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C8AA4" w14:textId="7015C909" w:rsidR="00862739" w:rsidRPr="00091842" w:rsidRDefault="00FD6A37" w:rsidP="00091842">
      <w:pPr>
        <w:pStyle w:val="StyleJustified"/>
        <w:ind w:firstLine="0"/>
        <w:jc w:val="center"/>
        <w:rPr>
          <w:rFonts w:ascii="Times New Roman" w:hAnsi="Times New Roman" w:cs="Times New Roman"/>
          <w:caps/>
          <w:sz w:val="24"/>
          <w:szCs w:val="24"/>
          <w:lang w:val="de-DE"/>
        </w:rPr>
      </w:pPr>
      <w:r w:rsidRPr="00091842">
        <w:rPr>
          <w:rFonts w:ascii="Times New Roman" w:hAnsi="Times New Roman" w:cs="Times New Roman"/>
          <w:b/>
          <w:sz w:val="24"/>
          <w:szCs w:val="24"/>
        </w:rPr>
        <w:t>NAUJAI STATOM</w:t>
      </w:r>
      <w:r w:rsidR="00590DF4" w:rsidRPr="00091842">
        <w:rPr>
          <w:rFonts w:ascii="Times New Roman" w:hAnsi="Times New Roman" w:cs="Times New Roman"/>
          <w:b/>
          <w:sz w:val="24"/>
          <w:szCs w:val="24"/>
        </w:rPr>
        <w:t>Ų</w:t>
      </w:r>
      <w:r w:rsidRPr="00091842">
        <w:rPr>
          <w:rFonts w:ascii="Times New Roman" w:hAnsi="Times New Roman" w:cs="Times New Roman"/>
          <w:b/>
          <w:sz w:val="24"/>
          <w:szCs w:val="24"/>
        </w:rPr>
        <w:t xml:space="preserve"> </w:t>
      </w:r>
      <w:r w:rsidR="00862739" w:rsidRPr="00091842">
        <w:rPr>
          <w:rFonts w:ascii="Times New Roman" w:hAnsi="Times New Roman" w:cs="Times New Roman"/>
          <w:b/>
          <w:sz w:val="24"/>
          <w:szCs w:val="24"/>
        </w:rPr>
        <w:t>ŠILUMOS TIEKIMO TINKLŲ</w:t>
      </w:r>
    </w:p>
    <w:p w14:paraId="049B11F2" w14:textId="4C0C2F1B" w:rsidR="009621B1" w:rsidRPr="00091842" w:rsidRDefault="00862739" w:rsidP="009621B1">
      <w:pPr>
        <w:spacing w:after="120"/>
        <w:jc w:val="center"/>
        <w:rPr>
          <w:b/>
        </w:rPr>
      </w:pPr>
      <w:r w:rsidRPr="00091842">
        <w:rPr>
          <w:b/>
        </w:rPr>
        <w:t>STATYBOS DARBŲ PIRKIMO</w:t>
      </w:r>
    </w:p>
    <w:p w14:paraId="3A0FC759" w14:textId="3223554B" w:rsidR="00862739" w:rsidRDefault="00862739" w:rsidP="00091842">
      <w:pPr>
        <w:spacing w:after="120"/>
        <w:jc w:val="center"/>
        <w:rPr>
          <w:b/>
        </w:rPr>
      </w:pPr>
      <w:r w:rsidRPr="00801AC5">
        <w:rPr>
          <w:b/>
        </w:rPr>
        <w:t xml:space="preserve">TECHNINĖ </w:t>
      </w:r>
      <w:r w:rsidR="00117819">
        <w:rPr>
          <w:b/>
        </w:rPr>
        <w:t>SPECIFIKACIJA</w:t>
      </w:r>
    </w:p>
    <w:p w14:paraId="6076B67B" w14:textId="77777777" w:rsidR="00091842" w:rsidRPr="00801AC5" w:rsidRDefault="00091842" w:rsidP="00091842">
      <w:pPr>
        <w:spacing w:after="120"/>
        <w:jc w:val="center"/>
        <w:rPr>
          <w:rStyle w:val="Numatytasispastraiposriftas1"/>
          <w:b/>
        </w:rPr>
      </w:pPr>
    </w:p>
    <w:p w14:paraId="6726833A" w14:textId="0A5F7BA0" w:rsidR="00862739" w:rsidRPr="00FC654F" w:rsidRDefault="00862739" w:rsidP="00801AC5">
      <w:pPr>
        <w:rPr>
          <w:b/>
          <w:bCs/>
        </w:rPr>
      </w:pPr>
      <w:r w:rsidRPr="00FC654F">
        <w:rPr>
          <w:rStyle w:val="Numatytasispastraiposriftas1"/>
          <w:rFonts w:eastAsia="Calibri"/>
          <w:b/>
          <w:bCs/>
        </w:rPr>
        <w:t>I. BENDROSIOS SĄLYGOS</w:t>
      </w:r>
      <w:r w:rsidRPr="00FC654F">
        <w:t xml:space="preserve">        </w:t>
      </w:r>
      <w:r w:rsidRPr="00FC654F">
        <w:rPr>
          <w:lang w:val="de-DE"/>
        </w:rPr>
        <w:t xml:space="preserve">          </w:t>
      </w:r>
      <w:r w:rsidRPr="00FC654F">
        <w:t xml:space="preserve">                                                                                                                      </w:t>
      </w:r>
    </w:p>
    <w:p w14:paraId="4B852AD3" w14:textId="77777777" w:rsidR="00862739" w:rsidRPr="00FC654F" w:rsidRDefault="00862739" w:rsidP="00801AC5">
      <w:pPr>
        <w:pStyle w:val="Antrat1"/>
        <w:numPr>
          <w:ilvl w:val="0"/>
          <w:numId w:val="0"/>
        </w:numPr>
        <w:tabs>
          <w:tab w:val="left" w:pos="567"/>
        </w:tabs>
        <w:spacing w:before="0" w:after="0"/>
        <w:jc w:val="both"/>
        <w:rPr>
          <w:b/>
          <w:sz w:val="24"/>
          <w:szCs w:val="24"/>
        </w:rPr>
      </w:pPr>
      <w:bookmarkStart w:id="0" w:name="_Toc244666263"/>
      <w:bookmarkStart w:id="1" w:name="_Toc244666203"/>
      <w:bookmarkStart w:id="2" w:name="_Toc236531859"/>
      <w:bookmarkStart w:id="3" w:name="_Toc236501148"/>
      <w:bookmarkStart w:id="4" w:name="_Toc158383173"/>
      <w:bookmarkStart w:id="5" w:name="_Toc112384011"/>
      <w:bookmarkStart w:id="6" w:name="_Toc102880649"/>
      <w:r w:rsidRPr="00FC654F">
        <w:rPr>
          <w:b/>
          <w:sz w:val="24"/>
          <w:szCs w:val="24"/>
        </w:rPr>
        <w:t>1. Bendrieji reikalavimai</w:t>
      </w:r>
      <w:bookmarkEnd w:id="0"/>
      <w:bookmarkEnd w:id="1"/>
      <w:bookmarkEnd w:id="2"/>
      <w:bookmarkEnd w:id="3"/>
      <w:bookmarkEnd w:id="4"/>
      <w:bookmarkEnd w:id="5"/>
      <w:bookmarkEnd w:id="6"/>
      <w:r w:rsidRPr="00FC654F">
        <w:rPr>
          <w:b/>
          <w:sz w:val="24"/>
          <w:szCs w:val="24"/>
        </w:rPr>
        <w:t>.</w:t>
      </w:r>
    </w:p>
    <w:p w14:paraId="4EC8C9ED" w14:textId="5B534070" w:rsidR="00862739" w:rsidRPr="00FC654F" w:rsidRDefault="00FD6A37" w:rsidP="00A723DD">
      <w:pPr>
        <w:pStyle w:val="prastasis1"/>
        <w:numPr>
          <w:ilvl w:val="1"/>
          <w:numId w:val="49"/>
        </w:numPr>
        <w:spacing w:after="0" w:line="240" w:lineRule="auto"/>
        <w:jc w:val="both"/>
        <w:rPr>
          <w:rStyle w:val="Numatytasispastraiposriftas1"/>
          <w:rFonts w:ascii="Times New Roman" w:eastAsia="Times New Roman" w:hAnsi="Times New Roman"/>
          <w:b/>
          <w:sz w:val="24"/>
          <w:szCs w:val="24"/>
        </w:rPr>
      </w:pPr>
      <w:r w:rsidRPr="00FC654F">
        <w:rPr>
          <w:rStyle w:val="Numatytasispastraiposriftas1"/>
          <w:rFonts w:ascii="Times New Roman" w:eastAsia="Times New Roman" w:hAnsi="Times New Roman"/>
          <w:sz w:val="24"/>
          <w:szCs w:val="24"/>
        </w:rPr>
        <w:t>D</w:t>
      </w:r>
      <w:r w:rsidR="00862739" w:rsidRPr="00FC654F">
        <w:rPr>
          <w:rStyle w:val="Numatytasispastraiposriftas1"/>
          <w:rFonts w:ascii="Times New Roman" w:eastAsia="Times New Roman" w:hAnsi="Times New Roman"/>
          <w:sz w:val="24"/>
          <w:szCs w:val="24"/>
        </w:rPr>
        <w:t>arbų pirkimas skirtas</w:t>
      </w:r>
      <w:r w:rsidR="00862739" w:rsidRPr="00FC654F">
        <w:rPr>
          <w:rFonts w:ascii="Times New Roman" w:hAnsi="Times New Roman"/>
          <w:bCs/>
          <w:sz w:val="24"/>
          <w:szCs w:val="24"/>
        </w:rPr>
        <w:t xml:space="preserve"> </w:t>
      </w:r>
      <w:r w:rsidR="00647782">
        <w:rPr>
          <w:rFonts w:ascii="Times New Roman" w:hAnsi="Times New Roman"/>
          <w:bCs/>
          <w:sz w:val="24"/>
          <w:szCs w:val="24"/>
        </w:rPr>
        <w:t>naujų</w:t>
      </w:r>
      <w:r w:rsidR="00FB115F">
        <w:rPr>
          <w:rFonts w:ascii="Times New Roman" w:hAnsi="Times New Roman"/>
          <w:bCs/>
          <w:sz w:val="24"/>
          <w:szCs w:val="24"/>
        </w:rPr>
        <w:t xml:space="preserve"> </w:t>
      </w:r>
      <w:r w:rsidR="00862739" w:rsidRPr="00FC654F">
        <w:rPr>
          <w:rFonts w:ascii="Times New Roman" w:hAnsi="Times New Roman"/>
          <w:bCs/>
          <w:sz w:val="24"/>
          <w:szCs w:val="24"/>
        </w:rPr>
        <w:t>šilumos</w:t>
      </w:r>
      <w:r w:rsidR="00BE38E9">
        <w:rPr>
          <w:rFonts w:ascii="Times New Roman" w:hAnsi="Times New Roman"/>
          <w:bCs/>
          <w:sz w:val="24"/>
          <w:szCs w:val="24"/>
        </w:rPr>
        <w:t xml:space="preserve"> tiekimo</w:t>
      </w:r>
      <w:r w:rsidR="00862739" w:rsidRPr="00FC654F">
        <w:rPr>
          <w:rFonts w:ascii="Times New Roman" w:hAnsi="Times New Roman"/>
          <w:bCs/>
          <w:sz w:val="24"/>
          <w:szCs w:val="24"/>
        </w:rPr>
        <w:t xml:space="preserve"> tinklų </w:t>
      </w:r>
      <w:r w:rsidR="00BE38E9">
        <w:rPr>
          <w:rFonts w:ascii="Times New Roman" w:hAnsi="Times New Roman"/>
          <w:bCs/>
          <w:sz w:val="24"/>
          <w:szCs w:val="24"/>
        </w:rPr>
        <w:t xml:space="preserve">įrengimui </w:t>
      </w:r>
      <w:r w:rsidR="00647782">
        <w:rPr>
          <w:rFonts w:ascii="Times New Roman" w:hAnsi="Times New Roman"/>
          <w:bCs/>
          <w:sz w:val="24"/>
          <w:szCs w:val="24"/>
        </w:rPr>
        <w:t xml:space="preserve">į </w:t>
      </w:r>
      <w:r w:rsidR="00B44FE7">
        <w:rPr>
          <w:rFonts w:ascii="Times New Roman" w:hAnsi="Times New Roman"/>
          <w:bCs/>
          <w:sz w:val="24"/>
          <w:szCs w:val="24"/>
        </w:rPr>
        <w:t xml:space="preserve">naujai vystomą </w:t>
      </w:r>
      <w:r w:rsidR="00647782">
        <w:rPr>
          <w:rFonts w:ascii="Times New Roman" w:hAnsi="Times New Roman"/>
          <w:bCs/>
          <w:sz w:val="24"/>
          <w:szCs w:val="24"/>
        </w:rPr>
        <w:t>daugiabuč</w:t>
      </w:r>
      <w:r w:rsidR="0004018B">
        <w:rPr>
          <w:rFonts w:ascii="Times New Roman" w:hAnsi="Times New Roman"/>
          <w:bCs/>
          <w:sz w:val="24"/>
          <w:szCs w:val="24"/>
        </w:rPr>
        <w:t>ių</w:t>
      </w:r>
      <w:r w:rsidR="00647782">
        <w:rPr>
          <w:rFonts w:ascii="Times New Roman" w:hAnsi="Times New Roman"/>
          <w:bCs/>
          <w:sz w:val="24"/>
          <w:szCs w:val="24"/>
        </w:rPr>
        <w:t xml:space="preserve"> gyvenam</w:t>
      </w:r>
      <w:r w:rsidR="0004018B">
        <w:rPr>
          <w:rFonts w:ascii="Times New Roman" w:hAnsi="Times New Roman"/>
          <w:bCs/>
          <w:sz w:val="24"/>
          <w:szCs w:val="24"/>
        </w:rPr>
        <w:t>ųjų</w:t>
      </w:r>
      <w:r w:rsidR="00647782">
        <w:rPr>
          <w:rFonts w:ascii="Times New Roman" w:hAnsi="Times New Roman"/>
          <w:bCs/>
          <w:sz w:val="24"/>
          <w:szCs w:val="24"/>
        </w:rPr>
        <w:t xml:space="preserve"> nam</w:t>
      </w:r>
      <w:r w:rsidR="0004018B">
        <w:rPr>
          <w:rFonts w:ascii="Times New Roman" w:hAnsi="Times New Roman"/>
          <w:bCs/>
          <w:sz w:val="24"/>
          <w:szCs w:val="24"/>
        </w:rPr>
        <w:t>ų teritoriją</w:t>
      </w:r>
      <w:r w:rsidR="00647782">
        <w:rPr>
          <w:rFonts w:ascii="Times New Roman" w:hAnsi="Times New Roman"/>
          <w:bCs/>
          <w:sz w:val="24"/>
          <w:szCs w:val="24"/>
        </w:rPr>
        <w:t xml:space="preserve">, adresu </w:t>
      </w:r>
      <w:r w:rsidR="00B44FE7">
        <w:rPr>
          <w:rFonts w:ascii="Times New Roman" w:hAnsi="Times New Roman"/>
          <w:bCs/>
          <w:sz w:val="24"/>
          <w:szCs w:val="24"/>
        </w:rPr>
        <w:t>Bangų g. 24</w:t>
      </w:r>
      <w:r w:rsidR="00FB115F">
        <w:rPr>
          <w:rFonts w:ascii="Times New Roman" w:hAnsi="Times New Roman"/>
          <w:bCs/>
          <w:sz w:val="24"/>
          <w:szCs w:val="24"/>
        </w:rPr>
        <w:t>, Klaipėda</w:t>
      </w:r>
      <w:r w:rsidR="00034D95" w:rsidRPr="00FC654F">
        <w:rPr>
          <w:rFonts w:ascii="Times New Roman" w:hAnsi="Times New Roman"/>
          <w:bCs/>
          <w:sz w:val="24"/>
          <w:szCs w:val="24"/>
        </w:rPr>
        <w:t>.</w:t>
      </w:r>
    </w:p>
    <w:p w14:paraId="07F76ACF" w14:textId="2FBDD176" w:rsidR="00862739" w:rsidRPr="00FC654F" w:rsidRDefault="00862739" w:rsidP="00A723DD">
      <w:pPr>
        <w:pStyle w:val="prastasis1"/>
        <w:numPr>
          <w:ilvl w:val="1"/>
          <w:numId w:val="49"/>
        </w:numPr>
        <w:spacing w:after="0" w:line="240" w:lineRule="auto"/>
        <w:jc w:val="both"/>
        <w:rPr>
          <w:rFonts w:ascii="Times New Roman" w:eastAsia="Times New Roman" w:hAnsi="Times New Roman"/>
          <w:sz w:val="24"/>
          <w:szCs w:val="24"/>
        </w:rPr>
      </w:pPr>
      <w:r w:rsidRPr="00FC654F">
        <w:rPr>
          <w:rFonts w:ascii="Times New Roman" w:eastAsia="Times New Roman" w:hAnsi="Times New Roman"/>
          <w:sz w:val="24"/>
          <w:szCs w:val="24"/>
        </w:rPr>
        <w:t xml:space="preserve">Į perkamų darbų apimtis įeina: </w:t>
      </w:r>
    </w:p>
    <w:p w14:paraId="37E6AAC7" w14:textId="7E480851" w:rsidR="00A723DD" w:rsidRDefault="00C5157D" w:rsidP="00A723DD">
      <w:pPr>
        <w:pStyle w:val="prastasis1"/>
        <w:numPr>
          <w:ilvl w:val="2"/>
          <w:numId w:val="49"/>
        </w:numPr>
        <w:spacing w:after="0"/>
        <w:jc w:val="both"/>
        <w:rPr>
          <w:rFonts w:ascii="Times New Roman" w:eastAsia="Times New Roman" w:hAnsi="Times New Roman"/>
          <w:sz w:val="24"/>
          <w:szCs w:val="24"/>
        </w:rPr>
      </w:pPr>
      <w:r>
        <w:rPr>
          <w:rFonts w:ascii="Times New Roman" w:hAnsi="Times New Roman"/>
          <w:sz w:val="24"/>
          <w:szCs w:val="24"/>
        </w:rPr>
        <w:t>Š</w:t>
      </w:r>
      <w:r w:rsidR="00D63D19" w:rsidRPr="00D63D19">
        <w:rPr>
          <w:rFonts w:ascii="Times New Roman" w:hAnsi="Times New Roman"/>
          <w:sz w:val="24"/>
          <w:szCs w:val="24"/>
        </w:rPr>
        <w:t>ilumos tiekimo tinkl</w:t>
      </w:r>
      <w:r w:rsidR="00D63D19">
        <w:rPr>
          <w:rFonts w:ascii="Times New Roman" w:hAnsi="Times New Roman"/>
          <w:sz w:val="24"/>
          <w:szCs w:val="24"/>
        </w:rPr>
        <w:t>ų</w:t>
      </w:r>
      <w:r w:rsidR="00D63D19" w:rsidRPr="00D63D19">
        <w:rPr>
          <w:rFonts w:ascii="Times New Roman" w:hAnsi="Times New Roman"/>
          <w:sz w:val="24"/>
          <w:szCs w:val="24"/>
        </w:rPr>
        <w:t xml:space="preserve"> nuo </w:t>
      </w:r>
      <w:r w:rsidR="00FB115F">
        <w:rPr>
          <w:rFonts w:ascii="Times New Roman" w:hAnsi="Times New Roman"/>
          <w:sz w:val="24"/>
          <w:szCs w:val="24"/>
        </w:rPr>
        <w:t>pasijungimo prie esamų</w:t>
      </w:r>
      <w:r w:rsidR="00D63D19" w:rsidRPr="00D63D19">
        <w:rPr>
          <w:rFonts w:ascii="Times New Roman" w:hAnsi="Times New Roman"/>
          <w:sz w:val="24"/>
          <w:szCs w:val="24"/>
        </w:rPr>
        <w:t xml:space="preserve"> tinklų </w:t>
      </w:r>
      <w:r w:rsidR="00185E65">
        <w:rPr>
          <w:rFonts w:ascii="Times New Roman" w:hAnsi="Times New Roman"/>
          <w:sz w:val="24"/>
          <w:szCs w:val="24"/>
        </w:rPr>
        <w:t>tašk</w:t>
      </w:r>
      <w:r w:rsidR="000C44D6">
        <w:rPr>
          <w:rFonts w:ascii="Times New Roman" w:hAnsi="Times New Roman"/>
          <w:sz w:val="24"/>
          <w:szCs w:val="24"/>
        </w:rPr>
        <w:t>o</w:t>
      </w:r>
      <w:r w:rsidR="00185E65">
        <w:rPr>
          <w:rFonts w:ascii="Times New Roman" w:hAnsi="Times New Roman"/>
          <w:sz w:val="24"/>
          <w:szCs w:val="24"/>
        </w:rPr>
        <w:t xml:space="preserve"> </w:t>
      </w:r>
      <w:r w:rsidR="00EF66FC">
        <w:rPr>
          <w:rFonts w:ascii="Times New Roman" w:hAnsi="Times New Roman"/>
          <w:sz w:val="24"/>
          <w:szCs w:val="24"/>
        </w:rPr>
        <w:t>„a“</w:t>
      </w:r>
      <w:r w:rsidR="000C44D6">
        <w:rPr>
          <w:rFonts w:ascii="Times New Roman" w:hAnsi="Times New Roman"/>
          <w:sz w:val="24"/>
          <w:szCs w:val="24"/>
        </w:rPr>
        <w:t xml:space="preserve"> (</w:t>
      </w:r>
      <w:r w:rsidR="00953E07">
        <w:rPr>
          <w:rFonts w:ascii="Times New Roman" w:hAnsi="Times New Roman"/>
          <w:sz w:val="24"/>
          <w:szCs w:val="24"/>
        </w:rPr>
        <w:t>šalia esamos šilumos kameros 1P-2</w:t>
      </w:r>
      <w:r w:rsidR="0045668C">
        <w:rPr>
          <w:rFonts w:ascii="Times New Roman" w:hAnsi="Times New Roman"/>
          <w:sz w:val="24"/>
          <w:szCs w:val="24"/>
        </w:rPr>
        <w:t>)</w:t>
      </w:r>
      <w:r>
        <w:rPr>
          <w:rFonts w:ascii="Times New Roman" w:hAnsi="Times New Roman"/>
          <w:sz w:val="24"/>
          <w:szCs w:val="24"/>
        </w:rPr>
        <w:t xml:space="preserve">, </w:t>
      </w:r>
      <w:r w:rsidR="0045668C">
        <w:rPr>
          <w:rFonts w:ascii="Times New Roman" w:hAnsi="Times New Roman"/>
          <w:sz w:val="24"/>
          <w:szCs w:val="24"/>
        </w:rPr>
        <w:t xml:space="preserve">iki </w:t>
      </w:r>
      <w:r w:rsidR="00B42B1F">
        <w:rPr>
          <w:rFonts w:ascii="Times New Roman" w:hAnsi="Times New Roman"/>
          <w:sz w:val="24"/>
          <w:szCs w:val="24"/>
        </w:rPr>
        <w:t xml:space="preserve">taško </w:t>
      </w:r>
      <w:r w:rsidR="00BA5E86">
        <w:rPr>
          <w:rFonts w:ascii="Times New Roman" w:hAnsi="Times New Roman"/>
          <w:sz w:val="24"/>
          <w:szCs w:val="24"/>
        </w:rPr>
        <w:t>„b“</w:t>
      </w:r>
      <w:r w:rsidR="00B42B1F">
        <w:rPr>
          <w:rFonts w:ascii="Times New Roman" w:hAnsi="Times New Roman"/>
          <w:sz w:val="24"/>
          <w:szCs w:val="24"/>
        </w:rPr>
        <w:t xml:space="preserve"> ( </w:t>
      </w:r>
      <w:r w:rsidR="00006CF2">
        <w:rPr>
          <w:rFonts w:ascii="Times New Roman" w:hAnsi="Times New Roman"/>
          <w:sz w:val="24"/>
          <w:szCs w:val="24"/>
        </w:rPr>
        <w:t xml:space="preserve">Š3 </w:t>
      </w:r>
      <w:r w:rsidR="00B42B1F">
        <w:rPr>
          <w:rFonts w:ascii="Times New Roman" w:hAnsi="Times New Roman"/>
          <w:sz w:val="24"/>
          <w:szCs w:val="24"/>
        </w:rPr>
        <w:t>) ir įvad</w:t>
      </w:r>
      <w:r w:rsidR="00FD65B3">
        <w:rPr>
          <w:rFonts w:ascii="Times New Roman" w:hAnsi="Times New Roman"/>
          <w:sz w:val="24"/>
          <w:szCs w:val="24"/>
        </w:rPr>
        <w:t>as</w:t>
      </w:r>
      <w:r w:rsidR="00B42B1F">
        <w:rPr>
          <w:rFonts w:ascii="Times New Roman" w:hAnsi="Times New Roman"/>
          <w:sz w:val="24"/>
          <w:szCs w:val="24"/>
        </w:rPr>
        <w:t xml:space="preserve"> į </w:t>
      </w:r>
      <w:r w:rsidR="00FD65B3">
        <w:rPr>
          <w:rFonts w:ascii="Times New Roman" w:hAnsi="Times New Roman"/>
          <w:sz w:val="24"/>
          <w:szCs w:val="24"/>
        </w:rPr>
        <w:t>gyvenamąjį</w:t>
      </w:r>
      <w:r w:rsidR="00B83F01">
        <w:rPr>
          <w:rFonts w:ascii="Times New Roman" w:hAnsi="Times New Roman"/>
          <w:sz w:val="24"/>
          <w:szCs w:val="24"/>
        </w:rPr>
        <w:t xml:space="preserve"> nam</w:t>
      </w:r>
      <w:r w:rsidR="00FD65B3">
        <w:rPr>
          <w:rFonts w:ascii="Times New Roman" w:hAnsi="Times New Roman"/>
          <w:sz w:val="24"/>
          <w:szCs w:val="24"/>
        </w:rPr>
        <w:t>ą</w:t>
      </w:r>
      <w:r w:rsidR="00B83F01">
        <w:rPr>
          <w:rFonts w:ascii="Times New Roman" w:hAnsi="Times New Roman"/>
          <w:sz w:val="24"/>
          <w:szCs w:val="24"/>
        </w:rPr>
        <w:t xml:space="preserve"> </w:t>
      </w:r>
      <w:r w:rsidR="00FD65B3">
        <w:rPr>
          <w:rFonts w:ascii="Times New Roman" w:hAnsi="Times New Roman"/>
          <w:sz w:val="24"/>
          <w:szCs w:val="24"/>
        </w:rPr>
        <w:t>Bangų g. 24, Klaipėda (</w:t>
      </w:r>
      <w:r w:rsidR="006009C4">
        <w:rPr>
          <w:rFonts w:ascii="Times New Roman" w:hAnsi="Times New Roman"/>
          <w:sz w:val="24"/>
          <w:szCs w:val="24"/>
        </w:rPr>
        <w:t>taškas „d“)</w:t>
      </w:r>
      <w:r w:rsidR="0045668C">
        <w:rPr>
          <w:rFonts w:ascii="Times New Roman" w:hAnsi="Times New Roman"/>
          <w:sz w:val="24"/>
          <w:szCs w:val="24"/>
        </w:rPr>
        <w:t xml:space="preserve"> </w:t>
      </w:r>
      <w:r w:rsidR="00E170D5" w:rsidRPr="002D751E">
        <w:rPr>
          <w:rFonts w:ascii="Times New Roman" w:hAnsi="Times New Roman"/>
          <w:sz w:val="24"/>
          <w:szCs w:val="24"/>
        </w:rPr>
        <w:t xml:space="preserve">statybos </w:t>
      </w:r>
      <w:r w:rsidR="00FD6A37" w:rsidRPr="002D751E">
        <w:rPr>
          <w:rFonts w:ascii="Times New Roman" w:hAnsi="Times New Roman"/>
          <w:sz w:val="24"/>
          <w:szCs w:val="24"/>
        </w:rPr>
        <w:t>darbai</w:t>
      </w:r>
      <w:r>
        <w:rPr>
          <w:rFonts w:ascii="Times New Roman" w:hAnsi="Times New Roman"/>
          <w:sz w:val="24"/>
          <w:szCs w:val="24"/>
        </w:rPr>
        <w:t xml:space="preserve"> </w:t>
      </w:r>
      <w:r w:rsidR="0045668C">
        <w:rPr>
          <w:rFonts w:ascii="Times New Roman" w:hAnsi="Times New Roman"/>
          <w:sz w:val="24"/>
          <w:szCs w:val="24"/>
        </w:rPr>
        <w:t xml:space="preserve">pagal parengtus techninį ir darbo projektus, bei gautą statybą leidžiantį dokumentą </w:t>
      </w:r>
      <w:r w:rsidR="00117CB1" w:rsidRPr="002D751E">
        <w:rPr>
          <w:rFonts w:ascii="Times New Roman" w:hAnsi="Times New Roman"/>
          <w:sz w:val="24"/>
          <w:szCs w:val="24"/>
        </w:rPr>
        <w:t>įskaitant bet neapsiribojant:</w:t>
      </w:r>
      <w:r w:rsidR="00EF007D" w:rsidRPr="002D751E">
        <w:rPr>
          <w:rFonts w:ascii="Times New Roman" w:hAnsi="Times New Roman"/>
          <w:sz w:val="24"/>
          <w:szCs w:val="24"/>
        </w:rPr>
        <w:t xml:space="preserve"> </w:t>
      </w:r>
      <w:r w:rsidR="00117CB1" w:rsidRPr="002D751E">
        <w:rPr>
          <w:rFonts w:ascii="Times New Roman" w:hAnsi="Times New Roman"/>
          <w:sz w:val="24"/>
          <w:szCs w:val="24"/>
        </w:rPr>
        <w:t xml:space="preserve">plieninių vamzdynų suvirinimo siūlių </w:t>
      </w:r>
      <w:proofErr w:type="spellStart"/>
      <w:r w:rsidR="00117CB1" w:rsidRPr="002D751E">
        <w:rPr>
          <w:rFonts w:ascii="Times New Roman" w:hAnsi="Times New Roman"/>
          <w:sz w:val="24"/>
          <w:szCs w:val="24"/>
        </w:rPr>
        <w:t>radiografinė</w:t>
      </w:r>
      <w:proofErr w:type="spellEnd"/>
      <w:r w:rsidR="00EF007D" w:rsidRPr="002D751E">
        <w:rPr>
          <w:rFonts w:ascii="Times New Roman" w:hAnsi="Times New Roman"/>
          <w:sz w:val="24"/>
          <w:szCs w:val="24"/>
        </w:rPr>
        <w:t>/</w:t>
      </w:r>
      <w:r w:rsidR="00117CB1" w:rsidRPr="002D751E">
        <w:rPr>
          <w:rFonts w:ascii="Times New Roman" w:hAnsi="Times New Roman"/>
          <w:sz w:val="24"/>
          <w:szCs w:val="24"/>
        </w:rPr>
        <w:t>ultragarsinė kokybės  kontrolė</w:t>
      </w:r>
      <w:r w:rsidR="00EF007D" w:rsidRPr="002D751E">
        <w:rPr>
          <w:rFonts w:ascii="Times New Roman" w:hAnsi="Times New Roman"/>
          <w:sz w:val="24"/>
          <w:szCs w:val="24"/>
        </w:rPr>
        <w:t>;</w:t>
      </w:r>
      <w:r w:rsidR="00117CB1" w:rsidRPr="002D751E">
        <w:rPr>
          <w:rFonts w:ascii="Times New Roman" w:hAnsi="Times New Roman"/>
          <w:sz w:val="24"/>
          <w:szCs w:val="24"/>
        </w:rPr>
        <w:t xml:space="preserve"> įrengtų šilumos tinklų bandymai-derinimai</w:t>
      </w:r>
      <w:r w:rsidR="00EF007D" w:rsidRPr="002D751E">
        <w:rPr>
          <w:rFonts w:ascii="Times New Roman" w:hAnsi="Times New Roman"/>
          <w:sz w:val="24"/>
          <w:szCs w:val="24"/>
        </w:rPr>
        <w:t>;</w:t>
      </w:r>
      <w:r w:rsidR="00117CB1" w:rsidRPr="002D751E">
        <w:rPr>
          <w:rFonts w:ascii="Times New Roman" w:hAnsi="Times New Roman"/>
          <w:sz w:val="24"/>
          <w:szCs w:val="24"/>
        </w:rPr>
        <w:t xml:space="preserve"> prijungimas </w:t>
      </w:r>
      <w:r w:rsidR="00D640B3">
        <w:rPr>
          <w:rFonts w:ascii="Times New Roman" w:hAnsi="Times New Roman"/>
          <w:sz w:val="24"/>
          <w:szCs w:val="24"/>
        </w:rPr>
        <w:t>pastat</w:t>
      </w:r>
      <w:r w:rsidR="0045668C">
        <w:rPr>
          <w:rFonts w:ascii="Times New Roman" w:hAnsi="Times New Roman"/>
          <w:sz w:val="24"/>
          <w:szCs w:val="24"/>
        </w:rPr>
        <w:t>ų</w:t>
      </w:r>
      <w:r w:rsidR="00D640B3" w:rsidRPr="00D640B3">
        <w:rPr>
          <w:rFonts w:ascii="Times New Roman" w:hAnsi="Times New Roman"/>
          <w:sz w:val="24"/>
          <w:szCs w:val="24"/>
        </w:rPr>
        <w:t xml:space="preserve"> šilumos punkt</w:t>
      </w:r>
      <w:r w:rsidR="00D640B3">
        <w:rPr>
          <w:rFonts w:ascii="Times New Roman" w:hAnsi="Times New Roman"/>
          <w:sz w:val="24"/>
          <w:szCs w:val="24"/>
        </w:rPr>
        <w:t>o</w:t>
      </w:r>
      <w:r w:rsidR="00D640B3" w:rsidRPr="00D640B3">
        <w:rPr>
          <w:rFonts w:ascii="Times New Roman" w:hAnsi="Times New Roman"/>
          <w:sz w:val="24"/>
          <w:szCs w:val="24"/>
        </w:rPr>
        <w:t xml:space="preserve"> pirmųjų sklendžių</w:t>
      </w:r>
      <w:r w:rsidR="00FE4730">
        <w:rPr>
          <w:rFonts w:ascii="Times New Roman" w:hAnsi="Times New Roman"/>
          <w:sz w:val="24"/>
          <w:szCs w:val="24"/>
        </w:rPr>
        <w:t>, esamų paviršinių dangų išardymo ir atstatymo darbai</w:t>
      </w:r>
      <w:r w:rsidR="00D640B3">
        <w:rPr>
          <w:rFonts w:ascii="Times New Roman" w:hAnsi="Times New Roman"/>
          <w:sz w:val="24"/>
          <w:szCs w:val="24"/>
        </w:rPr>
        <w:t xml:space="preserve"> </w:t>
      </w:r>
      <w:r w:rsidR="0056066E">
        <w:rPr>
          <w:rFonts w:ascii="Times New Roman" w:hAnsi="Times New Roman"/>
          <w:sz w:val="24"/>
          <w:szCs w:val="24"/>
        </w:rPr>
        <w:t>už naujai vystom</w:t>
      </w:r>
      <w:r w:rsidR="006E73EB">
        <w:rPr>
          <w:rFonts w:ascii="Times New Roman" w:hAnsi="Times New Roman"/>
          <w:sz w:val="24"/>
          <w:szCs w:val="24"/>
        </w:rPr>
        <w:t>o (-ų)</w:t>
      </w:r>
      <w:r w:rsidR="0056066E">
        <w:rPr>
          <w:rFonts w:ascii="Times New Roman" w:hAnsi="Times New Roman"/>
          <w:sz w:val="24"/>
          <w:szCs w:val="24"/>
        </w:rPr>
        <w:t xml:space="preserve"> sklyp</w:t>
      </w:r>
      <w:r w:rsidR="006E73EB">
        <w:rPr>
          <w:rFonts w:ascii="Times New Roman" w:hAnsi="Times New Roman"/>
          <w:sz w:val="24"/>
          <w:szCs w:val="24"/>
        </w:rPr>
        <w:t>o (-ų)</w:t>
      </w:r>
      <w:r w:rsidR="0056066E">
        <w:rPr>
          <w:rFonts w:ascii="Times New Roman" w:hAnsi="Times New Roman"/>
          <w:sz w:val="24"/>
          <w:szCs w:val="24"/>
        </w:rPr>
        <w:t xml:space="preserve"> ribų </w:t>
      </w:r>
      <w:r w:rsidR="00A652A2">
        <w:rPr>
          <w:rFonts w:ascii="Times New Roman" w:hAnsi="Times New Roman"/>
          <w:sz w:val="24"/>
          <w:szCs w:val="24"/>
        </w:rPr>
        <w:t>ir kt.</w:t>
      </w:r>
      <w:r w:rsidR="00EF007D" w:rsidRPr="002D751E">
        <w:rPr>
          <w:rFonts w:ascii="Times New Roman" w:eastAsia="Times New Roman" w:hAnsi="Times New Roman"/>
          <w:sz w:val="24"/>
          <w:szCs w:val="24"/>
        </w:rPr>
        <w:t>;</w:t>
      </w:r>
    </w:p>
    <w:p w14:paraId="3812FA75" w14:textId="2D8C2192" w:rsidR="00862739" w:rsidRPr="00FC654F" w:rsidRDefault="00FD6A37" w:rsidP="00A723DD">
      <w:pPr>
        <w:pStyle w:val="prastasis1"/>
        <w:numPr>
          <w:ilvl w:val="2"/>
          <w:numId w:val="49"/>
        </w:numPr>
        <w:spacing w:after="0" w:line="240" w:lineRule="auto"/>
        <w:jc w:val="both"/>
        <w:rPr>
          <w:rFonts w:ascii="Times New Roman" w:eastAsia="Times New Roman" w:hAnsi="Times New Roman"/>
          <w:sz w:val="24"/>
          <w:szCs w:val="24"/>
        </w:rPr>
      </w:pPr>
      <w:r w:rsidRPr="00FC654F">
        <w:rPr>
          <w:rFonts w:ascii="Times New Roman" w:eastAsia="Times New Roman" w:hAnsi="Times New Roman"/>
          <w:sz w:val="24"/>
          <w:szCs w:val="24"/>
        </w:rPr>
        <w:t xml:space="preserve">Vykdomosios </w:t>
      </w:r>
      <w:r w:rsidR="00841DD3">
        <w:rPr>
          <w:rFonts w:ascii="Times New Roman" w:eastAsia="Times New Roman" w:hAnsi="Times New Roman"/>
          <w:sz w:val="24"/>
          <w:szCs w:val="24"/>
        </w:rPr>
        <w:t xml:space="preserve">statybos </w:t>
      </w:r>
      <w:r w:rsidRPr="00FC654F">
        <w:rPr>
          <w:rFonts w:ascii="Times New Roman" w:eastAsia="Times New Roman" w:hAnsi="Times New Roman"/>
          <w:sz w:val="24"/>
          <w:szCs w:val="24"/>
        </w:rPr>
        <w:t>dokumentacijos</w:t>
      </w:r>
      <w:r w:rsidR="00841DD3">
        <w:rPr>
          <w:rFonts w:ascii="Times New Roman" w:eastAsia="Times New Roman" w:hAnsi="Times New Roman"/>
          <w:sz w:val="24"/>
          <w:szCs w:val="24"/>
        </w:rPr>
        <w:t xml:space="preserve">: </w:t>
      </w:r>
      <w:r w:rsidR="00650867">
        <w:rPr>
          <w:rFonts w:ascii="Times New Roman" w:eastAsia="Times New Roman" w:hAnsi="Times New Roman"/>
          <w:sz w:val="24"/>
          <w:szCs w:val="24"/>
        </w:rPr>
        <w:t>statybos darbams atlikti reikalingų leidimų gavimas (žemės darbų leidimas</w:t>
      </w:r>
      <w:r w:rsidR="00EF282B">
        <w:rPr>
          <w:rFonts w:ascii="Times New Roman" w:eastAsia="Times New Roman" w:hAnsi="Times New Roman"/>
          <w:sz w:val="24"/>
          <w:szCs w:val="24"/>
        </w:rPr>
        <w:t>, statybos darbų pradžios paskelbimas sistemoje „</w:t>
      </w:r>
      <w:proofErr w:type="spellStart"/>
      <w:r w:rsidR="00EF282B">
        <w:rPr>
          <w:rFonts w:ascii="Times New Roman" w:eastAsia="Times New Roman" w:hAnsi="Times New Roman"/>
          <w:sz w:val="24"/>
          <w:szCs w:val="24"/>
        </w:rPr>
        <w:t>Infostatyba</w:t>
      </w:r>
      <w:proofErr w:type="spellEnd"/>
      <w:r w:rsidR="00EF282B">
        <w:rPr>
          <w:rFonts w:ascii="Times New Roman" w:eastAsia="Times New Roman" w:hAnsi="Times New Roman"/>
          <w:sz w:val="24"/>
          <w:szCs w:val="24"/>
        </w:rPr>
        <w:t>“</w:t>
      </w:r>
      <w:r w:rsidR="00650867">
        <w:rPr>
          <w:rFonts w:ascii="Times New Roman" w:eastAsia="Times New Roman" w:hAnsi="Times New Roman"/>
          <w:sz w:val="24"/>
          <w:szCs w:val="24"/>
        </w:rPr>
        <w:t xml:space="preserve"> ir pan.)</w:t>
      </w:r>
      <w:r w:rsidR="006A7F92">
        <w:rPr>
          <w:rFonts w:ascii="Times New Roman" w:eastAsia="Times New Roman" w:hAnsi="Times New Roman"/>
          <w:sz w:val="24"/>
          <w:szCs w:val="24"/>
        </w:rPr>
        <w:t xml:space="preserve"> iki statybos darbų pradžios</w:t>
      </w:r>
      <w:r w:rsidR="00650867">
        <w:rPr>
          <w:rFonts w:ascii="Times New Roman" w:eastAsia="Times New Roman" w:hAnsi="Times New Roman"/>
          <w:sz w:val="24"/>
          <w:szCs w:val="24"/>
        </w:rPr>
        <w:t xml:space="preserve">, </w:t>
      </w:r>
      <w:r w:rsidRPr="00FC654F">
        <w:rPr>
          <w:rFonts w:ascii="Times New Roman" w:eastAsia="Times New Roman" w:hAnsi="Times New Roman"/>
          <w:sz w:val="24"/>
          <w:szCs w:val="24"/>
        </w:rPr>
        <w:t>statybos darbų žurnal</w:t>
      </w:r>
      <w:r w:rsidR="003A00C2">
        <w:rPr>
          <w:rFonts w:ascii="Times New Roman" w:eastAsia="Times New Roman" w:hAnsi="Times New Roman"/>
          <w:sz w:val="24"/>
          <w:szCs w:val="24"/>
        </w:rPr>
        <w:t>o</w:t>
      </w:r>
      <w:r w:rsidR="00841DD3">
        <w:rPr>
          <w:rFonts w:ascii="Times New Roman" w:eastAsia="Times New Roman" w:hAnsi="Times New Roman"/>
          <w:sz w:val="24"/>
          <w:szCs w:val="24"/>
        </w:rPr>
        <w:t xml:space="preserve"> (įskaitant </w:t>
      </w:r>
      <w:r w:rsidR="00CF5708">
        <w:rPr>
          <w:rFonts w:ascii="Times New Roman" w:eastAsia="Times New Roman" w:hAnsi="Times New Roman"/>
          <w:sz w:val="24"/>
          <w:szCs w:val="24"/>
        </w:rPr>
        <w:t xml:space="preserve">jo </w:t>
      </w:r>
      <w:r w:rsidR="00841DD3">
        <w:rPr>
          <w:rFonts w:ascii="Times New Roman" w:eastAsia="Times New Roman" w:hAnsi="Times New Roman"/>
          <w:sz w:val="24"/>
          <w:szCs w:val="24"/>
        </w:rPr>
        <w:t xml:space="preserve">sukūrimą), </w:t>
      </w:r>
      <w:r w:rsidRPr="00FC654F">
        <w:rPr>
          <w:rFonts w:ascii="Times New Roman" w:eastAsia="Times New Roman" w:hAnsi="Times New Roman"/>
          <w:sz w:val="24"/>
          <w:szCs w:val="24"/>
        </w:rPr>
        <w:t>geodezinių išpildomųjų nuotraukų, panaudotų medžiagų deklaracijų, VERT pažym</w:t>
      </w:r>
      <w:r w:rsidR="003A00C2">
        <w:rPr>
          <w:rFonts w:ascii="Times New Roman" w:eastAsia="Times New Roman" w:hAnsi="Times New Roman"/>
          <w:sz w:val="24"/>
          <w:szCs w:val="24"/>
        </w:rPr>
        <w:t>os</w:t>
      </w:r>
      <w:r w:rsidR="00841DD3">
        <w:rPr>
          <w:rFonts w:ascii="Times New Roman" w:eastAsia="Times New Roman" w:hAnsi="Times New Roman"/>
          <w:sz w:val="24"/>
          <w:szCs w:val="24"/>
        </w:rPr>
        <w:t xml:space="preserve">, </w:t>
      </w:r>
      <w:bookmarkStart w:id="7" w:name="_Hlk129591546"/>
      <w:r w:rsidR="00792775" w:rsidRPr="00714CE5">
        <w:rPr>
          <w:rFonts w:ascii="Times New Roman" w:eastAsia="Times New Roman" w:hAnsi="Times New Roman"/>
          <w:sz w:val="24"/>
          <w:szCs w:val="24"/>
        </w:rPr>
        <w:t>Nekilnojamojo turto kadastro ir registro bylos</w:t>
      </w:r>
      <w:r w:rsidR="006A7F92">
        <w:rPr>
          <w:rFonts w:ascii="Times New Roman" w:eastAsia="Times New Roman" w:hAnsi="Times New Roman"/>
          <w:sz w:val="24"/>
          <w:szCs w:val="24"/>
        </w:rPr>
        <w:t>,</w:t>
      </w:r>
      <w:r w:rsidR="00792775" w:rsidRPr="00714CE5">
        <w:rPr>
          <w:rFonts w:ascii="Times New Roman" w:eastAsia="Times New Roman" w:hAnsi="Times New Roman"/>
          <w:sz w:val="24"/>
          <w:szCs w:val="24"/>
        </w:rPr>
        <w:t xml:space="preserve"> </w:t>
      </w:r>
      <w:r w:rsidR="006A7F92" w:rsidRPr="006A7F92">
        <w:rPr>
          <w:rFonts w:ascii="Times New Roman" w:eastAsia="Times New Roman" w:hAnsi="Times New Roman"/>
          <w:sz w:val="24"/>
          <w:szCs w:val="24"/>
        </w:rPr>
        <w:t xml:space="preserve">patvirtintos statybos užbaigimo deklaracijos </w:t>
      </w:r>
      <w:r w:rsidR="00841DD3" w:rsidRPr="00714CE5">
        <w:rPr>
          <w:rFonts w:ascii="Times New Roman" w:eastAsia="Times New Roman" w:hAnsi="Times New Roman"/>
          <w:sz w:val="24"/>
          <w:szCs w:val="24"/>
        </w:rPr>
        <w:t>ir k</w:t>
      </w:r>
      <w:r w:rsidR="00503515">
        <w:rPr>
          <w:rFonts w:ascii="Times New Roman" w:eastAsia="Times New Roman" w:hAnsi="Times New Roman"/>
          <w:sz w:val="24"/>
          <w:szCs w:val="24"/>
        </w:rPr>
        <w:t>itų</w:t>
      </w:r>
      <w:r w:rsidR="00841DD3" w:rsidRPr="00714CE5">
        <w:rPr>
          <w:rFonts w:ascii="Times New Roman" w:eastAsia="Times New Roman" w:hAnsi="Times New Roman"/>
          <w:sz w:val="24"/>
          <w:szCs w:val="24"/>
        </w:rPr>
        <w:t xml:space="preserve"> </w:t>
      </w:r>
      <w:r w:rsidR="00714CE5">
        <w:rPr>
          <w:rFonts w:ascii="Times New Roman" w:eastAsia="Times New Roman" w:hAnsi="Times New Roman"/>
          <w:sz w:val="24"/>
          <w:szCs w:val="24"/>
        </w:rPr>
        <w:t xml:space="preserve">statybos </w:t>
      </w:r>
      <w:r w:rsidR="00A652A2">
        <w:rPr>
          <w:rFonts w:ascii="Times New Roman" w:eastAsia="Times New Roman" w:hAnsi="Times New Roman"/>
          <w:sz w:val="24"/>
          <w:szCs w:val="24"/>
        </w:rPr>
        <w:t xml:space="preserve">darbų </w:t>
      </w:r>
      <w:r w:rsidR="00714CE5">
        <w:rPr>
          <w:rFonts w:ascii="Times New Roman" w:eastAsia="Times New Roman" w:hAnsi="Times New Roman"/>
          <w:sz w:val="24"/>
          <w:szCs w:val="24"/>
        </w:rPr>
        <w:t xml:space="preserve">vykdymo </w:t>
      </w:r>
      <w:r w:rsidR="00841DD3" w:rsidRPr="00714CE5">
        <w:rPr>
          <w:rFonts w:ascii="Times New Roman" w:eastAsia="Times New Roman" w:hAnsi="Times New Roman"/>
          <w:sz w:val="24"/>
          <w:szCs w:val="24"/>
        </w:rPr>
        <w:t xml:space="preserve">dokumentų </w:t>
      </w:r>
      <w:r w:rsidRPr="00714CE5">
        <w:rPr>
          <w:rFonts w:ascii="Times New Roman" w:eastAsia="Times New Roman" w:hAnsi="Times New Roman"/>
          <w:sz w:val="24"/>
          <w:szCs w:val="24"/>
        </w:rPr>
        <w:t>par</w:t>
      </w:r>
      <w:r w:rsidR="00841DD3" w:rsidRPr="00714CE5">
        <w:rPr>
          <w:rFonts w:ascii="Times New Roman" w:eastAsia="Times New Roman" w:hAnsi="Times New Roman"/>
          <w:sz w:val="24"/>
          <w:szCs w:val="24"/>
        </w:rPr>
        <w:t>engimas</w:t>
      </w:r>
      <w:r w:rsidR="00375D39">
        <w:rPr>
          <w:rFonts w:ascii="Times New Roman" w:eastAsia="Times New Roman" w:hAnsi="Times New Roman"/>
          <w:sz w:val="24"/>
          <w:szCs w:val="24"/>
        </w:rPr>
        <w:t>;</w:t>
      </w:r>
    </w:p>
    <w:bookmarkEnd w:id="7"/>
    <w:p w14:paraId="71CF2D83" w14:textId="03317710" w:rsidR="005E5EEA" w:rsidRPr="00714CE5" w:rsidRDefault="005E5EEA" w:rsidP="00A723DD">
      <w:pPr>
        <w:pStyle w:val="prastasis1"/>
        <w:numPr>
          <w:ilvl w:val="2"/>
          <w:numId w:val="49"/>
        </w:numPr>
        <w:spacing w:after="0" w:line="240" w:lineRule="auto"/>
        <w:jc w:val="both"/>
        <w:rPr>
          <w:rStyle w:val="Numatytasispastraiposriftas1"/>
          <w:rFonts w:ascii="Times New Roman" w:hAnsi="Times New Roman"/>
          <w:sz w:val="24"/>
          <w:szCs w:val="24"/>
        </w:rPr>
      </w:pPr>
      <w:r w:rsidRPr="00FC654F">
        <w:rPr>
          <w:rFonts w:ascii="Times New Roman" w:eastAsia="Times New Roman" w:hAnsi="Times New Roman"/>
          <w:sz w:val="24"/>
          <w:szCs w:val="24"/>
        </w:rPr>
        <w:t>Statybos užbaigimo procedūr</w:t>
      </w:r>
      <w:r w:rsidR="00374F5E">
        <w:rPr>
          <w:rFonts w:ascii="Times New Roman" w:eastAsia="Times New Roman" w:hAnsi="Times New Roman"/>
          <w:sz w:val="24"/>
          <w:szCs w:val="24"/>
        </w:rPr>
        <w:t>ų</w:t>
      </w:r>
      <w:r w:rsidRPr="00FC654F">
        <w:rPr>
          <w:rFonts w:ascii="Times New Roman" w:eastAsia="Times New Roman" w:hAnsi="Times New Roman"/>
          <w:sz w:val="24"/>
          <w:szCs w:val="24"/>
        </w:rPr>
        <w:t xml:space="preserve"> atlikimas</w:t>
      </w:r>
      <w:r w:rsidR="006438D8" w:rsidRPr="00FC654F">
        <w:rPr>
          <w:rFonts w:ascii="Times New Roman" w:eastAsia="Times New Roman" w:hAnsi="Times New Roman"/>
          <w:sz w:val="24"/>
          <w:szCs w:val="24"/>
        </w:rPr>
        <w:t>,</w:t>
      </w:r>
      <w:r w:rsidRPr="00FC654F">
        <w:rPr>
          <w:rFonts w:ascii="Times New Roman" w:eastAsia="Times New Roman" w:hAnsi="Times New Roman"/>
          <w:sz w:val="24"/>
          <w:szCs w:val="24"/>
        </w:rPr>
        <w:t xml:space="preserve"> organizuojant </w:t>
      </w:r>
      <w:r w:rsidR="00714CE5">
        <w:rPr>
          <w:rFonts w:ascii="Times New Roman" w:eastAsia="Times New Roman" w:hAnsi="Times New Roman"/>
          <w:sz w:val="24"/>
          <w:szCs w:val="24"/>
        </w:rPr>
        <w:t>d</w:t>
      </w:r>
      <w:r w:rsidR="006438D8" w:rsidRPr="00714CE5">
        <w:rPr>
          <w:rFonts w:ascii="Times New Roman" w:eastAsia="Times New Roman" w:hAnsi="Times New Roman"/>
          <w:sz w:val="24"/>
          <w:szCs w:val="24"/>
        </w:rPr>
        <w:t>eklaracij</w:t>
      </w:r>
      <w:r w:rsidR="0009154E">
        <w:rPr>
          <w:rFonts w:ascii="Times New Roman" w:eastAsia="Times New Roman" w:hAnsi="Times New Roman"/>
          <w:sz w:val="24"/>
          <w:szCs w:val="24"/>
        </w:rPr>
        <w:t>os</w:t>
      </w:r>
      <w:r w:rsidR="006438D8" w:rsidRPr="00714CE5">
        <w:rPr>
          <w:rFonts w:ascii="Times New Roman" w:eastAsia="Times New Roman" w:hAnsi="Times New Roman"/>
          <w:sz w:val="24"/>
          <w:szCs w:val="24"/>
        </w:rPr>
        <w:t xml:space="preserve"> apie statinio statybos užbaigimą patvirtinimą</w:t>
      </w:r>
      <w:r w:rsidR="00375D39" w:rsidRPr="00714CE5">
        <w:rPr>
          <w:rFonts w:ascii="Times New Roman" w:eastAsia="Times New Roman" w:hAnsi="Times New Roman"/>
          <w:sz w:val="24"/>
          <w:szCs w:val="24"/>
        </w:rPr>
        <w:t>;</w:t>
      </w:r>
    </w:p>
    <w:p w14:paraId="5AB1AF70" w14:textId="48DB6360" w:rsidR="00781745" w:rsidRPr="00714CE5" w:rsidRDefault="00781745" w:rsidP="00A723DD">
      <w:pPr>
        <w:pStyle w:val="prastasis1"/>
        <w:numPr>
          <w:ilvl w:val="2"/>
          <w:numId w:val="49"/>
        </w:numPr>
        <w:spacing w:after="0" w:line="240" w:lineRule="auto"/>
        <w:jc w:val="both"/>
        <w:rPr>
          <w:rFonts w:ascii="Times New Roman" w:eastAsia="Times New Roman" w:hAnsi="Times New Roman"/>
          <w:sz w:val="24"/>
          <w:szCs w:val="24"/>
        </w:rPr>
      </w:pPr>
      <w:r w:rsidRPr="00801AC5">
        <w:rPr>
          <w:rStyle w:val="Numatytasispastraiposriftas1"/>
          <w:rFonts w:ascii="Times New Roman" w:hAnsi="Times New Roman"/>
          <w:sz w:val="24"/>
          <w:szCs w:val="24"/>
        </w:rPr>
        <w:t xml:space="preserve">Visos vykdomosios </w:t>
      </w:r>
      <w:r w:rsidR="00A652A2">
        <w:rPr>
          <w:rStyle w:val="Numatytasispastraiposriftas1"/>
          <w:rFonts w:ascii="Times New Roman" w:hAnsi="Times New Roman"/>
          <w:sz w:val="24"/>
          <w:szCs w:val="24"/>
        </w:rPr>
        <w:t xml:space="preserve">statybos darbų eigos </w:t>
      </w:r>
      <w:r w:rsidRPr="00801AC5">
        <w:rPr>
          <w:rStyle w:val="Numatytasispastraiposriftas1"/>
          <w:rFonts w:ascii="Times New Roman" w:hAnsi="Times New Roman"/>
          <w:sz w:val="24"/>
          <w:szCs w:val="24"/>
        </w:rPr>
        <w:t>dokumentacijos</w:t>
      </w:r>
      <w:r w:rsidR="00CF5708">
        <w:rPr>
          <w:rStyle w:val="Numatytasispastraiposriftas1"/>
          <w:rFonts w:ascii="Times New Roman" w:hAnsi="Times New Roman"/>
          <w:sz w:val="24"/>
          <w:szCs w:val="24"/>
        </w:rPr>
        <w:t xml:space="preserve"> ir</w:t>
      </w:r>
      <w:r w:rsidRPr="00801AC5">
        <w:rPr>
          <w:rStyle w:val="Numatytasispastraiposriftas1"/>
          <w:rFonts w:ascii="Times New Roman" w:hAnsi="Times New Roman"/>
          <w:sz w:val="24"/>
          <w:szCs w:val="24"/>
        </w:rPr>
        <w:t xml:space="preserve"> patvirtint</w:t>
      </w:r>
      <w:r w:rsidR="00A652A2">
        <w:rPr>
          <w:rStyle w:val="Numatytasispastraiposriftas1"/>
          <w:rFonts w:ascii="Times New Roman" w:hAnsi="Times New Roman"/>
          <w:sz w:val="24"/>
          <w:szCs w:val="24"/>
        </w:rPr>
        <w:t>os</w:t>
      </w:r>
      <w:r w:rsidRPr="00801AC5">
        <w:rPr>
          <w:rStyle w:val="Numatytasispastraiposriftas1"/>
          <w:rFonts w:ascii="Times New Roman" w:hAnsi="Times New Roman"/>
          <w:sz w:val="24"/>
          <w:szCs w:val="24"/>
        </w:rPr>
        <w:t xml:space="preserve"> </w:t>
      </w:r>
      <w:r w:rsidR="006C0B76">
        <w:rPr>
          <w:rFonts w:ascii="Times New Roman" w:eastAsia="Times New Roman" w:hAnsi="Times New Roman"/>
          <w:sz w:val="24"/>
          <w:szCs w:val="24"/>
        </w:rPr>
        <w:t>d</w:t>
      </w:r>
      <w:r w:rsidRPr="00801AC5">
        <w:rPr>
          <w:rFonts w:ascii="Times New Roman" w:eastAsia="Times New Roman" w:hAnsi="Times New Roman"/>
          <w:sz w:val="24"/>
          <w:szCs w:val="24"/>
        </w:rPr>
        <w:t>eklaracij</w:t>
      </w:r>
      <w:r w:rsidR="00A652A2">
        <w:rPr>
          <w:rFonts w:ascii="Times New Roman" w:eastAsia="Times New Roman" w:hAnsi="Times New Roman"/>
          <w:sz w:val="24"/>
          <w:szCs w:val="24"/>
        </w:rPr>
        <w:t>os</w:t>
      </w:r>
      <w:r w:rsidRPr="00801AC5">
        <w:rPr>
          <w:rFonts w:ascii="Times New Roman" w:eastAsia="Times New Roman" w:hAnsi="Times New Roman"/>
          <w:sz w:val="24"/>
          <w:szCs w:val="24"/>
        </w:rPr>
        <w:t xml:space="preserve"> apie statini</w:t>
      </w:r>
      <w:r w:rsidR="00A652A2">
        <w:rPr>
          <w:rFonts w:ascii="Times New Roman" w:eastAsia="Times New Roman" w:hAnsi="Times New Roman"/>
          <w:sz w:val="24"/>
          <w:szCs w:val="24"/>
        </w:rPr>
        <w:t>o</w:t>
      </w:r>
      <w:r w:rsidRPr="00801AC5">
        <w:rPr>
          <w:rFonts w:ascii="Times New Roman" w:eastAsia="Times New Roman" w:hAnsi="Times New Roman"/>
          <w:sz w:val="24"/>
          <w:szCs w:val="24"/>
        </w:rPr>
        <w:t xml:space="preserve"> statybos užbaigim</w:t>
      </w:r>
      <w:r w:rsidR="00A652A2">
        <w:rPr>
          <w:rFonts w:ascii="Times New Roman" w:eastAsia="Times New Roman" w:hAnsi="Times New Roman"/>
          <w:sz w:val="24"/>
          <w:szCs w:val="24"/>
        </w:rPr>
        <w:t>ą</w:t>
      </w:r>
      <w:r w:rsidRPr="00801AC5">
        <w:rPr>
          <w:rFonts w:ascii="Times New Roman" w:eastAsia="Times New Roman" w:hAnsi="Times New Roman"/>
          <w:sz w:val="24"/>
          <w:szCs w:val="24"/>
        </w:rPr>
        <w:t xml:space="preserve"> perdavimas </w:t>
      </w:r>
      <w:r w:rsidRPr="00801AC5">
        <w:rPr>
          <w:rStyle w:val="Numatytasispastraiposriftas1"/>
          <w:rFonts w:ascii="Times New Roman" w:hAnsi="Times New Roman"/>
          <w:sz w:val="24"/>
          <w:szCs w:val="24"/>
        </w:rPr>
        <w:t xml:space="preserve">Perkančiajai organizacijai (Statytojui) </w:t>
      </w:r>
      <w:r w:rsidR="0009154E">
        <w:rPr>
          <w:rStyle w:val="Numatytasispastraiposriftas1"/>
          <w:rFonts w:ascii="Times New Roman" w:hAnsi="Times New Roman"/>
          <w:sz w:val="24"/>
          <w:szCs w:val="24"/>
        </w:rPr>
        <w:t>naujai pastatyt</w:t>
      </w:r>
      <w:r w:rsidR="002737ED">
        <w:rPr>
          <w:rStyle w:val="Numatytasispastraiposriftas1"/>
          <w:rFonts w:ascii="Times New Roman" w:hAnsi="Times New Roman"/>
          <w:sz w:val="24"/>
          <w:szCs w:val="24"/>
        </w:rPr>
        <w:t>ų</w:t>
      </w:r>
      <w:r w:rsidRPr="00801AC5">
        <w:rPr>
          <w:rStyle w:val="Numatytasispastraiposriftas1"/>
          <w:rFonts w:ascii="Times New Roman" w:hAnsi="Times New Roman"/>
          <w:sz w:val="24"/>
          <w:szCs w:val="24"/>
        </w:rPr>
        <w:t xml:space="preserve"> </w:t>
      </w:r>
      <w:r w:rsidR="002737ED">
        <w:rPr>
          <w:rStyle w:val="Numatytasispastraiposriftas1"/>
          <w:rFonts w:ascii="Times New Roman" w:hAnsi="Times New Roman"/>
          <w:sz w:val="24"/>
          <w:szCs w:val="24"/>
        </w:rPr>
        <w:t>šilumos tinklų</w:t>
      </w:r>
      <w:r w:rsidRPr="00801AC5">
        <w:rPr>
          <w:rStyle w:val="Numatytasispastraiposriftas1"/>
          <w:rFonts w:ascii="Times New Roman" w:hAnsi="Times New Roman"/>
          <w:sz w:val="24"/>
          <w:szCs w:val="24"/>
        </w:rPr>
        <w:t xml:space="preserve"> įregistravimui </w:t>
      </w:r>
      <w:r w:rsidRPr="00714CE5">
        <w:rPr>
          <w:rStyle w:val="Numatytasispastraiposriftas1"/>
          <w:rFonts w:ascii="Times New Roman" w:hAnsi="Times New Roman"/>
          <w:sz w:val="24"/>
          <w:szCs w:val="24"/>
        </w:rPr>
        <w:t>Nekilnojamojo turto registre</w:t>
      </w:r>
      <w:r w:rsidR="0009154E">
        <w:rPr>
          <w:rStyle w:val="Numatytasispastraiposriftas1"/>
          <w:rFonts w:ascii="Times New Roman" w:hAnsi="Times New Roman"/>
          <w:sz w:val="24"/>
          <w:szCs w:val="24"/>
        </w:rPr>
        <w:t>;</w:t>
      </w:r>
    </w:p>
    <w:p w14:paraId="7D06D0FD" w14:textId="085113B8" w:rsidR="00344CCA" w:rsidRDefault="00A652A2" w:rsidP="00A723DD">
      <w:pPr>
        <w:pStyle w:val="prastasis1"/>
        <w:numPr>
          <w:ilvl w:val="2"/>
          <w:numId w:val="49"/>
        </w:numPr>
        <w:spacing w:after="0" w:line="240" w:lineRule="auto"/>
        <w:jc w:val="both"/>
        <w:rPr>
          <w:rFonts w:ascii="Times New Roman" w:hAnsi="Times New Roman"/>
          <w:sz w:val="24"/>
          <w:szCs w:val="24"/>
        </w:rPr>
      </w:pPr>
      <w:r>
        <w:rPr>
          <w:rFonts w:ascii="Times New Roman" w:hAnsi="Times New Roman"/>
          <w:sz w:val="24"/>
          <w:szCs w:val="24"/>
        </w:rPr>
        <w:t>A</w:t>
      </w:r>
      <w:r w:rsidR="00344CCA" w:rsidRPr="00344CCA">
        <w:rPr>
          <w:rFonts w:ascii="Times New Roman" w:hAnsi="Times New Roman"/>
          <w:sz w:val="24"/>
          <w:szCs w:val="24"/>
        </w:rPr>
        <w:t>rcheologin</w:t>
      </w:r>
      <w:r w:rsidR="00344CCA">
        <w:rPr>
          <w:rFonts w:ascii="Times New Roman" w:hAnsi="Times New Roman"/>
          <w:sz w:val="24"/>
          <w:szCs w:val="24"/>
        </w:rPr>
        <w:t>iai</w:t>
      </w:r>
      <w:r w:rsidR="00344CCA" w:rsidRPr="00344CCA">
        <w:rPr>
          <w:rFonts w:ascii="Times New Roman" w:hAnsi="Times New Roman"/>
          <w:sz w:val="24"/>
          <w:szCs w:val="24"/>
        </w:rPr>
        <w:t xml:space="preserve"> tyrim</w:t>
      </w:r>
      <w:r w:rsidR="00344CCA">
        <w:rPr>
          <w:rFonts w:ascii="Times New Roman" w:hAnsi="Times New Roman"/>
          <w:sz w:val="24"/>
          <w:szCs w:val="24"/>
        </w:rPr>
        <w:t>ai</w:t>
      </w:r>
      <w:r>
        <w:rPr>
          <w:rFonts w:ascii="Times New Roman" w:hAnsi="Times New Roman"/>
          <w:sz w:val="24"/>
          <w:szCs w:val="24"/>
        </w:rPr>
        <w:t xml:space="preserve"> (jei tokie reikalingi)</w:t>
      </w:r>
      <w:r w:rsidR="006A7F92">
        <w:rPr>
          <w:rFonts w:ascii="Times New Roman" w:hAnsi="Times New Roman"/>
          <w:sz w:val="24"/>
          <w:szCs w:val="24"/>
        </w:rPr>
        <w:t>;</w:t>
      </w:r>
    </w:p>
    <w:p w14:paraId="0FB80AB2" w14:textId="526CF223" w:rsidR="006A7F92" w:rsidRPr="00A723DD" w:rsidRDefault="006A7F92" w:rsidP="00A723DD">
      <w:pPr>
        <w:pStyle w:val="prastasis1"/>
        <w:numPr>
          <w:ilvl w:val="2"/>
          <w:numId w:val="49"/>
        </w:numPr>
        <w:spacing w:after="0" w:line="240" w:lineRule="auto"/>
        <w:jc w:val="both"/>
        <w:rPr>
          <w:rFonts w:ascii="Times New Roman" w:hAnsi="Times New Roman"/>
          <w:sz w:val="24"/>
          <w:szCs w:val="24"/>
        </w:rPr>
      </w:pPr>
      <w:r w:rsidRPr="00A723DD">
        <w:rPr>
          <w:rFonts w:ascii="Times New Roman" w:hAnsi="Times New Roman"/>
          <w:sz w:val="24"/>
          <w:szCs w:val="24"/>
        </w:rPr>
        <w:t xml:space="preserve">Tiekėjas (Rangovas) yra atsakingas už: privalomųjų dokumentų paruošimą ir </w:t>
      </w:r>
      <w:r w:rsidR="00FB7C5F">
        <w:rPr>
          <w:rFonts w:ascii="Times New Roman" w:hAnsi="Times New Roman"/>
          <w:sz w:val="24"/>
          <w:szCs w:val="24"/>
        </w:rPr>
        <w:t xml:space="preserve">reikiamų </w:t>
      </w:r>
      <w:r w:rsidRPr="00A723DD">
        <w:rPr>
          <w:rFonts w:ascii="Times New Roman" w:hAnsi="Times New Roman"/>
          <w:sz w:val="24"/>
          <w:szCs w:val="24"/>
        </w:rPr>
        <w:t>leidimų darbams gavimą iki statybos darbų pradžios; statybos darbų atlikimą; statybos vykdomosios dokumentacijos įskaitant patvirtintos statybos užbaigimo deklaracijos parengimą ir perdavimą Perkančiajai organizacijai. Perkančioji organizacija yra atsakinga už jos kompetencijoje esamų duomenų ir dokumentų pateikimą Tiekėjui (Rangovui). Tuo atveju, jeigu taikytinos kokių nors taisyklių išimtys, Tiekėjas (Rangovas) turi pateikti Perkančiajai organizacijai visus atitinkamus dokumentus, sąlygojančius taisyklių išimčių priimtinumą.</w:t>
      </w:r>
    </w:p>
    <w:p w14:paraId="789F46FA" w14:textId="3E5D2534" w:rsidR="006A7F92" w:rsidRDefault="006A7F92" w:rsidP="00A723DD">
      <w:pPr>
        <w:pStyle w:val="prastasis1"/>
        <w:spacing w:after="0" w:line="240" w:lineRule="auto"/>
        <w:jc w:val="both"/>
        <w:rPr>
          <w:rFonts w:ascii="Times New Roman" w:hAnsi="Times New Roman"/>
          <w:sz w:val="24"/>
          <w:szCs w:val="24"/>
        </w:rPr>
      </w:pPr>
      <w:r>
        <w:rPr>
          <w:rFonts w:ascii="Times New Roman" w:hAnsi="Times New Roman"/>
          <w:sz w:val="24"/>
          <w:szCs w:val="24"/>
        </w:rPr>
        <w:t>1.3. Į perkamų darbų apimtis neįeina:</w:t>
      </w:r>
    </w:p>
    <w:p w14:paraId="558AFA1A" w14:textId="26949E65" w:rsidR="006A7F92" w:rsidRDefault="006A7F92" w:rsidP="00801AC5">
      <w:pPr>
        <w:pStyle w:val="prastasis1"/>
        <w:spacing w:after="0" w:line="240" w:lineRule="auto"/>
        <w:jc w:val="both"/>
        <w:rPr>
          <w:rFonts w:ascii="Times New Roman" w:hAnsi="Times New Roman"/>
          <w:sz w:val="24"/>
          <w:szCs w:val="24"/>
        </w:rPr>
      </w:pPr>
      <w:r>
        <w:rPr>
          <w:rFonts w:ascii="Times New Roman" w:hAnsi="Times New Roman"/>
          <w:sz w:val="24"/>
          <w:szCs w:val="24"/>
        </w:rPr>
        <w:t>1.3.1. A</w:t>
      </w:r>
      <w:r w:rsidRPr="006A7F92">
        <w:rPr>
          <w:rFonts w:ascii="Times New Roman" w:hAnsi="Times New Roman"/>
          <w:sz w:val="24"/>
          <w:szCs w:val="24"/>
        </w:rPr>
        <w:t>ng</w:t>
      </w:r>
      <w:r>
        <w:rPr>
          <w:rFonts w:ascii="Times New Roman" w:hAnsi="Times New Roman"/>
          <w:sz w:val="24"/>
          <w:szCs w:val="24"/>
        </w:rPr>
        <w:t>ų paruošimas</w:t>
      </w:r>
      <w:r w:rsidRPr="006A7F92">
        <w:rPr>
          <w:rFonts w:ascii="Times New Roman" w:hAnsi="Times New Roman"/>
          <w:sz w:val="24"/>
          <w:szCs w:val="24"/>
        </w:rPr>
        <w:t xml:space="preserve"> pastat</w:t>
      </w:r>
      <w:r w:rsidR="00C52F93">
        <w:rPr>
          <w:rFonts w:ascii="Times New Roman" w:hAnsi="Times New Roman"/>
          <w:sz w:val="24"/>
          <w:szCs w:val="24"/>
        </w:rPr>
        <w:t>ų</w:t>
      </w:r>
      <w:r w:rsidRPr="006A7F92">
        <w:rPr>
          <w:rFonts w:ascii="Times New Roman" w:hAnsi="Times New Roman"/>
          <w:sz w:val="24"/>
          <w:szCs w:val="24"/>
        </w:rPr>
        <w:t xml:space="preserve"> pertvarų konstrukcijose šilumos tiekimo įvadinių vamzdynų praėjim</w:t>
      </w:r>
      <w:r>
        <w:rPr>
          <w:rFonts w:ascii="Times New Roman" w:hAnsi="Times New Roman"/>
          <w:sz w:val="24"/>
          <w:szCs w:val="24"/>
        </w:rPr>
        <w:t>ui</w:t>
      </w:r>
      <w:r w:rsidRPr="006A7F92">
        <w:rPr>
          <w:rFonts w:ascii="Times New Roman" w:hAnsi="Times New Roman"/>
          <w:sz w:val="24"/>
          <w:szCs w:val="24"/>
        </w:rPr>
        <w:t xml:space="preserve"> per statinio konstrukcijas</w:t>
      </w:r>
      <w:r>
        <w:rPr>
          <w:rFonts w:ascii="Times New Roman" w:hAnsi="Times New Roman"/>
          <w:sz w:val="24"/>
          <w:szCs w:val="24"/>
        </w:rPr>
        <w:t xml:space="preserve"> ir angų </w:t>
      </w:r>
      <w:r w:rsidRPr="006A7F92">
        <w:rPr>
          <w:rFonts w:ascii="Times New Roman" w:hAnsi="Times New Roman"/>
          <w:sz w:val="24"/>
          <w:szCs w:val="24"/>
        </w:rPr>
        <w:t>užsandarin</w:t>
      </w:r>
      <w:r>
        <w:rPr>
          <w:rFonts w:ascii="Times New Roman" w:hAnsi="Times New Roman"/>
          <w:sz w:val="24"/>
          <w:szCs w:val="24"/>
        </w:rPr>
        <w:t>imas,</w:t>
      </w:r>
      <w:r w:rsidRPr="006A7F92">
        <w:rPr>
          <w:rFonts w:ascii="Times New Roman" w:hAnsi="Times New Roman"/>
          <w:sz w:val="24"/>
          <w:szCs w:val="24"/>
        </w:rPr>
        <w:t xml:space="preserve"> bei užhermeti</w:t>
      </w:r>
      <w:r>
        <w:rPr>
          <w:rFonts w:ascii="Times New Roman" w:hAnsi="Times New Roman"/>
          <w:sz w:val="24"/>
          <w:szCs w:val="24"/>
        </w:rPr>
        <w:t xml:space="preserve">zavimas atlikus </w:t>
      </w:r>
      <w:r w:rsidR="00627156">
        <w:rPr>
          <w:rFonts w:ascii="Times New Roman" w:hAnsi="Times New Roman"/>
          <w:sz w:val="24"/>
          <w:szCs w:val="24"/>
        </w:rPr>
        <w:t>vamzdynų</w:t>
      </w:r>
      <w:r>
        <w:rPr>
          <w:rFonts w:ascii="Times New Roman" w:hAnsi="Times New Roman"/>
          <w:sz w:val="24"/>
          <w:szCs w:val="24"/>
        </w:rPr>
        <w:t xml:space="preserve"> montavimo darbus</w:t>
      </w:r>
      <w:r w:rsidR="00D865C4">
        <w:rPr>
          <w:rFonts w:ascii="Times New Roman" w:hAnsi="Times New Roman"/>
          <w:sz w:val="24"/>
          <w:szCs w:val="24"/>
        </w:rPr>
        <w:t>; paviršinių dangų ardymo ir atsistatymo darbai naujai vystom</w:t>
      </w:r>
      <w:r w:rsidR="004B33D3">
        <w:rPr>
          <w:rFonts w:ascii="Times New Roman" w:hAnsi="Times New Roman"/>
          <w:sz w:val="24"/>
          <w:szCs w:val="24"/>
        </w:rPr>
        <w:t>ame (-</w:t>
      </w:r>
      <w:proofErr w:type="spellStart"/>
      <w:r w:rsidR="004B33D3">
        <w:rPr>
          <w:rFonts w:ascii="Times New Roman" w:hAnsi="Times New Roman"/>
          <w:sz w:val="24"/>
          <w:szCs w:val="24"/>
        </w:rPr>
        <w:t>uose</w:t>
      </w:r>
      <w:proofErr w:type="spellEnd"/>
      <w:r w:rsidR="004B33D3">
        <w:rPr>
          <w:rFonts w:ascii="Times New Roman" w:hAnsi="Times New Roman"/>
          <w:sz w:val="24"/>
          <w:szCs w:val="24"/>
        </w:rPr>
        <w:t>) sklype (-</w:t>
      </w:r>
      <w:proofErr w:type="spellStart"/>
      <w:r w:rsidR="004B33D3">
        <w:rPr>
          <w:rFonts w:ascii="Times New Roman" w:hAnsi="Times New Roman"/>
          <w:sz w:val="24"/>
          <w:szCs w:val="24"/>
        </w:rPr>
        <w:t>uose</w:t>
      </w:r>
      <w:proofErr w:type="spellEnd"/>
      <w:r w:rsidR="004B33D3">
        <w:rPr>
          <w:rFonts w:ascii="Times New Roman" w:hAnsi="Times New Roman"/>
          <w:sz w:val="24"/>
          <w:szCs w:val="24"/>
        </w:rPr>
        <w:t>).</w:t>
      </w:r>
    </w:p>
    <w:p w14:paraId="5D0C474B" w14:textId="365B7B95" w:rsidR="00344CCA" w:rsidRPr="00801AC5" w:rsidRDefault="00862739" w:rsidP="00801AC5">
      <w:pPr>
        <w:pStyle w:val="prastasis1"/>
        <w:spacing w:after="0" w:line="240" w:lineRule="auto"/>
        <w:jc w:val="both"/>
        <w:rPr>
          <w:rFonts w:ascii="Times New Roman" w:hAnsi="Times New Roman"/>
          <w:sz w:val="24"/>
          <w:szCs w:val="24"/>
        </w:rPr>
      </w:pPr>
      <w:r w:rsidRPr="00801AC5">
        <w:rPr>
          <w:rFonts w:ascii="Times New Roman" w:hAnsi="Times New Roman"/>
          <w:sz w:val="24"/>
          <w:szCs w:val="24"/>
        </w:rPr>
        <w:t>1.</w:t>
      </w:r>
      <w:r w:rsidR="0067319B">
        <w:rPr>
          <w:rFonts w:ascii="Times New Roman" w:hAnsi="Times New Roman"/>
          <w:sz w:val="24"/>
          <w:szCs w:val="24"/>
        </w:rPr>
        <w:t>4</w:t>
      </w:r>
      <w:r w:rsidR="00344CCA">
        <w:rPr>
          <w:rFonts w:ascii="Times New Roman" w:hAnsi="Times New Roman"/>
          <w:sz w:val="24"/>
          <w:szCs w:val="24"/>
        </w:rPr>
        <w:t xml:space="preserve"> </w:t>
      </w:r>
      <w:r w:rsidRPr="00801AC5">
        <w:rPr>
          <w:rFonts w:ascii="Times New Roman" w:hAnsi="Times New Roman"/>
          <w:sz w:val="24"/>
          <w:szCs w:val="24"/>
        </w:rPr>
        <w:t xml:space="preserve">Pagrindas darbų vykdymui - </w:t>
      </w:r>
      <w:r w:rsidR="00641201">
        <w:rPr>
          <w:rFonts w:ascii="Times New Roman" w:hAnsi="Times New Roman"/>
          <w:sz w:val="24"/>
          <w:szCs w:val="24"/>
        </w:rPr>
        <w:t>S</w:t>
      </w:r>
      <w:r w:rsidRPr="00801AC5">
        <w:rPr>
          <w:rFonts w:ascii="Times New Roman" w:hAnsi="Times New Roman"/>
          <w:sz w:val="24"/>
          <w:szCs w:val="24"/>
        </w:rPr>
        <w:t>utartis.</w:t>
      </w:r>
    </w:p>
    <w:p w14:paraId="59B17EC1" w14:textId="02FC7E9F" w:rsidR="007F2E60" w:rsidRPr="00A60DA3" w:rsidRDefault="00862739" w:rsidP="00801AC5">
      <w:pPr>
        <w:pStyle w:val="Pagrindiniotekstopirmatrauka"/>
        <w:spacing w:after="0" w:line="240" w:lineRule="auto"/>
        <w:ind w:firstLine="0"/>
        <w:jc w:val="both"/>
        <w:rPr>
          <w:szCs w:val="24"/>
        </w:rPr>
      </w:pPr>
      <w:r w:rsidRPr="00801AC5">
        <w:rPr>
          <w:szCs w:val="24"/>
        </w:rPr>
        <w:t>1.</w:t>
      </w:r>
      <w:r w:rsidR="0067319B">
        <w:rPr>
          <w:szCs w:val="24"/>
        </w:rPr>
        <w:t xml:space="preserve">5 </w:t>
      </w:r>
      <w:r w:rsidR="00C52F93">
        <w:rPr>
          <w:szCs w:val="24"/>
        </w:rPr>
        <w:t xml:space="preserve">Detalesnės </w:t>
      </w:r>
      <w:r w:rsidR="0006562B">
        <w:rPr>
          <w:szCs w:val="24"/>
        </w:rPr>
        <w:t xml:space="preserve">naujai statomų šilumos </w:t>
      </w:r>
      <w:r w:rsidRPr="00801AC5">
        <w:rPr>
          <w:szCs w:val="24"/>
        </w:rPr>
        <w:t xml:space="preserve">tinklų </w:t>
      </w:r>
      <w:r w:rsidR="0006562B">
        <w:rPr>
          <w:szCs w:val="24"/>
        </w:rPr>
        <w:t>apimtys (</w:t>
      </w:r>
      <w:r w:rsidR="009D260D">
        <w:rPr>
          <w:szCs w:val="24"/>
        </w:rPr>
        <w:t xml:space="preserve">diametrai ir </w:t>
      </w:r>
      <w:r w:rsidR="00C52F93">
        <w:rPr>
          <w:szCs w:val="24"/>
        </w:rPr>
        <w:t xml:space="preserve">preliminarūs </w:t>
      </w:r>
      <w:r w:rsidRPr="00801AC5">
        <w:rPr>
          <w:szCs w:val="24"/>
        </w:rPr>
        <w:t>ilgi</w:t>
      </w:r>
      <w:r w:rsidR="00F96E45">
        <w:rPr>
          <w:szCs w:val="24"/>
        </w:rPr>
        <w:t>ai</w:t>
      </w:r>
      <w:r w:rsidR="009D260D">
        <w:rPr>
          <w:szCs w:val="24"/>
        </w:rPr>
        <w:t>)</w:t>
      </w:r>
      <w:r w:rsidRPr="00801AC5">
        <w:rPr>
          <w:szCs w:val="24"/>
        </w:rPr>
        <w:t xml:space="preserve"> ir statybos įvykdymo terminai nurodyti: II. DARBŲ APIMTYS; 2. Pirkimo objektas; punktuose 2.1 </w:t>
      </w:r>
      <w:r w:rsidRPr="00A60DA3">
        <w:rPr>
          <w:szCs w:val="24"/>
        </w:rPr>
        <w:t>ir 2.2</w:t>
      </w:r>
    </w:p>
    <w:p w14:paraId="60876C8F" w14:textId="77777777" w:rsidR="006D56A1" w:rsidRDefault="006D56A1" w:rsidP="00801AC5">
      <w:pPr>
        <w:suppressAutoHyphens/>
        <w:spacing w:after="0"/>
        <w:jc w:val="both"/>
        <w:textAlignment w:val="baseline"/>
        <w:rPr>
          <w:rFonts w:eastAsia="Calibri"/>
          <w:b/>
          <w:lang w:eastAsia="ar-SA"/>
        </w:rPr>
      </w:pPr>
    </w:p>
    <w:p w14:paraId="51A8F113" w14:textId="338A6D14" w:rsidR="00862739" w:rsidRPr="007F2E60" w:rsidRDefault="00862739" w:rsidP="00801AC5">
      <w:pPr>
        <w:suppressAutoHyphens/>
        <w:spacing w:after="0"/>
        <w:jc w:val="both"/>
        <w:textAlignment w:val="baseline"/>
        <w:rPr>
          <w:b/>
          <w:bCs/>
          <w:lang w:eastAsia="ar-SA"/>
        </w:rPr>
      </w:pPr>
      <w:r w:rsidRPr="00801AC5">
        <w:rPr>
          <w:rFonts w:eastAsia="Calibri"/>
          <w:b/>
          <w:lang w:eastAsia="ar-SA"/>
        </w:rPr>
        <w:t>2.</w:t>
      </w:r>
      <w:r w:rsidRPr="00801AC5">
        <w:rPr>
          <w:rFonts w:eastAsia="Calibri"/>
          <w:lang w:eastAsia="ar-SA"/>
        </w:rPr>
        <w:t xml:space="preserve"> </w:t>
      </w:r>
      <w:r w:rsidR="007F2E60" w:rsidRPr="007F2E60">
        <w:rPr>
          <w:rFonts w:eastAsia="Calibri"/>
          <w:b/>
          <w:bCs/>
          <w:lang w:eastAsia="ar-SA"/>
        </w:rPr>
        <w:t>Nuorodos į dokumentus</w:t>
      </w:r>
      <w:r w:rsidR="00CB2D4A">
        <w:rPr>
          <w:rFonts w:eastAsia="Calibri"/>
          <w:b/>
          <w:bCs/>
          <w:lang w:eastAsia="ar-SA"/>
        </w:rPr>
        <w:t>.</w:t>
      </w:r>
    </w:p>
    <w:p w14:paraId="59353746" w14:textId="5888F6D0" w:rsidR="00862739" w:rsidRPr="00801AC5" w:rsidRDefault="00117CB1" w:rsidP="00801AC5">
      <w:pPr>
        <w:suppressAutoHyphens/>
        <w:spacing w:after="120"/>
        <w:ind w:left="283"/>
        <w:textAlignment w:val="baseline"/>
        <w:rPr>
          <w:lang w:eastAsia="ar-SA"/>
        </w:rPr>
      </w:pPr>
      <w:r>
        <w:rPr>
          <w:lang w:eastAsia="ar-SA"/>
        </w:rPr>
        <w:t>V</w:t>
      </w:r>
      <w:r w:rsidR="00862739" w:rsidRPr="00801AC5">
        <w:rPr>
          <w:lang w:eastAsia="ar-SA"/>
        </w:rPr>
        <w:t xml:space="preserve">ykdant statybos darbus vadovautis galiojančiais normatyviniais dokumentais: </w:t>
      </w:r>
    </w:p>
    <w:p w14:paraId="69965C4F" w14:textId="77777777" w:rsidR="00862739" w:rsidRPr="00801AC5" w:rsidRDefault="00862739" w:rsidP="00801AC5">
      <w:pPr>
        <w:numPr>
          <w:ilvl w:val="0"/>
          <w:numId w:val="3"/>
        </w:numPr>
        <w:suppressAutoHyphens/>
        <w:spacing w:after="120"/>
        <w:textAlignment w:val="baseline"/>
        <w:rPr>
          <w:lang w:eastAsia="ar-SA"/>
        </w:rPr>
      </w:pPr>
      <w:r w:rsidRPr="00801AC5">
        <w:rPr>
          <w:lang w:eastAsia="ar-SA"/>
        </w:rPr>
        <w:t>LR statybos įstatymas</w:t>
      </w:r>
    </w:p>
    <w:p w14:paraId="48602169" w14:textId="77777777" w:rsidR="00862739" w:rsidRPr="00801AC5" w:rsidRDefault="00862739" w:rsidP="00801AC5">
      <w:pPr>
        <w:numPr>
          <w:ilvl w:val="0"/>
          <w:numId w:val="3"/>
        </w:numPr>
        <w:suppressAutoHyphens/>
        <w:spacing w:after="120"/>
        <w:textAlignment w:val="baseline"/>
        <w:rPr>
          <w:lang w:eastAsia="ar-SA"/>
        </w:rPr>
      </w:pPr>
      <w:r w:rsidRPr="00801AC5">
        <w:rPr>
          <w:lang w:eastAsia="ar-SA"/>
        </w:rPr>
        <w:t xml:space="preserve">LR aplinkos apsaugos įstatymas </w:t>
      </w:r>
    </w:p>
    <w:p w14:paraId="2AEE8366" w14:textId="77777777" w:rsidR="00862739" w:rsidRPr="00801AC5" w:rsidRDefault="00862739" w:rsidP="00801AC5">
      <w:pPr>
        <w:numPr>
          <w:ilvl w:val="0"/>
          <w:numId w:val="3"/>
        </w:numPr>
        <w:suppressAutoHyphens/>
        <w:spacing w:after="120"/>
        <w:textAlignment w:val="baseline"/>
        <w:rPr>
          <w:lang w:eastAsia="ar-SA"/>
        </w:rPr>
      </w:pPr>
      <w:r w:rsidRPr="00801AC5">
        <w:rPr>
          <w:lang w:eastAsia="ar-SA"/>
        </w:rPr>
        <w:lastRenderedPageBreak/>
        <w:t>LR žemės įstatymas</w:t>
      </w:r>
    </w:p>
    <w:p w14:paraId="1B33BA1F" w14:textId="77777777" w:rsidR="00862739" w:rsidRPr="00801AC5" w:rsidRDefault="00862739" w:rsidP="00801AC5">
      <w:pPr>
        <w:numPr>
          <w:ilvl w:val="0"/>
          <w:numId w:val="3"/>
        </w:numPr>
        <w:suppressAutoHyphens/>
        <w:spacing w:after="120"/>
        <w:textAlignment w:val="baseline"/>
        <w:rPr>
          <w:lang w:eastAsia="ar-SA"/>
        </w:rPr>
      </w:pPr>
      <w:r w:rsidRPr="00801AC5">
        <w:rPr>
          <w:lang w:eastAsia="ar-SA"/>
        </w:rPr>
        <w:t xml:space="preserve">LR atliekų tvarkymo įstatymas </w:t>
      </w:r>
    </w:p>
    <w:p w14:paraId="2A77F77A" w14:textId="77777777" w:rsidR="00862739" w:rsidRPr="00801AC5" w:rsidRDefault="00862739" w:rsidP="00801AC5">
      <w:pPr>
        <w:numPr>
          <w:ilvl w:val="0"/>
          <w:numId w:val="3"/>
        </w:numPr>
        <w:suppressAutoHyphens/>
        <w:spacing w:after="120"/>
        <w:textAlignment w:val="baseline"/>
        <w:rPr>
          <w:lang w:eastAsia="ar-SA"/>
        </w:rPr>
      </w:pPr>
      <w:r w:rsidRPr="00801AC5">
        <w:rPr>
          <w:lang w:eastAsia="ar-SA"/>
        </w:rPr>
        <w:t xml:space="preserve">Darbuotojų saugos ir sveikatos įstatymas </w:t>
      </w:r>
    </w:p>
    <w:p w14:paraId="575DD058" w14:textId="77777777" w:rsidR="00862739" w:rsidRPr="00801AC5" w:rsidRDefault="00862739" w:rsidP="00801AC5">
      <w:pPr>
        <w:numPr>
          <w:ilvl w:val="0"/>
          <w:numId w:val="3"/>
        </w:numPr>
        <w:suppressAutoHyphens/>
        <w:spacing w:after="120"/>
        <w:textAlignment w:val="baseline"/>
        <w:rPr>
          <w:lang w:eastAsia="ar-SA"/>
        </w:rPr>
      </w:pPr>
      <w:r w:rsidRPr="00801AC5">
        <w:t>STR 1.01.03:2017 „Statinių klasifikavimas“</w:t>
      </w:r>
    </w:p>
    <w:p w14:paraId="450EB5AE" w14:textId="34740514" w:rsidR="00862739" w:rsidRPr="00801AC5" w:rsidRDefault="00862739" w:rsidP="00801AC5">
      <w:pPr>
        <w:numPr>
          <w:ilvl w:val="0"/>
          <w:numId w:val="3"/>
        </w:numPr>
        <w:suppressAutoHyphens/>
        <w:spacing w:after="120"/>
        <w:jc w:val="both"/>
        <w:textAlignment w:val="baseline"/>
        <w:rPr>
          <w:lang w:eastAsia="ar-SA"/>
        </w:rPr>
      </w:pPr>
      <w:r w:rsidRPr="00801AC5">
        <w:rPr>
          <w:lang w:eastAsia="ar-SA"/>
        </w:rPr>
        <w:t>STR 1.01.04:2015</w:t>
      </w:r>
      <w:r w:rsidR="00FC7A19" w:rsidRPr="00801AC5">
        <w:rPr>
          <w:lang w:eastAsia="ar-SA"/>
        </w:rPr>
        <w:t xml:space="preserve"> </w:t>
      </w:r>
      <w:r w:rsidRPr="00801AC5">
        <w:t>„Statybos produktų, neturinčių darniųjų techninių specifikacijų, eksploatacinių savybių pastovumo vertinimas, tikrinimas ir deklaravimas. Bandymų laboratorijų ir sertifikavimo įstaigų paskyrimas. Nacionaliniai techniniai įvertinimai ir techninio vertinimo įstaigų paskyrimas ir paskelbimas“</w:t>
      </w:r>
      <w:r w:rsidRPr="00801AC5">
        <w:rPr>
          <w:lang w:eastAsia="ar-SA"/>
        </w:rPr>
        <w:t>.</w:t>
      </w:r>
    </w:p>
    <w:p w14:paraId="605CBBC3" w14:textId="77777777" w:rsidR="00862739" w:rsidRPr="00801AC5" w:rsidRDefault="00862739" w:rsidP="00801AC5">
      <w:pPr>
        <w:numPr>
          <w:ilvl w:val="0"/>
          <w:numId w:val="3"/>
        </w:numPr>
        <w:suppressAutoHyphens/>
        <w:spacing w:after="120"/>
        <w:textAlignment w:val="baseline"/>
        <w:rPr>
          <w:lang w:eastAsia="ar-SA"/>
        </w:rPr>
      </w:pPr>
      <w:r w:rsidRPr="00801AC5">
        <w:rPr>
          <w:lang w:eastAsia="ar-SA"/>
        </w:rPr>
        <w:t>STR 1.04.04:2017  „Statinio projektavimas, projekto ekspertizė“</w:t>
      </w:r>
    </w:p>
    <w:p w14:paraId="609C02BA" w14:textId="77777777" w:rsidR="00862739" w:rsidRPr="00801AC5" w:rsidRDefault="00862739" w:rsidP="00801AC5">
      <w:pPr>
        <w:numPr>
          <w:ilvl w:val="0"/>
          <w:numId w:val="3"/>
        </w:numPr>
        <w:suppressAutoHyphens/>
        <w:spacing w:after="120"/>
        <w:jc w:val="both"/>
        <w:textAlignment w:val="baseline"/>
        <w:rPr>
          <w:lang w:eastAsia="ar-SA"/>
        </w:rPr>
      </w:pPr>
      <w:r w:rsidRPr="00801AC5">
        <w:rPr>
          <w:lang w:eastAsia="ar-SA"/>
        </w:rPr>
        <w:t xml:space="preserve">STR 1.05.01:2017 </w:t>
      </w:r>
      <w:r w:rsidRPr="00801AC5">
        <w:t>„Statybą leidžiantys dokumentai. Statybos užbaigimas. Statybos sustabdymas. Savavališkos statybos padarinių šalinimas. Statybos pagal neteisėtai išduotą statybą leidžiantį dokumentą padarinių šalinimas“</w:t>
      </w:r>
    </w:p>
    <w:p w14:paraId="5C218012" w14:textId="77777777" w:rsidR="00862739" w:rsidRPr="00801AC5" w:rsidRDefault="00862739" w:rsidP="00801AC5">
      <w:pPr>
        <w:numPr>
          <w:ilvl w:val="0"/>
          <w:numId w:val="3"/>
        </w:numPr>
        <w:suppressAutoHyphens/>
        <w:spacing w:after="120"/>
        <w:textAlignment w:val="baseline"/>
        <w:rPr>
          <w:lang w:eastAsia="ar-SA"/>
        </w:rPr>
      </w:pPr>
      <w:r w:rsidRPr="00801AC5">
        <w:rPr>
          <w:lang w:eastAsia="ar-SA"/>
        </w:rPr>
        <w:t>STR 1.06.01:2016</w:t>
      </w:r>
      <w:r w:rsidRPr="00801AC5">
        <w:t xml:space="preserve"> „Statybos darbai. Statinio statybos priežiūra</w:t>
      </w:r>
      <w:r w:rsidRPr="00801AC5">
        <w:rPr>
          <w:lang w:eastAsia="ar-SA"/>
        </w:rPr>
        <w:t>“</w:t>
      </w:r>
    </w:p>
    <w:p w14:paraId="0C3B1EF7" w14:textId="77777777" w:rsidR="00862739" w:rsidRPr="00801AC5" w:rsidRDefault="00862739" w:rsidP="00801AC5">
      <w:pPr>
        <w:numPr>
          <w:ilvl w:val="0"/>
          <w:numId w:val="3"/>
        </w:numPr>
        <w:suppressAutoHyphens/>
        <w:spacing w:after="120"/>
        <w:textAlignment w:val="baseline"/>
        <w:rPr>
          <w:lang w:eastAsia="ar-SA"/>
        </w:rPr>
      </w:pPr>
      <w:r w:rsidRPr="00801AC5">
        <w:rPr>
          <w:lang w:eastAsia="ar-SA"/>
        </w:rPr>
        <w:t xml:space="preserve">„Šilumos tiekimo tinklų ir šilumos punktų įrengimo taisyklės“. </w:t>
      </w:r>
    </w:p>
    <w:p w14:paraId="531F96D6" w14:textId="77777777" w:rsidR="00862739" w:rsidRPr="00801AC5" w:rsidRDefault="00862739" w:rsidP="00801AC5">
      <w:pPr>
        <w:numPr>
          <w:ilvl w:val="0"/>
          <w:numId w:val="3"/>
        </w:numPr>
        <w:suppressAutoHyphens/>
        <w:spacing w:after="120"/>
        <w:textAlignment w:val="baseline"/>
        <w:rPr>
          <w:b/>
          <w:lang w:eastAsia="ar-SA"/>
        </w:rPr>
      </w:pPr>
      <w:r w:rsidRPr="00801AC5">
        <w:rPr>
          <w:lang w:eastAsia="ar-SA"/>
        </w:rPr>
        <w:t>„Šilumos perdavimo tinklų šilumos izoliacijos įrengimo taisyklės“.</w:t>
      </w:r>
    </w:p>
    <w:p w14:paraId="7DEA76EA" w14:textId="77777777" w:rsidR="00862739" w:rsidRPr="00801AC5" w:rsidRDefault="00862739" w:rsidP="00801AC5">
      <w:pPr>
        <w:numPr>
          <w:ilvl w:val="0"/>
          <w:numId w:val="3"/>
        </w:numPr>
        <w:suppressAutoHyphens/>
        <w:spacing w:after="120"/>
        <w:textAlignment w:val="baseline"/>
        <w:rPr>
          <w:bCs/>
          <w:lang w:eastAsia="ar-SA"/>
        </w:rPr>
      </w:pPr>
      <w:bookmarkStart w:id="8" w:name="_Hlk99349610"/>
      <w:r w:rsidRPr="00801AC5">
        <w:rPr>
          <w:bCs/>
          <w:lang w:eastAsia="ar-SA"/>
        </w:rPr>
        <w:t>„Automobilių kelių dangos konstrukcijos sluoksnių be rišiklių įrengimo taisyklės ĮT SBR 19“</w:t>
      </w:r>
    </w:p>
    <w:p w14:paraId="26E0F3C8" w14:textId="77777777" w:rsidR="00862739" w:rsidRPr="00801AC5" w:rsidRDefault="00862739" w:rsidP="00801AC5">
      <w:pPr>
        <w:numPr>
          <w:ilvl w:val="0"/>
          <w:numId w:val="3"/>
        </w:numPr>
        <w:suppressAutoHyphens/>
        <w:spacing w:after="120"/>
        <w:textAlignment w:val="baseline"/>
        <w:rPr>
          <w:lang w:eastAsia="ar-SA"/>
        </w:rPr>
      </w:pPr>
      <w:r w:rsidRPr="00801AC5">
        <w:rPr>
          <w:color w:val="000000"/>
        </w:rPr>
        <w:t>„Automobilių kelių dangos konstrukcijos asfalto sluoksnių įrengimo taisyklės ĮT ASFALTAS 08“</w:t>
      </w:r>
    </w:p>
    <w:bookmarkEnd w:id="8"/>
    <w:p w14:paraId="1EF51467" w14:textId="33429422" w:rsidR="00862739" w:rsidRPr="00801AC5" w:rsidRDefault="00862739" w:rsidP="00801AC5">
      <w:pPr>
        <w:numPr>
          <w:ilvl w:val="0"/>
          <w:numId w:val="3"/>
        </w:numPr>
        <w:suppressAutoHyphens/>
        <w:spacing w:after="120"/>
        <w:textAlignment w:val="baseline"/>
        <w:rPr>
          <w:bCs/>
          <w:lang w:eastAsia="ar-SA"/>
        </w:rPr>
      </w:pPr>
      <w:r w:rsidRPr="00801AC5">
        <w:rPr>
          <w:bCs/>
          <w:lang w:eastAsia="ar-SA"/>
        </w:rPr>
        <w:t>Visi kiti nepaminėti dokumentai, kuriais privalu vadovautis įgyvendinant statybos darbus.</w:t>
      </w:r>
    </w:p>
    <w:p w14:paraId="3B1C779A" w14:textId="77777777" w:rsidR="00862739" w:rsidRPr="00801AC5" w:rsidRDefault="00862739" w:rsidP="00801AC5">
      <w:pPr>
        <w:pStyle w:val="Betarp"/>
        <w:jc w:val="both"/>
        <w:rPr>
          <w:rStyle w:val="Numatytasispastraiposriftas1"/>
          <w:rFonts w:ascii="Times New Roman" w:hAnsi="Times New Roman"/>
          <w:sz w:val="24"/>
          <w:szCs w:val="24"/>
        </w:rPr>
      </w:pPr>
      <w:bookmarkStart w:id="9" w:name="_Toc244666264"/>
      <w:bookmarkStart w:id="10" w:name="_Toc244666204"/>
      <w:bookmarkStart w:id="11" w:name="_Toc236531860"/>
      <w:bookmarkStart w:id="12" w:name="_Toc236501149"/>
      <w:bookmarkStart w:id="13" w:name="_Toc158383175"/>
      <w:bookmarkStart w:id="14" w:name="_Toc112384013"/>
      <w:bookmarkStart w:id="15" w:name="_Toc102880651"/>
      <w:bookmarkStart w:id="16" w:name="_Toc244666292"/>
      <w:bookmarkStart w:id="17" w:name="_Toc244666232"/>
      <w:bookmarkStart w:id="18" w:name="_Toc236531888"/>
      <w:bookmarkStart w:id="19" w:name="_Toc236501177"/>
      <w:bookmarkStart w:id="20" w:name="_Toc108248117"/>
      <w:r w:rsidRPr="00801AC5">
        <w:rPr>
          <w:rStyle w:val="Numatytasispastraiposriftas1"/>
          <w:rFonts w:ascii="Times New Roman" w:eastAsia="Times New Roman" w:hAnsi="Times New Roman"/>
          <w:b/>
          <w:sz w:val="24"/>
          <w:szCs w:val="24"/>
        </w:rPr>
        <w:t>3. Proceso  valdymas</w:t>
      </w:r>
      <w:bookmarkEnd w:id="9"/>
      <w:bookmarkEnd w:id="10"/>
      <w:bookmarkEnd w:id="11"/>
      <w:bookmarkEnd w:id="12"/>
      <w:bookmarkEnd w:id="13"/>
      <w:bookmarkEnd w:id="14"/>
      <w:bookmarkEnd w:id="15"/>
      <w:r w:rsidRPr="00801AC5">
        <w:rPr>
          <w:rStyle w:val="Numatytasispastraiposriftas1"/>
          <w:rFonts w:ascii="Times New Roman" w:eastAsia="Times New Roman" w:hAnsi="Times New Roman"/>
          <w:b/>
          <w:sz w:val="24"/>
          <w:szCs w:val="24"/>
        </w:rPr>
        <w:t>.</w:t>
      </w:r>
      <w:r w:rsidRPr="00801AC5">
        <w:rPr>
          <w:rStyle w:val="Numatytasispastraiposriftas1"/>
          <w:rFonts w:ascii="Times New Roman" w:hAnsi="Times New Roman"/>
          <w:sz w:val="24"/>
          <w:szCs w:val="24"/>
        </w:rPr>
        <w:t xml:space="preserve">    </w:t>
      </w:r>
    </w:p>
    <w:p w14:paraId="4E253406" w14:textId="69B83B4D" w:rsidR="00862739" w:rsidRPr="00801AC5" w:rsidRDefault="00862739" w:rsidP="00801AC5">
      <w:pPr>
        <w:pStyle w:val="Betarp"/>
        <w:jc w:val="both"/>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 xml:space="preserve">     Po sutarties pasirašymo </w:t>
      </w:r>
      <w:r w:rsidR="00FD6A37" w:rsidRPr="00801AC5">
        <w:rPr>
          <w:rStyle w:val="Numatytasispastraiposriftas1"/>
          <w:rFonts w:ascii="Times New Roman" w:hAnsi="Times New Roman"/>
          <w:sz w:val="24"/>
          <w:szCs w:val="24"/>
        </w:rPr>
        <w:t>T</w:t>
      </w:r>
      <w:r w:rsidRPr="00801AC5">
        <w:rPr>
          <w:rStyle w:val="Numatytasispastraiposriftas1"/>
          <w:rFonts w:ascii="Times New Roman" w:hAnsi="Times New Roman"/>
          <w:sz w:val="24"/>
          <w:szCs w:val="24"/>
        </w:rPr>
        <w:t xml:space="preserve">iekėjas </w:t>
      </w:r>
      <w:r w:rsidRPr="00801AC5">
        <w:rPr>
          <w:rStyle w:val="Numatytasispastraiposriftas1"/>
          <w:rFonts w:ascii="Times New Roman" w:eastAsia="Times New Roman" w:hAnsi="Times New Roman"/>
          <w:sz w:val="24"/>
          <w:szCs w:val="24"/>
        </w:rPr>
        <w:t>(R</w:t>
      </w:r>
      <w:r w:rsidRPr="00801AC5">
        <w:rPr>
          <w:rStyle w:val="Numatytasispastraiposriftas1"/>
          <w:rFonts w:ascii="Times New Roman" w:hAnsi="Times New Roman"/>
          <w:sz w:val="24"/>
          <w:szCs w:val="24"/>
        </w:rPr>
        <w:t>angovas)</w:t>
      </w:r>
      <w:r w:rsidRPr="00801AC5">
        <w:rPr>
          <w:rStyle w:val="Numatytasispastraiposriftas1"/>
          <w:rFonts w:ascii="Times New Roman" w:eastAsia="Times New Roman" w:hAnsi="Times New Roman"/>
          <w:sz w:val="24"/>
          <w:szCs w:val="24"/>
        </w:rPr>
        <w:t xml:space="preserve"> </w:t>
      </w:r>
      <w:r w:rsidRPr="00801AC5">
        <w:rPr>
          <w:rStyle w:val="Numatytasispastraiposriftas1"/>
          <w:rFonts w:ascii="Times New Roman" w:hAnsi="Times New Roman"/>
          <w:sz w:val="24"/>
          <w:szCs w:val="24"/>
        </w:rPr>
        <w:t xml:space="preserve">turi </w:t>
      </w:r>
      <w:r w:rsidR="00377020">
        <w:rPr>
          <w:rStyle w:val="Numatytasispastraiposriftas1"/>
          <w:rFonts w:ascii="Times New Roman" w:hAnsi="Times New Roman"/>
          <w:sz w:val="24"/>
          <w:szCs w:val="24"/>
        </w:rPr>
        <w:t xml:space="preserve">įsakymu </w:t>
      </w:r>
      <w:r w:rsidRPr="00801AC5">
        <w:rPr>
          <w:rStyle w:val="Numatytasispastraiposriftas1"/>
          <w:rFonts w:ascii="Times New Roman" w:hAnsi="Times New Roman"/>
          <w:sz w:val="24"/>
          <w:szCs w:val="24"/>
        </w:rPr>
        <w:t>paskirti atsakingus asmenis  už sutarties įvykdymą</w:t>
      </w:r>
      <w:r w:rsidR="00377020">
        <w:rPr>
          <w:rStyle w:val="Numatytasispastraiposriftas1"/>
          <w:rFonts w:ascii="Times New Roman" w:hAnsi="Times New Roman"/>
          <w:sz w:val="24"/>
          <w:szCs w:val="24"/>
        </w:rPr>
        <w:t xml:space="preserve"> ir</w:t>
      </w:r>
      <w:r w:rsidRPr="00801AC5">
        <w:rPr>
          <w:rStyle w:val="Numatytasispastraiposriftas1"/>
          <w:rFonts w:ascii="Times New Roman" w:hAnsi="Times New Roman"/>
          <w:sz w:val="24"/>
          <w:szCs w:val="24"/>
        </w:rPr>
        <w:t xml:space="preserve"> statinio statybos </w:t>
      </w:r>
      <w:r w:rsidR="00FD6A37" w:rsidRPr="00801AC5">
        <w:rPr>
          <w:rStyle w:val="Numatytasispastraiposriftas1"/>
          <w:rFonts w:ascii="Times New Roman" w:hAnsi="Times New Roman"/>
          <w:sz w:val="24"/>
          <w:szCs w:val="24"/>
        </w:rPr>
        <w:t>be</w:t>
      </w:r>
      <w:r w:rsidRPr="00801AC5">
        <w:rPr>
          <w:rStyle w:val="Numatytasispastraiposriftas1"/>
          <w:rFonts w:ascii="Times New Roman" w:hAnsi="Times New Roman"/>
          <w:sz w:val="24"/>
          <w:szCs w:val="24"/>
        </w:rPr>
        <w:t>i specialiųjų statybos darbų vadovus.</w:t>
      </w:r>
      <w:bookmarkStart w:id="21" w:name="_Toc244666265"/>
      <w:bookmarkStart w:id="22" w:name="_Toc244666205"/>
      <w:bookmarkStart w:id="23" w:name="_Toc236531861"/>
      <w:bookmarkStart w:id="24" w:name="_Toc236501150"/>
      <w:bookmarkStart w:id="25" w:name="_Toc158383176"/>
      <w:bookmarkStart w:id="26" w:name="_Toc112384014"/>
      <w:bookmarkStart w:id="27" w:name="_Toc102880652"/>
      <w:r w:rsidRPr="00801AC5">
        <w:rPr>
          <w:rStyle w:val="Numatytasispastraiposriftas1"/>
          <w:rFonts w:ascii="Times New Roman" w:hAnsi="Times New Roman"/>
          <w:sz w:val="24"/>
          <w:szCs w:val="24"/>
        </w:rPr>
        <w:t xml:space="preserve"> </w:t>
      </w:r>
    </w:p>
    <w:p w14:paraId="68357729" w14:textId="77777777" w:rsidR="006D56A1" w:rsidRDefault="006D56A1" w:rsidP="00801AC5">
      <w:pPr>
        <w:pStyle w:val="Betarp"/>
        <w:rPr>
          <w:rFonts w:ascii="Times New Roman" w:hAnsi="Times New Roman"/>
          <w:b/>
          <w:sz w:val="24"/>
          <w:szCs w:val="24"/>
        </w:rPr>
      </w:pPr>
    </w:p>
    <w:p w14:paraId="0449A54C" w14:textId="465C910D" w:rsidR="00862739" w:rsidRPr="00801AC5" w:rsidRDefault="00862739" w:rsidP="00801AC5">
      <w:pPr>
        <w:pStyle w:val="Betarp"/>
        <w:rPr>
          <w:rStyle w:val="Numatytasispastraiposriftas1"/>
          <w:rFonts w:ascii="Times New Roman" w:eastAsia="Times New Roman" w:hAnsi="Times New Roman"/>
          <w:b/>
          <w:color w:val="0070C0"/>
          <w:sz w:val="24"/>
          <w:szCs w:val="24"/>
        </w:rPr>
      </w:pPr>
      <w:r w:rsidRPr="00801AC5">
        <w:rPr>
          <w:rFonts w:ascii="Times New Roman" w:hAnsi="Times New Roman"/>
          <w:b/>
          <w:sz w:val="24"/>
          <w:szCs w:val="24"/>
        </w:rPr>
        <w:t>4. Saugos klausimai</w:t>
      </w:r>
      <w:bookmarkEnd w:id="21"/>
      <w:bookmarkEnd w:id="22"/>
      <w:bookmarkEnd w:id="23"/>
      <w:bookmarkEnd w:id="24"/>
      <w:bookmarkEnd w:id="25"/>
      <w:bookmarkEnd w:id="26"/>
      <w:bookmarkEnd w:id="27"/>
      <w:r w:rsidRPr="00801AC5">
        <w:rPr>
          <w:rFonts w:ascii="Times New Roman" w:hAnsi="Times New Roman"/>
          <w:b/>
          <w:sz w:val="24"/>
          <w:szCs w:val="24"/>
        </w:rPr>
        <w:t>.</w:t>
      </w:r>
      <w:r w:rsidRPr="00801AC5">
        <w:rPr>
          <w:rStyle w:val="Numatytasispastraiposriftas1"/>
          <w:rFonts w:ascii="Times New Roman" w:eastAsia="Times New Roman" w:hAnsi="Times New Roman"/>
          <w:b/>
          <w:color w:val="0070C0"/>
          <w:sz w:val="24"/>
          <w:szCs w:val="24"/>
        </w:rPr>
        <w:t xml:space="preserve">     </w:t>
      </w:r>
    </w:p>
    <w:p w14:paraId="1857034B" w14:textId="576C265C" w:rsidR="00862739" w:rsidRPr="00801AC5" w:rsidRDefault="00862739" w:rsidP="00801AC5">
      <w:pPr>
        <w:pStyle w:val="Betarp"/>
        <w:jc w:val="both"/>
        <w:rPr>
          <w:rFonts w:ascii="Times New Roman" w:hAnsi="Times New Roman"/>
          <w:sz w:val="24"/>
          <w:szCs w:val="24"/>
        </w:rPr>
      </w:pPr>
      <w:r w:rsidRPr="00801AC5">
        <w:rPr>
          <w:rStyle w:val="Numatytasispastraiposriftas1"/>
          <w:rFonts w:ascii="Times New Roman" w:eastAsia="Times New Roman" w:hAnsi="Times New Roman"/>
          <w:sz w:val="24"/>
          <w:szCs w:val="24"/>
        </w:rPr>
        <w:t xml:space="preserve">     </w:t>
      </w:r>
      <w:r w:rsidR="00167B05" w:rsidRPr="00167B05">
        <w:rPr>
          <w:rStyle w:val="Numatytasispastraiposriftas1"/>
          <w:rFonts w:ascii="Times New Roman" w:eastAsia="Times New Roman" w:hAnsi="Times New Roman"/>
          <w:sz w:val="24"/>
          <w:szCs w:val="24"/>
        </w:rPr>
        <w:t>Tiekėjas (Rangovas) atsako už tai, kad vykdant paslaugas ir darbus būtų užtikrintos saugos priemonės, pagal Lietuvos Respublikoje galiojančius teisės aktus. Tiekėjas yra atsakingas ir už savo subrangovų atliekamų darbų saugą.</w:t>
      </w:r>
    </w:p>
    <w:p w14:paraId="5C33126F" w14:textId="77777777" w:rsidR="006D56A1" w:rsidRDefault="006D56A1" w:rsidP="00801AC5">
      <w:pPr>
        <w:pStyle w:val="Betarp"/>
        <w:rPr>
          <w:rFonts w:ascii="Times New Roman" w:eastAsia="Times New Roman" w:hAnsi="Times New Roman"/>
          <w:b/>
          <w:sz w:val="24"/>
          <w:szCs w:val="24"/>
        </w:rPr>
      </w:pPr>
      <w:bookmarkStart w:id="28" w:name="_Toc244666266"/>
      <w:bookmarkStart w:id="29" w:name="_Toc244666206"/>
      <w:bookmarkStart w:id="30" w:name="_Toc236531862"/>
      <w:bookmarkStart w:id="31" w:name="_Toc236501151"/>
      <w:bookmarkStart w:id="32" w:name="_Toc158383177"/>
      <w:bookmarkStart w:id="33" w:name="_Toc112384015"/>
      <w:bookmarkStart w:id="34" w:name="_Toc102880653"/>
    </w:p>
    <w:p w14:paraId="5D260DF0" w14:textId="66295F1F" w:rsidR="00862739" w:rsidRPr="00801AC5" w:rsidRDefault="00862739" w:rsidP="00801AC5">
      <w:pPr>
        <w:pStyle w:val="Betarp"/>
        <w:rPr>
          <w:rStyle w:val="Numatytasispastraiposriftas1"/>
          <w:rFonts w:ascii="Times New Roman" w:hAnsi="Times New Roman"/>
          <w:sz w:val="24"/>
          <w:szCs w:val="24"/>
        </w:rPr>
      </w:pPr>
      <w:r w:rsidRPr="00801AC5">
        <w:rPr>
          <w:rFonts w:ascii="Times New Roman" w:eastAsia="Times New Roman" w:hAnsi="Times New Roman"/>
          <w:b/>
          <w:sz w:val="24"/>
          <w:szCs w:val="24"/>
        </w:rPr>
        <w:t>5.</w:t>
      </w:r>
      <w:bookmarkEnd w:id="28"/>
      <w:bookmarkEnd w:id="29"/>
      <w:bookmarkEnd w:id="30"/>
      <w:bookmarkEnd w:id="31"/>
      <w:bookmarkEnd w:id="32"/>
      <w:bookmarkEnd w:id="33"/>
      <w:bookmarkEnd w:id="34"/>
      <w:r w:rsidRPr="00801AC5">
        <w:rPr>
          <w:rFonts w:ascii="Times New Roman" w:eastAsia="Times New Roman" w:hAnsi="Times New Roman"/>
          <w:b/>
          <w:sz w:val="24"/>
          <w:szCs w:val="24"/>
        </w:rPr>
        <w:t xml:space="preserve"> Darbų vykdymo kontrolė.</w:t>
      </w:r>
    </w:p>
    <w:p w14:paraId="17F1AB26" w14:textId="008777BA" w:rsidR="00862739" w:rsidRPr="00801AC5" w:rsidRDefault="00862739" w:rsidP="00801AC5">
      <w:pPr>
        <w:pStyle w:val="prastasis1"/>
        <w:spacing w:after="0" w:line="240" w:lineRule="auto"/>
        <w:jc w:val="both"/>
        <w:rPr>
          <w:rFonts w:ascii="Times New Roman" w:hAnsi="Times New Roman"/>
          <w:sz w:val="24"/>
          <w:szCs w:val="24"/>
        </w:rPr>
      </w:pPr>
      <w:r w:rsidRPr="00801AC5">
        <w:rPr>
          <w:rStyle w:val="Numatytasispastraiposriftas1"/>
          <w:rFonts w:ascii="Times New Roman" w:hAnsi="Times New Roman"/>
          <w:sz w:val="24"/>
          <w:szCs w:val="24"/>
        </w:rPr>
        <w:t xml:space="preserve">     Tiekėjas </w:t>
      </w:r>
      <w:r w:rsidRPr="00801AC5">
        <w:rPr>
          <w:rStyle w:val="Numatytasispastraiposriftas1"/>
          <w:rFonts w:ascii="Times New Roman" w:eastAsia="Times New Roman" w:hAnsi="Times New Roman"/>
          <w:sz w:val="24"/>
          <w:szCs w:val="24"/>
        </w:rPr>
        <w:t>(R</w:t>
      </w:r>
      <w:r w:rsidRPr="00801AC5">
        <w:rPr>
          <w:rStyle w:val="Numatytasispastraiposriftas1"/>
          <w:rFonts w:ascii="Times New Roman" w:hAnsi="Times New Roman"/>
          <w:sz w:val="24"/>
          <w:szCs w:val="24"/>
        </w:rPr>
        <w:t>angovas)</w:t>
      </w:r>
      <w:r w:rsidRPr="00801AC5">
        <w:rPr>
          <w:rStyle w:val="Numatytasispastraiposriftas1"/>
          <w:rFonts w:ascii="Times New Roman" w:eastAsia="Times New Roman" w:hAnsi="Times New Roman"/>
          <w:sz w:val="24"/>
          <w:szCs w:val="24"/>
        </w:rPr>
        <w:t xml:space="preserve"> </w:t>
      </w:r>
      <w:r w:rsidRPr="00801AC5">
        <w:rPr>
          <w:rStyle w:val="Numatytasispastraiposriftas1"/>
          <w:rFonts w:ascii="Times New Roman" w:hAnsi="Times New Roman"/>
          <w:sz w:val="24"/>
          <w:szCs w:val="24"/>
        </w:rPr>
        <w:t xml:space="preserve">atsako už savo ir </w:t>
      </w:r>
      <w:r w:rsidR="00983E0D">
        <w:rPr>
          <w:rStyle w:val="Numatytasispastraiposriftas1"/>
          <w:rFonts w:ascii="Times New Roman" w:hAnsi="Times New Roman"/>
          <w:sz w:val="24"/>
          <w:szCs w:val="24"/>
        </w:rPr>
        <w:t xml:space="preserve">savo </w:t>
      </w:r>
      <w:r w:rsidRPr="00801AC5">
        <w:rPr>
          <w:rStyle w:val="Numatytasispastraiposriftas1"/>
          <w:rFonts w:ascii="Times New Roman" w:hAnsi="Times New Roman"/>
          <w:sz w:val="24"/>
          <w:szCs w:val="24"/>
        </w:rPr>
        <w:t>subrangovų darbų vykdymo kontrolę ir kokybę.</w:t>
      </w:r>
    </w:p>
    <w:p w14:paraId="5DCA9173" w14:textId="77777777" w:rsidR="006D56A1" w:rsidRDefault="006D56A1" w:rsidP="00801AC5">
      <w:pPr>
        <w:pStyle w:val="prastasis1"/>
        <w:keepNext/>
        <w:spacing w:after="0" w:line="240" w:lineRule="auto"/>
        <w:jc w:val="both"/>
        <w:rPr>
          <w:rFonts w:ascii="Times New Roman" w:eastAsia="Times New Roman" w:hAnsi="Times New Roman"/>
          <w:b/>
          <w:sz w:val="24"/>
          <w:szCs w:val="24"/>
        </w:rPr>
      </w:pPr>
      <w:bookmarkStart w:id="35" w:name="_Toc244666269"/>
      <w:bookmarkStart w:id="36" w:name="_Toc244666209"/>
      <w:bookmarkStart w:id="37" w:name="_Toc236531865"/>
      <w:bookmarkStart w:id="38" w:name="_Toc236501154"/>
      <w:bookmarkStart w:id="39" w:name="_Toc158383180"/>
      <w:bookmarkStart w:id="40" w:name="_Toc112384018"/>
      <w:bookmarkStart w:id="41" w:name="_Toc102880656"/>
    </w:p>
    <w:p w14:paraId="2D3F870E" w14:textId="2E5714ED" w:rsidR="00862739" w:rsidRPr="00801AC5" w:rsidRDefault="00862739" w:rsidP="00801AC5">
      <w:pPr>
        <w:pStyle w:val="prastasis1"/>
        <w:keepNext/>
        <w:spacing w:after="0" w:line="240" w:lineRule="auto"/>
        <w:jc w:val="both"/>
        <w:rPr>
          <w:rStyle w:val="Numatytasispastraiposriftas1"/>
          <w:rFonts w:ascii="Times New Roman" w:hAnsi="Times New Roman"/>
          <w:sz w:val="24"/>
          <w:szCs w:val="24"/>
        </w:rPr>
      </w:pPr>
      <w:r w:rsidRPr="00801AC5">
        <w:rPr>
          <w:rFonts w:ascii="Times New Roman" w:eastAsia="Times New Roman" w:hAnsi="Times New Roman"/>
          <w:b/>
          <w:sz w:val="24"/>
          <w:szCs w:val="24"/>
        </w:rPr>
        <w:t>6. Darbų priežiūra</w:t>
      </w:r>
      <w:bookmarkEnd w:id="35"/>
      <w:bookmarkEnd w:id="36"/>
      <w:bookmarkEnd w:id="37"/>
      <w:bookmarkEnd w:id="38"/>
      <w:bookmarkEnd w:id="39"/>
      <w:bookmarkEnd w:id="40"/>
      <w:bookmarkEnd w:id="41"/>
      <w:r w:rsidRPr="00801AC5">
        <w:rPr>
          <w:rFonts w:ascii="Times New Roman" w:eastAsia="Times New Roman" w:hAnsi="Times New Roman"/>
          <w:b/>
          <w:sz w:val="24"/>
          <w:szCs w:val="24"/>
        </w:rPr>
        <w:t>.</w:t>
      </w:r>
    </w:p>
    <w:p w14:paraId="792CEB0A" w14:textId="6E153C61" w:rsidR="00862739" w:rsidRPr="00801AC5" w:rsidRDefault="00862739" w:rsidP="00801AC5">
      <w:pPr>
        <w:pStyle w:val="prastasis1"/>
        <w:spacing w:after="0" w:line="240" w:lineRule="auto"/>
        <w:jc w:val="both"/>
        <w:rPr>
          <w:rFonts w:ascii="Times New Roman" w:hAnsi="Times New Roman"/>
          <w:sz w:val="24"/>
          <w:szCs w:val="24"/>
        </w:rPr>
      </w:pPr>
      <w:r w:rsidRPr="00801AC5">
        <w:rPr>
          <w:rStyle w:val="Numatytasispastraiposriftas1"/>
          <w:rFonts w:ascii="Times New Roman" w:hAnsi="Times New Roman"/>
          <w:sz w:val="24"/>
          <w:szCs w:val="24"/>
        </w:rPr>
        <w:t xml:space="preserve">     Tiekėjas </w:t>
      </w:r>
      <w:r w:rsidRPr="00801AC5">
        <w:rPr>
          <w:rStyle w:val="Numatytasispastraiposriftas1"/>
          <w:rFonts w:ascii="Times New Roman" w:eastAsia="Times New Roman" w:hAnsi="Times New Roman"/>
          <w:sz w:val="24"/>
          <w:szCs w:val="24"/>
        </w:rPr>
        <w:t>(R</w:t>
      </w:r>
      <w:r w:rsidRPr="00801AC5">
        <w:rPr>
          <w:rStyle w:val="Numatytasispastraiposriftas1"/>
          <w:rFonts w:ascii="Times New Roman" w:hAnsi="Times New Roman"/>
          <w:sz w:val="24"/>
          <w:szCs w:val="24"/>
        </w:rPr>
        <w:t>angovas) atsako už darbų ir visų jų sudėtinių dalių priežiūrą ir saugojimą iki statini</w:t>
      </w:r>
      <w:r w:rsidR="00377020">
        <w:rPr>
          <w:rStyle w:val="Numatytasispastraiposriftas1"/>
          <w:rFonts w:ascii="Times New Roman" w:hAnsi="Times New Roman"/>
          <w:sz w:val="24"/>
          <w:szCs w:val="24"/>
        </w:rPr>
        <w:t>o</w:t>
      </w:r>
      <w:r w:rsidRPr="00801AC5">
        <w:rPr>
          <w:rStyle w:val="Numatytasispastraiposriftas1"/>
          <w:rFonts w:ascii="Times New Roman" w:hAnsi="Times New Roman"/>
          <w:sz w:val="24"/>
          <w:szCs w:val="24"/>
        </w:rPr>
        <w:t xml:space="preserve"> perdavimo </w:t>
      </w:r>
      <w:r w:rsidR="00377020">
        <w:rPr>
          <w:rStyle w:val="Numatytasispastraiposriftas1"/>
          <w:rFonts w:ascii="Times New Roman" w:hAnsi="Times New Roman"/>
          <w:sz w:val="24"/>
          <w:szCs w:val="24"/>
        </w:rPr>
        <w:t>Užsakovui</w:t>
      </w:r>
      <w:r w:rsidRPr="00801AC5">
        <w:rPr>
          <w:rStyle w:val="Numatytasispastraiposriftas1"/>
          <w:rFonts w:ascii="Times New Roman" w:hAnsi="Times New Roman"/>
          <w:sz w:val="24"/>
          <w:szCs w:val="24"/>
        </w:rPr>
        <w:t xml:space="preserve"> dienos ir privalo savo sąskaita kompensuoti visus nuostolius ar žalą, galinčią šiuo laikotarpiu atsitikti statini</w:t>
      </w:r>
      <w:r w:rsidR="00377020">
        <w:rPr>
          <w:rStyle w:val="Numatytasispastraiposriftas1"/>
          <w:rFonts w:ascii="Times New Roman" w:hAnsi="Times New Roman"/>
          <w:sz w:val="24"/>
          <w:szCs w:val="24"/>
        </w:rPr>
        <w:t>ui</w:t>
      </w:r>
      <w:r w:rsidRPr="00801AC5">
        <w:rPr>
          <w:rStyle w:val="Numatytasispastraiposriftas1"/>
          <w:rFonts w:ascii="Times New Roman" w:hAnsi="Times New Roman"/>
          <w:sz w:val="24"/>
          <w:szCs w:val="24"/>
        </w:rPr>
        <w:t xml:space="preserve"> ar susijusioms j</w:t>
      </w:r>
      <w:r w:rsidR="00377020">
        <w:rPr>
          <w:rStyle w:val="Numatytasispastraiposriftas1"/>
          <w:rFonts w:ascii="Times New Roman" w:hAnsi="Times New Roman"/>
          <w:sz w:val="24"/>
          <w:szCs w:val="24"/>
        </w:rPr>
        <w:t>o</w:t>
      </w:r>
      <w:r w:rsidRPr="00801AC5">
        <w:rPr>
          <w:rStyle w:val="Numatytasispastraiposriftas1"/>
          <w:rFonts w:ascii="Times New Roman" w:hAnsi="Times New Roman"/>
          <w:sz w:val="24"/>
          <w:szCs w:val="24"/>
        </w:rPr>
        <w:t xml:space="preserve"> dalims. Tiekėjas </w:t>
      </w:r>
      <w:r w:rsidRPr="00801AC5">
        <w:rPr>
          <w:rStyle w:val="Numatytasispastraiposriftas1"/>
          <w:rFonts w:ascii="Times New Roman" w:eastAsia="Times New Roman" w:hAnsi="Times New Roman"/>
          <w:sz w:val="24"/>
          <w:szCs w:val="24"/>
        </w:rPr>
        <w:t>(</w:t>
      </w:r>
      <w:r w:rsidRPr="00801AC5">
        <w:rPr>
          <w:rStyle w:val="Numatytasispastraiposriftas1"/>
          <w:rFonts w:ascii="Times New Roman" w:hAnsi="Times New Roman"/>
          <w:sz w:val="24"/>
          <w:szCs w:val="24"/>
        </w:rPr>
        <w:t>Rangovas)</w:t>
      </w:r>
      <w:r w:rsidRPr="00801AC5">
        <w:rPr>
          <w:rStyle w:val="Numatytasispastraiposriftas1"/>
          <w:rFonts w:ascii="Times New Roman" w:eastAsia="Times New Roman" w:hAnsi="Times New Roman"/>
          <w:sz w:val="24"/>
          <w:szCs w:val="24"/>
        </w:rPr>
        <w:t xml:space="preserve"> </w:t>
      </w:r>
      <w:r w:rsidRPr="00801AC5">
        <w:rPr>
          <w:rStyle w:val="Numatytasispastraiposriftas1"/>
          <w:rFonts w:ascii="Times New Roman" w:hAnsi="Times New Roman"/>
          <w:sz w:val="24"/>
          <w:szCs w:val="24"/>
        </w:rPr>
        <w:t>atsako už savo paties arba savo subrangovų bet kokių darbų metu padarytus nuostolius ar žalą medžiagoms ir darbams dvejų metų garantiniu laikotarpiu.</w:t>
      </w:r>
    </w:p>
    <w:p w14:paraId="5108E25D" w14:textId="77777777" w:rsidR="006D56A1" w:rsidRDefault="006D56A1" w:rsidP="00801AC5">
      <w:pPr>
        <w:pStyle w:val="prastasis1"/>
        <w:keepNext/>
        <w:spacing w:after="0" w:line="240" w:lineRule="auto"/>
        <w:jc w:val="both"/>
        <w:rPr>
          <w:rStyle w:val="Numatytasispastraiposriftas1"/>
          <w:rFonts w:ascii="Times New Roman" w:eastAsia="Times New Roman" w:hAnsi="Times New Roman"/>
          <w:b/>
          <w:sz w:val="24"/>
          <w:szCs w:val="24"/>
        </w:rPr>
      </w:pPr>
      <w:bookmarkStart w:id="42" w:name="_Toc244666270"/>
      <w:bookmarkStart w:id="43" w:name="_Toc244666210"/>
      <w:bookmarkStart w:id="44" w:name="_Toc236531866"/>
      <w:bookmarkStart w:id="45" w:name="_Toc236501155"/>
      <w:bookmarkStart w:id="46" w:name="_Toc158383181"/>
      <w:bookmarkStart w:id="47" w:name="_Toc112384019"/>
      <w:bookmarkStart w:id="48" w:name="_Toc102880657"/>
    </w:p>
    <w:p w14:paraId="4B41DF5C" w14:textId="3F3AE250" w:rsidR="00862739" w:rsidRPr="00801AC5" w:rsidRDefault="00862739" w:rsidP="00801AC5">
      <w:pPr>
        <w:pStyle w:val="prastasis1"/>
        <w:keepNext/>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eastAsia="Times New Roman" w:hAnsi="Times New Roman"/>
          <w:b/>
          <w:sz w:val="24"/>
          <w:szCs w:val="24"/>
        </w:rPr>
        <w:t>7. Nuostoliai ar žala turtui</w:t>
      </w:r>
      <w:bookmarkEnd w:id="42"/>
      <w:bookmarkEnd w:id="43"/>
      <w:bookmarkEnd w:id="44"/>
      <w:bookmarkEnd w:id="45"/>
      <w:bookmarkEnd w:id="46"/>
      <w:bookmarkEnd w:id="47"/>
      <w:bookmarkEnd w:id="48"/>
      <w:r w:rsidRPr="00801AC5">
        <w:rPr>
          <w:rStyle w:val="Numatytasispastraiposriftas1"/>
          <w:rFonts w:ascii="Times New Roman" w:eastAsia="Times New Roman" w:hAnsi="Times New Roman"/>
          <w:b/>
          <w:sz w:val="24"/>
          <w:szCs w:val="24"/>
        </w:rPr>
        <w:t>.</w:t>
      </w:r>
    </w:p>
    <w:p w14:paraId="3922A8A9" w14:textId="7436CF3E" w:rsidR="00862739" w:rsidRPr="00801AC5" w:rsidRDefault="00862739" w:rsidP="00801AC5">
      <w:pPr>
        <w:pStyle w:val="prastasis1"/>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 xml:space="preserve">     Tiekėjas </w:t>
      </w:r>
      <w:r w:rsidRPr="00801AC5">
        <w:rPr>
          <w:rStyle w:val="Numatytasispastraiposriftas1"/>
          <w:rFonts w:ascii="Times New Roman" w:eastAsia="Times New Roman" w:hAnsi="Times New Roman"/>
          <w:sz w:val="24"/>
          <w:szCs w:val="24"/>
        </w:rPr>
        <w:t>(R</w:t>
      </w:r>
      <w:r w:rsidRPr="00801AC5">
        <w:rPr>
          <w:rStyle w:val="Numatytasispastraiposriftas1"/>
          <w:rFonts w:ascii="Times New Roman" w:hAnsi="Times New Roman"/>
          <w:sz w:val="24"/>
          <w:szCs w:val="24"/>
        </w:rPr>
        <w:t>angovas)</w:t>
      </w:r>
      <w:r w:rsidRPr="00801AC5">
        <w:rPr>
          <w:rStyle w:val="Numatytasispastraiposriftas1"/>
          <w:rFonts w:ascii="Times New Roman" w:eastAsia="Times New Roman" w:hAnsi="Times New Roman"/>
          <w:sz w:val="24"/>
          <w:szCs w:val="24"/>
        </w:rPr>
        <w:t xml:space="preserve"> </w:t>
      </w:r>
      <w:r w:rsidRPr="00801AC5">
        <w:rPr>
          <w:rStyle w:val="Numatytasispastraiposriftas1"/>
          <w:rFonts w:ascii="Times New Roman" w:hAnsi="Times New Roman"/>
          <w:sz w:val="24"/>
          <w:szCs w:val="24"/>
        </w:rPr>
        <w:t xml:space="preserve"> įsipareigoja atlyginti visus </w:t>
      </w:r>
      <w:r w:rsidR="00A813FA">
        <w:rPr>
          <w:rStyle w:val="Numatytasispastraiposriftas1"/>
          <w:rFonts w:ascii="Times New Roman" w:hAnsi="Times New Roman"/>
          <w:sz w:val="24"/>
          <w:szCs w:val="24"/>
        </w:rPr>
        <w:t>P</w:t>
      </w:r>
      <w:r w:rsidRPr="00801AC5">
        <w:rPr>
          <w:rStyle w:val="Numatytasispastraiposriftas1"/>
          <w:rFonts w:ascii="Times New Roman" w:hAnsi="Times New Roman"/>
          <w:sz w:val="24"/>
          <w:szCs w:val="24"/>
        </w:rPr>
        <w:t xml:space="preserve">erkančiosios organizacijos nuostolius, patirtus dėl bet kokio pobūdžio ieškinių, susijusių su bet kokio asmens mirtimi ar sužalojimu arba žala bet kokiam turtui (ne darbams) vykdant darbus dėl tiekėjo (Rangovo) ar jo subrangovų aplaidumo. Tiekėjas </w:t>
      </w:r>
      <w:r w:rsidRPr="00801AC5">
        <w:rPr>
          <w:rStyle w:val="Numatytasispastraiposriftas1"/>
          <w:rFonts w:ascii="Times New Roman" w:eastAsia="Times New Roman" w:hAnsi="Times New Roman"/>
          <w:sz w:val="24"/>
          <w:szCs w:val="24"/>
        </w:rPr>
        <w:t>(R</w:t>
      </w:r>
      <w:r w:rsidRPr="00801AC5">
        <w:rPr>
          <w:rStyle w:val="Numatytasispastraiposriftas1"/>
          <w:rFonts w:ascii="Times New Roman" w:hAnsi="Times New Roman"/>
          <w:sz w:val="24"/>
          <w:szCs w:val="24"/>
        </w:rPr>
        <w:t>angovas)</w:t>
      </w:r>
      <w:r w:rsidRPr="00801AC5">
        <w:rPr>
          <w:rStyle w:val="Numatytasispastraiposriftas1"/>
          <w:rFonts w:ascii="Times New Roman" w:eastAsia="Times New Roman" w:hAnsi="Times New Roman"/>
          <w:sz w:val="24"/>
          <w:szCs w:val="24"/>
        </w:rPr>
        <w:t xml:space="preserve"> </w:t>
      </w:r>
      <w:r w:rsidRPr="00801AC5">
        <w:rPr>
          <w:rStyle w:val="Numatytasispastraiposriftas1"/>
          <w:rFonts w:ascii="Times New Roman" w:hAnsi="Times New Roman"/>
          <w:sz w:val="24"/>
          <w:szCs w:val="24"/>
        </w:rPr>
        <w:t xml:space="preserve"> įsipareigoja laikyti perkančiąją organizaciją nekalta ir atlyginti visus perkančiosios organizacijos nuostolius, patirtus gavus ieškinį dėl žalos keliams, tiltams ar kitiems transporto statiniams, kuri gali būti padaryta vežant medžiagas ir statybos įrangą į/iš darbų vietos.</w:t>
      </w:r>
    </w:p>
    <w:p w14:paraId="7D8B1FD8" w14:textId="77777777" w:rsidR="00781D4B" w:rsidRDefault="00781D4B" w:rsidP="00801AC5">
      <w:pPr>
        <w:pStyle w:val="prastasis1"/>
        <w:keepNext/>
        <w:spacing w:after="0" w:line="240" w:lineRule="auto"/>
        <w:jc w:val="both"/>
        <w:rPr>
          <w:rStyle w:val="Numatytasispastraiposriftas1"/>
          <w:rFonts w:ascii="Times New Roman" w:eastAsia="Times New Roman" w:hAnsi="Times New Roman"/>
          <w:b/>
          <w:sz w:val="24"/>
          <w:szCs w:val="24"/>
        </w:rPr>
      </w:pPr>
      <w:bookmarkStart w:id="49" w:name="_Toc244666273"/>
      <w:bookmarkStart w:id="50" w:name="_Toc244666213"/>
      <w:bookmarkStart w:id="51" w:name="_Toc236531869"/>
      <w:bookmarkStart w:id="52" w:name="_Toc236501158"/>
      <w:bookmarkStart w:id="53" w:name="_Toc158383184"/>
      <w:bookmarkStart w:id="54" w:name="_Toc112384022"/>
      <w:bookmarkStart w:id="55" w:name="_Toc102880660"/>
    </w:p>
    <w:p w14:paraId="01AD25E1" w14:textId="49026FE2" w:rsidR="00862739" w:rsidRPr="00801AC5" w:rsidRDefault="00862739" w:rsidP="00801AC5">
      <w:pPr>
        <w:pStyle w:val="prastasis1"/>
        <w:keepNext/>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eastAsia="Times New Roman" w:hAnsi="Times New Roman"/>
          <w:b/>
          <w:sz w:val="24"/>
          <w:szCs w:val="24"/>
        </w:rPr>
        <w:t>8. Techninės informacijos pateikimas</w:t>
      </w:r>
      <w:bookmarkEnd w:id="49"/>
      <w:bookmarkEnd w:id="50"/>
      <w:bookmarkEnd w:id="51"/>
      <w:bookmarkEnd w:id="52"/>
      <w:bookmarkEnd w:id="53"/>
      <w:bookmarkEnd w:id="54"/>
      <w:bookmarkEnd w:id="55"/>
      <w:r w:rsidRPr="00801AC5">
        <w:rPr>
          <w:rStyle w:val="Numatytasispastraiposriftas1"/>
          <w:rFonts w:ascii="Times New Roman" w:eastAsia="Times New Roman" w:hAnsi="Times New Roman"/>
          <w:b/>
          <w:sz w:val="24"/>
          <w:szCs w:val="24"/>
        </w:rPr>
        <w:t>.</w:t>
      </w:r>
    </w:p>
    <w:p w14:paraId="6A92CAFA" w14:textId="25C427BD" w:rsidR="00862739" w:rsidRPr="00801AC5" w:rsidRDefault="00862739" w:rsidP="00801AC5">
      <w:pPr>
        <w:pStyle w:val="prastasis1"/>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 xml:space="preserve">     Vykdant su sutartimi susijusius įsipareigojimus Tiekėjas </w:t>
      </w:r>
      <w:r w:rsidRPr="00801AC5">
        <w:rPr>
          <w:rStyle w:val="Numatytasispastraiposriftas1"/>
          <w:rFonts w:ascii="Times New Roman" w:eastAsia="Times New Roman" w:hAnsi="Times New Roman"/>
          <w:sz w:val="24"/>
          <w:szCs w:val="24"/>
        </w:rPr>
        <w:t>(Ra</w:t>
      </w:r>
      <w:r w:rsidRPr="00801AC5">
        <w:rPr>
          <w:rStyle w:val="Numatytasispastraiposriftas1"/>
          <w:rFonts w:ascii="Times New Roman" w:hAnsi="Times New Roman"/>
          <w:sz w:val="24"/>
          <w:szCs w:val="24"/>
        </w:rPr>
        <w:t xml:space="preserve">ngovas) įsipareigoja parengti ir pateikti perkančiosios organizacijos peržiūrai ir </w:t>
      </w:r>
      <w:r w:rsidR="003A3E2C">
        <w:rPr>
          <w:rStyle w:val="Numatytasispastraiposriftas1"/>
          <w:rFonts w:ascii="Times New Roman" w:hAnsi="Times New Roman"/>
          <w:sz w:val="24"/>
          <w:szCs w:val="24"/>
        </w:rPr>
        <w:t>suderinimui</w:t>
      </w:r>
      <w:r w:rsidR="009314AA">
        <w:rPr>
          <w:rStyle w:val="Numatytasispastraiposriftas1"/>
          <w:rFonts w:ascii="Times New Roman" w:hAnsi="Times New Roman"/>
          <w:sz w:val="24"/>
          <w:szCs w:val="24"/>
        </w:rPr>
        <w:t xml:space="preserve"> t</w:t>
      </w:r>
      <w:r w:rsidR="008C4A89">
        <w:rPr>
          <w:rStyle w:val="Numatytasispastraiposriftas1"/>
          <w:rFonts w:ascii="Times New Roman" w:hAnsi="Times New Roman"/>
          <w:sz w:val="24"/>
          <w:szCs w:val="24"/>
        </w:rPr>
        <w:t>echnologinį projektą ir technologines korteles</w:t>
      </w:r>
      <w:r w:rsidRPr="00801AC5">
        <w:rPr>
          <w:rStyle w:val="Numatytasispastraiposriftas1"/>
          <w:rFonts w:ascii="Times New Roman" w:hAnsi="Times New Roman"/>
          <w:sz w:val="24"/>
          <w:szCs w:val="24"/>
        </w:rPr>
        <w:t xml:space="preserve">, </w:t>
      </w:r>
      <w:r w:rsidR="008C4A89">
        <w:rPr>
          <w:rStyle w:val="Numatytasispastraiposriftas1"/>
          <w:rFonts w:ascii="Times New Roman" w:hAnsi="Times New Roman"/>
          <w:sz w:val="24"/>
          <w:szCs w:val="24"/>
        </w:rPr>
        <w:t xml:space="preserve">geodezines nuotraukas, </w:t>
      </w:r>
      <w:r w:rsidR="008266BD">
        <w:rPr>
          <w:rStyle w:val="Numatytasispastraiposriftas1"/>
          <w:rFonts w:ascii="Times New Roman" w:hAnsi="Times New Roman"/>
          <w:sz w:val="24"/>
          <w:szCs w:val="24"/>
        </w:rPr>
        <w:t xml:space="preserve">kadastro bylas, </w:t>
      </w:r>
      <w:r w:rsidR="008C4A89">
        <w:rPr>
          <w:rStyle w:val="Numatytasispastraiposriftas1"/>
          <w:rFonts w:ascii="Times New Roman" w:hAnsi="Times New Roman"/>
          <w:sz w:val="24"/>
          <w:szCs w:val="24"/>
        </w:rPr>
        <w:t xml:space="preserve">instrukcijas, </w:t>
      </w:r>
      <w:r w:rsidRPr="00801AC5">
        <w:rPr>
          <w:rStyle w:val="Numatytasispastraiposriftas1"/>
          <w:rFonts w:ascii="Times New Roman" w:hAnsi="Times New Roman"/>
          <w:sz w:val="24"/>
          <w:szCs w:val="24"/>
        </w:rPr>
        <w:t xml:space="preserve">programas ir kitus tiekėjo parengtus dokumentus. Tiekėjas </w:t>
      </w:r>
      <w:r w:rsidRPr="00801AC5">
        <w:rPr>
          <w:rStyle w:val="Numatytasispastraiposriftas1"/>
          <w:rFonts w:ascii="Times New Roman" w:eastAsia="Times New Roman" w:hAnsi="Times New Roman"/>
          <w:sz w:val="24"/>
          <w:szCs w:val="24"/>
        </w:rPr>
        <w:t>(R</w:t>
      </w:r>
      <w:r w:rsidRPr="00801AC5">
        <w:rPr>
          <w:rStyle w:val="Numatytasispastraiposriftas1"/>
          <w:rFonts w:ascii="Times New Roman" w:hAnsi="Times New Roman"/>
          <w:sz w:val="24"/>
          <w:szCs w:val="24"/>
        </w:rPr>
        <w:t xml:space="preserve">angovas) privalo pateikti tokią informaciją, kuri, perkančiosios organizacijos nuomone, yra reikalinga </w:t>
      </w:r>
      <w:r w:rsidR="008C4A89">
        <w:rPr>
          <w:rStyle w:val="Numatytasispastraiposriftas1"/>
          <w:rFonts w:ascii="Times New Roman" w:hAnsi="Times New Roman"/>
          <w:sz w:val="24"/>
          <w:szCs w:val="24"/>
        </w:rPr>
        <w:t>P</w:t>
      </w:r>
      <w:r w:rsidRPr="00801AC5">
        <w:rPr>
          <w:rStyle w:val="Numatytasispastraiposriftas1"/>
          <w:rFonts w:ascii="Times New Roman" w:hAnsi="Times New Roman"/>
          <w:sz w:val="24"/>
          <w:szCs w:val="24"/>
        </w:rPr>
        <w:t>erkančiosios organizacijos tolesniems veiksmams.</w:t>
      </w:r>
    </w:p>
    <w:p w14:paraId="1C81D967" w14:textId="7D575D3C" w:rsidR="00862739" w:rsidRPr="00801AC5" w:rsidRDefault="00862739" w:rsidP="00801AC5">
      <w:pPr>
        <w:pStyle w:val="prastasis1"/>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 xml:space="preserve">     Tiekėjui tenka atsakomybė už bet kokius neatitikimus, klaidas ar praleistą informaciją vykdomojoje dokumentacijoje</w:t>
      </w:r>
      <w:r w:rsidR="006B0F9D">
        <w:rPr>
          <w:rStyle w:val="Numatytasispastraiposriftas1"/>
          <w:rFonts w:ascii="Times New Roman" w:hAnsi="Times New Roman"/>
          <w:sz w:val="24"/>
          <w:szCs w:val="24"/>
        </w:rPr>
        <w:t>,</w:t>
      </w:r>
      <w:r w:rsidRPr="00801AC5">
        <w:rPr>
          <w:rStyle w:val="Numatytasispastraiposriftas1"/>
          <w:rFonts w:ascii="Times New Roman" w:hAnsi="Times New Roman"/>
          <w:sz w:val="24"/>
          <w:szCs w:val="24"/>
        </w:rPr>
        <w:t xml:space="preserve"> geodezinėse nuotraukose ir kituose tiekėjo parengtuose  dokumentuose.</w:t>
      </w:r>
    </w:p>
    <w:p w14:paraId="3ACC41BB" w14:textId="77777777" w:rsidR="00781D4B" w:rsidRDefault="00781D4B" w:rsidP="00801AC5">
      <w:pPr>
        <w:pStyle w:val="prastasis1"/>
        <w:spacing w:after="0" w:line="240" w:lineRule="auto"/>
        <w:jc w:val="both"/>
        <w:rPr>
          <w:rFonts w:ascii="Times New Roman" w:hAnsi="Times New Roman"/>
          <w:b/>
          <w:sz w:val="24"/>
          <w:szCs w:val="24"/>
        </w:rPr>
      </w:pPr>
      <w:bookmarkStart w:id="56" w:name="_Toc244666274"/>
      <w:bookmarkStart w:id="57" w:name="_Toc244666214"/>
      <w:bookmarkStart w:id="58" w:name="_Toc236531870"/>
      <w:bookmarkStart w:id="59" w:name="_Toc236501159"/>
      <w:bookmarkStart w:id="60" w:name="_Toc158383187"/>
      <w:bookmarkStart w:id="61" w:name="_Toc112384025"/>
      <w:bookmarkStart w:id="62" w:name="_Toc102880663"/>
    </w:p>
    <w:p w14:paraId="3C7E0335" w14:textId="32EFF665" w:rsidR="00862739" w:rsidRPr="00801AC5" w:rsidRDefault="00862739" w:rsidP="00801AC5">
      <w:pPr>
        <w:pStyle w:val="prastasis1"/>
        <w:spacing w:after="0" w:line="240" w:lineRule="auto"/>
        <w:jc w:val="both"/>
        <w:rPr>
          <w:rFonts w:ascii="Times New Roman" w:hAnsi="Times New Roman"/>
          <w:sz w:val="24"/>
          <w:szCs w:val="24"/>
        </w:rPr>
      </w:pPr>
      <w:r w:rsidRPr="00801AC5">
        <w:rPr>
          <w:rFonts w:ascii="Times New Roman" w:hAnsi="Times New Roman"/>
          <w:b/>
          <w:sz w:val="24"/>
          <w:szCs w:val="24"/>
        </w:rPr>
        <w:t>9. Techninė dokumentacija</w:t>
      </w:r>
      <w:bookmarkEnd w:id="56"/>
      <w:bookmarkEnd w:id="57"/>
      <w:bookmarkEnd w:id="58"/>
      <w:bookmarkEnd w:id="59"/>
      <w:bookmarkEnd w:id="60"/>
      <w:bookmarkEnd w:id="61"/>
      <w:bookmarkEnd w:id="62"/>
      <w:r w:rsidRPr="00801AC5">
        <w:rPr>
          <w:rFonts w:ascii="Times New Roman" w:hAnsi="Times New Roman"/>
          <w:b/>
          <w:sz w:val="24"/>
          <w:szCs w:val="24"/>
        </w:rPr>
        <w:t>.</w:t>
      </w:r>
    </w:p>
    <w:p w14:paraId="494DEA56" w14:textId="0C01B78E" w:rsidR="00862739" w:rsidRPr="00801AC5" w:rsidRDefault="00862739" w:rsidP="00801AC5">
      <w:pPr>
        <w:pStyle w:val="prastasis1"/>
        <w:keepNext/>
        <w:spacing w:after="0" w:line="240" w:lineRule="auto"/>
        <w:jc w:val="both"/>
        <w:rPr>
          <w:rStyle w:val="Numatytasispastraiposriftas1"/>
          <w:rFonts w:ascii="Times New Roman" w:hAnsi="Times New Roman"/>
          <w:sz w:val="24"/>
          <w:szCs w:val="24"/>
        </w:rPr>
      </w:pPr>
      <w:bookmarkStart w:id="63" w:name="_Toc244666275"/>
      <w:bookmarkStart w:id="64" w:name="_Toc244666215"/>
      <w:bookmarkStart w:id="65" w:name="_Toc236531871"/>
      <w:bookmarkStart w:id="66" w:name="_Toc236501160"/>
      <w:bookmarkStart w:id="67" w:name="_Toc158383188"/>
      <w:bookmarkStart w:id="68" w:name="_Toc112384026"/>
      <w:bookmarkStart w:id="69" w:name="_Toc102880664"/>
      <w:r w:rsidRPr="00801AC5">
        <w:rPr>
          <w:rStyle w:val="Numatytasispastraiposriftas1"/>
          <w:rFonts w:ascii="Times New Roman" w:eastAsia="Times New Roman" w:hAnsi="Times New Roman"/>
          <w:sz w:val="24"/>
          <w:szCs w:val="24"/>
        </w:rPr>
        <w:t>9.1</w:t>
      </w:r>
      <w:r w:rsidR="00A254B0">
        <w:rPr>
          <w:rStyle w:val="Numatytasispastraiposriftas1"/>
          <w:rFonts w:ascii="Times New Roman" w:eastAsia="Times New Roman" w:hAnsi="Times New Roman"/>
          <w:sz w:val="24"/>
          <w:szCs w:val="24"/>
        </w:rPr>
        <w:t xml:space="preserve"> </w:t>
      </w:r>
      <w:r w:rsidRPr="00801AC5">
        <w:rPr>
          <w:rStyle w:val="Numatytasispastraiposriftas1"/>
          <w:rFonts w:ascii="Times New Roman" w:eastAsia="Times New Roman" w:hAnsi="Times New Roman"/>
          <w:b/>
          <w:i/>
          <w:sz w:val="24"/>
          <w:szCs w:val="24"/>
        </w:rPr>
        <w:t>Bendroji dalis</w:t>
      </w:r>
      <w:bookmarkEnd w:id="63"/>
      <w:bookmarkEnd w:id="64"/>
      <w:bookmarkEnd w:id="65"/>
      <w:bookmarkEnd w:id="66"/>
      <w:bookmarkEnd w:id="67"/>
      <w:bookmarkEnd w:id="68"/>
      <w:bookmarkEnd w:id="69"/>
      <w:r w:rsidRPr="00801AC5">
        <w:rPr>
          <w:rStyle w:val="Numatytasispastraiposriftas1"/>
          <w:rFonts w:ascii="Times New Roman" w:eastAsia="Times New Roman" w:hAnsi="Times New Roman"/>
          <w:b/>
          <w:i/>
          <w:sz w:val="24"/>
          <w:szCs w:val="24"/>
        </w:rPr>
        <w:t>.</w:t>
      </w:r>
    </w:p>
    <w:p w14:paraId="4D23B62A" w14:textId="106FFAAA" w:rsidR="00862739" w:rsidRPr="00801AC5" w:rsidRDefault="00862739" w:rsidP="00801AC5">
      <w:pPr>
        <w:pStyle w:val="prastasis1"/>
        <w:spacing w:after="0" w:line="240" w:lineRule="auto"/>
        <w:jc w:val="both"/>
        <w:rPr>
          <w:rFonts w:ascii="Times New Roman" w:hAnsi="Times New Roman"/>
          <w:sz w:val="24"/>
          <w:szCs w:val="24"/>
        </w:rPr>
      </w:pPr>
      <w:r w:rsidRPr="00801AC5">
        <w:rPr>
          <w:rStyle w:val="Numatytasispastraiposriftas1"/>
          <w:rFonts w:ascii="Times New Roman" w:hAnsi="Times New Roman"/>
          <w:sz w:val="24"/>
          <w:szCs w:val="24"/>
        </w:rPr>
        <w:t xml:space="preserve">     Tiekėjas </w:t>
      </w:r>
      <w:r w:rsidRPr="00801AC5">
        <w:rPr>
          <w:rStyle w:val="Numatytasispastraiposriftas1"/>
          <w:rFonts w:ascii="Times New Roman" w:eastAsia="Times New Roman" w:hAnsi="Times New Roman"/>
          <w:sz w:val="24"/>
          <w:szCs w:val="24"/>
        </w:rPr>
        <w:t>(R</w:t>
      </w:r>
      <w:r w:rsidRPr="00801AC5">
        <w:rPr>
          <w:rStyle w:val="Numatytasispastraiposriftas1"/>
          <w:rFonts w:ascii="Times New Roman" w:hAnsi="Times New Roman"/>
          <w:sz w:val="24"/>
          <w:szCs w:val="24"/>
        </w:rPr>
        <w:t>angovas)</w:t>
      </w:r>
      <w:r w:rsidR="00A813FA">
        <w:rPr>
          <w:rStyle w:val="Numatytasispastraiposriftas1"/>
          <w:rFonts w:ascii="Times New Roman" w:eastAsia="Times New Roman" w:hAnsi="Times New Roman"/>
          <w:sz w:val="24"/>
          <w:szCs w:val="24"/>
        </w:rPr>
        <w:t xml:space="preserve"> </w:t>
      </w:r>
      <w:r w:rsidRPr="00801AC5">
        <w:rPr>
          <w:rStyle w:val="Numatytasispastraiposriftas1"/>
          <w:rFonts w:ascii="Times New Roman" w:hAnsi="Times New Roman"/>
          <w:sz w:val="24"/>
          <w:szCs w:val="24"/>
        </w:rPr>
        <w:t xml:space="preserve">privalo pateikti visą dokumentaciją, kuri perkančiosios organizacijos nuomone yra būtina </w:t>
      </w:r>
      <w:r w:rsidR="00E72769">
        <w:rPr>
          <w:rStyle w:val="Numatytasispastraiposriftas1"/>
          <w:rFonts w:ascii="Times New Roman" w:hAnsi="Times New Roman"/>
          <w:sz w:val="24"/>
          <w:szCs w:val="24"/>
        </w:rPr>
        <w:t xml:space="preserve">naujai pastatyto statinio </w:t>
      </w:r>
      <w:r w:rsidRPr="00801AC5">
        <w:rPr>
          <w:rStyle w:val="Numatytasispastraiposriftas1"/>
          <w:rFonts w:ascii="Times New Roman" w:hAnsi="Times New Roman"/>
          <w:sz w:val="24"/>
          <w:szCs w:val="24"/>
        </w:rPr>
        <w:t xml:space="preserve">eksploatacijai, remontui ir priežiūrai. Dokumentacija pateikiama lietuvių kalba. Visa dokumentacija, išskyrus darbo brėžinius ir geodezines nuotraukas, rengiama A4 formatu. Vykdomieji techniniai dokumentai šilumos tinklų pasai, montažinės ir siūlių suvirinimo schemos, sertifikatai kitų dokumentų sąrašai turi būti pateikiami lietuvių kalba. </w:t>
      </w:r>
      <w:r w:rsidR="00CB4290" w:rsidRPr="00801AC5">
        <w:rPr>
          <w:rStyle w:val="Numatytasispastraiposriftas1"/>
          <w:rFonts w:ascii="Times New Roman" w:hAnsi="Times New Roman"/>
          <w:sz w:val="24"/>
          <w:szCs w:val="24"/>
        </w:rPr>
        <w:t>Visa p</w:t>
      </w:r>
      <w:r w:rsidRPr="00801AC5">
        <w:rPr>
          <w:rStyle w:val="Numatytasispastraiposriftas1"/>
          <w:rFonts w:ascii="Times New Roman" w:hAnsi="Times New Roman"/>
          <w:sz w:val="24"/>
          <w:szCs w:val="24"/>
        </w:rPr>
        <w:t xml:space="preserve">rojektinė ir išpildomoji dokumentacija turi būti pateikta spausdinta forma ir elektroninėje </w:t>
      </w:r>
      <w:r w:rsidR="00CB4290" w:rsidRPr="00801AC5">
        <w:rPr>
          <w:rStyle w:val="Numatytasispastraiposriftas1"/>
          <w:rFonts w:ascii="Times New Roman" w:hAnsi="Times New Roman"/>
          <w:sz w:val="24"/>
          <w:szCs w:val="24"/>
        </w:rPr>
        <w:t xml:space="preserve">USB </w:t>
      </w:r>
      <w:r w:rsidRPr="00801AC5">
        <w:rPr>
          <w:rStyle w:val="Numatytasispastraiposriftas1"/>
          <w:rFonts w:ascii="Times New Roman" w:hAnsi="Times New Roman"/>
          <w:sz w:val="24"/>
          <w:szCs w:val="24"/>
        </w:rPr>
        <w:t xml:space="preserve">laikmenoje </w:t>
      </w:r>
      <w:proofErr w:type="spellStart"/>
      <w:r w:rsidRPr="00801AC5">
        <w:rPr>
          <w:rStyle w:val="Numatytasispastraiposriftas1"/>
          <w:rFonts w:ascii="Times New Roman" w:hAnsi="Times New Roman"/>
          <w:sz w:val="24"/>
          <w:szCs w:val="24"/>
        </w:rPr>
        <w:t>dwg</w:t>
      </w:r>
      <w:proofErr w:type="spellEnd"/>
      <w:r w:rsidRPr="00801AC5">
        <w:rPr>
          <w:rStyle w:val="Numatytasispastraiposriftas1"/>
          <w:rFonts w:ascii="Times New Roman" w:hAnsi="Times New Roman"/>
          <w:sz w:val="24"/>
          <w:szCs w:val="24"/>
        </w:rPr>
        <w:t xml:space="preserve">, </w:t>
      </w:r>
      <w:proofErr w:type="spellStart"/>
      <w:r w:rsidRPr="00801AC5">
        <w:rPr>
          <w:rStyle w:val="Numatytasispastraiposriftas1"/>
          <w:rFonts w:ascii="Times New Roman" w:hAnsi="Times New Roman"/>
          <w:sz w:val="24"/>
          <w:szCs w:val="24"/>
        </w:rPr>
        <w:t>doc</w:t>
      </w:r>
      <w:proofErr w:type="spellEnd"/>
      <w:r w:rsidRPr="00801AC5">
        <w:rPr>
          <w:rStyle w:val="Numatytasispastraiposriftas1"/>
          <w:rFonts w:ascii="Times New Roman" w:hAnsi="Times New Roman"/>
          <w:sz w:val="24"/>
          <w:szCs w:val="24"/>
        </w:rPr>
        <w:t xml:space="preserve">, </w:t>
      </w:r>
      <w:proofErr w:type="spellStart"/>
      <w:r w:rsidRPr="00801AC5">
        <w:rPr>
          <w:rStyle w:val="Numatytasispastraiposriftas1"/>
          <w:rFonts w:ascii="Times New Roman" w:hAnsi="Times New Roman"/>
          <w:sz w:val="24"/>
          <w:szCs w:val="24"/>
        </w:rPr>
        <w:t>pdf</w:t>
      </w:r>
      <w:proofErr w:type="spellEnd"/>
      <w:r w:rsidRPr="00801AC5">
        <w:rPr>
          <w:rStyle w:val="Numatytasispastraiposriftas1"/>
          <w:rFonts w:ascii="Times New Roman" w:hAnsi="Times New Roman"/>
          <w:sz w:val="24"/>
          <w:szCs w:val="24"/>
        </w:rPr>
        <w:t xml:space="preserve"> formatuose</w:t>
      </w:r>
      <w:r w:rsidR="00F4160A">
        <w:rPr>
          <w:rFonts w:ascii="Times New Roman" w:hAnsi="Times New Roman"/>
          <w:sz w:val="24"/>
          <w:szCs w:val="24"/>
        </w:rPr>
        <w:t xml:space="preserve">. </w:t>
      </w:r>
      <w:r w:rsidRPr="00801AC5">
        <w:rPr>
          <w:rStyle w:val="Numatytasispastraiposriftas1"/>
          <w:rFonts w:ascii="Times New Roman" w:hAnsi="Times New Roman"/>
          <w:sz w:val="24"/>
          <w:szCs w:val="24"/>
        </w:rPr>
        <w:t>Geodezinės išpildomosios nuotraukos turi būti pateiktos ir elektroninėje</w:t>
      </w:r>
      <w:r w:rsidR="00CB4290" w:rsidRPr="00801AC5">
        <w:rPr>
          <w:rStyle w:val="Numatytasispastraiposriftas1"/>
          <w:rFonts w:ascii="Times New Roman" w:hAnsi="Times New Roman"/>
          <w:sz w:val="24"/>
          <w:szCs w:val="24"/>
        </w:rPr>
        <w:t xml:space="preserve"> USB</w:t>
      </w:r>
      <w:r w:rsidRPr="00801AC5">
        <w:rPr>
          <w:rStyle w:val="Numatytasispastraiposriftas1"/>
          <w:rFonts w:ascii="Times New Roman" w:hAnsi="Times New Roman"/>
          <w:sz w:val="24"/>
          <w:szCs w:val="24"/>
        </w:rPr>
        <w:t xml:space="preserve"> laikmenoje, </w:t>
      </w:r>
      <w:proofErr w:type="spellStart"/>
      <w:r w:rsidR="00FC7A19" w:rsidRPr="00801AC5">
        <w:rPr>
          <w:rStyle w:val="Numatytasispastraiposriftas1"/>
          <w:rFonts w:ascii="Times New Roman" w:hAnsi="Times New Roman"/>
          <w:sz w:val="24"/>
          <w:szCs w:val="24"/>
        </w:rPr>
        <w:t>dwg</w:t>
      </w:r>
      <w:proofErr w:type="spellEnd"/>
      <w:r w:rsidR="00FC7A19" w:rsidRPr="00801AC5">
        <w:rPr>
          <w:rStyle w:val="Numatytasispastraiposriftas1"/>
          <w:rFonts w:ascii="Times New Roman" w:hAnsi="Times New Roman"/>
          <w:sz w:val="24"/>
          <w:szCs w:val="24"/>
        </w:rPr>
        <w:t xml:space="preserve">, </w:t>
      </w:r>
      <w:proofErr w:type="spellStart"/>
      <w:r w:rsidR="00FC7A19" w:rsidRPr="00801AC5">
        <w:rPr>
          <w:rStyle w:val="Numatytasispastraiposriftas1"/>
          <w:rFonts w:ascii="Times New Roman" w:hAnsi="Times New Roman"/>
          <w:sz w:val="24"/>
          <w:szCs w:val="24"/>
        </w:rPr>
        <w:t>pdf</w:t>
      </w:r>
      <w:proofErr w:type="spellEnd"/>
      <w:r w:rsidR="00FC7A19" w:rsidRPr="00801AC5">
        <w:rPr>
          <w:rStyle w:val="Numatytasispastraiposriftas1"/>
          <w:rFonts w:ascii="Times New Roman" w:hAnsi="Times New Roman"/>
          <w:sz w:val="24"/>
          <w:szCs w:val="24"/>
        </w:rPr>
        <w:t xml:space="preserve"> </w:t>
      </w:r>
      <w:r w:rsidRPr="00801AC5">
        <w:rPr>
          <w:rStyle w:val="Numatytasispastraiposriftas1"/>
          <w:rFonts w:ascii="Times New Roman" w:hAnsi="Times New Roman"/>
          <w:sz w:val="24"/>
          <w:szCs w:val="24"/>
        </w:rPr>
        <w:t>format</w:t>
      </w:r>
      <w:r w:rsidR="00FC7A19" w:rsidRPr="00801AC5">
        <w:rPr>
          <w:rStyle w:val="Numatytasispastraiposriftas1"/>
          <w:rFonts w:ascii="Times New Roman" w:hAnsi="Times New Roman"/>
          <w:sz w:val="24"/>
          <w:szCs w:val="24"/>
        </w:rPr>
        <w:t>uose</w:t>
      </w:r>
      <w:r w:rsidR="00F4160A">
        <w:rPr>
          <w:rStyle w:val="Numatytasispastraiposriftas1"/>
          <w:rFonts w:ascii="Times New Roman" w:hAnsi="Times New Roman"/>
          <w:sz w:val="24"/>
          <w:szCs w:val="24"/>
        </w:rPr>
        <w:t>.</w:t>
      </w:r>
    </w:p>
    <w:p w14:paraId="6E1049B0" w14:textId="38EB8845" w:rsidR="00862739" w:rsidRPr="00801AC5" w:rsidRDefault="00862739" w:rsidP="00801AC5">
      <w:pPr>
        <w:pStyle w:val="prastasis1"/>
        <w:keepNext/>
        <w:spacing w:after="0" w:line="240" w:lineRule="auto"/>
        <w:jc w:val="both"/>
        <w:rPr>
          <w:rStyle w:val="Numatytasispastraiposriftas1"/>
          <w:rFonts w:ascii="Times New Roman" w:hAnsi="Times New Roman"/>
          <w:sz w:val="24"/>
          <w:szCs w:val="24"/>
        </w:rPr>
      </w:pPr>
      <w:bookmarkStart w:id="70" w:name="_Toc244666276"/>
      <w:bookmarkStart w:id="71" w:name="_Toc244666216"/>
      <w:bookmarkStart w:id="72" w:name="_Toc236531872"/>
      <w:bookmarkStart w:id="73" w:name="_Toc236501161"/>
      <w:bookmarkStart w:id="74" w:name="_Toc158383189"/>
      <w:bookmarkStart w:id="75" w:name="_Toc112384027"/>
      <w:bookmarkStart w:id="76" w:name="_Toc102880665"/>
      <w:r w:rsidRPr="00801AC5">
        <w:rPr>
          <w:rStyle w:val="Numatytasispastraiposriftas1"/>
          <w:rFonts w:ascii="Times New Roman" w:eastAsia="Times New Roman" w:hAnsi="Times New Roman"/>
          <w:sz w:val="24"/>
          <w:szCs w:val="24"/>
        </w:rPr>
        <w:t xml:space="preserve">9.2 </w:t>
      </w:r>
      <w:r w:rsidRPr="00801AC5">
        <w:rPr>
          <w:rStyle w:val="Numatytasispastraiposriftas1"/>
          <w:rFonts w:ascii="Times New Roman" w:eastAsia="Times New Roman" w:hAnsi="Times New Roman"/>
          <w:b/>
          <w:i/>
          <w:sz w:val="24"/>
          <w:szCs w:val="24"/>
        </w:rPr>
        <w:t>Brėžiniai ir schemos</w:t>
      </w:r>
      <w:bookmarkEnd w:id="70"/>
      <w:bookmarkEnd w:id="71"/>
      <w:bookmarkEnd w:id="72"/>
      <w:bookmarkEnd w:id="73"/>
      <w:bookmarkEnd w:id="74"/>
      <w:bookmarkEnd w:id="75"/>
      <w:bookmarkEnd w:id="76"/>
      <w:r w:rsidRPr="00801AC5">
        <w:rPr>
          <w:rStyle w:val="Numatytasispastraiposriftas1"/>
          <w:rFonts w:ascii="Times New Roman" w:eastAsia="Times New Roman" w:hAnsi="Times New Roman"/>
          <w:b/>
          <w:i/>
          <w:sz w:val="24"/>
          <w:szCs w:val="24"/>
        </w:rPr>
        <w:t>.</w:t>
      </w:r>
    </w:p>
    <w:p w14:paraId="01E7DC61" w14:textId="77777777" w:rsidR="00862739" w:rsidRPr="00801AC5" w:rsidRDefault="00862739" w:rsidP="00801AC5">
      <w:pPr>
        <w:pStyle w:val="prastasis1"/>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 xml:space="preserve">     Brėžiniai pateikiami A formatu taip, kad būtų galima sumažinti juos iki A3 arba A4 formato išlaikant brėžinių įskaitomumą. Brėžiniai turi būti rengiami naudojant standartizuotus mastelius</w:t>
      </w:r>
      <w:r w:rsidRPr="00801AC5">
        <w:rPr>
          <w:rStyle w:val="Numatytasispastraiposriftas1"/>
          <w:rFonts w:ascii="Times New Roman" w:hAnsi="Times New Roman"/>
          <w:color w:val="0070C0"/>
          <w:sz w:val="24"/>
          <w:szCs w:val="24"/>
        </w:rPr>
        <w:t xml:space="preserve">. </w:t>
      </w:r>
      <w:r w:rsidRPr="00801AC5">
        <w:rPr>
          <w:rStyle w:val="Numatytasispastraiposriftas1"/>
          <w:rFonts w:ascii="Times New Roman" w:hAnsi="Times New Roman"/>
          <w:sz w:val="24"/>
          <w:szCs w:val="24"/>
        </w:rPr>
        <w:t>Schemos turi būti</w:t>
      </w:r>
      <w:r w:rsidRPr="00801AC5">
        <w:rPr>
          <w:rStyle w:val="Numatytasispastraiposriftas1"/>
          <w:rFonts w:ascii="Times New Roman" w:hAnsi="Times New Roman"/>
          <w:color w:val="0070C0"/>
          <w:sz w:val="24"/>
          <w:szCs w:val="24"/>
        </w:rPr>
        <w:t xml:space="preserve"> </w:t>
      </w:r>
      <w:r w:rsidRPr="00801AC5">
        <w:rPr>
          <w:rStyle w:val="Numatytasispastraiposriftas1"/>
          <w:rFonts w:ascii="Times New Roman" w:hAnsi="Times New Roman"/>
          <w:sz w:val="24"/>
          <w:szCs w:val="24"/>
        </w:rPr>
        <w:t>braižomos naudojant simbolius pagal šiuos standartus: DIN 2481, ISO 3511/2. Suderinus su perkančiąja organizacija, galima naudoti ir kitus lygiaverčius standartus.</w:t>
      </w:r>
    </w:p>
    <w:p w14:paraId="36FE1708" w14:textId="3ED7960F" w:rsidR="00862739" w:rsidRPr="00801AC5" w:rsidRDefault="00862739" w:rsidP="00801AC5">
      <w:pPr>
        <w:pStyle w:val="prastasis1"/>
        <w:spacing w:after="0" w:line="240" w:lineRule="auto"/>
        <w:jc w:val="both"/>
        <w:rPr>
          <w:rStyle w:val="Numatytasispastraiposriftas1"/>
          <w:rFonts w:ascii="Times New Roman" w:hAnsi="Times New Roman"/>
          <w:sz w:val="24"/>
          <w:szCs w:val="24"/>
        </w:rPr>
      </w:pPr>
      <w:bookmarkStart w:id="77" w:name="_Toc244666277"/>
      <w:bookmarkStart w:id="78" w:name="_Toc244666217"/>
      <w:bookmarkStart w:id="79" w:name="_Toc236531873"/>
      <w:bookmarkStart w:id="80" w:name="_Toc236501162"/>
      <w:bookmarkStart w:id="81" w:name="_Toc158383192"/>
      <w:bookmarkStart w:id="82" w:name="_Toc112384030"/>
      <w:bookmarkStart w:id="83" w:name="_Toc102880668"/>
      <w:r w:rsidRPr="00801AC5">
        <w:rPr>
          <w:rStyle w:val="Numatytasispastraiposriftas1"/>
          <w:rFonts w:ascii="Times New Roman" w:eastAsia="Times New Roman" w:hAnsi="Times New Roman"/>
          <w:sz w:val="24"/>
          <w:szCs w:val="24"/>
        </w:rPr>
        <w:t xml:space="preserve">9.3 </w:t>
      </w:r>
      <w:r w:rsidRPr="00801AC5">
        <w:rPr>
          <w:rStyle w:val="Numatytasispastraiposriftas1"/>
          <w:rFonts w:ascii="Times New Roman" w:eastAsia="Times New Roman" w:hAnsi="Times New Roman"/>
          <w:b/>
          <w:i/>
          <w:sz w:val="24"/>
          <w:szCs w:val="24"/>
        </w:rPr>
        <w:t>Sertifikatai</w:t>
      </w:r>
      <w:bookmarkEnd w:id="77"/>
      <w:bookmarkEnd w:id="78"/>
      <w:bookmarkEnd w:id="79"/>
      <w:bookmarkEnd w:id="80"/>
      <w:bookmarkEnd w:id="81"/>
      <w:bookmarkEnd w:id="82"/>
      <w:bookmarkEnd w:id="83"/>
      <w:r w:rsidRPr="00801AC5">
        <w:rPr>
          <w:rStyle w:val="Numatytasispastraiposriftas1"/>
          <w:rFonts w:ascii="Times New Roman" w:eastAsia="Times New Roman" w:hAnsi="Times New Roman"/>
          <w:b/>
          <w:i/>
          <w:sz w:val="24"/>
          <w:szCs w:val="24"/>
        </w:rPr>
        <w:t>.</w:t>
      </w:r>
    </w:p>
    <w:p w14:paraId="4CC664AD" w14:textId="77777777" w:rsidR="00862739" w:rsidRPr="00801AC5" w:rsidRDefault="00862739" w:rsidP="00801AC5">
      <w:pPr>
        <w:pStyle w:val="prastasis1"/>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 xml:space="preserve">     Tiekėjas </w:t>
      </w:r>
      <w:r w:rsidRPr="00801AC5">
        <w:rPr>
          <w:rStyle w:val="Numatytasispastraiposriftas1"/>
          <w:rFonts w:ascii="Times New Roman" w:eastAsia="Times New Roman" w:hAnsi="Times New Roman"/>
          <w:sz w:val="24"/>
          <w:szCs w:val="24"/>
        </w:rPr>
        <w:t>(R</w:t>
      </w:r>
      <w:r w:rsidRPr="00801AC5">
        <w:rPr>
          <w:rStyle w:val="Numatytasispastraiposriftas1"/>
          <w:rFonts w:ascii="Times New Roman" w:hAnsi="Times New Roman"/>
          <w:sz w:val="24"/>
          <w:szCs w:val="24"/>
        </w:rPr>
        <w:t>angovas)</w:t>
      </w:r>
      <w:r w:rsidRPr="00801AC5">
        <w:rPr>
          <w:rStyle w:val="Numatytasispastraiposriftas1"/>
          <w:rFonts w:ascii="Times New Roman" w:eastAsia="Times New Roman" w:hAnsi="Times New Roman"/>
          <w:sz w:val="24"/>
          <w:szCs w:val="24"/>
        </w:rPr>
        <w:t xml:space="preserve"> </w:t>
      </w:r>
      <w:r w:rsidRPr="00801AC5">
        <w:rPr>
          <w:rStyle w:val="Numatytasispastraiposriftas1"/>
          <w:rFonts w:ascii="Times New Roman" w:hAnsi="Times New Roman"/>
          <w:sz w:val="24"/>
          <w:szCs w:val="24"/>
        </w:rPr>
        <w:t xml:space="preserve">patiekdamas uždaromąją armatūrą, vamzdynus bei kitas medžiagas perkančiajai organizacijai teikia ataskaitas ir sertifikatus, patvirtinančius, kad jos atitinka sutarties reikalavimus ir Lietuvos Respublikoje galiojančius normatyvinius dokumentus bei Lietuvos standartus LST EN </w:t>
      </w:r>
    </w:p>
    <w:p w14:paraId="7211185C" w14:textId="6FA492DD" w:rsidR="00862739" w:rsidRPr="00801AC5" w:rsidRDefault="00862739" w:rsidP="00801AC5">
      <w:pPr>
        <w:pStyle w:val="prastasis1"/>
        <w:keepNext/>
        <w:spacing w:after="0" w:line="240" w:lineRule="auto"/>
        <w:jc w:val="both"/>
        <w:rPr>
          <w:rStyle w:val="Numatytasispastraiposriftas1"/>
          <w:rFonts w:ascii="Times New Roman" w:hAnsi="Times New Roman"/>
          <w:sz w:val="24"/>
          <w:szCs w:val="24"/>
        </w:rPr>
      </w:pPr>
      <w:bookmarkStart w:id="84" w:name="_Toc244666278"/>
      <w:bookmarkStart w:id="85" w:name="_Toc244666218"/>
      <w:bookmarkStart w:id="86" w:name="_Toc236531874"/>
      <w:bookmarkStart w:id="87" w:name="_Toc236501163"/>
      <w:bookmarkStart w:id="88" w:name="_Toc158383195"/>
      <w:bookmarkStart w:id="89" w:name="_Toc112384033"/>
      <w:bookmarkStart w:id="90" w:name="_Toc102880671"/>
      <w:r w:rsidRPr="00801AC5">
        <w:rPr>
          <w:rStyle w:val="Numatytasispastraiposriftas1"/>
          <w:rFonts w:ascii="Times New Roman" w:eastAsia="Times New Roman" w:hAnsi="Times New Roman"/>
          <w:sz w:val="24"/>
          <w:szCs w:val="24"/>
        </w:rPr>
        <w:t xml:space="preserve">9.4 </w:t>
      </w:r>
      <w:r w:rsidRPr="00801AC5">
        <w:rPr>
          <w:rStyle w:val="Numatytasispastraiposriftas1"/>
          <w:rFonts w:ascii="Times New Roman" w:eastAsia="Times New Roman" w:hAnsi="Times New Roman"/>
          <w:b/>
          <w:i/>
          <w:sz w:val="24"/>
          <w:szCs w:val="24"/>
        </w:rPr>
        <w:t>Dokumentacijos peržiūra</w:t>
      </w:r>
      <w:bookmarkEnd w:id="84"/>
      <w:bookmarkEnd w:id="85"/>
      <w:bookmarkEnd w:id="86"/>
      <w:bookmarkEnd w:id="87"/>
      <w:bookmarkEnd w:id="88"/>
      <w:bookmarkEnd w:id="89"/>
      <w:bookmarkEnd w:id="90"/>
      <w:r w:rsidRPr="00801AC5">
        <w:rPr>
          <w:rStyle w:val="Numatytasispastraiposriftas1"/>
          <w:rFonts w:ascii="Times New Roman" w:eastAsia="Times New Roman" w:hAnsi="Times New Roman"/>
          <w:b/>
          <w:i/>
          <w:sz w:val="24"/>
          <w:szCs w:val="24"/>
        </w:rPr>
        <w:t>.</w:t>
      </w:r>
    </w:p>
    <w:p w14:paraId="14E0879F" w14:textId="77777777" w:rsidR="00862739" w:rsidRPr="00801AC5" w:rsidRDefault="00862739" w:rsidP="00801AC5">
      <w:pPr>
        <w:pStyle w:val="prastasis1"/>
        <w:spacing w:after="0" w:line="240" w:lineRule="auto"/>
        <w:jc w:val="both"/>
        <w:rPr>
          <w:rFonts w:ascii="Times New Roman" w:hAnsi="Times New Roman"/>
          <w:sz w:val="24"/>
          <w:szCs w:val="24"/>
        </w:rPr>
      </w:pPr>
      <w:r w:rsidRPr="00801AC5">
        <w:rPr>
          <w:rStyle w:val="Numatytasispastraiposriftas1"/>
          <w:rFonts w:ascii="Times New Roman" w:hAnsi="Times New Roman"/>
          <w:sz w:val="24"/>
          <w:szCs w:val="24"/>
        </w:rPr>
        <w:t xml:space="preserve">     Visa statybos vykdomoji  dokumentacija turi būti pateikta Perkančiajai organizacijai ne vėliau kaip likus 15 dienų iki darbų perdavimo (atliktų darbų perdavimo Perkančiajai organizacijai).</w:t>
      </w:r>
    </w:p>
    <w:p w14:paraId="140AB6B5" w14:textId="77777777" w:rsidR="006D56A1" w:rsidRDefault="006D56A1" w:rsidP="00801AC5">
      <w:pPr>
        <w:pStyle w:val="prastasis1"/>
        <w:keepNext/>
        <w:spacing w:after="0" w:line="240" w:lineRule="auto"/>
        <w:jc w:val="both"/>
        <w:rPr>
          <w:rStyle w:val="Numatytasispastraiposriftas1"/>
          <w:rFonts w:ascii="Times New Roman" w:eastAsia="Times New Roman" w:hAnsi="Times New Roman"/>
          <w:b/>
          <w:sz w:val="24"/>
          <w:szCs w:val="24"/>
        </w:rPr>
      </w:pPr>
      <w:bookmarkStart w:id="91" w:name="_Toc244666279"/>
      <w:bookmarkStart w:id="92" w:name="_Toc244666219"/>
      <w:bookmarkStart w:id="93" w:name="_Toc236531875"/>
      <w:bookmarkStart w:id="94" w:name="_Toc236501164"/>
      <w:bookmarkStart w:id="95" w:name="_Toc158383196"/>
      <w:bookmarkStart w:id="96" w:name="_Toc112384034"/>
      <w:bookmarkStart w:id="97" w:name="_Toc102880672"/>
    </w:p>
    <w:p w14:paraId="04BF9E88" w14:textId="1332C712" w:rsidR="00862739" w:rsidRPr="00801AC5" w:rsidRDefault="00862739" w:rsidP="00801AC5">
      <w:pPr>
        <w:pStyle w:val="prastasis1"/>
        <w:keepNext/>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eastAsia="Times New Roman" w:hAnsi="Times New Roman"/>
          <w:b/>
          <w:sz w:val="24"/>
          <w:szCs w:val="24"/>
        </w:rPr>
        <w:t>10. Darbų apimt</w:t>
      </w:r>
      <w:r w:rsidR="00C7093D">
        <w:rPr>
          <w:rStyle w:val="Numatytasispastraiposriftas1"/>
          <w:rFonts w:ascii="Times New Roman" w:eastAsia="Times New Roman" w:hAnsi="Times New Roman"/>
          <w:b/>
          <w:sz w:val="24"/>
          <w:szCs w:val="24"/>
        </w:rPr>
        <w:t>y</w:t>
      </w:r>
      <w:r w:rsidRPr="00801AC5">
        <w:rPr>
          <w:rStyle w:val="Numatytasispastraiposriftas1"/>
          <w:rFonts w:ascii="Times New Roman" w:eastAsia="Times New Roman" w:hAnsi="Times New Roman"/>
          <w:b/>
          <w:sz w:val="24"/>
          <w:szCs w:val="24"/>
        </w:rPr>
        <w:t>s</w:t>
      </w:r>
      <w:bookmarkEnd w:id="91"/>
      <w:bookmarkEnd w:id="92"/>
      <w:bookmarkEnd w:id="93"/>
      <w:bookmarkEnd w:id="94"/>
      <w:bookmarkEnd w:id="95"/>
      <w:bookmarkEnd w:id="96"/>
      <w:bookmarkEnd w:id="97"/>
      <w:r w:rsidRPr="00801AC5">
        <w:rPr>
          <w:rStyle w:val="Numatytasispastraiposriftas1"/>
          <w:rFonts w:ascii="Times New Roman" w:eastAsia="Times New Roman" w:hAnsi="Times New Roman"/>
          <w:b/>
          <w:sz w:val="24"/>
          <w:szCs w:val="24"/>
        </w:rPr>
        <w:t>.</w:t>
      </w:r>
    </w:p>
    <w:p w14:paraId="3ADCEAC4" w14:textId="7888A373" w:rsidR="00507244" w:rsidRDefault="00862739" w:rsidP="00801AC5">
      <w:pPr>
        <w:pStyle w:val="prastasis1"/>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 xml:space="preserve">10.1 </w:t>
      </w:r>
      <w:r w:rsidR="00507244" w:rsidRPr="00507244">
        <w:rPr>
          <w:rStyle w:val="Numatytasispastraiposriftas1"/>
          <w:rFonts w:ascii="Times New Roman" w:hAnsi="Times New Roman"/>
          <w:sz w:val="24"/>
          <w:szCs w:val="24"/>
        </w:rPr>
        <w:t xml:space="preserve">Tiekėjas </w:t>
      </w:r>
      <w:r w:rsidR="00507244">
        <w:rPr>
          <w:rStyle w:val="Numatytasispastraiposriftas1"/>
          <w:rFonts w:ascii="Times New Roman" w:hAnsi="Times New Roman"/>
          <w:sz w:val="24"/>
          <w:szCs w:val="24"/>
        </w:rPr>
        <w:t xml:space="preserve">(Rangovas) </w:t>
      </w:r>
      <w:r w:rsidR="00507244" w:rsidRPr="00507244">
        <w:rPr>
          <w:rStyle w:val="Numatytasispastraiposriftas1"/>
          <w:rFonts w:ascii="Times New Roman" w:hAnsi="Times New Roman"/>
          <w:sz w:val="24"/>
          <w:szCs w:val="24"/>
        </w:rPr>
        <w:t>prieš pateikdamas pasiūlymą privalo atidžiai išnagrinėti pirkimo dokumentus ir įvertinti viską, ko juose reikalaujama</w:t>
      </w:r>
      <w:r w:rsidR="004C7301">
        <w:rPr>
          <w:rStyle w:val="Numatytasispastraiposriftas1"/>
          <w:rFonts w:ascii="Times New Roman" w:hAnsi="Times New Roman"/>
          <w:sz w:val="24"/>
          <w:szCs w:val="24"/>
        </w:rPr>
        <w:t xml:space="preserve">, esant poreikiui apžiūrėti </w:t>
      </w:r>
      <w:r w:rsidR="00AE608E">
        <w:rPr>
          <w:rStyle w:val="Numatytasispastraiposriftas1"/>
          <w:rFonts w:ascii="Times New Roman" w:hAnsi="Times New Roman"/>
          <w:sz w:val="24"/>
          <w:szCs w:val="24"/>
        </w:rPr>
        <w:t>statybos vietą adresu Bangų g. 24, Klaipėda.</w:t>
      </w:r>
      <w:r w:rsidR="00507244" w:rsidRPr="00507244">
        <w:rPr>
          <w:rStyle w:val="Numatytasispastraiposriftas1"/>
          <w:rFonts w:ascii="Times New Roman" w:hAnsi="Times New Roman"/>
          <w:sz w:val="24"/>
          <w:szCs w:val="24"/>
        </w:rPr>
        <w:t xml:space="preserve"> Esant neaiškumams pirkimo dokumentuose Tiekėjas</w:t>
      </w:r>
      <w:r w:rsidR="00507244">
        <w:rPr>
          <w:rStyle w:val="Numatytasispastraiposriftas1"/>
          <w:rFonts w:ascii="Times New Roman" w:hAnsi="Times New Roman"/>
          <w:sz w:val="24"/>
          <w:szCs w:val="24"/>
        </w:rPr>
        <w:t xml:space="preserve"> (Rangovas)</w:t>
      </w:r>
      <w:r w:rsidR="00507244" w:rsidRPr="00507244">
        <w:rPr>
          <w:rStyle w:val="Numatytasispastraiposriftas1"/>
          <w:rFonts w:ascii="Times New Roman" w:hAnsi="Times New Roman"/>
          <w:sz w:val="24"/>
          <w:szCs w:val="24"/>
        </w:rPr>
        <w:t xml:space="preserve"> privalo užduoti klausimus iki pasiūlymų pateikimo termino pabaigos.</w:t>
      </w:r>
      <w:r w:rsidR="00507244">
        <w:rPr>
          <w:rStyle w:val="Numatytasispastraiposriftas1"/>
          <w:rFonts w:ascii="Times New Roman" w:hAnsi="Times New Roman"/>
          <w:sz w:val="24"/>
          <w:szCs w:val="24"/>
        </w:rPr>
        <w:t xml:space="preserve"> </w:t>
      </w:r>
    </w:p>
    <w:p w14:paraId="69A00F7E" w14:textId="10BF1EE7" w:rsidR="00507244" w:rsidRDefault="00507244" w:rsidP="00801AC5">
      <w:pPr>
        <w:pStyle w:val="prastasis1"/>
        <w:spacing w:after="0" w:line="240" w:lineRule="auto"/>
        <w:jc w:val="both"/>
        <w:rPr>
          <w:rStyle w:val="Numatytasispastraiposriftas1"/>
          <w:rFonts w:ascii="Times New Roman" w:hAnsi="Times New Roman"/>
          <w:sz w:val="24"/>
          <w:szCs w:val="24"/>
        </w:rPr>
      </w:pPr>
      <w:r>
        <w:rPr>
          <w:rStyle w:val="Numatytasispastraiposriftas1"/>
          <w:rFonts w:ascii="Times New Roman" w:hAnsi="Times New Roman"/>
          <w:sz w:val="24"/>
          <w:szCs w:val="24"/>
        </w:rPr>
        <w:t xml:space="preserve">10.2 </w:t>
      </w:r>
      <w:r w:rsidRPr="00507244">
        <w:rPr>
          <w:rStyle w:val="Numatytasispastraiposriftas1"/>
          <w:rFonts w:ascii="Times New Roman" w:hAnsi="Times New Roman"/>
          <w:sz w:val="24"/>
          <w:szCs w:val="24"/>
        </w:rPr>
        <w:t xml:space="preserve">Tiekėjas (Rangovas) turi atlikti </w:t>
      </w:r>
      <w:r w:rsidR="00A37E81">
        <w:rPr>
          <w:rStyle w:val="Numatytasispastraiposriftas1"/>
          <w:rFonts w:ascii="Times New Roman" w:hAnsi="Times New Roman"/>
          <w:sz w:val="24"/>
          <w:szCs w:val="24"/>
        </w:rPr>
        <w:t xml:space="preserve">ir </w:t>
      </w:r>
      <w:r w:rsidRPr="00507244">
        <w:rPr>
          <w:rStyle w:val="Numatytasispastraiposriftas1"/>
          <w:rFonts w:ascii="Times New Roman" w:hAnsi="Times New Roman"/>
          <w:sz w:val="24"/>
          <w:szCs w:val="24"/>
        </w:rPr>
        <w:t>tokius darbus ir (arba) pateikti tokias medžiagas ir įrangą, kurios nėra konkrečiai nurodytos pirkimo dokumentuose, įskaitant priedus, arba nurodytos klaidingai (kiekis, matmenys, medžiagiškumas ir kt.), tačiau sutarties pagrindu gali būti pagrįstai laikomos būtinomis galutiniam darbų priėmimui, jeigu tokie darbai, įranga ir (arba) medžiagos buvo nepaminėti arba neaiškiai paminėti pirkimo dokumentuose</w:t>
      </w:r>
      <w:r w:rsidR="00A22D9B">
        <w:rPr>
          <w:rStyle w:val="Numatytasispastraiposriftas1"/>
          <w:rFonts w:ascii="Times New Roman" w:hAnsi="Times New Roman"/>
          <w:sz w:val="24"/>
          <w:szCs w:val="24"/>
        </w:rPr>
        <w:t xml:space="preserve"> (</w:t>
      </w:r>
      <w:r w:rsidRPr="00507244">
        <w:rPr>
          <w:rStyle w:val="Numatytasispastraiposriftas1"/>
          <w:rFonts w:ascii="Times New Roman" w:hAnsi="Times New Roman"/>
          <w:sz w:val="24"/>
          <w:szCs w:val="24"/>
        </w:rPr>
        <w:t>įskaitant priedus</w:t>
      </w:r>
      <w:r w:rsidR="00A22D9B">
        <w:rPr>
          <w:rStyle w:val="Numatytasispastraiposriftas1"/>
          <w:rFonts w:ascii="Times New Roman" w:hAnsi="Times New Roman"/>
          <w:sz w:val="24"/>
          <w:szCs w:val="24"/>
        </w:rPr>
        <w:t>)</w:t>
      </w:r>
      <w:r w:rsidRPr="00507244">
        <w:rPr>
          <w:rStyle w:val="Numatytasispastraiposriftas1"/>
          <w:rFonts w:ascii="Times New Roman" w:hAnsi="Times New Roman"/>
          <w:sz w:val="24"/>
          <w:szCs w:val="24"/>
        </w:rPr>
        <w:t>, ar darbų sutartyje.</w:t>
      </w:r>
    </w:p>
    <w:p w14:paraId="70D43DD6" w14:textId="3C7F4C6F" w:rsidR="00862739" w:rsidRPr="00801AC5" w:rsidRDefault="00507244" w:rsidP="00801AC5">
      <w:pPr>
        <w:pStyle w:val="prastasis1"/>
        <w:spacing w:after="0" w:line="240" w:lineRule="auto"/>
        <w:jc w:val="both"/>
        <w:rPr>
          <w:rStyle w:val="Numatytasispastraiposriftas1"/>
          <w:rFonts w:ascii="Times New Roman" w:hAnsi="Times New Roman"/>
          <w:sz w:val="24"/>
          <w:szCs w:val="24"/>
        </w:rPr>
      </w:pPr>
      <w:r>
        <w:rPr>
          <w:rStyle w:val="Numatytasispastraiposriftas1"/>
          <w:rFonts w:ascii="Times New Roman" w:hAnsi="Times New Roman"/>
          <w:sz w:val="24"/>
          <w:szCs w:val="24"/>
        </w:rPr>
        <w:t xml:space="preserve">10.3 </w:t>
      </w:r>
      <w:r w:rsidR="00862739" w:rsidRPr="00801AC5">
        <w:rPr>
          <w:rStyle w:val="Numatytasispastraiposriftas1"/>
          <w:rFonts w:ascii="Times New Roman" w:hAnsi="Times New Roman"/>
          <w:sz w:val="24"/>
          <w:szCs w:val="24"/>
        </w:rPr>
        <w:t xml:space="preserve">Tiekėjas </w:t>
      </w:r>
      <w:r w:rsidR="00862739" w:rsidRPr="00801AC5">
        <w:rPr>
          <w:rStyle w:val="Numatytasispastraiposriftas1"/>
          <w:rFonts w:ascii="Times New Roman" w:eastAsia="Times New Roman" w:hAnsi="Times New Roman"/>
          <w:sz w:val="24"/>
          <w:szCs w:val="24"/>
        </w:rPr>
        <w:t>(R</w:t>
      </w:r>
      <w:r w:rsidR="00862739" w:rsidRPr="00801AC5">
        <w:rPr>
          <w:rStyle w:val="Numatytasispastraiposriftas1"/>
          <w:rFonts w:ascii="Times New Roman" w:hAnsi="Times New Roman"/>
          <w:sz w:val="24"/>
          <w:szCs w:val="24"/>
        </w:rPr>
        <w:t>angovas)</w:t>
      </w:r>
      <w:r w:rsidR="00862739" w:rsidRPr="00801AC5">
        <w:rPr>
          <w:rStyle w:val="Numatytasispastraiposriftas1"/>
          <w:rFonts w:ascii="Times New Roman" w:eastAsia="Times New Roman" w:hAnsi="Times New Roman"/>
          <w:sz w:val="24"/>
          <w:szCs w:val="24"/>
        </w:rPr>
        <w:t xml:space="preserve"> paslaugų ir darbų pagal šią techninę užduotį atlikimui </w:t>
      </w:r>
      <w:r w:rsidR="00862739" w:rsidRPr="00801AC5">
        <w:rPr>
          <w:rStyle w:val="Numatytasispastraiposriftas1"/>
          <w:rFonts w:ascii="Times New Roman" w:hAnsi="Times New Roman"/>
          <w:sz w:val="24"/>
          <w:szCs w:val="24"/>
        </w:rPr>
        <w:t xml:space="preserve">savarankiškai apsirūpina visais reikiamais vamzdynais, uždaromąja armatūra ir kitomis medžiagomis, reikalingomis atlikti visus darbus susijusius su </w:t>
      </w:r>
      <w:r w:rsidR="00C7093D">
        <w:rPr>
          <w:rStyle w:val="Numatytasispastraiposriftas1"/>
          <w:rFonts w:ascii="Times New Roman" w:hAnsi="Times New Roman"/>
          <w:sz w:val="24"/>
          <w:szCs w:val="24"/>
        </w:rPr>
        <w:t xml:space="preserve">magistralinių </w:t>
      </w:r>
      <w:r w:rsidR="00862739" w:rsidRPr="00801AC5">
        <w:rPr>
          <w:rStyle w:val="Numatytasispastraiposriftas1"/>
          <w:rFonts w:ascii="Times New Roman" w:hAnsi="Times New Roman"/>
          <w:sz w:val="24"/>
          <w:szCs w:val="24"/>
        </w:rPr>
        <w:t xml:space="preserve">šilumos </w:t>
      </w:r>
      <w:r w:rsidR="00A254B0">
        <w:rPr>
          <w:rStyle w:val="Numatytasispastraiposriftas1"/>
          <w:rFonts w:ascii="Times New Roman" w:hAnsi="Times New Roman"/>
          <w:sz w:val="24"/>
          <w:szCs w:val="24"/>
        </w:rPr>
        <w:t>t</w:t>
      </w:r>
      <w:r w:rsidR="00C7093D">
        <w:rPr>
          <w:rStyle w:val="Numatytasispastraiposriftas1"/>
          <w:rFonts w:ascii="Times New Roman" w:hAnsi="Times New Roman"/>
          <w:sz w:val="24"/>
          <w:szCs w:val="24"/>
        </w:rPr>
        <w:t>ie</w:t>
      </w:r>
      <w:r w:rsidR="00A254B0">
        <w:rPr>
          <w:rStyle w:val="Numatytasispastraiposriftas1"/>
          <w:rFonts w:ascii="Times New Roman" w:hAnsi="Times New Roman"/>
          <w:sz w:val="24"/>
          <w:szCs w:val="24"/>
        </w:rPr>
        <w:t xml:space="preserve">kimo </w:t>
      </w:r>
      <w:r w:rsidR="00862739" w:rsidRPr="00801AC5">
        <w:rPr>
          <w:rStyle w:val="Numatytasispastraiposriftas1"/>
          <w:rFonts w:ascii="Times New Roman" w:hAnsi="Times New Roman"/>
          <w:sz w:val="24"/>
          <w:szCs w:val="24"/>
        </w:rPr>
        <w:t>tinklų statyba, užbaigimu ir paleidimu į eksploataciją.</w:t>
      </w:r>
    </w:p>
    <w:p w14:paraId="1955200C" w14:textId="122748A5" w:rsidR="00862739" w:rsidRPr="00801AC5" w:rsidRDefault="00862739" w:rsidP="00801AC5">
      <w:pPr>
        <w:pStyle w:val="prastasis1"/>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10.</w:t>
      </w:r>
      <w:r w:rsidR="00507244">
        <w:rPr>
          <w:rStyle w:val="Numatytasispastraiposriftas1"/>
          <w:rFonts w:ascii="Times New Roman" w:hAnsi="Times New Roman"/>
          <w:sz w:val="24"/>
          <w:szCs w:val="24"/>
        </w:rPr>
        <w:t>4</w:t>
      </w:r>
      <w:r w:rsidRPr="00801AC5">
        <w:rPr>
          <w:rStyle w:val="Numatytasispastraiposriftas1"/>
          <w:rFonts w:ascii="Times New Roman" w:hAnsi="Times New Roman"/>
          <w:sz w:val="24"/>
          <w:szCs w:val="24"/>
        </w:rPr>
        <w:t xml:space="preserve"> </w:t>
      </w:r>
      <w:bookmarkStart w:id="98" w:name="_Hlk129591406"/>
      <w:r w:rsidR="00A37E81" w:rsidRPr="00801AC5">
        <w:rPr>
          <w:rStyle w:val="Numatytasispastraiposriftas1"/>
          <w:rFonts w:ascii="Times New Roman" w:hAnsi="Times New Roman"/>
          <w:sz w:val="24"/>
          <w:szCs w:val="24"/>
        </w:rPr>
        <w:t xml:space="preserve">Tiekėjas </w:t>
      </w:r>
      <w:r w:rsidR="00A37E81" w:rsidRPr="00801AC5">
        <w:rPr>
          <w:rStyle w:val="Numatytasispastraiposriftas1"/>
          <w:rFonts w:ascii="Times New Roman" w:eastAsia="Times New Roman" w:hAnsi="Times New Roman"/>
          <w:sz w:val="24"/>
          <w:szCs w:val="24"/>
        </w:rPr>
        <w:t>(R</w:t>
      </w:r>
      <w:r w:rsidR="00A37E81" w:rsidRPr="00801AC5">
        <w:rPr>
          <w:rStyle w:val="Numatytasispastraiposriftas1"/>
          <w:rFonts w:ascii="Times New Roman" w:hAnsi="Times New Roman"/>
          <w:sz w:val="24"/>
          <w:szCs w:val="24"/>
        </w:rPr>
        <w:t>angovas)</w:t>
      </w:r>
      <w:r w:rsidR="00A37E81">
        <w:rPr>
          <w:rStyle w:val="Numatytasispastraiposriftas1"/>
          <w:rFonts w:ascii="Times New Roman" w:eastAsia="Times New Roman" w:hAnsi="Times New Roman"/>
          <w:sz w:val="24"/>
          <w:szCs w:val="24"/>
        </w:rPr>
        <w:t xml:space="preserve"> </w:t>
      </w:r>
      <w:r w:rsidRPr="00801AC5">
        <w:rPr>
          <w:rStyle w:val="Numatytasispastraiposriftas1"/>
          <w:rFonts w:ascii="Times New Roman" w:hAnsi="Times New Roman"/>
          <w:sz w:val="24"/>
          <w:szCs w:val="24"/>
        </w:rPr>
        <w:t xml:space="preserve">sutartimi prisiimtų įsipareigojimų įvykdymui, turi įsivertinti </w:t>
      </w:r>
      <w:bookmarkEnd w:id="98"/>
      <w:r w:rsidRPr="00801AC5">
        <w:rPr>
          <w:rStyle w:val="Numatytasispastraiposriftas1"/>
          <w:rFonts w:ascii="Times New Roman" w:hAnsi="Times New Roman"/>
          <w:sz w:val="24"/>
          <w:szCs w:val="24"/>
        </w:rPr>
        <w:t xml:space="preserve">ir mechanizmų, statybos įrangos, medžiagų ir gaminių transportavimo (įskaitant iškrovimą ir pervežimą </w:t>
      </w:r>
      <w:r w:rsidRPr="00801AC5">
        <w:rPr>
          <w:rStyle w:val="Numatytasispastraiposriftas1"/>
          <w:rFonts w:ascii="Times New Roman" w:hAnsi="Times New Roman"/>
          <w:sz w:val="24"/>
          <w:szCs w:val="24"/>
        </w:rPr>
        <w:lastRenderedPageBreak/>
        <w:t xml:space="preserve">į darbų vietą, iš darbų vietos ir darbų vietoje), sandėliavimo, saugojimo ir reikiamos laikinos infrastruktūros įrengimo išlaidas. </w:t>
      </w:r>
    </w:p>
    <w:p w14:paraId="1B3E3342" w14:textId="61389341" w:rsidR="00507244" w:rsidRPr="00801AC5" w:rsidRDefault="00792775" w:rsidP="00801AC5">
      <w:pPr>
        <w:pStyle w:val="prastasis1"/>
        <w:spacing w:after="0" w:line="240" w:lineRule="auto"/>
        <w:jc w:val="both"/>
        <w:rPr>
          <w:rFonts w:ascii="Times New Roman" w:eastAsia="Times New Roman" w:hAnsi="Times New Roman"/>
          <w:sz w:val="24"/>
          <w:szCs w:val="24"/>
        </w:rPr>
      </w:pPr>
      <w:r w:rsidRPr="00801AC5">
        <w:rPr>
          <w:rStyle w:val="Numatytasispastraiposriftas1"/>
          <w:rFonts w:ascii="Times New Roman" w:hAnsi="Times New Roman"/>
          <w:sz w:val="24"/>
          <w:szCs w:val="24"/>
        </w:rPr>
        <w:t>10.</w:t>
      </w:r>
      <w:r w:rsidR="00507244">
        <w:rPr>
          <w:rStyle w:val="Numatytasispastraiposriftas1"/>
          <w:rFonts w:ascii="Times New Roman" w:hAnsi="Times New Roman"/>
          <w:sz w:val="24"/>
          <w:szCs w:val="24"/>
        </w:rPr>
        <w:t>5</w:t>
      </w:r>
      <w:r w:rsidRPr="00801AC5">
        <w:rPr>
          <w:rStyle w:val="Numatytasispastraiposriftas1"/>
          <w:rFonts w:ascii="Times New Roman" w:hAnsi="Times New Roman"/>
          <w:sz w:val="24"/>
          <w:szCs w:val="24"/>
        </w:rPr>
        <w:t xml:space="preserve"> </w:t>
      </w:r>
      <w:r w:rsidR="00A37E81" w:rsidRPr="00A37E81">
        <w:rPr>
          <w:rStyle w:val="Numatytasispastraiposriftas1"/>
          <w:rFonts w:ascii="Times New Roman" w:hAnsi="Times New Roman"/>
          <w:sz w:val="24"/>
          <w:szCs w:val="24"/>
        </w:rPr>
        <w:t xml:space="preserve">Tiekėjas (Rangovas) </w:t>
      </w:r>
      <w:r w:rsidRPr="00801AC5">
        <w:rPr>
          <w:rStyle w:val="Numatytasispastraiposriftas1"/>
          <w:rFonts w:ascii="Times New Roman" w:hAnsi="Times New Roman"/>
          <w:sz w:val="24"/>
          <w:szCs w:val="24"/>
        </w:rPr>
        <w:t xml:space="preserve">sutartimi prisiimtų įsipareigojimų įvykdymui, turi įsivertinti būtinus resursus ir išlaidas </w:t>
      </w:r>
      <w:r w:rsidRPr="00EE4F00">
        <w:rPr>
          <w:rFonts w:ascii="Times New Roman" w:eastAsia="Times New Roman" w:hAnsi="Times New Roman"/>
          <w:sz w:val="24"/>
          <w:szCs w:val="24"/>
        </w:rPr>
        <w:t>Nekilnojamojo turto kadastro ir registro bylos</w:t>
      </w:r>
      <w:r w:rsidRPr="00801AC5">
        <w:rPr>
          <w:rFonts w:ascii="Times New Roman" w:eastAsia="Times New Roman" w:hAnsi="Times New Roman"/>
          <w:sz w:val="24"/>
          <w:szCs w:val="24"/>
        </w:rPr>
        <w:t xml:space="preserve"> paruošimui</w:t>
      </w:r>
      <w:r w:rsidR="00EE4F00">
        <w:rPr>
          <w:rFonts w:ascii="Times New Roman" w:eastAsia="Times New Roman" w:hAnsi="Times New Roman"/>
          <w:sz w:val="24"/>
          <w:szCs w:val="24"/>
        </w:rPr>
        <w:t>,</w:t>
      </w:r>
      <w:r w:rsidRPr="00801AC5">
        <w:rPr>
          <w:rFonts w:ascii="Times New Roman" w:eastAsia="Times New Roman" w:hAnsi="Times New Roman"/>
          <w:sz w:val="24"/>
          <w:szCs w:val="24"/>
        </w:rPr>
        <w:t xml:space="preserve"> bei Deklaracijos apie statinio statybos užbaigimą patvirtinimą.</w:t>
      </w:r>
    </w:p>
    <w:p w14:paraId="62B10773" w14:textId="788AFD3B" w:rsidR="00792775" w:rsidRPr="00801AC5" w:rsidRDefault="00792775" w:rsidP="00801AC5">
      <w:pPr>
        <w:pStyle w:val="prastasis1"/>
        <w:spacing w:after="0" w:line="240" w:lineRule="auto"/>
        <w:jc w:val="both"/>
        <w:rPr>
          <w:rStyle w:val="Numatytasispastraiposriftas1"/>
          <w:rFonts w:ascii="Times New Roman" w:eastAsia="Times New Roman" w:hAnsi="Times New Roman"/>
          <w:b/>
          <w:sz w:val="24"/>
          <w:szCs w:val="24"/>
        </w:rPr>
      </w:pPr>
    </w:p>
    <w:p w14:paraId="71BB3603" w14:textId="77777777" w:rsidR="00862739" w:rsidRPr="00801AC5" w:rsidRDefault="00862739" w:rsidP="00801AC5">
      <w:pPr>
        <w:pStyle w:val="prastasis1"/>
        <w:keepNext/>
        <w:spacing w:after="0" w:line="240" w:lineRule="auto"/>
        <w:jc w:val="both"/>
        <w:rPr>
          <w:rStyle w:val="Numatytasispastraiposriftas1"/>
          <w:rFonts w:ascii="Times New Roman" w:hAnsi="Times New Roman"/>
          <w:sz w:val="24"/>
          <w:szCs w:val="24"/>
        </w:rPr>
      </w:pPr>
      <w:bookmarkStart w:id="99" w:name="_Toc244666280"/>
      <w:bookmarkStart w:id="100" w:name="_Toc244666220"/>
      <w:bookmarkStart w:id="101" w:name="_Toc236531876"/>
      <w:bookmarkStart w:id="102" w:name="_Toc236501165"/>
      <w:bookmarkStart w:id="103" w:name="_Toc158383198"/>
      <w:bookmarkStart w:id="104" w:name="_Toc112384036"/>
      <w:bookmarkStart w:id="105" w:name="_Toc102880674"/>
      <w:r w:rsidRPr="00801AC5">
        <w:rPr>
          <w:rStyle w:val="Numatytasispastraiposriftas1"/>
          <w:rFonts w:ascii="Times New Roman" w:eastAsia="Times New Roman" w:hAnsi="Times New Roman"/>
          <w:b/>
          <w:sz w:val="24"/>
          <w:szCs w:val="24"/>
        </w:rPr>
        <w:t>11.</w:t>
      </w:r>
      <w:r w:rsidRPr="00801AC5">
        <w:rPr>
          <w:rStyle w:val="Numatytasispastraiposriftas1"/>
          <w:rFonts w:ascii="Times New Roman" w:eastAsia="Times New Roman" w:hAnsi="Times New Roman"/>
          <w:sz w:val="24"/>
          <w:szCs w:val="24"/>
        </w:rPr>
        <w:t xml:space="preserve"> </w:t>
      </w:r>
      <w:r w:rsidRPr="00801AC5">
        <w:rPr>
          <w:rStyle w:val="Numatytasispastraiposriftas1"/>
          <w:rFonts w:ascii="Times New Roman" w:eastAsia="Times New Roman" w:hAnsi="Times New Roman"/>
          <w:b/>
          <w:sz w:val="24"/>
          <w:szCs w:val="24"/>
        </w:rPr>
        <w:t>Darbų  pakeitimai</w:t>
      </w:r>
      <w:bookmarkEnd w:id="99"/>
      <w:bookmarkEnd w:id="100"/>
      <w:bookmarkEnd w:id="101"/>
      <w:bookmarkEnd w:id="102"/>
      <w:bookmarkEnd w:id="103"/>
      <w:bookmarkEnd w:id="104"/>
      <w:bookmarkEnd w:id="105"/>
      <w:r w:rsidRPr="00801AC5">
        <w:rPr>
          <w:rStyle w:val="Numatytasispastraiposriftas1"/>
          <w:rFonts w:ascii="Times New Roman" w:eastAsia="Times New Roman" w:hAnsi="Times New Roman"/>
          <w:b/>
          <w:sz w:val="24"/>
          <w:szCs w:val="24"/>
        </w:rPr>
        <w:t>.</w:t>
      </w:r>
    </w:p>
    <w:p w14:paraId="36140022" w14:textId="6582ECA8" w:rsidR="00862739" w:rsidRPr="00801AC5" w:rsidRDefault="00C66D1E" w:rsidP="00801AC5">
      <w:pPr>
        <w:pStyle w:val="prastasis1"/>
        <w:spacing w:after="0" w:line="240" w:lineRule="auto"/>
        <w:jc w:val="both"/>
        <w:rPr>
          <w:rStyle w:val="Numatytasispastraiposriftas1"/>
          <w:rFonts w:ascii="Times New Roman" w:hAnsi="Times New Roman"/>
          <w:sz w:val="24"/>
          <w:szCs w:val="24"/>
        </w:rPr>
      </w:pPr>
      <w:bookmarkStart w:id="106" w:name="_Hlk129590648"/>
      <w:r>
        <w:rPr>
          <w:rStyle w:val="Numatytasispastraiposriftas1"/>
          <w:rFonts w:ascii="Times New Roman" w:hAnsi="Times New Roman"/>
          <w:sz w:val="24"/>
          <w:szCs w:val="24"/>
        </w:rPr>
        <w:t xml:space="preserve">11.1 </w:t>
      </w:r>
      <w:r w:rsidR="00862739" w:rsidRPr="00801AC5">
        <w:rPr>
          <w:rStyle w:val="Numatytasispastraiposriftas1"/>
          <w:rFonts w:ascii="Times New Roman" w:hAnsi="Times New Roman"/>
          <w:sz w:val="24"/>
          <w:szCs w:val="24"/>
        </w:rPr>
        <w:t xml:space="preserve">Perkančioji organizacija </w:t>
      </w:r>
      <w:bookmarkEnd w:id="106"/>
      <w:r w:rsidR="00862739" w:rsidRPr="00801AC5">
        <w:rPr>
          <w:rStyle w:val="Numatytasispastraiposriftas1"/>
          <w:rFonts w:ascii="Times New Roman" w:hAnsi="Times New Roman"/>
          <w:sz w:val="24"/>
          <w:szCs w:val="24"/>
        </w:rPr>
        <w:t>turi teisę nurodyti Tiekėjui (Rangovui) atlikti pakeitimus sutarties vykdymo metu, pakoreguoti, papildyti ar išbraukti, su sąlyga, jeigu tokie pakeitimai patenka į bendrą darbų apimtį ir nėra papildomas bei techniškai neįgyvendinimas darbas.</w:t>
      </w:r>
    </w:p>
    <w:p w14:paraId="3855F9AF" w14:textId="77777777" w:rsidR="00862739" w:rsidRPr="00801AC5" w:rsidRDefault="00862739" w:rsidP="00801AC5">
      <w:pPr>
        <w:pStyle w:val="prastasis1"/>
        <w:spacing w:after="0" w:line="240" w:lineRule="auto"/>
        <w:jc w:val="both"/>
        <w:rPr>
          <w:rFonts w:ascii="Times New Roman" w:hAnsi="Times New Roman"/>
          <w:sz w:val="24"/>
          <w:szCs w:val="24"/>
        </w:rPr>
      </w:pPr>
      <w:r w:rsidRPr="00801AC5">
        <w:rPr>
          <w:rStyle w:val="Numatytasispastraiposriftas1"/>
          <w:rFonts w:ascii="Times New Roman" w:hAnsi="Times New Roman"/>
          <w:sz w:val="24"/>
          <w:szCs w:val="24"/>
        </w:rPr>
        <w:t xml:space="preserve">     Darbų ir tiekimų pakeitimai nesuteikia teisės pailginti darbų ir paslaugų atlikimo ir suteikimo laiką. Visus pakeitimus ir kainas Rangovas  ir perkančioji organizacija turi suderinti iš anksto raštu.</w:t>
      </w:r>
    </w:p>
    <w:p w14:paraId="4FB7A0D7" w14:textId="77777777" w:rsidR="006D56A1" w:rsidRDefault="006D56A1" w:rsidP="00801AC5">
      <w:pPr>
        <w:pStyle w:val="prastasis1"/>
        <w:keepNext/>
        <w:spacing w:after="0" w:line="240" w:lineRule="auto"/>
        <w:jc w:val="both"/>
        <w:rPr>
          <w:rStyle w:val="Numatytasispastraiposriftas1"/>
          <w:rFonts w:ascii="Times New Roman" w:eastAsia="Times New Roman" w:hAnsi="Times New Roman"/>
          <w:b/>
          <w:sz w:val="24"/>
          <w:szCs w:val="24"/>
        </w:rPr>
      </w:pPr>
      <w:bookmarkStart w:id="107" w:name="_Toc244666281"/>
      <w:bookmarkStart w:id="108" w:name="_Toc244666221"/>
      <w:bookmarkStart w:id="109" w:name="_Toc236531877"/>
      <w:bookmarkStart w:id="110" w:name="_Toc236501166"/>
      <w:bookmarkStart w:id="111" w:name="_Toc158383205"/>
      <w:bookmarkStart w:id="112" w:name="_Toc112384040"/>
      <w:bookmarkStart w:id="113" w:name="_Toc102880681"/>
    </w:p>
    <w:p w14:paraId="5558868A" w14:textId="7A0FEB02" w:rsidR="00862739" w:rsidRPr="00801AC5" w:rsidRDefault="00862739" w:rsidP="00801AC5">
      <w:pPr>
        <w:pStyle w:val="prastasis1"/>
        <w:keepNext/>
        <w:spacing w:after="0" w:line="240" w:lineRule="auto"/>
        <w:jc w:val="both"/>
        <w:rPr>
          <w:rStyle w:val="Numatytasispastraiposriftas1"/>
          <w:rFonts w:ascii="Times New Roman" w:eastAsia="Times New Roman" w:hAnsi="Times New Roman"/>
          <w:sz w:val="24"/>
          <w:szCs w:val="24"/>
        </w:rPr>
      </w:pPr>
      <w:r w:rsidRPr="00801AC5">
        <w:rPr>
          <w:rStyle w:val="Numatytasispastraiposriftas1"/>
          <w:rFonts w:ascii="Times New Roman" w:eastAsia="Times New Roman" w:hAnsi="Times New Roman"/>
          <w:b/>
          <w:sz w:val="24"/>
          <w:szCs w:val="24"/>
        </w:rPr>
        <w:t>12. Kokybės užtikrinimas</w:t>
      </w:r>
      <w:bookmarkEnd w:id="107"/>
      <w:bookmarkEnd w:id="108"/>
      <w:bookmarkEnd w:id="109"/>
      <w:bookmarkEnd w:id="110"/>
      <w:bookmarkEnd w:id="111"/>
      <w:bookmarkEnd w:id="112"/>
      <w:bookmarkEnd w:id="113"/>
      <w:r w:rsidRPr="00801AC5">
        <w:rPr>
          <w:rStyle w:val="Numatytasispastraiposriftas1"/>
          <w:rFonts w:ascii="Times New Roman" w:eastAsia="Times New Roman" w:hAnsi="Times New Roman"/>
          <w:b/>
          <w:sz w:val="24"/>
          <w:szCs w:val="24"/>
        </w:rPr>
        <w:t>:</w:t>
      </w:r>
    </w:p>
    <w:p w14:paraId="402E3F6A" w14:textId="3DB1F392" w:rsidR="00862739" w:rsidRPr="00801AC5" w:rsidRDefault="00862739" w:rsidP="00801AC5">
      <w:pPr>
        <w:pStyle w:val="prastasis1"/>
        <w:keepNext/>
        <w:spacing w:after="0" w:line="240" w:lineRule="auto"/>
        <w:jc w:val="both"/>
        <w:rPr>
          <w:rStyle w:val="Numatytasispastraiposriftas1"/>
          <w:rFonts w:ascii="Times New Roman" w:hAnsi="Times New Roman"/>
          <w:sz w:val="24"/>
          <w:szCs w:val="24"/>
        </w:rPr>
      </w:pPr>
      <w:bookmarkStart w:id="114" w:name="_Toc244666282"/>
      <w:bookmarkStart w:id="115" w:name="_Toc244666222"/>
      <w:bookmarkStart w:id="116" w:name="_Toc236531878"/>
      <w:bookmarkStart w:id="117" w:name="_Toc236501167"/>
      <w:bookmarkStart w:id="118" w:name="_Toc158383206"/>
      <w:bookmarkStart w:id="119" w:name="_Toc112384041"/>
      <w:bookmarkStart w:id="120" w:name="_Toc102880682"/>
      <w:r w:rsidRPr="00801AC5">
        <w:rPr>
          <w:rStyle w:val="Numatytasispastraiposriftas1"/>
          <w:rFonts w:ascii="Times New Roman" w:eastAsia="Times New Roman" w:hAnsi="Times New Roman"/>
          <w:sz w:val="24"/>
          <w:szCs w:val="24"/>
        </w:rPr>
        <w:t xml:space="preserve">12.1 </w:t>
      </w:r>
      <w:r w:rsidRPr="00801AC5">
        <w:rPr>
          <w:rStyle w:val="Numatytasispastraiposriftas1"/>
          <w:rFonts w:ascii="Times New Roman" w:eastAsia="Times New Roman" w:hAnsi="Times New Roman"/>
          <w:b/>
          <w:i/>
          <w:sz w:val="24"/>
          <w:szCs w:val="24"/>
        </w:rPr>
        <w:t>Tiekėjo (Rangovo) teikiamas kokybės užtikrinimas</w:t>
      </w:r>
      <w:bookmarkEnd w:id="114"/>
      <w:bookmarkEnd w:id="115"/>
      <w:bookmarkEnd w:id="116"/>
      <w:bookmarkEnd w:id="117"/>
      <w:bookmarkEnd w:id="118"/>
      <w:bookmarkEnd w:id="119"/>
      <w:bookmarkEnd w:id="120"/>
      <w:r w:rsidRPr="00801AC5">
        <w:rPr>
          <w:rStyle w:val="Numatytasispastraiposriftas1"/>
          <w:rFonts w:ascii="Times New Roman" w:eastAsia="Times New Roman" w:hAnsi="Times New Roman"/>
          <w:b/>
          <w:i/>
          <w:sz w:val="24"/>
          <w:szCs w:val="24"/>
        </w:rPr>
        <w:t>.</w:t>
      </w:r>
    </w:p>
    <w:p w14:paraId="4EABC597" w14:textId="77777777" w:rsidR="00274D9C" w:rsidRDefault="00862739" w:rsidP="00274D9C">
      <w:pPr>
        <w:pStyle w:val="prastasis1"/>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 xml:space="preserve">     </w:t>
      </w:r>
      <w:bookmarkStart w:id="121" w:name="_Toc244666283"/>
      <w:bookmarkStart w:id="122" w:name="_Toc244666223"/>
      <w:bookmarkStart w:id="123" w:name="_Toc236531879"/>
      <w:bookmarkStart w:id="124" w:name="_Toc236501168"/>
      <w:bookmarkStart w:id="125" w:name="_Toc158383207"/>
      <w:bookmarkStart w:id="126" w:name="_Toc112384042"/>
      <w:bookmarkStart w:id="127" w:name="_Toc102880683"/>
      <w:r w:rsidR="00274D9C" w:rsidRPr="00274D9C">
        <w:rPr>
          <w:rStyle w:val="Numatytasispastraiposriftas1"/>
          <w:rFonts w:ascii="Times New Roman" w:hAnsi="Times New Roman"/>
          <w:sz w:val="24"/>
          <w:szCs w:val="24"/>
        </w:rPr>
        <w:t>Tiekėjas (Rangovas)  turi paskirti už darbų kokybės užtikrinimą atsakingą asmenį, kuris koordinuos ir (arba) prižiūrės savo ir subrangovų atliekamus darbus.</w:t>
      </w:r>
    </w:p>
    <w:p w14:paraId="79094B02" w14:textId="4CB81FE0" w:rsidR="00862739" w:rsidRPr="00801AC5" w:rsidRDefault="00862739" w:rsidP="00274D9C">
      <w:pPr>
        <w:pStyle w:val="prastasis1"/>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eastAsia="Times New Roman" w:hAnsi="Times New Roman"/>
          <w:sz w:val="24"/>
          <w:szCs w:val="24"/>
        </w:rPr>
        <w:t xml:space="preserve">12.2 </w:t>
      </w:r>
      <w:r w:rsidRPr="00801AC5">
        <w:rPr>
          <w:rStyle w:val="Numatytasispastraiposriftas1"/>
          <w:rFonts w:ascii="Times New Roman" w:eastAsia="Times New Roman" w:hAnsi="Times New Roman"/>
          <w:b/>
          <w:i/>
          <w:sz w:val="24"/>
          <w:szCs w:val="24"/>
        </w:rPr>
        <w:t>Perkančiosios organizacijos teisė į patikimas žinias</w:t>
      </w:r>
      <w:bookmarkEnd w:id="121"/>
      <w:bookmarkEnd w:id="122"/>
      <w:bookmarkEnd w:id="123"/>
      <w:bookmarkEnd w:id="124"/>
      <w:bookmarkEnd w:id="125"/>
      <w:bookmarkEnd w:id="126"/>
      <w:bookmarkEnd w:id="127"/>
      <w:r w:rsidRPr="00801AC5">
        <w:rPr>
          <w:rStyle w:val="Numatytasispastraiposriftas1"/>
          <w:rFonts w:ascii="Times New Roman" w:eastAsia="Times New Roman" w:hAnsi="Times New Roman"/>
          <w:sz w:val="24"/>
          <w:szCs w:val="24"/>
        </w:rPr>
        <w:t>.</w:t>
      </w:r>
    </w:p>
    <w:p w14:paraId="748F8E79" w14:textId="19BE8C77" w:rsidR="00862739" w:rsidRPr="00801AC5" w:rsidRDefault="00862739" w:rsidP="00801AC5">
      <w:pPr>
        <w:pStyle w:val="prastasis1"/>
        <w:spacing w:after="0" w:line="240" w:lineRule="auto"/>
        <w:jc w:val="both"/>
        <w:rPr>
          <w:rStyle w:val="Numatytasispastraiposriftas1"/>
          <w:rFonts w:ascii="Times New Roman" w:hAnsi="Times New Roman"/>
          <w:b/>
          <w:sz w:val="24"/>
          <w:szCs w:val="24"/>
        </w:rPr>
      </w:pPr>
      <w:r w:rsidRPr="00801AC5">
        <w:rPr>
          <w:rStyle w:val="Numatytasispastraiposriftas1"/>
          <w:rFonts w:ascii="Times New Roman" w:hAnsi="Times New Roman"/>
          <w:sz w:val="24"/>
          <w:szCs w:val="24"/>
        </w:rPr>
        <w:t xml:space="preserve">     Bet kuriuo tiekimo metu perkančioji organizacija turi teisę nepranešusi atvykti pas</w:t>
      </w:r>
      <w:r w:rsidR="00775948">
        <w:rPr>
          <w:rStyle w:val="Numatytasispastraiposriftas1"/>
          <w:rFonts w:ascii="Times New Roman" w:hAnsi="Times New Roman"/>
          <w:sz w:val="24"/>
          <w:szCs w:val="24"/>
        </w:rPr>
        <w:t xml:space="preserve"> T</w:t>
      </w:r>
      <w:r w:rsidRPr="00801AC5">
        <w:rPr>
          <w:rStyle w:val="Numatytasispastraiposriftas1"/>
          <w:rFonts w:ascii="Times New Roman" w:hAnsi="Times New Roman"/>
          <w:sz w:val="24"/>
          <w:szCs w:val="24"/>
        </w:rPr>
        <w:t xml:space="preserve">iekėją </w:t>
      </w:r>
      <w:r w:rsidRPr="00801AC5">
        <w:rPr>
          <w:rStyle w:val="Numatytasispastraiposriftas1"/>
          <w:rFonts w:ascii="Times New Roman" w:eastAsia="Times New Roman" w:hAnsi="Times New Roman"/>
          <w:sz w:val="24"/>
          <w:szCs w:val="24"/>
        </w:rPr>
        <w:t>(R</w:t>
      </w:r>
      <w:r w:rsidRPr="00801AC5">
        <w:rPr>
          <w:rStyle w:val="Numatytasispastraiposriftas1"/>
          <w:rFonts w:ascii="Times New Roman" w:hAnsi="Times New Roman"/>
          <w:sz w:val="24"/>
          <w:szCs w:val="24"/>
        </w:rPr>
        <w:t>angovą)</w:t>
      </w:r>
      <w:r w:rsidRPr="00801AC5">
        <w:rPr>
          <w:rStyle w:val="Numatytasispastraiposriftas1"/>
          <w:rFonts w:ascii="Times New Roman" w:eastAsia="Times New Roman" w:hAnsi="Times New Roman"/>
          <w:sz w:val="24"/>
          <w:szCs w:val="24"/>
        </w:rPr>
        <w:t xml:space="preserve"> </w:t>
      </w:r>
      <w:r w:rsidRPr="00801AC5">
        <w:rPr>
          <w:rStyle w:val="Numatytasispastraiposriftas1"/>
          <w:rFonts w:ascii="Times New Roman" w:hAnsi="Times New Roman"/>
          <w:sz w:val="24"/>
          <w:szCs w:val="24"/>
        </w:rPr>
        <w:t xml:space="preserve">  ar jo</w:t>
      </w:r>
      <w:r w:rsidRPr="00801AC5">
        <w:rPr>
          <w:rStyle w:val="Numatytasispastraiposriftas1"/>
          <w:rFonts w:ascii="Times New Roman" w:eastAsia="Times New Roman" w:hAnsi="Times New Roman"/>
          <w:sz w:val="24"/>
          <w:szCs w:val="24"/>
        </w:rPr>
        <w:t xml:space="preserve"> </w:t>
      </w:r>
      <w:r w:rsidRPr="00801AC5">
        <w:rPr>
          <w:rStyle w:val="Numatytasispastraiposriftas1"/>
          <w:rFonts w:ascii="Times New Roman" w:hAnsi="Times New Roman"/>
          <w:sz w:val="24"/>
          <w:szCs w:val="24"/>
        </w:rPr>
        <w:t xml:space="preserve"> subrangovus. Tokių vizitų metu perkančioji organizacija turi teisę</w:t>
      </w:r>
      <w:r w:rsidRPr="00801AC5">
        <w:rPr>
          <w:rStyle w:val="Numatytasispastraiposriftas1"/>
          <w:rFonts w:ascii="Times New Roman" w:hAnsi="Times New Roman"/>
          <w:b/>
          <w:sz w:val="24"/>
          <w:szCs w:val="24"/>
        </w:rPr>
        <w:t>:</w:t>
      </w:r>
    </w:p>
    <w:p w14:paraId="4259B6D0" w14:textId="77777777" w:rsidR="00862739" w:rsidRPr="00801AC5" w:rsidRDefault="00862739" w:rsidP="00801AC5">
      <w:pPr>
        <w:pStyle w:val="prastasis1"/>
        <w:spacing w:after="0" w:line="240" w:lineRule="auto"/>
        <w:jc w:val="both"/>
        <w:rPr>
          <w:rFonts w:ascii="Times New Roman" w:hAnsi="Times New Roman"/>
          <w:sz w:val="24"/>
          <w:szCs w:val="24"/>
        </w:rPr>
      </w:pPr>
      <w:r w:rsidRPr="00801AC5">
        <w:rPr>
          <w:rStyle w:val="Numatytasispastraiposriftas1"/>
          <w:rFonts w:ascii="Times New Roman" w:hAnsi="Times New Roman"/>
          <w:b/>
          <w:sz w:val="24"/>
          <w:szCs w:val="24"/>
        </w:rPr>
        <w:t xml:space="preserve">- </w:t>
      </w:r>
      <w:r w:rsidRPr="00801AC5">
        <w:rPr>
          <w:rStyle w:val="Numatytasispastraiposriftas1"/>
          <w:rFonts w:ascii="Times New Roman" w:hAnsi="Times New Roman"/>
          <w:sz w:val="24"/>
          <w:szCs w:val="24"/>
        </w:rPr>
        <w:t>susipažinti su visa tolesnių veiksmų dokumentacija, įskaitant vidaus ir išorės audito ataskaitas,</w:t>
      </w:r>
    </w:p>
    <w:p w14:paraId="06C710F9" w14:textId="77777777" w:rsidR="00862739" w:rsidRPr="00801AC5" w:rsidRDefault="00862739" w:rsidP="00801AC5">
      <w:pPr>
        <w:pStyle w:val="prastasis1"/>
        <w:spacing w:after="0" w:line="240" w:lineRule="auto"/>
        <w:jc w:val="both"/>
        <w:rPr>
          <w:rStyle w:val="Numatytasispastraiposriftas1"/>
          <w:rFonts w:ascii="Times New Roman" w:hAnsi="Times New Roman"/>
          <w:sz w:val="24"/>
          <w:szCs w:val="24"/>
        </w:rPr>
      </w:pPr>
      <w:r w:rsidRPr="00801AC5">
        <w:rPr>
          <w:rFonts w:ascii="Times New Roman" w:hAnsi="Times New Roman"/>
          <w:sz w:val="24"/>
          <w:szCs w:val="24"/>
        </w:rPr>
        <w:t>- prižiūrėti, kad būtų vykdomi nustatyti reikalavimai,</w:t>
      </w:r>
    </w:p>
    <w:p w14:paraId="1DE2D7E8" w14:textId="77777777" w:rsidR="00862739" w:rsidRPr="00801AC5" w:rsidRDefault="00862739" w:rsidP="00801AC5">
      <w:pPr>
        <w:pStyle w:val="prastasis1"/>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 xml:space="preserve">- įvertinti Tiekėjo </w:t>
      </w:r>
      <w:r w:rsidRPr="00801AC5">
        <w:rPr>
          <w:rStyle w:val="Numatytasispastraiposriftas1"/>
          <w:rFonts w:ascii="Times New Roman" w:eastAsia="Times New Roman" w:hAnsi="Times New Roman"/>
          <w:sz w:val="24"/>
          <w:szCs w:val="24"/>
        </w:rPr>
        <w:t>(R</w:t>
      </w:r>
      <w:r w:rsidRPr="00801AC5">
        <w:rPr>
          <w:rStyle w:val="Numatytasispastraiposriftas1"/>
          <w:rFonts w:ascii="Times New Roman" w:hAnsi="Times New Roman"/>
          <w:sz w:val="24"/>
          <w:szCs w:val="24"/>
        </w:rPr>
        <w:t>angovo)</w:t>
      </w:r>
      <w:r w:rsidRPr="00801AC5">
        <w:rPr>
          <w:rStyle w:val="Numatytasispastraiposriftas1"/>
          <w:rFonts w:ascii="Times New Roman" w:eastAsia="Times New Roman" w:hAnsi="Times New Roman"/>
          <w:sz w:val="24"/>
          <w:szCs w:val="24"/>
        </w:rPr>
        <w:t xml:space="preserve"> </w:t>
      </w:r>
      <w:r w:rsidRPr="00801AC5">
        <w:rPr>
          <w:rStyle w:val="Numatytasispastraiposriftas1"/>
          <w:rFonts w:ascii="Times New Roman" w:hAnsi="Times New Roman"/>
          <w:sz w:val="24"/>
          <w:szCs w:val="24"/>
        </w:rPr>
        <w:t xml:space="preserve"> kokybės užtikrinimo programą ir reikalauti ją pagerinti, jeigu sistema neatitinka nustatytų reikalavimų.</w:t>
      </w:r>
    </w:p>
    <w:p w14:paraId="2281A2A5" w14:textId="77777777" w:rsidR="00862739" w:rsidRPr="00801AC5" w:rsidRDefault="00862739" w:rsidP="00801AC5">
      <w:pPr>
        <w:pStyle w:val="prastasis1"/>
        <w:spacing w:after="0" w:line="240" w:lineRule="auto"/>
        <w:jc w:val="both"/>
        <w:rPr>
          <w:rFonts w:ascii="Times New Roman" w:hAnsi="Times New Roman"/>
          <w:sz w:val="24"/>
          <w:szCs w:val="24"/>
        </w:rPr>
      </w:pPr>
      <w:r w:rsidRPr="00801AC5">
        <w:rPr>
          <w:rStyle w:val="Numatytasispastraiposriftas1"/>
          <w:rFonts w:ascii="Times New Roman" w:hAnsi="Times New Roman"/>
          <w:sz w:val="24"/>
          <w:szCs w:val="24"/>
        </w:rPr>
        <w:t xml:space="preserve">     Tiekėjas </w:t>
      </w:r>
      <w:r w:rsidRPr="00801AC5">
        <w:rPr>
          <w:rStyle w:val="Numatytasispastraiposriftas1"/>
          <w:rFonts w:ascii="Times New Roman" w:eastAsia="Times New Roman" w:hAnsi="Times New Roman"/>
          <w:sz w:val="24"/>
          <w:szCs w:val="24"/>
        </w:rPr>
        <w:t>(R</w:t>
      </w:r>
      <w:r w:rsidRPr="00801AC5">
        <w:rPr>
          <w:rStyle w:val="Numatytasispastraiposriftas1"/>
          <w:rFonts w:ascii="Times New Roman" w:hAnsi="Times New Roman"/>
          <w:sz w:val="24"/>
          <w:szCs w:val="24"/>
        </w:rPr>
        <w:t>angovas)</w:t>
      </w:r>
      <w:r w:rsidRPr="00801AC5">
        <w:rPr>
          <w:rStyle w:val="Numatytasispastraiposriftas1"/>
          <w:rFonts w:ascii="Times New Roman" w:eastAsia="Times New Roman" w:hAnsi="Times New Roman"/>
          <w:sz w:val="24"/>
          <w:szCs w:val="24"/>
        </w:rPr>
        <w:t xml:space="preserve"> </w:t>
      </w:r>
      <w:r w:rsidRPr="00801AC5">
        <w:rPr>
          <w:rStyle w:val="Numatytasispastraiposriftas1"/>
          <w:rFonts w:ascii="Times New Roman" w:hAnsi="Times New Roman"/>
          <w:sz w:val="24"/>
          <w:szCs w:val="24"/>
        </w:rPr>
        <w:t>įsipareigoja pateikti perkančiajai organizacijai visą informaciją, kurią perkančioji organizacija mano esant reikalingą kokybės užtikrinimui įvertinti. Įrenginiai, medžiagos arba komponentai, kurie neatitinka esminių sutarties reikalavimų, gali būti naudojami tik gavus perkančiosios organizacijos leidimą.</w:t>
      </w:r>
    </w:p>
    <w:p w14:paraId="624952BB" w14:textId="77777777" w:rsidR="00862739" w:rsidRPr="00801AC5" w:rsidRDefault="00862739" w:rsidP="00801AC5">
      <w:pPr>
        <w:pStyle w:val="prastasis1"/>
        <w:spacing w:after="0" w:line="240" w:lineRule="auto"/>
        <w:jc w:val="both"/>
        <w:rPr>
          <w:rStyle w:val="Numatytasispastraiposriftas1"/>
          <w:rFonts w:ascii="Times New Roman" w:eastAsia="Times New Roman" w:hAnsi="Times New Roman"/>
          <w:sz w:val="24"/>
          <w:szCs w:val="24"/>
        </w:rPr>
      </w:pPr>
      <w:r w:rsidRPr="00801AC5">
        <w:rPr>
          <w:rFonts w:ascii="Times New Roman" w:hAnsi="Times New Roman"/>
          <w:sz w:val="24"/>
          <w:szCs w:val="24"/>
        </w:rPr>
        <w:t>Perkančioji organizacija paskirs atestuotą ekspertą statybos darbams prižiūrėti ir tikrinti.</w:t>
      </w:r>
    </w:p>
    <w:p w14:paraId="31F7B204" w14:textId="39C3C63A" w:rsidR="00862739" w:rsidRPr="00801AC5" w:rsidRDefault="00862739" w:rsidP="00801AC5">
      <w:pPr>
        <w:pStyle w:val="prastasis1"/>
        <w:keepNext/>
        <w:spacing w:after="0" w:line="240" w:lineRule="auto"/>
        <w:jc w:val="both"/>
        <w:rPr>
          <w:rStyle w:val="Numatytasispastraiposriftas1"/>
          <w:rFonts w:ascii="Times New Roman" w:hAnsi="Times New Roman"/>
          <w:sz w:val="24"/>
          <w:szCs w:val="24"/>
        </w:rPr>
      </w:pPr>
      <w:bookmarkStart w:id="128" w:name="_Toc244666284"/>
      <w:bookmarkStart w:id="129" w:name="_Toc244666224"/>
      <w:bookmarkStart w:id="130" w:name="_Toc236531880"/>
      <w:bookmarkStart w:id="131" w:name="_Toc236501169"/>
      <w:bookmarkStart w:id="132" w:name="_Toc158383208"/>
      <w:bookmarkStart w:id="133" w:name="_Toc112384043"/>
      <w:bookmarkStart w:id="134" w:name="_Toc102880684"/>
      <w:r w:rsidRPr="00801AC5">
        <w:rPr>
          <w:rStyle w:val="Numatytasispastraiposriftas1"/>
          <w:rFonts w:ascii="Times New Roman" w:eastAsia="Times New Roman" w:hAnsi="Times New Roman"/>
          <w:sz w:val="24"/>
          <w:szCs w:val="24"/>
        </w:rPr>
        <w:t xml:space="preserve">12.3 </w:t>
      </w:r>
      <w:r w:rsidRPr="00801AC5">
        <w:rPr>
          <w:rStyle w:val="Numatytasispastraiposriftas1"/>
          <w:rFonts w:ascii="Times New Roman" w:eastAsia="Times New Roman" w:hAnsi="Times New Roman"/>
          <w:b/>
          <w:i/>
          <w:sz w:val="24"/>
          <w:szCs w:val="24"/>
        </w:rPr>
        <w:t>Bandymai ir kontrolė</w:t>
      </w:r>
      <w:bookmarkEnd w:id="128"/>
      <w:bookmarkEnd w:id="129"/>
      <w:bookmarkEnd w:id="130"/>
      <w:bookmarkEnd w:id="131"/>
      <w:bookmarkEnd w:id="132"/>
      <w:bookmarkEnd w:id="133"/>
      <w:bookmarkEnd w:id="134"/>
      <w:r w:rsidRPr="00801AC5">
        <w:rPr>
          <w:rStyle w:val="Numatytasispastraiposriftas1"/>
          <w:rFonts w:ascii="Times New Roman" w:eastAsia="Times New Roman" w:hAnsi="Times New Roman"/>
          <w:b/>
          <w:i/>
          <w:sz w:val="24"/>
          <w:szCs w:val="24"/>
        </w:rPr>
        <w:t>.</w:t>
      </w:r>
    </w:p>
    <w:p w14:paraId="06751461" w14:textId="77777777" w:rsidR="00862739" w:rsidRPr="00801AC5" w:rsidRDefault="00862739" w:rsidP="00801AC5">
      <w:pPr>
        <w:pStyle w:val="prastasis1"/>
        <w:spacing w:after="0" w:line="240" w:lineRule="auto"/>
        <w:jc w:val="both"/>
        <w:rPr>
          <w:rStyle w:val="Numatytasispastraiposriftas1"/>
          <w:rFonts w:ascii="Times New Roman" w:eastAsia="Times New Roman" w:hAnsi="Times New Roman"/>
          <w:sz w:val="24"/>
          <w:szCs w:val="24"/>
        </w:rPr>
      </w:pPr>
      <w:r w:rsidRPr="00801AC5">
        <w:rPr>
          <w:rStyle w:val="Numatytasispastraiposriftas1"/>
          <w:rFonts w:ascii="Times New Roman" w:hAnsi="Times New Roman"/>
          <w:sz w:val="24"/>
          <w:szCs w:val="24"/>
        </w:rPr>
        <w:t xml:space="preserve">     Tiekėjas </w:t>
      </w:r>
      <w:r w:rsidRPr="00801AC5">
        <w:rPr>
          <w:rStyle w:val="Numatytasispastraiposriftas1"/>
          <w:rFonts w:ascii="Times New Roman" w:eastAsia="Times New Roman" w:hAnsi="Times New Roman"/>
          <w:sz w:val="24"/>
          <w:szCs w:val="24"/>
        </w:rPr>
        <w:t>(R</w:t>
      </w:r>
      <w:r w:rsidRPr="00801AC5">
        <w:rPr>
          <w:rStyle w:val="Numatytasispastraiposriftas1"/>
          <w:rFonts w:ascii="Times New Roman" w:hAnsi="Times New Roman"/>
          <w:sz w:val="24"/>
          <w:szCs w:val="24"/>
        </w:rPr>
        <w:t>angovas)</w:t>
      </w:r>
      <w:r w:rsidRPr="00801AC5">
        <w:rPr>
          <w:rStyle w:val="Numatytasispastraiposriftas1"/>
          <w:rFonts w:ascii="Times New Roman" w:eastAsia="Times New Roman" w:hAnsi="Times New Roman"/>
          <w:sz w:val="24"/>
          <w:szCs w:val="24"/>
        </w:rPr>
        <w:t xml:space="preserve"> </w:t>
      </w:r>
      <w:r w:rsidRPr="00801AC5">
        <w:rPr>
          <w:rStyle w:val="Numatytasispastraiposriftas1"/>
          <w:rFonts w:ascii="Times New Roman" w:hAnsi="Times New Roman"/>
          <w:sz w:val="24"/>
          <w:szCs w:val="24"/>
        </w:rPr>
        <w:t xml:space="preserve">  privalo patikrinti ir išbandyti visus statinio komponentus, kad įsitikintų, jog šie atitinka nustatytus reikalavimus ir garantijas. Perkančioji organizacija prireikus dalyvaus šiuose patikrinimuose ir išbandymuose.</w:t>
      </w:r>
    </w:p>
    <w:p w14:paraId="549B874F" w14:textId="20986139" w:rsidR="00862739" w:rsidRPr="00801AC5" w:rsidRDefault="00862739" w:rsidP="00801AC5">
      <w:pPr>
        <w:pStyle w:val="prastasis1"/>
        <w:keepNext/>
        <w:spacing w:after="0" w:line="240" w:lineRule="auto"/>
        <w:jc w:val="both"/>
        <w:rPr>
          <w:rStyle w:val="Numatytasispastraiposriftas1"/>
          <w:rFonts w:ascii="Times New Roman" w:hAnsi="Times New Roman"/>
          <w:sz w:val="24"/>
          <w:szCs w:val="24"/>
        </w:rPr>
      </w:pPr>
      <w:bookmarkStart w:id="135" w:name="_Toc244666285"/>
      <w:bookmarkStart w:id="136" w:name="_Toc244666225"/>
      <w:bookmarkStart w:id="137" w:name="_Toc236531881"/>
      <w:bookmarkStart w:id="138" w:name="_Toc236501170"/>
      <w:bookmarkStart w:id="139" w:name="_Toc158383210"/>
      <w:bookmarkStart w:id="140" w:name="_Toc112384045"/>
      <w:bookmarkStart w:id="141" w:name="_Toc102880686"/>
      <w:r w:rsidRPr="00801AC5">
        <w:rPr>
          <w:rStyle w:val="Numatytasispastraiposriftas1"/>
          <w:rFonts w:ascii="Times New Roman" w:eastAsia="Times New Roman" w:hAnsi="Times New Roman"/>
          <w:sz w:val="24"/>
          <w:szCs w:val="24"/>
        </w:rPr>
        <w:t xml:space="preserve">12.4 </w:t>
      </w:r>
      <w:r w:rsidRPr="00801AC5">
        <w:rPr>
          <w:rStyle w:val="Numatytasispastraiposriftas1"/>
          <w:rFonts w:ascii="Times New Roman" w:eastAsia="Times New Roman" w:hAnsi="Times New Roman"/>
          <w:b/>
          <w:i/>
          <w:sz w:val="24"/>
          <w:szCs w:val="24"/>
        </w:rPr>
        <w:t>Patikrinimas gavimo metu</w:t>
      </w:r>
      <w:bookmarkEnd w:id="135"/>
      <w:bookmarkEnd w:id="136"/>
      <w:bookmarkEnd w:id="137"/>
      <w:bookmarkEnd w:id="138"/>
      <w:bookmarkEnd w:id="139"/>
      <w:bookmarkEnd w:id="140"/>
      <w:bookmarkEnd w:id="141"/>
      <w:r w:rsidRPr="00801AC5">
        <w:rPr>
          <w:rStyle w:val="Numatytasispastraiposriftas1"/>
          <w:rFonts w:ascii="Times New Roman" w:eastAsia="Times New Roman" w:hAnsi="Times New Roman"/>
          <w:sz w:val="24"/>
          <w:szCs w:val="24"/>
        </w:rPr>
        <w:t>.</w:t>
      </w:r>
    </w:p>
    <w:p w14:paraId="6DA2B2C5" w14:textId="77777777" w:rsidR="00862739" w:rsidRPr="00801AC5" w:rsidRDefault="00862739" w:rsidP="00801AC5">
      <w:pPr>
        <w:pStyle w:val="prastasis1"/>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 xml:space="preserve">     Tikrinimo metu užpildomas reikiamos  formos aktas. Prasidėjus montavimo darbams šie aktai laikomi darbų vietoje. Prie gautų medžiagų tikrinimo formų turi būti pridedami visi reikiami sertifikatai, deklaracijos, dokumentacija, instrukcijos, važtaraščiai ir kt.</w:t>
      </w:r>
      <w:bookmarkStart w:id="142" w:name="_Toc244666286"/>
      <w:bookmarkStart w:id="143" w:name="_Toc244666226"/>
      <w:bookmarkStart w:id="144" w:name="_Toc236531882"/>
      <w:bookmarkStart w:id="145" w:name="_Toc236501171"/>
      <w:bookmarkStart w:id="146" w:name="_Toc158383211"/>
      <w:bookmarkStart w:id="147" w:name="_Toc112384046"/>
      <w:bookmarkStart w:id="148" w:name="_Toc102880687"/>
    </w:p>
    <w:p w14:paraId="15B11DF0" w14:textId="10D698DC" w:rsidR="00862739" w:rsidRPr="00801AC5" w:rsidRDefault="00862739" w:rsidP="00801AC5">
      <w:pPr>
        <w:pStyle w:val="prastasis1"/>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 xml:space="preserve">12.5 </w:t>
      </w:r>
      <w:r w:rsidRPr="00801AC5">
        <w:rPr>
          <w:rStyle w:val="Numatytasispastraiposriftas1"/>
          <w:rFonts w:ascii="Times New Roman" w:hAnsi="Times New Roman"/>
          <w:b/>
          <w:i/>
          <w:sz w:val="24"/>
          <w:szCs w:val="24"/>
        </w:rPr>
        <w:t>Montavimo darbų priežiūra</w:t>
      </w:r>
      <w:bookmarkEnd w:id="142"/>
      <w:bookmarkEnd w:id="143"/>
      <w:bookmarkEnd w:id="144"/>
      <w:bookmarkEnd w:id="145"/>
      <w:bookmarkEnd w:id="146"/>
      <w:bookmarkEnd w:id="147"/>
      <w:bookmarkEnd w:id="148"/>
      <w:r w:rsidRPr="00801AC5">
        <w:rPr>
          <w:rStyle w:val="Numatytasispastraiposriftas1"/>
          <w:rFonts w:ascii="Times New Roman" w:hAnsi="Times New Roman"/>
          <w:b/>
          <w:i/>
          <w:sz w:val="24"/>
          <w:szCs w:val="24"/>
        </w:rPr>
        <w:t>.</w:t>
      </w:r>
    </w:p>
    <w:p w14:paraId="46D64918" w14:textId="1244CB4F" w:rsidR="00862739" w:rsidRDefault="00862739" w:rsidP="00801AC5">
      <w:pPr>
        <w:pStyle w:val="prastasis1"/>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 xml:space="preserve">     </w:t>
      </w:r>
      <w:r w:rsidR="00775948" w:rsidRPr="00775948">
        <w:rPr>
          <w:rStyle w:val="Numatytasispastraiposriftas1"/>
          <w:rFonts w:ascii="Times New Roman" w:hAnsi="Times New Roman"/>
          <w:sz w:val="24"/>
          <w:szCs w:val="24"/>
        </w:rPr>
        <w:t xml:space="preserve">Tiekėjas (Rangovas) </w:t>
      </w:r>
      <w:r w:rsidRPr="00801AC5">
        <w:rPr>
          <w:rStyle w:val="Numatytasispastraiposriftas1"/>
          <w:rFonts w:ascii="Times New Roman" w:hAnsi="Times New Roman"/>
          <w:sz w:val="24"/>
          <w:szCs w:val="24"/>
        </w:rPr>
        <w:t>privalo vykdyti statomų šilumos tinklų atliekamų darbų kontrolę, vamzdynų bandymus ir tai turi tenkinti Lietuvos Respublikoje galiojančių normatyvinių dokumentų reikalavimus</w:t>
      </w:r>
      <w:r w:rsidRPr="00801AC5">
        <w:rPr>
          <w:rStyle w:val="Numatytasispastraiposriftas1"/>
          <w:rFonts w:ascii="Times New Roman" w:hAnsi="Times New Roman"/>
          <w:color w:val="0070C0"/>
          <w:sz w:val="24"/>
          <w:szCs w:val="24"/>
        </w:rPr>
        <w:t xml:space="preserve">. </w:t>
      </w:r>
      <w:r w:rsidRPr="00801AC5">
        <w:rPr>
          <w:rStyle w:val="Numatytasispastraiposriftas1"/>
          <w:rFonts w:ascii="Times New Roman" w:hAnsi="Times New Roman"/>
          <w:sz w:val="24"/>
          <w:szCs w:val="24"/>
        </w:rPr>
        <w:t>Perkančioji organizacija</w:t>
      </w:r>
      <w:r w:rsidRPr="00801AC5">
        <w:rPr>
          <w:rStyle w:val="Numatytasispastraiposriftas1"/>
          <w:rFonts w:ascii="Times New Roman" w:hAnsi="Times New Roman"/>
          <w:color w:val="0070C0"/>
          <w:sz w:val="24"/>
          <w:szCs w:val="24"/>
        </w:rPr>
        <w:t xml:space="preserve"> </w:t>
      </w:r>
      <w:r w:rsidRPr="00801AC5">
        <w:rPr>
          <w:rStyle w:val="Numatytasispastraiposriftas1"/>
          <w:rFonts w:ascii="Times New Roman" w:hAnsi="Times New Roman"/>
          <w:sz w:val="24"/>
          <w:szCs w:val="24"/>
        </w:rPr>
        <w:t xml:space="preserve">vykdys statinio statybos techninę priežiūrą. Statinio statybos techninis prižiūrėtojas atliktų darbų aktus pasirašys tik </w:t>
      </w:r>
      <w:r w:rsidR="00775948" w:rsidRPr="00775948">
        <w:rPr>
          <w:rStyle w:val="Numatytasispastraiposriftas1"/>
          <w:rFonts w:ascii="Times New Roman" w:hAnsi="Times New Roman"/>
          <w:sz w:val="24"/>
          <w:szCs w:val="24"/>
        </w:rPr>
        <w:t>Tiekėj</w:t>
      </w:r>
      <w:r w:rsidR="00775948">
        <w:rPr>
          <w:rStyle w:val="Numatytasispastraiposriftas1"/>
          <w:rFonts w:ascii="Times New Roman" w:hAnsi="Times New Roman"/>
          <w:sz w:val="24"/>
          <w:szCs w:val="24"/>
        </w:rPr>
        <w:t>ui</w:t>
      </w:r>
      <w:r w:rsidR="00775948" w:rsidRPr="00775948">
        <w:rPr>
          <w:rStyle w:val="Numatytasispastraiposriftas1"/>
          <w:rFonts w:ascii="Times New Roman" w:hAnsi="Times New Roman"/>
          <w:sz w:val="24"/>
          <w:szCs w:val="24"/>
        </w:rPr>
        <w:t xml:space="preserve"> (Rangov</w:t>
      </w:r>
      <w:r w:rsidR="00775948">
        <w:rPr>
          <w:rStyle w:val="Numatytasispastraiposriftas1"/>
          <w:rFonts w:ascii="Times New Roman" w:hAnsi="Times New Roman"/>
          <w:sz w:val="24"/>
          <w:szCs w:val="24"/>
        </w:rPr>
        <w:t>ui</w:t>
      </w:r>
      <w:r w:rsidR="00775948" w:rsidRPr="00775948">
        <w:rPr>
          <w:rStyle w:val="Numatytasispastraiposriftas1"/>
          <w:rFonts w:ascii="Times New Roman" w:hAnsi="Times New Roman"/>
          <w:sz w:val="24"/>
          <w:szCs w:val="24"/>
        </w:rPr>
        <w:t xml:space="preserve">) </w:t>
      </w:r>
      <w:r w:rsidRPr="00801AC5">
        <w:rPr>
          <w:rStyle w:val="Numatytasispastraiposriftas1"/>
          <w:rFonts w:ascii="Times New Roman" w:hAnsi="Times New Roman"/>
          <w:sz w:val="24"/>
          <w:szCs w:val="24"/>
        </w:rPr>
        <w:t>pašalinus statybos klaidas ir nustatytus defektus (jei tokių bus). Be nuolatinės statybos-montavimo darbų priežiūros, perkančioji organizacija atlieka ir kitas patikras visu objekto statybos-montavimo darbų laikotarpiu.</w:t>
      </w:r>
    </w:p>
    <w:p w14:paraId="53B3F0F8" w14:textId="77777777" w:rsidR="00505F2B" w:rsidRDefault="00505F2B" w:rsidP="00801AC5">
      <w:pPr>
        <w:pStyle w:val="prastasis1"/>
        <w:spacing w:after="0" w:line="240" w:lineRule="auto"/>
        <w:jc w:val="both"/>
        <w:rPr>
          <w:rStyle w:val="Numatytasispastraiposriftas1"/>
          <w:rFonts w:ascii="Times New Roman" w:hAnsi="Times New Roman"/>
          <w:sz w:val="24"/>
          <w:szCs w:val="24"/>
        </w:rPr>
      </w:pPr>
    </w:p>
    <w:p w14:paraId="25BEED72" w14:textId="3DF567A8" w:rsidR="00862739" w:rsidRPr="00801AC5" w:rsidRDefault="00A267F7" w:rsidP="00A267F7">
      <w:pPr>
        <w:pStyle w:val="prastasis1"/>
        <w:keepNext/>
        <w:spacing w:after="0" w:line="240" w:lineRule="auto"/>
        <w:jc w:val="both"/>
        <w:rPr>
          <w:rStyle w:val="Numatytasispastraiposriftas1"/>
          <w:rFonts w:ascii="Times New Roman" w:hAnsi="Times New Roman"/>
          <w:sz w:val="24"/>
          <w:szCs w:val="24"/>
        </w:rPr>
      </w:pPr>
      <w:bookmarkStart w:id="149" w:name="_Toc244666287"/>
      <w:bookmarkStart w:id="150" w:name="_Toc244666227"/>
      <w:bookmarkStart w:id="151" w:name="_Toc236531883"/>
      <w:bookmarkStart w:id="152" w:name="_Toc236501172"/>
      <w:bookmarkStart w:id="153" w:name="_Toc158383212"/>
      <w:bookmarkStart w:id="154" w:name="_Toc112384047"/>
      <w:bookmarkStart w:id="155" w:name="_Toc102880688"/>
      <w:r>
        <w:rPr>
          <w:rStyle w:val="Numatytasispastraiposriftas1"/>
          <w:rFonts w:ascii="Times New Roman" w:eastAsia="Times New Roman" w:hAnsi="Times New Roman"/>
          <w:b/>
          <w:sz w:val="24"/>
          <w:szCs w:val="24"/>
        </w:rPr>
        <w:t>13</w:t>
      </w:r>
      <w:r w:rsidR="00862739" w:rsidRPr="00801AC5">
        <w:rPr>
          <w:rStyle w:val="Numatytasispastraiposriftas1"/>
          <w:rFonts w:ascii="Times New Roman" w:eastAsia="Times New Roman" w:hAnsi="Times New Roman"/>
          <w:b/>
          <w:sz w:val="24"/>
          <w:szCs w:val="24"/>
        </w:rPr>
        <w:t xml:space="preserve">. </w:t>
      </w:r>
      <w:r w:rsidR="00F6082C" w:rsidRPr="00801AC5">
        <w:rPr>
          <w:rStyle w:val="Numatytasispastraiposriftas1"/>
          <w:rFonts w:ascii="Times New Roman" w:eastAsia="Times New Roman" w:hAnsi="Times New Roman"/>
          <w:b/>
          <w:sz w:val="24"/>
          <w:szCs w:val="24"/>
        </w:rPr>
        <w:t>Reglamentai</w:t>
      </w:r>
      <w:r w:rsidR="00862739" w:rsidRPr="00801AC5">
        <w:rPr>
          <w:rStyle w:val="Numatytasispastraiposriftas1"/>
          <w:rFonts w:ascii="Times New Roman" w:eastAsia="Times New Roman" w:hAnsi="Times New Roman"/>
          <w:b/>
          <w:sz w:val="24"/>
          <w:szCs w:val="24"/>
        </w:rPr>
        <w:t xml:space="preserve"> ir standartai</w:t>
      </w:r>
      <w:bookmarkEnd w:id="149"/>
      <w:bookmarkEnd w:id="150"/>
      <w:bookmarkEnd w:id="151"/>
      <w:bookmarkEnd w:id="152"/>
      <w:bookmarkEnd w:id="153"/>
      <w:bookmarkEnd w:id="154"/>
      <w:bookmarkEnd w:id="155"/>
      <w:r w:rsidR="00862739" w:rsidRPr="00801AC5">
        <w:rPr>
          <w:rStyle w:val="Numatytasispastraiposriftas1"/>
          <w:rFonts w:ascii="Times New Roman" w:eastAsia="Times New Roman" w:hAnsi="Times New Roman"/>
          <w:b/>
          <w:sz w:val="24"/>
          <w:szCs w:val="24"/>
        </w:rPr>
        <w:t>.</w:t>
      </w:r>
    </w:p>
    <w:p w14:paraId="28A7EC15" w14:textId="77777777" w:rsidR="00862739" w:rsidRPr="00801AC5" w:rsidRDefault="00862739" w:rsidP="00801AC5">
      <w:pPr>
        <w:pStyle w:val="prastasis1"/>
        <w:spacing w:after="0" w:line="240" w:lineRule="auto"/>
        <w:jc w:val="both"/>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 xml:space="preserve">     Šiame skyriuje kalbama apie privalomus laikytis reglamentus, standartus ir papildomus reikalavimus, kurie taikomi kiekviename darbų perdavimo-priėmimo etape. Visa įranga, komponentai, prietaisai ir objektai turi būti projektuojami, gaminami, lokalizuojami, tikrinami ir pradedami naudoti laikantis taikytinų ir aktualių Lietuvos Respublikos standartų, reglamentų, teisės aktų ir papildomų reikalavimų, o tuo atveju, jei tai nėra įmanoma, pakaitiniai kodeksai turi būti analogiško arba aukštesnio standarto.</w:t>
      </w:r>
    </w:p>
    <w:p w14:paraId="4D18A7E9" w14:textId="77777777" w:rsidR="00862739" w:rsidRPr="00801AC5" w:rsidRDefault="00862739" w:rsidP="00801AC5">
      <w:pPr>
        <w:pStyle w:val="prastasis1"/>
        <w:spacing w:after="0" w:line="240" w:lineRule="auto"/>
        <w:jc w:val="both"/>
        <w:rPr>
          <w:rFonts w:ascii="Times New Roman" w:eastAsia="Times New Roman" w:hAnsi="Times New Roman"/>
          <w:sz w:val="24"/>
          <w:szCs w:val="24"/>
        </w:rPr>
      </w:pPr>
      <w:r w:rsidRPr="00801AC5">
        <w:rPr>
          <w:rStyle w:val="Numatytasispastraiposriftas1"/>
          <w:rFonts w:ascii="Times New Roman" w:hAnsi="Times New Roman"/>
          <w:sz w:val="24"/>
          <w:szCs w:val="24"/>
        </w:rPr>
        <w:lastRenderedPageBreak/>
        <w:t xml:space="preserve">     Tuo atveju, kai techninėje specifikacijoje yra minimi užsienio šalies ir (arba) tarptautiniai standartai, viršenybę turi analogiški Lietuvos standartai ir normos.</w:t>
      </w:r>
    </w:p>
    <w:p w14:paraId="45EE7E05" w14:textId="77777777" w:rsidR="00862739" w:rsidRPr="00801AC5" w:rsidRDefault="00862739" w:rsidP="00801AC5">
      <w:pPr>
        <w:pStyle w:val="prastasis1"/>
        <w:spacing w:after="0" w:line="240" w:lineRule="auto"/>
        <w:ind w:firstLine="709"/>
        <w:jc w:val="right"/>
        <w:rPr>
          <w:rFonts w:ascii="Times New Roman" w:eastAsia="Times New Roman" w:hAnsi="Times New Roman"/>
          <w:sz w:val="24"/>
          <w:szCs w:val="24"/>
        </w:rPr>
      </w:pPr>
    </w:p>
    <w:p w14:paraId="696560A1" w14:textId="77777777" w:rsidR="00862739" w:rsidRPr="00801AC5" w:rsidRDefault="00862739" w:rsidP="00801AC5">
      <w:pPr>
        <w:pStyle w:val="prastasis1"/>
        <w:keepNext/>
        <w:spacing w:after="0" w:line="240" w:lineRule="auto"/>
        <w:rPr>
          <w:rFonts w:ascii="Times New Roman" w:eastAsia="Times New Roman" w:hAnsi="Times New Roman"/>
          <w:b/>
          <w:bCs/>
          <w:sz w:val="24"/>
          <w:szCs w:val="24"/>
        </w:rPr>
      </w:pPr>
      <w:r w:rsidRPr="00801AC5">
        <w:rPr>
          <w:rStyle w:val="Numatytasispastraiposriftas1"/>
          <w:rFonts w:ascii="Times New Roman" w:eastAsia="Times New Roman" w:hAnsi="Times New Roman"/>
          <w:b/>
          <w:bCs/>
          <w:sz w:val="24"/>
          <w:szCs w:val="24"/>
        </w:rPr>
        <w:t>II. DARBŲ APIMTYS</w:t>
      </w:r>
    </w:p>
    <w:p w14:paraId="7138E005" w14:textId="77777777" w:rsidR="00862739" w:rsidRPr="00801AC5" w:rsidRDefault="00862739" w:rsidP="00801AC5">
      <w:pPr>
        <w:pStyle w:val="prastasis1"/>
        <w:tabs>
          <w:tab w:val="left" w:pos="1008"/>
          <w:tab w:val="right" w:pos="9639"/>
        </w:tabs>
        <w:spacing w:after="0" w:line="240" w:lineRule="auto"/>
        <w:rPr>
          <w:rStyle w:val="Numatytasispastraiposriftas1"/>
          <w:rFonts w:ascii="Times New Roman" w:eastAsia="Times New Roman" w:hAnsi="Times New Roman"/>
          <w:b/>
          <w:sz w:val="24"/>
          <w:szCs w:val="24"/>
        </w:rPr>
      </w:pPr>
      <w:r w:rsidRPr="00801AC5">
        <w:rPr>
          <w:rStyle w:val="Numatytasispastraiposriftas1"/>
          <w:rFonts w:ascii="Times New Roman" w:eastAsia="Times New Roman" w:hAnsi="Times New Roman"/>
          <w:b/>
          <w:sz w:val="24"/>
          <w:szCs w:val="24"/>
        </w:rPr>
        <w:t>2.</w:t>
      </w:r>
      <w:r w:rsidRPr="00801AC5">
        <w:rPr>
          <w:rStyle w:val="Numatytasispastraiposriftas1"/>
          <w:rFonts w:ascii="Times New Roman" w:eastAsia="Times New Roman" w:hAnsi="Times New Roman"/>
          <w:sz w:val="24"/>
          <w:szCs w:val="24"/>
        </w:rPr>
        <w:t xml:space="preserve">  </w:t>
      </w:r>
      <w:r w:rsidRPr="00801AC5">
        <w:rPr>
          <w:rStyle w:val="Numatytasispastraiposriftas1"/>
          <w:rFonts w:ascii="Times New Roman" w:eastAsia="Times New Roman" w:hAnsi="Times New Roman"/>
          <w:b/>
          <w:sz w:val="24"/>
          <w:szCs w:val="24"/>
        </w:rPr>
        <w:t>Pirkimo objektas</w:t>
      </w:r>
    </w:p>
    <w:p w14:paraId="2DF7105C" w14:textId="35DA0F49" w:rsidR="00862739" w:rsidRPr="00801AC5" w:rsidRDefault="00862739" w:rsidP="00801AC5">
      <w:pPr>
        <w:pStyle w:val="prastasis1"/>
        <w:tabs>
          <w:tab w:val="left" w:pos="1008"/>
          <w:tab w:val="right" w:pos="9639"/>
        </w:tabs>
        <w:spacing w:after="0" w:line="240" w:lineRule="auto"/>
        <w:jc w:val="both"/>
        <w:rPr>
          <w:rStyle w:val="Numatytasispastraiposriftas1"/>
          <w:rFonts w:ascii="Times New Roman" w:eastAsia="Times New Roman" w:hAnsi="Times New Roman"/>
          <w:sz w:val="24"/>
          <w:szCs w:val="24"/>
        </w:rPr>
      </w:pPr>
      <w:r w:rsidRPr="006C71CD">
        <w:rPr>
          <w:rStyle w:val="Numatytasispastraiposriftas1"/>
          <w:rFonts w:ascii="Times New Roman" w:eastAsia="Times New Roman" w:hAnsi="Times New Roman"/>
          <w:bCs/>
          <w:sz w:val="24"/>
          <w:szCs w:val="24"/>
        </w:rPr>
        <w:t>2.1</w:t>
      </w:r>
      <w:r w:rsidRPr="00801AC5">
        <w:rPr>
          <w:rStyle w:val="Numatytasispastraiposriftas1"/>
          <w:rFonts w:ascii="Times New Roman" w:eastAsia="Times New Roman" w:hAnsi="Times New Roman"/>
          <w:sz w:val="24"/>
          <w:szCs w:val="24"/>
        </w:rPr>
        <w:t xml:space="preserve">   Objekt</w:t>
      </w:r>
      <w:r w:rsidR="005D6737">
        <w:rPr>
          <w:rStyle w:val="Numatytasispastraiposriftas1"/>
          <w:rFonts w:ascii="Times New Roman" w:eastAsia="Times New Roman" w:hAnsi="Times New Roman"/>
          <w:sz w:val="24"/>
          <w:szCs w:val="24"/>
        </w:rPr>
        <w:t xml:space="preserve">ų, </w:t>
      </w:r>
      <w:r w:rsidRPr="00801AC5">
        <w:rPr>
          <w:rStyle w:val="Numatytasispastraiposriftas1"/>
          <w:rFonts w:ascii="Times New Roman" w:eastAsia="Times New Roman" w:hAnsi="Times New Roman"/>
          <w:sz w:val="24"/>
          <w:szCs w:val="24"/>
        </w:rPr>
        <w:t xml:space="preserve">paslaugų ir darbų </w:t>
      </w:r>
      <w:r w:rsidR="005D6737">
        <w:rPr>
          <w:rStyle w:val="Numatytasispastraiposriftas1"/>
          <w:rFonts w:ascii="Times New Roman" w:eastAsia="Times New Roman" w:hAnsi="Times New Roman"/>
          <w:sz w:val="24"/>
          <w:szCs w:val="24"/>
        </w:rPr>
        <w:t xml:space="preserve">pavadinimai, </w:t>
      </w:r>
      <w:r w:rsidRPr="00801AC5">
        <w:rPr>
          <w:rStyle w:val="Numatytasispastraiposriftas1"/>
          <w:rFonts w:ascii="Times New Roman" w:eastAsia="Times New Roman" w:hAnsi="Times New Roman"/>
          <w:sz w:val="24"/>
          <w:szCs w:val="24"/>
        </w:rPr>
        <w:t>apimtys</w:t>
      </w:r>
      <w:r w:rsidR="005D6737">
        <w:rPr>
          <w:rStyle w:val="Numatytasispastraiposriftas1"/>
          <w:rFonts w:ascii="Times New Roman" w:eastAsia="Times New Roman" w:hAnsi="Times New Roman"/>
          <w:sz w:val="24"/>
          <w:szCs w:val="24"/>
        </w:rPr>
        <w:t xml:space="preserve"> ir </w:t>
      </w:r>
      <w:r w:rsidRPr="00801AC5">
        <w:rPr>
          <w:rStyle w:val="Numatytasispastraiposriftas1"/>
          <w:rFonts w:ascii="Times New Roman" w:eastAsia="Times New Roman" w:hAnsi="Times New Roman"/>
          <w:sz w:val="24"/>
          <w:szCs w:val="24"/>
        </w:rPr>
        <w:t xml:space="preserve">terminai:  </w:t>
      </w:r>
    </w:p>
    <w:tbl>
      <w:tblPr>
        <w:tblW w:w="9781" w:type="dxa"/>
        <w:tblInd w:w="-147" w:type="dxa"/>
        <w:tblLayout w:type="fixed"/>
        <w:tblLook w:val="0000" w:firstRow="0" w:lastRow="0" w:firstColumn="0" w:lastColumn="0" w:noHBand="0" w:noVBand="0"/>
      </w:tblPr>
      <w:tblGrid>
        <w:gridCol w:w="709"/>
        <w:gridCol w:w="4820"/>
        <w:gridCol w:w="1559"/>
        <w:gridCol w:w="2693"/>
      </w:tblGrid>
      <w:tr w:rsidR="00862739" w:rsidRPr="00801AC5" w14:paraId="3D6028B5" w14:textId="77777777" w:rsidTr="00CB279E">
        <w:trPr>
          <w:trHeight w:val="1305"/>
        </w:trPr>
        <w:tc>
          <w:tcPr>
            <w:tcW w:w="709" w:type="dxa"/>
            <w:tcBorders>
              <w:top w:val="single" w:sz="4" w:space="0" w:color="000000"/>
              <w:left w:val="single" w:sz="4" w:space="0" w:color="auto"/>
              <w:bottom w:val="single" w:sz="4" w:space="0" w:color="auto"/>
              <w:right w:val="single" w:sz="4" w:space="0" w:color="000000"/>
            </w:tcBorders>
          </w:tcPr>
          <w:p w14:paraId="7A3B6CAA" w14:textId="77777777" w:rsidR="00862739" w:rsidRPr="00801AC5" w:rsidRDefault="00862739" w:rsidP="00801AC5">
            <w:pPr>
              <w:suppressAutoHyphens/>
              <w:spacing w:after="200"/>
              <w:rPr>
                <w:rFonts w:eastAsia="Calibri"/>
                <w:b/>
                <w:lang w:eastAsia="ar-SA"/>
              </w:rPr>
            </w:pPr>
            <w:r w:rsidRPr="00801AC5">
              <w:rPr>
                <w:rFonts w:eastAsia="Calibri"/>
                <w:b/>
                <w:lang w:eastAsia="ar-SA"/>
              </w:rPr>
              <w:t>Eil. Nr.</w:t>
            </w:r>
          </w:p>
        </w:tc>
        <w:tc>
          <w:tcPr>
            <w:tcW w:w="4820" w:type="dxa"/>
            <w:tcBorders>
              <w:top w:val="single" w:sz="4" w:space="0" w:color="000000"/>
              <w:left w:val="single" w:sz="4" w:space="0" w:color="000000"/>
              <w:bottom w:val="single" w:sz="4" w:space="0" w:color="auto"/>
              <w:right w:val="single" w:sz="4" w:space="0" w:color="000000"/>
            </w:tcBorders>
          </w:tcPr>
          <w:p w14:paraId="54C4AE64" w14:textId="5D0DF4C5" w:rsidR="00862739" w:rsidRPr="00801AC5" w:rsidRDefault="00862739" w:rsidP="00801AC5">
            <w:pPr>
              <w:suppressAutoHyphens/>
              <w:spacing w:after="200"/>
              <w:jc w:val="center"/>
              <w:rPr>
                <w:b/>
                <w:lang w:eastAsia="ar-SA"/>
              </w:rPr>
            </w:pPr>
            <w:r w:rsidRPr="00801AC5">
              <w:rPr>
                <w:b/>
                <w:lang w:eastAsia="ar-SA"/>
              </w:rPr>
              <w:t>Objekt</w:t>
            </w:r>
            <w:r w:rsidR="001A11E4">
              <w:rPr>
                <w:b/>
                <w:lang w:eastAsia="ar-SA"/>
              </w:rPr>
              <w:t>o</w:t>
            </w:r>
            <w:r w:rsidRPr="00801AC5">
              <w:rPr>
                <w:b/>
                <w:lang w:eastAsia="ar-SA"/>
              </w:rPr>
              <w:t>, paslaugų ir darbų pavadinima</w:t>
            </w:r>
            <w:r w:rsidR="001A11E4">
              <w:rPr>
                <w:b/>
                <w:lang w:eastAsia="ar-SA"/>
              </w:rPr>
              <w:t>i</w:t>
            </w:r>
          </w:p>
        </w:tc>
        <w:tc>
          <w:tcPr>
            <w:tcW w:w="1559" w:type="dxa"/>
            <w:tcBorders>
              <w:top w:val="single" w:sz="4" w:space="0" w:color="000000"/>
              <w:left w:val="single" w:sz="4" w:space="0" w:color="000000"/>
              <w:bottom w:val="single" w:sz="4" w:space="0" w:color="auto"/>
              <w:right w:val="single" w:sz="4" w:space="0" w:color="000000"/>
            </w:tcBorders>
          </w:tcPr>
          <w:p w14:paraId="18631D41" w14:textId="7FA8988B" w:rsidR="00862739" w:rsidRPr="00801AC5" w:rsidRDefault="00862739" w:rsidP="00801AC5">
            <w:pPr>
              <w:suppressAutoHyphens/>
              <w:spacing w:after="200"/>
              <w:jc w:val="center"/>
              <w:rPr>
                <w:b/>
                <w:lang w:eastAsia="ar-SA"/>
              </w:rPr>
            </w:pPr>
            <w:r w:rsidRPr="00801AC5">
              <w:rPr>
                <w:b/>
                <w:lang w:eastAsia="ar-SA"/>
              </w:rPr>
              <w:t xml:space="preserve">Šilumos tinklų diametrai, </w:t>
            </w:r>
            <w:proofErr w:type="spellStart"/>
            <w:r w:rsidR="00CF5708">
              <w:rPr>
                <w:b/>
                <w:lang w:eastAsia="ar-SA"/>
              </w:rPr>
              <w:t>preliminar</w:t>
            </w:r>
            <w:r w:rsidR="00B43C30">
              <w:rPr>
                <w:b/>
                <w:lang w:eastAsia="ar-SA"/>
              </w:rPr>
              <w:t>ūsilgiai</w:t>
            </w:r>
            <w:proofErr w:type="spellEnd"/>
          </w:p>
        </w:tc>
        <w:tc>
          <w:tcPr>
            <w:tcW w:w="2693" w:type="dxa"/>
            <w:tcBorders>
              <w:top w:val="single" w:sz="4" w:space="0" w:color="000000"/>
              <w:left w:val="single" w:sz="4" w:space="0" w:color="000000"/>
              <w:bottom w:val="single" w:sz="4" w:space="0" w:color="auto"/>
              <w:right w:val="single" w:sz="4" w:space="0" w:color="000000"/>
            </w:tcBorders>
          </w:tcPr>
          <w:p w14:paraId="2D6601CF" w14:textId="2B686DF1" w:rsidR="00862739" w:rsidRPr="00801AC5" w:rsidRDefault="00862739" w:rsidP="00801AC5">
            <w:pPr>
              <w:suppressAutoHyphens/>
              <w:spacing w:after="200"/>
              <w:jc w:val="center"/>
              <w:rPr>
                <w:rFonts w:eastAsia="Calibri"/>
                <w:b/>
                <w:lang w:eastAsia="ar-SA"/>
              </w:rPr>
            </w:pPr>
            <w:r w:rsidRPr="00801AC5">
              <w:rPr>
                <w:rFonts w:eastAsia="Calibri"/>
                <w:b/>
                <w:lang w:eastAsia="ar-SA"/>
              </w:rPr>
              <w:t xml:space="preserve">Statybos darbų </w:t>
            </w:r>
            <w:r w:rsidR="00584A78">
              <w:rPr>
                <w:rFonts w:eastAsia="Calibri"/>
                <w:b/>
                <w:lang w:eastAsia="ar-SA"/>
              </w:rPr>
              <w:t>etapai ir terminai</w:t>
            </w:r>
            <w:r w:rsidR="00E62B20">
              <w:rPr>
                <w:rFonts w:eastAsia="Calibri"/>
                <w:b/>
                <w:lang w:eastAsia="ar-SA"/>
              </w:rPr>
              <w:t xml:space="preserve">. Statybos vykdymo dokumentų </w:t>
            </w:r>
            <w:r w:rsidR="00994899">
              <w:rPr>
                <w:rFonts w:eastAsia="Calibri"/>
                <w:b/>
                <w:lang w:eastAsia="ar-SA"/>
              </w:rPr>
              <w:t>parengimas.</w:t>
            </w:r>
          </w:p>
        </w:tc>
      </w:tr>
      <w:tr w:rsidR="00862739" w:rsidRPr="00801AC5" w14:paraId="3D4D3424" w14:textId="77777777" w:rsidTr="00CB279E">
        <w:trPr>
          <w:trHeight w:val="372"/>
        </w:trPr>
        <w:tc>
          <w:tcPr>
            <w:tcW w:w="709" w:type="dxa"/>
            <w:tcBorders>
              <w:top w:val="single" w:sz="4" w:space="0" w:color="000000"/>
              <w:left w:val="single" w:sz="4" w:space="0" w:color="auto"/>
              <w:bottom w:val="single" w:sz="4" w:space="0" w:color="auto"/>
              <w:right w:val="single" w:sz="4" w:space="0" w:color="000000"/>
            </w:tcBorders>
          </w:tcPr>
          <w:p w14:paraId="2D067EAC" w14:textId="77777777" w:rsidR="00862739" w:rsidRPr="00801AC5" w:rsidRDefault="00862739" w:rsidP="00801AC5">
            <w:pPr>
              <w:suppressAutoHyphens/>
              <w:spacing w:after="200"/>
              <w:rPr>
                <w:rFonts w:eastAsia="Calibri"/>
                <w:b/>
                <w:lang w:eastAsia="ar-SA"/>
              </w:rPr>
            </w:pPr>
            <w:r w:rsidRPr="00801AC5">
              <w:rPr>
                <w:rFonts w:eastAsia="Calibri"/>
                <w:b/>
                <w:lang w:eastAsia="ar-SA"/>
              </w:rPr>
              <w:t>1</w:t>
            </w:r>
          </w:p>
        </w:tc>
        <w:tc>
          <w:tcPr>
            <w:tcW w:w="4820" w:type="dxa"/>
            <w:tcBorders>
              <w:top w:val="single" w:sz="4" w:space="0" w:color="000000"/>
              <w:left w:val="single" w:sz="4" w:space="0" w:color="000000"/>
              <w:bottom w:val="single" w:sz="4" w:space="0" w:color="auto"/>
              <w:right w:val="single" w:sz="4" w:space="0" w:color="000000"/>
            </w:tcBorders>
          </w:tcPr>
          <w:p w14:paraId="6D365AEF" w14:textId="77777777" w:rsidR="00862739" w:rsidRPr="00801AC5" w:rsidRDefault="00862739" w:rsidP="00801AC5">
            <w:pPr>
              <w:suppressAutoHyphens/>
              <w:spacing w:after="200"/>
              <w:jc w:val="center"/>
              <w:rPr>
                <w:b/>
                <w:lang w:eastAsia="ar-SA"/>
              </w:rPr>
            </w:pPr>
            <w:r w:rsidRPr="00801AC5">
              <w:rPr>
                <w:b/>
                <w:lang w:eastAsia="ar-SA"/>
              </w:rPr>
              <w:t>2</w:t>
            </w:r>
          </w:p>
        </w:tc>
        <w:tc>
          <w:tcPr>
            <w:tcW w:w="1559" w:type="dxa"/>
            <w:tcBorders>
              <w:top w:val="single" w:sz="4" w:space="0" w:color="000000"/>
              <w:left w:val="single" w:sz="4" w:space="0" w:color="000000"/>
              <w:bottom w:val="single" w:sz="4" w:space="0" w:color="auto"/>
              <w:right w:val="single" w:sz="4" w:space="0" w:color="000000"/>
            </w:tcBorders>
          </w:tcPr>
          <w:p w14:paraId="594B637B" w14:textId="77777777" w:rsidR="00862739" w:rsidRPr="00801AC5" w:rsidRDefault="00862739" w:rsidP="00801AC5">
            <w:pPr>
              <w:suppressAutoHyphens/>
              <w:spacing w:after="200"/>
              <w:jc w:val="center"/>
              <w:rPr>
                <w:b/>
                <w:lang w:eastAsia="ar-SA"/>
              </w:rPr>
            </w:pPr>
            <w:r w:rsidRPr="00801AC5">
              <w:rPr>
                <w:b/>
                <w:lang w:eastAsia="ar-SA"/>
              </w:rPr>
              <w:t>3</w:t>
            </w:r>
          </w:p>
        </w:tc>
        <w:tc>
          <w:tcPr>
            <w:tcW w:w="2693" w:type="dxa"/>
            <w:tcBorders>
              <w:top w:val="single" w:sz="4" w:space="0" w:color="000000"/>
              <w:left w:val="single" w:sz="4" w:space="0" w:color="000000"/>
              <w:bottom w:val="single" w:sz="4" w:space="0" w:color="auto"/>
              <w:right w:val="single" w:sz="4" w:space="0" w:color="000000"/>
            </w:tcBorders>
          </w:tcPr>
          <w:p w14:paraId="3C344BD0" w14:textId="77777777" w:rsidR="00862739" w:rsidRPr="00801AC5" w:rsidRDefault="00862739" w:rsidP="00801AC5">
            <w:pPr>
              <w:suppressAutoHyphens/>
              <w:spacing w:after="200"/>
              <w:jc w:val="center"/>
              <w:rPr>
                <w:rFonts w:eastAsia="Calibri"/>
                <w:b/>
                <w:lang w:eastAsia="ar-SA"/>
              </w:rPr>
            </w:pPr>
            <w:r w:rsidRPr="00801AC5">
              <w:rPr>
                <w:rFonts w:eastAsia="Calibri"/>
                <w:b/>
                <w:lang w:eastAsia="ar-SA"/>
              </w:rPr>
              <w:t>4</w:t>
            </w:r>
          </w:p>
        </w:tc>
      </w:tr>
      <w:tr w:rsidR="006A28FF" w:rsidRPr="00801AC5" w14:paraId="4B98FE8B" w14:textId="77777777" w:rsidTr="00091842">
        <w:trPr>
          <w:trHeight w:val="699"/>
        </w:trPr>
        <w:tc>
          <w:tcPr>
            <w:tcW w:w="709" w:type="dxa"/>
            <w:tcBorders>
              <w:top w:val="single" w:sz="4" w:space="0" w:color="000000"/>
              <w:left w:val="single" w:sz="4" w:space="0" w:color="auto"/>
              <w:bottom w:val="single" w:sz="4" w:space="0" w:color="000000"/>
              <w:right w:val="single" w:sz="4" w:space="0" w:color="000000"/>
            </w:tcBorders>
          </w:tcPr>
          <w:p w14:paraId="696DEE71" w14:textId="77777777" w:rsidR="006A28FF" w:rsidRPr="00A81064" w:rsidRDefault="006A28FF" w:rsidP="006A28FF">
            <w:pPr>
              <w:suppressAutoHyphens/>
              <w:spacing w:after="200"/>
              <w:rPr>
                <w:rFonts w:eastAsia="Calibri"/>
                <w:sz w:val="22"/>
                <w:szCs w:val="22"/>
                <w:lang w:eastAsia="ar-SA"/>
              </w:rPr>
            </w:pPr>
            <w:r w:rsidRPr="00A81064">
              <w:rPr>
                <w:rFonts w:eastAsia="Calibri"/>
                <w:sz w:val="22"/>
                <w:szCs w:val="22"/>
                <w:lang w:eastAsia="ar-SA"/>
              </w:rPr>
              <w:t>1.</w:t>
            </w:r>
          </w:p>
          <w:p w14:paraId="6493AD08" w14:textId="77777777" w:rsidR="00AD459B" w:rsidRPr="00A81064" w:rsidRDefault="00AD459B" w:rsidP="006A28FF">
            <w:pPr>
              <w:suppressAutoHyphens/>
              <w:spacing w:after="200"/>
              <w:rPr>
                <w:rFonts w:eastAsia="Calibri"/>
                <w:sz w:val="22"/>
                <w:szCs w:val="22"/>
                <w:lang w:eastAsia="ar-SA"/>
              </w:rPr>
            </w:pPr>
          </w:p>
          <w:p w14:paraId="179D97B7" w14:textId="77777777" w:rsidR="00AD459B" w:rsidRPr="00A81064" w:rsidRDefault="00AD459B" w:rsidP="006A28FF">
            <w:pPr>
              <w:suppressAutoHyphens/>
              <w:spacing w:after="200"/>
              <w:rPr>
                <w:rFonts w:eastAsia="Calibri"/>
                <w:sz w:val="22"/>
                <w:szCs w:val="22"/>
                <w:lang w:eastAsia="ar-SA"/>
              </w:rPr>
            </w:pPr>
          </w:p>
          <w:p w14:paraId="7BDA008C" w14:textId="77777777" w:rsidR="00AD459B" w:rsidRPr="00A81064" w:rsidRDefault="00AD459B" w:rsidP="006A28FF">
            <w:pPr>
              <w:suppressAutoHyphens/>
              <w:spacing w:after="200"/>
              <w:rPr>
                <w:rFonts w:eastAsia="Calibri"/>
                <w:sz w:val="22"/>
                <w:szCs w:val="22"/>
                <w:lang w:eastAsia="ar-SA"/>
              </w:rPr>
            </w:pPr>
          </w:p>
          <w:p w14:paraId="337CD36C" w14:textId="77777777" w:rsidR="00AD459B" w:rsidRPr="00A81064" w:rsidRDefault="00AD459B" w:rsidP="006A28FF">
            <w:pPr>
              <w:suppressAutoHyphens/>
              <w:spacing w:after="200"/>
              <w:rPr>
                <w:rFonts w:eastAsia="Calibri"/>
                <w:sz w:val="22"/>
                <w:szCs w:val="22"/>
                <w:lang w:eastAsia="ar-SA"/>
              </w:rPr>
            </w:pPr>
          </w:p>
          <w:p w14:paraId="418D4AAF" w14:textId="77777777" w:rsidR="00AD459B" w:rsidRPr="00A81064" w:rsidRDefault="00AD459B" w:rsidP="006A28FF">
            <w:pPr>
              <w:suppressAutoHyphens/>
              <w:spacing w:after="200"/>
              <w:rPr>
                <w:rFonts w:eastAsia="Calibri"/>
                <w:sz w:val="22"/>
                <w:szCs w:val="22"/>
                <w:lang w:eastAsia="ar-SA"/>
              </w:rPr>
            </w:pPr>
          </w:p>
          <w:p w14:paraId="4266F88B" w14:textId="77777777" w:rsidR="00AD459B" w:rsidRPr="00A81064" w:rsidRDefault="00AD459B" w:rsidP="006A28FF">
            <w:pPr>
              <w:suppressAutoHyphens/>
              <w:spacing w:after="200"/>
              <w:rPr>
                <w:rFonts w:eastAsia="Calibri"/>
                <w:sz w:val="22"/>
                <w:szCs w:val="22"/>
                <w:lang w:eastAsia="ar-SA"/>
              </w:rPr>
            </w:pPr>
          </w:p>
          <w:p w14:paraId="24D8B167" w14:textId="77777777" w:rsidR="00AD459B" w:rsidRPr="00A81064" w:rsidRDefault="00AD459B" w:rsidP="006A28FF">
            <w:pPr>
              <w:suppressAutoHyphens/>
              <w:spacing w:after="200"/>
              <w:rPr>
                <w:rFonts w:eastAsia="Calibri"/>
                <w:sz w:val="22"/>
                <w:szCs w:val="22"/>
                <w:lang w:eastAsia="ar-SA"/>
              </w:rPr>
            </w:pPr>
          </w:p>
          <w:p w14:paraId="19603493" w14:textId="77777777" w:rsidR="00AD459B" w:rsidRPr="00A81064" w:rsidRDefault="00AD459B" w:rsidP="006A28FF">
            <w:pPr>
              <w:suppressAutoHyphens/>
              <w:spacing w:after="200"/>
              <w:rPr>
                <w:rFonts w:eastAsia="Calibri"/>
                <w:sz w:val="22"/>
                <w:szCs w:val="22"/>
                <w:lang w:eastAsia="ar-SA"/>
              </w:rPr>
            </w:pPr>
          </w:p>
          <w:p w14:paraId="5CD67519" w14:textId="77777777" w:rsidR="00AD459B" w:rsidRPr="00A81064" w:rsidRDefault="00AD459B" w:rsidP="006A28FF">
            <w:pPr>
              <w:suppressAutoHyphens/>
              <w:spacing w:after="200"/>
              <w:rPr>
                <w:rFonts w:eastAsia="Calibri"/>
                <w:sz w:val="22"/>
                <w:szCs w:val="22"/>
                <w:lang w:eastAsia="ar-SA"/>
              </w:rPr>
            </w:pPr>
          </w:p>
          <w:p w14:paraId="55D63127" w14:textId="40ED6ECD" w:rsidR="00AD459B" w:rsidRPr="00A81064" w:rsidRDefault="00AD459B" w:rsidP="006A28FF">
            <w:pPr>
              <w:suppressAutoHyphens/>
              <w:spacing w:after="200"/>
              <w:rPr>
                <w:rFonts w:eastAsia="Calibri"/>
                <w:sz w:val="22"/>
                <w:szCs w:val="22"/>
                <w:lang w:eastAsia="ar-SA"/>
              </w:rPr>
            </w:pPr>
          </w:p>
        </w:tc>
        <w:tc>
          <w:tcPr>
            <w:tcW w:w="4820" w:type="dxa"/>
            <w:tcBorders>
              <w:top w:val="single" w:sz="4" w:space="0" w:color="000000"/>
              <w:left w:val="single" w:sz="4" w:space="0" w:color="000000"/>
              <w:bottom w:val="single" w:sz="4" w:space="0" w:color="000000"/>
              <w:right w:val="single" w:sz="4" w:space="0" w:color="000000"/>
            </w:tcBorders>
          </w:tcPr>
          <w:p w14:paraId="5EA587AF" w14:textId="77777777" w:rsidR="00C96F36" w:rsidRPr="00A81064" w:rsidRDefault="00C96F36" w:rsidP="00FD27E8">
            <w:pPr>
              <w:widowControl w:val="0"/>
              <w:tabs>
                <w:tab w:val="num" w:pos="1260"/>
              </w:tabs>
              <w:jc w:val="both"/>
              <w:rPr>
                <w:sz w:val="22"/>
                <w:szCs w:val="22"/>
              </w:rPr>
            </w:pPr>
            <w:r w:rsidRPr="00A81064">
              <w:rPr>
                <w:sz w:val="22"/>
                <w:szCs w:val="22"/>
              </w:rPr>
              <w:t>Tiekėjas turi atlikti:</w:t>
            </w:r>
          </w:p>
          <w:p w14:paraId="629435C1" w14:textId="767F83CC" w:rsidR="00AD459B" w:rsidRPr="00A81064" w:rsidRDefault="0055256B" w:rsidP="00B23C4C">
            <w:pPr>
              <w:widowControl w:val="0"/>
              <w:tabs>
                <w:tab w:val="num" w:pos="1260"/>
              </w:tabs>
              <w:jc w:val="both"/>
              <w:rPr>
                <w:sz w:val="22"/>
                <w:szCs w:val="22"/>
              </w:rPr>
            </w:pPr>
            <w:r>
              <w:rPr>
                <w:sz w:val="22"/>
                <w:szCs w:val="22"/>
              </w:rPr>
              <w:t>Naujų š</w:t>
            </w:r>
            <w:r w:rsidRPr="0055256B">
              <w:rPr>
                <w:sz w:val="22"/>
                <w:szCs w:val="22"/>
              </w:rPr>
              <w:t xml:space="preserve">ilumos tiekimo tinklų nuo pasijungimo prie esamų tinklų taško „a“ (šalia esamos šilumos kameros 1P-2), iki taško „b“ ( Š3 ) ir įvadas į gyvenamąjį namą Bangų g. 24, Klaipėda (taškas „d“) </w:t>
            </w:r>
            <w:r w:rsidRPr="0055256B">
              <w:rPr>
                <w:b/>
                <w:bCs/>
                <w:sz w:val="22"/>
                <w:szCs w:val="22"/>
                <w:u w:val="single"/>
              </w:rPr>
              <w:t>statybos darbus</w:t>
            </w:r>
            <w:r w:rsidRPr="0055256B">
              <w:rPr>
                <w:sz w:val="22"/>
                <w:szCs w:val="22"/>
              </w:rPr>
              <w:t xml:space="preserve"> pagal parengtus techninį ir darbo projektus, bei gautą statybą leidžiantį dokumentą</w:t>
            </w:r>
            <w:r w:rsidR="007872D5">
              <w:rPr>
                <w:sz w:val="22"/>
                <w:szCs w:val="22"/>
              </w:rPr>
              <w:t xml:space="preserve">, </w:t>
            </w:r>
            <w:r w:rsidR="00C536C3">
              <w:rPr>
                <w:sz w:val="22"/>
                <w:szCs w:val="22"/>
              </w:rPr>
              <w:t xml:space="preserve">bei </w:t>
            </w:r>
            <w:r w:rsidR="00C536C3" w:rsidRPr="007872D5">
              <w:rPr>
                <w:b/>
                <w:bCs/>
                <w:sz w:val="22"/>
                <w:szCs w:val="22"/>
                <w:u w:val="single"/>
              </w:rPr>
              <w:t>parengti statybos vykdymo dokumentaciją</w:t>
            </w:r>
            <w:r w:rsidR="00C536C3">
              <w:rPr>
                <w:sz w:val="22"/>
                <w:szCs w:val="22"/>
              </w:rPr>
              <w:t xml:space="preserve"> ir </w:t>
            </w:r>
            <w:r w:rsidR="00C536C3" w:rsidRPr="007872D5">
              <w:rPr>
                <w:b/>
                <w:bCs/>
                <w:sz w:val="22"/>
                <w:szCs w:val="22"/>
                <w:u w:val="single"/>
              </w:rPr>
              <w:t xml:space="preserve">atliktus </w:t>
            </w:r>
            <w:r w:rsidR="00E54BB2" w:rsidRPr="007872D5">
              <w:rPr>
                <w:b/>
                <w:bCs/>
                <w:sz w:val="22"/>
                <w:szCs w:val="22"/>
                <w:u w:val="single"/>
              </w:rPr>
              <w:t>darbus perduoti perkančiajai organizacijai</w:t>
            </w:r>
            <w:r w:rsidR="00E54BB2">
              <w:rPr>
                <w:sz w:val="22"/>
                <w:szCs w:val="22"/>
              </w:rPr>
              <w:t xml:space="preserve"> </w:t>
            </w:r>
            <w:r w:rsidR="005B7A7A">
              <w:rPr>
                <w:sz w:val="22"/>
                <w:szCs w:val="22"/>
              </w:rPr>
              <w:t>šioje te</w:t>
            </w:r>
            <w:r w:rsidR="00B15B8E">
              <w:rPr>
                <w:sz w:val="22"/>
                <w:szCs w:val="22"/>
              </w:rPr>
              <w:t>chn</w:t>
            </w:r>
            <w:r w:rsidR="005B7A7A">
              <w:rPr>
                <w:sz w:val="22"/>
                <w:szCs w:val="22"/>
              </w:rPr>
              <w:t xml:space="preserve">inėje specifikacijoje ir rangos </w:t>
            </w:r>
            <w:r w:rsidR="00E54BB2">
              <w:rPr>
                <w:sz w:val="22"/>
                <w:szCs w:val="22"/>
              </w:rPr>
              <w:t>Darbų</w:t>
            </w:r>
            <w:r w:rsidR="00B23C4C">
              <w:rPr>
                <w:sz w:val="22"/>
                <w:szCs w:val="22"/>
              </w:rPr>
              <w:t xml:space="preserve"> sutartyje nurodytomis sąlygomis ir terminais</w:t>
            </w:r>
            <w:r w:rsidR="005B7A7A">
              <w:rPr>
                <w:sz w:val="22"/>
                <w:szCs w:val="22"/>
              </w:rPr>
              <w:t>.</w:t>
            </w:r>
          </w:p>
          <w:p w14:paraId="09A769FB" w14:textId="77777777" w:rsidR="00AD459B" w:rsidRPr="00A81064" w:rsidRDefault="00AD459B" w:rsidP="006A28FF">
            <w:pPr>
              <w:widowControl w:val="0"/>
              <w:tabs>
                <w:tab w:val="num" w:pos="1260"/>
              </w:tabs>
              <w:spacing w:after="0"/>
              <w:jc w:val="both"/>
              <w:rPr>
                <w:sz w:val="22"/>
                <w:szCs w:val="22"/>
              </w:rPr>
            </w:pPr>
          </w:p>
          <w:p w14:paraId="76B1382B" w14:textId="77777777" w:rsidR="00AD459B" w:rsidRPr="00A81064" w:rsidRDefault="00AD459B" w:rsidP="006A28FF">
            <w:pPr>
              <w:widowControl w:val="0"/>
              <w:tabs>
                <w:tab w:val="num" w:pos="1260"/>
              </w:tabs>
              <w:spacing w:after="0"/>
              <w:jc w:val="both"/>
              <w:rPr>
                <w:sz w:val="22"/>
                <w:szCs w:val="22"/>
              </w:rPr>
            </w:pPr>
          </w:p>
          <w:p w14:paraId="1B056EB5" w14:textId="77777777" w:rsidR="00E75C03" w:rsidRPr="00A81064" w:rsidRDefault="00E75C03" w:rsidP="006A28FF">
            <w:pPr>
              <w:widowControl w:val="0"/>
              <w:tabs>
                <w:tab w:val="num" w:pos="1260"/>
              </w:tabs>
              <w:spacing w:after="0"/>
              <w:jc w:val="both"/>
              <w:rPr>
                <w:sz w:val="22"/>
                <w:szCs w:val="22"/>
              </w:rPr>
            </w:pPr>
          </w:p>
          <w:p w14:paraId="70BC37E2" w14:textId="77777777" w:rsidR="00E75C03" w:rsidRPr="00A81064" w:rsidRDefault="00E75C03" w:rsidP="006A28FF">
            <w:pPr>
              <w:widowControl w:val="0"/>
              <w:tabs>
                <w:tab w:val="num" w:pos="1260"/>
              </w:tabs>
              <w:spacing w:after="0"/>
              <w:jc w:val="both"/>
              <w:rPr>
                <w:sz w:val="22"/>
                <w:szCs w:val="22"/>
              </w:rPr>
            </w:pPr>
          </w:p>
          <w:p w14:paraId="7825FCD7" w14:textId="77777777" w:rsidR="00E75C03" w:rsidRPr="00A81064" w:rsidRDefault="00E75C03" w:rsidP="006A28FF">
            <w:pPr>
              <w:widowControl w:val="0"/>
              <w:tabs>
                <w:tab w:val="num" w:pos="1260"/>
              </w:tabs>
              <w:spacing w:after="0"/>
              <w:jc w:val="both"/>
              <w:rPr>
                <w:sz w:val="22"/>
                <w:szCs w:val="22"/>
              </w:rPr>
            </w:pPr>
          </w:p>
          <w:p w14:paraId="4F550D9C" w14:textId="64390963" w:rsidR="00AD459B" w:rsidRPr="00A81064" w:rsidRDefault="00AD459B" w:rsidP="006A28FF">
            <w:pPr>
              <w:widowControl w:val="0"/>
              <w:tabs>
                <w:tab w:val="num" w:pos="1260"/>
              </w:tabs>
              <w:spacing w:after="0"/>
              <w:jc w:val="both"/>
              <w:rPr>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48C4189E" w14:textId="4FF02664" w:rsidR="00C96F36" w:rsidRPr="00A81064" w:rsidRDefault="00C96F36" w:rsidP="008E5AAE">
            <w:pPr>
              <w:rPr>
                <w:sz w:val="22"/>
                <w:szCs w:val="22"/>
              </w:rPr>
            </w:pPr>
            <w:r w:rsidRPr="00A81064">
              <w:rPr>
                <w:sz w:val="22"/>
                <w:szCs w:val="22"/>
              </w:rPr>
              <w:t xml:space="preserve">Preliminarus </w:t>
            </w:r>
            <w:r w:rsidR="009B51AB">
              <w:rPr>
                <w:sz w:val="22"/>
                <w:szCs w:val="22"/>
              </w:rPr>
              <w:t xml:space="preserve">naujai statomų šilumos </w:t>
            </w:r>
            <w:r w:rsidR="00705BC2">
              <w:rPr>
                <w:sz w:val="22"/>
                <w:szCs w:val="22"/>
              </w:rPr>
              <w:t xml:space="preserve">tiekimo </w:t>
            </w:r>
            <w:r w:rsidRPr="00A81064">
              <w:rPr>
                <w:sz w:val="22"/>
                <w:szCs w:val="22"/>
              </w:rPr>
              <w:t xml:space="preserve">tinklų </w:t>
            </w:r>
            <w:r w:rsidR="00705BC2">
              <w:rPr>
                <w:sz w:val="22"/>
                <w:szCs w:val="22"/>
              </w:rPr>
              <w:t xml:space="preserve">ruožo </w:t>
            </w:r>
            <w:r w:rsidRPr="00A81064">
              <w:rPr>
                <w:sz w:val="22"/>
                <w:szCs w:val="22"/>
              </w:rPr>
              <w:t>ilgis</w:t>
            </w:r>
            <w:r w:rsidR="00705BC2">
              <w:rPr>
                <w:sz w:val="22"/>
                <w:szCs w:val="22"/>
              </w:rPr>
              <w:t xml:space="preserve">: </w:t>
            </w:r>
            <w:r w:rsidR="00E01452">
              <w:rPr>
                <w:sz w:val="22"/>
                <w:szCs w:val="22"/>
              </w:rPr>
              <w:t xml:space="preserve">125,32 </w:t>
            </w:r>
            <w:r w:rsidRPr="00A81064">
              <w:rPr>
                <w:sz w:val="22"/>
                <w:szCs w:val="22"/>
              </w:rPr>
              <w:t xml:space="preserve"> m.</w:t>
            </w:r>
          </w:p>
          <w:p w14:paraId="4E0FD88D" w14:textId="77777777" w:rsidR="001A11E4" w:rsidRPr="00A81064" w:rsidRDefault="001A11E4" w:rsidP="006A28FF">
            <w:pPr>
              <w:rPr>
                <w:sz w:val="22"/>
                <w:szCs w:val="22"/>
              </w:rPr>
            </w:pPr>
          </w:p>
          <w:p w14:paraId="289A4714" w14:textId="77777777" w:rsidR="001A11E4" w:rsidRPr="00A81064" w:rsidRDefault="001A11E4" w:rsidP="006A28FF">
            <w:pPr>
              <w:rPr>
                <w:sz w:val="22"/>
                <w:szCs w:val="22"/>
              </w:rPr>
            </w:pPr>
          </w:p>
          <w:p w14:paraId="07F7AF9E" w14:textId="77777777" w:rsidR="001A11E4" w:rsidRPr="00A81064" w:rsidRDefault="001A11E4" w:rsidP="006A28FF">
            <w:pPr>
              <w:rPr>
                <w:sz w:val="22"/>
                <w:szCs w:val="22"/>
              </w:rPr>
            </w:pPr>
          </w:p>
          <w:p w14:paraId="0C6A88E3" w14:textId="77777777" w:rsidR="001A11E4" w:rsidRPr="00A81064" w:rsidRDefault="001A11E4" w:rsidP="006A28FF">
            <w:pPr>
              <w:rPr>
                <w:sz w:val="22"/>
                <w:szCs w:val="22"/>
              </w:rPr>
            </w:pPr>
          </w:p>
          <w:p w14:paraId="487FD0CD" w14:textId="77777777" w:rsidR="001A11E4" w:rsidRPr="00A81064" w:rsidRDefault="001A11E4" w:rsidP="006A28FF">
            <w:pPr>
              <w:rPr>
                <w:sz w:val="22"/>
                <w:szCs w:val="22"/>
              </w:rPr>
            </w:pPr>
          </w:p>
          <w:p w14:paraId="69697568" w14:textId="77777777" w:rsidR="001A11E4" w:rsidRPr="00A81064" w:rsidRDefault="001A11E4" w:rsidP="006A28FF">
            <w:pPr>
              <w:rPr>
                <w:sz w:val="22"/>
                <w:szCs w:val="22"/>
              </w:rPr>
            </w:pPr>
          </w:p>
          <w:p w14:paraId="1A17B34B" w14:textId="77777777" w:rsidR="001A11E4" w:rsidRPr="00A81064" w:rsidRDefault="001A11E4" w:rsidP="006A28FF">
            <w:pPr>
              <w:rPr>
                <w:sz w:val="22"/>
                <w:szCs w:val="22"/>
              </w:rPr>
            </w:pPr>
          </w:p>
          <w:p w14:paraId="0CDADC3D" w14:textId="77777777" w:rsidR="001A11E4" w:rsidRPr="00A81064" w:rsidRDefault="001A11E4" w:rsidP="006A28FF">
            <w:pPr>
              <w:rPr>
                <w:sz w:val="22"/>
                <w:szCs w:val="22"/>
              </w:rPr>
            </w:pPr>
          </w:p>
          <w:p w14:paraId="028B7B82" w14:textId="77777777" w:rsidR="001A11E4" w:rsidRPr="00A81064" w:rsidRDefault="001A11E4" w:rsidP="006A28FF">
            <w:pPr>
              <w:rPr>
                <w:sz w:val="22"/>
                <w:szCs w:val="22"/>
              </w:rPr>
            </w:pPr>
          </w:p>
          <w:p w14:paraId="7B6C4F26" w14:textId="77777777" w:rsidR="001A11E4" w:rsidRPr="00A81064" w:rsidRDefault="001A11E4" w:rsidP="006A28FF">
            <w:pPr>
              <w:rPr>
                <w:sz w:val="22"/>
                <w:szCs w:val="22"/>
              </w:rPr>
            </w:pPr>
          </w:p>
          <w:p w14:paraId="03C99046" w14:textId="77777777" w:rsidR="001A11E4" w:rsidRPr="00A81064" w:rsidRDefault="001A11E4" w:rsidP="006A28FF">
            <w:pPr>
              <w:rPr>
                <w:sz w:val="22"/>
                <w:szCs w:val="22"/>
              </w:rPr>
            </w:pPr>
          </w:p>
          <w:p w14:paraId="19995520" w14:textId="77777777" w:rsidR="001A11E4" w:rsidRPr="00A81064" w:rsidRDefault="001A11E4" w:rsidP="006A28FF">
            <w:pPr>
              <w:rPr>
                <w:sz w:val="22"/>
                <w:szCs w:val="22"/>
              </w:rPr>
            </w:pPr>
          </w:p>
          <w:p w14:paraId="1C8353A9" w14:textId="47799F66" w:rsidR="001A11E4" w:rsidRPr="00A81064" w:rsidRDefault="001A11E4" w:rsidP="001A11E4">
            <w:pPr>
              <w:rPr>
                <w:sz w:val="22"/>
                <w:szCs w:val="22"/>
              </w:rPr>
            </w:pPr>
          </w:p>
          <w:p w14:paraId="0CF808B8" w14:textId="53285C52" w:rsidR="001A11E4" w:rsidRPr="00A81064" w:rsidRDefault="001A11E4" w:rsidP="006A28FF">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5F496CE6" w14:textId="0C9EAC17" w:rsidR="00CD6D47" w:rsidRPr="00A81064" w:rsidRDefault="00061B4B" w:rsidP="00486A49">
            <w:pPr>
              <w:pStyle w:val="Sraopastraipa"/>
              <w:numPr>
                <w:ilvl w:val="0"/>
                <w:numId w:val="46"/>
              </w:numPr>
              <w:rPr>
                <w:rFonts w:ascii="Times New Roman" w:hAnsi="Times New Roman"/>
              </w:rPr>
            </w:pPr>
            <w:r>
              <w:rPr>
                <w:rFonts w:ascii="Times New Roman" w:hAnsi="Times New Roman"/>
              </w:rPr>
              <w:t xml:space="preserve">Nuo </w:t>
            </w:r>
            <w:r w:rsidR="00705BC2">
              <w:rPr>
                <w:rFonts w:ascii="Times New Roman" w:hAnsi="Times New Roman"/>
              </w:rPr>
              <w:t xml:space="preserve">prisijungimo prie esamų tinklų </w:t>
            </w:r>
            <w:r w:rsidR="00810A6C">
              <w:rPr>
                <w:rFonts w:ascii="Times New Roman" w:hAnsi="Times New Roman"/>
              </w:rPr>
              <w:t xml:space="preserve">(projektavimo riba </w:t>
            </w:r>
            <w:r w:rsidR="00754A62">
              <w:rPr>
                <w:rFonts w:ascii="Times New Roman" w:hAnsi="Times New Roman"/>
              </w:rPr>
              <w:t xml:space="preserve">(taškas „a“) iki </w:t>
            </w:r>
            <w:r w:rsidR="00773A8F">
              <w:rPr>
                <w:rFonts w:ascii="Times New Roman" w:hAnsi="Times New Roman"/>
              </w:rPr>
              <w:t xml:space="preserve">projektavimo ribos taško „b“ </w:t>
            </w:r>
            <w:r w:rsidR="0038000D">
              <w:rPr>
                <w:rFonts w:ascii="Times New Roman" w:hAnsi="Times New Roman"/>
              </w:rPr>
              <w:t>ir įvada</w:t>
            </w:r>
            <w:r w:rsidR="00773A8F">
              <w:rPr>
                <w:rFonts w:ascii="Times New Roman" w:hAnsi="Times New Roman"/>
              </w:rPr>
              <w:t>s</w:t>
            </w:r>
            <w:r w:rsidR="0038000D">
              <w:rPr>
                <w:rFonts w:ascii="Times New Roman" w:hAnsi="Times New Roman"/>
              </w:rPr>
              <w:t xml:space="preserve"> į </w:t>
            </w:r>
            <w:r w:rsidR="00204CAC">
              <w:rPr>
                <w:rFonts w:ascii="Times New Roman" w:hAnsi="Times New Roman"/>
              </w:rPr>
              <w:t>Gyvenam</w:t>
            </w:r>
            <w:r w:rsidR="00773A8F">
              <w:rPr>
                <w:rFonts w:ascii="Times New Roman" w:hAnsi="Times New Roman"/>
              </w:rPr>
              <w:t>ąjį</w:t>
            </w:r>
            <w:r w:rsidR="0038000D">
              <w:rPr>
                <w:rFonts w:ascii="Times New Roman" w:hAnsi="Times New Roman"/>
              </w:rPr>
              <w:t xml:space="preserve"> </w:t>
            </w:r>
            <w:r w:rsidR="00773A8F">
              <w:rPr>
                <w:rFonts w:ascii="Times New Roman" w:hAnsi="Times New Roman"/>
              </w:rPr>
              <w:t xml:space="preserve">namą Bangų g. 24, </w:t>
            </w:r>
            <w:proofErr w:type="spellStart"/>
            <w:r w:rsidR="00773A8F">
              <w:rPr>
                <w:rFonts w:ascii="Times New Roman" w:hAnsi="Times New Roman"/>
              </w:rPr>
              <w:t>klaipėda</w:t>
            </w:r>
            <w:proofErr w:type="spellEnd"/>
            <w:r w:rsidR="00204CAC">
              <w:rPr>
                <w:rFonts w:ascii="Times New Roman" w:hAnsi="Times New Roman"/>
              </w:rPr>
              <w:t xml:space="preserve">. </w:t>
            </w:r>
            <w:r w:rsidR="00E75C03" w:rsidRPr="00A81064">
              <w:rPr>
                <w:rFonts w:ascii="Times New Roman" w:hAnsi="Times New Roman"/>
              </w:rPr>
              <w:t>Statybos darbų</w:t>
            </w:r>
            <w:r w:rsidR="000F777F" w:rsidRPr="00A81064">
              <w:rPr>
                <w:rFonts w:ascii="Times New Roman" w:hAnsi="Times New Roman"/>
              </w:rPr>
              <w:t xml:space="preserve"> </w:t>
            </w:r>
            <w:r w:rsidR="00E75C03" w:rsidRPr="00A81064">
              <w:rPr>
                <w:rFonts w:ascii="Times New Roman" w:hAnsi="Times New Roman"/>
              </w:rPr>
              <w:t xml:space="preserve">užbaigimo terminas: </w:t>
            </w:r>
            <w:r w:rsidR="005118B9">
              <w:rPr>
                <w:rFonts w:ascii="Times New Roman" w:hAnsi="Times New Roman"/>
              </w:rPr>
              <w:t>Trys</w:t>
            </w:r>
            <w:r w:rsidR="004A5759" w:rsidRPr="00A81064">
              <w:rPr>
                <w:rFonts w:ascii="Times New Roman" w:hAnsi="Times New Roman"/>
              </w:rPr>
              <w:t xml:space="preserve"> (</w:t>
            </w:r>
            <w:r w:rsidR="005118B9">
              <w:rPr>
                <w:rFonts w:ascii="Times New Roman" w:hAnsi="Times New Roman"/>
              </w:rPr>
              <w:t>3</w:t>
            </w:r>
            <w:r w:rsidR="004A5759" w:rsidRPr="00A81064">
              <w:rPr>
                <w:rFonts w:ascii="Times New Roman" w:hAnsi="Times New Roman"/>
              </w:rPr>
              <w:t>)</w:t>
            </w:r>
            <w:r w:rsidR="00E75C03" w:rsidRPr="00A81064">
              <w:rPr>
                <w:rFonts w:ascii="Times New Roman" w:hAnsi="Times New Roman"/>
              </w:rPr>
              <w:t xml:space="preserve"> </w:t>
            </w:r>
            <w:r w:rsidR="005118B9">
              <w:rPr>
                <w:rFonts w:ascii="Times New Roman" w:hAnsi="Times New Roman"/>
              </w:rPr>
              <w:t>mėnesiai</w:t>
            </w:r>
            <w:r w:rsidR="00E75C03" w:rsidRPr="00A81064">
              <w:rPr>
                <w:rFonts w:ascii="Times New Roman" w:hAnsi="Times New Roman"/>
              </w:rPr>
              <w:t xml:space="preserve"> </w:t>
            </w:r>
            <w:r w:rsidR="00D57640">
              <w:rPr>
                <w:rFonts w:ascii="Times New Roman" w:hAnsi="Times New Roman"/>
              </w:rPr>
              <w:t>po</w:t>
            </w:r>
            <w:r w:rsidR="00E75C03" w:rsidRPr="00A81064">
              <w:rPr>
                <w:rFonts w:ascii="Times New Roman" w:hAnsi="Times New Roman"/>
              </w:rPr>
              <w:t xml:space="preserve"> </w:t>
            </w:r>
            <w:r w:rsidR="00204CAC">
              <w:rPr>
                <w:rFonts w:ascii="Times New Roman" w:hAnsi="Times New Roman"/>
              </w:rPr>
              <w:t>Statybvietės perdavimo</w:t>
            </w:r>
            <w:r w:rsidR="005118B9">
              <w:rPr>
                <w:rFonts w:ascii="Times New Roman" w:hAnsi="Times New Roman"/>
              </w:rPr>
              <w:t xml:space="preserve"> </w:t>
            </w:r>
            <w:r w:rsidR="00C060D4">
              <w:rPr>
                <w:rFonts w:ascii="Times New Roman" w:hAnsi="Times New Roman"/>
              </w:rPr>
              <w:t>(Rangos sutarties sudarymo).</w:t>
            </w:r>
          </w:p>
          <w:p w14:paraId="2EEC9818" w14:textId="3F954631" w:rsidR="00590D81" w:rsidRPr="007673C5" w:rsidRDefault="00590D81" w:rsidP="007673C5">
            <w:pPr>
              <w:pStyle w:val="Sraopastraipa"/>
              <w:numPr>
                <w:ilvl w:val="0"/>
                <w:numId w:val="46"/>
              </w:numPr>
              <w:rPr>
                <w:rFonts w:ascii="Times New Roman" w:hAnsi="Times New Roman"/>
              </w:rPr>
            </w:pPr>
            <w:r w:rsidRPr="00A81064">
              <w:rPr>
                <w:rFonts w:ascii="Times New Roman" w:hAnsi="Times New Roman"/>
              </w:rPr>
              <w:t xml:space="preserve">Išpildomosios </w:t>
            </w:r>
            <w:r w:rsidR="0048172B">
              <w:rPr>
                <w:rFonts w:ascii="Times New Roman" w:hAnsi="Times New Roman"/>
              </w:rPr>
              <w:t xml:space="preserve">statybos vykdymo </w:t>
            </w:r>
            <w:r w:rsidRPr="00A81064">
              <w:rPr>
                <w:rFonts w:ascii="Times New Roman" w:hAnsi="Times New Roman"/>
              </w:rPr>
              <w:t>dokumentacijos</w:t>
            </w:r>
            <w:r w:rsidR="00C060D4">
              <w:rPr>
                <w:rFonts w:ascii="Times New Roman" w:hAnsi="Times New Roman"/>
              </w:rPr>
              <w:t xml:space="preserve"> </w:t>
            </w:r>
            <w:r w:rsidRPr="00A81064">
              <w:rPr>
                <w:rFonts w:ascii="Times New Roman" w:hAnsi="Times New Roman"/>
              </w:rPr>
              <w:t xml:space="preserve">įskaitant </w:t>
            </w:r>
            <w:r w:rsidRPr="00A81064">
              <w:rPr>
                <w:rFonts w:ascii="Times New Roman" w:eastAsia="Times New Roman" w:hAnsi="Times New Roman"/>
              </w:rPr>
              <w:t>Nekilnojamojo turto kadastro ir registro bylos paruošimo</w:t>
            </w:r>
            <w:r w:rsidRPr="00A81064">
              <w:rPr>
                <w:rFonts w:ascii="Times New Roman" w:hAnsi="Times New Roman"/>
              </w:rPr>
              <w:t xml:space="preserve"> terminas: </w:t>
            </w:r>
            <w:r w:rsidR="007673C5">
              <w:rPr>
                <w:rFonts w:ascii="Times New Roman" w:hAnsi="Times New Roman"/>
              </w:rPr>
              <w:t>Penki</w:t>
            </w:r>
            <w:r w:rsidR="00C96F36" w:rsidRPr="00A81064">
              <w:rPr>
                <w:rFonts w:ascii="Times New Roman" w:hAnsi="Times New Roman"/>
              </w:rPr>
              <w:t xml:space="preserve"> </w:t>
            </w:r>
            <w:r w:rsidR="004B2A6C" w:rsidRPr="00A81064">
              <w:rPr>
                <w:rFonts w:ascii="Times New Roman" w:hAnsi="Times New Roman"/>
              </w:rPr>
              <w:t>(</w:t>
            </w:r>
            <w:r w:rsidR="007673C5">
              <w:rPr>
                <w:rFonts w:ascii="Times New Roman" w:hAnsi="Times New Roman"/>
              </w:rPr>
              <w:t>5</w:t>
            </w:r>
            <w:r w:rsidR="004B2A6C" w:rsidRPr="00A81064">
              <w:rPr>
                <w:rFonts w:ascii="Times New Roman" w:hAnsi="Times New Roman"/>
              </w:rPr>
              <w:t xml:space="preserve">) mėnesiai </w:t>
            </w:r>
            <w:r w:rsidR="00F67D91">
              <w:rPr>
                <w:rFonts w:ascii="Times New Roman" w:hAnsi="Times New Roman"/>
              </w:rPr>
              <w:t>po statybvietės perdavimo</w:t>
            </w:r>
            <w:r w:rsidR="007673C5">
              <w:rPr>
                <w:rFonts w:ascii="Times New Roman" w:hAnsi="Times New Roman"/>
              </w:rPr>
              <w:t xml:space="preserve"> (Rangos sutarties sudarymo).</w:t>
            </w:r>
          </w:p>
          <w:p w14:paraId="38DE84CA" w14:textId="46B1D9CD" w:rsidR="00E75C03" w:rsidRPr="007673C5" w:rsidRDefault="00590D81" w:rsidP="007673C5">
            <w:pPr>
              <w:pStyle w:val="Sraopastraipa"/>
              <w:numPr>
                <w:ilvl w:val="0"/>
                <w:numId w:val="46"/>
              </w:numPr>
              <w:rPr>
                <w:rFonts w:ascii="Times New Roman" w:hAnsi="Times New Roman"/>
              </w:rPr>
            </w:pPr>
            <w:r w:rsidRPr="00A81064">
              <w:rPr>
                <w:rFonts w:ascii="Times New Roman" w:hAnsi="Times New Roman"/>
              </w:rPr>
              <w:t>Statybos užbaigimo procedūros pabaiga, gaunant patvirtintą Deklaraciją</w:t>
            </w:r>
            <w:r w:rsidR="004B2A6C" w:rsidRPr="00A81064">
              <w:rPr>
                <w:rFonts w:ascii="Times New Roman" w:hAnsi="Times New Roman"/>
              </w:rPr>
              <w:t>:</w:t>
            </w:r>
            <w:r w:rsidRPr="00A81064">
              <w:rPr>
                <w:rFonts w:ascii="Times New Roman" w:hAnsi="Times New Roman"/>
              </w:rPr>
              <w:t xml:space="preserve"> </w:t>
            </w:r>
            <w:r w:rsidR="007673C5">
              <w:rPr>
                <w:rFonts w:ascii="Times New Roman" w:hAnsi="Times New Roman"/>
              </w:rPr>
              <w:t>Šeši</w:t>
            </w:r>
            <w:r w:rsidR="004B2A6C" w:rsidRPr="00A81064">
              <w:rPr>
                <w:rFonts w:ascii="Times New Roman" w:hAnsi="Times New Roman"/>
              </w:rPr>
              <w:t xml:space="preserve"> (</w:t>
            </w:r>
            <w:r w:rsidR="007673C5">
              <w:rPr>
                <w:rFonts w:ascii="Times New Roman" w:hAnsi="Times New Roman"/>
              </w:rPr>
              <w:t>6</w:t>
            </w:r>
            <w:r w:rsidR="004B2A6C" w:rsidRPr="00A81064">
              <w:rPr>
                <w:rFonts w:ascii="Times New Roman" w:hAnsi="Times New Roman"/>
              </w:rPr>
              <w:t xml:space="preserve">) mėnesiai </w:t>
            </w:r>
            <w:r w:rsidR="00F67D91">
              <w:rPr>
                <w:rFonts w:ascii="Times New Roman" w:hAnsi="Times New Roman"/>
              </w:rPr>
              <w:t>po statybvietės perdavimo</w:t>
            </w:r>
            <w:r w:rsidR="004B2A6C" w:rsidRPr="00A81064">
              <w:rPr>
                <w:rFonts w:ascii="Times New Roman" w:hAnsi="Times New Roman"/>
              </w:rPr>
              <w:t>.</w:t>
            </w:r>
            <w:r w:rsidR="007673C5">
              <w:rPr>
                <w:rFonts w:ascii="Times New Roman" w:hAnsi="Times New Roman"/>
              </w:rPr>
              <w:t xml:space="preserve"> (Rangos sutarties sudarymo).</w:t>
            </w:r>
          </w:p>
        </w:tc>
      </w:tr>
    </w:tbl>
    <w:p w14:paraId="4769E713" w14:textId="77777777" w:rsidR="00862739" w:rsidRPr="00801AC5" w:rsidRDefault="00862739" w:rsidP="00801AC5">
      <w:pPr>
        <w:pStyle w:val="prastasis1"/>
        <w:tabs>
          <w:tab w:val="left" w:pos="1008"/>
          <w:tab w:val="right" w:pos="9639"/>
        </w:tabs>
        <w:spacing w:after="0" w:line="240" w:lineRule="auto"/>
        <w:jc w:val="both"/>
        <w:rPr>
          <w:rFonts w:ascii="Times New Roman" w:hAnsi="Times New Roman"/>
          <w:sz w:val="24"/>
          <w:szCs w:val="24"/>
        </w:rPr>
      </w:pPr>
    </w:p>
    <w:p w14:paraId="44D28FCE" w14:textId="29AE333F" w:rsidR="00862739" w:rsidRDefault="00862739" w:rsidP="00801AC5">
      <w:pPr>
        <w:pStyle w:val="prastasis1"/>
        <w:tabs>
          <w:tab w:val="left" w:pos="1008"/>
          <w:tab w:val="right" w:pos="9639"/>
        </w:tabs>
        <w:spacing w:after="0" w:line="240" w:lineRule="auto"/>
        <w:jc w:val="both"/>
        <w:rPr>
          <w:rStyle w:val="Numatytasispastraiposriftas1"/>
          <w:rFonts w:ascii="Times New Roman" w:eastAsia="Times New Roman" w:hAnsi="Times New Roman"/>
          <w:sz w:val="24"/>
          <w:szCs w:val="24"/>
        </w:rPr>
      </w:pPr>
      <w:r w:rsidRPr="006C71CD">
        <w:rPr>
          <w:rStyle w:val="Numatytasispastraiposriftas1"/>
          <w:rFonts w:ascii="Times New Roman" w:eastAsia="Times New Roman" w:hAnsi="Times New Roman"/>
          <w:bCs/>
          <w:sz w:val="24"/>
          <w:szCs w:val="24"/>
        </w:rPr>
        <w:t>2.2</w:t>
      </w:r>
      <w:r w:rsidRPr="00801AC5">
        <w:rPr>
          <w:rStyle w:val="Numatytasispastraiposriftas1"/>
          <w:rFonts w:ascii="Times New Roman" w:eastAsia="Times New Roman" w:hAnsi="Times New Roman"/>
          <w:sz w:val="24"/>
          <w:szCs w:val="24"/>
        </w:rPr>
        <w:t xml:space="preserve"> </w:t>
      </w:r>
      <w:r w:rsidRPr="00C36002">
        <w:rPr>
          <w:rStyle w:val="Numatytasispastraiposriftas1"/>
          <w:rFonts w:ascii="Times New Roman" w:eastAsia="Times New Roman" w:hAnsi="Times New Roman"/>
          <w:sz w:val="24"/>
          <w:szCs w:val="24"/>
        </w:rPr>
        <w:t>V</w:t>
      </w:r>
      <w:r w:rsidR="00754D94" w:rsidRPr="00C36002">
        <w:rPr>
          <w:rStyle w:val="Numatytasispastraiposriftas1"/>
          <w:rFonts w:ascii="Times New Roman" w:eastAsia="Times New Roman" w:hAnsi="Times New Roman"/>
          <w:sz w:val="24"/>
          <w:szCs w:val="24"/>
        </w:rPr>
        <w:t>is</w:t>
      </w:r>
      <w:r w:rsidR="00904BE4">
        <w:rPr>
          <w:rStyle w:val="Numatytasispastraiposriftas1"/>
          <w:rFonts w:ascii="Times New Roman" w:eastAsia="Times New Roman" w:hAnsi="Times New Roman"/>
          <w:sz w:val="24"/>
          <w:szCs w:val="24"/>
        </w:rPr>
        <w:t>os</w:t>
      </w:r>
      <w:r w:rsidR="00754D94" w:rsidRPr="00C36002">
        <w:rPr>
          <w:rStyle w:val="Numatytasispastraiposriftas1"/>
          <w:rFonts w:ascii="Times New Roman" w:eastAsia="Times New Roman" w:hAnsi="Times New Roman"/>
          <w:sz w:val="24"/>
          <w:szCs w:val="24"/>
        </w:rPr>
        <w:t xml:space="preserve"> </w:t>
      </w:r>
      <w:r w:rsidR="0080777B" w:rsidRPr="00C36002">
        <w:rPr>
          <w:rStyle w:val="Numatytasispastraiposriftas1"/>
          <w:rFonts w:ascii="Times New Roman" w:eastAsia="Times New Roman" w:hAnsi="Times New Roman"/>
          <w:sz w:val="24"/>
          <w:szCs w:val="24"/>
        </w:rPr>
        <w:t xml:space="preserve">statybos </w:t>
      </w:r>
      <w:r w:rsidR="00754D94" w:rsidRPr="00C36002">
        <w:rPr>
          <w:rStyle w:val="Numatytasispastraiposriftas1"/>
          <w:rFonts w:ascii="Times New Roman" w:eastAsia="Times New Roman" w:hAnsi="Times New Roman"/>
          <w:sz w:val="24"/>
          <w:szCs w:val="24"/>
        </w:rPr>
        <w:t>v</w:t>
      </w:r>
      <w:r w:rsidRPr="00C36002">
        <w:rPr>
          <w:rStyle w:val="Numatytasispastraiposriftas1"/>
          <w:rFonts w:ascii="Times New Roman" w:eastAsia="Times New Roman" w:hAnsi="Times New Roman"/>
          <w:sz w:val="24"/>
          <w:szCs w:val="24"/>
        </w:rPr>
        <w:t>ykdomo</w:t>
      </w:r>
      <w:r w:rsidR="00904BE4">
        <w:rPr>
          <w:rStyle w:val="Numatytasispastraiposriftas1"/>
          <w:rFonts w:ascii="Times New Roman" w:eastAsia="Times New Roman" w:hAnsi="Times New Roman"/>
          <w:sz w:val="24"/>
          <w:szCs w:val="24"/>
        </w:rPr>
        <w:t>sios</w:t>
      </w:r>
      <w:r w:rsidRPr="00C36002">
        <w:rPr>
          <w:rStyle w:val="Numatytasispastraiposriftas1"/>
          <w:rFonts w:ascii="Times New Roman" w:eastAsia="Times New Roman" w:hAnsi="Times New Roman"/>
          <w:sz w:val="24"/>
          <w:szCs w:val="24"/>
        </w:rPr>
        <w:t xml:space="preserve"> dokumentacij</w:t>
      </w:r>
      <w:r w:rsidR="00904BE4">
        <w:rPr>
          <w:rStyle w:val="Numatytasispastraiposriftas1"/>
          <w:rFonts w:ascii="Times New Roman" w:eastAsia="Times New Roman" w:hAnsi="Times New Roman"/>
          <w:sz w:val="24"/>
          <w:szCs w:val="24"/>
        </w:rPr>
        <w:t>os</w:t>
      </w:r>
      <w:r w:rsidR="00754D94" w:rsidRPr="00C36002">
        <w:rPr>
          <w:rStyle w:val="Numatytasispastraiposriftas1"/>
          <w:rFonts w:ascii="Times New Roman" w:eastAsia="Times New Roman" w:hAnsi="Times New Roman"/>
          <w:sz w:val="24"/>
          <w:szCs w:val="24"/>
        </w:rPr>
        <w:t xml:space="preserve">, </w:t>
      </w:r>
      <w:r w:rsidR="00801AC5" w:rsidRPr="002510EE">
        <w:rPr>
          <w:rFonts w:ascii="Times New Roman" w:eastAsia="Times New Roman" w:hAnsi="Times New Roman"/>
          <w:sz w:val="24"/>
          <w:szCs w:val="24"/>
        </w:rPr>
        <w:t>Nekilnojamojo turto kadastro ir registro byl</w:t>
      </w:r>
      <w:r w:rsidR="009E5B96">
        <w:rPr>
          <w:rFonts w:ascii="Times New Roman" w:eastAsia="Times New Roman" w:hAnsi="Times New Roman"/>
          <w:sz w:val="24"/>
          <w:szCs w:val="24"/>
        </w:rPr>
        <w:t>a</w:t>
      </w:r>
      <w:r w:rsidR="0080777B" w:rsidRPr="002510EE">
        <w:rPr>
          <w:rFonts w:ascii="Times New Roman" w:eastAsia="Times New Roman" w:hAnsi="Times New Roman"/>
          <w:sz w:val="24"/>
          <w:szCs w:val="24"/>
        </w:rPr>
        <w:t>,</w:t>
      </w:r>
      <w:r w:rsidR="00801AC5" w:rsidRPr="002510EE">
        <w:rPr>
          <w:rFonts w:ascii="Times New Roman" w:eastAsia="Times New Roman" w:hAnsi="Times New Roman"/>
          <w:sz w:val="24"/>
          <w:szCs w:val="24"/>
        </w:rPr>
        <w:t xml:space="preserve"> bei ekspertizės rangovo patvirtint</w:t>
      </w:r>
      <w:r w:rsidR="00C96F36">
        <w:rPr>
          <w:rFonts w:ascii="Times New Roman" w:eastAsia="Times New Roman" w:hAnsi="Times New Roman"/>
          <w:sz w:val="24"/>
          <w:szCs w:val="24"/>
        </w:rPr>
        <w:t>a</w:t>
      </w:r>
      <w:r w:rsidR="00801AC5" w:rsidRPr="002510EE">
        <w:rPr>
          <w:rFonts w:ascii="Times New Roman" w:eastAsia="Times New Roman" w:hAnsi="Times New Roman"/>
          <w:sz w:val="24"/>
          <w:szCs w:val="24"/>
        </w:rPr>
        <w:t xml:space="preserve"> Deklaracij</w:t>
      </w:r>
      <w:r w:rsidR="009E5B96">
        <w:rPr>
          <w:rFonts w:ascii="Times New Roman" w:eastAsia="Times New Roman" w:hAnsi="Times New Roman"/>
          <w:sz w:val="24"/>
          <w:szCs w:val="24"/>
        </w:rPr>
        <w:t>a</w:t>
      </w:r>
      <w:r w:rsidR="00801AC5" w:rsidRPr="002510EE">
        <w:rPr>
          <w:rFonts w:ascii="Times New Roman" w:eastAsia="Times New Roman" w:hAnsi="Times New Roman"/>
          <w:sz w:val="24"/>
          <w:szCs w:val="24"/>
        </w:rPr>
        <w:t xml:space="preserve"> apie </w:t>
      </w:r>
      <w:r w:rsidR="00304C6B">
        <w:rPr>
          <w:rFonts w:ascii="Times New Roman" w:eastAsia="Times New Roman" w:hAnsi="Times New Roman"/>
          <w:sz w:val="24"/>
          <w:szCs w:val="24"/>
        </w:rPr>
        <w:t>šilumos tinklų</w:t>
      </w:r>
      <w:r w:rsidR="00801AC5" w:rsidRPr="002510EE">
        <w:rPr>
          <w:rFonts w:ascii="Times New Roman" w:eastAsia="Times New Roman" w:hAnsi="Times New Roman"/>
          <w:sz w:val="24"/>
          <w:szCs w:val="24"/>
        </w:rPr>
        <w:t xml:space="preserve"> statybos užbaigim</w:t>
      </w:r>
      <w:r w:rsidR="00FE332B">
        <w:rPr>
          <w:rFonts w:ascii="Times New Roman" w:eastAsia="Times New Roman" w:hAnsi="Times New Roman"/>
          <w:sz w:val="24"/>
          <w:szCs w:val="24"/>
        </w:rPr>
        <w:t>ą</w:t>
      </w:r>
      <w:r w:rsidR="00801AC5" w:rsidRPr="00C36002">
        <w:rPr>
          <w:rStyle w:val="Numatytasispastraiposriftas1"/>
          <w:rFonts w:ascii="Times New Roman" w:eastAsia="Times New Roman" w:hAnsi="Times New Roman"/>
          <w:sz w:val="24"/>
          <w:szCs w:val="24"/>
        </w:rPr>
        <w:t xml:space="preserve"> </w:t>
      </w:r>
      <w:r w:rsidR="00801AC5" w:rsidRPr="00C36002">
        <w:rPr>
          <w:rStyle w:val="Numatytasispastraiposriftas1"/>
          <w:rFonts w:ascii="Times New Roman" w:hAnsi="Times New Roman"/>
          <w:sz w:val="24"/>
          <w:szCs w:val="24"/>
        </w:rPr>
        <w:t xml:space="preserve">Perkančiajai </w:t>
      </w:r>
      <w:r w:rsidR="00801AC5" w:rsidRPr="00C36002">
        <w:rPr>
          <w:rStyle w:val="Numatytasispastraiposriftas1"/>
          <w:rFonts w:ascii="Times New Roman" w:hAnsi="Times New Roman"/>
          <w:sz w:val="24"/>
          <w:szCs w:val="24"/>
        </w:rPr>
        <w:lastRenderedPageBreak/>
        <w:t>organizacijai</w:t>
      </w:r>
      <w:r w:rsidR="00801AC5" w:rsidRPr="00C36002">
        <w:rPr>
          <w:rStyle w:val="Numatytasispastraiposriftas1"/>
          <w:rFonts w:ascii="Times New Roman" w:eastAsia="Times New Roman" w:hAnsi="Times New Roman"/>
          <w:sz w:val="24"/>
          <w:szCs w:val="24"/>
        </w:rPr>
        <w:t xml:space="preserve"> (Statytojui) </w:t>
      </w:r>
      <w:r w:rsidR="0010135F" w:rsidRPr="00C36002">
        <w:rPr>
          <w:rStyle w:val="Numatytasispastraiposriftas1"/>
          <w:rFonts w:ascii="Times New Roman" w:eastAsia="Times New Roman" w:hAnsi="Times New Roman"/>
          <w:sz w:val="24"/>
          <w:szCs w:val="24"/>
        </w:rPr>
        <w:t xml:space="preserve">privalo būti </w:t>
      </w:r>
      <w:r w:rsidRPr="00C36002">
        <w:rPr>
          <w:rStyle w:val="Numatytasispastraiposriftas1"/>
          <w:rFonts w:ascii="Times New Roman" w:eastAsia="Times New Roman" w:hAnsi="Times New Roman"/>
          <w:sz w:val="24"/>
          <w:szCs w:val="24"/>
        </w:rPr>
        <w:t>pateik</w:t>
      </w:r>
      <w:r w:rsidR="0010135F" w:rsidRPr="00C36002">
        <w:rPr>
          <w:rStyle w:val="Numatytasispastraiposriftas1"/>
          <w:rFonts w:ascii="Times New Roman" w:eastAsia="Times New Roman" w:hAnsi="Times New Roman"/>
          <w:sz w:val="24"/>
          <w:szCs w:val="24"/>
        </w:rPr>
        <w:t>t</w:t>
      </w:r>
      <w:r w:rsidR="00801AC5" w:rsidRPr="00C36002">
        <w:rPr>
          <w:rStyle w:val="Numatytasispastraiposriftas1"/>
          <w:rFonts w:ascii="Times New Roman" w:eastAsia="Times New Roman" w:hAnsi="Times New Roman"/>
          <w:sz w:val="24"/>
          <w:szCs w:val="24"/>
        </w:rPr>
        <w:t xml:space="preserve">a </w:t>
      </w:r>
      <w:r w:rsidR="002510EE">
        <w:rPr>
          <w:rStyle w:val="Numatytasispastraiposriftas1"/>
          <w:rFonts w:ascii="Times New Roman" w:eastAsia="Times New Roman" w:hAnsi="Times New Roman"/>
          <w:sz w:val="24"/>
          <w:szCs w:val="24"/>
        </w:rPr>
        <w:t xml:space="preserve">per 3 k. d. po </w:t>
      </w:r>
      <w:r w:rsidR="006A4B7C">
        <w:rPr>
          <w:rStyle w:val="Numatytasispastraiposriftas1"/>
          <w:rFonts w:ascii="Times New Roman" w:eastAsia="Times New Roman" w:hAnsi="Times New Roman"/>
          <w:sz w:val="24"/>
          <w:szCs w:val="24"/>
        </w:rPr>
        <w:t>D</w:t>
      </w:r>
      <w:r w:rsidR="002510EE">
        <w:rPr>
          <w:rStyle w:val="Numatytasispastraiposriftas1"/>
          <w:rFonts w:ascii="Times New Roman" w:eastAsia="Times New Roman" w:hAnsi="Times New Roman"/>
          <w:sz w:val="24"/>
          <w:szCs w:val="24"/>
        </w:rPr>
        <w:t>eklaracij</w:t>
      </w:r>
      <w:r w:rsidR="00C96F36">
        <w:rPr>
          <w:rStyle w:val="Numatytasispastraiposriftas1"/>
          <w:rFonts w:ascii="Times New Roman" w:eastAsia="Times New Roman" w:hAnsi="Times New Roman"/>
          <w:sz w:val="24"/>
          <w:szCs w:val="24"/>
        </w:rPr>
        <w:t>os</w:t>
      </w:r>
      <w:r w:rsidR="002510EE">
        <w:rPr>
          <w:rStyle w:val="Numatytasispastraiposriftas1"/>
          <w:rFonts w:ascii="Times New Roman" w:eastAsia="Times New Roman" w:hAnsi="Times New Roman"/>
          <w:sz w:val="24"/>
          <w:szCs w:val="24"/>
        </w:rPr>
        <w:t xml:space="preserve"> </w:t>
      </w:r>
      <w:r w:rsidR="006A4B7C" w:rsidRPr="002510EE">
        <w:rPr>
          <w:rFonts w:ascii="Times New Roman" w:eastAsia="Times New Roman" w:hAnsi="Times New Roman"/>
          <w:sz w:val="24"/>
          <w:szCs w:val="24"/>
        </w:rPr>
        <w:t>apie statini</w:t>
      </w:r>
      <w:r w:rsidR="00FE332B">
        <w:rPr>
          <w:rFonts w:ascii="Times New Roman" w:eastAsia="Times New Roman" w:hAnsi="Times New Roman"/>
          <w:sz w:val="24"/>
          <w:szCs w:val="24"/>
        </w:rPr>
        <w:t>o</w:t>
      </w:r>
      <w:r w:rsidR="006A4B7C" w:rsidRPr="002510EE">
        <w:rPr>
          <w:rFonts w:ascii="Times New Roman" w:eastAsia="Times New Roman" w:hAnsi="Times New Roman"/>
          <w:sz w:val="24"/>
          <w:szCs w:val="24"/>
        </w:rPr>
        <w:t xml:space="preserve"> statybos užbaigimą</w:t>
      </w:r>
      <w:r w:rsidR="006A4B7C" w:rsidRPr="00C36002">
        <w:rPr>
          <w:rStyle w:val="Numatytasispastraiposriftas1"/>
          <w:rFonts w:ascii="Times New Roman" w:eastAsia="Times New Roman" w:hAnsi="Times New Roman"/>
          <w:sz w:val="24"/>
          <w:szCs w:val="24"/>
        </w:rPr>
        <w:t xml:space="preserve"> </w:t>
      </w:r>
      <w:r w:rsidR="002510EE">
        <w:rPr>
          <w:rStyle w:val="Numatytasispastraiposriftas1"/>
          <w:rFonts w:ascii="Times New Roman" w:eastAsia="Times New Roman" w:hAnsi="Times New Roman"/>
          <w:sz w:val="24"/>
          <w:szCs w:val="24"/>
        </w:rPr>
        <w:t>įsigaliojimo.</w:t>
      </w:r>
    </w:p>
    <w:p w14:paraId="6CE89957" w14:textId="1216E526" w:rsidR="006C71CD" w:rsidRPr="006C71CD" w:rsidRDefault="006C71CD" w:rsidP="00801AC5">
      <w:pPr>
        <w:pStyle w:val="prastasis1"/>
        <w:tabs>
          <w:tab w:val="left" w:pos="1008"/>
          <w:tab w:val="right" w:pos="9639"/>
        </w:tabs>
        <w:spacing w:after="0" w:line="240" w:lineRule="auto"/>
        <w:jc w:val="both"/>
        <w:rPr>
          <w:rStyle w:val="Numatytasispastraiposriftas1"/>
          <w:rFonts w:ascii="Times New Roman" w:eastAsia="Times New Roman" w:hAnsi="Times New Roman"/>
          <w:sz w:val="24"/>
          <w:szCs w:val="24"/>
        </w:rPr>
      </w:pPr>
      <w:r w:rsidRPr="006C71CD">
        <w:rPr>
          <w:rStyle w:val="Numatytasispastraiposriftas1"/>
          <w:rFonts w:ascii="Times New Roman" w:eastAsia="Times New Roman" w:hAnsi="Times New Roman"/>
          <w:sz w:val="24"/>
          <w:szCs w:val="24"/>
        </w:rPr>
        <w:t>2.3 Vamzdynų iki DN 150</w:t>
      </w:r>
      <w:r w:rsidR="009E5B96">
        <w:rPr>
          <w:rStyle w:val="Numatytasispastraiposriftas1"/>
          <w:rFonts w:ascii="Times New Roman" w:eastAsia="Times New Roman" w:hAnsi="Times New Roman"/>
          <w:sz w:val="24"/>
          <w:szCs w:val="24"/>
        </w:rPr>
        <w:t xml:space="preserve"> </w:t>
      </w:r>
      <w:r w:rsidRPr="006C71CD">
        <w:rPr>
          <w:rStyle w:val="Numatytasispastraiposriftas1"/>
          <w:rFonts w:ascii="Times New Roman" w:eastAsia="Times New Roman" w:hAnsi="Times New Roman"/>
          <w:sz w:val="24"/>
          <w:szCs w:val="24"/>
        </w:rPr>
        <w:t xml:space="preserve">mm </w:t>
      </w:r>
      <w:proofErr w:type="spellStart"/>
      <w:r w:rsidRPr="006C71CD">
        <w:rPr>
          <w:rStyle w:val="Numatytasispastraiposriftas1"/>
          <w:rFonts w:ascii="Times New Roman" w:eastAsia="Times New Roman" w:hAnsi="Times New Roman"/>
          <w:sz w:val="24"/>
          <w:szCs w:val="24"/>
        </w:rPr>
        <w:t>radiografinė</w:t>
      </w:r>
      <w:proofErr w:type="spellEnd"/>
      <w:r w:rsidRPr="006C71CD">
        <w:rPr>
          <w:rStyle w:val="Numatytasispastraiposriftas1"/>
          <w:rFonts w:ascii="Times New Roman" w:eastAsia="Times New Roman" w:hAnsi="Times New Roman"/>
          <w:sz w:val="24"/>
          <w:szCs w:val="24"/>
        </w:rPr>
        <w:t xml:space="preserve"> suvirinimo siūlių kokybės kontrolė vykdoma pasirinktinai: statinio statybos techninės priežiūros nurodymu, šviečiama 3% visų suvirintų siūlių. Esant defektams, antrą kartą šviečiama 15% visų suvirintų siūlių. Nustačius defektus, trečią kartą šviečiamos  suvirinimo siūlės  100%  -  visi siūlių švietimo darbai atliekami rangovo lėšomis. Vamzdynai, kurių DN200mm ir daugiau suvirinimo siūlės šviečiamos 100%. Suvirinimo siūlių neardomą defektų nustatymas atliekamas akredituotoje laboratorijoje pagal LST EN ISO IEC 17025.</w:t>
      </w:r>
    </w:p>
    <w:p w14:paraId="5CE3ABC0" w14:textId="77777777" w:rsidR="00862739" w:rsidRPr="00801AC5" w:rsidRDefault="00862739" w:rsidP="00801AC5">
      <w:pPr>
        <w:pStyle w:val="prastasis1"/>
        <w:tabs>
          <w:tab w:val="left" w:pos="1008"/>
          <w:tab w:val="right" w:pos="9639"/>
        </w:tabs>
        <w:spacing w:after="0" w:line="240" w:lineRule="auto"/>
        <w:jc w:val="both"/>
        <w:rPr>
          <w:rStyle w:val="Numatytasispastraiposriftas1"/>
          <w:rFonts w:ascii="Times New Roman" w:eastAsia="Times New Roman" w:hAnsi="Times New Roman"/>
          <w:sz w:val="24"/>
          <w:szCs w:val="24"/>
        </w:rPr>
      </w:pPr>
    </w:p>
    <w:p w14:paraId="2540BD64" w14:textId="77777777" w:rsidR="00862739" w:rsidRPr="00801AC5" w:rsidRDefault="00862739" w:rsidP="00801AC5">
      <w:pPr>
        <w:pStyle w:val="Antrat1"/>
        <w:numPr>
          <w:ilvl w:val="0"/>
          <w:numId w:val="0"/>
        </w:numPr>
        <w:spacing w:before="120" w:after="60"/>
        <w:jc w:val="left"/>
        <w:rPr>
          <w:b/>
          <w:sz w:val="24"/>
          <w:szCs w:val="24"/>
        </w:rPr>
      </w:pPr>
      <w:r w:rsidRPr="00801AC5">
        <w:rPr>
          <w:b/>
          <w:sz w:val="24"/>
          <w:szCs w:val="24"/>
        </w:rPr>
        <w:t xml:space="preserve">III. </w:t>
      </w:r>
      <w:bookmarkStart w:id="156" w:name="_Toc350430949"/>
      <w:r w:rsidRPr="00801AC5">
        <w:rPr>
          <w:b/>
          <w:sz w:val="24"/>
          <w:szCs w:val="24"/>
        </w:rPr>
        <w:t>TECHNINĖ SPECIFIKACIJA VAMZDYNAMS</w:t>
      </w:r>
      <w:bookmarkEnd w:id="156"/>
    </w:p>
    <w:p w14:paraId="3FAE7A99" w14:textId="77777777" w:rsidR="00862739" w:rsidRPr="00801AC5" w:rsidRDefault="00862739" w:rsidP="00801AC5">
      <w:pPr>
        <w:pStyle w:val="Sraopastraipa1"/>
        <w:numPr>
          <w:ilvl w:val="1"/>
          <w:numId w:val="32"/>
        </w:numPr>
        <w:tabs>
          <w:tab w:val="left" w:pos="567"/>
        </w:tabs>
        <w:jc w:val="left"/>
        <w:rPr>
          <w:rStyle w:val="Numatytasispastraiposriftas1"/>
          <w:rFonts w:eastAsia="Calibri"/>
          <w:szCs w:val="24"/>
        </w:rPr>
      </w:pPr>
      <w:r w:rsidRPr="00801AC5">
        <w:rPr>
          <w:rStyle w:val="Numatytasispastraiposriftas1"/>
          <w:rFonts w:eastAsia="Calibri"/>
          <w:szCs w:val="24"/>
        </w:rPr>
        <w:t>Vandens kokybė:</w:t>
      </w:r>
    </w:p>
    <w:p w14:paraId="23A20E2F" w14:textId="77777777" w:rsidR="00862739" w:rsidRPr="00801AC5" w:rsidRDefault="00862739" w:rsidP="00801AC5">
      <w:pPr>
        <w:pStyle w:val="prastasis1"/>
        <w:spacing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Visi komponentai turi būti parenkami vartojimui pagal dominuojančio vandens kokybę. Vandens kokybės parametrų maksimalios reikšmės pateiktos Lentelėje 1.</w:t>
      </w:r>
    </w:p>
    <w:p w14:paraId="1B06E94F" w14:textId="77777777" w:rsidR="00862739" w:rsidRPr="00801AC5" w:rsidRDefault="00862739" w:rsidP="00801AC5">
      <w:pPr>
        <w:pStyle w:val="prastasis1"/>
        <w:spacing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Lentelė 1</w:t>
      </w:r>
    </w:p>
    <w:tbl>
      <w:tblPr>
        <w:tblW w:w="8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99"/>
        <w:gridCol w:w="1554"/>
        <w:gridCol w:w="2487"/>
        <w:gridCol w:w="1510"/>
      </w:tblGrid>
      <w:tr w:rsidR="00862739" w:rsidRPr="00801AC5" w14:paraId="597DE534" w14:textId="77777777" w:rsidTr="00CC0AD3">
        <w:tc>
          <w:tcPr>
            <w:tcW w:w="2799" w:type="dxa"/>
            <w:vAlign w:val="center"/>
          </w:tcPr>
          <w:p w14:paraId="73313312"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Pozicija</w:t>
            </w:r>
          </w:p>
        </w:tc>
        <w:tc>
          <w:tcPr>
            <w:tcW w:w="1554" w:type="dxa"/>
            <w:vAlign w:val="center"/>
          </w:tcPr>
          <w:p w14:paraId="41811C4B"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Matavimo</w:t>
            </w:r>
          </w:p>
          <w:p w14:paraId="112752AC"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vienetai</w:t>
            </w:r>
          </w:p>
        </w:tc>
        <w:tc>
          <w:tcPr>
            <w:tcW w:w="2487" w:type="dxa"/>
            <w:vAlign w:val="center"/>
          </w:tcPr>
          <w:p w14:paraId="2C9B59C4"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Termofikacinis vanduo</w:t>
            </w:r>
          </w:p>
        </w:tc>
        <w:tc>
          <w:tcPr>
            <w:tcW w:w="1510" w:type="dxa"/>
            <w:vAlign w:val="center"/>
          </w:tcPr>
          <w:p w14:paraId="5ECF8067"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Ribinės reikšmės</w:t>
            </w:r>
          </w:p>
        </w:tc>
      </w:tr>
      <w:tr w:rsidR="00862739" w:rsidRPr="00801AC5" w14:paraId="20773B36" w14:textId="77777777" w:rsidTr="00CC0AD3">
        <w:tc>
          <w:tcPr>
            <w:tcW w:w="2799" w:type="dxa"/>
            <w:vAlign w:val="center"/>
          </w:tcPr>
          <w:p w14:paraId="4DCEEA69"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Bendras kietumas</w:t>
            </w:r>
          </w:p>
        </w:tc>
        <w:tc>
          <w:tcPr>
            <w:tcW w:w="1554" w:type="dxa"/>
            <w:vAlign w:val="center"/>
          </w:tcPr>
          <w:p w14:paraId="160394EA"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mg-</w:t>
            </w:r>
            <w:proofErr w:type="spellStart"/>
            <w:r w:rsidRPr="00801AC5">
              <w:rPr>
                <w:rStyle w:val="Numatytasispastraiposriftas1"/>
                <w:rFonts w:ascii="Times New Roman" w:hAnsi="Times New Roman"/>
                <w:sz w:val="24"/>
                <w:szCs w:val="24"/>
              </w:rPr>
              <w:t>ekv</w:t>
            </w:r>
            <w:proofErr w:type="spellEnd"/>
            <w:r w:rsidRPr="00801AC5">
              <w:rPr>
                <w:rStyle w:val="Numatytasispastraiposriftas1"/>
                <w:rFonts w:ascii="Times New Roman" w:hAnsi="Times New Roman"/>
                <w:sz w:val="24"/>
                <w:szCs w:val="24"/>
              </w:rPr>
              <w:t>./kg</w:t>
            </w:r>
          </w:p>
        </w:tc>
        <w:tc>
          <w:tcPr>
            <w:tcW w:w="2487" w:type="dxa"/>
            <w:vAlign w:val="center"/>
          </w:tcPr>
          <w:p w14:paraId="22749586"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0.06-0,08</w:t>
            </w:r>
          </w:p>
        </w:tc>
        <w:tc>
          <w:tcPr>
            <w:tcW w:w="1510" w:type="dxa"/>
            <w:vAlign w:val="center"/>
          </w:tcPr>
          <w:p w14:paraId="6D98F837"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5.8</w:t>
            </w:r>
          </w:p>
        </w:tc>
      </w:tr>
      <w:tr w:rsidR="00862739" w:rsidRPr="00801AC5" w14:paraId="48E60391" w14:textId="77777777" w:rsidTr="00CC0AD3">
        <w:tc>
          <w:tcPr>
            <w:tcW w:w="2799" w:type="dxa"/>
            <w:vAlign w:val="center"/>
          </w:tcPr>
          <w:p w14:paraId="19274962"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Šarmingumas, pagal f-f/bendras</w:t>
            </w:r>
          </w:p>
        </w:tc>
        <w:tc>
          <w:tcPr>
            <w:tcW w:w="1554" w:type="dxa"/>
            <w:vAlign w:val="center"/>
          </w:tcPr>
          <w:p w14:paraId="1336E203"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mg-</w:t>
            </w:r>
            <w:proofErr w:type="spellStart"/>
            <w:r w:rsidRPr="00801AC5">
              <w:rPr>
                <w:rStyle w:val="Numatytasispastraiposriftas1"/>
                <w:rFonts w:ascii="Times New Roman" w:hAnsi="Times New Roman"/>
                <w:sz w:val="24"/>
                <w:szCs w:val="24"/>
              </w:rPr>
              <w:t>ekv</w:t>
            </w:r>
            <w:proofErr w:type="spellEnd"/>
            <w:r w:rsidRPr="00801AC5">
              <w:rPr>
                <w:rStyle w:val="Numatytasispastraiposriftas1"/>
                <w:rFonts w:ascii="Times New Roman" w:hAnsi="Times New Roman"/>
                <w:sz w:val="24"/>
                <w:szCs w:val="24"/>
              </w:rPr>
              <w:t>./kg</w:t>
            </w:r>
          </w:p>
        </w:tc>
        <w:tc>
          <w:tcPr>
            <w:tcW w:w="2487" w:type="dxa"/>
            <w:vAlign w:val="center"/>
          </w:tcPr>
          <w:p w14:paraId="3B89436A"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0,260/1,55</w:t>
            </w:r>
          </w:p>
        </w:tc>
        <w:tc>
          <w:tcPr>
            <w:tcW w:w="1510" w:type="dxa"/>
            <w:vAlign w:val="center"/>
          </w:tcPr>
          <w:p w14:paraId="1BEC0770"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-/5,5</w:t>
            </w:r>
          </w:p>
        </w:tc>
      </w:tr>
      <w:tr w:rsidR="00862739" w:rsidRPr="00801AC5" w14:paraId="3CF2E361" w14:textId="77777777" w:rsidTr="00CC0AD3">
        <w:tc>
          <w:tcPr>
            <w:tcW w:w="2799" w:type="dxa"/>
            <w:vAlign w:val="center"/>
          </w:tcPr>
          <w:p w14:paraId="3B23AE23"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Karbonatinis indeksas</w:t>
            </w:r>
          </w:p>
        </w:tc>
        <w:tc>
          <w:tcPr>
            <w:tcW w:w="1554" w:type="dxa"/>
            <w:vAlign w:val="center"/>
          </w:tcPr>
          <w:p w14:paraId="62DC5419"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(mg-</w:t>
            </w:r>
            <w:proofErr w:type="spellStart"/>
            <w:r w:rsidRPr="00801AC5">
              <w:rPr>
                <w:rStyle w:val="Numatytasispastraiposriftas1"/>
                <w:rFonts w:ascii="Times New Roman" w:hAnsi="Times New Roman"/>
                <w:sz w:val="24"/>
                <w:szCs w:val="24"/>
              </w:rPr>
              <w:t>ekv</w:t>
            </w:r>
            <w:proofErr w:type="spellEnd"/>
            <w:r w:rsidRPr="00801AC5">
              <w:rPr>
                <w:rStyle w:val="Numatytasispastraiposriftas1"/>
                <w:rFonts w:ascii="Times New Roman" w:hAnsi="Times New Roman"/>
                <w:sz w:val="24"/>
                <w:szCs w:val="24"/>
              </w:rPr>
              <w:t>/kg)2</w:t>
            </w:r>
          </w:p>
        </w:tc>
        <w:tc>
          <w:tcPr>
            <w:tcW w:w="2487" w:type="dxa"/>
            <w:vAlign w:val="center"/>
          </w:tcPr>
          <w:p w14:paraId="399325B0"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0.1</w:t>
            </w:r>
          </w:p>
        </w:tc>
        <w:tc>
          <w:tcPr>
            <w:tcW w:w="1510" w:type="dxa"/>
            <w:vAlign w:val="center"/>
          </w:tcPr>
          <w:p w14:paraId="5D19AC46"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w:t>
            </w:r>
          </w:p>
        </w:tc>
      </w:tr>
      <w:tr w:rsidR="00862739" w:rsidRPr="00801AC5" w14:paraId="091868C6" w14:textId="77777777" w:rsidTr="00CC0AD3">
        <w:tc>
          <w:tcPr>
            <w:tcW w:w="2799" w:type="dxa"/>
            <w:vAlign w:val="center"/>
          </w:tcPr>
          <w:p w14:paraId="4D09D3EF"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pH</w:t>
            </w:r>
          </w:p>
        </w:tc>
        <w:tc>
          <w:tcPr>
            <w:tcW w:w="1554" w:type="dxa"/>
            <w:vAlign w:val="center"/>
          </w:tcPr>
          <w:p w14:paraId="0D144D8C"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bookmarkStart w:id="157" w:name="_Toc348705337"/>
            <w:bookmarkStart w:id="158" w:name="_Toc349204339"/>
            <w:bookmarkStart w:id="159" w:name="_Toc350430950"/>
            <w:bookmarkEnd w:id="157"/>
            <w:bookmarkEnd w:id="158"/>
            <w:bookmarkEnd w:id="159"/>
          </w:p>
        </w:tc>
        <w:tc>
          <w:tcPr>
            <w:tcW w:w="2487" w:type="dxa"/>
            <w:vAlign w:val="center"/>
          </w:tcPr>
          <w:p w14:paraId="5EEF9F8A"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9.0 -9.7</w:t>
            </w:r>
          </w:p>
        </w:tc>
        <w:tc>
          <w:tcPr>
            <w:tcW w:w="1510" w:type="dxa"/>
            <w:vAlign w:val="center"/>
          </w:tcPr>
          <w:p w14:paraId="29C86D5E"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7.5-8.4</w:t>
            </w:r>
          </w:p>
        </w:tc>
      </w:tr>
      <w:tr w:rsidR="00862739" w:rsidRPr="00801AC5" w14:paraId="0ADE4877" w14:textId="77777777" w:rsidTr="00CC0AD3">
        <w:tc>
          <w:tcPr>
            <w:tcW w:w="2799" w:type="dxa"/>
            <w:vAlign w:val="center"/>
          </w:tcPr>
          <w:p w14:paraId="08781B32"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Chloridai</w:t>
            </w:r>
          </w:p>
        </w:tc>
        <w:tc>
          <w:tcPr>
            <w:tcW w:w="1554" w:type="dxa"/>
            <w:vAlign w:val="center"/>
          </w:tcPr>
          <w:p w14:paraId="02B8078A"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mg/kg</w:t>
            </w:r>
          </w:p>
        </w:tc>
        <w:tc>
          <w:tcPr>
            <w:tcW w:w="2487" w:type="dxa"/>
            <w:vAlign w:val="center"/>
          </w:tcPr>
          <w:p w14:paraId="6905D95A"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w:t>
            </w:r>
          </w:p>
        </w:tc>
        <w:tc>
          <w:tcPr>
            <w:tcW w:w="1510" w:type="dxa"/>
            <w:vAlign w:val="center"/>
          </w:tcPr>
          <w:p w14:paraId="20702F96"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35.0</w:t>
            </w:r>
          </w:p>
        </w:tc>
      </w:tr>
      <w:tr w:rsidR="00862739" w:rsidRPr="00801AC5" w14:paraId="0D565D3F" w14:textId="77777777" w:rsidTr="00CC0AD3">
        <w:tc>
          <w:tcPr>
            <w:tcW w:w="2799" w:type="dxa"/>
            <w:vAlign w:val="center"/>
          </w:tcPr>
          <w:p w14:paraId="0C8EAED6"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Geležis</w:t>
            </w:r>
          </w:p>
        </w:tc>
        <w:tc>
          <w:tcPr>
            <w:tcW w:w="1554" w:type="dxa"/>
            <w:vAlign w:val="center"/>
          </w:tcPr>
          <w:p w14:paraId="58D604A8"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mg/kg</w:t>
            </w:r>
          </w:p>
        </w:tc>
        <w:tc>
          <w:tcPr>
            <w:tcW w:w="2487" w:type="dxa"/>
            <w:vAlign w:val="center"/>
          </w:tcPr>
          <w:p w14:paraId="257D94B9"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0,3 -1.0</w:t>
            </w:r>
          </w:p>
        </w:tc>
        <w:tc>
          <w:tcPr>
            <w:tcW w:w="1510" w:type="dxa"/>
            <w:vAlign w:val="center"/>
          </w:tcPr>
          <w:p w14:paraId="5DBF4211"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4,92</w:t>
            </w:r>
          </w:p>
        </w:tc>
      </w:tr>
      <w:tr w:rsidR="00862739" w:rsidRPr="00801AC5" w14:paraId="74C61D51" w14:textId="77777777" w:rsidTr="00CC0AD3">
        <w:tc>
          <w:tcPr>
            <w:tcW w:w="2799" w:type="dxa"/>
            <w:vAlign w:val="center"/>
          </w:tcPr>
          <w:p w14:paraId="4543EFE9"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Varis</w:t>
            </w:r>
          </w:p>
        </w:tc>
        <w:tc>
          <w:tcPr>
            <w:tcW w:w="1554" w:type="dxa"/>
            <w:vAlign w:val="center"/>
          </w:tcPr>
          <w:p w14:paraId="5A57960F"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mg/kg</w:t>
            </w:r>
          </w:p>
        </w:tc>
        <w:tc>
          <w:tcPr>
            <w:tcW w:w="2487" w:type="dxa"/>
            <w:vAlign w:val="center"/>
          </w:tcPr>
          <w:p w14:paraId="6D24A42C"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w:t>
            </w:r>
          </w:p>
        </w:tc>
        <w:tc>
          <w:tcPr>
            <w:tcW w:w="1510" w:type="dxa"/>
            <w:vAlign w:val="center"/>
          </w:tcPr>
          <w:p w14:paraId="31BB2D50"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w:t>
            </w:r>
          </w:p>
        </w:tc>
      </w:tr>
      <w:tr w:rsidR="00862739" w:rsidRPr="00801AC5" w14:paraId="0BD42B5D" w14:textId="77777777" w:rsidTr="00CC0AD3">
        <w:tc>
          <w:tcPr>
            <w:tcW w:w="2799" w:type="dxa"/>
            <w:vAlign w:val="center"/>
          </w:tcPr>
          <w:p w14:paraId="6F5FA2A9"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Sulfatai</w:t>
            </w:r>
          </w:p>
        </w:tc>
        <w:tc>
          <w:tcPr>
            <w:tcW w:w="1554" w:type="dxa"/>
            <w:vAlign w:val="center"/>
          </w:tcPr>
          <w:p w14:paraId="42F01F83"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mg/kg</w:t>
            </w:r>
          </w:p>
        </w:tc>
        <w:tc>
          <w:tcPr>
            <w:tcW w:w="2487" w:type="dxa"/>
            <w:vAlign w:val="center"/>
          </w:tcPr>
          <w:p w14:paraId="10F5B0A5"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w:t>
            </w:r>
          </w:p>
        </w:tc>
        <w:tc>
          <w:tcPr>
            <w:tcW w:w="1510" w:type="dxa"/>
            <w:vAlign w:val="center"/>
          </w:tcPr>
          <w:p w14:paraId="3C866B6E"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48.3</w:t>
            </w:r>
          </w:p>
        </w:tc>
      </w:tr>
      <w:tr w:rsidR="00862739" w:rsidRPr="00801AC5" w14:paraId="75987493" w14:textId="77777777" w:rsidTr="00CC0AD3">
        <w:tc>
          <w:tcPr>
            <w:tcW w:w="2799" w:type="dxa"/>
            <w:vAlign w:val="center"/>
          </w:tcPr>
          <w:p w14:paraId="65903E70"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Suspenduotos dalelės</w:t>
            </w:r>
          </w:p>
        </w:tc>
        <w:tc>
          <w:tcPr>
            <w:tcW w:w="1554" w:type="dxa"/>
            <w:vAlign w:val="center"/>
          </w:tcPr>
          <w:p w14:paraId="69B83C9B"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mg/kg</w:t>
            </w:r>
          </w:p>
        </w:tc>
        <w:tc>
          <w:tcPr>
            <w:tcW w:w="2487" w:type="dxa"/>
            <w:vAlign w:val="center"/>
          </w:tcPr>
          <w:p w14:paraId="5BF9F20E"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0 -1,2</w:t>
            </w:r>
          </w:p>
        </w:tc>
        <w:tc>
          <w:tcPr>
            <w:tcW w:w="1510" w:type="dxa"/>
            <w:vAlign w:val="center"/>
          </w:tcPr>
          <w:p w14:paraId="1EC7E492"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13.0</w:t>
            </w:r>
          </w:p>
        </w:tc>
      </w:tr>
      <w:tr w:rsidR="00862739" w:rsidRPr="00801AC5" w14:paraId="2FD0753D" w14:textId="77777777" w:rsidTr="00CC0AD3">
        <w:tc>
          <w:tcPr>
            <w:tcW w:w="2799" w:type="dxa"/>
            <w:vAlign w:val="center"/>
          </w:tcPr>
          <w:p w14:paraId="74BD2CCD"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Naftos produktai</w:t>
            </w:r>
          </w:p>
        </w:tc>
        <w:tc>
          <w:tcPr>
            <w:tcW w:w="1554" w:type="dxa"/>
            <w:vAlign w:val="center"/>
          </w:tcPr>
          <w:p w14:paraId="186CA8FD"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mg/kg</w:t>
            </w:r>
          </w:p>
        </w:tc>
        <w:tc>
          <w:tcPr>
            <w:tcW w:w="2487" w:type="dxa"/>
            <w:vAlign w:val="center"/>
          </w:tcPr>
          <w:p w14:paraId="1B9BB6C6"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0,01 - 0.4</w:t>
            </w:r>
          </w:p>
        </w:tc>
        <w:tc>
          <w:tcPr>
            <w:tcW w:w="1510" w:type="dxa"/>
            <w:vAlign w:val="center"/>
          </w:tcPr>
          <w:p w14:paraId="3FBF7AA2"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w:t>
            </w:r>
          </w:p>
        </w:tc>
      </w:tr>
      <w:tr w:rsidR="00862739" w:rsidRPr="00801AC5" w14:paraId="26BC4B73" w14:textId="77777777" w:rsidTr="00CC0AD3">
        <w:tc>
          <w:tcPr>
            <w:tcW w:w="2799" w:type="dxa"/>
            <w:vAlign w:val="center"/>
          </w:tcPr>
          <w:p w14:paraId="6B2E7D93"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Silikatai</w:t>
            </w:r>
          </w:p>
        </w:tc>
        <w:tc>
          <w:tcPr>
            <w:tcW w:w="1554" w:type="dxa"/>
            <w:vAlign w:val="center"/>
          </w:tcPr>
          <w:p w14:paraId="71945720"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mg/kg</w:t>
            </w:r>
          </w:p>
        </w:tc>
        <w:tc>
          <w:tcPr>
            <w:tcW w:w="2487" w:type="dxa"/>
            <w:vAlign w:val="center"/>
          </w:tcPr>
          <w:p w14:paraId="62DF6806"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w:t>
            </w:r>
          </w:p>
        </w:tc>
        <w:tc>
          <w:tcPr>
            <w:tcW w:w="1510" w:type="dxa"/>
            <w:vAlign w:val="center"/>
          </w:tcPr>
          <w:p w14:paraId="2FA6A2B2"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w:t>
            </w:r>
          </w:p>
        </w:tc>
      </w:tr>
      <w:tr w:rsidR="00862739" w:rsidRPr="00801AC5" w14:paraId="710E97B8" w14:textId="77777777" w:rsidTr="00CC0AD3">
        <w:tc>
          <w:tcPr>
            <w:tcW w:w="2799" w:type="dxa"/>
            <w:vAlign w:val="center"/>
          </w:tcPr>
          <w:p w14:paraId="20A74AE1"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Deguonis</w:t>
            </w:r>
          </w:p>
        </w:tc>
        <w:tc>
          <w:tcPr>
            <w:tcW w:w="1554" w:type="dxa"/>
            <w:vAlign w:val="center"/>
          </w:tcPr>
          <w:p w14:paraId="4CF053E2"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mg/kg</w:t>
            </w:r>
          </w:p>
        </w:tc>
        <w:tc>
          <w:tcPr>
            <w:tcW w:w="2487" w:type="dxa"/>
            <w:vAlign w:val="center"/>
          </w:tcPr>
          <w:p w14:paraId="3ACEDD25"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0,005- 0.02</w:t>
            </w:r>
          </w:p>
        </w:tc>
        <w:tc>
          <w:tcPr>
            <w:tcW w:w="1510" w:type="dxa"/>
            <w:vAlign w:val="center"/>
          </w:tcPr>
          <w:p w14:paraId="2D069854"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w:t>
            </w:r>
          </w:p>
        </w:tc>
      </w:tr>
      <w:tr w:rsidR="00862739" w:rsidRPr="00801AC5" w14:paraId="0BBCA006" w14:textId="77777777" w:rsidTr="00CC0AD3">
        <w:tc>
          <w:tcPr>
            <w:tcW w:w="2799" w:type="dxa"/>
            <w:vAlign w:val="center"/>
          </w:tcPr>
          <w:p w14:paraId="57DF5971"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Cinkas</w:t>
            </w:r>
          </w:p>
        </w:tc>
        <w:tc>
          <w:tcPr>
            <w:tcW w:w="1554" w:type="dxa"/>
            <w:vAlign w:val="center"/>
          </w:tcPr>
          <w:p w14:paraId="2E771799"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 xml:space="preserve"> mg/kg</w:t>
            </w:r>
          </w:p>
        </w:tc>
        <w:tc>
          <w:tcPr>
            <w:tcW w:w="2487" w:type="dxa"/>
            <w:vAlign w:val="center"/>
          </w:tcPr>
          <w:p w14:paraId="29D1105D"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w:t>
            </w:r>
          </w:p>
        </w:tc>
        <w:tc>
          <w:tcPr>
            <w:tcW w:w="1510" w:type="dxa"/>
            <w:vAlign w:val="center"/>
          </w:tcPr>
          <w:p w14:paraId="546D9A13"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0.03</w:t>
            </w:r>
          </w:p>
        </w:tc>
      </w:tr>
      <w:tr w:rsidR="00862739" w:rsidRPr="00801AC5" w14:paraId="29F589CD" w14:textId="77777777" w:rsidTr="00CC0AD3">
        <w:tc>
          <w:tcPr>
            <w:tcW w:w="2799" w:type="dxa"/>
            <w:vAlign w:val="center"/>
          </w:tcPr>
          <w:p w14:paraId="5E53C6D7"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Druskingumas</w:t>
            </w:r>
          </w:p>
        </w:tc>
        <w:tc>
          <w:tcPr>
            <w:tcW w:w="1554" w:type="dxa"/>
            <w:vAlign w:val="center"/>
          </w:tcPr>
          <w:p w14:paraId="4F001CF1"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mg/kg</w:t>
            </w:r>
          </w:p>
        </w:tc>
        <w:tc>
          <w:tcPr>
            <w:tcW w:w="2487" w:type="dxa"/>
            <w:vAlign w:val="center"/>
          </w:tcPr>
          <w:p w14:paraId="52632689"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120-230</w:t>
            </w:r>
          </w:p>
        </w:tc>
        <w:tc>
          <w:tcPr>
            <w:tcW w:w="1510" w:type="dxa"/>
            <w:vAlign w:val="center"/>
          </w:tcPr>
          <w:p w14:paraId="40CA3F92" w14:textId="77777777" w:rsidR="00862739" w:rsidRPr="00801AC5" w:rsidRDefault="00862739" w:rsidP="00801AC5">
            <w:pPr>
              <w:pStyle w:val="prastasis1"/>
              <w:spacing w:after="0" w:line="240" w:lineRule="auto"/>
              <w:rPr>
                <w:rStyle w:val="Numatytasispastraiposriftas1"/>
                <w:rFonts w:ascii="Times New Roman" w:hAnsi="Times New Roman"/>
                <w:sz w:val="24"/>
                <w:szCs w:val="24"/>
              </w:rPr>
            </w:pPr>
            <w:r w:rsidRPr="00801AC5">
              <w:rPr>
                <w:rStyle w:val="Numatytasispastraiposriftas1"/>
                <w:rFonts w:ascii="Times New Roman" w:hAnsi="Times New Roman"/>
                <w:sz w:val="24"/>
                <w:szCs w:val="24"/>
              </w:rPr>
              <w:t>320</w:t>
            </w:r>
          </w:p>
        </w:tc>
      </w:tr>
    </w:tbl>
    <w:p w14:paraId="4BB43512" w14:textId="77777777" w:rsidR="00862739" w:rsidRPr="00801AC5" w:rsidRDefault="00862739" w:rsidP="00801AC5">
      <w:pPr>
        <w:pStyle w:val="prastasis1"/>
        <w:spacing w:line="240" w:lineRule="auto"/>
        <w:rPr>
          <w:rFonts w:ascii="Times New Roman" w:hAnsi="Times New Roman"/>
          <w:sz w:val="24"/>
          <w:szCs w:val="24"/>
        </w:rPr>
      </w:pPr>
      <w:r w:rsidRPr="00801AC5">
        <w:rPr>
          <w:rFonts w:ascii="Times New Roman" w:hAnsi="Times New Roman"/>
          <w:sz w:val="24"/>
          <w:szCs w:val="24"/>
        </w:rPr>
        <w:t xml:space="preserve">Pastaba: Momentais deguonies koncentracija gali būti ir žymiai didesnė </w:t>
      </w:r>
    </w:p>
    <w:p w14:paraId="5B64C4D6" w14:textId="77777777" w:rsidR="00862739" w:rsidRPr="00801AC5" w:rsidRDefault="00862739" w:rsidP="00801AC5">
      <w:pPr>
        <w:pStyle w:val="Sraopastraipa1"/>
        <w:ind w:left="0"/>
        <w:jc w:val="left"/>
        <w:rPr>
          <w:szCs w:val="24"/>
        </w:rPr>
      </w:pPr>
      <w:r w:rsidRPr="00801AC5">
        <w:rPr>
          <w:szCs w:val="24"/>
        </w:rPr>
        <w:t>3.2. Techniniai reikalavimai:                                                                                                                                               3.2.1. Nurodyti reikalavimai medžiagoms turi būti suprantami kaip minimalūs reikalavimai.                               3.2.2. Pasikeitus techninėje užduotyje nurodytiems įstatymams, techniniams reglamentams,  standartams, kitiems norminiams dokumentams (įskaitant jų pavadinimus ar žymėjimus) Tiekėjas (Rangovas) privalo vadovautis tik galiojančiais (aktualiais) teisiniais aktais. Visos pateikiamos medžiagos turi atitikti nurodytų galiojančių standartų arba galiojančių lygiaverčių dokumentų reikalavimus.</w:t>
      </w:r>
    </w:p>
    <w:p w14:paraId="43E022A7" w14:textId="77777777" w:rsidR="00862739" w:rsidRPr="00801AC5" w:rsidRDefault="00862739" w:rsidP="00801AC5">
      <w:pPr>
        <w:pStyle w:val="Sraopastraipa1"/>
        <w:ind w:left="0"/>
        <w:jc w:val="left"/>
        <w:rPr>
          <w:szCs w:val="24"/>
        </w:rPr>
      </w:pPr>
      <w:r w:rsidRPr="00801AC5">
        <w:rPr>
          <w:szCs w:val="24"/>
        </w:rPr>
        <w:t>3.2.3. Pramoniniu būdu neardomi izoliuotos vamzdynų sistemos numatomas minimalus tarnavimo  laikas – 30 metų. Pateikiami vamzdžiai turi turėti gaminių kokybės sertifikatus ir atitikties deklaraciją.</w:t>
      </w:r>
    </w:p>
    <w:p w14:paraId="089E4381" w14:textId="77777777" w:rsidR="00862739" w:rsidRPr="00801AC5" w:rsidRDefault="00862739" w:rsidP="00801AC5">
      <w:pPr>
        <w:pStyle w:val="Sraopastraipa1"/>
        <w:ind w:left="0"/>
        <w:jc w:val="left"/>
        <w:rPr>
          <w:b/>
          <w:szCs w:val="24"/>
        </w:rPr>
      </w:pPr>
      <w:r w:rsidRPr="00801AC5">
        <w:rPr>
          <w:szCs w:val="24"/>
        </w:rPr>
        <w:t>3.2.4. Pramoniniu būdu izoliuotų vamzdžių sistema turi atitikti galiojančius Lietuvos standartus ir normatyvinius dokumentus, įskaitant, bet neapsiribojant:</w:t>
      </w:r>
    </w:p>
    <w:p w14:paraId="3A904F61" w14:textId="77777777" w:rsidR="00862739" w:rsidRPr="00801AC5" w:rsidRDefault="00862739" w:rsidP="00801AC5">
      <w:pPr>
        <w:pStyle w:val="Sraopastraipa1"/>
        <w:tabs>
          <w:tab w:val="left" w:pos="0"/>
          <w:tab w:val="left" w:pos="180"/>
        </w:tabs>
        <w:ind w:left="0"/>
        <w:jc w:val="left"/>
        <w:rPr>
          <w:szCs w:val="24"/>
        </w:rPr>
      </w:pPr>
      <w:r w:rsidRPr="00801AC5">
        <w:rPr>
          <w:szCs w:val="24"/>
        </w:rPr>
        <w:t xml:space="preserve">a. Vamzdžio komplekto apvalkalo skersmens ir centrinės linijos nuokrypos turi atitikti LST EN 253 arba lygiavertį standartą. Centralizuoto šilumos tiekimo vamzdžiai. </w:t>
      </w:r>
      <w:proofErr w:type="spellStart"/>
      <w:r w:rsidRPr="00801AC5">
        <w:rPr>
          <w:szCs w:val="24"/>
        </w:rPr>
        <w:t>Bekanalių</w:t>
      </w:r>
      <w:proofErr w:type="spellEnd"/>
      <w:r w:rsidRPr="00801AC5">
        <w:rPr>
          <w:szCs w:val="24"/>
        </w:rPr>
        <w:t xml:space="preserve"> karšto vandens tinklų iš anksto neardomai izoliuotos vamzdžių sistemos. Vamzdžio sąranka, sudaryta iš pagrindinio plieninio vamzdžio, šiluminės </w:t>
      </w:r>
      <w:proofErr w:type="spellStart"/>
      <w:r w:rsidRPr="00801AC5">
        <w:rPr>
          <w:szCs w:val="24"/>
        </w:rPr>
        <w:t>poliuretaninės</w:t>
      </w:r>
      <w:proofErr w:type="spellEnd"/>
      <w:r w:rsidRPr="00801AC5">
        <w:rPr>
          <w:szCs w:val="24"/>
        </w:rPr>
        <w:t xml:space="preserve"> izoliacijos ir išorinio polietileninio apvalkalo.</w:t>
      </w:r>
    </w:p>
    <w:p w14:paraId="4D4219D3" w14:textId="77777777" w:rsidR="00862739" w:rsidRPr="00801AC5" w:rsidRDefault="00862739" w:rsidP="00801AC5">
      <w:pPr>
        <w:pStyle w:val="Sraopastraipa1"/>
        <w:tabs>
          <w:tab w:val="left" w:pos="0"/>
          <w:tab w:val="left" w:pos="180"/>
        </w:tabs>
        <w:ind w:left="0"/>
        <w:jc w:val="left"/>
        <w:rPr>
          <w:szCs w:val="24"/>
        </w:rPr>
      </w:pPr>
      <w:r w:rsidRPr="00801AC5">
        <w:rPr>
          <w:szCs w:val="24"/>
        </w:rPr>
        <w:lastRenderedPageBreak/>
        <w:t xml:space="preserve">b. LST EN 448 arba lygiavertis standartas. Centralizuoto šilumos tiekimo vamzdžiai. Neardomai izoliuoto vieno vamzdžio sistemos, skirtos </w:t>
      </w:r>
      <w:proofErr w:type="spellStart"/>
      <w:r w:rsidRPr="00801AC5">
        <w:rPr>
          <w:szCs w:val="24"/>
        </w:rPr>
        <w:t>bekanaliams</w:t>
      </w:r>
      <w:proofErr w:type="spellEnd"/>
      <w:r w:rsidRPr="00801AC5">
        <w:rPr>
          <w:szCs w:val="24"/>
        </w:rPr>
        <w:t xml:space="preserve"> karšto vandens tinklams. Gamyklinės jungiamųjų detalių sąrankos iš plieninių įvadinių vamzdžių, </w:t>
      </w:r>
      <w:proofErr w:type="spellStart"/>
      <w:r w:rsidRPr="00801AC5">
        <w:rPr>
          <w:szCs w:val="24"/>
        </w:rPr>
        <w:t>poliuretaninės</w:t>
      </w:r>
      <w:proofErr w:type="spellEnd"/>
      <w:r w:rsidRPr="00801AC5">
        <w:rPr>
          <w:szCs w:val="24"/>
        </w:rPr>
        <w:t xml:space="preserve"> šiluminės izoliacijos ir polietileninio apvalkalo.</w:t>
      </w:r>
    </w:p>
    <w:p w14:paraId="7BE58878" w14:textId="77777777" w:rsidR="00862739" w:rsidRPr="00801AC5" w:rsidRDefault="00862739" w:rsidP="00801AC5">
      <w:pPr>
        <w:pStyle w:val="Sraopastraipa1"/>
        <w:tabs>
          <w:tab w:val="left" w:pos="0"/>
          <w:tab w:val="left" w:pos="180"/>
        </w:tabs>
        <w:ind w:left="0"/>
        <w:rPr>
          <w:szCs w:val="24"/>
        </w:rPr>
      </w:pPr>
      <w:r w:rsidRPr="00801AC5">
        <w:rPr>
          <w:szCs w:val="24"/>
        </w:rPr>
        <w:t xml:space="preserve">c. LST EN 488 arba lygiavertis standartas Centralizuoto šilumos tiekimo vamzdžiai. Neardomai izoliuoto vieno vamzdžio sistemos, skirtos </w:t>
      </w:r>
      <w:proofErr w:type="spellStart"/>
      <w:r w:rsidRPr="00801AC5">
        <w:rPr>
          <w:szCs w:val="24"/>
        </w:rPr>
        <w:t>bekanaliams</w:t>
      </w:r>
      <w:proofErr w:type="spellEnd"/>
      <w:r w:rsidRPr="00801AC5">
        <w:rPr>
          <w:szCs w:val="24"/>
        </w:rPr>
        <w:t xml:space="preserve"> karšto vandens tinklams. Gamyklinės plieniniams įvadiniams vamzdžiams skirtos plieninių sklendžių sąrankos su </w:t>
      </w:r>
      <w:proofErr w:type="spellStart"/>
      <w:r w:rsidRPr="00801AC5">
        <w:rPr>
          <w:szCs w:val="24"/>
        </w:rPr>
        <w:t>poliuretanine</w:t>
      </w:r>
      <w:proofErr w:type="spellEnd"/>
      <w:r w:rsidRPr="00801AC5">
        <w:rPr>
          <w:szCs w:val="24"/>
        </w:rPr>
        <w:t xml:space="preserve"> šilumine izoliacija ir polietileniniu apvalkalu.</w:t>
      </w:r>
    </w:p>
    <w:p w14:paraId="2FB1551D" w14:textId="77777777" w:rsidR="00862739" w:rsidRPr="00801AC5" w:rsidRDefault="00862739" w:rsidP="00801AC5">
      <w:pPr>
        <w:pStyle w:val="Sraopastraipa1"/>
        <w:tabs>
          <w:tab w:val="left" w:pos="0"/>
          <w:tab w:val="left" w:pos="180"/>
        </w:tabs>
        <w:ind w:left="0"/>
        <w:rPr>
          <w:szCs w:val="24"/>
        </w:rPr>
      </w:pPr>
      <w:r w:rsidRPr="00801AC5">
        <w:rPr>
          <w:szCs w:val="24"/>
        </w:rPr>
        <w:t>d. LST EN 489-1 arba lygiavertis standartas. Centralizuoto šilumos tiekimo vamzdžiai. Neardomai izoliuotų vieno ir dviejų vamzdžių sistemos, skirtos požeminiams karšto vandens tinklams. 1 dalis. Karšto vandens tinklų jungčių apvalkalai ir šiluminė izoliacija pagal EN 13941-1.</w:t>
      </w:r>
    </w:p>
    <w:p w14:paraId="411AF434" w14:textId="77777777" w:rsidR="00862739" w:rsidRPr="00801AC5" w:rsidRDefault="00862739" w:rsidP="00801AC5">
      <w:pPr>
        <w:pStyle w:val="Sraopastraipa1"/>
        <w:tabs>
          <w:tab w:val="left" w:pos="0"/>
          <w:tab w:val="left" w:pos="180"/>
        </w:tabs>
        <w:ind w:left="0"/>
        <w:rPr>
          <w:szCs w:val="24"/>
        </w:rPr>
      </w:pPr>
      <w:r w:rsidRPr="00801AC5">
        <w:rPr>
          <w:szCs w:val="24"/>
        </w:rPr>
        <w:t xml:space="preserve">e. LST EN 13941-1, LST EN 13941-2 arba lygiavertis standartas Centralizuoto šilumos tiekimo vamzdžiai. Izoliuotų sujungtų atskirų ir sudvejintų vamzdžių sistemų, skirtų </w:t>
      </w:r>
      <w:proofErr w:type="spellStart"/>
      <w:r w:rsidRPr="00801AC5">
        <w:rPr>
          <w:szCs w:val="24"/>
        </w:rPr>
        <w:t>bekanaliams</w:t>
      </w:r>
      <w:proofErr w:type="spellEnd"/>
      <w:r w:rsidRPr="00801AC5">
        <w:rPr>
          <w:szCs w:val="24"/>
        </w:rPr>
        <w:t xml:space="preserve"> karšto vandens tinklams, projektavimas ir įrengimas. 1ir 2 dalis. Projektavimas ir įrengimas.</w:t>
      </w:r>
    </w:p>
    <w:p w14:paraId="42175159" w14:textId="77777777" w:rsidR="00862739" w:rsidRPr="00801AC5" w:rsidRDefault="00862739" w:rsidP="00801AC5">
      <w:pPr>
        <w:pStyle w:val="Sraopastraipa1"/>
        <w:tabs>
          <w:tab w:val="left" w:pos="0"/>
          <w:tab w:val="left" w:pos="180"/>
        </w:tabs>
        <w:ind w:left="0"/>
        <w:rPr>
          <w:szCs w:val="24"/>
        </w:rPr>
      </w:pPr>
      <w:r w:rsidRPr="00801AC5">
        <w:rPr>
          <w:szCs w:val="24"/>
        </w:rPr>
        <w:t>f. LST EN 14419 arba lygiavertis standartas. Centralizuoto šilumos tiekimo vamzdžiai. Neardomai izoliuotų vieno ir dviejų vamzdžių sistemos, skirtos požeminiams karšto vandens tinklams. Stebėjimo sistemos.</w:t>
      </w:r>
    </w:p>
    <w:p w14:paraId="139890BC" w14:textId="77777777" w:rsidR="00862739" w:rsidRPr="00801AC5" w:rsidRDefault="00862739" w:rsidP="00801AC5">
      <w:pPr>
        <w:pStyle w:val="Sraopastraipa1"/>
        <w:tabs>
          <w:tab w:val="left" w:pos="0"/>
          <w:tab w:val="left" w:pos="180"/>
        </w:tabs>
        <w:ind w:left="0"/>
        <w:rPr>
          <w:szCs w:val="24"/>
        </w:rPr>
      </w:pPr>
      <w:r w:rsidRPr="00801AC5">
        <w:rPr>
          <w:szCs w:val="24"/>
        </w:rPr>
        <w:t>g. Energetikos ministerijos „Šilumos tiekimo tinklų ir šilumos punktų įrengimo taisyklės“.</w:t>
      </w:r>
    </w:p>
    <w:p w14:paraId="5EF5481F" w14:textId="77777777" w:rsidR="00862739" w:rsidRPr="00801AC5" w:rsidRDefault="00862739" w:rsidP="00801AC5">
      <w:pPr>
        <w:pStyle w:val="Sraopastraipa1"/>
        <w:ind w:left="0"/>
        <w:rPr>
          <w:b/>
          <w:szCs w:val="24"/>
        </w:rPr>
      </w:pPr>
      <w:r w:rsidRPr="00801AC5">
        <w:rPr>
          <w:szCs w:val="24"/>
        </w:rPr>
        <w:t>3.2.5. Izoliacijos šilumos laidumas:</w:t>
      </w:r>
    </w:p>
    <w:p w14:paraId="02DCC693" w14:textId="77777777" w:rsidR="00862739" w:rsidRPr="00801AC5" w:rsidRDefault="00862739" w:rsidP="00801AC5">
      <w:pPr>
        <w:pStyle w:val="Sraopastraipa1"/>
        <w:numPr>
          <w:ilvl w:val="0"/>
          <w:numId w:val="22"/>
        </w:numPr>
        <w:tabs>
          <w:tab w:val="left" w:pos="0"/>
          <w:tab w:val="left" w:pos="180"/>
        </w:tabs>
        <w:ind w:left="0" w:firstLine="180"/>
        <w:rPr>
          <w:b/>
          <w:szCs w:val="24"/>
        </w:rPr>
      </w:pPr>
      <w:r w:rsidRPr="00801AC5">
        <w:rPr>
          <w:szCs w:val="24"/>
        </w:rPr>
        <w:t>izoliacijos šilumos laidumo koeficiento maksimali reikšmė 0,027 W/</w:t>
      </w:r>
      <w:proofErr w:type="spellStart"/>
      <w:r w:rsidRPr="00801AC5">
        <w:rPr>
          <w:szCs w:val="24"/>
        </w:rPr>
        <w:t>mK</w:t>
      </w:r>
      <w:proofErr w:type="spellEnd"/>
      <w:r w:rsidRPr="00801AC5">
        <w:rPr>
          <w:szCs w:val="24"/>
        </w:rPr>
        <w:t xml:space="preserve">, esant 50°C,matavimus atliekant prie trijų skirtingų temperatūrų esant </w:t>
      </w:r>
      <w:proofErr w:type="spellStart"/>
      <w:r w:rsidRPr="00801AC5">
        <w:rPr>
          <w:szCs w:val="24"/>
        </w:rPr>
        <w:t>šilumnešio</w:t>
      </w:r>
      <w:proofErr w:type="spellEnd"/>
      <w:r w:rsidRPr="00801AC5">
        <w:rPr>
          <w:szCs w:val="24"/>
        </w:rPr>
        <w:t xml:space="preserve"> temperatūrai 80±10˚C.Bandymo sertifikate turi būti nurodomas bandinio izoliacijos tankis ir putų dujų sudėtis.</w:t>
      </w:r>
    </w:p>
    <w:p w14:paraId="6ABAABCC" w14:textId="77777777" w:rsidR="00862739" w:rsidRPr="00801AC5" w:rsidRDefault="00862739" w:rsidP="00801AC5">
      <w:pPr>
        <w:pStyle w:val="Sraopastraipa1"/>
        <w:numPr>
          <w:ilvl w:val="2"/>
          <w:numId w:val="42"/>
        </w:numPr>
        <w:rPr>
          <w:b/>
          <w:szCs w:val="24"/>
        </w:rPr>
      </w:pPr>
      <w:r w:rsidRPr="00801AC5">
        <w:rPr>
          <w:szCs w:val="24"/>
        </w:rPr>
        <w:t xml:space="preserve">Ženklinimas. Gaminiai turi turėti sekančius gamyklinius identifikavimo ženklinimus kiekvieno atskiro </w:t>
      </w:r>
      <w:proofErr w:type="spellStart"/>
      <w:r w:rsidRPr="00801AC5">
        <w:rPr>
          <w:szCs w:val="24"/>
        </w:rPr>
        <w:t>apvalkalinio</w:t>
      </w:r>
      <w:proofErr w:type="spellEnd"/>
      <w:r w:rsidRPr="00801AC5">
        <w:rPr>
          <w:szCs w:val="24"/>
        </w:rPr>
        <w:t xml:space="preserve"> vamzdžio išorėje:</w:t>
      </w:r>
    </w:p>
    <w:p w14:paraId="165DAC5F" w14:textId="77777777" w:rsidR="00862739" w:rsidRPr="00801AC5" w:rsidRDefault="00862739" w:rsidP="00801AC5">
      <w:pPr>
        <w:pStyle w:val="Sraopastraipa1"/>
        <w:numPr>
          <w:ilvl w:val="0"/>
          <w:numId w:val="6"/>
        </w:numPr>
        <w:tabs>
          <w:tab w:val="left" w:pos="0"/>
          <w:tab w:val="left" w:pos="180"/>
        </w:tabs>
        <w:rPr>
          <w:b/>
          <w:szCs w:val="24"/>
        </w:rPr>
      </w:pPr>
      <w:r w:rsidRPr="00801AC5">
        <w:rPr>
          <w:szCs w:val="24"/>
        </w:rPr>
        <w:t>gamintojo pavadinimas ir/arba gamintojo ženklas;</w:t>
      </w:r>
    </w:p>
    <w:p w14:paraId="22AA7B46" w14:textId="77777777" w:rsidR="00862739" w:rsidRPr="00801AC5" w:rsidRDefault="00862739" w:rsidP="00801AC5">
      <w:pPr>
        <w:pStyle w:val="Sraopastraipa1"/>
        <w:numPr>
          <w:ilvl w:val="0"/>
          <w:numId w:val="6"/>
        </w:numPr>
        <w:tabs>
          <w:tab w:val="left" w:pos="0"/>
          <w:tab w:val="left" w:pos="180"/>
        </w:tabs>
        <w:rPr>
          <w:b/>
          <w:szCs w:val="24"/>
        </w:rPr>
      </w:pPr>
      <w:r w:rsidRPr="00801AC5">
        <w:rPr>
          <w:szCs w:val="24"/>
        </w:rPr>
        <w:t>plieninio vamzdžio nominalus skersmuo ir nominalus sienelės storis;</w:t>
      </w:r>
    </w:p>
    <w:p w14:paraId="01480034" w14:textId="77777777" w:rsidR="00862739" w:rsidRPr="00801AC5" w:rsidRDefault="00862739" w:rsidP="00801AC5">
      <w:pPr>
        <w:pStyle w:val="Sraopastraipa1"/>
        <w:numPr>
          <w:ilvl w:val="0"/>
          <w:numId w:val="6"/>
        </w:numPr>
        <w:tabs>
          <w:tab w:val="left" w:pos="0"/>
          <w:tab w:val="left" w:pos="180"/>
        </w:tabs>
        <w:rPr>
          <w:b/>
          <w:szCs w:val="24"/>
        </w:rPr>
      </w:pPr>
      <w:r w:rsidRPr="00801AC5">
        <w:rPr>
          <w:szCs w:val="24"/>
        </w:rPr>
        <w:t>plieno techninės charakteristikos ir markė;</w:t>
      </w:r>
    </w:p>
    <w:p w14:paraId="423C8137" w14:textId="77777777" w:rsidR="00862739" w:rsidRPr="00801AC5" w:rsidRDefault="00862739" w:rsidP="00801AC5">
      <w:pPr>
        <w:pStyle w:val="Sraopastraipa1"/>
        <w:numPr>
          <w:ilvl w:val="0"/>
          <w:numId w:val="6"/>
        </w:numPr>
        <w:tabs>
          <w:tab w:val="left" w:pos="0"/>
          <w:tab w:val="left" w:pos="180"/>
        </w:tabs>
        <w:rPr>
          <w:b/>
          <w:szCs w:val="24"/>
        </w:rPr>
      </w:pPr>
      <w:r w:rsidRPr="00801AC5">
        <w:rPr>
          <w:szCs w:val="24"/>
        </w:rPr>
        <w:t>gaminio CEN standarto numeris;</w:t>
      </w:r>
    </w:p>
    <w:p w14:paraId="2635E8E9" w14:textId="77777777" w:rsidR="00862739" w:rsidRPr="00801AC5" w:rsidRDefault="00862739" w:rsidP="00801AC5">
      <w:pPr>
        <w:pStyle w:val="Sraopastraipa1"/>
        <w:numPr>
          <w:ilvl w:val="0"/>
          <w:numId w:val="6"/>
        </w:numPr>
        <w:tabs>
          <w:tab w:val="left" w:pos="0"/>
          <w:tab w:val="left" w:pos="180"/>
        </w:tabs>
        <w:rPr>
          <w:b/>
          <w:szCs w:val="24"/>
        </w:rPr>
      </w:pPr>
      <w:r w:rsidRPr="00801AC5">
        <w:rPr>
          <w:szCs w:val="24"/>
        </w:rPr>
        <w:t>pagaminimo metai ir savaitė (galima spec. kodas);</w:t>
      </w:r>
    </w:p>
    <w:p w14:paraId="7D34EDFC" w14:textId="77777777" w:rsidR="00862739" w:rsidRPr="00801AC5" w:rsidRDefault="00862739" w:rsidP="00801AC5">
      <w:pPr>
        <w:pStyle w:val="Sraopastraipa1"/>
        <w:numPr>
          <w:ilvl w:val="0"/>
          <w:numId w:val="6"/>
        </w:numPr>
        <w:tabs>
          <w:tab w:val="left" w:pos="0"/>
          <w:tab w:val="left" w:pos="180"/>
        </w:tabs>
        <w:rPr>
          <w:b/>
          <w:szCs w:val="24"/>
        </w:rPr>
      </w:pPr>
      <w:r w:rsidRPr="00801AC5">
        <w:rPr>
          <w:szCs w:val="24"/>
        </w:rPr>
        <w:t>papildomi duomenys, pvz. alkūnės lenkimo kampas;</w:t>
      </w:r>
    </w:p>
    <w:p w14:paraId="729AD75A" w14:textId="77777777" w:rsidR="00862739" w:rsidRPr="00801AC5" w:rsidRDefault="00862739" w:rsidP="00801AC5">
      <w:pPr>
        <w:pStyle w:val="Sraopastraipa1"/>
        <w:numPr>
          <w:ilvl w:val="0"/>
          <w:numId w:val="6"/>
        </w:numPr>
        <w:tabs>
          <w:tab w:val="left" w:pos="0"/>
          <w:tab w:val="left" w:pos="180"/>
        </w:tabs>
        <w:rPr>
          <w:b/>
          <w:szCs w:val="24"/>
        </w:rPr>
      </w:pPr>
      <w:r w:rsidRPr="00801AC5">
        <w:rPr>
          <w:szCs w:val="24"/>
        </w:rPr>
        <w:t>partijos numeris.</w:t>
      </w:r>
    </w:p>
    <w:p w14:paraId="39448CCF" w14:textId="77777777" w:rsidR="00862739" w:rsidRPr="00801AC5" w:rsidRDefault="00862739" w:rsidP="00801AC5">
      <w:pPr>
        <w:pStyle w:val="Sraopastraipa1"/>
        <w:tabs>
          <w:tab w:val="left" w:pos="0"/>
          <w:tab w:val="left" w:pos="180"/>
        </w:tabs>
        <w:ind w:left="0"/>
        <w:rPr>
          <w:b/>
          <w:szCs w:val="24"/>
        </w:rPr>
      </w:pPr>
      <w:r w:rsidRPr="00801AC5">
        <w:rPr>
          <w:szCs w:val="24"/>
        </w:rPr>
        <w:t>Ženklinimas turi būti už zonos, rezervuotos apvalkalo jungtims, ribų.</w:t>
      </w:r>
    </w:p>
    <w:p w14:paraId="15DAB772" w14:textId="77777777" w:rsidR="00862739" w:rsidRPr="00801AC5" w:rsidRDefault="00862739" w:rsidP="00801AC5">
      <w:pPr>
        <w:pStyle w:val="Sraopastraipa1"/>
        <w:numPr>
          <w:ilvl w:val="2"/>
          <w:numId w:val="42"/>
        </w:numPr>
        <w:tabs>
          <w:tab w:val="left" w:pos="0"/>
          <w:tab w:val="left" w:pos="180"/>
        </w:tabs>
        <w:rPr>
          <w:b/>
          <w:szCs w:val="24"/>
        </w:rPr>
      </w:pPr>
      <w:r w:rsidRPr="00801AC5">
        <w:rPr>
          <w:szCs w:val="24"/>
        </w:rPr>
        <w:t>Pramoniniu būdu izoliuoti vamzdžiai:</w:t>
      </w:r>
    </w:p>
    <w:p w14:paraId="02BC4684" w14:textId="77777777" w:rsidR="00862739" w:rsidRPr="00801AC5" w:rsidRDefault="00862739" w:rsidP="00801AC5">
      <w:pPr>
        <w:pStyle w:val="Sraopastraipa1"/>
        <w:numPr>
          <w:ilvl w:val="0"/>
          <w:numId w:val="4"/>
        </w:numPr>
        <w:tabs>
          <w:tab w:val="left" w:pos="0"/>
          <w:tab w:val="left" w:pos="180"/>
        </w:tabs>
        <w:rPr>
          <w:b/>
          <w:szCs w:val="24"/>
        </w:rPr>
      </w:pPr>
      <w:r w:rsidRPr="00801AC5">
        <w:rPr>
          <w:szCs w:val="24"/>
        </w:rPr>
        <w:t>pramoniniu būdu izoliuoti vamzdžiai turi būti pagaminti iš plieno vamzdžio, poliuretano putų izoliacijos kartu su neizoliuotais signaliniais variniais laidais ir išorinio plastmasinio apvalkalo. Medžiagos yra sujungtos kartu suformuodamos kietą vienetą atsparų kirpimui tarp plieninio vamzdžio ir išorinio apvalkalo min. 0,12 N/mm² ašine kryptimi.</w:t>
      </w:r>
    </w:p>
    <w:p w14:paraId="0BE9EEFA" w14:textId="77777777" w:rsidR="00862739" w:rsidRPr="00801AC5" w:rsidRDefault="00862739" w:rsidP="00801AC5">
      <w:pPr>
        <w:pStyle w:val="Sraopastraipa1"/>
        <w:numPr>
          <w:ilvl w:val="0"/>
          <w:numId w:val="4"/>
        </w:numPr>
        <w:tabs>
          <w:tab w:val="left" w:pos="0"/>
          <w:tab w:val="left" w:pos="180"/>
        </w:tabs>
        <w:rPr>
          <w:b/>
          <w:szCs w:val="24"/>
        </w:rPr>
      </w:pPr>
      <w:r w:rsidRPr="00801AC5">
        <w:rPr>
          <w:szCs w:val="24"/>
        </w:rPr>
        <w:t>pramoniniu būdu izoliuoti vamzdžiai turi atitikti LST EN 253</w:t>
      </w:r>
      <w:r w:rsidRPr="00801AC5">
        <w:rPr>
          <w:rStyle w:val="Numatytasispastraiposriftas1"/>
          <w:rFonts w:eastAsia="Calibri"/>
          <w:szCs w:val="24"/>
        </w:rPr>
        <w:t xml:space="preserve"> ar lygiaverčio standarto</w:t>
      </w:r>
      <w:r w:rsidRPr="00801AC5">
        <w:rPr>
          <w:szCs w:val="24"/>
        </w:rPr>
        <w:t xml:space="preserve"> reikalavimus.</w:t>
      </w:r>
    </w:p>
    <w:p w14:paraId="2881A911" w14:textId="77777777" w:rsidR="00862739" w:rsidRPr="00801AC5" w:rsidRDefault="00862739" w:rsidP="00801AC5">
      <w:pPr>
        <w:pStyle w:val="Sraopastraipa1"/>
        <w:numPr>
          <w:ilvl w:val="0"/>
          <w:numId w:val="4"/>
        </w:numPr>
        <w:tabs>
          <w:tab w:val="left" w:pos="0"/>
          <w:tab w:val="left" w:pos="180"/>
        </w:tabs>
        <w:rPr>
          <w:b/>
          <w:szCs w:val="24"/>
        </w:rPr>
      </w:pPr>
      <w:r w:rsidRPr="00801AC5">
        <w:rPr>
          <w:szCs w:val="24"/>
        </w:rPr>
        <w:t>pramoniniu būdu izoliuotų centralizuoto šilumos tiekimo vamzdynų sistema turi būti surišta sistema, susidedanti iš pagrindinio plieninio vamzdžio ir su juo patikimai putų izoliacija surišto plastmasinio apvalkalo, suformuodami tvirtą vienetą. Poslinkiai plieno vamzdyje perduodami į apvalkalą per poliuretano putų izoliacijos sluoksnį.</w:t>
      </w:r>
    </w:p>
    <w:p w14:paraId="113FBD26" w14:textId="77777777" w:rsidR="00862739" w:rsidRPr="00801AC5" w:rsidRDefault="00862739" w:rsidP="00801AC5">
      <w:pPr>
        <w:pStyle w:val="Sraopastraipa1"/>
        <w:numPr>
          <w:ilvl w:val="0"/>
          <w:numId w:val="4"/>
        </w:numPr>
        <w:tabs>
          <w:tab w:val="left" w:pos="0"/>
          <w:tab w:val="left" w:pos="180"/>
        </w:tabs>
        <w:rPr>
          <w:b/>
          <w:szCs w:val="24"/>
        </w:rPr>
      </w:pPr>
      <w:r w:rsidRPr="00801AC5">
        <w:rPr>
          <w:szCs w:val="24"/>
        </w:rPr>
        <w:t xml:space="preserve">vamzdžio komplekto izoliacijos </w:t>
      </w:r>
      <w:proofErr w:type="spellStart"/>
      <w:r w:rsidRPr="00801AC5">
        <w:rPr>
          <w:szCs w:val="24"/>
        </w:rPr>
        <w:t>pūtiklis</w:t>
      </w:r>
      <w:proofErr w:type="spellEnd"/>
      <w:r w:rsidRPr="00801AC5">
        <w:rPr>
          <w:szCs w:val="24"/>
        </w:rPr>
        <w:t xml:space="preserve"> turi būti </w:t>
      </w:r>
      <w:proofErr w:type="spellStart"/>
      <w:r w:rsidRPr="00801AC5">
        <w:rPr>
          <w:szCs w:val="24"/>
        </w:rPr>
        <w:t>ciklopentanas</w:t>
      </w:r>
      <w:proofErr w:type="spellEnd"/>
      <w:r w:rsidRPr="00801AC5">
        <w:rPr>
          <w:szCs w:val="24"/>
        </w:rPr>
        <w:t xml:space="preserve">. Neleidžiamas </w:t>
      </w:r>
      <w:proofErr w:type="spellStart"/>
      <w:r w:rsidRPr="00801AC5">
        <w:rPr>
          <w:szCs w:val="24"/>
        </w:rPr>
        <w:t>freono</w:t>
      </w:r>
      <w:proofErr w:type="spellEnd"/>
      <w:r w:rsidRPr="00801AC5">
        <w:rPr>
          <w:szCs w:val="24"/>
        </w:rPr>
        <w:t xml:space="preserve"> arba gryno CO2 naudojimas.</w:t>
      </w:r>
    </w:p>
    <w:p w14:paraId="55480613" w14:textId="77777777" w:rsidR="00862739" w:rsidRPr="00801AC5" w:rsidRDefault="00862739" w:rsidP="00801AC5">
      <w:pPr>
        <w:pStyle w:val="Sraopastraipa1"/>
        <w:numPr>
          <w:ilvl w:val="0"/>
          <w:numId w:val="4"/>
        </w:numPr>
        <w:tabs>
          <w:tab w:val="left" w:pos="0"/>
          <w:tab w:val="left" w:pos="180"/>
        </w:tabs>
        <w:rPr>
          <w:b/>
          <w:szCs w:val="24"/>
        </w:rPr>
      </w:pPr>
      <w:r w:rsidRPr="00801AC5">
        <w:rPr>
          <w:szCs w:val="24"/>
        </w:rPr>
        <w:t>naujo ir sendinto 160˚C temperatūroje mažiausiai 3600val. vamzdžio komplekto atsparumas kirpimui ašine arba tangentine kryptimis turi atitikti LST EN 253 reikalavimus, esant patikros temperatūrai 23˚C ir 140˚C.</w:t>
      </w:r>
    </w:p>
    <w:p w14:paraId="471DEFFD" w14:textId="77777777" w:rsidR="00862739" w:rsidRPr="00801AC5" w:rsidRDefault="00862739" w:rsidP="00801AC5">
      <w:pPr>
        <w:pStyle w:val="Sraopastraipa1"/>
        <w:numPr>
          <w:ilvl w:val="0"/>
          <w:numId w:val="4"/>
        </w:numPr>
        <w:tabs>
          <w:tab w:val="left" w:pos="0"/>
          <w:tab w:val="left" w:pos="180"/>
        </w:tabs>
        <w:rPr>
          <w:b/>
          <w:szCs w:val="24"/>
        </w:rPr>
      </w:pPr>
      <w:r w:rsidRPr="00801AC5">
        <w:rPr>
          <w:szCs w:val="24"/>
        </w:rPr>
        <w:t>vamzdžiai gali būti pateikiami 12 m ilgio, maksimali nuokrypa +15/-0 mm.</w:t>
      </w:r>
    </w:p>
    <w:p w14:paraId="628CA06A" w14:textId="77777777" w:rsidR="00862739" w:rsidRPr="00801AC5" w:rsidRDefault="00862739" w:rsidP="00801AC5">
      <w:pPr>
        <w:pStyle w:val="Sraopastraipa1"/>
        <w:numPr>
          <w:ilvl w:val="0"/>
          <w:numId w:val="4"/>
        </w:numPr>
        <w:tabs>
          <w:tab w:val="left" w:pos="0"/>
          <w:tab w:val="left" w:pos="180"/>
        </w:tabs>
        <w:rPr>
          <w:b/>
          <w:szCs w:val="24"/>
        </w:rPr>
      </w:pPr>
      <w:r w:rsidRPr="00801AC5">
        <w:rPr>
          <w:szCs w:val="24"/>
        </w:rPr>
        <w:t>visų vamzdžių galai turi turėti apsauginius gaubtus.</w:t>
      </w:r>
    </w:p>
    <w:p w14:paraId="47F2E4BD" w14:textId="77777777" w:rsidR="00862739" w:rsidRPr="00801AC5" w:rsidRDefault="00862739" w:rsidP="00801AC5">
      <w:pPr>
        <w:pStyle w:val="Sraopastraipa1"/>
        <w:numPr>
          <w:ilvl w:val="0"/>
          <w:numId w:val="4"/>
        </w:numPr>
        <w:tabs>
          <w:tab w:val="left" w:pos="0"/>
          <w:tab w:val="left" w:pos="180"/>
        </w:tabs>
        <w:rPr>
          <w:b/>
          <w:szCs w:val="24"/>
        </w:rPr>
      </w:pPr>
      <w:r w:rsidRPr="00801AC5">
        <w:rPr>
          <w:szCs w:val="24"/>
        </w:rPr>
        <w:t>vamzdžio paskirtis – termofikacinio vandens vamzdynas.</w:t>
      </w:r>
    </w:p>
    <w:p w14:paraId="4C3E0585" w14:textId="77777777" w:rsidR="00862739" w:rsidRPr="00801AC5" w:rsidRDefault="00862739" w:rsidP="00801AC5">
      <w:pPr>
        <w:pStyle w:val="Sraopastraipa1"/>
        <w:numPr>
          <w:ilvl w:val="0"/>
          <w:numId w:val="4"/>
        </w:numPr>
        <w:tabs>
          <w:tab w:val="left" w:pos="0"/>
          <w:tab w:val="left" w:pos="180"/>
        </w:tabs>
        <w:rPr>
          <w:b/>
          <w:szCs w:val="24"/>
        </w:rPr>
      </w:pPr>
      <w:r w:rsidRPr="00801AC5">
        <w:rPr>
          <w:szCs w:val="24"/>
        </w:rPr>
        <w:t xml:space="preserve">terpės temperatūra – 120˚C, slėgis – 1,6 </w:t>
      </w:r>
      <w:proofErr w:type="spellStart"/>
      <w:r w:rsidRPr="00801AC5">
        <w:rPr>
          <w:szCs w:val="24"/>
        </w:rPr>
        <w:t>MPa</w:t>
      </w:r>
      <w:proofErr w:type="spellEnd"/>
      <w:r w:rsidRPr="00801AC5">
        <w:rPr>
          <w:szCs w:val="24"/>
        </w:rPr>
        <w:t>.</w:t>
      </w:r>
    </w:p>
    <w:p w14:paraId="02669783" w14:textId="77777777" w:rsidR="00862739" w:rsidRPr="00801AC5" w:rsidRDefault="00862739" w:rsidP="00801AC5">
      <w:pPr>
        <w:pStyle w:val="Sraopastraipa1"/>
        <w:tabs>
          <w:tab w:val="left" w:pos="0"/>
          <w:tab w:val="left" w:pos="180"/>
        </w:tabs>
        <w:rPr>
          <w:b/>
          <w:szCs w:val="24"/>
        </w:rPr>
      </w:pPr>
    </w:p>
    <w:p w14:paraId="34CF280D" w14:textId="77777777" w:rsidR="00862739" w:rsidRPr="00801AC5" w:rsidRDefault="00862739" w:rsidP="00801AC5">
      <w:pPr>
        <w:pStyle w:val="prastasis1"/>
        <w:spacing w:line="240" w:lineRule="auto"/>
        <w:jc w:val="both"/>
        <w:rPr>
          <w:rFonts w:ascii="Times New Roman" w:hAnsi="Times New Roman"/>
          <w:sz w:val="24"/>
          <w:szCs w:val="24"/>
        </w:rPr>
      </w:pPr>
      <w:r w:rsidRPr="00801AC5">
        <w:rPr>
          <w:rFonts w:ascii="Times New Roman" w:hAnsi="Times New Roman"/>
          <w:sz w:val="24"/>
          <w:szCs w:val="24"/>
        </w:rPr>
        <w:t>3.2.8 Izoliuotų vamzdynų šilumos nuostoliai neturi viršyti vertės, kuri pateikta Lentelėje Nr. 2</w:t>
      </w:r>
    </w:p>
    <w:p w14:paraId="0A403BB1" w14:textId="77777777" w:rsidR="00862739" w:rsidRPr="00801AC5" w:rsidRDefault="00862739" w:rsidP="00801AC5">
      <w:pPr>
        <w:pStyle w:val="prastasis1"/>
        <w:spacing w:line="240" w:lineRule="auto"/>
        <w:rPr>
          <w:rFonts w:ascii="Times New Roman" w:hAnsi="Times New Roman"/>
          <w:sz w:val="24"/>
          <w:szCs w:val="24"/>
        </w:rPr>
      </w:pPr>
      <w:r w:rsidRPr="00801AC5">
        <w:rPr>
          <w:rFonts w:ascii="Times New Roman" w:hAnsi="Times New Roman"/>
          <w:sz w:val="24"/>
          <w:szCs w:val="24"/>
        </w:rPr>
        <w:t>Lentelė 2</w:t>
      </w:r>
    </w:p>
    <w:tbl>
      <w:tblPr>
        <w:tblW w:w="77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5580"/>
      </w:tblGrid>
      <w:tr w:rsidR="00862739" w:rsidRPr="00801AC5" w14:paraId="35A85B87" w14:textId="77777777" w:rsidTr="00CC0AD3">
        <w:trPr>
          <w:trHeight w:val="521"/>
        </w:trPr>
        <w:tc>
          <w:tcPr>
            <w:tcW w:w="2160" w:type="dxa"/>
            <w:tcBorders>
              <w:right w:val="single" w:sz="4" w:space="0" w:color="000000"/>
            </w:tcBorders>
            <w:vAlign w:val="center"/>
          </w:tcPr>
          <w:p w14:paraId="5D3EABEC" w14:textId="77777777" w:rsidR="00862739" w:rsidRPr="00801AC5" w:rsidRDefault="00862739" w:rsidP="00801AC5">
            <w:pPr>
              <w:pStyle w:val="prastasis1"/>
              <w:spacing w:line="240" w:lineRule="auto"/>
              <w:rPr>
                <w:rFonts w:ascii="Times New Roman" w:hAnsi="Times New Roman"/>
                <w:sz w:val="24"/>
                <w:szCs w:val="24"/>
              </w:rPr>
            </w:pPr>
            <w:r w:rsidRPr="00801AC5">
              <w:rPr>
                <w:rFonts w:ascii="Times New Roman" w:hAnsi="Times New Roman"/>
                <w:sz w:val="24"/>
                <w:szCs w:val="24"/>
              </w:rPr>
              <w:t>Plieninio vamzdžio nominalus skersmuo</w:t>
            </w:r>
          </w:p>
        </w:tc>
        <w:tc>
          <w:tcPr>
            <w:tcW w:w="5580" w:type="dxa"/>
            <w:tcBorders>
              <w:top w:val="single" w:sz="4" w:space="0" w:color="000000"/>
              <w:left w:val="nil"/>
              <w:right w:val="single" w:sz="4" w:space="0" w:color="000000"/>
            </w:tcBorders>
            <w:vAlign w:val="center"/>
          </w:tcPr>
          <w:p w14:paraId="48566688" w14:textId="77777777" w:rsidR="00862739" w:rsidRPr="00801AC5" w:rsidRDefault="00862739" w:rsidP="00801AC5">
            <w:pPr>
              <w:pStyle w:val="prastasis1"/>
              <w:spacing w:line="240" w:lineRule="auto"/>
              <w:rPr>
                <w:rFonts w:ascii="Times New Roman" w:hAnsi="Times New Roman"/>
                <w:sz w:val="24"/>
                <w:szCs w:val="24"/>
              </w:rPr>
            </w:pPr>
            <w:r w:rsidRPr="00801AC5">
              <w:rPr>
                <w:rFonts w:ascii="Times New Roman" w:hAnsi="Times New Roman"/>
                <w:sz w:val="24"/>
                <w:szCs w:val="24"/>
              </w:rPr>
              <w:t>Šilumos nuostoliai (W/m), kai izoliacijos šilumos laidumo koeficientas 0,03 W/(</w:t>
            </w:r>
            <w:proofErr w:type="spellStart"/>
            <w:r w:rsidRPr="00801AC5">
              <w:rPr>
                <w:rFonts w:ascii="Times New Roman" w:hAnsi="Times New Roman"/>
                <w:sz w:val="24"/>
                <w:szCs w:val="24"/>
              </w:rPr>
              <w:t>mK</w:t>
            </w:r>
            <w:proofErr w:type="spellEnd"/>
            <w:r w:rsidRPr="00801AC5">
              <w:rPr>
                <w:rFonts w:ascii="Times New Roman" w:hAnsi="Times New Roman"/>
                <w:sz w:val="24"/>
                <w:szCs w:val="24"/>
              </w:rPr>
              <w:t>), aplinkos temperatūra +5°C, vamzdžių porose 100 °C temperatūrai</w:t>
            </w:r>
          </w:p>
        </w:tc>
      </w:tr>
      <w:tr w:rsidR="00862739" w:rsidRPr="00801AC5" w14:paraId="5359534E" w14:textId="77777777" w:rsidTr="00CC0AD3">
        <w:tc>
          <w:tcPr>
            <w:tcW w:w="2160" w:type="dxa"/>
          </w:tcPr>
          <w:p w14:paraId="16CC2802"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25</w:t>
            </w:r>
          </w:p>
        </w:tc>
        <w:tc>
          <w:tcPr>
            <w:tcW w:w="5580" w:type="dxa"/>
            <w:tcBorders>
              <w:top w:val="single" w:sz="4" w:space="0" w:color="000000"/>
              <w:bottom w:val="nil"/>
            </w:tcBorders>
          </w:tcPr>
          <w:p w14:paraId="31277FA9"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17,1</w:t>
            </w:r>
          </w:p>
        </w:tc>
      </w:tr>
      <w:tr w:rsidR="00862739" w:rsidRPr="00801AC5" w14:paraId="36478516" w14:textId="77777777" w:rsidTr="00CC0AD3">
        <w:tc>
          <w:tcPr>
            <w:tcW w:w="2160" w:type="dxa"/>
          </w:tcPr>
          <w:p w14:paraId="24DDBA2B"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32</w:t>
            </w:r>
          </w:p>
        </w:tc>
        <w:tc>
          <w:tcPr>
            <w:tcW w:w="5580" w:type="dxa"/>
            <w:tcBorders>
              <w:top w:val="single" w:sz="4" w:space="0" w:color="000000"/>
              <w:bottom w:val="nil"/>
            </w:tcBorders>
          </w:tcPr>
          <w:p w14:paraId="693BCD80"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18,2</w:t>
            </w:r>
          </w:p>
        </w:tc>
      </w:tr>
      <w:tr w:rsidR="00862739" w:rsidRPr="00801AC5" w14:paraId="163B6484" w14:textId="77777777" w:rsidTr="00CC0AD3">
        <w:tc>
          <w:tcPr>
            <w:tcW w:w="2160" w:type="dxa"/>
          </w:tcPr>
          <w:p w14:paraId="70C971CF"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40</w:t>
            </w:r>
          </w:p>
        </w:tc>
        <w:tc>
          <w:tcPr>
            <w:tcW w:w="5580" w:type="dxa"/>
            <w:tcBorders>
              <w:top w:val="single" w:sz="4" w:space="0" w:color="000000"/>
              <w:bottom w:val="nil"/>
            </w:tcBorders>
          </w:tcPr>
          <w:p w14:paraId="7B2003B6"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21,1</w:t>
            </w:r>
          </w:p>
        </w:tc>
      </w:tr>
      <w:tr w:rsidR="00862739" w:rsidRPr="00801AC5" w14:paraId="13B89BB6" w14:textId="77777777" w:rsidTr="00CC0AD3">
        <w:tc>
          <w:tcPr>
            <w:tcW w:w="2160" w:type="dxa"/>
          </w:tcPr>
          <w:p w14:paraId="7F8BD81E"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50</w:t>
            </w:r>
          </w:p>
        </w:tc>
        <w:tc>
          <w:tcPr>
            <w:tcW w:w="5580" w:type="dxa"/>
            <w:tcBorders>
              <w:top w:val="single" w:sz="4" w:space="0" w:color="000000"/>
              <w:bottom w:val="nil"/>
            </w:tcBorders>
          </w:tcPr>
          <w:p w14:paraId="32EEF1A2"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22,3</w:t>
            </w:r>
          </w:p>
        </w:tc>
      </w:tr>
      <w:tr w:rsidR="00862739" w:rsidRPr="00801AC5" w14:paraId="5DD2B764" w14:textId="77777777" w:rsidTr="00CC0AD3">
        <w:tc>
          <w:tcPr>
            <w:tcW w:w="2160" w:type="dxa"/>
          </w:tcPr>
          <w:p w14:paraId="2C3A5003"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65</w:t>
            </w:r>
          </w:p>
        </w:tc>
        <w:tc>
          <w:tcPr>
            <w:tcW w:w="5580" w:type="dxa"/>
          </w:tcPr>
          <w:p w14:paraId="541C5416"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28,4</w:t>
            </w:r>
          </w:p>
        </w:tc>
      </w:tr>
      <w:tr w:rsidR="00862739" w:rsidRPr="00801AC5" w14:paraId="0B7CA99D" w14:textId="77777777" w:rsidTr="00CC0AD3">
        <w:tc>
          <w:tcPr>
            <w:tcW w:w="2160" w:type="dxa"/>
          </w:tcPr>
          <w:p w14:paraId="77D26AA4"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80</w:t>
            </w:r>
          </w:p>
        </w:tc>
        <w:tc>
          <w:tcPr>
            <w:tcW w:w="5580" w:type="dxa"/>
          </w:tcPr>
          <w:p w14:paraId="5E520452"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29,7</w:t>
            </w:r>
          </w:p>
        </w:tc>
      </w:tr>
      <w:tr w:rsidR="00862739" w:rsidRPr="00801AC5" w14:paraId="03502A6A" w14:textId="77777777" w:rsidTr="00CC0AD3">
        <w:tc>
          <w:tcPr>
            <w:tcW w:w="2160" w:type="dxa"/>
          </w:tcPr>
          <w:p w14:paraId="4883AE1F"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100</w:t>
            </w:r>
          </w:p>
        </w:tc>
        <w:tc>
          <w:tcPr>
            <w:tcW w:w="5580" w:type="dxa"/>
            <w:tcBorders>
              <w:bottom w:val="nil"/>
            </w:tcBorders>
          </w:tcPr>
          <w:p w14:paraId="7EBBBD0A"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33,7</w:t>
            </w:r>
          </w:p>
        </w:tc>
      </w:tr>
      <w:tr w:rsidR="00862739" w:rsidRPr="00801AC5" w14:paraId="7C49E30A" w14:textId="77777777" w:rsidTr="00CC0AD3">
        <w:tc>
          <w:tcPr>
            <w:tcW w:w="2160" w:type="dxa"/>
          </w:tcPr>
          <w:p w14:paraId="3577C8B3"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125</w:t>
            </w:r>
          </w:p>
        </w:tc>
        <w:tc>
          <w:tcPr>
            <w:tcW w:w="5580" w:type="dxa"/>
          </w:tcPr>
          <w:p w14:paraId="4F5B4A9A"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33,0</w:t>
            </w:r>
          </w:p>
        </w:tc>
      </w:tr>
      <w:tr w:rsidR="00862739" w:rsidRPr="00801AC5" w14:paraId="6C3DB681" w14:textId="77777777" w:rsidTr="00CC0AD3">
        <w:tc>
          <w:tcPr>
            <w:tcW w:w="2160" w:type="dxa"/>
          </w:tcPr>
          <w:p w14:paraId="3997E275"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150</w:t>
            </w:r>
          </w:p>
        </w:tc>
        <w:tc>
          <w:tcPr>
            <w:tcW w:w="5580" w:type="dxa"/>
          </w:tcPr>
          <w:p w14:paraId="12D764AB"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38,0</w:t>
            </w:r>
          </w:p>
        </w:tc>
      </w:tr>
      <w:tr w:rsidR="00862739" w:rsidRPr="00801AC5" w14:paraId="7DC141CE" w14:textId="77777777" w:rsidTr="00CC0AD3">
        <w:tc>
          <w:tcPr>
            <w:tcW w:w="2160" w:type="dxa"/>
          </w:tcPr>
          <w:p w14:paraId="168F7085"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200</w:t>
            </w:r>
          </w:p>
        </w:tc>
        <w:tc>
          <w:tcPr>
            <w:tcW w:w="5580" w:type="dxa"/>
          </w:tcPr>
          <w:p w14:paraId="17DC6953"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47,3</w:t>
            </w:r>
          </w:p>
        </w:tc>
      </w:tr>
      <w:tr w:rsidR="00862739" w:rsidRPr="00801AC5" w14:paraId="0846CC3E" w14:textId="77777777" w:rsidTr="00CC0AD3">
        <w:tc>
          <w:tcPr>
            <w:tcW w:w="2160" w:type="dxa"/>
          </w:tcPr>
          <w:p w14:paraId="7A0685ED"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250</w:t>
            </w:r>
          </w:p>
        </w:tc>
        <w:tc>
          <w:tcPr>
            <w:tcW w:w="5580" w:type="dxa"/>
          </w:tcPr>
          <w:p w14:paraId="674CCC4E"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46,1</w:t>
            </w:r>
          </w:p>
        </w:tc>
      </w:tr>
      <w:tr w:rsidR="00862739" w:rsidRPr="00801AC5" w14:paraId="4FE7C97C" w14:textId="77777777" w:rsidTr="00CC0AD3">
        <w:tc>
          <w:tcPr>
            <w:tcW w:w="2160" w:type="dxa"/>
          </w:tcPr>
          <w:p w14:paraId="1F161C53"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300</w:t>
            </w:r>
          </w:p>
        </w:tc>
        <w:tc>
          <w:tcPr>
            <w:tcW w:w="5580" w:type="dxa"/>
          </w:tcPr>
          <w:p w14:paraId="2E495FAA" w14:textId="77777777" w:rsidR="00862739" w:rsidRPr="00801AC5" w:rsidRDefault="00862739" w:rsidP="00801AC5">
            <w:pPr>
              <w:pStyle w:val="prastasis1"/>
              <w:spacing w:after="0" w:line="240" w:lineRule="auto"/>
              <w:rPr>
                <w:rFonts w:ascii="Times New Roman" w:hAnsi="Times New Roman"/>
                <w:sz w:val="24"/>
                <w:szCs w:val="24"/>
              </w:rPr>
            </w:pPr>
            <w:r w:rsidRPr="00801AC5">
              <w:rPr>
                <w:rFonts w:ascii="Times New Roman" w:hAnsi="Times New Roman"/>
                <w:sz w:val="24"/>
                <w:szCs w:val="24"/>
              </w:rPr>
              <w:t>53,7</w:t>
            </w:r>
          </w:p>
        </w:tc>
      </w:tr>
    </w:tbl>
    <w:p w14:paraId="0A2973E4" w14:textId="77777777" w:rsidR="00862739" w:rsidRPr="00801AC5" w:rsidRDefault="00862739" w:rsidP="00801AC5">
      <w:pPr>
        <w:pStyle w:val="Antrat2"/>
        <w:numPr>
          <w:ilvl w:val="0"/>
          <w:numId w:val="0"/>
        </w:numPr>
        <w:rPr>
          <w:szCs w:val="24"/>
          <w:lang w:eastAsia="en-US"/>
        </w:rPr>
      </w:pPr>
    </w:p>
    <w:p w14:paraId="734F9D22" w14:textId="77777777" w:rsidR="00862739" w:rsidRPr="00801AC5" w:rsidRDefault="00862739" w:rsidP="00801AC5">
      <w:pPr>
        <w:pStyle w:val="Antrat2"/>
        <w:numPr>
          <w:ilvl w:val="0"/>
          <w:numId w:val="0"/>
        </w:numPr>
        <w:rPr>
          <w:b/>
          <w:bCs/>
          <w:i/>
          <w:iCs/>
          <w:szCs w:val="24"/>
          <w:lang w:eastAsia="en-US"/>
        </w:rPr>
      </w:pPr>
      <w:r w:rsidRPr="00801AC5">
        <w:rPr>
          <w:szCs w:val="24"/>
          <w:lang w:eastAsia="en-US"/>
        </w:rPr>
        <w:t>3.2.9 Tiekėjas turi pagrįsti siūlomų medžiagų atitikimą techninių specifikacijų reikalavimams ir pateikti:</w:t>
      </w:r>
    </w:p>
    <w:p w14:paraId="504C211B" w14:textId="77777777" w:rsidR="00862739" w:rsidRPr="00801AC5" w:rsidRDefault="00862739" w:rsidP="00801AC5">
      <w:pPr>
        <w:spacing w:after="0"/>
        <w:jc w:val="both"/>
      </w:pPr>
      <w:r w:rsidRPr="00801AC5">
        <w:t>a) Nepriklausomos akredituotos įstaigos išduotą ir galiojantį Tiekėjo siūlomų izoliuotų plieninių vamzdžių atitikimo standartui LST EN 253 arba lygiaverčio reikalavimus sertifikatą bei tai patvirtinančių tyrimų ataskaitas.</w:t>
      </w:r>
    </w:p>
    <w:p w14:paraId="4FAF1FE4" w14:textId="46679321" w:rsidR="00862739" w:rsidRPr="00801AC5" w:rsidRDefault="00862739" w:rsidP="00801AC5">
      <w:pPr>
        <w:spacing w:after="0"/>
        <w:jc w:val="both"/>
      </w:pPr>
      <w:r w:rsidRPr="00801AC5">
        <w:t xml:space="preserve">b) Nepriklausomos akredituotos įstaigos atliktų Tiekėjo siūlomų izoliuotų plieninių vamzdžių izoliacijos tyrimų ataskaitas pagal LST EN 253 arba lygiaverčio reikalavimus vieną ne senesnę kaip 5 metai. </w:t>
      </w:r>
    </w:p>
    <w:p w14:paraId="0C675C0D" w14:textId="547A4C79" w:rsidR="00862739" w:rsidRPr="00801AC5" w:rsidRDefault="00602246" w:rsidP="00801AC5">
      <w:pPr>
        <w:pStyle w:val="Sraopastraipa1"/>
        <w:numPr>
          <w:ilvl w:val="1"/>
          <w:numId w:val="33"/>
        </w:numPr>
        <w:tabs>
          <w:tab w:val="left" w:pos="360"/>
        </w:tabs>
        <w:jc w:val="left"/>
        <w:rPr>
          <w:szCs w:val="24"/>
        </w:rPr>
      </w:pPr>
      <w:r>
        <w:rPr>
          <w:szCs w:val="24"/>
        </w:rPr>
        <w:t xml:space="preserve"> </w:t>
      </w:r>
      <w:r w:rsidRPr="00602246">
        <w:rPr>
          <w:szCs w:val="24"/>
        </w:rPr>
        <w:t>Reikalavimai šilumos tiekimo tinklų vamzdžiams</w:t>
      </w:r>
      <w:r w:rsidR="00862739" w:rsidRPr="00801AC5">
        <w:rPr>
          <w:szCs w:val="24"/>
        </w:rPr>
        <w:t xml:space="preserve"> </w:t>
      </w:r>
    </w:p>
    <w:p w14:paraId="7443199D" w14:textId="3D7E9FC3" w:rsidR="00862739" w:rsidRPr="00801AC5" w:rsidRDefault="00C96E3F" w:rsidP="00801AC5">
      <w:pPr>
        <w:pStyle w:val="Sraopastraipa1"/>
        <w:numPr>
          <w:ilvl w:val="2"/>
          <w:numId w:val="33"/>
        </w:numPr>
        <w:tabs>
          <w:tab w:val="left" w:pos="567"/>
        </w:tabs>
        <w:jc w:val="left"/>
        <w:rPr>
          <w:rStyle w:val="Numatytasispastraiposriftas1"/>
          <w:rFonts w:eastAsia="Calibri"/>
          <w:szCs w:val="24"/>
        </w:rPr>
      </w:pPr>
      <w:r>
        <w:rPr>
          <w:rStyle w:val="Numatytasispastraiposriftas1"/>
          <w:rFonts w:eastAsia="Calibri"/>
          <w:szCs w:val="24"/>
        </w:rPr>
        <w:t xml:space="preserve"> Plieniniai vamzdžiai:</w:t>
      </w:r>
    </w:p>
    <w:p w14:paraId="233D9DCE" w14:textId="346A554E" w:rsidR="00C96E3F" w:rsidRPr="007A70C1" w:rsidRDefault="00C96E3F" w:rsidP="007A70C1">
      <w:pPr>
        <w:pStyle w:val="Pagrindiniotekstopirmatrauka"/>
        <w:spacing w:after="0"/>
        <w:ind w:firstLine="0"/>
        <w:jc w:val="both"/>
        <w:rPr>
          <w:rFonts w:eastAsia="Times New Roman"/>
          <w:szCs w:val="24"/>
        </w:rPr>
      </w:pPr>
      <w:r w:rsidRPr="00C96E3F">
        <w:rPr>
          <w:rFonts w:eastAsia="Times New Roman"/>
          <w:szCs w:val="24"/>
        </w:rPr>
        <w:t xml:space="preserve">Vamzdžių plienas turi atitikti standartų (priklausomai nuo siūlomo vamzdžių plieno) EN 10217-2:2005; EN 10217-3:2005; EN 10217-5 (išskyrus alkūnes, trišakius ir kt. fasonines dalis bei praėjimus per nejudamas atramas), EN 10208-1:1997; EN 10208-2:1997; DIN 1628-84 reikalavimus. Plieniniai vamzdžiai suvirinti išilgine siūle turi atitikti LST EN 10217-2, LST-EN10217-5 standartų, o besiūliai - LST EN 10216-2 standarto reikalavimus arba turi būti lygiaverčiai ar aukštesnės kokybės. </w:t>
      </w:r>
      <w:r w:rsidR="000E4C35" w:rsidRPr="000E4C35">
        <w:rPr>
          <w:rFonts w:eastAsia="Times New Roman"/>
          <w:szCs w:val="24"/>
        </w:rPr>
        <w:t xml:space="preserve">Vamzdžių </w:t>
      </w:r>
      <w:r w:rsidR="000E4C35">
        <w:rPr>
          <w:rFonts w:eastAsia="Times New Roman"/>
          <w:szCs w:val="24"/>
        </w:rPr>
        <w:t xml:space="preserve">ir </w:t>
      </w:r>
      <w:r w:rsidR="000E4C35" w:rsidRPr="00C96E3F">
        <w:rPr>
          <w:rFonts w:eastAsia="Times New Roman"/>
          <w:szCs w:val="24"/>
        </w:rPr>
        <w:t xml:space="preserve">fasoninių dalių plieno kokybė </w:t>
      </w:r>
      <w:r w:rsidR="000E4C35" w:rsidRPr="000E4C35">
        <w:rPr>
          <w:rFonts w:eastAsia="Times New Roman"/>
          <w:szCs w:val="24"/>
        </w:rPr>
        <w:t>ne žemesnė kaip P235GH  markės. Montavimui gali būti naudojami lygiaverčiai ar aukštesnės kokybės vamzdžiai prieš tai suderinus su Užsakovu</w:t>
      </w:r>
      <w:r w:rsidRPr="00C96E3F">
        <w:rPr>
          <w:rFonts w:eastAsia="Times New Roman"/>
          <w:szCs w:val="24"/>
        </w:rPr>
        <w:t xml:space="preserve">. </w:t>
      </w:r>
      <w:r w:rsidR="00862739" w:rsidRPr="00801AC5">
        <w:rPr>
          <w:szCs w:val="24"/>
        </w:rPr>
        <w:t xml:space="preserve"> </w:t>
      </w:r>
      <w:r w:rsidR="007A70C1" w:rsidRPr="007A70C1">
        <w:rPr>
          <w:szCs w:val="24"/>
        </w:rPr>
        <w:t>Plieniniai vamzdžiai ir fasoninės dalys turi būti pateikiami su 3.1.B sertifikatu pagal EN 10204 reikalavimus ir su dokumentacija įrodančia plieninio vamzdžio ir vamzdžio komplekto sertifikatų sąryšį.</w:t>
      </w:r>
      <w:r w:rsidR="00862739" w:rsidRPr="00801AC5">
        <w:rPr>
          <w:szCs w:val="24"/>
        </w:rPr>
        <w:t xml:space="preserve">            </w:t>
      </w:r>
    </w:p>
    <w:p w14:paraId="5B35712B" w14:textId="33697748" w:rsidR="00862739" w:rsidRPr="00801AC5" w:rsidRDefault="00862739" w:rsidP="00C96E3F">
      <w:pPr>
        <w:pStyle w:val="Pagrindiniotekstopirmatrauka"/>
        <w:spacing w:after="0" w:line="240" w:lineRule="auto"/>
        <w:ind w:firstLine="0"/>
        <w:jc w:val="both"/>
        <w:rPr>
          <w:szCs w:val="24"/>
        </w:rPr>
      </w:pPr>
      <w:r w:rsidRPr="00801AC5">
        <w:rPr>
          <w:szCs w:val="24"/>
        </w:rPr>
        <w:t>Plieninių vamzdžių sienelės storis:</w:t>
      </w:r>
    </w:p>
    <w:p w14:paraId="2C43528B" w14:textId="77777777" w:rsidR="00862739" w:rsidRPr="00801AC5" w:rsidRDefault="00862739" w:rsidP="00801AC5">
      <w:pPr>
        <w:pStyle w:val="Pagrindiniotekstopirmatrauka"/>
        <w:spacing w:after="0" w:line="240" w:lineRule="auto"/>
        <w:ind w:firstLine="0"/>
        <w:jc w:val="both"/>
        <w:rPr>
          <w:szCs w:val="24"/>
        </w:rPr>
      </w:pPr>
    </w:p>
    <w:tbl>
      <w:tblPr>
        <w:tblW w:w="0" w:type="auto"/>
        <w:tblInd w:w="1119" w:type="dxa"/>
        <w:tblCellMar>
          <w:left w:w="0" w:type="dxa"/>
          <w:right w:w="0" w:type="dxa"/>
        </w:tblCellMar>
        <w:tblLook w:val="04A0" w:firstRow="1" w:lastRow="0" w:firstColumn="1" w:lastColumn="0" w:noHBand="0" w:noVBand="1"/>
      </w:tblPr>
      <w:tblGrid>
        <w:gridCol w:w="10"/>
        <w:gridCol w:w="1975"/>
        <w:gridCol w:w="10"/>
        <w:gridCol w:w="1833"/>
        <w:gridCol w:w="10"/>
        <w:gridCol w:w="1974"/>
        <w:gridCol w:w="10"/>
      </w:tblGrid>
      <w:tr w:rsidR="007A70C1" w:rsidRPr="00B63439" w14:paraId="5D2CA99F" w14:textId="77777777" w:rsidTr="007A70C1">
        <w:trPr>
          <w:gridBefore w:val="1"/>
          <w:wBefore w:w="10" w:type="dxa"/>
        </w:trPr>
        <w:tc>
          <w:tcPr>
            <w:tcW w:w="1985"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112511C" w14:textId="77777777" w:rsidR="007A70C1" w:rsidRPr="00B63439" w:rsidRDefault="007A70C1" w:rsidP="00AF0DC6">
            <w:pPr>
              <w:jc w:val="center"/>
              <w:rPr>
                <w:noProof/>
                <w:lang w:eastAsia="lt-LT"/>
              </w:rPr>
            </w:pPr>
            <w:r w:rsidRPr="00B63439">
              <w:rPr>
                <w:noProof/>
                <w:lang w:eastAsia="lt-LT"/>
              </w:rPr>
              <w:t>Sąlyginis vamzdžio skersmuo, mm</w:t>
            </w:r>
          </w:p>
        </w:tc>
        <w:tc>
          <w:tcPr>
            <w:tcW w:w="1843"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BE8D9E" w14:textId="77777777" w:rsidR="007A70C1" w:rsidRPr="00B63439" w:rsidRDefault="007A70C1" w:rsidP="00AF0DC6">
            <w:pPr>
              <w:jc w:val="center"/>
              <w:rPr>
                <w:noProof/>
                <w:lang w:eastAsia="lt-LT"/>
              </w:rPr>
            </w:pPr>
            <w:r w:rsidRPr="00B63439">
              <w:rPr>
                <w:noProof/>
                <w:lang w:eastAsia="lt-LT"/>
              </w:rPr>
              <w:t>Išorinis vamzdžio skersmuo,</w:t>
            </w:r>
          </w:p>
          <w:p w14:paraId="274BB633" w14:textId="77777777" w:rsidR="007A70C1" w:rsidRPr="00B63439" w:rsidRDefault="007A70C1" w:rsidP="00AF0DC6">
            <w:pPr>
              <w:jc w:val="center"/>
              <w:rPr>
                <w:noProof/>
                <w:lang w:eastAsia="lt-LT"/>
              </w:rPr>
            </w:pPr>
            <w:r w:rsidRPr="00B63439">
              <w:rPr>
                <w:noProof/>
                <w:lang w:eastAsia="lt-LT"/>
              </w:rPr>
              <w:t>mm</w:t>
            </w:r>
          </w:p>
        </w:tc>
        <w:tc>
          <w:tcPr>
            <w:tcW w:w="1984"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99872A" w14:textId="77777777" w:rsidR="007A70C1" w:rsidRPr="00B63439" w:rsidRDefault="007A70C1" w:rsidP="00AF0DC6">
            <w:pPr>
              <w:jc w:val="center"/>
              <w:rPr>
                <w:noProof/>
                <w:lang w:eastAsia="lt-LT"/>
              </w:rPr>
            </w:pPr>
            <w:r w:rsidRPr="00B63439">
              <w:rPr>
                <w:noProof/>
                <w:lang w:eastAsia="lt-LT"/>
              </w:rPr>
              <w:t>Plieninio vamzdžio sienelės storis,</w:t>
            </w:r>
          </w:p>
          <w:p w14:paraId="02E3186C" w14:textId="77777777" w:rsidR="007A70C1" w:rsidRPr="00B63439" w:rsidRDefault="007A70C1" w:rsidP="00AF0DC6">
            <w:pPr>
              <w:jc w:val="center"/>
              <w:rPr>
                <w:noProof/>
                <w:lang w:eastAsia="lt-LT"/>
              </w:rPr>
            </w:pPr>
            <w:r w:rsidRPr="00B63439">
              <w:rPr>
                <w:noProof/>
                <w:lang w:eastAsia="lt-LT"/>
              </w:rPr>
              <w:t>mm</w:t>
            </w:r>
          </w:p>
        </w:tc>
      </w:tr>
      <w:tr w:rsidR="007A70C1" w:rsidRPr="00B63439" w14:paraId="4B363E26" w14:textId="77777777" w:rsidTr="007A70C1">
        <w:trPr>
          <w:gridBefore w:val="1"/>
          <w:wBefore w:w="10" w:type="dxa"/>
        </w:trPr>
        <w:tc>
          <w:tcPr>
            <w:tcW w:w="19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74100F" w14:textId="77777777" w:rsidR="007A70C1" w:rsidRPr="00B63439" w:rsidRDefault="007A70C1" w:rsidP="00AF0DC6">
            <w:pPr>
              <w:jc w:val="center"/>
              <w:rPr>
                <w:noProof/>
                <w:lang w:eastAsia="lt-LT"/>
              </w:rPr>
            </w:pPr>
            <w:r w:rsidRPr="00B63439">
              <w:rPr>
                <w:noProof/>
                <w:lang w:eastAsia="lt-LT"/>
              </w:rPr>
              <w:t>DN 32</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098CB05" w14:textId="77777777" w:rsidR="007A70C1" w:rsidRPr="00B63439" w:rsidRDefault="007A70C1" w:rsidP="00AF0DC6">
            <w:pPr>
              <w:jc w:val="center"/>
              <w:rPr>
                <w:noProof/>
                <w:lang w:eastAsia="lt-LT"/>
              </w:rPr>
            </w:pPr>
            <w:r w:rsidRPr="00B63439">
              <w:rPr>
                <w:noProof/>
                <w:lang w:eastAsia="lt-LT"/>
              </w:rPr>
              <w:t>42,4</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0B141CE" w14:textId="77777777" w:rsidR="007A70C1" w:rsidRPr="00B63439" w:rsidRDefault="007A70C1" w:rsidP="00AF0DC6">
            <w:pPr>
              <w:jc w:val="center"/>
              <w:rPr>
                <w:noProof/>
                <w:lang w:eastAsia="lt-LT"/>
              </w:rPr>
            </w:pPr>
            <w:r w:rsidRPr="00B63439">
              <w:rPr>
                <w:noProof/>
                <w:lang w:eastAsia="lt-LT"/>
              </w:rPr>
              <w:t>≥ 2,6</w:t>
            </w:r>
          </w:p>
        </w:tc>
      </w:tr>
      <w:tr w:rsidR="007A70C1" w:rsidRPr="00B63439" w14:paraId="070391F2" w14:textId="77777777" w:rsidTr="007A70C1">
        <w:trPr>
          <w:gridBefore w:val="1"/>
          <w:wBefore w:w="10" w:type="dxa"/>
        </w:trPr>
        <w:tc>
          <w:tcPr>
            <w:tcW w:w="19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FB0820" w14:textId="77777777" w:rsidR="007A70C1" w:rsidRPr="00B63439" w:rsidRDefault="007A70C1" w:rsidP="00AF0DC6">
            <w:pPr>
              <w:jc w:val="center"/>
              <w:rPr>
                <w:noProof/>
                <w:lang w:eastAsia="lt-LT"/>
              </w:rPr>
            </w:pPr>
            <w:r w:rsidRPr="00B63439">
              <w:rPr>
                <w:noProof/>
                <w:lang w:eastAsia="lt-LT"/>
              </w:rPr>
              <w:t>DN 40</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B73A90B" w14:textId="77777777" w:rsidR="007A70C1" w:rsidRPr="00B63439" w:rsidRDefault="007A70C1" w:rsidP="00AF0DC6">
            <w:pPr>
              <w:jc w:val="center"/>
              <w:rPr>
                <w:noProof/>
                <w:lang w:eastAsia="lt-LT"/>
              </w:rPr>
            </w:pPr>
            <w:r w:rsidRPr="00B63439">
              <w:rPr>
                <w:noProof/>
                <w:lang w:eastAsia="lt-LT"/>
              </w:rPr>
              <w:t>48,3</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F28B062" w14:textId="77777777" w:rsidR="007A70C1" w:rsidRPr="00B63439" w:rsidRDefault="007A70C1" w:rsidP="00AF0DC6">
            <w:pPr>
              <w:jc w:val="center"/>
              <w:rPr>
                <w:noProof/>
                <w:lang w:eastAsia="lt-LT"/>
              </w:rPr>
            </w:pPr>
            <w:r w:rsidRPr="00B63439">
              <w:rPr>
                <w:noProof/>
                <w:lang w:eastAsia="lt-LT"/>
              </w:rPr>
              <w:t>≥ 2,6</w:t>
            </w:r>
          </w:p>
        </w:tc>
      </w:tr>
      <w:tr w:rsidR="007A70C1" w:rsidRPr="00B63439" w14:paraId="3CB2A505" w14:textId="77777777" w:rsidTr="007A70C1">
        <w:trPr>
          <w:gridBefore w:val="1"/>
          <w:wBefore w:w="10" w:type="dxa"/>
        </w:trPr>
        <w:tc>
          <w:tcPr>
            <w:tcW w:w="19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02AB96" w14:textId="77777777" w:rsidR="007A70C1" w:rsidRPr="00B63439" w:rsidRDefault="007A70C1" w:rsidP="00AF0DC6">
            <w:pPr>
              <w:jc w:val="center"/>
              <w:rPr>
                <w:noProof/>
                <w:lang w:eastAsia="lt-LT"/>
              </w:rPr>
            </w:pPr>
            <w:r w:rsidRPr="00B63439">
              <w:rPr>
                <w:noProof/>
                <w:lang w:eastAsia="lt-LT"/>
              </w:rPr>
              <w:lastRenderedPageBreak/>
              <w:t>DN 50</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47D5596" w14:textId="77777777" w:rsidR="007A70C1" w:rsidRPr="00B63439" w:rsidRDefault="007A70C1" w:rsidP="00AF0DC6">
            <w:pPr>
              <w:jc w:val="center"/>
              <w:rPr>
                <w:noProof/>
                <w:lang w:eastAsia="lt-LT"/>
              </w:rPr>
            </w:pPr>
            <w:r w:rsidRPr="00B63439">
              <w:rPr>
                <w:noProof/>
                <w:lang w:eastAsia="lt-LT"/>
              </w:rPr>
              <w:t>60,3</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74928E5" w14:textId="77777777" w:rsidR="007A70C1" w:rsidRPr="00B63439" w:rsidRDefault="007A70C1" w:rsidP="00AF0DC6">
            <w:pPr>
              <w:jc w:val="center"/>
              <w:rPr>
                <w:noProof/>
                <w:lang w:eastAsia="lt-LT"/>
              </w:rPr>
            </w:pPr>
            <w:r w:rsidRPr="00B63439">
              <w:rPr>
                <w:noProof/>
                <w:lang w:eastAsia="lt-LT"/>
              </w:rPr>
              <w:t>≥ 2,9</w:t>
            </w:r>
          </w:p>
        </w:tc>
      </w:tr>
      <w:tr w:rsidR="007A70C1" w:rsidRPr="00B63439" w14:paraId="61C35E3A" w14:textId="77777777" w:rsidTr="007A70C1">
        <w:trPr>
          <w:gridBefore w:val="1"/>
          <w:wBefore w:w="10" w:type="dxa"/>
        </w:trPr>
        <w:tc>
          <w:tcPr>
            <w:tcW w:w="19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7183C3" w14:textId="77777777" w:rsidR="007A70C1" w:rsidRPr="00B63439" w:rsidRDefault="007A70C1" w:rsidP="00AF0DC6">
            <w:pPr>
              <w:jc w:val="center"/>
              <w:rPr>
                <w:noProof/>
                <w:lang w:eastAsia="lt-LT"/>
              </w:rPr>
            </w:pPr>
            <w:r w:rsidRPr="00B63439">
              <w:rPr>
                <w:noProof/>
                <w:lang w:eastAsia="lt-LT"/>
              </w:rPr>
              <w:t>DN 65</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9D8AC9B" w14:textId="77777777" w:rsidR="007A70C1" w:rsidRPr="00B63439" w:rsidRDefault="007A70C1" w:rsidP="00AF0DC6">
            <w:pPr>
              <w:jc w:val="center"/>
              <w:rPr>
                <w:noProof/>
                <w:lang w:eastAsia="lt-LT"/>
              </w:rPr>
            </w:pPr>
            <w:r w:rsidRPr="00B63439">
              <w:rPr>
                <w:noProof/>
                <w:lang w:eastAsia="lt-LT"/>
              </w:rPr>
              <w:t>76,1</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86264D7" w14:textId="77777777" w:rsidR="007A70C1" w:rsidRPr="00B63439" w:rsidRDefault="007A70C1" w:rsidP="00AF0DC6">
            <w:pPr>
              <w:jc w:val="center"/>
              <w:rPr>
                <w:noProof/>
                <w:lang w:eastAsia="lt-LT"/>
              </w:rPr>
            </w:pPr>
            <w:r w:rsidRPr="00B63439">
              <w:rPr>
                <w:noProof/>
                <w:lang w:eastAsia="lt-LT"/>
              </w:rPr>
              <w:t>≥ 2,9</w:t>
            </w:r>
          </w:p>
        </w:tc>
      </w:tr>
      <w:tr w:rsidR="007A70C1" w:rsidRPr="00B63439" w14:paraId="4B684043" w14:textId="77777777" w:rsidTr="007A70C1">
        <w:trPr>
          <w:gridBefore w:val="1"/>
          <w:wBefore w:w="10" w:type="dxa"/>
        </w:trPr>
        <w:tc>
          <w:tcPr>
            <w:tcW w:w="19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02B3E9" w14:textId="77777777" w:rsidR="007A70C1" w:rsidRPr="00B63439" w:rsidRDefault="007A70C1" w:rsidP="00AF0DC6">
            <w:pPr>
              <w:jc w:val="center"/>
              <w:rPr>
                <w:noProof/>
                <w:lang w:eastAsia="lt-LT"/>
              </w:rPr>
            </w:pPr>
            <w:r w:rsidRPr="00B63439">
              <w:rPr>
                <w:noProof/>
                <w:lang w:eastAsia="lt-LT"/>
              </w:rPr>
              <w:t>DN 80</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5BCA725" w14:textId="77777777" w:rsidR="007A70C1" w:rsidRPr="00B63439" w:rsidRDefault="007A70C1" w:rsidP="00AF0DC6">
            <w:pPr>
              <w:jc w:val="center"/>
              <w:rPr>
                <w:noProof/>
                <w:lang w:eastAsia="lt-LT"/>
              </w:rPr>
            </w:pPr>
            <w:r w:rsidRPr="00B63439">
              <w:rPr>
                <w:noProof/>
                <w:lang w:eastAsia="lt-LT"/>
              </w:rPr>
              <w:t>88,9</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1650470" w14:textId="77777777" w:rsidR="007A70C1" w:rsidRPr="00B63439" w:rsidRDefault="007A70C1" w:rsidP="00AF0DC6">
            <w:pPr>
              <w:jc w:val="center"/>
              <w:rPr>
                <w:noProof/>
                <w:lang w:eastAsia="lt-LT"/>
              </w:rPr>
            </w:pPr>
            <w:r w:rsidRPr="00B63439">
              <w:rPr>
                <w:noProof/>
                <w:lang w:eastAsia="lt-LT"/>
              </w:rPr>
              <w:t>≥ 3,2</w:t>
            </w:r>
          </w:p>
        </w:tc>
      </w:tr>
      <w:tr w:rsidR="007A70C1" w:rsidRPr="00B63439" w14:paraId="39B95C2F" w14:textId="77777777" w:rsidTr="007A70C1">
        <w:trPr>
          <w:gridBefore w:val="1"/>
          <w:wBefore w:w="10" w:type="dxa"/>
        </w:trPr>
        <w:tc>
          <w:tcPr>
            <w:tcW w:w="19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7622AD" w14:textId="77777777" w:rsidR="007A70C1" w:rsidRPr="00B63439" w:rsidRDefault="007A70C1" w:rsidP="00AF0DC6">
            <w:pPr>
              <w:jc w:val="center"/>
              <w:rPr>
                <w:noProof/>
                <w:lang w:eastAsia="lt-LT"/>
              </w:rPr>
            </w:pPr>
            <w:r w:rsidRPr="00B63439">
              <w:rPr>
                <w:noProof/>
                <w:lang w:eastAsia="lt-LT"/>
              </w:rPr>
              <w:t>DN 100</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1D4CF8" w14:textId="77777777" w:rsidR="007A70C1" w:rsidRPr="00B63439" w:rsidRDefault="007A70C1" w:rsidP="00AF0DC6">
            <w:pPr>
              <w:jc w:val="center"/>
              <w:rPr>
                <w:noProof/>
                <w:lang w:eastAsia="lt-LT"/>
              </w:rPr>
            </w:pPr>
            <w:r w:rsidRPr="00B63439">
              <w:rPr>
                <w:noProof/>
                <w:lang w:eastAsia="lt-LT"/>
              </w:rPr>
              <w:t>114,3</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31EA554" w14:textId="77777777" w:rsidR="007A70C1" w:rsidRPr="00B63439" w:rsidRDefault="007A70C1" w:rsidP="00AF0DC6">
            <w:pPr>
              <w:jc w:val="center"/>
              <w:rPr>
                <w:noProof/>
                <w:lang w:eastAsia="lt-LT"/>
              </w:rPr>
            </w:pPr>
            <w:r w:rsidRPr="00B63439">
              <w:rPr>
                <w:noProof/>
                <w:lang w:eastAsia="lt-LT"/>
              </w:rPr>
              <w:t>≥ 4,5</w:t>
            </w:r>
          </w:p>
        </w:tc>
      </w:tr>
      <w:tr w:rsidR="007A70C1" w:rsidRPr="00B63439" w14:paraId="6E5E5A87" w14:textId="77777777" w:rsidTr="007A70C1">
        <w:trPr>
          <w:gridBefore w:val="1"/>
          <w:wBefore w:w="10" w:type="dxa"/>
          <w:trHeight w:val="230"/>
        </w:trPr>
        <w:tc>
          <w:tcPr>
            <w:tcW w:w="19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125AA8" w14:textId="77777777" w:rsidR="007A70C1" w:rsidRPr="00B63439" w:rsidRDefault="007A70C1" w:rsidP="00AF0DC6">
            <w:pPr>
              <w:jc w:val="center"/>
              <w:rPr>
                <w:noProof/>
                <w:lang w:eastAsia="lt-LT"/>
              </w:rPr>
            </w:pPr>
            <w:r w:rsidRPr="00B63439">
              <w:rPr>
                <w:noProof/>
                <w:lang w:eastAsia="lt-LT"/>
              </w:rPr>
              <w:t>DN 125</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62CA1DE" w14:textId="77777777" w:rsidR="007A70C1" w:rsidRPr="00B63439" w:rsidRDefault="007A70C1" w:rsidP="00AF0DC6">
            <w:pPr>
              <w:jc w:val="center"/>
              <w:rPr>
                <w:noProof/>
                <w:lang w:eastAsia="lt-LT"/>
              </w:rPr>
            </w:pPr>
            <w:r w:rsidRPr="00B63439">
              <w:rPr>
                <w:noProof/>
                <w:lang w:eastAsia="lt-LT"/>
              </w:rPr>
              <w:t>139,7</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94A9C62" w14:textId="77777777" w:rsidR="007A70C1" w:rsidRPr="00B63439" w:rsidRDefault="007A70C1" w:rsidP="00AF0DC6">
            <w:pPr>
              <w:jc w:val="center"/>
              <w:rPr>
                <w:noProof/>
                <w:lang w:eastAsia="lt-LT"/>
              </w:rPr>
            </w:pPr>
            <w:r w:rsidRPr="00B63439">
              <w:rPr>
                <w:noProof/>
                <w:lang w:eastAsia="lt-LT"/>
              </w:rPr>
              <w:t>≥ 4,5</w:t>
            </w:r>
          </w:p>
        </w:tc>
      </w:tr>
      <w:tr w:rsidR="007A70C1" w:rsidRPr="00B63439" w14:paraId="60A5407E" w14:textId="77777777" w:rsidTr="007A70C1">
        <w:trPr>
          <w:gridBefore w:val="1"/>
          <w:wBefore w:w="10" w:type="dxa"/>
          <w:trHeight w:val="197"/>
        </w:trPr>
        <w:tc>
          <w:tcPr>
            <w:tcW w:w="19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C3E1B5" w14:textId="77777777" w:rsidR="007A70C1" w:rsidRPr="00B63439" w:rsidRDefault="007A70C1" w:rsidP="00AF0DC6">
            <w:pPr>
              <w:jc w:val="center"/>
              <w:rPr>
                <w:noProof/>
                <w:lang w:eastAsia="lt-LT"/>
              </w:rPr>
            </w:pPr>
            <w:r w:rsidRPr="00B63439">
              <w:rPr>
                <w:noProof/>
                <w:lang w:eastAsia="lt-LT"/>
              </w:rPr>
              <w:t>DN 150</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9B6AF8C" w14:textId="77777777" w:rsidR="007A70C1" w:rsidRPr="00B63439" w:rsidRDefault="007A70C1" w:rsidP="00AF0DC6">
            <w:pPr>
              <w:jc w:val="center"/>
              <w:rPr>
                <w:noProof/>
                <w:lang w:eastAsia="lt-LT"/>
              </w:rPr>
            </w:pPr>
            <w:r w:rsidRPr="00B63439">
              <w:rPr>
                <w:noProof/>
                <w:lang w:eastAsia="lt-LT"/>
              </w:rPr>
              <w:t>168,3</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079830C" w14:textId="77777777" w:rsidR="007A70C1" w:rsidRPr="00B63439" w:rsidRDefault="007A70C1" w:rsidP="00AF0DC6">
            <w:pPr>
              <w:jc w:val="center"/>
              <w:rPr>
                <w:noProof/>
                <w:lang w:eastAsia="lt-LT"/>
              </w:rPr>
            </w:pPr>
            <w:r w:rsidRPr="00B63439">
              <w:rPr>
                <w:noProof/>
                <w:lang w:eastAsia="lt-LT"/>
              </w:rPr>
              <w:t>≥ 5,0</w:t>
            </w:r>
          </w:p>
        </w:tc>
      </w:tr>
      <w:tr w:rsidR="007A70C1" w:rsidRPr="00B63439" w14:paraId="2E5FCE92" w14:textId="77777777" w:rsidTr="007A70C1">
        <w:trPr>
          <w:gridBefore w:val="1"/>
          <w:wBefore w:w="10" w:type="dxa"/>
          <w:trHeight w:val="223"/>
        </w:trPr>
        <w:tc>
          <w:tcPr>
            <w:tcW w:w="19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A81982" w14:textId="77777777" w:rsidR="007A70C1" w:rsidRPr="00B63439" w:rsidRDefault="007A70C1" w:rsidP="00AF0DC6">
            <w:pPr>
              <w:jc w:val="center"/>
              <w:rPr>
                <w:noProof/>
                <w:lang w:eastAsia="lt-LT"/>
              </w:rPr>
            </w:pPr>
            <w:r w:rsidRPr="00B63439">
              <w:rPr>
                <w:noProof/>
                <w:lang w:eastAsia="lt-LT"/>
              </w:rPr>
              <w:t>DN 200</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1E7741B" w14:textId="77777777" w:rsidR="007A70C1" w:rsidRPr="00B63439" w:rsidRDefault="007A70C1" w:rsidP="00AF0DC6">
            <w:pPr>
              <w:jc w:val="center"/>
              <w:rPr>
                <w:noProof/>
                <w:lang w:eastAsia="lt-LT"/>
              </w:rPr>
            </w:pPr>
            <w:r w:rsidRPr="00B63439">
              <w:rPr>
                <w:noProof/>
                <w:lang w:eastAsia="lt-LT"/>
              </w:rPr>
              <w:t>219,1</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75E0E85" w14:textId="77777777" w:rsidR="007A70C1" w:rsidRPr="00B63439" w:rsidRDefault="007A70C1" w:rsidP="00AF0DC6">
            <w:pPr>
              <w:jc w:val="center"/>
              <w:rPr>
                <w:noProof/>
                <w:lang w:eastAsia="lt-LT"/>
              </w:rPr>
            </w:pPr>
            <w:r w:rsidRPr="00B63439">
              <w:rPr>
                <w:noProof/>
                <w:lang w:eastAsia="lt-LT"/>
              </w:rPr>
              <w:t>≥ 5,6</w:t>
            </w:r>
          </w:p>
        </w:tc>
      </w:tr>
      <w:tr w:rsidR="007A70C1" w:rsidRPr="00B63439" w14:paraId="454BC89A" w14:textId="77777777" w:rsidTr="007A70C1">
        <w:trPr>
          <w:gridBefore w:val="1"/>
          <w:wBefore w:w="10" w:type="dxa"/>
          <w:trHeight w:val="236"/>
        </w:trPr>
        <w:tc>
          <w:tcPr>
            <w:tcW w:w="19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84911B" w14:textId="77777777" w:rsidR="007A70C1" w:rsidRPr="00B63439" w:rsidRDefault="007A70C1" w:rsidP="00AF0DC6">
            <w:pPr>
              <w:jc w:val="center"/>
              <w:rPr>
                <w:noProof/>
                <w:lang w:eastAsia="lt-LT"/>
              </w:rPr>
            </w:pPr>
            <w:r w:rsidRPr="00B63439">
              <w:rPr>
                <w:noProof/>
                <w:lang w:eastAsia="lt-LT"/>
              </w:rPr>
              <w:t>DN 250</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4BF7905" w14:textId="77777777" w:rsidR="007A70C1" w:rsidRPr="00B63439" w:rsidRDefault="007A70C1" w:rsidP="00AF0DC6">
            <w:pPr>
              <w:jc w:val="center"/>
              <w:rPr>
                <w:noProof/>
                <w:lang w:eastAsia="lt-LT"/>
              </w:rPr>
            </w:pPr>
            <w:r w:rsidRPr="00B63439">
              <w:rPr>
                <w:noProof/>
                <w:lang w:eastAsia="lt-LT"/>
              </w:rPr>
              <w:t>273,0</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092A834" w14:textId="77777777" w:rsidR="007A70C1" w:rsidRPr="00B63439" w:rsidRDefault="007A70C1" w:rsidP="00AF0DC6">
            <w:pPr>
              <w:jc w:val="center"/>
              <w:rPr>
                <w:noProof/>
                <w:lang w:eastAsia="lt-LT"/>
              </w:rPr>
            </w:pPr>
            <w:r w:rsidRPr="00B63439">
              <w:rPr>
                <w:noProof/>
                <w:lang w:eastAsia="lt-LT"/>
              </w:rPr>
              <w:t>≥ 5,6</w:t>
            </w:r>
          </w:p>
        </w:tc>
      </w:tr>
      <w:tr w:rsidR="007A70C1" w:rsidRPr="00B63439" w14:paraId="4780D5D6" w14:textId="77777777" w:rsidTr="007A70C1">
        <w:trPr>
          <w:gridBefore w:val="1"/>
          <w:wBefore w:w="10" w:type="dxa"/>
          <w:trHeight w:val="230"/>
        </w:trPr>
        <w:tc>
          <w:tcPr>
            <w:tcW w:w="19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5BA393" w14:textId="77777777" w:rsidR="007A70C1" w:rsidRPr="00B63439" w:rsidRDefault="007A70C1" w:rsidP="00AF0DC6">
            <w:pPr>
              <w:jc w:val="center"/>
              <w:rPr>
                <w:noProof/>
                <w:lang w:eastAsia="lt-LT"/>
              </w:rPr>
            </w:pPr>
            <w:r w:rsidRPr="00B63439">
              <w:rPr>
                <w:noProof/>
                <w:lang w:eastAsia="lt-LT"/>
              </w:rPr>
              <w:t>DN 300</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19EF9E5" w14:textId="77777777" w:rsidR="007A70C1" w:rsidRPr="00B63439" w:rsidRDefault="007A70C1" w:rsidP="00AF0DC6">
            <w:pPr>
              <w:jc w:val="center"/>
              <w:rPr>
                <w:noProof/>
                <w:lang w:eastAsia="lt-LT"/>
              </w:rPr>
            </w:pPr>
            <w:r w:rsidRPr="00B63439">
              <w:rPr>
                <w:noProof/>
                <w:lang w:eastAsia="lt-LT"/>
              </w:rPr>
              <w:t>323,9</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AE5A893" w14:textId="77777777" w:rsidR="007A70C1" w:rsidRPr="00B63439" w:rsidRDefault="007A70C1" w:rsidP="00AF0DC6">
            <w:pPr>
              <w:jc w:val="center"/>
              <w:rPr>
                <w:noProof/>
                <w:lang w:eastAsia="lt-LT"/>
              </w:rPr>
            </w:pPr>
            <w:r w:rsidRPr="00B63439">
              <w:rPr>
                <w:noProof/>
                <w:lang w:eastAsia="lt-LT"/>
              </w:rPr>
              <w:t>≥ 6,3</w:t>
            </w:r>
          </w:p>
        </w:tc>
      </w:tr>
      <w:tr w:rsidR="007A70C1" w:rsidRPr="00B63439" w14:paraId="4070C7BF" w14:textId="77777777" w:rsidTr="007A70C1">
        <w:trPr>
          <w:gridBefore w:val="1"/>
          <w:wBefore w:w="10" w:type="dxa"/>
          <w:trHeight w:val="270"/>
        </w:trPr>
        <w:tc>
          <w:tcPr>
            <w:tcW w:w="19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9842B1" w14:textId="77777777" w:rsidR="007A70C1" w:rsidRPr="00B63439" w:rsidRDefault="007A70C1" w:rsidP="00AF0DC6">
            <w:pPr>
              <w:jc w:val="center"/>
              <w:rPr>
                <w:noProof/>
                <w:lang w:eastAsia="lt-LT"/>
              </w:rPr>
            </w:pPr>
            <w:r w:rsidRPr="00B63439">
              <w:rPr>
                <w:noProof/>
                <w:lang w:eastAsia="lt-LT"/>
              </w:rPr>
              <w:t>DN 350</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04352DF" w14:textId="77777777" w:rsidR="007A70C1" w:rsidRPr="00B63439" w:rsidRDefault="007A70C1" w:rsidP="00AF0DC6">
            <w:pPr>
              <w:jc w:val="center"/>
              <w:rPr>
                <w:noProof/>
                <w:lang w:eastAsia="lt-LT"/>
              </w:rPr>
            </w:pPr>
            <w:r w:rsidRPr="00B63439">
              <w:rPr>
                <w:noProof/>
                <w:lang w:eastAsia="lt-LT"/>
              </w:rPr>
              <w:t>355,6</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1CF154B" w14:textId="77777777" w:rsidR="007A70C1" w:rsidRPr="00B63439" w:rsidRDefault="007A70C1" w:rsidP="00AF0DC6">
            <w:pPr>
              <w:jc w:val="center"/>
              <w:rPr>
                <w:noProof/>
                <w:lang w:eastAsia="lt-LT"/>
              </w:rPr>
            </w:pPr>
            <w:r w:rsidRPr="00B63439">
              <w:rPr>
                <w:noProof/>
                <w:lang w:eastAsia="lt-LT"/>
              </w:rPr>
              <w:t>≥ 6,3</w:t>
            </w:r>
          </w:p>
        </w:tc>
      </w:tr>
      <w:tr w:rsidR="007A70C1" w:rsidRPr="00B63439" w14:paraId="1D7B46DB" w14:textId="77777777" w:rsidTr="007A70C1">
        <w:trPr>
          <w:gridBefore w:val="1"/>
          <w:wBefore w:w="10" w:type="dxa"/>
          <w:trHeight w:val="256"/>
        </w:trPr>
        <w:tc>
          <w:tcPr>
            <w:tcW w:w="19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ABBAA3" w14:textId="77777777" w:rsidR="007A70C1" w:rsidRPr="00B63439" w:rsidRDefault="007A70C1" w:rsidP="00AF0DC6">
            <w:pPr>
              <w:jc w:val="center"/>
              <w:rPr>
                <w:noProof/>
                <w:lang w:eastAsia="lt-LT"/>
              </w:rPr>
            </w:pPr>
            <w:r w:rsidRPr="00B63439">
              <w:rPr>
                <w:noProof/>
                <w:lang w:eastAsia="lt-LT"/>
              </w:rPr>
              <w:t>DN 400</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423C74B" w14:textId="77777777" w:rsidR="007A70C1" w:rsidRPr="00B63439" w:rsidRDefault="007A70C1" w:rsidP="00AF0DC6">
            <w:pPr>
              <w:jc w:val="center"/>
              <w:rPr>
                <w:noProof/>
                <w:lang w:eastAsia="lt-LT"/>
              </w:rPr>
            </w:pPr>
            <w:r w:rsidRPr="00B63439">
              <w:rPr>
                <w:noProof/>
                <w:lang w:eastAsia="lt-LT"/>
              </w:rPr>
              <w:t>406,4</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BA17E69" w14:textId="77777777" w:rsidR="007A70C1" w:rsidRPr="00B63439" w:rsidRDefault="007A70C1" w:rsidP="00AF0DC6">
            <w:pPr>
              <w:jc w:val="center"/>
              <w:rPr>
                <w:noProof/>
                <w:lang w:eastAsia="lt-LT"/>
              </w:rPr>
            </w:pPr>
            <w:r w:rsidRPr="00B63439">
              <w:rPr>
                <w:noProof/>
                <w:lang w:eastAsia="lt-LT"/>
              </w:rPr>
              <w:t>≥ 6,3</w:t>
            </w:r>
          </w:p>
        </w:tc>
      </w:tr>
      <w:tr w:rsidR="007A70C1" w:rsidRPr="00B63439" w14:paraId="245F8D61" w14:textId="77777777" w:rsidTr="007A70C1">
        <w:trPr>
          <w:gridBefore w:val="1"/>
          <w:wBefore w:w="10" w:type="dxa"/>
          <w:trHeight w:val="256"/>
        </w:trPr>
        <w:tc>
          <w:tcPr>
            <w:tcW w:w="19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5A08B1" w14:textId="77777777" w:rsidR="007A70C1" w:rsidRPr="00B63439" w:rsidRDefault="007A70C1" w:rsidP="00AF0DC6">
            <w:pPr>
              <w:jc w:val="center"/>
              <w:rPr>
                <w:noProof/>
                <w:lang w:eastAsia="lt-LT"/>
              </w:rPr>
            </w:pPr>
            <w:r w:rsidRPr="00B63439">
              <w:rPr>
                <w:noProof/>
                <w:lang w:eastAsia="lt-LT"/>
              </w:rPr>
              <w:t>DN 450</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20C2C91" w14:textId="77777777" w:rsidR="007A70C1" w:rsidRPr="00B63439" w:rsidRDefault="007A70C1" w:rsidP="00AF0DC6">
            <w:pPr>
              <w:jc w:val="center"/>
              <w:rPr>
                <w:noProof/>
                <w:lang w:eastAsia="lt-LT"/>
              </w:rPr>
            </w:pPr>
            <w:r w:rsidRPr="00B63439">
              <w:rPr>
                <w:noProof/>
                <w:lang w:eastAsia="lt-LT"/>
              </w:rPr>
              <w:t>457,0</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168E57" w14:textId="77777777" w:rsidR="007A70C1" w:rsidRPr="00B63439" w:rsidRDefault="007A70C1" w:rsidP="00AF0DC6">
            <w:pPr>
              <w:jc w:val="center"/>
              <w:rPr>
                <w:noProof/>
                <w:lang w:eastAsia="lt-LT"/>
              </w:rPr>
            </w:pPr>
            <w:r w:rsidRPr="00B63439">
              <w:rPr>
                <w:noProof/>
                <w:lang w:eastAsia="lt-LT"/>
              </w:rPr>
              <w:t>≥ 6,3</w:t>
            </w:r>
          </w:p>
        </w:tc>
      </w:tr>
      <w:tr w:rsidR="007A70C1" w:rsidRPr="00B63439" w14:paraId="36832663" w14:textId="77777777" w:rsidTr="007A70C1">
        <w:trPr>
          <w:gridBefore w:val="1"/>
          <w:wBefore w:w="10" w:type="dxa"/>
          <w:trHeight w:val="282"/>
        </w:trPr>
        <w:tc>
          <w:tcPr>
            <w:tcW w:w="19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BF79B0" w14:textId="77777777" w:rsidR="007A70C1" w:rsidRPr="00B63439" w:rsidRDefault="007A70C1" w:rsidP="00AF0DC6">
            <w:pPr>
              <w:jc w:val="center"/>
              <w:rPr>
                <w:noProof/>
                <w:lang w:eastAsia="lt-LT"/>
              </w:rPr>
            </w:pPr>
            <w:r w:rsidRPr="00B63439">
              <w:rPr>
                <w:noProof/>
                <w:lang w:eastAsia="lt-LT"/>
              </w:rPr>
              <w:t>DN 500</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CAC184C" w14:textId="77777777" w:rsidR="007A70C1" w:rsidRPr="00B63439" w:rsidRDefault="007A70C1" w:rsidP="00AF0DC6">
            <w:pPr>
              <w:jc w:val="center"/>
              <w:rPr>
                <w:noProof/>
                <w:lang w:eastAsia="lt-LT"/>
              </w:rPr>
            </w:pPr>
            <w:r w:rsidRPr="00B63439">
              <w:rPr>
                <w:noProof/>
                <w:lang w:eastAsia="lt-LT"/>
              </w:rPr>
              <w:t>508,0</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12D00C5" w14:textId="77777777" w:rsidR="007A70C1" w:rsidRPr="00B63439" w:rsidRDefault="007A70C1" w:rsidP="00AF0DC6">
            <w:pPr>
              <w:jc w:val="center"/>
              <w:rPr>
                <w:noProof/>
                <w:lang w:eastAsia="lt-LT"/>
              </w:rPr>
            </w:pPr>
            <w:r w:rsidRPr="00B63439">
              <w:rPr>
                <w:noProof/>
                <w:lang w:eastAsia="lt-LT"/>
              </w:rPr>
              <w:t>≥ 8,0</w:t>
            </w:r>
          </w:p>
        </w:tc>
      </w:tr>
      <w:tr w:rsidR="007A70C1" w:rsidRPr="00B63439" w14:paraId="11ED1C13" w14:textId="77777777" w:rsidTr="007A70C1">
        <w:trPr>
          <w:gridBefore w:val="1"/>
          <w:wBefore w:w="10" w:type="dxa"/>
          <w:trHeight w:val="157"/>
        </w:trPr>
        <w:tc>
          <w:tcPr>
            <w:tcW w:w="198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646CDF" w14:textId="77777777" w:rsidR="007A70C1" w:rsidRPr="00B63439" w:rsidRDefault="007A70C1" w:rsidP="00AF0DC6">
            <w:pPr>
              <w:jc w:val="center"/>
              <w:rPr>
                <w:noProof/>
                <w:lang w:eastAsia="lt-LT"/>
              </w:rPr>
            </w:pPr>
            <w:r w:rsidRPr="00B63439">
              <w:rPr>
                <w:noProof/>
                <w:lang w:eastAsia="lt-LT"/>
              </w:rPr>
              <w:t>DN 600</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7B18234" w14:textId="77777777" w:rsidR="007A70C1" w:rsidRPr="00B63439" w:rsidRDefault="007A70C1" w:rsidP="00AF0DC6">
            <w:pPr>
              <w:jc w:val="center"/>
              <w:rPr>
                <w:noProof/>
                <w:lang w:eastAsia="lt-LT"/>
              </w:rPr>
            </w:pPr>
            <w:r w:rsidRPr="00B63439">
              <w:rPr>
                <w:noProof/>
                <w:lang w:eastAsia="lt-LT"/>
              </w:rPr>
              <w:t>610,0</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FDCBA8A" w14:textId="77777777" w:rsidR="007A70C1" w:rsidRPr="00B63439" w:rsidRDefault="007A70C1" w:rsidP="00AF0DC6">
            <w:pPr>
              <w:jc w:val="center"/>
              <w:rPr>
                <w:noProof/>
                <w:lang w:eastAsia="lt-LT"/>
              </w:rPr>
            </w:pPr>
            <w:r w:rsidRPr="00B63439">
              <w:rPr>
                <w:noProof/>
                <w:lang w:eastAsia="lt-LT"/>
              </w:rPr>
              <w:t>≥ 8,0</w:t>
            </w:r>
          </w:p>
        </w:tc>
      </w:tr>
      <w:tr w:rsidR="00862739" w:rsidRPr="00801AC5" w14:paraId="382D3F91" w14:textId="77777777" w:rsidTr="007A70C1">
        <w:tblPrEx>
          <w:tblCellMar>
            <w:left w:w="108" w:type="dxa"/>
            <w:right w:w="108" w:type="dxa"/>
          </w:tblCellMar>
        </w:tblPrEx>
        <w:trPr>
          <w:gridAfter w:val="1"/>
          <w:wAfter w:w="10" w:type="dxa"/>
        </w:trPr>
        <w:tc>
          <w:tcPr>
            <w:tcW w:w="1985" w:type="dxa"/>
            <w:gridSpan w:val="2"/>
          </w:tcPr>
          <w:p w14:paraId="2DC262C2" w14:textId="678FBA2C" w:rsidR="00862739" w:rsidRPr="00801AC5" w:rsidRDefault="00862739" w:rsidP="007A70C1">
            <w:pPr>
              <w:pStyle w:val="Pagrindiniotekstopirmatrauka"/>
              <w:spacing w:after="0" w:line="240" w:lineRule="auto"/>
              <w:ind w:firstLine="0"/>
              <w:rPr>
                <w:szCs w:val="24"/>
              </w:rPr>
            </w:pPr>
          </w:p>
        </w:tc>
        <w:tc>
          <w:tcPr>
            <w:tcW w:w="1843" w:type="dxa"/>
            <w:gridSpan w:val="2"/>
          </w:tcPr>
          <w:p w14:paraId="3D4F65E3" w14:textId="0D433D34" w:rsidR="00862739" w:rsidRPr="00801AC5" w:rsidRDefault="00862739" w:rsidP="00801AC5">
            <w:pPr>
              <w:pStyle w:val="Pagrindiniotekstopirmatrauka"/>
              <w:spacing w:after="0" w:line="240" w:lineRule="auto"/>
              <w:ind w:firstLine="0"/>
              <w:jc w:val="center"/>
              <w:rPr>
                <w:szCs w:val="24"/>
              </w:rPr>
            </w:pPr>
          </w:p>
        </w:tc>
        <w:tc>
          <w:tcPr>
            <w:tcW w:w="1984" w:type="dxa"/>
            <w:gridSpan w:val="2"/>
          </w:tcPr>
          <w:p w14:paraId="0B50DCA4" w14:textId="5CAA531C" w:rsidR="00862739" w:rsidRPr="00801AC5" w:rsidRDefault="00862739" w:rsidP="00801AC5">
            <w:pPr>
              <w:pStyle w:val="Pagrindiniotekstopirmatrauka"/>
              <w:spacing w:after="0" w:line="240" w:lineRule="auto"/>
              <w:ind w:firstLine="0"/>
              <w:jc w:val="center"/>
              <w:rPr>
                <w:szCs w:val="24"/>
              </w:rPr>
            </w:pPr>
          </w:p>
        </w:tc>
      </w:tr>
    </w:tbl>
    <w:p w14:paraId="2CF3480A" w14:textId="77777777" w:rsidR="00862739" w:rsidRPr="00801AC5" w:rsidRDefault="00862739" w:rsidP="00801AC5">
      <w:pPr>
        <w:pStyle w:val="Sraopastraipa1"/>
        <w:tabs>
          <w:tab w:val="left" w:pos="993"/>
        </w:tabs>
        <w:ind w:left="0"/>
        <w:rPr>
          <w:szCs w:val="24"/>
        </w:rPr>
      </w:pPr>
    </w:p>
    <w:p w14:paraId="0C1F7809" w14:textId="77777777" w:rsidR="00862739" w:rsidRPr="00801AC5" w:rsidRDefault="00862739" w:rsidP="00801AC5">
      <w:pPr>
        <w:pStyle w:val="Sraopastraipa1"/>
        <w:numPr>
          <w:ilvl w:val="2"/>
          <w:numId w:val="43"/>
        </w:numPr>
        <w:tabs>
          <w:tab w:val="left" w:pos="993"/>
        </w:tabs>
        <w:rPr>
          <w:b/>
          <w:szCs w:val="24"/>
        </w:rPr>
      </w:pPr>
      <w:r w:rsidRPr="00801AC5">
        <w:rPr>
          <w:szCs w:val="24"/>
        </w:rPr>
        <w:t xml:space="preserve"> Žymėjimas:</w:t>
      </w:r>
    </w:p>
    <w:p w14:paraId="2E4CA0ED" w14:textId="77777777" w:rsidR="00862739" w:rsidRPr="00801AC5" w:rsidRDefault="00862739" w:rsidP="00801AC5">
      <w:pPr>
        <w:pStyle w:val="Sraopastraipa1"/>
        <w:numPr>
          <w:ilvl w:val="1"/>
          <w:numId w:val="5"/>
        </w:numPr>
        <w:tabs>
          <w:tab w:val="left" w:pos="900"/>
        </w:tabs>
        <w:ind w:left="540" w:firstLine="0"/>
        <w:rPr>
          <w:b/>
          <w:szCs w:val="24"/>
        </w:rPr>
      </w:pPr>
      <w:r w:rsidRPr="00801AC5">
        <w:rPr>
          <w:szCs w:val="24"/>
        </w:rPr>
        <w:t>vamzdžiai turi turėti sekančius gamyklinius identifikavimo ženklinimus kiekvieno atskiro vamzdžio išorėje, vamzdžio gale:</w:t>
      </w:r>
    </w:p>
    <w:p w14:paraId="4CC66BA7" w14:textId="77777777" w:rsidR="00862739" w:rsidRPr="00801AC5" w:rsidRDefault="00862739" w:rsidP="00801AC5">
      <w:pPr>
        <w:pStyle w:val="Sraopastraipa1"/>
        <w:numPr>
          <w:ilvl w:val="1"/>
          <w:numId w:val="5"/>
        </w:numPr>
        <w:tabs>
          <w:tab w:val="left" w:pos="900"/>
        </w:tabs>
        <w:ind w:left="540" w:firstLine="0"/>
        <w:rPr>
          <w:b/>
          <w:szCs w:val="24"/>
        </w:rPr>
      </w:pPr>
      <w:r w:rsidRPr="00801AC5">
        <w:rPr>
          <w:szCs w:val="24"/>
        </w:rPr>
        <w:t>plieno lydymo partijos Nr., arba vamzdžio Nr.;</w:t>
      </w:r>
    </w:p>
    <w:p w14:paraId="731CD169" w14:textId="77777777" w:rsidR="00862739" w:rsidRPr="00801AC5" w:rsidRDefault="00862739" w:rsidP="00801AC5">
      <w:pPr>
        <w:pStyle w:val="Sraopastraipa1"/>
        <w:numPr>
          <w:ilvl w:val="1"/>
          <w:numId w:val="5"/>
        </w:numPr>
        <w:tabs>
          <w:tab w:val="left" w:pos="900"/>
        </w:tabs>
        <w:ind w:left="540" w:firstLine="0"/>
        <w:rPr>
          <w:b/>
          <w:szCs w:val="24"/>
        </w:rPr>
      </w:pPr>
      <w:r w:rsidRPr="00801AC5">
        <w:rPr>
          <w:szCs w:val="24"/>
        </w:rPr>
        <w:t>plieno markė;</w:t>
      </w:r>
    </w:p>
    <w:p w14:paraId="339AB0FE" w14:textId="77777777" w:rsidR="00862739" w:rsidRPr="00801AC5" w:rsidRDefault="00862739" w:rsidP="00801AC5">
      <w:pPr>
        <w:pStyle w:val="Sraopastraipa1"/>
        <w:numPr>
          <w:ilvl w:val="1"/>
          <w:numId w:val="5"/>
        </w:numPr>
        <w:tabs>
          <w:tab w:val="left" w:pos="900"/>
        </w:tabs>
        <w:ind w:left="540" w:firstLine="0"/>
        <w:rPr>
          <w:b/>
          <w:szCs w:val="24"/>
        </w:rPr>
      </w:pPr>
      <w:r w:rsidRPr="00801AC5">
        <w:rPr>
          <w:szCs w:val="24"/>
        </w:rPr>
        <w:t>vamzdžio Ø ir S.</w:t>
      </w:r>
    </w:p>
    <w:p w14:paraId="5084BFE3" w14:textId="77777777" w:rsidR="00862739" w:rsidRPr="00801AC5" w:rsidRDefault="00862739" w:rsidP="00801AC5">
      <w:pPr>
        <w:pStyle w:val="Sraopastraipa1"/>
        <w:numPr>
          <w:ilvl w:val="2"/>
          <w:numId w:val="34"/>
        </w:numPr>
        <w:tabs>
          <w:tab w:val="left" w:pos="993"/>
        </w:tabs>
        <w:rPr>
          <w:b/>
          <w:szCs w:val="24"/>
        </w:rPr>
      </w:pPr>
      <w:r w:rsidRPr="00801AC5">
        <w:rPr>
          <w:szCs w:val="24"/>
        </w:rPr>
        <w:t>Hidraulinis slėgio bandymas:</w:t>
      </w:r>
    </w:p>
    <w:p w14:paraId="0FC24979" w14:textId="77777777" w:rsidR="00862739" w:rsidRPr="00801AC5" w:rsidRDefault="00862739" w:rsidP="00801AC5">
      <w:pPr>
        <w:pStyle w:val="Sraopastraipa1"/>
        <w:numPr>
          <w:ilvl w:val="0"/>
          <w:numId w:val="24"/>
        </w:numPr>
        <w:tabs>
          <w:tab w:val="left" w:pos="720"/>
        </w:tabs>
        <w:ind w:left="993" w:hanging="284"/>
        <w:rPr>
          <w:b/>
          <w:szCs w:val="24"/>
        </w:rPr>
      </w:pPr>
      <w:r w:rsidRPr="00801AC5">
        <w:rPr>
          <w:szCs w:val="24"/>
        </w:rPr>
        <w:t>kiekvienam vamzdžiui turi būti atliekamas hidraulinis bandymas;</w:t>
      </w:r>
    </w:p>
    <w:p w14:paraId="2B8970EA" w14:textId="77777777" w:rsidR="00862739" w:rsidRPr="00801AC5" w:rsidRDefault="00862739" w:rsidP="00801AC5">
      <w:pPr>
        <w:pStyle w:val="Sraopastraipa1"/>
        <w:numPr>
          <w:ilvl w:val="2"/>
          <w:numId w:val="34"/>
        </w:numPr>
        <w:tabs>
          <w:tab w:val="left" w:pos="993"/>
        </w:tabs>
        <w:rPr>
          <w:b/>
          <w:szCs w:val="24"/>
        </w:rPr>
      </w:pPr>
      <w:r w:rsidRPr="00801AC5">
        <w:rPr>
          <w:szCs w:val="24"/>
        </w:rPr>
        <w:t>Vamzdžių galai:</w:t>
      </w:r>
    </w:p>
    <w:p w14:paraId="52BD7F33" w14:textId="77777777" w:rsidR="00862739" w:rsidRPr="00801AC5" w:rsidRDefault="00862739" w:rsidP="00801AC5">
      <w:pPr>
        <w:pStyle w:val="Sraopastraipa1"/>
        <w:numPr>
          <w:ilvl w:val="0"/>
          <w:numId w:val="25"/>
        </w:numPr>
        <w:tabs>
          <w:tab w:val="left" w:pos="720"/>
        </w:tabs>
        <w:ind w:left="993" w:hanging="284"/>
        <w:rPr>
          <w:b/>
          <w:szCs w:val="24"/>
        </w:rPr>
      </w:pPr>
      <w:r w:rsidRPr="00801AC5">
        <w:rPr>
          <w:szCs w:val="24"/>
        </w:rPr>
        <w:t>vamzdžių galų nuožulos turi būti suformuojamos pagal EN 10217.</w:t>
      </w:r>
    </w:p>
    <w:p w14:paraId="4AC5983A" w14:textId="77777777" w:rsidR="00862739" w:rsidRPr="00801AC5" w:rsidRDefault="00862739" w:rsidP="00801AC5">
      <w:pPr>
        <w:pStyle w:val="Sraopastraipa1"/>
        <w:numPr>
          <w:ilvl w:val="2"/>
          <w:numId w:val="34"/>
        </w:numPr>
        <w:rPr>
          <w:b/>
          <w:szCs w:val="24"/>
        </w:rPr>
      </w:pPr>
      <w:r w:rsidRPr="00801AC5">
        <w:rPr>
          <w:szCs w:val="24"/>
        </w:rPr>
        <w:t>Paviršiaus charakteristikos:</w:t>
      </w:r>
    </w:p>
    <w:p w14:paraId="20B62F05" w14:textId="3F986105" w:rsidR="00862739" w:rsidRPr="00A2768C" w:rsidRDefault="00862739" w:rsidP="00A2768C">
      <w:pPr>
        <w:pStyle w:val="Sraopastraipa1"/>
        <w:numPr>
          <w:ilvl w:val="0"/>
          <w:numId w:val="26"/>
        </w:numPr>
        <w:tabs>
          <w:tab w:val="left" w:pos="720"/>
        </w:tabs>
        <w:ind w:left="0" w:firstLine="709"/>
        <w:rPr>
          <w:b/>
          <w:szCs w:val="24"/>
        </w:rPr>
      </w:pPr>
      <w:r w:rsidRPr="00801AC5">
        <w:rPr>
          <w:szCs w:val="24"/>
        </w:rPr>
        <w:t xml:space="preserve">vamzdžiai izoliavimui turi būti pristatomi be technologinio apdirbimo. Padengimas tam, kad išvengti vamzdžių korozijos transportavimo metu negalimas. Prieš pradedant izoliavimą vamzdžių paviršius turi būti paruošiamas nuvalant </w:t>
      </w:r>
      <w:proofErr w:type="spellStart"/>
      <w:r w:rsidRPr="00801AC5">
        <w:rPr>
          <w:szCs w:val="24"/>
        </w:rPr>
        <w:t>smėliapūte</w:t>
      </w:r>
      <w:proofErr w:type="spellEnd"/>
      <w:r w:rsidRPr="00801AC5">
        <w:rPr>
          <w:szCs w:val="24"/>
        </w:rPr>
        <w:t>/</w:t>
      </w:r>
      <w:proofErr w:type="spellStart"/>
      <w:r w:rsidRPr="00801AC5">
        <w:rPr>
          <w:szCs w:val="24"/>
        </w:rPr>
        <w:t>šratpūte</w:t>
      </w:r>
      <w:proofErr w:type="spellEnd"/>
      <w:r w:rsidRPr="00801AC5">
        <w:rPr>
          <w:szCs w:val="24"/>
        </w:rPr>
        <w:t xml:space="preserve"> ir pasiekiant paviršiaus švarumo laipsnį SA 1, kaip nurodyta ISO 8501-1.</w:t>
      </w:r>
    </w:p>
    <w:p w14:paraId="083699B4" w14:textId="77777777" w:rsidR="00862739" w:rsidRPr="00801AC5" w:rsidRDefault="00862739" w:rsidP="00801AC5">
      <w:pPr>
        <w:pStyle w:val="Sraopastraipa1"/>
        <w:tabs>
          <w:tab w:val="left" w:pos="567"/>
        </w:tabs>
        <w:ind w:left="0"/>
        <w:rPr>
          <w:szCs w:val="24"/>
        </w:rPr>
      </w:pPr>
      <w:r w:rsidRPr="00801AC5">
        <w:rPr>
          <w:szCs w:val="24"/>
        </w:rPr>
        <w:t>3.4. Poliuretano putų izoliacija (PUR)</w:t>
      </w:r>
    </w:p>
    <w:p w14:paraId="31B33B6C" w14:textId="77777777" w:rsidR="00862739" w:rsidRPr="00801AC5" w:rsidRDefault="00862739" w:rsidP="00801AC5">
      <w:pPr>
        <w:pStyle w:val="Sraopastraipa1"/>
        <w:numPr>
          <w:ilvl w:val="2"/>
          <w:numId w:val="29"/>
        </w:numPr>
        <w:tabs>
          <w:tab w:val="left" w:pos="540"/>
        </w:tabs>
        <w:rPr>
          <w:b/>
          <w:szCs w:val="24"/>
        </w:rPr>
      </w:pPr>
      <w:r w:rsidRPr="00801AC5">
        <w:rPr>
          <w:szCs w:val="24"/>
        </w:rPr>
        <w:t>Medžiagos:</w:t>
      </w:r>
    </w:p>
    <w:p w14:paraId="43FB7E71" w14:textId="77777777" w:rsidR="00862739" w:rsidRPr="00801AC5" w:rsidRDefault="00862739" w:rsidP="00801AC5">
      <w:pPr>
        <w:pStyle w:val="Sraopastraipa1"/>
        <w:tabs>
          <w:tab w:val="left" w:pos="0"/>
          <w:tab w:val="left" w:pos="720"/>
        </w:tabs>
        <w:ind w:left="360"/>
        <w:rPr>
          <w:b/>
          <w:szCs w:val="24"/>
        </w:rPr>
      </w:pPr>
      <w:r w:rsidRPr="00801AC5">
        <w:rPr>
          <w:szCs w:val="24"/>
        </w:rPr>
        <w:t xml:space="preserve">a. poliuretano putų izoliacija (PUR) turi atitikti standarto LST </w:t>
      </w:r>
      <w:bookmarkStart w:id="160" w:name="_Hlk534963263"/>
      <w:r w:rsidRPr="00801AC5">
        <w:rPr>
          <w:szCs w:val="24"/>
        </w:rPr>
        <w:t xml:space="preserve">EN 253 </w:t>
      </w:r>
      <w:bookmarkEnd w:id="160"/>
      <w:r w:rsidRPr="00801AC5">
        <w:rPr>
          <w:rStyle w:val="Numatytasispastraiposriftas1"/>
          <w:rFonts w:eastAsia="Calibri"/>
          <w:szCs w:val="24"/>
        </w:rPr>
        <w:t xml:space="preserve">ar lygiaverčio standarto </w:t>
      </w:r>
      <w:r w:rsidRPr="00801AC5">
        <w:rPr>
          <w:szCs w:val="24"/>
        </w:rPr>
        <w:t>reikalavimus.</w:t>
      </w:r>
    </w:p>
    <w:p w14:paraId="222E9795" w14:textId="77777777" w:rsidR="00862739" w:rsidRPr="00801AC5" w:rsidRDefault="00862739" w:rsidP="00801AC5">
      <w:pPr>
        <w:pStyle w:val="Sraopastraipa1"/>
        <w:tabs>
          <w:tab w:val="left" w:pos="0"/>
          <w:tab w:val="left" w:pos="720"/>
        </w:tabs>
        <w:ind w:left="360"/>
        <w:rPr>
          <w:b/>
          <w:szCs w:val="24"/>
        </w:rPr>
      </w:pPr>
      <w:r w:rsidRPr="00801AC5">
        <w:rPr>
          <w:szCs w:val="24"/>
        </w:rPr>
        <w:t>b. Rangovas kartu su plieniniais vamzdžiais turi pateikti naudojamos putų izoliacijos atitikties sertifikatus, tarnavimo dokumentaciją, paruoštą naudojant skaičiavimų programą, vieną iš sekančių priemonių:</w:t>
      </w:r>
    </w:p>
    <w:p w14:paraId="707A037F" w14:textId="77777777" w:rsidR="00862739" w:rsidRPr="00801AC5" w:rsidRDefault="00862739" w:rsidP="00801AC5">
      <w:pPr>
        <w:pStyle w:val="Sraopastraipa1"/>
        <w:tabs>
          <w:tab w:val="left" w:pos="540"/>
        </w:tabs>
        <w:ind w:left="2160"/>
        <w:rPr>
          <w:b/>
          <w:szCs w:val="24"/>
        </w:rPr>
      </w:pPr>
      <w:r w:rsidRPr="00801AC5">
        <w:rPr>
          <w:szCs w:val="24"/>
        </w:rPr>
        <w:t>- metinę apkrovos trukmės kreivę;</w:t>
      </w:r>
    </w:p>
    <w:p w14:paraId="13E50D36" w14:textId="77777777" w:rsidR="00862739" w:rsidRPr="00801AC5" w:rsidRDefault="00862739" w:rsidP="00801AC5">
      <w:pPr>
        <w:pStyle w:val="Sraopastraipa1"/>
        <w:tabs>
          <w:tab w:val="left" w:pos="540"/>
          <w:tab w:val="left" w:pos="720"/>
        </w:tabs>
        <w:ind w:left="2160"/>
        <w:rPr>
          <w:b/>
          <w:szCs w:val="24"/>
        </w:rPr>
      </w:pPr>
      <w:r w:rsidRPr="00801AC5">
        <w:rPr>
          <w:szCs w:val="24"/>
        </w:rPr>
        <w:t>- temperatūrinės apkrovos lygių skaičių iki 120 °C mažiausiai 500 valandų.</w:t>
      </w:r>
    </w:p>
    <w:p w14:paraId="55387DA6" w14:textId="77777777" w:rsidR="00862739" w:rsidRPr="00801AC5" w:rsidRDefault="00862739" w:rsidP="00801AC5">
      <w:pPr>
        <w:pStyle w:val="Sraopastraipa1"/>
        <w:tabs>
          <w:tab w:val="left" w:pos="0"/>
          <w:tab w:val="left" w:pos="720"/>
        </w:tabs>
        <w:ind w:left="360"/>
        <w:rPr>
          <w:szCs w:val="24"/>
        </w:rPr>
      </w:pPr>
      <w:r w:rsidRPr="00801AC5">
        <w:rPr>
          <w:szCs w:val="24"/>
        </w:rPr>
        <w:t>c. PUR tankio minimali reikšmė turi būti ne mažiau 60 kg/m³, bandant pagal EN 489 reikalavimus.</w:t>
      </w:r>
    </w:p>
    <w:p w14:paraId="73392983" w14:textId="77777777" w:rsidR="00862739" w:rsidRPr="00801AC5" w:rsidRDefault="00862739" w:rsidP="00801AC5">
      <w:pPr>
        <w:pStyle w:val="Sraopastraipa1"/>
        <w:tabs>
          <w:tab w:val="left" w:pos="0"/>
          <w:tab w:val="left" w:pos="720"/>
        </w:tabs>
        <w:ind w:left="360"/>
        <w:rPr>
          <w:szCs w:val="24"/>
        </w:rPr>
      </w:pPr>
      <w:r w:rsidRPr="00801AC5">
        <w:rPr>
          <w:szCs w:val="24"/>
        </w:rPr>
        <w:t xml:space="preserve">d. Gniuždymo stiprumas </w:t>
      </w:r>
      <w:proofErr w:type="spellStart"/>
      <w:r w:rsidRPr="00801AC5">
        <w:rPr>
          <w:szCs w:val="24"/>
        </w:rPr>
        <w:t>radialine</w:t>
      </w:r>
      <w:proofErr w:type="spellEnd"/>
      <w:r w:rsidRPr="00801AC5">
        <w:rPr>
          <w:szCs w:val="24"/>
        </w:rPr>
        <w:t xml:space="preserve"> kryptimi turi būti mažiausiai 0,3MPa bandant pagal EN 489 reikalavimus.</w:t>
      </w:r>
    </w:p>
    <w:p w14:paraId="72FA691E" w14:textId="77777777" w:rsidR="00862739" w:rsidRPr="00801AC5" w:rsidRDefault="00862739" w:rsidP="00801AC5">
      <w:pPr>
        <w:pStyle w:val="Sraopastraipa1"/>
        <w:tabs>
          <w:tab w:val="left" w:pos="0"/>
          <w:tab w:val="left" w:pos="720"/>
        </w:tabs>
        <w:ind w:left="360"/>
        <w:rPr>
          <w:szCs w:val="24"/>
        </w:rPr>
      </w:pPr>
      <w:r w:rsidRPr="00801AC5">
        <w:rPr>
          <w:szCs w:val="24"/>
        </w:rPr>
        <w:t>e. Mažiausiai 88 % paviršiaus turi būti padengta nustatymo metu pagal ISO 4590.</w:t>
      </w:r>
    </w:p>
    <w:p w14:paraId="0B9F9EB6" w14:textId="77777777" w:rsidR="00862739" w:rsidRPr="00801AC5" w:rsidRDefault="00862739" w:rsidP="00801AC5">
      <w:pPr>
        <w:pStyle w:val="Sraopastraipa1"/>
        <w:tabs>
          <w:tab w:val="left" w:pos="0"/>
          <w:tab w:val="left" w:pos="720"/>
        </w:tabs>
        <w:ind w:left="360"/>
        <w:rPr>
          <w:szCs w:val="24"/>
        </w:rPr>
      </w:pPr>
      <w:r w:rsidRPr="00801AC5">
        <w:rPr>
          <w:szCs w:val="24"/>
        </w:rPr>
        <w:t>f. Vandens absorbavimas turi būti mažesnis negu 10 tūrio procentų verdant 90 minučių ir išbandytas vadovaujantis standartu LST EN 253.</w:t>
      </w:r>
    </w:p>
    <w:p w14:paraId="05985482" w14:textId="77777777" w:rsidR="00862739" w:rsidRPr="00801AC5" w:rsidRDefault="00862739" w:rsidP="00801AC5">
      <w:pPr>
        <w:pStyle w:val="Sraopastraipa1"/>
        <w:tabs>
          <w:tab w:val="left" w:pos="0"/>
          <w:tab w:val="left" w:pos="720"/>
        </w:tabs>
        <w:ind w:left="360"/>
        <w:rPr>
          <w:szCs w:val="24"/>
        </w:rPr>
      </w:pPr>
      <w:r w:rsidRPr="00801AC5">
        <w:rPr>
          <w:szCs w:val="24"/>
        </w:rPr>
        <w:lastRenderedPageBreak/>
        <w:t>g. Poliuretano putų izoliacija turi garantuoti, kad pakilus temperatūrai iki 120 °C izoliacijos savybės nepasikeis.</w:t>
      </w:r>
    </w:p>
    <w:p w14:paraId="42BD9B66" w14:textId="53CEDBE6" w:rsidR="00862739" w:rsidRPr="00801AC5" w:rsidRDefault="00862739" w:rsidP="00A2768C">
      <w:pPr>
        <w:pStyle w:val="Sraopastraipa1"/>
        <w:tabs>
          <w:tab w:val="left" w:pos="0"/>
          <w:tab w:val="left" w:pos="720"/>
        </w:tabs>
        <w:ind w:left="360"/>
        <w:rPr>
          <w:szCs w:val="24"/>
        </w:rPr>
      </w:pPr>
      <w:r w:rsidRPr="00801AC5">
        <w:rPr>
          <w:szCs w:val="24"/>
        </w:rPr>
        <w:t>h. PUR izoliacija turi būti vienalytė, vidutinis burbuliukų skersmuo mažiau kai 0,5mm, uždarų burbuliukų mažiausia 88%.</w:t>
      </w:r>
    </w:p>
    <w:p w14:paraId="7EFF7B8E" w14:textId="77777777" w:rsidR="00862739" w:rsidRPr="00801AC5" w:rsidRDefault="00862739" w:rsidP="00801AC5">
      <w:pPr>
        <w:pStyle w:val="Sraopastraipa1"/>
        <w:tabs>
          <w:tab w:val="left" w:pos="360"/>
        </w:tabs>
        <w:ind w:left="0"/>
        <w:rPr>
          <w:szCs w:val="24"/>
        </w:rPr>
      </w:pPr>
      <w:r w:rsidRPr="00801AC5">
        <w:rPr>
          <w:szCs w:val="24"/>
        </w:rPr>
        <w:t>3.5. Polietileno apvalkalas (PE)</w:t>
      </w:r>
    </w:p>
    <w:p w14:paraId="2A33FF2F" w14:textId="77777777" w:rsidR="00862739" w:rsidRPr="00801AC5" w:rsidRDefault="00862739" w:rsidP="00801AC5">
      <w:pPr>
        <w:pStyle w:val="Sraopastraipa1"/>
        <w:numPr>
          <w:ilvl w:val="2"/>
          <w:numId w:val="35"/>
        </w:numPr>
        <w:tabs>
          <w:tab w:val="left" w:pos="540"/>
        </w:tabs>
        <w:rPr>
          <w:b/>
          <w:szCs w:val="24"/>
        </w:rPr>
      </w:pPr>
      <w:r w:rsidRPr="00801AC5">
        <w:rPr>
          <w:szCs w:val="24"/>
        </w:rPr>
        <w:t>Medžiagos:</w:t>
      </w:r>
    </w:p>
    <w:p w14:paraId="27D166A6" w14:textId="77777777" w:rsidR="00862739" w:rsidRPr="00801AC5" w:rsidRDefault="00862739" w:rsidP="00801AC5">
      <w:pPr>
        <w:pStyle w:val="Sraopastraipa1"/>
        <w:numPr>
          <w:ilvl w:val="0"/>
          <w:numId w:val="7"/>
        </w:numPr>
        <w:tabs>
          <w:tab w:val="left" w:pos="0"/>
          <w:tab w:val="left" w:pos="720"/>
        </w:tabs>
        <w:ind w:left="0" w:firstLine="709"/>
        <w:rPr>
          <w:b/>
          <w:szCs w:val="24"/>
        </w:rPr>
      </w:pPr>
      <w:r w:rsidRPr="00801AC5">
        <w:rPr>
          <w:szCs w:val="24"/>
        </w:rPr>
        <w:t xml:space="preserve"> polietileno apvalkalas turi atitikti standarto LST EN 253 </w:t>
      </w:r>
      <w:r w:rsidRPr="00801AC5">
        <w:rPr>
          <w:rStyle w:val="Numatytasispastraiposriftas1"/>
          <w:rFonts w:eastAsia="Calibri"/>
          <w:szCs w:val="24"/>
        </w:rPr>
        <w:t xml:space="preserve">ar lygiaverčio standarto </w:t>
      </w:r>
      <w:r w:rsidRPr="00801AC5">
        <w:rPr>
          <w:szCs w:val="24"/>
        </w:rPr>
        <w:t>reikalavimus.</w:t>
      </w:r>
    </w:p>
    <w:p w14:paraId="275BA71A" w14:textId="77777777" w:rsidR="00862739" w:rsidRPr="00801AC5" w:rsidRDefault="00862739" w:rsidP="00801AC5">
      <w:pPr>
        <w:pStyle w:val="Sraopastraipa1"/>
        <w:numPr>
          <w:ilvl w:val="0"/>
          <w:numId w:val="7"/>
        </w:numPr>
        <w:tabs>
          <w:tab w:val="left" w:pos="720"/>
        </w:tabs>
        <w:ind w:left="993" w:hanging="284"/>
        <w:rPr>
          <w:szCs w:val="24"/>
        </w:rPr>
      </w:pPr>
      <w:r w:rsidRPr="00801AC5">
        <w:rPr>
          <w:szCs w:val="24"/>
        </w:rPr>
        <w:t xml:space="preserve"> Rangovas kartu su plieniniais vamzdžiais turi  pateikti (PE) atitikties sertifikatus.</w:t>
      </w:r>
    </w:p>
    <w:p w14:paraId="02265E26" w14:textId="77777777" w:rsidR="00862739" w:rsidRPr="00801AC5" w:rsidRDefault="00862739" w:rsidP="00801AC5">
      <w:pPr>
        <w:pStyle w:val="Sraopastraipa1"/>
        <w:numPr>
          <w:ilvl w:val="0"/>
          <w:numId w:val="7"/>
        </w:numPr>
        <w:tabs>
          <w:tab w:val="left" w:pos="720"/>
        </w:tabs>
        <w:ind w:left="0" w:firstLine="709"/>
        <w:rPr>
          <w:szCs w:val="24"/>
        </w:rPr>
      </w:pPr>
      <w:r w:rsidRPr="00801AC5">
        <w:rPr>
          <w:szCs w:val="24"/>
        </w:rPr>
        <w:t xml:space="preserve"> Kartu su žaliava būtina naudoti tokį kiekį atitinkamų antioksidantų, kad būtų užtikrintas paruošimas ir galutinis panaudojimas.</w:t>
      </w:r>
    </w:p>
    <w:p w14:paraId="535DE2E7" w14:textId="570D49F3" w:rsidR="00862739" w:rsidRPr="00A2768C" w:rsidRDefault="00862739" w:rsidP="00A2768C">
      <w:pPr>
        <w:pStyle w:val="Sraopastraipa1"/>
        <w:numPr>
          <w:ilvl w:val="0"/>
          <w:numId w:val="7"/>
        </w:numPr>
        <w:tabs>
          <w:tab w:val="left" w:pos="720"/>
        </w:tabs>
        <w:ind w:left="0" w:firstLine="709"/>
        <w:rPr>
          <w:szCs w:val="24"/>
        </w:rPr>
      </w:pPr>
      <w:r w:rsidRPr="00801AC5">
        <w:rPr>
          <w:szCs w:val="24"/>
        </w:rPr>
        <w:t xml:space="preserve"> Gaminant vamzdžius, leidžiama naudoti atitinkamas gaminamos produkcijos vamzdžių medžiagas be priemaišų. Gali būti naudojama tik tokia vamzdžio medžiaga, kuri nesudaro žalingo poveikio sąlygų.</w:t>
      </w:r>
    </w:p>
    <w:p w14:paraId="53D6AD2E" w14:textId="77777777" w:rsidR="00862739" w:rsidRPr="00801AC5" w:rsidRDefault="00862739" w:rsidP="00801AC5">
      <w:pPr>
        <w:pStyle w:val="Sraopastraipa1"/>
        <w:numPr>
          <w:ilvl w:val="2"/>
          <w:numId w:val="35"/>
        </w:numPr>
        <w:tabs>
          <w:tab w:val="left" w:pos="540"/>
        </w:tabs>
        <w:rPr>
          <w:b/>
          <w:szCs w:val="24"/>
        </w:rPr>
      </w:pPr>
      <w:r w:rsidRPr="00801AC5">
        <w:rPr>
          <w:szCs w:val="24"/>
        </w:rPr>
        <w:t>Gabaritai ir tolerancijos</w:t>
      </w:r>
    </w:p>
    <w:p w14:paraId="6DBEA1D0" w14:textId="77777777" w:rsidR="00862739" w:rsidRPr="00801AC5" w:rsidRDefault="00862739" w:rsidP="00801AC5">
      <w:pPr>
        <w:pStyle w:val="Sraopastraipa1"/>
        <w:numPr>
          <w:ilvl w:val="0"/>
          <w:numId w:val="8"/>
        </w:numPr>
        <w:tabs>
          <w:tab w:val="left" w:pos="720"/>
        </w:tabs>
        <w:ind w:left="0" w:firstLine="709"/>
        <w:rPr>
          <w:b/>
          <w:szCs w:val="24"/>
        </w:rPr>
      </w:pPr>
      <w:r w:rsidRPr="00801AC5">
        <w:rPr>
          <w:szCs w:val="24"/>
        </w:rPr>
        <w:t xml:space="preserve"> Prieš padengimą apvalkalas turi būti pateikiamas reikiamų matmenų ir atitinkamo sienelės storio, vadovaujantis standartu LST EN 253  arba lygiaverčių standartų.</w:t>
      </w:r>
    </w:p>
    <w:p w14:paraId="45529C2D" w14:textId="77777777" w:rsidR="00862739" w:rsidRPr="00801AC5" w:rsidRDefault="00862739" w:rsidP="00801AC5">
      <w:pPr>
        <w:pStyle w:val="Sraopastraipa1"/>
        <w:numPr>
          <w:ilvl w:val="0"/>
          <w:numId w:val="8"/>
        </w:numPr>
        <w:tabs>
          <w:tab w:val="left" w:pos="720"/>
        </w:tabs>
        <w:ind w:left="0" w:firstLine="709"/>
        <w:rPr>
          <w:szCs w:val="24"/>
        </w:rPr>
      </w:pPr>
      <w:r w:rsidRPr="00801AC5">
        <w:rPr>
          <w:szCs w:val="24"/>
        </w:rPr>
        <w:t xml:space="preserve"> Tam, kad užtikrinti prikibimą prie izoliacinės medžiagos, apvalkalo paviršius turi būti šiurkštintas iš vidaus.</w:t>
      </w:r>
    </w:p>
    <w:p w14:paraId="0D3E4EAE" w14:textId="77777777" w:rsidR="00862739" w:rsidRPr="00801AC5" w:rsidRDefault="00862739" w:rsidP="00801AC5">
      <w:pPr>
        <w:pStyle w:val="Sraopastraipa1"/>
        <w:numPr>
          <w:ilvl w:val="0"/>
          <w:numId w:val="8"/>
        </w:numPr>
        <w:tabs>
          <w:tab w:val="left" w:pos="0"/>
          <w:tab w:val="left" w:pos="720"/>
        </w:tabs>
        <w:ind w:left="0" w:firstLine="720"/>
        <w:rPr>
          <w:szCs w:val="24"/>
        </w:rPr>
      </w:pPr>
      <w:r w:rsidRPr="00801AC5">
        <w:rPr>
          <w:szCs w:val="24"/>
        </w:rPr>
        <w:t xml:space="preserve"> Pagaminto PE apvalkalo tankis turi būti mažiausia 944 kg/m3, su 2,5±0,5% tolygiai paskirstytu suodžių kiekiu.</w:t>
      </w:r>
    </w:p>
    <w:p w14:paraId="2A5D2501" w14:textId="77777777" w:rsidR="00862739" w:rsidRPr="00801AC5" w:rsidRDefault="00862739" w:rsidP="00801AC5">
      <w:pPr>
        <w:pStyle w:val="Sraopastraipa1"/>
        <w:numPr>
          <w:ilvl w:val="0"/>
          <w:numId w:val="8"/>
        </w:numPr>
        <w:tabs>
          <w:tab w:val="left" w:pos="0"/>
          <w:tab w:val="left" w:pos="180"/>
          <w:tab w:val="left" w:pos="720"/>
        </w:tabs>
        <w:ind w:left="0" w:firstLine="709"/>
        <w:rPr>
          <w:szCs w:val="24"/>
        </w:rPr>
      </w:pPr>
      <w:r w:rsidRPr="00801AC5">
        <w:rPr>
          <w:szCs w:val="24"/>
        </w:rPr>
        <w:t xml:space="preserve"> Gamintojas turi nurodyti PE apvalkalo lydalo takumo indeksą (MFR), kuris atskiriems vamzdžiams neturi skirtis daugiau kaip 0,5 g/10min., leistinas intervalas 0,2-1,4g/10 min.</w:t>
      </w:r>
    </w:p>
    <w:p w14:paraId="52616F41" w14:textId="77777777" w:rsidR="00862739" w:rsidRPr="00801AC5" w:rsidRDefault="00862739" w:rsidP="00801AC5">
      <w:pPr>
        <w:pStyle w:val="Sraopastraipa1"/>
        <w:numPr>
          <w:ilvl w:val="0"/>
          <w:numId w:val="8"/>
        </w:numPr>
        <w:tabs>
          <w:tab w:val="left" w:pos="720"/>
        </w:tabs>
        <w:ind w:left="0" w:firstLine="709"/>
        <w:rPr>
          <w:szCs w:val="24"/>
        </w:rPr>
      </w:pPr>
      <w:r w:rsidRPr="00801AC5">
        <w:rPr>
          <w:szCs w:val="24"/>
        </w:rPr>
        <w:t xml:space="preserve"> Ilgalaikių mechaninių savybių bandymo (CLT) trukmė mažiausiai 2000val. iki PE apvalkalo bandinio suirimo, esant 80˚Ctemperatūrai.</w:t>
      </w:r>
    </w:p>
    <w:p w14:paraId="3B8F118C" w14:textId="0A5A9BB6" w:rsidR="00862739" w:rsidRPr="00A2768C" w:rsidRDefault="00862739" w:rsidP="00A2768C">
      <w:pPr>
        <w:pStyle w:val="Sraopastraipa1"/>
        <w:numPr>
          <w:ilvl w:val="0"/>
          <w:numId w:val="8"/>
        </w:numPr>
        <w:tabs>
          <w:tab w:val="left" w:pos="720"/>
        </w:tabs>
        <w:ind w:left="0" w:firstLine="709"/>
        <w:rPr>
          <w:b/>
          <w:szCs w:val="24"/>
        </w:rPr>
      </w:pPr>
      <w:r w:rsidRPr="00801AC5">
        <w:rPr>
          <w:szCs w:val="24"/>
        </w:rPr>
        <w:t xml:space="preserve"> Įbrėžto bandinio suirimo bandymo (NCLT) trukmė mažiausiai 300val. iki PE apvalkalo bandinio suirimo, esant 80˚C temperatūrai.</w:t>
      </w:r>
    </w:p>
    <w:p w14:paraId="7AA0EC6A" w14:textId="77777777" w:rsidR="00862739" w:rsidRPr="00801AC5" w:rsidRDefault="00862739" w:rsidP="00801AC5">
      <w:pPr>
        <w:pStyle w:val="Sraopastraipa1"/>
        <w:tabs>
          <w:tab w:val="left" w:pos="360"/>
        </w:tabs>
        <w:ind w:left="0"/>
        <w:rPr>
          <w:szCs w:val="24"/>
        </w:rPr>
      </w:pPr>
      <w:r w:rsidRPr="00801AC5">
        <w:rPr>
          <w:szCs w:val="24"/>
        </w:rPr>
        <w:t>3.6. Pramoniniu būdu neardomai izoliuotos fasoninės dalys</w:t>
      </w:r>
    </w:p>
    <w:p w14:paraId="0A9AA66E" w14:textId="77777777" w:rsidR="00862739" w:rsidRPr="00801AC5" w:rsidRDefault="00862739" w:rsidP="00801AC5">
      <w:pPr>
        <w:pStyle w:val="Sraopastraipa1"/>
        <w:tabs>
          <w:tab w:val="left" w:pos="851"/>
        </w:tabs>
        <w:ind w:left="0"/>
        <w:rPr>
          <w:b/>
          <w:szCs w:val="24"/>
        </w:rPr>
      </w:pPr>
      <w:r w:rsidRPr="00801AC5">
        <w:rPr>
          <w:szCs w:val="24"/>
        </w:rPr>
        <w:t>3.6.1. Medžiagos:</w:t>
      </w:r>
    </w:p>
    <w:p w14:paraId="69EF909E" w14:textId="77777777" w:rsidR="00862739" w:rsidRPr="00801AC5" w:rsidRDefault="00862739" w:rsidP="00801AC5">
      <w:pPr>
        <w:pStyle w:val="Sraopastraipa1"/>
        <w:numPr>
          <w:ilvl w:val="0"/>
          <w:numId w:val="9"/>
        </w:numPr>
        <w:tabs>
          <w:tab w:val="left" w:pos="720"/>
        </w:tabs>
        <w:ind w:left="0" w:firstLine="709"/>
        <w:rPr>
          <w:b/>
          <w:szCs w:val="24"/>
        </w:rPr>
      </w:pPr>
      <w:r w:rsidRPr="00801AC5">
        <w:rPr>
          <w:szCs w:val="24"/>
        </w:rPr>
        <w:t xml:space="preserve"> pramoniniu būdu neardomai izoliuotos fasoninės dalys turi atitikti LST EN 448 </w:t>
      </w:r>
      <w:r w:rsidRPr="00801AC5">
        <w:rPr>
          <w:rStyle w:val="Numatytasispastraiposriftas1"/>
          <w:rFonts w:eastAsia="Calibri"/>
          <w:szCs w:val="24"/>
        </w:rPr>
        <w:t xml:space="preserve">ar lygiaverčio standarto </w:t>
      </w:r>
      <w:r w:rsidRPr="00801AC5">
        <w:rPr>
          <w:szCs w:val="24"/>
        </w:rPr>
        <w:t>reikalavimus.</w:t>
      </w:r>
    </w:p>
    <w:p w14:paraId="268BE241" w14:textId="77777777" w:rsidR="00862739" w:rsidRPr="00801AC5" w:rsidRDefault="00862739" w:rsidP="00801AC5">
      <w:pPr>
        <w:pStyle w:val="Sraopastraipa1"/>
        <w:numPr>
          <w:ilvl w:val="0"/>
          <w:numId w:val="9"/>
        </w:numPr>
        <w:tabs>
          <w:tab w:val="left" w:pos="720"/>
        </w:tabs>
        <w:ind w:left="0" w:firstLine="709"/>
        <w:rPr>
          <w:szCs w:val="24"/>
        </w:rPr>
      </w:pPr>
      <w:r w:rsidRPr="00801AC5">
        <w:rPr>
          <w:szCs w:val="24"/>
        </w:rPr>
        <w:t xml:space="preserve"> Kartu su pramoniniu būdu neardomai izoliuotomis fasoninėmis dalimis Rangovas turi  pateikti ir medžiagų atitikties sertifikatus.</w:t>
      </w:r>
    </w:p>
    <w:p w14:paraId="5F739DD2" w14:textId="77777777" w:rsidR="00862739" w:rsidRPr="00801AC5" w:rsidRDefault="00862739" w:rsidP="00801AC5">
      <w:pPr>
        <w:pStyle w:val="Sraopastraipa1"/>
        <w:numPr>
          <w:ilvl w:val="0"/>
          <w:numId w:val="9"/>
        </w:numPr>
        <w:tabs>
          <w:tab w:val="left" w:pos="720"/>
        </w:tabs>
        <w:ind w:left="0" w:firstLine="709"/>
        <w:rPr>
          <w:szCs w:val="24"/>
        </w:rPr>
      </w:pPr>
      <w:r w:rsidRPr="00801AC5">
        <w:rPr>
          <w:szCs w:val="24"/>
        </w:rPr>
        <w:t xml:space="preserve"> Pramoniniu būdu neardomai izoliuotų fasoninių dalių apvalkalo suvirinimui pageidaujamas veidrodinis („</w:t>
      </w:r>
      <w:proofErr w:type="spellStart"/>
      <w:r w:rsidRPr="00801AC5">
        <w:rPr>
          <w:szCs w:val="24"/>
        </w:rPr>
        <w:t>but</w:t>
      </w:r>
      <w:proofErr w:type="spellEnd"/>
      <w:r w:rsidRPr="00801AC5">
        <w:rPr>
          <w:szCs w:val="24"/>
        </w:rPr>
        <w:t xml:space="preserve"> </w:t>
      </w:r>
      <w:proofErr w:type="spellStart"/>
      <w:r w:rsidRPr="00801AC5">
        <w:rPr>
          <w:szCs w:val="24"/>
        </w:rPr>
        <w:t>welding</w:t>
      </w:r>
      <w:proofErr w:type="spellEnd"/>
      <w:r w:rsidRPr="00801AC5">
        <w:rPr>
          <w:szCs w:val="24"/>
        </w:rPr>
        <w:t>“) suvirinimas. Draudžiamas suvirinimas karštu oru.</w:t>
      </w:r>
    </w:p>
    <w:p w14:paraId="7F292598" w14:textId="7265043A" w:rsidR="00862739" w:rsidRPr="00A2768C" w:rsidRDefault="00862739" w:rsidP="00A2768C">
      <w:pPr>
        <w:pStyle w:val="Sraopastraipa1"/>
        <w:numPr>
          <w:ilvl w:val="0"/>
          <w:numId w:val="9"/>
        </w:numPr>
        <w:tabs>
          <w:tab w:val="left" w:pos="720"/>
        </w:tabs>
        <w:ind w:left="0" w:firstLine="709"/>
        <w:rPr>
          <w:b/>
          <w:szCs w:val="24"/>
        </w:rPr>
      </w:pPr>
      <w:r w:rsidRPr="00801AC5">
        <w:rPr>
          <w:szCs w:val="24"/>
        </w:rPr>
        <w:t xml:space="preserve"> Izoliacijos storis bet kurioje izoliuotų fasoninių dalių vietoje negali būti mažiau nei 50% nominalaus izoliacijos storio.</w:t>
      </w:r>
    </w:p>
    <w:p w14:paraId="68943DD0" w14:textId="77777777" w:rsidR="00862739" w:rsidRPr="00801AC5" w:rsidRDefault="00862739" w:rsidP="00801AC5">
      <w:pPr>
        <w:pStyle w:val="Sraopastraipa1"/>
        <w:numPr>
          <w:ilvl w:val="1"/>
          <w:numId w:val="36"/>
        </w:numPr>
        <w:tabs>
          <w:tab w:val="left" w:pos="360"/>
        </w:tabs>
        <w:rPr>
          <w:szCs w:val="24"/>
        </w:rPr>
      </w:pPr>
      <w:r w:rsidRPr="00801AC5">
        <w:rPr>
          <w:szCs w:val="24"/>
        </w:rPr>
        <w:t>Pramoniniu būdu neardomai izoliuotos sklendės</w:t>
      </w:r>
    </w:p>
    <w:p w14:paraId="1A144FAC" w14:textId="77777777" w:rsidR="00862739" w:rsidRPr="00801AC5" w:rsidRDefault="00862739" w:rsidP="00801AC5">
      <w:pPr>
        <w:pStyle w:val="Sraopastraipa1"/>
        <w:tabs>
          <w:tab w:val="left" w:pos="851"/>
        </w:tabs>
        <w:ind w:left="0"/>
        <w:rPr>
          <w:b/>
          <w:szCs w:val="24"/>
        </w:rPr>
      </w:pPr>
      <w:r w:rsidRPr="00801AC5">
        <w:rPr>
          <w:szCs w:val="24"/>
        </w:rPr>
        <w:t>3.7.1. Medžiagos:</w:t>
      </w:r>
    </w:p>
    <w:p w14:paraId="18413DAC" w14:textId="77777777" w:rsidR="00862739" w:rsidRPr="00801AC5" w:rsidRDefault="00862739" w:rsidP="00801AC5">
      <w:pPr>
        <w:pStyle w:val="Sraopastraipa1"/>
        <w:numPr>
          <w:ilvl w:val="0"/>
          <w:numId w:val="10"/>
        </w:numPr>
        <w:tabs>
          <w:tab w:val="left" w:pos="720"/>
        </w:tabs>
        <w:ind w:left="0" w:firstLine="709"/>
        <w:rPr>
          <w:b/>
          <w:szCs w:val="24"/>
        </w:rPr>
      </w:pPr>
      <w:r w:rsidRPr="00801AC5">
        <w:rPr>
          <w:szCs w:val="24"/>
        </w:rPr>
        <w:t xml:space="preserve"> pramoniniu būdu izoliuotos sklendės turi atitikti LST EN 488</w:t>
      </w:r>
      <w:r w:rsidRPr="00801AC5">
        <w:rPr>
          <w:rStyle w:val="Numatytasispastraiposriftas1"/>
          <w:rFonts w:eastAsia="Calibri"/>
          <w:szCs w:val="24"/>
        </w:rPr>
        <w:t xml:space="preserve"> ar lygiaverčio standarto </w:t>
      </w:r>
      <w:r w:rsidRPr="00801AC5">
        <w:rPr>
          <w:szCs w:val="24"/>
        </w:rPr>
        <w:t>reikalavimus.</w:t>
      </w:r>
    </w:p>
    <w:p w14:paraId="19E7AE34" w14:textId="77777777" w:rsidR="00862739" w:rsidRPr="00801AC5" w:rsidRDefault="00862739" w:rsidP="00801AC5">
      <w:pPr>
        <w:pStyle w:val="Sraopastraipa1"/>
        <w:numPr>
          <w:ilvl w:val="0"/>
          <w:numId w:val="10"/>
        </w:numPr>
        <w:tabs>
          <w:tab w:val="left" w:pos="720"/>
        </w:tabs>
        <w:ind w:left="0" w:firstLine="709"/>
        <w:rPr>
          <w:szCs w:val="24"/>
        </w:rPr>
      </w:pPr>
      <w:r w:rsidRPr="00801AC5">
        <w:rPr>
          <w:szCs w:val="24"/>
        </w:rPr>
        <w:t xml:space="preserve"> Kartu su pramoniniu būdu neardomai izoliuotomis sklendėmis Tiekėjas(rangovas) turi pateikti ir medžiagų atitikties sertifikatus.</w:t>
      </w:r>
    </w:p>
    <w:p w14:paraId="6812B5A3" w14:textId="77777777" w:rsidR="00862739" w:rsidRPr="00801AC5" w:rsidRDefault="00862739" w:rsidP="00801AC5">
      <w:pPr>
        <w:pStyle w:val="Sraopastraipa1"/>
        <w:numPr>
          <w:ilvl w:val="0"/>
          <w:numId w:val="10"/>
        </w:numPr>
        <w:tabs>
          <w:tab w:val="left" w:pos="720"/>
        </w:tabs>
        <w:ind w:left="0" w:firstLine="709"/>
        <w:rPr>
          <w:szCs w:val="24"/>
        </w:rPr>
      </w:pPr>
      <w:r w:rsidRPr="00801AC5">
        <w:rPr>
          <w:szCs w:val="24"/>
        </w:rPr>
        <w:t xml:space="preserve"> Sklendės kurių DN≥250mm turi būti pilno pralaidumo. Pilno pralaidumo sklendėms rutulio skylės skersmuo turi atitikti vamzdžio skersmeniui.</w:t>
      </w:r>
    </w:p>
    <w:p w14:paraId="30CF299F" w14:textId="77777777" w:rsidR="00862739" w:rsidRPr="00801AC5" w:rsidRDefault="00862739" w:rsidP="00801AC5">
      <w:pPr>
        <w:pStyle w:val="Sraopastraipa1"/>
        <w:numPr>
          <w:ilvl w:val="0"/>
          <w:numId w:val="10"/>
        </w:numPr>
        <w:tabs>
          <w:tab w:val="left" w:pos="720"/>
        </w:tabs>
        <w:ind w:left="0" w:firstLine="709"/>
        <w:rPr>
          <w:szCs w:val="24"/>
        </w:rPr>
      </w:pPr>
      <w:r w:rsidRPr="00801AC5">
        <w:rPr>
          <w:szCs w:val="24"/>
        </w:rPr>
        <w:t xml:space="preserve"> Rutulinės sklendės turi būti pritaikytos darbinėms temperatūroms ne mažiau kaip 130˚C,vandens slėgiui ne mažiau kaip 25 bar ir leistiniems ašiniams įtempimams 300N/mm²(visi kriterijai kartu).</w:t>
      </w:r>
    </w:p>
    <w:p w14:paraId="167C98D3" w14:textId="77777777" w:rsidR="00862739" w:rsidRPr="00801AC5" w:rsidRDefault="00862739" w:rsidP="00801AC5">
      <w:pPr>
        <w:pStyle w:val="Sraopastraipa1"/>
        <w:numPr>
          <w:ilvl w:val="0"/>
          <w:numId w:val="10"/>
        </w:numPr>
        <w:tabs>
          <w:tab w:val="left" w:pos="720"/>
        </w:tabs>
        <w:ind w:left="0" w:firstLine="709"/>
        <w:rPr>
          <w:szCs w:val="24"/>
        </w:rPr>
      </w:pPr>
      <w:r w:rsidRPr="00801AC5">
        <w:rPr>
          <w:szCs w:val="24"/>
        </w:rPr>
        <w:t xml:space="preserve"> Sklendės turi būti tinkamos įrengimui šilumos tinkluose, t. y. medžiagos turi būti atsparios esamai vandens, naudojamo tinkluose, kokybei. Vandens kokybės duomenys pateikti lentelėje Nr.1.</w:t>
      </w:r>
    </w:p>
    <w:p w14:paraId="44FF84E2" w14:textId="77777777" w:rsidR="00862739" w:rsidRPr="00801AC5" w:rsidRDefault="00862739" w:rsidP="00801AC5">
      <w:pPr>
        <w:pStyle w:val="Sraopastraipa1"/>
        <w:numPr>
          <w:ilvl w:val="0"/>
          <w:numId w:val="10"/>
        </w:numPr>
        <w:tabs>
          <w:tab w:val="left" w:pos="720"/>
        </w:tabs>
        <w:ind w:left="993" w:hanging="284"/>
        <w:rPr>
          <w:szCs w:val="24"/>
        </w:rPr>
      </w:pPr>
      <w:r w:rsidRPr="00801AC5">
        <w:rPr>
          <w:szCs w:val="24"/>
        </w:rPr>
        <w:t xml:space="preserve"> Sklendės rutulio medžiaga – nerūdijantis plienas ar geresnė.</w:t>
      </w:r>
    </w:p>
    <w:p w14:paraId="1999AEB7" w14:textId="77777777" w:rsidR="00862739" w:rsidRPr="00801AC5" w:rsidRDefault="00862739" w:rsidP="00801AC5">
      <w:pPr>
        <w:pStyle w:val="Sraopastraipa1"/>
        <w:numPr>
          <w:ilvl w:val="0"/>
          <w:numId w:val="10"/>
        </w:numPr>
        <w:tabs>
          <w:tab w:val="left" w:pos="720"/>
        </w:tabs>
        <w:ind w:left="993" w:hanging="284"/>
        <w:rPr>
          <w:szCs w:val="24"/>
        </w:rPr>
      </w:pPr>
      <w:r w:rsidRPr="00801AC5">
        <w:rPr>
          <w:szCs w:val="24"/>
        </w:rPr>
        <w:lastRenderedPageBreak/>
        <w:t xml:space="preserve"> Sklendės turi būti įvirinamos. Sklendės korpuso plienas iš paprasto plieno ar geresnis.</w:t>
      </w:r>
    </w:p>
    <w:p w14:paraId="37D06970" w14:textId="77777777" w:rsidR="00862739" w:rsidRPr="00801AC5" w:rsidRDefault="00862739" w:rsidP="00801AC5">
      <w:pPr>
        <w:pStyle w:val="Sraopastraipa1"/>
        <w:numPr>
          <w:ilvl w:val="0"/>
          <w:numId w:val="10"/>
        </w:numPr>
        <w:tabs>
          <w:tab w:val="left" w:pos="720"/>
        </w:tabs>
        <w:ind w:left="993" w:hanging="284"/>
        <w:rPr>
          <w:b/>
          <w:szCs w:val="24"/>
        </w:rPr>
      </w:pPr>
      <w:r w:rsidRPr="00801AC5">
        <w:rPr>
          <w:szCs w:val="24"/>
        </w:rPr>
        <w:t xml:space="preserve"> Sklendės </w:t>
      </w:r>
      <w:proofErr w:type="spellStart"/>
      <w:r w:rsidRPr="00801AC5">
        <w:rPr>
          <w:szCs w:val="24"/>
        </w:rPr>
        <w:t>špindelio</w:t>
      </w:r>
      <w:proofErr w:type="spellEnd"/>
      <w:r w:rsidRPr="00801AC5">
        <w:rPr>
          <w:szCs w:val="24"/>
        </w:rPr>
        <w:t xml:space="preserve"> sandarinimas turi būti pakeičiamas nepažeidžiant izoliacijos.</w:t>
      </w:r>
    </w:p>
    <w:p w14:paraId="5169C80D" w14:textId="77777777" w:rsidR="00862739" w:rsidRPr="00801AC5" w:rsidRDefault="00862739" w:rsidP="00801AC5">
      <w:pPr>
        <w:pStyle w:val="Sraopastraipa1"/>
        <w:tabs>
          <w:tab w:val="left" w:pos="851"/>
        </w:tabs>
        <w:ind w:left="0"/>
        <w:rPr>
          <w:b/>
          <w:szCs w:val="24"/>
        </w:rPr>
      </w:pPr>
      <w:r w:rsidRPr="00801AC5">
        <w:rPr>
          <w:szCs w:val="24"/>
        </w:rPr>
        <w:t>3.7.2. Slėgio ribos ir temperatūros:</w:t>
      </w:r>
    </w:p>
    <w:p w14:paraId="622C76CF" w14:textId="77777777" w:rsidR="00862739" w:rsidRPr="00801AC5" w:rsidRDefault="00862739" w:rsidP="00801AC5">
      <w:pPr>
        <w:pStyle w:val="Sraopastraipa1"/>
        <w:numPr>
          <w:ilvl w:val="0"/>
          <w:numId w:val="27"/>
        </w:numPr>
        <w:tabs>
          <w:tab w:val="left" w:pos="720"/>
        </w:tabs>
        <w:ind w:left="0" w:firstLine="709"/>
        <w:jc w:val="left"/>
        <w:rPr>
          <w:b/>
          <w:szCs w:val="24"/>
        </w:rPr>
      </w:pPr>
      <w:r w:rsidRPr="00801AC5">
        <w:rPr>
          <w:szCs w:val="24"/>
        </w:rPr>
        <w:t xml:space="preserve"> rutulinės sklendės turi būti pritaikytos darbinėms temperatūroms ne mažesnėms kaip 130  °C ir vandens slėgiui ne mažesniam kaip 2,5 </w:t>
      </w:r>
      <w:proofErr w:type="spellStart"/>
      <w:r w:rsidRPr="00801AC5">
        <w:rPr>
          <w:szCs w:val="24"/>
        </w:rPr>
        <w:t>MPa</w:t>
      </w:r>
      <w:proofErr w:type="spellEnd"/>
      <w:r w:rsidRPr="00801AC5">
        <w:rPr>
          <w:szCs w:val="24"/>
        </w:rPr>
        <w:t xml:space="preserve"> (abu kriterijai kartu).</w:t>
      </w:r>
    </w:p>
    <w:p w14:paraId="5ED6C61A" w14:textId="77777777" w:rsidR="00862739" w:rsidRPr="00801AC5" w:rsidRDefault="00862739" w:rsidP="00801AC5">
      <w:pPr>
        <w:pStyle w:val="Sraopastraipa1"/>
        <w:tabs>
          <w:tab w:val="left" w:pos="851"/>
        </w:tabs>
        <w:ind w:left="0"/>
        <w:rPr>
          <w:b/>
          <w:szCs w:val="24"/>
        </w:rPr>
      </w:pPr>
      <w:r w:rsidRPr="00801AC5">
        <w:rPr>
          <w:szCs w:val="24"/>
        </w:rPr>
        <w:t>3.7.3. Sklendžių valdymas:</w:t>
      </w:r>
    </w:p>
    <w:p w14:paraId="707ACAA7" w14:textId="77777777" w:rsidR="00862739" w:rsidRPr="00801AC5" w:rsidRDefault="00862739" w:rsidP="00801AC5">
      <w:pPr>
        <w:pStyle w:val="Sraopastraipa1"/>
        <w:tabs>
          <w:tab w:val="left" w:pos="540"/>
          <w:tab w:val="left" w:pos="720"/>
        </w:tabs>
        <w:jc w:val="left"/>
        <w:rPr>
          <w:b/>
          <w:szCs w:val="24"/>
        </w:rPr>
      </w:pPr>
      <w:r w:rsidRPr="00801AC5">
        <w:rPr>
          <w:szCs w:val="24"/>
        </w:rPr>
        <w:t xml:space="preserve">a. Sklendėms turi  būti   nurodyta atidarymo, uždarymo padėtis. </w:t>
      </w:r>
    </w:p>
    <w:p w14:paraId="31BD687F" w14:textId="77777777" w:rsidR="00862739" w:rsidRPr="00801AC5" w:rsidRDefault="00862739" w:rsidP="00801AC5">
      <w:pPr>
        <w:pStyle w:val="Sraopastraipa1"/>
        <w:numPr>
          <w:ilvl w:val="2"/>
          <w:numId w:val="37"/>
        </w:numPr>
        <w:tabs>
          <w:tab w:val="left" w:pos="540"/>
          <w:tab w:val="left" w:pos="720"/>
        </w:tabs>
        <w:rPr>
          <w:b/>
          <w:szCs w:val="24"/>
        </w:rPr>
      </w:pPr>
      <w:proofErr w:type="spellStart"/>
      <w:r w:rsidRPr="00801AC5">
        <w:rPr>
          <w:szCs w:val="24"/>
        </w:rPr>
        <w:t>Nuorinimas</w:t>
      </w:r>
      <w:proofErr w:type="spellEnd"/>
      <w:r w:rsidRPr="00801AC5">
        <w:rPr>
          <w:szCs w:val="24"/>
        </w:rPr>
        <w:t xml:space="preserve"> /drenavimas:</w:t>
      </w:r>
    </w:p>
    <w:p w14:paraId="4A5EA57B" w14:textId="77777777" w:rsidR="00862739" w:rsidRPr="00801AC5" w:rsidRDefault="00862739" w:rsidP="00801AC5">
      <w:pPr>
        <w:pStyle w:val="Sraopastraipa1"/>
        <w:numPr>
          <w:ilvl w:val="0"/>
          <w:numId w:val="28"/>
        </w:numPr>
        <w:tabs>
          <w:tab w:val="left" w:pos="720"/>
        </w:tabs>
        <w:ind w:left="0" w:firstLine="709"/>
        <w:rPr>
          <w:b/>
          <w:szCs w:val="24"/>
        </w:rPr>
      </w:pPr>
      <w:r w:rsidRPr="00801AC5">
        <w:rPr>
          <w:szCs w:val="24"/>
        </w:rPr>
        <w:t xml:space="preserve">Turi būti galimybė tiekti pramoniniu būdu neardomai izoliuotas sklendes su drenavimo  ir/arba </w:t>
      </w:r>
      <w:proofErr w:type="spellStart"/>
      <w:r w:rsidRPr="00801AC5">
        <w:rPr>
          <w:szCs w:val="24"/>
        </w:rPr>
        <w:t>nuorinimo</w:t>
      </w:r>
      <w:proofErr w:type="spellEnd"/>
      <w:r w:rsidRPr="00801AC5">
        <w:rPr>
          <w:szCs w:val="24"/>
        </w:rPr>
        <w:t xml:space="preserve"> mazgais (aptarnavimo vožtuvai iš abiejų sklendės pusių).</w:t>
      </w:r>
    </w:p>
    <w:p w14:paraId="2BFF3541" w14:textId="77777777" w:rsidR="00862739" w:rsidRPr="00801AC5" w:rsidRDefault="00862739" w:rsidP="00801AC5">
      <w:pPr>
        <w:pStyle w:val="Sraopastraipa1"/>
        <w:tabs>
          <w:tab w:val="left" w:pos="720"/>
        </w:tabs>
        <w:ind w:left="709"/>
        <w:rPr>
          <w:b/>
          <w:szCs w:val="24"/>
        </w:rPr>
      </w:pPr>
    </w:p>
    <w:p w14:paraId="78AAC2B8" w14:textId="77777777" w:rsidR="00862739" w:rsidRPr="00801AC5" w:rsidRDefault="00862739" w:rsidP="00801AC5">
      <w:pPr>
        <w:pStyle w:val="Sraopastraipa1"/>
        <w:tabs>
          <w:tab w:val="left" w:pos="720"/>
        </w:tabs>
        <w:ind w:left="0"/>
        <w:rPr>
          <w:szCs w:val="24"/>
        </w:rPr>
      </w:pPr>
      <w:r w:rsidRPr="00801AC5">
        <w:rPr>
          <w:szCs w:val="24"/>
        </w:rPr>
        <w:t>3.8. Sklendės izoliuojamos su nuimama izoliacija</w:t>
      </w:r>
    </w:p>
    <w:p w14:paraId="49FD1151" w14:textId="77777777" w:rsidR="00862739" w:rsidRPr="00801AC5" w:rsidRDefault="00862739" w:rsidP="00801AC5">
      <w:pPr>
        <w:pStyle w:val="Sraopastraipa1"/>
        <w:tabs>
          <w:tab w:val="left" w:pos="720"/>
        </w:tabs>
        <w:ind w:left="0"/>
        <w:rPr>
          <w:b/>
          <w:szCs w:val="24"/>
        </w:rPr>
      </w:pPr>
      <w:r w:rsidRPr="00801AC5">
        <w:rPr>
          <w:szCs w:val="24"/>
        </w:rPr>
        <w:t>3.8.1 Medžiagos:</w:t>
      </w:r>
    </w:p>
    <w:p w14:paraId="0C8E2FAA" w14:textId="77777777" w:rsidR="00862739" w:rsidRPr="00801AC5" w:rsidRDefault="00862739" w:rsidP="00801AC5">
      <w:pPr>
        <w:pStyle w:val="Sraopastraipa1"/>
        <w:tabs>
          <w:tab w:val="left" w:pos="720"/>
        </w:tabs>
        <w:ind w:left="0"/>
        <w:rPr>
          <w:b/>
          <w:szCs w:val="24"/>
        </w:rPr>
      </w:pPr>
      <w:r w:rsidRPr="00801AC5">
        <w:rPr>
          <w:szCs w:val="24"/>
        </w:rPr>
        <w:tab/>
        <w:t>a. sklendės turi turėti „CE“ žymėjimą.</w:t>
      </w:r>
    </w:p>
    <w:p w14:paraId="45C73B10" w14:textId="77777777" w:rsidR="00862739" w:rsidRPr="00801AC5" w:rsidRDefault="00862739" w:rsidP="00801AC5">
      <w:pPr>
        <w:pStyle w:val="Sraopastraipa1"/>
        <w:rPr>
          <w:szCs w:val="24"/>
        </w:rPr>
      </w:pPr>
      <w:r w:rsidRPr="00801AC5">
        <w:rPr>
          <w:szCs w:val="24"/>
        </w:rPr>
        <w:t>b. kartu su sklendėmis Tiekėjas (rangovas) turi pateikti ir medžiagų atitikties sertifikatus.</w:t>
      </w:r>
    </w:p>
    <w:p w14:paraId="0731B865" w14:textId="77777777" w:rsidR="00862739" w:rsidRPr="00801AC5" w:rsidRDefault="00862739" w:rsidP="00801AC5">
      <w:pPr>
        <w:pStyle w:val="Sraopastraipa1"/>
        <w:rPr>
          <w:szCs w:val="24"/>
        </w:rPr>
      </w:pPr>
      <w:r w:rsidRPr="00801AC5">
        <w:rPr>
          <w:szCs w:val="24"/>
        </w:rPr>
        <w:t>c. rutulinės sklendės turi būti pritaikytos darbinėms temperatūroms ne mažiau kaip 130˚C,vandens slėgiui ne mažiau kaip 25 bar ir leistiniems ašiniams įtempimams 300N/mm² (visi kriterijai kartu).</w:t>
      </w:r>
    </w:p>
    <w:p w14:paraId="197BBD88" w14:textId="77777777" w:rsidR="00862739" w:rsidRPr="00801AC5" w:rsidRDefault="00862739" w:rsidP="00801AC5">
      <w:pPr>
        <w:pStyle w:val="Sraopastraipa1"/>
        <w:rPr>
          <w:szCs w:val="24"/>
        </w:rPr>
      </w:pPr>
      <w:r w:rsidRPr="00801AC5">
        <w:rPr>
          <w:szCs w:val="24"/>
        </w:rPr>
        <w:t>d. sklendės turi būti tinkamos įrengimui šilumos tinkluose, t. y. medžiagos turi būti atsparios esamai vandens, naudojamo tinkluose, kokybei. Vandens kokybės duomenys pateikti lentelėje Nr.1.</w:t>
      </w:r>
    </w:p>
    <w:p w14:paraId="3B22BEC8" w14:textId="77777777" w:rsidR="00862739" w:rsidRPr="00801AC5" w:rsidRDefault="00862739" w:rsidP="00801AC5">
      <w:pPr>
        <w:pStyle w:val="Sraopastraipa1"/>
        <w:rPr>
          <w:szCs w:val="24"/>
        </w:rPr>
      </w:pPr>
      <w:r w:rsidRPr="00801AC5">
        <w:rPr>
          <w:szCs w:val="24"/>
        </w:rPr>
        <w:t>e. rutulio medžiaga – nerūdijantis plienas ar geresnė.</w:t>
      </w:r>
    </w:p>
    <w:p w14:paraId="3EFDD739" w14:textId="77777777" w:rsidR="00862739" w:rsidRPr="00801AC5" w:rsidRDefault="00862739" w:rsidP="00801AC5">
      <w:pPr>
        <w:pStyle w:val="Sraopastraipa1"/>
        <w:rPr>
          <w:szCs w:val="24"/>
        </w:rPr>
      </w:pPr>
      <w:r w:rsidRPr="00801AC5">
        <w:rPr>
          <w:szCs w:val="24"/>
        </w:rPr>
        <w:t>f. sklendės turi būti įvirinamos, sklendės korpuso plienas iš paprasto plieno ar geresnis.</w:t>
      </w:r>
    </w:p>
    <w:p w14:paraId="2B367402" w14:textId="77777777" w:rsidR="00862739" w:rsidRPr="00801AC5" w:rsidRDefault="00862739" w:rsidP="00801AC5">
      <w:pPr>
        <w:pStyle w:val="Sraopastraipa1"/>
        <w:rPr>
          <w:b/>
          <w:szCs w:val="24"/>
        </w:rPr>
      </w:pPr>
      <w:r w:rsidRPr="00801AC5">
        <w:rPr>
          <w:szCs w:val="24"/>
        </w:rPr>
        <w:t xml:space="preserve">g. sklendės </w:t>
      </w:r>
      <w:proofErr w:type="spellStart"/>
      <w:r w:rsidRPr="00801AC5">
        <w:rPr>
          <w:szCs w:val="24"/>
        </w:rPr>
        <w:t>špindelio</w:t>
      </w:r>
      <w:proofErr w:type="spellEnd"/>
      <w:r w:rsidRPr="00801AC5">
        <w:rPr>
          <w:szCs w:val="24"/>
        </w:rPr>
        <w:t xml:space="preserve"> sandarinimas turi būti keičiamas.</w:t>
      </w:r>
    </w:p>
    <w:p w14:paraId="630D4372" w14:textId="77777777" w:rsidR="00862739" w:rsidRPr="00801AC5" w:rsidRDefault="00862739" w:rsidP="00801AC5">
      <w:pPr>
        <w:pStyle w:val="Sraopastraipa1"/>
        <w:tabs>
          <w:tab w:val="left" w:pos="720"/>
        </w:tabs>
        <w:ind w:left="0"/>
        <w:rPr>
          <w:b/>
          <w:szCs w:val="24"/>
        </w:rPr>
      </w:pPr>
      <w:r w:rsidRPr="00801AC5">
        <w:rPr>
          <w:szCs w:val="24"/>
        </w:rPr>
        <w:t>3.8.2. Slėgio ribos ir temperatūros:</w:t>
      </w:r>
    </w:p>
    <w:p w14:paraId="765EDA1B" w14:textId="511453D5" w:rsidR="00862739" w:rsidRPr="00801AC5" w:rsidRDefault="00862739" w:rsidP="00A2768C">
      <w:pPr>
        <w:pStyle w:val="Sraopastraipa1"/>
        <w:ind w:left="709"/>
        <w:rPr>
          <w:szCs w:val="24"/>
        </w:rPr>
      </w:pPr>
      <w:r w:rsidRPr="00801AC5">
        <w:rPr>
          <w:szCs w:val="24"/>
        </w:rPr>
        <w:t xml:space="preserve">a. rutulinės sklendės turi būti pritaikytos darbinėms temperatūroms ne mažesnėms kaip 130 °C ir vandens slėgiui ne mažesniam kaip 2,5 </w:t>
      </w:r>
      <w:proofErr w:type="spellStart"/>
      <w:r w:rsidRPr="00801AC5">
        <w:rPr>
          <w:szCs w:val="24"/>
        </w:rPr>
        <w:t>MPa</w:t>
      </w:r>
      <w:proofErr w:type="spellEnd"/>
      <w:r w:rsidRPr="00801AC5">
        <w:rPr>
          <w:szCs w:val="24"/>
        </w:rPr>
        <w:t xml:space="preserve"> (abu kriterijai kartu).</w:t>
      </w:r>
    </w:p>
    <w:p w14:paraId="2FE2352C" w14:textId="77777777" w:rsidR="00862739" w:rsidRPr="00801AC5" w:rsidRDefault="00862739" w:rsidP="00801AC5">
      <w:pPr>
        <w:pStyle w:val="Sraopastraipa1"/>
        <w:ind w:left="0"/>
        <w:rPr>
          <w:szCs w:val="24"/>
        </w:rPr>
      </w:pPr>
      <w:r w:rsidRPr="00801AC5">
        <w:rPr>
          <w:szCs w:val="24"/>
        </w:rPr>
        <w:t xml:space="preserve">3.9. DN 15-50mm rutuliniai  įvirinami ventiliai </w:t>
      </w:r>
    </w:p>
    <w:p w14:paraId="141E9A1A" w14:textId="77777777" w:rsidR="00862739" w:rsidRPr="00801AC5" w:rsidRDefault="00862739" w:rsidP="00801AC5">
      <w:pPr>
        <w:pStyle w:val="Sraopastraipa1"/>
        <w:ind w:left="0"/>
        <w:rPr>
          <w:szCs w:val="24"/>
        </w:rPr>
      </w:pPr>
      <w:r w:rsidRPr="00801AC5">
        <w:rPr>
          <w:szCs w:val="24"/>
        </w:rPr>
        <w:t xml:space="preserve">3.9.1 Reikalavimai:      </w:t>
      </w:r>
    </w:p>
    <w:p w14:paraId="750A8500" w14:textId="77777777" w:rsidR="00862739" w:rsidRPr="00801AC5" w:rsidRDefault="00862739" w:rsidP="00801AC5">
      <w:pPr>
        <w:pStyle w:val="Sraopastraipa1"/>
        <w:ind w:left="0"/>
        <w:rPr>
          <w:szCs w:val="24"/>
        </w:rPr>
      </w:pPr>
      <w:r w:rsidRPr="00801AC5">
        <w:rPr>
          <w:szCs w:val="24"/>
        </w:rPr>
        <w:t xml:space="preserve">             a. tipas –rutulinis</w:t>
      </w:r>
    </w:p>
    <w:p w14:paraId="2F9D3BA0" w14:textId="77777777" w:rsidR="00862739" w:rsidRPr="00801AC5" w:rsidRDefault="00862739" w:rsidP="00801AC5">
      <w:pPr>
        <w:pStyle w:val="Sraopastraipa1"/>
        <w:ind w:left="0"/>
        <w:rPr>
          <w:szCs w:val="24"/>
        </w:rPr>
      </w:pPr>
      <w:r w:rsidRPr="00801AC5">
        <w:rPr>
          <w:szCs w:val="24"/>
        </w:rPr>
        <w:t xml:space="preserve">             b. korpusas – atlietas iš anglinio plieno; </w:t>
      </w:r>
    </w:p>
    <w:p w14:paraId="3E052EE2" w14:textId="77777777" w:rsidR="00862739" w:rsidRPr="00801AC5" w:rsidRDefault="00862739" w:rsidP="00801AC5">
      <w:pPr>
        <w:pStyle w:val="Sraopastraipa1"/>
        <w:ind w:left="0"/>
        <w:jc w:val="left"/>
        <w:rPr>
          <w:szCs w:val="24"/>
        </w:rPr>
      </w:pPr>
      <w:r w:rsidRPr="00801AC5">
        <w:rPr>
          <w:szCs w:val="24"/>
        </w:rPr>
        <w:t xml:space="preserve">             c. rutulys– nerūdijantis plienas; </w:t>
      </w:r>
    </w:p>
    <w:p w14:paraId="67E4720F" w14:textId="77777777" w:rsidR="00862739" w:rsidRPr="00801AC5" w:rsidRDefault="00862739" w:rsidP="00801AC5">
      <w:pPr>
        <w:pStyle w:val="Sraopastraipa1"/>
        <w:ind w:left="0"/>
        <w:jc w:val="left"/>
        <w:rPr>
          <w:szCs w:val="24"/>
        </w:rPr>
      </w:pPr>
      <w:r w:rsidRPr="00801AC5">
        <w:rPr>
          <w:szCs w:val="24"/>
        </w:rPr>
        <w:t xml:space="preserve">             e. sandarinimo paviršių medžiaga – teflonas su 20% anglies (PTFE); </w:t>
      </w:r>
    </w:p>
    <w:p w14:paraId="41F8A11C" w14:textId="77777777" w:rsidR="00862739" w:rsidRPr="00801AC5" w:rsidRDefault="00862739" w:rsidP="00801AC5">
      <w:pPr>
        <w:pStyle w:val="Sraopastraipa1"/>
        <w:ind w:left="0"/>
        <w:jc w:val="left"/>
        <w:rPr>
          <w:szCs w:val="24"/>
        </w:rPr>
      </w:pPr>
      <w:r w:rsidRPr="00801AC5">
        <w:rPr>
          <w:szCs w:val="24"/>
        </w:rPr>
        <w:t xml:space="preserve">             f. sujungimas su vamzdynu – įvirinama, pagal EN 12627 arba lygiavertį standartą;</w:t>
      </w:r>
    </w:p>
    <w:p w14:paraId="7A498C14" w14:textId="77777777" w:rsidR="00862739" w:rsidRPr="00801AC5" w:rsidRDefault="00862739" w:rsidP="00801AC5">
      <w:pPr>
        <w:pStyle w:val="Sraopastraipa1"/>
        <w:ind w:left="0"/>
        <w:rPr>
          <w:szCs w:val="24"/>
        </w:rPr>
      </w:pPr>
      <w:r w:rsidRPr="00801AC5">
        <w:rPr>
          <w:szCs w:val="24"/>
        </w:rPr>
        <w:t xml:space="preserve">             g. darbinė terpė – termofikacinis vanduo; </w:t>
      </w:r>
    </w:p>
    <w:p w14:paraId="728FE475" w14:textId="77777777" w:rsidR="00862739" w:rsidRPr="00801AC5" w:rsidRDefault="00862739" w:rsidP="00801AC5">
      <w:pPr>
        <w:pStyle w:val="Sraopastraipa1"/>
        <w:ind w:left="0"/>
        <w:rPr>
          <w:szCs w:val="24"/>
        </w:rPr>
      </w:pPr>
      <w:r w:rsidRPr="00801AC5">
        <w:rPr>
          <w:szCs w:val="24"/>
        </w:rPr>
        <w:t xml:space="preserve">             h. maksimalus darbinis slėgis prie 130º С terpės temperatūros ne mažiau kaip 2,5 </w:t>
      </w:r>
      <w:proofErr w:type="spellStart"/>
      <w:r w:rsidRPr="00801AC5">
        <w:rPr>
          <w:szCs w:val="24"/>
        </w:rPr>
        <w:t>MPa</w:t>
      </w:r>
      <w:proofErr w:type="spellEnd"/>
      <w:r w:rsidRPr="00801AC5">
        <w:rPr>
          <w:szCs w:val="24"/>
        </w:rPr>
        <w:t>;</w:t>
      </w:r>
    </w:p>
    <w:p w14:paraId="153C4CD3" w14:textId="77777777" w:rsidR="00862739" w:rsidRPr="00801AC5" w:rsidRDefault="00862739" w:rsidP="00801AC5">
      <w:pPr>
        <w:pStyle w:val="Sraopastraipa1"/>
        <w:ind w:left="0"/>
        <w:rPr>
          <w:szCs w:val="24"/>
        </w:rPr>
      </w:pPr>
      <w:r w:rsidRPr="00801AC5">
        <w:rPr>
          <w:szCs w:val="24"/>
        </w:rPr>
        <w:t xml:space="preserve">             i. ventilio sandarumo klasė – A, visiškas sandarumas iš abiejų srauto pusių;</w:t>
      </w:r>
    </w:p>
    <w:p w14:paraId="455BF8EB" w14:textId="77777777" w:rsidR="00862739" w:rsidRPr="00801AC5" w:rsidRDefault="00862739" w:rsidP="00801AC5">
      <w:pPr>
        <w:pStyle w:val="Sraopastraipa1"/>
        <w:ind w:left="0"/>
        <w:rPr>
          <w:szCs w:val="24"/>
        </w:rPr>
      </w:pPr>
      <w:r w:rsidRPr="00801AC5">
        <w:rPr>
          <w:szCs w:val="24"/>
        </w:rPr>
        <w:t xml:space="preserve">             k. korpuso žymėjimas – gamyklinis Nr., korpuso medžiagos markė, PN (leistinas slėgis), DN (sąlyginis diametras), T (leistina temperatūra), CE ženklas;</w:t>
      </w:r>
    </w:p>
    <w:p w14:paraId="010B720B" w14:textId="13E0ED7F" w:rsidR="00862739" w:rsidRPr="00801AC5" w:rsidRDefault="00862739" w:rsidP="00801AC5">
      <w:pPr>
        <w:pStyle w:val="Sraopastraipa1"/>
        <w:ind w:left="0"/>
        <w:rPr>
          <w:szCs w:val="24"/>
        </w:rPr>
      </w:pPr>
      <w:r w:rsidRPr="00801AC5">
        <w:rPr>
          <w:szCs w:val="24"/>
        </w:rPr>
        <w:t xml:space="preserve">             l. garantinis laikotarpis – ne trumpesnis kaip 24 mėn. nuo prekių perdavimo perkančiajam subjektui dienos.</w:t>
      </w:r>
    </w:p>
    <w:p w14:paraId="2F22C785" w14:textId="77777777" w:rsidR="00862739" w:rsidRPr="00801AC5" w:rsidRDefault="00862739" w:rsidP="00801AC5">
      <w:pPr>
        <w:pStyle w:val="Sraopastraipa1"/>
        <w:numPr>
          <w:ilvl w:val="1"/>
          <w:numId w:val="38"/>
        </w:numPr>
        <w:tabs>
          <w:tab w:val="left" w:pos="360"/>
        </w:tabs>
        <w:rPr>
          <w:szCs w:val="24"/>
        </w:rPr>
      </w:pPr>
      <w:r w:rsidRPr="00801AC5">
        <w:rPr>
          <w:szCs w:val="24"/>
        </w:rPr>
        <w:t>Pramoniniu būdu neardomai izoliuotų vamzdynų jungtys</w:t>
      </w:r>
    </w:p>
    <w:p w14:paraId="644D03A5" w14:textId="77777777" w:rsidR="00862739" w:rsidRPr="00801AC5" w:rsidRDefault="00862739" w:rsidP="00801AC5">
      <w:pPr>
        <w:pStyle w:val="Sraopastraipa1"/>
        <w:tabs>
          <w:tab w:val="left" w:pos="851"/>
        </w:tabs>
        <w:ind w:left="0"/>
        <w:rPr>
          <w:b/>
          <w:szCs w:val="24"/>
        </w:rPr>
      </w:pPr>
      <w:r w:rsidRPr="00801AC5">
        <w:rPr>
          <w:szCs w:val="24"/>
        </w:rPr>
        <w:t>3.10.1. Medžiagos:</w:t>
      </w:r>
    </w:p>
    <w:p w14:paraId="7991BD79" w14:textId="77777777" w:rsidR="00862739" w:rsidRPr="00801AC5" w:rsidRDefault="00862739" w:rsidP="00801AC5">
      <w:pPr>
        <w:pStyle w:val="Sraopastraipa1"/>
        <w:numPr>
          <w:ilvl w:val="0"/>
          <w:numId w:val="11"/>
        </w:numPr>
        <w:tabs>
          <w:tab w:val="left" w:pos="720"/>
        </w:tabs>
        <w:ind w:left="0" w:firstLine="709"/>
        <w:rPr>
          <w:b/>
          <w:szCs w:val="24"/>
        </w:rPr>
      </w:pPr>
      <w:r w:rsidRPr="00801AC5">
        <w:rPr>
          <w:szCs w:val="24"/>
        </w:rPr>
        <w:t xml:space="preserve"> pramoniniu būdu neardomai izoliuotų vamzdynų jungtys turi atitikti LST EN 489 </w:t>
      </w:r>
      <w:r w:rsidRPr="00801AC5">
        <w:rPr>
          <w:rStyle w:val="Numatytasispastraiposriftas1"/>
          <w:rFonts w:eastAsia="Calibri"/>
          <w:szCs w:val="24"/>
        </w:rPr>
        <w:t xml:space="preserve">ar lygiaverčio standarto </w:t>
      </w:r>
      <w:r w:rsidRPr="00801AC5">
        <w:rPr>
          <w:szCs w:val="24"/>
        </w:rPr>
        <w:t>reikalavimus.</w:t>
      </w:r>
    </w:p>
    <w:p w14:paraId="671EBC19" w14:textId="77777777" w:rsidR="00862739" w:rsidRPr="00801AC5" w:rsidRDefault="00862739" w:rsidP="00801AC5">
      <w:pPr>
        <w:pStyle w:val="Sraopastraipa1"/>
        <w:numPr>
          <w:ilvl w:val="0"/>
          <w:numId w:val="11"/>
        </w:numPr>
        <w:tabs>
          <w:tab w:val="left" w:pos="720"/>
        </w:tabs>
        <w:ind w:left="0" w:firstLine="709"/>
        <w:rPr>
          <w:b/>
          <w:szCs w:val="24"/>
        </w:rPr>
      </w:pPr>
      <w:r w:rsidRPr="00801AC5">
        <w:rPr>
          <w:szCs w:val="24"/>
        </w:rPr>
        <w:t xml:space="preserve"> kartu su pramoniniu būdu neardomai izoliuotomis vamzdynų jungtimis Rangovas turi pateikti ir medžiagų atitikties sertifikatus.</w:t>
      </w:r>
    </w:p>
    <w:p w14:paraId="2122EFB7" w14:textId="77777777" w:rsidR="00862739" w:rsidRPr="00801AC5" w:rsidRDefault="00862739" w:rsidP="00801AC5">
      <w:pPr>
        <w:pStyle w:val="Sraopastraipa1"/>
        <w:numPr>
          <w:ilvl w:val="0"/>
          <w:numId w:val="11"/>
        </w:numPr>
        <w:tabs>
          <w:tab w:val="left" w:pos="720"/>
        </w:tabs>
        <w:ind w:left="0" w:firstLine="709"/>
        <w:rPr>
          <w:b/>
          <w:szCs w:val="24"/>
        </w:rPr>
      </w:pPr>
      <w:r w:rsidRPr="00801AC5">
        <w:rPr>
          <w:szCs w:val="24"/>
        </w:rPr>
        <w:t xml:space="preserve"> Sujungimo medžiagos pristatomos supakuotos. Turi būti naudojami apkrovos perdavimo tipo sujungimai.</w:t>
      </w:r>
    </w:p>
    <w:p w14:paraId="5452F0C8" w14:textId="77777777" w:rsidR="00862739" w:rsidRPr="00801AC5" w:rsidRDefault="00862739" w:rsidP="00801AC5">
      <w:pPr>
        <w:pStyle w:val="Sraopastraipa1"/>
        <w:tabs>
          <w:tab w:val="left" w:pos="851"/>
        </w:tabs>
        <w:ind w:left="0"/>
        <w:rPr>
          <w:b/>
          <w:szCs w:val="24"/>
        </w:rPr>
      </w:pPr>
      <w:r w:rsidRPr="00801AC5">
        <w:rPr>
          <w:szCs w:val="24"/>
        </w:rPr>
        <w:t>3.10.2. Galimi jungčių tipai:</w:t>
      </w:r>
    </w:p>
    <w:p w14:paraId="0CEC166E" w14:textId="77777777" w:rsidR="00862739" w:rsidRPr="00801AC5" w:rsidRDefault="00862739" w:rsidP="00801AC5">
      <w:pPr>
        <w:pStyle w:val="Sraopastraipa1"/>
        <w:numPr>
          <w:ilvl w:val="0"/>
          <w:numId w:val="12"/>
        </w:numPr>
        <w:tabs>
          <w:tab w:val="left" w:pos="720"/>
        </w:tabs>
        <w:ind w:left="993" w:hanging="284"/>
        <w:rPr>
          <w:szCs w:val="24"/>
        </w:rPr>
      </w:pPr>
      <w:r w:rsidRPr="00801AC5">
        <w:rPr>
          <w:szCs w:val="24"/>
        </w:rPr>
        <w:t xml:space="preserve"> termiškai apspaudžiamos</w:t>
      </w:r>
      <w:r w:rsidRPr="00801AC5">
        <w:rPr>
          <w:rFonts w:eastAsia="Calibri"/>
          <w:color w:val="4472C4" w:themeColor="accent1"/>
          <w:szCs w:val="24"/>
          <w:lang w:eastAsia="ar-SA"/>
        </w:rPr>
        <w:t xml:space="preserve"> </w:t>
      </w:r>
      <w:r w:rsidRPr="00801AC5">
        <w:rPr>
          <w:szCs w:val="24"/>
        </w:rPr>
        <w:t>dvigubo sandarumo polietileno jungtys;</w:t>
      </w:r>
    </w:p>
    <w:p w14:paraId="58253168" w14:textId="77777777" w:rsidR="00862739" w:rsidRPr="00801AC5" w:rsidRDefault="00862739" w:rsidP="00801AC5">
      <w:pPr>
        <w:pStyle w:val="Sraopastraipa1"/>
        <w:numPr>
          <w:ilvl w:val="0"/>
          <w:numId w:val="12"/>
        </w:numPr>
        <w:tabs>
          <w:tab w:val="left" w:pos="720"/>
        </w:tabs>
        <w:ind w:left="993" w:hanging="284"/>
        <w:rPr>
          <w:b/>
          <w:szCs w:val="24"/>
        </w:rPr>
      </w:pPr>
      <w:r w:rsidRPr="00801AC5">
        <w:rPr>
          <w:szCs w:val="24"/>
        </w:rPr>
        <w:t xml:space="preserve"> kontaktiniu būdu privirinamos polietileno jungtys (naudojamos įlietus įkaitinimo laidus).</w:t>
      </w:r>
    </w:p>
    <w:p w14:paraId="25E54C82" w14:textId="77777777" w:rsidR="00862739" w:rsidRPr="00801AC5" w:rsidRDefault="00862739" w:rsidP="00801AC5">
      <w:pPr>
        <w:pStyle w:val="Sraopastraipa1"/>
        <w:tabs>
          <w:tab w:val="left" w:pos="0"/>
        </w:tabs>
        <w:ind w:left="0"/>
        <w:rPr>
          <w:b/>
          <w:szCs w:val="24"/>
        </w:rPr>
      </w:pPr>
      <w:r w:rsidRPr="00801AC5">
        <w:rPr>
          <w:szCs w:val="24"/>
        </w:rPr>
        <w:lastRenderedPageBreak/>
        <w:t>3.10.3. Vamzdynų gamintojai turi pateikti sujungimo metodus, jų montažo instrukcija ir pagaminti bei pateikti visas jungiamąsias medžiagas.</w:t>
      </w:r>
    </w:p>
    <w:p w14:paraId="68B4D604" w14:textId="77777777" w:rsidR="00862739" w:rsidRPr="00801AC5" w:rsidRDefault="00862739" w:rsidP="00801AC5">
      <w:pPr>
        <w:pStyle w:val="Sraopastraipa1"/>
        <w:numPr>
          <w:ilvl w:val="2"/>
          <w:numId w:val="39"/>
        </w:numPr>
        <w:tabs>
          <w:tab w:val="left" w:pos="851"/>
        </w:tabs>
        <w:rPr>
          <w:b/>
          <w:szCs w:val="24"/>
        </w:rPr>
      </w:pPr>
      <w:r w:rsidRPr="00801AC5">
        <w:rPr>
          <w:szCs w:val="24"/>
        </w:rPr>
        <w:t>Jungčių patikra:</w:t>
      </w:r>
    </w:p>
    <w:p w14:paraId="7C833988" w14:textId="77777777" w:rsidR="00862739" w:rsidRPr="00801AC5" w:rsidRDefault="00862739" w:rsidP="00801AC5">
      <w:pPr>
        <w:pStyle w:val="Sraopastraipa1"/>
        <w:numPr>
          <w:ilvl w:val="0"/>
          <w:numId w:val="13"/>
        </w:numPr>
        <w:tabs>
          <w:tab w:val="left" w:pos="720"/>
        </w:tabs>
        <w:ind w:left="0" w:firstLine="709"/>
        <w:rPr>
          <w:b/>
          <w:szCs w:val="24"/>
        </w:rPr>
      </w:pPr>
      <w:r w:rsidRPr="00801AC5">
        <w:rPr>
          <w:szCs w:val="24"/>
        </w:rPr>
        <w:t xml:space="preserve"> visų sujungimų sandarumo patikra turi būti atliekama slėgiu, naudojant orą ir kitas tinkamas dujas, tikrinant oro tarpus tarp plieninio vamzdžio ir izoliuoto apvalkalo.</w:t>
      </w:r>
    </w:p>
    <w:p w14:paraId="51430DB1" w14:textId="77777777" w:rsidR="00862739" w:rsidRPr="00801AC5" w:rsidRDefault="00862739" w:rsidP="00801AC5">
      <w:pPr>
        <w:pStyle w:val="Sraopastraipa1"/>
        <w:numPr>
          <w:ilvl w:val="2"/>
          <w:numId w:val="39"/>
        </w:numPr>
        <w:tabs>
          <w:tab w:val="left" w:pos="540"/>
        </w:tabs>
        <w:rPr>
          <w:b/>
          <w:szCs w:val="24"/>
        </w:rPr>
      </w:pPr>
      <w:r w:rsidRPr="00801AC5">
        <w:rPr>
          <w:szCs w:val="24"/>
        </w:rPr>
        <w:t>Jungčių izoliavimas:</w:t>
      </w:r>
    </w:p>
    <w:p w14:paraId="14711FBD" w14:textId="77777777" w:rsidR="00862739" w:rsidRPr="00801AC5" w:rsidRDefault="00862739" w:rsidP="00801AC5">
      <w:pPr>
        <w:pStyle w:val="Sraopastraipa1"/>
        <w:numPr>
          <w:ilvl w:val="0"/>
          <w:numId w:val="14"/>
        </w:numPr>
        <w:tabs>
          <w:tab w:val="left" w:pos="720"/>
        </w:tabs>
        <w:ind w:left="0" w:firstLine="709"/>
        <w:rPr>
          <w:b/>
          <w:szCs w:val="24"/>
        </w:rPr>
      </w:pPr>
      <w:r w:rsidRPr="00801AC5">
        <w:rPr>
          <w:szCs w:val="24"/>
        </w:rPr>
        <w:t xml:space="preserve"> poliuretano putų skysčiai pristatomi normuotais atitinkamam sujungimų dydžiui reikalingo kiekio rinkiniais. Ryškūs paženklinimai ant kiekvieno rinkinio pakuotės turi nurodyti kokio dydžio sujungimui rinkinys yra skirtas. Būtina sudaryti galimybę efektyviai maišyti du skysčio komponentus uždaroje sistemoje taip, kad visas skysčių maišymo ir pylimo į sujungimus procesas būtų atliekamas išvengiant rizikos dėl kontakto su minėtomis medžiagomis.</w:t>
      </w:r>
    </w:p>
    <w:p w14:paraId="40414485" w14:textId="745351B1" w:rsidR="00862739" w:rsidRPr="00A2768C" w:rsidRDefault="00862739" w:rsidP="00A2768C">
      <w:pPr>
        <w:pStyle w:val="Sraopastraipa1"/>
        <w:numPr>
          <w:ilvl w:val="0"/>
          <w:numId w:val="14"/>
        </w:numPr>
        <w:tabs>
          <w:tab w:val="left" w:pos="720"/>
        </w:tabs>
        <w:ind w:left="0" w:firstLine="709"/>
        <w:rPr>
          <w:b/>
          <w:szCs w:val="24"/>
        </w:rPr>
      </w:pPr>
      <w:r w:rsidRPr="00801AC5">
        <w:rPr>
          <w:szCs w:val="24"/>
        </w:rPr>
        <w:t xml:space="preserve"> jeigu jungtys bus užpildomos montažo metu paruošta PUR medžiaga, PUR užpildo ruošimas turi būti atliktas uždaroje ertmėje, be kontakto su aplinkos oru. Draudžiamas PUR užpildo ruošimas atviruose induose. </w:t>
      </w:r>
    </w:p>
    <w:p w14:paraId="22EE6B26" w14:textId="77777777" w:rsidR="00862739" w:rsidRPr="00801AC5" w:rsidRDefault="00862739" w:rsidP="00801AC5">
      <w:pPr>
        <w:pStyle w:val="Sraopastraipa1"/>
        <w:tabs>
          <w:tab w:val="left" w:pos="360"/>
        </w:tabs>
        <w:ind w:left="0"/>
        <w:rPr>
          <w:szCs w:val="24"/>
        </w:rPr>
      </w:pPr>
      <w:bookmarkStart w:id="161" w:name="_Hlk54866902"/>
      <w:r w:rsidRPr="00801AC5">
        <w:rPr>
          <w:szCs w:val="24"/>
        </w:rPr>
        <w:t>3.11. PUR izoliuotų vamzdžių stebėjimo sistemos įrengimas</w:t>
      </w:r>
    </w:p>
    <w:p w14:paraId="2F915990" w14:textId="77777777" w:rsidR="00862739" w:rsidRPr="00801AC5" w:rsidRDefault="00862739" w:rsidP="00801AC5">
      <w:pPr>
        <w:pStyle w:val="Sraopastraipa1"/>
        <w:numPr>
          <w:ilvl w:val="2"/>
          <w:numId w:val="30"/>
        </w:numPr>
        <w:tabs>
          <w:tab w:val="left" w:pos="851"/>
        </w:tabs>
        <w:rPr>
          <w:b/>
          <w:szCs w:val="24"/>
        </w:rPr>
      </w:pPr>
      <w:r w:rsidRPr="00801AC5">
        <w:rPr>
          <w:szCs w:val="24"/>
        </w:rPr>
        <w:t>Sistemos veikimas:</w:t>
      </w:r>
    </w:p>
    <w:p w14:paraId="7625AB19" w14:textId="77777777" w:rsidR="00862739" w:rsidRPr="00801AC5" w:rsidRDefault="00862739" w:rsidP="00801AC5">
      <w:pPr>
        <w:pStyle w:val="Sraopastraipa1"/>
        <w:numPr>
          <w:ilvl w:val="0"/>
          <w:numId w:val="15"/>
        </w:numPr>
        <w:tabs>
          <w:tab w:val="left" w:pos="720"/>
        </w:tabs>
        <w:ind w:hanging="11"/>
        <w:rPr>
          <w:b/>
          <w:szCs w:val="24"/>
        </w:rPr>
      </w:pPr>
      <w:r w:rsidRPr="00801AC5">
        <w:rPr>
          <w:szCs w:val="24"/>
        </w:rPr>
        <w:t xml:space="preserve"> pažeidimų sekimo sistema turi atitikti LST EN 14419 </w:t>
      </w:r>
      <w:r w:rsidRPr="00801AC5">
        <w:rPr>
          <w:rStyle w:val="Numatytasispastraiposriftas1"/>
          <w:rFonts w:eastAsia="Calibri"/>
          <w:szCs w:val="24"/>
        </w:rPr>
        <w:t xml:space="preserve">ar lygiaverčio standarto </w:t>
      </w:r>
      <w:r w:rsidRPr="00801AC5">
        <w:rPr>
          <w:szCs w:val="24"/>
        </w:rPr>
        <w:t>reikalavimus.</w:t>
      </w:r>
    </w:p>
    <w:p w14:paraId="1E21CA5B" w14:textId="77777777" w:rsidR="00862739" w:rsidRPr="00801AC5" w:rsidRDefault="00862739" w:rsidP="00801AC5">
      <w:pPr>
        <w:pStyle w:val="Sraopastraipa1"/>
        <w:numPr>
          <w:ilvl w:val="0"/>
          <w:numId w:val="15"/>
        </w:numPr>
        <w:tabs>
          <w:tab w:val="left" w:pos="720"/>
        </w:tabs>
        <w:ind w:left="0" w:firstLine="709"/>
        <w:rPr>
          <w:b/>
          <w:szCs w:val="24"/>
        </w:rPr>
      </w:pPr>
      <w:r w:rsidRPr="00801AC5">
        <w:rPr>
          <w:szCs w:val="24"/>
        </w:rPr>
        <w:t xml:space="preserve"> sumontuota gedimų kontrolės sistema turi sudaryti galimybę pasiekti ilgalaikį izoliuotos centralizuoto šildymo sistemos veikimo vientisumą.</w:t>
      </w:r>
    </w:p>
    <w:p w14:paraId="115CCAAC" w14:textId="77777777" w:rsidR="00862739" w:rsidRPr="00801AC5" w:rsidRDefault="00862739" w:rsidP="00801AC5">
      <w:pPr>
        <w:pStyle w:val="Sraopastraipa1"/>
        <w:numPr>
          <w:ilvl w:val="0"/>
          <w:numId w:val="15"/>
        </w:numPr>
        <w:tabs>
          <w:tab w:val="left" w:pos="720"/>
        </w:tabs>
        <w:ind w:hanging="11"/>
        <w:rPr>
          <w:szCs w:val="24"/>
        </w:rPr>
      </w:pPr>
      <w:r w:rsidRPr="00801AC5">
        <w:rPr>
          <w:szCs w:val="24"/>
        </w:rPr>
        <w:t xml:space="preserve"> pristatomi izoliuoti vamzdynų elementai izoliaciniame sluoksnyje turi turėti įmontuotus du arba daugiau varinius 1,5 mm² skersmens laidus. Vienas jų nepadengtas, kitas alavuotas arba cinkuotas. Maksimali 100 m laido varža turi būti ne didesnė kaip 1,3 Ώ±15%.</w:t>
      </w:r>
      <w:r w:rsidRPr="00801AC5">
        <w:rPr>
          <w:rFonts w:eastAsiaTheme="minorHAnsi"/>
          <w:szCs w:val="24"/>
        </w:rPr>
        <w:t xml:space="preserve"> </w:t>
      </w:r>
      <w:r w:rsidRPr="00801AC5">
        <w:rPr>
          <w:szCs w:val="24"/>
        </w:rPr>
        <w:t xml:space="preserve">Poliuretano vamzdžio izoliacijos varža ( matuojant tarp laidų ir pačio plieninio vamzdžio) turi būt nemažesnė kaip 200 </w:t>
      </w:r>
      <w:proofErr w:type="spellStart"/>
      <w:r w:rsidRPr="00801AC5">
        <w:rPr>
          <w:szCs w:val="24"/>
        </w:rPr>
        <w:t>kΏ</w:t>
      </w:r>
      <w:proofErr w:type="spellEnd"/>
      <w:r w:rsidRPr="00801AC5">
        <w:rPr>
          <w:szCs w:val="24"/>
        </w:rPr>
        <w:t>.</w:t>
      </w:r>
    </w:p>
    <w:p w14:paraId="2FD7D225" w14:textId="77777777" w:rsidR="00862739" w:rsidRPr="00801AC5" w:rsidRDefault="00862739" w:rsidP="00801AC5">
      <w:pPr>
        <w:pStyle w:val="Sraopastraipa1"/>
        <w:numPr>
          <w:ilvl w:val="0"/>
          <w:numId w:val="15"/>
        </w:numPr>
        <w:tabs>
          <w:tab w:val="left" w:pos="720"/>
        </w:tabs>
        <w:ind w:left="0" w:firstLine="709"/>
        <w:rPr>
          <w:szCs w:val="24"/>
        </w:rPr>
      </w:pPr>
      <w:r w:rsidRPr="00801AC5">
        <w:rPr>
          <w:szCs w:val="24"/>
        </w:rPr>
        <w:t xml:space="preserve"> sistema turi sugebėti aptikti bet kokią drėgmę, atsiradusią putų izoliacijoje, matuojant banginę varžą (impedanse) tarp vario laidų ir plieninio vamzdžio ir gebėti aptikti defektą iki plieninio vamzdžio korozijos, atsirandančios dėl gedimo. Be to, sekimo sistema turi gebėti nustatyti matavimo laido nutrūkimą ir turi būti paruošta bendram sekimui, apjungiant visus varinius laidus ir kitus sistemos komponentus.</w:t>
      </w:r>
    </w:p>
    <w:p w14:paraId="05A5AEFC" w14:textId="77777777" w:rsidR="00862739" w:rsidRPr="00801AC5" w:rsidRDefault="00862739" w:rsidP="00801AC5">
      <w:pPr>
        <w:pStyle w:val="Sraopastraipa1"/>
        <w:numPr>
          <w:ilvl w:val="0"/>
          <w:numId w:val="15"/>
        </w:numPr>
        <w:tabs>
          <w:tab w:val="left" w:pos="720"/>
        </w:tabs>
        <w:ind w:left="0" w:firstLine="709"/>
        <w:rPr>
          <w:szCs w:val="24"/>
        </w:rPr>
      </w:pPr>
      <w:r w:rsidRPr="00801AC5">
        <w:rPr>
          <w:szCs w:val="24"/>
        </w:rPr>
        <w:t xml:space="preserve"> pažeidimo sekimo sistema turi būti žemos varžos (aliarmo lygis 1,5-10,0 </w:t>
      </w:r>
      <w:proofErr w:type="spellStart"/>
      <w:r w:rsidRPr="00801AC5">
        <w:rPr>
          <w:szCs w:val="24"/>
        </w:rPr>
        <w:t>kΏ</w:t>
      </w:r>
      <w:proofErr w:type="spellEnd"/>
      <w:r w:rsidRPr="00801AC5">
        <w:rPr>
          <w:szCs w:val="24"/>
        </w:rPr>
        <w:t xml:space="preserve">) su jautriais elementais sandūrose sistema. Rangovas turi pateikti visas medžiagas ir įrankius būtinus teisingo laidų jungimui užtikrinti. Visi laidų sujungimai turi būti apspausti jungiamosiose įvorėse ir sulituoti. </w:t>
      </w:r>
    </w:p>
    <w:p w14:paraId="4036AF59" w14:textId="77777777" w:rsidR="00862739" w:rsidRPr="00801AC5" w:rsidRDefault="00862739" w:rsidP="00801AC5">
      <w:pPr>
        <w:pStyle w:val="Sraopastraipa1"/>
        <w:numPr>
          <w:ilvl w:val="0"/>
          <w:numId w:val="15"/>
        </w:numPr>
        <w:tabs>
          <w:tab w:val="left" w:pos="0"/>
          <w:tab w:val="left" w:pos="720"/>
        </w:tabs>
        <w:ind w:left="0" w:firstLine="709"/>
        <w:rPr>
          <w:b/>
          <w:szCs w:val="24"/>
        </w:rPr>
      </w:pPr>
      <w:r w:rsidRPr="00801AC5">
        <w:rPr>
          <w:szCs w:val="24"/>
        </w:rPr>
        <w:t xml:space="preserve"> turi būti atliktas 100 % signalinių laidų funkcinių charakteristikų patikrinimas gamybos metu po vamzdžių ir jų komponentų padengimo putomis.</w:t>
      </w:r>
    </w:p>
    <w:p w14:paraId="0CF1ACD9" w14:textId="77777777" w:rsidR="00862739" w:rsidRPr="00801AC5" w:rsidRDefault="00862739" w:rsidP="00801AC5">
      <w:pPr>
        <w:pStyle w:val="Sraopastraipa1"/>
        <w:numPr>
          <w:ilvl w:val="0"/>
          <w:numId w:val="15"/>
        </w:numPr>
        <w:tabs>
          <w:tab w:val="left" w:pos="0"/>
          <w:tab w:val="left" w:pos="720"/>
        </w:tabs>
        <w:ind w:left="0" w:firstLine="709"/>
        <w:rPr>
          <w:b/>
          <w:szCs w:val="24"/>
        </w:rPr>
      </w:pPr>
      <w:r w:rsidRPr="00801AC5">
        <w:rPr>
          <w:szCs w:val="24"/>
        </w:rPr>
        <w:t xml:space="preserve"> prieš ir po užkasimo/montavimo darbų turi būti patikrinta ar nėra laidų įtrūkimų ir šuntavimo varža plieniniuose vamzdžiuose. Turi būti patikrintas signalinių laidų susidėvėjimas (sutrūkimas) naudojant uždarą srovės grandinę.</w:t>
      </w:r>
    </w:p>
    <w:p w14:paraId="2E80A732" w14:textId="77777777" w:rsidR="00862739" w:rsidRPr="00801AC5" w:rsidRDefault="00862739" w:rsidP="00801AC5">
      <w:pPr>
        <w:pStyle w:val="Sraopastraipa1"/>
        <w:tabs>
          <w:tab w:val="left" w:pos="851"/>
        </w:tabs>
        <w:ind w:left="0"/>
        <w:rPr>
          <w:b/>
          <w:szCs w:val="24"/>
        </w:rPr>
      </w:pPr>
      <w:r w:rsidRPr="00801AC5">
        <w:rPr>
          <w:szCs w:val="24"/>
        </w:rPr>
        <w:t>3.11.2. Turi būti pateiktos šilumos tiekimo tinklų gedimo kontrolės ir montažinės schemos su nurodytu laidininkų ilgiu.</w:t>
      </w:r>
    </w:p>
    <w:p w14:paraId="189B0301" w14:textId="77777777" w:rsidR="00862739" w:rsidRPr="00801AC5" w:rsidRDefault="00862739" w:rsidP="00801AC5">
      <w:pPr>
        <w:pStyle w:val="Sraopastraipa1"/>
        <w:tabs>
          <w:tab w:val="left" w:pos="540"/>
          <w:tab w:val="left" w:pos="720"/>
        </w:tabs>
        <w:ind w:left="0"/>
        <w:rPr>
          <w:szCs w:val="24"/>
        </w:rPr>
      </w:pPr>
      <w:r w:rsidRPr="00801AC5">
        <w:rPr>
          <w:szCs w:val="24"/>
        </w:rPr>
        <w:t>3.11.3. Galutinis vamzdyno poliuretano izoliacijos stovio ir signalinių laidų sujungimo grandinės patikrinimas vykdomas dalyvaujant Perkančiojo subjekto  atstovui surašant patikrinimo aktą.</w:t>
      </w:r>
    </w:p>
    <w:p w14:paraId="0DCF0F0A" w14:textId="77777777" w:rsidR="00862739" w:rsidRPr="00801AC5" w:rsidRDefault="00862739" w:rsidP="00801AC5">
      <w:pPr>
        <w:pStyle w:val="Sraopastraipa1"/>
        <w:tabs>
          <w:tab w:val="left" w:pos="540"/>
          <w:tab w:val="left" w:pos="720"/>
        </w:tabs>
        <w:ind w:left="0"/>
        <w:rPr>
          <w:szCs w:val="24"/>
        </w:rPr>
      </w:pPr>
      <w:r w:rsidRPr="00801AC5">
        <w:rPr>
          <w:szCs w:val="24"/>
        </w:rPr>
        <w:t>3.11.4. Montuojant vamzdžius,  juos kloti reikia taip, kad laidai būtų horizontalioje plokštumoje. Visi laidų sujungimai turi būti apspausti jungiamosiose įvorėse ir sulituoti. Sujungus laidus įtvirtinti laidų laikikliuose.</w:t>
      </w:r>
    </w:p>
    <w:p w14:paraId="5B80A5A8" w14:textId="77777777" w:rsidR="00862739" w:rsidRPr="00801AC5" w:rsidRDefault="00862739" w:rsidP="00801AC5">
      <w:pPr>
        <w:spacing w:after="0"/>
        <w:contextualSpacing/>
        <w:jc w:val="both"/>
      </w:pPr>
      <w:r w:rsidRPr="00801AC5">
        <w:t>Kiekviename vamzdžių sujungime būtina matuoti laidų ir izoliacijos varžą. Matavimo rezultatai užrašomi į tarpinių matavimo protokolą. Protokolą privaloma pateikti asmeniui, atliekančiam patikrą. Montuojant ir tikrinant laidų ir izoliacijos varžas būtina turėti izoliacijos varžos matuoklius.</w:t>
      </w:r>
    </w:p>
    <w:p w14:paraId="7160129E" w14:textId="77777777" w:rsidR="00862739" w:rsidRPr="00801AC5" w:rsidRDefault="00862739" w:rsidP="00801AC5">
      <w:pPr>
        <w:spacing w:after="0"/>
        <w:contextualSpacing/>
        <w:jc w:val="both"/>
      </w:pPr>
    </w:p>
    <w:bookmarkEnd w:id="161"/>
    <w:p w14:paraId="0DB72985" w14:textId="77777777" w:rsidR="00862739" w:rsidRPr="00801AC5" w:rsidRDefault="00862739" w:rsidP="00801AC5">
      <w:pPr>
        <w:pStyle w:val="Sraopastraipa1"/>
        <w:tabs>
          <w:tab w:val="left" w:pos="540"/>
        </w:tabs>
        <w:ind w:left="0"/>
        <w:rPr>
          <w:szCs w:val="24"/>
        </w:rPr>
      </w:pPr>
      <w:r w:rsidRPr="00801AC5">
        <w:rPr>
          <w:szCs w:val="24"/>
        </w:rPr>
        <w:t>3.12. Transportavimas ir sandėliavimas</w:t>
      </w:r>
    </w:p>
    <w:p w14:paraId="46C07901" w14:textId="77777777" w:rsidR="00862739" w:rsidRPr="00801AC5" w:rsidRDefault="00862739" w:rsidP="00801AC5">
      <w:pPr>
        <w:pStyle w:val="Sraopastraipa1"/>
        <w:tabs>
          <w:tab w:val="left" w:pos="540"/>
          <w:tab w:val="left" w:pos="720"/>
        </w:tabs>
        <w:ind w:left="0"/>
        <w:rPr>
          <w:b/>
          <w:szCs w:val="24"/>
        </w:rPr>
      </w:pPr>
      <w:r w:rsidRPr="00801AC5">
        <w:rPr>
          <w:szCs w:val="24"/>
        </w:rPr>
        <w:lastRenderedPageBreak/>
        <w:t>3.12.1. Vamzdžiai ir uždaromoji armatūra neturi būti transportuojami, kol testavimo rezultatai nebus patikrinti ir priimti.</w:t>
      </w:r>
    </w:p>
    <w:p w14:paraId="4C5B2561" w14:textId="3B71D635" w:rsidR="00862739" w:rsidRPr="00A2768C" w:rsidRDefault="00862739" w:rsidP="00801AC5">
      <w:pPr>
        <w:pStyle w:val="Sraopastraipa1"/>
        <w:tabs>
          <w:tab w:val="left" w:pos="0"/>
          <w:tab w:val="left" w:pos="720"/>
        </w:tabs>
        <w:ind w:left="0"/>
        <w:rPr>
          <w:szCs w:val="24"/>
        </w:rPr>
      </w:pPr>
      <w:r w:rsidRPr="00801AC5">
        <w:rPr>
          <w:szCs w:val="24"/>
        </w:rPr>
        <w:t>3.12.2. Visi sandėliavimo, pakrovimo ir iškrovimo darbai turi būti vykdomi stengiantis kuo mažiau pažeisti vamzdžių paviršių ir galų nuožulas. Nenaudoti plieninių trosų. Transportavimo metu būtina naudoti tokias apsaugines priemones: plačias apkabas, tinkamas atramas ir kitas krovinio ir apsaugos priemones.</w:t>
      </w:r>
    </w:p>
    <w:p w14:paraId="5FB5D041" w14:textId="77777777" w:rsidR="00862739" w:rsidRPr="00801AC5" w:rsidRDefault="00862739" w:rsidP="00801AC5">
      <w:pPr>
        <w:pStyle w:val="Sraopastraipa1"/>
        <w:tabs>
          <w:tab w:val="left" w:pos="567"/>
        </w:tabs>
        <w:ind w:left="0"/>
        <w:rPr>
          <w:szCs w:val="24"/>
        </w:rPr>
      </w:pPr>
      <w:r w:rsidRPr="00801AC5">
        <w:rPr>
          <w:szCs w:val="24"/>
        </w:rPr>
        <w:t>3.13. Sertifikatai</w:t>
      </w:r>
    </w:p>
    <w:p w14:paraId="5D033B88" w14:textId="77777777" w:rsidR="00862739" w:rsidRPr="00801AC5" w:rsidRDefault="00862739" w:rsidP="00801AC5">
      <w:pPr>
        <w:pStyle w:val="Sraopastraipa1"/>
        <w:tabs>
          <w:tab w:val="left" w:pos="567"/>
        </w:tabs>
        <w:ind w:left="0"/>
        <w:rPr>
          <w:b/>
          <w:szCs w:val="24"/>
        </w:rPr>
      </w:pPr>
      <w:r w:rsidRPr="00801AC5">
        <w:rPr>
          <w:szCs w:val="24"/>
        </w:rPr>
        <w:t xml:space="preserve">3.13.1. Pateikiant vamzdynus ir jų elementus, Tiekėjas (Rangovas) turi pateikti šių medžiagų sertifikatus su šiais duomenimis: </w:t>
      </w:r>
    </w:p>
    <w:p w14:paraId="600FBC27" w14:textId="77777777" w:rsidR="00862739" w:rsidRPr="00801AC5" w:rsidRDefault="00862739" w:rsidP="00801AC5">
      <w:pPr>
        <w:pStyle w:val="Sraopastraipa1"/>
        <w:numPr>
          <w:ilvl w:val="0"/>
          <w:numId w:val="21"/>
        </w:numPr>
        <w:tabs>
          <w:tab w:val="left" w:pos="720"/>
        </w:tabs>
        <w:ind w:left="993" w:hanging="284"/>
        <w:rPr>
          <w:b/>
          <w:szCs w:val="24"/>
        </w:rPr>
      </w:pPr>
      <w:r w:rsidRPr="00801AC5">
        <w:rPr>
          <w:szCs w:val="24"/>
        </w:rPr>
        <w:t xml:space="preserve"> vamzdžio pagaminimo standartas;</w:t>
      </w:r>
    </w:p>
    <w:p w14:paraId="56B205A6" w14:textId="77777777" w:rsidR="00862739" w:rsidRPr="00801AC5" w:rsidRDefault="00862739" w:rsidP="00801AC5">
      <w:pPr>
        <w:pStyle w:val="Sraopastraipa1"/>
        <w:numPr>
          <w:ilvl w:val="0"/>
          <w:numId w:val="21"/>
        </w:numPr>
        <w:tabs>
          <w:tab w:val="left" w:pos="720"/>
        </w:tabs>
        <w:ind w:left="993" w:hanging="284"/>
        <w:rPr>
          <w:szCs w:val="24"/>
        </w:rPr>
      </w:pPr>
      <w:r w:rsidRPr="00801AC5">
        <w:rPr>
          <w:szCs w:val="24"/>
        </w:rPr>
        <w:t xml:space="preserve"> plieno standartas;</w:t>
      </w:r>
    </w:p>
    <w:p w14:paraId="068F9736" w14:textId="77777777" w:rsidR="00862739" w:rsidRPr="00801AC5" w:rsidRDefault="00862739" w:rsidP="00801AC5">
      <w:pPr>
        <w:pStyle w:val="Sraopastraipa1"/>
        <w:numPr>
          <w:ilvl w:val="0"/>
          <w:numId w:val="21"/>
        </w:numPr>
        <w:tabs>
          <w:tab w:val="left" w:pos="720"/>
        </w:tabs>
        <w:ind w:left="993" w:hanging="284"/>
        <w:rPr>
          <w:szCs w:val="24"/>
        </w:rPr>
      </w:pPr>
      <w:r w:rsidRPr="00801AC5">
        <w:rPr>
          <w:szCs w:val="24"/>
        </w:rPr>
        <w:t xml:space="preserve"> vamzdžių partijos numeris;</w:t>
      </w:r>
    </w:p>
    <w:p w14:paraId="4DA8A74B" w14:textId="77777777" w:rsidR="00862739" w:rsidRPr="00801AC5" w:rsidRDefault="00862739" w:rsidP="00801AC5">
      <w:pPr>
        <w:pStyle w:val="Sraopastraipa1"/>
        <w:numPr>
          <w:ilvl w:val="0"/>
          <w:numId w:val="21"/>
        </w:numPr>
        <w:tabs>
          <w:tab w:val="left" w:pos="720"/>
        </w:tabs>
        <w:ind w:left="993" w:hanging="284"/>
        <w:rPr>
          <w:szCs w:val="24"/>
        </w:rPr>
      </w:pPr>
      <w:r w:rsidRPr="00801AC5">
        <w:rPr>
          <w:szCs w:val="24"/>
        </w:rPr>
        <w:t xml:space="preserve"> diametras, sienelės storis;</w:t>
      </w:r>
    </w:p>
    <w:p w14:paraId="5A26B652" w14:textId="77777777" w:rsidR="00862739" w:rsidRPr="00801AC5" w:rsidRDefault="00862739" w:rsidP="00801AC5">
      <w:pPr>
        <w:pStyle w:val="Sraopastraipa1"/>
        <w:numPr>
          <w:ilvl w:val="0"/>
          <w:numId w:val="21"/>
        </w:numPr>
        <w:tabs>
          <w:tab w:val="left" w:pos="720"/>
        </w:tabs>
        <w:ind w:left="993" w:hanging="284"/>
        <w:rPr>
          <w:szCs w:val="24"/>
        </w:rPr>
      </w:pPr>
      <w:r w:rsidRPr="00801AC5">
        <w:rPr>
          <w:szCs w:val="24"/>
        </w:rPr>
        <w:t xml:space="preserve"> plieno markė;</w:t>
      </w:r>
    </w:p>
    <w:p w14:paraId="1A2D4BF9" w14:textId="77777777" w:rsidR="00862739" w:rsidRPr="00801AC5" w:rsidRDefault="00862739" w:rsidP="00801AC5">
      <w:pPr>
        <w:pStyle w:val="Sraopastraipa1"/>
        <w:numPr>
          <w:ilvl w:val="0"/>
          <w:numId w:val="21"/>
        </w:numPr>
        <w:tabs>
          <w:tab w:val="left" w:pos="720"/>
        </w:tabs>
        <w:ind w:left="993" w:hanging="284"/>
        <w:rPr>
          <w:szCs w:val="24"/>
        </w:rPr>
      </w:pPr>
      <w:r w:rsidRPr="00801AC5">
        <w:rPr>
          <w:szCs w:val="24"/>
        </w:rPr>
        <w:t xml:space="preserve"> plieno cheminė sudėtis;</w:t>
      </w:r>
    </w:p>
    <w:p w14:paraId="56C83D50" w14:textId="77777777" w:rsidR="00862739" w:rsidRPr="00801AC5" w:rsidRDefault="00862739" w:rsidP="00801AC5">
      <w:pPr>
        <w:pStyle w:val="Sraopastraipa1"/>
        <w:numPr>
          <w:ilvl w:val="0"/>
          <w:numId w:val="21"/>
        </w:numPr>
        <w:tabs>
          <w:tab w:val="left" w:pos="720"/>
        </w:tabs>
        <w:ind w:left="993" w:hanging="284"/>
        <w:rPr>
          <w:szCs w:val="24"/>
        </w:rPr>
      </w:pPr>
      <w:r w:rsidRPr="00801AC5">
        <w:rPr>
          <w:szCs w:val="24"/>
        </w:rPr>
        <w:t xml:space="preserve"> plieno mechaninės savybės;</w:t>
      </w:r>
    </w:p>
    <w:p w14:paraId="5AE50632" w14:textId="77777777" w:rsidR="00862739" w:rsidRPr="00801AC5" w:rsidRDefault="00862739" w:rsidP="00801AC5">
      <w:pPr>
        <w:pStyle w:val="Sraopastraipa1"/>
        <w:numPr>
          <w:ilvl w:val="0"/>
          <w:numId w:val="21"/>
        </w:numPr>
        <w:tabs>
          <w:tab w:val="left" w:pos="720"/>
        </w:tabs>
        <w:ind w:left="993" w:hanging="284"/>
        <w:rPr>
          <w:szCs w:val="24"/>
        </w:rPr>
      </w:pPr>
      <w:r w:rsidRPr="00801AC5">
        <w:rPr>
          <w:szCs w:val="24"/>
        </w:rPr>
        <w:t xml:space="preserve"> siūlės mechaninės savybės ir siūlės patikrinimo neardančiais kontrolės metodais rezultatai;</w:t>
      </w:r>
    </w:p>
    <w:p w14:paraId="1F2B87BB" w14:textId="77777777" w:rsidR="00862739" w:rsidRPr="00801AC5" w:rsidRDefault="00862739" w:rsidP="00801AC5">
      <w:pPr>
        <w:pStyle w:val="Sraopastraipa1"/>
        <w:numPr>
          <w:ilvl w:val="0"/>
          <w:numId w:val="21"/>
        </w:numPr>
        <w:tabs>
          <w:tab w:val="left" w:pos="720"/>
        </w:tabs>
        <w:ind w:left="993" w:hanging="284"/>
        <w:rPr>
          <w:b/>
          <w:smallCaps/>
          <w:spacing w:val="8"/>
          <w:kern w:val="28"/>
          <w:szCs w:val="24"/>
        </w:rPr>
      </w:pPr>
      <w:r w:rsidRPr="00801AC5">
        <w:rPr>
          <w:szCs w:val="24"/>
        </w:rPr>
        <w:t xml:space="preserve"> vamzdžio hidraulinio bandymo rezultatai, nurodant bandymo slėgį.</w:t>
      </w:r>
    </w:p>
    <w:p w14:paraId="6402C30F" w14:textId="77777777" w:rsidR="00862739" w:rsidRPr="00801AC5" w:rsidRDefault="00862739" w:rsidP="00801AC5">
      <w:pPr>
        <w:pStyle w:val="Sraopastraipa1"/>
        <w:tabs>
          <w:tab w:val="left" w:pos="720"/>
        </w:tabs>
        <w:ind w:left="993"/>
        <w:rPr>
          <w:b/>
          <w:smallCaps/>
          <w:spacing w:val="8"/>
          <w:kern w:val="28"/>
          <w:szCs w:val="24"/>
        </w:rPr>
      </w:pPr>
    </w:p>
    <w:p w14:paraId="59020425" w14:textId="77777777" w:rsidR="00862739" w:rsidRPr="00801AC5" w:rsidRDefault="00862739" w:rsidP="00801AC5">
      <w:pPr>
        <w:pStyle w:val="Antrat1"/>
        <w:numPr>
          <w:ilvl w:val="0"/>
          <w:numId w:val="0"/>
        </w:numPr>
        <w:tabs>
          <w:tab w:val="left" w:pos="180"/>
        </w:tabs>
        <w:spacing w:before="120" w:after="60"/>
        <w:jc w:val="left"/>
        <w:rPr>
          <w:b/>
          <w:sz w:val="24"/>
          <w:szCs w:val="24"/>
        </w:rPr>
      </w:pPr>
      <w:r w:rsidRPr="00801AC5">
        <w:rPr>
          <w:b/>
          <w:sz w:val="24"/>
          <w:szCs w:val="24"/>
        </w:rPr>
        <w:t>IV. REIKALAVIMAI ŠILUMOS TIEKIMO TINKLŲ STATYBAI</w:t>
      </w:r>
    </w:p>
    <w:p w14:paraId="3D65D649" w14:textId="007C3A02" w:rsidR="00862739" w:rsidRPr="00801AC5" w:rsidRDefault="00862739" w:rsidP="00801AC5">
      <w:pPr>
        <w:pStyle w:val="Sraopastraipa1"/>
        <w:numPr>
          <w:ilvl w:val="1"/>
          <w:numId w:val="40"/>
        </w:numPr>
        <w:rPr>
          <w:szCs w:val="24"/>
        </w:rPr>
      </w:pPr>
      <w:r w:rsidRPr="00801AC5">
        <w:rPr>
          <w:szCs w:val="24"/>
        </w:rPr>
        <w:t xml:space="preserve"> Bendrieji reikalavimai šilumos tinklų statybai.</w:t>
      </w:r>
    </w:p>
    <w:p w14:paraId="42E53363" w14:textId="4C84E0CA" w:rsidR="00862739" w:rsidRPr="00801AC5" w:rsidRDefault="00862739" w:rsidP="00801AC5">
      <w:pPr>
        <w:pStyle w:val="Sraopastraipa1"/>
        <w:ind w:left="0"/>
        <w:rPr>
          <w:szCs w:val="24"/>
        </w:rPr>
      </w:pPr>
      <w:r w:rsidRPr="00801AC5">
        <w:rPr>
          <w:szCs w:val="24"/>
        </w:rPr>
        <w:t>4.1.</w:t>
      </w:r>
      <w:r w:rsidR="00423EF5">
        <w:rPr>
          <w:szCs w:val="24"/>
        </w:rPr>
        <w:t>1</w:t>
      </w:r>
      <w:r w:rsidRPr="00801AC5">
        <w:rPr>
          <w:szCs w:val="24"/>
        </w:rPr>
        <w:t>. Gaminius, medžiagas, įrenginius naudoti pagal techninių specifikacijų ir statybos normatyvinių dokumentų reikalavimus. Gaminiai ir medžiagos turi būti atliktas techninis vertinimas pagal STR 1.01.01 Statybos produktų, neturinčių darniųjų techninių specifikacijų, eksploatacinių savybių pastovumo vertinimas, tikrinimas ir deklaravimas. Bandymų laboratorijų ir sertifikavimo įstaigų paskyrimas. Nacionaliniai techniniai įvertinimai ir techninio vertinimo įstaigų paskyrimas ir paskelbimas“. Vykdant statybos darbus būtina išsaugoti paviršinį dirvožemį, nesandėliuoti statybinių medžiagų, grunto, nestatyti technikos arčiau kaip 4,5 m nuo medžių lajų krašto, saugoti vejas, nelaikyti degalų bei tepalų arčiau kai 15</w:t>
      </w:r>
      <w:r w:rsidRPr="00801AC5">
        <w:rPr>
          <w:color w:val="FF0000"/>
          <w:szCs w:val="24"/>
        </w:rPr>
        <w:t xml:space="preserve"> </w:t>
      </w:r>
      <w:r w:rsidRPr="00801AC5">
        <w:rPr>
          <w:szCs w:val="24"/>
        </w:rPr>
        <w:t>m nuo medžių lajų krašto ir 10 m nuo krūmų.</w:t>
      </w:r>
    </w:p>
    <w:p w14:paraId="53994FAD" w14:textId="2BEB57F4" w:rsidR="00057F4B" w:rsidRPr="00801AC5" w:rsidRDefault="00862739" w:rsidP="00801AC5">
      <w:pPr>
        <w:pStyle w:val="Sraopastraipa1"/>
        <w:ind w:left="0"/>
        <w:rPr>
          <w:szCs w:val="24"/>
        </w:rPr>
      </w:pPr>
      <w:r w:rsidRPr="00801AC5">
        <w:rPr>
          <w:szCs w:val="24"/>
        </w:rPr>
        <w:t>4.1.</w:t>
      </w:r>
      <w:r w:rsidR="00423EF5">
        <w:rPr>
          <w:szCs w:val="24"/>
        </w:rPr>
        <w:t>2</w:t>
      </w:r>
      <w:r w:rsidRPr="00801AC5">
        <w:rPr>
          <w:szCs w:val="24"/>
        </w:rPr>
        <w:t xml:space="preserve">. Išardytos važiuojamosios dalies dangos atstatomos remiantis </w:t>
      </w:r>
      <w:r w:rsidRPr="00801AC5">
        <w:rPr>
          <w:bCs/>
          <w:szCs w:val="24"/>
        </w:rPr>
        <w:t>„Automobilių kelių dangos konstrukcijos sluoksnių be rišiklių įrengimo taisyklės ĮT SBR 19“, „</w:t>
      </w:r>
      <w:r w:rsidRPr="00801AC5">
        <w:rPr>
          <w:szCs w:val="24"/>
        </w:rPr>
        <w:t xml:space="preserve">Automobilių kelių dangos konstrukcijos asfalto sluoksnių įrengimo taisyklės ĮT ASFALTAS 08“ ir kt. galiojančiais teisės aktais, kuriais nustatomi pagrindų ir dangų įrengimo reikalavimai. Rangovas, prieš pradėdamas darbus, turi pats įsitikinti ir užsakovui įrodyti numatytų naudoti užpildų, nesurištųjų mišinių ir gruntų tinkamumą. Užpildų ir nesurištųjų mišinių tinkamumui įrodyti turi būti pateikta eksploatacinių savybių deklaracijos. Gruntų tinkamumui įrodyti turi būti pateikti bandymų protokolai. Užbaigus įrengti </w:t>
      </w:r>
      <w:r w:rsidR="00041773" w:rsidRPr="00801AC5">
        <w:rPr>
          <w:szCs w:val="24"/>
        </w:rPr>
        <w:t>apsauginius šalčiui atspar</w:t>
      </w:r>
      <w:r w:rsidR="003B593C" w:rsidRPr="00801AC5">
        <w:rPr>
          <w:szCs w:val="24"/>
        </w:rPr>
        <w:t>i</w:t>
      </w:r>
      <w:r w:rsidR="00041773" w:rsidRPr="00801AC5">
        <w:rPr>
          <w:szCs w:val="24"/>
        </w:rPr>
        <w:t>us sluoksni</w:t>
      </w:r>
      <w:r w:rsidR="003B593C" w:rsidRPr="00801AC5">
        <w:rPr>
          <w:szCs w:val="24"/>
        </w:rPr>
        <w:t>u</w:t>
      </w:r>
      <w:r w:rsidR="00041773" w:rsidRPr="00801AC5">
        <w:rPr>
          <w:szCs w:val="24"/>
        </w:rPr>
        <w:t>s (</w:t>
      </w:r>
      <w:r w:rsidRPr="00801AC5">
        <w:rPr>
          <w:szCs w:val="24"/>
        </w:rPr>
        <w:t>AŠAS</w:t>
      </w:r>
      <w:r w:rsidR="00041773" w:rsidRPr="00801AC5">
        <w:rPr>
          <w:szCs w:val="24"/>
        </w:rPr>
        <w:t>)</w:t>
      </w:r>
      <w:r w:rsidRPr="00801AC5">
        <w:rPr>
          <w:szCs w:val="24"/>
        </w:rPr>
        <w:t>,</w:t>
      </w:r>
      <w:r w:rsidR="00057F4B" w:rsidRPr="00801AC5">
        <w:rPr>
          <w:szCs w:val="24"/>
        </w:rPr>
        <w:t xml:space="preserve"> šalčiui nejautrių medžiagų sluoksnius</w:t>
      </w:r>
      <w:r w:rsidR="00057F4B" w:rsidRPr="00801AC5">
        <w:rPr>
          <w:rStyle w:val="Antrat1Diagrama"/>
          <w:sz w:val="24"/>
          <w:szCs w:val="24"/>
        </w:rPr>
        <w:t xml:space="preserve"> (ŠNS), </w:t>
      </w:r>
      <w:r w:rsidR="00041773" w:rsidRPr="00801AC5">
        <w:rPr>
          <w:szCs w:val="24"/>
        </w:rPr>
        <w:t>skaldos pagrindo</w:t>
      </w:r>
      <w:r w:rsidRPr="00801AC5">
        <w:rPr>
          <w:szCs w:val="24"/>
        </w:rPr>
        <w:t xml:space="preserve"> </w:t>
      </w:r>
      <w:r w:rsidR="003B593C" w:rsidRPr="00801AC5">
        <w:rPr>
          <w:szCs w:val="24"/>
        </w:rPr>
        <w:t>(</w:t>
      </w:r>
      <w:r w:rsidRPr="00801AC5">
        <w:rPr>
          <w:szCs w:val="24"/>
        </w:rPr>
        <w:t>SPS</w:t>
      </w:r>
      <w:r w:rsidR="003B593C" w:rsidRPr="00801AC5">
        <w:rPr>
          <w:szCs w:val="24"/>
        </w:rPr>
        <w:t>)</w:t>
      </w:r>
      <w:r w:rsidRPr="00801AC5">
        <w:rPr>
          <w:szCs w:val="24"/>
        </w:rPr>
        <w:t xml:space="preserve"> </w:t>
      </w:r>
      <w:r w:rsidR="00041773" w:rsidRPr="00801AC5">
        <w:rPr>
          <w:szCs w:val="24"/>
        </w:rPr>
        <w:t>ar žvyro pagrindo</w:t>
      </w:r>
      <w:r w:rsidR="003B593C" w:rsidRPr="00801AC5">
        <w:rPr>
          <w:szCs w:val="24"/>
        </w:rPr>
        <w:t xml:space="preserve"> </w:t>
      </w:r>
      <w:r w:rsidRPr="00801AC5">
        <w:rPr>
          <w:szCs w:val="24"/>
        </w:rPr>
        <w:t xml:space="preserve"> </w:t>
      </w:r>
      <w:r w:rsidR="003B593C" w:rsidRPr="00801AC5">
        <w:rPr>
          <w:szCs w:val="24"/>
        </w:rPr>
        <w:t>(</w:t>
      </w:r>
      <w:r w:rsidRPr="00801AC5">
        <w:rPr>
          <w:szCs w:val="24"/>
        </w:rPr>
        <w:t>ŽPS</w:t>
      </w:r>
      <w:r w:rsidR="003B593C" w:rsidRPr="00801AC5">
        <w:rPr>
          <w:szCs w:val="24"/>
        </w:rPr>
        <w:t>) sluoksnius</w:t>
      </w:r>
      <w:r w:rsidRPr="00801AC5">
        <w:rPr>
          <w:szCs w:val="24"/>
        </w:rPr>
        <w:t xml:space="preserve">, turi būti atlikti šie bandymai: sluoksnio storis tikrinamas ne rečiau kaip kas 50 m., sutankinimo rodiklis </w:t>
      </w:r>
      <w:r w:rsidR="00057F4B" w:rsidRPr="00801AC5">
        <w:rPr>
          <w:szCs w:val="24"/>
        </w:rPr>
        <w:t>(</w:t>
      </w:r>
      <w:proofErr w:type="spellStart"/>
      <w:r w:rsidRPr="00801AC5">
        <w:rPr>
          <w:szCs w:val="24"/>
        </w:rPr>
        <w:t>DPr</w:t>
      </w:r>
      <w:proofErr w:type="spellEnd"/>
      <w:r w:rsidR="00057F4B" w:rsidRPr="00801AC5">
        <w:rPr>
          <w:szCs w:val="24"/>
        </w:rPr>
        <w:t>)</w:t>
      </w:r>
      <w:r w:rsidRPr="00801AC5">
        <w:rPr>
          <w:szCs w:val="24"/>
        </w:rPr>
        <w:t xml:space="preserve"> arba deformacijos modulių santykis EV2/EV1 tikrinamas, bandymams imant ne mažiau kaip vieną ėminį arba atliekant ne mažiau kaip vieną matavimą kiekvieniems 1500 m2. Visais atvejais negali būti priduodamas nei vienas nepatikrintas plotas, t. y. priduodant mažais plotais, jie visais atvejais turi būti patikrinti vidinės kontrolės ir kontroliniais bandymais. </w:t>
      </w:r>
      <w:r w:rsidRPr="00801AC5">
        <w:rPr>
          <w:color w:val="000000"/>
          <w:szCs w:val="24"/>
        </w:rPr>
        <w:t xml:space="preserve">Užsakovas turi teisę savo nuožiūra atlikti papildomus kontrolinius bandymus. Papildomų kontrolinių bandymų rezultatai nepakeičia jau atliktų kontrolinių bandymų rezultatų, tačiau juos papildo. Darbų priėmimą lemia pradinių ir papildomų kontrolinių bandymų rezultatai. </w:t>
      </w:r>
      <w:r w:rsidRPr="00801AC5">
        <w:rPr>
          <w:szCs w:val="24"/>
        </w:rPr>
        <w:t>Atlikus bandymu būtina pateikti kontrolės bandymų rezultatus (protokolus).</w:t>
      </w:r>
    </w:p>
    <w:p w14:paraId="1362D946" w14:textId="725BB92F" w:rsidR="00862739" w:rsidRPr="00801AC5" w:rsidRDefault="00862739" w:rsidP="00801AC5">
      <w:pPr>
        <w:pStyle w:val="Sraopastraipa1"/>
        <w:ind w:left="0"/>
        <w:rPr>
          <w:szCs w:val="24"/>
        </w:rPr>
      </w:pPr>
      <w:r w:rsidRPr="00801AC5">
        <w:rPr>
          <w:szCs w:val="24"/>
        </w:rPr>
        <w:t>4.1.</w:t>
      </w:r>
      <w:r w:rsidR="00423EF5">
        <w:rPr>
          <w:szCs w:val="24"/>
        </w:rPr>
        <w:t>3</w:t>
      </w:r>
      <w:r w:rsidRPr="00801AC5">
        <w:rPr>
          <w:szCs w:val="24"/>
        </w:rPr>
        <w:t>. Statybos metu griežtai vykdoma statybos darbų kokybės kontrolė:</w:t>
      </w:r>
    </w:p>
    <w:p w14:paraId="52361DCF" w14:textId="77777777" w:rsidR="00862739" w:rsidRPr="00801AC5" w:rsidRDefault="00862739" w:rsidP="00801AC5">
      <w:pPr>
        <w:pStyle w:val="Sraopastraipa1"/>
        <w:numPr>
          <w:ilvl w:val="0"/>
          <w:numId w:val="16"/>
        </w:numPr>
        <w:tabs>
          <w:tab w:val="left" w:pos="360"/>
        </w:tabs>
        <w:ind w:left="180" w:firstLine="180"/>
        <w:rPr>
          <w:szCs w:val="24"/>
        </w:rPr>
      </w:pPr>
      <w:r w:rsidRPr="00801AC5">
        <w:rPr>
          <w:szCs w:val="24"/>
        </w:rPr>
        <w:t xml:space="preserve"> tikrinami naudojami gaminiai, medžiagos, konstrukcijos;</w:t>
      </w:r>
    </w:p>
    <w:p w14:paraId="01225DB4" w14:textId="77777777" w:rsidR="00862739" w:rsidRPr="00801AC5" w:rsidRDefault="00862739" w:rsidP="00801AC5">
      <w:pPr>
        <w:pStyle w:val="Sraopastraipa1"/>
        <w:numPr>
          <w:ilvl w:val="0"/>
          <w:numId w:val="16"/>
        </w:numPr>
        <w:tabs>
          <w:tab w:val="left" w:pos="360"/>
        </w:tabs>
        <w:ind w:left="0" w:firstLine="360"/>
        <w:rPr>
          <w:szCs w:val="24"/>
        </w:rPr>
      </w:pPr>
      <w:r w:rsidRPr="00801AC5">
        <w:rPr>
          <w:szCs w:val="24"/>
        </w:rPr>
        <w:t xml:space="preserve"> geodezinės (instrumentinės) statinių ir inžinerinių komunikacijų faktinės padėties tikrinimo statybos-montavimo metu.</w:t>
      </w:r>
    </w:p>
    <w:p w14:paraId="1E716B27" w14:textId="4C33DB1E" w:rsidR="00862739" w:rsidRPr="00801AC5" w:rsidRDefault="00862739" w:rsidP="00801AC5">
      <w:pPr>
        <w:pStyle w:val="Sraopastraipa1"/>
        <w:tabs>
          <w:tab w:val="left" w:pos="540"/>
          <w:tab w:val="left" w:pos="720"/>
        </w:tabs>
        <w:ind w:left="0"/>
        <w:rPr>
          <w:szCs w:val="24"/>
        </w:rPr>
      </w:pPr>
      <w:r w:rsidRPr="00801AC5">
        <w:rPr>
          <w:szCs w:val="24"/>
        </w:rPr>
        <w:t>4.1.</w:t>
      </w:r>
      <w:r w:rsidR="00423EF5">
        <w:rPr>
          <w:szCs w:val="24"/>
        </w:rPr>
        <w:t>4</w:t>
      </w:r>
      <w:r w:rsidRPr="00801AC5">
        <w:rPr>
          <w:szCs w:val="24"/>
        </w:rPr>
        <w:t>. Darbo vietos organizavimas turi užtikrinti saugų darbą. Vykdant statybos darbus vadovautis „Saugos ir sveikatos taisyklės statyboje“ reikalavimais.</w:t>
      </w:r>
    </w:p>
    <w:p w14:paraId="002889D2" w14:textId="18F2A157" w:rsidR="00862739" w:rsidRPr="00801AC5" w:rsidRDefault="00862739" w:rsidP="00801AC5">
      <w:pPr>
        <w:pStyle w:val="Sraopastraipa1"/>
        <w:tabs>
          <w:tab w:val="left" w:pos="720"/>
        </w:tabs>
        <w:ind w:left="0"/>
        <w:rPr>
          <w:szCs w:val="24"/>
        </w:rPr>
      </w:pPr>
      <w:r w:rsidRPr="00801AC5">
        <w:rPr>
          <w:szCs w:val="24"/>
        </w:rPr>
        <w:lastRenderedPageBreak/>
        <w:t>4.1.</w:t>
      </w:r>
      <w:r w:rsidR="00423EF5">
        <w:rPr>
          <w:szCs w:val="24"/>
        </w:rPr>
        <w:t>5</w:t>
      </w:r>
      <w:r w:rsidRPr="00801AC5">
        <w:rPr>
          <w:szCs w:val="24"/>
        </w:rPr>
        <w:t>. Atlikdamas darbus, Tiekėjas (Rangovas) atsako už statybvietės paruošimą</w:t>
      </w:r>
      <w:r w:rsidRPr="00801AC5">
        <w:rPr>
          <w:bCs/>
          <w:szCs w:val="24"/>
        </w:rPr>
        <w:t>:</w:t>
      </w:r>
      <w:r w:rsidRPr="00801AC5">
        <w:rPr>
          <w:szCs w:val="24"/>
        </w:rPr>
        <w:t xml:space="preserve"> kranams atvežti, pastogėms, medžiagų saugykloms įrengti. Atliekant darbus,  Tiekėjas (Rangovas)  privalo savo sąskaita sumontuoti ir prižiūrėti papildomą apšvietimą, aptverti teritoriją ir įrengti budėjimo punktus, </w:t>
      </w:r>
      <w:r w:rsidR="00423EF5">
        <w:rPr>
          <w:szCs w:val="24"/>
        </w:rPr>
        <w:t>jei</w:t>
      </w:r>
      <w:r w:rsidRPr="00801AC5">
        <w:rPr>
          <w:szCs w:val="24"/>
        </w:rPr>
        <w:t xml:space="preserve"> tai yra būtina norint užtikrinti tinkamą darbų vykdymą ir apsaugą  gretimai esančio turto valdytojų bei visuomenės saugumą. Prieš pradedant šilumos tiekimo tinklų statybos darbus, apie tai būtina informuoti šalia statybos vietos esančias įmones ir gyventojus. Ten kur šilumos tinklai kerta važiuojamąją dalį, reikia pastatyti įspėjamuosius ženklus apie atliekamus darbus.</w:t>
      </w:r>
    </w:p>
    <w:p w14:paraId="4A8C6817" w14:textId="5486DDE1" w:rsidR="00862739" w:rsidRPr="00801AC5" w:rsidRDefault="00862739" w:rsidP="00801AC5">
      <w:pPr>
        <w:pStyle w:val="Sraopastraipa1"/>
        <w:tabs>
          <w:tab w:val="left" w:pos="540"/>
          <w:tab w:val="left" w:pos="720"/>
        </w:tabs>
        <w:ind w:left="0"/>
        <w:rPr>
          <w:szCs w:val="24"/>
        </w:rPr>
      </w:pPr>
      <w:r w:rsidRPr="00801AC5">
        <w:rPr>
          <w:szCs w:val="24"/>
        </w:rPr>
        <w:t>4.1.</w:t>
      </w:r>
      <w:r w:rsidR="00400F39">
        <w:rPr>
          <w:szCs w:val="24"/>
        </w:rPr>
        <w:t>6</w:t>
      </w:r>
      <w:r w:rsidRPr="00801AC5">
        <w:rPr>
          <w:szCs w:val="24"/>
        </w:rPr>
        <w:t xml:space="preserve">. Statybos metu numatoma, kad nebus pažeisti trečiųjų asmenų interesai, bus užtikrinami privažiavimai prie </w:t>
      </w:r>
      <w:r w:rsidR="00400F39">
        <w:rPr>
          <w:szCs w:val="24"/>
        </w:rPr>
        <w:t xml:space="preserve">sklypų ar </w:t>
      </w:r>
      <w:r w:rsidRPr="00801AC5">
        <w:rPr>
          <w:szCs w:val="24"/>
        </w:rPr>
        <w:t>pastatų</w:t>
      </w:r>
      <w:r w:rsidR="00400F39">
        <w:rPr>
          <w:szCs w:val="24"/>
        </w:rPr>
        <w:t>,</w:t>
      </w:r>
      <w:r w:rsidRPr="00801AC5">
        <w:rPr>
          <w:szCs w:val="24"/>
        </w:rPr>
        <w:t xml:space="preserve"> bei saugūs praėjimai pėstiesiems.</w:t>
      </w:r>
    </w:p>
    <w:p w14:paraId="66A9B30C" w14:textId="44A7D422" w:rsidR="00862739" w:rsidRPr="00801AC5" w:rsidRDefault="00862739" w:rsidP="00801AC5">
      <w:pPr>
        <w:pStyle w:val="Sraopastraipa1"/>
        <w:ind w:left="0"/>
        <w:rPr>
          <w:szCs w:val="24"/>
        </w:rPr>
      </w:pPr>
      <w:r w:rsidRPr="00801AC5">
        <w:rPr>
          <w:szCs w:val="24"/>
        </w:rPr>
        <w:t>4.1.</w:t>
      </w:r>
      <w:r w:rsidR="00400F39">
        <w:rPr>
          <w:szCs w:val="24"/>
        </w:rPr>
        <w:t>7</w:t>
      </w:r>
      <w:r w:rsidRPr="00801AC5">
        <w:rPr>
          <w:szCs w:val="24"/>
        </w:rPr>
        <w:t>. Sumontuotus šilumos tiekimo tinklus nužymėti piketais ties atšakomis, posūkiais ir tiesiose atkarpose kas 100 m.</w:t>
      </w:r>
    </w:p>
    <w:p w14:paraId="1746D2BE" w14:textId="7C28625E" w:rsidR="00862739" w:rsidRPr="00801AC5" w:rsidRDefault="00862739" w:rsidP="00801AC5">
      <w:pPr>
        <w:pStyle w:val="Sraopastraipa1"/>
        <w:tabs>
          <w:tab w:val="left" w:pos="540"/>
        </w:tabs>
        <w:ind w:left="0"/>
        <w:rPr>
          <w:szCs w:val="24"/>
        </w:rPr>
      </w:pPr>
      <w:r w:rsidRPr="00801AC5">
        <w:rPr>
          <w:szCs w:val="24"/>
        </w:rPr>
        <w:t>4.2. Teisiniai aktai</w:t>
      </w:r>
      <w:r w:rsidR="00400F39">
        <w:rPr>
          <w:szCs w:val="24"/>
        </w:rPr>
        <w:t>:</w:t>
      </w:r>
    </w:p>
    <w:p w14:paraId="130F6E69" w14:textId="57F1622C" w:rsidR="00862739" w:rsidRPr="00801AC5" w:rsidRDefault="00862739" w:rsidP="00801AC5">
      <w:pPr>
        <w:pStyle w:val="Sraopastraipa1"/>
        <w:tabs>
          <w:tab w:val="left" w:pos="720"/>
        </w:tabs>
        <w:ind w:left="0"/>
        <w:rPr>
          <w:szCs w:val="24"/>
        </w:rPr>
      </w:pPr>
      <w:r w:rsidRPr="00801AC5">
        <w:rPr>
          <w:szCs w:val="24"/>
        </w:rPr>
        <w:t xml:space="preserve">4.2.1. </w:t>
      </w:r>
      <w:r w:rsidR="00FD233B">
        <w:rPr>
          <w:szCs w:val="24"/>
        </w:rPr>
        <w:t xml:space="preserve">Tiekėjas (Rangovas) turi vadovautis šioje Techninėje užduotyje išvardintais arba lygiaverčiais galiojančiais normatyviniais dokumentais. </w:t>
      </w:r>
      <w:r w:rsidRPr="00801AC5">
        <w:rPr>
          <w:szCs w:val="24"/>
        </w:rPr>
        <w:t>Pasikeitus techninėje užduotyje nurodytiems įstatymams, techniniams reglamentams, standartams, kitiems norminiams dokumentams (įskaitant jų pavadinimus ar žymėjimus) Tiekėjas (Rangovas) privalo vadovautis tik galiojančiais (aktualiais) teisiniais aktais.</w:t>
      </w:r>
      <w:r w:rsidR="00FD233B">
        <w:rPr>
          <w:szCs w:val="24"/>
        </w:rPr>
        <w:t xml:space="preserve"> </w:t>
      </w:r>
    </w:p>
    <w:p w14:paraId="520B6C23" w14:textId="1A0FEFFC" w:rsidR="00862739" w:rsidRPr="00801AC5" w:rsidRDefault="00862739" w:rsidP="00801AC5">
      <w:pPr>
        <w:pStyle w:val="Sraopastraipa1"/>
        <w:ind w:left="0"/>
        <w:rPr>
          <w:szCs w:val="24"/>
        </w:rPr>
      </w:pPr>
      <w:r w:rsidRPr="00801AC5">
        <w:rPr>
          <w:szCs w:val="24"/>
        </w:rPr>
        <w:t>4.2.2. Darbus vykdyti vadovaujantis galiojančiais</w:t>
      </w:r>
      <w:r w:rsidR="00A00ED6" w:rsidRPr="00801AC5">
        <w:rPr>
          <w:szCs w:val="24"/>
        </w:rPr>
        <w:t xml:space="preserve"> normatyviniais</w:t>
      </w:r>
      <w:r w:rsidRPr="00801AC5">
        <w:rPr>
          <w:szCs w:val="24"/>
        </w:rPr>
        <w:t xml:space="preserve"> dokumentais,  įskaitant, bet neapsiribojant:</w:t>
      </w:r>
    </w:p>
    <w:p w14:paraId="1B406B2F" w14:textId="77777777" w:rsidR="00862739" w:rsidRPr="00801AC5" w:rsidRDefault="00862739" w:rsidP="00801AC5">
      <w:pPr>
        <w:pStyle w:val="Sraopastraipa1"/>
        <w:ind w:left="0"/>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260"/>
        <w:gridCol w:w="5245"/>
      </w:tblGrid>
      <w:tr w:rsidR="00862739" w:rsidRPr="00801AC5" w14:paraId="3C5C8A11" w14:textId="77777777" w:rsidTr="00CC0AD3">
        <w:trPr>
          <w:jc w:val="center"/>
        </w:trPr>
        <w:tc>
          <w:tcPr>
            <w:tcW w:w="817" w:type="dxa"/>
          </w:tcPr>
          <w:p w14:paraId="115CB634" w14:textId="77777777" w:rsidR="00862739" w:rsidRPr="00801AC5" w:rsidRDefault="00862739" w:rsidP="00801AC5">
            <w:pPr>
              <w:spacing w:after="0"/>
            </w:pPr>
            <w:bookmarkStart w:id="162" w:name="_Hlk50711643"/>
            <w:r w:rsidRPr="00801AC5">
              <w:t>Eil. Nr.</w:t>
            </w:r>
          </w:p>
        </w:tc>
        <w:tc>
          <w:tcPr>
            <w:tcW w:w="3260" w:type="dxa"/>
          </w:tcPr>
          <w:p w14:paraId="2CC6B159" w14:textId="77777777" w:rsidR="00862739" w:rsidRPr="00801AC5" w:rsidRDefault="00862739" w:rsidP="00801AC5">
            <w:pPr>
              <w:spacing w:after="0"/>
            </w:pPr>
            <w:r w:rsidRPr="00801AC5">
              <w:t>Numeris</w:t>
            </w:r>
          </w:p>
        </w:tc>
        <w:tc>
          <w:tcPr>
            <w:tcW w:w="5245" w:type="dxa"/>
          </w:tcPr>
          <w:p w14:paraId="5D8E6F9C" w14:textId="77777777" w:rsidR="00862739" w:rsidRPr="00801AC5" w:rsidRDefault="00862739" w:rsidP="00801AC5">
            <w:pPr>
              <w:spacing w:after="0"/>
            </w:pPr>
            <w:r w:rsidRPr="00801AC5">
              <w:t>Pavadinimas</w:t>
            </w:r>
          </w:p>
        </w:tc>
      </w:tr>
      <w:tr w:rsidR="00862739" w:rsidRPr="00801AC5" w14:paraId="26A12597" w14:textId="77777777" w:rsidTr="00CC0AD3">
        <w:trPr>
          <w:jc w:val="center"/>
        </w:trPr>
        <w:tc>
          <w:tcPr>
            <w:tcW w:w="817" w:type="dxa"/>
            <w:vAlign w:val="center"/>
          </w:tcPr>
          <w:p w14:paraId="45297236" w14:textId="77777777" w:rsidR="00862739" w:rsidRPr="00801AC5" w:rsidRDefault="00862739" w:rsidP="00801AC5">
            <w:pPr>
              <w:spacing w:after="0"/>
            </w:pPr>
            <w:r w:rsidRPr="00801AC5">
              <w:t>1.</w:t>
            </w:r>
          </w:p>
        </w:tc>
        <w:tc>
          <w:tcPr>
            <w:tcW w:w="3260" w:type="dxa"/>
          </w:tcPr>
          <w:p w14:paraId="620F58C2" w14:textId="77777777" w:rsidR="00862739" w:rsidRPr="00801AC5" w:rsidRDefault="00862739" w:rsidP="00801AC5">
            <w:pPr>
              <w:spacing w:after="0"/>
              <w:rPr>
                <w:b/>
                <w:bCs/>
              </w:rPr>
            </w:pPr>
            <w:r w:rsidRPr="00801AC5">
              <w:rPr>
                <w:b/>
                <w:bCs/>
              </w:rPr>
              <w:t xml:space="preserve">Priešgaisrinės apsaugos ir gelbėjimo departamento prie Vidaus reikalų ministerijos direktoriaus 2010 m. gruodžio 7 d. </w:t>
            </w:r>
          </w:p>
          <w:p w14:paraId="01CCEDD6" w14:textId="77777777" w:rsidR="00862739" w:rsidRPr="00801AC5" w:rsidRDefault="00862739" w:rsidP="00801AC5">
            <w:pPr>
              <w:spacing w:after="0"/>
              <w:rPr>
                <w:b/>
                <w:bCs/>
              </w:rPr>
            </w:pPr>
            <w:r w:rsidRPr="00801AC5">
              <w:rPr>
                <w:b/>
                <w:bCs/>
              </w:rPr>
              <w:t>įsakymas Nr. 1-338 (Valstybės žinios, 2010-12-14, Nr. 146-7510</w:t>
            </w:r>
          </w:p>
        </w:tc>
        <w:tc>
          <w:tcPr>
            <w:tcW w:w="5245" w:type="dxa"/>
          </w:tcPr>
          <w:p w14:paraId="2DCCD8AD" w14:textId="72913CF8" w:rsidR="00862739" w:rsidRPr="00801AC5" w:rsidRDefault="00862739" w:rsidP="00801AC5">
            <w:pPr>
              <w:spacing w:after="0"/>
            </w:pPr>
            <w:r w:rsidRPr="00801AC5">
              <w:t>Gaisrinė</w:t>
            </w:r>
            <w:r w:rsidR="00977D20">
              <w:t>s</w:t>
            </w:r>
            <w:r w:rsidRPr="00801AC5">
              <w:t xml:space="preserve"> saug</w:t>
            </w:r>
            <w:r w:rsidR="00977D20">
              <w:t>os pagri</w:t>
            </w:r>
            <w:r w:rsidRPr="00801AC5">
              <w:t>ndiniai reikalavimai.</w:t>
            </w:r>
          </w:p>
        </w:tc>
      </w:tr>
      <w:tr w:rsidR="00862739" w:rsidRPr="00801AC5" w14:paraId="003BA606" w14:textId="77777777" w:rsidTr="00CC0AD3">
        <w:trPr>
          <w:trHeight w:val="198"/>
          <w:jc w:val="center"/>
        </w:trPr>
        <w:tc>
          <w:tcPr>
            <w:tcW w:w="817" w:type="dxa"/>
            <w:vAlign w:val="center"/>
          </w:tcPr>
          <w:p w14:paraId="0F2BD9F1" w14:textId="77777777" w:rsidR="00862739" w:rsidRPr="00801AC5" w:rsidRDefault="00862739" w:rsidP="00801AC5">
            <w:pPr>
              <w:spacing w:after="0"/>
            </w:pPr>
            <w:r w:rsidRPr="00801AC5">
              <w:t>2.</w:t>
            </w:r>
          </w:p>
        </w:tc>
        <w:tc>
          <w:tcPr>
            <w:tcW w:w="3260" w:type="dxa"/>
          </w:tcPr>
          <w:p w14:paraId="20549BFD" w14:textId="77777777" w:rsidR="00862739" w:rsidRPr="00801AC5" w:rsidRDefault="00862739" w:rsidP="00801AC5">
            <w:pPr>
              <w:spacing w:after="0"/>
              <w:rPr>
                <w:b/>
                <w:bCs/>
              </w:rPr>
            </w:pPr>
            <w:r w:rsidRPr="00801AC5">
              <w:rPr>
                <w:b/>
                <w:bCs/>
              </w:rPr>
              <w:t>STR 1.06.01:2016</w:t>
            </w:r>
          </w:p>
        </w:tc>
        <w:tc>
          <w:tcPr>
            <w:tcW w:w="5245" w:type="dxa"/>
          </w:tcPr>
          <w:p w14:paraId="68F0FD8B" w14:textId="226413FB" w:rsidR="00862739" w:rsidRPr="00801AC5" w:rsidRDefault="00862739" w:rsidP="00801AC5">
            <w:pPr>
              <w:spacing w:after="0"/>
            </w:pPr>
            <w:r w:rsidRPr="00801AC5">
              <w:t>Statybos darbai</w:t>
            </w:r>
            <w:r w:rsidR="000B4460">
              <w:t>.</w:t>
            </w:r>
            <w:r w:rsidRPr="00801AC5">
              <w:t xml:space="preserve"> Statinio statybos priežiūra.</w:t>
            </w:r>
          </w:p>
        </w:tc>
      </w:tr>
      <w:tr w:rsidR="00862739" w:rsidRPr="00801AC5" w14:paraId="05EAE56C" w14:textId="77777777" w:rsidTr="00CC0AD3">
        <w:trPr>
          <w:trHeight w:val="198"/>
          <w:jc w:val="center"/>
        </w:trPr>
        <w:tc>
          <w:tcPr>
            <w:tcW w:w="817" w:type="dxa"/>
            <w:vAlign w:val="center"/>
          </w:tcPr>
          <w:p w14:paraId="0B5CF692" w14:textId="77777777" w:rsidR="00862739" w:rsidRPr="00801AC5" w:rsidRDefault="00862739" w:rsidP="00801AC5">
            <w:pPr>
              <w:spacing w:after="0"/>
            </w:pPr>
            <w:r w:rsidRPr="00801AC5">
              <w:t>3.</w:t>
            </w:r>
          </w:p>
        </w:tc>
        <w:tc>
          <w:tcPr>
            <w:tcW w:w="3260" w:type="dxa"/>
          </w:tcPr>
          <w:p w14:paraId="086BEFF9" w14:textId="77777777" w:rsidR="00862739" w:rsidRPr="00801AC5" w:rsidRDefault="00862739" w:rsidP="00801AC5">
            <w:pPr>
              <w:spacing w:after="0"/>
              <w:rPr>
                <w:b/>
                <w:bCs/>
              </w:rPr>
            </w:pPr>
            <w:r w:rsidRPr="00801AC5">
              <w:rPr>
                <w:b/>
                <w:bCs/>
              </w:rPr>
              <w:t>STR 1.04.04:2017</w:t>
            </w:r>
          </w:p>
        </w:tc>
        <w:tc>
          <w:tcPr>
            <w:tcW w:w="5245" w:type="dxa"/>
          </w:tcPr>
          <w:p w14:paraId="2FE1D666" w14:textId="77777777" w:rsidR="00862739" w:rsidRPr="00801AC5" w:rsidRDefault="00862739" w:rsidP="00801AC5">
            <w:pPr>
              <w:spacing w:after="0"/>
            </w:pPr>
            <w:r w:rsidRPr="00801AC5">
              <w:t>Statinio projektavimas, projekto ekspertizė.</w:t>
            </w:r>
          </w:p>
        </w:tc>
      </w:tr>
      <w:tr w:rsidR="00862739" w:rsidRPr="00801AC5" w14:paraId="7D4A6194" w14:textId="77777777" w:rsidTr="00CC0AD3">
        <w:trPr>
          <w:trHeight w:val="198"/>
          <w:jc w:val="center"/>
        </w:trPr>
        <w:tc>
          <w:tcPr>
            <w:tcW w:w="817" w:type="dxa"/>
            <w:vAlign w:val="center"/>
          </w:tcPr>
          <w:p w14:paraId="1F700F11" w14:textId="77777777" w:rsidR="00862739" w:rsidRPr="00801AC5" w:rsidRDefault="00862739" w:rsidP="00801AC5">
            <w:pPr>
              <w:spacing w:after="0"/>
            </w:pPr>
            <w:r w:rsidRPr="00801AC5">
              <w:t>4.</w:t>
            </w:r>
          </w:p>
        </w:tc>
        <w:tc>
          <w:tcPr>
            <w:tcW w:w="3260" w:type="dxa"/>
          </w:tcPr>
          <w:p w14:paraId="28FEC6CF" w14:textId="77777777" w:rsidR="00862739" w:rsidRPr="00801AC5" w:rsidRDefault="00862739" w:rsidP="00801AC5">
            <w:pPr>
              <w:spacing w:after="0"/>
              <w:rPr>
                <w:b/>
                <w:bCs/>
              </w:rPr>
            </w:pPr>
            <w:r w:rsidRPr="00801AC5">
              <w:rPr>
                <w:b/>
                <w:bCs/>
              </w:rPr>
              <w:t>STR 2.01.01(1):2005</w:t>
            </w:r>
          </w:p>
        </w:tc>
        <w:tc>
          <w:tcPr>
            <w:tcW w:w="5245" w:type="dxa"/>
          </w:tcPr>
          <w:p w14:paraId="511DBF8D" w14:textId="18ADE5EE" w:rsidR="00862739" w:rsidRPr="00801AC5" w:rsidRDefault="00862739" w:rsidP="00801AC5">
            <w:pPr>
              <w:spacing w:after="0"/>
            </w:pPr>
            <w:r w:rsidRPr="00801AC5">
              <w:t>Esmini</w:t>
            </w:r>
            <w:r w:rsidR="00FE4873">
              <w:t>s</w:t>
            </w:r>
            <w:r w:rsidRPr="00801AC5">
              <w:t xml:space="preserve"> statinio reikalavima</w:t>
            </w:r>
            <w:r w:rsidR="00FE4873">
              <w:t>s</w:t>
            </w:r>
            <w:r w:rsidRPr="00801AC5">
              <w:t xml:space="preserve"> </w:t>
            </w:r>
            <w:r w:rsidR="00C67722">
              <w:t>„</w:t>
            </w:r>
            <w:r w:rsidRPr="00801AC5">
              <w:t>Mechaninis atsparumas ir pastovumas</w:t>
            </w:r>
            <w:r w:rsidR="00C67722">
              <w:t>“</w:t>
            </w:r>
          </w:p>
        </w:tc>
      </w:tr>
      <w:tr w:rsidR="00862739" w:rsidRPr="00801AC5" w14:paraId="45B17DFE" w14:textId="77777777" w:rsidTr="00CC0AD3">
        <w:trPr>
          <w:trHeight w:val="198"/>
          <w:jc w:val="center"/>
        </w:trPr>
        <w:tc>
          <w:tcPr>
            <w:tcW w:w="817" w:type="dxa"/>
            <w:vAlign w:val="center"/>
          </w:tcPr>
          <w:p w14:paraId="298E7768" w14:textId="77777777" w:rsidR="00862739" w:rsidRPr="00801AC5" w:rsidRDefault="00862739" w:rsidP="00801AC5">
            <w:pPr>
              <w:spacing w:after="0"/>
            </w:pPr>
            <w:r w:rsidRPr="00801AC5">
              <w:t>5.</w:t>
            </w:r>
          </w:p>
        </w:tc>
        <w:tc>
          <w:tcPr>
            <w:tcW w:w="3260" w:type="dxa"/>
          </w:tcPr>
          <w:p w14:paraId="5987A85F" w14:textId="77777777" w:rsidR="00862739" w:rsidRPr="00801AC5" w:rsidRDefault="00862739" w:rsidP="00801AC5">
            <w:pPr>
              <w:spacing w:after="0"/>
              <w:rPr>
                <w:b/>
                <w:bCs/>
              </w:rPr>
            </w:pPr>
            <w:r w:rsidRPr="00801AC5">
              <w:rPr>
                <w:b/>
                <w:bCs/>
              </w:rPr>
              <w:t>STR 2.01.01(4):2008</w:t>
            </w:r>
          </w:p>
        </w:tc>
        <w:tc>
          <w:tcPr>
            <w:tcW w:w="5245" w:type="dxa"/>
          </w:tcPr>
          <w:p w14:paraId="44532B50" w14:textId="0CCAB6FC" w:rsidR="00862739" w:rsidRPr="00801AC5" w:rsidRDefault="00862739" w:rsidP="00801AC5">
            <w:pPr>
              <w:spacing w:after="0"/>
            </w:pPr>
            <w:r w:rsidRPr="00801AC5">
              <w:t>Esminiai statinio reikalavima</w:t>
            </w:r>
            <w:r w:rsidR="00FE4873">
              <w:t>s</w:t>
            </w:r>
            <w:r w:rsidRPr="00801AC5">
              <w:t xml:space="preserve"> </w:t>
            </w:r>
            <w:r w:rsidR="00FE4873">
              <w:t>„</w:t>
            </w:r>
            <w:r w:rsidRPr="00801AC5">
              <w:t>Naudojimo sauga</w:t>
            </w:r>
            <w:r w:rsidR="00FE4873">
              <w:t>“</w:t>
            </w:r>
          </w:p>
        </w:tc>
      </w:tr>
      <w:tr w:rsidR="00862739" w:rsidRPr="00801AC5" w14:paraId="10E05D24" w14:textId="77777777" w:rsidTr="00CC0AD3">
        <w:trPr>
          <w:trHeight w:val="198"/>
          <w:jc w:val="center"/>
        </w:trPr>
        <w:tc>
          <w:tcPr>
            <w:tcW w:w="817" w:type="dxa"/>
            <w:vAlign w:val="center"/>
          </w:tcPr>
          <w:p w14:paraId="453B629F" w14:textId="77777777" w:rsidR="00862739" w:rsidRPr="00801AC5" w:rsidRDefault="00862739" w:rsidP="00801AC5">
            <w:pPr>
              <w:spacing w:after="0"/>
            </w:pPr>
            <w:r w:rsidRPr="00801AC5">
              <w:t>6.</w:t>
            </w:r>
          </w:p>
        </w:tc>
        <w:tc>
          <w:tcPr>
            <w:tcW w:w="3260" w:type="dxa"/>
          </w:tcPr>
          <w:p w14:paraId="12435671" w14:textId="77777777" w:rsidR="00862739" w:rsidRPr="00801AC5" w:rsidRDefault="00862739" w:rsidP="00801AC5">
            <w:pPr>
              <w:spacing w:after="0"/>
              <w:rPr>
                <w:b/>
                <w:bCs/>
              </w:rPr>
            </w:pPr>
            <w:r w:rsidRPr="00801AC5">
              <w:rPr>
                <w:b/>
                <w:bCs/>
              </w:rPr>
              <w:t>STR 1.01.08:2002</w:t>
            </w:r>
          </w:p>
        </w:tc>
        <w:tc>
          <w:tcPr>
            <w:tcW w:w="5245" w:type="dxa"/>
          </w:tcPr>
          <w:p w14:paraId="3C57D703" w14:textId="77777777" w:rsidR="00862739" w:rsidRPr="00801AC5" w:rsidRDefault="00862739" w:rsidP="00801AC5">
            <w:pPr>
              <w:spacing w:after="0"/>
            </w:pPr>
            <w:r w:rsidRPr="00801AC5">
              <w:t>Statinio statybos rūšys</w:t>
            </w:r>
          </w:p>
        </w:tc>
      </w:tr>
      <w:tr w:rsidR="00862739" w:rsidRPr="00801AC5" w14:paraId="3BA0C4DE" w14:textId="77777777" w:rsidTr="00CC0AD3">
        <w:trPr>
          <w:trHeight w:val="198"/>
          <w:jc w:val="center"/>
        </w:trPr>
        <w:tc>
          <w:tcPr>
            <w:tcW w:w="817" w:type="dxa"/>
            <w:vAlign w:val="center"/>
          </w:tcPr>
          <w:p w14:paraId="0A61F9C2" w14:textId="77777777" w:rsidR="00862739" w:rsidRPr="00801AC5" w:rsidRDefault="00862739" w:rsidP="00801AC5">
            <w:pPr>
              <w:spacing w:after="0"/>
            </w:pPr>
            <w:r w:rsidRPr="00801AC5">
              <w:t>7.</w:t>
            </w:r>
          </w:p>
        </w:tc>
        <w:tc>
          <w:tcPr>
            <w:tcW w:w="3260" w:type="dxa"/>
          </w:tcPr>
          <w:p w14:paraId="6BB74C7C" w14:textId="77777777" w:rsidR="00862739" w:rsidRPr="00801AC5" w:rsidRDefault="00862739" w:rsidP="00801AC5">
            <w:pPr>
              <w:spacing w:after="0"/>
              <w:rPr>
                <w:b/>
                <w:bCs/>
              </w:rPr>
            </w:pPr>
            <w:r w:rsidRPr="00801AC5">
              <w:rPr>
                <w:b/>
                <w:bCs/>
              </w:rPr>
              <w:t>STR 2.06.04:2014</w:t>
            </w:r>
          </w:p>
        </w:tc>
        <w:tc>
          <w:tcPr>
            <w:tcW w:w="5245" w:type="dxa"/>
          </w:tcPr>
          <w:p w14:paraId="71FE160C" w14:textId="77777777" w:rsidR="00862739" w:rsidRPr="00801AC5" w:rsidRDefault="00862739" w:rsidP="00801AC5">
            <w:pPr>
              <w:spacing w:after="0"/>
            </w:pPr>
            <w:r w:rsidRPr="00801AC5">
              <w:t>Gatvės ir vietinės reikšmės keliai. Bendrieji reikalavimai</w:t>
            </w:r>
          </w:p>
        </w:tc>
      </w:tr>
      <w:tr w:rsidR="00862739" w:rsidRPr="00801AC5" w14:paraId="25A5FE6C" w14:textId="77777777" w:rsidTr="00CC0AD3">
        <w:trPr>
          <w:trHeight w:val="198"/>
          <w:jc w:val="center"/>
        </w:trPr>
        <w:tc>
          <w:tcPr>
            <w:tcW w:w="817" w:type="dxa"/>
            <w:vAlign w:val="center"/>
          </w:tcPr>
          <w:p w14:paraId="21AD51E4" w14:textId="77777777" w:rsidR="00862739" w:rsidRPr="00801AC5" w:rsidRDefault="00862739" w:rsidP="00801AC5">
            <w:pPr>
              <w:spacing w:after="0"/>
            </w:pPr>
            <w:r w:rsidRPr="00801AC5">
              <w:t>8.</w:t>
            </w:r>
          </w:p>
        </w:tc>
        <w:tc>
          <w:tcPr>
            <w:tcW w:w="3260" w:type="dxa"/>
          </w:tcPr>
          <w:p w14:paraId="112B581F" w14:textId="77777777" w:rsidR="00862739" w:rsidRPr="00801AC5" w:rsidRDefault="00862739" w:rsidP="00801AC5">
            <w:pPr>
              <w:spacing w:after="0"/>
              <w:rPr>
                <w:b/>
                <w:bCs/>
              </w:rPr>
            </w:pPr>
            <w:r w:rsidRPr="00801AC5">
              <w:rPr>
                <w:b/>
                <w:bCs/>
              </w:rPr>
              <w:t>STR 2.05.05:2005</w:t>
            </w:r>
          </w:p>
        </w:tc>
        <w:tc>
          <w:tcPr>
            <w:tcW w:w="5245" w:type="dxa"/>
          </w:tcPr>
          <w:p w14:paraId="46E04AE5" w14:textId="77777777" w:rsidR="00862739" w:rsidRPr="00801AC5" w:rsidRDefault="00862739" w:rsidP="00801AC5">
            <w:pPr>
              <w:spacing w:after="0"/>
            </w:pPr>
            <w:r w:rsidRPr="00801AC5">
              <w:t>Betoninių ir gelžbetoninių konstrukcijų projektavimas</w:t>
            </w:r>
          </w:p>
        </w:tc>
      </w:tr>
      <w:tr w:rsidR="00862739" w:rsidRPr="00801AC5" w14:paraId="04A4DD05" w14:textId="77777777" w:rsidTr="00CC0AD3">
        <w:trPr>
          <w:trHeight w:val="198"/>
          <w:jc w:val="center"/>
        </w:trPr>
        <w:tc>
          <w:tcPr>
            <w:tcW w:w="817" w:type="dxa"/>
            <w:vAlign w:val="center"/>
          </w:tcPr>
          <w:p w14:paraId="6C1E36CB" w14:textId="77777777" w:rsidR="00862739" w:rsidRPr="00801AC5" w:rsidRDefault="00862739" w:rsidP="00801AC5">
            <w:pPr>
              <w:spacing w:after="0"/>
            </w:pPr>
            <w:r w:rsidRPr="00801AC5">
              <w:t>9.</w:t>
            </w:r>
          </w:p>
        </w:tc>
        <w:tc>
          <w:tcPr>
            <w:tcW w:w="3260" w:type="dxa"/>
          </w:tcPr>
          <w:p w14:paraId="5E290779" w14:textId="77777777" w:rsidR="00862739" w:rsidRPr="00801AC5" w:rsidRDefault="00862739" w:rsidP="00801AC5">
            <w:pPr>
              <w:spacing w:after="0"/>
              <w:rPr>
                <w:b/>
                <w:bCs/>
              </w:rPr>
            </w:pPr>
            <w:r w:rsidRPr="00801AC5">
              <w:rPr>
                <w:b/>
                <w:bCs/>
              </w:rPr>
              <w:t>STR 1.01.02:2016</w:t>
            </w:r>
          </w:p>
        </w:tc>
        <w:tc>
          <w:tcPr>
            <w:tcW w:w="5245" w:type="dxa"/>
          </w:tcPr>
          <w:p w14:paraId="6710A55D" w14:textId="77777777" w:rsidR="00862739" w:rsidRPr="00801AC5" w:rsidRDefault="00862739" w:rsidP="00801AC5">
            <w:pPr>
              <w:spacing w:after="0"/>
            </w:pPr>
            <w:r w:rsidRPr="00801AC5">
              <w:t>Normatyviniai statybos techniniai reglamentai</w:t>
            </w:r>
          </w:p>
        </w:tc>
      </w:tr>
      <w:tr w:rsidR="00862739" w:rsidRPr="00801AC5" w14:paraId="384931B1" w14:textId="77777777" w:rsidTr="00CC0AD3">
        <w:trPr>
          <w:trHeight w:val="198"/>
          <w:jc w:val="center"/>
        </w:trPr>
        <w:tc>
          <w:tcPr>
            <w:tcW w:w="817" w:type="dxa"/>
            <w:vAlign w:val="center"/>
          </w:tcPr>
          <w:p w14:paraId="43BFC270" w14:textId="77777777" w:rsidR="00862739" w:rsidRPr="00801AC5" w:rsidRDefault="00862739" w:rsidP="00801AC5">
            <w:pPr>
              <w:spacing w:after="0"/>
            </w:pPr>
            <w:r w:rsidRPr="00801AC5">
              <w:t>10.</w:t>
            </w:r>
          </w:p>
        </w:tc>
        <w:tc>
          <w:tcPr>
            <w:tcW w:w="3260" w:type="dxa"/>
          </w:tcPr>
          <w:p w14:paraId="2E931051" w14:textId="77777777" w:rsidR="00862739" w:rsidRPr="00801AC5" w:rsidRDefault="00862739" w:rsidP="00801AC5">
            <w:pPr>
              <w:spacing w:after="0"/>
              <w:rPr>
                <w:b/>
                <w:bCs/>
              </w:rPr>
            </w:pPr>
            <w:r w:rsidRPr="00801AC5">
              <w:rPr>
                <w:b/>
                <w:bCs/>
              </w:rPr>
              <w:t>Komunalinio ūkio ir paslaugų departamento prie Lietuvos Respublikos statybos ir urbanistikos ministerijos 1996 m. birželio 26 d. įsakymas Nr. 35;.</w:t>
            </w:r>
          </w:p>
        </w:tc>
        <w:tc>
          <w:tcPr>
            <w:tcW w:w="5245" w:type="dxa"/>
          </w:tcPr>
          <w:p w14:paraId="5AE5ADCB" w14:textId="77777777" w:rsidR="00862739" w:rsidRPr="00801AC5" w:rsidRDefault="00862739" w:rsidP="00801AC5">
            <w:pPr>
              <w:spacing w:after="0"/>
            </w:pPr>
            <w:r w:rsidRPr="00801AC5">
              <w:t xml:space="preserve">Praeinamų kolektorių ir techninių koridorių eksploatavimo taisykles, </w:t>
            </w:r>
          </w:p>
        </w:tc>
      </w:tr>
      <w:tr w:rsidR="00862739" w:rsidRPr="00801AC5" w14:paraId="474B2841" w14:textId="77777777" w:rsidTr="00CC0AD3">
        <w:trPr>
          <w:jc w:val="center"/>
        </w:trPr>
        <w:tc>
          <w:tcPr>
            <w:tcW w:w="817" w:type="dxa"/>
            <w:vAlign w:val="center"/>
          </w:tcPr>
          <w:p w14:paraId="6B04312F" w14:textId="77777777" w:rsidR="00862739" w:rsidRPr="00801AC5" w:rsidRDefault="00862739" w:rsidP="00801AC5">
            <w:pPr>
              <w:spacing w:after="0"/>
            </w:pPr>
            <w:r w:rsidRPr="00801AC5">
              <w:t>11.</w:t>
            </w:r>
          </w:p>
        </w:tc>
        <w:tc>
          <w:tcPr>
            <w:tcW w:w="3260" w:type="dxa"/>
          </w:tcPr>
          <w:p w14:paraId="1ADFC8C5" w14:textId="77777777" w:rsidR="00862739" w:rsidRPr="00801AC5" w:rsidRDefault="00862739" w:rsidP="00801AC5">
            <w:pPr>
              <w:spacing w:after="0"/>
              <w:rPr>
                <w:b/>
                <w:bCs/>
              </w:rPr>
            </w:pPr>
            <w:r w:rsidRPr="00801AC5">
              <w:rPr>
                <w:b/>
                <w:bCs/>
              </w:rPr>
              <w:t>Lietuvos respublikos Energetikos ministro 2011-06-17 įsakymas Nr.1-160</w:t>
            </w:r>
          </w:p>
        </w:tc>
        <w:tc>
          <w:tcPr>
            <w:tcW w:w="5245" w:type="dxa"/>
          </w:tcPr>
          <w:p w14:paraId="1625E83D" w14:textId="77777777" w:rsidR="00862739" w:rsidRPr="00801AC5" w:rsidRDefault="00862739" w:rsidP="00801AC5">
            <w:pPr>
              <w:spacing w:after="0"/>
            </w:pPr>
            <w:r w:rsidRPr="00801AC5">
              <w:t>Šilumos tiekimo tinklų ir šilumos punktų įrengimo taisyklės</w:t>
            </w:r>
          </w:p>
        </w:tc>
      </w:tr>
      <w:tr w:rsidR="00862739" w:rsidRPr="00801AC5" w14:paraId="0667C0F0" w14:textId="77777777" w:rsidTr="00CC0AD3">
        <w:trPr>
          <w:jc w:val="center"/>
        </w:trPr>
        <w:tc>
          <w:tcPr>
            <w:tcW w:w="817" w:type="dxa"/>
            <w:vAlign w:val="center"/>
          </w:tcPr>
          <w:p w14:paraId="29541304" w14:textId="77777777" w:rsidR="00862739" w:rsidRPr="00801AC5" w:rsidRDefault="00862739" w:rsidP="00801AC5">
            <w:pPr>
              <w:spacing w:after="0"/>
            </w:pPr>
            <w:r w:rsidRPr="00801AC5">
              <w:t>12.</w:t>
            </w:r>
          </w:p>
        </w:tc>
        <w:tc>
          <w:tcPr>
            <w:tcW w:w="3260" w:type="dxa"/>
          </w:tcPr>
          <w:p w14:paraId="196A4C49" w14:textId="77777777" w:rsidR="00862739" w:rsidRPr="00801AC5" w:rsidRDefault="00862739" w:rsidP="00801AC5">
            <w:pPr>
              <w:spacing w:after="0"/>
              <w:rPr>
                <w:b/>
                <w:bCs/>
              </w:rPr>
            </w:pPr>
            <w:r w:rsidRPr="00801AC5">
              <w:rPr>
                <w:b/>
                <w:bCs/>
              </w:rPr>
              <w:t xml:space="preserve">Lietuvos Respublikos energetikos </w:t>
            </w:r>
          </w:p>
          <w:p w14:paraId="1DFD391B" w14:textId="77777777" w:rsidR="00862739" w:rsidRPr="00801AC5" w:rsidRDefault="00862739" w:rsidP="00801AC5">
            <w:pPr>
              <w:spacing w:after="0"/>
              <w:rPr>
                <w:b/>
                <w:bCs/>
              </w:rPr>
            </w:pPr>
            <w:r w:rsidRPr="00801AC5">
              <w:rPr>
                <w:b/>
                <w:bCs/>
              </w:rPr>
              <w:lastRenderedPageBreak/>
              <w:t xml:space="preserve">ministro 2009 m. birželio 10 d. </w:t>
            </w:r>
          </w:p>
          <w:p w14:paraId="16847736" w14:textId="77777777" w:rsidR="00862739" w:rsidRPr="00801AC5" w:rsidRDefault="00862739" w:rsidP="00801AC5">
            <w:pPr>
              <w:spacing w:after="0"/>
              <w:rPr>
                <w:b/>
                <w:bCs/>
              </w:rPr>
            </w:pPr>
            <w:r w:rsidRPr="00801AC5">
              <w:rPr>
                <w:b/>
                <w:bCs/>
              </w:rPr>
              <w:t>įsakymas Nr. 1-82</w:t>
            </w:r>
          </w:p>
          <w:p w14:paraId="72DE0125" w14:textId="77777777" w:rsidR="00862739" w:rsidRPr="00801AC5" w:rsidRDefault="00862739" w:rsidP="00801AC5">
            <w:pPr>
              <w:spacing w:after="0"/>
              <w:rPr>
                <w:b/>
                <w:bCs/>
              </w:rPr>
            </w:pPr>
          </w:p>
        </w:tc>
        <w:tc>
          <w:tcPr>
            <w:tcW w:w="5245" w:type="dxa"/>
          </w:tcPr>
          <w:p w14:paraId="49DEE0ED" w14:textId="77777777" w:rsidR="00862739" w:rsidRPr="00801AC5" w:rsidRDefault="00862739" w:rsidP="00801AC5">
            <w:pPr>
              <w:spacing w:after="0"/>
            </w:pPr>
            <w:r w:rsidRPr="00801AC5">
              <w:lastRenderedPageBreak/>
              <w:t>Vandens garo ir perkaitinto vandens vamzdynų įrengimo ir saugaus eksploatavimo taisyklės</w:t>
            </w:r>
          </w:p>
        </w:tc>
      </w:tr>
      <w:tr w:rsidR="00862739" w:rsidRPr="00801AC5" w14:paraId="57939665" w14:textId="77777777" w:rsidTr="00CC0AD3">
        <w:trPr>
          <w:jc w:val="center"/>
        </w:trPr>
        <w:tc>
          <w:tcPr>
            <w:tcW w:w="817" w:type="dxa"/>
            <w:vAlign w:val="center"/>
          </w:tcPr>
          <w:p w14:paraId="55616CAF" w14:textId="77777777" w:rsidR="00862739" w:rsidRPr="00801AC5" w:rsidRDefault="00862739" w:rsidP="00801AC5">
            <w:pPr>
              <w:spacing w:after="0"/>
            </w:pPr>
            <w:r w:rsidRPr="00801AC5">
              <w:t>13.</w:t>
            </w:r>
          </w:p>
        </w:tc>
        <w:tc>
          <w:tcPr>
            <w:tcW w:w="3260" w:type="dxa"/>
          </w:tcPr>
          <w:p w14:paraId="159369F1" w14:textId="77777777" w:rsidR="00862739" w:rsidRPr="00801AC5" w:rsidRDefault="00862739" w:rsidP="00801AC5">
            <w:pPr>
              <w:spacing w:after="0"/>
              <w:rPr>
                <w:b/>
                <w:bCs/>
              </w:rPr>
            </w:pPr>
            <w:r w:rsidRPr="00801AC5">
              <w:rPr>
                <w:b/>
                <w:bCs/>
              </w:rPr>
              <w:t>RSN 156-94</w:t>
            </w:r>
          </w:p>
        </w:tc>
        <w:tc>
          <w:tcPr>
            <w:tcW w:w="5245" w:type="dxa"/>
          </w:tcPr>
          <w:p w14:paraId="5353F966" w14:textId="77777777" w:rsidR="00862739" w:rsidRPr="00801AC5" w:rsidRDefault="00862739" w:rsidP="00801AC5">
            <w:pPr>
              <w:spacing w:after="0"/>
            </w:pPr>
            <w:r w:rsidRPr="00801AC5">
              <w:t>Statybinė klimatologija</w:t>
            </w:r>
          </w:p>
        </w:tc>
      </w:tr>
      <w:tr w:rsidR="00862739" w:rsidRPr="00801AC5" w14:paraId="647FA046" w14:textId="77777777" w:rsidTr="00CC0AD3">
        <w:trPr>
          <w:jc w:val="center"/>
        </w:trPr>
        <w:tc>
          <w:tcPr>
            <w:tcW w:w="817" w:type="dxa"/>
            <w:vAlign w:val="center"/>
          </w:tcPr>
          <w:p w14:paraId="53FD8073" w14:textId="77777777" w:rsidR="00862739" w:rsidRPr="00801AC5" w:rsidRDefault="00862739" w:rsidP="00801AC5">
            <w:pPr>
              <w:spacing w:after="0"/>
            </w:pPr>
            <w:r w:rsidRPr="00801AC5">
              <w:t>14.</w:t>
            </w:r>
          </w:p>
        </w:tc>
        <w:tc>
          <w:tcPr>
            <w:tcW w:w="3260" w:type="dxa"/>
          </w:tcPr>
          <w:p w14:paraId="3F359ADD" w14:textId="77777777" w:rsidR="00862739" w:rsidRPr="00801AC5" w:rsidRDefault="00862739" w:rsidP="00801AC5">
            <w:pPr>
              <w:spacing w:after="0"/>
              <w:rPr>
                <w:b/>
                <w:bCs/>
              </w:rPr>
            </w:pPr>
            <w:r w:rsidRPr="00801AC5">
              <w:rPr>
                <w:b/>
                <w:bCs/>
              </w:rPr>
              <w:t>Lietuvos respublikos Ūkio ministro 2005.01.18 įsakymas Nr. 4-17</w:t>
            </w:r>
          </w:p>
        </w:tc>
        <w:tc>
          <w:tcPr>
            <w:tcW w:w="5245" w:type="dxa"/>
          </w:tcPr>
          <w:p w14:paraId="0682D705" w14:textId="77777777" w:rsidR="00862739" w:rsidRPr="00801AC5" w:rsidRDefault="00862739" w:rsidP="00801AC5">
            <w:pPr>
              <w:spacing w:after="0"/>
            </w:pPr>
            <w:r w:rsidRPr="00801AC5">
              <w:t>Įrenginių šilumos izoliacijos įrengimo taisyklės</w:t>
            </w:r>
          </w:p>
        </w:tc>
      </w:tr>
      <w:tr w:rsidR="00862739" w:rsidRPr="00801AC5" w14:paraId="2C618F7D" w14:textId="77777777" w:rsidTr="00CC0AD3">
        <w:trPr>
          <w:jc w:val="center"/>
        </w:trPr>
        <w:tc>
          <w:tcPr>
            <w:tcW w:w="817" w:type="dxa"/>
            <w:vAlign w:val="center"/>
          </w:tcPr>
          <w:p w14:paraId="0F3485E2" w14:textId="77777777" w:rsidR="00862739" w:rsidRPr="00801AC5" w:rsidRDefault="00862739" w:rsidP="00801AC5">
            <w:pPr>
              <w:spacing w:after="0"/>
            </w:pPr>
            <w:r w:rsidRPr="00801AC5">
              <w:t>15.</w:t>
            </w:r>
          </w:p>
        </w:tc>
        <w:tc>
          <w:tcPr>
            <w:tcW w:w="3260" w:type="dxa"/>
          </w:tcPr>
          <w:p w14:paraId="6D00EA84" w14:textId="77777777" w:rsidR="00862739" w:rsidRPr="00801AC5" w:rsidRDefault="00862739" w:rsidP="00801AC5">
            <w:pPr>
              <w:spacing w:after="0"/>
              <w:rPr>
                <w:b/>
                <w:bCs/>
              </w:rPr>
            </w:pPr>
            <w:r w:rsidRPr="00801AC5">
              <w:rPr>
                <w:b/>
                <w:bCs/>
              </w:rPr>
              <w:t>Lietuvos respublikos Ūkio ministro 2017.09.18 įsakymas Nr.1-245</w:t>
            </w:r>
          </w:p>
        </w:tc>
        <w:tc>
          <w:tcPr>
            <w:tcW w:w="5245" w:type="dxa"/>
          </w:tcPr>
          <w:p w14:paraId="5731CBBA" w14:textId="77777777" w:rsidR="00862739" w:rsidRPr="00801AC5" w:rsidRDefault="00862739" w:rsidP="00801AC5">
            <w:pPr>
              <w:spacing w:after="0"/>
            </w:pPr>
            <w:r w:rsidRPr="00801AC5">
              <w:t>Šilumos perdavimo tinklų šilumos izoliacijos įrengimo taisyklės</w:t>
            </w:r>
          </w:p>
        </w:tc>
      </w:tr>
      <w:tr w:rsidR="00862739" w:rsidRPr="00801AC5" w14:paraId="267CF913" w14:textId="77777777" w:rsidTr="00CC0AD3">
        <w:trPr>
          <w:jc w:val="center"/>
        </w:trPr>
        <w:tc>
          <w:tcPr>
            <w:tcW w:w="817" w:type="dxa"/>
            <w:vAlign w:val="center"/>
          </w:tcPr>
          <w:p w14:paraId="35CA7DFC" w14:textId="77777777" w:rsidR="00862739" w:rsidRPr="00801AC5" w:rsidRDefault="00862739" w:rsidP="00801AC5">
            <w:pPr>
              <w:spacing w:after="0"/>
            </w:pPr>
            <w:r w:rsidRPr="00801AC5">
              <w:t>16.</w:t>
            </w:r>
          </w:p>
        </w:tc>
        <w:tc>
          <w:tcPr>
            <w:tcW w:w="3260" w:type="dxa"/>
          </w:tcPr>
          <w:p w14:paraId="345002A4" w14:textId="77777777" w:rsidR="00862739" w:rsidRPr="00801AC5" w:rsidRDefault="00862739" w:rsidP="00801AC5">
            <w:pPr>
              <w:spacing w:after="0"/>
              <w:rPr>
                <w:b/>
                <w:bCs/>
              </w:rPr>
            </w:pPr>
            <w:r w:rsidRPr="00801AC5">
              <w:rPr>
                <w:b/>
                <w:bCs/>
              </w:rPr>
              <w:t>Lietuvos respublikos Ūkio ministro 2003.10.03 įsakymas Nr. 4-366</w:t>
            </w:r>
          </w:p>
        </w:tc>
        <w:tc>
          <w:tcPr>
            <w:tcW w:w="5245" w:type="dxa"/>
          </w:tcPr>
          <w:p w14:paraId="7C821C19" w14:textId="77777777" w:rsidR="00862739" w:rsidRPr="00801AC5" w:rsidRDefault="00862739" w:rsidP="00801AC5">
            <w:pPr>
              <w:spacing w:after="0"/>
            </w:pPr>
            <w:r w:rsidRPr="00801AC5">
              <w:t>Slėginių vamzdynų naudojimo taisyklės</w:t>
            </w:r>
          </w:p>
        </w:tc>
      </w:tr>
      <w:tr w:rsidR="00862739" w:rsidRPr="00801AC5" w14:paraId="7B81E064" w14:textId="77777777" w:rsidTr="00CC0AD3">
        <w:trPr>
          <w:jc w:val="center"/>
        </w:trPr>
        <w:tc>
          <w:tcPr>
            <w:tcW w:w="817" w:type="dxa"/>
            <w:vAlign w:val="center"/>
          </w:tcPr>
          <w:p w14:paraId="236C0979" w14:textId="77777777" w:rsidR="00862739" w:rsidRPr="00801AC5" w:rsidRDefault="00862739" w:rsidP="00801AC5">
            <w:pPr>
              <w:spacing w:after="0"/>
            </w:pPr>
            <w:r w:rsidRPr="00801AC5">
              <w:t>17.</w:t>
            </w:r>
          </w:p>
        </w:tc>
        <w:tc>
          <w:tcPr>
            <w:tcW w:w="3260" w:type="dxa"/>
            <w:vAlign w:val="center"/>
          </w:tcPr>
          <w:p w14:paraId="02B429F2" w14:textId="77777777" w:rsidR="00862739" w:rsidRPr="00801AC5" w:rsidRDefault="00862739" w:rsidP="00801AC5">
            <w:pPr>
              <w:spacing w:after="0"/>
              <w:rPr>
                <w:b/>
                <w:bCs/>
              </w:rPr>
            </w:pPr>
            <w:r w:rsidRPr="00801AC5">
              <w:rPr>
                <w:b/>
                <w:bCs/>
              </w:rPr>
              <w:t>HN 33:2011</w:t>
            </w:r>
          </w:p>
        </w:tc>
        <w:tc>
          <w:tcPr>
            <w:tcW w:w="5245" w:type="dxa"/>
            <w:vAlign w:val="center"/>
          </w:tcPr>
          <w:p w14:paraId="54B9EB3A" w14:textId="77777777" w:rsidR="00862739" w:rsidRPr="00801AC5" w:rsidRDefault="00862739" w:rsidP="00801AC5">
            <w:pPr>
              <w:spacing w:after="0"/>
            </w:pPr>
            <w:r w:rsidRPr="00801AC5">
              <w:t xml:space="preserve">Akustinis triukšmas. Triukšmo ribiniai dydžiai gyvenamuose ir visuomeninės paskirties pastatuose bei jų aplinkoje. </w:t>
            </w:r>
          </w:p>
        </w:tc>
      </w:tr>
      <w:tr w:rsidR="00862739" w:rsidRPr="00801AC5" w14:paraId="4B672F17" w14:textId="77777777" w:rsidTr="00CC0AD3">
        <w:trPr>
          <w:jc w:val="center"/>
        </w:trPr>
        <w:tc>
          <w:tcPr>
            <w:tcW w:w="817" w:type="dxa"/>
            <w:vAlign w:val="center"/>
          </w:tcPr>
          <w:p w14:paraId="408A68BE" w14:textId="77777777" w:rsidR="00862739" w:rsidRPr="00801AC5" w:rsidRDefault="00862739" w:rsidP="00801AC5">
            <w:pPr>
              <w:spacing w:after="0"/>
            </w:pPr>
            <w:bookmarkStart w:id="163" w:name="_Hlk50711108"/>
            <w:r w:rsidRPr="00801AC5">
              <w:t>18.</w:t>
            </w:r>
          </w:p>
        </w:tc>
        <w:tc>
          <w:tcPr>
            <w:tcW w:w="3260" w:type="dxa"/>
          </w:tcPr>
          <w:p w14:paraId="18E12A27" w14:textId="77777777" w:rsidR="00862739" w:rsidRPr="00801AC5" w:rsidRDefault="00862739" w:rsidP="00801AC5">
            <w:pPr>
              <w:spacing w:after="0"/>
              <w:rPr>
                <w:b/>
                <w:bCs/>
              </w:rPr>
            </w:pPr>
            <w:r w:rsidRPr="00801AC5">
              <w:rPr>
                <w:b/>
                <w:bCs/>
              </w:rPr>
              <w:t>LST EN 253: 2019</w:t>
            </w:r>
          </w:p>
        </w:tc>
        <w:tc>
          <w:tcPr>
            <w:tcW w:w="5245" w:type="dxa"/>
          </w:tcPr>
          <w:p w14:paraId="111AC794" w14:textId="77777777" w:rsidR="00862739" w:rsidRPr="00801AC5" w:rsidRDefault="00862739" w:rsidP="00801AC5">
            <w:pPr>
              <w:spacing w:after="0"/>
            </w:pPr>
            <w:r w:rsidRPr="00801AC5">
              <w:t xml:space="preserve">Centralizuoto šilumos tiekimo vamzdžiai. </w:t>
            </w:r>
            <w:proofErr w:type="spellStart"/>
            <w:r w:rsidRPr="00801AC5">
              <w:t>Bekanalių</w:t>
            </w:r>
            <w:proofErr w:type="spellEnd"/>
            <w:r w:rsidRPr="00801AC5">
              <w:t xml:space="preserve"> karšto vandens tinklų iš anksto neardomai izoliuotos vamzdžių sistemos. Vamzdžio sąranka, sudaryta iš pagrindinio plieninio vamzdžio, šiluminės </w:t>
            </w:r>
            <w:proofErr w:type="spellStart"/>
            <w:r w:rsidRPr="00801AC5">
              <w:t>poliuretaninės</w:t>
            </w:r>
            <w:proofErr w:type="spellEnd"/>
            <w:r w:rsidRPr="00801AC5">
              <w:t xml:space="preserve"> izoliacijos ir išorinio polietileninio apvalkalo.</w:t>
            </w:r>
          </w:p>
        </w:tc>
      </w:tr>
      <w:bookmarkEnd w:id="163"/>
      <w:tr w:rsidR="00862739" w:rsidRPr="00801AC5" w14:paraId="24FC5757" w14:textId="77777777" w:rsidTr="00CC0AD3">
        <w:trPr>
          <w:jc w:val="center"/>
        </w:trPr>
        <w:tc>
          <w:tcPr>
            <w:tcW w:w="817" w:type="dxa"/>
            <w:vAlign w:val="center"/>
          </w:tcPr>
          <w:p w14:paraId="50865348" w14:textId="77777777" w:rsidR="00862739" w:rsidRPr="00801AC5" w:rsidRDefault="00862739" w:rsidP="00801AC5">
            <w:pPr>
              <w:spacing w:after="0"/>
            </w:pPr>
            <w:r w:rsidRPr="00801AC5">
              <w:t>19.</w:t>
            </w:r>
          </w:p>
        </w:tc>
        <w:tc>
          <w:tcPr>
            <w:tcW w:w="3260" w:type="dxa"/>
          </w:tcPr>
          <w:p w14:paraId="4C35C766" w14:textId="77777777" w:rsidR="00862739" w:rsidRPr="00801AC5" w:rsidRDefault="00862739" w:rsidP="00801AC5">
            <w:pPr>
              <w:spacing w:after="0"/>
              <w:rPr>
                <w:b/>
                <w:bCs/>
              </w:rPr>
            </w:pPr>
            <w:r w:rsidRPr="00801AC5">
              <w:rPr>
                <w:b/>
                <w:bCs/>
              </w:rPr>
              <w:t>LST EN 448:2019</w:t>
            </w:r>
          </w:p>
        </w:tc>
        <w:tc>
          <w:tcPr>
            <w:tcW w:w="5245" w:type="dxa"/>
          </w:tcPr>
          <w:p w14:paraId="462F7084" w14:textId="77777777" w:rsidR="00862739" w:rsidRPr="00801AC5" w:rsidRDefault="00862739" w:rsidP="00801AC5">
            <w:pPr>
              <w:spacing w:after="0"/>
            </w:pPr>
            <w:r w:rsidRPr="00801AC5">
              <w:t xml:space="preserve">Centralizuoto šilumos tiekimo vamzdžiai. Neardomai izoliuoto vieno vamzdžio sistemos, skirtos </w:t>
            </w:r>
            <w:proofErr w:type="spellStart"/>
            <w:r w:rsidRPr="00801AC5">
              <w:t>bekanaliams</w:t>
            </w:r>
            <w:proofErr w:type="spellEnd"/>
            <w:r w:rsidRPr="00801AC5">
              <w:t xml:space="preserve"> karšto vandens tinklams. Gamyklinės jungiamųjų detalių sąrankos iš plieninių įvadinių vamzdžių, </w:t>
            </w:r>
            <w:proofErr w:type="spellStart"/>
            <w:r w:rsidRPr="00801AC5">
              <w:t>poliuretaninės</w:t>
            </w:r>
            <w:proofErr w:type="spellEnd"/>
            <w:r w:rsidRPr="00801AC5">
              <w:t xml:space="preserve"> šiluminės izoliacijos ir polietileninio apvalkalo.</w:t>
            </w:r>
          </w:p>
        </w:tc>
      </w:tr>
      <w:tr w:rsidR="00862739" w:rsidRPr="00801AC5" w14:paraId="689CE39A" w14:textId="77777777" w:rsidTr="00CC0AD3">
        <w:trPr>
          <w:jc w:val="center"/>
        </w:trPr>
        <w:tc>
          <w:tcPr>
            <w:tcW w:w="817" w:type="dxa"/>
            <w:vAlign w:val="center"/>
          </w:tcPr>
          <w:p w14:paraId="7FAF60D8" w14:textId="77777777" w:rsidR="00862739" w:rsidRPr="00801AC5" w:rsidRDefault="00862739" w:rsidP="00801AC5">
            <w:pPr>
              <w:spacing w:after="0"/>
            </w:pPr>
            <w:r w:rsidRPr="00801AC5">
              <w:t>20.</w:t>
            </w:r>
          </w:p>
        </w:tc>
        <w:tc>
          <w:tcPr>
            <w:tcW w:w="3260" w:type="dxa"/>
          </w:tcPr>
          <w:p w14:paraId="0623402C" w14:textId="77777777" w:rsidR="00862739" w:rsidRPr="00801AC5" w:rsidRDefault="00862739" w:rsidP="00801AC5">
            <w:pPr>
              <w:spacing w:after="0"/>
              <w:rPr>
                <w:b/>
                <w:bCs/>
              </w:rPr>
            </w:pPr>
            <w:r w:rsidRPr="00801AC5">
              <w:rPr>
                <w:b/>
                <w:bCs/>
              </w:rPr>
              <w:t>LST EN 488: 2019</w:t>
            </w:r>
          </w:p>
        </w:tc>
        <w:tc>
          <w:tcPr>
            <w:tcW w:w="5245" w:type="dxa"/>
          </w:tcPr>
          <w:p w14:paraId="11619BA6" w14:textId="77777777" w:rsidR="00862739" w:rsidRPr="00801AC5" w:rsidRDefault="00862739" w:rsidP="00801AC5">
            <w:pPr>
              <w:spacing w:after="0"/>
            </w:pPr>
            <w:r w:rsidRPr="00801AC5">
              <w:t xml:space="preserve">Centralizuoto šilumos tiekimo vamzdžiai. Neardomai izoliuoto vieno vamzdžio sistemos, skirtos </w:t>
            </w:r>
            <w:proofErr w:type="spellStart"/>
            <w:r w:rsidRPr="00801AC5">
              <w:t>bekanaliams</w:t>
            </w:r>
            <w:proofErr w:type="spellEnd"/>
            <w:r w:rsidRPr="00801AC5">
              <w:t xml:space="preserve"> karšto vandens tinklams. Gamyklinės plieniniams įvadiniams vamzdžiams skirtos plieninių sklendžių sąrankos su </w:t>
            </w:r>
            <w:proofErr w:type="spellStart"/>
            <w:r w:rsidRPr="00801AC5">
              <w:t>poliuretanine</w:t>
            </w:r>
            <w:proofErr w:type="spellEnd"/>
            <w:r w:rsidRPr="00801AC5">
              <w:t xml:space="preserve"> šilumine izoliacija ir polietileniniu apvalkalu.</w:t>
            </w:r>
          </w:p>
        </w:tc>
      </w:tr>
      <w:bookmarkEnd w:id="162"/>
      <w:tr w:rsidR="00862739" w:rsidRPr="00801AC5" w14:paraId="6D912D09" w14:textId="77777777" w:rsidTr="00CC0AD3">
        <w:trPr>
          <w:jc w:val="center"/>
        </w:trPr>
        <w:tc>
          <w:tcPr>
            <w:tcW w:w="817" w:type="dxa"/>
            <w:vAlign w:val="center"/>
          </w:tcPr>
          <w:p w14:paraId="65D482E7" w14:textId="77777777" w:rsidR="00862739" w:rsidRPr="00801AC5" w:rsidRDefault="00862739" w:rsidP="00801AC5">
            <w:pPr>
              <w:spacing w:after="0"/>
            </w:pPr>
            <w:r w:rsidRPr="00801AC5">
              <w:t>21.</w:t>
            </w:r>
          </w:p>
        </w:tc>
        <w:tc>
          <w:tcPr>
            <w:tcW w:w="3260" w:type="dxa"/>
          </w:tcPr>
          <w:p w14:paraId="24AED0B4" w14:textId="77777777" w:rsidR="00862739" w:rsidRPr="00801AC5" w:rsidRDefault="00862739" w:rsidP="00801AC5">
            <w:pPr>
              <w:spacing w:after="0"/>
              <w:rPr>
                <w:b/>
                <w:bCs/>
              </w:rPr>
            </w:pPr>
            <w:r w:rsidRPr="00801AC5">
              <w:rPr>
                <w:b/>
                <w:bCs/>
              </w:rPr>
              <w:t>LST EN 489-1:2019</w:t>
            </w:r>
          </w:p>
        </w:tc>
        <w:tc>
          <w:tcPr>
            <w:tcW w:w="5245" w:type="dxa"/>
          </w:tcPr>
          <w:p w14:paraId="61895BBC" w14:textId="77777777" w:rsidR="00862739" w:rsidRPr="00801AC5" w:rsidRDefault="00862739" w:rsidP="00801AC5">
            <w:pPr>
              <w:spacing w:after="0"/>
            </w:pPr>
            <w:bookmarkStart w:id="164" w:name="_Hlk50711239"/>
            <w:r w:rsidRPr="00801AC5">
              <w:t>Centralizuoto šilumos tiekimo vamzdžiai. Neardomai izoliuotų vieno ir dviejų vamzdžių sistemos, skirtos požeminiams karšto vandens tinklams. 1 dalis. Karšto vandens tinklų jungčių apvalkalai ir šiluminė izoliacija pagal EN 13941-1</w:t>
            </w:r>
            <w:bookmarkEnd w:id="164"/>
          </w:p>
        </w:tc>
      </w:tr>
      <w:tr w:rsidR="00862739" w:rsidRPr="00801AC5" w14:paraId="21DD4DBF" w14:textId="77777777" w:rsidTr="00CC0AD3">
        <w:trPr>
          <w:jc w:val="center"/>
        </w:trPr>
        <w:tc>
          <w:tcPr>
            <w:tcW w:w="817" w:type="dxa"/>
            <w:vAlign w:val="center"/>
          </w:tcPr>
          <w:p w14:paraId="7579A821" w14:textId="77777777" w:rsidR="00862739" w:rsidRPr="00801AC5" w:rsidRDefault="00862739" w:rsidP="00801AC5">
            <w:pPr>
              <w:spacing w:after="0"/>
            </w:pPr>
            <w:r w:rsidRPr="00801AC5">
              <w:t>22.</w:t>
            </w:r>
          </w:p>
        </w:tc>
        <w:tc>
          <w:tcPr>
            <w:tcW w:w="3260" w:type="dxa"/>
            <w:vAlign w:val="center"/>
          </w:tcPr>
          <w:p w14:paraId="5733EF8D" w14:textId="77777777" w:rsidR="00862739" w:rsidRPr="00801AC5" w:rsidRDefault="00862739" w:rsidP="00801AC5">
            <w:pPr>
              <w:spacing w:after="0"/>
              <w:rPr>
                <w:b/>
                <w:bCs/>
              </w:rPr>
            </w:pPr>
            <w:r w:rsidRPr="00801AC5">
              <w:rPr>
                <w:b/>
                <w:bCs/>
              </w:rPr>
              <w:t>LST EN ISO 2560:2010</w:t>
            </w:r>
          </w:p>
        </w:tc>
        <w:tc>
          <w:tcPr>
            <w:tcW w:w="5245" w:type="dxa"/>
            <w:vAlign w:val="center"/>
          </w:tcPr>
          <w:p w14:paraId="7E79CDE9" w14:textId="77777777" w:rsidR="00862739" w:rsidRPr="00801AC5" w:rsidRDefault="00862739" w:rsidP="00801AC5">
            <w:pPr>
              <w:spacing w:after="0"/>
            </w:pPr>
            <w:r w:rsidRPr="00801AC5">
              <w:t>Suvirinimo medžiagos. Glaistytieji nelegiruotųjų ir smulkiagrūdžių plienų rankinio lankinio suvirinimo elektrodai. Klasifikacija (ISO 2560:2009)</w:t>
            </w:r>
          </w:p>
        </w:tc>
      </w:tr>
      <w:tr w:rsidR="00862739" w:rsidRPr="00801AC5" w14:paraId="7586F400" w14:textId="77777777" w:rsidTr="00CC0AD3">
        <w:trPr>
          <w:jc w:val="center"/>
        </w:trPr>
        <w:tc>
          <w:tcPr>
            <w:tcW w:w="817" w:type="dxa"/>
            <w:vAlign w:val="center"/>
          </w:tcPr>
          <w:p w14:paraId="41FC53A8" w14:textId="77777777" w:rsidR="00862739" w:rsidRPr="00801AC5" w:rsidRDefault="00862739" w:rsidP="00801AC5">
            <w:pPr>
              <w:spacing w:after="0"/>
            </w:pPr>
            <w:r w:rsidRPr="00801AC5">
              <w:t>23.</w:t>
            </w:r>
          </w:p>
        </w:tc>
        <w:tc>
          <w:tcPr>
            <w:tcW w:w="3260" w:type="dxa"/>
          </w:tcPr>
          <w:p w14:paraId="08222183" w14:textId="77777777" w:rsidR="00862739" w:rsidRPr="00801AC5" w:rsidRDefault="00862739" w:rsidP="00801AC5">
            <w:pPr>
              <w:spacing w:after="0"/>
              <w:rPr>
                <w:b/>
                <w:bCs/>
              </w:rPr>
            </w:pPr>
            <w:r w:rsidRPr="00801AC5">
              <w:rPr>
                <w:b/>
                <w:bCs/>
              </w:rPr>
              <w:t>LST EN 13480 -2,3,4,5,6,7 : 2017</w:t>
            </w:r>
          </w:p>
        </w:tc>
        <w:tc>
          <w:tcPr>
            <w:tcW w:w="5245" w:type="dxa"/>
          </w:tcPr>
          <w:p w14:paraId="206C4B06" w14:textId="77777777" w:rsidR="00862739" w:rsidRPr="00801AC5" w:rsidRDefault="00862739" w:rsidP="00801AC5">
            <w:pPr>
              <w:spacing w:after="0"/>
            </w:pPr>
            <w:r w:rsidRPr="00801AC5">
              <w:t>Metalinis pramoninis vamzdynas.</w:t>
            </w:r>
          </w:p>
        </w:tc>
      </w:tr>
      <w:tr w:rsidR="00862739" w:rsidRPr="00801AC5" w14:paraId="28858066" w14:textId="77777777" w:rsidTr="00CC0AD3">
        <w:trPr>
          <w:jc w:val="center"/>
        </w:trPr>
        <w:tc>
          <w:tcPr>
            <w:tcW w:w="817" w:type="dxa"/>
            <w:vAlign w:val="center"/>
          </w:tcPr>
          <w:p w14:paraId="554BA780" w14:textId="77777777" w:rsidR="00862739" w:rsidRPr="00801AC5" w:rsidRDefault="00862739" w:rsidP="00801AC5">
            <w:pPr>
              <w:spacing w:after="0"/>
            </w:pPr>
            <w:r w:rsidRPr="00801AC5">
              <w:t>24.</w:t>
            </w:r>
          </w:p>
        </w:tc>
        <w:tc>
          <w:tcPr>
            <w:tcW w:w="3260" w:type="dxa"/>
            <w:vAlign w:val="center"/>
          </w:tcPr>
          <w:p w14:paraId="5265AAF2" w14:textId="77777777" w:rsidR="00862739" w:rsidRPr="00801AC5" w:rsidRDefault="00862739" w:rsidP="00801AC5">
            <w:pPr>
              <w:spacing w:after="0"/>
              <w:rPr>
                <w:b/>
                <w:bCs/>
              </w:rPr>
            </w:pPr>
            <w:r w:rsidRPr="00801AC5">
              <w:rPr>
                <w:b/>
                <w:bCs/>
              </w:rPr>
              <w:t>LST EN 10216-2:2013+A1:2020</w:t>
            </w:r>
          </w:p>
          <w:p w14:paraId="215BF0C4" w14:textId="77777777" w:rsidR="00862739" w:rsidRPr="00801AC5" w:rsidRDefault="00862739" w:rsidP="00801AC5">
            <w:pPr>
              <w:spacing w:after="0"/>
              <w:rPr>
                <w:b/>
                <w:bCs/>
              </w:rPr>
            </w:pPr>
          </w:p>
          <w:p w14:paraId="5F30436D" w14:textId="77777777" w:rsidR="00862739" w:rsidRPr="00801AC5" w:rsidRDefault="00862739" w:rsidP="00801AC5">
            <w:pPr>
              <w:spacing w:after="0"/>
              <w:rPr>
                <w:b/>
                <w:bCs/>
              </w:rPr>
            </w:pPr>
          </w:p>
        </w:tc>
        <w:tc>
          <w:tcPr>
            <w:tcW w:w="5245" w:type="dxa"/>
            <w:vAlign w:val="center"/>
          </w:tcPr>
          <w:p w14:paraId="59979D97" w14:textId="77777777" w:rsidR="00862739" w:rsidRPr="00801AC5" w:rsidRDefault="00862739" w:rsidP="00801AC5">
            <w:pPr>
              <w:spacing w:after="0"/>
            </w:pPr>
            <w:r w:rsidRPr="00801AC5">
              <w:t>Besiūliai slėginiai plieniniai vamzdžiai. Techninės tiekimo sąlygos. 2 dalis. Nurodytų aukštatemperatūrių savybių nelegiruotojo ir legiruotojo plieno vamzdžiai.</w:t>
            </w:r>
          </w:p>
        </w:tc>
      </w:tr>
      <w:tr w:rsidR="00862739" w:rsidRPr="00801AC5" w14:paraId="48EC6CC9" w14:textId="77777777" w:rsidTr="00CC0AD3">
        <w:trPr>
          <w:jc w:val="center"/>
        </w:trPr>
        <w:tc>
          <w:tcPr>
            <w:tcW w:w="817" w:type="dxa"/>
            <w:vAlign w:val="center"/>
          </w:tcPr>
          <w:p w14:paraId="249B9B07" w14:textId="77777777" w:rsidR="00862739" w:rsidRPr="00801AC5" w:rsidRDefault="00862739" w:rsidP="00801AC5">
            <w:pPr>
              <w:spacing w:after="0"/>
            </w:pPr>
            <w:r w:rsidRPr="00801AC5">
              <w:t>25.</w:t>
            </w:r>
          </w:p>
        </w:tc>
        <w:tc>
          <w:tcPr>
            <w:tcW w:w="3260" w:type="dxa"/>
            <w:vAlign w:val="center"/>
          </w:tcPr>
          <w:p w14:paraId="00972A72" w14:textId="77777777" w:rsidR="00862739" w:rsidRPr="00801AC5" w:rsidRDefault="00862739" w:rsidP="00801AC5">
            <w:pPr>
              <w:spacing w:after="0"/>
              <w:rPr>
                <w:b/>
                <w:bCs/>
              </w:rPr>
            </w:pPr>
            <w:r w:rsidRPr="00801AC5">
              <w:rPr>
                <w:b/>
                <w:bCs/>
              </w:rPr>
              <w:t>LST EN 13941-2:2019</w:t>
            </w:r>
          </w:p>
        </w:tc>
        <w:tc>
          <w:tcPr>
            <w:tcW w:w="5245" w:type="dxa"/>
            <w:vAlign w:val="center"/>
          </w:tcPr>
          <w:p w14:paraId="42441528" w14:textId="77777777" w:rsidR="00862739" w:rsidRPr="00801AC5" w:rsidRDefault="00862739" w:rsidP="00801AC5">
            <w:pPr>
              <w:spacing w:after="0"/>
            </w:pPr>
            <w:r w:rsidRPr="00801AC5">
              <w:t xml:space="preserve">Centralizuoto šilumos tiekimo vamzdžiai. Izoliuotų sujungtų atskirų ir sudvejintų vamzdžių sistemų, </w:t>
            </w:r>
            <w:r w:rsidRPr="00801AC5">
              <w:lastRenderedPageBreak/>
              <w:t xml:space="preserve">skirtų </w:t>
            </w:r>
            <w:proofErr w:type="spellStart"/>
            <w:r w:rsidRPr="00801AC5">
              <w:t>bekanaliams</w:t>
            </w:r>
            <w:proofErr w:type="spellEnd"/>
            <w:r w:rsidRPr="00801AC5">
              <w:t xml:space="preserve"> karšto vandens tinklams, projektavimas ir įrengimas. 2 dalis. Įrengimas.</w:t>
            </w:r>
          </w:p>
        </w:tc>
      </w:tr>
      <w:tr w:rsidR="00862739" w:rsidRPr="00801AC5" w14:paraId="30A7374A" w14:textId="77777777" w:rsidTr="00CC0AD3">
        <w:trPr>
          <w:jc w:val="center"/>
        </w:trPr>
        <w:tc>
          <w:tcPr>
            <w:tcW w:w="817" w:type="dxa"/>
            <w:vAlign w:val="center"/>
          </w:tcPr>
          <w:p w14:paraId="31162460" w14:textId="77777777" w:rsidR="00862739" w:rsidRPr="00801AC5" w:rsidRDefault="00862739" w:rsidP="00801AC5">
            <w:pPr>
              <w:spacing w:after="0"/>
            </w:pPr>
            <w:r w:rsidRPr="00801AC5">
              <w:lastRenderedPageBreak/>
              <w:t>26.</w:t>
            </w:r>
          </w:p>
        </w:tc>
        <w:tc>
          <w:tcPr>
            <w:tcW w:w="3260" w:type="dxa"/>
            <w:vAlign w:val="center"/>
          </w:tcPr>
          <w:p w14:paraId="397E4A0C" w14:textId="77777777" w:rsidR="00862739" w:rsidRPr="00801AC5" w:rsidRDefault="00862739" w:rsidP="00801AC5">
            <w:pPr>
              <w:spacing w:after="0"/>
              <w:rPr>
                <w:b/>
                <w:bCs/>
              </w:rPr>
            </w:pPr>
            <w:r w:rsidRPr="00801AC5">
              <w:rPr>
                <w:b/>
                <w:bCs/>
              </w:rPr>
              <w:t>LST EN 13941-1:2019</w:t>
            </w:r>
          </w:p>
        </w:tc>
        <w:tc>
          <w:tcPr>
            <w:tcW w:w="5245" w:type="dxa"/>
            <w:vAlign w:val="center"/>
          </w:tcPr>
          <w:p w14:paraId="3CEB79AA" w14:textId="77777777" w:rsidR="00862739" w:rsidRPr="00801AC5" w:rsidRDefault="00862739" w:rsidP="00801AC5">
            <w:pPr>
              <w:spacing w:after="0"/>
            </w:pPr>
            <w:r w:rsidRPr="00801AC5">
              <w:t xml:space="preserve">Centralizuoto šilumos tiekimo vamzdžiai. Izoliuotų sujungtų atskirų ir sudvejintų vamzdžių sistemų, skirtų </w:t>
            </w:r>
            <w:proofErr w:type="spellStart"/>
            <w:r w:rsidRPr="00801AC5">
              <w:t>bekanaliams</w:t>
            </w:r>
            <w:proofErr w:type="spellEnd"/>
            <w:r w:rsidRPr="00801AC5">
              <w:t xml:space="preserve"> karšto vandens tinklams, projektavimas ir įrengimas. 1 dalis. Projektavimas.</w:t>
            </w:r>
          </w:p>
        </w:tc>
      </w:tr>
      <w:tr w:rsidR="00862739" w:rsidRPr="00801AC5" w14:paraId="6399CC5E" w14:textId="77777777" w:rsidTr="00CC0AD3">
        <w:trPr>
          <w:jc w:val="center"/>
        </w:trPr>
        <w:tc>
          <w:tcPr>
            <w:tcW w:w="817" w:type="dxa"/>
            <w:vAlign w:val="center"/>
          </w:tcPr>
          <w:p w14:paraId="1A00E521" w14:textId="77777777" w:rsidR="00862739" w:rsidRPr="00801AC5" w:rsidRDefault="00862739" w:rsidP="00801AC5">
            <w:pPr>
              <w:spacing w:after="0"/>
            </w:pPr>
            <w:r w:rsidRPr="00801AC5">
              <w:t>27.</w:t>
            </w:r>
          </w:p>
        </w:tc>
        <w:tc>
          <w:tcPr>
            <w:tcW w:w="3260" w:type="dxa"/>
            <w:vAlign w:val="center"/>
          </w:tcPr>
          <w:p w14:paraId="2F62F543" w14:textId="77777777" w:rsidR="00862739" w:rsidRPr="00801AC5" w:rsidRDefault="00862739" w:rsidP="00801AC5">
            <w:pPr>
              <w:spacing w:after="0"/>
              <w:rPr>
                <w:b/>
                <w:bCs/>
              </w:rPr>
            </w:pPr>
            <w:r w:rsidRPr="00801AC5">
              <w:rPr>
                <w:b/>
                <w:bCs/>
              </w:rPr>
              <w:t>LST EN 10217-1:2019</w:t>
            </w:r>
          </w:p>
        </w:tc>
        <w:tc>
          <w:tcPr>
            <w:tcW w:w="5245" w:type="dxa"/>
            <w:vAlign w:val="center"/>
          </w:tcPr>
          <w:p w14:paraId="0267CFC1" w14:textId="77777777" w:rsidR="00862739" w:rsidRPr="00801AC5" w:rsidRDefault="00862739" w:rsidP="00801AC5">
            <w:pPr>
              <w:spacing w:after="0"/>
            </w:pPr>
            <w:r w:rsidRPr="00801AC5">
              <w:t xml:space="preserve">Suvirintieji plieniniai slėginiai vamzdžiai. Techninės tiekimo sąlygos. 1 dalis. Elektra suvirinti ir po </w:t>
            </w:r>
            <w:proofErr w:type="spellStart"/>
            <w:r w:rsidRPr="00801AC5">
              <w:t>fliusu</w:t>
            </w:r>
            <w:proofErr w:type="spellEnd"/>
            <w:r w:rsidRPr="00801AC5">
              <w:t xml:space="preserve"> suvirinti nelegiruotojo plieno vamzdžiai, turintys nurodytas savybes kambario temperatūroje</w:t>
            </w:r>
          </w:p>
        </w:tc>
      </w:tr>
      <w:tr w:rsidR="00862739" w:rsidRPr="00801AC5" w14:paraId="334F25C9" w14:textId="77777777" w:rsidTr="00CC0AD3">
        <w:trPr>
          <w:jc w:val="center"/>
        </w:trPr>
        <w:tc>
          <w:tcPr>
            <w:tcW w:w="817" w:type="dxa"/>
            <w:vAlign w:val="center"/>
          </w:tcPr>
          <w:p w14:paraId="1E422744" w14:textId="77777777" w:rsidR="00862739" w:rsidRPr="00801AC5" w:rsidRDefault="00862739" w:rsidP="00801AC5">
            <w:pPr>
              <w:spacing w:after="0"/>
            </w:pPr>
            <w:r w:rsidRPr="00801AC5">
              <w:t>28.</w:t>
            </w:r>
          </w:p>
        </w:tc>
        <w:tc>
          <w:tcPr>
            <w:tcW w:w="3260" w:type="dxa"/>
            <w:vAlign w:val="center"/>
          </w:tcPr>
          <w:p w14:paraId="6AE92282" w14:textId="77777777" w:rsidR="00862739" w:rsidRPr="00801AC5" w:rsidRDefault="00862739" w:rsidP="00801AC5">
            <w:pPr>
              <w:spacing w:after="0"/>
              <w:rPr>
                <w:b/>
                <w:bCs/>
              </w:rPr>
            </w:pPr>
            <w:r w:rsidRPr="00801AC5">
              <w:rPr>
                <w:b/>
                <w:bCs/>
              </w:rPr>
              <w:t>LST EN 10217-2:2019</w:t>
            </w:r>
          </w:p>
        </w:tc>
        <w:tc>
          <w:tcPr>
            <w:tcW w:w="5245" w:type="dxa"/>
            <w:vAlign w:val="center"/>
          </w:tcPr>
          <w:p w14:paraId="0CDDC805" w14:textId="77777777" w:rsidR="00862739" w:rsidRPr="00801AC5" w:rsidRDefault="00862739" w:rsidP="00801AC5">
            <w:pPr>
              <w:spacing w:after="0"/>
            </w:pPr>
            <w:r w:rsidRPr="00801AC5">
              <w:t>Suvirintieji plieniniai slėginiai vamzdžiai. Techninės tiekimo sąlygos. 2 dalis. Elektra suvirinti nelegiruotojo ir legiruotojo plieno vamzdžiai, turintys nurodytas savybes aukštoje temperatūroje.</w:t>
            </w:r>
          </w:p>
        </w:tc>
      </w:tr>
      <w:tr w:rsidR="00862739" w:rsidRPr="00801AC5" w14:paraId="0EBD6B76" w14:textId="77777777" w:rsidTr="00CC0AD3">
        <w:trPr>
          <w:jc w:val="center"/>
        </w:trPr>
        <w:tc>
          <w:tcPr>
            <w:tcW w:w="817" w:type="dxa"/>
            <w:vAlign w:val="center"/>
          </w:tcPr>
          <w:p w14:paraId="7E694BCF" w14:textId="77777777" w:rsidR="00862739" w:rsidRPr="00801AC5" w:rsidRDefault="00862739" w:rsidP="00801AC5">
            <w:pPr>
              <w:spacing w:after="0"/>
            </w:pPr>
            <w:r w:rsidRPr="00801AC5">
              <w:t>29.</w:t>
            </w:r>
          </w:p>
        </w:tc>
        <w:tc>
          <w:tcPr>
            <w:tcW w:w="3260" w:type="dxa"/>
            <w:vAlign w:val="center"/>
          </w:tcPr>
          <w:p w14:paraId="288E4275" w14:textId="77777777" w:rsidR="00862739" w:rsidRPr="00801AC5" w:rsidRDefault="00862739" w:rsidP="00801AC5">
            <w:pPr>
              <w:spacing w:after="0"/>
              <w:rPr>
                <w:b/>
                <w:bCs/>
              </w:rPr>
            </w:pPr>
            <w:r w:rsidRPr="00801AC5">
              <w:rPr>
                <w:b/>
                <w:bCs/>
              </w:rPr>
              <w:t>LST EN 1708-1:2010</w:t>
            </w:r>
          </w:p>
        </w:tc>
        <w:tc>
          <w:tcPr>
            <w:tcW w:w="5245" w:type="dxa"/>
            <w:vAlign w:val="center"/>
          </w:tcPr>
          <w:p w14:paraId="74983886" w14:textId="77777777" w:rsidR="00862739" w:rsidRPr="00801AC5" w:rsidRDefault="00862739" w:rsidP="00801AC5">
            <w:pPr>
              <w:spacing w:after="0"/>
            </w:pPr>
            <w:r w:rsidRPr="00801AC5">
              <w:t>Suvirinimas. Pagrindiniai plieniniai suvirintųjų jungčių mazgai. 1 dalis. Slėginių indų komponentai.</w:t>
            </w:r>
          </w:p>
        </w:tc>
      </w:tr>
      <w:tr w:rsidR="00862739" w:rsidRPr="00801AC5" w14:paraId="1F192532" w14:textId="77777777" w:rsidTr="00CC0AD3">
        <w:trPr>
          <w:jc w:val="center"/>
        </w:trPr>
        <w:tc>
          <w:tcPr>
            <w:tcW w:w="817" w:type="dxa"/>
            <w:vAlign w:val="center"/>
          </w:tcPr>
          <w:p w14:paraId="13D04E3C" w14:textId="77777777" w:rsidR="00862739" w:rsidRPr="00801AC5" w:rsidRDefault="00862739" w:rsidP="00801AC5">
            <w:pPr>
              <w:spacing w:after="0"/>
            </w:pPr>
            <w:r w:rsidRPr="00801AC5">
              <w:t>30.</w:t>
            </w:r>
          </w:p>
        </w:tc>
        <w:tc>
          <w:tcPr>
            <w:tcW w:w="3260" w:type="dxa"/>
            <w:vAlign w:val="center"/>
          </w:tcPr>
          <w:p w14:paraId="39560866" w14:textId="77777777" w:rsidR="00862739" w:rsidRPr="00801AC5" w:rsidRDefault="00862739" w:rsidP="00801AC5">
            <w:pPr>
              <w:spacing w:after="0"/>
              <w:rPr>
                <w:b/>
                <w:bCs/>
              </w:rPr>
            </w:pPr>
            <w:r w:rsidRPr="00801AC5">
              <w:rPr>
                <w:b/>
                <w:bCs/>
              </w:rPr>
              <w:t>LST EN 1708-2:2010</w:t>
            </w:r>
          </w:p>
        </w:tc>
        <w:tc>
          <w:tcPr>
            <w:tcW w:w="5245" w:type="dxa"/>
            <w:vAlign w:val="center"/>
          </w:tcPr>
          <w:p w14:paraId="348CF82A" w14:textId="77777777" w:rsidR="00862739" w:rsidRPr="00801AC5" w:rsidRDefault="00862739" w:rsidP="00801AC5">
            <w:pPr>
              <w:spacing w:after="0"/>
            </w:pPr>
            <w:r w:rsidRPr="00801AC5">
              <w:t>Suvirinimas. Pagrindiniai plieniniai suvirintųjų jungčių mazgai. 1 dalis. Slėginiai komponentai.</w:t>
            </w:r>
          </w:p>
        </w:tc>
      </w:tr>
      <w:tr w:rsidR="00862739" w:rsidRPr="00801AC5" w14:paraId="70B7E065" w14:textId="77777777" w:rsidTr="00CC0AD3">
        <w:trPr>
          <w:jc w:val="center"/>
        </w:trPr>
        <w:tc>
          <w:tcPr>
            <w:tcW w:w="817" w:type="dxa"/>
            <w:tcBorders>
              <w:bottom w:val="single" w:sz="4" w:space="0" w:color="auto"/>
            </w:tcBorders>
            <w:vAlign w:val="center"/>
          </w:tcPr>
          <w:p w14:paraId="22B4C303" w14:textId="77777777" w:rsidR="00862739" w:rsidRPr="00801AC5" w:rsidRDefault="00862739" w:rsidP="00801AC5">
            <w:pPr>
              <w:spacing w:after="0"/>
            </w:pPr>
            <w:r w:rsidRPr="00801AC5">
              <w:t>31.</w:t>
            </w:r>
          </w:p>
        </w:tc>
        <w:tc>
          <w:tcPr>
            <w:tcW w:w="3260" w:type="dxa"/>
            <w:tcBorders>
              <w:bottom w:val="single" w:sz="4" w:space="0" w:color="auto"/>
            </w:tcBorders>
            <w:vAlign w:val="center"/>
          </w:tcPr>
          <w:p w14:paraId="0BAA0762" w14:textId="77777777" w:rsidR="00862739" w:rsidRPr="00801AC5" w:rsidRDefault="00862739" w:rsidP="00801AC5">
            <w:pPr>
              <w:rPr>
                <w:b/>
                <w:bCs/>
                <w:color w:val="000000" w:themeColor="text1"/>
              </w:rPr>
            </w:pPr>
            <w:hyperlink r:id="rId5" w:anchor="/product/list/quick?filter=%7B%22page%22:1,%22pageSize%22:50,%22searchText%22:%22LST%20EN%20ISO%209606-1-2013%22,%22statusEnum%22:%22VALID%22,%22exactRef%22:%22LST%20EN%20ISO%209606-1-2013%22,%22defaultAndOperator%22:false,%22orderBy%22:%22score%22,%22sor" w:history="1">
              <w:r w:rsidRPr="00801AC5">
                <w:rPr>
                  <w:rStyle w:val="Hipersaitas"/>
                  <w:rFonts w:eastAsia="Calibri"/>
                  <w:b/>
                  <w:bCs/>
                  <w:color w:val="000000" w:themeColor="text1"/>
                </w:rPr>
                <w:t>LST EN ISO 9606-1:2017</w:t>
              </w:r>
            </w:hyperlink>
          </w:p>
        </w:tc>
        <w:tc>
          <w:tcPr>
            <w:tcW w:w="5245" w:type="dxa"/>
            <w:tcBorders>
              <w:bottom w:val="single" w:sz="4" w:space="0" w:color="auto"/>
            </w:tcBorders>
            <w:vAlign w:val="center"/>
          </w:tcPr>
          <w:p w14:paraId="14EA0469" w14:textId="77777777" w:rsidR="00862739" w:rsidRPr="00801AC5" w:rsidRDefault="00862739" w:rsidP="00801AC5">
            <w:pPr>
              <w:spacing w:after="0"/>
            </w:pPr>
            <w:r w:rsidRPr="00801AC5">
              <w:t xml:space="preserve">Suvirintojų kvalifikacijos tikrinimas. Lydomasis suvirinimas. 1 dalis. Plienai (ISO 9606-1:2012, įskaitant Cor.1:2012 ir </w:t>
            </w:r>
            <w:proofErr w:type="spellStart"/>
            <w:r w:rsidRPr="00801AC5">
              <w:t>Cor</w:t>
            </w:r>
            <w:proofErr w:type="spellEnd"/>
            <w:r w:rsidRPr="00801AC5">
              <w:t xml:space="preserve">. 2:2013) </w:t>
            </w:r>
          </w:p>
        </w:tc>
      </w:tr>
      <w:tr w:rsidR="00862739" w:rsidRPr="00801AC5" w14:paraId="1FAC5989" w14:textId="77777777" w:rsidTr="00CC0AD3">
        <w:trPr>
          <w:jc w:val="center"/>
        </w:trPr>
        <w:tc>
          <w:tcPr>
            <w:tcW w:w="817" w:type="dxa"/>
            <w:tcBorders>
              <w:bottom w:val="single" w:sz="4" w:space="0" w:color="auto"/>
            </w:tcBorders>
            <w:vAlign w:val="center"/>
          </w:tcPr>
          <w:p w14:paraId="592881FE" w14:textId="77777777" w:rsidR="00862739" w:rsidRPr="00801AC5" w:rsidRDefault="00862739" w:rsidP="00801AC5">
            <w:pPr>
              <w:spacing w:after="0"/>
            </w:pPr>
            <w:r w:rsidRPr="00801AC5">
              <w:t>32.</w:t>
            </w:r>
          </w:p>
        </w:tc>
        <w:tc>
          <w:tcPr>
            <w:tcW w:w="3260" w:type="dxa"/>
            <w:tcBorders>
              <w:bottom w:val="single" w:sz="4" w:space="0" w:color="auto"/>
            </w:tcBorders>
            <w:vAlign w:val="center"/>
          </w:tcPr>
          <w:p w14:paraId="020FDE7F" w14:textId="77777777" w:rsidR="00862739" w:rsidRPr="00801AC5" w:rsidRDefault="00862739" w:rsidP="00801AC5">
            <w:pPr>
              <w:spacing w:after="0"/>
              <w:rPr>
                <w:b/>
                <w:bCs/>
              </w:rPr>
            </w:pPr>
            <w:r w:rsidRPr="00801AC5">
              <w:rPr>
                <w:b/>
                <w:bCs/>
              </w:rPr>
              <w:t>LST EN 14419:2019</w:t>
            </w:r>
          </w:p>
        </w:tc>
        <w:tc>
          <w:tcPr>
            <w:tcW w:w="5245" w:type="dxa"/>
            <w:tcBorders>
              <w:bottom w:val="single" w:sz="4" w:space="0" w:color="auto"/>
            </w:tcBorders>
            <w:vAlign w:val="center"/>
          </w:tcPr>
          <w:p w14:paraId="35D74CDC" w14:textId="77777777" w:rsidR="00862739" w:rsidRPr="00801AC5" w:rsidRDefault="00862739" w:rsidP="00801AC5">
            <w:pPr>
              <w:spacing w:after="0"/>
            </w:pPr>
            <w:r w:rsidRPr="00801AC5">
              <w:t>Centralizuoto šilumos tiekimo vamzdžiai. Neardomai izoliuotų vieno ir dviejų vamzdžių sistemos, skirtos požeminiams karšto vandens tinklams. Stebėjimo sistemos.</w:t>
            </w:r>
          </w:p>
        </w:tc>
      </w:tr>
      <w:tr w:rsidR="00862739" w:rsidRPr="00801AC5" w14:paraId="35046885" w14:textId="77777777" w:rsidTr="00CC0AD3">
        <w:trPr>
          <w:jc w:val="center"/>
        </w:trPr>
        <w:tc>
          <w:tcPr>
            <w:tcW w:w="817" w:type="dxa"/>
            <w:tcBorders>
              <w:bottom w:val="single" w:sz="4" w:space="0" w:color="auto"/>
            </w:tcBorders>
            <w:vAlign w:val="center"/>
          </w:tcPr>
          <w:p w14:paraId="31F39D6F" w14:textId="77777777" w:rsidR="00862739" w:rsidRPr="00801AC5" w:rsidRDefault="00862739" w:rsidP="00801AC5">
            <w:pPr>
              <w:spacing w:after="0"/>
            </w:pPr>
            <w:r w:rsidRPr="00801AC5">
              <w:t>33.</w:t>
            </w:r>
          </w:p>
        </w:tc>
        <w:tc>
          <w:tcPr>
            <w:tcW w:w="3260" w:type="dxa"/>
            <w:tcBorders>
              <w:bottom w:val="single" w:sz="4" w:space="0" w:color="auto"/>
            </w:tcBorders>
            <w:vAlign w:val="center"/>
          </w:tcPr>
          <w:p w14:paraId="69EB7BCC" w14:textId="77777777" w:rsidR="00862739" w:rsidRPr="00801AC5" w:rsidRDefault="00862739" w:rsidP="00801AC5">
            <w:pPr>
              <w:spacing w:after="0"/>
              <w:rPr>
                <w:b/>
                <w:bCs/>
              </w:rPr>
            </w:pPr>
            <w:r w:rsidRPr="00801AC5">
              <w:rPr>
                <w:b/>
                <w:bCs/>
              </w:rPr>
              <w:t>LST EN 1340:2003</w:t>
            </w:r>
          </w:p>
        </w:tc>
        <w:tc>
          <w:tcPr>
            <w:tcW w:w="5245" w:type="dxa"/>
            <w:tcBorders>
              <w:bottom w:val="single" w:sz="4" w:space="0" w:color="auto"/>
            </w:tcBorders>
            <w:vAlign w:val="center"/>
          </w:tcPr>
          <w:p w14:paraId="09F91E19" w14:textId="77777777" w:rsidR="00862739" w:rsidRPr="00801AC5" w:rsidRDefault="00862739" w:rsidP="00801AC5">
            <w:pPr>
              <w:spacing w:after="0"/>
            </w:pPr>
            <w:r w:rsidRPr="00801AC5">
              <w:t>Betoniniai bordiūrai Reikalavimai ir bandymo metodai</w:t>
            </w:r>
          </w:p>
        </w:tc>
      </w:tr>
      <w:tr w:rsidR="00862739" w:rsidRPr="00801AC5" w14:paraId="6DB5560A" w14:textId="77777777" w:rsidTr="00CC0AD3">
        <w:trPr>
          <w:jc w:val="center"/>
        </w:trPr>
        <w:tc>
          <w:tcPr>
            <w:tcW w:w="817" w:type="dxa"/>
            <w:tcBorders>
              <w:bottom w:val="single" w:sz="4" w:space="0" w:color="auto"/>
            </w:tcBorders>
            <w:vAlign w:val="center"/>
          </w:tcPr>
          <w:p w14:paraId="052A7C14" w14:textId="77777777" w:rsidR="00862739" w:rsidRPr="00801AC5" w:rsidRDefault="00862739" w:rsidP="00801AC5">
            <w:pPr>
              <w:spacing w:after="0"/>
            </w:pPr>
            <w:r w:rsidRPr="00801AC5">
              <w:t>34.</w:t>
            </w:r>
          </w:p>
        </w:tc>
        <w:tc>
          <w:tcPr>
            <w:tcW w:w="3260" w:type="dxa"/>
            <w:tcBorders>
              <w:bottom w:val="single" w:sz="4" w:space="0" w:color="auto"/>
            </w:tcBorders>
            <w:vAlign w:val="center"/>
          </w:tcPr>
          <w:p w14:paraId="49E6C2DD" w14:textId="77777777" w:rsidR="00862739" w:rsidRPr="00801AC5" w:rsidRDefault="00862739" w:rsidP="00801AC5">
            <w:pPr>
              <w:spacing w:after="0"/>
              <w:rPr>
                <w:b/>
                <w:bCs/>
              </w:rPr>
            </w:pPr>
            <w:r w:rsidRPr="00801AC5">
              <w:rPr>
                <w:b/>
                <w:bCs/>
              </w:rPr>
              <w:t>LST EN 12620:2003+A1:2008</w:t>
            </w:r>
          </w:p>
        </w:tc>
        <w:tc>
          <w:tcPr>
            <w:tcW w:w="5245" w:type="dxa"/>
            <w:tcBorders>
              <w:bottom w:val="single" w:sz="4" w:space="0" w:color="auto"/>
            </w:tcBorders>
            <w:vAlign w:val="center"/>
          </w:tcPr>
          <w:p w14:paraId="34CE6995" w14:textId="77777777" w:rsidR="00862739" w:rsidRPr="00801AC5" w:rsidRDefault="00862739" w:rsidP="00801AC5">
            <w:pPr>
              <w:spacing w:after="0"/>
            </w:pPr>
            <w:r w:rsidRPr="00801AC5">
              <w:t>Betono užpildai</w:t>
            </w:r>
          </w:p>
        </w:tc>
      </w:tr>
      <w:tr w:rsidR="00862739" w:rsidRPr="00801AC5" w14:paraId="3EC7BB30" w14:textId="77777777" w:rsidTr="00CC0AD3">
        <w:trPr>
          <w:jc w:val="center"/>
        </w:trPr>
        <w:tc>
          <w:tcPr>
            <w:tcW w:w="817" w:type="dxa"/>
            <w:tcBorders>
              <w:bottom w:val="single" w:sz="4" w:space="0" w:color="auto"/>
            </w:tcBorders>
            <w:vAlign w:val="center"/>
          </w:tcPr>
          <w:p w14:paraId="60B2A076" w14:textId="77777777" w:rsidR="00862739" w:rsidRPr="00801AC5" w:rsidRDefault="00862739" w:rsidP="00801AC5">
            <w:pPr>
              <w:spacing w:after="0"/>
            </w:pPr>
            <w:r w:rsidRPr="00801AC5">
              <w:t>35.</w:t>
            </w:r>
          </w:p>
        </w:tc>
        <w:tc>
          <w:tcPr>
            <w:tcW w:w="3260" w:type="dxa"/>
            <w:tcBorders>
              <w:bottom w:val="single" w:sz="4" w:space="0" w:color="auto"/>
            </w:tcBorders>
            <w:vAlign w:val="center"/>
          </w:tcPr>
          <w:p w14:paraId="3FC2BF2F" w14:textId="77777777" w:rsidR="00862739" w:rsidRPr="00801AC5" w:rsidRDefault="00862739" w:rsidP="00801AC5">
            <w:pPr>
              <w:spacing w:after="0"/>
              <w:rPr>
                <w:b/>
                <w:bCs/>
              </w:rPr>
            </w:pPr>
            <w:r w:rsidRPr="00801AC5">
              <w:rPr>
                <w:b/>
                <w:bCs/>
              </w:rPr>
              <w:t>LST EN 206:2013+A1:2017</w:t>
            </w:r>
          </w:p>
        </w:tc>
        <w:tc>
          <w:tcPr>
            <w:tcW w:w="5245" w:type="dxa"/>
            <w:tcBorders>
              <w:bottom w:val="single" w:sz="4" w:space="0" w:color="auto"/>
            </w:tcBorders>
            <w:vAlign w:val="center"/>
          </w:tcPr>
          <w:p w14:paraId="2D2D52A1" w14:textId="77777777" w:rsidR="00862739" w:rsidRPr="00801AC5" w:rsidRDefault="00862739" w:rsidP="00801AC5">
            <w:pPr>
              <w:spacing w:after="0"/>
            </w:pPr>
            <w:r w:rsidRPr="00801AC5">
              <w:t>Betonas. Specifikacija, eksploatacinės savybės, gamyba ir atitiktis</w:t>
            </w:r>
          </w:p>
        </w:tc>
      </w:tr>
      <w:tr w:rsidR="00862739" w:rsidRPr="00801AC5" w14:paraId="2D42C043" w14:textId="77777777" w:rsidTr="00CC0AD3">
        <w:trPr>
          <w:jc w:val="center"/>
        </w:trPr>
        <w:tc>
          <w:tcPr>
            <w:tcW w:w="817" w:type="dxa"/>
            <w:tcBorders>
              <w:bottom w:val="single" w:sz="4" w:space="0" w:color="auto"/>
            </w:tcBorders>
            <w:vAlign w:val="center"/>
          </w:tcPr>
          <w:p w14:paraId="0F64EBF8" w14:textId="77777777" w:rsidR="00862739" w:rsidRPr="00801AC5" w:rsidRDefault="00862739" w:rsidP="00801AC5">
            <w:pPr>
              <w:spacing w:after="0"/>
            </w:pPr>
            <w:r w:rsidRPr="00801AC5">
              <w:t>36.</w:t>
            </w:r>
          </w:p>
        </w:tc>
        <w:tc>
          <w:tcPr>
            <w:tcW w:w="3260" w:type="dxa"/>
            <w:tcBorders>
              <w:bottom w:val="single" w:sz="4" w:space="0" w:color="auto"/>
            </w:tcBorders>
            <w:vAlign w:val="center"/>
          </w:tcPr>
          <w:p w14:paraId="2DBD402B" w14:textId="77777777" w:rsidR="00862739" w:rsidRPr="00801AC5" w:rsidRDefault="00862739" w:rsidP="00801AC5">
            <w:pPr>
              <w:spacing w:after="0"/>
              <w:rPr>
                <w:b/>
                <w:bCs/>
              </w:rPr>
            </w:pPr>
            <w:r w:rsidRPr="00801AC5">
              <w:rPr>
                <w:b/>
                <w:bCs/>
              </w:rPr>
              <w:t>LR aplinkos ministro 1999liepos 14d. įsakymas Nr. 217</w:t>
            </w:r>
          </w:p>
        </w:tc>
        <w:tc>
          <w:tcPr>
            <w:tcW w:w="5245" w:type="dxa"/>
            <w:tcBorders>
              <w:bottom w:val="single" w:sz="4" w:space="0" w:color="auto"/>
            </w:tcBorders>
            <w:vAlign w:val="center"/>
          </w:tcPr>
          <w:p w14:paraId="50537881" w14:textId="77777777" w:rsidR="00862739" w:rsidRPr="00801AC5" w:rsidRDefault="00862739" w:rsidP="00801AC5">
            <w:pPr>
              <w:spacing w:after="0"/>
            </w:pPr>
            <w:r w:rsidRPr="00801AC5">
              <w:t>Atliekų tvarkymo taisyklės</w:t>
            </w:r>
          </w:p>
        </w:tc>
      </w:tr>
      <w:tr w:rsidR="00862739" w:rsidRPr="00801AC5" w14:paraId="484579CA" w14:textId="77777777" w:rsidTr="00CC0AD3">
        <w:trPr>
          <w:jc w:val="center"/>
        </w:trPr>
        <w:tc>
          <w:tcPr>
            <w:tcW w:w="817" w:type="dxa"/>
            <w:tcBorders>
              <w:bottom w:val="single" w:sz="4" w:space="0" w:color="auto"/>
            </w:tcBorders>
            <w:vAlign w:val="center"/>
          </w:tcPr>
          <w:p w14:paraId="74D6842E" w14:textId="77777777" w:rsidR="00862739" w:rsidRPr="00801AC5" w:rsidRDefault="00862739" w:rsidP="00801AC5">
            <w:pPr>
              <w:spacing w:after="0"/>
            </w:pPr>
            <w:r w:rsidRPr="00801AC5">
              <w:t>37.</w:t>
            </w:r>
          </w:p>
        </w:tc>
        <w:tc>
          <w:tcPr>
            <w:tcW w:w="3260" w:type="dxa"/>
            <w:tcBorders>
              <w:bottom w:val="single" w:sz="4" w:space="0" w:color="auto"/>
            </w:tcBorders>
            <w:vAlign w:val="center"/>
          </w:tcPr>
          <w:p w14:paraId="6499E19A" w14:textId="77777777" w:rsidR="00862739" w:rsidRPr="00801AC5" w:rsidRDefault="00862739" w:rsidP="00801AC5">
            <w:pPr>
              <w:spacing w:after="0"/>
              <w:rPr>
                <w:b/>
                <w:bCs/>
              </w:rPr>
            </w:pPr>
            <w:r w:rsidRPr="00801AC5">
              <w:rPr>
                <w:b/>
                <w:bCs/>
              </w:rPr>
              <w:t>LR aplinkos ministro 2006 gruodžio 29d. įsakymas Nr.D1-637</w:t>
            </w:r>
          </w:p>
        </w:tc>
        <w:tc>
          <w:tcPr>
            <w:tcW w:w="5245" w:type="dxa"/>
            <w:tcBorders>
              <w:bottom w:val="single" w:sz="4" w:space="0" w:color="auto"/>
            </w:tcBorders>
            <w:vAlign w:val="center"/>
          </w:tcPr>
          <w:p w14:paraId="7E70CBC0" w14:textId="77777777" w:rsidR="00862739" w:rsidRPr="00801AC5" w:rsidRDefault="00862739" w:rsidP="00801AC5">
            <w:pPr>
              <w:spacing w:after="0"/>
            </w:pPr>
            <w:r w:rsidRPr="00801AC5">
              <w:t>Statybinių atliekų tvarkymo taisyklės</w:t>
            </w:r>
          </w:p>
        </w:tc>
      </w:tr>
      <w:tr w:rsidR="00862739" w:rsidRPr="00801AC5" w14:paraId="3D0F4C54" w14:textId="77777777" w:rsidTr="00CC0AD3">
        <w:trPr>
          <w:jc w:val="center"/>
        </w:trPr>
        <w:tc>
          <w:tcPr>
            <w:tcW w:w="817" w:type="dxa"/>
            <w:tcBorders>
              <w:bottom w:val="single" w:sz="4" w:space="0" w:color="auto"/>
            </w:tcBorders>
            <w:vAlign w:val="center"/>
          </w:tcPr>
          <w:p w14:paraId="2C5E09BC" w14:textId="77777777" w:rsidR="00862739" w:rsidRPr="00801AC5" w:rsidRDefault="00862739" w:rsidP="00801AC5">
            <w:pPr>
              <w:spacing w:after="0"/>
            </w:pPr>
            <w:r w:rsidRPr="00801AC5">
              <w:t>38.</w:t>
            </w:r>
          </w:p>
        </w:tc>
        <w:tc>
          <w:tcPr>
            <w:tcW w:w="3260" w:type="dxa"/>
            <w:tcBorders>
              <w:bottom w:val="single" w:sz="4" w:space="0" w:color="auto"/>
            </w:tcBorders>
            <w:vAlign w:val="center"/>
          </w:tcPr>
          <w:p w14:paraId="2EA8327C" w14:textId="77777777" w:rsidR="00862739" w:rsidRPr="00801AC5" w:rsidRDefault="00862739" w:rsidP="00801AC5">
            <w:pPr>
              <w:spacing w:after="0"/>
              <w:rPr>
                <w:b/>
                <w:bCs/>
              </w:rPr>
            </w:pPr>
            <w:r w:rsidRPr="00801AC5">
              <w:rPr>
                <w:b/>
                <w:bCs/>
              </w:rPr>
              <w:t>LR aplinkos ministro 2010 kovo 15d. įsakymas Nr. D1-193</w:t>
            </w:r>
          </w:p>
        </w:tc>
        <w:tc>
          <w:tcPr>
            <w:tcW w:w="5245" w:type="dxa"/>
            <w:tcBorders>
              <w:bottom w:val="single" w:sz="4" w:space="0" w:color="auto"/>
            </w:tcBorders>
            <w:vAlign w:val="center"/>
          </w:tcPr>
          <w:p w14:paraId="05A599F0" w14:textId="77777777" w:rsidR="00862739" w:rsidRPr="00801AC5" w:rsidRDefault="00862739" w:rsidP="00801AC5">
            <w:pPr>
              <w:spacing w:after="0"/>
            </w:pPr>
            <w:r w:rsidRPr="00801AC5">
              <w:t>Želdinių apsaugos, vykdant statybos darbus, taisyklės</w:t>
            </w:r>
          </w:p>
        </w:tc>
      </w:tr>
      <w:tr w:rsidR="00862739" w:rsidRPr="00801AC5" w14:paraId="36D2DBD9" w14:textId="77777777" w:rsidTr="00CC0AD3">
        <w:trPr>
          <w:jc w:val="center"/>
        </w:trPr>
        <w:tc>
          <w:tcPr>
            <w:tcW w:w="817" w:type="dxa"/>
            <w:tcBorders>
              <w:bottom w:val="single" w:sz="4" w:space="0" w:color="auto"/>
            </w:tcBorders>
            <w:vAlign w:val="center"/>
          </w:tcPr>
          <w:p w14:paraId="0EEFF894" w14:textId="77777777" w:rsidR="00862739" w:rsidRPr="00801AC5" w:rsidRDefault="00862739" w:rsidP="00801AC5">
            <w:pPr>
              <w:spacing w:after="0"/>
            </w:pPr>
            <w:r w:rsidRPr="00801AC5">
              <w:t>39.</w:t>
            </w:r>
          </w:p>
        </w:tc>
        <w:tc>
          <w:tcPr>
            <w:tcW w:w="3260" w:type="dxa"/>
            <w:tcBorders>
              <w:bottom w:val="single" w:sz="4" w:space="0" w:color="auto"/>
            </w:tcBorders>
            <w:vAlign w:val="center"/>
          </w:tcPr>
          <w:p w14:paraId="271FF2E0" w14:textId="77777777" w:rsidR="00862739" w:rsidRPr="00801AC5" w:rsidRDefault="00862739" w:rsidP="00801AC5">
            <w:pPr>
              <w:spacing w:after="0"/>
              <w:rPr>
                <w:b/>
                <w:bCs/>
              </w:rPr>
            </w:pPr>
            <w:r w:rsidRPr="00801AC5">
              <w:rPr>
                <w:b/>
                <w:bCs/>
              </w:rPr>
              <w:t>LR aplinkos ministro 2008 sausio 31d. įsakymas Nr. D1-87</w:t>
            </w:r>
          </w:p>
        </w:tc>
        <w:tc>
          <w:tcPr>
            <w:tcW w:w="5245" w:type="dxa"/>
            <w:tcBorders>
              <w:bottom w:val="single" w:sz="4" w:space="0" w:color="auto"/>
            </w:tcBorders>
            <w:vAlign w:val="center"/>
          </w:tcPr>
          <w:p w14:paraId="0FB53C31" w14:textId="77777777" w:rsidR="00862739" w:rsidRPr="00801AC5" w:rsidRDefault="00862739" w:rsidP="00801AC5">
            <w:pPr>
              <w:spacing w:after="0"/>
            </w:pPr>
            <w:r w:rsidRPr="00801AC5">
              <w:t>Saugotinų medžių ir krūmų kirtimo, persodinimo ar kitokio pašalinimo, šių darbų vykdymo ir leidimų šiems darbams išdavimo, medžių ir krūmų vertės atlyginimo tvarkos aprašas</w:t>
            </w:r>
          </w:p>
        </w:tc>
      </w:tr>
      <w:tr w:rsidR="00862739" w:rsidRPr="00801AC5" w14:paraId="7FC6F22B" w14:textId="77777777" w:rsidTr="00CC0AD3">
        <w:trPr>
          <w:jc w:val="center"/>
        </w:trPr>
        <w:tc>
          <w:tcPr>
            <w:tcW w:w="817" w:type="dxa"/>
            <w:tcBorders>
              <w:bottom w:val="single" w:sz="4" w:space="0" w:color="auto"/>
            </w:tcBorders>
            <w:vAlign w:val="center"/>
          </w:tcPr>
          <w:p w14:paraId="5248E893" w14:textId="77777777" w:rsidR="00862739" w:rsidRPr="00801AC5" w:rsidRDefault="00862739" w:rsidP="00801AC5">
            <w:pPr>
              <w:spacing w:after="0"/>
            </w:pPr>
            <w:r w:rsidRPr="00801AC5">
              <w:t>40.</w:t>
            </w:r>
          </w:p>
        </w:tc>
        <w:tc>
          <w:tcPr>
            <w:tcW w:w="3260" w:type="dxa"/>
            <w:tcBorders>
              <w:bottom w:val="single" w:sz="4" w:space="0" w:color="auto"/>
            </w:tcBorders>
            <w:vAlign w:val="center"/>
          </w:tcPr>
          <w:p w14:paraId="520F39F3" w14:textId="77777777" w:rsidR="00862739" w:rsidRPr="00801AC5" w:rsidRDefault="00862739" w:rsidP="00801AC5">
            <w:pPr>
              <w:spacing w:after="0"/>
              <w:rPr>
                <w:b/>
                <w:bCs/>
              </w:rPr>
            </w:pPr>
            <w:r w:rsidRPr="00801AC5">
              <w:rPr>
                <w:b/>
                <w:bCs/>
              </w:rPr>
              <w:t>LR socialinės apsaugos ir darbo ministro2010 rugsėjo 17d.įsakymas Nr. A1-425</w:t>
            </w:r>
          </w:p>
        </w:tc>
        <w:tc>
          <w:tcPr>
            <w:tcW w:w="5245" w:type="dxa"/>
            <w:tcBorders>
              <w:bottom w:val="single" w:sz="4" w:space="0" w:color="auto"/>
            </w:tcBorders>
            <w:vAlign w:val="center"/>
          </w:tcPr>
          <w:p w14:paraId="2D2F045B" w14:textId="77777777" w:rsidR="00862739" w:rsidRPr="00801AC5" w:rsidRDefault="00862739" w:rsidP="00801AC5">
            <w:pPr>
              <w:spacing w:after="0"/>
            </w:pPr>
            <w:r w:rsidRPr="00801AC5">
              <w:t>Kėlimo kranų naudojimo taisyklės</w:t>
            </w:r>
          </w:p>
        </w:tc>
      </w:tr>
      <w:tr w:rsidR="00862739" w:rsidRPr="00801AC5" w14:paraId="7B603BA2" w14:textId="77777777" w:rsidTr="00CC0AD3">
        <w:trPr>
          <w:jc w:val="center"/>
        </w:trPr>
        <w:tc>
          <w:tcPr>
            <w:tcW w:w="817" w:type="dxa"/>
            <w:tcBorders>
              <w:bottom w:val="single" w:sz="4" w:space="0" w:color="auto"/>
            </w:tcBorders>
            <w:vAlign w:val="center"/>
          </w:tcPr>
          <w:p w14:paraId="0E455708" w14:textId="77777777" w:rsidR="00862739" w:rsidRPr="00801AC5" w:rsidRDefault="00862739" w:rsidP="00801AC5">
            <w:pPr>
              <w:spacing w:after="0"/>
            </w:pPr>
            <w:r w:rsidRPr="00801AC5">
              <w:t>41.</w:t>
            </w:r>
          </w:p>
        </w:tc>
        <w:tc>
          <w:tcPr>
            <w:tcW w:w="3260" w:type="dxa"/>
            <w:tcBorders>
              <w:bottom w:val="single" w:sz="4" w:space="0" w:color="auto"/>
            </w:tcBorders>
            <w:vAlign w:val="center"/>
          </w:tcPr>
          <w:p w14:paraId="152887AE" w14:textId="77777777" w:rsidR="00862739" w:rsidRPr="00801AC5" w:rsidRDefault="00862739" w:rsidP="00801AC5">
            <w:pPr>
              <w:spacing w:after="0"/>
              <w:rPr>
                <w:b/>
                <w:bCs/>
              </w:rPr>
            </w:pPr>
            <w:r w:rsidRPr="00801AC5">
              <w:rPr>
                <w:b/>
                <w:bCs/>
              </w:rPr>
              <w:t>LR socialinės apsaugos ir darbo ministro ir Sveikatos apsaugos ministerijos  1998 gegužės 5d. įsakymas Nr.85/233</w:t>
            </w:r>
          </w:p>
        </w:tc>
        <w:tc>
          <w:tcPr>
            <w:tcW w:w="5245" w:type="dxa"/>
            <w:tcBorders>
              <w:bottom w:val="single" w:sz="4" w:space="0" w:color="auto"/>
            </w:tcBorders>
            <w:vAlign w:val="center"/>
          </w:tcPr>
          <w:p w14:paraId="4EE9D369" w14:textId="77777777" w:rsidR="00862739" w:rsidRPr="00801AC5" w:rsidRDefault="00862739" w:rsidP="00801AC5">
            <w:pPr>
              <w:spacing w:after="0"/>
            </w:pPr>
            <w:r w:rsidRPr="00801AC5">
              <w:t>Darboviečių įrengimo bendrieji nuostatai</w:t>
            </w:r>
          </w:p>
        </w:tc>
      </w:tr>
      <w:tr w:rsidR="00862739" w:rsidRPr="00801AC5" w14:paraId="58A057F0" w14:textId="77777777" w:rsidTr="00CC0AD3">
        <w:trPr>
          <w:jc w:val="center"/>
        </w:trPr>
        <w:tc>
          <w:tcPr>
            <w:tcW w:w="817" w:type="dxa"/>
            <w:tcBorders>
              <w:bottom w:val="single" w:sz="4" w:space="0" w:color="auto"/>
            </w:tcBorders>
            <w:vAlign w:val="center"/>
          </w:tcPr>
          <w:p w14:paraId="35DCA38C" w14:textId="77777777" w:rsidR="00862739" w:rsidRPr="00801AC5" w:rsidRDefault="00862739" w:rsidP="00801AC5">
            <w:pPr>
              <w:spacing w:after="0"/>
            </w:pPr>
            <w:r w:rsidRPr="00801AC5">
              <w:lastRenderedPageBreak/>
              <w:t>42.</w:t>
            </w:r>
          </w:p>
        </w:tc>
        <w:tc>
          <w:tcPr>
            <w:tcW w:w="3260" w:type="dxa"/>
            <w:tcBorders>
              <w:bottom w:val="single" w:sz="4" w:space="0" w:color="auto"/>
            </w:tcBorders>
            <w:vAlign w:val="center"/>
          </w:tcPr>
          <w:p w14:paraId="6C7B08B3" w14:textId="77777777" w:rsidR="00862739" w:rsidRPr="00801AC5" w:rsidRDefault="00862739" w:rsidP="00801AC5">
            <w:pPr>
              <w:spacing w:after="0"/>
              <w:rPr>
                <w:b/>
                <w:bCs/>
              </w:rPr>
            </w:pPr>
            <w:r w:rsidRPr="00801AC5">
              <w:rPr>
                <w:b/>
                <w:bCs/>
              </w:rPr>
              <w:t xml:space="preserve">LR vyriausiojo valstybinio darbo inspektoriaus 2000 gruodžio 22 </w:t>
            </w:r>
            <w:proofErr w:type="spellStart"/>
            <w:r w:rsidRPr="00801AC5">
              <w:rPr>
                <w:b/>
                <w:bCs/>
              </w:rPr>
              <w:t>įsak</w:t>
            </w:r>
            <w:proofErr w:type="spellEnd"/>
            <w:r w:rsidRPr="00801AC5">
              <w:rPr>
                <w:b/>
                <w:bCs/>
              </w:rPr>
              <w:t>. Nr. 346</w:t>
            </w:r>
          </w:p>
        </w:tc>
        <w:tc>
          <w:tcPr>
            <w:tcW w:w="5245" w:type="dxa"/>
            <w:tcBorders>
              <w:bottom w:val="single" w:sz="4" w:space="0" w:color="auto"/>
            </w:tcBorders>
            <w:vAlign w:val="center"/>
          </w:tcPr>
          <w:p w14:paraId="4709A8DF" w14:textId="77777777" w:rsidR="00862739" w:rsidRPr="00801AC5" w:rsidRDefault="00862739" w:rsidP="00801AC5">
            <w:pPr>
              <w:spacing w:after="0"/>
            </w:pPr>
            <w:r w:rsidRPr="00801AC5">
              <w:t>Saugos ir sveikatos taisyklės statyboje</w:t>
            </w:r>
          </w:p>
        </w:tc>
      </w:tr>
      <w:tr w:rsidR="00862739" w:rsidRPr="00801AC5" w14:paraId="475B4549" w14:textId="77777777" w:rsidTr="00CC0AD3">
        <w:trPr>
          <w:jc w:val="center"/>
        </w:trPr>
        <w:tc>
          <w:tcPr>
            <w:tcW w:w="817" w:type="dxa"/>
            <w:tcBorders>
              <w:bottom w:val="single" w:sz="4" w:space="0" w:color="auto"/>
            </w:tcBorders>
            <w:vAlign w:val="center"/>
          </w:tcPr>
          <w:p w14:paraId="1A5A85BB" w14:textId="77777777" w:rsidR="00862739" w:rsidRPr="00801AC5" w:rsidRDefault="00862739" w:rsidP="00801AC5">
            <w:pPr>
              <w:spacing w:after="0"/>
            </w:pPr>
            <w:r w:rsidRPr="00801AC5">
              <w:t>43.</w:t>
            </w:r>
          </w:p>
        </w:tc>
        <w:tc>
          <w:tcPr>
            <w:tcW w:w="3260" w:type="dxa"/>
            <w:tcBorders>
              <w:bottom w:val="single" w:sz="4" w:space="0" w:color="auto"/>
            </w:tcBorders>
            <w:vAlign w:val="center"/>
          </w:tcPr>
          <w:p w14:paraId="1DC90DDC" w14:textId="77777777" w:rsidR="00862739" w:rsidRPr="00801AC5" w:rsidRDefault="00862739" w:rsidP="00801AC5">
            <w:pPr>
              <w:spacing w:after="0"/>
              <w:rPr>
                <w:b/>
                <w:bCs/>
              </w:rPr>
            </w:pPr>
            <w:r w:rsidRPr="00801AC5">
              <w:rPr>
                <w:b/>
                <w:bCs/>
              </w:rPr>
              <w:t>LR socialinės apsaugos ir darbo ministro ir LR aplinkos ministro2008sausio 15d. įsakymas Nr. A1-22/D1-34</w:t>
            </w:r>
          </w:p>
        </w:tc>
        <w:tc>
          <w:tcPr>
            <w:tcW w:w="5245" w:type="dxa"/>
            <w:tcBorders>
              <w:bottom w:val="single" w:sz="4" w:space="0" w:color="auto"/>
            </w:tcBorders>
            <w:vAlign w:val="center"/>
          </w:tcPr>
          <w:p w14:paraId="452569DE" w14:textId="77777777" w:rsidR="00862739" w:rsidRPr="00801AC5" w:rsidRDefault="00862739" w:rsidP="00801AC5">
            <w:pPr>
              <w:spacing w:after="0"/>
            </w:pPr>
            <w:r w:rsidRPr="00801AC5">
              <w:t>Darboviečių įrengimo statybvietėse nuostatai</w:t>
            </w:r>
          </w:p>
        </w:tc>
      </w:tr>
      <w:tr w:rsidR="00862739" w:rsidRPr="00801AC5" w14:paraId="1F31E39B" w14:textId="77777777" w:rsidTr="00CC0AD3">
        <w:trPr>
          <w:jc w:val="center"/>
        </w:trPr>
        <w:tc>
          <w:tcPr>
            <w:tcW w:w="817" w:type="dxa"/>
            <w:tcBorders>
              <w:top w:val="single" w:sz="4" w:space="0" w:color="auto"/>
              <w:left w:val="nil"/>
              <w:bottom w:val="nil"/>
              <w:right w:val="nil"/>
            </w:tcBorders>
            <w:vAlign w:val="center"/>
          </w:tcPr>
          <w:p w14:paraId="137DE0FB" w14:textId="0581D993" w:rsidR="00862739" w:rsidRPr="00801AC5" w:rsidRDefault="00862739" w:rsidP="00801AC5">
            <w:pPr>
              <w:spacing w:after="0"/>
            </w:pPr>
          </w:p>
        </w:tc>
        <w:tc>
          <w:tcPr>
            <w:tcW w:w="3260" w:type="dxa"/>
            <w:tcBorders>
              <w:top w:val="single" w:sz="4" w:space="0" w:color="auto"/>
              <w:left w:val="nil"/>
              <w:bottom w:val="nil"/>
              <w:right w:val="nil"/>
            </w:tcBorders>
            <w:vAlign w:val="center"/>
          </w:tcPr>
          <w:p w14:paraId="5F2CC065" w14:textId="77777777" w:rsidR="00862739" w:rsidRPr="00801AC5" w:rsidRDefault="00862739" w:rsidP="00801AC5">
            <w:pPr>
              <w:spacing w:after="0"/>
            </w:pPr>
          </w:p>
        </w:tc>
        <w:tc>
          <w:tcPr>
            <w:tcW w:w="5245" w:type="dxa"/>
            <w:tcBorders>
              <w:top w:val="single" w:sz="4" w:space="0" w:color="auto"/>
              <w:left w:val="nil"/>
              <w:bottom w:val="nil"/>
              <w:right w:val="nil"/>
            </w:tcBorders>
            <w:vAlign w:val="center"/>
          </w:tcPr>
          <w:p w14:paraId="52DDB9E8" w14:textId="77777777" w:rsidR="00862739" w:rsidRPr="00801AC5" w:rsidRDefault="00862739" w:rsidP="00801AC5">
            <w:pPr>
              <w:spacing w:after="0"/>
            </w:pPr>
          </w:p>
        </w:tc>
      </w:tr>
    </w:tbl>
    <w:p w14:paraId="0075332A" w14:textId="77777777" w:rsidR="00862739" w:rsidRPr="00801AC5" w:rsidRDefault="00862739" w:rsidP="00801AC5">
      <w:pPr>
        <w:pStyle w:val="Sraopastraipa1"/>
        <w:ind w:left="0"/>
        <w:rPr>
          <w:szCs w:val="24"/>
        </w:rPr>
      </w:pPr>
      <w:r w:rsidRPr="00801AC5">
        <w:rPr>
          <w:szCs w:val="24"/>
        </w:rPr>
        <w:t>4.3. Reikalavimai antikorozinei dangai</w:t>
      </w:r>
    </w:p>
    <w:p w14:paraId="2B387FD1" w14:textId="77777777" w:rsidR="00862739" w:rsidRPr="00801AC5" w:rsidRDefault="00862739" w:rsidP="00801AC5">
      <w:pPr>
        <w:pStyle w:val="Sraopastraipa1"/>
        <w:ind w:left="0"/>
        <w:jc w:val="left"/>
        <w:rPr>
          <w:b/>
          <w:szCs w:val="24"/>
        </w:rPr>
      </w:pPr>
      <w:r w:rsidRPr="00801AC5">
        <w:rPr>
          <w:szCs w:val="24"/>
        </w:rPr>
        <w:t>4.3.1. Antikorozinio padengimo remonto technologija, dangos tipas ir markė turi būti parinkti taip, kad atitiktų šiems reikalavimas:</w:t>
      </w:r>
    </w:p>
    <w:p w14:paraId="318C3930" w14:textId="77777777" w:rsidR="00862739" w:rsidRPr="00801AC5" w:rsidRDefault="00862739" w:rsidP="00801AC5">
      <w:pPr>
        <w:pStyle w:val="Sraopastraipa1"/>
        <w:ind w:left="0"/>
        <w:jc w:val="left"/>
        <w:rPr>
          <w:b/>
          <w:szCs w:val="24"/>
        </w:rPr>
      </w:pPr>
      <w:r w:rsidRPr="00801AC5">
        <w:rPr>
          <w:szCs w:val="24"/>
        </w:rPr>
        <w:t>4.3.2. temperatūra -40 ÷ +150 °C;</w:t>
      </w:r>
    </w:p>
    <w:p w14:paraId="6B7AB79F" w14:textId="77777777" w:rsidR="00862739" w:rsidRPr="00801AC5" w:rsidRDefault="00862739" w:rsidP="00801AC5">
      <w:pPr>
        <w:pStyle w:val="Sraopastraipa1"/>
        <w:ind w:left="0"/>
        <w:jc w:val="left"/>
        <w:rPr>
          <w:b/>
          <w:szCs w:val="24"/>
        </w:rPr>
      </w:pPr>
      <w:r w:rsidRPr="00801AC5">
        <w:rPr>
          <w:szCs w:val="24"/>
        </w:rPr>
        <w:t>4.3.3. santykinė drėgmė 50÷100 %;</w:t>
      </w:r>
    </w:p>
    <w:p w14:paraId="705E295C" w14:textId="2A4C10BD" w:rsidR="00862739" w:rsidRPr="00A2768C" w:rsidRDefault="00862739" w:rsidP="00801AC5">
      <w:pPr>
        <w:pStyle w:val="Sraopastraipa1"/>
        <w:ind w:left="0"/>
        <w:jc w:val="left"/>
        <w:rPr>
          <w:szCs w:val="24"/>
        </w:rPr>
      </w:pPr>
      <w:r w:rsidRPr="00801AC5">
        <w:rPr>
          <w:szCs w:val="24"/>
        </w:rPr>
        <w:t>4.3.4. paviršiaus korozijos laipsnis – A, B pagal LST EN ISO 8501-1.</w:t>
      </w:r>
    </w:p>
    <w:p w14:paraId="6765955F" w14:textId="77777777" w:rsidR="00862739" w:rsidRPr="00801AC5" w:rsidRDefault="00862739" w:rsidP="00801AC5">
      <w:pPr>
        <w:spacing w:after="0"/>
        <w:contextualSpacing/>
        <w:jc w:val="both"/>
      </w:pPr>
      <w:r w:rsidRPr="00801AC5">
        <w:t>4.4. Reikalavimai šiluminei izoliacijai (per pastatų technines patalpas,  įvade į šilumos punktą(-</w:t>
      </w:r>
      <w:proofErr w:type="spellStart"/>
      <w:r w:rsidRPr="00801AC5">
        <w:t>us</w:t>
      </w:r>
      <w:proofErr w:type="spellEnd"/>
      <w:r w:rsidRPr="00801AC5">
        <w:t>), kur numatyta nuimama šiluminė izoliacija)</w:t>
      </w:r>
    </w:p>
    <w:p w14:paraId="3F204D88" w14:textId="77777777" w:rsidR="00862739" w:rsidRPr="00801AC5" w:rsidRDefault="00862739" w:rsidP="00801AC5">
      <w:pPr>
        <w:tabs>
          <w:tab w:val="left" w:pos="540"/>
          <w:tab w:val="num" w:pos="720"/>
        </w:tabs>
        <w:spacing w:after="0"/>
        <w:contextualSpacing/>
        <w:jc w:val="both"/>
        <w:rPr>
          <w:b/>
        </w:rPr>
      </w:pPr>
      <w:r w:rsidRPr="00801AC5">
        <w:t>4.4.1. Šilumos izoliacijos konstrukcijose neturi būti medžiagų ir gaminių kuriuose yra asbesto. Izoliuojanti medžiaga - vertikaliai orientuota akmens vata su aliuminio folija. Skaičiuotinas šilumos laidumo koeficientas  &lt;0,04 W/(</w:t>
      </w:r>
      <w:proofErr w:type="spellStart"/>
      <w:r w:rsidRPr="00801AC5">
        <w:t>mKTankis</w:t>
      </w:r>
      <w:proofErr w:type="spellEnd"/>
      <w:r w:rsidRPr="00801AC5">
        <w:t xml:space="preserve"> 80 kg/m³).</w:t>
      </w:r>
    </w:p>
    <w:p w14:paraId="554B2316" w14:textId="77777777" w:rsidR="00862739" w:rsidRPr="00801AC5" w:rsidRDefault="00862739" w:rsidP="00801AC5">
      <w:pPr>
        <w:tabs>
          <w:tab w:val="num" w:pos="720"/>
        </w:tabs>
        <w:spacing w:after="0"/>
        <w:contextualSpacing/>
      </w:pPr>
      <w:r w:rsidRPr="00801AC5">
        <w:t>4.4.2. Šilumos izoliacijos storiai priklausomai nuo vamzdžio diametro:</w:t>
      </w:r>
    </w:p>
    <w:p w14:paraId="3E8DE42D" w14:textId="77777777" w:rsidR="00862739" w:rsidRPr="00801AC5" w:rsidRDefault="00862739" w:rsidP="00801AC5">
      <w:pPr>
        <w:tabs>
          <w:tab w:val="num" w:pos="720"/>
        </w:tabs>
        <w:spacing w:after="0"/>
        <w:contextualSpacing/>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55"/>
        <w:gridCol w:w="992"/>
        <w:gridCol w:w="1276"/>
        <w:gridCol w:w="1275"/>
        <w:gridCol w:w="1134"/>
        <w:gridCol w:w="1152"/>
      </w:tblGrid>
      <w:tr w:rsidR="00862739" w:rsidRPr="00801AC5" w14:paraId="06393859" w14:textId="77777777" w:rsidTr="00CC0AD3">
        <w:tc>
          <w:tcPr>
            <w:tcW w:w="1555" w:type="dxa"/>
            <w:tcBorders>
              <w:right w:val="single" w:sz="4" w:space="0" w:color="auto"/>
            </w:tcBorders>
          </w:tcPr>
          <w:p w14:paraId="64775C60" w14:textId="77777777" w:rsidR="00862739" w:rsidRPr="00801AC5" w:rsidRDefault="00862739" w:rsidP="00801AC5">
            <w:pPr>
              <w:tabs>
                <w:tab w:val="left" w:pos="720"/>
              </w:tabs>
              <w:spacing w:after="0"/>
            </w:pPr>
            <w:r w:rsidRPr="00801AC5">
              <w:t>Vamzdynų diametras, mm</w:t>
            </w:r>
          </w:p>
        </w:tc>
        <w:tc>
          <w:tcPr>
            <w:tcW w:w="992" w:type="dxa"/>
          </w:tcPr>
          <w:p w14:paraId="521FBA65" w14:textId="77777777" w:rsidR="00862739" w:rsidRPr="00801AC5" w:rsidRDefault="00862739" w:rsidP="00801AC5">
            <w:pPr>
              <w:spacing w:before="120" w:after="0"/>
              <w:jc w:val="center"/>
            </w:pPr>
            <w:r w:rsidRPr="00801AC5">
              <w:t>32÷45</w:t>
            </w:r>
          </w:p>
        </w:tc>
        <w:tc>
          <w:tcPr>
            <w:tcW w:w="1276" w:type="dxa"/>
            <w:tcBorders>
              <w:right w:val="single" w:sz="4" w:space="0" w:color="auto"/>
            </w:tcBorders>
          </w:tcPr>
          <w:p w14:paraId="263EA7A2" w14:textId="77777777" w:rsidR="00862739" w:rsidRPr="00801AC5" w:rsidRDefault="00862739" w:rsidP="00801AC5">
            <w:pPr>
              <w:spacing w:before="120" w:after="0"/>
              <w:jc w:val="center"/>
            </w:pPr>
            <w:r w:rsidRPr="00801AC5">
              <w:t>57÷108</w:t>
            </w:r>
          </w:p>
        </w:tc>
        <w:tc>
          <w:tcPr>
            <w:tcW w:w="1275" w:type="dxa"/>
          </w:tcPr>
          <w:p w14:paraId="4CB1BDC1" w14:textId="77777777" w:rsidR="00862739" w:rsidRPr="00801AC5" w:rsidRDefault="00862739" w:rsidP="00801AC5">
            <w:pPr>
              <w:tabs>
                <w:tab w:val="left" w:pos="720"/>
              </w:tabs>
              <w:spacing w:before="120" w:after="0"/>
              <w:jc w:val="center"/>
            </w:pPr>
            <w:r w:rsidRPr="00801AC5">
              <w:t>133÷219</w:t>
            </w:r>
          </w:p>
        </w:tc>
        <w:tc>
          <w:tcPr>
            <w:tcW w:w="1134" w:type="dxa"/>
          </w:tcPr>
          <w:p w14:paraId="59C96F07" w14:textId="77777777" w:rsidR="00862739" w:rsidRPr="00801AC5" w:rsidRDefault="00862739" w:rsidP="00801AC5">
            <w:pPr>
              <w:tabs>
                <w:tab w:val="left" w:pos="720"/>
              </w:tabs>
              <w:spacing w:before="120" w:after="0"/>
              <w:jc w:val="center"/>
            </w:pPr>
            <w:r w:rsidRPr="00801AC5">
              <w:t>273÷426</w:t>
            </w:r>
          </w:p>
        </w:tc>
        <w:tc>
          <w:tcPr>
            <w:tcW w:w="1152" w:type="dxa"/>
          </w:tcPr>
          <w:p w14:paraId="1FB5382F" w14:textId="77777777" w:rsidR="00862739" w:rsidRPr="00801AC5" w:rsidRDefault="00862739" w:rsidP="00801AC5">
            <w:pPr>
              <w:tabs>
                <w:tab w:val="left" w:pos="720"/>
              </w:tabs>
              <w:spacing w:before="120" w:after="0"/>
              <w:jc w:val="center"/>
            </w:pPr>
            <w:r w:rsidRPr="00801AC5">
              <w:t>478÷700</w:t>
            </w:r>
          </w:p>
        </w:tc>
      </w:tr>
      <w:tr w:rsidR="00862739" w:rsidRPr="00801AC5" w14:paraId="12B22E4C" w14:textId="77777777" w:rsidTr="00CC0AD3">
        <w:trPr>
          <w:trHeight w:val="549"/>
        </w:trPr>
        <w:tc>
          <w:tcPr>
            <w:tcW w:w="1555" w:type="dxa"/>
            <w:tcBorders>
              <w:right w:val="single" w:sz="4" w:space="0" w:color="auto"/>
            </w:tcBorders>
          </w:tcPr>
          <w:p w14:paraId="5C335691" w14:textId="77777777" w:rsidR="00862739" w:rsidRPr="00801AC5" w:rsidRDefault="00862739" w:rsidP="00801AC5">
            <w:pPr>
              <w:tabs>
                <w:tab w:val="left" w:pos="720"/>
              </w:tabs>
              <w:spacing w:after="0"/>
            </w:pPr>
            <w:r w:rsidRPr="00801AC5">
              <w:t>Izoliacijos storis, mm</w:t>
            </w:r>
          </w:p>
        </w:tc>
        <w:tc>
          <w:tcPr>
            <w:tcW w:w="992" w:type="dxa"/>
          </w:tcPr>
          <w:p w14:paraId="388CE745" w14:textId="77777777" w:rsidR="00862739" w:rsidRPr="00801AC5" w:rsidRDefault="00862739" w:rsidP="00801AC5">
            <w:pPr>
              <w:spacing w:before="120" w:after="0"/>
              <w:jc w:val="center"/>
            </w:pPr>
            <w:r w:rsidRPr="00801AC5">
              <w:t>≥ 60</w:t>
            </w:r>
          </w:p>
        </w:tc>
        <w:tc>
          <w:tcPr>
            <w:tcW w:w="1276" w:type="dxa"/>
            <w:tcBorders>
              <w:right w:val="single" w:sz="4" w:space="0" w:color="auto"/>
            </w:tcBorders>
          </w:tcPr>
          <w:p w14:paraId="10911FCE" w14:textId="77777777" w:rsidR="00862739" w:rsidRPr="00801AC5" w:rsidRDefault="00862739" w:rsidP="00801AC5">
            <w:pPr>
              <w:spacing w:before="120" w:after="0"/>
              <w:jc w:val="center"/>
            </w:pPr>
            <w:r w:rsidRPr="00801AC5">
              <w:t>≥ 80</w:t>
            </w:r>
          </w:p>
        </w:tc>
        <w:tc>
          <w:tcPr>
            <w:tcW w:w="1275" w:type="dxa"/>
          </w:tcPr>
          <w:p w14:paraId="2A7DDE3B" w14:textId="77777777" w:rsidR="00862739" w:rsidRPr="00801AC5" w:rsidRDefault="00862739" w:rsidP="00801AC5">
            <w:pPr>
              <w:tabs>
                <w:tab w:val="left" w:pos="720"/>
              </w:tabs>
              <w:spacing w:before="120" w:after="0"/>
              <w:jc w:val="center"/>
            </w:pPr>
            <w:r w:rsidRPr="00801AC5">
              <w:t>≥ 90</w:t>
            </w:r>
          </w:p>
        </w:tc>
        <w:tc>
          <w:tcPr>
            <w:tcW w:w="1134" w:type="dxa"/>
          </w:tcPr>
          <w:p w14:paraId="39C34058" w14:textId="77777777" w:rsidR="00862739" w:rsidRPr="00801AC5" w:rsidRDefault="00862739" w:rsidP="00801AC5">
            <w:pPr>
              <w:tabs>
                <w:tab w:val="left" w:pos="720"/>
              </w:tabs>
              <w:spacing w:before="120" w:after="0"/>
              <w:jc w:val="center"/>
            </w:pPr>
            <w:r w:rsidRPr="00801AC5">
              <w:t>≥ 100</w:t>
            </w:r>
          </w:p>
        </w:tc>
        <w:tc>
          <w:tcPr>
            <w:tcW w:w="1152" w:type="dxa"/>
          </w:tcPr>
          <w:p w14:paraId="128851AE" w14:textId="77777777" w:rsidR="00862739" w:rsidRPr="00801AC5" w:rsidRDefault="00862739" w:rsidP="00801AC5">
            <w:pPr>
              <w:tabs>
                <w:tab w:val="left" w:pos="720"/>
              </w:tabs>
              <w:spacing w:before="120" w:after="0"/>
              <w:jc w:val="center"/>
            </w:pPr>
            <w:r w:rsidRPr="00801AC5">
              <w:t>≥ 110</w:t>
            </w:r>
          </w:p>
        </w:tc>
      </w:tr>
    </w:tbl>
    <w:p w14:paraId="58A6C1EB" w14:textId="77777777" w:rsidR="00862739" w:rsidRPr="00801AC5" w:rsidRDefault="00862739" w:rsidP="00801AC5">
      <w:pPr>
        <w:tabs>
          <w:tab w:val="left" w:pos="540"/>
          <w:tab w:val="num" w:pos="720"/>
        </w:tabs>
        <w:spacing w:after="0"/>
        <w:contextualSpacing/>
      </w:pPr>
    </w:p>
    <w:p w14:paraId="106A49F0" w14:textId="77777777" w:rsidR="00862739" w:rsidRPr="00801AC5" w:rsidRDefault="00862739" w:rsidP="00801AC5">
      <w:pPr>
        <w:tabs>
          <w:tab w:val="left" w:pos="540"/>
          <w:tab w:val="num" w:pos="720"/>
        </w:tabs>
        <w:spacing w:after="0"/>
        <w:contextualSpacing/>
      </w:pPr>
      <w:r w:rsidRPr="00801AC5">
        <w:t>4.4.3. Bendras šilumos izoliacijos sluoksnio storis nuo projektinio negali skirtis kaip 10 % į didėjimo pusę, daugiau kaip 5 % į mažėjimo pusę.</w:t>
      </w:r>
    </w:p>
    <w:p w14:paraId="58A32F70" w14:textId="77777777" w:rsidR="00862739" w:rsidRPr="00801AC5" w:rsidRDefault="00862739" w:rsidP="00801AC5">
      <w:pPr>
        <w:tabs>
          <w:tab w:val="left" w:pos="540"/>
          <w:tab w:val="num" w:pos="720"/>
        </w:tabs>
        <w:spacing w:after="0"/>
        <w:contextualSpacing/>
      </w:pPr>
      <w:r w:rsidRPr="00801AC5">
        <w:t>4.4.4. Atliekant horizontalių vamzdynų izoliaciją mineralinės vatos dembliais, izoliacinės medžiagos išilginė siūlė turi būti žemiau vamzdžio horizontalios ašies. Visos skersinės ir išilginės sujungimo siūlės turi būti suklijuotos lipnia juosta.</w:t>
      </w:r>
    </w:p>
    <w:p w14:paraId="075FBED2" w14:textId="77777777" w:rsidR="00862739" w:rsidRPr="00801AC5" w:rsidRDefault="00862739" w:rsidP="00801AC5">
      <w:pPr>
        <w:tabs>
          <w:tab w:val="left" w:pos="540"/>
          <w:tab w:val="num" w:pos="720"/>
        </w:tabs>
        <w:spacing w:after="0"/>
        <w:contextualSpacing/>
      </w:pPr>
      <w:r w:rsidRPr="00801AC5">
        <w:t>4.4.5. Izoliacijos sluoksnis turi būti ne mažiau, kaip dviejų sluoksnių, arba galima naudoti kevalus. Izoliacijos sluoksnio išilginės ir skersinės siūlės privalo būti uždengtos sekančiais sluoksniais.</w:t>
      </w:r>
    </w:p>
    <w:p w14:paraId="7F283DAD" w14:textId="77777777" w:rsidR="00862739" w:rsidRPr="00801AC5" w:rsidRDefault="00862739" w:rsidP="00801AC5">
      <w:pPr>
        <w:tabs>
          <w:tab w:val="left" w:pos="540"/>
          <w:tab w:val="num" w:pos="720"/>
        </w:tabs>
        <w:spacing w:after="0"/>
        <w:contextualSpacing/>
      </w:pPr>
      <w:r w:rsidRPr="00801AC5">
        <w:t xml:space="preserve">4.4.6. Izoliacinė medžiaga tvirtinama: </w:t>
      </w:r>
      <w:proofErr w:type="spellStart"/>
      <w:r w:rsidRPr="00801AC5">
        <w:t>austenitinio</w:t>
      </w:r>
      <w:proofErr w:type="spellEnd"/>
      <w:r w:rsidRPr="00801AC5">
        <w:t xml:space="preserve"> plieno 10 mm arba plastikine 13 mm pločio juosta, kiekviename bėginiame metre – 4 juostomis.</w:t>
      </w:r>
    </w:p>
    <w:p w14:paraId="45D30950" w14:textId="77777777" w:rsidR="00862739" w:rsidRPr="00801AC5" w:rsidRDefault="00862739" w:rsidP="00801AC5">
      <w:pPr>
        <w:tabs>
          <w:tab w:val="left" w:pos="540"/>
          <w:tab w:val="num" w:pos="720"/>
        </w:tabs>
        <w:spacing w:after="0"/>
        <w:contextualSpacing/>
      </w:pPr>
      <w:r w:rsidRPr="00801AC5">
        <w:t>4.4.7. Atliekant izoliacinės medžiagos tvirtinimą, negalima jos suspausti. Bendras izoliacijos storis turi nepakisti ir neturi atsirasti tarpų izoliacinėje medžiagoje.</w:t>
      </w:r>
    </w:p>
    <w:p w14:paraId="4C191874" w14:textId="77777777" w:rsidR="00862739" w:rsidRPr="00801AC5" w:rsidRDefault="00862739" w:rsidP="00801AC5">
      <w:pPr>
        <w:tabs>
          <w:tab w:val="num" w:pos="720"/>
        </w:tabs>
        <w:spacing w:after="0"/>
        <w:contextualSpacing/>
      </w:pPr>
      <w:r w:rsidRPr="00801AC5">
        <w:t>4.4.8. Šilumos izoliacijos skersinės ir išilginės siūlės montažo metu sutankinamos.</w:t>
      </w:r>
    </w:p>
    <w:p w14:paraId="79CC0489" w14:textId="77777777" w:rsidR="00862739" w:rsidRPr="00801AC5" w:rsidRDefault="00862739" w:rsidP="00801AC5">
      <w:pPr>
        <w:tabs>
          <w:tab w:val="num" w:pos="720"/>
        </w:tabs>
        <w:spacing w:after="0"/>
        <w:contextualSpacing/>
      </w:pPr>
      <w:r w:rsidRPr="00801AC5">
        <w:t>4.4.9. Užbaigta šiluminė izoliacija turi išlaikyti objekto paviršiaus konfigūraciją.</w:t>
      </w:r>
    </w:p>
    <w:p w14:paraId="2C25D5DC" w14:textId="67C63EE8" w:rsidR="00862739" w:rsidRPr="00801AC5" w:rsidRDefault="00862739" w:rsidP="00801AC5">
      <w:pPr>
        <w:tabs>
          <w:tab w:val="left" w:pos="720"/>
        </w:tabs>
        <w:spacing w:after="0"/>
        <w:contextualSpacing/>
      </w:pPr>
      <w:r w:rsidRPr="00801AC5">
        <w:t>4.4.10. Visos išilginės siūlės horizontaliuose vamzdynuose privalo būti išdėstytos 45° žemiau horizontalios plokštumos matuojant spindulį nuo vamzdžio vidurio taško per vamzdžio ašinę liniją, tačiau dangos elementų siūlės turi būti perstumtos viena kitos atžvilgiu 20÷50 mm.</w:t>
      </w:r>
    </w:p>
    <w:p w14:paraId="428A342F" w14:textId="77777777" w:rsidR="00862739" w:rsidRPr="00801AC5" w:rsidRDefault="00862739" w:rsidP="00801AC5">
      <w:pPr>
        <w:pStyle w:val="Sraopastraipa1"/>
        <w:ind w:left="0"/>
        <w:rPr>
          <w:szCs w:val="24"/>
        </w:rPr>
      </w:pPr>
      <w:r w:rsidRPr="00801AC5">
        <w:rPr>
          <w:szCs w:val="24"/>
        </w:rPr>
        <w:t>4.5. Reikalavimai sklendėms ir vamzdžiams</w:t>
      </w:r>
    </w:p>
    <w:p w14:paraId="79873AE6" w14:textId="3B6845D7" w:rsidR="00862739" w:rsidRPr="00801AC5" w:rsidRDefault="00862739" w:rsidP="00801AC5">
      <w:pPr>
        <w:pStyle w:val="Sraopastraipa1"/>
        <w:ind w:left="0"/>
        <w:rPr>
          <w:szCs w:val="24"/>
        </w:rPr>
      </w:pPr>
      <w:r w:rsidRPr="00801AC5">
        <w:rPr>
          <w:szCs w:val="24"/>
        </w:rPr>
        <w:t xml:space="preserve">4.5.1. Šilumos tiekimo tinklų uždaromieji vožtuvai (sklendės), plieninės, privirinamos, rutulinės pilno pralaidumo (kai DN ≥ 250mm), PN ≥ 2,5 </w:t>
      </w:r>
      <w:proofErr w:type="spellStart"/>
      <w:r w:rsidRPr="00801AC5">
        <w:rPr>
          <w:szCs w:val="24"/>
        </w:rPr>
        <w:t>MPa</w:t>
      </w:r>
      <w:proofErr w:type="spellEnd"/>
      <w:r w:rsidRPr="00801AC5">
        <w:rPr>
          <w:szCs w:val="24"/>
        </w:rPr>
        <w:t xml:space="preserve">, t ≥ 130 °C. Plieninės privirinamos štampuotos arba suvirintos iš segmentų alkūnės, trišakiai, perėjimai pagal ISO 3419 PN ≥ 2,5 </w:t>
      </w:r>
      <w:proofErr w:type="spellStart"/>
      <w:r w:rsidRPr="00801AC5">
        <w:rPr>
          <w:szCs w:val="24"/>
        </w:rPr>
        <w:t>MPa</w:t>
      </w:r>
      <w:proofErr w:type="spellEnd"/>
      <w:r w:rsidRPr="00801AC5">
        <w:rPr>
          <w:szCs w:val="24"/>
        </w:rPr>
        <w:t xml:space="preserve">, </w:t>
      </w:r>
      <w:proofErr w:type="spellStart"/>
      <w:r w:rsidRPr="00801AC5">
        <w:rPr>
          <w:szCs w:val="24"/>
        </w:rPr>
        <w:t>Td</w:t>
      </w:r>
      <w:proofErr w:type="spellEnd"/>
      <w:r w:rsidRPr="00801AC5">
        <w:rPr>
          <w:szCs w:val="24"/>
        </w:rPr>
        <w:t xml:space="preserve"> ≥ 130 °C.</w:t>
      </w:r>
    </w:p>
    <w:p w14:paraId="53EB8543" w14:textId="77777777" w:rsidR="00862739" w:rsidRPr="00801AC5" w:rsidRDefault="00862739" w:rsidP="00801AC5">
      <w:pPr>
        <w:pStyle w:val="Sraopastraipa1"/>
        <w:ind w:left="0"/>
        <w:rPr>
          <w:szCs w:val="24"/>
        </w:rPr>
      </w:pPr>
      <w:r w:rsidRPr="00801AC5">
        <w:rPr>
          <w:szCs w:val="24"/>
        </w:rPr>
        <w:t>4.6. Reikalavimai suvirinimo darbams</w:t>
      </w:r>
    </w:p>
    <w:p w14:paraId="0D6430FC" w14:textId="77777777" w:rsidR="00862739" w:rsidRPr="00801AC5" w:rsidRDefault="00862739" w:rsidP="00801AC5">
      <w:pPr>
        <w:pStyle w:val="Sraopastraipa1"/>
        <w:ind w:left="0"/>
        <w:rPr>
          <w:bCs/>
          <w:szCs w:val="24"/>
        </w:rPr>
      </w:pPr>
      <w:r w:rsidRPr="00801AC5">
        <w:rPr>
          <w:bCs/>
          <w:szCs w:val="24"/>
        </w:rPr>
        <w:t xml:space="preserve">4.6.1. Tiekėjas (rangovas)  privalo būti  įdiegęs veiksmingą suvirinimo kokybės užtikrinimo sistemą. Sistema turi būti paremta visais suvirinimo proceso atitikimo standarto LST EN ISO 3834-2 ar lygiaverčio standarto reikalavimus ir juos atitikti. Tiekėjas (rangovas)  turi paskirti už suvirinimo </w:t>
      </w:r>
      <w:r w:rsidRPr="00801AC5">
        <w:rPr>
          <w:bCs/>
          <w:szCs w:val="24"/>
        </w:rPr>
        <w:lastRenderedPageBreak/>
        <w:t>proceso atitikimą atsakingą asmenį (diplomuotą suvirinimo inžinierių), kuris koordinuos ir (arba) prižiūrės suderintą suvirinimo proceso kokybės užtikrinimo sistemą ir (arba) programą.</w:t>
      </w:r>
    </w:p>
    <w:p w14:paraId="57B7FEA0" w14:textId="77777777" w:rsidR="00862739" w:rsidRPr="00801AC5" w:rsidRDefault="00862739" w:rsidP="00801AC5">
      <w:pPr>
        <w:pStyle w:val="Sraopastraipa1"/>
        <w:tabs>
          <w:tab w:val="left" w:pos="540"/>
        </w:tabs>
        <w:ind w:left="0"/>
        <w:rPr>
          <w:szCs w:val="24"/>
        </w:rPr>
      </w:pPr>
      <w:r w:rsidRPr="00801AC5">
        <w:rPr>
          <w:szCs w:val="24"/>
        </w:rPr>
        <w:t>4.6.2. Visi suvirintojai turi turėti savo asmeninį žymeklį, kuris turi būti užrašomas į suvirinimo formuliarą, kad būtų matoma kiekvieno suvirintojo darbų apimtis.</w:t>
      </w:r>
    </w:p>
    <w:p w14:paraId="48B01A1D" w14:textId="77777777" w:rsidR="00862739" w:rsidRPr="00801AC5" w:rsidRDefault="00862739" w:rsidP="00801AC5">
      <w:pPr>
        <w:pStyle w:val="Sraopastraipa1"/>
        <w:ind w:left="0"/>
        <w:rPr>
          <w:bCs/>
          <w:szCs w:val="24"/>
        </w:rPr>
      </w:pPr>
      <w:r w:rsidRPr="00801AC5">
        <w:rPr>
          <w:bCs/>
          <w:szCs w:val="24"/>
        </w:rPr>
        <w:t>4.6.3. Visoms suvirinimo siūlėms turi būti sudaryti suvirinimo procedūrų aprašai (SPA) pagal LST EN ISO 15609-1 reikalavimus ir pateikti Perkančiajam subjektui. Perkančiojo subjekto patvirtintos SPA kopijos turi būti pas suvirintoją. Suvirinimas atliekamas pagal patvirtinto SPA reikalavimus. Visi pakeitimai turi būti suderinti su Perkančiuoju subjektu.</w:t>
      </w:r>
    </w:p>
    <w:p w14:paraId="26E6AA25" w14:textId="77777777" w:rsidR="00862739" w:rsidRPr="00801AC5" w:rsidRDefault="00862739" w:rsidP="00801AC5">
      <w:pPr>
        <w:pStyle w:val="Sraopastraipa1"/>
        <w:ind w:left="0"/>
        <w:rPr>
          <w:bCs/>
          <w:szCs w:val="24"/>
        </w:rPr>
      </w:pPr>
      <w:r w:rsidRPr="00801AC5">
        <w:rPr>
          <w:bCs/>
          <w:szCs w:val="24"/>
        </w:rPr>
        <w:t>4.6.4. Perkantysis subjektas turi teisę pareikalauti iš Tiekėjas (rangovo), kad suvirintojai suvirintų kontrolinius pavyzdžius prieš darbų pradžią. Esant suvirinimo technologijos pažeidimams, Perkantysis subjektas turi teisę sustabdyti darbus.</w:t>
      </w:r>
    </w:p>
    <w:p w14:paraId="7A1A1E96" w14:textId="77777777" w:rsidR="00862739" w:rsidRPr="00801AC5" w:rsidRDefault="00862739" w:rsidP="00801AC5">
      <w:pPr>
        <w:pStyle w:val="Sraopastraipa1"/>
        <w:ind w:left="0"/>
        <w:rPr>
          <w:szCs w:val="24"/>
        </w:rPr>
      </w:pPr>
      <w:r w:rsidRPr="00801AC5">
        <w:rPr>
          <w:szCs w:val="24"/>
        </w:rPr>
        <w:t>4.6.5. Prieš suvirinimo darbus Tiekėjas (Rangovas) pateikia suderinimui sekančią dokumentaciją:</w:t>
      </w:r>
    </w:p>
    <w:p w14:paraId="571455D4" w14:textId="77777777" w:rsidR="00862739" w:rsidRPr="00801AC5" w:rsidRDefault="00862739" w:rsidP="00801AC5">
      <w:pPr>
        <w:pStyle w:val="Sraopastraipa1"/>
        <w:numPr>
          <w:ilvl w:val="0"/>
          <w:numId w:val="17"/>
        </w:numPr>
        <w:ind w:left="900" w:hanging="267"/>
        <w:rPr>
          <w:szCs w:val="24"/>
        </w:rPr>
      </w:pPr>
      <w:r w:rsidRPr="00801AC5">
        <w:rPr>
          <w:szCs w:val="24"/>
        </w:rPr>
        <w:t>personalo kvalifikacinių pažymėjimų kopijas;</w:t>
      </w:r>
    </w:p>
    <w:p w14:paraId="422D913D" w14:textId="77777777" w:rsidR="00862739" w:rsidRPr="00801AC5" w:rsidRDefault="00862739" w:rsidP="00801AC5">
      <w:pPr>
        <w:pStyle w:val="Sraopastraipa1"/>
        <w:numPr>
          <w:ilvl w:val="0"/>
          <w:numId w:val="17"/>
        </w:numPr>
        <w:ind w:left="900" w:hanging="267"/>
        <w:rPr>
          <w:szCs w:val="24"/>
        </w:rPr>
      </w:pPr>
      <w:r w:rsidRPr="00801AC5">
        <w:rPr>
          <w:szCs w:val="24"/>
        </w:rPr>
        <w:t>suvirinimo procedūrų aprašymą (SPA);</w:t>
      </w:r>
    </w:p>
    <w:p w14:paraId="6929A83A" w14:textId="77777777" w:rsidR="00862739" w:rsidRPr="00801AC5" w:rsidRDefault="00862739" w:rsidP="00801AC5">
      <w:pPr>
        <w:pStyle w:val="Sraopastraipa1"/>
        <w:numPr>
          <w:ilvl w:val="0"/>
          <w:numId w:val="17"/>
        </w:numPr>
        <w:ind w:left="900" w:hanging="267"/>
        <w:rPr>
          <w:szCs w:val="24"/>
        </w:rPr>
      </w:pPr>
      <w:r w:rsidRPr="00801AC5">
        <w:rPr>
          <w:szCs w:val="24"/>
        </w:rPr>
        <w:t>suvirinimo siūlių formuliarą (formuliarus paruošia Tiekėjas (Rangovas);</w:t>
      </w:r>
    </w:p>
    <w:p w14:paraId="7E279574" w14:textId="77777777" w:rsidR="00862739" w:rsidRPr="00801AC5" w:rsidRDefault="00862739" w:rsidP="00801AC5">
      <w:pPr>
        <w:pStyle w:val="Sraopastraipa1"/>
        <w:numPr>
          <w:ilvl w:val="0"/>
          <w:numId w:val="17"/>
        </w:numPr>
        <w:ind w:left="900" w:hanging="267"/>
        <w:rPr>
          <w:szCs w:val="24"/>
        </w:rPr>
      </w:pPr>
      <w:r w:rsidRPr="00801AC5">
        <w:rPr>
          <w:szCs w:val="24"/>
        </w:rPr>
        <w:t>naudojamų medžiagų sertifikatus;</w:t>
      </w:r>
    </w:p>
    <w:p w14:paraId="4F9D81EB" w14:textId="77777777" w:rsidR="00862739" w:rsidRPr="00801AC5" w:rsidRDefault="00862739" w:rsidP="00801AC5">
      <w:pPr>
        <w:pStyle w:val="Sraopastraipa1"/>
        <w:numPr>
          <w:ilvl w:val="0"/>
          <w:numId w:val="17"/>
        </w:numPr>
        <w:ind w:left="900" w:hanging="267"/>
        <w:rPr>
          <w:szCs w:val="24"/>
        </w:rPr>
      </w:pPr>
      <w:r w:rsidRPr="00801AC5">
        <w:rPr>
          <w:szCs w:val="24"/>
        </w:rPr>
        <w:t>suvirinimo medžiagų sertifikatus.</w:t>
      </w:r>
    </w:p>
    <w:p w14:paraId="688DFB18" w14:textId="77777777" w:rsidR="00862739" w:rsidRPr="00801AC5" w:rsidRDefault="00862739" w:rsidP="00801AC5">
      <w:pPr>
        <w:pStyle w:val="Sraopastraipa1"/>
        <w:ind w:left="0"/>
        <w:rPr>
          <w:szCs w:val="24"/>
        </w:rPr>
      </w:pPr>
      <w:r w:rsidRPr="00801AC5">
        <w:rPr>
          <w:szCs w:val="24"/>
        </w:rPr>
        <w:t>4.6.6. Prieš suvirinimą turi būti atlikta:</w:t>
      </w:r>
    </w:p>
    <w:p w14:paraId="29E6C90C" w14:textId="77777777" w:rsidR="00862739" w:rsidRPr="00801AC5" w:rsidRDefault="00862739" w:rsidP="00801AC5">
      <w:pPr>
        <w:pStyle w:val="Sraopastraipa1"/>
        <w:numPr>
          <w:ilvl w:val="0"/>
          <w:numId w:val="18"/>
        </w:numPr>
        <w:ind w:left="900" w:hanging="267"/>
        <w:rPr>
          <w:szCs w:val="24"/>
        </w:rPr>
      </w:pPr>
      <w:r w:rsidRPr="00801AC5">
        <w:rPr>
          <w:szCs w:val="24"/>
        </w:rPr>
        <w:t>naudojamų medžiagų identifikacija;</w:t>
      </w:r>
    </w:p>
    <w:p w14:paraId="15BB9878" w14:textId="77777777" w:rsidR="00862739" w:rsidRPr="00801AC5" w:rsidRDefault="00862739" w:rsidP="00801AC5">
      <w:pPr>
        <w:pStyle w:val="Sraopastraipa1"/>
        <w:numPr>
          <w:ilvl w:val="0"/>
          <w:numId w:val="18"/>
        </w:numPr>
        <w:ind w:left="900" w:hanging="267"/>
        <w:rPr>
          <w:szCs w:val="24"/>
        </w:rPr>
      </w:pPr>
      <w:r w:rsidRPr="00801AC5">
        <w:rPr>
          <w:szCs w:val="24"/>
        </w:rPr>
        <w:t>suvirinimo medžiagų identifikacija;</w:t>
      </w:r>
    </w:p>
    <w:p w14:paraId="58D4F588" w14:textId="77777777" w:rsidR="00862739" w:rsidRPr="00801AC5" w:rsidRDefault="00862739" w:rsidP="00801AC5">
      <w:pPr>
        <w:pStyle w:val="Sraopastraipa1"/>
        <w:numPr>
          <w:ilvl w:val="0"/>
          <w:numId w:val="18"/>
        </w:numPr>
        <w:ind w:left="900" w:hanging="267"/>
        <w:rPr>
          <w:szCs w:val="24"/>
        </w:rPr>
      </w:pPr>
      <w:r w:rsidRPr="00801AC5">
        <w:rPr>
          <w:szCs w:val="24"/>
        </w:rPr>
        <w:t>suvirinimo sąlygų patikrinimas;</w:t>
      </w:r>
    </w:p>
    <w:p w14:paraId="7CDC363F" w14:textId="77777777" w:rsidR="00862739" w:rsidRPr="00801AC5" w:rsidRDefault="00862739" w:rsidP="00801AC5">
      <w:pPr>
        <w:pStyle w:val="Sraopastraipa1"/>
        <w:numPr>
          <w:ilvl w:val="0"/>
          <w:numId w:val="18"/>
        </w:numPr>
        <w:ind w:left="900" w:hanging="267"/>
        <w:rPr>
          <w:szCs w:val="24"/>
        </w:rPr>
      </w:pPr>
      <w:r w:rsidRPr="00801AC5">
        <w:rPr>
          <w:szCs w:val="24"/>
        </w:rPr>
        <w:t>suvirinimo medžiagų laikymo darbo vietoje patikrinimas.</w:t>
      </w:r>
    </w:p>
    <w:p w14:paraId="271A18E8" w14:textId="77777777" w:rsidR="00862739" w:rsidRPr="00801AC5" w:rsidRDefault="00862739" w:rsidP="00801AC5">
      <w:pPr>
        <w:pStyle w:val="Sraopastraipa1"/>
        <w:tabs>
          <w:tab w:val="left" w:pos="540"/>
        </w:tabs>
        <w:ind w:left="0"/>
        <w:jc w:val="left"/>
        <w:rPr>
          <w:szCs w:val="24"/>
        </w:rPr>
      </w:pPr>
      <w:r w:rsidRPr="00801AC5">
        <w:rPr>
          <w:szCs w:val="24"/>
        </w:rPr>
        <w:t>4.6.7. Suvirinimo sujungimų patikrinimą neardančiais metodais (rentgenu arba suderinus su užsakovu, ultragarsu) Tiekėjo (Rangovo) sąskaita atliks Tiekėjo (Rangovo) pasamdyta sertifikuota laboratorija.</w:t>
      </w:r>
    </w:p>
    <w:p w14:paraId="2F3A463D" w14:textId="77777777" w:rsidR="00862739" w:rsidRPr="00801AC5" w:rsidRDefault="00862739" w:rsidP="00801AC5">
      <w:pPr>
        <w:pStyle w:val="Sraopastraipa1"/>
        <w:tabs>
          <w:tab w:val="left" w:pos="540"/>
        </w:tabs>
        <w:ind w:left="0"/>
        <w:rPr>
          <w:szCs w:val="24"/>
        </w:rPr>
      </w:pPr>
      <w:r w:rsidRPr="00801AC5">
        <w:rPr>
          <w:szCs w:val="24"/>
        </w:rPr>
        <w:t>4.6.8. Atlikus visus suvirinimo ir kontrolės darbus,</w:t>
      </w:r>
      <w:r w:rsidRPr="00801AC5">
        <w:rPr>
          <w:rStyle w:val="Numatytasispastraiposriftas1"/>
          <w:rFonts w:eastAsia="Calibri"/>
          <w:szCs w:val="24"/>
        </w:rPr>
        <w:t xml:space="preserve"> Perkančiajam subjektui</w:t>
      </w:r>
      <w:r w:rsidRPr="00801AC5">
        <w:rPr>
          <w:szCs w:val="24"/>
        </w:rPr>
        <w:t xml:space="preserve"> turi būti pateikta visa suvirinimo ir kontrolės darbų dokumentacija:</w:t>
      </w:r>
    </w:p>
    <w:p w14:paraId="69A55059" w14:textId="77777777" w:rsidR="00862739" w:rsidRPr="00801AC5" w:rsidRDefault="00862739" w:rsidP="00801AC5">
      <w:pPr>
        <w:pStyle w:val="Sraopastraipa1"/>
        <w:ind w:left="0" w:firstLine="633"/>
        <w:rPr>
          <w:szCs w:val="24"/>
        </w:rPr>
      </w:pPr>
      <w:r w:rsidRPr="00801AC5">
        <w:rPr>
          <w:szCs w:val="24"/>
        </w:rPr>
        <w:t>a. suvirinimo siūlių formuliaras;</w:t>
      </w:r>
    </w:p>
    <w:p w14:paraId="06085D66" w14:textId="77777777" w:rsidR="00862739" w:rsidRPr="00801AC5" w:rsidRDefault="00862739" w:rsidP="00801AC5">
      <w:pPr>
        <w:pStyle w:val="Sraopastraipa1"/>
        <w:ind w:left="0" w:firstLine="633"/>
        <w:rPr>
          <w:szCs w:val="24"/>
        </w:rPr>
      </w:pPr>
      <w:r w:rsidRPr="00801AC5">
        <w:rPr>
          <w:szCs w:val="24"/>
        </w:rPr>
        <w:t>b. personalo kvalifikacinių pažymėjimų kopijos;</w:t>
      </w:r>
    </w:p>
    <w:p w14:paraId="09F3B739" w14:textId="77777777" w:rsidR="00862739" w:rsidRPr="00801AC5" w:rsidRDefault="00862739" w:rsidP="00801AC5">
      <w:pPr>
        <w:pStyle w:val="Sraopastraipa1"/>
        <w:ind w:left="633"/>
        <w:rPr>
          <w:szCs w:val="24"/>
        </w:rPr>
      </w:pPr>
      <w:r w:rsidRPr="00801AC5">
        <w:rPr>
          <w:szCs w:val="24"/>
        </w:rPr>
        <w:t>c. SPA;</w:t>
      </w:r>
    </w:p>
    <w:p w14:paraId="65C8BCC7" w14:textId="77777777" w:rsidR="00862739" w:rsidRPr="00801AC5" w:rsidRDefault="00862739" w:rsidP="00801AC5">
      <w:pPr>
        <w:pStyle w:val="Sraopastraipa1"/>
        <w:ind w:left="0"/>
        <w:rPr>
          <w:szCs w:val="24"/>
        </w:rPr>
      </w:pPr>
      <w:r w:rsidRPr="00801AC5">
        <w:rPr>
          <w:szCs w:val="24"/>
        </w:rPr>
        <w:t xml:space="preserve">           d. naudotų medžiagų sertifikatai;</w:t>
      </w:r>
    </w:p>
    <w:p w14:paraId="60FF0B89" w14:textId="77777777" w:rsidR="00862739" w:rsidRPr="00801AC5" w:rsidRDefault="00862739" w:rsidP="00801AC5">
      <w:pPr>
        <w:pStyle w:val="Sraopastraipa1"/>
        <w:ind w:left="0" w:firstLine="633"/>
        <w:rPr>
          <w:szCs w:val="24"/>
        </w:rPr>
      </w:pPr>
      <w:r w:rsidRPr="00801AC5">
        <w:rPr>
          <w:szCs w:val="24"/>
        </w:rPr>
        <w:t>e. suvirinimo medžiagų sertifikatai;</w:t>
      </w:r>
    </w:p>
    <w:p w14:paraId="336A8087" w14:textId="77777777" w:rsidR="00862739" w:rsidRPr="00801AC5" w:rsidRDefault="00862739" w:rsidP="00801AC5">
      <w:pPr>
        <w:pStyle w:val="Sraopastraipa1"/>
        <w:ind w:left="0" w:firstLine="633"/>
        <w:rPr>
          <w:szCs w:val="24"/>
        </w:rPr>
      </w:pPr>
      <w:r w:rsidRPr="00801AC5">
        <w:rPr>
          <w:szCs w:val="24"/>
        </w:rPr>
        <w:t>f. detalių ir elementų įvadinės kontrolės dokumentai;</w:t>
      </w:r>
    </w:p>
    <w:p w14:paraId="17D19B41" w14:textId="77777777" w:rsidR="00862739" w:rsidRPr="00801AC5" w:rsidRDefault="00862739" w:rsidP="00801AC5">
      <w:pPr>
        <w:pStyle w:val="Sraopastraipa1"/>
        <w:ind w:left="0" w:firstLine="633"/>
        <w:rPr>
          <w:szCs w:val="24"/>
        </w:rPr>
      </w:pPr>
      <w:r w:rsidRPr="00801AC5">
        <w:rPr>
          <w:szCs w:val="24"/>
        </w:rPr>
        <w:t>g. suvirinimo siūlių vizualinės apžiūros protokolai;</w:t>
      </w:r>
    </w:p>
    <w:p w14:paraId="604C7506" w14:textId="432AEF03" w:rsidR="00862739" w:rsidRPr="00801AC5" w:rsidRDefault="00862739" w:rsidP="00A2768C">
      <w:pPr>
        <w:pStyle w:val="Sraopastraipa1"/>
        <w:ind w:left="0" w:firstLine="633"/>
        <w:rPr>
          <w:szCs w:val="24"/>
        </w:rPr>
      </w:pPr>
      <w:r w:rsidRPr="00801AC5">
        <w:rPr>
          <w:szCs w:val="24"/>
        </w:rPr>
        <w:t>h. siūlių kontrolės neardančiais metodais protokolai;</w:t>
      </w:r>
    </w:p>
    <w:p w14:paraId="7032553F" w14:textId="77777777" w:rsidR="00862739" w:rsidRPr="00801AC5" w:rsidRDefault="00862739" w:rsidP="00801AC5">
      <w:pPr>
        <w:pStyle w:val="Sraopastraipa1"/>
        <w:tabs>
          <w:tab w:val="left" w:pos="540"/>
        </w:tabs>
        <w:ind w:left="0"/>
        <w:rPr>
          <w:bCs/>
          <w:szCs w:val="24"/>
        </w:rPr>
      </w:pPr>
      <w:r w:rsidRPr="00801AC5">
        <w:rPr>
          <w:bCs/>
          <w:szCs w:val="24"/>
        </w:rPr>
        <w:t>4.7. Reikalavimai montavimo/statybos darbams</w:t>
      </w:r>
    </w:p>
    <w:p w14:paraId="55FD4B92" w14:textId="77777777" w:rsidR="00862739" w:rsidRPr="00801AC5" w:rsidRDefault="00862739" w:rsidP="00801AC5">
      <w:pPr>
        <w:pStyle w:val="Sraopastraipa1"/>
        <w:tabs>
          <w:tab w:val="left" w:pos="540"/>
        </w:tabs>
        <w:ind w:left="0"/>
        <w:rPr>
          <w:szCs w:val="24"/>
        </w:rPr>
      </w:pPr>
      <w:r w:rsidRPr="00801AC5">
        <w:rPr>
          <w:szCs w:val="24"/>
        </w:rPr>
        <w:t>4.7.1. Nauji šilumos tinklai klojami atviru būdu. Atskiruose šilumos tinklų ruožuose, per privažiavimus, kur gali būti reikalinga įrengti įmautes, derinti su Perkančiuoju subjektu atskirai.</w:t>
      </w:r>
    </w:p>
    <w:p w14:paraId="7148F947" w14:textId="77777777" w:rsidR="00862739" w:rsidRPr="00801AC5" w:rsidRDefault="00862739" w:rsidP="00801AC5">
      <w:pPr>
        <w:pStyle w:val="Sraopastraipa1"/>
        <w:tabs>
          <w:tab w:val="left" w:pos="540"/>
        </w:tabs>
        <w:ind w:left="0"/>
        <w:rPr>
          <w:szCs w:val="24"/>
        </w:rPr>
      </w:pPr>
      <w:r w:rsidRPr="00801AC5">
        <w:rPr>
          <w:szCs w:val="24"/>
        </w:rPr>
        <w:t>4.7.2. Pagrindą po vamzdžiais paruošti pagal „Šilumos tiekimo tinklų ir šilumos punktų įrengimo taisykles“ p. 165, 167. Pagal šių punktų reikalavimus tranšėjų dugnas turi būti be akmenų, lygus, ant jo turi būti 0,1 m storio papilto sutankinto smėlio sluoksnis. Vamzdynai tranšėjoje užpilami smėliu, o paskui iškastuoju gruntu. Tarpai tarp tranšėjos sienelių ir vamzdžių pripilami smėlio, o patys vamzdžiai užpilami 0,1 m storio smėlio sluoksniu, kuris sutankinamas rankiniu būdu. Ant sutankinto smėlio sluoksnio turi būti uždedama įspėjamoji juosta su užrašu „ŠILUMOS TIEKIMO TINKLAI“. Smėlis, kuriuo užpilami vamzdynai, turi atitikti reikalavimus: stambiausios dalelės turi būti ≤ 16 mm; dalelės, kurių dydis ≤0,075 mm gali sudaryti iki 9 % svorio viso užpilamo smėlio kiekio; rūgštingumo koeficientas d60/d10 &lt; 1,8 %; turi būti švarus, be žalingų priemaišų; turi būti be aštriabriaunių akmenukų, trinties koeficientas turi atitikti projektinį.</w:t>
      </w:r>
    </w:p>
    <w:p w14:paraId="178FFF73" w14:textId="77777777" w:rsidR="00862739" w:rsidRPr="00801AC5" w:rsidRDefault="00862739" w:rsidP="00801AC5">
      <w:pPr>
        <w:pStyle w:val="Sraopastraipa1"/>
        <w:tabs>
          <w:tab w:val="left" w:pos="540"/>
        </w:tabs>
        <w:ind w:left="0"/>
        <w:rPr>
          <w:szCs w:val="24"/>
        </w:rPr>
      </w:pPr>
      <w:r w:rsidRPr="00801AC5">
        <w:rPr>
          <w:szCs w:val="24"/>
        </w:rPr>
        <w:t>4.7.3. Tiekėjas (Rangovas) turi pateikti atliktų darbų, paslėptų darbų, vamzdyno bandymo ir plovimo aktus, suvirinimo siūlių kokybės kontrolės ir kt. dokumentaciją pagal galiojančius reikalavimus.</w:t>
      </w:r>
    </w:p>
    <w:p w14:paraId="0A478C90" w14:textId="77777777" w:rsidR="00862739" w:rsidRPr="00801AC5" w:rsidRDefault="00862739" w:rsidP="00801AC5">
      <w:pPr>
        <w:pStyle w:val="Sraopastraipa1"/>
        <w:tabs>
          <w:tab w:val="left" w:pos="540"/>
        </w:tabs>
        <w:ind w:left="0"/>
        <w:rPr>
          <w:szCs w:val="24"/>
        </w:rPr>
      </w:pPr>
      <w:r w:rsidRPr="00801AC5">
        <w:rPr>
          <w:szCs w:val="24"/>
        </w:rPr>
        <w:t xml:space="preserve">4.7.4. Jeigu esami šilumos tiekimo tinklai kerta pravažiavimus su asfalto, šaligatvio danga po statybos darbų atstatoma pilnai. Sudėtingų susikirtimų su kitomis komunikacijomis vietose, vamzdynus </w:t>
      </w:r>
      <w:r w:rsidRPr="00801AC5">
        <w:rPr>
          <w:szCs w:val="24"/>
        </w:rPr>
        <w:lastRenderedPageBreak/>
        <w:t>galima kloti kanaluose, kanalus užplauti smėliu. Iškasus tranšėją, susikirtimo vietose, su elektros su elektros ir ryšių kabelių vietose, telefonine kanalizacija, įrengti šių komunikacijų tvirtinimo mazgus.</w:t>
      </w:r>
    </w:p>
    <w:p w14:paraId="75E8231C" w14:textId="77777777" w:rsidR="00862739" w:rsidRPr="00801AC5" w:rsidRDefault="00862739" w:rsidP="00801AC5">
      <w:pPr>
        <w:pStyle w:val="Sraopastraipa1"/>
        <w:tabs>
          <w:tab w:val="left" w:pos="540"/>
        </w:tabs>
        <w:ind w:left="0"/>
        <w:rPr>
          <w:szCs w:val="24"/>
        </w:rPr>
      </w:pPr>
      <w:r w:rsidRPr="00801AC5">
        <w:rPr>
          <w:szCs w:val="24"/>
        </w:rPr>
        <w:t>4.7.5. Elektros, ryšio kabelių, telefoninių komunikacijų, dujotiekio apsaugos zonose žemės kasimo darbus vykdyti rankiniu būdu, dalyvaujant tas komunikacijas eksploatuojančios organizacijos atstovui. Šilumos tiekimo tinklų susikirtimų su elektros kabelių vietose, kur vertikalus atstumas mažesnis už 0,5 m elektros kabeliui įrengti PVCA vamzdžio įmautę d110, po 2,0 m nuo susikirtimo vietos į abi puses. Atstumą iki elektros kabelio galima sumažinti iki 0,2 m.</w:t>
      </w:r>
    </w:p>
    <w:p w14:paraId="6597EF37" w14:textId="77777777" w:rsidR="00862739" w:rsidRPr="00801AC5" w:rsidRDefault="00862739" w:rsidP="00801AC5">
      <w:pPr>
        <w:pStyle w:val="Sraopastraipa1"/>
        <w:tabs>
          <w:tab w:val="left" w:pos="540"/>
        </w:tabs>
        <w:ind w:left="0"/>
        <w:rPr>
          <w:szCs w:val="24"/>
        </w:rPr>
      </w:pPr>
      <w:r w:rsidRPr="00801AC5">
        <w:rPr>
          <w:szCs w:val="24"/>
        </w:rPr>
        <w:t xml:space="preserve">4.7.6. Šilumos tiekimo tinklų terminiam plėtimuisi kompensuoti gali būti įrengiami lenktieji kompensatoriai iš vamzdžių („U“ formos), kompensavimo elementai „L“ ir „Z“ formos, pramoniniu būdu izoliuoti pastovaus veikimo, vienkartiniai kompensatoriai “E“ movos, </w:t>
      </w:r>
      <w:proofErr w:type="spellStart"/>
      <w:r w:rsidRPr="00801AC5">
        <w:rPr>
          <w:szCs w:val="24"/>
        </w:rPr>
        <w:t>linziniai</w:t>
      </w:r>
      <w:proofErr w:type="spellEnd"/>
      <w:r w:rsidRPr="00801AC5">
        <w:rPr>
          <w:szCs w:val="24"/>
        </w:rPr>
        <w:t xml:space="preserve"> kompensatoriai. </w:t>
      </w:r>
    </w:p>
    <w:p w14:paraId="10C10F8A" w14:textId="77777777" w:rsidR="00862739" w:rsidRPr="00801AC5" w:rsidRDefault="00862739" w:rsidP="00801AC5">
      <w:pPr>
        <w:pStyle w:val="Sraopastraipa1"/>
        <w:tabs>
          <w:tab w:val="left" w:pos="540"/>
        </w:tabs>
        <w:ind w:left="0"/>
        <w:jc w:val="left"/>
        <w:rPr>
          <w:szCs w:val="24"/>
        </w:rPr>
      </w:pPr>
      <w:r w:rsidRPr="00801AC5">
        <w:rPr>
          <w:szCs w:val="24"/>
        </w:rPr>
        <w:t>4.7.7. Montuojant izoliuotas nejudamas atramas, iš abiejų atramos pusių naudoti gumines sieninio įvado įvores.</w:t>
      </w:r>
    </w:p>
    <w:p w14:paraId="597DCC97" w14:textId="77777777" w:rsidR="00862739" w:rsidRPr="00801AC5" w:rsidRDefault="00862739" w:rsidP="00801AC5">
      <w:pPr>
        <w:pStyle w:val="Sraopastraipa1"/>
        <w:tabs>
          <w:tab w:val="left" w:pos="540"/>
        </w:tabs>
        <w:ind w:left="0"/>
        <w:jc w:val="left"/>
        <w:rPr>
          <w:szCs w:val="24"/>
        </w:rPr>
      </w:pPr>
      <w:r w:rsidRPr="00801AC5">
        <w:rPr>
          <w:szCs w:val="24"/>
        </w:rPr>
        <w:t>4.7.8. Baigiamojo vamzdyno patikrinimo metu reikia atlikti bandymą, kuriuo nustatomas jo stiprumas ir gebėjimas išlaikyti slėgį. Atliekant šį bandymą naudojamas vienas (didesnis) iš šių slėgių:</w:t>
      </w:r>
    </w:p>
    <w:p w14:paraId="4A1EA42E" w14:textId="77777777" w:rsidR="00862739" w:rsidRPr="00801AC5" w:rsidRDefault="00862739" w:rsidP="00801AC5">
      <w:pPr>
        <w:pStyle w:val="Sraopastraipa1"/>
        <w:tabs>
          <w:tab w:val="left" w:pos="540"/>
        </w:tabs>
        <w:ind w:left="0"/>
        <w:jc w:val="left"/>
        <w:rPr>
          <w:szCs w:val="24"/>
        </w:rPr>
      </w:pPr>
      <w:r w:rsidRPr="00801AC5">
        <w:rPr>
          <w:szCs w:val="24"/>
        </w:rPr>
        <w:tab/>
        <w:t>- projektinis slėgis, padaugintas iš koeficiento 1,25, atitinkantis didžiausią apkrovą galinčią veikti vamzdyną tuo metu, kai jis bus eksploatuojamas esant didžiausiam leidžiamam slėgiui ir didžiausiai leidžiamai temperatūrai. Sis slėgis apskaičiuojamas pagal (1) formulę:</w:t>
      </w:r>
    </w:p>
    <w:p w14:paraId="148D650F" w14:textId="77777777" w:rsidR="00862739" w:rsidRPr="00801AC5" w:rsidRDefault="00862739" w:rsidP="00801AC5">
      <w:pPr>
        <w:pStyle w:val="Sraopastraipa1"/>
        <w:rPr>
          <w:szCs w:val="24"/>
        </w:rPr>
      </w:pPr>
      <w:r w:rsidRPr="00801AC5">
        <w:rPr>
          <w:i/>
          <w:noProof/>
          <w:szCs w:val="24"/>
          <w:lang w:eastAsia="lt-LT"/>
        </w:rPr>
        <w:drawing>
          <wp:inline distT="0" distB="0" distL="0" distR="0" wp14:anchorId="52897E03" wp14:editId="7FB42A74">
            <wp:extent cx="1285875" cy="457200"/>
            <wp:effectExtent l="0" t="0" r="952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85875" cy="457200"/>
                    </a:xfrm>
                    <a:prstGeom prst="rect">
                      <a:avLst/>
                    </a:prstGeom>
                    <a:noFill/>
                    <a:ln>
                      <a:noFill/>
                    </a:ln>
                  </pic:spPr>
                </pic:pic>
              </a:graphicData>
            </a:graphic>
          </wp:inline>
        </w:drawing>
      </w:r>
      <w:r w:rsidRPr="00801AC5">
        <w:rPr>
          <w:i/>
          <w:vanish/>
          <w:szCs w:val="24"/>
        </w:rPr>
        <w:t>P</w:t>
      </w:r>
      <w:r w:rsidRPr="00801AC5">
        <w:rPr>
          <w:i/>
          <w:vanish/>
          <w:szCs w:val="24"/>
          <w:vertAlign w:val="subscript"/>
        </w:rPr>
        <w:t>band</w:t>
      </w:r>
      <w:r w:rsidRPr="00801AC5">
        <w:rPr>
          <w:i/>
          <w:vanish/>
          <w:szCs w:val="24"/>
        </w:rPr>
        <w:t xml:space="preserve"> = 1,25 * P</w:t>
      </w:r>
      <w:r w:rsidRPr="00801AC5">
        <w:rPr>
          <w:i/>
          <w:vanish/>
          <w:szCs w:val="24"/>
          <w:vertAlign w:val="subscript"/>
        </w:rPr>
        <w:t xml:space="preserve">S </w:t>
      </w:r>
      <w:r w:rsidRPr="00801AC5">
        <w:rPr>
          <w:i/>
          <w:vanish/>
          <w:szCs w:val="24"/>
        </w:rPr>
        <w:t>* (f</w:t>
      </w:r>
      <w:r w:rsidRPr="00801AC5">
        <w:rPr>
          <w:i/>
          <w:vanish/>
          <w:szCs w:val="24"/>
          <w:vertAlign w:val="subscript"/>
        </w:rPr>
        <w:t>band</w:t>
      </w:r>
      <w:r w:rsidRPr="00801AC5">
        <w:rPr>
          <w:i/>
          <w:vanish/>
          <w:szCs w:val="24"/>
        </w:rPr>
        <w:t xml:space="preserve"> / f)</w:t>
      </w:r>
      <w:r w:rsidRPr="00801AC5">
        <w:rPr>
          <w:i/>
          <w:szCs w:val="24"/>
        </w:rPr>
        <w:t>;</w:t>
      </w:r>
      <w:r w:rsidRPr="00801AC5">
        <w:rPr>
          <w:szCs w:val="24"/>
        </w:rPr>
        <w:tab/>
        <w:t>(1)</w:t>
      </w:r>
    </w:p>
    <w:p w14:paraId="0F6ABCF4" w14:textId="77777777" w:rsidR="00862739" w:rsidRPr="00801AC5" w:rsidRDefault="00862739" w:rsidP="00801AC5">
      <w:pPr>
        <w:pStyle w:val="Sraopastraipa1"/>
        <w:ind w:left="540"/>
        <w:rPr>
          <w:szCs w:val="24"/>
        </w:rPr>
      </w:pPr>
      <w:r w:rsidRPr="00801AC5">
        <w:rPr>
          <w:szCs w:val="24"/>
        </w:rPr>
        <w:t xml:space="preserve">-čia </w:t>
      </w:r>
      <w:proofErr w:type="spellStart"/>
      <w:r w:rsidRPr="00801AC5">
        <w:rPr>
          <w:i/>
          <w:iCs/>
          <w:szCs w:val="24"/>
        </w:rPr>
        <w:t>P</w:t>
      </w:r>
      <w:r w:rsidRPr="00801AC5">
        <w:rPr>
          <w:i/>
          <w:iCs/>
          <w:szCs w:val="24"/>
          <w:vertAlign w:val="subscript"/>
        </w:rPr>
        <w:t>band</w:t>
      </w:r>
      <w:proofErr w:type="spellEnd"/>
      <w:r w:rsidRPr="00801AC5">
        <w:rPr>
          <w:i/>
          <w:iCs/>
          <w:szCs w:val="24"/>
        </w:rPr>
        <w:t xml:space="preserve"> – </w:t>
      </w:r>
      <w:r w:rsidRPr="00801AC5">
        <w:rPr>
          <w:szCs w:val="24"/>
        </w:rPr>
        <w:t xml:space="preserve">bandomasis slėgis vamzdyne, bar; </w:t>
      </w:r>
    </w:p>
    <w:p w14:paraId="0CDFA194" w14:textId="77777777" w:rsidR="00862739" w:rsidRPr="00801AC5" w:rsidRDefault="00862739" w:rsidP="00801AC5">
      <w:pPr>
        <w:pStyle w:val="Sraopastraipa1"/>
        <w:ind w:left="540"/>
        <w:rPr>
          <w:szCs w:val="24"/>
        </w:rPr>
      </w:pPr>
      <w:r w:rsidRPr="00801AC5">
        <w:rPr>
          <w:i/>
          <w:iCs/>
          <w:szCs w:val="24"/>
        </w:rPr>
        <w:t>-</w:t>
      </w:r>
      <w:proofErr w:type="spellStart"/>
      <w:r w:rsidRPr="00801AC5">
        <w:rPr>
          <w:i/>
          <w:iCs/>
          <w:szCs w:val="24"/>
        </w:rPr>
        <w:t>P</w:t>
      </w:r>
      <w:r w:rsidRPr="00801AC5">
        <w:rPr>
          <w:i/>
          <w:iCs/>
          <w:szCs w:val="24"/>
          <w:vertAlign w:val="subscript"/>
        </w:rPr>
        <w:t>s</w:t>
      </w:r>
      <w:proofErr w:type="spellEnd"/>
      <w:r w:rsidRPr="00801AC5">
        <w:rPr>
          <w:i/>
          <w:iCs/>
          <w:szCs w:val="24"/>
        </w:rPr>
        <w:t xml:space="preserve"> – </w:t>
      </w:r>
      <w:r w:rsidRPr="00801AC5">
        <w:rPr>
          <w:szCs w:val="24"/>
        </w:rPr>
        <w:t>projektinis slėgis vamzdyne, bar;</w:t>
      </w:r>
    </w:p>
    <w:p w14:paraId="7A46626F" w14:textId="77777777" w:rsidR="00862739" w:rsidRPr="00801AC5" w:rsidRDefault="00862739" w:rsidP="00801AC5">
      <w:pPr>
        <w:pStyle w:val="Sraopastraipa1"/>
        <w:ind w:left="540"/>
        <w:rPr>
          <w:szCs w:val="24"/>
        </w:rPr>
      </w:pPr>
      <w:r w:rsidRPr="00801AC5">
        <w:rPr>
          <w:i/>
          <w:szCs w:val="24"/>
        </w:rPr>
        <w:t xml:space="preserve">-f </w:t>
      </w:r>
      <w:r w:rsidRPr="00801AC5">
        <w:rPr>
          <w:szCs w:val="24"/>
        </w:rPr>
        <w:t>– nominalūs apskaičiuoti įtempimai projektinėmis sąlygomis esant projektinei temperatūrai, N/mm</w:t>
      </w:r>
      <w:r w:rsidRPr="00801AC5">
        <w:rPr>
          <w:szCs w:val="24"/>
          <w:vertAlign w:val="superscript"/>
        </w:rPr>
        <w:t>2</w:t>
      </w:r>
      <w:r w:rsidRPr="00801AC5">
        <w:rPr>
          <w:szCs w:val="24"/>
        </w:rPr>
        <w:t>;</w:t>
      </w:r>
    </w:p>
    <w:p w14:paraId="793B3AF3" w14:textId="77777777" w:rsidR="00862739" w:rsidRPr="00801AC5" w:rsidRDefault="00862739" w:rsidP="00801AC5">
      <w:pPr>
        <w:pStyle w:val="Sraopastraipa1"/>
        <w:ind w:left="540"/>
        <w:rPr>
          <w:szCs w:val="24"/>
        </w:rPr>
      </w:pPr>
      <w:r w:rsidRPr="00801AC5">
        <w:rPr>
          <w:i/>
          <w:iCs/>
          <w:szCs w:val="24"/>
        </w:rPr>
        <w:t>-</w:t>
      </w:r>
      <w:proofErr w:type="spellStart"/>
      <w:r w:rsidRPr="00801AC5">
        <w:rPr>
          <w:i/>
          <w:iCs/>
          <w:szCs w:val="24"/>
        </w:rPr>
        <w:t>f</w:t>
      </w:r>
      <w:r w:rsidRPr="00801AC5">
        <w:rPr>
          <w:i/>
          <w:iCs/>
          <w:szCs w:val="24"/>
          <w:vertAlign w:val="subscript"/>
        </w:rPr>
        <w:t>band</w:t>
      </w:r>
      <w:proofErr w:type="spellEnd"/>
      <w:r w:rsidRPr="00801AC5">
        <w:rPr>
          <w:i/>
          <w:iCs/>
          <w:szCs w:val="24"/>
        </w:rPr>
        <w:t xml:space="preserve"> – </w:t>
      </w:r>
      <w:r w:rsidRPr="00801AC5">
        <w:rPr>
          <w:szCs w:val="24"/>
        </w:rPr>
        <w:t>nominalūs apskaičiuoti įtempimai projektinėmis sąlygomis esant bandymo temperatūrai, N/mm</w:t>
      </w:r>
      <w:r w:rsidRPr="00801AC5">
        <w:rPr>
          <w:szCs w:val="24"/>
          <w:vertAlign w:val="superscript"/>
        </w:rPr>
        <w:t>2</w:t>
      </w:r>
      <w:r w:rsidRPr="00801AC5">
        <w:rPr>
          <w:szCs w:val="24"/>
        </w:rPr>
        <w:t>;</w:t>
      </w:r>
    </w:p>
    <w:p w14:paraId="70517B94" w14:textId="77777777" w:rsidR="00862739" w:rsidRPr="00801AC5" w:rsidRDefault="00862739" w:rsidP="00801AC5">
      <w:pPr>
        <w:pStyle w:val="Sraopastraipa1"/>
        <w:ind w:left="540"/>
        <w:rPr>
          <w:szCs w:val="24"/>
        </w:rPr>
      </w:pPr>
    </w:p>
    <w:p w14:paraId="00FECDFD" w14:textId="77777777" w:rsidR="00862739" w:rsidRPr="00801AC5" w:rsidRDefault="00862739" w:rsidP="00801AC5">
      <w:pPr>
        <w:pStyle w:val="Sraopastraipa1"/>
        <w:ind w:left="0" w:firstLine="540"/>
        <w:rPr>
          <w:szCs w:val="24"/>
        </w:rPr>
      </w:pPr>
      <w:r w:rsidRPr="00801AC5">
        <w:rPr>
          <w:szCs w:val="24"/>
        </w:rPr>
        <w:t>- projektinis slėgis, padaugintas iš koeficiento 1,43. Šis slėgis apskaičiuojamas pagal (2) formulę:</w:t>
      </w:r>
    </w:p>
    <w:p w14:paraId="4A3101B5" w14:textId="77777777" w:rsidR="00862739" w:rsidRPr="00801AC5" w:rsidRDefault="00862739" w:rsidP="00801AC5">
      <w:pPr>
        <w:pStyle w:val="Sraopastraipa1"/>
        <w:ind w:left="540"/>
        <w:rPr>
          <w:szCs w:val="24"/>
        </w:rPr>
      </w:pPr>
      <w:r w:rsidRPr="00801AC5">
        <w:rPr>
          <w:i/>
          <w:szCs w:val="24"/>
        </w:rPr>
        <w:t>-</w:t>
      </w:r>
      <w:proofErr w:type="spellStart"/>
      <w:r w:rsidRPr="00801AC5">
        <w:rPr>
          <w:i/>
          <w:szCs w:val="24"/>
        </w:rPr>
        <w:t>P</w:t>
      </w:r>
      <w:r w:rsidRPr="00801AC5">
        <w:rPr>
          <w:i/>
          <w:szCs w:val="24"/>
          <w:vertAlign w:val="subscript"/>
        </w:rPr>
        <w:t>band</w:t>
      </w:r>
      <w:proofErr w:type="spellEnd"/>
      <w:r w:rsidRPr="00801AC5">
        <w:rPr>
          <w:i/>
          <w:szCs w:val="24"/>
        </w:rPr>
        <w:t xml:space="preserve"> = 1,43 * </w:t>
      </w:r>
      <w:proofErr w:type="spellStart"/>
      <w:r w:rsidRPr="00801AC5">
        <w:rPr>
          <w:i/>
          <w:szCs w:val="24"/>
        </w:rPr>
        <w:t>P</w:t>
      </w:r>
      <w:r w:rsidRPr="00801AC5">
        <w:rPr>
          <w:i/>
          <w:szCs w:val="24"/>
          <w:vertAlign w:val="subscript"/>
        </w:rPr>
        <w:t>s</w:t>
      </w:r>
      <w:proofErr w:type="spellEnd"/>
      <w:r w:rsidRPr="00801AC5">
        <w:rPr>
          <w:i/>
          <w:szCs w:val="24"/>
        </w:rPr>
        <w:t>;</w:t>
      </w:r>
      <w:r w:rsidRPr="00801AC5">
        <w:rPr>
          <w:szCs w:val="24"/>
        </w:rPr>
        <w:t xml:space="preserve"> </w:t>
      </w:r>
      <w:r w:rsidRPr="00801AC5">
        <w:rPr>
          <w:szCs w:val="24"/>
        </w:rPr>
        <w:tab/>
        <w:t>(2)</w:t>
      </w:r>
    </w:p>
    <w:p w14:paraId="551B4955" w14:textId="77777777" w:rsidR="00862739" w:rsidRPr="00801AC5" w:rsidRDefault="00862739" w:rsidP="00801AC5">
      <w:pPr>
        <w:pStyle w:val="Sraopastraipa1"/>
        <w:ind w:left="540"/>
        <w:rPr>
          <w:szCs w:val="24"/>
        </w:rPr>
      </w:pPr>
      <w:r w:rsidRPr="00801AC5">
        <w:rPr>
          <w:szCs w:val="24"/>
        </w:rPr>
        <w:t xml:space="preserve">-čia </w:t>
      </w:r>
      <w:proofErr w:type="spellStart"/>
      <w:r w:rsidRPr="00801AC5">
        <w:rPr>
          <w:i/>
          <w:iCs/>
          <w:szCs w:val="24"/>
        </w:rPr>
        <w:t>P</w:t>
      </w:r>
      <w:r w:rsidRPr="00801AC5">
        <w:rPr>
          <w:i/>
          <w:iCs/>
          <w:szCs w:val="24"/>
          <w:vertAlign w:val="subscript"/>
        </w:rPr>
        <w:t>band</w:t>
      </w:r>
      <w:proofErr w:type="spellEnd"/>
      <w:r w:rsidRPr="00801AC5">
        <w:rPr>
          <w:i/>
          <w:iCs/>
          <w:szCs w:val="24"/>
        </w:rPr>
        <w:t xml:space="preserve"> – </w:t>
      </w:r>
      <w:r w:rsidRPr="00801AC5">
        <w:rPr>
          <w:szCs w:val="24"/>
        </w:rPr>
        <w:t xml:space="preserve">bandomasis slėgis vamzdyne, bar; </w:t>
      </w:r>
    </w:p>
    <w:p w14:paraId="12D91940" w14:textId="77777777" w:rsidR="00862739" w:rsidRPr="00801AC5" w:rsidRDefault="00862739" w:rsidP="00801AC5">
      <w:pPr>
        <w:pStyle w:val="Sraopastraipa1"/>
        <w:ind w:left="540"/>
        <w:rPr>
          <w:szCs w:val="24"/>
        </w:rPr>
      </w:pPr>
      <w:r w:rsidRPr="00801AC5">
        <w:rPr>
          <w:i/>
          <w:iCs/>
          <w:szCs w:val="24"/>
        </w:rPr>
        <w:t>-</w:t>
      </w:r>
      <w:proofErr w:type="spellStart"/>
      <w:r w:rsidRPr="00801AC5">
        <w:rPr>
          <w:i/>
          <w:iCs/>
          <w:szCs w:val="24"/>
        </w:rPr>
        <w:t>P</w:t>
      </w:r>
      <w:r w:rsidRPr="00801AC5">
        <w:rPr>
          <w:i/>
          <w:iCs/>
          <w:szCs w:val="24"/>
          <w:vertAlign w:val="subscript"/>
        </w:rPr>
        <w:t>s</w:t>
      </w:r>
      <w:proofErr w:type="spellEnd"/>
      <w:r w:rsidRPr="00801AC5">
        <w:rPr>
          <w:i/>
          <w:iCs/>
          <w:szCs w:val="24"/>
        </w:rPr>
        <w:t xml:space="preserve"> – </w:t>
      </w:r>
      <w:r w:rsidRPr="00801AC5">
        <w:rPr>
          <w:szCs w:val="24"/>
        </w:rPr>
        <w:t>projektinis slėgis vamzdyne, bar.</w:t>
      </w:r>
    </w:p>
    <w:p w14:paraId="2DAA57C9" w14:textId="77777777" w:rsidR="00862739" w:rsidRPr="00801AC5" w:rsidRDefault="00862739" w:rsidP="00801AC5">
      <w:pPr>
        <w:pStyle w:val="Sraopastraipa1"/>
        <w:ind w:left="540"/>
        <w:rPr>
          <w:szCs w:val="24"/>
        </w:rPr>
      </w:pPr>
      <w:r w:rsidRPr="00801AC5">
        <w:rPr>
          <w:szCs w:val="24"/>
        </w:rPr>
        <w:t>Klaipėdos  m. šilumos tinklams-</w:t>
      </w:r>
      <w:r w:rsidRPr="00801AC5">
        <w:rPr>
          <w:i/>
          <w:iCs/>
          <w:szCs w:val="24"/>
        </w:rPr>
        <w:t xml:space="preserve"> </w:t>
      </w:r>
      <w:proofErr w:type="spellStart"/>
      <w:r w:rsidRPr="00801AC5">
        <w:rPr>
          <w:i/>
          <w:iCs/>
          <w:szCs w:val="24"/>
        </w:rPr>
        <w:t>P</w:t>
      </w:r>
      <w:r w:rsidRPr="00801AC5">
        <w:rPr>
          <w:i/>
          <w:iCs/>
          <w:szCs w:val="24"/>
          <w:vertAlign w:val="subscript"/>
        </w:rPr>
        <w:t>s</w:t>
      </w:r>
      <w:proofErr w:type="spellEnd"/>
      <w:r w:rsidRPr="00801AC5">
        <w:rPr>
          <w:i/>
          <w:iCs/>
          <w:szCs w:val="24"/>
        </w:rPr>
        <w:t xml:space="preserve"> – </w:t>
      </w:r>
      <w:r w:rsidRPr="00801AC5">
        <w:rPr>
          <w:szCs w:val="24"/>
        </w:rPr>
        <w:t xml:space="preserve">projektinis slėgis vamzdyne 1,6 </w:t>
      </w:r>
      <w:proofErr w:type="spellStart"/>
      <w:r w:rsidRPr="00801AC5">
        <w:rPr>
          <w:szCs w:val="24"/>
        </w:rPr>
        <w:t>MPa</w:t>
      </w:r>
      <w:proofErr w:type="spellEnd"/>
      <w:r w:rsidRPr="00801AC5">
        <w:rPr>
          <w:szCs w:val="24"/>
        </w:rPr>
        <w:t xml:space="preserve">;   </w:t>
      </w:r>
    </w:p>
    <w:p w14:paraId="5DE42F80" w14:textId="61202373" w:rsidR="00862739" w:rsidRPr="00801AC5" w:rsidRDefault="00862739" w:rsidP="00801AC5">
      <w:pPr>
        <w:pStyle w:val="Sraopastraipa1"/>
        <w:ind w:left="0"/>
        <w:rPr>
          <w:szCs w:val="24"/>
        </w:rPr>
      </w:pPr>
      <w:r w:rsidRPr="00801AC5">
        <w:rPr>
          <w:szCs w:val="24"/>
        </w:rPr>
        <w:t>4.7.9. Darbų vykdymo vieta turi būti aptverta tvora su signaline juosta.</w:t>
      </w:r>
    </w:p>
    <w:p w14:paraId="15FF34D1" w14:textId="77777777" w:rsidR="00862739" w:rsidRPr="00801AC5" w:rsidRDefault="00862739" w:rsidP="00801AC5">
      <w:pPr>
        <w:pStyle w:val="prastasis1"/>
        <w:tabs>
          <w:tab w:val="left" w:pos="360"/>
        </w:tabs>
        <w:spacing w:after="0" w:line="240" w:lineRule="auto"/>
        <w:jc w:val="both"/>
        <w:rPr>
          <w:rFonts w:ascii="Times New Roman" w:hAnsi="Times New Roman"/>
          <w:bCs/>
          <w:sz w:val="24"/>
          <w:szCs w:val="24"/>
        </w:rPr>
      </w:pPr>
      <w:r w:rsidRPr="00801AC5">
        <w:rPr>
          <w:rStyle w:val="Numatytasispastraiposriftas1"/>
          <w:rFonts w:ascii="Times New Roman" w:hAnsi="Times New Roman"/>
          <w:bCs/>
          <w:sz w:val="24"/>
          <w:szCs w:val="24"/>
        </w:rPr>
        <w:t xml:space="preserve">4.8. </w:t>
      </w:r>
      <w:r w:rsidRPr="00801AC5">
        <w:rPr>
          <w:rFonts w:ascii="Times New Roman" w:hAnsi="Times New Roman"/>
          <w:bCs/>
          <w:sz w:val="24"/>
          <w:szCs w:val="24"/>
        </w:rPr>
        <w:t>Reikalavimai statybinių atliekų tvarkymui</w:t>
      </w:r>
    </w:p>
    <w:p w14:paraId="7A99FE4E" w14:textId="77777777" w:rsidR="00862739" w:rsidRPr="00801AC5" w:rsidRDefault="00862739" w:rsidP="00801AC5">
      <w:pPr>
        <w:pStyle w:val="Sraopastraipa1"/>
        <w:ind w:left="0"/>
        <w:rPr>
          <w:szCs w:val="24"/>
        </w:rPr>
      </w:pPr>
      <w:r w:rsidRPr="00801AC5">
        <w:rPr>
          <w:rStyle w:val="Numatytasispastraiposriftas1"/>
          <w:rFonts w:eastAsia="Calibri"/>
          <w:szCs w:val="24"/>
        </w:rPr>
        <w:t>4</w:t>
      </w:r>
      <w:r w:rsidRPr="00801AC5">
        <w:rPr>
          <w:szCs w:val="24"/>
        </w:rPr>
        <w:t>.8.1. Tiekėjas (Rangovas) privalo būti įdiegęs veiksmingą aplinkos apsaugos vadybos  užtikrinimo sistemą. Sistema turi būti paremta visais atitinkamais vadybos užtikrinimo standarto ISO 14001 ar analogiško standarto reikalavimais ir juos atitikti. Tiekėjas (rangovas) atsako už tai, kad vykdant darbus būtų imtasi atitinkamų aplinkos apsaugos priemonių, reglamentuojamų Lietuvos Respublikoje galiojančiais teisės aktais.</w:t>
      </w:r>
    </w:p>
    <w:p w14:paraId="00BDE203" w14:textId="77777777" w:rsidR="00862739" w:rsidRPr="00801AC5" w:rsidRDefault="00862739" w:rsidP="00801AC5">
      <w:pPr>
        <w:pStyle w:val="Sraopastraipa1"/>
        <w:ind w:left="0"/>
        <w:rPr>
          <w:szCs w:val="24"/>
        </w:rPr>
      </w:pPr>
      <w:r w:rsidRPr="00801AC5">
        <w:rPr>
          <w:szCs w:val="24"/>
        </w:rPr>
        <w:t xml:space="preserve">4.8.2. Vykdant statybos darbus Tiekėjas (Rangovas) privalo rūšiuoti statybos atliekas, ženklinti, priduoti licencijuotiems atliekų tvarkytojams, pagal LR aplinkos ministro </w:t>
      </w:r>
      <w:smartTag w:uri="urn:schemas-microsoft-com:office:smarttags" w:element="metricconverter">
        <w:smartTagPr>
          <w:attr w:name="ProductID" w:val="2006 m"/>
        </w:smartTagPr>
        <w:r w:rsidRPr="00801AC5">
          <w:rPr>
            <w:szCs w:val="24"/>
          </w:rPr>
          <w:t>2006 m</w:t>
        </w:r>
      </w:smartTag>
      <w:r w:rsidRPr="00801AC5">
        <w:rPr>
          <w:szCs w:val="24"/>
        </w:rPr>
        <w:t>. gruodžio 29 d. įsakymo Nr. „Dėl statybinių atliekų tvarkymo taisyklių patvirtinimo“ reikalavimus:</w:t>
      </w:r>
    </w:p>
    <w:p w14:paraId="0F944151" w14:textId="77777777" w:rsidR="00862739" w:rsidRPr="00801AC5" w:rsidRDefault="00862739" w:rsidP="00801AC5">
      <w:pPr>
        <w:pStyle w:val="Sraopastraipa1"/>
        <w:numPr>
          <w:ilvl w:val="0"/>
          <w:numId w:val="19"/>
        </w:numPr>
        <w:ind w:left="900" w:hanging="267"/>
        <w:rPr>
          <w:snapToGrid w:val="0"/>
          <w:szCs w:val="24"/>
        </w:rPr>
      </w:pPr>
      <w:r w:rsidRPr="00801AC5">
        <w:rPr>
          <w:snapToGrid w:val="0"/>
          <w:szCs w:val="24"/>
        </w:rPr>
        <w:t>darbų vykdymo metu prižiūrėti išskirtą teritoriją, kad ji būtų tvarkinga;</w:t>
      </w:r>
    </w:p>
    <w:p w14:paraId="459A8B0E" w14:textId="77777777" w:rsidR="00862739" w:rsidRPr="00801AC5" w:rsidRDefault="00862739" w:rsidP="00801AC5">
      <w:pPr>
        <w:pStyle w:val="Sraopastraipa1"/>
        <w:numPr>
          <w:ilvl w:val="0"/>
          <w:numId w:val="19"/>
        </w:numPr>
        <w:ind w:left="900" w:hanging="267"/>
        <w:rPr>
          <w:snapToGrid w:val="0"/>
          <w:szCs w:val="24"/>
        </w:rPr>
      </w:pPr>
      <w:r w:rsidRPr="00801AC5">
        <w:rPr>
          <w:snapToGrid w:val="0"/>
          <w:szCs w:val="24"/>
        </w:rPr>
        <w:t>organizuoti savalaikį susidariusių atliekų išvežimą;</w:t>
      </w:r>
    </w:p>
    <w:p w14:paraId="54D57A21" w14:textId="77777777" w:rsidR="00862739" w:rsidRPr="00801AC5" w:rsidRDefault="00862739" w:rsidP="00801AC5">
      <w:pPr>
        <w:pStyle w:val="Sraopastraipa1"/>
        <w:numPr>
          <w:ilvl w:val="0"/>
          <w:numId w:val="19"/>
        </w:numPr>
        <w:ind w:left="900" w:hanging="267"/>
        <w:rPr>
          <w:szCs w:val="24"/>
        </w:rPr>
      </w:pPr>
      <w:r w:rsidRPr="00801AC5">
        <w:rPr>
          <w:snapToGrid w:val="0"/>
          <w:szCs w:val="24"/>
        </w:rPr>
        <w:t>baigus Darbus, priduoti išskirtą laikinam atliekų saugojimui teritoriją atsakingam darbuotojui.</w:t>
      </w:r>
    </w:p>
    <w:p w14:paraId="1CBB24A6" w14:textId="77777777" w:rsidR="00862739" w:rsidRPr="00801AC5" w:rsidRDefault="00862739" w:rsidP="00801AC5">
      <w:pPr>
        <w:pStyle w:val="Sraopastraipa1"/>
        <w:ind w:left="0"/>
        <w:rPr>
          <w:szCs w:val="24"/>
        </w:rPr>
      </w:pPr>
      <w:r w:rsidRPr="00801AC5">
        <w:rPr>
          <w:szCs w:val="24"/>
        </w:rPr>
        <w:t>4.8.3. Pažeidus aukščiau nurodytus reikalavimus, Tiekėjas (rangovas) atsako Lietuvos Respublikos teisės aktų numatyta tvarka; prireikus, Tiekėjas</w:t>
      </w:r>
      <w:r w:rsidRPr="00801AC5">
        <w:rPr>
          <w:snapToGrid w:val="0"/>
          <w:szCs w:val="24"/>
        </w:rPr>
        <w:t xml:space="preserve"> (rangovas) </w:t>
      </w:r>
      <w:r w:rsidRPr="00801AC5">
        <w:rPr>
          <w:szCs w:val="24"/>
        </w:rPr>
        <w:t>finansiškai atlygina</w:t>
      </w:r>
      <w:r w:rsidRPr="00801AC5">
        <w:rPr>
          <w:rStyle w:val="Numatytasispastraiposriftas1"/>
          <w:rFonts w:eastAsia="Calibri"/>
          <w:szCs w:val="24"/>
        </w:rPr>
        <w:t xml:space="preserve"> Perkančiojo subjekto,</w:t>
      </w:r>
      <w:r w:rsidRPr="00801AC5">
        <w:rPr>
          <w:szCs w:val="24"/>
        </w:rPr>
        <w:t xml:space="preserve"> jo darbuotojų ar trečiųjų asmenų patirtą žalą dėl Tiekėjo (rangovo) veiklos.</w:t>
      </w:r>
    </w:p>
    <w:p w14:paraId="5279B3EB" w14:textId="77777777" w:rsidR="00862739" w:rsidRPr="00801AC5" w:rsidRDefault="00862739" w:rsidP="00801AC5">
      <w:pPr>
        <w:pStyle w:val="Sraopastraipa1"/>
        <w:ind w:left="0"/>
        <w:rPr>
          <w:szCs w:val="24"/>
        </w:rPr>
      </w:pPr>
    </w:p>
    <w:p w14:paraId="21F82061" w14:textId="77777777" w:rsidR="00862739" w:rsidRPr="00801AC5" w:rsidRDefault="00862739" w:rsidP="00801AC5">
      <w:pPr>
        <w:pStyle w:val="Sraopastraipa1"/>
        <w:ind w:left="0"/>
        <w:rPr>
          <w:szCs w:val="24"/>
        </w:rPr>
      </w:pPr>
      <w:r w:rsidRPr="00801AC5">
        <w:rPr>
          <w:szCs w:val="24"/>
        </w:rPr>
        <w:lastRenderedPageBreak/>
        <w:t>4.9. Reikalavimai dokumentacijai</w:t>
      </w:r>
    </w:p>
    <w:p w14:paraId="46FEF331" w14:textId="77777777" w:rsidR="00862739" w:rsidRPr="00801AC5" w:rsidRDefault="00862739" w:rsidP="00801AC5">
      <w:pPr>
        <w:pStyle w:val="Sraopastraipa1"/>
        <w:ind w:left="0"/>
        <w:rPr>
          <w:szCs w:val="24"/>
        </w:rPr>
      </w:pPr>
      <w:r w:rsidRPr="00801AC5">
        <w:rPr>
          <w:szCs w:val="24"/>
        </w:rPr>
        <w:t>4.9.1. Tiekėjo (Rangovo) pateikiama dokumentacija Lietuvių kalba (popieriniai dokumentai ir skaitmeninis formatas):</w:t>
      </w:r>
    </w:p>
    <w:p w14:paraId="3DC4835B"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valstybinės energijos reguliavimo tarnybos prie energetikos ministerijos šilumos įrenginių techninės būklės patikrinimo aktas-pažyma;</w:t>
      </w:r>
    </w:p>
    <w:p w14:paraId="36F00AC2"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statybos leidimas;</w:t>
      </w:r>
    </w:p>
    <w:p w14:paraId="31D98001"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leidimas atlikti kasinėjimo darbus;</w:t>
      </w:r>
    </w:p>
    <w:p w14:paraId="001083CE"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statybos darbų žurnalas (-ai);</w:t>
      </w:r>
    </w:p>
    <w:p w14:paraId="149D165C"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įsakymai apie atsakingų asmenų paskyrimą;</w:t>
      </w:r>
    </w:p>
    <w:p w14:paraId="696F7474"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statybos proceso dalyvių kvalifikaciją patvirtinančių dokumentų (atestatų, pažymų ir kitų.) kopijos;</w:t>
      </w:r>
    </w:p>
    <w:p w14:paraId="73D37400" w14:textId="77777777" w:rsidR="00862739" w:rsidRPr="00801AC5" w:rsidRDefault="00862739" w:rsidP="00801AC5">
      <w:pPr>
        <w:pStyle w:val="Sraopastraipa1"/>
        <w:numPr>
          <w:ilvl w:val="0"/>
          <w:numId w:val="20"/>
        </w:numPr>
        <w:tabs>
          <w:tab w:val="left" w:pos="900"/>
        </w:tabs>
        <w:ind w:left="-180" w:firstLine="720"/>
        <w:rPr>
          <w:szCs w:val="24"/>
        </w:rPr>
      </w:pPr>
      <w:r w:rsidRPr="00801AC5">
        <w:rPr>
          <w:bCs/>
          <w:szCs w:val="24"/>
        </w:rPr>
        <w:t>statybos proceso dalyvių privalomuosius draudimus patvirtinančių dokumentų kopijos;</w:t>
      </w:r>
    </w:p>
    <w:p w14:paraId="12162747" w14:textId="77777777" w:rsidR="00862739" w:rsidRPr="00801AC5" w:rsidRDefault="00862739" w:rsidP="00801AC5">
      <w:pPr>
        <w:pStyle w:val="Sraopastraipa1"/>
        <w:numPr>
          <w:ilvl w:val="0"/>
          <w:numId w:val="20"/>
        </w:numPr>
        <w:tabs>
          <w:tab w:val="left" w:pos="900"/>
        </w:tabs>
        <w:ind w:left="-180" w:firstLine="720"/>
        <w:rPr>
          <w:szCs w:val="24"/>
        </w:rPr>
      </w:pPr>
      <w:r w:rsidRPr="00801AC5">
        <w:rPr>
          <w:bCs/>
          <w:szCs w:val="24"/>
        </w:rPr>
        <w:t>rangovo garantinio laikotarpio prievolių įvykdymo dokumento kopija;</w:t>
      </w:r>
    </w:p>
    <w:p w14:paraId="76ED8B42"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vamzdyno montavimo schema;</w:t>
      </w:r>
    </w:p>
    <w:p w14:paraId="12045339"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signalizacijos montavimo schema;</w:t>
      </w:r>
    </w:p>
    <w:p w14:paraId="4AF96914"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išpildomoji geodezinė nuotrauka (skaitmeninis DWG formate);</w:t>
      </w:r>
    </w:p>
    <w:p w14:paraId="5D410705"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suvirinimo elektrodų sertifikatai;</w:t>
      </w:r>
    </w:p>
    <w:p w14:paraId="22B73418"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vamzdžių sertifikatai;</w:t>
      </w:r>
    </w:p>
    <w:p w14:paraId="6956380F"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alkūnių sertifikatai;</w:t>
      </w:r>
    </w:p>
    <w:p w14:paraId="2BB19242"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sklendžių sertifikatai;</w:t>
      </w:r>
    </w:p>
    <w:p w14:paraId="5644BCA6"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perėjimų sertifikatai;</w:t>
      </w:r>
    </w:p>
    <w:p w14:paraId="260621DE"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antikorozinių dažų atitikties sertifikatai;</w:t>
      </w:r>
    </w:p>
    <w:p w14:paraId="544E1B43"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betoninių žiedų atitikties deklaracija;</w:t>
      </w:r>
    </w:p>
    <w:p w14:paraId="5378BC78"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cementinio skiedinio atitikties deklaracija;</w:t>
      </w:r>
    </w:p>
    <w:p w14:paraId="59E32D58"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liuko kokybės sertifikatas;</w:t>
      </w:r>
    </w:p>
    <w:p w14:paraId="7B4F7C6E"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mineralinės vatos demblių sertifikatas;</w:t>
      </w:r>
    </w:p>
    <w:p w14:paraId="336584A5"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gedimų kontrolės sistemos patikrų aktas;</w:t>
      </w:r>
    </w:p>
    <w:p w14:paraId="589E6B02"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suvirinimo procedūrų specifikacija;</w:t>
      </w:r>
    </w:p>
    <w:p w14:paraId="507C06FD"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patikrinimo peršvietimu suvirinimo siūlių schema;</w:t>
      </w:r>
    </w:p>
    <w:p w14:paraId="4124FAE4" w14:textId="77777777" w:rsidR="00862739" w:rsidRPr="00801AC5" w:rsidRDefault="00862739" w:rsidP="00801AC5">
      <w:pPr>
        <w:pStyle w:val="Sraopastraipa1"/>
        <w:numPr>
          <w:ilvl w:val="0"/>
          <w:numId w:val="20"/>
        </w:numPr>
        <w:tabs>
          <w:tab w:val="left" w:pos="900"/>
        </w:tabs>
        <w:ind w:left="-180" w:firstLine="720"/>
        <w:rPr>
          <w:szCs w:val="24"/>
        </w:rPr>
      </w:pPr>
      <w:r w:rsidRPr="00801AC5">
        <w:rPr>
          <w:bCs/>
          <w:szCs w:val="24"/>
        </w:rPr>
        <w:t>Pažyma apie statybinių atliekų perdavimą jas tvarkančiai įmonei;</w:t>
      </w:r>
    </w:p>
    <w:p w14:paraId="42B9D4A5" w14:textId="77777777" w:rsidR="00862739" w:rsidRPr="00801AC5" w:rsidRDefault="00862739" w:rsidP="00801AC5">
      <w:pPr>
        <w:pStyle w:val="Sraopastraipa1"/>
        <w:numPr>
          <w:ilvl w:val="0"/>
          <w:numId w:val="20"/>
        </w:numPr>
        <w:tabs>
          <w:tab w:val="left" w:pos="900"/>
        </w:tabs>
        <w:ind w:left="-180" w:firstLine="720"/>
        <w:rPr>
          <w:szCs w:val="24"/>
        </w:rPr>
      </w:pPr>
      <w:r w:rsidRPr="00801AC5">
        <w:rPr>
          <w:szCs w:val="24"/>
        </w:rPr>
        <w:t>techninis ir darbo (arba techninis-darbo) projektai;</w:t>
      </w:r>
    </w:p>
    <w:p w14:paraId="4C622D16" w14:textId="184DFD51" w:rsidR="00862739" w:rsidRPr="00A2768C" w:rsidRDefault="00862739" w:rsidP="00A2768C">
      <w:pPr>
        <w:pStyle w:val="Sraopastraipa1"/>
        <w:numPr>
          <w:ilvl w:val="0"/>
          <w:numId w:val="20"/>
        </w:numPr>
        <w:tabs>
          <w:tab w:val="left" w:pos="900"/>
        </w:tabs>
        <w:ind w:left="-180" w:firstLine="720"/>
        <w:rPr>
          <w:szCs w:val="24"/>
        </w:rPr>
      </w:pPr>
      <w:r w:rsidRPr="00801AC5">
        <w:rPr>
          <w:szCs w:val="24"/>
        </w:rPr>
        <w:t xml:space="preserve">taip pat visi anksčiau nepaminėti dokumentai pagal </w:t>
      </w:r>
      <w:r w:rsidRPr="00801AC5">
        <w:rPr>
          <w:color w:val="000000"/>
          <w:szCs w:val="24"/>
        </w:rPr>
        <w:t>Statybos techninio reglamento STR 1.05.01:2017 (Statybą leidžiantys dokumentai. Statybos užbaigimas. Statybos sustabdymas. Savavališkos statybos padarinių šalinimas. Statybos pagal neteisėtai išduotą statybą leidžiantį dokumentą padarinių šalinimas) 10 priedą.</w:t>
      </w:r>
    </w:p>
    <w:p w14:paraId="6D688F9D" w14:textId="77777777" w:rsidR="00862739" w:rsidRPr="00801AC5" w:rsidRDefault="00862739" w:rsidP="00801AC5">
      <w:pPr>
        <w:pStyle w:val="Sraopastraipa1"/>
        <w:ind w:left="0"/>
        <w:rPr>
          <w:szCs w:val="24"/>
        </w:rPr>
      </w:pPr>
      <w:r w:rsidRPr="00801AC5">
        <w:rPr>
          <w:szCs w:val="24"/>
        </w:rPr>
        <w:t>4.10. Darbų priėmimas</w:t>
      </w:r>
    </w:p>
    <w:p w14:paraId="5F5A6615" w14:textId="77777777" w:rsidR="00862739" w:rsidRPr="00801AC5" w:rsidRDefault="00862739" w:rsidP="00801AC5">
      <w:pPr>
        <w:pStyle w:val="Sraopastraipa1"/>
        <w:tabs>
          <w:tab w:val="left" w:pos="540"/>
          <w:tab w:val="left" w:pos="720"/>
        </w:tabs>
        <w:ind w:left="0"/>
        <w:rPr>
          <w:szCs w:val="24"/>
        </w:rPr>
      </w:pPr>
      <w:r w:rsidRPr="00801AC5">
        <w:rPr>
          <w:szCs w:val="24"/>
        </w:rPr>
        <w:t xml:space="preserve">4.10.1. Darbų priėmimą atlieka </w:t>
      </w:r>
      <w:r w:rsidRPr="00801AC5">
        <w:rPr>
          <w:rStyle w:val="Numatytasispastraiposriftas1"/>
          <w:rFonts w:eastAsia="Calibri"/>
          <w:szCs w:val="24"/>
        </w:rPr>
        <w:t>Perkančiojo subjekto</w:t>
      </w:r>
      <w:r w:rsidRPr="00801AC5">
        <w:rPr>
          <w:szCs w:val="24"/>
        </w:rPr>
        <w:t xml:space="preserve"> sudarytas komisija, dalyvaujant Tiekėjo (Rangovo) atsakingiems(-am) asmenims(-ui).</w:t>
      </w:r>
    </w:p>
    <w:p w14:paraId="2A0B0AC6" w14:textId="77777777" w:rsidR="00862739" w:rsidRPr="00801AC5" w:rsidRDefault="00862739" w:rsidP="00801AC5">
      <w:pPr>
        <w:pStyle w:val="Sraopastraipa1"/>
        <w:ind w:left="0"/>
        <w:rPr>
          <w:szCs w:val="24"/>
        </w:rPr>
      </w:pPr>
      <w:r w:rsidRPr="00801AC5">
        <w:rPr>
          <w:szCs w:val="24"/>
        </w:rPr>
        <w:t>4.10.2. Darbai laikomi priimti, jeigu jie užbaigti ir nenustatyta defektų.</w:t>
      </w:r>
    </w:p>
    <w:p w14:paraId="04A90AED" w14:textId="77777777" w:rsidR="00862739" w:rsidRPr="00801AC5" w:rsidRDefault="00862739" w:rsidP="00801AC5">
      <w:pPr>
        <w:pStyle w:val="Sraopastraipa1"/>
        <w:tabs>
          <w:tab w:val="left" w:pos="720"/>
        </w:tabs>
        <w:ind w:left="0"/>
        <w:rPr>
          <w:szCs w:val="24"/>
        </w:rPr>
      </w:pPr>
      <w:r w:rsidRPr="00801AC5">
        <w:rPr>
          <w:szCs w:val="24"/>
        </w:rPr>
        <w:t>4.10.3. Jeigu darbai nebuvo priimti dėl Tiekėjo(rangovo) kaltės, paskiriama nauja priėmimo data. Tiekėjas (Rangovas) defektus, atsiradusius dėl jo kaltės, pašalina savo sąskaita.</w:t>
      </w:r>
    </w:p>
    <w:p w14:paraId="6414D407" w14:textId="77777777" w:rsidR="00862739" w:rsidRPr="00801AC5" w:rsidRDefault="00862739" w:rsidP="00801AC5">
      <w:pPr>
        <w:pStyle w:val="Sraopastraipa1"/>
        <w:tabs>
          <w:tab w:val="left" w:pos="720"/>
        </w:tabs>
        <w:ind w:left="0"/>
        <w:rPr>
          <w:szCs w:val="24"/>
        </w:rPr>
      </w:pPr>
    </w:p>
    <w:p w14:paraId="0E16F7A6" w14:textId="77777777" w:rsidR="00862739" w:rsidRPr="00801AC5" w:rsidRDefault="00862739" w:rsidP="00801AC5">
      <w:pPr>
        <w:pStyle w:val="Sraopastraipa1"/>
        <w:ind w:left="0"/>
        <w:rPr>
          <w:szCs w:val="24"/>
        </w:rPr>
      </w:pPr>
      <w:r w:rsidRPr="00801AC5">
        <w:rPr>
          <w:szCs w:val="24"/>
        </w:rPr>
        <w:t>4.11. Garantijos</w:t>
      </w:r>
    </w:p>
    <w:p w14:paraId="22274C63" w14:textId="19BE5F32" w:rsidR="00862739" w:rsidRPr="00801AC5" w:rsidRDefault="00862739" w:rsidP="00801AC5">
      <w:pPr>
        <w:pStyle w:val="Sraopastraipa1"/>
        <w:tabs>
          <w:tab w:val="left" w:pos="0"/>
          <w:tab w:val="left" w:pos="720"/>
        </w:tabs>
        <w:ind w:left="0"/>
        <w:rPr>
          <w:szCs w:val="24"/>
        </w:rPr>
      </w:pPr>
      <w:r w:rsidRPr="00801AC5">
        <w:rPr>
          <w:szCs w:val="24"/>
        </w:rPr>
        <w:t xml:space="preserve">Garantinis laikas paslėptiems darbams </w:t>
      </w:r>
      <w:r w:rsidR="0035470E">
        <w:rPr>
          <w:szCs w:val="24"/>
        </w:rPr>
        <w:t xml:space="preserve">- </w:t>
      </w:r>
      <w:r w:rsidRPr="00801AC5">
        <w:rPr>
          <w:szCs w:val="24"/>
        </w:rPr>
        <w:t xml:space="preserve">120 mėnesių skaičiuojant </w:t>
      </w:r>
      <w:r w:rsidR="00A2768C">
        <w:rPr>
          <w:szCs w:val="24"/>
        </w:rPr>
        <w:t>nuo visų atliktų darbų perdavimui Užsakovui</w:t>
      </w:r>
      <w:r w:rsidRPr="00801AC5">
        <w:rPr>
          <w:szCs w:val="24"/>
        </w:rPr>
        <w:t xml:space="preserve">. Kitiems darbams </w:t>
      </w:r>
      <w:r w:rsidR="0035470E">
        <w:rPr>
          <w:szCs w:val="24"/>
        </w:rPr>
        <w:t xml:space="preserve">- </w:t>
      </w:r>
      <w:r w:rsidRPr="00801AC5">
        <w:rPr>
          <w:szCs w:val="24"/>
        </w:rPr>
        <w:t>60 mėn. Tiekėjas (rangovas) atsakingas už defektus viso garantinio laikotarpio metu. Defektų pašalinimo terminas suderinamas tarpusavio susitarimu. Jei atsiradę defektai nebus pašalinti garantinio laikotarpio metu, garantinis laikotarpis bus pratęstas tiek, kiek reikės laiko tiems defektams pašalinti.</w:t>
      </w:r>
    </w:p>
    <w:p w14:paraId="58AA2477" w14:textId="77777777" w:rsidR="00862739" w:rsidRPr="00801AC5" w:rsidRDefault="00862739" w:rsidP="00801AC5">
      <w:pPr>
        <w:pStyle w:val="Sraopastraipa1"/>
        <w:tabs>
          <w:tab w:val="left" w:pos="0"/>
          <w:tab w:val="left" w:pos="720"/>
        </w:tabs>
        <w:ind w:left="0"/>
        <w:rPr>
          <w:szCs w:val="24"/>
        </w:rPr>
      </w:pPr>
    </w:p>
    <w:p w14:paraId="7C032C2B" w14:textId="00D8FC8D" w:rsidR="00862739" w:rsidRPr="00801AC5" w:rsidRDefault="00862739" w:rsidP="00801AC5">
      <w:r w:rsidRPr="00801AC5">
        <w:t xml:space="preserve">   </w:t>
      </w:r>
    </w:p>
    <w:p w14:paraId="20C26728" w14:textId="5BFAA507" w:rsidR="00862739" w:rsidRPr="00801AC5" w:rsidRDefault="00862739" w:rsidP="00801AC5">
      <w:r w:rsidRPr="00801AC5">
        <w:t xml:space="preserve">Techninę </w:t>
      </w:r>
      <w:r w:rsidR="00D5090B">
        <w:t>specifikaciją</w:t>
      </w:r>
      <w:r w:rsidRPr="00801AC5">
        <w:t xml:space="preserve"> </w:t>
      </w:r>
      <w:r w:rsidR="00950C32">
        <w:t>parengė</w:t>
      </w:r>
      <w:r w:rsidRPr="00801AC5">
        <w:t xml:space="preserve">: </w:t>
      </w:r>
    </w:p>
    <w:p w14:paraId="1C97C89F" w14:textId="74F25A78" w:rsidR="006A28FF" w:rsidRDefault="00C505FB" w:rsidP="0035470E">
      <w:r>
        <w:t>Projektų</w:t>
      </w:r>
      <w:r w:rsidR="00862739" w:rsidRPr="00801AC5">
        <w:t xml:space="preserve"> valdymo </w:t>
      </w:r>
      <w:r>
        <w:t>grupės</w:t>
      </w:r>
      <w:r w:rsidR="00862739" w:rsidRPr="00801AC5">
        <w:t xml:space="preserve"> </w:t>
      </w:r>
      <w:r w:rsidR="00D5090B">
        <w:t xml:space="preserve">statybos projektų </w:t>
      </w:r>
      <w:r w:rsidR="00862739" w:rsidRPr="00801AC5">
        <w:t>vadovas</w:t>
      </w:r>
      <w:r w:rsidR="00862739" w:rsidRPr="00801AC5">
        <w:tab/>
      </w:r>
      <w:r w:rsidR="00A00ED6" w:rsidRPr="00801AC5">
        <w:t xml:space="preserve">                    </w:t>
      </w:r>
      <w:r w:rsidR="00016FE3">
        <w:t xml:space="preserve">                 </w:t>
      </w:r>
      <w:r w:rsidR="00A00ED6" w:rsidRPr="00801AC5">
        <w:t xml:space="preserve">  </w:t>
      </w:r>
      <w:bookmarkEnd w:id="16"/>
      <w:bookmarkEnd w:id="17"/>
      <w:bookmarkEnd w:id="18"/>
      <w:bookmarkEnd w:id="19"/>
      <w:bookmarkEnd w:id="20"/>
    </w:p>
    <w:sectPr w:rsidR="006A28FF" w:rsidSect="000F206F">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45926C40"/>
    <w:lvl w:ilvl="0">
      <w:start w:val="1"/>
      <w:numFmt w:val="bullet"/>
      <w:pStyle w:val="Sraassuenkleliais2"/>
      <w:lvlText w:val=""/>
      <w:lvlJc w:val="left"/>
      <w:pPr>
        <w:tabs>
          <w:tab w:val="num" w:pos="-1375"/>
        </w:tabs>
        <w:ind w:left="-1375" w:hanging="360"/>
      </w:pPr>
      <w:rPr>
        <w:rFonts w:ascii="Symbol" w:hAnsi="Symbol" w:hint="default"/>
      </w:rPr>
    </w:lvl>
  </w:abstractNum>
  <w:abstractNum w:abstractNumId="1" w15:restartNumberingAfterBreak="0">
    <w:nsid w:val="0C320ECC"/>
    <w:multiLevelType w:val="hybridMultilevel"/>
    <w:tmpl w:val="A9DCF47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D9E05F3"/>
    <w:multiLevelType w:val="hybridMultilevel"/>
    <w:tmpl w:val="A288D464"/>
    <w:lvl w:ilvl="0" w:tplc="A3A468A2">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F531623"/>
    <w:multiLevelType w:val="multilevel"/>
    <w:tmpl w:val="F3F482C0"/>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594994"/>
    <w:multiLevelType w:val="hybridMultilevel"/>
    <w:tmpl w:val="C1BA77A0"/>
    <w:lvl w:ilvl="0" w:tplc="04270017">
      <w:start w:val="1"/>
      <w:numFmt w:val="lowerLetter"/>
      <w:lvlText w:val="%1)"/>
      <w:lvlJc w:val="left"/>
      <w:pPr>
        <w:ind w:left="720" w:hanging="360"/>
      </w:pPr>
      <w:rPr>
        <w:rFonts w:hint="default"/>
        <w:b w:val="0"/>
        <w:sz w:val="22"/>
        <w:szCs w:val="22"/>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12F705D"/>
    <w:multiLevelType w:val="hybridMultilevel"/>
    <w:tmpl w:val="70362608"/>
    <w:lvl w:ilvl="0" w:tplc="04270017">
      <w:start w:val="1"/>
      <w:numFmt w:val="lowerLetter"/>
      <w:lvlText w:val="%1)"/>
      <w:lvlJc w:val="left"/>
      <w:pPr>
        <w:ind w:left="720" w:hanging="360"/>
      </w:pPr>
      <w:rPr>
        <w:rFonts w:hint="default"/>
        <w:b w:val="0"/>
        <w:sz w:val="22"/>
        <w:szCs w:val="22"/>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6" w15:restartNumberingAfterBreak="0">
    <w:nsid w:val="11CB5DDF"/>
    <w:multiLevelType w:val="multilevel"/>
    <w:tmpl w:val="E588536E"/>
    <w:lvl w:ilvl="0">
      <w:start w:val="3"/>
      <w:numFmt w:val="decimal"/>
      <w:lvlText w:val="%1"/>
      <w:lvlJc w:val="left"/>
      <w:pPr>
        <w:ind w:left="480" w:hanging="480"/>
      </w:pPr>
      <w:rPr>
        <w:rFonts w:hint="default"/>
        <w:b w:val="0"/>
      </w:rPr>
    </w:lvl>
    <w:lvl w:ilvl="1">
      <w:start w:val="3"/>
      <w:numFmt w:val="decimal"/>
      <w:lvlText w:val="%1.%2"/>
      <w:lvlJc w:val="left"/>
      <w:pPr>
        <w:ind w:left="480" w:hanging="48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15:restartNumberingAfterBreak="0">
    <w:nsid w:val="11E243A1"/>
    <w:multiLevelType w:val="hybridMultilevel"/>
    <w:tmpl w:val="6C240B48"/>
    <w:lvl w:ilvl="0" w:tplc="04270017">
      <w:start w:val="1"/>
      <w:numFmt w:val="lowerLetter"/>
      <w:lvlText w:val="%1)"/>
      <w:lvlJc w:val="left"/>
      <w:pPr>
        <w:ind w:left="720" w:hanging="360"/>
      </w:pPr>
      <w:rPr>
        <w:rFonts w:hint="default"/>
        <w:b w:val="0"/>
        <w:sz w:val="22"/>
        <w:szCs w:val="22"/>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148A1BE2"/>
    <w:multiLevelType w:val="hybridMultilevel"/>
    <w:tmpl w:val="0C4867FC"/>
    <w:lvl w:ilvl="0" w:tplc="849CD1B8">
      <w:start w:val="1"/>
      <w:numFmt w:val="lowerLetter"/>
      <w:lvlText w:val="%1."/>
      <w:lvlJc w:val="right"/>
      <w:pPr>
        <w:ind w:left="720" w:hanging="360"/>
      </w:pPr>
      <w:rPr>
        <w:rFonts w:ascii="Times New Roman" w:eastAsia="Times New Roman" w:hAnsi="Times New Roman" w:cs="Times New Roman"/>
        <w:b w:val="0"/>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9" w15:restartNumberingAfterBreak="0">
    <w:nsid w:val="165B45DE"/>
    <w:multiLevelType w:val="hybridMultilevel"/>
    <w:tmpl w:val="F3943E80"/>
    <w:lvl w:ilvl="0" w:tplc="63AA0974">
      <w:start w:val="1"/>
      <w:numFmt w:val="upperLetter"/>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A7B0B5B"/>
    <w:multiLevelType w:val="multilevel"/>
    <w:tmpl w:val="91A2601A"/>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1D4C2B45"/>
    <w:multiLevelType w:val="hybridMultilevel"/>
    <w:tmpl w:val="0C82433C"/>
    <w:lvl w:ilvl="0" w:tplc="04270017">
      <w:start w:val="1"/>
      <w:numFmt w:val="lowerLetter"/>
      <w:lvlText w:val="%1)"/>
      <w:lvlJc w:val="left"/>
      <w:pPr>
        <w:ind w:left="720" w:hanging="360"/>
      </w:pPr>
      <w:rPr>
        <w:rFonts w:hint="default"/>
        <w:b w:val="0"/>
        <w:sz w:val="22"/>
        <w:szCs w:val="22"/>
      </w:rPr>
    </w:lvl>
    <w:lvl w:ilvl="1" w:tplc="04270017">
      <w:start w:val="1"/>
      <w:numFmt w:val="lowerLetter"/>
      <w:lvlText w:val="%2)"/>
      <w:lvlJc w:val="left"/>
      <w:pPr>
        <w:ind w:left="1440" w:hanging="360"/>
      </w:pPr>
      <w:rPr>
        <w:rFonts w:hint="default"/>
        <w:b w:val="0"/>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2" w15:restartNumberingAfterBreak="0">
    <w:nsid w:val="259F0412"/>
    <w:multiLevelType w:val="hybridMultilevel"/>
    <w:tmpl w:val="FC7CD7A2"/>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29583CB6"/>
    <w:multiLevelType w:val="multilevel"/>
    <w:tmpl w:val="81064E56"/>
    <w:lvl w:ilvl="0">
      <w:start w:val="3"/>
      <w:numFmt w:val="decimal"/>
      <w:lvlText w:val="%1"/>
      <w:lvlJc w:val="left"/>
      <w:pPr>
        <w:ind w:left="600" w:hanging="600"/>
      </w:pPr>
      <w:rPr>
        <w:rFonts w:hint="default"/>
        <w:b w:val="0"/>
      </w:rPr>
    </w:lvl>
    <w:lvl w:ilvl="1">
      <w:start w:val="11"/>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4" w15:restartNumberingAfterBreak="0">
    <w:nsid w:val="2DDF0A49"/>
    <w:multiLevelType w:val="hybridMultilevel"/>
    <w:tmpl w:val="186EB6CE"/>
    <w:lvl w:ilvl="0" w:tplc="878439A2">
      <w:start w:val="1"/>
      <w:numFmt w:val="lowerLetter"/>
      <w:lvlText w:val="%1."/>
      <w:lvlJc w:val="right"/>
      <w:pPr>
        <w:ind w:left="720" w:hanging="360"/>
      </w:pPr>
      <w:rPr>
        <w:rFonts w:cs="Times New Roman" w:hint="default"/>
        <w:b w:val="0"/>
        <w:sz w:val="22"/>
        <w:szCs w:val="22"/>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2DFA0D3F"/>
    <w:multiLevelType w:val="multilevel"/>
    <w:tmpl w:val="9D949F8E"/>
    <w:lvl w:ilvl="0">
      <w:start w:val="3"/>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6"/>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 w15:restartNumberingAfterBreak="0">
    <w:nsid w:val="2F6C6FC2"/>
    <w:multiLevelType w:val="hybridMultilevel"/>
    <w:tmpl w:val="14DA6766"/>
    <w:lvl w:ilvl="0" w:tplc="4ED486F4">
      <w:start w:val="1"/>
      <w:numFmt w:val="lowerLetter"/>
      <w:lvlText w:val="%1)"/>
      <w:lvlJc w:val="right"/>
      <w:pPr>
        <w:ind w:left="720" w:hanging="360"/>
      </w:pPr>
      <w:rPr>
        <w:rFonts w:ascii="Times New Roman" w:eastAsia="Times New Roman" w:hAnsi="Times New Roman" w:cs="Times New Roman"/>
        <w:b w:val="0"/>
        <w:sz w:val="22"/>
        <w:szCs w:val="22"/>
      </w:rPr>
    </w:lvl>
    <w:lvl w:ilvl="1" w:tplc="433826D2">
      <w:start w:val="1"/>
      <w:numFmt w:val="lowerLetter"/>
      <w:lvlText w:val="%2)"/>
      <w:lvlJc w:val="left"/>
      <w:pPr>
        <w:ind w:left="1440" w:hanging="360"/>
      </w:pPr>
      <w:rPr>
        <w:rFonts w:hint="default"/>
        <w:b w:val="0"/>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311A6398"/>
    <w:multiLevelType w:val="multilevel"/>
    <w:tmpl w:val="4020783C"/>
    <w:lvl w:ilvl="0">
      <w:start w:val="1"/>
      <w:numFmt w:val="decimal"/>
      <w:lvlText w:val="%1."/>
      <w:lvlJc w:val="left"/>
      <w:pPr>
        <w:tabs>
          <w:tab w:val="num" w:pos="435"/>
        </w:tabs>
        <w:ind w:left="435" w:hanging="435"/>
      </w:pPr>
      <w:rPr>
        <w:rFonts w:hint="default"/>
        <w:color w:val="000000"/>
      </w:rPr>
    </w:lvl>
    <w:lvl w:ilvl="1">
      <w:start w:val="1"/>
      <w:numFmt w:val="decimal"/>
      <w:lvlText w:val="%1.%2."/>
      <w:lvlJc w:val="left"/>
      <w:pPr>
        <w:tabs>
          <w:tab w:val="num" w:pos="975"/>
        </w:tabs>
        <w:ind w:left="975" w:hanging="435"/>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12D53E4"/>
    <w:multiLevelType w:val="hybridMultilevel"/>
    <w:tmpl w:val="B7D4F3DE"/>
    <w:lvl w:ilvl="0" w:tplc="04270017">
      <w:start w:val="1"/>
      <w:numFmt w:val="lowerLetter"/>
      <w:lvlText w:val="%1)"/>
      <w:lvlJc w:val="left"/>
      <w:pPr>
        <w:ind w:left="720" w:hanging="360"/>
      </w:pPr>
      <w:rPr>
        <w:rFonts w:hint="default"/>
        <w:b w:val="0"/>
        <w:sz w:val="22"/>
        <w:szCs w:val="22"/>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36506112"/>
    <w:multiLevelType w:val="hybridMultilevel"/>
    <w:tmpl w:val="5C9AFA00"/>
    <w:lvl w:ilvl="0" w:tplc="BEFE915C">
      <w:start w:val="1"/>
      <w:numFmt w:val="lowerLetter"/>
      <w:lvlText w:val="%1."/>
      <w:lvlJc w:val="right"/>
      <w:pPr>
        <w:ind w:left="720" w:hanging="360"/>
      </w:pPr>
      <w:rPr>
        <w:rFonts w:cs="Times New Roman" w:hint="default"/>
        <w:b w:val="0"/>
        <w:sz w:val="22"/>
        <w:szCs w:val="22"/>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373D6EE6"/>
    <w:multiLevelType w:val="hybridMultilevel"/>
    <w:tmpl w:val="C6787C76"/>
    <w:lvl w:ilvl="0" w:tplc="04270017">
      <w:start w:val="1"/>
      <w:numFmt w:val="lowerLetter"/>
      <w:lvlText w:val="%1)"/>
      <w:lvlJc w:val="left"/>
      <w:pPr>
        <w:ind w:left="720" w:hanging="360"/>
      </w:pPr>
      <w:rPr>
        <w:rFonts w:hint="default"/>
        <w:b w:val="0"/>
        <w:sz w:val="22"/>
        <w:szCs w:val="22"/>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3AB44C52"/>
    <w:multiLevelType w:val="multilevel"/>
    <w:tmpl w:val="511036FA"/>
    <w:lvl w:ilvl="0">
      <w:start w:val="3"/>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2" w15:restartNumberingAfterBreak="0">
    <w:nsid w:val="3B237847"/>
    <w:multiLevelType w:val="multilevel"/>
    <w:tmpl w:val="4080C39A"/>
    <w:lvl w:ilvl="0">
      <w:start w:val="3"/>
      <w:numFmt w:val="decimal"/>
      <w:lvlText w:val="%1."/>
      <w:lvlJc w:val="left"/>
      <w:pPr>
        <w:ind w:left="540" w:hanging="540"/>
      </w:pPr>
      <w:rPr>
        <w:rFonts w:hint="default"/>
        <w:b w:val="0"/>
      </w:rPr>
    </w:lvl>
    <w:lvl w:ilvl="1">
      <w:start w:val="7"/>
      <w:numFmt w:val="decimal"/>
      <w:lvlText w:val="%1.%2."/>
      <w:lvlJc w:val="left"/>
      <w:pPr>
        <w:ind w:left="540" w:hanging="54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3F364CBC"/>
    <w:multiLevelType w:val="hybridMultilevel"/>
    <w:tmpl w:val="92646B54"/>
    <w:lvl w:ilvl="0" w:tplc="04270017">
      <w:start w:val="1"/>
      <w:numFmt w:val="lowerLetter"/>
      <w:lvlText w:val="%1)"/>
      <w:lvlJc w:val="left"/>
      <w:pPr>
        <w:ind w:left="720" w:hanging="360"/>
      </w:pPr>
      <w:rPr>
        <w:rFonts w:hint="default"/>
        <w:b w:val="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418B3122"/>
    <w:multiLevelType w:val="hybridMultilevel"/>
    <w:tmpl w:val="3280E75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5" w15:restartNumberingAfterBreak="0">
    <w:nsid w:val="42A15447"/>
    <w:multiLevelType w:val="hybridMultilevel"/>
    <w:tmpl w:val="7198785E"/>
    <w:lvl w:ilvl="0" w:tplc="04270017">
      <w:start w:val="1"/>
      <w:numFmt w:val="lowerLetter"/>
      <w:lvlText w:val="%1)"/>
      <w:lvlJc w:val="left"/>
      <w:pPr>
        <w:ind w:left="1530" w:hanging="360"/>
      </w:pPr>
      <w:rPr>
        <w:rFonts w:hint="default"/>
      </w:rPr>
    </w:lvl>
    <w:lvl w:ilvl="1" w:tplc="04270019" w:tentative="1">
      <w:start w:val="1"/>
      <w:numFmt w:val="lowerLetter"/>
      <w:lvlText w:val="%2."/>
      <w:lvlJc w:val="left"/>
      <w:pPr>
        <w:ind w:left="2250" w:hanging="360"/>
      </w:pPr>
      <w:rPr>
        <w:rFonts w:cs="Times New Roman"/>
      </w:rPr>
    </w:lvl>
    <w:lvl w:ilvl="2" w:tplc="0427001B" w:tentative="1">
      <w:start w:val="1"/>
      <w:numFmt w:val="lowerRoman"/>
      <w:lvlText w:val="%3."/>
      <w:lvlJc w:val="right"/>
      <w:pPr>
        <w:ind w:left="2970" w:hanging="180"/>
      </w:pPr>
      <w:rPr>
        <w:rFonts w:cs="Times New Roman"/>
      </w:rPr>
    </w:lvl>
    <w:lvl w:ilvl="3" w:tplc="0427000F" w:tentative="1">
      <w:start w:val="1"/>
      <w:numFmt w:val="decimal"/>
      <w:lvlText w:val="%4."/>
      <w:lvlJc w:val="left"/>
      <w:pPr>
        <w:ind w:left="3690" w:hanging="360"/>
      </w:pPr>
      <w:rPr>
        <w:rFonts w:cs="Times New Roman"/>
      </w:rPr>
    </w:lvl>
    <w:lvl w:ilvl="4" w:tplc="04270019" w:tentative="1">
      <w:start w:val="1"/>
      <w:numFmt w:val="lowerLetter"/>
      <w:lvlText w:val="%5."/>
      <w:lvlJc w:val="left"/>
      <w:pPr>
        <w:ind w:left="4410" w:hanging="360"/>
      </w:pPr>
      <w:rPr>
        <w:rFonts w:cs="Times New Roman"/>
      </w:rPr>
    </w:lvl>
    <w:lvl w:ilvl="5" w:tplc="0427001B" w:tentative="1">
      <w:start w:val="1"/>
      <w:numFmt w:val="lowerRoman"/>
      <w:lvlText w:val="%6."/>
      <w:lvlJc w:val="right"/>
      <w:pPr>
        <w:ind w:left="5130" w:hanging="180"/>
      </w:pPr>
      <w:rPr>
        <w:rFonts w:cs="Times New Roman"/>
      </w:rPr>
    </w:lvl>
    <w:lvl w:ilvl="6" w:tplc="0427000F" w:tentative="1">
      <w:start w:val="1"/>
      <w:numFmt w:val="decimal"/>
      <w:lvlText w:val="%7."/>
      <w:lvlJc w:val="left"/>
      <w:pPr>
        <w:ind w:left="5850" w:hanging="360"/>
      </w:pPr>
      <w:rPr>
        <w:rFonts w:cs="Times New Roman"/>
      </w:rPr>
    </w:lvl>
    <w:lvl w:ilvl="7" w:tplc="04270019" w:tentative="1">
      <w:start w:val="1"/>
      <w:numFmt w:val="lowerLetter"/>
      <w:lvlText w:val="%8."/>
      <w:lvlJc w:val="left"/>
      <w:pPr>
        <w:ind w:left="6570" w:hanging="360"/>
      </w:pPr>
      <w:rPr>
        <w:rFonts w:cs="Times New Roman"/>
      </w:rPr>
    </w:lvl>
    <w:lvl w:ilvl="8" w:tplc="0427001B" w:tentative="1">
      <w:start w:val="1"/>
      <w:numFmt w:val="lowerRoman"/>
      <w:lvlText w:val="%9."/>
      <w:lvlJc w:val="right"/>
      <w:pPr>
        <w:ind w:left="7290" w:hanging="180"/>
      </w:pPr>
      <w:rPr>
        <w:rFonts w:cs="Times New Roman"/>
      </w:rPr>
    </w:lvl>
  </w:abstractNum>
  <w:abstractNum w:abstractNumId="26" w15:restartNumberingAfterBreak="0">
    <w:nsid w:val="43C11408"/>
    <w:multiLevelType w:val="hybridMultilevel"/>
    <w:tmpl w:val="0D18C558"/>
    <w:lvl w:ilvl="0" w:tplc="04270017">
      <w:start w:val="1"/>
      <w:numFmt w:val="lowerLetter"/>
      <w:lvlText w:val="%1)"/>
      <w:lvlJc w:val="left"/>
      <w:pPr>
        <w:ind w:left="720" w:hanging="360"/>
      </w:pPr>
      <w:rPr>
        <w:rFonts w:hint="default"/>
        <w:b w:val="0"/>
        <w:sz w:val="22"/>
        <w:szCs w:val="22"/>
      </w:rPr>
    </w:lvl>
    <w:lvl w:ilvl="1" w:tplc="9160A2F2" w:tentative="1">
      <w:start w:val="1"/>
      <w:numFmt w:val="lowerLetter"/>
      <w:lvlText w:val="%2."/>
      <w:lvlJc w:val="left"/>
      <w:pPr>
        <w:ind w:left="1440" w:hanging="360"/>
      </w:pPr>
      <w:rPr>
        <w:rFonts w:cs="Times New Roman"/>
      </w:rPr>
    </w:lvl>
    <w:lvl w:ilvl="2" w:tplc="A242549E" w:tentative="1">
      <w:start w:val="1"/>
      <w:numFmt w:val="lowerRoman"/>
      <w:lvlText w:val="%3."/>
      <w:lvlJc w:val="right"/>
      <w:pPr>
        <w:ind w:left="2160" w:hanging="180"/>
      </w:pPr>
      <w:rPr>
        <w:rFonts w:cs="Times New Roman"/>
      </w:rPr>
    </w:lvl>
    <w:lvl w:ilvl="3" w:tplc="B224A9A4" w:tentative="1">
      <w:start w:val="1"/>
      <w:numFmt w:val="decimal"/>
      <w:lvlText w:val="%4."/>
      <w:lvlJc w:val="left"/>
      <w:pPr>
        <w:ind w:left="2880" w:hanging="360"/>
      </w:pPr>
      <w:rPr>
        <w:rFonts w:cs="Times New Roman"/>
      </w:rPr>
    </w:lvl>
    <w:lvl w:ilvl="4" w:tplc="93D6FC96" w:tentative="1">
      <w:start w:val="1"/>
      <w:numFmt w:val="lowerLetter"/>
      <w:lvlText w:val="%5."/>
      <w:lvlJc w:val="left"/>
      <w:pPr>
        <w:ind w:left="3600" w:hanging="360"/>
      </w:pPr>
      <w:rPr>
        <w:rFonts w:cs="Times New Roman"/>
      </w:rPr>
    </w:lvl>
    <w:lvl w:ilvl="5" w:tplc="B39E61DC" w:tentative="1">
      <w:start w:val="1"/>
      <w:numFmt w:val="lowerRoman"/>
      <w:lvlText w:val="%6."/>
      <w:lvlJc w:val="right"/>
      <w:pPr>
        <w:ind w:left="4320" w:hanging="180"/>
      </w:pPr>
      <w:rPr>
        <w:rFonts w:cs="Times New Roman"/>
      </w:rPr>
    </w:lvl>
    <w:lvl w:ilvl="6" w:tplc="B8DC812E" w:tentative="1">
      <w:start w:val="1"/>
      <w:numFmt w:val="decimal"/>
      <w:lvlText w:val="%7."/>
      <w:lvlJc w:val="left"/>
      <w:pPr>
        <w:ind w:left="5040" w:hanging="360"/>
      </w:pPr>
      <w:rPr>
        <w:rFonts w:cs="Times New Roman"/>
      </w:rPr>
    </w:lvl>
    <w:lvl w:ilvl="7" w:tplc="3B0478EC" w:tentative="1">
      <w:start w:val="1"/>
      <w:numFmt w:val="lowerLetter"/>
      <w:lvlText w:val="%8."/>
      <w:lvlJc w:val="left"/>
      <w:pPr>
        <w:ind w:left="5760" w:hanging="360"/>
      </w:pPr>
      <w:rPr>
        <w:rFonts w:cs="Times New Roman"/>
      </w:rPr>
    </w:lvl>
    <w:lvl w:ilvl="8" w:tplc="85102234" w:tentative="1">
      <w:start w:val="1"/>
      <w:numFmt w:val="lowerRoman"/>
      <w:lvlText w:val="%9."/>
      <w:lvlJc w:val="right"/>
      <w:pPr>
        <w:ind w:left="6480" w:hanging="180"/>
      </w:pPr>
      <w:rPr>
        <w:rFonts w:cs="Times New Roman"/>
      </w:rPr>
    </w:lvl>
  </w:abstractNum>
  <w:abstractNum w:abstractNumId="27" w15:restartNumberingAfterBreak="0">
    <w:nsid w:val="45341B2B"/>
    <w:multiLevelType w:val="hybridMultilevel"/>
    <w:tmpl w:val="E2AEC8DA"/>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8" w15:restartNumberingAfterBreak="0">
    <w:nsid w:val="49063B48"/>
    <w:multiLevelType w:val="hybridMultilevel"/>
    <w:tmpl w:val="2D6262E0"/>
    <w:lvl w:ilvl="0" w:tplc="04270017">
      <w:start w:val="1"/>
      <w:numFmt w:val="lowerLetter"/>
      <w:lvlText w:val="%1)"/>
      <w:lvlJc w:val="left"/>
      <w:pPr>
        <w:ind w:left="720" w:hanging="360"/>
      </w:pPr>
      <w:rPr>
        <w:rFonts w:hint="default"/>
        <w:b w:val="0"/>
        <w:sz w:val="22"/>
        <w:szCs w:val="22"/>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9" w15:restartNumberingAfterBreak="0">
    <w:nsid w:val="4AFF4A4D"/>
    <w:multiLevelType w:val="multilevel"/>
    <w:tmpl w:val="8620DFA6"/>
    <w:lvl w:ilvl="0">
      <w:start w:val="3"/>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1D364CC"/>
    <w:multiLevelType w:val="multilevel"/>
    <w:tmpl w:val="737030EE"/>
    <w:lvl w:ilvl="0">
      <w:start w:val="3"/>
      <w:numFmt w:val="decimal"/>
      <w:lvlText w:val="%1."/>
      <w:lvlJc w:val="left"/>
      <w:pPr>
        <w:ind w:left="540" w:hanging="540"/>
      </w:pPr>
      <w:rPr>
        <w:rFonts w:hint="default"/>
        <w:b w:val="0"/>
      </w:rPr>
    </w:lvl>
    <w:lvl w:ilvl="1">
      <w:start w:val="5"/>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542C71B7"/>
    <w:multiLevelType w:val="multilevel"/>
    <w:tmpl w:val="8D6024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7DE3A5A"/>
    <w:multiLevelType w:val="hybridMultilevel"/>
    <w:tmpl w:val="78F245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7D6806"/>
    <w:multiLevelType w:val="hybridMultilevel"/>
    <w:tmpl w:val="58EA8054"/>
    <w:lvl w:ilvl="0" w:tplc="3CDAE1FE">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9D9747D"/>
    <w:multiLevelType w:val="hybridMultilevel"/>
    <w:tmpl w:val="03AE8EFC"/>
    <w:lvl w:ilvl="0" w:tplc="A4D4E964">
      <w:start w:val="1"/>
      <w:numFmt w:val="lowerLetter"/>
      <w:lvlText w:val="%1."/>
      <w:lvlJc w:val="right"/>
      <w:pPr>
        <w:ind w:left="720" w:hanging="360"/>
      </w:pPr>
      <w:rPr>
        <w:rFonts w:cs="Times New Roman" w:hint="default"/>
        <w:b w:val="0"/>
        <w:sz w:val="22"/>
        <w:szCs w:val="22"/>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5" w15:restartNumberingAfterBreak="0">
    <w:nsid w:val="69EB3A4B"/>
    <w:multiLevelType w:val="multilevel"/>
    <w:tmpl w:val="D0365A06"/>
    <w:lvl w:ilvl="0">
      <w:start w:val="1"/>
      <w:numFmt w:val="lowerLetter"/>
      <w:lvlText w:val="%1."/>
      <w:lvlJc w:val="right"/>
      <w:pPr>
        <w:ind w:left="720" w:hanging="360"/>
      </w:pPr>
      <w:rPr>
        <w:rFonts w:cs="Times New Roman" w:hint="default"/>
        <w:b w:val="0"/>
        <w:sz w:val="22"/>
        <w:szCs w:val="22"/>
      </w:rPr>
    </w:lvl>
    <w:lvl w:ilvl="1">
      <w:start w:val="1"/>
      <w:numFmt w:val="bullet"/>
      <w:lvlText w:val=""/>
      <w:lvlJc w:val="left"/>
      <w:pPr>
        <w:ind w:left="1440" w:hanging="360"/>
      </w:pPr>
      <w:rPr>
        <w:rFonts w:ascii="Symbol" w:hAnsi="Symbol" w:hint="default"/>
      </w:rPr>
    </w:lvl>
    <w:lvl w:ilvl="2">
      <w:start w:val="1"/>
      <w:numFmt w:val="decimal"/>
      <w:lvlText w:val="%1.%2.%3"/>
      <w:lvlJc w:val="right"/>
      <w:pPr>
        <w:ind w:left="2160" w:hanging="180"/>
      </w:pPr>
      <w:rPr>
        <w:rFonts w:ascii="Times New Roman" w:eastAsia="Times New Roman" w:hAnsi="Times New Roman"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6" w15:restartNumberingAfterBreak="0">
    <w:nsid w:val="6B154877"/>
    <w:multiLevelType w:val="hybridMultilevel"/>
    <w:tmpl w:val="DB2E0DD4"/>
    <w:lvl w:ilvl="0" w:tplc="04270017">
      <w:start w:val="1"/>
      <w:numFmt w:val="lowerLetter"/>
      <w:lvlText w:val="%1)"/>
      <w:lvlJc w:val="left"/>
      <w:pPr>
        <w:ind w:left="720" w:hanging="360"/>
      </w:pPr>
      <w:rPr>
        <w:rFonts w:hint="default"/>
        <w:b w:val="0"/>
        <w:sz w:val="22"/>
        <w:szCs w:val="22"/>
      </w:rPr>
    </w:lvl>
    <w:lvl w:ilvl="1" w:tplc="04270003" w:tentative="1">
      <w:start w:val="1"/>
      <w:numFmt w:val="lowerLetter"/>
      <w:lvlText w:val="%2."/>
      <w:lvlJc w:val="left"/>
      <w:pPr>
        <w:ind w:left="1440" w:hanging="360"/>
      </w:pPr>
      <w:rPr>
        <w:rFonts w:cs="Times New Roman"/>
      </w:rPr>
    </w:lvl>
    <w:lvl w:ilvl="2" w:tplc="04270005" w:tentative="1">
      <w:start w:val="1"/>
      <w:numFmt w:val="lowerRoman"/>
      <w:lvlText w:val="%3."/>
      <w:lvlJc w:val="right"/>
      <w:pPr>
        <w:ind w:left="2160" w:hanging="180"/>
      </w:pPr>
      <w:rPr>
        <w:rFonts w:cs="Times New Roman"/>
      </w:rPr>
    </w:lvl>
    <w:lvl w:ilvl="3" w:tplc="04270001" w:tentative="1">
      <w:start w:val="1"/>
      <w:numFmt w:val="decimal"/>
      <w:lvlText w:val="%4."/>
      <w:lvlJc w:val="left"/>
      <w:pPr>
        <w:ind w:left="2880" w:hanging="360"/>
      </w:pPr>
      <w:rPr>
        <w:rFonts w:cs="Times New Roman"/>
      </w:rPr>
    </w:lvl>
    <w:lvl w:ilvl="4" w:tplc="04270003" w:tentative="1">
      <w:start w:val="1"/>
      <w:numFmt w:val="lowerLetter"/>
      <w:lvlText w:val="%5."/>
      <w:lvlJc w:val="left"/>
      <w:pPr>
        <w:ind w:left="3600" w:hanging="360"/>
      </w:pPr>
      <w:rPr>
        <w:rFonts w:cs="Times New Roman"/>
      </w:rPr>
    </w:lvl>
    <w:lvl w:ilvl="5" w:tplc="04270005" w:tentative="1">
      <w:start w:val="1"/>
      <w:numFmt w:val="lowerRoman"/>
      <w:lvlText w:val="%6."/>
      <w:lvlJc w:val="right"/>
      <w:pPr>
        <w:ind w:left="4320" w:hanging="180"/>
      </w:pPr>
      <w:rPr>
        <w:rFonts w:cs="Times New Roman"/>
      </w:rPr>
    </w:lvl>
    <w:lvl w:ilvl="6" w:tplc="04270001" w:tentative="1">
      <w:start w:val="1"/>
      <w:numFmt w:val="decimal"/>
      <w:lvlText w:val="%7."/>
      <w:lvlJc w:val="left"/>
      <w:pPr>
        <w:ind w:left="5040" w:hanging="360"/>
      </w:pPr>
      <w:rPr>
        <w:rFonts w:cs="Times New Roman"/>
      </w:rPr>
    </w:lvl>
    <w:lvl w:ilvl="7" w:tplc="04270003" w:tentative="1">
      <w:start w:val="1"/>
      <w:numFmt w:val="lowerLetter"/>
      <w:lvlText w:val="%8."/>
      <w:lvlJc w:val="left"/>
      <w:pPr>
        <w:ind w:left="5760" w:hanging="360"/>
      </w:pPr>
      <w:rPr>
        <w:rFonts w:cs="Times New Roman"/>
      </w:rPr>
    </w:lvl>
    <w:lvl w:ilvl="8" w:tplc="04270005" w:tentative="1">
      <w:start w:val="1"/>
      <w:numFmt w:val="lowerRoman"/>
      <w:lvlText w:val="%9."/>
      <w:lvlJc w:val="right"/>
      <w:pPr>
        <w:ind w:left="6480" w:hanging="180"/>
      </w:pPr>
      <w:rPr>
        <w:rFonts w:cs="Times New Roman"/>
      </w:rPr>
    </w:lvl>
  </w:abstractNum>
  <w:abstractNum w:abstractNumId="37" w15:restartNumberingAfterBreak="0">
    <w:nsid w:val="6BBD7BA4"/>
    <w:multiLevelType w:val="hybridMultilevel"/>
    <w:tmpl w:val="B9B2966C"/>
    <w:lvl w:ilvl="0" w:tplc="04270017">
      <w:start w:val="1"/>
      <w:numFmt w:val="lowerLetter"/>
      <w:lvlText w:val="%1)"/>
      <w:lvlJc w:val="left"/>
      <w:pPr>
        <w:ind w:left="720" w:hanging="360"/>
      </w:pPr>
      <w:rPr>
        <w:rFonts w:hint="default"/>
        <w:b w:val="0"/>
        <w:sz w:val="22"/>
        <w:szCs w:val="22"/>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8" w15:restartNumberingAfterBreak="0">
    <w:nsid w:val="6CA25ED1"/>
    <w:multiLevelType w:val="hybridMultilevel"/>
    <w:tmpl w:val="AFA27EAE"/>
    <w:lvl w:ilvl="0" w:tplc="285A7D42">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D970309"/>
    <w:multiLevelType w:val="hybridMultilevel"/>
    <w:tmpl w:val="FA588ED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0" w15:restartNumberingAfterBreak="0">
    <w:nsid w:val="6E131BF6"/>
    <w:multiLevelType w:val="multilevel"/>
    <w:tmpl w:val="BA142CDC"/>
    <w:lvl w:ilvl="0">
      <w:start w:val="3"/>
      <w:numFmt w:val="decimal"/>
      <w:lvlText w:val="%1."/>
      <w:lvlJc w:val="left"/>
      <w:pPr>
        <w:ind w:left="645" w:hanging="645"/>
      </w:pPr>
      <w:rPr>
        <w:rFonts w:hint="default"/>
        <w:b w:val="0"/>
      </w:rPr>
    </w:lvl>
    <w:lvl w:ilvl="1">
      <w:start w:val="10"/>
      <w:numFmt w:val="decimal"/>
      <w:lvlText w:val="%1.%2."/>
      <w:lvlJc w:val="left"/>
      <w:pPr>
        <w:ind w:left="645" w:hanging="645"/>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15:restartNumberingAfterBreak="0">
    <w:nsid w:val="70E3139D"/>
    <w:multiLevelType w:val="multilevel"/>
    <w:tmpl w:val="3AA682A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7254514A"/>
    <w:multiLevelType w:val="hybridMultilevel"/>
    <w:tmpl w:val="317263AE"/>
    <w:lvl w:ilvl="0" w:tplc="31E22662">
      <w:start w:val="1"/>
      <w:numFmt w:val="lowerLetter"/>
      <w:lvlText w:val="%1."/>
      <w:lvlJc w:val="right"/>
      <w:pPr>
        <w:ind w:left="720" w:hanging="360"/>
      </w:pPr>
      <w:rPr>
        <w:rFonts w:cs="Times New Roman" w:hint="default"/>
        <w:b w:val="0"/>
        <w:sz w:val="22"/>
        <w:szCs w:val="22"/>
      </w:rPr>
    </w:lvl>
    <w:lvl w:ilvl="1" w:tplc="F946B728" w:tentative="1">
      <w:start w:val="1"/>
      <w:numFmt w:val="lowerLetter"/>
      <w:lvlText w:val="%2."/>
      <w:lvlJc w:val="left"/>
      <w:pPr>
        <w:ind w:left="1440" w:hanging="360"/>
      </w:pPr>
      <w:rPr>
        <w:rFonts w:cs="Times New Roman"/>
      </w:rPr>
    </w:lvl>
    <w:lvl w:ilvl="2" w:tplc="25DCC03E" w:tentative="1">
      <w:start w:val="1"/>
      <w:numFmt w:val="lowerRoman"/>
      <w:lvlText w:val="%3."/>
      <w:lvlJc w:val="right"/>
      <w:pPr>
        <w:ind w:left="2160" w:hanging="180"/>
      </w:pPr>
      <w:rPr>
        <w:rFonts w:cs="Times New Roman"/>
      </w:rPr>
    </w:lvl>
    <w:lvl w:ilvl="3" w:tplc="97309792" w:tentative="1">
      <w:start w:val="1"/>
      <w:numFmt w:val="decimal"/>
      <w:lvlText w:val="%4."/>
      <w:lvlJc w:val="left"/>
      <w:pPr>
        <w:ind w:left="2880" w:hanging="360"/>
      </w:pPr>
      <w:rPr>
        <w:rFonts w:cs="Times New Roman"/>
      </w:rPr>
    </w:lvl>
    <w:lvl w:ilvl="4" w:tplc="4C0A9D1A" w:tentative="1">
      <w:start w:val="1"/>
      <w:numFmt w:val="lowerLetter"/>
      <w:lvlText w:val="%5."/>
      <w:lvlJc w:val="left"/>
      <w:pPr>
        <w:ind w:left="3600" w:hanging="360"/>
      </w:pPr>
      <w:rPr>
        <w:rFonts w:cs="Times New Roman"/>
      </w:rPr>
    </w:lvl>
    <w:lvl w:ilvl="5" w:tplc="7BF269D6" w:tentative="1">
      <w:start w:val="1"/>
      <w:numFmt w:val="lowerRoman"/>
      <w:lvlText w:val="%6."/>
      <w:lvlJc w:val="right"/>
      <w:pPr>
        <w:ind w:left="4320" w:hanging="180"/>
      </w:pPr>
      <w:rPr>
        <w:rFonts w:cs="Times New Roman"/>
      </w:rPr>
    </w:lvl>
    <w:lvl w:ilvl="6" w:tplc="8EFCD3AA" w:tentative="1">
      <w:start w:val="1"/>
      <w:numFmt w:val="decimal"/>
      <w:lvlText w:val="%7."/>
      <w:lvlJc w:val="left"/>
      <w:pPr>
        <w:ind w:left="5040" w:hanging="360"/>
      </w:pPr>
      <w:rPr>
        <w:rFonts w:cs="Times New Roman"/>
      </w:rPr>
    </w:lvl>
    <w:lvl w:ilvl="7" w:tplc="B5760D1C" w:tentative="1">
      <w:start w:val="1"/>
      <w:numFmt w:val="lowerLetter"/>
      <w:lvlText w:val="%8."/>
      <w:lvlJc w:val="left"/>
      <w:pPr>
        <w:ind w:left="5760" w:hanging="360"/>
      </w:pPr>
      <w:rPr>
        <w:rFonts w:cs="Times New Roman"/>
      </w:rPr>
    </w:lvl>
    <w:lvl w:ilvl="8" w:tplc="582625F6" w:tentative="1">
      <w:start w:val="1"/>
      <w:numFmt w:val="lowerRoman"/>
      <w:lvlText w:val="%9."/>
      <w:lvlJc w:val="right"/>
      <w:pPr>
        <w:ind w:left="6480" w:hanging="180"/>
      </w:pPr>
      <w:rPr>
        <w:rFonts w:cs="Times New Roman"/>
      </w:rPr>
    </w:lvl>
  </w:abstractNum>
  <w:abstractNum w:abstractNumId="43" w15:restartNumberingAfterBreak="0">
    <w:nsid w:val="74A22C6A"/>
    <w:multiLevelType w:val="multilevel"/>
    <w:tmpl w:val="1BB67A2C"/>
    <w:lvl w:ilvl="0">
      <w:start w:val="1"/>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4" w15:restartNumberingAfterBreak="0">
    <w:nsid w:val="77ED01E8"/>
    <w:multiLevelType w:val="hybridMultilevel"/>
    <w:tmpl w:val="E3862A62"/>
    <w:lvl w:ilvl="0" w:tplc="FD50A74E">
      <w:start w:val="1"/>
      <w:numFmt w:val="lowerLetter"/>
      <w:lvlText w:val="%1."/>
      <w:lvlJc w:val="right"/>
      <w:pPr>
        <w:ind w:left="720" w:hanging="360"/>
      </w:pPr>
      <w:rPr>
        <w:rFonts w:cs="Times New Roman" w:hint="default"/>
        <w:b w:val="0"/>
        <w:sz w:val="22"/>
        <w:szCs w:val="22"/>
      </w:rPr>
    </w:lvl>
    <w:lvl w:ilvl="1" w:tplc="F034B79A" w:tentative="1">
      <w:start w:val="1"/>
      <w:numFmt w:val="lowerLetter"/>
      <w:lvlText w:val="%2."/>
      <w:lvlJc w:val="left"/>
      <w:pPr>
        <w:ind w:left="1440" w:hanging="360"/>
      </w:pPr>
      <w:rPr>
        <w:rFonts w:cs="Times New Roman"/>
      </w:rPr>
    </w:lvl>
    <w:lvl w:ilvl="2" w:tplc="12A6BAB4" w:tentative="1">
      <w:start w:val="1"/>
      <w:numFmt w:val="lowerRoman"/>
      <w:lvlText w:val="%3."/>
      <w:lvlJc w:val="right"/>
      <w:pPr>
        <w:ind w:left="2160" w:hanging="180"/>
      </w:pPr>
      <w:rPr>
        <w:rFonts w:cs="Times New Roman"/>
      </w:rPr>
    </w:lvl>
    <w:lvl w:ilvl="3" w:tplc="1E4CC894" w:tentative="1">
      <w:start w:val="1"/>
      <w:numFmt w:val="decimal"/>
      <w:lvlText w:val="%4."/>
      <w:lvlJc w:val="left"/>
      <w:pPr>
        <w:ind w:left="2880" w:hanging="360"/>
      </w:pPr>
      <w:rPr>
        <w:rFonts w:cs="Times New Roman"/>
      </w:rPr>
    </w:lvl>
    <w:lvl w:ilvl="4" w:tplc="62305CA6" w:tentative="1">
      <w:start w:val="1"/>
      <w:numFmt w:val="lowerLetter"/>
      <w:lvlText w:val="%5."/>
      <w:lvlJc w:val="left"/>
      <w:pPr>
        <w:ind w:left="3600" w:hanging="360"/>
      </w:pPr>
      <w:rPr>
        <w:rFonts w:cs="Times New Roman"/>
      </w:rPr>
    </w:lvl>
    <w:lvl w:ilvl="5" w:tplc="D244F49C" w:tentative="1">
      <w:start w:val="1"/>
      <w:numFmt w:val="lowerRoman"/>
      <w:lvlText w:val="%6."/>
      <w:lvlJc w:val="right"/>
      <w:pPr>
        <w:ind w:left="4320" w:hanging="180"/>
      </w:pPr>
      <w:rPr>
        <w:rFonts w:cs="Times New Roman"/>
      </w:rPr>
    </w:lvl>
    <w:lvl w:ilvl="6" w:tplc="BE36A976" w:tentative="1">
      <w:start w:val="1"/>
      <w:numFmt w:val="decimal"/>
      <w:lvlText w:val="%7."/>
      <w:lvlJc w:val="left"/>
      <w:pPr>
        <w:ind w:left="5040" w:hanging="360"/>
      </w:pPr>
      <w:rPr>
        <w:rFonts w:cs="Times New Roman"/>
      </w:rPr>
    </w:lvl>
    <w:lvl w:ilvl="7" w:tplc="99AE2CA4" w:tentative="1">
      <w:start w:val="1"/>
      <w:numFmt w:val="lowerLetter"/>
      <w:lvlText w:val="%8."/>
      <w:lvlJc w:val="left"/>
      <w:pPr>
        <w:ind w:left="5760" w:hanging="360"/>
      </w:pPr>
      <w:rPr>
        <w:rFonts w:cs="Times New Roman"/>
      </w:rPr>
    </w:lvl>
    <w:lvl w:ilvl="8" w:tplc="1D907E20" w:tentative="1">
      <w:start w:val="1"/>
      <w:numFmt w:val="lowerRoman"/>
      <w:lvlText w:val="%9."/>
      <w:lvlJc w:val="right"/>
      <w:pPr>
        <w:ind w:left="6480" w:hanging="180"/>
      </w:pPr>
      <w:rPr>
        <w:rFonts w:cs="Times New Roman"/>
      </w:rPr>
    </w:lvl>
  </w:abstractNum>
  <w:abstractNum w:abstractNumId="45" w15:restartNumberingAfterBreak="0">
    <w:nsid w:val="78E95216"/>
    <w:multiLevelType w:val="hybridMultilevel"/>
    <w:tmpl w:val="33D26570"/>
    <w:lvl w:ilvl="0" w:tplc="A558B7DA">
      <w:start w:val="1"/>
      <w:numFmt w:val="upperLetter"/>
      <w:lvlText w:val="%1)"/>
      <w:lvlJc w:val="left"/>
      <w:pPr>
        <w:ind w:left="36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52"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47" w15:restartNumberingAfterBreak="0">
    <w:nsid w:val="7C3B2F1A"/>
    <w:multiLevelType w:val="multilevel"/>
    <w:tmpl w:val="476208AE"/>
    <w:lvl w:ilvl="0">
      <w:start w:val="3"/>
      <w:numFmt w:val="decimal"/>
      <w:lvlText w:val="%1."/>
      <w:lvlJc w:val="left"/>
      <w:pPr>
        <w:ind w:left="540" w:hanging="540"/>
      </w:pPr>
      <w:rPr>
        <w:rFonts w:hint="default"/>
        <w:b w:val="0"/>
      </w:rPr>
    </w:lvl>
    <w:lvl w:ilvl="1">
      <w:start w:val="2"/>
      <w:numFmt w:val="decimal"/>
      <w:lvlText w:val="%1.%2."/>
      <w:lvlJc w:val="left"/>
      <w:pPr>
        <w:ind w:left="540" w:hanging="540"/>
      </w:pPr>
      <w:rPr>
        <w:rFonts w:hint="default"/>
        <w:b w:val="0"/>
      </w:rPr>
    </w:lvl>
    <w:lvl w:ilvl="2">
      <w:start w:val="6"/>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8" w15:restartNumberingAfterBreak="0">
    <w:nsid w:val="7C906396"/>
    <w:multiLevelType w:val="hybridMultilevel"/>
    <w:tmpl w:val="27BCC0A8"/>
    <w:lvl w:ilvl="0" w:tplc="668C6CD8">
      <w:start w:val="1"/>
      <w:numFmt w:val="lowerLetter"/>
      <w:lvlText w:val="%1."/>
      <w:lvlJc w:val="right"/>
      <w:pPr>
        <w:ind w:left="720" w:hanging="360"/>
      </w:pPr>
      <w:rPr>
        <w:rFonts w:cs="Times New Roman" w:hint="default"/>
        <w:b w:val="0"/>
        <w:sz w:val="22"/>
        <w:szCs w:val="22"/>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9" w15:restartNumberingAfterBreak="0">
    <w:nsid w:val="7CCD16EE"/>
    <w:multiLevelType w:val="multilevel"/>
    <w:tmpl w:val="ABF6A6A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7621493">
    <w:abstractNumId w:val="46"/>
  </w:num>
  <w:num w:numId="2" w16cid:durableId="1591812878">
    <w:abstractNumId w:val="0"/>
  </w:num>
  <w:num w:numId="3" w16cid:durableId="2090688569">
    <w:abstractNumId w:val="38"/>
  </w:num>
  <w:num w:numId="4" w16cid:durableId="1144931779">
    <w:abstractNumId w:val="18"/>
  </w:num>
  <w:num w:numId="5" w16cid:durableId="2081099694">
    <w:abstractNumId w:val="16"/>
  </w:num>
  <w:num w:numId="6" w16cid:durableId="809446719">
    <w:abstractNumId w:val="11"/>
  </w:num>
  <w:num w:numId="7" w16cid:durableId="174273085">
    <w:abstractNumId w:val="28"/>
  </w:num>
  <w:num w:numId="8" w16cid:durableId="480653976">
    <w:abstractNumId w:val="5"/>
  </w:num>
  <w:num w:numId="9" w16cid:durableId="978680888">
    <w:abstractNumId w:val="36"/>
  </w:num>
  <w:num w:numId="10" w16cid:durableId="1222865442">
    <w:abstractNumId w:val="37"/>
  </w:num>
  <w:num w:numId="11" w16cid:durableId="1508402559">
    <w:abstractNumId w:val="26"/>
  </w:num>
  <w:num w:numId="12" w16cid:durableId="2110587905">
    <w:abstractNumId w:val="4"/>
  </w:num>
  <w:num w:numId="13" w16cid:durableId="1213884154">
    <w:abstractNumId w:val="14"/>
  </w:num>
  <w:num w:numId="14" w16cid:durableId="1160540085">
    <w:abstractNumId w:val="7"/>
  </w:num>
  <w:num w:numId="15" w16cid:durableId="1273247588">
    <w:abstractNumId w:val="20"/>
  </w:num>
  <w:num w:numId="16" w16cid:durableId="707990188">
    <w:abstractNumId w:val="25"/>
  </w:num>
  <w:num w:numId="17" w16cid:durableId="364134251">
    <w:abstractNumId w:val="24"/>
  </w:num>
  <w:num w:numId="18" w16cid:durableId="868758460">
    <w:abstractNumId w:val="12"/>
  </w:num>
  <w:num w:numId="19" w16cid:durableId="1978294788">
    <w:abstractNumId w:val="39"/>
  </w:num>
  <w:num w:numId="20" w16cid:durableId="2120567868">
    <w:abstractNumId w:val="27"/>
  </w:num>
  <w:num w:numId="21" w16cid:durableId="1465000695">
    <w:abstractNumId w:val="23"/>
  </w:num>
  <w:num w:numId="22" w16cid:durableId="602079891">
    <w:abstractNumId w:val="19"/>
  </w:num>
  <w:num w:numId="23" w16cid:durableId="1565412336">
    <w:abstractNumId w:val="35"/>
  </w:num>
  <w:num w:numId="24" w16cid:durableId="82067110">
    <w:abstractNumId w:val="34"/>
  </w:num>
  <w:num w:numId="25" w16cid:durableId="947616842">
    <w:abstractNumId w:val="48"/>
  </w:num>
  <w:num w:numId="26" w16cid:durableId="48119285">
    <w:abstractNumId w:val="42"/>
  </w:num>
  <w:num w:numId="27" w16cid:durableId="378624737">
    <w:abstractNumId w:val="44"/>
  </w:num>
  <w:num w:numId="28" w16cid:durableId="930356002">
    <w:abstractNumId w:val="8"/>
  </w:num>
  <w:num w:numId="29" w16cid:durableId="607586160">
    <w:abstractNumId w:val="21"/>
  </w:num>
  <w:num w:numId="30" w16cid:durableId="327753980">
    <w:abstractNumId w:val="13"/>
  </w:num>
  <w:num w:numId="31" w16cid:durableId="745341117">
    <w:abstractNumId w:val="47"/>
  </w:num>
  <w:num w:numId="32" w16cid:durableId="67656809">
    <w:abstractNumId w:val="31"/>
  </w:num>
  <w:num w:numId="33" w16cid:durableId="1825849663">
    <w:abstractNumId w:val="49"/>
  </w:num>
  <w:num w:numId="34" w16cid:durableId="1436440489">
    <w:abstractNumId w:val="10"/>
  </w:num>
  <w:num w:numId="35" w16cid:durableId="865875253">
    <w:abstractNumId w:val="30"/>
  </w:num>
  <w:num w:numId="36" w16cid:durableId="2067875641">
    <w:abstractNumId w:val="3"/>
  </w:num>
  <w:num w:numId="37" w16cid:durableId="304362251">
    <w:abstractNumId w:val="22"/>
  </w:num>
  <w:num w:numId="38" w16cid:durableId="1798254241">
    <w:abstractNumId w:val="29"/>
  </w:num>
  <w:num w:numId="39" w16cid:durableId="187065402">
    <w:abstractNumId w:val="40"/>
  </w:num>
  <w:num w:numId="40" w16cid:durableId="1112287048">
    <w:abstractNumId w:val="41"/>
  </w:num>
  <w:num w:numId="41" w16cid:durableId="614479171">
    <w:abstractNumId w:val="17"/>
  </w:num>
  <w:num w:numId="42" w16cid:durableId="79757471">
    <w:abstractNumId w:val="15"/>
  </w:num>
  <w:num w:numId="43" w16cid:durableId="4942575">
    <w:abstractNumId w:val="6"/>
  </w:num>
  <w:num w:numId="44" w16cid:durableId="369110087">
    <w:abstractNumId w:val="2"/>
  </w:num>
  <w:num w:numId="45" w16cid:durableId="1333951586">
    <w:abstractNumId w:val="33"/>
  </w:num>
  <w:num w:numId="46" w16cid:durableId="18430711">
    <w:abstractNumId w:val="45"/>
  </w:num>
  <w:num w:numId="47" w16cid:durableId="8140163">
    <w:abstractNumId w:val="9"/>
  </w:num>
  <w:num w:numId="48" w16cid:durableId="529026406">
    <w:abstractNumId w:val="1"/>
  </w:num>
  <w:num w:numId="49" w16cid:durableId="1096051920">
    <w:abstractNumId w:val="43"/>
  </w:num>
  <w:num w:numId="50" w16cid:durableId="109879388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39"/>
    <w:rsid w:val="00006CF2"/>
    <w:rsid w:val="00016FE3"/>
    <w:rsid w:val="00031C21"/>
    <w:rsid w:val="00034D95"/>
    <w:rsid w:val="0004018B"/>
    <w:rsid w:val="00040924"/>
    <w:rsid w:val="00041773"/>
    <w:rsid w:val="00057F4B"/>
    <w:rsid w:val="00061B4B"/>
    <w:rsid w:val="0006562B"/>
    <w:rsid w:val="00090D6E"/>
    <w:rsid w:val="0009141F"/>
    <w:rsid w:val="0009154E"/>
    <w:rsid w:val="00091842"/>
    <w:rsid w:val="000B4460"/>
    <w:rsid w:val="000B4D4D"/>
    <w:rsid w:val="000C219D"/>
    <w:rsid w:val="000C44D6"/>
    <w:rsid w:val="000C560D"/>
    <w:rsid w:val="000D1D84"/>
    <w:rsid w:val="000D24B3"/>
    <w:rsid w:val="000D7094"/>
    <w:rsid w:val="000E4C35"/>
    <w:rsid w:val="000F206F"/>
    <w:rsid w:val="000F777F"/>
    <w:rsid w:val="0010135F"/>
    <w:rsid w:val="00116A9B"/>
    <w:rsid w:val="00117819"/>
    <w:rsid w:val="00117CB1"/>
    <w:rsid w:val="001400E6"/>
    <w:rsid w:val="001432B7"/>
    <w:rsid w:val="0015381F"/>
    <w:rsid w:val="00160A9F"/>
    <w:rsid w:val="00166BC0"/>
    <w:rsid w:val="00167B05"/>
    <w:rsid w:val="00185E65"/>
    <w:rsid w:val="00190D70"/>
    <w:rsid w:val="001A11E4"/>
    <w:rsid w:val="001A4F75"/>
    <w:rsid w:val="001C1DA2"/>
    <w:rsid w:val="001E21EA"/>
    <w:rsid w:val="001E3DBB"/>
    <w:rsid w:val="00204CAC"/>
    <w:rsid w:val="00216C39"/>
    <w:rsid w:val="002239BA"/>
    <w:rsid w:val="0023538C"/>
    <w:rsid w:val="00246F14"/>
    <w:rsid w:val="002510EE"/>
    <w:rsid w:val="002737ED"/>
    <w:rsid w:val="00274D9C"/>
    <w:rsid w:val="00297DAC"/>
    <w:rsid w:val="002A2795"/>
    <w:rsid w:val="002B75D4"/>
    <w:rsid w:val="002C0CF5"/>
    <w:rsid w:val="002D017A"/>
    <w:rsid w:val="002D3C3F"/>
    <w:rsid w:val="002D751E"/>
    <w:rsid w:val="00304C6B"/>
    <w:rsid w:val="0032222C"/>
    <w:rsid w:val="00344CCA"/>
    <w:rsid w:val="0035470E"/>
    <w:rsid w:val="00357C13"/>
    <w:rsid w:val="00374989"/>
    <w:rsid w:val="00374F5E"/>
    <w:rsid w:val="00375588"/>
    <w:rsid w:val="00375D39"/>
    <w:rsid w:val="00377020"/>
    <w:rsid w:val="0038000D"/>
    <w:rsid w:val="00384F3A"/>
    <w:rsid w:val="00395B2F"/>
    <w:rsid w:val="003A00C2"/>
    <w:rsid w:val="003A3E2C"/>
    <w:rsid w:val="003B04A4"/>
    <w:rsid w:val="003B3E9B"/>
    <w:rsid w:val="003B593C"/>
    <w:rsid w:val="003C0CB0"/>
    <w:rsid w:val="003D4DCA"/>
    <w:rsid w:val="003E26A7"/>
    <w:rsid w:val="003E6334"/>
    <w:rsid w:val="00400307"/>
    <w:rsid w:val="00400F39"/>
    <w:rsid w:val="00413612"/>
    <w:rsid w:val="00423EF5"/>
    <w:rsid w:val="00424426"/>
    <w:rsid w:val="004270E7"/>
    <w:rsid w:val="0045135F"/>
    <w:rsid w:val="0045668C"/>
    <w:rsid w:val="004609C3"/>
    <w:rsid w:val="004617CE"/>
    <w:rsid w:val="00463545"/>
    <w:rsid w:val="004806F9"/>
    <w:rsid w:val="0048172B"/>
    <w:rsid w:val="004A5759"/>
    <w:rsid w:val="004A67F3"/>
    <w:rsid w:val="004B2A6C"/>
    <w:rsid w:val="004B33D3"/>
    <w:rsid w:val="004C474C"/>
    <w:rsid w:val="004C7301"/>
    <w:rsid w:val="004E0F01"/>
    <w:rsid w:val="004E24C9"/>
    <w:rsid w:val="004E39A9"/>
    <w:rsid w:val="004F4BF3"/>
    <w:rsid w:val="00503515"/>
    <w:rsid w:val="00505F2B"/>
    <w:rsid w:val="00507244"/>
    <w:rsid w:val="005118B9"/>
    <w:rsid w:val="00512A73"/>
    <w:rsid w:val="0052121D"/>
    <w:rsid w:val="00536C86"/>
    <w:rsid w:val="0055256B"/>
    <w:rsid w:val="0056066E"/>
    <w:rsid w:val="0056186C"/>
    <w:rsid w:val="00562A9D"/>
    <w:rsid w:val="00580DCE"/>
    <w:rsid w:val="00582BDD"/>
    <w:rsid w:val="00584A78"/>
    <w:rsid w:val="00590D81"/>
    <w:rsid w:val="00590DF4"/>
    <w:rsid w:val="005928DE"/>
    <w:rsid w:val="005A039C"/>
    <w:rsid w:val="005B7A7A"/>
    <w:rsid w:val="005D3341"/>
    <w:rsid w:val="005D6737"/>
    <w:rsid w:val="005E5EEA"/>
    <w:rsid w:val="005F0545"/>
    <w:rsid w:val="005F58F3"/>
    <w:rsid w:val="006009C4"/>
    <w:rsid w:val="00602246"/>
    <w:rsid w:val="00617780"/>
    <w:rsid w:val="00627156"/>
    <w:rsid w:val="00641201"/>
    <w:rsid w:val="0064299D"/>
    <w:rsid w:val="006438D8"/>
    <w:rsid w:val="00647782"/>
    <w:rsid w:val="00647EE3"/>
    <w:rsid w:val="00650867"/>
    <w:rsid w:val="0067319B"/>
    <w:rsid w:val="00677B5C"/>
    <w:rsid w:val="00683344"/>
    <w:rsid w:val="006A28FF"/>
    <w:rsid w:val="006A4B7C"/>
    <w:rsid w:val="006A7F92"/>
    <w:rsid w:val="006B0F9D"/>
    <w:rsid w:val="006C0B76"/>
    <w:rsid w:val="006C71CD"/>
    <w:rsid w:val="006C741E"/>
    <w:rsid w:val="006D0399"/>
    <w:rsid w:val="006D45F9"/>
    <w:rsid w:val="006D56A1"/>
    <w:rsid w:val="006E73EB"/>
    <w:rsid w:val="00700370"/>
    <w:rsid w:val="00705BC2"/>
    <w:rsid w:val="00710015"/>
    <w:rsid w:val="00714CE5"/>
    <w:rsid w:val="007423CF"/>
    <w:rsid w:val="00747CD1"/>
    <w:rsid w:val="007535F4"/>
    <w:rsid w:val="00754A62"/>
    <w:rsid w:val="00754D94"/>
    <w:rsid w:val="007648D0"/>
    <w:rsid w:val="007673C5"/>
    <w:rsid w:val="00773A8F"/>
    <w:rsid w:val="00775948"/>
    <w:rsid w:val="00781745"/>
    <w:rsid w:val="00781D4B"/>
    <w:rsid w:val="007872D5"/>
    <w:rsid w:val="00792775"/>
    <w:rsid w:val="007A70C1"/>
    <w:rsid w:val="007C4730"/>
    <w:rsid w:val="007F2E60"/>
    <w:rsid w:val="007F41E1"/>
    <w:rsid w:val="00801AC5"/>
    <w:rsid w:val="00802042"/>
    <w:rsid w:val="008030E7"/>
    <w:rsid w:val="0080777B"/>
    <w:rsid w:val="00810A6C"/>
    <w:rsid w:val="008266BD"/>
    <w:rsid w:val="00841DD3"/>
    <w:rsid w:val="00862739"/>
    <w:rsid w:val="008A4125"/>
    <w:rsid w:val="008B11EF"/>
    <w:rsid w:val="008B1FC0"/>
    <w:rsid w:val="008B2D27"/>
    <w:rsid w:val="008C4A89"/>
    <w:rsid w:val="008E5AAE"/>
    <w:rsid w:val="0090056F"/>
    <w:rsid w:val="00902B10"/>
    <w:rsid w:val="00904BE4"/>
    <w:rsid w:val="009314AA"/>
    <w:rsid w:val="00950C32"/>
    <w:rsid w:val="00953E07"/>
    <w:rsid w:val="00961231"/>
    <w:rsid w:val="009621B1"/>
    <w:rsid w:val="00977D20"/>
    <w:rsid w:val="00983E0D"/>
    <w:rsid w:val="00994899"/>
    <w:rsid w:val="009A6B2B"/>
    <w:rsid w:val="009B4FC4"/>
    <w:rsid w:val="009B51AB"/>
    <w:rsid w:val="009D00A9"/>
    <w:rsid w:val="009D260D"/>
    <w:rsid w:val="009E2DDE"/>
    <w:rsid w:val="009E5B96"/>
    <w:rsid w:val="009E78F6"/>
    <w:rsid w:val="009F082D"/>
    <w:rsid w:val="00A00ED6"/>
    <w:rsid w:val="00A04DD3"/>
    <w:rsid w:val="00A10AA7"/>
    <w:rsid w:val="00A22D9B"/>
    <w:rsid w:val="00A254B0"/>
    <w:rsid w:val="00A267F7"/>
    <w:rsid w:val="00A2768C"/>
    <w:rsid w:val="00A37E81"/>
    <w:rsid w:val="00A60DA3"/>
    <w:rsid w:val="00A652A2"/>
    <w:rsid w:val="00A723DD"/>
    <w:rsid w:val="00A81064"/>
    <w:rsid w:val="00A813FA"/>
    <w:rsid w:val="00A922AA"/>
    <w:rsid w:val="00AA5A05"/>
    <w:rsid w:val="00AD369C"/>
    <w:rsid w:val="00AD459B"/>
    <w:rsid w:val="00AD5A1B"/>
    <w:rsid w:val="00AE608E"/>
    <w:rsid w:val="00B15B8E"/>
    <w:rsid w:val="00B17189"/>
    <w:rsid w:val="00B23C4C"/>
    <w:rsid w:val="00B24F04"/>
    <w:rsid w:val="00B25842"/>
    <w:rsid w:val="00B42B1F"/>
    <w:rsid w:val="00B43C30"/>
    <w:rsid w:val="00B44FE7"/>
    <w:rsid w:val="00B562C9"/>
    <w:rsid w:val="00B67EAE"/>
    <w:rsid w:val="00B83F01"/>
    <w:rsid w:val="00B87FBD"/>
    <w:rsid w:val="00B962FA"/>
    <w:rsid w:val="00B96927"/>
    <w:rsid w:val="00BA5E86"/>
    <w:rsid w:val="00BE080A"/>
    <w:rsid w:val="00BE38E9"/>
    <w:rsid w:val="00BE753F"/>
    <w:rsid w:val="00C060D4"/>
    <w:rsid w:val="00C22B04"/>
    <w:rsid w:val="00C266D6"/>
    <w:rsid w:val="00C36002"/>
    <w:rsid w:val="00C505FB"/>
    <w:rsid w:val="00C5157D"/>
    <w:rsid w:val="00C52F93"/>
    <w:rsid w:val="00C536C3"/>
    <w:rsid w:val="00C55FA7"/>
    <w:rsid w:val="00C66D1E"/>
    <w:rsid w:val="00C67722"/>
    <w:rsid w:val="00C7093D"/>
    <w:rsid w:val="00C74718"/>
    <w:rsid w:val="00C96E3F"/>
    <w:rsid w:val="00C96F36"/>
    <w:rsid w:val="00C975A6"/>
    <w:rsid w:val="00CA00F1"/>
    <w:rsid w:val="00CA50F8"/>
    <w:rsid w:val="00CB279E"/>
    <w:rsid w:val="00CB2D4A"/>
    <w:rsid w:val="00CB4290"/>
    <w:rsid w:val="00CD0C0B"/>
    <w:rsid w:val="00CD6D47"/>
    <w:rsid w:val="00CE3011"/>
    <w:rsid w:val="00CF5708"/>
    <w:rsid w:val="00D05204"/>
    <w:rsid w:val="00D1719F"/>
    <w:rsid w:val="00D23D4D"/>
    <w:rsid w:val="00D5090B"/>
    <w:rsid w:val="00D5427F"/>
    <w:rsid w:val="00D57640"/>
    <w:rsid w:val="00D62F46"/>
    <w:rsid w:val="00D63D19"/>
    <w:rsid w:val="00D640B3"/>
    <w:rsid w:val="00D73BB9"/>
    <w:rsid w:val="00D84DAA"/>
    <w:rsid w:val="00D865C4"/>
    <w:rsid w:val="00D9189D"/>
    <w:rsid w:val="00D950CD"/>
    <w:rsid w:val="00DB30FA"/>
    <w:rsid w:val="00DC4BDD"/>
    <w:rsid w:val="00E01452"/>
    <w:rsid w:val="00E030B5"/>
    <w:rsid w:val="00E11420"/>
    <w:rsid w:val="00E170D5"/>
    <w:rsid w:val="00E54BB2"/>
    <w:rsid w:val="00E62B20"/>
    <w:rsid w:val="00E643E7"/>
    <w:rsid w:val="00E725FC"/>
    <w:rsid w:val="00E72769"/>
    <w:rsid w:val="00E75C03"/>
    <w:rsid w:val="00E94FF1"/>
    <w:rsid w:val="00E97913"/>
    <w:rsid w:val="00ED74C3"/>
    <w:rsid w:val="00EE2B28"/>
    <w:rsid w:val="00EE4F00"/>
    <w:rsid w:val="00EF007D"/>
    <w:rsid w:val="00EF282B"/>
    <w:rsid w:val="00EF66FC"/>
    <w:rsid w:val="00F041B1"/>
    <w:rsid w:val="00F17E0A"/>
    <w:rsid w:val="00F31227"/>
    <w:rsid w:val="00F4160A"/>
    <w:rsid w:val="00F505BE"/>
    <w:rsid w:val="00F50BEE"/>
    <w:rsid w:val="00F55849"/>
    <w:rsid w:val="00F6082C"/>
    <w:rsid w:val="00F67D91"/>
    <w:rsid w:val="00F96E45"/>
    <w:rsid w:val="00FA6B0E"/>
    <w:rsid w:val="00FB115F"/>
    <w:rsid w:val="00FB6E0F"/>
    <w:rsid w:val="00FB7C5F"/>
    <w:rsid w:val="00FC654F"/>
    <w:rsid w:val="00FC7783"/>
    <w:rsid w:val="00FC7A19"/>
    <w:rsid w:val="00FD233B"/>
    <w:rsid w:val="00FD27E8"/>
    <w:rsid w:val="00FD65B3"/>
    <w:rsid w:val="00FD6A37"/>
    <w:rsid w:val="00FE332B"/>
    <w:rsid w:val="00FE4730"/>
    <w:rsid w:val="00FE47D9"/>
    <w:rsid w:val="00FE487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409E5D"/>
  <w15:chartTrackingRefBased/>
  <w15:docId w15:val="{986D0A6A-D4F8-46A6-93F6-1EF70654E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62739"/>
    <w:pPr>
      <w:spacing w:after="8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862739"/>
    <w:pPr>
      <w:keepNext/>
      <w:numPr>
        <w:numId w:val="1"/>
      </w:numPr>
      <w:spacing w:before="360" w:after="360"/>
      <w:jc w:val="center"/>
      <w:outlineLvl w:val="0"/>
    </w:pPr>
    <w:rPr>
      <w:rFonts w:eastAsia="Calibri"/>
      <w:sz w:val="28"/>
      <w:szCs w:val="22"/>
      <w:lang w:eastAsia="lt-LT"/>
    </w:rPr>
  </w:style>
  <w:style w:type="paragraph" w:styleId="Antrat2">
    <w:name w:val="heading 2"/>
    <w:aliases w:val="Title Header2"/>
    <w:basedOn w:val="prastasis"/>
    <w:next w:val="prastasis"/>
    <w:link w:val="Antrat2Diagrama"/>
    <w:qFormat/>
    <w:rsid w:val="00862739"/>
    <w:pPr>
      <w:numPr>
        <w:ilvl w:val="1"/>
        <w:numId w:val="1"/>
      </w:numPr>
      <w:spacing w:after="0"/>
      <w:jc w:val="both"/>
      <w:outlineLvl w:val="1"/>
    </w:pPr>
    <w:rPr>
      <w:szCs w:val="20"/>
      <w:lang w:eastAsia="lt-LT"/>
    </w:rPr>
  </w:style>
  <w:style w:type="paragraph" w:styleId="Antrat3">
    <w:name w:val="heading 3"/>
    <w:aliases w:val="Section Header3,Sub-Clause Paragraph"/>
    <w:basedOn w:val="prastasis"/>
    <w:next w:val="prastasis"/>
    <w:link w:val="Antrat3Diagrama"/>
    <w:qFormat/>
    <w:rsid w:val="00862739"/>
    <w:pPr>
      <w:keepNext/>
      <w:numPr>
        <w:ilvl w:val="2"/>
        <w:numId w:val="1"/>
      </w:numPr>
      <w:spacing w:after="0"/>
      <w:jc w:val="both"/>
      <w:outlineLvl w:val="2"/>
    </w:pPr>
    <w:rPr>
      <w:szCs w:val="20"/>
      <w:lang w:eastAsia="lt-LT"/>
    </w:rPr>
  </w:style>
  <w:style w:type="paragraph" w:styleId="Antrat4">
    <w:name w:val="heading 4"/>
    <w:aliases w:val="Heading 4 Char Char Char Char,Sub-Clause Sub-paragraph"/>
    <w:basedOn w:val="prastasis"/>
    <w:next w:val="prastasis"/>
    <w:link w:val="Antrat4Diagrama"/>
    <w:qFormat/>
    <w:rsid w:val="00862739"/>
    <w:pPr>
      <w:keepNext/>
      <w:numPr>
        <w:ilvl w:val="3"/>
        <w:numId w:val="1"/>
      </w:numPr>
      <w:spacing w:after="0"/>
      <w:jc w:val="both"/>
      <w:outlineLvl w:val="3"/>
    </w:pPr>
    <w:rPr>
      <w:b/>
      <w:sz w:val="44"/>
      <w:szCs w:val="20"/>
      <w:lang w:eastAsia="lt-LT"/>
    </w:rPr>
  </w:style>
  <w:style w:type="paragraph" w:styleId="Antrat5">
    <w:name w:val="heading 5"/>
    <w:basedOn w:val="prastasis"/>
    <w:next w:val="prastasis"/>
    <w:link w:val="Antrat5Diagrama"/>
    <w:qFormat/>
    <w:rsid w:val="00862739"/>
    <w:pPr>
      <w:keepNext/>
      <w:numPr>
        <w:ilvl w:val="4"/>
        <w:numId w:val="1"/>
      </w:numPr>
      <w:spacing w:after="0"/>
      <w:jc w:val="both"/>
      <w:outlineLvl w:val="4"/>
    </w:pPr>
    <w:rPr>
      <w:b/>
      <w:sz w:val="40"/>
      <w:szCs w:val="20"/>
      <w:lang w:eastAsia="lt-LT"/>
    </w:rPr>
  </w:style>
  <w:style w:type="paragraph" w:styleId="Antrat6">
    <w:name w:val="heading 6"/>
    <w:basedOn w:val="prastasis"/>
    <w:next w:val="prastasis"/>
    <w:link w:val="Antrat6Diagrama"/>
    <w:qFormat/>
    <w:rsid w:val="00862739"/>
    <w:pPr>
      <w:keepNext/>
      <w:numPr>
        <w:ilvl w:val="5"/>
        <w:numId w:val="1"/>
      </w:numPr>
      <w:spacing w:after="0"/>
      <w:jc w:val="both"/>
      <w:outlineLvl w:val="5"/>
    </w:pPr>
    <w:rPr>
      <w:b/>
      <w:sz w:val="36"/>
      <w:szCs w:val="20"/>
      <w:lang w:eastAsia="lt-LT"/>
    </w:rPr>
  </w:style>
  <w:style w:type="paragraph" w:styleId="Antrat7">
    <w:name w:val="heading 7"/>
    <w:basedOn w:val="prastasis"/>
    <w:next w:val="prastasis"/>
    <w:link w:val="Antrat7Diagrama"/>
    <w:qFormat/>
    <w:rsid w:val="00862739"/>
    <w:pPr>
      <w:keepNext/>
      <w:numPr>
        <w:ilvl w:val="6"/>
        <w:numId w:val="1"/>
      </w:numPr>
      <w:spacing w:after="0"/>
      <w:jc w:val="both"/>
      <w:outlineLvl w:val="6"/>
    </w:pPr>
    <w:rPr>
      <w:sz w:val="48"/>
      <w:szCs w:val="20"/>
      <w:lang w:eastAsia="lt-LT"/>
    </w:rPr>
  </w:style>
  <w:style w:type="paragraph" w:styleId="Antrat8">
    <w:name w:val="heading 8"/>
    <w:basedOn w:val="prastasis"/>
    <w:next w:val="prastasis"/>
    <w:link w:val="Antrat8Diagrama"/>
    <w:qFormat/>
    <w:rsid w:val="00862739"/>
    <w:pPr>
      <w:keepNext/>
      <w:numPr>
        <w:ilvl w:val="7"/>
        <w:numId w:val="1"/>
      </w:numPr>
      <w:spacing w:after="0"/>
      <w:jc w:val="both"/>
      <w:outlineLvl w:val="7"/>
    </w:pPr>
    <w:rPr>
      <w:b/>
      <w:sz w:val="18"/>
      <w:szCs w:val="20"/>
      <w:lang w:eastAsia="lt-LT"/>
    </w:rPr>
  </w:style>
  <w:style w:type="paragraph" w:styleId="Antrat9">
    <w:name w:val="heading 9"/>
    <w:basedOn w:val="prastasis"/>
    <w:next w:val="prastasis"/>
    <w:link w:val="Antrat9Diagrama"/>
    <w:qFormat/>
    <w:rsid w:val="00862739"/>
    <w:pPr>
      <w:keepNext/>
      <w:numPr>
        <w:ilvl w:val="8"/>
        <w:numId w:val="1"/>
      </w:numPr>
      <w:spacing w:after="0"/>
      <w:jc w:val="both"/>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62739"/>
    <w:rPr>
      <w:rFonts w:ascii="Times New Roman" w:eastAsia="Calibri" w:hAnsi="Times New Roman" w:cs="Times New Roman"/>
      <w:sz w:val="28"/>
      <w:lang w:eastAsia="lt-LT"/>
    </w:rPr>
  </w:style>
  <w:style w:type="character" w:customStyle="1" w:styleId="Antrat2Diagrama">
    <w:name w:val="Antraštė 2 Diagrama"/>
    <w:aliases w:val="Title Header2 Diagrama"/>
    <w:basedOn w:val="Numatytasispastraiposriftas"/>
    <w:link w:val="Antrat2"/>
    <w:rsid w:val="00862739"/>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
    <w:basedOn w:val="Numatytasispastraiposriftas"/>
    <w:link w:val="Antrat3"/>
    <w:rsid w:val="00862739"/>
    <w:rPr>
      <w:rFonts w:ascii="Times New Roman" w:eastAsia="Times New Roman" w:hAnsi="Times New Roman" w:cs="Times New Roman"/>
      <w:sz w:val="24"/>
      <w:szCs w:val="20"/>
      <w:lang w:eastAsia="lt-LT"/>
    </w:rPr>
  </w:style>
  <w:style w:type="character" w:customStyle="1" w:styleId="Antrat4Diagrama">
    <w:name w:val="Antraštė 4 Diagrama"/>
    <w:aliases w:val="Heading 4 Char Char Char Char Diagrama,Sub-Clause Sub-paragraph Diagrama"/>
    <w:basedOn w:val="Numatytasispastraiposriftas"/>
    <w:link w:val="Antrat4"/>
    <w:rsid w:val="00862739"/>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862739"/>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862739"/>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862739"/>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862739"/>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862739"/>
    <w:rPr>
      <w:rFonts w:ascii="Times New Roman" w:eastAsia="Times New Roman" w:hAnsi="Times New Roman" w:cs="Times New Roman"/>
      <w:sz w:val="40"/>
      <w:szCs w:val="20"/>
      <w:lang w:eastAsia="lt-LT"/>
    </w:rPr>
  </w:style>
  <w:style w:type="table" w:styleId="Lentelstinklelis">
    <w:name w:val="Table Grid"/>
    <w:basedOn w:val="prastojilentel"/>
    <w:rsid w:val="00862739"/>
    <w:pPr>
      <w:spacing w:after="200" w:line="276" w:lineRule="auto"/>
    </w:pPr>
    <w:rPr>
      <w:rFonts w:ascii="Calibri" w:eastAsia="Calibri" w:hAnsi="Calibri"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as2">
    <w:name w:val="List 2"/>
    <w:basedOn w:val="prastasis"/>
    <w:rsid w:val="00862739"/>
    <w:pPr>
      <w:spacing w:after="200" w:line="276" w:lineRule="auto"/>
      <w:ind w:left="566" w:hanging="283"/>
    </w:pPr>
    <w:rPr>
      <w:rFonts w:eastAsia="Calibri"/>
      <w:szCs w:val="22"/>
    </w:rPr>
  </w:style>
  <w:style w:type="paragraph" w:styleId="Sraassuenkleliais2">
    <w:name w:val="List Bullet 2"/>
    <w:basedOn w:val="prastasis"/>
    <w:rsid w:val="00862739"/>
    <w:pPr>
      <w:numPr>
        <w:numId w:val="2"/>
      </w:numPr>
      <w:spacing w:after="200" w:line="276" w:lineRule="auto"/>
    </w:pPr>
    <w:rPr>
      <w:rFonts w:eastAsia="Calibri"/>
      <w:szCs w:val="22"/>
    </w:rPr>
  </w:style>
  <w:style w:type="paragraph" w:styleId="Pagrindinistekstas">
    <w:name w:val="Body Text"/>
    <w:basedOn w:val="prastasis"/>
    <w:link w:val="PagrindinistekstasDiagrama"/>
    <w:rsid w:val="00862739"/>
    <w:pPr>
      <w:spacing w:after="120"/>
    </w:pPr>
  </w:style>
  <w:style w:type="character" w:customStyle="1" w:styleId="PagrindinistekstasDiagrama">
    <w:name w:val="Pagrindinis tekstas Diagrama"/>
    <w:basedOn w:val="Numatytasispastraiposriftas"/>
    <w:link w:val="Pagrindinistekstas"/>
    <w:rsid w:val="00862739"/>
    <w:rPr>
      <w:rFonts w:ascii="Times New Roman" w:eastAsia="Times New Roman" w:hAnsi="Times New Roman" w:cs="Times New Roman"/>
      <w:sz w:val="24"/>
      <w:szCs w:val="24"/>
    </w:rPr>
  </w:style>
  <w:style w:type="paragraph" w:styleId="Pagrindiniotekstopirmatrauka">
    <w:name w:val="Body Text First Indent"/>
    <w:basedOn w:val="Pagrindinistekstas"/>
    <w:link w:val="PagrindiniotekstopirmatraukaDiagrama"/>
    <w:rsid w:val="00862739"/>
    <w:pPr>
      <w:spacing w:line="276" w:lineRule="auto"/>
      <w:ind w:firstLine="210"/>
    </w:pPr>
    <w:rPr>
      <w:rFonts w:eastAsia="Calibri"/>
      <w:szCs w:val="22"/>
    </w:rPr>
  </w:style>
  <w:style w:type="character" w:customStyle="1" w:styleId="PagrindiniotekstopirmatraukaDiagrama">
    <w:name w:val="Pagrindinio teksto pirma įtrauka Diagrama"/>
    <w:basedOn w:val="PagrindinistekstasDiagrama"/>
    <w:link w:val="Pagrindiniotekstopirmatrauka"/>
    <w:rsid w:val="00862739"/>
    <w:rPr>
      <w:rFonts w:ascii="Times New Roman" w:eastAsia="Calibri" w:hAnsi="Times New Roman" w:cs="Times New Roman"/>
      <w:sz w:val="24"/>
      <w:szCs w:val="24"/>
    </w:rPr>
  </w:style>
  <w:style w:type="paragraph" w:styleId="Pagrindiniotekstotrauka">
    <w:name w:val="Body Text Indent"/>
    <w:basedOn w:val="prastasis"/>
    <w:link w:val="PagrindiniotekstotraukaDiagrama"/>
    <w:rsid w:val="00862739"/>
    <w:pPr>
      <w:spacing w:after="120"/>
      <w:ind w:left="283"/>
    </w:pPr>
  </w:style>
  <w:style w:type="character" w:customStyle="1" w:styleId="PagrindiniotekstotraukaDiagrama">
    <w:name w:val="Pagrindinio teksto įtrauka Diagrama"/>
    <w:basedOn w:val="Numatytasispastraiposriftas"/>
    <w:link w:val="Pagrindiniotekstotrauka"/>
    <w:rsid w:val="00862739"/>
    <w:rPr>
      <w:rFonts w:ascii="Times New Roman" w:eastAsia="Times New Roman" w:hAnsi="Times New Roman" w:cs="Times New Roman"/>
      <w:sz w:val="24"/>
      <w:szCs w:val="24"/>
    </w:rPr>
  </w:style>
  <w:style w:type="paragraph" w:styleId="Pagrindiniotekstopirmatrauka2">
    <w:name w:val="Body Text First Indent 2"/>
    <w:basedOn w:val="Pagrindiniotekstotrauka"/>
    <w:link w:val="Pagrindiniotekstopirmatrauka2Diagrama"/>
    <w:rsid w:val="00862739"/>
    <w:pPr>
      <w:spacing w:line="276" w:lineRule="auto"/>
      <w:ind w:firstLine="210"/>
    </w:pPr>
    <w:rPr>
      <w:rFonts w:eastAsia="Calibri"/>
      <w:szCs w:val="22"/>
    </w:rPr>
  </w:style>
  <w:style w:type="character" w:customStyle="1" w:styleId="Pagrindiniotekstopirmatrauka2Diagrama">
    <w:name w:val="Pagrindinio teksto pirma įtrauka 2 Diagrama"/>
    <w:basedOn w:val="PagrindiniotekstotraukaDiagrama"/>
    <w:link w:val="Pagrindiniotekstopirmatrauka2"/>
    <w:rsid w:val="00862739"/>
    <w:rPr>
      <w:rFonts w:ascii="Times New Roman" w:eastAsia="Calibri" w:hAnsi="Times New Roman" w:cs="Times New Roman"/>
      <w:sz w:val="24"/>
      <w:szCs w:val="24"/>
    </w:rPr>
  </w:style>
  <w:style w:type="character" w:customStyle="1" w:styleId="Pagrindinistekstas3Diagrama">
    <w:name w:val="Pagrindinis tekstas 3 Diagrama"/>
    <w:link w:val="Pagrindinistekstas3"/>
    <w:locked/>
    <w:rsid w:val="00862739"/>
    <w:rPr>
      <w:rFonts w:ascii="Calibri" w:eastAsia="Calibri" w:hAnsi="Calibri"/>
      <w:sz w:val="16"/>
      <w:szCs w:val="16"/>
    </w:rPr>
  </w:style>
  <w:style w:type="paragraph" w:styleId="Pagrindinistekstas3">
    <w:name w:val="Body Text 3"/>
    <w:basedOn w:val="prastasis"/>
    <w:link w:val="Pagrindinistekstas3Diagrama"/>
    <w:rsid w:val="00862739"/>
    <w:pPr>
      <w:spacing w:after="120" w:line="276" w:lineRule="auto"/>
    </w:pPr>
    <w:rPr>
      <w:rFonts w:ascii="Calibri" w:eastAsia="Calibri" w:hAnsi="Calibri" w:cstheme="minorBidi"/>
      <w:sz w:val="16"/>
      <w:szCs w:val="16"/>
    </w:rPr>
  </w:style>
  <w:style w:type="character" w:customStyle="1" w:styleId="Pagrindinistekstas3Diagrama1">
    <w:name w:val="Pagrindinis tekstas 3 Diagrama1"/>
    <w:basedOn w:val="Numatytasispastraiposriftas"/>
    <w:uiPriority w:val="99"/>
    <w:semiHidden/>
    <w:rsid w:val="00862739"/>
    <w:rPr>
      <w:rFonts w:ascii="Times New Roman" w:eastAsia="Times New Roman" w:hAnsi="Times New Roman" w:cs="Times New Roman"/>
      <w:sz w:val="16"/>
      <w:szCs w:val="16"/>
    </w:rPr>
  </w:style>
  <w:style w:type="character" w:customStyle="1" w:styleId="StyleJustifiedChar">
    <w:name w:val="Style Justified Char"/>
    <w:link w:val="StyleJustified"/>
    <w:locked/>
    <w:rsid w:val="00862739"/>
    <w:rPr>
      <w:lang w:val="en-AU"/>
    </w:rPr>
  </w:style>
  <w:style w:type="paragraph" w:customStyle="1" w:styleId="StyleJustified">
    <w:name w:val="Style Justified"/>
    <w:basedOn w:val="prastasis"/>
    <w:link w:val="StyleJustifiedChar"/>
    <w:rsid w:val="00862739"/>
    <w:pPr>
      <w:spacing w:after="0"/>
      <w:ind w:firstLine="720"/>
      <w:jc w:val="both"/>
    </w:pPr>
    <w:rPr>
      <w:rFonts w:asciiTheme="minorHAnsi" w:eastAsiaTheme="minorHAnsi" w:hAnsiTheme="minorHAnsi" w:cstheme="minorBidi"/>
      <w:sz w:val="22"/>
      <w:szCs w:val="22"/>
      <w:lang w:val="en-AU"/>
    </w:rPr>
  </w:style>
  <w:style w:type="paragraph" w:customStyle="1" w:styleId="prastasis1">
    <w:name w:val="Įprastasis1"/>
    <w:link w:val="prastasis1Diagrama"/>
    <w:rsid w:val="00862739"/>
    <w:pPr>
      <w:suppressAutoHyphens/>
      <w:spacing w:after="200" w:line="276" w:lineRule="auto"/>
    </w:pPr>
    <w:rPr>
      <w:rFonts w:ascii="Calibri" w:eastAsia="Calibri" w:hAnsi="Calibri" w:cs="Times New Roman"/>
      <w:lang w:eastAsia="ar-SA"/>
    </w:rPr>
  </w:style>
  <w:style w:type="character" w:customStyle="1" w:styleId="prastasis1Diagrama">
    <w:name w:val="Įprastasis1 Diagrama"/>
    <w:link w:val="prastasis1"/>
    <w:rsid w:val="00862739"/>
    <w:rPr>
      <w:rFonts w:ascii="Calibri" w:eastAsia="Calibri" w:hAnsi="Calibri" w:cs="Times New Roman"/>
      <w:lang w:eastAsia="ar-SA"/>
    </w:rPr>
  </w:style>
  <w:style w:type="paragraph" w:styleId="Sraopastraipa">
    <w:name w:val="List Paragraph"/>
    <w:basedOn w:val="prastasis"/>
    <w:uiPriority w:val="34"/>
    <w:qFormat/>
    <w:rsid w:val="00862739"/>
    <w:pPr>
      <w:spacing w:after="160" w:line="259" w:lineRule="auto"/>
      <w:ind w:left="720"/>
      <w:contextualSpacing/>
    </w:pPr>
    <w:rPr>
      <w:rFonts w:ascii="Calibri" w:eastAsia="Calibri" w:hAnsi="Calibri"/>
      <w:sz w:val="22"/>
      <w:szCs w:val="22"/>
    </w:rPr>
  </w:style>
  <w:style w:type="paragraph" w:styleId="Debesliotekstas">
    <w:name w:val="Balloon Text"/>
    <w:basedOn w:val="prastasis"/>
    <w:link w:val="DebesliotekstasDiagrama"/>
    <w:rsid w:val="00862739"/>
    <w:pPr>
      <w:spacing w:after="0"/>
    </w:pPr>
    <w:rPr>
      <w:rFonts w:ascii="Segoe UI" w:hAnsi="Segoe UI" w:cs="Segoe UI"/>
      <w:sz w:val="18"/>
      <w:szCs w:val="18"/>
    </w:rPr>
  </w:style>
  <w:style w:type="character" w:customStyle="1" w:styleId="DebesliotekstasDiagrama">
    <w:name w:val="Debesėlio tekstas Diagrama"/>
    <w:basedOn w:val="Numatytasispastraiposriftas"/>
    <w:link w:val="Debesliotekstas"/>
    <w:rsid w:val="00862739"/>
    <w:rPr>
      <w:rFonts w:ascii="Segoe UI" w:eastAsia="Times New Roman" w:hAnsi="Segoe UI" w:cs="Segoe UI"/>
      <w:sz w:val="18"/>
      <w:szCs w:val="18"/>
    </w:rPr>
  </w:style>
  <w:style w:type="character" w:customStyle="1" w:styleId="Numatytasispastraiposriftas1">
    <w:name w:val="Numatytasis pastraipos šriftas1"/>
    <w:rsid w:val="00862739"/>
  </w:style>
  <w:style w:type="paragraph" w:customStyle="1" w:styleId="Sraopastraipa1">
    <w:name w:val="Sąrašo pastraipa1"/>
    <w:basedOn w:val="prastasis"/>
    <w:rsid w:val="00862739"/>
    <w:pPr>
      <w:spacing w:after="0"/>
      <w:ind w:left="720"/>
      <w:contextualSpacing/>
      <w:jc w:val="both"/>
    </w:pPr>
    <w:rPr>
      <w:szCs w:val="20"/>
    </w:rPr>
  </w:style>
  <w:style w:type="paragraph" w:styleId="Betarp">
    <w:name w:val="No Spacing"/>
    <w:uiPriority w:val="1"/>
    <w:qFormat/>
    <w:rsid w:val="00862739"/>
    <w:pPr>
      <w:spacing w:after="0" w:line="240" w:lineRule="auto"/>
      <w:textAlignment w:val="baseline"/>
    </w:pPr>
    <w:rPr>
      <w:rFonts w:ascii="Calibri" w:eastAsia="Calibri" w:hAnsi="Calibri" w:cs="Times New Roman"/>
      <w:lang w:eastAsia="ar-SA"/>
    </w:rPr>
  </w:style>
  <w:style w:type="paragraph" w:styleId="Porat">
    <w:name w:val="footer"/>
    <w:basedOn w:val="prastasis"/>
    <w:link w:val="PoratDiagrama"/>
    <w:rsid w:val="00862739"/>
    <w:pPr>
      <w:tabs>
        <w:tab w:val="center" w:pos="4153"/>
        <w:tab w:val="right" w:pos="8306"/>
      </w:tabs>
      <w:spacing w:after="0"/>
    </w:pPr>
    <w:rPr>
      <w:rFonts w:ascii="Calibri" w:eastAsia="Calibri" w:hAnsi="Calibri"/>
      <w:sz w:val="22"/>
      <w:szCs w:val="22"/>
      <w:lang w:val="en-US"/>
    </w:rPr>
  </w:style>
  <w:style w:type="character" w:customStyle="1" w:styleId="PoratDiagrama">
    <w:name w:val="Poraštė Diagrama"/>
    <w:basedOn w:val="Numatytasispastraiposriftas"/>
    <w:link w:val="Porat"/>
    <w:rsid w:val="00862739"/>
    <w:rPr>
      <w:rFonts w:ascii="Calibri" w:eastAsia="Calibri" w:hAnsi="Calibri" w:cs="Times New Roman"/>
      <w:lang w:val="en-US"/>
    </w:rPr>
  </w:style>
  <w:style w:type="paragraph" w:styleId="Antrats">
    <w:name w:val="header"/>
    <w:basedOn w:val="prastasis"/>
    <w:link w:val="AntratsDiagrama"/>
    <w:rsid w:val="00862739"/>
    <w:pPr>
      <w:tabs>
        <w:tab w:val="center" w:pos="4819"/>
        <w:tab w:val="right" w:pos="9638"/>
      </w:tabs>
      <w:spacing w:after="160" w:line="249" w:lineRule="auto"/>
      <w:textAlignment w:val="baseline"/>
    </w:pPr>
    <w:rPr>
      <w:rFonts w:ascii="Calibri" w:eastAsia="Calibri" w:hAnsi="Calibri"/>
      <w:sz w:val="22"/>
      <w:szCs w:val="22"/>
      <w:lang w:eastAsia="ar-SA"/>
    </w:rPr>
  </w:style>
  <w:style w:type="character" w:customStyle="1" w:styleId="AntratsDiagrama">
    <w:name w:val="Antraštės Diagrama"/>
    <w:basedOn w:val="Numatytasispastraiposriftas"/>
    <w:link w:val="Antrats"/>
    <w:rsid w:val="00862739"/>
    <w:rPr>
      <w:rFonts w:ascii="Calibri" w:eastAsia="Calibri" w:hAnsi="Calibri" w:cs="Times New Roman"/>
      <w:lang w:eastAsia="ar-SA"/>
    </w:rPr>
  </w:style>
  <w:style w:type="character" w:styleId="Puslapionumeris">
    <w:name w:val="page number"/>
    <w:basedOn w:val="Numatytasispastraiposriftas"/>
    <w:rsid w:val="00862739"/>
  </w:style>
  <w:style w:type="character" w:styleId="Eilutsnumeris">
    <w:name w:val="line number"/>
    <w:basedOn w:val="Numatytasispastraiposriftas"/>
    <w:rsid w:val="00862739"/>
  </w:style>
  <w:style w:type="character" w:styleId="Rykinuoroda">
    <w:name w:val="Intense Reference"/>
    <w:uiPriority w:val="32"/>
    <w:qFormat/>
    <w:rsid w:val="00862739"/>
    <w:rPr>
      <w:b/>
      <w:bCs/>
      <w:smallCaps/>
      <w:color w:val="4472C4"/>
      <w:spacing w:val="5"/>
    </w:rPr>
  </w:style>
  <w:style w:type="character" w:styleId="Komentaronuoroda">
    <w:name w:val="annotation reference"/>
    <w:rsid w:val="00862739"/>
    <w:rPr>
      <w:sz w:val="16"/>
      <w:szCs w:val="16"/>
    </w:rPr>
  </w:style>
  <w:style w:type="paragraph" w:styleId="Komentarotekstas">
    <w:name w:val="annotation text"/>
    <w:basedOn w:val="prastasis"/>
    <w:link w:val="KomentarotekstasDiagrama"/>
    <w:rsid w:val="00862739"/>
    <w:pPr>
      <w:spacing w:after="160" w:line="249" w:lineRule="auto"/>
      <w:textAlignment w:val="baseline"/>
    </w:pPr>
    <w:rPr>
      <w:rFonts w:ascii="Calibri" w:eastAsia="Calibri" w:hAnsi="Calibri"/>
      <w:sz w:val="20"/>
      <w:szCs w:val="20"/>
      <w:lang w:eastAsia="ar-SA"/>
    </w:rPr>
  </w:style>
  <w:style w:type="character" w:customStyle="1" w:styleId="KomentarotekstasDiagrama">
    <w:name w:val="Komentaro tekstas Diagrama"/>
    <w:basedOn w:val="Numatytasispastraiposriftas"/>
    <w:link w:val="Komentarotekstas"/>
    <w:rsid w:val="00862739"/>
    <w:rPr>
      <w:rFonts w:ascii="Calibri" w:eastAsia="Calibri" w:hAnsi="Calibri" w:cs="Times New Roman"/>
      <w:sz w:val="20"/>
      <w:szCs w:val="20"/>
      <w:lang w:eastAsia="ar-SA"/>
    </w:rPr>
  </w:style>
  <w:style w:type="paragraph" w:styleId="Komentarotema">
    <w:name w:val="annotation subject"/>
    <w:basedOn w:val="Komentarotekstas"/>
    <w:next w:val="Komentarotekstas"/>
    <w:link w:val="KomentarotemaDiagrama"/>
    <w:rsid w:val="00862739"/>
    <w:rPr>
      <w:b/>
      <w:bCs/>
    </w:rPr>
  </w:style>
  <w:style w:type="character" w:customStyle="1" w:styleId="KomentarotemaDiagrama">
    <w:name w:val="Komentaro tema Diagrama"/>
    <w:basedOn w:val="KomentarotekstasDiagrama"/>
    <w:link w:val="Komentarotema"/>
    <w:rsid w:val="00862739"/>
    <w:rPr>
      <w:rFonts w:ascii="Calibri" w:eastAsia="Calibri" w:hAnsi="Calibri" w:cs="Times New Roman"/>
      <w:b/>
      <w:bCs/>
      <w:sz w:val="20"/>
      <w:szCs w:val="20"/>
      <w:lang w:eastAsia="ar-SA"/>
    </w:rPr>
  </w:style>
  <w:style w:type="character" w:styleId="Grietas">
    <w:name w:val="Strong"/>
    <w:qFormat/>
    <w:rsid w:val="00862739"/>
    <w:rPr>
      <w:b/>
      <w:bCs/>
    </w:rPr>
  </w:style>
  <w:style w:type="character" w:styleId="Hipersaitas">
    <w:name w:val="Hyperlink"/>
    <w:rsid w:val="00862739"/>
    <w:rPr>
      <w:color w:val="0563C1"/>
      <w:u w:val="single"/>
    </w:rPr>
  </w:style>
  <w:style w:type="paragraph" w:styleId="Pataisymai">
    <w:name w:val="Revision"/>
    <w:hidden/>
    <w:uiPriority w:val="99"/>
    <w:semiHidden/>
    <w:rsid w:val="00862739"/>
    <w:pPr>
      <w:spacing w:after="0" w:line="240" w:lineRule="auto"/>
    </w:pPr>
    <w:rPr>
      <w:rFonts w:ascii="Times New Roman" w:eastAsia="Times New Roman" w:hAnsi="Times New Roman" w:cs="Times New Roman"/>
      <w:sz w:val="24"/>
      <w:szCs w:val="24"/>
    </w:rPr>
  </w:style>
  <w:style w:type="character" w:customStyle="1" w:styleId="markedcontent">
    <w:name w:val="markedcontent"/>
    <w:basedOn w:val="Numatytasispastraiposriftas"/>
    <w:rsid w:val="00057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58962">
      <w:bodyDiv w:val="1"/>
      <w:marLeft w:val="0"/>
      <w:marRight w:val="0"/>
      <w:marTop w:val="0"/>
      <w:marBottom w:val="0"/>
      <w:divBdr>
        <w:top w:val="none" w:sz="0" w:space="0" w:color="auto"/>
        <w:left w:val="none" w:sz="0" w:space="0" w:color="auto"/>
        <w:bottom w:val="none" w:sz="0" w:space="0" w:color="auto"/>
        <w:right w:val="none" w:sz="0" w:space="0" w:color="auto"/>
      </w:divBdr>
    </w:div>
    <w:div w:id="885751021">
      <w:bodyDiv w:val="1"/>
      <w:marLeft w:val="0"/>
      <w:marRight w:val="0"/>
      <w:marTop w:val="0"/>
      <w:marBottom w:val="0"/>
      <w:divBdr>
        <w:top w:val="none" w:sz="0" w:space="0" w:color="auto"/>
        <w:left w:val="none" w:sz="0" w:space="0" w:color="auto"/>
        <w:bottom w:val="none" w:sz="0" w:space="0" w:color="auto"/>
        <w:right w:val="none" w:sz="0" w:space="0" w:color="auto"/>
      </w:divBdr>
    </w:div>
    <w:div w:id="1289892688">
      <w:bodyDiv w:val="1"/>
      <w:marLeft w:val="0"/>
      <w:marRight w:val="0"/>
      <w:marTop w:val="0"/>
      <w:marBottom w:val="0"/>
      <w:divBdr>
        <w:top w:val="none" w:sz="0" w:space="0" w:color="auto"/>
        <w:left w:val="none" w:sz="0" w:space="0" w:color="auto"/>
        <w:bottom w:val="none" w:sz="0" w:space="0" w:color="auto"/>
        <w:right w:val="none" w:sz="0" w:space="0" w:color="auto"/>
      </w:divBdr>
    </w:div>
    <w:div w:id="1902252424">
      <w:bodyDiv w:val="1"/>
      <w:marLeft w:val="0"/>
      <w:marRight w:val="0"/>
      <w:marTop w:val="0"/>
      <w:marBottom w:val="0"/>
      <w:divBdr>
        <w:top w:val="none" w:sz="0" w:space="0" w:color="auto"/>
        <w:left w:val="none" w:sz="0" w:space="0" w:color="auto"/>
        <w:bottom w:val="none" w:sz="0" w:space="0" w:color="auto"/>
        <w:right w:val="none" w:sz="0" w:space="0" w:color="auto"/>
      </w:divBdr>
    </w:div>
    <w:div w:id="207612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https://eshop.lsd.lt/public"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38650</Words>
  <Characters>22032</Characters>
  <Application>Microsoft Office Word</Application>
  <DocSecurity>0</DocSecurity>
  <Lines>183</Lines>
  <Paragraphs>121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Alvydas Narvilas</dc:creator>
  <cp:keywords/>
  <dc:description/>
  <cp:lastModifiedBy>Lina Dulinskienė</cp:lastModifiedBy>
  <cp:revision>3</cp:revision>
  <cp:lastPrinted>2023-03-13T09:51:00Z</cp:lastPrinted>
  <dcterms:created xsi:type="dcterms:W3CDTF">2025-07-02T10:21:00Z</dcterms:created>
  <dcterms:modified xsi:type="dcterms:W3CDTF">2025-08-19T10:15:00Z</dcterms:modified>
</cp:coreProperties>
</file>