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167EB" w14:textId="77777777" w:rsidR="002958DF" w:rsidRDefault="002958DF" w:rsidP="00236760">
      <w:pPr>
        <w:suppressAutoHyphens/>
        <w:spacing w:line="240" w:lineRule="auto"/>
        <w:contextualSpacing/>
        <w:jc w:val="both"/>
        <w:rPr>
          <w:rFonts w:asciiTheme="majorBidi" w:eastAsia="Arial Unicode MS" w:hAnsiTheme="majorBidi" w:cstheme="majorBidi"/>
          <w:bCs/>
          <w:sz w:val="24"/>
          <w:szCs w:val="24"/>
          <w:shd w:val="clear" w:color="auto" w:fill="FFFFFF"/>
          <w:lang w:eastAsia="en-US"/>
        </w:rPr>
      </w:pPr>
    </w:p>
    <w:p w14:paraId="2A191A91" w14:textId="77777777" w:rsidR="002958DF" w:rsidRDefault="002958DF" w:rsidP="002958DF">
      <w:pPr>
        <w:tabs>
          <w:tab w:val="left" w:pos="0"/>
        </w:tabs>
        <w:spacing w:line="240" w:lineRule="auto"/>
        <w:ind w:firstLine="18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color w:val="auto"/>
          <w:sz w:val="24"/>
          <w:szCs w:val="24"/>
          <w:lang w:eastAsia="en-US"/>
        </w:rPr>
        <w:t xml:space="preserve">TRAKŲ RAJONO SVEIKATOS CENTRO PASTATO </w:t>
      </w:r>
      <w:r w:rsidRPr="004761E3">
        <w:rPr>
          <w:rFonts w:ascii="Times New Roman" w:eastAsia="Times New Roman" w:hAnsi="Times New Roman" w:cs="Times New Roman"/>
          <w:b/>
          <w:color w:val="auto"/>
          <w:sz w:val="24"/>
          <w:szCs w:val="24"/>
          <w:lang w:eastAsia="en-US"/>
        </w:rPr>
        <w:t xml:space="preserve">COKOLIO IR PAMATŲ ŠILTINIMO </w:t>
      </w:r>
      <w:r w:rsidRPr="004761E3">
        <w:rPr>
          <w:rFonts w:ascii="Times New Roman" w:eastAsia="Times New Roman" w:hAnsi="Times New Roman" w:cs="Times New Roman"/>
          <w:b/>
          <w:bCs/>
          <w:color w:val="auto"/>
          <w:sz w:val="24"/>
          <w:szCs w:val="24"/>
          <w:lang w:eastAsia="en-US"/>
        </w:rPr>
        <w:t xml:space="preserve">DARBŲ SUTARTIS </w:t>
      </w:r>
    </w:p>
    <w:p w14:paraId="201CF00A" w14:textId="77777777" w:rsidR="002958DF" w:rsidRPr="004761E3" w:rsidRDefault="002958DF" w:rsidP="002958DF">
      <w:pPr>
        <w:tabs>
          <w:tab w:val="left" w:pos="0"/>
        </w:tabs>
        <w:spacing w:line="240" w:lineRule="auto"/>
        <w:ind w:firstLine="180"/>
        <w:jc w:val="center"/>
        <w:rPr>
          <w:rFonts w:ascii="Times New Roman" w:eastAsia="Times New Roman" w:hAnsi="Times New Roman" w:cs="Times New Roman"/>
          <w:b/>
          <w:bCs/>
          <w:color w:val="auto"/>
          <w:sz w:val="24"/>
          <w:szCs w:val="24"/>
          <w:lang w:eastAsia="en-US"/>
        </w:rPr>
      </w:pPr>
    </w:p>
    <w:p w14:paraId="11316E6D" w14:textId="71159C92" w:rsidR="002958DF" w:rsidRDefault="002958DF" w:rsidP="002958DF">
      <w:pPr>
        <w:tabs>
          <w:tab w:val="left" w:pos="0"/>
        </w:tabs>
        <w:spacing w:line="240" w:lineRule="auto"/>
        <w:ind w:firstLine="180"/>
        <w:jc w:val="center"/>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202</w:t>
      </w:r>
      <w:r w:rsidR="000A569C">
        <w:rPr>
          <w:rFonts w:ascii="Times New Roman" w:eastAsia="Times New Roman" w:hAnsi="Times New Roman" w:cs="Times New Roman"/>
          <w:color w:val="auto"/>
          <w:sz w:val="24"/>
          <w:szCs w:val="24"/>
          <w:lang w:eastAsia="en-US"/>
        </w:rPr>
        <w:t>5</w:t>
      </w:r>
      <w:r w:rsidRPr="004761E3">
        <w:rPr>
          <w:rFonts w:ascii="Times New Roman" w:eastAsia="Times New Roman" w:hAnsi="Times New Roman" w:cs="Times New Roman"/>
          <w:color w:val="auto"/>
          <w:sz w:val="24"/>
          <w:szCs w:val="24"/>
          <w:lang w:eastAsia="en-US"/>
        </w:rPr>
        <w:t xml:space="preserve"> m. </w:t>
      </w:r>
      <w:r w:rsidR="00C71600">
        <w:rPr>
          <w:rFonts w:ascii="Times New Roman" w:eastAsia="Times New Roman" w:hAnsi="Times New Roman" w:cs="Times New Roman"/>
          <w:color w:val="auto"/>
          <w:sz w:val="24"/>
          <w:szCs w:val="24"/>
          <w:lang w:eastAsia="en-US"/>
        </w:rPr>
        <w:t>liepos</w:t>
      </w:r>
      <w:r w:rsidRPr="004761E3">
        <w:rPr>
          <w:rFonts w:ascii="Times New Roman" w:eastAsia="Times New Roman" w:hAnsi="Times New Roman" w:cs="Times New Roman"/>
          <w:color w:val="auto"/>
          <w:sz w:val="24"/>
          <w:szCs w:val="24"/>
          <w:lang w:eastAsia="en-US"/>
        </w:rPr>
        <w:t xml:space="preserve">       d. Nr.</w:t>
      </w:r>
      <w:r w:rsidR="00C71600">
        <w:rPr>
          <w:rFonts w:ascii="Times New Roman" w:eastAsia="Times New Roman" w:hAnsi="Times New Roman" w:cs="Times New Roman"/>
          <w:color w:val="auto"/>
          <w:sz w:val="24"/>
          <w:szCs w:val="24"/>
          <w:lang w:eastAsia="en-US"/>
        </w:rPr>
        <w:t xml:space="preserve"> T1E-</w:t>
      </w:r>
    </w:p>
    <w:p w14:paraId="5EFE95F0" w14:textId="77777777" w:rsidR="000A569C" w:rsidRPr="004761E3" w:rsidRDefault="000A569C" w:rsidP="002958DF">
      <w:pPr>
        <w:tabs>
          <w:tab w:val="left" w:pos="0"/>
        </w:tabs>
        <w:spacing w:line="240" w:lineRule="auto"/>
        <w:ind w:firstLine="180"/>
        <w:jc w:val="center"/>
        <w:rPr>
          <w:rFonts w:ascii="Times New Roman" w:eastAsia="Times New Roman" w:hAnsi="Times New Roman" w:cs="Times New Roman"/>
          <w:color w:val="auto"/>
          <w:sz w:val="24"/>
          <w:szCs w:val="24"/>
          <w:lang w:eastAsia="en-US"/>
        </w:rPr>
      </w:pPr>
    </w:p>
    <w:p w14:paraId="30660751" w14:textId="29741345" w:rsidR="002958DF" w:rsidRPr="004761E3" w:rsidRDefault="002958DF" w:rsidP="002958DF">
      <w:pPr>
        <w:tabs>
          <w:tab w:val="center" w:pos="4153"/>
          <w:tab w:val="right" w:pos="8306"/>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b/>
          <w:color w:val="auto"/>
          <w:sz w:val="24"/>
          <w:szCs w:val="24"/>
          <w:lang w:eastAsia="en-US"/>
        </w:rPr>
        <w:t>Trakų rajono savivaldybės administracija</w:t>
      </w:r>
      <w:r w:rsidRPr="004761E3">
        <w:rPr>
          <w:rFonts w:ascii="Times New Roman" w:eastAsia="Times New Roman" w:hAnsi="Times New Roman" w:cs="Times New Roman"/>
          <w:color w:val="auto"/>
          <w:sz w:val="24"/>
          <w:szCs w:val="24"/>
          <w:lang w:eastAsia="en-US"/>
        </w:rPr>
        <w:t xml:space="preserve">, juridinio asmens kodas 181626536, registruota adresu Vytauto g. 33, Trakai, duomenys apie bendrovę kaupiami ir saugomi Juridinių asmenų registre, atstovaujama administracijos direktorės Dovilės </w:t>
      </w:r>
      <w:proofErr w:type="spellStart"/>
      <w:r w:rsidRPr="004761E3">
        <w:rPr>
          <w:rFonts w:ascii="Times New Roman" w:eastAsia="Times New Roman" w:hAnsi="Times New Roman" w:cs="Times New Roman"/>
          <w:color w:val="auto"/>
          <w:sz w:val="24"/>
          <w:szCs w:val="24"/>
          <w:lang w:eastAsia="en-US"/>
        </w:rPr>
        <w:t>Daudaitės</w:t>
      </w:r>
      <w:proofErr w:type="spellEnd"/>
      <w:r w:rsidRPr="004761E3">
        <w:rPr>
          <w:rFonts w:ascii="Times New Roman" w:eastAsia="Times New Roman" w:hAnsi="Times New Roman" w:cs="Times New Roman"/>
          <w:color w:val="auto"/>
          <w:sz w:val="24"/>
          <w:szCs w:val="24"/>
          <w:lang w:eastAsia="en-US"/>
        </w:rPr>
        <w:t xml:space="preserve"> veikiančios pagal Trakų rajono savivaldybės tarybos 2023 m. gegužės mėn.  4  d. sprendimu Nr. S1E-6 patvirtintus Trakų rajono savivaldybės administracijos nuostatus, </w:t>
      </w:r>
      <w:r w:rsidRPr="004761E3">
        <w:rPr>
          <w:rFonts w:ascii="Times New Roman" w:eastAsia="Times New Roman" w:hAnsi="Times New Roman" w:cs="Times New Roman"/>
          <w:iCs/>
          <w:color w:val="auto"/>
          <w:sz w:val="24"/>
          <w:szCs w:val="24"/>
          <w:lang w:eastAsia="en-US"/>
        </w:rPr>
        <w:t xml:space="preserve">( </w:t>
      </w:r>
      <w:r w:rsidRPr="004761E3">
        <w:rPr>
          <w:rFonts w:ascii="Times New Roman" w:eastAsia="Times New Roman" w:hAnsi="Times New Roman" w:cs="Times New Roman"/>
          <w:color w:val="auto"/>
          <w:sz w:val="24"/>
          <w:szCs w:val="24"/>
          <w:lang w:eastAsia="en-US"/>
        </w:rPr>
        <w:t xml:space="preserve">toliau </w:t>
      </w:r>
      <w:r w:rsidRPr="004761E3">
        <w:rPr>
          <w:rFonts w:ascii="Times New Roman" w:eastAsia="Times New Roman" w:hAnsi="Times New Roman" w:cs="Times New Roman"/>
          <w:color w:val="auto"/>
          <w:sz w:val="24"/>
          <w:szCs w:val="24"/>
          <w:lang w:eastAsia="en-US"/>
        </w:rPr>
        <w:sym w:font="Symbol" w:char="F02D"/>
      </w:r>
      <w:r w:rsidRPr="004761E3">
        <w:rPr>
          <w:rFonts w:ascii="Times New Roman" w:eastAsia="Times New Roman" w:hAnsi="Times New Roman" w:cs="Times New Roman"/>
          <w:color w:val="auto"/>
          <w:sz w:val="24"/>
          <w:szCs w:val="24"/>
          <w:lang w:eastAsia="en-US"/>
        </w:rPr>
        <w:t xml:space="preserve"> </w:t>
      </w:r>
      <w:r w:rsidRPr="004761E3">
        <w:rPr>
          <w:rFonts w:ascii="Times New Roman" w:eastAsia="Times New Roman" w:hAnsi="Times New Roman" w:cs="Times New Roman"/>
          <w:b/>
          <w:color w:val="auto"/>
          <w:sz w:val="24"/>
          <w:szCs w:val="24"/>
          <w:lang w:eastAsia="en-US"/>
        </w:rPr>
        <w:t>Užsakovas</w:t>
      </w:r>
      <w:r w:rsidRPr="004761E3">
        <w:rPr>
          <w:rFonts w:ascii="Times New Roman" w:eastAsia="Times New Roman" w:hAnsi="Times New Roman" w:cs="Times New Roman"/>
          <w:color w:val="auto"/>
          <w:sz w:val="24"/>
          <w:szCs w:val="24"/>
          <w:lang w:eastAsia="en-US"/>
        </w:rPr>
        <w:t>), ir</w:t>
      </w:r>
    </w:p>
    <w:p w14:paraId="55337F59" w14:textId="1261A7B6" w:rsidR="002958DF" w:rsidRPr="004761E3" w:rsidRDefault="002958DF" w:rsidP="002958DF">
      <w:pPr>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b/>
          <w:bCs/>
          <w:color w:val="auto"/>
          <w:sz w:val="24"/>
          <w:szCs w:val="24"/>
          <w:lang w:eastAsia="en-US"/>
        </w:rPr>
        <w:t xml:space="preserve">Uždaroji akcinė bendrovė </w:t>
      </w:r>
      <w:r w:rsidR="00C71600">
        <w:rPr>
          <w:rFonts w:ascii="Times New Roman" w:eastAsia="Times New Roman" w:hAnsi="Times New Roman" w:cs="Times New Roman"/>
          <w:b/>
          <w:bCs/>
          <w:color w:val="auto"/>
          <w:sz w:val="24"/>
          <w:szCs w:val="24"/>
          <w:lang w:eastAsia="en-US"/>
        </w:rPr>
        <w:t>„Pavilnio investicijos“,</w:t>
      </w:r>
      <w:r w:rsidRPr="004761E3">
        <w:rPr>
          <w:rFonts w:ascii="Times New Roman" w:eastAsia="Times New Roman" w:hAnsi="Times New Roman" w:cs="Times New Roman"/>
          <w:color w:val="auto"/>
          <w:sz w:val="24"/>
          <w:szCs w:val="24"/>
          <w:lang w:eastAsia="en-US"/>
        </w:rPr>
        <w:t xml:space="preserve"> juridinio asmens kodas</w:t>
      </w:r>
      <w:r w:rsidR="00C71600">
        <w:rPr>
          <w:rFonts w:ascii="Times New Roman" w:eastAsia="Times New Roman" w:hAnsi="Times New Roman" w:cs="Times New Roman"/>
          <w:color w:val="auto"/>
          <w:sz w:val="24"/>
          <w:szCs w:val="24"/>
          <w:lang w:eastAsia="en-US"/>
        </w:rPr>
        <w:t xml:space="preserve"> 304226359</w:t>
      </w:r>
      <w:r w:rsidRPr="004761E3">
        <w:rPr>
          <w:rFonts w:ascii="Times New Roman" w:eastAsia="Times New Roman" w:hAnsi="Times New Roman" w:cs="Times New Roman"/>
          <w:color w:val="auto"/>
          <w:sz w:val="24"/>
          <w:szCs w:val="24"/>
          <w:lang w:eastAsia="en-US"/>
        </w:rPr>
        <w:t xml:space="preserve">, buveinės adresas </w:t>
      </w:r>
      <w:r w:rsidR="00C71600">
        <w:rPr>
          <w:rFonts w:ascii="Times New Roman" w:eastAsia="Times New Roman" w:hAnsi="Times New Roman" w:cs="Times New Roman"/>
          <w:color w:val="auto"/>
          <w:sz w:val="24"/>
          <w:szCs w:val="24"/>
          <w:lang w:eastAsia="en-US"/>
        </w:rPr>
        <w:t>M. Valančiaus g. 7, LT-03158 Vilnius,</w:t>
      </w:r>
      <w:r w:rsidRPr="004761E3">
        <w:rPr>
          <w:rFonts w:ascii="Times New Roman" w:eastAsia="Times New Roman" w:hAnsi="Times New Roman" w:cs="Times New Roman"/>
          <w:color w:val="auto"/>
          <w:sz w:val="24"/>
          <w:szCs w:val="24"/>
          <w:lang w:eastAsia="en-US"/>
        </w:rPr>
        <w:t xml:space="preserve"> atstovaujama </w:t>
      </w:r>
      <w:r w:rsidR="00C71600">
        <w:rPr>
          <w:rFonts w:ascii="Times New Roman" w:eastAsia="Times New Roman" w:hAnsi="Times New Roman" w:cs="Times New Roman"/>
          <w:color w:val="auto"/>
          <w:sz w:val="24"/>
          <w:szCs w:val="24"/>
          <w:lang w:eastAsia="en-US"/>
        </w:rPr>
        <w:t xml:space="preserve">direktorės Sigitos </w:t>
      </w:r>
      <w:proofErr w:type="spellStart"/>
      <w:r w:rsidR="00C71600">
        <w:rPr>
          <w:rFonts w:ascii="Times New Roman" w:eastAsia="Times New Roman" w:hAnsi="Times New Roman" w:cs="Times New Roman"/>
          <w:color w:val="auto"/>
          <w:sz w:val="24"/>
          <w:szCs w:val="24"/>
          <w:lang w:eastAsia="en-US"/>
        </w:rPr>
        <w:t>Petrulienės</w:t>
      </w:r>
      <w:proofErr w:type="spellEnd"/>
      <w:r w:rsidRPr="004761E3">
        <w:rPr>
          <w:rFonts w:ascii="Times New Roman" w:eastAsia="Times New Roman" w:hAnsi="Times New Roman" w:cs="Times New Roman"/>
          <w:color w:val="auto"/>
          <w:sz w:val="24"/>
          <w:szCs w:val="24"/>
          <w:lang w:eastAsia="en-US"/>
        </w:rPr>
        <w:t>, veikiančio</w:t>
      </w:r>
      <w:r w:rsidR="00C71600">
        <w:rPr>
          <w:rFonts w:ascii="Times New Roman" w:eastAsia="Times New Roman" w:hAnsi="Times New Roman" w:cs="Times New Roman"/>
          <w:color w:val="auto"/>
          <w:sz w:val="24"/>
          <w:szCs w:val="24"/>
          <w:lang w:eastAsia="en-US"/>
        </w:rPr>
        <w:t>s</w:t>
      </w:r>
      <w:r w:rsidRPr="004761E3">
        <w:rPr>
          <w:rFonts w:ascii="Times New Roman" w:eastAsia="Times New Roman" w:hAnsi="Times New Roman" w:cs="Times New Roman"/>
          <w:color w:val="auto"/>
          <w:sz w:val="24"/>
          <w:szCs w:val="24"/>
          <w:lang w:eastAsia="en-US"/>
        </w:rPr>
        <w:t xml:space="preserve"> bendrovės įstatus</w:t>
      </w:r>
      <w:r w:rsidRPr="004761E3">
        <w:rPr>
          <w:rFonts w:ascii="Times New Roman" w:eastAsia="Times New Roman" w:hAnsi="Times New Roman" w:cs="Times New Roman"/>
          <w:bCs/>
          <w:color w:val="auto"/>
          <w:sz w:val="24"/>
          <w:szCs w:val="24"/>
          <w:lang w:eastAsia="en-US"/>
        </w:rPr>
        <w:t xml:space="preserve"> </w:t>
      </w:r>
      <w:r w:rsidRPr="004761E3">
        <w:rPr>
          <w:rFonts w:ascii="Times New Roman" w:eastAsia="Times New Roman" w:hAnsi="Times New Roman" w:cs="Times New Roman"/>
          <w:iCs/>
          <w:color w:val="auto"/>
          <w:sz w:val="24"/>
          <w:szCs w:val="24"/>
          <w:lang w:eastAsia="en-US"/>
        </w:rPr>
        <w:t>(</w:t>
      </w:r>
      <w:r w:rsidRPr="004761E3">
        <w:rPr>
          <w:rFonts w:ascii="Times New Roman" w:eastAsia="Times New Roman" w:hAnsi="Times New Roman" w:cs="Times New Roman"/>
          <w:color w:val="auto"/>
          <w:sz w:val="24"/>
          <w:szCs w:val="24"/>
          <w:lang w:eastAsia="en-US"/>
        </w:rPr>
        <w:t xml:space="preserve">toliau </w:t>
      </w:r>
      <w:r w:rsidRPr="004761E3">
        <w:rPr>
          <w:rFonts w:ascii="Times New Roman" w:eastAsia="Times New Roman" w:hAnsi="Times New Roman" w:cs="Times New Roman"/>
          <w:color w:val="auto"/>
          <w:sz w:val="24"/>
          <w:szCs w:val="24"/>
          <w:lang w:eastAsia="en-US"/>
        </w:rPr>
        <w:sym w:font="Symbol" w:char="F02D"/>
      </w:r>
      <w:r w:rsidRPr="004761E3">
        <w:rPr>
          <w:rFonts w:ascii="Times New Roman" w:eastAsia="Times New Roman" w:hAnsi="Times New Roman" w:cs="Times New Roman"/>
          <w:color w:val="auto"/>
          <w:sz w:val="24"/>
          <w:szCs w:val="24"/>
          <w:lang w:eastAsia="en-US"/>
        </w:rPr>
        <w:t xml:space="preserve"> </w:t>
      </w:r>
      <w:r w:rsidRPr="004761E3">
        <w:rPr>
          <w:rFonts w:ascii="Times New Roman" w:eastAsia="Times New Roman" w:hAnsi="Times New Roman" w:cs="Times New Roman"/>
          <w:b/>
          <w:color w:val="auto"/>
          <w:sz w:val="24"/>
          <w:szCs w:val="24"/>
          <w:lang w:eastAsia="en-US"/>
        </w:rPr>
        <w:t>Rangovas</w:t>
      </w:r>
      <w:r w:rsidRPr="004761E3">
        <w:rPr>
          <w:rFonts w:ascii="Times New Roman" w:eastAsia="Times New Roman" w:hAnsi="Times New Roman" w:cs="Times New Roman"/>
          <w:bCs/>
          <w:color w:val="auto"/>
          <w:sz w:val="24"/>
          <w:szCs w:val="24"/>
          <w:lang w:eastAsia="en-US"/>
        </w:rPr>
        <w:t>)</w:t>
      </w:r>
      <w:r w:rsidRPr="004761E3">
        <w:rPr>
          <w:rFonts w:ascii="Times New Roman" w:eastAsia="Times New Roman" w:hAnsi="Times New Roman" w:cs="Times New Roman"/>
          <w:color w:val="auto"/>
          <w:sz w:val="24"/>
          <w:szCs w:val="24"/>
          <w:lang w:eastAsia="en-US"/>
        </w:rPr>
        <w:t>,</w:t>
      </w:r>
    </w:p>
    <w:p w14:paraId="33A959C4" w14:textId="77777777" w:rsidR="002958DF" w:rsidRPr="004761E3" w:rsidRDefault="002958DF" w:rsidP="002958DF">
      <w:pPr>
        <w:tabs>
          <w:tab w:val="left" w:pos="0"/>
        </w:tabs>
        <w:spacing w:line="240" w:lineRule="auto"/>
        <w:ind w:firstLine="180"/>
        <w:jc w:val="both"/>
        <w:rPr>
          <w:rFonts w:ascii="Times New Roman" w:eastAsia="Times New Roman" w:hAnsi="Times New Roman" w:cs="Times New Roman"/>
          <w:bCs/>
          <w:color w:val="auto"/>
          <w:sz w:val="24"/>
          <w:szCs w:val="24"/>
          <w:lang w:eastAsia="en-US"/>
        </w:rPr>
      </w:pPr>
      <w:r w:rsidRPr="004761E3">
        <w:rPr>
          <w:rFonts w:ascii="Times New Roman" w:eastAsia="Times New Roman" w:hAnsi="Times New Roman" w:cs="Times New Roman"/>
          <w:bCs/>
          <w:color w:val="auto"/>
          <w:sz w:val="24"/>
          <w:szCs w:val="24"/>
          <w:lang w:eastAsia="en-US"/>
        </w:rPr>
        <w:t>toliau kartu vadinami „</w:t>
      </w:r>
      <w:r w:rsidRPr="004761E3">
        <w:rPr>
          <w:rFonts w:ascii="Times New Roman" w:eastAsia="Times New Roman" w:hAnsi="Times New Roman" w:cs="Times New Roman"/>
          <w:b/>
          <w:bCs/>
          <w:color w:val="auto"/>
          <w:sz w:val="24"/>
          <w:szCs w:val="24"/>
          <w:lang w:eastAsia="en-US"/>
        </w:rPr>
        <w:t>Šalimis“</w:t>
      </w:r>
      <w:r w:rsidRPr="004761E3">
        <w:rPr>
          <w:rFonts w:ascii="Times New Roman" w:eastAsia="Times New Roman" w:hAnsi="Times New Roman" w:cs="Times New Roman"/>
          <w:bCs/>
          <w:color w:val="auto"/>
          <w:sz w:val="24"/>
          <w:szCs w:val="24"/>
          <w:lang w:eastAsia="en-US"/>
        </w:rPr>
        <w:t>, o kiekviena atskirai – „</w:t>
      </w:r>
      <w:r w:rsidRPr="004761E3">
        <w:rPr>
          <w:rFonts w:ascii="Times New Roman" w:eastAsia="Times New Roman" w:hAnsi="Times New Roman" w:cs="Times New Roman"/>
          <w:b/>
          <w:bCs/>
          <w:color w:val="auto"/>
          <w:sz w:val="24"/>
          <w:szCs w:val="24"/>
          <w:lang w:eastAsia="en-US"/>
        </w:rPr>
        <w:t>Šalimi“</w:t>
      </w:r>
      <w:r w:rsidRPr="004761E3">
        <w:rPr>
          <w:rFonts w:ascii="Times New Roman" w:eastAsia="Times New Roman" w:hAnsi="Times New Roman" w:cs="Times New Roman"/>
          <w:bCs/>
          <w:color w:val="auto"/>
          <w:sz w:val="24"/>
          <w:szCs w:val="24"/>
          <w:lang w:eastAsia="en-US"/>
        </w:rPr>
        <w:t xml:space="preserve">, sudarė šią </w:t>
      </w:r>
      <w:r w:rsidRPr="004761E3">
        <w:rPr>
          <w:rFonts w:ascii="Times New Roman" w:eastAsia="Times New Roman" w:hAnsi="Times New Roman" w:cs="Times New Roman"/>
          <w:color w:val="auto"/>
          <w:sz w:val="24"/>
          <w:szCs w:val="24"/>
          <w:lang w:eastAsia="en-US"/>
        </w:rPr>
        <w:t xml:space="preserve">statybos rangos </w:t>
      </w:r>
      <w:r w:rsidRPr="004761E3">
        <w:rPr>
          <w:rFonts w:ascii="Times New Roman" w:eastAsia="Times New Roman" w:hAnsi="Times New Roman" w:cs="Times New Roman"/>
          <w:bCs/>
          <w:color w:val="auto"/>
          <w:sz w:val="24"/>
          <w:szCs w:val="24"/>
          <w:lang w:eastAsia="en-US"/>
        </w:rPr>
        <w:t xml:space="preserve">sutartį (toliau – </w:t>
      </w:r>
      <w:r w:rsidRPr="004761E3">
        <w:rPr>
          <w:rFonts w:ascii="Times New Roman" w:eastAsia="Times New Roman" w:hAnsi="Times New Roman" w:cs="Times New Roman"/>
          <w:b/>
          <w:bCs/>
          <w:color w:val="auto"/>
          <w:sz w:val="24"/>
          <w:szCs w:val="24"/>
          <w:lang w:eastAsia="en-US"/>
        </w:rPr>
        <w:t>Sutartis</w:t>
      </w:r>
      <w:r w:rsidRPr="004761E3">
        <w:rPr>
          <w:rFonts w:ascii="Times New Roman" w:eastAsia="Times New Roman" w:hAnsi="Times New Roman" w:cs="Times New Roman"/>
          <w:bCs/>
          <w:color w:val="auto"/>
          <w:sz w:val="24"/>
          <w:szCs w:val="24"/>
          <w:lang w:eastAsia="en-US"/>
        </w:rPr>
        <w:t>):</w:t>
      </w:r>
    </w:p>
    <w:p w14:paraId="02E58548" w14:textId="77777777" w:rsidR="002958DF" w:rsidRPr="004761E3" w:rsidRDefault="002958DF" w:rsidP="002958DF">
      <w:pPr>
        <w:tabs>
          <w:tab w:val="left" w:pos="0"/>
        </w:tabs>
        <w:spacing w:line="240" w:lineRule="auto"/>
        <w:ind w:firstLine="180"/>
        <w:rPr>
          <w:rFonts w:ascii="Times New Roman" w:eastAsia="Times New Roman" w:hAnsi="Times New Roman" w:cs="Times New Roman"/>
          <w:color w:val="auto"/>
          <w:sz w:val="24"/>
          <w:szCs w:val="24"/>
          <w:lang w:eastAsia="en-US"/>
        </w:rPr>
      </w:pPr>
    </w:p>
    <w:p w14:paraId="3A36BCCD" w14:textId="77777777" w:rsidR="002958DF" w:rsidRPr="004761E3" w:rsidRDefault="002958DF" w:rsidP="002958DF">
      <w:pPr>
        <w:tabs>
          <w:tab w:val="left" w:pos="0"/>
        </w:tabs>
        <w:spacing w:line="240" w:lineRule="auto"/>
        <w:ind w:left="360"/>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bCs/>
          <w:caps/>
          <w:color w:val="auto"/>
          <w:sz w:val="24"/>
          <w:szCs w:val="24"/>
          <w:lang w:eastAsia="en-US"/>
        </w:rPr>
        <w:t xml:space="preserve"> I. SUTARTIES DALYKAS</w:t>
      </w:r>
    </w:p>
    <w:p w14:paraId="60F5CD4E" w14:textId="77777777" w:rsidR="002958DF" w:rsidRPr="004761E3" w:rsidRDefault="002958DF" w:rsidP="002958DF">
      <w:pPr>
        <w:tabs>
          <w:tab w:val="left" w:pos="0"/>
        </w:tabs>
        <w:spacing w:line="240" w:lineRule="auto"/>
        <w:jc w:val="both"/>
        <w:rPr>
          <w:rFonts w:ascii="Times New Roman" w:eastAsia="Times New Roman" w:hAnsi="Times New Roman" w:cs="Times New Roman"/>
          <w:bCs/>
          <w:color w:val="auto"/>
          <w:sz w:val="24"/>
          <w:szCs w:val="24"/>
          <w:lang w:eastAsia="en-US"/>
        </w:rPr>
      </w:pPr>
      <w:bookmarkStart w:id="0" w:name="_Ref246817829"/>
      <w:r w:rsidRPr="004761E3">
        <w:rPr>
          <w:rFonts w:ascii="Times New Roman" w:eastAsia="Times New Roman" w:hAnsi="Times New Roman" w:cs="Times New Roman"/>
          <w:bCs/>
          <w:color w:val="auto"/>
          <w:sz w:val="24"/>
          <w:szCs w:val="24"/>
          <w:lang w:eastAsia="en-US"/>
        </w:rPr>
        <w:t xml:space="preserve">1.1. </w:t>
      </w:r>
      <w:bookmarkStart w:id="1" w:name="_Ref260811694"/>
      <w:bookmarkEnd w:id="0"/>
      <w:r w:rsidRPr="004761E3">
        <w:rPr>
          <w:rFonts w:ascii="Times New Roman" w:eastAsia="Times New Roman" w:hAnsi="Times New Roman" w:cs="Times New Roman"/>
          <w:bCs/>
          <w:color w:val="auto"/>
          <w:sz w:val="24"/>
          <w:szCs w:val="24"/>
          <w:lang w:eastAsia="en-US"/>
        </w:rPr>
        <w:t>Šioje Sutartyje nustatytomis sąlygomis Rangovas savo jėgomis, rizika, medžiagomis bei priemonėmis įsipareigoja atlikti šios Sutarties 1.2 punkte numatytus Darbus ir perduoti Darbų rezultatą Užsakovui, o Užsakovas įsipareigoja atsiskaityti už tinkamai atliktus Darbus šioje Sutartyje nustatytomis sąlygomis, terminais ir tvarka.</w:t>
      </w:r>
    </w:p>
    <w:p w14:paraId="50D20918" w14:textId="77777777" w:rsidR="002958DF" w:rsidRDefault="002958DF" w:rsidP="002958DF">
      <w:pPr>
        <w:tabs>
          <w:tab w:val="left" w:pos="0"/>
        </w:tabs>
        <w:spacing w:line="240" w:lineRule="auto"/>
        <w:jc w:val="both"/>
        <w:rPr>
          <w:rFonts w:ascii="Times New Roman" w:eastAsia="Times New Roman" w:hAnsi="Times New Roman" w:cs="Times New Roman"/>
          <w:b/>
          <w:bCs/>
          <w:sz w:val="24"/>
          <w:szCs w:val="24"/>
          <w:lang w:eastAsia="en-US"/>
        </w:rPr>
      </w:pPr>
      <w:r w:rsidRPr="004761E3">
        <w:rPr>
          <w:rFonts w:ascii="Times New Roman" w:eastAsia="Times New Roman" w:hAnsi="Times New Roman" w:cs="Times New Roman"/>
          <w:color w:val="auto"/>
          <w:sz w:val="24"/>
          <w:szCs w:val="24"/>
          <w:lang w:eastAsia="en-US"/>
        </w:rPr>
        <w:t xml:space="preserve">1.2. Sutarties objektas ir Darbų atlikimo vieta </w:t>
      </w:r>
      <w:r w:rsidRPr="004761E3">
        <w:rPr>
          <w:rFonts w:ascii="Times New Roman" w:eastAsia="Times New Roman" w:hAnsi="Times New Roman" w:cs="Times New Roman"/>
          <w:b/>
          <w:bCs/>
          <w:color w:val="auto"/>
          <w:sz w:val="24"/>
          <w:szCs w:val="24"/>
          <w:lang w:eastAsia="en-US"/>
        </w:rPr>
        <w:t xml:space="preserve">Trakų rajono </w:t>
      </w:r>
      <w:r>
        <w:rPr>
          <w:rFonts w:ascii="Times New Roman" w:eastAsia="Times New Roman" w:hAnsi="Times New Roman" w:cs="Times New Roman"/>
          <w:b/>
          <w:bCs/>
          <w:color w:val="auto"/>
          <w:sz w:val="24"/>
          <w:szCs w:val="24"/>
          <w:lang w:eastAsia="en-US"/>
        </w:rPr>
        <w:t>S</w:t>
      </w:r>
      <w:r w:rsidRPr="004761E3">
        <w:rPr>
          <w:rFonts w:ascii="Times New Roman" w:eastAsia="Times New Roman" w:hAnsi="Times New Roman" w:cs="Times New Roman"/>
          <w:b/>
          <w:bCs/>
          <w:color w:val="auto"/>
          <w:sz w:val="24"/>
          <w:szCs w:val="24"/>
          <w:lang w:eastAsia="en-US"/>
        </w:rPr>
        <w:t>veikatos centro pastato cokolio ir pamatų šiltinim</w:t>
      </w:r>
      <w:r>
        <w:rPr>
          <w:rFonts w:ascii="Times New Roman" w:eastAsia="Times New Roman" w:hAnsi="Times New Roman" w:cs="Times New Roman"/>
          <w:b/>
          <w:bCs/>
          <w:color w:val="auto"/>
          <w:sz w:val="24"/>
          <w:szCs w:val="24"/>
          <w:lang w:eastAsia="en-US"/>
        </w:rPr>
        <w:t>o darbai,</w:t>
      </w:r>
      <w:r w:rsidRPr="004761E3">
        <w:rPr>
          <w:rFonts w:ascii="Times New Roman" w:eastAsia="Times New Roman" w:hAnsi="Times New Roman" w:cs="Times New Roman"/>
          <w:b/>
          <w:bCs/>
          <w:color w:val="auto"/>
          <w:sz w:val="24"/>
          <w:szCs w:val="24"/>
          <w:lang w:eastAsia="en-US"/>
        </w:rPr>
        <w:t xml:space="preserve"> Mindaugo g. 13, Trakai, Trakų r. sav.</w:t>
      </w:r>
      <w:r>
        <w:rPr>
          <w:rFonts w:ascii="Times New Roman" w:eastAsia="Times New Roman" w:hAnsi="Times New Roman" w:cs="Times New Roman"/>
          <w:b/>
          <w:bCs/>
          <w:color w:val="auto"/>
          <w:sz w:val="24"/>
          <w:szCs w:val="24"/>
          <w:lang w:eastAsia="en-US"/>
        </w:rPr>
        <w:t xml:space="preserve"> (toliau – Darbai)</w:t>
      </w:r>
      <w:r>
        <w:rPr>
          <w:rFonts w:ascii="Times New Roman" w:eastAsia="Times New Roman" w:hAnsi="Times New Roman" w:cs="Times New Roman"/>
          <w:b/>
          <w:bCs/>
          <w:sz w:val="24"/>
          <w:szCs w:val="24"/>
          <w:lang w:eastAsia="en-US"/>
        </w:rPr>
        <w:t>.</w:t>
      </w:r>
    </w:p>
    <w:p w14:paraId="24B3BCCE"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Šalys susitaria, kad, Pasiūlymas (Sutarties priedas Nr. 1), Darbų sąmata (Sutarties priedas Nr. 2), Techninė specifikacija   (Sutarties priedas Nr. 3), yra neatskiriama šios Sutarties dalis.</w:t>
      </w:r>
    </w:p>
    <w:p w14:paraId="1E5EF192"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p>
    <w:bookmarkEnd w:id="1"/>
    <w:p w14:paraId="3B663380" w14:textId="77777777" w:rsidR="002958DF" w:rsidRPr="004761E3" w:rsidRDefault="002958DF" w:rsidP="002958DF">
      <w:pPr>
        <w:tabs>
          <w:tab w:val="left" w:pos="0"/>
        </w:tabs>
        <w:spacing w:line="240" w:lineRule="auto"/>
        <w:ind w:left="360"/>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bCs/>
          <w:caps/>
          <w:color w:val="auto"/>
          <w:sz w:val="24"/>
          <w:szCs w:val="24"/>
          <w:lang w:eastAsia="en-US"/>
        </w:rPr>
        <w:t>II. Sutarties kaina</w:t>
      </w:r>
    </w:p>
    <w:p w14:paraId="5AD27796" w14:textId="23967A81" w:rsidR="002958DF" w:rsidRPr="004761E3" w:rsidRDefault="002958DF" w:rsidP="002958DF">
      <w:pPr>
        <w:spacing w:line="240" w:lineRule="auto"/>
        <w:jc w:val="both"/>
        <w:rPr>
          <w:rFonts w:ascii="Times New Roman" w:eastAsia="Times New Roman" w:hAnsi="Times New Roman" w:cs="Times New Roman"/>
          <w:color w:val="auto"/>
          <w:sz w:val="24"/>
          <w:szCs w:val="24"/>
          <w:lang w:eastAsia="en-US"/>
        </w:rPr>
      </w:pPr>
      <w:bookmarkStart w:id="2" w:name="_Ref259171192"/>
      <w:r w:rsidRPr="004761E3">
        <w:rPr>
          <w:rFonts w:ascii="Times New Roman" w:eastAsia="Times New Roman" w:hAnsi="Times New Roman" w:cs="Times New Roman"/>
          <w:bCs/>
          <w:color w:val="auto"/>
          <w:sz w:val="24"/>
          <w:szCs w:val="24"/>
          <w:lang w:eastAsia="en-US"/>
        </w:rPr>
        <w:t>2.1. Šalių susitarimu ir</w:t>
      </w:r>
      <w:r w:rsidRPr="004761E3">
        <w:rPr>
          <w:rFonts w:ascii="Times New Roman" w:eastAsia="Times New Roman" w:hAnsi="Times New Roman" w:cs="Times New Roman"/>
          <w:color w:val="auto"/>
          <w:sz w:val="24"/>
          <w:szCs w:val="24"/>
          <w:lang w:eastAsia="en-US"/>
        </w:rPr>
        <w:t xml:space="preserve"> remiantis </w:t>
      </w:r>
      <w:r>
        <w:rPr>
          <w:rFonts w:ascii="Times New Roman" w:eastAsia="Times New Roman" w:hAnsi="Times New Roman" w:cs="Times New Roman"/>
          <w:color w:val="auto"/>
          <w:sz w:val="24"/>
          <w:szCs w:val="24"/>
          <w:lang w:eastAsia="en-US"/>
        </w:rPr>
        <w:t>Viešojo pirkimo komisijos</w:t>
      </w:r>
      <w:r w:rsidRPr="004761E3">
        <w:rPr>
          <w:rFonts w:ascii="Times New Roman" w:eastAsia="Times New Roman" w:hAnsi="Times New Roman" w:cs="Times New Roman"/>
          <w:color w:val="auto"/>
          <w:sz w:val="24"/>
          <w:szCs w:val="24"/>
          <w:lang w:eastAsia="en-US"/>
        </w:rPr>
        <w:t xml:space="preserve"> rezultatais (</w:t>
      </w:r>
      <w:r>
        <w:rPr>
          <w:rFonts w:ascii="Times New Roman" w:eastAsia="Times New Roman" w:hAnsi="Times New Roman" w:cs="Times New Roman"/>
          <w:color w:val="auto"/>
          <w:sz w:val="24"/>
          <w:szCs w:val="24"/>
          <w:lang w:eastAsia="en-US"/>
        </w:rPr>
        <w:t>202</w:t>
      </w:r>
      <w:r w:rsidR="000A569C">
        <w:rPr>
          <w:rFonts w:ascii="Times New Roman" w:eastAsia="Times New Roman" w:hAnsi="Times New Roman" w:cs="Times New Roman"/>
          <w:color w:val="auto"/>
          <w:sz w:val="24"/>
          <w:szCs w:val="24"/>
          <w:lang w:eastAsia="en-US"/>
        </w:rPr>
        <w:t>5</w:t>
      </w:r>
      <w:r>
        <w:rPr>
          <w:rFonts w:ascii="Times New Roman" w:eastAsia="Times New Roman" w:hAnsi="Times New Roman" w:cs="Times New Roman"/>
          <w:color w:val="auto"/>
          <w:sz w:val="24"/>
          <w:szCs w:val="24"/>
          <w:lang w:eastAsia="en-US"/>
        </w:rPr>
        <w:t>-</w:t>
      </w:r>
      <w:r w:rsidR="008A1951">
        <w:rPr>
          <w:rFonts w:ascii="Times New Roman" w:eastAsia="Times New Roman" w:hAnsi="Times New Roman" w:cs="Times New Roman"/>
          <w:color w:val="auto"/>
          <w:sz w:val="24"/>
          <w:szCs w:val="24"/>
          <w:lang w:eastAsia="en-US"/>
        </w:rPr>
        <w:t>07-18</w:t>
      </w:r>
      <w:r>
        <w:rPr>
          <w:rFonts w:ascii="Times New Roman" w:eastAsia="Times New Roman" w:hAnsi="Times New Roman" w:cs="Times New Roman"/>
          <w:color w:val="auto"/>
          <w:sz w:val="24"/>
          <w:szCs w:val="24"/>
          <w:lang w:eastAsia="en-US"/>
        </w:rPr>
        <w:t xml:space="preserve"> protokolo </w:t>
      </w:r>
      <w:r w:rsidRPr="004761E3">
        <w:rPr>
          <w:rFonts w:ascii="Times New Roman" w:eastAsia="Times New Roman" w:hAnsi="Times New Roman" w:cs="Times New Roman"/>
          <w:color w:val="auto"/>
          <w:sz w:val="24"/>
          <w:szCs w:val="24"/>
          <w:lang w:eastAsia="en-US"/>
        </w:rPr>
        <w:t>Nr.</w:t>
      </w:r>
      <w:r>
        <w:rPr>
          <w:rFonts w:ascii="Times New Roman" w:eastAsia="Times New Roman" w:hAnsi="Times New Roman" w:cs="Times New Roman"/>
          <w:color w:val="auto"/>
          <w:sz w:val="24"/>
          <w:szCs w:val="24"/>
          <w:lang w:eastAsia="en-US"/>
        </w:rPr>
        <w:t>V2-</w:t>
      </w:r>
      <w:r w:rsidR="008A1951">
        <w:rPr>
          <w:rFonts w:ascii="Times New Roman" w:eastAsia="Times New Roman" w:hAnsi="Times New Roman" w:cs="Times New Roman"/>
          <w:color w:val="auto"/>
          <w:sz w:val="24"/>
          <w:szCs w:val="24"/>
          <w:lang w:eastAsia="en-US"/>
        </w:rPr>
        <w:t>29/13</w:t>
      </w:r>
      <w:r w:rsidRPr="004761E3">
        <w:rPr>
          <w:rFonts w:ascii="Times New Roman" w:eastAsia="Times New Roman" w:hAnsi="Times New Roman" w:cs="Times New Roman"/>
          <w:color w:val="auto"/>
          <w:sz w:val="24"/>
          <w:szCs w:val="24"/>
          <w:lang w:eastAsia="en-US"/>
        </w:rPr>
        <w:t>) nustatyta</w:t>
      </w:r>
      <w:r w:rsidRPr="004761E3">
        <w:rPr>
          <w:rFonts w:ascii="Times New Roman" w:eastAsia="Times New Roman" w:hAnsi="Times New Roman" w:cs="Times New Roman"/>
          <w:bCs/>
          <w:color w:val="auto"/>
          <w:sz w:val="24"/>
          <w:szCs w:val="24"/>
          <w:lang w:eastAsia="en-US"/>
        </w:rPr>
        <w:t xml:space="preserve"> kaina už tinkamai atliktus Darbus be PVM yra</w:t>
      </w:r>
      <w:r w:rsidR="008A1951">
        <w:rPr>
          <w:rFonts w:ascii="Times New Roman" w:eastAsia="Times New Roman" w:hAnsi="Times New Roman" w:cs="Times New Roman"/>
          <w:bCs/>
          <w:color w:val="auto"/>
          <w:sz w:val="24"/>
          <w:szCs w:val="24"/>
          <w:lang w:eastAsia="en-US"/>
        </w:rPr>
        <w:t xml:space="preserve"> 46 680,04 (keturiasdešimt šeši tūkstančiai šeši šimtai aštuoniasdešimt Eur 04 ct)</w:t>
      </w:r>
      <w:r w:rsidRPr="004761E3">
        <w:rPr>
          <w:rFonts w:ascii="Times New Roman" w:eastAsia="Times New Roman" w:hAnsi="Times New Roman" w:cs="Times New Roman"/>
          <w:bCs/>
          <w:color w:val="auto"/>
          <w:sz w:val="24"/>
          <w:szCs w:val="24"/>
          <w:lang w:eastAsia="en-US"/>
        </w:rPr>
        <w:t xml:space="preserve"> EUR + 21 % (dvidešimt vienas proc.) PVM, sudarantis </w:t>
      </w:r>
      <w:r w:rsidR="008A1951">
        <w:rPr>
          <w:rFonts w:ascii="Times New Roman" w:eastAsia="Times New Roman" w:hAnsi="Times New Roman" w:cs="Times New Roman"/>
          <w:bCs/>
          <w:color w:val="auto"/>
          <w:sz w:val="24"/>
          <w:szCs w:val="24"/>
          <w:lang w:eastAsia="en-US"/>
        </w:rPr>
        <w:t>9 802,81 (devyni t</w:t>
      </w:r>
      <w:r w:rsidR="00380AC0">
        <w:rPr>
          <w:rFonts w:ascii="Times New Roman" w:eastAsia="Times New Roman" w:hAnsi="Times New Roman" w:cs="Times New Roman"/>
          <w:bCs/>
          <w:color w:val="auto"/>
          <w:sz w:val="24"/>
          <w:szCs w:val="24"/>
          <w:lang w:eastAsia="en-US"/>
        </w:rPr>
        <w:t xml:space="preserve">ūkstančiai aštuoni šimtai du Eur 81 ct) </w:t>
      </w:r>
      <w:r w:rsidRPr="004761E3">
        <w:rPr>
          <w:rFonts w:ascii="Times New Roman" w:eastAsia="Times New Roman" w:hAnsi="Times New Roman" w:cs="Times New Roman"/>
          <w:bCs/>
          <w:color w:val="auto"/>
          <w:sz w:val="24"/>
          <w:szCs w:val="24"/>
          <w:lang w:eastAsia="en-US"/>
        </w:rPr>
        <w:t xml:space="preserve">EUR, </w:t>
      </w:r>
      <w:r w:rsidRPr="004761E3">
        <w:rPr>
          <w:rFonts w:ascii="Times New Roman" w:eastAsia="Times New Roman" w:hAnsi="Times New Roman" w:cs="Times New Roman"/>
          <w:b/>
          <w:bCs/>
          <w:color w:val="auto"/>
          <w:sz w:val="24"/>
          <w:szCs w:val="24"/>
          <w:lang w:eastAsia="en-US"/>
        </w:rPr>
        <w:t xml:space="preserve">viso galutinė kaina už tinkamai atliktus Darbus su PVM yra </w:t>
      </w:r>
      <w:r w:rsidR="00380AC0">
        <w:rPr>
          <w:rFonts w:ascii="Times New Roman" w:eastAsia="Times New Roman" w:hAnsi="Times New Roman" w:cs="Times New Roman"/>
          <w:b/>
          <w:bCs/>
          <w:color w:val="auto"/>
          <w:sz w:val="24"/>
          <w:szCs w:val="24"/>
          <w:lang w:eastAsia="en-US"/>
        </w:rPr>
        <w:t>56 482,85 (penkiasdešimt šeši tūkstančiai keturi šimtai aštuoniasdešimt du Eur 85 ct)</w:t>
      </w:r>
      <w:r w:rsidRPr="004761E3">
        <w:rPr>
          <w:rFonts w:ascii="Times New Roman" w:eastAsia="Times New Roman" w:hAnsi="Times New Roman" w:cs="Times New Roman"/>
          <w:color w:val="auto"/>
          <w:sz w:val="24"/>
          <w:szCs w:val="24"/>
          <w:lang w:eastAsia="en-US"/>
        </w:rPr>
        <w:t>.</w:t>
      </w:r>
      <w:bookmarkEnd w:id="2"/>
    </w:p>
    <w:p w14:paraId="57429746"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2.2. Už Sutarties 2.1 punkte nurodytą kainą Rangovas įsipareigoja atlikti tik Darbus, numatytus Sutarties 1.2 punkte ir išsamiai detalizuotus Sutarties priede Nr. 1. Į Sutarties kainą įeina Darbo jėgos, mechanizmų Darbo ir medžiagų kaina, mokesčiai, draudimo, transportavimo ir visos kitos, Rangovui priklausančios pagal Lietuvos Respublikos įstatymus ir kitus teisės aktus bei šią Sutartį, išlaidos.</w:t>
      </w:r>
    </w:p>
    <w:p w14:paraId="30B233D8"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2.3. Apmokėjimas už atliktus Darbus ir kiti mokėjimai pagal šią Sutartį yra apskaičiuojami ir atliekami eurais.</w:t>
      </w:r>
    </w:p>
    <w:p w14:paraId="3F7BB006" w14:textId="77777777" w:rsidR="002958DF"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2.4. Apmokėjimas už tinkamai atliktus Darbus atliekamas Užsakovui pasirašius Darbų perdavimo-priėmimo aktą, pagal Rangovo pateiktą PVM sąskaitą-faktūrą per 30 kalendorinių dienų. </w:t>
      </w:r>
    </w:p>
    <w:p w14:paraId="7A70D960" w14:textId="0A423738" w:rsidR="00F46AD4" w:rsidRPr="00236760" w:rsidRDefault="00F46AD4" w:rsidP="00F46AD4">
      <w:pPr>
        <w:suppressAutoHyphens/>
        <w:spacing w:line="240" w:lineRule="auto"/>
        <w:contextualSpacing/>
        <w:jc w:val="both"/>
        <w:rPr>
          <w:rFonts w:asciiTheme="majorBidi" w:eastAsia="Arial Unicode MS" w:hAnsiTheme="majorBidi" w:cstheme="majorBidi"/>
          <w:color w:val="auto"/>
          <w:sz w:val="24"/>
          <w:szCs w:val="24"/>
          <w:shd w:val="clear" w:color="auto" w:fill="FFFFFF"/>
          <w:lang w:eastAsia="en-US"/>
        </w:rPr>
      </w:pPr>
      <w:r>
        <w:rPr>
          <w:rFonts w:ascii="Times New Roman" w:eastAsia="Times New Roman" w:hAnsi="Times New Roman" w:cs="Times New Roman"/>
          <w:color w:val="auto"/>
          <w:sz w:val="24"/>
          <w:szCs w:val="24"/>
          <w:lang w:eastAsia="en-US"/>
        </w:rPr>
        <w:tab/>
      </w:r>
      <w:r w:rsidRPr="00236760">
        <w:rPr>
          <w:rFonts w:ascii="Times New Roman" w:eastAsia="Cambria" w:hAnsi="Times New Roman" w:cs="Times New Roman"/>
          <w:color w:val="auto"/>
          <w:sz w:val="24"/>
          <w:szCs w:val="24"/>
          <w:lang w:eastAsia="en-US"/>
        </w:rPr>
        <w:t xml:space="preserve">Rangovas </w:t>
      </w:r>
      <w:r w:rsidRPr="00236760">
        <w:rPr>
          <w:rFonts w:asciiTheme="majorBidi" w:eastAsia="Arial Unicode MS" w:hAnsiTheme="majorBidi" w:cstheme="majorBidi"/>
          <w:color w:val="auto"/>
          <w:sz w:val="24"/>
          <w:szCs w:val="24"/>
          <w:shd w:val="clear" w:color="auto" w:fill="FFFFFF"/>
          <w:lang w:eastAsia="en-US"/>
        </w:rPr>
        <w:t xml:space="preserve">finansinius dokumentus teikia Perkančiajai organizacijai savo sąskaita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Rangovo pasirinktomis priemonėmis. Europos elektroninių sąskaitų faktūrų standarto neatitinkančios elektroninės sąskaitos faktūros gali būti teikiamos tik naudojantis Sąskaitų administravimo bendrąją informacinę sistema (toliau - </w:t>
      </w:r>
      <w:proofErr w:type="spellStart"/>
      <w:r w:rsidRPr="00236760">
        <w:rPr>
          <w:rFonts w:asciiTheme="majorBidi" w:eastAsia="Arial Unicode MS" w:hAnsiTheme="majorBidi" w:cstheme="majorBidi"/>
          <w:color w:val="auto"/>
          <w:sz w:val="24"/>
          <w:szCs w:val="24"/>
          <w:shd w:val="clear" w:color="auto" w:fill="FFFFFF"/>
          <w:lang w:eastAsia="en-US"/>
        </w:rPr>
        <w:t>Sabis</w:t>
      </w:r>
      <w:proofErr w:type="spellEnd"/>
      <w:r w:rsidRPr="00236760">
        <w:rPr>
          <w:rFonts w:asciiTheme="majorBidi" w:eastAsia="Arial Unicode MS" w:hAnsiTheme="majorBidi" w:cstheme="majorBidi"/>
          <w:color w:val="auto"/>
          <w:sz w:val="24"/>
          <w:szCs w:val="24"/>
          <w:shd w:val="clear" w:color="auto" w:fill="FFFFFF"/>
          <w:lang w:eastAsia="en-US"/>
        </w:rPr>
        <w:t>).</w:t>
      </w:r>
    </w:p>
    <w:p w14:paraId="3447EB77" w14:textId="294D22DB" w:rsidR="00F46AD4" w:rsidRPr="00F46AD4" w:rsidRDefault="00F46AD4" w:rsidP="00F46AD4">
      <w:pPr>
        <w:suppressAutoHyphens/>
        <w:spacing w:line="240" w:lineRule="auto"/>
        <w:contextualSpacing/>
        <w:jc w:val="both"/>
        <w:rPr>
          <w:rFonts w:asciiTheme="majorBidi" w:eastAsia="Arial Unicode MS" w:hAnsiTheme="majorBidi" w:cstheme="majorBidi"/>
          <w:bCs/>
          <w:sz w:val="24"/>
          <w:szCs w:val="24"/>
          <w:shd w:val="clear" w:color="auto" w:fill="FFFFFF"/>
          <w:lang w:eastAsia="en-US"/>
        </w:rPr>
      </w:pPr>
      <w:r w:rsidRPr="00236760">
        <w:rPr>
          <w:rFonts w:asciiTheme="majorBidi" w:eastAsia="Arial Unicode MS" w:hAnsiTheme="majorBidi" w:cstheme="majorBidi"/>
          <w:bCs/>
          <w:sz w:val="24"/>
          <w:szCs w:val="24"/>
          <w:shd w:val="clear" w:color="auto" w:fill="FFFFFF"/>
          <w:lang w:eastAsia="en-US"/>
        </w:rPr>
        <w:t xml:space="preserve">Užsakovas elektronines sąskaitas faktūras priima ir apdoroja naudodamasis </w:t>
      </w:r>
      <w:proofErr w:type="spellStart"/>
      <w:r w:rsidRPr="00236760">
        <w:rPr>
          <w:rFonts w:asciiTheme="majorBidi" w:eastAsia="Arial Unicode MS" w:hAnsiTheme="majorBidi" w:cstheme="majorBidi"/>
          <w:bCs/>
          <w:sz w:val="24"/>
          <w:szCs w:val="24"/>
          <w:shd w:val="clear" w:color="auto" w:fill="FFFFFF"/>
          <w:lang w:eastAsia="en-US"/>
        </w:rPr>
        <w:t>Sabis</w:t>
      </w:r>
      <w:proofErr w:type="spellEnd"/>
      <w:r w:rsidRPr="00236760">
        <w:rPr>
          <w:rFonts w:asciiTheme="majorBidi" w:eastAsia="Arial Unicode MS" w:hAnsiTheme="majorBidi" w:cstheme="majorBidi"/>
          <w:bCs/>
          <w:sz w:val="24"/>
          <w:szCs w:val="24"/>
          <w:shd w:val="clear" w:color="auto" w:fill="FFFFFF"/>
          <w:lang w:eastAsia="en-US"/>
        </w:rPr>
        <w:t xml:space="preserve"> priemonėmis, išskyrus mobilizacijos, karo ar nepaprastosios padėties atveju yra </w:t>
      </w:r>
      <w:proofErr w:type="spellStart"/>
      <w:r w:rsidRPr="00236760">
        <w:rPr>
          <w:rFonts w:asciiTheme="majorBidi" w:eastAsia="Arial Unicode MS" w:hAnsiTheme="majorBidi" w:cstheme="majorBidi"/>
          <w:bCs/>
          <w:sz w:val="24"/>
          <w:szCs w:val="24"/>
          <w:shd w:val="clear" w:color="auto" w:fill="FFFFFF"/>
          <w:lang w:eastAsia="en-US"/>
        </w:rPr>
        <w:t>Sabis</w:t>
      </w:r>
      <w:proofErr w:type="spellEnd"/>
      <w:r w:rsidRPr="00236760">
        <w:rPr>
          <w:rFonts w:asciiTheme="majorBidi" w:eastAsia="Arial Unicode MS" w:hAnsiTheme="majorBidi" w:cstheme="majorBidi"/>
          <w:bCs/>
          <w:sz w:val="24"/>
          <w:szCs w:val="24"/>
          <w:shd w:val="clear" w:color="auto" w:fill="FFFFFF"/>
          <w:lang w:eastAsia="en-US"/>
        </w:rPr>
        <w:t xml:space="preserve"> pažeidimų, dėl kurių negalimas Užsakovo ir </w:t>
      </w:r>
      <w:r w:rsidRPr="00236760">
        <w:rPr>
          <w:rFonts w:asciiTheme="majorBidi" w:eastAsia="Arial Unicode MS" w:hAnsiTheme="majorBidi" w:cstheme="majorBidi"/>
          <w:color w:val="auto"/>
          <w:sz w:val="24"/>
          <w:szCs w:val="24"/>
          <w:shd w:val="clear" w:color="auto" w:fill="FFFFFF"/>
          <w:lang w:eastAsia="en-US"/>
        </w:rPr>
        <w:t>Projektuotojo</w:t>
      </w:r>
      <w:r w:rsidRPr="00236760">
        <w:rPr>
          <w:rFonts w:asciiTheme="majorBidi" w:eastAsia="Arial Unicode MS" w:hAnsiTheme="majorBidi" w:cstheme="majorBidi"/>
          <w:bCs/>
          <w:sz w:val="24"/>
          <w:szCs w:val="24"/>
          <w:shd w:val="clear" w:color="auto" w:fill="FFFFFF"/>
          <w:lang w:eastAsia="en-US"/>
        </w:rPr>
        <w:t xml:space="preserve"> bendravimas ir keitimasis informacija naudojantis šia sistema, todėl vykdant Sutartį sąskaitos faktūros gali būti teikiamos ne elektroninėmis priemonėmis. Elektroninė sąskaita faktūra suprantama kaip sąskaita faktūra, išrašyta, perduota ir gauta tokiu elektroniniu formatu, kuris sudaro galimybę ją apdoroti automatiniu ir elektroniniu būdu. </w:t>
      </w:r>
    </w:p>
    <w:p w14:paraId="710FB334"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lastRenderedPageBreak/>
        <w:t>2.5. Šalys susitaria, kad Sutarties Darbų kaina ir (ar) atskirų statybos Darbų kaina gali kisti dėl:</w:t>
      </w:r>
    </w:p>
    <w:p w14:paraId="025AC6C8"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2.5.1. Užsakovo nurodymų, keičiančių paprastojo remonto sprendimus ir reikalavimus;</w:t>
      </w:r>
    </w:p>
    <w:p w14:paraId="6F88A7EB"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2.5.2. Užsakovo nurodymų atlikti papildomus nenumatytus statybos Darbus:</w:t>
      </w:r>
    </w:p>
    <w:p w14:paraId="689EC43A"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2.5.2.1. paaiškėjus, kad dėl aplinkybių, kurių nebuvo galima numatyti, yra reikalingi nenumatyti papildomi Darbai, neįrašyti į šią Sutartį ir dėl kurių negalima vykdyti Darbų, sprendimą dėl šių Darbų pirkimo, vykdymo bei jų apmokėjimo priima Užsakovas. Motyvuotą siūlymą dėl nenumatytų papildomų Darbų būtinybės ir jį pagrindžiančius dokumentus Užsakovo atstovui (statinio statybos techniniam prižiūrėtojui) raštu pateikia Rangovo atstovas. Siūlymus dėl nenumatytų papildomų Darbų gali teikti ir statinio projekto valdytojas, statinio statybos techninis prižiūrėtojas. Užsakovo atstovas prašo statinio projekto (dalies) rengėjo pateikti motyvuotą paaiškinimą dėl nenumatytų papildomų Darbų pagrįstumo, ar nebuvo įmanoma numatyti tokių Darbų būtinybės nurodant priežastis. Užsakovo atstovas, išnagrinėjęs pateiktus nenumatytų papildomų Darbų būtinybę pagrindžiančius dokumentus, įformina nenumatytus papildomus darbus ir nurodo nenumatytų papildomų Darbų pavadinimus, vienetus, kiekius, taip pat pateikia argumentus, pagrindžiančius nenumatytų papildomų Darbų būtinybę, techninius sprendinius (pavyzdžiui, brėžinius ir kita) su statybos proceso dalyvių parašais, įkainių nustatymo pagrindimą ir skaičiavimą (vadovaujantis Viešojo pirkimo-pardavimo sutarčių kainos ir kainodaros taisyklių nustatymo metodikos 29 punkto nuostatomis), taip pat, jei vadovaujamasi vėliausios redakcijos Rekomendacijos dėl statinių statybos skaičiuojamųjų kainų nustatymo registruojamos Juridinių asmenų, fizinių asmenų ir mokslo įstaigų parengtų </w:t>
      </w:r>
      <w:r w:rsidRPr="004761E3">
        <w:rPr>
          <w:rFonts w:ascii="Times New Roman" w:eastAsia="Times New Roman" w:hAnsi="Times New Roman" w:cs="Times New Roman"/>
          <w:color w:val="auto"/>
          <w:spacing w:val="-1"/>
          <w:sz w:val="24"/>
          <w:szCs w:val="24"/>
          <w:lang w:eastAsia="en-US"/>
        </w:rPr>
        <w:t xml:space="preserve">rekomendacijų dėl statinių statybos skaičiuojamųjų kainų nustatymo registre, kurį Lietuvos Respublikos aplinkos ministro 2006-10-26 įsakymu Nr. D1-492 </w:t>
      </w:r>
      <w:r w:rsidRPr="004761E3">
        <w:rPr>
          <w:rFonts w:ascii="Times New Roman" w:eastAsia="Times New Roman" w:hAnsi="Times New Roman" w:cs="Times New Roman"/>
          <w:color w:val="auto"/>
          <w:sz w:val="24"/>
          <w:szCs w:val="24"/>
          <w:lang w:eastAsia="en-US"/>
        </w:rPr>
        <w:t>administruoja VĮ Statybos produktų sertifikavimo centras (toliau – rekomendacijos), jų pavadinimą ir registravimo datą. Jei nenumatytų papildomų Darbų kaina Rangovo grindžiama vidutine rinkos kaina, Užsakovo atstovas pateiktą nenumatytų papildomų Darbų kainą palygina su vidutine rinkos kaina, kuri nustatoma pasirinktinai įvertinus ne mažiau kaip trijų kitų rinkoje esančių ūkio subjektų Darbų kainas, išskyrus tuos atvejus, kai rinkoje nėra tiek ūkio subjektų. Jei įsigyjant Darbus pagal projektą ir Užsakovo atstovui apskaičiavus Darbų sąmatą su reikiamais papildomais Darbais paaiškėja, kad sutarties kaina viršys statinio statybos  skaičiuojamą kainą, nustatytą vadovaujantis STR 1.04.04:2017 „Statinio projektavimas, projekto ekspertizė“ aktualia redakcija, papildomiems Darbams įsigyti Užsakovas vykdo atskirą pirkimą;</w:t>
      </w:r>
    </w:p>
    <w:p w14:paraId="2DDADE88"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2.5.2.2. nenumatyti papildomi Darbai (Darbai, kurie nebuvo numatyti techninėje specifikacijoje ir pirkimo sąlygose): Užsakovas, papildomus Darbus planuodamas įsigyti iš to paties Rangovo, vadovaujantis Lietuvos Respublikos viešųjų pirkimų įstatymo nuostatomis, juos įsigyja ne didesniais įkainiais nei buvo numatyti sutartyje su tuo Rangovu, išskyrus tuos atvejus, kai pasikeitė rinkos kainos. Susitarimas dėl nenumatytų papildomų Darbų turi būti patvirtintas Užsakovo ir pasirašytas Rangovo. Rangovas gali pradėti vykdyti nenumatytus papildomus Darbus tik tada, kai Užsakovas patvirtina susitarimą dėl nenumatytų papildomų Darbų. Susitarimas dėl nenumatytų papildomų Darbų laikomas sudėtine sutarties dalimi. Nenumatytų papildomų Darbų apmokėjimui Rangovas atliktų Darbų aktuose turi nurodyti atliktų papildomų Darbų, numatytų Darbų pakeitime, pavadinimą, vienetus, kiekį, vieneto kainą, bendrą sumą, kitus nenumatytų papildomų Darbų įsigijimą pagrindžiančius dokumentus. Nenumatytų papildomų Darbų vertė negali viršyti 15 proc. pasiūlymo kainos.</w:t>
      </w:r>
    </w:p>
    <w:p w14:paraId="4097CBBE"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2.5.3. pasikeitus Darbų apimčiai;</w:t>
      </w:r>
    </w:p>
    <w:p w14:paraId="1A7004AD"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2.5.4. valstybės institucijų priimtų įstatymų ir poįstatyminių teisės aktų, keičiančių mokesčių dydį (tokių kaip PVM, socialinio draudimo ir pan.), kurie turi tiesioginės įtakos Rangovo statybos Darbų sąnaudų pasikeitimui, ir priimtų šios Sutarties galiojimo metu.</w:t>
      </w:r>
    </w:p>
    <w:p w14:paraId="567033B8"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p>
    <w:p w14:paraId="297CEFA3" w14:textId="77777777" w:rsidR="002958DF" w:rsidRPr="004761E3" w:rsidRDefault="002958DF" w:rsidP="002958DF">
      <w:pPr>
        <w:tabs>
          <w:tab w:val="left" w:pos="0"/>
        </w:tabs>
        <w:spacing w:line="240" w:lineRule="auto"/>
        <w:ind w:left="180"/>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bCs/>
          <w:caps/>
          <w:color w:val="auto"/>
          <w:sz w:val="24"/>
          <w:szCs w:val="24"/>
          <w:lang w:eastAsia="en-US"/>
        </w:rPr>
        <w:t>III. Sutarties Darbų atlikimo terminai</w:t>
      </w:r>
    </w:p>
    <w:p w14:paraId="3902193B" w14:textId="3D8D731C"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bookmarkStart w:id="3" w:name="_Ref259181485"/>
      <w:r w:rsidRPr="004761E3">
        <w:rPr>
          <w:rFonts w:ascii="Times New Roman" w:eastAsia="Times New Roman" w:hAnsi="Times New Roman" w:cs="Times New Roman"/>
          <w:color w:val="auto"/>
          <w:sz w:val="24"/>
          <w:szCs w:val="24"/>
          <w:lang w:eastAsia="en-US"/>
        </w:rPr>
        <w:t xml:space="preserve">3.1. Rangovas Darbus </w:t>
      </w:r>
      <w:r w:rsidR="00FC096D">
        <w:rPr>
          <w:rFonts w:ascii="Times New Roman" w:eastAsia="Times New Roman" w:hAnsi="Times New Roman" w:cs="Times New Roman"/>
          <w:color w:val="auto"/>
          <w:sz w:val="24"/>
          <w:szCs w:val="24"/>
          <w:lang w:eastAsia="en-US"/>
        </w:rPr>
        <w:t xml:space="preserve">turi atlikti </w:t>
      </w:r>
      <w:r w:rsidRPr="004761E3">
        <w:rPr>
          <w:rFonts w:ascii="Times New Roman" w:eastAsia="Times New Roman" w:hAnsi="Times New Roman" w:cs="Times New Roman"/>
          <w:color w:val="auto"/>
          <w:sz w:val="24"/>
          <w:szCs w:val="24"/>
          <w:lang w:eastAsia="en-US"/>
        </w:rPr>
        <w:t xml:space="preserve">per </w:t>
      </w:r>
      <w:r>
        <w:rPr>
          <w:rFonts w:ascii="Times New Roman" w:eastAsia="Times New Roman" w:hAnsi="Times New Roman" w:cs="Times New Roman"/>
          <w:color w:val="auto"/>
          <w:sz w:val="24"/>
          <w:szCs w:val="24"/>
          <w:lang w:eastAsia="en-US"/>
        </w:rPr>
        <w:t>6</w:t>
      </w:r>
      <w:r w:rsidRPr="004761E3">
        <w:rPr>
          <w:rFonts w:ascii="Times New Roman" w:eastAsia="Times New Roman" w:hAnsi="Times New Roman" w:cs="Times New Roman"/>
          <w:color w:val="auto"/>
          <w:sz w:val="24"/>
          <w:szCs w:val="24"/>
          <w:lang w:eastAsia="en-US"/>
        </w:rPr>
        <w:t xml:space="preserve">0 dienų </w:t>
      </w:r>
      <w:bookmarkEnd w:id="3"/>
      <w:r w:rsidR="00345844">
        <w:rPr>
          <w:rFonts w:ascii="Times New Roman" w:eastAsia="Times New Roman" w:hAnsi="Times New Roman" w:cs="Times New Roman"/>
          <w:color w:val="auto"/>
          <w:sz w:val="24"/>
          <w:szCs w:val="24"/>
          <w:lang w:eastAsia="en-US"/>
        </w:rPr>
        <w:t xml:space="preserve">nuo sutarties pasirašymo dienos. </w:t>
      </w:r>
      <w:r w:rsidRPr="004761E3">
        <w:rPr>
          <w:rFonts w:ascii="Times New Roman" w:eastAsia="Times New Roman" w:hAnsi="Times New Roman" w:cs="Times New Roman"/>
          <w:bCs/>
          <w:color w:val="auto"/>
          <w:sz w:val="24"/>
          <w:szCs w:val="24"/>
          <w:lang w:eastAsia="en-US"/>
        </w:rPr>
        <w:t>Rangovas turi teisę užbaigti Darbus anksčiau sutarto termino.</w:t>
      </w:r>
      <w:r w:rsidRPr="004761E3">
        <w:rPr>
          <w:rFonts w:ascii="Times New Roman" w:eastAsia="Times New Roman" w:hAnsi="Times New Roman" w:cs="Times New Roman"/>
          <w:color w:val="auto"/>
          <w:sz w:val="24"/>
          <w:szCs w:val="24"/>
          <w:lang w:eastAsia="en-US"/>
        </w:rPr>
        <w:t xml:space="preserve"> </w:t>
      </w:r>
    </w:p>
    <w:p w14:paraId="208EBE2F"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3.2. Pastebėtų Darbų trūkumų ar defektų šalinimas neprailgina Sutarties 3.1 punkte nustatyto galutinio Darbų termino, nebent Šalys susitaria kitaip.</w:t>
      </w:r>
    </w:p>
    <w:p w14:paraId="1F22CB12"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3.3. Rangovui turi būti suteikiama teisė į Darbų pabaigos termino pratęsimą, jeigu:</w:t>
      </w:r>
    </w:p>
    <w:p w14:paraId="14D53BA5"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3.3.1. Užsakovas nevykdo ir (ar) netinkamai vykdo Sutartimi jam nustatytus įsipareigojimus ir todėl Rangovas negali vykdyti Darbų iš dalies arba pilnai;</w:t>
      </w:r>
    </w:p>
    <w:p w14:paraId="535DF511"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3.3.2. Užsakovo nurodymu pasikeičia Darbų apimtis;</w:t>
      </w:r>
    </w:p>
    <w:p w14:paraId="568F7BFE"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lastRenderedPageBreak/>
        <w:t>3.3.3. Valstybės ir savivaldos institucijų veiksmai arba bet koks uždelsimas, kliūtys arba trukdymai, sukelti arba priskirtini Užsakovui ir (arba) Užsakovo samdomiems tretiesiems asmenims Rangovui trukdo laiku atlikti Darbus.</w:t>
      </w:r>
    </w:p>
    <w:p w14:paraId="5994B1EA" w14:textId="77777777" w:rsidR="002958DF" w:rsidRPr="004761E3" w:rsidRDefault="002958DF" w:rsidP="002958DF">
      <w:pPr>
        <w:tabs>
          <w:tab w:val="left" w:pos="0"/>
        </w:tabs>
        <w:spacing w:line="240" w:lineRule="auto"/>
        <w:jc w:val="both"/>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color w:val="auto"/>
          <w:sz w:val="24"/>
          <w:szCs w:val="24"/>
          <w:lang w:eastAsia="en-US"/>
        </w:rPr>
        <w:t xml:space="preserve">3.4. Jeigu Rangovas mano, kad pagal kurią nors Sutarties nuostatą jam turi būti suteikta teisė gauti kokį nors Darbų atlikimo terminų pratęsimą, tai Rangovas privalo pranešti Užsakovui, nurodydamas įvykį arba aplinkybes, dėl kurių kyla šis reikalavimas ir Rangovas įgyja teisę į Darbų atlikimo terminų pratęsimą atitinkamai atidedant ne ilgiau 1 mėn. Darbų užbaigimo datą. </w:t>
      </w:r>
    </w:p>
    <w:p w14:paraId="387A3467" w14:textId="77777777" w:rsidR="002958DF" w:rsidRPr="004761E3" w:rsidRDefault="002958DF" w:rsidP="002958DF">
      <w:pPr>
        <w:tabs>
          <w:tab w:val="left" w:pos="0"/>
        </w:tabs>
        <w:spacing w:line="240" w:lineRule="auto"/>
        <w:ind w:left="180"/>
        <w:jc w:val="center"/>
        <w:rPr>
          <w:rFonts w:ascii="Times New Roman" w:eastAsia="Times New Roman" w:hAnsi="Times New Roman" w:cs="Times New Roman"/>
          <w:b/>
          <w:bCs/>
          <w:caps/>
          <w:color w:val="auto"/>
          <w:sz w:val="24"/>
          <w:szCs w:val="24"/>
          <w:lang w:eastAsia="en-US"/>
        </w:rPr>
      </w:pPr>
    </w:p>
    <w:p w14:paraId="43391774" w14:textId="77777777" w:rsidR="002958DF" w:rsidRPr="004761E3" w:rsidRDefault="002958DF" w:rsidP="002958DF">
      <w:pPr>
        <w:tabs>
          <w:tab w:val="left" w:pos="0"/>
        </w:tabs>
        <w:spacing w:line="240" w:lineRule="auto"/>
        <w:ind w:left="180"/>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bCs/>
          <w:caps/>
          <w:color w:val="auto"/>
          <w:sz w:val="24"/>
          <w:szCs w:val="24"/>
          <w:lang w:eastAsia="en-US"/>
        </w:rPr>
        <w:t>IV. Šalių teisės ir pareigos</w:t>
      </w:r>
    </w:p>
    <w:p w14:paraId="00459449"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4.1. Užsakovas turi teisę:</w:t>
      </w:r>
    </w:p>
    <w:p w14:paraId="08567184"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4.1.1. tikrinti atliekamų Darbų atlikimo eigą, kiekį ir kokybę;</w:t>
      </w:r>
    </w:p>
    <w:p w14:paraId="774D82E2"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4.1.2. reikalauti, kad Rangovas Darbus vykdytų laikydamasis normatyvinių statybos dokumentų reikalavimų. </w:t>
      </w:r>
      <w:bookmarkStart w:id="4" w:name="_Ref29465403"/>
      <w:r w:rsidRPr="004761E3">
        <w:rPr>
          <w:rFonts w:ascii="Times New Roman" w:eastAsia="Times New Roman" w:hAnsi="Times New Roman" w:cs="Times New Roman"/>
          <w:color w:val="auto"/>
          <w:sz w:val="24"/>
          <w:szCs w:val="24"/>
          <w:lang w:eastAsia="en-US"/>
        </w:rPr>
        <w:t>Jeigu Rangovas nukrypsta nuo Šalių patvirtinto Darbų kalendorinio vykdymo grafiko, nesilaiko normatyvinių statybos dokumentų reikalavimų ir/ar statybos Darbų vykdymo protokoluose nurodytų ir Rangovo prisiimtų įsipareigojimų, Užsakovas turi teisę raštu reikalauti šalinti trūkumus ir nemokėti už netinkamai atliktą Darbą arba pašalinti trūkumus trečiųjų asmenų pagalba Rangovo sąskaita</w:t>
      </w:r>
      <w:bookmarkEnd w:id="4"/>
      <w:r w:rsidRPr="004761E3">
        <w:rPr>
          <w:rFonts w:ascii="Times New Roman" w:eastAsia="Times New Roman" w:hAnsi="Times New Roman" w:cs="Times New Roman"/>
          <w:color w:val="auto"/>
          <w:sz w:val="24"/>
          <w:szCs w:val="24"/>
          <w:lang w:eastAsia="en-US"/>
        </w:rPr>
        <w:t>;</w:t>
      </w:r>
    </w:p>
    <w:p w14:paraId="73A30D94"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4.1.3. teikti pasiūlymus Rangovui, dėl paslaugų ir medžiagų tiekimo subrangovų parinkimo, reikalauti juos įtraukti į konkursus ir dalyvauti Rangovui priimant sprendimą dėl jų parinkimo;</w:t>
      </w:r>
    </w:p>
    <w:p w14:paraId="514CD0A3"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4.1.4. duoti nurodymus Rangovui ir reikalauti jų vykdymo, jei Darbų eigoje atsiliekama nuo detalaus Darbų vykdymo grafiko ar sistemingai pažeidžiami Sutartyje nurodyti kokybiniai reikalavimai;</w:t>
      </w:r>
    </w:p>
    <w:p w14:paraId="0AECF062"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4.1.5. Užsakovas turi ir kitas įstatymuose ir poįstatyminiuose teisės aktuose įtvirtintas teise;</w:t>
      </w:r>
    </w:p>
    <w:p w14:paraId="3ECE9A0C"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4.1.6. Užsakovas turi teisę tiesiogiai atsiskaityti su subtiekėjais. Tokio atsiskaitymo tvarka nustatoma trišalėje sutartyje, kurią sudaro Užsakovas, Rangovas ir jo subtiekėjas (-ai).</w:t>
      </w:r>
    </w:p>
    <w:p w14:paraId="16F88BEA"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4.2. Užsakovas įsipareigoja:</w:t>
      </w:r>
    </w:p>
    <w:p w14:paraId="581C4368"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4.2.1. perduoti Rangovui statybvietę ir netrukdomai leisti ja naudotis per visą Sutarties galiojimo laikotarpį;</w:t>
      </w:r>
    </w:p>
    <w:p w14:paraId="4F52DDD9"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4.2.2. sumokėti Rangovui už tinkamai atliktus bei nustatyta tvarka priimtus Darbus Sutartyje numatytais terminais ir tvarka;</w:t>
      </w:r>
    </w:p>
    <w:p w14:paraId="3915AB58"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4.2.3. per 3 (tris) dienas nuo Sutarties pasirašymo paskirti asmenis, kurie vykdys techninę Darbų priežiūrą, ir raštu pranešti Rangovui jų vardus, pavardes ir telefono numerius;</w:t>
      </w:r>
    </w:p>
    <w:p w14:paraId="0F5B1CD3"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4.2.4. priimti iš Rangovo tinkamai atliktus Darbus;</w:t>
      </w:r>
    </w:p>
    <w:p w14:paraId="356D7390"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4.2.5. ne vėliau kaip per 3 Darbo dienas nuo Sutarties 4.4.16 p. nurodytos informacijos gavimo raštu, informuoti subtiekėjus apie tiesioginio atsiskaitymo galimybę, o subtiekėjas, norėdamas pasinaudoti tokia galimybe, raštu pateikia </w:t>
      </w:r>
      <w:proofErr w:type="spellStart"/>
      <w:r w:rsidRPr="004761E3">
        <w:rPr>
          <w:rFonts w:ascii="Times New Roman" w:eastAsia="Times New Roman" w:hAnsi="Times New Roman" w:cs="Times New Roman"/>
          <w:color w:val="auto"/>
          <w:sz w:val="24"/>
          <w:szCs w:val="24"/>
          <w:lang w:eastAsia="en-US"/>
        </w:rPr>
        <w:t>prašyą</w:t>
      </w:r>
      <w:proofErr w:type="spellEnd"/>
      <w:r w:rsidRPr="004761E3">
        <w:rPr>
          <w:rFonts w:ascii="Times New Roman" w:eastAsia="Times New Roman" w:hAnsi="Times New Roman" w:cs="Times New Roman"/>
          <w:color w:val="auto"/>
          <w:sz w:val="24"/>
          <w:szCs w:val="24"/>
          <w:lang w:eastAsia="en-US"/>
        </w:rPr>
        <w:t xml:space="preserve"> Užsakovui per 3 Darbo dienas;</w:t>
      </w:r>
    </w:p>
    <w:p w14:paraId="42F73BE5"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4.2.6. Užsakovas turi ir kitas įstatymuose ir poįstatyminiuose teisės aktuose įtvirtintas pareigas.</w:t>
      </w:r>
    </w:p>
    <w:p w14:paraId="21C19F34"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4.3. Rangovas turi teisę:</w:t>
      </w:r>
    </w:p>
    <w:p w14:paraId="1C054DA8"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4.3.1. naudotis Lietuvos Respublikos statybos įstatymo 18 straipsnyje ir kituose Lietuvos Respublikos teisės aktuose numatytomis rangovo teisėmis;</w:t>
      </w:r>
    </w:p>
    <w:p w14:paraId="1280EF9D"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4.3.2. keisti Užsakovo patvirtintus projektinius sprendimus tik gavęs išankstinį raštišką Užsakovo sutikimą.</w:t>
      </w:r>
    </w:p>
    <w:p w14:paraId="77751BBF"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 Rangovas įsipareigoja:</w:t>
      </w:r>
    </w:p>
    <w:p w14:paraId="62B653B0"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4.4.1. nustatytu laiku pradėti, kokybiškai atlikti, užbaigti ir perduoti Užsakovui visus Sutartyje nurodytus Darbus ir ištaisyti defektus, nustatytus iki Darbų perdavimo Užsakovui ir (ar) per garantinį laikotarpį;</w:t>
      </w:r>
    </w:p>
    <w:p w14:paraId="07B576F6"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4.4.2. Darbus atlikti pagal projektinę dokumentaciją, statybos techninių reglamentų ir kitų teisės aktų, reglamentuojančių statybos veiklą (normų, taisyklių), reikalavimus;</w:t>
      </w:r>
    </w:p>
    <w:p w14:paraId="57A15DAF"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4.4.3. savo kompetencijos ribose informuoti Užsakovą apie pastebėtas klaidas, netikslumus arba defektus Užsakovo pateiktoje projektinėje dokumentacijoje bei teikti siūlymus jiems išvengti;</w:t>
      </w:r>
    </w:p>
    <w:p w14:paraId="6493E3C1"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4.4.4. Darbų vykdymui naudoti medžiagas, dirbinius, gaminius ir įrengimus, atitinkančius jiems nustatytus reikalavimus, naudoti Lietuvos Respublikos įstatymais nustatyta tvarka sertifikuotas medžiagas, dirbinius, gaminius ir įrenginius;</w:t>
      </w:r>
    </w:p>
    <w:p w14:paraId="18955382"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4.4.5. laiku ir tinkamai informuoti Užsakovą apie atliktų Darbų etapus bei apie atliktų Darbų priėmimo-perdavimo datą bei pateikti Užsakovui atliktų Darbų perdavimo-priėmimo aktus;</w:t>
      </w:r>
    </w:p>
    <w:p w14:paraId="33B16763"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4.4.6. Užsakovui nurodžius, atlikti Darbų kokybės patikrinimus. Jei po to paaiškėja, kad Darbai neatitinka galiojančių statybos normų ir reikalavimų ir/arba projektinės dokumentacijos, už visas su tuo susijusias išlaidas (tarp jų ir išlaidas, susijusias su atitinkamų trūkumu šalinimu) apmoka Rangovas. Jei po to paaiškėja, kad Darbai </w:t>
      </w:r>
      <w:r w:rsidRPr="004761E3">
        <w:rPr>
          <w:rFonts w:ascii="Times New Roman" w:eastAsia="Times New Roman" w:hAnsi="Times New Roman" w:cs="Times New Roman"/>
          <w:color w:val="auto"/>
          <w:sz w:val="24"/>
          <w:szCs w:val="24"/>
          <w:lang w:eastAsia="en-US"/>
        </w:rPr>
        <w:lastRenderedPageBreak/>
        <w:t>atitinka galiojančias statybos normas ir reikalavimus ir/arba projektinę dokumentaciją, už visas su Darbų kokybės patikrinimu susijusias išlaidas apmoka Užsakovas;</w:t>
      </w:r>
    </w:p>
    <w:p w14:paraId="37D80D8B"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4.4.7. įforminti ir perduoti Užsakovui normatyvinių statybos dokumentų nurodytą Darbų atlikimo dokumentaciją;</w:t>
      </w:r>
    </w:p>
    <w:p w14:paraId="768C5965"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4.4.8. savo sąskaita ištaisyti Darbus, kurie dėl Rangovo kaltės yra netinkamai įvykdyti ir neatitinkantys Sutarties sąlygų bei projektinės dokumentacijos;</w:t>
      </w:r>
    </w:p>
    <w:p w14:paraId="014E77F9"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4.4.9. garantuoti saugų Darbą, priešgaisrinę ir aplinkos apsaugą bei Darbo higieną Darbų vykdymo teritorijoje, savo Darbo zonoje, taip pat gretimos aplinkos apsaugą ir greta Darbų vykdymo teritorijos gyvenančių, dirbančių, poilsiaujančių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 o jų Darbo laikas būtų reglamentuojamas Darbo teisinius santykius reglamentuojančių teisės aktų nustatyta tvarka;</w:t>
      </w:r>
    </w:p>
    <w:p w14:paraId="3A5D3DBC"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4.4.10. Užsakovui ar kompetentingoms valstybės valdžios institucijos nustačius, kad Rangovo dar</w:t>
      </w:r>
    </w:p>
    <w:p w14:paraId="26162A91"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proofErr w:type="spellStart"/>
      <w:r w:rsidRPr="004761E3">
        <w:rPr>
          <w:rFonts w:ascii="Times New Roman" w:eastAsia="Times New Roman" w:hAnsi="Times New Roman" w:cs="Times New Roman"/>
          <w:color w:val="auto"/>
          <w:sz w:val="24"/>
          <w:szCs w:val="24"/>
          <w:lang w:eastAsia="en-US"/>
        </w:rPr>
        <w:t>buotojai</w:t>
      </w:r>
      <w:proofErr w:type="spellEnd"/>
      <w:r w:rsidRPr="004761E3">
        <w:rPr>
          <w:rFonts w:ascii="Times New Roman" w:eastAsia="Times New Roman" w:hAnsi="Times New Roman" w:cs="Times New Roman"/>
          <w:color w:val="auto"/>
          <w:sz w:val="24"/>
          <w:szCs w:val="24"/>
          <w:lang w:eastAsia="en-US"/>
        </w:rPr>
        <w:t>, asmenys už kuriuos yra jis atsakingas (pvz. subrangovo darbuotojai) Darbų atlikimo vietoje yra apsvaigę nuo alkoholio, narkotinių, toksinių ir (arba) psichotropinių medžiagų moka 150 EUR (vienas šimtas penkiasdešimt eurų, 00 centų) baudą Užsakovui už kiekvieną apsvaigusį asmenį-darbuotoją, kuri yra atskaitoma iš daromų mokėjimų Rangovui;</w:t>
      </w:r>
    </w:p>
    <w:p w14:paraId="3B6BD6BD"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4.4.11. Darbus vykdyti taip, kad esami statiniai, atlikti Darbai bei Darbų vykdymo teritorijoje esančios statybinės medžiagos, gaminiai, įranga bei kitas turtas, nepriklausomai nuo to, ar pastarieji priklauso Užsakovui ar kitam asmeniui, nebūtų be reikalo ar nederamai naudojami ir (ar) sugadinami;</w:t>
      </w:r>
    </w:p>
    <w:p w14:paraId="3319F73D"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4.4.12. pateikti visus reikiamus paaiškinimus, normatyviniuose dokumentuose ir projekte nustatytą išpildomąją projektinę dokumentaciją, gaminių ir įrengimų techninius pasus, eksploatavimo instrukcijas ir kitus būtinus dokumentus;</w:t>
      </w:r>
    </w:p>
    <w:p w14:paraId="062EAC31"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4.4.13. savo Darbų atlikimui, esant reikalui, gauti leidimus arba sutikimus atlikti Darbus apsauginėse zonose (elektros tinklų, ryšių linijų, magistralinių vamzdynų), gatvių važiuojamoje dalyje, eksploatuojamose kelių ruožuose, nutiestų požeminių komunikacijų vietose ir kt.;</w:t>
      </w:r>
    </w:p>
    <w:p w14:paraId="47907CC9"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4.4.14. raštu informuoti Užsakovą apie objekte dirbančius subrangovus. Jų sąrašas turi sutapti su konkursinio pasiūlymo dokumentuose pateiktu sąrašu, jo nesant subranga negalima.</w:t>
      </w:r>
    </w:p>
    <w:p w14:paraId="0D101293"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4.4.15. Sudarius Sutartį, tačiau ne vėliau negu Sutartis pradedama vykdyti, Rangovas įsipareigoja Užsakovui pranešti tuo metu žinomų subtiekėjų pavadinimus, kontaktinius duomenis ir jų atstovus. Rangovas privalo informuoti apie minėtos informacijos pasikeitimus visu Sutarties vykdymo metu, taip pat apie naujus subtiekėjus, kuriuos jis ketina pasitelkti vėliau;</w:t>
      </w:r>
    </w:p>
    <w:p w14:paraId="3CA545ED"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4.4.16. Rangovas turi ir kitas įstatymuose ir poįstatyminiuose teisės aktuose įtvirtintas pareigas.</w:t>
      </w:r>
    </w:p>
    <w:p w14:paraId="2B787B9A"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4.5. Jei Rangovas naudojasi Sutarties 4.1.6 p. įtvirtinta tiesioginio atsiskaitymo su subtiekėjais  galimybe, Rangovas turi teisę prieštarauti nepagrįstiems mokėjimams subtiekėjams.</w:t>
      </w:r>
    </w:p>
    <w:p w14:paraId="482A8901"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p>
    <w:p w14:paraId="22D6BED6" w14:textId="77777777" w:rsidR="002958DF" w:rsidRPr="004761E3" w:rsidRDefault="002958DF" w:rsidP="002958DF">
      <w:pPr>
        <w:tabs>
          <w:tab w:val="left" w:pos="0"/>
        </w:tabs>
        <w:spacing w:line="240" w:lineRule="auto"/>
        <w:ind w:left="180"/>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bCs/>
          <w:caps/>
          <w:color w:val="auto"/>
          <w:sz w:val="24"/>
          <w:szCs w:val="24"/>
          <w:lang w:eastAsia="en-US"/>
        </w:rPr>
        <w:t>V. Šalių patvirtinimai</w:t>
      </w:r>
    </w:p>
    <w:p w14:paraId="2363D88F"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5.1. Šalys patvirtina, kad tiek jos, tiek jų paskirti Sutartį pasirašyti ir (ar) vykdyti atstovai turi teisę sudaryti šią Sutartį, taip pat vykdyti visus šioje Sutartyje numatytus įsipareigojimus. Šalys pareiškia ir patvirtina, kad jos yra gavusios visus būtinus leidimus, atestacijos pažymėjimus ar kitokius dokumentus, įgalinčius Šalis užsiimti šioje Sutartyje numatyta veikla, kuri įeina į Šalių sutartinius įsipareigojimus.</w:t>
      </w:r>
    </w:p>
    <w:p w14:paraId="48779DFF"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5.2. Šalys pareiškia, kad neturi tokių įsiskolinimų ar trečiųjų šalių teisėtų pretenzijų, kurios galėtų sukelti grėsmę jų įsipareigojimų pagal šią Sutartį vykdymui.</w:t>
      </w:r>
    </w:p>
    <w:p w14:paraId="2FF51462"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p>
    <w:p w14:paraId="681BB7C9" w14:textId="77777777" w:rsidR="002958DF" w:rsidRPr="004761E3" w:rsidRDefault="002958DF" w:rsidP="002958DF">
      <w:pPr>
        <w:tabs>
          <w:tab w:val="left" w:pos="0"/>
        </w:tabs>
        <w:spacing w:line="240" w:lineRule="auto"/>
        <w:ind w:left="180"/>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bCs/>
          <w:caps/>
          <w:color w:val="auto"/>
          <w:sz w:val="24"/>
          <w:szCs w:val="24"/>
          <w:lang w:eastAsia="en-US"/>
        </w:rPr>
        <w:t>VI. Darbų atlikimas ir perdavimas</w:t>
      </w:r>
    </w:p>
    <w:p w14:paraId="0A667F1A" w14:textId="62BC6AA8"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bookmarkStart w:id="5" w:name="_Ref259181407"/>
      <w:r w:rsidRPr="004761E3">
        <w:rPr>
          <w:rFonts w:ascii="Times New Roman" w:eastAsia="Times New Roman" w:hAnsi="Times New Roman" w:cs="Times New Roman"/>
          <w:color w:val="auto"/>
          <w:sz w:val="24"/>
          <w:szCs w:val="24"/>
          <w:lang w:eastAsia="en-US"/>
        </w:rPr>
        <w:t xml:space="preserve">6.1. Rangovas privalo vykdyti Darbus Sutarties objekte, laikydamasis šios Sutarties, Lietuvos Respublikos įstatymų, </w:t>
      </w:r>
      <w:r w:rsidRPr="004761E3">
        <w:rPr>
          <w:rFonts w:ascii="Times New Roman" w:eastAsia="Times New Roman" w:hAnsi="Times New Roman" w:cs="Times New Roman"/>
          <w:color w:val="auto"/>
          <w:sz w:val="24"/>
          <w:szCs w:val="24"/>
          <w:shd w:val="clear" w:color="auto" w:fill="FFFFFF"/>
          <w:lang w:eastAsia="en-US"/>
        </w:rPr>
        <w:t>LR statybos įstatymu, statybos techniniais reglamentais STR 1.04.04:2017 „Statinio projektavimas, projekto ekspertizė“ ir STR 1.06.01:2016 „Statybos Darbai. Statinio statybos priežiūra“ bei kitais teisiniais ar normatyviniais dokumentais, reguliuojančiais statybos dalyvių veiklas</w:t>
      </w:r>
      <w:r w:rsidRPr="004761E3">
        <w:rPr>
          <w:rFonts w:ascii="Times New Roman" w:eastAsia="Times New Roman" w:hAnsi="Times New Roman" w:cs="Times New Roman"/>
          <w:color w:val="auto"/>
          <w:sz w:val="24"/>
          <w:szCs w:val="24"/>
          <w:lang w:eastAsia="en-US"/>
        </w:rPr>
        <w:t xml:space="preserve"> ir kitų norminių teisės aktų nuostatų. Darbai apima reikalingų leidimų ir licen</w:t>
      </w:r>
      <w:r w:rsidR="00AB723E">
        <w:rPr>
          <w:rFonts w:ascii="Times New Roman" w:eastAsia="Times New Roman" w:hAnsi="Times New Roman" w:cs="Times New Roman"/>
          <w:color w:val="auto"/>
          <w:sz w:val="24"/>
          <w:szCs w:val="24"/>
          <w:lang w:eastAsia="en-US"/>
        </w:rPr>
        <w:t>c</w:t>
      </w:r>
      <w:r w:rsidRPr="004761E3">
        <w:rPr>
          <w:rFonts w:ascii="Times New Roman" w:eastAsia="Times New Roman" w:hAnsi="Times New Roman" w:cs="Times New Roman"/>
          <w:color w:val="auto"/>
          <w:sz w:val="24"/>
          <w:szCs w:val="24"/>
          <w:lang w:eastAsia="en-US"/>
        </w:rPr>
        <w:t>ijų gavimą, reikalingos vykdomosios dokumentacijos įforminimą ir jos perdavimą Užsakovui, taip pat reikalingus matavimo Darbus.</w:t>
      </w:r>
      <w:bookmarkEnd w:id="5"/>
    </w:p>
    <w:p w14:paraId="1926BD33"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6.2. Darbų priėmimas vykdomas Rangovui iki kiekvieno mėnesio 30 (trisdešimtos) dienos pateikiant Užsakovui Darbų priėmimo-perdavimo aktą (F-2) ir </w:t>
      </w:r>
      <w:bookmarkStart w:id="6" w:name="OLE_LINK5"/>
      <w:bookmarkStart w:id="7" w:name="OLE_LINK6"/>
      <w:r w:rsidRPr="004761E3">
        <w:rPr>
          <w:rFonts w:ascii="Times New Roman" w:eastAsia="Times New Roman" w:hAnsi="Times New Roman" w:cs="Times New Roman"/>
          <w:color w:val="auto"/>
          <w:sz w:val="24"/>
          <w:szCs w:val="24"/>
          <w:lang w:eastAsia="en-US"/>
        </w:rPr>
        <w:t xml:space="preserve">pažymą apie atliktų Darbų vertę </w:t>
      </w:r>
      <w:bookmarkEnd w:id="6"/>
      <w:bookmarkEnd w:id="7"/>
      <w:r w:rsidRPr="004761E3">
        <w:rPr>
          <w:rFonts w:ascii="Times New Roman" w:eastAsia="Times New Roman" w:hAnsi="Times New Roman" w:cs="Times New Roman"/>
          <w:color w:val="auto"/>
          <w:sz w:val="24"/>
          <w:szCs w:val="24"/>
          <w:lang w:eastAsia="en-US"/>
        </w:rPr>
        <w:t xml:space="preserve">   (F-3). Užsakovas per 5 (penkias) Darbo dienas nuo jų gavimo iš Rangovo privalo patikrinti ir patvirtinti Darbų priėmimo-perdavimo aktus arba </w:t>
      </w:r>
      <w:r w:rsidRPr="004761E3">
        <w:rPr>
          <w:rFonts w:ascii="Times New Roman" w:eastAsia="Times New Roman" w:hAnsi="Times New Roman" w:cs="Times New Roman"/>
          <w:color w:val="auto"/>
          <w:sz w:val="24"/>
          <w:szCs w:val="24"/>
          <w:lang w:eastAsia="en-US"/>
        </w:rPr>
        <w:lastRenderedPageBreak/>
        <w:t>pateikti motyvuotą atsisakymą priimti atliktus Darbus. Užsakovui motyvuotai atsisakius priimti atliktus Darbus, Šalys surašo ir pasirašo abipusį defektinį aktą, išvardijant jame atliktų Darbų trūkumus (defektus), jų pašalinimo tvarką ir terminus. Užsakovui per aukščiau nurodytą terminą nepatvirtinus Darbų priėmimo-perdavimo akto ir nepateikus motyvuoto atsisakymo priimti atliktus Darbus, yra laikoma, kad Rangovas tinkamai atliko Darbus, o Užsakovas juos priėmė.</w:t>
      </w:r>
    </w:p>
    <w:p w14:paraId="7E34FC34"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6.3. Dėl esminių trūkumų Darbų priėmimas gali būti atidėtas iki tol, kol Rangovas neatlygintinai juos pašalins per Šalių suderintą terminą.</w:t>
      </w:r>
    </w:p>
    <w:p w14:paraId="51BC5D50"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p>
    <w:p w14:paraId="42549ACE" w14:textId="77777777" w:rsidR="002958DF" w:rsidRPr="004761E3" w:rsidRDefault="002958DF" w:rsidP="002958DF">
      <w:pPr>
        <w:tabs>
          <w:tab w:val="left" w:pos="0"/>
        </w:tabs>
        <w:spacing w:line="240" w:lineRule="auto"/>
        <w:ind w:left="180"/>
        <w:jc w:val="center"/>
        <w:rPr>
          <w:rFonts w:ascii="Times New Roman" w:eastAsia="Times New Roman" w:hAnsi="Times New Roman" w:cs="Times New Roman"/>
          <w:b/>
          <w:color w:val="auto"/>
          <w:sz w:val="24"/>
          <w:szCs w:val="24"/>
          <w:lang w:eastAsia="en-US"/>
        </w:rPr>
      </w:pPr>
      <w:r w:rsidRPr="004761E3">
        <w:rPr>
          <w:rFonts w:ascii="Times New Roman" w:eastAsia="Times New Roman" w:hAnsi="Times New Roman" w:cs="Times New Roman"/>
          <w:b/>
          <w:bCs/>
          <w:caps/>
          <w:color w:val="auto"/>
          <w:sz w:val="24"/>
          <w:szCs w:val="24"/>
          <w:lang w:eastAsia="en-US"/>
        </w:rPr>
        <w:t>VII. Nenugalima jėga</w:t>
      </w:r>
    </w:p>
    <w:p w14:paraId="42C3BB62" w14:textId="77777777" w:rsidR="002958DF" w:rsidRPr="004761E3" w:rsidRDefault="002958DF" w:rsidP="002958DF">
      <w:pPr>
        <w:tabs>
          <w:tab w:val="left" w:pos="426"/>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Nustatydamos nenugalimos jėgos aplinkybes Šalys vadovaujasi Lietuvos Respublikos Vyriausybės 1997 kovo 13 d. nutarimu Nr. 222 „Dėl nenugalimos jėgos (force majeure) aplinkybes liudijančių pažymų išdavimo tvarkos patvirtinimo“ ar jį pakeičiančiais norminiais teisės aktais. Šalys susitaria, kad Pažymos dėl nenugalios jėgos aplinkybių egzistavimo išdavimas yra tik vienas iš galimų įrodymų, pagrindžiančių galimą nenugalimos jėgos aplinkybių egzistavimą, tačiau ji gali būti paneigta kitais įrodymais ar argumentais ir Šalims neturi privalomos galios.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 </w:t>
      </w:r>
    </w:p>
    <w:p w14:paraId="69F883AD" w14:textId="77777777" w:rsidR="002958DF" w:rsidRPr="004761E3" w:rsidRDefault="002958DF" w:rsidP="002958DF">
      <w:pPr>
        <w:tabs>
          <w:tab w:val="left" w:pos="426"/>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7.2.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 </w:t>
      </w:r>
    </w:p>
    <w:p w14:paraId="7DE08552" w14:textId="77777777" w:rsidR="002958DF" w:rsidRPr="004761E3" w:rsidRDefault="002958DF" w:rsidP="002958DF">
      <w:pPr>
        <w:tabs>
          <w:tab w:val="left" w:pos="426"/>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7.3.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29679633"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p>
    <w:p w14:paraId="05F9DC4D" w14:textId="77777777" w:rsidR="002958DF" w:rsidRPr="004761E3" w:rsidRDefault="002958DF" w:rsidP="002958DF">
      <w:pPr>
        <w:tabs>
          <w:tab w:val="left" w:pos="0"/>
        </w:tabs>
        <w:spacing w:line="240" w:lineRule="auto"/>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color w:val="auto"/>
          <w:sz w:val="24"/>
          <w:szCs w:val="24"/>
          <w:lang w:eastAsia="en-US"/>
        </w:rPr>
        <w:t xml:space="preserve">VIII. </w:t>
      </w:r>
      <w:r w:rsidRPr="004761E3">
        <w:rPr>
          <w:rFonts w:ascii="Times New Roman" w:eastAsia="Times New Roman" w:hAnsi="Times New Roman" w:cs="Times New Roman"/>
          <w:b/>
          <w:bCs/>
          <w:caps/>
          <w:color w:val="auto"/>
          <w:sz w:val="24"/>
          <w:szCs w:val="24"/>
          <w:lang w:eastAsia="en-US"/>
        </w:rPr>
        <w:t>Darbų kokyBė</w:t>
      </w:r>
    </w:p>
    <w:p w14:paraId="5D852B2C"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8.1. Rangovas garantuoja, kad jo atlikti Darbai atitiks dokumentacijoje numatytas savybes, normatyvinių statybos dokumentų ir kitų teisės aktų bei Sutarties reikalavimus, jie bus atlikti be klaidų, kurios panaikintų ar sumažintų atliktų Darbų vertę arba tinkamumą įprastam naudojimui.</w:t>
      </w:r>
    </w:p>
    <w:p w14:paraId="58D60F79"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8.2. Rangovas užtikrina, kad Darbams naudojamos medžiagos, įrengimai, priemonės turės teisė aktų nustatyta tvarka išduotus atitikties sertifikatus bei visus kitus kokybę reglamentuojančius dokumentus bei visą kitą pagal teisės aktus būtiną ar rekomenduotiną juos lydinčiąją dokumentaciją.</w:t>
      </w:r>
    </w:p>
    <w:p w14:paraId="271C82A7"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p>
    <w:p w14:paraId="0BCD1783" w14:textId="77777777" w:rsidR="002958DF" w:rsidRPr="004761E3" w:rsidRDefault="002958DF" w:rsidP="002958DF">
      <w:pPr>
        <w:tabs>
          <w:tab w:val="left" w:pos="1080"/>
          <w:tab w:val="left" w:pos="1134"/>
          <w:tab w:val="left" w:pos="1843"/>
        </w:tabs>
        <w:spacing w:line="240" w:lineRule="auto"/>
        <w:jc w:val="center"/>
        <w:rPr>
          <w:rFonts w:ascii="Times New Roman" w:eastAsia="Times New Roman" w:hAnsi="Times New Roman" w:cs="Times New Roman"/>
          <w:b/>
          <w:bCs/>
          <w:color w:val="auto"/>
          <w:sz w:val="24"/>
          <w:szCs w:val="24"/>
          <w:lang w:eastAsia="en-US"/>
        </w:rPr>
      </w:pPr>
      <w:r w:rsidRPr="004761E3">
        <w:rPr>
          <w:rFonts w:ascii="Times New Roman" w:eastAsia="Times New Roman" w:hAnsi="Times New Roman" w:cs="Times New Roman"/>
          <w:b/>
          <w:bCs/>
          <w:color w:val="auto"/>
          <w:sz w:val="24"/>
          <w:szCs w:val="24"/>
          <w:lang w:eastAsia="en-US"/>
        </w:rPr>
        <w:t>IX. GARANTIJOS</w:t>
      </w:r>
    </w:p>
    <w:p w14:paraId="560BC412" w14:textId="77777777" w:rsidR="002958DF" w:rsidRPr="004761E3" w:rsidRDefault="002958DF" w:rsidP="002958DF">
      <w:pPr>
        <w:tabs>
          <w:tab w:val="left" w:pos="426"/>
          <w:tab w:val="left" w:pos="567"/>
        </w:tabs>
        <w:spacing w:line="240" w:lineRule="auto"/>
        <w:jc w:val="both"/>
        <w:rPr>
          <w:rFonts w:ascii="Times New Roman" w:eastAsia="Times New Roman" w:hAnsi="Times New Roman" w:cs="Times New Roman"/>
          <w:bCs/>
          <w:color w:val="auto"/>
          <w:sz w:val="24"/>
          <w:szCs w:val="24"/>
          <w:lang w:eastAsia="en-US"/>
        </w:rPr>
      </w:pPr>
      <w:bookmarkStart w:id="8" w:name="_Ref227943766"/>
      <w:r w:rsidRPr="004761E3">
        <w:rPr>
          <w:rFonts w:ascii="Times New Roman" w:eastAsia="Times New Roman" w:hAnsi="Times New Roman" w:cs="Times New Roman"/>
          <w:color w:val="auto"/>
          <w:sz w:val="24"/>
          <w:szCs w:val="24"/>
          <w:lang w:eastAsia="en-US"/>
        </w:rPr>
        <w:t>9.1. Atliktų Darbų garantinis terminas, skaičiuojant nuo atliktų Darbų dienos, yra</w:t>
      </w:r>
      <w:bookmarkEnd w:id="8"/>
      <w:r w:rsidRPr="004761E3">
        <w:rPr>
          <w:rFonts w:ascii="Times New Roman" w:eastAsia="Times New Roman" w:hAnsi="Times New Roman" w:cs="Times New Roman"/>
          <w:color w:val="auto"/>
          <w:sz w:val="24"/>
          <w:szCs w:val="24"/>
          <w:lang w:eastAsia="en-US"/>
        </w:rPr>
        <w:t xml:space="preserve"> ne trumpesnis negu Lietuvos Respublikos civilinio kodekso 6.698 straipsnyje nustatytus terminus.</w:t>
      </w:r>
    </w:p>
    <w:p w14:paraId="1C6DCB52" w14:textId="77777777" w:rsidR="002958DF" w:rsidRPr="004761E3" w:rsidRDefault="002958DF" w:rsidP="002958DF">
      <w:pPr>
        <w:tabs>
          <w:tab w:val="left" w:pos="426"/>
          <w:tab w:val="left" w:pos="567"/>
        </w:tabs>
        <w:spacing w:line="240" w:lineRule="auto"/>
        <w:jc w:val="both"/>
        <w:rPr>
          <w:rFonts w:ascii="Times New Roman" w:eastAsia="Times New Roman" w:hAnsi="Times New Roman" w:cs="Times New Roman"/>
          <w:bCs/>
          <w:color w:val="auto"/>
          <w:sz w:val="24"/>
          <w:szCs w:val="24"/>
          <w:lang w:eastAsia="en-US"/>
        </w:rPr>
      </w:pPr>
      <w:r w:rsidRPr="004761E3">
        <w:rPr>
          <w:rFonts w:ascii="Times New Roman" w:eastAsia="Times New Roman" w:hAnsi="Times New Roman" w:cs="Times New Roman"/>
          <w:bCs/>
          <w:color w:val="auto"/>
          <w:sz w:val="24"/>
          <w:szCs w:val="24"/>
          <w:lang w:eastAsia="en-US"/>
        </w:rPr>
        <w:t>9.2. Rangovas</w:t>
      </w:r>
      <w:r w:rsidRPr="004761E3">
        <w:rPr>
          <w:rFonts w:ascii="Times New Roman" w:eastAsia="Times New Roman" w:hAnsi="Times New Roman" w:cs="Times New Roman"/>
          <w:color w:val="auto"/>
          <w:sz w:val="24"/>
          <w:szCs w:val="24"/>
          <w:lang w:eastAsia="en-US"/>
        </w:rPr>
        <w:t xml:space="preserve"> garantuoja, kad jo atlikti Darbai atitiks atliekamų Darbų numatytas savybes, normatyvinių statybos dokumentų ir kitų teisės aktų reikalavimus, jie bus atlikti be klaidų, kurios panaikintų ar sumažintų atliktų Darbų vertę.</w:t>
      </w:r>
    </w:p>
    <w:p w14:paraId="3B1DC807" w14:textId="77777777" w:rsidR="002958DF" w:rsidRPr="004761E3" w:rsidRDefault="002958DF" w:rsidP="002958DF">
      <w:pPr>
        <w:tabs>
          <w:tab w:val="left" w:pos="426"/>
          <w:tab w:val="left" w:pos="567"/>
        </w:tabs>
        <w:spacing w:line="240" w:lineRule="auto"/>
        <w:jc w:val="both"/>
        <w:rPr>
          <w:rFonts w:ascii="Times New Roman" w:eastAsia="Times New Roman" w:hAnsi="Times New Roman" w:cs="Times New Roman"/>
          <w:bCs/>
          <w:color w:val="auto"/>
          <w:sz w:val="24"/>
          <w:szCs w:val="24"/>
          <w:lang w:eastAsia="en-US"/>
        </w:rPr>
      </w:pPr>
      <w:r w:rsidRPr="004761E3">
        <w:rPr>
          <w:rFonts w:ascii="Times New Roman" w:eastAsia="Times New Roman" w:hAnsi="Times New Roman" w:cs="Times New Roman"/>
          <w:color w:val="auto"/>
          <w:sz w:val="24"/>
          <w:szCs w:val="24"/>
          <w:lang w:eastAsia="en-US"/>
        </w:rPr>
        <w:t>9.3. Rangovas Lietuvos Respublikos civilinio kodekso nustatyta tvarka garantiniu laikotarpiu atsako už išaiškėjusius atliktų Darbų defektus. Garantinio laikotarpio metu išryškėję Darbų defektai fiksuojami apžiūros aktu Šiame akte nurodomas terminas, per kurį Rangovas pats arba trečiųjų asmenų pagalba įsipareigoja Rangovo sąskaita ištaisyti garantiniu laikotarpiu paaiškėjusį defektą, jo ištaisymo būdą bei tvarką. Rangovas neatsako, jei defektai atsirado dėl neteisingos eksploatacijos, sugadinimo, neteisingų sprendimų, stichinių nelaimių ar kitų įstatymuose numatytų atsakomybę šalinančių aplinkybių.</w:t>
      </w:r>
    </w:p>
    <w:p w14:paraId="008F9A13" w14:textId="77777777" w:rsidR="002958DF" w:rsidRPr="004761E3" w:rsidRDefault="002958DF" w:rsidP="002958DF">
      <w:pPr>
        <w:tabs>
          <w:tab w:val="left" w:pos="426"/>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lastRenderedPageBreak/>
        <w:t xml:space="preserve">9.4. Rangovas privalo atlyginti visus nuostolius, kuriuos patiria </w:t>
      </w:r>
      <w:r w:rsidRPr="004761E3">
        <w:rPr>
          <w:rFonts w:ascii="Times New Roman" w:eastAsia="Times New Roman" w:hAnsi="Times New Roman" w:cs="Times New Roman"/>
          <w:bCs/>
          <w:color w:val="auto"/>
          <w:sz w:val="24"/>
          <w:szCs w:val="24"/>
          <w:lang w:eastAsia="en-US"/>
        </w:rPr>
        <w:t>Užsakovas</w:t>
      </w:r>
      <w:r w:rsidRPr="004761E3">
        <w:rPr>
          <w:rFonts w:ascii="Times New Roman" w:eastAsia="Times New Roman" w:hAnsi="Times New Roman" w:cs="Times New Roman"/>
          <w:color w:val="auto"/>
          <w:sz w:val="24"/>
          <w:szCs w:val="24"/>
          <w:lang w:eastAsia="en-US"/>
        </w:rPr>
        <w:t xml:space="preserve">, ištaisydamas defektą ir atitaisydamas žalą, įskaitant </w:t>
      </w:r>
      <w:r w:rsidRPr="004761E3">
        <w:rPr>
          <w:rFonts w:ascii="Times New Roman" w:eastAsia="Times New Roman" w:hAnsi="Times New Roman" w:cs="Times New Roman"/>
          <w:bCs/>
          <w:color w:val="auto"/>
          <w:sz w:val="24"/>
          <w:szCs w:val="24"/>
          <w:lang w:eastAsia="en-US"/>
        </w:rPr>
        <w:t xml:space="preserve">Užsakovo </w:t>
      </w:r>
      <w:r w:rsidRPr="004761E3">
        <w:rPr>
          <w:rFonts w:ascii="Times New Roman" w:eastAsia="Times New Roman" w:hAnsi="Times New Roman" w:cs="Times New Roman"/>
          <w:color w:val="auto"/>
          <w:sz w:val="24"/>
          <w:szCs w:val="24"/>
          <w:lang w:eastAsia="en-US"/>
        </w:rPr>
        <w:t>kaštus ieškant kito rangovo ir pan.</w:t>
      </w:r>
    </w:p>
    <w:p w14:paraId="2016831A" w14:textId="77777777" w:rsidR="002958DF" w:rsidRPr="004761E3" w:rsidRDefault="002958DF" w:rsidP="002958DF">
      <w:pPr>
        <w:tabs>
          <w:tab w:val="left" w:pos="426"/>
          <w:tab w:val="left" w:pos="567"/>
        </w:tabs>
        <w:spacing w:line="240" w:lineRule="auto"/>
        <w:rPr>
          <w:rFonts w:ascii="Times New Roman" w:eastAsia="Times New Roman" w:hAnsi="Times New Roman" w:cs="Times New Roman"/>
          <w:bCs/>
          <w:color w:val="auto"/>
          <w:sz w:val="24"/>
          <w:szCs w:val="24"/>
          <w:lang w:eastAsia="en-US"/>
        </w:rPr>
      </w:pPr>
    </w:p>
    <w:p w14:paraId="1AB038C4" w14:textId="77777777" w:rsidR="002958DF" w:rsidRPr="004761E3" w:rsidRDefault="002958DF" w:rsidP="002958DF">
      <w:pPr>
        <w:tabs>
          <w:tab w:val="left" w:pos="0"/>
        </w:tabs>
        <w:spacing w:line="240" w:lineRule="auto"/>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bCs/>
          <w:caps/>
          <w:color w:val="auto"/>
          <w:sz w:val="24"/>
          <w:szCs w:val="24"/>
          <w:lang w:eastAsia="en-US"/>
        </w:rPr>
        <w:t>X. Šalių atsakomybė</w:t>
      </w:r>
    </w:p>
    <w:p w14:paraId="757E7EA5" w14:textId="77777777" w:rsidR="002958DF" w:rsidRPr="004761E3" w:rsidRDefault="002958DF" w:rsidP="002958DF">
      <w:pPr>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10.1. Užsakovas, uždelsęs sumokėti Rangovui priklausančias sumas šioje Sutartyje nustatyta tvarka ir terminais, moka Rangovui 0,02 % (dviejų šimtųjų procento) dydžio delspinigius nuo neapmokėtų Darbų kainos už kiekvieną uždelstą dieną.</w:t>
      </w:r>
    </w:p>
    <w:p w14:paraId="10CD746C" w14:textId="77777777" w:rsidR="002958DF" w:rsidRPr="004761E3" w:rsidRDefault="002958DF" w:rsidP="002958DF">
      <w:pPr>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10.2.  Rangovas, neužbaigęs Darbų Sutartyje numatytu laiku ir neįgijęs teisės į terminų pratęsimą, moka Užsakovui 0,02 % (dviejų šimtųjų procento) dydžio delspinigius nuo Darbų kainos už kiekvieną pavėluotą dieną, kurie yra atskaitomi iš Rangovui mokėtinų sumų.</w:t>
      </w:r>
    </w:p>
    <w:p w14:paraId="34F80177" w14:textId="77777777" w:rsidR="002958DF" w:rsidRPr="004761E3" w:rsidRDefault="002958DF" w:rsidP="002958DF">
      <w:pPr>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10.3. Rangovas atsako, kad subrangovai būtų tinkamai informuoti apie Sutartį, Darbų vykdymo tvarką, sąlygas ir atsakomybę už Sutarties pažeidimus. Už subrangovų atliktų Darbų kokybę bei kitų įsipareigojimų vykdymą Užsakovui pilnai atsako Rangovas.</w:t>
      </w:r>
    </w:p>
    <w:p w14:paraId="295D0ED8"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p>
    <w:p w14:paraId="720F3B6C" w14:textId="77777777" w:rsidR="002958DF" w:rsidRPr="004761E3" w:rsidRDefault="002958DF" w:rsidP="002958DF">
      <w:pPr>
        <w:spacing w:line="240" w:lineRule="auto"/>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bCs/>
          <w:caps/>
          <w:color w:val="auto"/>
          <w:sz w:val="24"/>
          <w:szCs w:val="24"/>
          <w:lang w:eastAsia="en-US"/>
        </w:rPr>
        <w:t>XI. Ginčų sprendimas</w:t>
      </w:r>
    </w:p>
    <w:p w14:paraId="4D679EF6"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11.1. Bet kokie ginčai, nesutarimai ar reikalavimai, kylantys iš šios Sutarties ar susiję su ja, jos pažeidimu, nutraukimu ar negaliojimu, sprendžiami Šalių derybose.</w:t>
      </w:r>
    </w:p>
    <w:p w14:paraId="1B4A1F9B"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11.2. Jeigu Šalims nepavyksta taikiai išspręsti ginčų, nesutarimų ar reikalavimų derybų būdu per 30 (trisdešimt) kalendorinių dienų nuo pretenzijos išsiuntimo dienos, bet kuri Šalis turi teisę, iš anksto, bet ne vėliau kaip prieš 10 (dešimt) Darbo dienų registruotu paštu informavusi kitą Šalį, dėl ginčo sprendimo kreiptis į teismą. Ginčus sprendžia teismas, vadovaujantis galiojančiais Lietuvos Respublikos teisės aktais.</w:t>
      </w:r>
    </w:p>
    <w:p w14:paraId="05AB47CB"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p>
    <w:p w14:paraId="16EDD8FE" w14:textId="77777777" w:rsidR="002958DF" w:rsidRPr="004761E3" w:rsidRDefault="002958DF" w:rsidP="002958DF">
      <w:pPr>
        <w:spacing w:line="240" w:lineRule="auto"/>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bCs/>
          <w:caps/>
          <w:color w:val="auto"/>
          <w:sz w:val="24"/>
          <w:szCs w:val="24"/>
          <w:lang w:eastAsia="en-US"/>
        </w:rPr>
        <w:t>XII. Sutarties galiojimas ir nutraukimas</w:t>
      </w:r>
    </w:p>
    <w:p w14:paraId="3DAA3C20"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12.1. Sutartis įsigalioja nuo jos pasirašymo momento ir galioja iki pilno įsipareigojimų pagal šią Sutartį įvykdymo. Sutartis gali būti pakeista, papildyta ar nutraukta Šalių raštišku susitarimu.</w:t>
      </w:r>
    </w:p>
    <w:p w14:paraId="46D165C6"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12.2. Užsakovas turi teisę vienašališkai nutraukti Sutartį ir pareikalauti iš Rangovo atlyginti dėl to patirtus visus nuostolius šiais atvejais:</w:t>
      </w:r>
    </w:p>
    <w:p w14:paraId="6A3A4813"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12.2.1</w:t>
      </w:r>
      <w:r w:rsidRPr="004761E3">
        <w:rPr>
          <w:rFonts w:ascii="Times New Roman" w:eastAsia="Times New Roman" w:hAnsi="Times New Roman" w:cs="Times New Roman"/>
          <w:b/>
          <w:bCs/>
          <w:color w:val="auto"/>
          <w:sz w:val="24"/>
          <w:szCs w:val="24"/>
          <w:lang w:eastAsia="en-US"/>
        </w:rPr>
        <w:t xml:space="preserve">. </w:t>
      </w:r>
      <w:r w:rsidRPr="002958DF">
        <w:rPr>
          <w:rFonts w:ascii="Times New Roman" w:eastAsia="Times New Roman" w:hAnsi="Times New Roman" w:cs="Times New Roman"/>
          <w:color w:val="auto"/>
          <w:sz w:val="24"/>
          <w:szCs w:val="24"/>
          <w:lang w:eastAsia="en-US"/>
        </w:rPr>
        <w:t>jeigu Rangovas, nepaisydamas Užsakovo raginimo, nepradeda vykdyti Darbų sutartu laiku arba dirba taip lėtai, kad baigti Darbus Sutartyje nustatytu laiku būtų tikrai neįmanoma, Užsakovas pareikalauja sumokėti 10 procentų dydžio baudą nuo neįvykdytos arba netinkamai įvykdytos Sutarties Darbų vertės ;</w:t>
      </w:r>
    </w:p>
    <w:p w14:paraId="58EBF75D"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12.2.2. jeigu Rangovas nesilaiko Sutarties sąlygų dėl Darbų kokybės, naudoja netinkamas medžiagas, gaminius ar kitus Darbų komponentus, prastai atlieka Darbą, nepaiso Užsakovo nurodymų pašalinti trūkumus nustatytais terminais ar pažeidžia kitas Sutarties sąlygas ir dėl to Užsakovas turi pagrindo manyti, kad Rangovas nepajėgs užbaigti Darbų be trūkumų ar nuostolių Užsakovui;</w:t>
      </w:r>
    </w:p>
    <w:p w14:paraId="6F7D8B4A"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12.3. Rangovas turi teisę vienašališkai nutraukti Sutartį ir pareikalauti iš Užsakovo atlyginti dėl to patirtus visus nuostolius, jei Užsakovas nevykdo arba netinkamai vykdo šia Sutartimi prisiimtus įsipareigojimus.</w:t>
      </w:r>
    </w:p>
    <w:p w14:paraId="3E55944A"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p>
    <w:p w14:paraId="74269ED7" w14:textId="77777777" w:rsidR="002958DF" w:rsidRPr="004761E3" w:rsidRDefault="002958DF" w:rsidP="002958DF">
      <w:pPr>
        <w:tabs>
          <w:tab w:val="left" w:pos="567"/>
        </w:tabs>
        <w:spacing w:line="240" w:lineRule="auto"/>
        <w:jc w:val="center"/>
        <w:rPr>
          <w:rFonts w:ascii="Times New Roman" w:eastAsia="Times New Roman" w:hAnsi="Times New Roman" w:cs="Times New Roman"/>
          <w:b/>
          <w:bCs/>
          <w:color w:val="auto"/>
          <w:sz w:val="24"/>
          <w:szCs w:val="24"/>
          <w:lang w:eastAsia="en-US"/>
        </w:rPr>
      </w:pPr>
      <w:r w:rsidRPr="004761E3">
        <w:rPr>
          <w:rFonts w:ascii="Times New Roman" w:eastAsia="Times New Roman" w:hAnsi="Times New Roman" w:cs="Times New Roman"/>
          <w:b/>
          <w:bCs/>
          <w:color w:val="auto"/>
          <w:sz w:val="24"/>
          <w:szCs w:val="24"/>
          <w:lang w:eastAsia="en-US"/>
        </w:rPr>
        <w:t>XIII. SUBTIEKĖJŲ IR SPECIALISTŲ KEITIMO PAGRINDAI IR TVARKA</w:t>
      </w:r>
    </w:p>
    <w:p w14:paraId="08A894A5"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13.1. Sudarius Sutartį, tačiau ne vėliau negu Sutartis pradedama vykdyti, Rangovas įsipareigoja Užsakovui pranešti tuo metu žinomų subtiekėjų pavadinimus, kontaktinius duomenis ir jų atstovus.</w:t>
      </w:r>
    </w:p>
    <w:p w14:paraId="465B3F34"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Užsakovas taip pat reikalauja, kad Rangovas informuotų apie minėtos informacijos pasikeitimus visu</w:t>
      </w:r>
    </w:p>
    <w:p w14:paraId="35948FBF"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Sutarties vykdymo metu, taip pat apie naujus subtiekėjus, kuriuos jis ketina pasitelkti vėliau. </w:t>
      </w:r>
    </w:p>
    <w:p w14:paraId="1F5B74C5"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13.2. Rangovas gali keisti Sutarties priede nurodytus subtiekėjus tik prieš tai raštu pranešęs Užsakovui apie tokio keitimo būtinybę ir gavęs jo rašytinį sutikimą. </w:t>
      </w:r>
    </w:p>
    <w:p w14:paraId="129B7001"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13.3. Rangovas Sutarties vykdymo metu gali inicijuoti subtiekėjo, numatyto Sutarties priede, pakeitimą, nurodydamas tokio keitimo motyvus.</w:t>
      </w:r>
    </w:p>
    <w:p w14:paraId="70247FF2"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13.4. Jei subtiekėjui pirkimo dokumentuose buvo keliami kvalifikaciniai reikalavimai arba subtiekėjas buvo pasitelktas pagrindžiant tiekėjo pasiūlymo atitiktį pirkimo dokumentuose nustatytiems kvalifikaciniams reikalavimams, keičiamas subtiekėjas turi atitikti pirkimo dokumentuose nustatytus kvalifikacinius reikalavimus ir neturi būti Viešųjų pirkimų įstatyme numatytų pašalinimo pagrindų. </w:t>
      </w:r>
    </w:p>
    <w:p w14:paraId="434D5FD9"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13.5. Užsakovui sutikus su subtiekėjo pakeitimu, Užsakovas kartu su Rangovu raštu sudaro susitarimą dėl subtiekėjo pakeitimo, šį susitarimą pasirašo abi Šalys. Susitarimas yra neatskiriama Sutarties dalis.</w:t>
      </w:r>
    </w:p>
    <w:p w14:paraId="0A62E845"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lastRenderedPageBreak/>
        <w:t>13.6. Tiesioginis atsiskaitymas su subtiekėjais. Tokio atsiskaitymo tvarka nustatoma trišalėje sutartyje, kurią sudaro Užsakovas, Rangovas ir jo subtiekėjas (-ai).</w:t>
      </w:r>
    </w:p>
    <w:p w14:paraId="0F7549C7"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13.7. Subtiekėjo keitimo tvarkos, numatytos Sutarties 13.5 papunktyje, pažeidimas laikomas esminiu</w:t>
      </w:r>
    </w:p>
    <w:p w14:paraId="219C1F4D"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Sutarties pažeidimu.</w:t>
      </w:r>
    </w:p>
    <w:p w14:paraId="7D6995CD"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p>
    <w:p w14:paraId="56A4C897" w14:textId="77777777" w:rsidR="002958DF" w:rsidRPr="004761E3" w:rsidRDefault="002958DF" w:rsidP="002958DF">
      <w:pPr>
        <w:tabs>
          <w:tab w:val="left" w:pos="567"/>
        </w:tabs>
        <w:spacing w:line="240" w:lineRule="auto"/>
        <w:jc w:val="center"/>
        <w:rPr>
          <w:rFonts w:ascii="Times New Roman" w:eastAsia="Times New Roman" w:hAnsi="Times New Roman" w:cs="Times New Roman"/>
          <w:b/>
          <w:bCs/>
          <w:color w:val="auto"/>
          <w:sz w:val="24"/>
          <w:szCs w:val="24"/>
          <w:lang w:eastAsia="en-US"/>
        </w:rPr>
      </w:pPr>
      <w:r w:rsidRPr="004761E3">
        <w:rPr>
          <w:rFonts w:ascii="Times New Roman" w:eastAsia="Times New Roman" w:hAnsi="Times New Roman" w:cs="Times New Roman"/>
          <w:b/>
          <w:bCs/>
          <w:color w:val="auto"/>
          <w:sz w:val="24"/>
          <w:szCs w:val="24"/>
          <w:lang w:eastAsia="en-US"/>
        </w:rPr>
        <w:t>XIV. KONFIDENCIALUMO ĮSIPAREIGOJIMAI IR DUOMENŲ APSAUGA</w:t>
      </w:r>
    </w:p>
    <w:p w14:paraId="0AB03116"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14.1. Užsakovas Rangovo pasiūlymą, sudarytą Sutartį, ir šios Sutarties pakeitimus, išskyrus</w:t>
      </w:r>
    </w:p>
    <w:p w14:paraId="2457BF82"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p>
    <w:p w14:paraId="555A9FA3"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14.2. Konfidencialumo įsipareigojimai Sutarties Šalims nustatomi vadovaujantis Viešųjų pirkimų</w:t>
      </w:r>
    </w:p>
    <w:p w14:paraId="10AB2003"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įstatymo 20 straipsniu.</w:t>
      </w:r>
    </w:p>
    <w:p w14:paraId="0FF7C6DE"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14.3. Vykdydamos Sutartį Šalys įsipareigoja asmens duomenų tvarkymą vykdyti teisėtai – laikydamosi 2016 m. balandžio 27 d. priimto Europos Parlamento ir Tarybos reglamento (ES) 2016/679 dėl fizinių asmenų apsaugos ir kitų teisės aktų, reglamentuojančių asmens duomenų tvarkymą. Šalių atstovų, Darbuotojų ar kitų fizinių asmenų duomenų tvarkymo teisėtumas grindžiamas būtinybe įvykdyti Sutartį. Šalys įsipareigoja tinkamai informuoti visus fizinius asmenis (Darbuotojus, savo subtiekėjų Darbuotojus ir kitus atstovus), kurie bus pasitelkti Sutarčiai vykdyti, apie tai, kad jų asmens duomenys bus Šalių tvarkomi Sutarties vykdymo tikslais. Šalys pažymi, kad fiziniai asmenys, kurie yra pasitelkti Sutarčiai su Šalimis vykdyti ir išvardyti Sutartyje, yra supažindinti su Sutartyje pateiktais jų asmeniniais duomenimis ir Šalies nustatyta tvarka tam davė savo sutikimą.</w:t>
      </w:r>
    </w:p>
    <w:p w14:paraId="2F94F9D5"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p>
    <w:p w14:paraId="0141294A" w14:textId="77777777" w:rsidR="002958DF" w:rsidRPr="004761E3" w:rsidRDefault="002958DF" w:rsidP="002958DF">
      <w:pPr>
        <w:tabs>
          <w:tab w:val="left" w:pos="567"/>
        </w:tabs>
        <w:spacing w:line="240" w:lineRule="auto"/>
        <w:jc w:val="center"/>
        <w:rPr>
          <w:rFonts w:ascii="Times New Roman" w:eastAsia="Calibri" w:hAnsi="Times New Roman" w:cs="Times New Roman"/>
          <w:b/>
          <w:bCs/>
          <w:color w:val="auto"/>
          <w:sz w:val="24"/>
          <w:lang w:eastAsia="en-US"/>
        </w:rPr>
      </w:pPr>
      <w:r w:rsidRPr="004761E3">
        <w:rPr>
          <w:rFonts w:ascii="Times New Roman" w:eastAsia="Calibri" w:hAnsi="Times New Roman" w:cs="Times New Roman"/>
          <w:b/>
          <w:bCs/>
          <w:color w:val="auto"/>
          <w:sz w:val="24"/>
          <w:lang w:eastAsia="en-US"/>
        </w:rPr>
        <w:t>XV. SUTARTIES VYKDYMO SUSTABDYMAS</w:t>
      </w:r>
    </w:p>
    <w:p w14:paraId="3BD9A53E"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15.1. Sutarties vykdymas gali būti sustabdytas esant svarbioms aplinkybėms, nepriklausančiomis nuo Užsakovo valios, dėl kurių Rangovas, negali vykdyti savo sutartinių įsipareigojimų ir (arba) esant kitoms nenumatytoms aplinkybėms.</w:t>
      </w:r>
    </w:p>
    <w:p w14:paraId="27A51F8E"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15.2. Atsiradus aplinkybėms, dėl kurių Rangovas negali vykdyti sutartinių įsipareigojimų, Rangovas apie tai nedelsdamas privalo informuoti Užsakovą, pateikdamas informaciją ir dokumentus, įrodančius sutartinių įsipareigojimų vykdymo negalimumą dėl aplinkybių, nepriklausančių nuo Rangovo. Išnykus aplinkybėms, trukdžiusioms Rangovui vykdyti sutartinius įsipareigojimus, sustabdytų įsipareigojimų vykdymas atnaujinamas. </w:t>
      </w:r>
    </w:p>
    <w:p w14:paraId="04B85C56"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15.3. Jei Rangovo sutartinių įsipareigojimų vykdymas dėl priežasčių, nepriklausančių nuo Rangovo, buvo sustabdytas ne trumpesniam nei 60 (šešiasdešimt) dienų laikotarpiui, praėjus 60 (šešiasdešimt) dienų Rangovas gali rašytiniu pranešimu pareikalauti Užsakovo atnaujinti Sutarties vykdymą per 14 (keturiolika) dienų arba nutraukti Sutartį. </w:t>
      </w:r>
    </w:p>
    <w:p w14:paraId="2FBB093D"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15.4. Tais atvejais, kai Sutarties vykdymo sustabdymas truko ilgiau nei Sutarties sustabdymo metu buvo likęs terminas iki Rangovo sutartinių įsipareigojimų įvykdymo pabaigos, po sustabdymo pratęsiant9 vykdymo terminą, pratęsimas turi būti tam terminui, kuris sustabdymo metu buvo likęs iki Rangovo sutartinių įsipareigojimų įvykdymo pabaigos. </w:t>
      </w:r>
    </w:p>
    <w:p w14:paraId="355E3344"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15.5. Tais atvejais, kai Sutarties vykdymo sustabdymas truko trumpiau nei Sutarties sustabdymo metu buvo likęs terminas iki Rangovo sutartinių įsipareigojimų įvykdymo pabaigos, Rangovo sutartinių įsipareigojimų vykdymo terminas pratęsiamas tokiam laikotarpiui, kuriam jis buvo sustabdytas. </w:t>
      </w:r>
    </w:p>
    <w:p w14:paraId="79E183D4"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15.6. Sutartinių įsipareigojimų vykdymo sustabdymas visais Sutartyje numatytais atvejais turi būti raštiškas, nurodant priežastis ir sustabdymo terminą ir pridedant dokumentus, patvirtinančius sustabdymo pagrindą (jeigu tokie yra). </w:t>
      </w:r>
    </w:p>
    <w:p w14:paraId="5B8B4AD5"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p>
    <w:p w14:paraId="09C2C019" w14:textId="77777777" w:rsidR="002958DF" w:rsidRPr="004761E3" w:rsidRDefault="002958DF" w:rsidP="002958DF">
      <w:pPr>
        <w:tabs>
          <w:tab w:val="left" w:pos="567"/>
        </w:tabs>
        <w:spacing w:line="240" w:lineRule="auto"/>
        <w:jc w:val="center"/>
        <w:rPr>
          <w:rFonts w:ascii="Times New Roman" w:eastAsia="Calibri" w:hAnsi="Times New Roman" w:cs="Times New Roman"/>
          <w:b/>
          <w:bCs/>
          <w:color w:val="auto"/>
          <w:sz w:val="24"/>
          <w:lang w:eastAsia="en-US"/>
        </w:rPr>
      </w:pPr>
      <w:r w:rsidRPr="004761E3">
        <w:rPr>
          <w:rFonts w:ascii="Times New Roman" w:eastAsia="Calibri" w:hAnsi="Times New Roman" w:cs="Times New Roman"/>
          <w:b/>
          <w:bCs/>
          <w:color w:val="auto"/>
          <w:sz w:val="24"/>
          <w:lang w:eastAsia="en-US"/>
        </w:rPr>
        <w:t>XVI. SUTARTIES PAŽEIDIMAS</w:t>
      </w:r>
    </w:p>
    <w:p w14:paraId="0F503615"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16.1. Jei kuri nors Sutarties Šalis nevykdo arba netinkamai vykdo kokius nors savo įsipareigojimus pagal Sutartį, ji pažeidžia Sutartį. </w:t>
      </w:r>
    </w:p>
    <w:p w14:paraId="1337838C"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16.2. Vienai Sutarties Šaliai pažeidus Sutartį, nukentėjusioji Šalis turi teisę: </w:t>
      </w:r>
    </w:p>
    <w:p w14:paraId="53BE4303"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16.2.1. reikalauti kitos Šalies vykdyti sutartinius įsipareigojimus; </w:t>
      </w:r>
    </w:p>
    <w:p w14:paraId="451DA9EC"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16.2.2. reikalauti atlyginti nuostolius; </w:t>
      </w:r>
    </w:p>
    <w:p w14:paraId="1E0CA8CA"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16.2.3. reikalauti sumokėti Sutarties 10.1 ir 10.2 papunkčiuose nustatytus delspinigius; </w:t>
      </w:r>
    </w:p>
    <w:p w14:paraId="66B40FFE"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16.2.4. reikalauti sumažinti kainą, neįvykdyta ar netinkamai įvykdyta Rangovo įsipareigojimų dalimi; 16.2.5. nutraukti Sutartį; </w:t>
      </w:r>
    </w:p>
    <w:p w14:paraId="24D66F79"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lastRenderedPageBreak/>
        <w:t>16.2.6. taikyti kitus LR teisės aktų nustatytus teisių gynimo būdus.</w:t>
      </w:r>
    </w:p>
    <w:p w14:paraId="517F3385"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63.3. Rangovas negali perleisti visų ar dalies savo įsipareigojimų pagal šią Sutartį be išankstinio raštiško Užsakovo sutikimo; </w:t>
      </w:r>
    </w:p>
    <w:p w14:paraId="17E868DC"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16.4. Rangovas turi nedelsdamas pranešti Užsakovui apie bet kokius esminius Rangovo asmens pasikeitimus, patvirtinant, kad prielaidos, būtinos Sutarčiai vykdyti, nenustojo galioti; </w:t>
      </w:r>
    </w:p>
    <w:p w14:paraId="4A0B76D8"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16.5. Šioje Sutartyje esminėmis sąlygomis laikoma: </w:t>
      </w:r>
    </w:p>
    <w:p w14:paraId="34DB1BC7"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16.5.1. Sutarties dalykas; </w:t>
      </w:r>
    </w:p>
    <w:p w14:paraId="54C57CEE"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16.5.2. Sutarties kaina ir kainodaros taisyklės; </w:t>
      </w:r>
    </w:p>
    <w:p w14:paraId="375695EC"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16.5.3. apmokėjimo sąlygos ir tvarka; </w:t>
      </w:r>
    </w:p>
    <w:p w14:paraId="0FC241F3"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16.5.4. tiekėjo sutartinių įsipareigojimų vykdymo terminas (-ai); </w:t>
      </w:r>
    </w:p>
    <w:p w14:paraId="2A68B822"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16.5.5. subtiekėjo (-ų), specialisto (-ų) keitimo tvarka; </w:t>
      </w:r>
    </w:p>
    <w:p w14:paraId="0E6CB451"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 xml:space="preserve">16.5.6. reikalavimai, susiję su Sutarties įvykdymo užtikrinimo pateikimu; </w:t>
      </w:r>
    </w:p>
    <w:p w14:paraId="7B4E313C" w14:textId="77777777" w:rsidR="002958DF" w:rsidRPr="004761E3" w:rsidRDefault="002958DF" w:rsidP="002958DF">
      <w:pPr>
        <w:tabs>
          <w:tab w:val="left" w:pos="567"/>
        </w:tabs>
        <w:spacing w:line="240" w:lineRule="auto"/>
        <w:jc w:val="both"/>
        <w:rPr>
          <w:rFonts w:ascii="Times New Roman" w:eastAsia="Calibri" w:hAnsi="Times New Roman" w:cs="Times New Roman"/>
          <w:color w:val="auto"/>
          <w:sz w:val="24"/>
          <w:lang w:eastAsia="en-US"/>
        </w:rPr>
      </w:pPr>
      <w:r w:rsidRPr="004761E3">
        <w:rPr>
          <w:rFonts w:ascii="Times New Roman" w:eastAsia="Calibri" w:hAnsi="Times New Roman" w:cs="Times New Roman"/>
          <w:color w:val="auto"/>
          <w:sz w:val="24"/>
          <w:lang w:eastAsia="en-US"/>
        </w:rPr>
        <w:t>16.5.7. kitos sąlygos, kurias Užsakovas nusimato kaip esmines.</w:t>
      </w:r>
    </w:p>
    <w:p w14:paraId="01C3B247"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Calibri" w:hAnsi="Times New Roman" w:cs="Times New Roman"/>
          <w:color w:val="auto"/>
          <w:sz w:val="24"/>
          <w:lang w:eastAsia="en-US"/>
        </w:rPr>
        <w:t>16.6. Sutarties 16.5 papunktyje numatytų sąlygų pažeidimas laikomas esminiu Sutarties pažeidimu.</w:t>
      </w:r>
    </w:p>
    <w:p w14:paraId="4B9AFB6D"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p>
    <w:p w14:paraId="13AC4FD5" w14:textId="77777777" w:rsidR="002958DF" w:rsidRPr="004761E3" w:rsidRDefault="002958DF" w:rsidP="002958DF">
      <w:pPr>
        <w:tabs>
          <w:tab w:val="left" w:pos="567"/>
        </w:tabs>
        <w:spacing w:line="240" w:lineRule="auto"/>
        <w:jc w:val="both"/>
        <w:rPr>
          <w:rFonts w:ascii="Times New Roman" w:eastAsia="Times New Roman" w:hAnsi="Times New Roman" w:cs="Times New Roman"/>
          <w:color w:val="auto"/>
          <w:sz w:val="24"/>
          <w:szCs w:val="24"/>
          <w:lang w:eastAsia="en-US"/>
        </w:rPr>
      </w:pPr>
    </w:p>
    <w:p w14:paraId="547F5094" w14:textId="77777777" w:rsidR="002958DF" w:rsidRPr="004761E3" w:rsidRDefault="002958DF" w:rsidP="002958DF">
      <w:pPr>
        <w:spacing w:line="240" w:lineRule="auto"/>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bCs/>
          <w:caps/>
          <w:color w:val="auto"/>
          <w:sz w:val="24"/>
          <w:szCs w:val="24"/>
          <w:lang w:eastAsia="en-US"/>
        </w:rPr>
        <w:t>XIII. Baigiamosios nuostatos</w:t>
      </w:r>
    </w:p>
    <w:p w14:paraId="3343326E"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17.1. Visa informacija, kurią Šalys sužinojo viena iš kitos derybų, Sutarties sudarymo ir jos vykdymo metu, yra laikoma konfidencialia ir gali būti atskleista trečiosioms šalims tik tuo atveju, kai tam yra įstatyminis pagrindas arba yra gautas išankstinis raštiškas kitos Šalies sutikimas. </w:t>
      </w:r>
    </w:p>
    <w:p w14:paraId="33F278AF"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17.2. Šios Sutarties vykdymui ir aiškinimui taikoma Lietuvos Respublikos teisė.</w:t>
      </w:r>
    </w:p>
    <w:p w14:paraId="780C996D"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17.3. Sutarties vykdymo metu iškilusių klausimų sprendimui bei dokumentų pasirašymui Šalys paskiria savo įgaliotus atstovus: </w:t>
      </w:r>
    </w:p>
    <w:p w14:paraId="1666F239" w14:textId="0CFA7B6B"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Užsakovas: Trakų rajono savivaldybės administracijos Statybos, ūkio plėtros ir turto valdymo skyriaus specialist</w:t>
      </w:r>
      <w:r>
        <w:rPr>
          <w:rFonts w:ascii="Times New Roman" w:eastAsia="Times New Roman" w:hAnsi="Times New Roman" w:cs="Times New Roman"/>
          <w:color w:val="auto"/>
          <w:sz w:val="24"/>
          <w:szCs w:val="24"/>
          <w:lang w:eastAsia="en-US"/>
        </w:rPr>
        <w:t xml:space="preserve">as </w:t>
      </w:r>
    </w:p>
    <w:p w14:paraId="06671F7F" w14:textId="4A17C557" w:rsidR="002958DF" w:rsidRPr="00195B68"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195B68">
        <w:rPr>
          <w:rFonts w:ascii="Times New Roman" w:eastAsia="Times New Roman" w:hAnsi="Times New Roman" w:cs="Times New Roman"/>
          <w:color w:val="auto"/>
          <w:sz w:val="24"/>
          <w:szCs w:val="24"/>
          <w:lang w:eastAsia="en-US"/>
        </w:rPr>
        <w:t>Rangovas: .</w:t>
      </w:r>
    </w:p>
    <w:p w14:paraId="3D2FF3C0"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17.4. Už šios Sutarties paskelbimą atsakingas Užsakovo viešųjų pirkimų specialistas.</w:t>
      </w:r>
    </w:p>
    <w:p w14:paraId="73A6D175"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17.5. Visi Šalių tarpusavio pranešimai ir kita korespondencija laikomi galiojančiais ir tinkamai įteiktais kitai Šaliai, jeigu jie perduoti Šalių atstovams pasirašytinai, siunčiami registruotu laišku, elektroniniu paštu (patvirtinant gavimą) nurodytais adresais ir el. paštais, įteikiami asmeniškai kitai Šaliai ir gautas patvirtinimas apie gavimą. Visi pranešimai laikomi gauti tuomet, kai kita Sutarties Šalis gauna laišką ar elektroninį laišką ir apie tai informuoja.</w:t>
      </w:r>
    </w:p>
    <w:p w14:paraId="61BE64FF"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17.6. Sutartis sudaryta 2 (dviem) vienodos teisinės galios egzemplioriais, po vieną kiekvienai Šaliai.</w:t>
      </w:r>
    </w:p>
    <w:p w14:paraId="60356F44"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17.7. Visi Sutarties Priedai, pakeitimai ar papildymai yra neatskiriama šios Sutarties dalis ir kartu sudaro vientisą Sutartį. </w:t>
      </w:r>
    </w:p>
    <w:p w14:paraId="7CFA5B5E"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17.8. Sutarties Priedai:</w:t>
      </w:r>
    </w:p>
    <w:p w14:paraId="2B9012EC" w14:textId="318EDFB8"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17.8.1. Priedas Nr. 1 – Pasiūlymas</w:t>
      </w:r>
      <w:r w:rsidR="004702D6">
        <w:rPr>
          <w:rFonts w:ascii="Times New Roman" w:eastAsia="Times New Roman" w:hAnsi="Times New Roman" w:cs="Times New Roman"/>
          <w:color w:val="auto"/>
          <w:sz w:val="24"/>
          <w:szCs w:val="24"/>
          <w:lang w:eastAsia="en-US"/>
        </w:rPr>
        <w:t xml:space="preserve"> ir darbų sąmata;</w:t>
      </w:r>
    </w:p>
    <w:p w14:paraId="51329F41" w14:textId="505CBB82"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17.8.2. Priedas Nr. 2 – </w:t>
      </w:r>
      <w:r w:rsidR="004702D6">
        <w:rPr>
          <w:rFonts w:ascii="Times New Roman" w:eastAsia="Times New Roman" w:hAnsi="Times New Roman" w:cs="Times New Roman"/>
          <w:color w:val="auto"/>
          <w:sz w:val="24"/>
          <w:szCs w:val="24"/>
          <w:lang w:eastAsia="en-US"/>
        </w:rPr>
        <w:t>Techninė specifikacija;</w:t>
      </w:r>
    </w:p>
    <w:p w14:paraId="1E14714F" w14:textId="45BA73FC"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17.8.3. Priedas Nr. 3 – </w:t>
      </w:r>
      <w:r w:rsidR="004702D6">
        <w:rPr>
          <w:rFonts w:ascii="Times New Roman" w:eastAsia="Times New Roman" w:hAnsi="Times New Roman" w:cs="Times New Roman"/>
          <w:color w:val="auto"/>
          <w:sz w:val="24"/>
          <w:szCs w:val="24"/>
          <w:lang w:eastAsia="en-US"/>
        </w:rPr>
        <w:t>Darbų perdavimo ir priėmimo aktas</w:t>
      </w:r>
      <w:r w:rsidRPr="004761E3">
        <w:rPr>
          <w:rFonts w:ascii="Times New Roman" w:eastAsia="Times New Roman" w:hAnsi="Times New Roman" w:cs="Times New Roman"/>
          <w:color w:val="auto"/>
          <w:sz w:val="24"/>
          <w:szCs w:val="24"/>
          <w:lang w:eastAsia="en-US"/>
        </w:rPr>
        <w:t>.</w:t>
      </w:r>
    </w:p>
    <w:p w14:paraId="114B9E5F" w14:textId="77777777" w:rsidR="002958DF" w:rsidRPr="004761E3" w:rsidRDefault="002958DF" w:rsidP="002958DF">
      <w:pPr>
        <w:tabs>
          <w:tab w:val="left" w:pos="0"/>
        </w:tabs>
        <w:spacing w:line="240" w:lineRule="auto"/>
        <w:jc w:val="both"/>
        <w:rPr>
          <w:rFonts w:ascii="Times New Roman" w:eastAsia="Times New Roman" w:hAnsi="Times New Roman" w:cs="Times New Roman"/>
          <w:color w:val="auto"/>
          <w:sz w:val="24"/>
          <w:szCs w:val="24"/>
          <w:lang w:eastAsia="en-US"/>
        </w:rPr>
      </w:pPr>
    </w:p>
    <w:p w14:paraId="1D075E9B" w14:textId="77777777" w:rsidR="002958DF" w:rsidRPr="004761E3" w:rsidRDefault="002958DF" w:rsidP="002958DF">
      <w:pPr>
        <w:tabs>
          <w:tab w:val="left" w:pos="0"/>
        </w:tabs>
        <w:spacing w:line="240" w:lineRule="auto"/>
        <w:jc w:val="center"/>
        <w:rPr>
          <w:rFonts w:ascii="Times New Roman" w:eastAsia="Times New Roman" w:hAnsi="Times New Roman" w:cs="Times New Roman"/>
          <w:b/>
          <w:bCs/>
          <w:caps/>
          <w:color w:val="auto"/>
          <w:sz w:val="24"/>
          <w:szCs w:val="24"/>
          <w:lang w:eastAsia="en-US"/>
        </w:rPr>
      </w:pPr>
      <w:r w:rsidRPr="004761E3">
        <w:rPr>
          <w:rFonts w:ascii="Times New Roman" w:eastAsia="Times New Roman" w:hAnsi="Times New Roman" w:cs="Times New Roman"/>
          <w:b/>
          <w:bCs/>
          <w:caps/>
          <w:color w:val="auto"/>
          <w:sz w:val="24"/>
          <w:szCs w:val="24"/>
          <w:lang w:eastAsia="en-US"/>
        </w:rPr>
        <w:t>XIV. Šalių rekvizitai ir parašai:</w:t>
      </w:r>
    </w:p>
    <w:tbl>
      <w:tblPr>
        <w:tblW w:w="5000" w:type="pct"/>
        <w:jc w:val="center"/>
        <w:tblLayout w:type="fixed"/>
        <w:tblLook w:val="0000" w:firstRow="0" w:lastRow="0" w:firstColumn="0" w:lastColumn="0" w:noHBand="0" w:noVBand="0"/>
      </w:tblPr>
      <w:tblGrid>
        <w:gridCol w:w="5388"/>
        <w:gridCol w:w="5384"/>
      </w:tblGrid>
      <w:tr w:rsidR="002958DF" w:rsidRPr="004761E3" w14:paraId="594E98DC" w14:textId="77777777" w:rsidTr="00356F2C">
        <w:trPr>
          <w:jc w:val="center"/>
        </w:trPr>
        <w:tc>
          <w:tcPr>
            <w:tcW w:w="2501" w:type="pct"/>
          </w:tcPr>
          <w:p w14:paraId="3EC52DB6" w14:textId="77777777" w:rsidR="002958DF" w:rsidRPr="004761E3" w:rsidRDefault="002958DF" w:rsidP="00356F2C">
            <w:pPr>
              <w:tabs>
                <w:tab w:val="left" w:pos="0"/>
              </w:tabs>
              <w:spacing w:line="240" w:lineRule="auto"/>
              <w:ind w:firstLine="180"/>
              <w:rPr>
                <w:rFonts w:ascii="Times New Roman" w:eastAsia="Times New Roman" w:hAnsi="Times New Roman" w:cs="Times New Roman"/>
                <w:b/>
                <w:bCs/>
                <w:color w:val="auto"/>
                <w:sz w:val="24"/>
                <w:szCs w:val="24"/>
                <w:lang w:eastAsia="en-US"/>
              </w:rPr>
            </w:pPr>
          </w:p>
        </w:tc>
        <w:tc>
          <w:tcPr>
            <w:tcW w:w="2499" w:type="pct"/>
          </w:tcPr>
          <w:p w14:paraId="2D776AF2" w14:textId="77777777" w:rsidR="002958DF" w:rsidRPr="004761E3" w:rsidRDefault="002958DF" w:rsidP="00356F2C">
            <w:pPr>
              <w:tabs>
                <w:tab w:val="left" w:pos="0"/>
              </w:tabs>
              <w:spacing w:line="240" w:lineRule="auto"/>
              <w:ind w:firstLine="180"/>
              <w:rPr>
                <w:rFonts w:ascii="Times New Roman" w:eastAsia="Times New Roman" w:hAnsi="Times New Roman" w:cs="Times New Roman"/>
                <w:b/>
                <w:color w:val="auto"/>
                <w:sz w:val="24"/>
                <w:szCs w:val="24"/>
                <w:lang w:eastAsia="en-US"/>
              </w:rPr>
            </w:pPr>
          </w:p>
        </w:tc>
      </w:tr>
      <w:tr w:rsidR="002958DF" w:rsidRPr="004761E3" w14:paraId="0A2B4FB8" w14:textId="77777777" w:rsidTr="00356F2C">
        <w:trPr>
          <w:jc w:val="center"/>
        </w:trPr>
        <w:tc>
          <w:tcPr>
            <w:tcW w:w="2501" w:type="pct"/>
          </w:tcPr>
          <w:p w14:paraId="374B0CAF" w14:textId="77777777" w:rsidR="002958DF" w:rsidRPr="004761E3" w:rsidRDefault="002958DF" w:rsidP="00356F2C">
            <w:pPr>
              <w:tabs>
                <w:tab w:val="left" w:pos="0"/>
              </w:tabs>
              <w:spacing w:line="240" w:lineRule="auto"/>
              <w:rPr>
                <w:rFonts w:ascii="Times New Roman" w:eastAsia="Times New Roman" w:hAnsi="Times New Roman" w:cs="Times New Roman"/>
                <w:b/>
                <w:bCs/>
                <w:color w:val="auto"/>
                <w:sz w:val="24"/>
                <w:szCs w:val="24"/>
                <w:lang w:eastAsia="en-US"/>
              </w:rPr>
            </w:pPr>
            <w:r w:rsidRPr="004761E3">
              <w:rPr>
                <w:rFonts w:ascii="Times New Roman" w:eastAsia="Times New Roman" w:hAnsi="Times New Roman" w:cs="Times New Roman"/>
                <w:b/>
                <w:bCs/>
                <w:color w:val="auto"/>
                <w:sz w:val="24"/>
                <w:szCs w:val="24"/>
                <w:lang w:eastAsia="en-US"/>
              </w:rPr>
              <w:t>Užsakovas:</w:t>
            </w:r>
          </w:p>
        </w:tc>
        <w:tc>
          <w:tcPr>
            <w:tcW w:w="2499" w:type="pct"/>
          </w:tcPr>
          <w:p w14:paraId="55326A78" w14:textId="77777777" w:rsidR="002958DF" w:rsidRPr="004761E3" w:rsidRDefault="002958DF" w:rsidP="00356F2C">
            <w:pPr>
              <w:tabs>
                <w:tab w:val="left" w:pos="0"/>
              </w:tabs>
              <w:spacing w:line="240" w:lineRule="auto"/>
              <w:rPr>
                <w:rFonts w:ascii="Times New Roman" w:eastAsia="Times New Roman" w:hAnsi="Times New Roman" w:cs="Times New Roman"/>
                <w:b/>
                <w:color w:val="auto"/>
                <w:sz w:val="24"/>
                <w:szCs w:val="24"/>
                <w:lang w:eastAsia="en-US"/>
              </w:rPr>
            </w:pPr>
            <w:r w:rsidRPr="004761E3">
              <w:rPr>
                <w:rFonts w:ascii="Times New Roman" w:eastAsia="Times New Roman" w:hAnsi="Times New Roman" w:cs="Times New Roman"/>
                <w:b/>
                <w:bCs/>
                <w:color w:val="auto"/>
                <w:sz w:val="24"/>
                <w:szCs w:val="24"/>
                <w:lang w:eastAsia="en-US"/>
              </w:rPr>
              <w:t>Rangovas:</w:t>
            </w:r>
          </w:p>
        </w:tc>
      </w:tr>
      <w:tr w:rsidR="002958DF" w:rsidRPr="004761E3" w14:paraId="561D63E2" w14:textId="77777777" w:rsidTr="00356F2C">
        <w:trPr>
          <w:jc w:val="center"/>
        </w:trPr>
        <w:tc>
          <w:tcPr>
            <w:tcW w:w="2501" w:type="pct"/>
          </w:tcPr>
          <w:p w14:paraId="3A9DFC51" w14:textId="77777777" w:rsidR="002958DF" w:rsidRPr="004761E3" w:rsidRDefault="002958DF" w:rsidP="00356F2C">
            <w:pPr>
              <w:tabs>
                <w:tab w:val="left" w:pos="0"/>
              </w:tabs>
              <w:spacing w:line="240" w:lineRule="auto"/>
              <w:rPr>
                <w:rFonts w:ascii="Times New Roman" w:eastAsia="Times New Roman" w:hAnsi="Times New Roman" w:cs="Times New Roman"/>
                <w:b/>
                <w:color w:val="auto"/>
                <w:sz w:val="24"/>
                <w:szCs w:val="24"/>
                <w:lang w:eastAsia="en-US"/>
              </w:rPr>
            </w:pPr>
            <w:r w:rsidRPr="004761E3">
              <w:rPr>
                <w:rFonts w:ascii="Times New Roman" w:eastAsia="Times New Roman" w:hAnsi="Times New Roman" w:cs="Times New Roman"/>
                <w:b/>
                <w:color w:val="auto"/>
                <w:sz w:val="24"/>
                <w:szCs w:val="24"/>
                <w:lang w:eastAsia="en-US"/>
              </w:rPr>
              <w:t>Trakų rajono savivaldybės administracija</w:t>
            </w:r>
          </w:p>
        </w:tc>
        <w:tc>
          <w:tcPr>
            <w:tcW w:w="2499" w:type="pct"/>
          </w:tcPr>
          <w:p w14:paraId="59E58B49" w14:textId="45E8050A" w:rsidR="002958DF" w:rsidRPr="004761E3" w:rsidRDefault="002958DF" w:rsidP="00356F2C">
            <w:pPr>
              <w:tabs>
                <w:tab w:val="left" w:pos="0"/>
              </w:tabs>
              <w:spacing w:line="240" w:lineRule="auto"/>
              <w:rPr>
                <w:rFonts w:ascii="Times New Roman" w:eastAsia="Times New Roman" w:hAnsi="Times New Roman" w:cs="Times New Roman"/>
                <w:b/>
                <w:bCs/>
                <w:color w:val="auto"/>
                <w:sz w:val="24"/>
                <w:szCs w:val="24"/>
                <w:lang w:eastAsia="en-US"/>
              </w:rPr>
            </w:pPr>
            <w:r w:rsidRPr="004761E3">
              <w:rPr>
                <w:rFonts w:ascii="Times New Roman" w:eastAsia="Times New Roman" w:hAnsi="Times New Roman" w:cs="Times New Roman"/>
                <w:b/>
                <w:bCs/>
                <w:color w:val="auto"/>
                <w:sz w:val="24"/>
                <w:szCs w:val="24"/>
                <w:lang w:eastAsia="en-US"/>
              </w:rPr>
              <w:t>UAB „</w:t>
            </w:r>
            <w:r w:rsidR="00AB723E">
              <w:rPr>
                <w:rFonts w:ascii="Times New Roman" w:eastAsia="Times New Roman" w:hAnsi="Times New Roman" w:cs="Times New Roman"/>
                <w:b/>
                <w:bCs/>
                <w:color w:val="auto"/>
                <w:sz w:val="24"/>
                <w:szCs w:val="24"/>
                <w:lang w:eastAsia="en-US"/>
              </w:rPr>
              <w:t>Pavilnio investicijo</w:t>
            </w:r>
            <w:r w:rsidR="00DF2018">
              <w:rPr>
                <w:rFonts w:ascii="Times New Roman" w:eastAsia="Times New Roman" w:hAnsi="Times New Roman" w:cs="Times New Roman"/>
                <w:b/>
                <w:bCs/>
                <w:color w:val="auto"/>
                <w:sz w:val="24"/>
                <w:szCs w:val="24"/>
                <w:lang w:eastAsia="en-US"/>
              </w:rPr>
              <w:t>s</w:t>
            </w:r>
            <w:r w:rsidRPr="004761E3">
              <w:rPr>
                <w:rFonts w:ascii="Times New Roman" w:eastAsia="Times New Roman" w:hAnsi="Times New Roman" w:cs="Times New Roman"/>
                <w:b/>
                <w:bCs/>
                <w:color w:val="auto"/>
                <w:sz w:val="24"/>
                <w:szCs w:val="24"/>
                <w:lang w:eastAsia="en-US"/>
              </w:rPr>
              <w:t>“</w:t>
            </w:r>
          </w:p>
        </w:tc>
      </w:tr>
      <w:tr w:rsidR="002958DF" w:rsidRPr="004761E3" w14:paraId="3C6A722D" w14:textId="77777777" w:rsidTr="00356F2C">
        <w:trPr>
          <w:jc w:val="center"/>
        </w:trPr>
        <w:tc>
          <w:tcPr>
            <w:tcW w:w="2501" w:type="pct"/>
          </w:tcPr>
          <w:p w14:paraId="408DB250"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Juridinio asmens kodas 181626536                                 </w:t>
            </w:r>
          </w:p>
        </w:tc>
        <w:tc>
          <w:tcPr>
            <w:tcW w:w="2499" w:type="pct"/>
          </w:tcPr>
          <w:p w14:paraId="16FE7F68" w14:textId="6538B45E"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Juridinio asmens kodas </w:t>
            </w:r>
            <w:r w:rsidR="00AB723E">
              <w:rPr>
                <w:rFonts w:ascii="Times New Roman" w:eastAsia="Times New Roman" w:hAnsi="Times New Roman" w:cs="Times New Roman"/>
                <w:color w:val="auto"/>
                <w:sz w:val="24"/>
                <w:szCs w:val="24"/>
                <w:lang w:eastAsia="en-US"/>
              </w:rPr>
              <w:t>304226359</w:t>
            </w:r>
          </w:p>
        </w:tc>
      </w:tr>
      <w:tr w:rsidR="002958DF" w:rsidRPr="004761E3" w14:paraId="7FC7A8E7" w14:textId="77777777" w:rsidTr="00356F2C">
        <w:trPr>
          <w:jc w:val="center"/>
        </w:trPr>
        <w:tc>
          <w:tcPr>
            <w:tcW w:w="2501" w:type="pct"/>
          </w:tcPr>
          <w:p w14:paraId="5AAB076E"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PVM mokėtojo kodas – ne PVM mokėtojas</w:t>
            </w:r>
          </w:p>
        </w:tc>
        <w:tc>
          <w:tcPr>
            <w:tcW w:w="2499" w:type="pct"/>
          </w:tcPr>
          <w:p w14:paraId="6E48F40E" w14:textId="70141EE5"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PVM mokėtojo kodas – </w:t>
            </w:r>
            <w:r w:rsidR="00AB723E">
              <w:rPr>
                <w:rFonts w:ascii="Times New Roman" w:eastAsia="Times New Roman" w:hAnsi="Times New Roman" w:cs="Times New Roman"/>
                <w:color w:val="auto"/>
                <w:sz w:val="24"/>
                <w:szCs w:val="24"/>
                <w:lang w:eastAsia="en-US"/>
              </w:rPr>
              <w:t>LT100014385411</w:t>
            </w:r>
          </w:p>
        </w:tc>
      </w:tr>
      <w:tr w:rsidR="002958DF" w:rsidRPr="004761E3" w14:paraId="4A27D0A7" w14:textId="77777777" w:rsidTr="00356F2C">
        <w:trPr>
          <w:jc w:val="center"/>
        </w:trPr>
        <w:tc>
          <w:tcPr>
            <w:tcW w:w="2501" w:type="pct"/>
          </w:tcPr>
          <w:p w14:paraId="29A7B4CF"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Vytauto g. 33,  LT-21106 Trakai</w:t>
            </w:r>
          </w:p>
        </w:tc>
        <w:tc>
          <w:tcPr>
            <w:tcW w:w="2499" w:type="pct"/>
          </w:tcPr>
          <w:p w14:paraId="21D02BAA" w14:textId="380B1A72" w:rsidR="002958DF" w:rsidRPr="004761E3" w:rsidRDefault="00AB723E" w:rsidP="00356F2C">
            <w:pPr>
              <w:tabs>
                <w:tab w:val="left" w:pos="0"/>
              </w:tabs>
              <w:spacing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M. Valančiaus g. 7, LT-03158 Vilnius</w:t>
            </w:r>
          </w:p>
        </w:tc>
      </w:tr>
      <w:tr w:rsidR="002958DF" w:rsidRPr="004761E3" w14:paraId="7A8FD273" w14:textId="77777777" w:rsidTr="00356F2C">
        <w:trPr>
          <w:jc w:val="center"/>
        </w:trPr>
        <w:tc>
          <w:tcPr>
            <w:tcW w:w="2501" w:type="pct"/>
          </w:tcPr>
          <w:p w14:paraId="747C83D6"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Duomenys apie bendrovę kaupiami ir saugomi Lietuvos Respublikos Juridinių asmenų registre</w:t>
            </w:r>
          </w:p>
        </w:tc>
        <w:tc>
          <w:tcPr>
            <w:tcW w:w="2499" w:type="pct"/>
          </w:tcPr>
          <w:p w14:paraId="67DA9B88"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Duomenys apie bendrovę kaupiami ir saugomi</w:t>
            </w:r>
          </w:p>
          <w:p w14:paraId="488D94BC"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Lietuvos Respublikos Juridinių asmenų registre</w:t>
            </w:r>
          </w:p>
        </w:tc>
      </w:tr>
      <w:tr w:rsidR="002958DF" w:rsidRPr="004761E3" w14:paraId="3DDA2CBD" w14:textId="77777777" w:rsidTr="00356F2C">
        <w:trPr>
          <w:jc w:val="center"/>
        </w:trPr>
        <w:tc>
          <w:tcPr>
            <w:tcW w:w="2501" w:type="pct"/>
          </w:tcPr>
          <w:p w14:paraId="7A898407"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Tel. (8 528) 58300, faksas (8 528) 53140</w:t>
            </w:r>
          </w:p>
        </w:tc>
        <w:tc>
          <w:tcPr>
            <w:tcW w:w="2499" w:type="pct"/>
          </w:tcPr>
          <w:p w14:paraId="089B034C" w14:textId="6B65CBEF" w:rsidR="002958DF" w:rsidRPr="00195B68" w:rsidRDefault="002958DF" w:rsidP="00356F2C">
            <w:pPr>
              <w:tabs>
                <w:tab w:val="left" w:pos="0"/>
              </w:tabs>
              <w:spacing w:line="240" w:lineRule="auto"/>
              <w:rPr>
                <w:rFonts w:ascii="Times New Roman" w:eastAsia="Times New Roman" w:hAnsi="Times New Roman" w:cs="Times New Roman"/>
                <w:color w:val="auto"/>
                <w:sz w:val="24"/>
                <w:szCs w:val="24"/>
                <w:highlight w:val="lightGray"/>
                <w:lang w:eastAsia="en-US"/>
              </w:rPr>
            </w:pPr>
            <w:r w:rsidRPr="00195B68">
              <w:rPr>
                <w:rFonts w:ascii="Times New Roman" w:eastAsia="Times New Roman" w:hAnsi="Times New Roman" w:cs="Times New Roman"/>
                <w:color w:val="auto"/>
                <w:sz w:val="24"/>
                <w:szCs w:val="24"/>
                <w:lang w:eastAsia="en-US"/>
              </w:rPr>
              <w:t xml:space="preserve">Tel.  </w:t>
            </w:r>
            <w:r w:rsidR="00DF2018" w:rsidRPr="00195B68">
              <w:rPr>
                <w:rFonts w:ascii="Times New Roman" w:eastAsia="Times New Roman" w:hAnsi="Times New Roman" w:cs="Times New Roman"/>
                <w:color w:val="auto"/>
                <w:sz w:val="24"/>
                <w:szCs w:val="24"/>
                <w:lang w:eastAsia="en-US"/>
              </w:rPr>
              <w:t>+370 66232191</w:t>
            </w:r>
          </w:p>
        </w:tc>
      </w:tr>
      <w:tr w:rsidR="002958DF" w:rsidRPr="004761E3" w14:paraId="4835AE74" w14:textId="77777777" w:rsidTr="00356F2C">
        <w:trPr>
          <w:jc w:val="center"/>
        </w:trPr>
        <w:tc>
          <w:tcPr>
            <w:tcW w:w="2501" w:type="pct"/>
          </w:tcPr>
          <w:p w14:paraId="75F315FD"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El. paštas: direktorius@trakai.lt</w:t>
            </w:r>
          </w:p>
        </w:tc>
        <w:tc>
          <w:tcPr>
            <w:tcW w:w="2499" w:type="pct"/>
          </w:tcPr>
          <w:p w14:paraId="099F881E" w14:textId="15716781" w:rsidR="002958DF" w:rsidRPr="00195B68" w:rsidRDefault="002958DF" w:rsidP="00356F2C">
            <w:pPr>
              <w:tabs>
                <w:tab w:val="left" w:pos="0"/>
              </w:tabs>
              <w:spacing w:line="240" w:lineRule="auto"/>
              <w:jc w:val="both"/>
              <w:rPr>
                <w:rFonts w:ascii="Times New Roman" w:eastAsia="Times New Roman" w:hAnsi="Times New Roman" w:cs="Times New Roman"/>
                <w:color w:val="auto"/>
                <w:sz w:val="24"/>
                <w:szCs w:val="24"/>
                <w:lang w:eastAsia="en-US"/>
              </w:rPr>
            </w:pPr>
            <w:r w:rsidRPr="00195B68">
              <w:rPr>
                <w:rFonts w:ascii="Times New Roman" w:eastAsia="Times New Roman" w:hAnsi="Times New Roman" w:cs="Times New Roman"/>
                <w:color w:val="auto"/>
                <w:sz w:val="24"/>
                <w:szCs w:val="24"/>
                <w:lang w:eastAsia="en-US"/>
              </w:rPr>
              <w:t xml:space="preserve">El. paštas: </w:t>
            </w:r>
            <w:r w:rsidR="00DF2018" w:rsidRPr="00195B68">
              <w:rPr>
                <w:rFonts w:ascii="Times New Roman" w:eastAsia="Times New Roman" w:hAnsi="Times New Roman" w:cs="Times New Roman"/>
                <w:color w:val="auto"/>
                <w:sz w:val="24"/>
                <w:szCs w:val="24"/>
                <w:lang w:eastAsia="en-US"/>
              </w:rPr>
              <w:t xml:space="preserve">info@pavilnioinvesticijos.lt  </w:t>
            </w:r>
          </w:p>
        </w:tc>
      </w:tr>
      <w:tr w:rsidR="002958DF" w:rsidRPr="004761E3" w14:paraId="50D835D1" w14:textId="77777777" w:rsidTr="00356F2C">
        <w:trPr>
          <w:jc w:val="center"/>
        </w:trPr>
        <w:tc>
          <w:tcPr>
            <w:tcW w:w="2501" w:type="pct"/>
          </w:tcPr>
          <w:p w14:paraId="4E7283E3"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A. s. LT814010042700080060</w:t>
            </w:r>
          </w:p>
        </w:tc>
        <w:tc>
          <w:tcPr>
            <w:tcW w:w="2499" w:type="pct"/>
          </w:tcPr>
          <w:p w14:paraId="1A3A7CF3" w14:textId="130EAC1D" w:rsidR="002958DF" w:rsidRPr="00195B68"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195B68">
              <w:rPr>
                <w:rFonts w:ascii="Times New Roman" w:eastAsia="Times New Roman" w:hAnsi="Times New Roman" w:cs="Times New Roman"/>
                <w:color w:val="auto"/>
                <w:sz w:val="24"/>
                <w:szCs w:val="24"/>
                <w:lang w:eastAsia="en-US"/>
              </w:rPr>
              <w:t xml:space="preserve">A. s. </w:t>
            </w:r>
            <w:r w:rsidR="00DF2018" w:rsidRPr="00195B68">
              <w:rPr>
                <w:rFonts w:ascii="Times New Roman" w:eastAsia="Times New Roman" w:hAnsi="Times New Roman" w:cs="Times New Roman"/>
                <w:color w:val="auto"/>
                <w:sz w:val="24"/>
                <w:szCs w:val="24"/>
                <w:lang w:eastAsia="en-US"/>
              </w:rPr>
              <w:t>LT 287180300046467228</w:t>
            </w:r>
          </w:p>
        </w:tc>
      </w:tr>
      <w:tr w:rsidR="002958DF" w:rsidRPr="004761E3" w14:paraId="54164504" w14:textId="77777777" w:rsidTr="00356F2C">
        <w:trPr>
          <w:jc w:val="center"/>
        </w:trPr>
        <w:tc>
          <w:tcPr>
            <w:tcW w:w="2501" w:type="pct"/>
          </w:tcPr>
          <w:p w14:paraId="11956DF8"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AB </w:t>
            </w:r>
            <w:proofErr w:type="spellStart"/>
            <w:r w:rsidRPr="004761E3">
              <w:rPr>
                <w:rFonts w:ascii="Times New Roman" w:eastAsia="Times New Roman" w:hAnsi="Times New Roman" w:cs="Times New Roman"/>
                <w:color w:val="auto"/>
                <w:sz w:val="24"/>
                <w:szCs w:val="24"/>
                <w:lang w:eastAsia="en-US"/>
              </w:rPr>
              <w:t>Luminor</w:t>
            </w:r>
            <w:proofErr w:type="spellEnd"/>
            <w:r w:rsidRPr="004761E3">
              <w:rPr>
                <w:rFonts w:ascii="Times New Roman" w:eastAsia="Times New Roman" w:hAnsi="Times New Roman" w:cs="Times New Roman"/>
                <w:color w:val="auto"/>
                <w:sz w:val="24"/>
                <w:szCs w:val="24"/>
                <w:lang w:eastAsia="en-US"/>
              </w:rPr>
              <w:t xml:space="preserve"> bankas, banko kodas 40100</w:t>
            </w:r>
          </w:p>
        </w:tc>
        <w:tc>
          <w:tcPr>
            <w:tcW w:w="2499" w:type="pct"/>
          </w:tcPr>
          <w:p w14:paraId="2CA86ACF" w14:textId="6330902A" w:rsidR="002958DF" w:rsidRPr="00195B68" w:rsidRDefault="00DF2018" w:rsidP="00356F2C">
            <w:pPr>
              <w:tabs>
                <w:tab w:val="left" w:pos="0"/>
              </w:tabs>
              <w:spacing w:line="240" w:lineRule="auto"/>
              <w:rPr>
                <w:rFonts w:ascii="Times New Roman" w:eastAsia="Times New Roman" w:hAnsi="Times New Roman" w:cs="Times New Roman"/>
                <w:color w:val="auto"/>
                <w:sz w:val="24"/>
                <w:szCs w:val="24"/>
                <w:lang w:eastAsia="en-US"/>
              </w:rPr>
            </w:pPr>
            <w:r w:rsidRPr="00195B68">
              <w:rPr>
                <w:rFonts w:ascii="Times New Roman" w:eastAsia="Times New Roman" w:hAnsi="Times New Roman" w:cs="Times New Roman"/>
                <w:color w:val="auto"/>
                <w:sz w:val="24"/>
                <w:szCs w:val="24"/>
                <w:lang w:eastAsia="en-US"/>
              </w:rPr>
              <w:t>Šiaulių bankas</w:t>
            </w:r>
            <w:r w:rsidR="002958DF" w:rsidRPr="00195B68">
              <w:rPr>
                <w:rFonts w:ascii="Times New Roman" w:eastAsia="Times New Roman" w:hAnsi="Times New Roman" w:cs="Times New Roman"/>
                <w:color w:val="auto"/>
                <w:sz w:val="24"/>
                <w:szCs w:val="24"/>
                <w:lang w:eastAsia="en-US"/>
              </w:rPr>
              <w:t xml:space="preserve"> </w:t>
            </w:r>
            <w:proofErr w:type="spellStart"/>
            <w:r w:rsidRPr="00195B68">
              <w:rPr>
                <w:rFonts w:ascii="Times New Roman" w:eastAsia="Times New Roman" w:hAnsi="Times New Roman" w:cs="Times New Roman"/>
                <w:color w:val="auto"/>
                <w:sz w:val="24"/>
                <w:szCs w:val="24"/>
                <w:lang w:eastAsia="en-US"/>
              </w:rPr>
              <w:t>b</w:t>
            </w:r>
            <w:r w:rsidR="002958DF" w:rsidRPr="00195B68">
              <w:rPr>
                <w:rFonts w:ascii="Times New Roman" w:eastAsia="Times New Roman" w:hAnsi="Times New Roman" w:cs="Times New Roman"/>
                <w:color w:val="auto"/>
                <w:sz w:val="24"/>
                <w:szCs w:val="24"/>
                <w:lang w:eastAsia="en-US"/>
              </w:rPr>
              <w:t>ankas</w:t>
            </w:r>
            <w:proofErr w:type="spellEnd"/>
            <w:r w:rsidR="002958DF" w:rsidRPr="00195B68">
              <w:rPr>
                <w:rFonts w:ascii="Times New Roman" w:eastAsia="Times New Roman" w:hAnsi="Times New Roman" w:cs="Times New Roman"/>
                <w:color w:val="auto"/>
                <w:sz w:val="24"/>
                <w:szCs w:val="24"/>
                <w:lang w:eastAsia="en-US"/>
              </w:rPr>
              <w:t xml:space="preserve">, banko kodas </w:t>
            </w:r>
            <w:r w:rsidRPr="00195B68">
              <w:rPr>
                <w:rFonts w:ascii="Times New Roman" w:eastAsia="Times New Roman" w:hAnsi="Times New Roman" w:cs="Times New Roman"/>
                <w:color w:val="auto"/>
                <w:sz w:val="24"/>
                <w:szCs w:val="24"/>
                <w:lang w:eastAsia="en-US"/>
              </w:rPr>
              <w:t>71800</w:t>
            </w:r>
          </w:p>
        </w:tc>
      </w:tr>
      <w:tr w:rsidR="002958DF" w:rsidRPr="004761E3" w14:paraId="182DC50A" w14:textId="77777777" w:rsidTr="00356F2C">
        <w:trPr>
          <w:jc w:val="center"/>
        </w:trPr>
        <w:tc>
          <w:tcPr>
            <w:tcW w:w="2501" w:type="pct"/>
          </w:tcPr>
          <w:p w14:paraId="75627EAB" w14:textId="77777777" w:rsidR="002958DF" w:rsidRPr="004761E3" w:rsidRDefault="002958DF" w:rsidP="00356F2C">
            <w:pPr>
              <w:tabs>
                <w:tab w:val="left" w:pos="0"/>
              </w:tabs>
              <w:spacing w:line="240" w:lineRule="auto"/>
              <w:ind w:firstLine="180"/>
              <w:rPr>
                <w:rFonts w:ascii="Times New Roman" w:eastAsia="Times New Roman" w:hAnsi="Times New Roman" w:cs="Times New Roman"/>
                <w:color w:val="auto"/>
                <w:sz w:val="24"/>
                <w:szCs w:val="24"/>
                <w:lang w:eastAsia="en-US"/>
              </w:rPr>
            </w:pPr>
          </w:p>
        </w:tc>
        <w:tc>
          <w:tcPr>
            <w:tcW w:w="2499" w:type="pct"/>
          </w:tcPr>
          <w:p w14:paraId="5EA26C9E" w14:textId="77777777" w:rsidR="002958DF" w:rsidRPr="004761E3" w:rsidRDefault="002958DF" w:rsidP="00356F2C">
            <w:pPr>
              <w:tabs>
                <w:tab w:val="left" w:pos="0"/>
              </w:tabs>
              <w:spacing w:line="240" w:lineRule="auto"/>
              <w:ind w:firstLine="180"/>
              <w:rPr>
                <w:rFonts w:ascii="Times New Roman" w:eastAsia="Times New Roman" w:hAnsi="Times New Roman" w:cs="Times New Roman"/>
                <w:color w:val="auto"/>
                <w:sz w:val="24"/>
                <w:szCs w:val="24"/>
                <w:lang w:eastAsia="en-US"/>
              </w:rPr>
            </w:pPr>
          </w:p>
        </w:tc>
      </w:tr>
      <w:tr w:rsidR="002958DF" w:rsidRPr="004761E3" w14:paraId="24726F5B" w14:textId="77777777" w:rsidTr="00356F2C">
        <w:trPr>
          <w:jc w:val="center"/>
        </w:trPr>
        <w:tc>
          <w:tcPr>
            <w:tcW w:w="2501" w:type="pct"/>
          </w:tcPr>
          <w:p w14:paraId="2EECC9BB" w14:textId="77777777" w:rsidR="002958DF" w:rsidRPr="004761E3" w:rsidRDefault="002958DF" w:rsidP="00356F2C">
            <w:pPr>
              <w:tabs>
                <w:tab w:val="left" w:pos="0"/>
              </w:tabs>
              <w:spacing w:line="240" w:lineRule="auto"/>
              <w:rPr>
                <w:rFonts w:ascii="Times New Roman" w:eastAsia="Times New Roman" w:hAnsi="Times New Roman" w:cs="Times New Roman"/>
                <w:b/>
                <w:color w:val="auto"/>
                <w:sz w:val="24"/>
                <w:szCs w:val="24"/>
                <w:lang w:eastAsia="en-US"/>
              </w:rPr>
            </w:pPr>
            <w:r w:rsidRPr="004761E3">
              <w:rPr>
                <w:rFonts w:ascii="Times New Roman" w:eastAsia="Times New Roman" w:hAnsi="Times New Roman" w:cs="Times New Roman"/>
                <w:b/>
                <w:color w:val="auto"/>
                <w:sz w:val="24"/>
                <w:szCs w:val="24"/>
                <w:lang w:eastAsia="en-US"/>
              </w:rPr>
              <w:t>Užsakovo vardu:</w:t>
            </w:r>
          </w:p>
        </w:tc>
        <w:tc>
          <w:tcPr>
            <w:tcW w:w="2499" w:type="pct"/>
          </w:tcPr>
          <w:p w14:paraId="4D03CE25" w14:textId="77777777" w:rsidR="002958DF" w:rsidRPr="004761E3" w:rsidRDefault="002958DF" w:rsidP="00356F2C">
            <w:pPr>
              <w:tabs>
                <w:tab w:val="left" w:pos="0"/>
              </w:tabs>
              <w:spacing w:line="240" w:lineRule="auto"/>
              <w:rPr>
                <w:rFonts w:ascii="Times New Roman" w:eastAsia="Times New Roman" w:hAnsi="Times New Roman" w:cs="Times New Roman"/>
                <w:b/>
                <w:color w:val="auto"/>
                <w:sz w:val="24"/>
                <w:szCs w:val="24"/>
                <w:lang w:eastAsia="en-US"/>
              </w:rPr>
            </w:pPr>
            <w:r w:rsidRPr="004761E3">
              <w:rPr>
                <w:rFonts w:ascii="Times New Roman" w:eastAsia="Times New Roman" w:hAnsi="Times New Roman" w:cs="Times New Roman"/>
                <w:b/>
                <w:color w:val="auto"/>
                <w:sz w:val="24"/>
                <w:szCs w:val="24"/>
                <w:lang w:eastAsia="en-US"/>
              </w:rPr>
              <w:t>Rangovo vardu:</w:t>
            </w:r>
          </w:p>
          <w:p w14:paraId="260838A9" w14:textId="77777777" w:rsidR="002958DF" w:rsidRPr="004761E3" w:rsidRDefault="002958DF" w:rsidP="00356F2C">
            <w:pPr>
              <w:tabs>
                <w:tab w:val="left" w:pos="0"/>
              </w:tabs>
              <w:spacing w:line="240" w:lineRule="auto"/>
              <w:ind w:firstLine="180"/>
              <w:rPr>
                <w:rFonts w:ascii="Times New Roman" w:eastAsia="Times New Roman" w:hAnsi="Times New Roman" w:cs="Times New Roman"/>
                <w:b/>
                <w:color w:val="auto"/>
                <w:sz w:val="24"/>
                <w:szCs w:val="24"/>
                <w:lang w:eastAsia="en-US"/>
              </w:rPr>
            </w:pPr>
          </w:p>
        </w:tc>
      </w:tr>
      <w:tr w:rsidR="002958DF" w:rsidRPr="004761E3" w14:paraId="4663F223" w14:textId="77777777" w:rsidTr="00356F2C">
        <w:trPr>
          <w:jc w:val="center"/>
        </w:trPr>
        <w:tc>
          <w:tcPr>
            <w:tcW w:w="2501" w:type="pct"/>
          </w:tcPr>
          <w:p w14:paraId="5526C63B"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Administracijos direktorė</w:t>
            </w:r>
          </w:p>
          <w:p w14:paraId="4B8FACE9" w14:textId="77777777" w:rsidR="002958DF" w:rsidRPr="004761E3" w:rsidRDefault="002958DF" w:rsidP="00356F2C">
            <w:pPr>
              <w:tabs>
                <w:tab w:val="left" w:pos="0"/>
              </w:tabs>
              <w:spacing w:line="240" w:lineRule="auto"/>
              <w:rPr>
                <w:rFonts w:ascii="Times New Roman" w:eastAsia="Times New Roman" w:hAnsi="Times New Roman" w:cs="Times New Roman"/>
                <w:color w:val="auto"/>
                <w:lang w:eastAsia="en-US"/>
              </w:rPr>
            </w:pPr>
            <w:r w:rsidRPr="004761E3">
              <w:rPr>
                <w:rFonts w:ascii="Times New Roman" w:eastAsia="Times New Roman" w:hAnsi="Times New Roman" w:cs="Times New Roman"/>
                <w:color w:val="auto"/>
                <w:sz w:val="24"/>
                <w:szCs w:val="24"/>
                <w:lang w:eastAsia="en-US"/>
              </w:rPr>
              <w:t>Dovilė Daudaitė</w:t>
            </w:r>
          </w:p>
          <w:p w14:paraId="61E93A90"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p>
          <w:p w14:paraId="4B7890EF"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__________________</w:t>
            </w:r>
          </w:p>
        </w:tc>
        <w:tc>
          <w:tcPr>
            <w:tcW w:w="2499" w:type="pct"/>
          </w:tcPr>
          <w:p w14:paraId="6B5D0CDE" w14:textId="0642F619"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Direktor</w:t>
            </w:r>
            <w:r w:rsidR="00AB723E">
              <w:rPr>
                <w:rFonts w:ascii="Times New Roman" w:eastAsia="Times New Roman" w:hAnsi="Times New Roman" w:cs="Times New Roman"/>
                <w:color w:val="auto"/>
                <w:sz w:val="24"/>
                <w:szCs w:val="24"/>
                <w:lang w:eastAsia="en-US"/>
              </w:rPr>
              <w:t>ė</w:t>
            </w:r>
          </w:p>
          <w:p w14:paraId="6BC39E00" w14:textId="0944FC8F" w:rsidR="002958DF" w:rsidRPr="004761E3" w:rsidRDefault="00AB723E" w:rsidP="00356F2C">
            <w:pPr>
              <w:tabs>
                <w:tab w:val="left" w:pos="0"/>
              </w:tabs>
              <w:spacing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Sigita </w:t>
            </w:r>
            <w:proofErr w:type="spellStart"/>
            <w:r>
              <w:rPr>
                <w:rFonts w:ascii="Times New Roman" w:eastAsia="Times New Roman" w:hAnsi="Times New Roman" w:cs="Times New Roman"/>
                <w:color w:val="auto"/>
                <w:sz w:val="24"/>
                <w:szCs w:val="24"/>
                <w:lang w:eastAsia="en-US"/>
              </w:rPr>
              <w:t>Petrulienė</w:t>
            </w:r>
            <w:proofErr w:type="spellEnd"/>
          </w:p>
          <w:p w14:paraId="4A9161DB"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r w:rsidRPr="004761E3">
              <w:rPr>
                <w:rFonts w:ascii="Times New Roman" w:eastAsia="Times New Roman" w:hAnsi="Times New Roman" w:cs="Times New Roman"/>
                <w:color w:val="auto"/>
                <w:sz w:val="24"/>
                <w:szCs w:val="24"/>
                <w:lang w:eastAsia="en-US"/>
              </w:rPr>
              <w:t xml:space="preserve">  ____________________</w:t>
            </w:r>
          </w:p>
        </w:tc>
      </w:tr>
      <w:tr w:rsidR="002958DF" w:rsidRPr="004761E3" w14:paraId="09397592" w14:textId="77777777" w:rsidTr="00356F2C">
        <w:trPr>
          <w:jc w:val="center"/>
        </w:trPr>
        <w:tc>
          <w:tcPr>
            <w:tcW w:w="2501" w:type="pct"/>
          </w:tcPr>
          <w:p w14:paraId="034D11EB"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p>
          <w:p w14:paraId="3EB518BF" w14:textId="50332783"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p>
        </w:tc>
        <w:tc>
          <w:tcPr>
            <w:tcW w:w="2499" w:type="pct"/>
          </w:tcPr>
          <w:p w14:paraId="44832FF4"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p>
          <w:p w14:paraId="77D388F1" w14:textId="013D43A4"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p>
        </w:tc>
      </w:tr>
      <w:tr w:rsidR="002958DF" w:rsidRPr="004761E3" w14:paraId="64C15E9C" w14:textId="77777777" w:rsidTr="00356F2C">
        <w:trPr>
          <w:jc w:val="center"/>
        </w:trPr>
        <w:tc>
          <w:tcPr>
            <w:tcW w:w="2501" w:type="pct"/>
          </w:tcPr>
          <w:p w14:paraId="7C602ACB" w14:textId="77777777" w:rsidR="002958DF" w:rsidRPr="004761E3" w:rsidRDefault="002958DF" w:rsidP="00356F2C">
            <w:pPr>
              <w:tabs>
                <w:tab w:val="left" w:pos="0"/>
              </w:tabs>
              <w:spacing w:line="240" w:lineRule="auto"/>
              <w:ind w:firstLine="180"/>
              <w:rPr>
                <w:rFonts w:ascii="Times New Roman" w:eastAsia="Times New Roman" w:hAnsi="Times New Roman" w:cs="Times New Roman"/>
                <w:i/>
                <w:color w:val="auto"/>
                <w:sz w:val="24"/>
                <w:szCs w:val="24"/>
                <w:lang w:eastAsia="en-US"/>
              </w:rPr>
            </w:pPr>
          </w:p>
        </w:tc>
        <w:tc>
          <w:tcPr>
            <w:tcW w:w="2499" w:type="pct"/>
          </w:tcPr>
          <w:p w14:paraId="105695E6" w14:textId="77777777" w:rsidR="002958DF" w:rsidRPr="004761E3" w:rsidRDefault="002958DF" w:rsidP="00356F2C">
            <w:pPr>
              <w:tabs>
                <w:tab w:val="left" w:pos="0"/>
              </w:tabs>
              <w:spacing w:line="240" w:lineRule="auto"/>
              <w:ind w:firstLine="180"/>
              <w:rPr>
                <w:rFonts w:ascii="Times New Roman" w:eastAsia="Times New Roman" w:hAnsi="Times New Roman" w:cs="Times New Roman"/>
                <w:i/>
                <w:color w:val="auto"/>
                <w:sz w:val="24"/>
                <w:szCs w:val="24"/>
                <w:lang w:eastAsia="en-US"/>
              </w:rPr>
            </w:pPr>
          </w:p>
        </w:tc>
      </w:tr>
      <w:tr w:rsidR="002958DF" w:rsidRPr="004761E3" w14:paraId="0DDFAA0C" w14:textId="77777777" w:rsidTr="00356F2C">
        <w:trPr>
          <w:jc w:val="center"/>
        </w:trPr>
        <w:tc>
          <w:tcPr>
            <w:tcW w:w="2501" w:type="pct"/>
          </w:tcPr>
          <w:p w14:paraId="69578081" w14:textId="77777777" w:rsidR="002958DF" w:rsidRPr="004761E3" w:rsidRDefault="002958DF" w:rsidP="00356F2C">
            <w:pPr>
              <w:tabs>
                <w:tab w:val="left" w:pos="0"/>
              </w:tabs>
              <w:spacing w:line="240" w:lineRule="auto"/>
              <w:rPr>
                <w:rFonts w:ascii="Times New Roman" w:eastAsia="Times New Roman" w:hAnsi="Times New Roman" w:cs="Times New Roman"/>
                <w:color w:val="auto"/>
                <w:sz w:val="24"/>
                <w:szCs w:val="24"/>
                <w:lang w:eastAsia="en-US"/>
              </w:rPr>
            </w:pPr>
          </w:p>
        </w:tc>
        <w:tc>
          <w:tcPr>
            <w:tcW w:w="2499" w:type="pct"/>
            <w:tcBorders>
              <w:left w:val="nil"/>
            </w:tcBorders>
          </w:tcPr>
          <w:p w14:paraId="5CE9BC0A" w14:textId="77777777" w:rsidR="002958DF" w:rsidRPr="004761E3" w:rsidRDefault="002958DF" w:rsidP="00356F2C">
            <w:pPr>
              <w:tabs>
                <w:tab w:val="left" w:pos="0"/>
              </w:tabs>
              <w:spacing w:line="240" w:lineRule="auto"/>
              <w:ind w:firstLine="180"/>
              <w:rPr>
                <w:rFonts w:ascii="Times New Roman" w:eastAsia="Times New Roman" w:hAnsi="Times New Roman" w:cs="Times New Roman"/>
                <w:color w:val="auto"/>
                <w:sz w:val="24"/>
                <w:szCs w:val="24"/>
                <w:lang w:eastAsia="en-US"/>
              </w:rPr>
            </w:pPr>
          </w:p>
        </w:tc>
      </w:tr>
    </w:tbl>
    <w:p w14:paraId="588B3CBD" w14:textId="77777777" w:rsidR="002958DF" w:rsidRPr="004761E3" w:rsidRDefault="002958DF" w:rsidP="002958DF">
      <w:pPr>
        <w:spacing w:line="240" w:lineRule="auto"/>
        <w:rPr>
          <w:rFonts w:ascii="Times New Roman" w:eastAsia="Times New Roman" w:hAnsi="Times New Roman" w:cs="Times New Roman"/>
          <w:color w:val="auto"/>
          <w:sz w:val="24"/>
          <w:szCs w:val="24"/>
          <w:lang w:eastAsia="en-US"/>
        </w:rPr>
      </w:pPr>
    </w:p>
    <w:p w14:paraId="70A60935" w14:textId="77777777" w:rsidR="002958DF" w:rsidRPr="004761E3" w:rsidRDefault="002958DF" w:rsidP="002958DF">
      <w:pPr>
        <w:tabs>
          <w:tab w:val="left" w:pos="0"/>
        </w:tabs>
        <w:spacing w:before="120" w:line="240" w:lineRule="auto"/>
        <w:ind w:firstLine="180"/>
        <w:jc w:val="center"/>
        <w:rPr>
          <w:rFonts w:ascii="Times New Roman" w:eastAsia="Times New Roman" w:hAnsi="Times New Roman" w:cs="Times New Roman"/>
          <w:b/>
          <w:color w:val="auto"/>
          <w:sz w:val="24"/>
          <w:szCs w:val="24"/>
          <w:lang w:eastAsia="en-US"/>
        </w:rPr>
      </w:pPr>
    </w:p>
    <w:p w14:paraId="2CBC1B55" w14:textId="77777777" w:rsidR="002958DF" w:rsidRDefault="002958DF" w:rsidP="002958DF">
      <w:pPr>
        <w:spacing w:line="240" w:lineRule="auto"/>
        <w:jc w:val="both"/>
        <w:rPr>
          <w:rFonts w:ascii="Times New Roman" w:eastAsia="Calibri" w:hAnsi="Times New Roman" w:cs="Times New Roman"/>
          <w:bCs/>
          <w:color w:val="auto"/>
          <w:sz w:val="24"/>
          <w:szCs w:val="20"/>
          <w:lang w:eastAsia="en-US"/>
        </w:rPr>
      </w:pPr>
    </w:p>
    <w:p w14:paraId="47716711" w14:textId="77777777" w:rsidR="002958DF" w:rsidRDefault="002958DF" w:rsidP="002958DF">
      <w:pPr>
        <w:spacing w:line="240" w:lineRule="auto"/>
        <w:jc w:val="right"/>
        <w:rPr>
          <w:rFonts w:ascii="Times New Roman" w:eastAsia="Calibri" w:hAnsi="Times New Roman" w:cs="Times New Roman"/>
          <w:bCs/>
          <w:color w:val="auto"/>
          <w:sz w:val="24"/>
          <w:szCs w:val="20"/>
          <w:lang w:eastAsia="en-US"/>
        </w:rPr>
      </w:pPr>
    </w:p>
    <w:p w14:paraId="6356D269"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7D31A6D0"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55DC290D"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313B8153"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07B24105"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12F613CD"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26A51681"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5E079864"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6F55BFF1"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7F438241"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12724A5F"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0477D83C"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4EBB1502"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7B73888B"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2E9F9E69"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073029C9"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1CAD8ECE"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0D091054"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11A19163"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5B7BA647"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6AD2AA00"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14FA0D37"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574FDAF0"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64A47BFF"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4A3BDA47"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0CA1DD3F"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080E2DDC"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20050801"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2C394C23"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598E8691"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20A523C7"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743E9333"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24C5EC69"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40D45614"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1E9D1437"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7D251DD1"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579CCCEA"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57DBB215" w14:textId="77777777" w:rsidR="004702D6" w:rsidRDefault="004702D6" w:rsidP="002958DF">
      <w:pPr>
        <w:spacing w:line="240" w:lineRule="auto"/>
        <w:jc w:val="right"/>
        <w:rPr>
          <w:rFonts w:ascii="Times New Roman" w:eastAsia="Calibri" w:hAnsi="Times New Roman" w:cs="Times New Roman"/>
          <w:bCs/>
          <w:color w:val="auto"/>
          <w:sz w:val="24"/>
          <w:szCs w:val="20"/>
          <w:lang w:eastAsia="en-US"/>
        </w:rPr>
      </w:pPr>
    </w:p>
    <w:p w14:paraId="648BD330" w14:textId="77777777" w:rsidR="002958DF" w:rsidRPr="00FE739F" w:rsidRDefault="002958DF" w:rsidP="002958DF">
      <w:pPr>
        <w:spacing w:line="240" w:lineRule="auto"/>
        <w:jc w:val="right"/>
        <w:rPr>
          <w:rFonts w:ascii="Times New Roman" w:eastAsia="Calibri" w:hAnsi="Times New Roman" w:cs="Times New Roman"/>
          <w:bCs/>
          <w:color w:val="auto"/>
          <w:sz w:val="24"/>
          <w:szCs w:val="20"/>
          <w:lang w:eastAsia="en-US"/>
        </w:rPr>
      </w:pPr>
    </w:p>
    <w:p w14:paraId="6331B45F" w14:textId="77777777" w:rsidR="002958DF" w:rsidRPr="00FE739F" w:rsidRDefault="002958DF" w:rsidP="002958DF">
      <w:pPr>
        <w:spacing w:line="240" w:lineRule="auto"/>
        <w:jc w:val="right"/>
        <w:rPr>
          <w:rFonts w:ascii="Times New Roman" w:eastAsia="Calibri" w:hAnsi="Times New Roman" w:cs="Times New Roman"/>
          <w:bCs/>
          <w:color w:val="auto"/>
          <w:sz w:val="24"/>
          <w:szCs w:val="20"/>
          <w:lang w:eastAsia="en-US"/>
        </w:rPr>
      </w:pPr>
      <w:r w:rsidRPr="00FE739F">
        <w:rPr>
          <w:rFonts w:ascii="Times New Roman" w:eastAsia="Calibri" w:hAnsi="Times New Roman" w:cs="Times New Roman"/>
          <w:bCs/>
          <w:color w:val="auto"/>
          <w:sz w:val="24"/>
          <w:szCs w:val="20"/>
          <w:lang w:eastAsia="en-US"/>
        </w:rPr>
        <w:t>Sutarties 1 priedas</w:t>
      </w:r>
    </w:p>
    <w:p w14:paraId="04E19BD9" w14:textId="77777777" w:rsidR="002958DF" w:rsidRPr="00FE739F" w:rsidRDefault="002958DF" w:rsidP="002958DF">
      <w:pPr>
        <w:spacing w:line="240" w:lineRule="auto"/>
        <w:jc w:val="right"/>
        <w:rPr>
          <w:rFonts w:ascii="Times New Roman" w:eastAsia="Calibri" w:hAnsi="Times New Roman" w:cs="Times New Roman"/>
          <w:bCs/>
          <w:color w:val="auto"/>
          <w:sz w:val="24"/>
          <w:szCs w:val="20"/>
          <w:lang w:eastAsia="en-US"/>
        </w:rPr>
      </w:pPr>
    </w:p>
    <w:p w14:paraId="5E24868F"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r w:rsidRPr="00FE739F">
        <w:rPr>
          <w:rFonts w:ascii="Times New Roman" w:eastAsia="Calibri" w:hAnsi="Times New Roman" w:cs="Times New Roman"/>
          <w:b/>
          <w:color w:val="auto"/>
          <w:sz w:val="24"/>
          <w:szCs w:val="20"/>
          <w:lang w:eastAsia="en-US"/>
        </w:rPr>
        <w:t>RANGOVO PASIŪLYMAS</w:t>
      </w:r>
      <w:r>
        <w:rPr>
          <w:rFonts w:ascii="Times New Roman" w:eastAsia="Calibri" w:hAnsi="Times New Roman" w:cs="Times New Roman"/>
          <w:b/>
          <w:color w:val="auto"/>
          <w:sz w:val="24"/>
          <w:szCs w:val="20"/>
          <w:lang w:eastAsia="en-US"/>
        </w:rPr>
        <w:t>/DARBŲ SĄMATA</w:t>
      </w:r>
    </w:p>
    <w:p w14:paraId="3A4AF4AA"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6898F9FE" w14:textId="3DDF6FEB" w:rsidR="002958DF" w:rsidRPr="00FE739F" w:rsidRDefault="002958DF" w:rsidP="002958DF">
      <w:pPr>
        <w:spacing w:line="240" w:lineRule="auto"/>
        <w:jc w:val="center"/>
        <w:rPr>
          <w:rFonts w:ascii="Times New Roman" w:eastAsia="Calibri" w:hAnsi="Times New Roman" w:cs="Times New Roman"/>
          <w:bCs/>
          <w:i/>
          <w:iCs/>
          <w:color w:val="auto"/>
          <w:sz w:val="24"/>
          <w:szCs w:val="20"/>
          <w:lang w:eastAsia="en-US"/>
        </w:rPr>
      </w:pPr>
      <w:r w:rsidRPr="00FE739F">
        <w:rPr>
          <w:rFonts w:ascii="Times New Roman" w:eastAsia="Calibri" w:hAnsi="Times New Roman" w:cs="Times New Roman"/>
          <w:bCs/>
          <w:i/>
          <w:iCs/>
          <w:color w:val="auto"/>
          <w:sz w:val="24"/>
          <w:szCs w:val="20"/>
          <w:lang w:eastAsia="en-US"/>
        </w:rPr>
        <w:t xml:space="preserve">(pridedama atskiru </w:t>
      </w:r>
      <w:r w:rsidR="004702D6">
        <w:rPr>
          <w:rFonts w:ascii="Times New Roman" w:eastAsia="Calibri" w:hAnsi="Times New Roman" w:cs="Times New Roman"/>
          <w:bCs/>
          <w:i/>
          <w:iCs/>
          <w:color w:val="auto"/>
          <w:sz w:val="24"/>
          <w:szCs w:val="20"/>
          <w:lang w:eastAsia="en-US"/>
        </w:rPr>
        <w:t>dokumentu</w:t>
      </w:r>
      <w:r w:rsidRPr="00FE739F">
        <w:rPr>
          <w:rFonts w:ascii="Times New Roman" w:eastAsia="Calibri" w:hAnsi="Times New Roman" w:cs="Times New Roman"/>
          <w:bCs/>
          <w:i/>
          <w:iCs/>
          <w:color w:val="auto"/>
          <w:sz w:val="24"/>
          <w:szCs w:val="20"/>
          <w:lang w:eastAsia="en-US"/>
        </w:rPr>
        <w:t>)</w:t>
      </w:r>
    </w:p>
    <w:p w14:paraId="4FBB761D" w14:textId="77777777" w:rsidR="002958DF" w:rsidRPr="00FE739F" w:rsidRDefault="002958DF" w:rsidP="002958DF">
      <w:pPr>
        <w:spacing w:line="240" w:lineRule="auto"/>
        <w:jc w:val="right"/>
        <w:rPr>
          <w:rFonts w:ascii="Times New Roman" w:eastAsia="Calibri" w:hAnsi="Times New Roman" w:cs="Times New Roman"/>
          <w:bCs/>
          <w:color w:val="auto"/>
          <w:sz w:val="24"/>
          <w:szCs w:val="20"/>
          <w:lang w:eastAsia="en-US"/>
        </w:rPr>
      </w:pPr>
    </w:p>
    <w:p w14:paraId="65AF2581"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0B3EA015" w14:textId="437A3867" w:rsidR="002958DF" w:rsidRPr="004702D6" w:rsidRDefault="004702D6" w:rsidP="004702D6">
      <w:pPr>
        <w:spacing w:line="240" w:lineRule="auto"/>
        <w:jc w:val="right"/>
        <w:rPr>
          <w:rFonts w:ascii="Times New Roman" w:eastAsia="Calibri" w:hAnsi="Times New Roman" w:cs="Times New Roman"/>
          <w:bCs/>
          <w:color w:val="auto"/>
          <w:sz w:val="24"/>
          <w:szCs w:val="20"/>
          <w:lang w:eastAsia="en-US"/>
        </w:rPr>
      </w:pPr>
      <w:r w:rsidRPr="004702D6">
        <w:rPr>
          <w:rFonts w:ascii="Times New Roman" w:eastAsia="Calibri" w:hAnsi="Times New Roman" w:cs="Times New Roman"/>
          <w:bCs/>
          <w:color w:val="auto"/>
          <w:sz w:val="24"/>
          <w:szCs w:val="20"/>
          <w:lang w:eastAsia="en-US"/>
        </w:rPr>
        <w:t>Sutarties 2 priedas</w:t>
      </w:r>
    </w:p>
    <w:p w14:paraId="7C8FED6A"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3893E6A8"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1D048B48" w14:textId="76A9F42C" w:rsidR="002958DF" w:rsidRDefault="004702D6" w:rsidP="002958DF">
      <w:pPr>
        <w:spacing w:line="240" w:lineRule="auto"/>
        <w:jc w:val="center"/>
        <w:rPr>
          <w:rFonts w:ascii="Times New Roman" w:eastAsia="Calibri" w:hAnsi="Times New Roman" w:cs="Times New Roman"/>
          <w:b/>
          <w:color w:val="auto"/>
          <w:sz w:val="24"/>
          <w:szCs w:val="20"/>
          <w:lang w:eastAsia="en-US"/>
        </w:rPr>
      </w:pPr>
      <w:r>
        <w:rPr>
          <w:rFonts w:ascii="Times New Roman" w:eastAsia="Calibri" w:hAnsi="Times New Roman" w:cs="Times New Roman"/>
          <w:b/>
          <w:color w:val="auto"/>
          <w:sz w:val="24"/>
          <w:szCs w:val="20"/>
          <w:lang w:eastAsia="en-US"/>
        </w:rPr>
        <w:t>TECHNINĖ SPECIFIKACIJA</w:t>
      </w:r>
    </w:p>
    <w:p w14:paraId="4252A5A9"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09907830" w14:textId="194082C8" w:rsidR="004702D6" w:rsidRPr="004702D6" w:rsidRDefault="004702D6" w:rsidP="002958DF">
      <w:pPr>
        <w:spacing w:line="240" w:lineRule="auto"/>
        <w:jc w:val="center"/>
        <w:rPr>
          <w:rFonts w:ascii="Times New Roman" w:eastAsia="Calibri" w:hAnsi="Times New Roman" w:cs="Times New Roman"/>
          <w:bCs/>
          <w:i/>
          <w:iCs/>
          <w:color w:val="auto"/>
          <w:sz w:val="24"/>
          <w:szCs w:val="20"/>
          <w:lang w:eastAsia="en-US"/>
        </w:rPr>
      </w:pPr>
      <w:r w:rsidRPr="004702D6">
        <w:rPr>
          <w:rFonts w:ascii="Times New Roman" w:eastAsia="Calibri" w:hAnsi="Times New Roman" w:cs="Times New Roman"/>
          <w:bCs/>
          <w:i/>
          <w:iCs/>
          <w:color w:val="auto"/>
          <w:sz w:val="24"/>
          <w:szCs w:val="20"/>
          <w:lang w:eastAsia="en-US"/>
        </w:rPr>
        <w:t>(pridedama atskiru dokumentu)</w:t>
      </w:r>
    </w:p>
    <w:p w14:paraId="5260113D"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4A8220F5"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7D374200"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4BEBE286"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335E1781"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3BB88E20"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3231286F"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22E8F6C1"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5E4F0814"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18F5C96D" w14:textId="77777777" w:rsidR="002958DF" w:rsidRDefault="002958DF" w:rsidP="002958DF">
      <w:pPr>
        <w:spacing w:line="240" w:lineRule="auto"/>
        <w:jc w:val="center"/>
        <w:rPr>
          <w:rFonts w:ascii="Times New Roman" w:eastAsia="Calibri" w:hAnsi="Times New Roman" w:cs="Times New Roman"/>
          <w:b/>
          <w:color w:val="auto"/>
          <w:sz w:val="24"/>
          <w:szCs w:val="20"/>
          <w:lang w:eastAsia="en-US"/>
        </w:rPr>
      </w:pPr>
    </w:p>
    <w:p w14:paraId="35E0DB91"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49233BD2"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01CC6975"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1DA27B76"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78CBAF36"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5BB85389"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72F7DFD4"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44A7005D"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20DA6508"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638FAE2D"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6CA5C67C"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0E40DFD0"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771723DB"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7C2103C9"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72791AA8"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4ECD5671"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03054364"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4F42B935"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0DC69E3D"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04F56F22"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7D723C6D"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67211638"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6CD81EF9"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322BC2EA" w14:textId="77777777" w:rsidR="00E86D7E" w:rsidRDefault="00E86D7E" w:rsidP="002958DF">
      <w:pPr>
        <w:spacing w:line="240" w:lineRule="auto"/>
        <w:jc w:val="center"/>
        <w:rPr>
          <w:rFonts w:ascii="Times New Roman" w:eastAsia="Calibri" w:hAnsi="Times New Roman" w:cs="Times New Roman"/>
          <w:b/>
          <w:color w:val="auto"/>
          <w:sz w:val="24"/>
          <w:szCs w:val="20"/>
          <w:lang w:eastAsia="en-US"/>
        </w:rPr>
      </w:pPr>
    </w:p>
    <w:p w14:paraId="0887CEC6" w14:textId="77777777" w:rsidR="00E86D7E" w:rsidRDefault="00E86D7E" w:rsidP="002958DF">
      <w:pPr>
        <w:spacing w:line="240" w:lineRule="auto"/>
        <w:jc w:val="center"/>
        <w:rPr>
          <w:rFonts w:ascii="Times New Roman" w:eastAsia="Calibri" w:hAnsi="Times New Roman" w:cs="Times New Roman"/>
          <w:b/>
          <w:color w:val="auto"/>
          <w:sz w:val="24"/>
          <w:szCs w:val="20"/>
          <w:lang w:eastAsia="en-US"/>
        </w:rPr>
      </w:pPr>
    </w:p>
    <w:p w14:paraId="6E626525" w14:textId="77777777" w:rsidR="00E86D7E" w:rsidRDefault="00E86D7E" w:rsidP="002958DF">
      <w:pPr>
        <w:spacing w:line="240" w:lineRule="auto"/>
        <w:jc w:val="center"/>
        <w:rPr>
          <w:rFonts w:ascii="Times New Roman" w:eastAsia="Calibri" w:hAnsi="Times New Roman" w:cs="Times New Roman"/>
          <w:b/>
          <w:color w:val="auto"/>
          <w:sz w:val="24"/>
          <w:szCs w:val="20"/>
          <w:lang w:eastAsia="en-US"/>
        </w:rPr>
      </w:pPr>
    </w:p>
    <w:p w14:paraId="5A650E23" w14:textId="77777777" w:rsidR="00E86D7E" w:rsidRDefault="00E86D7E" w:rsidP="002958DF">
      <w:pPr>
        <w:spacing w:line="240" w:lineRule="auto"/>
        <w:jc w:val="center"/>
        <w:rPr>
          <w:rFonts w:ascii="Times New Roman" w:eastAsia="Calibri" w:hAnsi="Times New Roman" w:cs="Times New Roman"/>
          <w:b/>
          <w:color w:val="auto"/>
          <w:sz w:val="24"/>
          <w:szCs w:val="20"/>
          <w:lang w:eastAsia="en-US"/>
        </w:rPr>
      </w:pPr>
    </w:p>
    <w:p w14:paraId="561231F5"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69575563" w14:textId="77777777" w:rsidR="004702D6" w:rsidRDefault="004702D6" w:rsidP="002958DF">
      <w:pPr>
        <w:spacing w:line="240" w:lineRule="auto"/>
        <w:jc w:val="center"/>
        <w:rPr>
          <w:rFonts w:ascii="Times New Roman" w:eastAsia="Calibri" w:hAnsi="Times New Roman" w:cs="Times New Roman"/>
          <w:b/>
          <w:color w:val="auto"/>
          <w:sz w:val="24"/>
          <w:szCs w:val="20"/>
          <w:lang w:eastAsia="en-US"/>
        </w:rPr>
      </w:pPr>
    </w:p>
    <w:p w14:paraId="490703F0" w14:textId="77777777" w:rsidR="002958DF" w:rsidRDefault="002958DF" w:rsidP="002958DF">
      <w:pPr>
        <w:spacing w:line="240" w:lineRule="auto"/>
        <w:jc w:val="center"/>
        <w:rPr>
          <w:rFonts w:ascii="Times New Roman" w:eastAsia="Calibri" w:hAnsi="Times New Roman" w:cs="Times New Roman"/>
          <w:b/>
          <w:color w:val="auto"/>
          <w:sz w:val="24"/>
          <w:szCs w:val="20"/>
          <w:lang w:eastAsia="en-US"/>
        </w:rPr>
      </w:pPr>
    </w:p>
    <w:p w14:paraId="2D2EDFA3" w14:textId="77777777" w:rsidR="002958DF" w:rsidRPr="00CB477B" w:rsidRDefault="002958DF" w:rsidP="002958DF">
      <w:pPr>
        <w:spacing w:line="240" w:lineRule="auto"/>
        <w:jc w:val="right"/>
        <w:rPr>
          <w:rFonts w:ascii="Times New Roman" w:eastAsia="Calibri" w:hAnsi="Times New Roman" w:cs="Times New Roman"/>
          <w:bCs/>
          <w:color w:val="auto"/>
          <w:sz w:val="24"/>
          <w:szCs w:val="20"/>
          <w:lang w:eastAsia="en-US"/>
        </w:rPr>
      </w:pPr>
      <w:r>
        <w:rPr>
          <w:rFonts w:ascii="Times New Roman" w:eastAsia="Calibri" w:hAnsi="Times New Roman" w:cs="Times New Roman"/>
          <w:bCs/>
          <w:color w:val="auto"/>
          <w:sz w:val="24"/>
          <w:szCs w:val="20"/>
          <w:lang w:eastAsia="en-US"/>
        </w:rPr>
        <w:t>S</w:t>
      </w:r>
      <w:r w:rsidRPr="00CB477B">
        <w:rPr>
          <w:rFonts w:ascii="Times New Roman" w:eastAsia="Calibri" w:hAnsi="Times New Roman" w:cs="Times New Roman"/>
          <w:bCs/>
          <w:color w:val="auto"/>
          <w:sz w:val="24"/>
          <w:szCs w:val="20"/>
          <w:lang w:eastAsia="en-US"/>
        </w:rPr>
        <w:t xml:space="preserve">utarties </w:t>
      </w:r>
      <w:r>
        <w:rPr>
          <w:rFonts w:ascii="Times New Roman" w:eastAsia="Calibri" w:hAnsi="Times New Roman" w:cs="Times New Roman"/>
          <w:bCs/>
          <w:color w:val="auto"/>
          <w:sz w:val="24"/>
          <w:szCs w:val="20"/>
          <w:lang w:eastAsia="en-US"/>
        </w:rPr>
        <w:t>3</w:t>
      </w:r>
      <w:r w:rsidRPr="00CB477B">
        <w:rPr>
          <w:rFonts w:ascii="Times New Roman" w:eastAsia="Calibri" w:hAnsi="Times New Roman" w:cs="Times New Roman"/>
          <w:bCs/>
          <w:color w:val="auto"/>
          <w:sz w:val="24"/>
          <w:szCs w:val="20"/>
          <w:lang w:eastAsia="en-US"/>
        </w:rPr>
        <w:t xml:space="preserve"> priedas</w:t>
      </w:r>
    </w:p>
    <w:p w14:paraId="7A4634B2"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p>
    <w:p w14:paraId="7260919D" w14:textId="77777777" w:rsidR="002958DF" w:rsidRPr="00FE739F" w:rsidRDefault="002958DF" w:rsidP="002958DF">
      <w:pPr>
        <w:spacing w:line="240" w:lineRule="auto"/>
        <w:jc w:val="center"/>
        <w:rPr>
          <w:rFonts w:ascii="Times New Roman" w:eastAsia="Calibri" w:hAnsi="Times New Roman" w:cs="Times New Roman"/>
          <w:b/>
          <w:color w:val="auto"/>
          <w:sz w:val="24"/>
          <w:szCs w:val="20"/>
          <w:lang w:eastAsia="en-US"/>
        </w:rPr>
      </w:pPr>
      <w:r w:rsidRPr="00FE739F">
        <w:rPr>
          <w:rFonts w:ascii="Times New Roman" w:eastAsia="Calibri" w:hAnsi="Times New Roman" w:cs="Times New Roman"/>
          <w:b/>
          <w:color w:val="auto"/>
          <w:sz w:val="24"/>
          <w:szCs w:val="20"/>
          <w:lang w:eastAsia="en-US"/>
        </w:rPr>
        <w:t>DARBŲ PERDAVIMO</w:t>
      </w:r>
      <w:r w:rsidRPr="00FE739F">
        <w:rPr>
          <w:rFonts w:ascii="Times New Roman" w:eastAsia="Calibri" w:hAnsi="Times New Roman" w:cs="Times New Roman"/>
          <w:bCs/>
          <w:color w:val="auto"/>
          <w:sz w:val="24"/>
          <w:szCs w:val="20"/>
          <w:lang w:eastAsia="en-US"/>
        </w:rPr>
        <w:t>-</w:t>
      </w:r>
      <w:r w:rsidRPr="00FE739F">
        <w:rPr>
          <w:rFonts w:ascii="Times New Roman" w:eastAsia="Calibri" w:hAnsi="Times New Roman" w:cs="Times New Roman"/>
          <w:b/>
          <w:color w:val="auto"/>
          <w:sz w:val="24"/>
          <w:szCs w:val="20"/>
          <w:lang w:eastAsia="en-US"/>
        </w:rPr>
        <w:t>PRIĖMIMO AKTAS</w:t>
      </w:r>
    </w:p>
    <w:p w14:paraId="7DBF2519" w14:textId="77777777" w:rsidR="002958DF" w:rsidRPr="00FE739F" w:rsidRDefault="002958DF" w:rsidP="002958DF">
      <w:pPr>
        <w:tabs>
          <w:tab w:val="left" w:pos="2535"/>
          <w:tab w:val="center" w:pos="4535"/>
        </w:tabs>
        <w:spacing w:line="240" w:lineRule="auto"/>
        <w:jc w:val="center"/>
        <w:rPr>
          <w:rFonts w:ascii="Times New Roman" w:eastAsia="Calibri" w:hAnsi="Times New Roman" w:cs="Times New Roman"/>
          <w:b/>
          <w:color w:val="auto"/>
          <w:sz w:val="24"/>
          <w:szCs w:val="20"/>
          <w:lang w:eastAsia="en-US"/>
        </w:rPr>
      </w:pPr>
    </w:p>
    <w:p w14:paraId="28FF3408" w14:textId="77777777" w:rsidR="002958DF" w:rsidRPr="00FE739F" w:rsidRDefault="002958DF" w:rsidP="002958DF">
      <w:pPr>
        <w:spacing w:line="240" w:lineRule="auto"/>
        <w:jc w:val="center"/>
        <w:rPr>
          <w:rFonts w:ascii="Times New Roman" w:eastAsia="Calibri" w:hAnsi="Times New Roman" w:cs="Times New Roman"/>
          <w:color w:val="auto"/>
          <w:sz w:val="24"/>
          <w:szCs w:val="20"/>
          <w:lang w:eastAsia="en-US"/>
        </w:rPr>
      </w:pPr>
      <w:r w:rsidRPr="00FE739F">
        <w:rPr>
          <w:rFonts w:ascii="Times New Roman" w:eastAsia="Calibri" w:hAnsi="Times New Roman" w:cs="Times New Roman"/>
          <w:i/>
          <w:color w:val="FF0000"/>
          <w:sz w:val="24"/>
          <w:szCs w:val="20"/>
          <w:lang w:eastAsia="en-US"/>
        </w:rPr>
        <w:t>[Akto sudarymo vieta]</w:t>
      </w:r>
      <w:r w:rsidRPr="00FE739F">
        <w:rPr>
          <w:rFonts w:ascii="Times New Roman" w:eastAsia="Calibri" w:hAnsi="Times New Roman" w:cs="Times New Roman"/>
          <w:color w:val="auto"/>
          <w:sz w:val="24"/>
          <w:szCs w:val="20"/>
          <w:lang w:eastAsia="en-US"/>
        </w:rPr>
        <w:t>, ......... m. ............................... ........... d.</w:t>
      </w:r>
    </w:p>
    <w:p w14:paraId="617BEBCC" w14:textId="77777777" w:rsidR="002958DF" w:rsidRPr="00FE739F" w:rsidRDefault="002958DF" w:rsidP="002958DF">
      <w:pPr>
        <w:spacing w:line="240" w:lineRule="auto"/>
        <w:jc w:val="both"/>
        <w:rPr>
          <w:rFonts w:ascii="Times New Roman" w:eastAsia="Calibri" w:hAnsi="Times New Roman" w:cs="Times New Roman"/>
          <w:color w:val="auto"/>
          <w:sz w:val="24"/>
          <w:szCs w:val="20"/>
          <w:lang w:eastAsia="en-US"/>
        </w:rPr>
      </w:pPr>
    </w:p>
    <w:p w14:paraId="6A11E998" w14:textId="77777777" w:rsidR="002958DF" w:rsidRPr="00FE739F" w:rsidRDefault="002958DF" w:rsidP="002958DF">
      <w:pPr>
        <w:spacing w:line="240" w:lineRule="auto"/>
        <w:ind w:firstLine="709"/>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i/>
          <w:color w:val="FF0000"/>
          <w:sz w:val="24"/>
          <w:szCs w:val="20"/>
          <w:lang w:eastAsia="en-US"/>
        </w:rPr>
        <w:t>[Rangovo pavadinimas]</w:t>
      </w:r>
      <w:r w:rsidRPr="00FE739F">
        <w:rPr>
          <w:rFonts w:ascii="Times New Roman" w:eastAsia="Calibri" w:hAnsi="Times New Roman" w:cs="Times New Roman"/>
          <w:color w:val="auto"/>
          <w:sz w:val="24"/>
          <w:szCs w:val="20"/>
          <w:lang w:eastAsia="en-US"/>
        </w:rPr>
        <w:t xml:space="preserve">, atstovaujama .............................................., veikiančio pagal ........................................................................................................., toliau vadinamas Rangovu, ir </w:t>
      </w:r>
      <w:r w:rsidRPr="00FE739F">
        <w:rPr>
          <w:rFonts w:ascii="Times New Roman" w:eastAsia="Calibri" w:hAnsi="Times New Roman" w:cs="Times New Roman"/>
          <w:i/>
          <w:color w:val="FF0000"/>
          <w:sz w:val="24"/>
          <w:szCs w:val="20"/>
          <w:lang w:eastAsia="en-US"/>
        </w:rPr>
        <w:t>[Užsakovo pavadinimas]</w:t>
      </w:r>
      <w:r w:rsidRPr="00FE739F">
        <w:rPr>
          <w:rFonts w:ascii="Times New Roman" w:eastAsia="Calibri" w:hAnsi="Times New Roman" w:cs="Times New Roman"/>
          <w:color w:val="auto"/>
          <w:sz w:val="24"/>
          <w:szCs w:val="20"/>
          <w:lang w:eastAsia="en-US"/>
        </w:rPr>
        <w:t xml:space="preserve">, atstovaujama ..........................................., veikiančio pagal ......................................................................................, toliau vadinamas Užsakovu (toliau kartu vadinamos Šalimis, o kiekviena atskirai – Šalimi), vadovaudamiesi Šalių sudaryta </w:t>
      </w:r>
      <w:r w:rsidRPr="00FE739F">
        <w:rPr>
          <w:rFonts w:ascii="Times New Roman" w:eastAsia="Calibri" w:hAnsi="Times New Roman" w:cs="Times New Roman"/>
          <w:i/>
          <w:color w:val="FF0000"/>
          <w:sz w:val="24"/>
          <w:szCs w:val="20"/>
          <w:lang w:eastAsia="en-US"/>
        </w:rPr>
        <w:t>[sutarties pavadinimas, sudarymo data]</w:t>
      </w:r>
      <w:r w:rsidRPr="00FE739F">
        <w:rPr>
          <w:rFonts w:ascii="Times New Roman" w:eastAsia="Calibri" w:hAnsi="Times New Roman" w:cs="Times New Roman"/>
          <w:color w:val="auto"/>
          <w:sz w:val="24"/>
          <w:szCs w:val="20"/>
          <w:lang w:eastAsia="en-US"/>
        </w:rPr>
        <w:t xml:space="preserve"> sutartimi (toliau – vadinama Sutartimi), bei papildomais susitarimais Nr. _________ , sudarė šį Darbų perdavimo-priėmimo aktą: </w:t>
      </w:r>
    </w:p>
    <w:p w14:paraId="4C3B490E" w14:textId="77777777" w:rsidR="002958DF" w:rsidRPr="00FE739F" w:rsidRDefault="002958DF" w:rsidP="002958DF">
      <w:pPr>
        <w:spacing w:line="240" w:lineRule="auto"/>
        <w:jc w:val="both"/>
        <w:rPr>
          <w:rFonts w:ascii="Times New Roman" w:eastAsia="Calibri" w:hAnsi="Times New Roman" w:cs="Times New Roman"/>
          <w:color w:val="auto"/>
          <w:sz w:val="24"/>
          <w:szCs w:val="20"/>
          <w:lang w:eastAsia="en-US"/>
        </w:rPr>
      </w:pPr>
    </w:p>
    <w:p w14:paraId="196E79F3" w14:textId="77777777" w:rsidR="002958DF" w:rsidRPr="00FE739F" w:rsidRDefault="002958DF" w:rsidP="002958DF">
      <w:pPr>
        <w:spacing w:line="240" w:lineRule="auto"/>
        <w:ind w:hanging="360"/>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 xml:space="preserve">1. Rangovas perduoda Užsakovui atliktus Darbus ...................................................... </w:t>
      </w:r>
      <w:r w:rsidRPr="00FE739F">
        <w:rPr>
          <w:rFonts w:ascii="Times New Roman" w:eastAsia="Calibri" w:hAnsi="Times New Roman" w:cs="Times New Roman"/>
          <w:i/>
          <w:color w:val="FF0000"/>
          <w:sz w:val="24"/>
          <w:szCs w:val="20"/>
          <w:lang w:eastAsia="en-US"/>
        </w:rPr>
        <w:t>[Darbų pavadinimas, sutampantis su Sutarties 2.1 punkte esančiu Darbų pavadinimu]</w:t>
      </w:r>
      <w:r w:rsidRPr="00FE739F">
        <w:rPr>
          <w:rFonts w:ascii="Times New Roman" w:eastAsia="Calibri" w:hAnsi="Times New Roman" w:cs="Times New Roman"/>
          <w:color w:val="auto"/>
          <w:sz w:val="24"/>
          <w:szCs w:val="20"/>
          <w:lang w:eastAsia="en-US"/>
        </w:rPr>
        <w:t xml:space="preserve">, o Užsakovas šiuos atliktus Darbus priima. </w:t>
      </w:r>
    </w:p>
    <w:p w14:paraId="3E492D47" w14:textId="77777777" w:rsidR="002958DF" w:rsidRPr="00FE739F" w:rsidRDefault="002958DF" w:rsidP="002958DF">
      <w:pPr>
        <w:spacing w:line="240" w:lineRule="auto"/>
        <w:ind w:hanging="360"/>
        <w:jc w:val="both"/>
        <w:rPr>
          <w:rFonts w:ascii="Times New Roman" w:eastAsia="Calibri" w:hAnsi="Times New Roman" w:cs="Times New Roman"/>
          <w:sz w:val="24"/>
          <w:szCs w:val="20"/>
          <w:lang w:eastAsia="en-US"/>
        </w:rPr>
      </w:pPr>
      <w:r w:rsidRPr="00FE739F">
        <w:rPr>
          <w:rFonts w:ascii="Times New Roman" w:eastAsia="Calibri" w:hAnsi="Times New Roman" w:cs="Times New Roman"/>
          <w:color w:val="auto"/>
          <w:sz w:val="24"/>
          <w:szCs w:val="20"/>
          <w:lang w:eastAsia="en-US"/>
        </w:rPr>
        <w:t xml:space="preserve">2. </w:t>
      </w:r>
      <w:r w:rsidRPr="00FE739F">
        <w:rPr>
          <w:rFonts w:ascii="Times New Roman" w:eastAsia="Calibri" w:hAnsi="Times New Roman" w:cs="Times New Roman"/>
          <w:sz w:val="24"/>
          <w:szCs w:val="20"/>
          <w:lang w:eastAsia="en-US"/>
        </w:rPr>
        <w:t>Už atliktus Darbus Užsakovas įsipareigoja sumokėti Rangovui likusią....................... Eur (.................................................................................................... eurų) sumą Šalių sudarytoje S</w:t>
      </w:r>
      <w:r w:rsidRPr="00FE739F">
        <w:rPr>
          <w:rFonts w:ascii="Times New Roman" w:eastAsia="Calibri" w:hAnsi="Times New Roman" w:cs="Times New Roman"/>
          <w:color w:val="auto"/>
          <w:sz w:val="24"/>
          <w:szCs w:val="20"/>
          <w:lang w:eastAsia="en-US"/>
        </w:rPr>
        <w:t>utartyje nustatyta tvarka</w:t>
      </w:r>
      <w:r w:rsidRPr="00FE739F">
        <w:rPr>
          <w:rFonts w:ascii="Times New Roman" w:eastAsia="Calibri" w:hAnsi="Times New Roman" w:cs="Times New Roman"/>
          <w:sz w:val="24"/>
          <w:szCs w:val="20"/>
          <w:lang w:eastAsia="en-US"/>
        </w:rPr>
        <w:t>.</w:t>
      </w:r>
    </w:p>
    <w:p w14:paraId="185ADA02" w14:textId="77777777" w:rsidR="002958DF" w:rsidRPr="00FE739F" w:rsidRDefault="002958DF" w:rsidP="002958DF">
      <w:pPr>
        <w:spacing w:line="240" w:lineRule="auto"/>
        <w:ind w:hanging="360"/>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 xml:space="preserve">[3. </w:t>
      </w:r>
      <w:r w:rsidRPr="00FE739F">
        <w:rPr>
          <w:rFonts w:ascii="Times New Roman" w:eastAsia="Calibri" w:hAnsi="Times New Roman" w:cs="Times New Roman"/>
          <w:color w:val="auto"/>
          <w:sz w:val="24"/>
          <w:szCs w:val="20"/>
          <w:lang w:eastAsia="en-US"/>
        </w:rPr>
        <w:tab/>
        <w:t>Šalys patvirtina, kad Darbai yra atlikti pilnai ir tinkamai.</w:t>
      </w:r>
      <w:r w:rsidRPr="00FE739F">
        <w:rPr>
          <w:rFonts w:ascii="Calibri" w:eastAsia="Calibri" w:hAnsi="Calibri" w:cs="Calibri"/>
          <w:color w:val="auto"/>
          <w:lang w:eastAsia="en-US"/>
        </w:rPr>
        <w:t xml:space="preserve"> </w:t>
      </w:r>
      <w:r w:rsidRPr="00FE739F">
        <w:rPr>
          <w:rFonts w:ascii="Times New Roman" w:eastAsia="Calibri" w:hAnsi="Times New Roman" w:cs="Times New Roman"/>
          <w:color w:val="auto"/>
          <w:sz w:val="24"/>
          <w:szCs w:val="20"/>
          <w:lang w:eastAsia="en-US"/>
        </w:rPr>
        <w:t xml:space="preserve">Užsakovas neturi Rangovui pretenzijų dėl atliktų Darbų kokybės.] </w:t>
      </w:r>
    </w:p>
    <w:p w14:paraId="706A30B3" w14:textId="77777777" w:rsidR="002958DF" w:rsidRPr="00FE739F" w:rsidRDefault="002958DF" w:rsidP="002958DF">
      <w:pPr>
        <w:spacing w:line="240" w:lineRule="auto"/>
        <w:ind w:hanging="360"/>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 xml:space="preserve">[3. </w:t>
      </w:r>
      <w:r w:rsidRPr="00FE739F">
        <w:rPr>
          <w:rFonts w:ascii="Times New Roman" w:eastAsia="Calibri" w:hAnsi="Times New Roman" w:cs="Times New Roman"/>
          <w:color w:val="auto"/>
          <w:sz w:val="24"/>
          <w:szCs w:val="20"/>
          <w:lang w:eastAsia="en-US"/>
        </w:rPr>
        <w:tab/>
        <w:t xml:space="preserve">Šalys patvirtina, kad Darbai yra atlikti pilnai ir tinkamai, išskyrus defektus, kurie neturės esminės įtakos naudojant Darbus pagal paskirtį. Defektų sąrašas pridedamas. Defektai turi būti pašalinti per </w:t>
      </w:r>
      <w:r w:rsidRPr="00FE739F">
        <w:rPr>
          <w:rFonts w:ascii="Times New Roman" w:eastAsia="Calibri" w:hAnsi="Times New Roman" w:cs="Times New Roman"/>
          <w:i/>
          <w:color w:val="FF0000"/>
          <w:sz w:val="24"/>
          <w:szCs w:val="20"/>
          <w:lang w:eastAsia="en-US"/>
        </w:rPr>
        <w:t>[nurodyti dienų skaičių, ne ilgesnį, nei 28 dienos]</w:t>
      </w:r>
      <w:r w:rsidRPr="00FE739F">
        <w:rPr>
          <w:rFonts w:ascii="Calibri" w:eastAsia="Calibri" w:hAnsi="Calibri" w:cs="Times New Roman"/>
          <w:i/>
          <w:color w:val="FF0000"/>
          <w:lang w:eastAsia="en-US"/>
        </w:rPr>
        <w:t xml:space="preserve"> </w:t>
      </w:r>
      <w:r w:rsidRPr="00FE739F">
        <w:rPr>
          <w:rFonts w:ascii="Times New Roman" w:eastAsia="Calibri" w:hAnsi="Times New Roman" w:cs="Times New Roman"/>
          <w:color w:val="auto"/>
          <w:sz w:val="24"/>
          <w:szCs w:val="20"/>
          <w:lang w:eastAsia="en-US"/>
        </w:rPr>
        <w:t xml:space="preserve">dienų po šio Darbų perdavimo-priėmimo akto pasirašymo dienos.] </w:t>
      </w:r>
    </w:p>
    <w:p w14:paraId="34DB4926" w14:textId="77777777" w:rsidR="002958DF" w:rsidRPr="00FE739F" w:rsidRDefault="002958DF" w:rsidP="002958DF">
      <w:pPr>
        <w:spacing w:line="240" w:lineRule="auto"/>
        <w:ind w:hanging="360"/>
        <w:jc w:val="both"/>
        <w:rPr>
          <w:rFonts w:ascii="Times New Roman" w:eastAsia="Calibri" w:hAnsi="Times New Roman" w:cs="Times New Roman"/>
          <w:color w:val="auto"/>
          <w:sz w:val="24"/>
          <w:szCs w:val="20"/>
          <w:lang w:eastAsia="en-US"/>
        </w:rPr>
      </w:pPr>
    </w:p>
    <w:p w14:paraId="5B92160A" w14:textId="77777777" w:rsidR="002958DF" w:rsidRPr="00FE739F" w:rsidRDefault="002958DF" w:rsidP="002958DF">
      <w:pPr>
        <w:spacing w:line="240" w:lineRule="auto"/>
        <w:ind w:hanging="360"/>
        <w:jc w:val="both"/>
        <w:rPr>
          <w:rFonts w:ascii="Times New Roman" w:eastAsia="Calibri" w:hAnsi="Times New Roman" w:cs="Times New Roman"/>
          <w:i/>
          <w:color w:val="FF0000"/>
          <w:sz w:val="24"/>
          <w:lang w:eastAsia="en-US"/>
        </w:rPr>
      </w:pPr>
      <w:r w:rsidRPr="00FE739F">
        <w:rPr>
          <w:rFonts w:ascii="Times New Roman" w:eastAsia="Calibri" w:hAnsi="Times New Roman" w:cs="Times New Roman"/>
          <w:i/>
          <w:color w:val="FF0000"/>
          <w:sz w:val="24"/>
          <w:lang w:eastAsia="en-US"/>
        </w:rPr>
        <w:t xml:space="preserve">[Pasirenkama pagal situaciją] </w:t>
      </w:r>
    </w:p>
    <w:p w14:paraId="0E64524E" w14:textId="77777777" w:rsidR="002958DF" w:rsidRPr="00FE739F" w:rsidRDefault="002958DF" w:rsidP="002958DF">
      <w:pPr>
        <w:spacing w:line="240" w:lineRule="auto"/>
        <w:ind w:hanging="360"/>
        <w:jc w:val="both"/>
        <w:rPr>
          <w:rFonts w:ascii="Times New Roman" w:eastAsia="Calibri" w:hAnsi="Times New Roman" w:cs="Times New Roman"/>
          <w:color w:val="auto"/>
          <w:sz w:val="24"/>
          <w:lang w:eastAsia="en-US"/>
        </w:rPr>
      </w:pPr>
    </w:p>
    <w:p w14:paraId="39B6378E" w14:textId="77777777" w:rsidR="002958DF" w:rsidRPr="00FE739F" w:rsidRDefault="002958DF" w:rsidP="002958DF">
      <w:pPr>
        <w:spacing w:line="240" w:lineRule="auto"/>
        <w:ind w:hanging="284"/>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 xml:space="preserve">4. Šis aktas sudarytas dviem egzemplioriais, kurie abu turi vienodą teisinę galią. Vienas egzempliorius pateikiamas Rangovui, kitas lieka Užsakovui. </w:t>
      </w:r>
    </w:p>
    <w:p w14:paraId="1E7E056D" w14:textId="77777777" w:rsidR="002958DF" w:rsidRPr="00FE739F" w:rsidRDefault="002958DF" w:rsidP="002958DF">
      <w:pPr>
        <w:spacing w:line="240" w:lineRule="auto"/>
        <w:jc w:val="both"/>
        <w:rPr>
          <w:rFonts w:ascii="Times New Roman" w:eastAsia="Calibri" w:hAnsi="Times New Roman" w:cs="Times New Roman"/>
          <w:color w:val="auto"/>
          <w:sz w:val="24"/>
          <w:szCs w:val="20"/>
          <w:lang w:eastAsia="en-US"/>
        </w:rPr>
      </w:pPr>
    </w:p>
    <w:tbl>
      <w:tblPr>
        <w:tblW w:w="0" w:type="auto"/>
        <w:tblInd w:w="674" w:type="dxa"/>
        <w:tblLayout w:type="fixed"/>
        <w:tblLook w:val="0000" w:firstRow="0" w:lastRow="0" w:firstColumn="0" w:lastColumn="0" w:noHBand="0" w:noVBand="0"/>
      </w:tblPr>
      <w:tblGrid>
        <w:gridCol w:w="4396"/>
        <w:gridCol w:w="4245"/>
      </w:tblGrid>
      <w:tr w:rsidR="002958DF" w:rsidRPr="00FE739F" w14:paraId="0A2BC37C" w14:textId="77777777" w:rsidTr="00356F2C">
        <w:tc>
          <w:tcPr>
            <w:tcW w:w="4396" w:type="dxa"/>
          </w:tcPr>
          <w:p w14:paraId="63A2DAF8" w14:textId="77777777" w:rsidR="002958DF" w:rsidRPr="00FE739F" w:rsidRDefault="002958DF" w:rsidP="00356F2C">
            <w:pPr>
              <w:spacing w:line="240" w:lineRule="auto"/>
              <w:jc w:val="both"/>
              <w:rPr>
                <w:rFonts w:ascii="Times New Roman" w:eastAsia="Calibri" w:hAnsi="Times New Roman" w:cs="Times New Roman"/>
                <w:b/>
                <w:bCs/>
                <w:color w:val="auto"/>
                <w:sz w:val="24"/>
                <w:szCs w:val="20"/>
                <w:lang w:eastAsia="en-US"/>
              </w:rPr>
            </w:pPr>
            <w:r w:rsidRPr="00FE739F">
              <w:rPr>
                <w:rFonts w:ascii="Times New Roman" w:eastAsia="Calibri" w:hAnsi="Times New Roman" w:cs="Times New Roman"/>
                <w:b/>
                <w:bCs/>
                <w:color w:val="auto"/>
                <w:sz w:val="24"/>
                <w:szCs w:val="20"/>
                <w:lang w:eastAsia="en-US"/>
              </w:rPr>
              <w:t>Rangovas</w:t>
            </w:r>
          </w:p>
        </w:tc>
        <w:tc>
          <w:tcPr>
            <w:tcW w:w="4245" w:type="dxa"/>
          </w:tcPr>
          <w:p w14:paraId="79B75B05" w14:textId="77777777" w:rsidR="002958DF" w:rsidRPr="00FE739F" w:rsidRDefault="002958DF" w:rsidP="00356F2C">
            <w:pPr>
              <w:spacing w:line="240" w:lineRule="auto"/>
              <w:jc w:val="both"/>
              <w:rPr>
                <w:rFonts w:ascii="Times New Roman" w:eastAsia="Calibri" w:hAnsi="Times New Roman" w:cs="Times New Roman"/>
                <w:b/>
                <w:bCs/>
                <w:color w:val="auto"/>
                <w:sz w:val="24"/>
                <w:szCs w:val="20"/>
                <w:lang w:eastAsia="en-US"/>
              </w:rPr>
            </w:pPr>
            <w:r w:rsidRPr="00FE739F">
              <w:rPr>
                <w:rFonts w:ascii="Times New Roman" w:eastAsia="Calibri" w:hAnsi="Times New Roman" w:cs="Times New Roman"/>
                <w:b/>
                <w:bCs/>
                <w:color w:val="auto"/>
                <w:sz w:val="24"/>
                <w:szCs w:val="20"/>
                <w:lang w:eastAsia="en-US"/>
              </w:rPr>
              <w:t>Užsakovas</w:t>
            </w:r>
          </w:p>
        </w:tc>
      </w:tr>
      <w:tr w:rsidR="002958DF" w:rsidRPr="00FE739F" w14:paraId="1241595E" w14:textId="77777777" w:rsidTr="00356F2C">
        <w:tc>
          <w:tcPr>
            <w:tcW w:w="4396" w:type="dxa"/>
          </w:tcPr>
          <w:p w14:paraId="4BF7187B"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 xml:space="preserve">[Pavadinimas] </w:t>
            </w:r>
          </w:p>
        </w:tc>
        <w:tc>
          <w:tcPr>
            <w:tcW w:w="4245" w:type="dxa"/>
          </w:tcPr>
          <w:p w14:paraId="6172F582"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[Pavadinimas]</w:t>
            </w:r>
          </w:p>
        </w:tc>
      </w:tr>
      <w:tr w:rsidR="002958DF" w:rsidRPr="00FE739F" w14:paraId="09D1FAEF" w14:textId="77777777" w:rsidTr="00356F2C">
        <w:tc>
          <w:tcPr>
            <w:tcW w:w="4396" w:type="dxa"/>
          </w:tcPr>
          <w:p w14:paraId="700E1628"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[Buveinės adresas]</w:t>
            </w:r>
          </w:p>
        </w:tc>
        <w:tc>
          <w:tcPr>
            <w:tcW w:w="4245" w:type="dxa"/>
          </w:tcPr>
          <w:p w14:paraId="6774E069"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[Buveinės adresas]</w:t>
            </w:r>
          </w:p>
        </w:tc>
      </w:tr>
      <w:tr w:rsidR="002958DF" w:rsidRPr="00FE739F" w14:paraId="77D496E7" w14:textId="77777777" w:rsidTr="00356F2C">
        <w:tc>
          <w:tcPr>
            <w:tcW w:w="4396" w:type="dxa"/>
          </w:tcPr>
          <w:p w14:paraId="57944DAF"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[Telefonas, faksas]</w:t>
            </w:r>
          </w:p>
        </w:tc>
        <w:tc>
          <w:tcPr>
            <w:tcW w:w="4245" w:type="dxa"/>
          </w:tcPr>
          <w:p w14:paraId="6F750884"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[Telefonas, faksas]</w:t>
            </w:r>
          </w:p>
        </w:tc>
      </w:tr>
      <w:tr w:rsidR="002958DF" w:rsidRPr="00FE739F" w14:paraId="6D060BB3" w14:textId="77777777" w:rsidTr="00356F2C">
        <w:tc>
          <w:tcPr>
            <w:tcW w:w="4396" w:type="dxa"/>
          </w:tcPr>
          <w:p w14:paraId="31AE0BF0"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[Įmonės kodas]</w:t>
            </w:r>
          </w:p>
        </w:tc>
        <w:tc>
          <w:tcPr>
            <w:tcW w:w="4245" w:type="dxa"/>
          </w:tcPr>
          <w:p w14:paraId="7D0CBEF1"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[Įmonės kodas]</w:t>
            </w:r>
          </w:p>
        </w:tc>
      </w:tr>
      <w:tr w:rsidR="002958DF" w:rsidRPr="00FE739F" w14:paraId="012CD8F0" w14:textId="77777777" w:rsidTr="00356F2C">
        <w:tc>
          <w:tcPr>
            <w:tcW w:w="4396" w:type="dxa"/>
          </w:tcPr>
          <w:p w14:paraId="1BFBBE73"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[PVM mokėtojo kodas]</w:t>
            </w:r>
          </w:p>
        </w:tc>
        <w:tc>
          <w:tcPr>
            <w:tcW w:w="4245" w:type="dxa"/>
          </w:tcPr>
          <w:p w14:paraId="23C61553"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[PVM mokėtojo kodas]</w:t>
            </w:r>
          </w:p>
        </w:tc>
      </w:tr>
      <w:tr w:rsidR="002958DF" w:rsidRPr="00FE739F" w14:paraId="7026CD31" w14:textId="77777777" w:rsidTr="00356F2C">
        <w:tc>
          <w:tcPr>
            <w:tcW w:w="4396" w:type="dxa"/>
          </w:tcPr>
          <w:p w14:paraId="308B231D"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p>
        </w:tc>
        <w:tc>
          <w:tcPr>
            <w:tcW w:w="4245" w:type="dxa"/>
          </w:tcPr>
          <w:p w14:paraId="64CEE4A7"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p>
        </w:tc>
      </w:tr>
      <w:tr w:rsidR="002958DF" w:rsidRPr="00FE739F" w14:paraId="3CD51220" w14:textId="77777777" w:rsidTr="00356F2C">
        <w:tc>
          <w:tcPr>
            <w:tcW w:w="4396" w:type="dxa"/>
          </w:tcPr>
          <w:p w14:paraId="1B9AD653"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______________________________</w:t>
            </w:r>
          </w:p>
          <w:p w14:paraId="1E1CFC01"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Parašas</w:t>
            </w:r>
          </w:p>
          <w:p w14:paraId="58FC81A3"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[Pareigos, vardas ir pavardė]</w:t>
            </w:r>
          </w:p>
        </w:tc>
        <w:tc>
          <w:tcPr>
            <w:tcW w:w="4245" w:type="dxa"/>
          </w:tcPr>
          <w:p w14:paraId="6A062ACC"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______________________________</w:t>
            </w:r>
          </w:p>
          <w:p w14:paraId="09A4B31F"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Parašas</w:t>
            </w:r>
          </w:p>
          <w:p w14:paraId="0E786C07"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[Pareigos, vardas ir pavardė]</w:t>
            </w:r>
          </w:p>
        </w:tc>
      </w:tr>
      <w:tr w:rsidR="002958DF" w:rsidRPr="00FE739F" w14:paraId="2C497B84" w14:textId="77777777" w:rsidTr="00356F2C">
        <w:tc>
          <w:tcPr>
            <w:tcW w:w="4396" w:type="dxa"/>
          </w:tcPr>
          <w:p w14:paraId="55251756"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p>
        </w:tc>
        <w:tc>
          <w:tcPr>
            <w:tcW w:w="4245" w:type="dxa"/>
          </w:tcPr>
          <w:p w14:paraId="0AFD238C"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p>
        </w:tc>
      </w:tr>
    </w:tbl>
    <w:p w14:paraId="1A143FA3" w14:textId="77777777" w:rsidR="002958DF" w:rsidRPr="00FE739F" w:rsidRDefault="002958DF" w:rsidP="002958DF">
      <w:pPr>
        <w:spacing w:line="240" w:lineRule="auto"/>
        <w:jc w:val="both"/>
        <w:rPr>
          <w:rFonts w:ascii="Times New Roman" w:eastAsia="Calibri" w:hAnsi="Times New Roman" w:cs="Times New Roman"/>
          <w:color w:val="auto"/>
          <w:lang w:eastAsia="en-US"/>
        </w:rPr>
      </w:pPr>
    </w:p>
    <w:tbl>
      <w:tblPr>
        <w:tblW w:w="0" w:type="auto"/>
        <w:tblInd w:w="674" w:type="dxa"/>
        <w:tblLayout w:type="fixed"/>
        <w:tblLook w:val="0000" w:firstRow="0" w:lastRow="0" w:firstColumn="0" w:lastColumn="0" w:noHBand="0" w:noVBand="0"/>
      </w:tblPr>
      <w:tblGrid>
        <w:gridCol w:w="4396"/>
        <w:gridCol w:w="4252"/>
      </w:tblGrid>
      <w:tr w:rsidR="002958DF" w:rsidRPr="00FE739F" w14:paraId="306B49EE" w14:textId="77777777" w:rsidTr="00356F2C">
        <w:tc>
          <w:tcPr>
            <w:tcW w:w="4396" w:type="dxa"/>
          </w:tcPr>
          <w:p w14:paraId="15DA0B09" w14:textId="77777777" w:rsidR="002958DF" w:rsidRPr="00FE739F" w:rsidRDefault="002958DF" w:rsidP="00356F2C">
            <w:pPr>
              <w:tabs>
                <w:tab w:val="left" w:pos="1311"/>
              </w:tabs>
              <w:spacing w:line="240" w:lineRule="auto"/>
              <w:ind w:hanging="1311"/>
              <w:jc w:val="both"/>
              <w:rPr>
                <w:rFonts w:ascii="Times New Roman" w:eastAsia="Calibri" w:hAnsi="Times New Roman" w:cs="Times New Roman"/>
                <w:color w:val="FF0000"/>
                <w:sz w:val="24"/>
                <w:szCs w:val="20"/>
                <w:lang w:eastAsia="en-US"/>
              </w:rPr>
            </w:pPr>
            <w:r w:rsidRPr="00FE739F">
              <w:rPr>
                <w:rFonts w:ascii="Times New Roman" w:eastAsia="Calibri" w:hAnsi="Times New Roman" w:cs="Times New Roman"/>
                <w:color w:val="FF0000"/>
                <w:sz w:val="24"/>
                <w:szCs w:val="20"/>
                <w:lang w:eastAsia="en-US"/>
              </w:rPr>
              <w:t xml:space="preserve">[PRIEDAS: </w:t>
            </w:r>
            <w:r w:rsidRPr="00FE739F">
              <w:rPr>
                <w:rFonts w:ascii="Times New Roman" w:eastAsia="Calibri" w:hAnsi="Times New Roman" w:cs="Times New Roman"/>
                <w:color w:val="FF0000"/>
                <w:sz w:val="24"/>
                <w:szCs w:val="20"/>
                <w:lang w:eastAsia="en-US"/>
              </w:rPr>
              <w:tab/>
              <w:t xml:space="preserve">Defektų sąrašas, taip pat nurodant </w:t>
            </w:r>
            <w:r w:rsidRPr="00FE739F">
              <w:rPr>
                <w:rFonts w:ascii="Times New Roman" w:eastAsia="Calibri" w:hAnsi="Times New Roman" w:cs="Times New Roman"/>
                <w:color w:val="FF0000"/>
                <w:spacing w:val="-2"/>
                <w:sz w:val="24"/>
                <w:szCs w:val="20"/>
                <w:lang w:eastAsia="en-US"/>
              </w:rPr>
              <w:t>pagrįstą laiką defektų taisymui ir įkainotą defektų vertę</w:t>
            </w:r>
            <w:r w:rsidRPr="00FE739F">
              <w:rPr>
                <w:rFonts w:ascii="Times New Roman" w:eastAsia="Calibri" w:hAnsi="Times New Roman" w:cs="Times New Roman"/>
                <w:color w:val="FF0000"/>
                <w:sz w:val="24"/>
                <w:szCs w:val="20"/>
                <w:lang w:eastAsia="en-US"/>
              </w:rPr>
              <w:t xml:space="preserve">] </w:t>
            </w:r>
          </w:p>
        </w:tc>
        <w:tc>
          <w:tcPr>
            <w:tcW w:w="4252" w:type="dxa"/>
          </w:tcPr>
          <w:p w14:paraId="68E6224C"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______________________________</w:t>
            </w:r>
          </w:p>
          <w:p w14:paraId="5FBEA921" w14:textId="77777777" w:rsidR="002958DF" w:rsidRPr="00FE739F" w:rsidRDefault="002958DF" w:rsidP="00356F2C">
            <w:pPr>
              <w:spacing w:line="240" w:lineRule="auto"/>
              <w:jc w:val="both"/>
              <w:rPr>
                <w:rFonts w:ascii="Times New Roman" w:eastAsia="Calibri" w:hAnsi="Times New Roman" w:cs="Times New Roman"/>
                <w:color w:val="auto"/>
                <w:sz w:val="24"/>
                <w:szCs w:val="20"/>
                <w:lang w:eastAsia="en-US"/>
              </w:rPr>
            </w:pPr>
            <w:r w:rsidRPr="00FE739F">
              <w:rPr>
                <w:rFonts w:ascii="Times New Roman" w:eastAsia="Calibri" w:hAnsi="Times New Roman" w:cs="Times New Roman"/>
                <w:color w:val="auto"/>
                <w:sz w:val="24"/>
                <w:szCs w:val="20"/>
                <w:lang w:eastAsia="en-US"/>
              </w:rPr>
              <w:t>Parašas</w:t>
            </w:r>
          </w:p>
        </w:tc>
      </w:tr>
    </w:tbl>
    <w:p w14:paraId="1EFFFB5E" w14:textId="77777777" w:rsidR="002958DF" w:rsidRDefault="002958DF" w:rsidP="002958DF">
      <w:pPr>
        <w:pStyle w:val="Antrat1"/>
        <w:numPr>
          <w:ilvl w:val="0"/>
          <w:numId w:val="0"/>
        </w:numPr>
        <w:spacing w:before="0" w:after="0"/>
        <w:ind w:left="7655" w:right="-2"/>
        <w:jc w:val="left"/>
        <w:rPr>
          <w:bCs/>
          <w:iCs/>
          <w:sz w:val="24"/>
          <w:szCs w:val="24"/>
        </w:rPr>
      </w:pPr>
    </w:p>
    <w:p w14:paraId="5D5AF8B3" w14:textId="77777777" w:rsidR="002958DF" w:rsidRDefault="002958DF" w:rsidP="002958DF"/>
    <w:p w14:paraId="0603C3AC" w14:textId="77777777" w:rsidR="002958DF" w:rsidRPr="00554B58" w:rsidRDefault="002958DF" w:rsidP="002958DF"/>
    <w:p w14:paraId="5FD5DEBC" w14:textId="77777777" w:rsidR="002958DF" w:rsidRPr="00236760" w:rsidRDefault="002958DF" w:rsidP="00236760">
      <w:pPr>
        <w:suppressAutoHyphens/>
        <w:spacing w:line="240" w:lineRule="auto"/>
        <w:contextualSpacing/>
        <w:jc w:val="both"/>
        <w:rPr>
          <w:rFonts w:asciiTheme="majorBidi" w:eastAsia="Arial Unicode MS" w:hAnsiTheme="majorBidi" w:cstheme="majorBidi"/>
          <w:color w:val="auto"/>
          <w:sz w:val="24"/>
          <w:szCs w:val="24"/>
          <w:shd w:val="clear" w:color="auto" w:fill="FFFFFF"/>
          <w:lang w:eastAsia="en-US"/>
        </w:rPr>
      </w:pPr>
    </w:p>
    <w:sectPr w:rsidR="002958DF" w:rsidRPr="00236760" w:rsidSect="007E249F">
      <w:headerReference w:type="even" r:id="rId8"/>
      <w:headerReference w:type="default" r:id="rId9"/>
      <w:footerReference w:type="even" r:id="rId10"/>
      <w:footerReference w:type="default" r:id="rId11"/>
      <w:headerReference w:type="first" r:id="rId12"/>
      <w:footerReference w:type="first" r:id="rId13"/>
      <w:pgSz w:w="11906" w:h="16838"/>
      <w:pgMar w:top="1134" w:right="567" w:bottom="567"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AAD0F" w14:textId="77777777" w:rsidR="00F40E9B" w:rsidRDefault="00F40E9B" w:rsidP="00C72999">
      <w:pPr>
        <w:spacing w:line="240" w:lineRule="auto"/>
      </w:pPr>
      <w:r>
        <w:separator/>
      </w:r>
    </w:p>
  </w:endnote>
  <w:endnote w:type="continuationSeparator" w:id="0">
    <w:p w14:paraId="1B1D488F" w14:textId="77777777" w:rsidR="00F40E9B" w:rsidRDefault="00F40E9B" w:rsidP="00C72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_Times">
    <w:altName w:val="Times New Roman"/>
    <w:charset w:val="BA"/>
    <w:family w:val="roman"/>
    <w:pitch w:val="variable"/>
  </w:font>
  <w:font w:name="Times New Roman Bold">
    <w:altName w:val="Dutch801 XBd BT"/>
    <w:panose1 w:val="02020803070505020304"/>
    <w:charset w:val="00"/>
    <w:family w:val="roman"/>
    <w:notTrueType/>
    <w:pitch w:val="default"/>
    <w:sig w:usb0="00000003" w:usb1="00000000" w:usb2="00000000" w:usb3="00000000" w:csb0="00000001" w:csb1="00000000"/>
  </w:font>
  <w:font w:name="Optima">
    <w:altName w:val="Arial"/>
    <w:charset w:val="00"/>
    <w:family w:val="swiss"/>
    <w:pitch w:val="variable"/>
    <w:sig w:usb0="00000003" w:usb1="00000000" w:usb2="00000000" w:usb3="00000000" w:csb0="00000001"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A978" w14:textId="77777777" w:rsidR="00F40E9B" w:rsidRDefault="00F40E9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1932" w14:textId="77777777" w:rsidR="00F40E9B" w:rsidRDefault="00F40E9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5160" w14:textId="77777777" w:rsidR="00F40E9B" w:rsidRDefault="00F40E9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DCC9" w14:textId="77777777" w:rsidR="00F40E9B" w:rsidRDefault="00F40E9B" w:rsidP="00C72999">
      <w:pPr>
        <w:spacing w:line="240" w:lineRule="auto"/>
      </w:pPr>
      <w:r>
        <w:separator/>
      </w:r>
    </w:p>
  </w:footnote>
  <w:footnote w:type="continuationSeparator" w:id="0">
    <w:p w14:paraId="7B8ED6CB" w14:textId="77777777" w:rsidR="00F40E9B" w:rsidRDefault="00F40E9B" w:rsidP="00C729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8BBE" w14:textId="77777777" w:rsidR="00F40E9B" w:rsidRDefault="00F40E9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FF29" w14:textId="77777777" w:rsidR="00F40E9B" w:rsidRDefault="00F40E9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1BD8" w14:textId="77777777" w:rsidR="00F40E9B" w:rsidRDefault="00F40E9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4D9"/>
    <w:multiLevelType w:val="hybridMultilevel"/>
    <w:tmpl w:val="C8C22EA2"/>
    <w:lvl w:ilvl="0" w:tplc="6E54E4DA">
      <w:start w:val="1"/>
      <w:numFmt w:val="upperRoman"/>
      <w:pStyle w:val="Skyrius"/>
      <w:lvlText w:val="%1."/>
      <w:lvlJc w:val="left"/>
      <w:pPr>
        <w:tabs>
          <w:tab w:val="num" w:pos="3479"/>
        </w:tabs>
        <w:ind w:left="3479" w:hanging="360"/>
      </w:pPr>
      <w:rPr>
        <w:rFonts w:cs="Times New Roman"/>
      </w:rPr>
    </w:lvl>
    <w:lvl w:ilvl="1" w:tplc="23CA68C4">
      <w:start w:val="12"/>
      <w:numFmt w:val="upperRoman"/>
      <w:lvlText w:val="%2&gt;"/>
      <w:lvlJc w:val="left"/>
      <w:pPr>
        <w:tabs>
          <w:tab w:val="num" w:pos="1800"/>
        </w:tabs>
        <w:ind w:left="1800" w:hanging="720"/>
      </w:pPr>
      <w:rPr>
        <w:rFonts w:cs="Times New Roman"/>
      </w:rPr>
    </w:lvl>
    <w:lvl w:ilvl="2" w:tplc="C00E7912">
      <w:start w:val="39"/>
      <w:numFmt w:val="decimal"/>
      <w:lvlText w:val="%3."/>
      <w:lvlJc w:val="left"/>
      <w:pPr>
        <w:tabs>
          <w:tab w:val="num" w:pos="2340"/>
        </w:tabs>
        <w:ind w:left="2340" w:hanging="360"/>
      </w:pPr>
      <w:rPr>
        <w:rFonts w:cs="Times New Roman"/>
      </w:r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15:restartNumberingAfterBreak="0">
    <w:nsid w:val="11FD4C00"/>
    <w:multiLevelType w:val="multilevel"/>
    <w:tmpl w:val="BC42CF2A"/>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12620063"/>
    <w:multiLevelType w:val="multilevel"/>
    <w:tmpl w:val="BC42CF2A"/>
    <w:lvl w:ilvl="0">
      <w:start w:val="7"/>
      <w:numFmt w:val="decimal"/>
      <w:lvlText w:val="%1."/>
      <w:lvlJc w:val="left"/>
      <w:pPr>
        <w:ind w:left="360" w:hanging="360"/>
      </w:pPr>
      <w:rPr>
        <w:rFonts w:hint="default"/>
        <w:b w:val="0"/>
      </w:rPr>
    </w:lvl>
    <w:lvl w:ilvl="1">
      <w:start w:val="1"/>
      <w:numFmt w:val="decimal"/>
      <w:lvlText w:val="%1.%2."/>
      <w:lvlJc w:val="left"/>
      <w:pPr>
        <w:ind w:left="1287" w:hanging="360"/>
      </w:pPr>
      <w:rPr>
        <w:rFonts w:hint="default"/>
        <w:b w:val="0"/>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7002" w:hanging="144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9216" w:hanging="1800"/>
      </w:pPr>
      <w:rPr>
        <w:rFonts w:hint="default"/>
        <w:b w:val="0"/>
      </w:rPr>
    </w:lvl>
  </w:abstractNum>
  <w:abstractNum w:abstractNumId="3" w15:restartNumberingAfterBreak="0">
    <w:nsid w:val="159E0D31"/>
    <w:multiLevelType w:val="multilevel"/>
    <w:tmpl w:val="820A56AE"/>
    <w:lvl w:ilvl="0">
      <w:start w:val="1"/>
      <w:numFmt w:val="decimal"/>
      <w:pStyle w:val="HSPunktai"/>
      <w:lvlText w:val="%1."/>
      <w:lvlJc w:val="left"/>
      <w:pPr>
        <w:tabs>
          <w:tab w:val="num" w:pos="1212"/>
        </w:tabs>
        <w:ind w:left="1212" w:hanging="360"/>
      </w:pPr>
      <w:rPr>
        <w:rFonts w:cs="Times New Roman" w:hint="default"/>
        <w:b w:val="0"/>
        <w:color w:val="auto"/>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4" w15:restartNumberingAfterBreak="0">
    <w:nsid w:val="19FD3DA3"/>
    <w:multiLevelType w:val="multilevel"/>
    <w:tmpl w:val="E646C642"/>
    <w:lvl w:ilvl="0">
      <w:start w:val="1"/>
      <w:numFmt w:val="decimal"/>
      <w:pStyle w:val="1Pagrindinistekstas"/>
      <w:lvlText w:val="%1."/>
      <w:lvlJc w:val="left"/>
      <w:pPr>
        <w:ind w:left="928" w:hanging="360"/>
      </w:pPr>
      <w:rPr>
        <w:rFonts w:hint="default"/>
      </w:rPr>
    </w:lvl>
    <w:lvl w:ilvl="1">
      <w:start w:val="1"/>
      <w:numFmt w:val="decimal"/>
      <w:pStyle w:val="11Pagrindinistekstas"/>
      <w:lvlText w:val="%1.%2."/>
      <w:lvlJc w:val="left"/>
      <w:pPr>
        <w:ind w:left="1810" w:hanging="432"/>
      </w:pPr>
      <w:rPr>
        <w:rFonts w:hint="default"/>
      </w:rPr>
    </w:lvl>
    <w:lvl w:ilvl="2">
      <w:start w:val="1"/>
      <w:numFmt w:val="decimal"/>
      <w:pStyle w:val="111Pagrindinis"/>
      <w:lvlText w:val="%1.%2.%3."/>
      <w:lvlJc w:val="left"/>
      <w:pPr>
        <w:ind w:left="1792"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1111pagrindinis"/>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5" w15:restartNumberingAfterBreak="0">
    <w:nsid w:val="262A57D7"/>
    <w:multiLevelType w:val="hybridMultilevel"/>
    <w:tmpl w:val="27B2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908D6"/>
    <w:multiLevelType w:val="multilevel"/>
    <w:tmpl w:val="185E16F8"/>
    <w:lvl w:ilvl="0">
      <w:start w:val="1"/>
      <w:numFmt w:val="decimal"/>
      <w:lvlText w:val="%1."/>
      <w:lvlJc w:val="left"/>
      <w:pPr>
        <w:ind w:left="360" w:hanging="360"/>
      </w:pPr>
      <w:rPr>
        <w:rFonts w:hint="default"/>
        <w:b/>
      </w:rPr>
    </w:lvl>
    <w:lvl w:ilvl="1">
      <w:start w:val="1"/>
      <w:numFmt w:val="decimal"/>
      <w:lvlText w:val="%1.%2."/>
      <w:lvlJc w:val="left"/>
      <w:pPr>
        <w:ind w:left="4827" w:hanging="432"/>
      </w:pPr>
      <w:rPr>
        <w:rFonts w:hint="default"/>
        <w:b w:val="0"/>
        <w:i w:val="0"/>
        <w:color w:val="auto"/>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AE1663"/>
    <w:multiLevelType w:val="multilevel"/>
    <w:tmpl w:val="5322A754"/>
    <w:lvl w:ilvl="0">
      <w:start w:val="1"/>
      <w:numFmt w:val="decimal"/>
      <w:suff w:val="space"/>
      <w:lvlText w:val="%1."/>
      <w:lvlJc w:val="left"/>
      <w:pPr>
        <w:ind w:left="502" w:hanging="360"/>
      </w:pPr>
      <w:rPr>
        <w:rFonts w:hint="default"/>
        <w:b w:val="0"/>
        <w:i w:val="0"/>
        <w:color w:val="auto"/>
      </w:rPr>
    </w:lvl>
    <w:lvl w:ilvl="1">
      <w:start w:val="1"/>
      <w:numFmt w:val="decimal"/>
      <w:suff w:val="space"/>
      <w:lvlText w:val="%1.%2."/>
      <w:lvlJc w:val="left"/>
      <w:pPr>
        <w:ind w:left="1000" w:hanging="432"/>
      </w:pPr>
      <w:rPr>
        <w:rFonts w:hint="default"/>
        <w:b w:val="0"/>
        <w:i w:val="0"/>
        <w:iCs w:val="0"/>
        <w:color w:val="auto"/>
      </w:rPr>
    </w:lvl>
    <w:lvl w:ilvl="2">
      <w:start w:val="1"/>
      <w:numFmt w:val="decimal"/>
      <w:suff w:val="space"/>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2A4DB1"/>
    <w:multiLevelType w:val="multilevel"/>
    <w:tmpl w:val="A7748644"/>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2E4C5814"/>
    <w:multiLevelType w:val="multilevel"/>
    <w:tmpl w:val="4BC2DA5E"/>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31571854"/>
    <w:multiLevelType w:val="hybridMultilevel"/>
    <w:tmpl w:val="A97C87A6"/>
    <w:lvl w:ilvl="0" w:tplc="8A0A49C6">
      <w:start w:val="1"/>
      <w:numFmt w:val="decimal"/>
      <w:lvlText w:val="%1."/>
      <w:lvlJc w:val="left"/>
      <w:pPr>
        <w:ind w:left="318" w:hanging="360"/>
      </w:pPr>
      <w:rPr>
        <w:rFonts w:hint="default"/>
        <w:b w:val="0"/>
        <w:bCs/>
      </w:rPr>
    </w:lvl>
    <w:lvl w:ilvl="1" w:tplc="04270019" w:tentative="1">
      <w:start w:val="1"/>
      <w:numFmt w:val="lowerLetter"/>
      <w:lvlText w:val="%2."/>
      <w:lvlJc w:val="left"/>
      <w:pPr>
        <w:ind w:left="1038" w:hanging="360"/>
      </w:pPr>
    </w:lvl>
    <w:lvl w:ilvl="2" w:tplc="0427001B" w:tentative="1">
      <w:start w:val="1"/>
      <w:numFmt w:val="lowerRoman"/>
      <w:lvlText w:val="%3."/>
      <w:lvlJc w:val="right"/>
      <w:pPr>
        <w:ind w:left="1758" w:hanging="180"/>
      </w:pPr>
    </w:lvl>
    <w:lvl w:ilvl="3" w:tplc="0427000F" w:tentative="1">
      <w:start w:val="1"/>
      <w:numFmt w:val="decimal"/>
      <w:lvlText w:val="%4."/>
      <w:lvlJc w:val="left"/>
      <w:pPr>
        <w:ind w:left="2478" w:hanging="360"/>
      </w:pPr>
    </w:lvl>
    <w:lvl w:ilvl="4" w:tplc="04270019" w:tentative="1">
      <w:start w:val="1"/>
      <w:numFmt w:val="lowerLetter"/>
      <w:lvlText w:val="%5."/>
      <w:lvlJc w:val="left"/>
      <w:pPr>
        <w:ind w:left="3198" w:hanging="360"/>
      </w:pPr>
    </w:lvl>
    <w:lvl w:ilvl="5" w:tplc="0427001B" w:tentative="1">
      <w:start w:val="1"/>
      <w:numFmt w:val="lowerRoman"/>
      <w:lvlText w:val="%6."/>
      <w:lvlJc w:val="right"/>
      <w:pPr>
        <w:ind w:left="3918" w:hanging="180"/>
      </w:pPr>
    </w:lvl>
    <w:lvl w:ilvl="6" w:tplc="0427000F" w:tentative="1">
      <w:start w:val="1"/>
      <w:numFmt w:val="decimal"/>
      <w:lvlText w:val="%7."/>
      <w:lvlJc w:val="left"/>
      <w:pPr>
        <w:ind w:left="4638" w:hanging="360"/>
      </w:pPr>
    </w:lvl>
    <w:lvl w:ilvl="7" w:tplc="04270019" w:tentative="1">
      <w:start w:val="1"/>
      <w:numFmt w:val="lowerLetter"/>
      <w:lvlText w:val="%8."/>
      <w:lvlJc w:val="left"/>
      <w:pPr>
        <w:ind w:left="5358" w:hanging="360"/>
      </w:pPr>
    </w:lvl>
    <w:lvl w:ilvl="8" w:tplc="0427001B" w:tentative="1">
      <w:start w:val="1"/>
      <w:numFmt w:val="lowerRoman"/>
      <w:lvlText w:val="%9."/>
      <w:lvlJc w:val="right"/>
      <w:pPr>
        <w:ind w:left="6078" w:hanging="180"/>
      </w:pPr>
    </w:lvl>
  </w:abstractNum>
  <w:abstractNum w:abstractNumId="11" w15:restartNumberingAfterBreak="0">
    <w:nsid w:val="31A5370D"/>
    <w:multiLevelType w:val="multilevel"/>
    <w:tmpl w:val="23FCD9F4"/>
    <w:lvl w:ilvl="0">
      <w:start w:val="3"/>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4FC6293"/>
    <w:multiLevelType w:val="hybridMultilevel"/>
    <w:tmpl w:val="AB545D96"/>
    <w:lvl w:ilvl="0" w:tplc="04270005">
      <w:start w:val="1"/>
      <w:numFmt w:val="bullet"/>
      <w:lvlText w:val=""/>
      <w:lvlJc w:val="left"/>
      <w:pPr>
        <w:ind w:left="873" w:hanging="360"/>
      </w:pPr>
      <w:rPr>
        <w:rFonts w:ascii="Wingdings" w:hAnsi="Wingdings" w:hint="default"/>
      </w:rPr>
    </w:lvl>
    <w:lvl w:ilvl="1" w:tplc="04270003" w:tentative="1">
      <w:start w:val="1"/>
      <w:numFmt w:val="bullet"/>
      <w:lvlText w:val="o"/>
      <w:lvlJc w:val="left"/>
      <w:pPr>
        <w:ind w:left="1593" w:hanging="360"/>
      </w:pPr>
      <w:rPr>
        <w:rFonts w:ascii="Courier New" w:hAnsi="Courier New" w:cs="Courier New" w:hint="default"/>
      </w:rPr>
    </w:lvl>
    <w:lvl w:ilvl="2" w:tplc="04270005" w:tentative="1">
      <w:start w:val="1"/>
      <w:numFmt w:val="bullet"/>
      <w:lvlText w:val=""/>
      <w:lvlJc w:val="left"/>
      <w:pPr>
        <w:ind w:left="2313" w:hanging="360"/>
      </w:pPr>
      <w:rPr>
        <w:rFonts w:ascii="Wingdings" w:hAnsi="Wingdings" w:hint="default"/>
      </w:rPr>
    </w:lvl>
    <w:lvl w:ilvl="3" w:tplc="04270001" w:tentative="1">
      <w:start w:val="1"/>
      <w:numFmt w:val="bullet"/>
      <w:lvlText w:val=""/>
      <w:lvlJc w:val="left"/>
      <w:pPr>
        <w:ind w:left="3033" w:hanging="360"/>
      </w:pPr>
      <w:rPr>
        <w:rFonts w:ascii="Symbol" w:hAnsi="Symbol" w:hint="default"/>
      </w:rPr>
    </w:lvl>
    <w:lvl w:ilvl="4" w:tplc="04270003" w:tentative="1">
      <w:start w:val="1"/>
      <w:numFmt w:val="bullet"/>
      <w:lvlText w:val="o"/>
      <w:lvlJc w:val="left"/>
      <w:pPr>
        <w:ind w:left="3753" w:hanging="360"/>
      </w:pPr>
      <w:rPr>
        <w:rFonts w:ascii="Courier New" w:hAnsi="Courier New" w:cs="Courier New" w:hint="default"/>
      </w:rPr>
    </w:lvl>
    <w:lvl w:ilvl="5" w:tplc="04270005" w:tentative="1">
      <w:start w:val="1"/>
      <w:numFmt w:val="bullet"/>
      <w:lvlText w:val=""/>
      <w:lvlJc w:val="left"/>
      <w:pPr>
        <w:ind w:left="4473" w:hanging="360"/>
      </w:pPr>
      <w:rPr>
        <w:rFonts w:ascii="Wingdings" w:hAnsi="Wingdings" w:hint="default"/>
      </w:rPr>
    </w:lvl>
    <w:lvl w:ilvl="6" w:tplc="04270001" w:tentative="1">
      <w:start w:val="1"/>
      <w:numFmt w:val="bullet"/>
      <w:lvlText w:val=""/>
      <w:lvlJc w:val="left"/>
      <w:pPr>
        <w:ind w:left="5193" w:hanging="360"/>
      </w:pPr>
      <w:rPr>
        <w:rFonts w:ascii="Symbol" w:hAnsi="Symbol" w:hint="default"/>
      </w:rPr>
    </w:lvl>
    <w:lvl w:ilvl="7" w:tplc="04270003" w:tentative="1">
      <w:start w:val="1"/>
      <w:numFmt w:val="bullet"/>
      <w:lvlText w:val="o"/>
      <w:lvlJc w:val="left"/>
      <w:pPr>
        <w:ind w:left="5913" w:hanging="360"/>
      </w:pPr>
      <w:rPr>
        <w:rFonts w:ascii="Courier New" w:hAnsi="Courier New" w:cs="Courier New" w:hint="default"/>
      </w:rPr>
    </w:lvl>
    <w:lvl w:ilvl="8" w:tplc="04270005" w:tentative="1">
      <w:start w:val="1"/>
      <w:numFmt w:val="bullet"/>
      <w:lvlText w:val=""/>
      <w:lvlJc w:val="left"/>
      <w:pPr>
        <w:ind w:left="6633" w:hanging="360"/>
      </w:pPr>
      <w:rPr>
        <w:rFonts w:ascii="Wingdings" w:hAnsi="Wingdings" w:hint="default"/>
      </w:rPr>
    </w:lvl>
  </w:abstractNum>
  <w:abstractNum w:abstractNumId="13" w15:restartNumberingAfterBreak="0">
    <w:nsid w:val="37B2755B"/>
    <w:multiLevelType w:val="hybridMultilevel"/>
    <w:tmpl w:val="016C0DC0"/>
    <w:lvl w:ilvl="0" w:tplc="0427000F">
      <w:start w:val="1"/>
      <w:numFmt w:val="decimal"/>
      <w:lvlText w:val="%1."/>
      <w:lvlJc w:val="left"/>
      <w:pPr>
        <w:ind w:left="1392" w:hanging="825"/>
      </w:pPr>
      <w:rPr>
        <w:rFonts w:cs="Times New Roman" w:hint="default"/>
      </w:rPr>
    </w:lvl>
    <w:lvl w:ilvl="1" w:tplc="04270019" w:tentative="1">
      <w:start w:val="1"/>
      <w:numFmt w:val="lowerLetter"/>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4" w15:restartNumberingAfterBreak="0">
    <w:nsid w:val="38002A30"/>
    <w:multiLevelType w:val="multilevel"/>
    <w:tmpl w:val="600867E6"/>
    <w:lvl w:ilvl="0">
      <w:start w:val="8"/>
      <w:numFmt w:val="decimal"/>
      <w:lvlText w:val="%1)"/>
      <w:lvlJc w:val="left"/>
      <w:pPr>
        <w:ind w:left="720" w:hanging="360"/>
      </w:pPr>
      <w:rPr>
        <w:rFonts w:ascii="Times New Roman" w:eastAsia="Arial Unicode MS" w:hAnsi="Times New Roman" w:cs="Times New Roman" w:hint="default"/>
        <w:b/>
      </w:rPr>
    </w:lvl>
    <w:lvl w:ilvl="1">
      <w:start w:val="7"/>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AE268F"/>
    <w:multiLevelType w:val="hybridMultilevel"/>
    <w:tmpl w:val="E04EC7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31409EC"/>
    <w:multiLevelType w:val="multilevel"/>
    <w:tmpl w:val="A49EB29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42E408B"/>
    <w:multiLevelType w:val="multilevel"/>
    <w:tmpl w:val="B490811C"/>
    <w:lvl w:ilvl="0">
      <w:start w:val="2"/>
      <w:numFmt w:val="decimal"/>
      <w:lvlText w:val="%1."/>
      <w:lvlJc w:val="left"/>
      <w:pPr>
        <w:ind w:left="360" w:hanging="360"/>
      </w:pPr>
      <w:rPr>
        <w:rFonts w:cs="Times New Roman" w:hint="default"/>
        <w:color w:val="auto"/>
      </w:rPr>
    </w:lvl>
    <w:lvl w:ilvl="1">
      <w:start w:val="1"/>
      <w:numFmt w:val="decimal"/>
      <w:lvlText w:val="%1.%2."/>
      <w:lvlJc w:val="left"/>
      <w:pPr>
        <w:ind w:left="1440" w:hanging="360"/>
      </w:pPr>
      <w:rPr>
        <w:rFonts w:cs="Times New Roman" w:hint="default"/>
        <w:color w:val="auto"/>
      </w:rPr>
    </w:lvl>
    <w:lvl w:ilvl="2">
      <w:start w:val="1"/>
      <w:numFmt w:val="decimal"/>
      <w:lvlText w:val="%1.%2.%3."/>
      <w:lvlJc w:val="left"/>
      <w:pPr>
        <w:ind w:left="2880" w:hanging="720"/>
      </w:pPr>
      <w:rPr>
        <w:rFonts w:cs="Times New Roman" w:hint="default"/>
        <w:color w:val="auto"/>
      </w:rPr>
    </w:lvl>
    <w:lvl w:ilvl="3">
      <w:start w:val="1"/>
      <w:numFmt w:val="decimal"/>
      <w:lvlText w:val="%1.%2.%3.%4."/>
      <w:lvlJc w:val="left"/>
      <w:pPr>
        <w:ind w:left="3960" w:hanging="720"/>
      </w:pPr>
      <w:rPr>
        <w:rFonts w:cs="Times New Roman" w:hint="default"/>
        <w:color w:val="auto"/>
      </w:rPr>
    </w:lvl>
    <w:lvl w:ilvl="4">
      <w:start w:val="1"/>
      <w:numFmt w:val="decimal"/>
      <w:lvlText w:val="%1.%2.%3.%4.%5."/>
      <w:lvlJc w:val="left"/>
      <w:pPr>
        <w:ind w:left="5400" w:hanging="1080"/>
      </w:pPr>
      <w:rPr>
        <w:rFonts w:cs="Times New Roman" w:hint="default"/>
        <w:color w:val="auto"/>
      </w:rPr>
    </w:lvl>
    <w:lvl w:ilvl="5">
      <w:start w:val="1"/>
      <w:numFmt w:val="decimal"/>
      <w:lvlText w:val="%1.%2.%3.%4.%5.%6."/>
      <w:lvlJc w:val="left"/>
      <w:pPr>
        <w:ind w:left="6480" w:hanging="1080"/>
      </w:pPr>
      <w:rPr>
        <w:rFonts w:cs="Times New Roman" w:hint="default"/>
        <w:color w:val="auto"/>
      </w:rPr>
    </w:lvl>
    <w:lvl w:ilvl="6">
      <w:start w:val="1"/>
      <w:numFmt w:val="decimal"/>
      <w:lvlText w:val="%1.%2.%3.%4.%5.%6.%7."/>
      <w:lvlJc w:val="left"/>
      <w:pPr>
        <w:ind w:left="7920" w:hanging="1440"/>
      </w:pPr>
      <w:rPr>
        <w:rFonts w:cs="Times New Roman" w:hint="default"/>
        <w:color w:val="auto"/>
      </w:rPr>
    </w:lvl>
    <w:lvl w:ilvl="7">
      <w:start w:val="1"/>
      <w:numFmt w:val="decimal"/>
      <w:lvlText w:val="%1.%2.%3.%4.%5.%6.%7.%8."/>
      <w:lvlJc w:val="left"/>
      <w:pPr>
        <w:ind w:left="9000" w:hanging="1440"/>
      </w:pPr>
      <w:rPr>
        <w:rFonts w:cs="Times New Roman" w:hint="default"/>
        <w:color w:val="auto"/>
      </w:rPr>
    </w:lvl>
    <w:lvl w:ilvl="8">
      <w:start w:val="1"/>
      <w:numFmt w:val="decimal"/>
      <w:lvlText w:val="%1.%2.%3.%4.%5.%6.%7.%8.%9."/>
      <w:lvlJc w:val="left"/>
      <w:pPr>
        <w:ind w:left="10440" w:hanging="1800"/>
      </w:pPr>
      <w:rPr>
        <w:rFonts w:cs="Times New Roman" w:hint="default"/>
        <w:color w:val="auto"/>
      </w:rPr>
    </w:lvl>
  </w:abstractNum>
  <w:abstractNum w:abstractNumId="18" w15:restartNumberingAfterBreak="0">
    <w:nsid w:val="56C51104"/>
    <w:multiLevelType w:val="hybridMultilevel"/>
    <w:tmpl w:val="EF649144"/>
    <w:lvl w:ilvl="0" w:tplc="04270001">
      <w:start w:val="1"/>
      <w:numFmt w:val="bullet"/>
      <w:lvlText w:val=""/>
      <w:lvlJc w:val="left"/>
      <w:pPr>
        <w:ind w:left="745" w:hanging="360"/>
      </w:pPr>
      <w:rPr>
        <w:rFonts w:ascii="Symbol" w:hAnsi="Symbol" w:hint="default"/>
      </w:rPr>
    </w:lvl>
    <w:lvl w:ilvl="1" w:tplc="04270003" w:tentative="1">
      <w:start w:val="1"/>
      <w:numFmt w:val="bullet"/>
      <w:lvlText w:val="o"/>
      <w:lvlJc w:val="left"/>
      <w:pPr>
        <w:ind w:left="1465" w:hanging="360"/>
      </w:pPr>
      <w:rPr>
        <w:rFonts w:ascii="Courier New" w:hAnsi="Courier New" w:cs="Courier New" w:hint="default"/>
      </w:rPr>
    </w:lvl>
    <w:lvl w:ilvl="2" w:tplc="04270005" w:tentative="1">
      <w:start w:val="1"/>
      <w:numFmt w:val="bullet"/>
      <w:lvlText w:val=""/>
      <w:lvlJc w:val="left"/>
      <w:pPr>
        <w:ind w:left="2185" w:hanging="360"/>
      </w:pPr>
      <w:rPr>
        <w:rFonts w:ascii="Wingdings" w:hAnsi="Wingdings" w:hint="default"/>
      </w:rPr>
    </w:lvl>
    <w:lvl w:ilvl="3" w:tplc="04270001" w:tentative="1">
      <w:start w:val="1"/>
      <w:numFmt w:val="bullet"/>
      <w:lvlText w:val=""/>
      <w:lvlJc w:val="left"/>
      <w:pPr>
        <w:ind w:left="2905" w:hanging="360"/>
      </w:pPr>
      <w:rPr>
        <w:rFonts w:ascii="Symbol" w:hAnsi="Symbol" w:hint="default"/>
      </w:rPr>
    </w:lvl>
    <w:lvl w:ilvl="4" w:tplc="04270003" w:tentative="1">
      <w:start w:val="1"/>
      <w:numFmt w:val="bullet"/>
      <w:lvlText w:val="o"/>
      <w:lvlJc w:val="left"/>
      <w:pPr>
        <w:ind w:left="3625" w:hanging="360"/>
      </w:pPr>
      <w:rPr>
        <w:rFonts w:ascii="Courier New" w:hAnsi="Courier New" w:cs="Courier New" w:hint="default"/>
      </w:rPr>
    </w:lvl>
    <w:lvl w:ilvl="5" w:tplc="04270005" w:tentative="1">
      <w:start w:val="1"/>
      <w:numFmt w:val="bullet"/>
      <w:lvlText w:val=""/>
      <w:lvlJc w:val="left"/>
      <w:pPr>
        <w:ind w:left="4345" w:hanging="360"/>
      </w:pPr>
      <w:rPr>
        <w:rFonts w:ascii="Wingdings" w:hAnsi="Wingdings" w:hint="default"/>
      </w:rPr>
    </w:lvl>
    <w:lvl w:ilvl="6" w:tplc="04270001" w:tentative="1">
      <w:start w:val="1"/>
      <w:numFmt w:val="bullet"/>
      <w:lvlText w:val=""/>
      <w:lvlJc w:val="left"/>
      <w:pPr>
        <w:ind w:left="5065" w:hanging="360"/>
      </w:pPr>
      <w:rPr>
        <w:rFonts w:ascii="Symbol" w:hAnsi="Symbol" w:hint="default"/>
      </w:rPr>
    </w:lvl>
    <w:lvl w:ilvl="7" w:tplc="04270003" w:tentative="1">
      <w:start w:val="1"/>
      <w:numFmt w:val="bullet"/>
      <w:lvlText w:val="o"/>
      <w:lvlJc w:val="left"/>
      <w:pPr>
        <w:ind w:left="5785" w:hanging="360"/>
      </w:pPr>
      <w:rPr>
        <w:rFonts w:ascii="Courier New" w:hAnsi="Courier New" w:cs="Courier New" w:hint="default"/>
      </w:rPr>
    </w:lvl>
    <w:lvl w:ilvl="8" w:tplc="04270005" w:tentative="1">
      <w:start w:val="1"/>
      <w:numFmt w:val="bullet"/>
      <w:lvlText w:val=""/>
      <w:lvlJc w:val="left"/>
      <w:pPr>
        <w:ind w:left="6505" w:hanging="360"/>
      </w:pPr>
      <w:rPr>
        <w:rFonts w:ascii="Wingdings" w:hAnsi="Wingdings" w:hint="default"/>
      </w:rPr>
    </w:lvl>
  </w:abstractNum>
  <w:abstractNum w:abstractNumId="19" w15:restartNumberingAfterBreak="0">
    <w:nsid w:val="5C2011BB"/>
    <w:multiLevelType w:val="hybridMultilevel"/>
    <w:tmpl w:val="CC6ABB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B2B1574"/>
    <w:multiLevelType w:val="multilevel"/>
    <w:tmpl w:val="4AC4A47E"/>
    <w:lvl w:ilvl="0">
      <w:start w:val="9"/>
      <w:numFmt w:val="decimal"/>
      <w:lvlText w:val="%1."/>
      <w:lvlJc w:val="left"/>
      <w:pPr>
        <w:ind w:left="1800" w:hanging="720"/>
      </w:pPr>
      <w:rPr>
        <w:rFonts w:hint="default"/>
      </w:rPr>
    </w:lvl>
    <w:lvl w:ilvl="1">
      <w:start w:val="1"/>
      <w:numFmt w:val="decimal"/>
      <w:isLgl/>
      <w:lvlText w:val="%1.%2."/>
      <w:lvlJc w:val="left"/>
      <w:pPr>
        <w:ind w:left="1620" w:hanging="54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733F057D"/>
    <w:multiLevelType w:val="multilevel"/>
    <w:tmpl w:val="C872767E"/>
    <w:styleLink w:val="WWNum2"/>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22" w15:restartNumberingAfterBreak="0">
    <w:nsid w:val="76FE4CCF"/>
    <w:multiLevelType w:val="multilevel"/>
    <w:tmpl w:val="25E08AA8"/>
    <w:lvl w:ilvl="0">
      <w:start w:val="8"/>
      <w:numFmt w:val="decimal"/>
      <w:lvlText w:val="%1)"/>
      <w:lvlJc w:val="left"/>
      <w:pPr>
        <w:ind w:left="720" w:hanging="360"/>
      </w:pPr>
      <w:rPr>
        <w:rFonts w:ascii="Times New Roman" w:eastAsia="Arial Unicode MS" w:hAnsi="Times New Roman" w:cs="Times New Roman" w:hint="default"/>
        <w:b/>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6D0B68"/>
    <w:multiLevelType w:val="multilevel"/>
    <w:tmpl w:val="3D00847C"/>
    <w:lvl w:ilvl="0">
      <w:start w:val="1"/>
      <w:numFmt w:val="decimal"/>
      <w:pStyle w:val="Antrat1"/>
      <w:suff w:val="space"/>
      <w:lvlText w:val="%1."/>
      <w:lvlJc w:val="left"/>
      <w:pPr>
        <w:ind w:left="1152" w:hanging="432"/>
      </w:pPr>
      <w:rPr>
        <w:rFonts w:hint="default"/>
        <w:b/>
        <w:sz w:val="24"/>
        <w:szCs w:val="24"/>
      </w:rPr>
    </w:lvl>
    <w:lvl w:ilvl="1">
      <w:start w:val="1"/>
      <w:numFmt w:val="decimal"/>
      <w:pStyle w:val="Antrat2"/>
      <w:suff w:val="space"/>
      <w:lvlText w:val="%1.%2."/>
      <w:lvlJc w:val="left"/>
      <w:pPr>
        <w:ind w:left="131" w:firstLine="720"/>
      </w:pPr>
      <w:rPr>
        <w:rFonts w:hint="default"/>
        <w:b w:val="0"/>
        <w:i w:val="0"/>
      </w:rPr>
    </w:lvl>
    <w:lvl w:ilvl="2">
      <w:start w:val="1"/>
      <w:numFmt w:val="decimal"/>
      <w:pStyle w:val="Antrat3"/>
      <w:suff w:val="space"/>
      <w:lvlText w:val="%1.%2.%3."/>
      <w:lvlJc w:val="left"/>
      <w:pPr>
        <w:ind w:left="-152" w:firstLine="720"/>
      </w:pPr>
      <w:rPr>
        <w:rFonts w:ascii="Times New Roman" w:hAnsi="Times New Roman" w:cs="Times New Roman"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24" w15:restartNumberingAfterBreak="0">
    <w:nsid w:val="7DE50F82"/>
    <w:multiLevelType w:val="hybridMultilevel"/>
    <w:tmpl w:val="7C649AFC"/>
    <w:lvl w:ilvl="0" w:tplc="5538C7E2">
      <w:start w:val="1"/>
      <w:numFmt w:val="decimal"/>
      <w:lvlText w:val="%1)"/>
      <w:lvlJc w:val="left"/>
      <w:pPr>
        <w:ind w:left="720" w:hanging="360"/>
      </w:pPr>
      <w:rPr>
        <w:rFonts w:ascii="Times New Roman" w:eastAsiaTheme="minorHAnsi" w:hAnsi="Times New Roman" w:cs="Times New Roman" w:hint="default"/>
        <w:i w:val="0"/>
        <w:iCs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54647489">
    <w:abstractNumId w:val="4"/>
  </w:num>
  <w:num w:numId="2" w16cid:durableId="1281645162">
    <w:abstractNumId w:val="23"/>
  </w:num>
  <w:num w:numId="3" w16cid:durableId="159657163">
    <w:abstractNumId w:val="0"/>
    <w:lvlOverride w:ilvl="0">
      <w:startOverride w:val="1"/>
    </w:lvlOverride>
    <w:lvlOverride w:ilvl="1">
      <w:startOverride w:val="12"/>
    </w:lvlOverride>
    <w:lvlOverride w:ilvl="2">
      <w:startOverride w:val="3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65041">
    <w:abstractNumId w:val="3"/>
  </w:num>
  <w:num w:numId="5" w16cid:durableId="261957223">
    <w:abstractNumId w:val="6"/>
  </w:num>
  <w:num w:numId="6" w16cid:durableId="1453280174">
    <w:abstractNumId w:val="19"/>
  </w:num>
  <w:num w:numId="7" w16cid:durableId="1530605687">
    <w:abstractNumId w:val="21"/>
  </w:num>
  <w:num w:numId="8" w16cid:durableId="2098936167">
    <w:abstractNumId w:val="12"/>
  </w:num>
  <w:num w:numId="9" w16cid:durableId="308167932">
    <w:abstractNumId w:val="5"/>
  </w:num>
  <w:num w:numId="10" w16cid:durableId="2065061061">
    <w:abstractNumId w:val="20"/>
  </w:num>
  <w:num w:numId="11" w16cid:durableId="1172061638">
    <w:abstractNumId w:val="17"/>
  </w:num>
  <w:num w:numId="12" w16cid:durableId="1107580183">
    <w:abstractNumId w:val="9"/>
  </w:num>
  <w:num w:numId="13" w16cid:durableId="2055110337">
    <w:abstractNumId w:val="1"/>
  </w:num>
  <w:num w:numId="14" w16cid:durableId="1654484538">
    <w:abstractNumId w:val="14"/>
  </w:num>
  <w:num w:numId="15" w16cid:durableId="55394547">
    <w:abstractNumId w:val="2"/>
  </w:num>
  <w:num w:numId="16" w16cid:durableId="160240136">
    <w:abstractNumId w:val="8"/>
  </w:num>
  <w:num w:numId="17" w16cid:durableId="1784109151">
    <w:abstractNumId w:val="11"/>
  </w:num>
  <w:num w:numId="18" w16cid:durableId="1811172406">
    <w:abstractNumId w:val="22"/>
  </w:num>
  <w:num w:numId="19" w16cid:durableId="1389571866">
    <w:abstractNumId w:val="16"/>
  </w:num>
  <w:num w:numId="20" w16cid:durableId="827945409">
    <w:abstractNumId w:val="7"/>
  </w:num>
  <w:num w:numId="21" w16cid:durableId="1891989120">
    <w:abstractNumId w:val="13"/>
  </w:num>
  <w:num w:numId="22" w16cid:durableId="1707869510">
    <w:abstractNumId w:val="15"/>
  </w:num>
  <w:num w:numId="23" w16cid:durableId="1588535752">
    <w:abstractNumId w:val="10"/>
  </w:num>
  <w:num w:numId="24" w16cid:durableId="1979384534">
    <w:abstractNumId w:val="24"/>
  </w:num>
  <w:num w:numId="25" w16cid:durableId="153337666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mailMerge>
    <w:mainDocumentType w:val="formLetters"/>
    <w:dataType w:val="textFile"/>
    <w:activeRecord w:val="-1"/>
  </w:mailMerge>
  <w:defaultTabStop w:val="720"/>
  <w:hyphenationZone w:val="396"/>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9E"/>
    <w:rsid w:val="0000518E"/>
    <w:rsid w:val="0001269A"/>
    <w:rsid w:val="00014F1D"/>
    <w:rsid w:val="00023E20"/>
    <w:rsid w:val="00035905"/>
    <w:rsid w:val="00035B3A"/>
    <w:rsid w:val="00046F96"/>
    <w:rsid w:val="00052A29"/>
    <w:rsid w:val="00057880"/>
    <w:rsid w:val="00060855"/>
    <w:rsid w:val="00063A0A"/>
    <w:rsid w:val="00071255"/>
    <w:rsid w:val="00073082"/>
    <w:rsid w:val="000742E7"/>
    <w:rsid w:val="00080195"/>
    <w:rsid w:val="00085DE2"/>
    <w:rsid w:val="000863A3"/>
    <w:rsid w:val="00086AC7"/>
    <w:rsid w:val="00090780"/>
    <w:rsid w:val="0009382C"/>
    <w:rsid w:val="000942D4"/>
    <w:rsid w:val="000A266C"/>
    <w:rsid w:val="000A2BCD"/>
    <w:rsid w:val="000A4C7E"/>
    <w:rsid w:val="000A4F9B"/>
    <w:rsid w:val="000A569C"/>
    <w:rsid w:val="000A71D2"/>
    <w:rsid w:val="000B1A2A"/>
    <w:rsid w:val="000B3781"/>
    <w:rsid w:val="000B5B60"/>
    <w:rsid w:val="000C0CE9"/>
    <w:rsid w:val="000C1DCB"/>
    <w:rsid w:val="000C6123"/>
    <w:rsid w:val="000D0298"/>
    <w:rsid w:val="000D24F2"/>
    <w:rsid w:val="000D422D"/>
    <w:rsid w:val="000D459D"/>
    <w:rsid w:val="000D4A24"/>
    <w:rsid w:val="000D6341"/>
    <w:rsid w:val="000D676D"/>
    <w:rsid w:val="000E1076"/>
    <w:rsid w:val="000E2491"/>
    <w:rsid w:val="000E24DF"/>
    <w:rsid w:val="000E58B1"/>
    <w:rsid w:val="000F3075"/>
    <w:rsid w:val="000F3657"/>
    <w:rsid w:val="000F4462"/>
    <w:rsid w:val="001002EF"/>
    <w:rsid w:val="00100558"/>
    <w:rsid w:val="00102AC8"/>
    <w:rsid w:val="00107DA3"/>
    <w:rsid w:val="001105F7"/>
    <w:rsid w:val="001153D9"/>
    <w:rsid w:val="00120EEB"/>
    <w:rsid w:val="00125220"/>
    <w:rsid w:val="001308B0"/>
    <w:rsid w:val="001369E0"/>
    <w:rsid w:val="0013721C"/>
    <w:rsid w:val="00137536"/>
    <w:rsid w:val="001429E0"/>
    <w:rsid w:val="00143384"/>
    <w:rsid w:val="00145215"/>
    <w:rsid w:val="00145F0F"/>
    <w:rsid w:val="00150006"/>
    <w:rsid w:val="001512A2"/>
    <w:rsid w:val="00152F7E"/>
    <w:rsid w:val="001624A2"/>
    <w:rsid w:val="00162D90"/>
    <w:rsid w:val="0016541E"/>
    <w:rsid w:val="00173863"/>
    <w:rsid w:val="001805A6"/>
    <w:rsid w:val="0018760D"/>
    <w:rsid w:val="001919F0"/>
    <w:rsid w:val="00192A79"/>
    <w:rsid w:val="00195857"/>
    <w:rsid w:val="00195B68"/>
    <w:rsid w:val="00197CB9"/>
    <w:rsid w:val="001A27FD"/>
    <w:rsid w:val="001A5C57"/>
    <w:rsid w:val="001B0137"/>
    <w:rsid w:val="001C0069"/>
    <w:rsid w:val="001C54A9"/>
    <w:rsid w:val="001D1D25"/>
    <w:rsid w:val="001D2AAE"/>
    <w:rsid w:val="001D2ABD"/>
    <w:rsid w:val="001D68B1"/>
    <w:rsid w:val="001D704E"/>
    <w:rsid w:val="001D7CEB"/>
    <w:rsid w:val="001E380D"/>
    <w:rsid w:val="001E3B35"/>
    <w:rsid w:val="001E45E7"/>
    <w:rsid w:val="001E461F"/>
    <w:rsid w:val="001E5276"/>
    <w:rsid w:val="001E77E9"/>
    <w:rsid w:val="001F1F48"/>
    <w:rsid w:val="001F7229"/>
    <w:rsid w:val="0020047F"/>
    <w:rsid w:val="0020516A"/>
    <w:rsid w:val="00205AFB"/>
    <w:rsid w:val="0020732D"/>
    <w:rsid w:val="00211209"/>
    <w:rsid w:val="00216ACB"/>
    <w:rsid w:val="00221A04"/>
    <w:rsid w:val="00221AEC"/>
    <w:rsid w:val="00222EA9"/>
    <w:rsid w:val="00223255"/>
    <w:rsid w:val="00223751"/>
    <w:rsid w:val="0022653F"/>
    <w:rsid w:val="00227B2E"/>
    <w:rsid w:val="00234F2D"/>
    <w:rsid w:val="002353B9"/>
    <w:rsid w:val="00235595"/>
    <w:rsid w:val="00236760"/>
    <w:rsid w:val="00236A04"/>
    <w:rsid w:val="00237A5A"/>
    <w:rsid w:val="002400E9"/>
    <w:rsid w:val="00243560"/>
    <w:rsid w:val="00245DC9"/>
    <w:rsid w:val="00247467"/>
    <w:rsid w:val="00256C92"/>
    <w:rsid w:val="00261D46"/>
    <w:rsid w:val="00264FAA"/>
    <w:rsid w:val="00267467"/>
    <w:rsid w:val="002708E8"/>
    <w:rsid w:val="002722DA"/>
    <w:rsid w:val="002726C7"/>
    <w:rsid w:val="00273C62"/>
    <w:rsid w:val="00274704"/>
    <w:rsid w:val="0028069E"/>
    <w:rsid w:val="00281399"/>
    <w:rsid w:val="0028523D"/>
    <w:rsid w:val="0028767C"/>
    <w:rsid w:val="00291EED"/>
    <w:rsid w:val="00292590"/>
    <w:rsid w:val="0029276F"/>
    <w:rsid w:val="00294757"/>
    <w:rsid w:val="00295893"/>
    <w:rsid w:val="002958DF"/>
    <w:rsid w:val="00295D4A"/>
    <w:rsid w:val="002A30AE"/>
    <w:rsid w:val="002A5B33"/>
    <w:rsid w:val="002A68D4"/>
    <w:rsid w:val="002B00B1"/>
    <w:rsid w:val="002B3A2E"/>
    <w:rsid w:val="002B5D86"/>
    <w:rsid w:val="002C2E96"/>
    <w:rsid w:val="002C6603"/>
    <w:rsid w:val="002D45C7"/>
    <w:rsid w:val="002D49ED"/>
    <w:rsid w:val="002E074D"/>
    <w:rsid w:val="002E11E1"/>
    <w:rsid w:val="002E311D"/>
    <w:rsid w:val="002E4706"/>
    <w:rsid w:val="002E48F0"/>
    <w:rsid w:val="002E4AEB"/>
    <w:rsid w:val="002E4FA9"/>
    <w:rsid w:val="002E6CDA"/>
    <w:rsid w:val="002F6402"/>
    <w:rsid w:val="00307902"/>
    <w:rsid w:val="0031097E"/>
    <w:rsid w:val="00320AB3"/>
    <w:rsid w:val="00321520"/>
    <w:rsid w:val="00325311"/>
    <w:rsid w:val="003257AA"/>
    <w:rsid w:val="00325FC4"/>
    <w:rsid w:val="00345844"/>
    <w:rsid w:val="00345CEF"/>
    <w:rsid w:val="003500CC"/>
    <w:rsid w:val="0035065B"/>
    <w:rsid w:val="00355BAE"/>
    <w:rsid w:val="003574D2"/>
    <w:rsid w:val="00357A48"/>
    <w:rsid w:val="00364795"/>
    <w:rsid w:val="003678EF"/>
    <w:rsid w:val="0037261C"/>
    <w:rsid w:val="00372C61"/>
    <w:rsid w:val="00372FCF"/>
    <w:rsid w:val="003765AD"/>
    <w:rsid w:val="00380AC0"/>
    <w:rsid w:val="00382FE1"/>
    <w:rsid w:val="00384355"/>
    <w:rsid w:val="003851DD"/>
    <w:rsid w:val="00386D5D"/>
    <w:rsid w:val="00387BE3"/>
    <w:rsid w:val="00391BCF"/>
    <w:rsid w:val="003926D7"/>
    <w:rsid w:val="00394C75"/>
    <w:rsid w:val="003A43BE"/>
    <w:rsid w:val="003B1598"/>
    <w:rsid w:val="003B2CDE"/>
    <w:rsid w:val="003B49E0"/>
    <w:rsid w:val="003B6231"/>
    <w:rsid w:val="003C1605"/>
    <w:rsid w:val="003C2186"/>
    <w:rsid w:val="003C77FD"/>
    <w:rsid w:val="003D2795"/>
    <w:rsid w:val="003D2DF9"/>
    <w:rsid w:val="003E01A0"/>
    <w:rsid w:val="003F00E2"/>
    <w:rsid w:val="003F0993"/>
    <w:rsid w:val="003F1660"/>
    <w:rsid w:val="003F1737"/>
    <w:rsid w:val="003F3A7F"/>
    <w:rsid w:val="003F3DE3"/>
    <w:rsid w:val="003F4AF0"/>
    <w:rsid w:val="00402634"/>
    <w:rsid w:val="0040718D"/>
    <w:rsid w:val="0040799D"/>
    <w:rsid w:val="00407AE6"/>
    <w:rsid w:val="00410666"/>
    <w:rsid w:val="00412306"/>
    <w:rsid w:val="004147D3"/>
    <w:rsid w:val="004153B6"/>
    <w:rsid w:val="00422B19"/>
    <w:rsid w:val="00430A00"/>
    <w:rsid w:val="004313CC"/>
    <w:rsid w:val="00431730"/>
    <w:rsid w:val="004371DE"/>
    <w:rsid w:val="004418AE"/>
    <w:rsid w:val="00446681"/>
    <w:rsid w:val="0044771F"/>
    <w:rsid w:val="00450285"/>
    <w:rsid w:val="00453AFC"/>
    <w:rsid w:val="00455369"/>
    <w:rsid w:val="00463882"/>
    <w:rsid w:val="004660F2"/>
    <w:rsid w:val="004666E9"/>
    <w:rsid w:val="004702D6"/>
    <w:rsid w:val="00471626"/>
    <w:rsid w:val="004725CC"/>
    <w:rsid w:val="004728DA"/>
    <w:rsid w:val="004757C0"/>
    <w:rsid w:val="00480AF0"/>
    <w:rsid w:val="00485ECD"/>
    <w:rsid w:val="0049749E"/>
    <w:rsid w:val="004A0027"/>
    <w:rsid w:val="004B266D"/>
    <w:rsid w:val="004B4496"/>
    <w:rsid w:val="004C0ED8"/>
    <w:rsid w:val="004C4DFE"/>
    <w:rsid w:val="004D2EF8"/>
    <w:rsid w:val="004D648F"/>
    <w:rsid w:val="004D687F"/>
    <w:rsid w:val="004D6AE1"/>
    <w:rsid w:val="004D742E"/>
    <w:rsid w:val="004E4F75"/>
    <w:rsid w:val="004F16B3"/>
    <w:rsid w:val="004F1885"/>
    <w:rsid w:val="004F1BAA"/>
    <w:rsid w:val="004F4761"/>
    <w:rsid w:val="005003CC"/>
    <w:rsid w:val="005119C0"/>
    <w:rsid w:val="00514D4F"/>
    <w:rsid w:val="00531F91"/>
    <w:rsid w:val="0053310F"/>
    <w:rsid w:val="0053346D"/>
    <w:rsid w:val="00541FC0"/>
    <w:rsid w:val="00547F76"/>
    <w:rsid w:val="00551545"/>
    <w:rsid w:val="00552550"/>
    <w:rsid w:val="00553D94"/>
    <w:rsid w:val="00554B58"/>
    <w:rsid w:val="00566D7D"/>
    <w:rsid w:val="00570ECA"/>
    <w:rsid w:val="00572035"/>
    <w:rsid w:val="005721C2"/>
    <w:rsid w:val="005819C8"/>
    <w:rsid w:val="005844B9"/>
    <w:rsid w:val="00591747"/>
    <w:rsid w:val="005937EF"/>
    <w:rsid w:val="005A185D"/>
    <w:rsid w:val="005A658D"/>
    <w:rsid w:val="005A773C"/>
    <w:rsid w:val="005B0E10"/>
    <w:rsid w:val="005B1DAF"/>
    <w:rsid w:val="005B4EF3"/>
    <w:rsid w:val="005B536D"/>
    <w:rsid w:val="005B6858"/>
    <w:rsid w:val="005C067B"/>
    <w:rsid w:val="005C205D"/>
    <w:rsid w:val="005C2F38"/>
    <w:rsid w:val="005C42A4"/>
    <w:rsid w:val="005D2283"/>
    <w:rsid w:val="005D2FEC"/>
    <w:rsid w:val="005D33E9"/>
    <w:rsid w:val="005D6E50"/>
    <w:rsid w:val="005D7E54"/>
    <w:rsid w:val="005E6853"/>
    <w:rsid w:val="005F2E1B"/>
    <w:rsid w:val="005F4D15"/>
    <w:rsid w:val="005F7E1B"/>
    <w:rsid w:val="00600445"/>
    <w:rsid w:val="00600967"/>
    <w:rsid w:val="00603192"/>
    <w:rsid w:val="0060520B"/>
    <w:rsid w:val="00605E3B"/>
    <w:rsid w:val="00607044"/>
    <w:rsid w:val="006079DA"/>
    <w:rsid w:val="00610320"/>
    <w:rsid w:val="00614290"/>
    <w:rsid w:val="00614649"/>
    <w:rsid w:val="0061498B"/>
    <w:rsid w:val="00616808"/>
    <w:rsid w:val="00617954"/>
    <w:rsid w:val="00622669"/>
    <w:rsid w:val="006247F5"/>
    <w:rsid w:val="00631496"/>
    <w:rsid w:val="00633E50"/>
    <w:rsid w:val="006351A4"/>
    <w:rsid w:val="00636FDF"/>
    <w:rsid w:val="00640282"/>
    <w:rsid w:val="006412AC"/>
    <w:rsid w:val="00641FCF"/>
    <w:rsid w:val="00643503"/>
    <w:rsid w:val="0065388B"/>
    <w:rsid w:val="00656199"/>
    <w:rsid w:val="00663EA4"/>
    <w:rsid w:val="00664441"/>
    <w:rsid w:val="00664687"/>
    <w:rsid w:val="006659A5"/>
    <w:rsid w:val="00667DB5"/>
    <w:rsid w:val="00670E0D"/>
    <w:rsid w:val="00672DB1"/>
    <w:rsid w:val="0067506A"/>
    <w:rsid w:val="006764F1"/>
    <w:rsid w:val="00676A26"/>
    <w:rsid w:val="0068257D"/>
    <w:rsid w:val="006850EF"/>
    <w:rsid w:val="00690200"/>
    <w:rsid w:val="00692215"/>
    <w:rsid w:val="006A06A5"/>
    <w:rsid w:val="006A09A8"/>
    <w:rsid w:val="006C5053"/>
    <w:rsid w:val="006C7205"/>
    <w:rsid w:val="006D0535"/>
    <w:rsid w:val="006D23AB"/>
    <w:rsid w:val="006D28DE"/>
    <w:rsid w:val="006E4FFA"/>
    <w:rsid w:val="006E5553"/>
    <w:rsid w:val="006F36F3"/>
    <w:rsid w:val="006F434D"/>
    <w:rsid w:val="006F5188"/>
    <w:rsid w:val="006F5815"/>
    <w:rsid w:val="00701DDE"/>
    <w:rsid w:val="00704164"/>
    <w:rsid w:val="00705DC1"/>
    <w:rsid w:val="0070680E"/>
    <w:rsid w:val="00711700"/>
    <w:rsid w:val="007126E6"/>
    <w:rsid w:val="00722D64"/>
    <w:rsid w:val="00723DA8"/>
    <w:rsid w:val="00724D03"/>
    <w:rsid w:val="00726EC2"/>
    <w:rsid w:val="007275DB"/>
    <w:rsid w:val="00727A14"/>
    <w:rsid w:val="00730046"/>
    <w:rsid w:val="0073101F"/>
    <w:rsid w:val="00731EB1"/>
    <w:rsid w:val="00732ED3"/>
    <w:rsid w:val="0073388F"/>
    <w:rsid w:val="00740B34"/>
    <w:rsid w:val="0074166B"/>
    <w:rsid w:val="00747DB7"/>
    <w:rsid w:val="00754155"/>
    <w:rsid w:val="007545EF"/>
    <w:rsid w:val="00754A40"/>
    <w:rsid w:val="00756FAA"/>
    <w:rsid w:val="00761CB2"/>
    <w:rsid w:val="0076292F"/>
    <w:rsid w:val="007632B8"/>
    <w:rsid w:val="00764846"/>
    <w:rsid w:val="00765CD5"/>
    <w:rsid w:val="007778A7"/>
    <w:rsid w:val="00780867"/>
    <w:rsid w:val="007858FD"/>
    <w:rsid w:val="0078670C"/>
    <w:rsid w:val="00786B05"/>
    <w:rsid w:val="00786EFE"/>
    <w:rsid w:val="00787A77"/>
    <w:rsid w:val="00787FE8"/>
    <w:rsid w:val="007909CE"/>
    <w:rsid w:val="00792A02"/>
    <w:rsid w:val="00793A51"/>
    <w:rsid w:val="007A1A32"/>
    <w:rsid w:val="007A1B0A"/>
    <w:rsid w:val="007A43F8"/>
    <w:rsid w:val="007A45CD"/>
    <w:rsid w:val="007A52C3"/>
    <w:rsid w:val="007B1A76"/>
    <w:rsid w:val="007B24BB"/>
    <w:rsid w:val="007B339A"/>
    <w:rsid w:val="007B59A7"/>
    <w:rsid w:val="007B5F9C"/>
    <w:rsid w:val="007B62FF"/>
    <w:rsid w:val="007C09A9"/>
    <w:rsid w:val="007C20A7"/>
    <w:rsid w:val="007C243E"/>
    <w:rsid w:val="007D1203"/>
    <w:rsid w:val="007D75FC"/>
    <w:rsid w:val="007E249F"/>
    <w:rsid w:val="007E7BDF"/>
    <w:rsid w:val="007F2717"/>
    <w:rsid w:val="007F2D11"/>
    <w:rsid w:val="007F3657"/>
    <w:rsid w:val="007F5BD8"/>
    <w:rsid w:val="007F79EB"/>
    <w:rsid w:val="00801707"/>
    <w:rsid w:val="00801766"/>
    <w:rsid w:val="0080201C"/>
    <w:rsid w:val="00802058"/>
    <w:rsid w:val="008035C0"/>
    <w:rsid w:val="00810AF1"/>
    <w:rsid w:val="00814C48"/>
    <w:rsid w:val="00817D41"/>
    <w:rsid w:val="008207BC"/>
    <w:rsid w:val="008227B4"/>
    <w:rsid w:val="00823502"/>
    <w:rsid w:val="00830724"/>
    <w:rsid w:val="00833170"/>
    <w:rsid w:val="00833F7E"/>
    <w:rsid w:val="0083479F"/>
    <w:rsid w:val="00835515"/>
    <w:rsid w:val="008408D7"/>
    <w:rsid w:val="00847830"/>
    <w:rsid w:val="00847BD2"/>
    <w:rsid w:val="00850808"/>
    <w:rsid w:val="0085288F"/>
    <w:rsid w:val="00853E75"/>
    <w:rsid w:val="0085563D"/>
    <w:rsid w:val="00855CB7"/>
    <w:rsid w:val="00856514"/>
    <w:rsid w:val="008620C6"/>
    <w:rsid w:val="0086462F"/>
    <w:rsid w:val="00871219"/>
    <w:rsid w:val="0087198B"/>
    <w:rsid w:val="0087566B"/>
    <w:rsid w:val="008771BD"/>
    <w:rsid w:val="00880A76"/>
    <w:rsid w:val="008850FF"/>
    <w:rsid w:val="0089007B"/>
    <w:rsid w:val="00895476"/>
    <w:rsid w:val="0089613C"/>
    <w:rsid w:val="008965EC"/>
    <w:rsid w:val="008969C1"/>
    <w:rsid w:val="00896A71"/>
    <w:rsid w:val="00896C4C"/>
    <w:rsid w:val="008A0F56"/>
    <w:rsid w:val="008A1951"/>
    <w:rsid w:val="008A49DB"/>
    <w:rsid w:val="008A5C92"/>
    <w:rsid w:val="008A606B"/>
    <w:rsid w:val="008A7E52"/>
    <w:rsid w:val="008B1773"/>
    <w:rsid w:val="008D0088"/>
    <w:rsid w:val="008D6F0D"/>
    <w:rsid w:val="008E0337"/>
    <w:rsid w:val="008E2E02"/>
    <w:rsid w:val="008F1E59"/>
    <w:rsid w:val="008F5E0E"/>
    <w:rsid w:val="008F749F"/>
    <w:rsid w:val="00905B86"/>
    <w:rsid w:val="00905FA1"/>
    <w:rsid w:val="0090632A"/>
    <w:rsid w:val="00911656"/>
    <w:rsid w:val="00911AF8"/>
    <w:rsid w:val="00912F62"/>
    <w:rsid w:val="00913A0F"/>
    <w:rsid w:val="0092264C"/>
    <w:rsid w:val="00924061"/>
    <w:rsid w:val="00927AFD"/>
    <w:rsid w:val="00931523"/>
    <w:rsid w:val="009331C5"/>
    <w:rsid w:val="009334C7"/>
    <w:rsid w:val="00941F5B"/>
    <w:rsid w:val="00943BB3"/>
    <w:rsid w:val="00944324"/>
    <w:rsid w:val="009444E4"/>
    <w:rsid w:val="00946F8D"/>
    <w:rsid w:val="00947ADB"/>
    <w:rsid w:val="00950D3F"/>
    <w:rsid w:val="00954D62"/>
    <w:rsid w:val="00961AA7"/>
    <w:rsid w:val="00965C58"/>
    <w:rsid w:val="0096796E"/>
    <w:rsid w:val="00975294"/>
    <w:rsid w:val="00986AAE"/>
    <w:rsid w:val="00986BB3"/>
    <w:rsid w:val="00991468"/>
    <w:rsid w:val="009933D5"/>
    <w:rsid w:val="009941D6"/>
    <w:rsid w:val="009946F9"/>
    <w:rsid w:val="009970CC"/>
    <w:rsid w:val="009A2949"/>
    <w:rsid w:val="009A719A"/>
    <w:rsid w:val="009B47B7"/>
    <w:rsid w:val="009C35CE"/>
    <w:rsid w:val="009C79A3"/>
    <w:rsid w:val="009D3973"/>
    <w:rsid w:val="009D3F6C"/>
    <w:rsid w:val="009D44D4"/>
    <w:rsid w:val="009E081A"/>
    <w:rsid w:val="009E0DD6"/>
    <w:rsid w:val="009E1ABF"/>
    <w:rsid w:val="009F4FA6"/>
    <w:rsid w:val="009F6851"/>
    <w:rsid w:val="009F7D5C"/>
    <w:rsid w:val="00A01350"/>
    <w:rsid w:val="00A036D2"/>
    <w:rsid w:val="00A0440B"/>
    <w:rsid w:val="00A04A95"/>
    <w:rsid w:val="00A06A41"/>
    <w:rsid w:val="00A135EF"/>
    <w:rsid w:val="00A146CC"/>
    <w:rsid w:val="00A15F18"/>
    <w:rsid w:val="00A22B12"/>
    <w:rsid w:val="00A25833"/>
    <w:rsid w:val="00A316F3"/>
    <w:rsid w:val="00A33440"/>
    <w:rsid w:val="00A3481F"/>
    <w:rsid w:val="00A35074"/>
    <w:rsid w:val="00A356DF"/>
    <w:rsid w:val="00A46970"/>
    <w:rsid w:val="00A46D5F"/>
    <w:rsid w:val="00A5335F"/>
    <w:rsid w:val="00A550D8"/>
    <w:rsid w:val="00A569A0"/>
    <w:rsid w:val="00A569E4"/>
    <w:rsid w:val="00A605AF"/>
    <w:rsid w:val="00A62A66"/>
    <w:rsid w:val="00A62D65"/>
    <w:rsid w:val="00A6543B"/>
    <w:rsid w:val="00A72948"/>
    <w:rsid w:val="00A77CF2"/>
    <w:rsid w:val="00A83918"/>
    <w:rsid w:val="00A84D14"/>
    <w:rsid w:val="00A85D89"/>
    <w:rsid w:val="00A92204"/>
    <w:rsid w:val="00A9340F"/>
    <w:rsid w:val="00AA084E"/>
    <w:rsid w:val="00AA41D5"/>
    <w:rsid w:val="00AA590D"/>
    <w:rsid w:val="00AA5C38"/>
    <w:rsid w:val="00AB4E17"/>
    <w:rsid w:val="00AB723E"/>
    <w:rsid w:val="00AC1F24"/>
    <w:rsid w:val="00AC1F74"/>
    <w:rsid w:val="00AC6465"/>
    <w:rsid w:val="00AD231F"/>
    <w:rsid w:val="00AD2E38"/>
    <w:rsid w:val="00AD3116"/>
    <w:rsid w:val="00AD31A5"/>
    <w:rsid w:val="00AD32DF"/>
    <w:rsid w:val="00AE04FC"/>
    <w:rsid w:val="00AE23C8"/>
    <w:rsid w:val="00AF1E36"/>
    <w:rsid w:val="00AF289C"/>
    <w:rsid w:val="00B045CC"/>
    <w:rsid w:val="00B04749"/>
    <w:rsid w:val="00B06BDD"/>
    <w:rsid w:val="00B0763F"/>
    <w:rsid w:val="00B16904"/>
    <w:rsid w:val="00B16ABB"/>
    <w:rsid w:val="00B17310"/>
    <w:rsid w:val="00B27AC1"/>
    <w:rsid w:val="00B379DB"/>
    <w:rsid w:val="00B41923"/>
    <w:rsid w:val="00B4236E"/>
    <w:rsid w:val="00B432AA"/>
    <w:rsid w:val="00B44FDD"/>
    <w:rsid w:val="00B45DD7"/>
    <w:rsid w:val="00B46B9C"/>
    <w:rsid w:val="00B47FEE"/>
    <w:rsid w:val="00B502D4"/>
    <w:rsid w:val="00B564E3"/>
    <w:rsid w:val="00B57D48"/>
    <w:rsid w:val="00B60154"/>
    <w:rsid w:val="00B61EC9"/>
    <w:rsid w:val="00B6203D"/>
    <w:rsid w:val="00B63C05"/>
    <w:rsid w:val="00B648A0"/>
    <w:rsid w:val="00B66193"/>
    <w:rsid w:val="00B71033"/>
    <w:rsid w:val="00B76D5A"/>
    <w:rsid w:val="00B7708F"/>
    <w:rsid w:val="00B802D5"/>
    <w:rsid w:val="00B83768"/>
    <w:rsid w:val="00B83988"/>
    <w:rsid w:val="00B85A2B"/>
    <w:rsid w:val="00B86742"/>
    <w:rsid w:val="00B86CDF"/>
    <w:rsid w:val="00B93551"/>
    <w:rsid w:val="00B950D7"/>
    <w:rsid w:val="00B951CC"/>
    <w:rsid w:val="00BA2DD0"/>
    <w:rsid w:val="00BB5AAB"/>
    <w:rsid w:val="00BC46C4"/>
    <w:rsid w:val="00BC6CA5"/>
    <w:rsid w:val="00BD2331"/>
    <w:rsid w:val="00BD53F0"/>
    <w:rsid w:val="00BD656C"/>
    <w:rsid w:val="00BD6B6F"/>
    <w:rsid w:val="00BD7A00"/>
    <w:rsid w:val="00BE139E"/>
    <w:rsid w:val="00BE1DA3"/>
    <w:rsid w:val="00BE347B"/>
    <w:rsid w:val="00BE39B1"/>
    <w:rsid w:val="00BE557E"/>
    <w:rsid w:val="00BF2663"/>
    <w:rsid w:val="00BF6167"/>
    <w:rsid w:val="00BF6785"/>
    <w:rsid w:val="00BF7EF2"/>
    <w:rsid w:val="00C00A7F"/>
    <w:rsid w:val="00C04B42"/>
    <w:rsid w:val="00C16E36"/>
    <w:rsid w:val="00C1795B"/>
    <w:rsid w:val="00C200AF"/>
    <w:rsid w:val="00C25A01"/>
    <w:rsid w:val="00C27E97"/>
    <w:rsid w:val="00C304E7"/>
    <w:rsid w:val="00C3302A"/>
    <w:rsid w:val="00C370E0"/>
    <w:rsid w:val="00C4111E"/>
    <w:rsid w:val="00C42BD9"/>
    <w:rsid w:val="00C462F8"/>
    <w:rsid w:val="00C500C6"/>
    <w:rsid w:val="00C51A43"/>
    <w:rsid w:val="00C5254C"/>
    <w:rsid w:val="00C52DBA"/>
    <w:rsid w:val="00C5762B"/>
    <w:rsid w:val="00C60B61"/>
    <w:rsid w:val="00C674ED"/>
    <w:rsid w:val="00C71600"/>
    <w:rsid w:val="00C72999"/>
    <w:rsid w:val="00C759D7"/>
    <w:rsid w:val="00C75ED4"/>
    <w:rsid w:val="00C85856"/>
    <w:rsid w:val="00C91222"/>
    <w:rsid w:val="00C91F05"/>
    <w:rsid w:val="00C94F26"/>
    <w:rsid w:val="00C94FC2"/>
    <w:rsid w:val="00C95F17"/>
    <w:rsid w:val="00CA1516"/>
    <w:rsid w:val="00CA34B2"/>
    <w:rsid w:val="00CA3C7D"/>
    <w:rsid w:val="00CA683B"/>
    <w:rsid w:val="00CB00E4"/>
    <w:rsid w:val="00CB2D6F"/>
    <w:rsid w:val="00CB477B"/>
    <w:rsid w:val="00CC06A9"/>
    <w:rsid w:val="00CC4D0D"/>
    <w:rsid w:val="00CC7B85"/>
    <w:rsid w:val="00CD3C23"/>
    <w:rsid w:val="00CD6F48"/>
    <w:rsid w:val="00CD787C"/>
    <w:rsid w:val="00CE2207"/>
    <w:rsid w:val="00CE4B44"/>
    <w:rsid w:val="00CF7D42"/>
    <w:rsid w:val="00D06B73"/>
    <w:rsid w:val="00D07E2B"/>
    <w:rsid w:val="00D160A5"/>
    <w:rsid w:val="00D207A6"/>
    <w:rsid w:val="00D20890"/>
    <w:rsid w:val="00D21DB7"/>
    <w:rsid w:val="00D323B4"/>
    <w:rsid w:val="00D3288F"/>
    <w:rsid w:val="00D350F2"/>
    <w:rsid w:val="00D371A4"/>
    <w:rsid w:val="00D40016"/>
    <w:rsid w:val="00D42E12"/>
    <w:rsid w:val="00D434C3"/>
    <w:rsid w:val="00D569E5"/>
    <w:rsid w:val="00D57000"/>
    <w:rsid w:val="00D61D79"/>
    <w:rsid w:val="00D62C78"/>
    <w:rsid w:val="00D6555C"/>
    <w:rsid w:val="00D7025D"/>
    <w:rsid w:val="00D70B56"/>
    <w:rsid w:val="00D71EA6"/>
    <w:rsid w:val="00D7318B"/>
    <w:rsid w:val="00D76D01"/>
    <w:rsid w:val="00D8700F"/>
    <w:rsid w:val="00D870FD"/>
    <w:rsid w:val="00D91D7D"/>
    <w:rsid w:val="00D91EA7"/>
    <w:rsid w:val="00D924F1"/>
    <w:rsid w:val="00DA1707"/>
    <w:rsid w:val="00DA1B92"/>
    <w:rsid w:val="00DA41EC"/>
    <w:rsid w:val="00DA4E77"/>
    <w:rsid w:val="00DA5338"/>
    <w:rsid w:val="00DA643C"/>
    <w:rsid w:val="00DA6BCC"/>
    <w:rsid w:val="00DA72F8"/>
    <w:rsid w:val="00DA7FBF"/>
    <w:rsid w:val="00DB05C2"/>
    <w:rsid w:val="00DB066C"/>
    <w:rsid w:val="00DB17CE"/>
    <w:rsid w:val="00DB3248"/>
    <w:rsid w:val="00DB5882"/>
    <w:rsid w:val="00DC10B0"/>
    <w:rsid w:val="00DC66E5"/>
    <w:rsid w:val="00DD0942"/>
    <w:rsid w:val="00DD2FB3"/>
    <w:rsid w:val="00DD6751"/>
    <w:rsid w:val="00DE209E"/>
    <w:rsid w:val="00DE6757"/>
    <w:rsid w:val="00DF02F7"/>
    <w:rsid w:val="00DF1F19"/>
    <w:rsid w:val="00DF2018"/>
    <w:rsid w:val="00DF6A81"/>
    <w:rsid w:val="00DF7D88"/>
    <w:rsid w:val="00E00313"/>
    <w:rsid w:val="00E04166"/>
    <w:rsid w:val="00E043BE"/>
    <w:rsid w:val="00E04B26"/>
    <w:rsid w:val="00E06868"/>
    <w:rsid w:val="00E07A3F"/>
    <w:rsid w:val="00E13786"/>
    <w:rsid w:val="00E218A5"/>
    <w:rsid w:val="00E242A1"/>
    <w:rsid w:val="00E26AFC"/>
    <w:rsid w:val="00E27CA0"/>
    <w:rsid w:val="00E31AC6"/>
    <w:rsid w:val="00E360C8"/>
    <w:rsid w:val="00E405EA"/>
    <w:rsid w:val="00E4476E"/>
    <w:rsid w:val="00E44B20"/>
    <w:rsid w:val="00E5337E"/>
    <w:rsid w:val="00E56BC2"/>
    <w:rsid w:val="00E639FA"/>
    <w:rsid w:val="00E64367"/>
    <w:rsid w:val="00E64733"/>
    <w:rsid w:val="00E66D09"/>
    <w:rsid w:val="00E7125A"/>
    <w:rsid w:val="00E715B7"/>
    <w:rsid w:val="00E727F1"/>
    <w:rsid w:val="00E72895"/>
    <w:rsid w:val="00E73018"/>
    <w:rsid w:val="00E75AD3"/>
    <w:rsid w:val="00E812AA"/>
    <w:rsid w:val="00E85DA6"/>
    <w:rsid w:val="00E86D7E"/>
    <w:rsid w:val="00E93AA8"/>
    <w:rsid w:val="00E93FCC"/>
    <w:rsid w:val="00E96C49"/>
    <w:rsid w:val="00EA2DEA"/>
    <w:rsid w:val="00EA57CA"/>
    <w:rsid w:val="00EB54A9"/>
    <w:rsid w:val="00EB704F"/>
    <w:rsid w:val="00EB785A"/>
    <w:rsid w:val="00EC1C03"/>
    <w:rsid w:val="00ED16BA"/>
    <w:rsid w:val="00ED569A"/>
    <w:rsid w:val="00ED6232"/>
    <w:rsid w:val="00EE034B"/>
    <w:rsid w:val="00EE3D97"/>
    <w:rsid w:val="00EE5457"/>
    <w:rsid w:val="00EF31FF"/>
    <w:rsid w:val="00F026A1"/>
    <w:rsid w:val="00F0335A"/>
    <w:rsid w:val="00F12704"/>
    <w:rsid w:val="00F1602B"/>
    <w:rsid w:val="00F20E7C"/>
    <w:rsid w:val="00F22C64"/>
    <w:rsid w:val="00F333C7"/>
    <w:rsid w:val="00F40E9B"/>
    <w:rsid w:val="00F41595"/>
    <w:rsid w:val="00F46770"/>
    <w:rsid w:val="00F46AD4"/>
    <w:rsid w:val="00F56917"/>
    <w:rsid w:val="00F65CE5"/>
    <w:rsid w:val="00F707C5"/>
    <w:rsid w:val="00F72474"/>
    <w:rsid w:val="00F733F7"/>
    <w:rsid w:val="00F73AE4"/>
    <w:rsid w:val="00F76123"/>
    <w:rsid w:val="00F82E8A"/>
    <w:rsid w:val="00F87CDD"/>
    <w:rsid w:val="00F93A33"/>
    <w:rsid w:val="00F97C97"/>
    <w:rsid w:val="00FA0193"/>
    <w:rsid w:val="00FA2C67"/>
    <w:rsid w:val="00FA2DA3"/>
    <w:rsid w:val="00FA512D"/>
    <w:rsid w:val="00FB0667"/>
    <w:rsid w:val="00FB20F2"/>
    <w:rsid w:val="00FB4905"/>
    <w:rsid w:val="00FB6641"/>
    <w:rsid w:val="00FC096D"/>
    <w:rsid w:val="00FC0F96"/>
    <w:rsid w:val="00FC2D77"/>
    <w:rsid w:val="00FD2DBA"/>
    <w:rsid w:val="00FD6FEA"/>
    <w:rsid w:val="00FE0028"/>
    <w:rsid w:val="00FE1D31"/>
    <w:rsid w:val="00FE3FA6"/>
    <w:rsid w:val="00FE52AC"/>
    <w:rsid w:val="00FE739F"/>
    <w:rsid w:val="00FE7A9A"/>
    <w:rsid w:val="00FF02C2"/>
    <w:rsid w:val="00FF04F5"/>
    <w:rsid w:val="00FF1DB9"/>
    <w:rsid w:val="00FF3A91"/>
    <w:rsid w:val="00FF40BB"/>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76EE3D7"/>
  <w15:chartTrackingRefBased/>
  <w15:docId w15:val="{BAB1D7E3-1236-4BE6-92D5-BC54E60F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DE209E"/>
    <w:pPr>
      <w:spacing w:after="0" w:line="276" w:lineRule="auto"/>
    </w:pPr>
    <w:rPr>
      <w:rFonts w:ascii="Arial" w:eastAsia="Arial" w:hAnsi="Arial" w:cs="Arial"/>
      <w:color w:val="000000"/>
      <w:lang w:val="lt-LT" w:eastAsia="lt-LT"/>
    </w:rPr>
  </w:style>
  <w:style w:type="paragraph" w:styleId="Antrat1">
    <w:name w:val="heading 1"/>
    <w:basedOn w:val="prastasis"/>
    <w:next w:val="prastasis"/>
    <w:link w:val="Antrat1Diagrama"/>
    <w:qFormat/>
    <w:rsid w:val="00A04A95"/>
    <w:pPr>
      <w:keepNext/>
      <w:numPr>
        <w:numId w:val="2"/>
      </w:numPr>
      <w:spacing w:before="360" w:after="360" w:line="240" w:lineRule="auto"/>
      <w:jc w:val="center"/>
      <w:outlineLvl w:val="0"/>
    </w:pPr>
    <w:rPr>
      <w:rFonts w:ascii="Times New Roman" w:eastAsia="Times New Roman" w:hAnsi="Times New Roman" w:cs="Times New Roman"/>
      <w:color w:val="auto"/>
      <w:sz w:val="28"/>
      <w:szCs w:val="20"/>
    </w:rPr>
  </w:style>
  <w:style w:type="paragraph" w:styleId="Antrat2">
    <w:name w:val="heading 2"/>
    <w:aliases w:val="Title Header2"/>
    <w:basedOn w:val="prastasis"/>
    <w:next w:val="prastasis"/>
    <w:link w:val="Antrat2Diagrama"/>
    <w:qFormat/>
    <w:rsid w:val="00A04A95"/>
    <w:pPr>
      <w:numPr>
        <w:ilvl w:val="1"/>
        <w:numId w:val="2"/>
      </w:numPr>
      <w:spacing w:line="240" w:lineRule="auto"/>
      <w:jc w:val="both"/>
      <w:outlineLvl w:val="1"/>
    </w:pPr>
    <w:rPr>
      <w:rFonts w:ascii="Times New Roman" w:eastAsia="Times New Roman" w:hAnsi="Times New Roman" w:cs="Times New Roman"/>
      <w:color w:val="auto"/>
      <w:sz w:val="24"/>
      <w:szCs w:val="20"/>
    </w:rPr>
  </w:style>
  <w:style w:type="paragraph" w:styleId="Antrat3">
    <w:name w:val="heading 3"/>
    <w:aliases w:val="Antraste 3,Antraste 31,Antraste 32,Antraste 33,Antraste 34,Antraste 35,Antraste 36,Antraste 37,H3"/>
    <w:basedOn w:val="prastasis"/>
    <w:next w:val="prastasis"/>
    <w:link w:val="Antrat3Diagrama"/>
    <w:qFormat/>
    <w:rsid w:val="00A04A95"/>
    <w:pPr>
      <w:keepNext/>
      <w:numPr>
        <w:ilvl w:val="2"/>
        <w:numId w:val="2"/>
      </w:numPr>
      <w:spacing w:line="240" w:lineRule="auto"/>
      <w:jc w:val="both"/>
      <w:outlineLvl w:val="2"/>
    </w:pPr>
    <w:rPr>
      <w:rFonts w:ascii="Times New Roman" w:eastAsia="Times New Roman" w:hAnsi="Times New Roman" w:cs="Times New Roman"/>
      <w:color w:val="auto"/>
      <w:sz w:val="24"/>
      <w:szCs w:val="20"/>
    </w:rPr>
  </w:style>
  <w:style w:type="paragraph" w:styleId="Antrat4">
    <w:name w:val="heading 4"/>
    <w:basedOn w:val="prastasis"/>
    <w:next w:val="prastasis"/>
    <w:link w:val="Antrat4Diagrama"/>
    <w:qFormat/>
    <w:rsid w:val="00A04A95"/>
    <w:pPr>
      <w:keepNext/>
      <w:numPr>
        <w:ilvl w:val="3"/>
        <w:numId w:val="2"/>
      </w:numPr>
      <w:spacing w:line="240" w:lineRule="auto"/>
      <w:outlineLvl w:val="3"/>
    </w:pPr>
    <w:rPr>
      <w:rFonts w:ascii="Times New Roman" w:eastAsia="Times New Roman" w:hAnsi="Times New Roman" w:cs="Times New Roman"/>
      <w:b/>
      <w:color w:val="auto"/>
      <w:sz w:val="44"/>
      <w:szCs w:val="20"/>
    </w:rPr>
  </w:style>
  <w:style w:type="paragraph" w:styleId="Antrat5">
    <w:name w:val="heading 5"/>
    <w:aliases w:val=" Char12,Char12"/>
    <w:basedOn w:val="prastasis"/>
    <w:next w:val="prastasis"/>
    <w:link w:val="Antrat5Diagrama"/>
    <w:qFormat/>
    <w:rsid w:val="00A04A95"/>
    <w:pPr>
      <w:keepNext/>
      <w:numPr>
        <w:ilvl w:val="4"/>
        <w:numId w:val="2"/>
      </w:numPr>
      <w:spacing w:line="240" w:lineRule="auto"/>
      <w:outlineLvl w:val="4"/>
    </w:pPr>
    <w:rPr>
      <w:rFonts w:ascii="Times New Roman" w:eastAsia="Times New Roman" w:hAnsi="Times New Roman" w:cs="Times New Roman"/>
      <w:b/>
      <w:color w:val="auto"/>
      <w:sz w:val="40"/>
      <w:szCs w:val="20"/>
    </w:rPr>
  </w:style>
  <w:style w:type="paragraph" w:styleId="Antrat6">
    <w:name w:val="heading 6"/>
    <w:basedOn w:val="prastasis"/>
    <w:next w:val="prastasis"/>
    <w:link w:val="Antrat6Diagrama"/>
    <w:qFormat/>
    <w:rsid w:val="00A04A95"/>
    <w:pPr>
      <w:keepNext/>
      <w:numPr>
        <w:ilvl w:val="5"/>
        <w:numId w:val="2"/>
      </w:numPr>
      <w:spacing w:line="240" w:lineRule="auto"/>
      <w:outlineLvl w:val="5"/>
    </w:pPr>
    <w:rPr>
      <w:rFonts w:ascii="Times New Roman" w:eastAsia="Times New Roman" w:hAnsi="Times New Roman" w:cs="Times New Roman"/>
      <w:b/>
      <w:color w:val="auto"/>
      <w:sz w:val="36"/>
      <w:szCs w:val="20"/>
    </w:rPr>
  </w:style>
  <w:style w:type="paragraph" w:styleId="Antrat7">
    <w:name w:val="heading 7"/>
    <w:basedOn w:val="prastasis"/>
    <w:next w:val="prastasis"/>
    <w:link w:val="Antrat7Diagrama"/>
    <w:qFormat/>
    <w:rsid w:val="00A04A95"/>
    <w:pPr>
      <w:keepNext/>
      <w:numPr>
        <w:ilvl w:val="6"/>
        <w:numId w:val="2"/>
      </w:numPr>
      <w:spacing w:line="240" w:lineRule="auto"/>
      <w:outlineLvl w:val="6"/>
    </w:pPr>
    <w:rPr>
      <w:rFonts w:ascii="Times New Roman" w:eastAsia="Times New Roman" w:hAnsi="Times New Roman" w:cs="Times New Roman"/>
      <w:color w:val="auto"/>
      <w:sz w:val="48"/>
      <w:szCs w:val="20"/>
    </w:rPr>
  </w:style>
  <w:style w:type="paragraph" w:styleId="Antrat8">
    <w:name w:val="heading 8"/>
    <w:basedOn w:val="prastasis"/>
    <w:next w:val="prastasis"/>
    <w:link w:val="Antrat8Diagrama"/>
    <w:qFormat/>
    <w:rsid w:val="00A04A95"/>
    <w:pPr>
      <w:keepNext/>
      <w:numPr>
        <w:ilvl w:val="7"/>
        <w:numId w:val="2"/>
      </w:numPr>
      <w:spacing w:line="240" w:lineRule="auto"/>
      <w:outlineLvl w:val="7"/>
    </w:pPr>
    <w:rPr>
      <w:rFonts w:ascii="Times New Roman" w:eastAsia="Times New Roman" w:hAnsi="Times New Roman" w:cs="Times New Roman"/>
      <w:b/>
      <w:color w:val="auto"/>
      <w:sz w:val="18"/>
      <w:szCs w:val="20"/>
    </w:rPr>
  </w:style>
  <w:style w:type="paragraph" w:styleId="Antrat9">
    <w:name w:val="heading 9"/>
    <w:basedOn w:val="prastasis"/>
    <w:next w:val="prastasis"/>
    <w:link w:val="Antrat9Diagrama"/>
    <w:qFormat/>
    <w:rsid w:val="00A04A95"/>
    <w:pPr>
      <w:keepNext/>
      <w:numPr>
        <w:ilvl w:val="8"/>
        <w:numId w:val="2"/>
      </w:numPr>
      <w:spacing w:line="240" w:lineRule="auto"/>
      <w:outlineLvl w:val="8"/>
    </w:pPr>
    <w:rPr>
      <w:rFonts w:ascii="Times New Roman" w:eastAsia="Times New Roman" w:hAnsi="Times New Roman" w:cs="Times New Roman"/>
      <w:color w:val="auto"/>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DE209E"/>
    <w:rPr>
      <w:sz w:val="16"/>
      <w:szCs w:val="16"/>
    </w:rPr>
  </w:style>
  <w:style w:type="paragraph" w:styleId="Komentarotekstas">
    <w:name w:val="annotation text"/>
    <w:basedOn w:val="prastasis"/>
    <w:link w:val="KomentarotekstasDiagrama"/>
    <w:uiPriority w:val="99"/>
    <w:unhideWhenUsed/>
    <w:rsid w:val="00DE209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E209E"/>
    <w:rPr>
      <w:rFonts w:ascii="Arial" w:eastAsia="Arial" w:hAnsi="Arial" w:cs="Arial"/>
      <w:color w:val="000000"/>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DE209E"/>
    <w:rPr>
      <w:b/>
      <w:bCs/>
    </w:rPr>
  </w:style>
  <w:style w:type="character" w:customStyle="1" w:styleId="KomentarotemaDiagrama">
    <w:name w:val="Komentaro tema Diagrama"/>
    <w:basedOn w:val="KomentarotekstasDiagrama"/>
    <w:link w:val="Komentarotema"/>
    <w:uiPriority w:val="99"/>
    <w:semiHidden/>
    <w:rsid w:val="00DE209E"/>
    <w:rPr>
      <w:rFonts w:ascii="Arial" w:eastAsia="Arial" w:hAnsi="Arial" w:cs="Arial"/>
      <w:b/>
      <w:bCs/>
      <w:color w:val="000000"/>
      <w:sz w:val="20"/>
      <w:szCs w:val="20"/>
      <w:lang w:val="lt-LT" w:eastAsia="lt-LT"/>
    </w:rPr>
  </w:style>
  <w:style w:type="paragraph" w:styleId="Debesliotekstas">
    <w:name w:val="Balloon Text"/>
    <w:basedOn w:val="prastasis"/>
    <w:link w:val="DebesliotekstasDiagrama"/>
    <w:uiPriority w:val="99"/>
    <w:semiHidden/>
    <w:unhideWhenUsed/>
    <w:rsid w:val="00DE209E"/>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209E"/>
    <w:rPr>
      <w:rFonts w:ascii="Segoe UI" w:eastAsia="Arial" w:hAnsi="Segoe UI" w:cs="Segoe UI"/>
      <w:color w:val="000000"/>
      <w:sz w:val="18"/>
      <w:szCs w:val="18"/>
      <w:lang w:val="lt-LT" w:eastAsia="lt-LT"/>
    </w:rPr>
  </w:style>
  <w:style w:type="paragraph" w:styleId="Sraopastraipa">
    <w:name w:val="List Paragraph"/>
    <w:aliases w:val="List Paragraph Red,Bullet EY,Numbering,ERP-List Paragraph,List Paragraph1,List Paragraph11,List Paragraph2,List Paragraph21,Lentele,List Paragraph111,Buletai,lp1,Bullet 1,Use Case List Paragraph,Sąrašo pastraipa1,punktai"/>
    <w:basedOn w:val="prastasis"/>
    <w:link w:val="SraopastraipaDiagrama"/>
    <w:uiPriority w:val="34"/>
    <w:qFormat/>
    <w:rsid w:val="00DE209E"/>
    <w:pPr>
      <w:ind w:left="720"/>
      <w:contextualSpacing/>
    </w:pPr>
  </w:style>
  <w:style w:type="character" w:styleId="Hipersaitas">
    <w:name w:val="Hyperlink"/>
    <w:basedOn w:val="Numatytasispastraiposriftas"/>
    <w:uiPriority w:val="99"/>
    <w:unhideWhenUsed/>
    <w:rsid w:val="00FE3FA6"/>
    <w:rPr>
      <w:color w:val="0563C1" w:themeColor="hyperlink"/>
      <w:u w:val="single"/>
    </w:rPr>
  </w:style>
  <w:style w:type="paragraph" w:styleId="Pataisymai">
    <w:name w:val="Revision"/>
    <w:hidden/>
    <w:uiPriority w:val="99"/>
    <w:semiHidden/>
    <w:rsid w:val="007D1203"/>
    <w:pPr>
      <w:spacing w:after="0" w:line="240" w:lineRule="auto"/>
    </w:pPr>
    <w:rPr>
      <w:rFonts w:ascii="Arial" w:eastAsia="Arial" w:hAnsi="Arial" w:cs="Arial"/>
      <w:color w:val="000000"/>
      <w:lang w:val="lt-LT" w:eastAsia="lt-LT"/>
    </w:rPr>
  </w:style>
  <w:style w:type="paragraph" w:customStyle="1" w:styleId="1Pagrindinistekstas">
    <w:name w:val="1. Pagrindinis tekstas"/>
    <w:basedOn w:val="prastasis"/>
    <w:link w:val="1PagrindinistekstasChar"/>
    <w:qFormat/>
    <w:rsid w:val="007909CE"/>
    <w:pPr>
      <w:numPr>
        <w:numId w:val="1"/>
      </w:numPr>
      <w:tabs>
        <w:tab w:val="left" w:pos="993"/>
        <w:tab w:val="left" w:pos="1134"/>
        <w:tab w:val="left" w:pos="1276"/>
        <w:tab w:val="left" w:pos="1418"/>
        <w:tab w:val="left" w:pos="1560"/>
        <w:tab w:val="left" w:pos="1701"/>
      </w:tabs>
      <w:spacing w:line="360" w:lineRule="auto"/>
      <w:jc w:val="both"/>
    </w:pPr>
    <w:rPr>
      <w:rFonts w:ascii="Times New Roman" w:eastAsia="Times New Roman" w:hAnsi="Times New Roman" w:cs="Times New Roman"/>
      <w:color w:val="auto"/>
      <w:sz w:val="24"/>
      <w:szCs w:val="24"/>
      <w:lang w:eastAsia="en-US"/>
    </w:rPr>
  </w:style>
  <w:style w:type="paragraph" w:customStyle="1" w:styleId="11Pagrindinistekstas">
    <w:name w:val="1.1. Pagrindinis tekstas"/>
    <w:basedOn w:val="1Pagrindinistekstas"/>
    <w:link w:val="11PagrindinistekstasChar"/>
    <w:qFormat/>
    <w:rsid w:val="007909CE"/>
    <w:pPr>
      <w:numPr>
        <w:ilvl w:val="1"/>
      </w:numPr>
      <w:ind w:left="1440" w:hanging="360"/>
    </w:pPr>
    <w:rPr>
      <w:rFonts w:eastAsia="Calibri"/>
      <w:color w:val="000000"/>
    </w:rPr>
  </w:style>
  <w:style w:type="character" w:customStyle="1" w:styleId="1PagrindinistekstasChar">
    <w:name w:val="1. Pagrindinis tekstas Char"/>
    <w:link w:val="1Pagrindinistekstas"/>
    <w:rsid w:val="007909CE"/>
    <w:rPr>
      <w:rFonts w:ascii="Times New Roman" w:eastAsia="Times New Roman" w:hAnsi="Times New Roman" w:cs="Times New Roman"/>
      <w:sz w:val="24"/>
      <w:szCs w:val="24"/>
      <w:lang w:val="lt-LT"/>
    </w:rPr>
  </w:style>
  <w:style w:type="paragraph" w:customStyle="1" w:styleId="111Pagrindinis">
    <w:name w:val="1.1.1. Pagrindinis"/>
    <w:basedOn w:val="11Pagrindinistekstas"/>
    <w:qFormat/>
    <w:rsid w:val="007909CE"/>
    <w:pPr>
      <w:numPr>
        <w:ilvl w:val="2"/>
      </w:numPr>
      <w:tabs>
        <w:tab w:val="clear" w:pos="993"/>
        <w:tab w:val="clear" w:pos="1134"/>
        <w:tab w:val="num" w:pos="360"/>
      </w:tabs>
      <w:ind w:left="2160" w:hanging="180"/>
    </w:pPr>
  </w:style>
  <w:style w:type="paragraph" w:customStyle="1" w:styleId="1111pagrindinis">
    <w:name w:val="1.1.1.1. pagrindinis"/>
    <w:basedOn w:val="111Pagrindinis"/>
    <w:qFormat/>
    <w:rsid w:val="007909CE"/>
    <w:pPr>
      <w:numPr>
        <w:ilvl w:val="3"/>
      </w:numPr>
      <w:tabs>
        <w:tab w:val="clear" w:pos="1418"/>
        <w:tab w:val="clear" w:pos="1560"/>
        <w:tab w:val="left" w:pos="-2268"/>
        <w:tab w:val="left" w:pos="-1985"/>
        <w:tab w:val="num" w:pos="360"/>
        <w:tab w:val="left" w:pos="1985"/>
        <w:tab w:val="left" w:pos="2127"/>
      </w:tabs>
      <w:ind w:left="2880" w:hanging="360"/>
    </w:pPr>
  </w:style>
  <w:style w:type="character" w:customStyle="1" w:styleId="11PagrindinistekstasChar">
    <w:name w:val="1.1. Pagrindinis tekstas Char"/>
    <w:link w:val="11Pagrindinistekstas"/>
    <w:rsid w:val="007909CE"/>
    <w:rPr>
      <w:rFonts w:ascii="Times New Roman" w:eastAsia="Calibri" w:hAnsi="Times New Roman" w:cs="Times New Roman"/>
      <w:color w:val="000000"/>
      <w:sz w:val="24"/>
      <w:szCs w:val="24"/>
      <w:lang w:val="lt-LT"/>
    </w:rPr>
  </w:style>
  <w:style w:type="paragraph" w:styleId="prastasiniatinklio">
    <w:name w:val="Normal (Web)"/>
    <w:basedOn w:val="prastasis"/>
    <w:uiPriority w:val="99"/>
    <w:rsid w:val="00D61D79"/>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Antrat1Diagrama">
    <w:name w:val="Antraštė 1 Diagrama"/>
    <w:basedOn w:val="Numatytasispastraiposriftas"/>
    <w:link w:val="Antrat1"/>
    <w:rsid w:val="00A04A95"/>
    <w:rPr>
      <w:rFonts w:ascii="Times New Roman" w:eastAsia="Times New Roman" w:hAnsi="Times New Roman" w:cs="Times New Roman"/>
      <w:sz w:val="28"/>
      <w:szCs w:val="20"/>
      <w:lang w:val="lt-LT" w:eastAsia="lt-LT"/>
    </w:rPr>
  </w:style>
  <w:style w:type="character" w:customStyle="1" w:styleId="Antrat2Diagrama">
    <w:name w:val="Antraštė 2 Diagrama"/>
    <w:aliases w:val="Title Header2 Diagrama"/>
    <w:basedOn w:val="Numatytasispastraiposriftas"/>
    <w:link w:val="Antrat2"/>
    <w:rsid w:val="00A04A95"/>
    <w:rPr>
      <w:rFonts w:ascii="Times New Roman" w:eastAsia="Times New Roman" w:hAnsi="Times New Roman" w:cs="Times New Roman"/>
      <w:sz w:val="24"/>
      <w:szCs w:val="20"/>
      <w:lang w:val="lt-LT" w:eastAsia="lt-LT"/>
    </w:rPr>
  </w:style>
  <w:style w:type="character" w:customStyle="1" w:styleId="Antrat3Diagrama">
    <w:name w:val="Antraštė 3 Diagrama"/>
    <w:aliases w:val="Antraste 3 Diagrama,Antraste 31 Diagrama,Antraste 32 Diagrama,Antraste 33 Diagrama,Antraste 34 Diagrama,Antraste 35 Diagrama,Antraste 36 Diagrama,Antraste 37 Diagrama,H3 Diagrama"/>
    <w:basedOn w:val="Numatytasispastraiposriftas"/>
    <w:link w:val="Antrat3"/>
    <w:rsid w:val="00A04A95"/>
    <w:rPr>
      <w:rFonts w:ascii="Times New Roman" w:eastAsia="Times New Roman" w:hAnsi="Times New Roman" w:cs="Times New Roman"/>
      <w:sz w:val="24"/>
      <w:szCs w:val="20"/>
      <w:lang w:val="lt-LT" w:eastAsia="lt-LT"/>
    </w:rPr>
  </w:style>
  <w:style w:type="character" w:customStyle="1" w:styleId="Antrat4Diagrama">
    <w:name w:val="Antraštė 4 Diagrama"/>
    <w:basedOn w:val="Numatytasispastraiposriftas"/>
    <w:link w:val="Antrat4"/>
    <w:rsid w:val="00A04A95"/>
    <w:rPr>
      <w:rFonts w:ascii="Times New Roman" w:eastAsia="Times New Roman" w:hAnsi="Times New Roman" w:cs="Times New Roman"/>
      <w:b/>
      <w:sz w:val="44"/>
      <w:szCs w:val="20"/>
      <w:lang w:val="lt-LT" w:eastAsia="lt-LT"/>
    </w:rPr>
  </w:style>
  <w:style w:type="character" w:customStyle="1" w:styleId="Antrat5Diagrama">
    <w:name w:val="Antraštė 5 Diagrama"/>
    <w:aliases w:val=" Char12 Diagrama,Char12 Diagrama"/>
    <w:basedOn w:val="Numatytasispastraiposriftas"/>
    <w:link w:val="Antrat5"/>
    <w:rsid w:val="00A04A95"/>
    <w:rPr>
      <w:rFonts w:ascii="Times New Roman" w:eastAsia="Times New Roman" w:hAnsi="Times New Roman" w:cs="Times New Roman"/>
      <w:b/>
      <w:sz w:val="40"/>
      <w:szCs w:val="20"/>
      <w:lang w:val="lt-LT" w:eastAsia="lt-LT"/>
    </w:rPr>
  </w:style>
  <w:style w:type="character" w:customStyle="1" w:styleId="Antrat6Diagrama">
    <w:name w:val="Antraštė 6 Diagrama"/>
    <w:basedOn w:val="Numatytasispastraiposriftas"/>
    <w:link w:val="Antrat6"/>
    <w:rsid w:val="00A04A95"/>
    <w:rPr>
      <w:rFonts w:ascii="Times New Roman" w:eastAsia="Times New Roman" w:hAnsi="Times New Roman" w:cs="Times New Roman"/>
      <w:b/>
      <w:sz w:val="36"/>
      <w:szCs w:val="20"/>
      <w:lang w:val="lt-LT" w:eastAsia="lt-LT"/>
    </w:rPr>
  </w:style>
  <w:style w:type="character" w:customStyle="1" w:styleId="Antrat7Diagrama">
    <w:name w:val="Antraštė 7 Diagrama"/>
    <w:basedOn w:val="Numatytasispastraiposriftas"/>
    <w:link w:val="Antrat7"/>
    <w:rsid w:val="00A04A95"/>
    <w:rPr>
      <w:rFonts w:ascii="Times New Roman" w:eastAsia="Times New Roman" w:hAnsi="Times New Roman" w:cs="Times New Roman"/>
      <w:sz w:val="48"/>
      <w:szCs w:val="20"/>
      <w:lang w:val="lt-LT" w:eastAsia="lt-LT"/>
    </w:rPr>
  </w:style>
  <w:style w:type="character" w:customStyle="1" w:styleId="Antrat8Diagrama">
    <w:name w:val="Antraštė 8 Diagrama"/>
    <w:basedOn w:val="Numatytasispastraiposriftas"/>
    <w:link w:val="Antrat8"/>
    <w:rsid w:val="00A04A95"/>
    <w:rPr>
      <w:rFonts w:ascii="Times New Roman" w:eastAsia="Times New Roman" w:hAnsi="Times New Roman" w:cs="Times New Roman"/>
      <w:b/>
      <w:sz w:val="18"/>
      <w:szCs w:val="20"/>
      <w:lang w:val="lt-LT" w:eastAsia="lt-LT"/>
    </w:rPr>
  </w:style>
  <w:style w:type="character" w:customStyle="1" w:styleId="Antrat9Diagrama">
    <w:name w:val="Antraštė 9 Diagrama"/>
    <w:basedOn w:val="Numatytasispastraiposriftas"/>
    <w:link w:val="Antrat9"/>
    <w:rsid w:val="00A04A95"/>
    <w:rPr>
      <w:rFonts w:ascii="Times New Roman" w:eastAsia="Times New Roman" w:hAnsi="Times New Roman" w:cs="Times New Roman"/>
      <w:sz w:val="40"/>
      <w:szCs w:val="20"/>
      <w:lang w:val="lt-LT" w:eastAsia="lt-LT"/>
    </w:rPr>
  </w:style>
  <w:style w:type="paragraph" w:styleId="Antrats">
    <w:name w:val="header"/>
    <w:basedOn w:val="prastasis"/>
    <w:link w:val="AntratsDiagrama"/>
    <w:uiPriority w:val="99"/>
    <w:rsid w:val="00A04A95"/>
    <w:pPr>
      <w:widowControl w:val="0"/>
      <w:tabs>
        <w:tab w:val="center" w:pos="4153"/>
        <w:tab w:val="right" w:pos="8306"/>
      </w:tabs>
      <w:spacing w:after="20" w:line="240" w:lineRule="auto"/>
      <w:jc w:val="both"/>
    </w:pPr>
    <w:rPr>
      <w:rFonts w:ascii="Times New Roman" w:eastAsia="Times New Roman" w:hAnsi="Times New Roman" w:cs="Times New Roman"/>
      <w:color w:val="auto"/>
      <w:sz w:val="24"/>
      <w:szCs w:val="20"/>
      <w:lang w:eastAsia="en-US"/>
    </w:rPr>
  </w:style>
  <w:style w:type="character" w:customStyle="1" w:styleId="AntratsDiagrama">
    <w:name w:val="Antraštės Diagrama"/>
    <w:basedOn w:val="Numatytasispastraiposriftas"/>
    <w:link w:val="Antrats"/>
    <w:uiPriority w:val="99"/>
    <w:rsid w:val="00A04A95"/>
    <w:rPr>
      <w:rFonts w:ascii="Times New Roman" w:eastAsia="Times New Roman" w:hAnsi="Times New Roman" w:cs="Times New Roman"/>
      <w:sz w:val="24"/>
      <w:szCs w:val="20"/>
      <w:lang w:val="lt-LT"/>
    </w:rPr>
  </w:style>
  <w:style w:type="paragraph" w:styleId="Pagrindinistekstas">
    <w:name w:val="Body Text"/>
    <w:aliases w:val="Char Char, Char Char Char Diagrama Diagrama Diagrama Diagrama Diagrama, Char Char Char Diagrama Diagrama Diagrama Diagrama Diagrama Diagrama Diagrama Diagrama Diagrama Diagrama ,Char, Char4, Char, Char Char,Char4,Char1, Char1,body te"/>
    <w:basedOn w:val="prastasis"/>
    <w:link w:val="PagrindinistekstasDiagrama"/>
    <w:uiPriority w:val="99"/>
    <w:unhideWhenUsed/>
    <w:qFormat/>
    <w:rsid w:val="00A04A95"/>
    <w:pPr>
      <w:spacing w:after="120" w:line="240" w:lineRule="auto"/>
    </w:pPr>
    <w:rPr>
      <w:rFonts w:ascii="Times New Roman" w:eastAsia="Times New Roman" w:hAnsi="Times New Roman" w:cs="Times New Roman"/>
      <w:color w:val="auto"/>
      <w:sz w:val="24"/>
      <w:szCs w:val="24"/>
    </w:rPr>
  </w:style>
  <w:style w:type="character" w:customStyle="1" w:styleId="PagrindinistekstasDiagrama">
    <w:name w:val="Pagrindinis tekstas Diagrama"/>
    <w:aliases w:val="Char Char Diagrama, Char Char Char Diagrama Diagrama Diagrama Diagrama Diagrama Diagrama, Char Char Char Diagrama Diagrama Diagrama Diagrama Diagrama Diagrama Diagrama Diagrama Diagrama Diagrama  Diagrama,Char Diagrama"/>
    <w:basedOn w:val="Numatytasispastraiposriftas"/>
    <w:link w:val="Pagrindinistekstas"/>
    <w:uiPriority w:val="99"/>
    <w:semiHidden/>
    <w:rsid w:val="00A04A95"/>
    <w:rPr>
      <w:rFonts w:ascii="Times New Roman" w:eastAsia="Times New Roman" w:hAnsi="Times New Roman" w:cs="Times New Roman"/>
      <w:sz w:val="24"/>
      <w:szCs w:val="24"/>
      <w:lang w:val="lt-LT" w:eastAsia="lt-LT"/>
    </w:rPr>
  </w:style>
  <w:style w:type="character" w:styleId="Grietas">
    <w:name w:val="Strong"/>
    <w:basedOn w:val="Numatytasispastraiposriftas"/>
    <w:uiPriority w:val="22"/>
    <w:qFormat/>
    <w:rsid w:val="00A04A95"/>
    <w:rPr>
      <w:b/>
      <w:bCs/>
    </w:rPr>
  </w:style>
  <w:style w:type="paragraph" w:styleId="Porat">
    <w:name w:val="footer"/>
    <w:basedOn w:val="prastasis"/>
    <w:link w:val="PoratDiagrama"/>
    <w:uiPriority w:val="99"/>
    <w:unhideWhenUsed/>
    <w:rsid w:val="00C72999"/>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C72999"/>
    <w:rPr>
      <w:rFonts w:ascii="Arial" w:eastAsia="Arial" w:hAnsi="Arial" w:cs="Arial"/>
      <w:color w:val="000000"/>
      <w:lang w:val="lt-LT" w:eastAsia="lt-LT"/>
    </w:rPr>
  </w:style>
  <w:style w:type="paragraph" w:styleId="Tekstoblokas">
    <w:name w:val="Block Text"/>
    <w:basedOn w:val="prastasis"/>
    <w:uiPriority w:val="99"/>
    <w:unhideWhenUsed/>
    <w:rsid w:val="007126E6"/>
    <w:pPr>
      <w:spacing w:line="240" w:lineRule="auto"/>
      <w:ind w:left="1440" w:right="142"/>
    </w:pPr>
    <w:rPr>
      <w:rFonts w:ascii="Times New Roman" w:eastAsia="Times New Roman" w:hAnsi="Times New Roman" w:cs="Times New Roman"/>
      <w:color w:val="auto"/>
      <w:sz w:val="24"/>
      <w:szCs w:val="20"/>
      <w:lang w:eastAsia="en-US"/>
    </w:rPr>
  </w:style>
  <w:style w:type="character" w:customStyle="1" w:styleId="SraopastraipaDiagrama">
    <w:name w:val="Sąrašo pastraipa Diagrama"/>
    <w:aliases w:val="List Paragraph Red Diagrama,Bullet EY Diagrama,Numbering Diagrama,ERP-List Paragraph Diagrama,List Paragraph1 Diagrama,List Paragraph11 Diagrama,List Paragraph2 Diagrama,List Paragraph21 Diagrama,Lentele Diagrama,lp1 Diagrama"/>
    <w:link w:val="Sraopastraipa"/>
    <w:uiPriority w:val="34"/>
    <w:qFormat/>
    <w:locked/>
    <w:rsid w:val="007126E6"/>
    <w:rPr>
      <w:rFonts w:ascii="Arial" w:eastAsia="Arial" w:hAnsi="Arial" w:cs="Arial"/>
      <w:color w:val="000000"/>
      <w:lang w:val="lt-LT" w:eastAsia="lt-LT"/>
    </w:rPr>
  </w:style>
  <w:style w:type="paragraph" w:customStyle="1" w:styleId="bodytext">
    <w:name w:val="bodytext"/>
    <w:basedOn w:val="prastasis"/>
    <w:rsid w:val="007126E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vad">
    <w:name w:val="Pavad"/>
    <w:basedOn w:val="prastasis"/>
    <w:uiPriority w:val="99"/>
    <w:rsid w:val="007126E6"/>
    <w:pPr>
      <w:widowControl w:val="0"/>
      <w:spacing w:before="120" w:after="240" w:line="480" w:lineRule="atLeast"/>
      <w:ind w:right="11" w:firstLine="425"/>
      <w:jc w:val="center"/>
    </w:pPr>
    <w:rPr>
      <w:rFonts w:ascii="!_Times" w:eastAsia="Times New Roman" w:hAnsi="!_Times" w:cs="Times New Roman"/>
      <w:b/>
      <w:color w:val="auto"/>
      <w:szCs w:val="20"/>
      <w:lang w:val="en-GB" w:eastAsia="en-US"/>
    </w:rPr>
  </w:style>
  <w:style w:type="paragraph" w:customStyle="1" w:styleId="1tekstas">
    <w:name w:val="1. tekstas"/>
    <w:basedOn w:val="prastasis"/>
    <w:link w:val="1tekstasChar"/>
    <w:qFormat/>
    <w:rsid w:val="006F5188"/>
    <w:pPr>
      <w:tabs>
        <w:tab w:val="left" w:pos="993"/>
        <w:tab w:val="num" w:pos="1191"/>
      </w:tabs>
      <w:spacing w:line="360" w:lineRule="auto"/>
      <w:ind w:firstLine="709"/>
      <w:jc w:val="both"/>
      <w:outlineLvl w:val="0"/>
    </w:pPr>
    <w:rPr>
      <w:rFonts w:ascii="Times New Roman" w:eastAsia="Calibri" w:hAnsi="Times New Roman" w:cs="Times New Roman"/>
      <w:color w:val="auto"/>
      <w:sz w:val="24"/>
      <w:szCs w:val="24"/>
      <w:lang w:eastAsia="en-US"/>
    </w:rPr>
  </w:style>
  <w:style w:type="character" w:customStyle="1" w:styleId="1tekstasChar">
    <w:name w:val="1. tekstas Char"/>
    <w:link w:val="1tekstas"/>
    <w:locked/>
    <w:rsid w:val="006F5188"/>
    <w:rPr>
      <w:rFonts w:ascii="Times New Roman" w:eastAsia="Calibri" w:hAnsi="Times New Roman" w:cs="Times New Roman"/>
      <w:sz w:val="24"/>
      <w:szCs w:val="24"/>
      <w:lang w:val="lt-LT"/>
    </w:rPr>
  </w:style>
  <w:style w:type="paragraph" w:customStyle="1" w:styleId="Skyrius">
    <w:name w:val="Skyrius"/>
    <w:basedOn w:val="prastasis"/>
    <w:link w:val="SkyriusChar"/>
    <w:qFormat/>
    <w:rsid w:val="006F5188"/>
    <w:pPr>
      <w:numPr>
        <w:numId w:val="3"/>
      </w:numPr>
      <w:tabs>
        <w:tab w:val="num" w:pos="284"/>
        <w:tab w:val="left" w:pos="426"/>
        <w:tab w:val="left" w:pos="567"/>
        <w:tab w:val="left" w:pos="709"/>
      </w:tabs>
      <w:spacing w:before="360" w:after="360" w:line="360" w:lineRule="auto"/>
      <w:ind w:left="0" w:firstLine="0"/>
      <w:jc w:val="center"/>
    </w:pPr>
    <w:rPr>
      <w:rFonts w:ascii="Times New Roman Bold" w:eastAsia="Times New Roman" w:hAnsi="Times New Roman Bold" w:cs="Times New Roman"/>
      <w:b/>
      <w:caps/>
      <w:color w:val="auto"/>
      <w:sz w:val="24"/>
      <w:szCs w:val="20"/>
      <w:lang w:eastAsia="en-US"/>
    </w:rPr>
  </w:style>
  <w:style w:type="character" w:customStyle="1" w:styleId="SkyriusChar">
    <w:name w:val="Skyrius Char"/>
    <w:link w:val="Skyrius"/>
    <w:locked/>
    <w:rsid w:val="006F5188"/>
    <w:rPr>
      <w:rFonts w:ascii="Times New Roman Bold" w:eastAsia="Times New Roman" w:hAnsi="Times New Roman Bold" w:cs="Times New Roman"/>
      <w:b/>
      <w:caps/>
      <w:sz w:val="24"/>
      <w:szCs w:val="20"/>
      <w:lang w:val="lt-LT"/>
    </w:rPr>
  </w:style>
  <w:style w:type="paragraph" w:styleId="Pagrindinistekstas2">
    <w:name w:val="Body Text 2"/>
    <w:basedOn w:val="prastasis"/>
    <w:link w:val="Pagrindinistekstas2Diagrama"/>
    <w:uiPriority w:val="99"/>
    <w:semiHidden/>
    <w:unhideWhenUsed/>
    <w:rsid w:val="006F5188"/>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6F5188"/>
    <w:rPr>
      <w:rFonts w:ascii="Arial" w:eastAsia="Arial" w:hAnsi="Arial" w:cs="Arial"/>
      <w:color w:val="000000"/>
      <w:lang w:val="lt-LT" w:eastAsia="lt-LT"/>
    </w:rPr>
  </w:style>
  <w:style w:type="paragraph" w:customStyle="1" w:styleId="HSPunktai">
    <w:name w:val="HSPunktai"/>
    <w:basedOn w:val="Sraopastraipa"/>
    <w:link w:val="HSPunktaiChar1"/>
    <w:uiPriority w:val="99"/>
    <w:qFormat/>
    <w:rsid w:val="006F5188"/>
    <w:pPr>
      <w:numPr>
        <w:numId w:val="4"/>
      </w:numPr>
      <w:spacing w:line="360" w:lineRule="auto"/>
      <w:jc w:val="both"/>
    </w:pPr>
    <w:rPr>
      <w:rFonts w:ascii="Times New Roman" w:eastAsia="Times New Roman" w:hAnsi="Times New Roman" w:cs="Times New Roman"/>
      <w:sz w:val="24"/>
      <w:szCs w:val="20"/>
    </w:rPr>
  </w:style>
  <w:style w:type="character" w:customStyle="1" w:styleId="HSPunktaiChar1">
    <w:name w:val="HSPunktai Char1"/>
    <w:basedOn w:val="SraopastraipaDiagrama"/>
    <w:link w:val="HSPunktai"/>
    <w:uiPriority w:val="99"/>
    <w:locked/>
    <w:rsid w:val="006F5188"/>
    <w:rPr>
      <w:rFonts w:ascii="Times New Roman" w:eastAsia="Times New Roman" w:hAnsi="Times New Roman" w:cs="Times New Roman"/>
      <w:color w:val="000000"/>
      <w:sz w:val="24"/>
      <w:szCs w:val="20"/>
      <w:lang w:val="lt-LT" w:eastAsia="lt-LT"/>
    </w:rPr>
  </w:style>
  <w:style w:type="paragraph" w:customStyle="1" w:styleId="Punktai11">
    <w:name w:val="Punktai 1.1"/>
    <w:basedOn w:val="HSPunktai"/>
    <w:link w:val="Punktai11Char"/>
    <w:uiPriority w:val="99"/>
    <w:qFormat/>
    <w:rsid w:val="006F5188"/>
    <w:pPr>
      <w:numPr>
        <w:ilvl w:val="1"/>
      </w:numPr>
      <w:tabs>
        <w:tab w:val="clear" w:pos="1392"/>
        <w:tab w:val="left" w:pos="1276"/>
      </w:tabs>
      <w:ind w:left="1440" w:firstLine="1080"/>
    </w:pPr>
  </w:style>
  <w:style w:type="character" w:customStyle="1" w:styleId="Punktai11Char">
    <w:name w:val="Punktai 1.1 Char"/>
    <w:basedOn w:val="HSPunktaiChar1"/>
    <w:link w:val="Punktai11"/>
    <w:uiPriority w:val="99"/>
    <w:locked/>
    <w:rsid w:val="006F5188"/>
    <w:rPr>
      <w:rFonts w:ascii="Times New Roman" w:eastAsia="Times New Roman" w:hAnsi="Times New Roman" w:cs="Times New Roman"/>
      <w:color w:val="000000"/>
      <w:sz w:val="24"/>
      <w:szCs w:val="20"/>
      <w:lang w:val="lt-LT" w:eastAsia="lt-LT"/>
    </w:rPr>
  </w:style>
  <w:style w:type="paragraph" w:styleId="Puslapioinaostekstas">
    <w:name w:val="footnote text"/>
    <w:aliases w:val="Footnote,Footnote Text Char Char,Fußnotentextf"/>
    <w:basedOn w:val="prastasis"/>
    <w:link w:val="PuslapioinaostekstasDiagrama"/>
    <w:uiPriority w:val="99"/>
    <w:unhideWhenUsed/>
    <w:rsid w:val="00BE139E"/>
    <w:pPr>
      <w:spacing w:line="240" w:lineRule="auto"/>
    </w:pPr>
    <w:rPr>
      <w:sz w:val="20"/>
      <w:szCs w:val="20"/>
    </w:rPr>
  </w:style>
  <w:style w:type="character" w:customStyle="1" w:styleId="PuslapioinaostekstasDiagrama">
    <w:name w:val="Puslapio išnašos tekstas Diagrama"/>
    <w:aliases w:val="Footnote Diagrama,Footnote Text Char Char Diagrama,Fußnotentextf Diagrama"/>
    <w:basedOn w:val="Numatytasispastraiposriftas"/>
    <w:link w:val="Puslapioinaostekstas"/>
    <w:uiPriority w:val="99"/>
    <w:rsid w:val="00BE139E"/>
    <w:rPr>
      <w:rFonts w:ascii="Arial" w:eastAsia="Arial" w:hAnsi="Arial" w:cs="Arial"/>
      <w:color w:val="000000"/>
      <w:sz w:val="20"/>
      <w:szCs w:val="20"/>
      <w:lang w:val="lt-LT" w:eastAsia="lt-LT"/>
    </w:rPr>
  </w:style>
  <w:style w:type="character" w:styleId="Puslapioinaosnuoroda">
    <w:name w:val="footnote reference"/>
    <w:basedOn w:val="Numatytasispastraiposriftas"/>
    <w:uiPriority w:val="99"/>
    <w:semiHidden/>
    <w:unhideWhenUsed/>
    <w:rsid w:val="00BE139E"/>
    <w:rPr>
      <w:vertAlign w:val="superscript"/>
    </w:rPr>
  </w:style>
  <w:style w:type="paragraph" w:customStyle="1" w:styleId="normaltableau">
    <w:name w:val="normal_tableau"/>
    <w:basedOn w:val="prastasis"/>
    <w:rsid w:val="001A27FD"/>
    <w:pPr>
      <w:spacing w:before="120" w:after="120" w:line="240" w:lineRule="auto"/>
      <w:jc w:val="both"/>
    </w:pPr>
    <w:rPr>
      <w:rFonts w:ascii="Optima" w:eastAsia="Times New Roman" w:hAnsi="Optima" w:cs="Times New Roman"/>
      <w:color w:val="auto"/>
      <w:szCs w:val="20"/>
      <w:lang w:val="en-GB" w:eastAsia="en-US"/>
    </w:rPr>
  </w:style>
  <w:style w:type="table" w:styleId="Lentelstinklelis">
    <w:name w:val="Table Grid"/>
    <w:basedOn w:val="prastojilentel"/>
    <w:uiPriority w:val="59"/>
    <w:rsid w:val="001A27FD"/>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2B12"/>
    <w:pPr>
      <w:autoSpaceDE w:val="0"/>
      <w:autoSpaceDN w:val="0"/>
      <w:adjustRightInd w:val="0"/>
      <w:spacing w:after="0" w:line="240" w:lineRule="auto"/>
    </w:pPr>
    <w:rPr>
      <w:rFonts w:ascii="Brandon Grotesque Regular" w:hAnsi="Brandon Grotesque Regular" w:cs="Brandon Grotesque Regular"/>
      <w:color w:val="000000"/>
      <w:sz w:val="24"/>
      <w:szCs w:val="24"/>
      <w:lang w:val="lt-LT"/>
    </w:rPr>
  </w:style>
  <w:style w:type="character" w:customStyle="1" w:styleId="A8">
    <w:name w:val="A8"/>
    <w:uiPriority w:val="99"/>
    <w:rsid w:val="00A22B12"/>
    <w:rPr>
      <w:rFonts w:cs="Brandon Grotesque Regular"/>
      <w:color w:val="000000"/>
      <w:sz w:val="20"/>
      <w:szCs w:val="20"/>
    </w:rPr>
  </w:style>
  <w:style w:type="character" w:customStyle="1" w:styleId="Punktai1Char">
    <w:name w:val="Punktai 1. Char"/>
    <w:basedOn w:val="HSPunktaiChar1"/>
    <w:link w:val="Punktai1"/>
    <w:locked/>
    <w:rsid w:val="00896A71"/>
    <w:rPr>
      <w:rFonts w:ascii="Times New Roman" w:eastAsia="Times New Roman" w:hAnsi="Times New Roman" w:cs="Times New Roman"/>
      <w:color w:val="000000"/>
      <w:sz w:val="24"/>
      <w:szCs w:val="24"/>
      <w:lang w:val="x-none" w:eastAsia="x-none"/>
    </w:rPr>
  </w:style>
  <w:style w:type="paragraph" w:customStyle="1" w:styleId="Punktai1">
    <w:name w:val="Punktai 1."/>
    <w:basedOn w:val="HSPunktai"/>
    <w:link w:val="Punktai1Char"/>
    <w:qFormat/>
    <w:rsid w:val="00896A71"/>
    <w:pPr>
      <w:numPr>
        <w:numId w:val="0"/>
      </w:numPr>
      <w:tabs>
        <w:tab w:val="num" w:pos="1070"/>
        <w:tab w:val="left" w:pos="1134"/>
      </w:tabs>
      <w:contextualSpacing w:val="0"/>
    </w:pPr>
    <w:rPr>
      <w:color w:val="auto"/>
      <w:sz w:val="22"/>
      <w:szCs w:val="24"/>
      <w:lang w:val="x-none" w:eastAsia="x-none"/>
    </w:rPr>
  </w:style>
  <w:style w:type="character" w:styleId="Vietosrezervavimoenklotekstas">
    <w:name w:val="Placeholder Text"/>
    <w:basedOn w:val="Numatytasispastraiposriftas"/>
    <w:uiPriority w:val="99"/>
    <w:semiHidden/>
    <w:rsid w:val="005A773C"/>
    <w:rPr>
      <w:color w:val="808080"/>
    </w:rPr>
  </w:style>
  <w:style w:type="character" w:customStyle="1" w:styleId="Style1">
    <w:name w:val="Style1"/>
    <w:basedOn w:val="Numatytasispastraiposriftas"/>
    <w:uiPriority w:val="1"/>
    <w:rsid w:val="005A773C"/>
  </w:style>
  <w:style w:type="character" w:customStyle="1" w:styleId="Style2">
    <w:name w:val="Style2"/>
    <w:basedOn w:val="Numatytasispastraiposriftas"/>
    <w:uiPriority w:val="1"/>
    <w:rsid w:val="00676A26"/>
    <w:rPr>
      <w:rFonts w:ascii="Times New Roman" w:hAnsi="Times New Roman"/>
      <w:sz w:val="24"/>
    </w:rPr>
  </w:style>
  <w:style w:type="paragraph" w:customStyle="1" w:styleId="Standard">
    <w:name w:val="Standard"/>
    <w:basedOn w:val="prastasis"/>
    <w:rsid w:val="00CB00E4"/>
    <w:pPr>
      <w:autoSpaceDN w:val="0"/>
      <w:spacing w:line="240" w:lineRule="auto"/>
      <w:ind w:firstLine="567"/>
      <w:jc w:val="both"/>
    </w:pPr>
    <w:rPr>
      <w:rFonts w:ascii="Times New Roman" w:eastAsia="Calibri" w:hAnsi="Times New Roman" w:cs="Times New Roman"/>
      <w:color w:val="auto"/>
      <w:sz w:val="24"/>
      <w:szCs w:val="24"/>
      <w:lang w:eastAsia="zh-CN"/>
    </w:rPr>
  </w:style>
  <w:style w:type="paragraph" w:customStyle="1" w:styleId="Body2">
    <w:name w:val="Body 2"/>
    <w:rsid w:val="00471626"/>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eastAsia="lt-LT"/>
    </w:rPr>
  </w:style>
  <w:style w:type="character" w:customStyle="1" w:styleId="Style3">
    <w:name w:val="Style3"/>
    <w:basedOn w:val="SkyriusChar"/>
    <w:uiPriority w:val="1"/>
    <w:rsid w:val="00211209"/>
    <w:rPr>
      <w:rFonts w:ascii="Times New Roman Bold" w:eastAsia="Times New Roman" w:hAnsi="Times New Roman Bold" w:cs="Times New Roman"/>
      <w:b w:val="0"/>
      <w:caps/>
      <w:sz w:val="24"/>
      <w:szCs w:val="20"/>
      <w:lang w:val="lt-LT"/>
    </w:rPr>
  </w:style>
  <w:style w:type="character" w:styleId="Neapdorotaspaminjimas">
    <w:name w:val="Unresolved Mention"/>
    <w:basedOn w:val="Numatytasispastraiposriftas"/>
    <w:uiPriority w:val="99"/>
    <w:semiHidden/>
    <w:unhideWhenUsed/>
    <w:rsid w:val="00E812AA"/>
    <w:rPr>
      <w:color w:val="605E5C"/>
      <w:shd w:val="clear" w:color="auto" w:fill="E1DFDD"/>
    </w:rPr>
  </w:style>
  <w:style w:type="paragraph" w:styleId="Pagrindiniotekstotrauka">
    <w:name w:val="Body Text Indent"/>
    <w:basedOn w:val="prastasis"/>
    <w:link w:val="PagrindiniotekstotraukaDiagrama"/>
    <w:uiPriority w:val="99"/>
    <w:semiHidden/>
    <w:unhideWhenUsed/>
    <w:rsid w:val="00731EB1"/>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731EB1"/>
    <w:rPr>
      <w:rFonts w:ascii="Arial" w:eastAsia="Arial" w:hAnsi="Arial" w:cs="Arial"/>
      <w:color w:val="000000"/>
      <w:lang w:val="lt-LT" w:eastAsia="lt-LT"/>
    </w:rPr>
  </w:style>
  <w:style w:type="paragraph" w:styleId="Pagrindiniotekstotrauka2">
    <w:name w:val="Body Text Indent 2"/>
    <w:basedOn w:val="prastasis"/>
    <w:link w:val="Pagrindiniotekstotrauka2Diagrama"/>
    <w:uiPriority w:val="99"/>
    <w:semiHidden/>
    <w:unhideWhenUsed/>
    <w:rsid w:val="00731EB1"/>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731EB1"/>
    <w:rPr>
      <w:rFonts w:ascii="Arial" w:eastAsia="Arial" w:hAnsi="Arial" w:cs="Arial"/>
      <w:color w:val="000000"/>
      <w:lang w:val="lt-LT" w:eastAsia="lt-LT"/>
    </w:rPr>
  </w:style>
  <w:style w:type="table" w:customStyle="1" w:styleId="Lentelstinklelis1">
    <w:name w:val="Lentelės tinklelis1"/>
    <w:basedOn w:val="prastojilentel"/>
    <w:next w:val="Lentelstinklelis"/>
    <w:rsid w:val="003926D7"/>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BD53F0"/>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BD53F0"/>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1F7229"/>
    <w:pPr>
      <w:spacing w:after="0" w:line="240" w:lineRule="auto"/>
    </w:pPr>
    <w:rPr>
      <w:rFonts w:ascii="Times New Roman" w:eastAsia="Times New Roman" w:hAnsi="Times New Roman" w:cs="Times New Roman"/>
      <w:sz w:val="20"/>
      <w:szCs w:val="20"/>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rsid w:val="003C1605"/>
    <w:pPr>
      <w:spacing w:after="120" w:line="240" w:lineRule="auto"/>
    </w:pPr>
    <w:rPr>
      <w:rFonts w:ascii="Times New Roman" w:eastAsia="Times New Roman" w:hAnsi="Times New Roman" w:cs="Times New Roman"/>
      <w:color w:val="auto"/>
      <w:sz w:val="16"/>
      <w:szCs w:val="16"/>
      <w:lang w:eastAsia="en-US"/>
    </w:rPr>
  </w:style>
  <w:style w:type="character" w:customStyle="1" w:styleId="Pagrindinistekstas3Diagrama">
    <w:name w:val="Pagrindinis tekstas 3 Diagrama"/>
    <w:basedOn w:val="Numatytasispastraiposriftas"/>
    <w:link w:val="Pagrindinistekstas3"/>
    <w:rsid w:val="003C1605"/>
    <w:rPr>
      <w:rFonts w:ascii="Times New Roman" w:eastAsia="Times New Roman" w:hAnsi="Times New Roman" w:cs="Times New Roman"/>
      <w:sz w:val="16"/>
      <w:szCs w:val="16"/>
      <w:lang w:val="lt-LT"/>
    </w:rPr>
  </w:style>
  <w:style w:type="numbering" w:customStyle="1" w:styleId="Sraonra1">
    <w:name w:val="Sąrašo nėra1"/>
    <w:next w:val="Sraonra"/>
    <w:uiPriority w:val="99"/>
    <w:semiHidden/>
    <w:unhideWhenUsed/>
    <w:rsid w:val="00D160A5"/>
  </w:style>
  <w:style w:type="paragraph" w:customStyle="1" w:styleId="CharChar2DiagramaCharChar1Diagrama">
    <w:name w:val="Char Char2 Diagrama Char Char1 Diagrama"/>
    <w:basedOn w:val="prastasis"/>
    <w:rsid w:val="00D160A5"/>
    <w:pPr>
      <w:spacing w:after="160" w:line="240" w:lineRule="exact"/>
    </w:pPr>
    <w:rPr>
      <w:rFonts w:ascii="Tahoma" w:eastAsia="Times New Roman" w:hAnsi="Tahoma" w:cs="Times New Roman"/>
      <w:color w:val="auto"/>
      <w:sz w:val="20"/>
      <w:szCs w:val="20"/>
      <w:lang w:val="en-US" w:eastAsia="en-US"/>
    </w:rPr>
  </w:style>
  <w:style w:type="character" w:customStyle="1" w:styleId="UnresolvedMention1">
    <w:name w:val="Unresolved Mention1"/>
    <w:basedOn w:val="Numatytasispastraiposriftas"/>
    <w:uiPriority w:val="99"/>
    <w:semiHidden/>
    <w:unhideWhenUsed/>
    <w:rsid w:val="00D160A5"/>
    <w:rPr>
      <w:color w:val="808080"/>
      <w:shd w:val="clear" w:color="auto" w:fill="E6E6E6"/>
    </w:rPr>
  </w:style>
  <w:style w:type="character" w:styleId="Emfaz">
    <w:name w:val="Emphasis"/>
    <w:qFormat/>
    <w:rsid w:val="00D160A5"/>
    <w:rPr>
      <w:b/>
      <w:bCs/>
      <w:i w:val="0"/>
      <w:iCs w:val="0"/>
    </w:rPr>
  </w:style>
  <w:style w:type="numbering" w:customStyle="1" w:styleId="WWNum2">
    <w:name w:val="WWNum2"/>
    <w:basedOn w:val="Sraonra"/>
    <w:rsid w:val="00D160A5"/>
    <w:pPr>
      <w:numPr>
        <w:numId w:val="7"/>
      </w:numPr>
    </w:pPr>
  </w:style>
  <w:style w:type="table" w:customStyle="1" w:styleId="Lentelstinklelis5">
    <w:name w:val="Lentelės tinklelis5"/>
    <w:basedOn w:val="prastojilentel"/>
    <w:next w:val="Lentelstinklelis"/>
    <w:uiPriority w:val="59"/>
    <w:rsid w:val="00E5337E"/>
    <w:pPr>
      <w:spacing w:before="120" w:after="0" w:line="240" w:lineRule="auto"/>
    </w:pPr>
    <w:rPr>
      <w:rFonts w:ascii="Times New Roman" w:hAnsi="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rsid w:val="002747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39"/>
    <w:rsid w:val="001308B0"/>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umatytasispastraiposriftas"/>
    <w:rsid w:val="00FE7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457341">
      <w:bodyDiv w:val="1"/>
      <w:marLeft w:val="0"/>
      <w:marRight w:val="0"/>
      <w:marTop w:val="0"/>
      <w:marBottom w:val="0"/>
      <w:divBdr>
        <w:top w:val="none" w:sz="0" w:space="0" w:color="auto"/>
        <w:left w:val="none" w:sz="0" w:space="0" w:color="auto"/>
        <w:bottom w:val="none" w:sz="0" w:space="0" w:color="auto"/>
        <w:right w:val="none" w:sz="0" w:space="0" w:color="auto"/>
      </w:divBdr>
    </w:div>
    <w:div w:id="1151214331">
      <w:bodyDiv w:val="1"/>
      <w:marLeft w:val="0"/>
      <w:marRight w:val="0"/>
      <w:marTop w:val="0"/>
      <w:marBottom w:val="0"/>
      <w:divBdr>
        <w:top w:val="none" w:sz="0" w:space="0" w:color="auto"/>
        <w:left w:val="none" w:sz="0" w:space="0" w:color="auto"/>
        <w:bottom w:val="none" w:sz="0" w:space="0" w:color="auto"/>
        <w:right w:val="none" w:sz="0" w:space="0" w:color="auto"/>
      </w:divBdr>
    </w:div>
    <w:div w:id="1237589108">
      <w:bodyDiv w:val="1"/>
      <w:marLeft w:val="0"/>
      <w:marRight w:val="0"/>
      <w:marTop w:val="0"/>
      <w:marBottom w:val="0"/>
      <w:divBdr>
        <w:top w:val="none" w:sz="0" w:space="0" w:color="auto"/>
        <w:left w:val="none" w:sz="0" w:space="0" w:color="auto"/>
        <w:bottom w:val="none" w:sz="0" w:space="0" w:color="auto"/>
        <w:right w:val="none" w:sz="0" w:space="0" w:color="auto"/>
      </w:divBdr>
    </w:div>
    <w:div w:id="1259362557">
      <w:bodyDiv w:val="1"/>
      <w:marLeft w:val="0"/>
      <w:marRight w:val="0"/>
      <w:marTop w:val="0"/>
      <w:marBottom w:val="0"/>
      <w:divBdr>
        <w:top w:val="none" w:sz="0" w:space="0" w:color="auto"/>
        <w:left w:val="none" w:sz="0" w:space="0" w:color="auto"/>
        <w:bottom w:val="none" w:sz="0" w:space="0" w:color="auto"/>
        <w:right w:val="none" w:sz="0" w:space="0" w:color="auto"/>
      </w:divBdr>
    </w:div>
    <w:div w:id="139061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E9F9-2509-4B24-80DB-425AA2F3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23650</Words>
  <Characters>13482</Characters>
  <Application>Microsoft Office Word</Application>
  <DocSecurity>0</DocSecurity>
  <Lines>112</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CPVA popieriniai maišeliai_pirkimo dokumentai</vt:lpstr>
      <vt:lpstr>CPVA popieriniai maišeliai_pirkimo dokumentai</vt:lpstr>
    </vt:vector>
  </TitlesOfParts>
  <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CPVA popieriniai maišeliai_pirkimo dokumentai</dc:title>
  <dc:subject/>
  <dc:creator>Edita Dagienė</dc:creator>
  <cp:keywords/>
  <dc:description/>
  <cp:lastModifiedBy>Edita Dagienė</cp:lastModifiedBy>
  <cp:revision>2</cp:revision>
  <cp:lastPrinted>2025-05-22T10:03:00Z</cp:lastPrinted>
  <dcterms:created xsi:type="dcterms:W3CDTF">2025-07-29T06:14:00Z</dcterms:created>
  <dcterms:modified xsi:type="dcterms:W3CDTF">2025-07-29T06:14:00Z</dcterms:modified>
</cp:coreProperties>
</file>