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80393" w14:textId="2CC9F80F" w:rsidR="00597C36" w:rsidRDefault="00D31A32" w:rsidP="006A4991">
      <w:pPr>
        <w:pStyle w:val="Antrat5"/>
        <w:rPr>
          <w:szCs w:val="24"/>
        </w:rPr>
      </w:pPr>
      <w:r>
        <w:rPr>
          <w:bCs/>
        </w:rPr>
        <w:t>CENTRALIZUOTO ŠILUMOS TIEKIMO</w:t>
      </w:r>
      <w:r w:rsidR="00597C36">
        <w:rPr>
          <w:szCs w:val="24"/>
        </w:rPr>
        <w:t xml:space="preserve"> </w:t>
      </w:r>
      <w:r w:rsidR="00341036">
        <w:rPr>
          <w:szCs w:val="24"/>
        </w:rPr>
        <w:t>PIRKIMO</w:t>
      </w:r>
    </w:p>
    <w:p w14:paraId="647915F3" w14:textId="74669F29" w:rsidR="004B59C8" w:rsidRPr="001C6D16" w:rsidRDefault="00597C36" w:rsidP="00D31A32">
      <w:pPr>
        <w:pStyle w:val="Antrat5"/>
        <w:rPr>
          <w:szCs w:val="24"/>
          <w:lang w:val="lt-LT"/>
        </w:rPr>
      </w:pPr>
      <w:r>
        <w:rPr>
          <w:szCs w:val="24"/>
        </w:rPr>
        <w:t>SUTARTIS</w:t>
      </w:r>
    </w:p>
    <w:p w14:paraId="185FCA6F" w14:textId="77777777" w:rsidR="00852697" w:rsidRDefault="00852697">
      <w:pPr>
        <w:jc w:val="center"/>
        <w:rPr>
          <w:bCs/>
          <w:sz w:val="24"/>
          <w:szCs w:val="24"/>
          <w:lang w:val="lt-LT"/>
        </w:rPr>
      </w:pPr>
    </w:p>
    <w:p w14:paraId="144BF049" w14:textId="21BB45C2" w:rsidR="00FC68DA" w:rsidRPr="001C6D16" w:rsidRDefault="00B35E13">
      <w:pPr>
        <w:jc w:val="center"/>
        <w:rPr>
          <w:bCs/>
          <w:sz w:val="24"/>
          <w:szCs w:val="24"/>
          <w:lang w:val="lt-LT"/>
        </w:rPr>
      </w:pPr>
      <w:r w:rsidRPr="001C6D16">
        <w:rPr>
          <w:bCs/>
          <w:sz w:val="24"/>
          <w:szCs w:val="24"/>
          <w:lang w:val="lt-LT"/>
        </w:rPr>
        <w:t>20</w:t>
      </w:r>
      <w:r w:rsidR="001D28FC">
        <w:rPr>
          <w:bCs/>
          <w:sz w:val="24"/>
          <w:szCs w:val="24"/>
          <w:lang w:val="lt-LT"/>
        </w:rPr>
        <w:t>2</w:t>
      </w:r>
      <w:r w:rsidR="00597C36">
        <w:rPr>
          <w:bCs/>
          <w:sz w:val="24"/>
          <w:szCs w:val="24"/>
          <w:lang w:val="lt-LT"/>
        </w:rPr>
        <w:t>5</w:t>
      </w:r>
      <w:r w:rsidR="005E0F59" w:rsidRPr="001C6D16">
        <w:rPr>
          <w:bCs/>
          <w:sz w:val="24"/>
          <w:szCs w:val="24"/>
          <w:lang w:val="lt-LT"/>
        </w:rPr>
        <w:t xml:space="preserve"> m. </w:t>
      </w:r>
      <w:r w:rsidR="00D31A32">
        <w:rPr>
          <w:bCs/>
          <w:sz w:val="24"/>
          <w:szCs w:val="24"/>
          <w:lang w:val="lt-LT"/>
        </w:rPr>
        <w:t>kovo</w:t>
      </w:r>
      <w:r w:rsidR="00FA2748">
        <w:rPr>
          <w:bCs/>
          <w:sz w:val="24"/>
          <w:szCs w:val="24"/>
          <w:lang w:val="lt-LT"/>
        </w:rPr>
        <w:t xml:space="preserve">     </w:t>
      </w:r>
      <w:r w:rsidR="005E0F59" w:rsidRPr="001C6D16">
        <w:rPr>
          <w:bCs/>
          <w:sz w:val="24"/>
          <w:szCs w:val="24"/>
          <w:lang w:val="lt-LT"/>
        </w:rPr>
        <w:t xml:space="preserve">  </w:t>
      </w:r>
      <w:r w:rsidR="00FC68DA" w:rsidRPr="001C6D16">
        <w:rPr>
          <w:bCs/>
          <w:sz w:val="24"/>
          <w:szCs w:val="24"/>
          <w:lang w:val="lt-LT"/>
        </w:rPr>
        <w:t>d.</w:t>
      </w:r>
      <w:r w:rsidR="0067598A" w:rsidRPr="001C6D16">
        <w:rPr>
          <w:bCs/>
          <w:sz w:val="24"/>
          <w:szCs w:val="24"/>
          <w:lang w:val="lt-LT"/>
        </w:rPr>
        <w:t xml:space="preserve"> Nr.</w:t>
      </w:r>
    </w:p>
    <w:p w14:paraId="404DCE4D" w14:textId="77777777" w:rsidR="00FC68DA" w:rsidRPr="001C6D16" w:rsidRDefault="00FC68DA">
      <w:pPr>
        <w:jc w:val="center"/>
        <w:rPr>
          <w:bCs/>
          <w:sz w:val="24"/>
          <w:szCs w:val="24"/>
          <w:lang w:val="lt-LT"/>
        </w:rPr>
      </w:pPr>
      <w:r w:rsidRPr="001C6D16">
        <w:rPr>
          <w:bCs/>
          <w:sz w:val="24"/>
          <w:szCs w:val="24"/>
          <w:lang w:val="lt-LT"/>
        </w:rPr>
        <w:t>Šilalė</w:t>
      </w:r>
    </w:p>
    <w:p w14:paraId="03F03924" w14:textId="77777777" w:rsidR="00423053" w:rsidRPr="001D28FC" w:rsidRDefault="00423053">
      <w:pPr>
        <w:jc w:val="center"/>
        <w:rPr>
          <w:sz w:val="24"/>
          <w:szCs w:val="24"/>
          <w:lang w:val="lt-LT"/>
        </w:rPr>
      </w:pPr>
    </w:p>
    <w:p w14:paraId="31CCD366" w14:textId="638C49A5" w:rsidR="001D28FC" w:rsidRPr="001D28FC" w:rsidRDefault="00DE4232" w:rsidP="001D28FC">
      <w:pPr>
        <w:tabs>
          <w:tab w:val="left" w:pos="851"/>
        </w:tabs>
        <w:ind w:firstLine="1134"/>
        <w:jc w:val="both"/>
        <w:rPr>
          <w:sz w:val="24"/>
          <w:szCs w:val="24"/>
          <w:lang w:val="lt-LT"/>
        </w:rPr>
      </w:pPr>
      <w:r w:rsidRPr="00DE4232">
        <w:rPr>
          <w:b/>
          <w:bCs/>
          <w:sz w:val="24"/>
          <w:szCs w:val="24"/>
          <w:lang w:val="lt-LT"/>
        </w:rPr>
        <w:t>Šilalės rajono savivaldybės administracija</w:t>
      </w:r>
      <w:r w:rsidRPr="00DE4232">
        <w:rPr>
          <w:sz w:val="24"/>
          <w:szCs w:val="24"/>
          <w:lang w:val="lt-LT"/>
        </w:rPr>
        <w:t xml:space="preserve">, juridinio asmens kodas 188773720, adresas: J. Basanavičiaus g. 2-1, 75138 Šilalė, atstovaujama Šilalės rajono savivaldybės administracijos direktoriaus Andriaus </w:t>
      </w:r>
      <w:proofErr w:type="spellStart"/>
      <w:r w:rsidRPr="00DE4232">
        <w:rPr>
          <w:sz w:val="24"/>
          <w:szCs w:val="24"/>
          <w:lang w:val="lt-LT"/>
        </w:rPr>
        <w:t>Jančausko</w:t>
      </w:r>
      <w:proofErr w:type="spellEnd"/>
      <w:r w:rsidRPr="00DE4232">
        <w:rPr>
          <w:sz w:val="24"/>
          <w:szCs w:val="24"/>
          <w:lang w:val="lt-LT"/>
        </w:rPr>
        <w:t>, veikiančio pagal Šilalės rajono savivaldybės administracijos nuostatus</w:t>
      </w:r>
      <w:r w:rsidR="001D28FC" w:rsidRPr="00DE4232">
        <w:rPr>
          <w:b/>
          <w:sz w:val="24"/>
          <w:szCs w:val="24"/>
          <w:lang w:val="lt-LT"/>
        </w:rPr>
        <w:t xml:space="preserve"> </w:t>
      </w:r>
      <w:r w:rsidR="001D28FC" w:rsidRPr="00DE4232">
        <w:rPr>
          <w:bCs/>
          <w:sz w:val="24"/>
          <w:szCs w:val="24"/>
          <w:lang w:val="lt-LT"/>
        </w:rPr>
        <w:t xml:space="preserve"> (toliau </w:t>
      </w:r>
      <w:r w:rsidR="001D28FC" w:rsidRPr="00DE4232">
        <w:rPr>
          <w:sz w:val="24"/>
          <w:szCs w:val="24"/>
          <w:lang w:val="lt-LT"/>
        </w:rPr>
        <w:t>–</w:t>
      </w:r>
      <w:r w:rsidR="001D28FC" w:rsidRPr="00DE4232">
        <w:rPr>
          <w:bCs/>
          <w:sz w:val="24"/>
          <w:szCs w:val="24"/>
          <w:lang w:val="lt-LT"/>
        </w:rPr>
        <w:t xml:space="preserve"> Vartotojas</w:t>
      </w:r>
      <w:r w:rsidR="001D28FC" w:rsidRPr="004535B5">
        <w:rPr>
          <w:bCs/>
          <w:sz w:val="24"/>
          <w:szCs w:val="24"/>
          <w:lang w:val="lt-LT"/>
        </w:rPr>
        <w:t>)</w:t>
      </w:r>
      <w:r w:rsidR="001D28FC" w:rsidRPr="004535B5">
        <w:rPr>
          <w:iCs/>
          <w:sz w:val="24"/>
          <w:szCs w:val="24"/>
          <w:lang w:val="lt-LT"/>
        </w:rPr>
        <w:t>,</w:t>
      </w:r>
      <w:r w:rsidR="001456AF">
        <w:rPr>
          <w:iCs/>
          <w:sz w:val="24"/>
          <w:szCs w:val="24"/>
          <w:lang w:val="lt-LT"/>
        </w:rPr>
        <w:t xml:space="preserve"> ir</w:t>
      </w:r>
    </w:p>
    <w:p w14:paraId="17609D3A" w14:textId="2DE5C5AA" w:rsidR="00DA1BE2" w:rsidRPr="0086449D" w:rsidRDefault="00DA1BE2" w:rsidP="00DA1BE2">
      <w:pPr>
        <w:ind w:firstLine="1134"/>
        <w:jc w:val="both"/>
        <w:rPr>
          <w:bCs/>
          <w:sz w:val="24"/>
          <w:szCs w:val="24"/>
          <w:lang w:val="lt-LT"/>
        </w:rPr>
      </w:pPr>
      <w:r w:rsidRPr="0086449D">
        <w:rPr>
          <w:b/>
          <w:sz w:val="24"/>
          <w:szCs w:val="24"/>
          <w:lang w:val="lt-LT"/>
        </w:rPr>
        <w:t>UAB „Šilalės šilumos tinklai“</w:t>
      </w:r>
      <w:r w:rsidR="00852697">
        <w:rPr>
          <w:b/>
          <w:sz w:val="24"/>
          <w:szCs w:val="24"/>
          <w:lang w:val="lt-LT"/>
        </w:rPr>
        <w:t>,</w:t>
      </w:r>
      <w:r w:rsidRPr="0086449D">
        <w:rPr>
          <w:b/>
          <w:sz w:val="24"/>
          <w:szCs w:val="24"/>
          <w:lang w:val="lt-LT"/>
        </w:rPr>
        <w:t xml:space="preserve"> </w:t>
      </w:r>
      <w:r w:rsidRPr="0086449D">
        <w:rPr>
          <w:bCs/>
          <w:sz w:val="24"/>
          <w:szCs w:val="24"/>
          <w:lang w:val="lt-LT"/>
        </w:rPr>
        <w:t>juridinio asmens kodas 176502533, kurios registruota buveinė yra Maironio g. 20B, 75137 Šilalė, atstovaujama direktoriaus Ernesto Aušros, veikiančio pagal Bendrovės įstatus, (toliau – Tiekėjas)</w:t>
      </w:r>
      <w:r w:rsidRPr="00852697">
        <w:rPr>
          <w:bCs/>
          <w:iCs/>
          <w:sz w:val="24"/>
          <w:szCs w:val="24"/>
          <w:lang w:val="lt-LT"/>
        </w:rPr>
        <w:t>,</w:t>
      </w:r>
      <w:r w:rsidRPr="0086449D">
        <w:rPr>
          <w:bCs/>
          <w:i/>
          <w:iCs/>
          <w:sz w:val="24"/>
          <w:szCs w:val="24"/>
          <w:lang w:val="lt-LT"/>
        </w:rPr>
        <w:t xml:space="preserve"> </w:t>
      </w:r>
      <w:r w:rsidRPr="0086449D">
        <w:rPr>
          <w:bCs/>
          <w:iCs/>
          <w:sz w:val="24"/>
          <w:szCs w:val="24"/>
          <w:lang w:val="lt-LT"/>
        </w:rPr>
        <w:t xml:space="preserve">toliau kartu sutartyje vadinamos Šalimis, </w:t>
      </w:r>
      <w:r w:rsidRPr="0086449D">
        <w:rPr>
          <w:bCs/>
          <w:sz w:val="24"/>
          <w:szCs w:val="24"/>
          <w:lang w:val="lt-LT"/>
        </w:rPr>
        <w:t>sudarė šią Sutartį (toliau – Sutartis).</w:t>
      </w:r>
    </w:p>
    <w:p w14:paraId="5FCA0AD6" w14:textId="77777777" w:rsidR="00B87E77" w:rsidRPr="001D28FC" w:rsidRDefault="00B87E77" w:rsidP="00EF7ACD">
      <w:pPr>
        <w:ind w:firstLine="1134"/>
        <w:jc w:val="both"/>
        <w:rPr>
          <w:color w:val="FF0000"/>
          <w:sz w:val="24"/>
          <w:szCs w:val="24"/>
          <w:lang w:val="lt-LT"/>
        </w:rPr>
      </w:pPr>
    </w:p>
    <w:p w14:paraId="650E9F30" w14:textId="77777777" w:rsidR="00830CD2" w:rsidRPr="001C6D16" w:rsidRDefault="00D92D96" w:rsidP="00A20D51">
      <w:pPr>
        <w:ind w:left="360"/>
        <w:jc w:val="center"/>
        <w:rPr>
          <w:b/>
          <w:sz w:val="24"/>
          <w:szCs w:val="24"/>
          <w:lang w:val="lt-LT"/>
        </w:rPr>
      </w:pPr>
      <w:r w:rsidRPr="001C6D16">
        <w:rPr>
          <w:b/>
          <w:sz w:val="24"/>
          <w:szCs w:val="24"/>
          <w:lang w:val="lt-LT"/>
        </w:rPr>
        <w:t>I</w:t>
      </w:r>
      <w:r w:rsidR="00451F96" w:rsidRPr="001C6D16">
        <w:rPr>
          <w:b/>
          <w:sz w:val="24"/>
          <w:szCs w:val="24"/>
          <w:lang w:val="lt-LT"/>
        </w:rPr>
        <w:t>.</w:t>
      </w:r>
      <w:r w:rsidRPr="001C6D16">
        <w:rPr>
          <w:b/>
          <w:sz w:val="24"/>
          <w:szCs w:val="24"/>
          <w:lang w:val="lt-LT"/>
        </w:rPr>
        <w:t xml:space="preserve"> </w:t>
      </w:r>
      <w:r w:rsidR="00830CD2" w:rsidRPr="001C6D16">
        <w:rPr>
          <w:b/>
          <w:sz w:val="24"/>
          <w:szCs w:val="24"/>
          <w:lang w:val="lt-LT"/>
        </w:rPr>
        <w:t>SUTARTIES DALYKAS</w:t>
      </w:r>
    </w:p>
    <w:p w14:paraId="7CFDE068" w14:textId="77777777" w:rsidR="00830CD2" w:rsidRPr="001C6D16" w:rsidRDefault="00830CD2">
      <w:pPr>
        <w:jc w:val="both"/>
        <w:rPr>
          <w:sz w:val="24"/>
          <w:szCs w:val="24"/>
          <w:lang w:val="lt-LT"/>
        </w:rPr>
      </w:pPr>
    </w:p>
    <w:p w14:paraId="3296EC2B" w14:textId="211BAB92" w:rsidR="00830CD2" w:rsidRPr="001C6D16" w:rsidRDefault="00830CD2" w:rsidP="001D28FC">
      <w:pPr>
        <w:ind w:firstLine="1134"/>
        <w:jc w:val="both"/>
        <w:rPr>
          <w:sz w:val="24"/>
          <w:szCs w:val="24"/>
          <w:lang w:val="lt-LT"/>
        </w:rPr>
      </w:pPr>
      <w:r w:rsidRPr="001C6D16">
        <w:rPr>
          <w:sz w:val="24"/>
          <w:szCs w:val="24"/>
          <w:lang w:val="lt-LT"/>
        </w:rPr>
        <w:t>1.</w:t>
      </w:r>
      <w:r w:rsidR="0053149D">
        <w:rPr>
          <w:sz w:val="24"/>
          <w:szCs w:val="24"/>
          <w:lang w:val="lt-LT"/>
        </w:rPr>
        <w:t xml:space="preserve">1. </w:t>
      </w:r>
      <w:r w:rsidRPr="001C6D16">
        <w:rPr>
          <w:sz w:val="24"/>
          <w:szCs w:val="24"/>
          <w:lang w:val="lt-LT"/>
        </w:rPr>
        <w:t xml:space="preserve"> Šia sutartimi Tiekėjas įsipareigoja tiekti (pristatyti ir parduoti) Vartotojui </w:t>
      </w:r>
      <w:r w:rsidR="00056426" w:rsidRPr="001C6D16">
        <w:rPr>
          <w:sz w:val="24"/>
          <w:szCs w:val="24"/>
          <w:lang w:val="lt-LT"/>
        </w:rPr>
        <w:t xml:space="preserve">šilumą </w:t>
      </w:r>
      <w:r w:rsidR="003E3534">
        <w:rPr>
          <w:sz w:val="24"/>
          <w:szCs w:val="24"/>
          <w:lang w:val="lt-LT"/>
        </w:rPr>
        <w:t>patalpoms, esančioms</w:t>
      </w:r>
      <w:r w:rsidR="00DE4232">
        <w:rPr>
          <w:sz w:val="24"/>
          <w:szCs w:val="24"/>
          <w:lang w:val="lt-LT"/>
        </w:rPr>
        <w:t xml:space="preserve"> </w:t>
      </w:r>
      <w:r w:rsidR="00DE4232" w:rsidRPr="00E70580">
        <w:rPr>
          <w:sz w:val="24"/>
          <w:szCs w:val="24"/>
          <w:lang w:val="lt-LT"/>
        </w:rPr>
        <w:t>adresu</w:t>
      </w:r>
      <w:r w:rsidR="002723E3" w:rsidRPr="00E70580">
        <w:rPr>
          <w:sz w:val="24"/>
          <w:szCs w:val="24"/>
          <w:lang w:val="lt-LT"/>
        </w:rPr>
        <w:t xml:space="preserve"> </w:t>
      </w:r>
      <w:proofErr w:type="spellStart"/>
      <w:r w:rsidR="00FE39D9" w:rsidRPr="00FE39D9">
        <w:rPr>
          <w:sz w:val="24"/>
          <w:szCs w:val="24"/>
        </w:rPr>
        <w:t>Varnių</w:t>
      </w:r>
      <w:proofErr w:type="spellEnd"/>
      <w:r w:rsidR="00FE39D9" w:rsidRPr="00FE39D9">
        <w:rPr>
          <w:sz w:val="24"/>
          <w:szCs w:val="24"/>
        </w:rPr>
        <w:t xml:space="preserve"> g. 19, </w:t>
      </w:r>
      <w:proofErr w:type="spellStart"/>
      <w:r w:rsidR="00FE39D9" w:rsidRPr="00FE39D9">
        <w:rPr>
          <w:sz w:val="24"/>
          <w:szCs w:val="24"/>
        </w:rPr>
        <w:t>Kaltinėnų</w:t>
      </w:r>
      <w:proofErr w:type="spellEnd"/>
      <w:r w:rsidR="00FE39D9" w:rsidRPr="00FE39D9">
        <w:rPr>
          <w:sz w:val="24"/>
          <w:szCs w:val="24"/>
        </w:rPr>
        <w:t xml:space="preserve"> </w:t>
      </w:r>
      <w:proofErr w:type="spellStart"/>
      <w:r w:rsidR="00FE39D9" w:rsidRPr="00FE39D9">
        <w:rPr>
          <w:sz w:val="24"/>
          <w:szCs w:val="24"/>
        </w:rPr>
        <w:t>mstl</w:t>
      </w:r>
      <w:proofErr w:type="spellEnd"/>
      <w:r w:rsidR="00FE39D9" w:rsidRPr="00FE39D9">
        <w:rPr>
          <w:sz w:val="24"/>
          <w:szCs w:val="24"/>
        </w:rPr>
        <w:t>., Šilalės r. sav</w:t>
      </w:r>
      <w:r w:rsidR="00FE39D9">
        <w:t>.</w:t>
      </w:r>
      <w:r w:rsidR="00014C66" w:rsidRPr="00E70580">
        <w:rPr>
          <w:sz w:val="24"/>
          <w:szCs w:val="24"/>
          <w:lang w:val="lt-LT"/>
        </w:rPr>
        <w:t>,</w:t>
      </w:r>
      <w:r w:rsidR="006941F0" w:rsidRPr="00E70580">
        <w:rPr>
          <w:sz w:val="24"/>
          <w:szCs w:val="24"/>
          <w:lang w:val="lt-LT"/>
        </w:rPr>
        <w:t xml:space="preserve"> </w:t>
      </w:r>
      <w:r w:rsidR="00395BB4" w:rsidRPr="001C6D16">
        <w:rPr>
          <w:sz w:val="24"/>
          <w:szCs w:val="24"/>
          <w:lang w:val="lt-LT"/>
        </w:rPr>
        <w:t>o Vartotojas įsipareigoja naudoti šilumą ir atsiskaityti už ją sutartyje nurodytomis sąlygomis ir tvarka.</w:t>
      </w:r>
    </w:p>
    <w:p w14:paraId="62EF0729" w14:textId="77777777" w:rsidR="00F75DE4" w:rsidRPr="001C6D16" w:rsidRDefault="00F75DE4" w:rsidP="001C6D16">
      <w:pPr>
        <w:jc w:val="center"/>
        <w:rPr>
          <w:sz w:val="24"/>
          <w:szCs w:val="24"/>
          <w:lang w:val="lt-LT"/>
        </w:rPr>
      </w:pPr>
    </w:p>
    <w:p w14:paraId="06F28C0F" w14:textId="77777777" w:rsidR="008116C6" w:rsidRDefault="00D92D96" w:rsidP="001C6D16">
      <w:pPr>
        <w:ind w:left="360"/>
        <w:jc w:val="center"/>
        <w:rPr>
          <w:b/>
          <w:bCs/>
          <w:sz w:val="24"/>
          <w:szCs w:val="24"/>
          <w:lang w:val="lt-LT"/>
        </w:rPr>
      </w:pPr>
      <w:r w:rsidRPr="001C6D16">
        <w:rPr>
          <w:b/>
          <w:bCs/>
          <w:sz w:val="24"/>
          <w:szCs w:val="24"/>
          <w:lang w:val="lt-LT"/>
        </w:rPr>
        <w:t>II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OBJEKT</w:t>
      </w:r>
      <w:r w:rsidR="00513150" w:rsidRPr="001C6D16">
        <w:rPr>
          <w:b/>
          <w:bCs/>
          <w:sz w:val="24"/>
          <w:szCs w:val="24"/>
          <w:lang w:val="lt-LT"/>
        </w:rPr>
        <w:t>Ų</w:t>
      </w:r>
      <w:r w:rsidR="00FC68DA" w:rsidRPr="001C6D16">
        <w:rPr>
          <w:b/>
          <w:bCs/>
          <w:sz w:val="24"/>
          <w:szCs w:val="24"/>
          <w:lang w:val="lt-LT"/>
        </w:rPr>
        <w:t xml:space="preserve"> CHARAKTERISTIK</w:t>
      </w:r>
      <w:r w:rsidR="00513150" w:rsidRPr="001C6D16">
        <w:rPr>
          <w:b/>
          <w:bCs/>
          <w:sz w:val="24"/>
          <w:szCs w:val="24"/>
          <w:lang w:val="lt-LT"/>
        </w:rPr>
        <w:t>OS</w:t>
      </w:r>
    </w:p>
    <w:p w14:paraId="21F3DEF6" w14:textId="77777777" w:rsidR="0053149D" w:rsidRPr="00DE4232" w:rsidRDefault="004535B5" w:rsidP="00512D05">
      <w:pPr>
        <w:ind w:firstLine="1134"/>
        <w:rPr>
          <w:rStyle w:val="Grietas"/>
          <w:b w:val="0"/>
          <w:bCs w:val="0"/>
          <w:sz w:val="24"/>
          <w:szCs w:val="24"/>
          <w:lang w:val="pl-PL"/>
        </w:rPr>
      </w:pPr>
      <w:r w:rsidRPr="00DE4232">
        <w:rPr>
          <w:rStyle w:val="Grietas"/>
          <w:b w:val="0"/>
          <w:bCs w:val="0"/>
          <w:sz w:val="24"/>
          <w:szCs w:val="24"/>
          <w:lang w:val="pl-PL"/>
        </w:rPr>
        <w:t xml:space="preserve">2.1. </w:t>
      </w:r>
      <w:proofErr w:type="spellStart"/>
      <w:r w:rsidR="0053149D" w:rsidRPr="00DE4232">
        <w:rPr>
          <w:rStyle w:val="Grietas"/>
          <w:b w:val="0"/>
          <w:bCs w:val="0"/>
          <w:sz w:val="24"/>
          <w:szCs w:val="24"/>
          <w:lang w:val="pl-PL"/>
        </w:rPr>
        <w:t>Objektų</w:t>
      </w:r>
      <w:proofErr w:type="spellEnd"/>
      <w:r w:rsidR="0053149D" w:rsidRPr="00DE4232">
        <w:rPr>
          <w:rStyle w:val="Grietas"/>
          <w:b w:val="0"/>
          <w:bCs w:val="0"/>
          <w:sz w:val="24"/>
          <w:szCs w:val="24"/>
          <w:lang w:val="pl-PL"/>
        </w:rPr>
        <w:t xml:space="preserve"> </w:t>
      </w:r>
      <w:proofErr w:type="spellStart"/>
      <w:r w:rsidR="0053149D" w:rsidRPr="00DE4232">
        <w:rPr>
          <w:rStyle w:val="Grietas"/>
          <w:b w:val="0"/>
          <w:bCs w:val="0"/>
          <w:sz w:val="24"/>
          <w:szCs w:val="24"/>
          <w:lang w:val="pl-PL"/>
        </w:rPr>
        <w:t>charakteristik</w:t>
      </w:r>
      <w:r w:rsidRPr="00DE4232">
        <w:rPr>
          <w:rStyle w:val="Grietas"/>
          <w:b w:val="0"/>
          <w:bCs w:val="0"/>
          <w:sz w:val="24"/>
          <w:szCs w:val="24"/>
          <w:lang w:val="pl-PL"/>
        </w:rPr>
        <w:t>a</w:t>
      </w:r>
      <w:proofErr w:type="spellEnd"/>
      <w:r w:rsidR="0053149D" w:rsidRPr="00DE4232">
        <w:rPr>
          <w:rStyle w:val="Grietas"/>
          <w:b w:val="0"/>
          <w:bCs w:val="0"/>
          <w:sz w:val="24"/>
          <w:szCs w:val="24"/>
          <w:lang w:val="pl-PL"/>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2"/>
        <w:gridCol w:w="5670"/>
      </w:tblGrid>
      <w:tr w:rsidR="00F31E7B" w:rsidRPr="00DE4232" w14:paraId="64BB799F" w14:textId="77777777" w:rsidTr="00D31A32">
        <w:tc>
          <w:tcPr>
            <w:tcW w:w="4282" w:type="dxa"/>
          </w:tcPr>
          <w:p w14:paraId="23BD5019"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Objekto adresas-(ai)</w:t>
            </w:r>
          </w:p>
        </w:tc>
        <w:tc>
          <w:tcPr>
            <w:tcW w:w="5670" w:type="dxa"/>
          </w:tcPr>
          <w:p w14:paraId="30B6828F" w14:textId="09857D9E" w:rsidR="00F31E7B" w:rsidRPr="00FE39D9" w:rsidRDefault="00FE39D9" w:rsidP="00E70580">
            <w:pPr>
              <w:rPr>
                <w:rStyle w:val="Grietas"/>
                <w:b w:val="0"/>
                <w:bCs w:val="0"/>
                <w:sz w:val="24"/>
                <w:szCs w:val="24"/>
                <w:lang w:val="lt-LT"/>
              </w:rPr>
            </w:pPr>
            <w:proofErr w:type="spellStart"/>
            <w:r w:rsidRPr="00FE39D9">
              <w:rPr>
                <w:sz w:val="24"/>
                <w:szCs w:val="24"/>
              </w:rPr>
              <w:t>Varnių</w:t>
            </w:r>
            <w:proofErr w:type="spellEnd"/>
            <w:r w:rsidRPr="00FE39D9">
              <w:rPr>
                <w:sz w:val="24"/>
                <w:szCs w:val="24"/>
              </w:rPr>
              <w:t xml:space="preserve"> g. 19, </w:t>
            </w:r>
            <w:proofErr w:type="spellStart"/>
            <w:r w:rsidRPr="00FE39D9">
              <w:rPr>
                <w:sz w:val="24"/>
                <w:szCs w:val="24"/>
              </w:rPr>
              <w:t>Kaltinėnų</w:t>
            </w:r>
            <w:proofErr w:type="spellEnd"/>
            <w:r w:rsidRPr="00FE39D9">
              <w:rPr>
                <w:sz w:val="24"/>
                <w:szCs w:val="24"/>
              </w:rPr>
              <w:t xml:space="preserve"> </w:t>
            </w:r>
            <w:proofErr w:type="spellStart"/>
            <w:r w:rsidRPr="00FE39D9">
              <w:rPr>
                <w:sz w:val="24"/>
                <w:szCs w:val="24"/>
              </w:rPr>
              <w:t>mstl</w:t>
            </w:r>
            <w:proofErr w:type="spellEnd"/>
            <w:r w:rsidRPr="00FE39D9">
              <w:rPr>
                <w:sz w:val="24"/>
                <w:szCs w:val="24"/>
              </w:rPr>
              <w:t>., Šilalės r. sav.</w:t>
            </w:r>
          </w:p>
        </w:tc>
      </w:tr>
      <w:tr w:rsidR="00F31E7B" w:rsidRPr="00E70580" w14:paraId="553C6E71" w14:textId="77777777" w:rsidTr="00D31A32">
        <w:trPr>
          <w:trHeight w:val="605"/>
        </w:trPr>
        <w:tc>
          <w:tcPr>
            <w:tcW w:w="4282" w:type="dxa"/>
          </w:tcPr>
          <w:p w14:paraId="0735A228"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 xml:space="preserve">Bendras naudingas (šildomas) plotas, kv. m </w:t>
            </w:r>
          </w:p>
        </w:tc>
        <w:tc>
          <w:tcPr>
            <w:tcW w:w="5670" w:type="dxa"/>
          </w:tcPr>
          <w:p w14:paraId="2F9A8065" w14:textId="639AD240" w:rsidR="00F31E7B" w:rsidRPr="00D31A32" w:rsidRDefault="00D31A32" w:rsidP="00F60B80">
            <w:pPr>
              <w:rPr>
                <w:sz w:val="24"/>
                <w:szCs w:val="24"/>
                <w:lang w:val="lt-LT"/>
              </w:rPr>
            </w:pPr>
            <w:r w:rsidRPr="00D31A32">
              <w:rPr>
                <w:bCs/>
                <w:color w:val="1D1A1A"/>
                <w:sz w:val="24"/>
                <w:szCs w:val="24"/>
              </w:rPr>
              <w:t>1</w:t>
            </w:r>
            <w:r w:rsidR="00FE39D9">
              <w:rPr>
                <w:bCs/>
                <w:color w:val="1D1A1A"/>
                <w:sz w:val="24"/>
                <w:szCs w:val="24"/>
              </w:rPr>
              <w:t>367,36</w:t>
            </w:r>
          </w:p>
        </w:tc>
      </w:tr>
      <w:tr w:rsidR="00F31E7B" w:rsidRPr="00E70580" w14:paraId="59B30423" w14:textId="77777777" w:rsidTr="00D31A32">
        <w:tc>
          <w:tcPr>
            <w:tcW w:w="4282" w:type="dxa"/>
            <w:tcBorders>
              <w:top w:val="single" w:sz="4" w:space="0" w:color="auto"/>
              <w:left w:val="single" w:sz="4" w:space="0" w:color="auto"/>
              <w:bottom w:val="single" w:sz="4" w:space="0" w:color="auto"/>
              <w:right w:val="single" w:sz="4" w:space="0" w:color="auto"/>
            </w:tcBorders>
          </w:tcPr>
          <w:p w14:paraId="0A65D765" w14:textId="77777777" w:rsidR="00F31E7B" w:rsidRPr="00E675D3" w:rsidRDefault="00F31E7B" w:rsidP="00C24C25">
            <w:pPr>
              <w:rPr>
                <w:rStyle w:val="Grietas"/>
                <w:b w:val="0"/>
                <w:bCs w:val="0"/>
                <w:sz w:val="24"/>
                <w:szCs w:val="24"/>
                <w:lang w:val="lt-LT"/>
              </w:rPr>
            </w:pPr>
            <w:r w:rsidRPr="00E675D3">
              <w:rPr>
                <w:rStyle w:val="Grietas"/>
                <w:b w:val="0"/>
                <w:sz w:val="24"/>
                <w:szCs w:val="24"/>
                <w:lang w:val="lt-LT"/>
              </w:rPr>
              <w:t>Šilumos kiekis, KWh</w:t>
            </w:r>
          </w:p>
        </w:tc>
        <w:tc>
          <w:tcPr>
            <w:tcW w:w="5670" w:type="dxa"/>
            <w:tcBorders>
              <w:top w:val="single" w:sz="4" w:space="0" w:color="auto"/>
              <w:left w:val="single" w:sz="4" w:space="0" w:color="auto"/>
              <w:bottom w:val="single" w:sz="4" w:space="0" w:color="auto"/>
              <w:right w:val="single" w:sz="4" w:space="0" w:color="auto"/>
            </w:tcBorders>
          </w:tcPr>
          <w:p w14:paraId="0004F837" w14:textId="6F9F58DD" w:rsidR="00F31E7B" w:rsidRPr="00D31A32" w:rsidRDefault="00D31A32" w:rsidP="00F60B80">
            <w:pPr>
              <w:rPr>
                <w:rStyle w:val="Grietas"/>
                <w:b w:val="0"/>
                <w:bCs w:val="0"/>
                <w:sz w:val="24"/>
                <w:szCs w:val="24"/>
                <w:lang w:val="lt-LT"/>
              </w:rPr>
            </w:pPr>
            <w:r w:rsidRPr="00D31A32">
              <w:rPr>
                <w:bCs/>
                <w:color w:val="1D1A1A"/>
                <w:sz w:val="24"/>
                <w:szCs w:val="24"/>
              </w:rPr>
              <w:t>1</w:t>
            </w:r>
            <w:r w:rsidR="00FE39D9">
              <w:rPr>
                <w:bCs/>
                <w:color w:val="1D1A1A"/>
                <w:sz w:val="24"/>
                <w:szCs w:val="24"/>
              </w:rPr>
              <w:t>35000</w:t>
            </w:r>
          </w:p>
        </w:tc>
      </w:tr>
    </w:tbl>
    <w:p w14:paraId="43B2885C" w14:textId="77777777" w:rsidR="00367B2F" w:rsidRPr="004535B5" w:rsidRDefault="00367B2F" w:rsidP="00367B2F">
      <w:pPr>
        <w:rPr>
          <w:rStyle w:val="Grietas"/>
          <w:b w:val="0"/>
          <w:bCs w:val="0"/>
          <w:sz w:val="24"/>
          <w:szCs w:val="24"/>
          <w:lang w:val="lt-LT"/>
        </w:rPr>
      </w:pPr>
    </w:p>
    <w:p w14:paraId="33260A5D" w14:textId="77777777" w:rsidR="00FC68DA" w:rsidRPr="001C6D16" w:rsidRDefault="00D92D96" w:rsidP="001C6D16">
      <w:pPr>
        <w:ind w:left="360"/>
        <w:jc w:val="center"/>
        <w:rPr>
          <w:b/>
          <w:bCs/>
          <w:sz w:val="24"/>
          <w:szCs w:val="24"/>
          <w:lang w:val="lt-LT"/>
        </w:rPr>
      </w:pPr>
      <w:r w:rsidRPr="001C6D16">
        <w:rPr>
          <w:b/>
          <w:bCs/>
          <w:sz w:val="24"/>
          <w:szCs w:val="24"/>
          <w:lang w:val="lt-LT"/>
        </w:rPr>
        <w:t>III</w:t>
      </w:r>
      <w:r w:rsidR="00451F96" w:rsidRPr="001C6D16">
        <w:rPr>
          <w:b/>
          <w:bCs/>
          <w:sz w:val="24"/>
          <w:szCs w:val="24"/>
          <w:lang w:val="lt-LT"/>
        </w:rPr>
        <w:t>.</w:t>
      </w:r>
      <w:r w:rsidR="009A3B68" w:rsidRPr="001C6D16">
        <w:rPr>
          <w:b/>
          <w:bCs/>
          <w:sz w:val="24"/>
          <w:szCs w:val="24"/>
          <w:lang w:val="lt-LT"/>
        </w:rPr>
        <w:t xml:space="preserve"> </w:t>
      </w:r>
      <w:r w:rsidR="009508ED" w:rsidRPr="001C6D16">
        <w:rPr>
          <w:b/>
          <w:bCs/>
          <w:sz w:val="24"/>
          <w:szCs w:val="24"/>
          <w:lang w:val="lt-LT"/>
        </w:rPr>
        <w:t xml:space="preserve"> </w:t>
      </w:r>
      <w:r w:rsidR="00FC68DA" w:rsidRPr="001C6D16">
        <w:rPr>
          <w:b/>
          <w:bCs/>
          <w:sz w:val="24"/>
          <w:szCs w:val="24"/>
          <w:lang w:val="lt-LT"/>
        </w:rPr>
        <w:t>SUTARTIES ŠALIŲ ĮSIPAREIGOJIMAI</w:t>
      </w:r>
    </w:p>
    <w:p w14:paraId="55685C90" w14:textId="77777777" w:rsidR="009A3B68" w:rsidRPr="001C6D16" w:rsidRDefault="009A3B68" w:rsidP="009508ED">
      <w:pPr>
        <w:ind w:left="360"/>
        <w:jc w:val="center"/>
        <w:rPr>
          <w:b/>
          <w:bCs/>
          <w:sz w:val="24"/>
          <w:szCs w:val="24"/>
          <w:lang w:val="lt-LT"/>
        </w:rPr>
      </w:pPr>
    </w:p>
    <w:p w14:paraId="1FB3E4CB" w14:textId="77777777" w:rsidR="00FC68DA" w:rsidRPr="001C6D16" w:rsidRDefault="00FC68DA" w:rsidP="00970BCC">
      <w:pPr>
        <w:ind w:firstLine="1134"/>
        <w:jc w:val="both"/>
        <w:rPr>
          <w:sz w:val="24"/>
          <w:szCs w:val="24"/>
          <w:lang w:val="lt-LT"/>
        </w:rPr>
      </w:pPr>
      <w:r w:rsidRPr="001C6D16">
        <w:rPr>
          <w:sz w:val="24"/>
          <w:szCs w:val="24"/>
          <w:lang w:val="lt-LT"/>
        </w:rPr>
        <w:t>3.1.</w:t>
      </w:r>
      <w:r w:rsidRPr="001C6D16">
        <w:rPr>
          <w:bCs/>
          <w:sz w:val="24"/>
          <w:szCs w:val="24"/>
          <w:lang w:val="lt-LT"/>
        </w:rPr>
        <w:t>Tiekėjas  įsipareigoja:</w:t>
      </w:r>
    </w:p>
    <w:p w14:paraId="535D097A"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n</w:t>
      </w:r>
      <w:r w:rsidR="003D2B5B" w:rsidRPr="001C6D16">
        <w:rPr>
          <w:sz w:val="24"/>
          <w:szCs w:val="24"/>
          <w:lang w:val="lt-LT"/>
        </w:rPr>
        <w:t xml:space="preserve">enutrūkstamai (išskyrus </w:t>
      </w:r>
      <w:r w:rsidR="00EA3F50" w:rsidRPr="001C6D16">
        <w:rPr>
          <w:sz w:val="24"/>
          <w:szCs w:val="24"/>
          <w:lang w:val="lt-LT"/>
        </w:rPr>
        <w:t>Š</w:t>
      </w:r>
      <w:r w:rsidR="003D2B5B" w:rsidRPr="001C6D16">
        <w:rPr>
          <w:sz w:val="24"/>
          <w:szCs w:val="24"/>
          <w:lang w:val="lt-LT"/>
        </w:rPr>
        <w:t>ilumos tiekimo ir vartojimo taisyklėse nurodytus atvejus) tiekti Vartotojui šilumą pagal ši</w:t>
      </w:r>
      <w:r>
        <w:rPr>
          <w:sz w:val="24"/>
          <w:szCs w:val="24"/>
          <w:lang w:val="lt-LT"/>
        </w:rPr>
        <w:t>oje sutartyje numatytas sąlygas;</w:t>
      </w:r>
    </w:p>
    <w:p w14:paraId="33415CF8"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3D2B5B" w:rsidRPr="001C6D16">
        <w:rPr>
          <w:sz w:val="24"/>
          <w:szCs w:val="24"/>
          <w:lang w:val="lt-LT"/>
        </w:rPr>
        <w:t>alaikyti</w:t>
      </w:r>
      <w:r w:rsidR="00940076" w:rsidRPr="001C6D16">
        <w:rPr>
          <w:sz w:val="24"/>
          <w:szCs w:val="24"/>
          <w:lang w:val="lt-LT"/>
        </w:rPr>
        <w:t xml:space="preserve"> šilumos šaltinio tiekimo ribose</w:t>
      </w:r>
      <w:r w:rsidR="003D2B5B" w:rsidRPr="001C6D16">
        <w:rPr>
          <w:sz w:val="24"/>
          <w:szCs w:val="24"/>
          <w:lang w:val="lt-LT"/>
        </w:rPr>
        <w:t xml:space="preserve"> teisės aktais nustatytus parametrus, šilumos perdavimo tinklų  teisės aktuose nustatytą skaičiuojamąjį šilumos tiekimo darbo r</w:t>
      </w:r>
      <w:r w:rsidR="00884163">
        <w:rPr>
          <w:sz w:val="24"/>
          <w:szCs w:val="24"/>
          <w:lang w:val="lt-LT"/>
        </w:rPr>
        <w:t>ė</w:t>
      </w:r>
      <w:r w:rsidR="003D2B5B" w:rsidRPr="001C6D16">
        <w:rPr>
          <w:sz w:val="24"/>
          <w:szCs w:val="24"/>
          <w:lang w:val="lt-LT"/>
        </w:rPr>
        <w:t xml:space="preserve">žimą ir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940076" w:rsidRPr="001C6D16">
        <w:rPr>
          <w:sz w:val="24"/>
          <w:szCs w:val="24"/>
          <w:lang w:val="lt-LT"/>
        </w:rPr>
        <w:t>pastatų tiekimo</w:t>
      </w:r>
      <w:r w:rsidR="00A02590" w:rsidRPr="001C6D16">
        <w:rPr>
          <w:sz w:val="24"/>
          <w:szCs w:val="24"/>
          <w:lang w:val="lt-LT"/>
        </w:rPr>
        <w:t xml:space="preserve"> </w:t>
      </w:r>
      <w:r w:rsidR="00940076" w:rsidRPr="001C6D16">
        <w:rPr>
          <w:sz w:val="24"/>
          <w:szCs w:val="24"/>
          <w:lang w:val="lt-LT"/>
        </w:rPr>
        <w:t>vartojimo ribose</w:t>
      </w:r>
      <w:r w:rsidR="003D2B5B" w:rsidRPr="001C6D16">
        <w:rPr>
          <w:sz w:val="24"/>
          <w:szCs w:val="24"/>
          <w:lang w:val="lt-LT"/>
        </w:rPr>
        <w:t>, vadovaujantis teisės aktuose nurodytomis šilumos gamybos, perdavimo ir pastato šilumos įrengi</w:t>
      </w:r>
      <w:r w:rsidR="00940076" w:rsidRPr="001C6D16">
        <w:rPr>
          <w:sz w:val="24"/>
          <w:szCs w:val="24"/>
          <w:lang w:val="lt-LT"/>
        </w:rPr>
        <w:t>nių darbo r</w:t>
      </w:r>
      <w:r w:rsidR="00884163">
        <w:rPr>
          <w:sz w:val="24"/>
          <w:szCs w:val="24"/>
          <w:lang w:val="lt-LT"/>
        </w:rPr>
        <w:t>ė</w:t>
      </w:r>
      <w:r w:rsidR="00940076" w:rsidRPr="001C6D16">
        <w:rPr>
          <w:sz w:val="24"/>
          <w:szCs w:val="24"/>
          <w:lang w:val="lt-LT"/>
        </w:rPr>
        <w:t>žimų nuostatomis, ap</w:t>
      </w:r>
      <w:r w:rsidR="003D2B5B" w:rsidRPr="001C6D16">
        <w:rPr>
          <w:sz w:val="24"/>
          <w:szCs w:val="24"/>
          <w:lang w:val="lt-LT"/>
        </w:rPr>
        <w:t xml:space="preserve">skaičiuotus tokius </w:t>
      </w:r>
      <w:proofErr w:type="spellStart"/>
      <w:r w:rsidR="003D2B5B" w:rsidRPr="001C6D16">
        <w:rPr>
          <w:sz w:val="24"/>
          <w:szCs w:val="24"/>
          <w:lang w:val="lt-LT"/>
        </w:rPr>
        <w:t>šilumnešio</w:t>
      </w:r>
      <w:proofErr w:type="spellEnd"/>
      <w:r w:rsidR="003D2B5B" w:rsidRPr="001C6D16">
        <w:rPr>
          <w:sz w:val="24"/>
          <w:szCs w:val="24"/>
          <w:lang w:val="lt-LT"/>
        </w:rPr>
        <w:t xml:space="preserve"> parametrus, </w:t>
      </w:r>
      <w:r w:rsidR="008D4F48" w:rsidRPr="001C6D16">
        <w:rPr>
          <w:sz w:val="24"/>
          <w:szCs w:val="24"/>
          <w:lang w:val="lt-LT"/>
        </w:rPr>
        <w:t>kurie l</w:t>
      </w:r>
      <w:r w:rsidR="00703603" w:rsidRPr="001C6D16">
        <w:rPr>
          <w:sz w:val="24"/>
          <w:szCs w:val="24"/>
          <w:lang w:val="lt-LT"/>
        </w:rPr>
        <w:t xml:space="preserve">eistų pastato savininkui - </w:t>
      </w:r>
      <w:r w:rsidR="003D2B5B" w:rsidRPr="001C6D16">
        <w:rPr>
          <w:sz w:val="24"/>
          <w:szCs w:val="24"/>
          <w:lang w:val="lt-LT"/>
        </w:rPr>
        <w:t>šilumos vartotojui i</w:t>
      </w:r>
      <w:r w:rsidR="00940076" w:rsidRPr="001C6D16">
        <w:rPr>
          <w:sz w:val="24"/>
          <w:szCs w:val="24"/>
          <w:lang w:val="lt-LT"/>
        </w:rPr>
        <w:t>šlaikyti tiekimo</w:t>
      </w:r>
      <w:r w:rsidR="00A20D51">
        <w:rPr>
          <w:sz w:val="24"/>
          <w:szCs w:val="24"/>
          <w:lang w:val="lt-LT"/>
        </w:rPr>
        <w:t xml:space="preserve"> </w:t>
      </w:r>
      <w:r w:rsidR="00940076" w:rsidRPr="001C6D16">
        <w:rPr>
          <w:sz w:val="24"/>
          <w:szCs w:val="24"/>
          <w:lang w:val="lt-LT"/>
        </w:rPr>
        <w:t>vartojimo ribos</w:t>
      </w:r>
      <w:r w:rsidR="003D2B5B" w:rsidRPr="001C6D16">
        <w:rPr>
          <w:sz w:val="24"/>
          <w:szCs w:val="24"/>
          <w:lang w:val="lt-LT"/>
        </w:rPr>
        <w:t>e</w:t>
      </w:r>
      <w:r w:rsidR="008D4F48" w:rsidRPr="001C6D16">
        <w:rPr>
          <w:sz w:val="24"/>
          <w:szCs w:val="24"/>
          <w:lang w:val="lt-LT"/>
        </w:rPr>
        <w:t xml:space="preserve"> šilumos įrenginių </w:t>
      </w:r>
      <w:r w:rsidR="003D2B5B" w:rsidRPr="001C6D16">
        <w:rPr>
          <w:sz w:val="24"/>
          <w:szCs w:val="24"/>
          <w:lang w:val="lt-LT"/>
        </w:rPr>
        <w:t>projekte nurodytą ar teisės aktų nustatytą šilumos įrenginių</w:t>
      </w:r>
      <w:r>
        <w:rPr>
          <w:sz w:val="24"/>
          <w:szCs w:val="24"/>
          <w:lang w:val="lt-LT"/>
        </w:rPr>
        <w:t xml:space="preserve"> darbo r</w:t>
      </w:r>
      <w:r w:rsidR="00884163">
        <w:rPr>
          <w:sz w:val="24"/>
          <w:szCs w:val="24"/>
          <w:lang w:val="lt-LT"/>
        </w:rPr>
        <w:t>ė</w:t>
      </w:r>
      <w:r>
        <w:rPr>
          <w:sz w:val="24"/>
          <w:szCs w:val="24"/>
          <w:lang w:val="lt-LT"/>
        </w:rPr>
        <w:t>žimą bei šilumos galią;</w:t>
      </w:r>
    </w:p>
    <w:p w14:paraId="6D987327"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p</w:t>
      </w:r>
      <w:r w:rsidR="00FC68DA" w:rsidRPr="001C6D16">
        <w:rPr>
          <w:sz w:val="24"/>
          <w:szCs w:val="24"/>
          <w:lang w:val="lt-LT"/>
        </w:rPr>
        <w:t xml:space="preserve">rižiūrėti ir laiku </w:t>
      </w:r>
      <w:r w:rsidR="003179FC" w:rsidRPr="001C6D16">
        <w:rPr>
          <w:sz w:val="24"/>
          <w:szCs w:val="24"/>
          <w:lang w:val="lt-LT"/>
        </w:rPr>
        <w:t xml:space="preserve">remontuoti savo šilumos gamybos ir </w:t>
      </w:r>
      <w:r w:rsidR="00FC68DA" w:rsidRPr="001C6D16">
        <w:rPr>
          <w:sz w:val="24"/>
          <w:szCs w:val="24"/>
          <w:lang w:val="lt-LT"/>
        </w:rPr>
        <w:t>perdavimo įrenginius bei atsiskaitomuosi</w:t>
      </w:r>
      <w:r>
        <w:rPr>
          <w:sz w:val="24"/>
          <w:szCs w:val="24"/>
          <w:lang w:val="lt-LT"/>
        </w:rPr>
        <w:t>us šilumos apskaitos prietaisus;</w:t>
      </w:r>
    </w:p>
    <w:p w14:paraId="0C868FF0" w14:textId="77777777" w:rsidR="00730C10"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i</w:t>
      </w:r>
      <w:r w:rsidR="00FC68DA" w:rsidRPr="001C6D16">
        <w:rPr>
          <w:sz w:val="24"/>
          <w:szCs w:val="24"/>
          <w:lang w:val="lt-LT"/>
        </w:rPr>
        <w:t>nformuoti vartotoją apie šilumos tiekimo apribojim</w:t>
      </w:r>
      <w:r w:rsidR="009C16ED" w:rsidRPr="001C6D16">
        <w:rPr>
          <w:sz w:val="24"/>
          <w:szCs w:val="24"/>
          <w:lang w:val="lt-LT"/>
        </w:rPr>
        <w:t>ą</w:t>
      </w:r>
      <w:r w:rsidR="00FC68DA" w:rsidRPr="001C6D16">
        <w:rPr>
          <w:sz w:val="24"/>
          <w:szCs w:val="24"/>
          <w:lang w:val="lt-LT"/>
        </w:rPr>
        <w:t xml:space="preserve"> ar nutraukim</w:t>
      </w:r>
      <w:r w:rsidR="009C16ED" w:rsidRPr="001C6D16">
        <w:rPr>
          <w:sz w:val="24"/>
          <w:szCs w:val="24"/>
          <w:lang w:val="lt-LT"/>
        </w:rPr>
        <w:t>ą</w:t>
      </w:r>
      <w:r w:rsidR="00FC68DA" w:rsidRPr="001C6D16">
        <w:rPr>
          <w:sz w:val="24"/>
          <w:szCs w:val="24"/>
          <w:lang w:val="lt-LT"/>
        </w:rPr>
        <w:t xml:space="preserve"> dėl įrenginių remonto</w:t>
      </w:r>
      <w:r w:rsidR="00940076" w:rsidRPr="001C6D16">
        <w:rPr>
          <w:sz w:val="24"/>
          <w:szCs w:val="24"/>
          <w:lang w:val="lt-LT"/>
        </w:rPr>
        <w:t xml:space="preserve"> </w:t>
      </w:r>
      <w:r w:rsidR="00472ADB" w:rsidRPr="001C6D16">
        <w:rPr>
          <w:sz w:val="24"/>
          <w:szCs w:val="24"/>
          <w:lang w:val="lt-LT"/>
        </w:rPr>
        <w:t>ar naujų įrenginių prijungimo, jeigu negalima šių darbų atlikti planinio remonto metu,</w:t>
      </w:r>
      <w:r w:rsidR="00FC68DA" w:rsidRPr="001C6D16">
        <w:rPr>
          <w:sz w:val="24"/>
          <w:szCs w:val="24"/>
          <w:lang w:val="lt-LT"/>
        </w:rPr>
        <w:t xml:space="preserve"> </w:t>
      </w:r>
      <w:r w:rsidR="009C16ED" w:rsidRPr="001C6D16">
        <w:rPr>
          <w:sz w:val="24"/>
          <w:szCs w:val="24"/>
          <w:lang w:val="lt-LT"/>
        </w:rPr>
        <w:t>įspėti ne vėliau k</w:t>
      </w:r>
      <w:r>
        <w:rPr>
          <w:sz w:val="24"/>
          <w:szCs w:val="24"/>
          <w:lang w:val="lt-LT"/>
        </w:rPr>
        <w:t>aip prieš 10 kalendorinių dienų;</w:t>
      </w:r>
      <w:r w:rsidR="0005202A" w:rsidRPr="001C6D16">
        <w:rPr>
          <w:sz w:val="24"/>
          <w:szCs w:val="24"/>
          <w:lang w:val="lt-LT"/>
        </w:rPr>
        <w:t xml:space="preserve">                                                                                                                            </w:t>
      </w:r>
    </w:p>
    <w:p w14:paraId="214CABE7" w14:textId="77777777" w:rsidR="00FC68DA" w:rsidRPr="001C6D16" w:rsidRDefault="00970BCC" w:rsidP="00970BCC">
      <w:pPr>
        <w:numPr>
          <w:ilvl w:val="2"/>
          <w:numId w:val="2"/>
        </w:numPr>
        <w:tabs>
          <w:tab w:val="clear" w:pos="1080"/>
          <w:tab w:val="num" w:pos="0"/>
          <w:tab w:val="left" w:pos="1843"/>
        </w:tabs>
        <w:ind w:left="0" w:firstLine="1134"/>
        <w:jc w:val="both"/>
        <w:rPr>
          <w:sz w:val="24"/>
          <w:szCs w:val="24"/>
          <w:lang w:val="lt-LT"/>
        </w:rPr>
      </w:pPr>
      <w:r>
        <w:rPr>
          <w:sz w:val="24"/>
          <w:szCs w:val="24"/>
          <w:lang w:val="lt-LT"/>
        </w:rPr>
        <w:t>a</w:t>
      </w:r>
      <w:r w:rsidR="00FC68DA" w:rsidRPr="001C6D16">
        <w:rPr>
          <w:sz w:val="24"/>
          <w:szCs w:val="24"/>
          <w:lang w:val="lt-LT"/>
        </w:rPr>
        <w:t>tlyginti Vartotojui žalą ar patirtus nuostolius,</w:t>
      </w:r>
      <w:r w:rsidR="00FA536B" w:rsidRPr="001C6D16">
        <w:rPr>
          <w:sz w:val="24"/>
          <w:szCs w:val="24"/>
          <w:lang w:val="lt-LT"/>
        </w:rPr>
        <w:t xml:space="preserve"> </w:t>
      </w:r>
      <w:r w:rsidR="00FC68DA" w:rsidRPr="001C6D16">
        <w:rPr>
          <w:sz w:val="24"/>
          <w:szCs w:val="24"/>
          <w:lang w:val="lt-LT"/>
        </w:rPr>
        <w:t>kurie atsirado dėl Tiekėjo kalt</w:t>
      </w:r>
      <w:r>
        <w:rPr>
          <w:sz w:val="24"/>
          <w:szCs w:val="24"/>
          <w:lang w:val="lt-LT"/>
        </w:rPr>
        <w:t>ės;</w:t>
      </w:r>
    </w:p>
    <w:p w14:paraId="156B7BDC" w14:textId="77777777" w:rsidR="00730C10" w:rsidRPr="001C6D16" w:rsidRDefault="00730C10" w:rsidP="00970BCC">
      <w:pPr>
        <w:numPr>
          <w:ilvl w:val="2"/>
          <w:numId w:val="2"/>
        </w:numPr>
        <w:tabs>
          <w:tab w:val="clear" w:pos="1080"/>
          <w:tab w:val="num" w:pos="0"/>
          <w:tab w:val="left" w:pos="1843"/>
        </w:tabs>
        <w:ind w:left="0" w:firstLine="1134"/>
        <w:jc w:val="both"/>
        <w:rPr>
          <w:sz w:val="24"/>
          <w:szCs w:val="24"/>
          <w:lang w:val="lt-LT"/>
        </w:rPr>
      </w:pPr>
      <w:r w:rsidRPr="001C6D16">
        <w:rPr>
          <w:sz w:val="24"/>
          <w:szCs w:val="24"/>
          <w:lang w:val="lt-LT"/>
        </w:rPr>
        <w:t>Tiekėjas neatsako už šilumos nutraukimą, esant gedimams ne Tiekėjo balanse esančiuose šilumos tinkluose ar įrenginiuo</w:t>
      </w:r>
      <w:r w:rsidR="00970BCC">
        <w:rPr>
          <w:sz w:val="24"/>
          <w:szCs w:val="24"/>
          <w:lang w:val="lt-LT"/>
        </w:rPr>
        <w:t>se;</w:t>
      </w:r>
    </w:p>
    <w:p w14:paraId="577B7093" w14:textId="77777777" w:rsidR="00423053" w:rsidRDefault="0053149D" w:rsidP="00970BCC">
      <w:pPr>
        <w:tabs>
          <w:tab w:val="left" w:pos="1843"/>
        </w:tabs>
        <w:ind w:firstLine="1134"/>
        <w:jc w:val="both"/>
        <w:rPr>
          <w:sz w:val="24"/>
          <w:szCs w:val="24"/>
          <w:lang w:val="lt-LT"/>
        </w:rPr>
      </w:pPr>
      <w:r w:rsidRPr="00194FCD">
        <w:rPr>
          <w:sz w:val="24"/>
          <w:szCs w:val="24"/>
          <w:lang w:val="lt-LT"/>
        </w:rPr>
        <w:lastRenderedPageBreak/>
        <w:t>3.1.7</w:t>
      </w:r>
      <w:r w:rsidR="00970BCC" w:rsidRPr="00194FCD">
        <w:rPr>
          <w:sz w:val="24"/>
          <w:szCs w:val="24"/>
          <w:lang w:val="lt-LT"/>
        </w:rPr>
        <w:t>. k</w:t>
      </w:r>
      <w:r w:rsidR="00364AB0" w:rsidRPr="00194FCD">
        <w:rPr>
          <w:sz w:val="24"/>
          <w:szCs w:val="24"/>
          <w:lang w:val="lt-LT"/>
        </w:rPr>
        <w:t>iekvieno mėnesio 2</w:t>
      </w:r>
      <w:r w:rsidR="00161BF1" w:rsidRPr="00194FCD">
        <w:rPr>
          <w:sz w:val="24"/>
          <w:szCs w:val="24"/>
          <w:lang w:val="lt-LT"/>
        </w:rPr>
        <w:t>8</w:t>
      </w:r>
      <w:r w:rsidR="00940076" w:rsidRPr="00194FCD">
        <w:rPr>
          <w:sz w:val="24"/>
          <w:szCs w:val="24"/>
          <w:lang w:val="lt-LT"/>
        </w:rPr>
        <w:t>–</w:t>
      </w:r>
      <w:r w:rsidRPr="00194FCD">
        <w:rPr>
          <w:sz w:val="24"/>
          <w:szCs w:val="24"/>
          <w:lang w:val="lt-LT"/>
        </w:rPr>
        <w:t xml:space="preserve">31 d. Tiekėjas </w:t>
      </w:r>
      <w:r w:rsidR="00364AB0" w:rsidRPr="00194FCD">
        <w:rPr>
          <w:sz w:val="24"/>
          <w:szCs w:val="24"/>
          <w:lang w:val="lt-LT"/>
        </w:rPr>
        <w:t>nuskaito atsiskaitomųjų šilumos apskaitos prietaisų rodmenis, ataskaitinio laikotarpio šilumos balanso sudarymui</w:t>
      </w:r>
      <w:r w:rsidR="00954876">
        <w:rPr>
          <w:sz w:val="24"/>
          <w:szCs w:val="24"/>
          <w:lang w:val="lt-LT"/>
        </w:rPr>
        <w:t>;</w:t>
      </w:r>
    </w:p>
    <w:p w14:paraId="359AA672" w14:textId="77777777" w:rsidR="00954876" w:rsidRPr="000077A7" w:rsidRDefault="000077A7" w:rsidP="000077A7">
      <w:pPr>
        <w:pStyle w:val="Sraopastraipa"/>
        <w:tabs>
          <w:tab w:val="left" w:pos="1418"/>
        </w:tabs>
        <w:ind w:left="0"/>
        <w:jc w:val="both"/>
        <w:rPr>
          <w:lang w:val="lt-LT" w:eastAsia="lt-LT"/>
        </w:rPr>
      </w:pPr>
      <w:r>
        <w:rPr>
          <w:lang w:val="lt-LT"/>
        </w:rPr>
        <w:t xml:space="preserve">                  </w:t>
      </w:r>
      <w:r w:rsidR="00954876">
        <w:rPr>
          <w:lang w:val="lt-LT"/>
        </w:rPr>
        <w:t xml:space="preserve">3.1.8. </w:t>
      </w:r>
      <w:r w:rsidRPr="00094836">
        <w:rPr>
          <w:lang w:val="lt-LT"/>
        </w:rPr>
        <w:t xml:space="preserve">Teikėjas, įsipareigoja vykdydamas Sutartį, laikytis šių aplinkosaugos reikalavimų: mažinti popieriaus sunaudojimą, atsisakyti nebūtino dokumentų kopijavimo ir spausdinimo. Techninė dokumentacija, ataskaitos ir (ar) kiti su Sutarties vykdymu susiję dokumentai </w:t>
      </w:r>
      <w:r w:rsidR="003B2A80">
        <w:rPr>
          <w:lang w:val="lt-LT"/>
        </w:rPr>
        <w:t>Vartotojui</w:t>
      </w:r>
      <w:r w:rsidRPr="00094836">
        <w:rPr>
          <w:lang w:val="lt-LT"/>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3B2A80">
        <w:rPr>
          <w:lang w:val="lt-LT"/>
        </w:rPr>
        <w:t>Vartotojas</w:t>
      </w:r>
      <w:r w:rsidRPr="00094836">
        <w:rPr>
          <w:lang w:val="lt-LT"/>
        </w:rPr>
        <w:t xml:space="preserve"> nurodo tokį būtinumą.</w:t>
      </w:r>
    </w:p>
    <w:p w14:paraId="08F0449A" w14:textId="77777777" w:rsidR="00FC68DA" w:rsidRPr="0053149D" w:rsidRDefault="00FC68DA" w:rsidP="00970BCC">
      <w:pPr>
        <w:tabs>
          <w:tab w:val="left" w:pos="1843"/>
        </w:tabs>
        <w:ind w:firstLine="1134"/>
        <w:jc w:val="both"/>
        <w:rPr>
          <w:bCs/>
          <w:sz w:val="24"/>
          <w:szCs w:val="24"/>
          <w:lang w:val="lt-LT"/>
        </w:rPr>
      </w:pPr>
      <w:r w:rsidRPr="0053149D">
        <w:rPr>
          <w:bCs/>
          <w:sz w:val="24"/>
          <w:szCs w:val="24"/>
          <w:lang w:val="lt-LT"/>
        </w:rPr>
        <w:t>3.2.Vartotojas įsipareigoja:</w:t>
      </w:r>
    </w:p>
    <w:p w14:paraId="04846B9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sidRPr="0053149D">
        <w:rPr>
          <w:sz w:val="24"/>
          <w:szCs w:val="24"/>
          <w:lang w:val="lt-LT"/>
        </w:rPr>
        <w:t>t</w:t>
      </w:r>
      <w:r w:rsidR="00817863" w:rsidRPr="0053149D">
        <w:rPr>
          <w:sz w:val="24"/>
          <w:szCs w:val="24"/>
          <w:lang w:val="lt-LT"/>
        </w:rPr>
        <w:t>eisės aktuose nustatyta tvar</w:t>
      </w:r>
      <w:r w:rsidR="00C16BF3" w:rsidRPr="0053149D">
        <w:rPr>
          <w:sz w:val="24"/>
          <w:szCs w:val="24"/>
          <w:lang w:val="lt-LT"/>
        </w:rPr>
        <w:t>ka prižiūrėti ir atsakyti už</w:t>
      </w:r>
      <w:r w:rsidR="00817863" w:rsidRPr="0053149D">
        <w:rPr>
          <w:sz w:val="24"/>
          <w:szCs w:val="24"/>
          <w:lang w:val="lt-LT"/>
        </w:rPr>
        <w:t xml:space="preserve"> nuosavybės teise priklausančių šilumos įrenginių bei pastato išorės atitvėrimų (langų, durų, sienų, stogo ir pan.) būklę ir priežiūrą ir pats atlikti</w:t>
      </w:r>
      <w:r w:rsidR="006F6C53" w:rsidRPr="0053149D">
        <w:rPr>
          <w:sz w:val="24"/>
          <w:szCs w:val="24"/>
          <w:lang w:val="lt-LT"/>
        </w:rPr>
        <w:t xml:space="preserve"> nurodytas pastato šildymo ir karšto vandens sistemos prižiūrėtojo pareigas arba sudaryti sutartį </w:t>
      </w:r>
      <w:r w:rsidR="00B24317" w:rsidRPr="0053149D">
        <w:rPr>
          <w:sz w:val="24"/>
          <w:szCs w:val="24"/>
          <w:lang w:val="lt-LT"/>
        </w:rPr>
        <w:t xml:space="preserve">su </w:t>
      </w:r>
      <w:r w:rsidR="006F6C53" w:rsidRPr="0053149D">
        <w:rPr>
          <w:sz w:val="24"/>
          <w:szCs w:val="24"/>
          <w:lang w:val="lt-LT"/>
        </w:rPr>
        <w:t>juridiniu ar fiziniu asmeniu, turinčiu Valstybinės energetikos inspekcijos prie Ūkio</w:t>
      </w:r>
      <w:r w:rsidR="006F6C53" w:rsidRPr="001C6D16">
        <w:rPr>
          <w:sz w:val="24"/>
          <w:szCs w:val="24"/>
          <w:lang w:val="lt-LT"/>
        </w:rPr>
        <w:t xml:space="preserve"> ministerijos atestatą vykdyti šilumos įrenginių eksploatavimo darbus</w:t>
      </w:r>
      <w:r>
        <w:rPr>
          <w:sz w:val="24"/>
          <w:szCs w:val="24"/>
          <w:lang w:val="lt-LT"/>
        </w:rPr>
        <w:t>;</w:t>
      </w:r>
    </w:p>
    <w:p w14:paraId="67212B31"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s</w:t>
      </w:r>
      <w:r w:rsidR="00FC68DA" w:rsidRPr="001C6D16">
        <w:rPr>
          <w:sz w:val="24"/>
          <w:szCs w:val="24"/>
          <w:lang w:val="lt-LT"/>
        </w:rPr>
        <w:t>iek</w:t>
      </w:r>
      <w:r w:rsidR="00C16BF3" w:rsidRPr="001C6D16">
        <w:rPr>
          <w:sz w:val="24"/>
          <w:szCs w:val="24"/>
          <w:lang w:val="lt-LT"/>
        </w:rPr>
        <w:t>t</w:t>
      </w:r>
      <w:r w:rsidR="00FC68DA" w:rsidRPr="001C6D16">
        <w:rPr>
          <w:sz w:val="24"/>
          <w:szCs w:val="24"/>
          <w:lang w:val="lt-LT"/>
        </w:rPr>
        <w:t>i</w:t>
      </w:r>
      <w:r w:rsidR="00C16BF3" w:rsidRPr="001C6D16">
        <w:rPr>
          <w:sz w:val="24"/>
          <w:szCs w:val="24"/>
          <w:lang w:val="lt-LT"/>
        </w:rPr>
        <w:t>, kad išnaudojant visas turimas technines ir organizacines galimybes pastato šilumos įrenginių darbo režimas atitiktų ekonomiško ir racionalaus šilumos vartojimo reikalavimus</w:t>
      </w:r>
      <w:r>
        <w:rPr>
          <w:sz w:val="24"/>
          <w:szCs w:val="24"/>
          <w:lang w:val="lt-LT"/>
        </w:rPr>
        <w:t>;</w:t>
      </w:r>
    </w:p>
    <w:p w14:paraId="7E82E9BD" w14:textId="77777777" w:rsidR="00730C10"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l</w:t>
      </w:r>
      <w:r w:rsidR="00D655F6" w:rsidRPr="001C6D16">
        <w:rPr>
          <w:sz w:val="24"/>
          <w:szCs w:val="24"/>
          <w:lang w:val="lt-LT"/>
        </w:rPr>
        <w:t>eis</w:t>
      </w:r>
      <w:r w:rsidR="00FC68DA" w:rsidRPr="001C6D16">
        <w:rPr>
          <w:sz w:val="24"/>
          <w:szCs w:val="24"/>
          <w:lang w:val="lt-LT"/>
        </w:rPr>
        <w:t xml:space="preserve">ti </w:t>
      </w:r>
      <w:r w:rsidR="006F6C53" w:rsidRPr="001C6D16">
        <w:rPr>
          <w:sz w:val="24"/>
          <w:szCs w:val="24"/>
          <w:lang w:val="lt-LT"/>
        </w:rPr>
        <w:t xml:space="preserve">savo teritorijoje ar patalpose bet kuriuo paros metu </w:t>
      </w:r>
      <w:r w:rsidR="00FC68DA" w:rsidRPr="001C6D16">
        <w:rPr>
          <w:sz w:val="24"/>
          <w:szCs w:val="24"/>
          <w:lang w:val="lt-LT"/>
        </w:rPr>
        <w:t>Tiekėjo a</w:t>
      </w:r>
      <w:r w:rsidR="00AD2C85" w:rsidRPr="001C6D16">
        <w:rPr>
          <w:sz w:val="24"/>
          <w:szCs w:val="24"/>
          <w:lang w:val="lt-LT"/>
        </w:rPr>
        <w:t>tstovams, turintiems darbo</w:t>
      </w:r>
      <w:r w:rsidR="00FC68DA" w:rsidRPr="001C6D16">
        <w:rPr>
          <w:sz w:val="24"/>
          <w:szCs w:val="24"/>
          <w:lang w:val="lt-LT"/>
        </w:rPr>
        <w:t xml:space="preserve"> p</w:t>
      </w:r>
      <w:r w:rsidR="00AD2C85" w:rsidRPr="001C6D16">
        <w:rPr>
          <w:sz w:val="24"/>
          <w:szCs w:val="24"/>
          <w:lang w:val="lt-LT"/>
        </w:rPr>
        <w:t>ažymėjimus</w:t>
      </w:r>
      <w:r w:rsidR="00FC68DA" w:rsidRPr="001C6D16">
        <w:rPr>
          <w:sz w:val="24"/>
          <w:szCs w:val="24"/>
          <w:lang w:val="lt-LT"/>
        </w:rPr>
        <w:t xml:space="preserve">, netrukdomai </w:t>
      </w:r>
      <w:r w:rsidR="00AD2C85" w:rsidRPr="001C6D16">
        <w:rPr>
          <w:sz w:val="24"/>
          <w:szCs w:val="24"/>
          <w:lang w:val="lt-LT"/>
        </w:rPr>
        <w:t>pa</w:t>
      </w:r>
      <w:r w:rsidR="00FC68DA" w:rsidRPr="001C6D16">
        <w:rPr>
          <w:sz w:val="24"/>
          <w:szCs w:val="24"/>
          <w:lang w:val="lt-LT"/>
        </w:rPr>
        <w:t>tikrinti šilumos tinklų, tiekimo įrenginių techninę būklę ir darbo režimą, apskaitos prietaisų darbą bei rodmenis</w:t>
      </w:r>
      <w:r w:rsidR="00AD2C85" w:rsidRPr="001C6D16">
        <w:rPr>
          <w:sz w:val="24"/>
          <w:szCs w:val="24"/>
          <w:lang w:val="lt-LT"/>
        </w:rPr>
        <w:t>, atlikti avarijų likvidavimo darbus</w:t>
      </w:r>
      <w:r>
        <w:rPr>
          <w:sz w:val="24"/>
          <w:szCs w:val="24"/>
          <w:lang w:val="lt-LT"/>
        </w:rPr>
        <w:t>;</w:t>
      </w:r>
    </w:p>
    <w:p w14:paraId="7F4DE9EC" w14:textId="77777777" w:rsidR="00096E9D" w:rsidRPr="003D28A7"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u</w:t>
      </w:r>
      <w:r w:rsidR="004B6DBD" w:rsidRPr="001C6D16">
        <w:rPr>
          <w:sz w:val="24"/>
          <w:szCs w:val="24"/>
          <w:lang w:val="lt-LT"/>
        </w:rPr>
        <w:t>žtikrinti jo teritorijoje ir patalpose šilumos tiekėjui priklausančių šilumos įrenginių, statinių, komunikacijų bei atsiskaitomųjų šilumos apskaitos prietaisų apsaugą</w:t>
      </w:r>
      <w:r>
        <w:rPr>
          <w:sz w:val="24"/>
          <w:szCs w:val="24"/>
          <w:lang w:val="lt-LT"/>
        </w:rPr>
        <w:t>;</w:t>
      </w:r>
    </w:p>
    <w:p w14:paraId="6B140316" w14:textId="77777777" w:rsidR="003D28A7" w:rsidRPr="007D3A44"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a</w:t>
      </w:r>
      <w:r w:rsidR="007D3A44" w:rsidRPr="007D3A44">
        <w:rPr>
          <w:sz w:val="24"/>
          <w:szCs w:val="24"/>
          <w:lang w:val="lt-LT"/>
        </w:rPr>
        <w:t>pmokėti Tiekėjui už suvartotą šilumos kiekį pagal skaitiklių parodymus</w:t>
      </w:r>
      <w:r>
        <w:rPr>
          <w:sz w:val="24"/>
          <w:szCs w:val="24"/>
          <w:lang w:val="lt-LT"/>
        </w:rPr>
        <w:t>;</w:t>
      </w:r>
    </w:p>
    <w:p w14:paraId="79C742AC" w14:textId="77777777" w:rsidR="00587987" w:rsidRPr="001C6D16" w:rsidRDefault="00970BCC" w:rsidP="00970BCC">
      <w:pPr>
        <w:numPr>
          <w:ilvl w:val="2"/>
          <w:numId w:val="3"/>
        </w:numPr>
        <w:tabs>
          <w:tab w:val="clear" w:pos="1020"/>
          <w:tab w:val="left" w:pos="1843"/>
        </w:tabs>
        <w:ind w:left="0" w:firstLine="1134"/>
        <w:jc w:val="both"/>
        <w:rPr>
          <w:b/>
          <w:bCs/>
          <w:sz w:val="24"/>
          <w:szCs w:val="24"/>
          <w:lang w:val="lt-LT"/>
        </w:rPr>
      </w:pPr>
      <w:r>
        <w:rPr>
          <w:sz w:val="24"/>
          <w:szCs w:val="24"/>
          <w:lang w:val="lt-LT"/>
        </w:rPr>
        <w:t>p</w:t>
      </w:r>
      <w:r w:rsidR="00FC68DA" w:rsidRPr="001C6D16">
        <w:rPr>
          <w:sz w:val="24"/>
          <w:szCs w:val="24"/>
          <w:lang w:val="lt-LT"/>
        </w:rPr>
        <w:t>asikeitu</w:t>
      </w:r>
      <w:r w:rsidR="004B6DBD" w:rsidRPr="001C6D16">
        <w:rPr>
          <w:sz w:val="24"/>
          <w:szCs w:val="24"/>
          <w:lang w:val="lt-LT"/>
        </w:rPr>
        <w:t>s</w:t>
      </w:r>
      <w:r w:rsidR="00AD2C85" w:rsidRPr="001C6D16">
        <w:rPr>
          <w:sz w:val="24"/>
          <w:szCs w:val="24"/>
          <w:lang w:val="lt-LT"/>
        </w:rPr>
        <w:t xml:space="preserve">  patalpų  s</w:t>
      </w:r>
      <w:r w:rsidR="008F1E80" w:rsidRPr="001C6D16">
        <w:rPr>
          <w:sz w:val="24"/>
          <w:szCs w:val="24"/>
          <w:lang w:val="lt-LT"/>
        </w:rPr>
        <w:t xml:space="preserve">avininkui </w:t>
      </w:r>
      <w:r w:rsidR="00AD2C85" w:rsidRPr="001C6D16">
        <w:rPr>
          <w:sz w:val="24"/>
          <w:szCs w:val="24"/>
          <w:lang w:val="lt-LT"/>
        </w:rPr>
        <w:t xml:space="preserve"> </w:t>
      </w:r>
      <w:r w:rsidR="00FC68DA" w:rsidRPr="001C6D16">
        <w:rPr>
          <w:sz w:val="24"/>
          <w:szCs w:val="24"/>
          <w:lang w:val="lt-LT"/>
        </w:rPr>
        <w:t>ne vėlia</w:t>
      </w:r>
      <w:r w:rsidR="00B24317" w:rsidRPr="001C6D16">
        <w:rPr>
          <w:sz w:val="24"/>
          <w:szCs w:val="24"/>
          <w:lang w:val="lt-LT"/>
        </w:rPr>
        <w:t>u</w:t>
      </w:r>
      <w:r w:rsidR="00FC68DA" w:rsidRPr="001C6D16">
        <w:rPr>
          <w:sz w:val="24"/>
          <w:szCs w:val="24"/>
          <w:lang w:val="lt-LT"/>
        </w:rPr>
        <w:t xml:space="preserve"> kaip per 10 kalendorinių dienų informuoja Tiekėją.</w:t>
      </w:r>
    </w:p>
    <w:p w14:paraId="6C55BF09" w14:textId="77777777" w:rsidR="008116C6" w:rsidRPr="001C6D16" w:rsidRDefault="008116C6" w:rsidP="00970BCC">
      <w:pPr>
        <w:tabs>
          <w:tab w:val="left" w:pos="1701"/>
          <w:tab w:val="left" w:pos="1843"/>
        </w:tabs>
        <w:jc w:val="both"/>
        <w:rPr>
          <w:b/>
          <w:bCs/>
          <w:sz w:val="24"/>
          <w:szCs w:val="24"/>
          <w:lang w:val="lt-LT"/>
        </w:rPr>
      </w:pPr>
    </w:p>
    <w:p w14:paraId="308EB488" w14:textId="77777777" w:rsidR="00300183" w:rsidRPr="006A491B" w:rsidRDefault="002271F0" w:rsidP="001C6D16">
      <w:pPr>
        <w:jc w:val="center"/>
        <w:rPr>
          <w:sz w:val="24"/>
          <w:szCs w:val="24"/>
          <w:lang w:val="lt-LT"/>
        </w:rPr>
      </w:pPr>
      <w:r w:rsidRPr="006A491B">
        <w:rPr>
          <w:b/>
          <w:sz w:val="24"/>
          <w:szCs w:val="24"/>
          <w:lang w:val="lt-LT"/>
        </w:rPr>
        <w:t xml:space="preserve">  </w:t>
      </w:r>
      <w:r w:rsidR="001C6D16" w:rsidRPr="006A491B">
        <w:rPr>
          <w:b/>
          <w:sz w:val="24"/>
          <w:szCs w:val="24"/>
          <w:lang w:val="lt-LT"/>
        </w:rPr>
        <w:t>IV.</w:t>
      </w:r>
      <w:r w:rsidRPr="006A491B">
        <w:rPr>
          <w:b/>
          <w:sz w:val="24"/>
          <w:szCs w:val="24"/>
          <w:lang w:val="lt-LT"/>
        </w:rPr>
        <w:t xml:space="preserve"> </w:t>
      </w:r>
      <w:r w:rsidR="00FC68DA" w:rsidRPr="006A491B">
        <w:rPr>
          <w:b/>
          <w:sz w:val="24"/>
          <w:szCs w:val="24"/>
          <w:lang w:val="lt-LT"/>
        </w:rPr>
        <w:t>ŠILUMOS KAINA</w:t>
      </w:r>
      <w:r w:rsidR="001C57E6" w:rsidRPr="006A491B">
        <w:rPr>
          <w:b/>
          <w:sz w:val="24"/>
          <w:szCs w:val="24"/>
          <w:lang w:val="lt-LT"/>
        </w:rPr>
        <w:t xml:space="preserve"> IR</w:t>
      </w:r>
      <w:r w:rsidR="00FC68DA" w:rsidRPr="006A491B">
        <w:rPr>
          <w:b/>
          <w:sz w:val="24"/>
          <w:szCs w:val="24"/>
          <w:lang w:val="lt-LT"/>
        </w:rPr>
        <w:t xml:space="preserve"> ATSISKAITYMAS UŽ SUVARTOTĄ ŠILUMĄ</w:t>
      </w:r>
    </w:p>
    <w:p w14:paraId="6DB08D69" w14:textId="77777777" w:rsidR="00A968B4" w:rsidRPr="006A491B" w:rsidRDefault="00A968B4" w:rsidP="00DE6F6C">
      <w:pPr>
        <w:jc w:val="both"/>
        <w:rPr>
          <w:sz w:val="24"/>
          <w:szCs w:val="24"/>
          <w:lang w:val="lt-LT"/>
        </w:rPr>
      </w:pPr>
    </w:p>
    <w:p w14:paraId="292DE457" w14:textId="7ABB6807" w:rsidR="0053149D" w:rsidRPr="00E675D3" w:rsidRDefault="005D4951" w:rsidP="000C61CD">
      <w:pPr>
        <w:tabs>
          <w:tab w:val="right" w:leader="underscore" w:pos="9071"/>
        </w:tabs>
        <w:ind w:firstLine="1134"/>
        <w:jc w:val="both"/>
        <w:rPr>
          <w:sz w:val="24"/>
          <w:szCs w:val="24"/>
          <w:lang w:val="lt-LT"/>
        </w:rPr>
      </w:pPr>
      <w:r w:rsidRPr="00E675D3">
        <w:rPr>
          <w:sz w:val="24"/>
          <w:szCs w:val="24"/>
          <w:lang w:val="lt-LT"/>
        </w:rPr>
        <w:t xml:space="preserve">4.1. </w:t>
      </w:r>
      <w:r w:rsidR="009D280E" w:rsidRPr="00E675D3">
        <w:rPr>
          <w:sz w:val="24"/>
          <w:szCs w:val="24"/>
          <w:lang w:val="lt-LT"/>
        </w:rPr>
        <w:t>Bendra centralizuoto šilumos tiekimo paslaugos kaina</w:t>
      </w:r>
      <w:r w:rsidR="00CC021F" w:rsidRPr="00E675D3">
        <w:rPr>
          <w:sz w:val="24"/>
          <w:szCs w:val="24"/>
          <w:lang w:val="lt-LT"/>
        </w:rPr>
        <w:t xml:space="preserve"> </w:t>
      </w:r>
      <w:r w:rsidR="006C24F9">
        <w:rPr>
          <w:sz w:val="24"/>
          <w:szCs w:val="24"/>
          <w:lang w:val="lt-LT"/>
        </w:rPr>
        <w:t>negali viršyti 13500,00</w:t>
      </w:r>
      <w:r w:rsidR="00101D39" w:rsidRPr="00E675D3">
        <w:rPr>
          <w:b/>
          <w:sz w:val="24"/>
          <w:szCs w:val="24"/>
          <w:lang w:val="lt-LT"/>
        </w:rPr>
        <w:t xml:space="preserve"> </w:t>
      </w:r>
      <w:r w:rsidR="00101D39" w:rsidRPr="00E675D3">
        <w:rPr>
          <w:sz w:val="24"/>
          <w:szCs w:val="24"/>
          <w:lang w:val="lt-LT"/>
        </w:rPr>
        <w:t>Eur</w:t>
      </w:r>
      <w:r w:rsidR="0053149D" w:rsidRPr="00E675D3">
        <w:rPr>
          <w:b/>
          <w:sz w:val="24"/>
          <w:szCs w:val="24"/>
          <w:lang w:val="lt-LT"/>
        </w:rPr>
        <w:t xml:space="preserve"> </w:t>
      </w:r>
      <w:r w:rsidRPr="00E675D3">
        <w:rPr>
          <w:sz w:val="24"/>
          <w:szCs w:val="24"/>
          <w:lang w:val="lt-LT"/>
        </w:rPr>
        <w:t>(</w:t>
      </w:r>
      <w:r w:rsidR="006C24F9">
        <w:rPr>
          <w:sz w:val="24"/>
          <w:szCs w:val="24"/>
          <w:lang w:val="lt-LT"/>
        </w:rPr>
        <w:t>trylikos tūkstančių penkių šimtų eurų 00 ct</w:t>
      </w:r>
      <w:r w:rsidR="00571BD5" w:rsidRPr="00E675D3">
        <w:rPr>
          <w:i/>
          <w:sz w:val="24"/>
          <w:szCs w:val="24"/>
          <w:lang w:val="lt-LT"/>
        </w:rPr>
        <w:t>)</w:t>
      </w:r>
      <w:r w:rsidRPr="00E675D3">
        <w:rPr>
          <w:sz w:val="24"/>
          <w:szCs w:val="24"/>
          <w:lang w:val="lt-LT"/>
        </w:rPr>
        <w:t xml:space="preserve"> </w:t>
      </w:r>
      <w:r w:rsidR="00CC021F" w:rsidRPr="00E675D3">
        <w:rPr>
          <w:sz w:val="24"/>
          <w:szCs w:val="24"/>
          <w:lang w:val="lt-LT"/>
        </w:rPr>
        <w:t>su PVM</w:t>
      </w:r>
      <w:r w:rsidR="00034214" w:rsidRPr="00E675D3">
        <w:rPr>
          <w:sz w:val="24"/>
          <w:szCs w:val="24"/>
          <w:lang w:val="lt-LT"/>
        </w:rPr>
        <w:t xml:space="preserve">. </w:t>
      </w:r>
    </w:p>
    <w:p w14:paraId="609DA65C" w14:textId="77777777" w:rsidR="00230D45" w:rsidRPr="006A491B" w:rsidRDefault="00230D45" w:rsidP="000C61CD">
      <w:pPr>
        <w:tabs>
          <w:tab w:val="right" w:leader="underscore" w:pos="9071"/>
        </w:tabs>
        <w:ind w:firstLine="1134"/>
        <w:jc w:val="both"/>
        <w:rPr>
          <w:b/>
          <w:sz w:val="24"/>
          <w:szCs w:val="24"/>
          <w:lang w:val="lt-LT"/>
        </w:rPr>
      </w:pPr>
      <w:r w:rsidRPr="006A491B">
        <w:rPr>
          <w:sz w:val="24"/>
          <w:szCs w:val="24"/>
          <w:lang w:val="lt-LT"/>
        </w:rPr>
        <w:t xml:space="preserve">4.2. Sutarties 4.1 </w:t>
      </w:r>
      <w:r w:rsidR="004535B5" w:rsidRPr="006A491B">
        <w:rPr>
          <w:sz w:val="24"/>
          <w:szCs w:val="24"/>
          <w:lang w:val="lt-LT"/>
        </w:rPr>
        <w:t>papunktyj</w:t>
      </w:r>
      <w:r w:rsidRPr="006A491B">
        <w:rPr>
          <w:sz w:val="24"/>
          <w:szCs w:val="24"/>
          <w:lang w:val="lt-LT"/>
        </w:rPr>
        <w:t xml:space="preserve">e nurodyta </w:t>
      </w:r>
      <w:r w:rsidR="004535B5" w:rsidRPr="006A491B">
        <w:rPr>
          <w:sz w:val="24"/>
          <w:szCs w:val="24"/>
          <w:lang w:val="lt-LT"/>
        </w:rPr>
        <w:t xml:space="preserve">paslaugos kaina </w:t>
      </w:r>
      <w:r w:rsidRPr="006A491B">
        <w:rPr>
          <w:sz w:val="24"/>
          <w:szCs w:val="24"/>
          <w:lang w:val="lt-LT"/>
        </w:rPr>
        <w:t xml:space="preserve">bei Sutarties 2.1 </w:t>
      </w:r>
      <w:r w:rsidR="004535B5" w:rsidRPr="006A491B">
        <w:rPr>
          <w:sz w:val="24"/>
          <w:szCs w:val="24"/>
          <w:lang w:val="lt-LT"/>
        </w:rPr>
        <w:t>papunktyje nurodytas p</w:t>
      </w:r>
      <w:r w:rsidRPr="006A491B">
        <w:rPr>
          <w:sz w:val="24"/>
          <w:szCs w:val="24"/>
          <w:lang w:val="lt-LT"/>
        </w:rPr>
        <w:t xml:space="preserve">aslaugų kiekis yra preliminarūs. </w:t>
      </w:r>
      <w:r w:rsidR="00180C06" w:rsidRPr="006A491B">
        <w:rPr>
          <w:sz w:val="24"/>
          <w:szCs w:val="24"/>
          <w:lang w:val="lt-LT"/>
        </w:rPr>
        <w:t xml:space="preserve">Vartotojas </w:t>
      </w:r>
      <w:r w:rsidRPr="006A491B">
        <w:rPr>
          <w:sz w:val="24"/>
          <w:szCs w:val="24"/>
          <w:lang w:val="lt-LT"/>
        </w:rPr>
        <w:t xml:space="preserve">neįsipareigoja nupirkti viso Sutarties 2.1 </w:t>
      </w:r>
      <w:r w:rsidR="004535B5" w:rsidRPr="006A491B">
        <w:rPr>
          <w:sz w:val="24"/>
          <w:szCs w:val="24"/>
          <w:lang w:val="lt-LT"/>
        </w:rPr>
        <w:t>papunktyje numatyto p</w:t>
      </w:r>
      <w:r w:rsidRPr="006A491B">
        <w:rPr>
          <w:sz w:val="24"/>
          <w:szCs w:val="24"/>
          <w:lang w:val="lt-LT"/>
        </w:rPr>
        <w:t xml:space="preserve">aslaugų kiekio </w:t>
      </w:r>
      <w:r w:rsidR="004535B5" w:rsidRPr="006A491B">
        <w:rPr>
          <w:sz w:val="24"/>
          <w:szCs w:val="24"/>
          <w:lang w:val="lt-LT"/>
        </w:rPr>
        <w:t>bei sumokėti visą Sutarties 4.1</w:t>
      </w:r>
      <w:r w:rsidRPr="006A491B">
        <w:rPr>
          <w:sz w:val="24"/>
          <w:szCs w:val="24"/>
          <w:lang w:val="lt-LT"/>
        </w:rPr>
        <w:t xml:space="preserve"> </w:t>
      </w:r>
      <w:r w:rsidR="004535B5" w:rsidRPr="006A491B">
        <w:rPr>
          <w:sz w:val="24"/>
          <w:szCs w:val="24"/>
          <w:lang w:val="lt-LT"/>
        </w:rPr>
        <w:t>papunktyj</w:t>
      </w:r>
      <w:r w:rsidRPr="006A491B">
        <w:rPr>
          <w:sz w:val="24"/>
          <w:szCs w:val="24"/>
          <w:lang w:val="lt-LT"/>
        </w:rPr>
        <w:t xml:space="preserve">e numatytą </w:t>
      </w:r>
      <w:r w:rsidR="004535B5" w:rsidRPr="006A491B">
        <w:rPr>
          <w:sz w:val="24"/>
          <w:szCs w:val="24"/>
          <w:lang w:val="lt-LT"/>
        </w:rPr>
        <w:t>paslaugos kain</w:t>
      </w:r>
      <w:r w:rsidR="00DF3F5B" w:rsidRPr="006A491B">
        <w:rPr>
          <w:sz w:val="24"/>
          <w:szCs w:val="24"/>
          <w:lang w:val="lt-LT"/>
        </w:rPr>
        <w:t>ą</w:t>
      </w:r>
      <w:r w:rsidRPr="006A491B">
        <w:rPr>
          <w:sz w:val="24"/>
          <w:szCs w:val="24"/>
          <w:lang w:val="lt-LT"/>
        </w:rPr>
        <w:t>. Galutinė Sutarties kaina bus apskaičiuojama pa</w:t>
      </w:r>
      <w:r w:rsidR="004535B5" w:rsidRPr="006A491B">
        <w:rPr>
          <w:sz w:val="24"/>
          <w:szCs w:val="24"/>
          <w:lang w:val="lt-LT"/>
        </w:rPr>
        <w:t>gal faktiškai Tiekėjo suteiktų p</w:t>
      </w:r>
      <w:r w:rsidRPr="006A491B">
        <w:rPr>
          <w:sz w:val="24"/>
          <w:szCs w:val="24"/>
          <w:lang w:val="lt-LT"/>
        </w:rPr>
        <w:t>aslaugų kiekį.</w:t>
      </w:r>
    </w:p>
    <w:p w14:paraId="1B03FF93" w14:textId="77777777" w:rsidR="00987A90" w:rsidRPr="001C6D16" w:rsidRDefault="00230D45" w:rsidP="0053149D">
      <w:pPr>
        <w:tabs>
          <w:tab w:val="right" w:leader="underscore" w:pos="9071"/>
        </w:tabs>
        <w:ind w:firstLine="1134"/>
        <w:jc w:val="both"/>
        <w:rPr>
          <w:sz w:val="24"/>
          <w:szCs w:val="24"/>
          <w:lang w:val="lt-LT"/>
        </w:rPr>
      </w:pPr>
      <w:r w:rsidRPr="006A491B">
        <w:rPr>
          <w:sz w:val="24"/>
          <w:szCs w:val="24"/>
          <w:lang w:val="lt-LT"/>
        </w:rPr>
        <w:t>4.3</w:t>
      </w:r>
      <w:r w:rsidR="005D4951" w:rsidRPr="006A491B">
        <w:rPr>
          <w:sz w:val="24"/>
          <w:szCs w:val="24"/>
          <w:lang w:val="lt-LT"/>
        </w:rPr>
        <w:t xml:space="preserve">. </w:t>
      </w:r>
      <w:r w:rsidR="003E3534">
        <w:rPr>
          <w:sz w:val="24"/>
          <w:szCs w:val="24"/>
          <w:lang w:val="lt-LT"/>
        </w:rPr>
        <w:t>Š</w:t>
      </w:r>
      <w:r w:rsidR="00987A90" w:rsidRPr="006A491B">
        <w:rPr>
          <w:sz w:val="24"/>
          <w:szCs w:val="24"/>
          <w:lang w:val="lt-LT"/>
        </w:rPr>
        <w:t>iluminės energijos įkainis gali kisti (didėti ar mažėti) dėl Valstybinės kainų ir energetikos kontrolės komisijos patvirtint</w:t>
      </w:r>
      <w:r w:rsidR="003B6B34" w:rsidRPr="006A491B">
        <w:rPr>
          <w:sz w:val="24"/>
          <w:szCs w:val="24"/>
          <w:lang w:val="lt-LT"/>
        </w:rPr>
        <w:t>os</w:t>
      </w:r>
      <w:r w:rsidR="00987A90" w:rsidRPr="006A491B">
        <w:rPr>
          <w:sz w:val="24"/>
          <w:szCs w:val="24"/>
          <w:lang w:val="lt-LT"/>
        </w:rPr>
        <w:t xml:space="preserve"> Šilumos ir karšto vandens kainų nustatymo metodiko</w:t>
      </w:r>
      <w:r w:rsidR="00586889" w:rsidRPr="006A491B">
        <w:rPr>
          <w:sz w:val="24"/>
          <w:szCs w:val="24"/>
          <w:lang w:val="lt-LT"/>
        </w:rPr>
        <w:t>s</w:t>
      </w:r>
      <w:r w:rsidR="00987A90" w:rsidRPr="006A491B">
        <w:rPr>
          <w:sz w:val="24"/>
          <w:szCs w:val="24"/>
          <w:lang w:val="lt-LT"/>
        </w:rPr>
        <w:t>, j</w:t>
      </w:r>
      <w:r w:rsidR="00586889" w:rsidRPr="006A491B">
        <w:rPr>
          <w:sz w:val="24"/>
          <w:szCs w:val="24"/>
          <w:lang w:val="lt-LT"/>
        </w:rPr>
        <w:t>os</w:t>
      </w:r>
      <w:r w:rsidR="00987A90" w:rsidRPr="006A491B">
        <w:rPr>
          <w:sz w:val="24"/>
          <w:szCs w:val="24"/>
          <w:lang w:val="lt-LT"/>
        </w:rPr>
        <w:t xml:space="preserve"> pakeitimais bei </w:t>
      </w:r>
      <w:r w:rsidR="00586889" w:rsidRPr="006A491B">
        <w:rPr>
          <w:sz w:val="24"/>
          <w:szCs w:val="24"/>
          <w:lang w:val="lt-LT"/>
        </w:rPr>
        <w:t xml:space="preserve">dėl kitų </w:t>
      </w:r>
      <w:r w:rsidR="00987A90" w:rsidRPr="006A491B">
        <w:rPr>
          <w:sz w:val="24"/>
          <w:szCs w:val="24"/>
          <w:lang w:val="lt-LT"/>
        </w:rPr>
        <w:t>kitais galiojanči</w:t>
      </w:r>
      <w:r w:rsidR="00586889" w:rsidRPr="006A491B">
        <w:rPr>
          <w:sz w:val="24"/>
          <w:szCs w:val="24"/>
          <w:lang w:val="lt-LT"/>
        </w:rPr>
        <w:t>ų</w:t>
      </w:r>
      <w:r w:rsidR="00987A90" w:rsidRPr="001C6D16">
        <w:rPr>
          <w:sz w:val="24"/>
          <w:szCs w:val="24"/>
          <w:lang w:val="lt-LT"/>
        </w:rPr>
        <w:t xml:space="preserve"> normini</w:t>
      </w:r>
      <w:r w:rsidR="00586889" w:rsidRPr="001C6D16">
        <w:rPr>
          <w:sz w:val="24"/>
          <w:szCs w:val="24"/>
          <w:lang w:val="lt-LT"/>
        </w:rPr>
        <w:t>ų</w:t>
      </w:r>
      <w:r w:rsidR="00987A90" w:rsidRPr="001C6D16">
        <w:rPr>
          <w:sz w:val="24"/>
          <w:szCs w:val="24"/>
          <w:lang w:val="lt-LT"/>
        </w:rPr>
        <w:t xml:space="preserve"> teisės akt</w:t>
      </w:r>
      <w:r w:rsidR="00586889" w:rsidRPr="001C6D16">
        <w:rPr>
          <w:sz w:val="24"/>
          <w:szCs w:val="24"/>
          <w:lang w:val="lt-LT"/>
        </w:rPr>
        <w:t>ų</w:t>
      </w:r>
      <w:r w:rsidR="00987A90" w:rsidRPr="001C6D16">
        <w:rPr>
          <w:sz w:val="24"/>
          <w:szCs w:val="24"/>
          <w:lang w:val="lt-LT"/>
        </w:rPr>
        <w:t xml:space="preserve">. Tokiu atveju Sutarties </w:t>
      </w:r>
      <w:r w:rsidR="00451F96" w:rsidRPr="001C6D16">
        <w:rPr>
          <w:sz w:val="24"/>
          <w:szCs w:val="24"/>
          <w:lang w:val="lt-LT"/>
        </w:rPr>
        <w:t xml:space="preserve">paslaugų </w:t>
      </w:r>
      <w:r w:rsidR="00987A90" w:rsidRPr="001C6D16">
        <w:rPr>
          <w:sz w:val="24"/>
          <w:szCs w:val="24"/>
          <w:lang w:val="lt-LT"/>
        </w:rPr>
        <w:t xml:space="preserve">kaina pasikeičia tiek, kiek pasikeičia nustatytas įkainis. Šis įkainio pasikeitimas nebus laikomas pirkimo sutarties sąlygų keitimu. </w:t>
      </w:r>
    </w:p>
    <w:p w14:paraId="03707051" w14:textId="77777777" w:rsidR="00B80947"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4</w:t>
      </w:r>
      <w:r w:rsidRPr="001C6D16">
        <w:rPr>
          <w:sz w:val="24"/>
          <w:szCs w:val="24"/>
          <w:lang w:val="lt-LT"/>
        </w:rPr>
        <w:t>. T</w:t>
      </w:r>
      <w:r w:rsidR="00B80947" w:rsidRPr="001C6D16">
        <w:rPr>
          <w:sz w:val="24"/>
          <w:szCs w:val="24"/>
          <w:lang w:val="lt-LT"/>
        </w:rPr>
        <w:t xml:space="preserve">iekėjas praneša Vartotojui apie pakeistą šilumos ir (ar) karšto vandens kainą viešai Tiekėjo įmonės interneto </w:t>
      </w:r>
      <w:r w:rsidR="00877843" w:rsidRPr="001C6D16">
        <w:rPr>
          <w:sz w:val="24"/>
          <w:szCs w:val="24"/>
          <w:lang w:val="lt-LT"/>
        </w:rPr>
        <w:t xml:space="preserve">svetainėje </w:t>
      </w:r>
      <w:r w:rsidR="00B80947" w:rsidRPr="001C6D16">
        <w:rPr>
          <w:sz w:val="24"/>
          <w:szCs w:val="24"/>
          <w:lang w:val="lt-LT"/>
        </w:rPr>
        <w:t xml:space="preserve"> </w:t>
      </w:r>
      <w:hyperlink r:id="rId8" w:history="1">
        <w:r w:rsidR="00B80947" w:rsidRPr="001C6D16">
          <w:rPr>
            <w:sz w:val="24"/>
            <w:szCs w:val="24"/>
            <w:lang w:val="lt-LT"/>
          </w:rPr>
          <w:t>www.silalessilumostinklai.lt</w:t>
        </w:r>
      </w:hyperlink>
      <w:r w:rsidR="00D5114B" w:rsidRPr="001C6D16">
        <w:rPr>
          <w:sz w:val="24"/>
          <w:szCs w:val="24"/>
          <w:lang w:val="lt-LT"/>
        </w:rPr>
        <w:t>.</w:t>
      </w:r>
    </w:p>
    <w:p w14:paraId="0B917299"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5</w:t>
      </w:r>
      <w:r w:rsidRPr="001C6D16">
        <w:rPr>
          <w:sz w:val="24"/>
          <w:szCs w:val="24"/>
          <w:lang w:val="lt-LT"/>
        </w:rPr>
        <w:t>. V</w:t>
      </w:r>
      <w:r w:rsidR="001122F6" w:rsidRPr="001C6D16">
        <w:rPr>
          <w:sz w:val="24"/>
          <w:szCs w:val="24"/>
          <w:lang w:val="lt-LT"/>
        </w:rPr>
        <w:t>isas pastat</w:t>
      </w:r>
      <w:r w:rsidR="00E723AF" w:rsidRPr="001C6D16">
        <w:rPr>
          <w:sz w:val="24"/>
          <w:szCs w:val="24"/>
          <w:lang w:val="lt-LT"/>
        </w:rPr>
        <w:t>uose</w:t>
      </w:r>
      <w:r w:rsidR="00B12492" w:rsidRPr="001C6D16">
        <w:rPr>
          <w:sz w:val="24"/>
          <w:szCs w:val="24"/>
          <w:lang w:val="lt-LT"/>
        </w:rPr>
        <w:t xml:space="preserve"> suvartotas šilu</w:t>
      </w:r>
      <w:r w:rsidR="001122F6" w:rsidRPr="001C6D16">
        <w:rPr>
          <w:sz w:val="24"/>
          <w:szCs w:val="24"/>
          <w:lang w:val="lt-LT"/>
        </w:rPr>
        <w:t>mos</w:t>
      </w:r>
      <w:r w:rsidR="00940076" w:rsidRPr="001C6D16">
        <w:rPr>
          <w:sz w:val="24"/>
          <w:szCs w:val="24"/>
          <w:lang w:val="lt-LT"/>
        </w:rPr>
        <w:t xml:space="preserve"> kiekis, nustatomas pagal </w:t>
      </w:r>
      <w:r w:rsidR="00B12492" w:rsidRPr="001C6D16">
        <w:rPr>
          <w:sz w:val="24"/>
          <w:szCs w:val="24"/>
          <w:lang w:val="lt-LT"/>
        </w:rPr>
        <w:t>atsiskaitomųjų šilumos apskaitos prietais</w:t>
      </w:r>
      <w:r w:rsidR="00D0292D" w:rsidRPr="001C6D16">
        <w:rPr>
          <w:sz w:val="24"/>
          <w:szCs w:val="24"/>
          <w:lang w:val="lt-LT"/>
        </w:rPr>
        <w:t>ų rodmenis</w:t>
      </w:r>
      <w:r w:rsidR="00940076" w:rsidRPr="001C6D16">
        <w:rPr>
          <w:sz w:val="24"/>
          <w:szCs w:val="24"/>
          <w:lang w:val="lt-LT"/>
        </w:rPr>
        <w:t xml:space="preserve"> pastatų įvade.</w:t>
      </w:r>
    </w:p>
    <w:p w14:paraId="65E620A3" w14:textId="77777777" w:rsidR="00B12492" w:rsidRPr="001C6D16" w:rsidRDefault="005D4951" w:rsidP="003814A7">
      <w:pPr>
        <w:ind w:firstLine="1134"/>
        <w:jc w:val="both"/>
        <w:rPr>
          <w:sz w:val="24"/>
          <w:szCs w:val="24"/>
          <w:lang w:val="lt-LT"/>
        </w:rPr>
      </w:pPr>
      <w:r w:rsidRPr="001C6D16">
        <w:rPr>
          <w:sz w:val="24"/>
          <w:szCs w:val="24"/>
          <w:lang w:val="lt-LT"/>
        </w:rPr>
        <w:t>4.</w:t>
      </w:r>
      <w:r w:rsidR="00230D45">
        <w:rPr>
          <w:sz w:val="24"/>
          <w:szCs w:val="24"/>
          <w:lang w:val="lt-LT"/>
        </w:rPr>
        <w:t>6</w:t>
      </w:r>
      <w:r w:rsidRPr="001C6D16">
        <w:rPr>
          <w:sz w:val="24"/>
          <w:szCs w:val="24"/>
          <w:lang w:val="lt-LT"/>
        </w:rPr>
        <w:t>. V</w:t>
      </w:r>
      <w:r w:rsidR="00B12492" w:rsidRPr="001C6D16">
        <w:rPr>
          <w:sz w:val="24"/>
          <w:szCs w:val="24"/>
          <w:lang w:val="lt-LT"/>
        </w:rPr>
        <w:t xml:space="preserve">artotojas </w:t>
      </w:r>
      <w:r w:rsidR="00D0292D" w:rsidRPr="001C6D16">
        <w:rPr>
          <w:sz w:val="24"/>
          <w:szCs w:val="24"/>
          <w:lang w:val="lt-LT"/>
        </w:rPr>
        <w:t>už suvartotą šilumos kiekį ap</w:t>
      </w:r>
      <w:r w:rsidR="00B12492" w:rsidRPr="001C6D16">
        <w:rPr>
          <w:sz w:val="24"/>
          <w:szCs w:val="24"/>
          <w:lang w:val="lt-LT"/>
        </w:rPr>
        <w:t>moka pagal atas</w:t>
      </w:r>
      <w:r w:rsidR="00D0292D" w:rsidRPr="001C6D16">
        <w:rPr>
          <w:sz w:val="24"/>
          <w:szCs w:val="24"/>
          <w:lang w:val="lt-LT"/>
        </w:rPr>
        <w:t>kaitinio laikotarpio galiojančia</w:t>
      </w:r>
      <w:r w:rsidR="00B12492" w:rsidRPr="001C6D16">
        <w:rPr>
          <w:sz w:val="24"/>
          <w:szCs w:val="24"/>
          <w:lang w:val="lt-LT"/>
        </w:rPr>
        <w:t xml:space="preserve">s centralizuotai tiekiamos šilumos </w:t>
      </w:r>
      <w:r w:rsidR="00D0292D" w:rsidRPr="001C6D16">
        <w:rPr>
          <w:sz w:val="24"/>
          <w:szCs w:val="24"/>
          <w:lang w:val="lt-LT"/>
        </w:rPr>
        <w:t>kainas bei normatyvus</w:t>
      </w:r>
      <w:r w:rsidR="00B12492" w:rsidRPr="001C6D16">
        <w:rPr>
          <w:sz w:val="24"/>
          <w:szCs w:val="24"/>
          <w:lang w:val="lt-LT"/>
        </w:rPr>
        <w:t>.</w:t>
      </w:r>
    </w:p>
    <w:p w14:paraId="487EEAE0" w14:textId="77777777" w:rsidR="001C5F2D" w:rsidRPr="0053149D" w:rsidRDefault="005D4951" w:rsidP="003814A7">
      <w:pPr>
        <w:ind w:firstLine="1134"/>
        <w:jc w:val="both"/>
        <w:rPr>
          <w:sz w:val="24"/>
          <w:szCs w:val="24"/>
          <w:lang w:val="lt-LT"/>
        </w:rPr>
      </w:pPr>
      <w:r w:rsidRPr="001C6D16">
        <w:rPr>
          <w:sz w:val="24"/>
          <w:szCs w:val="24"/>
          <w:lang w:val="lt-LT"/>
        </w:rPr>
        <w:t>4.</w:t>
      </w:r>
      <w:r w:rsidR="00230D45">
        <w:rPr>
          <w:sz w:val="24"/>
          <w:szCs w:val="24"/>
          <w:lang w:val="lt-LT"/>
        </w:rPr>
        <w:t>7</w:t>
      </w:r>
      <w:r w:rsidRPr="001C6D16">
        <w:rPr>
          <w:sz w:val="24"/>
          <w:szCs w:val="24"/>
          <w:lang w:val="lt-LT"/>
        </w:rPr>
        <w:t>. S</w:t>
      </w:r>
      <w:r w:rsidR="00FC68DA" w:rsidRPr="001C6D16">
        <w:rPr>
          <w:sz w:val="24"/>
          <w:szCs w:val="24"/>
          <w:lang w:val="lt-LT"/>
        </w:rPr>
        <w:t xml:space="preserve">ugedus šilumos skaitikliui, mokama pagal paskutiniųjų trijų parų, nuo informacijos </w:t>
      </w:r>
      <w:r w:rsidR="00FC68DA" w:rsidRPr="0053149D">
        <w:rPr>
          <w:sz w:val="24"/>
          <w:szCs w:val="24"/>
          <w:lang w:val="lt-LT"/>
        </w:rPr>
        <w:t xml:space="preserve">pateikimo dienos, suvartojimo vidurkį, bet ne ilgiau kaip 15 parų. </w:t>
      </w:r>
      <w:r w:rsidR="007D3A44" w:rsidRPr="0053149D">
        <w:rPr>
          <w:sz w:val="24"/>
          <w:szCs w:val="24"/>
          <w:lang w:val="lt-LT"/>
        </w:rPr>
        <w:t>Per tą laikotarpį Tiekėjas privalo pakeisti šilumos skaitiklį.</w:t>
      </w:r>
    </w:p>
    <w:p w14:paraId="48056F29" w14:textId="53DC6EBF" w:rsidR="001C5F2D" w:rsidRDefault="005D4951" w:rsidP="003814A7">
      <w:pPr>
        <w:ind w:firstLine="1134"/>
        <w:jc w:val="both"/>
        <w:rPr>
          <w:sz w:val="24"/>
          <w:szCs w:val="24"/>
          <w:lang w:val="lt-LT"/>
        </w:rPr>
      </w:pPr>
      <w:r w:rsidRPr="0053149D">
        <w:rPr>
          <w:sz w:val="24"/>
          <w:szCs w:val="24"/>
          <w:lang w:val="lt-LT"/>
        </w:rPr>
        <w:lastRenderedPageBreak/>
        <w:t>4.</w:t>
      </w:r>
      <w:r w:rsidR="00230D45">
        <w:rPr>
          <w:sz w:val="24"/>
          <w:szCs w:val="24"/>
          <w:lang w:val="lt-LT"/>
        </w:rPr>
        <w:t>8</w:t>
      </w:r>
      <w:r w:rsidRPr="0053149D">
        <w:rPr>
          <w:sz w:val="24"/>
          <w:szCs w:val="24"/>
          <w:lang w:val="lt-LT"/>
        </w:rPr>
        <w:t>. T</w:t>
      </w:r>
      <w:r w:rsidR="00FC68DA" w:rsidRPr="0053149D">
        <w:rPr>
          <w:sz w:val="24"/>
          <w:szCs w:val="24"/>
          <w:lang w:val="lt-LT"/>
        </w:rPr>
        <w:t xml:space="preserve">iekėjas parengia ir </w:t>
      </w:r>
      <w:r w:rsidR="00877843" w:rsidRPr="0053149D">
        <w:rPr>
          <w:sz w:val="24"/>
          <w:szCs w:val="24"/>
          <w:lang w:val="lt-LT"/>
        </w:rPr>
        <w:t xml:space="preserve">ne vėliau kaip </w:t>
      </w:r>
      <w:r w:rsidR="00FC68DA" w:rsidRPr="0053149D">
        <w:rPr>
          <w:sz w:val="24"/>
          <w:szCs w:val="24"/>
          <w:lang w:val="lt-LT"/>
        </w:rPr>
        <w:t xml:space="preserve">iki kito mėnesio </w:t>
      </w:r>
      <w:r w:rsidR="00513134" w:rsidRPr="0053149D">
        <w:rPr>
          <w:sz w:val="24"/>
          <w:szCs w:val="24"/>
          <w:lang w:val="lt-LT"/>
        </w:rPr>
        <w:t>7</w:t>
      </w:r>
      <w:r w:rsidR="00FC68DA" w:rsidRPr="0053149D">
        <w:rPr>
          <w:sz w:val="24"/>
          <w:szCs w:val="24"/>
          <w:lang w:val="lt-LT"/>
        </w:rPr>
        <w:t xml:space="preserve"> dienos pateikia (išsiunčia) Vartotojui apmokėti PVM sąskaitą</w:t>
      </w:r>
      <w:r w:rsidR="00940076" w:rsidRPr="0053149D">
        <w:rPr>
          <w:sz w:val="24"/>
          <w:szCs w:val="24"/>
          <w:lang w:val="lt-LT"/>
        </w:rPr>
        <w:t xml:space="preserve"> </w:t>
      </w:r>
      <w:r w:rsidR="001C5F2D" w:rsidRPr="0053149D">
        <w:rPr>
          <w:sz w:val="24"/>
          <w:szCs w:val="24"/>
          <w:lang w:val="lt-LT"/>
        </w:rPr>
        <w:t>faktūrą</w:t>
      </w:r>
      <w:r w:rsidR="00C52683" w:rsidRPr="0053149D">
        <w:rPr>
          <w:sz w:val="24"/>
          <w:szCs w:val="24"/>
          <w:lang w:val="lt-LT"/>
        </w:rPr>
        <w:t xml:space="preserve"> per </w:t>
      </w:r>
      <w:r w:rsidR="001456AF">
        <w:rPr>
          <w:sz w:val="24"/>
          <w:szCs w:val="24"/>
          <w:lang w:val="lt-LT"/>
        </w:rPr>
        <w:t>SABIS</w:t>
      </w:r>
      <w:r w:rsidR="00C52683" w:rsidRPr="0053149D">
        <w:rPr>
          <w:sz w:val="24"/>
          <w:szCs w:val="24"/>
          <w:lang w:val="lt-LT"/>
        </w:rPr>
        <w:t xml:space="preserve"> sistemą.</w:t>
      </w:r>
    </w:p>
    <w:p w14:paraId="2FBE6A8E" w14:textId="40502916" w:rsidR="00FE39D9" w:rsidRPr="00FE39D9" w:rsidRDefault="007E0212" w:rsidP="00FE39D9">
      <w:pPr>
        <w:widowControl w:val="0"/>
        <w:autoSpaceDE w:val="0"/>
        <w:autoSpaceDN w:val="0"/>
        <w:adjustRightInd w:val="0"/>
        <w:jc w:val="both"/>
        <w:rPr>
          <w:b/>
          <w:sz w:val="24"/>
          <w:szCs w:val="24"/>
        </w:rPr>
      </w:pPr>
      <w:r w:rsidRPr="00FE39D9">
        <w:rPr>
          <w:sz w:val="24"/>
          <w:szCs w:val="24"/>
          <w:shd w:val="clear" w:color="auto" w:fill="FFFFFF"/>
          <w:lang w:val="lt-LT"/>
        </w:rPr>
        <w:t xml:space="preserve">                  </w:t>
      </w:r>
      <w:r w:rsidR="00E70580" w:rsidRPr="00FE39D9">
        <w:rPr>
          <w:sz w:val="24"/>
          <w:szCs w:val="24"/>
          <w:shd w:val="clear" w:color="auto" w:fill="FFFFFF"/>
          <w:lang w:val="lt-LT"/>
        </w:rPr>
        <w:t>4.9</w:t>
      </w:r>
      <w:r w:rsidR="00E70580" w:rsidRPr="00FE39D9">
        <w:rPr>
          <w:b/>
          <w:sz w:val="24"/>
          <w:szCs w:val="24"/>
          <w:shd w:val="clear" w:color="auto" w:fill="FFFFFF"/>
          <w:lang w:val="lt-LT"/>
        </w:rPr>
        <w:t xml:space="preserve">. </w:t>
      </w:r>
      <w:r w:rsidR="00FE39D9" w:rsidRPr="00FE39D9">
        <w:rPr>
          <w:b/>
          <w:sz w:val="24"/>
          <w:szCs w:val="24"/>
        </w:rPr>
        <w:t xml:space="preserve">PVM </w:t>
      </w:r>
      <w:proofErr w:type="spellStart"/>
      <w:r w:rsidR="00FE39D9" w:rsidRPr="00FE39D9">
        <w:rPr>
          <w:b/>
          <w:sz w:val="24"/>
          <w:szCs w:val="24"/>
        </w:rPr>
        <w:t>sąskaita</w:t>
      </w:r>
      <w:proofErr w:type="spellEnd"/>
      <w:r w:rsidR="00FE39D9" w:rsidRPr="00FE39D9">
        <w:rPr>
          <w:b/>
          <w:sz w:val="24"/>
          <w:szCs w:val="24"/>
        </w:rPr>
        <w:t xml:space="preserve"> </w:t>
      </w:r>
      <w:proofErr w:type="spellStart"/>
      <w:r w:rsidR="00FE39D9" w:rsidRPr="00FE39D9">
        <w:rPr>
          <w:b/>
          <w:sz w:val="24"/>
          <w:szCs w:val="24"/>
        </w:rPr>
        <w:t>faktūra</w:t>
      </w:r>
      <w:proofErr w:type="spellEnd"/>
      <w:r w:rsidR="00FE39D9" w:rsidRPr="00FE39D9">
        <w:rPr>
          <w:b/>
          <w:sz w:val="24"/>
          <w:szCs w:val="24"/>
        </w:rPr>
        <w:t xml:space="preserve"> </w:t>
      </w:r>
      <w:proofErr w:type="spellStart"/>
      <w:r w:rsidR="00FE39D9" w:rsidRPr="00FE39D9">
        <w:rPr>
          <w:b/>
          <w:sz w:val="24"/>
          <w:szCs w:val="24"/>
        </w:rPr>
        <w:t>turi</w:t>
      </w:r>
      <w:proofErr w:type="spellEnd"/>
      <w:r w:rsidR="00FE39D9" w:rsidRPr="00FE39D9">
        <w:rPr>
          <w:b/>
          <w:sz w:val="24"/>
          <w:szCs w:val="24"/>
        </w:rPr>
        <w:t xml:space="preserve"> </w:t>
      </w:r>
      <w:proofErr w:type="spellStart"/>
      <w:r w:rsidR="00FE39D9" w:rsidRPr="00FE39D9">
        <w:rPr>
          <w:b/>
          <w:sz w:val="24"/>
          <w:szCs w:val="24"/>
        </w:rPr>
        <w:t>būti</w:t>
      </w:r>
      <w:proofErr w:type="spellEnd"/>
      <w:r w:rsidR="00FE39D9" w:rsidRPr="00FE39D9">
        <w:rPr>
          <w:b/>
          <w:sz w:val="24"/>
          <w:szCs w:val="24"/>
        </w:rPr>
        <w:t xml:space="preserve"> </w:t>
      </w:r>
      <w:proofErr w:type="spellStart"/>
      <w:r w:rsidR="00FE39D9" w:rsidRPr="00FE39D9">
        <w:rPr>
          <w:b/>
          <w:sz w:val="24"/>
          <w:szCs w:val="24"/>
        </w:rPr>
        <w:t>išrašoma</w:t>
      </w:r>
      <w:proofErr w:type="spellEnd"/>
      <w:r w:rsidR="00FE39D9" w:rsidRPr="00FE39D9">
        <w:rPr>
          <w:b/>
          <w:sz w:val="24"/>
          <w:szCs w:val="24"/>
        </w:rPr>
        <w:t xml:space="preserve"> </w:t>
      </w:r>
      <w:proofErr w:type="spellStart"/>
      <w:r w:rsidR="00FE39D9" w:rsidRPr="00FE39D9">
        <w:rPr>
          <w:b/>
          <w:sz w:val="24"/>
          <w:szCs w:val="24"/>
        </w:rPr>
        <w:t>Kaltinėnų</w:t>
      </w:r>
      <w:proofErr w:type="spellEnd"/>
      <w:r w:rsidR="00FE39D9" w:rsidRPr="00FE39D9">
        <w:rPr>
          <w:b/>
          <w:sz w:val="24"/>
          <w:szCs w:val="24"/>
        </w:rPr>
        <w:t xml:space="preserve"> </w:t>
      </w:r>
      <w:proofErr w:type="spellStart"/>
      <w:r w:rsidR="00FE39D9" w:rsidRPr="00FE39D9">
        <w:rPr>
          <w:b/>
          <w:sz w:val="24"/>
          <w:szCs w:val="24"/>
        </w:rPr>
        <w:t>seniūnijos</w:t>
      </w:r>
      <w:proofErr w:type="spellEnd"/>
      <w:r w:rsidR="00FE39D9" w:rsidRPr="00FE39D9">
        <w:rPr>
          <w:b/>
          <w:sz w:val="24"/>
          <w:szCs w:val="24"/>
        </w:rPr>
        <w:t xml:space="preserve"> </w:t>
      </w:r>
      <w:proofErr w:type="spellStart"/>
      <w:r w:rsidR="00FE39D9" w:rsidRPr="00FE39D9">
        <w:rPr>
          <w:b/>
          <w:sz w:val="24"/>
          <w:szCs w:val="24"/>
        </w:rPr>
        <w:t>vardu</w:t>
      </w:r>
      <w:proofErr w:type="spellEnd"/>
      <w:r w:rsidR="00FE39D9" w:rsidRPr="00FE39D9">
        <w:rPr>
          <w:b/>
          <w:sz w:val="24"/>
          <w:szCs w:val="24"/>
        </w:rPr>
        <w:t xml:space="preserve"> (Šilalės </w:t>
      </w:r>
      <w:proofErr w:type="spellStart"/>
      <w:r w:rsidR="00FE39D9" w:rsidRPr="00FE39D9">
        <w:rPr>
          <w:b/>
          <w:sz w:val="24"/>
          <w:szCs w:val="24"/>
        </w:rPr>
        <w:t>rajono</w:t>
      </w:r>
      <w:proofErr w:type="spellEnd"/>
      <w:r w:rsidR="00FE39D9" w:rsidRPr="00FE39D9">
        <w:rPr>
          <w:b/>
          <w:sz w:val="24"/>
          <w:szCs w:val="24"/>
        </w:rPr>
        <w:t xml:space="preserve"> </w:t>
      </w:r>
      <w:proofErr w:type="spellStart"/>
      <w:r w:rsidR="00FE39D9" w:rsidRPr="00FE39D9">
        <w:rPr>
          <w:b/>
          <w:sz w:val="24"/>
          <w:szCs w:val="24"/>
        </w:rPr>
        <w:t>savivaldybės</w:t>
      </w:r>
      <w:proofErr w:type="spellEnd"/>
      <w:r w:rsidR="00FE39D9" w:rsidRPr="00FE39D9">
        <w:rPr>
          <w:b/>
          <w:sz w:val="24"/>
          <w:szCs w:val="24"/>
        </w:rPr>
        <w:t xml:space="preserve"> </w:t>
      </w:r>
      <w:proofErr w:type="spellStart"/>
      <w:r w:rsidR="00FE39D9" w:rsidRPr="00FE39D9">
        <w:rPr>
          <w:b/>
          <w:sz w:val="24"/>
          <w:szCs w:val="24"/>
        </w:rPr>
        <w:t>administracijos</w:t>
      </w:r>
      <w:proofErr w:type="spellEnd"/>
      <w:r w:rsidR="00FE39D9" w:rsidRPr="00FE39D9">
        <w:rPr>
          <w:b/>
          <w:sz w:val="24"/>
          <w:szCs w:val="24"/>
        </w:rPr>
        <w:t xml:space="preserve"> </w:t>
      </w:r>
      <w:proofErr w:type="spellStart"/>
      <w:r w:rsidR="00FE39D9" w:rsidRPr="00FE39D9">
        <w:rPr>
          <w:b/>
          <w:sz w:val="24"/>
          <w:szCs w:val="24"/>
        </w:rPr>
        <w:t>Kaltinėnų</w:t>
      </w:r>
      <w:proofErr w:type="spellEnd"/>
      <w:r w:rsidR="00FE39D9" w:rsidRPr="00FE39D9">
        <w:rPr>
          <w:b/>
          <w:sz w:val="24"/>
          <w:szCs w:val="24"/>
        </w:rPr>
        <w:t xml:space="preserve"> </w:t>
      </w:r>
      <w:proofErr w:type="spellStart"/>
      <w:r w:rsidR="00FE39D9" w:rsidRPr="00FE39D9">
        <w:rPr>
          <w:b/>
          <w:sz w:val="24"/>
          <w:szCs w:val="24"/>
        </w:rPr>
        <w:t>seniūnija</w:t>
      </w:r>
      <w:proofErr w:type="spellEnd"/>
      <w:r w:rsidR="00FE39D9" w:rsidRPr="00FE39D9">
        <w:rPr>
          <w:b/>
          <w:sz w:val="24"/>
          <w:szCs w:val="24"/>
        </w:rPr>
        <w:t xml:space="preserve">, </w:t>
      </w:r>
      <w:proofErr w:type="spellStart"/>
      <w:r w:rsidR="00FE39D9" w:rsidRPr="00FE39D9">
        <w:rPr>
          <w:b/>
          <w:sz w:val="24"/>
          <w:szCs w:val="24"/>
        </w:rPr>
        <w:t>kodas</w:t>
      </w:r>
      <w:proofErr w:type="spellEnd"/>
      <w:r w:rsidR="00FE39D9" w:rsidRPr="00FE39D9">
        <w:rPr>
          <w:b/>
          <w:sz w:val="24"/>
          <w:szCs w:val="24"/>
        </w:rPr>
        <w:t xml:space="preserve"> 288614530, </w:t>
      </w:r>
      <w:proofErr w:type="spellStart"/>
      <w:r w:rsidR="00FE39D9" w:rsidRPr="00FE39D9">
        <w:rPr>
          <w:b/>
          <w:sz w:val="24"/>
          <w:szCs w:val="24"/>
        </w:rPr>
        <w:t>adresas</w:t>
      </w:r>
      <w:proofErr w:type="spellEnd"/>
      <w:r w:rsidR="00FE39D9" w:rsidRPr="00FE39D9">
        <w:rPr>
          <w:b/>
          <w:sz w:val="24"/>
          <w:szCs w:val="24"/>
        </w:rPr>
        <w:t xml:space="preserve">: </w:t>
      </w:r>
      <w:r w:rsidR="00FE39D9" w:rsidRPr="00FE39D9">
        <w:rPr>
          <w:rFonts w:ascii="Arial" w:hAnsi="Arial" w:cs="Arial"/>
          <w:sz w:val="24"/>
          <w:szCs w:val="24"/>
        </w:rPr>
        <w:br/>
      </w:r>
      <w:proofErr w:type="spellStart"/>
      <w:r w:rsidR="00FE39D9" w:rsidRPr="00FE39D9">
        <w:rPr>
          <w:b/>
          <w:sz w:val="24"/>
          <w:szCs w:val="24"/>
        </w:rPr>
        <w:t>Varnių</w:t>
      </w:r>
      <w:proofErr w:type="spellEnd"/>
      <w:r w:rsidR="00FE39D9" w:rsidRPr="00FE39D9">
        <w:rPr>
          <w:b/>
          <w:sz w:val="24"/>
          <w:szCs w:val="24"/>
        </w:rPr>
        <w:t xml:space="preserve"> g. 7, </w:t>
      </w:r>
      <w:proofErr w:type="spellStart"/>
      <w:r w:rsidR="00FE39D9" w:rsidRPr="00FE39D9">
        <w:rPr>
          <w:b/>
          <w:sz w:val="24"/>
          <w:szCs w:val="24"/>
        </w:rPr>
        <w:t>Kaltinėnai</w:t>
      </w:r>
      <w:proofErr w:type="spellEnd"/>
      <w:r w:rsidR="00FE39D9" w:rsidRPr="00FE39D9">
        <w:rPr>
          <w:b/>
          <w:sz w:val="24"/>
          <w:szCs w:val="24"/>
        </w:rPr>
        <w:t>, 75451 Šilalės r.).</w:t>
      </w:r>
    </w:p>
    <w:p w14:paraId="25E8A937" w14:textId="370A890D" w:rsidR="00513134" w:rsidRPr="0053149D" w:rsidRDefault="00D31A32" w:rsidP="00FE39D9">
      <w:pPr>
        <w:pStyle w:val="Sraopastraipa"/>
        <w:ind w:left="0"/>
        <w:jc w:val="both"/>
        <w:rPr>
          <w:rStyle w:val="Puslapionumeris"/>
          <w:lang w:val="lt-LT"/>
        </w:rPr>
      </w:pPr>
      <w:r>
        <w:rPr>
          <w:lang w:val="lt-LT"/>
        </w:rPr>
        <w:t xml:space="preserve">                  </w:t>
      </w:r>
      <w:r w:rsidR="005D4951" w:rsidRPr="0053149D">
        <w:rPr>
          <w:lang w:val="lt-LT"/>
        </w:rPr>
        <w:t>4.</w:t>
      </w:r>
      <w:r w:rsidR="00E70580">
        <w:rPr>
          <w:lang w:val="lt-LT"/>
        </w:rPr>
        <w:t>10</w:t>
      </w:r>
      <w:r w:rsidR="005D4951" w:rsidRPr="0053149D">
        <w:rPr>
          <w:lang w:val="lt-LT"/>
        </w:rPr>
        <w:t>. V</w:t>
      </w:r>
      <w:r w:rsidR="00FC68DA" w:rsidRPr="0053149D">
        <w:rPr>
          <w:lang w:val="lt-LT"/>
        </w:rPr>
        <w:t>artotojas</w:t>
      </w:r>
      <w:r w:rsidR="00727246" w:rsidRPr="0053149D">
        <w:rPr>
          <w:lang w:val="lt-LT"/>
        </w:rPr>
        <w:t xml:space="preserve"> už suvartotą šilumos energiją</w:t>
      </w:r>
      <w:r w:rsidR="003B6B34" w:rsidRPr="0053149D">
        <w:rPr>
          <w:lang w:val="lt-LT"/>
        </w:rPr>
        <w:t xml:space="preserve"> </w:t>
      </w:r>
      <w:r w:rsidR="00513134" w:rsidRPr="0053149D">
        <w:rPr>
          <w:rStyle w:val="Puslapionumeris"/>
          <w:lang w:val="lt-LT"/>
        </w:rPr>
        <w:t>įsipareigoja atsiskai</w:t>
      </w:r>
      <w:r w:rsidR="004F1AB8" w:rsidRPr="0053149D">
        <w:rPr>
          <w:rStyle w:val="Puslapionumeris"/>
          <w:lang w:val="lt-LT"/>
        </w:rPr>
        <w:t>t</w:t>
      </w:r>
      <w:r w:rsidR="00513134" w:rsidRPr="0053149D">
        <w:rPr>
          <w:rStyle w:val="Puslapionumeris"/>
          <w:lang w:val="lt-LT"/>
        </w:rPr>
        <w:t>yti su tiekėju</w:t>
      </w:r>
      <w:r w:rsidR="00513134" w:rsidRPr="0053149D">
        <w:rPr>
          <w:rStyle w:val="Puslapionumeris"/>
          <w:i/>
          <w:lang w:val="lt-LT"/>
        </w:rPr>
        <w:t xml:space="preserve"> </w:t>
      </w:r>
      <w:r w:rsidR="00513134" w:rsidRPr="0053149D">
        <w:rPr>
          <w:rStyle w:val="Puslapionumeris"/>
          <w:lang w:val="lt-LT"/>
        </w:rPr>
        <w:t xml:space="preserve">bankiniu pavedimu į Tiekėjo atsiskaitomąją sąskaitą pagal gautą PVM sąskaitą faktūrą </w:t>
      </w:r>
      <w:r w:rsidR="00504D23" w:rsidRPr="0053149D">
        <w:rPr>
          <w:rStyle w:val="Puslapionumeris"/>
          <w:lang w:val="lt-LT"/>
        </w:rPr>
        <w:t xml:space="preserve">ne vėliau kaip </w:t>
      </w:r>
      <w:r w:rsidR="0072282F">
        <w:rPr>
          <w:rStyle w:val="Puslapionumeris"/>
          <w:lang w:val="lt-LT"/>
        </w:rPr>
        <w:t xml:space="preserve">per 30 kalendorinių dienų </w:t>
      </w:r>
      <w:r w:rsidR="00A456A0" w:rsidRPr="0053149D">
        <w:rPr>
          <w:rStyle w:val="Puslapionumeris"/>
          <w:lang w:val="lt-LT"/>
        </w:rPr>
        <w:t>einamojo mėnesio paskutinės darbo</w:t>
      </w:r>
      <w:r w:rsidR="002100C5" w:rsidRPr="0053149D">
        <w:rPr>
          <w:rStyle w:val="Puslapionumeris"/>
          <w:lang w:val="lt-LT"/>
        </w:rPr>
        <w:t xml:space="preserve"> dienos.</w:t>
      </w:r>
      <w:r w:rsidR="00513134" w:rsidRPr="0053149D">
        <w:rPr>
          <w:rStyle w:val="Puslapionumeris"/>
          <w:lang w:val="lt-LT"/>
        </w:rPr>
        <w:t xml:space="preserve"> </w:t>
      </w:r>
    </w:p>
    <w:p w14:paraId="69B07AF2" w14:textId="77777777" w:rsidR="00D25874" w:rsidRDefault="005D4951" w:rsidP="00615920">
      <w:pPr>
        <w:ind w:firstLine="1134"/>
        <w:jc w:val="both"/>
        <w:rPr>
          <w:sz w:val="24"/>
          <w:szCs w:val="24"/>
          <w:lang w:val="lt-LT"/>
        </w:rPr>
      </w:pPr>
      <w:r w:rsidRPr="0053149D">
        <w:rPr>
          <w:sz w:val="24"/>
          <w:szCs w:val="24"/>
          <w:lang w:val="lt-LT"/>
        </w:rPr>
        <w:t>4.</w:t>
      </w:r>
      <w:r w:rsidR="00230D45">
        <w:rPr>
          <w:sz w:val="24"/>
          <w:szCs w:val="24"/>
          <w:lang w:val="lt-LT"/>
        </w:rPr>
        <w:t>1</w:t>
      </w:r>
      <w:r w:rsidR="00E70580">
        <w:rPr>
          <w:sz w:val="24"/>
          <w:szCs w:val="24"/>
          <w:lang w:val="lt-LT"/>
        </w:rPr>
        <w:t>1</w:t>
      </w:r>
      <w:r w:rsidR="00230D45">
        <w:rPr>
          <w:sz w:val="24"/>
          <w:szCs w:val="24"/>
          <w:lang w:val="lt-LT"/>
        </w:rPr>
        <w:t>.</w:t>
      </w:r>
      <w:r w:rsidRPr="0053149D">
        <w:rPr>
          <w:sz w:val="24"/>
          <w:szCs w:val="24"/>
          <w:lang w:val="lt-LT"/>
        </w:rPr>
        <w:t xml:space="preserve"> V</w:t>
      </w:r>
      <w:r w:rsidR="00FC68DA" w:rsidRPr="0053149D">
        <w:rPr>
          <w:sz w:val="24"/>
          <w:szCs w:val="24"/>
          <w:lang w:val="lt-LT"/>
        </w:rPr>
        <w:t>artotojo permokėji</w:t>
      </w:r>
      <w:r w:rsidR="00426A94" w:rsidRPr="0053149D">
        <w:rPr>
          <w:sz w:val="24"/>
          <w:szCs w:val="24"/>
          <w:lang w:val="lt-LT"/>
        </w:rPr>
        <w:t>mas už šilumą užskaitomas k</w:t>
      </w:r>
      <w:r w:rsidR="00FC68DA" w:rsidRPr="0053149D">
        <w:rPr>
          <w:sz w:val="24"/>
          <w:szCs w:val="24"/>
          <w:lang w:val="lt-LT"/>
        </w:rPr>
        <w:t>i</w:t>
      </w:r>
      <w:r w:rsidR="00426A94" w:rsidRPr="0053149D">
        <w:rPr>
          <w:sz w:val="24"/>
          <w:szCs w:val="24"/>
          <w:lang w:val="lt-LT"/>
        </w:rPr>
        <w:t>t</w:t>
      </w:r>
      <w:r w:rsidR="00FC68DA" w:rsidRPr="0053149D">
        <w:rPr>
          <w:sz w:val="24"/>
          <w:szCs w:val="24"/>
          <w:lang w:val="lt-LT"/>
        </w:rPr>
        <w:t>am mokėjimo periodui.</w:t>
      </w:r>
    </w:p>
    <w:p w14:paraId="32697932" w14:textId="77777777" w:rsidR="001F742D" w:rsidRPr="00615920" w:rsidRDefault="001F742D" w:rsidP="00615920">
      <w:pPr>
        <w:ind w:firstLine="1134"/>
        <w:jc w:val="both"/>
        <w:rPr>
          <w:sz w:val="24"/>
          <w:szCs w:val="24"/>
          <w:lang w:val="lt-LT"/>
        </w:rPr>
      </w:pPr>
    </w:p>
    <w:p w14:paraId="135B407E" w14:textId="77777777" w:rsidR="00B90613" w:rsidRPr="001C6D16" w:rsidRDefault="001C6D16" w:rsidP="001C6D16">
      <w:pPr>
        <w:rPr>
          <w:b/>
          <w:bCs/>
          <w:sz w:val="24"/>
          <w:szCs w:val="24"/>
          <w:lang w:val="lt-LT"/>
        </w:rPr>
      </w:pPr>
      <w:r w:rsidRPr="001C6D16">
        <w:rPr>
          <w:b/>
          <w:bCs/>
          <w:caps/>
          <w:sz w:val="24"/>
          <w:szCs w:val="24"/>
          <w:lang w:val="lt-LT"/>
        </w:rPr>
        <w:t xml:space="preserve">                                   </w:t>
      </w:r>
      <w:r w:rsidR="00B90613" w:rsidRPr="001C6D16">
        <w:rPr>
          <w:b/>
          <w:bCs/>
          <w:caps/>
          <w:sz w:val="24"/>
          <w:szCs w:val="24"/>
          <w:lang w:val="lt-LT"/>
        </w:rPr>
        <w:t>V</w:t>
      </w:r>
      <w:r w:rsidR="00B90613" w:rsidRPr="001C6D16">
        <w:rPr>
          <w:b/>
          <w:bCs/>
          <w:sz w:val="24"/>
          <w:szCs w:val="24"/>
          <w:lang w:val="lt-LT"/>
        </w:rPr>
        <w:t xml:space="preserve">. </w:t>
      </w:r>
      <w:r w:rsidRPr="001C6D16">
        <w:rPr>
          <w:b/>
          <w:bCs/>
          <w:sz w:val="24"/>
          <w:szCs w:val="24"/>
          <w:lang w:val="lt-LT"/>
        </w:rPr>
        <w:t xml:space="preserve"> </w:t>
      </w:r>
      <w:r w:rsidR="00B90613" w:rsidRPr="001C6D16">
        <w:rPr>
          <w:b/>
          <w:bCs/>
          <w:sz w:val="24"/>
          <w:szCs w:val="24"/>
          <w:lang w:val="lt-LT"/>
        </w:rPr>
        <w:t>SUTARTIES GALIOJIMAS IR ŠALIŲ ATSAKOMYBĖ</w:t>
      </w:r>
    </w:p>
    <w:p w14:paraId="2EC5E6A2" w14:textId="77777777" w:rsidR="00B90613" w:rsidRPr="00E70580" w:rsidRDefault="00B90613" w:rsidP="00B90613">
      <w:pPr>
        <w:rPr>
          <w:sz w:val="24"/>
          <w:szCs w:val="24"/>
          <w:lang w:val="lt-LT"/>
        </w:rPr>
      </w:pPr>
      <w:r w:rsidRPr="00E70580">
        <w:rPr>
          <w:sz w:val="24"/>
          <w:szCs w:val="24"/>
          <w:lang w:val="lt-LT"/>
        </w:rPr>
        <w:t xml:space="preserve">                                                                                               </w:t>
      </w:r>
    </w:p>
    <w:p w14:paraId="792DABEA" w14:textId="706F4FF3" w:rsidR="00B90613" w:rsidRPr="002102C6" w:rsidRDefault="00E723AF" w:rsidP="002102C6">
      <w:pPr>
        <w:pStyle w:val="Sraopastraipa"/>
        <w:ind w:left="0" w:firstLine="1134"/>
        <w:jc w:val="both"/>
      </w:pPr>
      <w:r w:rsidRPr="00E70580">
        <w:rPr>
          <w:lang w:val="lt-LT"/>
        </w:rPr>
        <w:t>5</w:t>
      </w:r>
      <w:r w:rsidR="00B90613" w:rsidRPr="00E70580">
        <w:rPr>
          <w:lang w:val="lt-LT"/>
        </w:rPr>
        <w:t>.</w:t>
      </w:r>
      <w:r w:rsidRPr="00E70580">
        <w:rPr>
          <w:lang w:val="lt-LT"/>
        </w:rPr>
        <w:t>1</w:t>
      </w:r>
      <w:r w:rsidR="00B90613" w:rsidRPr="00E70580">
        <w:rPr>
          <w:lang w:val="lt-LT"/>
        </w:rPr>
        <w:t xml:space="preserve"> Sutartis įsigalioja nuo jos pasirašymo</w:t>
      </w:r>
      <w:r w:rsidR="00703603" w:rsidRPr="00E70580">
        <w:rPr>
          <w:lang w:val="lt-LT"/>
        </w:rPr>
        <w:t xml:space="preserve"> dienos ir galioja </w:t>
      </w:r>
      <w:r w:rsidR="00D31A32">
        <w:rPr>
          <w:b/>
          <w:lang w:val="lt-LT"/>
        </w:rPr>
        <w:t>12</w:t>
      </w:r>
      <w:r w:rsidR="004326DE">
        <w:rPr>
          <w:b/>
          <w:lang w:val="lt-LT"/>
        </w:rPr>
        <w:t xml:space="preserve"> ( </w:t>
      </w:r>
      <w:r w:rsidR="00D31A32">
        <w:rPr>
          <w:b/>
          <w:lang w:val="lt-LT"/>
        </w:rPr>
        <w:t>dvylika</w:t>
      </w:r>
      <w:r w:rsidR="004326DE">
        <w:rPr>
          <w:b/>
          <w:lang w:val="lt-LT"/>
        </w:rPr>
        <w:t>) mėnesi</w:t>
      </w:r>
      <w:r w:rsidR="00D31A32">
        <w:rPr>
          <w:b/>
          <w:lang w:val="lt-LT"/>
        </w:rPr>
        <w:t>ų</w:t>
      </w:r>
      <w:r w:rsidR="004326DE">
        <w:rPr>
          <w:b/>
          <w:lang w:val="lt-LT"/>
        </w:rPr>
        <w:t xml:space="preserve"> </w:t>
      </w:r>
      <w:r w:rsidR="00EF7ACD" w:rsidRPr="00E70580">
        <w:rPr>
          <w:lang w:val="lt-LT"/>
        </w:rPr>
        <w:t>arba</w:t>
      </w:r>
      <w:r w:rsidR="00A75406" w:rsidRPr="00E70580">
        <w:rPr>
          <w:lang w:val="lt-LT"/>
        </w:rPr>
        <w:t xml:space="preserve"> kol bus išnaudota pirkimui skirta </w:t>
      </w:r>
      <w:r w:rsidR="00D31A32">
        <w:rPr>
          <w:lang w:val="lt-LT"/>
        </w:rPr>
        <w:t>lėšų</w:t>
      </w:r>
      <w:r w:rsidR="00A75406" w:rsidRPr="00E70580">
        <w:rPr>
          <w:lang w:val="lt-LT"/>
        </w:rPr>
        <w:t xml:space="preserve"> suma</w:t>
      </w:r>
      <w:r w:rsidR="002102C6">
        <w:rPr>
          <w:lang w:val="lt-LT"/>
        </w:rPr>
        <w:t xml:space="preserve">, </w:t>
      </w:r>
      <w:proofErr w:type="spellStart"/>
      <w:r w:rsidR="002102C6" w:rsidRPr="00CC1563">
        <w:rPr>
          <w:lang w:val="ru-RU"/>
        </w:rPr>
        <w:t>priklausomai</w:t>
      </w:r>
      <w:proofErr w:type="spellEnd"/>
      <w:r w:rsidR="002102C6" w:rsidRPr="00CC1563">
        <w:rPr>
          <w:lang w:val="ru-RU"/>
        </w:rPr>
        <w:t xml:space="preserve"> </w:t>
      </w:r>
      <w:proofErr w:type="spellStart"/>
      <w:r w:rsidR="002102C6" w:rsidRPr="00CC1563">
        <w:rPr>
          <w:lang w:val="ru-RU"/>
        </w:rPr>
        <w:t>nuo</w:t>
      </w:r>
      <w:proofErr w:type="spellEnd"/>
      <w:r w:rsidR="002102C6" w:rsidRPr="00CC1563">
        <w:rPr>
          <w:lang w:val="ru-RU"/>
        </w:rPr>
        <w:t xml:space="preserve"> </w:t>
      </w:r>
      <w:proofErr w:type="spellStart"/>
      <w:r w:rsidR="002102C6" w:rsidRPr="00CC1563">
        <w:rPr>
          <w:lang w:val="ru-RU"/>
        </w:rPr>
        <w:t>to</w:t>
      </w:r>
      <w:proofErr w:type="spellEnd"/>
      <w:r w:rsidR="002102C6" w:rsidRPr="00CC1563">
        <w:rPr>
          <w:lang w:val="ru-RU"/>
        </w:rPr>
        <w:t xml:space="preserve">, </w:t>
      </w:r>
      <w:proofErr w:type="spellStart"/>
      <w:r w:rsidR="002102C6" w:rsidRPr="00CC1563">
        <w:rPr>
          <w:lang w:val="ru-RU"/>
        </w:rPr>
        <w:t>kuri</w:t>
      </w:r>
      <w:proofErr w:type="spellEnd"/>
      <w:r w:rsidR="002102C6" w:rsidRPr="00CC1563">
        <w:rPr>
          <w:lang w:val="ru-RU"/>
        </w:rPr>
        <w:t xml:space="preserve"> </w:t>
      </w:r>
      <w:proofErr w:type="spellStart"/>
      <w:r w:rsidR="002102C6" w:rsidRPr="00CC1563">
        <w:rPr>
          <w:lang w:val="ru-RU"/>
        </w:rPr>
        <w:t>sąlyga</w:t>
      </w:r>
      <w:proofErr w:type="spellEnd"/>
      <w:r w:rsidR="002102C6" w:rsidRPr="00CC1563">
        <w:rPr>
          <w:lang w:val="ru-RU"/>
        </w:rPr>
        <w:t xml:space="preserve"> </w:t>
      </w:r>
      <w:proofErr w:type="spellStart"/>
      <w:r w:rsidR="002102C6" w:rsidRPr="00CC1563">
        <w:rPr>
          <w:lang w:val="ru-RU"/>
        </w:rPr>
        <w:t>įvyks</w:t>
      </w:r>
      <w:proofErr w:type="spellEnd"/>
      <w:r w:rsidR="002102C6" w:rsidRPr="00CC1563">
        <w:rPr>
          <w:lang w:val="ru-RU"/>
        </w:rPr>
        <w:t xml:space="preserve"> </w:t>
      </w:r>
      <w:proofErr w:type="spellStart"/>
      <w:r w:rsidR="002102C6" w:rsidRPr="00CC1563">
        <w:rPr>
          <w:lang w:val="ru-RU"/>
        </w:rPr>
        <w:t>anksčiau</w:t>
      </w:r>
      <w:proofErr w:type="spellEnd"/>
      <w:r w:rsidR="002102C6">
        <w:rPr>
          <w:lang w:val="lt-LT"/>
        </w:rPr>
        <w:t xml:space="preserve">. </w:t>
      </w:r>
      <w:r w:rsidR="00B90613" w:rsidRPr="00A75406">
        <w:rPr>
          <w:lang w:val="lt-LT"/>
        </w:rPr>
        <w:t>F</w:t>
      </w:r>
      <w:r w:rsidR="00DF3F5B">
        <w:rPr>
          <w:lang w:val="lt-LT"/>
        </w:rPr>
        <w:t>inansinių įsipareigojimų atveju</w:t>
      </w:r>
      <w:r w:rsidR="00B90613" w:rsidRPr="00A75406">
        <w:rPr>
          <w:lang w:val="lt-LT"/>
        </w:rPr>
        <w:t xml:space="preserve"> sutartis galioja iki galutinio šalių tarpusavio atsiskaitymo</w:t>
      </w:r>
      <w:r w:rsidR="00D51E1F">
        <w:rPr>
          <w:lang w:val="lt-LT"/>
        </w:rPr>
        <w:t>.</w:t>
      </w:r>
      <w:r w:rsidR="001F7E3A">
        <w:rPr>
          <w:i/>
          <w:color w:val="FF0000"/>
          <w:lang w:val="lt-LT"/>
        </w:rPr>
        <w:t xml:space="preserve">  </w:t>
      </w:r>
    </w:p>
    <w:p w14:paraId="682932C1" w14:textId="77777777" w:rsidR="00B90613" w:rsidRPr="001C6D16" w:rsidRDefault="00E723AF" w:rsidP="003814A7">
      <w:pPr>
        <w:ind w:firstLine="1134"/>
        <w:jc w:val="both"/>
        <w:rPr>
          <w:sz w:val="24"/>
          <w:szCs w:val="24"/>
          <w:lang w:val="lt-LT"/>
        </w:rPr>
      </w:pPr>
      <w:r w:rsidRPr="001C6D16">
        <w:rPr>
          <w:sz w:val="24"/>
          <w:szCs w:val="24"/>
          <w:lang w:val="lt-LT"/>
        </w:rPr>
        <w:t>5.2.</w:t>
      </w:r>
      <w:r w:rsidR="00B90613" w:rsidRPr="001C6D16">
        <w:rPr>
          <w:sz w:val="24"/>
          <w:szCs w:val="24"/>
          <w:lang w:val="lt-LT"/>
        </w:rPr>
        <w:t xml:space="preserve"> Sutartis sudaryta ir pasirašyta dviem egzemplioriais, turinčiais vienodą teisinę galią – po vieną kiekvienai sutarties šaliai. </w:t>
      </w:r>
    </w:p>
    <w:p w14:paraId="0F8D14F8" w14:textId="77777777" w:rsidR="00B90613" w:rsidRPr="001C6D16" w:rsidRDefault="00E723AF" w:rsidP="003814A7">
      <w:pPr>
        <w:ind w:firstLine="1134"/>
        <w:jc w:val="both"/>
        <w:rPr>
          <w:sz w:val="24"/>
          <w:szCs w:val="24"/>
          <w:lang w:val="lt-LT"/>
        </w:rPr>
      </w:pPr>
      <w:r w:rsidRPr="001C6D16">
        <w:rPr>
          <w:sz w:val="24"/>
          <w:szCs w:val="24"/>
          <w:lang w:val="lt-LT"/>
        </w:rPr>
        <w:t>5.3</w:t>
      </w:r>
      <w:r w:rsidR="00B90613" w:rsidRPr="001C6D16">
        <w:rPr>
          <w:sz w:val="24"/>
          <w:szCs w:val="24"/>
          <w:lang w:val="lt-LT"/>
        </w:rPr>
        <w:t xml:space="preserve">. Šalys turi teisę pirma laiko nutraukti šią sutartį šalių susitarimu, apie tai antrąją sutarties šalį raštu įspėjusios </w:t>
      </w:r>
      <w:r w:rsidR="00B90613" w:rsidRPr="001C6D16">
        <w:rPr>
          <w:rStyle w:val="Puslapionumeris"/>
          <w:sz w:val="24"/>
          <w:szCs w:val="24"/>
          <w:lang w:val="lt-LT"/>
        </w:rPr>
        <w:t xml:space="preserve">ne vėliau kaip </w:t>
      </w:r>
      <w:r w:rsidR="00B90613" w:rsidRPr="001C6D16">
        <w:rPr>
          <w:sz w:val="24"/>
          <w:szCs w:val="24"/>
          <w:lang w:val="lt-LT"/>
        </w:rPr>
        <w:t>prieš 30 kalendorinių dienų.</w:t>
      </w:r>
    </w:p>
    <w:p w14:paraId="326A356D" w14:textId="77777777" w:rsidR="00B90613" w:rsidRPr="001C6D16" w:rsidRDefault="00E723AF" w:rsidP="003814A7">
      <w:pPr>
        <w:ind w:firstLine="1134"/>
        <w:jc w:val="both"/>
        <w:rPr>
          <w:sz w:val="24"/>
          <w:szCs w:val="24"/>
          <w:lang w:val="lt-LT"/>
        </w:rPr>
      </w:pPr>
      <w:r w:rsidRPr="001C6D16">
        <w:rPr>
          <w:sz w:val="24"/>
          <w:szCs w:val="24"/>
          <w:lang w:val="lt-LT"/>
        </w:rPr>
        <w:t>5.4.</w:t>
      </w:r>
      <w:r w:rsidR="00B90613" w:rsidRPr="001C6D16">
        <w:rPr>
          <w:sz w:val="24"/>
          <w:szCs w:val="24"/>
          <w:lang w:val="lt-LT"/>
        </w:rPr>
        <w:t xml:space="preserve"> Tarpusavio ginčus šalys sprendžia derybomis, o nepasiekus susitarimo, </w:t>
      </w:r>
      <w:r w:rsidR="00DC06BE" w:rsidRPr="001C6D16">
        <w:rPr>
          <w:sz w:val="24"/>
          <w:szCs w:val="24"/>
          <w:lang w:val="lt-LT"/>
        </w:rPr>
        <w:t xml:space="preserve">Lietuvos Respublikos civilinio proceso kodekso ir kitų </w:t>
      </w:r>
      <w:r w:rsidR="00B90613" w:rsidRPr="001C6D16">
        <w:rPr>
          <w:sz w:val="24"/>
          <w:szCs w:val="24"/>
          <w:lang w:val="lt-LT"/>
        </w:rPr>
        <w:t xml:space="preserve">Lietuvos Respublikos teisės aktų nustatyta tvarka. </w:t>
      </w:r>
    </w:p>
    <w:p w14:paraId="2F906D71" w14:textId="77777777" w:rsidR="00991140" w:rsidRDefault="00E723AF" w:rsidP="00991140">
      <w:pPr>
        <w:ind w:firstLine="1134"/>
        <w:jc w:val="both"/>
        <w:rPr>
          <w:sz w:val="24"/>
          <w:szCs w:val="24"/>
          <w:lang w:val="lt-LT"/>
        </w:rPr>
      </w:pPr>
      <w:r w:rsidRPr="001C6D16">
        <w:rPr>
          <w:sz w:val="24"/>
          <w:szCs w:val="24"/>
          <w:lang w:val="lt-LT"/>
        </w:rPr>
        <w:t>5.5.</w:t>
      </w:r>
      <w:r w:rsidR="00B90613" w:rsidRPr="001C6D16">
        <w:rPr>
          <w:sz w:val="24"/>
          <w:szCs w:val="24"/>
          <w:lang w:val="lt-LT"/>
        </w:rPr>
        <w:t xml:space="preserve"> Pasikeitus adresams, telefonų ir faksų numeriams, banko rekvizitams, sutarties šalys įsipareigoja apie tai </w:t>
      </w:r>
      <w:r w:rsidR="00B90613" w:rsidRPr="001C6D16">
        <w:rPr>
          <w:rStyle w:val="Puslapionumeris"/>
          <w:sz w:val="24"/>
          <w:szCs w:val="24"/>
          <w:lang w:val="lt-LT"/>
        </w:rPr>
        <w:t xml:space="preserve">ne vėliau kaip </w:t>
      </w:r>
      <w:r w:rsidR="00B90613" w:rsidRPr="001C6D16">
        <w:rPr>
          <w:sz w:val="24"/>
          <w:szCs w:val="24"/>
          <w:lang w:val="lt-LT"/>
        </w:rPr>
        <w:t>per 5 kalendorines dienas raštu informuoti viena kitą.</w:t>
      </w:r>
    </w:p>
    <w:p w14:paraId="05A8AC39" w14:textId="226CE2DC" w:rsidR="00FE39D9" w:rsidRPr="00FE39D9" w:rsidRDefault="00597C36" w:rsidP="00FE39D9">
      <w:pPr>
        <w:jc w:val="both"/>
        <w:rPr>
          <w:sz w:val="24"/>
          <w:szCs w:val="24"/>
        </w:rPr>
      </w:pPr>
      <w:r w:rsidRPr="00FE39D9">
        <w:rPr>
          <w:spacing w:val="-1"/>
          <w:sz w:val="24"/>
          <w:szCs w:val="24"/>
          <w:lang w:val="lt-LT"/>
        </w:rPr>
        <w:t xml:space="preserve">                   </w:t>
      </w:r>
      <w:r w:rsidR="003814A7" w:rsidRPr="00FE39D9">
        <w:rPr>
          <w:spacing w:val="-1"/>
          <w:sz w:val="24"/>
          <w:szCs w:val="24"/>
          <w:lang w:val="lt-LT"/>
        </w:rPr>
        <w:t xml:space="preserve">5.6. </w:t>
      </w:r>
      <w:r w:rsidR="003814A7" w:rsidRPr="00FE39D9">
        <w:rPr>
          <w:rFonts w:eastAsia="Calibri"/>
          <w:sz w:val="24"/>
          <w:szCs w:val="24"/>
          <w:lang w:val="lt-LT"/>
        </w:rPr>
        <w:t xml:space="preserve">Už Sutarties vykdymą ir Sutarties pakeitimus atsakingas asmuo – </w:t>
      </w:r>
      <w:r w:rsidR="00FE39D9" w:rsidRPr="00FE39D9">
        <w:rPr>
          <w:sz w:val="24"/>
          <w:szCs w:val="24"/>
        </w:rPr>
        <w:t xml:space="preserve">Šilalės </w:t>
      </w:r>
      <w:proofErr w:type="spellStart"/>
      <w:r w:rsidR="00FE39D9" w:rsidRPr="00FE39D9">
        <w:rPr>
          <w:sz w:val="24"/>
          <w:szCs w:val="24"/>
        </w:rPr>
        <w:t>rajono</w:t>
      </w:r>
      <w:proofErr w:type="spellEnd"/>
      <w:r w:rsidR="00FE39D9" w:rsidRPr="00FE39D9">
        <w:rPr>
          <w:sz w:val="24"/>
          <w:szCs w:val="24"/>
        </w:rPr>
        <w:t xml:space="preserve"> </w:t>
      </w:r>
      <w:proofErr w:type="spellStart"/>
      <w:r w:rsidR="00FE39D9" w:rsidRPr="00FE39D9">
        <w:rPr>
          <w:sz w:val="24"/>
          <w:szCs w:val="24"/>
        </w:rPr>
        <w:t>savivaldybės</w:t>
      </w:r>
      <w:proofErr w:type="spellEnd"/>
      <w:r w:rsidR="00FE39D9" w:rsidRPr="00FE39D9">
        <w:rPr>
          <w:sz w:val="24"/>
          <w:szCs w:val="24"/>
        </w:rPr>
        <w:t xml:space="preserve"> </w:t>
      </w:r>
      <w:proofErr w:type="spellStart"/>
      <w:r w:rsidR="00FE39D9" w:rsidRPr="00FE39D9">
        <w:rPr>
          <w:sz w:val="24"/>
          <w:szCs w:val="24"/>
        </w:rPr>
        <w:t>administracijos</w:t>
      </w:r>
      <w:proofErr w:type="spellEnd"/>
      <w:r w:rsidR="00FE39D9" w:rsidRPr="00FE39D9">
        <w:rPr>
          <w:sz w:val="24"/>
          <w:szCs w:val="24"/>
        </w:rPr>
        <w:t xml:space="preserve"> </w:t>
      </w:r>
      <w:proofErr w:type="spellStart"/>
      <w:r w:rsidR="00FE39D9" w:rsidRPr="00FE39D9">
        <w:rPr>
          <w:sz w:val="24"/>
          <w:szCs w:val="24"/>
        </w:rPr>
        <w:t>Kaltinėnų</w:t>
      </w:r>
      <w:proofErr w:type="spellEnd"/>
      <w:r w:rsidR="00FE39D9" w:rsidRPr="00FE39D9">
        <w:rPr>
          <w:sz w:val="24"/>
          <w:szCs w:val="24"/>
        </w:rPr>
        <w:t xml:space="preserve"> </w:t>
      </w:r>
      <w:proofErr w:type="spellStart"/>
      <w:r w:rsidR="00FE39D9" w:rsidRPr="00FE39D9">
        <w:rPr>
          <w:sz w:val="24"/>
          <w:szCs w:val="24"/>
        </w:rPr>
        <w:t>seniūnijos</w:t>
      </w:r>
      <w:proofErr w:type="spellEnd"/>
      <w:r w:rsidR="00FE39D9" w:rsidRPr="00FE39D9">
        <w:rPr>
          <w:sz w:val="24"/>
          <w:szCs w:val="24"/>
        </w:rPr>
        <w:t xml:space="preserve"> </w:t>
      </w:r>
      <w:proofErr w:type="spellStart"/>
      <w:r w:rsidR="00FE39D9" w:rsidRPr="00FE39D9">
        <w:rPr>
          <w:sz w:val="24"/>
          <w:szCs w:val="24"/>
        </w:rPr>
        <w:t>seniūnas</w:t>
      </w:r>
      <w:proofErr w:type="spellEnd"/>
      <w:r w:rsidR="00FE39D9" w:rsidRPr="00FE39D9">
        <w:rPr>
          <w:sz w:val="24"/>
          <w:szCs w:val="24"/>
        </w:rPr>
        <w:t xml:space="preserve"> Antanas </w:t>
      </w:r>
      <w:proofErr w:type="spellStart"/>
      <w:r w:rsidR="00FE39D9" w:rsidRPr="00FE39D9">
        <w:rPr>
          <w:sz w:val="24"/>
          <w:szCs w:val="24"/>
        </w:rPr>
        <w:t>Bartašius</w:t>
      </w:r>
      <w:proofErr w:type="spellEnd"/>
      <w:r w:rsidR="00FE39D9" w:rsidRPr="00FE39D9">
        <w:rPr>
          <w:sz w:val="24"/>
          <w:szCs w:val="24"/>
        </w:rPr>
        <w:t xml:space="preserve">, tel. </w:t>
      </w:r>
      <w:r w:rsidR="00FE39D9">
        <w:rPr>
          <w:sz w:val="24"/>
          <w:szCs w:val="24"/>
        </w:rPr>
        <w:t>(</w:t>
      </w:r>
      <w:r w:rsidR="00FE39D9" w:rsidRPr="00FE39D9">
        <w:rPr>
          <w:sz w:val="24"/>
          <w:szCs w:val="24"/>
        </w:rPr>
        <w:t>0</w:t>
      </w:r>
      <w:r w:rsidR="00FE39D9">
        <w:rPr>
          <w:sz w:val="24"/>
          <w:szCs w:val="24"/>
        </w:rPr>
        <w:t> </w:t>
      </w:r>
      <w:r w:rsidR="00FE39D9" w:rsidRPr="00FE39D9">
        <w:rPr>
          <w:sz w:val="24"/>
          <w:szCs w:val="24"/>
        </w:rPr>
        <w:t>449</w:t>
      </w:r>
      <w:r w:rsidR="00FE39D9">
        <w:rPr>
          <w:sz w:val="24"/>
          <w:szCs w:val="24"/>
        </w:rPr>
        <w:t>)</w:t>
      </w:r>
      <w:r w:rsidR="00FE39D9" w:rsidRPr="00FE39D9">
        <w:rPr>
          <w:sz w:val="24"/>
          <w:szCs w:val="24"/>
        </w:rPr>
        <w:t xml:space="preserve"> 57280, el.</w:t>
      </w:r>
      <w:r w:rsidR="007654B1">
        <w:rPr>
          <w:sz w:val="24"/>
          <w:szCs w:val="24"/>
        </w:rPr>
        <w:t xml:space="preserve"> </w:t>
      </w:r>
      <w:r w:rsidR="00FE39D9" w:rsidRPr="00FE39D9">
        <w:rPr>
          <w:sz w:val="24"/>
          <w:szCs w:val="24"/>
        </w:rPr>
        <w:t xml:space="preserve">p. </w:t>
      </w:r>
      <w:hyperlink r:id="rId9" w:history="1">
        <w:r w:rsidR="00FE39D9" w:rsidRPr="00FE39D9">
          <w:rPr>
            <w:rStyle w:val="Hipersaitas"/>
            <w:sz w:val="24"/>
            <w:szCs w:val="24"/>
          </w:rPr>
          <w:t>antanas.bartasius@silale.lt</w:t>
        </w:r>
      </w:hyperlink>
    </w:p>
    <w:p w14:paraId="29CEF930" w14:textId="147BE077" w:rsidR="00DE4232" w:rsidRPr="00DE4232" w:rsidRDefault="00FE39D9" w:rsidP="00FE39D9">
      <w:pPr>
        <w:jc w:val="both"/>
        <w:rPr>
          <w:sz w:val="24"/>
          <w:szCs w:val="24"/>
          <w:lang w:val="lt-LT"/>
        </w:rPr>
      </w:pPr>
      <w:r>
        <w:rPr>
          <w:szCs w:val="24"/>
        </w:rPr>
        <w:t xml:space="preserve">                       </w:t>
      </w:r>
      <w:r w:rsidR="003814A7" w:rsidRPr="00DE4232">
        <w:rPr>
          <w:rFonts w:eastAsia="Calibri"/>
          <w:sz w:val="24"/>
          <w:szCs w:val="24"/>
          <w:lang w:val="lt-LT"/>
        </w:rPr>
        <w:t xml:space="preserve">5.7. </w:t>
      </w:r>
      <w:r w:rsidR="00DE4232" w:rsidRPr="00DE4232">
        <w:rPr>
          <w:sz w:val="24"/>
          <w:szCs w:val="24"/>
          <w:lang w:val="lt-LT"/>
        </w:rPr>
        <w:t xml:space="preserve">Užsakovo paskirtas asmuo, atsakingas už Sutarties ir pakeitimų paskelbimą pagal Lietuvos Respublikos viešųjų pirkimų įstatymo 86 straipsnio 9 dalies nuostatas, Šilalės rajono savivaldybės administracijos </w:t>
      </w:r>
      <w:r w:rsidR="003309DB">
        <w:rPr>
          <w:sz w:val="24"/>
          <w:szCs w:val="24"/>
          <w:lang w:val="lt-LT"/>
        </w:rPr>
        <w:t>....</w:t>
      </w:r>
    </w:p>
    <w:p w14:paraId="043A65AE" w14:textId="77777777" w:rsidR="0052593A" w:rsidRPr="00991140" w:rsidRDefault="0052593A" w:rsidP="003814A7">
      <w:pPr>
        <w:ind w:firstLine="1134"/>
        <w:jc w:val="both"/>
        <w:rPr>
          <w:rFonts w:eastAsia="Calibri"/>
          <w:i/>
          <w:color w:val="FF0000"/>
          <w:sz w:val="24"/>
          <w:szCs w:val="24"/>
          <w:lang w:val="lt-LT"/>
        </w:rPr>
      </w:pPr>
    </w:p>
    <w:p w14:paraId="4F5B8360" w14:textId="77777777" w:rsidR="008116C6" w:rsidRPr="001C6D16" w:rsidRDefault="00D92D96" w:rsidP="003814A7">
      <w:pPr>
        <w:shd w:val="clear" w:color="auto" w:fill="FFFFFF"/>
        <w:tabs>
          <w:tab w:val="left" w:pos="547"/>
        </w:tabs>
        <w:spacing w:line="278" w:lineRule="exact"/>
        <w:ind w:firstLine="1134"/>
        <w:jc w:val="center"/>
        <w:rPr>
          <w:b/>
          <w:bCs/>
          <w:sz w:val="24"/>
          <w:szCs w:val="24"/>
          <w:lang w:val="lt-LT"/>
        </w:rPr>
      </w:pPr>
      <w:r w:rsidRPr="001C6D16">
        <w:rPr>
          <w:b/>
          <w:bCs/>
          <w:sz w:val="24"/>
          <w:szCs w:val="24"/>
          <w:lang w:val="lt-LT"/>
        </w:rPr>
        <w:t>V</w:t>
      </w:r>
      <w:r w:rsidR="005C3B4D" w:rsidRPr="001C6D16">
        <w:rPr>
          <w:b/>
          <w:bCs/>
          <w:sz w:val="24"/>
          <w:szCs w:val="24"/>
          <w:lang w:val="lt-LT"/>
        </w:rPr>
        <w:t>I</w:t>
      </w:r>
      <w:r w:rsidR="00451F96" w:rsidRPr="001C6D16">
        <w:rPr>
          <w:b/>
          <w:bCs/>
          <w:sz w:val="24"/>
          <w:szCs w:val="24"/>
          <w:lang w:val="lt-LT"/>
        </w:rPr>
        <w:t>.</w:t>
      </w:r>
      <w:r w:rsidRPr="001C6D16">
        <w:rPr>
          <w:b/>
          <w:bCs/>
          <w:sz w:val="24"/>
          <w:szCs w:val="24"/>
          <w:lang w:val="lt-LT"/>
        </w:rPr>
        <w:t xml:space="preserve"> </w:t>
      </w:r>
      <w:r w:rsidR="00FC68DA" w:rsidRPr="001C6D16">
        <w:rPr>
          <w:b/>
          <w:bCs/>
          <w:sz w:val="24"/>
          <w:szCs w:val="24"/>
          <w:lang w:val="lt-LT"/>
        </w:rPr>
        <w:t>KITOS</w:t>
      </w:r>
      <w:r w:rsidR="009A3B68" w:rsidRPr="001C6D16">
        <w:rPr>
          <w:b/>
          <w:bCs/>
          <w:sz w:val="24"/>
          <w:szCs w:val="24"/>
          <w:lang w:val="lt-LT"/>
        </w:rPr>
        <w:t xml:space="preserve"> </w:t>
      </w:r>
      <w:r w:rsidR="00FC68DA" w:rsidRPr="001C6D16">
        <w:rPr>
          <w:b/>
          <w:bCs/>
          <w:sz w:val="24"/>
          <w:szCs w:val="24"/>
          <w:lang w:val="lt-LT"/>
        </w:rPr>
        <w:t xml:space="preserve"> SĄLYGOS</w:t>
      </w:r>
    </w:p>
    <w:p w14:paraId="04CBD870" w14:textId="77777777" w:rsidR="009A3B68" w:rsidRPr="001C6D16" w:rsidRDefault="009A3B68" w:rsidP="00DE6F6C">
      <w:pPr>
        <w:jc w:val="both"/>
        <w:rPr>
          <w:b/>
          <w:bCs/>
          <w:sz w:val="24"/>
          <w:szCs w:val="24"/>
          <w:lang w:val="lt-LT"/>
        </w:rPr>
      </w:pPr>
    </w:p>
    <w:p w14:paraId="1B3AFD02" w14:textId="77777777" w:rsidR="006C78E6" w:rsidRPr="001C6D16" w:rsidRDefault="005C3B4D" w:rsidP="003814A7">
      <w:pPr>
        <w:ind w:firstLine="1134"/>
        <w:jc w:val="both"/>
        <w:rPr>
          <w:sz w:val="24"/>
          <w:szCs w:val="24"/>
          <w:lang w:val="lt-LT"/>
        </w:rPr>
      </w:pPr>
      <w:r w:rsidRPr="001C6D16">
        <w:rPr>
          <w:sz w:val="24"/>
          <w:szCs w:val="24"/>
          <w:lang w:val="lt-LT"/>
        </w:rPr>
        <w:t>6.1. T</w:t>
      </w:r>
      <w:r w:rsidR="006C78E6" w:rsidRPr="001C6D16">
        <w:rPr>
          <w:sz w:val="24"/>
          <w:szCs w:val="24"/>
          <w:lang w:val="lt-LT"/>
        </w:rPr>
        <w:t xml:space="preserve">iekėjas turi teisę raštu įspėjęs </w:t>
      </w:r>
      <w:r w:rsidR="004F1AB8" w:rsidRPr="001C6D16">
        <w:rPr>
          <w:sz w:val="24"/>
          <w:szCs w:val="24"/>
          <w:lang w:val="lt-LT"/>
        </w:rPr>
        <w:t xml:space="preserve">ne vėliau kaip </w:t>
      </w:r>
      <w:r w:rsidR="006C78E6" w:rsidRPr="001C6D16">
        <w:rPr>
          <w:sz w:val="24"/>
          <w:szCs w:val="24"/>
          <w:lang w:val="lt-LT"/>
        </w:rPr>
        <w:t xml:space="preserve">prieš 10 </w:t>
      </w:r>
      <w:r w:rsidR="00E55AD4" w:rsidRPr="001C6D16">
        <w:rPr>
          <w:sz w:val="24"/>
          <w:szCs w:val="24"/>
          <w:lang w:val="lt-LT"/>
        </w:rPr>
        <w:t>kalendorinių dienų</w:t>
      </w:r>
      <w:r w:rsidR="00940076" w:rsidRPr="001C6D16">
        <w:rPr>
          <w:sz w:val="24"/>
          <w:szCs w:val="24"/>
          <w:lang w:val="lt-LT"/>
        </w:rPr>
        <w:t xml:space="preserve"> ir papildomai įspėjęs </w:t>
      </w:r>
      <w:r w:rsidR="006C78E6" w:rsidRPr="001C6D16">
        <w:rPr>
          <w:sz w:val="24"/>
          <w:szCs w:val="24"/>
          <w:lang w:val="lt-LT"/>
        </w:rPr>
        <w:t>prieš 24 valandas, sustabdyti</w:t>
      </w:r>
      <w:r w:rsidR="00AF5C35" w:rsidRPr="001C6D16">
        <w:rPr>
          <w:sz w:val="24"/>
          <w:szCs w:val="24"/>
          <w:lang w:val="lt-LT"/>
        </w:rPr>
        <w:t xml:space="preserve"> visiškai arba apriboti šilumos, </w:t>
      </w:r>
      <w:proofErr w:type="spellStart"/>
      <w:r w:rsidR="006C78E6" w:rsidRPr="001C6D16">
        <w:rPr>
          <w:sz w:val="24"/>
          <w:szCs w:val="24"/>
          <w:lang w:val="lt-LT"/>
        </w:rPr>
        <w:t>šilu</w:t>
      </w:r>
      <w:r w:rsidR="00940076" w:rsidRPr="001C6D16">
        <w:rPr>
          <w:sz w:val="24"/>
          <w:szCs w:val="24"/>
          <w:lang w:val="lt-LT"/>
        </w:rPr>
        <w:t>mnešio</w:t>
      </w:r>
      <w:proofErr w:type="spellEnd"/>
      <w:r w:rsidR="00940076" w:rsidRPr="001C6D16">
        <w:rPr>
          <w:sz w:val="24"/>
          <w:szCs w:val="24"/>
          <w:lang w:val="lt-LT"/>
        </w:rPr>
        <w:t xml:space="preserve"> tiekimą Vartotojui tik </w:t>
      </w:r>
      <w:r w:rsidR="006C78E6" w:rsidRPr="001C6D16">
        <w:rPr>
          <w:bCs/>
          <w:sz w:val="24"/>
          <w:szCs w:val="24"/>
          <w:lang w:val="lt-LT"/>
        </w:rPr>
        <w:t>Šilumos tiekimo</w:t>
      </w:r>
      <w:r w:rsidR="00AE32B0" w:rsidRPr="001C6D16">
        <w:rPr>
          <w:bCs/>
          <w:sz w:val="24"/>
          <w:szCs w:val="24"/>
          <w:lang w:val="lt-LT"/>
        </w:rPr>
        <w:t xml:space="preserve"> ir vartojimo taisyklėse </w:t>
      </w:r>
      <w:r w:rsidR="006C78E6" w:rsidRPr="001C6D16">
        <w:rPr>
          <w:bCs/>
          <w:sz w:val="24"/>
          <w:szCs w:val="24"/>
          <w:lang w:val="lt-LT"/>
        </w:rPr>
        <w:t xml:space="preserve"> nurodyta tvarka.</w:t>
      </w:r>
    </w:p>
    <w:p w14:paraId="4108F1AB" w14:textId="77777777" w:rsidR="00255213" w:rsidRPr="001C6D16" w:rsidRDefault="005C3B4D" w:rsidP="003814A7">
      <w:pPr>
        <w:ind w:firstLine="1134"/>
        <w:jc w:val="both"/>
        <w:rPr>
          <w:sz w:val="24"/>
          <w:szCs w:val="24"/>
          <w:lang w:val="lt-LT"/>
        </w:rPr>
      </w:pPr>
      <w:r w:rsidRPr="001C6D16">
        <w:rPr>
          <w:bCs/>
          <w:sz w:val="24"/>
          <w:szCs w:val="24"/>
          <w:lang w:val="lt-LT"/>
        </w:rPr>
        <w:t>6.2. V</w:t>
      </w:r>
      <w:r w:rsidR="006C78E6" w:rsidRPr="001C6D16">
        <w:rPr>
          <w:bCs/>
          <w:sz w:val="24"/>
          <w:szCs w:val="24"/>
          <w:lang w:val="lt-LT"/>
        </w:rPr>
        <w:t>artotojas turi teisę keisti, rekonstruoti ar atjungti šilumos įrenginius tik nepažei</w:t>
      </w:r>
      <w:r w:rsidR="005225F8" w:rsidRPr="001C6D16">
        <w:rPr>
          <w:bCs/>
          <w:sz w:val="24"/>
          <w:szCs w:val="24"/>
          <w:lang w:val="lt-LT"/>
        </w:rPr>
        <w:t>sdamas</w:t>
      </w:r>
      <w:r w:rsidR="006C78E6" w:rsidRPr="001C6D16">
        <w:rPr>
          <w:bCs/>
          <w:sz w:val="24"/>
          <w:szCs w:val="24"/>
          <w:lang w:val="lt-LT"/>
        </w:rPr>
        <w:t xml:space="preserve"> pastato ir kitų patalpų savininkų teisių ir teisėtų interesų</w:t>
      </w:r>
      <w:r w:rsidR="00255213" w:rsidRPr="001C6D16">
        <w:rPr>
          <w:bCs/>
          <w:sz w:val="24"/>
          <w:szCs w:val="24"/>
          <w:lang w:val="lt-LT"/>
        </w:rPr>
        <w:t>.</w:t>
      </w:r>
    </w:p>
    <w:p w14:paraId="0F2C12F4" w14:textId="77777777" w:rsidR="006C78E6" w:rsidRDefault="005C3B4D" w:rsidP="003814A7">
      <w:pPr>
        <w:ind w:firstLine="1134"/>
        <w:jc w:val="both"/>
        <w:rPr>
          <w:sz w:val="24"/>
          <w:szCs w:val="24"/>
          <w:lang w:val="lt-LT"/>
        </w:rPr>
      </w:pPr>
      <w:r w:rsidRPr="001C6D16">
        <w:rPr>
          <w:sz w:val="24"/>
          <w:szCs w:val="24"/>
          <w:lang w:val="lt-LT"/>
        </w:rPr>
        <w:t xml:space="preserve">6.3. </w:t>
      </w:r>
      <w:r w:rsidR="006C78E6" w:rsidRPr="001C6D16">
        <w:rPr>
          <w:sz w:val="24"/>
          <w:szCs w:val="24"/>
          <w:lang w:val="lt-LT"/>
        </w:rPr>
        <w:t xml:space="preserve">Už šilumos nutraukimą </w:t>
      </w:r>
      <w:r w:rsidR="00504D23" w:rsidRPr="001C6D16">
        <w:rPr>
          <w:sz w:val="24"/>
          <w:szCs w:val="24"/>
          <w:lang w:val="lt-LT"/>
        </w:rPr>
        <w:t xml:space="preserve">dėl </w:t>
      </w:r>
      <w:r w:rsidR="006C78E6" w:rsidRPr="001C6D16">
        <w:rPr>
          <w:sz w:val="24"/>
          <w:szCs w:val="24"/>
          <w:lang w:val="lt-LT"/>
        </w:rPr>
        <w:t xml:space="preserve">nenugalimų jėgų </w:t>
      </w:r>
      <w:r w:rsidR="00657D59" w:rsidRPr="001C6D16">
        <w:rPr>
          <w:i/>
          <w:iCs/>
          <w:sz w:val="24"/>
          <w:szCs w:val="24"/>
          <w:lang w:val="lt-LT"/>
        </w:rPr>
        <w:t xml:space="preserve">(force majeure) </w:t>
      </w:r>
      <w:r w:rsidR="006C78E6" w:rsidRPr="001C6D16">
        <w:rPr>
          <w:sz w:val="24"/>
          <w:szCs w:val="24"/>
          <w:lang w:val="lt-LT"/>
        </w:rPr>
        <w:t>šalys neatsako.</w:t>
      </w:r>
    </w:p>
    <w:p w14:paraId="28DFC859" w14:textId="77777777" w:rsidR="003814A7" w:rsidRPr="00C340A5" w:rsidRDefault="00C340A5" w:rsidP="003814A7">
      <w:pPr>
        <w:tabs>
          <w:tab w:val="left" w:pos="665"/>
        </w:tabs>
        <w:ind w:firstLine="1134"/>
        <w:jc w:val="both"/>
        <w:rPr>
          <w:sz w:val="24"/>
          <w:szCs w:val="24"/>
          <w:lang w:val="lt-LT"/>
        </w:rPr>
      </w:pPr>
      <w:r>
        <w:rPr>
          <w:sz w:val="24"/>
          <w:szCs w:val="24"/>
          <w:lang w:val="lt-LT"/>
        </w:rPr>
        <w:t>6.4</w:t>
      </w:r>
      <w:r w:rsidR="003814A7" w:rsidRPr="00C340A5">
        <w:rPr>
          <w:sz w:val="24"/>
          <w:szCs w:val="24"/>
          <w:lang w:val="lt-LT"/>
        </w:rPr>
        <w:t xml:space="preserve">. Kiekvieną ginčą, nesutarimą ar reikalavimą, kylantį iš šios Sutarties ar susijusių su šia Sutartimi, jos sudarymu, galiojimu,  vykdymu, pažeidimu, nutraukimu, Šalys spręs derybomis. Ginčo, nesutarimo ar reikalavimo nepavykus išspręsti derybomis, ginčas bus sprendžiamas teisme pagal </w:t>
      </w:r>
      <w:r w:rsidR="003B2A80">
        <w:rPr>
          <w:sz w:val="24"/>
          <w:szCs w:val="24"/>
          <w:lang w:val="lt-LT"/>
        </w:rPr>
        <w:t>Vartotojo</w:t>
      </w:r>
      <w:r w:rsidR="003814A7" w:rsidRPr="00C340A5">
        <w:rPr>
          <w:sz w:val="24"/>
          <w:szCs w:val="24"/>
          <w:lang w:val="lt-LT"/>
        </w:rPr>
        <w:t xml:space="preserve"> buveinės vietą.</w:t>
      </w:r>
    </w:p>
    <w:p w14:paraId="2C15D088" w14:textId="77777777" w:rsidR="003814A7" w:rsidRPr="00C340A5" w:rsidRDefault="00C340A5" w:rsidP="003814A7">
      <w:pPr>
        <w:tabs>
          <w:tab w:val="left" w:pos="665"/>
        </w:tabs>
        <w:ind w:firstLine="1134"/>
        <w:jc w:val="both"/>
        <w:rPr>
          <w:sz w:val="24"/>
          <w:szCs w:val="24"/>
          <w:lang w:val="lt-LT"/>
        </w:rPr>
      </w:pPr>
      <w:r>
        <w:rPr>
          <w:sz w:val="24"/>
          <w:szCs w:val="24"/>
          <w:lang w:val="lt-LT"/>
        </w:rPr>
        <w:t>6.5</w:t>
      </w:r>
      <w:r w:rsidR="003814A7" w:rsidRPr="00C340A5">
        <w:rPr>
          <w:sz w:val="24"/>
          <w:szCs w:val="24"/>
          <w:lang w:val="lt-LT"/>
        </w:rPr>
        <w:t xml:space="preserve">. Pirkimo sutartis jos galiojimo laikotarpiu gali būti keičiama neatliekant naujos pirkimo procedūros vadovaujantis Viešųjų pirkimų įstatymo 89 straipsniu. </w:t>
      </w:r>
    </w:p>
    <w:p w14:paraId="5BEDAED9" w14:textId="77777777" w:rsidR="003814A7" w:rsidRPr="00C340A5" w:rsidRDefault="00C340A5" w:rsidP="003814A7">
      <w:pPr>
        <w:tabs>
          <w:tab w:val="left" w:pos="665"/>
        </w:tabs>
        <w:ind w:firstLine="1134"/>
        <w:jc w:val="both"/>
        <w:rPr>
          <w:sz w:val="24"/>
          <w:szCs w:val="24"/>
          <w:lang w:val="lt-LT"/>
        </w:rPr>
      </w:pPr>
      <w:r>
        <w:rPr>
          <w:sz w:val="24"/>
          <w:szCs w:val="24"/>
          <w:lang w:val="lt-LT"/>
        </w:rPr>
        <w:t>6</w:t>
      </w:r>
      <w:r w:rsidR="003814A7" w:rsidRPr="00C340A5">
        <w:rPr>
          <w:sz w:val="24"/>
          <w:szCs w:val="24"/>
          <w:lang w:val="lt-LT"/>
        </w:rPr>
        <w:t xml:space="preserve">.6. Pasikeitus Šalies buveinės adresui,  banko sąskaitos numeriui ar kitiems rekvizitams, Šalis privalo apie tai pranešti kitai Šaliai. Neįvykdžius šių reikalavimų Šalis neturi teisės reikšti pretenzijų ar atsikirtimų, kad kitos Šalies veiksmai, atlikti vadovaujantis paskutine turima informacija, neatitinka Sutarties sąlygų, arba ji negavo pranešimų, siųstų pagal paskutinius turimus rekvizitus. </w:t>
      </w:r>
    </w:p>
    <w:p w14:paraId="48599293" w14:textId="77777777" w:rsidR="003814A7" w:rsidRPr="00C340A5" w:rsidRDefault="00C340A5" w:rsidP="003814A7">
      <w:pPr>
        <w:tabs>
          <w:tab w:val="left" w:pos="665"/>
        </w:tabs>
        <w:ind w:firstLine="1134"/>
        <w:jc w:val="both"/>
        <w:rPr>
          <w:sz w:val="24"/>
          <w:szCs w:val="24"/>
          <w:lang w:val="lt-LT"/>
        </w:rPr>
      </w:pPr>
      <w:r>
        <w:rPr>
          <w:sz w:val="24"/>
          <w:szCs w:val="24"/>
          <w:lang w:val="lt-LT"/>
        </w:rPr>
        <w:lastRenderedPageBreak/>
        <w:t>6</w:t>
      </w:r>
      <w:r w:rsidR="003814A7" w:rsidRPr="00C340A5">
        <w:rPr>
          <w:sz w:val="24"/>
          <w:szCs w:val="24"/>
          <w:lang w:val="lt-LT"/>
        </w:rPr>
        <w:t>.7.</w:t>
      </w:r>
      <w:r w:rsidR="0026684B">
        <w:rPr>
          <w:sz w:val="24"/>
          <w:szCs w:val="24"/>
          <w:lang w:val="lt-LT"/>
        </w:rPr>
        <w:t xml:space="preserve"> Sutarčiai ir iš jos kylantiems</w:t>
      </w:r>
      <w:r w:rsidR="003814A7" w:rsidRPr="00C340A5">
        <w:rPr>
          <w:sz w:val="24"/>
          <w:szCs w:val="24"/>
          <w:lang w:val="lt-LT"/>
        </w:rPr>
        <w:t xml:space="preserve"> Šalių santykiams bei jų aiškinimui taikoma Lietuvos Respublikos teisė.</w:t>
      </w:r>
    </w:p>
    <w:p w14:paraId="2F58DFC7" w14:textId="77777777" w:rsidR="003814A7" w:rsidRDefault="00C340A5" w:rsidP="00DF3F5B">
      <w:pPr>
        <w:tabs>
          <w:tab w:val="left" w:pos="665"/>
        </w:tabs>
        <w:ind w:firstLine="1134"/>
        <w:jc w:val="both"/>
        <w:rPr>
          <w:sz w:val="24"/>
          <w:szCs w:val="24"/>
          <w:lang w:val="lt-LT"/>
        </w:rPr>
      </w:pPr>
      <w:r>
        <w:rPr>
          <w:sz w:val="24"/>
          <w:szCs w:val="24"/>
          <w:lang w:val="lt-LT"/>
        </w:rPr>
        <w:t>6</w:t>
      </w:r>
      <w:r w:rsidR="003814A7" w:rsidRPr="00C340A5">
        <w:rPr>
          <w:sz w:val="24"/>
          <w:szCs w:val="24"/>
          <w:lang w:val="lt-LT"/>
        </w:rPr>
        <w:t xml:space="preserve">.8. Sutarties Šalims yra žinoma, kad ši Sutartis yra vieša, išskyrus joje esančią konfidencialią informaciją. Konfidencialia informacija laikoma tik tokia informacija, kurios atskleidimas prieštarautų teisė aktams. </w:t>
      </w:r>
    </w:p>
    <w:p w14:paraId="124E4900" w14:textId="77777777" w:rsidR="00D74C4F" w:rsidRDefault="00D74C4F" w:rsidP="00DF3F5B">
      <w:pPr>
        <w:tabs>
          <w:tab w:val="left" w:pos="665"/>
        </w:tabs>
        <w:ind w:firstLine="1134"/>
        <w:jc w:val="both"/>
        <w:rPr>
          <w:sz w:val="24"/>
          <w:szCs w:val="24"/>
          <w:lang w:val="lt-LT"/>
        </w:rPr>
      </w:pPr>
    </w:p>
    <w:p w14:paraId="18FC7FE2" w14:textId="05F471D8" w:rsidR="00D74C4F" w:rsidRPr="008B69DF" w:rsidRDefault="00D74C4F" w:rsidP="00D74C4F">
      <w:pPr>
        <w:jc w:val="center"/>
        <w:rPr>
          <w:b/>
          <w:sz w:val="24"/>
          <w:szCs w:val="24"/>
          <w:lang w:val="lt-LT"/>
        </w:rPr>
      </w:pPr>
      <w:r>
        <w:rPr>
          <w:b/>
          <w:sz w:val="24"/>
          <w:szCs w:val="24"/>
          <w:lang w:val="lt-LT"/>
        </w:rPr>
        <w:t xml:space="preserve">VII. </w:t>
      </w:r>
      <w:r w:rsidRPr="008B69DF">
        <w:rPr>
          <w:b/>
          <w:sz w:val="24"/>
          <w:szCs w:val="24"/>
          <w:lang w:val="lt-LT"/>
        </w:rPr>
        <w:t>SUTARTIES PRIEDAI</w:t>
      </w:r>
    </w:p>
    <w:p w14:paraId="72712016" w14:textId="77777777" w:rsidR="00D74C4F" w:rsidRDefault="00D74C4F" w:rsidP="00DF3F5B">
      <w:pPr>
        <w:tabs>
          <w:tab w:val="left" w:pos="665"/>
        </w:tabs>
        <w:ind w:firstLine="1134"/>
        <w:jc w:val="both"/>
        <w:rPr>
          <w:sz w:val="24"/>
          <w:szCs w:val="24"/>
          <w:lang w:val="lt-LT"/>
        </w:rPr>
      </w:pPr>
    </w:p>
    <w:tbl>
      <w:tblPr>
        <w:tblW w:w="10065" w:type="dxa"/>
        <w:tblInd w:w="108" w:type="dxa"/>
        <w:tblLayout w:type="fixed"/>
        <w:tblLook w:val="01E0" w:firstRow="1" w:lastRow="1" w:firstColumn="1" w:lastColumn="1" w:noHBand="0" w:noVBand="0"/>
      </w:tblPr>
      <w:tblGrid>
        <w:gridCol w:w="4678"/>
        <w:gridCol w:w="5387"/>
      </w:tblGrid>
      <w:tr w:rsidR="001A7F28" w:rsidRPr="00C340A5" w14:paraId="3D1F853E" w14:textId="77777777" w:rsidTr="009D6EB1">
        <w:trPr>
          <w:trHeight w:val="3468"/>
        </w:trPr>
        <w:tc>
          <w:tcPr>
            <w:tcW w:w="4678" w:type="dxa"/>
          </w:tcPr>
          <w:p w14:paraId="7FCA40F5" w14:textId="33C5B461" w:rsidR="00D74C4F" w:rsidRPr="00D74C4F" w:rsidRDefault="00D74C4F" w:rsidP="00D74C4F">
            <w:pPr>
              <w:shd w:val="clear" w:color="auto" w:fill="FFFFFF"/>
              <w:tabs>
                <w:tab w:val="left" w:pos="6075"/>
              </w:tabs>
              <w:spacing w:before="283" w:line="278" w:lineRule="exact"/>
              <w:rPr>
                <w:b/>
                <w:bCs/>
                <w:spacing w:val="-6"/>
                <w:sz w:val="24"/>
                <w:szCs w:val="24"/>
                <w:lang w:val="lt-LT"/>
              </w:rPr>
            </w:pPr>
          </w:p>
          <w:p w14:paraId="0D2AE6E0" w14:textId="5115D776" w:rsidR="00D74C4F" w:rsidRPr="008B69DF" w:rsidRDefault="00D74C4F" w:rsidP="00D74C4F">
            <w:pPr>
              <w:tabs>
                <w:tab w:val="left" w:pos="709"/>
              </w:tabs>
              <w:ind w:firstLine="567"/>
              <w:jc w:val="both"/>
              <w:rPr>
                <w:sz w:val="24"/>
                <w:szCs w:val="24"/>
                <w:lang w:val="lt-LT"/>
              </w:rPr>
            </w:pPr>
            <w:r>
              <w:rPr>
                <w:sz w:val="24"/>
                <w:szCs w:val="24"/>
                <w:lang w:val="lt-LT"/>
              </w:rPr>
              <w:t>7.</w:t>
            </w:r>
            <w:r w:rsidRPr="008B69DF">
              <w:rPr>
                <w:sz w:val="24"/>
                <w:szCs w:val="24"/>
                <w:lang w:val="lt-LT"/>
              </w:rPr>
              <w:t>.</w:t>
            </w:r>
            <w:r>
              <w:rPr>
                <w:sz w:val="24"/>
                <w:szCs w:val="24"/>
                <w:lang w:val="lt-LT"/>
              </w:rPr>
              <w:t xml:space="preserve"> </w:t>
            </w:r>
            <w:r w:rsidRPr="008B69DF">
              <w:rPr>
                <w:sz w:val="24"/>
                <w:szCs w:val="24"/>
                <w:lang w:val="lt-LT"/>
              </w:rPr>
              <w:t>Sutarties priedai:</w:t>
            </w:r>
          </w:p>
          <w:p w14:paraId="41E7DA32" w14:textId="3C6791AB" w:rsidR="00D74C4F" w:rsidRPr="008B69DF" w:rsidRDefault="00D74C4F" w:rsidP="00D74C4F">
            <w:pPr>
              <w:jc w:val="both"/>
              <w:rPr>
                <w:sz w:val="24"/>
                <w:szCs w:val="24"/>
                <w:lang w:val="lt-LT"/>
              </w:rPr>
            </w:pPr>
            <w:r>
              <w:rPr>
                <w:sz w:val="24"/>
                <w:szCs w:val="24"/>
                <w:lang w:val="lt-LT"/>
              </w:rPr>
              <w:t xml:space="preserve">          7.1. </w:t>
            </w:r>
            <w:r w:rsidRPr="008B69DF">
              <w:rPr>
                <w:sz w:val="24"/>
                <w:szCs w:val="24"/>
                <w:lang w:val="lt-LT"/>
              </w:rPr>
              <w:t>Techninė specifikacija;</w:t>
            </w:r>
          </w:p>
          <w:p w14:paraId="76AA7A31" w14:textId="403FB3AC" w:rsidR="00D74C4F" w:rsidRPr="008B69DF" w:rsidRDefault="00D74C4F" w:rsidP="00D74C4F">
            <w:pPr>
              <w:ind w:firstLine="567"/>
              <w:jc w:val="both"/>
              <w:rPr>
                <w:sz w:val="24"/>
                <w:szCs w:val="24"/>
                <w:lang w:val="lt-LT"/>
              </w:rPr>
            </w:pPr>
            <w:r>
              <w:rPr>
                <w:sz w:val="24"/>
                <w:szCs w:val="24"/>
                <w:lang w:val="lt-LT"/>
              </w:rPr>
              <w:t xml:space="preserve">7.2. </w:t>
            </w:r>
            <w:r w:rsidRPr="008B69DF">
              <w:rPr>
                <w:sz w:val="24"/>
                <w:szCs w:val="24"/>
                <w:lang w:val="lt-LT"/>
              </w:rPr>
              <w:t>Tiekėjo pasiūlymas</w:t>
            </w:r>
            <w:r>
              <w:rPr>
                <w:sz w:val="24"/>
                <w:szCs w:val="24"/>
                <w:lang w:val="lt-LT"/>
              </w:rPr>
              <w:t>.</w:t>
            </w:r>
          </w:p>
          <w:p w14:paraId="6A10ED87" w14:textId="77777777" w:rsidR="00D74C4F" w:rsidRDefault="00D74C4F" w:rsidP="00226B95">
            <w:pPr>
              <w:shd w:val="clear" w:color="auto" w:fill="FFFFFF"/>
              <w:tabs>
                <w:tab w:val="left" w:pos="6075"/>
              </w:tabs>
              <w:spacing w:before="283" w:line="278" w:lineRule="exact"/>
              <w:rPr>
                <w:b/>
                <w:bCs/>
                <w:spacing w:val="-6"/>
                <w:sz w:val="24"/>
                <w:szCs w:val="24"/>
                <w:lang w:val="lt-LT"/>
              </w:rPr>
            </w:pPr>
          </w:p>
          <w:p w14:paraId="7F8DAEFB" w14:textId="7E89C26B" w:rsidR="001A7F28" w:rsidRPr="006D027C" w:rsidRDefault="00D74C4F" w:rsidP="00226B95">
            <w:pPr>
              <w:shd w:val="clear" w:color="auto" w:fill="FFFFFF"/>
              <w:tabs>
                <w:tab w:val="left" w:pos="6075"/>
              </w:tabs>
              <w:spacing w:before="283" w:line="278" w:lineRule="exact"/>
              <w:rPr>
                <w:sz w:val="24"/>
                <w:szCs w:val="24"/>
                <w:lang w:val="lt-LT"/>
              </w:rPr>
            </w:pPr>
            <w:r>
              <w:rPr>
                <w:b/>
                <w:bCs/>
                <w:spacing w:val="-6"/>
                <w:sz w:val="24"/>
                <w:szCs w:val="24"/>
                <w:lang w:val="lt-LT"/>
              </w:rPr>
              <w:t xml:space="preserve">  </w:t>
            </w:r>
            <w:r w:rsidR="001A7F28" w:rsidRPr="006D027C">
              <w:rPr>
                <w:b/>
                <w:bCs/>
                <w:spacing w:val="-6"/>
                <w:sz w:val="24"/>
                <w:szCs w:val="24"/>
                <w:lang w:val="lt-LT"/>
              </w:rPr>
              <w:t>Vartotojas:</w:t>
            </w:r>
          </w:p>
          <w:tbl>
            <w:tblPr>
              <w:tblW w:w="9612" w:type="dxa"/>
              <w:tblLayout w:type="fixed"/>
              <w:tblLook w:val="04A0" w:firstRow="1" w:lastRow="0" w:firstColumn="1" w:lastColumn="0" w:noHBand="0" w:noVBand="1"/>
            </w:tblPr>
            <w:tblGrid>
              <w:gridCol w:w="9612"/>
            </w:tblGrid>
            <w:tr w:rsidR="00DE4232" w:rsidRPr="00DE4232" w14:paraId="0E3054CB" w14:textId="77777777" w:rsidTr="00FD4D40">
              <w:tc>
                <w:tcPr>
                  <w:tcW w:w="4796" w:type="dxa"/>
                  <w:hideMark/>
                </w:tcPr>
                <w:p w14:paraId="797EBD47" w14:textId="77777777" w:rsidR="00DE4232" w:rsidRPr="00DE4232" w:rsidRDefault="00DE4232" w:rsidP="00DE4232">
                  <w:pPr>
                    <w:tabs>
                      <w:tab w:val="left" w:pos="0"/>
                    </w:tabs>
                    <w:jc w:val="both"/>
                    <w:rPr>
                      <w:b/>
                      <w:sz w:val="24"/>
                      <w:szCs w:val="24"/>
                    </w:rPr>
                  </w:pPr>
                  <w:r w:rsidRPr="00DE4232">
                    <w:rPr>
                      <w:b/>
                      <w:sz w:val="24"/>
                      <w:szCs w:val="24"/>
                    </w:rPr>
                    <w:t xml:space="preserve">Šilalės </w:t>
                  </w:r>
                  <w:proofErr w:type="spellStart"/>
                  <w:r w:rsidRPr="00DE4232">
                    <w:rPr>
                      <w:b/>
                      <w:sz w:val="24"/>
                      <w:szCs w:val="24"/>
                    </w:rPr>
                    <w:t>rajono</w:t>
                  </w:r>
                  <w:proofErr w:type="spellEnd"/>
                  <w:r w:rsidRPr="00DE4232">
                    <w:rPr>
                      <w:b/>
                      <w:sz w:val="24"/>
                      <w:szCs w:val="24"/>
                    </w:rPr>
                    <w:t xml:space="preserve"> </w:t>
                  </w:r>
                  <w:proofErr w:type="spellStart"/>
                  <w:r w:rsidRPr="00DE4232">
                    <w:rPr>
                      <w:b/>
                      <w:sz w:val="24"/>
                      <w:szCs w:val="24"/>
                    </w:rPr>
                    <w:t>savivaldybės</w:t>
                  </w:r>
                  <w:proofErr w:type="spellEnd"/>
                  <w:r w:rsidRPr="00DE4232">
                    <w:rPr>
                      <w:b/>
                      <w:sz w:val="24"/>
                      <w:szCs w:val="24"/>
                    </w:rPr>
                    <w:t xml:space="preserve"> </w:t>
                  </w:r>
                  <w:proofErr w:type="spellStart"/>
                  <w:r w:rsidRPr="00DE4232">
                    <w:rPr>
                      <w:b/>
                      <w:sz w:val="24"/>
                      <w:szCs w:val="24"/>
                    </w:rPr>
                    <w:t>administracija</w:t>
                  </w:r>
                  <w:proofErr w:type="spellEnd"/>
                </w:p>
              </w:tc>
            </w:tr>
            <w:tr w:rsidR="00DE4232" w:rsidRPr="00DE4232" w14:paraId="7780CF0C" w14:textId="77777777" w:rsidTr="00FD4D40">
              <w:tc>
                <w:tcPr>
                  <w:tcW w:w="4796" w:type="dxa"/>
                </w:tcPr>
                <w:p w14:paraId="6F3196EE" w14:textId="77777777" w:rsidR="00DE4232" w:rsidRPr="00DE4232" w:rsidRDefault="00DE4232" w:rsidP="00DE4232">
                  <w:pPr>
                    <w:tabs>
                      <w:tab w:val="left" w:pos="0"/>
                    </w:tabs>
                    <w:jc w:val="both"/>
                    <w:rPr>
                      <w:sz w:val="24"/>
                      <w:szCs w:val="24"/>
                    </w:rPr>
                  </w:pPr>
                  <w:proofErr w:type="spellStart"/>
                  <w:r w:rsidRPr="00DE4232">
                    <w:rPr>
                      <w:sz w:val="24"/>
                      <w:szCs w:val="24"/>
                    </w:rPr>
                    <w:t>Adresas</w:t>
                  </w:r>
                  <w:proofErr w:type="spellEnd"/>
                  <w:r w:rsidRPr="00DE4232">
                    <w:rPr>
                      <w:sz w:val="24"/>
                      <w:szCs w:val="24"/>
                    </w:rPr>
                    <w:t xml:space="preserve">: J. </w:t>
                  </w:r>
                  <w:proofErr w:type="spellStart"/>
                  <w:r w:rsidRPr="00DE4232">
                    <w:rPr>
                      <w:sz w:val="24"/>
                      <w:szCs w:val="24"/>
                    </w:rPr>
                    <w:t>Basanavičiaus</w:t>
                  </w:r>
                  <w:proofErr w:type="spellEnd"/>
                  <w:r w:rsidRPr="00DE4232">
                    <w:rPr>
                      <w:sz w:val="24"/>
                      <w:szCs w:val="24"/>
                    </w:rPr>
                    <w:t xml:space="preserve"> g. 2-1,75138 </w:t>
                  </w:r>
                  <w:proofErr w:type="spellStart"/>
                  <w:r w:rsidRPr="00DE4232">
                    <w:rPr>
                      <w:sz w:val="24"/>
                      <w:szCs w:val="24"/>
                    </w:rPr>
                    <w:t>Šilalė</w:t>
                  </w:r>
                  <w:proofErr w:type="spellEnd"/>
                </w:p>
                <w:p w14:paraId="5C782896" w14:textId="77777777" w:rsidR="00DE4232" w:rsidRPr="00DE4232" w:rsidRDefault="00DE4232" w:rsidP="00DE4232">
                  <w:pPr>
                    <w:tabs>
                      <w:tab w:val="left" w:pos="0"/>
                    </w:tabs>
                    <w:jc w:val="both"/>
                    <w:rPr>
                      <w:sz w:val="24"/>
                      <w:szCs w:val="24"/>
                    </w:rPr>
                  </w:pPr>
                  <w:proofErr w:type="spellStart"/>
                  <w:r w:rsidRPr="00DE4232">
                    <w:rPr>
                      <w:sz w:val="24"/>
                      <w:szCs w:val="24"/>
                    </w:rPr>
                    <w:t>Juridinio</w:t>
                  </w:r>
                  <w:proofErr w:type="spellEnd"/>
                  <w:r w:rsidRPr="00DE4232">
                    <w:rPr>
                      <w:sz w:val="24"/>
                      <w:szCs w:val="24"/>
                    </w:rPr>
                    <w:t xml:space="preserve"> </w:t>
                  </w:r>
                  <w:proofErr w:type="spellStart"/>
                  <w:r w:rsidRPr="00DE4232">
                    <w:rPr>
                      <w:sz w:val="24"/>
                      <w:szCs w:val="24"/>
                    </w:rPr>
                    <w:t>asmens</w:t>
                  </w:r>
                  <w:proofErr w:type="spellEnd"/>
                  <w:r w:rsidRPr="00DE4232">
                    <w:rPr>
                      <w:sz w:val="24"/>
                      <w:szCs w:val="24"/>
                    </w:rPr>
                    <w:t xml:space="preserve"> </w:t>
                  </w:r>
                  <w:proofErr w:type="spellStart"/>
                  <w:r w:rsidRPr="00DE4232">
                    <w:rPr>
                      <w:sz w:val="24"/>
                      <w:szCs w:val="24"/>
                    </w:rPr>
                    <w:t>kodas</w:t>
                  </w:r>
                  <w:proofErr w:type="spellEnd"/>
                  <w:r w:rsidRPr="00DE4232">
                    <w:rPr>
                      <w:sz w:val="24"/>
                      <w:szCs w:val="24"/>
                    </w:rPr>
                    <w:t xml:space="preserve"> 188773720</w:t>
                  </w:r>
                </w:p>
                <w:p w14:paraId="08B9F3B6" w14:textId="77777777" w:rsidR="00DE4232" w:rsidRPr="00DE4232" w:rsidRDefault="00DE4232" w:rsidP="00DE4232">
                  <w:pPr>
                    <w:tabs>
                      <w:tab w:val="left" w:pos="0"/>
                    </w:tabs>
                    <w:jc w:val="both"/>
                    <w:rPr>
                      <w:sz w:val="24"/>
                      <w:szCs w:val="24"/>
                    </w:rPr>
                  </w:pPr>
                  <w:r w:rsidRPr="00DE4232">
                    <w:rPr>
                      <w:sz w:val="24"/>
                      <w:szCs w:val="24"/>
                    </w:rPr>
                    <w:t>A. s. LT524010044500040033</w:t>
                  </w:r>
                </w:p>
                <w:p w14:paraId="60C75233" w14:textId="77777777" w:rsidR="00DE4232" w:rsidRPr="00DE4232" w:rsidRDefault="00DE4232" w:rsidP="00DE4232">
                  <w:pPr>
                    <w:tabs>
                      <w:tab w:val="left" w:pos="0"/>
                    </w:tabs>
                    <w:jc w:val="both"/>
                    <w:rPr>
                      <w:sz w:val="24"/>
                      <w:szCs w:val="24"/>
                    </w:rPr>
                  </w:pPr>
                  <w:proofErr w:type="spellStart"/>
                  <w:r w:rsidRPr="00DE4232">
                    <w:rPr>
                      <w:sz w:val="24"/>
                      <w:szCs w:val="24"/>
                    </w:rPr>
                    <w:t>Bankas</w:t>
                  </w:r>
                  <w:proofErr w:type="spellEnd"/>
                  <w:r w:rsidRPr="00DE4232">
                    <w:rPr>
                      <w:sz w:val="24"/>
                      <w:szCs w:val="24"/>
                    </w:rPr>
                    <w:t xml:space="preserve"> „Luminor Bank“, AS</w:t>
                  </w:r>
                </w:p>
                <w:p w14:paraId="59A95A7F" w14:textId="77777777" w:rsidR="00DE4232" w:rsidRPr="00DE4232" w:rsidRDefault="00DE4232" w:rsidP="00DE4232">
                  <w:pPr>
                    <w:tabs>
                      <w:tab w:val="left" w:pos="0"/>
                    </w:tabs>
                    <w:jc w:val="both"/>
                    <w:rPr>
                      <w:sz w:val="24"/>
                      <w:szCs w:val="24"/>
                    </w:rPr>
                  </w:pPr>
                  <w:r w:rsidRPr="00DE4232">
                    <w:rPr>
                      <w:sz w:val="24"/>
                      <w:szCs w:val="24"/>
                    </w:rPr>
                    <w:t>Kodas 40100</w:t>
                  </w:r>
                </w:p>
                <w:p w14:paraId="5101B086" w14:textId="77777777" w:rsidR="00DE4232" w:rsidRPr="00DE4232" w:rsidRDefault="00DE4232" w:rsidP="00DE4232">
                  <w:pPr>
                    <w:tabs>
                      <w:tab w:val="left" w:pos="0"/>
                    </w:tabs>
                    <w:jc w:val="both"/>
                    <w:rPr>
                      <w:sz w:val="24"/>
                      <w:szCs w:val="24"/>
                    </w:rPr>
                  </w:pPr>
                  <w:r w:rsidRPr="00DE4232">
                    <w:rPr>
                      <w:sz w:val="24"/>
                      <w:szCs w:val="24"/>
                    </w:rPr>
                    <w:t xml:space="preserve">El. </w:t>
                  </w:r>
                  <w:proofErr w:type="spellStart"/>
                  <w:r w:rsidRPr="00DE4232">
                    <w:rPr>
                      <w:sz w:val="24"/>
                      <w:szCs w:val="24"/>
                    </w:rPr>
                    <w:t>paštas</w:t>
                  </w:r>
                  <w:proofErr w:type="spellEnd"/>
                  <w:r w:rsidRPr="00DE4232">
                    <w:rPr>
                      <w:sz w:val="24"/>
                      <w:szCs w:val="24"/>
                    </w:rPr>
                    <w:t xml:space="preserve"> </w:t>
                  </w:r>
                  <w:hyperlink r:id="rId10" w:history="1">
                    <w:r w:rsidR="003E3534" w:rsidRPr="00ED38E9">
                      <w:rPr>
                        <w:rStyle w:val="Hipersaitas"/>
                        <w:sz w:val="24"/>
                        <w:szCs w:val="24"/>
                      </w:rPr>
                      <w:t>administratorius@silale.lt</w:t>
                    </w:r>
                  </w:hyperlink>
                  <w:r w:rsidR="003E3534">
                    <w:rPr>
                      <w:sz w:val="24"/>
                      <w:szCs w:val="24"/>
                    </w:rPr>
                    <w:t xml:space="preserve"> </w:t>
                  </w:r>
                </w:p>
                <w:p w14:paraId="48DDDE38" w14:textId="77777777" w:rsidR="00DE4232" w:rsidRPr="00DE4232" w:rsidRDefault="00DE4232" w:rsidP="00DE4232">
                  <w:pPr>
                    <w:tabs>
                      <w:tab w:val="left" w:pos="0"/>
                    </w:tabs>
                    <w:jc w:val="both"/>
                    <w:rPr>
                      <w:sz w:val="24"/>
                      <w:szCs w:val="24"/>
                    </w:rPr>
                  </w:pPr>
                  <w:r w:rsidRPr="00DE4232">
                    <w:rPr>
                      <w:sz w:val="24"/>
                      <w:szCs w:val="24"/>
                    </w:rPr>
                    <w:t>Tel. (0 449) 76114</w:t>
                  </w:r>
                </w:p>
                <w:p w14:paraId="02A2E682" w14:textId="77777777" w:rsidR="00DE4232" w:rsidRPr="00DE4232" w:rsidRDefault="00DE4232" w:rsidP="00DE4232">
                  <w:pPr>
                    <w:tabs>
                      <w:tab w:val="left" w:pos="0"/>
                    </w:tabs>
                    <w:jc w:val="both"/>
                    <w:rPr>
                      <w:sz w:val="24"/>
                      <w:szCs w:val="24"/>
                    </w:rPr>
                  </w:pPr>
                  <w:proofErr w:type="spellStart"/>
                  <w:r w:rsidRPr="00DE4232">
                    <w:rPr>
                      <w:sz w:val="24"/>
                      <w:szCs w:val="24"/>
                    </w:rPr>
                    <w:t>Faksas</w:t>
                  </w:r>
                  <w:proofErr w:type="spellEnd"/>
                  <w:r w:rsidRPr="00DE4232">
                    <w:rPr>
                      <w:sz w:val="24"/>
                      <w:szCs w:val="24"/>
                    </w:rPr>
                    <w:t xml:space="preserve"> (0 449) 76118</w:t>
                  </w:r>
                </w:p>
                <w:p w14:paraId="2EC83B64" w14:textId="77777777" w:rsidR="00DE4232" w:rsidRPr="00DE4232" w:rsidRDefault="00DE4232" w:rsidP="00DE4232">
                  <w:pPr>
                    <w:tabs>
                      <w:tab w:val="left" w:pos="0"/>
                    </w:tabs>
                    <w:jc w:val="both"/>
                    <w:rPr>
                      <w:sz w:val="24"/>
                      <w:szCs w:val="24"/>
                    </w:rPr>
                  </w:pPr>
                </w:p>
                <w:p w14:paraId="529B35CE" w14:textId="77777777" w:rsidR="00DE4232" w:rsidRDefault="00DE4232" w:rsidP="00DE4232">
                  <w:pPr>
                    <w:tabs>
                      <w:tab w:val="left" w:pos="0"/>
                    </w:tabs>
                    <w:jc w:val="both"/>
                    <w:rPr>
                      <w:sz w:val="24"/>
                      <w:szCs w:val="24"/>
                    </w:rPr>
                  </w:pPr>
                  <w:r w:rsidRPr="00DE4232">
                    <w:rPr>
                      <w:sz w:val="24"/>
                      <w:szCs w:val="24"/>
                    </w:rPr>
                    <w:t xml:space="preserve">Šilalės </w:t>
                  </w:r>
                  <w:proofErr w:type="spellStart"/>
                  <w:r w:rsidRPr="00DE4232">
                    <w:rPr>
                      <w:sz w:val="24"/>
                      <w:szCs w:val="24"/>
                    </w:rPr>
                    <w:t>rajono</w:t>
                  </w:r>
                  <w:proofErr w:type="spellEnd"/>
                  <w:r w:rsidRPr="00DE4232">
                    <w:rPr>
                      <w:sz w:val="24"/>
                      <w:szCs w:val="24"/>
                    </w:rPr>
                    <w:t xml:space="preserve"> </w:t>
                  </w:r>
                  <w:proofErr w:type="spellStart"/>
                  <w:r w:rsidRPr="00DE4232">
                    <w:rPr>
                      <w:sz w:val="24"/>
                      <w:szCs w:val="24"/>
                    </w:rPr>
                    <w:t>savivaldybės</w:t>
                  </w:r>
                  <w:proofErr w:type="spellEnd"/>
                  <w:r w:rsidRPr="00DE4232">
                    <w:rPr>
                      <w:sz w:val="24"/>
                      <w:szCs w:val="24"/>
                    </w:rPr>
                    <w:t xml:space="preserve"> </w:t>
                  </w:r>
                  <w:proofErr w:type="spellStart"/>
                  <w:r w:rsidRPr="00DE4232">
                    <w:rPr>
                      <w:sz w:val="24"/>
                      <w:szCs w:val="24"/>
                    </w:rPr>
                    <w:t>administracijos</w:t>
                  </w:r>
                  <w:proofErr w:type="spellEnd"/>
                </w:p>
                <w:p w14:paraId="276C0ECE" w14:textId="77777777" w:rsidR="00DE4232" w:rsidRPr="00DE4232" w:rsidRDefault="00DE4232" w:rsidP="00DE4232">
                  <w:pPr>
                    <w:tabs>
                      <w:tab w:val="left" w:pos="0"/>
                    </w:tabs>
                    <w:jc w:val="both"/>
                    <w:rPr>
                      <w:sz w:val="24"/>
                      <w:szCs w:val="24"/>
                    </w:rPr>
                  </w:pPr>
                  <w:proofErr w:type="spellStart"/>
                  <w:r w:rsidRPr="00DE4232">
                    <w:rPr>
                      <w:sz w:val="24"/>
                      <w:szCs w:val="24"/>
                    </w:rPr>
                    <w:t>direktorius</w:t>
                  </w:r>
                  <w:proofErr w:type="spellEnd"/>
                  <w:r w:rsidRPr="00DE4232">
                    <w:rPr>
                      <w:sz w:val="24"/>
                      <w:szCs w:val="24"/>
                    </w:rPr>
                    <w:t xml:space="preserve"> Andrius </w:t>
                  </w:r>
                  <w:proofErr w:type="spellStart"/>
                  <w:r w:rsidRPr="00DE4232">
                    <w:rPr>
                      <w:sz w:val="24"/>
                      <w:szCs w:val="24"/>
                    </w:rPr>
                    <w:t>Jančauskas</w:t>
                  </w:r>
                  <w:proofErr w:type="spellEnd"/>
                </w:p>
              </w:tc>
            </w:tr>
          </w:tbl>
          <w:p w14:paraId="2393F3E0" w14:textId="77777777" w:rsidR="00687FD2" w:rsidRPr="00DE4232" w:rsidRDefault="00687FD2" w:rsidP="00C340A5">
            <w:pPr>
              <w:rPr>
                <w:sz w:val="24"/>
                <w:szCs w:val="24"/>
              </w:rPr>
            </w:pPr>
          </w:p>
          <w:p w14:paraId="7DFF9D3B" w14:textId="77777777" w:rsidR="001A7F28" w:rsidRPr="006D027C" w:rsidRDefault="001A7F28" w:rsidP="00687FD2">
            <w:pPr>
              <w:shd w:val="clear" w:color="auto" w:fill="FFFFFF"/>
              <w:spacing w:line="278" w:lineRule="exact"/>
              <w:rPr>
                <w:b/>
                <w:bCs/>
                <w:spacing w:val="-6"/>
                <w:sz w:val="24"/>
                <w:szCs w:val="24"/>
                <w:lang w:val="lt-LT"/>
              </w:rPr>
            </w:pPr>
          </w:p>
        </w:tc>
        <w:tc>
          <w:tcPr>
            <w:tcW w:w="5387" w:type="dxa"/>
          </w:tcPr>
          <w:p w14:paraId="2D76A712" w14:textId="77777777" w:rsidR="0086449D" w:rsidRDefault="0086449D" w:rsidP="0086449D">
            <w:pPr>
              <w:shd w:val="clear" w:color="auto" w:fill="FFFFFF"/>
              <w:spacing w:line="278" w:lineRule="exact"/>
              <w:rPr>
                <w:b/>
                <w:bCs/>
                <w:spacing w:val="-6"/>
                <w:sz w:val="24"/>
                <w:szCs w:val="24"/>
                <w:lang w:val="lt-LT"/>
              </w:rPr>
            </w:pPr>
          </w:p>
          <w:p w14:paraId="5F5E65D2" w14:textId="77777777" w:rsidR="00D74C4F" w:rsidRDefault="00D74C4F" w:rsidP="0086449D">
            <w:pPr>
              <w:shd w:val="clear" w:color="auto" w:fill="FFFFFF"/>
              <w:spacing w:line="278" w:lineRule="exact"/>
              <w:rPr>
                <w:b/>
                <w:bCs/>
                <w:spacing w:val="-6"/>
                <w:sz w:val="24"/>
                <w:szCs w:val="24"/>
                <w:lang w:val="lt-LT"/>
              </w:rPr>
            </w:pPr>
          </w:p>
          <w:p w14:paraId="7AACBEAA" w14:textId="77777777" w:rsidR="00D74C4F" w:rsidRDefault="00D74C4F" w:rsidP="0086449D">
            <w:pPr>
              <w:shd w:val="clear" w:color="auto" w:fill="FFFFFF"/>
              <w:spacing w:line="278" w:lineRule="exact"/>
              <w:rPr>
                <w:b/>
                <w:bCs/>
                <w:spacing w:val="-6"/>
                <w:sz w:val="24"/>
                <w:szCs w:val="24"/>
                <w:lang w:val="lt-LT"/>
              </w:rPr>
            </w:pPr>
          </w:p>
          <w:p w14:paraId="4BDD5D1C" w14:textId="77777777" w:rsidR="00D74C4F" w:rsidRDefault="00D74C4F" w:rsidP="0086449D">
            <w:pPr>
              <w:shd w:val="clear" w:color="auto" w:fill="FFFFFF"/>
              <w:spacing w:line="278" w:lineRule="exact"/>
              <w:rPr>
                <w:b/>
                <w:bCs/>
                <w:spacing w:val="-6"/>
                <w:sz w:val="24"/>
                <w:szCs w:val="24"/>
                <w:lang w:val="lt-LT"/>
              </w:rPr>
            </w:pPr>
          </w:p>
          <w:p w14:paraId="5894D03C" w14:textId="77777777" w:rsidR="00D74C4F" w:rsidRDefault="00D74C4F" w:rsidP="0086449D">
            <w:pPr>
              <w:shd w:val="clear" w:color="auto" w:fill="FFFFFF"/>
              <w:spacing w:line="278" w:lineRule="exact"/>
              <w:rPr>
                <w:b/>
                <w:bCs/>
                <w:spacing w:val="-6"/>
                <w:sz w:val="24"/>
                <w:szCs w:val="24"/>
                <w:lang w:val="lt-LT"/>
              </w:rPr>
            </w:pPr>
          </w:p>
          <w:p w14:paraId="6344DCE1" w14:textId="77777777" w:rsidR="00D74C4F" w:rsidRDefault="00D74C4F" w:rsidP="0086449D">
            <w:pPr>
              <w:shd w:val="clear" w:color="auto" w:fill="FFFFFF"/>
              <w:spacing w:line="278" w:lineRule="exact"/>
              <w:rPr>
                <w:b/>
                <w:bCs/>
                <w:spacing w:val="-6"/>
                <w:sz w:val="24"/>
                <w:szCs w:val="24"/>
                <w:lang w:val="lt-LT"/>
              </w:rPr>
            </w:pPr>
          </w:p>
          <w:p w14:paraId="527A6CA2" w14:textId="77777777" w:rsidR="00D74C4F" w:rsidRDefault="00D74C4F" w:rsidP="0086449D">
            <w:pPr>
              <w:shd w:val="clear" w:color="auto" w:fill="FFFFFF"/>
              <w:spacing w:line="278" w:lineRule="exact"/>
              <w:rPr>
                <w:b/>
                <w:bCs/>
                <w:spacing w:val="-6"/>
                <w:sz w:val="24"/>
                <w:szCs w:val="24"/>
                <w:lang w:val="lt-LT"/>
              </w:rPr>
            </w:pPr>
          </w:p>
          <w:p w14:paraId="4D42FA1F" w14:textId="77777777" w:rsidR="00D74C4F" w:rsidRDefault="00D74C4F" w:rsidP="0086449D">
            <w:pPr>
              <w:shd w:val="clear" w:color="auto" w:fill="FFFFFF"/>
              <w:spacing w:line="278" w:lineRule="exact"/>
              <w:rPr>
                <w:b/>
                <w:bCs/>
                <w:spacing w:val="-6"/>
                <w:sz w:val="24"/>
                <w:szCs w:val="24"/>
                <w:lang w:val="lt-LT"/>
              </w:rPr>
            </w:pPr>
          </w:p>
          <w:p w14:paraId="10662CD3" w14:textId="77777777" w:rsidR="00DA1BE2" w:rsidRPr="0086449D" w:rsidRDefault="00DA1BE2" w:rsidP="00DA1BE2">
            <w:pPr>
              <w:shd w:val="clear" w:color="auto" w:fill="FFFFFF"/>
              <w:spacing w:line="278" w:lineRule="exact"/>
              <w:rPr>
                <w:b/>
                <w:bCs/>
                <w:spacing w:val="-6"/>
                <w:sz w:val="24"/>
                <w:szCs w:val="24"/>
                <w:lang w:val="lt-LT"/>
              </w:rPr>
            </w:pPr>
            <w:r w:rsidRPr="0086449D">
              <w:rPr>
                <w:b/>
                <w:bCs/>
                <w:spacing w:val="-6"/>
                <w:sz w:val="24"/>
                <w:szCs w:val="24"/>
                <w:lang w:val="lt-LT"/>
              </w:rPr>
              <w:t xml:space="preserve">Tiekėjas:   </w:t>
            </w:r>
          </w:p>
          <w:p w14:paraId="3AD24789" w14:textId="77777777" w:rsidR="00DA1BE2" w:rsidRPr="0086449D" w:rsidRDefault="00DA1BE2" w:rsidP="00DA1BE2">
            <w:pPr>
              <w:shd w:val="clear" w:color="auto" w:fill="FFFFFF"/>
              <w:spacing w:line="278" w:lineRule="exact"/>
              <w:rPr>
                <w:b/>
                <w:bCs/>
                <w:spacing w:val="-6"/>
                <w:sz w:val="24"/>
                <w:szCs w:val="24"/>
                <w:lang w:val="lt-LT"/>
              </w:rPr>
            </w:pPr>
            <w:r w:rsidRPr="0086449D">
              <w:rPr>
                <w:b/>
                <w:bCs/>
                <w:spacing w:val="-6"/>
                <w:sz w:val="24"/>
                <w:szCs w:val="24"/>
                <w:lang w:val="lt-LT"/>
              </w:rPr>
              <w:t>UAB „Šilalės  šilumos  tinklai“</w:t>
            </w:r>
            <w:r w:rsidRPr="0086449D">
              <w:rPr>
                <w:b/>
                <w:bCs/>
                <w:spacing w:val="-6"/>
                <w:sz w:val="24"/>
                <w:szCs w:val="24"/>
                <w:lang w:val="lt-LT"/>
              </w:rPr>
              <w:tab/>
            </w:r>
          </w:p>
          <w:p w14:paraId="300F250B" w14:textId="77777777" w:rsidR="00DA1BE2" w:rsidRPr="0086449D" w:rsidRDefault="00DA1BE2" w:rsidP="00DA1BE2">
            <w:pPr>
              <w:shd w:val="clear" w:color="auto" w:fill="FFFFFF"/>
              <w:spacing w:line="278" w:lineRule="exact"/>
              <w:rPr>
                <w:bCs/>
                <w:spacing w:val="-6"/>
                <w:sz w:val="24"/>
                <w:szCs w:val="24"/>
                <w:lang w:val="lt-LT"/>
              </w:rPr>
            </w:pPr>
            <w:proofErr w:type="spellStart"/>
            <w:r w:rsidRPr="0086449D">
              <w:rPr>
                <w:bCs/>
                <w:spacing w:val="-6"/>
                <w:sz w:val="24"/>
                <w:szCs w:val="24"/>
              </w:rPr>
              <w:t>Juridinio</w:t>
            </w:r>
            <w:proofErr w:type="spellEnd"/>
            <w:r w:rsidRPr="0086449D">
              <w:rPr>
                <w:bCs/>
                <w:spacing w:val="-6"/>
                <w:sz w:val="24"/>
                <w:szCs w:val="24"/>
              </w:rPr>
              <w:t xml:space="preserve"> </w:t>
            </w:r>
            <w:proofErr w:type="spellStart"/>
            <w:r w:rsidRPr="0086449D">
              <w:rPr>
                <w:bCs/>
                <w:spacing w:val="-6"/>
                <w:sz w:val="24"/>
                <w:szCs w:val="24"/>
              </w:rPr>
              <w:t>asmens</w:t>
            </w:r>
            <w:proofErr w:type="spellEnd"/>
            <w:r w:rsidRPr="0086449D">
              <w:rPr>
                <w:bCs/>
                <w:spacing w:val="-6"/>
                <w:sz w:val="24"/>
                <w:szCs w:val="24"/>
                <w:lang w:val="lt-LT"/>
              </w:rPr>
              <w:t xml:space="preserve"> kodas 176502533</w:t>
            </w:r>
          </w:p>
          <w:p w14:paraId="500CDB68"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PVM mokėtojo kodas LT765025314</w:t>
            </w:r>
          </w:p>
          <w:p w14:paraId="1849F867"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 xml:space="preserve">Maironio g. 20B, 75137 Šilalė </w:t>
            </w:r>
          </w:p>
          <w:p w14:paraId="68CB562A"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A. s.  Nr. LT394010044500030276</w:t>
            </w:r>
          </w:p>
          <w:p w14:paraId="5BB585CA"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Bankas AB „</w:t>
            </w:r>
            <w:proofErr w:type="spellStart"/>
            <w:r w:rsidRPr="0086449D">
              <w:rPr>
                <w:bCs/>
                <w:spacing w:val="-6"/>
                <w:sz w:val="24"/>
                <w:szCs w:val="24"/>
                <w:lang w:val="lt-LT"/>
              </w:rPr>
              <w:t>Luminor</w:t>
            </w:r>
            <w:proofErr w:type="spellEnd"/>
            <w:r w:rsidRPr="0086449D">
              <w:rPr>
                <w:bCs/>
                <w:spacing w:val="-6"/>
                <w:sz w:val="24"/>
                <w:szCs w:val="24"/>
                <w:lang w:val="lt-LT"/>
              </w:rPr>
              <w:t xml:space="preserve"> Bank“, AS </w:t>
            </w:r>
          </w:p>
          <w:p w14:paraId="5DDA6BE0"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Banko kodas 40100</w:t>
            </w:r>
          </w:p>
          <w:p w14:paraId="1F6953E2"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 xml:space="preserve">El. p. </w:t>
            </w:r>
            <w:hyperlink r:id="rId11" w:history="1">
              <w:r w:rsidRPr="0086449D">
                <w:rPr>
                  <w:rStyle w:val="Hipersaitas"/>
                  <w:bCs/>
                  <w:spacing w:val="-6"/>
                  <w:sz w:val="24"/>
                  <w:szCs w:val="24"/>
                  <w:lang w:val="lt-LT"/>
                </w:rPr>
                <w:t>info@silalessilumostinklai.lt</w:t>
              </w:r>
            </w:hyperlink>
          </w:p>
          <w:p w14:paraId="26C3C0F9"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 xml:space="preserve">Tel. (0 449) 74491 </w:t>
            </w:r>
          </w:p>
          <w:p w14:paraId="3ECEC8F4" w14:textId="77777777" w:rsidR="00DA1BE2" w:rsidRPr="0086449D" w:rsidRDefault="00DA1BE2" w:rsidP="00DA1BE2">
            <w:pPr>
              <w:shd w:val="clear" w:color="auto" w:fill="FFFFFF"/>
              <w:spacing w:line="278" w:lineRule="exact"/>
              <w:rPr>
                <w:bCs/>
                <w:spacing w:val="-6"/>
                <w:sz w:val="24"/>
                <w:szCs w:val="24"/>
                <w:lang w:val="lt-LT"/>
              </w:rPr>
            </w:pPr>
          </w:p>
          <w:p w14:paraId="1E0010D5"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 xml:space="preserve">Direktorius </w:t>
            </w:r>
          </w:p>
          <w:p w14:paraId="03928D34" w14:textId="77777777" w:rsidR="00DA1BE2" w:rsidRPr="0086449D" w:rsidRDefault="00DA1BE2" w:rsidP="00DA1BE2">
            <w:pPr>
              <w:shd w:val="clear" w:color="auto" w:fill="FFFFFF"/>
              <w:spacing w:line="278" w:lineRule="exact"/>
              <w:rPr>
                <w:bCs/>
                <w:spacing w:val="-6"/>
                <w:sz w:val="24"/>
                <w:szCs w:val="24"/>
                <w:lang w:val="lt-LT"/>
              </w:rPr>
            </w:pPr>
            <w:r w:rsidRPr="0086449D">
              <w:rPr>
                <w:bCs/>
                <w:spacing w:val="-6"/>
                <w:sz w:val="24"/>
                <w:szCs w:val="24"/>
                <w:lang w:val="lt-LT"/>
              </w:rPr>
              <w:t>Ernestas Aušra</w:t>
            </w:r>
          </w:p>
          <w:p w14:paraId="131ED5BC" w14:textId="7A00EBE2" w:rsidR="0086449D" w:rsidRPr="0086449D" w:rsidRDefault="0086449D" w:rsidP="0086449D">
            <w:pPr>
              <w:shd w:val="clear" w:color="auto" w:fill="FFFFFF"/>
              <w:spacing w:line="278" w:lineRule="exact"/>
              <w:rPr>
                <w:b/>
                <w:bCs/>
                <w:spacing w:val="-6"/>
                <w:sz w:val="24"/>
                <w:szCs w:val="24"/>
                <w:lang w:val="lt-LT"/>
              </w:rPr>
            </w:pPr>
            <w:r w:rsidRPr="0086449D">
              <w:rPr>
                <w:b/>
                <w:bCs/>
                <w:spacing w:val="-6"/>
                <w:sz w:val="24"/>
                <w:szCs w:val="24"/>
                <w:lang w:val="lt-LT"/>
              </w:rPr>
              <w:t xml:space="preserve">   </w:t>
            </w:r>
          </w:p>
          <w:p w14:paraId="6754F5A7" w14:textId="77777777" w:rsidR="007B71F2" w:rsidRPr="006D027C" w:rsidRDefault="007B71F2" w:rsidP="007B71F2">
            <w:pPr>
              <w:shd w:val="clear" w:color="auto" w:fill="FFFFFF"/>
              <w:spacing w:line="278" w:lineRule="exact"/>
              <w:rPr>
                <w:bCs/>
                <w:spacing w:val="-6"/>
                <w:sz w:val="24"/>
                <w:szCs w:val="24"/>
                <w:lang w:val="lt-LT"/>
              </w:rPr>
            </w:pPr>
          </w:p>
          <w:p w14:paraId="4160E434" w14:textId="77777777" w:rsidR="003179FC" w:rsidRPr="006D027C" w:rsidRDefault="007B71F2" w:rsidP="007B71F2">
            <w:pPr>
              <w:rPr>
                <w:sz w:val="24"/>
                <w:szCs w:val="24"/>
                <w:lang w:val="lt-LT"/>
              </w:rPr>
            </w:pPr>
            <w:r w:rsidRPr="006D027C">
              <w:rPr>
                <w:sz w:val="24"/>
                <w:szCs w:val="24"/>
                <w:lang w:val="lt-LT"/>
              </w:rPr>
              <w:tab/>
              <w:t xml:space="preserve">        </w:t>
            </w:r>
          </w:p>
        </w:tc>
      </w:tr>
    </w:tbl>
    <w:p w14:paraId="7D477A01" w14:textId="77777777" w:rsidR="00561EF3" w:rsidRDefault="00561EF3" w:rsidP="00595C03">
      <w:pPr>
        <w:tabs>
          <w:tab w:val="left" w:pos="3765"/>
          <w:tab w:val="left" w:pos="7560"/>
        </w:tabs>
        <w:ind w:left="-1122" w:firstLine="561"/>
        <w:rPr>
          <w:sz w:val="22"/>
          <w:szCs w:val="22"/>
          <w:lang w:val="lt-LT"/>
        </w:rPr>
      </w:pPr>
    </w:p>
    <w:p w14:paraId="3A207A71" w14:textId="77777777" w:rsidR="001A60BD" w:rsidRDefault="001A60BD" w:rsidP="00595C03">
      <w:pPr>
        <w:tabs>
          <w:tab w:val="left" w:pos="3765"/>
          <w:tab w:val="left" w:pos="7560"/>
        </w:tabs>
        <w:ind w:left="-1122" w:firstLine="561"/>
        <w:rPr>
          <w:sz w:val="22"/>
          <w:szCs w:val="22"/>
          <w:lang w:val="lt-LT"/>
        </w:rPr>
      </w:pPr>
    </w:p>
    <w:p w14:paraId="0B06011E" w14:textId="77777777" w:rsidR="006F1FFC" w:rsidRDefault="006F1FFC" w:rsidP="00E71851">
      <w:pPr>
        <w:rPr>
          <w:sz w:val="22"/>
          <w:szCs w:val="22"/>
          <w:lang w:val="lt-LT"/>
        </w:rPr>
      </w:pPr>
    </w:p>
    <w:p w14:paraId="00659AFE" w14:textId="77777777" w:rsidR="007D3A44" w:rsidRDefault="007D3A44" w:rsidP="00E71851">
      <w:pPr>
        <w:rPr>
          <w:sz w:val="22"/>
          <w:szCs w:val="22"/>
          <w:lang w:val="lt-LT"/>
        </w:rPr>
      </w:pPr>
    </w:p>
    <w:p w14:paraId="54F7B380" w14:textId="77777777" w:rsidR="007D3A44" w:rsidRDefault="007D3A44" w:rsidP="00E71851">
      <w:pPr>
        <w:rPr>
          <w:sz w:val="22"/>
          <w:szCs w:val="22"/>
          <w:lang w:val="lt-LT"/>
        </w:rPr>
      </w:pPr>
    </w:p>
    <w:p w14:paraId="3DAE1C4E" w14:textId="77777777" w:rsidR="007D3A44" w:rsidRDefault="007D3A44" w:rsidP="00E71851">
      <w:pPr>
        <w:rPr>
          <w:sz w:val="22"/>
          <w:szCs w:val="22"/>
          <w:lang w:val="lt-LT"/>
        </w:rPr>
      </w:pPr>
    </w:p>
    <w:p w14:paraId="5B80A64A" w14:textId="77777777" w:rsidR="007D3A44" w:rsidRDefault="007D3A44" w:rsidP="00E71851">
      <w:pPr>
        <w:rPr>
          <w:sz w:val="22"/>
          <w:szCs w:val="22"/>
          <w:lang w:val="lt-LT"/>
        </w:rPr>
      </w:pPr>
    </w:p>
    <w:p w14:paraId="7178496F" w14:textId="77777777" w:rsidR="007D3A44" w:rsidRDefault="007D3A44" w:rsidP="00E71851">
      <w:pPr>
        <w:rPr>
          <w:sz w:val="22"/>
          <w:szCs w:val="22"/>
          <w:lang w:val="lt-LT"/>
        </w:rPr>
      </w:pPr>
    </w:p>
    <w:sectPr w:rsidR="007D3A44" w:rsidSect="00D74C4F">
      <w:headerReference w:type="even" r:id="rId12"/>
      <w:headerReference w:type="default" r:id="rId13"/>
      <w:footnotePr>
        <w:pos w:val="sectEnd"/>
      </w:footnotePr>
      <w:endnotePr>
        <w:numFmt w:val="decimal"/>
        <w:numStart w:val="0"/>
      </w:endnotePr>
      <w:pgSz w:w="12240" w:h="15840"/>
      <w:pgMar w:top="993" w:right="567" w:bottom="1134"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DD547" w14:textId="77777777" w:rsidR="00066D6B" w:rsidRDefault="00066D6B">
      <w:r>
        <w:separator/>
      </w:r>
    </w:p>
  </w:endnote>
  <w:endnote w:type="continuationSeparator" w:id="0">
    <w:p w14:paraId="2B6E273F" w14:textId="77777777" w:rsidR="00066D6B" w:rsidRDefault="0006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C73B5" w14:textId="77777777" w:rsidR="00066D6B" w:rsidRDefault="00066D6B">
      <w:r>
        <w:separator/>
      </w:r>
    </w:p>
  </w:footnote>
  <w:footnote w:type="continuationSeparator" w:id="0">
    <w:p w14:paraId="5A9E4A68" w14:textId="77777777" w:rsidR="00066D6B" w:rsidRDefault="00066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51D44" w14:textId="6AF12ECE"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74C4F">
      <w:rPr>
        <w:rStyle w:val="Puslapionumeris"/>
        <w:noProof/>
      </w:rPr>
      <w:t>2</w:t>
    </w:r>
    <w:r>
      <w:rPr>
        <w:rStyle w:val="Puslapionumeris"/>
      </w:rPr>
      <w:fldChar w:fldCharType="end"/>
    </w:r>
  </w:p>
  <w:p w14:paraId="132071D4" w14:textId="77777777" w:rsidR="00675A36" w:rsidRDefault="00675A3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4E136" w14:textId="77777777" w:rsidR="00675A36" w:rsidRDefault="00675A36" w:rsidP="0022178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654B1">
      <w:rPr>
        <w:rStyle w:val="Puslapionumeris"/>
        <w:noProof/>
      </w:rPr>
      <w:t>4</w:t>
    </w:r>
    <w:r>
      <w:rPr>
        <w:rStyle w:val="Puslapionumeris"/>
      </w:rPr>
      <w:fldChar w:fldCharType="end"/>
    </w:r>
  </w:p>
  <w:p w14:paraId="7C80BA11" w14:textId="77777777" w:rsidR="00675A36" w:rsidRDefault="00675A3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DEB"/>
    <w:multiLevelType w:val="hybridMultilevel"/>
    <w:tmpl w:val="A96C433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048C20CE"/>
    <w:multiLevelType w:val="hybridMultilevel"/>
    <w:tmpl w:val="790C3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E94152"/>
    <w:multiLevelType w:val="hybridMultilevel"/>
    <w:tmpl w:val="D494C1CE"/>
    <w:lvl w:ilvl="0" w:tplc="4A6EB930">
      <w:start w:val="4"/>
      <w:numFmt w:val="upperRoman"/>
      <w:lvlText w:val="%1."/>
      <w:lvlJc w:val="left"/>
      <w:pPr>
        <w:tabs>
          <w:tab w:val="num" w:pos="2460"/>
        </w:tabs>
        <w:ind w:left="2460" w:hanging="720"/>
      </w:pPr>
      <w:rPr>
        <w:rFonts w:hint="default"/>
        <w:b/>
      </w:rPr>
    </w:lvl>
    <w:lvl w:ilvl="1" w:tplc="04270019" w:tentative="1">
      <w:start w:val="1"/>
      <w:numFmt w:val="lowerLetter"/>
      <w:lvlText w:val="%2."/>
      <w:lvlJc w:val="left"/>
      <w:pPr>
        <w:tabs>
          <w:tab w:val="num" w:pos="2820"/>
        </w:tabs>
        <w:ind w:left="2820" w:hanging="360"/>
      </w:pPr>
    </w:lvl>
    <w:lvl w:ilvl="2" w:tplc="0427001B" w:tentative="1">
      <w:start w:val="1"/>
      <w:numFmt w:val="lowerRoman"/>
      <w:lvlText w:val="%3."/>
      <w:lvlJc w:val="right"/>
      <w:pPr>
        <w:tabs>
          <w:tab w:val="num" w:pos="3540"/>
        </w:tabs>
        <w:ind w:left="3540" w:hanging="180"/>
      </w:pPr>
    </w:lvl>
    <w:lvl w:ilvl="3" w:tplc="0427000F" w:tentative="1">
      <w:start w:val="1"/>
      <w:numFmt w:val="decimal"/>
      <w:lvlText w:val="%4."/>
      <w:lvlJc w:val="left"/>
      <w:pPr>
        <w:tabs>
          <w:tab w:val="num" w:pos="4260"/>
        </w:tabs>
        <w:ind w:left="4260" w:hanging="360"/>
      </w:pPr>
    </w:lvl>
    <w:lvl w:ilvl="4" w:tplc="04270019" w:tentative="1">
      <w:start w:val="1"/>
      <w:numFmt w:val="lowerLetter"/>
      <w:lvlText w:val="%5."/>
      <w:lvlJc w:val="left"/>
      <w:pPr>
        <w:tabs>
          <w:tab w:val="num" w:pos="4980"/>
        </w:tabs>
        <w:ind w:left="4980" w:hanging="360"/>
      </w:pPr>
    </w:lvl>
    <w:lvl w:ilvl="5" w:tplc="0427001B" w:tentative="1">
      <w:start w:val="1"/>
      <w:numFmt w:val="lowerRoman"/>
      <w:lvlText w:val="%6."/>
      <w:lvlJc w:val="right"/>
      <w:pPr>
        <w:tabs>
          <w:tab w:val="num" w:pos="5700"/>
        </w:tabs>
        <w:ind w:left="5700" w:hanging="180"/>
      </w:pPr>
    </w:lvl>
    <w:lvl w:ilvl="6" w:tplc="0427000F" w:tentative="1">
      <w:start w:val="1"/>
      <w:numFmt w:val="decimal"/>
      <w:lvlText w:val="%7."/>
      <w:lvlJc w:val="left"/>
      <w:pPr>
        <w:tabs>
          <w:tab w:val="num" w:pos="6420"/>
        </w:tabs>
        <w:ind w:left="6420" w:hanging="360"/>
      </w:pPr>
    </w:lvl>
    <w:lvl w:ilvl="7" w:tplc="04270019" w:tentative="1">
      <w:start w:val="1"/>
      <w:numFmt w:val="lowerLetter"/>
      <w:lvlText w:val="%8."/>
      <w:lvlJc w:val="left"/>
      <w:pPr>
        <w:tabs>
          <w:tab w:val="num" w:pos="7140"/>
        </w:tabs>
        <w:ind w:left="7140" w:hanging="360"/>
      </w:pPr>
    </w:lvl>
    <w:lvl w:ilvl="8" w:tplc="0427001B" w:tentative="1">
      <w:start w:val="1"/>
      <w:numFmt w:val="lowerRoman"/>
      <w:lvlText w:val="%9."/>
      <w:lvlJc w:val="right"/>
      <w:pPr>
        <w:tabs>
          <w:tab w:val="num" w:pos="7860"/>
        </w:tabs>
        <w:ind w:left="7860" w:hanging="180"/>
      </w:pPr>
    </w:lvl>
  </w:abstractNum>
  <w:abstractNum w:abstractNumId="3" w15:restartNumberingAfterBreak="0">
    <w:nsid w:val="181D4BA6"/>
    <w:multiLevelType w:val="hybridMultilevel"/>
    <w:tmpl w:val="D19008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D6321F7"/>
    <w:multiLevelType w:val="hybridMultilevel"/>
    <w:tmpl w:val="94947166"/>
    <w:lvl w:ilvl="0" w:tplc="04270015">
      <w:start w:val="1"/>
      <w:numFmt w:val="upperLetter"/>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5" w15:restartNumberingAfterBreak="0">
    <w:nsid w:val="1ED74DB7"/>
    <w:multiLevelType w:val="multilevel"/>
    <w:tmpl w:val="922A0252"/>
    <w:lvl w:ilvl="0">
      <w:start w:val="1"/>
      <w:numFmt w:val="decimal"/>
      <w:lvlText w:val="%1."/>
      <w:lvlJc w:val="left"/>
      <w:pPr>
        <w:tabs>
          <w:tab w:val="num" w:pos="720"/>
        </w:tabs>
        <w:ind w:left="720" w:hanging="360"/>
      </w:p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66E12CB"/>
    <w:multiLevelType w:val="multilevel"/>
    <w:tmpl w:val="F7E23CB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lang w:val="lt-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7" w15:restartNumberingAfterBreak="0">
    <w:nsid w:val="26930EC9"/>
    <w:multiLevelType w:val="multilevel"/>
    <w:tmpl w:val="193EACB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9" w15:restartNumberingAfterBreak="0">
    <w:nsid w:val="39830F1F"/>
    <w:multiLevelType w:val="hybridMultilevel"/>
    <w:tmpl w:val="97DC6C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99E0EE5"/>
    <w:multiLevelType w:val="multilevel"/>
    <w:tmpl w:val="3C063A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881E93"/>
    <w:multiLevelType w:val="hybridMultilevel"/>
    <w:tmpl w:val="7DF80FFA"/>
    <w:lvl w:ilvl="0" w:tplc="58BEEF64">
      <w:start w:val="2"/>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E31470"/>
    <w:multiLevelType w:val="hybridMultilevel"/>
    <w:tmpl w:val="62B2CB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7413EE"/>
    <w:multiLevelType w:val="multilevel"/>
    <w:tmpl w:val="A7DE932C"/>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337A53"/>
    <w:multiLevelType w:val="multilevel"/>
    <w:tmpl w:val="1ABAB88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EF67C26"/>
    <w:multiLevelType w:val="hybridMultilevel"/>
    <w:tmpl w:val="30CECE5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AB4AEB"/>
    <w:multiLevelType w:val="singleLevel"/>
    <w:tmpl w:val="53D8DBE6"/>
    <w:lvl w:ilvl="0">
      <w:start w:val="2"/>
      <w:numFmt w:val="decimal"/>
      <w:lvlText w:val="1.%1."/>
      <w:legacy w:legacy="1" w:legacySpace="0" w:legacyIndent="388"/>
      <w:lvlJc w:val="left"/>
      <w:rPr>
        <w:rFonts w:ascii="Times New Roman" w:hAnsi="Times New Roman" w:cs="Times New Roman" w:hint="default"/>
      </w:rPr>
    </w:lvl>
  </w:abstractNum>
  <w:abstractNum w:abstractNumId="17" w15:restartNumberingAfterBreak="0">
    <w:nsid w:val="54394A61"/>
    <w:multiLevelType w:val="hybridMultilevel"/>
    <w:tmpl w:val="67F23982"/>
    <w:lvl w:ilvl="0" w:tplc="E8942DDA">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54992750"/>
    <w:multiLevelType w:val="multilevel"/>
    <w:tmpl w:val="B0DEDC54"/>
    <w:lvl w:ilvl="0">
      <w:start w:val="3"/>
      <w:numFmt w:val="decimal"/>
      <w:lvlText w:val="%1."/>
      <w:lvlJc w:val="left"/>
      <w:pPr>
        <w:tabs>
          <w:tab w:val="num" w:pos="540"/>
        </w:tabs>
        <w:ind w:left="540" w:hanging="540"/>
      </w:pPr>
      <w:rPr>
        <w:rFonts w:hint="default"/>
        <w:b w:val="0"/>
      </w:rPr>
    </w:lvl>
    <w:lvl w:ilvl="1">
      <w:start w:val="2"/>
      <w:numFmt w:val="decimal"/>
      <w:lvlText w:val="%1.%2."/>
      <w:lvlJc w:val="left"/>
      <w:pPr>
        <w:tabs>
          <w:tab w:val="num" w:pos="690"/>
        </w:tabs>
        <w:ind w:left="690" w:hanging="540"/>
      </w:pPr>
      <w:rPr>
        <w:rFonts w:hint="default"/>
        <w:b w:val="0"/>
      </w:rPr>
    </w:lvl>
    <w:lvl w:ilvl="2">
      <w:start w:val="1"/>
      <w:numFmt w:val="decimal"/>
      <w:lvlText w:val="%1.%2.%3."/>
      <w:lvlJc w:val="left"/>
      <w:pPr>
        <w:tabs>
          <w:tab w:val="num" w:pos="1020"/>
        </w:tabs>
        <w:ind w:left="1020" w:hanging="720"/>
      </w:pPr>
      <w:rPr>
        <w:rFonts w:hint="default"/>
        <w:b w:val="0"/>
      </w:rPr>
    </w:lvl>
    <w:lvl w:ilvl="3">
      <w:start w:val="1"/>
      <w:numFmt w:val="decimal"/>
      <w:lvlText w:val="%1.%2.%3.%4."/>
      <w:lvlJc w:val="left"/>
      <w:pPr>
        <w:tabs>
          <w:tab w:val="num" w:pos="1170"/>
        </w:tabs>
        <w:ind w:left="1170" w:hanging="720"/>
      </w:pPr>
      <w:rPr>
        <w:rFonts w:hint="default"/>
        <w:b w:val="0"/>
      </w:rPr>
    </w:lvl>
    <w:lvl w:ilvl="4">
      <w:start w:val="1"/>
      <w:numFmt w:val="decimal"/>
      <w:lvlText w:val="%1.%2.%3.%4.%5."/>
      <w:lvlJc w:val="left"/>
      <w:pPr>
        <w:tabs>
          <w:tab w:val="num" w:pos="1680"/>
        </w:tabs>
        <w:ind w:left="1680" w:hanging="1080"/>
      </w:pPr>
      <w:rPr>
        <w:rFonts w:hint="default"/>
        <w:b w:val="0"/>
      </w:rPr>
    </w:lvl>
    <w:lvl w:ilvl="5">
      <w:start w:val="1"/>
      <w:numFmt w:val="decimal"/>
      <w:lvlText w:val="%1.%2.%3.%4.%5.%6."/>
      <w:lvlJc w:val="left"/>
      <w:pPr>
        <w:tabs>
          <w:tab w:val="num" w:pos="1830"/>
        </w:tabs>
        <w:ind w:left="1830" w:hanging="1080"/>
      </w:pPr>
      <w:rPr>
        <w:rFonts w:hint="default"/>
        <w:b w:val="0"/>
      </w:rPr>
    </w:lvl>
    <w:lvl w:ilvl="6">
      <w:start w:val="1"/>
      <w:numFmt w:val="decimal"/>
      <w:lvlText w:val="%1.%2.%3.%4.%5.%6.%7."/>
      <w:lvlJc w:val="left"/>
      <w:pPr>
        <w:tabs>
          <w:tab w:val="num" w:pos="2340"/>
        </w:tabs>
        <w:ind w:left="2340" w:hanging="1440"/>
      </w:pPr>
      <w:rPr>
        <w:rFonts w:hint="default"/>
        <w:b w:val="0"/>
      </w:rPr>
    </w:lvl>
    <w:lvl w:ilvl="7">
      <w:start w:val="1"/>
      <w:numFmt w:val="decimal"/>
      <w:lvlText w:val="%1.%2.%3.%4.%5.%6.%7.%8."/>
      <w:lvlJc w:val="left"/>
      <w:pPr>
        <w:tabs>
          <w:tab w:val="num" w:pos="2490"/>
        </w:tabs>
        <w:ind w:left="2490" w:hanging="1440"/>
      </w:pPr>
      <w:rPr>
        <w:rFonts w:hint="default"/>
        <w:b w:val="0"/>
      </w:rPr>
    </w:lvl>
    <w:lvl w:ilvl="8">
      <w:start w:val="1"/>
      <w:numFmt w:val="decimal"/>
      <w:lvlText w:val="%1.%2.%3.%4.%5.%6.%7.%8.%9."/>
      <w:lvlJc w:val="left"/>
      <w:pPr>
        <w:tabs>
          <w:tab w:val="num" w:pos="3000"/>
        </w:tabs>
        <w:ind w:left="3000" w:hanging="1800"/>
      </w:pPr>
      <w:rPr>
        <w:rFonts w:hint="default"/>
        <w:b w:val="0"/>
      </w:rPr>
    </w:lvl>
  </w:abstractNum>
  <w:abstractNum w:abstractNumId="19" w15:restartNumberingAfterBreak="0">
    <w:nsid w:val="5CBC5122"/>
    <w:multiLevelType w:val="multilevel"/>
    <w:tmpl w:val="72A6EBF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204747F"/>
    <w:multiLevelType w:val="hybridMultilevel"/>
    <w:tmpl w:val="3B3859A8"/>
    <w:lvl w:ilvl="0" w:tplc="E452AFF0">
      <w:start w:val="6"/>
      <w:numFmt w:val="upperRoman"/>
      <w:lvlText w:val="%1."/>
      <w:lvlJc w:val="left"/>
      <w:pPr>
        <w:tabs>
          <w:tab w:val="num" w:pos="1500"/>
        </w:tabs>
        <w:ind w:left="1500" w:hanging="72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1" w15:restartNumberingAfterBreak="0">
    <w:nsid w:val="6A0E6752"/>
    <w:multiLevelType w:val="multilevel"/>
    <w:tmpl w:val="8C4480CA"/>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76575B"/>
    <w:multiLevelType w:val="multilevel"/>
    <w:tmpl w:val="14F42848"/>
    <w:lvl w:ilvl="0">
      <w:start w:val="1"/>
      <w:numFmt w:val="decimal"/>
      <w:lvlText w:val="%1."/>
      <w:lvlJc w:val="left"/>
      <w:pPr>
        <w:tabs>
          <w:tab w:val="num" w:pos="1125"/>
        </w:tabs>
        <w:ind w:left="1125" w:hanging="1125"/>
      </w:pPr>
      <w:rPr>
        <w:rFonts w:hint="default"/>
        <w:color w:val="auto"/>
      </w:rPr>
    </w:lvl>
    <w:lvl w:ilvl="1">
      <w:start w:val="1"/>
      <w:numFmt w:val="decimal"/>
      <w:lvlText w:val="%1.%2."/>
      <w:lvlJc w:val="left"/>
      <w:pPr>
        <w:tabs>
          <w:tab w:val="num" w:pos="2205"/>
        </w:tabs>
        <w:ind w:left="2205" w:hanging="1125"/>
      </w:pPr>
      <w:rPr>
        <w:rFonts w:hint="default"/>
        <w:color w:val="auto"/>
      </w:rPr>
    </w:lvl>
    <w:lvl w:ilvl="2">
      <w:start w:val="1"/>
      <w:numFmt w:val="decimal"/>
      <w:lvlText w:val="%1.%2.%3."/>
      <w:lvlJc w:val="left"/>
      <w:pPr>
        <w:tabs>
          <w:tab w:val="num" w:pos="2259"/>
        </w:tabs>
        <w:ind w:left="2259" w:hanging="1125"/>
      </w:pPr>
      <w:rPr>
        <w:rFonts w:hint="default"/>
        <w:color w:val="auto"/>
      </w:rPr>
    </w:lvl>
    <w:lvl w:ilvl="3">
      <w:start w:val="1"/>
      <w:numFmt w:val="decimal"/>
      <w:lvlText w:val="%1.%2.%3.%4."/>
      <w:lvlJc w:val="left"/>
      <w:pPr>
        <w:tabs>
          <w:tab w:val="num" w:pos="2826"/>
        </w:tabs>
        <w:ind w:left="2826" w:hanging="1125"/>
      </w:pPr>
      <w:rPr>
        <w:rFonts w:hint="default"/>
        <w:color w:val="auto"/>
      </w:rPr>
    </w:lvl>
    <w:lvl w:ilvl="4">
      <w:start w:val="1"/>
      <w:numFmt w:val="decimal"/>
      <w:lvlText w:val="%1.%2.%3.%4.%5."/>
      <w:lvlJc w:val="left"/>
      <w:pPr>
        <w:tabs>
          <w:tab w:val="num" w:pos="3393"/>
        </w:tabs>
        <w:ind w:left="3393" w:hanging="1125"/>
      </w:pPr>
      <w:rPr>
        <w:rFonts w:hint="default"/>
        <w:color w:val="auto"/>
      </w:rPr>
    </w:lvl>
    <w:lvl w:ilvl="5">
      <w:start w:val="1"/>
      <w:numFmt w:val="decimal"/>
      <w:lvlText w:val="%1.%2.%3.%4.%5.%6."/>
      <w:lvlJc w:val="left"/>
      <w:pPr>
        <w:tabs>
          <w:tab w:val="num" w:pos="3960"/>
        </w:tabs>
        <w:ind w:left="3960" w:hanging="1125"/>
      </w:pPr>
      <w:rPr>
        <w:rFonts w:hint="default"/>
        <w:color w:val="auto"/>
      </w:rPr>
    </w:lvl>
    <w:lvl w:ilvl="6">
      <w:start w:val="1"/>
      <w:numFmt w:val="decimal"/>
      <w:lvlText w:val="%1.%2.%3.%4.%5.%6.%7."/>
      <w:lvlJc w:val="left"/>
      <w:pPr>
        <w:tabs>
          <w:tab w:val="num" w:pos="4842"/>
        </w:tabs>
        <w:ind w:left="4842" w:hanging="1440"/>
      </w:pPr>
      <w:rPr>
        <w:rFonts w:hint="default"/>
        <w:color w:val="auto"/>
      </w:rPr>
    </w:lvl>
    <w:lvl w:ilvl="7">
      <w:start w:val="1"/>
      <w:numFmt w:val="decimal"/>
      <w:lvlText w:val="%1.%2.%3.%4.%5.%6.%7.%8."/>
      <w:lvlJc w:val="left"/>
      <w:pPr>
        <w:tabs>
          <w:tab w:val="num" w:pos="5409"/>
        </w:tabs>
        <w:ind w:left="5409" w:hanging="1440"/>
      </w:pPr>
      <w:rPr>
        <w:rFonts w:hint="default"/>
        <w:color w:val="auto"/>
      </w:rPr>
    </w:lvl>
    <w:lvl w:ilvl="8">
      <w:start w:val="1"/>
      <w:numFmt w:val="decimal"/>
      <w:lvlText w:val="%1.%2.%3.%4.%5.%6.%7.%8.%9."/>
      <w:lvlJc w:val="left"/>
      <w:pPr>
        <w:tabs>
          <w:tab w:val="num" w:pos="6336"/>
        </w:tabs>
        <w:ind w:left="6336" w:hanging="1800"/>
      </w:pPr>
      <w:rPr>
        <w:rFonts w:hint="default"/>
        <w:color w:val="auto"/>
      </w:rPr>
    </w:lvl>
  </w:abstractNum>
  <w:abstractNum w:abstractNumId="23" w15:restartNumberingAfterBreak="0">
    <w:nsid w:val="6BAB515A"/>
    <w:multiLevelType w:val="hybridMultilevel"/>
    <w:tmpl w:val="245E956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E270CF4"/>
    <w:multiLevelType w:val="hybridMultilevel"/>
    <w:tmpl w:val="7632C894"/>
    <w:lvl w:ilvl="0" w:tplc="2D161798">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5" w15:restartNumberingAfterBreak="0">
    <w:nsid w:val="77A95BDA"/>
    <w:multiLevelType w:val="hybridMultilevel"/>
    <w:tmpl w:val="AF025A6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2075289">
    <w:abstractNumId w:val="5"/>
  </w:num>
  <w:num w:numId="2" w16cid:durableId="1862475136">
    <w:abstractNumId w:val="7"/>
  </w:num>
  <w:num w:numId="3" w16cid:durableId="357244922">
    <w:abstractNumId w:val="18"/>
  </w:num>
  <w:num w:numId="4" w16cid:durableId="843743191">
    <w:abstractNumId w:val="6"/>
  </w:num>
  <w:num w:numId="5" w16cid:durableId="1200632452">
    <w:abstractNumId w:val="11"/>
  </w:num>
  <w:num w:numId="6" w16cid:durableId="2057001679">
    <w:abstractNumId w:val="0"/>
  </w:num>
  <w:num w:numId="7" w16cid:durableId="1939360802">
    <w:abstractNumId w:val="14"/>
  </w:num>
  <w:num w:numId="8" w16cid:durableId="110827171">
    <w:abstractNumId w:val="13"/>
  </w:num>
  <w:num w:numId="9" w16cid:durableId="1070227111">
    <w:abstractNumId w:val="22"/>
  </w:num>
  <w:num w:numId="10" w16cid:durableId="1630894375">
    <w:abstractNumId w:val="16"/>
  </w:num>
  <w:num w:numId="11" w16cid:durableId="888492921">
    <w:abstractNumId w:val="19"/>
  </w:num>
  <w:num w:numId="12" w16cid:durableId="36321679">
    <w:abstractNumId w:val="17"/>
  </w:num>
  <w:num w:numId="13" w16cid:durableId="49693310">
    <w:abstractNumId w:val="20"/>
  </w:num>
  <w:num w:numId="14" w16cid:durableId="1675841634">
    <w:abstractNumId w:val="10"/>
  </w:num>
  <w:num w:numId="15" w16cid:durableId="971666790">
    <w:abstractNumId w:val="24"/>
  </w:num>
  <w:num w:numId="16" w16cid:durableId="89591078">
    <w:abstractNumId w:val="2"/>
  </w:num>
  <w:num w:numId="17" w16cid:durableId="68238017">
    <w:abstractNumId w:val="4"/>
  </w:num>
  <w:num w:numId="18" w16cid:durableId="2066752861">
    <w:abstractNumId w:val="25"/>
  </w:num>
  <w:num w:numId="19" w16cid:durableId="1833905041">
    <w:abstractNumId w:val="23"/>
  </w:num>
  <w:num w:numId="20" w16cid:durableId="1620987421">
    <w:abstractNumId w:val="9"/>
  </w:num>
  <w:num w:numId="21" w16cid:durableId="1602298711">
    <w:abstractNumId w:val="1"/>
  </w:num>
  <w:num w:numId="22" w16cid:durableId="2064477731">
    <w:abstractNumId w:val="3"/>
  </w:num>
  <w:num w:numId="23" w16cid:durableId="265618724">
    <w:abstractNumId w:val="12"/>
  </w:num>
  <w:num w:numId="24" w16cid:durableId="1263612460">
    <w:abstractNumId w:val="15"/>
  </w:num>
  <w:num w:numId="25" w16cid:durableId="801532119">
    <w:abstractNumId w:val="21"/>
  </w:num>
  <w:num w:numId="26" w16cid:durableId="9738003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802"/>
    <w:rsid w:val="00000C34"/>
    <w:rsid w:val="00005FF9"/>
    <w:rsid w:val="000077A7"/>
    <w:rsid w:val="00014C66"/>
    <w:rsid w:val="000206D2"/>
    <w:rsid w:val="00020AAD"/>
    <w:rsid w:val="000226C1"/>
    <w:rsid w:val="00022C40"/>
    <w:rsid w:val="000263AF"/>
    <w:rsid w:val="0002689D"/>
    <w:rsid w:val="00031063"/>
    <w:rsid w:val="00034214"/>
    <w:rsid w:val="00043C17"/>
    <w:rsid w:val="00043F8C"/>
    <w:rsid w:val="0005202A"/>
    <w:rsid w:val="00056426"/>
    <w:rsid w:val="00061794"/>
    <w:rsid w:val="00061EE9"/>
    <w:rsid w:val="00066875"/>
    <w:rsid w:val="00066D6B"/>
    <w:rsid w:val="00071D3B"/>
    <w:rsid w:val="0007207C"/>
    <w:rsid w:val="00075CA6"/>
    <w:rsid w:val="0008234F"/>
    <w:rsid w:val="00083914"/>
    <w:rsid w:val="00086992"/>
    <w:rsid w:val="00095C83"/>
    <w:rsid w:val="00096CF2"/>
    <w:rsid w:val="00096D68"/>
    <w:rsid w:val="00096E9D"/>
    <w:rsid w:val="000A0045"/>
    <w:rsid w:val="000A17EA"/>
    <w:rsid w:val="000A3542"/>
    <w:rsid w:val="000A67F2"/>
    <w:rsid w:val="000B1E24"/>
    <w:rsid w:val="000B6F62"/>
    <w:rsid w:val="000C1136"/>
    <w:rsid w:val="000C2FF2"/>
    <w:rsid w:val="000C3226"/>
    <w:rsid w:val="000C4D94"/>
    <w:rsid w:val="000C4DF2"/>
    <w:rsid w:val="000C61CD"/>
    <w:rsid w:val="000C7ACB"/>
    <w:rsid w:val="000D0181"/>
    <w:rsid w:val="000D2D55"/>
    <w:rsid w:val="000E1DF3"/>
    <w:rsid w:val="000E25E8"/>
    <w:rsid w:val="000E36F4"/>
    <w:rsid w:val="000E5E27"/>
    <w:rsid w:val="00101D39"/>
    <w:rsid w:val="0010217E"/>
    <w:rsid w:val="001122F6"/>
    <w:rsid w:val="00122324"/>
    <w:rsid w:val="001269FF"/>
    <w:rsid w:val="00126A36"/>
    <w:rsid w:val="001274F1"/>
    <w:rsid w:val="00130ED0"/>
    <w:rsid w:val="00133050"/>
    <w:rsid w:val="0013602B"/>
    <w:rsid w:val="001362A8"/>
    <w:rsid w:val="0014319A"/>
    <w:rsid w:val="001456AF"/>
    <w:rsid w:val="00146EEF"/>
    <w:rsid w:val="00147B74"/>
    <w:rsid w:val="00151138"/>
    <w:rsid w:val="00152D2A"/>
    <w:rsid w:val="00155EB7"/>
    <w:rsid w:val="00157B86"/>
    <w:rsid w:val="0016027C"/>
    <w:rsid w:val="00161BF1"/>
    <w:rsid w:val="00166CDE"/>
    <w:rsid w:val="001714EC"/>
    <w:rsid w:val="00174B68"/>
    <w:rsid w:val="00177477"/>
    <w:rsid w:val="00180C06"/>
    <w:rsid w:val="00184AD0"/>
    <w:rsid w:val="00186870"/>
    <w:rsid w:val="0018711E"/>
    <w:rsid w:val="001932DA"/>
    <w:rsid w:val="00193D39"/>
    <w:rsid w:val="00193E5C"/>
    <w:rsid w:val="00194FCD"/>
    <w:rsid w:val="0019509D"/>
    <w:rsid w:val="001A60BD"/>
    <w:rsid w:val="001A7F28"/>
    <w:rsid w:val="001B1EC7"/>
    <w:rsid w:val="001B2B7C"/>
    <w:rsid w:val="001B4382"/>
    <w:rsid w:val="001C2419"/>
    <w:rsid w:val="001C32F7"/>
    <w:rsid w:val="001C3F19"/>
    <w:rsid w:val="001C4927"/>
    <w:rsid w:val="001C57E6"/>
    <w:rsid w:val="001C5F2D"/>
    <w:rsid w:val="001C6D16"/>
    <w:rsid w:val="001C7712"/>
    <w:rsid w:val="001D28FC"/>
    <w:rsid w:val="001D3549"/>
    <w:rsid w:val="001D5A51"/>
    <w:rsid w:val="001D62BD"/>
    <w:rsid w:val="001D7264"/>
    <w:rsid w:val="001E03A8"/>
    <w:rsid w:val="001E0E3E"/>
    <w:rsid w:val="001E11C6"/>
    <w:rsid w:val="001E4B6B"/>
    <w:rsid w:val="001E6515"/>
    <w:rsid w:val="001E7066"/>
    <w:rsid w:val="001E7B98"/>
    <w:rsid w:val="001F0397"/>
    <w:rsid w:val="001F1F42"/>
    <w:rsid w:val="001F5B74"/>
    <w:rsid w:val="001F6BD9"/>
    <w:rsid w:val="001F742D"/>
    <w:rsid w:val="001F7E3A"/>
    <w:rsid w:val="00205B46"/>
    <w:rsid w:val="00207CC0"/>
    <w:rsid w:val="002100C5"/>
    <w:rsid w:val="002102C6"/>
    <w:rsid w:val="002111A5"/>
    <w:rsid w:val="00221785"/>
    <w:rsid w:val="0022564A"/>
    <w:rsid w:val="00226B95"/>
    <w:rsid w:val="002271F0"/>
    <w:rsid w:val="00227BF9"/>
    <w:rsid w:val="00230D45"/>
    <w:rsid w:val="002326DF"/>
    <w:rsid w:val="00233A3D"/>
    <w:rsid w:val="00234BF4"/>
    <w:rsid w:val="00235A98"/>
    <w:rsid w:val="00236D88"/>
    <w:rsid w:val="0023761F"/>
    <w:rsid w:val="0024172E"/>
    <w:rsid w:val="002420F1"/>
    <w:rsid w:val="00244EB5"/>
    <w:rsid w:val="00250CF8"/>
    <w:rsid w:val="002510A2"/>
    <w:rsid w:val="002525B3"/>
    <w:rsid w:val="00254334"/>
    <w:rsid w:val="0025488F"/>
    <w:rsid w:val="00255213"/>
    <w:rsid w:val="0025604C"/>
    <w:rsid w:val="00260074"/>
    <w:rsid w:val="00260D64"/>
    <w:rsid w:val="00263548"/>
    <w:rsid w:val="0026684B"/>
    <w:rsid w:val="0026789A"/>
    <w:rsid w:val="002723E3"/>
    <w:rsid w:val="00281272"/>
    <w:rsid w:val="00284079"/>
    <w:rsid w:val="00284824"/>
    <w:rsid w:val="00284F8B"/>
    <w:rsid w:val="0028620D"/>
    <w:rsid w:val="00290FB5"/>
    <w:rsid w:val="0029314F"/>
    <w:rsid w:val="00293228"/>
    <w:rsid w:val="00296A96"/>
    <w:rsid w:val="002977E9"/>
    <w:rsid w:val="002A3F5F"/>
    <w:rsid w:val="002A5F86"/>
    <w:rsid w:val="002B1763"/>
    <w:rsid w:val="002C3336"/>
    <w:rsid w:val="002D2CAB"/>
    <w:rsid w:val="002D3B31"/>
    <w:rsid w:val="002D799A"/>
    <w:rsid w:val="002E3D88"/>
    <w:rsid w:val="002E542D"/>
    <w:rsid w:val="002F00A7"/>
    <w:rsid w:val="002F4235"/>
    <w:rsid w:val="00300183"/>
    <w:rsid w:val="00302CD2"/>
    <w:rsid w:val="00302D46"/>
    <w:rsid w:val="00302DAE"/>
    <w:rsid w:val="00303B93"/>
    <w:rsid w:val="00306C4D"/>
    <w:rsid w:val="00314B1B"/>
    <w:rsid w:val="00316709"/>
    <w:rsid w:val="00317680"/>
    <w:rsid w:val="00317813"/>
    <w:rsid w:val="003179FC"/>
    <w:rsid w:val="00326091"/>
    <w:rsid w:val="00326F76"/>
    <w:rsid w:val="003309DB"/>
    <w:rsid w:val="00331DDA"/>
    <w:rsid w:val="00332A94"/>
    <w:rsid w:val="003348F6"/>
    <w:rsid w:val="00335071"/>
    <w:rsid w:val="00341036"/>
    <w:rsid w:val="00342B3C"/>
    <w:rsid w:val="003458E7"/>
    <w:rsid w:val="00346652"/>
    <w:rsid w:val="00346AD1"/>
    <w:rsid w:val="00347FBB"/>
    <w:rsid w:val="00351978"/>
    <w:rsid w:val="00352757"/>
    <w:rsid w:val="00353EA3"/>
    <w:rsid w:val="0035425D"/>
    <w:rsid w:val="00354F9C"/>
    <w:rsid w:val="00360483"/>
    <w:rsid w:val="00362FD3"/>
    <w:rsid w:val="00363CC5"/>
    <w:rsid w:val="003647AB"/>
    <w:rsid w:val="00364AB0"/>
    <w:rsid w:val="00367B2F"/>
    <w:rsid w:val="0037280F"/>
    <w:rsid w:val="00373318"/>
    <w:rsid w:val="00377302"/>
    <w:rsid w:val="003814A7"/>
    <w:rsid w:val="00382312"/>
    <w:rsid w:val="00382313"/>
    <w:rsid w:val="0038245F"/>
    <w:rsid w:val="0038483D"/>
    <w:rsid w:val="00384C20"/>
    <w:rsid w:val="003872E0"/>
    <w:rsid w:val="00390409"/>
    <w:rsid w:val="00391D32"/>
    <w:rsid w:val="00391E72"/>
    <w:rsid w:val="00392AA3"/>
    <w:rsid w:val="00393519"/>
    <w:rsid w:val="00395BB4"/>
    <w:rsid w:val="003A10E8"/>
    <w:rsid w:val="003A41D2"/>
    <w:rsid w:val="003B23CB"/>
    <w:rsid w:val="003B2A80"/>
    <w:rsid w:val="003B31AB"/>
    <w:rsid w:val="003B6B34"/>
    <w:rsid w:val="003C0D62"/>
    <w:rsid w:val="003C3485"/>
    <w:rsid w:val="003C47CE"/>
    <w:rsid w:val="003C6C8D"/>
    <w:rsid w:val="003D1C75"/>
    <w:rsid w:val="003D1EB9"/>
    <w:rsid w:val="003D2307"/>
    <w:rsid w:val="003D28A7"/>
    <w:rsid w:val="003D2B5B"/>
    <w:rsid w:val="003D3157"/>
    <w:rsid w:val="003D3E12"/>
    <w:rsid w:val="003D45D2"/>
    <w:rsid w:val="003E0791"/>
    <w:rsid w:val="003E3534"/>
    <w:rsid w:val="003E37FF"/>
    <w:rsid w:val="003F0039"/>
    <w:rsid w:val="003F0D18"/>
    <w:rsid w:val="003F2D93"/>
    <w:rsid w:val="00401BA3"/>
    <w:rsid w:val="00402C90"/>
    <w:rsid w:val="00407144"/>
    <w:rsid w:val="004077DF"/>
    <w:rsid w:val="00410A45"/>
    <w:rsid w:val="0041133E"/>
    <w:rsid w:val="004122D3"/>
    <w:rsid w:val="00420C43"/>
    <w:rsid w:val="00423053"/>
    <w:rsid w:val="00426A94"/>
    <w:rsid w:val="00426ED5"/>
    <w:rsid w:val="004272AD"/>
    <w:rsid w:val="00427FA5"/>
    <w:rsid w:val="004326DE"/>
    <w:rsid w:val="00432868"/>
    <w:rsid w:val="00432C08"/>
    <w:rsid w:val="004347AB"/>
    <w:rsid w:val="00435DAD"/>
    <w:rsid w:val="00435ED9"/>
    <w:rsid w:val="00437D64"/>
    <w:rsid w:val="004409F9"/>
    <w:rsid w:val="00441CC1"/>
    <w:rsid w:val="00442060"/>
    <w:rsid w:val="004421D2"/>
    <w:rsid w:val="004425ED"/>
    <w:rsid w:val="004425EF"/>
    <w:rsid w:val="00447812"/>
    <w:rsid w:val="00451F96"/>
    <w:rsid w:val="004535B5"/>
    <w:rsid w:val="00457F5A"/>
    <w:rsid w:val="00465028"/>
    <w:rsid w:val="004651C0"/>
    <w:rsid w:val="00470116"/>
    <w:rsid w:val="00472ADB"/>
    <w:rsid w:val="00475EF4"/>
    <w:rsid w:val="00482D85"/>
    <w:rsid w:val="00484373"/>
    <w:rsid w:val="004879D9"/>
    <w:rsid w:val="00491820"/>
    <w:rsid w:val="00494E76"/>
    <w:rsid w:val="00495726"/>
    <w:rsid w:val="00497568"/>
    <w:rsid w:val="004A0619"/>
    <w:rsid w:val="004A1B4F"/>
    <w:rsid w:val="004A3CBF"/>
    <w:rsid w:val="004A44CE"/>
    <w:rsid w:val="004B0C30"/>
    <w:rsid w:val="004B27E7"/>
    <w:rsid w:val="004B3B43"/>
    <w:rsid w:val="004B59C8"/>
    <w:rsid w:val="004B6966"/>
    <w:rsid w:val="004B6DBD"/>
    <w:rsid w:val="004B7DD5"/>
    <w:rsid w:val="004C099A"/>
    <w:rsid w:val="004C3459"/>
    <w:rsid w:val="004C61A5"/>
    <w:rsid w:val="004D2744"/>
    <w:rsid w:val="004E0E44"/>
    <w:rsid w:val="004E4468"/>
    <w:rsid w:val="004E5330"/>
    <w:rsid w:val="004F1AB8"/>
    <w:rsid w:val="004F4C2B"/>
    <w:rsid w:val="00504D23"/>
    <w:rsid w:val="00510A4C"/>
    <w:rsid w:val="005122D2"/>
    <w:rsid w:val="005124EF"/>
    <w:rsid w:val="00512D05"/>
    <w:rsid w:val="00513134"/>
    <w:rsid w:val="00513150"/>
    <w:rsid w:val="005131B4"/>
    <w:rsid w:val="005132AF"/>
    <w:rsid w:val="00520BA1"/>
    <w:rsid w:val="00521792"/>
    <w:rsid w:val="005225F8"/>
    <w:rsid w:val="0052593A"/>
    <w:rsid w:val="005273A0"/>
    <w:rsid w:val="0053149D"/>
    <w:rsid w:val="00531734"/>
    <w:rsid w:val="00536B6F"/>
    <w:rsid w:val="00537845"/>
    <w:rsid w:val="005458F8"/>
    <w:rsid w:val="00545D33"/>
    <w:rsid w:val="00546706"/>
    <w:rsid w:val="00552913"/>
    <w:rsid w:val="00552CDB"/>
    <w:rsid w:val="00553685"/>
    <w:rsid w:val="00556F4E"/>
    <w:rsid w:val="00557081"/>
    <w:rsid w:val="005608E3"/>
    <w:rsid w:val="00561EF3"/>
    <w:rsid w:val="00564F8D"/>
    <w:rsid w:val="00571AFF"/>
    <w:rsid w:val="00571BD5"/>
    <w:rsid w:val="00573040"/>
    <w:rsid w:val="00577C82"/>
    <w:rsid w:val="00581E9F"/>
    <w:rsid w:val="00586889"/>
    <w:rsid w:val="00587987"/>
    <w:rsid w:val="0059500D"/>
    <w:rsid w:val="00595C03"/>
    <w:rsid w:val="00597C36"/>
    <w:rsid w:val="005A1EE4"/>
    <w:rsid w:val="005A1F69"/>
    <w:rsid w:val="005A47CA"/>
    <w:rsid w:val="005A4A1A"/>
    <w:rsid w:val="005A4DA6"/>
    <w:rsid w:val="005B1394"/>
    <w:rsid w:val="005B23E4"/>
    <w:rsid w:val="005B5A26"/>
    <w:rsid w:val="005C3B4D"/>
    <w:rsid w:val="005D0095"/>
    <w:rsid w:val="005D4951"/>
    <w:rsid w:val="005D730E"/>
    <w:rsid w:val="005E0F59"/>
    <w:rsid w:val="005E3328"/>
    <w:rsid w:val="005E3CBE"/>
    <w:rsid w:val="005E6B0C"/>
    <w:rsid w:val="005F07E3"/>
    <w:rsid w:val="005F3CF5"/>
    <w:rsid w:val="005F7BF6"/>
    <w:rsid w:val="0060535A"/>
    <w:rsid w:val="00606F27"/>
    <w:rsid w:val="006075C7"/>
    <w:rsid w:val="0061218F"/>
    <w:rsid w:val="00615920"/>
    <w:rsid w:val="006212C0"/>
    <w:rsid w:val="00622A39"/>
    <w:rsid w:val="00622B65"/>
    <w:rsid w:val="00626653"/>
    <w:rsid w:val="006279BF"/>
    <w:rsid w:val="006279FE"/>
    <w:rsid w:val="00627E18"/>
    <w:rsid w:val="0063005F"/>
    <w:rsid w:val="0063265A"/>
    <w:rsid w:val="006360A9"/>
    <w:rsid w:val="00637CAF"/>
    <w:rsid w:val="006449BC"/>
    <w:rsid w:val="00645171"/>
    <w:rsid w:val="00651CB7"/>
    <w:rsid w:val="006542AC"/>
    <w:rsid w:val="00657D59"/>
    <w:rsid w:val="00661785"/>
    <w:rsid w:val="00664908"/>
    <w:rsid w:val="00666C89"/>
    <w:rsid w:val="00670483"/>
    <w:rsid w:val="00672479"/>
    <w:rsid w:val="006725AE"/>
    <w:rsid w:val="00672724"/>
    <w:rsid w:val="0067598A"/>
    <w:rsid w:val="00675A36"/>
    <w:rsid w:val="0067667E"/>
    <w:rsid w:val="00681B9E"/>
    <w:rsid w:val="00683C21"/>
    <w:rsid w:val="00684590"/>
    <w:rsid w:val="0068773B"/>
    <w:rsid w:val="00687FD2"/>
    <w:rsid w:val="006941F0"/>
    <w:rsid w:val="006968A3"/>
    <w:rsid w:val="00696C17"/>
    <w:rsid w:val="006A0DB8"/>
    <w:rsid w:val="006A31AA"/>
    <w:rsid w:val="006A3C22"/>
    <w:rsid w:val="006A4525"/>
    <w:rsid w:val="006A491B"/>
    <w:rsid w:val="006A4991"/>
    <w:rsid w:val="006A5253"/>
    <w:rsid w:val="006A6DCD"/>
    <w:rsid w:val="006A71C2"/>
    <w:rsid w:val="006B030B"/>
    <w:rsid w:val="006B053E"/>
    <w:rsid w:val="006B7F23"/>
    <w:rsid w:val="006C1097"/>
    <w:rsid w:val="006C24B1"/>
    <w:rsid w:val="006C24F9"/>
    <w:rsid w:val="006C5F16"/>
    <w:rsid w:val="006C78E6"/>
    <w:rsid w:val="006D027C"/>
    <w:rsid w:val="006D176D"/>
    <w:rsid w:val="006D24B5"/>
    <w:rsid w:val="006D2D15"/>
    <w:rsid w:val="006D5285"/>
    <w:rsid w:val="006E1A49"/>
    <w:rsid w:val="006E37A5"/>
    <w:rsid w:val="006F1FFC"/>
    <w:rsid w:val="006F2E58"/>
    <w:rsid w:val="006F55A1"/>
    <w:rsid w:val="006F6C53"/>
    <w:rsid w:val="006F6D96"/>
    <w:rsid w:val="00701FD8"/>
    <w:rsid w:val="00702294"/>
    <w:rsid w:val="00703603"/>
    <w:rsid w:val="00706473"/>
    <w:rsid w:val="00707DF8"/>
    <w:rsid w:val="007125EC"/>
    <w:rsid w:val="00716325"/>
    <w:rsid w:val="0071774C"/>
    <w:rsid w:val="0072114F"/>
    <w:rsid w:val="0072282F"/>
    <w:rsid w:val="00722B34"/>
    <w:rsid w:val="007230D1"/>
    <w:rsid w:val="00727246"/>
    <w:rsid w:val="00730C10"/>
    <w:rsid w:val="007350CE"/>
    <w:rsid w:val="00735129"/>
    <w:rsid w:val="00741456"/>
    <w:rsid w:val="00741AAB"/>
    <w:rsid w:val="00746625"/>
    <w:rsid w:val="007468B7"/>
    <w:rsid w:val="00746A42"/>
    <w:rsid w:val="00746BAE"/>
    <w:rsid w:val="00747CD0"/>
    <w:rsid w:val="007511AE"/>
    <w:rsid w:val="00754C1C"/>
    <w:rsid w:val="00756934"/>
    <w:rsid w:val="0076142A"/>
    <w:rsid w:val="007621C9"/>
    <w:rsid w:val="0076359C"/>
    <w:rsid w:val="007654B1"/>
    <w:rsid w:val="0076650A"/>
    <w:rsid w:val="0078028C"/>
    <w:rsid w:val="00780F94"/>
    <w:rsid w:val="00790AE7"/>
    <w:rsid w:val="007954A5"/>
    <w:rsid w:val="00796D6B"/>
    <w:rsid w:val="0079739B"/>
    <w:rsid w:val="007A0B73"/>
    <w:rsid w:val="007A1FA4"/>
    <w:rsid w:val="007A3E36"/>
    <w:rsid w:val="007A59A9"/>
    <w:rsid w:val="007A6597"/>
    <w:rsid w:val="007A6607"/>
    <w:rsid w:val="007B3320"/>
    <w:rsid w:val="007B3CAC"/>
    <w:rsid w:val="007B71F2"/>
    <w:rsid w:val="007C0132"/>
    <w:rsid w:val="007C1745"/>
    <w:rsid w:val="007D066E"/>
    <w:rsid w:val="007D2E2A"/>
    <w:rsid w:val="007D3A44"/>
    <w:rsid w:val="007D7961"/>
    <w:rsid w:val="007E0212"/>
    <w:rsid w:val="007E2129"/>
    <w:rsid w:val="007E57F7"/>
    <w:rsid w:val="007E670A"/>
    <w:rsid w:val="007E6D58"/>
    <w:rsid w:val="007F0332"/>
    <w:rsid w:val="007F2426"/>
    <w:rsid w:val="007F37D5"/>
    <w:rsid w:val="007F5AB3"/>
    <w:rsid w:val="007F67D0"/>
    <w:rsid w:val="008047FD"/>
    <w:rsid w:val="00805428"/>
    <w:rsid w:val="008116C6"/>
    <w:rsid w:val="008143F9"/>
    <w:rsid w:val="00817863"/>
    <w:rsid w:val="00820B88"/>
    <w:rsid w:val="008231DF"/>
    <w:rsid w:val="00830CD2"/>
    <w:rsid w:val="00830E01"/>
    <w:rsid w:val="0083188F"/>
    <w:rsid w:val="00831A55"/>
    <w:rsid w:val="00836D44"/>
    <w:rsid w:val="00841DE8"/>
    <w:rsid w:val="008467E4"/>
    <w:rsid w:val="00852697"/>
    <w:rsid w:val="0085484C"/>
    <w:rsid w:val="00861A12"/>
    <w:rsid w:val="00863089"/>
    <w:rsid w:val="0086449D"/>
    <w:rsid w:val="0086614D"/>
    <w:rsid w:val="00867385"/>
    <w:rsid w:val="008700CD"/>
    <w:rsid w:val="008758AC"/>
    <w:rsid w:val="00877373"/>
    <w:rsid w:val="00877843"/>
    <w:rsid w:val="008802C8"/>
    <w:rsid w:val="00880441"/>
    <w:rsid w:val="00881851"/>
    <w:rsid w:val="00884163"/>
    <w:rsid w:val="008849AD"/>
    <w:rsid w:val="00884A00"/>
    <w:rsid w:val="008858DD"/>
    <w:rsid w:val="00886459"/>
    <w:rsid w:val="0089028C"/>
    <w:rsid w:val="00897213"/>
    <w:rsid w:val="008A01AB"/>
    <w:rsid w:val="008A1C71"/>
    <w:rsid w:val="008A1F2C"/>
    <w:rsid w:val="008A4D4A"/>
    <w:rsid w:val="008B01C6"/>
    <w:rsid w:val="008B064B"/>
    <w:rsid w:val="008B139A"/>
    <w:rsid w:val="008B4783"/>
    <w:rsid w:val="008B656D"/>
    <w:rsid w:val="008B7AC8"/>
    <w:rsid w:val="008B7D1A"/>
    <w:rsid w:val="008C194F"/>
    <w:rsid w:val="008C1EBA"/>
    <w:rsid w:val="008C6914"/>
    <w:rsid w:val="008D1121"/>
    <w:rsid w:val="008D4F48"/>
    <w:rsid w:val="008E4642"/>
    <w:rsid w:val="008F0666"/>
    <w:rsid w:val="008F1E80"/>
    <w:rsid w:val="008F2992"/>
    <w:rsid w:val="008F744A"/>
    <w:rsid w:val="008F77CB"/>
    <w:rsid w:val="00901DCD"/>
    <w:rsid w:val="00904D0D"/>
    <w:rsid w:val="00907686"/>
    <w:rsid w:val="00910B4A"/>
    <w:rsid w:val="00915484"/>
    <w:rsid w:val="00915EED"/>
    <w:rsid w:val="00917696"/>
    <w:rsid w:val="00920497"/>
    <w:rsid w:val="00920A25"/>
    <w:rsid w:val="0092482A"/>
    <w:rsid w:val="00930B1F"/>
    <w:rsid w:val="00932C5B"/>
    <w:rsid w:val="00933753"/>
    <w:rsid w:val="00933F6F"/>
    <w:rsid w:val="00934A9F"/>
    <w:rsid w:val="0093795C"/>
    <w:rsid w:val="00937A51"/>
    <w:rsid w:val="00940076"/>
    <w:rsid w:val="00945F01"/>
    <w:rsid w:val="00946082"/>
    <w:rsid w:val="009508ED"/>
    <w:rsid w:val="00950B13"/>
    <w:rsid w:val="00954183"/>
    <w:rsid w:val="00954876"/>
    <w:rsid w:val="00960CF9"/>
    <w:rsid w:val="00970BCC"/>
    <w:rsid w:val="00971EEF"/>
    <w:rsid w:val="00972908"/>
    <w:rsid w:val="0097291D"/>
    <w:rsid w:val="00973FCD"/>
    <w:rsid w:val="009765E2"/>
    <w:rsid w:val="00980B65"/>
    <w:rsid w:val="009832F7"/>
    <w:rsid w:val="00984B52"/>
    <w:rsid w:val="00985B74"/>
    <w:rsid w:val="00987A90"/>
    <w:rsid w:val="00991140"/>
    <w:rsid w:val="00992A29"/>
    <w:rsid w:val="00992AC9"/>
    <w:rsid w:val="00993D51"/>
    <w:rsid w:val="00995C49"/>
    <w:rsid w:val="009971F0"/>
    <w:rsid w:val="009A2C3C"/>
    <w:rsid w:val="009A3B68"/>
    <w:rsid w:val="009A5512"/>
    <w:rsid w:val="009A77C0"/>
    <w:rsid w:val="009B1196"/>
    <w:rsid w:val="009B1638"/>
    <w:rsid w:val="009B4411"/>
    <w:rsid w:val="009B56EA"/>
    <w:rsid w:val="009B6E16"/>
    <w:rsid w:val="009C16ED"/>
    <w:rsid w:val="009D033F"/>
    <w:rsid w:val="009D280E"/>
    <w:rsid w:val="009D6EB1"/>
    <w:rsid w:val="009D7A08"/>
    <w:rsid w:val="009E0275"/>
    <w:rsid w:val="009E03AC"/>
    <w:rsid w:val="009E1D21"/>
    <w:rsid w:val="009E31DF"/>
    <w:rsid w:val="009E4A81"/>
    <w:rsid w:val="009E4EF7"/>
    <w:rsid w:val="009E61BB"/>
    <w:rsid w:val="009E68DB"/>
    <w:rsid w:val="009F249D"/>
    <w:rsid w:val="00A00335"/>
    <w:rsid w:val="00A02590"/>
    <w:rsid w:val="00A02CBE"/>
    <w:rsid w:val="00A03D4E"/>
    <w:rsid w:val="00A049BC"/>
    <w:rsid w:val="00A0791D"/>
    <w:rsid w:val="00A10AD5"/>
    <w:rsid w:val="00A202B3"/>
    <w:rsid w:val="00A20D51"/>
    <w:rsid w:val="00A2307B"/>
    <w:rsid w:val="00A275D8"/>
    <w:rsid w:val="00A30B09"/>
    <w:rsid w:val="00A30E00"/>
    <w:rsid w:val="00A3580C"/>
    <w:rsid w:val="00A35878"/>
    <w:rsid w:val="00A4002C"/>
    <w:rsid w:val="00A411D9"/>
    <w:rsid w:val="00A423F1"/>
    <w:rsid w:val="00A456A0"/>
    <w:rsid w:val="00A45E0D"/>
    <w:rsid w:val="00A4660C"/>
    <w:rsid w:val="00A50945"/>
    <w:rsid w:val="00A50B5D"/>
    <w:rsid w:val="00A54D7C"/>
    <w:rsid w:val="00A553AE"/>
    <w:rsid w:val="00A60FEB"/>
    <w:rsid w:val="00A651AF"/>
    <w:rsid w:val="00A654B9"/>
    <w:rsid w:val="00A674F0"/>
    <w:rsid w:val="00A71472"/>
    <w:rsid w:val="00A73284"/>
    <w:rsid w:val="00A7401F"/>
    <w:rsid w:val="00A75406"/>
    <w:rsid w:val="00A755C7"/>
    <w:rsid w:val="00A814A7"/>
    <w:rsid w:val="00A81544"/>
    <w:rsid w:val="00A85232"/>
    <w:rsid w:val="00A9244C"/>
    <w:rsid w:val="00A92648"/>
    <w:rsid w:val="00A95534"/>
    <w:rsid w:val="00A968B4"/>
    <w:rsid w:val="00AA2EBA"/>
    <w:rsid w:val="00AA59C7"/>
    <w:rsid w:val="00AA60AE"/>
    <w:rsid w:val="00AB3F3D"/>
    <w:rsid w:val="00AC15FD"/>
    <w:rsid w:val="00AC357F"/>
    <w:rsid w:val="00AC4BD4"/>
    <w:rsid w:val="00AD195E"/>
    <w:rsid w:val="00AD2C85"/>
    <w:rsid w:val="00AD4CB5"/>
    <w:rsid w:val="00AD636C"/>
    <w:rsid w:val="00AD7C4D"/>
    <w:rsid w:val="00AE0424"/>
    <w:rsid w:val="00AE2E77"/>
    <w:rsid w:val="00AE32B0"/>
    <w:rsid w:val="00AE3610"/>
    <w:rsid w:val="00AE66F8"/>
    <w:rsid w:val="00AF45D6"/>
    <w:rsid w:val="00AF5C35"/>
    <w:rsid w:val="00AF6DE7"/>
    <w:rsid w:val="00B0188D"/>
    <w:rsid w:val="00B01C33"/>
    <w:rsid w:val="00B024DE"/>
    <w:rsid w:val="00B06629"/>
    <w:rsid w:val="00B06EA0"/>
    <w:rsid w:val="00B12492"/>
    <w:rsid w:val="00B13754"/>
    <w:rsid w:val="00B214D0"/>
    <w:rsid w:val="00B21A2C"/>
    <w:rsid w:val="00B2411C"/>
    <w:rsid w:val="00B24317"/>
    <w:rsid w:val="00B24CEB"/>
    <w:rsid w:val="00B27462"/>
    <w:rsid w:val="00B30FF2"/>
    <w:rsid w:val="00B32B3B"/>
    <w:rsid w:val="00B3438C"/>
    <w:rsid w:val="00B357AF"/>
    <w:rsid w:val="00B35E13"/>
    <w:rsid w:val="00B428EC"/>
    <w:rsid w:val="00B43821"/>
    <w:rsid w:val="00B56CDA"/>
    <w:rsid w:val="00B605F7"/>
    <w:rsid w:val="00B70398"/>
    <w:rsid w:val="00B73E03"/>
    <w:rsid w:val="00B80947"/>
    <w:rsid w:val="00B8776B"/>
    <w:rsid w:val="00B87E77"/>
    <w:rsid w:val="00B90613"/>
    <w:rsid w:val="00B96092"/>
    <w:rsid w:val="00BA28B4"/>
    <w:rsid w:val="00BB04E5"/>
    <w:rsid w:val="00BB1720"/>
    <w:rsid w:val="00BB181E"/>
    <w:rsid w:val="00BB1846"/>
    <w:rsid w:val="00BB2B8D"/>
    <w:rsid w:val="00BB4F7F"/>
    <w:rsid w:val="00BC0BF5"/>
    <w:rsid w:val="00BC3027"/>
    <w:rsid w:val="00BD07CF"/>
    <w:rsid w:val="00BD38B1"/>
    <w:rsid w:val="00BD4C47"/>
    <w:rsid w:val="00BD5571"/>
    <w:rsid w:val="00BF22CC"/>
    <w:rsid w:val="00BF3932"/>
    <w:rsid w:val="00C0306B"/>
    <w:rsid w:val="00C0493A"/>
    <w:rsid w:val="00C05AAA"/>
    <w:rsid w:val="00C072BE"/>
    <w:rsid w:val="00C07490"/>
    <w:rsid w:val="00C14159"/>
    <w:rsid w:val="00C14B12"/>
    <w:rsid w:val="00C16BF3"/>
    <w:rsid w:val="00C174A5"/>
    <w:rsid w:val="00C23F19"/>
    <w:rsid w:val="00C24C25"/>
    <w:rsid w:val="00C2665B"/>
    <w:rsid w:val="00C27CF3"/>
    <w:rsid w:val="00C30247"/>
    <w:rsid w:val="00C30B5A"/>
    <w:rsid w:val="00C340A5"/>
    <w:rsid w:val="00C34F9A"/>
    <w:rsid w:val="00C362CB"/>
    <w:rsid w:val="00C3714D"/>
    <w:rsid w:val="00C372AC"/>
    <w:rsid w:val="00C37C4F"/>
    <w:rsid w:val="00C4067C"/>
    <w:rsid w:val="00C450F1"/>
    <w:rsid w:val="00C456E2"/>
    <w:rsid w:val="00C47B51"/>
    <w:rsid w:val="00C52683"/>
    <w:rsid w:val="00C52F07"/>
    <w:rsid w:val="00C57802"/>
    <w:rsid w:val="00C57B35"/>
    <w:rsid w:val="00C57F6C"/>
    <w:rsid w:val="00C620D5"/>
    <w:rsid w:val="00C62775"/>
    <w:rsid w:val="00C6380B"/>
    <w:rsid w:val="00C66588"/>
    <w:rsid w:val="00C67032"/>
    <w:rsid w:val="00C714E7"/>
    <w:rsid w:val="00C74DD3"/>
    <w:rsid w:val="00C76212"/>
    <w:rsid w:val="00C7692F"/>
    <w:rsid w:val="00C76D04"/>
    <w:rsid w:val="00C81639"/>
    <w:rsid w:val="00C81CBB"/>
    <w:rsid w:val="00C85F49"/>
    <w:rsid w:val="00C91C31"/>
    <w:rsid w:val="00C923D1"/>
    <w:rsid w:val="00C9751D"/>
    <w:rsid w:val="00C9793A"/>
    <w:rsid w:val="00CA0C19"/>
    <w:rsid w:val="00CA11E8"/>
    <w:rsid w:val="00CA320C"/>
    <w:rsid w:val="00CA5893"/>
    <w:rsid w:val="00CC021F"/>
    <w:rsid w:val="00CD060E"/>
    <w:rsid w:val="00CD3760"/>
    <w:rsid w:val="00CD5491"/>
    <w:rsid w:val="00CD67BD"/>
    <w:rsid w:val="00CD7A68"/>
    <w:rsid w:val="00CD7F61"/>
    <w:rsid w:val="00CE0A7A"/>
    <w:rsid w:val="00CE6B38"/>
    <w:rsid w:val="00CE7F7D"/>
    <w:rsid w:val="00CF1B3F"/>
    <w:rsid w:val="00CF4750"/>
    <w:rsid w:val="00CF5363"/>
    <w:rsid w:val="00CF5690"/>
    <w:rsid w:val="00CF57F7"/>
    <w:rsid w:val="00CF7EB5"/>
    <w:rsid w:val="00D0051E"/>
    <w:rsid w:val="00D00844"/>
    <w:rsid w:val="00D0292D"/>
    <w:rsid w:val="00D02D96"/>
    <w:rsid w:val="00D05B2F"/>
    <w:rsid w:val="00D06836"/>
    <w:rsid w:val="00D0726E"/>
    <w:rsid w:val="00D07AC0"/>
    <w:rsid w:val="00D07DEF"/>
    <w:rsid w:val="00D113B6"/>
    <w:rsid w:val="00D158E9"/>
    <w:rsid w:val="00D15AA7"/>
    <w:rsid w:val="00D161C5"/>
    <w:rsid w:val="00D20001"/>
    <w:rsid w:val="00D20158"/>
    <w:rsid w:val="00D21B1C"/>
    <w:rsid w:val="00D222F5"/>
    <w:rsid w:val="00D24944"/>
    <w:rsid w:val="00D25874"/>
    <w:rsid w:val="00D31A32"/>
    <w:rsid w:val="00D31DA7"/>
    <w:rsid w:val="00D371D9"/>
    <w:rsid w:val="00D4028D"/>
    <w:rsid w:val="00D45B67"/>
    <w:rsid w:val="00D47291"/>
    <w:rsid w:val="00D505F2"/>
    <w:rsid w:val="00D5114B"/>
    <w:rsid w:val="00D51E1F"/>
    <w:rsid w:val="00D550E3"/>
    <w:rsid w:val="00D60875"/>
    <w:rsid w:val="00D617E6"/>
    <w:rsid w:val="00D63A79"/>
    <w:rsid w:val="00D648A8"/>
    <w:rsid w:val="00D655F6"/>
    <w:rsid w:val="00D73016"/>
    <w:rsid w:val="00D7356F"/>
    <w:rsid w:val="00D7495E"/>
    <w:rsid w:val="00D74C4F"/>
    <w:rsid w:val="00D74F93"/>
    <w:rsid w:val="00D763BC"/>
    <w:rsid w:val="00D773A0"/>
    <w:rsid w:val="00D77741"/>
    <w:rsid w:val="00D802AF"/>
    <w:rsid w:val="00D8115F"/>
    <w:rsid w:val="00D83599"/>
    <w:rsid w:val="00D92D96"/>
    <w:rsid w:val="00D93329"/>
    <w:rsid w:val="00D93A0B"/>
    <w:rsid w:val="00D93E98"/>
    <w:rsid w:val="00D94D17"/>
    <w:rsid w:val="00D94EFC"/>
    <w:rsid w:val="00DA0247"/>
    <w:rsid w:val="00DA1BE2"/>
    <w:rsid w:val="00DA2BDB"/>
    <w:rsid w:val="00DA50E3"/>
    <w:rsid w:val="00DA6089"/>
    <w:rsid w:val="00DB3DA4"/>
    <w:rsid w:val="00DB4137"/>
    <w:rsid w:val="00DB50AA"/>
    <w:rsid w:val="00DC06BE"/>
    <w:rsid w:val="00DC4F99"/>
    <w:rsid w:val="00DD01A5"/>
    <w:rsid w:val="00DD1454"/>
    <w:rsid w:val="00DD1519"/>
    <w:rsid w:val="00DD1EDE"/>
    <w:rsid w:val="00DD44D3"/>
    <w:rsid w:val="00DD5BB7"/>
    <w:rsid w:val="00DD7EED"/>
    <w:rsid w:val="00DE4232"/>
    <w:rsid w:val="00DE5094"/>
    <w:rsid w:val="00DE6F6C"/>
    <w:rsid w:val="00DF0B13"/>
    <w:rsid w:val="00DF13CA"/>
    <w:rsid w:val="00DF2651"/>
    <w:rsid w:val="00DF3F5B"/>
    <w:rsid w:val="00E0222C"/>
    <w:rsid w:val="00E027E8"/>
    <w:rsid w:val="00E044E3"/>
    <w:rsid w:val="00E06436"/>
    <w:rsid w:val="00E064DA"/>
    <w:rsid w:val="00E0778B"/>
    <w:rsid w:val="00E07B06"/>
    <w:rsid w:val="00E07F8D"/>
    <w:rsid w:val="00E11F04"/>
    <w:rsid w:val="00E149C6"/>
    <w:rsid w:val="00E208E2"/>
    <w:rsid w:val="00E21AB4"/>
    <w:rsid w:val="00E271C0"/>
    <w:rsid w:val="00E27509"/>
    <w:rsid w:val="00E458DA"/>
    <w:rsid w:val="00E45D85"/>
    <w:rsid w:val="00E520FA"/>
    <w:rsid w:val="00E5254E"/>
    <w:rsid w:val="00E53169"/>
    <w:rsid w:val="00E54496"/>
    <w:rsid w:val="00E54670"/>
    <w:rsid w:val="00E54C95"/>
    <w:rsid w:val="00E554D5"/>
    <w:rsid w:val="00E55AD4"/>
    <w:rsid w:val="00E60C45"/>
    <w:rsid w:val="00E673BD"/>
    <w:rsid w:val="00E675D3"/>
    <w:rsid w:val="00E70580"/>
    <w:rsid w:val="00E71851"/>
    <w:rsid w:val="00E723AF"/>
    <w:rsid w:val="00E73589"/>
    <w:rsid w:val="00E7408D"/>
    <w:rsid w:val="00E74E69"/>
    <w:rsid w:val="00E7542F"/>
    <w:rsid w:val="00E80882"/>
    <w:rsid w:val="00E8496E"/>
    <w:rsid w:val="00E94052"/>
    <w:rsid w:val="00E944CE"/>
    <w:rsid w:val="00E95B51"/>
    <w:rsid w:val="00E965A4"/>
    <w:rsid w:val="00EA0812"/>
    <w:rsid w:val="00EA1679"/>
    <w:rsid w:val="00EA3757"/>
    <w:rsid w:val="00EA3F50"/>
    <w:rsid w:val="00EB09EC"/>
    <w:rsid w:val="00EB49B7"/>
    <w:rsid w:val="00ED3CA9"/>
    <w:rsid w:val="00ED6AFA"/>
    <w:rsid w:val="00ED7FFA"/>
    <w:rsid w:val="00EE0CAF"/>
    <w:rsid w:val="00EE43DD"/>
    <w:rsid w:val="00EE764A"/>
    <w:rsid w:val="00EE76D9"/>
    <w:rsid w:val="00EE79DE"/>
    <w:rsid w:val="00EF163B"/>
    <w:rsid w:val="00EF2AB9"/>
    <w:rsid w:val="00EF2CE0"/>
    <w:rsid w:val="00EF38FA"/>
    <w:rsid w:val="00EF52EC"/>
    <w:rsid w:val="00EF76AE"/>
    <w:rsid w:val="00EF7ACD"/>
    <w:rsid w:val="00F1297F"/>
    <w:rsid w:val="00F12CD4"/>
    <w:rsid w:val="00F1781B"/>
    <w:rsid w:val="00F1799E"/>
    <w:rsid w:val="00F2587A"/>
    <w:rsid w:val="00F30393"/>
    <w:rsid w:val="00F30C24"/>
    <w:rsid w:val="00F31E7B"/>
    <w:rsid w:val="00F32849"/>
    <w:rsid w:val="00F3405B"/>
    <w:rsid w:val="00F35245"/>
    <w:rsid w:val="00F35FC2"/>
    <w:rsid w:val="00F414AA"/>
    <w:rsid w:val="00F438C1"/>
    <w:rsid w:val="00F45CB0"/>
    <w:rsid w:val="00F47A2E"/>
    <w:rsid w:val="00F60B80"/>
    <w:rsid w:val="00F66198"/>
    <w:rsid w:val="00F67A19"/>
    <w:rsid w:val="00F719C9"/>
    <w:rsid w:val="00F74957"/>
    <w:rsid w:val="00F75DE4"/>
    <w:rsid w:val="00F80E47"/>
    <w:rsid w:val="00F852B9"/>
    <w:rsid w:val="00F86CDD"/>
    <w:rsid w:val="00F90522"/>
    <w:rsid w:val="00F94781"/>
    <w:rsid w:val="00F94FF6"/>
    <w:rsid w:val="00F9722B"/>
    <w:rsid w:val="00FA2748"/>
    <w:rsid w:val="00FA536B"/>
    <w:rsid w:val="00FB3587"/>
    <w:rsid w:val="00FB57B5"/>
    <w:rsid w:val="00FB5CE1"/>
    <w:rsid w:val="00FB7A05"/>
    <w:rsid w:val="00FC68DA"/>
    <w:rsid w:val="00FD09E7"/>
    <w:rsid w:val="00FD1A2B"/>
    <w:rsid w:val="00FD467A"/>
    <w:rsid w:val="00FE39D9"/>
    <w:rsid w:val="00FE4893"/>
    <w:rsid w:val="00FF51E1"/>
    <w:rsid w:val="00FF5435"/>
    <w:rsid w:val="00FF5780"/>
    <w:rsid w:val="00FF5CB0"/>
    <w:rsid w:val="00FF63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F7F2B"/>
  <w15:docId w15:val="{741CD170-B4D6-488D-9ECB-B9C82628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C78E6"/>
    <w:rPr>
      <w:lang w:val="en-US" w:eastAsia="en-US"/>
    </w:rPr>
  </w:style>
  <w:style w:type="paragraph" w:styleId="Antrat1">
    <w:name w:val="heading 1"/>
    <w:basedOn w:val="prastasis"/>
    <w:next w:val="prastasis"/>
    <w:qFormat/>
    <w:pPr>
      <w:keepNext/>
      <w:outlineLvl w:val="0"/>
    </w:pPr>
    <w:rPr>
      <w:sz w:val="24"/>
      <w:lang w:val="lt-LT"/>
    </w:rPr>
  </w:style>
  <w:style w:type="paragraph" w:styleId="Antrat2">
    <w:name w:val="heading 2"/>
    <w:basedOn w:val="prastasis"/>
    <w:next w:val="prastasis"/>
    <w:qFormat/>
    <w:pPr>
      <w:keepNext/>
      <w:outlineLvl w:val="1"/>
    </w:pPr>
    <w:rPr>
      <w:b/>
      <w:sz w:val="24"/>
      <w:lang w:val="lt-LT"/>
    </w:rPr>
  </w:style>
  <w:style w:type="paragraph" w:styleId="Antrat3">
    <w:name w:val="heading 3"/>
    <w:basedOn w:val="prastasis"/>
    <w:next w:val="prastasis"/>
    <w:qFormat/>
    <w:pPr>
      <w:keepNext/>
      <w:ind w:left="360"/>
      <w:jc w:val="both"/>
      <w:outlineLvl w:val="2"/>
    </w:pPr>
    <w:rPr>
      <w:b/>
      <w:sz w:val="24"/>
    </w:rPr>
  </w:style>
  <w:style w:type="paragraph" w:styleId="Antrat4">
    <w:name w:val="heading 4"/>
    <w:basedOn w:val="prastasis"/>
    <w:next w:val="prastasis"/>
    <w:qFormat/>
    <w:pPr>
      <w:keepNext/>
      <w:jc w:val="center"/>
      <w:outlineLvl w:val="3"/>
    </w:pPr>
    <w:rPr>
      <w:sz w:val="24"/>
    </w:rPr>
  </w:style>
  <w:style w:type="paragraph" w:styleId="Antrat5">
    <w:name w:val="heading 5"/>
    <w:basedOn w:val="prastasis"/>
    <w:next w:val="prastasis"/>
    <w:qFormat/>
    <w:pPr>
      <w:keepNext/>
      <w:jc w:val="center"/>
      <w:outlineLvl w:val="4"/>
    </w:pPr>
    <w:rPr>
      <w:b/>
      <w:sz w:val="24"/>
    </w:rPr>
  </w:style>
  <w:style w:type="paragraph" w:styleId="Antrat6">
    <w:name w:val="heading 6"/>
    <w:basedOn w:val="prastasis"/>
    <w:next w:val="prastasis"/>
    <w:qFormat/>
    <w:pPr>
      <w:keepNext/>
      <w:jc w:val="both"/>
      <w:outlineLvl w:val="5"/>
    </w:pPr>
    <w:rPr>
      <w:b/>
      <w:sz w:val="24"/>
    </w:rPr>
  </w:style>
  <w:style w:type="paragraph" w:styleId="Antrat7">
    <w:name w:val="heading 7"/>
    <w:basedOn w:val="prastasis"/>
    <w:next w:val="prastasis"/>
    <w:qFormat/>
    <w:pPr>
      <w:keepNext/>
      <w:ind w:left="360"/>
      <w:jc w:val="both"/>
      <w:outlineLvl w:val="6"/>
    </w:pPr>
    <w:rPr>
      <w:sz w:val="24"/>
    </w:rPr>
  </w:style>
  <w:style w:type="paragraph" w:styleId="Antrat8">
    <w:name w:val="heading 8"/>
    <w:basedOn w:val="prastasis"/>
    <w:next w:val="prastasis"/>
    <w:qFormat/>
    <w:pPr>
      <w:keepNext/>
      <w:jc w:val="right"/>
      <w:outlineLvl w:val="7"/>
    </w:pPr>
    <w:rPr>
      <w:sz w:val="24"/>
    </w:rPr>
  </w:style>
  <w:style w:type="paragraph" w:styleId="Antrat9">
    <w:name w:val="heading 9"/>
    <w:basedOn w:val="prastasis"/>
    <w:next w:val="prastasis"/>
    <w:qFormat/>
    <w:pPr>
      <w:keepNext/>
      <w:jc w:val="both"/>
      <w:outlineLvl w:val="8"/>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pPr>
      <w:jc w:val="both"/>
    </w:pPr>
    <w:rPr>
      <w:sz w:val="24"/>
    </w:rPr>
  </w:style>
  <w:style w:type="paragraph" w:styleId="Pagrindinistekstas2">
    <w:name w:val="Body Text 2"/>
    <w:basedOn w:val="prastasis"/>
    <w:rPr>
      <w:sz w:val="144"/>
    </w:rPr>
  </w:style>
  <w:style w:type="paragraph" w:styleId="Pagrindinistekstas3">
    <w:name w:val="Body Text 3"/>
    <w:basedOn w:val="prastasis"/>
    <w:rPr>
      <w:b/>
      <w:sz w:val="24"/>
    </w:rPr>
  </w:style>
  <w:style w:type="paragraph" w:styleId="Pagrindiniotekstotrauka">
    <w:name w:val="Body Text Indent"/>
    <w:basedOn w:val="prastasis"/>
    <w:pPr>
      <w:ind w:left="360"/>
      <w:jc w:val="both"/>
    </w:pPr>
    <w:rPr>
      <w:sz w:val="24"/>
    </w:rPr>
  </w:style>
  <w:style w:type="paragraph" w:styleId="Pavadinimas">
    <w:name w:val="Title"/>
    <w:basedOn w:val="prastasis"/>
    <w:qFormat/>
    <w:pPr>
      <w:jc w:val="center"/>
    </w:pPr>
    <w:rPr>
      <w:b/>
    </w:rPr>
  </w:style>
  <w:style w:type="paragraph" w:styleId="Porat">
    <w:name w:val="footer"/>
    <w:basedOn w:val="prastasis"/>
    <w:rsid w:val="00CF4750"/>
    <w:pPr>
      <w:tabs>
        <w:tab w:val="center" w:pos="4986"/>
        <w:tab w:val="right" w:pos="9972"/>
      </w:tabs>
    </w:pPr>
  </w:style>
  <w:style w:type="character" w:styleId="Puslapionumeris">
    <w:name w:val="page number"/>
    <w:basedOn w:val="Numatytasispastraiposriftas"/>
    <w:rsid w:val="00CF4750"/>
  </w:style>
  <w:style w:type="paragraph" w:styleId="Antrats">
    <w:name w:val="header"/>
    <w:basedOn w:val="prastasis"/>
    <w:rsid w:val="00CF4750"/>
    <w:pPr>
      <w:tabs>
        <w:tab w:val="center" w:pos="4986"/>
        <w:tab w:val="right" w:pos="9972"/>
      </w:tabs>
    </w:pPr>
  </w:style>
  <w:style w:type="paragraph" w:styleId="Debesliotekstas">
    <w:name w:val="Balloon Text"/>
    <w:basedOn w:val="prastasis"/>
    <w:semiHidden/>
    <w:rsid w:val="00F1297F"/>
    <w:rPr>
      <w:rFonts w:ascii="Tahoma" w:hAnsi="Tahoma" w:cs="Tahoma"/>
      <w:sz w:val="16"/>
      <w:szCs w:val="16"/>
    </w:rPr>
  </w:style>
  <w:style w:type="character" w:styleId="Hipersaitas">
    <w:name w:val="Hyperlink"/>
    <w:aliases w:val="Alna"/>
    <w:rsid w:val="0035425D"/>
    <w:rPr>
      <w:color w:val="0000FF"/>
      <w:u w:val="single"/>
    </w:rPr>
  </w:style>
  <w:style w:type="paragraph" w:customStyle="1" w:styleId="a">
    <w:basedOn w:val="prastasis"/>
    <w:rsid w:val="00DA50E3"/>
    <w:pPr>
      <w:spacing w:after="160" w:line="240" w:lineRule="exact"/>
    </w:pPr>
    <w:rPr>
      <w:rFonts w:ascii="Tahoma" w:hAnsi="Tahoma"/>
    </w:rPr>
  </w:style>
  <w:style w:type="paragraph" w:customStyle="1" w:styleId="DiagramaDiagrama1">
    <w:name w:val="Diagrama Diagrama1"/>
    <w:basedOn w:val="prastasis"/>
    <w:rsid w:val="002F00A7"/>
    <w:pPr>
      <w:spacing w:after="160" w:line="240" w:lineRule="exact"/>
    </w:pPr>
    <w:rPr>
      <w:rFonts w:ascii="Verdana" w:hAnsi="Verdana"/>
      <w:lang w:eastAsia="lt-LT"/>
    </w:rPr>
  </w:style>
  <w:style w:type="character" w:customStyle="1" w:styleId="st1">
    <w:name w:val="st1"/>
    <w:basedOn w:val="Numatytasispastraiposriftas"/>
    <w:rsid w:val="006D5285"/>
  </w:style>
  <w:style w:type="paragraph" w:customStyle="1" w:styleId="CharChar4">
    <w:name w:val="Char Char4"/>
    <w:basedOn w:val="prastasis"/>
    <w:rsid w:val="00BC3027"/>
    <w:pPr>
      <w:spacing w:after="160" w:line="240" w:lineRule="exact"/>
    </w:pPr>
    <w:rPr>
      <w:rFonts w:ascii="Tahoma" w:hAnsi="Tahoma"/>
    </w:rPr>
  </w:style>
  <w:style w:type="paragraph" w:customStyle="1" w:styleId="CharChar40">
    <w:name w:val="Char Char4"/>
    <w:basedOn w:val="prastasis"/>
    <w:rsid w:val="003C6C8D"/>
    <w:pPr>
      <w:spacing w:after="160" w:line="240" w:lineRule="exact"/>
    </w:pPr>
    <w:rPr>
      <w:rFonts w:ascii="Tahoma" w:hAnsi="Tahoma"/>
    </w:rPr>
  </w:style>
  <w:style w:type="table" w:styleId="Lentelstinklelis">
    <w:name w:val="Table Grid"/>
    <w:basedOn w:val="prastojilentel"/>
    <w:rsid w:val="001A7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B605F7"/>
    <w:rPr>
      <w:b/>
      <w:bCs/>
    </w:rPr>
  </w:style>
  <w:style w:type="paragraph" w:styleId="Betarp">
    <w:name w:val="No Spacing"/>
    <w:uiPriority w:val="1"/>
    <w:qFormat/>
    <w:rsid w:val="001C6D16"/>
    <w:rPr>
      <w:lang w:val="en-US" w:eastAsia="en-US"/>
    </w:rPr>
  </w:style>
  <w:style w:type="character" w:styleId="Emfaz">
    <w:name w:val="Emphasis"/>
    <w:uiPriority w:val="20"/>
    <w:qFormat/>
    <w:rsid w:val="00367B2F"/>
    <w:rPr>
      <w:i/>
      <w:iCs/>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0077A7"/>
    <w:pPr>
      <w:ind w:left="720"/>
      <w:contextualSpacing/>
    </w:pPr>
    <w:rPr>
      <w:sz w:val="24"/>
      <w:szCs w:val="24"/>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0077A7"/>
    <w:rPr>
      <w:sz w:val="24"/>
      <w:szCs w:val="24"/>
      <w:lang w:val="en-US" w:eastAsia="en-US"/>
    </w:rPr>
  </w:style>
  <w:style w:type="character" w:customStyle="1" w:styleId="Neapdorotaspaminjimas1">
    <w:name w:val="Neapdorotas paminėjimas1"/>
    <w:basedOn w:val="Numatytasispastraiposriftas"/>
    <w:uiPriority w:val="99"/>
    <w:semiHidden/>
    <w:unhideWhenUsed/>
    <w:rsid w:val="00AF45D6"/>
    <w:rPr>
      <w:color w:val="605E5C"/>
      <w:shd w:val="clear" w:color="auto" w:fill="E1DFDD"/>
    </w:rPr>
  </w:style>
  <w:style w:type="character" w:customStyle="1" w:styleId="Neapdorotaspaminjimas2">
    <w:name w:val="Neapdorotas paminėjimas2"/>
    <w:basedOn w:val="Numatytasispastraiposriftas"/>
    <w:uiPriority w:val="99"/>
    <w:semiHidden/>
    <w:unhideWhenUsed/>
    <w:rsid w:val="0086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090911">
      <w:bodyDiv w:val="1"/>
      <w:marLeft w:val="0"/>
      <w:marRight w:val="0"/>
      <w:marTop w:val="0"/>
      <w:marBottom w:val="0"/>
      <w:divBdr>
        <w:top w:val="none" w:sz="0" w:space="0" w:color="auto"/>
        <w:left w:val="none" w:sz="0" w:space="0" w:color="auto"/>
        <w:bottom w:val="none" w:sz="0" w:space="0" w:color="auto"/>
        <w:right w:val="none" w:sz="0" w:space="0" w:color="auto"/>
      </w:divBdr>
    </w:div>
    <w:div w:id="527525196">
      <w:bodyDiv w:val="1"/>
      <w:marLeft w:val="0"/>
      <w:marRight w:val="0"/>
      <w:marTop w:val="0"/>
      <w:marBottom w:val="0"/>
      <w:divBdr>
        <w:top w:val="none" w:sz="0" w:space="0" w:color="auto"/>
        <w:left w:val="none" w:sz="0" w:space="0" w:color="auto"/>
        <w:bottom w:val="none" w:sz="0" w:space="0" w:color="auto"/>
        <w:right w:val="none" w:sz="0" w:space="0" w:color="auto"/>
      </w:divBdr>
    </w:div>
    <w:div w:id="606693422">
      <w:bodyDiv w:val="1"/>
      <w:marLeft w:val="0"/>
      <w:marRight w:val="0"/>
      <w:marTop w:val="0"/>
      <w:marBottom w:val="0"/>
      <w:divBdr>
        <w:top w:val="none" w:sz="0" w:space="0" w:color="auto"/>
        <w:left w:val="none" w:sz="0" w:space="0" w:color="auto"/>
        <w:bottom w:val="none" w:sz="0" w:space="0" w:color="auto"/>
        <w:right w:val="none" w:sz="0" w:space="0" w:color="auto"/>
      </w:divBdr>
    </w:div>
    <w:div w:id="821848649">
      <w:bodyDiv w:val="1"/>
      <w:marLeft w:val="0"/>
      <w:marRight w:val="0"/>
      <w:marTop w:val="0"/>
      <w:marBottom w:val="0"/>
      <w:divBdr>
        <w:top w:val="none" w:sz="0" w:space="0" w:color="auto"/>
        <w:left w:val="none" w:sz="0" w:space="0" w:color="auto"/>
        <w:bottom w:val="none" w:sz="0" w:space="0" w:color="auto"/>
        <w:right w:val="none" w:sz="0" w:space="0" w:color="auto"/>
      </w:divBdr>
    </w:div>
    <w:div w:id="1198352273">
      <w:bodyDiv w:val="1"/>
      <w:marLeft w:val="0"/>
      <w:marRight w:val="0"/>
      <w:marTop w:val="0"/>
      <w:marBottom w:val="0"/>
      <w:divBdr>
        <w:top w:val="none" w:sz="0" w:space="0" w:color="auto"/>
        <w:left w:val="none" w:sz="0" w:space="0" w:color="auto"/>
        <w:bottom w:val="none" w:sz="0" w:space="0" w:color="auto"/>
        <w:right w:val="none" w:sz="0" w:space="0" w:color="auto"/>
      </w:divBdr>
    </w:div>
    <w:div w:id="1616791358">
      <w:bodyDiv w:val="1"/>
      <w:marLeft w:val="0"/>
      <w:marRight w:val="0"/>
      <w:marTop w:val="0"/>
      <w:marBottom w:val="0"/>
      <w:divBdr>
        <w:top w:val="none" w:sz="0" w:space="0" w:color="auto"/>
        <w:left w:val="none" w:sz="0" w:space="0" w:color="auto"/>
        <w:bottom w:val="none" w:sz="0" w:space="0" w:color="auto"/>
        <w:right w:val="none" w:sz="0" w:space="0" w:color="auto"/>
      </w:divBdr>
    </w:div>
    <w:div w:id="212711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alessilumostinklai.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ilalessilumostinklai.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inistratorius@silale.lt" TargetMode="External"/><Relationship Id="rId4" Type="http://schemas.openxmlformats.org/officeDocument/2006/relationships/settings" Target="settings.xml"/><Relationship Id="rId9" Type="http://schemas.openxmlformats.org/officeDocument/2006/relationships/hyperlink" Target="mailto:antanas.bartasius@silal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477C3D6-9E43-4C00-BF72-69D6117B4DEA}">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E586B-2BF0-423F-A2E2-2BB6ADE99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7345</Words>
  <Characters>4187</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ŠILUMOS ENERGIJOS TERMOFIKACINIU VANDENIU TIEKIMO-VARTOJIMO</vt:lpstr>
    </vt:vector>
  </TitlesOfParts>
  <Company>Silale</Company>
  <LinksUpToDate>false</LinksUpToDate>
  <CharactersWithSpaces>11509</CharactersWithSpaces>
  <SharedDoc>false</SharedDoc>
  <HLinks>
    <vt:vector size="30" baseType="variant">
      <vt:variant>
        <vt:i4>7864395</vt:i4>
      </vt:variant>
      <vt:variant>
        <vt:i4>12</vt:i4>
      </vt:variant>
      <vt:variant>
        <vt:i4>0</vt:i4>
      </vt:variant>
      <vt:variant>
        <vt:i4>5</vt:i4>
      </vt:variant>
      <vt:variant>
        <vt:lpwstr>mailto:info@silalessilumostinklai.lt</vt:lpwstr>
      </vt:variant>
      <vt:variant>
        <vt:lpwstr/>
      </vt:variant>
      <vt:variant>
        <vt:i4>3342355</vt:i4>
      </vt:variant>
      <vt:variant>
        <vt:i4>9</vt:i4>
      </vt:variant>
      <vt:variant>
        <vt:i4>0</vt:i4>
      </vt:variant>
      <vt:variant>
        <vt:i4>5</vt:i4>
      </vt:variant>
      <vt:variant>
        <vt:lpwstr>mailto:administratorius@silale.lt</vt:lpwstr>
      </vt:variant>
      <vt:variant>
        <vt:lpwstr/>
      </vt:variant>
      <vt:variant>
        <vt:i4>3539008</vt:i4>
      </vt:variant>
      <vt:variant>
        <vt:i4>6</vt:i4>
      </vt:variant>
      <vt:variant>
        <vt:i4>0</vt:i4>
      </vt:variant>
      <vt:variant>
        <vt:i4>5</vt:i4>
      </vt:variant>
      <vt:variant>
        <vt:lpwstr>mailto:daiva.gudauskaite@silale.lt</vt:lpwstr>
      </vt:variant>
      <vt:variant>
        <vt:lpwstr/>
      </vt:variant>
      <vt:variant>
        <vt:i4>3407956</vt:i4>
      </vt:variant>
      <vt:variant>
        <vt:i4>3</vt:i4>
      </vt:variant>
      <vt:variant>
        <vt:i4>0</vt:i4>
      </vt:variant>
      <vt:variant>
        <vt:i4>5</vt:i4>
      </vt:variant>
      <vt:variant>
        <vt:lpwstr>mailto:viktorija.venckuviene@silale.lt</vt:lpwstr>
      </vt:variant>
      <vt:variant>
        <vt:lpwstr/>
      </vt:variant>
      <vt:variant>
        <vt:i4>262149</vt:i4>
      </vt:variant>
      <vt:variant>
        <vt:i4>0</vt:i4>
      </vt:variant>
      <vt:variant>
        <vt:i4>0</vt:i4>
      </vt:variant>
      <vt:variant>
        <vt:i4>5</vt:i4>
      </vt:variant>
      <vt:variant>
        <vt:lpwstr>http://www.silalessilumostinklai.lt/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ŠILUMOS ENERGIJOS TERMOFIKACINIU VANDENIU TIEKIMO-VARTOJIMO</dc:title>
  <dc:creator>Zigmas</dc:creator>
  <cp:lastModifiedBy>User</cp:lastModifiedBy>
  <cp:revision>7</cp:revision>
  <cp:lastPrinted>2021-03-02T06:34:00Z</cp:lastPrinted>
  <dcterms:created xsi:type="dcterms:W3CDTF">2025-03-18T14:40:00Z</dcterms:created>
  <dcterms:modified xsi:type="dcterms:W3CDTF">2025-03-26T08:45:00Z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