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B5E28" w14:textId="77777777" w:rsidR="00220260" w:rsidRPr="00220260" w:rsidRDefault="00220260" w:rsidP="00220260">
      <w:pPr>
        <w:ind w:firstLine="709"/>
        <w:jc w:val="center"/>
        <w:rPr>
          <w:rFonts w:asciiTheme="minorHAnsi" w:hAnsiTheme="minorHAnsi" w:cstheme="minorHAnsi"/>
          <w:b/>
          <w:szCs w:val="24"/>
        </w:rPr>
      </w:pPr>
      <w:r w:rsidRPr="00220260">
        <w:rPr>
          <w:rFonts w:asciiTheme="minorHAnsi" w:hAnsiTheme="minorHAnsi" w:cstheme="minorHAnsi"/>
          <w:b/>
          <w:szCs w:val="24"/>
        </w:rPr>
        <w:t>MOKYMO PASLAUGŲ TEIKIMO SUTARTIS</w:t>
      </w:r>
    </w:p>
    <w:p w14:paraId="2DC7F54E" w14:textId="77777777" w:rsidR="00220260" w:rsidRPr="00220260" w:rsidRDefault="00220260" w:rsidP="00220260">
      <w:pPr>
        <w:jc w:val="center"/>
        <w:rPr>
          <w:rFonts w:asciiTheme="minorHAnsi" w:hAnsiTheme="minorHAnsi" w:cstheme="minorHAnsi"/>
          <w:b/>
          <w:szCs w:val="24"/>
        </w:rPr>
      </w:pPr>
    </w:p>
    <w:p w14:paraId="6B1A8F55" w14:textId="77777777" w:rsidR="00220260" w:rsidRPr="00220260" w:rsidRDefault="00220260" w:rsidP="00220260">
      <w:pPr>
        <w:jc w:val="center"/>
        <w:rPr>
          <w:rFonts w:asciiTheme="minorHAnsi" w:hAnsiTheme="minorHAnsi" w:cstheme="minorHAnsi"/>
          <w:b/>
          <w:szCs w:val="24"/>
        </w:rPr>
      </w:pPr>
    </w:p>
    <w:p w14:paraId="74F997D7" w14:textId="7714A56C" w:rsidR="00220260" w:rsidRPr="00220260" w:rsidRDefault="00220260" w:rsidP="00220260">
      <w:pPr>
        <w:jc w:val="center"/>
        <w:rPr>
          <w:rFonts w:asciiTheme="minorHAnsi" w:hAnsiTheme="minorHAnsi" w:cstheme="minorHAnsi"/>
          <w:szCs w:val="24"/>
        </w:rPr>
      </w:pPr>
      <w:r w:rsidRPr="00220260">
        <w:rPr>
          <w:rFonts w:asciiTheme="minorHAnsi" w:hAnsiTheme="minorHAnsi" w:cstheme="minorHAnsi"/>
          <w:szCs w:val="24"/>
        </w:rPr>
        <w:t xml:space="preserve">2025 m. </w:t>
      </w:r>
      <w:r w:rsidR="004026A4">
        <w:rPr>
          <w:rFonts w:asciiTheme="minorHAnsi" w:hAnsiTheme="minorHAnsi" w:cstheme="minorHAnsi"/>
          <w:szCs w:val="24"/>
        </w:rPr>
        <w:t xml:space="preserve">kovo </w:t>
      </w:r>
      <w:r w:rsidR="001427CF">
        <w:rPr>
          <w:rFonts w:asciiTheme="minorHAnsi" w:hAnsiTheme="minorHAnsi" w:cstheme="minorHAnsi"/>
          <w:szCs w:val="24"/>
        </w:rPr>
        <w:t xml:space="preserve">19 </w:t>
      </w:r>
      <w:r w:rsidRPr="00220260">
        <w:rPr>
          <w:rFonts w:asciiTheme="minorHAnsi" w:hAnsiTheme="minorHAnsi" w:cstheme="minorHAnsi"/>
          <w:szCs w:val="24"/>
        </w:rPr>
        <w:t xml:space="preserve">d.  Nr. </w:t>
      </w:r>
      <w:r w:rsidR="004026A4">
        <w:rPr>
          <w:rFonts w:asciiTheme="minorHAnsi" w:hAnsiTheme="minorHAnsi" w:cstheme="minorHAnsi"/>
          <w:szCs w:val="24"/>
        </w:rPr>
        <w:t>41P-</w:t>
      </w:r>
      <w:r w:rsidR="001427CF">
        <w:rPr>
          <w:rFonts w:asciiTheme="minorHAnsi" w:hAnsiTheme="minorHAnsi" w:cstheme="minorHAnsi"/>
          <w:szCs w:val="24"/>
        </w:rPr>
        <w:t>42</w:t>
      </w:r>
      <w:r w:rsidR="004026A4">
        <w:rPr>
          <w:rFonts w:asciiTheme="minorHAnsi" w:hAnsiTheme="minorHAnsi" w:cstheme="minorHAnsi"/>
          <w:szCs w:val="24"/>
        </w:rPr>
        <w:t>-(4.11.Mr)</w:t>
      </w:r>
    </w:p>
    <w:p w14:paraId="2643012D" w14:textId="77777777" w:rsidR="00220260" w:rsidRPr="00220260" w:rsidRDefault="00220260" w:rsidP="00220260">
      <w:pPr>
        <w:jc w:val="center"/>
        <w:rPr>
          <w:rFonts w:asciiTheme="minorHAnsi" w:hAnsiTheme="minorHAnsi" w:cstheme="minorHAnsi"/>
          <w:szCs w:val="24"/>
        </w:rPr>
      </w:pPr>
      <w:r w:rsidRPr="00220260">
        <w:rPr>
          <w:rFonts w:asciiTheme="minorHAnsi" w:hAnsiTheme="minorHAnsi" w:cstheme="minorHAnsi"/>
          <w:szCs w:val="24"/>
        </w:rPr>
        <w:t>Vilnius</w:t>
      </w:r>
    </w:p>
    <w:p w14:paraId="7390EEBD" w14:textId="77777777" w:rsidR="00220260" w:rsidRPr="00220260" w:rsidRDefault="00220260" w:rsidP="00220260">
      <w:pPr>
        <w:jc w:val="center"/>
        <w:rPr>
          <w:rFonts w:asciiTheme="minorHAnsi" w:hAnsiTheme="minorHAnsi" w:cstheme="minorHAnsi"/>
          <w:b/>
          <w:bCs/>
          <w:szCs w:val="24"/>
        </w:rPr>
      </w:pPr>
    </w:p>
    <w:p w14:paraId="1A23CF3C" w14:textId="77777777" w:rsidR="00220260" w:rsidRPr="00220260" w:rsidRDefault="00220260" w:rsidP="00220260">
      <w:pPr>
        <w:jc w:val="center"/>
        <w:rPr>
          <w:rFonts w:asciiTheme="minorHAnsi" w:hAnsiTheme="minorHAnsi" w:cstheme="minorHAnsi"/>
          <w:b/>
          <w:bCs/>
          <w:szCs w:val="24"/>
        </w:rPr>
      </w:pPr>
    </w:p>
    <w:p w14:paraId="6AD1ECF6" w14:textId="77777777" w:rsidR="00220260" w:rsidRPr="00220260" w:rsidRDefault="00220260" w:rsidP="001427CF">
      <w:pPr>
        <w:pStyle w:val="Komentarotekstas"/>
        <w:ind w:firstLine="709"/>
        <w:jc w:val="both"/>
        <w:rPr>
          <w:rFonts w:asciiTheme="minorHAnsi" w:hAnsiTheme="minorHAnsi" w:cstheme="minorHAnsi"/>
          <w:bCs/>
          <w:color w:val="000000"/>
          <w:sz w:val="24"/>
          <w:szCs w:val="24"/>
        </w:rPr>
      </w:pPr>
      <w:r w:rsidRPr="00220260">
        <w:rPr>
          <w:rFonts w:asciiTheme="minorHAnsi" w:hAnsiTheme="minorHAnsi" w:cstheme="minorHAnsi"/>
          <w:b/>
          <w:color w:val="000000"/>
          <w:sz w:val="24"/>
          <w:szCs w:val="24"/>
        </w:rPr>
        <w:t>Nacionalinė teismų administracija</w:t>
      </w:r>
      <w:r w:rsidRPr="00220260">
        <w:rPr>
          <w:rFonts w:asciiTheme="minorHAnsi" w:hAnsiTheme="minorHAnsi" w:cstheme="minorHAnsi"/>
          <w:sz w:val="24"/>
          <w:szCs w:val="24"/>
        </w:rPr>
        <w:t xml:space="preserve">, </w:t>
      </w:r>
      <w:r w:rsidRPr="00220260">
        <w:rPr>
          <w:rFonts w:asciiTheme="minorHAnsi" w:hAnsiTheme="minorHAnsi" w:cstheme="minorHAnsi"/>
          <w:bCs/>
          <w:color w:val="000000"/>
          <w:sz w:val="24"/>
          <w:szCs w:val="24"/>
        </w:rPr>
        <w:t xml:space="preserve">juridinio asmens kodas 188724424, buveinės adresas  L. Sapiegos g. 15, Vilnius, (toliau – Paslaugų gavėjas), atstovaujama  </w:t>
      </w:r>
      <w:r w:rsidRPr="00220260">
        <w:rPr>
          <w:rFonts w:asciiTheme="minorHAnsi" w:hAnsiTheme="minorHAnsi" w:cstheme="minorHAnsi"/>
          <w:sz w:val="24"/>
          <w:szCs w:val="24"/>
        </w:rPr>
        <w:t>direktoriaus pavaduotojos, atliekančios direktoriaus funkcijas Vaidos Petravičienės</w:t>
      </w:r>
      <w:r w:rsidRPr="00220260">
        <w:rPr>
          <w:rFonts w:asciiTheme="minorHAnsi" w:hAnsiTheme="minorHAnsi" w:cstheme="minorHAnsi"/>
          <w:bCs/>
          <w:color w:val="000000"/>
          <w:sz w:val="24"/>
          <w:szCs w:val="24"/>
        </w:rPr>
        <w:t>, veikiančios pagal Nacionalinės teismų administracijos nuostatus, patvirtintus Lietuvos Aukščiausiojo Teismo pirmininko 2012 m. spalio 24 d. įsakymu Nr. (1.4)-1T-36 „Dėl Nacionalinės teismų administracijos nuostatų patvirtinimo“,</w:t>
      </w:r>
    </w:p>
    <w:p w14:paraId="6944C861" w14:textId="352F4886" w:rsidR="00BE603E" w:rsidRPr="00BE603E" w:rsidRDefault="00220260" w:rsidP="001427CF">
      <w:pPr>
        <w:ind w:firstLine="709"/>
        <w:jc w:val="both"/>
        <w:rPr>
          <w:rFonts w:asciiTheme="minorHAnsi" w:hAnsiTheme="minorHAnsi" w:cstheme="minorHAnsi"/>
          <w:b/>
          <w:bCs/>
        </w:rPr>
      </w:pPr>
      <w:r w:rsidRPr="00BE603E">
        <w:rPr>
          <w:rFonts w:asciiTheme="minorHAnsi" w:hAnsiTheme="minorHAnsi" w:cstheme="minorHAnsi"/>
          <w:szCs w:val="24"/>
        </w:rPr>
        <w:t xml:space="preserve">ir </w:t>
      </w:r>
      <w:r w:rsidR="00BE603E" w:rsidRPr="00BE603E">
        <w:rPr>
          <w:rFonts w:asciiTheme="minorHAnsi" w:hAnsiTheme="minorHAnsi" w:cstheme="minorHAnsi"/>
          <w:b/>
        </w:rPr>
        <w:t>UAB „Žmogaus studijų centras“</w:t>
      </w:r>
      <w:r w:rsidR="00BE603E" w:rsidRPr="00BE603E">
        <w:rPr>
          <w:rFonts w:asciiTheme="minorHAnsi" w:hAnsiTheme="minorHAnsi" w:cstheme="minorHAnsi"/>
          <w:bCs/>
        </w:rPr>
        <w:t xml:space="preserve">, juridinio asmens kodas 120282818, buveinės adresas Trakų g. 8, 2 A </w:t>
      </w:r>
      <w:proofErr w:type="spellStart"/>
      <w:r w:rsidR="00BE603E" w:rsidRPr="00BE603E">
        <w:rPr>
          <w:rFonts w:asciiTheme="minorHAnsi" w:hAnsiTheme="minorHAnsi" w:cstheme="minorHAnsi"/>
          <w:bCs/>
        </w:rPr>
        <w:t>korp</w:t>
      </w:r>
      <w:proofErr w:type="spellEnd"/>
      <w:r w:rsidR="00BE603E" w:rsidRPr="00BE603E">
        <w:rPr>
          <w:rFonts w:asciiTheme="minorHAnsi" w:hAnsiTheme="minorHAnsi" w:cstheme="minorHAnsi"/>
          <w:bCs/>
        </w:rPr>
        <w:t xml:space="preserve">., </w:t>
      </w:r>
      <w:r w:rsidR="00BE603E">
        <w:rPr>
          <w:rFonts w:asciiTheme="minorHAnsi" w:hAnsiTheme="minorHAnsi" w:cstheme="minorHAnsi"/>
          <w:bCs/>
        </w:rPr>
        <w:t xml:space="preserve">LT-01132 </w:t>
      </w:r>
      <w:r w:rsidR="00BE603E" w:rsidRPr="00BE603E">
        <w:rPr>
          <w:rFonts w:asciiTheme="minorHAnsi" w:hAnsiTheme="minorHAnsi" w:cstheme="minorHAnsi"/>
          <w:bCs/>
        </w:rPr>
        <w:t>Vilnius, (toliau</w:t>
      </w:r>
      <w:r w:rsidR="00BE603E" w:rsidRPr="00BE603E">
        <w:rPr>
          <w:rFonts w:asciiTheme="minorHAnsi" w:hAnsiTheme="minorHAnsi" w:cstheme="minorHAnsi"/>
          <w:b/>
          <w:bCs/>
        </w:rPr>
        <w:t xml:space="preserve"> – Paslaugų teikėjas</w:t>
      </w:r>
      <w:r w:rsidR="00BE603E" w:rsidRPr="00BE603E">
        <w:rPr>
          <w:rFonts w:asciiTheme="minorHAnsi" w:hAnsiTheme="minorHAnsi" w:cstheme="minorHAnsi"/>
          <w:bCs/>
        </w:rPr>
        <w:t xml:space="preserve">), atstovaujama l. e. p. prezidentės Editos </w:t>
      </w:r>
      <w:proofErr w:type="spellStart"/>
      <w:r w:rsidR="00BE603E" w:rsidRPr="00BE603E">
        <w:rPr>
          <w:rFonts w:asciiTheme="minorHAnsi" w:hAnsiTheme="minorHAnsi" w:cstheme="minorHAnsi"/>
          <w:bCs/>
        </w:rPr>
        <w:t>Dereškevičiūtės</w:t>
      </w:r>
      <w:proofErr w:type="spellEnd"/>
      <w:r w:rsidR="00BE603E" w:rsidRPr="00BE603E">
        <w:rPr>
          <w:rFonts w:asciiTheme="minorHAnsi" w:hAnsiTheme="minorHAnsi" w:cstheme="minorHAnsi"/>
          <w:bCs/>
        </w:rPr>
        <w:t>, veikiančios pagal 202</w:t>
      </w:r>
      <w:r w:rsidR="00BE603E">
        <w:rPr>
          <w:rFonts w:asciiTheme="minorHAnsi" w:hAnsiTheme="minorHAnsi" w:cstheme="minorHAnsi"/>
          <w:bCs/>
        </w:rPr>
        <w:t>4</w:t>
      </w:r>
      <w:r w:rsidR="00BE603E" w:rsidRPr="00BE603E">
        <w:rPr>
          <w:rFonts w:asciiTheme="minorHAnsi" w:hAnsiTheme="minorHAnsi" w:cstheme="minorHAnsi"/>
          <w:bCs/>
        </w:rPr>
        <w:t xml:space="preserve"> m. </w:t>
      </w:r>
      <w:r w:rsidR="00BE603E">
        <w:rPr>
          <w:rFonts w:asciiTheme="minorHAnsi" w:hAnsiTheme="minorHAnsi" w:cstheme="minorHAnsi"/>
          <w:bCs/>
        </w:rPr>
        <w:t>gegužės 30</w:t>
      </w:r>
      <w:r w:rsidR="00BE603E" w:rsidRPr="00BE603E">
        <w:rPr>
          <w:rFonts w:asciiTheme="minorHAnsi" w:hAnsiTheme="minorHAnsi" w:cstheme="minorHAnsi"/>
          <w:bCs/>
        </w:rPr>
        <w:t xml:space="preserve"> d. Įgaliojimą Nr. </w:t>
      </w:r>
      <w:r w:rsidR="00BE603E">
        <w:rPr>
          <w:rFonts w:asciiTheme="minorHAnsi" w:hAnsiTheme="minorHAnsi" w:cstheme="minorHAnsi"/>
          <w:bCs/>
        </w:rPr>
        <w:t>7</w:t>
      </w:r>
      <w:r w:rsidR="00BE603E" w:rsidRPr="00BE603E">
        <w:rPr>
          <w:rFonts w:asciiTheme="minorHAnsi" w:hAnsiTheme="minorHAnsi" w:cstheme="minorHAnsi"/>
          <w:bCs/>
        </w:rPr>
        <w:t>,</w:t>
      </w:r>
      <w:r w:rsidR="00BE603E" w:rsidRPr="00BE603E">
        <w:rPr>
          <w:rFonts w:asciiTheme="minorHAnsi" w:hAnsiTheme="minorHAnsi" w:cstheme="minorHAnsi"/>
          <w:b/>
          <w:bCs/>
        </w:rPr>
        <w:t xml:space="preserve"> </w:t>
      </w:r>
    </w:p>
    <w:p w14:paraId="504A714D" w14:textId="77777777" w:rsidR="00220260" w:rsidRPr="00220260" w:rsidRDefault="00220260" w:rsidP="001427CF">
      <w:pPr>
        <w:ind w:firstLine="709"/>
        <w:jc w:val="both"/>
        <w:rPr>
          <w:rFonts w:asciiTheme="minorHAnsi" w:hAnsiTheme="minorHAnsi" w:cstheme="minorHAnsi"/>
          <w:color w:val="000000"/>
          <w:szCs w:val="24"/>
        </w:rPr>
      </w:pPr>
      <w:r w:rsidRPr="00220260">
        <w:rPr>
          <w:rFonts w:asciiTheme="minorHAnsi" w:hAnsiTheme="minorHAnsi" w:cstheme="minorHAnsi"/>
          <w:color w:val="000000"/>
          <w:szCs w:val="24"/>
        </w:rPr>
        <w:t xml:space="preserve">toliau kartu ar atskirai vadinami </w:t>
      </w:r>
      <w:r w:rsidRPr="00220260">
        <w:rPr>
          <w:rFonts w:asciiTheme="minorHAnsi" w:hAnsiTheme="minorHAnsi" w:cstheme="minorHAnsi"/>
          <w:b/>
          <w:color w:val="000000"/>
          <w:szCs w:val="24"/>
        </w:rPr>
        <w:t>Šalimis</w:t>
      </w:r>
      <w:r w:rsidRPr="00220260">
        <w:rPr>
          <w:rFonts w:asciiTheme="minorHAnsi" w:hAnsiTheme="minorHAnsi" w:cstheme="minorHAnsi"/>
          <w:color w:val="000000"/>
          <w:szCs w:val="24"/>
        </w:rPr>
        <w:t xml:space="preserve">, </w:t>
      </w:r>
    </w:p>
    <w:p w14:paraId="52E9783B" w14:textId="263CF7EC" w:rsidR="00220260" w:rsidRPr="00220260" w:rsidRDefault="00220260" w:rsidP="001427CF">
      <w:pPr>
        <w:ind w:firstLine="709"/>
        <w:jc w:val="both"/>
        <w:rPr>
          <w:rFonts w:asciiTheme="minorHAnsi" w:hAnsiTheme="minorHAnsi" w:cstheme="minorHAnsi"/>
          <w:szCs w:val="24"/>
        </w:rPr>
      </w:pPr>
      <w:r w:rsidRPr="00220260">
        <w:rPr>
          <w:rFonts w:asciiTheme="minorHAnsi" w:hAnsiTheme="minorHAnsi" w:cstheme="minorHAnsi"/>
          <w:color w:val="000000"/>
          <w:szCs w:val="24"/>
        </w:rPr>
        <w:t>vadovaudamosi Paslaugų gavėjo viešųjų pirkimų komisijos 2025 m.</w:t>
      </w:r>
      <w:r w:rsidR="004026A4">
        <w:rPr>
          <w:rFonts w:asciiTheme="minorHAnsi" w:hAnsiTheme="minorHAnsi" w:cstheme="minorHAnsi"/>
          <w:color w:val="000000"/>
          <w:szCs w:val="24"/>
        </w:rPr>
        <w:t xml:space="preserve"> kovo 19</w:t>
      </w:r>
      <w:r w:rsidRPr="00220260">
        <w:rPr>
          <w:rFonts w:asciiTheme="minorHAnsi" w:hAnsiTheme="minorHAnsi" w:cstheme="minorHAnsi"/>
          <w:color w:val="000000"/>
          <w:szCs w:val="24"/>
        </w:rPr>
        <w:t xml:space="preserve"> d. sprendimu </w:t>
      </w:r>
      <w:r w:rsidR="00920FCA">
        <w:rPr>
          <w:rFonts w:asciiTheme="minorHAnsi" w:hAnsiTheme="minorHAnsi" w:cstheme="minorHAnsi"/>
          <w:color w:val="000000"/>
          <w:szCs w:val="24"/>
        </w:rPr>
        <w:t>2</w:t>
      </w:r>
      <w:r w:rsidR="004026A4">
        <w:rPr>
          <w:rFonts w:asciiTheme="minorHAnsi" w:hAnsiTheme="minorHAnsi" w:cstheme="minorHAnsi"/>
          <w:color w:val="000000"/>
          <w:szCs w:val="24"/>
        </w:rPr>
        <w:t>TV-43-1.5</w:t>
      </w:r>
      <w:r w:rsidRPr="00220260">
        <w:rPr>
          <w:rFonts w:asciiTheme="minorHAnsi" w:hAnsiTheme="minorHAnsi" w:cstheme="minorHAnsi"/>
          <w:color w:val="000000"/>
          <w:szCs w:val="24"/>
        </w:rPr>
        <w:t>,</w:t>
      </w:r>
      <w:r w:rsidRPr="00220260">
        <w:rPr>
          <w:rFonts w:asciiTheme="minorHAnsi" w:hAnsiTheme="minorHAnsi" w:cstheme="minorHAnsi"/>
          <w:szCs w:val="24"/>
        </w:rPr>
        <w:t xml:space="preserve"> sudarė šią Mokymo paslaugų teikimo sutartį (toliau – Sutartis).</w:t>
      </w:r>
    </w:p>
    <w:p w14:paraId="61B6406E" w14:textId="77777777" w:rsidR="00220260" w:rsidRPr="00220260" w:rsidRDefault="00220260" w:rsidP="00220260">
      <w:pPr>
        <w:ind w:firstLine="567"/>
        <w:jc w:val="both"/>
        <w:rPr>
          <w:rFonts w:asciiTheme="minorHAnsi" w:hAnsiTheme="minorHAnsi" w:cstheme="minorHAnsi"/>
          <w:szCs w:val="24"/>
        </w:rPr>
      </w:pPr>
    </w:p>
    <w:p w14:paraId="27D2A35D" w14:textId="77777777" w:rsidR="00220260" w:rsidRPr="00220260" w:rsidRDefault="00220260" w:rsidP="00220260">
      <w:pPr>
        <w:numPr>
          <w:ilvl w:val="0"/>
          <w:numId w:val="1"/>
        </w:numPr>
        <w:tabs>
          <w:tab w:val="left" w:pos="426"/>
        </w:tabs>
        <w:ind w:left="0" w:firstLine="0"/>
        <w:jc w:val="center"/>
        <w:rPr>
          <w:rFonts w:asciiTheme="minorHAnsi" w:hAnsiTheme="minorHAnsi" w:cstheme="minorHAnsi"/>
          <w:b/>
          <w:bCs/>
          <w:szCs w:val="24"/>
        </w:rPr>
      </w:pPr>
      <w:r w:rsidRPr="00220260">
        <w:rPr>
          <w:rFonts w:asciiTheme="minorHAnsi" w:hAnsiTheme="minorHAnsi" w:cstheme="minorHAnsi"/>
          <w:b/>
          <w:bCs/>
          <w:szCs w:val="24"/>
        </w:rPr>
        <w:t>SUTARTIES OBJEKTAS</w:t>
      </w:r>
    </w:p>
    <w:p w14:paraId="56D1F3BC" w14:textId="77777777" w:rsidR="00220260" w:rsidRPr="00220260" w:rsidRDefault="00220260" w:rsidP="00220260">
      <w:pPr>
        <w:ind w:left="360"/>
        <w:jc w:val="both"/>
        <w:rPr>
          <w:rFonts w:asciiTheme="minorHAnsi" w:hAnsiTheme="minorHAnsi" w:cstheme="minorHAnsi"/>
          <w:b/>
          <w:bCs/>
          <w:szCs w:val="24"/>
        </w:rPr>
      </w:pPr>
    </w:p>
    <w:p w14:paraId="4F80620A" w14:textId="524C1398" w:rsidR="00220260" w:rsidRPr="00220260" w:rsidRDefault="00220260" w:rsidP="004026A4">
      <w:pPr>
        <w:tabs>
          <w:tab w:val="center" w:pos="7001"/>
          <w:tab w:val="left" w:pos="8175"/>
          <w:tab w:val="left" w:pos="10800"/>
        </w:tabs>
        <w:ind w:firstLine="709"/>
        <w:jc w:val="both"/>
        <w:rPr>
          <w:rFonts w:asciiTheme="minorHAnsi" w:hAnsiTheme="minorHAnsi" w:cstheme="minorHAnsi"/>
          <w:szCs w:val="24"/>
          <w:lang w:eastAsia="lt-LT"/>
        </w:rPr>
      </w:pPr>
      <w:r w:rsidRPr="00220260">
        <w:rPr>
          <w:rFonts w:asciiTheme="minorHAnsi" w:hAnsiTheme="minorHAnsi" w:cstheme="minorHAnsi"/>
          <w:szCs w:val="24"/>
        </w:rPr>
        <w:t>1.</w:t>
      </w:r>
      <w:r w:rsidR="004026A4">
        <w:rPr>
          <w:rFonts w:asciiTheme="minorHAnsi" w:hAnsiTheme="minorHAnsi" w:cstheme="minorHAnsi"/>
          <w:szCs w:val="24"/>
        </w:rPr>
        <w:t>1.</w:t>
      </w:r>
      <w:r w:rsidRPr="00220260">
        <w:rPr>
          <w:rFonts w:asciiTheme="minorHAnsi" w:hAnsiTheme="minorHAnsi" w:cstheme="minorHAnsi"/>
          <w:szCs w:val="24"/>
        </w:rPr>
        <w:t xml:space="preserve"> Sutarties objektas – </w:t>
      </w:r>
      <w:r w:rsidRPr="00220260">
        <w:rPr>
          <w:rFonts w:asciiTheme="minorHAnsi" w:hAnsiTheme="minorHAnsi" w:cstheme="minorHAnsi"/>
          <w:iCs/>
          <w:szCs w:val="24"/>
        </w:rPr>
        <w:t xml:space="preserve">mokymo paslaugos </w:t>
      </w:r>
      <w:r w:rsidRPr="00220260">
        <w:rPr>
          <w:rFonts w:asciiTheme="minorHAnsi" w:hAnsiTheme="minorHAnsi" w:cstheme="minorHAnsi"/>
          <w:szCs w:val="24"/>
          <w:lang w:eastAsia="lt-LT"/>
        </w:rPr>
        <w:t>teisėjams pagal Bendrųjų gebėjimų mokymo programą “Bendravimas su negalią turinčiais asmenimis“ (kodas-NEG), pagal Bendrųjų gebėjimų mokymo programą „Psichologinė parama nukentėjusiesiems ir liudytojams teismo procese“ (kodas- NL), pagal Baudžiamąsias bylas nagrinėjančių teisėjų mokymo programą „Neapykantos nusikaltimai: teisiniai ir psichologiniai aspektai“ (kodas- NN), pagal Naujai paskirtų apylinkių teismų teisėjų įvadinio mokymo programą  (kodas- ĮV) tema: „Teismo proceso valdymas. Efektyvi komunikacija su proceso dalyviais“, pagal Bendrųjų gebėjimų mokymo programą „Konfliktai komandoje: jų atpažinimas, prevencija, sprendimas“ (kodas- KK), pagal Teismų vadovų bendrųjų gebėjimų mokymo programą „Pokyčių vadyba ir lyderystė“ (kodas- PVL) ir pagal Ikiteisminio tyrimo teisėjų ir baudžiamąsias bylas nagrinėjančių teisėjų mokymo programą „Prekyba žmonėmis“ (kodas- PŽ) tema „Bendravimo su nukentėjusiaisiais ir liudytojais prekybos žmonėmis bylose ypatumai“ (</w:t>
      </w:r>
      <w:r w:rsidRPr="00220260">
        <w:rPr>
          <w:rFonts w:asciiTheme="minorHAnsi" w:hAnsiTheme="minorHAnsi" w:cstheme="minorHAnsi"/>
          <w:szCs w:val="24"/>
        </w:rPr>
        <w:t>toliau</w:t>
      </w:r>
      <w:r w:rsidRPr="00220260">
        <w:rPr>
          <w:rFonts w:asciiTheme="minorHAnsi" w:hAnsiTheme="minorHAnsi" w:cstheme="minorHAnsi"/>
          <w:b/>
          <w:szCs w:val="24"/>
        </w:rPr>
        <w:t xml:space="preserve"> – Paslaugos</w:t>
      </w:r>
      <w:r w:rsidRPr="00220260">
        <w:rPr>
          <w:rFonts w:asciiTheme="minorHAnsi" w:hAnsiTheme="minorHAnsi" w:cstheme="minorHAnsi"/>
          <w:szCs w:val="24"/>
        </w:rPr>
        <w:t xml:space="preserve">). </w:t>
      </w:r>
    </w:p>
    <w:p w14:paraId="0B3E054F"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 xml:space="preserve">1.2. Paslaugų savybės ir kita informacija apie Paslaugas detalizuojama Sutarties 1 priede „Techninė specifikacija“, kuris yra neatskiriama Sutarties dalis. Paslaugų teikėjas, vykdydamas Sutartį, privalo vadovautis Techninės specifikacijos sąlygomis, įvykdyti visus joje nurodytus reikalavimus. </w:t>
      </w:r>
    </w:p>
    <w:p w14:paraId="655E5BD9" w14:textId="77777777" w:rsidR="00220260" w:rsidRPr="00220260" w:rsidRDefault="00220260" w:rsidP="00220260">
      <w:pPr>
        <w:tabs>
          <w:tab w:val="left" w:pos="0"/>
          <w:tab w:val="left" w:pos="426"/>
          <w:tab w:val="left" w:pos="993"/>
        </w:tabs>
        <w:ind w:firstLine="709"/>
        <w:jc w:val="both"/>
        <w:rPr>
          <w:rFonts w:asciiTheme="minorHAnsi" w:hAnsiTheme="minorHAnsi" w:cstheme="minorHAnsi"/>
          <w:szCs w:val="24"/>
        </w:rPr>
      </w:pPr>
      <w:r w:rsidRPr="00220260">
        <w:rPr>
          <w:rFonts w:asciiTheme="minorHAnsi" w:hAnsiTheme="minorHAnsi" w:cstheme="minorHAnsi"/>
          <w:szCs w:val="24"/>
        </w:rPr>
        <w:t xml:space="preserve">1.3. Paslaugos turi būti pradėtos teikti iš karto po Sutarties įsigaliojimo dienos ir galutinai būti suteiktos iki 2025 m. gruodžio 15 d. </w:t>
      </w:r>
    </w:p>
    <w:p w14:paraId="6FF67DDA" w14:textId="77777777" w:rsidR="00220260" w:rsidRPr="00220260" w:rsidRDefault="00220260" w:rsidP="00220260">
      <w:pPr>
        <w:tabs>
          <w:tab w:val="left" w:pos="0"/>
          <w:tab w:val="left" w:pos="426"/>
          <w:tab w:val="left" w:pos="993"/>
        </w:tabs>
        <w:ind w:firstLine="709"/>
        <w:jc w:val="both"/>
        <w:rPr>
          <w:rFonts w:asciiTheme="minorHAnsi" w:hAnsiTheme="minorHAnsi" w:cstheme="minorHAnsi"/>
          <w:szCs w:val="24"/>
        </w:rPr>
      </w:pPr>
    </w:p>
    <w:p w14:paraId="5E471538" w14:textId="77777777" w:rsidR="00220260" w:rsidRPr="00220260" w:rsidRDefault="00220260" w:rsidP="00220260">
      <w:pPr>
        <w:numPr>
          <w:ilvl w:val="0"/>
          <w:numId w:val="1"/>
        </w:numPr>
        <w:tabs>
          <w:tab w:val="left" w:pos="627"/>
        </w:tabs>
        <w:ind w:left="142"/>
        <w:jc w:val="center"/>
        <w:rPr>
          <w:rFonts w:asciiTheme="minorHAnsi" w:hAnsiTheme="minorHAnsi" w:cstheme="minorHAnsi"/>
          <w:b/>
          <w:bCs/>
          <w:szCs w:val="24"/>
        </w:rPr>
      </w:pPr>
      <w:r w:rsidRPr="00220260">
        <w:rPr>
          <w:rFonts w:asciiTheme="minorHAnsi" w:hAnsiTheme="minorHAnsi" w:cstheme="minorHAnsi"/>
          <w:b/>
          <w:bCs/>
          <w:szCs w:val="24"/>
        </w:rPr>
        <w:t>PASLAUGŲ KAINA IR ATSISKAITYMO TVARKA</w:t>
      </w:r>
    </w:p>
    <w:p w14:paraId="6805FD74" w14:textId="77777777" w:rsidR="00220260" w:rsidRPr="00220260" w:rsidRDefault="00220260" w:rsidP="00220260">
      <w:pPr>
        <w:ind w:firstLine="851"/>
        <w:jc w:val="both"/>
        <w:rPr>
          <w:rFonts w:asciiTheme="minorHAnsi" w:hAnsiTheme="minorHAnsi" w:cstheme="minorHAnsi"/>
          <w:szCs w:val="24"/>
        </w:rPr>
      </w:pPr>
    </w:p>
    <w:p w14:paraId="48D92B80" w14:textId="7FA25922"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 xml:space="preserve">2.1. Sutarties kaina – iki </w:t>
      </w:r>
      <w:r w:rsidR="004026A4">
        <w:rPr>
          <w:rFonts w:asciiTheme="minorHAnsi" w:hAnsiTheme="minorHAnsi" w:cstheme="minorHAnsi"/>
          <w:b/>
          <w:szCs w:val="24"/>
        </w:rPr>
        <w:t>16620,00</w:t>
      </w:r>
      <w:r w:rsidRPr="00220260">
        <w:rPr>
          <w:rFonts w:asciiTheme="minorHAnsi" w:hAnsiTheme="minorHAnsi" w:cstheme="minorHAnsi"/>
          <w:szCs w:val="24"/>
        </w:rPr>
        <w:t xml:space="preserve"> </w:t>
      </w:r>
      <w:r w:rsidRPr="00220260">
        <w:rPr>
          <w:rFonts w:asciiTheme="minorHAnsi" w:hAnsiTheme="minorHAnsi" w:cstheme="minorHAnsi"/>
          <w:b/>
          <w:bCs/>
          <w:szCs w:val="24"/>
        </w:rPr>
        <w:t>Eur (</w:t>
      </w:r>
      <w:r w:rsidR="004026A4">
        <w:rPr>
          <w:rFonts w:asciiTheme="minorHAnsi" w:hAnsiTheme="minorHAnsi" w:cstheme="minorHAnsi"/>
          <w:b/>
          <w:bCs/>
          <w:szCs w:val="24"/>
        </w:rPr>
        <w:t>iki šešiolikos tūkstančių šešių šimtų dvidešimties eurų ir nulio centų</w:t>
      </w:r>
      <w:r w:rsidRPr="00220260">
        <w:rPr>
          <w:rFonts w:asciiTheme="minorHAnsi" w:hAnsiTheme="minorHAnsi" w:cstheme="minorHAnsi"/>
          <w:b/>
          <w:bCs/>
          <w:szCs w:val="24"/>
        </w:rPr>
        <w:t>)</w:t>
      </w:r>
      <w:r w:rsidRPr="00220260">
        <w:rPr>
          <w:rFonts w:asciiTheme="minorHAnsi" w:hAnsiTheme="minorHAnsi" w:cstheme="minorHAnsi"/>
          <w:szCs w:val="24"/>
        </w:rPr>
        <w:t xml:space="preserve"> be pridėtinės vertės mokesčio (toliau – PVM). Vadovaujantis LR Pridėtinės vertės mokesčio įstatymo 22 str. 1 d., Paslaugoms PVM netaikomas</w:t>
      </w:r>
      <w:r w:rsidR="004026A4">
        <w:rPr>
          <w:rFonts w:asciiTheme="minorHAnsi" w:hAnsiTheme="minorHAnsi" w:cstheme="minorHAnsi"/>
          <w:szCs w:val="24"/>
        </w:rPr>
        <w:t>. Sutarties kaina</w:t>
      </w:r>
      <w:r w:rsidRPr="00220260">
        <w:rPr>
          <w:rFonts w:asciiTheme="minorHAnsi" w:hAnsiTheme="minorHAnsi" w:cstheme="minorHAnsi"/>
          <w:szCs w:val="24"/>
        </w:rPr>
        <w:t>:</w:t>
      </w:r>
    </w:p>
    <w:p w14:paraId="4E66979B" w14:textId="77777777" w:rsidR="00220260" w:rsidRPr="00220260" w:rsidRDefault="00220260" w:rsidP="00220260">
      <w:pPr>
        <w:ind w:firstLine="709"/>
        <w:jc w:val="both"/>
        <w:rPr>
          <w:rFonts w:asciiTheme="minorHAnsi" w:hAnsiTheme="minorHAnsi" w:cstheme="minorHAnsi"/>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702"/>
        <w:gridCol w:w="1417"/>
        <w:gridCol w:w="1322"/>
        <w:gridCol w:w="2064"/>
      </w:tblGrid>
      <w:tr w:rsidR="00220260" w:rsidRPr="00220260" w14:paraId="08FD6F4F" w14:textId="77777777" w:rsidTr="001D3096">
        <w:trPr>
          <w:trHeight w:val="535"/>
        </w:trPr>
        <w:tc>
          <w:tcPr>
            <w:tcW w:w="705" w:type="dxa"/>
            <w:tcBorders>
              <w:top w:val="single" w:sz="4" w:space="0" w:color="auto"/>
              <w:left w:val="single" w:sz="4" w:space="0" w:color="auto"/>
              <w:bottom w:val="single" w:sz="4" w:space="0" w:color="auto"/>
              <w:right w:val="single" w:sz="4" w:space="0" w:color="auto"/>
            </w:tcBorders>
            <w:hideMark/>
          </w:tcPr>
          <w:p w14:paraId="50D2E16F" w14:textId="77777777" w:rsidR="00220260" w:rsidRPr="00220260" w:rsidRDefault="00220260" w:rsidP="001D3096">
            <w:pPr>
              <w:spacing w:line="276" w:lineRule="auto"/>
              <w:jc w:val="center"/>
              <w:rPr>
                <w:rFonts w:asciiTheme="minorHAnsi" w:hAnsiTheme="minorHAnsi" w:cstheme="minorHAnsi"/>
                <w:b/>
                <w:szCs w:val="24"/>
              </w:rPr>
            </w:pPr>
            <w:r w:rsidRPr="00220260">
              <w:rPr>
                <w:rFonts w:asciiTheme="minorHAnsi" w:hAnsiTheme="minorHAnsi" w:cstheme="minorHAnsi"/>
                <w:b/>
                <w:szCs w:val="24"/>
              </w:rPr>
              <w:t>Eil. Nr.</w:t>
            </w:r>
          </w:p>
        </w:tc>
        <w:tc>
          <w:tcPr>
            <w:tcW w:w="3702" w:type="dxa"/>
            <w:tcBorders>
              <w:top w:val="single" w:sz="4" w:space="0" w:color="auto"/>
              <w:left w:val="single" w:sz="4" w:space="0" w:color="auto"/>
              <w:bottom w:val="single" w:sz="4" w:space="0" w:color="auto"/>
              <w:right w:val="single" w:sz="4" w:space="0" w:color="auto"/>
            </w:tcBorders>
            <w:hideMark/>
          </w:tcPr>
          <w:p w14:paraId="451F4E25" w14:textId="77777777" w:rsidR="00220260" w:rsidRPr="00220260" w:rsidRDefault="00220260" w:rsidP="001D3096">
            <w:pPr>
              <w:spacing w:line="276" w:lineRule="auto"/>
              <w:jc w:val="center"/>
              <w:rPr>
                <w:rFonts w:asciiTheme="minorHAnsi" w:hAnsiTheme="minorHAnsi" w:cstheme="minorHAnsi"/>
                <w:b/>
                <w:szCs w:val="24"/>
                <w:highlight w:val="yellow"/>
              </w:rPr>
            </w:pPr>
            <w:r w:rsidRPr="00220260">
              <w:rPr>
                <w:rFonts w:asciiTheme="minorHAnsi" w:hAnsiTheme="minorHAnsi" w:cstheme="minorHAnsi"/>
                <w:b/>
                <w:szCs w:val="24"/>
              </w:rPr>
              <w:t>Paslaugų pavadinimas</w:t>
            </w:r>
          </w:p>
        </w:tc>
        <w:tc>
          <w:tcPr>
            <w:tcW w:w="1417" w:type="dxa"/>
            <w:tcBorders>
              <w:top w:val="single" w:sz="4" w:space="0" w:color="auto"/>
              <w:left w:val="single" w:sz="4" w:space="0" w:color="auto"/>
              <w:bottom w:val="single" w:sz="4" w:space="0" w:color="auto"/>
              <w:right w:val="single" w:sz="4" w:space="0" w:color="auto"/>
            </w:tcBorders>
            <w:hideMark/>
          </w:tcPr>
          <w:p w14:paraId="5D05ADB8" w14:textId="77777777" w:rsidR="00220260" w:rsidRPr="00220260" w:rsidRDefault="00220260" w:rsidP="001D3096">
            <w:pPr>
              <w:spacing w:line="276" w:lineRule="auto"/>
              <w:jc w:val="center"/>
              <w:rPr>
                <w:rFonts w:asciiTheme="minorHAnsi" w:hAnsiTheme="minorHAnsi" w:cstheme="minorHAnsi"/>
                <w:b/>
                <w:szCs w:val="24"/>
                <w:highlight w:val="yellow"/>
              </w:rPr>
            </w:pPr>
            <w:r w:rsidRPr="00220260">
              <w:rPr>
                <w:rFonts w:asciiTheme="minorHAnsi" w:hAnsiTheme="minorHAnsi" w:cstheme="minorHAnsi"/>
                <w:b/>
                <w:szCs w:val="24"/>
              </w:rPr>
              <w:t>Mokymų kiekis</w:t>
            </w:r>
          </w:p>
        </w:tc>
        <w:tc>
          <w:tcPr>
            <w:tcW w:w="1322" w:type="dxa"/>
            <w:tcBorders>
              <w:top w:val="single" w:sz="4" w:space="0" w:color="auto"/>
              <w:left w:val="single" w:sz="4" w:space="0" w:color="auto"/>
              <w:bottom w:val="single" w:sz="4" w:space="0" w:color="auto"/>
              <w:right w:val="single" w:sz="4" w:space="0" w:color="auto"/>
            </w:tcBorders>
            <w:hideMark/>
          </w:tcPr>
          <w:p w14:paraId="3DE6423D" w14:textId="77777777" w:rsidR="00220260" w:rsidRPr="00220260" w:rsidRDefault="00220260" w:rsidP="001D3096">
            <w:pPr>
              <w:spacing w:line="276" w:lineRule="auto"/>
              <w:jc w:val="center"/>
              <w:rPr>
                <w:rFonts w:asciiTheme="minorHAnsi" w:hAnsiTheme="minorHAnsi" w:cstheme="minorHAnsi"/>
                <w:b/>
                <w:szCs w:val="24"/>
              </w:rPr>
            </w:pPr>
            <w:r w:rsidRPr="00220260">
              <w:rPr>
                <w:rFonts w:asciiTheme="minorHAnsi" w:hAnsiTheme="minorHAnsi" w:cstheme="minorHAnsi"/>
                <w:b/>
                <w:szCs w:val="24"/>
              </w:rPr>
              <w:t>Kaina iš viso be PVM, Eur</w:t>
            </w:r>
          </w:p>
        </w:tc>
        <w:tc>
          <w:tcPr>
            <w:tcW w:w="2064" w:type="dxa"/>
            <w:tcBorders>
              <w:top w:val="single" w:sz="4" w:space="0" w:color="auto"/>
              <w:left w:val="single" w:sz="4" w:space="0" w:color="auto"/>
              <w:bottom w:val="single" w:sz="4" w:space="0" w:color="auto"/>
              <w:right w:val="single" w:sz="4" w:space="0" w:color="auto"/>
            </w:tcBorders>
            <w:hideMark/>
          </w:tcPr>
          <w:p w14:paraId="4587E232" w14:textId="77777777" w:rsidR="00220260" w:rsidRPr="00220260" w:rsidRDefault="00220260" w:rsidP="001D3096">
            <w:pPr>
              <w:spacing w:line="276" w:lineRule="auto"/>
              <w:jc w:val="center"/>
              <w:rPr>
                <w:rFonts w:asciiTheme="minorHAnsi" w:hAnsiTheme="minorHAnsi" w:cstheme="minorHAnsi"/>
                <w:b/>
                <w:szCs w:val="24"/>
              </w:rPr>
            </w:pPr>
            <w:r w:rsidRPr="00220260">
              <w:rPr>
                <w:rFonts w:asciiTheme="minorHAnsi" w:hAnsiTheme="minorHAnsi" w:cstheme="minorHAnsi"/>
                <w:b/>
                <w:szCs w:val="24"/>
              </w:rPr>
              <w:t>Kaina iš viso su PVM, Eur</w:t>
            </w:r>
          </w:p>
        </w:tc>
      </w:tr>
      <w:tr w:rsidR="00220260" w:rsidRPr="00220260" w14:paraId="341A44FD" w14:textId="77777777" w:rsidTr="001D3096">
        <w:trPr>
          <w:trHeight w:val="535"/>
        </w:trPr>
        <w:tc>
          <w:tcPr>
            <w:tcW w:w="705" w:type="dxa"/>
            <w:tcBorders>
              <w:top w:val="single" w:sz="4" w:space="0" w:color="auto"/>
              <w:left w:val="single" w:sz="4" w:space="0" w:color="auto"/>
              <w:bottom w:val="single" w:sz="4" w:space="0" w:color="auto"/>
              <w:right w:val="single" w:sz="4" w:space="0" w:color="auto"/>
            </w:tcBorders>
            <w:hideMark/>
          </w:tcPr>
          <w:p w14:paraId="7DA3E6B0" w14:textId="77777777" w:rsidR="00220260" w:rsidRPr="00220260" w:rsidRDefault="00220260" w:rsidP="001D3096">
            <w:pPr>
              <w:spacing w:line="276" w:lineRule="auto"/>
              <w:jc w:val="both"/>
              <w:rPr>
                <w:rFonts w:asciiTheme="minorHAnsi" w:hAnsiTheme="minorHAnsi" w:cstheme="minorHAnsi"/>
                <w:szCs w:val="24"/>
              </w:rPr>
            </w:pPr>
            <w:r w:rsidRPr="00220260">
              <w:rPr>
                <w:rFonts w:asciiTheme="minorHAnsi" w:hAnsiTheme="minorHAnsi" w:cstheme="minorHAnsi"/>
                <w:szCs w:val="24"/>
              </w:rPr>
              <w:lastRenderedPageBreak/>
              <w:t>1.</w:t>
            </w:r>
          </w:p>
        </w:tc>
        <w:tc>
          <w:tcPr>
            <w:tcW w:w="3702" w:type="dxa"/>
            <w:tcBorders>
              <w:top w:val="single" w:sz="4" w:space="0" w:color="auto"/>
              <w:left w:val="single" w:sz="4" w:space="0" w:color="auto"/>
              <w:bottom w:val="single" w:sz="4" w:space="0" w:color="auto"/>
              <w:right w:val="single" w:sz="4" w:space="0" w:color="auto"/>
            </w:tcBorders>
            <w:hideMark/>
          </w:tcPr>
          <w:p w14:paraId="13D5E899" w14:textId="77777777" w:rsidR="00220260" w:rsidRPr="00220260" w:rsidRDefault="00220260" w:rsidP="001D3096">
            <w:pPr>
              <w:tabs>
                <w:tab w:val="center" w:pos="7001"/>
                <w:tab w:val="left" w:pos="8175"/>
                <w:tab w:val="left" w:pos="10800"/>
              </w:tabs>
              <w:jc w:val="both"/>
              <w:rPr>
                <w:rFonts w:asciiTheme="minorHAnsi" w:hAnsiTheme="minorHAnsi" w:cstheme="minorHAnsi"/>
                <w:szCs w:val="24"/>
                <w:lang w:eastAsia="lt-LT"/>
              </w:rPr>
            </w:pPr>
            <w:r w:rsidRPr="00220260">
              <w:rPr>
                <w:rFonts w:asciiTheme="minorHAnsi" w:hAnsiTheme="minorHAnsi" w:cstheme="minorHAnsi"/>
                <w:szCs w:val="24"/>
                <w:lang w:eastAsia="lt-LT"/>
              </w:rPr>
              <w:t>Mokymai pagal Bendrųjų gebėjimų mokymo programą “Bendravimas su negalią turinčiais asmenimis“ (kodas-NEG)</w:t>
            </w:r>
          </w:p>
        </w:tc>
        <w:tc>
          <w:tcPr>
            <w:tcW w:w="1417" w:type="dxa"/>
            <w:tcBorders>
              <w:top w:val="single" w:sz="4" w:space="0" w:color="auto"/>
              <w:left w:val="single" w:sz="4" w:space="0" w:color="auto"/>
              <w:bottom w:val="single" w:sz="4" w:space="0" w:color="auto"/>
              <w:right w:val="single" w:sz="4" w:space="0" w:color="auto"/>
            </w:tcBorders>
            <w:hideMark/>
          </w:tcPr>
          <w:p w14:paraId="1048F666" w14:textId="77777777" w:rsidR="00220260" w:rsidRPr="00220260" w:rsidRDefault="00220260" w:rsidP="001D3096">
            <w:pPr>
              <w:spacing w:line="276" w:lineRule="auto"/>
              <w:rPr>
                <w:rFonts w:asciiTheme="minorHAnsi" w:hAnsiTheme="minorHAnsi" w:cstheme="minorHAnsi"/>
                <w:szCs w:val="24"/>
              </w:rPr>
            </w:pPr>
            <w:r w:rsidRPr="00220260">
              <w:rPr>
                <w:rFonts w:asciiTheme="minorHAnsi" w:hAnsiTheme="minorHAnsi" w:cstheme="minorHAnsi"/>
                <w:szCs w:val="24"/>
              </w:rPr>
              <w:t>1</w:t>
            </w:r>
          </w:p>
        </w:tc>
        <w:tc>
          <w:tcPr>
            <w:tcW w:w="1322" w:type="dxa"/>
            <w:tcBorders>
              <w:top w:val="double" w:sz="4" w:space="0" w:color="auto"/>
              <w:left w:val="double" w:sz="4" w:space="0" w:color="auto"/>
              <w:bottom w:val="double" w:sz="4" w:space="0" w:color="auto"/>
              <w:right w:val="double" w:sz="4" w:space="0" w:color="auto"/>
            </w:tcBorders>
          </w:tcPr>
          <w:p w14:paraId="5A215F1A" w14:textId="3293C3BC" w:rsidR="00220260" w:rsidRPr="00220260" w:rsidRDefault="004026A4" w:rsidP="001D3096">
            <w:pPr>
              <w:spacing w:line="276" w:lineRule="auto"/>
              <w:jc w:val="both"/>
              <w:rPr>
                <w:rFonts w:asciiTheme="minorHAnsi" w:hAnsiTheme="minorHAnsi" w:cstheme="minorHAnsi"/>
                <w:szCs w:val="24"/>
              </w:rPr>
            </w:pPr>
            <w:r>
              <w:rPr>
                <w:rFonts w:asciiTheme="minorHAnsi" w:hAnsiTheme="minorHAnsi" w:cstheme="minorHAnsi"/>
                <w:szCs w:val="24"/>
              </w:rPr>
              <w:t>2890,00</w:t>
            </w:r>
          </w:p>
        </w:tc>
        <w:tc>
          <w:tcPr>
            <w:tcW w:w="2064" w:type="dxa"/>
            <w:tcBorders>
              <w:top w:val="double" w:sz="4" w:space="0" w:color="auto"/>
              <w:left w:val="double" w:sz="4" w:space="0" w:color="auto"/>
              <w:bottom w:val="double" w:sz="4" w:space="0" w:color="auto"/>
              <w:right w:val="double" w:sz="4" w:space="0" w:color="auto"/>
            </w:tcBorders>
          </w:tcPr>
          <w:p w14:paraId="4D4A3D30" w14:textId="77777777" w:rsidR="00220260" w:rsidRPr="00220260" w:rsidRDefault="00220260" w:rsidP="001D3096">
            <w:pPr>
              <w:spacing w:line="276" w:lineRule="auto"/>
              <w:jc w:val="both"/>
              <w:rPr>
                <w:rFonts w:asciiTheme="minorHAnsi" w:hAnsiTheme="minorHAnsi" w:cstheme="minorHAnsi"/>
                <w:szCs w:val="24"/>
              </w:rPr>
            </w:pPr>
          </w:p>
        </w:tc>
      </w:tr>
      <w:tr w:rsidR="00220260" w:rsidRPr="00220260" w14:paraId="00D235A1" w14:textId="77777777" w:rsidTr="001D3096">
        <w:trPr>
          <w:trHeight w:val="535"/>
        </w:trPr>
        <w:tc>
          <w:tcPr>
            <w:tcW w:w="705" w:type="dxa"/>
            <w:tcBorders>
              <w:top w:val="single" w:sz="4" w:space="0" w:color="auto"/>
              <w:left w:val="single" w:sz="4" w:space="0" w:color="auto"/>
              <w:bottom w:val="single" w:sz="4" w:space="0" w:color="auto"/>
              <w:right w:val="single" w:sz="4" w:space="0" w:color="auto"/>
            </w:tcBorders>
          </w:tcPr>
          <w:p w14:paraId="6ED55C9F" w14:textId="77777777" w:rsidR="00220260" w:rsidRPr="00220260" w:rsidRDefault="00220260" w:rsidP="001D3096">
            <w:pPr>
              <w:spacing w:line="276" w:lineRule="auto"/>
              <w:jc w:val="both"/>
              <w:rPr>
                <w:rFonts w:asciiTheme="minorHAnsi" w:hAnsiTheme="minorHAnsi" w:cstheme="minorHAnsi"/>
                <w:szCs w:val="24"/>
              </w:rPr>
            </w:pPr>
            <w:r w:rsidRPr="00220260">
              <w:rPr>
                <w:rFonts w:asciiTheme="minorHAnsi" w:hAnsiTheme="minorHAnsi" w:cstheme="minorHAnsi"/>
                <w:szCs w:val="24"/>
              </w:rPr>
              <w:t>2.</w:t>
            </w:r>
          </w:p>
        </w:tc>
        <w:tc>
          <w:tcPr>
            <w:tcW w:w="3702" w:type="dxa"/>
            <w:tcBorders>
              <w:top w:val="single" w:sz="4" w:space="0" w:color="auto"/>
              <w:left w:val="single" w:sz="4" w:space="0" w:color="auto"/>
              <w:bottom w:val="single" w:sz="4" w:space="0" w:color="auto"/>
              <w:right w:val="single" w:sz="4" w:space="0" w:color="auto"/>
            </w:tcBorders>
          </w:tcPr>
          <w:p w14:paraId="0A4F413E" w14:textId="77777777" w:rsidR="00220260" w:rsidRPr="00220260" w:rsidRDefault="00220260" w:rsidP="001D3096">
            <w:pPr>
              <w:rPr>
                <w:rFonts w:asciiTheme="minorHAnsi" w:hAnsiTheme="minorHAnsi" w:cstheme="minorHAnsi"/>
                <w:szCs w:val="24"/>
              </w:rPr>
            </w:pPr>
            <w:r w:rsidRPr="00220260">
              <w:rPr>
                <w:rFonts w:asciiTheme="minorHAnsi" w:hAnsiTheme="minorHAnsi" w:cstheme="minorHAnsi"/>
                <w:szCs w:val="24"/>
              </w:rPr>
              <w:t xml:space="preserve">Mokymai pagal </w:t>
            </w:r>
            <w:r w:rsidRPr="00220260">
              <w:rPr>
                <w:rFonts w:asciiTheme="minorHAnsi" w:hAnsiTheme="minorHAnsi" w:cstheme="minorHAnsi"/>
                <w:szCs w:val="24"/>
                <w:lang w:eastAsia="lt-LT"/>
              </w:rPr>
              <w:t>Bendrųjų gebėjimų mokymo programą „Psichologinė parama nukentėjusiesiems ir liudytojams teismo procese“ (kodas- NL);</w:t>
            </w:r>
          </w:p>
        </w:tc>
        <w:tc>
          <w:tcPr>
            <w:tcW w:w="1417" w:type="dxa"/>
            <w:tcBorders>
              <w:top w:val="single" w:sz="4" w:space="0" w:color="auto"/>
              <w:left w:val="single" w:sz="4" w:space="0" w:color="auto"/>
              <w:bottom w:val="single" w:sz="4" w:space="0" w:color="auto"/>
              <w:right w:val="single" w:sz="4" w:space="0" w:color="auto"/>
            </w:tcBorders>
          </w:tcPr>
          <w:p w14:paraId="1D869635" w14:textId="77777777" w:rsidR="00220260" w:rsidRPr="00220260" w:rsidRDefault="00220260" w:rsidP="001D3096">
            <w:pPr>
              <w:spacing w:line="276" w:lineRule="auto"/>
              <w:rPr>
                <w:rFonts w:asciiTheme="minorHAnsi" w:hAnsiTheme="minorHAnsi" w:cstheme="minorHAnsi"/>
                <w:szCs w:val="24"/>
              </w:rPr>
            </w:pPr>
            <w:r w:rsidRPr="00220260">
              <w:rPr>
                <w:rFonts w:asciiTheme="minorHAnsi" w:hAnsiTheme="minorHAnsi" w:cstheme="minorHAnsi"/>
                <w:szCs w:val="24"/>
              </w:rPr>
              <w:t>1</w:t>
            </w:r>
          </w:p>
        </w:tc>
        <w:tc>
          <w:tcPr>
            <w:tcW w:w="1322" w:type="dxa"/>
            <w:tcBorders>
              <w:top w:val="double" w:sz="4" w:space="0" w:color="auto"/>
              <w:left w:val="double" w:sz="4" w:space="0" w:color="auto"/>
              <w:bottom w:val="double" w:sz="4" w:space="0" w:color="auto"/>
              <w:right w:val="double" w:sz="4" w:space="0" w:color="auto"/>
            </w:tcBorders>
          </w:tcPr>
          <w:p w14:paraId="4F3D28F3" w14:textId="47AFB9C3" w:rsidR="00220260" w:rsidRPr="00220260" w:rsidRDefault="004026A4" w:rsidP="001D3096">
            <w:pPr>
              <w:spacing w:line="276" w:lineRule="auto"/>
              <w:jc w:val="both"/>
              <w:rPr>
                <w:rFonts w:asciiTheme="minorHAnsi" w:hAnsiTheme="minorHAnsi" w:cstheme="minorHAnsi"/>
                <w:szCs w:val="24"/>
              </w:rPr>
            </w:pPr>
            <w:r>
              <w:rPr>
                <w:rFonts w:asciiTheme="minorHAnsi" w:hAnsiTheme="minorHAnsi" w:cstheme="minorHAnsi"/>
                <w:szCs w:val="24"/>
              </w:rPr>
              <w:t>1690,00</w:t>
            </w:r>
          </w:p>
        </w:tc>
        <w:tc>
          <w:tcPr>
            <w:tcW w:w="2064" w:type="dxa"/>
            <w:tcBorders>
              <w:top w:val="double" w:sz="4" w:space="0" w:color="auto"/>
              <w:left w:val="double" w:sz="4" w:space="0" w:color="auto"/>
              <w:bottom w:val="double" w:sz="4" w:space="0" w:color="auto"/>
              <w:right w:val="double" w:sz="4" w:space="0" w:color="auto"/>
            </w:tcBorders>
          </w:tcPr>
          <w:p w14:paraId="7858C6DE" w14:textId="77777777" w:rsidR="00220260" w:rsidRPr="00220260" w:rsidRDefault="00220260" w:rsidP="001D3096">
            <w:pPr>
              <w:spacing w:line="276" w:lineRule="auto"/>
              <w:jc w:val="both"/>
              <w:rPr>
                <w:rFonts w:asciiTheme="minorHAnsi" w:hAnsiTheme="minorHAnsi" w:cstheme="minorHAnsi"/>
                <w:szCs w:val="24"/>
              </w:rPr>
            </w:pPr>
          </w:p>
        </w:tc>
      </w:tr>
      <w:tr w:rsidR="00220260" w:rsidRPr="00220260" w14:paraId="68523151" w14:textId="77777777" w:rsidTr="001D3096">
        <w:trPr>
          <w:trHeight w:val="535"/>
        </w:trPr>
        <w:tc>
          <w:tcPr>
            <w:tcW w:w="705" w:type="dxa"/>
            <w:tcBorders>
              <w:top w:val="single" w:sz="4" w:space="0" w:color="auto"/>
              <w:left w:val="single" w:sz="4" w:space="0" w:color="auto"/>
              <w:bottom w:val="single" w:sz="4" w:space="0" w:color="auto"/>
              <w:right w:val="single" w:sz="4" w:space="0" w:color="auto"/>
            </w:tcBorders>
          </w:tcPr>
          <w:p w14:paraId="1B600216" w14:textId="77777777" w:rsidR="00220260" w:rsidRPr="00220260" w:rsidRDefault="00220260" w:rsidP="001D3096">
            <w:pPr>
              <w:spacing w:line="276" w:lineRule="auto"/>
              <w:jc w:val="both"/>
              <w:rPr>
                <w:rFonts w:asciiTheme="minorHAnsi" w:hAnsiTheme="minorHAnsi" w:cstheme="minorHAnsi"/>
                <w:szCs w:val="24"/>
              </w:rPr>
            </w:pPr>
            <w:r w:rsidRPr="00220260">
              <w:rPr>
                <w:rFonts w:asciiTheme="minorHAnsi" w:hAnsiTheme="minorHAnsi" w:cstheme="minorHAnsi"/>
                <w:szCs w:val="24"/>
              </w:rPr>
              <w:t>3.</w:t>
            </w:r>
          </w:p>
        </w:tc>
        <w:tc>
          <w:tcPr>
            <w:tcW w:w="3702" w:type="dxa"/>
            <w:tcBorders>
              <w:top w:val="single" w:sz="4" w:space="0" w:color="auto"/>
              <w:left w:val="single" w:sz="4" w:space="0" w:color="auto"/>
              <w:bottom w:val="single" w:sz="4" w:space="0" w:color="auto"/>
              <w:right w:val="single" w:sz="4" w:space="0" w:color="auto"/>
            </w:tcBorders>
          </w:tcPr>
          <w:p w14:paraId="4D3CB9FE" w14:textId="77777777" w:rsidR="00220260" w:rsidRPr="00220260" w:rsidRDefault="00220260" w:rsidP="001D3096">
            <w:pPr>
              <w:rPr>
                <w:rFonts w:asciiTheme="minorHAnsi" w:hAnsiTheme="minorHAnsi" w:cstheme="minorHAnsi"/>
                <w:szCs w:val="24"/>
              </w:rPr>
            </w:pPr>
            <w:r w:rsidRPr="00220260">
              <w:rPr>
                <w:rFonts w:asciiTheme="minorHAnsi" w:hAnsiTheme="minorHAnsi" w:cstheme="minorHAnsi"/>
                <w:szCs w:val="24"/>
              </w:rPr>
              <w:t xml:space="preserve">Mokymai pagal </w:t>
            </w:r>
            <w:r w:rsidRPr="00220260">
              <w:rPr>
                <w:rFonts w:asciiTheme="minorHAnsi" w:hAnsiTheme="minorHAnsi" w:cstheme="minorHAnsi"/>
                <w:szCs w:val="24"/>
                <w:lang w:eastAsia="lt-LT"/>
              </w:rPr>
              <w:t>Baudžiamąsias bylas nagrinėjančių teisėjų mokymo programą „Neapykantos nusikaltimai: teisiniai ir psichologiniai aspektai“ (kodas- NN);</w:t>
            </w:r>
          </w:p>
        </w:tc>
        <w:tc>
          <w:tcPr>
            <w:tcW w:w="1417" w:type="dxa"/>
            <w:tcBorders>
              <w:top w:val="single" w:sz="4" w:space="0" w:color="auto"/>
              <w:left w:val="single" w:sz="4" w:space="0" w:color="auto"/>
              <w:bottom w:val="single" w:sz="4" w:space="0" w:color="auto"/>
              <w:right w:val="single" w:sz="4" w:space="0" w:color="auto"/>
            </w:tcBorders>
          </w:tcPr>
          <w:p w14:paraId="2DB82CDD" w14:textId="77777777" w:rsidR="00220260" w:rsidRPr="00220260" w:rsidRDefault="00220260" w:rsidP="001D3096">
            <w:pPr>
              <w:spacing w:line="276" w:lineRule="auto"/>
              <w:rPr>
                <w:rFonts w:asciiTheme="minorHAnsi" w:hAnsiTheme="minorHAnsi" w:cstheme="minorHAnsi"/>
                <w:szCs w:val="24"/>
              </w:rPr>
            </w:pPr>
            <w:r w:rsidRPr="00220260">
              <w:rPr>
                <w:rFonts w:asciiTheme="minorHAnsi" w:hAnsiTheme="minorHAnsi" w:cstheme="minorHAnsi"/>
                <w:szCs w:val="24"/>
              </w:rPr>
              <w:t>1</w:t>
            </w:r>
          </w:p>
        </w:tc>
        <w:tc>
          <w:tcPr>
            <w:tcW w:w="1322" w:type="dxa"/>
            <w:tcBorders>
              <w:top w:val="double" w:sz="4" w:space="0" w:color="auto"/>
              <w:left w:val="double" w:sz="4" w:space="0" w:color="auto"/>
              <w:bottom w:val="double" w:sz="4" w:space="0" w:color="auto"/>
              <w:right w:val="double" w:sz="4" w:space="0" w:color="auto"/>
            </w:tcBorders>
          </w:tcPr>
          <w:p w14:paraId="0D9DE584" w14:textId="5AF0CEFA" w:rsidR="00220260" w:rsidRPr="00220260" w:rsidRDefault="004026A4" w:rsidP="001D3096">
            <w:pPr>
              <w:spacing w:line="276" w:lineRule="auto"/>
              <w:jc w:val="both"/>
              <w:rPr>
                <w:rFonts w:asciiTheme="minorHAnsi" w:hAnsiTheme="minorHAnsi" w:cstheme="minorHAnsi"/>
                <w:szCs w:val="24"/>
              </w:rPr>
            </w:pPr>
            <w:r>
              <w:rPr>
                <w:rFonts w:asciiTheme="minorHAnsi" w:hAnsiTheme="minorHAnsi" w:cstheme="minorHAnsi"/>
                <w:szCs w:val="24"/>
              </w:rPr>
              <w:t>1690,00</w:t>
            </w:r>
          </w:p>
        </w:tc>
        <w:tc>
          <w:tcPr>
            <w:tcW w:w="2064" w:type="dxa"/>
            <w:tcBorders>
              <w:top w:val="double" w:sz="4" w:space="0" w:color="auto"/>
              <w:left w:val="double" w:sz="4" w:space="0" w:color="auto"/>
              <w:bottom w:val="double" w:sz="4" w:space="0" w:color="auto"/>
              <w:right w:val="double" w:sz="4" w:space="0" w:color="auto"/>
            </w:tcBorders>
          </w:tcPr>
          <w:p w14:paraId="7D7ABA83" w14:textId="77777777" w:rsidR="00220260" w:rsidRPr="00220260" w:rsidRDefault="00220260" w:rsidP="001D3096">
            <w:pPr>
              <w:spacing w:line="276" w:lineRule="auto"/>
              <w:jc w:val="both"/>
              <w:rPr>
                <w:rFonts w:asciiTheme="minorHAnsi" w:hAnsiTheme="minorHAnsi" w:cstheme="minorHAnsi"/>
                <w:szCs w:val="24"/>
              </w:rPr>
            </w:pPr>
          </w:p>
        </w:tc>
      </w:tr>
      <w:tr w:rsidR="00220260" w:rsidRPr="00220260" w14:paraId="0585C7DD" w14:textId="77777777" w:rsidTr="001D3096">
        <w:trPr>
          <w:trHeight w:val="535"/>
        </w:trPr>
        <w:tc>
          <w:tcPr>
            <w:tcW w:w="705" w:type="dxa"/>
            <w:tcBorders>
              <w:top w:val="single" w:sz="4" w:space="0" w:color="auto"/>
              <w:left w:val="single" w:sz="4" w:space="0" w:color="auto"/>
              <w:bottom w:val="single" w:sz="4" w:space="0" w:color="auto"/>
              <w:right w:val="single" w:sz="4" w:space="0" w:color="auto"/>
            </w:tcBorders>
          </w:tcPr>
          <w:p w14:paraId="343AE8D6" w14:textId="77777777" w:rsidR="00220260" w:rsidRPr="00220260" w:rsidRDefault="00220260" w:rsidP="001D3096">
            <w:pPr>
              <w:spacing w:line="276" w:lineRule="auto"/>
              <w:jc w:val="both"/>
              <w:rPr>
                <w:rFonts w:asciiTheme="minorHAnsi" w:hAnsiTheme="minorHAnsi" w:cstheme="minorHAnsi"/>
                <w:szCs w:val="24"/>
              </w:rPr>
            </w:pPr>
            <w:r w:rsidRPr="00220260">
              <w:rPr>
                <w:rFonts w:asciiTheme="minorHAnsi" w:hAnsiTheme="minorHAnsi" w:cstheme="minorHAnsi"/>
                <w:szCs w:val="24"/>
              </w:rPr>
              <w:t>4.</w:t>
            </w:r>
          </w:p>
        </w:tc>
        <w:tc>
          <w:tcPr>
            <w:tcW w:w="3702" w:type="dxa"/>
            <w:tcBorders>
              <w:top w:val="single" w:sz="4" w:space="0" w:color="auto"/>
              <w:left w:val="single" w:sz="4" w:space="0" w:color="auto"/>
              <w:bottom w:val="single" w:sz="4" w:space="0" w:color="auto"/>
              <w:right w:val="single" w:sz="4" w:space="0" w:color="auto"/>
            </w:tcBorders>
          </w:tcPr>
          <w:p w14:paraId="53032F9C" w14:textId="77777777" w:rsidR="00220260" w:rsidRPr="00220260" w:rsidRDefault="00220260" w:rsidP="001D3096">
            <w:pPr>
              <w:rPr>
                <w:rFonts w:asciiTheme="minorHAnsi" w:hAnsiTheme="minorHAnsi" w:cstheme="minorHAnsi"/>
                <w:szCs w:val="24"/>
              </w:rPr>
            </w:pPr>
            <w:r w:rsidRPr="00220260">
              <w:rPr>
                <w:rFonts w:asciiTheme="minorHAnsi" w:hAnsiTheme="minorHAnsi" w:cstheme="minorHAnsi"/>
                <w:szCs w:val="24"/>
              </w:rPr>
              <w:t xml:space="preserve">Mokymai pagal </w:t>
            </w:r>
            <w:r w:rsidRPr="00220260">
              <w:rPr>
                <w:rFonts w:asciiTheme="minorHAnsi" w:hAnsiTheme="minorHAnsi" w:cstheme="minorHAnsi"/>
                <w:szCs w:val="24"/>
                <w:lang w:eastAsia="lt-LT"/>
              </w:rPr>
              <w:t>Naujai paskirtų apylinkių teismų teisėjų įvadinio mokymo programą  (kodas- ĮV) tema: „Teismo proceso valdymas. Efektyvi komunikacija su proceso dalyviais“</w:t>
            </w:r>
          </w:p>
        </w:tc>
        <w:tc>
          <w:tcPr>
            <w:tcW w:w="1417" w:type="dxa"/>
            <w:tcBorders>
              <w:top w:val="single" w:sz="4" w:space="0" w:color="auto"/>
              <w:left w:val="single" w:sz="4" w:space="0" w:color="auto"/>
              <w:bottom w:val="single" w:sz="4" w:space="0" w:color="auto"/>
              <w:right w:val="single" w:sz="4" w:space="0" w:color="auto"/>
            </w:tcBorders>
          </w:tcPr>
          <w:p w14:paraId="3C4653A8" w14:textId="77777777" w:rsidR="00220260" w:rsidRPr="00220260" w:rsidRDefault="00220260" w:rsidP="001D3096">
            <w:pPr>
              <w:spacing w:line="276" w:lineRule="auto"/>
              <w:rPr>
                <w:rFonts w:asciiTheme="minorHAnsi" w:hAnsiTheme="minorHAnsi" w:cstheme="minorHAnsi"/>
                <w:szCs w:val="24"/>
              </w:rPr>
            </w:pPr>
            <w:r w:rsidRPr="00220260">
              <w:rPr>
                <w:rFonts w:asciiTheme="minorHAnsi" w:hAnsiTheme="minorHAnsi" w:cstheme="minorHAnsi"/>
                <w:szCs w:val="24"/>
              </w:rPr>
              <w:t>2</w:t>
            </w:r>
          </w:p>
        </w:tc>
        <w:tc>
          <w:tcPr>
            <w:tcW w:w="1322" w:type="dxa"/>
            <w:tcBorders>
              <w:top w:val="double" w:sz="4" w:space="0" w:color="auto"/>
              <w:left w:val="double" w:sz="4" w:space="0" w:color="auto"/>
              <w:bottom w:val="double" w:sz="4" w:space="0" w:color="auto"/>
              <w:right w:val="double" w:sz="4" w:space="0" w:color="auto"/>
            </w:tcBorders>
          </w:tcPr>
          <w:p w14:paraId="710421A7" w14:textId="461D8552" w:rsidR="00220260" w:rsidRPr="00220260" w:rsidRDefault="004026A4" w:rsidP="001D3096">
            <w:pPr>
              <w:spacing w:line="276" w:lineRule="auto"/>
              <w:jc w:val="both"/>
              <w:rPr>
                <w:rFonts w:asciiTheme="minorHAnsi" w:hAnsiTheme="minorHAnsi" w:cstheme="minorHAnsi"/>
                <w:szCs w:val="24"/>
              </w:rPr>
            </w:pPr>
            <w:r>
              <w:rPr>
                <w:rFonts w:asciiTheme="minorHAnsi" w:hAnsiTheme="minorHAnsi" w:cstheme="minorHAnsi"/>
                <w:szCs w:val="24"/>
              </w:rPr>
              <w:t>2640,00</w:t>
            </w:r>
          </w:p>
        </w:tc>
        <w:tc>
          <w:tcPr>
            <w:tcW w:w="2064" w:type="dxa"/>
            <w:tcBorders>
              <w:top w:val="double" w:sz="4" w:space="0" w:color="auto"/>
              <w:left w:val="double" w:sz="4" w:space="0" w:color="auto"/>
              <w:bottom w:val="double" w:sz="4" w:space="0" w:color="auto"/>
              <w:right w:val="double" w:sz="4" w:space="0" w:color="auto"/>
            </w:tcBorders>
          </w:tcPr>
          <w:p w14:paraId="468C0AC3" w14:textId="77777777" w:rsidR="00220260" w:rsidRPr="00220260" w:rsidRDefault="00220260" w:rsidP="001D3096">
            <w:pPr>
              <w:spacing w:line="276" w:lineRule="auto"/>
              <w:jc w:val="both"/>
              <w:rPr>
                <w:rFonts w:asciiTheme="minorHAnsi" w:hAnsiTheme="minorHAnsi" w:cstheme="minorHAnsi"/>
                <w:szCs w:val="24"/>
              </w:rPr>
            </w:pPr>
          </w:p>
        </w:tc>
      </w:tr>
      <w:tr w:rsidR="00220260" w:rsidRPr="00220260" w14:paraId="772184FA" w14:textId="77777777" w:rsidTr="001D3096">
        <w:trPr>
          <w:trHeight w:val="535"/>
        </w:trPr>
        <w:tc>
          <w:tcPr>
            <w:tcW w:w="705" w:type="dxa"/>
            <w:tcBorders>
              <w:top w:val="single" w:sz="4" w:space="0" w:color="auto"/>
              <w:left w:val="single" w:sz="4" w:space="0" w:color="auto"/>
              <w:bottom w:val="single" w:sz="4" w:space="0" w:color="auto"/>
              <w:right w:val="single" w:sz="4" w:space="0" w:color="auto"/>
            </w:tcBorders>
          </w:tcPr>
          <w:p w14:paraId="785127C6" w14:textId="77777777" w:rsidR="00220260" w:rsidRPr="00220260" w:rsidRDefault="00220260" w:rsidP="001D3096">
            <w:pPr>
              <w:spacing w:line="276" w:lineRule="auto"/>
              <w:jc w:val="both"/>
              <w:rPr>
                <w:rFonts w:asciiTheme="minorHAnsi" w:hAnsiTheme="minorHAnsi" w:cstheme="minorHAnsi"/>
                <w:szCs w:val="24"/>
              </w:rPr>
            </w:pPr>
            <w:r w:rsidRPr="00220260">
              <w:rPr>
                <w:rFonts w:asciiTheme="minorHAnsi" w:hAnsiTheme="minorHAnsi" w:cstheme="minorHAnsi"/>
                <w:szCs w:val="24"/>
              </w:rPr>
              <w:t>5.</w:t>
            </w:r>
          </w:p>
        </w:tc>
        <w:tc>
          <w:tcPr>
            <w:tcW w:w="3702" w:type="dxa"/>
            <w:tcBorders>
              <w:top w:val="single" w:sz="4" w:space="0" w:color="auto"/>
              <w:left w:val="single" w:sz="4" w:space="0" w:color="auto"/>
              <w:bottom w:val="single" w:sz="4" w:space="0" w:color="auto"/>
              <w:right w:val="single" w:sz="4" w:space="0" w:color="auto"/>
            </w:tcBorders>
          </w:tcPr>
          <w:p w14:paraId="5C6FC380" w14:textId="77777777" w:rsidR="00220260" w:rsidRPr="00220260" w:rsidRDefault="00220260" w:rsidP="001D3096">
            <w:pPr>
              <w:rPr>
                <w:rFonts w:asciiTheme="minorHAnsi" w:hAnsiTheme="minorHAnsi" w:cstheme="minorHAnsi"/>
                <w:szCs w:val="24"/>
              </w:rPr>
            </w:pPr>
            <w:r w:rsidRPr="00220260">
              <w:rPr>
                <w:rFonts w:asciiTheme="minorHAnsi" w:hAnsiTheme="minorHAnsi" w:cstheme="minorHAnsi"/>
                <w:szCs w:val="24"/>
              </w:rPr>
              <w:t>Mokymai</w:t>
            </w:r>
            <w:r w:rsidRPr="00220260">
              <w:rPr>
                <w:rFonts w:asciiTheme="minorHAnsi" w:hAnsiTheme="minorHAnsi" w:cstheme="minorHAnsi"/>
                <w:szCs w:val="24"/>
                <w:lang w:eastAsia="lt-LT"/>
              </w:rPr>
              <w:t xml:space="preserve"> pagal Bendrųjų gebėjimų mokymo programą „Konfliktai komandoje: jų atpažinimas, prevencija, sprendimas“ (kodas- KK),</w:t>
            </w:r>
          </w:p>
        </w:tc>
        <w:tc>
          <w:tcPr>
            <w:tcW w:w="1417" w:type="dxa"/>
            <w:tcBorders>
              <w:top w:val="single" w:sz="4" w:space="0" w:color="auto"/>
              <w:left w:val="single" w:sz="4" w:space="0" w:color="auto"/>
              <w:bottom w:val="single" w:sz="4" w:space="0" w:color="auto"/>
              <w:right w:val="single" w:sz="4" w:space="0" w:color="auto"/>
            </w:tcBorders>
          </w:tcPr>
          <w:p w14:paraId="46ABE6FB" w14:textId="77777777" w:rsidR="00220260" w:rsidRPr="00220260" w:rsidRDefault="00220260" w:rsidP="001D3096">
            <w:pPr>
              <w:spacing w:line="276" w:lineRule="auto"/>
              <w:rPr>
                <w:rFonts w:asciiTheme="minorHAnsi" w:hAnsiTheme="minorHAnsi" w:cstheme="minorHAnsi"/>
                <w:szCs w:val="24"/>
              </w:rPr>
            </w:pPr>
            <w:r w:rsidRPr="00220260">
              <w:rPr>
                <w:rFonts w:asciiTheme="minorHAnsi" w:hAnsiTheme="minorHAnsi" w:cstheme="minorHAnsi"/>
                <w:szCs w:val="24"/>
              </w:rPr>
              <w:t>2</w:t>
            </w:r>
          </w:p>
        </w:tc>
        <w:tc>
          <w:tcPr>
            <w:tcW w:w="1322" w:type="dxa"/>
            <w:tcBorders>
              <w:top w:val="double" w:sz="4" w:space="0" w:color="auto"/>
              <w:left w:val="double" w:sz="4" w:space="0" w:color="auto"/>
              <w:bottom w:val="double" w:sz="4" w:space="0" w:color="auto"/>
              <w:right w:val="double" w:sz="4" w:space="0" w:color="auto"/>
            </w:tcBorders>
          </w:tcPr>
          <w:p w14:paraId="4BC91116" w14:textId="14A4FDDD" w:rsidR="00220260" w:rsidRPr="00220260" w:rsidRDefault="004026A4" w:rsidP="001D3096">
            <w:pPr>
              <w:spacing w:line="276" w:lineRule="auto"/>
              <w:jc w:val="both"/>
              <w:rPr>
                <w:rFonts w:asciiTheme="minorHAnsi" w:hAnsiTheme="minorHAnsi" w:cstheme="minorHAnsi"/>
                <w:szCs w:val="24"/>
              </w:rPr>
            </w:pPr>
            <w:r>
              <w:rPr>
                <w:rFonts w:asciiTheme="minorHAnsi" w:hAnsiTheme="minorHAnsi" w:cstheme="minorHAnsi"/>
                <w:szCs w:val="24"/>
              </w:rPr>
              <w:t>3380,00</w:t>
            </w:r>
          </w:p>
        </w:tc>
        <w:tc>
          <w:tcPr>
            <w:tcW w:w="2064" w:type="dxa"/>
            <w:tcBorders>
              <w:top w:val="double" w:sz="4" w:space="0" w:color="auto"/>
              <w:left w:val="double" w:sz="4" w:space="0" w:color="auto"/>
              <w:bottom w:val="double" w:sz="4" w:space="0" w:color="auto"/>
              <w:right w:val="double" w:sz="4" w:space="0" w:color="auto"/>
            </w:tcBorders>
          </w:tcPr>
          <w:p w14:paraId="7BA15407" w14:textId="77777777" w:rsidR="00220260" w:rsidRPr="00220260" w:rsidRDefault="00220260" w:rsidP="001D3096">
            <w:pPr>
              <w:spacing w:line="276" w:lineRule="auto"/>
              <w:jc w:val="both"/>
              <w:rPr>
                <w:rFonts w:asciiTheme="minorHAnsi" w:hAnsiTheme="minorHAnsi" w:cstheme="minorHAnsi"/>
                <w:szCs w:val="24"/>
              </w:rPr>
            </w:pPr>
          </w:p>
        </w:tc>
      </w:tr>
      <w:tr w:rsidR="00220260" w:rsidRPr="00220260" w14:paraId="16A6BFB4" w14:textId="77777777" w:rsidTr="001D3096">
        <w:trPr>
          <w:trHeight w:val="535"/>
        </w:trPr>
        <w:tc>
          <w:tcPr>
            <w:tcW w:w="705" w:type="dxa"/>
            <w:tcBorders>
              <w:top w:val="single" w:sz="4" w:space="0" w:color="auto"/>
              <w:left w:val="single" w:sz="4" w:space="0" w:color="auto"/>
              <w:bottom w:val="single" w:sz="4" w:space="0" w:color="auto"/>
              <w:right w:val="single" w:sz="4" w:space="0" w:color="auto"/>
            </w:tcBorders>
          </w:tcPr>
          <w:p w14:paraId="5BF77583" w14:textId="77777777" w:rsidR="00220260" w:rsidRPr="00220260" w:rsidRDefault="00220260" w:rsidP="001D3096">
            <w:pPr>
              <w:spacing w:line="276" w:lineRule="auto"/>
              <w:jc w:val="both"/>
              <w:rPr>
                <w:rFonts w:asciiTheme="minorHAnsi" w:hAnsiTheme="minorHAnsi" w:cstheme="minorHAnsi"/>
                <w:szCs w:val="24"/>
              </w:rPr>
            </w:pPr>
            <w:r w:rsidRPr="00220260">
              <w:rPr>
                <w:rFonts w:asciiTheme="minorHAnsi" w:hAnsiTheme="minorHAnsi" w:cstheme="minorHAnsi"/>
                <w:szCs w:val="24"/>
              </w:rPr>
              <w:t>6.</w:t>
            </w:r>
          </w:p>
        </w:tc>
        <w:tc>
          <w:tcPr>
            <w:tcW w:w="3702" w:type="dxa"/>
            <w:tcBorders>
              <w:top w:val="single" w:sz="4" w:space="0" w:color="auto"/>
              <w:left w:val="single" w:sz="4" w:space="0" w:color="auto"/>
              <w:bottom w:val="single" w:sz="4" w:space="0" w:color="auto"/>
              <w:right w:val="single" w:sz="4" w:space="0" w:color="auto"/>
            </w:tcBorders>
          </w:tcPr>
          <w:p w14:paraId="3F6404D2" w14:textId="77777777" w:rsidR="00220260" w:rsidRPr="00220260" w:rsidRDefault="00220260" w:rsidP="001D3096">
            <w:pPr>
              <w:rPr>
                <w:rFonts w:asciiTheme="minorHAnsi" w:hAnsiTheme="minorHAnsi" w:cstheme="minorHAnsi"/>
                <w:szCs w:val="24"/>
              </w:rPr>
            </w:pPr>
            <w:r w:rsidRPr="00220260">
              <w:rPr>
                <w:rFonts w:asciiTheme="minorHAnsi" w:hAnsiTheme="minorHAnsi" w:cstheme="minorHAnsi"/>
                <w:szCs w:val="24"/>
              </w:rPr>
              <w:t>Mokymai</w:t>
            </w:r>
            <w:r w:rsidRPr="00220260">
              <w:rPr>
                <w:rFonts w:asciiTheme="minorHAnsi" w:hAnsiTheme="minorHAnsi" w:cstheme="minorHAnsi"/>
                <w:szCs w:val="24"/>
                <w:lang w:eastAsia="lt-LT"/>
              </w:rPr>
              <w:t xml:space="preserve"> pagal Teismų vadovų bendrųjų gebėjimų mokymo programą „Pokyčių vadyba ir lyderystė“ (kodas- PVL)</w:t>
            </w:r>
          </w:p>
        </w:tc>
        <w:tc>
          <w:tcPr>
            <w:tcW w:w="1417" w:type="dxa"/>
            <w:tcBorders>
              <w:top w:val="single" w:sz="4" w:space="0" w:color="auto"/>
              <w:left w:val="single" w:sz="4" w:space="0" w:color="auto"/>
              <w:bottom w:val="single" w:sz="4" w:space="0" w:color="auto"/>
              <w:right w:val="single" w:sz="4" w:space="0" w:color="auto"/>
            </w:tcBorders>
          </w:tcPr>
          <w:p w14:paraId="7B19CB25" w14:textId="77777777" w:rsidR="00220260" w:rsidRPr="00220260" w:rsidRDefault="00220260" w:rsidP="001D3096">
            <w:pPr>
              <w:spacing w:line="276" w:lineRule="auto"/>
              <w:rPr>
                <w:rFonts w:asciiTheme="minorHAnsi" w:hAnsiTheme="minorHAnsi" w:cstheme="minorHAnsi"/>
                <w:szCs w:val="24"/>
              </w:rPr>
            </w:pPr>
            <w:r w:rsidRPr="00220260">
              <w:rPr>
                <w:rFonts w:asciiTheme="minorHAnsi" w:hAnsiTheme="minorHAnsi" w:cstheme="minorHAnsi"/>
                <w:szCs w:val="24"/>
              </w:rPr>
              <w:t>2</w:t>
            </w:r>
          </w:p>
        </w:tc>
        <w:tc>
          <w:tcPr>
            <w:tcW w:w="1322" w:type="dxa"/>
            <w:tcBorders>
              <w:top w:val="double" w:sz="4" w:space="0" w:color="auto"/>
              <w:left w:val="double" w:sz="4" w:space="0" w:color="auto"/>
              <w:bottom w:val="double" w:sz="4" w:space="0" w:color="auto"/>
              <w:right w:val="double" w:sz="4" w:space="0" w:color="auto"/>
            </w:tcBorders>
          </w:tcPr>
          <w:p w14:paraId="279348FF" w14:textId="4760EB40" w:rsidR="00220260" w:rsidRPr="00220260" w:rsidRDefault="004026A4" w:rsidP="001D3096">
            <w:pPr>
              <w:spacing w:line="276" w:lineRule="auto"/>
              <w:jc w:val="both"/>
              <w:rPr>
                <w:rFonts w:asciiTheme="minorHAnsi" w:hAnsiTheme="minorHAnsi" w:cstheme="minorHAnsi"/>
                <w:szCs w:val="24"/>
              </w:rPr>
            </w:pPr>
            <w:r>
              <w:rPr>
                <w:rFonts w:asciiTheme="minorHAnsi" w:hAnsiTheme="minorHAnsi" w:cstheme="minorHAnsi"/>
                <w:szCs w:val="24"/>
              </w:rPr>
              <w:t>3380,00</w:t>
            </w:r>
          </w:p>
        </w:tc>
        <w:tc>
          <w:tcPr>
            <w:tcW w:w="2064" w:type="dxa"/>
            <w:tcBorders>
              <w:top w:val="double" w:sz="4" w:space="0" w:color="auto"/>
              <w:left w:val="double" w:sz="4" w:space="0" w:color="auto"/>
              <w:bottom w:val="double" w:sz="4" w:space="0" w:color="auto"/>
              <w:right w:val="double" w:sz="4" w:space="0" w:color="auto"/>
            </w:tcBorders>
          </w:tcPr>
          <w:p w14:paraId="58643088" w14:textId="77777777" w:rsidR="00220260" w:rsidRPr="00220260" w:rsidRDefault="00220260" w:rsidP="001D3096">
            <w:pPr>
              <w:spacing w:line="276" w:lineRule="auto"/>
              <w:jc w:val="both"/>
              <w:rPr>
                <w:rFonts w:asciiTheme="minorHAnsi" w:hAnsiTheme="minorHAnsi" w:cstheme="minorHAnsi"/>
                <w:szCs w:val="24"/>
              </w:rPr>
            </w:pPr>
          </w:p>
        </w:tc>
      </w:tr>
      <w:tr w:rsidR="00220260" w:rsidRPr="00220260" w14:paraId="3A18DB91" w14:textId="77777777" w:rsidTr="001D3096">
        <w:trPr>
          <w:trHeight w:val="535"/>
        </w:trPr>
        <w:tc>
          <w:tcPr>
            <w:tcW w:w="705" w:type="dxa"/>
            <w:tcBorders>
              <w:top w:val="single" w:sz="4" w:space="0" w:color="auto"/>
              <w:left w:val="single" w:sz="4" w:space="0" w:color="auto"/>
              <w:bottom w:val="single" w:sz="4" w:space="0" w:color="auto"/>
              <w:right w:val="single" w:sz="4" w:space="0" w:color="auto"/>
            </w:tcBorders>
          </w:tcPr>
          <w:p w14:paraId="16151E41" w14:textId="77777777" w:rsidR="00220260" w:rsidRPr="00220260" w:rsidRDefault="00220260" w:rsidP="001D3096">
            <w:pPr>
              <w:spacing w:line="276" w:lineRule="auto"/>
              <w:jc w:val="both"/>
              <w:rPr>
                <w:rFonts w:asciiTheme="minorHAnsi" w:hAnsiTheme="minorHAnsi" w:cstheme="minorHAnsi"/>
                <w:szCs w:val="24"/>
              </w:rPr>
            </w:pPr>
            <w:r w:rsidRPr="00220260">
              <w:rPr>
                <w:rFonts w:asciiTheme="minorHAnsi" w:hAnsiTheme="minorHAnsi" w:cstheme="minorHAnsi"/>
                <w:szCs w:val="24"/>
              </w:rPr>
              <w:t>7.</w:t>
            </w:r>
          </w:p>
        </w:tc>
        <w:tc>
          <w:tcPr>
            <w:tcW w:w="3702" w:type="dxa"/>
            <w:tcBorders>
              <w:top w:val="single" w:sz="4" w:space="0" w:color="auto"/>
              <w:left w:val="single" w:sz="4" w:space="0" w:color="auto"/>
              <w:bottom w:val="single" w:sz="4" w:space="0" w:color="auto"/>
              <w:right w:val="single" w:sz="4" w:space="0" w:color="auto"/>
            </w:tcBorders>
          </w:tcPr>
          <w:p w14:paraId="4336707D" w14:textId="77777777" w:rsidR="00220260" w:rsidRPr="00220260" w:rsidRDefault="00220260" w:rsidP="001D3096">
            <w:pPr>
              <w:rPr>
                <w:rFonts w:asciiTheme="minorHAnsi" w:hAnsiTheme="minorHAnsi" w:cstheme="minorHAnsi"/>
                <w:szCs w:val="24"/>
              </w:rPr>
            </w:pPr>
            <w:r w:rsidRPr="00220260">
              <w:rPr>
                <w:rFonts w:asciiTheme="minorHAnsi" w:hAnsiTheme="minorHAnsi" w:cstheme="minorHAnsi"/>
                <w:szCs w:val="24"/>
              </w:rPr>
              <w:t>Mokymai</w:t>
            </w:r>
            <w:r w:rsidRPr="00220260">
              <w:rPr>
                <w:rFonts w:asciiTheme="minorHAnsi" w:hAnsiTheme="minorHAnsi" w:cstheme="minorHAnsi"/>
                <w:szCs w:val="24"/>
                <w:lang w:eastAsia="lt-LT"/>
              </w:rPr>
              <w:t xml:space="preserve"> pagal Ikiteisminio tyrimo teisėjų ir baudžiamąsias bylas nagrinėjančių teisėjų mokymo programą „Prekyba žmonėmis“ (kodas- PŽ) tema „Bendravimo su nukentėjusiaisiais ir liudytojais prekybos žmonėmis bylose ypatumai“</w:t>
            </w:r>
          </w:p>
        </w:tc>
        <w:tc>
          <w:tcPr>
            <w:tcW w:w="1417" w:type="dxa"/>
            <w:tcBorders>
              <w:top w:val="single" w:sz="4" w:space="0" w:color="auto"/>
              <w:left w:val="single" w:sz="4" w:space="0" w:color="auto"/>
              <w:bottom w:val="single" w:sz="4" w:space="0" w:color="auto"/>
              <w:right w:val="single" w:sz="4" w:space="0" w:color="auto"/>
            </w:tcBorders>
          </w:tcPr>
          <w:p w14:paraId="1A865330" w14:textId="77777777" w:rsidR="00220260" w:rsidRPr="00220260" w:rsidRDefault="00220260" w:rsidP="001D3096">
            <w:pPr>
              <w:spacing w:line="276" w:lineRule="auto"/>
              <w:rPr>
                <w:rFonts w:asciiTheme="minorHAnsi" w:hAnsiTheme="minorHAnsi" w:cstheme="minorHAnsi"/>
                <w:szCs w:val="24"/>
              </w:rPr>
            </w:pPr>
            <w:r w:rsidRPr="00220260">
              <w:rPr>
                <w:rFonts w:asciiTheme="minorHAnsi" w:hAnsiTheme="minorHAnsi" w:cstheme="minorHAnsi"/>
                <w:szCs w:val="24"/>
              </w:rPr>
              <w:t>1</w:t>
            </w:r>
          </w:p>
        </w:tc>
        <w:tc>
          <w:tcPr>
            <w:tcW w:w="1322" w:type="dxa"/>
            <w:tcBorders>
              <w:top w:val="double" w:sz="4" w:space="0" w:color="auto"/>
              <w:left w:val="double" w:sz="4" w:space="0" w:color="auto"/>
              <w:bottom w:val="double" w:sz="4" w:space="0" w:color="auto"/>
              <w:right w:val="double" w:sz="4" w:space="0" w:color="auto"/>
            </w:tcBorders>
          </w:tcPr>
          <w:p w14:paraId="2E3221DE" w14:textId="5780594C" w:rsidR="00220260" w:rsidRPr="00220260" w:rsidRDefault="004026A4" w:rsidP="001D3096">
            <w:pPr>
              <w:spacing w:line="276" w:lineRule="auto"/>
              <w:jc w:val="both"/>
              <w:rPr>
                <w:rFonts w:asciiTheme="minorHAnsi" w:hAnsiTheme="minorHAnsi" w:cstheme="minorHAnsi"/>
                <w:szCs w:val="24"/>
              </w:rPr>
            </w:pPr>
            <w:r>
              <w:rPr>
                <w:rFonts w:asciiTheme="minorHAnsi" w:hAnsiTheme="minorHAnsi" w:cstheme="minorHAnsi"/>
                <w:szCs w:val="24"/>
              </w:rPr>
              <w:t>950,00</w:t>
            </w:r>
          </w:p>
        </w:tc>
        <w:tc>
          <w:tcPr>
            <w:tcW w:w="2064" w:type="dxa"/>
            <w:tcBorders>
              <w:top w:val="double" w:sz="4" w:space="0" w:color="auto"/>
              <w:left w:val="double" w:sz="4" w:space="0" w:color="auto"/>
              <w:bottom w:val="double" w:sz="4" w:space="0" w:color="auto"/>
              <w:right w:val="double" w:sz="4" w:space="0" w:color="auto"/>
            </w:tcBorders>
          </w:tcPr>
          <w:p w14:paraId="544A1BC9" w14:textId="77777777" w:rsidR="00220260" w:rsidRPr="00220260" w:rsidRDefault="00220260" w:rsidP="001D3096">
            <w:pPr>
              <w:spacing w:line="276" w:lineRule="auto"/>
              <w:jc w:val="both"/>
              <w:rPr>
                <w:rFonts w:asciiTheme="minorHAnsi" w:hAnsiTheme="minorHAnsi" w:cstheme="minorHAnsi"/>
                <w:szCs w:val="24"/>
              </w:rPr>
            </w:pPr>
          </w:p>
        </w:tc>
      </w:tr>
    </w:tbl>
    <w:p w14:paraId="66AC1294"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2.2. Į Sutarties kainą įskaitoma Paslaugų kaina, visi mokesčiai ir rinkliavos bei kitos išlaidos, susijusios su tinkamu Sutarties vykdymu.</w:t>
      </w:r>
    </w:p>
    <w:p w14:paraId="7251ADDA" w14:textId="77777777" w:rsidR="00220260" w:rsidRPr="00220260" w:rsidRDefault="00220260" w:rsidP="00220260">
      <w:pPr>
        <w:ind w:firstLine="709"/>
        <w:jc w:val="both"/>
        <w:rPr>
          <w:rFonts w:asciiTheme="minorHAnsi" w:hAnsiTheme="minorHAnsi" w:cstheme="minorHAnsi"/>
          <w:color w:val="000000"/>
          <w:szCs w:val="24"/>
        </w:rPr>
      </w:pPr>
      <w:r w:rsidRPr="00220260">
        <w:rPr>
          <w:rFonts w:asciiTheme="minorHAnsi" w:hAnsiTheme="minorHAnsi" w:cstheme="minorHAnsi"/>
          <w:szCs w:val="24"/>
        </w:rPr>
        <w:t>2.3. Sutarties kaina negali būti keičiama dėl bendro kainų lygio ir (ar) mokesčių pasikeitimo, išskyrus Sutarties 2.8 papunktyje nurodytą atvejį.</w:t>
      </w:r>
    </w:p>
    <w:p w14:paraId="4287683A"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 xml:space="preserve">2.4. Paslaugų teikėjui mokama už tinkamai ir faktiškai suteiktas kokybiškas paslaugas. Paslaugų suteikimo diena yra laikoma PVM sąskaitos faktūros (ar ją atitinkančio finansinio dokumento) priėmimo kaip tinkamos naudojantis elektronine paslauga „SABIS“ diena (jei Sutartyje numatytais atvejais PVM sąskaita faktūra (ar ją atitinkantis finansinis dokumentas) pateikiamas naudojantis ne elektronine paslauga „SABIS“, apie Paslaugų priėmimą Paslaugų gavėjas informuojamas Sutartyje nurodytu el. paštu). PVM sąskaitos faktūros (ar ją atitinkančio finansinio dokumento) priėmimas patvirtinta, jog Paslaugos buvo suteiktos tinkamai ir nė viena iš Šalių </w:t>
      </w:r>
      <w:r w:rsidRPr="00220260">
        <w:rPr>
          <w:rFonts w:asciiTheme="minorHAnsi" w:hAnsiTheme="minorHAnsi" w:cstheme="minorHAnsi"/>
          <w:szCs w:val="24"/>
        </w:rPr>
        <w:lastRenderedPageBreak/>
        <w:t xml:space="preserve">pretenzijų kitai Šaliai neturi. PVM sąskaita faktūra (ar ją atitinkantis finansinis dokumentas) teikiama už kiekvieną kartą  atliktas Paslaugas. </w:t>
      </w:r>
    </w:p>
    <w:p w14:paraId="5FB63F6D"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2.5. Visi atsiskaitymai su Paslaugų teikėju vykdomi mokėjimo pavedimu, pinigus pervedant į Paslaugų teikėjo Sutartyje nurodytą atsiskaitomąją sąskaitą ne vėliau kaip per 30 trisdešimt) kalendorinių dienų nuo tinkamos PVM sąskaitos faktūros (ar ją atitinkančio finansinio dokumento) priėmimo dienos.</w:t>
      </w:r>
    </w:p>
    <w:p w14:paraId="6DAC27F0" w14:textId="77777777" w:rsidR="00220260" w:rsidRPr="00220260" w:rsidRDefault="00220260" w:rsidP="00220260">
      <w:pPr>
        <w:ind w:firstLine="851"/>
        <w:jc w:val="both"/>
        <w:rPr>
          <w:rFonts w:asciiTheme="minorHAnsi" w:hAnsiTheme="minorHAnsi" w:cstheme="minorHAnsi"/>
          <w:szCs w:val="24"/>
        </w:rPr>
      </w:pPr>
      <w:r w:rsidRPr="00220260">
        <w:rPr>
          <w:rFonts w:asciiTheme="minorHAnsi" w:hAnsiTheme="minorHAnsi" w:cstheme="minorHAnsi"/>
          <w:szCs w:val="24"/>
        </w:rPr>
        <w:t>Paslaugų teikėjo pasitelktiems subtiekėjams pageidaujant ir nesant Paslaugų teikėjo prieštaravimo nepagrįstiems mokėjimams, Paslaugų gavėjas gali atsiskaityti tiesiogiai su subtiekėju Sutartyje nustatyta tvarka ir terminais už subtiekėjo suteiktas Paslaugas vykdant Sutartį. Šios nuostatos taikymas nekeičia Paslaugų teikėjo atsakomybės dėl Sutarties įvykdymo joje nustatyta tvarka ir terminais.</w:t>
      </w:r>
    </w:p>
    <w:p w14:paraId="00851F3F" w14:textId="77777777" w:rsidR="00220260" w:rsidRPr="00220260" w:rsidRDefault="00220260" w:rsidP="00220260">
      <w:pPr>
        <w:ind w:firstLine="851"/>
        <w:jc w:val="both"/>
        <w:rPr>
          <w:rFonts w:asciiTheme="minorHAnsi" w:hAnsiTheme="minorHAnsi" w:cstheme="minorHAnsi"/>
          <w:szCs w:val="24"/>
        </w:rPr>
      </w:pPr>
      <w:r w:rsidRPr="00220260">
        <w:rPr>
          <w:rFonts w:asciiTheme="minorHAnsi" w:hAnsiTheme="minorHAnsi" w:cstheme="minorHAnsi"/>
          <w:szCs w:val="24"/>
        </w:rPr>
        <w:t xml:space="preserve">Sudarius Sutartį, tačiau ne vėliau negu Sutartis pradedama vykdyti, Paslaugų teikėjas įsipareigoja Paslaugų gavėjui pranešti tuo metu žinomų subtiekėjų pavadinimus, kontaktinius duomenis ir jų atstovus. Paslaugų teikėjas privalo informuoti apie minėtos informacijos pasikeitimus visu Sutarties vykdymo metu, taip pat apie naujus subtiekėjus, kuriuos jis ketina pasitelkti vėliau. Paslaugų gavėjas ne vėliau kaip per 3 darbo dienas nuo šiame punkte nurodytos informacijos gavimo raštu informuoja subtiekėjus apie tiesioginio atsiskaitymo galimybę, o subtiekėjas, norėdamas pasinaudoti tokia galimybe, raštu pateikia prašymą Paslaugų gavėjui. Jei subtiekėjas išreiškia norą pasinaudoti tiesioginio atsiskaitymo galimybe, sudaroma trišalė sutartis tarp Paslaugų gavėjo, Paslaugų teikėjo ir jo subtiekėjo, kurioje aprašoma tiesioginio atsiskaitymo su subtiekėju tvarka, atsižvelgiant į pirkimo dokumentuose ir </w:t>
      </w:r>
      <w:proofErr w:type="spellStart"/>
      <w:r w:rsidRPr="00220260">
        <w:rPr>
          <w:rFonts w:asciiTheme="minorHAnsi" w:hAnsiTheme="minorHAnsi" w:cstheme="minorHAnsi"/>
          <w:szCs w:val="24"/>
        </w:rPr>
        <w:t>subtiekimo</w:t>
      </w:r>
      <w:proofErr w:type="spellEnd"/>
      <w:r w:rsidRPr="00220260">
        <w:rPr>
          <w:rFonts w:asciiTheme="minorHAnsi" w:hAnsiTheme="minorHAnsi" w:cstheme="minorHAnsi"/>
          <w:szCs w:val="24"/>
        </w:rPr>
        <w:t xml:space="preserve"> sutartyje nustatytus reikalavimus.</w:t>
      </w:r>
    </w:p>
    <w:p w14:paraId="0E0C6D83" w14:textId="04B3C343" w:rsidR="00220260" w:rsidRPr="00220260" w:rsidRDefault="00220260" w:rsidP="00220260">
      <w:pPr>
        <w:ind w:firstLine="709"/>
        <w:jc w:val="both"/>
        <w:rPr>
          <w:rStyle w:val="Emfaz"/>
          <w:rFonts w:asciiTheme="minorHAnsi" w:eastAsiaTheme="majorEastAsia" w:hAnsiTheme="minorHAnsi" w:cstheme="minorHAnsi"/>
          <w:i w:val="0"/>
          <w:iCs w:val="0"/>
          <w:szCs w:val="24"/>
        </w:rPr>
      </w:pPr>
      <w:r w:rsidRPr="00220260">
        <w:rPr>
          <w:rFonts w:asciiTheme="minorHAnsi" w:hAnsiTheme="minorHAnsi" w:cstheme="minorHAnsi"/>
          <w:szCs w:val="24"/>
        </w:rPr>
        <w:t xml:space="preserve">2.6. </w:t>
      </w:r>
      <w:r w:rsidRPr="00220260">
        <w:rPr>
          <w:rStyle w:val="PagrindiniotekstotraukaDiagrama"/>
          <w:rFonts w:asciiTheme="minorHAnsi" w:hAnsiTheme="minorHAnsi" w:cstheme="minorHAnsi"/>
          <w:iCs/>
          <w:szCs w:val="24"/>
        </w:rPr>
        <w:t xml:space="preserve">Paslaugų teikėjas </w:t>
      </w:r>
      <w:r w:rsidRPr="00220260">
        <w:rPr>
          <w:rFonts w:asciiTheme="minorHAnsi" w:hAnsiTheme="minorHAnsi" w:cstheme="minorHAnsi"/>
          <w:szCs w:val="24"/>
        </w:rPr>
        <w:t xml:space="preserve">finansinius dokumentus (PVM sąskaitas faktūras, sąskaitas faktūras, kreditinius ir debetinius dokumentus) teikti </w:t>
      </w:r>
      <w:r w:rsidRPr="00220260">
        <w:rPr>
          <w:rStyle w:val="Emfaz"/>
          <w:rFonts w:asciiTheme="minorHAnsi" w:eastAsiaTheme="majorEastAsia" w:hAnsiTheme="minorHAnsi" w:cstheme="minorHAnsi"/>
          <w:szCs w:val="24"/>
        </w:rPr>
        <w:t xml:space="preserve">Paslaugų gavėjui </w:t>
      </w:r>
      <w:r w:rsidRPr="00220260">
        <w:rPr>
          <w:rFonts w:asciiTheme="minorHAnsi" w:hAnsiTheme="minorHAnsi" w:cstheme="minorHAnsi"/>
          <w:szCs w:val="24"/>
        </w:rPr>
        <w:t>naudodamasis elektronine paslauga „SABIS“ (elektroninės paslaugos „SABIS“ svetainė pasiekiama adresu SABIS (</w:t>
      </w:r>
      <w:proofErr w:type="spellStart"/>
      <w:r w:rsidRPr="00220260">
        <w:rPr>
          <w:rFonts w:asciiTheme="minorHAnsi" w:hAnsiTheme="minorHAnsi" w:cstheme="minorHAnsi"/>
          <w:szCs w:val="24"/>
        </w:rPr>
        <w:t>nbfc.lt</w:t>
      </w:r>
      <w:proofErr w:type="spellEnd"/>
      <w:r w:rsidRPr="00220260">
        <w:rPr>
          <w:rFonts w:asciiTheme="minorHAnsi" w:hAnsiTheme="minorHAnsi" w:cstheme="minorHAnsi"/>
          <w:szCs w:val="24"/>
        </w:rPr>
        <w:t xml:space="preserve">)) ar kita Lietuvos Respublikos viešųjų pirkimų įstatymo 22 straipsnio 3 dalyje numatyta tvarka. Nesant objektyvių galimybių finansinius dokumentus pateikti naudojantis elektronine paslauga „SABIS“ ar kita Viešųjų pirkimų įstatymo 22 straipsnio 3 dalyje numatyta tvarka, </w:t>
      </w:r>
      <w:r w:rsidRPr="00220260">
        <w:rPr>
          <w:rStyle w:val="PagrindiniotekstotraukaDiagrama"/>
          <w:rFonts w:asciiTheme="minorHAnsi" w:hAnsiTheme="minorHAnsi" w:cstheme="minorHAnsi"/>
          <w:iCs/>
          <w:szCs w:val="24"/>
        </w:rPr>
        <w:t xml:space="preserve">Paslaugų teikėjas </w:t>
      </w:r>
      <w:r w:rsidRPr="00220260">
        <w:rPr>
          <w:rFonts w:asciiTheme="minorHAnsi" w:hAnsiTheme="minorHAnsi" w:cstheme="minorHAnsi"/>
          <w:szCs w:val="24"/>
        </w:rPr>
        <w:t xml:space="preserve">finansinius dokumentus teikia </w:t>
      </w:r>
      <w:r w:rsidRPr="00220260">
        <w:rPr>
          <w:rStyle w:val="Emfaz"/>
          <w:rFonts w:asciiTheme="minorHAnsi" w:eastAsiaTheme="majorEastAsia" w:hAnsiTheme="minorHAnsi" w:cstheme="minorHAnsi"/>
          <w:szCs w:val="24"/>
        </w:rPr>
        <w:t xml:space="preserve">Paslaugų gavėjui </w:t>
      </w:r>
      <w:r w:rsidRPr="00220260">
        <w:rPr>
          <w:rFonts w:asciiTheme="minorHAnsi" w:hAnsiTheme="minorHAnsi" w:cstheme="minorHAnsi"/>
          <w:szCs w:val="24"/>
        </w:rPr>
        <w:t xml:space="preserve">elektroniniu paštu </w:t>
      </w:r>
      <w:hyperlink r:id="rId5" w:history="1">
        <w:r w:rsidR="004026A4" w:rsidRPr="00E821DA">
          <w:rPr>
            <w:rStyle w:val="Hipersaitas"/>
            <w:rFonts w:asciiTheme="minorHAnsi" w:hAnsiTheme="minorHAnsi" w:cstheme="minorHAnsi"/>
            <w:szCs w:val="24"/>
          </w:rPr>
          <w:t>info@teismai.lt</w:t>
        </w:r>
      </w:hyperlink>
      <w:r w:rsidR="004026A4">
        <w:rPr>
          <w:rFonts w:asciiTheme="minorHAnsi" w:hAnsiTheme="minorHAnsi" w:cstheme="minorHAnsi"/>
          <w:szCs w:val="24"/>
        </w:rPr>
        <w:t xml:space="preserve"> </w:t>
      </w:r>
      <w:r w:rsidRPr="00220260">
        <w:rPr>
          <w:rFonts w:asciiTheme="minorHAnsi" w:hAnsiTheme="minorHAnsi" w:cstheme="minorHAnsi"/>
          <w:szCs w:val="24"/>
        </w:rPr>
        <w:t xml:space="preserve"> ar kitu su </w:t>
      </w:r>
      <w:r w:rsidRPr="00220260">
        <w:rPr>
          <w:rStyle w:val="Emfaz"/>
          <w:rFonts w:asciiTheme="minorHAnsi" w:eastAsiaTheme="majorEastAsia" w:hAnsiTheme="minorHAnsi" w:cstheme="minorHAnsi"/>
          <w:szCs w:val="24"/>
        </w:rPr>
        <w:t xml:space="preserve">Paslaugų gavėju </w:t>
      </w:r>
      <w:r w:rsidRPr="00220260">
        <w:rPr>
          <w:rFonts w:asciiTheme="minorHAnsi" w:hAnsiTheme="minorHAnsi" w:cstheme="minorHAnsi"/>
          <w:szCs w:val="24"/>
        </w:rPr>
        <w:t>suderintu būdu.</w:t>
      </w:r>
    </w:p>
    <w:p w14:paraId="0DD1E1DB"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2.7 Už Sutartyje nenurodytas, tačiau Paslaugų teikėjo dėl kokių nors priežasčių suteiktas paslaugas (jeigu taip įvyktų), Paslaugų gavėjas nemoka.</w:t>
      </w:r>
    </w:p>
    <w:p w14:paraId="47D2546E"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2.8. Sutarties kaina Sutarties galiojimo laikotarpiu negali būti perskaičiuojama (didinama ar mažinama), išskyrus atvejus, kai pasikeičia (padidėja ar sumažėja) PVM tarifas, kuris turėjo tiesioginės įtakos Sutarties kainai. Raštu susitarus Paslaugų teikėjui ir Paslaugų gavėjui ir ne vėliau kaip iki bet kurios PVM sąskaitos faktūros (ar ją atitinkančio dokumento) priėmimo dienos, perskaičiuojama tik ta kainos dalis, kuriai turėjo įtakos pasikeitęs PVM tarifas, ir tik pasikeitusio mokesčio dydžiu. Sutarties kainos perskaičiavimą dėl pasikeitusio (padidėjusio ar sumažėjusio) PVM tarifo inicijuoja Paslaugų teikėjas, kreipdamasis į Paslaugų gavėją raštu, pateikdamas konkrečius skaičiavimus dėl pasikeitusio mokesčio įtakos Sutarties kainai. Paslaugų gavėjas taip pat turi teisę inicijuoti Sutarties kainos perskaičiavimą dėl pasikeitusio (padidėjusio ar sumažėjusio) PVM tarifo. Sutarties kainos perskaičiavimas įforminamas Sutarties Šalių pasirašomu susitarimu, kuriame užfiksuojama perskaičiuota Sutarties kaina bei šio perskaičiavimo įsigaliojimo sąlygos.</w:t>
      </w:r>
    </w:p>
    <w:p w14:paraId="6AFDD531" w14:textId="77777777" w:rsidR="00220260" w:rsidRPr="00220260" w:rsidRDefault="00220260" w:rsidP="00220260">
      <w:pPr>
        <w:tabs>
          <w:tab w:val="left" w:pos="627"/>
          <w:tab w:val="left" w:pos="720"/>
        </w:tabs>
        <w:jc w:val="both"/>
        <w:rPr>
          <w:rFonts w:asciiTheme="minorHAnsi" w:hAnsiTheme="minorHAnsi" w:cstheme="minorHAnsi"/>
          <w:szCs w:val="24"/>
        </w:rPr>
      </w:pPr>
    </w:p>
    <w:p w14:paraId="26E89710" w14:textId="77777777" w:rsidR="00220260" w:rsidRPr="00220260" w:rsidRDefault="00220260" w:rsidP="00220260">
      <w:pPr>
        <w:jc w:val="center"/>
        <w:rPr>
          <w:rFonts w:asciiTheme="minorHAnsi" w:hAnsiTheme="minorHAnsi" w:cstheme="minorHAnsi"/>
          <w:b/>
          <w:bCs/>
          <w:szCs w:val="24"/>
        </w:rPr>
      </w:pPr>
      <w:r w:rsidRPr="00220260">
        <w:rPr>
          <w:rFonts w:asciiTheme="minorHAnsi" w:hAnsiTheme="minorHAnsi" w:cstheme="minorHAnsi"/>
          <w:b/>
          <w:bCs/>
          <w:szCs w:val="24"/>
        </w:rPr>
        <w:t>3. ŠALIŲ  ĮSIPAREIGOJIMAI</w:t>
      </w:r>
    </w:p>
    <w:p w14:paraId="43F807C5" w14:textId="77777777" w:rsidR="00220260" w:rsidRPr="00220260" w:rsidRDefault="00220260" w:rsidP="00220260">
      <w:pPr>
        <w:tabs>
          <w:tab w:val="left" w:pos="1080"/>
        </w:tabs>
        <w:ind w:firstLine="540"/>
        <w:jc w:val="both"/>
        <w:rPr>
          <w:rFonts w:asciiTheme="minorHAnsi" w:hAnsiTheme="minorHAnsi" w:cstheme="minorHAnsi"/>
          <w:szCs w:val="24"/>
        </w:rPr>
      </w:pPr>
    </w:p>
    <w:p w14:paraId="1D4EEAEF"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 xml:space="preserve">3.1. </w:t>
      </w:r>
      <w:r w:rsidRPr="00220260">
        <w:rPr>
          <w:rFonts w:asciiTheme="minorHAnsi" w:hAnsiTheme="minorHAnsi" w:cstheme="minorHAnsi"/>
          <w:b/>
          <w:szCs w:val="24"/>
        </w:rPr>
        <w:t>Paslaugų teikėjas įsipareigoja</w:t>
      </w:r>
      <w:r w:rsidRPr="00220260">
        <w:rPr>
          <w:rFonts w:asciiTheme="minorHAnsi" w:hAnsiTheme="minorHAnsi" w:cstheme="minorHAnsi"/>
          <w:szCs w:val="24"/>
        </w:rPr>
        <w:t>:</w:t>
      </w:r>
    </w:p>
    <w:p w14:paraId="7797888B"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 xml:space="preserve">3.1.1. ne vėliau kaip per 3 (tris) darbo dienas nuo Sutarties įsigaliojimo dienos paskirti kompetentingą asmenį, kuris bus atsakingas už ryšių su Paslaugų gavėjo paskirtu atstovu palaikymą, ir apie tai el. paštu </w:t>
      </w:r>
      <w:hyperlink r:id="rId6" w:history="1">
        <w:r w:rsidRPr="00220260">
          <w:rPr>
            <w:rStyle w:val="Hipersaitas"/>
            <w:rFonts w:asciiTheme="minorHAnsi" w:hAnsiTheme="minorHAnsi" w:cstheme="minorHAnsi"/>
            <w:szCs w:val="24"/>
          </w:rPr>
          <w:t>ilona.kovger@tesmai.lt</w:t>
        </w:r>
      </w:hyperlink>
      <w:r w:rsidRPr="00220260">
        <w:rPr>
          <w:rFonts w:asciiTheme="minorHAnsi" w:hAnsiTheme="minorHAnsi" w:cstheme="minorHAnsi"/>
          <w:szCs w:val="24"/>
        </w:rPr>
        <w:t xml:space="preserve">  informuoti Paslaugų gavėją;</w:t>
      </w:r>
    </w:p>
    <w:p w14:paraId="0B5E45C5" w14:textId="77777777" w:rsidR="00220260" w:rsidRPr="00220260" w:rsidRDefault="00220260" w:rsidP="00220260">
      <w:pPr>
        <w:ind w:firstLine="709"/>
        <w:jc w:val="both"/>
        <w:rPr>
          <w:rFonts w:asciiTheme="minorHAnsi" w:hAnsiTheme="minorHAnsi" w:cstheme="minorHAnsi"/>
          <w:color w:val="000000"/>
          <w:szCs w:val="24"/>
        </w:rPr>
      </w:pPr>
      <w:r w:rsidRPr="00220260">
        <w:rPr>
          <w:rFonts w:asciiTheme="minorHAnsi" w:hAnsiTheme="minorHAnsi" w:cstheme="minorHAnsi"/>
          <w:szCs w:val="24"/>
        </w:rPr>
        <w:lastRenderedPageBreak/>
        <w:t xml:space="preserve">3.1.2. </w:t>
      </w:r>
      <w:r w:rsidRPr="00220260">
        <w:rPr>
          <w:rFonts w:asciiTheme="minorHAnsi" w:hAnsiTheme="minorHAnsi" w:cstheme="minorHAnsi"/>
          <w:spacing w:val="-2"/>
          <w:szCs w:val="24"/>
        </w:rPr>
        <w:t xml:space="preserve"> </w:t>
      </w:r>
      <w:r w:rsidRPr="00220260">
        <w:rPr>
          <w:rFonts w:asciiTheme="minorHAnsi" w:hAnsiTheme="minorHAnsi" w:cstheme="minorHAnsi"/>
          <w:color w:val="000000"/>
          <w:szCs w:val="24"/>
        </w:rPr>
        <w:t>įsigaliojus Sutarčiai, per protingą terminą kreiptis į Paslaugų gavėją dėl papildomos informacijos, reikalingos tinkamai ir nustatytais terminais įvykdyti Sutartį, pateikimo;</w:t>
      </w:r>
    </w:p>
    <w:p w14:paraId="3AA7410D" w14:textId="77777777" w:rsidR="00220260" w:rsidRPr="00220260" w:rsidRDefault="00220260" w:rsidP="00220260">
      <w:pPr>
        <w:ind w:firstLine="709"/>
        <w:jc w:val="both"/>
        <w:rPr>
          <w:rFonts w:asciiTheme="minorHAnsi" w:hAnsiTheme="minorHAnsi" w:cstheme="minorHAnsi"/>
          <w:color w:val="000000"/>
          <w:szCs w:val="24"/>
        </w:rPr>
      </w:pPr>
      <w:r w:rsidRPr="00220260">
        <w:rPr>
          <w:rFonts w:asciiTheme="minorHAnsi" w:hAnsiTheme="minorHAnsi" w:cstheme="minorHAnsi"/>
          <w:color w:val="000000"/>
          <w:szCs w:val="24"/>
        </w:rPr>
        <w:t>3.1.3. suteikti visas Sutarties 1 skyriuje „Sutarties objektas“ nurodytas Paslaugas Sutartyje nustatytomis sąlygomis, tvarka ir terminais;</w:t>
      </w:r>
    </w:p>
    <w:p w14:paraId="3D776930" w14:textId="77777777" w:rsidR="00220260" w:rsidRPr="00220260" w:rsidRDefault="00220260" w:rsidP="00220260">
      <w:pPr>
        <w:ind w:firstLine="709"/>
        <w:jc w:val="both"/>
        <w:rPr>
          <w:rFonts w:asciiTheme="minorHAnsi" w:hAnsiTheme="minorHAnsi" w:cstheme="minorHAnsi"/>
          <w:color w:val="000000"/>
          <w:szCs w:val="24"/>
        </w:rPr>
      </w:pPr>
      <w:r w:rsidRPr="00220260">
        <w:rPr>
          <w:rFonts w:asciiTheme="minorHAnsi" w:hAnsiTheme="minorHAnsi" w:cstheme="minorHAnsi"/>
          <w:color w:val="000000"/>
          <w:szCs w:val="24"/>
        </w:rPr>
        <w:t xml:space="preserve">3.1.4. Sutartyje numatytas Paslaugas pradėti teikti iš karto po Sutarties įsigaliojimo dienos ir jas suteikti iki </w:t>
      </w:r>
      <w:r w:rsidRPr="00220260">
        <w:rPr>
          <w:rFonts w:asciiTheme="minorHAnsi" w:hAnsiTheme="minorHAnsi" w:cstheme="minorHAnsi"/>
          <w:szCs w:val="24"/>
        </w:rPr>
        <w:t>2025 m. gruodžio 15 d.</w:t>
      </w:r>
      <w:r w:rsidRPr="00220260">
        <w:rPr>
          <w:rFonts w:asciiTheme="minorHAnsi" w:hAnsiTheme="minorHAnsi" w:cstheme="minorHAnsi"/>
          <w:color w:val="000000"/>
          <w:szCs w:val="24"/>
        </w:rPr>
        <w:t>;</w:t>
      </w:r>
    </w:p>
    <w:p w14:paraId="290B2BA2" w14:textId="77777777" w:rsidR="00220260" w:rsidRPr="00220260" w:rsidRDefault="00220260" w:rsidP="00220260">
      <w:pPr>
        <w:ind w:firstLine="709"/>
        <w:jc w:val="both"/>
        <w:rPr>
          <w:rFonts w:asciiTheme="minorHAnsi" w:hAnsiTheme="minorHAnsi" w:cstheme="minorHAnsi"/>
          <w:color w:val="000000"/>
          <w:szCs w:val="24"/>
        </w:rPr>
      </w:pPr>
      <w:r w:rsidRPr="00220260">
        <w:rPr>
          <w:rFonts w:asciiTheme="minorHAnsi" w:hAnsiTheme="minorHAnsi" w:cstheme="minorHAnsi"/>
          <w:color w:val="000000"/>
          <w:szCs w:val="24"/>
        </w:rPr>
        <w:t>3.1.5.</w:t>
      </w:r>
      <w:r w:rsidRPr="00220260">
        <w:rPr>
          <w:rFonts w:asciiTheme="minorHAnsi" w:hAnsiTheme="minorHAnsi" w:cstheme="minorHAnsi"/>
          <w:szCs w:val="24"/>
        </w:rPr>
        <w:t xml:space="preserve"> </w:t>
      </w:r>
      <w:r w:rsidRPr="00220260">
        <w:rPr>
          <w:rFonts w:asciiTheme="minorHAnsi" w:hAnsiTheme="minorHAnsi" w:cstheme="minorHAnsi"/>
          <w:color w:val="000000"/>
          <w:szCs w:val="24"/>
        </w:rPr>
        <w:t>suteikus Paslaugas, pateikti Paslaugų gavėjui PVM sąskaitą faktūrą (ar ją atitinkantį finansinį dokumentą) už faktiškai ir tinkamai suteiktas kokybiškas Paslaugas;</w:t>
      </w:r>
    </w:p>
    <w:p w14:paraId="2C95AD7C" w14:textId="77777777" w:rsidR="00220260" w:rsidRPr="00220260" w:rsidRDefault="00220260" w:rsidP="00220260">
      <w:pPr>
        <w:ind w:firstLine="709"/>
        <w:jc w:val="both"/>
        <w:rPr>
          <w:rFonts w:asciiTheme="minorHAnsi" w:hAnsiTheme="minorHAnsi" w:cstheme="minorHAnsi"/>
          <w:color w:val="000000"/>
          <w:szCs w:val="24"/>
        </w:rPr>
      </w:pPr>
      <w:r w:rsidRPr="00220260">
        <w:rPr>
          <w:rFonts w:asciiTheme="minorHAnsi" w:hAnsiTheme="minorHAnsi" w:cstheme="minorHAnsi"/>
          <w:color w:val="000000"/>
          <w:szCs w:val="24"/>
        </w:rPr>
        <w:t>3.1.6. gavęs Paslaugų gavėjo raštišką atsisakymą priimti Paslaugas, per Paslaugų gavėjo nurodytą terminą įgyvendinti pranešime apie atsisakymą priimti Paslaugas nurodytą Paslaugų gavėjo reikalavimą, numatytą Sutarties 4.2.2 papunktyje;</w:t>
      </w:r>
    </w:p>
    <w:p w14:paraId="052D3A67"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3.1.7. laikytis konfidencialumo ir asmens duomenų apsaugos reikalavimų, neatskleisti tretiesiems asmenims jokios informacijos, gautos vykdant Sutartį, išskyrus tiek, kiek tai reikalinga Sutarties vykdymui,  taip pat nenaudoti konfidencialios informacijos asmeniniams ar trečiųjų asmenų poreikiams. Visa Paslaugų gavėjo Paslaugų teikėjui suteikta informacija yra laikoma konfidencialia, nebent Paslaugų gavėjas raštu patvirtins, kad tam tikra pateikta informacija nėra konfidenciali. Konfidencialia taip pat nėra laikoma informacija, kuri buvo viešai prieinama, arba Paslaugų teikėjas gali dokumentais įrodyti, kad informacija jam buvo teisėtai žinoma arba buvo pateikta trečiųjų asmenų, turėjusių raštu patvirtintą teisę atskleisti konfidencialią informaciją;</w:t>
      </w:r>
    </w:p>
    <w:p w14:paraId="3326386B" w14:textId="77777777" w:rsidR="00220260" w:rsidRPr="00220260" w:rsidRDefault="00220260" w:rsidP="00220260">
      <w:pPr>
        <w:pStyle w:val="Betarp"/>
        <w:ind w:firstLine="709"/>
        <w:jc w:val="both"/>
        <w:rPr>
          <w:rFonts w:asciiTheme="minorHAnsi" w:hAnsiTheme="minorHAnsi" w:cstheme="minorHAnsi"/>
        </w:rPr>
      </w:pPr>
      <w:r w:rsidRPr="00220260">
        <w:rPr>
          <w:rFonts w:asciiTheme="minorHAnsi" w:hAnsiTheme="minorHAnsi" w:cstheme="minorHAnsi"/>
        </w:rPr>
        <w:t>3.1.8. nedelsdamas raštu (Sutartyje nurodytu faksu arba elektroniniu paštu) informuoti Paslaugų gavėją:</w:t>
      </w:r>
    </w:p>
    <w:p w14:paraId="5C4F20C9" w14:textId="77777777" w:rsidR="00220260" w:rsidRPr="00220260" w:rsidRDefault="00220260" w:rsidP="00220260">
      <w:pPr>
        <w:pStyle w:val="Betarp"/>
        <w:ind w:firstLine="709"/>
        <w:jc w:val="both"/>
        <w:rPr>
          <w:rFonts w:asciiTheme="minorHAnsi" w:hAnsiTheme="minorHAnsi" w:cstheme="minorHAnsi"/>
        </w:rPr>
      </w:pPr>
      <w:r w:rsidRPr="00220260">
        <w:rPr>
          <w:rFonts w:asciiTheme="minorHAnsi" w:hAnsiTheme="minorHAnsi" w:cstheme="minorHAnsi"/>
        </w:rPr>
        <w:t>3.1.8.1. jei laiku negalės suteikti Paslaugų;</w:t>
      </w:r>
    </w:p>
    <w:p w14:paraId="62A99689" w14:textId="77777777" w:rsidR="00220260" w:rsidRPr="00220260" w:rsidRDefault="00220260" w:rsidP="00220260">
      <w:pPr>
        <w:pStyle w:val="Betarp"/>
        <w:ind w:firstLine="709"/>
        <w:jc w:val="both"/>
        <w:rPr>
          <w:rFonts w:asciiTheme="minorHAnsi" w:hAnsiTheme="minorHAnsi" w:cstheme="minorHAnsi"/>
        </w:rPr>
      </w:pPr>
      <w:r w:rsidRPr="00220260">
        <w:rPr>
          <w:rFonts w:asciiTheme="minorHAnsi" w:hAnsiTheme="minorHAnsi" w:cstheme="minorHAnsi"/>
        </w:rPr>
        <w:t>3.1.8.2. apie pasikeitusius savo rekvizitus, teisinį statusą;</w:t>
      </w:r>
    </w:p>
    <w:p w14:paraId="1F00E59B"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3.1.9. kilus ginčui dėl Sutarties, ne vėliau kaip per 3 (tris) darbo dienas nuo ginčo kilimo dienos deleguoti atstovą spręsti ginčą;</w:t>
      </w:r>
    </w:p>
    <w:p w14:paraId="00752B00" w14:textId="77777777" w:rsidR="00220260" w:rsidRPr="00220260" w:rsidRDefault="00220260" w:rsidP="00220260">
      <w:pPr>
        <w:tabs>
          <w:tab w:val="left" w:pos="1418"/>
        </w:tabs>
        <w:ind w:firstLine="709"/>
        <w:jc w:val="both"/>
        <w:rPr>
          <w:rFonts w:asciiTheme="minorHAnsi" w:hAnsiTheme="minorHAnsi" w:cstheme="minorHAnsi"/>
          <w:szCs w:val="24"/>
        </w:rPr>
      </w:pPr>
      <w:r w:rsidRPr="00220260">
        <w:rPr>
          <w:rFonts w:asciiTheme="minorHAnsi" w:hAnsiTheme="minorHAnsi" w:cstheme="minorHAnsi"/>
          <w:szCs w:val="24"/>
        </w:rPr>
        <w:t>3.1.10. tinkamai vykdyti visas kitas prievoles, nustatytas Sutartyje, teisės aktuose, taikomuose vykdant Sutartį, ir (ar) kylančias iš šios Sutarties esmės.</w:t>
      </w:r>
    </w:p>
    <w:p w14:paraId="29FF619D" w14:textId="77777777" w:rsidR="00220260" w:rsidRPr="00220260" w:rsidRDefault="00220260" w:rsidP="00220260">
      <w:pPr>
        <w:tabs>
          <w:tab w:val="left" w:pos="720"/>
        </w:tabs>
        <w:ind w:firstLine="709"/>
        <w:jc w:val="both"/>
        <w:rPr>
          <w:rFonts w:asciiTheme="minorHAnsi" w:hAnsiTheme="minorHAnsi" w:cstheme="minorHAnsi"/>
          <w:b/>
          <w:szCs w:val="24"/>
        </w:rPr>
      </w:pPr>
      <w:r w:rsidRPr="00220260">
        <w:rPr>
          <w:rFonts w:asciiTheme="minorHAnsi" w:hAnsiTheme="minorHAnsi" w:cstheme="minorHAnsi"/>
          <w:szCs w:val="24"/>
        </w:rPr>
        <w:t xml:space="preserve">3.2. </w:t>
      </w:r>
      <w:r w:rsidRPr="00220260">
        <w:rPr>
          <w:rFonts w:asciiTheme="minorHAnsi" w:hAnsiTheme="minorHAnsi" w:cstheme="minorHAnsi"/>
          <w:b/>
          <w:szCs w:val="24"/>
        </w:rPr>
        <w:t>Paslaugų gavėjas įsipareigoja:</w:t>
      </w:r>
    </w:p>
    <w:p w14:paraId="455089DF"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 xml:space="preserve">3.2.1. </w:t>
      </w:r>
      <w:r w:rsidRPr="00220260">
        <w:rPr>
          <w:rFonts w:asciiTheme="minorHAnsi" w:hAnsiTheme="minorHAnsi" w:cstheme="minorHAnsi"/>
          <w:color w:val="000000"/>
          <w:szCs w:val="24"/>
        </w:rPr>
        <w:t>teikti Paslaugų teikėjui Sutarčiai vykdyti pagrįstai reikalingą Paslaugų gavėjo turimą informaciją;</w:t>
      </w:r>
    </w:p>
    <w:p w14:paraId="3DC5FA14" w14:textId="77777777" w:rsidR="00220260" w:rsidRPr="00220260" w:rsidRDefault="00220260" w:rsidP="00220260">
      <w:pPr>
        <w:tabs>
          <w:tab w:val="left" w:pos="720"/>
        </w:tabs>
        <w:ind w:firstLine="709"/>
        <w:jc w:val="both"/>
        <w:rPr>
          <w:rFonts w:asciiTheme="minorHAnsi" w:hAnsiTheme="minorHAnsi" w:cstheme="minorHAnsi"/>
          <w:szCs w:val="24"/>
        </w:rPr>
      </w:pPr>
      <w:r w:rsidRPr="00220260">
        <w:rPr>
          <w:rFonts w:asciiTheme="minorHAnsi" w:hAnsiTheme="minorHAnsi" w:cstheme="minorHAnsi"/>
          <w:szCs w:val="24"/>
        </w:rPr>
        <w:t>3.2.2. ne vėliau kaip per 10 (dešimt) darbo dienų nuo PVM sąskaitos faktūros (ar ją atitinkančio finansinio dokumento) gavimo dienos priimti faktiškai ir tinkamai suteiktas kokybiškas Paslaugas, arba el. paštu informuoti Paslaugų teikėją apie atsisakymą priimti paslaugas, nurodant suteiktų paslaugų trūkumus ir reikalavimą, numatytą Sutarties 4.2.2 papunktyje;</w:t>
      </w:r>
    </w:p>
    <w:p w14:paraId="6F17AD20"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3.2.3. sumokėti už faktiškai ir tinkamai suteiktas kokybiškas Paslaugas Sutartyje nustatyta tvarka, sąlygomis ir terminais;</w:t>
      </w:r>
    </w:p>
    <w:p w14:paraId="7A5998FC"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3.2.4. nedelsdamas raštu (Sutartyje nurodytu faksu arba elektroniniu paštu) informuoti Paslaugų teikėją apie pasikeitusius savo rekvizitus, teisinį statusą;</w:t>
      </w:r>
    </w:p>
    <w:p w14:paraId="5A4EFF32"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3.2.5. kilus ginčui dėl Sutarties, ne vėliau kaip per 3 (tris) darbo dienas nuo ginčo kilimo dienos deleguoti atstovą spręsti ginčą;</w:t>
      </w:r>
    </w:p>
    <w:p w14:paraId="23A1008D"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3.2.6. tinkamai vykdyti visas kitas prievoles, nustatytas Sutartyje, jos prieduose, teisės aktuose, taikomuose vykdant Sutartį, ir (ar) kylančias iš šios Sutarties esmės.</w:t>
      </w:r>
    </w:p>
    <w:p w14:paraId="729EDD76" w14:textId="77777777" w:rsidR="00220260" w:rsidRPr="00220260" w:rsidRDefault="00220260" w:rsidP="00220260">
      <w:pPr>
        <w:jc w:val="center"/>
        <w:rPr>
          <w:rFonts w:asciiTheme="minorHAnsi" w:hAnsiTheme="minorHAnsi" w:cstheme="minorHAnsi"/>
          <w:b/>
          <w:bCs/>
          <w:szCs w:val="24"/>
          <w:lang w:eastAsia="lt-LT"/>
        </w:rPr>
      </w:pPr>
    </w:p>
    <w:p w14:paraId="53A2F991" w14:textId="77777777" w:rsidR="00220260" w:rsidRPr="00220260" w:rsidRDefault="00220260" w:rsidP="00220260">
      <w:pPr>
        <w:jc w:val="center"/>
        <w:rPr>
          <w:rFonts w:asciiTheme="minorHAnsi" w:hAnsiTheme="minorHAnsi" w:cstheme="minorHAnsi"/>
          <w:b/>
          <w:bCs/>
          <w:szCs w:val="24"/>
          <w:lang w:eastAsia="lt-LT"/>
        </w:rPr>
      </w:pPr>
      <w:r w:rsidRPr="00220260">
        <w:rPr>
          <w:rFonts w:asciiTheme="minorHAnsi" w:hAnsiTheme="minorHAnsi" w:cstheme="minorHAnsi"/>
          <w:b/>
          <w:bCs/>
          <w:szCs w:val="24"/>
          <w:lang w:eastAsia="lt-LT"/>
        </w:rPr>
        <w:t>4. ŠALIŲ TEISĖS</w:t>
      </w:r>
    </w:p>
    <w:p w14:paraId="2E4D19B3" w14:textId="77777777" w:rsidR="00220260" w:rsidRPr="00220260" w:rsidRDefault="00220260" w:rsidP="00220260">
      <w:pPr>
        <w:jc w:val="center"/>
        <w:rPr>
          <w:rFonts w:asciiTheme="minorHAnsi" w:hAnsiTheme="minorHAnsi" w:cstheme="minorHAnsi"/>
          <w:b/>
          <w:bCs/>
          <w:szCs w:val="24"/>
          <w:lang w:eastAsia="lt-LT"/>
        </w:rPr>
      </w:pPr>
    </w:p>
    <w:p w14:paraId="5EDFC2B0" w14:textId="77777777" w:rsidR="00220260" w:rsidRPr="00220260" w:rsidRDefault="00220260" w:rsidP="00220260">
      <w:pPr>
        <w:ind w:firstLine="709"/>
        <w:jc w:val="both"/>
        <w:rPr>
          <w:rFonts w:asciiTheme="minorHAnsi" w:hAnsiTheme="minorHAnsi" w:cstheme="minorHAnsi"/>
          <w:b/>
          <w:szCs w:val="24"/>
        </w:rPr>
      </w:pPr>
      <w:r w:rsidRPr="00220260">
        <w:rPr>
          <w:rFonts w:asciiTheme="minorHAnsi" w:hAnsiTheme="minorHAnsi" w:cstheme="minorHAnsi"/>
          <w:szCs w:val="24"/>
          <w:lang w:eastAsia="lt-LT"/>
        </w:rPr>
        <w:t>4</w:t>
      </w:r>
      <w:r w:rsidRPr="00220260">
        <w:rPr>
          <w:rFonts w:asciiTheme="minorHAnsi" w:hAnsiTheme="minorHAnsi" w:cstheme="minorHAnsi"/>
          <w:szCs w:val="24"/>
        </w:rPr>
        <w:t xml:space="preserve">.1. </w:t>
      </w:r>
      <w:r w:rsidRPr="00220260">
        <w:rPr>
          <w:rFonts w:asciiTheme="minorHAnsi" w:hAnsiTheme="minorHAnsi" w:cstheme="minorHAnsi"/>
          <w:b/>
          <w:szCs w:val="24"/>
        </w:rPr>
        <w:t>Paslaugų teikėjas turi teisę:</w:t>
      </w:r>
    </w:p>
    <w:p w14:paraId="493CD1E6"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 xml:space="preserve">4.1.1. reikalauti iš Paslaugų gavėjo pateikti informaciją, būtiną Sutarties vykdymui;  </w:t>
      </w:r>
    </w:p>
    <w:p w14:paraId="3D4D36FA"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4.1.2. reikalauti, kad Paslaugų gavėjas priimtų faktiškai ir tinkamai suteiktas kokybiškas Paslaugas, atitinkančias Sutarties ir jos priedų reikalavimus, arba atsisakyti vykdyti Sutartį, jeigu Paslaugų gavėjas, pažeisdamas savo įsipareigojimus, atsisako jas priimti;</w:t>
      </w:r>
    </w:p>
    <w:p w14:paraId="5642E72A"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lastRenderedPageBreak/>
        <w:t>4.1.3. reikalauti, kad Paslaugų gavėjas sumokėtų už faktiškai ir tinkamai suteiktas kokybiškas Paslaugas Sutartyje nustatyta tvarka, sąlygomis ir terminais;</w:t>
      </w:r>
    </w:p>
    <w:p w14:paraId="5FAB27FF"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4.1.4. vienašališkai nutraukti Sutartį joje nustatyta tvarka, sąlygomis ir terminais;</w:t>
      </w:r>
    </w:p>
    <w:p w14:paraId="442A5780"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4.1.5. naudotis kitomis Paslaugų teikėjo teisėmis, nurodytomis Sutartyje, teisės aktuose, taikomuose vykdant Sutartį, ir (ar) kylančiomis iš šios Sutarties esmės.</w:t>
      </w:r>
    </w:p>
    <w:p w14:paraId="276B98A0" w14:textId="77777777" w:rsidR="00220260" w:rsidRPr="00220260" w:rsidRDefault="00220260" w:rsidP="00220260">
      <w:pPr>
        <w:ind w:firstLine="709"/>
        <w:jc w:val="both"/>
        <w:rPr>
          <w:rFonts w:asciiTheme="minorHAnsi" w:hAnsiTheme="minorHAnsi" w:cstheme="minorHAnsi"/>
          <w:b/>
          <w:szCs w:val="24"/>
        </w:rPr>
      </w:pPr>
      <w:r w:rsidRPr="00220260">
        <w:rPr>
          <w:rFonts w:asciiTheme="minorHAnsi" w:hAnsiTheme="minorHAnsi" w:cstheme="minorHAnsi"/>
          <w:szCs w:val="24"/>
        </w:rPr>
        <w:t xml:space="preserve">4.2. </w:t>
      </w:r>
      <w:r w:rsidRPr="00220260">
        <w:rPr>
          <w:rFonts w:asciiTheme="minorHAnsi" w:hAnsiTheme="minorHAnsi" w:cstheme="minorHAnsi"/>
          <w:b/>
          <w:szCs w:val="24"/>
        </w:rPr>
        <w:t>Paslaugų gavėjas turi teisę:</w:t>
      </w:r>
    </w:p>
    <w:p w14:paraId="65CB04C5"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4.2.1. nemokėti už suteiktas Paslaugas, jeigu PVM sąskaitoje faktūroje (ar ją atitinkančiame finansiniame dokumente) nurodyta neteisinga suma, iki bus išsiaiškinta su Paslaugų teikėju ir PVM sąskaitoje faktūroje (ar ją atitinkančiame finansiniame dokumente) bus nurodyta teisinga suma;</w:t>
      </w:r>
    </w:p>
    <w:p w14:paraId="3882E0D2"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4.2.2. nustatęs suteiktų Paslaugų trūkumus, reikalauti, kad Paslaugų teikėjas per Paslaugų gavėjo nurodytą terminą neatlygintinai pašalintų šiuos trūkumus ir (arba) atlygintų nuostolius, susijusius su netinkamu Sutarties vykdymu;</w:t>
      </w:r>
    </w:p>
    <w:p w14:paraId="0FF7974F"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4.2.3. priskaičiuotų delspinigių, baudos ir (ar) patirtų nuostolių sumos dydžiu mažinti savo piniginę prievolę Paslaugų teikėjui pagal įsipareigojimus, kylančius iš Sutarties;</w:t>
      </w:r>
    </w:p>
    <w:p w14:paraId="28745BF6"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4.2.4. vienašališkai nutraukti Sutartį joje nustatyta tvarka, sąlygomis ir terminais;</w:t>
      </w:r>
    </w:p>
    <w:p w14:paraId="12F8B0EE"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4.2.5. naudotis kitomis Paslaugų gavėjo teisėmis, nurodytomis Sutartyje, teisės aktuose, taikomuose vykdant Sutartį, ir (ar) kylančiomis iš šios Sutarties esmės.</w:t>
      </w:r>
    </w:p>
    <w:p w14:paraId="69A855A7" w14:textId="77777777" w:rsidR="00220260" w:rsidRPr="00220260" w:rsidRDefault="00220260" w:rsidP="00220260">
      <w:pPr>
        <w:jc w:val="both"/>
        <w:rPr>
          <w:rFonts w:asciiTheme="minorHAnsi" w:hAnsiTheme="minorHAnsi" w:cstheme="minorHAnsi"/>
          <w:szCs w:val="24"/>
        </w:rPr>
      </w:pPr>
    </w:p>
    <w:p w14:paraId="79EAD489" w14:textId="77777777" w:rsidR="00220260" w:rsidRPr="00220260" w:rsidRDefault="00220260" w:rsidP="00220260">
      <w:pPr>
        <w:jc w:val="center"/>
        <w:rPr>
          <w:rFonts w:asciiTheme="minorHAnsi" w:hAnsiTheme="minorHAnsi" w:cstheme="minorHAnsi"/>
          <w:b/>
          <w:bCs/>
          <w:szCs w:val="24"/>
        </w:rPr>
      </w:pPr>
      <w:r w:rsidRPr="00220260">
        <w:rPr>
          <w:rFonts w:asciiTheme="minorHAnsi" w:hAnsiTheme="minorHAnsi" w:cstheme="minorHAnsi"/>
          <w:b/>
          <w:bCs/>
          <w:szCs w:val="24"/>
        </w:rPr>
        <w:t>5. ŠALIŲ ATSAKOMYBĖ</w:t>
      </w:r>
    </w:p>
    <w:p w14:paraId="40E8890D" w14:textId="77777777" w:rsidR="00220260" w:rsidRPr="00220260" w:rsidRDefault="00220260" w:rsidP="00220260">
      <w:pPr>
        <w:tabs>
          <w:tab w:val="left" w:pos="1530"/>
        </w:tabs>
        <w:rPr>
          <w:rFonts w:asciiTheme="minorHAnsi" w:hAnsiTheme="minorHAnsi" w:cstheme="minorHAnsi"/>
          <w:b/>
          <w:bCs/>
          <w:szCs w:val="24"/>
        </w:rPr>
      </w:pPr>
      <w:r w:rsidRPr="00220260">
        <w:rPr>
          <w:rFonts w:asciiTheme="minorHAnsi" w:hAnsiTheme="minorHAnsi" w:cstheme="minorHAnsi"/>
          <w:b/>
          <w:bCs/>
          <w:szCs w:val="24"/>
        </w:rPr>
        <w:tab/>
      </w:r>
    </w:p>
    <w:p w14:paraId="33DE862C" w14:textId="77777777" w:rsidR="00220260" w:rsidRPr="00220260" w:rsidRDefault="00220260" w:rsidP="00220260">
      <w:pPr>
        <w:ind w:right="-64" w:firstLine="709"/>
        <w:jc w:val="both"/>
        <w:rPr>
          <w:rFonts w:asciiTheme="minorHAnsi" w:hAnsiTheme="minorHAnsi" w:cstheme="minorHAnsi"/>
          <w:szCs w:val="24"/>
        </w:rPr>
      </w:pPr>
      <w:r w:rsidRPr="00220260">
        <w:rPr>
          <w:rFonts w:asciiTheme="minorHAnsi" w:hAnsiTheme="minorHAnsi" w:cstheme="minorHAnsi"/>
          <w:szCs w:val="24"/>
        </w:rPr>
        <w:t>5.1. Už įsipareigojimų, prisiimtų Sutartimi, nevykdymą arba netinkamą vykdymą Šalys atsako įstatymų nustatyta tvarka, atsižvelgdamos į Sutartyje nustatytus ypatumus.</w:t>
      </w:r>
    </w:p>
    <w:p w14:paraId="7ACE26A3" w14:textId="19AE7596" w:rsidR="00220260" w:rsidRPr="00220260" w:rsidRDefault="00220260" w:rsidP="00220260">
      <w:pPr>
        <w:ind w:right="-64" w:firstLine="709"/>
        <w:jc w:val="both"/>
        <w:rPr>
          <w:rFonts w:asciiTheme="minorHAnsi" w:hAnsiTheme="minorHAnsi" w:cstheme="minorHAnsi"/>
          <w:szCs w:val="24"/>
        </w:rPr>
      </w:pPr>
      <w:r w:rsidRPr="00220260">
        <w:rPr>
          <w:rFonts w:asciiTheme="minorHAnsi" w:hAnsiTheme="minorHAnsi" w:cstheme="minorHAnsi"/>
          <w:szCs w:val="24"/>
        </w:rPr>
        <w:t xml:space="preserve">5.2. </w:t>
      </w:r>
      <w:r w:rsidRPr="00220260">
        <w:rPr>
          <w:rFonts w:asciiTheme="minorHAnsi" w:eastAsia="Calibri" w:hAnsiTheme="minorHAnsi" w:cstheme="minorHAnsi"/>
          <w:color w:val="000000"/>
          <w:szCs w:val="24"/>
        </w:rPr>
        <w:t xml:space="preserve">Paslaugų teikėjas atsako už visus pagal Sutartį prisiimtus įsipareigojimus, nepaisant to, ar jiems vykdyti bus pasitelkiami tretieji asmenys. Paslaugų teikėjas patvirtina, kad vykdyti Sutartį pasitelks konkurso pasiūlyme nurodytą subtiekėją– </w:t>
      </w:r>
      <w:r w:rsidR="004026A4">
        <w:rPr>
          <w:rFonts w:asciiTheme="minorHAnsi" w:eastAsia="Calibri" w:hAnsiTheme="minorHAnsi" w:cstheme="minorHAnsi"/>
          <w:color w:val="000000"/>
          <w:szCs w:val="24"/>
          <w:u w:val="single"/>
        </w:rPr>
        <w:t>Dovilę Murauskienę</w:t>
      </w:r>
      <w:r w:rsidRPr="00220260">
        <w:rPr>
          <w:rFonts w:asciiTheme="minorHAnsi" w:eastAsia="Calibri" w:hAnsiTheme="minorHAnsi" w:cstheme="minorHAnsi"/>
          <w:color w:val="000000"/>
          <w:szCs w:val="24"/>
        </w:rPr>
        <w:t xml:space="preserve">. </w:t>
      </w:r>
      <w:r w:rsidRPr="00220260">
        <w:rPr>
          <w:rFonts w:asciiTheme="minorHAnsi" w:eastAsia="Calibri" w:hAnsiTheme="minorHAnsi" w:cstheme="minorHAnsi"/>
          <w:bCs/>
          <w:szCs w:val="24"/>
        </w:rPr>
        <w:t xml:space="preserve">Sutartyje nurodytus subtiekėjus galima keisti ir/ar įtraukti naujus dėl objektyvių priežasčių raštu informavus apie tai Paslaugų gavėją ir gavus jo raštišką sutikimą. Keičiamų ir/ar įtraukiamų naujų subtiekėjų kvalifikacija privalo atitikti viešojo pirkimo konkurso sąlygose nurodytus reikalavimus (jei tokie reikalavimai buvo keliami), turi būti pateikiami šių reikalavimų atitikimą pagrindžiantys dokumentai. </w:t>
      </w:r>
      <w:r w:rsidRPr="00220260">
        <w:rPr>
          <w:rFonts w:asciiTheme="minorHAnsi" w:hAnsiTheme="minorHAnsi" w:cstheme="minorHAnsi"/>
          <w:bCs/>
          <w:szCs w:val="24"/>
        </w:rPr>
        <w:t>Paslaugų teikėjas įsipareigoja, kad Sutartį vykdys tik tokią teisę turintys asmenys, net jeigu Paslaugų teikėjo kvalifikacija dėl teisės verstis atitinkama veikla nebuvo tikrinama pirkimo metu arba buvo tikrinama ne visa apimtimi</w:t>
      </w:r>
      <w:r w:rsidRPr="00220260">
        <w:rPr>
          <w:rFonts w:asciiTheme="minorHAnsi" w:hAnsiTheme="minorHAnsi" w:cstheme="minorHAnsi"/>
          <w:szCs w:val="24"/>
        </w:rPr>
        <w:t>.</w:t>
      </w:r>
    </w:p>
    <w:p w14:paraId="51AD478E" w14:textId="77777777" w:rsidR="00220260" w:rsidRPr="00220260" w:rsidRDefault="00220260" w:rsidP="00220260">
      <w:pPr>
        <w:ind w:right="-64" w:firstLine="709"/>
        <w:jc w:val="both"/>
        <w:rPr>
          <w:rFonts w:asciiTheme="minorHAnsi" w:hAnsiTheme="minorHAnsi" w:cstheme="minorHAnsi"/>
          <w:szCs w:val="24"/>
        </w:rPr>
      </w:pPr>
      <w:r w:rsidRPr="00220260">
        <w:rPr>
          <w:rFonts w:asciiTheme="minorHAnsi" w:hAnsiTheme="minorHAnsi" w:cstheme="minorHAnsi"/>
          <w:color w:val="000000"/>
          <w:spacing w:val="-2"/>
          <w:szCs w:val="24"/>
        </w:rPr>
        <w:t xml:space="preserve">5.3. </w:t>
      </w:r>
      <w:r w:rsidRPr="00220260">
        <w:rPr>
          <w:rFonts w:asciiTheme="minorHAnsi" w:hAnsiTheme="minorHAnsi" w:cstheme="minorHAnsi"/>
          <w:szCs w:val="24"/>
        </w:rPr>
        <w:t>Nė viena iš Šalių nėra atsakinga už įsipareigojimų nevykdymą ar netinkamą vykdymą, jeigu juos vykdyti trukdė nenugalima jėga (</w:t>
      </w:r>
      <w:r w:rsidRPr="00220260">
        <w:rPr>
          <w:rFonts w:asciiTheme="minorHAnsi" w:hAnsiTheme="minorHAnsi" w:cstheme="minorHAnsi"/>
          <w:i/>
          <w:iCs/>
          <w:szCs w:val="24"/>
        </w:rPr>
        <w:t>force majeure</w:t>
      </w:r>
      <w:r w:rsidRPr="00220260">
        <w:rPr>
          <w:rFonts w:asciiTheme="minorHAnsi" w:hAnsiTheme="minorHAnsi" w:cstheme="minorHAnsi"/>
          <w:szCs w:val="24"/>
        </w:rPr>
        <w:t>). Šalis, dėl nenugalimos jėgos negalinti vykdyti savo įsipareigojimų, privalo nedelsdama pranešti apie tai kitai Šaliai, nurodydama aplinkybes, kurios trukdo jai vykdyti sutartinius įsipareigojimus, ir sutartinius įsipareigojimus, kurių ji negalės vykdyti. Tokiu atveju prievolių vykdymas sustabdomas, kol išnyks minėtos aplinkybės. Jeigu šio pranešimo kita Šalis negauna per 5 (penkias) kalendorines dienas po to, kai Sutarties neįvykdžiusi Šalis sužinojo ar turėjo sužinoti apie nenugalimą jėgą lemiančias aplinkybes, tai pastaroji Šalis privalo atlyginti kitai Šaliai dėl negauto pranešimo susidariusius tiesioginius nuostolius.</w:t>
      </w:r>
    </w:p>
    <w:p w14:paraId="7F9EF4AA" w14:textId="77777777" w:rsidR="00220260" w:rsidRPr="00220260" w:rsidRDefault="00220260" w:rsidP="00220260">
      <w:pPr>
        <w:ind w:right="-64" w:firstLine="709"/>
        <w:jc w:val="both"/>
        <w:rPr>
          <w:rFonts w:asciiTheme="minorHAnsi" w:hAnsiTheme="minorHAnsi" w:cstheme="minorHAnsi"/>
          <w:szCs w:val="24"/>
        </w:rPr>
      </w:pPr>
      <w:r w:rsidRPr="00220260">
        <w:rPr>
          <w:rFonts w:asciiTheme="minorHAnsi" w:hAnsiTheme="minorHAnsi" w:cstheme="minorHAnsi"/>
          <w:szCs w:val="24"/>
        </w:rPr>
        <w:t xml:space="preserve">5.4. Pasibaigus nenugalimą jėgą lemiančioms aplinkybėms, Šalis, dėl nenugalimos jėgos negalėjusi vykdyti savo įsipareigojimų, privalo nedelsdama pranešti apie tai kitai Šaliai ir atnaujinti savo įsipareigojimų vykdymą. Tais atvejais, kai dėl nenugalimos jėgos Šalis nevykdo savo sutartinių įsipareigojimų ilgiau kaip 5 (penkias) kalendorines dienas, kita Šalis turi teisę nedelsdama nutraukti Sutartį, pranešdama kitai Šaliai apie tai raštu. </w:t>
      </w:r>
    </w:p>
    <w:p w14:paraId="101D150C"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 xml:space="preserve">5.5. Jei Šalis nevykdo savo sutartinių įsipareigojimų Sutartyje nustatytais terminais, kita Šalis turi teisę be atskiro rašytinio įspėjimo ir neribodama kitų savo teisių gynimo būdų pradėti skaičiuoti 0,02 (dviejų šimtųjų) procento dydžio delspinigius, juos skaičiuojant nuo bendros Sutarties kainos. </w:t>
      </w:r>
    </w:p>
    <w:p w14:paraId="46BD276E" w14:textId="77777777" w:rsidR="00220260" w:rsidRPr="00220260" w:rsidRDefault="00220260" w:rsidP="00220260">
      <w:pPr>
        <w:ind w:right="-64" w:firstLine="709"/>
        <w:jc w:val="both"/>
        <w:rPr>
          <w:rFonts w:asciiTheme="minorHAnsi" w:eastAsia="Calibri" w:hAnsiTheme="minorHAnsi" w:cstheme="minorHAnsi"/>
          <w:szCs w:val="24"/>
        </w:rPr>
      </w:pPr>
      <w:r w:rsidRPr="00220260">
        <w:rPr>
          <w:rFonts w:asciiTheme="minorHAnsi" w:hAnsiTheme="minorHAnsi" w:cstheme="minorHAnsi"/>
          <w:bCs/>
          <w:szCs w:val="24"/>
        </w:rPr>
        <w:lastRenderedPageBreak/>
        <w:t xml:space="preserve">5.6. </w:t>
      </w:r>
      <w:r w:rsidRPr="00220260">
        <w:rPr>
          <w:rFonts w:asciiTheme="minorHAnsi" w:hAnsiTheme="minorHAnsi" w:cstheme="minorHAnsi"/>
          <w:szCs w:val="24"/>
        </w:rPr>
        <w:t>Jei Paslaugų teikėjas netinkamai, nekokybiškai, ne pagal Sutarties ir (ar) jos priedų reikalavimus vykdo prievoles pagal Sutartį, išskyrus Sutarties 5.5 papunktyje numatytą atvejį, Paslaugų gavėjas turi teisę reikalauti sumokėti, o Paslaugų teikėjas, gavęs Paslaugų gavėjo pareikalavimą raštu, per 3 (tris) darbo dienas nuo Paslaugų gavėjo raštiško reikalavimo gavimo dienos, privalo sumokėti 10 (dešimties) procentų nuo Sutarties vertės dydžio baudą, kuri Šalių susitarimu laikoma minimaliais, teisingais, sąžiningais ir nekvestionuojamais (neginčijamais) Paslaugų gavėjo nuostoliais.</w:t>
      </w:r>
    </w:p>
    <w:p w14:paraId="619E7808" w14:textId="77777777" w:rsidR="00220260" w:rsidRPr="00220260" w:rsidRDefault="00220260" w:rsidP="00220260">
      <w:pPr>
        <w:tabs>
          <w:tab w:val="left" w:pos="720"/>
        </w:tabs>
        <w:ind w:firstLine="709"/>
        <w:jc w:val="both"/>
        <w:rPr>
          <w:rFonts w:asciiTheme="minorHAnsi" w:hAnsiTheme="minorHAnsi" w:cstheme="minorHAnsi"/>
          <w:szCs w:val="24"/>
        </w:rPr>
      </w:pPr>
      <w:r w:rsidRPr="00220260">
        <w:rPr>
          <w:rFonts w:asciiTheme="minorHAnsi" w:hAnsiTheme="minorHAnsi" w:cstheme="minorHAnsi"/>
          <w:szCs w:val="24"/>
        </w:rPr>
        <w:t>5.7. Delspinigių ir (ar) baudos sumokėjimas neatleidžia nuo kitų Sutarties sąlygų vykdymo.</w:t>
      </w:r>
    </w:p>
    <w:p w14:paraId="176FB947" w14:textId="77777777" w:rsidR="00220260" w:rsidRPr="00220260" w:rsidRDefault="00220260" w:rsidP="00220260">
      <w:pPr>
        <w:ind w:firstLine="709"/>
        <w:jc w:val="both"/>
        <w:rPr>
          <w:rFonts w:asciiTheme="minorHAnsi" w:hAnsiTheme="minorHAnsi" w:cstheme="minorHAnsi"/>
          <w:szCs w:val="24"/>
        </w:rPr>
      </w:pPr>
      <w:r w:rsidRPr="00220260">
        <w:rPr>
          <w:rFonts w:asciiTheme="minorHAnsi" w:hAnsiTheme="minorHAnsi" w:cstheme="minorHAnsi"/>
          <w:szCs w:val="24"/>
        </w:rPr>
        <w:t xml:space="preserve">5.8. </w:t>
      </w:r>
      <w:r w:rsidRPr="00220260">
        <w:rPr>
          <w:rFonts w:asciiTheme="minorHAnsi" w:hAnsiTheme="minorHAnsi" w:cstheme="minorHAnsi"/>
          <w:spacing w:val="-2"/>
          <w:szCs w:val="24"/>
        </w:rPr>
        <w:t>Iš Paslaugų gavėjo pusės už Sutarties vykdymą atsakinga Mokymų ir tarptautinio bendradarbiavimo skyriaus vyriausioji specialistė Ilona Kovger, o už Sutarties ir jos pakeitimų paskelbimą pagal Viešųjų pirkimų įstatymo 86 straipsnio 9 dalies nuostatas atsakingas Viešųjų pirkimų skyriaus vedėjas ir/ar Viešųjų pirkimų skyriaus darbuotojas, kuriam buvo pavesta atlikti pirkimo procedūras.</w:t>
      </w:r>
    </w:p>
    <w:p w14:paraId="3423A1A0" w14:textId="77777777" w:rsidR="00220260" w:rsidRPr="00220260" w:rsidRDefault="00220260" w:rsidP="00220260">
      <w:pPr>
        <w:ind w:firstLine="540"/>
        <w:jc w:val="center"/>
        <w:rPr>
          <w:rFonts w:asciiTheme="minorHAnsi" w:hAnsiTheme="minorHAnsi" w:cstheme="minorHAnsi"/>
          <w:b/>
          <w:bCs/>
          <w:szCs w:val="24"/>
        </w:rPr>
      </w:pPr>
    </w:p>
    <w:p w14:paraId="55FC3FE1" w14:textId="77777777" w:rsidR="00220260" w:rsidRPr="00220260" w:rsidRDefault="00220260" w:rsidP="00220260">
      <w:pPr>
        <w:ind w:left="360"/>
        <w:jc w:val="center"/>
        <w:rPr>
          <w:rFonts w:asciiTheme="minorHAnsi" w:hAnsiTheme="minorHAnsi" w:cstheme="minorHAnsi"/>
          <w:b/>
          <w:bCs/>
          <w:szCs w:val="24"/>
        </w:rPr>
      </w:pPr>
    </w:p>
    <w:p w14:paraId="492B82E3" w14:textId="77777777" w:rsidR="00220260" w:rsidRPr="00220260" w:rsidRDefault="00220260" w:rsidP="00220260">
      <w:pPr>
        <w:ind w:left="360"/>
        <w:jc w:val="center"/>
        <w:rPr>
          <w:rFonts w:asciiTheme="minorHAnsi" w:hAnsiTheme="minorHAnsi" w:cstheme="minorHAnsi"/>
          <w:b/>
          <w:bCs/>
          <w:szCs w:val="24"/>
        </w:rPr>
      </w:pPr>
      <w:r w:rsidRPr="00220260">
        <w:rPr>
          <w:rFonts w:asciiTheme="minorHAnsi" w:hAnsiTheme="minorHAnsi" w:cstheme="minorHAnsi"/>
          <w:b/>
          <w:bCs/>
          <w:szCs w:val="24"/>
        </w:rPr>
        <w:t>6. SUTARTIES GALIOJIMAS</w:t>
      </w:r>
    </w:p>
    <w:p w14:paraId="25492ABD" w14:textId="77777777" w:rsidR="00220260" w:rsidRPr="00220260" w:rsidRDefault="00220260" w:rsidP="00220260">
      <w:pPr>
        <w:tabs>
          <w:tab w:val="left" w:pos="-142"/>
          <w:tab w:val="left" w:pos="1134"/>
        </w:tabs>
        <w:jc w:val="both"/>
        <w:rPr>
          <w:rFonts w:asciiTheme="minorHAnsi" w:hAnsiTheme="minorHAnsi" w:cstheme="minorHAnsi"/>
          <w:b/>
          <w:bCs/>
          <w:szCs w:val="24"/>
        </w:rPr>
      </w:pPr>
    </w:p>
    <w:p w14:paraId="02F95A33" w14:textId="77777777" w:rsidR="00220260" w:rsidRPr="00220260" w:rsidRDefault="00220260" w:rsidP="00220260">
      <w:pPr>
        <w:shd w:val="clear" w:color="auto" w:fill="FFFFFF"/>
        <w:tabs>
          <w:tab w:val="left" w:pos="426"/>
          <w:tab w:val="left" w:pos="1311"/>
          <w:tab w:val="num" w:pos="1368"/>
        </w:tabs>
        <w:ind w:firstLine="709"/>
        <w:jc w:val="both"/>
        <w:rPr>
          <w:rFonts w:asciiTheme="minorHAnsi" w:hAnsiTheme="minorHAnsi" w:cstheme="minorHAnsi"/>
          <w:spacing w:val="-2"/>
          <w:szCs w:val="24"/>
        </w:rPr>
      </w:pPr>
      <w:r w:rsidRPr="00220260">
        <w:rPr>
          <w:rFonts w:asciiTheme="minorHAnsi" w:hAnsiTheme="minorHAnsi" w:cstheme="minorHAnsi"/>
          <w:spacing w:val="-2"/>
          <w:szCs w:val="24"/>
        </w:rPr>
        <w:t xml:space="preserve">6.1. </w:t>
      </w:r>
      <w:r w:rsidRPr="00220260">
        <w:rPr>
          <w:rFonts w:asciiTheme="minorHAnsi" w:hAnsiTheme="minorHAnsi" w:cstheme="minorHAnsi"/>
          <w:szCs w:val="24"/>
        </w:rPr>
        <w:t xml:space="preserve">Sutartis įsigalioja nuo jos pasirašymo abiejų Šalių įgaliotų atstovų parašais dienos ir galioja iki visiško Šalių įsipareigojimų įvykdymo. Sutarties originalai pasirašomi Šalių įgaliotų atstovų originaliais ar teisės aktų reikalavimais atitinkančiais elektroniniais parašais. </w:t>
      </w:r>
    </w:p>
    <w:p w14:paraId="3305F938" w14:textId="77777777" w:rsidR="00220260" w:rsidRPr="00220260" w:rsidRDefault="00220260" w:rsidP="00220260">
      <w:pPr>
        <w:tabs>
          <w:tab w:val="left" w:pos="-142"/>
          <w:tab w:val="left" w:pos="1134"/>
        </w:tabs>
        <w:ind w:firstLine="709"/>
        <w:jc w:val="both"/>
        <w:rPr>
          <w:rFonts w:asciiTheme="minorHAnsi" w:hAnsiTheme="minorHAnsi" w:cstheme="minorHAnsi"/>
          <w:spacing w:val="-2"/>
          <w:szCs w:val="24"/>
        </w:rPr>
      </w:pPr>
      <w:r w:rsidRPr="00220260">
        <w:rPr>
          <w:rFonts w:asciiTheme="minorHAnsi" w:hAnsiTheme="minorHAnsi" w:cstheme="minorHAnsi"/>
          <w:spacing w:val="-2"/>
          <w:szCs w:val="24"/>
        </w:rPr>
        <w:t xml:space="preserve">6.2. </w:t>
      </w:r>
      <w:r w:rsidRPr="00220260">
        <w:rPr>
          <w:rFonts w:asciiTheme="minorHAnsi" w:hAnsiTheme="minorHAnsi" w:cstheme="minorHAnsi"/>
          <w:szCs w:val="24"/>
        </w:rPr>
        <w:t>Sutartis gali būti nutraukiama:</w:t>
      </w:r>
    </w:p>
    <w:p w14:paraId="0736B703" w14:textId="77777777" w:rsidR="00220260" w:rsidRPr="00220260" w:rsidRDefault="00220260" w:rsidP="00220260">
      <w:pPr>
        <w:pStyle w:val="Pagrindiniotekstotrauka"/>
        <w:tabs>
          <w:tab w:val="left" w:pos="-142"/>
          <w:tab w:val="left" w:pos="1134"/>
        </w:tabs>
        <w:spacing w:after="0"/>
        <w:ind w:left="0" w:firstLine="709"/>
        <w:rPr>
          <w:rFonts w:asciiTheme="minorHAnsi" w:hAnsiTheme="minorHAnsi" w:cstheme="minorHAnsi"/>
          <w:szCs w:val="24"/>
        </w:rPr>
      </w:pPr>
      <w:r w:rsidRPr="00220260">
        <w:rPr>
          <w:rFonts w:asciiTheme="minorHAnsi" w:hAnsiTheme="minorHAnsi" w:cstheme="minorHAnsi"/>
          <w:szCs w:val="24"/>
        </w:rPr>
        <w:t>6.2.1. rašytiniu abiejų Šalių susitarimu;</w:t>
      </w:r>
    </w:p>
    <w:p w14:paraId="59179427" w14:textId="77777777" w:rsidR="00220260" w:rsidRPr="00220260" w:rsidRDefault="00220260" w:rsidP="00220260">
      <w:pPr>
        <w:pStyle w:val="Pagrindiniotekstotrauka"/>
        <w:tabs>
          <w:tab w:val="left" w:pos="-142"/>
          <w:tab w:val="left" w:pos="1134"/>
        </w:tabs>
        <w:spacing w:after="0"/>
        <w:ind w:left="0" w:firstLine="709"/>
        <w:rPr>
          <w:rFonts w:asciiTheme="minorHAnsi" w:hAnsiTheme="minorHAnsi" w:cstheme="minorHAnsi"/>
          <w:szCs w:val="24"/>
        </w:rPr>
      </w:pPr>
      <w:r w:rsidRPr="00220260">
        <w:rPr>
          <w:rFonts w:asciiTheme="minorHAnsi" w:hAnsiTheme="minorHAnsi" w:cstheme="minorHAnsi"/>
          <w:szCs w:val="24"/>
        </w:rPr>
        <w:t>6.2.2. vienašališkai Sutartyje nustatytomis sąlygomis, tvarka ir terminais;</w:t>
      </w:r>
    </w:p>
    <w:p w14:paraId="789B807E" w14:textId="77777777" w:rsidR="00220260" w:rsidRPr="00220260" w:rsidRDefault="00220260" w:rsidP="00220260">
      <w:pPr>
        <w:pStyle w:val="Pagrindiniotekstotrauka"/>
        <w:tabs>
          <w:tab w:val="left" w:pos="-142"/>
          <w:tab w:val="left" w:pos="1134"/>
        </w:tabs>
        <w:spacing w:after="0"/>
        <w:ind w:left="0" w:firstLine="709"/>
        <w:rPr>
          <w:rFonts w:asciiTheme="minorHAnsi" w:hAnsiTheme="minorHAnsi" w:cstheme="minorHAnsi"/>
          <w:szCs w:val="24"/>
        </w:rPr>
      </w:pPr>
      <w:r w:rsidRPr="00220260">
        <w:rPr>
          <w:rFonts w:asciiTheme="minorHAnsi" w:hAnsiTheme="minorHAnsi" w:cstheme="minorHAnsi"/>
          <w:szCs w:val="24"/>
        </w:rPr>
        <w:t>6.2.3. Viešųjų pirkimų įstatymo 90 straipsnyje nustatytais atvejais, tvarka ir terminais.</w:t>
      </w:r>
    </w:p>
    <w:p w14:paraId="009D6A4C" w14:textId="77777777" w:rsidR="00220260" w:rsidRPr="00220260" w:rsidRDefault="00220260" w:rsidP="00220260">
      <w:pPr>
        <w:pStyle w:val="Pagrindiniotekstotrauka"/>
        <w:tabs>
          <w:tab w:val="left" w:pos="-142"/>
          <w:tab w:val="left" w:pos="1134"/>
        </w:tabs>
        <w:spacing w:after="0"/>
        <w:ind w:left="0" w:firstLine="709"/>
        <w:jc w:val="both"/>
        <w:rPr>
          <w:rFonts w:asciiTheme="minorHAnsi" w:hAnsiTheme="minorHAnsi" w:cstheme="minorHAnsi"/>
          <w:szCs w:val="24"/>
        </w:rPr>
      </w:pPr>
      <w:r w:rsidRPr="00220260">
        <w:rPr>
          <w:rFonts w:asciiTheme="minorHAnsi" w:hAnsiTheme="minorHAnsi" w:cstheme="minorHAnsi"/>
          <w:szCs w:val="24"/>
        </w:rPr>
        <w:t>6.2.4. jei Paslaugų teikėjas, įskaitant bet kurį su Paslaugų teikėju susijusį asmenį, duoda arba pasiūlo (tiesiogiai arba netiesiogiai) bet kuriam Paslaugų gavėjo ar Lietuvos teismų valstybės tarnautojui ar darbuotojui bet kokią naudą daikto, piniginio atlygio, komisinių, paslaugų arba kitos materialios ar nematerialios naudos forma, kaip paskatą arba apdovanojimą už bet kurio su šia Sutartimi susijusio veiksmo atlikimą arba susilaikymą jį atlikti, arba už palankumo ar nepalankumo parodymą arba susilaikymą juos parodytį (kyšį) bet kuriam su šia Sutartimi susijusiam asmeniui. Paslaugų gavėjui nutraukus Sutartį šiuo pagrindu, Paslaugų teikėjas privalo atlyginti Paslaugų gavėjui visas patirtas išlaidas, susijusias su Sutarties vykdymo užbaigimu, bei kompensuoti visus dėl Sutarties nutraukimo patirtus nuostolius.</w:t>
      </w:r>
    </w:p>
    <w:p w14:paraId="3203974A" w14:textId="77777777" w:rsidR="00220260" w:rsidRPr="00220260" w:rsidRDefault="00220260" w:rsidP="00220260">
      <w:pPr>
        <w:ind w:right="-64" w:firstLine="709"/>
        <w:jc w:val="both"/>
        <w:rPr>
          <w:rFonts w:asciiTheme="minorHAnsi" w:hAnsiTheme="minorHAnsi" w:cstheme="minorHAnsi"/>
          <w:bCs/>
          <w:szCs w:val="24"/>
        </w:rPr>
      </w:pPr>
      <w:r w:rsidRPr="00220260">
        <w:rPr>
          <w:rFonts w:asciiTheme="minorHAnsi" w:hAnsiTheme="minorHAnsi" w:cstheme="minorHAnsi"/>
          <w:szCs w:val="24"/>
        </w:rPr>
        <w:t xml:space="preserve">6.3. </w:t>
      </w:r>
      <w:r w:rsidRPr="00220260">
        <w:rPr>
          <w:rFonts w:asciiTheme="minorHAnsi" w:hAnsiTheme="minorHAnsi" w:cstheme="minorHAnsi"/>
          <w:bCs/>
          <w:szCs w:val="24"/>
        </w:rPr>
        <w:t>Jei Sutartis nutraukiama Šalių susitarimu, Šalių tarpusavio atsiskaitymų pagrindu laikoma faktiškai ir tinkamai iki Sutarties nutraukimo suteiktų kokybiškų Paslaugų, atitinkančių Sutarties ir jos priedų reikalavimus, kaina.</w:t>
      </w:r>
    </w:p>
    <w:p w14:paraId="4ECFB5C5" w14:textId="77777777" w:rsidR="00220260" w:rsidRPr="00220260" w:rsidRDefault="00220260" w:rsidP="00220260">
      <w:pPr>
        <w:ind w:right="-64" w:firstLine="709"/>
        <w:jc w:val="both"/>
        <w:rPr>
          <w:rFonts w:asciiTheme="minorHAnsi" w:eastAsia="Calibri" w:hAnsiTheme="minorHAnsi" w:cstheme="minorHAnsi"/>
          <w:szCs w:val="24"/>
        </w:rPr>
      </w:pPr>
      <w:r w:rsidRPr="00220260">
        <w:rPr>
          <w:rFonts w:asciiTheme="minorHAnsi" w:hAnsiTheme="minorHAnsi" w:cstheme="minorHAnsi"/>
          <w:szCs w:val="24"/>
        </w:rPr>
        <w:t>6.4. Visi Sutartyje, jos prieduose ir iš Sutarties esmės kylantys Šalių įsipareigojimai dėl Paslaugų kokybės ir (ar) įsipareigojimų įgyvendinimo terminų  laikomi esminiais ir jų pažeidimas laikomas esminiu Sutarties pažeidimu. Ši nuostata neapriboja galimybės kitų Sutartyje, jos prieduose ir iš Sutarties esmės kylančių įsipareigojimų pažeidimus kvalifikuoti esminiais vadovaujantis Lietuvos Respublikos civilinio kodekso 6.217 straipsnio 2 dalimi</w:t>
      </w:r>
      <w:r w:rsidRPr="00220260">
        <w:rPr>
          <w:rFonts w:asciiTheme="minorHAnsi" w:hAnsiTheme="minorHAnsi" w:cstheme="minorHAnsi"/>
          <w:color w:val="000000"/>
          <w:szCs w:val="24"/>
        </w:rPr>
        <w:t xml:space="preserve">. </w:t>
      </w:r>
      <w:r w:rsidRPr="00220260">
        <w:rPr>
          <w:rFonts w:asciiTheme="minorHAnsi" w:eastAsia="Calibri" w:hAnsiTheme="minorHAnsi" w:cstheme="minorHAnsi"/>
          <w:szCs w:val="24"/>
        </w:rPr>
        <w:t xml:space="preserve">Šalis, prieš vienašališkai nutraukdama Sutartį, privalo raštu pareikalauti Sutartį pažeidusios Šalies pašalinti Sutarties nutraukimo pagrindą sudarančias aplinkybes (priežastis) per protingą terminą, kuris negali būti ilgesnis kaip 10 (dešimt) kalendorinių dienų, jas skaičiuojant nuo reikalavimo išsiuntimo elektroniniu paštu Sutartyje nurodytu Sutartį pažeidusios Šalies adresu dienos. Jeigu šios aplinkybės (priežastys) nepašalinamos per nustatytą terminą, Sutarties nutraukimą inicijuojanti Šalis turi teisę nedelsdama ir nesikreipdama į teismą ar kitą ginčus nagrinėjančią instituciją, vienašališkai nutraukti Sutartį apie tai informuodama kitą Šalį raštu registruotu ar elektroniniu paštu Sutartyje nurodytu Sutartį pažeidusios Šalies adresu. Pranešimas apie Sutarties nutraukimą laikomas pateiktu kitai </w:t>
      </w:r>
      <w:r w:rsidRPr="00220260">
        <w:rPr>
          <w:rFonts w:asciiTheme="minorHAnsi" w:eastAsia="Calibri" w:hAnsiTheme="minorHAnsi" w:cstheme="minorHAnsi"/>
          <w:szCs w:val="24"/>
        </w:rPr>
        <w:lastRenderedPageBreak/>
        <w:t>šaliai: jei teikiamas registruotu paštu – po 3 (trijų) darbo dienų nuo jo išsiuntimo registruotu paštu dienos, jei teikiamas el. paštu – kitą darbo dieną po pranešimo išsiuntimo.</w:t>
      </w:r>
    </w:p>
    <w:p w14:paraId="117D1B47" w14:textId="77777777" w:rsidR="00220260" w:rsidRPr="00220260" w:rsidRDefault="00220260" w:rsidP="00220260">
      <w:pPr>
        <w:shd w:val="clear" w:color="auto" w:fill="FFFFFF"/>
        <w:tabs>
          <w:tab w:val="left" w:pos="426"/>
          <w:tab w:val="left" w:pos="1311"/>
          <w:tab w:val="left" w:pos="1368"/>
        </w:tabs>
        <w:ind w:firstLine="709"/>
        <w:jc w:val="both"/>
        <w:rPr>
          <w:rFonts w:asciiTheme="minorHAnsi" w:hAnsiTheme="minorHAnsi" w:cstheme="minorHAnsi"/>
          <w:bCs/>
          <w:szCs w:val="24"/>
        </w:rPr>
      </w:pPr>
      <w:r w:rsidRPr="00220260">
        <w:rPr>
          <w:rFonts w:asciiTheme="minorHAnsi" w:hAnsiTheme="minorHAnsi" w:cstheme="minorHAnsi"/>
          <w:bCs/>
          <w:szCs w:val="24"/>
        </w:rPr>
        <w:t xml:space="preserve">6.5. </w:t>
      </w:r>
      <w:r w:rsidRPr="00220260">
        <w:rPr>
          <w:rFonts w:asciiTheme="minorHAnsi" w:hAnsiTheme="minorHAnsi" w:cstheme="minorHAnsi"/>
          <w:szCs w:val="24"/>
        </w:rPr>
        <w:t>Jei Sutarties 6.4 papunktyje numatyta tvarka Sutartis vienašališkai nutraukiama dėl Paslaugų teikėjo kaltės, be jam priklausančio atlyginimo už faktiškai ir tinkamai suteiktas kokybiškas Paslaugas iki Sutarties nutraukimo, atitinkančias Sutarties ir jos priedų reikalavimus, Paslaugų teikėjas neturi teisės į kokių nors patirtų nuostolių ar žalos kompensaciją.</w:t>
      </w:r>
    </w:p>
    <w:p w14:paraId="078C205A" w14:textId="77777777" w:rsidR="00220260" w:rsidRPr="00220260" w:rsidRDefault="00220260" w:rsidP="00220260">
      <w:pPr>
        <w:shd w:val="clear" w:color="auto" w:fill="FFFFFF"/>
        <w:tabs>
          <w:tab w:val="left" w:pos="426"/>
          <w:tab w:val="left" w:pos="1311"/>
          <w:tab w:val="left" w:pos="1368"/>
        </w:tabs>
        <w:ind w:firstLine="709"/>
        <w:jc w:val="both"/>
        <w:rPr>
          <w:rFonts w:asciiTheme="minorHAnsi" w:hAnsiTheme="minorHAnsi" w:cstheme="minorHAnsi"/>
          <w:bCs/>
          <w:szCs w:val="24"/>
        </w:rPr>
      </w:pPr>
      <w:r w:rsidRPr="00220260">
        <w:rPr>
          <w:rFonts w:asciiTheme="minorHAnsi" w:hAnsiTheme="minorHAnsi" w:cstheme="minorHAnsi"/>
          <w:szCs w:val="24"/>
        </w:rPr>
        <w:t xml:space="preserve">6.6. </w:t>
      </w:r>
      <w:r w:rsidRPr="00220260">
        <w:rPr>
          <w:rFonts w:asciiTheme="minorHAnsi" w:eastAsia="Calibri" w:hAnsiTheme="minorHAnsi" w:cstheme="minorHAnsi"/>
          <w:szCs w:val="24"/>
        </w:rPr>
        <w:t xml:space="preserve">Jei Sutarties 6.4 papunktyje numatyta tvarka Sutartis vienašališkai nutraukiama dėl Paslaugų teikėjo kaltės, Paslaugų gavėjas turi teisę reikalauti sumokėti, o Paslaugų teikėjas, gavęs Paslaugų gavėjo reikalavimą raštu, </w:t>
      </w:r>
      <w:r w:rsidRPr="00220260">
        <w:rPr>
          <w:rFonts w:asciiTheme="minorHAnsi" w:hAnsiTheme="minorHAnsi" w:cstheme="minorHAnsi"/>
          <w:szCs w:val="24"/>
        </w:rPr>
        <w:t xml:space="preserve">privalo sumokėti 10 (dešimties) procentų nuo </w:t>
      </w:r>
      <w:r w:rsidRPr="00220260">
        <w:rPr>
          <w:rFonts w:asciiTheme="minorHAnsi" w:hAnsiTheme="minorHAnsi" w:cstheme="minorHAnsi"/>
          <w:szCs w:val="24"/>
          <w:lang w:eastAsia="lt-LT"/>
        </w:rPr>
        <w:t xml:space="preserve">Sutarties kainos </w:t>
      </w:r>
      <w:r w:rsidRPr="00220260">
        <w:rPr>
          <w:rFonts w:asciiTheme="minorHAnsi" w:hAnsiTheme="minorHAnsi" w:cstheme="minorHAnsi"/>
          <w:szCs w:val="24"/>
        </w:rPr>
        <w:t>dydžio baudą,</w:t>
      </w:r>
      <w:r w:rsidRPr="00220260">
        <w:rPr>
          <w:rFonts w:asciiTheme="minorHAnsi" w:eastAsia="Calibri" w:hAnsiTheme="minorHAnsi" w:cstheme="minorHAnsi"/>
          <w:szCs w:val="24"/>
        </w:rPr>
        <w:t xml:space="preserve"> kuri Šalių susitarimu yra laikoma minimaliais, teisingais, sąžiningais ir nekvestionuojamais (neginčijamais) Paslaugų gavėjo nuostoliais. Paslaugų gavėjas reikalavimą sumokėti baudą (toliau šiame papunktyje – reikalavimas) pateikia Paslaugų teikėjui raštu registruotu ar elektroniniu paštu Paslaugų teikėjo Sutartyje nurodytu adresu kartu su Sutarties 6.4 papunktyje numatytu pranešimu apie vienašališką Sutarties nutraukimą. Paslaugų gavėjo reikalavimas, laikomas pateiktu Paslaugų teikėjui: jei teikiamas registruotu paštu – po 3 (trijų) darbo dienų nuo jo išsiuntimo registruotu paštu dienos, jei teikiamas el. paštu – kitą darbo dieną po reikalavimo išsiuntimo. Paslaugų teikėjas privalo baudą pagal šią Sutarties nuostatą sumokėti į Sutartyje ar Paslaugų gavėjo reikalavime nurodytą Paslaugų gavėjo sąskaitą ne vėliau kaip per 10 (dešimt) kalendorinių dienų nuo Sutarties nutraukimo dienos. Paslaugų teikėjas įsipareigoja netinkamai vykdžius šiame Sutarties punkte numatytus sutartinius įsipareigojimus atlyginti Paslaugų gavėjui visus jo patirtus nuostolius.</w:t>
      </w:r>
    </w:p>
    <w:p w14:paraId="25C1E0F5" w14:textId="77777777" w:rsidR="00220260" w:rsidRPr="00220260" w:rsidRDefault="00220260" w:rsidP="00220260">
      <w:pPr>
        <w:shd w:val="clear" w:color="auto" w:fill="FFFFFF"/>
        <w:tabs>
          <w:tab w:val="left" w:pos="426"/>
          <w:tab w:val="left" w:pos="1311"/>
          <w:tab w:val="left" w:pos="1368"/>
        </w:tabs>
        <w:ind w:firstLine="709"/>
        <w:jc w:val="both"/>
        <w:rPr>
          <w:rFonts w:asciiTheme="minorHAnsi" w:hAnsiTheme="minorHAnsi" w:cstheme="minorHAnsi"/>
          <w:bCs/>
          <w:szCs w:val="24"/>
        </w:rPr>
      </w:pPr>
      <w:r w:rsidRPr="00220260">
        <w:rPr>
          <w:rFonts w:asciiTheme="minorHAnsi" w:hAnsiTheme="minorHAnsi" w:cstheme="minorHAnsi"/>
          <w:szCs w:val="24"/>
        </w:rPr>
        <w:t>6.7. Jei Sutarties 6.4 papunktyje numatyta tvarka Sutartis vienašališkai nutraukiama dėl Paslaugų gavėjo kaltės, Paslaugų gavėjas įsipareigoja sumokėti Paslaugų teikėjui už faktiškai ir tinkamai iki Sutarties nutraukimo suteiktas kokybiškas Paslaugas, atitinkančias Sutarties ir jos priedų reikalavimus.</w:t>
      </w:r>
    </w:p>
    <w:p w14:paraId="19DFDCB1" w14:textId="77777777" w:rsidR="00220260" w:rsidRPr="00220260" w:rsidRDefault="00220260" w:rsidP="00220260">
      <w:pPr>
        <w:shd w:val="clear" w:color="auto" w:fill="FFFFFF"/>
        <w:tabs>
          <w:tab w:val="left" w:pos="540"/>
          <w:tab w:val="left" w:pos="9720"/>
        </w:tabs>
        <w:ind w:right="-82" w:firstLine="709"/>
        <w:jc w:val="both"/>
        <w:rPr>
          <w:rFonts w:asciiTheme="minorHAnsi" w:hAnsiTheme="minorHAnsi" w:cstheme="minorHAnsi"/>
          <w:szCs w:val="24"/>
        </w:rPr>
      </w:pPr>
      <w:r w:rsidRPr="00220260">
        <w:rPr>
          <w:rFonts w:asciiTheme="minorHAnsi" w:hAnsiTheme="minorHAnsi" w:cstheme="minorHAnsi"/>
          <w:szCs w:val="24"/>
        </w:rPr>
        <w:t>6.8. Nutraukus Sutartį ar jai pasibaigus, lieka galioti Sutarties nuostatos, susijusios su atsakomybe, konfidencialumo reikalavimais bei atsiskaitymais tarp Šalių pagal Sutartį.</w:t>
      </w:r>
    </w:p>
    <w:p w14:paraId="3C2222EE" w14:textId="77777777" w:rsidR="00220260" w:rsidRPr="00220260" w:rsidRDefault="00220260" w:rsidP="00220260">
      <w:pPr>
        <w:shd w:val="clear" w:color="auto" w:fill="FFFFFF"/>
        <w:tabs>
          <w:tab w:val="left" w:pos="540"/>
          <w:tab w:val="left" w:pos="9720"/>
        </w:tabs>
        <w:ind w:right="-82" w:firstLine="709"/>
        <w:jc w:val="both"/>
        <w:rPr>
          <w:rFonts w:asciiTheme="minorHAnsi" w:hAnsiTheme="minorHAnsi" w:cstheme="minorHAnsi"/>
          <w:szCs w:val="24"/>
        </w:rPr>
      </w:pPr>
    </w:p>
    <w:p w14:paraId="04A2D9E2" w14:textId="77777777" w:rsidR="00220260" w:rsidRPr="00220260" w:rsidRDefault="00220260" w:rsidP="00220260">
      <w:pPr>
        <w:jc w:val="center"/>
        <w:rPr>
          <w:rFonts w:asciiTheme="minorHAnsi" w:hAnsiTheme="minorHAnsi" w:cstheme="minorHAnsi"/>
          <w:b/>
          <w:bCs/>
          <w:szCs w:val="24"/>
        </w:rPr>
      </w:pPr>
      <w:r w:rsidRPr="00220260">
        <w:rPr>
          <w:rFonts w:asciiTheme="minorHAnsi" w:hAnsiTheme="minorHAnsi" w:cstheme="minorHAnsi"/>
          <w:b/>
          <w:bCs/>
          <w:szCs w:val="24"/>
        </w:rPr>
        <w:t>7. KITOS  SĄLYGOS</w:t>
      </w:r>
    </w:p>
    <w:p w14:paraId="768D6946" w14:textId="77777777" w:rsidR="00220260" w:rsidRPr="00220260" w:rsidRDefault="00220260" w:rsidP="00220260">
      <w:pPr>
        <w:jc w:val="center"/>
        <w:rPr>
          <w:rFonts w:asciiTheme="minorHAnsi" w:hAnsiTheme="minorHAnsi" w:cstheme="minorHAnsi"/>
          <w:b/>
          <w:bCs/>
          <w:szCs w:val="24"/>
        </w:rPr>
      </w:pPr>
    </w:p>
    <w:p w14:paraId="2A0C88C9" w14:textId="77777777" w:rsidR="00220260" w:rsidRPr="00220260" w:rsidRDefault="00220260" w:rsidP="00220260">
      <w:pPr>
        <w:shd w:val="clear" w:color="auto" w:fill="FFFFFF"/>
        <w:ind w:firstLine="709"/>
        <w:jc w:val="both"/>
        <w:rPr>
          <w:rFonts w:asciiTheme="minorHAnsi" w:hAnsiTheme="minorHAnsi" w:cstheme="minorHAnsi"/>
          <w:spacing w:val="-2"/>
          <w:szCs w:val="24"/>
        </w:rPr>
      </w:pPr>
      <w:r w:rsidRPr="00220260">
        <w:rPr>
          <w:rFonts w:asciiTheme="minorHAnsi" w:hAnsiTheme="minorHAnsi" w:cstheme="minorHAnsi"/>
          <w:spacing w:val="-2"/>
          <w:szCs w:val="24"/>
        </w:rPr>
        <w:t>7.1. Sutarties sąlygos Sutarties galiojimo laikotarpiu negali būti keičiamos, išskyrus Viešųjų pirkimų įstatymo 89 straipsnyje numatytas išimtis.</w:t>
      </w:r>
      <w:r w:rsidRPr="00220260">
        <w:rPr>
          <w:rFonts w:asciiTheme="minorHAnsi" w:hAnsiTheme="minorHAnsi" w:cstheme="minorHAnsi"/>
          <w:szCs w:val="24"/>
        </w:rPr>
        <w:t xml:space="preserve"> </w:t>
      </w:r>
      <w:r w:rsidRPr="00220260">
        <w:rPr>
          <w:rFonts w:asciiTheme="minorHAnsi" w:hAnsiTheme="minorHAnsi" w:cstheme="minorHAnsi"/>
          <w:spacing w:val="-2"/>
          <w:szCs w:val="24"/>
        </w:rPr>
        <w:t>Visi Sutarties pakeitimai galioja tik tada, kai jie sudaryti raštu ir pasirašyti abiejų Šalių įgaliotų atstovų originaliais ar teisės aktų reikalavimus atitinkančiais elektroniniais parašais – tokie Sutarties pakeitimai įsigalioja nuo abiejų Šalių pasirašymo momento, jei juose nėra nurodyta kitaip.</w:t>
      </w:r>
    </w:p>
    <w:p w14:paraId="3DE83F4B" w14:textId="77777777" w:rsidR="00220260" w:rsidRPr="00220260" w:rsidRDefault="00220260" w:rsidP="00220260">
      <w:pPr>
        <w:shd w:val="clear" w:color="auto" w:fill="FFFFFF"/>
        <w:ind w:firstLine="709"/>
        <w:jc w:val="both"/>
        <w:rPr>
          <w:rFonts w:asciiTheme="minorHAnsi" w:hAnsiTheme="minorHAnsi" w:cstheme="minorHAnsi"/>
          <w:spacing w:val="-2"/>
          <w:szCs w:val="24"/>
        </w:rPr>
      </w:pPr>
      <w:r w:rsidRPr="00220260">
        <w:rPr>
          <w:rFonts w:asciiTheme="minorHAnsi" w:hAnsiTheme="minorHAnsi" w:cstheme="minorHAnsi"/>
          <w:spacing w:val="-2"/>
          <w:szCs w:val="24"/>
        </w:rPr>
        <w:t>Sutartyje nurodyti Šalių rekvizitai, atsakingi asmenys ir jų kontaktiniai duomenys gali būti keičiami informuojant kitą Sutarties Šalį Sutartyje numatytu būdu nedarant Sutarties pakeitimo, tokį raštą laikant neatskiriama Sutarties dalimi.</w:t>
      </w:r>
    </w:p>
    <w:p w14:paraId="11D0E389" w14:textId="77777777" w:rsidR="00220260" w:rsidRPr="00220260" w:rsidRDefault="00220260" w:rsidP="00220260">
      <w:pPr>
        <w:shd w:val="clear" w:color="auto" w:fill="FFFFFF"/>
        <w:ind w:firstLine="709"/>
        <w:jc w:val="both"/>
        <w:rPr>
          <w:rFonts w:asciiTheme="minorHAnsi" w:hAnsiTheme="minorHAnsi" w:cstheme="minorHAnsi"/>
          <w:spacing w:val="-2"/>
          <w:szCs w:val="24"/>
        </w:rPr>
      </w:pPr>
      <w:r w:rsidRPr="00220260">
        <w:rPr>
          <w:rFonts w:asciiTheme="minorHAnsi" w:hAnsiTheme="minorHAnsi" w:cstheme="minorHAnsi"/>
          <w:spacing w:val="-2"/>
          <w:szCs w:val="24"/>
        </w:rPr>
        <w:t>7.2. Nei viena Šalis neturi teisės perleisti visų ar dalies teisių ir pareigų pagal šią Sutartį jokiai trečiajai šaliai be išankstinio rašytinio kitos Šalies sutikimo.</w:t>
      </w:r>
    </w:p>
    <w:p w14:paraId="15B5B698" w14:textId="77777777" w:rsidR="00220260" w:rsidRPr="00220260" w:rsidRDefault="00220260" w:rsidP="00220260">
      <w:pPr>
        <w:shd w:val="clear" w:color="auto" w:fill="FFFFFF"/>
        <w:ind w:firstLine="709"/>
        <w:jc w:val="both"/>
        <w:rPr>
          <w:rFonts w:asciiTheme="minorHAnsi" w:hAnsiTheme="minorHAnsi" w:cstheme="minorHAnsi"/>
          <w:spacing w:val="-2"/>
          <w:szCs w:val="24"/>
        </w:rPr>
      </w:pPr>
      <w:r w:rsidRPr="00220260">
        <w:rPr>
          <w:rFonts w:asciiTheme="minorHAnsi" w:hAnsiTheme="minorHAnsi" w:cstheme="minorHAnsi"/>
          <w:spacing w:val="-2"/>
          <w:szCs w:val="24"/>
        </w:rPr>
        <w:t>7.3. Visi ginčai, kylantys dėl Sutarties, sprendžiami gera valia ir bendru Šalių sutarimu. Nepavykus ginčo išspręsti derybomis per 30 (trisdešimt) kalendorinių dienų nuo derybų pradžios, bet koks ginčas sprendžiamas Lietuvos Respublikos teismuose. Derybų pradžia laikoma diena, kurią viena iš Šalių pateikė prašymą raštu kitai Šaliai su siūlymu pradėti derybas.</w:t>
      </w:r>
    </w:p>
    <w:p w14:paraId="772AA50E" w14:textId="77777777" w:rsidR="00220260" w:rsidRPr="00220260" w:rsidRDefault="00220260" w:rsidP="00220260">
      <w:pPr>
        <w:shd w:val="clear" w:color="auto" w:fill="FFFFFF"/>
        <w:ind w:firstLine="709"/>
        <w:jc w:val="both"/>
        <w:rPr>
          <w:rFonts w:asciiTheme="minorHAnsi" w:hAnsiTheme="minorHAnsi" w:cstheme="minorHAnsi"/>
          <w:spacing w:val="-2"/>
          <w:szCs w:val="24"/>
        </w:rPr>
      </w:pPr>
      <w:r w:rsidRPr="00220260">
        <w:rPr>
          <w:rFonts w:asciiTheme="minorHAnsi" w:hAnsiTheme="minorHAnsi" w:cstheme="minorHAnsi"/>
          <w:spacing w:val="-2"/>
          <w:szCs w:val="24"/>
        </w:rPr>
        <w:t xml:space="preserve">7.4. Sutarčiai aiškinti ir ginčams spręsti taikoma Lietuvos Respublikos teisė.  </w:t>
      </w:r>
    </w:p>
    <w:p w14:paraId="3A0B00FF" w14:textId="77777777" w:rsidR="00220260" w:rsidRPr="00220260" w:rsidRDefault="00220260" w:rsidP="00220260">
      <w:pPr>
        <w:shd w:val="clear" w:color="auto" w:fill="FFFFFF"/>
        <w:ind w:firstLine="709"/>
        <w:jc w:val="both"/>
        <w:rPr>
          <w:rFonts w:asciiTheme="minorHAnsi" w:hAnsiTheme="minorHAnsi" w:cstheme="minorHAnsi"/>
          <w:spacing w:val="-2"/>
          <w:szCs w:val="24"/>
        </w:rPr>
      </w:pPr>
      <w:r w:rsidRPr="00220260">
        <w:rPr>
          <w:rFonts w:asciiTheme="minorHAnsi" w:hAnsiTheme="minorHAnsi" w:cstheme="minorHAnsi"/>
          <w:spacing w:val="-2"/>
          <w:szCs w:val="24"/>
        </w:rPr>
        <w:t>7.5. Šalių tarpusavio santykiai, neaptarti Sutartyje, reguliuojami Civilinio kodekso ir kitų teisės aktų nustatyta tvarka.</w:t>
      </w:r>
    </w:p>
    <w:p w14:paraId="53321AAA" w14:textId="77777777" w:rsidR="00220260" w:rsidRPr="00220260" w:rsidRDefault="00220260" w:rsidP="00220260">
      <w:pPr>
        <w:shd w:val="clear" w:color="auto" w:fill="FFFFFF"/>
        <w:ind w:firstLine="709"/>
        <w:jc w:val="both"/>
        <w:rPr>
          <w:rFonts w:asciiTheme="minorHAnsi" w:hAnsiTheme="minorHAnsi" w:cstheme="minorHAnsi"/>
          <w:spacing w:val="-2"/>
          <w:szCs w:val="24"/>
        </w:rPr>
      </w:pPr>
      <w:r w:rsidRPr="00220260">
        <w:rPr>
          <w:rFonts w:asciiTheme="minorHAnsi" w:hAnsiTheme="minorHAnsi" w:cstheme="minorHAnsi"/>
          <w:spacing w:val="-2"/>
          <w:szCs w:val="24"/>
        </w:rPr>
        <w:t>7.6. Visi Sutarties priedai, Šalių pasirašyti susitarimai dėl Sutarties pakeitimo ir (ar) papildymo yra neatskiriama Sutarties dalis.</w:t>
      </w:r>
    </w:p>
    <w:p w14:paraId="4435D867" w14:textId="77777777" w:rsidR="00220260" w:rsidRPr="00220260" w:rsidRDefault="00220260" w:rsidP="00220260">
      <w:pPr>
        <w:shd w:val="clear" w:color="auto" w:fill="FFFFFF"/>
        <w:ind w:firstLine="709"/>
        <w:jc w:val="both"/>
        <w:rPr>
          <w:rFonts w:asciiTheme="minorHAnsi" w:hAnsiTheme="minorHAnsi" w:cstheme="minorHAnsi"/>
          <w:spacing w:val="-2"/>
          <w:szCs w:val="24"/>
        </w:rPr>
      </w:pPr>
      <w:r w:rsidRPr="00220260">
        <w:rPr>
          <w:rFonts w:asciiTheme="minorHAnsi" w:hAnsiTheme="minorHAnsi" w:cstheme="minorHAnsi"/>
          <w:spacing w:val="-2"/>
          <w:szCs w:val="24"/>
        </w:rPr>
        <w:lastRenderedPageBreak/>
        <w:t xml:space="preserve">7.7. </w:t>
      </w:r>
      <w:r w:rsidRPr="00220260">
        <w:rPr>
          <w:rFonts w:asciiTheme="minorHAnsi" w:hAnsiTheme="minorHAnsi" w:cstheme="minorHAnsi"/>
          <w:szCs w:val="24"/>
        </w:rPr>
        <w:t xml:space="preserve"> </w:t>
      </w:r>
      <w:r w:rsidRPr="00220260">
        <w:rPr>
          <w:rFonts w:asciiTheme="minorHAnsi" w:hAnsiTheme="minorHAnsi" w:cstheme="minorHAnsi"/>
          <w:spacing w:val="-2"/>
          <w:szCs w:val="24"/>
        </w:rPr>
        <w:t>Jei Sutartį ar kitus Sutarties dokumentus Šalys pasirašo originaliais parašais sudaromi du vienodą teisinę galią turintys egzemplioriai, po vieną kiekvienai Šaliai. Jei Sutartį ar kitus Sutarties dokumentus Šalys pasirašo teisės aktų reikalavimus atitinkančiais elektroniniais parašais, pasirašomas vienas elektroninis Sutarties ar kito Sutarties dokumento egzempliorius, kuriuo Šalys pasidalina elektroninių ryšių priemonėmis. Sutartį ar kitus Sutarties dokumentus pasirašant elektroniniu parašu antspaudo rekvizitas nenaudojama sutartis sudaryta 2 (dviem) egzemplioriais, turinčiais vienodą teisinę galią, po vieną kiekvienai Šaliai.</w:t>
      </w:r>
    </w:p>
    <w:p w14:paraId="60BBCFCB" w14:textId="77777777" w:rsidR="00220260" w:rsidRPr="00220260" w:rsidRDefault="00220260" w:rsidP="00220260">
      <w:pPr>
        <w:shd w:val="clear" w:color="auto" w:fill="FFFFFF"/>
        <w:ind w:firstLine="709"/>
        <w:jc w:val="both"/>
        <w:rPr>
          <w:rFonts w:asciiTheme="minorHAnsi" w:hAnsiTheme="minorHAnsi" w:cstheme="minorHAnsi"/>
          <w:spacing w:val="-2"/>
          <w:szCs w:val="24"/>
        </w:rPr>
      </w:pPr>
      <w:r w:rsidRPr="00220260">
        <w:rPr>
          <w:rFonts w:asciiTheme="minorHAnsi" w:hAnsiTheme="minorHAnsi" w:cstheme="minorHAnsi"/>
          <w:spacing w:val="-2"/>
          <w:szCs w:val="24"/>
        </w:rPr>
        <w:t>7.8. Sutarties priedai:</w:t>
      </w:r>
    </w:p>
    <w:p w14:paraId="201F7990" w14:textId="0373D4AE" w:rsidR="00220260" w:rsidRPr="00220260" w:rsidRDefault="00220260" w:rsidP="00220260">
      <w:pPr>
        <w:shd w:val="clear" w:color="auto" w:fill="FFFFFF"/>
        <w:ind w:firstLine="709"/>
        <w:jc w:val="both"/>
        <w:rPr>
          <w:rFonts w:asciiTheme="minorHAnsi" w:hAnsiTheme="minorHAnsi" w:cstheme="minorHAnsi"/>
          <w:spacing w:val="-2"/>
          <w:szCs w:val="24"/>
        </w:rPr>
      </w:pPr>
      <w:r w:rsidRPr="00220260">
        <w:rPr>
          <w:rFonts w:asciiTheme="minorHAnsi" w:hAnsiTheme="minorHAnsi" w:cstheme="minorHAnsi"/>
          <w:spacing w:val="-2"/>
          <w:szCs w:val="24"/>
        </w:rPr>
        <w:t xml:space="preserve">1 priedas </w:t>
      </w:r>
      <w:r w:rsidR="004026A4">
        <w:rPr>
          <w:rFonts w:asciiTheme="minorHAnsi" w:hAnsiTheme="minorHAnsi" w:cstheme="minorHAnsi"/>
          <w:spacing w:val="-2"/>
          <w:szCs w:val="24"/>
        </w:rPr>
        <w:t xml:space="preserve">- </w:t>
      </w:r>
      <w:r w:rsidRPr="00220260">
        <w:rPr>
          <w:rFonts w:asciiTheme="minorHAnsi" w:hAnsiTheme="minorHAnsi" w:cstheme="minorHAnsi"/>
          <w:spacing w:val="-2"/>
          <w:szCs w:val="24"/>
        </w:rPr>
        <w:t>Techninė specifikacija;</w:t>
      </w:r>
    </w:p>
    <w:p w14:paraId="7287427B" w14:textId="1E787ABA" w:rsidR="00220260" w:rsidRPr="00220260" w:rsidRDefault="00220260" w:rsidP="00220260">
      <w:pPr>
        <w:shd w:val="clear" w:color="auto" w:fill="FFFFFF"/>
        <w:rPr>
          <w:rFonts w:asciiTheme="minorHAnsi" w:hAnsiTheme="minorHAnsi" w:cstheme="minorHAnsi"/>
          <w:b/>
          <w:bCs/>
          <w:szCs w:val="24"/>
        </w:rPr>
      </w:pPr>
      <w:r w:rsidRPr="00220260">
        <w:rPr>
          <w:rFonts w:asciiTheme="minorHAnsi" w:hAnsiTheme="minorHAnsi" w:cstheme="minorHAnsi"/>
          <w:spacing w:val="-2"/>
          <w:szCs w:val="24"/>
        </w:rPr>
        <w:t xml:space="preserve">            </w:t>
      </w:r>
      <w:r w:rsidR="004026A4">
        <w:rPr>
          <w:rFonts w:asciiTheme="minorHAnsi" w:hAnsiTheme="minorHAnsi" w:cstheme="minorHAnsi"/>
          <w:spacing w:val="-2"/>
          <w:szCs w:val="24"/>
        </w:rPr>
        <w:t xml:space="preserve">  </w:t>
      </w:r>
      <w:r w:rsidRPr="00220260">
        <w:rPr>
          <w:rFonts w:asciiTheme="minorHAnsi" w:hAnsiTheme="minorHAnsi" w:cstheme="minorHAnsi"/>
          <w:spacing w:val="-2"/>
          <w:szCs w:val="24"/>
        </w:rPr>
        <w:t xml:space="preserve">2 priedas </w:t>
      </w:r>
      <w:r w:rsidR="004026A4">
        <w:rPr>
          <w:rFonts w:asciiTheme="minorHAnsi" w:hAnsiTheme="minorHAnsi" w:cstheme="minorHAnsi"/>
          <w:spacing w:val="-2"/>
          <w:szCs w:val="24"/>
        </w:rPr>
        <w:t xml:space="preserve">- </w:t>
      </w:r>
      <w:r w:rsidRPr="00220260">
        <w:rPr>
          <w:rFonts w:asciiTheme="minorHAnsi" w:hAnsiTheme="minorHAnsi" w:cstheme="minorHAnsi"/>
          <w:spacing w:val="-2"/>
          <w:szCs w:val="24"/>
        </w:rPr>
        <w:t>Teikėjo pasiūlymas.</w:t>
      </w:r>
    </w:p>
    <w:p w14:paraId="4A0E593A" w14:textId="77777777" w:rsidR="00220260" w:rsidRPr="00220260" w:rsidRDefault="00220260" w:rsidP="00220260">
      <w:pPr>
        <w:shd w:val="clear" w:color="auto" w:fill="FFFFFF"/>
        <w:rPr>
          <w:rFonts w:asciiTheme="minorHAnsi" w:hAnsiTheme="minorHAnsi" w:cstheme="minorHAnsi"/>
          <w:b/>
          <w:bCs/>
          <w:szCs w:val="24"/>
        </w:rPr>
      </w:pPr>
    </w:p>
    <w:p w14:paraId="2381D951" w14:textId="77777777" w:rsidR="00220260" w:rsidRPr="00220260" w:rsidRDefault="00220260" w:rsidP="00220260">
      <w:pPr>
        <w:shd w:val="clear" w:color="auto" w:fill="FFFFFF"/>
        <w:jc w:val="center"/>
        <w:rPr>
          <w:rFonts w:asciiTheme="minorHAnsi" w:hAnsiTheme="minorHAnsi" w:cstheme="minorHAnsi"/>
          <w:b/>
          <w:bCs/>
          <w:szCs w:val="24"/>
        </w:rPr>
      </w:pPr>
      <w:r w:rsidRPr="00220260">
        <w:rPr>
          <w:rFonts w:asciiTheme="minorHAnsi" w:hAnsiTheme="minorHAnsi" w:cstheme="minorHAnsi"/>
          <w:b/>
          <w:bCs/>
          <w:szCs w:val="24"/>
        </w:rPr>
        <w:t>8. ŠALIŲ REKVIZITAI</w:t>
      </w:r>
    </w:p>
    <w:p w14:paraId="477ACAB2" w14:textId="77777777" w:rsidR="00220260" w:rsidRPr="00220260" w:rsidRDefault="00220260" w:rsidP="00220260">
      <w:pPr>
        <w:shd w:val="clear" w:color="auto" w:fill="FFFFFF"/>
        <w:jc w:val="center"/>
        <w:rPr>
          <w:rFonts w:asciiTheme="minorHAnsi" w:hAnsiTheme="minorHAnsi" w:cstheme="minorHAnsi"/>
          <w:b/>
          <w:bCs/>
          <w:szCs w:val="24"/>
        </w:rPr>
      </w:pPr>
    </w:p>
    <w:tbl>
      <w:tblPr>
        <w:tblW w:w="10097" w:type="dxa"/>
        <w:tblInd w:w="-106" w:type="dxa"/>
        <w:tblLook w:val="04A0" w:firstRow="1" w:lastRow="0" w:firstColumn="1" w:lastColumn="0" w:noHBand="0" w:noVBand="1"/>
      </w:tblPr>
      <w:tblGrid>
        <w:gridCol w:w="5351"/>
        <w:gridCol w:w="4746"/>
      </w:tblGrid>
      <w:tr w:rsidR="00220260" w:rsidRPr="00220260" w14:paraId="59E44796" w14:textId="77777777" w:rsidTr="004026A4">
        <w:trPr>
          <w:trHeight w:val="5248"/>
        </w:trPr>
        <w:tc>
          <w:tcPr>
            <w:tcW w:w="5351" w:type="dxa"/>
          </w:tcPr>
          <w:p w14:paraId="4CBEF970" w14:textId="77777777" w:rsidR="00220260" w:rsidRPr="00BE603E" w:rsidRDefault="00220260" w:rsidP="00BE603E">
            <w:pPr>
              <w:rPr>
                <w:rFonts w:asciiTheme="minorHAnsi" w:hAnsiTheme="minorHAnsi" w:cstheme="minorHAnsi"/>
                <w:b/>
                <w:szCs w:val="24"/>
              </w:rPr>
            </w:pPr>
            <w:r w:rsidRPr="00BE603E">
              <w:rPr>
                <w:rFonts w:asciiTheme="minorHAnsi" w:hAnsiTheme="minorHAnsi" w:cstheme="minorHAnsi"/>
                <w:b/>
                <w:szCs w:val="24"/>
              </w:rPr>
              <w:t>PASLAUGŲ GAVĖJAS</w:t>
            </w:r>
          </w:p>
          <w:p w14:paraId="5574114E" w14:textId="77777777" w:rsidR="00220260" w:rsidRPr="00BE603E" w:rsidRDefault="00220260" w:rsidP="00BE603E">
            <w:pPr>
              <w:rPr>
                <w:rFonts w:asciiTheme="minorHAnsi" w:hAnsiTheme="minorHAnsi" w:cstheme="minorHAnsi"/>
                <w:szCs w:val="24"/>
              </w:rPr>
            </w:pPr>
          </w:p>
          <w:p w14:paraId="1B47519A" w14:textId="77777777" w:rsidR="004026A4" w:rsidRPr="00BE603E" w:rsidRDefault="004026A4" w:rsidP="00BE603E">
            <w:pPr>
              <w:rPr>
                <w:rFonts w:asciiTheme="minorHAnsi" w:hAnsiTheme="minorHAnsi" w:cstheme="minorHAnsi"/>
                <w:b/>
                <w:bCs/>
              </w:rPr>
            </w:pPr>
            <w:r w:rsidRPr="00BE603E">
              <w:rPr>
                <w:rFonts w:asciiTheme="minorHAnsi" w:hAnsiTheme="minorHAnsi" w:cstheme="minorHAnsi"/>
                <w:b/>
                <w:bCs/>
              </w:rPr>
              <w:t>Nacionalinė teismų administracija</w:t>
            </w:r>
          </w:p>
          <w:p w14:paraId="1A123134" w14:textId="77777777" w:rsidR="004026A4" w:rsidRPr="00BE603E" w:rsidRDefault="004026A4" w:rsidP="00BE603E">
            <w:pPr>
              <w:rPr>
                <w:rFonts w:asciiTheme="minorHAnsi" w:hAnsiTheme="minorHAnsi" w:cstheme="minorHAnsi"/>
              </w:rPr>
            </w:pPr>
            <w:r w:rsidRPr="00BE603E">
              <w:rPr>
                <w:rFonts w:asciiTheme="minorHAnsi" w:hAnsiTheme="minorHAnsi" w:cstheme="minorHAnsi"/>
              </w:rPr>
              <w:t>Juridinio asmens kodas 188724424</w:t>
            </w:r>
          </w:p>
          <w:p w14:paraId="46F64A78" w14:textId="77777777" w:rsidR="004026A4" w:rsidRPr="00BE603E" w:rsidRDefault="004026A4" w:rsidP="00BE603E">
            <w:pPr>
              <w:rPr>
                <w:rFonts w:asciiTheme="minorHAnsi" w:hAnsiTheme="minorHAnsi" w:cstheme="minorHAnsi"/>
              </w:rPr>
            </w:pPr>
            <w:r w:rsidRPr="00BE603E">
              <w:rPr>
                <w:rFonts w:asciiTheme="minorHAnsi" w:hAnsiTheme="minorHAnsi" w:cstheme="minorHAnsi"/>
              </w:rPr>
              <w:t>L. Sapiegos g. 15, LT-10312 Vilnius</w:t>
            </w:r>
          </w:p>
          <w:p w14:paraId="7193A85F" w14:textId="73EA667B" w:rsidR="004026A4" w:rsidRPr="00BE603E" w:rsidRDefault="004026A4" w:rsidP="00BE603E">
            <w:pPr>
              <w:rPr>
                <w:rFonts w:asciiTheme="minorHAnsi" w:hAnsiTheme="minorHAnsi" w:cstheme="minorHAnsi"/>
              </w:rPr>
            </w:pPr>
            <w:r w:rsidRPr="00BE603E">
              <w:rPr>
                <w:rFonts w:asciiTheme="minorHAnsi" w:hAnsiTheme="minorHAnsi" w:cstheme="minorHAnsi"/>
              </w:rPr>
              <w:t>Tel. (</w:t>
            </w:r>
            <w:r w:rsidR="000120E6">
              <w:rPr>
                <w:rFonts w:asciiTheme="minorHAnsi" w:hAnsiTheme="minorHAnsi" w:cstheme="minorHAnsi"/>
              </w:rPr>
              <w:t>+370</w:t>
            </w:r>
            <w:r w:rsidRPr="00BE603E">
              <w:rPr>
                <w:rFonts w:asciiTheme="minorHAnsi" w:hAnsiTheme="minorHAnsi" w:cstheme="minorHAnsi"/>
              </w:rPr>
              <w:t xml:space="preserve"> 5) 268 5186</w:t>
            </w:r>
          </w:p>
          <w:p w14:paraId="48AF28FE" w14:textId="77777777" w:rsidR="004026A4" w:rsidRPr="00BE603E" w:rsidRDefault="004026A4" w:rsidP="00BE603E">
            <w:pPr>
              <w:rPr>
                <w:rFonts w:asciiTheme="minorHAnsi" w:hAnsiTheme="minorHAnsi" w:cstheme="minorHAnsi"/>
              </w:rPr>
            </w:pPr>
            <w:r w:rsidRPr="00BE603E">
              <w:rPr>
                <w:rFonts w:asciiTheme="minorHAnsi" w:hAnsiTheme="minorHAnsi" w:cstheme="minorHAnsi"/>
              </w:rPr>
              <w:t xml:space="preserve">El. p. </w:t>
            </w:r>
            <w:hyperlink r:id="rId7" w:history="1">
              <w:r w:rsidRPr="00BE603E">
                <w:rPr>
                  <w:rStyle w:val="Hipersaitas"/>
                  <w:rFonts w:asciiTheme="minorHAnsi" w:eastAsiaTheme="majorEastAsia" w:hAnsiTheme="minorHAnsi" w:cstheme="minorHAnsi"/>
                </w:rPr>
                <w:t>info@teismai.lt</w:t>
              </w:r>
            </w:hyperlink>
          </w:p>
          <w:p w14:paraId="02C46215" w14:textId="77777777" w:rsidR="004026A4" w:rsidRPr="00BE603E" w:rsidRDefault="004026A4" w:rsidP="00BE603E">
            <w:pPr>
              <w:jc w:val="both"/>
              <w:rPr>
                <w:rFonts w:asciiTheme="minorHAnsi" w:hAnsiTheme="minorHAnsi" w:cstheme="minorHAnsi"/>
              </w:rPr>
            </w:pPr>
            <w:r w:rsidRPr="00BE603E">
              <w:rPr>
                <w:rFonts w:asciiTheme="minorHAnsi" w:hAnsiTheme="minorHAnsi" w:cstheme="minorHAnsi"/>
              </w:rPr>
              <w:t>A. s. LT264040063610000756</w:t>
            </w:r>
          </w:p>
          <w:p w14:paraId="42F36FE2" w14:textId="77777777" w:rsidR="004026A4" w:rsidRPr="00BE603E" w:rsidRDefault="004026A4" w:rsidP="00BE603E">
            <w:pPr>
              <w:jc w:val="both"/>
              <w:rPr>
                <w:rFonts w:asciiTheme="minorHAnsi" w:hAnsiTheme="minorHAnsi" w:cstheme="minorHAnsi"/>
              </w:rPr>
            </w:pPr>
            <w:r w:rsidRPr="00BE603E">
              <w:rPr>
                <w:rFonts w:asciiTheme="minorHAnsi" w:hAnsiTheme="minorHAnsi" w:cstheme="minorHAnsi"/>
              </w:rPr>
              <w:t>Lietuvos Respublikos finansų ministerija</w:t>
            </w:r>
          </w:p>
          <w:p w14:paraId="3C23B3DD" w14:textId="10180A0C" w:rsidR="00220260" w:rsidRPr="00BE603E" w:rsidRDefault="004026A4" w:rsidP="00BE603E">
            <w:pPr>
              <w:rPr>
                <w:rFonts w:asciiTheme="minorHAnsi" w:hAnsiTheme="minorHAnsi" w:cstheme="minorHAnsi"/>
              </w:rPr>
            </w:pPr>
            <w:r w:rsidRPr="00BE603E">
              <w:rPr>
                <w:rFonts w:asciiTheme="minorHAnsi" w:hAnsiTheme="minorHAnsi" w:cstheme="minorHAnsi"/>
              </w:rPr>
              <w:t>Finansų įstaigos kodas 40400</w:t>
            </w:r>
          </w:p>
          <w:p w14:paraId="39406F2E" w14:textId="77777777" w:rsidR="004026A4" w:rsidRPr="00BE603E" w:rsidRDefault="004026A4" w:rsidP="00BE603E">
            <w:pPr>
              <w:rPr>
                <w:rFonts w:asciiTheme="minorHAnsi" w:hAnsiTheme="minorHAnsi" w:cstheme="minorHAnsi"/>
              </w:rPr>
            </w:pPr>
          </w:p>
          <w:p w14:paraId="343D54B8" w14:textId="77777777" w:rsidR="004026A4" w:rsidRPr="00BE603E" w:rsidRDefault="004026A4" w:rsidP="00BE603E">
            <w:pPr>
              <w:rPr>
                <w:rFonts w:asciiTheme="minorHAnsi" w:hAnsiTheme="minorHAnsi" w:cstheme="minorHAnsi"/>
                <w:szCs w:val="24"/>
              </w:rPr>
            </w:pPr>
          </w:p>
          <w:p w14:paraId="40B7F71B" w14:textId="77777777" w:rsidR="00220260" w:rsidRPr="00BE603E" w:rsidRDefault="00220260" w:rsidP="00BE603E">
            <w:pPr>
              <w:rPr>
                <w:rFonts w:asciiTheme="minorHAnsi" w:hAnsiTheme="minorHAnsi" w:cstheme="minorHAnsi"/>
                <w:szCs w:val="24"/>
              </w:rPr>
            </w:pPr>
            <w:r w:rsidRPr="00BE603E">
              <w:rPr>
                <w:rFonts w:asciiTheme="minorHAnsi" w:hAnsiTheme="minorHAnsi" w:cstheme="minorHAnsi"/>
                <w:szCs w:val="24"/>
              </w:rPr>
              <w:t xml:space="preserve">Direktoriaus pavaduotoja, atliekanti direktoriaus funkcijas                             </w:t>
            </w:r>
          </w:p>
          <w:p w14:paraId="6C8FAE22" w14:textId="77777777" w:rsidR="00220260" w:rsidRPr="00BE603E" w:rsidRDefault="00220260" w:rsidP="00BE603E">
            <w:pPr>
              <w:rPr>
                <w:rFonts w:asciiTheme="minorHAnsi" w:hAnsiTheme="minorHAnsi" w:cstheme="minorHAnsi"/>
                <w:szCs w:val="24"/>
              </w:rPr>
            </w:pPr>
            <w:r w:rsidRPr="00BE603E">
              <w:rPr>
                <w:rFonts w:asciiTheme="minorHAnsi" w:hAnsiTheme="minorHAnsi" w:cstheme="minorHAnsi"/>
                <w:szCs w:val="24"/>
              </w:rPr>
              <w:t>__________________________</w:t>
            </w:r>
          </w:p>
          <w:p w14:paraId="5F183AB2" w14:textId="1B6F809D" w:rsidR="00220260" w:rsidRPr="00BE603E" w:rsidRDefault="00220260" w:rsidP="00BE603E">
            <w:pPr>
              <w:rPr>
                <w:rFonts w:asciiTheme="minorHAnsi" w:hAnsiTheme="minorHAnsi" w:cstheme="minorHAnsi"/>
                <w:szCs w:val="24"/>
              </w:rPr>
            </w:pPr>
            <w:r w:rsidRPr="00BE603E">
              <w:rPr>
                <w:rFonts w:asciiTheme="minorHAnsi" w:hAnsiTheme="minorHAnsi" w:cstheme="minorHAnsi"/>
                <w:szCs w:val="24"/>
              </w:rPr>
              <w:t xml:space="preserve">Vaida Petravičienė                                                               </w:t>
            </w:r>
          </w:p>
        </w:tc>
        <w:tc>
          <w:tcPr>
            <w:tcW w:w="4746" w:type="dxa"/>
          </w:tcPr>
          <w:p w14:paraId="3F90B1AE" w14:textId="77777777" w:rsidR="00220260" w:rsidRPr="00BE603E" w:rsidRDefault="00220260" w:rsidP="00BE603E">
            <w:pPr>
              <w:rPr>
                <w:rFonts w:asciiTheme="minorHAnsi" w:hAnsiTheme="minorHAnsi" w:cstheme="minorHAnsi"/>
                <w:b/>
                <w:szCs w:val="24"/>
              </w:rPr>
            </w:pPr>
            <w:r w:rsidRPr="00BE603E">
              <w:rPr>
                <w:rFonts w:asciiTheme="minorHAnsi" w:hAnsiTheme="minorHAnsi" w:cstheme="minorHAnsi"/>
                <w:b/>
                <w:szCs w:val="24"/>
              </w:rPr>
              <w:t>PASLAUGŲ TEIKĖJAS</w:t>
            </w:r>
          </w:p>
          <w:p w14:paraId="2CFD3315" w14:textId="77777777" w:rsidR="00220260" w:rsidRPr="00BE603E" w:rsidRDefault="00220260" w:rsidP="00BE603E">
            <w:pPr>
              <w:rPr>
                <w:rFonts w:asciiTheme="minorHAnsi" w:hAnsiTheme="minorHAnsi" w:cstheme="minorHAnsi"/>
                <w:szCs w:val="24"/>
              </w:rPr>
            </w:pPr>
          </w:p>
          <w:p w14:paraId="5E3E4AC7" w14:textId="77777777" w:rsidR="00BE603E" w:rsidRPr="00BE603E" w:rsidRDefault="00BE603E" w:rsidP="00BE603E">
            <w:pPr>
              <w:rPr>
                <w:rFonts w:asciiTheme="minorHAnsi" w:hAnsiTheme="minorHAnsi" w:cstheme="minorHAnsi"/>
                <w:b/>
                <w:bCs/>
              </w:rPr>
            </w:pPr>
            <w:r w:rsidRPr="00BE603E">
              <w:rPr>
                <w:rFonts w:asciiTheme="minorHAnsi" w:hAnsiTheme="minorHAnsi" w:cstheme="minorHAnsi"/>
                <w:b/>
                <w:bCs/>
              </w:rPr>
              <w:t>UAB „Žmogaus studijų centras“</w:t>
            </w:r>
          </w:p>
          <w:p w14:paraId="6AF817FA" w14:textId="77777777" w:rsidR="00BE603E" w:rsidRPr="00BE603E" w:rsidRDefault="00BE603E" w:rsidP="00BE603E">
            <w:pPr>
              <w:rPr>
                <w:rFonts w:asciiTheme="minorHAnsi" w:hAnsiTheme="minorHAnsi" w:cstheme="minorHAnsi"/>
                <w:szCs w:val="24"/>
              </w:rPr>
            </w:pPr>
            <w:r w:rsidRPr="00BE603E">
              <w:rPr>
                <w:rFonts w:asciiTheme="minorHAnsi" w:hAnsiTheme="minorHAnsi" w:cstheme="minorHAnsi"/>
                <w:szCs w:val="24"/>
              </w:rPr>
              <w:t>Juridinio asmens kodas 120282818</w:t>
            </w:r>
          </w:p>
          <w:p w14:paraId="4ABCC7C2" w14:textId="77777777" w:rsidR="00BE603E" w:rsidRPr="00BE603E" w:rsidRDefault="00BE603E" w:rsidP="00BE603E">
            <w:pPr>
              <w:rPr>
                <w:rFonts w:asciiTheme="minorHAnsi" w:hAnsiTheme="minorHAnsi" w:cstheme="minorHAnsi"/>
                <w:szCs w:val="24"/>
                <w:shd w:val="clear" w:color="auto" w:fill="FFFFFF"/>
              </w:rPr>
            </w:pPr>
            <w:r w:rsidRPr="00BE603E">
              <w:rPr>
                <w:rFonts w:asciiTheme="minorHAnsi" w:hAnsiTheme="minorHAnsi" w:cstheme="minorHAnsi"/>
                <w:szCs w:val="24"/>
                <w:shd w:val="clear" w:color="auto" w:fill="FFFFFF"/>
              </w:rPr>
              <w:softHyphen/>
            </w:r>
            <w:r w:rsidRPr="00BE603E">
              <w:rPr>
                <w:rFonts w:asciiTheme="minorHAnsi" w:hAnsiTheme="minorHAnsi" w:cstheme="minorHAnsi"/>
                <w:szCs w:val="24"/>
              </w:rPr>
              <w:t xml:space="preserve">Trakų g. 8, 2 A </w:t>
            </w:r>
            <w:proofErr w:type="spellStart"/>
            <w:r w:rsidRPr="00BE603E">
              <w:rPr>
                <w:rFonts w:asciiTheme="minorHAnsi" w:hAnsiTheme="minorHAnsi" w:cstheme="minorHAnsi"/>
                <w:szCs w:val="24"/>
              </w:rPr>
              <w:t>korp</w:t>
            </w:r>
            <w:proofErr w:type="spellEnd"/>
            <w:r w:rsidRPr="00BE603E">
              <w:rPr>
                <w:rFonts w:asciiTheme="minorHAnsi" w:hAnsiTheme="minorHAnsi" w:cstheme="minorHAnsi"/>
                <w:szCs w:val="24"/>
              </w:rPr>
              <w:t>., LT-01132 Vilnius</w:t>
            </w:r>
          </w:p>
          <w:p w14:paraId="47484AA6" w14:textId="77777777" w:rsidR="00BE603E" w:rsidRPr="00BE603E" w:rsidRDefault="00BE603E" w:rsidP="00BE603E">
            <w:pPr>
              <w:rPr>
                <w:rFonts w:asciiTheme="minorHAnsi" w:hAnsiTheme="minorHAnsi" w:cstheme="minorHAnsi"/>
                <w:szCs w:val="24"/>
              </w:rPr>
            </w:pPr>
            <w:r w:rsidRPr="00BE603E">
              <w:rPr>
                <w:rFonts w:asciiTheme="minorHAnsi" w:hAnsiTheme="minorHAnsi" w:cstheme="minorHAnsi"/>
                <w:szCs w:val="24"/>
              </w:rPr>
              <w:t>Tel. +370 5 262 67 63</w:t>
            </w:r>
          </w:p>
          <w:p w14:paraId="3B648EBB" w14:textId="77777777" w:rsidR="00BE603E" w:rsidRPr="00BE603E" w:rsidRDefault="00BE603E" w:rsidP="00BE603E">
            <w:pPr>
              <w:rPr>
                <w:rFonts w:asciiTheme="minorHAnsi" w:hAnsiTheme="minorHAnsi" w:cstheme="minorHAnsi"/>
                <w:szCs w:val="24"/>
              </w:rPr>
            </w:pPr>
            <w:r w:rsidRPr="00BE603E">
              <w:rPr>
                <w:rFonts w:asciiTheme="minorHAnsi" w:hAnsiTheme="minorHAnsi" w:cstheme="minorHAnsi"/>
                <w:szCs w:val="24"/>
              </w:rPr>
              <w:t xml:space="preserve">Elektroninis paštas: </w:t>
            </w:r>
            <w:hyperlink r:id="rId8" w:history="1">
              <w:r w:rsidRPr="00BE603E">
                <w:rPr>
                  <w:rStyle w:val="Hipersaitas"/>
                  <w:rFonts w:asciiTheme="minorHAnsi" w:eastAsiaTheme="majorEastAsia" w:hAnsiTheme="minorHAnsi" w:cstheme="minorHAnsi"/>
                </w:rPr>
                <w:t>office@humanstudy.lt</w:t>
              </w:r>
            </w:hyperlink>
            <w:r w:rsidRPr="00BE603E">
              <w:rPr>
                <w:rStyle w:val="Hipersaitas"/>
                <w:rFonts w:asciiTheme="minorHAnsi" w:eastAsiaTheme="majorEastAsia" w:hAnsiTheme="minorHAnsi" w:cstheme="minorHAnsi"/>
              </w:rPr>
              <w:t xml:space="preserve"> </w:t>
            </w:r>
          </w:p>
          <w:p w14:paraId="1BC48044" w14:textId="77777777" w:rsidR="00BE603E" w:rsidRPr="00BE603E" w:rsidRDefault="00BE603E" w:rsidP="00BE603E">
            <w:pPr>
              <w:rPr>
                <w:rFonts w:asciiTheme="minorHAnsi" w:hAnsiTheme="minorHAnsi" w:cstheme="minorHAnsi"/>
                <w:szCs w:val="24"/>
              </w:rPr>
            </w:pPr>
            <w:r w:rsidRPr="00BE603E">
              <w:rPr>
                <w:rFonts w:asciiTheme="minorHAnsi" w:hAnsiTheme="minorHAnsi" w:cstheme="minorHAnsi"/>
                <w:szCs w:val="24"/>
              </w:rPr>
              <w:t>A. s. LT387044060000911020</w:t>
            </w:r>
          </w:p>
          <w:p w14:paraId="5C796C7F" w14:textId="77777777" w:rsidR="00BE603E" w:rsidRPr="00BE603E" w:rsidRDefault="00BE603E" w:rsidP="00BE603E">
            <w:pPr>
              <w:rPr>
                <w:rFonts w:asciiTheme="minorHAnsi" w:hAnsiTheme="minorHAnsi" w:cstheme="minorHAnsi"/>
                <w:szCs w:val="24"/>
              </w:rPr>
            </w:pPr>
            <w:r w:rsidRPr="00BE603E">
              <w:rPr>
                <w:rFonts w:asciiTheme="minorHAnsi" w:hAnsiTheme="minorHAnsi" w:cstheme="minorHAnsi"/>
                <w:szCs w:val="24"/>
              </w:rPr>
              <w:t>AB SEB bankas, banko kodas 70440</w:t>
            </w:r>
          </w:p>
          <w:p w14:paraId="39441C07" w14:textId="77777777" w:rsidR="00BE603E" w:rsidRPr="00BE603E" w:rsidRDefault="00BE603E" w:rsidP="00BE603E">
            <w:pPr>
              <w:rPr>
                <w:rFonts w:asciiTheme="minorHAnsi" w:hAnsiTheme="minorHAnsi" w:cstheme="minorHAnsi"/>
                <w:szCs w:val="24"/>
              </w:rPr>
            </w:pPr>
          </w:p>
          <w:p w14:paraId="04F414DC" w14:textId="77777777" w:rsidR="00BE603E" w:rsidRPr="00BE603E" w:rsidRDefault="00BE603E" w:rsidP="00BE603E">
            <w:pPr>
              <w:rPr>
                <w:rFonts w:asciiTheme="minorHAnsi" w:hAnsiTheme="minorHAnsi" w:cstheme="minorHAnsi"/>
                <w:szCs w:val="24"/>
                <w:highlight w:val="yellow"/>
              </w:rPr>
            </w:pPr>
          </w:p>
          <w:p w14:paraId="7C5FB3BD" w14:textId="77777777" w:rsidR="00BE603E" w:rsidRDefault="00BE603E" w:rsidP="00BE603E">
            <w:pPr>
              <w:rPr>
                <w:rFonts w:asciiTheme="minorHAnsi" w:hAnsiTheme="minorHAnsi" w:cstheme="minorHAnsi"/>
              </w:rPr>
            </w:pPr>
          </w:p>
          <w:p w14:paraId="22D0E702" w14:textId="25B06D59" w:rsidR="00BE603E" w:rsidRPr="00BE603E" w:rsidRDefault="00BE603E" w:rsidP="00BE603E">
            <w:pPr>
              <w:rPr>
                <w:rFonts w:asciiTheme="minorHAnsi" w:hAnsiTheme="minorHAnsi" w:cstheme="minorHAnsi"/>
              </w:rPr>
            </w:pPr>
            <w:r w:rsidRPr="00BE603E">
              <w:rPr>
                <w:rFonts w:asciiTheme="minorHAnsi" w:hAnsiTheme="minorHAnsi" w:cstheme="minorHAnsi"/>
              </w:rPr>
              <w:t xml:space="preserve">L. e. p. prezidentė </w:t>
            </w:r>
          </w:p>
          <w:p w14:paraId="32D2A79E" w14:textId="77777777" w:rsidR="00BE603E" w:rsidRPr="00BE603E" w:rsidRDefault="00BE603E" w:rsidP="00BE603E">
            <w:pPr>
              <w:rPr>
                <w:rFonts w:asciiTheme="minorHAnsi" w:hAnsiTheme="minorHAnsi" w:cstheme="minorHAnsi"/>
              </w:rPr>
            </w:pPr>
          </w:p>
          <w:p w14:paraId="433AFC36" w14:textId="77777777" w:rsidR="00BE603E" w:rsidRPr="00BE603E" w:rsidRDefault="00BE603E" w:rsidP="00BE603E">
            <w:pPr>
              <w:rPr>
                <w:rFonts w:asciiTheme="minorHAnsi" w:hAnsiTheme="minorHAnsi" w:cstheme="minorHAnsi"/>
                <w:szCs w:val="24"/>
              </w:rPr>
            </w:pPr>
            <w:r w:rsidRPr="00BE603E">
              <w:rPr>
                <w:rFonts w:asciiTheme="minorHAnsi" w:hAnsiTheme="minorHAnsi" w:cstheme="minorHAnsi"/>
                <w:szCs w:val="24"/>
              </w:rPr>
              <w:t>_____________________________</w:t>
            </w:r>
          </w:p>
          <w:p w14:paraId="2F834469" w14:textId="48EA7E35" w:rsidR="00220260" w:rsidRPr="00BE603E" w:rsidRDefault="00BE603E" w:rsidP="00BE603E">
            <w:pPr>
              <w:rPr>
                <w:rFonts w:asciiTheme="minorHAnsi" w:hAnsiTheme="minorHAnsi" w:cstheme="minorHAnsi"/>
                <w:szCs w:val="24"/>
              </w:rPr>
            </w:pPr>
            <w:r w:rsidRPr="00BE603E">
              <w:rPr>
                <w:rFonts w:asciiTheme="minorHAnsi" w:hAnsiTheme="minorHAnsi" w:cstheme="minorHAnsi"/>
              </w:rPr>
              <w:t xml:space="preserve">Edita </w:t>
            </w:r>
            <w:proofErr w:type="spellStart"/>
            <w:r w:rsidRPr="00BE603E">
              <w:rPr>
                <w:rFonts w:asciiTheme="minorHAnsi" w:hAnsiTheme="minorHAnsi" w:cstheme="minorHAnsi"/>
              </w:rPr>
              <w:t>Dereškevičiūtė</w:t>
            </w:r>
            <w:proofErr w:type="spellEnd"/>
            <w:r w:rsidRPr="00BE603E">
              <w:rPr>
                <w:rFonts w:asciiTheme="minorHAnsi" w:hAnsiTheme="minorHAnsi" w:cstheme="minorHAnsi"/>
                <w:szCs w:val="24"/>
              </w:rPr>
              <w:t xml:space="preserve">    </w:t>
            </w:r>
          </w:p>
        </w:tc>
      </w:tr>
    </w:tbl>
    <w:p w14:paraId="259B1E5C" w14:textId="77777777" w:rsidR="00220260" w:rsidRPr="00220260" w:rsidRDefault="00220260" w:rsidP="00220260">
      <w:pPr>
        <w:jc w:val="both"/>
        <w:rPr>
          <w:rFonts w:asciiTheme="minorHAnsi" w:hAnsiTheme="minorHAnsi" w:cstheme="minorHAnsi"/>
          <w:szCs w:val="24"/>
        </w:rPr>
      </w:pPr>
    </w:p>
    <w:sectPr w:rsidR="00220260" w:rsidRPr="00220260" w:rsidSect="00220260">
      <w:pgSz w:w="11906" w:h="16838"/>
      <w:pgMar w:top="1134" w:right="70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7A37F9"/>
    <w:multiLevelType w:val="hybridMultilevel"/>
    <w:tmpl w:val="54C8D9EC"/>
    <w:lvl w:ilvl="0" w:tplc="0409000F">
      <w:start w:val="1"/>
      <w:numFmt w:val="decimal"/>
      <w:lvlText w:val="%1."/>
      <w:lvlJc w:val="left"/>
      <w:pPr>
        <w:ind w:left="532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64135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60"/>
    <w:rsid w:val="000120E6"/>
    <w:rsid w:val="001427CF"/>
    <w:rsid w:val="00220260"/>
    <w:rsid w:val="003E5BC5"/>
    <w:rsid w:val="004026A4"/>
    <w:rsid w:val="004E737A"/>
    <w:rsid w:val="00920FCA"/>
    <w:rsid w:val="009503DA"/>
    <w:rsid w:val="00B645C8"/>
    <w:rsid w:val="00BE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15AB2"/>
  <w15:chartTrackingRefBased/>
  <w15:docId w15:val="{4B520484-7AE8-418B-9CEF-1766E9DE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20260"/>
    <w:pPr>
      <w:spacing w:after="0" w:line="240" w:lineRule="auto"/>
    </w:pPr>
    <w:rPr>
      <w:rFonts w:ascii="Times New Roman" w:eastAsia="Times New Roman" w:hAnsi="Times New Roman" w:cs="Times New Roman"/>
      <w:kern w:val="0"/>
      <w:szCs w:val="20"/>
      <w:lang w:val="lt-LT"/>
      <w14:ligatures w14:val="none"/>
    </w:rPr>
  </w:style>
  <w:style w:type="paragraph" w:styleId="Antrat1">
    <w:name w:val="heading 1"/>
    <w:basedOn w:val="prastasis"/>
    <w:next w:val="prastasis"/>
    <w:link w:val="Antrat1Diagrama"/>
    <w:uiPriority w:val="9"/>
    <w:qFormat/>
    <w:rsid w:val="002202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2202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220260"/>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220260"/>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220260"/>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220260"/>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220260"/>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220260"/>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220260"/>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20260"/>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220260"/>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220260"/>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220260"/>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220260"/>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22026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22026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22026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22026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220260"/>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22026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22026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22026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22026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220260"/>
    <w:rPr>
      <w:i/>
      <w:iCs/>
      <w:color w:val="404040" w:themeColor="text1" w:themeTint="BF"/>
    </w:rPr>
  </w:style>
  <w:style w:type="paragraph" w:styleId="Sraopastraipa">
    <w:name w:val="List Paragraph"/>
    <w:basedOn w:val="prastasis"/>
    <w:uiPriority w:val="34"/>
    <w:qFormat/>
    <w:rsid w:val="00220260"/>
    <w:pPr>
      <w:ind w:left="720"/>
      <w:contextualSpacing/>
    </w:pPr>
  </w:style>
  <w:style w:type="character" w:styleId="Rykuspabraukimas">
    <w:name w:val="Intense Emphasis"/>
    <w:basedOn w:val="Numatytasispastraiposriftas"/>
    <w:uiPriority w:val="21"/>
    <w:qFormat/>
    <w:rsid w:val="00220260"/>
    <w:rPr>
      <w:i/>
      <w:iCs/>
      <w:color w:val="2F5496" w:themeColor="accent1" w:themeShade="BF"/>
    </w:rPr>
  </w:style>
  <w:style w:type="paragraph" w:styleId="Iskirtacitata">
    <w:name w:val="Intense Quote"/>
    <w:basedOn w:val="prastasis"/>
    <w:next w:val="prastasis"/>
    <w:link w:val="IskirtacitataDiagrama"/>
    <w:uiPriority w:val="30"/>
    <w:qFormat/>
    <w:rsid w:val="00220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220260"/>
    <w:rPr>
      <w:i/>
      <w:iCs/>
      <w:color w:val="2F5496" w:themeColor="accent1" w:themeShade="BF"/>
    </w:rPr>
  </w:style>
  <w:style w:type="character" w:styleId="Rykinuoroda">
    <w:name w:val="Intense Reference"/>
    <w:basedOn w:val="Numatytasispastraiposriftas"/>
    <w:uiPriority w:val="32"/>
    <w:qFormat/>
    <w:rsid w:val="00220260"/>
    <w:rPr>
      <w:b/>
      <w:bCs/>
      <w:smallCaps/>
      <w:color w:val="2F5496" w:themeColor="accent1" w:themeShade="BF"/>
      <w:spacing w:val="5"/>
    </w:rPr>
  </w:style>
  <w:style w:type="character" w:styleId="Emfaz">
    <w:name w:val="Emphasis"/>
    <w:uiPriority w:val="20"/>
    <w:qFormat/>
    <w:rsid w:val="00220260"/>
    <w:rPr>
      <w:rFonts w:ascii="Times New Roman" w:hAnsi="Times New Roman" w:cs="Times New Roman" w:hint="default"/>
      <w:i/>
      <w:iCs/>
    </w:rPr>
  </w:style>
  <w:style w:type="character" w:styleId="Hipersaitas">
    <w:name w:val="Hyperlink"/>
    <w:basedOn w:val="Numatytasispastraiposriftas"/>
    <w:uiPriority w:val="99"/>
    <w:unhideWhenUsed/>
    <w:rsid w:val="00220260"/>
    <w:rPr>
      <w:color w:val="0563C1" w:themeColor="hyperlink"/>
      <w:u w:val="single"/>
    </w:rPr>
  </w:style>
  <w:style w:type="paragraph" w:styleId="Pagrindiniotekstotrauka">
    <w:name w:val="Body Text Indent"/>
    <w:basedOn w:val="prastasis"/>
    <w:link w:val="PagrindiniotekstotraukaDiagrama"/>
    <w:uiPriority w:val="99"/>
    <w:semiHidden/>
    <w:unhideWhenUsed/>
    <w:rsid w:val="00220260"/>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220260"/>
    <w:rPr>
      <w:rFonts w:ascii="Times New Roman" w:eastAsia="Times New Roman" w:hAnsi="Times New Roman" w:cs="Times New Roman"/>
      <w:kern w:val="0"/>
      <w:szCs w:val="20"/>
      <w:lang w:val="lt-LT"/>
      <w14:ligatures w14:val="none"/>
    </w:rPr>
  </w:style>
  <w:style w:type="paragraph" w:styleId="Betarp">
    <w:name w:val="No Spacing"/>
    <w:uiPriority w:val="1"/>
    <w:qFormat/>
    <w:rsid w:val="00220260"/>
    <w:pPr>
      <w:spacing w:after="0" w:line="240" w:lineRule="auto"/>
    </w:pPr>
    <w:rPr>
      <w:rFonts w:ascii="Times New Roman" w:eastAsia="Times New Roman" w:hAnsi="Times New Roman" w:cs="Times New Roman"/>
      <w:kern w:val="0"/>
      <w:lang w:val="lt-LT"/>
      <w14:ligatures w14:val="none"/>
    </w:rPr>
  </w:style>
  <w:style w:type="paragraph" w:styleId="Komentarotekstas">
    <w:name w:val="annotation text"/>
    <w:basedOn w:val="prastasis"/>
    <w:link w:val="KomentarotekstasDiagrama"/>
    <w:uiPriority w:val="99"/>
    <w:unhideWhenUsed/>
    <w:rsid w:val="00220260"/>
    <w:rPr>
      <w:sz w:val="20"/>
    </w:rPr>
  </w:style>
  <w:style w:type="character" w:customStyle="1" w:styleId="KomentarotekstasDiagrama">
    <w:name w:val="Komentaro tekstas Diagrama"/>
    <w:basedOn w:val="Numatytasispastraiposriftas"/>
    <w:link w:val="Komentarotekstas"/>
    <w:uiPriority w:val="99"/>
    <w:rsid w:val="00220260"/>
    <w:rPr>
      <w:rFonts w:ascii="Times New Roman" w:eastAsia="Times New Roman" w:hAnsi="Times New Roman" w:cs="Times New Roman"/>
      <w:kern w:val="0"/>
      <w:sz w:val="20"/>
      <w:szCs w:val="20"/>
      <w:lang w:val="lt-LT"/>
      <w14:ligatures w14:val="none"/>
    </w:rPr>
  </w:style>
  <w:style w:type="character" w:styleId="Neapdorotaspaminjimas">
    <w:name w:val="Unresolved Mention"/>
    <w:basedOn w:val="Numatytasispastraiposriftas"/>
    <w:uiPriority w:val="99"/>
    <w:semiHidden/>
    <w:unhideWhenUsed/>
    <w:rsid w:val="00402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umanstudy.lt" TargetMode="External"/><Relationship Id="rId3" Type="http://schemas.openxmlformats.org/officeDocument/2006/relationships/settings" Target="settings.xml"/><Relationship Id="rId7" Type="http://schemas.openxmlformats.org/officeDocument/2006/relationships/hyperlink" Target="mailto:info@teism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ona.kovger@tesmai.lt" TargetMode="External"/><Relationship Id="rId5" Type="http://schemas.openxmlformats.org/officeDocument/2006/relationships/hyperlink" Target="mailto:info@teismai.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3917</Words>
  <Characters>22331</Characters>
  <Application>Microsoft Office Word</Application>
  <DocSecurity>0</DocSecurity>
  <Lines>186</Lines>
  <Paragraphs>52</Paragraphs>
  <ScaleCrop>false</ScaleCrop>
  <Company/>
  <LinksUpToDate>false</LinksUpToDate>
  <CharactersWithSpaces>26196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ms.licencijos2023.1@gmail.com</dc:creator>
  <cp:keywords/>
  <dc:description/>
  <cp:lastModifiedBy>ms.licencijos2023.1@gmail.com</cp:lastModifiedBy>
  <cp:revision>7</cp:revision>
  <dcterms:created xsi:type="dcterms:W3CDTF">2025-03-19T12:20:00Z</dcterms:created>
  <dcterms:modified xsi:type="dcterms:W3CDTF">2025-03-20T09:25:00Z</dcterms:modified>
</cp:coreProperties>
</file>