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10136" w14:textId="76F47E89" w:rsidR="00FB228B" w:rsidRDefault="00FB228B" w:rsidP="00982BD1">
      <w:pPr>
        <w:pStyle w:val="Pavadinimas"/>
        <w:rPr>
          <w:rFonts w:ascii="Times New Roman" w:hAnsi="Times New Roman"/>
          <w:sz w:val="24"/>
          <w:szCs w:val="24"/>
          <w:lang w:val="lt-LT"/>
        </w:rPr>
      </w:pPr>
    </w:p>
    <w:p w14:paraId="00648853" w14:textId="2BCE94D9" w:rsidR="00ED3FF0" w:rsidRPr="00DF5C5E" w:rsidRDefault="00982BD1" w:rsidP="00ED3FF0">
      <w:pPr>
        <w:pStyle w:val="Pavadinimas"/>
        <w:rPr>
          <w:rFonts w:ascii="Times New Roman" w:hAnsi="Times New Roman"/>
          <w:sz w:val="24"/>
          <w:szCs w:val="24"/>
        </w:rPr>
      </w:pPr>
      <w:r w:rsidRPr="00DF5C5E">
        <w:rPr>
          <w:rFonts w:ascii="Times New Roman" w:hAnsi="Times New Roman"/>
          <w:sz w:val="24"/>
          <w:szCs w:val="24"/>
          <w:lang w:val="lt-LT"/>
        </w:rPr>
        <w:t xml:space="preserve">PAGRINDINĖ </w:t>
      </w:r>
      <w:r w:rsidRPr="00DF5C5E">
        <w:rPr>
          <w:rFonts w:ascii="Times New Roman" w:hAnsi="Times New Roman"/>
          <w:sz w:val="24"/>
          <w:szCs w:val="24"/>
        </w:rPr>
        <w:t>PAŠTO PASLAUGŲ TEIKIMO SUTARTIS</w:t>
      </w:r>
    </w:p>
    <w:p w14:paraId="10A852B7" w14:textId="77777777" w:rsidR="00982BD1" w:rsidRDefault="00982BD1" w:rsidP="00982BD1">
      <w:pPr>
        <w:spacing w:after="0" w:line="240" w:lineRule="auto"/>
        <w:jc w:val="center"/>
        <w:rPr>
          <w:rFonts w:ascii="Times New Roman" w:hAnsi="Times New Roman"/>
          <w:sz w:val="24"/>
          <w:szCs w:val="24"/>
        </w:rPr>
      </w:pPr>
    </w:p>
    <w:p w14:paraId="738733E1" w14:textId="092E9627" w:rsidR="00982BD1" w:rsidRPr="003F781D" w:rsidRDefault="003F781D" w:rsidP="00982BD1">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2023 m.      </w:t>
      </w:r>
      <w:r w:rsidR="00BE2F45">
        <w:rPr>
          <w:rFonts w:ascii="Times New Roman" w:hAnsi="Times New Roman"/>
          <w:sz w:val="24"/>
          <w:szCs w:val="24"/>
          <w:lang w:val="en-US"/>
        </w:rPr>
        <w:t xml:space="preserve">                     </w:t>
      </w:r>
      <w:r>
        <w:rPr>
          <w:rFonts w:ascii="Times New Roman" w:hAnsi="Times New Roman"/>
          <w:sz w:val="24"/>
          <w:szCs w:val="24"/>
          <w:lang w:val="en-US"/>
        </w:rPr>
        <w:t xml:space="preserve">     d. Nr.</w:t>
      </w:r>
    </w:p>
    <w:p w14:paraId="7910D13D" w14:textId="77777777" w:rsidR="003F781D" w:rsidRDefault="003F781D" w:rsidP="00982BD1">
      <w:pPr>
        <w:spacing w:after="0" w:line="240" w:lineRule="auto"/>
        <w:jc w:val="center"/>
        <w:rPr>
          <w:rFonts w:ascii="Times New Roman" w:hAnsi="Times New Roman"/>
          <w:sz w:val="24"/>
          <w:szCs w:val="24"/>
        </w:rPr>
      </w:pPr>
    </w:p>
    <w:p w14:paraId="30ACB4CD" w14:textId="6E03CB30" w:rsidR="000854EE" w:rsidRPr="00787B7A" w:rsidRDefault="00084FAA" w:rsidP="007E7126">
      <w:pPr>
        <w:spacing w:after="0" w:line="240" w:lineRule="auto"/>
        <w:ind w:firstLine="851"/>
        <w:jc w:val="both"/>
        <w:rPr>
          <w:rFonts w:ascii="Times New Roman" w:hAnsi="Times New Roman"/>
          <w:sz w:val="24"/>
          <w:szCs w:val="24"/>
        </w:rPr>
      </w:pPr>
      <w:r w:rsidRPr="005A276E">
        <w:rPr>
          <w:rFonts w:ascii="Times New Roman" w:hAnsi="Times New Roman"/>
          <w:b/>
          <w:bCs/>
          <w:iCs/>
          <w:sz w:val="24"/>
          <w:szCs w:val="24"/>
        </w:rPr>
        <w:t>Telšių apylinkės teismas</w:t>
      </w:r>
      <w:r w:rsidR="000854EE" w:rsidRPr="005A276E">
        <w:rPr>
          <w:rFonts w:ascii="Times New Roman" w:hAnsi="Times New Roman"/>
          <w:b/>
          <w:bCs/>
          <w:iCs/>
          <w:sz w:val="24"/>
          <w:szCs w:val="24"/>
        </w:rPr>
        <w:t>,</w:t>
      </w:r>
      <w:r w:rsidR="00254238" w:rsidRPr="00254238">
        <w:rPr>
          <w:rFonts w:ascii="Times New Roman" w:hAnsi="Times New Roman"/>
          <w:b/>
          <w:bCs/>
          <w:sz w:val="24"/>
          <w:szCs w:val="24"/>
        </w:rPr>
        <w:t xml:space="preserve"> </w:t>
      </w:r>
      <w:r w:rsidR="00254238" w:rsidRPr="00740BE5">
        <w:rPr>
          <w:rFonts w:ascii="Times New Roman" w:hAnsi="Times New Roman"/>
          <w:sz w:val="24"/>
          <w:szCs w:val="24"/>
        </w:rPr>
        <w:t>juridinio asmens kodas 191448854,</w:t>
      </w:r>
      <w:r w:rsidR="00254238" w:rsidRPr="00254238">
        <w:rPr>
          <w:rFonts w:ascii="Times New Roman" w:hAnsi="Times New Roman"/>
          <w:b/>
          <w:bCs/>
          <w:sz w:val="24"/>
          <w:szCs w:val="24"/>
        </w:rPr>
        <w:t xml:space="preserve"> </w:t>
      </w:r>
      <w:r w:rsidR="00254238" w:rsidRPr="00740BE5">
        <w:rPr>
          <w:rFonts w:ascii="Times New Roman" w:hAnsi="Times New Roman"/>
          <w:sz w:val="24"/>
          <w:szCs w:val="24"/>
        </w:rPr>
        <w:t xml:space="preserve">buveinės adresas Kęstučio g. 13, </w:t>
      </w:r>
      <w:r w:rsidR="00254238" w:rsidRPr="00740BE5">
        <w:rPr>
          <w:rFonts w:ascii="Times New Roman" w:hAnsi="Times New Roman"/>
          <w:color w:val="000000"/>
        </w:rPr>
        <w:t>87121 Telšiai, adresas korespondencijai V. Kudirkos g. 4A, 89213 Mažeikiai</w:t>
      </w:r>
      <w:r w:rsidR="00254238">
        <w:rPr>
          <w:rFonts w:ascii="Times New Roman" w:hAnsi="Times New Roman"/>
          <w:color w:val="000000"/>
        </w:rPr>
        <w:t xml:space="preserve">, </w:t>
      </w:r>
      <w:r w:rsidR="000854EE" w:rsidRPr="00787B7A">
        <w:rPr>
          <w:rFonts w:ascii="Times New Roman" w:hAnsi="Times New Roman"/>
          <w:sz w:val="24"/>
          <w:szCs w:val="24"/>
        </w:rPr>
        <w:t xml:space="preserve">atstovaujamas </w:t>
      </w:r>
      <w:r>
        <w:rPr>
          <w:rFonts w:ascii="Times New Roman" w:hAnsi="Times New Roman"/>
          <w:sz w:val="24"/>
          <w:szCs w:val="24"/>
        </w:rPr>
        <w:t xml:space="preserve">pirmininkės Daivos </w:t>
      </w:r>
      <w:proofErr w:type="spellStart"/>
      <w:r>
        <w:rPr>
          <w:rFonts w:ascii="Times New Roman" w:hAnsi="Times New Roman"/>
          <w:sz w:val="24"/>
          <w:szCs w:val="24"/>
        </w:rPr>
        <w:t>Maneikienės</w:t>
      </w:r>
      <w:proofErr w:type="spellEnd"/>
      <w:r w:rsidR="000854EE" w:rsidRPr="00787B7A">
        <w:rPr>
          <w:rFonts w:ascii="Times New Roman" w:hAnsi="Times New Roman"/>
          <w:sz w:val="24"/>
          <w:szCs w:val="24"/>
        </w:rPr>
        <w:t xml:space="preserve">, veikiančios pagal </w:t>
      </w:r>
      <w:r>
        <w:rPr>
          <w:rFonts w:ascii="Times New Roman" w:hAnsi="Times New Roman"/>
          <w:sz w:val="24"/>
          <w:szCs w:val="24"/>
        </w:rPr>
        <w:t>įstaigos nuostatus</w:t>
      </w:r>
      <w:r w:rsidR="000854EE" w:rsidRPr="00787B7A">
        <w:rPr>
          <w:rFonts w:ascii="Times New Roman" w:hAnsi="Times New Roman"/>
          <w:sz w:val="24"/>
          <w:szCs w:val="24"/>
        </w:rPr>
        <w:t xml:space="preserve"> (toliau – </w:t>
      </w:r>
      <w:r w:rsidR="000854EE" w:rsidRPr="00787B7A">
        <w:rPr>
          <w:rFonts w:ascii="Times New Roman" w:hAnsi="Times New Roman"/>
          <w:b/>
          <w:bCs/>
          <w:sz w:val="24"/>
          <w:szCs w:val="24"/>
        </w:rPr>
        <w:t>Siuntėjas</w:t>
      </w:r>
      <w:r w:rsidR="000854EE" w:rsidRPr="00787B7A">
        <w:rPr>
          <w:rFonts w:ascii="Times New Roman" w:hAnsi="Times New Roman"/>
          <w:sz w:val="24"/>
          <w:szCs w:val="24"/>
        </w:rPr>
        <w:t xml:space="preserve">) ir </w:t>
      </w:r>
      <w:r w:rsidR="00BE2F45" w:rsidRPr="00787B7A">
        <w:rPr>
          <w:rFonts w:ascii="Times New Roman" w:hAnsi="Times New Roman"/>
          <w:b/>
          <w:bCs/>
          <w:sz w:val="24"/>
          <w:szCs w:val="24"/>
        </w:rPr>
        <w:t>Akcinė bendrovė Lietuvos paštas,</w:t>
      </w:r>
      <w:r w:rsidR="00BE2F45" w:rsidRPr="00787B7A">
        <w:rPr>
          <w:rFonts w:ascii="Times New Roman" w:hAnsi="Times New Roman"/>
          <w:sz w:val="24"/>
          <w:szCs w:val="24"/>
        </w:rPr>
        <w:t xml:space="preserve"> juridinio asmens kodas – 121215587</w:t>
      </w:r>
      <w:r w:rsidR="00BE2F45" w:rsidRPr="00787B7A">
        <w:rPr>
          <w:rFonts w:ascii="Times New Roman" w:hAnsi="Times New Roman"/>
          <w:i/>
          <w:sz w:val="24"/>
          <w:szCs w:val="24"/>
        </w:rPr>
        <w:t xml:space="preserve">, </w:t>
      </w:r>
      <w:r w:rsidR="00BE2F45" w:rsidRPr="00787B7A">
        <w:rPr>
          <w:rFonts w:ascii="Times New Roman" w:hAnsi="Times New Roman"/>
          <w:sz w:val="24"/>
          <w:szCs w:val="24"/>
        </w:rPr>
        <w:t xml:space="preserve">įsikūrusi adresu </w:t>
      </w:r>
      <w:bookmarkStart w:id="0" w:name="_Hlk127518645"/>
      <w:r w:rsidR="00BE2F45" w:rsidRPr="00787B7A">
        <w:rPr>
          <w:rFonts w:ascii="Times New Roman" w:hAnsi="Times New Roman"/>
          <w:sz w:val="24"/>
          <w:szCs w:val="24"/>
        </w:rPr>
        <w:t>J. Balčikonio g. 3</w:t>
      </w:r>
      <w:bookmarkEnd w:id="0"/>
      <w:r w:rsidR="00BE2F45" w:rsidRPr="00787B7A">
        <w:rPr>
          <w:rFonts w:ascii="Times New Roman" w:hAnsi="Times New Roman"/>
          <w:sz w:val="24"/>
          <w:szCs w:val="24"/>
        </w:rPr>
        <w:t xml:space="preserve">, </w:t>
      </w:r>
      <w:r w:rsidR="00BE2F45" w:rsidRPr="00787B7A">
        <w:rPr>
          <w:rFonts w:ascii="Times New Roman" w:hAnsi="Times New Roman"/>
          <w:sz w:val="24"/>
          <w:szCs w:val="24"/>
          <w:shd w:val="clear" w:color="auto" w:fill="FFFFFF"/>
        </w:rPr>
        <w:t xml:space="preserve">03500 </w:t>
      </w:r>
      <w:r w:rsidR="00BE2F45" w:rsidRPr="00787B7A">
        <w:rPr>
          <w:rFonts w:ascii="Times New Roman" w:hAnsi="Times New Roman"/>
          <w:sz w:val="24"/>
          <w:szCs w:val="24"/>
        </w:rPr>
        <w:t>Vilnius</w:t>
      </w:r>
      <w:r w:rsidR="00BE2F45" w:rsidRPr="00787B7A">
        <w:rPr>
          <w:rFonts w:ascii="Times New Roman" w:hAnsi="Times New Roman"/>
          <w:i/>
          <w:sz w:val="24"/>
          <w:szCs w:val="24"/>
        </w:rPr>
        <w:t>,</w:t>
      </w:r>
      <w:r w:rsidR="00BE2F45" w:rsidRPr="00787B7A">
        <w:rPr>
          <w:rFonts w:ascii="Times New Roman" w:hAnsi="Times New Roman"/>
          <w:sz w:val="24"/>
          <w:szCs w:val="24"/>
        </w:rPr>
        <w:t xml:space="preserve"> atstovaujama generalinio direktoriaus Rolando </w:t>
      </w:r>
      <w:proofErr w:type="spellStart"/>
      <w:r w:rsidR="00BE2F45" w:rsidRPr="00787B7A">
        <w:rPr>
          <w:rFonts w:ascii="Times New Roman" w:hAnsi="Times New Roman"/>
          <w:sz w:val="24"/>
          <w:szCs w:val="24"/>
        </w:rPr>
        <w:t>Zuko</w:t>
      </w:r>
      <w:proofErr w:type="spellEnd"/>
      <w:r w:rsidR="00BE2F45" w:rsidRPr="00787B7A">
        <w:rPr>
          <w:rFonts w:ascii="Times New Roman" w:hAnsi="Times New Roman"/>
          <w:sz w:val="24"/>
          <w:szCs w:val="24"/>
        </w:rPr>
        <w:t xml:space="preserve">, veikiančio pagal bendrovės įstatus (toliau – </w:t>
      </w:r>
      <w:r w:rsidR="00BE2F45" w:rsidRPr="00787B7A">
        <w:rPr>
          <w:rFonts w:ascii="Times New Roman" w:hAnsi="Times New Roman"/>
          <w:b/>
          <w:bCs/>
          <w:sz w:val="24"/>
          <w:szCs w:val="24"/>
        </w:rPr>
        <w:t>Vykdytojas</w:t>
      </w:r>
      <w:r w:rsidR="00BE2F45" w:rsidRPr="00787B7A">
        <w:rPr>
          <w:rFonts w:ascii="Times New Roman" w:hAnsi="Times New Roman"/>
          <w:sz w:val="24"/>
          <w:szCs w:val="24"/>
        </w:rPr>
        <w:t xml:space="preserve">), </w:t>
      </w:r>
      <w:r w:rsidR="000854EE" w:rsidRPr="00787B7A">
        <w:rPr>
          <w:rFonts w:ascii="Times New Roman" w:hAnsi="Times New Roman"/>
          <w:sz w:val="24"/>
          <w:szCs w:val="24"/>
        </w:rPr>
        <w:t>toliau kartu ar atskirai vadinamos Šalimis, vadovaudamosi 202</w:t>
      </w:r>
      <w:r w:rsidR="00515B52" w:rsidRPr="00787B7A">
        <w:rPr>
          <w:rFonts w:ascii="Times New Roman" w:hAnsi="Times New Roman"/>
          <w:sz w:val="24"/>
          <w:szCs w:val="24"/>
        </w:rPr>
        <w:t>3</w:t>
      </w:r>
      <w:r w:rsidR="000854EE" w:rsidRPr="00787B7A">
        <w:rPr>
          <w:rFonts w:ascii="Times New Roman" w:hAnsi="Times New Roman"/>
          <w:sz w:val="24"/>
          <w:szCs w:val="24"/>
        </w:rPr>
        <w:t xml:space="preserve"> m. </w:t>
      </w:r>
      <w:r w:rsidR="00784169" w:rsidRPr="00787B7A">
        <w:rPr>
          <w:rFonts w:ascii="Times New Roman" w:hAnsi="Times New Roman"/>
          <w:sz w:val="24"/>
          <w:szCs w:val="24"/>
        </w:rPr>
        <w:t>rugsėjo</w:t>
      </w:r>
      <w:r w:rsidR="00787B7A" w:rsidRPr="00787B7A">
        <w:rPr>
          <w:rFonts w:ascii="Times New Roman" w:hAnsi="Times New Roman"/>
          <w:sz w:val="24"/>
          <w:szCs w:val="24"/>
        </w:rPr>
        <w:t xml:space="preserve"> 8 </w:t>
      </w:r>
      <w:r w:rsidR="000854EE" w:rsidRPr="00787B7A">
        <w:rPr>
          <w:rFonts w:ascii="Times New Roman" w:hAnsi="Times New Roman"/>
          <w:sz w:val="24"/>
          <w:szCs w:val="24"/>
        </w:rPr>
        <w:t xml:space="preserve">d. Preliminariąja pašto paslaugų teikimo sutartimi Nr. </w:t>
      </w:r>
      <w:r w:rsidR="00787B7A" w:rsidRPr="00787B7A">
        <w:rPr>
          <w:rFonts w:ascii="Times New Roman" w:hAnsi="Times New Roman"/>
          <w:sz w:val="24"/>
          <w:szCs w:val="24"/>
        </w:rPr>
        <w:t>41P-213-(4.11) /S-2023/3213</w:t>
      </w:r>
      <w:r w:rsidR="000854EE" w:rsidRPr="00787B7A">
        <w:rPr>
          <w:rFonts w:ascii="Times New Roman" w:hAnsi="Times New Roman"/>
          <w:sz w:val="24"/>
          <w:szCs w:val="24"/>
        </w:rPr>
        <w:t>, pasirašyta tarp</w:t>
      </w:r>
      <w:r w:rsidR="00EA3212" w:rsidRPr="00787B7A">
        <w:rPr>
          <w:rFonts w:ascii="Times New Roman" w:hAnsi="Times New Roman"/>
          <w:b/>
          <w:bCs/>
          <w:sz w:val="24"/>
          <w:szCs w:val="24"/>
        </w:rPr>
        <w:t xml:space="preserve"> </w:t>
      </w:r>
      <w:r w:rsidR="00EA3212" w:rsidRPr="00787B7A">
        <w:rPr>
          <w:rFonts w:ascii="Times New Roman" w:hAnsi="Times New Roman"/>
          <w:sz w:val="24"/>
          <w:szCs w:val="24"/>
        </w:rPr>
        <w:t>akcinės bendrovės Lietuvos pašto</w:t>
      </w:r>
      <w:r w:rsidR="000854EE" w:rsidRPr="00787B7A">
        <w:rPr>
          <w:rFonts w:ascii="Times New Roman" w:hAnsi="Times New Roman"/>
          <w:sz w:val="24"/>
          <w:szCs w:val="24"/>
        </w:rPr>
        <w:t xml:space="preserve"> ir Nacionalinės teismų administracijos, (toliau – Preliminarioji sutartis) sudarė šią Pagrindinę pašto paslaugų teikimo sutartį (toliau – Sutartis).</w:t>
      </w:r>
    </w:p>
    <w:p w14:paraId="24DE447D" w14:textId="77777777" w:rsidR="00982BD1" w:rsidRPr="00DF5C5E" w:rsidRDefault="00982BD1" w:rsidP="00982BD1">
      <w:pPr>
        <w:spacing w:after="0" w:line="240" w:lineRule="auto"/>
        <w:jc w:val="center"/>
        <w:rPr>
          <w:rFonts w:ascii="Times New Roman" w:hAnsi="Times New Roman"/>
          <w:sz w:val="24"/>
          <w:szCs w:val="24"/>
        </w:rPr>
      </w:pPr>
    </w:p>
    <w:p w14:paraId="3EA95734" w14:textId="77777777" w:rsidR="00982BD1" w:rsidRPr="00807808" w:rsidRDefault="00982BD1" w:rsidP="00982BD1">
      <w:pPr>
        <w:numPr>
          <w:ilvl w:val="0"/>
          <w:numId w:val="17"/>
        </w:numPr>
        <w:spacing w:after="0" w:line="240" w:lineRule="auto"/>
        <w:ind w:left="0" w:firstLine="851"/>
        <w:jc w:val="both"/>
        <w:rPr>
          <w:rFonts w:ascii="Times New Roman" w:hAnsi="Times New Roman"/>
          <w:b/>
          <w:bCs/>
          <w:sz w:val="24"/>
          <w:szCs w:val="24"/>
        </w:rPr>
      </w:pPr>
      <w:r w:rsidRPr="00807808">
        <w:rPr>
          <w:rFonts w:ascii="Times New Roman" w:hAnsi="Times New Roman"/>
          <w:b/>
          <w:bCs/>
          <w:sz w:val="24"/>
          <w:szCs w:val="24"/>
        </w:rPr>
        <w:t>SUTARTIES OBJEKTAS</w:t>
      </w:r>
    </w:p>
    <w:p w14:paraId="018339F7" w14:textId="77777777" w:rsidR="00982BD1" w:rsidRPr="00807808" w:rsidRDefault="00982BD1" w:rsidP="00982BD1">
      <w:pPr>
        <w:spacing w:after="0" w:line="240" w:lineRule="auto"/>
        <w:ind w:left="360"/>
        <w:jc w:val="both"/>
        <w:rPr>
          <w:rFonts w:ascii="Times New Roman" w:hAnsi="Times New Roman"/>
          <w:b/>
          <w:bCs/>
          <w:sz w:val="24"/>
          <w:szCs w:val="24"/>
        </w:rPr>
      </w:pPr>
    </w:p>
    <w:p w14:paraId="22536491" w14:textId="77777777" w:rsidR="00982BD1" w:rsidRPr="00807808"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1.1. Sutarties objektas – pašto paslaugų teikimas (pašto korespondencijos siuntų, pašto siuntinių ir procesinių dokumentų surinkimas, paskirstymas, vežimas ir pristatymas ar įteikimas,  įrodymų apie įteikimą (ar neįteikimą) gavimas)  bei su šiomis paslaugomis susijusių papildomų paslaugų teikimas Siuntėjui.</w:t>
      </w:r>
    </w:p>
    <w:p w14:paraId="7445CC1E" w14:textId="77777777" w:rsidR="00982BD1" w:rsidRPr="00807808"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1.2. Paslaugų savybės detalizuotos Sutarties 1 priede.</w:t>
      </w:r>
    </w:p>
    <w:p w14:paraId="34B47E24" w14:textId="6AC25BB8" w:rsidR="00982BD1" w:rsidRPr="00807808" w:rsidRDefault="00982BD1" w:rsidP="00982BD1">
      <w:pPr>
        <w:spacing w:after="0" w:line="240" w:lineRule="auto"/>
        <w:ind w:firstLine="851"/>
        <w:jc w:val="both"/>
        <w:rPr>
          <w:rFonts w:ascii="Times New Roman" w:eastAsia="SimSun" w:hAnsi="Times New Roman"/>
          <w:kern w:val="2"/>
          <w:sz w:val="24"/>
          <w:szCs w:val="24"/>
          <w:highlight w:val="yellow"/>
          <w:lang w:eastAsia="hi-IN" w:bidi="hi-IN"/>
        </w:rPr>
      </w:pPr>
    </w:p>
    <w:p w14:paraId="0B580838" w14:textId="77777777" w:rsidR="00982BD1" w:rsidRPr="00807808" w:rsidRDefault="00982BD1" w:rsidP="00982BD1">
      <w:pPr>
        <w:numPr>
          <w:ilvl w:val="0"/>
          <w:numId w:val="17"/>
        </w:numPr>
        <w:tabs>
          <w:tab w:val="left" w:pos="426"/>
        </w:tabs>
        <w:spacing w:after="0" w:line="240" w:lineRule="auto"/>
        <w:ind w:left="0" w:firstLine="851"/>
        <w:jc w:val="both"/>
        <w:rPr>
          <w:rFonts w:ascii="Times New Roman" w:eastAsia="Times New Roman" w:hAnsi="Times New Roman"/>
          <w:b/>
          <w:bCs/>
          <w:sz w:val="24"/>
          <w:szCs w:val="24"/>
        </w:rPr>
      </w:pPr>
      <w:r w:rsidRPr="00807808">
        <w:rPr>
          <w:rFonts w:ascii="Times New Roman" w:hAnsi="Times New Roman"/>
          <w:b/>
          <w:bCs/>
          <w:sz w:val="24"/>
          <w:szCs w:val="24"/>
        </w:rPr>
        <w:t>PASLAUGŲ KAINA IR ATSISKAITYMO TVARKA</w:t>
      </w:r>
    </w:p>
    <w:p w14:paraId="4B3FF75A" w14:textId="77777777" w:rsidR="00982BD1" w:rsidRPr="00807808" w:rsidRDefault="00982BD1" w:rsidP="00982BD1">
      <w:pPr>
        <w:tabs>
          <w:tab w:val="left" w:pos="426"/>
        </w:tabs>
        <w:spacing w:after="0" w:line="240" w:lineRule="auto"/>
        <w:ind w:firstLine="851"/>
        <w:jc w:val="both"/>
        <w:rPr>
          <w:rFonts w:ascii="Times New Roman" w:hAnsi="Times New Roman"/>
          <w:sz w:val="24"/>
          <w:szCs w:val="24"/>
        </w:rPr>
      </w:pPr>
    </w:p>
    <w:p w14:paraId="72CA1F55" w14:textId="2C0C4B04" w:rsidR="00D20EEF" w:rsidRPr="005A276E" w:rsidRDefault="00982BD1" w:rsidP="00D20EEF">
      <w:pPr>
        <w:spacing w:after="0" w:line="240" w:lineRule="auto"/>
        <w:ind w:firstLine="851"/>
        <w:jc w:val="both"/>
        <w:rPr>
          <w:rFonts w:ascii="Times New Roman" w:eastAsia="Times New Roman" w:hAnsi="Times New Roman"/>
          <w:sz w:val="24"/>
          <w:szCs w:val="24"/>
        </w:rPr>
      </w:pPr>
      <w:r w:rsidRPr="005A276E">
        <w:rPr>
          <w:rFonts w:ascii="Times New Roman" w:hAnsi="Times New Roman"/>
          <w:sz w:val="24"/>
          <w:szCs w:val="24"/>
        </w:rPr>
        <w:t>2.1. Sutarties vertė – iki</w:t>
      </w:r>
      <w:r w:rsidR="00F05008" w:rsidRPr="005A276E">
        <w:rPr>
          <w:rFonts w:ascii="Times New Roman" w:hAnsi="Times New Roman"/>
          <w:b/>
          <w:bCs/>
          <w:sz w:val="24"/>
          <w:szCs w:val="24"/>
        </w:rPr>
        <w:t xml:space="preserve"> </w:t>
      </w:r>
      <w:r w:rsidR="00D56D44" w:rsidRPr="005A276E">
        <w:rPr>
          <w:rFonts w:ascii="Times New Roman" w:hAnsi="Times New Roman"/>
          <w:b/>
          <w:bCs/>
          <w:sz w:val="24"/>
          <w:szCs w:val="24"/>
        </w:rPr>
        <w:t xml:space="preserve">250.000.00 </w:t>
      </w:r>
      <w:r w:rsidRPr="005A276E">
        <w:rPr>
          <w:rFonts w:ascii="Times New Roman" w:hAnsi="Times New Roman"/>
          <w:b/>
          <w:bCs/>
          <w:i/>
          <w:sz w:val="24"/>
          <w:szCs w:val="24"/>
        </w:rPr>
        <w:t>(</w:t>
      </w:r>
      <w:r w:rsidR="00D56D44" w:rsidRPr="005A276E">
        <w:rPr>
          <w:rFonts w:ascii="Times New Roman" w:hAnsi="Times New Roman"/>
          <w:b/>
          <w:bCs/>
          <w:i/>
          <w:sz w:val="24"/>
          <w:szCs w:val="24"/>
        </w:rPr>
        <w:t>du šimtai penkiasdešimt tūkstančių</w:t>
      </w:r>
      <w:r w:rsidRPr="005A276E">
        <w:rPr>
          <w:rFonts w:ascii="Times New Roman" w:hAnsi="Times New Roman"/>
          <w:b/>
          <w:bCs/>
          <w:i/>
          <w:sz w:val="24"/>
          <w:szCs w:val="24"/>
        </w:rPr>
        <w:t>)</w:t>
      </w:r>
      <w:r w:rsidR="00D56D44" w:rsidRPr="005A276E">
        <w:rPr>
          <w:rFonts w:ascii="Times New Roman" w:hAnsi="Times New Roman"/>
          <w:b/>
          <w:bCs/>
          <w:i/>
          <w:sz w:val="24"/>
          <w:szCs w:val="24"/>
        </w:rPr>
        <w:t xml:space="preserve"> eurų</w:t>
      </w:r>
      <w:r w:rsidRPr="005A276E">
        <w:rPr>
          <w:rFonts w:ascii="Times New Roman" w:hAnsi="Times New Roman"/>
          <w:sz w:val="24"/>
          <w:szCs w:val="24"/>
        </w:rPr>
        <w:t xml:space="preserve"> įskaitant pridėtinės vertės mokestį (toliau – PVM)</w:t>
      </w:r>
      <w:r w:rsidR="00D20EEF" w:rsidRPr="005A276E">
        <w:rPr>
          <w:rFonts w:ascii="Times New Roman" w:hAnsi="Times New Roman"/>
          <w:sz w:val="24"/>
          <w:szCs w:val="24"/>
        </w:rPr>
        <w:t>.</w:t>
      </w:r>
    </w:p>
    <w:p w14:paraId="758BB51C" w14:textId="77777777" w:rsidR="00982BD1" w:rsidRPr="00807808" w:rsidRDefault="00982BD1" w:rsidP="00982BD1">
      <w:pPr>
        <w:spacing w:after="0" w:line="240" w:lineRule="auto"/>
        <w:ind w:firstLine="851"/>
        <w:jc w:val="both"/>
        <w:rPr>
          <w:rFonts w:ascii="Times New Roman" w:hAnsi="Times New Roman"/>
          <w:sz w:val="24"/>
          <w:szCs w:val="24"/>
        </w:rPr>
      </w:pPr>
      <w:r w:rsidRPr="005A276E">
        <w:rPr>
          <w:rFonts w:ascii="Times New Roman" w:hAnsi="Times New Roman"/>
          <w:sz w:val="24"/>
          <w:szCs w:val="24"/>
        </w:rPr>
        <w:t>2.2. Paslaugų įkainiai nurodyti Sutarties 2 priede.</w:t>
      </w:r>
    </w:p>
    <w:p w14:paraId="32DEAD19" w14:textId="01077B87" w:rsidR="00110696" w:rsidRPr="00807808" w:rsidRDefault="00110696" w:rsidP="00982BD1">
      <w:pPr>
        <w:spacing w:after="0" w:line="240" w:lineRule="auto"/>
        <w:ind w:firstLine="851"/>
        <w:jc w:val="both"/>
        <w:rPr>
          <w:rFonts w:ascii="Times New Roman" w:hAnsi="Times New Roman"/>
          <w:sz w:val="24"/>
          <w:szCs w:val="24"/>
        </w:rPr>
      </w:pPr>
      <w:r w:rsidRPr="00110696">
        <w:rPr>
          <w:rFonts w:ascii="Times New Roman" w:hAnsi="Times New Roman"/>
          <w:sz w:val="24"/>
          <w:szCs w:val="24"/>
        </w:rPr>
        <w:t>2.3. Sutarties kaina negali būti keičiama dėl bendro kainų lygio ir (ar) mokesčių pasikeitimo, išskyrus šiame punkte nurodytus atvejus. Sutarties kaina Sutarties galiojimo laikotarpiu negali būti perskaičiuojama (didinama ar mažinama), išskyrus atvejus, kai pasikeičia (padidėja ar sumažėja) PVM tarifas, kuris turėjo tiesioginės įtakos Sutarties kainai ir/ar pagal Ūkio subjektams suteiktų paslaugų kainų indeksą H532 „Kita pašto ir pasiuntinių (kurjerių) veikla“ atsiranda Ūkio subjektams suteiktų paslaugų kainų pokytis (žr. 2.9-2.10 punktai).</w:t>
      </w:r>
    </w:p>
    <w:p w14:paraId="75C29685" w14:textId="77777777" w:rsidR="00982BD1" w:rsidRPr="00807808" w:rsidRDefault="00982BD1" w:rsidP="00982BD1">
      <w:pPr>
        <w:spacing w:after="0" w:line="240" w:lineRule="auto"/>
        <w:ind w:firstLine="851"/>
        <w:jc w:val="both"/>
        <w:rPr>
          <w:rFonts w:ascii="Times New Roman" w:hAnsi="Times New Roman"/>
          <w:i/>
          <w:sz w:val="24"/>
          <w:szCs w:val="24"/>
        </w:rPr>
      </w:pPr>
      <w:r w:rsidRPr="00807808">
        <w:rPr>
          <w:rFonts w:ascii="Times New Roman" w:hAnsi="Times New Roman"/>
          <w:sz w:val="24"/>
          <w:szCs w:val="24"/>
        </w:rPr>
        <w:t xml:space="preserve">2.4. Už tinkamai ir faktiškai suteiktas paslaugas Siuntėjas su Vykdytoju atsiskaito pagal Sutartyje nurodytus įkainius mokėjimo pavedimu, pinigus pervesdamas į Vykdytojo šioje Sutartyje nurodytą banko sąskaitą ne vėliau kaip per 30 (trisdešimt) dienų nuo PVM sąskaitos faktūros gavimo dienos. </w:t>
      </w:r>
      <w:r w:rsidRPr="00807808">
        <w:rPr>
          <w:rStyle w:val="PagrindiniotekstotraukaDiagrama"/>
          <w:rFonts w:eastAsia="Calibri"/>
          <w:iCs/>
        </w:rPr>
        <w:t>Vykdytojas</w:t>
      </w:r>
      <w:r w:rsidRPr="00807808">
        <w:rPr>
          <w:rStyle w:val="PagrindiniotekstotraukaDiagrama"/>
          <w:rFonts w:eastAsia="Calibri"/>
          <w:i/>
          <w:iCs/>
        </w:rPr>
        <w:t xml:space="preserve"> </w:t>
      </w:r>
      <w:r w:rsidRPr="00807808">
        <w:rPr>
          <w:rStyle w:val="Emfaz"/>
          <w:rFonts w:ascii="Times New Roman" w:hAnsi="Times New Roman"/>
          <w:i w:val="0"/>
          <w:sz w:val="24"/>
          <w:szCs w:val="24"/>
        </w:rPr>
        <w:t>finansinius dokumentus (PVM sąskaitas faktūras, sąskaitas faktūras, kreditinius ir debetinius dokumentus bei avansines sąskaitas) teikia Siuntėjui naudodamasis elektronine paslauga „E. sąskaita“ (elektroninės paslaugos „E. sąskaita“ svetainė pasiekiama adresu </w:t>
      </w:r>
      <w:hyperlink r:id="rId8" w:history="1">
        <w:r w:rsidRPr="00807808">
          <w:rPr>
            <w:rStyle w:val="Hipersaitas"/>
            <w:rFonts w:ascii="Times New Roman" w:hAnsi="Times New Roman"/>
            <w:i/>
            <w:iCs/>
            <w:color w:val="auto"/>
            <w:sz w:val="24"/>
            <w:szCs w:val="24"/>
          </w:rPr>
          <w:t>www.esaskaita.eu</w:t>
        </w:r>
      </w:hyperlink>
      <w:r w:rsidRPr="00807808">
        <w:rPr>
          <w:rStyle w:val="Emfaz"/>
          <w:rFonts w:ascii="Times New Roman" w:hAnsi="Times New Roman"/>
          <w:i w:val="0"/>
          <w:sz w:val="24"/>
          <w:szCs w:val="24"/>
        </w:rPr>
        <w:t>) ar kita Lietuvos Respublikos viešųjų pirkimų įstatymo 22 straipsnio 3 dalyje numatyta tvarka. Nesant objektyvių galimybių finansinius dokumentus pateikti naudojantis elektronine paslauga „E. sąskaita“</w:t>
      </w:r>
      <w:r w:rsidRPr="00807808">
        <w:rPr>
          <w:rFonts w:ascii="Times New Roman" w:hAnsi="Times New Roman"/>
        </w:rPr>
        <w:t xml:space="preserve"> </w:t>
      </w:r>
      <w:r w:rsidRPr="00807808">
        <w:rPr>
          <w:rStyle w:val="Emfaz"/>
          <w:rFonts w:ascii="Times New Roman" w:hAnsi="Times New Roman"/>
          <w:i w:val="0"/>
          <w:sz w:val="24"/>
          <w:szCs w:val="24"/>
        </w:rPr>
        <w:t>ar kita Viešųjų pirkimų įstatymo 22 straipsnio 3 dalyje numatyta tvarka, Vykdytojas finansinius dokumentus teikia Siuntėjui elektroniniu paštu ar kitu su Siuntėju suderintu būdu.</w:t>
      </w:r>
    </w:p>
    <w:p w14:paraId="451559DD" w14:textId="77777777" w:rsidR="00982BD1" w:rsidRPr="00807808"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Vykdytojo pasitelktiems subtiekėjams pageidaujant ir nesant Vykdytojo prieštaravimo nepagrįstiems mokėjimams, Siuntėjas gali atsiskaityti tiesiogiai su subtiekėju Sutartyje nustatyta tvarka ir terminais už subtiekėjo suteiktas Paslaugas vykdant Sutartį. Šios nuostatos taikymas nekeičia Vykdytojo atsakomybės dėl Sutarties įvykdymo joje nustatyta tvarka ir terminais.</w:t>
      </w:r>
    </w:p>
    <w:p w14:paraId="5F253C57" w14:textId="77777777" w:rsidR="00982BD1"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 xml:space="preserve">Sudarius Sutartį, tačiau ne vėliau negu Sutartis pradedama vykdyti, Vykdytojas įsipareigoja Siuntėjui pranešti tuo metu žinomų subtiekėjų pavadinimus, kontaktinius duomenis ir jų atstovus. Vykdytojas privalo informuoti apie minėtos informacijos pasikeitimus visu Sutarties vykdymo metu, taip pat apie naujus subtiekėjus, kuriuos jis ketina pasitelkti vėliau. Siuntėjas ne vėliau kaip per 3 </w:t>
      </w:r>
      <w:r w:rsidRPr="00807808">
        <w:rPr>
          <w:rFonts w:ascii="Times New Roman" w:hAnsi="Times New Roman"/>
          <w:sz w:val="24"/>
          <w:szCs w:val="24"/>
        </w:rPr>
        <w:lastRenderedPageBreak/>
        <w:t xml:space="preserve">darbo dienas nuo šiame punkte nurodytos informacijos gavimo raštu informuoja subtiekėjus apie tiesioginio atsiskaitymo galimybę, o subtiekėjas, norėdamas pasinaudoti tokia galimybe, raštu pateikia prašymą Siuntėjui. Jei subtiekėjas išreiškia norą pasinaudoti tiesioginio atsiskaitymo galimybe, sudaroma trišalė sutartis tarp Siuntėjo, Vykdytojo ir jo subtiekėjo, kurioje aprašoma tiesioginio atsiskaitymo su subtiekėju tvarka, atsižvelgiant į pirkimo dokumentuose ir </w:t>
      </w:r>
      <w:proofErr w:type="spellStart"/>
      <w:r w:rsidRPr="00807808">
        <w:rPr>
          <w:rFonts w:ascii="Times New Roman" w:hAnsi="Times New Roman"/>
          <w:sz w:val="24"/>
          <w:szCs w:val="24"/>
        </w:rPr>
        <w:t>subtiekimo</w:t>
      </w:r>
      <w:proofErr w:type="spellEnd"/>
      <w:r w:rsidRPr="00807808">
        <w:rPr>
          <w:rFonts w:ascii="Times New Roman" w:hAnsi="Times New Roman"/>
          <w:sz w:val="24"/>
          <w:szCs w:val="24"/>
        </w:rPr>
        <w:t xml:space="preserve"> sutartyje nustatytus reikalavimus.</w:t>
      </w:r>
    </w:p>
    <w:p w14:paraId="6D0C5545" w14:textId="40389CE7" w:rsidR="00110696" w:rsidRPr="00110696" w:rsidRDefault="00110696" w:rsidP="00110696">
      <w:pPr>
        <w:spacing w:after="0" w:line="240" w:lineRule="auto"/>
        <w:ind w:firstLine="851"/>
        <w:jc w:val="both"/>
        <w:rPr>
          <w:rFonts w:ascii="Times New Roman" w:hAnsi="Times New Roman"/>
          <w:sz w:val="24"/>
          <w:szCs w:val="24"/>
        </w:rPr>
      </w:pPr>
      <w:r w:rsidRPr="00110696">
        <w:rPr>
          <w:rFonts w:ascii="Times New Roman" w:hAnsi="Times New Roman"/>
          <w:sz w:val="24"/>
          <w:szCs w:val="24"/>
        </w:rPr>
        <w:t>2.</w:t>
      </w:r>
      <w:r w:rsidR="00D75960">
        <w:rPr>
          <w:rFonts w:ascii="Times New Roman" w:hAnsi="Times New Roman"/>
          <w:sz w:val="24"/>
          <w:szCs w:val="24"/>
        </w:rPr>
        <w:t>5</w:t>
      </w:r>
      <w:r w:rsidRPr="00110696">
        <w:rPr>
          <w:rFonts w:ascii="Times New Roman" w:hAnsi="Times New Roman"/>
          <w:sz w:val="24"/>
          <w:szCs w:val="24"/>
        </w:rPr>
        <w:t xml:space="preserve">. Raštu susitarus </w:t>
      </w:r>
      <w:r>
        <w:rPr>
          <w:rFonts w:ascii="Times New Roman" w:hAnsi="Times New Roman"/>
          <w:sz w:val="24"/>
          <w:szCs w:val="24"/>
        </w:rPr>
        <w:t>Siuntėjui</w:t>
      </w:r>
      <w:r w:rsidRPr="00110696">
        <w:rPr>
          <w:rFonts w:ascii="Times New Roman" w:hAnsi="Times New Roman"/>
          <w:sz w:val="24"/>
          <w:szCs w:val="24"/>
        </w:rPr>
        <w:t xml:space="preserve"> ir </w:t>
      </w:r>
      <w:r>
        <w:rPr>
          <w:rFonts w:ascii="Times New Roman" w:hAnsi="Times New Roman"/>
          <w:sz w:val="24"/>
          <w:szCs w:val="24"/>
        </w:rPr>
        <w:t>Vykdytojui</w:t>
      </w:r>
      <w:r w:rsidRPr="00110696">
        <w:rPr>
          <w:rFonts w:ascii="Times New Roman" w:hAnsi="Times New Roman"/>
          <w:sz w:val="24"/>
          <w:szCs w:val="24"/>
        </w:rPr>
        <w:t xml:space="preserve"> perskaičiuojama tik ta kainos dalis, kuriai turėjo įtakos pasikeitęs PVM tarifas, ir tik pasikeitusio mokesčio dydžiu. Sutarties kainos perskaičiavimą dėl pasikeitusio (padidėjusio ar sumažėjusio) PVM tarifo inicijuoja </w:t>
      </w:r>
      <w:r>
        <w:rPr>
          <w:rFonts w:ascii="Times New Roman" w:hAnsi="Times New Roman"/>
          <w:sz w:val="24"/>
          <w:szCs w:val="24"/>
        </w:rPr>
        <w:t>Vykdytojas</w:t>
      </w:r>
      <w:r w:rsidRPr="00110696">
        <w:rPr>
          <w:rFonts w:ascii="Times New Roman" w:hAnsi="Times New Roman"/>
          <w:sz w:val="24"/>
          <w:szCs w:val="24"/>
        </w:rPr>
        <w:t xml:space="preserve">, kreipdamasis į </w:t>
      </w:r>
      <w:r>
        <w:rPr>
          <w:rFonts w:ascii="Times New Roman" w:hAnsi="Times New Roman"/>
          <w:sz w:val="24"/>
          <w:szCs w:val="24"/>
        </w:rPr>
        <w:t>Siuntėją</w:t>
      </w:r>
      <w:r w:rsidRPr="00110696">
        <w:rPr>
          <w:rFonts w:ascii="Times New Roman" w:hAnsi="Times New Roman"/>
          <w:sz w:val="24"/>
          <w:szCs w:val="24"/>
        </w:rPr>
        <w:t xml:space="preserve"> raštu, pateikdamas konkrečius skaičiavimus dėl pasikeitusio mokesčio įtakos Sutarties kainai. </w:t>
      </w:r>
      <w:r>
        <w:rPr>
          <w:rFonts w:ascii="Times New Roman" w:hAnsi="Times New Roman"/>
          <w:sz w:val="24"/>
          <w:szCs w:val="24"/>
        </w:rPr>
        <w:t>Siuntėjas</w:t>
      </w:r>
      <w:r w:rsidRPr="00110696">
        <w:rPr>
          <w:rFonts w:ascii="Times New Roman" w:hAnsi="Times New Roman"/>
          <w:sz w:val="24"/>
          <w:szCs w:val="24"/>
        </w:rPr>
        <w:t xml:space="preserve"> taip pat turi teisę inicijuoti Sutarties kainos perskaičiavimą dėl pasikeitusio (padidėjusio ar sumažėjusio) PVM tarifo. Sutarties kainos perskaičiavimas įforminamas Sutarties Šalių pasirašomu susitarimu, kuriame užfiksuojama perskaičiuota Sutarties kaina bei šio perskaičiavimo įsigaliojimo sąlygos.</w:t>
      </w:r>
    </w:p>
    <w:p w14:paraId="0D3016EE" w14:textId="5182B151" w:rsidR="00110696" w:rsidRPr="00110696" w:rsidRDefault="00110696" w:rsidP="00110696">
      <w:pPr>
        <w:spacing w:after="0" w:line="240" w:lineRule="auto"/>
        <w:ind w:firstLine="851"/>
        <w:jc w:val="both"/>
        <w:rPr>
          <w:rFonts w:ascii="Times New Roman" w:hAnsi="Times New Roman"/>
          <w:sz w:val="24"/>
          <w:szCs w:val="24"/>
        </w:rPr>
      </w:pPr>
      <w:r w:rsidRPr="00110696">
        <w:rPr>
          <w:rFonts w:ascii="Times New Roman" w:hAnsi="Times New Roman"/>
          <w:sz w:val="24"/>
          <w:szCs w:val="24"/>
        </w:rPr>
        <w:t>2.</w:t>
      </w:r>
      <w:r w:rsidR="00D75960">
        <w:rPr>
          <w:rFonts w:ascii="Times New Roman" w:hAnsi="Times New Roman"/>
          <w:sz w:val="24"/>
          <w:szCs w:val="24"/>
        </w:rPr>
        <w:t>6</w:t>
      </w:r>
      <w:r w:rsidRPr="00110696">
        <w:rPr>
          <w:rFonts w:ascii="Times New Roman" w:hAnsi="Times New Roman"/>
          <w:sz w:val="24"/>
          <w:szCs w:val="24"/>
        </w:rPr>
        <w:t>. Bet kuri Sutarties šalis Sutarties galiojimo metu turi teisę inicijuoti Sutartyje numatytos kainos/įkainio perskaičiavimą (keitimą) ne anksčiau kaip po 6 (šešių) mėnesių nuo Sutarties įsigaliojimo dienos (jeigu perskaičiavimas jau buvo atliktas – nuo paskutinio perskaičiavimo pagal šį punktą dienos), jeigu Ūkio subjektams suteiktų paslaugų kainų pokytis (k), apskaičiuotas kaip nustatyta šiame punkte, viršija 5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08EC5A71" w14:textId="77777777" w:rsidR="00110696" w:rsidRPr="00110696" w:rsidRDefault="00110696" w:rsidP="00110696">
      <w:pPr>
        <w:spacing w:after="0" w:line="240" w:lineRule="auto"/>
        <w:ind w:firstLine="851"/>
        <w:jc w:val="both"/>
        <w:rPr>
          <w:rFonts w:ascii="Times New Roman" w:hAnsi="Times New Roman"/>
          <w:sz w:val="24"/>
          <w:szCs w:val="24"/>
        </w:rPr>
      </w:pPr>
      <w:r w:rsidRPr="00110696">
        <w:rPr>
          <w:rFonts w:ascii="Times New Roman" w:hAnsi="Times New Roman"/>
          <w:sz w:val="24"/>
          <w:szCs w:val="24"/>
        </w:rPr>
        <w:t>Šalys privalo Susitarime nurodyti indekso reikšmę laikotarpio pradžioje ir jos nustatymo datą, indekso reikšmę laikotarpio pabaigoje ir jos nustatymo datą, kainų pokytį (k), perskaičiuotą įkainį, sutarties kainą be PVM (perskaičiuotą pradinės sutarties vertę).</w:t>
      </w:r>
    </w:p>
    <w:p w14:paraId="6E565A71" w14:textId="77777777" w:rsidR="00110696" w:rsidRPr="00110696" w:rsidRDefault="00110696" w:rsidP="00110696">
      <w:pPr>
        <w:spacing w:after="0" w:line="240" w:lineRule="auto"/>
        <w:ind w:firstLine="851"/>
        <w:jc w:val="both"/>
        <w:rPr>
          <w:rFonts w:ascii="Times New Roman" w:hAnsi="Times New Roman"/>
          <w:sz w:val="24"/>
          <w:szCs w:val="24"/>
        </w:rPr>
      </w:pPr>
      <w:r w:rsidRPr="00110696">
        <w:rPr>
          <w:rFonts w:ascii="Times New Roman" w:hAnsi="Times New Roman"/>
          <w:sz w:val="24"/>
          <w:szCs w:val="24"/>
        </w:rPr>
        <w:t>Perskaičiuotas įkainis/kaina taikomas būsimoms paslaugoms po to, kai Šalys sudaro susitarimą dėl įkainio/kainos perskaičiavimo.</w:t>
      </w:r>
    </w:p>
    <w:p w14:paraId="01D8A681" w14:textId="77777777" w:rsidR="00110696" w:rsidRPr="00110696" w:rsidRDefault="00110696" w:rsidP="00110696">
      <w:pPr>
        <w:spacing w:after="0" w:line="240" w:lineRule="auto"/>
        <w:ind w:firstLine="851"/>
        <w:jc w:val="both"/>
        <w:rPr>
          <w:rFonts w:ascii="Times New Roman" w:hAnsi="Times New Roman"/>
          <w:sz w:val="24"/>
          <w:szCs w:val="24"/>
        </w:rPr>
      </w:pPr>
      <w:r w:rsidRPr="00110696">
        <w:rPr>
          <w:rFonts w:ascii="Times New Roman" w:hAnsi="Times New Roman"/>
          <w:sz w:val="24"/>
          <w:szCs w:val="24"/>
        </w:rPr>
        <w:t>Naujas įkainis / sutarties kaina be PVM apskaičiuojami pagal formulę:</w:t>
      </w:r>
    </w:p>
    <w:p w14:paraId="6F78434E" w14:textId="4A1587DA" w:rsidR="00110696" w:rsidRPr="00110696" w:rsidRDefault="00000000" w:rsidP="00110696">
      <w:pPr>
        <w:spacing w:after="0" w:line="240" w:lineRule="auto"/>
        <w:ind w:firstLine="851"/>
        <w:jc w:val="both"/>
        <w:rPr>
          <w:rFonts w:ascii="Times New Roman" w:hAnsi="Times New Roman"/>
          <w:i/>
          <w:sz w:val="24"/>
          <w:szCs w:val="24"/>
        </w:rPr>
      </w:pP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=a+</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100</m:t>
                </m:r>
              </m:den>
            </m:f>
            <m:r>
              <w:rPr>
                <w:rFonts w:ascii="Cambria Math" w:hAnsi="Cambria Math"/>
                <w:sz w:val="24"/>
                <w:szCs w:val="24"/>
              </w:rPr>
              <m:t>×a</m:t>
            </m:r>
          </m:e>
        </m:d>
      </m:oMath>
      <w:r w:rsidR="00110696" w:rsidRPr="00110696">
        <w:rPr>
          <w:rFonts w:ascii="Times New Roman" w:hAnsi="Times New Roman"/>
          <w:i/>
          <w:sz w:val="24"/>
          <w:szCs w:val="24"/>
        </w:rPr>
        <w:t>, kur</w:t>
      </w:r>
    </w:p>
    <w:p w14:paraId="73BAFA20" w14:textId="77777777" w:rsidR="00110696" w:rsidRPr="00110696" w:rsidRDefault="00110696" w:rsidP="00110696">
      <w:pPr>
        <w:spacing w:after="0" w:line="240" w:lineRule="auto"/>
        <w:ind w:firstLine="851"/>
        <w:jc w:val="both"/>
        <w:rPr>
          <w:rFonts w:ascii="Times New Roman" w:hAnsi="Times New Roman"/>
          <w:i/>
          <w:sz w:val="24"/>
          <w:szCs w:val="24"/>
        </w:rPr>
      </w:pPr>
      <w:r w:rsidRPr="00110696">
        <w:rPr>
          <w:rFonts w:ascii="Times New Roman" w:hAnsi="Times New Roman"/>
          <w:sz w:val="24"/>
          <w:szCs w:val="24"/>
        </w:rPr>
        <w:t>a – įkainis / sutarties kaina (Eur be PVM) (jei jis jau buvo perskaičiuotas, tai po paskutinio perskaičiavimo);</w:t>
      </w:r>
    </w:p>
    <w:p w14:paraId="671A9908" w14:textId="77777777" w:rsidR="00110696" w:rsidRPr="00110696" w:rsidRDefault="00110696" w:rsidP="00110696">
      <w:pPr>
        <w:spacing w:after="0" w:line="240" w:lineRule="auto"/>
        <w:ind w:firstLine="851"/>
        <w:jc w:val="both"/>
        <w:rPr>
          <w:rFonts w:ascii="Times New Roman" w:hAnsi="Times New Roman"/>
          <w:sz w:val="24"/>
          <w:szCs w:val="24"/>
        </w:rPr>
      </w:pPr>
      <w:r w:rsidRPr="00110696">
        <w:rPr>
          <w:rFonts w:ascii="Times New Roman" w:hAnsi="Times New Roman"/>
          <w:sz w:val="24"/>
          <w:szCs w:val="24"/>
        </w:rPr>
        <w:t>a</w:t>
      </w:r>
      <w:r w:rsidRPr="00110696">
        <w:rPr>
          <w:rFonts w:ascii="Times New Roman" w:hAnsi="Times New Roman"/>
          <w:sz w:val="24"/>
          <w:szCs w:val="24"/>
          <w:vertAlign w:val="subscript"/>
        </w:rPr>
        <w:t>1</w:t>
      </w:r>
      <w:r w:rsidRPr="00110696">
        <w:rPr>
          <w:rFonts w:ascii="Times New Roman" w:hAnsi="Times New Roman"/>
          <w:sz w:val="24"/>
          <w:szCs w:val="24"/>
        </w:rPr>
        <w:t xml:space="preserve"> – perskaičiuotas (pakeistas) įkainis/ sutarties kaina (Eur be PVM);</w:t>
      </w:r>
    </w:p>
    <w:p w14:paraId="026DA80B" w14:textId="733361A5" w:rsidR="00110696" w:rsidRPr="00110696" w:rsidRDefault="00110696" w:rsidP="00110696">
      <w:pPr>
        <w:spacing w:after="0" w:line="240" w:lineRule="auto"/>
        <w:ind w:firstLine="851"/>
        <w:jc w:val="both"/>
        <w:rPr>
          <w:rFonts w:ascii="Times New Roman" w:hAnsi="Times New Roman"/>
          <w:sz w:val="24"/>
          <w:szCs w:val="24"/>
        </w:rPr>
      </w:pPr>
      <w:r w:rsidRPr="00110696">
        <w:rPr>
          <w:rFonts w:ascii="Times New Roman" w:hAnsi="Times New Roman"/>
          <w:sz w:val="24"/>
          <w:szCs w:val="24"/>
        </w:rPr>
        <w:t xml:space="preserve">k – pagal Ūkio subjektams suteiktų paslaugų kainų indeksą </w:t>
      </w:r>
      <w:r w:rsidR="00022200" w:rsidRPr="00022200">
        <w:rPr>
          <w:rFonts w:ascii="Times New Roman" w:hAnsi="Times New Roman"/>
          <w:sz w:val="24"/>
          <w:szCs w:val="24"/>
        </w:rPr>
        <w:t xml:space="preserve">H532 </w:t>
      </w:r>
      <w:r w:rsidRPr="00110696">
        <w:rPr>
          <w:rFonts w:ascii="Times New Roman" w:hAnsi="Times New Roman"/>
          <w:sz w:val="24"/>
          <w:szCs w:val="24"/>
        </w:rPr>
        <w:t>„</w:t>
      </w:r>
      <w:r w:rsidR="00022200" w:rsidRPr="00022200">
        <w:rPr>
          <w:rFonts w:ascii="Times New Roman" w:hAnsi="Times New Roman"/>
          <w:sz w:val="24"/>
          <w:szCs w:val="24"/>
        </w:rPr>
        <w:t>Kita pašto ir pasiuntinių (kurjerių) veikla</w:t>
      </w:r>
      <w:r w:rsidRPr="00110696">
        <w:rPr>
          <w:rFonts w:ascii="Times New Roman" w:hAnsi="Times New Roman"/>
          <w:sz w:val="24"/>
          <w:szCs w:val="24"/>
        </w:rPr>
        <w:t xml:space="preserve">“ apskaičiuotas Ūkio subjektams suteiktų paslaugų kainų pokytis (padidėjimas arba sumažėjimas) (%). „k“ reikšmė skaičiuojama pagal formulę: </w:t>
      </w:r>
    </w:p>
    <w:p w14:paraId="43D46332" w14:textId="5632ABC7" w:rsidR="00110696" w:rsidRPr="00110696" w:rsidRDefault="00110696" w:rsidP="00110696">
      <w:pPr>
        <w:spacing w:after="0" w:line="240" w:lineRule="auto"/>
        <w:ind w:firstLine="851"/>
        <w:jc w:val="both"/>
        <w:rPr>
          <w:rFonts w:ascii="Times New Roman" w:hAnsi="Times New Roman"/>
          <w:sz w:val="24"/>
          <w:szCs w:val="24"/>
        </w:rPr>
      </w:pPr>
      <m:oMath>
        <m:r>
          <w:rPr>
            <w:rFonts w:ascii="Cambria Math" w:hAnsi="Cambria Math"/>
            <w:sz w:val="24"/>
            <w:szCs w:val="24"/>
          </w:rPr>
          <m:t>k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Ind</m:t>
                </m:r>
              </m:e>
              <m:sub>
                <m:r>
                  <w:rPr>
                    <w:rFonts w:ascii="Cambria Math" w:hAnsi="Cambria Math"/>
                    <w:sz w:val="24"/>
                    <w:szCs w:val="24"/>
                  </w:rPr>
                  <m:t>naujausias</m:t>
                </m:r>
              </m:sub>
            </m:sSub>
          </m:num>
          <m:den>
            <m:sSub>
              <m:sSubPr>
                <m:ctrlPr>
                  <w:rPr>
                    <w:rFonts w:ascii="Cambria Math" w:hAnsi="Cambria Math"/>
                    <w:i/>
                    <w:sz w:val="24"/>
                    <w:szCs w:val="24"/>
                  </w:rPr>
                </m:ctrlPr>
              </m:sSubPr>
              <m:e>
                <m:r>
                  <w:rPr>
                    <w:rFonts w:ascii="Cambria Math" w:hAnsi="Cambria Math"/>
                    <w:sz w:val="24"/>
                    <w:szCs w:val="24"/>
                  </w:rPr>
                  <m:t>Ind</m:t>
                </m:r>
              </m:e>
              <m:sub>
                <m:r>
                  <w:rPr>
                    <w:rFonts w:ascii="Cambria Math" w:hAnsi="Cambria Math"/>
                    <w:sz w:val="24"/>
                    <w:szCs w:val="24"/>
                  </w:rPr>
                  <m:t>pradžia</m:t>
                </m:r>
              </m:sub>
            </m:sSub>
          </m:den>
        </m:f>
        <m:r>
          <w:rPr>
            <w:rFonts w:ascii="Cambria Math" w:hAnsi="Cambria Math"/>
            <w:sz w:val="24"/>
            <w:szCs w:val="24"/>
          </w:rPr>
          <m:t>×100-100</m:t>
        </m:r>
      </m:oMath>
      <w:r w:rsidRPr="00110696">
        <w:rPr>
          <w:rFonts w:ascii="Times New Roman" w:hAnsi="Times New Roman"/>
          <w:sz w:val="24"/>
          <w:szCs w:val="24"/>
        </w:rPr>
        <w:t>, (proc.) kur</w:t>
      </w:r>
    </w:p>
    <w:p w14:paraId="45EE4DA8" w14:textId="46A7986F" w:rsidR="00110696" w:rsidRPr="00110696" w:rsidRDefault="00110696" w:rsidP="00110696">
      <w:pPr>
        <w:spacing w:after="0" w:line="240" w:lineRule="auto"/>
        <w:ind w:firstLine="851"/>
        <w:jc w:val="both"/>
        <w:rPr>
          <w:rFonts w:ascii="Times New Roman" w:hAnsi="Times New Roman"/>
          <w:sz w:val="24"/>
          <w:szCs w:val="24"/>
        </w:rPr>
      </w:pPr>
      <w:proofErr w:type="spellStart"/>
      <w:r w:rsidRPr="00110696">
        <w:rPr>
          <w:rFonts w:ascii="Times New Roman" w:hAnsi="Times New Roman"/>
          <w:sz w:val="24"/>
          <w:szCs w:val="24"/>
        </w:rPr>
        <w:t>Ind</w:t>
      </w:r>
      <w:r w:rsidRPr="00110696">
        <w:rPr>
          <w:rFonts w:ascii="Times New Roman" w:hAnsi="Times New Roman"/>
          <w:sz w:val="24"/>
          <w:szCs w:val="24"/>
          <w:vertAlign w:val="subscript"/>
        </w:rPr>
        <w:t>naujausias</w:t>
      </w:r>
      <w:proofErr w:type="spellEnd"/>
      <w:r w:rsidRPr="00110696">
        <w:rPr>
          <w:rFonts w:ascii="Times New Roman" w:hAnsi="Times New Roman"/>
          <w:sz w:val="24"/>
          <w:szCs w:val="24"/>
        </w:rPr>
        <w:t xml:space="preserve"> – kreipimosi dėl kainos perskaičiavimo išsiuntimo kitai šaliai datą naujausias paskelbtas Ūkio subjektams suteiktų paslaugų indeksas </w:t>
      </w:r>
      <w:r w:rsidR="00022200" w:rsidRPr="00022200">
        <w:rPr>
          <w:rFonts w:ascii="Times New Roman" w:hAnsi="Times New Roman"/>
          <w:sz w:val="24"/>
          <w:szCs w:val="24"/>
        </w:rPr>
        <w:t xml:space="preserve">H532 </w:t>
      </w:r>
      <w:r w:rsidRPr="00110696">
        <w:rPr>
          <w:rFonts w:ascii="Times New Roman" w:hAnsi="Times New Roman"/>
          <w:sz w:val="24"/>
          <w:szCs w:val="24"/>
        </w:rPr>
        <w:t>„</w:t>
      </w:r>
      <w:r w:rsidR="00022200" w:rsidRPr="00022200">
        <w:rPr>
          <w:rFonts w:ascii="Times New Roman" w:hAnsi="Times New Roman"/>
          <w:sz w:val="24"/>
          <w:szCs w:val="24"/>
        </w:rPr>
        <w:t>Kita pašto ir pasiuntinių (kurjerių) veikla</w:t>
      </w:r>
      <w:r w:rsidRPr="00110696">
        <w:rPr>
          <w:rFonts w:ascii="Times New Roman" w:hAnsi="Times New Roman"/>
          <w:sz w:val="24"/>
          <w:szCs w:val="24"/>
        </w:rPr>
        <w:t>“;</w:t>
      </w:r>
    </w:p>
    <w:p w14:paraId="6226045D" w14:textId="5694C5B1" w:rsidR="00110696" w:rsidRPr="00110696" w:rsidRDefault="00110696" w:rsidP="00110696">
      <w:pPr>
        <w:spacing w:after="0" w:line="240" w:lineRule="auto"/>
        <w:ind w:firstLine="851"/>
        <w:jc w:val="both"/>
        <w:rPr>
          <w:rFonts w:ascii="Times New Roman" w:hAnsi="Times New Roman"/>
          <w:sz w:val="24"/>
          <w:szCs w:val="24"/>
        </w:rPr>
      </w:pPr>
      <w:proofErr w:type="spellStart"/>
      <w:r w:rsidRPr="00110696">
        <w:rPr>
          <w:rFonts w:ascii="Times New Roman" w:hAnsi="Times New Roman"/>
          <w:sz w:val="24"/>
          <w:szCs w:val="24"/>
        </w:rPr>
        <w:t>Ind</w:t>
      </w:r>
      <w:r w:rsidRPr="00110696">
        <w:rPr>
          <w:rFonts w:ascii="Times New Roman" w:hAnsi="Times New Roman"/>
          <w:sz w:val="24"/>
          <w:szCs w:val="24"/>
          <w:vertAlign w:val="subscript"/>
        </w:rPr>
        <w:t>pradžia</w:t>
      </w:r>
      <w:proofErr w:type="spellEnd"/>
      <w:r w:rsidRPr="00110696">
        <w:rPr>
          <w:rFonts w:ascii="Times New Roman" w:hAnsi="Times New Roman"/>
          <w:sz w:val="24"/>
          <w:szCs w:val="24"/>
        </w:rPr>
        <w:t xml:space="preserve"> – laikotarpio pradžios datos (mėnesio) Ūkio subjektams suteiktų paslaugų indeksas </w:t>
      </w:r>
      <w:r w:rsidR="00022200" w:rsidRPr="00022200">
        <w:rPr>
          <w:rFonts w:ascii="Times New Roman" w:hAnsi="Times New Roman"/>
          <w:sz w:val="24"/>
          <w:szCs w:val="24"/>
        </w:rPr>
        <w:t xml:space="preserve">H532 </w:t>
      </w:r>
      <w:r w:rsidRPr="00110696">
        <w:rPr>
          <w:rFonts w:ascii="Times New Roman" w:hAnsi="Times New Roman"/>
          <w:sz w:val="24"/>
          <w:szCs w:val="24"/>
        </w:rPr>
        <w:t>„</w:t>
      </w:r>
      <w:r w:rsidR="00022200" w:rsidRPr="00022200">
        <w:rPr>
          <w:rFonts w:ascii="Times New Roman" w:hAnsi="Times New Roman"/>
          <w:sz w:val="24"/>
          <w:szCs w:val="24"/>
        </w:rPr>
        <w:t>Kita pašto ir pasiuntinių (kurjerių) veikla</w:t>
      </w:r>
      <w:r w:rsidRPr="00110696">
        <w:rPr>
          <w:rFonts w:ascii="Times New Roman" w:hAnsi="Times New Roman"/>
          <w:sz w:val="24"/>
          <w:szCs w:val="24"/>
        </w:rPr>
        <w:t>“. Pirmojo perskaičiavimo atveju laikotarpio pradžia (mėnuo) yra Sutarties sudarymo dienos mėnuo. Antrojo ir vėlesnių perskaičiavimų atveju laikotarpio pradžia (mėnuo) yra paskutinio perskaičiavimo metu naudotos paskelbto atitinkamo indekso reikšmės mėnuo.</w:t>
      </w:r>
    </w:p>
    <w:p w14:paraId="678257EC" w14:textId="77777777" w:rsidR="00110696" w:rsidRPr="00110696" w:rsidRDefault="00110696" w:rsidP="00110696">
      <w:pPr>
        <w:spacing w:after="0" w:line="240" w:lineRule="auto"/>
        <w:ind w:firstLine="851"/>
        <w:jc w:val="both"/>
        <w:rPr>
          <w:rFonts w:ascii="Times New Roman" w:hAnsi="Times New Roman"/>
          <w:sz w:val="24"/>
          <w:szCs w:val="24"/>
        </w:rPr>
      </w:pPr>
      <w:r w:rsidRPr="00110696">
        <w:rPr>
          <w:rFonts w:ascii="Times New Roman" w:hAnsi="Times New Roman"/>
          <w:sz w:val="24"/>
          <w:szCs w:val="24"/>
        </w:rPr>
        <w:t xml:space="preserve">Skaičiavimams indeksų reikšmės imamos </w:t>
      </w:r>
      <w:r w:rsidRPr="00110696">
        <w:rPr>
          <w:rFonts w:ascii="Times New Roman" w:hAnsi="Times New Roman"/>
          <w:b/>
          <w:bCs/>
          <w:sz w:val="24"/>
          <w:szCs w:val="24"/>
        </w:rPr>
        <w:t>keturių</w:t>
      </w:r>
      <w:r w:rsidRPr="00110696">
        <w:rPr>
          <w:rFonts w:ascii="Times New Roman" w:hAnsi="Times New Roman"/>
          <w:sz w:val="24"/>
          <w:szCs w:val="24"/>
        </w:rPr>
        <w:t xml:space="preserve"> skaitmenų po kablelio tikslumu. Apskaičiuotas pokytis (k) tolimesniems skaičiavimams naudojamas suapvalinus iki </w:t>
      </w:r>
      <w:r w:rsidRPr="00110696">
        <w:rPr>
          <w:rFonts w:ascii="Times New Roman" w:hAnsi="Times New Roman"/>
          <w:b/>
          <w:bCs/>
          <w:sz w:val="24"/>
          <w:szCs w:val="24"/>
        </w:rPr>
        <w:t>vieno</w:t>
      </w:r>
      <w:r w:rsidRPr="00110696">
        <w:rPr>
          <w:rFonts w:ascii="Times New Roman" w:hAnsi="Times New Roman"/>
          <w:sz w:val="24"/>
          <w:szCs w:val="24"/>
        </w:rPr>
        <w:t xml:space="preserve"> skaitmens po kablelio, o apskaičiuotas įkainis „a“ suapvalinamas iki </w:t>
      </w:r>
      <w:r w:rsidRPr="00110696">
        <w:rPr>
          <w:rFonts w:ascii="Times New Roman" w:hAnsi="Times New Roman"/>
          <w:b/>
          <w:bCs/>
          <w:sz w:val="24"/>
          <w:szCs w:val="24"/>
        </w:rPr>
        <w:t xml:space="preserve">dviejų </w:t>
      </w:r>
      <w:r w:rsidRPr="00110696">
        <w:rPr>
          <w:rFonts w:ascii="Times New Roman" w:hAnsi="Times New Roman"/>
          <w:sz w:val="24"/>
          <w:szCs w:val="24"/>
        </w:rPr>
        <w:t xml:space="preserve">skaitmenų po kablelio. </w:t>
      </w:r>
    </w:p>
    <w:p w14:paraId="61BAC843" w14:textId="0E73E768" w:rsidR="00110696" w:rsidRPr="00807808" w:rsidRDefault="00110696" w:rsidP="00110696">
      <w:pPr>
        <w:spacing w:after="0" w:line="240" w:lineRule="auto"/>
        <w:ind w:firstLine="851"/>
        <w:jc w:val="both"/>
        <w:rPr>
          <w:rFonts w:ascii="Times New Roman" w:hAnsi="Times New Roman"/>
          <w:sz w:val="24"/>
          <w:szCs w:val="24"/>
        </w:rPr>
      </w:pPr>
      <w:r w:rsidRPr="00110696">
        <w:rPr>
          <w:rFonts w:ascii="Times New Roman" w:hAnsi="Times New Roman"/>
          <w:sz w:val="24"/>
          <w:szCs w:val="24"/>
        </w:rPr>
        <w:t>Vėlesnis sutarties kainos ar įkainio perskaičiavimas negali apimti laikotarpio, už kurį jau buvo atliktas perskaičiavimas.</w:t>
      </w:r>
    </w:p>
    <w:p w14:paraId="3713B32B" w14:textId="77777777" w:rsidR="00982BD1" w:rsidRPr="00807808" w:rsidRDefault="00982BD1" w:rsidP="00982BD1">
      <w:pPr>
        <w:spacing w:after="0" w:line="240" w:lineRule="auto"/>
        <w:ind w:firstLine="851"/>
        <w:jc w:val="both"/>
        <w:rPr>
          <w:rFonts w:ascii="Times New Roman" w:hAnsi="Times New Roman"/>
          <w:sz w:val="24"/>
          <w:szCs w:val="24"/>
          <w:highlight w:val="yellow"/>
        </w:rPr>
      </w:pPr>
    </w:p>
    <w:p w14:paraId="14BC9DE6" w14:textId="77777777" w:rsidR="00084FAA" w:rsidRDefault="00084FAA" w:rsidP="00982BD1">
      <w:pPr>
        <w:spacing w:after="0" w:line="240" w:lineRule="auto"/>
        <w:ind w:firstLine="851"/>
        <w:jc w:val="both"/>
        <w:rPr>
          <w:rFonts w:ascii="Times New Roman" w:hAnsi="Times New Roman"/>
          <w:b/>
          <w:bCs/>
          <w:sz w:val="24"/>
          <w:szCs w:val="24"/>
        </w:rPr>
      </w:pPr>
    </w:p>
    <w:p w14:paraId="09CD5097" w14:textId="293C98BF" w:rsidR="00982BD1" w:rsidRPr="00807808" w:rsidRDefault="00982BD1" w:rsidP="00982BD1">
      <w:pPr>
        <w:spacing w:after="0" w:line="240" w:lineRule="auto"/>
        <w:ind w:firstLine="851"/>
        <w:jc w:val="both"/>
        <w:rPr>
          <w:rFonts w:ascii="Times New Roman" w:hAnsi="Times New Roman"/>
          <w:b/>
          <w:bCs/>
          <w:sz w:val="24"/>
          <w:szCs w:val="24"/>
        </w:rPr>
      </w:pPr>
      <w:r w:rsidRPr="00807808">
        <w:rPr>
          <w:rFonts w:ascii="Times New Roman" w:hAnsi="Times New Roman"/>
          <w:b/>
          <w:bCs/>
          <w:sz w:val="24"/>
          <w:szCs w:val="24"/>
        </w:rPr>
        <w:lastRenderedPageBreak/>
        <w:t>3. ŠALIŲ ĮSIPAREIGOJIMAI</w:t>
      </w:r>
    </w:p>
    <w:p w14:paraId="24996DC6" w14:textId="77777777" w:rsidR="00982BD1" w:rsidRPr="00807808" w:rsidRDefault="00982BD1" w:rsidP="00982BD1">
      <w:pPr>
        <w:tabs>
          <w:tab w:val="left" w:pos="1080"/>
        </w:tabs>
        <w:spacing w:after="0" w:line="240" w:lineRule="auto"/>
        <w:ind w:firstLine="540"/>
        <w:jc w:val="both"/>
        <w:rPr>
          <w:rFonts w:ascii="Times New Roman" w:hAnsi="Times New Roman"/>
          <w:sz w:val="24"/>
          <w:szCs w:val="24"/>
          <w:highlight w:val="yellow"/>
        </w:rPr>
      </w:pPr>
    </w:p>
    <w:p w14:paraId="2D151242" w14:textId="77777777" w:rsidR="00982BD1" w:rsidRPr="00807808" w:rsidRDefault="00982BD1" w:rsidP="00982BD1">
      <w:pPr>
        <w:tabs>
          <w:tab w:val="left" w:pos="1080"/>
        </w:tabs>
        <w:spacing w:after="0" w:line="240" w:lineRule="auto"/>
        <w:ind w:firstLine="851"/>
        <w:jc w:val="both"/>
        <w:rPr>
          <w:rFonts w:ascii="Times New Roman" w:hAnsi="Times New Roman"/>
          <w:b/>
          <w:sz w:val="24"/>
          <w:szCs w:val="24"/>
        </w:rPr>
      </w:pPr>
      <w:r w:rsidRPr="00807808">
        <w:rPr>
          <w:rFonts w:ascii="Times New Roman" w:hAnsi="Times New Roman"/>
          <w:b/>
          <w:sz w:val="24"/>
          <w:szCs w:val="24"/>
        </w:rPr>
        <w:t>3.1. Vykdytojas įsipareigoja:</w:t>
      </w:r>
    </w:p>
    <w:p w14:paraId="1C6A32D7" w14:textId="77777777" w:rsidR="00982BD1" w:rsidRPr="00807808" w:rsidRDefault="00982BD1" w:rsidP="00982BD1">
      <w:pPr>
        <w:tabs>
          <w:tab w:val="left" w:pos="1080"/>
        </w:tabs>
        <w:spacing w:after="0" w:line="240" w:lineRule="auto"/>
        <w:ind w:firstLine="851"/>
        <w:jc w:val="both"/>
        <w:rPr>
          <w:rFonts w:ascii="Times New Roman" w:hAnsi="Times New Roman"/>
          <w:sz w:val="24"/>
          <w:szCs w:val="24"/>
        </w:rPr>
      </w:pPr>
      <w:r w:rsidRPr="00807808">
        <w:rPr>
          <w:rFonts w:ascii="Times New Roman" w:hAnsi="Times New Roman"/>
          <w:sz w:val="24"/>
          <w:szCs w:val="24"/>
        </w:rPr>
        <w:t>3.1.1. pagal sudarytą Sutartį bei faktinį Siuntėjo poreikį teikti paslaugas, atitinkančias Sutartyje ir Sutarties 1 priede nurodytus reikalavimus, pagal Sutarties 2 priede nurodytus įkainius visą Sutarties galiojimo laiką;</w:t>
      </w:r>
    </w:p>
    <w:p w14:paraId="312D12CF" w14:textId="77777777" w:rsidR="00982BD1" w:rsidRPr="002578C7" w:rsidRDefault="00982BD1" w:rsidP="00982BD1">
      <w:pPr>
        <w:tabs>
          <w:tab w:val="left" w:pos="1080"/>
        </w:tabs>
        <w:spacing w:after="0" w:line="240" w:lineRule="auto"/>
        <w:ind w:firstLine="851"/>
        <w:jc w:val="both"/>
        <w:rPr>
          <w:rFonts w:ascii="Times New Roman" w:hAnsi="Times New Roman"/>
          <w:sz w:val="24"/>
          <w:szCs w:val="24"/>
        </w:rPr>
      </w:pPr>
      <w:r w:rsidRPr="00807808">
        <w:rPr>
          <w:rFonts w:ascii="Times New Roman" w:hAnsi="Times New Roman"/>
          <w:sz w:val="24"/>
          <w:szCs w:val="24"/>
        </w:rPr>
        <w:t>3</w:t>
      </w:r>
      <w:r w:rsidRPr="00740BE5">
        <w:rPr>
          <w:rFonts w:ascii="Times New Roman" w:hAnsi="Times New Roman"/>
          <w:sz w:val="24"/>
          <w:szCs w:val="24"/>
        </w:rPr>
        <w:t xml:space="preserve">.1.2. teikti Sutartyje bei Sutarties 1 priede nurodytas paslaugas vadovaujantis Lietuvos </w:t>
      </w:r>
      <w:r w:rsidRPr="002578C7">
        <w:rPr>
          <w:rFonts w:ascii="Times New Roman" w:hAnsi="Times New Roman"/>
          <w:sz w:val="24"/>
          <w:szCs w:val="24"/>
        </w:rPr>
        <w:t>Respublikos pašto įstatymu ir kitais teisės aktais, reglamentuojančiais pašto paslaugų teikimą;</w:t>
      </w:r>
    </w:p>
    <w:p w14:paraId="29376B96" w14:textId="0B381FA6" w:rsidR="00982BD1" w:rsidRPr="002578C7" w:rsidRDefault="00982BD1" w:rsidP="00982BD1">
      <w:pPr>
        <w:tabs>
          <w:tab w:val="left" w:pos="1080"/>
        </w:tabs>
        <w:spacing w:after="0" w:line="240" w:lineRule="auto"/>
        <w:ind w:firstLine="851"/>
        <w:jc w:val="both"/>
        <w:rPr>
          <w:rFonts w:ascii="Times New Roman" w:hAnsi="Times New Roman"/>
          <w:sz w:val="24"/>
          <w:szCs w:val="24"/>
        </w:rPr>
      </w:pPr>
      <w:bookmarkStart w:id="1" w:name="_Hlk147734949"/>
      <w:r w:rsidRPr="002578C7">
        <w:rPr>
          <w:rFonts w:ascii="Times New Roman" w:hAnsi="Times New Roman"/>
          <w:sz w:val="24"/>
          <w:szCs w:val="24"/>
        </w:rPr>
        <w:t xml:space="preserve">3.1.3. </w:t>
      </w:r>
      <w:r w:rsidR="00307B5D" w:rsidRPr="002578C7">
        <w:rPr>
          <w:rFonts w:ascii="Times New Roman" w:hAnsi="Times New Roman"/>
          <w:sz w:val="24"/>
          <w:szCs w:val="24"/>
        </w:rPr>
        <w:t xml:space="preserve">Siuntėjo </w:t>
      </w:r>
      <w:r w:rsidR="002D591D" w:rsidRPr="002578C7">
        <w:rPr>
          <w:rFonts w:ascii="Times New Roman" w:hAnsi="Times New Roman"/>
          <w:sz w:val="24"/>
          <w:szCs w:val="24"/>
        </w:rPr>
        <w:t xml:space="preserve">(Telšių apylinkės teismo Telšių rūmai, Kęstučio g.13, LT 87121 Telšiai, Telšių apylinkės teismo Akmenės rūmai, Vytauto g. 1B, LT-85124 Naujoji Akmenė, Telšių apylinkės teismo Mažeikių rūmai, V. Kudirkos g. 4A, Mažeikiai) </w:t>
      </w:r>
      <w:r w:rsidR="00307B5D" w:rsidRPr="002578C7">
        <w:rPr>
          <w:rFonts w:ascii="Times New Roman" w:hAnsi="Times New Roman"/>
          <w:sz w:val="24"/>
          <w:szCs w:val="24"/>
        </w:rPr>
        <w:t>paruoštas išsiųsti pašto siuntas priimti Vykdytojo pašto paslaugų teikimo vieto</w:t>
      </w:r>
      <w:r w:rsidR="00F364A6" w:rsidRPr="002578C7">
        <w:rPr>
          <w:rFonts w:ascii="Times New Roman" w:hAnsi="Times New Roman"/>
          <w:sz w:val="24"/>
          <w:szCs w:val="24"/>
        </w:rPr>
        <w:t>j</w:t>
      </w:r>
      <w:r w:rsidR="00307B5D" w:rsidRPr="002578C7">
        <w:rPr>
          <w:rFonts w:ascii="Times New Roman" w:hAnsi="Times New Roman"/>
          <w:sz w:val="24"/>
          <w:szCs w:val="24"/>
        </w:rPr>
        <w:t>e, j</w:t>
      </w:r>
      <w:r w:rsidR="00F364A6" w:rsidRPr="002578C7">
        <w:rPr>
          <w:rFonts w:ascii="Times New Roman" w:hAnsi="Times New Roman"/>
          <w:sz w:val="24"/>
          <w:szCs w:val="24"/>
        </w:rPr>
        <w:t>os</w:t>
      </w:r>
      <w:r w:rsidR="00307B5D" w:rsidRPr="002578C7">
        <w:rPr>
          <w:rFonts w:ascii="Times New Roman" w:hAnsi="Times New Roman"/>
          <w:sz w:val="24"/>
          <w:szCs w:val="24"/>
        </w:rPr>
        <w:t xml:space="preserve"> darbo laiku. Vykdytojo pašto paslaugų teikimo vietų darbo laikai pateikiami interneto svetainėje </w:t>
      </w:r>
      <w:hyperlink r:id="rId9" w:history="1">
        <w:r w:rsidR="00307B5D" w:rsidRPr="002578C7">
          <w:rPr>
            <w:rStyle w:val="Hipersaitas"/>
            <w:rFonts w:ascii="Times New Roman" w:hAnsi="Times New Roman"/>
            <w:color w:val="auto"/>
            <w:sz w:val="24"/>
            <w:szCs w:val="24"/>
          </w:rPr>
          <w:t>https://www.post.lt/lt/paslaugu-teikimo-vietos</w:t>
        </w:r>
      </w:hyperlink>
      <w:r w:rsidR="00307B5D" w:rsidRPr="002578C7">
        <w:rPr>
          <w:rFonts w:ascii="Times New Roman" w:hAnsi="Times New Roman"/>
          <w:sz w:val="24"/>
          <w:szCs w:val="24"/>
        </w:rPr>
        <w:t>;</w:t>
      </w:r>
    </w:p>
    <w:bookmarkEnd w:id="1"/>
    <w:p w14:paraId="4E2731E8"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3.1.4. kiekvieną mėnesį (ne vėliau kaip iki 10 d.) pateikti Siuntėjui suteiktų paslaugų detalią ataskaitą (už praėjusį mėnesį) bei PVM sąskaitą faktūrą (ar ją atitinkantį finansinį dokumentą) arba dvi PVM sąskaitas faktūras atskirai už suteiktas pašto paslaugas ir už kurjerių paslaugas (jei nėra techninės galimybės pateikti vienos bendros sąskaitos faktūros). Šalys susitaria, kad PVM sąskaita faktūra (ar ją atitinkantis finansinis dokumentas) siunčiama Siuntėjui naudojantis elektronine paslauga „E. sąskaita“  (išspausdinta PVM sąskaita faktūra nesiunčiama);</w:t>
      </w:r>
    </w:p>
    <w:p w14:paraId="50B27802"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3.1.5. laikytis konfidencialumo ir asmens duomenų apsaugos reikalavimų, neatskleisti tretiesiems asmenims jokios informacijos, gautos vykdant Sutartį, išskyrus tiek, kiek tai reikalinga Sutarties vykdymui, taip pat nenaudoti konfidencialios informacijos asmeniniams ar trečiųjų asmenų poreikiams. Visa Siuntėjo Vykdytojui suteikta informacija yra laikoma konfidencialia, nebent Siuntėjas raštu patvirtins, kad tam tikra pateikta informacija nėra konfidenciali. Konfidencialia taip pat nėra laikoma informacija, kuri buvo viešai prieinama, arba Vykdytojas gali dokumentais įrodyti, kad informacija jam buvo teisėtai žinoma arba buvo pateikta trečiųjų asmenų, turėjusių raštu patvirtintą teisę atskleisti konfidencialią informaciją;</w:t>
      </w:r>
    </w:p>
    <w:p w14:paraId="69B2BFB0"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3.1.6. paslaugų teikimo metu užtikrinti teisės aktų, reglamentuojančių asmens duomenų tvarkymą ir apsaugą, laikymąsi ir įgyvendinimą bei įgyvendinti tinkamas asmens duomenų saugumo priemones;</w:t>
      </w:r>
    </w:p>
    <w:p w14:paraId="0970B069"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3.1.7. Šalys susitaria, kad po pašto paslaugoms suteikti reikalingos informacijos perdavimo Vykdytojas tampa savarankišku joms suteikti reikalingų asmens duomenų valdytoju, o Siuntėjas visais atvejais išlieka pašto siuntose siunčiamų asmens duomenų ar kitos informacijos, jeigu tokia jose siunčiama, valdytoju;</w:t>
      </w:r>
    </w:p>
    <w:p w14:paraId="432C6E15"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3.1.8. Sutarties galiojimo laikotarpiu Siuntėjas Vykdytojui gali perduoti susirašinėjimo šalių asmens duomenis (vardas, pavardė, adresas, o tam tikrais atvejais – darbovietė, pareigos, telefono numeris, el. pašto adresas ar kt.) (toliau – Duomenys). Kiekvienu atveju perduodamų Duomenų apimtį nustato Siuntėjas;</w:t>
      </w:r>
    </w:p>
    <w:p w14:paraId="1A87EF7A"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3.1.9. Siuntėjas patvirtina, jog Duomenys surinkti ir tvarkomi, įskaitant perdavimą Vykdytojui, teisėtai, o Duomenų subjektai, kurių Duomenys yra perduodami Vykdytojui, yra tinkamai ir laiku informuoti apie jų Duomenų tvarkymą, įskaitant ir perdavimą Vykdytojui, ir, kai reikalinga, jiems pateikta visa Bendrajame duomenų apsaugos reglamente (ES) 2016/679 numatyta privaloma informacija;</w:t>
      </w:r>
    </w:p>
    <w:p w14:paraId="6BFAD89C"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3.1.10. Siuntėjas yra atsakingas už Vykdytojui perduodamų Duomenų tikslumą, išsamumą ir teisingumą. Siuntėjas supranta, jog kai jis perduoda Duomenis Vykdytojui, Siuntėjas yra Duomenų valdytojas ir dėl to jis yra atsakingas už tinkamo jų perdavimo būdo bei jo metu taikomų techninių, organizacinių ir kitų saugumo priemonių pasirinkimą bei jų užtikrinimą Duomenų perdavimo Vykdytojui metu;</w:t>
      </w:r>
    </w:p>
    <w:p w14:paraId="1154C8D8"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3.1.11. po Duomenų perdavimo Šalys, veikdamos kaip du savarankiški Duomenų valdytojai, sutaria bendradarbiauti tarpusavyje ir, jei objektyviai reikalinga, teikti viena kitai pagalbą gavus Duomenų subjektų ir / arba kompetentingų institucijų prašymus ar paklausimus, susijusius su Duomenimis;</w:t>
      </w:r>
    </w:p>
    <w:p w14:paraId="7CA9B6CB" w14:textId="77777777" w:rsidR="00982BD1" w:rsidRPr="00740BE5" w:rsidRDefault="00982BD1" w:rsidP="00982BD1">
      <w:pPr>
        <w:tabs>
          <w:tab w:val="left" w:pos="851"/>
        </w:tabs>
        <w:spacing w:after="0" w:line="240" w:lineRule="auto"/>
        <w:jc w:val="both"/>
        <w:rPr>
          <w:rFonts w:ascii="Times New Roman" w:hAnsi="Times New Roman"/>
          <w:sz w:val="24"/>
          <w:szCs w:val="24"/>
        </w:rPr>
      </w:pPr>
      <w:r w:rsidRPr="00740BE5">
        <w:rPr>
          <w:rFonts w:ascii="Times New Roman" w:hAnsi="Times New Roman"/>
          <w:sz w:val="24"/>
          <w:szCs w:val="24"/>
        </w:rPr>
        <w:lastRenderedPageBreak/>
        <w:tab/>
        <w:t>3.1.12. Šalys supranta ir patvirtina, kad veikdamos kaip du atskiri Duomenų valdytojai, savarankiškai atsako už tinkamą Duomenų tvarkymą pagal Asmens duomenų apsaugos teisės aktus;</w:t>
      </w:r>
    </w:p>
    <w:p w14:paraId="15D69005" w14:textId="77777777" w:rsidR="00982BD1" w:rsidRPr="00740BE5" w:rsidRDefault="00982BD1" w:rsidP="00982BD1">
      <w:pPr>
        <w:tabs>
          <w:tab w:val="left" w:pos="851"/>
        </w:tabs>
        <w:spacing w:after="0" w:line="240" w:lineRule="auto"/>
        <w:ind w:firstLine="851"/>
        <w:jc w:val="both"/>
        <w:rPr>
          <w:rFonts w:ascii="Times New Roman" w:hAnsi="Times New Roman"/>
          <w:sz w:val="24"/>
          <w:szCs w:val="24"/>
        </w:rPr>
      </w:pPr>
      <w:r w:rsidRPr="00740BE5">
        <w:rPr>
          <w:rFonts w:ascii="Times New Roman" w:hAnsi="Times New Roman"/>
          <w:sz w:val="24"/>
          <w:szCs w:val="24"/>
        </w:rPr>
        <w:t>3.1.13. skirti Vykdytojo atstovą ryšiams palaikyti ir apie jį raštu (Sutartyje nurodytu faksu ar el. paštu) informuoti Siuntėją ne vėliau kaip per 5 darbo dienas nuo Sutarties pasirašymo.</w:t>
      </w:r>
    </w:p>
    <w:p w14:paraId="635FD679" w14:textId="77777777" w:rsidR="00982BD1" w:rsidRPr="00740BE5" w:rsidRDefault="00982BD1" w:rsidP="00982BD1">
      <w:pPr>
        <w:tabs>
          <w:tab w:val="left" w:pos="851"/>
        </w:tabs>
        <w:spacing w:after="0" w:line="240" w:lineRule="auto"/>
        <w:ind w:firstLine="851"/>
        <w:jc w:val="both"/>
        <w:rPr>
          <w:rFonts w:ascii="Times New Roman" w:hAnsi="Times New Roman"/>
          <w:sz w:val="24"/>
          <w:szCs w:val="24"/>
        </w:rPr>
      </w:pPr>
      <w:r w:rsidRPr="00740BE5">
        <w:rPr>
          <w:rFonts w:ascii="Times New Roman" w:hAnsi="Times New Roman"/>
          <w:sz w:val="24"/>
          <w:szCs w:val="24"/>
        </w:rPr>
        <w:t>3.1.14. Siuntėjui paprašius, teikti informaciją, reikalingą Sutarties vykdymui;</w:t>
      </w:r>
    </w:p>
    <w:p w14:paraId="6EB3C4CF"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3.1.15. nedelsdamas raštu (Sutartyje nurodytu faksu ar el. paštu) informuoti Siuntėją:</w:t>
      </w:r>
    </w:p>
    <w:p w14:paraId="019225C6"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3.1.15.1. jei negali teikti paslaugų;</w:t>
      </w:r>
    </w:p>
    <w:p w14:paraId="5EBFD80C"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3.1.15.2. apie pasikeitusius savo rekvizitus, teisinį statusą.</w:t>
      </w:r>
    </w:p>
    <w:p w14:paraId="00D02A44" w14:textId="77777777" w:rsidR="00982BD1" w:rsidRPr="00740BE5" w:rsidRDefault="00982BD1" w:rsidP="00982BD1">
      <w:pPr>
        <w:spacing w:after="0" w:line="240" w:lineRule="auto"/>
        <w:ind w:firstLine="851"/>
        <w:jc w:val="both"/>
        <w:rPr>
          <w:rFonts w:ascii="Times New Roman" w:hAnsi="Times New Roman"/>
          <w:b/>
          <w:sz w:val="24"/>
          <w:szCs w:val="24"/>
        </w:rPr>
      </w:pPr>
      <w:r w:rsidRPr="00740BE5">
        <w:rPr>
          <w:rFonts w:ascii="Times New Roman" w:hAnsi="Times New Roman"/>
          <w:b/>
          <w:sz w:val="24"/>
          <w:szCs w:val="24"/>
        </w:rPr>
        <w:t>3.2. Siuntėjas įsipareigoja:</w:t>
      </w:r>
    </w:p>
    <w:p w14:paraId="4CF232D7"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3.2.1. ant pašto siuntų nurodyti tik vieną Siuntėjo Lietuvos Respublikoje adresą;</w:t>
      </w:r>
    </w:p>
    <w:p w14:paraId="02954E88"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3.2.2. neklijuoti netarnybinių bei specialiai pašto siuntų siuntimui neskirtų lipdukų, nepiešti piešinių, nerašyti užrašų ir (ar) kt. ant siunčiamų pašto korespondencijos siuntų priekinės pusės. Jeigu siuntėjo adresas nurodytas kitoje voko pusėje, tuomet priekinėje voko pusėje, viršutiniame kairiajame kampe, siuntėjo adreso vietoje, galima priklijuoti, antspauduoti ar atspausdinti Siuntėjo logotipą, firminį ženklą ar emblemą, kuri gali užimti ne daugiau kaip ketvirtadalį siuntėjo adresui skirtos vietos. Papildoma ar kita reklaminė informacija šalia minėtų ženklų neleidžiama;</w:t>
      </w:r>
    </w:p>
    <w:p w14:paraId="34F26FFA" w14:textId="2B104D15"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3.2.3. savo lėšomis ir jėgomis Siuntėjo adres</w:t>
      </w:r>
      <w:r w:rsidR="005904E4" w:rsidRPr="00740BE5">
        <w:rPr>
          <w:rFonts w:ascii="Times New Roman" w:hAnsi="Times New Roman"/>
          <w:sz w:val="24"/>
          <w:szCs w:val="24"/>
        </w:rPr>
        <w:t xml:space="preserve">ais: Telšių apylinkės teismo Telšių rūmai, Kęstučio g.13, LT 87121 Telšiai, Telšių apylinkės teismo Akmenės rūmai, Vytauto g. 1B, LT-85124 Naujoji Akmenė, Telšių apylinkės teismo Mažeikių rūmai, V. Kudirkos g. 4A, Mažeikiai </w:t>
      </w:r>
      <w:r w:rsidRPr="00740BE5">
        <w:rPr>
          <w:rFonts w:ascii="Times New Roman" w:hAnsi="Times New Roman"/>
          <w:sz w:val="24"/>
          <w:szCs w:val="24"/>
        </w:rPr>
        <w:t>patalpų pirmame aukšte įsirengti ir Siuntėjo pavadinimu pažymėti pašto siuntų dėžę, skirtą Siuntėjo pašto siuntoms priimti, išsiųsti ir gauti. Įteikti Vykdytojui rakinamos pašto siuntų dėžės raktą. Neatlygintinai leisti Vykdytojui transporto priemone įvažiuoti į Siuntėjo teritoriją paimti ir (ar) pristatyti pašto siuntas;</w:t>
      </w:r>
    </w:p>
    <w:p w14:paraId="53BEA8FB"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3.2.4. pateikti Vykdytojui tinkamai supakuotas, paruoštas išsiųsti pašto siuntas Sutartyje nustatytoje vietoje ir tvarka;</w:t>
      </w:r>
    </w:p>
    <w:p w14:paraId="546589E3"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3.2.5. aiškiai ir įskaitomai, tiksliai ir teisingai ant pašto siuntos bei pagal Sutartį Vykdytojui teikiamuose dokumentuose nurodyti pašto siuntos Siuntėjo ir gavėjo adresus pagal galiojančiuose teisės aktuose nustatytus reikalavimus, jei reikia, siuntą pažymėti Vykdytojo užtikrinamomis elektroninio ryšio priemonėmis suformuotu brūkšniniu arba (ir) QR kodu. Siuntėjas ant voko ar ant pašto siuntos pakuotės privalo nurodyti tik vieną siuntėjo adresą ir tik vieną gavėjo adresą;</w:t>
      </w:r>
    </w:p>
    <w:p w14:paraId="5667A819" w14:textId="77777777"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3.2.6. pateikiant siųsti daugiau nei 10 kg (dešimt kilogramų) pašto korespondencijos siuntų Vykdytojo pašto paslaugų teikimo vietoje, jas pateikti sudėtas į tarą, kuri kiekviena su pašto siuntomis turi sverti ne daugiau nei numato Vykdytojo pašto siuntų siuntimo taisyklės;</w:t>
      </w:r>
    </w:p>
    <w:p w14:paraId="61A8B0BB" w14:textId="75B36DD1" w:rsidR="00982BD1" w:rsidRPr="00740BE5"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3.2.8</w:t>
      </w:r>
      <w:r w:rsidR="003348E7" w:rsidRPr="00740BE5">
        <w:rPr>
          <w:rFonts w:ascii="Times New Roman" w:hAnsi="Times New Roman"/>
          <w:sz w:val="24"/>
          <w:szCs w:val="24"/>
        </w:rPr>
        <w:t>7</w:t>
      </w:r>
      <w:r w:rsidRPr="00740BE5">
        <w:rPr>
          <w:rFonts w:ascii="Times New Roman" w:hAnsi="Times New Roman"/>
          <w:sz w:val="24"/>
          <w:szCs w:val="24"/>
        </w:rPr>
        <w:t xml:space="preserve"> pateikti per Vykdytojo savitarną siuntų užsakymą ir duomenis apie siunčiamas siuntas bei atlikti kitus su siuntų pateikimu išsiųsti susijusius veiksmus Vykdytojo savitarnos sistemoje, laikydamasis Vykdytojo nurodytų sąlygų bei reikalavimų;</w:t>
      </w:r>
    </w:p>
    <w:p w14:paraId="298A43DE" w14:textId="165ABE2B" w:rsidR="00307B5D" w:rsidRPr="00740BE5" w:rsidRDefault="00982BD1" w:rsidP="00307B5D">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3.2.</w:t>
      </w:r>
      <w:r w:rsidR="003348E7" w:rsidRPr="00740BE5">
        <w:rPr>
          <w:rFonts w:ascii="Times New Roman" w:hAnsi="Times New Roman"/>
          <w:sz w:val="24"/>
          <w:szCs w:val="24"/>
        </w:rPr>
        <w:t>8.</w:t>
      </w:r>
      <w:r w:rsidRPr="00740BE5">
        <w:rPr>
          <w:rFonts w:ascii="Times New Roman" w:hAnsi="Times New Roman"/>
          <w:sz w:val="24"/>
          <w:szCs w:val="24"/>
        </w:rPr>
        <w:t xml:space="preserve"> </w:t>
      </w:r>
      <w:r w:rsidR="00307B5D" w:rsidRPr="00740BE5">
        <w:rPr>
          <w:rFonts w:ascii="Times New Roman" w:hAnsi="Times New Roman"/>
          <w:sz w:val="24"/>
          <w:szCs w:val="24"/>
        </w:rPr>
        <w:t>paruoštas išsiųsti Siuntėjo pašto siuntas Vykdytojui pateikti į Sutarties 3.1.3 punkte nustatytoje Vykdytojo pašto paslaugų teikimo vietoje, jos darbo laiku.</w:t>
      </w:r>
    </w:p>
    <w:p w14:paraId="1226691B" w14:textId="1207E502" w:rsidR="00982BD1" w:rsidRPr="00807808" w:rsidRDefault="00982BD1" w:rsidP="00982BD1">
      <w:pPr>
        <w:tabs>
          <w:tab w:val="left" w:pos="1080"/>
        </w:tabs>
        <w:spacing w:after="0" w:line="240" w:lineRule="auto"/>
        <w:ind w:firstLine="851"/>
        <w:jc w:val="both"/>
        <w:rPr>
          <w:rFonts w:ascii="Times New Roman" w:hAnsi="Times New Roman"/>
          <w:sz w:val="24"/>
          <w:szCs w:val="24"/>
        </w:rPr>
      </w:pPr>
      <w:r w:rsidRPr="00740BE5">
        <w:rPr>
          <w:rFonts w:ascii="Times New Roman" w:hAnsi="Times New Roman"/>
          <w:sz w:val="24"/>
          <w:szCs w:val="24"/>
        </w:rPr>
        <w:t>3.2.</w:t>
      </w:r>
      <w:r w:rsidR="003348E7" w:rsidRPr="00740BE5">
        <w:rPr>
          <w:rFonts w:ascii="Times New Roman" w:hAnsi="Times New Roman"/>
          <w:sz w:val="24"/>
          <w:szCs w:val="24"/>
        </w:rPr>
        <w:t>9</w:t>
      </w:r>
      <w:r w:rsidRPr="00740BE5">
        <w:rPr>
          <w:rFonts w:ascii="Times New Roman" w:hAnsi="Times New Roman"/>
          <w:sz w:val="24"/>
          <w:szCs w:val="24"/>
        </w:rPr>
        <w:t>. pašto siuntoje nesiųsti pagal Pasaulinę pašto konvenciją ir kitus teisės aktus, reglamentuojančius pašto paslaugų teikimą ir tiekėjo patvirtintas pašto paslaugų teikimo taisykles</w:t>
      </w:r>
      <w:r w:rsidRPr="00807808">
        <w:rPr>
          <w:rFonts w:ascii="Times New Roman" w:hAnsi="Times New Roman"/>
          <w:sz w:val="24"/>
          <w:szCs w:val="24"/>
        </w:rPr>
        <w:t>, tiek, kiek jos neprieštarauja techninei specifikacijai, draudžiamų siųsti daiktų;</w:t>
      </w:r>
      <w:r w:rsidRPr="00807808">
        <w:rPr>
          <w:rFonts w:ascii="Times New Roman" w:hAnsi="Times New Roman"/>
        </w:rPr>
        <w:t xml:space="preserve"> </w:t>
      </w:r>
    </w:p>
    <w:p w14:paraId="669ADAFE" w14:textId="2268E8BF" w:rsidR="00982BD1" w:rsidRPr="00807808" w:rsidRDefault="00982BD1" w:rsidP="00982BD1">
      <w:pPr>
        <w:tabs>
          <w:tab w:val="left" w:pos="1080"/>
        </w:tabs>
        <w:spacing w:after="0" w:line="240" w:lineRule="auto"/>
        <w:ind w:firstLine="851"/>
        <w:jc w:val="both"/>
        <w:rPr>
          <w:rFonts w:ascii="Times New Roman" w:hAnsi="Times New Roman"/>
          <w:sz w:val="24"/>
          <w:szCs w:val="24"/>
        </w:rPr>
      </w:pPr>
      <w:r w:rsidRPr="00807808">
        <w:rPr>
          <w:rFonts w:ascii="Times New Roman" w:hAnsi="Times New Roman"/>
          <w:sz w:val="24"/>
          <w:szCs w:val="24"/>
        </w:rPr>
        <w:t>3.2.</w:t>
      </w:r>
      <w:r w:rsidR="003348E7" w:rsidRPr="00807808">
        <w:rPr>
          <w:rFonts w:ascii="Times New Roman" w:hAnsi="Times New Roman"/>
          <w:sz w:val="24"/>
          <w:szCs w:val="24"/>
        </w:rPr>
        <w:t>10</w:t>
      </w:r>
      <w:r w:rsidRPr="00807808">
        <w:rPr>
          <w:rFonts w:ascii="Times New Roman" w:hAnsi="Times New Roman"/>
          <w:sz w:val="24"/>
          <w:szCs w:val="24"/>
        </w:rPr>
        <w:t xml:space="preserve"> nesiųsti per pašto siuntų dėžę įvertintųjų pašto korespondencijos siuntų ir pašto siuntinių;</w:t>
      </w:r>
    </w:p>
    <w:p w14:paraId="5DD0263A" w14:textId="6F2C4E82" w:rsidR="00982BD1" w:rsidRPr="00807808"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3.2.</w:t>
      </w:r>
      <w:r w:rsidR="003348E7" w:rsidRPr="00807808">
        <w:rPr>
          <w:rFonts w:ascii="Times New Roman" w:hAnsi="Times New Roman"/>
          <w:sz w:val="24"/>
          <w:szCs w:val="24"/>
        </w:rPr>
        <w:t>11.</w:t>
      </w:r>
      <w:r w:rsidRPr="00807808">
        <w:rPr>
          <w:rFonts w:ascii="Times New Roman" w:hAnsi="Times New Roman"/>
          <w:sz w:val="24"/>
          <w:szCs w:val="24"/>
        </w:rPr>
        <w:t xml:space="preserve"> teikti Vykdytojui Sutarties vykdymui būtiną informaciją; </w:t>
      </w:r>
    </w:p>
    <w:p w14:paraId="155764C0" w14:textId="6FBB6A9A" w:rsidR="00982BD1" w:rsidRPr="00807808"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3.2.</w:t>
      </w:r>
      <w:r w:rsidR="003348E7" w:rsidRPr="00807808">
        <w:rPr>
          <w:rFonts w:ascii="Times New Roman" w:hAnsi="Times New Roman"/>
          <w:sz w:val="24"/>
          <w:szCs w:val="24"/>
        </w:rPr>
        <w:t>12.</w:t>
      </w:r>
      <w:r w:rsidRPr="00807808">
        <w:rPr>
          <w:rFonts w:ascii="Times New Roman" w:hAnsi="Times New Roman"/>
          <w:sz w:val="24"/>
          <w:szCs w:val="24"/>
        </w:rPr>
        <w:t xml:space="preserve"> nedelsdamas raštu (Sutartyje nurodytu faksu ar el. paštu) informuoti Vykdytoją apie pasikeitusius savo rekvizitus, teisinį statusą;</w:t>
      </w:r>
    </w:p>
    <w:p w14:paraId="54C0DFE2" w14:textId="12409FD2" w:rsidR="00982BD1" w:rsidRPr="00807808"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3.2.</w:t>
      </w:r>
      <w:r w:rsidR="003348E7" w:rsidRPr="00807808">
        <w:rPr>
          <w:rFonts w:ascii="Times New Roman" w:hAnsi="Times New Roman"/>
          <w:sz w:val="24"/>
          <w:szCs w:val="24"/>
        </w:rPr>
        <w:t>13.</w:t>
      </w:r>
      <w:r w:rsidRPr="00807808">
        <w:rPr>
          <w:rFonts w:ascii="Times New Roman" w:hAnsi="Times New Roman"/>
          <w:sz w:val="24"/>
          <w:szCs w:val="24"/>
        </w:rPr>
        <w:t xml:space="preserve"> paskirti Siuntėjo atstovą ryšiams palaikyti ir apie jį raštu (Sutartyje nurodytu faksu ar el. paštu) informuoti Vykdytoją ne vėliau kaip per 5 darbo dienas nuo Sutarties pasirašymo;</w:t>
      </w:r>
    </w:p>
    <w:p w14:paraId="0659BB8B" w14:textId="7F8E15C6" w:rsidR="00982BD1" w:rsidRPr="00807808"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3.2.</w:t>
      </w:r>
      <w:r w:rsidR="003348E7" w:rsidRPr="00807808">
        <w:rPr>
          <w:rFonts w:ascii="Times New Roman" w:hAnsi="Times New Roman"/>
          <w:sz w:val="24"/>
          <w:szCs w:val="24"/>
        </w:rPr>
        <w:t>14.</w:t>
      </w:r>
      <w:r w:rsidRPr="00807808">
        <w:rPr>
          <w:rFonts w:ascii="Times New Roman" w:hAnsi="Times New Roman"/>
          <w:sz w:val="24"/>
          <w:szCs w:val="24"/>
        </w:rPr>
        <w:t xml:space="preserve"> sumokėti už tinkamai ir faktiškai suteiktas paslaugas Sutartyje nustatyta tvarka ir sąlygomis;</w:t>
      </w:r>
    </w:p>
    <w:p w14:paraId="3B7C8030" w14:textId="5CEF9284" w:rsidR="00982BD1" w:rsidRPr="00807808"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3.2.</w:t>
      </w:r>
      <w:r w:rsidR="003348E7" w:rsidRPr="00807808">
        <w:rPr>
          <w:rFonts w:ascii="Times New Roman" w:hAnsi="Times New Roman"/>
          <w:sz w:val="24"/>
          <w:szCs w:val="24"/>
        </w:rPr>
        <w:t>15.</w:t>
      </w:r>
      <w:r w:rsidRPr="00807808">
        <w:rPr>
          <w:rFonts w:ascii="Times New Roman" w:hAnsi="Times New Roman"/>
          <w:sz w:val="24"/>
          <w:szCs w:val="24"/>
        </w:rPr>
        <w:t xml:space="preserve"> Kiti Vykdytojo ir Siuntėjo sutartiniai įsipareigojimai nurodyti Sutarties 1 priede.</w:t>
      </w:r>
    </w:p>
    <w:p w14:paraId="324E9039" w14:textId="77777777" w:rsidR="00982BD1" w:rsidRPr="00807808" w:rsidRDefault="00982BD1" w:rsidP="00982BD1">
      <w:pPr>
        <w:spacing w:after="0" w:line="240" w:lineRule="auto"/>
        <w:ind w:firstLine="851"/>
        <w:jc w:val="both"/>
        <w:rPr>
          <w:rFonts w:ascii="Times New Roman" w:hAnsi="Times New Roman"/>
          <w:sz w:val="24"/>
          <w:szCs w:val="24"/>
        </w:rPr>
      </w:pPr>
    </w:p>
    <w:p w14:paraId="2622CDA0" w14:textId="77777777" w:rsidR="00084FAA" w:rsidRDefault="00084FAA" w:rsidP="00982BD1">
      <w:pPr>
        <w:spacing w:after="0" w:line="240" w:lineRule="auto"/>
        <w:ind w:firstLine="851"/>
        <w:jc w:val="both"/>
        <w:rPr>
          <w:rFonts w:ascii="Times New Roman" w:hAnsi="Times New Roman"/>
          <w:b/>
          <w:bCs/>
          <w:sz w:val="24"/>
          <w:szCs w:val="24"/>
          <w:lang w:eastAsia="lt-LT"/>
        </w:rPr>
      </w:pPr>
    </w:p>
    <w:p w14:paraId="7FD647D8" w14:textId="77777777" w:rsidR="00084FAA" w:rsidRDefault="00084FAA" w:rsidP="00982BD1">
      <w:pPr>
        <w:spacing w:after="0" w:line="240" w:lineRule="auto"/>
        <w:ind w:firstLine="851"/>
        <w:jc w:val="both"/>
        <w:rPr>
          <w:rFonts w:ascii="Times New Roman" w:hAnsi="Times New Roman"/>
          <w:b/>
          <w:bCs/>
          <w:sz w:val="24"/>
          <w:szCs w:val="24"/>
          <w:lang w:eastAsia="lt-LT"/>
        </w:rPr>
      </w:pPr>
    </w:p>
    <w:p w14:paraId="0AFFABEF" w14:textId="20372D6C" w:rsidR="00982BD1" w:rsidRPr="00807808" w:rsidRDefault="00982BD1" w:rsidP="00982BD1">
      <w:pPr>
        <w:spacing w:after="0" w:line="240" w:lineRule="auto"/>
        <w:ind w:firstLine="851"/>
        <w:jc w:val="both"/>
        <w:rPr>
          <w:rFonts w:ascii="Times New Roman" w:hAnsi="Times New Roman"/>
          <w:b/>
          <w:bCs/>
          <w:sz w:val="24"/>
          <w:szCs w:val="24"/>
          <w:lang w:eastAsia="lt-LT"/>
        </w:rPr>
      </w:pPr>
      <w:r w:rsidRPr="00807808">
        <w:rPr>
          <w:rFonts w:ascii="Times New Roman" w:hAnsi="Times New Roman"/>
          <w:b/>
          <w:bCs/>
          <w:sz w:val="24"/>
          <w:szCs w:val="24"/>
          <w:lang w:eastAsia="lt-LT"/>
        </w:rPr>
        <w:t>4. ŠALIŲ TEISĖS</w:t>
      </w:r>
    </w:p>
    <w:p w14:paraId="0D739F68" w14:textId="77777777" w:rsidR="00982BD1" w:rsidRPr="00807808" w:rsidRDefault="00982BD1" w:rsidP="00982BD1">
      <w:pPr>
        <w:pStyle w:val="Pagrindinistekstas"/>
        <w:ind w:firstLine="851"/>
        <w:rPr>
          <w:rFonts w:ascii="Times New Roman" w:hAnsi="Times New Roman"/>
          <w:b/>
        </w:rPr>
      </w:pPr>
      <w:r w:rsidRPr="00807808">
        <w:rPr>
          <w:rFonts w:ascii="Times New Roman" w:hAnsi="Times New Roman"/>
          <w:b/>
          <w:lang w:eastAsia="lt-LT"/>
        </w:rPr>
        <w:t>4</w:t>
      </w:r>
      <w:r w:rsidRPr="00807808">
        <w:rPr>
          <w:rFonts w:ascii="Times New Roman" w:hAnsi="Times New Roman"/>
          <w:b/>
        </w:rPr>
        <w:t>.1. Vykdytojas turi teisę:</w:t>
      </w:r>
    </w:p>
    <w:p w14:paraId="27B7195F" w14:textId="77777777" w:rsidR="00982BD1" w:rsidRPr="00807808"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4.1.1. pagal Sutartį reikalauti iš Siuntėjo sumokėti už tinkamai ir faktiškai suteiktas paslaugas joje nurodyta tvarka, sąlygomis ir terminais;</w:t>
      </w:r>
    </w:p>
    <w:p w14:paraId="36551B04" w14:textId="77777777" w:rsidR="00982BD1" w:rsidRPr="00807808"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4.1.2. reikalauti, kad Siuntėjas priimtų tinkamai suteiktas paslaugas arba atsisakyti vykdyti Sutartį, jeigu Siuntėjas, pažeisdamas savo įsipareigojimus, atsisako priimti tinkamai suteiktas paslaugas.</w:t>
      </w:r>
    </w:p>
    <w:p w14:paraId="79FA498F" w14:textId="1345E283" w:rsidR="00982BD1" w:rsidRPr="00807808" w:rsidRDefault="00982BD1" w:rsidP="00982BD1">
      <w:pPr>
        <w:tabs>
          <w:tab w:val="left" w:pos="1080"/>
        </w:tabs>
        <w:spacing w:after="0" w:line="240" w:lineRule="auto"/>
        <w:ind w:firstLine="851"/>
        <w:jc w:val="both"/>
        <w:rPr>
          <w:rFonts w:ascii="Times New Roman" w:hAnsi="Times New Roman"/>
          <w:sz w:val="24"/>
          <w:szCs w:val="24"/>
        </w:rPr>
      </w:pPr>
      <w:r w:rsidRPr="00807808">
        <w:rPr>
          <w:rFonts w:ascii="Times New Roman" w:hAnsi="Times New Roman"/>
          <w:sz w:val="24"/>
          <w:szCs w:val="24"/>
        </w:rPr>
        <w:t>4.1.3. savo pasirinkimu nepriimti pašto siuntų ar jas grąžinti, jei Siuntėjas neįvykdo Sutarties 3.2.1, 3.2.2, 3.2.4, 3.2.5, 3.2.8, 3.2.</w:t>
      </w:r>
      <w:r w:rsidR="00037CA8" w:rsidRPr="00807808">
        <w:rPr>
          <w:rFonts w:ascii="Times New Roman" w:hAnsi="Times New Roman"/>
          <w:sz w:val="24"/>
          <w:szCs w:val="24"/>
        </w:rPr>
        <w:t>9</w:t>
      </w:r>
      <w:r w:rsidRPr="00807808">
        <w:rPr>
          <w:rFonts w:ascii="Times New Roman" w:hAnsi="Times New Roman"/>
          <w:sz w:val="24"/>
          <w:szCs w:val="24"/>
        </w:rPr>
        <w:t>, 3.2.</w:t>
      </w:r>
      <w:r w:rsidR="00037CA8" w:rsidRPr="00807808">
        <w:rPr>
          <w:rFonts w:ascii="Times New Roman" w:hAnsi="Times New Roman"/>
          <w:sz w:val="24"/>
          <w:szCs w:val="24"/>
        </w:rPr>
        <w:t>10</w:t>
      </w:r>
      <w:r w:rsidRPr="00807808">
        <w:rPr>
          <w:rFonts w:ascii="Times New Roman" w:hAnsi="Times New Roman"/>
          <w:sz w:val="24"/>
          <w:szCs w:val="24"/>
        </w:rPr>
        <w:t xml:space="preserve"> punktų nuostatų;</w:t>
      </w:r>
    </w:p>
    <w:p w14:paraId="11E4DC60" w14:textId="77777777" w:rsidR="00982BD1" w:rsidRPr="00807808" w:rsidRDefault="00982BD1" w:rsidP="00982BD1">
      <w:pPr>
        <w:spacing w:after="0" w:line="240" w:lineRule="auto"/>
        <w:ind w:firstLine="851"/>
        <w:jc w:val="both"/>
        <w:rPr>
          <w:rFonts w:ascii="Times New Roman" w:hAnsi="Times New Roman"/>
          <w:b/>
          <w:sz w:val="24"/>
          <w:szCs w:val="24"/>
        </w:rPr>
      </w:pPr>
      <w:r w:rsidRPr="00807808">
        <w:rPr>
          <w:rFonts w:ascii="Times New Roman" w:hAnsi="Times New Roman"/>
          <w:b/>
          <w:sz w:val="24"/>
          <w:szCs w:val="24"/>
        </w:rPr>
        <w:t>4.2. Siuntėjas turi teisę:</w:t>
      </w:r>
    </w:p>
    <w:p w14:paraId="13E7183C" w14:textId="77777777" w:rsidR="00982BD1" w:rsidRPr="00807808"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4.2.1. nemokėti už tinkamai suteiktas paslaugas, jeigu PVM sąskaitoje faktūroje (ar ją atitinkančiame finansiniame dokumente) nurodyta neteisinga suma (kol bus išsiaiškinta su Vykdytoju ir PVM sąskaitoje faktūroje (ar ją atitinkančiame finansiniame dokumente) bus nurodyta teisinga suma);</w:t>
      </w:r>
    </w:p>
    <w:p w14:paraId="2399629B" w14:textId="702ACA3D" w:rsidR="00982BD1" w:rsidRPr="00807808"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4.2.2.</w:t>
      </w:r>
      <w:r w:rsidRPr="00807808">
        <w:rPr>
          <w:rFonts w:ascii="Times New Roman" w:eastAsia="Times New Roman" w:hAnsi="Times New Roman"/>
          <w:sz w:val="24"/>
          <w:szCs w:val="24"/>
        </w:rPr>
        <w:t xml:space="preserve"> nustatęs suteiktų paslaugų trūkumus, atsiradusius dėl Vykdytojo kaltės, reikalauti, kad Vykdytojas per </w:t>
      </w:r>
      <w:r w:rsidRPr="00807808">
        <w:rPr>
          <w:rFonts w:ascii="Times New Roman" w:hAnsi="Times New Roman"/>
          <w:sz w:val="24"/>
          <w:szCs w:val="24"/>
        </w:rPr>
        <w:t>Siuntėjo</w:t>
      </w:r>
      <w:r w:rsidRPr="00807808">
        <w:rPr>
          <w:rFonts w:ascii="Times New Roman" w:eastAsia="Times New Roman" w:hAnsi="Times New Roman"/>
          <w:sz w:val="24"/>
          <w:szCs w:val="24"/>
        </w:rPr>
        <w:t xml:space="preserve"> nurodytą terminą neatlygintinai pašalintų šiuos trūkumus ir (arba) atlygintų nuostolius, susijusius su netinkamu Sutarties vykdymu;</w:t>
      </w:r>
    </w:p>
    <w:p w14:paraId="4E689F9C" w14:textId="77777777" w:rsidR="00982BD1" w:rsidRPr="00807808"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4.2.3. į tiesioginių nuostolių, patirtų dėl Sutarties pažeidimo, atlyginimą;</w:t>
      </w:r>
    </w:p>
    <w:p w14:paraId="1EC01291" w14:textId="77777777" w:rsidR="00982BD1" w:rsidRPr="00807808"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4.2.4.</w:t>
      </w:r>
      <w:r w:rsidRPr="00807808">
        <w:rPr>
          <w:rFonts w:ascii="Times New Roman" w:hAnsi="Times New Roman"/>
          <w:b/>
          <w:bCs/>
          <w:sz w:val="24"/>
          <w:szCs w:val="24"/>
        </w:rPr>
        <w:t xml:space="preserve"> </w:t>
      </w:r>
      <w:r w:rsidRPr="00807808">
        <w:rPr>
          <w:rFonts w:ascii="Times New Roman" w:hAnsi="Times New Roman"/>
          <w:sz w:val="24"/>
          <w:szCs w:val="24"/>
        </w:rPr>
        <w:t>priskaičiuotų delspinigių, baudos ir (ar) patirtų nuostolių sumos dydžiu vienašališkai mažinti savo piniginę prievolę Vykdytojui pagal įsipareigojimus, kylančius iš Sutarties;</w:t>
      </w:r>
    </w:p>
    <w:p w14:paraId="499517EC" w14:textId="77777777" w:rsidR="00982BD1" w:rsidRPr="00807808" w:rsidRDefault="00982BD1" w:rsidP="00982BD1">
      <w:pPr>
        <w:spacing w:after="0" w:line="240" w:lineRule="auto"/>
        <w:ind w:firstLine="851"/>
        <w:jc w:val="both"/>
        <w:rPr>
          <w:rFonts w:ascii="Times New Roman" w:hAnsi="Times New Roman"/>
          <w:sz w:val="24"/>
          <w:szCs w:val="24"/>
        </w:rPr>
      </w:pPr>
      <w:r w:rsidRPr="00807808">
        <w:rPr>
          <w:rFonts w:ascii="Times New Roman" w:hAnsi="Times New Roman"/>
          <w:sz w:val="24"/>
          <w:szCs w:val="24"/>
        </w:rPr>
        <w:t>4.2.5. Kitos Vykdytojo ir Siuntėjo teisės nurodytos Sutarties 1 priede.</w:t>
      </w:r>
    </w:p>
    <w:p w14:paraId="77C38B01" w14:textId="77777777" w:rsidR="00982BD1" w:rsidRPr="00807808" w:rsidRDefault="00982BD1" w:rsidP="00982BD1">
      <w:pPr>
        <w:spacing w:after="0" w:line="240" w:lineRule="auto"/>
        <w:jc w:val="both"/>
        <w:rPr>
          <w:rFonts w:ascii="Times New Roman" w:hAnsi="Times New Roman"/>
          <w:sz w:val="24"/>
          <w:szCs w:val="24"/>
          <w:highlight w:val="yellow"/>
        </w:rPr>
      </w:pPr>
    </w:p>
    <w:p w14:paraId="23B89023" w14:textId="77777777" w:rsidR="00982BD1" w:rsidRPr="00807808" w:rsidRDefault="00982BD1" w:rsidP="00982BD1">
      <w:pPr>
        <w:spacing w:after="0" w:line="240" w:lineRule="auto"/>
        <w:ind w:firstLine="851"/>
        <w:jc w:val="both"/>
        <w:rPr>
          <w:rFonts w:ascii="Times New Roman" w:hAnsi="Times New Roman"/>
          <w:b/>
          <w:bCs/>
          <w:sz w:val="24"/>
          <w:szCs w:val="24"/>
        </w:rPr>
      </w:pPr>
      <w:r w:rsidRPr="00807808">
        <w:rPr>
          <w:rFonts w:ascii="Times New Roman" w:hAnsi="Times New Roman"/>
          <w:b/>
          <w:bCs/>
          <w:sz w:val="24"/>
          <w:szCs w:val="24"/>
        </w:rPr>
        <w:t>5. ŠALIŲ ATSAKOMYBĖ</w:t>
      </w:r>
    </w:p>
    <w:p w14:paraId="7A7E6268" w14:textId="77777777" w:rsidR="00982BD1" w:rsidRPr="00807808" w:rsidRDefault="00982BD1" w:rsidP="00982BD1">
      <w:pPr>
        <w:spacing w:after="0" w:line="240" w:lineRule="auto"/>
        <w:jc w:val="both"/>
        <w:rPr>
          <w:rFonts w:ascii="Times New Roman" w:hAnsi="Times New Roman"/>
          <w:b/>
          <w:bCs/>
          <w:sz w:val="24"/>
          <w:szCs w:val="24"/>
        </w:rPr>
      </w:pPr>
    </w:p>
    <w:p w14:paraId="5D922BDC" w14:textId="77777777" w:rsidR="00982BD1" w:rsidRPr="00807808" w:rsidRDefault="00982BD1" w:rsidP="00982BD1">
      <w:pPr>
        <w:spacing w:after="0" w:line="240" w:lineRule="auto"/>
        <w:ind w:right="-64" w:firstLine="851"/>
        <w:jc w:val="both"/>
        <w:rPr>
          <w:rFonts w:ascii="Times New Roman" w:hAnsi="Times New Roman"/>
          <w:sz w:val="24"/>
          <w:szCs w:val="24"/>
        </w:rPr>
      </w:pPr>
      <w:r w:rsidRPr="00807808">
        <w:rPr>
          <w:rFonts w:ascii="Times New Roman" w:hAnsi="Times New Roman"/>
          <w:sz w:val="24"/>
          <w:szCs w:val="24"/>
        </w:rPr>
        <w:t>5.1. Už įsipareigojimų, prisiimtų Sutartimi, nevykdymą arba netinkamą vykdymą Šalys atsako įstatymų nustatyta tvarka, atsižvelgdamos į Sutartyje nustatytus ypatumus.</w:t>
      </w:r>
    </w:p>
    <w:p w14:paraId="6AC590E3" w14:textId="48DFF039" w:rsidR="00515B52" w:rsidRPr="00F5089E" w:rsidRDefault="00982BD1" w:rsidP="00982BD1">
      <w:pPr>
        <w:spacing w:after="0" w:line="240" w:lineRule="auto"/>
        <w:ind w:right="-64" w:firstLine="851"/>
        <w:jc w:val="both"/>
        <w:rPr>
          <w:rFonts w:ascii="Times New Roman" w:hAnsi="Times New Roman"/>
          <w:sz w:val="24"/>
          <w:szCs w:val="24"/>
        </w:rPr>
      </w:pPr>
      <w:r w:rsidRPr="00807808">
        <w:rPr>
          <w:rFonts w:ascii="Times New Roman" w:hAnsi="Times New Roman"/>
          <w:sz w:val="24"/>
          <w:szCs w:val="24"/>
        </w:rPr>
        <w:t xml:space="preserve">5.2. Vykdytojas atsako už visus pagal Sutartį prisiimtus įsipareigojimus, nepaisant to, ar jiems vykdyti bus pasitelkiami tretieji asmenys. Vykdytojas patvirtina, kad vykdyti Sutartį pasitelks viešojo pirkimo pasiūlyme nurodytą subtiekėją - </w:t>
      </w:r>
      <w:r w:rsidRPr="00807808">
        <w:rPr>
          <w:rFonts w:ascii="Times New Roman" w:hAnsi="Times New Roman"/>
          <w:i/>
          <w:iCs/>
          <w:sz w:val="24"/>
          <w:szCs w:val="24"/>
        </w:rPr>
        <w:t>nėra</w:t>
      </w:r>
      <w:r w:rsidRPr="00807808">
        <w:rPr>
          <w:rFonts w:ascii="Times New Roman" w:hAnsi="Times New Roman"/>
          <w:sz w:val="24"/>
          <w:szCs w:val="24"/>
        </w:rPr>
        <w:t xml:space="preserve">.  </w:t>
      </w:r>
      <w:r w:rsidRPr="00807808">
        <w:rPr>
          <w:rFonts w:ascii="Times New Roman" w:hAnsi="Times New Roman"/>
          <w:bCs/>
          <w:sz w:val="24"/>
          <w:szCs w:val="24"/>
        </w:rPr>
        <w:t>Sutartyje nurodytus subtiekėjus galima keisti ir/ar įtraukti naujus dėl objektyvių priežasčių raštu informavus apie tai Siuntėją ir gavus jo raštišką sutikimą. Keičiamų ir/ar įtraukiamų naujų subtiekėjų kvalifikacija privalo atitikti viešojo pirkimo sąlygose nurodytus reikalavimus (jei tokie reikalavimai buvo keliami), turi būti pateikiami šių reikalavimų atitikimą pagrindžiantys dokumentai. Vykdytojas įsipareigoja, kad Sutartį vykdys tik tokią teisę turintys asmenys, net jeigu Vykdytojo kvalifikacija dėl teisės verstis atitinkama veikla nebuvo tikrinama pirkimo metu arba buvo tikrinama ne visa apimtimi.</w:t>
      </w:r>
      <w:r w:rsidR="00515B52" w:rsidRPr="00E96B63">
        <w:rPr>
          <w:rFonts w:ascii="Times New Roman" w:hAnsi="Times New Roman"/>
          <w:sz w:val="24"/>
          <w:szCs w:val="24"/>
        </w:rPr>
        <w:t>5.3. Kiekviena iš Šalių teisės aktų nustatyta tvarka atsako už asmens duomenų saugumo pažeidimus, kilusius dėl savo veiksmų ar neveikimo, ir už dėl asmens duomenų tvarkymo pažeidžiant teisės aktų reikalavimus sukeltą žalą paslaugų teikimo metu</w:t>
      </w:r>
      <w:r w:rsidR="00C80C5F" w:rsidRPr="00E96B63">
        <w:rPr>
          <w:rFonts w:ascii="Times New Roman" w:hAnsi="Times New Roman"/>
          <w:sz w:val="24"/>
          <w:szCs w:val="24"/>
        </w:rPr>
        <w:t>.</w:t>
      </w:r>
    </w:p>
    <w:p w14:paraId="06D3D060" w14:textId="77777777" w:rsidR="00982BD1" w:rsidRPr="00807808" w:rsidRDefault="00982BD1" w:rsidP="00982BD1">
      <w:pPr>
        <w:spacing w:after="0" w:line="240" w:lineRule="auto"/>
        <w:ind w:right="-64" w:firstLine="851"/>
        <w:jc w:val="both"/>
        <w:rPr>
          <w:rFonts w:ascii="Times New Roman" w:hAnsi="Times New Roman"/>
          <w:sz w:val="24"/>
          <w:szCs w:val="24"/>
        </w:rPr>
      </w:pPr>
      <w:r w:rsidRPr="00807808">
        <w:rPr>
          <w:rFonts w:ascii="Times New Roman" w:hAnsi="Times New Roman"/>
          <w:sz w:val="24"/>
          <w:szCs w:val="24"/>
        </w:rPr>
        <w:t>5.4. Jei Siuntėjas neįvykdo Sutarties 3.2.3 punkte įtvirtinto įsipareigojimo, jo pašto siuntos priimamos tik Sutarties 3.1.3 punkte nustatytame Vykdytojo pašto paslaugų teikimo vietoje.</w:t>
      </w:r>
    </w:p>
    <w:p w14:paraId="06ED9A24" w14:textId="77777777" w:rsidR="00982BD1" w:rsidRPr="00807808" w:rsidRDefault="00982BD1" w:rsidP="00982BD1">
      <w:pPr>
        <w:spacing w:after="0" w:line="240" w:lineRule="auto"/>
        <w:ind w:right="-64" w:firstLine="851"/>
        <w:jc w:val="both"/>
        <w:rPr>
          <w:rFonts w:ascii="Times New Roman" w:hAnsi="Times New Roman"/>
          <w:sz w:val="24"/>
          <w:szCs w:val="24"/>
        </w:rPr>
      </w:pPr>
      <w:r w:rsidRPr="00807808">
        <w:rPr>
          <w:rFonts w:ascii="Times New Roman" w:hAnsi="Times New Roman"/>
          <w:sz w:val="24"/>
          <w:szCs w:val="24"/>
        </w:rPr>
        <w:t>5.5. Jei Siuntėjas nevykdo Sutarties 3.2.5 punkte nurodyto įsipareigojimo, Vykdytojas neatsako, jeigu pašto siuntos pristatymo terminas neatitinka nustatytų pašto paslaugų teikimo kokybės reikalavimų (standartų).</w:t>
      </w:r>
    </w:p>
    <w:p w14:paraId="643F1172" w14:textId="1DC24735" w:rsidR="00982BD1" w:rsidRPr="00807808" w:rsidRDefault="00982BD1" w:rsidP="00982BD1">
      <w:pPr>
        <w:spacing w:after="0" w:line="240" w:lineRule="auto"/>
        <w:ind w:right="-64" w:firstLine="851"/>
        <w:jc w:val="both"/>
        <w:rPr>
          <w:rFonts w:ascii="Times New Roman" w:hAnsi="Times New Roman"/>
          <w:sz w:val="24"/>
          <w:szCs w:val="24"/>
        </w:rPr>
      </w:pPr>
      <w:r w:rsidRPr="00807808">
        <w:rPr>
          <w:rFonts w:ascii="Times New Roman" w:hAnsi="Times New Roman"/>
          <w:sz w:val="24"/>
          <w:szCs w:val="24"/>
        </w:rPr>
        <w:t>5.6. Šalis, neįvykdžiusi Sutarties 3.1.9.2 ar 3.2.</w:t>
      </w:r>
      <w:r w:rsidR="00037CA8" w:rsidRPr="00807808">
        <w:rPr>
          <w:rFonts w:ascii="Times New Roman" w:hAnsi="Times New Roman"/>
          <w:sz w:val="24"/>
          <w:szCs w:val="24"/>
        </w:rPr>
        <w:t>12.</w:t>
      </w:r>
      <w:r w:rsidRPr="00807808">
        <w:rPr>
          <w:rFonts w:ascii="Times New Roman" w:hAnsi="Times New Roman"/>
          <w:sz w:val="24"/>
          <w:szCs w:val="24"/>
        </w:rPr>
        <w:t xml:space="preserve"> punktuose įtvirtintų įsipareigojimų, negali reikšti pretenzijų, kad ji negavo pranešimo ar kita šalis pažeidė Sutartį, jei ji atliko veiksmus pagal paskutinius jai žinomus šalies rekvizitus.</w:t>
      </w:r>
    </w:p>
    <w:p w14:paraId="628D2F5C" w14:textId="77777777" w:rsidR="00982BD1" w:rsidRPr="00807808" w:rsidRDefault="00982BD1" w:rsidP="00982BD1">
      <w:pPr>
        <w:spacing w:after="0" w:line="240" w:lineRule="auto"/>
        <w:ind w:right="-64" w:firstLine="851"/>
        <w:jc w:val="both"/>
        <w:rPr>
          <w:rFonts w:ascii="Times New Roman" w:hAnsi="Times New Roman"/>
          <w:sz w:val="24"/>
          <w:szCs w:val="24"/>
        </w:rPr>
      </w:pPr>
      <w:r w:rsidRPr="00807808">
        <w:rPr>
          <w:rFonts w:ascii="Times New Roman" w:hAnsi="Times New Roman"/>
          <w:sz w:val="24"/>
          <w:szCs w:val="24"/>
        </w:rPr>
        <w:t>5.7. Nė viena iš Šalių nėra atsakinga už įsipareigojimų nevykdymą ar netinkamą vykdymą, jeigu juos vykdyti trukdė nenugalima jėga (</w:t>
      </w:r>
      <w:r w:rsidRPr="00807808">
        <w:rPr>
          <w:rFonts w:ascii="Times New Roman" w:hAnsi="Times New Roman"/>
          <w:i/>
          <w:iCs/>
          <w:sz w:val="24"/>
          <w:szCs w:val="24"/>
        </w:rPr>
        <w:t>force majeure</w:t>
      </w:r>
      <w:r w:rsidRPr="00807808">
        <w:rPr>
          <w:rFonts w:ascii="Times New Roman" w:hAnsi="Times New Roman"/>
          <w:sz w:val="24"/>
          <w:szCs w:val="24"/>
        </w:rPr>
        <w:t xml:space="preserve">). Tokiu atveju Šalis, dėl nenugalimos jėgos negalinti vykdyti savo įsipareigojimų, privalo nedelsdama pranešti apie tai kitai Šaliai, nurodydama aplinkybes, kurios trukdo jai vykdyti sutartinius įsipareigojimus, ir sutartinius įsipareigojimus, kurių </w:t>
      </w:r>
      <w:r w:rsidRPr="00807808">
        <w:rPr>
          <w:rFonts w:ascii="Times New Roman" w:hAnsi="Times New Roman"/>
          <w:sz w:val="24"/>
          <w:szCs w:val="24"/>
        </w:rPr>
        <w:lastRenderedPageBreak/>
        <w:t xml:space="preserve">ji negalės vykdyti. Tokiu atveju prievolių vykdymas sustabdomas, kol išnyks minėtos aplinkybės. Jeigu šio pranešimo kita Šalis negauna per protingą laiką po to, kai Sutarties neįvykdžiusi Šalis sužinojo ar turėjo sužinoti apie nenugalimą jėgą lemiančias aplinkybes, tai pastaroji Šalis privalo atlyginti kitai Šaliai dėl negauto pranešimo susidariusius tiesioginius nuostolius. Įvertinus visuotinai žinomas rizikas, susijusias su užkrečiamų ligų, įskaitant, bet neapsiribojant, </w:t>
      </w:r>
      <w:proofErr w:type="spellStart"/>
      <w:r w:rsidRPr="00807808">
        <w:rPr>
          <w:rFonts w:ascii="Times New Roman" w:hAnsi="Times New Roman"/>
          <w:sz w:val="24"/>
          <w:szCs w:val="24"/>
        </w:rPr>
        <w:t>koronovirusinės</w:t>
      </w:r>
      <w:proofErr w:type="spellEnd"/>
      <w:r w:rsidRPr="00807808">
        <w:rPr>
          <w:rFonts w:ascii="Times New Roman" w:hAnsi="Times New Roman"/>
          <w:sz w:val="24"/>
          <w:szCs w:val="24"/>
        </w:rPr>
        <w:t xml:space="preserve"> infekcijos (COVID-19) plitimu ir taikomas priemones asmenų sveikatai užtikrinti, Paslaugų teikėjas paslaugas teikia atsižvelgdamas į valstybės, savivaldybių institucijų privalomus sprendimus (aktus) ir rekomendacijas, įskaitant ir juos įgyvendinant priimamus kitus sprendimus (aktus), kuriais taikomi ribojimai įprastiniam sutarties šalies veiklos organizavimui. Šalis, kurios veiklai yra taikomi šiame sutarties punkte nustatyti ribojimai, privalo nedelsiant, bet ne vėliau kaip per 10 darbo dienų informuoti kitą sutarties šalį ir pateikti tai pagrindžiančius dokumentus. Šalis yra atleidžiama nuo civilinės atsakomybės už sutartyje nustatytų įsipareigojimų nevykdymą paslaugų teikimo sąlygų ir terminų nesilaikymą, jei jis yra sąlygotas valstybės ir (arba) savivaldybių priimtų sprendimų (aktų) arba su tuo susijusių ar to pasėkoje atsiradusių aplinkybių. Išnykus šiame punkte nurodytoms aplinkybėms, paslaugos Sutartis yra vykdoma yra teikiamos sutartyje joje nustatytomis sąlygomis ir terminais.</w:t>
      </w:r>
    </w:p>
    <w:p w14:paraId="5D5EBA4E" w14:textId="77777777" w:rsidR="00982BD1" w:rsidRPr="00807808" w:rsidRDefault="00982BD1" w:rsidP="00982BD1">
      <w:pPr>
        <w:spacing w:after="0" w:line="240" w:lineRule="auto"/>
        <w:ind w:right="-64" w:firstLine="851"/>
        <w:jc w:val="both"/>
        <w:rPr>
          <w:rFonts w:ascii="Times New Roman" w:hAnsi="Times New Roman"/>
          <w:sz w:val="24"/>
          <w:szCs w:val="24"/>
        </w:rPr>
      </w:pPr>
      <w:r w:rsidRPr="00807808">
        <w:rPr>
          <w:rFonts w:ascii="Times New Roman" w:hAnsi="Times New Roman"/>
          <w:sz w:val="24"/>
          <w:szCs w:val="24"/>
        </w:rPr>
        <w:t xml:space="preserve">5.8. Pasibaigus nenugalimą jėgą lemiančioms aplinkybėms, Šalis, dėl nenugalimos jėgos negalėjusi vykdyti savo įsipareigojimų, privalo nedelsdama pranešti apie tai kitai Šaliai ir atnaujinti savo įsipareigojimų vykdymą. Tais atvejais, kai dėl nenugalimos jėgos Šalis nevykdo savo sutartinių įsipareigojimų daugiau kaip 30 (trisdešimt) dienų, kita Šalis turi teisę nedelsdama nutraukti Sutartį, pranešdama kitai Šaliai apie tai raštu. </w:t>
      </w:r>
    </w:p>
    <w:p w14:paraId="161E3308" w14:textId="77777777" w:rsidR="00982BD1" w:rsidRPr="00807808" w:rsidRDefault="00982BD1" w:rsidP="00982BD1">
      <w:pPr>
        <w:spacing w:after="0" w:line="240" w:lineRule="auto"/>
        <w:ind w:right="-64" w:firstLine="851"/>
        <w:jc w:val="both"/>
        <w:rPr>
          <w:rFonts w:ascii="Times New Roman" w:hAnsi="Times New Roman"/>
          <w:sz w:val="24"/>
          <w:szCs w:val="24"/>
        </w:rPr>
      </w:pPr>
      <w:r w:rsidRPr="00807808">
        <w:rPr>
          <w:rFonts w:ascii="Times New Roman" w:hAnsi="Times New Roman"/>
          <w:sz w:val="24"/>
          <w:szCs w:val="24"/>
        </w:rPr>
        <w:t>5.9. Vykdytojas, pažeidęs Sutarties 3.1.1–3.1.3 papunkčių įsipareigojimus, Siuntėjo reikalavimu privalo sumokėti baudą, lygią atitinkamos paslaugos kainai (įkainiui), už kiekvieną pašto siuntą. Jei Vykdytojas nevykdo savo sutartinių įsipareigojimų Sutartyje numatytais terminais, Siuntėjas turi teisę taikyti šiame Sutarties punkte numatytą baudą arba Sutarties 5.10 papunktyje numatytas netesybas.</w:t>
      </w:r>
    </w:p>
    <w:p w14:paraId="1F987494" w14:textId="77777777" w:rsidR="00982BD1" w:rsidRPr="00807808" w:rsidRDefault="00982BD1" w:rsidP="00982BD1">
      <w:pPr>
        <w:spacing w:after="0" w:line="240" w:lineRule="auto"/>
        <w:ind w:right="-64" w:firstLine="851"/>
        <w:jc w:val="both"/>
        <w:rPr>
          <w:rFonts w:ascii="Times New Roman" w:hAnsi="Times New Roman"/>
          <w:sz w:val="24"/>
          <w:szCs w:val="24"/>
        </w:rPr>
      </w:pPr>
      <w:r w:rsidRPr="00807808">
        <w:rPr>
          <w:rFonts w:ascii="Times New Roman" w:hAnsi="Times New Roman"/>
          <w:sz w:val="24"/>
          <w:szCs w:val="24"/>
        </w:rPr>
        <w:t>5.10. Jei Vykdytojas nevykdo savo sutartinių įsipareigojimų Sutartyje numatytais terminais, Siuntėjui pareikalavus moka 0,02 procentų dydžio delspinigius nuo visos laiku nesuteiktų atitinkamų paslaugų kainos už kiekvieną uždelstą dieną. Siuntėjas turi teisę priskaičiuotų delspinigių suma mažinti savo piniginę prievolę Vykdytojui. Šalys aiškiai pažymi, kad šiame Sutarties punkte nurodyti delspinigiai nebus skaičiuojami už ilgesnį kaip 180 (vienas šimtas aštuoniasdešimt) dienų laikotarpį.</w:t>
      </w:r>
    </w:p>
    <w:p w14:paraId="36BD0DDC" w14:textId="77777777" w:rsidR="00982BD1" w:rsidRPr="00807808" w:rsidRDefault="00982BD1" w:rsidP="00982BD1">
      <w:pPr>
        <w:spacing w:after="0" w:line="240" w:lineRule="auto"/>
        <w:ind w:right="-64" w:firstLine="851"/>
        <w:jc w:val="both"/>
        <w:rPr>
          <w:rFonts w:ascii="Times New Roman" w:hAnsi="Times New Roman"/>
          <w:sz w:val="24"/>
          <w:szCs w:val="24"/>
        </w:rPr>
      </w:pPr>
      <w:r w:rsidRPr="00807808">
        <w:rPr>
          <w:rFonts w:ascii="Times New Roman" w:hAnsi="Times New Roman"/>
          <w:sz w:val="24"/>
          <w:szCs w:val="24"/>
        </w:rPr>
        <w:t>5.11. Už kiekvieną uždelstą apmokėti darbo dieną, suėjus Sutarties 2.4 punkte nurodytam terminui, Siuntėjas Vykdytojui pareikalavus moka 0,02 procentų dydžio delspinigius nuo laiku nesumokėtos sumos už kiekvieną uždelstą mokėti darbo dieną. Šalys aiškiai pažymi, kad šiame Sutarties punkte nurodyti delspinigiai nebus skaičiuojami už ilgesnį kaip 180 (vienas šimtas aštuoniasdešimt) dienų laikotarpį.</w:t>
      </w:r>
    </w:p>
    <w:p w14:paraId="0DC97E54" w14:textId="77777777" w:rsidR="00982BD1" w:rsidRPr="00807808" w:rsidRDefault="00982BD1" w:rsidP="00982BD1">
      <w:pPr>
        <w:spacing w:after="0" w:line="240" w:lineRule="auto"/>
        <w:ind w:right="-64" w:firstLine="851"/>
        <w:jc w:val="both"/>
        <w:rPr>
          <w:rFonts w:ascii="Times New Roman" w:hAnsi="Times New Roman"/>
          <w:sz w:val="24"/>
          <w:szCs w:val="24"/>
        </w:rPr>
      </w:pPr>
      <w:r w:rsidRPr="00807808">
        <w:rPr>
          <w:rFonts w:ascii="Times New Roman" w:hAnsi="Times New Roman"/>
          <w:sz w:val="24"/>
          <w:szCs w:val="24"/>
        </w:rPr>
        <w:t>5.12. Delspinigių ir (ar) baudos</w:t>
      </w:r>
      <w:r w:rsidRPr="00807808">
        <w:rPr>
          <w:rFonts w:ascii="Times New Roman" w:hAnsi="Times New Roman"/>
        </w:rPr>
        <w:t xml:space="preserve"> </w:t>
      </w:r>
      <w:r w:rsidRPr="00807808">
        <w:rPr>
          <w:rFonts w:ascii="Times New Roman" w:hAnsi="Times New Roman"/>
          <w:sz w:val="24"/>
          <w:szCs w:val="24"/>
        </w:rPr>
        <w:t>sumokėjimas neatleidžia nuo Sutarties sąlygų vykdymo.</w:t>
      </w:r>
    </w:p>
    <w:p w14:paraId="060001FC" w14:textId="77777777" w:rsidR="00982BD1" w:rsidRPr="00807808" w:rsidRDefault="00982BD1" w:rsidP="00982BD1">
      <w:pPr>
        <w:spacing w:after="0" w:line="240" w:lineRule="auto"/>
        <w:ind w:right="-64" w:firstLine="851"/>
        <w:jc w:val="both"/>
        <w:rPr>
          <w:rFonts w:ascii="Times New Roman" w:hAnsi="Times New Roman"/>
          <w:sz w:val="24"/>
          <w:szCs w:val="24"/>
        </w:rPr>
      </w:pPr>
      <w:r w:rsidRPr="00807808">
        <w:rPr>
          <w:rFonts w:ascii="Times New Roman" w:hAnsi="Times New Roman"/>
          <w:sz w:val="24"/>
          <w:szCs w:val="24"/>
        </w:rPr>
        <w:t>5.13. Šalis, neįvykdžiusi ar netinkamai įvykdžiusi iš Sutarties kylančias prievoles, privalo Lietuvos Respublikos pašto įstatymo ir kitų teisės aktų nustatyta tvarka atlyginti kitos šalies dėl to patirtus tiesioginius nuostolius.</w:t>
      </w:r>
    </w:p>
    <w:p w14:paraId="4958CD21" w14:textId="77777777" w:rsidR="00982BD1" w:rsidRPr="00807808" w:rsidRDefault="00982BD1" w:rsidP="00982BD1">
      <w:pPr>
        <w:spacing w:after="0" w:line="240" w:lineRule="auto"/>
        <w:ind w:right="-64" w:firstLine="851"/>
        <w:jc w:val="both"/>
        <w:rPr>
          <w:rFonts w:ascii="Times New Roman" w:hAnsi="Times New Roman"/>
          <w:sz w:val="24"/>
          <w:szCs w:val="24"/>
        </w:rPr>
      </w:pPr>
      <w:r w:rsidRPr="00807808">
        <w:rPr>
          <w:rFonts w:ascii="Times New Roman" w:hAnsi="Times New Roman"/>
          <w:sz w:val="24"/>
          <w:szCs w:val="24"/>
        </w:rPr>
        <w:t>5.14. Jei Siuntėjo pateiktame pašto siuntų sąraše nurodyti duomenys neatitinka faktinių duomenų (siuntų skaičiaus, svorio, matmenų, kt.) (nepriklausomai nuo neatitikimo nustatymo momento (pašto siuntų pateikimo metu ar bet kuriuo metu po jų pateikimo), Vykdytojas turi teisę, suderinęs su Siuntėju, pakoreguoti pateiktą sąrašą – laikoma, kad Siuntėjas perdavė, o Vykdytojas priėmė tokiame pakoreguotame ir pasirašytame sąraše nurodytas siuntas, ir pagal tuos duomenis apmokestinti Siuntėjui teikiamas Paslaugas.</w:t>
      </w:r>
    </w:p>
    <w:p w14:paraId="2919DD57" w14:textId="1ABABDB4" w:rsidR="00515B52" w:rsidRPr="00F5089E" w:rsidRDefault="00515B52" w:rsidP="00982BD1">
      <w:pPr>
        <w:spacing w:after="0" w:line="240" w:lineRule="auto"/>
        <w:ind w:right="-64" w:firstLine="851"/>
        <w:jc w:val="both"/>
        <w:rPr>
          <w:rFonts w:ascii="Times New Roman" w:hAnsi="Times New Roman"/>
          <w:sz w:val="24"/>
          <w:szCs w:val="24"/>
        </w:rPr>
      </w:pPr>
      <w:r w:rsidRPr="00F5089E">
        <w:rPr>
          <w:rFonts w:ascii="Times New Roman" w:hAnsi="Times New Roman"/>
          <w:sz w:val="24"/>
          <w:szCs w:val="24"/>
        </w:rPr>
        <w:t xml:space="preserve">5.15. </w:t>
      </w:r>
      <w:r w:rsidRPr="00E96B63">
        <w:rPr>
          <w:rFonts w:ascii="Times New Roman" w:hAnsi="Times New Roman"/>
          <w:sz w:val="24"/>
          <w:szCs w:val="24"/>
        </w:rPr>
        <w:t xml:space="preserve">Šalis, ne dėl kitos Sutarties Šalies kaltės vienašališkai nutraukusi Sutartį ar Šaliai nevykdant ar netinkamai vykdant Sutartį (kai tai yra esminis sutarties pažeidimas), įsipareigoja nukentėjusiai Šaliai pareikalavus per 3 darbo dienas sumokėti 5 (penkių) proc. sutarties vertės baudą. </w:t>
      </w:r>
      <w:r w:rsidRPr="00E96B63">
        <w:rPr>
          <w:rFonts w:ascii="Times New Roman" w:hAnsi="Times New Roman"/>
          <w:sz w:val="24"/>
          <w:szCs w:val="24"/>
          <w:lang w:val="es-ES_tradnl"/>
        </w:rPr>
        <w:t>Sutarties nutraukimui dėl esminio sutarties pažeidimo taikomos Sutarties 6.5–6.9 papunkčių nuostatos</w:t>
      </w:r>
      <w:r w:rsidR="006C754B" w:rsidRPr="00E96B63">
        <w:rPr>
          <w:rFonts w:ascii="Times New Roman" w:hAnsi="Times New Roman"/>
          <w:sz w:val="24"/>
          <w:szCs w:val="24"/>
          <w:lang w:val="es-ES_tradnl"/>
        </w:rPr>
        <w:t>.</w:t>
      </w:r>
    </w:p>
    <w:p w14:paraId="2E4765A5" w14:textId="1300C1F3" w:rsidR="00982BD1" w:rsidRPr="00807808" w:rsidRDefault="00982BD1" w:rsidP="00982BD1">
      <w:pPr>
        <w:spacing w:after="0" w:line="240" w:lineRule="auto"/>
        <w:ind w:right="-64" w:firstLine="851"/>
        <w:jc w:val="both"/>
        <w:rPr>
          <w:rFonts w:ascii="Times New Roman" w:hAnsi="Times New Roman"/>
          <w:spacing w:val="-2"/>
          <w:sz w:val="24"/>
          <w:szCs w:val="24"/>
        </w:rPr>
      </w:pPr>
      <w:r w:rsidRPr="00807808">
        <w:rPr>
          <w:rFonts w:ascii="Times New Roman" w:hAnsi="Times New Roman"/>
          <w:sz w:val="24"/>
          <w:szCs w:val="24"/>
        </w:rPr>
        <w:lastRenderedPageBreak/>
        <w:t xml:space="preserve">5.16. </w:t>
      </w:r>
      <w:r w:rsidRPr="00807808">
        <w:rPr>
          <w:rFonts w:ascii="Times New Roman" w:hAnsi="Times New Roman"/>
          <w:spacing w:val="-2"/>
          <w:sz w:val="24"/>
          <w:szCs w:val="24"/>
        </w:rPr>
        <w:t xml:space="preserve">Iš Siuntėjo pusės už Sutarties vykdymą atsakingas </w:t>
      </w:r>
      <w:r w:rsidR="00F05008">
        <w:rPr>
          <w:rFonts w:ascii="Times New Roman" w:hAnsi="Times New Roman"/>
          <w:spacing w:val="-2"/>
          <w:sz w:val="24"/>
          <w:szCs w:val="24"/>
        </w:rPr>
        <w:t>Nacionalinės teismų administracijos Teisės ir administravimo departamento Administravimo skyriaus vedėja Jovita Ramanauskienė</w:t>
      </w:r>
      <w:r w:rsidRPr="00807808">
        <w:rPr>
          <w:rFonts w:ascii="Times New Roman" w:hAnsi="Times New Roman"/>
          <w:spacing w:val="-2"/>
          <w:sz w:val="24"/>
          <w:szCs w:val="24"/>
        </w:rPr>
        <w:t xml:space="preserve">, o už Sutarties ir jos pakeitimų paskelbimą pagal Viešųjų pirkimų įstatymo 86 straipsnio 9 dalies nuostatas atsakingas </w:t>
      </w:r>
      <w:r w:rsidR="00F05008">
        <w:rPr>
          <w:rFonts w:ascii="Times New Roman" w:hAnsi="Times New Roman"/>
          <w:spacing w:val="-2"/>
          <w:sz w:val="24"/>
          <w:szCs w:val="24"/>
        </w:rPr>
        <w:t>Nacionalinės teismų administracijos Viešųjų pirkimų skyrius</w:t>
      </w:r>
      <w:r w:rsidRPr="00807808">
        <w:rPr>
          <w:rFonts w:ascii="Times New Roman" w:hAnsi="Times New Roman"/>
          <w:spacing w:val="-2"/>
          <w:sz w:val="24"/>
          <w:szCs w:val="24"/>
        </w:rPr>
        <w:t>.</w:t>
      </w:r>
    </w:p>
    <w:p w14:paraId="25676E3C" w14:textId="77777777" w:rsidR="001A6365" w:rsidRPr="00807808" w:rsidRDefault="001A6365" w:rsidP="00982BD1">
      <w:pPr>
        <w:spacing w:after="0" w:line="240" w:lineRule="auto"/>
        <w:ind w:right="-64" w:firstLine="851"/>
        <w:jc w:val="both"/>
        <w:rPr>
          <w:rFonts w:ascii="Times New Roman" w:hAnsi="Times New Roman"/>
          <w:sz w:val="24"/>
          <w:szCs w:val="24"/>
        </w:rPr>
      </w:pPr>
    </w:p>
    <w:p w14:paraId="04133D24" w14:textId="77777777" w:rsidR="00982BD1" w:rsidRPr="00807808" w:rsidRDefault="00982BD1" w:rsidP="00982BD1">
      <w:pPr>
        <w:spacing w:after="0" w:line="240" w:lineRule="auto"/>
        <w:ind w:firstLine="540"/>
        <w:jc w:val="both"/>
        <w:rPr>
          <w:rFonts w:ascii="Times New Roman" w:hAnsi="Times New Roman"/>
          <w:b/>
          <w:bCs/>
          <w:sz w:val="24"/>
          <w:szCs w:val="24"/>
        </w:rPr>
      </w:pPr>
      <w:r w:rsidRPr="00807808">
        <w:rPr>
          <w:rFonts w:ascii="Times New Roman" w:hAnsi="Times New Roman"/>
          <w:b/>
          <w:bCs/>
          <w:sz w:val="24"/>
          <w:szCs w:val="24"/>
        </w:rPr>
        <w:t>6.  SUTARTIES GALIOJIMAS</w:t>
      </w:r>
    </w:p>
    <w:p w14:paraId="711D4B84" w14:textId="018B898E" w:rsidR="00982BD1" w:rsidRPr="00807808" w:rsidRDefault="00982BD1" w:rsidP="00982BD1">
      <w:pPr>
        <w:tabs>
          <w:tab w:val="left" w:pos="1418"/>
        </w:tabs>
        <w:spacing w:after="0" w:line="240" w:lineRule="auto"/>
        <w:ind w:firstLine="851"/>
        <w:jc w:val="both"/>
        <w:outlineLvl w:val="7"/>
        <w:rPr>
          <w:rFonts w:ascii="Times New Roman" w:hAnsi="Times New Roman"/>
          <w:iCs/>
          <w:sz w:val="24"/>
          <w:szCs w:val="24"/>
        </w:rPr>
      </w:pPr>
      <w:r w:rsidRPr="00807808">
        <w:rPr>
          <w:rFonts w:ascii="Times New Roman" w:hAnsi="Times New Roman"/>
          <w:iCs/>
          <w:sz w:val="24"/>
          <w:szCs w:val="24"/>
        </w:rPr>
        <w:t xml:space="preserve">6.1. Sutartis įsigalioja </w:t>
      </w:r>
      <w:r w:rsidRPr="005A276E">
        <w:rPr>
          <w:rFonts w:ascii="Times New Roman" w:hAnsi="Times New Roman"/>
          <w:iCs/>
          <w:sz w:val="24"/>
          <w:szCs w:val="24"/>
        </w:rPr>
        <w:t>nuo</w:t>
      </w:r>
      <w:r w:rsidR="00A575B1" w:rsidRPr="005A276E">
        <w:rPr>
          <w:rFonts w:ascii="Times New Roman" w:hAnsi="Times New Roman"/>
          <w:iCs/>
          <w:sz w:val="24"/>
          <w:szCs w:val="24"/>
        </w:rPr>
        <w:t xml:space="preserve"> 2023 m. lapkričio 4 d.</w:t>
      </w:r>
      <w:r w:rsidR="00314BF9" w:rsidRPr="005A276E">
        <w:rPr>
          <w:rFonts w:ascii="Times New Roman" w:hAnsi="Times New Roman"/>
          <w:iCs/>
          <w:sz w:val="24"/>
          <w:szCs w:val="24"/>
        </w:rPr>
        <w:t xml:space="preserve"> </w:t>
      </w:r>
      <w:r w:rsidRPr="005A276E">
        <w:rPr>
          <w:rFonts w:ascii="Times New Roman" w:hAnsi="Times New Roman"/>
          <w:iCs/>
          <w:sz w:val="24"/>
          <w:szCs w:val="24"/>
        </w:rPr>
        <w:t xml:space="preserve">ir </w:t>
      </w:r>
      <w:r w:rsidRPr="00807808">
        <w:rPr>
          <w:rFonts w:ascii="Times New Roman" w:hAnsi="Times New Roman"/>
          <w:iCs/>
          <w:sz w:val="24"/>
          <w:szCs w:val="24"/>
        </w:rPr>
        <w:t xml:space="preserve">galioja vienerius metus su galimybe pratęsti Sutartį tomis pačiomis sąlygomis ir įkainiais du kartus, tačiau bendras Sutarties ir jos pratęsimo terminas negali viršyti 3 (trejų) metų. </w:t>
      </w:r>
    </w:p>
    <w:p w14:paraId="0BE70510" w14:textId="77777777" w:rsidR="00982BD1" w:rsidRPr="00807808" w:rsidRDefault="00982BD1" w:rsidP="00982BD1">
      <w:pPr>
        <w:tabs>
          <w:tab w:val="left" w:pos="1418"/>
        </w:tabs>
        <w:spacing w:after="0" w:line="240" w:lineRule="auto"/>
        <w:ind w:firstLine="851"/>
        <w:jc w:val="both"/>
        <w:outlineLvl w:val="7"/>
        <w:rPr>
          <w:rFonts w:ascii="Times New Roman" w:hAnsi="Times New Roman"/>
          <w:iCs/>
          <w:sz w:val="24"/>
          <w:szCs w:val="24"/>
        </w:rPr>
      </w:pPr>
      <w:r w:rsidRPr="00807808">
        <w:rPr>
          <w:rFonts w:ascii="Times New Roman" w:hAnsi="Times New Roman"/>
          <w:iCs/>
          <w:sz w:val="24"/>
          <w:szCs w:val="24"/>
        </w:rPr>
        <w:t>6.2. Sutartis sudaroma Preliminariosios sutarties pagrindu ir joje nustatytomis sąlygomis.</w:t>
      </w:r>
    </w:p>
    <w:p w14:paraId="38B9DEE6" w14:textId="77777777" w:rsidR="00982BD1" w:rsidRPr="00807808" w:rsidRDefault="00982BD1" w:rsidP="00982BD1">
      <w:pPr>
        <w:tabs>
          <w:tab w:val="left" w:pos="1418"/>
        </w:tabs>
        <w:spacing w:after="0" w:line="240" w:lineRule="auto"/>
        <w:ind w:firstLine="851"/>
        <w:jc w:val="both"/>
        <w:outlineLvl w:val="7"/>
        <w:rPr>
          <w:rFonts w:ascii="Times New Roman" w:hAnsi="Times New Roman"/>
          <w:iCs/>
          <w:sz w:val="24"/>
          <w:szCs w:val="24"/>
        </w:rPr>
      </w:pPr>
      <w:r w:rsidRPr="00807808">
        <w:rPr>
          <w:rFonts w:ascii="Times New Roman" w:hAnsi="Times New Roman"/>
          <w:iCs/>
          <w:sz w:val="24"/>
          <w:szCs w:val="24"/>
        </w:rPr>
        <w:t>6.3. Preliminariosios sutarties nutraukimas neturi įtakos Sutarčiai, sudarytai iki Preliminariosios sutarties nutraukimo.</w:t>
      </w:r>
    </w:p>
    <w:p w14:paraId="4DA8FE36" w14:textId="77777777" w:rsidR="00982BD1" w:rsidRPr="00807808" w:rsidRDefault="00982BD1" w:rsidP="00982BD1">
      <w:pPr>
        <w:tabs>
          <w:tab w:val="left" w:pos="1418"/>
        </w:tabs>
        <w:spacing w:after="0" w:line="240" w:lineRule="auto"/>
        <w:ind w:firstLine="851"/>
        <w:jc w:val="both"/>
        <w:outlineLvl w:val="7"/>
        <w:rPr>
          <w:rFonts w:ascii="Times New Roman" w:hAnsi="Times New Roman"/>
          <w:sz w:val="24"/>
          <w:szCs w:val="24"/>
        </w:rPr>
      </w:pPr>
      <w:r w:rsidRPr="00807808">
        <w:rPr>
          <w:rFonts w:ascii="Times New Roman" w:hAnsi="Times New Roman"/>
          <w:iCs/>
          <w:sz w:val="24"/>
          <w:szCs w:val="24"/>
          <w:lang w:val="fi-FI"/>
        </w:rPr>
        <w:t xml:space="preserve">6.4. </w:t>
      </w:r>
      <w:r w:rsidRPr="00807808">
        <w:rPr>
          <w:rFonts w:ascii="Times New Roman" w:hAnsi="Times New Roman"/>
          <w:sz w:val="24"/>
          <w:szCs w:val="24"/>
        </w:rPr>
        <w:t>Sutartis gali būti nutraukta vienu iš šių būdų:</w:t>
      </w:r>
    </w:p>
    <w:p w14:paraId="672D4398" w14:textId="77777777" w:rsidR="00982BD1" w:rsidRPr="00807808" w:rsidRDefault="00982BD1" w:rsidP="00982BD1">
      <w:pPr>
        <w:tabs>
          <w:tab w:val="left" w:pos="1418"/>
        </w:tabs>
        <w:spacing w:after="0" w:line="240" w:lineRule="auto"/>
        <w:ind w:firstLine="851"/>
        <w:jc w:val="both"/>
        <w:outlineLvl w:val="7"/>
        <w:rPr>
          <w:rFonts w:ascii="Times New Roman" w:hAnsi="Times New Roman"/>
          <w:sz w:val="24"/>
          <w:szCs w:val="24"/>
        </w:rPr>
      </w:pPr>
      <w:r w:rsidRPr="00807808">
        <w:rPr>
          <w:rFonts w:ascii="Times New Roman" w:hAnsi="Times New Roman"/>
          <w:sz w:val="24"/>
          <w:szCs w:val="24"/>
        </w:rPr>
        <w:t>6.4.1. raštišku šalių sutarimu;</w:t>
      </w:r>
    </w:p>
    <w:p w14:paraId="4E870039" w14:textId="77777777" w:rsidR="00982BD1" w:rsidRPr="00807808" w:rsidRDefault="00982BD1" w:rsidP="00982BD1">
      <w:pPr>
        <w:tabs>
          <w:tab w:val="left" w:pos="1418"/>
        </w:tabs>
        <w:spacing w:after="0" w:line="240" w:lineRule="auto"/>
        <w:ind w:firstLine="851"/>
        <w:jc w:val="both"/>
        <w:outlineLvl w:val="7"/>
        <w:rPr>
          <w:rFonts w:ascii="Times New Roman" w:hAnsi="Times New Roman"/>
          <w:sz w:val="24"/>
          <w:szCs w:val="24"/>
        </w:rPr>
      </w:pPr>
      <w:r w:rsidRPr="00807808">
        <w:rPr>
          <w:rFonts w:ascii="Times New Roman" w:hAnsi="Times New Roman"/>
          <w:sz w:val="24"/>
          <w:szCs w:val="24"/>
        </w:rPr>
        <w:t>6.4.2. vienos iš šalių iniciatyva, vadovaujantis Lietuvos Respublikos civilinio kodekso 6.721 straipsnyje numatytais atvejais ir tvarka;</w:t>
      </w:r>
    </w:p>
    <w:p w14:paraId="2C207B07" w14:textId="77777777" w:rsidR="00982BD1" w:rsidRPr="00807808" w:rsidRDefault="00982BD1" w:rsidP="00982BD1">
      <w:pPr>
        <w:tabs>
          <w:tab w:val="left" w:pos="1418"/>
        </w:tabs>
        <w:spacing w:after="0" w:line="240" w:lineRule="auto"/>
        <w:ind w:firstLine="851"/>
        <w:jc w:val="both"/>
        <w:outlineLvl w:val="7"/>
        <w:rPr>
          <w:rFonts w:ascii="Times New Roman" w:hAnsi="Times New Roman"/>
          <w:sz w:val="24"/>
          <w:szCs w:val="24"/>
        </w:rPr>
      </w:pPr>
      <w:r w:rsidRPr="00807808">
        <w:rPr>
          <w:rFonts w:ascii="Times New Roman" w:hAnsi="Times New Roman"/>
          <w:sz w:val="24"/>
          <w:szCs w:val="24"/>
        </w:rPr>
        <w:t>6.4.3. Viešųjų pirkimų įstatymo 90 straipsnyje nustatytais atvejais, tvarka ir terminais;</w:t>
      </w:r>
    </w:p>
    <w:p w14:paraId="751C79BB" w14:textId="77777777" w:rsidR="00982BD1" w:rsidRPr="00807808" w:rsidRDefault="00982BD1" w:rsidP="00982BD1">
      <w:pPr>
        <w:tabs>
          <w:tab w:val="left" w:pos="1418"/>
        </w:tabs>
        <w:spacing w:after="0" w:line="240" w:lineRule="auto"/>
        <w:ind w:firstLine="851"/>
        <w:jc w:val="both"/>
        <w:outlineLvl w:val="7"/>
        <w:rPr>
          <w:rFonts w:ascii="Times New Roman" w:hAnsi="Times New Roman"/>
          <w:sz w:val="24"/>
          <w:szCs w:val="24"/>
        </w:rPr>
      </w:pPr>
      <w:r w:rsidRPr="00807808">
        <w:rPr>
          <w:rFonts w:ascii="Times New Roman" w:hAnsi="Times New Roman"/>
          <w:sz w:val="24"/>
          <w:szCs w:val="24"/>
        </w:rPr>
        <w:t xml:space="preserve">6.4.4. vienašališku šalies pareiškimu, </w:t>
      </w:r>
      <w:r w:rsidRPr="00807808">
        <w:rPr>
          <w:rFonts w:ascii="Times New Roman" w:hAnsi="Times New Roman"/>
          <w:sz w:val="24"/>
          <w:szCs w:val="24"/>
          <w:shd w:val="clear" w:color="auto" w:fill="FFFFFF"/>
        </w:rPr>
        <w:t>jeigu kita Sutarties šalis sutarties neįvykdo ar netinkamai įvykdo ir tai yra esminis sutarties pažeidimas (Sutarties 6.5 punktas).</w:t>
      </w:r>
    </w:p>
    <w:p w14:paraId="6076F1FE" w14:textId="3C71BD22" w:rsidR="00982BD1" w:rsidRPr="00807808" w:rsidRDefault="00982BD1" w:rsidP="00982BD1">
      <w:pPr>
        <w:tabs>
          <w:tab w:val="left" w:pos="1418"/>
        </w:tabs>
        <w:spacing w:after="0" w:line="240" w:lineRule="auto"/>
        <w:ind w:firstLine="851"/>
        <w:jc w:val="both"/>
        <w:outlineLvl w:val="7"/>
        <w:rPr>
          <w:rFonts w:ascii="Times New Roman" w:hAnsi="Times New Roman"/>
          <w:sz w:val="24"/>
          <w:szCs w:val="24"/>
        </w:rPr>
      </w:pPr>
      <w:r w:rsidRPr="00807808">
        <w:rPr>
          <w:rFonts w:ascii="Times New Roman" w:hAnsi="Times New Roman"/>
          <w:sz w:val="24"/>
          <w:szCs w:val="24"/>
        </w:rPr>
        <w:t xml:space="preserve">6.5. Visi Sutartyje, jos prieduose ir iš Sutarties esmės kylantys Šalių įsipareigojimai dėl Paslaugų kokybės ir (ar) įsipareigojimų įgyvendinimo terminų laikomi esminiais ir jų pažeidimas laikomas esminiu Sutarties pažeidimu. Ši nuostata neapriboja galimybės kitų Sutartyje, jos prieduose ir iš Sutarties esmės kylančių įsipareigojimų pažeidimus kvalifikuoti esminiais vadovaujantis Lietuvos Respublikos civilinio kodekso 6.217 straipsnio 2 dalimi. Šalis, prieš vienašališkai nutraukdama Sutartį, privalo raštu pareikalauti Sutartį pažeidusios Šalies pašalinti Sutarties nutraukimo pagrindą sudarančias aplinkybes (priežastis) per protingą terminą, kuris negali būti ilgesnis kaip 10 (dešimt) kalendorinių dienų, jas skaičiuojant nuo reikalavimo išsiuntimo elektroniniu paštu Sutartyje nurodytu Sutartį pažeidusios Šalies adresu dienos. Jeigu šios aplinkybės (priežastys) nepašalinamos per nustatytą terminą, Sutarties nutraukimą inicijuojanti Šalis turi teisę nedelsdama ir nesikreipdama į teismą ar kitą ginčus nagrinėjančią instituciją, vienašališkai nutraukti Sutartį apie tai informuodama kitą Šalį raštu registruotu ar elektroniniu paštu Sutartyje nurodytu Sutartį pažeidusios Šalies adresu. </w:t>
      </w:r>
    </w:p>
    <w:p w14:paraId="2B909492" w14:textId="6FF74E50" w:rsidR="00515B52" w:rsidRPr="00515B52" w:rsidRDefault="00515B52" w:rsidP="00F5089E">
      <w:pPr>
        <w:spacing w:after="0" w:line="240" w:lineRule="auto"/>
        <w:ind w:firstLine="851"/>
        <w:jc w:val="both"/>
        <w:rPr>
          <w:rFonts w:ascii="Times New Roman" w:eastAsia="Times New Roman" w:hAnsi="Times New Roman"/>
          <w:sz w:val="24"/>
          <w:szCs w:val="24"/>
          <w:lang w:eastAsia="lt-LT"/>
        </w:rPr>
      </w:pPr>
      <w:r w:rsidRPr="00F5089E">
        <w:rPr>
          <w:rFonts w:ascii="Times New Roman" w:eastAsia="Times New Roman" w:hAnsi="Times New Roman"/>
          <w:bCs/>
          <w:sz w:val="24"/>
          <w:szCs w:val="24"/>
          <w:lang w:eastAsia="lt-LT"/>
        </w:rPr>
        <w:t>6.</w:t>
      </w:r>
      <w:r w:rsidR="00A73576">
        <w:rPr>
          <w:rFonts w:ascii="Times New Roman" w:eastAsia="Times New Roman" w:hAnsi="Times New Roman"/>
          <w:bCs/>
          <w:sz w:val="24"/>
          <w:szCs w:val="24"/>
          <w:lang w:eastAsia="lt-LT"/>
        </w:rPr>
        <w:t>6</w:t>
      </w:r>
      <w:r w:rsidRPr="00F5089E">
        <w:rPr>
          <w:rFonts w:ascii="Times New Roman" w:eastAsia="Times New Roman" w:hAnsi="Times New Roman"/>
          <w:bCs/>
          <w:sz w:val="24"/>
          <w:szCs w:val="24"/>
          <w:lang w:eastAsia="lt-LT"/>
        </w:rPr>
        <w:t>.</w:t>
      </w:r>
      <w:r>
        <w:rPr>
          <w:rFonts w:ascii="Times New Roman" w:eastAsia="Times New Roman" w:hAnsi="Times New Roman"/>
          <w:b/>
          <w:bCs/>
          <w:sz w:val="24"/>
          <w:szCs w:val="24"/>
          <w:lang w:eastAsia="lt-LT"/>
        </w:rPr>
        <w:t xml:space="preserve"> </w:t>
      </w:r>
      <w:r w:rsidRPr="00F5089E">
        <w:rPr>
          <w:rFonts w:ascii="Times New Roman" w:eastAsia="Times New Roman" w:hAnsi="Times New Roman"/>
          <w:sz w:val="24"/>
          <w:szCs w:val="24"/>
          <w:lang w:eastAsia="lt-LT"/>
        </w:rPr>
        <w:t>J</w:t>
      </w:r>
      <w:r w:rsidRPr="00314BF9">
        <w:rPr>
          <w:rFonts w:ascii="Times New Roman" w:eastAsia="Times New Roman" w:hAnsi="Times New Roman"/>
          <w:sz w:val="24"/>
          <w:szCs w:val="24"/>
          <w:lang w:eastAsia="lt-LT"/>
        </w:rPr>
        <w:t>ei</w:t>
      </w:r>
      <w:r w:rsidRPr="00515B52">
        <w:rPr>
          <w:rFonts w:ascii="Times New Roman" w:eastAsia="Times New Roman" w:hAnsi="Times New Roman"/>
          <w:sz w:val="24"/>
          <w:szCs w:val="24"/>
          <w:lang w:eastAsia="lt-LT"/>
        </w:rPr>
        <w:t xml:space="preserve"> Sutarties 6.5 papunktyje numatyta tvarka Sutartis vienašališkai nutraukiama dėl vienos iš Šalių </w:t>
      </w:r>
      <w:r w:rsidRPr="00F5089E">
        <w:rPr>
          <w:rFonts w:ascii="Times New Roman" w:eastAsia="Times New Roman" w:hAnsi="Times New Roman"/>
          <w:sz w:val="24"/>
          <w:szCs w:val="24"/>
          <w:lang w:eastAsia="lt-LT"/>
        </w:rPr>
        <w:t xml:space="preserve">kaltės, </w:t>
      </w:r>
      <w:r w:rsidRPr="00314BF9">
        <w:rPr>
          <w:rFonts w:ascii="Times New Roman" w:eastAsia="Times New Roman" w:hAnsi="Times New Roman"/>
          <w:sz w:val="24"/>
          <w:szCs w:val="24"/>
          <w:lang w:eastAsia="lt-LT"/>
        </w:rPr>
        <w:t>Sutarties</w:t>
      </w:r>
      <w:r w:rsidRPr="00515B52">
        <w:rPr>
          <w:rFonts w:ascii="Times New Roman" w:eastAsia="Times New Roman" w:hAnsi="Times New Roman"/>
          <w:sz w:val="24"/>
          <w:szCs w:val="24"/>
          <w:lang w:eastAsia="lt-LT"/>
        </w:rPr>
        <w:t xml:space="preserve"> nutraukimą inicijuojanti Šalis turi teisę reikalauti sumokėti, o kita Šalis, gavusi reikalavimą raštu, privalo sumokėti 5 (penkių) procentų nuo Sutarties kainos dydžio baudą, kuri Šalių susitarimu yra laikoma minimaliais, teisingais, sąžiningais ir nekvestionuojamais (neginčijamais) nuostoliais. Sutartį vienašališkai nutraukianti Šalis reikalavimą sumokėti baudą (toliau šiame papunktyje – reikalavimas) pateikia kitai Šaliai raštu registruotu ar elektroniniu paštu Sutartyje nurodytu adresu kartu su Sutarties 6.5 papunktyje numatytu pranešimu apie vienašališką Sutarties nutraukimą. Reikalavimą gavusi Šalis privalo baudą pagal šią Sutarties nuostatą sumokėti į Sutartyje ar Sutartį vienašališkai nutraukiančios Šalies reikalavime nurodytą sąskaitą ne vėliau kaip per 10 (dešimt) kalendorinių dienų nuo Sutarties nutraukimo dienos. Šalis, dėl kurios kaltės nutraukiama Sutartis, įsipareigoja netinkamai vykdžius šiame Sutarties punkte numatytus sutartinius įsipareigojimus atlyginti visus kitos Šalies  patirtus tiesioginius nuostolius.</w:t>
      </w:r>
    </w:p>
    <w:p w14:paraId="5B59D29E" w14:textId="54E1C8EA" w:rsidR="00515B52" w:rsidRPr="00807808" w:rsidRDefault="00515B52" w:rsidP="00982BD1">
      <w:pPr>
        <w:tabs>
          <w:tab w:val="left" w:pos="1418"/>
        </w:tabs>
        <w:spacing w:after="0" w:line="240" w:lineRule="auto"/>
        <w:ind w:firstLine="851"/>
        <w:jc w:val="both"/>
        <w:outlineLvl w:val="7"/>
        <w:rPr>
          <w:rFonts w:ascii="Times New Roman" w:hAnsi="Times New Roman"/>
          <w:sz w:val="24"/>
          <w:szCs w:val="24"/>
        </w:rPr>
      </w:pPr>
      <w:r w:rsidRPr="00E96B63">
        <w:rPr>
          <w:rFonts w:ascii="Times New Roman" w:hAnsi="Times New Roman"/>
        </w:rPr>
        <w:t>6.</w:t>
      </w:r>
      <w:r w:rsidR="00C67EB8" w:rsidRPr="00E96B63">
        <w:rPr>
          <w:rFonts w:ascii="Times New Roman" w:hAnsi="Times New Roman"/>
        </w:rPr>
        <w:t>7</w:t>
      </w:r>
      <w:r w:rsidRPr="00E96B63">
        <w:rPr>
          <w:rFonts w:ascii="Times New Roman" w:hAnsi="Times New Roman"/>
        </w:rPr>
        <w:t>.</w:t>
      </w:r>
      <w:r>
        <w:rPr>
          <w:i/>
          <w:iCs/>
        </w:rPr>
        <w:t xml:space="preserve"> </w:t>
      </w:r>
      <w:r w:rsidRPr="00E96B63">
        <w:rPr>
          <w:rFonts w:ascii="Times New Roman" w:hAnsi="Times New Roman"/>
          <w:sz w:val="24"/>
          <w:szCs w:val="24"/>
        </w:rPr>
        <w:t>Sutarties nuostatos, susijusios su atsakomybe, konfidencialumo reikalavimais bei atsiskaitymais tarp Šalių pagal Sutartį, lieka galioti 3 metus po Sutarties pabaigos</w:t>
      </w:r>
      <w:r w:rsidR="00C67EB8" w:rsidRPr="00E96B63">
        <w:rPr>
          <w:rFonts w:ascii="Times New Roman" w:hAnsi="Times New Roman"/>
          <w:sz w:val="24"/>
          <w:szCs w:val="24"/>
        </w:rPr>
        <w:t>.</w:t>
      </w:r>
    </w:p>
    <w:p w14:paraId="26A1FD10" w14:textId="74E58C66" w:rsidR="00982BD1" w:rsidRPr="00807808" w:rsidRDefault="00982BD1" w:rsidP="00982BD1">
      <w:pPr>
        <w:tabs>
          <w:tab w:val="left" w:pos="1418"/>
        </w:tabs>
        <w:spacing w:after="0" w:line="240" w:lineRule="auto"/>
        <w:ind w:firstLine="851"/>
        <w:jc w:val="both"/>
        <w:outlineLvl w:val="7"/>
        <w:rPr>
          <w:rFonts w:ascii="Times New Roman" w:hAnsi="Times New Roman"/>
          <w:iCs/>
          <w:sz w:val="24"/>
          <w:szCs w:val="24"/>
        </w:rPr>
      </w:pPr>
      <w:r w:rsidRPr="00807808">
        <w:rPr>
          <w:rFonts w:ascii="Times New Roman" w:hAnsi="Times New Roman"/>
          <w:iCs/>
          <w:sz w:val="24"/>
          <w:szCs w:val="24"/>
        </w:rPr>
        <w:t>6.</w:t>
      </w:r>
      <w:r w:rsidR="00C67EB8">
        <w:rPr>
          <w:rFonts w:ascii="Times New Roman" w:hAnsi="Times New Roman"/>
          <w:iCs/>
          <w:sz w:val="24"/>
          <w:szCs w:val="24"/>
        </w:rPr>
        <w:t>8</w:t>
      </w:r>
      <w:r w:rsidRPr="00807808">
        <w:rPr>
          <w:rFonts w:ascii="Times New Roman" w:hAnsi="Times New Roman"/>
          <w:iCs/>
          <w:sz w:val="24"/>
          <w:szCs w:val="24"/>
        </w:rPr>
        <w:t>. Sutarties nutraukimas neatleidžia vienos šalies nuo įsipareigojimų kitai šaliai, kuriuos ji prisiėmė pagal Sutartį iki Sutarties nutraukimo dienos.</w:t>
      </w:r>
    </w:p>
    <w:p w14:paraId="2F76189E" w14:textId="77777777" w:rsidR="00982BD1" w:rsidRPr="00807808" w:rsidRDefault="00982BD1" w:rsidP="00982BD1">
      <w:pPr>
        <w:shd w:val="clear" w:color="auto" w:fill="FFFFFF"/>
        <w:tabs>
          <w:tab w:val="left" w:pos="540"/>
          <w:tab w:val="left" w:pos="9720"/>
        </w:tabs>
        <w:spacing w:after="0" w:line="240" w:lineRule="auto"/>
        <w:ind w:right="-82"/>
        <w:jc w:val="both"/>
        <w:rPr>
          <w:rFonts w:ascii="Times New Roman" w:hAnsi="Times New Roman"/>
          <w:sz w:val="24"/>
          <w:szCs w:val="24"/>
          <w:highlight w:val="yellow"/>
        </w:rPr>
      </w:pPr>
    </w:p>
    <w:p w14:paraId="609B3C04" w14:textId="77777777" w:rsidR="00982BD1" w:rsidRPr="00807808" w:rsidRDefault="00982BD1" w:rsidP="00982BD1">
      <w:pPr>
        <w:spacing w:after="0" w:line="240" w:lineRule="auto"/>
        <w:ind w:firstLine="851"/>
        <w:jc w:val="both"/>
        <w:rPr>
          <w:rFonts w:ascii="Times New Roman" w:hAnsi="Times New Roman"/>
          <w:b/>
          <w:bCs/>
          <w:sz w:val="24"/>
          <w:szCs w:val="24"/>
        </w:rPr>
      </w:pPr>
      <w:r w:rsidRPr="00807808">
        <w:rPr>
          <w:rFonts w:ascii="Times New Roman" w:hAnsi="Times New Roman"/>
          <w:b/>
          <w:bCs/>
          <w:sz w:val="24"/>
          <w:szCs w:val="24"/>
        </w:rPr>
        <w:t>7. KITOS  SĄLYGOS</w:t>
      </w:r>
    </w:p>
    <w:p w14:paraId="3E5A3E65" w14:textId="77777777" w:rsidR="00982BD1" w:rsidRPr="00807808" w:rsidRDefault="00982BD1" w:rsidP="00982BD1">
      <w:pPr>
        <w:spacing w:after="0" w:line="240" w:lineRule="auto"/>
        <w:jc w:val="both"/>
        <w:rPr>
          <w:rFonts w:ascii="Times New Roman" w:hAnsi="Times New Roman"/>
          <w:b/>
          <w:bCs/>
          <w:sz w:val="24"/>
          <w:szCs w:val="24"/>
          <w:highlight w:val="yellow"/>
        </w:rPr>
      </w:pPr>
    </w:p>
    <w:p w14:paraId="27187379" w14:textId="77777777" w:rsidR="00982BD1" w:rsidRPr="00807808" w:rsidRDefault="00982BD1" w:rsidP="00982BD1">
      <w:pPr>
        <w:shd w:val="clear" w:color="auto" w:fill="FFFFFF"/>
        <w:spacing w:after="0" w:line="240" w:lineRule="auto"/>
        <w:ind w:firstLine="851"/>
        <w:jc w:val="both"/>
        <w:rPr>
          <w:rFonts w:ascii="Times New Roman" w:hAnsi="Times New Roman"/>
          <w:spacing w:val="-2"/>
          <w:sz w:val="24"/>
          <w:szCs w:val="24"/>
        </w:rPr>
      </w:pPr>
      <w:r w:rsidRPr="00807808">
        <w:rPr>
          <w:rFonts w:ascii="Times New Roman" w:hAnsi="Times New Roman"/>
          <w:spacing w:val="-2"/>
          <w:sz w:val="24"/>
          <w:szCs w:val="24"/>
        </w:rPr>
        <w:lastRenderedPageBreak/>
        <w:t>7.1. Sutarties sąlygos Sutarties galiojimo laikotarpiu gali būti keičiamos neatliekant naujos viešojo pirkimo procedūros Lietuvos Respublikos viešųjų pirkimų įstatymo 89 straipsnyje nustatytais atvejais. Atliekant Sutarties pakeitimą negali būti pažeisti Viešųjų pirkimų įstatymo 17 straipsnyje nustatyti principai ir tikslai. Visi Sutarties pakeitimai galioja tik tada, kai jie sudaryti raštu ir pasirašyti abiejų Šalių įgaliotų atstovų originaliais parašais – tokie Sutarties pakeitimai įsigalioja nuo abiejų Šalių pasirašymo momento, jei juose nėra nurodyta kitaip.</w:t>
      </w:r>
    </w:p>
    <w:p w14:paraId="7012A712" w14:textId="77777777" w:rsidR="00982BD1" w:rsidRPr="00807808" w:rsidRDefault="00982BD1" w:rsidP="00982BD1">
      <w:pPr>
        <w:shd w:val="clear" w:color="auto" w:fill="FFFFFF"/>
        <w:spacing w:after="0" w:line="240" w:lineRule="auto"/>
        <w:ind w:firstLine="851"/>
        <w:jc w:val="both"/>
        <w:rPr>
          <w:rFonts w:ascii="Times New Roman" w:hAnsi="Times New Roman"/>
          <w:spacing w:val="-2"/>
          <w:sz w:val="24"/>
          <w:szCs w:val="24"/>
        </w:rPr>
      </w:pPr>
      <w:r w:rsidRPr="00807808">
        <w:rPr>
          <w:rFonts w:ascii="Times New Roman" w:hAnsi="Times New Roman"/>
          <w:spacing w:val="-2"/>
          <w:sz w:val="24"/>
          <w:szCs w:val="24"/>
        </w:rPr>
        <w:t>7.2. Visi ginčai, kylantys iš Sutarties, sprendžiami gera valia ir bendru Šalių sutarimu. Nepavykus ginčo išspręsti derybomis per 30 (trisdešimt) dienų nuo derybų pradžios, bet koks ginčas sprendžiamas Lietuvos Respublikos teismuose. Derybų pradžia laikoma diena, kurią viena iš Šalių pateikė prašymą raštu kitai Šaliai su siūlymu pradėti derybas.</w:t>
      </w:r>
    </w:p>
    <w:p w14:paraId="16A04DA2" w14:textId="77777777" w:rsidR="00982BD1" w:rsidRPr="00807808" w:rsidRDefault="00982BD1" w:rsidP="00982BD1">
      <w:pPr>
        <w:shd w:val="clear" w:color="auto" w:fill="FFFFFF"/>
        <w:spacing w:after="0" w:line="240" w:lineRule="auto"/>
        <w:ind w:firstLine="851"/>
        <w:jc w:val="both"/>
        <w:rPr>
          <w:rFonts w:ascii="Times New Roman" w:hAnsi="Times New Roman"/>
          <w:spacing w:val="-2"/>
          <w:sz w:val="24"/>
          <w:szCs w:val="24"/>
        </w:rPr>
      </w:pPr>
      <w:r w:rsidRPr="00807808">
        <w:rPr>
          <w:rFonts w:ascii="Times New Roman" w:hAnsi="Times New Roman"/>
          <w:sz w:val="24"/>
          <w:szCs w:val="24"/>
        </w:rPr>
        <w:t xml:space="preserve">7.3. Sutarčiai aiškinti ir ginčams spręsti taikoma Lietuvos Respublikos teisė.  </w:t>
      </w:r>
    </w:p>
    <w:p w14:paraId="1ECF0F81" w14:textId="77777777" w:rsidR="00982BD1" w:rsidRPr="00807808" w:rsidRDefault="00982BD1" w:rsidP="00982BD1">
      <w:pPr>
        <w:shd w:val="clear" w:color="auto" w:fill="FFFFFF"/>
        <w:spacing w:after="0" w:line="240" w:lineRule="auto"/>
        <w:ind w:firstLine="851"/>
        <w:jc w:val="both"/>
        <w:rPr>
          <w:rFonts w:ascii="Times New Roman" w:hAnsi="Times New Roman"/>
          <w:spacing w:val="-2"/>
          <w:sz w:val="24"/>
          <w:szCs w:val="24"/>
        </w:rPr>
      </w:pPr>
      <w:r w:rsidRPr="00807808">
        <w:rPr>
          <w:rFonts w:ascii="Times New Roman" w:hAnsi="Times New Roman"/>
          <w:spacing w:val="-2"/>
          <w:sz w:val="24"/>
          <w:szCs w:val="24"/>
        </w:rPr>
        <w:t>7.4. Šalių tarpusavio santykiai, neaptarti Sutartyje, reguliuojami Civilinio kodekso  ir kitų teisės aktų nustatyta tvarka.</w:t>
      </w:r>
    </w:p>
    <w:p w14:paraId="08927E91" w14:textId="77777777" w:rsidR="00982BD1" w:rsidRPr="00807808" w:rsidRDefault="00982BD1" w:rsidP="00982BD1">
      <w:pPr>
        <w:shd w:val="clear" w:color="auto" w:fill="FFFFFF"/>
        <w:spacing w:after="0" w:line="240" w:lineRule="auto"/>
        <w:ind w:firstLine="851"/>
        <w:jc w:val="both"/>
        <w:rPr>
          <w:rFonts w:ascii="Times New Roman" w:hAnsi="Times New Roman"/>
          <w:spacing w:val="-2"/>
          <w:sz w:val="24"/>
          <w:szCs w:val="24"/>
        </w:rPr>
      </w:pPr>
      <w:r w:rsidRPr="00807808">
        <w:rPr>
          <w:rFonts w:ascii="Times New Roman" w:hAnsi="Times New Roman"/>
          <w:spacing w:val="-2"/>
          <w:sz w:val="24"/>
          <w:szCs w:val="24"/>
        </w:rPr>
        <w:t>7.5. Sutartis sudaryta 2 (dviem) egzemplioriais, turinčiais vienodą teisinę galią, po vieną kiekvienai Šaliai.</w:t>
      </w:r>
    </w:p>
    <w:p w14:paraId="770E24B7" w14:textId="77777777" w:rsidR="00982BD1" w:rsidRPr="00807808" w:rsidRDefault="00982BD1" w:rsidP="00982BD1">
      <w:pPr>
        <w:shd w:val="clear" w:color="auto" w:fill="FFFFFF"/>
        <w:spacing w:after="0" w:line="240" w:lineRule="auto"/>
        <w:ind w:right="-79" w:firstLine="851"/>
        <w:jc w:val="both"/>
        <w:rPr>
          <w:rFonts w:ascii="Times New Roman" w:hAnsi="Times New Roman"/>
          <w:sz w:val="24"/>
          <w:szCs w:val="24"/>
        </w:rPr>
      </w:pPr>
      <w:r w:rsidRPr="00807808">
        <w:rPr>
          <w:rFonts w:ascii="Times New Roman" w:hAnsi="Times New Roman"/>
          <w:sz w:val="24"/>
          <w:szCs w:val="24"/>
        </w:rPr>
        <w:t>7.6. Sutarties neatskiriami priedai:</w:t>
      </w:r>
    </w:p>
    <w:p w14:paraId="74A3687A" w14:textId="13C381AA" w:rsidR="00982BD1" w:rsidRPr="00807808" w:rsidRDefault="00982BD1" w:rsidP="00982BD1">
      <w:pPr>
        <w:shd w:val="clear" w:color="auto" w:fill="FFFFFF"/>
        <w:spacing w:after="0" w:line="240" w:lineRule="auto"/>
        <w:ind w:right="-79" w:firstLine="851"/>
        <w:jc w:val="both"/>
        <w:rPr>
          <w:rFonts w:ascii="Times New Roman" w:hAnsi="Times New Roman"/>
          <w:sz w:val="24"/>
          <w:szCs w:val="24"/>
        </w:rPr>
      </w:pPr>
      <w:r w:rsidRPr="00807808">
        <w:rPr>
          <w:rFonts w:ascii="Times New Roman" w:hAnsi="Times New Roman"/>
          <w:sz w:val="24"/>
          <w:szCs w:val="24"/>
        </w:rPr>
        <w:t>1 priedas – Techninė specifikacija</w:t>
      </w:r>
      <w:r w:rsidR="00086DBB">
        <w:rPr>
          <w:rFonts w:ascii="Times New Roman" w:hAnsi="Times New Roman"/>
          <w:sz w:val="24"/>
          <w:szCs w:val="24"/>
        </w:rPr>
        <w:t>.</w:t>
      </w:r>
    </w:p>
    <w:p w14:paraId="38D7F274" w14:textId="183CD2C4" w:rsidR="00982BD1" w:rsidRPr="005A276E" w:rsidRDefault="00982BD1" w:rsidP="00086DBB">
      <w:pPr>
        <w:shd w:val="clear" w:color="auto" w:fill="FFFFFF"/>
        <w:spacing w:after="0" w:line="240" w:lineRule="auto"/>
        <w:ind w:right="-79" w:firstLine="851"/>
        <w:jc w:val="both"/>
        <w:rPr>
          <w:rFonts w:ascii="Times New Roman" w:hAnsi="Times New Roman"/>
          <w:sz w:val="24"/>
          <w:szCs w:val="24"/>
        </w:rPr>
      </w:pPr>
      <w:r w:rsidRPr="005A276E">
        <w:rPr>
          <w:rFonts w:ascii="Times New Roman" w:hAnsi="Times New Roman"/>
          <w:sz w:val="24"/>
          <w:szCs w:val="24"/>
        </w:rPr>
        <w:t>2 priedas – Paslaugų įkainiai</w:t>
      </w:r>
      <w:r w:rsidR="004C1302" w:rsidRPr="005A276E">
        <w:rPr>
          <w:rFonts w:ascii="Times New Roman" w:hAnsi="Times New Roman"/>
          <w:sz w:val="24"/>
          <w:szCs w:val="24"/>
        </w:rPr>
        <w:t>.</w:t>
      </w:r>
    </w:p>
    <w:p w14:paraId="2D83D526" w14:textId="228358F8" w:rsidR="004C1302" w:rsidRPr="005A276E" w:rsidRDefault="00933C51" w:rsidP="004C1302">
      <w:pPr>
        <w:shd w:val="clear" w:color="auto" w:fill="FFFFFF"/>
        <w:spacing w:after="0" w:line="240" w:lineRule="auto"/>
        <w:ind w:right="-79" w:firstLine="851"/>
        <w:jc w:val="both"/>
        <w:rPr>
          <w:rFonts w:ascii="Times New Roman" w:hAnsi="Times New Roman"/>
          <w:sz w:val="24"/>
          <w:szCs w:val="24"/>
        </w:rPr>
      </w:pPr>
      <w:r w:rsidRPr="005A276E">
        <w:rPr>
          <w:rFonts w:ascii="Times New Roman" w:hAnsi="Times New Roman"/>
          <w:sz w:val="24"/>
          <w:szCs w:val="24"/>
        </w:rPr>
        <w:t>3</w:t>
      </w:r>
      <w:r w:rsidR="004C1302" w:rsidRPr="005A276E">
        <w:rPr>
          <w:rFonts w:ascii="Times New Roman" w:hAnsi="Times New Roman"/>
          <w:sz w:val="24"/>
          <w:szCs w:val="24"/>
        </w:rPr>
        <w:t xml:space="preserve"> priedas – Prisijungimo prie Vykdytojo savitarnos sistemos ir jos naudotojų duomenys, 1 lapas.</w:t>
      </w:r>
    </w:p>
    <w:p w14:paraId="4F7D2C20" w14:textId="77777777" w:rsidR="00982BD1" w:rsidRPr="00807808" w:rsidRDefault="00982BD1" w:rsidP="00982BD1">
      <w:pPr>
        <w:shd w:val="clear" w:color="auto" w:fill="FFFFFF"/>
        <w:spacing w:line="240" w:lineRule="auto"/>
        <w:ind w:right="-82" w:firstLine="851"/>
        <w:jc w:val="both"/>
        <w:rPr>
          <w:rFonts w:ascii="Times New Roman" w:hAnsi="Times New Roman"/>
          <w:b/>
          <w:bCs/>
          <w:sz w:val="24"/>
          <w:szCs w:val="24"/>
        </w:rPr>
      </w:pPr>
    </w:p>
    <w:p w14:paraId="10129541" w14:textId="77777777" w:rsidR="00982BD1" w:rsidRPr="00807808" w:rsidRDefault="00982BD1" w:rsidP="00982BD1">
      <w:pPr>
        <w:shd w:val="clear" w:color="auto" w:fill="FFFFFF"/>
        <w:spacing w:line="240" w:lineRule="auto"/>
        <w:ind w:left="720"/>
        <w:jc w:val="both"/>
        <w:rPr>
          <w:rFonts w:ascii="Times New Roman" w:hAnsi="Times New Roman"/>
          <w:b/>
          <w:bCs/>
          <w:sz w:val="24"/>
          <w:szCs w:val="24"/>
        </w:rPr>
      </w:pPr>
      <w:r w:rsidRPr="00807808">
        <w:rPr>
          <w:rFonts w:ascii="Times New Roman" w:hAnsi="Times New Roman"/>
          <w:b/>
          <w:bCs/>
          <w:sz w:val="24"/>
          <w:szCs w:val="24"/>
        </w:rPr>
        <w:t>8. ŠALIŲ REKVIZITAI</w:t>
      </w:r>
    </w:p>
    <w:tbl>
      <w:tblPr>
        <w:tblW w:w="9663" w:type="dxa"/>
        <w:tblInd w:w="108" w:type="dxa"/>
        <w:tblLook w:val="0000" w:firstRow="0" w:lastRow="0" w:firstColumn="0" w:lastColumn="0" w:noHBand="0" w:noVBand="0"/>
      </w:tblPr>
      <w:tblGrid>
        <w:gridCol w:w="5103"/>
        <w:gridCol w:w="4560"/>
      </w:tblGrid>
      <w:tr w:rsidR="00E934E4" w:rsidRPr="00E934E4" w14:paraId="0C44E507" w14:textId="77777777" w:rsidTr="000709AE">
        <w:trPr>
          <w:trHeight w:val="5211"/>
        </w:trPr>
        <w:tc>
          <w:tcPr>
            <w:tcW w:w="5103" w:type="dxa"/>
          </w:tcPr>
          <w:p w14:paraId="1E4BF53E" w14:textId="7C74E393" w:rsidR="00E934E4" w:rsidRPr="00F91D26" w:rsidRDefault="00CF5949" w:rsidP="00E934E4">
            <w:pPr>
              <w:spacing w:after="0" w:line="240" w:lineRule="auto"/>
              <w:ind w:right="-6"/>
              <w:jc w:val="both"/>
              <w:rPr>
                <w:rFonts w:ascii="Times New Roman" w:hAnsi="Times New Roman"/>
              </w:rPr>
            </w:pPr>
            <w:r w:rsidRPr="00F91D26">
              <w:rPr>
                <w:rFonts w:ascii="Times New Roman" w:hAnsi="Times New Roman"/>
                <w:b/>
                <w:bCs/>
              </w:rPr>
              <w:t>SIUNTĖJAS</w:t>
            </w:r>
          </w:p>
          <w:p w14:paraId="196B40F5" w14:textId="77777777" w:rsidR="005A276E" w:rsidRDefault="005A276E" w:rsidP="00E934E4">
            <w:pPr>
              <w:spacing w:after="0" w:line="240" w:lineRule="auto"/>
              <w:rPr>
                <w:rFonts w:ascii="Times New Roman" w:hAnsi="Times New Roman"/>
                <w:b/>
                <w:bCs/>
              </w:rPr>
            </w:pPr>
          </w:p>
          <w:p w14:paraId="7CFF795F" w14:textId="5A480EC3" w:rsidR="00DE7CCE" w:rsidRPr="00084FAA" w:rsidRDefault="00084FAA" w:rsidP="00E934E4">
            <w:pPr>
              <w:spacing w:after="0" w:line="240" w:lineRule="auto"/>
              <w:rPr>
                <w:rFonts w:ascii="Times New Roman" w:hAnsi="Times New Roman"/>
                <w:b/>
                <w:bCs/>
              </w:rPr>
            </w:pPr>
            <w:r w:rsidRPr="00084FAA">
              <w:rPr>
                <w:rFonts w:ascii="Times New Roman" w:hAnsi="Times New Roman"/>
                <w:b/>
                <w:bCs/>
              </w:rPr>
              <w:t>Telšių apylinkės teismas</w:t>
            </w:r>
          </w:p>
          <w:p w14:paraId="7E9551BB" w14:textId="12846ABC" w:rsidR="00E934E4" w:rsidRPr="00F91D26" w:rsidRDefault="00E934E4" w:rsidP="00E934E4">
            <w:pPr>
              <w:spacing w:after="0" w:line="240" w:lineRule="auto"/>
              <w:rPr>
                <w:rFonts w:ascii="Times New Roman" w:hAnsi="Times New Roman"/>
              </w:rPr>
            </w:pPr>
            <w:r w:rsidRPr="00F91D26">
              <w:rPr>
                <w:rFonts w:ascii="Times New Roman" w:hAnsi="Times New Roman"/>
              </w:rPr>
              <w:t xml:space="preserve">Duomenys kaupiami ir saugomi Juridinių </w:t>
            </w:r>
          </w:p>
          <w:p w14:paraId="416D6C2B" w14:textId="2A9EC633" w:rsidR="00E934E4" w:rsidRPr="00F91D26" w:rsidRDefault="00E934E4" w:rsidP="00E934E4">
            <w:pPr>
              <w:spacing w:after="0" w:line="240" w:lineRule="auto"/>
              <w:rPr>
                <w:rFonts w:ascii="Times New Roman" w:hAnsi="Times New Roman"/>
              </w:rPr>
            </w:pPr>
            <w:r w:rsidRPr="00F91D26">
              <w:rPr>
                <w:rFonts w:ascii="Times New Roman" w:hAnsi="Times New Roman"/>
              </w:rPr>
              <w:t xml:space="preserve">asmenų registre, kodas </w:t>
            </w:r>
            <w:r w:rsidR="00084FAA">
              <w:rPr>
                <w:rFonts w:ascii="Times New Roman" w:hAnsi="Times New Roman"/>
              </w:rPr>
              <w:t>191448854</w:t>
            </w:r>
          </w:p>
          <w:p w14:paraId="48A074E3" w14:textId="1AF1E2BB" w:rsidR="00084FAA" w:rsidRDefault="00E934E4" w:rsidP="00E934E4">
            <w:pPr>
              <w:spacing w:after="0" w:line="240" w:lineRule="auto"/>
              <w:rPr>
                <w:rFonts w:ascii="Times New Roman" w:hAnsi="Times New Roman"/>
                <w:color w:val="000000"/>
              </w:rPr>
            </w:pPr>
            <w:r w:rsidRPr="00F91D26">
              <w:rPr>
                <w:rFonts w:ascii="Times New Roman" w:hAnsi="Times New Roman"/>
                <w:color w:val="000000"/>
              </w:rPr>
              <w:t>Adresas:</w:t>
            </w:r>
            <w:r w:rsidR="00084FAA">
              <w:rPr>
                <w:rFonts w:ascii="Times New Roman" w:hAnsi="Times New Roman"/>
                <w:color w:val="000000"/>
              </w:rPr>
              <w:t xml:space="preserve"> Kęstučio g, 13, 87121 Telšiai </w:t>
            </w:r>
          </w:p>
          <w:p w14:paraId="09531245" w14:textId="51B0224F" w:rsidR="00E934E4" w:rsidRPr="00F91D26" w:rsidRDefault="00E934E4" w:rsidP="00E934E4">
            <w:pPr>
              <w:spacing w:after="0" w:line="240" w:lineRule="auto"/>
              <w:rPr>
                <w:rFonts w:ascii="Times New Roman" w:hAnsi="Times New Roman"/>
              </w:rPr>
            </w:pPr>
            <w:r w:rsidRPr="00F91D26">
              <w:rPr>
                <w:rFonts w:ascii="Times New Roman" w:hAnsi="Times New Roman"/>
              </w:rPr>
              <w:t xml:space="preserve">Tel. </w:t>
            </w:r>
            <w:r w:rsidR="00084FAA">
              <w:rPr>
                <w:rFonts w:ascii="Times New Roman" w:hAnsi="Times New Roman"/>
              </w:rPr>
              <w:t>+37044325015</w:t>
            </w:r>
          </w:p>
          <w:p w14:paraId="52F08435" w14:textId="45D4E0D8" w:rsidR="00E934E4" w:rsidRPr="00F91D26" w:rsidRDefault="00E934E4" w:rsidP="00E934E4">
            <w:pPr>
              <w:spacing w:after="0" w:line="240" w:lineRule="auto"/>
              <w:rPr>
                <w:rFonts w:ascii="Times New Roman" w:hAnsi="Times New Roman"/>
              </w:rPr>
            </w:pPr>
            <w:r w:rsidRPr="00F91D26">
              <w:rPr>
                <w:rFonts w:ascii="Times New Roman" w:hAnsi="Times New Roman"/>
              </w:rPr>
              <w:t xml:space="preserve">El. p. </w:t>
            </w:r>
            <w:r w:rsidR="00084FAA">
              <w:rPr>
                <w:rFonts w:ascii="Times New Roman" w:hAnsi="Times New Roman"/>
              </w:rPr>
              <w:t>telsiu.apylinkes@teismas.lt</w:t>
            </w:r>
          </w:p>
          <w:p w14:paraId="700CC65C" w14:textId="497C6A01" w:rsidR="00E934E4" w:rsidRPr="00F91D26" w:rsidRDefault="00E934E4" w:rsidP="00E934E4">
            <w:pPr>
              <w:spacing w:after="0" w:line="240" w:lineRule="auto"/>
              <w:rPr>
                <w:rFonts w:ascii="Times New Roman" w:hAnsi="Times New Roman"/>
              </w:rPr>
            </w:pPr>
            <w:r w:rsidRPr="00F91D26">
              <w:rPr>
                <w:rFonts w:ascii="Times New Roman" w:hAnsi="Times New Roman"/>
              </w:rPr>
              <w:t xml:space="preserve">A. s. Nr. </w:t>
            </w:r>
            <w:r w:rsidRPr="00F91D26">
              <w:rPr>
                <w:rFonts w:ascii="Times New Roman" w:hAnsi="Times New Roman"/>
                <w:color w:val="000000"/>
              </w:rPr>
              <w:t>LT</w:t>
            </w:r>
            <w:r w:rsidR="00E73E64">
              <w:rPr>
                <w:rFonts w:ascii="Times New Roman" w:hAnsi="Times New Roman"/>
                <w:color w:val="000000"/>
              </w:rPr>
              <w:t>98 7300 0101 6210 1006</w:t>
            </w:r>
          </w:p>
          <w:p w14:paraId="3522A0D9" w14:textId="3C1F0E11" w:rsidR="00E934E4" w:rsidRDefault="00E934E4" w:rsidP="00E934E4">
            <w:pPr>
              <w:spacing w:after="0" w:line="240" w:lineRule="auto"/>
              <w:rPr>
                <w:rFonts w:ascii="Times New Roman" w:hAnsi="Times New Roman"/>
                <w:color w:val="000000"/>
              </w:rPr>
            </w:pPr>
            <w:r w:rsidRPr="00F91D26">
              <w:rPr>
                <w:rFonts w:ascii="Times New Roman" w:hAnsi="Times New Roman"/>
                <w:color w:val="000000"/>
              </w:rPr>
              <w:t>bankas, kodas</w:t>
            </w:r>
            <w:r w:rsidR="00E73E64">
              <w:rPr>
                <w:rFonts w:ascii="Times New Roman" w:hAnsi="Times New Roman"/>
                <w:color w:val="000000"/>
              </w:rPr>
              <w:t xml:space="preserve"> „Swedbank“</w:t>
            </w:r>
            <w:r w:rsidRPr="00F91D26">
              <w:rPr>
                <w:rFonts w:ascii="Times New Roman" w:hAnsi="Times New Roman"/>
                <w:color w:val="000000"/>
              </w:rPr>
              <w:t xml:space="preserve"> </w:t>
            </w:r>
            <w:r w:rsidR="00E73E64">
              <w:rPr>
                <w:rFonts w:ascii="Times New Roman" w:hAnsi="Times New Roman"/>
                <w:color w:val="000000"/>
              </w:rPr>
              <w:t>AB,</w:t>
            </w:r>
          </w:p>
          <w:p w14:paraId="4B568493" w14:textId="703CC2EE" w:rsidR="00E73E64" w:rsidRPr="00F91D26" w:rsidRDefault="00E73E64" w:rsidP="00E934E4">
            <w:pPr>
              <w:spacing w:after="0" w:line="240" w:lineRule="auto"/>
              <w:rPr>
                <w:rFonts w:ascii="Times New Roman" w:hAnsi="Times New Roman"/>
                <w:color w:val="000000"/>
              </w:rPr>
            </w:pPr>
            <w:r>
              <w:rPr>
                <w:rFonts w:ascii="Times New Roman" w:hAnsi="Times New Roman"/>
                <w:color w:val="000000"/>
              </w:rPr>
              <w:t>kodas 7300</w:t>
            </w:r>
          </w:p>
          <w:p w14:paraId="0C816E31" w14:textId="77777777" w:rsidR="00E934E4" w:rsidRPr="00F91D26" w:rsidRDefault="00E934E4" w:rsidP="00E934E4">
            <w:pPr>
              <w:spacing w:after="0" w:line="240" w:lineRule="auto"/>
              <w:rPr>
                <w:rFonts w:ascii="Times New Roman" w:hAnsi="Times New Roman"/>
              </w:rPr>
            </w:pPr>
          </w:p>
          <w:p w14:paraId="1F554A45" w14:textId="77777777" w:rsidR="00A575B1" w:rsidRPr="00F91D26" w:rsidRDefault="00A575B1" w:rsidP="00E934E4">
            <w:pPr>
              <w:spacing w:after="0" w:line="240" w:lineRule="auto"/>
              <w:rPr>
                <w:rFonts w:ascii="Times New Roman" w:hAnsi="Times New Roman"/>
              </w:rPr>
            </w:pPr>
          </w:p>
          <w:p w14:paraId="61DA2859" w14:textId="0A451973" w:rsidR="00E934E4" w:rsidRPr="00F91D26" w:rsidRDefault="00084FAA" w:rsidP="00E934E4">
            <w:pPr>
              <w:spacing w:after="0" w:line="240" w:lineRule="auto"/>
              <w:jc w:val="both"/>
              <w:rPr>
                <w:rFonts w:ascii="Times New Roman" w:hAnsi="Times New Roman"/>
              </w:rPr>
            </w:pPr>
            <w:r>
              <w:rPr>
                <w:rFonts w:ascii="Times New Roman" w:hAnsi="Times New Roman"/>
              </w:rPr>
              <w:t>Teismo pirmininkė Daiva Maneikienė</w:t>
            </w:r>
          </w:p>
          <w:p w14:paraId="094AD7F2" w14:textId="77777777" w:rsidR="00E934E4" w:rsidRPr="00F91D26" w:rsidRDefault="00E934E4" w:rsidP="00E934E4">
            <w:pPr>
              <w:spacing w:after="0" w:line="240" w:lineRule="auto"/>
              <w:jc w:val="both"/>
              <w:rPr>
                <w:rFonts w:ascii="Times New Roman" w:hAnsi="Times New Roman"/>
              </w:rPr>
            </w:pPr>
          </w:p>
          <w:p w14:paraId="6E2ACB1A" w14:textId="77777777" w:rsidR="00E934E4" w:rsidRDefault="00E934E4" w:rsidP="00E934E4">
            <w:pPr>
              <w:spacing w:after="0" w:line="240" w:lineRule="auto"/>
              <w:jc w:val="both"/>
              <w:rPr>
                <w:rFonts w:ascii="Times New Roman" w:hAnsi="Times New Roman"/>
                <w:b/>
                <w:bCs/>
              </w:rPr>
            </w:pPr>
          </w:p>
          <w:p w14:paraId="2150259C" w14:textId="77777777" w:rsidR="00254238" w:rsidRDefault="00254238" w:rsidP="00E934E4">
            <w:pPr>
              <w:spacing w:after="0" w:line="240" w:lineRule="auto"/>
              <w:jc w:val="both"/>
              <w:rPr>
                <w:rFonts w:ascii="Times New Roman" w:hAnsi="Times New Roman"/>
                <w:b/>
                <w:bCs/>
              </w:rPr>
            </w:pPr>
          </w:p>
          <w:p w14:paraId="174B0AD3" w14:textId="023F820F" w:rsidR="00084FAA" w:rsidRPr="00F91D26" w:rsidRDefault="00084FAA" w:rsidP="00E934E4">
            <w:pPr>
              <w:spacing w:after="0" w:line="240" w:lineRule="auto"/>
              <w:jc w:val="both"/>
              <w:rPr>
                <w:rFonts w:ascii="Times New Roman" w:hAnsi="Times New Roman"/>
                <w:b/>
                <w:bCs/>
              </w:rPr>
            </w:pPr>
            <w:r>
              <w:rPr>
                <w:rFonts w:ascii="Times New Roman" w:hAnsi="Times New Roman"/>
                <w:b/>
                <w:bCs/>
              </w:rPr>
              <w:t>_____________________________</w:t>
            </w:r>
          </w:p>
        </w:tc>
        <w:tc>
          <w:tcPr>
            <w:tcW w:w="4560" w:type="dxa"/>
          </w:tcPr>
          <w:p w14:paraId="34EB0510" w14:textId="77777777" w:rsidR="00E934E4" w:rsidRPr="00F91D26" w:rsidRDefault="00E934E4" w:rsidP="00E934E4">
            <w:pPr>
              <w:spacing w:after="0" w:line="240" w:lineRule="auto"/>
              <w:rPr>
                <w:rFonts w:ascii="Times New Roman" w:hAnsi="Times New Roman"/>
                <w:b/>
              </w:rPr>
            </w:pPr>
            <w:r w:rsidRPr="00F91D26">
              <w:rPr>
                <w:rFonts w:ascii="Times New Roman" w:hAnsi="Times New Roman"/>
                <w:b/>
              </w:rPr>
              <w:t>VYKDYTOJAS</w:t>
            </w:r>
          </w:p>
          <w:p w14:paraId="372E0A6F" w14:textId="77777777" w:rsidR="00E934E4" w:rsidRPr="00F91D26" w:rsidRDefault="00E934E4" w:rsidP="00E934E4">
            <w:pPr>
              <w:spacing w:after="0" w:line="240" w:lineRule="auto"/>
              <w:rPr>
                <w:rFonts w:ascii="Times New Roman" w:hAnsi="Times New Roman"/>
                <w:b/>
              </w:rPr>
            </w:pPr>
          </w:p>
          <w:p w14:paraId="7C531312" w14:textId="77777777" w:rsidR="00E934E4" w:rsidRPr="00F91D26" w:rsidRDefault="00E934E4" w:rsidP="00E934E4">
            <w:pPr>
              <w:spacing w:after="0" w:line="240" w:lineRule="auto"/>
              <w:jc w:val="both"/>
              <w:rPr>
                <w:rFonts w:ascii="Times New Roman" w:hAnsi="Times New Roman"/>
                <w:b/>
                <w:bCs/>
              </w:rPr>
            </w:pPr>
            <w:r w:rsidRPr="00F91D26">
              <w:rPr>
                <w:rFonts w:ascii="Times New Roman" w:hAnsi="Times New Roman"/>
                <w:b/>
                <w:bCs/>
              </w:rPr>
              <w:t>Akcinė bendrovė Lietuvos paštas</w:t>
            </w:r>
          </w:p>
          <w:p w14:paraId="1A0F9613" w14:textId="77777777" w:rsidR="00E934E4" w:rsidRPr="00F91D26" w:rsidRDefault="00E934E4" w:rsidP="00E934E4">
            <w:pPr>
              <w:spacing w:after="0" w:line="240" w:lineRule="auto"/>
              <w:rPr>
                <w:rFonts w:ascii="Times New Roman" w:hAnsi="Times New Roman"/>
                <w:b/>
              </w:rPr>
            </w:pPr>
          </w:p>
          <w:p w14:paraId="62FD062E" w14:textId="77777777" w:rsidR="00E934E4" w:rsidRPr="00F91D26" w:rsidRDefault="00E934E4" w:rsidP="00E934E4">
            <w:pPr>
              <w:spacing w:after="0" w:line="240" w:lineRule="auto"/>
              <w:rPr>
                <w:rFonts w:ascii="Times New Roman" w:hAnsi="Times New Roman"/>
              </w:rPr>
            </w:pPr>
            <w:r w:rsidRPr="00F91D26">
              <w:rPr>
                <w:rFonts w:ascii="Times New Roman" w:hAnsi="Times New Roman"/>
              </w:rPr>
              <w:t xml:space="preserve">Duomenys kaupiami ir saugomi Juridinių </w:t>
            </w:r>
          </w:p>
          <w:p w14:paraId="1FE30428" w14:textId="77777777" w:rsidR="00E934E4" w:rsidRPr="00F91D26" w:rsidRDefault="00E934E4" w:rsidP="00E934E4">
            <w:pPr>
              <w:spacing w:after="0" w:line="240" w:lineRule="auto"/>
              <w:rPr>
                <w:rFonts w:ascii="Times New Roman" w:hAnsi="Times New Roman"/>
              </w:rPr>
            </w:pPr>
            <w:r w:rsidRPr="00F91D26">
              <w:rPr>
                <w:rFonts w:ascii="Times New Roman" w:hAnsi="Times New Roman"/>
              </w:rPr>
              <w:t>asmenų registre, kodas 121215587</w:t>
            </w:r>
          </w:p>
          <w:p w14:paraId="63232628" w14:textId="77777777" w:rsidR="00E934E4" w:rsidRPr="00F91D26" w:rsidRDefault="00E934E4" w:rsidP="00E934E4">
            <w:pPr>
              <w:spacing w:after="0" w:line="240" w:lineRule="auto"/>
              <w:jc w:val="both"/>
              <w:rPr>
                <w:rFonts w:ascii="Times New Roman" w:hAnsi="Times New Roman"/>
              </w:rPr>
            </w:pPr>
            <w:r w:rsidRPr="00F91D26">
              <w:rPr>
                <w:rFonts w:ascii="Times New Roman" w:hAnsi="Times New Roman"/>
              </w:rPr>
              <w:t xml:space="preserve">Adresas J. Balčikonio g. 3, </w:t>
            </w:r>
            <w:r w:rsidRPr="00F91D26">
              <w:rPr>
                <w:rFonts w:ascii="Times New Roman" w:hAnsi="Times New Roman"/>
                <w:shd w:val="clear" w:color="auto" w:fill="FFFFFF"/>
              </w:rPr>
              <w:t xml:space="preserve">03500 </w:t>
            </w:r>
            <w:r w:rsidRPr="00F91D26">
              <w:rPr>
                <w:rFonts w:ascii="Times New Roman" w:hAnsi="Times New Roman"/>
              </w:rPr>
              <w:t>Vilnius</w:t>
            </w:r>
          </w:p>
          <w:p w14:paraId="567BAC24" w14:textId="77777777" w:rsidR="00E934E4" w:rsidRPr="00F91D26" w:rsidRDefault="00E934E4" w:rsidP="00E934E4">
            <w:pPr>
              <w:spacing w:after="0" w:line="240" w:lineRule="auto"/>
              <w:rPr>
                <w:rFonts w:ascii="Times New Roman" w:hAnsi="Times New Roman"/>
              </w:rPr>
            </w:pPr>
            <w:r w:rsidRPr="00F91D26">
              <w:rPr>
                <w:rFonts w:ascii="Times New Roman" w:hAnsi="Times New Roman"/>
              </w:rPr>
              <w:t>Tel. 1842</w:t>
            </w:r>
          </w:p>
          <w:p w14:paraId="6187B239" w14:textId="77777777" w:rsidR="00E934E4" w:rsidRPr="00F91D26" w:rsidRDefault="00E934E4" w:rsidP="00E934E4">
            <w:pPr>
              <w:spacing w:after="0" w:line="240" w:lineRule="auto"/>
              <w:rPr>
                <w:rFonts w:ascii="Times New Roman" w:hAnsi="Times New Roman"/>
              </w:rPr>
            </w:pPr>
            <w:r w:rsidRPr="00F91D26">
              <w:rPr>
                <w:rFonts w:ascii="Times New Roman" w:hAnsi="Times New Roman"/>
              </w:rPr>
              <w:t xml:space="preserve">El. p. info@post.lt </w:t>
            </w:r>
            <w:hyperlink r:id="rId10" w:history="1"/>
          </w:p>
          <w:p w14:paraId="2DCD2A0C" w14:textId="77777777" w:rsidR="00E934E4" w:rsidRPr="00F91D26" w:rsidRDefault="00E934E4" w:rsidP="00E934E4">
            <w:pPr>
              <w:spacing w:after="0" w:line="240" w:lineRule="auto"/>
              <w:rPr>
                <w:rFonts w:ascii="Times New Roman" w:hAnsi="Times New Roman"/>
              </w:rPr>
            </w:pPr>
            <w:r w:rsidRPr="00F91D26">
              <w:rPr>
                <w:rFonts w:ascii="Times New Roman" w:hAnsi="Times New Roman"/>
              </w:rPr>
              <w:t>A. s. Nr. LT71 7044 0600 0018 7388</w:t>
            </w:r>
          </w:p>
          <w:p w14:paraId="32D2D312" w14:textId="566C7AE1" w:rsidR="00E934E4" w:rsidRPr="00F91D26" w:rsidRDefault="00E934E4" w:rsidP="00E934E4">
            <w:pPr>
              <w:spacing w:after="0" w:line="240" w:lineRule="auto"/>
              <w:jc w:val="both"/>
              <w:rPr>
                <w:rFonts w:ascii="Times New Roman" w:hAnsi="Times New Roman"/>
              </w:rPr>
            </w:pPr>
            <w:r w:rsidRPr="00F91D26">
              <w:rPr>
                <w:rFonts w:ascii="Times New Roman" w:hAnsi="Times New Roman"/>
              </w:rPr>
              <w:t xml:space="preserve">bankas, kodas AB SEB bankas, </w:t>
            </w:r>
            <w:r w:rsidRPr="00F91D26">
              <w:rPr>
                <w:rFonts w:ascii="Times New Roman" w:hAnsi="Times New Roman"/>
                <w:color w:val="000000"/>
              </w:rPr>
              <w:t xml:space="preserve">kodas </w:t>
            </w:r>
            <w:r w:rsidRPr="00F91D26">
              <w:rPr>
                <w:rFonts w:ascii="Times New Roman" w:hAnsi="Times New Roman"/>
              </w:rPr>
              <w:t>70440</w:t>
            </w:r>
          </w:p>
          <w:p w14:paraId="5CF822AB" w14:textId="77777777" w:rsidR="00E934E4" w:rsidRPr="00F91D26" w:rsidRDefault="00E934E4" w:rsidP="00E934E4">
            <w:pPr>
              <w:spacing w:after="0" w:line="240" w:lineRule="auto"/>
              <w:rPr>
                <w:rFonts w:ascii="Times New Roman" w:hAnsi="Times New Roman"/>
              </w:rPr>
            </w:pPr>
          </w:p>
          <w:p w14:paraId="3656DEC0" w14:textId="77777777" w:rsidR="00E934E4" w:rsidRPr="00F91D26" w:rsidRDefault="00E934E4" w:rsidP="00E934E4">
            <w:pPr>
              <w:spacing w:after="0" w:line="240" w:lineRule="auto"/>
              <w:rPr>
                <w:rFonts w:ascii="Times New Roman" w:hAnsi="Times New Roman"/>
                <w:iCs/>
              </w:rPr>
            </w:pPr>
          </w:p>
          <w:p w14:paraId="3DAC436B" w14:textId="77777777" w:rsidR="00E934E4" w:rsidRPr="00F91D26" w:rsidRDefault="00E934E4" w:rsidP="00E934E4">
            <w:pPr>
              <w:spacing w:after="0" w:line="240" w:lineRule="auto"/>
              <w:rPr>
                <w:rFonts w:ascii="Times New Roman" w:hAnsi="Times New Roman"/>
              </w:rPr>
            </w:pPr>
            <w:r w:rsidRPr="00F91D26">
              <w:rPr>
                <w:rFonts w:ascii="Times New Roman" w:hAnsi="Times New Roman"/>
              </w:rPr>
              <w:t xml:space="preserve">Generalinis direktorius </w:t>
            </w:r>
          </w:p>
          <w:p w14:paraId="14A32748" w14:textId="77777777" w:rsidR="00E934E4" w:rsidRPr="00F91D26" w:rsidRDefault="00E934E4" w:rsidP="00E934E4">
            <w:pPr>
              <w:spacing w:after="0" w:line="240" w:lineRule="auto"/>
              <w:rPr>
                <w:rFonts w:ascii="Times New Roman" w:hAnsi="Times New Roman"/>
              </w:rPr>
            </w:pPr>
            <w:r w:rsidRPr="00F91D26">
              <w:rPr>
                <w:rFonts w:ascii="Times New Roman" w:hAnsi="Times New Roman"/>
              </w:rPr>
              <w:t>Rolandas Zukas</w:t>
            </w:r>
          </w:p>
          <w:p w14:paraId="5226AC9A" w14:textId="77777777" w:rsidR="00E934E4" w:rsidRPr="00F91D26" w:rsidRDefault="00E934E4" w:rsidP="00E934E4">
            <w:pPr>
              <w:spacing w:after="0" w:line="240" w:lineRule="auto"/>
              <w:rPr>
                <w:rFonts w:ascii="Times New Roman" w:hAnsi="Times New Roman"/>
              </w:rPr>
            </w:pPr>
          </w:p>
          <w:p w14:paraId="30B879AC" w14:textId="77777777" w:rsidR="00E934E4" w:rsidRPr="00F91D26" w:rsidRDefault="00E934E4" w:rsidP="00E934E4">
            <w:pPr>
              <w:spacing w:after="0" w:line="240" w:lineRule="auto"/>
              <w:rPr>
                <w:rFonts w:ascii="Times New Roman" w:hAnsi="Times New Roman"/>
              </w:rPr>
            </w:pPr>
          </w:p>
          <w:p w14:paraId="30207A47" w14:textId="77777777" w:rsidR="00E934E4" w:rsidRPr="00F91D26" w:rsidRDefault="00E934E4" w:rsidP="00E934E4">
            <w:pPr>
              <w:spacing w:after="0" w:line="240" w:lineRule="auto"/>
              <w:jc w:val="both"/>
              <w:rPr>
                <w:rFonts w:ascii="Times New Roman" w:hAnsi="Times New Roman"/>
              </w:rPr>
            </w:pPr>
            <w:r w:rsidRPr="00F91D26">
              <w:rPr>
                <w:rFonts w:ascii="Times New Roman" w:hAnsi="Times New Roman"/>
              </w:rPr>
              <w:t>_________________________</w:t>
            </w:r>
          </w:p>
          <w:p w14:paraId="68FFB182" w14:textId="77777777" w:rsidR="00E934E4" w:rsidRPr="00F91D26" w:rsidRDefault="00E934E4" w:rsidP="00E934E4">
            <w:pPr>
              <w:spacing w:after="0" w:line="240" w:lineRule="auto"/>
              <w:jc w:val="both"/>
              <w:rPr>
                <w:rFonts w:ascii="Times New Roman" w:hAnsi="Times New Roman"/>
              </w:rPr>
            </w:pPr>
          </w:p>
          <w:p w14:paraId="3449BF83" w14:textId="7CD22C99" w:rsidR="00E934E4" w:rsidRPr="00F91D26" w:rsidRDefault="00E934E4" w:rsidP="00E934E4">
            <w:pPr>
              <w:spacing w:after="0" w:line="240" w:lineRule="auto"/>
              <w:rPr>
                <w:rFonts w:ascii="Times New Roman" w:hAnsi="Times New Roman"/>
              </w:rPr>
            </w:pPr>
          </w:p>
        </w:tc>
      </w:tr>
    </w:tbl>
    <w:p w14:paraId="33F498FC" w14:textId="77777777" w:rsidR="00982BD1" w:rsidRPr="00807808" w:rsidRDefault="00982BD1" w:rsidP="00982BD1">
      <w:pPr>
        <w:shd w:val="clear" w:color="auto" w:fill="FFFFFF"/>
        <w:spacing w:line="240" w:lineRule="auto"/>
        <w:ind w:left="720"/>
        <w:jc w:val="both"/>
        <w:rPr>
          <w:rFonts w:ascii="Times New Roman" w:hAnsi="Times New Roman"/>
          <w:b/>
          <w:bCs/>
          <w:sz w:val="24"/>
          <w:szCs w:val="24"/>
        </w:rPr>
      </w:pPr>
    </w:p>
    <w:p w14:paraId="7497ACA9" w14:textId="77777777" w:rsidR="00982BD1" w:rsidRPr="00807808" w:rsidRDefault="00982BD1" w:rsidP="00982BD1">
      <w:pPr>
        <w:spacing w:line="240" w:lineRule="auto"/>
        <w:jc w:val="both"/>
        <w:rPr>
          <w:rFonts w:ascii="Times New Roman" w:hAnsi="Times New Roman"/>
          <w:sz w:val="24"/>
          <w:szCs w:val="24"/>
        </w:rPr>
      </w:pPr>
    </w:p>
    <w:p w14:paraId="79C7D42A" w14:textId="77777777" w:rsidR="00982BD1" w:rsidRDefault="00982BD1" w:rsidP="00982BD1">
      <w:pPr>
        <w:spacing w:line="240" w:lineRule="auto"/>
        <w:jc w:val="both"/>
        <w:rPr>
          <w:rFonts w:ascii="Times New Roman" w:hAnsi="Times New Roman"/>
          <w:sz w:val="24"/>
          <w:szCs w:val="24"/>
        </w:rPr>
      </w:pPr>
    </w:p>
    <w:p w14:paraId="4C47818B" w14:textId="77777777" w:rsidR="005F495C" w:rsidRDefault="005F495C" w:rsidP="00982BD1">
      <w:pPr>
        <w:spacing w:line="240" w:lineRule="auto"/>
        <w:jc w:val="both"/>
        <w:rPr>
          <w:rFonts w:ascii="Times New Roman" w:hAnsi="Times New Roman"/>
          <w:sz w:val="24"/>
          <w:szCs w:val="24"/>
        </w:rPr>
      </w:pPr>
    </w:p>
    <w:p w14:paraId="631B18F5" w14:textId="77777777" w:rsidR="005F495C" w:rsidRDefault="005F495C" w:rsidP="00982BD1">
      <w:pPr>
        <w:spacing w:line="240" w:lineRule="auto"/>
        <w:jc w:val="both"/>
        <w:rPr>
          <w:rFonts w:ascii="Times New Roman" w:hAnsi="Times New Roman"/>
          <w:sz w:val="24"/>
          <w:szCs w:val="24"/>
        </w:rPr>
      </w:pPr>
    </w:p>
    <w:p w14:paraId="1194CC3F" w14:textId="77777777" w:rsidR="005F495C" w:rsidRDefault="005F495C" w:rsidP="00982BD1">
      <w:pPr>
        <w:spacing w:line="240" w:lineRule="auto"/>
        <w:jc w:val="both"/>
        <w:rPr>
          <w:rFonts w:ascii="Times New Roman" w:hAnsi="Times New Roman"/>
          <w:sz w:val="24"/>
          <w:szCs w:val="24"/>
        </w:rPr>
      </w:pPr>
    </w:p>
    <w:p w14:paraId="18893A7A" w14:textId="77777777" w:rsidR="005F495C" w:rsidRPr="00807808" w:rsidRDefault="005F495C" w:rsidP="00982BD1">
      <w:pPr>
        <w:spacing w:line="240" w:lineRule="auto"/>
        <w:jc w:val="both"/>
        <w:rPr>
          <w:rFonts w:ascii="Times New Roman" w:hAnsi="Times New Roman"/>
          <w:sz w:val="24"/>
          <w:szCs w:val="24"/>
        </w:rPr>
      </w:pPr>
    </w:p>
    <w:p w14:paraId="02234A5E" w14:textId="77777777" w:rsidR="00982BD1" w:rsidRPr="00807808" w:rsidRDefault="00982BD1" w:rsidP="00982BD1">
      <w:pPr>
        <w:spacing w:line="240" w:lineRule="auto"/>
        <w:jc w:val="both"/>
        <w:rPr>
          <w:rFonts w:ascii="Times New Roman" w:hAnsi="Times New Roman"/>
          <w:sz w:val="24"/>
          <w:szCs w:val="24"/>
        </w:rPr>
      </w:pPr>
    </w:p>
    <w:p w14:paraId="08451506" w14:textId="77777777" w:rsidR="00F97379" w:rsidRPr="00807808" w:rsidRDefault="00F97379" w:rsidP="00F97379">
      <w:pPr>
        <w:spacing w:after="0" w:line="240" w:lineRule="auto"/>
        <w:rPr>
          <w:rFonts w:ascii="Times New Roman" w:hAnsi="Times New Roman"/>
          <w:sz w:val="24"/>
          <w:szCs w:val="24"/>
        </w:rPr>
      </w:pPr>
    </w:p>
    <w:p w14:paraId="5D444DD6" w14:textId="765DA4C8" w:rsidR="00F97379" w:rsidRPr="00807808" w:rsidRDefault="00F97379" w:rsidP="00F97379">
      <w:pPr>
        <w:spacing w:after="0" w:line="240" w:lineRule="auto"/>
        <w:jc w:val="right"/>
        <w:rPr>
          <w:rFonts w:ascii="Times New Roman" w:hAnsi="Times New Roman"/>
          <w:sz w:val="24"/>
          <w:szCs w:val="24"/>
        </w:rPr>
      </w:pPr>
      <w:r w:rsidRPr="00807808">
        <w:rPr>
          <w:rFonts w:ascii="Times New Roman" w:hAnsi="Times New Roman"/>
          <w:sz w:val="24"/>
          <w:szCs w:val="24"/>
        </w:rPr>
        <w:t xml:space="preserve">Sutarties Nr. </w:t>
      </w:r>
    </w:p>
    <w:p w14:paraId="206AEF99" w14:textId="77777777" w:rsidR="00F97379" w:rsidRPr="00807808" w:rsidRDefault="00F97379" w:rsidP="00F97379">
      <w:pPr>
        <w:spacing w:after="0" w:line="240" w:lineRule="auto"/>
        <w:jc w:val="right"/>
        <w:rPr>
          <w:rFonts w:ascii="Times New Roman" w:hAnsi="Times New Roman"/>
          <w:sz w:val="24"/>
          <w:szCs w:val="24"/>
        </w:rPr>
      </w:pPr>
      <w:r w:rsidRPr="00807808">
        <w:rPr>
          <w:rFonts w:ascii="Times New Roman" w:hAnsi="Times New Roman"/>
          <w:sz w:val="24"/>
          <w:szCs w:val="24"/>
        </w:rPr>
        <w:t>1 priedas</w:t>
      </w:r>
    </w:p>
    <w:p w14:paraId="35D9366E" w14:textId="77777777" w:rsidR="00F97379" w:rsidRDefault="00F97379" w:rsidP="00982BD1">
      <w:pPr>
        <w:spacing w:after="0" w:line="240" w:lineRule="auto"/>
        <w:rPr>
          <w:rFonts w:ascii="Times New Roman" w:hAnsi="Times New Roman"/>
          <w:sz w:val="24"/>
          <w:szCs w:val="24"/>
        </w:rPr>
      </w:pPr>
    </w:p>
    <w:p w14:paraId="4A9550E2" w14:textId="23037B2D" w:rsidR="00980E61" w:rsidRPr="00980E61" w:rsidRDefault="00980E61" w:rsidP="00980E61">
      <w:pPr>
        <w:jc w:val="center"/>
        <w:rPr>
          <w:rFonts w:ascii="Times New Roman" w:hAnsi="Times New Roman"/>
          <w:b/>
          <w:sz w:val="24"/>
          <w:szCs w:val="24"/>
        </w:rPr>
      </w:pPr>
      <w:r w:rsidRPr="00980E61">
        <w:rPr>
          <w:rFonts w:ascii="Times New Roman" w:hAnsi="Times New Roman"/>
          <w:b/>
          <w:sz w:val="24"/>
          <w:szCs w:val="24"/>
        </w:rPr>
        <w:t>PAŠTO PASLAUGŲ PIRKIMO</w:t>
      </w:r>
    </w:p>
    <w:p w14:paraId="5D4CD8B9" w14:textId="77777777" w:rsidR="00980E61" w:rsidRPr="00980E61" w:rsidRDefault="00980E61" w:rsidP="00980E61">
      <w:pPr>
        <w:jc w:val="center"/>
        <w:rPr>
          <w:rFonts w:ascii="Times New Roman" w:hAnsi="Times New Roman"/>
          <w:b/>
          <w:sz w:val="24"/>
          <w:szCs w:val="24"/>
        </w:rPr>
      </w:pPr>
      <w:r w:rsidRPr="00980E61">
        <w:rPr>
          <w:rFonts w:ascii="Times New Roman" w:hAnsi="Times New Roman"/>
          <w:b/>
          <w:sz w:val="24"/>
          <w:szCs w:val="24"/>
        </w:rPr>
        <w:t>TECHNINĖ SPECIFIKACIJA</w:t>
      </w:r>
    </w:p>
    <w:p w14:paraId="68231D40" w14:textId="77777777" w:rsidR="00980E61" w:rsidRPr="00ED3FF0" w:rsidRDefault="00980E61" w:rsidP="00980E61">
      <w:pPr>
        <w:jc w:val="center"/>
        <w:rPr>
          <w:rFonts w:ascii="Times New Roman" w:hAnsi="Times New Roman"/>
          <w:sz w:val="24"/>
          <w:szCs w:val="24"/>
        </w:rPr>
      </w:pPr>
      <w:r w:rsidRPr="00ED3FF0">
        <w:rPr>
          <w:rFonts w:ascii="Times New Roman" w:hAnsi="Times New Roman"/>
          <w:b/>
          <w:sz w:val="24"/>
          <w:szCs w:val="24"/>
        </w:rPr>
        <w:t>(I-V pirkimo objekto dalims)</w:t>
      </w:r>
    </w:p>
    <w:p w14:paraId="26261D9B" w14:textId="77777777" w:rsidR="00980E61" w:rsidRPr="00980E61" w:rsidRDefault="00980E61" w:rsidP="00980E61">
      <w:pPr>
        <w:jc w:val="center"/>
        <w:rPr>
          <w:rFonts w:ascii="Times New Roman" w:hAnsi="Times New Roman"/>
          <w:sz w:val="24"/>
          <w:szCs w:val="24"/>
          <w:highlight w:val="yellow"/>
        </w:rPr>
      </w:pPr>
    </w:p>
    <w:p w14:paraId="1F4A98BB" w14:textId="77777777" w:rsidR="00980E61" w:rsidRPr="00980E61" w:rsidRDefault="00980E61" w:rsidP="00980E61">
      <w:pPr>
        <w:pStyle w:val="Paantrat"/>
      </w:pPr>
      <w:r w:rsidRPr="00980E61">
        <w:t>1. BENDROSIOS NUOSTATOS</w:t>
      </w:r>
    </w:p>
    <w:p w14:paraId="0BD1F41C" w14:textId="77777777" w:rsidR="00980E61" w:rsidRPr="00980E61" w:rsidRDefault="00980E61" w:rsidP="00980E61">
      <w:pPr>
        <w:pStyle w:val="Paantrat"/>
        <w:ind w:firstLine="851"/>
        <w:rPr>
          <w:b w:val="0"/>
        </w:rPr>
      </w:pPr>
    </w:p>
    <w:p w14:paraId="108E962A" w14:textId="77777777" w:rsidR="00980E61" w:rsidRPr="00980E61" w:rsidRDefault="00980E61" w:rsidP="00980E61">
      <w:pPr>
        <w:pStyle w:val="Paantrat"/>
        <w:ind w:firstLine="851"/>
        <w:jc w:val="both"/>
        <w:rPr>
          <w:b w:val="0"/>
        </w:rPr>
      </w:pPr>
      <w:r w:rsidRPr="00980E61">
        <w:rPr>
          <w:b w:val="0"/>
        </w:rPr>
        <w:t xml:space="preserve">1. Pirkimo objektas – pašto paslaugos Nacionalinei teismų administracijai (toliau – Administracija) ir Lietuvos Respublikos teismams. </w:t>
      </w:r>
    </w:p>
    <w:p w14:paraId="49238161"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2. Pašto paslaugų teikimo pirkimas skaidomas į 5 (penkias) pirkimo objekto dalis:</w:t>
      </w:r>
    </w:p>
    <w:p w14:paraId="722741F3"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2.1. </w:t>
      </w:r>
      <w:r w:rsidRPr="00980E61">
        <w:rPr>
          <w:rFonts w:ascii="Times New Roman" w:hAnsi="Times New Roman"/>
          <w:b/>
          <w:sz w:val="24"/>
          <w:szCs w:val="24"/>
        </w:rPr>
        <w:t>Administracijai ir Vilniaus regione esantiems teismams</w:t>
      </w:r>
      <w:r w:rsidRPr="00980E61">
        <w:rPr>
          <w:rFonts w:ascii="Times New Roman" w:hAnsi="Times New Roman"/>
          <w:sz w:val="24"/>
          <w:szCs w:val="24"/>
        </w:rPr>
        <w:t xml:space="preserve"> (subjektų sąrašas pridedamas);</w:t>
      </w:r>
    </w:p>
    <w:p w14:paraId="6719EDB4"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2.2. </w:t>
      </w:r>
      <w:r w:rsidRPr="00980E61">
        <w:rPr>
          <w:rFonts w:ascii="Times New Roman" w:hAnsi="Times New Roman"/>
          <w:b/>
          <w:sz w:val="24"/>
          <w:szCs w:val="24"/>
        </w:rPr>
        <w:t>Kauno regione esantiems teismams</w:t>
      </w:r>
      <w:r w:rsidRPr="00980E61">
        <w:rPr>
          <w:rFonts w:ascii="Times New Roman" w:hAnsi="Times New Roman"/>
          <w:sz w:val="24"/>
          <w:szCs w:val="24"/>
        </w:rPr>
        <w:t xml:space="preserve"> (subjektų sąrašas pridedamas);</w:t>
      </w:r>
    </w:p>
    <w:p w14:paraId="68C0F7EB"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2.3. </w:t>
      </w:r>
      <w:r w:rsidRPr="00980E61">
        <w:rPr>
          <w:rFonts w:ascii="Times New Roman" w:hAnsi="Times New Roman"/>
          <w:b/>
          <w:sz w:val="24"/>
          <w:szCs w:val="24"/>
        </w:rPr>
        <w:t>Klaipėdos</w:t>
      </w:r>
      <w:r w:rsidRPr="00980E61">
        <w:rPr>
          <w:rFonts w:ascii="Times New Roman" w:hAnsi="Times New Roman"/>
          <w:sz w:val="24"/>
          <w:szCs w:val="24"/>
        </w:rPr>
        <w:t xml:space="preserve"> </w:t>
      </w:r>
      <w:r w:rsidRPr="00980E61">
        <w:rPr>
          <w:rFonts w:ascii="Times New Roman" w:hAnsi="Times New Roman"/>
          <w:b/>
          <w:sz w:val="24"/>
          <w:szCs w:val="24"/>
        </w:rPr>
        <w:t>regione esantiems teismams</w:t>
      </w:r>
      <w:r w:rsidRPr="00980E61">
        <w:rPr>
          <w:rFonts w:ascii="Times New Roman" w:hAnsi="Times New Roman"/>
          <w:sz w:val="24"/>
          <w:szCs w:val="24"/>
        </w:rPr>
        <w:t xml:space="preserve"> (subjektų sąrašas pridedamas);</w:t>
      </w:r>
    </w:p>
    <w:p w14:paraId="4DF3D0EE"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2.4. </w:t>
      </w:r>
      <w:r w:rsidRPr="00980E61">
        <w:rPr>
          <w:rFonts w:ascii="Times New Roman" w:hAnsi="Times New Roman"/>
          <w:b/>
          <w:sz w:val="24"/>
          <w:szCs w:val="24"/>
        </w:rPr>
        <w:t>Šiaulių</w:t>
      </w:r>
      <w:r w:rsidRPr="00980E61">
        <w:rPr>
          <w:rFonts w:ascii="Times New Roman" w:hAnsi="Times New Roman"/>
          <w:sz w:val="24"/>
          <w:szCs w:val="24"/>
        </w:rPr>
        <w:t xml:space="preserve"> </w:t>
      </w:r>
      <w:r w:rsidRPr="00980E61">
        <w:rPr>
          <w:rFonts w:ascii="Times New Roman" w:hAnsi="Times New Roman"/>
          <w:b/>
          <w:sz w:val="24"/>
          <w:szCs w:val="24"/>
        </w:rPr>
        <w:t>regione esantiems teismams</w:t>
      </w:r>
      <w:r w:rsidRPr="00980E61">
        <w:rPr>
          <w:rFonts w:ascii="Times New Roman" w:hAnsi="Times New Roman"/>
          <w:sz w:val="24"/>
          <w:szCs w:val="24"/>
        </w:rPr>
        <w:t xml:space="preserve"> (subjektų sąrašas pridedamas);</w:t>
      </w:r>
    </w:p>
    <w:p w14:paraId="1DA31D25"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2.5. </w:t>
      </w:r>
      <w:r w:rsidRPr="00980E61">
        <w:rPr>
          <w:rFonts w:ascii="Times New Roman" w:hAnsi="Times New Roman"/>
          <w:b/>
          <w:sz w:val="24"/>
          <w:szCs w:val="24"/>
        </w:rPr>
        <w:t>Panevėžio</w:t>
      </w:r>
      <w:r w:rsidRPr="00980E61">
        <w:rPr>
          <w:rFonts w:ascii="Times New Roman" w:hAnsi="Times New Roman"/>
          <w:sz w:val="24"/>
          <w:szCs w:val="24"/>
        </w:rPr>
        <w:t xml:space="preserve"> </w:t>
      </w:r>
      <w:r w:rsidRPr="00980E61">
        <w:rPr>
          <w:rFonts w:ascii="Times New Roman" w:hAnsi="Times New Roman"/>
          <w:b/>
          <w:sz w:val="24"/>
          <w:szCs w:val="24"/>
        </w:rPr>
        <w:t>regione esantiems teismams</w:t>
      </w:r>
      <w:r w:rsidRPr="00980E61">
        <w:rPr>
          <w:rFonts w:ascii="Times New Roman" w:hAnsi="Times New Roman"/>
          <w:sz w:val="24"/>
          <w:szCs w:val="24"/>
        </w:rPr>
        <w:t xml:space="preserve"> (subjektų sąrašas pridedamas).</w:t>
      </w:r>
    </w:p>
    <w:p w14:paraId="15A1D063" w14:textId="77777777" w:rsidR="00980E61" w:rsidRPr="00980E61" w:rsidRDefault="00980E61" w:rsidP="00980E61">
      <w:pPr>
        <w:ind w:firstLine="851"/>
        <w:rPr>
          <w:rFonts w:ascii="Times New Roman" w:hAnsi="Times New Roman"/>
          <w:b/>
          <w:sz w:val="24"/>
          <w:szCs w:val="24"/>
        </w:rPr>
      </w:pPr>
      <w:r w:rsidRPr="00980E61">
        <w:rPr>
          <w:rFonts w:ascii="Times New Roman" w:hAnsi="Times New Roman"/>
          <w:sz w:val="24"/>
          <w:szCs w:val="24"/>
        </w:rPr>
        <w:t xml:space="preserve">Paslaugos perkamos </w:t>
      </w:r>
      <w:r w:rsidRPr="00980E61">
        <w:rPr>
          <w:rFonts w:ascii="Times New Roman" w:hAnsi="Times New Roman"/>
          <w:b/>
          <w:sz w:val="24"/>
          <w:szCs w:val="24"/>
        </w:rPr>
        <w:t>Administracijai ir Lietuvos Respublikos teismams, įskaitant jų padalinius – teismų rūmus.</w:t>
      </w:r>
    </w:p>
    <w:p w14:paraId="7BC4256D" w14:textId="77777777" w:rsidR="00980E61" w:rsidRPr="00980E61" w:rsidRDefault="00980E61" w:rsidP="00980E61">
      <w:pPr>
        <w:ind w:firstLine="851"/>
        <w:jc w:val="both"/>
        <w:rPr>
          <w:rFonts w:ascii="Times New Roman" w:hAnsi="Times New Roman"/>
          <w:b/>
          <w:sz w:val="24"/>
          <w:szCs w:val="24"/>
        </w:rPr>
      </w:pPr>
    </w:p>
    <w:p w14:paraId="2EDCC108" w14:textId="77777777" w:rsidR="00980E61" w:rsidRPr="00980E61" w:rsidRDefault="00980E61" w:rsidP="00980E61">
      <w:pPr>
        <w:ind w:firstLine="851"/>
        <w:jc w:val="center"/>
        <w:rPr>
          <w:rFonts w:ascii="Times New Roman" w:hAnsi="Times New Roman"/>
          <w:b/>
          <w:sz w:val="24"/>
          <w:szCs w:val="24"/>
        </w:rPr>
      </w:pPr>
      <w:r w:rsidRPr="00980E61">
        <w:rPr>
          <w:rFonts w:ascii="Times New Roman" w:hAnsi="Times New Roman"/>
          <w:b/>
          <w:sz w:val="24"/>
          <w:szCs w:val="24"/>
        </w:rPr>
        <w:t>2. PASLAUGŲ APRAŠYMAS</w:t>
      </w:r>
    </w:p>
    <w:p w14:paraId="65E62240"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3. Techninės specifikacijos skyrius „Paslaugų aprašymas“ yra bendras visoms pirkimo objekto dalims.</w:t>
      </w:r>
    </w:p>
    <w:p w14:paraId="48BCE2FE"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4. Pašto paslaugos apima pašto siuntų surinkimą, rūšiavimą, vežimą ir pristatymą ir / ar įteikimą Lietuvos Respublikoje (visoje jos teritorijoje neribojamai) ir užsienyje, įrodymų apie įteikimą (ar neįteikimą) pateikimą siuntėjui. Šalių susitarimu, sutarties vykdymo metu šalių suderintais terminais siunčiamų pašto ir </w:t>
      </w:r>
      <w:r w:rsidRPr="00980E61">
        <w:rPr>
          <w:rFonts w:ascii="Times New Roman" w:hAnsi="Times New Roman"/>
          <w:bCs/>
          <w:sz w:val="24"/>
          <w:szCs w:val="24"/>
        </w:rPr>
        <w:t>procesinių dokumentų pašto</w:t>
      </w:r>
      <w:r w:rsidRPr="00980E61">
        <w:rPr>
          <w:rFonts w:ascii="Times New Roman" w:hAnsi="Times New Roman"/>
          <w:sz w:val="24"/>
          <w:szCs w:val="24"/>
        </w:rPr>
        <w:t xml:space="preserve"> siuntų užsakymai ir jų duomenys pateikiami ir / arba elektroninėje sistemoje bei joje atliekami kiti su siuntų pateikimu išsiųsti susiję veiksmai.</w:t>
      </w:r>
    </w:p>
    <w:p w14:paraId="115CF9C7" w14:textId="77777777" w:rsidR="00980E61" w:rsidRPr="00980E61" w:rsidRDefault="00980E61" w:rsidP="00980E61">
      <w:pPr>
        <w:pStyle w:val="Komentarotekstas"/>
        <w:ind w:firstLine="851"/>
        <w:jc w:val="both"/>
        <w:rPr>
          <w:rFonts w:ascii="Times New Roman" w:hAnsi="Times New Roman"/>
          <w:sz w:val="24"/>
          <w:szCs w:val="24"/>
        </w:rPr>
      </w:pPr>
      <w:r w:rsidRPr="00980E61">
        <w:rPr>
          <w:rFonts w:ascii="Times New Roman" w:hAnsi="Times New Roman"/>
          <w:sz w:val="24"/>
          <w:szCs w:val="24"/>
        </w:rPr>
        <w:t xml:space="preserve">5. Pašto paslaugos turi būti teikiamos vadovaujantis Lietuvos Respublikos pašto įstatymu, Lietuvos Respublikos ryšių reguliavimo tarnybos tvirtinamomis pašto paslaugos teikimo taisyklėmis, kitais pašto paslaugų teikimą reglamentuojančiais teisės aktais (aktualiomis redakcijomis), pašto </w:t>
      </w:r>
      <w:r w:rsidRPr="00980E61">
        <w:rPr>
          <w:rFonts w:ascii="Times New Roman" w:hAnsi="Times New Roman"/>
          <w:sz w:val="24"/>
          <w:szCs w:val="24"/>
        </w:rPr>
        <w:lastRenderedPageBreak/>
        <w:t>paslaugų teikėjo patvirtintomis paslaugų teikimo taisyklėmis tiek, kiek jos neprieštarauja Sutarčiai ir Techninei specifikacijai. Techninėje specifikacijoje vartojamos sąvokos suprantamos taip, kaip jos apibrėžtos Lietuvos Respublikos įstatymuose ir kituose teisės aktuose, reglamentuojančiuose pašto paslaugų teikimą.</w:t>
      </w:r>
    </w:p>
    <w:p w14:paraId="36E6F00E"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6. Paslaugų aprašymas:</w:t>
      </w:r>
    </w:p>
    <w:p w14:paraId="54941BBB" w14:textId="77777777" w:rsidR="00980E61" w:rsidRPr="00980E61" w:rsidRDefault="00980E61" w:rsidP="00980E61">
      <w:pPr>
        <w:ind w:firstLine="851"/>
        <w:jc w:val="both"/>
        <w:rPr>
          <w:rFonts w:ascii="Times New Roman" w:hAnsi="Times New Roman"/>
          <w:sz w:val="24"/>
          <w:szCs w:val="24"/>
        </w:rPr>
      </w:pPr>
      <w:r w:rsidRPr="00980E61">
        <w:rPr>
          <w:rFonts w:ascii="Times New Roman" w:eastAsiaTheme="minorEastAsia" w:hAnsi="Times New Roman"/>
          <w:sz w:val="24"/>
          <w:szCs w:val="24"/>
          <w:lang w:eastAsia="lt-LT"/>
        </w:rPr>
        <w:t>6.1.</w:t>
      </w:r>
      <w:r w:rsidRPr="00980E61">
        <w:rPr>
          <w:rFonts w:ascii="Times New Roman" w:eastAsiaTheme="minorEastAsia" w:hAnsi="Times New Roman"/>
          <w:b/>
          <w:bCs/>
          <w:sz w:val="24"/>
          <w:szCs w:val="24"/>
          <w:lang w:eastAsia="lt-LT"/>
        </w:rPr>
        <w:t xml:space="preserve"> Pašto laiškų siuntimas be sekimo paslaugos. </w:t>
      </w:r>
      <w:r w:rsidRPr="00980E61">
        <w:rPr>
          <w:rFonts w:ascii="Times New Roman" w:eastAsiaTheme="minorEastAsia" w:hAnsi="Times New Roman"/>
          <w:sz w:val="24"/>
          <w:szCs w:val="24"/>
          <w:lang w:eastAsia="lt-LT"/>
        </w:rPr>
        <w:t>Užsakovo pateiktų pašto laiškų siuntimas gavėjams Lietuvoje ir užsienyje be sekimo paslaugos (pašto laiškų pristatymas į tvarkingas gavėjų pašto dėžutes (jei tūrio parametrai ne didesni nei 34 x 25 x 2,5 cm) ar į Teikėjo būstinę be parašo),  bei  pašto laiškų grąžinimas Užsakovui, jei laiškų neįmanoma pristatyti nurodytu adresu dėl ne nuo Teikėjo priklausančių priežasčių.</w:t>
      </w:r>
    </w:p>
    <w:p w14:paraId="50F8BC2F" w14:textId="77777777" w:rsidR="00980E61" w:rsidRPr="00980E61" w:rsidRDefault="00980E61" w:rsidP="00980E61">
      <w:pPr>
        <w:pStyle w:val="Komentarotekstas"/>
        <w:ind w:firstLine="851"/>
        <w:jc w:val="both"/>
        <w:rPr>
          <w:rStyle w:val="Komentaronuoroda"/>
          <w:rFonts w:ascii="Times New Roman" w:hAnsi="Times New Roman"/>
          <w:sz w:val="24"/>
          <w:szCs w:val="24"/>
        </w:rPr>
      </w:pPr>
      <w:r w:rsidRPr="00980E61">
        <w:rPr>
          <w:rFonts w:ascii="Times New Roman" w:eastAsiaTheme="minorEastAsia" w:hAnsi="Times New Roman"/>
          <w:sz w:val="24"/>
          <w:szCs w:val="24"/>
          <w:lang w:eastAsia="lt-LT"/>
        </w:rPr>
        <w:t>6.2.</w:t>
      </w:r>
      <w:bookmarkStart w:id="2" w:name="_Hlk105493587"/>
      <w:r w:rsidRPr="00980E61">
        <w:rPr>
          <w:rFonts w:ascii="Times New Roman" w:eastAsiaTheme="minorEastAsia" w:hAnsi="Times New Roman"/>
          <w:b/>
          <w:bCs/>
          <w:sz w:val="24"/>
          <w:szCs w:val="24"/>
          <w:lang w:eastAsia="lt-LT"/>
        </w:rPr>
        <w:t xml:space="preserve"> Pašto siuntų (S) pristatymas gavėjams be įteikimo. </w:t>
      </w:r>
      <w:r w:rsidRPr="00980E61">
        <w:rPr>
          <w:rFonts w:ascii="Times New Roman" w:eastAsiaTheme="minorEastAsia" w:hAnsi="Times New Roman"/>
          <w:sz w:val="24"/>
          <w:szCs w:val="24"/>
          <w:lang w:eastAsia="lt-LT"/>
        </w:rPr>
        <w:t>Užsakovo pateiktų pašto siuntų pristatymas gavėjams Lietuvoje ir užsienyje be siuntų įteikimo paslaugos (pašto siuntų pristatymas į tvarkingas gavėjų pašto dėžutes (jei tūrio parametrai ne didesni nei 34 x 25 x 2,5 cm) ar į Teikėjo būstinę be parašo),  bei  pašto siuntų grąžinimas Užsakovui, jei pašto siuntų neįmanoma pristatyti nurodytu adresu dėl ne nuo Teikėjo priklausančių priežasčių.</w:t>
      </w:r>
    </w:p>
    <w:bookmarkEnd w:id="2"/>
    <w:p w14:paraId="71583C73" w14:textId="77777777" w:rsidR="00980E61" w:rsidRPr="00980E61" w:rsidRDefault="00980E61" w:rsidP="00980E61">
      <w:pPr>
        <w:tabs>
          <w:tab w:val="left" w:pos="426"/>
          <w:tab w:val="left" w:pos="851"/>
        </w:tabs>
        <w:suppressAutoHyphens/>
        <w:spacing w:line="272" w:lineRule="atLeast"/>
        <w:ind w:firstLine="851"/>
        <w:jc w:val="both"/>
        <w:rPr>
          <w:rFonts w:ascii="Times New Roman" w:eastAsiaTheme="minorEastAsia" w:hAnsi="Times New Roman"/>
          <w:sz w:val="24"/>
          <w:szCs w:val="24"/>
          <w:lang w:eastAsia="lt-LT"/>
        </w:rPr>
      </w:pPr>
      <w:r w:rsidRPr="00980E61">
        <w:rPr>
          <w:rFonts w:ascii="Times New Roman" w:eastAsiaTheme="minorEastAsia" w:hAnsi="Times New Roman"/>
          <w:b/>
          <w:bCs/>
          <w:sz w:val="24"/>
          <w:szCs w:val="24"/>
          <w:lang w:eastAsia="lt-LT"/>
        </w:rPr>
        <w:t xml:space="preserve">6.4. Pašto siuntų (S, M, L) pristatymas gavėjams pasirašytinai. </w:t>
      </w:r>
      <w:r w:rsidRPr="00980E61">
        <w:rPr>
          <w:rFonts w:ascii="Times New Roman" w:eastAsiaTheme="minorEastAsia" w:hAnsi="Times New Roman"/>
          <w:sz w:val="24"/>
          <w:szCs w:val="24"/>
          <w:lang w:eastAsia="lt-LT"/>
        </w:rPr>
        <w:t>Užsakovo pateiktų pašto siuntų pristatymas gavėjams Lietuvoje ir užsienyje su pašto siuntų įteikimo paslauga (pašto siuntų pristatymas gavėjams pasirašytinai, yra pašto siuntos kelio sekimas), neįteiktų pašto siuntų grąžinimas Užsakovui, jei buvo neįmanoma siuntų pristatyti nurodytu adresu dėl ne nuo Teikėjo priklausančių priežasčių.</w:t>
      </w:r>
    </w:p>
    <w:p w14:paraId="6113FEC3" w14:textId="77777777" w:rsidR="00980E61" w:rsidRPr="00980E61" w:rsidRDefault="00980E61" w:rsidP="00980E61">
      <w:pPr>
        <w:tabs>
          <w:tab w:val="left" w:pos="426"/>
          <w:tab w:val="left" w:pos="851"/>
        </w:tabs>
        <w:suppressAutoHyphens/>
        <w:spacing w:line="272" w:lineRule="atLeast"/>
        <w:ind w:firstLine="1134"/>
        <w:jc w:val="both"/>
        <w:rPr>
          <w:rFonts w:ascii="Times New Roman" w:eastAsiaTheme="minorEastAsia" w:hAnsi="Times New Roman"/>
          <w:sz w:val="24"/>
          <w:szCs w:val="24"/>
          <w:lang w:eastAsia="lt-LT"/>
        </w:rPr>
      </w:pPr>
      <w:r w:rsidRPr="00980E61">
        <w:rPr>
          <w:rFonts w:ascii="Times New Roman" w:eastAsiaTheme="minorEastAsia" w:hAnsi="Times New Roman"/>
          <w:bCs/>
          <w:sz w:val="24"/>
          <w:szCs w:val="24"/>
          <w:lang w:eastAsia="lt-LT"/>
        </w:rPr>
        <w:t>6.5.</w:t>
      </w:r>
      <w:r w:rsidRPr="00980E61">
        <w:rPr>
          <w:rFonts w:ascii="Times New Roman" w:eastAsiaTheme="minorEastAsia" w:hAnsi="Times New Roman"/>
          <w:b/>
          <w:bCs/>
          <w:sz w:val="24"/>
          <w:szCs w:val="24"/>
          <w:lang w:eastAsia="lt-LT"/>
        </w:rPr>
        <w:t xml:space="preserve"> Pašto siuntų pristatymas gavėjams su įteikimu, pildant įteikimo pranešimą. </w:t>
      </w:r>
      <w:r w:rsidRPr="00980E61">
        <w:rPr>
          <w:rFonts w:ascii="Times New Roman" w:eastAsiaTheme="minorEastAsia" w:hAnsi="Times New Roman"/>
          <w:sz w:val="24"/>
          <w:szCs w:val="24"/>
          <w:lang w:eastAsia="lt-LT"/>
        </w:rPr>
        <w:t>Paslauga iš esmės suprantama taip pat, kaip paslauga, aprašyta šios specifikacijos 6.2. punkte, papildomai suteikiant įteikimo pranešimo grąžinimo paslaugą Lietuvoje. Įteikimo pranešimai Užsakovui turi būti grąžinami per Teikėjo savitarnos sistemą elektroniniu ar kitu būdu per 5 darbo dienas nuo pašto siuntos įteikimo gavėjui dienos.</w:t>
      </w:r>
    </w:p>
    <w:p w14:paraId="572169C3" w14:textId="77777777" w:rsidR="00980E61" w:rsidRPr="00980E61" w:rsidRDefault="00980E61" w:rsidP="00980E61">
      <w:pPr>
        <w:tabs>
          <w:tab w:val="left" w:pos="426"/>
          <w:tab w:val="left" w:pos="851"/>
        </w:tabs>
        <w:suppressAutoHyphens/>
        <w:spacing w:line="272" w:lineRule="atLeast"/>
        <w:ind w:firstLine="1134"/>
        <w:jc w:val="both"/>
        <w:rPr>
          <w:rFonts w:ascii="Times New Roman" w:eastAsiaTheme="minorEastAsia" w:hAnsi="Times New Roman"/>
          <w:sz w:val="24"/>
          <w:szCs w:val="24"/>
          <w:lang w:eastAsia="lt-LT"/>
        </w:rPr>
      </w:pPr>
      <w:r w:rsidRPr="00980E61">
        <w:rPr>
          <w:rFonts w:ascii="Times New Roman" w:eastAsiaTheme="minorEastAsia" w:hAnsi="Times New Roman"/>
          <w:sz w:val="24"/>
          <w:szCs w:val="24"/>
          <w:lang w:eastAsia="lt-LT"/>
        </w:rPr>
        <w:t>6.6. Užsakovo pateiktų siuntų pristatymas gavėjams Lietuvoje ir užsienyje pasirašytinai per kurjerį. Neįteiktų pašto siuntų grąžinimas Užsakovui, jei buvo neįmanoma siuntų pristatyti nurodytu adresu dėl ne nuo Teikėjo priklausančių priežasčių</w:t>
      </w:r>
    </w:p>
    <w:p w14:paraId="37E33F66" w14:textId="77777777" w:rsidR="00980E61" w:rsidRPr="00980E61" w:rsidRDefault="00980E61" w:rsidP="00980E61">
      <w:pPr>
        <w:tabs>
          <w:tab w:val="left" w:pos="426"/>
          <w:tab w:val="left" w:pos="851"/>
        </w:tabs>
        <w:suppressAutoHyphens/>
        <w:spacing w:line="272" w:lineRule="atLeast"/>
        <w:ind w:firstLine="1134"/>
        <w:jc w:val="both"/>
        <w:rPr>
          <w:rFonts w:ascii="Times New Roman" w:eastAsiaTheme="minorEastAsia" w:hAnsi="Times New Roman"/>
          <w:bCs/>
          <w:sz w:val="24"/>
          <w:szCs w:val="24"/>
          <w:lang w:eastAsia="lt-LT"/>
        </w:rPr>
      </w:pPr>
      <w:r w:rsidRPr="00980E61">
        <w:rPr>
          <w:rFonts w:ascii="Times New Roman" w:eastAsiaTheme="minorEastAsia" w:hAnsi="Times New Roman"/>
          <w:bCs/>
          <w:sz w:val="24"/>
          <w:szCs w:val="24"/>
          <w:lang w:eastAsia="lt-LT"/>
        </w:rPr>
        <w:t>6.7. Pašto siuntų (laiško, S, M siuntos, išskyrus L siuntą) paėmimas iš Užsakovo pašto siuntų dėžių. Ši paslauga suprantama kaip  pašto siuntų (gali būti taikomos siuntų paėmimo išimtys dėl siuntų svorio) paėmimas Teikėjo darbo dienomis iš paslaugų suteikimo vietų patalpų pirmuosiuose aukštuose įrengtų pašto siuntų dėžių su ant jų nurodytu Užsakovo pavadinimu Teikėjo nustatyta tvarka. Paslaugų suteikimo vietų adresai, siuntų paėmimo laikas ir paėmimų skaičius per savaitę gali keistis sutarties galiojimo metu.</w:t>
      </w:r>
    </w:p>
    <w:p w14:paraId="2403F290" w14:textId="77777777" w:rsidR="00980E61" w:rsidRPr="00980E61" w:rsidRDefault="00980E61" w:rsidP="00980E61">
      <w:pPr>
        <w:ind w:firstLine="1134"/>
        <w:jc w:val="both"/>
        <w:rPr>
          <w:rFonts w:ascii="Times New Roman" w:hAnsi="Times New Roman"/>
          <w:bCs/>
          <w:sz w:val="24"/>
          <w:szCs w:val="24"/>
        </w:rPr>
      </w:pPr>
      <w:r w:rsidRPr="00980E61">
        <w:rPr>
          <w:rFonts w:ascii="Times New Roman" w:hAnsi="Times New Roman"/>
          <w:bCs/>
          <w:sz w:val="24"/>
          <w:szCs w:val="24"/>
        </w:rPr>
        <w:t xml:space="preserve">6.8. Procesinių dokumentų pašto siuntų (toliau – PDP siuntos) surinkimas, paskirstymas, vežimas ir įteikimas gavėjams nurodytais adresais Lietuvos Respublikoje, įrodymų apie įteikimą (ar neįteikimą) pateikimas siuntėjui. Šios paslaugos teikimo tvarka ir sąlygos detalizuoti Techninės specifikacijos 7 punkte. </w:t>
      </w:r>
    </w:p>
    <w:p w14:paraId="467D553B" w14:textId="77777777" w:rsidR="00980E61" w:rsidRPr="00980E61" w:rsidRDefault="00980E61" w:rsidP="00980E61">
      <w:pPr>
        <w:ind w:right="333" w:firstLine="1134"/>
        <w:jc w:val="both"/>
        <w:rPr>
          <w:rFonts w:ascii="Times New Roman" w:eastAsiaTheme="minorEastAsia" w:hAnsi="Times New Roman"/>
          <w:bCs/>
          <w:sz w:val="24"/>
          <w:szCs w:val="24"/>
          <w:lang w:eastAsia="lt-LT"/>
        </w:rPr>
      </w:pPr>
      <w:r w:rsidRPr="00980E61">
        <w:rPr>
          <w:rFonts w:ascii="Times New Roman" w:eastAsiaTheme="minorEastAsia" w:hAnsi="Times New Roman"/>
          <w:bCs/>
          <w:sz w:val="24"/>
          <w:szCs w:val="24"/>
          <w:lang w:val="en-US" w:eastAsia="lt-LT"/>
        </w:rPr>
        <w:t xml:space="preserve">6.8.1. </w:t>
      </w:r>
      <w:r w:rsidRPr="00980E61">
        <w:rPr>
          <w:rFonts w:ascii="Times New Roman" w:eastAsiaTheme="minorEastAsia" w:hAnsi="Times New Roman"/>
          <w:bCs/>
          <w:sz w:val="24"/>
          <w:szCs w:val="24"/>
          <w:lang w:eastAsia="lt-LT"/>
        </w:rPr>
        <w:t>Siuntų tipai :</w:t>
      </w: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657"/>
        <w:gridCol w:w="2038"/>
        <w:gridCol w:w="1244"/>
        <w:gridCol w:w="1593"/>
        <w:gridCol w:w="1487"/>
        <w:gridCol w:w="1167"/>
      </w:tblGrid>
      <w:tr w:rsidR="00980E61" w:rsidRPr="009960F0" w14:paraId="344BD227" w14:textId="77777777" w:rsidTr="009960F0">
        <w:trPr>
          <w:trHeight w:val="330"/>
        </w:trPr>
        <w:tc>
          <w:tcPr>
            <w:tcW w:w="595" w:type="dxa"/>
            <w:shd w:val="clear" w:color="000000" w:fill="F5F5F5"/>
            <w:vAlign w:val="center"/>
            <w:hideMark/>
          </w:tcPr>
          <w:p w14:paraId="513B86E2" w14:textId="77777777" w:rsidR="00980E61" w:rsidRPr="009960F0" w:rsidRDefault="00980E61" w:rsidP="00A97E60">
            <w:pPr>
              <w:suppressAutoHyphens/>
              <w:jc w:val="center"/>
              <w:rPr>
                <w:rFonts w:ascii="Times New Roman" w:hAnsi="Times New Roman"/>
                <w:b/>
                <w:bCs/>
              </w:rPr>
            </w:pPr>
            <w:r w:rsidRPr="009960F0">
              <w:rPr>
                <w:rFonts w:ascii="Times New Roman" w:hAnsi="Times New Roman"/>
                <w:b/>
                <w:bCs/>
              </w:rPr>
              <w:lastRenderedPageBreak/>
              <w:t> Eil. Nr.</w:t>
            </w:r>
          </w:p>
        </w:tc>
        <w:tc>
          <w:tcPr>
            <w:tcW w:w="1657" w:type="dxa"/>
            <w:shd w:val="clear" w:color="000000" w:fill="F5F5F5"/>
            <w:vAlign w:val="center"/>
            <w:hideMark/>
          </w:tcPr>
          <w:p w14:paraId="73B26CC2" w14:textId="77777777" w:rsidR="00980E61" w:rsidRPr="009960F0" w:rsidRDefault="00980E61" w:rsidP="00A97E60">
            <w:pPr>
              <w:suppressAutoHyphens/>
              <w:jc w:val="center"/>
              <w:rPr>
                <w:rFonts w:ascii="Times New Roman" w:hAnsi="Times New Roman"/>
                <w:b/>
                <w:bCs/>
              </w:rPr>
            </w:pPr>
            <w:r w:rsidRPr="009960F0">
              <w:rPr>
                <w:rFonts w:ascii="Times New Roman" w:hAnsi="Times New Roman"/>
                <w:b/>
                <w:bCs/>
              </w:rPr>
              <w:t>Siuntos pavadinimas</w:t>
            </w:r>
          </w:p>
        </w:tc>
        <w:tc>
          <w:tcPr>
            <w:tcW w:w="2038" w:type="dxa"/>
            <w:shd w:val="clear" w:color="000000" w:fill="F5F5F5"/>
            <w:vAlign w:val="center"/>
            <w:hideMark/>
          </w:tcPr>
          <w:p w14:paraId="1F033475" w14:textId="77777777" w:rsidR="00980E61" w:rsidRPr="009960F0" w:rsidRDefault="00980E61" w:rsidP="00A97E60">
            <w:pPr>
              <w:suppressAutoHyphens/>
              <w:jc w:val="center"/>
              <w:rPr>
                <w:rFonts w:ascii="Times New Roman" w:hAnsi="Times New Roman"/>
                <w:b/>
                <w:bCs/>
              </w:rPr>
            </w:pPr>
            <w:r w:rsidRPr="009960F0">
              <w:rPr>
                <w:rFonts w:ascii="Times New Roman" w:hAnsi="Times New Roman"/>
                <w:b/>
                <w:bCs/>
              </w:rPr>
              <w:t>Leistinas svoris ir matmenys</w:t>
            </w:r>
          </w:p>
        </w:tc>
        <w:tc>
          <w:tcPr>
            <w:tcW w:w="1244" w:type="dxa"/>
            <w:shd w:val="clear" w:color="000000" w:fill="F5F5F5"/>
            <w:vAlign w:val="center"/>
            <w:hideMark/>
          </w:tcPr>
          <w:p w14:paraId="59002838" w14:textId="77777777" w:rsidR="00980E61" w:rsidRPr="009960F0" w:rsidRDefault="00980E61" w:rsidP="00A97E60">
            <w:pPr>
              <w:suppressAutoHyphens/>
              <w:jc w:val="center"/>
              <w:rPr>
                <w:rFonts w:ascii="Times New Roman" w:hAnsi="Times New Roman"/>
                <w:b/>
                <w:bCs/>
              </w:rPr>
            </w:pPr>
            <w:r w:rsidRPr="009960F0">
              <w:rPr>
                <w:rFonts w:ascii="Times New Roman" w:hAnsi="Times New Roman"/>
                <w:b/>
                <w:bCs/>
              </w:rPr>
              <w:t>Siuntimo šalys</w:t>
            </w:r>
          </w:p>
        </w:tc>
        <w:tc>
          <w:tcPr>
            <w:tcW w:w="1593" w:type="dxa"/>
            <w:shd w:val="clear" w:color="000000" w:fill="F5F5F5"/>
            <w:vAlign w:val="center"/>
            <w:hideMark/>
          </w:tcPr>
          <w:p w14:paraId="7613E3A0" w14:textId="77777777" w:rsidR="00980E61" w:rsidRPr="009960F0" w:rsidRDefault="00980E61" w:rsidP="00A97E60">
            <w:pPr>
              <w:suppressAutoHyphens/>
              <w:jc w:val="center"/>
              <w:rPr>
                <w:rFonts w:ascii="Times New Roman" w:hAnsi="Times New Roman"/>
                <w:b/>
                <w:bCs/>
              </w:rPr>
            </w:pPr>
            <w:r w:rsidRPr="009960F0">
              <w:rPr>
                <w:rFonts w:ascii="Times New Roman" w:hAnsi="Times New Roman"/>
                <w:b/>
                <w:bCs/>
              </w:rPr>
              <w:t>Siuntos tipas</w:t>
            </w:r>
          </w:p>
        </w:tc>
        <w:tc>
          <w:tcPr>
            <w:tcW w:w="1487" w:type="dxa"/>
            <w:shd w:val="clear" w:color="000000" w:fill="F5F5F5"/>
            <w:vAlign w:val="center"/>
            <w:hideMark/>
          </w:tcPr>
          <w:p w14:paraId="741077EB" w14:textId="77777777" w:rsidR="00980E61" w:rsidRPr="009960F0" w:rsidRDefault="00980E61" w:rsidP="00A97E60">
            <w:pPr>
              <w:suppressAutoHyphens/>
              <w:jc w:val="center"/>
              <w:rPr>
                <w:rFonts w:ascii="Times New Roman" w:hAnsi="Times New Roman"/>
                <w:b/>
                <w:bCs/>
                <w:vertAlign w:val="superscript"/>
              </w:rPr>
            </w:pPr>
            <w:r w:rsidRPr="009960F0">
              <w:rPr>
                <w:rFonts w:ascii="Times New Roman" w:hAnsi="Times New Roman"/>
                <w:b/>
                <w:bCs/>
              </w:rPr>
              <w:t>Siuntos įteikimas**</w:t>
            </w:r>
          </w:p>
        </w:tc>
        <w:tc>
          <w:tcPr>
            <w:tcW w:w="1167" w:type="dxa"/>
            <w:shd w:val="clear" w:color="000000" w:fill="F5F5F5"/>
            <w:vAlign w:val="center"/>
            <w:hideMark/>
          </w:tcPr>
          <w:p w14:paraId="36D569E2" w14:textId="77777777" w:rsidR="00980E61" w:rsidRPr="009960F0" w:rsidRDefault="00980E61" w:rsidP="00A97E60">
            <w:pPr>
              <w:suppressAutoHyphens/>
              <w:jc w:val="center"/>
              <w:rPr>
                <w:rFonts w:ascii="Times New Roman" w:hAnsi="Times New Roman"/>
                <w:b/>
                <w:bCs/>
              </w:rPr>
            </w:pPr>
            <w:r w:rsidRPr="009960F0">
              <w:rPr>
                <w:rFonts w:ascii="Times New Roman" w:hAnsi="Times New Roman"/>
                <w:b/>
                <w:bCs/>
              </w:rPr>
              <w:t>Siuntos kelio sekimas</w:t>
            </w:r>
          </w:p>
        </w:tc>
      </w:tr>
      <w:tr w:rsidR="00980E61" w:rsidRPr="009960F0" w14:paraId="1EB3CD1B" w14:textId="77777777" w:rsidTr="009960F0">
        <w:trPr>
          <w:trHeight w:val="727"/>
        </w:trPr>
        <w:tc>
          <w:tcPr>
            <w:tcW w:w="595" w:type="dxa"/>
            <w:vMerge w:val="restart"/>
            <w:shd w:val="clear" w:color="auto" w:fill="auto"/>
            <w:vAlign w:val="center"/>
            <w:hideMark/>
          </w:tcPr>
          <w:p w14:paraId="5BC9EDD8"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1.</w:t>
            </w:r>
          </w:p>
        </w:tc>
        <w:tc>
          <w:tcPr>
            <w:tcW w:w="1657" w:type="dxa"/>
            <w:vMerge w:val="restart"/>
            <w:shd w:val="clear" w:color="auto" w:fill="auto"/>
            <w:vAlign w:val="center"/>
            <w:hideMark/>
          </w:tcPr>
          <w:p w14:paraId="6CB662D7" w14:textId="77777777" w:rsidR="00980E61" w:rsidRPr="009960F0" w:rsidRDefault="00980E61" w:rsidP="00A97E60">
            <w:pPr>
              <w:suppressAutoHyphens/>
              <w:rPr>
                <w:rFonts w:ascii="Times New Roman" w:hAnsi="Times New Roman"/>
              </w:rPr>
            </w:pPr>
            <w:r w:rsidRPr="009960F0">
              <w:rPr>
                <w:rFonts w:ascii="Times New Roman" w:hAnsi="Times New Roman"/>
                <w:b/>
                <w:bCs/>
              </w:rPr>
              <w:t>Laiškas -</w:t>
            </w:r>
            <w:r w:rsidRPr="009960F0">
              <w:rPr>
                <w:rFonts w:ascii="Times New Roman" w:hAnsi="Times New Roman"/>
              </w:rPr>
              <w:t xml:space="preserve"> spausdintinis pranešimas, siunčiamas popieriniame voke arba sulenkto lapo metodu. </w:t>
            </w:r>
          </w:p>
        </w:tc>
        <w:tc>
          <w:tcPr>
            <w:tcW w:w="2038" w:type="dxa"/>
            <w:vMerge w:val="restart"/>
            <w:shd w:val="clear" w:color="auto" w:fill="auto"/>
            <w:vAlign w:val="bottom"/>
            <w:hideMark/>
          </w:tcPr>
          <w:p w14:paraId="2BFAB71C"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Didžiausias galimas svoris: 50 gramų. Didžiausi galimi matmenys (C5 formatas): plotis 16,2 cm, ilgis 22,9 cm, aukštis 0,5 cm. Mažiausi galimi matmenys (C6 formatas): plotis 11,4 cm, ilgis 16,2 cm.</w:t>
            </w:r>
          </w:p>
        </w:tc>
        <w:tc>
          <w:tcPr>
            <w:tcW w:w="1244" w:type="dxa"/>
            <w:vMerge w:val="restart"/>
            <w:shd w:val="clear" w:color="auto" w:fill="auto"/>
            <w:vAlign w:val="center"/>
            <w:hideMark/>
          </w:tcPr>
          <w:p w14:paraId="4C4F8151"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Lietuvoje ir į užsienį</w:t>
            </w:r>
          </w:p>
        </w:tc>
        <w:tc>
          <w:tcPr>
            <w:tcW w:w="1593" w:type="dxa"/>
            <w:shd w:val="clear" w:color="auto" w:fill="auto"/>
            <w:vAlign w:val="center"/>
            <w:hideMark/>
          </w:tcPr>
          <w:p w14:paraId="2120D998"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Be sekimo</w:t>
            </w:r>
          </w:p>
        </w:tc>
        <w:tc>
          <w:tcPr>
            <w:tcW w:w="1487" w:type="dxa"/>
            <w:shd w:val="clear" w:color="auto" w:fill="auto"/>
            <w:vAlign w:val="center"/>
            <w:hideMark/>
          </w:tcPr>
          <w:p w14:paraId="0448558B" w14:textId="77777777" w:rsidR="00980E61" w:rsidRPr="009960F0" w:rsidRDefault="00980E61" w:rsidP="00A97E60">
            <w:pPr>
              <w:suppressAutoHyphens/>
              <w:rPr>
                <w:rFonts w:ascii="Times New Roman" w:hAnsi="Times New Roman"/>
              </w:rPr>
            </w:pPr>
            <w:r w:rsidRPr="009960F0">
              <w:rPr>
                <w:rFonts w:ascii="Times New Roman" w:hAnsi="Times New Roman"/>
              </w:rPr>
              <w:t>Į gavėjo laiškų dėžutę / Teikėjo būstinėje (be parašo)</w:t>
            </w:r>
          </w:p>
        </w:tc>
        <w:tc>
          <w:tcPr>
            <w:tcW w:w="1167" w:type="dxa"/>
            <w:shd w:val="clear" w:color="auto" w:fill="auto"/>
            <w:vAlign w:val="center"/>
            <w:hideMark/>
          </w:tcPr>
          <w:p w14:paraId="6606673F"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Nėra</w:t>
            </w:r>
          </w:p>
        </w:tc>
      </w:tr>
      <w:tr w:rsidR="00980E61" w:rsidRPr="009960F0" w14:paraId="0BAD523C" w14:textId="77777777" w:rsidTr="009960F0">
        <w:trPr>
          <w:trHeight w:val="529"/>
        </w:trPr>
        <w:tc>
          <w:tcPr>
            <w:tcW w:w="595" w:type="dxa"/>
            <w:vMerge/>
            <w:vAlign w:val="center"/>
            <w:hideMark/>
          </w:tcPr>
          <w:p w14:paraId="72D049E4" w14:textId="77777777" w:rsidR="00980E61" w:rsidRPr="009960F0" w:rsidRDefault="00980E61" w:rsidP="00A97E60">
            <w:pPr>
              <w:suppressAutoHyphens/>
              <w:rPr>
                <w:rFonts w:ascii="Times New Roman" w:hAnsi="Times New Roman"/>
              </w:rPr>
            </w:pPr>
          </w:p>
        </w:tc>
        <w:tc>
          <w:tcPr>
            <w:tcW w:w="1657" w:type="dxa"/>
            <w:vMerge/>
            <w:vAlign w:val="center"/>
            <w:hideMark/>
          </w:tcPr>
          <w:p w14:paraId="3BAF9BCD" w14:textId="77777777" w:rsidR="00980E61" w:rsidRPr="009960F0" w:rsidRDefault="00980E61" w:rsidP="00A97E60">
            <w:pPr>
              <w:suppressAutoHyphens/>
              <w:rPr>
                <w:rFonts w:ascii="Times New Roman" w:hAnsi="Times New Roman"/>
              </w:rPr>
            </w:pPr>
          </w:p>
        </w:tc>
        <w:tc>
          <w:tcPr>
            <w:tcW w:w="2038" w:type="dxa"/>
            <w:vMerge/>
            <w:vAlign w:val="center"/>
            <w:hideMark/>
          </w:tcPr>
          <w:p w14:paraId="5AF8D792" w14:textId="77777777" w:rsidR="00980E61" w:rsidRPr="009960F0" w:rsidRDefault="00980E61" w:rsidP="00A97E60">
            <w:pPr>
              <w:suppressAutoHyphens/>
              <w:rPr>
                <w:rFonts w:ascii="Times New Roman" w:hAnsi="Times New Roman"/>
              </w:rPr>
            </w:pPr>
          </w:p>
        </w:tc>
        <w:tc>
          <w:tcPr>
            <w:tcW w:w="1244" w:type="dxa"/>
            <w:vMerge/>
            <w:vAlign w:val="center"/>
            <w:hideMark/>
          </w:tcPr>
          <w:p w14:paraId="1772DC8D" w14:textId="77777777" w:rsidR="00980E61" w:rsidRPr="009960F0" w:rsidRDefault="00980E61" w:rsidP="00A97E60">
            <w:pPr>
              <w:suppressAutoHyphens/>
              <w:rPr>
                <w:rFonts w:ascii="Times New Roman" w:hAnsi="Times New Roman"/>
              </w:rPr>
            </w:pPr>
          </w:p>
        </w:tc>
        <w:tc>
          <w:tcPr>
            <w:tcW w:w="1593" w:type="dxa"/>
            <w:shd w:val="clear" w:color="auto" w:fill="auto"/>
            <w:vAlign w:val="center"/>
            <w:hideMark/>
          </w:tcPr>
          <w:p w14:paraId="2C83BEE7"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Pasirašytinai</w:t>
            </w:r>
          </w:p>
        </w:tc>
        <w:tc>
          <w:tcPr>
            <w:tcW w:w="1487" w:type="dxa"/>
            <w:shd w:val="clear" w:color="auto" w:fill="auto"/>
            <w:vAlign w:val="center"/>
            <w:hideMark/>
          </w:tcPr>
          <w:p w14:paraId="553F67CD" w14:textId="77777777" w:rsidR="00980E61" w:rsidRPr="009960F0" w:rsidRDefault="00980E61" w:rsidP="00A97E60">
            <w:pPr>
              <w:suppressAutoHyphens/>
              <w:rPr>
                <w:rFonts w:ascii="Times New Roman" w:hAnsi="Times New Roman"/>
              </w:rPr>
            </w:pPr>
            <w:r w:rsidRPr="009960F0">
              <w:rPr>
                <w:rFonts w:ascii="Times New Roman" w:hAnsi="Times New Roman"/>
              </w:rPr>
              <w:t>Įteikimas pasirašytinai</w:t>
            </w:r>
          </w:p>
        </w:tc>
        <w:tc>
          <w:tcPr>
            <w:tcW w:w="1167" w:type="dxa"/>
            <w:shd w:val="clear" w:color="auto" w:fill="auto"/>
            <w:vAlign w:val="center"/>
            <w:hideMark/>
          </w:tcPr>
          <w:p w14:paraId="7C7E130A" w14:textId="77777777" w:rsidR="00980E61" w:rsidRPr="009960F0" w:rsidRDefault="00980E61" w:rsidP="00A97E60">
            <w:pPr>
              <w:suppressAutoHyphens/>
              <w:jc w:val="center"/>
              <w:rPr>
                <w:rFonts w:ascii="Times New Roman" w:hAnsi="Times New Roman"/>
                <w:vertAlign w:val="superscript"/>
              </w:rPr>
            </w:pPr>
            <w:r w:rsidRPr="009960F0">
              <w:rPr>
                <w:rFonts w:ascii="Times New Roman" w:hAnsi="Times New Roman"/>
              </w:rPr>
              <w:t>Yra*</w:t>
            </w:r>
          </w:p>
        </w:tc>
      </w:tr>
      <w:tr w:rsidR="00980E61" w:rsidRPr="009960F0" w14:paraId="3A1AA13A" w14:textId="77777777" w:rsidTr="009960F0">
        <w:trPr>
          <w:trHeight w:val="703"/>
        </w:trPr>
        <w:tc>
          <w:tcPr>
            <w:tcW w:w="595" w:type="dxa"/>
            <w:vMerge w:val="restart"/>
            <w:shd w:val="clear" w:color="auto" w:fill="auto"/>
            <w:vAlign w:val="center"/>
            <w:hideMark/>
          </w:tcPr>
          <w:p w14:paraId="133874FB"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2.</w:t>
            </w:r>
          </w:p>
        </w:tc>
        <w:tc>
          <w:tcPr>
            <w:tcW w:w="1657" w:type="dxa"/>
            <w:vMerge w:val="restart"/>
            <w:shd w:val="clear" w:color="auto" w:fill="auto"/>
            <w:vAlign w:val="center"/>
            <w:hideMark/>
          </w:tcPr>
          <w:p w14:paraId="77EC88F6" w14:textId="77777777" w:rsidR="00980E61" w:rsidRPr="009960F0" w:rsidRDefault="00980E61" w:rsidP="00A97E60">
            <w:pPr>
              <w:suppressAutoHyphens/>
              <w:rPr>
                <w:rFonts w:ascii="Times New Roman" w:hAnsi="Times New Roman"/>
                <w:b/>
                <w:bCs/>
              </w:rPr>
            </w:pPr>
            <w:r w:rsidRPr="009960F0">
              <w:rPr>
                <w:rFonts w:ascii="Times New Roman" w:hAnsi="Times New Roman"/>
              </w:rPr>
              <w:t xml:space="preserve"> </w:t>
            </w:r>
            <w:r w:rsidRPr="009960F0">
              <w:rPr>
                <w:rFonts w:ascii="Times New Roman" w:hAnsi="Times New Roman"/>
                <w:b/>
                <w:bCs/>
              </w:rPr>
              <w:t>Siunta S</w:t>
            </w:r>
          </w:p>
          <w:p w14:paraId="484F4605" w14:textId="77777777" w:rsidR="00980E61" w:rsidRPr="009960F0" w:rsidRDefault="00980E61" w:rsidP="00A97E60">
            <w:pPr>
              <w:suppressAutoHyphens/>
              <w:rPr>
                <w:rFonts w:ascii="Times New Roman" w:hAnsi="Times New Roman"/>
              </w:rPr>
            </w:pPr>
          </w:p>
        </w:tc>
        <w:tc>
          <w:tcPr>
            <w:tcW w:w="2038" w:type="dxa"/>
            <w:vMerge w:val="restart"/>
            <w:shd w:val="clear" w:color="auto" w:fill="auto"/>
            <w:vAlign w:val="center"/>
            <w:hideMark/>
          </w:tcPr>
          <w:p w14:paraId="243E0303" w14:textId="77777777" w:rsidR="00980E61" w:rsidRPr="009960F0" w:rsidRDefault="00980E61" w:rsidP="00A97E60">
            <w:pPr>
              <w:suppressAutoHyphens/>
              <w:rPr>
                <w:rFonts w:ascii="Times New Roman" w:hAnsi="Times New Roman"/>
              </w:rPr>
            </w:pPr>
            <w:r w:rsidRPr="009960F0">
              <w:rPr>
                <w:rFonts w:ascii="Times New Roman" w:hAnsi="Times New Roman"/>
              </w:rPr>
              <w:t>Didžiausias galimas svoris: 500 gramų. Didžiausi galimi matmenys: plotis 30,5 cm, ilgis 38,1 cm, aukštis 2 cm. Mažiausi galimi matmenys: plotis 9 cm, ilgis 14 cm, aukštis 2 cm.</w:t>
            </w:r>
          </w:p>
        </w:tc>
        <w:tc>
          <w:tcPr>
            <w:tcW w:w="1244" w:type="dxa"/>
            <w:vMerge w:val="restart"/>
            <w:shd w:val="clear" w:color="auto" w:fill="auto"/>
            <w:vAlign w:val="center"/>
            <w:hideMark/>
          </w:tcPr>
          <w:p w14:paraId="7A0651B8"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Lietuvoje ir į užsienį</w:t>
            </w:r>
          </w:p>
        </w:tc>
        <w:tc>
          <w:tcPr>
            <w:tcW w:w="1593" w:type="dxa"/>
            <w:shd w:val="clear" w:color="auto" w:fill="auto"/>
            <w:vAlign w:val="center"/>
            <w:hideMark/>
          </w:tcPr>
          <w:p w14:paraId="5F79F28F"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Be sekimo</w:t>
            </w:r>
          </w:p>
        </w:tc>
        <w:tc>
          <w:tcPr>
            <w:tcW w:w="1487" w:type="dxa"/>
            <w:shd w:val="clear" w:color="auto" w:fill="auto"/>
            <w:vAlign w:val="center"/>
            <w:hideMark/>
          </w:tcPr>
          <w:p w14:paraId="645B3562" w14:textId="77777777" w:rsidR="00980E61" w:rsidRPr="009960F0" w:rsidRDefault="00980E61" w:rsidP="00A97E60">
            <w:pPr>
              <w:suppressAutoHyphens/>
              <w:rPr>
                <w:rFonts w:ascii="Times New Roman" w:hAnsi="Times New Roman"/>
              </w:rPr>
            </w:pPr>
            <w:r w:rsidRPr="009960F0">
              <w:rPr>
                <w:rFonts w:ascii="Times New Roman" w:hAnsi="Times New Roman"/>
              </w:rPr>
              <w:t>Į gavėjo laiškų dėžutę / Teikėjo būstinėje (be parašo)</w:t>
            </w:r>
          </w:p>
        </w:tc>
        <w:tc>
          <w:tcPr>
            <w:tcW w:w="1167" w:type="dxa"/>
            <w:shd w:val="clear" w:color="auto" w:fill="auto"/>
            <w:vAlign w:val="center"/>
            <w:hideMark/>
          </w:tcPr>
          <w:p w14:paraId="1A1BDDDA"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Nėra</w:t>
            </w:r>
          </w:p>
        </w:tc>
      </w:tr>
      <w:tr w:rsidR="00980E61" w:rsidRPr="009960F0" w14:paraId="5770DF13" w14:textId="77777777" w:rsidTr="009960F0">
        <w:trPr>
          <w:trHeight w:val="669"/>
        </w:trPr>
        <w:tc>
          <w:tcPr>
            <w:tcW w:w="595" w:type="dxa"/>
            <w:vMerge/>
            <w:vAlign w:val="center"/>
            <w:hideMark/>
          </w:tcPr>
          <w:p w14:paraId="2AA80E48" w14:textId="77777777" w:rsidR="00980E61" w:rsidRPr="009960F0" w:rsidRDefault="00980E61" w:rsidP="00A97E60">
            <w:pPr>
              <w:suppressAutoHyphens/>
              <w:rPr>
                <w:rFonts w:ascii="Times New Roman" w:hAnsi="Times New Roman"/>
              </w:rPr>
            </w:pPr>
          </w:p>
        </w:tc>
        <w:tc>
          <w:tcPr>
            <w:tcW w:w="1657" w:type="dxa"/>
            <w:vMerge/>
            <w:vAlign w:val="center"/>
            <w:hideMark/>
          </w:tcPr>
          <w:p w14:paraId="0C389C54" w14:textId="77777777" w:rsidR="00980E61" w:rsidRPr="009960F0" w:rsidRDefault="00980E61" w:rsidP="00A97E60">
            <w:pPr>
              <w:suppressAutoHyphens/>
              <w:rPr>
                <w:rFonts w:ascii="Times New Roman" w:hAnsi="Times New Roman"/>
              </w:rPr>
            </w:pPr>
          </w:p>
        </w:tc>
        <w:tc>
          <w:tcPr>
            <w:tcW w:w="2038" w:type="dxa"/>
            <w:vMerge/>
            <w:vAlign w:val="center"/>
            <w:hideMark/>
          </w:tcPr>
          <w:p w14:paraId="72D1F085" w14:textId="77777777" w:rsidR="00980E61" w:rsidRPr="009960F0" w:rsidRDefault="00980E61" w:rsidP="00A97E60">
            <w:pPr>
              <w:suppressAutoHyphens/>
              <w:rPr>
                <w:rFonts w:ascii="Times New Roman" w:hAnsi="Times New Roman"/>
              </w:rPr>
            </w:pPr>
          </w:p>
        </w:tc>
        <w:tc>
          <w:tcPr>
            <w:tcW w:w="1244" w:type="dxa"/>
            <w:vMerge/>
            <w:vAlign w:val="center"/>
            <w:hideMark/>
          </w:tcPr>
          <w:p w14:paraId="7B050C62" w14:textId="77777777" w:rsidR="00980E61" w:rsidRPr="009960F0" w:rsidRDefault="00980E61" w:rsidP="00A97E60">
            <w:pPr>
              <w:suppressAutoHyphens/>
              <w:rPr>
                <w:rFonts w:ascii="Times New Roman" w:hAnsi="Times New Roman"/>
              </w:rPr>
            </w:pPr>
          </w:p>
        </w:tc>
        <w:tc>
          <w:tcPr>
            <w:tcW w:w="1593" w:type="dxa"/>
            <w:shd w:val="clear" w:color="auto" w:fill="auto"/>
            <w:vAlign w:val="center"/>
            <w:hideMark/>
          </w:tcPr>
          <w:p w14:paraId="0BB9055D"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Pasirašytinai</w:t>
            </w:r>
          </w:p>
        </w:tc>
        <w:tc>
          <w:tcPr>
            <w:tcW w:w="1487" w:type="dxa"/>
            <w:shd w:val="clear" w:color="auto" w:fill="auto"/>
            <w:vAlign w:val="center"/>
            <w:hideMark/>
          </w:tcPr>
          <w:p w14:paraId="540F7AB4" w14:textId="77777777" w:rsidR="00980E61" w:rsidRPr="009960F0" w:rsidRDefault="00980E61" w:rsidP="00A97E60">
            <w:pPr>
              <w:suppressAutoHyphens/>
              <w:rPr>
                <w:rFonts w:ascii="Times New Roman" w:hAnsi="Times New Roman"/>
              </w:rPr>
            </w:pPr>
            <w:r w:rsidRPr="009960F0">
              <w:rPr>
                <w:rFonts w:ascii="Times New Roman" w:hAnsi="Times New Roman"/>
              </w:rPr>
              <w:t>Įteikimas pasirašytinai</w:t>
            </w:r>
          </w:p>
        </w:tc>
        <w:tc>
          <w:tcPr>
            <w:tcW w:w="1167" w:type="dxa"/>
            <w:shd w:val="clear" w:color="auto" w:fill="auto"/>
            <w:vAlign w:val="center"/>
            <w:hideMark/>
          </w:tcPr>
          <w:p w14:paraId="70E334E3" w14:textId="77777777" w:rsidR="00980E61" w:rsidRPr="009960F0" w:rsidRDefault="00980E61" w:rsidP="00A97E60">
            <w:pPr>
              <w:suppressAutoHyphens/>
              <w:jc w:val="center"/>
              <w:rPr>
                <w:rFonts w:ascii="Times New Roman" w:hAnsi="Times New Roman"/>
                <w:vertAlign w:val="superscript"/>
              </w:rPr>
            </w:pPr>
            <w:r w:rsidRPr="009960F0">
              <w:rPr>
                <w:rFonts w:ascii="Times New Roman" w:hAnsi="Times New Roman"/>
              </w:rPr>
              <w:t>Yra*</w:t>
            </w:r>
          </w:p>
        </w:tc>
      </w:tr>
      <w:tr w:rsidR="00980E61" w:rsidRPr="009960F0" w14:paraId="538455A9" w14:textId="77777777" w:rsidTr="009960F0">
        <w:trPr>
          <w:trHeight w:val="1645"/>
        </w:trPr>
        <w:tc>
          <w:tcPr>
            <w:tcW w:w="595" w:type="dxa"/>
            <w:vMerge w:val="restart"/>
            <w:shd w:val="clear" w:color="auto" w:fill="auto"/>
            <w:vAlign w:val="center"/>
            <w:hideMark/>
          </w:tcPr>
          <w:p w14:paraId="202ACA6D"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3.</w:t>
            </w:r>
          </w:p>
        </w:tc>
        <w:tc>
          <w:tcPr>
            <w:tcW w:w="1657" w:type="dxa"/>
            <w:vMerge w:val="restart"/>
            <w:shd w:val="clear" w:color="auto" w:fill="auto"/>
            <w:vAlign w:val="center"/>
            <w:hideMark/>
          </w:tcPr>
          <w:p w14:paraId="24A46801" w14:textId="77777777" w:rsidR="00980E61" w:rsidRPr="009960F0" w:rsidRDefault="00980E61" w:rsidP="00A97E60">
            <w:pPr>
              <w:suppressAutoHyphens/>
              <w:rPr>
                <w:rFonts w:ascii="Times New Roman" w:hAnsi="Times New Roman"/>
                <w:b/>
                <w:bCs/>
              </w:rPr>
            </w:pPr>
            <w:r w:rsidRPr="009960F0">
              <w:rPr>
                <w:rFonts w:ascii="Times New Roman" w:hAnsi="Times New Roman"/>
                <w:b/>
                <w:bCs/>
              </w:rPr>
              <w:t>Siunta M</w:t>
            </w:r>
          </w:p>
        </w:tc>
        <w:tc>
          <w:tcPr>
            <w:tcW w:w="2038" w:type="dxa"/>
            <w:vMerge w:val="restart"/>
            <w:shd w:val="clear" w:color="auto" w:fill="auto"/>
            <w:vAlign w:val="bottom"/>
            <w:hideMark/>
          </w:tcPr>
          <w:p w14:paraId="5236AEE0" w14:textId="77777777" w:rsidR="00980E61" w:rsidRPr="009960F0" w:rsidRDefault="00980E61" w:rsidP="00A97E60">
            <w:pPr>
              <w:suppressAutoHyphens/>
              <w:rPr>
                <w:rFonts w:ascii="Times New Roman" w:hAnsi="Times New Roman"/>
              </w:rPr>
            </w:pPr>
            <w:r w:rsidRPr="009960F0">
              <w:rPr>
                <w:rFonts w:ascii="Times New Roman" w:hAnsi="Times New Roman"/>
                <w:b/>
                <w:bCs/>
              </w:rPr>
              <w:t xml:space="preserve"> </w:t>
            </w:r>
            <w:r w:rsidRPr="009960F0">
              <w:rPr>
                <w:rFonts w:ascii="Times New Roman" w:hAnsi="Times New Roman"/>
              </w:rPr>
              <w:t>Didžiausias galimas svoris: 2 kilogramai. Didžiausi galimi matmenys: bet kuris matmuo turi neviršyti 60,0 cm, o siuntos ilgio, pločio ir aukščio suma turi neviršyti 90,0 cm; ritinio formos siuntos bet kuris matmuo turi neviršyti 90,0 cm, o ilgio ir dvigubo skersmens suma turi neviršyti 104,0 cm.</w:t>
            </w:r>
          </w:p>
        </w:tc>
        <w:tc>
          <w:tcPr>
            <w:tcW w:w="1244" w:type="dxa"/>
            <w:shd w:val="clear" w:color="auto" w:fill="auto"/>
            <w:vAlign w:val="center"/>
            <w:hideMark/>
          </w:tcPr>
          <w:p w14:paraId="16DFB047" w14:textId="77777777" w:rsidR="00980E61" w:rsidRPr="009960F0" w:rsidRDefault="00980E61" w:rsidP="00A97E60">
            <w:pPr>
              <w:suppressAutoHyphens/>
              <w:jc w:val="center"/>
              <w:rPr>
                <w:rFonts w:ascii="Times New Roman" w:hAnsi="Times New Roman"/>
              </w:rPr>
            </w:pPr>
          </w:p>
          <w:p w14:paraId="1E7A52A9"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Tik užsienyje</w:t>
            </w:r>
          </w:p>
          <w:p w14:paraId="55C1E014" w14:textId="77777777" w:rsidR="00980E61" w:rsidRPr="009960F0" w:rsidRDefault="00980E61" w:rsidP="00A97E60">
            <w:pPr>
              <w:suppressAutoHyphens/>
              <w:jc w:val="center"/>
              <w:rPr>
                <w:rFonts w:ascii="Times New Roman" w:hAnsi="Times New Roman"/>
              </w:rPr>
            </w:pPr>
          </w:p>
        </w:tc>
        <w:tc>
          <w:tcPr>
            <w:tcW w:w="1593" w:type="dxa"/>
            <w:shd w:val="clear" w:color="auto" w:fill="auto"/>
            <w:vAlign w:val="center"/>
            <w:hideMark/>
          </w:tcPr>
          <w:p w14:paraId="09BE526F"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Be sekimo</w:t>
            </w:r>
          </w:p>
        </w:tc>
        <w:tc>
          <w:tcPr>
            <w:tcW w:w="1487" w:type="dxa"/>
            <w:shd w:val="clear" w:color="auto" w:fill="auto"/>
            <w:vAlign w:val="center"/>
            <w:hideMark/>
          </w:tcPr>
          <w:p w14:paraId="656D26C4" w14:textId="77777777" w:rsidR="00980E61" w:rsidRPr="009960F0" w:rsidRDefault="00980E61" w:rsidP="00A97E60">
            <w:pPr>
              <w:suppressAutoHyphens/>
              <w:rPr>
                <w:rFonts w:ascii="Times New Roman" w:hAnsi="Times New Roman"/>
              </w:rPr>
            </w:pPr>
            <w:r w:rsidRPr="009960F0">
              <w:rPr>
                <w:rFonts w:ascii="Times New Roman" w:hAnsi="Times New Roman"/>
              </w:rPr>
              <w:t>Į gavėjo laiškų dėžutę / Teikėjo būstinėje (be parašo)</w:t>
            </w:r>
          </w:p>
        </w:tc>
        <w:tc>
          <w:tcPr>
            <w:tcW w:w="1167" w:type="dxa"/>
            <w:shd w:val="clear" w:color="auto" w:fill="auto"/>
            <w:vAlign w:val="center"/>
            <w:hideMark/>
          </w:tcPr>
          <w:p w14:paraId="2775211E"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Nėra</w:t>
            </w:r>
          </w:p>
        </w:tc>
      </w:tr>
      <w:tr w:rsidR="00980E61" w:rsidRPr="009960F0" w14:paraId="76A79D7C" w14:textId="77777777" w:rsidTr="009960F0">
        <w:trPr>
          <w:trHeight w:val="543"/>
        </w:trPr>
        <w:tc>
          <w:tcPr>
            <w:tcW w:w="595" w:type="dxa"/>
            <w:vMerge/>
            <w:vAlign w:val="center"/>
            <w:hideMark/>
          </w:tcPr>
          <w:p w14:paraId="16D72577" w14:textId="77777777" w:rsidR="00980E61" w:rsidRPr="009960F0" w:rsidRDefault="00980E61" w:rsidP="00A97E60">
            <w:pPr>
              <w:suppressAutoHyphens/>
              <w:jc w:val="center"/>
              <w:rPr>
                <w:rFonts w:ascii="Times New Roman" w:hAnsi="Times New Roman"/>
              </w:rPr>
            </w:pPr>
          </w:p>
        </w:tc>
        <w:tc>
          <w:tcPr>
            <w:tcW w:w="1657" w:type="dxa"/>
            <w:vMerge/>
            <w:vAlign w:val="center"/>
            <w:hideMark/>
          </w:tcPr>
          <w:p w14:paraId="56C4FD60" w14:textId="77777777" w:rsidR="00980E61" w:rsidRPr="009960F0" w:rsidRDefault="00980E61" w:rsidP="00A97E60">
            <w:pPr>
              <w:suppressAutoHyphens/>
              <w:rPr>
                <w:rFonts w:ascii="Times New Roman" w:hAnsi="Times New Roman"/>
                <w:b/>
                <w:bCs/>
              </w:rPr>
            </w:pPr>
          </w:p>
        </w:tc>
        <w:tc>
          <w:tcPr>
            <w:tcW w:w="2038" w:type="dxa"/>
            <w:vMerge/>
            <w:vAlign w:val="center"/>
            <w:hideMark/>
          </w:tcPr>
          <w:p w14:paraId="5E394016" w14:textId="77777777" w:rsidR="00980E61" w:rsidRPr="009960F0" w:rsidRDefault="00980E61" w:rsidP="00A97E60">
            <w:pPr>
              <w:suppressAutoHyphens/>
              <w:rPr>
                <w:rFonts w:ascii="Times New Roman" w:hAnsi="Times New Roman"/>
              </w:rPr>
            </w:pPr>
          </w:p>
        </w:tc>
        <w:tc>
          <w:tcPr>
            <w:tcW w:w="1244" w:type="dxa"/>
            <w:vAlign w:val="center"/>
            <w:hideMark/>
          </w:tcPr>
          <w:p w14:paraId="555C81A1" w14:textId="77777777" w:rsidR="00980E61" w:rsidRPr="009960F0" w:rsidRDefault="00980E61" w:rsidP="00A97E60">
            <w:pPr>
              <w:suppressAutoHyphens/>
              <w:jc w:val="center"/>
              <w:rPr>
                <w:rFonts w:ascii="Times New Roman" w:hAnsi="Times New Roman"/>
              </w:rPr>
            </w:pPr>
          </w:p>
          <w:p w14:paraId="58E5DE12"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Lietuvoje ir į užsienį</w:t>
            </w:r>
          </w:p>
        </w:tc>
        <w:tc>
          <w:tcPr>
            <w:tcW w:w="1593" w:type="dxa"/>
            <w:shd w:val="clear" w:color="auto" w:fill="auto"/>
            <w:vAlign w:val="center"/>
            <w:hideMark/>
          </w:tcPr>
          <w:p w14:paraId="0585378D"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Pasirašytinai</w:t>
            </w:r>
          </w:p>
        </w:tc>
        <w:tc>
          <w:tcPr>
            <w:tcW w:w="1487" w:type="dxa"/>
            <w:shd w:val="clear" w:color="auto" w:fill="auto"/>
            <w:vAlign w:val="center"/>
            <w:hideMark/>
          </w:tcPr>
          <w:p w14:paraId="62B0DBFC" w14:textId="77777777" w:rsidR="00980E61" w:rsidRPr="009960F0" w:rsidRDefault="00980E61" w:rsidP="00A97E60">
            <w:pPr>
              <w:suppressAutoHyphens/>
              <w:rPr>
                <w:rFonts w:ascii="Times New Roman" w:hAnsi="Times New Roman"/>
              </w:rPr>
            </w:pPr>
            <w:r w:rsidRPr="009960F0">
              <w:rPr>
                <w:rFonts w:ascii="Times New Roman" w:hAnsi="Times New Roman"/>
              </w:rPr>
              <w:t>Įteikimas pasirašytinai</w:t>
            </w:r>
          </w:p>
        </w:tc>
        <w:tc>
          <w:tcPr>
            <w:tcW w:w="1167" w:type="dxa"/>
            <w:shd w:val="clear" w:color="auto" w:fill="auto"/>
            <w:vAlign w:val="center"/>
            <w:hideMark/>
          </w:tcPr>
          <w:p w14:paraId="35F4427E" w14:textId="77777777" w:rsidR="00980E61" w:rsidRPr="009960F0" w:rsidRDefault="00980E61" w:rsidP="00A97E60">
            <w:pPr>
              <w:suppressAutoHyphens/>
              <w:jc w:val="center"/>
              <w:rPr>
                <w:rFonts w:ascii="Times New Roman" w:hAnsi="Times New Roman"/>
                <w:vertAlign w:val="superscript"/>
              </w:rPr>
            </w:pPr>
            <w:r w:rsidRPr="009960F0">
              <w:rPr>
                <w:rFonts w:ascii="Times New Roman" w:hAnsi="Times New Roman"/>
              </w:rPr>
              <w:t>Yra*</w:t>
            </w:r>
          </w:p>
        </w:tc>
      </w:tr>
      <w:tr w:rsidR="00980E61" w:rsidRPr="009960F0" w14:paraId="107C6944" w14:textId="77777777" w:rsidTr="009960F0">
        <w:trPr>
          <w:trHeight w:val="1682"/>
        </w:trPr>
        <w:tc>
          <w:tcPr>
            <w:tcW w:w="595" w:type="dxa"/>
            <w:shd w:val="clear" w:color="auto" w:fill="auto"/>
            <w:vAlign w:val="center"/>
            <w:hideMark/>
          </w:tcPr>
          <w:p w14:paraId="1751835A"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4.</w:t>
            </w:r>
          </w:p>
        </w:tc>
        <w:tc>
          <w:tcPr>
            <w:tcW w:w="1657" w:type="dxa"/>
            <w:shd w:val="clear" w:color="auto" w:fill="auto"/>
            <w:vAlign w:val="center"/>
            <w:hideMark/>
          </w:tcPr>
          <w:p w14:paraId="2D28DD5A" w14:textId="77777777" w:rsidR="00980E61" w:rsidRPr="009960F0" w:rsidRDefault="00980E61" w:rsidP="00A97E60">
            <w:pPr>
              <w:suppressAutoHyphens/>
              <w:rPr>
                <w:rFonts w:ascii="Times New Roman" w:hAnsi="Times New Roman"/>
                <w:b/>
                <w:bCs/>
              </w:rPr>
            </w:pPr>
            <w:r w:rsidRPr="009960F0">
              <w:rPr>
                <w:rFonts w:ascii="Times New Roman" w:hAnsi="Times New Roman"/>
                <w:b/>
                <w:bCs/>
              </w:rPr>
              <w:t>Siunta L</w:t>
            </w:r>
          </w:p>
        </w:tc>
        <w:tc>
          <w:tcPr>
            <w:tcW w:w="2038" w:type="dxa"/>
            <w:shd w:val="clear" w:color="auto" w:fill="auto"/>
            <w:vAlign w:val="bottom"/>
            <w:hideMark/>
          </w:tcPr>
          <w:p w14:paraId="13C08E61" w14:textId="77777777" w:rsidR="00980E61" w:rsidRPr="009960F0" w:rsidRDefault="00980E61" w:rsidP="00A97E60">
            <w:pPr>
              <w:suppressAutoHyphens/>
              <w:rPr>
                <w:rFonts w:ascii="Times New Roman" w:hAnsi="Times New Roman"/>
              </w:rPr>
            </w:pPr>
            <w:r w:rsidRPr="009960F0">
              <w:rPr>
                <w:rFonts w:ascii="Times New Roman" w:hAnsi="Times New Roman"/>
              </w:rPr>
              <w:t xml:space="preserve">Didžiausias galimas svoris: Lietuvoje - 30 kilogramų, tarptautinių - pagal siuntos L gavimo šalies paskirtojo </w:t>
            </w:r>
            <w:r w:rsidRPr="009960F0">
              <w:rPr>
                <w:rFonts w:ascii="Times New Roman" w:hAnsi="Times New Roman"/>
              </w:rPr>
              <w:lastRenderedPageBreak/>
              <w:t xml:space="preserve">operatoriaus nurodytą didžiausią galimą svorį, bet ne daugiau kaip 30 kilogramų. Didžiausi galimi matmenys: bet kuris matmuo turi neviršyti 1,05 m, o ilgio ir didžiausios apimties, matuojamos bet kuria kita kryptimi nei ilgis, suma turi neviršyti 2 m. </w:t>
            </w:r>
          </w:p>
        </w:tc>
        <w:tc>
          <w:tcPr>
            <w:tcW w:w="1244" w:type="dxa"/>
            <w:shd w:val="clear" w:color="auto" w:fill="auto"/>
            <w:vAlign w:val="center"/>
            <w:hideMark/>
          </w:tcPr>
          <w:p w14:paraId="5D22DA0E" w14:textId="77777777" w:rsidR="00980E61" w:rsidRPr="009960F0" w:rsidRDefault="00980E61" w:rsidP="00A97E60">
            <w:pPr>
              <w:suppressAutoHyphens/>
              <w:jc w:val="center"/>
              <w:rPr>
                <w:rFonts w:ascii="Times New Roman" w:hAnsi="Times New Roman"/>
              </w:rPr>
            </w:pPr>
            <w:r w:rsidRPr="009960F0">
              <w:rPr>
                <w:rFonts w:ascii="Times New Roman" w:hAnsi="Times New Roman"/>
              </w:rPr>
              <w:lastRenderedPageBreak/>
              <w:t>Lietuvoje ir į užsienį</w:t>
            </w:r>
          </w:p>
        </w:tc>
        <w:tc>
          <w:tcPr>
            <w:tcW w:w="1593" w:type="dxa"/>
            <w:shd w:val="clear" w:color="auto" w:fill="auto"/>
            <w:vAlign w:val="center"/>
            <w:hideMark/>
          </w:tcPr>
          <w:p w14:paraId="1D143B7B"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Pasirašytinai</w:t>
            </w:r>
          </w:p>
        </w:tc>
        <w:tc>
          <w:tcPr>
            <w:tcW w:w="1487" w:type="dxa"/>
            <w:shd w:val="clear" w:color="auto" w:fill="auto"/>
            <w:vAlign w:val="center"/>
            <w:hideMark/>
          </w:tcPr>
          <w:p w14:paraId="2C3AA2D8" w14:textId="77777777" w:rsidR="00980E61" w:rsidRPr="009960F0" w:rsidRDefault="00980E61" w:rsidP="00A97E60">
            <w:pPr>
              <w:suppressAutoHyphens/>
              <w:rPr>
                <w:rFonts w:ascii="Times New Roman" w:hAnsi="Times New Roman"/>
              </w:rPr>
            </w:pPr>
            <w:r w:rsidRPr="009960F0">
              <w:rPr>
                <w:rFonts w:ascii="Times New Roman" w:hAnsi="Times New Roman"/>
              </w:rPr>
              <w:t xml:space="preserve">Įteikimas pasirašytinai Teikėjo būstinėje (neįteikus siuntą ne dėl </w:t>
            </w:r>
            <w:r w:rsidRPr="009960F0">
              <w:rPr>
                <w:rFonts w:ascii="Times New Roman" w:hAnsi="Times New Roman"/>
              </w:rPr>
              <w:lastRenderedPageBreak/>
              <w:t>Teikėjo kaltės, pasibaigus nustatytam saugojimo laikui, siuntėjui grąžinimas yra  mokamas, pagal siuntimo kainą)</w:t>
            </w:r>
          </w:p>
        </w:tc>
        <w:tc>
          <w:tcPr>
            <w:tcW w:w="1167" w:type="dxa"/>
            <w:shd w:val="clear" w:color="auto" w:fill="auto"/>
            <w:vAlign w:val="center"/>
            <w:hideMark/>
          </w:tcPr>
          <w:p w14:paraId="6086050B" w14:textId="77777777" w:rsidR="00980E61" w:rsidRPr="009960F0" w:rsidRDefault="00980E61" w:rsidP="00A97E60">
            <w:pPr>
              <w:suppressAutoHyphens/>
              <w:jc w:val="center"/>
              <w:rPr>
                <w:rFonts w:ascii="Times New Roman" w:hAnsi="Times New Roman"/>
              </w:rPr>
            </w:pPr>
            <w:r w:rsidRPr="009960F0">
              <w:rPr>
                <w:rFonts w:ascii="Times New Roman" w:hAnsi="Times New Roman"/>
              </w:rPr>
              <w:lastRenderedPageBreak/>
              <w:t>Yra</w:t>
            </w:r>
          </w:p>
        </w:tc>
      </w:tr>
      <w:tr w:rsidR="00980E61" w:rsidRPr="009960F0" w14:paraId="05308FFF" w14:textId="77777777" w:rsidTr="009960F0">
        <w:trPr>
          <w:trHeight w:val="983"/>
        </w:trPr>
        <w:tc>
          <w:tcPr>
            <w:tcW w:w="595" w:type="dxa"/>
            <w:shd w:val="clear" w:color="auto" w:fill="auto"/>
            <w:vAlign w:val="center"/>
          </w:tcPr>
          <w:p w14:paraId="0FDF0942" w14:textId="77777777" w:rsidR="00980E61" w:rsidRPr="009960F0" w:rsidRDefault="00980E61" w:rsidP="00A97E60">
            <w:pPr>
              <w:suppressAutoHyphens/>
              <w:jc w:val="center"/>
              <w:rPr>
                <w:rFonts w:ascii="Times New Roman" w:hAnsi="Times New Roman"/>
                <w:lang w:val="en-US"/>
              </w:rPr>
            </w:pPr>
            <w:r w:rsidRPr="009960F0">
              <w:rPr>
                <w:rFonts w:ascii="Times New Roman" w:hAnsi="Times New Roman"/>
                <w:lang w:val="en-US"/>
              </w:rPr>
              <w:t>5</w:t>
            </w:r>
          </w:p>
        </w:tc>
        <w:tc>
          <w:tcPr>
            <w:tcW w:w="1657" w:type="dxa"/>
            <w:shd w:val="clear" w:color="auto" w:fill="auto"/>
            <w:vAlign w:val="center"/>
          </w:tcPr>
          <w:p w14:paraId="7A72DB40" w14:textId="77777777" w:rsidR="00980E61" w:rsidRPr="009960F0" w:rsidRDefault="00980E61" w:rsidP="00A97E60">
            <w:pPr>
              <w:suppressAutoHyphens/>
              <w:rPr>
                <w:rFonts w:ascii="Times New Roman" w:hAnsi="Times New Roman"/>
                <w:b/>
                <w:bCs/>
              </w:rPr>
            </w:pPr>
            <w:r w:rsidRPr="009960F0">
              <w:rPr>
                <w:rFonts w:ascii="Times New Roman" w:hAnsi="Times New Roman"/>
                <w:b/>
                <w:bCs/>
              </w:rPr>
              <w:t>Kurjerių siunta</w:t>
            </w:r>
          </w:p>
        </w:tc>
        <w:tc>
          <w:tcPr>
            <w:tcW w:w="2038" w:type="dxa"/>
            <w:shd w:val="clear" w:color="auto" w:fill="auto"/>
            <w:vAlign w:val="bottom"/>
          </w:tcPr>
          <w:p w14:paraId="235221E2" w14:textId="77777777" w:rsidR="00980E61" w:rsidRPr="009960F0" w:rsidRDefault="00980E61" w:rsidP="00A97E60">
            <w:pPr>
              <w:suppressAutoHyphens/>
              <w:rPr>
                <w:rFonts w:ascii="Times New Roman" w:hAnsi="Times New Roman"/>
              </w:rPr>
            </w:pPr>
            <w:r w:rsidRPr="009960F0">
              <w:rPr>
                <w:rFonts w:ascii="Times New Roman" w:hAnsi="Times New Roman"/>
              </w:rPr>
              <w:t>Mažiausi siuntos Lietuvoje ir į užsienį matmenys: 2 × 9 × 14 cm, leistina 2 mm paklaida. XS dydis iki 1 kg  (185/80/610 mm)</w:t>
            </w:r>
          </w:p>
          <w:p w14:paraId="20EAA9DA" w14:textId="77777777" w:rsidR="00980E61" w:rsidRPr="009960F0" w:rsidRDefault="00980E61" w:rsidP="00A97E60">
            <w:pPr>
              <w:suppressAutoHyphens/>
              <w:rPr>
                <w:rFonts w:ascii="Times New Roman" w:hAnsi="Times New Roman"/>
              </w:rPr>
            </w:pPr>
            <w:r w:rsidRPr="009960F0">
              <w:rPr>
                <w:rFonts w:ascii="Times New Roman" w:hAnsi="Times New Roman"/>
              </w:rPr>
              <w:t>S dydis iki 2 kg  (350/80/610 mm)</w:t>
            </w:r>
          </w:p>
          <w:p w14:paraId="6582E65C" w14:textId="77777777" w:rsidR="00980E61" w:rsidRPr="009960F0" w:rsidRDefault="00980E61" w:rsidP="00A97E60">
            <w:pPr>
              <w:suppressAutoHyphens/>
              <w:rPr>
                <w:rFonts w:ascii="Times New Roman" w:hAnsi="Times New Roman"/>
              </w:rPr>
            </w:pPr>
            <w:r w:rsidRPr="009960F0">
              <w:rPr>
                <w:rFonts w:ascii="Times New Roman" w:hAnsi="Times New Roman"/>
              </w:rPr>
              <w:t>M dydis iki 5 kg   (350/175/610 mm)</w:t>
            </w:r>
          </w:p>
          <w:p w14:paraId="69CC5347" w14:textId="77777777" w:rsidR="00980E61" w:rsidRPr="009960F0" w:rsidRDefault="00980E61" w:rsidP="00A97E60">
            <w:pPr>
              <w:suppressAutoHyphens/>
              <w:rPr>
                <w:rFonts w:ascii="Times New Roman" w:hAnsi="Times New Roman"/>
              </w:rPr>
            </w:pPr>
            <w:r w:rsidRPr="009960F0">
              <w:rPr>
                <w:rFonts w:ascii="Times New Roman" w:hAnsi="Times New Roman"/>
              </w:rPr>
              <w:t>L iki 10 kg  (350/365/610 mm)</w:t>
            </w:r>
          </w:p>
          <w:p w14:paraId="5EA3AE4C" w14:textId="77777777" w:rsidR="00980E61" w:rsidRPr="009960F0" w:rsidRDefault="00980E61" w:rsidP="00A97E60">
            <w:pPr>
              <w:suppressAutoHyphens/>
              <w:rPr>
                <w:rFonts w:ascii="Times New Roman" w:hAnsi="Times New Roman"/>
              </w:rPr>
            </w:pPr>
            <w:r w:rsidRPr="009960F0">
              <w:rPr>
                <w:rFonts w:ascii="Times New Roman" w:hAnsi="Times New Roman"/>
              </w:rPr>
              <w:t>XL dydis iki 30 kg   (350/745/610 mm)</w:t>
            </w:r>
          </w:p>
          <w:p w14:paraId="48627BD7" w14:textId="77777777" w:rsidR="00980E61" w:rsidRPr="009960F0" w:rsidRDefault="00980E61" w:rsidP="00A97E60">
            <w:pPr>
              <w:suppressAutoHyphens/>
              <w:rPr>
                <w:rFonts w:ascii="Times New Roman" w:hAnsi="Times New Roman"/>
              </w:rPr>
            </w:pPr>
            <w:r w:rsidRPr="009960F0">
              <w:rPr>
                <w:rFonts w:ascii="Times New Roman" w:hAnsi="Times New Roman"/>
              </w:rPr>
              <w:t>Siuntos į užsienį gali sverti ne daugiau nei 30 kg. Maksimalus svoris skirtingose valstybėse gali skirtis.</w:t>
            </w:r>
          </w:p>
        </w:tc>
        <w:tc>
          <w:tcPr>
            <w:tcW w:w="1244" w:type="dxa"/>
            <w:shd w:val="clear" w:color="auto" w:fill="auto"/>
            <w:vAlign w:val="center"/>
          </w:tcPr>
          <w:p w14:paraId="0535C5F8"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Lietuvoje ir į užsienį</w:t>
            </w:r>
          </w:p>
        </w:tc>
        <w:tc>
          <w:tcPr>
            <w:tcW w:w="1593" w:type="dxa"/>
            <w:shd w:val="clear" w:color="auto" w:fill="auto"/>
            <w:vAlign w:val="center"/>
          </w:tcPr>
          <w:p w14:paraId="7AF86CEB"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Pasirašytinai</w:t>
            </w:r>
          </w:p>
        </w:tc>
        <w:tc>
          <w:tcPr>
            <w:tcW w:w="1487" w:type="dxa"/>
            <w:shd w:val="clear" w:color="auto" w:fill="auto"/>
            <w:vAlign w:val="center"/>
          </w:tcPr>
          <w:p w14:paraId="27776B8F" w14:textId="77777777" w:rsidR="00980E61" w:rsidRPr="009960F0" w:rsidRDefault="00980E61" w:rsidP="00A97E60">
            <w:pPr>
              <w:suppressAutoHyphens/>
              <w:rPr>
                <w:rFonts w:ascii="Times New Roman" w:hAnsi="Times New Roman"/>
              </w:rPr>
            </w:pPr>
            <w:r w:rsidRPr="009960F0">
              <w:rPr>
                <w:rFonts w:ascii="Times New Roman" w:hAnsi="Times New Roman"/>
              </w:rPr>
              <w:t>Įteikimas pasirašytinai (neįteikus siuntą ne dėl Teikėjo kaltės, pasibaigus nustatytam saugojimo laikui, siuntėjui grąžinimas yra  mokamas, pagal siuntimo kainą)</w:t>
            </w:r>
          </w:p>
        </w:tc>
        <w:tc>
          <w:tcPr>
            <w:tcW w:w="1167" w:type="dxa"/>
            <w:shd w:val="clear" w:color="auto" w:fill="auto"/>
            <w:vAlign w:val="center"/>
          </w:tcPr>
          <w:p w14:paraId="2B660DEA" w14:textId="77777777" w:rsidR="00980E61" w:rsidRPr="009960F0" w:rsidRDefault="00980E61" w:rsidP="00A97E60">
            <w:pPr>
              <w:suppressAutoHyphens/>
              <w:jc w:val="center"/>
              <w:rPr>
                <w:rFonts w:ascii="Times New Roman" w:hAnsi="Times New Roman"/>
              </w:rPr>
            </w:pPr>
            <w:r w:rsidRPr="009960F0">
              <w:rPr>
                <w:rFonts w:ascii="Times New Roman" w:hAnsi="Times New Roman"/>
              </w:rPr>
              <w:t>Yra</w:t>
            </w:r>
          </w:p>
        </w:tc>
      </w:tr>
    </w:tbl>
    <w:p w14:paraId="3310CFC7" w14:textId="77777777" w:rsidR="00980E61" w:rsidRPr="00980E61" w:rsidRDefault="00980E61" w:rsidP="00980E61">
      <w:pPr>
        <w:jc w:val="both"/>
        <w:rPr>
          <w:rFonts w:ascii="Times New Roman" w:hAnsi="Times New Roman"/>
          <w:sz w:val="24"/>
          <w:szCs w:val="24"/>
          <w:vertAlign w:val="superscript"/>
        </w:rPr>
      </w:pPr>
    </w:p>
    <w:p w14:paraId="26FFCA3B" w14:textId="77777777" w:rsidR="00980E61" w:rsidRPr="00980E61" w:rsidRDefault="00980E61" w:rsidP="00980E61">
      <w:pPr>
        <w:ind w:firstLine="567"/>
        <w:jc w:val="both"/>
        <w:rPr>
          <w:rFonts w:ascii="Times New Roman" w:hAnsi="Times New Roman"/>
          <w:sz w:val="24"/>
          <w:szCs w:val="24"/>
        </w:rPr>
      </w:pPr>
      <w:r w:rsidRPr="00980E61">
        <w:rPr>
          <w:rFonts w:ascii="Times New Roman" w:hAnsi="Times New Roman"/>
          <w:sz w:val="24"/>
          <w:szCs w:val="24"/>
          <w:vertAlign w:val="superscript"/>
        </w:rPr>
        <w:t>*</w:t>
      </w:r>
      <w:r w:rsidRPr="00980E61">
        <w:rPr>
          <w:rFonts w:ascii="Times New Roman" w:hAnsi="Times New Roman"/>
          <w:sz w:val="24"/>
          <w:szCs w:val="24"/>
        </w:rPr>
        <w:t>Laiško, siuntos S ir M, L į užsienį (tipas – Pasirašytinai) kelias matomas siunčiant į šalis, kurios pasirašiusios PRIME susitarimą.</w:t>
      </w:r>
    </w:p>
    <w:p w14:paraId="3DFDF11B" w14:textId="77777777" w:rsidR="00980E61" w:rsidRPr="00980E61" w:rsidRDefault="00980E61" w:rsidP="00980E61">
      <w:pPr>
        <w:ind w:firstLine="567"/>
        <w:jc w:val="both"/>
        <w:rPr>
          <w:rFonts w:ascii="Times New Roman" w:hAnsi="Times New Roman"/>
          <w:sz w:val="24"/>
          <w:szCs w:val="24"/>
        </w:rPr>
      </w:pPr>
      <w:r w:rsidRPr="00980E61">
        <w:rPr>
          <w:rFonts w:ascii="Times New Roman" w:hAnsi="Times New Roman"/>
          <w:sz w:val="24"/>
          <w:szCs w:val="24"/>
          <w:vertAlign w:val="superscript"/>
        </w:rPr>
        <w:t>**</w:t>
      </w:r>
      <w:r w:rsidRPr="00980E61">
        <w:rPr>
          <w:rFonts w:ascii="Times New Roman" w:hAnsi="Times New Roman"/>
          <w:sz w:val="24"/>
          <w:szCs w:val="24"/>
        </w:rPr>
        <w:t>Į laiškų dėžutes pristatomi laiškai, neviršijantys šių išmatavimų: 25/340/250 mm. Dėžutė turi būti rakinama, neperpildyta, lengvai pasiekiama. Jei laiškas netelpa į laiškų dėžutę, jį kviečiama atsiimti Teikėjo būstinėje.</w:t>
      </w:r>
    </w:p>
    <w:p w14:paraId="52177113" w14:textId="77777777" w:rsidR="00980E61" w:rsidRPr="00980E61" w:rsidRDefault="00980E61" w:rsidP="00980E61">
      <w:pPr>
        <w:suppressAutoHyphens/>
        <w:ind w:firstLine="567"/>
        <w:jc w:val="both"/>
        <w:rPr>
          <w:rFonts w:ascii="Times New Roman" w:hAnsi="Times New Roman"/>
          <w:sz w:val="24"/>
          <w:szCs w:val="24"/>
        </w:rPr>
      </w:pPr>
      <w:r w:rsidRPr="00980E61">
        <w:rPr>
          <w:rFonts w:ascii="Times New Roman" w:hAnsi="Times New Roman"/>
          <w:sz w:val="24"/>
          <w:szCs w:val="24"/>
        </w:rPr>
        <w:lastRenderedPageBreak/>
        <w:t>***1 zona. Adresai esantys Vilniaus, Kauno, Klaipėdos, Šiaulių, Alytaus, Marijampolės arba Panevėžio miesto teritorijose.</w:t>
      </w:r>
    </w:p>
    <w:p w14:paraId="6859BEB1" w14:textId="77777777" w:rsidR="00980E61" w:rsidRPr="00980E61" w:rsidRDefault="00980E61" w:rsidP="00980E61">
      <w:pPr>
        <w:suppressAutoHyphens/>
        <w:ind w:firstLine="567"/>
        <w:jc w:val="both"/>
        <w:rPr>
          <w:rFonts w:ascii="Times New Roman" w:hAnsi="Times New Roman"/>
          <w:sz w:val="24"/>
          <w:szCs w:val="24"/>
        </w:rPr>
      </w:pPr>
      <w:r w:rsidRPr="00980E61">
        <w:rPr>
          <w:rFonts w:ascii="Times New Roman" w:hAnsi="Times New Roman"/>
          <w:sz w:val="24"/>
          <w:szCs w:val="24"/>
        </w:rPr>
        <w:t>2 zona. Adresai esantys Mažeikių, Jonavos, Utenos, Kėdainių, Tauragės, Telšių, Ukmergės, Visagino, Plungės, Kretingos, Palangos, Radviliškio, Šilutės, Gargždų, Druskininkų, Rokiškio, Elektrėnų, Kuršėnų, Biržų, Lentvario, Garliavos, Jurbarko, Raseinių, Vilkaviškio, Anykščių, Prienų, Joniškio, Varėnos, Kelmės, Kaišiadorių, Naujosios Akmenės, Šalčininkų, Pasvalio, Zarasų, Kupiškio, Kazlų Rūdos, Širvintų, Molėtų, Pabradės, Skuodo, Šakių, Ignalinos, Švenčionėlių, Šilalės, Nemenčinės miesto teritorijose.</w:t>
      </w:r>
    </w:p>
    <w:p w14:paraId="55F56F81" w14:textId="77777777" w:rsidR="00980E61" w:rsidRPr="00980E61" w:rsidRDefault="00980E61" w:rsidP="00980E61">
      <w:pPr>
        <w:suppressAutoHyphens/>
        <w:ind w:firstLine="567"/>
        <w:jc w:val="both"/>
        <w:rPr>
          <w:rFonts w:ascii="Times New Roman" w:hAnsi="Times New Roman"/>
          <w:sz w:val="24"/>
          <w:szCs w:val="24"/>
        </w:rPr>
      </w:pPr>
      <w:r w:rsidRPr="00980E61">
        <w:rPr>
          <w:rFonts w:ascii="Times New Roman" w:hAnsi="Times New Roman"/>
          <w:sz w:val="24"/>
          <w:szCs w:val="24"/>
        </w:rPr>
        <w:t>3 zona. Visa Lietuvos Respublikos teritorija, išskyrus 1 ir 2 zonas.</w:t>
      </w:r>
    </w:p>
    <w:p w14:paraId="43C39496" w14:textId="77777777" w:rsidR="00980E61" w:rsidRPr="00980E61" w:rsidRDefault="00980E61" w:rsidP="00980E61">
      <w:pPr>
        <w:suppressAutoHyphens/>
        <w:spacing w:beforeAutospacing="1" w:after="238"/>
        <w:ind w:firstLine="567"/>
        <w:jc w:val="both"/>
        <w:rPr>
          <w:rFonts w:ascii="Times New Roman" w:hAnsi="Times New Roman"/>
          <w:sz w:val="24"/>
          <w:szCs w:val="24"/>
        </w:rPr>
      </w:pPr>
      <w:r w:rsidRPr="00980E61">
        <w:rPr>
          <w:rFonts w:ascii="Times New Roman" w:hAnsi="Times New Roman"/>
          <w:sz w:val="24"/>
          <w:szCs w:val="24"/>
        </w:rPr>
        <w:t>*****Už tarptautinės siuntos siuntimą į  užsienio valstybę, kurios nėra nurodyta lentelėje, mokama pagal Teikėjo galiojančius įkainius.</w:t>
      </w:r>
    </w:p>
    <w:p w14:paraId="41280779"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b/>
          <w:sz w:val="24"/>
          <w:szCs w:val="24"/>
        </w:rPr>
        <w:t xml:space="preserve">7. Procesinių dokumentų pašto siuntų </w:t>
      </w:r>
      <w:r w:rsidRPr="00980E61">
        <w:rPr>
          <w:rFonts w:ascii="Times New Roman" w:hAnsi="Times New Roman"/>
          <w:sz w:val="24"/>
          <w:szCs w:val="24"/>
        </w:rPr>
        <w:t xml:space="preserve">(toliau – PDP siuntos) surinkimas, paskirstymas, vežimas ir įteikimas gavėjams nurodytais adresais Lietuvos Respublikoje, įrodymų apie įteikimą (ar neįteikimą) pateikimas siuntėjui. </w:t>
      </w:r>
    </w:p>
    <w:p w14:paraId="37B383A6"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7.1. PDP siunta – į voką ar kitą pakuotę įdėta pašto siunta, kuri priekinės pusės viršutiniame kairiajame kampe, o prireikus – po siuntėjo pavadinimu ir adresu turi būti su žymomis „PROCESINIAI DOKUMENTAI. ĮTEIKDAMAS ADRESATUI ATPLĖŠKITE“ ir nurodytas PDP saugojimo terminas ir </w:t>
      </w:r>
      <w:r w:rsidRPr="00980E61">
        <w:rPr>
          <w:rFonts w:ascii="Times New Roman" w:hAnsi="Times New Roman"/>
          <w:bCs/>
          <w:iCs/>
          <w:sz w:val="24"/>
          <w:szCs w:val="24"/>
        </w:rPr>
        <w:t>vieta, skirta nurodyti pranešimo palikimo datą apie įteiktinus procesinius dokumentus, neradus gavėjo nurodytu adresu</w:t>
      </w:r>
      <w:r w:rsidRPr="00980E61">
        <w:rPr>
          <w:rFonts w:ascii="Times New Roman" w:hAnsi="Times New Roman"/>
          <w:sz w:val="24"/>
          <w:szCs w:val="24"/>
        </w:rPr>
        <w:t>.</w:t>
      </w:r>
    </w:p>
    <w:p w14:paraId="7CCE5736"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7.2. PDP siuntos parengiamos siuntimui, surenkamos, rūšiuojamos ir vežamos kaip registruotosios pašto korespondencijos siuntos, vadovaujantis Techninės specifikacijos 5 punkte nurodytais teisės aktais. </w:t>
      </w:r>
    </w:p>
    <w:p w14:paraId="12F49FA4"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7.3. PDP siuntos turi būti </w:t>
      </w:r>
      <w:r w:rsidRPr="00980E61">
        <w:rPr>
          <w:rFonts w:ascii="Times New Roman" w:hAnsi="Times New Roman"/>
          <w:i/>
          <w:sz w:val="24"/>
          <w:szCs w:val="24"/>
        </w:rPr>
        <w:t xml:space="preserve">įteikiamos </w:t>
      </w:r>
      <w:r w:rsidRPr="00980E61">
        <w:rPr>
          <w:rFonts w:ascii="Times New Roman" w:hAnsi="Times New Roman"/>
          <w:sz w:val="24"/>
          <w:szCs w:val="24"/>
        </w:rPr>
        <w:t xml:space="preserve">adresatams laikantis Techninėje specifikacijoje ir specialiuose, procesinių dokumentų įteikimą reglamentuojančiuose teisės aktuose nustatytų reikalavimų (Lietuvos Respublikos civilinio proceso kodekse, Lietuvos Respublikos baudžiamojo proceso kodekse, Lietuvos Respublikos administracinių nusižengimų kodekse, Lietuvos Respublikos administracinių bylų teisenos įstatyme ir Procesinių dokumentų civilinėse bylose įteikimo ir pranešimo apie įteiktinus procesinius dokumentus palikimo adresato deklaruotoje gyvenamojoje vietoje tvarkos apraše, patvirtintame Lietuvos Respublikos Vyriausybės 2017 m. birželio 28 d. nutarimu Nr. 519 „Dėl Procesinių dokumentų civilinėse bylose įteikimo ir pranešimo apie įteiktinus procesinius dokumentus palikimo adresato deklaruotoje gyvenamojoje vietoje tvarkos aprašo ir pranešimo apie įteiktinus procesinius dokumentus formos patvirtinimo“). </w:t>
      </w:r>
    </w:p>
    <w:p w14:paraId="4D9D1525"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7.4.</w:t>
      </w:r>
      <w:r w:rsidRPr="00980E61">
        <w:rPr>
          <w:rFonts w:ascii="Times New Roman" w:hAnsi="Times New Roman"/>
          <w:sz w:val="24"/>
          <w:szCs w:val="24"/>
          <w:u w:val="single"/>
        </w:rPr>
        <w:t xml:space="preserve"> Reikalavimai PDP siuntų </w:t>
      </w:r>
      <w:r w:rsidRPr="00980E61">
        <w:rPr>
          <w:rFonts w:ascii="Times New Roman" w:hAnsi="Times New Roman"/>
          <w:i/>
          <w:sz w:val="24"/>
          <w:szCs w:val="24"/>
          <w:u w:val="single"/>
        </w:rPr>
        <w:t>įteikimui:</w:t>
      </w:r>
    </w:p>
    <w:p w14:paraId="1E40F99F"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7.4.1. PDP siuntos turi būti pristatomos adresatui Lietuvoje ne vėliau kaip per 5 (penkias) darbo dienas nuo siuntos paėmimo dienos. </w:t>
      </w:r>
    </w:p>
    <w:p w14:paraId="3DB4FFAF"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7.4.2. PDP siuntos turi būti įteikiamos adresatui, jo įgaliotam asmeniui ar kitam asmeniui, turinčiam teisę priimti adresatui skirtą PDP, pasirašytinai.</w:t>
      </w:r>
    </w:p>
    <w:p w14:paraId="63C1BBE2"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7.4.3. Įteikiant PDP siuntas adresatui (gavėjui) turi būti:</w:t>
      </w:r>
    </w:p>
    <w:p w14:paraId="1A51A8BE"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lastRenderedPageBreak/>
        <w:t>-</w:t>
      </w:r>
      <w:r w:rsidRPr="00980E61">
        <w:rPr>
          <w:rFonts w:ascii="Times New Roman" w:hAnsi="Times New Roman"/>
          <w:sz w:val="24"/>
          <w:szCs w:val="24"/>
        </w:rPr>
        <w:tab/>
        <w:t>patikrinama adresato (gavėjo) asmens tapatybė, vadovaujantis asmens tapatybę liudijančiu dokumentu;</w:t>
      </w:r>
    </w:p>
    <w:p w14:paraId="49C33A1E"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w:t>
      </w:r>
      <w:r w:rsidRPr="00980E61">
        <w:rPr>
          <w:rFonts w:ascii="Times New Roman" w:hAnsi="Times New Roman"/>
          <w:sz w:val="24"/>
          <w:szCs w:val="24"/>
        </w:rPr>
        <w:tab/>
        <w:t>patikrinamas asmens tapatybę liudijančio dokumento galiojimas;</w:t>
      </w:r>
    </w:p>
    <w:p w14:paraId="61997A78"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w:t>
      </w:r>
      <w:r w:rsidRPr="00980E61">
        <w:rPr>
          <w:rFonts w:ascii="Times New Roman" w:hAnsi="Times New Roman"/>
          <w:sz w:val="24"/>
          <w:szCs w:val="24"/>
        </w:rPr>
        <w:tab/>
        <w:t xml:space="preserve">atplėšiamas vokas / pakuotė adresato (gavėjo) akivaizdoje (išskyrus PDP siuntas, adresuotas asmenims į laisvės atėmimo vietas), išimama nustatytos formos pažyma. </w:t>
      </w:r>
    </w:p>
    <w:p w14:paraId="57FC4B2C"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7.5. PDP siuntą pristatantis asmuo šią siuntą turi įteikti adresatui, kai jis pažymoje tam skirtoje vietoje didžiosiomis spausdintinėmis raidėmis arba kita aiškia identifikavimo priemone nurodo savo vardą ir pavardę, pasirašo ir įrašo PDP siuntos gavimo datą. </w:t>
      </w:r>
    </w:p>
    <w:p w14:paraId="04DCC150"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7.6. Kai PDP siuntą pristatantis asmuo įteikimo metu neranda adresato jo gyvenamosios vietos adresu ar kitu nurodytu PDP siuntos įteikimo adresu ar darbo vietoje, PDP siunta įteikiama kartu gyvenančiam pilnamečiui šeimos nariui (vaikui (įvaikiui), tėvams (įtėviams), sutuoktiniui ir pan.), o jeigu ir jų nėra – darbovietės administracijai ar kitam asmeniui, atsakingam už korespondencijos įstaigoje /įmonėje priėmimą. </w:t>
      </w:r>
    </w:p>
    <w:p w14:paraId="23F0C3E0"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PDP siuntą priimantis asmuo nustatytos formos pažymoje turi didžiosiomis spausdintinėmis raidėmis įrašyti savo vardą ir pavardę, pasirašyti, nurodyti ryšį su adresatu bei PDP siuntos gavimo datą. </w:t>
      </w:r>
    </w:p>
    <w:p w14:paraId="6697297C"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7.7. PDP siunta su žyma „ĮTEIKTI ASMENIŠKAI“ adresatui turi būti įteikiama tik asmeniškai arba pagal galiojantį įgaliojimą gauti tokias siuntas.</w:t>
      </w:r>
    </w:p>
    <w:p w14:paraId="501F7454"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7.8. Juridiniam asmeniui adresuota PDP siunta įteikiama nurodyto juridinio asmens vadovui, kitiems Juridinių asmenų registre nurodytiems valdymo organų nariams, juridinio asmens atstovui teisme arba raštinės darbuotojui, kai nurodytas asmuo pažymoje didžiosiomis spausdintinėmis raidėmis arba kita aiškia identifikavimo priemone nurodo savo pareigas, savo vardą ir pavardę, pasirašo bei įrašo PDP gavimo datą. Jeigu PDP siuntą pristatantis asmuo negali patekti į juridinio asmens patalpas, PDP siunta turi būti įteikta apsaugos (budinčiajam) darbuotojui, kuris pažymoje didžiosiomis spausdintinėmis raidėmis arba kita aiškia identifikavimo priemone nurodo savo ryšį su adresatu arba pareigas, savo vardą, pavardę, juridinio asmens, kuriame jis dirba, pavadinimą, pasirašo ir įrašo PDP siuntos gavimo datą. Kai PDP siuntą pristatantis asmuo neranda šiame papunktyje nurodytų asmenų, PDP siunta įteikiama bet kuriam kitam įteikimo vietoje esančiam juridinio asmens darbuotojui, kai šis nustatytos formos pažymoje didžiosiomis spausdintinėmis raidėmis arba kita aiškia identifikavimo priemone įrašo savo pareigas, vardą ir pavardę, pasirašo, bei nurodo PDP siuntos gavimo datą.</w:t>
      </w:r>
    </w:p>
    <w:p w14:paraId="61BEA523"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7.9. Adresatui ar jo įgaliotam asmeniui atsisakius priimti PDP siuntą, kai šią siuntą pristatantis asmuo jau atplėšė, PDP siuntą pristatantis asmuo nustatytos formos pažymoje turi nurodyti atsisakymo priežastį. Jeigu adresatas ar jo įgaliotas asmuo atsisako priimti PDP siuntą šios siuntos dar neatplėšus, PDP siuntą pristatantis asmuo turi nurodyti atsisakymo priežastį ant voko ar kitos pakuotės, kurioje siunčiami procesiniai dokumentai. </w:t>
      </w:r>
    </w:p>
    <w:p w14:paraId="69D21BC2"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7.10. Įteikęs PDP siuntą, ją pristatantis asmuo nustatytos formos pažymoje nurodo savo vardą ir pavardę, pareigas ir pasirašo, nurodo įteikimo datą. Pristačius ir įteikus PDP siuntą adresatui (gavėjui), ne vėliau kaip per 3 darbo dienas siuntėjui pateikiami įrodymai apie įteikimą (užpildyta nustatytos formos pažyma). </w:t>
      </w:r>
    </w:p>
    <w:p w14:paraId="3C7FDED5" w14:textId="77777777" w:rsidR="00980E61" w:rsidRPr="00980E61" w:rsidRDefault="00980E61" w:rsidP="00980E61">
      <w:pPr>
        <w:ind w:firstLine="851"/>
        <w:jc w:val="both"/>
        <w:rPr>
          <w:rFonts w:ascii="Times New Roman" w:hAnsi="Times New Roman"/>
          <w:sz w:val="24"/>
          <w:szCs w:val="24"/>
          <w:shd w:val="clear" w:color="auto" w:fill="FFFFFF"/>
        </w:rPr>
      </w:pPr>
      <w:r w:rsidRPr="00980E61">
        <w:rPr>
          <w:rFonts w:ascii="Times New Roman" w:hAnsi="Times New Roman"/>
          <w:sz w:val="24"/>
          <w:szCs w:val="24"/>
        </w:rPr>
        <w:lastRenderedPageBreak/>
        <w:t xml:space="preserve">7.11. </w:t>
      </w:r>
      <w:r w:rsidRPr="00980E61">
        <w:rPr>
          <w:rFonts w:ascii="Times New Roman" w:hAnsi="Times New Roman"/>
          <w:sz w:val="24"/>
          <w:szCs w:val="24"/>
          <w:shd w:val="clear" w:color="auto" w:fill="FFFFFF"/>
        </w:rPr>
        <w:t>PDP s</w:t>
      </w:r>
      <w:r w:rsidRPr="00980E61">
        <w:rPr>
          <w:rFonts w:ascii="Times New Roman" w:hAnsi="Times New Roman"/>
          <w:sz w:val="24"/>
          <w:szCs w:val="24"/>
        </w:rPr>
        <w:t xml:space="preserve">iuntos su spaudo žyma ant voko/pakuotės „Saugojimo terminas </w:t>
      </w:r>
      <w:r w:rsidRPr="00980E61">
        <w:rPr>
          <w:rFonts w:ascii="Times New Roman" w:hAnsi="Times New Roman"/>
          <w:sz w:val="24"/>
          <w:szCs w:val="24"/>
          <w:shd w:val="clear" w:color="auto" w:fill="FFFFFF"/>
        </w:rPr>
        <w:t xml:space="preserve">– </w:t>
      </w:r>
      <w:r w:rsidRPr="00980E61">
        <w:rPr>
          <w:rFonts w:ascii="Times New Roman" w:hAnsi="Times New Roman"/>
          <w:sz w:val="24"/>
          <w:szCs w:val="24"/>
        </w:rPr>
        <w:t xml:space="preserve">7 kalendorines dienos“ nešamos įteikti gavėjui du kartus, kitos PDP siuntos nešamos įteikti gavėjui vieną kartą. </w:t>
      </w:r>
      <w:r w:rsidRPr="00980E61">
        <w:rPr>
          <w:rFonts w:ascii="Times New Roman" w:hAnsi="Times New Roman"/>
          <w:sz w:val="24"/>
          <w:szCs w:val="24"/>
          <w:shd w:val="clear" w:color="auto" w:fill="FFFFFF"/>
        </w:rPr>
        <w:t xml:space="preserve">Jeigu PDP siuntos nepavyksta įteikti, ją pristatantis asmuo užpildo ir adresato gaunamųjų laiškų dėžutėje palieka pranešimą apie įteiktinus procesinius dokumentus, ant voko ar kitos pakuotės, kurioje siunčiami procesiniai dokumentai, pranešimo apie įteiktinus procesinius dokumentus palikimo datai nurodyti skirtoje žymoje nurodo šio pranešimo palikimo datą. Pranešimą apie įteiktinus procesinius dokumentus PDP siuntą pristatantis asmuo privalo įdėti į adresato gaunamųjų laiškų dėžutę </w:t>
      </w:r>
      <w:r w:rsidRPr="00980E61">
        <w:rPr>
          <w:rFonts w:ascii="Times New Roman" w:hAnsi="Times New Roman"/>
          <w:iCs/>
          <w:sz w:val="24"/>
          <w:szCs w:val="24"/>
          <w:shd w:val="clear" w:color="auto" w:fill="FFFFFF"/>
        </w:rPr>
        <w:t xml:space="preserve">Pašto įstatymo </w:t>
      </w:r>
      <w:r w:rsidRPr="00980E61">
        <w:rPr>
          <w:rFonts w:ascii="Times New Roman" w:hAnsi="Times New Roman"/>
          <w:sz w:val="24"/>
          <w:szCs w:val="24"/>
          <w:shd w:val="clear" w:color="auto" w:fill="FFFFFF"/>
        </w:rPr>
        <w:t>ir Lietuvos Respublikos ryšių reguliavimo tarnybos tvirtinamose pašto paslaugos teikimo taisyklėse nustatyta tvarka. Pranešimas apie įteiktinus procesinius dokumentus adresatui paliekamas tik pirmojo bandymo pristatyti PDP siuntą metu. Jeigu PDP siunta su spaudo žyma „Saugojimo terminas – 7 dienos“ pirmą kartą buvo nešta pristatyti nuo pirmadienio iki penktadienio ir nepavyko jos įteikti, šią PDP siuntą privaloma nešti įteikti antrą kartą šeštadienį. Jeigu PDP siunta pirmą kartą buvo nešama pristatyti šeštadienį, nepavykus jos įteikti, antrą kartą PDP siunta turi būti nešama įteikti po 3 dienų.</w:t>
      </w:r>
    </w:p>
    <w:p w14:paraId="109466CD"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7.12. PDP siuntos, kurių nepavyko įteikti, turi būti saugomos pašto paslaugų teikimo vietoje ant voko ar kitos pakuotės, kurioje siunčiami procesiniai dokumentai, siuntėjo nurodytą terminą, o jeigu jis nenurodytas – 7 kalendorines dienas. Terminas skaičiuojamas nuo pranešimo apie įteiktinus procesinius dokumentus palikimo adresatui dienos. Pasibaigus PDP siuntos saugojimo terminui, ji ne vėliau kaip per 3 darbo dienas grąžinama siuntėjui. PDP siuntą grąžinant siuntėjui, ją pristatantis asmuo ant voko ar kitos pakuotės, kurioje įdėta siunta, nurodo PDP siuntos neįteikimo priežastį. Pažymą apie siuntos neįteikimą pasirašo pašto paslaugų teikėjo atsakingas darbuotojas.</w:t>
      </w:r>
      <w:bookmarkStart w:id="3" w:name="pn1_16"/>
      <w:bookmarkEnd w:id="3"/>
    </w:p>
    <w:p w14:paraId="28387CA6"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7.13. Nepristačius ir neįteikus PDP siuntos adresatui (gavėjui), saugojimo pašto paslaugų teikimo vietoje laikotarpiu adresatui turi būti sudaromos sąlygos PDP siuntą atsiimti ne tolimesniu atstumu kaip savivaldybės teritorijoje.</w:t>
      </w:r>
    </w:p>
    <w:p w14:paraId="1A12AC4C" w14:textId="77777777" w:rsidR="00980E61" w:rsidRPr="00980E61" w:rsidRDefault="00980E61" w:rsidP="00980E61">
      <w:pPr>
        <w:ind w:firstLine="851"/>
        <w:jc w:val="both"/>
        <w:rPr>
          <w:rFonts w:ascii="Times New Roman" w:hAnsi="Times New Roman"/>
          <w:i/>
          <w:iCs/>
          <w:sz w:val="24"/>
          <w:szCs w:val="24"/>
        </w:rPr>
      </w:pPr>
      <w:bookmarkStart w:id="4" w:name="_Hlk140496888"/>
      <w:r w:rsidRPr="00980E61">
        <w:rPr>
          <w:rFonts w:ascii="Times New Roman" w:hAnsi="Times New Roman"/>
          <w:i/>
          <w:iCs/>
          <w:sz w:val="24"/>
          <w:szCs w:val="24"/>
        </w:rPr>
        <w:t>7.</w:t>
      </w:r>
      <w:r w:rsidRPr="00980E61">
        <w:rPr>
          <w:rFonts w:ascii="Times New Roman" w:hAnsi="Times New Roman"/>
          <w:sz w:val="24"/>
          <w:szCs w:val="24"/>
        </w:rPr>
        <w:t xml:space="preserve">14. Šalių susitarimu, sutarties vykdymo metu gali būti detalizuota įrodymų apie PDP siuntų įteikimą ar neįteikimą (užpildytos nustatytos formos pažymos) grąžinimo siuntėjui organizacinio-techninio pobūdžio tvarka, nustatant, kad grąžintina užpildyta nustatytos formos pažyma papildomai yra vokuojama (vokas voke), o į </w:t>
      </w:r>
      <w:proofErr w:type="spellStart"/>
      <w:r w:rsidRPr="00980E61">
        <w:rPr>
          <w:rFonts w:ascii="Times New Roman" w:hAnsi="Times New Roman"/>
          <w:sz w:val="24"/>
          <w:szCs w:val="24"/>
          <w:lang w:val="en-US"/>
        </w:rPr>
        <w:t>voką</w:t>
      </w:r>
      <w:proofErr w:type="spellEnd"/>
      <w:r w:rsidRPr="00980E61">
        <w:rPr>
          <w:rFonts w:ascii="Times New Roman" w:hAnsi="Times New Roman"/>
          <w:sz w:val="24"/>
          <w:szCs w:val="24"/>
          <w:lang w:val="en-US"/>
        </w:rPr>
        <w:t xml:space="preserve"> </w:t>
      </w:r>
      <w:proofErr w:type="spellStart"/>
      <w:r w:rsidRPr="00980E61">
        <w:rPr>
          <w:rFonts w:ascii="Times New Roman" w:hAnsi="Times New Roman"/>
          <w:sz w:val="24"/>
          <w:szCs w:val="24"/>
          <w:lang w:val="en-US"/>
        </w:rPr>
        <w:t>įdedamas</w:t>
      </w:r>
      <w:proofErr w:type="spellEnd"/>
      <w:r w:rsidRPr="00980E61">
        <w:rPr>
          <w:rFonts w:ascii="Times New Roman" w:hAnsi="Times New Roman"/>
          <w:sz w:val="24"/>
          <w:szCs w:val="24"/>
          <w:lang w:val="en-US"/>
        </w:rPr>
        <w:t xml:space="preserve"> </w:t>
      </w:r>
      <w:proofErr w:type="spellStart"/>
      <w:r w:rsidRPr="00980E61">
        <w:rPr>
          <w:rFonts w:ascii="Times New Roman" w:hAnsi="Times New Roman"/>
          <w:sz w:val="24"/>
          <w:szCs w:val="24"/>
          <w:lang w:val="en-US"/>
        </w:rPr>
        <w:t>vienas</w:t>
      </w:r>
      <w:proofErr w:type="spellEnd"/>
      <w:r w:rsidRPr="00980E61">
        <w:rPr>
          <w:rFonts w:ascii="Times New Roman" w:hAnsi="Times New Roman"/>
          <w:sz w:val="24"/>
          <w:szCs w:val="24"/>
          <w:lang w:val="en-US"/>
        </w:rPr>
        <w:t xml:space="preserve"> </w:t>
      </w:r>
      <w:proofErr w:type="spellStart"/>
      <w:r w:rsidRPr="00980E61">
        <w:rPr>
          <w:rFonts w:ascii="Times New Roman" w:hAnsi="Times New Roman"/>
          <w:sz w:val="24"/>
          <w:szCs w:val="24"/>
          <w:lang w:val="en-US"/>
        </w:rPr>
        <w:t>procesinis</w:t>
      </w:r>
      <w:proofErr w:type="spellEnd"/>
      <w:r w:rsidRPr="00980E61">
        <w:rPr>
          <w:rFonts w:ascii="Times New Roman" w:hAnsi="Times New Roman"/>
          <w:sz w:val="24"/>
          <w:szCs w:val="24"/>
          <w:lang w:val="en-US"/>
        </w:rPr>
        <w:t xml:space="preserve"> </w:t>
      </w:r>
      <w:proofErr w:type="spellStart"/>
      <w:r w:rsidRPr="00980E61">
        <w:rPr>
          <w:rFonts w:ascii="Times New Roman" w:hAnsi="Times New Roman"/>
          <w:sz w:val="24"/>
          <w:szCs w:val="24"/>
          <w:lang w:val="en-US"/>
        </w:rPr>
        <w:t>dokumentas</w:t>
      </w:r>
      <w:proofErr w:type="spellEnd"/>
      <w:r w:rsidRPr="00980E61">
        <w:rPr>
          <w:rFonts w:ascii="Times New Roman" w:hAnsi="Times New Roman"/>
          <w:sz w:val="24"/>
          <w:szCs w:val="24"/>
          <w:lang w:val="en-US"/>
        </w:rPr>
        <w:t xml:space="preserve"> </w:t>
      </w:r>
      <w:proofErr w:type="spellStart"/>
      <w:r w:rsidRPr="00980E61">
        <w:rPr>
          <w:rFonts w:ascii="Times New Roman" w:hAnsi="Times New Roman"/>
          <w:sz w:val="24"/>
          <w:szCs w:val="24"/>
          <w:lang w:val="en-US"/>
        </w:rPr>
        <w:t>su</w:t>
      </w:r>
      <w:proofErr w:type="spellEnd"/>
      <w:r w:rsidRPr="00980E61">
        <w:rPr>
          <w:rFonts w:ascii="Times New Roman" w:hAnsi="Times New Roman"/>
          <w:sz w:val="24"/>
          <w:szCs w:val="24"/>
          <w:lang w:val="en-US"/>
        </w:rPr>
        <w:t xml:space="preserve"> </w:t>
      </w:r>
      <w:proofErr w:type="spellStart"/>
      <w:r w:rsidRPr="00980E61">
        <w:rPr>
          <w:rFonts w:ascii="Times New Roman" w:hAnsi="Times New Roman"/>
          <w:sz w:val="24"/>
          <w:szCs w:val="24"/>
          <w:lang w:val="en-US"/>
        </w:rPr>
        <w:t>viena</w:t>
      </w:r>
      <w:proofErr w:type="spellEnd"/>
      <w:r w:rsidRPr="00980E61">
        <w:rPr>
          <w:rFonts w:ascii="Times New Roman" w:hAnsi="Times New Roman"/>
          <w:sz w:val="24"/>
          <w:szCs w:val="24"/>
          <w:lang w:val="en-US"/>
        </w:rPr>
        <w:t xml:space="preserve"> </w:t>
      </w:r>
      <w:proofErr w:type="spellStart"/>
      <w:r w:rsidRPr="00980E61">
        <w:rPr>
          <w:rFonts w:ascii="Times New Roman" w:hAnsi="Times New Roman"/>
          <w:sz w:val="24"/>
          <w:szCs w:val="24"/>
          <w:lang w:val="en-US"/>
        </w:rPr>
        <w:t>nustatytos</w:t>
      </w:r>
      <w:proofErr w:type="spellEnd"/>
      <w:r w:rsidRPr="00980E61">
        <w:rPr>
          <w:rFonts w:ascii="Times New Roman" w:hAnsi="Times New Roman"/>
          <w:sz w:val="24"/>
          <w:szCs w:val="24"/>
          <w:lang w:val="en-US"/>
        </w:rPr>
        <w:t xml:space="preserve"> forma </w:t>
      </w:r>
      <w:proofErr w:type="spellStart"/>
      <w:r w:rsidRPr="00980E61">
        <w:rPr>
          <w:rFonts w:ascii="Times New Roman" w:hAnsi="Times New Roman"/>
          <w:sz w:val="24"/>
          <w:szCs w:val="24"/>
          <w:lang w:val="en-US"/>
        </w:rPr>
        <w:t>pažyma</w:t>
      </w:r>
      <w:proofErr w:type="spellEnd"/>
      <w:r w:rsidRPr="00980E61">
        <w:rPr>
          <w:rFonts w:ascii="Times New Roman" w:hAnsi="Times New Roman"/>
          <w:sz w:val="24"/>
          <w:szCs w:val="24"/>
          <w:lang w:val="en-US"/>
        </w:rPr>
        <w:t>.</w:t>
      </w:r>
    </w:p>
    <w:p w14:paraId="596897BB" w14:textId="77777777" w:rsidR="00980E61" w:rsidRPr="00FF6340" w:rsidRDefault="00980E61" w:rsidP="00980E61">
      <w:pPr>
        <w:ind w:firstLine="851"/>
        <w:jc w:val="both"/>
        <w:rPr>
          <w:rFonts w:ascii="Times New Roman" w:hAnsi="Times New Roman"/>
          <w:sz w:val="24"/>
          <w:szCs w:val="24"/>
        </w:rPr>
      </w:pPr>
      <w:r w:rsidRPr="00FF6340">
        <w:rPr>
          <w:rFonts w:ascii="Times New Roman" w:hAnsi="Times New Roman"/>
          <w:sz w:val="24"/>
          <w:szCs w:val="24"/>
        </w:rPr>
        <w:t>7.15. PDP siuntų įteikimo (ar neįteikimo) įrodymais esančios pažymos, esant siuntėjo (teismo) rašytiniam ir iš anksto duotam sutikimui ir įdiegus teismų (siuntėjų) dokumentų valdymo infrastruktūroje tam reikalingus technologinius sprendimus bei vadovaujantis Techninės specifikacijos 7.3. punkte numatytais specialiais procesinių dokumentų įteikimą reglamentuojančiais teisės aktais, užpildomos naudojantis elektroninių ryšių priemonėmis, užtikrinant visų šios Techninės specifikacijos 7.3.-7.15. papunkčiuose numatytų reikalavimų laikymąsi su šiais ypatumais:</w:t>
      </w:r>
    </w:p>
    <w:p w14:paraId="1C91BCA6" w14:textId="77777777" w:rsidR="00980E61" w:rsidRPr="00FF6340" w:rsidRDefault="00980E61" w:rsidP="00980E61">
      <w:pPr>
        <w:ind w:firstLine="851"/>
        <w:jc w:val="both"/>
        <w:rPr>
          <w:rFonts w:ascii="Times New Roman" w:hAnsi="Times New Roman"/>
          <w:sz w:val="24"/>
          <w:szCs w:val="24"/>
        </w:rPr>
      </w:pPr>
      <w:r w:rsidRPr="00FF6340">
        <w:rPr>
          <w:rFonts w:ascii="Times New Roman" w:hAnsi="Times New Roman"/>
          <w:sz w:val="24"/>
          <w:szCs w:val="24"/>
        </w:rPr>
        <w:t>7.15.1. tokiu atveju PDP siuntos įteikimo (ar neįteikimo) pažymos popierinės formos nepildomos;</w:t>
      </w:r>
    </w:p>
    <w:p w14:paraId="1DFEEC5F"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7.15.2. elektroninių ryšių priemonėmis pildomoje PDP siuntos įteikimo pažymoje duomenis gali užpildyti PDP siuntą pristatantis asmuo pagal siuntą priimančio asmens pateiktą informaciją, tačiau už priėmimą privalo pasirašyti PDP siuntą priimantis asmuo;</w:t>
      </w:r>
    </w:p>
    <w:p w14:paraId="57BEB79A"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lastRenderedPageBreak/>
        <w:t xml:space="preserve">7.15.3. </w:t>
      </w:r>
      <w:bookmarkStart w:id="5" w:name="_Hlk69394558"/>
      <w:r w:rsidRPr="00980E61">
        <w:rPr>
          <w:rFonts w:ascii="Times New Roman" w:hAnsi="Times New Roman"/>
          <w:sz w:val="24"/>
          <w:szCs w:val="24"/>
        </w:rPr>
        <w:t>pristačius ir įteikus PDP siuntą adresatui (gavėjui)</w:t>
      </w:r>
      <w:bookmarkEnd w:id="5"/>
      <w:r w:rsidRPr="00980E61">
        <w:rPr>
          <w:rFonts w:ascii="Times New Roman" w:hAnsi="Times New Roman"/>
          <w:sz w:val="24"/>
          <w:szCs w:val="24"/>
        </w:rPr>
        <w:t xml:space="preserve">, atsisakius priimti PDP siuntą ar jos nepavykus įteikti, šios Techninės specifikacijos 7.10  ir. 7.12. papunkčiuose numatytais terminais įrodymai apie įteikimą ar neįteikimą (užpildyta nustatytos formos pažyma) siuntėjui gali būti  pateikiami elektroniniu būdu, naudojant tarp Vykdytojo ir teismų (siuntėjo) suderintas elektroninių ryšių priemones, sudarant siuntėjui sąlygas naudojantis elektroninių ryšių </w:t>
      </w:r>
      <w:bookmarkStart w:id="6" w:name="_Hlk69481594"/>
      <w:r w:rsidRPr="00980E61">
        <w:rPr>
          <w:rFonts w:ascii="Times New Roman" w:hAnsi="Times New Roman"/>
          <w:sz w:val="24"/>
          <w:szCs w:val="24"/>
        </w:rPr>
        <w:t>priemonėmis neatlygintinai su PDP siuntos įteikimo (ar neįteikimo) pažyma susipažinti ir ją išsisaugoti.</w:t>
      </w:r>
      <w:bookmarkStart w:id="7" w:name="_Hlk69394533"/>
      <w:r w:rsidRPr="00980E61">
        <w:rPr>
          <w:rFonts w:ascii="Times New Roman" w:hAnsi="Times New Roman"/>
          <w:sz w:val="24"/>
          <w:szCs w:val="24"/>
        </w:rPr>
        <w:t xml:space="preserve"> </w:t>
      </w:r>
      <w:bookmarkEnd w:id="6"/>
      <w:bookmarkEnd w:id="7"/>
    </w:p>
    <w:bookmarkEnd w:id="4"/>
    <w:p w14:paraId="4A966689" w14:textId="77777777" w:rsidR="00980E61" w:rsidRPr="00231289" w:rsidRDefault="00980E61" w:rsidP="00980E61">
      <w:pPr>
        <w:ind w:firstLine="851"/>
        <w:jc w:val="both"/>
        <w:rPr>
          <w:rFonts w:ascii="Times New Roman" w:hAnsi="Times New Roman"/>
          <w:b/>
          <w:bCs/>
          <w:sz w:val="24"/>
          <w:szCs w:val="24"/>
        </w:rPr>
      </w:pPr>
      <w:r w:rsidRPr="00231289">
        <w:rPr>
          <w:rFonts w:ascii="Times New Roman" w:hAnsi="Times New Roman"/>
          <w:b/>
          <w:bCs/>
          <w:sz w:val="24"/>
          <w:szCs w:val="24"/>
        </w:rPr>
        <w:t xml:space="preserve">8. Bendrieji reikalavimai pašto paslaugoms. </w:t>
      </w:r>
    </w:p>
    <w:p w14:paraId="06E87C93" w14:textId="77777777" w:rsidR="00980E61" w:rsidRPr="00980E61" w:rsidRDefault="00980E61" w:rsidP="00980E61">
      <w:pPr>
        <w:ind w:firstLine="851"/>
        <w:jc w:val="both"/>
        <w:rPr>
          <w:rFonts w:ascii="Times New Roman" w:hAnsi="Times New Roman"/>
          <w:strike/>
          <w:sz w:val="24"/>
          <w:szCs w:val="24"/>
        </w:rPr>
      </w:pPr>
      <w:r w:rsidRPr="00980E61">
        <w:rPr>
          <w:rFonts w:ascii="Times New Roman" w:hAnsi="Times New Roman"/>
          <w:sz w:val="24"/>
          <w:szCs w:val="24"/>
        </w:rPr>
        <w:t>8.1. Pašto paslaugų teikėjas tvarko paimtų pašto siuntų apskaitą. Kiekvieną mėnesį (ne vėliau, kaip iki 10 dienos) pateikia siuntėjui išsamią informaciją apie praėjusio mėnesio suteiktas pašto paslaugas bei PVM sąskaitą faktūrą, išrašytą už faktiškai ir tinkamai suteiktas kokybiškas paslaugas.</w:t>
      </w:r>
    </w:p>
    <w:p w14:paraId="1FFFCEF9"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 xml:space="preserve">8.2. Pasikeitus Civilinio proceso kodekso, Baudžiamojo proceso kodekso, Administracinių nusižengimų kodekso, Administracinių bylų teisenos įstatyme ir Lietuvos Respublikos Vyriausybės 2017 m. birželio 28 d. nutarimu Nr. 519 „Dėl </w:t>
      </w:r>
      <w:r w:rsidRPr="00980E61">
        <w:rPr>
          <w:rFonts w:ascii="Times New Roman" w:hAnsi="Times New Roman"/>
          <w:sz w:val="24"/>
          <w:szCs w:val="24"/>
          <w:shd w:val="clear" w:color="auto" w:fill="FFFFFF"/>
        </w:rPr>
        <w:t xml:space="preserve">Procesinių dokumentų civilinėse bylose įteikimo ir pranešimo apie įteiktinus procesinius dokumentus palikimo adresato deklaruotoje gyvenamojoje vietoje tvarkos aprašo ir pranešimo apie įteiktinus procesinius dokumentus formos patvirtinimo“ patvirtintame Procesinių dokumentų civilinėse bylose įteikimo ir pranešimo apie įteiktinus procesinius dokumentus palikimo adresato deklaruotoje gyvenamojoje vietoje tvarkos apraše </w:t>
      </w:r>
      <w:r w:rsidRPr="00980E61">
        <w:rPr>
          <w:rFonts w:ascii="Times New Roman" w:hAnsi="Times New Roman"/>
          <w:sz w:val="24"/>
          <w:szCs w:val="24"/>
        </w:rPr>
        <w:t>reglamentuotai procesinių dokumentų įteikimo tvarkai, atitinkamai pasikeičia ir preliminarioje bei pagrindinėje sutartyje aptarta procesinių dokumentų pašto siuntų įteikimo adresatams tvarka.</w:t>
      </w:r>
    </w:p>
    <w:p w14:paraId="33B3E972"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8.3. Pašto paslaugų teikėjas elektroninių ryšių priemonėmis Administracijai, teismams (siuntėjui) neatlygintinai užtikrina:</w:t>
      </w:r>
    </w:p>
    <w:p w14:paraId="180F7CBA"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8.3.1. galimybę suformuoti informaciją (užsakymą) apie siunčiamas pašto siuntas, jei pašto paslaugų užsakymas turi būti teikiamas naudojantis elektroninių ryšių priemonėmis. Šiuo atveju elektroninėmis ryšio priemonėmis sudaroma galimybė formuoti tiek atskirų siuntėjo darbuotojų tos dienos užsakymus, tiek bendrą siuntėjo tos dienos užsakymą pagal atskirų darbuotojų suformuotus tos dienos užsakymus;</w:t>
      </w:r>
    </w:p>
    <w:p w14:paraId="2530BBE5"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8.3.2. informacijos gavimą apie su Administracijos, teismo (siuntėjo) registruota pašto siunta atliktus veiksmus/įvykius (tarp jų ir bandymą pristatyti), jų datą ir laiką bei registruotos pašto siuntos buvimo vietą, numerį, o informacijos gavimą apie su Administracijos, teismo registruota pašto siunta su įteikimo pranešimu atliktus veiksmus/įvykius, jų datą bei registruotos pašto siuntos buvimo vietą, numerį, siuntinį priėmusio asmens duomenis, ryšį su adresatu (gavėju), neįteikimo priežastis. Šiame papunktyje numatyta galimybė gauti informaciją apie su registruota pašto siunta atliktus veiksmus/įvykius užtikrinama (sudaroma) ne vėliau kaip per 2 (dvi) darbo dienas po pašto siuntos pateikimo siųsti dienos;</w:t>
      </w:r>
    </w:p>
    <w:p w14:paraId="59A50F3D"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8.3.3. sąlygas susipažinti su registruotos pašto korespondencijos siuntos įteikimo (ar neįteikimo) patvirtinimais ir juos išsisaugoti, jei  registruotos pašto korespondencijos siuntos įteikimo (ar neįteikimo) įrodymu esantis patvirtinimas užfiksuojamas naudojantis elektroninių ryšių priemonėmis;</w:t>
      </w:r>
    </w:p>
    <w:p w14:paraId="2C468934"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lastRenderedPageBreak/>
        <w:t>8.4. Pasikeitus Administracijos, teismų (siuntėjo) esamiems adresams, pašto paslaugų teikėjas turi tomis pačiomis sąlygomis paimti pašto siuntas iš papildomų ar pasikeitusių adresų. Apie papildomus ar pasikeitusius adresus Administracija, teismas (siuntėjas)  iš anksto informuos paslaugų teikėją raštu.</w:t>
      </w:r>
    </w:p>
    <w:p w14:paraId="290A54E7" w14:textId="77777777" w:rsidR="00980E61" w:rsidRPr="00980E61" w:rsidRDefault="00980E61" w:rsidP="00980E61">
      <w:pPr>
        <w:keepNext/>
        <w:suppressAutoHyphens/>
        <w:ind w:firstLine="760"/>
        <w:jc w:val="both"/>
        <w:rPr>
          <w:rFonts w:ascii="Times New Roman" w:eastAsiaTheme="minorEastAsia" w:hAnsi="Times New Roman"/>
          <w:sz w:val="24"/>
          <w:szCs w:val="24"/>
          <w:lang w:eastAsia="lt-LT"/>
        </w:rPr>
      </w:pPr>
      <w:r w:rsidRPr="00980E61">
        <w:rPr>
          <w:rFonts w:ascii="Times New Roman" w:eastAsiaTheme="minorEastAsia" w:hAnsi="Times New Roman"/>
          <w:b/>
          <w:bCs/>
          <w:sz w:val="24"/>
          <w:szCs w:val="24"/>
          <w:lang w:eastAsia="lt-LT"/>
        </w:rPr>
        <w:t>9. Kiti reikalavimai pašto paslaugai:</w:t>
      </w:r>
    </w:p>
    <w:p w14:paraId="0C67E090" w14:textId="77777777" w:rsidR="00980E61" w:rsidRPr="00980E61" w:rsidRDefault="00980E61" w:rsidP="00980E61">
      <w:pPr>
        <w:suppressAutoHyphens/>
        <w:ind w:firstLine="760"/>
        <w:jc w:val="both"/>
        <w:rPr>
          <w:rFonts w:ascii="Times New Roman" w:eastAsiaTheme="minorEastAsia" w:hAnsi="Times New Roman"/>
          <w:sz w:val="24"/>
          <w:szCs w:val="24"/>
          <w:lang w:eastAsia="lt-LT"/>
        </w:rPr>
      </w:pPr>
      <w:r w:rsidRPr="00980E61">
        <w:rPr>
          <w:rFonts w:ascii="Times New Roman" w:eastAsiaTheme="minorEastAsia" w:hAnsi="Times New Roman"/>
          <w:b/>
          <w:bCs/>
          <w:sz w:val="24"/>
          <w:szCs w:val="24"/>
          <w:lang w:eastAsia="lt-LT"/>
        </w:rPr>
        <w:t>9.1.</w:t>
      </w:r>
      <w:r w:rsidRPr="00980E61">
        <w:rPr>
          <w:rFonts w:ascii="Times New Roman" w:eastAsiaTheme="minorEastAsia" w:hAnsi="Times New Roman"/>
          <w:sz w:val="24"/>
          <w:szCs w:val="24"/>
          <w:lang w:eastAsia="lt-LT"/>
        </w:rPr>
        <w:t xml:space="preserve"> Pašto paslaugos turi būti teikiamos visoje Lietuvos Respublikos teritorijoje, įskaitant kaimo vietoves.</w:t>
      </w:r>
    </w:p>
    <w:p w14:paraId="081EA219" w14:textId="77777777" w:rsidR="00980E61" w:rsidRPr="00980E61" w:rsidRDefault="00980E61" w:rsidP="00980E61">
      <w:pPr>
        <w:suppressAutoHyphens/>
        <w:ind w:firstLine="760"/>
        <w:jc w:val="both"/>
        <w:rPr>
          <w:rFonts w:ascii="Times New Roman" w:eastAsiaTheme="minorEastAsia" w:hAnsi="Times New Roman"/>
          <w:sz w:val="24"/>
          <w:szCs w:val="24"/>
          <w:lang w:eastAsia="lt-LT"/>
        </w:rPr>
      </w:pPr>
      <w:r w:rsidRPr="00980E61">
        <w:rPr>
          <w:rFonts w:ascii="Times New Roman" w:eastAsiaTheme="minorEastAsia" w:hAnsi="Times New Roman"/>
          <w:b/>
          <w:bCs/>
          <w:sz w:val="24"/>
          <w:szCs w:val="24"/>
          <w:lang w:eastAsia="lt-LT"/>
        </w:rPr>
        <w:t xml:space="preserve">9.2. </w:t>
      </w:r>
      <w:r w:rsidRPr="00980E61">
        <w:rPr>
          <w:rFonts w:ascii="Times New Roman" w:eastAsiaTheme="minorEastAsia" w:hAnsi="Times New Roman"/>
          <w:sz w:val="24"/>
          <w:szCs w:val="24"/>
          <w:lang w:eastAsia="lt-LT"/>
        </w:rPr>
        <w:t>Turi būti teikiamos tarptautinės pašto paslaugos.</w:t>
      </w:r>
    </w:p>
    <w:p w14:paraId="1A3D4BE3" w14:textId="77777777" w:rsidR="00980E61" w:rsidRPr="00980E61" w:rsidRDefault="00980E61" w:rsidP="00980E61">
      <w:pPr>
        <w:suppressAutoHyphens/>
        <w:ind w:firstLine="760"/>
        <w:jc w:val="both"/>
        <w:rPr>
          <w:rFonts w:ascii="Times New Roman" w:eastAsiaTheme="minorEastAsia" w:hAnsi="Times New Roman"/>
          <w:sz w:val="24"/>
          <w:szCs w:val="24"/>
          <w:lang w:eastAsia="lt-LT"/>
        </w:rPr>
      </w:pPr>
      <w:r w:rsidRPr="00980E61">
        <w:rPr>
          <w:rFonts w:ascii="Times New Roman" w:eastAsiaTheme="minorEastAsia" w:hAnsi="Times New Roman"/>
          <w:b/>
          <w:bCs/>
          <w:sz w:val="24"/>
          <w:szCs w:val="24"/>
          <w:lang w:eastAsia="lt-LT"/>
        </w:rPr>
        <w:t>9.3.</w:t>
      </w:r>
      <w:r w:rsidRPr="00980E61">
        <w:rPr>
          <w:rFonts w:ascii="Times New Roman" w:eastAsiaTheme="minorEastAsia" w:hAnsi="Times New Roman"/>
          <w:sz w:val="24"/>
          <w:szCs w:val="24"/>
          <w:lang w:eastAsia="lt-LT"/>
        </w:rPr>
        <w:t xml:space="preserve"> Užsakovo pateiktos pašto siuntos gavėjams turi būti pristatytos per nustatytus terminus (nuo siuntų paėmimo dienos). PDP įteikiamos siuntoms yra taikomi terminai nustatyti 7 punkte.</w:t>
      </w:r>
    </w:p>
    <w:tbl>
      <w:tblPr>
        <w:tblW w:w="9493" w:type="dxa"/>
        <w:tblLook w:val="04A0" w:firstRow="1" w:lastRow="0" w:firstColumn="1" w:lastColumn="0" w:noHBand="0" w:noVBand="1"/>
      </w:tblPr>
      <w:tblGrid>
        <w:gridCol w:w="6230"/>
        <w:gridCol w:w="3263"/>
      </w:tblGrid>
      <w:tr w:rsidR="00980E61" w:rsidRPr="00980E61" w14:paraId="6D5DA091" w14:textId="77777777" w:rsidTr="00A97E60">
        <w:trPr>
          <w:trHeight w:val="671"/>
        </w:trPr>
        <w:tc>
          <w:tcPr>
            <w:tcW w:w="6230" w:type="dxa"/>
            <w:tcBorders>
              <w:top w:val="single" w:sz="4" w:space="0" w:color="auto"/>
              <w:left w:val="single" w:sz="4" w:space="0" w:color="auto"/>
              <w:bottom w:val="single" w:sz="4" w:space="0" w:color="auto"/>
              <w:right w:val="single" w:sz="4" w:space="0" w:color="auto"/>
            </w:tcBorders>
            <w:noWrap/>
          </w:tcPr>
          <w:p w14:paraId="3C94FCC9" w14:textId="77777777" w:rsidR="00980E61" w:rsidRPr="00980E61" w:rsidRDefault="00980E61" w:rsidP="00A97E60">
            <w:pPr>
              <w:suppressAutoHyphens/>
              <w:rPr>
                <w:rFonts w:ascii="Times New Roman" w:eastAsiaTheme="minorEastAsia" w:hAnsi="Times New Roman"/>
                <w:bCs/>
                <w:sz w:val="24"/>
                <w:szCs w:val="24"/>
                <w:lang w:eastAsia="lt-LT"/>
              </w:rPr>
            </w:pPr>
            <w:r w:rsidRPr="00980E61">
              <w:rPr>
                <w:rFonts w:ascii="Times New Roman" w:eastAsiaTheme="minorEastAsia" w:hAnsi="Times New Roman"/>
                <w:bCs/>
                <w:sz w:val="24"/>
                <w:szCs w:val="24"/>
                <w:lang w:eastAsia="lt-LT"/>
              </w:rPr>
              <w:t>Laiškų, siuntų S , M, L pristatymo terminas visoje Lietuvoje</w:t>
            </w:r>
          </w:p>
        </w:tc>
        <w:tc>
          <w:tcPr>
            <w:tcW w:w="3263" w:type="dxa"/>
            <w:tcBorders>
              <w:top w:val="single" w:sz="4" w:space="0" w:color="auto"/>
              <w:left w:val="nil"/>
              <w:bottom w:val="single" w:sz="4" w:space="0" w:color="auto"/>
              <w:right w:val="single" w:sz="4" w:space="0" w:color="auto"/>
            </w:tcBorders>
            <w:hideMark/>
          </w:tcPr>
          <w:p w14:paraId="3AB28323" w14:textId="77777777" w:rsidR="00980E61" w:rsidRPr="00980E61" w:rsidRDefault="00980E61" w:rsidP="00A97E60">
            <w:pPr>
              <w:suppressAutoHyphens/>
              <w:rPr>
                <w:rFonts w:ascii="Times New Roman" w:eastAsiaTheme="minorEastAsia" w:hAnsi="Times New Roman"/>
                <w:bCs/>
                <w:sz w:val="24"/>
                <w:szCs w:val="24"/>
                <w:lang w:eastAsia="lt-LT"/>
              </w:rPr>
            </w:pPr>
            <w:r w:rsidRPr="00980E61">
              <w:rPr>
                <w:rFonts w:ascii="Times New Roman" w:eastAsiaTheme="minorEastAsia" w:hAnsi="Times New Roman"/>
                <w:bCs/>
                <w:sz w:val="24"/>
                <w:szCs w:val="24"/>
                <w:lang w:eastAsia="lt-LT"/>
              </w:rPr>
              <w:t xml:space="preserve">95% siuntų per 5 darbo dienas  </w:t>
            </w:r>
          </w:p>
        </w:tc>
      </w:tr>
      <w:tr w:rsidR="00980E61" w:rsidRPr="00980E61" w14:paraId="7099B08F" w14:textId="77777777" w:rsidTr="00A97E60">
        <w:trPr>
          <w:trHeight w:val="697"/>
        </w:trPr>
        <w:tc>
          <w:tcPr>
            <w:tcW w:w="6230" w:type="dxa"/>
            <w:tcBorders>
              <w:top w:val="nil"/>
              <w:left w:val="single" w:sz="4" w:space="0" w:color="auto"/>
              <w:bottom w:val="single" w:sz="4" w:space="0" w:color="auto"/>
              <w:right w:val="single" w:sz="4" w:space="0" w:color="auto"/>
            </w:tcBorders>
            <w:noWrap/>
          </w:tcPr>
          <w:p w14:paraId="3BE5C620" w14:textId="77777777" w:rsidR="00980E61" w:rsidRPr="00980E61" w:rsidRDefault="00980E61" w:rsidP="00A97E60">
            <w:pPr>
              <w:suppressAutoHyphens/>
              <w:rPr>
                <w:rFonts w:ascii="Times New Roman" w:eastAsiaTheme="minorEastAsia" w:hAnsi="Times New Roman"/>
                <w:bCs/>
                <w:sz w:val="24"/>
                <w:szCs w:val="24"/>
                <w:lang w:eastAsia="lt-LT"/>
              </w:rPr>
            </w:pPr>
            <w:r w:rsidRPr="00980E61">
              <w:rPr>
                <w:rFonts w:ascii="Times New Roman" w:eastAsiaTheme="minorEastAsia" w:hAnsi="Times New Roman"/>
                <w:bCs/>
                <w:sz w:val="24"/>
                <w:szCs w:val="24"/>
                <w:lang w:eastAsia="lt-LT"/>
              </w:rPr>
              <w:t>Laiškų, siuntų S ir M (tipas – be sekimo) pristatymo terminas į Europos Sąjungos valstybes</w:t>
            </w:r>
          </w:p>
        </w:tc>
        <w:tc>
          <w:tcPr>
            <w:tcW w:w="3263" w:type="dxa"/>
            <w:tcBorders>
              <w:top w:val="single" w:sz="4" w:space="0" w:color="auto"/>
              <w:left w:val="nil"/>
              <w:bottom w:val="single" w:sz="4" w:space="0" w:color="auto"/>
              <w:right w:val="single" w:sz="4" w:space="0" w:color="auto"/>
            </w:tcBorders>
            <w:hideMark/>
          </w:tcPr>
          <w:p w14:paraId="78EE7F61" w14:textId="77777777" w:rsidR="00980E61" w:rsidRPr="00980E61" w:rsidRDefault="00980E61" w:rsidP="00A97E60">
            <w:pPr>
              <w:suppressAutoHyphens/>
              <w:rPr>
                <w:rFonts w:ascii="Times New Roman" w:eastAsiaTheme="minorEastAsia" w:hAnsi="Times New Roman"/>
                <w:bCs/>
                <w:sz w:val="24"/>
                <w:szCs w:val="24"/>
                <w:lang w:eastAsia="lt-LT"/>
              </w:rPr>
            </w:pPr>
            <w:r w:rsidRPr="00980E61">
              <w:rPr>
                <w:rFonts w:ascii="Times New Roman" w:eastAsiaTheme="minorEastAsia" w:hAnsi="Times New Roman"/>
                <w:bCs/>
                <w:sz w:val="24"/>
                <w:szCs w:val="24"/>
                <w:lang w:eastAsia="lt-LT"/>
              </w:rPr>
              <w:t>Per 5 - 8 darbo dienas**</w:t>
            </w:r>
          </w:p>
        </w:tc>
      </w:tr>
      <w:tr w:rsidR="00980E61" w:rsidRPr="00980E61" w14:paraId="16FDD09D" w14:textId="77777777" w:rsidTr="00A97E60">
        <w:trPr>
          <w:trHeight w:val="601"/>
        </w:trPr>
        <w:tc>
          <w:tcPr>
            <w:tcW w:w="6230" w:type="dxa"/>
            <w:tcBorders>
              <w:top w:val="nil"/>
              <w:left w:val="single" w:sz="4" w:space="0" w:color="auto"/>
              <w:bottom w:val="single" w:sz="4" w:space="0" w:color="auto"/>
              <w:right w:val="single" w:sz="4" w:space="0" w:color="auto"/>
            </w:tcBorders>
            <w:noWrap/>
          </w:tcPr>
          <w:p w14:paraId="531755C2" w14:textId="77777777" w:rsidR="00980E61" w:rsidRPr="00980E61" w:rsidRDefault="00980E61" w:rsidP="00A97E60">
            <w:pPr>
              <w:suppressAutoHyphens/>
              <w:rPr>
                <w:rFonts w:ascii="Times New Roman" w:eastAsiaTheme="minorEastAsia" w:hAnsi="Times New Roman"/>
                <w:bCs/>
                <w:sz w:val="24"/>
                <w:szCs w:val="24"/>
                <w:lang w:eastAsia="lt-LT"/>
              </w:rPr>
            </w:pPr>
            <w:r w:rsidRPr="00980E61">
              <w:rPr>
                <w:rFonts w:ascii="Times New Roman" w:eastAsiaTheme="minorEastAsia" w:hAnsi="Times New Roman"/>
                <w:bCs/>
                <w:sz w:val="24"/>
                <w:szCs w:val="24"/>
                <w:lang w:eastAsia="lt-LT"/>
              </w:rPr>
              <w:t>Laiškų, siuntų S, M, L (tipas – Pasirašytinai) pristatymo terminas į Europos Sąjungos valstybes</w:t>
            </w:r>
          </w:p>
        </w:tc>
        <w:tc>
          <w:tcPr>
            <w:tcW w:w="3263" w:type="dxa"/>
            <w:tcBorders>
              <w:top w:val="single" w:sz="4" w:space="0" w:color="auto"/>
              <w:left w:val="nil"/>
              <w:bottom w:val="single" w:sz="4" w:space="0" w:color="auto"/>
              <w:right w:val="single" w:sz="4" w:space="0" w:color="auto"/>
            </w:tcBorders>
            <w:hideMark/>
          </w:tcPr>
          <w:p w14:paraId="4141DE66" w14:textId="77777777" w:rsidR="00980E61" w:rsidRPr="00980E61" w:rsidRDefault="00980E61" w:rsidP="00A97E60">
            <w:pPr>
              <w:suppressAutoHyphens/>
              <w:rPr>
                <w:rFonts w:ascii="Times New Roman" w:eastAsiaTheme="minorEastAsia" w:hAnsi="Times New Roman"/>
                <w:bCs/>
                <w:sz w:val="24"/>
                <w:szCs w:val="24"/>
                <w:lang w:eastAsia="lt-LT"/>
              </w:rPr>
            </w:pPr>
            <w:r w:rsidRPr="00980E61">
              <w:rPr>
                <w:rFonts w:ascii="Times New Roman" w:eastAsiaTheme="minorEastAsia" w:hAnsi="Times New Roman"/>
                <w:bCs/>
                <w:sz w:val="24"/>
                <w:szCs w:val="24"/>
                <w:lang w:eastAsia="lt-LT"/>
              </w:rPr>
              <w:t>Per 6 - 8 darbo dienas**</w:t>
            </w:r>
          </w:p>
        </w:tc>
      </w:tr>
      <w:tr w:rsidR="00980E61" w:rsidRPr="00980E61" w14:paraId="328854F5" w14:textId="77777777" w:rsidTr="00A97E60">
        <w:trPr>
          <w:trHeight w:val="601"/>
        </w:trPr>
        <w:tc>
          <w:tcPr>
            <w:tcW w:w="6230" w:type="dxa"/>
            <w:tcBorders>
              <w:top w:val="nil"/>
              <w:left w:val="single" w:sz="4" w:space="0" w:color="auto"/>
              <w:bottom w:val="single" w:sz="4" w:space="0" w:color="auto"/>
              <w:right w:val="single" w:sz="4" w:space="0" w:color="auto"/>
            </w:tcBorders>
            <w:noWrap/>
          </w:tcPr>
          <w:p w14:paraId="2238DD8B" w14:textId="77777777" w:rsidR="00980E61" w:rsidRPr="00980E61" w:rsidRDefault="00980E61" w:rsidP="00A97E60">
            <w:pPr>
              <w:suppressAutoHyphens/>
              <w:rPr>
                <w:rFonts w:ascii="Times New Roman" w:eastAsiaTheme="minorEastAsia" w:hAnsi="Times New Roman"/>
                <w:bCs/>
                <w:sz w:val="24"/>
                <w:szCs w:val="24"/>
                <w:lang w:eastAsia="lt-LT"/>
              </w:rPr>
            </w:pPr>
            <w:r w:rsidRPr="00980E61">
              <w:rPr>
                <w:rFonts w:ascii="Times New Roman" w:eastAsiaTheme="minorEastAsia" w:hAnsi="Times New Roman"/>
                <w:bCs/>
                <w:sz w:val="24"/>
                <w:szCs w:val="24"/>
                <w:lang w:eastAsia="lt-LT"/>
              </w:rPr>
              <w:t>Kurjerių siunta visoje Lietuvoje</w:t>
            </w:r>
          </w:p>
        </w:tc>
        <w:tc>
          <w:tcPr>
            <w:tcW w:w="3263" w:type="dxa"/>
            <w:tcBorders>
              <w:top w:val="single" w:sz="4" w:space="0" w:color="auto"/>
              <w:left w:val="nil"/>
              <w:bottom w:val="single" w:sz="4" w:space="0" w:color="auto"/>
              <w:right w:val="single" w:sz="4" w:space="0" w:color="auto"/>
            </w:tcBorders>
          </w:tcPr>
          <w:p w14:paraId="7A97F469" w14:textId="77777777" w:rsidR="00980E61" w:rsidRPr="00980E61" w:rsidRDefault="00980E61" w:rsidP="00A97E60">
            <w:pPr>
              <w:suppressAutoHyphens/>
              <w:rPr>
                <w:rFonts w:ascii="Times New Roman" w:eastAsiaTheme="minorEastAsia" w:hAnsi="Times New Roman"/>
                <w:bCs/>
                <w:sz w:val="24"/>
                <w:szCs w:val="24"/>
                <w:lang w:eastAsia="lt-LT"/>
              </w:rPr>
            </w:pPr>
            <w:r w:rsidRPr="00980E61">
              <w:rPr>
                <w:rFonts w:ascii="Times New Roman" w:eastAsiaTheme="minorEastAsia" w:hAnsi="Times New Roman"/>
                <w:bCs/>
                <w:sz w:val="24"/>
                <w:szCs w:val="24"/>
                <w:lang w:eastAsia="lt-LT"/>
              </w:rPr>
              <w:t>Per 1-2 darbo dienas</w:t>
            </w:r>
          </w:p>
        </w:tc>
      </w:tr>
      <w:tr w:rsidR="00980E61" w:rsidRPr="00980E61" w14:paraId="6C6E7068" w14:textId="77777777" w:rsidTr="00A97E60">
        <w:trPr>
          <w:trHeight w:val="601"/>
        </w:trPr>
        <w:tc>
          <w:tcPr>
            <w:tcW w:w="6230" w:type="dxa"/>
            <w:tcBorders>
              <w:top w:val="nil"/>
              <w:left w:val="single" w:sz="4" w:space="0" w:color="auto"/>
              <w:bottom w:val="single" w:sz="4" w:space="0" w:color="auto"/>
              <w:right w:val="single" w:sz="4" w:space="0" w:color="auto"/>
            </w:tcBorders>
            <w:noWrap/>
          </w:tcPr>
          <w:p w14:paraId="33301BBD" w14:textId="77777777" w:rsidR="00980E61" w:rsidRPr="00980E61" w:rsidRDefault="00980E61" w:rsidP="00A97E60">
            <w:pPr>
              <w:suppressAutoHyphens/>
              <w:rPr>
                <w:rFonts w:ascii="Times New Roman" w:eastAsiaTheme="minorEastAsia" w:hAnsi="Times New Roman"/>
                <w:bCs/>
                <w:sz w:val="24"/>
                <w:szCs w:val="24"/>
                <w:lang w:eastAsia="lt-LT"/>
              </w:rPr>
            </w:pPr>
            <w:r w:rsidRPr="00980E61">
              <w:rPr>
                <w:rFonts w:ascii="Times New Roman" w:eastAsiaTheme="minorEastAsia" w:hAnsi="Times New Roman"/>
                <w:bCs/>
                <w:sz w:val="24"/>
                <w:szCs w:val="24"/>
                <w:lang w:eastAsia="lt-LT"/>
              </w:rPr>
              <w:t>Kurjerių siunta užsienyje</w:t>
            </w:r>
          </w:p>
        </w:tc>
        <w:tc>
          <w:tcPr>
            <w:tcW w:w="3263" w:type="dxa"/>
            <w:tcBorders>
              <w:top w:val="single" w:sz="4" w:space="0" w:color="auto"/>
              <w:left w:val="nil"/>
              <w:bottom w:val="single" w:sz="4" w:space="0" w:color="auto"/>
              <w:right w:val="single" w:sz="4" w:space="0" w:color="auto"/>
            </w:tcBorders>
          </w:tcPr>
          <w:p w14:paraId="57A4E83E" w14:textId="77777777" w:rsidR="00980E61" w:rsidRPr="00980E61" w:rsidRDefault="00980E61" w:rsidP="00A97E60">
            <w:pPr>
              <w:suppressAutoHyphens/>
              <w:rPr>
                <w:rFonts w:ascii="Times New Roman" w:eastAsiaTheme="minorEastAsia" w:hAnsi="Times New Roman"/>
                <w:bCs/>
                <w:sz w:val="24"/>
                <w:szCs w:val="24"/>
                <w:lang w:eastAsia="lt-LT"/>
              </w:rPr>
            </w:pPr>
            <w:r w:rsidRPr="00980E61">
              <w:rPr>
                <w:rFonts w:ascii="Times New Roman" w:eastAsiaTheme="minorEastAsia" w:hAnsi="Times New Roman"/>
                <w:bCs/>
                <w:sz w:val="24"/>
                <w:szCs w:val="24"/>
                <w:lang w:eastAsia="lt-LT"/>
              </w:rPr>
              <w:t>Per 3-13 darbo dienų**</w:t>
            </w:r>
          </w:p>
        </w:tc>
      </w:tr>
      <w:tr w:rsidR="00980E61" w:rsidRPr="00980E61" w14:paraId="6BC5A0FD" w14:textId="77777777" w:rsidTr="00A97E60">
        <w:trPr>
          <w:trHeight w:val="568"/>
        </w:trPr>
        <w:tc>
          <w:tcPr>
            <w:tcW w:w="9493" w:type="dxa"/>
            <w:gridSpan w:val="2"/>
            <w:tcBorders>
              <w:top w:val="single" w:sz="4" w:space="0" w:color="auto"/>
              <w:left w:val="single" w:sz="4" w:space="0" w:color="auto"/>
              <w:bottom w:val="single" w:sz="4" w:space="0" w:color="auto"/>
              <w:right w:val="single" w:sz="4" w:space="0" w:color="auto"/>
            </w:tcBorders>
            <w:hideMark/>
          </w:tcPr>
          <w:p w14:paraId="63DB3679" w14:textId="77777777" w:rsidR="00980E61" w:rsidRPr="00980E61" w:rsidRDefault="00980E61" w:rsidP="00A97E60">
            <w:pPr>
              <w:suppressAutoHyphens/>
              <w:rPr>
                <w:rFonts w:ascii="Times New Roman" w:eastAsiaTheme="minorEastAsia" w:hAnsi="Times New Roman"/>
                <w:bCs/>
                <w:sz w:val="24"/>
                <w:szCs w:val="24"/>
                <w:lang w:eastAsia="lt-LT"/>
              </w:rPr>
            </w:pPr>
            <w:r w:rsidRPr="00980E61">
              <w:rPr>
                <w:rFonts w:ascii="Times New Roman" w:eastAsiaTheme="minorEastAsia" w:hAnsi="Times New Roman"/>
                <w:bCs/>
                <w:sz w:val="24"/>
                <w:szCs w:val="24"/>
                <w:lang w:eastAsia="lt-LT"/>
              </w:rPr>
              <w:t>**Preliminarūs siuntų pristatymo terminai, kurie priklauso nuo gavėjo šalyje taikomų apribojimų ir situacijos. Preliminarūs siuntų pristatymo terminai skirtingose valstybėse gali skirtis ir priklauso nuo gavėjo šalyje taikomų apribojimų ir situacijos. Į pristatymo terminus neįtrauktos muitinės procedūros, kurios vidutiniškai užtrunka 24 val., jeigu siuntos dokumentai pateikiami teisingai.</w:t>
            </w:r>
          </w:p>
        </w:tc>
      </w:tr>
    </w:tbl>
    <w:p w14:paraId="17BDEC5E" w14:textId="77777777" w:rsidR="00980E61" w:rsidRPr="00980E61" w:rsidRDefault="00980E61" w:rsidP="00980E61">
      <w:pPr>
        <w:ind w:firstLine="567"/>
        <w:jc w:val="both"/>
        <w:rPr>
          <w:rFonts w:ascii="Times New Roman" w:eastAsiaTheme="minorEastAsia" w:hAnsi="Times New Roman"/>
          <w:b/>
          <w:bCs/>
          <w:sz w:val="24"/>
          <w:szCs w:val="24"/>
          <w:lang w:eastAsia="lt-LT"/>
        </w:rPr>
      </w:pPr>
    </w:p>
    <w:p w14:paraId="6C219FB2" w14:textId="77777777" w:rsidR="00980E61" w:rsidRPr="00980E61" w:rsidRDefault="00980E61" w:rsidP="00980E61">
      <w:pPr>
        <w:ind w:firstLine="567"/>
        <w:jc w:val="both"/>
        <w:rPr>
          <w:rFonts w:ascii="Times New Roman" w:eastAsiaTheme="minorEastAsia" w:hAnsi="Times New Roman"/>
          <w:sz w:val="24"/>
          <w:szCs w:val="24"/>
          <w:lang w:eastAsia="lt-LT"/>
        </w:rPr>
      </w:pPr>
      <w:r w:rsidRPr="00980E61">
        <w:rPr>
          <w:rFonts w:ascii="Times New Roman" w:eastAsiaTheme="minorEastAsia" w:hAnsi="Times New Roman"/>
          <w:sz w:val="24"/>
          <w:szCs w:val="24"/>
          <w:lang w:eastAsia="lt-LT"/>
        </w:rPr>
        <w:t>9.4. Pašto siuntos turi būti paimamos Teikėjo darbo dienomis pagal su Užsakovu suderintą grafiką arba iškvietimo dieną iš Užsakovo nurodytais adresais esančių paslaugų suteikimo vietų Teikėjo nustatyta tvarka. Paslaugų suteikimo vietų adresai, siuntų paėmimo laikas ir paėmimų skaičius per savaitę gali keistis sutarties galiojimo metu.</w:t>
      </w:r>
    </w:p>
    <w:p w14:paraId="60F86FCA" w14:textId="77777777" w:rsidR="00980E61" w:rsidRPr="00980E61" w:rsidRDefault="00980E61" w:rsidP="00980E61">
      <w:pPr>
        <w:suppressAutoHyphens/>
        <w:ind w:firstLine="567"/>
        <w:jc w:val="both"/>
        <w:rPr>
          <w:rFonts w:ascii="Times New Roman" w:eastAsiaTheme="minorEastAsia" w:hAnsi="Times New Roman"/>
          <w:sz w:val="24"/>
          <w:szCs w:val="24"/>
          <w:lang w:eastAsia="lt-LT"/>
        </w:rPr>
      </w:pPr>
      <w:r w:rsidRPr="00980E61">
        <w:rPr>
          <w:rFonts w:ascii="Times New Roman" w:eastAsiaTheme="minorEastAsia" w:hAnsi="Times New Roman"/>
          <w:sz w:val="24"/>
          <w:szCs w:val="24"/>
          <w:lang w:eastAsia="lt-LT"/>
        </w:rPr>
        <w:t>9.5. S</w:t>
      </w:r>
      <w:r w:rsidRPr="00980E61">
        <w:rPr>
          <w:rFonts w:ascii="Times New Roman" w:hAnsi="Times New Roman"/>
          <w:sz w:val="24"/>
          <w:szCs w:val="24"/>
          <w:lang w:eastAsia="lt-LT"/>
        </w:rPr>
        <w:t>uteikti galimybę Užsakovui naudotis Teikėjo internetu pasiekiama elektronine savitarnos sistema jungiantis tiesiogiai arba per integracinę sąsają (toliau – savitarna), kuri skirta Užsakovo siunčiamų siuntų užsakymams formuoti, redaguoti ir pateikti. </w:t>
      </w:r>
    </w:p>
    <w:p w14:paraId="35E5899A" w14:textId="77777777" w:rsidR="00980E61" w:rsidRPr="00980E61" w:rsidRDefault="00980E61" w:rsidP="00980E61">
      <w:pPr>
        <w:suppressAutoHyphens/>
        <w:ind w:firstLine="567"/>
        <w:jc w:val="both"/>
        <w:rPr>
          <w:rFonts w:ascii="Times New Roman" w:eastAsiaTheme="minorEastAsia" w:hAnsi="Times New Roman"/>
          <w:sz w:val="24"/>
          <w:szCs w:val="24"/>
          <w:lang w:eastAsia="lt-LT"/>
        </w:rPr>
      </w:pPr>
      <w:r w:rsidRPr="00980E61">
        <w:rPr>
          <w:rFonts w:ascii="Times New Roman" w:eastAsiaTheme="minorEastAsia" w:hAnsi="Times New Roman"/>
          <w:sz w:val="24"/>
          <w:szCs w:val="24"/>
          <w:lang w:eastAsia="lt-LT"/>
        </w:rPr>
        <w:t>9.6. Teikėjas privalo priimti registruotas ir neregistruotas siuntas, kai Užsakovas, per Teikėjo savitarną pateikia siuntų užsakymą ir duomenis apie siunčiamas siuntas bei atlieka kitus su siuntų pateikimu išsiųsti susijusius veiksmus Teikėjo savitarnos sistemoje, laikydamasis Teikėjo nurodytų sąlygų bei reikalavimų.</w:t>
      </w:r>
    </w:p>
    <w:p w14:paraId="41DC9E08" w14:textId="77777777" w:rsidR="00980E61" w:rsidRPr="00980E61" w:rsidRDefault="00980E61" w:rsidP="00980E61">
      <w:pPr>
        <w:suppressAutoHyphens/>
        <w:ind w:firstLine="567"/>
        <w:jc w:val="both"/>
        <w:rPr>
          <w:rFonts w:ascii="Times New Roman" w:eastAsiaTheme="minorEastAsia" w:hAnsi="Times New Roman"/>
          <w:sz w:val="24"/>
          <w:szCs w:val="24"/>
          <w:lang w:eastAsia="lt-LT"/>
        </w:rPr>
      </w:pPr>
      <w:r w:rsidRPr="00980E61">
        <w:rPr>
          <w:rFonts w:ascii="Times New Roman" w:eastAsiaTheme="minorEastAsia" w:hAnsi="Times New Roman"/>
          <w:sz w:val="24"/>
          <w:szCs w:val="24"/>
          <w:lang w:eastAsia="lt-LT"/>
        </w:rPr>
        <w:lastRenderedPageBreak/>
        <w:t>9.7. Teikėjas privalo pažymėti Užsakovo siunčiamas pašto siuntas numeriais (brūkšniniais kodais) arba suteikti galimybę Užsakovui formuojant siuntas per Teikėjo savitarną pažymėti siunčiamas pašto siuntas numeriais (brūkšniniais kodais).</w:t>
      </w:r>
    </w:p>
    <w:p w14:paraId="47A75E84" w14:textId="77777777" w:rsidR="00980E61" w:rsidRPr="00980E61" w:rsidRDefault="00980E61" w:rsidP="00980E61">
      <w:pPr>
        <w:suppressAutoHyphens/>
        <w:ind w:firstLine="567"/>
        <w:jc w:val="both"/>
        <w:rPr>
          <w:rFonts w:ascii="Times New Roman" w:hAnsi="Times New Roman"/>
          <w:sz w:val="24"/>
          <w:szCs w:val="24"/>
        </w:rPr>
      </w:pPr>
      <w:r w:rsidRPr="00980E61">
        <w:rPr>
          <w:rFonts w:ascii="Times New Roman" w:eastAsiaTheme="minorEastAsia" w:hAnsi="Times New Roman"/>
          <w:sz w:val="24"/>
          <w:szCs w:val="24"/>
          <w:lang w:eastAsia="lt-LT"/>
        </w:rPr>
        <w:t xml:space="preserve">9.8. </w:t>
      </w:r>
      <w:r w:rsidRPr="00980E61">
        <w:rPr>
          <w:rFonts w:ascii="Times New Roman" w:hAnsi="Times New Roman"/>
          <w:sz w:val="24"/>
          <w:szCs w:val="24"/>
          <w:lang w:eastAsia="lt-LT"/>
        </w:rPr>
        <w:t>Saugoti pašto siuntas, kurių neįmanoma pristatyti gavėjui ne dėl Teikėjo kaltės, 1 mėnesį, sudarant sąlygas gavėjui atsiimti siuntas Teikėjo paslaugų teikimo vietose, o pasibaigus saugojimo terminui – grąžinti siuntėjui, nurodant siuntos neįteikimo priežastį. PDP siuntoms taikomi saugojimo terminai, nustatyti 7 punkte. Kurjerių siuntas Lietuvoje, kurių neįmanoma pristatyti gavėjui ne dėl Teikėjo kaltės, saugoti 7 kalendorines dienas</w:t>
      </w:r>
      <w:r w:rsidRPr="00980E61">
        <w:rPr>
          <w:rFonts w:ascii="Times New Roman" w:hAnsi="Times New Roman"/>
          <w:sz w:val="24"/>
          <w:szCs w:val="24"/>
        </w:rPr>
        <w:t>.</w:t>
      </w:r>
    </w:p>
    <w:p w14:paraId="7AE1BDF9" w14:textId="77777777" w:rsidR="00980E61" w:rsidRPr="00980E61" w:rsidRDefault="00980E61" w:rsidP="00980E61">
      <w:pPr>
        <w:suppressAutoHyphens/>
        <w:ind w:firstLine="567"/>
        <w:jc w:val="both"/>
        <w:rPr>
          <w:rFonts w:ascii="Times New Roman" w:eastAsiaTheme="minorEastAsia" w:hAnsi="Times New Roman"/>
          <w:sz w:val="24"/>
          <w:szCs w:val="24"/>
          <w:lang w:eastAsia="lt-LT"/>
        </w:rPr>
      </w:pPr>
    </w:p>
    <w:p w14:paraId="4141F95C" w14:textId="77777777" w:rsidR="00980E61" w:rsidRPr="00980E61" w:rsidRDefault="00980E61" w:rsidP="00980E61">
      <w:pPr>
        <w:ind w:firstLine="851"/>
        <w:jc w:val="center"/>
        <w:rPr>
          <w:rFonts w:ascii="Times New Roman" w:hAnsi="Times New Roman"/>
          <w:b/>
          <w:bCs/>
          <w:sz w:val="24"/>
          <w:szCs w:val="24"/>
        </w:rPr>
      </w:pPr>
      <w:r w:rsidRPr="00980E61">
        <w:rPr>
          <w:rFonts w:ascii="Times New Roman" w:hAnsi="Times New Roman"/>
          <w:b/>
          <w:bCs/>
          <w:sz w:val="24"/>
          <w:szCs w:val="24"/>
        </w:rPr>
        <w:t>3. KITI SU PASLAUGŲ TEIKIMU SUSIJĘ REIKALAVIMAI</w:t>
      </w:r>
    </w:p>
    <w:p w14:paraId="1B081AA9" w14:textId="77777777" w:rsidR="00980E61" w:rsidRPr="00980E61" w:rsidRDefault="00980E61" w:rsidP="00980E61">
      <w:pPr>
        <w:suppressAutoHyphens/>
        <w:ind w:firstLine="851"/>
        <w:jc w:val="both"/>
        <w:rPr>
          <w:rFonts w:ascii="Times New Roman" w:hAnsi="Times New Roman"/>
          <w:sz w:val="24"/>
          <w:szCs w:val="24"/>
        </w:rPr>
      </w:pPr>
      <w:r w:rsidRPr="00980E61">
        <w:rPr>
          <w:rFonts w:ascii="Times New Roman" w:hAnsi="Times New Roman"/>
          <w:sz w:val="24"/>
          <w:szCs w:val="24"/>
        </w:rPr>
        <w:t xml:space="preserve">10. </w:t>
      </w:r>
      <w:r w:rsidRPr="00980E61">
        <w:rPr>
          <w:rFonts w:ascii="Times New Roman" w:eastAsiaTheme="minorEastAsia" w:hAnsi="Times New Roman"/>
          <w:sz w:val="24"/>
          <w:szCs w:val="24"/>
          <w:lang w:eastAsia="lt-LT"/>
        </w:rPr>
        <w:t>Teikėjas paslaugų teikimui turi turėti sukurtą, įdiegtą ir veikiančią, internetu pasiekiamą registruotų pašto siuntų paieškos ir stebėsenos elektroninę sistemą arba turi kitu būdu bet kuriuo metu Užsakovą informuoti apie faktinę pašto siuntos siuntimo būklę.</w:t>
      </w:r>
      <w:r w:rsidRPr="00980E61">
        <w:rPr>
          <w:rFonts w:ascii="Times New Roman" w:hAnsi="Times New Roman"/>
          <w:sz w:val="24"/>
          <w:szCs w:val="24"/>
        </w:rPr>
        <w:t xml:space="preserve"> Jei atitinkamos pašto paslaugos (ar jų dalis) bus teikiamos naudojantis elektroninių ryšių priemonėmis, Pašto paslaugų teikėjas turi turėti elektroninių ryšių priemonėmis pasiekiamą sistemą:</w:t>
      </w:r>
    </w:p>
    <w:p w14:paraId="20F38FE0" w14:textId="77777777" w:rsidR="00980E61" w:rsidRPr="00980E61" w:rsidRDefault="00980E61" w:rsidP="00980E61">
      <w:pPr>
        <w:pStyle w:val="Sraopastraipa"/>
        <w:tabs>
          <w:tab w:val="left" w:pos="851"/>
        </w:tabs>
        <w:suppressAutoHyphens/>
        <w:autoSpaceDN w:val="0"/>
        <w:ind w:left="0" w:firstLine="851"/>
        <w:jc w:val="both"/>
        <w:textAlignment w:val="baseline"/>
        <w:rPr>
          <w:rFonts w:ascii="Times New Roman" w:hAnsi="Times New Roman"/>
          <w:sz w:val="24"/>
          <w:szCs w:val="24"/>
        </w:rPr>
      </w:pPr>
      <w:r w:rsidRPr="00980E61">
        <w:rPr>
          <w:rFonts w:ascii="Times New Roman" w:hAnsi="Times New Roman"/>
          <w:sz w:val="24"/>
          <w:szCs w:val="24"/>
        </w:rPr>
        <w:t>10.1. kurios pagalba yra užtikrinamas šios Techninės specifikacijos 8.3.1 papunktyje numatytų pašto paslaugų užsakymų formavimas, jų paieškos vykdymas, filtravimas;</w:t>
      </w:r>
    </w:p>
    <w:p w14:paraId="3AE34CFB" w14:textId="77777777" w:rsidR="00980E61" w:rsidRPr="00980E61" w:rsidRDefault="00980E61" w:rsidP="00980E61">
      <w:pPr>
        <w:pStyle w:val="Sraopastraipa"/>
        <w:tabs>
          <w:tab w:val="left" w:pos="851"/>
        </w:tabs>
        <w:suppressAutoHyphens/>
        <w:autoSpaceDN w:val="0"/>
        <w:ind w:left="0" w:firstLine="851"/>
        <w:jc w:val="both"/>
        <w:textAlignment w:val="baseline"/>
        <w:rPr>
          <w:rFonts w:ascii="Times New Roman" w:hAnsi="Times New Roman"/>
          <w:sz w:val="24"/>
          <w:szCs w:val="24"/>
        </w:rPr>
      </w:pPr>
      <w:r w:rsidRPr="00980E61">
        <w:rPr>
          <w:rFonts w:ascii="Times New Roman" w:hAnsi="Times New Roman"/>
          <w:sz w:val="24"/>
          <w:szCs w:val="24"/>
        </w:rPr>
        <w:t xml:space="preserve">10.2. kurios pagalba yra užtikrinamos šios Techninės specifikacijos 8.3.3, papunktyje numatytos sąlygos. </w:t>
      </w:r>
    </w:p>
    <w:p w14:paraId="3D0D1366" w14:textId="77777777" w:rsidR="00980E61" w:rsidRPr="00980E61" w:rsidRDefault="00980E61" w:rsidP="00980E61">
      <w:pPr>
        <w:pStyle w:val="Sraopastraipa"/>
        <w:tabs>
          <w:tab w:val="left" w:pos="851"/>
        </w:tabs>
        <w:suppressAutoHyphens/>
        <w:autoSpaceDN w:val="0"/>
        <w:ind w:left="0" w:firstLine="851"/>
        <w:jc w:val="both"/>
        <w:textAlignment w:val="baseline"/>
        <w:rPr>
          <w:rFonts w:ascii="Times New Roman" w:hAnsi="Times New Roman"/>
          <w:sz w:val="24"/>
          <w:szCs w:val="24"/>
        </w:rPr>
      </w:pPr>
      <w:r w:rsidRPr="00980E61">
        <w:rPr>
          <w:rFonts w:ascii="Times New Roman" w:hAnsi="Times New Roman"/>
          <w:sz w:val="24"/>
          <w:szCs w:val="24"/>
        </w:rPr>
        <w:t>11. Atitikimą šios Techninės specifikacijos 9.5 ir 9.6 punkto reikalavimui patvirtinta:</w:t>
      </w:r>
    </w:p>
    <w:p w14:paraId="39ADFE35"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11.1. pašto paslaugų teikėjo laisvos formos priesaikos deklaracija, patvirtinta pašto paslaugų tiekėjo vadovo ar jo įgalioto asmens, patvirtinanti, kad pašto paslaugų teikėjas turi elektroninėmis ryšio priemonėmis pasiekiamą registruotų pašto siuntų registrą, kurio pagalba galima stebėti registruotų siuntų pristatymo detalizuotą faktinę situaciją (su registruota pašto siunta atliktus veiksmus/įvykius, tarp jų ir bandymą pristatyti, jų datą ir laiką bei registruotos pašto siuntos buvimo vietą, numerį, siuntinį priėmusio asmens duomenis, ryšį su adresatu (gavėju), neįteikimo priežastis), vykdyti paiešką ir filtruoti;</w:t>
      </w:r>
    </w:p>
    <w:p w14:paraId="62FDFC09"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11.2. registruotų pašto siuntų registro: aprašymas ir galimybės; el. adresas (nuoroda); prisijungimo duomenys (slaptažodis); paieškos instrukcija.</w:t>
      </w:r>
    </w:p>
    <w:p w14:paraId="44BADBBB"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12. Atitikimą šios Techninės specifikacijos 10 punkto reikalavimui patvirtina:</w:t>
      </w:r>
    </w:p>
    <w:p w14:paraId="4F8C7571" w14:textId="77777777" w:rsidR="00980E61" w:rsidRPr="00980E61" w:rsidRDefault="00980E61" w:rsidP="00980E61">
      <w:pPr>
        <w:ind w:firstLine="851"/>
        <w:jc w:val="both"/>
        <w:rPr>
          <w:rFonts w:ascii="Times New Roman" w:hAnsi="Times New Roman"/>
          <w:sz w:val="24"/>
          <w:szCs w:val="24"/>
        </w:rPr>
      </w:pPr>
      <w:r w:rsidRPr="00980E61">
        <w:rPr>
          <w:rFonts w:ascii="Times New Roman" w:hAnsi="Times New Roman"/>
          <w:sz w:val="24"/>
          <w:szCs w:val="24"/>
        </w:rPr>
        <w:t>12.1. pašto paslaugų teikėjo laisvos formos priesaikos deklaracija, patvirtinta pašto paslaugų tiekėjo vadovo ar jo įgalioto asmens, patvirtinanti, kad pašto paslaugų teikėjas turi elektroninėmis ryšio priemonėmis pasiekiamą siunčiamų pašto siuntų (užsakymų) formavimo sistemą, kurios pagalba galima formuoti informaciją (užsakymus) apie siunčiamas pašto siuntas, formuoti tiek atskirų siuntėjo darbuotojų tos dienos užsakymus, tiek bendrą siuntėjo tos dienos užsakymą pagal atskirų darbuotojų suformuotus tos dienos užsakymus, jų paieškos vykdymas, filtravimas;</w:t>
      </w:r>
    </w:p>
    <w:p w14:paraId="5A824817" w14:textId="77777777" w:rsidR="00980E61" w:rsidRPr="00980E61" w:rsidRDefault="00980E61" w:rsidP="00980E61">
      <w:pPr>
        <w:ind w:left="90" w:firstLine="761"/>
        <w:jc w:val="both"/>
        <w:rPr>
          <w:rFonts w:ascii="Times New Roman" w:hAnsi="Times New Roman"/>
          <w:sz w:val="24"/>
          <w:szCs w:val="24"/>
        </w:rPr>
      </w:pPr>
      <w:r w:rsidRPr="00980E61">
        <w:rPr>
          <w:rFonts w:ascii="Times New Roman" w:hAnsi="Times New Roman"/>
          <w:sz w:val="24"/>
          <w:szCs w:val="24"/>
        </w:rPr>
        <w:lastRenderedPageBreak/>
        <w:t>12.2. siunčiamų pašto siuntų (užsakymų) formavimo sistemos: aprašymas ir galimybės; el. adresas (nuoroda); prisijungimo duomenys (slaptažodis); siunčiamų siuntų sąrašo sugeneravimo  instrukcija.</w:t>
      </w:r>
    </w:p>
    <w:p w14:paraId="5314849A" w14:textId="77777777" w:rsidR="00980E61" w:rsidRPr="00980E61" w:rsidRDefault="00980E61" w:rsidP="00980E61">
      <w:pPr>
        <w:ind w:left="90" w:firstLine="761"/>
        <w:jc w:val="both"/>
        <w:rPr>
          <w:rFonts w:ascii="Times New Roman" w:hAnsi="Times New Roman"/>
          <w:sz w:val="24"/>
          <w:szCs w:val="24"/>
        </w:rPr>
      </w:pPr>
      <w:r w:rsidRPr="00980E61">
        <w:rPr>
          <w:rFonts w:ascii="Times New Roman" w:hAnsi="Times New Roman"/>
          <w:sz w:val="24"/>
          <w:szCs w:val="24"/>
        </w:rPr>
        <w:t>13. Atitikimą šios Techninės specifikacijos 10.2 papunkčio reikalavimui patvirtina:</w:t>
      </w:r>
    </w:p>
    <w:p w14:paraId="552FF783" w14:textId="77777777" w:rsidR="00980E61" w:rsidRPr="00980E61" w:rsidRDefault="00980E61" w:rsidP="00980E61">
      <w:pPr>
        <w:ind w:left="90" w:firstLine="761"/>
        <w:jc w:val="both"/>
        <w:rPr>
          <w:rFonts w:ascii="Times New Roman" w:hAnsi="Times New Roman"/>
          <w:sz w:val="24"/>
          <w:szCs w:val="24"/>
        </w:rPr>
      </w:pPr>
      <w:r w:rsidRPr="00980E61">
        <w:rPr>
          <w:rFonts w:ascii="Times New Roman" w:hAnsi="Times New Roman"/>
          <w:sz w:val="24"/>
          <w:szCs w:val="24"/>
        </w:rPr>
        <w:t>13.1. pašto paslaugų teikėjo laisvos formos priesaikos deklaracija, patvirtinta pašto paslaugų tiekėjo vadovo ar jo įgalioto asmens, patvirtinanti, kad pašto paslaugų teikėjas turi elektroninėmis ryšio priemonėmis pasiekiamą pašto siuntų sistemą (savitarnos sistemą), kurios pagalba galima stebėti registruotų siuntų pristatymo detalizuotą faktinę situaciją, vykdyti paiešką ir filtruoti bei sistemą, kurioje būtų galima susipažinti su registruotos pašto korespondencijos siuntos įteikimo (ar neįteikimo) patvirtinimu ir jį išsisaugoti, vykdyti paiešką, filtruoti, teikti ataskaitas.</w:t>
      </w:r>
    </w:p>
    <w:p w14:paraId="2C374830" w14:textId="77777777" w:rsidR="00980E61" w:rsidRPr="00980E61" w:rsidRDefault="00980E61" w:rsidP="00980E61">
      <w:pPr>
        <w:ind w:left="90" w:firstLine="761"/>
        <w:jc w:val="both"/>
        <w:rPr>
          <w:rFonts w:ascii="Times New Roman" w:hAnsi="Times New Roman"/>
          <w:sz w:val="24"/>
          <w:szCs w:val="24"/>
        </w:rPr>
      </w:pPr>
      <w:r w:rsidRPr="00980E61">
        <w:rPr>
          <w:rFonts w:ascii="Times New Roman" w:hAnsi="Times New Roman"/>
          <w:sz w:val="24"/>
          <w:szCs w:val="24"/>
        </w:rPr>
        <w:t>14. Vadovaujantis Lietuvos Respublikos aplinkos ministro 2011 m. birželio 28 d. įsakymu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 (toliau – AM įsakymas Nr. D1-508), teikiant paslaugas teikėjas turi laikytis šių aplinkosaugos reikalavimų:</w:t>
      </w:r>
    </w:p>
    <w:p w14:paraId="5FD92CFB" w14:textId="77777777" w:rsidR="00980E61" w:rsidRPr="00980E61" w:rsidRDefault="00980E61" w:rsidP="00980E61">
      <w:pPr>
        <w:ind w:left="90" w:firstLine="761"/>
        <w:jc w:val="both"/>
        <w:rPr>
          <w:rFonts w:ascii="Times New Roman" w:hAnsi="Times New Roman"/>
          <w:sz w:val="24"/>
          <w:szCs w:val="24"/>
        </w:rPr>
      </w:pPr>
      <w:r w:rsidRPr="00980E61">
        <w:rPr>
          <w:rFonts w:ascii="Times New Roman" w:hAnsi="Times New Roman"/>
          <w:sz w:val="24"/>
          <w:szCs w:val="24"/>
        </w:rPr>
        <w:t xml:space="preserve">14.1. Mažinti popieriaus sunaudojimą, atsisakyti nebūtino dokumentų kopijavimo ir spausdinimo, rengiama dokumentacija Siuntėjui turi būti pateikta tik elektroniniu formatu, o dokumentacija, kuri turi būti pasirašoma, turi būti pasirašoma elektroniniu parašu. Esant būtinybei spausdinti, naudojamas perdirbtas popierius, kuris atitinka žaliojo pirkimo reikalavimus, patvirtintus AM įsakyme Nr. D1-508. </w:t>
      </w:r>
    </w:p>
    <w:p w14:paraId="299F8754" w14:textId="77777777" w:rsidR="00980E61" w:rsidRPr="00980E61" w:rsidRDefault="00980E61" w:rsidP="00980E61">
      <w:pPr>
        <w:ind w:left="90" w:firstLine="761"/>
        <w:jc w:val="both"/>
        <w:rPr>
          <w:rFonts w:ascii="Times New Roman" w:hAnsi="Times New Roman"/>
          <w:sz w:val="24"/>
          <w:szCs w:val="24"/>
        </w:rPr>
      </w:pPr>
      <w:r w:rsidRPr="00980E61">
        <w:rPr>
          <w:rFonts w:ascii="Times New Roman" w:hAnsi="Times New Roman"/>
          <w:sz w:val="24"/>
          <w:szCs w:val="24"/>
        </w:rPr>
        <w:t xml:space="preserve">14.2. Siekti, kad paslaugai suteikti būtų sunaudojama mažiau gamtos išteklių ir taip būtų laikomasi AM įsakymu Nr. D1-508 patvirtinto Aplinkos apsaugos kriterijų, kuriuos perkančiosios organizacijos ir perkantieji subjektai turi taikyti pirkdamos prekes, paslaugas ar darbus, taikymo tvarkos aprašo (toliau – Aprašas) 4.4.1 punkte nustatyto aplinkosauginio principo, t. y.: </w:t>
      </w:r>
    </w:p>
    <w:p w14:paraId="68177BCD" w14:textId="77777777" w:rsidR="00980E61" w:rsidRPr="00980E61" w:rsidRDefault="00980E61" w:rsidP="00980E61">
      <w:pPr>
        <w:ind w:left="90" w:firstLine="761"/>
        <w:jc w:val="both"/>
        <w:rPr>
          <w:rFonts w:ascii="Times New Roman" w:hAnsi="Times New Roman"/>
          <w:sz w:val="24"/>
          <w:szCs w:val="24"/>
        </w:rPr>
      </w:pPr>
      <w:r w:rsidRPr="00980E61">
        <w:rPr>
          <w:rFonts w:ascii="Times New Roman" w:hAnsi="Times New Roman"/>
          <w:sz w:val="24"/>
          <w:szCs w:val="24"/>
        </w:rPr>
        <w:t xml:space="preserve">14.2.1. siekti, kad Vykdytojo specialistai atvykimui į Siuntėjo teritoriją paimti ir (ar) pristatyti pašto siuntas rinktųsi netaršias transporto priemones, kurios atitinka žaliojo pirkimo reikalavimus, patvirtintus AM įsakymu Nr. D1-508 ir/arba siekti, kad paslaugai teikti naudojamos transporto priemonės naudotų degalus, atitinkančius Lietuvos Respublikos alternatyviųjų degalų įstatyme įtvirtintus reikalavimus; </w:t>
      </w:r>
    </w:p>
    <w:p w14:paraId="67F562F4" w14:textId="77777777" w:rsidR="00980E61" w:rsidRPr="00980E61" w:rsidRDefault="00980E61" w:rsidP="00980E61">
      <w:pPr>
        <w:ind w:left="90" w:firstLine="761"/>
        <w:jc w:val="both"/>
        <w:rPr>
          <w:rFonts w:ascii="Times New Roman" w:hAnsi="Times New Roman"/>
          <w:sz w:val="24"/>
          <w:szCs w:val="24"/>
        </w:rPr>
      </w:pPr>
      <w:r w:rsidRPr="00980E61">
        <w:rPr>
          <w:rFonts w:ascii="Times New Roman" w:hAnsi="Times New Roman"/>
          <w:sz w:val="24"/>
          <w:szCs w:val="24"/>
        </w:rPr>
        <w:t xml:space="preserve">14.2.2. siekti, kad būtų pasirenkamas optimalus maršrutas Vykdytojo specialistų atvykimui į Siuntėjo teritoriją. </w:t>
      </w:r>
    </w:p>
    <w:p w14:paraId="4BE211AB" w14:textId="77777777" w:rsidR="00980E61" w:rsidRPr="00980E61" w:rsidRDefault="00980E61" w:rsidP="00980E61">
      <w:pPr>
        <w:ind w:left="90" w:firstLine="761"/>
        <w:jc w:val="both"/>
        <w:rPr>
          <w:rFonts w:ascii="Times New Roman" w:hAnsi="Times New Roman"/>
          <w:sz w:val="24"/>
          <w:szCs w:val="24"/>
        </w:rPr>
      </w:pPr>
      <w:r w:rsidRPr="00980E61">
        <w:rPr>
          <w:rFonts w:ascii="Times New Roman" w:hAnsi="Times New Roman"/>
          <w:sz w:val="24"/>
          <w:szCs w:val="24"/>
        </w:rPr>
        <w:t>14.3. Siekti, kad paslaugai suteikti būtų neteršiama aplinka ir nekeliamas pavojus sveikatai ir taip būtų laikomasi AM įsakymu Nr. D1-508 patvirtinto Aprašo 4.4.3 punkte nustatyto aplinkosauginio principo.</w:t>
      </w:r>
    </w:p>
    <w:p w14:paraId="56C6AD34" w14:textId="77777777" w:rsidR="00980E61" w:rsidRPr="00980E61" w:rsidRDefault="00980E61" w:rsidP="00980E61">
      <w:pPr>
        <w:jc w:val="center"/>
        <w:rPr>
          <w:rFonts w:ascii="Times New Roman" w:hAnsi="Times New Roman"/>
          <w:b/>
          <w:sz w:val="24"/>
          <w:szCs w:val="24"/>
        </w:rPr>
      </w:pPr>
      <w:r w:rsidRPr="00980E61">
        <w:rPr>
          <w:rFonts w:ascii="Times New Roman" w:hAnsi="Times New Roman"/>
          <w:b/>
          <w:sz w:val="24"/>
          <w:szCs w:val="24"/>
        </w:rPr>
        <w:t>PIRKIME DALYVAUJANČIŲ SUBJEKTŲ SĄRAŠAS</w:t>
      </w:r>
    </w:p>
    <w:p w14:paraId="1EEF8DB1" w14:textId="77777777" w:rsidR="00980E61" w:rsidRPr="00980E61" w:rsidRDefault="00980E61" w:rsidP="00980E61">
      <w:pPr>
        <w:pStyle w:val="Pagrindinistekstas"/>
        <w:jc w:val="center"/>
        <w:rPr>
          <w:rFonts w:ascii="Times New Roman" w:hAnsi="Times New Roman"/>
          <w:b/>
        </w:rPr>
      </w:pPr>
      <w:r w:rsidRPr="00980E61">
        <w:rPr>
          <w:rFonts w:ascii="Times New Roman" w:hAnsi="Times New Roman"/>
          <w:b/>
        </w:rPr>
        <w:t>I PIRKIMO OBJEKTO DALIS</w:t>
      </w:r>
    </w:p>
    <w:p w14:paraId="671B850F" w14:textId="77777777" w:rsidR="00980E61" w:rsidRPr="00980E61" w:rsidRDefault="00980E61" w:rsidP="00980E61">
      <w:pPr>
        <w:pStyle w:val="Pagrindinistekstas"/>
        <w:jc w:val="center"/>
        <w:rPr>
          <w:rFonts w:ascii="Times New Roman" w:hAnsi="Times New Roman"/>
          <w:b/>
        </w:rPr>
      </w:pPr>
    </w:p>
    <w:p w14:paraId="25CC6E69" w14:textId="77777777" w:rsidR="00980E61" w:rsidRPr="00980E61" w:rsidRDefault="00980E61" w:rsidP="00980E61">
      <w:pPr>
        <w:tabs>
          <w:tab w:val="left" w:pos="1134"/>
          <w:tab w:val="left" w:pos="1276"/>
        </w:tabs>
        <w:ind w:firstLine="851"/>
        <w:jc w:val="both"/>
        <w:rPr>
          <w:rFonts w:ascii="Times New Roman" w:hAnsi="Times New Roman"/>
          <w:b/>
          <w:sz w:val="24"/>
          <w:szCs w:val="24"/>
        </w:rPr>
      </w:pPr>
      <w:r w:rsidRPr="00980E61">
        <w:rPr>
          <w:rFonts w:ascii="Times New Roman" w:hAnsi="Times New Roman"/>
          <w:b/>
          <w:sz w:val="24"/>
          <w:szCs w:val="24"/>
        </w:rPr>
        <w:t>Paslaugos Nacionalinei teismų administracijai ir Vilniaus regione esantiems teismams:</w:t>
      </w:r>
    </w:p>
    <w:p w14:paraId="2EB48371"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lastRenderedPageBreak/>
        <w:t>Vilniaus miesto apylinkės teismas</w:t>
      </w:r>
    </w:p>
    <w:p w14:paraId="5E2362F6"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Vilniaus regiono apylinkės teismas</w:t>
      </w:r>
    </w:p>
    <w:p w14:paraId="0E985A33"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Vilniaus apygardos teismas</w:t>
      </w:r>
    </w:p>
    <w:p w14:paraId="05C92069"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Vilniaus apygardos administracinis teismas</w:t>
      </w:r>
    </w:p>
    <w:p w14:paraId="0FED135F"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Lietuvos apeliacinis teismas</w:t>
      </w:r>
    </w:p>
    <w:p w14:paraId="150CD1F8"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Lietuvos vyriausiasis administracinis teismas</w:t>
      </w:r>
    </w:p>
    <w:p w14:paraId="27DFE240"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Lietuvos Aukščiausiasis Teismas</w:t>
      </w:r>
    </w:p>
    <w:p w14:paraId="52F76BD8"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Nacionalinė teismų administracija</w:t>
      </w:r>
    </w:p>
    <w:p w14:paraId="54574086" w14:textId="77777777" w:rsidR="00980E61" w:rsidRPr="00980E61" w:rsidRDefault="00980E61" w:rsidP="00980E61">
      <w:pPr>
        <w:pStyle w:val="Pagrindinistekstas"/>
        <w:jc w:val="center"/>
        <w:rPr>
          <w:rFonts w:ascii="Times New Roman" w:hAnsi="Times New Roman"/>
          <w:b/>
        </w:rPr>
      </w:pPr>
      <w:r w:rsidRPr="00980E61">
        <w:rPr>
          <w:rFonts w:ascii="Times New Roman" w:hAnsi="Times New Roman"/>
          <w:b/>
        </w:rPr>
        <w:t>II PIRKIMO OBJEKTO DALIS</w:t>
      </w:r>
    </w:p>
    <w:p w14:paraId="3253467F" w14:textId="77777777" w:rsidR="00980E61" w:rsidRPr="00980E61" w:rsidRDefault="00980E61" w:rsidP="00980E61">
      <w:pPr>
        <w:pStyle w:val="Pagrindinistekstas"/>
        <w:jc w:val="center"/>
        <w:rPr>
          <w:rFonts w:ascii="Times New Roman" w:hAnsi="Times New Roman"/>
          <w:b/>
        </w:rPr>
      </w:pPr>
    </w:p>
    <w:p w14:paraId="3FC44C9B" w14:textId="77777777" w:rsidR="00980E61" w:rsidRPr="00980E61" w:rsidRDefault="00980E61" w:rsidP="00980E61">
      <w:pPr>
        <w:tabs>
          <w:tab w:val="left" w:pos="1134"/>
          <w:tab w:val="left" w:pos="1276"/>
        </w:tabs>
        <w:ind w:firstLine="851"/>
        <w:jc w:val="both"/>
        <w:rPr>
          <w:rFonts w:ascii="Times New Roman" w:hAnsi="Times New Roman"/>
          <w:b/>
          <w:sz w:val="24"/>
          <w:szCs w:val="24"/>
        </w:rPr>
      </w:pPr>
      <w:r w:rsidRPr="00980E61">
        <w:rPr>
          <w:rFonts w:ascii="Times New Roman" w:hAnsi="Times New Roman"/>
          <w:b/>
          <w:sz w:val="24"/>
          <w:szCs w:val="24"/>
        </w:rPr>
        <w:t>Paslaugos Kauno regione esantiems teismams:</w:t>
      </w:r>
    </w:p>
    <w:p w14:paraId="68BBA14F"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Kauno apylinkės teismas</w:t>
      </w:r>
    </w:p>
    <w:p w14:paraId="01284D16"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Alytaus apylinkės teismas</w:t>
      </w:r>
    </w:p>
    <w:p w14:paraId="0222025D"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Marijampolės apylinkės teismas</w:t>
      </w:r>
    </w:p>
    <w:p w14:paraId="6DC15431"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Kauno apygardos teismas</w:t>
      </w:r>
    </w:p>
    <w:p w14:paraId="2CC7E029"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Regionų apygardos administracinis teismas</w:t>
      </w:r>
    </w:p>
    <w:p w14:paraId="0AEF55E5" w14:textId="77777777" w:rsidR="00980E61" w:rsidRPr="00980E61" w:rsidRDefault="00980E61" w:rsidP="00980E61">
      <w:pPr>
        <w:pStyle w:val="Pagrindinistekstas"/>
        <w:ind w:left="1211"/>
        <w:rPr>
          <w:rFonts w:ascii="Times New Roman" w:hAnsi="Times New Roman"/>
          <w:b/>
        </w:rPr>
      </w:pPr>
    </w:p>
    <w:p w14:paraId="2A85EB63" w14:textId="5FE428CC" w:rsidR="00980E61" w:rsidRDefault="00980E61" w:rsidP="0000373E">
      <w:pPr>
        <w:pStyle w:val="Pagrindinistekstas"/>
        <w:tabs>
          <w:tab w:val="left" w:pos="2977"/>
        </w:tabs>
        <w:ind w:left="1211"/>
        <w:rPr>
          <w:rFonts w:ascii="Times New Roman" w:hAnsi="Times New Roman"/>
          <w:b/>
        </w:rPr>
      </w:pPr>
      <w:r w:rsidRPr="00980E61">
        <w:rPr>
          <w:rFonts w:ascii="Times New Roman" w:hAnsi="Times New Roman"/>
          <w:b/>
        </w:rPr>
        <w:tab/>
        <w:t>III PIRKIMO OBJEKTO DALIS</w:t>
      </w:r>
    </w:p>
    <w:p w14:paraId="669BDB58" w14:textId="77777777" w:rsidR="0000373E" w:rsidRPr="00980E61" w:rsidRDefault="0000373E" w:rsidP="0000373E">
      <w:pPr>
        <w:pStyle w:val="Pagrindinistekstas"/>
        <w:tabs>
          <w:tab w:val="left" w:pos="2977"/>
        </w:tabs>
        <w:ind w:left="1211"/>
        <w:rPr>
          <w:rFonts w:ascii="Times New Roman" w:hAnsi="Times New Roman"/>
          <w:b/>
        </w:rPr>
      </w:pPr>
    </w:p>
    <w:p w14:paraId="6EA3FD58" w14:textId="77777777" w:rsidR="00980E61" w:rsidRPr="00980E61" w:rsidRDefault="00980E61" w:rsidP="00980E61">
      <w:pPr>
        <w:tabs>
          <w:tab w:val="left" w:pos="1134"/>
          <w:tab w:val="left" w:pos="1276"/>
        </w:tabs>
        <w:ind w:firstLine="851"/>
        <w:jc w:val="both"/>
        <w:rPr>
          <w:rFonts w:ascii="Times New Roman" w:hAnsi="Times New Roman"/>
          <w:b/>
          <w:sz w:val="24"/>
          <w:szCs w:val="24"/>
        </w:rPr>
      </w:pPr>
      <w:r w:rsidRPr="00980E61">
        <w:rPr>
          <w:rFonts w:ascii="Times New Roman" w:hAnsi="Times New Roman"/>
          <w:b/>
          <w:sz w:val="24"/>
          <w:szCs w:val="24"/>
        </w:rPr>
        <w:t>Paslaugos Klaipėdos regione esantiems teismams:</w:t>
      </w:r>
    </w:p>
    <w:p w14:paraId="243B04A5"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Klaipėdos apylinkės teismas</w:t>
      </w:r>
    </w:p>
    <w:p w14:paraId="072DE22C"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Plungės apylinkės teismas</w:t>
      </w:r>
    </w:p>
    <w:p w14:paraId="064A5641"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Tauragės apylinkės teismas</w:t>
      </w:r>
    </w:p>
    <w:p w14:paraId="6CDBABCA"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Klaipėdos apygardos teismas</w:t>
      </w:r>
    </w:p>
    <w:p w14:paraId="425A5CB8" w14:textId="77777777" w:rsidR="00980E61" w:rsidRPr="00980E61" w:rsidRDefault="00980E61" w:rsidP="00980E61">
      <w:pPr>
        <w:pStyle w:val="Sraopastraipa"/>
        <w:tabs>
          <w:tab w:val="left" w:pos="1134"/>
          <w:tab w:val="left" w:pos="1276"/>
        </w:tabs>
        <w:ind w:left="1211"/>
        <w:jc w:val="both"/>
        <w:rPr>
          <w:rFonts w:ascii="Times New Roman" w:hAnsi="Times New Roman"/>
          <w:sz w:val="24"/>
          <w:szCs w:val="24"/>
        </w:rPr>
      </w:pPr>
    </w:p>
    <w:p w14:paraId="6A1E95DE" w14:textId="7616B329" w:rsidR="00980E61" w:rsidRDefault="00980E61" w:rsidP="0000373E">
      <w:pPr>
        <w:pStyle w:val="Pagrindinistekstas"/>
        <w:jc w:val="center"/>
        <w:rPr>
          <w:rFonts w:ascii="Times New Roman" w:hAnsi="Times New Roman"/>
          <w:b/>
        </w:rPr>
      </w:pPr>
      <w:r w:rsidRPr="00980E61">
        <w:rPr>
          <w:rFonts w:ascii="Times New Roman" w:hAnsi="Times New Roman"/>
          <w:b/>
        </w:rPr>
        <w:t>IV PIRKIMO OBJEKTO DALIS</w:t>
      </w:r>
    </w:p>
    <w:p w14:paraId="199CB06E" w14:textId="77777777" w:rsidR="0000373E" w:rsidRPr="00980E61" w:rsidRDefault="0000373E" w:rsidP="0000373E">
      <w:pPr>
        <w:pStyle w:val="Pagrindinistekstas"/>
        <w:jc w:val="center"/>
        <w:rPr>
          <w:rFonts w:ascii="Times New Roman" w:hAnsi="Times New Roman"/>
          <w:b/>
        </w:rPr>
      </w:pPr>
    </w:p>
    <w:p w14:paraId="32685106" w14:textId="77777777" w:rsidR="00980E61" w:rsidRPr="00980E61" w:rsidRDefault="00980E61" w:rsidP="00980E61">
      <w:pPr>
        <w:tabs>
          <w:tab w:val="left" w:pos="1134"/>
          <w:tab w:val="left" w:pos="1276"/>
        </w:tabs>
        <w:ind w:firstLine="851"/>
        <w:jc w:val="both"/>
        <w:rPr>
          <w:rFonts w:ascii="Times New Roman" w:hAnsi="Times New Roman"/>
          <w:b/>
          <w:sz w:val="24"/>
          <w:szCs w:val="24"/>
        </w:rPr>
      </w:pPr>
      <w:r w:rsidRPr="00980E61">
        <w:rPr>
          <w:rFonts w:ascii="Times New Roman" w:hAnsi="Times New Roman"/>
          <w:b/>
          <w:sz w:val="24"/>
          <w:szCs w:val="24"/>
        </w:rPr>
        <w:t>Paslaugos Šiaulių regione esantiems teismams:</w:t>
      </w:r>
    </w:p>
    <w:p w14:paraId="66F911D1"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Šiaulių apylinkės teismas</w:t>
      </w:r>
    </w:p>
    <w:p w14:paraId="7C2D796E"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Telšių apylinkės teismas</w:t>
      </w:r>
    </w:p>
    <w:p w14:paraId="7798707C" w14:textId="77777777" w:rsidR="00980E61" w:rsidRPr="00980E61" w:rsidRDefault="00980E61" w:rsidP="00980E61">
      <w:pPr>
        <w:pStyle w:val="Sraopastraipa"/>
        <w:numPr>
          <w:ilvl w:val="0"/>
          <w:numId w:val="13"/>
        </w:numPr>
        <w:tabs>
          <w:tab w:val="left" w:pos="1134"/>
          <w:tab w:val="left" w:pos="1276"/>
        </w:tabs>
        <w:suppressAutoHyphens/>
        <w:autoSpaceDN w:val="0"/>
        <w:spacing w:after="0" w:line="240" w:lineRule="auto"/>
        <w:jc w:val="both"/>
        <w:textAlignment w:val="baseline"/>
        <w:rPr>
          <w:rFonts w:ascii="Times New Roman" w:hAnsi="Times New Roman"/>
          <w:sz w:val="24"/>
          <w:szCs w:val="24"/>
        </w:rPr>
      </w:pPr>
      <w:r w:rsidRPr="00980E61">
        <w:rPr>
          <w:rFonts w:ascii="Times New Roman" w:hAnsi="Times New Roman"/>
          <w:sz w:val="24"/>
          <w:szCs w:val="24"/>
        </w:rPr>
        <w:t>Šiaulių apygardos teismas</w:t>
      </w:r>
    </w:p>
    <w:p w14:paraId="2E204B3F" w14:textId="77777777" w:rsidR="00980E61" w:rsidRPr="00980E61" w:rsidRDefault="00980E61" w:rsidP="00980E61">
      <w:pPr>
        <w:pStyle w:val="Sraopastraipa"/>
        <w:tabs>
          <w:tab w:val="left" w:pos="1134"/>
          <w:tab w:val="left" w:pos="1276"/>
        </w:tabs>
        <w:ind w:left="1211"/>
        <w:jc w:val="both"/>
        <w:rPr>
          <w:rFonts w:ascii="Times New Roman" w:hAnsi="Times New Roman"/>
          <w:sz w:val="24"/>
          <w:szCs w:val="24"/>
        </w:rPr>
      </w:pPr>
    </w:p>
    <w:p w14:paraId="410F233F" w14:textId="79A2D01C" w:rsidR="00980E61" w:rsidRDefault="00980E61" w:rsidP="0000373E">
      <w:pPr>
        <w:pStyle w:val="Pagrindinistekstas"/>
        <w:jc w:val="center"/>
        <w:rPr>
          <w:rFonts w:ascii="Times New Roman" w:hAnsi="Times New Roman"/>
          <w:b/>
        </w:rPr>
      </w:pPr>
      <w:r w:rsidRPr="00980E61">
        <w:rPr>
          <w:rFonts w:ascii="Times New Roman" w:hAnsi="Times New Roman"/>
          <w:b/>
        </w:rPr>
        <w:t>V PIRKIMO OBJEKTO DALIS</w:t>
      </w:r>
    </w:p>
    <w:p w14:paraId="143DC4B4" w14:textId="77777777" w:rsidR="0000373E" w:rsidRPr="00980E61" w:rsidRDefault="0000373E" w:rsidP="0000373E">
      <w:pPr>
        <w:pStyle w:val="Pagrindinistekstas"/>
        <w:jc w:val="center"/>
        <w:rPr>
          <w:rFonts w:ascii="Times New Roman" w:hAnsi="Times New Roman"/>
          <w:b/>
        </w:rPr>
      </w:pPr>
    </w:p>
    <w:p w14:paraId="7CC80FF5" w14:textId="77777777" w:rsidR="00980E61" w:rsidRPr="00980E61" w:rsidRDefault="00980E61" w:rsidP="00980E61">
      <w:pPr>
        <w:tabs>
          <w:tab w:val="left" w:pos="1134"/>
          <w:tab w:val="left" w:pos="1276"/>
        </w:tabs>
        <w:spacing w:after="0" w:line="240" w:lineRule="auto"/>
        <w:ind w:firstLine="851"/>
        <w:jc w:val="both"/>
        <w:rPr>
          <w:rFonts w:ascii="Times New Roman" w:hAnsi="Times New Roman"/>
          <w:b/>
          <w:sz w:val="24"/>
          <w:szCs w:val="24"/>
        </w:rPr>
      </w:pPr>
      <w:r w:rsidRPr="00980E61">
        <w:rPr>
          <w:rFonts w:ascii="Times New Roman" w:hAnsi="Times New Roman"/>
          <w:b/>
          <w:sz w:val="24"/>
          <w:szCs w:val="24"/>
        </w:rPr>
        <w:t>Paslaugos Panevėžio regione esantiems teismams:</w:t>
      </w:r>
    </w:p>
    <w:p w14:paraId="221935AC" w14:textId="77777777" w:rsidR="00980E61" w:rsidRPr="00980E61" w:rsidRDefault="00980E61" w:rsidP="00980E61">
      <w:pPr>
        <w:tabs>
          <w:tab w:val="left" w:pos="1134"/>
          <w:tab w:val="left" w:pos="1276"/>
        </w:tabs>
        <w:spacing w:after="0" w:line="240" w:lineRule="auto"/>
        <w:ind w:firstLine="851"/>
        <w:jc w:val="both"/>
        <w:rPr>
          <w:rFonts w:ascii="Times New Roman" w:hAnsi="Times New Roman"/>
          <w:sz w:val="24"/>
          <w:szCs w:val="24"/>
        </w:rPr>
      </w:pPr>
      <w:r w:rsidRPr="00980E61">
        <w:rPr>
          <w:rFonts w:ascii="Times New Roman" w:hAnsi="Times New Roman"/>
          <w:sz w:val="24"/>
          <w:szCs w:val="24"/>
        </w:rPr>
        <w:t>- Panevėžio apygardos teismas</w:t>
      </w:r>
    </w:p>
    <w:p w14:paraId="3C2CD124" w14:textId="77777777" w:rsidR="00980E61" w:rsidRPr="00980E61" w:rsidRDefault="00980E61" w:rsidP="00980E61">
      <w:pPr>
        <w:tabs>
          <w:tab w:val="left" w:pos="1134"/>
          <w:tab w:val="left" w:pos="1276"/>
        </w:tabs>
        <w:spacing w:after="0" w:line="240" w:lineRule="auto"/>
        <w:ind w:firstLine="851"/>
        <w:jc w:val="both"/>
        <w:rPr>
          <w:rFonts w:ascii="Times New Roman" w:hAnsi="Times New Roman"/>
          <w:sz w:val="24"/>
          <w:szCs w:val="24"/>
        </w:rPr>
      </w:pPr>
      <w:r w:rsidRPr="00980E61">
        <w:rPr>
          <w:rFonts w:ascii="Times New Roman" w:hAnsi="Times New Roman"/>
          <w:sz w:val="24"/>
          <w:szCs w:val="24"/>
        </w:rPr>
        <w:t>- Panevėžio apylinkės teismas</w:t>
      </w:r>
    </w:p>
    <w:p w14:paraId="1E601AC3" w14:textId="77777777" w:rsidR="00980E61" w:rsidRDefault="00980E61" w:rsidP="00980E61">
      <w:pPr>
        <w:tabs>
          <w:tab w:val="left" w:pos="1134"/>
          <w:tab w:val="left" w:pos="1276"/>
        </w:tabs>
        <w:spacing w:after="0" w:line="240" w:lineRule="auto"/>
        <w:ind w:firstLine="851"/>
        <w:jc w:val="both"/>
        <w:rPr>
          <w:rFonts w:ascii="Times New Roman" w:hAnsi="Times New Roman"/>
          <w:sz w:val="24"/>
          <w:szCs w:val="24"/>
        </w:rPr>
      </w:pPr>
      <w:r w:rsidRPr="00980E61">
        <w:rPr>
          <w:rFonts w:ascii="Times New Roman" w:hAnsi="Times New Roman"/>
          <w:sz w:val="24"/>
          <w:szCs w:val="24"/>
        </w:rPr>
        <w:t>- Utenos apylinkės teismas</w:t>
      </w:r>
    </w:p>
    <w:p w14:paraId="04194E30" w14:textId="77777777" w:rsidR="0000373E" w:rsidRDefault="0000373E" w:rsidP="00980E61">
      <w:pPr>
        <w:tabs>
          <w:tab w:val="left" w:pos="1134"/>
          <w:tab w:val="left" w:pos="1276"/>
        </w:tabs>
        <w:spacing w:after="0" w:line="240" w:lineRule="auto"/>
        <w:ind w:firstLine="851"/>
        <w:jc w:val="both"/>
        <w:rPr>
          <w:rFonts w:ascii="Times New Roman" w:hAnsi="Times New Roman"/>
          <w:sz w:val="24"/>
          <w:szCs w:val="24"/>
        </w:rPr>
      </w:pPr>
    </w:p>
    <w:p w14:paraId="572F355F" w14:textId="77777777" w:rsidR="0000373E" w:rsidRDefault="0000373E" w:rsidP="00980E61">
      <w:pPr>
        <w:tabs>
          <w:tab w:val="left" w:pos="1134"/>
          <w:tab w:val="left" w:pos="1276"/>
        </w:tabs>
        <w:spacing w:after="0" w:line="240" w:lineRule="auto"/>
        <w:ind w:firstLine="851"/>
        <w:jc w:val="both"/>
        <w:rPr>
          <w:rFonts w:ascii="Times New Roman" w:hAnsi="Times New Roman"/>
          <w:sz w:val="24"/>
          <w:szCs w:val="24"/>
        </w:rPr>
      </w:pPr>
    </w:p>
    <w:p w14:paraId="5CD3BEBC" w14:textId="77777777" w:rsidR="0000373E" w:rsidRDefault="0000373E" w:rsidP="00980E61">
      <w:pPr>
        <w:tabs>
          <w:tab w:val="left" w:pos="1134"/>
          <w:tab w:val="left" w:pos="1276"/>
        </w:tabs>
        <w:spacing w:after="0" w:line="240" w:lineRule="auto"/>
        <w:ind w:firstLine="851"/>
        <w:jc w:val="both"/>
        <w:rPr>
          <w:rFonts w:ascii="Times New Roman" w:hAnsi="Times New Roman"/>
          <w:sz w:val="24"/>
          <w:szCs w:val="24"/>
        </w:rPr>
      </w:pPr>
    </w:p>
    <w:p w14:paraId="6953105D" w14:textId="77777777" w:rsidR="005F495C" w:rsidRDefault="005F495C" w:rsidP="00980E61">
      <w:pPr>
        <w:tabs>
          <w:tab w:val="left" w:pos="1134"/>
          <w:tab w:val="left" w:pos="1276"/>
        </w:tabs>
        <w:spacing w:after="0" w:line="240" w:lineRule="auto"/>
        <w:ind w:firstLine="851"/>
        <w:jc w:val="both"/>
        <w:rPr>
          <w:rFonts w:ascii="Times New Roman" w:hAnsi="Times New Roman"/>
          <w:sz w:val="24"/>
          <w:szCs w:val="24"/>
        </w:rPr>
      </w:pPr>
    </w:p>
    <w:p w14:paraId="577CA1E2" w14:textId="77777777" w:rsidR="005F495C" w:rsidRDefault="005F495C" w:rsidP="00980E61">
      <w:pPr>
        <w:tabs>
          <w:tab w:val="left" w:pos="1134"/>
          <w:tab w:val="left" w:pos="1276"/>
        </w:tabs>
        <w:spacing w:after="0" w:line="240" w:lineRule="auto"/>
        <w:ind w:firstLine="851"/>
        <w:jc w:val="both"/>
        <w:rPr>
          <w:rFonts w:ascii="Times New Roman" w:hAnsi="Times New Roman"/>
          <w:sz w:val="24"/>
          <w:szCs w:val="24"/>
        </w:rPr>
      </w:pPr>
    </w:p>
    <w:p w14:paraId="63CFEFA7" w14:textId="77777777" w:rsidR="005F495C" w:rsidRDefault="005F495C" w:rsidP="00980E61">
      <w:pPr>
        <w:tabs>
          <w:tab w:val="left" w:pos="1134"/>
          <w:tab w:val="left" w:pos="1276"/>
        </w:tabs>
        <w:spacing w:after="0" w:line="240" w:lineRule="auto"/>
        <w:ind w:firstLine="851"/>
        <w:jc w:val="both"/>
        <w:rPr>
          <w:rFonts w:ascii="Times New Roman" w:hAnsi="Times New Roman"/>
          <w:sz w:val="24"/>
          <w:szCs w:val="24"/>
        </w:rPr>
      </w:pPr>
    </w:p>
    <w:p w14:paraId="4F5314C9" w14:textId="77777777" w:rsidR="005F495C" w:rsidRDefault="005F495C" w:rsidP="00980E61">
      <w:pPr>
        <w:tabs>
          <w:tab w:val="left" w:pos="1134"/>
          <w:tab w:val="left" w:pos="1276"/>
        </w:tabs>
        <w:spacing w:after="0" w:line="240" w:lineRule="auto"/>
        <w:ind w:firstLine="851"/>
        <w:jc w:val="both"/>
        <w:rPr>
          <w:rFonts w:ascii="Times New Roman" w:hAnsi="Times New Roman"/>
          <w:sz w:val="24"/>
          <w:szCs w:val="24"/>
        </w:rPr>
      </w:pPr>
    </w:p>
    <w:p w14:paraId="67DA3016" w14:textId="77777777" w:rsidR="005F495C" w:rsidRDefault="005F495C" w:rsidP="00980E61">
      <w:pPr>
        <w:tabs>
          <w:tab w:val="left" w:pos="1134"/>
          <w:tab w:val="left" w:pos="1276"/>
        </w:tabs>
        <w:spacing w:after="0" w:line="240" w:lineRule="auto"/>
        <w:ind w:firstLine="851"/>
        <w:jc w:val="both"/>
        <w:rPr>
          <w:rFonts w:ascii="Times New Roman" w:hAnsi="Times New Roman"/>
          <w:sz w:val="24"/>
          <w:szCs w:val="24"/>
        </w:rPr>
      </w:pPr>
    </w:p>
    <w:p w14:paraId="4A1626B3" w14:textId="77777777" w:rsidR="005F495C" w:rsidRDefault="005F495C" w:rsidP="00980E61">
      <w:pPr>
        <w:tabs>
          <w:tab w:val="left" w:pos="1134"/>
          <w:tab w:val="left" w:pos="1276"/>
        </w:tabs>
        <w:spacing w:after="0" w:line="240" w:lineRule="auto"/>
        <w:ind w:firstLine="851"/>
        <w:jc w:val="both"/>
        <w:rPr>
          <w:rFonts w:ascii="Times New Roman" w:hAnsi="Times New Roman"/>
          <w:sz w:val="24"/>
          <w:szCs w:val="24"/>
        </w:rPr>
      </w:pPr>
    </w:p>
    <w:p w14:paraId="56237408" w14:textId="77777777" w:rsidR="005F495C" w:rsidRPr="00980E61" w:rsidRDefault="005F495C" w:rsidP="00CA119B">
      <w:pPr>
        <w:tabs>
          <w:tab w:val="left" w:pos="1134"/>
          <w:tab w:val="left" w:pos="1276"/>
        </w:tabs>
        <w:spacing w:after="0" w:line="240" w:lineRule="auto"/>
        <w:jc w:val="both"/>
        <w:rPr>
          <w:rFonts w:ascii="Times New Roman" w:hAnsi="Times New Roman"/>
          <w:sz w:val="24"/>
          <w:szCs w:val="24"/>
        </w:rPr>
      </w:pPr>
    </w:p>
    <w:p w14:paraId="465B1B22" w14:textId="77777777" w:rsidR="00466B46" w:rsidRDefault="00466B46" w:rsidP="00F97379">
      <w:pPr>
        <w:spacing w:after="0" w:line="240" w:lineRule="auto"/>
        <w:rPr>
          <w:rFonts w:ascii="Times New Roman" w:hAnsi="Times New Roman"/>
          <w:sz w:val="24"/>
          <w:szCs w:val="24"/>
        </w:rPr>
      </w:pPr>
    </w:p>
    <w:p w14:paraId="503CDED9" w14:textId="77777777" w:rsidR="00466B46" w:rsidRPr="00680E8A" w:rsidRDefault="00466B46" w:rsidP="00466B46">
      <w:pPr>
        <w:spacing w:after="0" w:line="240" w:lineRule="auto"/>
        <w:jc w:val="right"/>
        <w:rPr>
          <w:rFonts w:ascii="Times New Roman" w:hAnsi="Times New Roman"/>
        </w:rPr>
      </w:pPr>
      <w:r w:rsidRPr="00680E8A">
        <w:rPr>
          <w:rFonts w:ascii="Times New Roman" w:hAnsi="Times New Roman"/>
        </w:rPr>
        <w:t xml:space="preserve">Sutarties Nr. </w:t>
      </w:r>
    </w:p>
    <w:p w14:paraId="4A3E0A24" w14:textId="346165F1" w:rsidR="00466B46" w:rsidRPr="00680E8A" w:rsidRDefault="00466B46" w:rsidP="00466B46">
      <w:pPr>
        <w:spacing w:after="0" w:line="240" w:lineRule="auto"/>
        <w:jc w:val="right"/>
        <w:rPr>
          <w:rFonts w:ascii="Times New Roman" w:hAnsi="Times New Roman"/>
        </w:rPr>
      </w:pPr>
      <w:r w:rsidRPr="00680E8A">
        <w:rPr>
          <w:rFonts w:ascii="Times New Roman" w:hAnsi="Times New Roman"/>
        </w:rPr>
        <w:t>2 priedas</w:t>
      </w:r>
    </w:p>
    <w:p w14:paraId="71DA26F1" w14:textId="77777777" w:rsidR="00466B46" w:rsidRPr="00680E8A" w:rsidRDefault="00466B46" w:rsidP="00F97379">
      <w:pPr>
        <w:spacing w:after="0" w:line="240" w:lineRule="auto"/>
        <w:rPr>
          <w:rFonts w:ascii="Times New Roman" w:hAnsi="Times New Roman"/>
        </w:rPr>
      </w:pPr>
    </w:p>
    <w:p w14:paraId="4E9BD4D2" w14:textId="77777777" w:rsidR="00680E8A" w:rsidRPr="00680E8A" w:rsidRDefault="00680E8A" w:rsidP="00680E8A">
      <w:pPr>
        <w:jc w:val="center"/>
        <w:rPr>
          <w:rFonts w:ascii="Times New Roman" w:hAnsi="Times New Roman"/>
          <w:b/>
          <w:bCs/>
        </w:rPr>
      </w:pPr>
      <w:r w:rsidRPr="00680E8A">
        <w:rPr>
          <w:rFonts w:ascii="Times New Roman" w:hAnsi="Times New Roman"/>
          <w:b/>
          <w:bCs/>
        </w:rPr>
        <w:t>PASLAUGŲ ĮKAINIAI</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989"/>
        <w:gridCol w:w="1838"/>
        <w:gridCol w:w="1701"/>
      </w:tblGrid>
      <w:tr w:rsidR="00680E8A" w:rsidRPr="00CF5949" w14:paraId="7D42FE56" w14:textId="77777777" w:rsidTr="00B6358E">
        <w:trPr>
          <w:trHeight w:val="780"/>
        </w:trPr>
        <w:tc>
          <w:tcPr>
            <w:tcW w:w="960" w:type="dxa"/>
            <w:shd w:val="clear" w:color="auto" w:fill="auto"/>
            <w:vAlign w:val="center"/>
            <w:hideMark/>
          </w:tcPr>
          <w:p w14:paraId="6E2C12D3"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xml:space="preserve">Eil. Nr. </w:t>
            </w:r>
          </w:p>
        </w:tc>
        <w:tc>
          <w:tcPr>
            <w:tcW w:w="4989" w:type="dxa"/>
            <w:shd w:val="clear" w:color="auto" w:fill="auto"/>
            <w:vAlign w:val="center"/>
            <w:hideMark/>
          </w:tcPr>
          <w:p w14:paraId="2BDB0CFC"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Paslaugų pavadinimas</w:t>
            </w:r>
          </w:p>
        </w:tc>
        <w:tc>
          <w:tcPr>
            <w:tcW w:w="1838" w:type="dxa"/>
            <w:shd w:val="clear" w:color="auto" w:fill="auto"/>
            <w:vAlign w:val="center"/>
            <w:hideMark/>
          </w:tcPr>
          <w:p w14:paraId="0D8DDB6B"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Vieneto kaina eurais (be PVM)</w:t>
            </w:r>
          </w:p>
        </w:tc>
        <w:tc>
          <w:tcPr>
            <w:tcW w:w="1701" w:type="dxa"/>
            <w:shd w:val="clear" w:color="auto" w:fill="auto"/>
            <w:vAlign w:val="center"/>
            <w:hideMark/>
          </w:tcPr>
          <w:p w14:paraId="1627505F" w14:textId="77777777" w:rsidR="00680E8A" w:rsidRPr="00CF5949" w:rsidRDefault="00680E8A" w:rsidP="00B6358E">
            <w:pPr>
              <w:jc w:val="center"/>
              <w:rPr>
                <w:rFonts w:ascii="Times New Roman" w:hAnsi="Times New Roman"/>
                <w:sz w:val="20"/>
                <w:szCs w:val="20"/>
                <w:vertAlign w:val="superscript"/>
              </w:rPr>
            </w:pPr>
            <w:r w:rsidRPr="00CF5949">
              <w:rPr>
                <w:rFonts w:ascii="Times New Roman" w:hAnsi="Times New Roman"/>
                <w:sz w:val="20"/>
                <w:szCs w:val="20"/>
              </w:rPr>
              <w:t>Vieneto kaina eurais (su PVM)</w:t>
            </w:r>
            <w:r w:rsidRPr="00CF5949">
              <w:rPr>
                <w:rFonts w:ascii="Times New Roman" w:hAnsi="Times New Roman"/>
                <w:sz w:val="20"/>
                <w:szCs w:val="20"/>
                <w:vertAlign w:val="superscript"/>
              </w:rPr>
              <w:t>1</w:t>
            </w:r>
          </w:p>
        </w:tc>
      </w:tr>
      <w:tr w:rsidR="00680E8A" w:rsidRPr="00CF5949" w14:paraId="0A8CFE4A" w14:textId="77777777" w:rsidTr="00B6358E">
        <w:trPr>
          <w:trHeight w:val="435"/>
        </w:trPr>
        <w:tc>
          <w:tcPr>
            <w:tcW w:w="960" w:type="dxa"/>
            <w:shd w:val="clear" w:color="auto" w:fill="auto"/>
            <w:vAlign w:val="center"/>
            <w:hideMark/>
          </w:tcPr>
          <w:p w14:paraId="0E24216E" w14:textId="77777777" w:rsidR="00680E8A" w:rsidRPr="00CF5949" w:rsidRDefault="00680E8A" w:rsidP="00B6358E">
            <w:pPr>
              <w:jc w:val="center"/>
              <w:rPr>
                <w:rFonts w:ascii="Times New Roman" w:hAnsi="Times New Roman"/>
                <w:b/>
                <w:bCs/>
                <w:sz w:val="20"/>
                <w:szCs w:val="20"/>
              </w:rPr>
            </w:pPr>
            <w:r w:rsidRPr="00CF5949">
              <w:rPr>
                <w:rFonts w:ascii="Times New Roman" w:hAnsi="Times New Roman"/>
                <w:b/>
                <w:bCs/>
                <w:sz w:val="20"/>
                <w:szCs w:val="20"/>
              </w:rPr>
              <w:t>1.</w:t>
            </w:r>
          </w:p>
        </w:tc>
        <w:tc>
          <w:tcPr>
            <w:tcW w:w="4989" w:type="dxa"/>
            <w:shd w:val="clear" w:color="auto" w:fill="auto"/>
            <w:vAlign w:val="center"/>
            <w:hideMark/>
          </w:tcPr>
          <w:p w14:paraId="1B2339ED" w14:textId="77777777" w:rsidR="00680E8A" w:rsidRPr="00CF5949" w:rsidRDefault="00680E8A" w:rsidP="00B6358E">
            <w:pPr>
              <w:rPr>
                <w:rFonts w:ascii="Times New Roman" w:hAnsi="Times New Roman"/>
                <w:b/>
                <w:bCs/>
                <w:i/>
                <w:iCs/>
                <w:sz w:val="20"/>
                <w:szCs w:val="20"/>
              </w:rPr>
            </w:pPr>
            <w:r w:rsidRPr="00CF5949">
              <w:rPr>
                <w:rFonts w:ascii="Times New Roman" w:hAnsi="Times New Roman"/>
                <w:b/>
                <w:bCs/>
                <w:i/>
                <w:iCs/>
                <w:sz w:val="20"/>
                <w:szCs w:val="20"/>
              </w:rPr>
              <w:t>Paslaugos Lietuvoje:</w:t>
            </w:r>
          </w:p>
        </w:tc>
        <w:tc>
          <w:tcPr>
            <w:tcW w:w="1838" w:type="dxa"/>
            <w:shd w:val="clear" w:color="auto" w:fill="auto"/>
            <w:vAlign w:val="center"/>
            <w:hideMark/>
          </w:tcPr>
          <w:p w14:paraId="3171FF15"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1701" w:type="dxa"/>
            <w:shd w:val="clear" w:color="auto" w:fill="auto"/>
            <w:noWrap/>
            <w:vAlign w:val="center"/>
            <w:hideMark/>
          </w:tcPr>
          <w:p w14:paraId="7D539521"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r>
      <w:tr w:rsidR="00680E8A" w:rsidRPr="00CF5949" w14:paraId="50E9CA78" w14:textId="77777777" w:rsidTr="00B6358E">
        <w:trPr>
          <w:trHeight w:val="315"/>
        </w:trPr>
        <w:tc>
          <w:tcPr>
            <w:tcW w:w="960" w:type="dxa"/>
            <w:shd w:val="clear" w:color="auto" w:fill="auto"/>
            <w:vAlign w:val="center"/>
            <w:hideMark/>
          </w:tcPr>
          <w:p w14:paraId="5E04148E"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1.1. </w:t>
            </w:r>
          </w:p>
        </w:tc>
        <w:tc>
          <w:tcPr>
            <w:tcW w:w="4989" w:type="dxa"/>
            <w:shd w:val="clear" w:color="auto" w:fill="auto"/>
            <w:vAlign w:val="center"/>
            <w:hideMark/>
          </w:tcPr>
          <w:p w14:paraId="5D9563DA"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 xml:space="preserve">Laiškas be sekimo </w:t>
            </w:r>
          </w:p>
        </w:tc>
        <w:tc>
          <w:tcPr>
            <w:tcW w:w="1838" w:type="dxa"/>
            <w:shd w:val="clear" w:color="auto" w:fill="auto"/>
            <w:vAlign w:val="center"/>
            <w:hideMark/>
          </w:tcPr>
          <w:p w14:paraId="47247AFC"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1701" w:type="dxa"/>
            <w:shd w:val="clear" w:color="auto" w:fill="auto"/>
            <w:noWrap/>
            <w:vAlign w:val="center"/>
            <w:hideMark/>
          </w:tcPr>
          <w:p w14:paraId="5D8EF8C0"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r>
      <w:tr w:rsidR="00680E8A" w:rsidRPr="00CF5949" w14:paraId="4CD9AC38" w14:textId="77777777" w:rsidTr="00B6358E">
        <w:trPr>
          <w:trHeight w:val="315"/>
        </w:trPr>
        <w:tc>
          <w:tcPr>
            <w:tcW w:w="960" w:type="dxa"/>
            <w:shd w:val="clear" w:color="auto" w:fill="auto"/>
            <w:vAlign w:val="center"/>
            <w:hideMark/>
          </w:tcPr>
          <w:p w14:paraId="34094CF0"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63D969E1"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Iki 50 g</w:t>
            </w:r>
          </w:p>
        </w:tc>
        <w:tc>
          <w:tcPr>
            <w:tcW w:w="1838" w:type="dxa"/>
            <w:shd w:val="clear" w:color="auto" w:fill="auto"/>
            <w:vAlign w:val="center"/>
            <w:hideMark/>
          </w:tcPr>
          <w:p w14:paraId="26BFBCA6"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1701" w:type="dxa"/>
            <w:shd w:val="clear" w:color="auto" w:fill="auto"/>
            <w:noWrap/>
            <w:vAlign w:val="center"/>
            <w:hideMark/>
          </w:tcPr>
          <w:p w14:paraId="24B4F2F7"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r>
      <w:tr w:rsidR="00680E8A" w:rsidRPr="00CF5949" w14:paraId="6EFA6A30" w14:textId="77777777" w:rsidTr="00B6358E">
        <w:trPr>
          <w:trHeight w:val="315"/>
        </w:trPr>
        <w:tc>
          <w:tcPr>
            <w:tcW w:w="960" w:type="dxa"/>
            <w:shd w:val="clear" w:color="auto" w:fill="auto"/>
            <w:vAlign w:val="center"/>
            <w:hideMark/>
          </w:tcPr>
          <w:p w14:paraId="55B0CCEA"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1.1.1.</w:t>
            </w:r>
          </w:p>
        </w:tc>
        <w:tc>
          <w:tcPr>
            <w:tcW w:w="4989" w:type="dxa"/>
            <w:shd w:val="clear" w:color="auto" w:fill="auto"/>
            <w:vAlign w:val="center"/>
            <w:hideMark/>
          </w:tcPr>
          <w:p w14:paraId="7AB20E69"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I zona</w:t>
            </w:r>
          </w:p>
        </w:tc>
        <w:tc>
          <w:tcPr>
            <w:tcW w:w="1838" w:type="dxa"/>
            <w:shd w:val="clear" w:color="auto" w:fill="auto"/>
            <w:vAlign w:val="center"/>
          </w:tcPr>
          <w:p w14:paraId="1BDFD772"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0,49</w:t>
            </w:r>
          </w:p>
        </w:tc>
        <w:tc>
          <w:tcPr>
            <w:tcW w:w="1701" w:type="dxa"/>
            <w:shd w:val="clear" w:color="auto" w:fill="auto"/>
            <w:noWrap/>
            <w:vAlign w:val="center"/>
          </w:tcPr>
          <w:p w14:paraId="7558E948"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0,59</w:t>
            </w:r>
          </w:p>
        </w:tc>
      </w:tr>
      <w:tr w:rsidR="00680E8A" w:rsidRPr="00CF5949" w14:paraId="1E829393" w14:textId="77777777" w:rsidTr="00B6358E">
        <w:trPr>
          <w:trHeight w:val="315"/>
        </w:trPr>
        <w:tc>
          <w:tcPr>
            <w:tcW w:w="960" w:type="dxa"/>
            <w:shd w:val="clear" w:color="auto" w:fill="auto"/>
            <w:vAlign w:val="center"/>
            <w:hideMark/>
          </w:tcPr>
          <w:p w14:paraId="17C8972B"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1.1.2.</w:t>
            </w:r>
          </w:p>
        </w:tc>
        <w:tc>
          <w:tcPr>
            <w:tcW w:w="4989" w:type="dxa"/>
            <w:shd w:val="clear" w:color="auto" w:fill="auto"/>
            <w:vAlign w:val="center"/>
            <w:hideMark/>
          </w:tcPr>
          <w:p w14:paraId="055C1D79"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II zona</w:t>
            </w:r>
          </w:p>
        </w:tc>
        <w:tc>
          <w:tcPr>
            <w:tcW w:w="1838" w:type="dxa"/>
            <w:shd w:val="clear" w:color="auto" w:fill="auto"/>
            <w:vAlign w:val="center"/>
          </w:tcPr>
          <w:p w14:paraId="39E35E0F"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1,21</w:t>
            </w:r>
          </w:p>
        </w:tc>
        <w:tc>
          <w:tcPr>
            <w:tcW w:w="1701" w:type="dxa"/>
            <w:shd w:val="clear" w:color="auto" w:fill="auto"/>
            <w:noWrap/>
            <w:vAlign w:val="center"/>
          </w:tcPr>
          <w:p w14:paraId="629C3AA4"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1,46</w:t>
            </w:r>
          </w:p>
        </w:tc>
      </w:tr>
      <w:tr w:rsidR="00680E8A" w:rsidRPr="00CF5949" w14:paraId="4AECCCE5" w14:textId="77777777" w:rsidTr="00B6358E">
        <w:trPr>
          <w:trHeight w:val="315"/>
        </w:trPr>
        <w:tc>
          <w:tcPr>
            <w:tcW w:w="960" w:type="dxa"/>
            <w:shd w:val="clear" w:color="auto" w:fill="auto"/>
            <w:vAlign w:val="center"/>
            <w:hideMark/>
          </w:tcPr>
          <w:p w14:paraId="12643AC2"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1.1.3.</w:t>
            </w:r>
          </w:p>
        </w:tc>
        <w:tc>
          <w:tcPr>
            <w:tcW w:w="4989" w:type="dxa"/>
            <w:shd w:val="clear" w:color="auto" w:fill="auto"/>
            <w:vAlign w:val="center"/>
            <w:hideMark/>
          </w:tcPr>
          <w:p w14:paraId="2A2EDB7A"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III zona</w:t>
            </w:r>
          </w:p>
        </w:tc>
        <w:tc>
          <w:tcPr>
            <w:tcW w:w="1838" w:type="dxa"/>
            <w:shd w:val="clear" w:color="auto" w:fill="auto"/>
            <w:vAlign w:val="center"/>
          </w:tcPr>
          <w:p w14:paraId="62A6973B"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2,01</w:t>
            </w:r>
          </w:p>
        </w:tc>
        <w:tc>
          <w:tcPr>
            <w:tcW w:w="1701" w:type="dxa"/>
            <w:shd w:val="clear" w:color="auto" w:fill="auto"/>
            <w:noWrap/>
            <w:vAlign w:val="center"/>
          </w:tcPr>
          <w:p w14:paraId="2C04B051"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2,43</w:t>
            </w:r>
          </w:p>
        </w:tc>
      </w:tr>
      <w:tr w:rsidR="00680E8A" w:rsidRPr="00CF5949" w14:paraId="02DF0F45" w14:textId="77777777" w:rsidTr="00B6358E">
        <w:trPr>
          <w:trHeight w:val="315"/>
        </w:trPr>
        <w:tc>
          <w:tcPr>
            <w:tcW w:w="960" w:type="dxa"/>
            <w:shd w:val="clear" w:color="auto" w:fill="auto"/>
            <w:vAlign w:val="center"/>
            <w:hideMark/>
          </w:tcPr>
          <w:p w14:paraId="797D533E"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1.2.</w:t>
            </w:r>
          </w:p>
        </w:tc>
        <w:tc>
          <w:tcPr>
            <w:tcW w:w="4989" w:type="dxa"/>
            <w:shd w:val="clear" w:color="auto" w:fill="auto"/>
            <w:vAlign w:val="center"/>
            <w:hideMark/>
          </w:tcPr>
          <w:p w14:paraId="57EF5A7F"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 xml:space="preserve">Laiškas pasirašytinai </w:t>
            </w:r>
          </w:p>
        </w:tc>
        <w:tc>
          <w:tcPr>
            <w:tcW w:w="1838" w:type="dxa"/>
            <w:shd w:val="clear" w:color="auto" w:fill="auto"/>
            <w:vAlign w:val="center"/>
          </w:tcPr>
          <w:p w14:paraId="146FA669"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1A4FCFAE"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5C457E4D" w14:textId="77777777" w:rsidTr="00B6358E">
        <w:trPr>
          <w:trHeight w:val="315"/>
        </w:trPr>
        <w:tc>
          <w:tcPr>
            <w:tcW w:w="960" w:type="dxa"/>
            <w:shd w:val="clear" w:color="auto" w:fill="auto"/>
            <w:vAlign w:val="center"/>
            <w:hideMark/>
          </w:tcPr>
          <w:p w14:paraId="4259815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7EC4A892"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Iki 50 g</w:t>
            </w:r>
          </w:p>
        </w:tc>
        <w:tc>
          <w:tcPr>
            <w:tcW w:w="1838" w:type="dxa"/>
            <w:shd w:val="clear" w:color="auto" w:fill="auto"/>
            <w:vAlign w:val="center"/>
          </w:tcPr>
          <w:p w14:paraId="5983ED70"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3538BA07"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5A3F0557" w14:textId="77777777" w:rsidTr="00B6358E">
        <w:trPr>
          <w:trHeight w:val="315"/>
        </w:trPr>
        <w:tc>
          <w:tcPr>
            <w:tcW w:w="960" w:type="dxa"/>
            <w:shd w:val="clear" w:color="auto" w:fill="auto"/>
            <w:vAlign w:val="center"/>
            <w:hideMark/>
          </w:tcPr>
          <w:p w14:paraId="710B2F0E"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1.2 1.</w:t>
            </w:r>
          </w:p>
        </w:tc>
        <w:tc>
          <w:tcPr>
            <w:tcW w:w="4989" w:type="dxa"/>
            <w:shd w:val="clear" w:color="auto" w:fill="auto"/>
            <w:vAlign w:val="center"/>
            <w:hideMark/>
          </w:tcPr>
          <w:p w14:paraId="5519192E"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I zona</w:t>
            </w:r>
          </w:p>
        </w:tc>
        <w:tc>
          <w:tcPr>
            <w:tcW w:w="1838" w:type="dxa"/>
            <w:shd w:val="clear" w:color="auto" w:fill="auto"/>
            <w:vAlign w:val="center"/>
          </w:tcPr>
          <w:p w14:paraId="3EE7E588"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1,89</w:t>
            </w:r>
          </w:p>
        </w:tc>
        <w:tc>
          <w:tcPr>
            <w:tcW w:w="1701" w:type="dxa"/>
            <w:shd w:val="clear" w:color="auto" w:fill="auto"/>
            <w:noWrap/>
            <w:vAlign w:val="center"/>
          </w:tcPr>
          <w:p w14:paraId="615D7ADB"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2,29</w:t>
            </w:r>
          </w:p>
        </w:tc>
      </w:tr>
      <w:tr w:rsidR="00680E8A" w:rsidRPr="00CF5949" w14:paraId="476F2884" w14:textId="77777777" w:rsidTr="00B6358E">
        <w:trPr>
          <w:trHeight w:val="315"/>
        </w:trPr>
        <w:tc>
          <w:tcPr>
            <w:tcW w:w="960" w:type="dxa"/>
            <w:shd w:val="clear" w:color="auto" w:fill="auto"/>
            <w:vAlign w:val="center"/>
            <w:hideMark/>
          </w:tcPr>
          <w:p w14:paraId="3EBCB605"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1.2 2.</w:t>
            </w:r>
          </w:p>
        </w:tc>
        <w:tc>
          <w:tcPr>
            <w:tcW w:w="4989" w:type="dxa"/>
            <w:shd w:val="clear" w:color="auto" w:fill="auto"/>
            <w:vAlign w:val="center"/>
            <w:hideMark/>
          </w:tcPr>
          <w:p w14:paraId="689FA85E"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II zona</w:t>
            </w:r>
          </w:p>
        </w:tc>
        <w:tc>
          <w:tcPr>
            <w:tcW w:w="1838" w:type="dxa"/>
            <w:shd w:val="clear" w:color="auto" w:fill="auto"/>
            <w:vAlign w:val="center"/>
          </w:tcPr>
          <w:p w14:paraId="500B1416"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2,61</w:t>
            </w:r>
          </w:p>
        </w:tc>
        <w:tc>
          <w:tcPr>
            <w:tcW w:w="1701" w:type="dxa"/>
            <w:shd w:val="clear" w:color="auto" w:fill="auto"/>
            <w:noWrap/>
            <w:vAlign w:val="center"/>
          </w:tcPr>
          <w:p w14:paraId="540E6615"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3,16</w:t>
            </w:r>
          </w:p>
        </w:tc>
      </w:tr>
      <w:tr w:rsidR="00680E8A" w:rsidRPr="00CF5949" w14:paraId="44D3E653" w14:textId="77777777" w:rsidTr="00B6358E">
        <w:trPr>
          <w:trHeight w:val="315"/>
        </w:trPr>
        <w:tc>
          <w:tcPr>
            <w:tcW w:w="960" w:type="dxa"/>
            <w:shd w:val="clear" w:color="auto" w:fill="auto"/>
            <w:vAlign w:val="center"/>
            <w:hideMark/>
          </w:tcPr>
          <w:p w14:paraId="0E723795"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1.2 3.</w:t>
            </w:r>
          </w:p>
        </w:tc>
        <w:tc>
          <w:tcPr>
            <w:tcW w:w="4989" w:type="dxa"/>
            <w:shd w:val="clear" w:color="auto" w:fill="auto"/>
            <w:vAlign w:val="center"/>
            <w:hideMark/>
          </w:tcPr>
          <w:p w14:paraId="4ECB0A9F"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III zona</w:t>
            </w:r>
          </w:p>
        </w:tc>
        <w:tc>
          <w:tcPr>
            <w:tcW w:w="1838" w:type="dxa"/>
            <w:shd w:val="clear" w:color="auto" w:fill="auto"/>
            <w:vAlign w:val="center"/>
          </w:tcPr>
          <w:p w14:paraId="5E635824"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3,47</w:t>
            </w:r>
          </w:p>
        </w:tc>
        <w:tc>
          <w:tcPr>
            <w:tcW w:w="1701" w:type="dxa"/>
            <w:shd w:val="clear" w:color="auto" w:fill="auto"/>
            <w:noWrap/>
            <w:vAlign w:val="center"/>
          </w:tcPr>
          <w:p w14:paraId="243949E0"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4,20</w:t>
            </w:r>
          </w:p>
        </w:tc>
      </w:tr>
      <w:tr w:rsidR="00680E8A" w:rsidRPr="00CF5949" w14:paraId="21A13C46" w14:textId="77777777" w:rsidTr="00B6358E">
        <w:trPr>
          <w:trHeight w:val="315"/>
        </w:trPr>
        <w:tc>
          <w:tcPr>
            <w:tcW w:w="960" w:type="dxa"/>
            <w:shd w:val="clear" w:color="auto" w:fill="auto"/>
            <w:vAlign w:val="center"/>
            <w:hideMark/>
          </w:tcPr>
          <w:p w14:paraId="1037D0BA"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1.3.</w:t>
            </w:r>
          </w:p>
        </w:tc>
        <w:tc>
          <w:tcPr>
            <w:tcW w:w="4989" w:type="dxa"/>
            <w:shd w:val="clear" w:color="auto" w:fill="auto"/>
            <w:vAlign w:val="center"/>
            <w:hideMark/>
          </w:tcPr>
          <w:p w14:paraId="484F297D"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 xml:space="preserve"> Siunta S be sekimo </w:t>
            </w:r>
          </w:p>
        </w:tc>
        <w:tc>
          <w:tcPr>
            <w:tcW w:w="1838" w:type="dxa"/>
            <w:shd w:val="clear" w:color="auto" w:fill="auto"/>
            <w:vAlign w:val="center"/>
          </w:tcPr>
          <w:p w14:paraId="1FF789E9"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76727FE4"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0D04D054" w14:textId="77777777" w:rsidTr="00B6358E">
        <w:trPr>
          <w:trHeight w:val="315"/>
        </w:trPr>
        <w:tc>
          <w:tcPr>
            <w:tcW w:w="960" w:type="dxa"/>
            <w:shd w:val="clear" w:color="auto" w:fill="auto"/>
            <w:vAlign w:val="center"/>
            <w:hideMark/>
          </w:tcPr>
          <w:p w14:paraId="41921961"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noWrap/>
            <w:vAlign w:val="center"/>
            <w:hideMark/>
          </w:tcPr>
          <w:p w14:paraId="1CE470D0"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Iki 500 gramų </w:t>
            </w:r>
          </w:p>
        </w:tc>
        <w:tc>
          <w:tcPr>
            <w:tcW w:w="1838" w:type="dxa"/>
            <w:shd w:val="clear" w:color="auto" w:fill="auto"/>
            <w:vAlign w:val="center"/>
          </w:tcPr>
          <w:p w14:paraId="02C8957C"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641B792E"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41AE5CE5" w14:textId="77777777" w:rsidTr="00B6358E">
        <w:trPr>
          <w:trHeight w:val="315"/>
        </w:trPr>
        <w:tc>
          <w:tcPr>
            <w:tcW w:w="960" w:type="dxa"/>
            <w:shd w:val="clear" w:color="auto" w:fill="auto"/>
            <w:vAlign w:val="center"/>
            <w:hideMark/>
          </w:tcPr>
          <w:p w14:paraId="0CB8DF3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1.3.1.</w:t>
            </w:r>
          </w:p>
        </w:tc>
        <w:tc>
          <w:tcPr>
            <w:tcW w:w="4989" w:type="dxa"/>
            <w:shd w:val="clear" w:color="auto" w:fill="auto"/>
            <w:vAlign w:val="center"/>
            <w:hideMark/>
          </w:tcPr>
          <w:p w14:paraId="2B58EDE5"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I zona</w:t>
            </w:r>
          </w:p>
        </w:tc>
        <w:tc>
          <w:tcPr>
            <w:tcW w:w="1838" w:type="dxa"/>
            <w:shd w:val="clear" w:color="auto" w:fill="auto"/>
            <w:vAlign w:val="center"/>
          </w:tcPr>
          <w:p w14:paraId="0DAB2FA7"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0,72</w:t>
            </w:r>
          </w:p>
        </w:tc>
        <w:tc>
          <w:tcPr>
            <w:tcW w:w="1701" w:type="dxa"/>
            <w:shd w:val="clear" w:color="auto" w:fill="auto"/>
            <w:noWrap/>
            <w:vAlign w:val="center"/>
          </w:tcPr>
          <w:p w14:paraId="7B4FDBC0"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0,87</w:t>
            </w:r>
          </w:p>
        </w:tc>
      </w:tr>
      <w:tr w:rsidR="00680E8A" w:rsidRPr="00CF5949" w14:paraId="64F73637" w14:textId="77777777" w:rsidTr="00B6358E">
        <w:trPr>
          <w:trHeight w:val="315"/>
        </w:trPr>
        <w:tc>
          <w:tcPr>
            <w:tcW w:w="960" w:type="dxa"/>
            <w:shd w:val="clear" w:color="auto" w:fill="auto"/>
            <w:vAlign w:val="center"/>
            <w:hideMark/>
          </w:tcPr>
          <w:p w14:paraId="592E98A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1.3.2.</w:t>
            </w:r>
          </w:p>
        </w:tc>
        <w:tc>
          <w:tcPr>
            <w:tcW w:w="4989" w:type="dxa"/>
            <w:shd w:val="clear" w:color="auto" w:fill="auto"/>
            <w:vAlign w:val="center"/>
            <w:hideMark/>
          </w:tcPr>
          <w:p w14:paraId="6BA41CBB"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II zona</w:t>
            </w:r>
          </w:p>
        </w:tc>
        <w:tc>
          <w:tcPr>
            <w:tcW w:w="1838" w:type="dxa"/>
            <w:shd w:val="clear" w:color="auto" w:fill="auto"/>
            <w:vAlign w:val="center"/>
          </w:tcPr>
          <w:p w14:paraId="11EF23C1"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1,77</w:t>
            </w:r>
          </w:p>
        </w:tc>
        <w:tc>
          <w:tcPr>
            <w:tcW w:w="1701" w:type="dxa"/>
            <w:shd w:val="clear" w:color="auto" w:fill="auto"/>
            <w:noWrap/>
            <w:vAlign w:val="center"/>
          </w:tcPr>
          <w:p w14:paraId="1E3B534B"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2,14</w:t>
            </w:r>
          </w:p>
        </w:tc>
      </w:tr>
      <w:tr w:rsidR="00680E8A" w:rsidRPr="00CF5949" w14:paraId="7EDB2631" w14:textId="77777777" w:rsidTr="00B6358E">
        <w:trPr>
          <w:trHeight w:val="315"/>
        </w:trPr>
        <w:tc>
          <w:tcPr>
            <w:tcW w:w="960" w:type="dxa"/>
            <w:shd w:val="clear" w:color="auto" w:fill="auto"/>
            <w:vAlign w:val="center"/>
            <w:hideMark/>
          </w:tcPr>
          <w:p w14:paraId="7AE7D13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1.3.3.</w:t>
            </w:r>
          </w:p>
        </w:tc>
        <w:tc>
          <w:tcPr>
            <w:tcW w:w="4989" w:type="dxa"/>
            <w:shd w:val="clear" w:color="auto" w:fill="auto"/>
            <w:vAlign w:val="center"/>
            <w:hideMark/>
          </w:tcPr>
          <w:p w14:paraId="2A531BA1"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III zona</w:t>
            </w:r>
          </w:p>
        </w:tc>
        <w:tc>
          <w:tcPr>
            <w:tcW w:w="1838" w:type="dxa"/>
            <w:shd w:val="clear" w:color="auto" w:fill="auto"/>
            <w:vAlign w:val="center"/>
          </w:tcPr>
          <w:p w14:paraId="5157BCBD"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2,69</w:t>
            </w:r>
          </w:p>
        </w:tc>
        <w:tc>
          <w:tcPr>
            <w:tcW w:w="1701" w:type="dxa"/>
            <w:shd w:val="clear" w:color="auto" w:fill="auto"/>
            <w:noWrap/>
            <w:vAlign w:val="center"/>
          </w:tcPr>
          <w:p w14:paraId="2DF082EA"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3,25</w:t>
            </w:r>
          </w:p>
        </w:tc>
      </w:tr>
      <w:tr w:rsidR="00680E8A" w:rsidRPr="00CF5949" w14:paraId="78FB2236" w14:textId="77777777" w:rsidTr="00B6358E">
        <w:trPr>
          <w:trHeight w:val="315"/>
        </w:trPr>
        <w:tc>
          <w:tcPr>
            <w:tcW w:w="960" w:type="dxa"/>
            <w:shd w:val="clear" w:color="auto" w:fill="auto"/>
            <w:vAlign w:val="center"/>
            <w:hideMark/>
          </w:tcPr>
          <w:p w14:paraId="3855282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1.4.</w:t>
            </w:r>
          </w:p>
        </w:tc>
        <w:tc>
          <w:tcPr>
            <w:tcW w:w="4989" w:type="dxa"/>
            <w:shd w:val="clear" w:color="auto" w:fill="auto"/>
            <w:vAlign w:val="center"/>
            <w:hideMark/>
          </w:tcPr>
          <w:p w14:paraId="35F32249" w14:textId="77777777" w:rsidR="00680E8A" w:rsidRPr="00CF5949" w:rsidRDefault="00680E8A" w:rsidP="00B6358E">
            <w:pPr>
              <w:rPr>
                <w:rFonts w:ascii="Times New Roman" w:hAnsi="Times New Roman"/>
                <w:b/>
                <w:bCs/>
                <w:sz w:val="20"/>
                <w:szCs w:val="20"/>
              </w:rPr>
            </w:pPr>
            <w:r w:rsidRPr="00CF5949">
              <w:rPr>
                <w:rFonts w:ascii="Times New Roman" w:hAnsi="Times New Roman"/>
                <w:sz w:val="20"/>
                <w:szCs w:val="20"/>
              </w:rPr>
              <w:t xml:space="preserve"> </w:t>
            </w:r>
            <w:r w:rsidRPr="00CF5949">
              <w:rPr>
                <w:rFonts w:ascii="Times New Roman" w:hAnsi="Times New Roman"/>
                <w:b/>
                <w:bCs/>
                <w:sz w:val="20"/>
                <w:szCs w:val="20"/>
              </w:rPr>
              <w:t xml:space="preserve">Siunta S pasirašytinai </w:t>
            </w:r>
          </w:p>
        </w:tc>
        <w:tc>
          <w:tcPr>
            <w:tcW w:w="1838" w:type="dxa"/>
            <w:shd w:val="clear" w:color="auto" w:fill="auto"/>
            <w:vAlign w:val="center"/>
          </w:tcPr>
          <w:p w14:paraId="4B771F7D"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33FFD780"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2D3FF528" w14:textId="77777777" w:rsidTr="00B6358E">
        <w:trPr>
          <w:trHeight w:val="315"/>
        </w:trPr>
        <w:tc>
          <w:tcPr>
            <w:tcW w:w="960" w:type="dxa"/>
            <w:shd w:val="clear" w:color="auto" w:fill="auto"/>
            <w:vAlign w:val="center"/>
            <w:hideMark/>
          </w:tcPr>
          <w:p w14:paraId="555C7437"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noWrap/>
            <w:vAlign w:val="center"/>
            <w:hideMark/>
          </w:tcPr>
          <w:p w14:paraId="56E352E5"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Iki 500 gramų </w:t>
            </w:r>
          </w:p>
        </w:tc>
        <w:tc>
          <w:tcPr>
            <w:tcW w:w="1838" w:type="dxa"/>
            <w:shd w:val="clear" w:color="auto" w:fill="auto"/>
            <w:vAlign w:val="center"/>
          </w:tcPr>
          <w:p w14:paraId="69F01120"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39CDF515"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57330D3A" w14:textId="77777777" w:rsidTr="00B6358E">
        <w:trPr>
          <w:trHeight w:val="315"/>
        </w:trPr>
        <w:tc>
          <w:tcPr>
            <w:tcW w:w="960" w:type="dxa"/>
            <w:shd w:val="clear" w:color="auto" w:fill="auto"/>
            <w:vAlign w:val="center"/>
            <w:hideMark/>
          </w:tcPr>
          <w:p w14:paraId="09ACC0CC"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1.4.1.</w:t>
            </w:r>
          </w:p>
        </w:tc>
        <w:tc>
          <w:tcPr>
            <w:tcW w:w="4989" w:type="dxa"/>
            <w:shd w:val="clear" w:color="auto" w:fill="auto"/>
            <w:vAlign w:val="center"/>
            <w:hideMark/>
          </w:tcPr>
          <w:p w14:paraId="436D0D9A"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I zona</w:t>
            </w:r>
          </w:p>
        </w:tc>
        <w:tc>
          <w:tcPr>
            <w:tcW w:w="1838" w:type="dxa"/>
            <w:shd w:val="clear" w:color="auto" w:fill="auto"/>
            <w:vAlign w:val="center"/>
          </w:tcPr>
          <w:p w14:paraId="49AFAF53"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2,12</w:t>
            </w:r>
          </w:p>
        </w:tc>
        <w:tc>
          <w:tcPr>
            <w:tcW w:w="1701" w:type="dxa"/>
            <w:shd w:val="clear" w:color="auto" w:fill="auto"/>
            <w:noWrap/>
            <w:vAlign w:val="center"/>
          </w:tcPr>
          <w:p w14:paraId="73E5EFF2"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2,57</w:t>
            </w:r>
          </w:p>
        </w:tc>
      </w:tr>
      <w:tr w:rsidR="00680E8A" w:rsidRPr="00CF5949" w14:paraId="22EF9B5F" w14:textId="77777777" w:rsidTr="00B6358E">
        <w:trPr>
          <w:trHeight w:val="315"/>
        </w:trPr>
        <w:tc>
          <w:tcPr>
            <w:tcW w:w="960" w:type="dxa"/>
            <w:shd w:val="clear" w:color="auto" w:fill="auto"/>
            <w:vAlign w:val="center"/>
            <w:hideMark/>
          </w:tcPr>
          <w:p w14:paraId="5C8F3CB7"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1.4.2.</w:t>
            </w:r>
          </w:p>
        </w:tc>
        <w:tc>
          <w:tcPr>
            <w:tcW w:w="4989" w:type="dxa"/>
            <w:shd w:val="clear" w:color="auto" w:fill="auto"/>
            <w:vAlign w:val="center"/>
            <w:hideMark/>
          </w:tcPr>
          <w:p w14:paraId="7E191FBA"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II zona</w:t>
            </w:r>
          </w:p>
        </w:tc>
        <w:tc>
          <w:tcPr>
            <w:tcW w:w="1838" w:type="dxa"/>
            <w:shd w:val="clear" w:color="auto" w:fill="auto"/>
            <w:vAlign w:val="center"/>
          </w:tcPr>
          <w:p w14:paraId="24E32E50"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3,17</w:t>
            </w:r>
          </w:p>
        </w:tc>
        <w:tc>
          <w:tcPr>
            <w:tcW w:w="1701" w:type="dxa"/>
            <w:shd w:val="clear" w:color="auto" w:fill="auto"/>
            <w:noWrap/>
            <w:vAlign w:val="center"/>
          </w:tcPr>
          <w:p w14:paraId="3A7483C3"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3,84</w:t>
            </w:r>
          </w:p>
        </w:tc>
      </w:tr>
      <w:tr w:rsidR="00680E8A" w:rsidRPr="00CF5949" w14:paraId="33D2C7D5" w14:textId="77777777" w:rsidTr="00B6358E">
        <w:trPr>
          <w:trHeight w:val="315"/>
        </w:trPr>
        <w:tc>
          <w:tcPr>
            <w:tcW w:w="960" w:type="dxa"/>
            <w:shd w:val="clear" w:color="auto" w:fill="auto"/>
            <w:vAlign w:val="center"/>
            <w:hideMark/>
          </w:tcPr>
          <w:p w14:paraId="5D284295"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1.4.3.</w:t>
            </w:r>
          </w:p>
        </w:tc>
        <w:tc>
          <w:tcPr>
            <w:tcW w:w="4989" w:type="dxa"/>
            <w:shd w:val="clear" w:color="auto" w:fill="auto"/>
            <w:vAlign w:val="center"/>
            <w:hideMark/>
          </w:tcPr>
          <w:p w14:paraId="6C8F3B5F"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III zona</w:t>
            </w:r>
          </w:p>
        </w:tc>
        <w:tc>
          <w:tcPr>
            <w:tcW w:w="1838" w:type="dxa"/>
            <w:shd w:val="clear" w:color="auto" w:fill="auto"/>
            <w:vAlign w:val="center"/>
          </w:tcPr>
          <w:p w14:paraId="4DE5A545"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4,09</w:t>
            </w:r>
          </w:p>
        </w:tc>
        <w:tc>
          <w:tcPr>
            <w:tcW w:w="1701" w:type="dxa"/>
            <w:shd w:val="clear" w:color="auto" w:fill="auto"/>
            <w:noWrap/>
            <w:vAlign w:val="center"/>
          </w:tcPr>
          <w:p w14:paraId="7E022859"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4,95</w:t>
            </w:r>
          </w:p>
        </w:tc>
      </w:tr>
      <w:tr w:rsidR="00680E8A" w:rsidRPr="00CF5949" w14:paraId="0C156530" w14:textId="77777777" w:rsidTr="00B6358E">
        <w:trPr>
          <w:trHeight w:val="491"/>
        </w:trPr>
        <w:tc>
          <w:tcPr>
            <w:tcW w:w="960" w:type="dxa"/>
            <w:shd w:val="clear" w:color="auto" w:fill="auto"/>
            <w:vAlign w:val="center"/>
            <w:hideMark/>
          </w:tcPr>
          <w:p w14:paraId="384906A1"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1.5.</w:t>
            </w:r>
          </w:p>
        </w:tc>
        <w:tc>
          <w:tcPr>
            <w:tcW w:w="4989" w:type="dxa"/>
            <w:shd w:val="clear" w:color="auto" w:fill="auto"/>
            <w:vAlign w:val="center"/>
            <w:hideMark/>
          </w:tcPr>
          <w:p w14:paraId="64901691" w14:textId="77777777" w:rsidR="00680E8A" w:rsidRPr="00CF5949" w:rsidRDefault="00680E8A" w:rsidP="00B6358E">
            <w:pPr>
              <w:rPr>
                <w:rFonts w:ascii="Times New Roman" w:hAnsi="Times New Roman"/>
                <w:b/>
                <w:bCs/>
                <w:sz w:val="20"/>
                <w:szCs w:val="20"/>
              </w:rPr>
            </w:pPr>
            <w:r w:rsidRPr="00CF5949">
              <w:rPr>
                <w:rFonts w:ascii="Times New Roman" w:hAnsi="Times New Roman"/>
                <w:sz w:val="20"/>
                <w:szCs w:val="20"/>
              </w:rPr>
              <w:t xml:space="preserve"> </w:t>
            </w:r>
            <w:r w:rsidRPr="00CF5949">
              <w:rPr>
                <w:rFonts w:ascii="Times New Roman" w:hAnsi="Times New Roman"/>
                <w:b/>
                <w:bCs/>
                <w:sz w:val="20"/>
                <w:szCs w:val="20"/>
              </w:rPr>
              <w:t>Siunta M pasirašytinai</w:t>
            </w:r>
          </w:p>
        </w:tc>
        <w:tc>
          <w:tcPr>
            <w:tcW w:w="1838" w:type="dxa"/>
            <w:shd w:val="clear" w:color="auto" w:fill="auto"/>
            <w:vAlign w:val="center"/>
          </w:tcPr>
          <w:p w14:paraId="06BEAED7"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5C4632BD"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71EE432A" w14:textId="77777777" w:rsidTr="00B6358E">
        <w:trPr>
          <w:trHeight w:val="315"/>
        </w:trPr>
        <w:tc>
          <w:tcPr>
            <w:tcW w:w="960" w:type="dxa"/>
            <w:shd w:val="clear" w:color="auto" w:fill="auto"/>
            <w:vAlign w:val="center"/>
            <w:hideMark/>
          </w:tcPr>
          <w:p w14:paraId="2BD7A4D3"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noWrap/>
            <w:vAlign w:val="center"/>
            <w:hideMark/>
          </w:tcPr>
          <w:p w14:paraId="0ADB09F3"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Iki 2000 gramų </w:t>
            </w:r>
          </w:p>
        </w:tc>
        <w:tc>
          <w:tcPr>
            <w:tcW w:w="1838" w:type="dxa"/>
            <w:shd w:val="clear" w:color="auto" w:fill="auto"/>
            <w:vAlign w:val="center"/>
          </w:tcPr>
          <w:p w14:paraId="101953D8"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5,00</w:t>
            </w:r>
          </w:p>
        </w:tc>
        <w:tc>
          <w:tcPr>
            <w:tcW w:w="1701" w:type="dxa"/>
            <w:shd w:val="clear" w:color="auto" w:fill="auto"/>
            <w:noWrap/>
            <w:vAlign w:val="center"/>
          </w:tcPr>
          <w:p w14:paraId="36B25186"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6,05</w:t>
            </w:r>
          </w:p>
        </w:tc>
      </w:tr>
      <w:tr w:rsidR="00680E8A" w:rsidRPr="00CF5949" w14:paraId="751BBABD" w14:textId="77777777" w:rsidTr="00B6358E">
        <w:trPr>
          <w:trHeight w:val="510"/>
        </w:trPr>
        <w:tc>
          <w:tcPr>
            <w:tcW w:w="960" w:type="dxa"/>
            <w:shd w:val="clear" w:color="auto" w:fill="auto"/>
            <w:vAlign w:val="center"/>
            <w:hideMark/>
          </w:tcPr>
          <w:p w14:paraId="5C939905"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1.6.</w:t>
            </w:r>
          </w:p>
        </w:tc>
        <w:tc>
          <w:tcPr>
            <w:tcW w:w="4989" w:type="dxa"/>
            <w:shd w:val="clear" w:color="auto" w:fill="auto"/>
            <w:vAlign w:val="center"/>
            <w:hideMark/>
          </w:tcPr>
          <w:p w14:paraId="25622AE9"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Papildomos paslaugos:</w:t>
            </w:r>
          </w:p>
        </w:tc>
        <w:tc>
          <w:tcPr>
            <w:tcW w:w="1838" w:type="dxa"/>
            <w:shd w:val="clear" w:color="auto" w:fill="auto"/>
            <w:vAlign w:val="center"/>
          </w:tcPr>
          <w:p w14:paraId="4214FB2B"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39F4883F"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19B74A65" w14:textId="77777777" w:rsidTr="00B6358E">
        <w:trPr>
          <w:trHeight w:val="600"/>
        </w:trPr>
        <w:tc>
          <w:tcPr>
            <w:tcW w:w="960" w:type="dxa"/>
            <w:shd w:val="clear" w:color="auto" w:fill="auto"/>
            <w:vAlign w:val="center"/>
            <w:hideMark/>
          </w:tcPr>
          <w:p w14:paraId="43D7ED68"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1.6.1.</w:t>
            </w:r>
          </w:p>
        </w:tc>
        <w:tc>
          <w:tcPr>
            <w:tcW w:w="4989" w:type="dxa"/>
            <w:shd w:val="clear" w:color="auto" w:fill="auto"/>
            <w:vAlign w:val="center"/>
            <w:hideMark/>
          </w:tcPr>
          <w:p w14:paraId="4DBB754A"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Siuntos įteikimo patvirtinimas (POD)</w:t>
            </w:r>
          </w:p>
        </w:tc>
        <w:tc>
          <w:tcPr>
            <w:tcW w:w="1838" w:type="dxa"/>
            <w:shd w:val="clear" w:color="auto" w:fill="auto"/>
            <w:vAlign w:val="center"/>
          </w:tcPr>
          <w:p w14:paraId="2B8F6ECD"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1,45</w:t>
            </w:r>
          </w:p>
        </w:tc>
        <w:tc>
          <w:tcPr>
            <w:tcW w:w="1701" w:type="dxa"/>
            <w:shd w:val="clear" w:color="auto" w:fill="auto"/>
            <w:noWrap/>
            <w:vAlign w:val="center"/>
          </w:tcPr>
          <w:p w14:paraId="389A7CEC"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1,75</w:t>
            </w:r>
          </w:p>
        </w:tc>
      </w:tr>
      <w:tr w:rsidR="00680E8A" w:rsidRPr="00CF5949" w14:paraId="3EE94095" w14:textId="77777777" w:rsidTr="00B6358E">
        <w:trPr>
          <w:trHeight w:val="600"/>
        </w:trPr>
        <w:tc>
          <w:tcPr>
            <w:tcW w:w="960" w:type="dxa"/>
            <w:shd w:val="clear" w:color="auto" w:fill="auto"/>
            <w:vAlign w:val="center"/>
          </w:tcPr>
          <w:p w14:paraId="27ADC44F" w14:textId="77777777" w:rsidR="00680E8A" w:rsidRPr="00CF5949" w:rsidRDefault="00680E8A" w:rsidP="00B6358E">
            <w:pPr>
              <w:jc w:val="center"/>
              <w:rPr>
                <w:rFonts w:ascii="Times New Roman" w:hAnsi="Times New Roman"/>
                <w:sz w:val="20"/>
                <w:szCs w:val="20"/>
                <w:lang w:val="en-US"/>
              </w:rPr>
            </w:pPr>
            <w:r w:rsidRPr="00CF5949">
              <w:rPr>
                <w:rFonts w:ascii="Times New Roman" w:hAnsi="Times New Roman"/>
                <w:sz w:val="20"/>
                <w:szCs w:val="20"/>
                <w:lang w:val="en-US"/>
              </w:rPr>
              <w:lastRenderedPageBreak/>
              <w:t>1.6.2.</w:t>
            </w:r>
          </w:p>
        </w:tc>
        <w:tc>
          <w:tcPr>
            <w:tcW w:w="4989" w:type="dxa"/>
            <w:shd w:val="clear" w:color="auto" w:fill="auto"/>
            <w:vAlign w:val="center"/>
          </w:tcPr>
          <w:p w14:paraId="5050C657" w14:textId="77777777" w:rsidR="00680E8A" w:rsidRPr="00CF5949" w:rsidRDefault="00680E8A" w:rsidP="00B6358E">
            <w:pPr>
              <w:jc w:val="both"/>
              <w:rPr>
                <w:rFonts w:ascii="Times New Roman" w:hAnsi="Times New Roman"/>
                <w:color w:val="FF0000"/>
                <w:sz w:val="20"/>
                <w:szCs w:val="20"/>
              </w:rPr>
            </w:pPr>
            <w:r w:rsidRPr="00CF5949">
              <w:rPr>
                <w:rFonts w:ascii="Times New Roman" w:hAnsi="Times New Roman"/>
                <w:sz w:val="20"/>
                <w:szCs w:val="20"/>
              </w:rPr>
              <w:t>Siuntos ar laiško Lietuvoje apdorojimas ir grąžinimas siuntėjui neatpažinus gavėjo adreso iš pateiktų el. formatu duomenų mokestis (jei Tiekėjas tokį mokestį taiko)</w:t>
            </w:r>
          </w:p>
        </w:tc>
        <w:tc>
          <w:tcPr>
            <w:tcW w:w="1838" w:type="dxa"/>
            <w:shd w:val="clear" w:color="auto" w:fill="auto"/>
            <w:vAlign w:val="center"/>
          </w:tcPr>
          <w:p w14:paraId="45D5E7EC" w14:textId="77777777" w:rsidR="00680E8A" w:rsidRPr="00CF5949" w:rsidRDefault="00680E8A" w:rsidP="00B6358E">
            <w:pPr>
              <w:jc w:val="center"/>
              <w:rPr>
                <w:rFonts w:ascii="Times New Roman" w:hAnsi="Times New Roman"/>
                <w:color w:val="FF0000"/>
                <w:sz w:val="20"/>
                <w:szCs w:val="20"/>
              </w:rPr>
            </w:pPr>
            <w:r w:rsidRPr="00CF5949">
              <w:rPr>
                <w:rFonts w:ascii="Times New Roman" w:hAnsi="Times New Roman"/>
                <w:sz w:val="20"/>
                <w:szCs w:val="20"/>
              </w:rPr>
              <w:t>0,27</w:t>
            </w:r>
          </w:p>
        </w:tc>
        <w:tc>
          <w:tcPr>
            <w:tcW w:w="1701" w:type="dxa"/>
            <w:shd w:val="clear" w:color="auto" w:fill="auto"/>
            <w:noWrap/>
            <w:vAlign w:val="center"/>
          </w:tcPr>
          <w:p w14:paraId="3A2F2D4A" w14:textId="77777777" w:rsidR="00680E8A" w:rsidRPr="00CF5949" w:rsidRDefault="00680E8A" w:rsidP="00B6358E">
            <w:pPr>
              <w:jc w:val="center"/>
              <w:rPr>
                <w:rFonts w:ascii="Times New Roman" w:hAnsi="Times New Roman"/>
                <w:color w:val="FF0000"/>
                <w:sz w:val="20"/>
                <w:szCs w:val="20"/>
              </w:rPr>
            </w:pPr>
            <w:r w:rsidRPr="00CF5949">
              <w:rPr>
                <w:rFonts w:ascii="Times New Roman" w:hAnsi="Times New Roman"/>
                <w:sz w:val="20"/>
                <w:szCs w:val="20"/>
              </w:rPr>
              <w:t>0,33</w:t>
            </w:r>
          </w:p>
        </w:tc>
      </w:tr>
      <w:tr w:rsidR="00680E8A" w:rsidRPr="00CF5949" w14:paraId="017B2EB1" w14:textId="77777777" w:rsidTr="00B6358E">
        <w:trPr>
          <w:trHeight w:val="1050"/>
        </w:trPr>
        <w:tc>
          <w:tcPr>
            <w:tcW w:w="960" w:type="dxa"/>
            <w:shd w:val="clear" w:color="auto" w:fill="auto"/>
            <w:vAlign w:val="center"/>
            <w:hideMark/>
          </w:tcPr>
          <w:p w14:paraId="155F5FA9"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1.6.3.</w:t>
            </w:r>
          </w:p>
        </w:tc>
        <w:tc>
          <w:tcPr>
            <w:tcW w:w="4989" w:type="dxa"/>
            <w:shd w:val="clear" w:color="auto" w:fill="auto"/>
            <w:vAlign w:val="center"/>
            <w:hideMark/>
          </w:tcPr>
          <w:p w14:paraId="06E58D78"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Dokumentas patvirtinantis siuntos priėmimą, įteikimą ar kitos paslaugos suteikimą (vienkartinis prašymas už 1 registruotą siuntą)</w:t>
            </w:r>
          </w:p>
        </w:tc>
        <w:tc>
          <w:tcPr>
            <w:tcW w:w="1838" w:type="dxa"/>
            <w:shd w:val="clear" w:color="auto" w:fill="auto"/>
            <w:vAlign w:val="center"/>
          </w:tcPr>
          <w:p w14:paraId="2F70FB7A"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9,91</w:t>
            </w:r>
          </w:p>
        </w:tc>
        <w:tc>
          <w:tcPr>
            <w:tcW w:w="1701" w:type="dxa"/>
            <w:shd w:val="clear" w:color="auto" w:fill="auto"/>
            <w:noWrap/>
            <w:vAlign w:val="center"/>
          </w:tcPr>
          <w:p w14:paraId="1C6C4AB8"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11,99</w:t>
            </w:r>
          </w:p>
        </w:tc>
      </w:tr>
      <w:tr w:rsidR="00680E8A" w:rsidRPr="00CF5949" w14:paraId="48086B21" w14:textId="77777777" w:rsidTr="00B6358E">
        <w:trPr>
          <w:trHeight w:val="630"/>
        </w:trPr>
        <w:tc>
          <w:tcPr>
            <w:tcW w:w="960" w:type="dxa"/>
            <w:shd w:val="clear" w:color="auto" w:fill="auto"/>
            <w:vAlign w:val="center"/>
            <w:hideMark/>
          </w:tcPr>
          <w:p w14:paraId="6DBAF877"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1.6.4.</w:t>
            </w:r>
          </w:p>
        </w:tc>
        <w:tc>
          <w:tcPr>
            <w:tcW w:w="4989" w:type="dxa"/>
            <w:shd w:val="clear" w:color="auto" w:fill="auto"/>
            <w:vAlign w:val="bottom"/>
            <w:hideMark/>
          </w:tcPr>
          <w:p w14:paraId="38DAE7F7"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Tarptautinės pašto siuntos pateikimas muitinei (tarpininkavimo mokestis), kai importuojamos siuntos vertė iki 150 Eur</w:t>
            </w:r>
          </w:p>
        </w:tc>
        <w:tc>
          <w:tcPr>
            <w:tcW w:w="1838" w:type="dxa"/>
            <w:shd w:val="clear" w:color="auto" w:fill="auto"/>
            <w:vAlign w:val="center"/>
          </w:tcPr>
          <w:p w14:paraId="4101C1FA"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6,99</w:t>
            </w:r>
          </w:p>
        </w:tc>
        <w:tc>
          <w:tcPr>
            <w:tcW w:w="1701" w:type="dxa"/>
            <w:shd w:val="clear" w:color="auto" w:fill="auto"/>
            <w:noWrap/>
            <w:vAlign w:val="center"/>
          </w:tcPr>
          <w:p w14:paraId="7B7B6617"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6,99</w:t>
            </w:r>
          </w:p>
        </w:tc>
      </w:tr>
      <w:tr w:rsidR="00680E8A" w:rsidRPr="00CF5949" w14:paraId="20381585" w14:textId="77777777" w:rsidTr="00B6358E">
        <w:trPr>
          <w:trHeight w:val="1035"/>
        </w:trPr>
        <w:tc>
          <w:tcPr>
            <w:tcW w:w="960" w:type="dxa"/>
            <w:shd w:val="clear" w:color="auto" w:fill="auto"/>
            <w:vAlign w:val="center"/>
            <w:hideMark/>
          </w:tcPr>
          <w:p w14:paraId="0602A4B0"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1.6.5.</w:t>
            </w:r>
          </w:p>
        </w:tc>
        <w:tc>
          <w:tcPr>
            <w:tcW w:w="4989" w:type="dxa"/>
            <w:shd w:val="clear" w:color="auto" w:fill="auto"/>
            <w:vAlign w:val="center"/>
            <w:hideMark/>
          </w:tcPr>
          <w:p w14:paraId="2E74A34B"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Siuntų (Laiškas, siunta S, siunta M)  paėmimas iš siuntėjo . (Mokestis per kalendorinį mėnesį, už kiekvieną paėmimo adresą</w:t>
            </w:r>
            <w:r w:rsidRPr="00CF5949">
              <w:rPr>
                <w:rFonts w:ascii="Times New Roman" w:hAnsi="Times New Roman"/>
                <w:color w:val="FF0000"/>
                <w:sz w:val="20"/>
                <w:szCs w:val="20"/>
              </w:rPr>
              <w:t xml:space="preserve">, </w:t>
            </w:r>
            <w:r w:rsidRPr="00CF5949">
              <w:rPr>
                <w:rFonts w:ascii="Times New Roman" w:hAnsi="Times New Roman"/>
                <w:sz w:val="20"/>
                <w:szCs w:val="20"/>
              </w:rPr>
              <w:t xml:space="preserve">kai paėmimas vykdomas vieną kartą per savaitę (tą pačią savaitės dieną)). </w:t>
            </w:r>
          </w:p>
        </w:tc>
        <w:tc>
          <w:tcPr>
            <w:tcW w:w="1838" w:type="dxa"/>
            <w:shd w:val="clear" w:color="auto" w:fill="auto"/>
            <w:vAlign w:val="center"/>
          </w:tcPr>
          <w:p w14:paraId="4BA9464B"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9,00</w:t>
            </w:r>
          </w:p>
        </w:tc>
        <w:tc>
          <w:tcPr>
            <w:tcW w:w="1701" w:type="dxa"/>
            <w:shd w:val="clear" w:color="auto" w:fill="auto"/>
            <w:noWrap/>
            <w:vAlign w:val="center"/>
          </w:tcPr>
          <w:p w14:paraId="37FA811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10,89</w:t>
            </w:r>
          </w:p>
        </w:tc>
      </w:tr>
      <w:tr w:rsidR="00680E8A" w:rsidRPr="00CF5949" w14:paraId="608E1F48" w14:textId="77777777" w:rsidTr="00B6358E">
        <w:trPr>
          <w:trHeight w:val="525"/>
        </w:trPr>
        <w:tc>
          <w:tcPr>
            <w:tcW w:w="960" w:type="dxa"/>
            <w:shd w:val="clear" w:color="auto" w:fill="auto"/>
            <w:vAlign w:val="center"/>
            <w:hideMark/>
          </w:tcPr>
          <w:p w14:paraId="229E5CF2" w14:textId="77777777" w:rsidR="00680E8A" w:rsidRPr="00CF5949" w:rsidRDefault="00680E8A" w:rsidP="00B6358E">
            <w:pPr>
              <w:jc w:val="center"/>
              <w:rPr>
                <w:rFonts w:ascii="Times New Roman" w:hAnsi="Times New Roman"/>
                <w:b/>
                <w:bCs/>
                <w:sz w:val="20"/>
                <w:szCs w:val="20"/>
              </w:rPr>
            </w:pPr>
            <w:r w:rsidRPr="00CF5949">
              <w:rPr>
                <w:rFonts w:ascii="Times New Roman" w:hAnsi="Times New Roman"/>
                <w:b/>
                <w:bCs/>
                <w:sz w:val="20"/>
                <w:szCs w:val="20"/>
              </w:rPr>
              <w:t>2.</w:t>
            </w:r>
          </w:p>
        </w:tc>
        <w:tc>
          <w:tcPr>
            <w:tcW w:w="4989" w:type="dxa"/>
            <w:shd w:val="clear" w:color="auto" w:fill="auto"/>
            <w:vAlign w:val="center"/>
            <w:hideMark/>
          </w:tcPr>
          <w:p w14:paraId="30606A49" w14:textId="77777777" w:rsidR="00680E8A" w:rsidRPr="00CF5949" w:rsidRDefault="00680E8A" w:rsidP="00B6358E">
            <w:pPr>
              <w:rPr>
                <w:rFonts w:ascii="Times New Roman" w:hAnsi="Times New Roman"/>
                <w:b/>
                <w:bCs/>
                <w:i/>
                <w:iCs/>
                <w:sz w:val="20"/>
                <w:szCs w:val="20"/>
              </w:rPr>
            </w:pPr>
            <w:r w:rsidRPr="00CF5949">
              <w:rPr>
                <w:rFonts w:ascii="Times New Roman" w:hAnsi="Times New Roman"/>
                <w:b/>
                <w:bCs/>
                <w:i/>
                <w:iCs/>
                <w:sz w:val="20"/>
                <w:szCs w:val="20"/>
              </w:rPr>
              <w:t>Tarptautinės paslaugos:</w:t>
            </w:r>
          </w:p>
        </w:tc>
        <w:tc>
          <w:tcPr>
            <w:tcW w:w="1838" w:type="dxa"/>
            <w:shd w:val="clear" w:color="auto" w:fill="auto"/>
            <w:vAlign w:val="center"/>
          </w:tcPr>
          <w:p w14:paraId="7DDA3919" w14:textId="77777777" w:rsidR="00680E8A" w:rsidRPr="00CF5949" w:rsidRDefault="00680E8A" w:rsidP="00B6358E">
            <w:pPr>
              <w:jc w:val="center"/>
              <w:rPr>
                <w:rFonts w:ascii="Times New Roman" w:hAnsi="Times New Roman"/>
                <w:sz w:val="20"/>
                <w:szCs w:val="20"/>
              </w:rPr>
            </w:pPr>
          </w:p>
        </w:tc>
        <w:tc>
          <w:tcPr>
            <w:tcW w:w="1701" w:type="dxa"/>
            <w:shd w:val="clear" w:color="auto" w:fill="auto"/>
            <w:noWrap/>
            <w:vAlign w:val="center"/>
          </w:tcPr>
          <w:p w14:paraId="37CD7855" w14:textId="77777777" w:rsidR="00680E8A" w:rsidRPr="00CF5949" w:rsidRDefault="00680E8A" w:rsidP="00B6358E">
            <w:pPr>
              <w:jc w:val="center"/>
              <w:rPr>
                <w:rFonts w:ascii="Times New Roman" w:hAnsi="Times New Roman"/>
                <w:sz w:val="20"/>
                <w:szCs w:val="20"/>
              </w:rPr>
            </w:pPr>
          </w:p>
        </w:tc>
      </w:tr>
      <w:tr w:rsidR="00680E8A" w:rsidRPr="00CF5949" w14:paraId="62127E9F" w14:textId="77777777" w:rsidTr="00B6358E">
        <w:trPr>
          <w:trHeight w:val="315"/>
        </w:trPr>
        <w:tc>
          <w:tcPr>
            <w:tcW w:w="960" w:type="dxa"/>
            <w:shd w:val="clear" w:color="auto" w:fill="auto"/>
            <w:vAlign w:val="center"/>
            <w:hideMark/>
          </w:tcPr>
          <w:p w14:paraId="4752F528"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2.1. </w:t>
            </w:r>
          </w:p>
        </w:tc>
        <w:tc>
          <w:tcPr>
            <w:tcW w:w="4989" w:type="dxa"/>
            <w:shd w:val="clear" w:color="auto" w:fill="auto"/>
            <w:vAlign w:val="center"/>
            <w:hideMark/>
          </w:tcPr>
          <w:p w14:paraId="5493DDDD"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 xml:space="preserve">Laiškas be sekimo </w:t>
            </w:r>
          </w:p>
        </w:tc>
        <w:tc>
          <w:tcPr>
            <w:tcW w:w="1838" w:type="dxa"/>
            <w:shd w:val="clear" w:color="auto" w:fill="auto"/>
            <w:vAlign w:val="center"/>
          </w:tcPr>
          <w:p w14:paraId="47B35B6D" w14:textId="77777777" w:rsidR="00680E8A" w:rsidRPr="00CF5949" w:rsidRDefault="00680E8A" w:rsidP="00B6358E">
            <w:pPr>
              <w:jc w:val="center"/>
              <w:rPr>
                <w:rFonts w:ascii="Times New Roman" w:hAnsi="Times New Roman"/>
                <w:sz w:val="20"/>
                <w:szCs w:val="20"/>
              </w:rPr>
            </w:pPr>
          </w:p>
        </w:tc>
        <w:tc>
          <w:tcPr>
            <w:tcW w:w="1701" w:type="dxa"/>
            <w:shd w:val="clear" w:color="auto" w:fill="auto"/>
            <w:noWrap/>
            <w:vAlign w:val="center"/>
          </w:tcPr>
          <w:p w14:paraId="46C72CE7" w14:textId="77777777" w:rsidR="00680E8A" w:rsidRPr="00CF5949" w:rsidRDefault="00680E8A" w:rsidP="00B6358E">
            <w:pPr>
              <w:jc w:val="center"/>
              <w:rPr>
                <w:rFonts w:ascii="Times New Roman" w:hAnsi="Times New Roman"/>
                <w:sz w:val="20"/>
                <w:szCs w:val="20"/>
              </w:rPr>
            </w:pPr>
          </w:p>
        </w:tc>
      </w:tr>
      <w:tr w:rsidR="00680E8A" w:rsidRPr="00CF5949" w14:paraId="03C850D3" w14:textId="77777777" w:rsidTr="00B6358E">
        <w:trPr>
          <w:trHeight w:val="315"/>
        </w:trPr>
        <w:tc>
          <w:tcPr>
            <w:tcW w:w="960" w:type="dxa"/>
            <w:shd w:val="clear" w:color="auto" w:fill="auto"/>
            <w:vAlign w:val="center"/>
            <w:hideMark/>
          </w:tcPr>
          <w:p w14:paraId="7A907865"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1367A458"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Iki 50 g</w:t>
            </w:r>
          </w:p>
        </w:tc>
        <w:tc>
          <w:tcPr>
            <w:tcW w:w="1838" w:type="dxa"/>
            <w:shd w:val="clear" w:color="auto" w:fill="auto"/>
            <w:vAlign w:val="center"/>
          </w:tcPr>
          <w:p w14:paraId="0A187BF2" w14:textId="77777777" w:rsidR="00680E8A" w:rsidRPr="00CF5949" w:rsidRDefault="00680E8A" w:rsidP="00B6358E">
            <w:pPr>
              <w:jc w:val="center"/>
              <w:rPr>
                <w:rFonts w:ascii="Times New Roman" w:hAnsi="Times New Roman"/>
                <w:sz w:val="20"/>
                <w:szCs w:val="20"/>
              </w:rPr>
            </w:pPr>
          </w:p>
        </w:tc>
        <w:tc>
          <w:tcPr>
            <w:tcW w:w="1701" w:type="dxa"/>
            <w:shd w:val="clear" w:color="auto" w:fill="auto"/>
            <w:noWrap/>
            <w:vAlign w:val="center"/>
          </w:tcPr>
          <w:p w14:paraId="68579A53" w14:textId="77777777" w:rsidR="00680E8A" w:rsidRPr="00CF5949" w:rsidRDefault="00680E8A" w:rsidP="00B6358E">
            <w:pPr>
              <w:jc w:val="center"/>
              <w:rPr>
                <w:rFonts w:ascii="Times New Roman" w:hAnsi="Times New Roman"/>
                <w:sz w:val="20"/>
                <w:szCs w:val="20"/>
              </w:rPr>
            </w:pPr>
          </w:p>
        </w:tc>
      </w:tr>
      <w:tr w:rsidR="00680E8A" w:rsidRPr="00CF5949" w14:paraId="4D7AAF25" w14:textId="77777777" w:rsidTr="00B6358E">
        <w:trPr>
          <w:trHeight w:val="199"/>
        </w:trPr>
        <w:tc>
          <w:tcPr>
            <w:tcW w:w="960" w:type="dxa"/>
            <w:shd w:val="clear" w:color="auto" w:fill="auto"/>
            <w:vAlign w:val="center"/>
            <w:hideMark/>
          </w:tcPr>
          <w:p w14:paraId="36D16CFE"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2.1.1.</w:t>
            </w:r>
          </w:p>
        </w:tc>
        <w:tc>
          <w:tcPr>
            <w:tcW w:w="4989" w:type="dxa"/>
            <w:shd w:val="clear" w:color="auto" w:fill="auto"/>
            <w:noWrap/>
            <w:vAlign w:val="center"/>
            <w:hideMark/>
          </w:tcPr>
          <w:p w14:paraId="1B4F2AE9"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Airija</w:t>
            </w:r>
          </w:p>
        </w:tc>
        <w:tc>
          <w:tcPr>
            <w:tcW w:w="1838" w:type="dxa"/>
            <w:shd w:val="clear" w:color="auto" w:fill="auto"/>
            <w:vAlign w:val="center"/>
          </w:tcPr>
          <w:p w14:paraId="472DEFEE"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2,20</w:t>
            </w:r>
          </w:p>
        </w:tc>
        <w:tc>
          <w:tcPr>
            <w:tcW w:w="1701" w:type="dxa"/>
            <w:shd w:val="clear" w:color="auto" w:fill="auto"/>
            <w:noWrap/>
            <w:vAlign w:val="center"/>
          </w:tcPr>
          <w:p w14:paraId="485A5BA5"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2,66</w:t>
            </w:r>
          </w:p>
        </w:tc>
      </w:tr>
      <w:tr w:rsidR="00680E8A" w:rsidRPr="00CF5949" w14:paraId="19D57B82" w14:textId="77777777" w:rsidTr="00B6358E">
        <w:trPr>
          <w:trHeight w:val="315"/>
        </w:trPr>
        <w:tc>
          <w:tcPr>
            <w:tcW w:w="960" w:type="dxa"/>
            <w:shd w:val="clear" w:color="auto" w:fill="auto"/>
            <w:vAlign w:val="center"/>
            <w:hideMark/>
          </w:tcPr>
          <w:p w14:paraId="769DEEFC"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2.1.2.</w:t>
            </w:r>
          </w:p>
        </w:tc>
        <w:tc>
          <w:tcPr>
            <w:tcW w:w="4989" w:type="dxa"/>
            <w:shd w:val="clear" w:color="auto" w:fill="auto"/>
            <w:noWrap/>
            <w:vAlign w:val="center"/>
            <w:hideMark/>
          </w:tcPr>
          <w:p w14:paraId="23E643DE"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Austrija</w:t>
            </w:r>
          </w:p>
        </w:tc>
        <w:tc>
          <w:tcPr>
            <w:tcW w:w="1838" w:type="dxa"/>
            <w:shd w:val="clear" w:color="auto" w:fill="auto"/>
            <w:vAlign w:val="center"/>
          </w:tcPr>
          <w:p w14:paraId="53C65B1D"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2,20</w:t>
            </w:r>
          </w:p>
        </w:tc>
        <w:tc>
          <w:tcPr>
            <w:tcW w:w="1701" w:type="dxa"/>
            <w:shd w:val="clear" w:color="auto" w:fill="auto"/>
            <w:noWrap/>
            <w:vAlign w:val="center"/>
          </w:tcPr>
          <w:p w14:paraId="7BA23B9A"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2,66</w:t>
            </w:r>
          </w:p>
        </w:tc>
      </w:tr>
      <w:tr w:rsidR="00680E8A" w:rsidRPr="00CF5949" w14:paraId="0C0C761A" w14:textId="77777777" w:rsidTr="00B6358E">
        <w:trPr>
          <w:trHeight w:val="315"/>
        </w:trPr>
        <w:tc>
          <w:tcPr>
            <w:tcW w:w="960" w:type="dxa"/>
            <w:shd w:val="clear" w:color="auto" w:fill="auto"/>
            <w:vAlign w:val="center"/>
            <w:hideMark/>
          </w:tcPr>
          <w:p w14:paraId="2DEFE7BE"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2.1.3.</w:t>
            </w:r>
          </w:p>
        </w:tc>
        <w:tc>
          <w:tcPr>
            <w:tcW w:w="4989" w:type="dxa"/>
            <w:shd w:val="clear" w:color="auto" w:fill="auto"/>
            <w:noWrap/>
            <w:vAlign w:val="center"/>
            <w:hideMark/>
          </w:tcPr>
          <w:p w14:paraId="679A42BB"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Vokietija</w:t>
            </w:r>
          </w:p>
        </w:tc>
        <w:tc>
          <w:tcPr>
            <w:tcW w:w="1838" w:type="dxa"/>
            <w:shd w:val="clear" w:color="auto" w:fill="auto"/>
            <w:vAlign w:val="center"/>
          </w:tcPr>
          <w:p w14:paraId="23FEF08E"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2,20</w:t>
            </w:r>
          </w:p>
        </w:tc>
        <w:tc>
          <w:tcPr>
            <w:tcW w:w="1701" w:type="dxa"/>
            <w:shd w:val="clear" w:color="auto" w:fill="auto"/>
            <w:noWrap/>
            <w:vAlign w:val="center"/>
          </w:tcPr>
          <w:p w14:paraId="065F2B4A"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2,66</w:t>
            </w:r>
          </w:p>
        </w:tc>
      </w:tr>
      <w:tr w:rsidR="00680E8A" w:rsidRPr="00CF5949" w14:paraId="2EA97D46" w14:textId="77777777" w:rsidTr="00B6358E">
        <w:trPr>
          <w:trHeight w:val="315"/>
        </w:trPr>
        <w:tc>
          <w:tcPr>
            <w:tcW w:w="960" w:type="dxa"/>
            <w:shd w:val="clear" w:color="auto" w:fill="auto"/>
            <w:vAlign w:val="center"/>
            <w:hideMark/>
          </w:tcPr>
          <w:p w14:paraId="551B6A1B"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2.2. </w:t>
            </w:r>
          </w:p>
        </w:tc>
        <w:tc>
          <w:tcPr>
            <w:tcW w:w="4989" w:type="dxa"/>
            <w:shd w:val="clear" w:color="auto" w:fill="auto"/>
            <w:vAlign w:val="center"/>
            <w:hideMark/>
          </w:tcPr>
          <w:p w14:paraId="17C28386"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 xml:space="preserve">Laiškas pasirašytinai </w:t>
            </w:r>
          </w:p>
        </w:tc>
        <w:tc>
          <w:tcPr>
            <w:tcW w:w="1838" w:type="dxa"/>
            <w:shd w:val="clear" w:color="auto" w:fill="auto"/>
            <w:vAlign w:val="center"/>
          </w:tcPr>
          <w:p w14:paraId="1C3C6CDF"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55295B89"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7078D08F" w14:textId="77777777" w:rsidTr="00B6358E">
        <w:trPr>
          <w:trHeight w:val="315"/>
        </w:trPr>
        <w:tc>
          <w:tcPr>
            <w:tcW w:w="960" w:type="dxa"/>
            <w:shd w:val="clear" w:color="auto" w:fill="auto"/>
            <w:vAlign w:val="center"/>
            <w:hideMark/>
          </w:tcPr>
          <w:p w14:paraId="3737AC7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6DE10AE1"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Iki 50 g</w:t>
            </w:r>
          </w:p>
        </w:tc>
        <w:tc>
          <w:tcPr>
            <w:tcW w:w="1838" w:type="dxa"/>
            <w:shd w:val="clear" w:color="auto" w:fill="auto"/>
            <w:vAlign w:val="center"/>
          </w:tcPr>
          <w:p w14:paraId="6D6B40E9"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46A62F7E"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5B0753EB" w14:textId="77777777" w:rsidTr="00B6358E">
        <w:trPr>
          <w:trHeight w:val="315"/>
        </w:trPr>
        <w:tc>
          <w:tcPr>
            <w:tcW w:w="960" w:type="dxa"/>
            <w:shd w:val="clear" w:color="auto" w:fill="auto"/>
            <w:vAlign w:val="center"/>
            <w:hideMark/>
          </w:tcPr>
          <w:p w14:paraId="65E5EB58"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2.2.1.</w:t>
            </w:r>
          </w:p>
        </w:tc>
        <w:tc>
          <w:tcPr>
            <w:tcW w:w="4989" w:type="dxa"/>
            <w:shd w:val="clear" w:color="auto" w:fill="auto"/>
            <w:noWrap/>
            <w:vAlign w:val="center"/>
            <w:hideMark/>
          </w:tcPr>
          <w:p w14:paraId="4082704D"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Airija</w:t>
            </w:r>
          </w:p>
        </w:tc>
        <w:tc>
          <w:tcPr>
            <w:tcW w:w="1838" w:type="dxa"/>
            <w:shd w:val="clear" w:color="auto" w:fill="auto"/>
            <w:vAlign w:val="center"/>
          </w:tcPr>
          <w:p w14:paraId="671B11F0"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8,35</w:t>
            </w:r>
          </w:p>
        </w:tc>
        <w:tc>
          <w:tcPr>
            <w:tcW w:w="1701" w:type="dxa"/>
            <w:shd w:val="clear" w:color="auto" w:fill="auto"/>
            <w:noWrap/>
            <w:vAlign w:val="center"/>
          </w:tcPr>
          <w:p w14:paraId="148C0778"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10,10</w:t>
            </w:r>
          </w:p>
        </w:tc>
      </w:tr>
      <w:tr w:rsidR="00680E8A" w:rsidRPr="00CF5949" w14:paraId="0DC0FA44" w14:textId="77777777" w:rsidTr="00B6358E">
        <w:trPr>
          <w:trHeight w:val="315"/>
        </w:trPr>
        <w:tc>
          <w:tcPr>
            <w:tcW w:w="960" w:type="dxa"/>
            <w:shd w:val="clear" w:color="auto" w:fill="auto"/>
            <w:vAlign w:val="center"/>
            <w:hideMark/>
          </w:tcPr>
          <w:p w14:paraId="432B4998"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2.2.2.</w:t>
            </w:r>
          </w:p>
        </w:tc>
        <w:tc>
          <w:tcPr>
            <w:tcW w:w="4989" w:type="dxa"/>
            <w:shd w:val="clear" w:color="auto" w:fill="auto"/>
            <w:noWrap/>
            <w:vAlign w:val="center"/>
            <w:hideMark/>
          </w:tcPr>
          <w:p w14:paraId="6EB32348"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Austrija</w:t>
            </w:r>
          </w:p>
        </w:tc>
        <w:tc>
          <w:tcPr>
            <w:tcW w:w="1838" w:type="dxa"/>
            <w:shd w:val="clear" w:color="auto" w:fill="auto"/>
            <w:vAlign w:val="center"/>
          </w:tcPr>
          <w:p w14:paraId="695D83E7"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7,45</w:t>
            </w:r>
          </w:p>
        </w:tc>
        <w:tc>
          <w:tcPr>
            <w:tcW w:w="1701" w:type="dxa"/>
            <w:shd w:val="clear" w:color="auto" w:fill="auto"/>
            <w:noWrap/>
            <w:vAlign w:val="center"/>
          </w:tcPr>
          <w:p w14:paraId="439A33C6"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9,01</w:t>
            </w:r>
          </w:p>
        </w:tc>
      </w:tr>
      <w:tr w:rsidR="00680E8A" w:rsidRPr="00CF5949" w14:paraId="36B0E57F" w14:textId="77777777" w:rsidTr="00B6358E">
        <w:trPr>
          <w:trHeight w:val="315"/>
        </w:trPr>
        <w:tc>
          <w:tcPr>
            <w:tcW w:w="960" w:type="dxa"/>
            <w:shd w:val="clear" w:color="auto" w:fill="auto"/>
            <w:vAlign w:val="center"/>
            <w:hideMark/>
          </w:tcPr>
          <w:p w14:paraId="3F4DB32F"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2.2.3.</w:t>
            </w:r>
          </w:p>
        </w:tc>
        <w:tc>
          <w:tcPr>
            <w:tcW w:w="4989" w:type="dxa"/>
            <w:shd w:val="clear" w:color="auto" w:fill="auto"/>
            <w:noWrap/>
            <w:vAlign w:val="center"/>
            <w:hideMark/>
          </w:tcPr>
          <w:p w14:paraId="22DFD98F"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Vokietija</w:t>
            </w:r>
          </w:p>
        </w:tc>
        <w:tc>
          <w:tcPr>
            <w:tcW w:w="1838" w:type="dxa"/>
            <w:shd w:val="clear" w:color="auto" w:fill="auto"/>
            <w:vAlign w:val="center"/>
          </w:tcPr>
          <w:p w14:paraId="00AA015E"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6,80</w:t>
            </w:r>
          </w:p>
        </w:tc>
        <w:tc>
          <w:tcPr>
            <w:tcW w:w="1701" w:type="dxa"/>
            <w:shd w:val="clear" w:color="auto" w:fill="auto"/>
            <w:noWrap/>
            <w:vAlign w:val="center"/>
          </w:tcPr>
          <w:p w14:paraId="15033264"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8,23</w:t>
            </w:r>
          </w:p>
        </w:tc>
      </w:tr>
      <w:tr w:rsidR="00680E8A" w:rsidRPr="00CF5949" w14:paraId="0D28A12A" w14:textId="77777777" w:rsidTr="00B6358E">
        <w:trPr>
          <w:trHeight w:val="497"/>
        </w:trPr>
        <w:tc>
          <w:tcPr>
            <w:tcW w:w="960" w:type="dxa"/>
            <w:shd w:val="clear" w:color="auto" w:fill="auto"/>
            <w:vAlign w:val="center"/>
            <w:hideMark/>
          </w:tcPr>
          <w:p w14:paraId="3B60FCD6"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2.3. </w:t>
            </w:r>
          </w:p>
        </w:tc>
        <w:tc>
          <w:tcPr>
            <w:tcW w:w="4989" w:type="dxa"/>
            <w:shd w:val="clear" w:color="auto" w:fill="auto"/>
            <w:vAlign w:val="center"/>
            <w:hideMark/>
          </w:tcPr>
          <w:p w14:paraId="12D068AC" w14:textId="77777777" w:rsidR="00680E8A" w:rsidRPr="00CF5949" w:rsidRDefault="00680E8A" w:rsidP="00B6358E">
            <w:pPr>
              <w:rPr>
                <w:rFonts w:ascii="Times New Roman" w:hAnsi="Times New Roman"/>
                <w:b/>
                <w:bCs/>
                <w:sz w:val="20"/>
                <w:szCs w:val="20"/>
              </w:rPr>
            </w:pPr>
            <w:r w:rsidRPr="00CF5949">
              <w:rPr>
                <w:rFonts w:ascii="Times New Roman" w:hAnsi="Times New Roman"/>
                <w:sz w:val="20"/>
                <w:szCs w:val="20"/>
              </w:rPr>
              <w:t xml:space="preserve"> </w:t>
            </w:r>
            <w:r w:rsidRPr="00CF5949">
              <w:rPr>
                <w:rFonts w:ascii="Times New Roman" w:hAnsi="Times New Roman"/>
                <w:b/>
                <w:bCs/>
                <w:sz w:val="20"/>
                <w:szCs w:val="20"/>
              </w:rPr>
              <w:t xml:space="preserve">Siunta S be sekimo </w:t>
            </w:r>
          </w:p>
        </w:tc>
        <w:tc>
          <w:tcPr>
            <w:tcW w:w="1838" w:type="dxa"/>
            <w:shd w:val="clear" w:color="auto" w:fill="auto"/>
            <w:vAlign w:val="center"/>
          </w:tcPr>
          <w:p w14:paraId="604C5A89"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6C3A219E"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5C42E6BB" w14:textId="77777777" w:rsidTr="00B6358E">
        <w:trPr>
          <w:trHeight w:val="315"/>
        </w:trPr>
        <w:tc>
          <w:tcPr>
            <w:tcW w:w="960" w:type="dxa"/>
            <w:shd w:val="clear" w:color="auto" w:fill="auto"/>
            <w:vAlign w:val="center"/>
            <w:hideMark/>
          </w:tcPr>
          <w:p w14:paraId="6ABB77FC"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noWrap/>
            <w:vAlign w:val="center"/>
            <w:hideMark/>
          </w:tcPr>
          <w:p w14:paraId="34F6F370"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Airija</w:t>
            </w:r>
          </w:p>
        </w:tc>
        <w:tc>
          <w:tcPr>
            <w:tcW w:w="1838" w:type="dxa"/>
            <w:shd w:val="clear" w:color="auto" w:fill="auto"/>
            <w:vAlign w:val="center"/>
          </w:tcPr>
          <w:p w14:paraId="00E5D0F4"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0B8DDC23"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4E154A9D" w14:textId="77777777" w:rsidTr="00B6358E">
        <w:trPr>
          <w:trHeight w:val="315"/>
        </w:trPr>
        <w:tc>
          <w:tcPr>
            <w:tcW w:w="960" w:type="dxa"/>
            <w:shd w:val="clear" w:color="auto" w:fill="auto"/>
            <w:vAlign w:val="center"/>
            <w:hideMark/>
          </w:tcPr>
          <w:p w14:paraId="0D9A8C3C"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2.3.1.</w:t>
            </w:r>
          </w:p>
        </w:tc>
        <w:tc>
          <w:tcPr>
            <w:tcW w:w="4989" w:type="dxa"/>
            <w:shd w:val="clear" w:color="auto" w:fill="auto"/>
            <w:noWrap/>
            <w:vAlign w:val="center"/>
            <w:hideMark/>
          </w:tcPr>
          <w:p w14:paraId="7D0291FD"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Iki 100 gramų </w:t>
            </w:r>
          </w:p>
        </w:tc>
        <w:tc>
          <w:tcPr>
            <w:tcW w:w="1838" w:type="dxa"/>
            <w:shd w:val="clear" w:color="auto" w:fill="auto"/>
            <w:vAlign w:val="center"/>
          </w:tcPr>
          <w:p w14:paraId="66A79FF4"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2,75</w:t>
            </w:r>
          </w:p>
        </w:tc>
        <w:tc>
          <w:tcPr>
            <w:tcW w:w="1701" w:type="dxa"/>
            <w:shd w:val="clear" w:color="auto" w:fill="auto"/>
            <w:noWrap/>
            <w:vAlign w:val="center"/>
          </w:tcPr>
          <w:p w14:paraId="47B03605"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3,33</w:t>
            </w:r>
          </w:p>
        </w:tc>
      </w:tr>
      <w:tr w:rsidR="00680E8A" w:rsidRPr="00CF5949" w14:paraId="451FFADE" w14:textId="77777777" w:rsidTr="00B6358E">
        <w:trPr>
          <w:trHeight w:val="405"/>
        </w:trPr>
        <w:tc>
          <w:tcPr>
            <w:tcW w:w="960" w:type="dxa"/>
            <w:shd w:val="clear" w:color="auto" w:fill="auto"/>
            <w:vAlign w:val="center"/>
            <w:hideMark/>
          </w:tcPr>
          <w:p w14:paraId="21DC38FC"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2.3.4.</w:t>
            </w:r>
          </w:p>
        </w:tc>
        <w:tc>
          <w:tcPr>
            <w:tcW w:w="4989" w:type="dxa"/>
            <w:shd w:val="clear" w:color="auto" w:fill="auto"/>
            <w:vAlign w:val="center"/>
            <w:hideMark/>
          </w:tcPr>
          <w:p w14:paraId="1882EE1F"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Sunkesnė kaip 100 gramų, iki 500 gramų</w:t>
            </w:r>
          </w:p>
        </w:tc>
        <w:tc>
          <w:tcPr>
            <w:tcW w:w="1838" w:type="dxa"/>
            <w:shd w:val="clear" w:color="auto" w:fill="auto"/>
            <w:vAlign w:val="center"/>
          </w:tcPr>
          <w:p w14:paraId="71F5D52E"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4,40</w:t>
            </w:r>
          </w:p>
        </w:tc>
        <w:tc>
          <w:tcPr>
            <w:tcW w:w="1701" w:type="dxa"/>
            <w:shd w:val="clear" w:color="auto" w:fill="auto"/>
            <w:noWrap/>
            <w:vAlign w:val="center"/>
          </w:tcPr>
          <w:p w14:paraId="7F002F35"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5,32</w:t>
            </w:r>
          </w:p>
        </w:tc>
      </w:tr>
      <w:tr w:rsidR="00680E8A" w:rsidRPr="00CF5949" w14:paraId="4BD83872" w14:textId="77777777" w:rsidTr="00B6358E">
        <w:trPr>
          <w:trHeight w:val="315"/>
        </w:trPr>
        <w:tc>
          <w:tcPr>
            <w:tcW w:w="960" w:type="dxa"/>
            <w:shd w:val="clear" w:color="auto" w:fill="auto"/>
            <w:vAlign w:val="center"/>
            <w:hideMark/>
          </w:tcPr>
          <w:p w14:paraId="76E7DECD" w14:textId="77777777" w:rsidR="00680E8A" w:rsidRPr="00CF5949" w:rsidRDefault="00680E8A" w:rsidP="00B6358E">
            <w:pPr>
              <w:jc w:val="center"/>
              <w:rPr>
                <w:rFonts w:ascii="Times New Roman" w:hAnsi="Times New Roman"/>
                <w:b/>
                <w:bCs/>
                <w:sz w:val="20"/>
                <w:szCs w:val="20"/>
              </w:rPr>
            </w:pPr>
            <w:r w:rsidRPr="00CF5949">
              <w:rPr>
                <w:rFonts w:ascii="Times New Roman" w:hAnsi="Times New Roman"/>
                <w:b/>
                <w:bCs/>
                <w:sz w:val="20"/>
                <w:szCs w:val="20"/>
              </w:rPr>
              <w:t> </w:t>
            </w:r>
          </w:p>
        </w:tc>
        <w:tc>
          <w:tcPr>
            <w:tcW w:w="4989" w:type="dxa"/>
            <w:shd w:val="clear" w:color="auto" w:fill="auto"/>
            <w:noWrap/>
            <w:vAlign w:val="center"/>
            <w:hideMark/>
          </w:tcPr>
          <w:p w14:paraId="385B5B9B"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Austrija</w:t>
            </w:r>
          </w:p>
        </w:tc>
        <w:tc>
          <w:tcPr>
            <w:tcW w:w="1838" w:type="dxa"/>
            <w:shd w:val="clear" w:color="auto" w:fill="auto"/>
            <w:vAlign w:val="center"/>
          </w:tcPr>
          <w:p w14:paraId="23D609F9"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654965EE"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03C6D35D" w14:textId="77777777" w:rsidTr="00B6358E">
        <w:trPr>
          <w:trHeight w:val="315"/>
        </w:trPr>
        <w:tc>
          <w:tcPr>
            <w:tcW w:w="960" w:type="dxa"/>
            <w:shd w:val="clear" w:color="auto" w:fill="auto"/>
            <w:vAlign w:val="center"/>
            <w:hideMark/>
          </w:tcPr>
          <w:p w14:paraId="40FA5737"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2.3.5.</w:t>
            </w:r>
          </w:p>
        </w:tc>
        <w:tc>
          <w:tcPr>
            <w:tcW w:w="4989" w:type="dxa"/>
            <w:shd w:val="clear" w:color="auto" w:fill="auto"/>
            <w:noWrap/>
            <w:vAlign w:val="center"/>
            <w:hideMark/>
          </w:tcPr>
          <w:p w14:paraId="5EF09EBD"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Iki 100 gramų </w:t>
            </w:r>
          </w:p>
        </w:tc>
        <w:tc>
          <w:tcPr>
            <w:tcW w:w="1838" w:type="dxa"/>
            <w:shd w:val="clear" w:color="auto" w:fill="auto"/>
            <w:vAlign w:val="center"/>
          </w:tcPr>
          <w:p w14:paraId="5006969F"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2,75</w:t>
            </w:r>
          </w:p>
        </w:tc>
        <w:tc>
          <w:tcPr>
            <w:tcW w:w="1701" w:type="dxa"/>
            <w:shd w:val="clear" w:color="auto" w:fill="auto"/>
            <w:noWrap/>
            <w:vAlign w:val="center"/>
          </w:tcPr>
          <w:p w14:paraId="27CD2310"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3,33</w:t>
            </w:r>
          </w:p>
        </w:tc>
      </w:tr>
      <w:tr w:rsidR="00680E8A" w:rsidRPr="00CF5949" w14:paraId="2E9AAC76" w14:textId="77777777" w:rsidTr="00B6358E">
        <w:trPr>
          <w:trHeight w:val="375"/>
        </w:trPr>
        <w:tc>
          <w:tcPr>
            <w:tcW w:w="960" w:type="dxa"/>
            <w:shd w:val="clear" w:color="auto" w:fill="auto"/>
            <w:vAlign w:val="center"/>
            <w:hideMark/>
          </w:tcPr>
          <w:p w14:paraId="7DA75340"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2,50</w:t>
            </w:r>
          </w:p>
        </w:tc>
        <w:tc>
          <w:tcPr>
            <w:tcW w:w="4989" w:type="dxa"/>
            <w:shd w:val="clear" w:color="auto" w:fill="auto"/>
            <w:vAlign w:val="center"/>
            <w:hideMark/>
          </w:tcPr>
          <w:p w14:paraId="1731AE7F"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Sunkesnė kaip 100 gramų, iki 500 gramų</w:t>
            </w:r>
          </w:p>
        </w:tc>
        <w:tc>
          <w:tcPr>
            <w:tcW w:w="1838" w:type="dxa"/>
            <w:shd w:val="clear" w:color="auto" w:fill="auto"/>
            <w:vAlign w:val="center"/>
          </w:tcPr>
          <w:p w14:paraId="67FFF582"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4,40</w:t>
            </w:r>
          </w:p>
        </w:tc>
        <w:tc>
          <w:tcPr>
            <w:tcW w:w="1701" w:type="dxa"/>
            <w:shd w:val="clear" w:color="auto" w:fill="auto"/>
            <w:noWrap/>
            <w:vAlign w:val="center"/>
          </w:tcPr>
          <w:p w14:paraId="617A5EFB"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5,32</w:t>
            </w:r>
          </w:p>
        </w:tc>
      </w:tr>
      <w:tr w:rsidR="00680E8A" w:rsidRPr="00CF5949" w14:paraId="7E73FC2C" w14:textId="77777777" w:rsidTr="00B6358E">
        <w:trPr>
          <w:trHeight w:val="315"/>
        </w:trPr>
        <w:tc>
          <w:tcPr>
            <w:tcW w:w="960" w:type="dxa"/>
            <w:shd w:val="clear" w:color="auto" w:fill="auto"/>
            <w:vAlign w:val="center"/>
            <w:hideMark/>
          </w:tcPr>
          <w:p w14:paraId="7ED6E635"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4,00</w:t>
            </w:r>
          </w:p>
        </w:tc>
        <w:tc>
          <w:tcPr>
            <w:tcW w:w="4989" w:type="dxa"/>
            <w:shd w:val="clear" w:color="auto" w:fill="auto"/>
            <w:noWrap/>
            <w:vAlign w:val="center"/>
            <w:hideMark/>
          </w:tcPr>
          <w:p w14:paraId="154A7A10"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Vokietija</w:t>
            </w:r>
          </w:p>
        </w:tc>
        <w:tc>
          <w:tcPr>
            <w:tcW w:w="1838" w:type="dxa"/>
            <w:shd w:val="clear" w:color="auto" w:fill="auto"/>
            <w:vAlign w:val="center"/>
          </w:tcPr>
          <w:p w14:paraId="6539868F"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6AEC187A"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22F8D80F" w14:textId="77777777" w:rsidTr="00B6358E">
        <w:trPr>
          <w:trHeight w:val="315"/>
        </w:trPr>
        <w:tc>
          <w:tcPr>
            <w:tcW w:w="960" w:type="dxa"/>
            <w:shd w:val="clear" w:color="auto" w:fill="auto"/>
            <w:vAlign w:val="center"/>
            <w:hideMark/>
          </w:tcPr>
          <w:p w14:paraId="429E2DE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2.3.7.</w:t>
            </w:r>
          </w:p>
        </w:tc>
        <w:tc>
          <w:tcPr>
            <w:tcW w:w="4989" w:type="dxa"/>
            <w:shd w:val="clear" w:color="auto" w:fill="auto"/>
            <w:noWrap/>
            <w:vAlign w:val="center"/>
            <w:hideMark/>
          </w:tcPr>
          <w:p w14:paraId="4954C65F"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Iki 100 gramų </w:t>
            </w:r>
          </w:p>
        </w:tc>
        <w:tc>
          <w:tcPr>
            <w:tcW w:w="1838" w:type="dxa"/>
            <w:shd w:val="clear" w:color="auto" w:fill="auto"/>
            <w:vAlign w:val="center"/>
          </w:tcPr>
          <w:p w14:paraId="544B0C38"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2,75</w:t>
            </w:r>
          </w:p>
        </w:tc>
        <w:tc>
          <w:tcPr>
            <w:tcW w:w="1701" w:type="dxa"/>
            <w:shd w:val="clear" w:color="auto" w:fill="auto"/>
            <w:noWrap/>
            <w:vAlign w:val="center"/>
          </w:tcPr>
          <w:p w14:paraId="5E2094C9"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3,33</w:t>
            </w:r>
          </w:p>
        </w:tc>
      </w:tr>
      <w:tr w:rsidR="00680E8A" w:rsidRPr="00CF5949" w14:paraId="4ADD4741" w14:textId="77777777" w:rsidTr="00B6358E">
        <w:trPr>
          <w:trHeight w:val="360"/>
        </w:trPr>
        <w:tc>
          <w:tcPr>
            <w:tcW w:w="960" w:type="dxa"/>
            <w:shd w:val="clear" w:color="auto" w:fill="auto"/>
            <w:vAlign w:val="center"/>
            <w:hideMark/>
          </w:tcPr>
          <w:p w14:paraId="3F8586A6"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2.3.8.</w:t>
            </w:r>
          </w:p>
        </w:tc>
        <w:tc>
          <w:tcPr>
            <w:tcW w:w="4989" w:type="dxa"/>
            <w:shd w:val="clear" w:color="auto" w:fill="auto"/>
            <w:vAlign w:val="center"/>
            <w:hideMark/>
          </w:tcPr>
          <w:p w14:paraId="008B67EC"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Sunkesnė kaip 100 gramų, iki 500 gramų</w:t>
            </w:r>
          </w:p>
        </w:tc>
        <w:tc>
          <w:tcPr>
            <w:tcW w:w="1838" w:type="dxa"/>
            <w:shd w:val="clear" w:color="auto" w:fill="auto"/>
            <w:vAlign w:val="center"/>
          </w:tcPr>
          <w:p w14:paraId="7F1E857F"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3,85</w:t>
            </w:r>
          </w:p>
        </w:tc>
        <w:tc>
          <w:tcPr>
            <w:tcW w:w="1701" w:type="dxa"/>
            <w:shd w:val="clear" w:color="auto" w:fill="auto"/>
            <w:noWrap/>
            <w:vAlign w:val="center"/>
          </w:tcPr>
          <w:p w14:paraId="50F46541"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4,66</w:t>
            </w:r>
          </w:p>
        </w:tc>
      </w:tr>
      <w:tr w:rsidR="00680E8A" w:rsidRPr="00CF5949" w14:paraId="59E109E4" w14:textId="77777777" w:rsidTr="00B6358E">
        <w:trPr>
          <w:trHeight w:val="315"/>
        </w:trPr>
        <w:tc>
          <w:tcPr>
            <w:tcW w:w="960" w:type="dxa"/>
            <w:shd w:val="clear" w:color="auto" w:fill="auto"/>
            <w:vAlign w:val="center"/>
            <w:hideMark/>
          </w:tcPr>
          <w:p w14:paraId="26035DE2"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lastRenderedPageBreak/>
              <w:t>2.4.</w:t>
            </w:r>
          </w:p>
        </w:tc>
        <w:tc>
          <w:tcPr>
            <w:tcW w:w="4989" w:type="dxa"/>
            <w:shd w:val="clear" w:color="auto" w:fill="auto"/>
            <w:vAlign w:val="center"/>
            <w:hideMark/>
          </w:tcPr>
          <w:p w14:paraId="6A3575B3" w14:textId="77777777" w:rsidR="00680E8A" w:rsidRPr="00CF5949" w:rsidRDefault="00680E8A" w:rsidP="00B6358E">
            <w:pPr>
              <w:rPr>
                <w:rFonts w:ascii="Times New Roman" w:hAnsi="Times New Roman"/>
                <w:b/>
                <w:bCs/>
                <w:sz w:val="20"/>
                <w:szCs w:val="20"/>
              </w:rPr>
            </w:pPr>
            <w:r w:rsidRPr="00CF5949">
              <w:rPr>
                <w:rFonts w:ascii="Times New Roman" w:hAnsi="Times New Roman"/>
                <w:sz w:val="20"/>
                <w:szCs w:val="20"/>
              </w:rPr>
              <w:t xml:space="preserve"> </w:t>
            </w:r>
            <w:r w:rsidRPr="00CF5949">
              <w:rPr>
                <w:rFonts w:ascii="Times New Roman" w:hAnsi="Times New Roman"/>
                <w:b/>
                <w:bCs/>
                <w:sz w:val="20"/>
                <w:szCs w:val="20"/>
              </w:rPr>
              <w:t xml:space="preserve">Siunta S pasirašytinai </w:t>
            </w:r>
          </w:p>
        </w:tc>
        <w:tc>
          <w:tcPr>
            <w:tcW w:w="1838" w:type="dxa"/>
            <w:shd w:val="clear" w:color="auto" w:fill="auto"/>
            <w:vAlign w:val="center"/>
          </w:tcPr>
          <w:p w14:paraId="1FF142A0"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0595AB80"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1AD68E78" w14:textId="77777777" w:rsidTr="00B6358E">
        <w:trPr>
          <w:trHeight w:val="315"/>
        </w:trPr>
        <w:tc>
          <w:tcPr>
            <w:tcW w:w="960" w:type="dxa"/>
            <w:shd w:val="clear" w:color="auto" w:fill="auto"/>
            <w:vAlign w:val="center"/>
            <w:hideMark/>
          </w:tcPr>
          <w:p w14:paraId="2945591B"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noWrap/>
            <w:vAlign w:val="center"/>
            <w:hideMark/>
          </w:tcPr>
          <w:p w14:paraId="64781C26"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Airija</w:t>
            </w:r>
          </w:p>
        </w:tc>
        <w:tc>
          <w:tcPr>
            <w:tcW w:w="1838" w:type="dxa"/>
            <w:shd w:val="clear" w:color="auto" w:fill="auto"/>
            <w:vAlign w:val="center"/>
          </w:tcPr>
          <w:p w14:paraId="6EDCD89C"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296ECDB6"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61F4E4EB" w14:textId="77777777" w:rsidTr="00B6358E">
        <w:trPr>
          <w:trHeight w:val="315"/>
        </w:trPr>
        <w:tc>
          <w:tcPr>
            <w:tcW w:w="960" w:type="dxa"/>
            <w:shd w:val="clear" w:color="auto" w:fill="auto"/>
            <w:vAlign w:val="center"/>
            <w:hideMark/>
          </w:tcPr>
          <w:p w14:paraId="342452C8"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2.4.1.</w:t>
            </w:r>
          </w:p>
        </w:tc>
        <w:tc>
          <w:tcPr>
            <w:tcW w:w="4989" w:type="dxa"/>
            <w:shd w:val="clear" w:color="auto" w:fill="auto"/>
            <w:noWrap/>
            <w:vAlign w:val="center"/>
            <w:hideMark/>
          </w:tcPr>
          <w:p w14:paraId="70889D8B"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Iki 100 gramų </w:t>
            </w:r>
          </w:p>
        </w:tc>
        <w:tc>
          <w:tcPr>
            <w:tcW w:w="1838" w:type="dxa"/>
            <w:shd w:val="clear" w:color="auto" w:fill="auto"/>
            <w:vAlign w:val="center"/>
          </w:tcPr>
          <w:p w14:paraId="4410C400"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8,60</w:t>
            </w:r>
          </w:p>
        </w:tc>
        <w:tc>
          <w:tcPr>
            <w:tcW w:w="1701" w:type="dxa"/>
            <w:shd w:val="clear" w:color="auto" w:fill="auto"/>
            <w:noWrap/>
            <w:vAlign w:val="center"/>
          </w:tcPr>
          <w:p w14:paraId="523BFA0F"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10,41</w:t>
            </w:r>
          </w:p>
        </w:tc>
      </w:tr>
      <w:tr w:rsidR="00680E8A" w:rsidRPr="00CF5949" w14:paraId="163EC957" w14:textId="77777777" w:rsidTr="00B6358E">
        <w:trPr>
          <w:trHeight w:val="285"/>
        </w:trPr>
        <w:tc>
          <w:tcPr>
            <w:tcW w:w="960" w:type="dxa"/>
            <w:shd w:val="clear" w:color="auto" w:fill="auto"/>
            <w:vAlign w:val="center"/>
            <w:hideMark/>
          </w:tcPr>
          <w:p w14:paraId="0AFEF28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2.4.2.</w:t>
            </w:r>
          </w:p>
        </w:tc>
        <w:tc>
          <w:tcPr>
            <w:tcW w:w="4989" w:type="dxa"/>
            <w:shd w:val="clear" w:color="auto" w:fill="auto"/>
            <w:vAlign w:val="center"/>
            <w:hideMark/>
          </w:tcPr>
          <w:p w14:paraId="71ABC344"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Sunkesnė kaip 100 gramų, iki 500 gramų</w:t>
            </w:r>
          </w:p>
        </w:tc>
        <w:tc>
          <w:tcPr>
            <w:tcW w:w="1838" w:type="dxa"/>
            <w:shd w:val="clear" w:color="auto" w:fill="auto"/>
            <w:vAlign w:val="center"/>
          </w:tcPr>
          <w:p w14:paraId="656F02CF"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9,15</w:t>
            </w:r>
          </w:p>
        </w:tc>
        <w:tc>
          <w:tcPr>
            <w:tcW w:w="1701" w:type="dxa"/>
            <w:shd w:val="clear" w:color="auto" w:fill="auto"/>
            <w:noWrap/>
            <w:vAlign w:val="center"/>
          </w:tcPr>
          <w:p w14:paraId="6ECBA9D2"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11,07</w:t>
            </w:r>
          </w:p>
        </w:tc>
      </w:tr>
      <w:tr w:rsidR="00680E8A" w:rsidRPr="00CF5949" w14:paraId="271B63DB" w14:textId="77777777" w:rsidTr="00B6358E">
        <w:trPr>
          <w:trHeight w:val="315"/>
        </w:trPr>
        <w:tc>
          <w:tcPr>
            <w:tcW w:w="960" w:type="dxa"/>
            <w:shd w:val="clear" w:color="auto" w:fill="auto"/>
            <w:noWrap/>
            <w:vAlign w:val="bottom"/>
            <w:hideMark/>
          </w:tcPr>
          <w:p w14:paraId="01BEBF63"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 </w:t>
            </w:r>
          </w:p>
        </w:tc>
        <w:tc>
          <w:tcPr>
            <w:tcW w:w="4989" w:type="dxa"/>
            <w:shd w:val="clear" w:color="auto" w:fill="auto"/>
            <w:noWrap/>
            <w:vAlign w:val="center"/>
            <w:hideMark/>
          </w:tcPr>
          <w:p w14:paraId="0DC0F5F6"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Austrija</w:t>
            </w:r>
          </w:p>
        </w:tc>
        <w:tc>
          <w:tcPr>
            <w:tcW w:w="1838" w:type="dxa"/>
            <w:shd w:val="clear" w:color="auto" w:fill="auto"/>
            <w:vAlign w:val="center"/>
          </w:tcPr>
          <w:p w14:paraId="3EA88C4D"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631B3DB6"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6E203F3B" w14:textId="77777777" w:rsidTr="00B6358E">
        <w:trPr>
          <w:trHeight w:val="315"/>
        </w:trPr>
        <w:tc>
          <w:tcPr>
            <w:tcW w:w="960" w:type="dxa"/>
            <w:shd w:val="clear" w:color="auto" w:fill="auto"/>
            <w:vAlign w:val="center"/>
            <w:hideMark/>
          </w:tcPr>
          <w:p w14:paraId="60D2A23F"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2.4.3.</w:t>
            </w:r>
          </w:p>
        </w:tc>
        <w:tc>
          <w:tcPr>
            <w:tcW w:w="4989" w:type="dxa"/>
            <w:shd w:val="clear" w:color="auto" w:fill="auto"/>
            <w:noWrap/>
            <w:vAlign w:val="center"/>
            <w:hideMark/>
          </w:tcPr>
          <w:p w14:paraId="0BA734FD"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Iki 100 gramų </w:t>
            </w:r>
          </w:p>
        </w:tc>
        <w:tc>
          <w:tcPr>
            <w:tcW w:w="1838" w:type="dxa"/>
            <w:shd w:val="clear" w:color="auto" w:fill="auto"/>
            <w:vAlign w:val="center"/>
          </w:tcPr>
          <w:p w14:paraId="28A8892E"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7,55</w:t>
            </w:r>
          </w:p>
        </w:tc>
        <w:tc>
          <w:tcPr>
            <w:tcW w:w="1701" w:type="dxa"/>
            <w:shd w:val="clear" w:color="auto" w:fill="auto"/>
            <w:noWrap/>
            <w:vAlign w:val="center"/>
          </w:tcPr>
          <w:p w14:paraId="64A3772F"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9,14</w:t>
            </w:r>
          </w:p>
        </w:tc>
      </w:tr>
      <w:tr w:rsidR="00680E8A" w:rsidRPr="00CF5949" w14:paraId="3A945746" w14:textId="77777777" w:rsidTr="00B6358E">
        <w:trPr>
          <w:trHeight w:val="345"/>
        </w:trPr>
        <w:tc>
          <w:tcPr>
            <w:tcW w:w="960" w:type="dxa"/>
            <w:shd w:val="clear" w:color="auto" w:fill="auto"/>
            <w:vAlign w:val="center"/>
            <w:hideMark/>
          </w:tcPr>
          <w:p w14:paraId="6626AF9F"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2.4.4.</w:t>
            </w:r>
          </w:p>
        </w:tc>
        <w:tc>
          <w:tcPr>
            <w:tcW w:w="4989" w:type="dxa"/>
            <w:shd w:val="clear" w:color="auto" w:fill="auto"/>
            <w:vAlign w:val="center"/>
            <w:hideMark/>
          </w:tcPr>
          <w:p w14:paraId="752C43E5"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Sunkesnė kaip 100 gramų, iki 500 gramų</w:t>
            </w:r>
          </w:p>
        </w:tc>
        <w:tc>
          <w:tcPr>
            <w:tcW w:w="1838" w:type="dxa"/>
            <w:shd w:val="clear" w:color="auto" w:fill="auto"/>
            <w:vAlign w:val="center"/>
          </w:tcPr>
          <w:p w14:paraId="3E359FED"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7,80</w:t>
            </w:r>
          </w:p>
        </w:tc>
        <w:tc>
          <w:tcPr>
            <w:tcW w:w="1701" w:type="dxa"/>
            <w:shd w:val="clear" w:color="auto" w:fill="auto"/>
            <w:noWrap/>
            <w:vAlign w:val="center"/>
          </w:tcPr>
          <w:p w14:paraId="2A452B21"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9,44</w:t>
            </w:r>
          </w:p>
        </w:tc>
      </w:tr>
      <w:tr w:rsidR="00680E8A" w:rsidRPr="00CF5949" w14:paraId="370C54B1" w14:textId="77777777" w:rsidTr="00B6358E">
        <w:trPr>
          <w:trHeight w:val="315"/>
        </w:trPr>
        <w:tc>
          <w:tcPr>
            <w:tcW w:w="960" w:type="dxa"/>
            <w:shd w:val="clear" w:color="auto" w:fill="auto"/>
            <w:vAlign w:val="center"/>
            <w:hideMark/>
          </w:tcPr>
          <w:p w14:paraId="67E4DA70"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noWrap/>
            <w:vAlign w:val="center"/>
            <w:hideMark/>
          </w:tcPr>
          <w:p w14:paraId="519CFBDD"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Vokietija</w:t>
            </w:r>
          </w:p>
        </w:tc>
        <w:tc>
          <w:tcPr>
            <w:tcW w:w="1838" w:type="dxa"/>
            <w:shd w:val="clear" w:color="auto" w:fill="auto"/>
            <w:vAlign w:val="center"/>
          </w:tcPr>
          <w:p w14:paraId="0E772CD2"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noWrap/>
            <w:vAlign w:val="center"/>
          </w:tcPr>
          <w:p w14:paraId="0CFF3E79"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35B7033A" w14:textId="77777777" w:rsidTr="00B6358E">
        <w:trPr>
          <w:trHeight w:val="315"/>
        </w:trPr>
        <w:tc>
          <w:tcPr>
            <w:tcW w:w="960" w:type="dxa"/>
            <w:shd w:val="clear" w:color="auto" w:fill="auto"/>
            <w:vAlign w:val="center"/>
            <w:hideMark/>
          </w:tcPr>
          <w:p w14:paraId="6F19CEA2"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2.4.5.</w:t>
            </w:r>
          </w:p>
        </w:tc>
        <w:tc>
          <w:tcPr>
            <w:tcW w:w="4989" w:type="dxa"/>
            <w:shd w:val="clear" w:color="auto" w:fill="auto"/>
            <w:noWrap/>
            <w:vAlign w:val="center"/>
            <w:hideMark/>
          </w:tcPr>
          <w:p w14:paraId="4C190FDE"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Iki 100 gramų </w:t>
            </w:r>
          </w:p>
        </w:tc>
        <w:tc>
          <w:tcPr>
            <w:tcW w:w="1838" w:type="dxa"/>
            <w:shd w:val="clear" w:color="auto" w:fill="auto"/>
            <w:vAlign w:val="center"/>
          </w:tcPr>
          <w:p w14:paraId="78828A97"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7,00</w:t>
            </w:r>
          </w:p>
        </w:tc>
        <w:tc>
          <w:tcPr>
            <w:tcW w:w="1701" w:type="dxa"/>
            <w:shd w:val="clear" w:color="auto" w:fill="auto"/>
            <w:noWrap/>
            <w:vAlign w:val="center"/>
          </w:tcPr>
          <w:p w14:paraId="430BC5FB"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8,47</w:t>
            </w:r>
          </w:p>
        </w:tc>
      </w:tr>
      <w:tr w:rsidR="00680E8A" w:rsidRPr="00CF5949" w14:paraId="6236109F" w14:textId="77777777" w:rsidTr="00B6358E">
        <w:trPr>
          <w:trHeight w:val="240"/>
        </w:trPr>
        <w:tc>
          <w:tcPr>
            <w:tcW w:w="960" w:type="dxa"/>
            <w:shd w:val="clear" w:color="auto" w:fill="auto"/>
            <w:vAlign w:val="center"/>
            <w:hideMark/>
          </w:tcPr>
          <w:p w14:paraId="4903A821"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2.4.6.</w:t>
            </w:r>
          </w:p>
        </w:tc>
        <w:tc>
          <w:tcPr>
            <w:tcW w:w="4989" w:type="dxa"/>
            <w:shd w:val="clear" w:color="auto" w:fill="auto"/>
            <w:vAlign w:val="center"/>
            <w:hideMark/>
          </w:tcPr>
          <w:p w14:paraId="2C55CE95"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Sunkesnė kaip 100 gramų, iki 500 gramų</w:t>
            </w:r>
          </w:p>
        </w:tc>
        <w:tc>
          <w:tcPr>
            <w:tcW w:w="1838" w:type="dxa"/>
            <w:shd w:val="clear" w:color="auto" w:fill="auto"/>
            <w:vAlign w:val="center"/>
          </w:tcPr>
          <w:p w14:paraId="72E306BD"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7,35</w:t>
            </w:r>
          </w:p>
        </w:tc>
        <w:tc>
          <w:tcPr>
            <w:tcW w:w="1701" w:type="dxa"/>
            <w:shd w:val="clear" w:color="auto" w:fill="auto"/>
            <w:noWrap/>
            <w:vAlign w:val="center"/>
          </w:tcPr>
          <w:p w14:paraId="0A866DFC"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8,89</w:t>
            </w:r>
          </w:p>
        </w:tc>
      </w:tr>
      <w:tr w:rsidR="00680E8A" w:rsidRPr="00CF5949" w14:paraId="2A7349D0" w14:textId="77777777" w:rsidTr="00B6358E">
        <w:trPr>
          <w:trHeight w:val="315"/>
        </w:trPr>
        <w:tc>
          <w:tcPr>
            <w:tcW w:w="960" w:type="dxa"/>
            <w:shd w:val="clear" w:color="auto" w:fill="auto"/>
            <w:vAlign w:val="center"/>
            <w:hideMark/>
          </w:tcPr>
          <w:p w14:paraId="4F2886D1" w14:textId="77777777" w:rsidR="00680E8A" w:rsidRPr="00CF5949" w:rsidRDefault="00680E8A" w:rsidP="00B6358E">
            <w:pPr>
              <w:jc w:val="center"/>
              <w:rPr>
                <w:rFonts w:ascii="Times New Roman" w:hAnsi="Times New Roman"/>
                <w:color w:val="FF0000"/>
                <w:sz w:val="20"/>
                <w:szCs w:val="20"/>
              </w:rPr>
            </w:pPr>
            <w:r w:rsidRPr="00CF5949">
              <w:rPr>
                <w:rFonts w:ascii="Times New Roman" w:hAnsi="Times New Roman"/>
                <w:color w:val="FF0000"/>
                <w:sz w:val="20"/>
                <w:szCs w:val="20"/>
              </w:rPr>
              <w:t> </w:t>
            </w:r>
          </w:p>
        </w:tc>
        <w:tc>
          <w:tcPr>
            <w:tcW w:w="4989" w:type="dxa"/>
            <w:shd w:val="clear" w:color="auto" w:fill="auto"/>
            <w:noWrap/>
            <w:vAlign w:val="center"/>
            <w:hideMark/>
          </w:tcPr>
          <w:p w14:paraId="60C8DEB5"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Norvegija</w:t>
            </w:r>
          </w:p>
        </w:tc>
        <w:tc>
          <w:tcPr>
            <w:tcW w:w="1838" w:type="dxa"/>
            <w:shd w:val="clear" w:color="auto" w:fill="auto"/>
            <w:vAlign w:val="center"/>
          </w:tcPr>
          <w:p w14:paraId="1514BD58"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1701" w:type="dxa"/>
            <w:shd w:val="clear" w:color="auto" w:fill="auto"/>
            <w:noWrap/>
            <w:vAlign w:val="center"/>
          </w:tcPr>
          <w:p w14:paraId="57B0888C"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r>
      <w:tr w:rsidR="00680E8A" w:rsidRPr="00CF5949" w14:paraId="7D305758" w14:textId="77777777" w:rsidTr="00B6358E">
        <w:trPr>
          <w:trHeight w:val="315"/>
        </w:trPr>
        <w:tc>
          <w:tcPr>
            <w:tcW w:w="960" w:type="dxa"/>
            <w:shd w:val="clear" w:color="auto" w:fill="auto"/>
            <w:vAlign w:val="center"/>
            <w:hideMark/>
          </w:tcPr>
          <w:p w14:paraId="23E37A12"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2.5.5.</w:t>
            </w:r>
          </w:p>
        </w:tc>
        <w:tc>
          <w:tcPr>
            <w:tcW w:w="4989" w:type="dxa"/>
            <w:shd w:val="clear" w:color="auto" w:fill="auto"/>
            <w:vAlign w:val="center"/>
            <w:hideMark/>
          </w:tcPr>
          <w:p w14:paraId="68CEBF48" w14:textId="77777777" w:rsidR="00680E8A" w:rsidRPr="00CF5949" w:rsidRDefault="00680E8A" w:rsidP="00B6358E">
            <w:pPr>
              <w:jc w:val="both"/>
              <w:rPr>
                <w:rFonts w:ascii="Times New Roman" w:hAnsi="Times New Roman"/>
                <w:strike/>
                <w:sz w:val="20"/>
                <w:szCs w:val="20"/>
              </w:rPr>
            </w:pPr>
            <w:r w:rsidRPr="00CF5949">
              <w:rPr>
                <w:rFonts w:ascii="Times New Roman" w:hAnsi="Times New Roman"/>
                <w:sz w:val="20"/>
                <w:szCs w:val="20"/>
              </w:rPr>
              <w:t>iki 100 gramų</w:t>
            </w:r>
          </w:p>
        </w:tc>
        <w:tc>
          <w:tcPr>
            <w:tcW w:w="1838" w:type="dxa"/>
            <w:shd w:val="clear" w:color="auto" w:fill="auto"/>
            <w:vAlign w:val="center"/>
          </w:tcPr>
          <w:p w14:paraId="5E8D1694"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6,95</w:t>
            </w:r>
          </w:p>
        </w:tc>
        <w:tc>
          <w:tcPr>
            <w:tcW w:w="1701" w:type="dxa"/>
            <w:shd w:val="clear" w:color="auto" w:fill="auto"/>
            <w:vAlign w:val="center"/>
          </w:tcPr>
          <w:p w14:paraId="65A81B68"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6,95</w:t>
            </w:r>
          </w:p>
        </w:tc>
      </w:tr>
      <w:tr w:rsidR="00680E8A" w:rsidRPr="00CF5949" w14:paraId="73E6F154" w14:textId="77777777" w:rsidTr="00B6358E">
        <w:trPr>
          <w:trHeight w:val="360"/>
        </w:trPr>
        <w:tc>
          <w:tcPr>
            <w:tcW w:w="960" w:type="dxa"/>
            <w:shd w:val="clear" w:color="auto" w:fill="auto"/>
            <w:vAlign w:val="center"/>
            <w:hideMark/>
          </w:tcPr>
          <w:p w14:paraId="4293C0C2"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2.5.6.</w:t>
            </w:r>
          </w:p>
        </w:tc>
        <w:tc>
          <w:tcPr>
            <w:tcW w:w="4989" w:type="dxa"/>
            <w:shd w:val="clear" w:color="auto" w:fill="auto"/>
            <w:vAlign w:val="center"/>
            <w:hideMark/>
          </w:tcPr>
          <w:p w14:paraId="39569AA2" w14:textId="77777777" w:rsidR="00680E8A" w:rsidRPr="00CF5949" w:rsidRDefault="00680E8A" w:rsidP="00B6358E">
            <w:pPr>
              <w:jc w:val="both"/>
              <w:rPr>
                <w:rFonts w:ascii="Times New Roman" w:hAnsi="Times New Roman"/>
                <w:strike/>
                <w:sz w:val="20"/>
                <w:szCs w:val="20"/>
              </w:rPr>
            </w:pPr>
            <w:r w:rsidRPr="00CF5949">
              <w:rPr>
                <w:rFonts w:ascii="Times New Roman" w:hAnsi="Times New Roman"/>
                <w:sz w:val="20"/>
                <w:szCs w:val="20"/>
              </w:rPr>
              <w:t>Sunkesnė kaip 100 gramų, iki 500 gramų</w:t>
            </w:r>
          </w:p>
        </w:tc>
        <w:tc>
          <w:tcPr>
            <w:tcW w:w="1838" w:type="dxa"/>
            <w:shd w:val="clear" w:color="auto" w:fill="auto"/>
            <w:vAlign w:val="center"/>
          </w:tcPr>
          <w:p w14:paraId="4A770F9E"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7,55</w:t>
            </w:r>
          </w:p>
        </w:tc>
        <w:tc>
          <w:tcPr>
            <w:tcW w:w="1701" w:type="dxa"/>
            <w:shd w:val="clear" w:color="auto" w:fill="auto"/>
            <w:vAlign w:val="center"/>
          </w:tcPr>
          <w:p w14:paraId="549F0746"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7,55</w:t>
            </w:r>
          </w:p>
        </w:tc>
      </w:tr>
      <w:tr w:rsidR="00680E8A" w:rsidRPr="00CF5949" w14:paraId="52095D2C" w14:textId="77777777" w:rsidTr="00B6358E">
        <w:trPr>
          <w:trHeight w:val="315"/>
        </w:trPr>
        <w:tc>
          <w:tcPr>
            <w:tcW w:w="960" w:type="dxa"/>
            <w:shd w:val="clear" w:color="auto" w:fill="auto"/>
            <w:vAlign w:val="center"/>
            <w:hideMark/>
          </w:tcPr>
          <w:p w14:paraId="7DC508BE"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2.6. </w:t>
            </w:r>
          </w:p>
        </w:tc>
        <w:tc>
          <w:tcPr>
            <w:tcW w:w="4989" w:type="dxa"/>
            <w:shd w:val="clear" w:color="auto" w:fill="auto"/>
            <w:vAlign w:val="center"/>
            <w:hideMark/>
          </w:tcPr>
          <w:p w14:paraId="0AED4A27"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 xml:space="preserve"> Siunta M be sekimo </w:t>
            </w:r>
          </w:p>
        </w:tc>
        <w:tc>
          <w:tcPr>
            <w:tcW w:w="1838" w:type="dxa"/>
            <w:shd w:val="clear" w:color="auto" w:fill="auto"/>
            <w:vAlign w:val="center"/>
          </w:tcPr>
          <w:p w14:paraId="4C4267A6"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vAlign w:val="center"/>
          </w:tcPr>
          <w:p w14:paraId="2A8F2EF6"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65D30D17" w14:textId="77777777" w:rsidTr="00B6358E">
        <w:trPr>
          <w:trHeight w:val="315"/>
        </w:trPr>
        <w:tc>
          <w:tcPr>
            <w:tcW w:w="960" w:type="dxa"/>
            <w:shd w:val="clear" w:color="auto" w:fill="auto"/>
            <w:vAlign w:val="center"/>
            <w:hideMark/>
          </w:tcPr>
          <w:p w14:paraId="4C48379A"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noWrap/>
            <w:vAlign w:val="center"/>
            <w:hideMark/>
          </w:tcPr>
          <w:p w14:paraId="0989E7E4"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Airija</w:t>
            </w:r>
          </w:p>
        </w:tc>
        <w:tc>
          <w:tcPr>
            <w:tcW w:w="1838" w:type="dxa"/>
            <w:shd w:val="clear" w:color="auto" w:fill="auto"/>
            <w:vAlign w:val="center"/>
          </w:tcPr>
          <w:p w14:paraId="0A91BA3F"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vAlign w:val="center"/>
          </w:tcPr>
          <w:p w14:paraId="13A2C101"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4742D131" w14:textId="77777777" w:rsidTr="00B6358E">
        <w:trPr>
          <w:trHeight w:val="315"/>
        </w:trPr>
        <w:tc>
          <w:tcPr>
            <w:tcW w:w="960" w:type="dxa"/>
            <w:shd w:val="clear" w:color="auto" w:fill="auto"/>
            <w:vAlign w:val="center"/>
            <w:hideMark/>
          </w:tcPr>
          <w:p w14:paraId="6CAA215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2.6.1.</w:t>
            </w:r>
          </w:p>
        </w:tc>
        <w:tc>
          <w:tcPr>
            <w:tcW w:w="4989" w:type="dxa"/>
            <w:shd w:val="clear" w:color="auto" w:fill="auto"/>
            <w:vAlign w:val="center"/>
            <w:hideMark/>
          </w:tcPr>
          <w:p w14:paraId="55CEF035"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Iki 100 gramų</w:t>
            </w:r>
          </w:p>
        </w:tc>
        <w:tc>
          <w:tcPr>
            <w:tcW w:w="1838" w:type="dxa"/>
            <w:shd w:val="clear" w:color="auto" w:fill="auto"/>
            <w:vAlign w:val="center"/>
          </w:tcPr>
          <w:p w14:paraId="7EE2122B"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3,75</w:t>
            </w:r>
          </w:p>
        </w:tc>
        <w:tc>
          <w:tcPr>
            <w:tcW w:w="1701" w:type="dxa"/>
            <w:shd w:val="clear" w:color="auto" w:fill="auto"/>
            <w:vAlign w:val="center"/>
          </w:tcPr>
          <w:p w14:paraId="41DFF18F"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4,54</w:t>
            </w:r>
          </w:p>
        </w:tc>
      </w:tr>
      <w:tr w:rsidR="00680E8A" w:rsidRPr="00CF5949" w14:paraId="429EC081" w14:textId="77777777" w:rsidTr="00B6358E">
        <w:trPr>
          <w:trHeight w:val="315"/>
        </w:trPr>
        <w:tc>
          <w:tcPr>
            <w:tcW w:w="960" w:type="dxa"/>
            <w:shd w:val="clear" w:color="auto" w:fill="auto"/>
            <w:vAlign w:val="center"/>
            <w:hideMark/>
          </w:tcPr>
          <w:p w14:paraId="69602143"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2.6.2.</w:t>
            </w:r>
          </w:p>
        </w:tc>
        <w:tc>
          <w:tcPr>
            <w:tcW w:w="4989" w:type="dxa"/>
            <w:shd w:val="clear" w:color="auto" w:fill="auto"/>
            <w:vAlign w:val="center"/>
            <w:hideMark/>
          </w:tcPr>
          <w:p w14:paraId="27E8E6BA"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Sunkesnė kaip 100 gramų, iki 250 gramų</w:t>
            </w:r>
          </w:p>
        </w:tc>
        <w:tc>
          <w:tcPr>
            <w:tcW w:w="1838" w:type="dxa"/>
            <w:shd w:val="clear" w:color="auto" w:fill="auto"/>
            <w:vAlign w:val="center"/>
          </w:tcPr>
          <w:p w14:paraId="2CE829D0"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4,15</w:t>
            </w:r>
          </w:p>
        </w:tc>
        <w:tc>
          <w:tcPr>
            <w:tcW w:w="1701" w:type="dxa"/>
            <w:shd w:val="clear" w:color="auto" w:fill="auto"/>
            <w:vAlign w:val="center"/>
          </w:tcPr>
          <w:p w14:paraId="6198EBE6"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5,02</w:t>
            </w:r>
          </w:p>
        </w:tc>
      </w:tr>
      <w:tr w:rsidR="00680E8A" w:rsidRPr="00CF5949" w14:paraId="6B5A7F43" w14:textId="77777777" w:rsidTr="00B6358E">
        <w:trPr>
          <w:trHeight w:val="315"/>
        </w:trPr>
        <w:tc>
          <w:tcPr>
            <w:tcW w:w="960" w:type="dxa"/>
            <w:shd w:val="clear" w:color="auto" w:fill="auto"/>
            <w:vAlign w:val="center"/>
            <w:hideMark/>
          </w:tcPr>
          <w:p w14:paraId="5F4BE88E"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2.6.3.</w:t>
            </w:r>
          </w:p>
        </w:tc>
        <w:tc>
          <w:tcPr>
            <w:tcW w:w="4989" w:type="dxa"/>
            <w:shd w:val="clear" w:color="auto" w:fill="auto"/>
            <w:vAlign w:val="center"/>
            <w:hideMark/>
          </w:tcPr>
          <w:p w14:paraId="7E258BAA"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Sunkesnė kaip 250 gramų, iki 500 gramų</w:t>
            </w:r>
          </w:p>
        </w:tc>
        <w:tc>
          <w:tcPr>
            <w:tcW w:w="1838" w:type="dxa"/>
            <w:shd w:val="clear" w:color="auto" w:fill="auto"/>
            <w:vAlign w:val="center"/>
          </w:tcPr>
          <w:p w14:paraId="016BF12C"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6,05</w:t>
            </w:r>
          </w:p>
        </w:tc>
        <w:tc>
          <w:tcPr>
            <w:tcW w:w="1701" w:type="dxa"/>
            <w:shd w:val="clear" w:color="auto" w:fill="auto"/>
            <w:vAlign w:val="center"/>
          </w:tcPr>
          <w:p w14:paraId="250FD491"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7,32</w:t>
            </w:r>
          </w:p>
        </w:tc>
      </w:tr>
      <w:tr w:rsidR="00680E8A" w:rsidRPr="00CF5949" w14:paraId="65B99F2E" w14:textId="77777777" w:rsidTr="00B6358E">
        <w:trPr>
          <w:trHeight w:val="315"/>
        </w:trPr>
        <w:tc>
          <w:tcPr>
            <w:tcW w:w="960" w:type="dxa"/>
            <w:shd w:val="clear" w:color="auto" w:fill="auto"/>
            <w:vAlign w:val="center"/>
            <w:hideMark/>
          </w:tcPr>
          <w:p w14:paraId="09D128B7"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2.7. </w:t>
            </w:r>
          </w:p>
        </w:tc>
        <w:tc>
          <w:tcPr>
            <w:tcW w:w="4989" w:type="dxa"/>
            <w:shd w:val="clear" w:color="auto" w:fill="auto"/>
            <w:vAlign w:val="center"/>
            <w:hideMark/>
          </w:tcPr>
          <w:p w14:paraId="3813979F"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 xml:space="preserve"> Siunta M pasirašytinai </w:t>
            </w:r>
          </w:p>
        </w:tc>
        <w:tc>
          <w:tcPr>
            <w:tcW w:w="1838" w:type="dxa"/>
            <w:shd w:val="clear" w:color="auto" w:fill="auto"/>
            <w:vAlign w:val="center"/>
          </w:tcPr>
          <w:p w14:paraId="62AC8FDE"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vAlign w:val="center"/>
          </w:tcPr>
          <w:p w14:paraId="11182113"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18324D74" w14:textId="77777777" w:rsidTr="00B6358E">
        <w:trPr>
          <w:trHeight w:val="315"/>
        </w:trPr>
        <w:tc>
          <w:tcPr>
            <w:tcW w:w="960" w:type="dxa"/>
            <w:shd w:val="clear" w:color="auto" w:fill="auto"/>
            <w:vAlign w:val="center"/>
            <w:hideMark/>
          </w:tcPr>
          <w:p w14:paraId="1D1C9A47"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noWrap/>
            <w:vAlign w:val="center"/>
            <w:hideMark/>
          </w:tcPr>
          <w:p w14:paraId="6D576537"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Airija</w:t>
            </w:r>
          </w:p>
        </w:tc>
        <w:tc>
          <w:tcPr>
            <w:tcW w:w="1838" w:type="dxa"/>
            <w:shd w:val="clear" w:color="auto" w:fill="auto"/>
            <w:vAlign w:val="center"/>
          </w:tcPr>
          <w:p w14:paraId="4CD2DD80"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vAlign w:val="center"/>
          </w:tcPr>
          <w:p w14:paraId="50884E57"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262EBA91" w14:textId="77777777" w:rsidTr="00B6358E">
        <w:trPr>
          <w:trHeight w:val="315"/>
        </w:trPr>
        <w:tc>
          <w:tcPr>
            <w:tcW w:w="960" w:type="dxa"/>
            <w:shd w:val="clear" w:color="auto" w:fill="auto"/>
            <w:vAlign w:val="center"/>
            <w:hideMark/>
          </w:tcPr>
          <w:p w14:paraId="5CD2198E"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2.7.1.</w:t>
            </w:r>
          </w:p>
        </w:tc>
        <w:tc>
          <w:tcPr>
            <w:tcW w:w="4989" w:type="dxa"/>
            <w:shd w:val="clear" w:color="auto" w:fill="auto"/>
            <w:vAlign w:val="center"/>
            <w:hideMark/>
          </w:tcPr>
          <w:p w14:paraId="032B4231"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Iki 100 gramų</w:t>
            </w:r>
          </w:p>
        </w:tc>
        <w:tc>
          <w:tcPr>
            <w:tcW w:w="1838" w:type="dxa"/>
            <w:shd w:val="clear" w:color="auto" w:fill="auto"/>
            <w:vAlign w:val="center"/>
          </w:tcPr>
          <w:p w14:paraId="2D9710F7"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8,60</w:t>
            </w:r>
          </w:p>
        </w:tc>
        <w:tc>
          <w:tcPr>
            <w:tcW w:w="1701" w:type="dxa"/>
            <w:shd w:val="clear" w:color="auto" w:fill="auto"/>
            <w:vAlign w:val="center"/>
          </w:tcPr>
          <w:p w14:paraId="1772B24C"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10,41</w:t>
            </w:r>
          </w:p>
        </w:tc>
      </w:tr>
      <w:tr w:rsidR="00680E8A" w:rsidRPr="00CF5949" w14:paraId="44A42183" w14:textId="77777777" w:rsidTr="00B6358E">
        <w:trPr>
          <w:trHeight w:val="315"/>
        </w:trPr>
        <w:tc>
          <w:tcPr>
            <w:tcW w:w="960" w:type="dxa"/>
            <w:shd w:val="clear" w:color="auto" w:fill="auto"/>
            <w:vAlign w:val="center"/>
            <w:hideMark/>
          </w:tcPr>
          <w:p w14:paraId="69B825EA"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2.7.2.</w:t>
            </w:r>
          </w:p>
        </w:tc>
        <w:tc>
          <w:tcPr>
            <w:tcW w:w="4989" w:type="dxa"/>
            <w:shd w:val="clear" w:color="auto" w:fill="auto"/>
            <w:vAlign w:val="center"/>
            <w:hideMark/>
          </w:tcPr>
          <w:p w14:paraId="589368A9"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Sunkesnė kaip 100 gramų, iki 250 gramų</w:t>
            </w:r>
          </w:p>
        </w:tc>
        <w:tc>
          <w:tcPr>
            <w:tcW w:w="1838" w:type="dxa"/>
            <w:shd w:val="clear" w:color="auto" w:fill="auto"/>
            <w:vAlign w:val="center"/>
          </w:tcPr>
          <w:p w14:paraId="2A22EF64"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9,05</w:t>
            </w:r>
          </w:p>
        </w:tc>
        <w:tc>
          <w:tcPr>
            <w:tcW w:w="1701" w:type="dxa"/>
            <w:shd w:val="clear" w:color="auto" w:fill="auto"/>
            <w:vAlign w:val="center"/>
          </w:tcPr>
          <w:p w14:paraId="19469A8F"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10,95</w:t>
            </w:r>
          </w:p>
        </w:tc>
      </w:tr>
      <w:tr w:rsidR="00680E8A" w:rsidRPr="00CF5949" w14:paraId="73B51F53" w14:textId="77777777" w:rsidTr="00B6358E">
        <w:trPr>
          <w:trHeight w:val="315"/>
        </w:trPr>
        <w:tc>
          <w:tcPr>
            <w:tcW w:w="960" w:type="dxa"/>
            <w:shd w:val="clear" w:color="auto" w:fill="auto"/>
            <w:vAlign w:val="center"/>
            <w:hideMark/>
          </w:tcPr>
          <w:p w14:paraId="67A675F4"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2.7.3.</w:t>
            </w:r>
          </w:p>
        </w:tc>
        <w:tc>
          <w:tcPr>
            <w:tcW w:w="4989" w:type="dxa"/>
            <w:shd w:val="clear" w:color="auto" w:fill="auto"/>
            <w:vAlign w:val="center"/>
            <w:hideMark/>
          </w:tcPr>
          <w:p w14:paraId="780809E6" w14:textId="77777777" w:rsidR="00680E8A" w:rsidRPr="00CF5949" w:rsidRDefault="00680E8A" w:rsidP="00B6358E">
            <w:pPr>
              <w:jc w:val="both"/>
              <w:rPr>
                <w:rFonts w:ascii="Times New Roman" w:hAnsi="Times New Roman"/>
                <w:sz w:val="20"/>
                <w:szCs w:val="20"/>
              </w:rPr>
            </w:pPr>
            <w:r w:rsidRPr="00CF5949">
              <w:rPr>
                <w:rFonts w:ascii="Times New Roman" w:hAnsi="Times New Roman"/>
                <w:sz w:val="20"/>
                <w:szCs w:val="20"/>
              </w:rPr>
              <w:t>Sunkesnė kaip 250 gramų, iki 500 gramų</w:t>
            </w:r>
          </w:p>
        </w:tc>
        <w:tc>
          <w:tcPr>
            <w:tcW w:w="1838" w:type="dxa"/>
            <w:shd w:val="clear" w:color="auto" w:fill="auto"/>
            <w:vAlign w:val="center"/>
          </w:tcPr>
          <w:p w14:paraId="6770AAD9"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9,40</w:t>
            </w:r>
          </w:p>
        </w:tc>
        <w:tc>
          <w:tcPr>
            <w:tcW w:w="1701" w:type="dxa"/>
            <w:shd w:val="clear" w:color="auto" w:fill="auto"/>
            <w:vAlign w:val="center"/>
          </w:tcPr>
          <w:p w14:paraId="68572F0E"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11,37</w:t>
            </w:r>
          </w:p>
        </w:tc>
      </w:tr>
      <w:tr w:rsidR="00680E8A" w:rsidRPr="00CF5949" w14:paraId="031966E8" w14:textId="77777777" w:rsidTr="00B6358E">
        <w:trPr>
          <w:trHeight w:val="435"/>
        </w:trPr>
        <w:tc>
          <w:tcPr>
            <w:tcW w:w="960" w:type="dxa"/>
            <w:shd w:val="clear" w:color="auto" w:fill="auto"/>
            <w:vAlign w:val="center"/>
            <w:hideMark/>
          </w:tcPr>
          <w:p w14:paraId="067F9AEF"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686765F7" w14:textId="77777777" w:rsidR="00680E8A" w:rsidRPr="00CF5949" w:rsidRDefault="00680E8A" w:rsidP="00B6358E">
            <w:pPr>
              <w:jc w:val="both"/>
              <w:rPr>
                <w:rFonts w:ascii="Times New Roman" w:hAnsi="Times New Roman"/>
                <w:b/>
                <w:bCs/>
                <w:sz w:val="20"/>
                <w:szCs w:val="20"/>
              </w:rPr>
            </w:pPr>
            <w:r w:rsidRPr="00CF5949">
              <w:rPr>
                <w:rFonts w:ascii="Times New Roman" w:hAnsi="Times New Roman"/>
                <w:b/>
                <w:bCs/>
                <w:sz w:val="20"/>
                <w:szCs w:val="20"/>
              </w:rPr>
              <w:t>Kitos paslaugos:</w:t>
            </w:r>
          </w:p>
        </w:tc>
        <w:tc>
          <w:tcPr>
            <w:tcW w:w="1838" w:type="dxa"/>
            <w:shd w:val="clear" w:color="auto" w:fill="auto"/>
            <w:vAlign w:val="center"/>
          </w:tcPr>
          <w:p w14:paraId="61BF95D6"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vAlign w:val="center"/>
          </w:tcPr>
          <w:p w14:paraId="0DE41C2B"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4D6AB2B3" w14:textId="77777777" w:rsidTr="00B6358E">
        <w:trPr>
          <w:trHeight w:val="735"/>
        </w:trPr>
        <w:tc>
          <w:tcPr>
            <w:tcW w:w="960" w:type="dxa"/>
            <w:shd w:val="clear" w:color="auto" w:fill="auto"/>
            <w:vAlign w:val="center"/>
            <w:hideMark/>
          </w:tcPr>
          <w:p w14:paraId="008D7820"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2.8.</w:t>
            </w:r>
          </w:p>
        </w:tc>
        <w:tc>
          <w:tcPr>
            <w:tcW w:w="4989" w:type="dxa"/>
            <w:shd w:val="clear" w:color="auto" w:fill="auto"/>
            <w:vAlign w:val="center"/>
            <w:hideMark/>
          </w:tcPr>
          <w:p w14:paraId="4E460CB0" w14:textId="77777777" w:rsidR="00680E8A" w:rsidRPr="00CF5949" w:rsidRDefault="00680E8A" w:rsidP="00B6358E">
            <w:pPr>
              <w:rPr>
                <w:rFonts w:ascii="Times New Roman" w:hAnsi="Times New Roman"/>
                <w:b/>
                <w:bCs/>
                <w:sz w:val="20"/>
                <w:szCs w:val="20"/>
              </w:rPr>
            </w:pPr>
            <w:r w:rsidRPr="00CF5949">
              <w:rPr>
                <w:rFonts w:ascii="Times New Roman" w:hAnsi="Times New Roman"/>
                <w:sz w:val="20"/>
                <w:szCs w:val="20"/>
              </w:rPr>
              <w:t xml:space="preserve"> </w:t>
            </w:r>
            <w:r w:rsidRPr="00CF5949">
              <w:rPr>
                <w:rFonts w:ascii="Times New Roman" w:hAnsi="Times New Roman"/>
                <w:b/>
                <w:bCs/>
                <w:sz w:val="20"/>
                <w:szCs w:val="20"/>
              </w:rPr>
              <w:t xml:space="preserve">Siunta L Lietuvoje kai priimama iš siuntėjo Paslaugų teikėjo būstinėje  ir įteikiama gavėjui Paslaugų teikėjo būstinėje </w:t>
            </w:r>
          </w:p>
        </w:tc>
        <w:tc>
          <w:tcPr>
            <w:tcW w:w="1838" w:type="dxa"/>
            <w:shd w:val="clear" w:color="auto" w:fill="auto"/>
            <w:vAlign w:val="center"/>
          </w:tcPr>
          <w:p w14:paraId="70619B17"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vAlign w:val="center"/>
          </w:tcPr>
          <w:p w14:paraId="6B87A24F"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17447BFD" w14:textId="77777777" w:rsidTr="00B6358E">
        <w:trPr>
          <w:trHeight w:val="315"/>
        </w:trPr>
        <w:tc>
          <w:tcPr>
            <w:tcW w:w="960" w:type="dxa"/>
            <w:shd w:val="clear" w:color="auto" w:fill="auto"/>
            <w:vAlign w:val="center"/>
            <w:hideMark/>
          </w:tcPr>
          <w:p w14:paraId="11565C90"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2.8.1.</w:t>
            </w:r>
          </w:p>
        </w:tc>
        <w:tc>
          <w:tcPr>
            <w:tcW w:w="4989" w:type="dxa"/>
            <w:shd w:val="clear" w:color="auto" w:fill="auto"/>
            <w:vAlign w:val="center"/>
            <w:hideMark/>
          </w:tcPr>
          <w:p w14:paraId="3929CA7E"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Už kiekvieną siuntą </w:t>
            </w:r>
          </w:p>
        </w:tc>
        <w:tc>
          <w:tcPr>
            <w:tcW w:w="1838" w:type="dxa"/>
            <w:shd w:val="clear" w:color="000000" w:fill="FFFFFF"/>
          </w:tcPr>
          <w:p w14:paraId="134A16DF"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8,00</w:t>
            </w:r>
          </w:p>
        </w:tc>
        <w:tc>
          <w:tcPr>
            <w:tcW w:w="1701" w:type="dxa"/>
            <w:shd w:val="clear" w:color="000000" w:fill="FFFFFF"/>
          </w:tcPr>
          <w:p w14:paraId="1C5C2D59"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9,68</w:t>
            </w:r>
          </w:p>
        </w:tc>
      </w:tr>
      <w:tr w:rsidR="00680E8A" w:rsidRPr="00CF5949" w14:paraId="5E254334" w14:textId="77777777" w:rsidTr="00B6358E">
        <w:trPr>
          <w:trHeight w:val="315"/>
        </w:trPr>
        <w:tc>
          <w:tcPr>
            <w:tcW w:w="960" w:type="dxa"/>
            <w:shd w:val="clear" w:color="auto" w:fill="auto"/>
            <w:vAlign w:val="center"/>
            <w:hideMark/>
          </w:tcPr>
          <w:p w14:paraId="3955456B"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2.8.2.</w:t>
            </w:r>
          </w:p>
        </w:tc>
        <w:tc>
          <w:tcPr>
            <w:tcW w:w="4989" w:type="dxa"/>
            <w:shd w:val="clear" w:color="auto" w:fill="auto"/>
            <w:vAlign w:val="center"/>
            <w:hideMark/>
          </w:tcPr>
          <w:p w14:paraId="1754EFAB"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Papildomai už kiekvieną visą ar ne visą  kilogramą </w:t>
            </w:r>
          </w:p>
        </w:tc>
        <w:tc>
          <w:tcPr>
            <w:tcW w:w="1838" w:type="dxa"/>
            <w:shd w:val="clear" w:color="000000" w:fill="FFFFFF"/>
          </w:tcPr>
          <w:p w14:paraId="307B25C6"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2,00</w:t>
            </w:r>
          </w:p>
        </w:tc>
        <w:tc>
          <w:tcPr>
            <w:tcW w:w="1701" w:type="dxa"/>
            <w:shd w:val="clear" w:color="000000" w:fill="FFFFFF"/>
          </w:tcPr>
          <w:p w14:paraId="7F64EEAC"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2,42</w:t>
            </w:r>
          </w:p>
        </w:tc>
      </w:tr>
      <w:tr w:rsidR="00680E8A" w:rsidRPr="00CF5949" w14:paraId="760BAF68" w14:textId="77777777" w:rsidTr="00B6358E">
        <w:trPr>
          <w:trHeight w:val="555"/>
        </w:trPr>
        <w:tc>
          <w:tcPr>
            <w:tcW w:w="960" w:type="dxa"/>
            <w:shd w:val="clear" w:color="auto" w:fill="auto"/>
            <w:vAlign w:val="center"/>
            <w:hideMark/>
          </w:tcPr>
          <w:p w14:paraId="56901282"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2.9.</w:t>
            </w:r>
          </w:p>
        </w:tc>
        <w:tc>
          <w:tcPr>
            <w:tcW w:w="4989" w:type="dxa"/>
            <w:shd w:val="clear" w:color="auto" w:fill="auto"/>
            <w:vAlign w:val="center"/>
            <w:hideMark/>
          </w:tcPr>
          <w:p w14:paraId="7022DF4A" w14:textId="77777777" w:rsidR="00680E8A" w:rsidRPr="00CF5949" w:rsidRDefault="00680E8A" w:rsidP="00B6358E">
            <w:pPr>
              <w:rPr>
                <w:rFonts w:ascii="Times New Roman" w:hAnsi="Times New Roman"/>
                <w:b/>
                <w:bCs/>
                <w:sz w:val="20"/>
                <w:szCs w:val="20"/>
              </w:rPr>
            </w:pPr>
            <w:r w:rsidRPr="00CF5949">
              <w:rPr>
                <w:rFonts w:ascii="Times New Roman" w:hAnsi="Times New Roman"/>
                <w:sz w:val="20"/>
                <w:szCs w:val="20"/>
                <w:u w:val="single"/>
              </w:rPr>
              <w:t xml:space="preserve"> </w:t>
            </w:r>
            <w:r w:rsidRPr="00CF5949">
              <w:rPr>
                <w:rFonts w:ascii="Times New Roman" w:hAnsi="Times New Roman"/>
                <w:b/>
                <w:bCs/>
                <w:sz w:val="20"/>
                <w:szCs w:val="20"/>
                <w:u w:val="single"/>
              </w:rPr>
              <w:t>Siunta L užsienyje</w:t>
            </w:r>
            <w:r w:rsidRPr="00CF5949">
              <w:rPr>
                <w:rFonts w:ascii="Times New Roman" w:hAnsi="Times New Roman"/>
                <w:b/>
                <w:bCs/>
                <w:sz w:val="20"/>
                <w:szCs w:val="20"/>
              </w:rPr>
              <w:t xml:space="preserve"> (kai priimama Paslaugų teikėjo būstinėje ir pristatoma Paslaugų teikėjo nurodytu adresu) </w:t>
            </w:r>
          </w:p>
        </w:tc>
        <w:tc>
          <w:tcPr>
            <w:tcW w:w="1838" w:type="dxa"/>
            <w:shd w:val="clear" w:color="auto" w:fill="auto"/>
            <w:vAlign w:val="center"/>
          </w:tcPr>
          <w:p w14:paraId="04DD0077"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vAlign w:val="center"/>
          </w:tcPr>
          <w:p w14:paraId="2D677BF8"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439027DE" w14:textId="77777777" w:rsidTr="00B6358E">
        <w:trPr>
          <w:trHeight w:val="480"/>
        </w:trPr>
        <w:tc>
          <w:tcPr>
            <w:tcW w:w="960" w:type="dxa"/>
            <w:shd w:val="clear" w:color="auto" w:fill="auto"/>
            <w:vAlign w:val="center"/>
            <w:hideMark/>
          </w:tcPr>
          <w:p w14:paraId="39553293"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lastRenderedPageBreak/>
              <w:t> </w:t>
            </w:r>
          </w:p>
        </w:tc>
        <w:tc>
          <w:tcPr>
            <w:tcW w:w="4989" w:type="dxa"/>
            <w:shd w:val="clear" w:color="auto" w:fill="auto"/>
            <w:vAlign w:val="center"/>
            <w:hideMark/>
          </w:tcPr>
          <w:p w14:paraId="14820CBE"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Airija</w:t>
            </w:r>
          </w:p>
        </w:tc>
        <w:tc>
          <w:tcPr>
            <w:tcW w:w="1838" w:type="dxa"/>
            <w:shd w:val="clear" w:color="auto" w:fill="auto"/>
            <w:vAlign w:val="center"/>
          </w:tcPr>
          <w:p w14:paraId="5C2F989B"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vAlign w:val="center"/>
          </w:tcPr>
          <w:p w14:paraId="28FE6C5E"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5F201A5F" w14:textId="77777777" w:rsidTr="00B6358E">
        <w:trPr>
          <w:trHeight w:val="315"/>
        </w:trPr>
        <w:tc>
          <w:tcPr>
            <w:tcW w:w="960" w:type="dxa"/>
            <w:shd w:val="clear" w:color="auto" w:fill="auto"/>
            <w:vAlign w:val="center"/>
            <w:hideMark/>
          </w:tcPr>
          <w:p w14:paraId="0C5641B3"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2.9.1.</w:t>
            </w:r>
          </w:p>
        </w:tc>
        <w:tc>
          <w:tcPr>
            <w:tcW w:w="4989" w:type="dxa"/>
            <w:shd w:val="clear" w:color="auto" w:fill="auto"/>
            <w:vAlign w:val="center"/>
            <w:hideMark/>
          </w:tcPr>
          <w:p w14:paraId="64231F88"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Už kiekvieną siuntą</w:t>
            </w:r>
          </w:p>
        </w:tc>
        <w:tc>
          <w:tcPr>
            <w:tcW w:w="1838" w:type="dxa"/>
            <w:shd w:val="clear" w:color="auto" w:fill="auto"/>
            <w:vAlign w:val="center"/>
          </w:tcPr>
          <w:p w14:paraId="327D8464"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11,55</w:t>
            </w:r>
          </w:p>
        </w:tc>
        <w:tc>
          <w:tcPr>
            <w:tcW w:w="1701" w:type="dxa"/>
            <w:shd w:val="clear" w:color="auto" w:fill="auto"/>
            <w:vAlign w:val="center"/>
          </w:tcPr>
          <w:p w14:paraId="144CBDF5"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13,98</w:t>
            </w:r>
          </w:p>
        </w:tc>
      </w:tr>
      <w:tr w:rsidR="00680E8A" w:rsidRPr="00CF5949" w14:paraId="67FCC728" w14:textId="77777777" w:rsidTr="00B6358E">
        <w:trPr>
          <w:trHeight w:val="315"/>
        </w:trPr>
        <w:tc>
          <w:tcPr>
            <w:tcW w:w="960" w:type="dxa"/>
            <w:shd w:val="clear" w:color="auto" w:fill="auto"/>
            <w:vAlign w:val="center"/>
            <w:hideMark/>
          </w:tcPr>
          <w:p w14:paraId="6DA09B74"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2.9.2.</w:t>
            </w:r>
          </w:p>
        </w:tc>
        <w:tc>
          <w:tcPr>
            <w:tcW w:w="4989" w:type="dxa"/>
            <w:shd w:val="clear" w:color="auto" w:fill="auto"/>
            <w:vAlign w:val="center"/>
            <w:hideMark/>
          </w:tcPr>
          <w:p w14:paraId="4578B564"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Papildomai už kiekvieną puse kilogramą</w:t>
            </w:r>
          </w:p>
        </w:tc>
        <w:tc>
          <w:tcPr>
            <w:tcW w:w="1838" w:type="dxa"/>
            <w:shd w:val="clear" w:color="auto" w:fill="auto"/>
            <w:vAlign w:val="center"/>
          </w:tcPr>
          <w:p w14:paraId="42D387BB"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1,60</w:t>
            </w:r>
          </w:p>
        </w:tc>
        <w:tc>
          <w:tcPr>
            <w:tcW w:w="1701" w:type="dxa"/>
            <w:shd w:val="clear" w:color="auto" w:fill="auto"/>
            <w:vAlign w:val="center"/>
          </w:tcPr>
          <w:p w14:paraId="480AF8EF"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1,94</w:t>
            </w:r>
          </w:p>
        </w:tc>
      </w:tr>
      <w:tr w:rsidR="00680E8A" w:rsidRPr="00CF5949" w14:paraId="32D4B2C6" w14:textId="77777777" w:rsidTr="00B6358E">
        <w:trPr>
          <w:trHeight w:val="315"/>
        </w:trPr>
        <w:tc>
          <w:tcPr>
            <w:tcW w:w="960" w:type="dxa"/>
            <w:shd w:val="clear" w:color="auto" w:fill="auto"/>
            <w:vAlign w:val="center"/>
            <w:hideMark/>
          </w:tcPr>
          <w:p w14:paraId="67713DAB"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noWrap/>
            <w:vAlign w:val="center"/>
            <w:hideMark/>
          </w:tcPr>
          <w:p w14:paraId="7E57B7C9"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Austrija</w:t>
            </w:r>
          </w:p>
        </w:tc>
        <w:tc>
          <w:tcPr>
            <w:tcW w:w="1838" w:type="dxa"/>
            <w:shd w:val="clear" w:color="auto" w:fill="auto"/>
            <w:vAlign w:val="center"/>
          </w:tcPr>
          <w:p w14:paraId="0632A517"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c>
          <w:tcPr>
            <w:tcW w:w="1701" w:type="dxa"/>
            <w:shd w:val="clear" w:color="auto" w:fill="auto"/>
            <w:vAlign w:val="center"/>
          </w:tcPr>
          <w:p w14:paraId="5FF41BA0"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 </w:t>
            </w:r>
          </w:p>
        </w:tc>
      </w:tr>
      <w:tr w:rsidR="00680E8A" w:rsidRPr="00CF5949" w14:paraId="3B0F5CEF" w14:textId="77777777" w:rsidTr="00B6358E">
        <w:trPr>
          <w:trHeight w:val="315"/>
        </w:trPr>
        <w:tc>
          <w:tcPr>
            <w:tcW w:w="960" w:type="dxa"/>
            <w:shd w:val="clear" w:color="auto" w:fill="auto"/>
            <w:vAlign w:val="center"/>
            <w:hideMark/>
          </w:tcPr>
          <w:p w14:paraId="24DB341E"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2.9.3.</w:t>
            </w:r>
          </w:p>
        </w:tc>
        <w:tc>
          <w:tcPr>
            <w:tcW w:w="4989" w:type="dxa"/>
            <w:shd w:val="clear" w:color="auto" w:fill="auto"/>
            <w:vAlign w:val="center"/>
            <w:hideMark/>
          </w:tcPr>
          <w:p w14:paraId="086B22BE"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Už kiekvieną siuntą</w:t>
            </w:r>
          </w:p>
        </w:tc>
        <w:tc>
          <w:tcPr>
            <w:tcW w:w="1838" w:type="dxa"/>
            <w:shd w:val="clear" w:color="auto" w:fill="auto"/>
            <w:vAlign w:val="center"/>
          </w:tcPr>
          <w:p w14:paraId="11207D36"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14,55</w:t>
            </w:r>
          </w:p>
        </w:tc>
        <w:tc>
          <w:tcPr>
            <w:tcW w:w="1701" w:type="dxa"/>
            <w:shd w:val="clear" w:color="auto" w:fill="auto"/>
            <w:vAlign w:val="center"/>
          </w:tcPr>
          <w:p w14:paraId="26703E36"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17,61</w:t>
            </w:r>
          </w:p>
        </w:tc>
      </w:tr>
      <w:tr w:rsidR="00680E8A" w:rsidRPr="00CF5949" w14:paraId="2F84F384" w14:textId="77777777" w:rsidTr="00B6358E">
        <w:trPr>
          <w:trHeight w:val="315"/>
        </w:trPr>
        <w:tc>
          <w:tcPr>
            <w:tcW w:w="960" w:type="dxa"/>
            <w:shd w:val="clear" w:color="auto" w:fill="auto"/>
            <w:vAlign w:val="center"/>
            <w:hideMark/>
          </w:tcPr>
          <w:p w14:paraId="576D02F5"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2.9.4.</w:t>
            </w:r>
          </w:p>
        </w:tc>
        <w:tc>
          <w:tcPr>
            <w:tcW w:w="4989" w:type="dxa"/>
            <w:shd w:val="clear" w:color="auto" w:fill="auto"/>
            <w:vAlign w:val="center"/>
            <w:hideMark/>
          </w:tcPr>
          <w:p w14:paraId="0C174B72"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Papildomai už kiekvieną puse kilogramą</w:t>
            </w:r>
          </w:p>
        </w:tc>
        <w:tc>
          <w:tcPr>
            <w:tcW w:w="1838" w:type="dxa"/>
            <w:shd w:val="clear" w:color="auto" w:fill="auto"/>
            <w:vAlign w:val="center"/>
          </w:tcPr>
          <w:p w14:paraId="74B6111A"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1,35</w:t>
            </w:r>
          </w:p>
        </w:tc>
        <w:tc>
          <w:tcPr>
            <w:tcW w:w="1701" w:type="dxa"/>
            <w:shd w:val="clear" w:color="auto" w:fill="auto"/>
            <w:vAlign w:val="center"/>
          </w:tcPr>
          <w:p w14:paraId="07BB1799" w14:textId="77777777" w:rsidR="00680E8A" w:rsidRPr="00CF5949" w:rsidRDefault="00680E8A" w:rsidP="00B6358E">
            <w:pPr>
              <w:jc w:val="center"/>
              <w:rPr>
                <w:rFonts w:ascii="Times New Roman" w:hAnsi="Times New Roman"/>
                <w:sz w:val="20"/>
                <w:szCs w:val="20"/>
              </w:rPr>
            </w:pPr>
            <w:r w:rsidRPr="00CF5949">
              <w:rPr>
                <w:rFonts w:ascii="Times New Roman" w:hAnsi="Times New Roman"/>
                <w:color w:val="000000"/>
                <w:sz w:val="20"/>
                <w:szCs w:val="20"/>
              </w:rPr>
              <w:t>1,63</w:t>
            </w:r>
          </w:p>
        </w:tc>
      </w:tr>
      <w:tr w:rsidR="00680E8A" w:rsidRPr="00CF5949" w14:paraId="683C878E" w14:textId="77777777" w:rsidTr="00B6358E">
        <w:trPr>
          <w:trHeight w:val="885"/>
        </w:trPr>
        <w:tc>
          <w:tcPr>
            <w:tcW w:w="960" w:type="dxa"/>
            <w:shd w:val="clear" w:color="auto" w:fill="auto"/>
            <w:vAlign w:val="center"/>
            <w:hideMark/>
          </w:tcPr>
          <w:p w14:paraId="1A7EEBDE"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2.10.</w:t>
            </w:r>
          </w:p>
        </w:tc>
        <w:tc>
          <w:tcPr>
            <w:tcW w:w="4989" w:type="dxa"/>
            <w:shd w:val="clear" w:color="auto" w:fill="auto"/>
            <w:vAlign w:val="center"/>
            <w:hideMark/>
          </w:tcPr>
          <w:p w14:paraId="122B601E" w14:textId="77777777" w:rsidR="00680E8A" w:rsidRPr="00CF5949" w:rsidRDefault="00680E8A" w:rsidP="00B6358E">
            <w:pPr>
              <w:jc w:val="both"/>
              <w:rPr>
                <w:rFonts w:ascii="Times New Roman" w:hAnsi="Times New Roman"/>
                <w:b/>
                <w:bCs/>
                <w:sz w:val="20"/>
                <w:szCs w:val="20"/>
              </w:rPr>
            </w:pPr>
            <w:r w:rsidRPr="00CF5949">
              <w:rPr>
                <w:rFonts w:ascii="Times New Roman" w:hAnsi="Times New Roman"/>
                <w:b/>
                <w:bCs/>
                <w:sz w:val="20"/>
                <w:szCs w:val="20"/>
                <w:u w:val="single"/>
              </w:rPr>
              <w:t>Kurjerių siunta Lietuvoje</w:t>
            </w:r>
            <w:r w:rsidRPr="00CF5949">
              <w:rPr>
                <w:rFonts w:ascii="Times New Roman" w:hAnsi="Times New Roman"/>
                <w:b/>
                <w:bCs/>
                <w:sz w:val="20"/>
                <w:szCs w:val="20"/>
              </w:rPr>
              <w:t xml:space="preserve"> (kai siunta paimama iš Nacionalinės teismų administracijos ir pristatoma gavėjui  pasirašytinai per kurjerį)</w:t>
            </w:r>
          </w:p>
        </w:tc>
        <w:tc>
          <w:tcPr>
            <w:tcW w:w="1838" w:type="dxa"/>
            <w:shd w:val="clear" w:color="auto" w:fill="auto"/>
            <w:vAlign w:val="center"/>
          </w:tcPr>
          <w:p w14:paraId="251328C8" w14:textId="77777777" w:rsidR="00680E8A" w:rsidRPr="00CF5949" w:rsidRDefault="00680E8A" w:rsidP="00B6358E">
            <w:pPr>
              <w:jc w:val="center"/>
              <w:rPr>
                <w:rFonts w:ascii="Times New Roman" w:hAnsi="Times New Roman"/>
                <w:sz w:val="20"/>
                <w:szCs w:val="20"/>
              </w:rPr>
            </w:pPr>
          </w:p>
        </w:tc>
        <w:tc>
          <w:tcPr>
            <w:tcW w:w="1701" w:type="dxa"/>
            <w:shd w:val="clear" w:color="auto" w:fill="auto"/>
            <w:vAlign w:val="center"/>
          </w:tcPr>
          <w:p w14:paraId="6B1037E0" w14:textId="77777777" w:rsidR="00680E8A" w:rsidRPr="00CF5949" w:rsidRDefault="00680E8A" w:rsidP="00B6358E">
            <w:pPr>
              <w:jc w:val="center"/>
              <w:rPr>
                <w:rFonts w:ascii="Times New Roman" w:hAnsi="Times New Roman"/>
                <w:sz w:val="20"/>
                <w:szCs w:val="20"/>
              </w:rPr>
            </w:pPr>
          </w:p>
        </w:tc>
      </w:tr>
      <w:tr w:rsidR="00680E8A" w:rsidRPr="00CF5949" w14:paraId="5F081B12" w14:textId="77777777" w:rsidTr="00B6358E">
        <w:trPr>
          <w:trHeight w:val="315"/>
        </w:trPr>
        <w:tc>
          <w:tcPr>
            <w:tcW w:w="960" w:type="dxa"/>
            <w:shd w:val="clear" w:color="auto" w:fill="auto"/>
            <w:vAlign w:val="center"/>
            <w:hideMark/>
          </w:tcPr>
          <w:p w14:paraId="75294419"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4B267A67"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 iki 1 kg  </w:t>
            </w:r>
          </w:p>
        </w:tc>
        <w:tc>
          <w:tcPr>
            <w:tcW w:w="1838" w:type="dxa"/>
            <w:shd w:val="clear" w:color="auto" w:fill="auto"/>
            <w:vAlign w:val="center"/>
          </w:tcPr>
          <w:p w14:paraId="1E329D0F"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5,65</w:t>
            </w:r>
          </w:p>
        </w:tc>
        <w:tc>
          <w:tcPr>
            <w:tcW w:w="1701" w:type="dxa"/>
            <w:shd w:val="clear" w:color="auto" w:fill="auto"/>
            <w:vAlign w:val="center"/>
          </w:tcPr>
          <w:p w14:paraId="16C0018C"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6,84</w:t>
            </w:r>
          </w:p>
        </w:tc>
      </w:tr>
      <w:tr w:rsidR="00680E8A" w:rsidRPr="00CF5949" w14:paraId="2E7E3DB8" w14:textId="77777777" w:rsidTr="00B6358E">
        <w:trPr>
          <w:trHeight w:val="315"/>
        </w:trPr>
        <w:tc>
          <w:tcPr>
            <w:tcW w:w="960" w:type="dxa"/>
            <w:shd w:val="clear" w:color="auto" w:fill="auto"/>
            <w:vAlign w:val="center"/>
            <w:hideMark/>
          </w:tcPr>
          <w:p w14:paraId="550358C1"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7C70CE6F"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iki 2 kg  </w:t>
            </w:r>
          </w:p>
        </w:tc>
        <w:tc>
          <w:tcPr>
            <w:tcW w:w="1838" w:type="dxa"/>
            <w:shd w:val="clear" w:color="auto" w:fill="auto"/>
            <w:vAlign w:val="center"/>
          </w:tcPr>
          <w:p w14:paraId="0EAC6ED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5,65</w:t>
            </w:r>
          </w:p>
        </w:tc>
        <w:tc>
          <w:tcPr>
            <w:tcW w:w="1701" w:type="dxa"/>
            <w:shd w:val="clear" w:color="auto" w:fill="auto"/>
            <w:vAlign w:val="center"/>
          </w:tcPr>
          <w:p w14:paraId="0825D58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6,84</w:t>
            </w:r>
          </w:p>
        </w:tc>
      </w:tr>
      <w:tr w:rsidR="00680E8A" w:rsidRPr="00CF5949" w14:paraId="4D0B16B5" w14:textId="77777777" w:rsidTr="00B6358E">
        <w:trPr>
          <w:trHeight w:val="315"/>
        </w:trPr>
        <w:tc>
          <w:tcPr>
            <w:tcW w:w="960" w:type="dxa"/>
            <w:shd w:val="clear" w:color="auto" w:fill="auto"/>
            <w:vAlign w:val="center"/>
            <w:hideMark/>
          </w:tcPr>
          <w:p w14:paraId="3C1277D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2B8D1FB8"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 iki 5 kg  </w:t>
            </w:r>
          </w:p>
        </w:tc>
        <w:tc>
          <w:tcPr>
            <w:tcW w:w="1838" w:type="dxa"/>
            <w:shd w:val="clear" w:color="auto" w:fill="auto"/>
            <w:vAlign w:val="center"/>
          </w:tcPr>
          <w:p w14:paraId="6006A5CA"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6,89</w:t>
            </w:r>
          </w:p>
        </w:tc>
        <w:tc>
          <w:tcPr>
            <w:tcW w:w="1701" w:type="dxa"/>
            <w:shd w:val="clear" w:color="auto" w:fill="auto"/>
            <w:vAlign w:val="center"/>
          </w:tcPr>
          <w:p w14:paraId="7A132F50"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8,34</w:t>
            </w:r>
          </w:p>
        </w:tc>
      </w:tr>
      <w:tr w:rsidR="00680E8A" w:rsidRPr="00CF5949" w14:paraId="7BBF50C7" w14:textId="77777777" w:rsidTr="00B6358E">
        <w:trPr>
          <w:trHeight w:val="315"/>
        </w:trPr>
        <w:tc>
          <w:tcPr>
            <w:tcW w:w="960" w:type="dxa"/>
            <w:shd w:val="clear" w:color="auto" w:fill="auto"/>
            <w:vAlign w:val="center"/>
            <w:hideMark/>
          </w:tcPr>
          <w:p w14:paraId="3D730754"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00ECF8BD"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 iki 10 kg  </w:t>
            </w:r>
          </w:p>
        </w:tc>
        <w:tc>
          <w:tcPr>
            <w:tcW w:w="1838" w:type="dxa"/>
            <w:shd w:val="clear" w:color="auto" w:fill="auto"/>
            <w:vAlign w:val="center"/>
          </w:tcPr>
          <w:p w14:paraId="1E0F0842"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8,31</w:t>
            </w:r>
          </w:p>
        </w:tc>
        <w:tc>
          <w:tcPr>
            <w:tcW w:w="1701" w:type="dxa"/>
            <w:shd w:val="clear" w:color="auto" w:fill="auto"/>
            <w:vAlign w:val="center"/>
          </w:tcPr>
          <w:p w14:paraId="41BC9C27"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10,06</w:t>
            </w:r>
          </w:p>
        </w:tc>
      </w:tr>
      <w:tr w:rsidR="00680E8A" w:rsidRPr="00CF5949" w14:paraId="65040950" w14:textId="77777777" w:rsidTr="00B6358E">
        <w:trPr>
          <w:trHeight w:val="315"/>
        </w:trPr>
        <w:tc>
          <w:tcPr>
            <w:tcW w:w="960" w:type="dxa"/>
            <w:shd w:val="clear" w:color="auto" w:fill="auto"/>
            <w:vAlign w:val="center"/>
            <w:hideMark/>
          </w:tcPr>
          <w:p w14:paraId="758AEB42"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6D7044AD"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 xml:space="preserve"> iki 30 kg   </w:t>
            </w:r>
          </w:p>
        </w:tc>
        <w:tc>
          <w:tcPr>
            <w:tcW w:w="1838" w:type="dxa"/>
            <w:shd w:val="clear" w:color="auto" w:fill="auto"/>
            <w:vAlign w:val="center"/>
          </w:tcPr>
          <w:p w14:paraId="07078AE0"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9,72</w:t>
            </w:r>
          </w:p>
        </w:tc>
        <w:tc>
          <w:tcPr>
            <w:tcW w:w="1701" w:type="dxa"/>
            <w:shd w:val="clear" w:color="auto" w:fill="auto"/>
            <w:vAlign w:val="center"/>
          </w:tcPr>
          <w:p w14:paraId="476767C0"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11,76</w:t>
            </w:r>
          </w:p>
        </w:tc>
      </w:tr>
      <w:tr w:rsidR="00680E8A" w:rsidRPr="00CF5949" w14:paraId="14B83564" w14:textId="77777777" w:rsidTr="00B6358E">
        <w:trPr>
          <w:trHeight w:val="735"/>
        </w:trPr>
        <w:tc>
          <w:tcPr>
            <w:tcW w:w="960" w:type="dxa"/>
            <w:shd w:val="clear" w:color="auto" w:fill="auto"/>
            <w:vAlign w:val="center"/>
            <w:hideMark/>
          </w:tcPr>
          <w:p w14:paraId="66E636B9"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2.11.</w:t>
            </w:r>
          </w:p>
        </w:tc>
        <w:tc>
          <w:tcPr>
            <w:tcW w:w="4989" w:type="dxa"/>
            <w:shd w:val="clear" w:color="auto" w:fill="auto"/>
            <w:vAlign w:val="center"/>
            <w:hideMark/>
          </w:tcPr>
          <w:p w14:paraId="28CE504B" w14:textId="77777777" w:rsidR="00680E8A" w:rsidRPr="00CF5949" w:rsidRDefault="00680E8A" w:rsidP="00B6358E">
            <w:pPr>
              <w:jc w:val="both"/>
              <w:rPr>
                <w:rFonts w:ascii="Times New Roman" w:hAnsi="Times New Roman"/>
                <w:b/>
                <w:bCs/>
                <w:sz w:val="20"/>
                <w:szCs w:val="20"/>
              </w:rPr>
            </w:pPr>
            <w:r w:rsidRPr="00CF5949">
              <w:rPr>
                <w:rFonts w:ascii="Times New Roman" w:hAnsi="Times New Roman"/>
                <w:b/>
                <w:bCs/>
                <w:sz w:val="20"/>
                <w:szCs w:val="20"/>
                <w:u w:val="single"/>
              </w:rPr>
              <w:t>Kurjerių siunta užsienyje</w:t>
            </w:r>
            <w:r w:rsidRPr="00CF5949">
              <w:rPr>
                <w:rFonts w:ascii="Times New Roman" w:hAnsi="Times New Roman"/>
                <w:b/>
                <w:bCs/>
                <w:sz w:val="20"/>
                <w:szCs w:val="20"/>
              </w:rPr>
              <w:t xml:space="preserve"> (kai siunta paimama iš Nacionalinės teismų administracijos ir pristatoma gavėjui pasirašytinai per kurjerį )</w:t>
            </w:r>
          </w:p>
        </w:tc>
        <w:tc>
          <w:tcPr>
            <w:tcW w:w="1838" w:type="dxa"/>
            <w:shd w:val="clear" w:color="auto" w:fill="auto"/>
            <w:vAlign w:val="center"/>
          </w:tcPr>
          <w:p w14:paraId="0DEB151B"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1701" w:type="dxa"/>
            <w:shd w:val="clear" w:color="auto" w:fill="auto"/>
            <w:noWrap/>
            <w:vAlign w:val="center"/>
          </w:tcPr>
          <w:p w14:paraId="0E9567B5"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r>
      <w:tr w:rsidR="00680E8A" w:rsidRPr="00CF5949" w14:paraId="2FDE788F" w14:textId="77777777" w:rsidTr="00B6358E">
        <w:trPr>
          <w:trHeight w:val="315"/>
        </w:trPr>
        <w:tc>
          <w:tcPr>
            <w:tcW w:w="960" w:type="dxa"/>
            <w:shd w:val="clear" w:color="auto" w:fill="auto"/>
            <w:vAlign w:val="center"/>
            <w:hideMark/>
          </w:tcPr>
          <w:p w14:paraId="79E4FE5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60FF2919"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Airija iki 1 kg</w:t>
            </w:r>
          </w:p>
        </w:tc>
        <w:tc>
          <w:tcPr>
            <w:tcW w:w="1838" w:type="dxa"/>
            <w:shd w:val="clear" w:color="auto" w:fill="auto"/>
            <w:vAlign w:val="center"/>
          </w:tcPr>
          <w:p w14:paraId="37D892E7"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17,52</w:t>
            </w:r>
          </w:p>
        </w:tc>
        <w:tc>
          <w:tcPr>
            <w:tcW w:w="1701" w:type="dxa"/>
            <w:shd w:val="clear" w:color="auto" w:fill="auto"/>
            <w:noWrap/>
            <w:vAlign w:val="center"/>
          </w:tcPr>
          <w:p w14:paraId="0A887433"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21,20</w:t>
            </w:r>
          </w:p>
        </w:tc>
      </w:tr>
      <w:tr w:rsidR="00680E8A" w:rsidRPr="00CF5949" w14:paraId="18B3783D" w14:textId="77777777" w:rsidTr="00B6358E">
        <w:trPr>
          <w:trHeight w:val="315"/>
        </w:trPr>
        <w:tc>
          <w:tcPr>
            <w:tcW w:w="960" w:type="dxa"/>
            <w:shd w:val="clear" w:color="auto" w:fill="auto"/>
            <w:vAlign w:val="center"/>
            <w:hideMark/>
          </w:tcPr>
          <w:p w14:paraId="04C3C9F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66289FB0"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Airija iki 2 kg</w:t>
            </w:r>
          </w:p>
        </w:tc>
        <w:tc>
          <w:tcPr>
            <w:tcW w:w="1838" w:type="dxa"/>
            <w:shd w:val="clear" w:color="auto" w:fill="auto"/>
            <w:vAlign w:val="center"/>
          </w:tcPr>
          <w:p w14:paraId="3F83064B"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19,89</w:t>
            </w:r>
          </w:p>
        </w:tc>
        <w:tc>
          <w:tcPr>
            <w:tcW w:w="1701" w:type="dxa"/>
            <w:shd w:val="clear" w:color="auto" w:fill="auto"/>
            <w:noWrap/>
            <w:vAlign w:val="center"/>
          </w:tcPr>
          <w:p w14:paraId="20953F8B"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24,07</w:t>
            </w:r>
          </w:p>
        </w:tc>
      </w:tr>
      <w:tr w:rsidR="00680E8A" w:rsidRPr="00CF5949" w14:paraId="7AF71BF6" w14:textId="77777777" w:rsidTr="00B6358E">
        <w:trPr>
          <w:trHeight w:val="315"/>
        </w:trPr>
        <w:tc>
          <w:tcPr>
            <w:tcW w:w="960" w:type="dxa"/>
            <w:shd w:val="clear" w:color="auto" w:fill="auto"/>
            <w:vAlign w:val="center"/>
            <w:hideMark/>
          </w:tcPr>
          <w:p w14:paraId="38186D3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1C239607"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Airija iki 5 kg</w:t>
            </w:r>
          </w:p>
        </w:tc>
        <w:tc>
          <w:tcPr>
            <w:tcW w:w="1838" w:type="dxa"/>
            <w:shd w:val="clear" w:color="auto" w:fill="auto"/>
            <w:vAlign w:val="center"/>
          </w:tcPr>
          <w:p w14:paraId="1C3F4E5B"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26,95</w:t>
            </w:r>
          </w:p>
        </w:tc>
        <w:tc>
          <w:tcPr>
            <w:tcW w:w="1701" w:type="dxa"/>
            <w:shd w:val="clear" w:color="auto" w:fill="auto"/>
            <w:noWrap/>
            <w:vAlign w:val="center"/>
          </w:tcPr>
          <w:p w14:paraId="43ADBB4C"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32,61</w:t>
            </w:r>
          </w:p>
        </w:tc>
      </w:tr>
      <w:tr w:rsidR="00680E8A" w:rsidRPr="00CF5949" w14:paraId="5EFC3157" w14:textId="77777777" w:rsidTr="00B6358E">
        <w:trPr>
          <w:trHeight w:val="315"/>
        </w:trPr>
        <w:tc>
          <w:tcPr>
            <w:tcW w:w="960" w:type="dxa"/>
            <w:shd w:val="clear" w:color="auto" w:fill="auto"/>
            <w:vAlign w:val="center"/>
            <w:hideMark/>
          </w:tcPr>
          <w:p w14:paraId="74F8A5E6"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02015A60"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Airija iki 10 kg</w:t>
            </w:r>
          </w:p>
        </w:tc>
        <w:tc>
          <w:tcPr>
            <w:tcW w:w="1838" w:type="dxa"/>
            <w:shd w:val="clear" w:color="auto" w:fill="auto"/>
            <w:vAlign w:val="center"/>
          </w:tcPr>
          <w:p w14:paraId="08F4C50F"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38,76</w:t>
            </w:r>
          </w:p>
        </w:tc>
        <w:tc>
          <w:tcPr>
            <w:tcW w:w="1701" w:type="dxa"/>
            <w:shd w:val="clear" w:color="auto" w:fill="auto"/>
            <w:noWrap/>
            <w:vAlign w:val="center"/>
          </w:tcPr>
          <w:p w14:paraId="31387C10"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46,90</w:t>
            </w:r>
          </w:p>
        </w:tc>
      </w:tr>
      <w:tr w:rsidR="00680E8A" w:rsidRPr="00CF5949" w14:paraId="18EA10E9" w14:textId="77777777" w:rsidTr="00B6358E">
        <w:trPr>
          <w:trHeight w:val="315"/>
        </w:trPr>
        <w:tc>
          <w:tcPr>
            <w:tcW w:w="960" w:type="dxa"/>
            <w:shd w:val="clear" w:color="auto" w:fill="auto"/>
            <w:vAlign w:val="center"/>
            <w:hideMark/>
          </w:tcPr>
          <w:p w14:paraId="0BFDC8C3"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220B9D16"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Austrija iki 1kg</w:t>
            </w:r>
          </w:p>
        </w:tc>
        <w:tc>
          <w:tcPr>
            <w:tcW w:w="1838" w:type="dxa"/>
            <w:shd w:val="clear" w:color="auto" w:fill="auto"/>
            <w:vAlign w:val="center"/>
          </w:tcPr>
          <w:p w14:paraId="329609F8"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15,14</w:t>
            </w:r>
          </w:p>
        </w:tc>
        <w:tc>
          <w:tcPr>
            <w:tcW w:w="1701" w:type="dxa"/>
            <w:shd w:val="clear" w:color="auto" w:fill="auto"/>
            <w:noWrap/>
            <w:vAlign w:val="center"/>
          </w:tcPr>
          <w:p w14:paraId="410932AE"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18,32</w:t>
            </w:r>
          </w:p>
        </w:tc>
      </w:tr>
      <w:tr w:rsidR="00680E8A" w:rsidRPr="00CF5949" w14:paraId="1E1569B7" w14:textId="77777777" w:rsidTr="00B6358E">
        <w:trPr>
          <w:trHeight w:val="315"/>
        </w:trPr>
        <w:tc>
          <w:tcPr>
            <w:tcW w:w="960" w:type="dxa"/>
            <w:shd w:val="clear" w:color="auto" w:fill="auto"/>
            <w:vAlign w:val="center"/>
            <w:hideMark/>
          </w:tcPr>
          <w:p w14:paraId="669769FF"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59CA540C"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Austrija iki 2kg</w:t>
            </w:r>
          </w:p>
        </w:tc>
        <w:tc>
          <w:tcPr>
            <w:tcW w:w="1838" w:type="dxa"/>
            <w:shd w:val="clear" w:color="auto" w:fill="auto"/>
            <w:vAlign w:val="center"/>
          </w:tcPr>
          <w:p w14:paraId="4207263A"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17,01</w:t>
            </w:r>
          </w:p>
        </w:tc>
        <w:tc>
          <w:tcPr>
            <w:tcW w:w="1701" w:type="dxa"/>
            <w:shd w:val="clear" w:color="auto" w:fill="auto"/>
            <w:noWrap/>
            <w:vAlign w:val="center"/>
          </w:tcPr>
          <w:p w14:paraId="27525F0E"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20,58</w:t>
            </w:r>
          </w:p>
        </w:tc>
      </w:tr>
      <w:tr w:rsidR="00680E8A" w:rsidRPr="00CF5949" w14:paraId="34CD93AA" w14:textId="77777777" w:rsidTr="00B6358E">
        <w:trPr>
          <w:trHeight w:val="315"/>
        </w:trPr>
        <w:tc>
          <w:tcPr>
            <w:tcW w:w="960" w:type="dxa"/>
            <w:shd w:val="clear" w:color="auto" w:fill="auto"/>
            <w:vAlign w:val="center"/>
            <w:hideMark/>
          </w:tcPr>
          <w:p w14:paraId="36854BDA"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32BBB0C7"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Austrija iki 5 kg</w:t>
            </w:r>
          </w:p>
        </w:tc>
        <w:tc>
          <w:tcPr>
            <w:tcW w:w="1838" w:type="dxa"/>
            <w:shd w:val="clear" w:color="auto" w:fill="auto"/>
            <w:vAlign w:val="center"/>
          </w:tcPr>
          <w:p w14:paraId="6579A02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22,66</w:t>
            </w:r>
          </w:p>
        </w:tc>
        <w:tc>
          <w:tcPr>
            <w:tcW w:w="1701" w:type="dxa"/>
            <w:shd w:val="clear" w:color="auto" w:fill="auto"/>
            <w:noWrap/>
            <w:vAlign w:val="center"/>
          </w:tcPr>
          <w:p w14:paraId="0602CF0B"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27,42</w:t>
            </w:r>
          </w:p>
        </w:tc>
      </w:tr>
      <w:tr w:rsidR="00680E8A" w:rsidRPr="00CF5949" w14:paraId="0C66F40C" w14:textId="77777777" w:rsidTr="00B6358E">
        <w:trPr>
          <w:trHeight w:val="405"/>
        </w:trPr>
        <w:tc>
          <w:tcPr>
            <w:tcW w:w="960" w:type="dxa"/>
            <w:shd w:val="clear" w:color="auto" w:fill="auto"/>
            <w:vAlign w:val="center"/>
            <w:hideMark/>
          </w:tcPr>
          <w:p w14:paraId="4DA6C337"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2.12.</w:t>
            </w:r>
          </w:p>
        </w:tc>
        <w:tc>
          <w:tcPr>
            <w:tcW w:w="4989" w:type="dxa"/>
            <w:shd w:val="clear" w:color="auto" w:fill="auto"/>
            <w:vAlign w:val="center"/>
            <w:hideMark/>
          </w:tcPr>
          <w:p w14:paraId="119BE262" w14:textId="77777777" w:rsidR="00680E8A" w:rsidRPr="00CF5949" w:rsidRDefault="00680E8A" w:rsidP="00B6358E">
            <w:pPr>
              <w:rPr>
                <w:rFonts w:ascii="Times New Roman" w:hAnsi="Times New Roman"/>
                <w:b/>
                <w:bCs/>
                <w:sz w:val="20"/>
                <w:szCs w:val="20"/>
              </w:rPr>
            </w:pPr>
            <w:r w:rsidRPr="00CF5949">
              <w:rPr>
                <w:rFonts w:ascii="Times New Roman" w:hAnsi="Times New Roman"/>
                <w:b/>
                <w:bCs/>
                <w:sz w:val="20"/>
                <w:szCs w:val="20"/>
              </w:rPr>
              <w:t>Procesiniai dokumentai Lietuvoje</w:t>
            </w:r>
          </w:p>
        </w:tc>
        <w:tc>
          <w:tcPr>
            <w:tcW w:w="1838" w:type="dxa"/>
          </w:tcPr>
          <w:p w14:paraId="2448956E" w14:textId="77777777" w:rsidR="00680E8A" w:rsidRPr="00CF5949" w:rsidRDefault="00680E8A" w:rsidP="00B6358E">
            <w:pPr>
              <w:jc w:val="center"/>
              <w:rPr>
                <w:rFonts w:ascii="Times New Roman" w:hAnsi="Times New Roman"/>
                <w:sz w:val="20"/>
                <w:szCs w:val="20"/>
              </w:rPr>
            </w:pPr>
          </w:p>
        </w:tc>
        <w:tc>
          <w:tcPr>
            <w:tcW w:w="1701" w:type="dxa"/>
            <w:noWrap/>
          </w:tcPr>
          <w:p w14:paraId="0F996FE9" w14:textId="77777777" w:rsidR="00680E8A" w:rsidRPr="00CF5949" w:rsidRDefault="00680E8A" w:rsidP="00B6358E">
            <w:pPr>
              <w:jc w:val="center"/>
              <w:rPr>
                <w:rFonts w:ascii="Times New Roman" w:hAnsi="Times New Roman"/>
                <w:sz w:val="20"/>
                <w:szCs w:val="20"/>
              </w:rPr>
            </w:pPr>
          </w:p>
        </w:tc>
      </w:tr>
      <w:tr w:rsidR="00680E8A" w:rsidRPr="00CF5949" w14:paraId="3B62240E" w14:textId="77777777" w:rsidTr="00B6358E">
        <w:trPr>
          <w:trHeight w:val="315"/>
        </w:trPr>
        <w:tc>
          <w:tcPr>
            <w:tcW w:w="960" w:type="dxa"/>
            <w:shd w:val="clear" w:color="auto" w:fill="auto"/>
            <w:vAlign w:val="center"/>
            <w:hideMark/>
          </w:tcPr>
          <w:p w14:paraId="64AD1EE3"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 </w:t>
            </w:r>
          </w:p>
        </w:tc>
        <w:tc>
          <w:tcPr>
            <w:tcW w:w="4989" w:type="dxa"/>
            <w:shd w:val="clear" w:color="auto" w:fill="auto"/>
            <w:vAlign w:val="center"/>
            <w:hideMark/>
          </w:tcPr>
          <w:p w14:paraId="6086E2F3" w14:textId="77777777" w:rsidR="00680E8A" w:rsidRPr="00CF5949" w:rsidRDefault="00680E8A" w:rsidP="00B6358E">
            <w:pPr>
              <w:rPr>
                <w:rFonts w:ascii="Times New Roman" w:hAnsi="Times New Roman"/>
                <w:sz w:val="20"/>
                <w:szCs w:val="20"/>
              </w:rPr>
            </w:pPr>
            <w:r w:rsidRPr="00CF5949">
              <w:rPr>
                <w:rFonts w:ascii="Times New Roman" w:hAnsi="Times New Roman"/>
                <w:sz w:val="20"/>
                <w:szCs w:val="20"/>
              </w:rPr>
              <w:t>Siunta su procesiniais dokumentais iki 5000 g.</w:t>
            </w:r>
          </w:p>
        </w:tc>
        <w:tc>
          <w:tcPr>
            <w:tcW w:w="1838" w:type="dxa"/>
            <w:shd w:val="clear" w:color="auto" w:fill="auto"/>
          </w:tcPr>
          <w:p w14:paraId="31BD611D"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6,55</w:t>
            </w:r>
          </w:p>
        </w:tc>
        <w:tc>
          <w:tcPr>
            <w:tcW w:w="1701" w:type="dxa"/>
            <w:shd w:val="clear" w:color="auto" w:fill="auto"/>
            <w:noWrap/>
          </w:tcPr>
          <w:p w14:paraId="49437166" w14:textId="77777777" w:rsidR="00680E8A" w:rsidRPr="00CF5949" w:rsidRDefault="00680E8A" w:rsidP="00B6358E">
            <w:pPr>
              <w:jc w:val="center"/>
              <w:rPr>
                <w:rFonts w:ascii="Times New Roman" w:hAnsi="Times New Roman"/>
                <w:sz w:val="20"/>
                <w:szCs w:val="20"/>
              </w:rPr>
            </w:pPr>
            <w:r w:rsidRPr="00CF5949">
              <w:rPr>
                <w:rFonts w:ascii="Times New Roman" w:hAnsi="Times New Roman"/>
                <w:sz w:val="20"/>
                <w:szCs w:val="20"/>
              </w:rPr>
              <w:t>7,93</w:t>
            </w:r>
          </w:p>
        </w:tc>
      </w:tr>
    </w:tbl>
    <w:p w14:paraId="267E2D35" w14:textId="77777777" w:rsidR="00680E8A" w:rsidRPr="00CF5949" w:rsidRDefault="00680E8A" w:rsidP="00CF5949">
      <w:pPr>
        <w:spacing w:line="240" w:lineRule="auto"/>
        <w:ind w:right="-284"/>
        <w:jc w:val="both"/>
        <w:rPr>
          <w:rFonts w:ascii="Times New Roman" w:hAnsi="Times New Roman"/>
          <w:i/>
          <w:iCs/>
          <w:sz w:val="20"/>
          <w:szCs w:val="20"/>
        </w:rPr>
      </w:pPr>
      <w:r w:rsidRPr="00CF5949">
        <w:rPr>
          <w:rFonts w:ascii="Times New Roman" w:hAnsi="Times New Roman"/>
          <w:i/>
          <w:iCs/>
          <w:sz w:val="20"/>
          <w:szCs w:val="20"/>
          <w:vertAlign w:val="superscript"/>
        </w:rPr>
        <w:t>1</w:t>
      </w:r>
      <w:r w:rsidRPr="00CF5949">
        <w:rPr>
          <w:rFonts w:ascii="Times New Roman" w:hAnsi="Times New Roman"/>
          <w:i/>
          <w:iCs/>
          <w:sz w:val="20"/>
          <w:szCs w:val="20"/>
        </w:rPr>
        <w:t>Siuntų siuntimas į kitas valstybes (2.5.5.-2.5.6. eilutės) apmokestinamas 0 proc. (nuliniu) pridėtinės vertės mokesčiu, vadovaujantis 2002 m. kovo 5 d. Lietuvos Respublikos pridėtinės vertės mokesčio įstatymo Nr. IX-751  45 straipsnio „Vežimo paslaugos ir susiję sandoriai“ 4 dalimi.</w:t>
      </w:r>
    </w:p>
    <w:p w14:paraId="777E2741" w14:textId="77777777" w:rsidR="00680E8A" w:rsidRPr="00CF5949" w:rsidRDefault="00680E8A" w:rsidP="00CF5949">
      <w:pPr>
        <w:spacing w:line="240" w:lineRule="auto"/>
        <w:ind w:right="-284"/>
        <w:jc w:val="both"/>
        <w:rPr>
          <w:rFonts w:ascii="Times New Roman" w:hAnsi="Times New Roman"/>
          <w:i/>
          <w:iCs/>
          <w:sz w:val="20"/>
          <w:szCs w:val="20"/>
        </w:rPr>
      </w:pPr>
      <w:r w:rsidRPr="00CF5949">
        <w:rPr>
          <w:rFonts w:ascii="Times New Roman" w:hAnsi="Times New Roman"/>
          <w:i/>
          <w:iCs/>
          <w:sz w:val="20"/>
          <w:szCs w:val="20"/>
        </w:rPr>
        <w:t>Papildoma paslauga 1.6.4. eilutėje neapmokestinama pridėtinės vertės mokesčiu.</w:t>
      </w:r>
    </w:p>
    <w:p w14:paraId="5FF2B011" w14:textId="77777777" w:rsidR="00680E8A" w:rsidRPr="00CF5949" w:rsidRDefault="00680E8A" w:rsidP="00680E8A">
      <w:pPr>
        <w:spacing w:after="0" w:line="240" w:lineRule="auto"/>
        <w:ind w:firstLine="851"/>
        <w:jc w:val="both"/>
        <w:rPr>
          <w:rFonts w:ascii="Times New Roman" w:hAnsi="Times New Roman"/>
          <w:b/>
          <w:bCs/>
          <w:i/>
          <w:iCs/>
          <w:sz w:val="20"/>
          <w:szCs w:val="20"/>
        </w:rPr>
      </w:pPr>
      <w:r w:rsidRPr="00CF5949">
        <w:rPr>
          <w:rFonts w:ascii="Times New Roman" w:hAnsi="Times New Roman"/>
          <w:b/>
          <w:bCs/>
          <w:i/>
          <w:iCs/>
          <w:sz w:val="20"/>
          <w:szCs w:val="20"/>
        </w:rPr>
        <w:t xml:space="preserve">Pastabos: </w:t>
      </w:r>
    </w:p>
    <w:p w14:paraId="7C59758E" w14:textId="77777777" w:rsidR="00680E8A" w:rsidRPr="00CF5949" w:rsidRDefault="00680E8A" w:rsidP="00680E8A">
      <w:pPr>
        <w:spacing w:after="0" w:line="240" w:lineRule="auto"/>
        <w:ind w:firstLine="851"/>
        <w:jc w:val="both"/>
        <w:rPr>
          <w:rFonts w:ascii="Times New Roman" w:hAnsi="Times New Roman"/>
          <w:sz w:val="20"/>
          <w:szCs w:val="20"/>
        </w:rPr>
      </w:pPr>
      <w:r w:rsidRPr="00CF5949">
        <w:rPr>
          <w:rFonts w:ascii="Times New Roman" w:hAnsi="Times New Roman"/>
          <w:sz w:val="20"/>
          <w:szCs w:val="20"/>
        </w:rPr>
        <w:t>1. Laiškas – spausdintinis pranešimas, siunčiamas popieriniame voke arba sulenkto lapo metodu. Didžiausias galimas svoris – 50 g; mažiausi galimi matmenys: ilgis – 16,2 cm, plotis – 11,4 cm (C6 formatas); didžiausi galimi matmenys: ilgis – 22,9 cm, plotis – 16,2 cm (C5 formatas), aukštis – 0,5 cm (leistina 2 mm paklaida).</w:t>
      </w:r>
      <w:r w:rsidRPr="00CF5949">
        <w:rPr>
          <w:rFonts w:ascii="Times New Roman" w:hAnsi="Times New Roman"/>
          <w:sz w:val="20"/>
          <w:szCs w:val="20"/>
        </w:rPr>
        <w:tab/>
      </w:r>
      <w:r w:rsidRPr="00CF5949">
        <w:rPr>
          <w:rFonts w:ascii="Times New Roman" w:hAnsi="Times New Roman"/>
          <w:sz w:val="20"/>
          <w:szCs w:val="20"/>
        </w:rPr>
        <w:tab/>
      </w:r>
      <w:r w:rsidRPr="00CF5949">
        <w:rPr>
          <w:rFonts w:ascii="Times New Roman" w:hAnsi="Times New Roman"/>
          <w:sz w:val="20"/>
          <w:szCs w:val="20"/>
        </w:rPr>
        <w:tab/>
      </w:r>
      <w:r w:rsidRPr="00CF5949">
        <w:rPr>
          <w:rFonts w:ascii="Times New Roman" w:hAnsi="Times New Roman"/>
          <w:sz w:val="20"/>
          <w:szCs w:val="20"/>
        </w:rPr>
        <w:tab/>
      </w:r>
      <w:r w:rsidRPr="00CF5949">
        <w:rPr>
          <w:rFonts w:ascii="Times New Roman" w:hAnsi="Times New Roman"/>
          <w:sz w:val="20"/>
          <w:szCs w:val="20"/>
        </w:rPr>
        <w:tab/>
      </w:r>
    </w:p>
    <w:p w14:paraId="0EFFD2AF" w14:textId="77777777" w:rsidR="00680E8A" w:rsidRPr="00CF5949" w:rsidRDefault="00680E8A" w:rsidP="00680E8A">
      <w:pPr>
        <w:spacing w:after="0" w:line="240" w:lineRule="auto"/>
        <w:ind w:firstLine="851"/>
        <w:jc w:val="both"/>
        <w:rPr>
          <w:rFonts w:ascii="Times New Roman" w:hAnsi="Times New Roman"/>
          <w:sz w:val="20"/>
          <w:szCs w:val="20"/>
        </w:rPr>
      </w:pPr>
      <w:r w:rsidRPr="00CF5949">
        <w:rPr>
          <w:rFonts w:ascii="Times New Roman" w:hAnsi="Times New Roman"/>
          <w:sz w:val="20"/>
          <w:szCs w:val="20"/>
        </w:rPr>
        <w:t>2. Siunta S – siunta, kurios didžiausias galimas svoris – 500 g; mažiausi galimi matmenys – 2 x 9 x 14 cm; didžiausi galimi matmenys: ilgis – 38,1 cm, plotis – 30,5 cm, aukštis – 2 cm (leistina 2 mm paklaida).</w:t>
      </w:r>
      <w:r w:rsidRPr="00CF5949">
        <w:rPr>
          <w:rFonts w:ascii="Times New Roman" w:hAnsi="Times New Roman"/>
          <w:sz w:val="20"/>
          <w:szCs w:val="20"/>
        </w:rPr>
        <w:tab/>
        <w:t xml:space="preserve"> </w:t>
      </w:r>
    </w:p>
    <w:p w14:paraId="07422E10" w14:textId="77777777" w:rsidR="00680E8A" w:rsidRPr="00CF5949" w:rsidRDefault="00680E8A" w:rsidP="00680E8A">
      <w:pPr>
        <w:spacing w:after="0" w:line="240" w:lineRule="auto"/>
        <w:ind w:firstLine="851"/>
        <w:jc w:val="both"/>
        <w:rPr>
          <w:rFonts w:ascii="Times New Roman" w:hAnsi="Times New Roman"/>
          <w:sz w:val="20"/>
          <w:szCs w:val="20"/>
        </w:rPr>
      </w:pPr>
      <w:r w:rsidRPr="00CF5949">
        <w:rPr>
          <w:rFonts w:ascii="Times New Roman" w:hAnsi="Times New Roman"/>
          <w:sz w:val="20"/>
          <w:szCs w:val="20"/>
        </w:rPr>
        <w:lastRenderedPageBreak/>
        <w:t>3. Siunta M – siunta, kurios didžiausias galimas svoris – 2 kg; ilgio, pločio ir aukščio suma ne didesnė nei 90 cm; didžiausias matmuo – ne didesnis kaip 60 cm; ritiniams: ilgio ir dvigubo skersmens suma lygi 104 cm, didžiausias matmuo – ne didesnis kaip 90 cm (leistina 2 mm paklaida).</w:t>
      </w:r>
    </w:p>
    <w:p w14:paraId="10EDCEEB" w14:textId="77777777" w:rsidR="00680E8A" w:rsidRPr="00CF5949" w:rsidRDefault="00680E8A" w:rsidP="00680E8A">
      <w:pPr>
        <w:spacing w:after="0" w:line="240" w:lineRule="auto"/>
        <w:ind w:firstLine="851"/>
        <w:jc w:val="both"/>
        <w:rPr>
          <w:rFonts w:ascii="Times New Roman" w:hAnsi="Times New Roman"/>
          <w:sz w:val="20"/>
          <w:szCs w:val="20"/>
        </w:rPr>
      </w:pPr>
      <w:r w:rsidRPr="00CF5949">
        <w:rPr>
          <w:rFonts w:ascii="Times New Roman" w:hAnsi="Times New Roman"/>
          <w:sz w:val="20"/>
          <w:szCs w:val="20"/>
        </w:rPr>
        <w:t>4. Siunta L – siunta, kurios didžiausias svoris iki 30 kg, nė vienas siuntinio matmuo neturi viršyti 1,05 m, Ilgio ir didžiausios apimties, matuojamos bet kuria kita kryptimi nei ilgis, suma negali būti didesnė kaip 2 m.</w:t>
      </w:r>
    </w:p>
    <w:p w14:paraId="0E27BC34" w14:textId="77777777" w:rsidR="00680E8A" w:rsidRPr="00CF5949" w:rsidRDefault="00680E8A" w:rsidP="00680E8A">
      <w:pPr>
        <w:spacing w:after="0" w:line="240" w:lineRule="auto"/>
        <w:ind w:firstLine="851"/>
        <w:jc w:val="both"/>
        <w:rPr>
          <w:rFonts w:ascii="Times New Roman" w:hAnsi="Times New Roman"/>
          <w:sz w:val="20"/>
          <w:szCs w:val="20"/>
        </w:rPr>
      </w:pPr>
      <w:r w:rsidRPr="00CF5949">
        <w:rPr>
          <w:rFonts w:ascii="Times New Roman" w:hAnsi="Times New Roman"/>
          <w:sz w:val="20"/>
          <w:szCs w:val="20"/>
        </w:rPr>
        <w:t>5. Pašto siuntos Lietuvoje suskirstomos pagal siuntų gavėjų adresų geografines zonas:</w:t>
      </w:r>
    </w:p>
    <w:p w14:paraId="256BDE86" w14:textId="77777777" w:rsidR="00680E8A" w:rsidRPr="00CF5949" w:rsidRDefault="00680E8A" w:rsidP="00680E8A">
      <w:pPr>
        <w:spacing w:after="0" w:line="240" w:lineRule="auto"/>
        <w:ind w:firstLine="851"/>
        <w:jc w:val="both"/>
        <w:rPr>
          <w:rFonts w:ascii="Times New Roman" w:hAnsi="Times New Roman"/>
          <w:sz w:val="20"/>
          <w:szCs w:val="20"/>
        </w:rPr>
      </w:pPr>
      <w:r w:rsidRPr="00CF5949">
        <w:rPr>
          <w:rFonts w:ascii="Times New Roman" w:hAnsi="Times New Roman"/>
          <w:b/>
          <w:bCs/>
          <w:i/>
          <w:iCs/>
          <w:sz w:val="20"/>
          <w:szCs w:val="20"/>
        </w:rPr>
        <w:t>1 zona</w:t>
      </w:r>
      <w:r w:rsidRPr="00CF5949">
        <w:rPr>
          <w:rFonts w:ascii="Times New Roman" w:hAnsi="Times New Roman"/>
          <w:sz w:val="20"/>
          <w:szCs w:val="20"/>
        </w:rPr>
        <w:t>. Alytus, Kaunas, Klaipėda, Marijampolė, Panevėžys, Šiauliai, Vilnius.</w:t>
      </w:r>
      <w:r w:rsidRPr="00CF5949">
        <w:rPr>
          <w:rFonts w:ascii="Times New Roman" w:hAnsi="Times New Roman"/>
          <w:sz w:val="20"/>
          <w:szCs w:val="20"/>
        </w:rPr>
        <w:br/>
        <w:t>2 zona. Anykščiai, Biržai, Druskininkai, Elektrėnai, Gargždai, Garliava, Ignalina, Jonava, Joniškis, Jurbarkas, Kaišiadorys, Kazlų Rūda, Kėdainiai, Kelmė, Kretinga, Kupiškis, Kuršėnai, Lentvaris, Mažeikiai, Molėtai, Naujoji Akmenė, Nemenčinė, Pabradė, Palanga, Pasvalys, Plungė, Prienai, Radviliškis, Raseiniai, Rokiškis, Skuodas, Šakiai, Šalčininkai, Šilalė, Šilutė, Širvintos, Švenčionėliai, Tauragė, Telšiai, Ukmergė, Utena, Varėna, Vilkaviškis, Visaginas, Zarasai.</w:t>
      </w:r>
      <w:r w:rsidRPr="00CF5949">
        <w:rPr>
          <w:rFonts w:ascii="Times New Roman" w:hAnsi="Times New Roman"/>
          <w:sz w:val="20"/>
          <w:szCs w:val="20"/>
        </w:rPr>
        <w:tab/>
      </w:r>
    </w:p>
    <w:p w14:paraId="36448708" w14:textId="77777777" w:rsidR="00680E8A" w:rsidRPr="00CF5949" w:rsidRDefault="00680E8A" w:rsidP="00680E8A">
      <w:pPr>
        <w:spacing w:after="0" w:line="240" w:lineRule="auto"/>
        <w:ind w:firstLine="851"/>
        <w:jc w:val="both"/>
        <w:rPr>
          <w:rFonts w:ascii="Times New Roman" w:hAnsi="Times New Roman"/>
          <w:sz w:val="20"/>
          <w:szCs w:val="20"/>
        </w:rPr>
      </w:pPr>
      <w:r w:rsidRPr="00CF5949">
        <w:rPr>
          <w:rFonts w:ascii="Times New Roman" w:hAnsi="Times New Roman"/>
          <w:b/>
          <w:bCs/>
          <w:i/>
          <w:iCs/>
          <w:sz w:val="20"/>
          <w:szCs w:val="20"/>
        </w:rPr>
        <w:t>3 zona.</w:t>
      </w:r>
      <w:r w:rsidRPr="00CF5949">
        <w:rPr>
          <w:rFonts w:ascii="Times New Roman" w:hAnsi="Times New Roman"/>
          <w:sz w:val="20"/>
          <w:szCs w:val="20"/>
        </w:rPr>
        <w:t xml:space="preserve"> Visa Lietuvos Respublikos teritorija, išskyrus 1 ir 2 zonas.</w:t>
      </w:r>
      <w:r w:rsidRPr="00CF5949">
        <w:rPr>
          <w:rFonts w:ascii="Times New Roman" w:hAnsi="Times New Roman"/>
          <w:sz w:val="20"/>
          <w:szCs w:val="20"/>
        </w:rPr>
        <w:tab/>
      </w:r>
    </w:p>
    <w:p w14:paraId="720BE5FA" w14:textId="77777777" w:rsidR="00680E8A" w:rsidRPr="00CF5949" w:rsidRDefault="00680E8A" w:rsidP="00680E8A">
      <w:pPr>
        <w:spacing w:after="0" w:line="240" w:lineRule="auto"/>
        <w:ind w:firstLine="851"/>
        <w:jc w:val="both"/>
        <w:rPr>
          <w:rFonts w:ascii="Times New Roman" w:hAnsi="Times New Roman"/>
          <w:i/>
          <w:iCs/>
          <w:sz w:val="20"/>
          <w:szCs w:val="20"/>
        </w:rPr>
      </w:pPr>
      <w:r w:rsidRPr="00CF5949">
        <w:rPr>
          <w:rFonts w:ascii="Times New Roman" w:hAnsi="Times New Roman"/>
          <w:i/>
          <w:iCs/>
          <w:sz w:val="20"/>
          <w:szCs w:val="20"/>
        </w:rPr>
        <w:t>6. Už tarptautinį siuntinį į valstybę, kurios nėra nurodyta lentelėje mokama pagal Tiekėjo galiojančius įkainius.</w:t>
      </w:r>
    </w:p>
    <w:tbl>
      <w:tblPr>
        <w:tblW w:w="9839" w:type="dxa"/>
        <w:tblLook w:val="04A0" w:firstRow="1" w:lastRow="0" w:firstColumn="1" w:lastColumn="0" w:noHBand="0" w:noVBand="1"/>
      </w:tblPr>
      <w:tblGrid>
        <w:gridCol w:w="788"/>
        <w:gridCol w:w="2738"/>
        <w:gridCol w:w="2047"/>
        <w:gridCol w:w="1390"/>
        <w:gridCol w:w="1542"/>
        <w:gridCol w:w="559"/>
        <w:gridCol w:w="230"/>
        <w:gridCol w:w="230"/>
        <w:gridCol w:w="315"/>
      </w:tblGrid>
      <w:tr w:rsidR="00680E8A" w:rsidRPr="00680E8A" w14:paraId="55300F1A" w14:textId="77777777" w:rsidTr="00FB6BE3">
        <w:trPr>
          <w:trHeight w:val="467"/>
        </w:trPr>
        <w:tc>
          <w:tcPr>
            <w:tcW w:w="3526" w:type="dxa"/>
            <w:gridSpan w:val="2"/>
            <w:tcBorders>
              <w:top w:val="nil"/>
              <w:left w:val="nil"/>
              <w:bottom w:val="single" w:sz="8" w:space="0" w:color="auto"/>
              <w:right w:val="nil"/>
            </w:tcBorders>
            <w:shd w:val="clear" w:color="auto" w:fill="auto"/>
            <w:noWrap/>
            <w:vAlign w:val="center"/>
            <w:hideMark/>
          </w:tcPr>
          <w:p w14:paraId="281E83CF" w14:textId="77777777" w:rsidR="00680E8A" w:rsidRPr="00680E8A" w:rsidRDefault="00680E8A" w:rsidP="00B6358E">
            <w:pPr>
              <w:ind w:firstLine="1029"/>
              <w:rPr>
                <w:rFonts w:ascii="Times New Roman" w:hAnsi="Times New Roman"/>
                <w:sz w:val="20"/>
                <w:szCs w:val="20"/>
              </w:rPr>
            </w:pPr>
            <w:r w:rsidRPr="00680E8A">
              <w:rPr>
                <w:rFonts w:ascii="Times New Roman" w:hAnsi="Times New Roman"/>
                <w:sz w:val="20"/>
                <w:szCs w:val="20"/>
              </w:rPr>
              <w:t>7. Siuntų tipas:</w:t>
            </w:r>
          </w:p>
        </w:tc>
        <w:tc>
          <w:tcPr>
            <w:tcW w:w="2047" w:type="dxa"/>
            <w:tcBorders>
              <w:top w:val="nil"/>
              <w:left w:val="nil"/>
              <w:bottom w:val="nil"/>
              <w:right w:val="nil"/>
            </w:tcBorders>
            <w:shd w:val="clear" w:color="auto" w:fill="auto"/>
            <w:noWrap/>
            <w:vAlign w:val="bottom"/>
            <w:hideMark/>
          </w:tcPr>
          <w:p w14:paraId="35B35EBD" w14:textId="77777777" w:rsidR="00680E8A" w:rsidRPr="00680E8A" w:rsidRDefault="00680E8A" w:rsidP="00B6358E">
            <w:pPr>
              <w:rPr>
                <w:rFonts w:ascii="Times New Roman" w:hAnsi="Times New Roman"/>
                <w:sz w:val="20"/>
                <w:szCs w:val="20"/>
              </w:rPr>
            </w:pPr>
          </w:p>
        </w:tc>
        <w:tc>
          <w:tcPr>
            <w:tcW w:w="1390" w:type="dxa"/>
            <w:tcBorders>
              <w:top w:val="nil"/>
              <w:left w:val="nil"/>
              <w:bottom w:val="nil"/>
              <w:right w:val="nil"/>
            </w:tcBorders>
            <w:shd w:val="clear" w:color="auto" w:fill="auto"/>
            <w:noWrap/>
            <w:vAlign w:val="bottom"/>
            <w:hideMark/>
          </w:tcPr>
          <w:p w14:paraId="3D463787" w14:textId="77777777" w:rsidR="00680E8A" w:rsidRPr="00680E8A" w:rsidRDefault="00680E8A" w:rsidP="00B6358E">
            <w:pPr>
              <w:rPr>
                <w:rFonts w:ascii="Times New Roman" w:hAnsi="Times New Roman"/>
                <w:sz w:val="20"/>
                <w:szCs w:val="20"/>
              </w:rPr>
            </w:pPr>
          </w:p>
        </w:tc>
        <w:tc>
          <w:tcPr>
            <w:tcW w:w="1542" w:type="dxa"/>
            <w:tcBorders>
              <w:top w:val="nil"/>
              <w:left w:val="nil"/>
              <w:bottom w:val="nil"/>
              <w:right w:val="nil"/>
            </w:tcBorders>
            <w:shd w:val="clear" w:color="auto" w:fill="auto"/>
            <w:noWrap/>
            <w:vAlign w:val="bottom"/>
            <w:hideMark/>
          </w:tcPr>
          <w:p w14:paraId="49CCF8BB" w14:textId="77777777" w:rsidR="00680E8A" w:rsidRPr="00680E8A" w:rsidRDefault="00680E8A" w:rsidP="00B6358E">
            <w:pPr>
              <w:rPr>
                <w:rFonts w:ascii="Times New Roman" w:hAnsi="Times New Roman"/>
                <w:sz w:val="20"/>
                <w:szCs w:val="20"/>
              </w:rPr>
            </w:pPr>
          </w:p>
        </w:tc>
        <w:tc>
          <w:tcPr>
            <w:tcW w:w="1334" w:type="dxa"/>
            <w:gridSpan w:val="4"/>
            <w:tcBorders>
              <w:top w:val="nil"/>
              <w:left w:val="nil"/>
              <w:bottom w:val="nil"/>
              <w:right w:val="nil"/>
            </w:tcBorders>
            <w:shd w:val="clear" w:color="auto" w:fill="auto"/>
            <w:noWrap/>
            <w:vAlign w:val="bottom"/>
            <w:hideMark/>
          </w:tcPr>
          <w:p w14:paraId="576EEABC" w14:textId="77777777" w:rsidR="00680E8A" w:rsidRPr="00680E8A" w:rsidRDefault="00680E8A" w:rsidP="00B6358E">
            <w:pPr>
              <w:rPr>
                <w:rFonts w:ascii="Times New Roman" w:hAnsi="Times New Roman"/>
                <w:sz w:val="20"/>
                <w:szCs w:val="20"/>
              </w:rPr>
            </w:pPr>
          </w:p>
        </w:tc>
      </w:tr>
      <w:tr w:rsidR="00680E8A" w:rsidRPr="00680E8A" w14:paraId="1DE1C755" w14:textId="77777777" w:rsidTr="00FB6BE3">
        <w:trPr>
          <w:trHeight w:val="506"/>
        </w:trPr>
        <w:tc>
          <w:tcPr>
            <w:tcW w:w="788" w:type="dxa"/>
            <w:tcBorders>
              <w:top w:val="nil"/>
              <w:left w:val="single" w:sz="8" w:space="0" w:color="auto"/>
              <w:bottom w:val="single" w:sz="8" w:space="0" w:color="auto"/>
              <w:right w:val="single" w:sz="8" w:space="0" w:color="auto"/>
            </w:tcBorders>
            <w:shd w:val="clear" w:color="auto" w:fill="auto"/>
            <w:vAlign w:val="center"/>
            <w:hideMark/>
          </w:tcPr>
          <w:p w14:paraId="2FC04C5C" w14:textId="77777777" w:rsidR="00680E8A" w:rsidRPr="00680E8A" w:rsidRDefault="00680E8A" w:rsidP="00B6358E">
            <w:pPr>
              <w:jc w:val="center"/>
              <w:rPr>
                <w:rFonts w:ascii="Times New Roman" w:hAnsi="Times New Roman"/>
                <w:sz w:val="20"/>
                <w:szCs w:val="20"/>
              </w:rPr>
            </w:pPr>
            <w:r w:rsidRPr="00680E8A">
              <w:rPr>
                <w:rFonts w:ascii="Times New Roman" w:hAnsi="Times New Roman"/>
                <w:sz w:val="20"/>
                <w:szCs w:val="20"/>
              </w:rPr>
              <w:t> Eil. Nr.</w:t>
            </w:r>
          </w:p>
        </w:tc>
        <w:tc>
          <w:tcPr>
            <w:tcW w:w="2738" w:type="dxa"/>
            <w:tcBorders>
              <w:top w:val="nil"/>
              <w:left w:val="nil"/>
              <w:bottom w:val="single" w:sz="8" w:space="0" w:color="auto"/>
              <w:right w:val="single" w:sz="8" w:space="0" w:color="auto"/>
            </w:tcBorders>
            <w:shd w:val="clear" w:color="auto" w:fill="auto"/>
            <w:vAlign w:val="center"/>
            <w:hideMark/>
          </w:tcPr>
          <w:p w14:paraId="7F3E3F2F" w14:textId="77777777" w:rsidR="00680E8A" w:rsidRPr="00680E8A" w:rsidRDefault="00680E8A" w:rsidP="00B6358E">
            <w:pPr>
              <w:jc w:val="center"/>
              <w:rPr>
                <w:rFonts w:ascii="Times New Roman" w:hAnsi="Times New Roman"/>
                <w:sz w:val="20"/>
                <w:szCs w:val="20"/>
              </w:rPr>
            </w:pPr>
            <w:r w:rsidRPr="00680E8A">
              <w:rPr>
                <w:rFonts w:ascii="Times New Roman" w:hAnsi="Times New Roman"/>
                <w:sz w:val="20"/>
                <w:szCs w:val="20"/>
              </w:rPr>
              <w:t>Siunta</w:t>
            </w:r>
          </w:p>
        </w:tc>
        <w:tc>
          <w:tcPr>
            <w:tcW w:w="2047" w:type="dxa"/>
            <w:tcBorders>
              <w:top w:val="single" w:sz="8" w:space="0" w:color="auto"/>
              <w:left w:val="nil"/>
              <w:bottom w:val="single" w:sz="8" w:space="0" w:color="auto"/>
              <w:right w:val="single" w:sz="8" w:space="0" w:color="auto"/>
            </w:tcBorders>
            <w:shd w:val="clear" w:color="auto" w:fill="auto"/>
            <w:vAlign w:val="center"/>
            <w:hideMark/>
          </w:tcPr>
          <w:p w14:paraId="120ADF25" w14:textId="77777777" w:rsidR="00680E8A" w:rsidRPr="00680E8A" w:rsidRDefault="00680E8A" w:rsidP="00B6358E">
            <w:pPr>
              <w:jc w:val="center"/>
              <w:rPr>
                <w:rFonts w:ascii="Times New Roman" w:hAnsi="Times New Roman"/>
                <w:sz w:val="20"/>
                <w:szCs w:val="20"/>
              </w:rPr>
            </w:pPr>
            <w:r w:rsidRPr="00680E8A">
              <w:rPr>
                <w:rFonts w:ascii="Times New Roman" w:hAnsi="Times New Roman"/>
                <w:sz w:val="20"/>
                <w:szCs w:val="20"/>
              </w:rPr>
              <w:t>Siuntimo šalys</w:t>
            </w:r>
          </w:p>
        </w:tc>
        <w:tc>
          <w:tcPr>
            <w:tcW w:w="1390" w:type="dxa"/>
            <w:tcBorders>
              <w:top w:val="single" w:sz="8" w:space="0" w:color="auto"/>
              <w:left w:val="nil"/>
              <w:bottom w:val="single" w:sz="8" w:space="0" w:color="auto"/>
              <w:right w:val="single" w:sz="8" w:space="0" w:color="auto"/>
            </w:tcBorders>
            <w:shd w:val="clear" w:color="auto" w:fill="auto"/>
            <w:vAlign w:val="center"/>
            <w:hideMark/>
          </w:tcPr>
          <w:p w14:paraId="461F45AA" w14:textId="77777777" w:rsidR="00680E8A" w:rsidRPr="00680E8A" w:rsidRDefault="00680E8A" w:rsidP="00B6358E">
            <w:pPr>
              <w:jc w:val="center"/>
              <w:rPr>
                <w:rFonts w:ascii="Times New Roman" w:hAnsi="Times New Roman"/>
                <w:sz w:val="20"/>
                <w:szCs w:val="20"/>
              </w:rPr>
            </w:pPr>
            <w:r w:rsidRPr="00680E8A">
              <w:rPr>
                <w:rFonts w:ascii="Times New Roman" w:hAnsi="Times New Roman"/>
                <w:sz w:val="20"/>
                <w:szCs w:val="20"/>
              </w:rPr>
              <w:t>Siuntos tipas</w:t>
            </w:r>
          </w:p>
        </w:tc>
        <w:tc>
          <w:tcPr>
            <w:tcW w:w="1542" w:type="dxa"/>
            <w:tcBorders>
              <w:top w:val="single" w:sz="8" w:space="0" w:color="auto"/>
              <w:left w:val="nil"/>
              <w:bottom w:val="single" w:sz="8" w:space="0" w:color="auto"/>
              <w:right w:val="single" w:sz="8" w:space="0" w:color="auto"/>
            </w:tcBorders>
            <w:shd w:val="clear" w:color="auto" w:fill="auto"/>
            <w:vAlign w:val="center"/>
            <w:hideMark/>
          </w:tcPr>
          <w:p w14:paraId="38C05F94" w14:textId="77777777" w:rsidR="00680E8A" w:rsidRPr="00680E8A" w:rsidRDefault="00680E8A" w:rsidP="00B6358E">
            <w:pPr>
              <w:jc w:val="center"/>
              <w:rPr>
                <w:rFonts w:ascii="Times New Roman" w:hAnsi="Times New Roman"/>
                <w:sz w:val="20"/>
                <w:szCs w:val="20"/>
              </w:rPr>
            </w:pPr>
            <w:r w:rsidRPr="00680E8A">
              <w:rPr>
                <w:rFonts w:ascii="Times New Roman" w:hAnsi="Times New Roman"/>
                <w:sz w:val="20"/>
                <w:szCs w:val="20"/>
              </w:rPr>
              <w:t>Siuntos įteikimas</w:t>
            </w:r>
          </w:p>
        </w:tc>
        <w:tc>
          <w:tcPr>
            <w:tcW w:w="1334" w:type="dxa"/>
            <w:gridSpan w:val="4"/>
            <w:tcBorders>
              <w:top w:val="single" w:sz="8" w:space="0" w:color="auto"/>
              <w:left w:val="nil"/>
              <w:bottom w:val="single" w:sz="8" w:space="0" w:color="auto"/>
              <w:right w:val="single" w:sz="8" w:space="0" w:color="auto"/>
            </w:tcBorders>
            <w:shd w:val="clear" w:color="auto" w:fill="auto"/>
            <w:vAlign w:val="center"/>
            <w:hideMark/>
          </w:tcPr>
          <w:p w14:paraId="471F7BEB" w14:textId="77777777" w:rsidR="00680E8A" w:rsidRPr="00680E8A" w:rsidRDefault="00680E8A" w:rsidP="00B6358E">
            <w:pPr>
              <w:jc w:val="center"/>
              <w:rPr>
                <w:rFonts w:ascii="Times New Roman" w:hAnsi="Times New Roman"/>
                <w:sz w:val="20"/>
                <w:szCs w:val="20"/>
              </w:rPr>
            </w:pPr>
            <w:r w:rsidRPr="00680E8A">
              <w:rPr>
                <w:rFonts w:ascii="Times New Roman" w:hAnsi="Times New Roman"/>
                <w:sz w:val="20"/>
                <w:szCs w:val="20"/>
              </w:rPr>
              <w:t>Siuntos kelio sekimas</w:t>
            </w:r>
          </w:p>
        </w:tc>
      </w:tr>
      <w:tr w:rsidR="00680E8A" w:rsidRPr="00680E8A" w14:paraId="7023A6CF" w14:textId="77777777" w:rsidTr="00FB6BE3">
        <w:trPr>
          <w:trHeight w:val="1071"/>
        </w:trPr>
        <w:tc>
          <w:tcPr>
            <w:tcW w:w="788" w:type="dxa"/>
            <w:tcBorders>
              <w:top w:val="nil"/>
              <w:left w:val="single" w:sz="8" w:space="0" w:color="auto"/>
              <w:bottom w:val="single" w:sz="8" w:space="0" w:color="auto"/>
              <w:right w:val="single" w:sz="8" w:space="0" w:color="auto"/>
            </w:tcBorders>
            <w:shd w:val="clear" w:color="auto" w:fill="auto"/>
            <w:noWrap/>
            <w:vAlign w:val="center"/>
            <w:hideMark/>
          </w:tcPr>
          <w:p w14:paraId="79A8BD00" w14:textId="77777777" w:rsidR="00680E8A" w:rsidRPr="00680E8A" w:rsidRDefault="00680E8A" w:rsidP="00B6358E">
            <w:pPr>
              <w:rPr>
                <w:rFonts w:ascii="Times New Roman" w:hAnsi="Times New Roman"/>
                <w:sz w:val="20"/>
                <w:szCs w:val="20"/>
              </w:rPr>
            </w:pPr>
            <w:r w:rsidRPr="00680E8A">
              <w:rPr>
                <w:rFonts w:ascii="Times New Roman" w:hAnsi="Times New Roman"/>
                <w:sz w:val="20"/>
                <w:szCs w:val="20"/>
              </w:rPr>
              <w:t>4.1.</w:t>
            </w:r>
          </w:p>
        </w:tc>
        <w:tc>
          <w:tcPr>
            <w:tcW w:w="2738" w:type="dxa"/>
            <w:tcBorders>
              <w:top w:val="nil"/>
              <w:left w:val="nil"/>
              <w:bottom w:val="single" w:sz="8" w:space="0" w:color="auto"/>
              <w:right w:val="single" w:sz="8" w:space="0" w:color="auto"/>
            </w:tcBorders>
            <w:shd w:val="clear" w:color="auto" w:fill="auto"/>
            <w:vAlign w:val="center"/>
            <w:hideMark/>
          </w:tcPr>
          <w:p w14:paraId="5967A0E2" w14:textId="77777777" w:rsidR="00680E8A" w:rsidRPr="00680E8A" w:rsidRDefault="00680E8A" w:rsidP="00B6358E">
            <w:pPr>
              <w:rPr>
                <w:rFonts w:ascii="Times New Roman" w:hAnsi="Times New Roman"/>
                <w:sz w:val="20"/>
                <w:szCs w:val="20"/>
              </w:rPr>
            </w:pPr>
            <w:r w:rsidRPr="00680E8A">
              <w:rPr>
                <w:rFonts w:ascii="Times New Roman" w:hAnsi="Times New Roman"/>
                <w:sz w:val="20"/>
                <w:szCs w:val="20"/>
              </w:rPr>
              <w:t>Laiškas, siunta S</w:t>
            </w:r>
          </w:p>
        </w:tc>
        <w:tc>
          <w:tcPr>
            <w:tcW w:w="2047" w:type="dxa"/>
            <w:tcBorders>
              <w:top w:val="nil"/>
              <w:left w:val="nil"/>
              <w:bottom w:val="single" w:sz="8" w:space="0" w:color="auto"/>
              <w:right w:val="single" w:sz="8" w:space="0" w:color="auto"/>
            </w:tcBorders>
            <w:shd w:val="clear" w:color="auto" w:fill="auto"/>
            <w:vAlign w:val="center"/>
            <w:hideMark/>
          </w:tcPr>
          <w:p w14:paraId="7793EFEA" w14:textId="77777777" w:rsidR="00680E8A" w:rsidRPr="00680E8A" w:rsidRDefault="00680E8A" w:rsidP="00B6358E">
            <w:pPr>
              <w:rPr>
                <w:rFonts w:ascii="Times New Roman" w:hAnsi="Times New Roman"/>
                <w:sz w:val="20"/>
                <w:szCs w:val="20"/>
              </w:rPr>
            </w:pPr>
            <w:r w:rsidRPr="00680E8A">
              <w:rPr>
                <w:rFonts w:ascii="Times New Roman" w:hAnsi="Times New Roman"/>
                <w:sz w:val="20"/>
                <w:szCs w:val="20"/>
              </w:rPr>
              <w:t>Lietuvoje ir į užsienį</w:t>
            </w:r>
          </w:p>
        </w:tc>
        <w:tc>
          <w:tcPr>
            <w:tcW w:w="1390" w:type="dxa"/>
            <w:tcBorders>
              <w:top w:val="nil"/>
              <w:left w:val="nil"/>
              <w:bottom w:val="single" w:sz="8" w:space="0" w:color="auto"/>
              <w:right w:val="single" w:sz="8" w:space="0" w:color="auto"/>
            </w:tcBorders>
            <w:shd w:val="clear" w:color="auto" w:fill="auto"/>
            <w:vAlign w:val="center"/>
            <w:hideMark/>
          </w:tcPr>
          <w:p w14:paraId="0167E0D8" w14:textId="77777777" w:rsidR="00680E8A" w:rsidRPr="00680E8A" w:rsidRDefault="00680E8A" w:rsidP="00B6358E">
            <w:pPr>
              <w:jc w:val="center"/>
              <w:rPr>
                <w:rFonts w:ascii="Times New Roman" w:hAnsi="Times New Roman"/>
                <w:sz w:val="20"/>
                <w:szCs w:val="20"/>
              </w:rPr>
            </w:pPr>
            <w:r w:rsidRPr="00680E8A">
              <w:rPr>
                <w:rFonts w:ascii="Times New Roman" w:hAnsi="Times New Roman"/>
                <w:sz w:val="20"/>
                <w:szCs w:val="20"/>
              </w:rPr>
              <w:t>Be sekimo</w:t>
            </w:r>
          </w:p>
        </w:tc>
        <w:tc>
          <w:tcPr>
            <w:tcW w:w="1542" w:type="dxa"/>
            <w:tcBorders>
              <w:top w:val="nil"/>
              <w:left w:val="nil"/>
              <w:bottom w:val="single" w:sz="8" w:space="0" w:color="auto"/>
              <w:right w:val="single" w:sz="8" w:space="0" w:color="auto"/>
            </w:tcBorders>
            <w:shd w:val="clear" w:color="auto" w:fill="auto"/>
            <w:vAlign w:val="center"/>
            <w:hideMark/>
          </w:tcPr>
          <w:p w14:paraId="09296343" w14:textId="77777777" w:rsidR="00680E8A" w:rsidRPr="00680E8A" w:rsidRDefault="00680E8A" w:rsidP="00B6358E">
            <w:pPr>
              <w:rPr>
                <w:rFonts w:ascii="Times New Roman" w:hAnsi="Times New Roman"/>
                <w:sz w:val="20"/>
                <w:szCs w:val="20"/>
              </w:rPr>
            </w:pPr>
            <w:r w:rsidRPr="00680E8A">
              <w:rPr>
                <w:rFonts w:ascii="Times New Roman" w:hAnsi="Times New Roman"/>
                <w:sz w:val="20"/>
                <w:szCs w:val="20"/>
              </w:rPr>
              <w:t>Į gavėjo laiškų dėžutę* / pašte (be parašo)</w:t>
            </w:r>
          </w:p>
        </w:tc>
        <w:tc>
          <w:tcPr>
            <w:tcW w:w="1334" w:type="dxa"/>
            <w:gridSpan w:val="4"/>
            <w:tcBorders>
              <w:top w:val="nil"/>
              <w:left w:val="nil"/>
              <w:bottom w:val="single" w:sz="8" w:space="0" w:color="auto"/>
              <w:right w:val="single" w:sz="8" w:space="0" w:color="auto"/>
            </w:tcBorders>
            <w:shd w:val="clear" w:color="auto" w:fill="auto"/>
            <w:vAlign w:val="center"/>
            <w:hideMark/>
          </w:tcPr>
          <w:p w14:paraId="13D1BBF0" w14:textId="77777777" w:rsidR="00680E8A" w:rsidRPr="00680E8A" w:rsidRDefault="00680E8A" w:rsidP="00B6358E">
            <w:pPr>
              <w:jc w:val="center"/>
              <w:rPr>
                <w:rFonts w:ascii="Times New Roman" w:hAnsi="Times New Roman"/>
                <w:sz w:val="20"/>
                <w:szCs w:val="20"/>
              </w:rPr>
            </w:pPr>
            <w:r w:rsidRPr="00680E8A">
              <w:rPr>
                <w:rFonts w:ascii="Times New Roman" w:hAnsi="Times New Roman"/>
                <w:sz w:val="20"/>
                <w:szCs w:val="20"/>
              </w:rPr>
              <w:t>Nėra</w:t>
            </w:r>
          </w:p>
        </w:tc>
      </w:tr>
      <w:tr w:rsidR="00680E8A" w:rsidRPr="00680E8A" w14:paraId="5FFFD5B3" w14:textId="77777777" w:rsidTr="00FB6BE3">
        <w:trPr>
          <w:trHeight w:val="690"/>
        </w:trPr>
        <w:tc>
          <w:tcPr>
            <w:tcW w:w="788" w:type="dxa"/>
            <w:tcBorders>
              <w:top w:val="nil"/>
              <w:left w:val="single" w:sz="8" w:space="0" w:color="auto"/>
              <w:bottom w:val="single" w:sz="8" w:space="0" w:color="auto"/>
              <w:right w:val="single" w:sz="8" w:space="0" w:color="auto"/>
            </w:tcBorders>
            <w:shd w:val="clear" w:color="auto" w:fill="auto"/>
            <w:noWrap/>
            <w:vAlign w:val="center"/>
            <w:hideMark/>
          </w:tcPr>
          <w:p w14:paraId="22C359BC" w14:textId="77777777" w:rsidR="00680E8A" w:rsidRPr="00680E8A" w:rsidRDefault="00680E8A" w:rsidP="00B6358E">
            <w:pPr>
              <w:rPr>
                <w:rFonts w:ascii="Times New Roman" w:hAnsi="Times New Roman"/>
                <w:sz w:val="20"/>
                <w:szCs w:val="20"/>
              </w:rPr>
            </w:pPr>
            <w:r w:rsidRPr="00680E8A">
              <w:rPr>
                <w:rFonts w:ascii="Times New Roman" w:hAnsi="Times New Roman"/>
                <w:sz w:val="20"/>
                <w:szCs w:val="20"/>
              </w:rPr>
              <w:t>4.2.</w:t>
            </w:r>
          </w:p>
        </w:tc>
        <w:tc>
          <w:tcPr>
            <w:tcW w:w="2738" w:type="dxa"/>
            <w:tcBorders>
              <w:top w:val="nil"/>
              <w:left w:val="nil"/>
              <w:bottom w:val="single" w:sz="8" w:space="0" w:color="auto"/>
              <w:right w:val="single" w:sz="8" w:space="0" w:color="auto"/>
            </w:tcBorders>
            <w:shd w:val="clear" w:color="auto" w:fill="auto"/>
            <w:vAlign w:val="center"/>
            <w:hideMark/>
          </w:tcPr>
          <w:p w14:paraId="3B564D33" w14:textId="77777777" w:rsidR="00680E8A" w:rsidRPr="00680E8A" w:rsidRDefault="00680E8A" w:rsidP="00B6358E">
            <w:pPr>
              <w:rPr>
                <w:rFonts w:ascii="Times New Roman" w:hAnsi="Times New Roman"/>
                <w:sz w:val="20"/>
                <w:szCs w:val="20"/>
              </w:rPr>
            </w:pPr>
            <w:r w:rsidRPr="00680E8A">
              <w:rPr>
                <w:rFonts w:ascii="Times New Roman" w:hAnsi="Times New Roman"/>
                <w:sz w:val="20"/>
                <w:szCs w:val="20"/>
              </w:rPr>
              <w:t>Laiškas, siunta S, siunta M</w:t>
            </w:r>
          </w:p>
        </w:tc>
        <w:tc>
          <w:tcPr>
            <w:tcW w:w="2047" w:type="dxa"/>
            <w:tcBorders>
              <w:top w:val="nil"/>
              <w:left w:val="nil"/>
              <w:bottom w:val="single" w:sz="8" w:space="0" w:color="auto"/>
              <w:right w:val="single" w:sz="8" w:space="0" w:color="auto"/>
            </w:tcBorders>
            <w:shd w:val="clear" w:color="auto" w:fill="auto"/>
            <w:vAlign w:val="center"/>
            <w:hideMark/>
          </w:tcPr>
          <w:p w14:paraId="78DC7770" w14:textId="77777777" w:rsidR="00680E8A" w:rsidRPr="00680E8A" w:rsidRDefault="00680E8A" w:rsidP="00B6358E">
            <w:pPr>
              <w:rPr>
                <w:rFonts w:ascii="Times New Roman" w:hAnsi="Times New Roman"/>
                <w:sz w:val="20"/>
                <w:szCs w:val="20"/>
              </w:rPr>
            </w:pPr>
            <w:r w:rsidRPr="00680E8A">
              <w:rPr>
                <w:rFonts w:ascii="Times New Roman" w:hAnsi="Times New Roman"/>
                <w:sz w:val="20"/>
                <w:szCs w:val="20"/>
              </w:rPr>
              <w:t>Lietuvoje ir į užsienį</w:t>
            </w:r>
          </w:p>
        </w:tc>
        <w:tc>
          <w:tcPr>
            <w:tcW w:w="1390" w:type="dxa"/>
            <w:tcBorders>
              <w:top w:val="nil"/>
              <w:left w:val="nil"/>
              <w:bottom w:val="single" w:sz="8" w:space="0" w:color="auto"/>
              <w:right w:val="single" w:sz="8" w:space="0" w:color="auto"/>
            </w:tcBorders>
            <w:shd w:val="clear" w:color="auto" w:fill="auto"/>
            <w:vAlign w:val="center"/>
            <w:hideMark/>
          </w:tcPr>
          <w:p w14:paraId="3CDF02B1" w14:textId="77777777" w:rsidR="00680E8A" w:rsidRPr="00680E8A" w:rsidRDefault="00680E8A" w:rsidP="00B6358E">
            <w:pPr>
              <w:jc w:val="center"/>
              <w:rPr>
                <w:rFonts w:ascii="Times New Roman" w:hAnsi="Times New Roman"/>
                <w:sz w:val="20"/>
                <w:szCs w:val="20"/>
              </w:rPr>
            </w:pPr>
            <w:r w:rsidRPr="00680E8A">
              <w:rPr>
                <w:rFonts w:ascii="Times New Roman" w:hAnsi="Times New Roman"/>
                <w:sz w:val="20"/>
                <w:szCs w:val="20"/>
              </w:rPr>
              <w:t>Pasirašytinai</w:t>
            </w:r>
          </w:p>
        </w:tc>
        <w:tc>
          <w:tcPr>
            <w:tcW w:w="1542" w:type="dxa"/>
            <w:tcBorders>
              <w:top w:val="nil"/>
              <w:left w:val="nil"/>
              <w:bottom w:val="single" w:sz="8" w:space="0" w:color="auto"/>
              <w:right w:val="single" w:sz="8" w:space="0" w:color="auto"/>
            </w:tcBorders>
            <w:shd w:val="clear" w:color="auto" w:fill="auto"/>
            <w:vAlign w:val="center"/>
            <w:hideMark/>
          </w:tcPr>
          <w:p w14:paraId="527715A5" w14:textId="77777777" w:rsidR="00680E8A" w:rsidRPr="00680E8A" w:rsidRDefault="00680E8A" w:rsidP="00B6358E">
            <w:pPr>
              <w:rPr>
                <w:rFonts w:ascii="Times New Roman" w:hAnsi="Times New Roman"/>
                <w:sz w:val="20"/>
                <w:szCs w:val="20"/>
              </w:rPr>
            </w:pPr>
            <w:r w:rsidRPr="00680E8A">
              <w:rPr>
                <w:rFonts w:ascii="Times New Roman" w:hAnsi="Times New Roman"/>
                <w:sz w:val="20"/>
                <w:szCs w:val="20"/>
              </w:rPr>
              <w:t>Įteikimas pasirašytinai</w:t>
            </w:r>
          </w:p>
        </w:tc>
        <w:tc>
          <w:tcPr>
            <w:tcW w:w="1334" w:type="dxa"/>
            <w:gridSpan w:val="4"/>
            <w:tcBorders>
              <w:top w:val="nil"/>
              <w:left w:val="nil"/>
              <w:bottom w:val="single" w:sz="8" w:space="0" w:color="auto"/>
              <w:right w:val="single" w:sz="8" w:space="0" w:color="auto"/>
            </w:tcBorders>
            <w:shd w:val="clear" w:color="auto" w:fill="auto"/>
            <w:vAlign w:val="center"/>
            <w:hideMark/>
          </w:tcPr>
          <w:p w14:paraId="3D863083" w14:textId="77777777" w:rsidR="00680E8A" w:rsidRPr="00680E8A" w:rsidRDefault="00680E8A" w:rsidP="00B6358E">
            <w:pPr>
              <w:jc w:val="center"/>
              <w:rPr>
                <w:rFonts w:ascii="Times New Roman" w:hAnsi="Times New Roman"/>
                <w:sz w:val="20"/>
                <w:szCs w:val="20"/>
              </w:rPr>
            </w:pPr>
            <w:r w:rsidRPr="00680E8A">
              <w:rPr>
                <w:rFonts w:ascii="Times New Roman" w:hAnsi="Times New Roman"/>
                <w:sz w:val="20"/>
                <w:szCs w:val="20"/>
              </w:rPr>
              <w:t>Yra**</w:t>
            </w:r>
          </w:p>
        </w:tc>
      </w:tr>
      <w:tr w:rsidR="00680E8A" w:rsidRPr="00680E8A" w14:paraId="0774631A" w14:textId="77777777" w:rsidTr="00FB6BE3">
        <w:trPr>
          <w:trHeight w:val="690"/>
        </w:trPr>
        <w:tc>
          <w:tcPr>
            <w:tcW w:w="788" w:type="dxa"/>
            <w:tcBorders>
              <w:top w:val="nil"/>
              <w:left w:val="single" w:sz="8" w:space="0" w:color="auto"/>
              <w:bottom w:val="single" w:sz="8" w:space="0" w:color="auto"/>
              <w:right w:val="single" w:sz="8" w:space="0" w:color="auto"/>
            </w:tcBorders>
            <w:shd w:val="clear" w:color="auto" w:fill="auto"/>
            <w:noWrap/>
            <w:vAlign w:val="center"/>
            <w:hideMark/>
          </w:tcPr>
          <w:p w14:paraId="74B61222" w14:textId="77777777" w:rsidR="00680E8A" w:rsidRPr="00680E8A" w:rsidRDefault="00680E8A" w:rsidP="00B6358E">
            <w:pPr>
              <w:rPr>
                <w:rFonts w:ascii="Times New Roman" w:hAnsi="Times New Roman"/>
                <w:sz w:val="20"/>
                <w:szCs w:val="20"/>
              </w:rPr>
            </w:pPr>
            <w:r w:rsidRPr="00680E8A">
              <w:rPr>
                <w:rFonts w:ascii="Times New Roman" w:hAnsi="Times New Roman"/>
                <w:sz w:val="20"/>
                <w:szCs w:val="20"/>
              </w:rPr>
              <w:t>4.3.</w:t>
            </w:r>
          </w:p>
        </w:tc>
        <w:tc>
          <w:tcPr>
            <w:tcW w:w="2738" w:type="dxa"/>
            <w:tcBorders>
              <w:top w:val="nil"/>
              <w:left w:val="nil"/>
              <w:bottom w:val="single" w:sz="8" w:space="0" w:color="auto"/>
              <w:right w:val="single" w:sz="8" w:space="0" w:color="auto"/>
            </w:tcBorders>
            <w:shd w:val="clear" w:color="auto" w:fill="auto"/>
            <w:vAlign w:val="center"/>
            <w:hideMark/>
          </w:tcPr>
          <w:p w14:paraId="07E2A7F4" w14:textId="77777777" w:rsidR="00680E8A" w:rsidRPr="00680E8A" w:rsidRDefault="00680E8A" w:rsidP="00B6358E">
            <w:pPr>
              <w:rPr>
                <w:rFonts w:ascii="Times New Roman" w:hAnsi="Times New Roman"/>
                <w:sz w:val="20"/>
                <w:szCs w:val="20"/>
              </w:rPr>
            </w:pPr>
            <w:r w:rsidRPr="00680E8A">
              <w:rPr>
                <w:rFonts w:ascii="Times New Roman" w:hAnsi="Times New Roman"/>
                <w:sz w:val="20"/>
                <w:szCs w:val="20"/>
              </w:rPr>
              <w:t>Siunta L</w:t>
            </w:r>
          </w:p>
        </w:tc>
        <w:tc>
          <w:tcPr>
            <w:tcW w:w="2047" w:type="dxa"/>
            <w:tcBorders>
              <w:top w:val="nil"/>
              <w:left w:val="nil"/>
              <w:bottom w:val="single" w:sz="8" w:space="0" w:color="auto"/>
              <w:right w:val="single" w:sz="8" w:space="0" w:color="auto"/>
            </w:tcBorders>
            <w:shd w:val="clear" w:color="auto" w:fill="auto"/>
            <w:vAlign w:val="center"/>
            <w:hideMark/>
          </w:tcPr>
          <w:p w14:paraId="1D51EA06" w14:textId="77777777" w:rsidR="00680E8A" w:rsidRPr="00680E8A" w:rsidRDefault="00680E8A" w:rsidP="00B6358E">
            <w:pPr>
              <w:rPr>
                <w:rFonts w:ascii="Times New Roman" w:hAnsi="Times New Roman"/>
                <w:sz w:val="20"/>
                <w:szCs w:val="20"/>
              </w:rPr>
            </w:pPr>
            <w:r w:rsidRPr="00680E8A">
              <w:rPr>
                <w:rFonts w:ascii="Times New Roman" w:hAnsi="Times New Roman"/>
                <w:sz w:val="20"/>
                <w:szCs w:val="20"/>
              </w:rPr>
              <w:t>Lietuvoje ir į užsienį</w:t>
            </w:r>
          </w:p>
        </w:tc>
        <w:tc>
          <w:tcPr>
            <w:tcW w:w="1390" w:type="dxa"/>
            <w:tcBorders>
              <w:top w:val="nil"/>
              <w:left w:val="nil"/>
              <w:bottom w:val="single" w:sz="8" w:space="0" w:color="auto"/>
              <w:right w:val="single" w:sz="8" w:space="0" w:color="auto"/>
            </w:tcBorders>
            <w:shd w:val="clear" w:color="auto" w:fill="auto"/>
            <w:vAlign w:val="center"/>
            <w:hideMark/>
          </w:tcPr>
          <w:p w14:paraId="6A8BAC5D" w14:textId="77777777" w:rsidR="00680E8A" w:rsidRPr="00680E8A" w:rsidRDefault="00680E8A" w:rsidP="00B6358E">
            <w:pPr>
              <w:jc w:val="center"/>
              <w:rPr>
                <w:rFonts w:ascii="Times New Roman" w:hAnsi="Times New Roman"/>
                <w:sz w:val="20"/>
                <w:szCs w:val="20"/>
              </w:rPr>
            </w:pPr>
            <w:r w:rsidRPr="00680E8A">
              <w:rPr>
                <w:rFonts w:ascii="Times New Roman" w:hAnsi="Times New Roman"/>
                <w:sz w:val="20"/>
                <w:szCs w:val="20"/>
              </w:rPr>
              <w:t>Pasirašytinai</w:t>
            </w:r>
          </w:p>
        </w:tc>
        <w:tc>
          <w:tcPr>
            <w:tcW w:w="1542" w:type="dxa"/>
            <w:tcBorders>
              <w:top w:val="nil"/>
              <w:left w:val="nil"/>
              <w:bottom w:val="single" w:sz="8" w:space="0" w:color="auto"/>
              <w:right w:val="single" w:sz="8" w:space="0" w:color="auto"/>
            </w:tcBorders>
            <w:shd w:val="clear" w:color="auto" w:fill="auto"/>
            <w:vAlign w:val="center"/>
            <w:hideMark/>
          </w:tcPr>
          <w:p w14:paraId="0B6050DE" w14:textId="77777777" w:rsidR="00680E8A" w:rsidRPr="00680E8A" w:rsidRDefault="00680E8A" w:rsidP="00B6358E">
            <w:pPr>
              <w:rPr>
                <w:rFonts w:ascii="Times New Roman" w:hAnsi="Times New Roman"/>
                <w:sz w:val="20"/>
                <w:szCs w:val="20"/>
              </w:rPr>
            </w:pPr>
            <w:r w:rsidRPr="00680E8A">
              <w:rPr>
                <w:rFonts w:ascii="Times New Roman" w:hAnsi="Times New Roman"/>
                <w:sz w:val="20"/>
                <w:szCs w:val="20"/>
              </w:rPr>
              <w:t>Įteikimas pasirašytinai</w:t>
            </w:r>
          </w:p>
        </w:tc>
        <w:tc>
          <w:tcPr>
            <w:tcW w:w="1334" w:type="dxa"/>
            <w:gridSpan w:val="4"/>
            <w:tcBorders>
              <w:top w:val="nil"/>
              <w:left w:val="nil"/>
              <w:bottom w:val="single" w:sz="8" w:space="0" w:color="auto"/>
              <w:right w:val="single" w:sz="8" w:space="0" w:color="auto"/>
            </w:tcBorders>
            <w:shd w:val="clear" w:color="auto" w:fill="auto"/>
            <w:vAlign w:val="center"/>
            <w:hideMark/>
          </w:tcPr>
          <w:p w14:paraId="090B0967" w14:textId="77777777" w:rsidR="00680E8A" w:rsidRPr="00680E8A" w:rsidRDefault="00680E8A" w:rsidP="00B6358E">
            <w:pPr>
              <w:jc w:val="center"/>
              <w:rPr>
                <w:rFonts w:ascii="Times New Roman" w:hAnsi="Times New Roman"/>
                <w:sz w:val="20"/>
                <w:szCs w:val="20"/>
              </w:rPr>
            </w:pPr>
            <w:r w:rsidRPr="00680E8A">
              <w:rPr>
                <w:rFonts w:ascii="Times New Roman" w:hAnsi="Times New Roman"/>
                <w:sz w:val="20"/>
                <w:szCs w:val="20"/>
              </w:rPr>
              <w:t>Yra**</w:t>
            </w:r>
          </w:p>
        </w:tc>
      </w:tr>
      <w:tr w:rsidR="00680E8A" w:rsidRPr="00680E8A" w14:paraId="77491E18" w14:textId="77777777" w:rsidTr="00680E8A">
        <w:trPr>
          <w:gridAfter w:val="1"/>
          <w:wAfter w:w="315" w:type="dxa"/>
          <w:trHeight w:val="764"/>
        </w:trPr>
        <w:tc>
          <w:tcPr>
            <w:tcW w:w="9524" w:type="dxa"/>
            <w:gridSpan w:val="8"/>
            <w:tcBorders>
              <w:top w:val="single" w:sz="8" w:space="0" w:color="auto"/>
              <w:left w:val="nil"/>
              <w:bottom w:val="nil"/>
              <w:right w:val="nil"/>
            </w:tcBorders>
            <w:shd w:val="clear" w:color="auto" w:fill="auto"/>
            <w:vAlign w:val="bottom"/>
            <w:hideMark/>
          </w:tcPr>
          <w:p w14:paraId="0C2EB7AD" w14:textId="5148A245" w:rsidR="00680E8A" w:rsidRPr="00680E8A" w:rsidRDefault="00680E8A" w:rsidP="00B6358E">
            <w:pPr>
              <w:rPr>
                <w:rFonts w:ascii="Times New Roman" w:hAnsi="Times New Roman"/>
                <w:sz w:val="16"/>
                <w:szCs w:val="16"/>
              </w:rPr>
            </w:pPr>
            <w:r w:rsidRPr="00680E8A">
              <w:rPr>
                <w:rFonts w:ascii="Times New Roman" w:hAnsi="Times New Roman"/>
                <w:sz w:val="16"/>
                <w:szCs w:val="16"/>
              </w:rPr>
              <w:t xml:space="preserve">* Į laiškų dėžutes pristatomi laiškai, neviršijantys šių išmatavimų: 25/340/250 mm. Dėžutė turi būti rakinama, neperpildyta, lengvai pasiekiama. </w:t>
            </w:r>
          </w:p>
        </w:tc>
      </w:tr>
      <w:tr w:rsidR="00680E8A" w:rsidRPr="00680E8A" w14:paraId="2C678D01" w14:textId="77777777" w:rsidTr="00680E8A">
        <w:trPr>
          <w:gridAfter w:val="1"/>
          <w:wAfter w:w="315" w:type="dxa"/>
          <w:trHeight w:val="462"/>
        </w:trPr>
        <w:tc>
          <w:tcPr>
            <w:tcW w:w="9064" w:type="dxa"/>
            <w:gridSpan w:val="6"/>
            <w:tcBorders>
              <w:top w:val="nil"/>
              <w:left w:val="nil"/>
              <w:bottom w:val="nil"/>
              <w:right w:val="nil"/>
            </w:tcBorders>
            <w:shd w:val="clear" w:color="auto" w:fill="auto"/>
            <w:noWrap/>
            <w:vAlign w:val="center"/>
            <w:hideMark/>
          </w:tcPr>
          <w:p w14:paraId="4B146C0A" w14:textId="77777777" w:rsidR="00680E8A" w:rsidRPr="00680E8A" w:rsidRDefault="00680E8A" w:rsidP="00B6358E">
            <w:pPr>
              <w:rPr>
                <w:rFonts w:ascii="Times New Roman" w:hAnsi="Times New Roman"/>
                <w:sz w:val="16"/>
                <w:szCs w:val="16"/>
              </w:rPr>
            </w:pPr>
            <w:r w:rsidRPr="00680E8A">
              <w:rPr>
                <w:rFonts w:ascii="Times New Roman" w:hAnsi="Times New Roman"/>
                <w:sz w:val="16"/>
                <w:szCs w:val="16"/>
              </w:rPr>
              <w:t>**Laiškas, S, M, L (tipas – Pasirašytinai) kelias matomas siunčiant į šalis, kurios pasirašiusios PRIME susitarimą</w:t>
            </w:r>
          </w:p>
        </w:tc>
        <w:tc>
          <w:tcPr>
            <w:tcW w:w="230" w:type="dxa"/>
            <w:tcBorders>
              <w:top w:val="nil"/>
              <w:left w:val="nil"/>
              <w:bottom w:val="nil"/>
              <w:right w:val="nil"/>
            </w:tcBorders>
            <w:shd w:val="clear" w:color="auto" w:fill="auto"/>
            <w:noWrap/>
            <w:vAlign w:val="bottom"/>
            <w:hideMark/>
          </w:tcPr>
          <w:p w14:paraId="69819612" w14:textId="77777777" w:rsidR="00680E8A" w:rsidRPr="00680E8A" w:rsidRDefault="00680E8A" w:rsidP="00B6358E">
            <w:pPr>
              <w:rPr>
                <w:rFonts w:ascii="Times New Roman" w:hAnsi="Times New Roman"/>
                <w:sz w:val="16"/>
                <w:szCs w:val="16"/>
              </w:rPr>
            </w:pPr>
          </w:p>
        </w:tc>
        <w:tc>
          <w:tcPr>
            <w:tcW w:w="230" w:type="dxa"/>
            <w:tcBorders>
              <w:top w:val="nil"/>
              <w:left w:val="nil"/>
              <w:bottom w:val="nil"/>
              <w:right w:val="nil"/>
            </w:tcBorders>
            <w:shd w:val="clear" w:color="auto" w:fill="auto"/>
            <w:noWrap/>
            <w:vAlign w:val="bottom"/>
            <w:hideMark/>
          </w:tcPr>
          <w:p w14:paraId="2B671399" w14:textId="77777777" w:rsidR="00680E8A" w:rsidRPr="00680E8A" w:rsidRDefault="00680E8A" w:rsidP="00B6358E">
            <w:pPr>
              <w:rPr>
                <w:rFonts w:ascii="Times New Roman" w:hAnsi="Times New Roman"/>
                <w:sz w:val="16"/>
                <w:szCs w:val="16"/>
              </w:rPr>
            </w:pPr>
          </w:p>
        </w:tc>
      </w:tr>
    </w:tbl>
    <w:p w14:paraId="563BB55C" w14:textId="77777777" w:rsidR="00CF5949" w:rsidRDefault="00CF5949" w:rsidP="00F97379">
      <w:pPr>
        <w:spacing w:after="0" w:line="240" w:lineRule="auto"/>
        <w:rPr>
          <w:rFonts w:ascii="Times New Roman" w:hAnsi="Times New Roman"/>
        </w:rPr>
      </w:pPr>
    </w:p>
    <w:tbl>
      <w:tblPr>
        <w:tblW w:w="9663" w:type="dxa"/>
        <w:tblInd w:w="108" w:type="dxa"/>
        <w:tblLook w:val="0000" w:firstRow="0" w:lastRow="0" w:firstColumn="0" w:lastColumn="0" w:noHBand="0" w:noVBand="0"/>
      </w:tblPr>
      <w:tblGrid>
        <w:gridCol w:w="5103"/>
        <w:gridCol w:w="4560"/>
      </w:tblGrid>
      <w:tr w:rsidR="00CF5949" w:rsidRPr="00E934E4" w14:paraId="1FD5CF32" w14:textId="77777777" w:rsidTr="004B0B83">
        <w:trPr>
          <w:trHeight w:val="5211"/>
        </w:trPr>
        <w:tc>
          <w:tcPr>
            <w:tcW w:w="5103" w:type="dxa"/>
          </w:tcPr>
          <w:p w14:paraId="07D33965" w14:textId="77777777" w:rsidR="00CF5949" w:rsidRPr="00E934E4" w:rsidRDefault="00CF5949" w:rsidP="004B0B83">
            <w:pPr>
              <w:spacing w:after="0" w:line="240" w:lineRule="auto"/>
              <w:ind w:right="-6"/>
              <w:jc w:val="both"/>
              <w:rPr>
                <w:rFonts w:ascii="Times New Roman" w:hAnsi="Times New Roman"/>
              </w:rPr>
            </w:pPr>
            <w:r>
              <w:rPr>
                <w:rFonts w:ascii="Times New Roman" w:hAnsi="Times New Roman"/>
                <w:b/>
                <w:bCs/>
              </w:rPr>
              <w:t>SIUNTĖJAS</w:t>
            </w:r>
          </w:p>
          <w:p w14:paraId="36D116C1" w14:textId="77777777" w:rsidR="006C7902" w:rsidRDefault="006C7902" w:rsidP="006C7902">
            <w:pPr>
              <w:spacing w:after="0" w:line="240" w:lineRule="auto"/>
              <w:rPr>
                <w:rFonts w:ascii="Times New Roman" w:hAnsi="Times New Roman"/>
                <w:b/>
                <w:bCs/>
              </w:rPr>
            </w:pPr>
          </w:p>
          <w:p w14:paraId="70BD6C13" w14:textId="2128D71C" w:rsidR="006C7902" w:rsidRPr="00084FAA" w:rsidRDefault="006C7902" w:rsidP="006C7902">
            <w:pPr>
              <w:spacing w:after="0" w:line="240" w:lineRule="auto"/>
              <w:rPr>
                <w:rFonts w:ascii="Times New Roman" w:hAnsi="Times New Roman"/>
                <w:b/>
                <w:bCs/>
              </w:rPr>
            </w:pPr>
            <w:r w:rsidRPr="00084FAA">
              <w:rPr>
                <w:rFonts w:ascii="Times New Roman" w:hAnsi="Times New Roman"/>
                <w:b/>
                <w:bCs/>
              </w:rPr>
              <w:t>Telšių apylinkės teismas</w:t>
            </w:r>
          </w:p>
          <w:p w14:paraId="7A66A2F4" w14:textId="77777777" w:rsidR="006C7902" w:rsidRDefault="006C7902" w:rsidP="006C7902">
            <w:pPr>
              <w:spacing w:after="0" w:line="240" w:lineRule="auto"/>
              <w:rPr>
                <w:rFonts w:ascii="Times New Roman" w:hAnsi="Times New Roman"/>
              </w:rPr>
            </w:pPr>
          </w:p>
          <w:p w14:paraId="2DE814BB" w14:textId="0E62ABD4" w:rsidR="006C7902" w:rsidRPr="00F91D26" w:rsidRDefault="006C7902" w:rsidP="006C7902">
            <w:pPr>
              <w:spacing w:after="0" w:line="240" w:lineRule="auto"/>
              <w:rPr>
                <w:rFonts w:ascii="Times New Roman" w:hAnsi="Times New Roman"/>
              </w:rPr>
            </w:pPr>
            <w:r w:rsidRPr="00F91D26">
              <w:rPr>
                <w:rFonts w:ascii="Times New Roman" w:hAnsi="Times New Roman"/>
              </w:rPr>
              <w:t xml:space="preserve">Duomenys kaupiami ir saugomi Juridinių </w:t>
            </w:r>
          </w:p>
          <w:p w14:paraId="3B701F47" w14:textId="77777777" w:rsidR="006C7902" w:rsidRPr="00F91D26" w:rsidRDefault="006C7902" w:rsidP="006C7902">
            <w:pPr>
              <w:spacing w:after="0" w:line="240" w:lineRule="auto"/>
              <w:rPr>
                <w:rFonts w:ascii="Times New Roman" w:hAnsi="Times New Roman"/>
              </w:rPr>
            </w:pPr>
            <w:r w:rsidRPr="00F91D26">
              <w:rPr>
                <w:rFonts w:ascii="Times New Roman" w:hAnsi="Times New Roman"/>
              </w:rPr>
              <w:t xml:space="preserve">asmenų registre, kodas </w:t>
            </w:r>
            <w:r>
              <w:rPr>
                <w:rFonts w:ascii="Times New Roman" w:hAnsi="Times New Roman"/>
              </w:rPr>
              <w:t>191448854</w:t>
            </w:r>
          </w:p>
          <w:p w14:paraId="1D919977" w14:textId="77777777" w:rsidR="006C7902" w:rsidRPr="00F91D26" w:rsidRDefault="006C7902" w:rsidP="006C7902">
            <w:pPr>
              <w:spacing w:after="0" w:line="240" w:lineRule="auto"/>
              <w:rPr>
                <w:rFonts w:ascii="Times New Roman" w:hAnsi="Times New Roman"/>
              </w:rPr>
            </w:pPr>
          </w:p>
          <w:p w14:paraId="75B92D83" w14:textId="77777777" w:rsidR="006C7902" w:rsidRPr="00F91D26" w:rsidRDefault="006C7902" w:rsidP="006C7902">
            <w:pPr>
              <w:spacing w:after="0" w:line="240" w:lineRule="auto"/>
              <w:rPr>
                <w:rFonts w:ascii="Times New Roman" w:hAnsi="Times New Roman"/>
              </w:rPr>
            </w:pPr>
          </w:p>
          <w:p w14:paraId="721832C9" w14:textId="77777777" w:rsidR="006C7902" w:rsidRPr="00F91D26" w:rsidRDefault="006C7902" w:rsidP="006C7902">
            <w:pPr>
              <w:spacing w:after="0" w:line="240" w:lineRule="auto"/>
              <w:jc w:val="both"/>
              <w:rPr>
                <w:rFonts w:ascii="Times New Roman" w:hAnsi="Times New Roman"/>
              </w:rPr>
            </w:pPr>
            <w:r>
              <w:rPr>
                <w:rFonts w:ascii="Times New Roman" w:hAnsi="Times New Roman"/>
              </w:rPr>
              <w:t>Teismo pirmininkė Daiva Maneikienė</w:t>
            </w:r>
          </w:p>
          <w:p w14:paraId="25614F38" w14:textId="77777777" w:rsidR="006C7902" w:rsidRPr="00F91D26" w:rsidRDefault="006C7902" w:rsidP="006C7902">
            <w:pPr>
              <w:spacing w:after="0" w:line="240" w:lineRule="auto"/>
              <w:jc w:val="both"/>
              <w:rPr>
                <w:rFonts w:ascii="Times New Roman" w:hAnsi="Times New Roman"/>
              </w:rPr>
            </w:pPr>
          </w:p>
          <w:p w14:paraId="4D4D9595" w14:textId="77777777" w:rsidR="00CF5949" w:rsidRPr="00E934E4" w:rsidRDefault="00CF5949" w:rsidP="004B0B83">
            <w:pPr>
              <w:spacing w:after="0" w:line="240" w:lineRule="auto"/>
              <w:rPr>
                <w:rFonts w:ascii="Times New Roman" w:hAnsi="Times New Roman"/>
              </w:rPr>
            </w:pPr>
            <w:r>
              <w:rPr>
                <w:rFonts w:ascii="Times New Roman" w:hAnsi="Times New Roman"/>
                <w:b/>
                <w:bCs/>
              </w:rPr>
              <w:t>___________________</w:t>
            </w:r>
          </w:p>
          <w:p w14:paraId="34705051" w14:textId="77777777" w:rsidR="00CF5949" w:rsidRDefault="00CF5949" w:rsidP="004B0B83">
            <w:pPr>
              <w:spacing w:after="0" w:line="240" w:lineRule="auto"/>
              <w:rPr>
                <w:rFonts w:ascii="Times New Roman" w:hAnsi="Times New Roman"/>
              </w:rPr>
            </w:pPr>
          </w:p>
          <w:p w14:paraId="331B5BD9" w14:textId="77777777" w:rsidR="00CF5949" w:rsidRPr="00E934E4" w:rsidRDefault="00CF5949" w:rsidP="004B0B83">
            <w:pPr>
              <w:spacing w:after="0" w:line="240" w:lineRule="auto"/>
              <w:rPr>
                <w:rFonts w:ascii="Times New Roman" w:hAnsi="Times New Roman"/>
              </w:rPr>
            </w:pPr>
          </w:p>
          <w:p w14:paraId="5CAED920" w14:textId="77777777" w:rsidR="00CF5949" w:rsidRPr="00E934E4" w:rsidRDefault="00CF5949" w:rsidP="006C7902">
            <w:pPr>
              <w:spacing w:after="0" w:line="240" w:lineRule="auto"/>
              <w:jc w:val="both"/>
              <w:rPr>
                <w:rFonts w:ascii="Times New Roman" w:hAnsi="Times New Roman"/>
                <w:b/>
                <w:bCs/>
              </w:rPr>
            </w:pPr>
          </w:p>
        </w:tc>
        <w:tc>
          <w:tcPr>
            <w:tcW w:w="4560" w:type="dxa"/>
          </w:tcPr>
          <w:p w14:paraId="3ACC767E" w14:textId="77777777" w:rsidR="00CF5949" w:rsidRPr="00E934E4" w:rsidRDefault="00CF5949" w:rsidP="004B0B83">
            <w:pPr>
              <w:spacing w:after="0" w:line="240" w:lineRule="auto"/>
              <w:rPr>
                <w:rFonts w:ascii="Times New Roman" w:hAnsi="Times New Roman"/>
                <w:b/>
              </w:rPr>
            </w:pPr>
            <w:r w:rsidRPr="00E934E4">
              <w:rPr>
                <w:rFonts w:ascii="Times New Roman" w:hAnsi="Times New Roman"/>
                <w:b/>
              </w:rPr>
              <w:t>VYKDYTOJAS</w:t>
            </w:r>
          </w:p>
          <w:p w14:paraId="50EA9FC2" w14:textId="77777777" w:rsidR="00CF5949" w:rsidRPr="00E934E4" w:rsidRDefault="00CF5949" w:rsidP="004B0B83">
            <w:pPr>
              <w:spacing w:after="0" w:line="240" w:lineRule="auto"/>
              <w:rPr>
                <w:rFonts w:ascii="Times New Roman" w:hAnsi="Times New Roman"/>
                <w:b/>
              </w:rPr>
            </w:pPr>
          </w:p>
          <w:p w14:paraId="53FFA31A" w14:textId="77777777" w:rsidR="00CF5949" w:rsidRPr="00E934E4" w:rsidRDefault="00CF5949" w:rsidP="004B0B83">
            <w:pPr>
              <w:spacing w:after="0" w:line="240" w:lineRule="auto"/>
              <w:jc w:val="both"/>
              <w:rPr>
                <w:rFonts w:ascii="Times New Roman" w:hAnsi="Times New Roman"/>
                <w:b/>
                <w:bCs/>
              </w:rPr>
            </w:pPr>
            <w:r w:rsidRPr="00E934E4">
              <w:rPr>
                <w:rFonts w:ascii="Times New Roman" w:hAnsi="Times New Roman"/>
                <w:b/>
                <w:bCs/>
              </w:rPr>
              <w:t>Akcinė bendrovė Lietuvos paštas</w:t>
            </w:r>
          </w:p>
          <w:p w14:paraId="1120FD2E" w14:textId="77777777" w:rsidR="00CF5949" w:rsidRPr="00E934E4" w:rsidRDefault="00CF5949" w:rsidP="004B0B83">
            <w:pPr>
              <w:spacing w:after="0" w:line="240" w:lineRule="auto"/>
              <w:rPr>
                <w:rFonts w:ascii="Times New Roman" w:hAnsi="Times New Roman"/>
                <w:b/>
              </w:rPr>
            </w:pPr>
          </w:p>
          <w:p w14:paraId="399D944B" w14:textId="77777777" w:rsidR="00CF5949" w:rsidRPr="00E934E4" w:rsidRDefault="00CF5949" w:rsidP="004B0B83">
            <w:pPr>
              <w:spacing w:after="0" w:line="240" w:lineRule="auto"/>
              <w:rPr>
                <w:rFonts w:ascii="Times New Roman" w:hAnsi="Times New Roman"/>
              </w:rPr>
            </w:pPr>
            <w:r w:rsidRPr="00E934E4">
              <w:rPr>
                <w:rFonts w:ascii="Times New Roman" w:hAnsi="Times New Roman"/>
              </w:rPr>
              <w:t xml:space="preserve">Duomenys kaupiami ir saugomi Juridinių </w:t>
            </w:r>
          </w:p>
          <w:p w14:paraId="6D4EDF21" w14:textId="77777777" w:rsidR="00CF5949" w:rsidRPr="00E934E4" w:rsidRDefault="00CF5949" w:rsidP="004B0B83">
            <w:pPr>
              <w:spacing w:after="0" w:line="240" w:lineRule="auto"/>
              <w:rPr>
                <w:rFonts w:ascii="Times New Roman" w:hAnsi="Times New Roman"/>
              </w:rPr>
            </w:pPr>
            <w:r w:rsidRPr="00E934E4">
              <w:rPr>
                <w:rFonts w:ascii="Times New Roman" w:hAnsi="Times New Roman"/>
              </w:rPr>
              <w:t>asmenų registre, kodas 121215587</w:t>
            </w:r>
          </w:p>
          <w:p w14:paraId="05D2E5AF" w14:textId="77777777" w:rsidR="00CF5949" w:rsidRPr="00E934E4" w:rsidRDefault="00CF5949" w:rsidP="004B0B83">
            <w:pPr>
              <w:spacing w:after="0" w:line="240" w:lineRule="auto"/>
              <w:rPr>
                <w:rFonts w:ascii="Times New Roman" w:hAnsi="Times New Roman"/>
              </w:rPr>
            </w:pPr>
          </w:p>
          <w:p w14:paraId="06C2253F" w14:textId="77777777" w:rsidR="00CF5949" w:rsidRPr="00E934E4" w:rsidRDefault="00CF5949" w:rsidP="004B0B83">
            <w:pPr>
              <w:spacing w:after="0" w:line="240" w:lineRule="auto"/>
              <w:rPr>
                <w:rFonts w:ascii="Times New Roman" w:hAnsi="Times New Roman"/>
                <w:iCs/>
              </w:rPr>
            </w:pPr>
          </w:p>
          <w:p w14:paraId="611B9DFA" w14:textId="77777777" w:rsidR="00CF5949" w:rsidRPr="00E934E4" w:rsidRDefault="00CF5949" w:rsidP="004B0B83">
            <w:pPr>
              <w:spacing w:after="0" w:line="240" w:lineRule="auto"/>
              <w:rPr>
                <w:rFonts w:ascii="Times New Roman" w:hAnsi="Times New Roman"/>
              </w:rPr>
            </w:pPr>
            <w:r w:rsidRPr="00E934E4">
              <w:rPr>
                <w:rFonts w:ascii="Times New Roman" w:hAnsi="Times New Roman"/>
              </w:rPr>
              <w:t xml:space="preserve">Generalinis direktorius </w:t>
            </w:r>
          </w:p>
          <w:p w14:paraId="7B887395" w14:textId="77777777" w:rsidR="00CF5949" w:rsidRPr="00E934E4" w:rsidRDefault="00CF5949" w:rsidP="004B0B83">
            <w:pPr>
              <w:spacing w:after="0" w:line="240" w:lineRule="auto"/>
              <w:rPr>
                <w:rFonts w:ascii="Times New Roman" w:hAnsi="Times New Roman"/>
              </w:rPr>
            </w:pPr>
            <w:r w:rsidRPr="00E934E4">
              <w:rPr>
                <w:rFonts w:ascii="Times New Roman" w:hAnsi="Times New Roman"/>
              </w:rPr>
              <w:t>Rolandas Zukas</w:t>
            </w:r>
          </w:p>
          <w:p w14:paraId="3CC70D52" w14:textId="77777777" w:rsidR="00CF5949" w:rsidRPr="00E934E4" w:rsidRDefault="00CF5949" w:rsidP="004B0B83">
            <w:pPr>
              <w:spacing w:after="0" w:line="240" w:lineRule="auto"/>
              <w:rPr>
                <w:rFonts w:ascii="Times New Roman" w:hAnsi="Times New Roman"/>
              </w:rPr>
            </w:pPr>
          </w:p>
          <w:p w14:paraId="3B56D5BC" w14:textId="77777777" w:rsidR="00CF5949" w:rsidRPr="00E934E4" w:rsidRDefault="00CF5949" w:rsidP="004B0B83">
            <w:pPr>
              <w:spacing w:after="0" w:line="240" w:lineRule="auto"/>
              <w:rPr>
                <w:rFonts w:ascii="Times New Roman" w:hAnsi="Times New Roman"/>
              </w:rPr>
            </w:pPr>
          </w:p>
          <w:p w14:paraId="0D526A10" w14:textId="77777777" w:rsidR="00CF5949" w:rsidRPr="00E934E4" w:rsidRDefault="00CF5949" w:rsidP="004B0B83">
            <w:pPr>
              <w:spacing w:after="0" w:line="240" w:lineRule="auto"/>
              <w:jc w:val="both"/>
              <w:rPr>
                <w:rFonts w:ascii="Times New Roman" w:hAnsi="Times New Roman"/>
              </w:rPr>
            </w:pPr>
            <w:r w:rsidRPr="00E934E4">
              <w:rPr>
                <w:rFonts w:ascii="Times New Roman" w:hAnsi="Times New Roman"/>
              </w:rPr>
              <w:t>_________________________</w:t>
            </w:r>
          </w:p>
          <w:p w14:paraId="2DBB9658" w14:textId="77777777" w:rsidR="00CF5949" w:rsidRPr="00E934E4" w:rsidRDefault="00CF5949" w:rsidP="004B0B83">
            <w:pPr>
              <w:spacing w:after="0" w:line="240" w:lineRule="auto"/>
              <w:jc w:val="both"/>
              <w:rPr>
                <w:rFonts w:ascii="Times New Roman" w:hAnsi="Times New Roman"/>
              </w:rPr>
            </w:pPr>
          </w:p>
          <w:p w14:paraId="10838018" w14:textId="77777777" w:rsidR="00CF5949" w:rsidRPr="00E934E4" w:rsidRDefault="00CF5949" w:rsidP="004B0B83">
            <w:pPr>
              <w:spacing w:after="0" w:line="240" w:lineRule="auto"/>
              <w:rPr>
                <w:rFonts w:ascii="Times New Roman" w:hAnsi="Times New Roman"/>
              </w:rPr>
            </w:pPr>
          </w:p>
        </w:tc>
      </w:tr>
    </w:tbl>
    <w:p w14:paraId="6C3D09F4" w14:textId="77777777" w:rsidR="006A4305" w:rsidRDefault="006A4305" w:rsidP="00F97379">
      <w:pPr>
        <w:spacing w:after="0" w:line="240" w:lineRule="auto"/>
        <w:rPr>
          <w:rFonts w:ascii="Times New Roman" w:hAnsi="Times New Roman"/>
        </w:rPr>
      </w:pPr>
    </w:p>
    <w:p w14:paraId="160F0009" w14:textId="77777777" w:rsidR="006A4305" w:rsidRDefault="006A4305" w:rsidP="00F97379">
      <w:pPr>
        <w:spacing w:after="0" w:line="240" w:lineRule="auto"/>
        <w:rPr>
          <w:rFonts w:ascii="Times New Roman" w:hAnsi="Times New Roman"/>
        </w:rPr>
      </w:pPr>
    </w:p>
    <w:p w14:paraId="5D1C118D" w14:textId="77777777" w:rsidR="00DD4E89" w:rsidRDefault="00DD4E89" w:rsidP="00F97379">
      <w:pPr>
        <w:spacing w:after="0" w:line="240" w:lineRule="auto"/>
        <w:rPr>
          <w:rFonts w:ascii="Times New Roman" w:hAnsi="Times New Roman"/>
        </w:rPr>
      </w:pPr>
    </w:p>
    <w:p w14:paraId="4602CC92" w14:textId="77777777" w:rsidR="00DD4E89" w:rsidRDefault="00DD4E89" w:rsidP="00F97379">
      <w:pPr>
        <w:spacing w:after="0" w:line="240" w:lineRule="auto"/>
        <w:rPr>
          <w:rFonts w:ascii="Times New Roman" w:hAnsi="Times New Roman"/>
        </w:rPr>
      </w:pPr>
    </w:p>
    <w:p w14:paraId="6FC8A064" w14:textId="6A63165C" w:rsidR="00F97379" w:rsidRPr="00680E8A" w:rsidRDefault="00F97379" w:rsidP="00F97379">
      <w:pPr>
        <w:spacing w:after="0" w:line="240" w:lineRule="auto"/>
        <w:jc w:val="right"/>
        <w:rPr>
          <w:rFonts w:ascii="Times New Roman" w:hAnsi="Times New Roman"/>
        </w:rPr>
      </w:pPr>
      <w:r w:rsidRPr="00680E8A">
        <w:rPr>
          <w:rFonts w:ascii="Times New Roman" w:hAnsi="Times New Roman"/>
        </w:rPr>
        <w:t xml:space="preserve">Sutarties Nr. </w:t>
      </w:r>
    </w:p>
    <w:p w14:paraId="7EBE0599" w14:textId="1C347311" w:rsidR="00F97379" w:rsidRPr="00680E8A" w:rsidRDefault="00933C51" w:rsidP="00F97379">
      <w:pPr>
        <w:spacing w:after="0" w:line="240" w:lineRule="auto"/>
        <w:jc w:val="right"/>
        <w:rPr>
          <w:rFonts w:ascii="Times New Roman" w:hAnsi="Times New Roman"/>
        </w:rPr>
      </w:pPr>
      <w:r>
        <w:rPr>
          <w:rFonts w:ascii="Times New Roman" w:hAnsi="Times New Roman"/>
        </w:rPr>
        <w:t>3</w:t>
      </w:r>
      <w:r w:rsidR="00F97379" w:rsidRPr="00680E8A">
        <w:rPr>
          <w:rFonts w:ascii="Times New Roman" w:hAnsi="Times New Roman"/>
        </w:rPr>
        <w:t xml:space="preserve"> priedas</w:t>
      </w:r>
    </w:p>
    <w:p w14:paraId="62D22D9F" w14:textId="77777777" w:rsidR="00A575B1" w:rsidRPr="00680E8A" w:rsidRDefault="00A575B1" w:rsidP="00982BD1">
      <w:pPr>
        <w:spacing w:after="0" w:line="240" w:lineRule="auto"/>
        <w:rPr>
          <w:rFonts w:ascii="Times New Roman" w:hAnsi="Times New Roman"/>
        </w:rPr>
      </w:pPr>
    </w:p>
    <w:p w14:paraId="4090BA87" w14:textId="77777777" w:rsidR="00A575B1" w:rsidRPr="00680E8A" w:rsidRDefault="00A575B1" w:rsidP="00982BD1">
      <w:pPr>
        <w:spacing w:after="0" w:line="240" w:lineRule="auto"/>
        <w:rPr>
          <w:rFonts w:ascii="Times New Roman" w:hAnsi="Times New Roman"/>
        </w:rPr>
      </w:pPr>
    </w:p>
    <w:p w14:paraId="33657198" w14:textId="77777777" w:rsidR="004C1302" w:rsidRPr="00807808" w:rsidRDefault="004C1302" w:rsidP="004C1302">
      <w:pPr>
        <w:spacing w:after="0" w:line="240" w:lineRule="auto"/>
        <w:jc w:val="center"/>
        <w:rPr>
          <w:rFonts w:ascii="Times New Roman" w:eastAsia="Times New Roman" w:hAnsi="Times New Roman"/>
          <w:b/>
        </w:rPr>
      </w:pPr>
      <w:r w:rsidRPr="00807808">
        <w:rPr>
          <w:rFonts w:ascii="Times New Roman" w:eastAsia="Times New Roman" w:hAnsi="Times New Roman"/>
          <w:b/>
        </w:rPr>
        <w:t>PRISIJUNGIMO PRIE SAVITARNOS NAUDOTOJŲ DUOMENYS</w:t>
      </w:r>
    </w:p>
    <w:p w14:paraId="55C3B27A" w14:textId="77777777" w:rsidR="004C1302" w:rsidRPr="00807808" w:rsidRDefault="004C1302" w:rsidP="004C1302">
      <w:pPr>
        <w:spacing w:after="0" w:line="240" w:lineRule="auto"/>
        <w:jc w:val="center"/>
        <w:rPr>
          <w:rFonts w:ascii="Times New Roman" w:eastAsia="Times New Roman" w:hAnsi="Times New Roman"/>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7"/>
        <w:gridCol w:w="1739"/>
        <w:gridCol w:w="206"/>
        <w:gridCol w:w="3712"/>
        <w:gridCol w:w="193"/>
        <w:gridCol w:w="1588"/>
      </w:tblGrid>
      <w:tr w:rsidR="004C1302" w:rsidRPr="00807808" w14:paraId="3664B134" w14:textId="77777777" w:rsidTr="00B452F9">
        <w:tc>
          <w:tcPr>
            <w:tcW w:w="9385" w:type="dxa"/>
            <w:gridSpan w:val="6"/>
            <w:tcBorders>
              <w:top w:val="single" w:sz="4" w:space="0" w:color="000000"/>
              <w:left w:val="single" w:sz="4" w:space="0" w:color="000000"/>
              <w:bottom w:val="single" w:sz="4" w:space="0" w:color="000000"/>
              <w:right w:val="single" w:sz="4" w:space="0" w:color="000000"/>
            </w:tcBorders>
            <w:hideMark/>
          </w:tcPr>
          <w:p w14:paraId="4FA2DF7D" w14:textId="77777777" w:rsidR="004C1302" w:rsidRPr="00807808" w:rsidRDefault="004C1302" w:rsidP="00B6358E">
            <w:pPr>
              <w:spacing w:after="0" w:line="240" w:lineRule="auto"/>
              <w:ind w:left="-254" w:firstLine="37"/>
              <w:jc w:val="center"/>
              <w:rPr>
                <w:rFonts w:ascii="Times New Roman" w:eastAsia="Times New Roman" w:hAnsi="Times New Roman"/>
              </w:rPr>
            </w:pPr>
            <w:r w:rsidRPr="00807808">
              <w:rPr>
                <w:rFonts w:ascii="Times New Roman" w:eastAsia="Times New Roman" w:hAnsi="Times New Roman"/>
              </w:rPr>
              <w:t>Pagrindinis naudotojas (administratorius)</w:t>
            </w:r>
          </w:p>
        </w:tc>
      </w:tr>
      <w:tr w:rsidR="004C1302" w:rsidRPr="00807808" w14:paraId="00D0F01B" w14:textId="77777777" w:rsidTr="00B452F9">
        <w:tc>
          <w:tcPr>
            <w:tcW w:w="1947" w:type="dxa"/>
            <w:tcBorders>
              <w:top w:val="single" w:sz="4" w:space="0" w:color="000000"/>
              <w:left w:val="single" w:sz="4" w:space="0" w:color="000000"/>
              <w:bottom w:val="single" w:sz="4" w:space="0" w:color="000000"/>
              <w:right w:val="single" w:sz="4" w:space="0" w:color="000000"/>
            </w:tcBorders>
            <w:hideMark/>
          </w:tcPr>
          <w:p w14:paraId="4FEED5DB" w14:textId="77777777" w:rsidR="004C1302" w:rsidRPr="00807808" w:rsidRDefault="004C1302" w:rsidP="00B6358E">
            <w:pPr>
              <w:spacing w:after="0" w:line="240" w:lineRule="auto"/>
              <w:ind w:left="-254"/>
              <w:jc w:val="center"/>
              <w:rPr>
                <w:rFonts w:ascii="Times New Roman" w:eastAsia="Times New Roman" w:hAnsi="Times New Roman"/>
              </w:rPr>
            </w:pPr>
            <w:r w:rsidRPr="00807808">
              <w:rPr>
                <w:rFonts w:ascii="Times New Roman" w:eastAsia="Times New Roman" w:hAnsi="Times New Roman"/>
              </w:rPr>
              <w:t>Pavardė</w:t>
            </w:r>
          </w:p>
        </w:tc>
        <w:tc>
          <w:tcPr>
            <w:tcW w:w="1739" w:type="dxa"/>
            <w:tcBorders>
              <w:top w:val="single" w:sz="4" w:space="0" w:color="000000"/>
              <w:left w:val="single" w:sz="4" w:space="0" w:color="000000"/>
              <w:bottom w:val="single" w:sz="4" w:space="0" w:color="000000"/>
              <w:right w:val="single" w:sz="4" w:space="0" w:color="000000"/>
            </w:tcBorders>
            <w:hideMark/>
          </w:tcPr>
          <w:p w14:paraId="188F14B8" w14:textId="77777777" w:rsidR="004C1302" w:rsidRPr="00807808" w:rsidRDefault="004C1302" w:rsidP="00B6358E">
            <w:pPr>
              <w:spacing w:after="0" w:line="240" w:lineRule="auto"/>
              <w:ind w:left="-254"/>
              <w:jc w:val="center"/>
              <w:rPr>
                <w:rFonts w:ascii="Times New Roman" w:eastAsia="Times New Roman" w:hAnsi="Times New Roman"/>
              </w:rPr>
            </w:pPr>
            <w:r w:rsidRPr="00807808">
              <w:rPr>
                <w:rFonts w:ascii="Times New Roman" w:eastAsia="Times New Roman" w:hAnsi="Times New Roman"/>
              </w:rPr>
              <w:t>Vardas</w:t>
            </w:r>
          </w:p>
        </w:tc>
        <w:tc>
          <w:tcPr>
            <w:tcW w:w="4111" w:type="dxa"/>
            <w:gridSpan w:val="3"/>
            <w:tcBorders>
              <w:top w:val="single" w:sz="4" w:space="0" w:color="000000"/>
              <w:left w:val="single" w:sz="4" w:space="0" w:color="000000"/>
              <w:bottom w:val="single" w:sz="4" w:space="0" w:color="000000"/>
              <w:right w:val="single" w:sz="4" w:space="0" w:color="000000"/>
            </w:tcBorders>
            <w:hideMark/>
          </w:tcPr>
          <w:p w14:paraId="441A885F" w14:textId="77777777" w:rsidR="004C1302" w:rsidRPr="00807808" w:rsidRDefault="004C1302" w:rsidP="00B6358E">
            <w:pPr>
              <w:spacing w:after="0" w:line="240" w:lineRule="auto"/>
              <w:ind w:left="-254"/>
              <w:jc w:val="center"/>
              <w:rPr>
                <w:rFonts w:ascii="Times New Roman" w:eastAsia="Times New Roman" w:hAnsi="Times New Roman"/>
              </w:rPr>
            </w:pPr>
            <w:r w:rsidRPr="00807808">
              <w:rPr>
                <w:rFonts w:ascii="Times New Roman" w:eastAsia="Times New Roman" w:hAnsi="Times New Roman"/>
              </w:rPr>
              <w:t xml:space="preserve">El. pašto adresas </w:t>
            </w:r>
          </w:p>
        </w:tc>
        <w:tc>
          <w:tcPr>
            <w:tcW w:w="1588" w:type="dxa"/>
            <w:tcBorders>
              <w:top w:val="single" w:sz="4" w:space="0" w:color="000000"/>
              <w:left w:val="single" w:sz="4" w:space="0" w:color="000000"/>
              <w:bottom w:val="single" w:sz="4" w:space="0" w:color="000000"/>
              <w:right w:val="single" w:sz="4" w:space="0" w:color="000000"/>
            </w:tcBorders>
            <w:hideMark/>
          </w:tcPr>
          <w:p w14:paraId="48EE80D3" w14:textId="77777777" w:rsidR="004C1302" w:rsidRPr="00807808" w:rsidRDefault="004C1302" w:rsidP="00B6358E">
            <w:pPr>
              <w:spacing w:after="0" w:line="240" w:lineRule="auto"/>
              <w:ind w:left="-254"/>
              <w:jc w:val="center"/>
              <w:rPr>
                <w:rFonts w:ascii="Times New Roman" w:eastAsia="Times New Roman" w:hAnsi="Times New Roman"/>
              </w:rPr>
            </w:pPr>
            <w:r w:rsidRPr="00807808">
              <w:rPr>
                <w:rFonts w:ascii="Times New Roman" w:eastAsia="Times New Roman" w:hAnsi="Times New Roman"/>
              </w:rPr>
              <w:t>Mob. tel. Nr.</w:t>
            </w:r>
          </w:p>
        </w:tc>
      </w:tr>
      <w:tr w:rsidR="004C1302" w:rsidRPr="00807808" w14:paraId="344A8D67" w14:textId="77777777" w:rsidTr="00B452F9">
        <w:tc>
          <w:tcPr>
            <w:tcW w:w="1947" w:type="dxa"/>
            <w:tcBorders>
              <w:top w:val="single" w:sz="4" w:space="0" w:color="000000"/>
              <w:left w:val="single" w:sz="4" w:space="0" w:color="000000"/>
              <w:bottom w:val="single" w:sz="4" w:space="0" w:color="000000"/>
              <w:right w:val="single" w:sz="4" w:space="0" w:color="000000"/>
            </w:tcBorders>
          </w:tcPr>
          <w:p w14:paraId="6A97D9ED" w14:textId="1F72E76A" w:rsidR="004C1302" w:rsidRPr="00807808" w:rsidRDefault="00B452F9"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Mažrimienė</w:t>
            </w:r>
          </w:p>
        </w:tc>
        <w:tc>
          <w:tcPr>
            <w:tcW w:w="1739" w:type="dxa"/>
            <w:tcBorders>
              <w:top w:val="single" w:sz="4" w:space="0" w:color="000000"/>
              <w:left w:val="single" w:sz="4" w:space="0" w:color="000000"/>
              <w:bottom w:val="single" w:sz="4" w:space="0" w:color="000000"/>
              <w:right w:val="single" w:sz="4" w:space="0" w:color="000000"/>
            </w:tcBorders>
          </w:tcPr>
          <w:p w14:paraId="5E905A0D" w14:textId="6061AE67" w:rsidR="004C1302" w:rsidRPr="00807808" w:rsidRDefault="00B452F9"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Alma</w:t>
            </w:r>
          </w:p>
        </w:tc>
        <w:tc>
          <w:tcPr>
            <w:tcW w:w="4111" w:type="dxa"/>
            <w:gridSpan w:val="3"/>
            <w:tcBorders>
              <w:top w:val="single" w:sz="4" w:space="0" w:color="000000"/>
              <w:left w:val="single" w:sz="4" w:space="0" w:color="000000"/>
              <w:bottom w:val="single" w:sz="4" w:space="0" w:color="000000"/>
              <w:right w:val="single" w:sz="4" w:space="0" w:color="000000"/>
            </w:tcBorders>
          </w:tcPr>
          <w:p w14:paraId="62DB7AD0" w14:textId="6A314507" w:rsidR="004C1302" w:rsidRPr="004332F5" w:rsidRDefault="00B452F9" w:rsidP="00B6358E">
            <w:pPr>
              <w:spacing w:after="0" w:line="240" w:lineRule="auto"/>
              <w:ind w:left="-254"/>
              <w:jc w:val="center"/>
              <w:rPr>
                <w:rFonts w:ascii="Times New Roman" w:eastAsia="Times New Roman" w:hAnsi="Times New Roman"/>
                <w:b/>
                <w:bCs/>
                <w:lang w:val="en-CA"/>
              </w:rPr>
            </w:pPr>
            <w:r w:rsidRPr="004332F5">
              <w:rPr>
                <w:rFonts w:ascii="Times New Roman" w:eastAsia="Times New Roman" w:hAnsi="Times New Roman"/>
                <w:b/>
                <w:bCs/>
                <w:lang w:val="en-CA"/>
              </w:rPr>
              <w:t>alma.mazrimiene@teismas.lt</w:t>
            </w:r>
          </w:p>
        </w:tc>
        <w:tc>
          <w:tcPr>
            <w:tcW w:w="1588" w:type="dxa"/>
            <w:tcBorders>
              <w:top w:val="single" w:sz="4" w:space="0" w:color="000000"/>
              <w:left w:val="single" w:sz="4" w:space="0" w:color="000000"/>
              <w:bottom w:val="single" w:sz="4" w:space="0" w:color="000000"/>
              <w:right w:val="single" w:sz="4" w:space="0" w:color="000000"/>
            </w:tcBorders>
          </w:tcPr>
          <w:p w14:paraId="19037274" w14:textId="7EA5CC5C" w:rsidR="004C1302" w:rsidRPr="00807808" w:rsidRDefault="00B452F9"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8</w:t>
            </w:r>
            <w:r w:rsidR="007A48D9">
              <w:rPr>
                <w:rFonts w:ascii="Times New Roman" w:eastAsia="Times New Roman" w:hAnsi="Times New Roman"/>
                <w:b/>
                <w:bCs/>
              </w:rPr>
              <w:t xml:space="preserve"> </w:t>
            </w:r>
            <w:r>
              <w:rPr>
                <w:rFonts w:ascii="Times New Roman" w:eastAsia="Times New Roman" w:hAnsi="Times New Roman"/>
                <w:b/>
                <w:bCs/>
              </w:rPr>
              <w:t>443 25015</w:t>
            </w:r>
          </w:p>
        </w:tc>
      </w:tr>
      <w:tr w:rsidR="004C1302" w:rsidRPr="00807808" w14:paraId="740881CF" w14:textId="77777777" w:rsidTr="00B452F9">
        <w:tc>
          <w:tcPr>
            <w:tcW w:w="9385" w:type="dxa"/>
            <w:gridSpan w:val="6"/>
            <w:tcBorders>
              <w:top w:val="single" w:sz="4" w:space="0" w:color="000000"/>
              <w:left w:val="single" w:sz="4" w:space="0" w:color="000000"/>
              <w:bottom w:val="single" w:sz="4" w:space="0" w:color="000000"/>
              <w:right w:val="single" w:sz="4" w:space="0" w:color="000000"/>
            </w:tcBorders>
            <w:hideMark/>
          </w:tcPr>
          <w:p w14:paraId="2B1F8A47" w14:textId="77777777" w:rsidR="004C1302" w:rsidRPr="00807808" w:rsidRDefault="004C1302" w:rsidP="00B6358E">
            <w:pPr>
              <w:spacing w:after="0" w:line="240" w:lineRule="auto"/>
              <w:ind w:left="-254"/>
              <w:jc w:val="center"/>
              <w:rPr>
                <w:rFonts w:ascii="Times New Roman" w:eastAsia="Times New Roman" w:hAnsi="Times New Roman"/>
              </w:rPr>
            </w:pPr>
            <w:r w:rsidRPr="00807808">
              <w:rPr>
                <w:rFonts w:ascii="Times New Roman" w:eastAsia="Times New Roman" w:hAnsi="Times New Roman"/>
              </w:rPr>
              <w:t>Papildomi naudotojai</w:t>
            </w:r>
          </w:p>
        </w:tc>
      </w:tr>
      <w:tr w:rsidR="004C1302" w:rsidRPr="00807808" w14:paraId="31B2B138" w14:textId="77777777" w:rsidTr="00B452F9">
        <w:tc>
          <w:tcPr>
            <w:tcW w:w="1947" w:type="dxa"/>
            <w:tcBorders>
              <w:top w:val="single" w:sz="4" w:space="0" w:color="000000"/>
              <w:left w:val="single" w:sz="4" w:space="0" w:color="000000"/>
              <w:bottom w:val="single" w:sz="4" w:space="0" w:color="000000"/>
              <w:right w:val="single" w:sz="4" w:space="0" w:color="000000"/>
            </w:tcBorders>
            <w:hideMark/>
          </w:tcPr>
          <w:p w14:paraId="0568CF00" w14:textId="77777777" w:rsidR="004C1302" w:rsidRPr="00807808" w:rsidRDefault="004C1302" w:rsidP="00B6358E">
            <w:pPr>
              <w:spacing w:after="0" w:line="240" w:lineRule="auto"/>
              <w:ind w:left="-254"/>
              <w:jc w:val="center"/>
              <w:rPr>
                <w:rFonts w:ascii="Times New Roman" w:eastAsia="Times New Roman" w:hAnsi="Times New Roman"/>
              </w:rPr>
            </w:pPr>
            <w:r w:rsidRPr="00807808">
              <w:rPr>
                <w:rFonts w:ascii="Times New Roman" w:eastAsia="Times New Roman" w:hAnsi="Times New Roman"/>
              </w:rPr>
              <w:t>Pavardė</w:t>
            </w:r>
          </w:p>
        </w:tc>
        <w:tc>
          <w:tcPr>
            <w:tcW w:w="1945" w:type="dxa"/>
            <w:gridSpan w:val="2"/>
            <w:tcBorders>
              <w:top w:val="single" w:sz="4" w:space="0" w:color="000000"/>
              <w:left w:val="single" w:sz="4" w:space="0" w:color="000000"/>
              <w:bottom w:val="single" w:sz="4" w:space="0" w:color="000000"/>
              <w:right w:val="single" w:sz="4" w:space="0" w:color="000000"/>
            </w:tcBorders>
            <w:hideMark/>
          </w:tcPr>
          <w:p w14:paraId="20D9DC96" w14:textId="77777777" w:rsidR="004C1302" w:rsidRPr="00807808" w:rsidRDefault="004C1302" w:rsidP="00B6358E">
            <w:pPr>
              <w:spacing w:after="0" w:line="240" w:lineRule="auto"/>
              <w:ind w:left="-254"/>
              <w:jc w:val="center"/>
              <w:rPr>
                <w:rFonts w:ascii="Times New Roman" w:eastAsia="Times New Roman" w:hAnsi="Times New Roman"/>
              </w:rPr>
            </w:pPr>
            <w:r w:rsidRPr="00807808">
              <w:rPr>
                <w:rFonts w:ascii="Times New Roman" w:eastAsia="Times New Roman" w:hAnsi="Times New Roman"/>
              </w:rPr>
              <w:t>Vardas</w:t>
            </w:r>
          </w:p>
        </w:tc>
        <w:tc>
          <w:tcPr>
            <w:tcW w:w="3712" w:type="dxa"/>
            <w:tcBorders>
              <w:top w:val="single" w:sz="4" w:space="0" w:color="000000"/>
              <w:left w:val="single" w:sz="4" w:space="0" w:color="000000"/>
              <w:bottom w:val="single" w:sz="4" w:space="0" w:color="000000"/>
              <w:right w:val="single" w:sz="4" w:space="0" w:color="000000"/>
            </w:tcBorders>
            <w:hideMark/>
          </w:tcPr>
          <w:p w14:paraId="60F03910" w14:textId="77777777" w:rsidR="004C1302" w:rsidRPr="00807808" w:rsidRDefault="004C1302" w:rsidP="00B6358E">
            <w:pPr>
              <w:spacing w:after="0" w:line="240" w:lineRule="auto"/>
              <w:ind w:left="-254"/>
              <w:jc w:val="center"/>
              <w:rPr>
                <w:rFonts w:ascii="Times New Roman" w:eastAsia="Times New Roman" w:hAnsi="Times New Roman"/>
              </w:rPr>
            </w:pPr>
            <w:r w:rsidRPr="00807808">
              <w:rPr>
                <w:rFonts w:ascii="Times New Roman" w:eastAsia="Times New Roman" w:hAnsi="Times New Roman"/>
              </w:rPr>
              <w:t>El. pašto adresas</w:t>
            </w:r>
          </w:p>
        </w:tc>
        <w:tc>
          <w:tcPr>
            <w:tcW w:w="1781" w:type="dxa"/>
            <w:gridSpan w:val="2"/>
            <w:tcBorders>
              <w:top w:val="single" w:sz="4" w:space="0" w:color="000000"/>
              <w:left w:val="single" w:sz="4" w:space="0" w:color="000000"/>
              <w:bottom w:val="single" w:sz="4" w:space="0" w:color="000000"/>
              <w:right w:val="single" w:sz="4" w:space="0" w:color="000000"/>
            </w:tcBorders>
            <w:hideMark/>
          </w:tcPr>
          <w:p w14:paraId="7AC9FB18" w14:textId="77777777" w:rsidR="004C1302" w:rsidRPr="00807808" w:rsidRDefault="004C1302" w:rsidP="00B6358E">
            <w:pPr>
              <w:spacing w:after="0" w:line="240" w:lineRule="auto"/>
              <w:ind w:left="-254"/>
              <w:jc w:val="center"/>
              <w:rPr>
                <w:rFonts w:ascii="Times New Roman" w:eastAsia="Times New Roman" w:hAnsi="Times New Roman"/>
              </w:rPr>
            </w:pPr>
            <w:r w:rsidRPr="00807808">
              <w:rPr>
                <w:rFonts w:ascii="Times New Roman" w:eastAsia="Times New Roman" w:hAnsi="Times New Roman"/>
              </w:rPr>
              <w:t>Mob. tel. Nr.</w:t>
            </w:r>
          </w:p>
        </w:tc>
      </w:tr>
      <w:tr w:rsidR="004C1302" w:rsidRPr="00807808" w14:paraId="480F29D6" w14:textId="77777777" w:rsidTr="00B452F9">
        <w:tc>
          <w:tcPr>
            <w:tcW w:w="1947" w:type="dxa"/>
            <w:tcBorders>
              <w:top w:val="single" w:sz="4" w:space="0" w:color="000000"/>
              <w:left w:val="single" w:sz="4" w:space="0" w:color="000000"/>
              <w:bottom w:val="single" w:sz="4" w:space="0" w:color="000000"/>
              <w:right w:val="single" w:sz="4" w:space="0" w:color="000000"/>
            </w:tcBorders>
          </w:tcPr>
          <w:p w14:paraId="2F458198" w14:textId="7E1A9106" w:rsidR="004C1302" w:rsidRPr="00807808" w:rsidRDefault="00B452F9"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 xml:space="preserve">Kačerauskienė </w:t>
            </w:r>
          </w:p>
        </w:tc>
        <w:tc>
          <w:tcPr>
            <w:tcW w:w="1945" w:type="dxa"/>
            <w:gridSpan w:val="2"/>
            <w:tcBorders>
              <w:top w:val="single" w:sz="4" w:space="0" w:color="000000"/>
              <w:left w:val="single" w:sz="4" w:space="0" w:color="000000"/>
              <w:bottom w:val="single" w:sz="4" w:space="0" w:color="000000"/>
              <w:right w:val="single" w:sz="4" w:space="0" w:color="000000"/>
            </w:tcBorders>
          </w:tcPr>
          <w:p w14:paraId="18896C4D" w14:textId="1A85E0B7" w:rsidR="004C1302" w:rsidRPr="00807808" w:rsidRDefault="00B452F9"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Idalija</w:t>
            </w:r>
          </w:p>
        </w:tc>
        <w:tc>
          <w:tcPr>
            <w:tcW w:w="3712" w:type="dxa"/>
            <w:tcBorders>
              <w:top w:val="single" w:sz="4" w:space="0" w:color="000000"/>
              <w:left w:val="single" w:sz="4" w:space="0" w:color="000000"/>
              <w:bottom w:val="single" w:sz="4" w:space="0" w:color="000000"/>
              <w:right w:val="single" w:sz="4" w:space="0" w:color="000000"/>
            </w:tcBorders>
          </w:tcPr>
          <w:p w14:paraId="6B0C95C5" w14:textId="040A16CF" w:rsidR="004C1302" w:rsidRPr="00807808" w:rsidRDefault="007A48D9" w:rsidP="00B6358E">
            <w:pPr>
              <w:spacing w:after="0" w:line="240" w:lineRule="auto"/>
              <w:ind w:left="-254"/>
              <w:jc w:val="center"/>
              <w:rPr>
                <w:rFonts w:ascii="Times New Roman" w:eastAsia="Times New Roman" w:hAnsi="Times New Roman"/>
                <w:b/>
                <w:bCs/>
                <w:u w:val="single"/>
              </w:rPr>
            </w:pPr>
            <w:r>
              <w:rPr>
                <w:rFonts w:ascii="Times New Roman" w:eastAsia="Times New Roman" w:hAnsi="Times New Roman"/>
                <w:b/>
                <w:bCs/>
                <w:u w:val="single"/>
              </w:rPr>
              <w:t>i</w:t>
            </w:r>
            <w:r w:rsidR="00B452F9">
              <w:rPr>
                <w:rFonts w:ascii="Times New Roman" w:eastAsia="Times New Roman" w:hAnsi="Times New Roman"/>
                <w:b/>
                <w:bCs/>
                <w:u w:val="single"/>
              </w:rPr>
              <w:t>dalija.kacerauskiene@teismas.lt</w:t>
            </w:r>
          </w:p>
        </w:tc>
        <w:tc>
          <w:tcPr>
            <w:tcW w:w="1781" w:type="dxa"/>
            <w:gridSpan w:val="2"/>
            <w:tcBorders>
              <w:top w:val="single" w:sz="4" w:space="0" w:color="000000"/>
              <w:left w:val="single" w:sz="4" w:space="0" w:color="000000"/>
              <w:bottom w:val="single" w:sz="4" w:space="0" w:color="000000"/>
              <w:right w:val="single" w:sz="4" w:space="0" w:color="000000"/>
            </w:tcBorders>
          </w:tcPr>
          <w:p w14:paraId="5CDA9190" w14:textId="399DF0CA" w:rsidR="004C1302" w:rsidRPr="00807808" w:rsidRDefault="00B452F9"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8</w:t>
            </w:r>
            <w:r w:rsidR="007A48D9">
              <w:rPr>
                <w:rFonts w:ascii="Times New Roman" w:eastAsia="Times New Roman" w:hAnsi="Times New Roman"/>
                <w:b/>
                <w:bCs/>
              </w:rPr>
              <w:t xml:space="preserve"> </w:t>
            </w:r>
            <w:r>
              <w:rPr>
                <w:rFonts w:ascii="Times New Roman" w:eastAsia="Times New Roman" w:hAnsi="Times New Roman"/>
                <w:b/>
                <w:bCs/>
              </w:rPr>
              <w:t>444 69268</w:t>
            </w:r>
          </w:p>
        </w:tc>
      </w:tr>
      <w:tr w:rsidR="004C1302" w:rsidRPr="00807808" w14:paraId="7515F5C5" w14:textId="77777777" w:rsidTr="00B452F9">
        <w:tc>
          <w:tcPr>
            <w:tcW w:w="1947" w:type="dxa"/>
            <w:tcBorders>
              <w:top w:val="single" w:sz="4" w:space="0" w:color="000000"/>
              <w:left w:val="single" w:sz="4" w:space="0" w:color="000000"/>
              <w:bottom w:val="single" w:sz="4" w:space="0" w:color="000000"/>
              <w:right w:val="single" w:sz="4" w:space="0" w:color="000000"/>
            </w:tcBorders>
          </w:tcPr>
          <w:p w14:paraId="08C4DF7F" w14:textId="05CB0FD3" w:rsidR="004C1302" w:rsidRPr="00807808" w:rsidRDefault="007A48D9"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Nagienė</w:t>
            </w:r>
          </w:p>
        </w:tc>
        <w:tc>
          <w:tcPr>
            <w:tcW w:w="1945" w:type="dxa"/>
            <w:gridSpan w:val="2"/>
            <w:tcBorders>
              <w:top w:val="single" w:sz="4" w:space="0" w:color="000000"/>
              <w:left w:val="single" w:sz="4" w:space="0" w:color="000000"/>
              <w:bottom w:val="single" w:sz="4" w:space="0" w:color="000000"/>
              <w:right w:val="single" w:sz="4" w:space="0" w:color="000000"/>
            </w:tcBorders>
          </w:tcPr>
          <w:p w14:paraId="03BEBC12" w14:textId="6FA0CC31" w:rsidR="004C1302" w:rsidRPr="00807808" w:rsidRDefault="007A48D9" w:rsidP="00B6358E">
            <w:pPr>
              <w:spacing w:after="0" w:line="240" w:lineRule="auto"/>
              <w:ind w:left="-254"/>
              <w:jc w:val="center"/>
              <w:rPr>
                <w:rFonts w:ascii="Times New Roman" w:eastAsia="Times New Roman" w:hAnsi="Times New Roman"/>
                <w:b/>
                <w:bCs/>
              </w:rPr>
            </w:pPr>
            <w:proofErr w:type="spellStart"/>
            <w:r>
              <w:rPr>
                <w:rFonts w:ascii="Times New Roman" w:eastAsia="Times New Roman" w:hAnsi="Times New Roman"/>
                <w:b/>
                <w:bCs/>
              </w:rPr>
              <w:t>lona</w:t>
            </w:r>
            <w:proofErr w:type="spellEnd"/>
          </w:p>
        </w:tc>
        <w:tc>
          <w:tcPr>
            <w:tcW w:w="3712" w:type="dxa"/>
            <w:tcBorders>
              <w:top w:val="single" w:sz="4" w:space="0" w:color="000000"/>
              <w:left w:val="single" w:sz="4" w:space="0" w:color="000000"/>
              <w:bottom w:val="single" w:sz="4" w:space="0" w:color="000000"/>
              <w:right w:val="single" w:sz="4" w:space="0" w:color="000000"/>
            </w:tcBorders>
          </w:tcPr>
          <w:p w14:paraId="4741A31B" w14:textId="2EB70508" w:rsidR="004C1302" w:rsidRPr="004332F5" w:rsidRDefault="007A48D9" w:rsidP="00B6358E">
            <w:pPr>
              <w:spacing w:after="0" w:line="240" w:lineRule="auto"/>
              <w:ind w:left="-254"/>
              <w:jc w:val="center"/>
              <w:rPr>
                <w:rFonts w:ascii="Times New Roman" w:eastAsia="Times New Roman" w:hAnsi="Times New Roman"/>
                <w:b/>
                <w:bCs/>
              </w:rPr>
            </w:pPr>
            <w:r w:rsidRPr="004332F5">
              <w:rPr>
                <w:rFonts w:ascii="Times New Roman" w:eastAsia="Times New Roman" w:hAnsi="Times New Roman"/>
                <w:b/>
                <w:bCs/>
              </w:rPr>
              <w:t>ilona.nagiene@teismas.lt</w:t>
            </w:r>
          </w:p>
        </w:tc>
        <w:tc>
          <w:tcPr>
            <w:tcW w:w="1781" w:type="dxa"/>
            <w:gridSpan w:val="2"/>
            <w:tcBorders>
              <w:top w:val="single" w:sz="4" w:space="0" w:color="000000"/>
              <w:left w:val="single" w:sz="4" w:space="0" w:color="000000"/>
              <w:bottom w:val="single" w:sz="4" w:space="0" w:color="000000"/>
              <w:right w:val="single" w:sz="4" w:space="0" w:color="000000"/>
            </w:tcBorders>
          </w:tcPr>
          <w:p w14:paraId="3C1B0EDD" w14:textId="5E2E1425" w:rsidR="004C1302" w:rsidRPr="00807808" w:rsidRDefault="007A48D9"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8 444 51486</w:t>
            </w:r>
          </w:p>
        </w:tc>
      </w:tr>
      <w:tr w:rsidR="001B165A" w:rsidRPr="00807808" w14:paraId="162C6D2F" w14:textId="77777777" w:rsidTr="00B452F9">
        <w:tc>
          <w:tcPr>
            <w:tcW w:w="1947" w:type="dxa"/>
            <w:tcBorders>
              <w:top w:val="single" w:sz="4" w:space="0" w:color="000000"/>
              <w:left w:val="single" w:sz="4" w:space="0" w:color="000000"/>
              <w:bottom w:val="single" w:sz="4" w:space="0" w:color="000000"/>
              <w:right w:val="single" w:sz="4" w:space="0" w:color="000000"/>
            </w:tcBorders>
          </w:tcPr>
          <w:p w14:paraId="1D6FD6E5" w14:textId="53BADD24" w:rsidR="001B165A" w:rsidRDefault="001B165A"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Rulevičienė</w:t>
            </w:r>
          </w:p>
        </w:tc>
        <w:tc>
          <w:tcPr>
            <w:tcW w:w="1945" w:type="dxa"/>
            <w:gridSpan w:val="2"/>
            <w:tcBorders>
              <w:top w:val="single" w:sz="4" w:space="0" w:color="000000"/>
              <w:left w:val="single" w:sz="4" w:space="0" w:color="000000"/>
              <w:bottom w:val="single" w:sz="4" w:space="0" w:color="000000"/>
              <w:right w:val="single" w:sz="4" w:space="0" w:color="000000"/>
            </w:tcBorders>
          </w:tcPr>
          <w:p w14:paraId="6693DED7" w14:textId="2A2960EF" w:rsidR="001B165A" w:rsidRDefault="001B165A"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Jurgita</w:t>
            </w:r>
          </w:p>
        </w:tc>
        <w:tc>
          <w:tcPr>
            <w:tcW w:w="3712" w:type="dxa"/>
            <w:tcBorders>
              <w:top w:val="single" w:sz="4" w:space="0" w:color="000000"/>
              <w:left w:val="single" w:sz="4" w:space="0" w:color="000000"/>
              <w:bottom w:val="single" w:sz="4" w:space="0" w:color="000000"/>
              <w:right w:val="single" w:sz="4" w:space="0" w:color="000000"/>
            </w:tcBorders>
          </w:tcPr>
          <w:p w14:paraId="51D8BB2A" w14:textId="329F50C7" w:rsidR="001B165A" w:rsidRPr="004332F5" w:rsidRDefault="001B165A"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Jurgita.ruleviciene@teismas.lt</w:t>
            </w:r>
          </w:p>
        </w:tc>
        <w:tc>
          <w:tcPr>
            <w:tcW w:w="1781" w:type="dxa"/>
            <w:gridSpan w:val="2"/>
            <w:tcBorders>
              <w:top w:val="single" w:sz="4" w:space="0" w:color="000000"/>
              <w:left w:val="single" w:sz="4" w:space="0" w:color="000000"/>
              <w:bottom w:val="single" w:sz="4" w:space="0" w:color="000000"/>
              <w:right w:val="single" w:sz="4" w:space="0" w:color="000000"/>
            </w:tcBorders>
          </w:tcPr>
          <w:p w14:paraId="02912B07" w14:textId="5FAAE218" w:rsidR="001B165A" w:rsidRDefault="001B165A"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8 444 51486</w:t>
            </w:r>
          </w:p>
        </w:tc>
      </w:tr>
      <w:tr w:rsidR="004C1302" w:rsidRPr="00807808" w14:paraId="485FE83D" w14:textId="77777777" w:rsidTr="00B452F9">
        <w:tc>
          <w:tcPr>
            <w:tcW w:w="1947" w:type="dxa"/>
            <w:tcBorders>
              <w:top w:val="single" w:sz="4" w:space="0" w:color="000000"/>
              <w:left w:val="single" w:sz="4" w:space="0" w:color="000000"/>
              <w:bottom w:val="single" w:sz="4" w:space="0" w:color="000000"/>
              <w:right w:val="single" w:sz="4" w:space="0" w:color="000000"/>
            </w:tcBorders>
          </w:tcPr>
          <w:p w14:paraId="66827D53" w14:textId="345B8D38" w:rsidR="004C1302" w:rsidRPr="00807808" w:rsidRDefault="004332F5"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 xml:space="preserve">Valantienė </w:t>
            </w:r>
          </w:p>
        </w:tc>
        <w:tc>
          <w:tcPr>
            <w:tcW w:w="1945" w:type="dxa"/>
            <w:gridSpan w:val="2"/>
            <w:tcBorders>
              <w:top w:val="single" w:sz="4" w:space="0" w:color="000000"/>
              <w:left w:val="single" w:sz="4" w:space="0" w:color="000000"/>
              <w:bottom w:val="single" w:sz="4" w:space="0" w:color="000000"/>
              <w:right w:val="single" w:sz="4" w:space="0" w:color="000000"/>
            </w:tcBorders>
          </w:tcPr>
          <w:p w14:paraId="370ED59C" w14:textId="722C8E10" w:rsidR="004C1302" w:rsidRPr="00807808" w:rsidRDefault="004332F5"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Rasa</w:t>
            </w:r>
          </w:p>
        </w:tc>
        <w:tc>
          <w:tcPr>
            <w:tcW w:w="3712" w:type="dxa"/>
            <w:tcBorders>
              <w:top w:val="single" w:sz="4" w:space="0" w:color="000000"/>
              <w:left w:val="single" w:sz="4" w:space="0" w:color="000000"/>
              <w:bottom w:val="single" w:sz="4" w:space="0" w:color="000000"/>
              <w:right w:val="single" w:sz="4" w:space="0" w:color="000000"/>
            </w:tcBorders>
          </w:tcPr>
          <w:p w14:paraId="4F259032" w14:textId="64B41353" w:rsidR="004C1302" w:rsidRPr="00807808" w:rsidRDefault="004332F5"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rasa.valantiene@teismas.lt</w:t>
            </w:r>
          </w:p>
        </w:tc>
        <w:tc>
          <w:tcPr>
            <w:tcW w:w="1781" w:type="dxa"/>
            <w:gridSpan w:val="2"/>
            <w:tcBorders>
              <w:top w:val="single" w:sz="4" w:space="0" w:color="000000"/>
              <w:left w:val="single" w:sz="4" w:space="0" w:color="000000"/>
              <w:bottom w:val="single" w:sz="4" w:space="0" w:color="000000"/>
              <w:right w:val="single" w:sz="4" w:space="0" w:color="000000"/>
            </w:tcBorders>
          </w:tcPr>
          <w:p w14:paraId="6F19B5CA" w14:textId="74E6A1B6" w:rsidR="004C1302" w:rsidRPr="00807808" w:rsidRDefault="004332F5"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8 425 56576</w:t>
            </w:r>
          </w:p>
        </w:tc>
      </w:tr>
      <w:tr w:rsidR="007A48D9" w:rsidRPr="00807808" w14:paraId="0B0DFB6B" w14:textId="77777777" w:rsidTr="00B452F9">
        <w:tc>
          <w:tcPr>
            <w:tcW w:w="1947" w:type="dxa"/>
            <w:tcBorders>
              <w:top w:val="single" w:sz="4" w:space="0" w:color="000000"/>
              <w:left w:val="single" w:sz="4" w:space="0" w:color="000000"/>
              <w:bottom w:val="single" w:sz="4" w:space="0" w:color="000000"/>
              <w:right w:val="single" w:sz="4" w:space="0" w:color="000000"/>
            </w:tcBorders>
          </w:tcPr>
          <w:p w14:paraId="0F4918C5" w14:textId="521E5CA0" w:rsidR="007A48D9" w:rsidRPr="00807808" w:rsidRDefault="004332F5"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Vasiliauskienė</w:t>
            </w:r>
          </w:p>
        </w:tc>
        <w:tc>
          <w:tcPr>
            <w:tcW w:w="1945" w:type="dxa"/>
            <w:gridSpan w:val="2"/>
            <w:tcBorders>
              <w:top w:val="single" w:sz="4" w:space="0" w:color="000000"/>
              <w:left w:val="single" w:sz="4" w:space="0" w:color="000000"/>
              <w:bottom w:val="single" w:sz="4" w:space="0" w:color="000000"/>
              <w:right w:val="single" w:sz="4" w:space="0" w:color="000000"/>
            </w:tcBorders>
          </w:tcPr>
          <w:p w14:paraId="02480128" w14:textId="48451E9D" w:rsidR="007A48D9" w:rsidRPr="00807808" w:rsidRDefault="004332F5"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Greta</w:t>
            </w:r>
          </w:p>
        </w:tc>
        <w:tc>
          <w:tcPr>
            <w:tcW w:w="3712" w:type="dxa"/>
            <w:tcBorders>
              <w:top w:val="single" w:sz="4" w:space="0" w:color="000000"/>
              <w:left w:val="single" w:sz="4" w:space="0" w:color="000000"/>
              <w:bottom w:val="single" w:sz="4" w:space="0" w:color="000000"/>
              <w:right w:val="single" w:sz="4" w:space="0" w:color="000000"/>
            </w:tcBorders>
          </w:tcPr>
          <w:p w14:paraId="1F6108DD" w14:textId="4C523EB6" w:rsidR="007A48D9" w:rsidRPr="00807808" w:rsidRDefault="004332F5"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greta.vasiliauskiene@teismas.lt</w:t>
            </w:r>
          </w:p>
        </w:tc>
        <w:tc>
          <w:tcPr>
            <w:tcW w:w="1781" w:type="dxa"/>
            <w:gridSpan w:val="2"/>
            <w:tcBorders>
              <w:top w:val="single" w:sz="4" w:space="0" w:color="000000"/>
              <w:left w:val="single" w:sz="4" w:space="0" w:color="000000"/>
              <w:bottom w:val="single" w:sz="4" w:space="0" w:color="000000"/>
              <w:right w:val="single" w:sz="4" w:space="0" w:color="000000"/>
            </w:tcBorders>
          </w:tcPr>
          <w:p w14:paraId="689DDC01" w14:textId="30286029" w:rsidR="007A48D9" w:rsidRPr="00807808" w:rsidRDefault="004332F5"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8 443 25015</w:t>
            </w:r>
          </w:p>
        </w:tc>
      </w:tr>
      <w:tr w:rsidR="007A48D9" w:rsidRPr="00807808" w14:paraId="2F87EDEB" w14:textId="77777777" w:rsidTr="00B452F9">
        <w:tc>
          <w:tcPr>
            <w:tcW w:w="1947" w:type="dxa"/>
            <w:tcBorders>
              <w:top w:val="single" w:sz="4" w:space="0" w:color="000000"/>
              <w:left w:val="single" w:sz="4" w:space="0" w:color="000000"/>
              <w:bottom w:val="single" w:sz="4" w:space="0" w:color="000000"/>
              <w:right w:val="single" w:sz="4" w:space="0" w:color="000000"/>
            </w:tcBorders>
          </w:tcPr>
          <w:p w14:paraId="7B27BF05" w14:textId="7D5E4DE0" w:rsidR="007A48D9" w:rsidRPr="00807808" w:rsidRDefault="004332F5"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Žilėnienė</w:t>
            </w:r>
          </w:p>
        </w:tc>
        <w:tc>
          <w:tcPr>
            <w:tcW w:w="1945" w:type="dxa"/>
            <w:gridSpan w:val="2"/>
            <w:tcBorders>
              <w:top w:val="single" w:sz="4" w:space="0" w:color="000000"/>
              <w:left w:val="single" w:sz="4" w:space="0" w:color="000000"/>
              <w:bottom w:val="single" w:sz="4" w:space="0" w:color="000000"/>
              <w:right w:val="single" w:sz="4" w:space="0" w:color="000000"/>
            </w:tcBorders>
          </w:tcPr>
          <w:p w14:paraId="3ED82292" w14:textId="30B05F3A" w:rsidR="007A48D9" w:rsidRPr="00807808" w:rsidRDefault="004332F5"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Jūratė</w:t>
            </w:r>
          </w:p>
        </w:tc>
        <w:tc>
          <w:tcPr>
            <w:tcW w:w="3712" w:type="dxa"/>
            <w:tcBorders>
              <w:top w:val="single" w:sz="4" w:space="0" w:color="000000"/>
              <w:left w:val="single" w:sz="4" w:space="0" w:color="000000"/>
              <w:bottom w:val="single" w:sz="4" w:space="0" w:color="000000"/>
              <w:right w:val="single" w:sz="4" w:space="0" w:color="000000"/>
            </w:tcBorders>
          </w:tcPr>
          <w:p w14:paraId="04B32045" w14:textId="164CE464" w:rsidR="007A48D9" w:rsidRPr="00807808" w:rsidRDefault="004332F5" w:rsidP="00B6358E">
            <w:pPr>
              <w:spacing w:after="0" w:line="240" w:lineRule="auto"/>
              <w:ind w:left="-254"/>
              <w:jc w:val="center"/>
              <w:rPr>
                <w:rFonts w:ascii="Times New Roman" w:eastAsia="Times New Roman" w:hAnsi="Times New Roman"/>
                <w:b/>
                <w:bCs/>
              </w:rPr>
            </w:pPr>
            <w:proofErr w:type="spellStart"/>
            <w:r>
              <w:rPr>
                <w:rFonts w:ascii="Times New Roman" w:eastAsia="Times New Roman" w:hAnsi="Times New Roman"/>
                <w:b/>
                <w:bCs/>
              </w:rPr>
              <w:t>jūrate.zileniene@teismas.lt</w:t>
            </w:r>
            <w:proofErr w:type="spellEnd"/>
          </w:p>
        </w:tc>
        <w:tc>
          <w:tcPr>
            <w:tcW w:w="1781" w:type="dxa"/>
            <w:gridSpan w:val="2"/>
            <w:tcBorders>
              <w:top w:val="single" w:sz="4" w:space="0" w:color="000000"/>
              <w:left w:val="single" w:sz="4" w:space="0" w:color="000000"/>
              <w:bottom w:val="single" w:sz="4" w:space="0" w:color="000000"/>
              <w:right w:val="single" w:sz="4" w:space="0" w:color="000000"/>
            </w:tcBorders>
          </w:tcPr>
          <w:p w14:paraId="66E9B9C0" w14:textId="7F35E99B" w:rsidR="007A48D9" w:rsidRPr="00807808" w:rsidRDefault="004332F5"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8 443 25015</w:t>
            </w:r>
          </w:p>
        </w:tc>
      </w:tr>
      <w:tr w:rsidR="001B165A" w:rsidRPr="00807808" w14:paraId="7C664DB4" w14:textId="77777777" w:rsidTr="00B452F9">
        <w:tc>
          <w:tcPr>
            <w:tcW w:w="1947" w:type="dxa"/>
            <w:tcBorders>
              <w:top w:val="single" w:sz="4" w:space="0" w:color="000000"/>
              <w:left w:val="single" w:sz="4" w:space="0" w:color="000000"/>
              <w:bottom w:val="single" w:sz="4" w:space="0" w:color="000000"/>
              <w:right w:val="single" w:sz="4" w:space="0" w:color="000000"/>
            </w:tcBorders>
          </w:tcPr>
          <w:p w14:paraId="64039147" w14:textId="2D62232D" w:rsidR="001B165A" w:rsidRDefault="001B165A"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Dagienė</w:t>
            </w:r>
          </w:p>
        </w:tc>
        <w:tc>
          <w:tcPr>
            <w:tcW w:w="1945" w:type="dxa"/>
            <w:gridSpan w:val="2"/>
            <w:tcBorders>
              <w:top w:val="single" w:sz="4" w:space="0" w:color="000000"/>
              <w:left w:val="single" w:sz="4" w:space="0" w:color="000000"/>
              <w:bottom w:val="single" w:sz="4" w:space="0" w:color="000000"/>
              <w:right w:val="single" w:sz="4" w:space="0" w:color="000000"/>
            </w:tcBorders>
          </w:tcPr>
          <w:p w14:paraId="77E94D05" w14:textId="6E3CADB0" w:rsidR="001B165A" w:rsidRDefault="001B165A"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Sigutė</w:t>
            </w:r>
          </w:p>
        </w:tc>
        <w:tc>
          <w:tcPr>
            <w:tcW w:w="3712" w:type="dxa"/>
            <w:tcBorders>
              <w:top w:val="single" w:sz="4" w:space="0" w:color="000000"/>
              <w:left w:val="single" w:sz="4" w:space="0" w:color="000000"/>
              <w:bottom w:val="single" w:sz="4" w:space="0" w:color="000000"/>
              <w:right w:val="single" w:sz="4" w:space="0" w:color="000000"/>
            </w:tcBorders>
          </w:tcPr>
          <w:p w14:paraId="4C3CBF2A" w14:textId="40096CBD" w:rsidR="001B165A" w:rsidRDefault="007B4DEB"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s</w:t>
            </w:r>
            <w:r w:rsidR="001B165A">
              <w:rPr>
                <w:rFonts w:ascii="Times New Roman" w:eastAsia="Times New Roman" w:hAnsi="Times New Roman"/>
                <w:b/>
                <w:bCs/>
              </w:rPr>
              <w:t>igute.dagiene@teismas.lt</w:t>
            </w:r>
          </w:p>
        </w:tc>
        <w:tc>
          <w:tcPr>
            <w:tcW w:w="1781" w:type="dxa"/>
            <w:gridSpan w:val="2"/>
            <w:tcBorders>
              <w:top w:val="single" w:sz="4" w:space="0" w:color="000000"/>
              <w:left w:val="single" w:sz="4" w:space="0" w:color="000000"/>
              <w:bottom w:val="single" w:sz="4" w:space="0" w:color="000000"/>
              <w:right w:val="single" w:sz="4" w:space="0" w:color="000000"/>
            </w:tcBorders>
          </w:tcPr>
          <w:p w14:paraId="517E7BF5" w14:textId="0B72C54A" w:rsidR="001B165A" w:rsidRDefault="007B4DEB" w:rsidP="00B6358E">
            <w:pPr>
              <w:spacing w:after="0" w:line="240" w:lineRule="auto"/>
              <w:ind w:left="-254"/>
              <w:jc w:val="center"/>
              <w:rPr>
                <w:rFonts w:ascii="Times New Roman" w:eastAsia="Times New Roman" w:hAnsi="Times New Roman"/>
                <w:b/>
                <w:bCs/>
              </w:rPr>
            </w:pPr>
            <w:r>
              <w:rPr>
                <w:rFonts w:ascii="Times New Roman" w:eastAsia="Times New Roman" w:hAnsi="Times New Roman"/>
                <w:b/>
                <w:bCs/>
              </w:rPr>
              <w:t>8 443 25015</w:t>
            </w:r>
          </w:p>
        </w:tc>
      </w:tr>
    </w:tbl>
    <w:p w14:paraId="225D4EB1" w14:textId="77777777" w:rsidR="004C1302" w:rsidRPr="00807808" w:rsidRDefault="004C1302" w:rsidP="004C1302">
      <w:pPr>
        <w:spacing w:after="0" w:line="240" w:lineRule="auto"/>
        <w:jc w:val="both"/>
        <w:rPr>
          <w:rFonts w:ascii="Times New Roman" w:hAnsi="Times New Roman"/>
          <w:b/>
          <w:bCs/>
        </w:rPr>
      </w:pPr>
    </w:p>
    <w:p w14:paraId="70A0B0AB" w14:textId="03D804F3" w:rsidR="004C1302" w:rsidRDefault="004C1302" w:rsidP="004C1302">
      <w:pPr>
        <w:spacing w:after="0" w:line="240" w:lineRule="auto"/>
        <w:ind w:right="-1" w:firstLine="720"/>
        <w:jc w:val="both"/>
        <w:rPr>
          <w:rFonts w:ascii="Times New Roman" w:eastAsia="Times New Roman" w:hAnsi="Times New Roman"/>
          <w:sz w:val="24"/>
          <w:szCs w:val="24"/>
        </w:rPr>
      </w:pPr>
      <w:r w:rsidRPr="00807808">
        <w:rPr>
          <w:rFonts w:ascii="Times New Roman" w:eastAsia="Times New Roman" w:hAnsi="Times New Roman"/>
          <w:sz w:val="24"/>
          <w:szCs w:val="24"/>
        </w:rPr>
        <w:t xml:space="preserve">Pagrindinės Sutarties </w:t>
      </w:r>
      <w:r w:rsidR="00FC5D6E">
        <w:rPr>
          <w:rFonts w:ascii="Times New Roman" w:eastAsia="Times New Roman" w:hAnsi="Times New Roman"/>
          <w:sz w:val="24"/>
          <w:szCs w:val="24"/>
        </w:rPr>
        <w:t>3</w:t>
      </w:r>
      <w:r w:rsidRPr="00807808">
        <w:rPr>
          <w:rFonts w:ascii="Times New Roman" w:eastAsia="Times New Roman" w:hAnsi="Times New Roman"/>
          <w:sz w:val="24"/>
          <w:szCs w:val="24"/>
        </w:rPr>
        <w:t xml:space="preserve"> priede pateiktoje lentelėje turi būti nurodyti naudotojų duomenys, suteikiantys galimybę prisijungti prie savitarnos sistemos Jei keičiasi sutarties </w:t>
      </w:r>
      <w:r w:rsidR="00933C51">
        <w:rPr>
          <w:rFonts w:ascii="Times New Roman" w:eastAsia="Times New Roman" w:hAnsi="Times New Roman"/>
          <w:sz w:val="24"/>
          <w:szCs w:val="24"/>
        </w:rPr>
        <w:t>3</w:t>
      </w:r>
      <w:r w:rsidRPr="00807808">
        <w:rPr>
          <w:rFonts w:ascii="Times New Roman" w:eastAsia="Times New Roman" w:hAnsi="Times New Roman"/>
          <w:sz w:val="24"/>
          <w:szCs w:val="24"/>
        </w:rPr>
        <w:t xml:space="preserve"> priede pateikti sąraše duomenys, Užsakovas įsipareigoja nedelsiant Vykdytojui pateikti atnaujintą sąrašą, o tokio nepateikus – vadovaujamasi paskutiniais Vykdytojui pateiktais duomenimis</w:t>
      </w:r>
      <w:r w:rsidR="00F91D26">
        <w:rPr>
          <w:rFonts w:ascii="Times New Roman" w:eastAsia="Times New Roman" w:hAnsi="Times New Roman"/>
          <w:sz w:val="24"/>
          <w:szCs w:val="24"/>
        </w:rPr>
        <w:t>.</w:t>
      </w:r>
    </w:p>
    <w:p w14:paraId="3F7FE613" w14:textId="77777777" w:rsidR="00F91D26" w:rsidRPr="00807808" w:rsidRDefault="00F91D26" w:rsidP="004C1302">
      <w:pPr>
        <w:spacing w:after="0" w:line="240" w:lineRule="auto"/>
        <w:ind w:right="-1" w:firstLine="720"/>
        <w:jc w:val="both"/>
        <w:rPr>
          <w:rFonts w:ascii="Times New Roman" w:eastAsia="Times New Roman" w:hAnsi="Times New Roman"/>
          <w:sz w:val="24"/>
          <w:szCs w:val="24"/>
        </w:rPr>
      </w:pPr>
    </w:p>
    <w:p w14:paraId="30F973F2" w14:textId="77777777" w:rsidR="00A575B1" w:rsidRDefault="00A575B1" w:rsidP="00982BD1">
      <w:pPr>
        <w:spacing w:after="0" w:line="240" w:lineRule="auto"/>
        <w:rPr>
          <w:rFonts w:ascii="Times New Roman" w:hAnsi="Times New Roman"/>
          <w:sz w:val="24"/>
          <w:szCs w:val="24"/>
        </w:rPr>
      </w:pPr>
    </w:p>
    <w:tbl>
      <w:tblPr>
        <w:tblW w:w="9663" w:type="dxa"/>
        <w:tblInd w:w="108" w:type="dxa"/>
        <w:tblLook w:val="0000" w:firstRow="0" w:lastRow="0" w:firstColumn="0" w:lastColumn="0" w:noHBand="0" w:noVBand="0"/>
      </w:tblPr>
      <w:tblGrid>
        <w:gridCol w:w="5103"/>
        <w:gridCol w:w="4560"/>
      </w:tblGrid>
      <w:tr w:rsidR="00CF5949" w:rsidRPr="00DD4E89" w14:paraId="442AE377" w14:textId="77777777" w:rsidTr="004B0B83">
        <w:trPr>
          <w:trHeight w:val="5211"/>
        </w:trPr>
        <w:tc>
          <w:tcPr>
            <w:tcW w:w="5103" w:type="dxa"/>
          </w:tcPr>
          <w:p w14:paraId="2603D0B0" w14:textId="77777777" w:rsidR="00CF5949" w:rsidRPr="0001574C" w:rsidRDefault="00CF5949" w:rsidP="004B0B83">
            <w:pPr>
              <w:spacing w:after="0" w:line="240" w:lineRule="auto"/>
              <w:ind w:right="-6"/>
              <w:jc w:val="both"/>
              <w:rPr>
                <w:rFonts w:ascii="Times New Roman" w:hAnsi="Times New Roman"/>
              </w:rPr>
            </w:pPr>
            <w:bookmarkStart w:id="8" w:name="_Hlk144366025"/>
            <w:r w:rsidRPr="0001574C">
              <w:rPr>
                <w:rFonts w:ascii="Times New Roman" w:hAnsi="Times New Roman"/>
                <w:b/>
                <w:bCs/>
              </w:rPr>
              <w:t>SIUNTĖJAS</w:t>
            </w:r>
          </w:p>
          <w:p w14:paraId="63FB902F" w14:textId="77777777" w:rsidR="006C7902" w:rsidRDefault="006C7902" w:rsidP="006C7902">
            <w:pPr>
              <w:spacing w:after="0" w:line="240" w:lineRule="auto"/>
              <w:rPr>
                <w:rFonts w:ascii="Times New Roman" w:hAnsi="Times New Roman"/>
                <w:b/>
                <w:bCs/>
              </w:rPr>
            </w:pPr>
          </w:p>
          <w:p w14:paraId="663093A7" w14:textId="429EDFC6" w:rsidR="006C7902" w:rsidRPr="00084FAA" w:rsidRDefault="006C7902" w:rsidP="006C7902">
            <w:pPr>
              <w:spacing w:after="0" w:line="240" w:lineRule="auto"/>
              <w:rPr>
                <w:rFonts w:ascii="Times New Roman" w:hAnsi="Times New Roman"/>
                <w:b/>
                <w:bCs/>
              </w:rPr>
            </w:pPr>
            <w:r w:rsidRPr="00084FAA">
              <w:rPr>
                <w:rFonts w:ascii="Times New Roman" w:hAnsi="Times New Roman"/>
                <w:b/>
                <w:bCs/>
              </w:rPr>
              <w:t>Telšių apylinkės teismas</w:t>
            </w:r>
          </w:p>
          <w:p w14:paraId="709D6C5E" w14:textId="77777777" w:rsidR="006C7902" w:rsidRDefault="006C7902" w:rsidP="006C7902">
            <w:pPr>
              <w:spacing w:after="0" w:line="240" w:lineRule="auto"/>
              <w:rPr>
                <w:rFonts w:ascii="Times New Roman" w:hAnsi="Times New Roman"/>
              </w:rPr>
            </w:pPr>
          </w:p>
          <w:p w14:paraId="62535845" w14:textId="77777777" w:rsidR="006C7902" w:rsidRPr="00F91D26" w:rsidRDefault="006C7902" w:rsidP="006C7902">
            <w:pPr>
              <w:spacing w:after="0" w:line="240" w:lineRule="auto"/>
              <w:rPr>
                <w:rFonts w:ascii="Times New Roman" w:hAnsi="Times New Roman"/>
              </w:rPr>
            </w:pPr>
            <w:r w:rsidRPr="00F91D26">
              <w:rPr>
                <w:rFonts w:ascii="Times New Roman" w:hAnsi="Times New Roman"/>
              </w:rPr>
              <w:t xml:space="preserve">Duomenys kaupiami ir saugomi Juridinių </w:t>
            </w:r>
          </w:p>
          <w:p w14:paraId="326E2E4D" w14:textId="77777777" w:rsidR="006C7902" w:rsidRPr="00F91D26" w:rsidRDefault="006C7902" w:rsidP="006C7902">
            <w:pPr>
              <w:spacing w:after="0" w:line="240" w:lineRule="auto"/>
              <w:rPr>
                <w:rFonts w:ascii="Times New Roman" w:hAnsi="Times New Roman"/>
              </w:rPr>
            </w:pPr>
            <w:r w:rsidRPr="00F91D26">
              <w:rPr>
                <w:rFonts w:ascii="Times New Roman" w:hAnsi="Times New Roman"/>
              </w:rPr>
              <w:t xml:space="preserve">asmenų registre, kodas </w:t>
            </w:r>
            <w:r>
              <w:rPr>
                <w:rFonts w:ascii="Times New Roman" w:hAnsi="Times New Roman"/>
              </w:rPr>
              <w:t>191448854</w:t>
            </w:r>
          </w:p>
          <w:p w14:paraId="47F314A4" w14:textId="77777777" w:rsidR="006C7902" w:rsidRPr="00F91D26" w:rsidRDefault="006C7902" w:rsidP="006C7902">
            <w:pPr>
              <w:spacing w:after="0" w:line="240" w:lineRule="auto"/>
              <w:rPr>
                <w:rFonts w:ascii="Times New Roman" w:hAnsi="Times New Roman"/>
              </w:rPr>
            </w:pPr>
          </w:p>
          <w:p w14:paraId="05D5050E" w14:textId="44D7526F" w:rsidR="006C7902" w:rsidRPr="00F91D26" w:rsidRDefault="006C7902" w:rsidP="006C7902">
            <w:pPr>
              <w:spacing w:after="0" w:line="240" w:lineRule="auto"/>
              <w:jc w:val="both"/>
              <w:rPr>
                <w:rFonts w:ascii="Times New Roman" w:hAnsi="Times New Roman"/>
              </w:rPr>
            </w:pPr>
            <w:r>
              <w:rPr>
                <w:rFonts w:ascii="Times New Roman" w:hAnsi="Times New Roman"/>
              </w:rPr>
              <w:t>Teismo pirmininkė Daiva Maneikienė</w:t>
            </w:r>
          </w:p>
          <w:p w14:paraId="582F9206" w14:textId="77777777" w:rsidR="006C7902" w:rsidRPr="00F91D26" w:rsidRDefault="006C7902" w:rsidP="006C7902">
            <w:pPr>
              <w:spacing w:after="0" w:line="240" w:lineRule="auto"/>
              <w:jc w:val="both"/>
              <w:rPr>
                <w:rFonts w:ascii="Times New Roman" w:hAnsi="Times New Roman"/>
              </w:rPr>
            </w:pPr>
          </w:p>
          <w:p w14:paraId="3401C2E7" w14:textId="7617C0C0" w:rsidR="006C7902" w:rsidRPr="00E934E4" w:rsidRDefault="006C7902" w:rsidP="006C7902">
            <w:pPr>
              <w:spacing w:after="0" w:line="240" w:lineRule="auto"/>
              <w:rPr>
                <w:rFonts w:ascii="Times New Roman" w:hAnsi="Times New Roman"/>
              </w:rPr>
            </w:pPr>
            <w:r>
              <w:rPr>
                <w:rFonts w:ascii="Times New Roman" w:hAnsi="Times New Roman"/>
                <w:b/>
                <w:bCs/>
              </w:rPr>
              <w:t>_______________________________</w:t>
            </w:r>
          </w:p>
          <w:p w14:paraId="2FE890B8" w14:textId="77777777" w:rsidR="00CF5949" w:rsidRPr="0001574C" w:rsidRDefault="00CF5949" w:rsidP="006C7902">
            <w:pPr>
              <w:spacing w:after="0" w:line="240" w:lineRule="auto"/>
              <w:jc w:val="both"/>
              <w:rPr>
                <w:rFonts w:ascii="Times New Roman" w:hAnsi="Times New Roman"/>
                <w:b/>
                <w:bCs/>
              </w:rPr>
            </w:pPr>
          </w:p>
        </w:tc>
        <w:tc>
          <w:tcPr>
            <w:tcW w:w="4560" w:type="dxa"/>
          </w:tcPr>
          <w:p w14:paraId="0804B3D8" w14:textId="77777777" w:rsidR="00CF5949" w:rsidRPr="0001574C" w:rsidRDefault="00CF5949" w:rsidP="004B0B83">
            <w:pPr>
              <w:spacing w:after="0" w:line="240" w:lineRule="auto"/>
              <w:rPr>
                <w:rFonts w:ascii="Times New Roman" w:hAnsi="Times New Roman"/>
                <w:b/>
              </w:rPr>
            </w:pPr>
            <w:r w:rsidRPr="0001574C">
              <w:rPr>
                <w:rFonts w:ascii="Times New Roman" w:hAnsi="Times New Roman"/>
                <w:b/>
              </w:rPr>
              <w:t>VYKDYTOJAS</w:t>
            </w:r>
          </w:p>
          <w:p w14:paraId="37742682" w14:textId="77777777" w:rsidR="00CF5949" w:rsidRPr="0001574C" w:rsidRDefault="00CF5949" w:rsidP="004B0B83">
            <w:pPr>
              <w:spacing w:after="0" w:line="240" w:lineRule="auto"/>
              <w:rPr>
                <w:rFonts w:ascii="Times New Roman" w:hAnsi="Times New Roman"/>
                <w:b/>
              </w:rPr>
            </w:pPr>
          </w:p>
          <w:p w14:paraId="7DF6162D" w14:textId="77777777" w:rsidR="00CF5949" w:rsidRPr="0001574C" w:rsidRDefault="00CF5949" w:rsidP="004B0B83">
            <w:pPr>
              <w:spacing w:after="0" w:line="240" w:lineRule="auto"/>
              <w:jc w:val="both"/>
              <w:rPr>
                <w:rFonts w:ascii="Times New Roman" w:hAnsi="Times New Roman"/>
                <w:b/>
                <w:bCs/>
              </w:rPr>
            </w:pPr>
            <w:r w:rsidRPr="0001574C">
              <w:rPr>
                <w:rFonts w:ascii="Times New Roman" w:hAnsi="Times New Roman"/>
                <w:b/>
                <w:bCs/>
              </w:rPr>
              <w:t>Akcinė bendrovė Lietuvos paštas</w:t>
            </w:r>
          </w:p>
          <w:p w14:paraId="64BDAB17" w14:textId="77777777" w:rsidR="00CF5949" w:rsidRPr="0001574C" w:rsidRDefault="00CF5949" w:rsidP="004B0B83">
            <w:pPr>
              <w:spacing w:after="0" w:line="240" w:lineRule="auto"/>
              <w:rPr>
                <w:rFonts w:ascii="Times New Roman" w:hAnsi="Times New Roman"/>
                <w:b/>
              </w:rPr>
            </w:pPr>
          </w:p>
          <w:p w14:paraId="5B597D2D" w14:textId="77777777" w:rsidR="00CF5949" w:rsidRPr="0001574C" w:rsidRDefault="00CF5949" w:rsidP="004B0B83">
            <w:pPr>
              <w:spacing w:after="0" w:line="240" w:lineRule="auto"/>
              <w:rPr>
                <w:rFonts w:ascii="Times New Roman" w:hAnsi="Times New Roman"/>
              </w:rPr>
            </w:pPr>
            <w:r w:rsidRPr="0001574C">
              <w:rPr>
                <w:rFonts w:ascii="Times New Roman" w:hAnsi="Times New Roman"/>
              </w:rPr>
              <w:t xml:space="preserve">Duomenys kaupiami ir saugomi Juridinių </w:t>
            </w:r>
          </w:p>
          <w:p w14:paraId="446C943E" w14:textId="3253129F" w:rsidR="00CF5949" w:rsidRPr="0001574C" w:rsidRDefault="00CF5949" w:rsidP="004B0B83">
            <w:pPr>
              <w:spacing w:after="0" w:line="240" w:lineRule="auto"/>
              <w:rPr>
                <w:rFonts w:ascii="Times New Roman" w:hAnsi="Times New Roman"/>
              </w:rPr>
            </w:pPr>
            <w:r w:rsidRPr="0001574C">
              <w:rPr>
                <w:rFonts w:ascii="Times New Roman" w:hAnsi="Times New Roman"/>
              </w:rPr>
              <w:t>asmenų registre, kodas 121215587</w:t>
            </w:r>
          </w:p>
          <w:p w14:paraId="1A248C5B" w14:textId="77777777" w:rsidR="0001574C" w:rsidRPr="0001574C" w:rsidRDefault="0001574C" w:rsidP="004B0B83">
            <w:pPr>
              <w:spacing w:after="0" w:line="240" w:lineRule="auto"/>
              <w:rPr>
                <w:rFonts w:ascii="Times New Roman" w:hAnsi="Times New Roman"/>
              </w:rPr>
            </w:pPr>
          </w:p>
          <w:p w14:paraId="147FD914" w14:textId="77777777" w:rsidR="00CF5949" w:rsidRPr="0001574C" w:rsidRDefault="00CF5949" w:rsidP="004B0B83">
            <w:pPr>
              <w:spacing w:after="0" w:line="240" w:lineRule="auto"/>
              <w:rPr>
                <w:rFonts w:ascii="Times New Roman" w:hAnsi="Times New Roman"/>
              </w:rPr>
            </w:pPr>
            <w:r w:rsidRPr="0001574C">
              <w:rPr>
                <w:rFonts w:ascii="Times New Roman" w:hAnsi="Times New Roman"/>
              </w:rPr>
              <w:t xml:space="preserve">Generalinis direktorius </w:t>
            </w:r>
          </w:p>
          <w:p w14:paraId="07B7A3D8" w14:textId="77777777" w:rsidR="00CF5949" w:rsidRPr="0001574C" w:rsidRDefault="00CF5949" w:rsidP="004B0B83">
            <w:pPr>
              <w:spacing w:after="0" w:line="240" w:lineRule="auto"/>
              <w:rPr>
                <w:rFonts w:ascii="Times New Roman" w:hAnsi="Times New Roman"/>
              </w:rPr>
            </w:pPr>
            <w:r w:rsidRPr="0001574C">
              <w:rPr>
                <w:rFonts w:ascii="Times New Roman" w:hAnsi="Times New Roman"/>
              </w:rPr>
              <w:t>Rolandas Zukas</w:t>
            </w:r>
          </w:p>
          <w:p w14:paraId="6A0C840D" w14:textId="77777777" w:rsidR="00CF5949" w:rsidRPr="0001574C" w:rsidRDefault="00CF5949" w:rsidP="004B0B83">
            <w:pPr>
              <w:spacing w:after="0" w:line="240" w:lineRule="auto"/>
              <w:rPr>
                <w:rFonts w:ascii="Times New Roman" w:hAnsi="Times New Roman"/>
              </w:rPr>
            </w:pPr>
          </w:p>
          <w:p w14:paraId="7D32CE58" w14:textId="77777777" w:rsidR="00CF5949" w:rsidRPr="0001574C" w:rsidRDefault="00CF5949" w:rsidP="004B0B83">
            <w:pPr>
              <w:spacing w:after="0" w:line="240" w:lineRule="auto"/>
              <w:jc w:val="both"/>
              <w:rPr>
                <w:rFonts w:ascii="Times New Roman" w:hAnsi="Times New Roman"/>
              </w:rPr>
            </w:pPr>
            <w:r w:rsidRPr="0001574C">
              <w:rPr>
                <w:rFonts w:ascii="Times New Roman" w:hAnsi="Times New Roman"/>
              </w:rPr>
              <w:t>_________________________</w:t>
            </w:r>
          </w:p>
          <w:p w14:paraId="21230E31" w14:textId="77777777" w:rsidR="00CF5949" w:rsidRPr="0001574C" w:rsidRDefault="00CF5949" w:rsidP="004B0B83">
            <w:pPr>
              <w:spacing w:after="0" w:line="240" w:lineRule="auto"/>
              <w:jc w:val="both"/>
              <w:rPr>
                <w:rFonts w:ascii="Times New Roman" w:hAnsi="Times New Roman"/>
              </w:rPr>
            </w:pPr>
          </w:p>
          <w:p w14:paraId="58E429F8" w14:textId="77777777" w:rsidR="00CF5949" w:rsidRPr="0001574C" w:rsidRDefault="00CF5949" w:rsidP="004B0B83">
            <w:pPr>
              <w:spacing w:after="0" w:line="240" w:lineRule="auto"/>
              <w:rPr>
                <w:rFonts w:ascii="Times New Roman" w:hAnsi="Times New Roman"/>
              </w:rPr>
            </w:pPr>
          </w:p>
        </w:tc>
      </w:tr>
      <w:bookmarkEnd w:id="8"/>
    </w:tbl>
    <w:p w14:paraId="3AC155C2" w14:textId="77777777" w:rsidR="00CF5949" w:rsidRPr="00807808" w:rsidRDefault="00CF5949" w:rsidP="00982BD1">
      <w:pPr>
        <w:spacing w:after="0" w:line="240" w:lineRule="auto"/>
        <w:rPr>
          <w:rFonts w:ascii="Times New Roman" w:hAnsi="Times New Roman"/>
          <w:sz w:val="24"/>
          <w:szCs w:val="24"/>
        </w:rPr>
      </w:pPr>
    </w:p>
    <w:sectPr w:rsidR="00CF5949" w:rsidRPr="00807808" w:rsidSect="007A676B">
      <w:foot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A5564" w14:textId="77777777" w:rsidR="00FB697B" w:rsidRDefault="00FB697B" w:rsidP="00DF5C5E">
      <w:pPr>
        <w:spacing w:after="0" w:line="240" w:lineRule="auto"/>
      </w:pPr>
      <w:r>
        <w:separator/>
      </w:r>
    </w:p>
  </w:endnote>
  <w:endnote w:type="continuationSeparator" w:id="0">
    <w:p w14:paraId="0FA14812" w14:textId="77777777" w:rsidR="00FB697B" w:rsidRDefault="00FB697B" w:rsidP="00DF5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3A078" w14:textId="77777777" w:rsidR="00F86CD2" w:rsidRDefault="00F86CD2">
    <w:pPr>
      <w:pStyle w:val="Porat"/>
      <w:jc w:val="center"/>
    </w:pPr>
    <w:r>
      <w:fldChar w:fldCharType="begin"/>
    </w:r>
    <w:r>
      <w:instrText>PAGE   \* MERGEFORMAT</w:instrText>
    </w:r>
    <w:r>
      <w:fldChar w:fldCharType="separate"/>
    </w:r>
    <w:r>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63FE" w14:textId="77777777" w:rsidR="00FB697B" w:rsidRDefault="00FB697B" w:rsidP="00DF5C5E">
      <w:pPr>
        <w:spacing w:after="0" w:line="240" w:lineRule="auto"/>
      </w:pPr>
      <w:r>
        <w:separator/>
      </w:r>
    </w:p>
  </w:footnote>
  <w:footnote w:type="continuationSeparator" w:id="0">
    <w:p w14:paraId="1EC8A0CD" w14:textId="77777777" w:rsidR="00FB697B" w:rsidRDefault="00FB697B" w:rsidP="00DF5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F09A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3E0181"/>
    <w:multiLevelType w:val="hybridMultilevel"/>
    <w:tmpl w:val="76A28A36"/>
    <w:lvl w:ilvl="0" w:tplc="98F449F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BC2E68"/>
    <w:multiLevelType w:val="hybridMultilevel"/>
    <w:tmpl w:val="29F614C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9033CD2"/>
    <w:multiLevelType w:val="multilevel"/>
    <w:tmpl w:val="257C578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4" w15:restartNumberingAfterBreak="0">
    <w:nsid w:val="28807412"/>
    <w:multiLevelType w:val="hybridMultilevel"/>
    <w:tmpl w:val="DB2E12A0"/>
    <w:lvl w:ilvl="0" w:tplc="BC4EACFC">
      <w:start w:val="1"/>
      <w:numFmt w:val="upperLetter"/>
      <w:lvlText w:val="%1."/>
      <w:lvlJc w:val="left"/>
      <w:pPr>
        <w:ind w:left="2760" w:hanging="360"/>
      </w:pPr>
      <w:rPr>
        <w:rFonts w:hint="default"/>
      </w:rPr>
    </w:lvl>
    <w:lvl w:ilvl="1" w:tplc="04270019" w:tentative="1">
      <w:start w:val="1"/>
      <w:numFmt w:val="lowerLetter"/>
      <w:lvlText w:val="%2."/>
      <w:lvlJc w:val="left"/>
      <w:pPr>
        <w:ind w:left="3480" w:hanging="360"/>
      </w:pPr>
    </w:lvl>
    <w:lvl w:ilvl="2" w:tplc="0427001B" w:tentative="1">
      <w:start w:val="1"/>
      <w:numFmt w:val="lowerRoman"/>
      <w:lvlText w:val="%3."/>
      <w:lvlJc w:val="right"/>
      <w:pPr>
        <w:ind w:left="4200" w:hanging="180"/>
      </w:pPr>
    </w:lvl>
    <w:lvl w:ilvl="3" w:tplc="0427000F" w:tentative="1">
      <w:start w:val="1"/>
      <w:numFmt w:val="decimal"/>
      <w:lvlText w:val="%4."/>
      <w:lvlJc w:val="left"/>
      <w:pPr>
        <w:ind w:left="4920" w:hanging="360"/>
      </w:pPr>
    </w:lvl>
    <w:lvl w:ilvl="4" w:tplc="04270019" w:tentative="1">
      <w:start w:val="1"/>
      <w:numFmt w:val="lowerLetter"/>
      <w:lvlText w:val="%5."/>
      <w:lvlJc w:val="left"/>
      <w:pPr>
        <w:ind w:left="5640" w:hanging="360"/>
      </w:pPr>
    </w:lvl>
    <w:lvl w:ilvl="5" w:tplc="0427001B" w:tentative="1">
      <w:start w:val="1"/>
      <w:numFmt w:val="lowerRoman"/>
      <w:lvlText w:val="%6."/>
      <w:lvlJc w:val="right"/>
      <w:pPr>
        <w:ind w:left="6360" w:hanging="180"/>
      </w:pPr>
    </w:lvl>
    <w:lvl w:ilvl="6" w:tplc="0427000F" w:tentative="1">
      <w:start w:val="1"/>
      <w:numFmt w:val="decimal"/>
      <w:lvlText w:val="%7."/>
      <w:lvlJc w:val="left"/>
      <w:pPr>
        <w:ind w:left="7080" w:hanging="360"/>
      </w:pPr>
    </w:lvl>
    <w:lvl w:ilvl="7" w:tplc="04270019" w:tentative="1">
      <w:start w:val="1"/>
      <w:numFmt w:val="lowerLetter"/>
      <w:lvlText w:val="%8."/>
      <w:lvlJc w:val="left"/>
      <w:pPr>
        <w:ind w:left="7800" w:hanging="360"/>
      </w:pPr>
    </w:lvl>
    <w:lvl w:ilvl="8" w:tplc="0427001B" w:tentative="1">
      <w:start w:val="1"/>
      <w:numFmt w:val="lowerRoman"/>
      <w:lvlText w:val="%9."/>
      <w:lvlJc w:val="right"/>
      <w:pPr>
        <w:ind w:left="8520" w:hanging="180"/>
      </w:pPr>
    </w:lvl>
  </w:abstractNum>
  <w:abstractNum w:abstractNumId="5" w15:restartNumberingAfterBreak="0">
    <w:nsid w:val="2A3E507C"/>
    <w:multiLevelType w:val="hybridMultilevel"/>
    <w:tmpl w:val="B484BF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EB93677"/>
    <w:multiLevelType w:val="hybridMultilevel"/>
    <w:tmpl w:val="DB2E12A0"/>
    <w:lvl w:ilvl="0" w:tplc="BC4EACFC">
      <w:start w:val="1"/>
      <w:numFmt w:val="upperLetter"/>
      <w:lvlText w:val="%1."/>
      <w:lvlJc w:val="left"/>
      <w:pPr>
        <w:ind w:left="2760" w:hanging="360"/>
      </w:pPr>
      <w:rPr>
        <w:rFonts w:hint="default"/>
      </w:rPr>
    </w:lvl>
    <w:lvl w:ilvl="1" w:tplc="04270019" w:tentative="1">
      <w:start w:val="1"/>
      <w:numFmt w:val="lowerLetter"/>
      <w:lvlText w:val="%2."/>
      <w:lvlJc w:val="left"/>
      <w:pPr>
        <w:ind w:left="3480" w:hanging="360"/>
      </w:pPr>
    </w:lvl>
    <w:lvl w:ilvl="2" w:tplc="0427001B" w:tentative="1">
      <w:start w:val="1"/>
      <w:numFmt w:val="lowerRoman"/>
      <w:lvlText w:val="%3."/>
      <w:lvlJc w:val="right"/>
      <w:pPr>
        <w:ind w:left="4200" w:hanging="180"/>
      </w:pPr>
    </w:lvl>
    <w:lvl w:ilvl="3" w:tplc="0427000F" w:tentative="1">
      <w:start w:val="1"/>
      <w:numFmt w:val="decimal"/>
      <w:lvlText w:val="%4."/>
      <w:lvlJc w:val="left"/>
      <w:pPr>
        <w:ind w:left="4920" w:hanging="360"/>
      </w:pPr>
    </w:lvl>
    <w:lvl w:ilvl="4" w:tplc="04270019" w:tentative="1">
      <w:start w:val="1"/>
      <w:numFmt w:val="lowerLetter"/>
      <w:lvlText w:val="%5."/>
      <w:lvlJc w:val="left"/>
      <w:pPr>
        <w:ind w:left="5640" w:hanging="360"/>
      </w:pPr>
    </w:lvl>
    <w:lvl w:ilvl="5" w:tplc="0427001B" w:tentative="1">
      <w:start w:val="1"/>
      <w:numFmt w:val="lowerRoman"/>
      <w:lvlText w:val="%6."/>
      <w:lvlJc w:val="right"/>
      <w:pPr>
        <w:ind w:left="6360" w:hanging="180"/>
      </w:pPr>
    </w:lvl>
    <w:lvl w:ilvl="6" w:tplc="0427000F" w:tentative="1">
      <w:start w:val="1"/>
      <w:numFmt w:val="decimal"/>
      <w:lvlText w:val="%7."/>
      <w:lvlJc w:val="left"/>
      <w:pPr>
        <w:ind w:left="7080" w:hanging="360"/>
      </w:pPr>
    </w:lvl>
    <w:lvl w:ilvl="7" w:tplc="04270019" w:tentative="1">
      <w:start w:val="1"/>
      <w:numFmt w:val="lowerLetter"/>
      <w:lvlText w:val="%8."/>
      <w:lvlJc w:val="left"/>
      <w:pPr>
        <w:ind w:left="7800" w:hanging="360"/>
      </w:pPr>
    </w:lvl>
    <w:lvl w:ilvl="8" w:tplc="0427001B" w:tentative="1">
      <w:start w:val="1"/>
      <w:numFmt w:val="lowerRoman"/>
      <w:lvlText w:val="%9."/>
      <w:lvlJc w:val="right"/>
      <w:pPr>
        <w:ind w:left="8520" w:hanging="180"/>
      </w:pPr>
    </w:lvl>
  </w:abstractNum>
  <w:abstractNum w:abstractNumId="7" w15:restartNumberingAfterBreak="0">
    <w:nsid w:val="3BFD1F01"/>
    <w:multiLevelType w:val="hybridMultilevel"/>
    <w:tmpl w:val="407A1DD2"/>
    <w:lvl w:ilvl="0" w:tplc="0427000F">
      <w:start w:val="1"/>
      <w:numFmt w:val="decimal"/>
      <w:lvlText w:val="%1."/>
      <w:lvlJc w:val="left"/>
      <w:pPr>
        <w:ind w:left="107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3DE6656A"/>
    <w:multiLevelType w:val="hybridMultilevel"/>
    <w:tmpl w:val="C4B4D316"/>
    <w:lvl w:ilvl="0" w:tplc="86B4259E">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87047A8"/>
    <w:multiLevelType w:val="multilevel"/>
    <w:tmpl w:val="710693A8"/>
    <w:lvl w:ilvl="0">
      <w:start w:val="2"/>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131" w:hanging="720"/>
      </w:pPr>
      <w:rPr>
        <w:rFonts w:hint="default"/>
        <w:b w:val="0"/>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0" w15:restartNumberingAfterBreak="0">
    <w:nsid w:val="62A10CAD"/>
    <w:multiLevelType w:val="multilevel"/>
    <w:tmpl w:val="E0C0E24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09"/>
        </w:tabs>
        <w:ind w:left="409" w:hanging="360"/>
      </w:pPr>
      <w:rPr>
        <w:rFonts w:hint="default"/>
      </w:rPr>
    </w:lvl>
    <w:lvl w:ilvl="2">
      <w:start w:val="1"/>
      <w:numFmt w:val="decimal"/>
      <w:lvlText w:val="%1.%2.%3."/>
      <w:lvlJc w:val="left"/>
      <w:pPr>
        <w:tabs>
          <w:tab w:val="num" w:pos="818"/>
        </w:tabs>
        <w:ind w:left="818" w:hanging="720"/>
      </w:pPr>
      <w:rPr>
        <w:rFonts w:hint="default"/>
      </w:rPr>
    </w:lvl>
    <w:lvl w:ilvl="3">
      <w:start w:val="1"/>
      <w:numFmt w:val="decimal"/>
      <w:lvlText w:val="%1.%2.%3.%4."/>
      <w:lvlJc w:val="left"/>
      <w:pPr>
        <w:tabs>
          <w:tab w:val="num" w:pos="867"/>
        </w:tabs>
        <w:ind w:left="867" w:hanging="720"/>
      </w:pPr>
      <w:rPr>
        <w:rFonts w:hint="default"/>
      </w:rPr>
    </w:lvl>
    <w:lvl w:ilvl="4">
      <w:start w:val="1"/>
      <w:numFmt w:val="decimal"/>
      <w:lvlText w:val="%1.%2.%3.%4.%5."/>
      <w:lvlJc w:val="left"/>
      <w:pPr>
        <w:tabs>
          <w:tab w:val="num" w:pos="1276"/>
        </w:tabs>
        <w:ind w:left="1276" w:hanging="1080"/>
      </w:pPr>
      <w:rPr>
        <w:rFonts w:hint="default"/>
      </w:rPr>
    </w:lvl>
    <w:lvl w:ilvl="5">
      <w:start w:val="1"/>
      <w:numFmt w:val="decimal"/>
      <w:lvlText w:val="%1.%2.%3.%4.%5.%6."/>
      <w:lvlJc w:val="left"/>
      <w:pPr>
        <w:tabs>
          <w:tab w:val="num" w:pos="1325"/>
        </w:tabs>
        <w:ind w:left="1325" w:hanging="1080"/>
      </w:pPr>
      <w:rPr>
        <w:rFonts w:hint="default"/>
      </w:rPr>
    </w:lvl>
    <w:lvl w:ilvl="6">
      <w:start w:val="1"/>
      <w:numFmt w:val="decimal"/>
      <w:lvlText w:val="%1.%2.%3.%4.%5.%6.%7."/>
      <w:lvlJc w:val="left"/>
      <w:pPr>
        <w:tabs>
          <w:tab w:val="num" w:pos="1734"/>
        </w:tabs>
        <w:ind w:left="1734" w:hanging="1440"/>
      </w:pPr>
      <w:rPr>
        <w:rFonts w:hint="default"/>
      </w:rPr>
    </w:lvl>
    <w:lvl w:ilvl="7">
      <w:start w:val="1"/>
      <w:numFmt w:val="decimal"/>
      <w:lvlText w:val="%1.%2.%3.%4.%5.%6.%7.%8."/>
      <w:lvlJc w:val="left"/>
      <w:pPr>
        <w:tabs>
          <w:tab w:val="num" w:pos="1783"/>
        </w:tabs>
        <w:ind w:left="1783" w:hanging="1440"/>
      </w:pPr>
      <w:rPr>
        <w:rFonts w:hint="default"/>
      </w:rPr>
    </w:lvl>
    <w:lvl w:ilvl="8">
      <w:start w:val="1"/>
      <w:numFmt w:val="decimal"/>
      <w:lvlText w:val="%1.%2.%3.%4.%5.%6.%7.%8.%9."/>
      <w:lvlJc w:val="left"/>
      <w:pPr>
        <w:tabs>
          <w:tab w:val="num" w:pos="2192"/>
        </w:tabs>
        <w:ind w:left="2192" w:hanging="1800"/>
      </w:pPr>
      <w:rPr>
        <w:rFonts w:hint="default"/>
      </w:rPr>
    </w:lvl>
  </w:abstractNum>
  <w:abstractNum w:abstractNumId="11" w15:restartNumberingAfterBreak="0">
    <w:nsid w:val="6E8D6524"/>
    <w:multiLevelType w:val="hybridMultilevel"/>
    <w:tmpl w:val="DB2E12A0"/>
    <w:lvl w:ilvl="0" w:tplc="BC4EACFC">
      <w:start w:val="1"/>
      <w:numFmt w:val="upperLetter"/>
      <w:lvlText w:val="%1."/>
      <w:lvlJc w:val="left"/>
      <w:pPr>
        <w:ind w:left="2760" w:hanging="360"/>
      </w:pPr>
      <w:rPr>
        <w:rFonts w:hint="default"/>
      </w:rPr>
    </w:lvl>
    <w:lvl w:ilvl="1" w:tplc="04270019" w:tentative="1">
      <w:start w:val="1"/>
      <w:numFmt w:val="lowerLetter"/>
      <w:lvlText w:val="%2."/>
      <w:lvlJc w:val="left"/>
      <w:pPr>
        <w:ind w:left="3480" w:hanging="360"/>
      </w:pPr>
    </w:lvl>
    <w:lvl w:ilvl="2" w:tplc="0427001B" w:tentative="1">
      <w:start w:val="1"/>
      <w:numFmt w:val="lowerRoman"/>
      <w:lvlText w:val="%3."/>
      <w:lvlJc w:val="right"/>
      <w:pPr>
        <w:ind w:left="4200" w:hanging="180"/>
      </w:pPr>
    </w:lvl>
    <w:lvl w:ilvl="3" w:tplc="0427000F" w:tentative="1">
      <w:start w:val="1"/>
      <w:numFmt w:val="decimal"/>
      <w:lvlText w:val="%4."/>
      <w:lvlJc w:val="left"/>
      <w:pPr>
        <w:ind w:left="4920" w:hanging="360"/>
      </w:pPr>
    </w:lvl>
    <w:lvl w:ilvl="4" w:tplc="04270019" w:tentative="1">
      <w:start w:val="1"/>
      <w:numFmt w:val="lowerLetter"/>
      <w:lvlText w:val="%5."/>
      <w:lvlJc w:val="left"/>
      <w:pPr>
        <w:ind w:left="5640" w:hanging="360"/>
      </w:pPr>
    </w:lvl>
    <w:lvl w:ilvl="5" w:tplc="0427001B" w:tentative="1">
      <w:start w:val="1"/>
      <w:numFmt w:val="lowerRoman"/>
      <w:lvlText w:val="%6."/>
      <w:lvlJc w:val="right"/>
      <w:pPr>
        <w:ind w:left="6360" w:hanging="180"/>
      </w:pPr>
    </w:lvl>
    <w:lvl w:ilvl="6" w:tplc="0427000F" w:tentative="1">
      <w:start w:val="1"/>
      <w:numFmt w:val="decimal"/>
      <w:lvlText w:val="%7."/>
      <w:lvlJc w:val="left"/>
      <w:pPr>
        <w:ind w:left="7080" w:hanging="360"/>
      </w:pPr>
    </w:lvl>
    <w:lvl w:ilvl="7" w:tplc="04270019" w:tentative="1">
      <w:start w:val="1"/>
      <w:numFmt w:val="lowerLetter"/>
      <w:lvlText w:val="%8."/>
      <w:lvlJc w:val="left"/>
      <w:pPr>
        <w:ind w:left="7800" w:hanging="360"/>
      </w:pPr>
    </w:lvl>
    <w:lvl w:ilvl="8" w:tplc="0427001B" w:tentative="1">
      <w:start w:val="1"/>
      <w:numFmt w:val="lowerRoman"/>
      <w:lvlText w:val="%9."/>
      <w:lvlJc w:val="right"/>
      <w:pPr>
        <w:ind w:left="8520" w:hanging="180"/>
      </w:pPr>
    </w:lvl>
  </w:abstractNum>
  <w:abstractNum w:abstractNumId="12" w15:restartNumberingAfterBreak="0">
    <w:nsid w:val="6F460E38"/>
    <w:multiLevelType w:val="hybridMultilevel"/>
    <w:tmpl w:val="D7903F80"/>
    <w:lvl w:ilvl="0" w:tplc="B94C0CF0">
      <w:start w:val="2"/>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3" w15:restartNumberingAfterBreak="0">
    <w:nsid w:val="717A37F9"/>
    <w:multiLevelType w:val="hybridMultilevel"/>
    <w:tmpl w:val="B19C45DA"/>
    <w:lvl w:ilvl="0" w:tplc="0409000F">
      <w:start w:val="1"/>
      <w:numFmt w:val="decimal"/>
      <w:lvlText w:val="%1."/>
      <w:lvlJc w:val="left"/>
      <w:pPr>
        <w:ind w:left="720" w:hanging="360"/>
      </w:pPr>
    </w:lvl>
    <w:lvl w:ilvl="1" w:tplc="0427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6185817"/>
    <w:multiLevelType w:val="multilevel"/>
    <w:tmpl w:val="6A0CEC42"/>
    <w:lvl w:ilvl="0">
      <w:start w:val="4"/>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927"/>
        </w:tabs>
        <w:ind w:left="927" w:hanging="360"/>
      </w:pPr>
      <w:rPr>
        <w:rFonts w:cs="Times New Roman" w:hint="default"/>
        <w:color w:val="000000"/>
      </w:rPr>
    </w:lvl>
    <w:lvl w:ilvl="2">
      <w:start w:val="1"/>
      <w:numFmt w:val="decimal"/>
      <w:lvlText w:val="%1.%2.%3."/>
      <w:lvlJc w:val="left"/>
      <w:pPr>
        <w:tabs>
          <w:tab w:val="num" w:pos="1854"/>
        </w:tabs>
        <w:ind w:left="1854" w:hanging="720"/>
      </w:pPr>
      <w:rPr>
        <w:rFonts w:cs="Times New Roman" w:hint="default"/>
        <w:color w:val="000000"/>
      </w:rPr>
    </w:lvl>
    <w:lvl w:ilvl="3">
      <w:start w:val="1"/>
      <w:numFmt w:val="decimal"/>
      <w:lvlText w:val="%1.%2.%3.%4."/>
      <w:lvlJc w:val="left"/>
      <w:pPr>
        <w:tabs>
          <w:tab w:val="num" w:pos="2421"/>
        </w:tabs>
        <w:ind w:left="2421" w:hanging="720"/>
      </w:pPr>
      <w:rPr>
        <w:rFonts w:cs="Times New Roman" w:hint="default"/>
        <w:color w:val="000000"/>
      </w:rPr>
    </w:lvl>
    <w:lvl w:ilvl="4">
      <w:start w:val="1"/>
      <w:numFmt w:val="decimal"/>
      <w:lvlText w:val="%1.%2.%3.%4.%5."/>
      <w:lvlJc w:val="left"/>
      <w:pPr>
        <w:tabs>
          <w:tab w:val="num" w:pos="3348"/>
        </w:tabs>
        <w:ind w:left="3348" w:hanging="1080"/>
      </w:pPr>
      <w:rPr>
        <w:rFonts w:cs="Times New Roman" w:hint="default"/>
        <w:color w:val="000000"/>
      </w:rPr>
    </w:lvl>
    <w:lvl w:ilvl="5">
      <w:start w:val="1"/>
      <w:numFmt w:val="decimal"/>
      <w:lvlText w:val="%1.%2.%3.%4.%5.%6."/>
      <w:lvlJc w:val="left"/>
      <w:pPr>
        <w:tabs>
          <w:tab w:val="num" w:pos="3915"/>
        </w:tabs>
        <w:ind w:left="3915" w:hanging="1080"/>
      </w:pPr>
      <w:rPr>
        <w:rFonts w:cs="Times New Roman" w:hint="default"/>
        <w:color w:val="000000"/>
      </w:rPr>
    </w:lvl>
    <w:lvl w:ilvl="6">
      <w:start w:val="1"/>
      <w:numFmt w:val="decimal"/>
      <w:lvlText w:val="%1.%2.%3.%4.%5.%6.%7."/>
      <w:lvlJc w:val="left"/>
      <w:pPr>
        <w:tabs>
          <w:tab w:val="num" w:pos="4842"/>
        </w:tabs>
        <w:ind w:left="4842" w:hanging="1440"/>
      </w:pPr>
      <w:rPr>
        <w:rFonts w:cs="Times New Roman" w:hint="default"/>
        <w:color w:val="000000"/>
      </w:rPr>
    </w:lvl>
    <w:lvl w:ilvl="7">
      <w:start w:val="1"/>
      <w:numFmt w:val="decimal"/>
      <w:lvlText w:val="%1.%2.%3.%4.%5.%6.%7.%8."/>
      <w:lvlJc w:val="left"/>
      <w:pPr>
        <w:tabs>
          <w:tab w:val="num" w:pos="5409"/>
        </w:tabs>
        <w:ind w:left="5409" w:hanging="1440"/>
      </w:pPr>
      <w:rPr>
        <w:rFonts w:cs="Times New Roman" w:hint="default"/>
        <w:color w:val="000000"/>
      </w:rPr>
    </w:lvl>
    <w:lvl w:ilvl="8">
      <w:start w:val="1"/>
      <w:numFmt w:val="decimal"/>
      <w:lvlText w:val="%1.%2.%3.%4.%5.%6.%7.%8.%9."/>
      <w:lvlJc w:val="left"/>
      <w:pPr>
        <w:tabs>
          <w:tab w:val="num" w:pos="6336"/>
        </w:tabs>
        <w:ind w:left="6336" w:hanging="1800"/>
      </w:pPr>
      <w:rPr>
        <w:rFonts w:cs="Times New Roman" w:hint="default"/>
        <w:color w:val="000000"/>
      </w:rPr>
    </w:lvl>
  </w:abstractNum>
  <w:abstractNum w:abstractNumId="15" w15:restartNumberingAfterBreak="0">
    <w:nsid w:val="7B0679CD"/>
    <w:multiLevelType w:val="multilevel"/>
    <w:tmpl w:val="0A325F44"/>
    <w:lvl w:ilvl="0">
      <w:start w:val="3"/>
      <w:numFmt w:val="decimal"/>
      <w:lvlText w:val="%1"/>
      <w:lvlJc w:val="left"/>
      <w:pPr>
        <w:ind w:left="480" w:hanging="480"/>
      </w:pPr>
      <w:rPr>
        <w:rFonts w:hint="default"/>
      </w:rPr>
    </w:lvl>
    <w:lvl w:ilvl="1">
      <w:start w:val="2"/>
      <w:numFmt w:val="decimal"/>
      <w:lvlText w:val="%1.%2"/>
      <w:lvlJc w:val="left"/>
      <w:pPr>
        <w:ind w:left="690" w:hanging="48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16" w15:restartNumberingAfterBreak="0">
    <w:nsid w:val="7D4E75F8"/>
    <w:multiLevelType w:val="multilevel"/>
    <w:tmpl w:val="F5844DB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927"/>
        </w:tabs>
        <w:ind w:left="927" w:hanging="360"/>
      </w:pPr>
      <w:rPr>
        <w:rFonts w:cs="Times New Roman"/>
      </w:rPr>
    </w:lvl>
    <w:lvl w:ilvl="2">
      <w:start w:val="1"/>
      <w:numFmt w:val="decimal"/>
      <w:lvlText w:val="%1.%2.%3."/>
      <w:lvlJc w:val="left"/>
      <w:pPr>
        <w:tabs>
          <w:tab w:val="num" w:pos="1571"/>
        </w:tabs>
        <w:ind w:left="1571" w:hanging="720"/>
      </w:pPr>
      <w:rPr>
        <w:rFonts w:cs="Times New Roman"/>
        <w:b w:val="0"/>
        <w:bCs w:val="0"/>
      </w:rPr>
    </w:lvl>
    <w:lvl w:ilvl="3">
      <w:start w:val="1"/>
      <w:numFmt w:val="decimal"/>
      <w:lvlText w:val="%1.%2.%3.%4."/>
      <w:lvlJc w:val="left"/>
      <w:pPr>
        <w:tabs>
          <w:tab w:val="num" w:pos="2421"/>
        </w:tabs>
        <w:ind w:left="2421" w:hanging="72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3915"/>
        </w:tabs>
        <w:ind w:left="3915" w:hanging="108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409"/>
        </w:tabs>
        <w:ind w:left="5409" w:hanging="1440"/>
      </w:pPr>
      <w:rPr>
        <w:rFonts w:cs="Times New Roman"/>
      </w:rPr>
    </w:lvl>
    <w:lvl w:ilvl="8">
      <w:start w:val="1"/>
      <w:numFmt w:val="decimal"/>
      <w:lvlText w:val="%1.%2.%3.%4.%5.%6.%7.%8.%9."/>
      <w:lvlJc w:val="left"/>
      <w:pPr>
        <w:tabs>
          <w:tab w:val="num" w:pos="6336"/>
        </w:tabs>
        <w:ind w:left="6336" w:hanging="1800"/>
      </w:pPr>
      <w:rPr>
        <w:rFonts w:cs="Times New Roman"/>
      </w:rPr>
    </w:lvl>
  </w:abstractNum>
  <w:num w:numId="1" w16cid:durableId="940643390">
    <w:abstractNumId w:val="13"/>
  </w:num>
  <w:num w:numId="2" w16cid:durableId="159431986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7337820">
    <w:abstractNumId w:val="14"/>
  </w:num>
  <w:num w:numId="4" w16cid:durableId="1695888781">
    <w:abstractNumId w:val="3"/>
  </w:num>
  <w:num w:numId="5" w16cid:durableId="2109421375">
    <w:abstractNumId w:val="10"/>
  </w:num>
  <w:num w:numId="6" w16cid:durableId="1615673987">
    <w:abstractNumId w:val="5"/>
  </w:num>
  <w:num w:numId="7" w16cid:durableId="1249073571">
    <w:abstractNumId w:val="7"/>
  </w:num>
  <w:num w:numId="8" w16cid:durableId="887496613">
    <w:abstractNumId w:val="0"/>
  </w:num>
  <w:num w:numId="9" w16cid:durableId="2121146377">
    <w:abstractNumId w:val="8"/>
  </w:num>
  <w:num w:numId="10" w16cid:durableId="1336499126">
    <w:abstractNumId w:val="2"/>
  </w:num>
  <w:num w:numId="11" w16cid:durableId="137310852">
    <w:abstractNumId w:val="9"/>
  </w:num>
  <w:num w:numId="12" w16cid:durableId="415173293">
    <w:abstractNumId w:val="15"/>
  </w:num>
  <w:num w:numId="13" w16cid:durableId="1066495361">
    <w:abstractNumId w:val="12"/>
  </w:num>
  <w:num w:numId="14" w16cid:durableId="420224036">
    <w:abstractNumId w:val="4"/>
  </w:num>
  <w:num w:numId="15" w16cid:durableId="1932544425">
    <w:abstractNumId w:val="11"/>
  </w:num>
  <w:num w:numId="16" w16cid:durableId="1265191133">
    <w:abstractNumId w:val="6"/>
  </w:num>
  <w:num w:numId="17" w16cid:durableId="20870263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8702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9E"/>
    <w:rsid w:val="00001F10"/>
    <w:rsid w:val="00002396"/>
    <w:rsid w:val="0000373E"/>
    <w:rsid w:val="00006229"/>
    <w:rsid w:val="00006D8F"/>
    <w:rsid w:val="00010BBE"/>
    <w:rsid w:val="00013CCB"/>
    <w:rsid w:val="000148FE"/>
    <w:rsid w:val="0001574C"/>
    <w:rsid w:val="00021480"/>
    <w:rsid w:val="00022200"/>
    <w:rsid w:val="0002522A"/>
    <w:rsid w:val="00025DCD"/>
    <w:rsid w:val="00030512"/>
    <w:rsid w:val="00033AC7"/>
    <w:rsid w:val="00035BC6"/>
    <w:rsid w:val="00036437"/>
    <w:rsid w:val="00037CA8"/>
    <w:rsid w:val="00050FA1"/>
    <w:rsid w:val="0005530F"/>
    <w:rsid w:val="00071204"/>
    <w:rsid w:val="000766D2"/>
    <w:rsid w:val="00076B5E"/>
    <w:rsid w:val="0008194D"/>
    <w:rsid w:val="00082D6B"/>
    <w:rsid w:val="00084091"/>
    <w:rsid w:val="00084FAA"/>
    <w:rsid w:val="00084FB5"/>
    <w:rsid w:val="000854EE"/>
    <w:rsid w:val="00086DBB"/>
    <w:rsid w:val="00087FC5"/>
    <w:rsid w:val="00091EDE"/>
    <w:rsid w:val="000957ED"/>
    <w:rsid w:val="00096AE4"/>
    <w:rsid w:val="000A244A"/>
    <w:rsid w:val="000A2DB6"/>
    <w:rsid w:val="000A428F"/>
    <w:rsid w:val="000A5112"/>
    <w:rsid w:val="000A6769"/>
    <w:rsid w:val="000B2780"/>
    <w:rsid w:val="000B3E83"/>
    <w:rsid w:val="000B4CE4"/>
    <w:rsid w:val="000B515A"/>
    <w:rsid w:val="000B5182"/>
    <w:rsid w:val="000C0DD2"/>
    <w:rsid w:val="000D03A2"/>
    <w:rsid w:val="000D1059"/>
    <w:rsid w:val="000D206C"/>
    <w:rsid w:val="000D492D"/>
    <w:rsid w:val="000D61B2"/>
    <w:rsid w:val="000D7ED8"/>
    <w:rsid w:val="000E1432"/>
    <w:rsid w:val="000E66FB"/>
    <w:rsid w:val="000F46AA"/>
    <w:rsid w:val="000F5E09"/>
    <w:rsid w:val="000F618E"/>
    <w:rsid w:val="000F68BE"/>
    <w:rsid w:val="00101EC8"/>
    <w:rsid w:val="00106356"/>
    <w:rsid w:val="00110696"/>
    <w:rsid w:val="00110937"/>
    <w:rsid w:val="00113C76"/>
    <w:rsid w:val="00113E06"/>
    <w:rsid w:val="00116EF5"/>
    <w:rsid w:val="00120925"/>
    <w:rsid w:val="00121AE1"/>
    <w:rsid w:val="001310EE"/>
    <w:rsid w:val="00131EB0"/>
    <w:rsid w:val="00132776"/>
    <w:rsid w:val="00132D79"/>
    <w:rsid w:val="001365D2"/>
    <w:rsid w:val="00136CCF"/>
    <w:rsid w:val="001509A2"/>
    <w:rsid w:val="00150FC9"/>
    <w:rsid w:val="00155E46"/>
    <w:rsid w:val="00157FF8"/>
    <w:rsid w:val="0016058F"/>
    <w:rsid w:val="0016192C"/>
    <w:rsid w:val="00163994"/>
    <w:rsid w:val="00164D9B"/>
    <w:rsid w:val="00165680"/>
    <w:rsid w:val="00167929"/>
    <w:rsid w:val="00172657"/>
    <w:rsid w:val="00196FA2"/>
    <w:rsid w:val="00197232"/>
    <w:rsid w:val="001A30BF"/>
    <w:rsid w:val="001A341B"/>
    <w:rsid w:val="001A6365"/>
    <w:rsid w:val="001B03DE"/>
    <w:rsid w:val="001B165A"/>
    <w:rsid w:val="001B7D27"/>
    <w:rsid w:val="001C3A82"/>
    <w:rsid w:val="001C7868"/>
    <w:rsid w:val="001D162A"/>
    <w:rsid w:val="001D3A8E"/>
    <w:rsid w:val="001D4BAB"/>
    <w:rsid w:val="001D7DF2"/>
    <w:rsid w:val="001E0066"/>
    <w:rsid w:val="001E08DC"/>
    <w:rsid w:val="002012E9"/>
    <w:rsid w:val="002023A2"/>
    <w:rsid w:val="00202B4E"/>
    <w:rsid w:val="00205A5A"/>
    <w:rsid w:val="00213007"/>
    <w:rsid w:val="00214F07"/>
    <w:rsid w:val="00216065"/>
    <w:rsid w:val="002227AE"/>
    <w:rsid w:val="002246B6"/>
    <w:rsid w:val="002260F5"/>
    <w:rsid w:val="00231289"/>
    <w:rsid w:val="00235F41"/>
    <w:rsid w:val="00241065"/>
    <w:rsid w:val="00246443"/>
    <w:rsid w:val="002513B0"/>
    <w:rsid w:val="00254238"/>
    <w:rsid w:val="00256FBE"/>
    <w:rsid w:val="002578C7"/>
    <w:rsid w:val="002608F8"/>
    <w:rsid w:val="002628FF"/>
    <w:rsid w:val="002646EB"/>
    <w:rsid w:val="002655A0"/>
    <w:rsid w:val="002810E1"/>
    <w:rsid w:val="00286012"/>
    <w:rsid w:val="002871BC"/>
    <w:rsid w:val="00294517"/>
    <w:rsid w:val="002959CD"/>
    <w:rsid w:val="00295DCF"/>
    <w:rsid w:val="002A0D2C"/>
    <w:rsid w:val="002A60C5"/>
    <w:rsid w:val="002A74A6"/>
    <w:rsid w:val="002B0034"/>
    <w:rsid w:val="002B0E8A"/>
    <w:rsid w:val="002B376E"/>
    <w:rsid w:val="002B4773"/>
    <w:rsid w:val="002B633C"/>
    <w:rsid w:val="002C6A54"/>
    <w:rsid w:val="002D1828"/>
    <w:rsid w:val="002D318B"/>
    <w:rsid w:val="002D591D"/>
    <w:rsid w:val="002D6C65"/>
    <w:rsid w:val="002E653E"/>
    <w:rsid w:val="002F056C"/>
    <w:rsid w:val="002F1072"/>
    <w:rsid w:val="002F225E"/>
    <w:rsid w:val="002F4F89"/>
    <w:rsid w:val="00303B75"/>
    <w:rsid w:val="003071C8"/>
    <w:rsid w:val="00307B5D"/>
    <w:rsid w:val="00310E32"/>
    <w:rsid w:val="00311A27"/>
    <w:rsid w:val="00314BF9"/>
    <w:rsid w:val="00314EB2"/>
    <w:rsid w:val="00314F59"/>
    <w:rsid w:val="00317C46"/>
    <w:rsid w:val="0032186D"/>
    <w:rsid w:val="00325E76"/>
    <w:rsid w:val="00327C7C"/>
    <w:rsid w:val="003348E7"/>
    <w:rsid w:val="00335582"/>
    <w:rsid w:val="003410E1"/>
    <w:rsid w:val="0034609A"/>
    <w:rsid w:val="00352BD8"/>
    <w:rsid w:val="00354C44"/>
    <w:rsid w:val="003561F0"/>
    <w:rsid w:val="003569BE"/>
    <w:rsid w:val="003612C8"/>
    <w:rsid w:val="00363CE6"/>
    <w:rsid w:val="00366C46"/>
    <w:rsid w:val="00371ED1"/>
    <w:rsid w:val="00374DCC"/>
    <w:rsid w:val="003874EB"/>
    <w:rsid w:val="0039609E"/>
    <w:rsid w:val="003A022B"/>
    <w:rsid w:val="003A0B75"/>
    <w:rsid w:val="003A12EA"/>
    <w:rsid w:val="003A433F"/>
    <w:rsid w:val="003A612B"/>
    <w:rsid w:val="003B0315"/>
    <w:rsid w:val="003B72EC"/>
    <w:rsid w:val="003C541A"/>
    <w:rsid w:val="003D1A3B"/>
    <w:rsid w:val="003D26F4"/>
    <w:rsid w:val="003D6D6D"/>
    <w:rsid w:val="003E133B"/>
    <w:rsid w:val="003E1A94"/>
    <w:rsid w:val="003E264A"/>
    <w:rsid w:val="003E372E"/>
    <w:rsid w:val="003F2456"/>
    <w:rsid w:val="003F2E0D"/>
    <w:rsid w:val="003F781D"/>
    <w:rsid w:val="00400DC9"/>
    <w:rsid w:val="00406C77"/>
    <w:rsid w:val="004147C3"/>
    <w:rsid w:val="0041616A"/>
    <w:rsid w:val="004167B5"/>
    <w:rsid w:val="0042109B"/>
    <w:rsid w:val="00423440"/>
    <w:rsid w:val="00423763"/>
    <w:rsid w:val="00423D56"/>
    <w:rsid w:val="004244A2"/>
    <w:rsid w:val="004266A6"/>
    <w:rsid w:val="00427178"/>
    <w:rsid w:val="004278C3"/>
    <w:rsid w:val="004332F5"/>
    <w:rsid w:val="0043463D"/>
    <w:rsid w:val="004421C0"/>
    <w:rsid w:val="00442B1A"/>
    <w:rsid w:val="004435CC"/>
    <w:rsid w:val="0044566C"/>
    <w:rsid w:val="00445C56"/>
    <w:rsid w:val="00450902"/>
    <w:rsid w:val="00450B09"/>
    <w:rsid w:val="00450E52"/>
    <w:rsid w:val="00454F4F"/>
    <w:rsid w:val="00457235"/>
    <w:rsid w:val="0046156E"/>
    <w:rsid w:val="00462335"/>
    <w:rsid w:val="00464F33"/>
    <w:rsid w:val="00466B46"/>
    <w:rsid w:val="004700A2"/>
    <w:rsid w:val="00470B5C"/>
    <w:rsid w:val="00485D74"/>
    <w:rsid w:val="0049165E"/>
    <w:rsid w:val="0049227E"/>
    <w:rsid w:val="0049361B"/>
    <w:rsid w:val="004A16B6"/>
    <w:rsid w:val="004A1CC8"/>
    <w:rsid w:val="004A226A"/>
    <w:rsid w:val="004A4C0C"/>
    <w:rsid w:val="004A5136"/>
    <w:rsid w:val="004B1E27"/>
    <w:rsid w:val="004B3A76"/>
    <w:rsid w:val="004C1302"/>
    <w:rsid w:val="004C6F72"/>
    <w:rsid w:val="004C6FFA"/>
    <w:rsid w:val="004D3AA8"/>
    <w:rsid w:val="004E5C0E"/>
    <w:rsid w:val="004F2ABF"/>
    <w:rsid w:val="004F61CE"/>
    <w:rsid w:val="0050377E"/>
    <w:rsid w:val="00505907"/>
    <w:rsid w:val="0051013D"/>
    <w:rsid w:val="005127D7"/>
    <w:rsid w:val="0051487D"/>
    <w:rsid w:val="00514963"/>
    <w:rsid w:val="00515B52"/>
    <w:rsid w:val="00520100"/>
    <w:rsid w:val="0052136E"/>
    <w:rsid w:val="005213D8"/>
    <w:rsid w:val="00522B00"/>
    <w:rsid w:val="00523321"/>
    <w:rsid w:val="00527AE5"/>
    <w:rsid w:val="005352CB"/>
    <w:rsid w:val="005368EB"/>
    <w:rsid w:val="00541926"/>
    <w:rsid w:val="005419A9"/>
    <w:rsid w:val="00545FCE"/>
    <w:rsid w:val="00554DB1"/>
    <w:rsid w:val="00562084"/>
    <w:rsid w:val="00563651"/>
    <w:rsid w:val="00563D1C"/>
    <w:rsid w:val="00564013"/>
    <w:rsid w:val="00571992"/>
    <w:rsid w:val="005730BA"/>
    <w:rsid w:val="005777CB"/>
    <w:rsid w:val="005847A7"/>
    <w:rsid w:val="00585B9E"/>
    <w:rsid w:val="005872E3"/>
    <w:rsid w:val="005904E4"/>
    <w:rsid w:val="005949D9"/>
    <w:rsid w:val="005956B6"/>
    <w:rsid w:val="005A153D"/>
    <w:rsid w:val="005A276E"/>
    <w:rsid w:val="005A2FCF"/>
    <w:rsid w:val="005A60D9"/>
    <w:rsid w:val="005B54FB"/>
    <w:rsid w:val="005B72EC"/>
    <w:rsid w:val="005C558F"/>
    <w:rsid w:val="005D0538"/>
    <w:rsid w:val="005D0869"/>
    <w:rsid w:val="005D13E0"/>
    <w:rsid w:val="005D15E7"/>
    <w:rsid w:val="005D2B07"/>
    <w:rsid w:val="005E0EBB"/>
    <w:rsid w:val="005E2DDC"/>
    <w:rsid w:val="005F42A7"/>
    <w:rsid w:val="005F495C"/>
    <w:rsid w:val="0060040B"/>
    <w:rsid w:val="00602C5F"/>
    <w:rsid w:val="00604D04"/>
    <w:rsid w:val="00610275"/>
    <w:rsid w:val="006109BE"/>
    <w:rsid w:val="006128A6"/>
    <w:rsid w:val="0062163C"/>
    <w:rsid w:val="00623FD9"/>
    <w:rsid w:val="0063359D"/>
    <w:rsid w:val="006340E1"/>
    <w:rsid w:val="00637CB3"/>
    <w:rsid w:val="0064006C"/>
    <w:rsid w:val="00642F13"/>
    <w:rsid w:val="00644213"/>
    <w:rsid w:val="00644E19"/>
    <w:rsid w:val="00645E7E"/>
    <w:rsid w:val="00646022"/>
    <w:rsid w:val="006517FC"/>
    <w:rsid w:val="00655E67"/>
    <w:rsid w:val="00661FE0"/>
    <w:rsid w:val="00662DBA"/>
    <w:rsid w:val="0067059C"/>
    <w:rsid w:val="00670C1F"/>
    <w:rsid w:val="006724F5"/>
    <w:rsid w:val="00672C47"/>
    <w:rsid w:val="00674C03"/>
    <w:rsid w:val="00674D13"/>
    <w:rsid w:val="00680E8A"/>
    <w:rsid w:val="00681224"/>
    <w:rsid w:val="00684CE9"/>
    <w:rsid w:val="00687465"/>
    <w:rsid w:val="006912F0"/>
    <w:rsid w:val="00693A37"/>
    <w:rsid w:val="00696C11"/>
    <w:rsid w:val="006A4305"/>
    <w:rsid w:val="006A5D7F"/>
    <w:rsid w:val="006B56E8"/>
    <w:rsid w:val="006B6FFA"/>
    <w:rsid w:val="006C6478"/>
    <w:rsid w:val="006C754B"/>
    <w:rsid w:val="006C7902"/>
    <w:rsid w:val="006D0EF8"/>
    <w:rsid w:val="006D4BC1"/>
    <w:rsid w:val="006E5598"/>
    <w:rsid w:val="006E7C6D"/>
    <w:rsid w:val="006F5399"/>
    <w:rsid w:val="00701D1F"/>
    <w:rsid w:val="007026F3"/>
    <w:rsid w:val="00702D1B"/>
    <w:rsid w:val="007072FB"/>
    <w:rsid w:val="00714324"/>
    <w:rsid w:val="0071644B"/>
    <w:rsid w:val="00721687"/>
    <w:rsid w:val="00721B4E"/>
    <w:rsid w:val="0072251D"/>
    <w:rsid w:val="00733E74"/>
    <w:rsid w:val="00734AEE"/>
    <w:rsid w:val="00736C55"/>
    <w:rsid w:val="00740BE5"/>
    <w:rsid w:val="007446A7"/>
    <w:rsid w:val="00753CBE"/>
    <w:rsid w:val="00756F6C"/>
    <w:rsid w:val="00766591"/>
    <w:rsid w:val="0077295D"/>
    <w:rsid w:val="0077573E"/>
    <w:rsid w:val="00775ED3"/>
    <w:rsid w:val="00776CAA"/>
    <w:rsid w:val="00782312"/>
    <w:rsid w:val="00783060"/>
    <w:rsid w:val="00784169"/>
    <w:rsid w:val="00785559"/>
    <w:rsid w:val="007857D3"/>
    <w:rsid w:val="00787B7A"/>
    <w:rsid w:val="007938F4"/>
    <w:rsid w:val="007A0552"/>
    <w:rsid w:val="007A48D9"/>
    <w:rsid w:val="007A676B"/>
    <w:rsid w:val="007B05ED"/>
    <w:rsid w:val="007B1019"/>
    <w:rsid w:val="007B4DEB"/>
    <w:rsid w:val="007C1E26"/>
    <w:rsid w:val="007C46A2"/>
    <w:rsid w:val="007C5BE3"/>
    <w:rsid w:val="007C6C28"/>
    <w:rsid w:val="007C75FD"/>
    <w:rsid w:val="007C7E89"/>
    <w:rsid w:val="007D11A0"/>
    <w:rsid w:val="007D2509"/>
    <w:rsid w:val="007D394C"/>
    <w:rsid w:val="007D55BB"/>
    <w:rsid w:val="007D62E5"/>
    <w:rsid w:val="007E6EBD"/>
    <w:rsid w:val="007E7126"/>
    <w:rsid w:val="007F19D6"/>
    <w:rsid w:val="007F4623"/>
    <w:rsid w:val="007F48F4"/>
    <w:rsid w:val="007F5844"/>
    <w:rsid w:val="007F64A8"/>
    <w:rsid w:val="007F6634"/>
    <w:rsid w:val="00807808"/>
    <w:rsid w:val="00810FB3"/>
    <w:rsid w:val="00813A89"/>
    <w:rsid w:val="00814831"/>
    <w:rsid w:val="0081642E"/>
    <w:rsid w:val="00821A55"/>
    <w:rsid w:val="0082308A"/>
    <w:rsid w:val="00830318"/>
    <w:rsid w:val="008379A1"/>
    <w:rsid w:val="00842E3D"/>
    <w:rsid w:val="00846C80"/>
    <w:rsid w:val="008503D2"/>
    <w:rsid w:val="00854E05"/>
    <w:rsid w:val="00855E14"/>
    <w:rsid w:val="008572A5"/>
    <w:rsid w:val="00860486"/>
    <w:rsid w:val="00861231"/>
    <w:rsid w:val="00863717"/>
    <w:rsid w:val="0086391E"/>
    <w:rsid w:val="00864A9B"/>
    <w:rsid w:val="0087369C"/>
    <w:rsid w:val="0087701F"/>
    <w:rsid w:val="00882215"/>
    <w:rsid w:val="00886CF4"/>
    <w:rsid w:val="00890D82"/>
    <w:rsid w:val="00893376"/>
    <w:rsid w:val="00897C5F"/>
    <w:rsid w:val="008A1271"/>
    <w:rsid w:val="008B1243"/>
    <w:rsid w:val="008C154E"/>
    <w:rsid w:val="008C22F3"/>
    <w:rsid w:val="008C2ECC"/>
    <w:rsid w:val="008C648D"/>
    <w:rsid w:val="008C69A2"/>
    <w:rsid w:val="008C70D8"/>
    <w:rsid w:val="008D1081"/>
    <w:rsid w:val="008D5F6D"/>
    <w:rsid w:val="008E029B"/>
    <w:rsid w:val="008E19C7"/>
    <w:rsid w:val="008E3EB4"/>
    <w:rsid w:val="008F3585"/>
    <w:rsid w:val="009004A4"/>
    <w:rsid w:val="0090107E"/>
    <w:rsid w:val="009030B8"/>
    <w:rsid w:val="00905947"/>
    <w:rsid w:val="0091378E"/>
    <w:rsid w:val="00914236"/>
    <w:rsid w:val="0091434B"/>
    <w:rsid w:val="00916CCC"/>
    <w:rsid w:val="009268B1"/>
    <w:rsid w:val="009336B2"/>
    <w:rsid w:val="00933C51"/>
    <w:rsid w:val="0093488C"/>
    <w:rsid w:val="00934AAF"/>
    <w:rsid w:val="00935947"/>
    <w:rsid w:val="00941299"/>
    <w:rsid w:val="00943FBC"/>
    <w:rsid w:val="0094683D"/>
    <w:rsid w:val="0096062A"/>
    <w:rsid w:val="0096120E"/>
    <w:rsid w:val="00962CB9"/>
    <w:rsid w:val="00963F65"/>
    <w:rsid w:val="0096723C"/>
    <w:rsid w:val="009768ED"/>
    <w:rsid w:val="00976B7D"/>
    <w:rsid w:val="009775BD"/>
    <w:rsid w:val="00980E61"/>
    <w:rsid w:val="00982BD1"/>
    <w:rsid w:val="00990AF9"/>
    <w:rsid w:val="00992700"/>
    <w:rsid w:val="00995F18"/>
    <w:rsid w:val="009960F0"/>
    <w:rsid w:val="009A024F"/>
    <w:rsid w:val="009A6B50"/>
    <w:rsid w:val="009B333D"/>
    <w:rsid w:val="009B47D5"/>
    <w:rsid w:val="009C3E4C"/>
    <w:rsid w:val="009D2412"/>
    <w:rsid w:val="009D2B9C"/>
    <w:rsid w:val="009D61CC"/>
    <w:rsid w:val="009E1494"/>
    <w:rsid w:val="009E2936"/>
    <w:rsid w:val="009E30C4"/>
    <w:rsid w:val="009E4533"/>
    <w:rsid w:val="009F5C33"/>
    <w:rsid w:val="009F5FB2"/>
    <w:rsid w:val="00A02961"/>
    <w:rsid w:val="00A13CD3"/>
    <w:rsid w:val="00A14139"/>
    <w:rsid w:val="00A1487A"/>
    <w:rsid w:val="00A20DF9"/>
    <w:rsid w:val="00A2211C"/>
    <w:rsid w:val="00A2234C"/>
    <w:rsid w:val="00A22C0F"/>
    <w:rsid w:val="00A25409"/>
    <w:rsid w:val="00A307BA"/>
    <w:rsid w:val="00A319D5"/>
    <w:rsid w:val="00A34A4A"/>
    <w:rsid w:val="00A37CF5"/>
    <w:rsid w:val="00A446BD"/>
    <w:rsid w:val="00A44F60"/>
    <w:rsid w:val="00A575B1"/>
    <w:rsid w:val="00A725A1"/>
    <w:rsid w:val="00A73576"/>
    <w:rsid w:val="00A746C0"/>
    <w:rsid w:val="00A750D2"/>
    <w:rsid w:val="00A85C63"/>
    <w:rsid w:val="00A874FA"/>
    <w:rsid w:val="00A87CB2"/>
    <w:rsid w:val="00A95871"/>
    <w:rsid w:val="00A95F5A"/>
    <w:rsid w:val="00AA1F02"/>
    <w:rsid w:val="00AA23CF"/>
    <w:rsid w:val="00AA5D76"/>
    <w:rsid w:val="00AB0F79"/>
    <w:rsid w:val="00AB3954"/>
    <w:rsid w:val="00AC63CE"/>
    <w:rsid w:val="00AE0592"/>
    <w:rsid w:val="00AE21F5"/>
    <w:rsid w:val="00AE33B6"/>
    <w:rsid w:val="00AE68C1"/>
    <w:rsid w:val="00AE7492"/>
    <w:rsid w:val="00AF38DB"/>
    <w:rsid w:val="00AF7C86"/>
    <w:rsid w:val="00B00D29"/>
    <w:rsid w:val="00B065A8"/>
    <w:rsid w:val="00B11C2C"/>
    <w:rsid w:val="00B15C07"/>
    <w:rsid w:val="00B22325"/>
    <w:rsid w:val="00B30E9F"/>
    <w:rsid w:val="00B32F01"/>
    <w:rsid w:val="00B33282"/>
    <w:rsid w:val="00B407DD"/>
    <w:rsid w:val="00B42206"/>
    <w:rsid w:val="00B452F9"/>
    <w:rsid w:val="00B4685D"/>
    <w:rsid w:val="00B53F86"/>
    <w:rsid w:val="00B558A3"/>
    <w:rsid w:val="00B6240E"/>
    <w:rsid w:val="00B63078"/>
    <w:rsid w:val="00B64CAB"/>
    <w:rsid w:val="00B734CE"/>
    <w:rsid w:val="00B82709"/>
    <w:rsid w:val="00B86533"/>
    <w:rsid w:val="00B86B2E"/>
    <w:rsid w:val="00B8744E"/>
    <w:rsid w:val="00B87C93"/>
    <w:rsid w:val="00B93B2B"/>
    <w:rsid w:val="00B949AC"/>
    <w:rsid w:val="00B95E72"/>
    <w:rsid w:val="00B96D1F"/>
    <w:rsid w:val="00BA07F0"/>
    <w:rsid w:val="00BA2756"/>
    <w:rsid w:val="00BB3E0C"/>
    <w:rsid w:val="00BB5A7B"/>
    <w:rsid w:val="00BC17AB"/>
    <w:rsid w:val="00BC1FBE"/>
    <w:rsid w:val="00BC303B"/>
    <w:rsid w:val="00BE2F45"/>
    <w:rsid w:val="00BE5FA4"/>
    <w:rsid w:val="00BF32D6"/>
    <w:rsid w:val="00BF5483"/>
    <w:rsid w:val="00BF6964"/>
    <w:rsid w:val="00C02348"/>
    <w:rsid w:val="00C030FF"/>
    <w:rsid w:val="00C06625"/>
    <w:rsid w:val="00C06E14"/>
    <w:rsid w:val="00C21C8B"/>
    <w:rsid w:val="00C22428"/>
    <w:rsid w:val="00C23F67"/>
    <w:rsid w:val="00C24065"/>
    <w:rsid w:val="00C338B4"/>
    <w:rsid w:val="00C347B6"/>
    <w:rsid w:val="00C4204B"/>
    <w:rsid w:val="00C537F7"/>
    <w:rsid w:val="00C55137"/>
    <w:rsid w:val="00C57861"/>
    <w:rsid w:val="00C61775"/>
    <w:rsid w:val="00C64DCF"/>
    <w:rsid w:val="00C67EB8"/>
    <w:rsid w:val="00C67FFB"/>
    <w:rsid w:val="00C720E4"/>
    <w:rsid w:val="00C74C6F"/>
    <w:rsid w:val="00C76FEF"/>
    <w:rsid w:val="00C77821"/>
    <w:rsid w:val="00C80C5F"/>
    <w:rsid w:val="00C81F26"/>
    <w:rsid w:val="00C83148"/>
    <w:rsid w:val="00C834D3"/>
    <w:rsid w:val="00C93C0C"/>
    <w:rsid w:val="00CA119B"/>
    <w:rsid w:val="00CA2300"/>
    <w:rsid w:val="00CB4060"/>
    <w:rsid w:val="00CB4AD1"/>
    <w:rsid w:val="00CB7E54"/>
    <w:rsid w:val="00CD077C"/>
    <w:rsid w:val="00CD338E"/>
    <w:rsid w:val="00CD3811"/>
    <w:rsid w:val="00CD77C3"/>
    <w:rsid w:val="00CE3337"/>
    <w:rsid w:val="00CE4739"/>
    <w:rsid w:val="00CF092F"/>
    <w:rsid w:val="00CF3077"/>
    <w:rsid w:val="00CF4968"/>
    <w:rsid w:val="00CF5949"/>
    <w:rsid w:val="00D020A0"/>
    <w:rsid w:val="00D0613F"/>
    <w:rsid w:val="00D166ED"/>
    <w:rsid w:val="00D20EEF"/>
    <w:rsid w:val="00D337D7"/>
    <w:rsid w:val="00D37849"/>
    <w:rsid w:val="00D402F6"/>
    <w:rsid w:val="00D42D98"/>
    <w:rsid w:val="00D4719F"/>
    <w:rsid w:val="00D52733"/>
    <w:rsid w:val="00D544AD"/>
    <w:rsid w:val="00D56D44"/>
    <w:rsid w:val="00D62D28"/>
    <w:rsid w:val="00D757BD"/>
    <w:rsid w:val="00D75960"/>
    <w:rsid w:val="00D80176"/>
    <w:rsid w:val="00D82F14"/>
    <w:rsid w:val="00D842D9"/>
    <w:rsid w:val="00D91404"/>
    <w:rsid w:val="00D91E4A"/>
    <w:rsid w:val="00DA3CA6"/>
    <w:rsid w:val="00DA6081"/>
    <w:rsid w:val="00DA71DD"/>
    <w:rsid w:val="00DB1861"/>
    <w:rsid w:val="00DB34EE"/>
    <w:rsid w:val="00DB67FD"/>
    <w:rsid w:val="00DB6A46"/>
    <w:rsid w:val="00DC116C"/>
    <w:rsid w:val="00DC3E0A"/>
    <w:rsid w:val="00DC6213"/>
    <w:rsid w:val="00DD007E"/>
    <w:rsid w:val="00DD1B4C"/>
    <w:rsid w:val="00DD3E22"/>
    <w:rsid w:val="00DD4E89"/>
    <w:rsid w:val="00DD7BF1"/>
    <w:rsid w:val="00DE0E74"/>
    <w:rsid w:val="00DE459C"/>
    <w:rsid w:val="00DE7CB4"/>
    <w:rsid w:val="00DE7CCE"/>
    <w:rsid w:val="00DF166D"/>
    <w:rsid w:val="00DF5C5E"/>
    <w:rsid w:val="00DF64DF"/>
    <w:rsid w:val="00E0606E"/>
    <w:rsid w:val="00E3044F"/>
    <w:rsid w:val="00E31297"/>
    <w:rsid w:val="00E407CA"/>
    <w:rsid w:val="00E56E30"/>
    <w:rsid w:val="00E57C8B"/>
    <w:rsid w:val="00E66856"/>
    <w:rsid w:val="00E7013E"/>
    <w:rsid w:val="00E73E64"/>
    <w:rsid w:val="00E76D2D"/>
    <w:rsid w:val="00E83367"/>
    <w:rsid w:val="00E903FB"/>
    <w:rsid w:val="00E934E4"/>
    <w:rsid w:val="00E96B63"/>
    <w:rsid w:val="00EA281B"/>
    <w:rsid w:val="00EA31AC"/>
    <w:rsid w:val="00EA3212"/>
    <w:rsid w:val="00EA497C"/>
    <w:rsid w:val="00EA75FA"/>
    <w:rsid w:val="00EB55DE"/>
    <w:rsid w:val="00EC58DE"/>
    <w:rsid w:val="00EC6E28"/>
    <w:rsid w:val="00ED1CD5"/>
    <w:rsid w:val="00ED3533"/>
    <w:rsid w:val="00ED3FF0"/>
    <w:rsid w:val="00EE3454"/>
    <w:rsid w:val="00EE3AEF"/>
    <w:rsid w:val="00EE501D"/>
    <w:rsid w:val="00EE71A0"/>
    <w:rsid w:val="00EF037F"/>
    <w:rsid w:val="00EF0810"/>
    <w:rsid w:val="00EF236D"/>
    <w:rsid w:val="00EF3DCE"/>
    <w:rsid w:val="00EF416D"/>
    <w:rsid w:val="00EF6A30"/>
    <w:rsid w:val="00F05008"/>
    <w:rsid w:val="00F0515D"/>
    <w:rsid w:val="00F063DD"/>
    <w:rsid w:val="00F076B5"/>
    <w:rsid w:val="00F079B6"/>
    <w:rsid w:val="00F11543"/>
    <w:rsid w:val="00F1246F"/>
    <w:rsid w:val="00F1667E"/>
    <w:rsid w:val="00F1705C"/>
    <w:rsid w:val="00F21339"/>
    <w:rsid w:val="00F2322E"/>
    <w:rsid w:val="00F26811"/>
    <w:rsid w:val="00F34017"/>
    <w:rsid w:val="00F346E9"/>
    <w:rsid w:val="00F34ED9"/>
    <w:rsid w:val="00F364A6"/>
    <w:rsid w:val="00F5089E"/>
    <w:rsid w:val="00F51089"/>
    <w:rsid w:val="00F64DEB"/>
    <w:rsid w:val="00F807A0"/>
    <w:rsid w:val="00F86CD2"/>
    <w:rsid w:val="00F873A4"/>
    <w:rsid w:val="00F90C31"/>
    <w:rsid w:val="00F91D26"/>
    <w:rsid w:val="00F94A16"/>
    <w:rsid w:val="00F96194"/>
    <w:rsid w:val="00F97379"/>
    <w:rsid w:val="00FA0846"/>
    <w:rsid w:val="00FA1ECF"/>
    <w:rsid w:val="00FA462A"/>
    <w:rsid w:val="00FB0D4D"/>
    <w:rsid w:val="00FB1E6C"/>
    <w:rsid w:val="00FB228B"/>
    <w:rsid w:val="00FB46C6"/>
    <w:rsid w:val="00FB6252"/>
    <w:rsid w:val="00FB697B"/>
    <w:rsid w:val="00FB6BE3"/>
    <w:rsid w:val="00FC3C16"/>
    <w:rsid w:val="00FC5D6E"/>
    <w:rsid w:val="00FC6583"/>
    <w:rsid w:val="00FC7F98"/>
    <w:rsid w:val="00FD1CD6"/>
    <w:rsid w:val="00FD2FA0"/>
    <w:rsid w:val="00FE0040"/>
    <w:rsid w:val="00FE0A6A"/>
    <w:rsid w:val="00FE53E1"/>
    <w:rsid w:val="00FF6340"/>
    <w:rsid w:val="00FF7110"/>
    <w:rsid w:val="00FF71E4"/>
    <w:rsid w:val="00FF784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BCB3"/>
  <w15:chartTrackingRefBased/>
  <w15:docId w15:val="{3672A822-EEDF-4A71-8848-594F0B49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71BC"/>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aliases w:val="Alna"/>
    <w:uiPriority w:val="99"/>
    <w:unhideWhenUsed/>
    <w:rsid w:val="0039609E"/>
    <w:rPr>
      <w:color w:val="0000FF"/>
      <w:u w:val="single"/>
    </w:rPr>
  </w:style>
  <w:style w:type="paragraph" w:styleId="Pavadinimas">
    <w:name w:val="Title"/>
    <w:basedOn w:val="prastasis"/>
    <w:link w:val="PavadinimasDiagrama"/>
    <w:uiPriority w:val="10"/>
    <w:qFormat/>
    <w:rsid w:val="0039609E"/>
    <w:pPr>
      <w:spacing w:after="0" w:line="240" w:lineRule="auto"/>
      <w:jc w:val="center"/>
    </w:pPr>
    <w:rPr>
      <w:rFonts w:ascii="Cambria" w:eastAsia="Times New Roman" w:hAnsi="Cambria"/>
      <w:b/>
      <w:bCs/>
      <w:kern w:val="28"/>
      <w:sz w:val="32"/>
      <w:szCs w:val="32"/>
      <w:lang w:val="x-none"/>
    </w:rPr>
  </w:style>
  <w:style w:type="character" w:customStyle="1" w:styleId="PavadinimasDiagrama">
    <w:name w:val="Pavadinimas Diagrama"/>
    <w:link w:val="Pavadinimas"/>
    <w:uiPriority w:val="10"/>
    <w:rsid w:val="0039609E"/>
    <w:rPr>
      <w:rFonts w:ascii="Cambria" w:eastAsia="Times New Roman" w:hAnsi="Cambria"/>
      <w:b/>
      <w:bCs/>
      <w:kern w:val="28"/>
      <w:sz w:val="32"/>
      <w:szCs w:val="32"/>
      <w:lang w:val="x-none" w:eastAsia="en-US"/>
    </w:rPr>
  </w:style>
  <w:style w:type="character" w:customStyle="1" w:styleId="PagrindinistekstasDiagrama">
    <w:name w:val="Pagrindinis tekstas Diagrama"/>
    <w:aliases w:val="Diagrama Diagrama,Char Char Diagrama,body text Diagrama,contents Diagrama,bt Diagrama,Corps de texte Diagrama,body tesx Diagrama,heading_txt Diagrama,bodytxy2... Diagrama,bodytxy2 Diagrama,Body Text - Level 2 Diagrama"/>
    <w:link w:val="Pagrindinistekstas"/>
    <w:uiPriority w:val="99"/>
    <w:semiHidden/>
    <w:locked/>
    <w:rsid w:val="0039609E"/>
    <w:rPr>
      <w:sz w:val="24"/>
      <w:szCs w:val="24"/>
      <w:lang w:eastAsia="en-US"/>
    </w:rPr>
  </w:style>
  <w:style w:type="paragraph" w:styleId="Pagrindinistekstas">
    <w:name w:val="Body Text"/>
    <w:aliases w:val="Diagrama,Char Char,body text,contents,bt,Corps de texte,body tesx,heading_txt,bodytxy2...,bodytxy2,Body Text - Level 2,??2,Head3NoNumber,?drad,ändrad,Body Text Ro,body indent,Body single,EHPT,Body Text2,Body Text1"/>
    <w:basedOn w:val="prastasis"/>
    <w:link w:val="PagrindinistekstasDiagrama"/>
    <w:uiPriority w:val="99"/>
    <w:semiHidden/>
    <w:unhideWhenUsed/>
    <w:rsid w:val="0039609E"/>
    <w:pPr>
      <w:spacing w:after="0" w:line="240" w:lineRule="auto"/>
      <w:jc w:val="both"/>
    </w:pPr>
    <w:rPr>
      <w:sz w:val="24"/>
      <w:szCs w:val="24"/>
    </w:rPr>
  </w:style>
  <w:style w:type="character" w:customStyle="1" w:styleId="BodyTextChar1">
    <w:name w:val="Body Text Char1"/>
    <w:uiPriority w:val="99"/>
    <w:semiHidden/>
    <w:rsid w:val="0039609E"/>
    <w:rPr>
      <w:sz w:val="22"/>
      <w:szCs w:val="22"/>
      <w:lang w:eastAsia="en-US"/>
    </w:rPr>
  </w:style>
  <w:style w:type="paragraph" w:styleId="Pagrindiniotekstotrauka">
    <w:name w:val="Body Text Indent"/>
    <w:basedOn w:val="prastasis"/>
    <w:link w:val="PagrindiniotekstotraukaDiagrama"/>
    <w:uiPriority w:val="99"/>
    <w:semiHidden/>
    <w:unhideWhenUsed/>
    <w:rsid w:val="0039609E"/>
    <w:pPr>
      <w:shd w:val="clear" w:color="auto" w:fill="FFFFFF"/>
      <w:spacing w:after="0" w:line="240" w:lineRule="auto"/>
      <w:ind w:firstLine="627"/>
      <w:jc w:val="both"/>
    </w:pPr>
    <w:rPr>
      <w:rFonts w:ascii="Times New Roman" w:eastAsia="Times New Roman" w:hAnsi="Times New Roman"/>
      <w:sz w:val="24"/>
      <w:szCs w:val="24"/>
      <w:lang w:val="x-none"/>
    </w:rPr>
  </w:style>
  <w:style w:type="character" w:customStyle="1" w:styleId="PagrindiniotekstotraukaDiagrama">
    <w:name w:val="Pagrindinio teksto įtrauka Diagrama"/>
    <w:link w:val="Pagrindiniotekstotrauka"/>
    <w:uiPriority w:val="99"/>
    <w:rsid w:val="0039609E"/>
    <w:rPr>
      <w:rFonts w:ascii="Times New Roman" w:eastAsia="Times New Roman" w:hAnsi="Times New Roman"/>
      <w:sz w:val="24"/>
      <w:szCs w:val="24"/>
      <w:shd w:val="clear" w:color="auto" w:fill="FFFFFF"/>
      <w:lang w:val="x-none" w:eastAsia="en-US"/>
    </w:rPr>
  </w:style>
  <w:style w:type="paragraph" w:styleId="Debesliotekstas">
    <w:name w:val="Balloon Text"/>
    <w:basedOn w:val="prastasis"/>
    <w:link w:val="DebesliotekstasDiagrama"/>
    <w:uiPriority w:val="99"/>
    <w:semiHidden/>
    <w:unhideWhenUsed/>
    <w:rsid w:val="00EF3DCE"/>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EF3DCE"/>
    <w:rPr>
      <w:rFonts w:ascii="Tahoma" w:hAnsi="Tahoma" w:cs="Tahoma"/>
      <w:sz w:val="16"/>
      <w:szCs w:val="16"/>
      <w:lang w:eastAsia="en-US"/>
    </w:rPr>
  </w:style>
  <w:style w:type="paragraph" w:styleId="Pagrindinistekstas2">
    <w:name w:val="Body Text 2"/>
    <w:basedOn w:val="prastasis"/>
    <w:link w:val="Pagrindinistekstas2Diagrama"/>
    <w:uiPriority w:val="99"/>
    <w:semiHidden/>
    <w:unhideWhenUsed/>
    <w:rsid w:val="002A74A6"/>
    <w:pPr>
      <w:spacing w:after="120" w:line="480" w:lineRule="auto"/>
    </w:pPr>
  </w:style>
  <w:style w:type="character" w:customStyle="1" w:styleId="Pagrindinistekstas2Diagrama">
    <w:name w:val="Pagrindinis tekstas 2 Diagrama"/>
    <w:link w:val="Pagrindinistekstas2"/>
    <w:uiPriority w:val="99"/>
    <w:semiHidden/>
    <w:rsid w:val="002A74A6"/>
    <w:rPr>
      <w:sz w:val="22"/>
      <w:szCs w:val="22"/>
      <w:lang w:eastAsia="en-US"/>
    </w:rPr>
  </w:style>
  <w:style w:type="character" w:styleId="Komentaronuoroda">
    <w:name w:val="annotation reference"/>
    <w:uiPriority w:val="99"/>
    <w:unhideWhenUsed/>
    <w:qFormat/>
    <w:rsid w:val="00F063DD"/>
    <w:rPr>
      <w:sz w:val="16"/>
      <w:szCs w:val="16"/>
    </w:rPr>
  </w:style>
  <w:style w:type="paragraph" w:styleId="Komentarotekstas">
    <w:name w:val="annotation text"/>
    <w:basedOn w:val="prastasis"/>
    <w:link w:val="KomentarotekstasDiagrama"/>
    <w:uiPriority w:val="99"/>
    <w:unhideWhenUsed/>
    <w:qFormat/>
    <w:rsid w:val="00F063DD"/>
    <w:rPr>
      <w:sz w:val="20"/>
      <w:szCs w:val="20"/>
    </w:rPr>
  </w:style>
  <w:style w:type="character" w:customStyle="1" w:styleId="KomentarotekstasDiagrama">
    <w:name w:val="Komentaro tekstas Diagrama"/>
    <w:link w:val="Komentarotekstas"/>
    <w:uiPriority w:val="99"/>
    <w:qFormat/>
    <w:rsid w:val="00F063DD"/>
    <w:rPr>
      <w:lang w:eastAsia="en-US"/>
    </w:rPr>
  </w:style>
  <w:style w:type="paragraph" w:styleId="Komentarotema">
    <w:name w:val="annotation subject"/>
    <w:basedOn w:val="Komentarotekstas"/>
    <w:next w:val="Komentarotekstas"/>
    <w:link w:val="KomentarotemaDiagrama"/>
    <w:uiPriority w:val="99"/>
    <w:semiHidden/>
    <w:unhideWhenUsed/>
    <w:rsid w:val="00F063DD"/>
    <w:rPr>
      <w:b/>
      <w:bCs/>
    </w:rPr>
  </w:style>
  <w:style w:type="character" w:customStyle="1" w:styleId="KomentarotemaDiagrama">
    <w:name w:val="Komentaro tema Diagrama"/>
    <w:link w:val="Komentarotema"/>
    <w:uiPriority w:val="99"/>
    <w:semiHidden/>
    <w:rsid w:val="00F063DD"/>
    <w:rPr>
      <w:b/>
      <w:bCs/>
      <w:lang w:eastAsia="en-US"/>
    </w:rPr>
  </w:style>
  <w:style w:type="paragraph" w:styleId="Pagrindiniotekstotrauka3">
    <w:name w:val="Body Text Indent 3"/>
    <w:basedOn w:val="prastasis"/>
    <w:link w:val="Pagrindiniotekstotrauka3Diagrama"/>
    <w:uiPriority w:val="99"/>
    <w:semiHidden/>
    <w:unhideWhenUsed/>
    <w:rsid w:val="00A319D5"/>
    <w:pPr>
      <w:spacing w:after="120"/>
      <w:ind w:left="283"/>
    </w:pPr>
    <w:rPr>
      <w:sz w:val="16"/>
      <w:szCs w:val="16"/>
    </w:rPr>
  </w:style>
  <w:style w:type="character" w:customStyle="1" w:styleId="Pagrindiniotekstotrauka3Diagrama">
    <w:name w:val="Pagrindinio teksto įtrauka 3 Diagrama"/>
    <w:link w:val="Pagrindiniotekstotrauka3"/>
    <w:uiPriority w:val="99"/>
    <w:semiHidden/>
    <w:rsid w:val="00A319D5"/>
    <w:rPr>
      <w:sz w:val="16"/>
      <w:szCs w:val="16"/>
      <w:lang w:eastAsia="en-US"/>
    </w:rPr>
  </w:style>
  <w:style w:type="character" w:styleId="Grietas">
    <w:name w:val="Strong"/>
    <w:qFormat/>
    <w:rsid w:val="0077573E"/>
    <w:rPr>
      <w:b/>
      <w:bCs/>
    </w:rPr>
  </w:style>
  <w:style w:type="paragraph" w:styleId="Pataisymai">
    <w:name w:val="Revision"/>
    <w:hidden/>
    <w:uiPriority w:val="99"/>
    <w:semiHidden/>
    <w:rsid w:val="00672C47"/>
    <w:rPr>
      <w:sz w:val="22"/>
      <w:szCs w:val="22"/>
      <w:lang w:eastAsia="en-US"/>
    </w:rPr>
  </w:style>
  <w:style w:type="paragraph" w:styleId="Antrats">
    <w:name w:val="header"/>
    <w:basedOn w:val="prastasis"/>
    <w:link w:val="AntratsDiagrama"/>
    <w:uiPriority w:val="99"/>
    <w:unhideWhenUsed/>
    <w:rsid w:val="00DF5C5E"/>
    <w:pPr>
      <w:tabs>
        <w:tab w:val="center" w:pos="4819"/>
        <w:tab w:val="right" w:pos="9638"/>
      </w:tabs>
    </w:pPr>
  </w:style>
  <w:style w:type="character" w:customStyle="1" w:styleId="AntratsDiagrama">
    <w:name w:val="Antraštės Diagrama"/>
    <w:link w:val="Antrats"/>
    <w:uiPriority w:val="99"/>
    <w:rsid w:val="00DF5C5E"/>
    <w:rPr>
      <w:sz w:val="22"/>
      <w:szCs w:val="22"/>
      <w:lang w:eastAsia="en-US"/>
    </w:rPr>
  </w:style>
  <w:style w:type="paragraph" w:styleId="Porat">
    <w:name w:val="footer"/>
    <w:basedOn w:val="prastasis"/>
    <w:link w:val="PoratDiagrama"/>
    <w:uiPriority w:val="99"/>
    <w:unhideWhenUsed/>
    <w:rsid w:val="00DF5C5E"/>
    <w:pPr>
      <w:tabs>
        <w:tab w:val="center" w:pos="4819"/>
        <w:tab w:val="right" w:pos="9638"/>
      </w:tabs>
    </w:pPr>
  </w:style>
  <w:style w:type="character" w:customStyle="1" w:styleId="PoratDiagrama">
    <w:name w:val="Poraštė Diagrama"/>
    <w:link w:val="Porat"/>
    <w:uiPriority w:val="99"/>
    <w:rsid w:val="00DF5C5E"/>
    <w:rPr>
      <w:sz w:val="22"/>
      <w:szCs w:val="22"/>
      <w:lang w:eastAsia="en-US"/>
    </w:rPr>
  </w:style>
  <w:style w:type="character" w:styleId="Emfaz">
    <w:name w:val="Emphasis"/>
    <w:uiPriority w:val="20"/>
    <w:qFormat/>
    <w:rsid w:val="00893376"/>
    <w:rPr>
      <w:i/>
      <w:iCs/>
    </w:rPr>
  </w:style>
  <w:style w:type="paragraph" w:styleId="Sraopastraipa">
    <w:name w:val="List Paragraph"/>
    <w:aliases w:val="Buletai,Bullet EY,List Paragraph21,lp1,Bullet 1,Use Case List Paragraph,Numbering,ERP-List Paragraph,List Paragraph11,List Paragraph111,Paragraph,List Paragraph Red"/>
    <w:basedOn w:val="prastasis"/>
    <w:link w:val="SraopastraipaDiagrama"/>
    <w:uiPriority w:val="34"/>
    <w:qFormat/>
    <w:rsid w:val="00157FF8"/>
    <w:pPr>
      <w:ind w:left="1296"/>
    </w:pPr>
  </w:style>
  <w:style w:type="paragraph" w:styleId="Paantrat">
    <w:name w:val="Subtitle"/>
    <w:basedOn w:val="prastasis"/>
    <w:link w:val="PaantratDiagrama"/>
    <w:qFormat/>
    <w:rsid w:val="00327C7C"/>
    <w:pPr>
      <w:spacing w:after="0" w:line="240" w:lineRule="auto"/>
      <w:jc w:val="center"/>
    </w:pPr>
    <w:rPr>
      <w:rFonts w:ascii="Times New Roman" w:eastAsia="Times New Roman" w:hAnsi="Times New Roman"/>
      <w:b/>
      <w:bCs/>
      <w:sz w:val="24"/>
      <w:szCs w:val="24"/>
    </w:rPr>
  </w:style>
  <w:style w:type="character" w:customStyle="1" w:styleId="PaantratDiagrama">
    <w:name w:val="Paantraštė Diagrama"/>
    <w:link w:val="Paantrat"/>
    <w:rsid w:val="00327C7C"/>
    <w:rPr>
      <w:rFonts w:ascii="Times New Roman" w:eastAsia="Times New Roman" w:hAnsi="Times New Roman"/>
      <w:b/>
      <w:bCs/>
      <w:sz w:val="24"/>
      <w:szCs w:val="24"/>
      <w:lang w:eastAsia="en-US"/>
    </w:rPr>
  </w:style>
  <w:style w:type="character" w:customStyle="1" w:styleId="SraopastraipaDiagrama">
    <w:name w:val="Sąrašo pastraipa Diagrama"/>
    <w:aliases w:val="Buletai Diagrama,Bullet EY Diagrama,List Paragraph21 Diagrama,lp1 Diagrama,Bullet 1 Diagrama,Use Case List Paragraph Diagrama,Numbering Diagrama,ERP-List Paragraph Diagrama,List Paragraph11 Diagrama,List Paragraph111 Diagrama"/>
    <w:link w:val="Sraopastraipa"/>
    <w:uiPriority w:val="34"/>
    <w:locked/>
    <w:rsid w:val="007D394C"/>
    <w:rPr>
      <w:sz w:val="22"/>
      <w:szCs w:val="22"/>
      <w:lang w:eastAsia="en-US"/>
    </w:rPr>
  </w:style>
  <w:style w:type="character" w:styleId="Neapdorotaspaminjimas">
    <w:name w:val="Unresolved Mention"/>
    <w:basedOn w:val="Numatytasispastraiposriftas"/>
    <w:uiPriority w:val="99"/>
    <w:semiHidden/>
    <w:unhideWhenUsed/>
    <w:rsid w:val="003F2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79064">
      <w:bodyDiv w:val="1"/>
      <w:marLeft w:val="0"/>
      <w:marRight w:val="0"/>
      <w:marTop w:val="0"/>
      <w:marBottom w:val="0"/>
      <w:divBdr>
        <w:top w:val="none" w:sz="0" w:space="0" w:color="auto"/>
        <w:left w:val="none" w:sz="0" w:space="0" w:color="auto"/>
        <w:bottom w:val="none" w:sz="0" w:space="0" w:color="auto"/>
        <w:right w:val="none" w:sz="0" w:space="0" w:color="auto"/>
      </w:divBdr>
    </w:div>
    <w:div w:id="402030142">
      <w:bodyDiv w:val="1"/>
      <w:marLeft w:val="0"/>
      <w:marRight w:val="0"/>
      <w:marTop w:val="0"/>
      <w:marBottom w:val="0"/>
      <w:divBdr>
        <w:top w:val="none" w:sz="0" w:space="0" w:color="auto"/>
        <w:left w:val="none" w:sz="0" w:space="0" w:color="auto"/>
        <w:bottom w:val="none" w:sz="0" w:space="0" w:color="auto"/>
        <w:right w:val="none" w:sz="0" w:space="0" w:color="auto"/>
      </w:divBdr>
    </w:div>
    <w:div w:id="681779101">
      <w:bodyDiv w:val="1"/>
      <w:marLeft w:val="0"/>
      <w:marRight w:val="0"/>
      <w:marTop w:val="0"/>
      <w:marBottom w:val="0"/>
      <w:divBdr>
        <w:top w:val="none" w:sz="0" w:space="0" w:color="auto"/>
        <w:left w:val="none" w:sz="0" w:space="0" w:color="auto"/>
        <w:bottom w:val="none" w:sz="0" w:space="0" w:color="auto"/>
        <w:right w:val="none" w:sz="0" w:space="0" w:color="auto"/>
      </w:divBdr>
    </w:div>
    <w:div w:id="696345802">
      <w:bodyDiv w:val="1"/>
      <w:marLeft w:val="0"/>
      <w:marRight w:val="0"/>
      <w:marTop w:val="0"/>
      <w:marBottom w:val="0"/>
      <w:divBdr>
        <w:top w:val="none" w:sz="0" w:space="0" w:color="auto"/>
        <w:left w:val="none" w:sz="0" w:space="0" w:color="auto"/>
        <w:bottom w:val="none" w:sz="0" w:space="0" w:color="auto"/>
        <w:right w:val="none" w:sz="0" w:space="0" w:color="auto"/>
      </w:divBdr>
    </w:div>
    <w:div w:id="754790893">
      <w:bodyDiv w:val="1"/>
      <w:marLeft w:val="0"/>
      <w:marRight w:val="0"/>
      <w:marTop w:val="0"/>
      <w:marBottom w:val="0"/>
      <w:divBdr>
        <w:top w:val="none" w:sz="0" w:space="0" w:color="auto"/>
        <w:left w:val="none" w:sz="0" w:space="0" w:color="auto"/>
        <w:bottom w:val="none" w:sz="0" w:space="0" w:color="auto"/>
        <w:right w:val="none" w:sz="0" w:space="0" w:color="auto"/>
      </w:divBdr>
    </w:div>
    <w:div w:id="769008133">
      <w:bodyDiv w:val="1"/>
      <w:marLeft w:val="0"/>
      <w:marRight w:val="0"/>
      <w:marTop w:val="0"/>
      <w:marBottom w:val="0"/>
      <w:divBdr>
        <w:top w:val="none" w:sz="0" w:space="0" w:color="auto"/>
        <w:left w:val="none" w:sz="0" w:space="0" w:color="auto"/>
        <w:bottom w:val="none" w:sz="0" w:space="0" w:color="auto"/>
        <w:right w:val="none" w:sz="0" w:space="0" w:color="auto"/>
      </w:divBdr>
    </w:div>
    <w:div w:id="851797231">
      <w:bodyDiv w:val="1"/>
      <w:marLeft w:val="0"/>
      <w:marRight w:val="0"/>
      <w:marTop w:val="0"/>
      <w:marBottom w:val="0"/>
      <w:divBdr>
        <w:top w:val="none" w:sz="0" w:space="0" w:color="auto"/>
        <w:left w:val="none" w:sz="0" w:space="0" w:color="auto"/>
        <w:bottom w:val="none" w:sz="0" w:space="0" w:color="auto"/>
        <w:right w:val="none" w:sz="0" w:space="0" w:color="auto"/>
      </w:divBdr>
    </w:div>
    <w:div w:id="1047023079">
      <w:bodyDiv w:val="1"/>
      <w:marLeft w:val="0"/>
      <w:marRight w:val="0"/>
      <w:marTop w:val="0"/>
      <w:marBottom w:val="0"/>
      <w:divBdr>
        <w:top w:val="none" w:sz="0" w:space="0" w:color="auto"/>
        <w:left w:val="none" w:sz="0" w:space="0" w:color="auto"/>
        <w:bottom w:val="none" w:sz="0" w:space="0" w:color="auto"/>
        <w:right w:val="none" w:sz="0" w:space="0" w:color="auto"/>
      </w:divBdr>
    </w:div>
    <w:div w:id="1070811628">
      <w:bodyDiv w:val="1"/>
      <w:marLeft w:val="0"/>
      <w:marRight w:val="0"/>
      <w:marTop w:val="0"/>
      <w:marBottom w:val="0"/>
      <w:divBdr>
        <w:top w:val="none" w:sz="0" w:space="0" w:color="auto"/>
        <w:left w:val="none" w:sz="0" w:space="0" w:color="auto"/>
        <w:bottom w:val="none" w:sz="0" w:space="0" w:color="auto"/>
        <w:right w:val="none" w:sz="0" w:space="0" w:color="auto"/>
      </w:divBdr>
    </w:div>
    <w:div w:id="1082213257">
      <w:bodyDiv w:val="1"/>
      <w:marLeft w:val="0"/>
      <w:marRight w:val="0"/>
      <w:marTop w:val="0"/>
      <w:marBottom w:val="0"/>
      <w:divBdr>
        <w:top w:val="none" w:sz="0" w:space="0" w:color="auto"/>
        <w:left w:val="none" w:sz="0" w:space="0" w:color="auto"/>
        <w:bottom w:val="none" w:sz="0" w:space="0" w:color="auto"/>
        <w:right w:val="none" w:sz="0" w:space="0" w:color="auto"/>
      </w:divBdr>
    </w:div>
    <w:div w:id="1224560863">
      <w:bodyDiv w:val="1"/>
      <w:marLeft w:val="0"/>
      <w:marRight w:val="0"/>
      <w:marTop w:val="0"/>
      <w:marBottom w:val="0"/>
      <w:divBdr>
        <w:top w:val="none" w:sz="0" w:space="0" w:color="auto"/>
        <w:left w:val="none" w:sz="0" w:space="0" w:color="auto"/>
        <w:bottom w:val="none" w:sz="0" w:space="0" w:color="auto"/>
        <w:right w:val="none" w:sz="0" w:space="0" w:color="auto"/>
      </w:divBdr>
    </w:div>
    <w:div w:id="1277249995">
      <w:bodyDiv w:val="1"/>
      <w:marLeft w:val="0"/>
      <w:marRight w:val="0"/>
      <w:marTop w:val="0"/>
      <w:marBottom w:val="0"/>
      <w:divBdr>
        <w:top w:val="none" w:sz="0" w:space="0" w:color="auto"/>
        <w:left w:val="none" w:sz="0" w:space="0" w:color="auto"/>
        <w:bottom w:val="none" w:sz="0" w:space="0" w:color="auto"/>
        <w:right w:val="none" w:sz="0" w:space="0" w:color="auto"/>
      </w:divBdr>
    </w:div>
    <w:div w:id="1694575138">
      <w:bodyDiv w:val="1"/>
      <w:marLeft w:val="0"/>
      <w:marRight w:val="0"/>
      <w:marTop w:val="0"/>
      <w:marBottom w:val="0"/>
      <w:divBdr>
        <w:top w:val="none" w:sz="0" w:space="0" w:color="auto"/>
        <w:left w:val="none" w:sz="0" w:space="0" w:color="auto"/>
        <w:bottom w:val="none" w:sz="0" w:space="0" w:color="auto"/>
        <w:right w:val="none" w:sz="0" w:space="0" w:color="auto"/>
      </w:divBdr>
    </w:div>
    <w:div w:id="1880780296">
      <w:bodyDiv w:val="1"/>
      <w:marLeft w:val="0"/>
      <w:marRight w:val="0"/>
      <w:marTop w:val="0"/>
      <w:marBottom w:val="0"/>
      <w:divBdr>
        <w:top w:val="none" w:sz="0" w:space="0" w:color="auto"/>
        <w:left w:val="none" w:sz="0" w:space="0" w:color="auto"/>
        <w:bottom w:val="none" w:sz="0" w:space="0" w:color="auto"/>
        <w:right w:val="none" w:sz="0" w:space="0" w:color="auto"/>
      </w:divBdr>
    </w:div>
    <w:div w:id="1965455316">
      <w:bodyDiv w:val="1"/>
      <w:marLeft w:val="0"/>
      <w:marRight w:val="0"/>
      <w:marTop w:val="0"/>
      <w:marBottom w:val="0"/>
      <w:divBdr>
        <w:top w:val="none" w:sz="0" w:space="0" w:color="auto"/>
        <w:left w:val="none" w:sz="0" w:space="0" w:color="auto"/>
        <w:bottom w:val="none" w:sz="0" w:space="0" w:color="auto"/>
        <w:right w:val="none" w:sz="0" w:space="0" w:color="auto"/>
      </w:divBdr>
    </w:div>
    <w:div w:id="21423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ertimai@vertimonamai.lt" TargetMode="External"/><Relationship Id="rId4" Type="http://schemas.openxmlformats.org/officeDocument/2006/relationships/settings" Target="settings.xml"/><Relationship Id="rId9" Type="http://schemas.openxmlformats.org/officeDocument/2006/relationships/hyperlink" Target="https://www.post.lt/lt/paslaugu-teikimo-vieto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9F2D3-D7A5-4F00-A9E5-1B3C34A7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10434</Words>
  <Characters>59476</Characters>
  <Application>Microsoft Office Word</Application>
  <DocSecurity>0</DocSecurity>
  <Lines>495</Lines>
  <Paragraphs>139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Lietuvos paštas</Company>
  <LinksUpToDate>false</LinksUpToDate>
  <CharactersWithSpaces>69771</CharactersWithSpaces>
  <SharedDoc>false</SharedDoc>
  <HLinks>
    <vt:vector size="54" baseType="variant">
      <vt:variant>
        <vt:i4>17956930</vt:i4>
      </vt:variant>
      <vt:variant>
        <vt:i4>24</vt:i4>
      </vt:variant>
      <vt:variant>
        <vt:i4>0</vt:i4>
      </vt:variant>
      <vt:variant>
        <vt:i4>5</vt:i4>
      </vt:variant>
      <vt:variant>
        <vt:lpwstr>http://www.lietuvospaštas.lt/</vt:lpwstr>
      </vt:variant>
      <vt:variant>
        <vt:lpwstr/>
      </vt:variant>
      <vt:variant>
        <vt:i4>17956930</vt:i4>
      </vt:variant>
      <vt:variant>
        <vt:i4>21</vt:i4>
      </vt:variant>
      <vt:variant>
        <vt:i4>0</vt:i4>
      </vt:variant>
      <vt:variant>
        <vt:i4>5</vt:i4>
      </vt:variant>
      <vt:variant>
        <vt:lpwstr>http://www.lietuvospaštas.lt/</vt:lpwstr>
      </vt:variant>
      <vt:variant>
        <vt:lpwstr/>
      </vt:variant>
      <vt:variant>
        <vt:i4>17956930</vt:i4>
      </vt:variant>
      <vt:variant>
        <vt:i4>18</vt:i4>
      </vt:variant>
      <vt:variant>
        <vt:i4>0</vt:i4>
      </vt:variant>
      <vt:variant>
        <vt:i4>5</vt:i4>
      </vt:variant>
      <vt:variant>
        <vt:lpwstr>http://www.lietuvospaštas.lt/</vt:lpwstr>
      </vt:variant>
      <vt:variant>
        <vt:lpwstr/>
      </vt:variant>
      <vt:variant>
        <vt:i4>17956930</vt:i4>
      </vt:variant>
      <vt:variant>
        <vt:i4>15</vt:i4>
      </vt:variant>
      <vt:variant>
        <vt:i4>0</vt:i4>
      </vt:variant>
      <vt:variant>
        <vt:i4>5</vt:i4>
      </vt:variant>
      <vt:variant>
        <vt:lpwstr>http://www.lietuvospaštas.lt/</vt:lpwstr>
      </vt:variant>
      <vt:variant>
        <vt:lpwstr/>
      </vt:variant>
      <vt:variant>
        <vt:i4>17956930</vt:i4>
      </vt:variant>
      <vt:variant>
        <vt:i4>12</vt:i4>
      </vt:variant>
      <vt:variant>
        <vt:i4>0</vt:i4>
      </vt:variant>
      <vt:variant>
        <vt:i4>5</vt:i4>
      </vt:variant>
      <vt:variant>
        <vt:lpwstr>http://www.lietuvospaštas.lt/</vt:lpwstr>
      </vt:variant>
      <vt:variant>
        <vt:lpwstr/>
      </vt:variant>
      <vt:variant>
        <vt:i4>17956930</vt:i4>
      </vt:variant>
      <vt:variant>
        <vt:i4>9</vt:i4>
      </vt:variant>
      <vt:variant>
        <vt:i4>0</vt:i4>
      </vt:variant>
      <vt:variant>
        <vt:i4>5</vt:i4>
      </vt:variant>
      <vt:variant>
        <vt:lpwstr>http://www.lietuvospaštas.lt/</vt:lpwstr>
      </vt:variant>
      <vt:variant>
        <vt:lpwstr/>
      </vt:variant>
      <vt:variant>
        <vt:i4>17956930</vt:i4>
      </vt:variant>
      <vt:variant>
        <vt:i4>6</vt:i4>
      </vt:variant>
      <vt:variant>
        <vt:i4>0</vt:i4>
      </vt:variant>
      <vt:variant>
        <vt:i4>5</vt:i4>
      </vt:variant>
      <vt:variant>
        <vt:lpwstr>http://www.lietuvospaštas.lt/</vt:lpwstr>
      </vt:variant>
      <vt:variant>
        <vt:lpwstr/>
      </vt:variant>
      <vt:variant>
        <vt:i4>17956930</vt:i4>
      </vt:variant>
      <vt:variant>
        <vt:i4>3</vt:i4>
      </vt:variant>
      <vt:variant>
        <vt:i4>0</vt:i4>
      </vt:variant>
      <vt:variant>
        <vt:i4>5</vt:i4>
      </vt:variant>
      <vt:variant>
        <vt:lpwstr>http://www.lietuvospaštas.lt/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Gaubys</dc:creator>
  <cp:keywords/>
  <cp:lastModifiedBy>Kristina Videikiene</cp:lastModifiedBy>
  <cp:revision>2</cp:revision>
  <cp:lastPrinted>2022-11-04T08:46:00Z</cp:lastPrinted>
  <dcterms:created xsi:type="dcterms:W3CDTF">2025-03-20T09:31:00Z</dcterms:created>
  <dcterms:modified xsi:type="dcterms:W3CDTF">2025-03-20T09:31:00Z</dcterms:modified>
</cp:coreProperties>
</file>