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7ED7" w14:textId="2F79C313" w:rsidR="00B347C2" w:rsidRPr="008167F8" w:rsidRDefault="00D83885" w:rsidP="008167F8">
      <w:pPr>
        <w:rPr>
          <w:b/>
          <w:sz w:val="24"/>
          <w:szCs w:val="24"/>
        </w:rPr>
      </w:pPr>
      <w:r w:rsidRPr="0089282A">
        <w:rPr>
          <w:b/>
        </w:rPr>
        <w:t>IT APTARNAVIMO PASLAUGŲ SUTARTIS</w:t>
      </w:r>
      <w:r w:rsidR="008167F8">
        <w:rPr>
          <w:b/>
          <w:sz w:val="24"/>
          <w:szCs w:val="24"/>
        </w:rPr>
        <w:t xml:space="preserve"> </w:t>
      </w:r>
      <w:r w:rsidRPr="0089282A">
        <w:t>NR. SUP-</w:t>
      </w:r>
      <w:r w:rsidR="00EC1F5D" w:rsidRPr="0089282A">
        <w:t>VAI</w:t>
      </w:r>
      <w:r w:rsidRPr="0089282A">
        <w:t>-AGR-001</w:t>
      </w:r>
    </w:p>
    <w:p w14:paraId="0E8E968C" w14:textId="77777777" w:rsidR="008167F8" w:rsidRPr="0089282A" w:rsidRDefault="008167F8">
      <w:pPr>
        <w:jc w:val="center"/>
      </w:pPr>
    </w:p>
    <w:p w14:paraId="4E76899D" w14:textId="09408D02" w:rsidR="00B347C2" w:rsidRPr="0089282A" w:rsidRDefault="008167F8" w:rsidP="008167F8">
      <w:pPr>
        <w:jc w:val="center"/>
      </w:pPr>
      <w:r w:rsidRPr="0089282A">
        <w:t>202</w:t>
      </w:r>
      <w:r>
        <w:t>5</w:t>
      </w:r>
      <w:r w:rsidRPr="0089282A">
        <w:t xml:space="preserve"> m. </w:t>
      </w:r>
      <w:r>
        <w:t>kovo 1</w:t>
      </w:r>
      <w:r w:rsidRPr="0089282A">
        <w:t xml:space="preserve"> d. Vilnius</w:t>
      </w:r>
    </w:p>
    <w:p w14:paraId="348A2A4C" w14:textId="77777777" w:rsidR="00B347C2" w:rsidRPr="0089282A" w:rsidRDefault="00D83885">
      <w:pPr>
        <w:numPr>
          <w:ilvl w:val="0"/>
          <w:numId w:val="1"/>
        </w:numPr>
        <w:rPr>
          <w:b/>
        </w:rPr>
      </w:pPr>
      <w:r w:rsidRPr="0089282A">
        <w:rPr>
          <w:b/>
        </w:rPr>
        <w:t>Šalys</w:t>
      </w:r>
    </w:p>
    <w:p w14:paraId="33856C6B" w14:textId="77777777" w:rsidR="00B347C2" w:rsidRPr="0089282A" w:rsidRDefault="00B347C2">
      <w:pPr>
        <w:ind w:left="360"/>
        <w:rPr>
          <w:b/>
        </w:rPr>
      </w:pPr>
    </w:p>
    <w:p w14:paraId="209D114D" w14:textId="3312AAFE" w:rsidR="00B347C2" w:rsidRPr="0089282A" w:rsidRDefault="00D83885">
      <w:pPr>
        <w:pBdr>
          <w:top w:val="nil"/>
          <w:left w:val="nil"/>
          <w:bottom w:val="nil"/>
          <w:right w:val="nil"/>
          <w:between w:val="nil"/>
        </w:pBdr>
        <w:ind w:firstLine="360"/>
        <w:jc w:val="both"/>
        <w:rPr>
          <w:color w:val="000000"/>
          <w:sz w:val="18"/>
          <w:szCs w:val="18"/>
        </w:rPr>
      </w:pPr>
      <w:r w:rsidRPr="0089282A">
        <w:rPr>
          <w:b/>
          <w:color w:val="000000"/>
          <w:sz w:val="18"/>
          <w:szCs w:val="18"/>
        </w:rPr>
        <w:t>UAB „ATEA“</w:t>
      </w:r>
      <w:r w:rsidRPr="0089282A">
        <w:rPr>
          <w:color w:val="000000"/>
          <w:sz w:val="18"/>
          <w:szCs w:val="18"/>
        </w:rPr>
        <w:t xml:space="preserve">, </w:t>
      </w:r>
      <w:r w:rsidRPr="0089282A">
        <w:rPr>
          <w:sz w:val="18"/>
          <w:szCs w:val="18"/>
        </w:rPr>
        <w:t>toliau vadinama VYKDYTOJU,</w:t>
      </w:r>
      <w:r w:rsidRPr="0089282A">
        <w:rPr>
          <w:color w:val="000000"/>
          <w:sz w:val="18"/>
          <w:szCs w:val="18"/>
        </w:rPr>
        <w:t xml:space="preserve"> atstovaujama Aptarnavimo skyriaus vadovo Tomo Jankovski, veikiančio pagal </w:t>
      </w:r>
      <w:r w:rsidRPr="00BA64ED">
        <w:rPr>
          <w:color w:val="000000"/>
          <w:sz w:val="18"/>
          <w:szCs w:val="18"/>
        </w:rPr>
        <w:t>bendrovės 20</w:t>
      </w:r>
      <w:r w:rsidR="004A5E5E" w:rsidRPr="00BA64ED">
        <w:rPr>
          <w:color w:val="000000"/>
          <w:sz w:val="18"/>
          <w:szCs w:val="18"/>
        </w:rPr>
        <w:t>2</w:t>
      </w:r>
      <w:r w:rsidR="00BC6609" w:rsidRPr="00BA64ED">
        <w:rPr>
          <w:color w:val="000000"/>
          <w:sz w:val="18"/>
          <w:szCs w:val="18"/>
        </w:rPr>
        <w:t>4</w:t>
      </w:r>
      <w:r w:rsidRPr="00BA64ED">
        <w:rPr>
          <w:color w:val="000000"/>
          <w:sz w:val="18"/>
          <w:szCs w:val="18"/>
        </w:rPr>
        <w:t xml:space="preserve"> 0</w:t>
      </w:r>
      <w:r w:rsidR="00623F51" w:rsidRPr="00BA64ED">
        <w:rPr>
          <w:color w:val="000000"/>
          <w:sz w:val="18"/>
          <w:szCs w:val="18"/>
        </w:rPr>
        <w:t>3</w:t>
      </w:r>
      <w:r w:rsidRPr="00BA64ED">
        <w:rPr>
          <w:color w:val="000000"/>
          <w:sz w:val="18"/>
          <w:szCs w:val="18"/>
        </w:rPr>
        <w:t xml:space="preserve"> </w:t>
      </w:r>
      <w:r w:rsidR="00623F51" w:rsidRPr="00BA64ED">
        <w:rPr>
          <w:color w:val="000000"/>
          <w:sz w:val="18"/>
          <w:szCs w:val="18"/>
        </w:rPr>
        <w:t>26</w:t>
      </w:r>
      <w:r w:rsidRPr="00BA64ED">
        <w:rPr>
          <w:color w:val="000000"/>
          <w:sz w:val="18"/>
          <w:szCs w:val="18"/>
        </w:rPr>
        <w:t xml:space="preserve"> dieną išduotą įgaliojimą Nr. I-</w:t>
      </w:r>
      <w:r w:rsidR="00623F51" w:rsidRPr="00BA64ED">
        <w:t xml:space="preserve"> </w:t>
      </w:r>
      <w:r w:rsidR="00623F51" w:rsidRPr="00BA64ED">
        <w:rPr>
          <w:color w:val="000000"/>
          <w:sz w:val="18"/>
          <w:szCs w:val="18"/>
        </w:rPr>
        <w:t>240326/3</w:t>
      </w:r>
      <w:r w:rsidRPr="00BA64ED">
        <w:rPr>
          <w:color w:val="000000"/>
          <w:sz w:val="18"/>
          <w:szCs w:val="18"/>
        </w:rPr>
        <w:t xml:space="preserve">, </w:t>
      </w:r>
      <w:r w:rsidR="008C10F1" w:rsidRPr="00BA64ED">
        <w:rPr>
          <w:b/>
          <w:sz w:val="18"/>
          <w:szCs w:val="18"/>
        </w:rPr>
        <w:t>Vyriausybės atstovų įstaiga</w:t>
      </w:r>
      <w:r w:rsidR="008C10F1" w:rsidRPr="00BA64ED">
        <w:rPr>
          <w:sz w:val="18"/>
          <w:szCs w:val="18"/>
        </w:rPr>
        <w:t xml:space="preserve">, </w:t>
      </w:r>
      <w:r w:rsidR="009C32DC" w:rsidRPr="00BA64ED">
        <w:rPr>
          <w:sz w:val="18"/>
          <w:szCs w:val="18"/>
        </w:rPr>
        <w:t xml:space="preserve">atstovaujama Vyriausybės atstovų įstaigos vadovės Daivos Kerekeš, </w:t>
      </w:r>
      <w:r w:rsidR="00BA64ED" w:rsidRPr="00BA64ED">
        <w:rPr>
          <w:sz w:val="18"/>
          <w:szCs w:val="18"/>
        </w:rPr>
        <w:t>veikiančios pagal Lietuvos Respublikos Vyriausybės 2024 m. birželio 26 d. nutarimą Nr. 545</w:t>
      </w:r>
      <w:r w:rsidRPr="00BA64ED">
        <w:rPr>
          <w:color w:val="000000"/>
          <w:sz w:val="18"/>
          <w:szCs w:val="18"/>
        </w:rPr>
        <w:t>,</w:t>
      </w:r>
      <w:r w:rsidRPr="0089282A">
        <w:rPr>
          <w:color w:val="000000"/>
          <w:sz w:val="18"/>
          <w:szCs w:val="18"/>
        </w:rPr>
        <w:t xml:space="preserve"> sudarome šią sutartį</w:t>
      </w:r>
      <w:r w:rsidR="0016558F" w:rsidRPr="0089282A">
        <w:rPr>
          <w:color w:val="000000"/>
          <w:sz w:val="18"/>
          <w:szCs w:val="18"/>
        </w:rPr>
        <w:t xml:space="preserve"> (toliau – Sutartis)</w:t>
      </w:r>
      <w:r w:rsidRPr="0089282A">
        <w:rPr>
          <w:color w:val="000000"/>
          <w:sz w:val="18"/>
          <w:szCs w:val="18"/>
        </w:rPr>
        <w:t xml:space="preserve">. Toliau UŽSAKOVAS ir VYKDYTOJAS vadinami Šalimis, o kiekvienas atskirai </w:t>
      </w:r>
      <w:r w:rsidR="003D1C26" w:rsidRPr="0089282A">
        <w:rPr>
          <w:color w:val="000000"/>
          <w:sz w:val="18"/>
          <w:szCs w:val="18"/>
        </w:rPr>
        <w:t>–</w:t>
      </w:r>
      <w:r w:rsidRPr="0089282A">
        <w:rPr>
          <w:color w:val="000000"/>
          <w:sz w:val="18"/>
          <w:szCs w:val="18"/>
        </w:rPr>
        <w:t xml:space="preserve"> Šalimi.</w:t>
      </w:r>
    </w:p>
    <w:p w14:paraId="4D6BFD58" w14:textId="77777777" w:rsidR="00B347C2" w:rsidRPr="0089282A" w:rsidRDefault="00B347C2"/>
    <w:p w14:paraId="42E2F0DC" w14:textId="77777777" w:rsidR="00B347C2" w:rsidRPr="0089282A" w:rsidRDefault="00D83885">
      <w:pPr>
        <w:numPr>
          <w:ilvl w:val="0"/>
          <w:numId w:val="1"/>
        </w:numPr>
        <w:rPr>
          <w:b/>
        </w:rPr>
      </w:pPr>
      <w:r w:rsidRPr="0089282A">
        <w:rPr>
          <w:b/>
        </w:rPr>
        <w:t>Sutarties objektas (dalykas)</w:t>
      </w:r>
    </w:p>
    <w:p w14:paraId="6792433E" w14:textId="77777777" w:rsidR="00B347C2" w:rsidRPr="0089282A" w:rsidRDefault="00B347C2"/>
    <w:p w14:paraId="712A8C5E" w14:textId="7CE37AB8" w:rsidR="00B347C2" w:rsidRPr="0089282A" w:rsidRDefault="00D83885">
      <w:pPr>
        <w:ind w:firstLine="360"/>
        <w:jc w:val="both"/>
        <w:rPr>
          <w:sz w:val="18"/>
          <w:szCs w:val="18"/>
        </w:rPr>
      </w:pPr>
      <w:r w:rsidRPr="0089282A">
        <w:rPr>
          <w:sz w:val="18"/>
          <w:szCs w:val="18"/>
        </w:rPr>
        <w:t xml:space="preserve">Šia </w:t>
      </w:r>
      <w:r w:rsidR="00E65123" w:rsidRPr="0089282A">
        <w:rPr>
          <w:sz w:val="18"/>
          <w:szCs w:val="18"/>
        </w:rPr>
        <w:t>S</w:t>
      </w:r>
      <w:r w:rsidRPr="0089282A">
        <w:rPr>
          <w:sz w:val="18"/>
          <w:szCs w:val="18"/>
        </w:rPr>
        <w:t>utartimi VYKDYTOJAS įsipareigoja atlikti UŽSAKOVO eksploatuojamos kompiuterinės ir programinės įrangos priežiūros ir aptarnavimo paslaugas pagal Sutarties priede Nr. 3 pateiktą detalų paslaugų aprašymą ir sąlygas (toliau – Paslauga(-</w:t>
      </w:r>
      <w:proofErr w:type="spellStart"/>
      <w:r w:rsidRPr="0089282A">
        <w:rPr>
          <w:sz w:val="18"/>
          <w:szCs w:val="18"/>
        </w:rPr>
        <w:t>os</w:t>
      </w:r>
      <w:proofErr w:type="spellEnd"/>
      <w:r w:rsidRPr="0089282A">
        <w:rPr>
          <w:sz w:val="18"/>
          <w:szCs w:val="18"/>
        </w:rPr>
        <w:t xml:space="preserve">)), o UŽSAKOVAS įsipareigoja atsiskaityti už atliktas paslaugas. Šalys įsipareigoja vadovautis šios </w:t>
      </w:r>
      <w:r w:rsidR="00E65123" w:rsidRPr="0089282A">
        <w:rPr>
          <w:sz w:val="18"/>
          <w:szCs w:val="18"/>
        </w:rPr>
        <w:t>Sutart</w:t>
      </w:r>
      <w:r w:rsidRPr="0089282A">
        <w:rPr>
          <w:sz w:val="18"/>
          <w:szCs w:val="18"/>
        </w:rPr>
        <w:t xml:space="preserve">ies nuostatomis. </w:t>
      </w:r>
    </w:p>
    <w:p w14:paraId="0857F31B" w14:textId="77777777" w:rsidR="00B347C2" w:rsidRPr="0089282A" w:rsidRDefault="00B347C2"/>
    <w:p w14:paraId="32B74A51" w14:textId="77777777" w:rsidR="00B347C2" w:rsidRPr="0089282A" w:rsidRDefault="00D83885">
      <w:pPr>
        <w:numPr>
          <w:ilvl w:val="0"/>
          <w:numId w:val="1"/>
        </w:numPr>
        <w:rPr>
          <w:b/>
        </w:rPr>
      </w:pPr>
      <w:r w:rsidRPr="0089282A">
        <w:rPr>
          <w:b/>
        </w:rPr>
        <w:t>Sutartyje vartojamos sąvokos</w:t>
      </w:r>
    </w:p>
    <w:p w14:paraId="00781A12" w14:textId="77777777" w:rsidR="00B347C2" w:rsidRPr="0089282A" w:rsidRDefault="00B347C2"/>
    <w:p w14:paraId="1A8CDEC3" w14:textId="77777777" w:rsidR="00B347C2" w:rsidRPr="0089282A" w:rsidRDefault="00D83885">
      <w:pPr>
        <w:numPr>
          <w:ilvl w:val="1"/>
          <w:numId w:val="1"/>
        </w:numPr>
        <w:ind w:left="426"/>
        <w:jc w:val="both"/>
        <w:rPr>
          <w:sz w:val="18"/>
          <w:szCs w:val="18"/>
        </w:rPr>
      </w:pPr>
      <w:r w:rsidRPr="0089282A">
        <w:rPr>
          <w:b/>
          <w:sz w:val="18"/>
          <w:szCs w:val="18"/>
        </w:rPr>
        <w:t>Reagavimo laikas</w:t>
      </w:r>
      <w:r w:rsidRPr="0089282A">
        <w:rPr>
          <w:sz w:val="18"/>
          <w:szCs w:val="18"/>
        </w:rPr>
        <w:t xml:space="preserve"> – tai laikas nuo pranešimo apie problemą iki problemos priskyrimo atsakingam specialistui.</w:t>
      </w:r>
    </w:p>
    <w:p w14:paraId="294A977D" w14:textId="77777777" w:rsidR="00B347C2" w:rsidRPr="0089282A" w:rsidRDefault="00D83885">
      <w:pPr>
        <w:numPr>
          <w:ilvl w:val="1"/>
          <w:numId w:val="1"/>
        </w:numPr>
        <w:ind w:left="426"/>
        <w:jc w:val="both"/>
        <w:rPr>
          <w:sz w:val="18"/>
          <w:szCs w:val="18"/>
        </w:rPr>
      </w:pPr>
      <w:r w:rsidRPr="0089282A">
        <w:rPr>
          <w:b/>
          <w:sz w:val="18"/>
          <w:szCs w:val="18"/>
        </w:rPr>
        <w:t>Darbingumo atstatymo laikas</w:t>
      </w:r>
      <w:r w:rsidRPr="0089282A">
        <w:rPr>
          <w:sz w:val="18"/>
          <w:szCs w:val="18"/>
        </w:rPr>
        <w:t xml:space="preserve"> – tai laikas nuo pranešimo apie problemą iki problemos išsprendimo.</w:t>
      </w:r>
    </w:p>
    <w:p w14:paraId="2DA261AD" w14:textId="77777777" w:rsidR="00B347C2" w:rsidRPr="0089282A" w:rsidRDefault="00D83885">
      <w:pPr>
        <w:numPr>
          <w:ilvl w:val="1"/>
          <w:numId w:val="1"/>
        </w:numPr>
        <w:ind w:left="426"/>
        <w:jc w:val="both"/>
        <w:rPr>
          <w:sz w:val="18"/>
          <w:szCs w:val="18"/>
        </w:rPr>
      </w:pPr>
      <w:r w:rsidRPr="0089282A">
        <w:rPr>
          <w:b/>
          <w:sz w:val="18"/>
          <w:szCs w:val="18"/>
        </w:rPr>
        <w:t>Prioritetas</w:t>
      </w:r>
      <w:r w:rsidRPr="0089282A">
        <w:rPr>
          <w:sz w:val="18"/>
          <w:szCs w:val="18"/>
        </w:rPr>
        <w:t xml:space="preserve"> – tai reagavimo ir darbingumo atstatymo laikų derinys.</w:t>
      </w:r>
    </w:p>
    <w:p w14:paraId="498A0213" w14:textId="76FE92B6" w:rsidR="00B347C2" w:rsidRPr="0089282A" w:rsidRDefault="00D83885">
      <w:pPr>
        <w:numPr>
          <w:ilvl w:val="1"/>
          <w:numId w:val="1"/>
        </w:numPr>
        <w:ind w:left="426"/>
        <w:jc w:val="both"/>
        <w:rPr>
          <w:sz w:val="18"/>
          <w:szCs w:val="18"/>
        </w:rPr>
      </w:pPr>
      <w:r w:rsidRPr="0089282A">
        <w:rPr>
          <w:b/>
          <w:sz w:val="18"/>
          <w:szCs w:val="18"/>
        </w:rPr>
        <w:t>Paslaugų lygis SLA</w:t>
      </w:r>
      <w:r w:rsidRPr="0089282A">
        <w:rPr>
          <w:sz w:val="18"/>
          <w:szCs w:val="18"/>
        </w:rPr>
        <w:t xml:space="preserve"> (</w:t>
      </w:r>
      <w:r w:rsidR="0007714B" w:rsidRPr="0089282A">
        <w:rPr>
          <w:sz w:val="18"/>
          <w:szCs w:val="18"/>
        </w:rPr>
        <w:t xml:space="preserve">angl. </w:t>
      </w:r>
      <w:r w:rsidRPr="0089282A">
        <w:rPr>
          <w:i/>
          <w:sz w:val="18"/>
          <w:szCs w:val="18"/>
        </w:rPr>
        <w:t xml:space="preserve">Service </w:t>
      </w:r>
      <w:proofErr w:type="spellStart"/>
      <w:r w:rsidRPr="0089282A">
        <w:rPr>
          <w:i/>
          <w:sz w:val="18"/>
          <w:szCs w:val="18"/>
        </w:rPr>
        <w:t>Level</w:t>
      </w:r>
      <w:proofErr w:type="spellEnd"/>
      <w:r w:rsidRPr="0089282A">
        <w:rPr>
          <w:i/>
          <w:sz w:val="18"/>
          <w:szCs w:val="18"/>
        </w:rPr>
        <w:t xml:space="preserve"> </w:t>
      </w:r>
      <w:proofErr w:type="spellStart"/>
      <w:r w:rsidRPr="0089282A">
        <w:rPr>
          <w:i/>
          <w:sz w:val="18"/>
          <w:szCs w:val="18"/>
        </w:rPr>
        <w:t>Agreement</w:t>
      </w:r>
      <w:proofErr w:type="spellEnd"/>
      <w:r w:rsidRPr="0089282A">
        <w:rPr>
          <w:sz w:val="18"/>
          <w:szCs w:val="18"/>
        </w:rPr>
        <w:t xml:space="preserve">) – </w:t>
      </w:r>
      <w:r w:rsidR="00817D36" w:rsidRPr="0089282A">
        <w:rPr>
          <w:sz w:val="18"/>
          <w:szCs w:val="18"/>
        </w:rPr>
        <w:t>m</w:t>
      </w:r>
      <w:r w:rsidRPr="0089282A">
        <w:rPr>
          <w:sz w:val="18"/>
          <w:szCs w:val="18"/>
        </w:rPr>
        <w:t>ėnesio rodiklis (procentai)</w:t>
      </w:r>
      <w:r w:rsidR="00817D36" w:rsidRPr="0089282A">
        <w:rPr>
          <w:sz w:val="18"/>
          <w:szCs w:val="18"/>
        </w:rPr>
        <w:t>,</w:t>
      </w:r>
      <w:r w:rsidRPr="0089282A">
        <w:rPr>
          <w:sz w:val="18"/>
          <w:szCs w:val="18"/>
        </w:rPr>
        <w:t xml:space="preserve"> nustatantis</w:t>
      </w:r>
      <w:r w:rsidR="00817D36" w:rsidRPr="0089282A">
        <w:rPr>
          <w:sz w:val="18"/>
          <w:szCs w:val="18"/>
        </w:rPr>
        <w:t>,</w:t>
      </w:r>
      <w:r w:rsidRPr="0089282A">
        <w:rPr>
          <w:sz w:val="18"/>
          <w:szCs w:val="18"/>
        </w:rPr>
        <w:t xml:space="preserve"> kiek incidentų yra sprendžiama pagal sutartą Darbingumo atstatymo laiką.</w:t>
      </w:r>
    </w:p>
    <w:p w14:paraId="4E7E7B64" w14:textId="77777777" w:rsidR="00B347C2" w:rsidRPr="0089282A" w:rsidRDefault="00D83885">
      <w:pPr>
        <w:numPr>
          <w:ilvl w:val="1"/>
          <w:numId w:val="1"/>
        </w:numPr>
        <w:ind w:left="426"/>
        <w:jc w:val="both"/>
        <w:rPr>
          <w:sz w:val="18"/>
          <w:szCs w:val="18"/>
        </w:rPr>
      </w:pPr>
      <w:r w:rsidRPr="0089282A">
        <w:rPr>
          <w:b/>
          <w:sz w:val="18"/>
          <w:szCs w:val="18"/>
        </w:rPr>
        <w:t>Įranga</w:t>
      </w:r>
      <w:r w:rsidRPr="0089282A">
        <w:rPr>
          <w:sz w:val="18"/>
          <w:szCs w:val="18"/>
        </w:rPr>
        <w:t xml:space="preserve"> – UŽSAKOVO eksploatuojama kompiuterinė techninė ir programinė įranga.</w:t>
      </w:r>
    </w:p>
    <w:p w14:paraId="65507D73" w14:textId="77777777" w:rsidR="00B347C2" w:rsidRPr="0089282A" w:rsidRDefault="00D83885">
      <w:pPr>
        <w:numPr>
          <w:ilvl w:val="1"/>
          <w:numId w:val="1"/>
        </w:numPr>
        <w:ind w:left="426"/>
        <w:jc w:val="both"/>
        <w:rPr>
          <w:sz w:val="18"/>
          <w:szCs w:val="18"/>
        </w:rPr>
      </w:pPr>
      <w:r w:rsidRPr="0089282A">
        <w:rPr>
          <w:b/>
          <w:sz w:val="18"/>
          <w:szCs w:val="18"/>
        </w:rPr>
        <w:t>Laikinas sprendimas</w:t>
      </w:r>
      <w:r w:rsidRPr="0089282A">
        <w:rPr>
          <w:sz w:val="18"/>
          <w:szCs w:val="18"/>
        </w:rPr>
        <w:t xml:space="preserve"> – dalinis problemos sprendimas, atstatant svarbiausias sistemos funkcijas.</w:t>
      </w:r>
    </w:p>
    <w:p w14:paraId="5BE9819D" w14:textId="05C63E0A" w:rsidR="00B347C2" w:rsidRPr="0089282A" w:rsidRDefault="00D83885">
      <w:pPr>
        <w:numPr>
          <w:ilvl w:val="1"/>
          <w:numId w:val="1"/>
        </w:numPr>
        <w:ind w:left="426"/>
        <w:jc w:val="both"/>
        <w:rPr>
          <w:sz w:val="18"/>
          <w:szCs w:val="18"/>
        </w:rPr>
      </w:pPr>
      <w:r w:rsidRPr="0089282A">
        <w:rPr>
          <w:b/>
          <w:sz w:val="18"/>
          <w:szCs w:val="18"/>
        </w:rPr>
        <w:t>Standartinė programinė įranga</w:t>
      </w:r>
      <w:r w:rsidRPr="0089282A">
        <w:rPr>
          <w:sz w:val="18"/>
          <w:szCs w:val="18"/>
        </w:rPr>
        <w:t xml:space="preserve"> – programinė įranga</w:t>
      </w:r>
      <w:r w:rsidR="00817D36" w:rsidRPr="0089282A">
        <w:rPr>
          <w:sz w:val="18"/>
          <w:szCs w:val="18"/>
        </w:rPr>
        <w:t>,</w:t>
      </w:r>
      <w:r w:rsidRPr="0089282A">
        <w:rPr>
          <w:sz w:val="18"/>
          <w:szCs w:val="18"/>
        </w:rPr>
        <w:t xml:space="preserve"> </w:t>
      </w:r>
      <w:r w:rsidR="006D0330" w:rsidRPr="0089282A">
        <w:rPr>
          <w:sz w:val="18"/>
          <w:szCs w:val="18"/>
        </w:rPr>
        <w:t>į</w:t>
      </w:r>
      <w:r w:rsidRPr="0089282A">
        <w:rPr>
          <w:sz w:val="18"/>
          <w:szCs w:val="18"/>
        </w:rPr>
        <w:t xml:space="preserve">vardinta šios </w:t>
      </w:r>
      <w:r w:rsidR="00E65123" w:rsidRPr="0089282A">
        <w:rPr>
          <w:sz w:val="18"/>
          <w:szCs w:val="18"/>
        </w:rPr>
        <w:t>Sutart</w:t>
      </w:r>
      <w:r w:rsidRPr="0089282A">
        <w:rPr>
          <w:sz w:val="18"/>
          <w:szCs w:val="18"/>
        </w:rPr>
        <w:t>ies priedo Nr.</w:t>
      </w:r>
      <w:r w:rsidR="006D0330" w:rsidRPr="0089282A">
        <w:rPr>
          <w:sz w:val="18"/>
          <w:szCs w:val="18"/>
        </w:rPr>
        <w:t xml:space="preserve"> </w:t>
      </w:r>
      <w:r w:rsidRPr="0089282A">
        <w:rPr>
          <w:sz w:val="18"/>
          <w:szCs w:val="18"/>
        </w:rPr>
        <w:t>3 punkte Nr.</w:t>
      </w:r>
      <w:r w:rsidR="006D0330" w:rsidRPr="0089282A">
        <w:rPr>
          <w:sz w:val="18"/>
          <w:szCs w:val="18"/>
        </w:rPr>
        <w:t xml:space="preserve"> </w:t>
      </w:r>
      <w:r w:rsidRPr="0089282A">
        <w:rPr>
          <w:sz w:val="18"/>
          <w:szCs w:val="18"/>
        </w:rPr>
        <w:t>2</w:t>
      </w:r>
      <w:r w:rsidR="006D0330" w:rsidRPr="0089282A">
        <w:rPr>
          <w:sz w:val="18"/>
          <w:szCs w:val="18"/>
        </w:rPr>
        <w:t>.</w:t>
      </w:r>
    </w:p>
    <w:p w14:paraId="281E3FE6" w14:textId="55F8F908" w:rsidR="00B347C2" w:rsidRPr="0089282A" w:rsidRDefault="00D83885">
      <w:pPr>
        <w:numPr>
          <w:ilvl w:val="1"/>
          <w:numId w:val="1"/>
        </w:numPr>
        <w:ind w:left="426"/>
        <w:jc w:val="both"/>
        <w:rPr>
          <w:sz w:val="18"/>
          <w:szCs w:val="18"/>
        </w:rPr>
      </w:pPr>
      <w:r w:rsidRPr="0089282A">
        <w:rPr>
          <w:b/>
          <w:sz w:val="18"/>
          <w:szCs w:val="18"/>
        </w:rPr>
        <w:t>Nestandartinė programinė įranga</w:t>
      </w:r>
      <w:r w:rsidRPr="0089282A">
        <w:rPr>
          <w:sz w:val="18"/>
          <w:szCs w:val="18"/>
        </w:rPr>
        <w:t xml:space="preserve"> – programinė įranga</w:t>
      </w:r>
      <w:r w:rsidR="006D0330" w:rsidRPr="0089282A">
        <w:rPr>
          <w:sz w:val="18"/>
          <w:szCs w:val="18"/>
        </w:rPr>
        <w:t>,</w:t>
      </w:r>
      <w:r w:rsidRPr="0089282A">
        <w:rPr>
          <w:sz w:val="18"/>
          <w:szCs w:val="18"/>
        </w:rPr>
        <w:t xml:space="preserve"> ne</w:t>
      </w:r>
      <w:r w:rsidR="006D0330" w:rsidRPr="0089282A">
        <w:rPr>
          <w:sz w:val="18"/>
          <w:szCs w:val="18"/>
        </w:rPr>
        <w:t>į</w:t>
      </w:r>
      <w:r w:rsidRPr="0089282A">
        <w:rPr>
          <w:sz w:val="18"/>
          <w:szCs w:val="18"/>
        </w:rPr>
        <w:t>vardinta Standartinės programinės įrangos sąraše.</w:t>
      </w:r>
    </w:p>
    <w:p w14:paraId="2B86288E" w14:textId="77777777" w:rsidR="00B347C2" w:rsidRPr="0089282A" w:rsidRDefault="00D83885">
      <w:pPr>
        <w:numPr>
          <w:ilvl w:val="1"/>
          <w:numId w:val="1"/>
        </w:numPr>
        <w:ind w:left="426"/>
        <w:jc w:val="both"/>
        <w:rPr>
          <w:sz w:val="18"/>
          <w:szCs w:val="18"/>
        </w:rPr>
      </w:pPr>
      <w:r w:rsidRPr="0089282A">
        <w:rPr>
          <w:b/>
          <w:sz w:val="18"/>
          <w:szCs w:val="18"/>
        </w:rPr>
        <w:t>Masiniai darbai</w:t>
      </w:r>
      <w:r w:rsidRPr="0089282A">
        <w:rPr>
          <w:sz w:val="18"/>
          <w:szCs w:val="18"/>
        </w:rPr>
        <w:t xml:space="preserve"> – programinės ar techninės įrangos diegimas daugiau negu 10 (dešimt) UŽSAKOVO aptarnaujamų darbo vietų. Masinių darbų vykdymo terminas ar apmokestinimas turi būti iš anksto suderinti tarp VYKDYTOJO ir UŽSAKOVO.</w:t>
      </w:r>
    </w:p>
    <w:p w14:paraId="54CEACCC" w14:textId="77777777" w:rsidR="00B347C2" w:rsidRPr="0089282A" w:rsidRDefault="00D83885" w:rsidP="006D0330">
      <w:pPr>
        <w:numPr>
          <w:ilvl w:val="1"/>
          <w:numId w:val="1"/>
        </w:numPr>
        <w:tabs>
          <w:tab w:val="left" w:pos="567"/>
        </w:tabs>
        <w:ind w:left="426"/>
        <w:jc w:val="both"/>
        <w:rPr>
          <w:sz w:val="18"/>
          <w:szCs w:val="18"/>
        </w:rPr>
      </w:pPr>
      <w:r w:rsidRPr="0089282A">
        <w:rPr>
          <w:b/>
          <w:sz w:val="18"/>
          <w:szCs w:val="18"/>
        </w:rPr>
        <w:t>Planiniai darbai</w:t>
      </w:r>
      <w:r w:rsidRPr="0089282A">
        <w:rPr>
          <w:sz w:val="18"/>
          <w:szCs w:val="18"/>
        </w:rPr>
        <w:t xml:space="preserve"> – Užsakovo darbuotojų užklausos ir iš anksto VYKDYTOJO suplanuoti ir suderinti su UŽSAKOVU darbai.</w:t>
      </w:r>
    </w:p>
    <w:p w14:paraId="17C7E674" w14:textId="77777777" w:rsidR="00B347C2" w:rsidRPr="0089282A" w:rsidRDefault="00D83885" w:rsidP="006D0330">
      <w:pPr>
        <w:numPr>
          <w:ilvl w:val="1"/>
          <w:numId w:val="1"/>
        </w:numPr>
        <w:tabs>
          <w:tab w:val="left" w:pos="567"/>
        </w:tabs>
        <w:ind w:left="426"/>
        <w:jc w:val="both"/>
        <w:rPr>
          <w:sz w:val="18"/>
          <w:szCs w:val="18"/>
        </w:rPr>
      </w:pPr>
      <w:r w:rsidRPr="0089282A">
        <w:rPr>
          <w:b/>
          <w:sz w:val="18"/>
          <w:szCs w:val="18"/>
        </w:rPr>
        <w:t>Pralaidumas</w:t>
      </w:r>
      <w:r w:rsidRPr="0089282A">
        <w:rPr>
          <w:sz w:val="18"/>
          <w:szCs w:val="18"/>
        </w:rPr>
        <w:t xml:space="preserve"> – planinių naujų darbo vietų paruošimo darbų skaičius per mėnesį, kurį VYKDYTOJAS įsipareigoja atlikti nemokamai.</w:t>
      </w:r>
    </w:p>
    <w:p w14:paraId="6AE0A989" w14:textId="77777777" w:rsidR="00B347C2" w:rsidRPr="0089282A" w:rsidRDefault="00D83885" w:rsidP="006D0330">
      <w:pPr>
        <w:numPr>
          <w:ilvl w:val="1"/>
          <w:numId w:val="1"/>
        </w:numPr>
        <w:tabs>
          <w:tab w:val="left" w:pos="567"/>
        </w:tabs>
        <w:ind w:left="426"/>
        <w:jc w:val="both"/>
        <w:rPr>
          <w:sz w:val="18"/>
          <w:szCs w:val="18"/>
        </w:rPr>
      </w:pPr>
      <w:r w:rsidRPr="0089282A">
        <w:rPr>
          <w:b/>
          <w:sz w:val="18"/>
          <w:szCs w:val="18"/>
        </w:rPr>
        <w:t>Kokybiniai pakeitimai</w:t>
      </w:r>
      <w:r w:rsidRPr="0089282A">
        <w:rPr>
          <w:sz w:val="18"/>
          <w:szCs w:val="18"/>
        </w:rPr>
        <w:t>:</w:t>
      </w:r>
    </w:p>
    <w:p w14:paraId="47D4CBDA" w14:textId="39770213" w:rsidR="00B347C2" w:rsidRPr="0089282A" w:rsidRDefault="00D83885" w:rsidP="006D0330">
      <w:pPr>
        <w:numPr>
          <w:ilvl w:val="2"/>
          <w:numId w:val="1"/>
        </w:numPr>
        <w:ind w:left="1418" w:hanging="709"/>
        <w:jc w:val="both"/>
        <w:rPr>
          <w:sz w:val="18"/>
          <w:szCs w:val="18"/>
        </w:rPr>
      </w:pPr>
      <w:r w:rsidRPr="0089282A">
        <w:rPr>
          <w:sz w:val="18"/>
          <w:szCs w:val="18"/>
        </w:rPr>
        <w:t>Nestandartinės programinės įrangos diegimas</w:t>
      </w:r>
      <w:r w:rsidR="006D0330" w:rsidRPr="0089282A">
        <w:rPr>
          <w:sz w:val="18"/>
          <w:szCs w:val="18"/>
        </w:rPr>
        <w:t>;</w:t>
      </w:r>
    </w:p>
    <w:p w14:paraId="499D575E" w14:textId="3129D97E" w:rsidR="00B347C2" w:rsidRPr="0089282A" w:rsidRDefault="00D83885" w:rsidP="006D0330">
      <w:pPr>
        <w:numPr>
          <w:ilvl w:val="2"/>
          <w:numId w:val="1"/>
        </w:numPr>
        <w:ind w:left="1418" w:hanging="709"/>
        <w:jc w:val="both"/>
        <w:rPr>
          <w:sz w:val="18"/>
          <w:szCs w:val="18"/>
        </w:rPr>
      </w:pPr>
      <w:r w:rsidRPr="0089282A">
        <w:rPr>
          <w:sz w:val="18"/>
          <w:szCs w:val="18"/>
        </w:rPr>
        <w:t>Paslaugų teikimas ne UŽSAKOVO ar VYKDYTOJO filialo patalpose</w:t>
      </w:r>
      <w:r w:rsidR="006D0330" w:rsidRPr="0089282A">
        <w:rPr>
          <w:sz w:val="18"/>
          <w:szCs w:val="18"/>
        </w:rPr>
        <w:t>,</w:t>
      </w:r>
      <w:r w:rsidRPr="0089282A">
        <w:rPr>
          <w:sz w:val="18"/>
          <w:szCs w:val="18"/>
        </w:rPr>
        <w:t xml:space="preserve"> išvardintose </w:t>
      </w:r>
      <w:r w:rsidR="00E65123" w:rsidRPr="0089282A">
        <w:rPr>
          <w:sz w:val="18"/>
          <w:szCs w:val="18"/>
        </w:rPr>
        <w:t>Sutart</w:t>
      </w:r>
      <w:r w:rsidRPr="0089282A">
        <w:rPr>
          <w:sz w:val="18"/>
          <w:szCs w:val="18"/>
        </w:rPr>
        <w:t>ies priede Nr. 2</w:t>
      </w:r>
      <w:r w:rsidR="006D0330" w:rsidRPr="0089282A">
        <w:rPr>
          <w:sz w:val="18"/>
          <w:szCs w:val="18"/>
        </w:rPr>
        <w:t>;</w:t>
      </w:r>
    </w:p>
    <w:p w14:paraId="342D7D94" w14:textId="1E0CAFB3" w:rsidR="00B347C2" w:rsidRPr="0089282A" w:rsidRDefault="00D83885" w:rsidP="006D0330">
      <w:pPr>
        <w:numPr>
          <w:ilvl w:val="2"/>
          <w:numId w:val="1"/>
        </w:numPr>
        <w:ind w:left="1418" w:hanging="709"/>
        <w:jc w:val="both"/>
        <w:rPr>
          <w:sz w:val="18"/>
          <w:szCs w:val="18"/>
        </w:rPr>
      </w:pPr>
      <w:r w:rsidRPr="0089282A">
        <w:rPr>
          <w:sz w:val="18"/>
          <w:szCs w:val="18"/>
        </w:rPr>
        <w:t>Gedimų, atsiradusių dėl VYKDYTOJO rekomendacijų nesilaikymo, šalinimas</w:t>
      </w:r>
      <w:r w:rsidR="006D0330" w:rsidRPr="0089282A">
        <w:rPr>
          <w:sz w:val="18"/>
          <w:szCs w:val="18"/>
        </w:rPr>
        <w:t>;</w:t>
      </w:r>
    </w:p>
    <w:p w14:paraId="503754BB" w14:textId="601A5268" w:rsidR="00B347C2" w:rsidRPr="0089282A" w:rsidRDefault="00D83885" w:rsidP="006D0330">
      <w:pPr>
        <w:numPr>
          <w:ilvl w:val="2"/>
          <w:numId w:val="1"/>
        </w:numPr>
        <w:ind w:left="1418" w:hanging="709"/>
        <w:jc w:val="both"/>
        <w:rPr>
          <w:sz w:val="18"/>
          <w:szCs w:val="18"/>
        </w:rPr>
      </w:pPr>
      <w:r w:rsidRPr="0089282A">
        <w:rPr>
          <w:sz w:val="18"/>
          <w:szCs w:val="18"/>
        </w:rPr>
        <w:t>Masiniai darbai</w:t>
      </w:r>
      <w:r w:rsidR="006D0330" w:rsidRPr="0089282A">
        <w:rPr>
          <w:sz w:val="18"/>
          <w:szCs w:val="18"/>
        </w:rPr>
        <w:t>;</w:t>
      </w:r>
    </w:p>
    <w:p w14:paraId="75BA6C16" w14:textId="77777777" w:rsidR="00B347C2" w:rsidRPr="0089282A" w:rsidRDefault="00D83885" w:rsidP="006D0330">
      <w:pPr>
        <w:numPr>
          <w:ilvl w:val="2"/>
          <w:numId w:val="1"/>
        </w:numPr>
        <w:ind w:left="1418" w:hanging="709"/>
        <w:jc w:val="both"/>
        <w:rPr>
          <w:sz w:val="18"/>
          <w:szCs w:val="18"/>
        </w:rPr>
      </w:pPr>
      <w:r w:rsidRPr="0089282A">
        <w:rPr>
          <w:sz w:val="18"/>
          <w:szCs w:val="18"/>
        </w:rPr>
        <w:t>Pralaidumo viršijimas.</w:t>
      </w:r>
    </w:p>
    <w:p w14:paraId="0BD18640" w14:textId="0EC32823" w:rsidR="00B347C2" w:rsidRPr="0089282A" w:rsidRDefault="00D83885" w:rsidP="00940A1E">
      <w:pPr>
        <w:numPr>
          <w:ilvl w:val="1"/>
          <w:numId w:val="1"/>
        </w:numPr>
        <w:ind w:left="567" w:hanging="573"/>
        <w:jc w:val="both"/>
        <w:rPr>
          <w:sz w:val="18"/>
          <w:szCs w:val="18"/>
        </w:rPr>
      </w:pPr>
      <w:r w:rsidRPr="0089282A">
        <w:rPr>
          <w:b/>
          <w:sz w:val="18"/>
          <w:szCs w:val="18"/>
        </w:rPr>
        <w:t>Trečia šalis</w:t>
      </w:r>
      <w:r w:rsidRPr="0089282A">
        <w:rPr>
          <w:sz w:val="18"/>
          <w:szCs w:val="18"/>
        </w:rPr>
        <w:t xml:space="preserve"> – UŽSAKOVO techninės įrangos tiekimo, remonto ar pan. įmonė, kurios įsipareigojimai nėra apibrėžiami šioje </w:t>
      </w:r>
      <w:r w:rsidR="00E65123" w:rsidRPr="0089282A">
        <w:rPr>
          <w:sz w:val="18"/>
          <w:szCs w:val="18"/>
        </w:rPr>
        <w:t>Sutart</w:t>
      </w:r>
      <w:r w:rsidRPr="0089282A">
        <w:rPr>
          <w:sz w:val="18"/>
          <w:szCs w:val="18"/>
        </w:rPr>
        <w:t>yje, tačiau yra būtina sėkmingam Paslaugos(-ų) teikimui.</w:t>
      </w:r>
    </w:p>
    <w:p w14:paraId="0017FB47" w14:textId="77777777" w:rsidR="00B347C2" w:rsidRPr="0089282A" w:rsidRDefault="00D83885" w:rsidP="00940A1E">
      <w:pPr>
        <w:numPr>
          <w:ilvl w:val="1"/>
          <w:numId w:val="1"/>
        </w:numPr>
        <w:ind w:left="567" w:hanging="567"/>
        <w:jc w:val="both"/>
        <w:rPr>
          <w:sz w:val="18"/>
          <w:szCs w:val="18"/>
        </w:rPr>
      </w:pPr>
      <w:r w:rsidRPr="0089282A">
        <w:rPr>
          <w:b/>
          <w:sz w:val="18"/>
          <w:szCs w:val="18"/>
        </w:rPr>
        <w:t>Tarnybinė stotis</w:t>
      </w:r>
      <w:r w:rsidRPr="0089282A">
        <w:rPr>
          <w:sz w:val="18"/>
          <w:szCs w:val="18"/>
        </w:rPr>
        <w:t xml:space="preserve"> – kompiuterinė serverių techninė ir programinė įranga, atliekanti įvairias funkcijas (failų, pašto, duomenų bazių, duomenų saugyklos, tinklo, žiniatinklio ar pan.) pagal kitų tinkle esančių klientų kompiuterių paraiškas (užklausas).</w:t>
      </w:r>
    </w:p>
    <w:p w14:paraId="330F84D9" w14:textId="4C845824" w:rsidR="00B347C2" w:rsidRPr="0089282A" w:rsidRDefault="00D83885" w:rsidP="00940A1E">
      <w:pPr>
        <w:numPr>
          <w:ilvl w:val="1"/>
          <w:numId w:val="1"/>
        </w:numPr>
        <w:ind w:left="567" w:hanging="567"/>
        <w:jc w:val="both"/>
      </w:pPr>
      <w:bookmarkStart w:id="0" w:name="_gjdgxs" w:colFirst="0" w:colLast="0"/>
      <w:bookmarkEnd w:id="0"/>
      <w:r w:rsidRPr="0089282A">
        <w:rPr>
          <w:b/>
          <w:sz w:val="18"/>
          <w:szCs w:val="18"/>
        </w:rPr>
        <w:t>Darbo vieta</w:t>
      </w:r>
      <w:r w:rsidRPr="0089282A">
        <w:rPr>
          <w:sz w:val="18"/>
          <w:szCs w:val="18"/>
        </w:rPr>
        <w:t xml:space="preserve"> – stacionarus arba nešiojamas kompiuteris su jame įdiegta programin</w:t>
      </w:r>
      <w:r w:rsidR="00940A1E" w:rsidRPr="0089282A">
        <w:rPr>
          <w:sz w:val="18"/>
          <w:szCs w:val="18"/>
        </w:rPr>
        <w:t>e</w:t>
      </w:r>
      <w:r w:rsidRPr="0089282A">
        <w:rPr>
          <w:sz w:val="18"/>
          <w:szCs w:val="18"/>
        </w:rPr>
        <w:t xml:space="preserve"> įranga bei prijungt</w:t>
      </w:r>
      <w:r w:rsidR="00940A1E" w:rsidRPr="0089282A">
        <w:rPr>
          <w:sz w:val="18"/>
          <w:szCs w:val="18"/>
        </w:rPr>
        <w:t>ais</w:t>
      </w:r>
      <w:r w:rsidRPr="0089282A">
        <w:rPr>
          <w:sz w:val="18"/>
          <w:szCs w:val="18"/>
        </w:rPr>
        <w:t xml:space="preserve"> įvair</w:t>
      </w:r>
      <w:r w:rsidR="00940A1E" w:rsidRPr="0089282A">
        <w:rPr>
          <w:sz w:val="18"/>
          <w:szCs w:val="18"/>
        </w:rPr>
        <w:t>iais</w:t>
      </w:r>
      <w:r w:rsidRPr="0089282A">
        <w:rPr>
          <w:sz w:val="18"/>
          <w:szCs w:val="18"/>
        </w:rPr>
        <w:t xml:space="preserve"> duomenų įvedimo ir išvedimo įtaisai.</w:t>
      </w:r>
    </w:p>
    <w:p w14:paraId="0C362E14" w14:textId="77777777" w:rsidR="00763932" w:rsidRPr="0089282A" w:rsidRDefault="00763932" w:rsidP="00763932">
      <w:pPr>
        <w:jc w:val="both"/>
      </w:pPr>
    </w:p>
    <w:p w14:paraId="75683932" w14:textId="77777777" w:rsidR="00B347C2" w:rsidRPr="0089282A" w:rsidRDefault="00D83885">
      <w:pPr>
        <w:numPr>
          <w:ilvl w:val="0"/>
          <w:numId w:val="1"/>
        </w:numPr>
        <w:rPr>
          <w:b/>
        </w:rPr>
      </w:pPr>
      <w:r w:rsidRPr="0089282A">
        <w:rPr>
          <w:b/>
        </w:rPr>
        <w:t>VYKDYTOJO įsipareigojimai</w:t>
      </w:r>
    </w:p>
    <w:p w14:paraId="3A671BC4" w14:textId="77777777" w:rsidR="00B347C2" w:rsidRPr="0089282A" w:rsidRDefault="00B347C2">
      <w:pPr>
        <w:rPr>
          <w:b/>
        </w:rPr>
      </w:pPr>
    </w:p>
    <w:p w14:paraId="20A0F78F" w14:textId="1ECE9566" w:rsidR="00B347C2" w:rsidRPr="0089282A" w:rsidRDefault="00D83885">
      <w:pPr>
        <w:numPr>
          <w:ilvl w:val="1"/>
          <w:numId w:val="1"/>
        </w:numPr>
        <w:ind w:left="426"/>
        <w:jc w:val="both"/>
        <w:rPr>
          <w:sz w:val="18"/>
          <w:szCs w:val="18"/>
        </w:rPr>
      </w:pPr>
      <w:r w:rsidRPr="0089282A">
        <w:rPr>
          <w:sz w:val="18"/>
          <w:szCs w:val="18"/>
        </w:rPr>
        <w:t xml:space="preserve">VYKDYTOJAS įsipareigoja teikti šios </w:t>
      </w:r>
      <w:r w:rsidR="00E65123" w:rsidRPr="0089282A">
        <w:rPr>
          <w:sz w:val="18"/>
          <w:szCs w:val="18"/>
        </w:rPr>
        <w:t>Sutart</w:t>
      </w:r>
      <w:r w:rsidRPr="0089282A">
        <w:rPr>
          <w:sz w:val="18"/>
          <w:szCs w:val="18"/>
        </w:rPr>
        <w:t>ies priede Nr.</w:t>
      </w:r>
      <w:r w:rsidR="0016558F" w:rsidRPr="0089282A">
        <w:rPr>
          <w:sz w:val="18"/>
          <w:szCs w:val="18"/>
        </w:rPr>
        <w:t xml:space="preserve"> </w:t>
      </w:r>
      <w:r w:rsidRPr="0089282A">
        <w:rPr>
          <w:sz w:val="18"/>
          <w:szCs w:val="18"/>
        </w:rPr>
        <w:t>3 aprašytas paslaugas.</w:t>
      </w:r>
    </w:p>
    <w:p w14:paraId="5A45FC1E" w14:textId="7A917FF4" w:rsidR="00B347C2" w:rsidRPr="0089282A" w:rsidRDefault="00D83885">
      <w:pPr>
        <w:numPr>
          <w:ilvl w:val="1"/>
          <w:numId w:val="1"/>
        </w:numPr>
        <w:ind w:left="426"/>
        <w:jc w:val="both"/>
        <w:rPr>
          <w:sz w:val="18"/>
          <w:szCs w:val="18"/>
        </w:rPr>
      </w:pPr>
      <w:bookmarkStart w:id="1" w:name="_30j0zll" w:colFirst="0" w:colLast="0"/>
      <w:bookmarkEnd w:id="1"/>
      <w:r w:rsidRPr="0089282A">
        <w:rPr>
          <w:sz w:val="18"/>
          <w:szCs w:val="18"/>
        </w:rPr>
        <w:t xml:space="preserve">VYKDYTOJAS įsipareigoja teikti priežiūros paslaugas pagal šios </w:t>
      </w:r>
      <w:r w:rsidR="00E65123" w:rsidRPr="0089282A">
        <w:rPr>
          <w:sz w:val="18"/>
          <w:szCs w:val="18"/>
        </w:rPr>
        <w:t>Sutart</w:t>
      </w:r>
      <w:r w:rsidRPr="0089282A">
        <w:rPr>
          <w:sz w:val="18"/>
          <w:szCs w:val="18"/>
        </w:rPr>
        <w:t>ies priede Nr.</w:t>
      </w:r>
      <w:r w:rsidR="0016558F" w:rsidRPr="0089282A">
        <w:rPr>
          <w:sz w:val="18"/>
          <w:szCs w:val="18"/>
        </w:rPr>
        <w:t xml:space="preserve"> </w:t>
      </w:r>
      <w:r w:rsidRPr="0089282A">
        <w:rPr>
          <w:sz w:val="18"/>
          <w:szCs w:val="18"/>
        </w:rPr>
        <w:t>1 nurodytus prioritetus.</w:t>
      </w:r>
    </w:p>
    <w:p w14:paraId="49E5FC90" w14:textId="40C4A940" w:rsidR="00B347C2" w:rsidRPr="0089282A" w:rsidRDefault="00D83885">
      <w:pPr>
        <w:numPr>
          <w:ilvl w:val="1"/>
          <w:numId w:val="1"/>
        </w:numPr>
        <w:ind w:left="426"/>
        <w:jc w:val="both"/>
        <w:rPr>
          <w:sz w:val="18"/>
          <w:szCs w:val="18"/>
        </w:rPr>
      </w:pPr>
      <w:r w:rsidRPr="0089282A">
        <w:rPr>
          <w:sz w:val="18"/>
          <w:szCs w:val="18"/>
        </w:rPr>
        <w:t xml:space="preserve">VYKDYTOJAS įsipareigoja paslaugas atlikti šios </w:t>
      </w:r>
      <w:r w:rsidR="00E65123" w:rsidRPr="0089282A">
        <w:rPr>
          <w:sz w:val="18"/>
          <w:szCs w:val="18"/>
        </w:rPr>
        <w:t>Sutart</w:t>
      </w:r>
      <w:r w:rsidRPr="0089282A">
        <w:rPr>
          <w:sz w:val="18"/>
          <w:szCs w:val="18"/>
        </w:rPr>
        <w:t>ies priede Nr.</w:t>
      </w:r>
      <w:r w:rsidR="0016558F" w:rsidRPr="0089282A">
        <w:rPr>
          <w:sz w:val="18"/>
          <w:szCs w:val="18"/>
        </w:rPr>
        <w:t xml:space="preserve"> </w:t>
      </w:r>
      <w:r w:rsidRPr="0089282A">
        <w:rPr>
          <w:sz w:val="18"/>
          <w:szCs w:val="18"/>
        </w:rPr>
        <w:t>1 ir Priede Nr.</w:t>
      </w:r>
      <w:r w:rsidR="0016558F" w:rsidRPr="0089282A">
        <w:rPr>
          <w:sz w:val="18"/>
          <w:szCs w:val="18"/>
        </w:rPr>
        <w:t xml:space="preserve"> </w:t>
      </w:r>
      <w:r w:rsidRPr="0089282A">
        <w:rPr>
          <w:sz w:val="18"/>
          <w:szCs w:val="18"/>
        </w:rPr>
        <w:t>4 nurodytais įkainiais.</w:t>
      </w:r>
    </w:p>
    <w:p w14:paraId="17170F36" w14:textId="66AFBE9B" w:rsidR="00B347C2" w:rsidRPr="0089282A" w:rsidRDefault="00D83885">
      <w:pPr>
        <w:numPr>
          <w:ilvl w:val="1"/>
          <w:numId w:val="1"/>
        </w:numPr>
        <w:ind w:left="426"/>
        <w:jc w:val="both"/>
        <w:rPr>
          <w:sz w:val="18"/>
          <w:szCs w:val="18"/>
        </w:rPr>
      </w:pPr>
      <w:r w:rsidRPr="0089282A">
        <w:rPr>
          <w:sz w:val="18"/>
          <w:szCs w:val="18"/>
        </w:rPr>
        <w:t>VYKDYTOJAS įsipareigoja atlikti priežiūrą tik įrangai</w:t>
      </w:r>
      <w:r w:rsidR="0016558F" w:rsidRPr="0089282A">
        <w:rPr>
          <w:sz w:val="18"/>
          <w:szCs w:val="18"/>
        </w:rPr>
        <w:t>,</w:t>
      </w:r>
      <w:r w:rsidRPr="0089282A">
        <w:rPr>
          <w:sz w:val="18"/>
          <w:szCs w:val="18"/>
        </w:rPr>
        <w:t xml:space="preserve"> išvardintai šios </w:t>
      </w:r>
      <w:r w:rsidR="00E65123" w:rsidRPr="0089282A">
        <w:rPr>
          <w:sz w:val="18"/>
          <w:szCs w:val="18"/>
        </w:rPr>
        <w:t>Sutart</w:t>
      </w:r>
      <w:r w:rsidRPr="0089282A">
        <w:rPr>
          <w:sz w:val="18"/>
          <w:szCs w:val="18"/>
        </w:rPr>
        <w:t>ies priede Nr.</w:t>
      </w:r>
      <w:r w:rsidR="0016558F" w:rsidRPr="0089282A">
        <w:rPr>
          <w:sz w:val="18"/>
          <w:szCs w:val="18"/>
        </w:rPr>
        <w:t xml:space="preserve"> </w:t>
      </w:r>
      <w:r w:rsidRPr="0089282A">
        <w:rPr>
          <w:sz w:val="18"/>
          <w:szCs w:val="18"/>
        </w:rPr>
        <w:t>4.</w:t>
      </w:r>
    </w:p>
    <w:p w14:paraId="6AAF377F" w14:textId="77777777" w:rsidR="00B347C2" w:rsidRPr="0089282A" w:rsidRDefault="00D83885">
      <w:pPr>
        <w:numPr>
          <w:ilvl w:val="1"/>
          <w:numId w:val="1"/>
        </w:numPr>
        <w:ind w:left="426"/>
        <w:jc w:val="both"/>
        <w:rPr>
          <w:sz w:val="18"/>
          <w:szCs w:val="18"/>
        </w:rPr>
      </w:pPr>
      <w:r w:rsidRPr="0089282A">
        <w:rPr>
          <w:sz w:val="18"/>
          <w:szCs w:val="18"/>
        </w:rPr>
        <w:lastRenderedPageBreak/>
        <w:t>VYKDYTOJAS įsipareigoja, prieš atlikdamas kokybinius pakeitimus, suderinti su UŽSAKOVU darbų apimtis, terminus ir kainas.</w:t>
      </w:r>
    </w:p>
    <w:p w14:paraId="5EF0FBC5" w14:textId="77777777" w:rsidR="00B347C2" w:rsidRPr="0089282A" w:rsidRDefault="00D83885">
      <w:pPr>
        <w:numPr>
          <w:ilvl w:val="1"/>
          <w:numId w:val="1"/>
        </w:numPr>
        <w:ind w:left="426"/>
        <w:jc w:val="both"/>
        <w:rPr>
          <w:sz w:val="18"/>
          <w:szCs w:val="18"/>
        </w:rPr>
      </w:pPr>
      <w:r w:rsidRPr="0089282A">
        <w:rPr>
          <w:sz w:val="18"/>
          <w:szCs w:val="18"/>
        </w:rPr>
        <w:t>VYKDYTOJAS įsipareigoja aptarnaujamoje įrangoje nediegti nelicencijuotos programinės įrangos.</w:t>
      </w:r>
    </w:p>
    <w:p w14:paraId="5DF79F56" w14:textId="7798253C" w:rsidR="00B347C2" w:rsidRPr="0089282A" w:rsidRDefault="00D83885">
      <w:pPr>
        <w:numPr>
          <w:ilvl w:val="1"/>
          <w:numId w:val="1"/>
        </w:numPr>
        <w:ind w:left="426"/>
        <w:jc w:val="both"/>
        <w:rPr>
          <w:sz w:val="18"/>
          <w:szCs w:val="18"/>
        </w:rPr>
      </w:pPr>
      <w:r w:rsidRPr="0089282A">
        <w:rPr>
          <w:sz w:val="18"/>
          <w:szCs w:val="18"/>
        </w:rPr>
        <w:t>Atsižvelgdamas į Paslaugų rūšį ir pobūdį, teikdamas Paslaugą(-</w:t>
      </w:r>
      <w:proofErr w:type="spellStart"/>
      <w:r w:rsidRPr="0089282A">
        <w:rPr>
          <w:sz w:val="18"/>
          <w:szCs w:val="18"/>
        </w:rPr>
        <w:t>as</w:t>
      </w:r>
      <w:proofErr w:type="spellEnd"/>
      <w:r w:rsidRPr="0089282A">
        <w:rPr>
          <w:sz w:val="18"/>
          <w:szCs w:val="18"/>
        </w:rPr>
        <w:t xml:space="preserve">) VYKDYTOJAS privalo veikti sąžiningai ir protingai, laikydamasis atitinkamos profesijos standartų, šios </w:t>
      </w:r>
      <w:r w:rsidR="00E65123" w:rsidRPr="0089282A">
        <w:rPr>
          <w:sz w:val="18"/>
          <w:szCs w:val="18"/>
        </w:rPr>
        <w:t>Sutart</w:t>
      </w:r>
      <w:r w:rsidRPr="0089282A">
        <w:rPr>
          <w:sz w:val="18"/>
          <w:szCs w:val="18"/>
        </w:rPr>
        <w:t xml:space="preserve">ies nuostatų bei vadovaudamasis UŽSAKOVO pateiktais nurodymais. </w:t>
      </w:r>
    </w:p>
    <w:p w14:paraId="7FA8A039" w14:textId="77777777" w:rsidR="00B347C2" w:rsidRPr="0089282A" w:rsidRDefault="00D83885">
      <w:pPr>
        <w:numPr>
          <w:ilvl w:val="1"/>
          <w:numId w:val="1"/>
        </w:numPr>
        <w:ind w:left="426"/>
        <w:jc w:val="both"/>
        <w:rPr>
          <w:sz w:val="18"/>
          <w:szCs w:val="18"/>
        </w:rPr>
      </w:pPr>
      <w:r w:rsidRPr="0089282A">
        <w:rPr>
          <w:sz w:val="18"/>
          <w:szCs w:val="18"/>
        </w:rPr>
        <w:t xml:space="preserve">Teikiant Priežiūros paslaugas, laikytis informacinių sistemų saugumo reikalavimų ir nepažeisti Kliento techninės ir programinės Įrangos konfigūracijos, neteikti tretiems asmenims konfidencialios informacijos, gautos ar sužinotos Sutarties vykdymo metu; </w:t>
      </w:r>
    </w:p>
    <w:p w14:paraId="03179FD3" w14:textId="77777777" w:rsidR="00B347C2" w:rsidRPr="0089282A" w:rsidRDefault="00D83885">
      <w:pPr>
        <w:numPr>
          <w:ilvl w:val="1"/>
          <w:numId w:val="1"/>
        </w:numPr>
        <w:ind w:left="426"/>
        <w:jc w:val="both"/>
        <w:rPr>
          <w:sz w:val="18"/>
          <w:szCs w:val="18"/>
        </w:rPr>
      </w:pPr>
      <w:r w:rsidRPr="0089282A">
        <w:rPr>
          <w:sz w:val="18"/>
          <w:szCs w:val="18"/>
        </w:rPr>
        <w:t>VYKDYTOJAS privalo užtikrinti, kad Paslaugos būtų teikiamos profesionaliai, tik kvalifikuotų ir pakankamą patirtį turinčių darbuotojų. Taip pat VYKDYTOJAS privalo užtikrint, kad būtų apribota prieiga prie UŽSAKOVO pateiktų asmens duomenų ir kitos konfidencialios informacijos, suteikdamas ją tik tiems darbuotojams, kuriems ji yra griežtai būtina Sutarties vykdymo tikslu ir kurie susipažino su asmens duomenų ir konfidencialios informacijos apsaugai keliamais reikalavimais, žino atitinkamas savo prievoles bei raštu įsipareigojo tvarkyti asmens duomenis ir konfidencialią informaciją pagal VYKDYTOJO nustatytas tvarkos taisykles bei šioje Sutartyje nurodytas sąlygas bei laikytis konfidencialumo principo tiek vykdant Sutartį, tiek ir jai pasibaigus.</w:t>
      </w:r>
    </w:p>
    <w:p w14:paraId="3C5B1188" w14:textId="77777777" w:rsidR="00B347C2" w:rsidRPr="0089282A" w:rsidRDefault="00D83885">
      <w:pPr>
        <w:numPr>
          <w:ilvl w:val="1"/>
          <w:numId w:val="1"/>
        </w:numPr>
        <w:ind w:left="426"/>
        <w:jc w:val="both"/>
        <w:rPr>
          <w:sz w:val="18"/>
          <w:szCs w:val="18"/>
        </w:rPr>
      </w:pPr>
      <w:r w:rsidRPr="0089282A">
        <w:rPr>
          <w:sz w:val="18"/>
          <w:szCs w:val="18"/>
        </w:rPr>
        <w:t>UŽSAKOVUI paprašius, VYKDYTOJAS nedelsiant privalo informuoti UŽSAKOVĄ apie Sutarties vykdymo eigą.</w:t>
      </w:r>
    </w:p>
    <w:p w14:paraId="0CBC6AE0" w14:textId="77777777" w:rsidR="00B347C2" w:rsidRDefault="00D83885">
      <w:pPr>
        <w:numPr>
          <w:ilvl w:val="1"/>
          <w:numId w:val="1"/>
        </w:numPr>
        <w:ind w:left="426"/>
        <w:jc w:val="both"/>
        <w:rPr>
          <w:sz w:val="18"/>
          <w:szCs w:val="18"/>
        </w:rPr>
      </w:pPr>
      <w:r w:rsidRPr="0089282A">
        <w:rPr>
          <w:sz w:val="18"/>
          <w:szCs w:val="18"/>
        </w:rPr>
        <w:t>VYKDYTOJAS įsipareigoja prieš 3 (tris) darbo dienas pranešti apie bet kokius trečiųjų šalių numatomus atlikti darbus, kurie būtini Paslaugos(-ų) teikimui.</w:t>
      </w:r>
    </w:p>
    <w:p w14:paraId="2F52C1CC" w14:textId="6939B72D" w:rsidR="002E60AF" w:rsidRPr="0089282A" w:rsidRDefault="0064127E">
      <w:pPr>
        <w:numPr>
          <w:ilvl w:val="1"/>
          <w:numId w:val="1"/>
        </w:numPr>
        <w:ind w:left="426"/>
        <w:jc w:val="both"/>
        <w:rPr>
          <w:sz w:val="18"/>
          <w:szCs w:val="18"/>
        </w:rPr>
      </w:pPr>
      <w:r w:rsidRPr="0089282A">
        <w:rPr>
          <w:sz w:val="18"/>
          <w:szCs w:val="18"/>
        </w:rPr>
        <w:t>VYKDYTOJAS</w:t>
      </w:r>
      <w:r w:rsidRPr="0064127E">
        <w:rPr>
          <w:sz w:val="18"/>
          <w:szCs w:val="18"/>
        </w:rPr>
        <w:t xml:space="preserve"> užtikrina, jog teikiamų paslaugos atitinka Lietuvos Respublikos valstybės informacinių išteklių valdymo įstatymo, Lietuvos Respublikos Vyriausybės 2013 m. liepos 24 d. nutarimu Nr. 716 patvirtintų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reikalavimus.</w:t>
      </w:r>
    </w:p>
    <w:p w14:paraId="07CCDBD0" w14:textId="77777777" w:rsidR="00B347C2" w:rsidRPr="0089282A" w:rsidRDefault="00B347C2">
      <w:pPr>
        <w:rPr>
          <w:b/>
          <w:sz w:val="18"/>
          <w:szCs w:val="18"/>
        </w:rPr>
      </w:pPr>
    </w:p>
    <w:p w14:paraId="5919705C" w14:textId="77777777" w:rsidR="00B347C2" w:rsidRPr="0089282A" w:rsidRDefault="00D83885">
      <w:pPr>
        <w:numPr>
          <w:ilvl w:val="0"/>
          <w:numId w:val="1"/>
        </w:numPr>
        <w:rPr>
          <w:b/>
          <w:sz w:val="18"/>
          <w:szCs w:val="18"/>
        </w:rPr>
      </w:pPr>
      <w:r w:rsidRPr="0089282A">
        <w:rPr>
          <w:b/>
          <w:sz w:val="18"/>
          <w:szCs w:val="18"/>
        </w:rPr>
        <w:t>UŽSAKOVO įsipareigojimai</w:t>
      </w:r>
    </w:p>
    <w:p w14:paraId="3FF8634C" w14:textId="77777777" w:rsidR="00B347C2" w:rsidRPr="0089282A" w:rsidRDefault="00B347C2">
      <w:pPr>
        <w:rPr>
          <w:b/>
          <w:sz w:val="18"/>
          <w:szCs w:val="18"/>
        </w:rPr>
      </w:pPr>
    </w:p>
    <w:p w14:paraId="37062756" w14:textId="77777777" w:rsidR="00B347C2" w:rsidRPr="0089282A" w:rsidRDefault="00D83885">
      <w:pPr>
        <w:numPr>
          <w:ilvl w:val="1"/>
          <w:numId w:val="1"/>
        </w:numPr>
        <w:ind w:left="426"/>
        <w:jc w:val="both"/>
        <w:rPr>
          <w:sz w:val="18"/>
          <w:szCs w:val="18"/>
        </w:rPr>
      </w:pPr>
      <w:r w:rsidRPr="0089282A">
        <w:rPr>
          <w:sz w:val="18"/>
          <w:szCs w:val="18"/>
        </w:rPr>
        <w:t>UŽSAKOVAS įsipareigoja suteikti teisę atlikti įrangos priežiūrą tik VYKDYTOJUI.</w:t>
      </w:r>
    </w:p>
    <w:p w14:paraId="021FE816" w14:textId="0B7A17AA" w:rsidR="00B347C2" w:rsidRPr="0089282A" w:rsidRDefault="00D83885">
      <w:pPr>
        <w:numPr>
          <w:ilvl w:val="1"/>
          <w:numId w:val="1"/>
        </w:numPr>
        <w:ind w:left="426"/>
        <w:jc w:val="both"/>
        <w:rPr>
          <w:sz w:val="18"/>
          <w:szCs w:val="18"/>
        </w:rPr>
      </w:pPr>
      <w:bookmarkStart w:id="2" w:name="_1fob9te" w:colFirst="0" w:colLast="0"/>
      <w:bookmarkEnd w:id="2"/>
      <w:r w:rsidRPr="0089282A">
        <w:rPr>
          <w:sz w:val="18"/>
          <w:szCs w:val="18"/>
        </w:rPr>
        <w:t xml:space="preserve">UŽSAKOVAS įsipareigoja sudaryti galimybę VYKDYTOJO darbuotojams prieiti prie prižiūrimos įrangos, šios </w:t>
      </w:r>
      <w:r w:rsidR="00E65123" w:rsidRPr="0089282A">
        <w:rPr>
          <w:sz w:val="18"/>
          <w:szCs w:val="18"/>
        </w:rPr>
        <w:t>Sutart</w:t>
      </w:r>
      <w:r w:rsidRPr="0089282A">
        <w:rPr>
          <w:sz w:val="18"/>
          <w:szCs w:val="18"/>
        </w:rPr>
        <w:t>ies priede Nr.</w:t>
      </w:r>
      <w:r w:rsidR="00370506" w:rsidRPr="0089282A">
        <w:rPr>
          <w:sz w:val="18"/>
          <w:szCs w:val="18"/>
        </w:rPr>
        <w:t xml:space="preserve"> </w:t>
      </w:r>
      <w:r w:rsidRPr="0089282A">
        <w:rPr>
          <w:sz w:val="18"/>
          <w:szCs w:val="18"/>
        </w:rPr>
        <w:t xml:space="preserve">1 nurodytais priežiūros laikais pagal tai įrangai pasirinktą prioritetą, nurodytą šios </w:t>
      </w:r>
      <w:r w:rsidR="00E65123" w:rsidRPr="0089282A">
        <w:rPr>
          <w:sz w:val="18"/>
          <w:szCs w:val="18"/>
        </w:rPr>
        <w:t>Sutart</w:t>
      </w:r>
      <w:r w:rsidRPr="0089282A">
        <w:rPr>
          <w:sz w:val="18"/>
          <w:szCs w:val="18"/>
        </w:rPr>
        <w:t>ies priede Nr.</w:t>
      </w:r>
      <w:r w:rsidR="00370506" w:rsidRPr="0089282A">
        <w:rPr>
          <w:sz w:val="18"/>
          <w:szCs w:val="18"/>
        </w:rPr>
        <w:t xml:space="preserve"> </w:t>
      </w:r>
      <w:r w:rsidRPr="0089282A">
        <w:rPr>
          <w:sz w:val="18"/>
          <w:szCs w:val="18"/>
        </w:rPr>
        <w:t xml:space="preserve">4. </w:t>
      </w:r>
    </w:p>
    <w:p w14:paraId="1D173F4E" w14:textId="77777777" w:rsidR="00B347C2" w:rsidRPr="0089282A" w:rsidRDefault="00D83885">
      <w:pPr>
        <w:numPr>
          <w:ilvl w:val="1"/>
          <w:numId w:val="1"/>
        </w:numPr>
        <w:ind w:left="426"/>
        <w:jc w:val="both"/>
        <w:rPr>
          <w:sz w:val="18"/>
          <w:szCs w:val="18"/>
        </w:rPr>
      </w:pPr>
      <w:r w:rsidRPr="0089282A">
        <w:rPr>
          <w:sz w:val="18"/>
          <w:szCs w:val="18"/>
        </w:rPr>
        <w:t>UŽSAKOVAS įsipareigoja sudaryti galimybę VYKDYTOJUI prisijungti prie sistemos nuotoliniu būdu.</w:t>
      </w:r>
    </w:p>
    <w:p w14:paraId="1FE4465E" w14:textId="13ACD8A1" w:rsidR="00B347C2" w:rsidRPr="0089282A" w:rsidRDefault="00D83885">
      <w:pPr>
        <w:numPr>
          <w:ilvl w:val="1"/>
          <w:numId w:val="1"/>
        </w:numPr>
        <w:ind w:left="426"/>
        <w:jc w:val="both"/>
        <w:rPr>
          <w:sz w:val="18"/>
          <w:szCs w:val="18"/>
        </w:rPr>
      </w:pPr>
      <w:bookmarkStart w:id="3" w:name="_3znysh7" w:colFirst="0" w:colLast="0"/>
      <w:bookmarkEnd w:id="3"/>
      <w:r w:rsidRPr="0089282A">
        <w:rPr>
          <w:sz w:val="18"/>
          <w:szCs w:val="18"/>
        </w:rPr>
        <w:t xml:space="preserve">UŽSAKOVAS įsipareigoja laikytis užsakymo priėmimo procedūros, aprašytos šios </w:t>
      </w:r>
      <w:r w:rsidR="00E65123" w:rsidRPr="0089282A">
        <w:rPr>
          <w:sz w:val="18"/>
          <w:szCs w:val="18"/>
        </w:rPr>
        <w:t>Sutart</w:t>
      </w:r>
      <w:r w:rsidRPr="0089282A">
        <w:rPr>
          <w:sz w:val="18"/>
          <w:szCs w:val="18"/>
        </w:rPr>
        <w:t>ies priede Nr.</w:t>
      </w:r>
      <w:r w:rsidR="00370506" w:rsidRPr="0089282A">
        <w:rPr>
          <w:sz w:val="18"/>
          <w:szCs w:val="18"/>
        </w:rPr>
        <w:t xml:space="preserve"> </w:t>
      </w:r>
      <w:r w:rsidRPr="0089282A">
        <w:rPr>
          <w:sz w:val="18"/>
          <w:szCs w:val="18"/>
        </w:rPr>
        <w:t>2.</w:t>
      </w:r>
    </w:p>
    <w:p w14:paraId="136C4304" w14:textId="68FF4D29" w:rsidR="00B347C2" w:rsidRPr="0089282A" w:rsidRDefault="00D83885">
      <w:pPr>
        <w:numPr>
          <w:ilvl w:val="1"/>
          <w:numId w:val="1"/>
        </w:numPr>
        <w:ind w:left="426"/>
        <w:jc w:val="both"/>
        <w:rPr>
          <w:sz w:val="18"/>
          <w:szCs w:val="18"/>
        </w:rPr>
      </w:pPr>
      <w:r w:rsidRPr="0089282A">
        <w:rPr>
          <w:sz w:val="18"/>
          <w:szCs w:val="18"/>
        </w:rPr>
        <w:t xml:space="preserve">UŽSAKOVAS įsipareigoja atsiskaityti su VYKDYTOJU už suteiktas paslaugas pagal </w:t>
      </w:r>
      <w:r w:rsidR="00E65123" w:rsidRPr="0089282A">
        <w:rPr>
          <w:sz w:val="18"/>
          <w:szCs w:val="18"/>
        </w:rPr>
        <w:t>Sutart</w:t>
      </w:r>
      <w:r w:rsidRPr="0089282A">
        <w:rPr>
          <w:sz w:val="18"/>
          <w:szCs w:val="18"/>
        </w:rPr>
        <w:t>ies punkte Nr.</w:t>
      </w:r>
      <w:r w:rsidR="00370506" w:rsidRPr="0089282A">
        <w:rPr>
          <w:sz w:val="18"/>
          <w:szCs w:val="18"/>
        </w:rPr>
        <w:t xml:space="preserve"> </w:t>
      </w:r>
      <w:r w:rsidRPr="0089282A">
        <w:rPr>
          <w:sz w:val="18"/>
          <w:szCs w:val="18"/>
        </w:rPr>
        <w:t>9 nurodytas sąlygas.</w:t>
      </w:r>
    </w:p>
    <w:p w14:paraId="3B53B324" w14:textId="77777777" w:rsidR="00B347C2" w:rsidRPr="0089282A" w:rsidRDefault="00D83885">
      <w:pPr>
        <w:numPr>
          <w:ilvl w:val="1"/>
          <w:numId w:val="1"/>
        </w:numPr>
        <w:ind w:left="426"/>
        <w:jc w:val="both"/>
        <w:rPr>
          <w:sz w:val="18"/>
          <w:szCs w:val="18"/>
        </w:rPr>
      </w:pPr>
      <w:r w:rsidRPr="0089282A">
        <w:rPr>
          <w:sz w:val="18"/>
          <w:szCs w:val="18"/>
        </w:rPr>
        <w:t>UŽSAKOVAS įsipareigoja VYKDYTOJUI pateikti naudojamos įrangos aptarnavimo prioritetus.</w:t>
      </w:r>
    </w:p>
    <w:p w14:paraId="150C38E2" w14:textId="77777777" w:rsidR="00B347C2" w:rsidRPr="0089282A" w:rsidRDefault="00D83885">
      <w:pPr>
        <w:numPr>
          <w:ilvl w:val="1"/>
          <w:numId w:val="1"/>
        </w:numPr>
        <w:ind w:left="426"/>
        <w:jc w:val="both"/>
        <w:rPr>
          <w:sz w:val="18"/>
          <w:szCs w:val="18"/>
        </w:rPr>
      </w:pPr>
      <w:bookmarkStart w:id="4" w:name="_2et92p0" w:colFirst="0" w:colLast="0"/>
      <w:bookmarkEnd w:id="4"/>
      <w:r w:rsidRPr="0089282A">
        <w:rPr>
          <w:sz w:val="18"/>
          <w:szCs w:val="18"/>
        </w:rPr>
        <w:t>UŽSAKOVAS įsipareigoja laikytis VYKDYTOJO rekomendacijų įrangos eksploatacijos ir gedimų šalinimo klausimais.</w:t>
      </w:r>
    </w:p>
    <w:p w14:paraId="10EEF08D" w14:textId="77777777" w:rsidR="00B347C2" w:rsidRPr="0089282A" w:rsidRDefault="00D83885">
      <w:pPr>
        <w:numPr>
          <w:ilvl w:val="1"/>
          <w:numId w:val="1"/>
        </w:numPr>
        <w:ind w:left="426"/>
        <w:jc w:val="both"/>
        <w:rPr>
          <w:sz w:val="18"/>
          <w:szCs w:val="18"/>
        </w:rPr>
      </w:pPr>
      <w:r w:rsidRPr="0089282A">
        <w:rPr>
          <w:sz w:val="18"/>
          <w:szCs w:val="18"/>
        </w:rPr>
        <w:t>UŽSAKOVAS įsipareigoja prieš 3 (tris) darbo dienas pranešti apie bet kokius savarankiškai arba trečių šalių numatomus atlikti darbus, kurie gali įtakoti aptarnaujamos įrangos priežiūrą.</w:t>
      </w:r>
    </w:p>
    <w:p w14:paraId="398EF869" w14:textId="7857819B" w:rsidR="00B347C2" w:rsidRPr="0089282A" w:rsidRDefault="00D83885">
      <w:pPr>
        <w:numPr>
          <w:ilvl w:val="1"/>
          <w:numId w:val="1"/>
        </w:numPr>
        <w:ind w:left="426"/>
        <w:jc w:val="both"/>
        <w:rPr>
          <w:sz w:val="18"/>
          <w:szCs w:val="18"/>
        </w:rPr>
      </w:pPr>
      <w:r w:rsidRPr="0089282A">
        <w:rPr>
          <w:sz w:val="18"/>
          <w:szCs w:val="18"/>
        </w:rPr>
        <w:t xml:space="preserve">UŽSAKOVAS įsipareigoja nesiūlyti darbo ir neįdarbinti jokių VYKDYTOJO darbuotojų, teikiančių su </w:t>
      </w:r>
      <w:r w:rsidR="00E65123" w:rsidRPr="0089282A">
        <w:rPr>
          <w:sz w:val="18"/>
          <w:szCs w:val="18"/>
        </w:rPr>
        <w:t>Sutart</w:t>
      </w:r>
      <w:r w:rsidRPr="0089282A">
        <w:rPr>
          <w:sz w:val="18"/>
          <w:szCs w:val="18"/>
        </w:rPr>
        <w:t xml:space="preserve">ies dalyku susijusias paslaugas, ir neskatinti šių asmenų bei nevesti su jais derybų dėl įsidarbinimo ir/ar Kliento interesų atstovavimo ir/ar tenkinimo kitais pagrindais (verslo liudijimo pagrindu, paslaugų teikimu per trečiuosius asmenis ir pan.). Klientas taip pat nesinaudos tokių asmenų paslaugomis nei tiesiogiai, nei per trečiuosius asmenis  dvylikos mėnesių laikotarpiu po to, kai toks asmuo baigs vykdyti su šios </w:t>
      </w:r>
      <w:r w:rsidR="00E65123" w:rsidRPr="0089282A">
        <w:rPr>
          <w:sz w:val="18"/>
          <w:szCs w:val="18"/>
        </w:rPr>
        <w:t>Sutart</w:t>
      </w:r>
      <w:r w:rsidRPr="0089282A">
        <w:rPr>
          <w:sz w:val="18"/>
          <w:szCs w:val="18"/>
        </w:rPr>
        <w:t xml:space="preserve">ies dalyku susijusias paslaugas. Klientui pažeidus šį įsipareigojimą, VYKDYTOJAS turi teisę reikalauti, kad Klientas per keturiolika (14) dienų nuo VYKDYTOJO rašytinio reikalavimo pateikimo Klientui sumokėtų įdarbinto ir/ar kitu pagrindu Kliento naudai veikiančio VYKDYTOJO darbuotojo 6 paeiliui einančių kalendorinių mėnesių iki darbuotojo atleidimo dienos darbuotojui priskaičiuotų sumų (darbo užmokestis, priedai, išmokos, kompensacija už nepanaudotas kasmetines atostogas, </w:t>
      </w:r>
      <w:proofErr w:type="spellStart"/>
      <w:r w:rsidRPr="0089282A">
        <w:rPr>
          <w:sz w:val="18"/>
          <w:szCs w:val="18"/>
        </w:rPr>
        <w:t>autonuoma</w:t>
      </w:r>
      <w:proofErr w:type="spellEnd"/>
      <w:r w:rsidRPr="0089282A">
        <w:rPr>
          <w:sz w:val="18"/>
          <w:szCs w:val="18"/>
        </w:rPr>
        <w:t xml:space="preserve"> ir kitos darbuotojui išmokėtos sumos) dydžio baudą.</w:t>
      </w:r>
    </w:p>
    <w:p w14:paraId="3CDCADE9" w14:textId="77777777" w:rsidR="00B347C2" w:rsidRPr="0089282A" w:rsidRDefault="00B347C2">
      <w:pPr>
        <w:ind w:left="-6"/>
        <w:jc w:val="both"/>
      </w:pPr>
    </w:p>
    <w:p w14:paraId="79088E58" w14:textId="77777777" w:rsidR="00B347C2" w:rsidRPr="0089282A" w:rsidRDefault="00D83885">
      <w:pPr>
        <w:numPr>
          <w:ilvl w:val="0"/>
          <w:numId w:val="1"/>
        </w:numPr>
        <w:rPr>
          <w:b/>
        </w:rPr>
      </w:pPr>
      <w:r w:rsidRPr="0089282A">
        <w:rPr>
          <w:b/>
        </w:rPr>
        <w:t>Šalių teisės ir atsakomybė</w:t>
      </w:r>
    </w:p>
    <w:p w14:paraId="5849C9D7" w14:textId="77777777" w:rsidR="00B347C2" w:rsidRPr="0089282A" w:rsidRDefault="00B347C2">
      <w:pPr>
        <w:rPr>
          <w:b/>
        </w:rPr>
      </w:pPr>
    </w:p>
    <w:p w14:paraId="21D13152" w14:textId="25401256" w:rsidR="00B347C2" w:rsidRPr="0089282A" w:rsidRDefault="00D83885">
      <w:pPr>
        <w:numPr>
          <w:ilvl w:val="1"/>
          <w:numId w:val="1"/>
        </w:numPr>
        <w:ind w:left="426"/>
        <w:jc w:val="both"/>
        <w:rPr>
          <w:sz w:val="18"/>
          <w:szCs w:val="18"/>
        </w:rPr>
      </w:pPr>
      <w:r w:rsidRPr="0089282A">
        <w:rPr>
          <w:sz w:val="18"/>
          <w:szCs w:val="18"/>
        </w:rPr>
        <w:t xml:space="preserve">UŽSAKOVAS turi teisę problemą eskaluoti: kreiptis tiesiai į VYKDYTOJO atsakingus asmenis, kurių kontaktiniai duomenys nurodyti šios </w:t>
      </w:r>
      <w:r w:rsidR="00E65123" w:rsidRPr="0089282A">
        <w:rPr>
          <w:sz w:val="18"/>
          <w:szCs w:val="18"/>
        </w:rPr>
        <w:t>Sutart</w:t>
      </w:r>
      <w:r w:rsidRPr="0089282A">
        <w:rPr>
          <w:sz w:val="18"/>
          <w:szCs w:val="18"/>
        </w:rPr>
        <w:t>ies priede Nr.</w:t>
      </w:r>
      <w:r w:rsidR="00370506" w:rsidRPr="0089282A">
        <w:rPr>
          <w:sz w:val="18"/>
          <w:szCs w:val="18"/>
        </w:rPr>
        <w:t xml:space="preserve"> </w:t>
      </w:r>
      <w:r w:rsidRPr="0089282A">
        <w:rPr>
          <w:sz w:val="18"/>
          <w:szCs w:val="18"/>
        </w:rPr>
        <w:t>2.</w:t>
      </w:r>
    </w:p>
    <w:p w14:paraId="715DE60F" w14:textId="260C2B0F" w:rsidR="00B347C2" w:rsidRPr="0089282A" w:rsidRDefault="00D83885">
      <w:pPr>
        <w:numPr>
          <w:ilvl w:val="1"/>
          <w:numId w:val="1"/>
        </w:numPr>
        <w:ind w:left="426"/>
        <w:jc w:val="both"/>
        <w:rPr>
          <w:sz w:val="18"/>
          <w:szCs w:val="18"/>
        </w:rPr>
      </w:pPr>
      <w:r w:rsidRPr="0089282A">
        <w:rPr>
          <w:sz w:val="18"/>
          <w:szCs w:val="18"/>
        </w:rPr>
        <w:t xml:space="preserve">VYKDYTOJAS turi teisę nespręsti problemos, jei apie ją pranešta nesilaikant užsakymo priėmimo procedūros, nurodytos šios </w:t>
      </w:r>
      <w:r w:rsidR="00E65123" w:rsidRPr="0089282A">
        <w:rPr>
          <w:sz w:val="18"/>
          <w:szCs w:val="18"/>
        </w:rPr>
        <w:t>Sutart</w:t>
      </w:r>
      <w:r w:rsidRPr="0089282A">
        <w:rPr>
          <w:sz w:val="18"/>
          <w:szCs w:val="18"/>
        </w:rPr>
        <w:t>ies priede Nr.</w:t>
      </w:r>
      <w:r w:rsidR="00370506" w:rsidRPr="0089282A">
        <w:rPr>
          <w:sz w:val="18"/>
          <w:szCs w:val="18"/>
        </w:rPr>
        <w:t xml:space="preserve"> </w:t>
      </w:r>
      <w:r w:rsidRPr="0089282A">
        <w:rPr>
          <w:sz w:val="18"/>
          <w:szCs w:val="18"/>
        </w:rPr>
        <w:t>2.</w:t>
      </w:r>
    </w:p>
    <w:p w14:paraId="3A4FD465" w14:textId="2145FFB7" w:rsidR="00B347C2" w:rsidRPr="0089282A" w:rsidRDefault="00D83885">
      <w:pPr>
        <w:numPr>
          <w:ilvl w:val="1"/>
          <w:numId w:val="1"/>
        </w:numPr>
        <w:ind w:left="426"/>
        <w:jc w:val="both"/>
        <w:rPr>
          <w:sz w:val="18"/>
          <w:szCs w:val="18"/>
        </w:rPr>
      </w:pPr>
      <w:r w:rsidRPr="0089282A">
        <w:rPr>
          <w:sz w:val="18"/>
          <w:szCs w:val="18"/>
        </w:rPr>
        <w:t xml:space="preserve">Bet kuri iš Šalių vieną kartą per mėnesį gali inicijuoti aptarnaujamos įrangos faktinio kiekio perskaičiavimą ir atitinkamai įrangos aptarnavimo paslaugų kainos perskaičiavimą pagal inventorizuotą įrangos kiekį, įkainius ir taikomas nuolaidas. Tokiu atveju Šalys turi pasirašyti naują </w:t>
      </w:r>
      <w:r w:rsidR="00E65123" w:rsidRPr="0089282A">
        <w:rPr>
          <w:sz w:val="18"/>
          <w:szCs w:val="18"/>
        </w:rPr>
        <w:t>Sutart</w:t>
      </w:r>
      <w:r w:rsidRPr="0089282A">
        <w:rPr>
          <w:sz w:val="18"/>
          <w:szCs w:val="18"/>
        </w:rPr>
        <w:t>ies priedo Nr. 4 redakciją.</w:t>
      </w:r>
    </w:p>
    <w:p w14:paraId="239405C7" w14:textId="77777777" w:rsidR="00B347C2" w:rsidRPr="0089282A" w:rsidRDefault="00D83885">
      <w:pPr>
        <w:numPr>
          <w:ilvl w:val="1"/>
          <w:numId w:val="1"/>
        </w:numPr>
        <w:ind w:left="426"/>
        <w:jc w:val="both"/>
        <w:rPr>
          <w:sz w:val="18"/>
          <w:szCs w:val="18"/>
        </w:rPr>
      </w:pPr>
      <w:r w:rsidRPr="0089282A">
        <w:rPr>
          <w:sz w:val="18"/>
          <w:szCs w:val="18"/>
        </w:rPr>
        <w:lastRenderedPageBreak/>
        <w:t>VYKDYTOJAS turi teisę atlikti įrangos priežiūros darbus savo patalpose arba trečiųjų šalių serviso centre, jei tai, VYKDYTOJO nuomone, yra būtina.</w:t>
      </w:r>
    </w:p>
    <w:p w14:paraId="00AE6A08" w14:textId="7E1AE5B4" w:rsidR="00B347C2" w:rsidRPr="0089282A" w:rsidRDefault="00D83885">
      <w:pPr>
        <w:numPr>
          <w:ilvl w:val="1"/>
          <w:numId w:val="1"/>
        </w:numPr>
        <w:ind w:left="426"/>
        <w:jc w:val="both"/>
        <w:rPr>
          <w:sz w:val="18"/>
          <w:szCs w:val="18"/>
        </w:rPr>
      </w:pPr>
      <w:r w:rsidRPr="0089282A">
        <w:rPr>
          <w:sz w:val="18"/>
          <w:szCs w:val="18"/>
        </w:rPr>
        <w:t xml:space="preserve">VYKDYTOJAS neatsako už įrangos priežiūros prioritetų nesilaikymą dėl trečios šalies įsipareigojimų nevykdymo, išskyrus atvejus, kai trečioji šalis buvo pasitelkta VYKDYTOJO dėl įsipareigojimų pagal šią </w:t>
      </w:r>
      <w:r w:rsidR="00E65123" w:rsidRPr="0089282A">
        <w:rPr>
          <w:sz w:val="18"/>
          <w:szCs w:val="18"/>
        </w:rPr>
        <w:t>Sutart</w:t>
      </w:r>
      <w:r w:rsidRPr="0089282A">
        <w:rPr>
          <w:sz w:val="18"/>
          <w:szCs w:val="18"/>
        </w:rPr>
        <w:t>į vykdymo.</w:t>
      </w:r>
    </w:p>
    <w:p w14:paraId="3E265400" w14:textId="77777777" w:rsidR="00B347C2" w:rsidRPr="0089282A" w:rsidRDefault="00D83885">
      <w:pPr>
        <w:numPr>
          <w:ilvl w:val="1"/>
          <w:numId w:val="1"/>
        </w:numPr>
        <w:ind w:left="426"/>
        <w:jc w:val="both"/>
        <w:rPr>
          <w:sz w:val="18"/>
          <w:szCs w:val="18"/>
        </w:rPr>
      </w:pPr>
      <w:r w:rsidRPr="0089282A">
        <w:rPr>
          <w:sz w:val="18"/>
          <w:szCs w:val="18"/>
        </w:rPr>
        <w:t>Jeigu UŽSAKOVAS nevykdo 5.2 punkto reikalavimų, reakcijos į gedimą ir atstatymo laikas pratęsiami tiek, kiek VYKDYTOJO darbuotojai negalėjo dirbti dėl UŽSAKOVO įsipareigojimų, nustatytų 5.2 punkte, nevykdymo.</w:t>
      </w:r>
    </w:p>
    <w:p w14:paraId="5F716C73" w14:textId="77777777" w:rsidR="00B347C2" w:rsidRPr="0089282A" w:rsidRDefault="00D83885">
      <w:pPr>
        <w:numPr>
          <w:ilvl w:val="1"/>
          <w:numId w:val="1"/>
        </w:numPr>
        <w:ind w:left="426"/>
        <w:jc w:val="both"/>
        <w:rPr>
          <w:sz w:val="18"/>
          <w:szCs w:val="18"/>
        </w:rPr>
      </w:pPr>
      <w:r w:rsidRPr="0089282A">
        <w:rPr>
          <w:sz w:val="18"/>
          <w:szCs w:val="18"/>
        </w:rPr>
        <w:t>VYKDYTOJAS įsipareigoja UŽSAKOVO eksploatuojamos kompiuterinės ir programinės įrangos aptarnavimo paslaugų teikimui naudoti tik techniškai tvarkingą įrangą</w:t>
      </w:r>
    </w:p>
    <w:p w14:paraId="1D5A6506" w14:textId="20609FE2" w:rsidR="00B347C2" w:rsidRPr="0089282A" w:rsidRDefault="00D83885">
      <w:pPr>
        <w:numPr>
          <w:ilvl w:val="1"/>
          <w:numId w:val="1"/>
        </w:numPr>
        <w:ind w:left="426"/>
        <w:jc w:val="both"/>
        <w:rPr>
          <w:sz w:val="18"/>
          <w:szCs w:val="18"/>
        </w:rPr>
      </w:pPr>
      <w:r w:rsidRPr="0089282A">
        <w:rPr>
          <w:sz w:val="18"/>
          <w:szCs w:val="18"/>
        </w:rPr>
        <w:t xml:space="preserve">UŽSAKOVUI nustačius šios </w:t>
      </w:r>
      <w:r w:rsidR="00E65123" w:rsidRPr="0089282A">
        <w:rPr>
          <w:sz w:val="18"/>
          <w:szCs w:val="18"/>
        </w:rPr>
        <w:t>Sutart</w:t>
      </w:r>
      <w:r w:rsidRPr="0089282A">
        <w:rPr>
          <w:sz w:val="18"/>
          <w:szCs w:val="18"/>
        </w:rPr>
        <w:t>ies 6.7 punkto pažeidimą (-</w:t>
      </w:r>
      <w:proofErr w:type="spellStart"/>
      <w:r w:rsidRPr="0089282A">
        <w:rPr>
          <w:sz w:val="18"/>
          <w:szCs w:val="18"/>
        </w:rPr>
        <w:t>us</w:t>
      </w:r>
      <w:proofErr w:type="spellEnd"/>
      <w:r w:rsidRPr="0089282A">
        <w:rPr>
          <w:sz w:val="18"/>
          <w:szCs w:val="18"/>
        </w:rPr>
        <w:t>) ar kitą trūkumą (-</w:t>
      </w:r>
      <w:proofErr w:type="spellStart"/>
      <w:r w:rsidRPr="0089282A">
        <w:rPr>
          <w:sz w:val="18"/>
          <w:szCs w:val="18"/>
        </w:rPr>
        <w:t>us</w:t>
      </w:r>
      <w:proofErr w:type="spellEnd"/>
      <w:r w:rsidRPr="0089282A">
        <w:rPr>
          <w:sz w:val="18"/>
          <w:szCs w:val="18"/>
        </w:rPr>
        <w:t>), UŽSAKOVAS turi teisę įpareigoti VYKDYTOJĄ per įmanomai trumpiausią laiką neatlygintinai pašalinti nustatytus pažeidimus / trūkumus.</w:t>
      </w:r>
    </w:p>
    <w:p w14:paraId="2FE26A94" w14:textId="77777777" w:rsidR="00B347C2" w:rsidRPr="0089282A" w:rsidRDefault="00D83885">
      <w:pPr>
        <w:numPr>
          <w:ilvl w:val="1"/>
          <w:numId w:val="1"/>
        </w:numPr>
        <w:ind w:left="426"/>
        <w:jc w:val="both"/>
        <w:rPr>
          <w:sz w:val="18"/>
          <w:szCs w:val="18"/>
        </w:rPr>
      </w:pPr>
      <w:r w:rsidRPr="0089282A">
        <w:rPr>
          <w:sz w:val="18"/>
          <w:szCs w:val="18"/>
        </w:rPr>
        <w:t>VYKDYTOJAS imasi visų įmanomų priemonių jam pagal priėmimo-perdavimo aktus perduotos, UŽSAKOVO eksploatuojamos kompiuterinės techninės ir programinės įrangos saugumo užtikrinimą ir atsako už šio turto praradimą ar sugadinimą.</w:t>
      </w:r>
    </w:p>
    <w:p w14:paraId="1C1F699D" w14:textId="484652C1" w:rsidR="00B347C2" w:rsidRPr="0089282A" w:rsidRDefault="00D83885">
      <w:pPr>
        <w:numPr>
          <w:ilvl w:val="1"/>
          <w:numId w:val="1"/>
        </w:numPr>
        <w:ind w:left="426"/>
        <w:jc w:val="both"/>
        <w:rPr>
          <w:sz w:val="18"/>
          <w:szCs w:val="18"/>
        </w:rPr>
      </w:pPr>
      <w:r w:rsidRPr="0089282A">
        <w:rPr>
          <w:sz w:val="18"/>
          <w:szCs w:val="18"/>
        </w:rPr>
        <w:t xml:space="preserve">VYKDYTOJAS garantuoja UŽSAKOVUI kokybišką paslaugų teikimą. Kokybės garantija galioja vieną mėnesį nuo atitinkamų paslaugų suteikimo UŽSAKOVUI. </w:t>
      </w:r>
      <w:r w:rsidRPr="0089282A">
        <w:rPr>
          <w:color w:val="000000"/>
          <w:sz w:val="18"/>
          <w:szCs w:val="18"/>
        </w:rPr>
        <w:t xml:space="preserve">Jeigu darbų defektai nustatomi per garantinį terminą, VYKDYTOJAS privalo neatlygintinai juos pašalinti. Garantija darbams galioja tik aptarnavimo </w:t>
      </w:r>
      <w:r w:rsidR="00E65123" w:rsidRPr="0089282A">
        <w:rPr>
          <w:color w:val="000000"/>
          <w:sz w:val="18"/>
          <w:szCs w:val="18"/>
        </w:rPr>
        <w:t>Sutart</w:t>
      </w:r>
      <w:r w:rsidRPr="0089282A">
        <w:rPr>
          <w:color w:val="000000"/>
          <w:sz w:val="18"/>
          <w:szCs w:val="18"/>
        </w:rPr>
        <w:t>ies galiojimo metu.</w:t>
      </w:r>
    </w:p>
    <w:p w14:paraId="7C236833" w14:textId="77777777" w:rsidR="00B347C2" w:rsidRPr="0089282A" w:rsidRDefault="00B347C2">
      <w:pPr>
        <w:rPr>
          <w:b/>
        </w:rPr>
      </w:pPr>
    </w:p>
    <w:p w14:paraId="75616742" w14:textId="77777777" w:rsidR="00B347C2" w:rsidRPr="0089282A" w:rsidRDefault="00D83885">
      <w:pPr>
        <w:numPr>
          <w:ilvl w:val="0"/>
          <w:numId w:val="1"/>
        </w:numPr>
        <w:rPr>
          <w:b/>
        </w:rPr>
      </w:pPr>
      <w:r w:rsidRPr="0089282A">
        <w:rPr>
          <w:b/>
        </w:rPr>
        <w:t>Sutartys su subrangovais</w:t>
      </w:r>
    </w:p>
    <w:p w14:paraId="34C33D32" w14:textId="77777777" w:rsidR="00B347C2" w:rsidRPr="0089282A" w:rsidRDefault="00B347C2">
      <w:pPr>
        <w:rPr>
          <w:b/>
        </w:rPr>
      </w:pPr>
    </w:p>
    <w:p w14:paraId="410F887F" w14:textId="0220A8F5" w:rsidR="00B347C2" w:rsidRPr="0089282A" w:rsidRDefault="00D83885">
      <w:pPr>
        <w:numPr>
          <w:ilvl w:val="1"/>
          <w:numId w:val="1"/>
        </w:numPr>
        <w:ind w:left="426"/>
        <w:jc w:val="both"/>
        <w:rPr>
          <w:sz w:val="18"/>
          <w:szCs w:val="18"/>
        </w:rPr>
      </w:pPr>
      <w:r w:rsidRPr="0089282A">
        <w:rPr>
          <w:sz w:val="18"/>
          <w:szCs w:val="18"/>
        </w:rPr>
        <w:t xml:space="preserve">VYKDYTOJAS, iš anksto raštu suderinęs su UŽSAKOVU, pasilieka sau teisę sudaryti subrangovines </w:t>
      </w:r>
      <w:r w:rsidR="00E65123" w:rsidRPr="0089282A">
        <w:rPr>
          <w:sz w:val="18"/>
          <w:szCs w:val="18"/>
        </w:rPr>
        <w:t>Sutart</w:t>
      </w:r>
      <w:r w:rsidRPr="0089282A">
        <w:rPr>
          <w:sz w:val="18"/>
          <w:szCs w:val="18"/>
        </w:rPr>
        <w:t xml:space="preserve">is dėl dalies įsipareigojimų, numatytų šioje </w:t>
      </w:r>
      <w:r w:rsidR="00E65123" w:rsidRPr="0089282A">
        <w:rPr>
          <w:sz w:val="18"/>
          <w:szCs w:val="18"/>
        </w:rPr>
        <w:t>Sutart</w:t>
      </w:r>
      <w:r w:rsidRPr="0089282A">
        <w:rPr>
          <w:sz w:val="18"/>
          <w:szCs w:val="18"/>
        </w:rPr>
        <w:t xml:space="preserve">yje, vykdymo, jei tai, VYKDYTOJO nuomone, yra būtina. </w:t>
      </w:r>
    </w:p>
    <w:p w14:paraId="0BF4481B" w14:textId="77777777" w:rsidR="00B347C2" w:rsidRPr="0089282A" w:rsidRDefault="00D83885">
      <w:pPr>
        <w:numPr>
          <w:ilvl w:val="1"/>
          <w:numId w:val="1"/>
        </w:numPr>
        <w:ind w:left="426"/>
        <w:jc w:val="both"/>
        <w:rPr>
          <w:sz w:val="18"/>
          <w:szCs w:val="18"/>
        </w:rPr>
      </w:pPr>
      <w:r w:rsidRPr="0089282A">
        <w:rPr>
          <w:sz w:val="18"/>
          <w:szCs w:val="18"/>
        </w:rPr>
        <w:t>Subrangovas ir jo darbuotojai UŽSAKOVO atžvilgiu turi tokias pačias teises ir įsipareigojimus, kaip ir VYKDYTOJO darbuotojai bei atsako už padarytą žalą dėl asmens duomenų ir konfidencialios informacijos tvarkymo sąlygų arba galiojančių duomenų apsaugos įstatymų pažeidimo.</w:t>
      </w:r>
    </w:p>
    <w:p w14:paraId="357EF0BA" w14:textId="6E80ECA0" w:rsidR="00B347C2" w:rsidRPr="0089282A" w:rsidRDefault="00D83885">
      <w:pPr>
        <w:numPr>
          <w:ilvl w:val="1"/>
          <w:numId w:val="1"/>
        </w:numPr>
        <w:ind w:left="426"/>
        <w:jc w:val="both"/>
        <w:rPr>
          <w:sz w:val="18"/>
          <w:szCs w:val="18"/>
        </w:rPr>
      </w:pPr>
      <w:r w:rsidRPr="0089282A">
        <w:rPr>
          <w:sz w:val="18"/>
          <w:szCs w:val="18"/>
        </w:rPr>
        <w:t xml:space="preserve">VYKDYTOJAS visiškai atsakingas UŽSAKOVUI dėl bet kurios tokio subrangovo veiklos taip, lyg pats VYKDYTOJAS vykdytų šioje </w:t>
      </w:r>
      <w:r w:rsidR="00E65123" w:rsidRPr="0089282A">
        <w:rPr>
          <w:sz w:val="18"/>
          <w:szCs w:val="18"/>
        </w:rPr>
        <w:t>Sutart</w:t>
      </w:r>
      <w:r w:rsidRPr="0089282A">
        <w:rPr>
          <w:sz w:val="18"/>
          <w:szCs w:val="18"/>
        </w:rPr>
        <w:t>yje numatytus įsipareigojimus.</w:t>
      </w:r>
    </w:p>
    <w:p w14:paraId="61E5DCE5" w14:textId="14396D4E" w:rsidR="00B347C2" w:rsidRPr="0089282A" w:rsidRDefault="00D83885">
      <w:pPr>
        <w:numPr>
          <w:ilvl w:val="1"/>
          <w:numId w:val="1"/>
        </w:numPr>
        <w:ind w:left="426"/>
        <w:jc w:val="both"/>
        <w:rPr>
          <w:sz w:val="18"/>
          <w:szCs w:val="18"/>
        </w:rPr>
      </w:pPr>
      <w:r w:rsidRPr="0089282A">
        <w:rPr>
          <w:sz w:val="18"/>
          <w:szCs w:val="18"/>
        </w:rPr>
        <w:t xml:space="preserve">VYKDYTOJAS privalo užtikrinti, kad šios </w:t>
      </w:r>
      <w:r w:rsidR="00E65123" w:rsidRPr="0089282A">
        <w:rPr>
          <w:sz w:val="18"/>
          <w:szCs w:val="18"/>
        </w:rPr>
        <w:t>Sutart</w:t>
      </w:r>
      <w:r w:rsidRPr="0089282A">
        <w:rPr>
          <w:sz w:val="18"/>
          <w:szCs w:val="18"/>
        </w:rPr>
        <w:t xml:space="preserve">ies vykdymui pasitelkti subrangovai ar kiti tretieji asmenys, tame tarpe ir jų darbuotojai dalyvaujantys </w:t>
      </w:r>
      <w:r w:rsidR="00E65123" w:rsidRPr="0089282A">
        <w:rPr>
          <w:sz w:val="18"/>
          <w:szCs w:val="18"/>
        </w:rPr>
        <w:t>Sutart</w:t>
      </w:r>
      <w:r w:rsidRPr="0089282A">
        <w:rPr>
          <w:sz w:val="18"/>
          <w:szCs w:val="18"/>
        </w:rPr>
        <w:t xml:space="preserve">ies vykdyme, užtikrins gautos iš Šalių konfidencialios informacijos slaptumą ir užtikrinti, kad su UŽSAKOVO ar VYKDYTOJO valdoma bet kokio pobūdžio informacija galėtų susipažinti tik tie asmenys, kuriems būtina tiesioginė prieiga prie tokios informacijos tam, kad jie galėtų įvykdyti Šalių įsipareigojimus pagal </w:t>
      </w:r>
      <w:r w:rsidR="00E65123" w:rsidRPr="0089282A">
        <w:rPr>
          <w:sz w:val="18"/>
          <w:szCs w:val="18"/>
        </w:rPr>
        <w:t>Sutart</w:t>
      </w:r>
      <w:r w:rsidRPr="0089282A">
        <w:rPr>
          <w:sz w:val="18"/>
          <w:szCs w:val="18"/>
        </w:rPr>
        <w:t>į, ir būtų pasirašę atskirą konfidencialumo pasižadėjimą.</w:t>
      </w:r>
    </w:p>
    <w:p w14:paraId="4A58286A" w14:textId="77777777" w:rsidR="00B347C2" w:rsidRPr="0089282A" w:rsidRDefault="00D83885">
      <w:pPr>
        <w:numPr>
          <w:ilvl w:val="1"/>
          <w:numId w:val="1"/>
        </w:numPr>
        <w:ind w:left="426"/>
        <w:jc w:val="both"/>
        <w:rPr>
          <w:sz w:val="18"/>
          <w:szCs w:val="18"/>
        </w:rPr>
      </w:pPr>
      <w:r w:rsidRPr="0089282A">
        <w:rPr>
          <w:sz w:val="18"/>
          <w:szCs w:val="18"/>
        </w:rPr>
        <w:t>Informaciją suteikusios Šalies rašytinio prašymo pagrindu informaciją gaunanti Šalis privalo pateikti sąrašą asmenų, kuriems Šalies konfidenciali informacija buvo atskleista ir vietų, kuriose tokia informacija laikoma.</w:t>
      </w:r>
    </w:p>
    <w:p w14:paraId="33134193" w14:textId="77777777" w:rsidR="00B347C2" w:rsidRPr="0089282A" w:rsidRDefault="00B347C2">
      <w:pPr>
        <w:ind w:left="-6"/>
        <w:jc w:val="both"/>
        <w:rPr>
          <w:sz w:val="18"/>
          <w:szCs w:val="18"/>
        </w:rPr>
      </w:pPr>
    </w:p>
    <w:p w14:paraId="74A49DCC" w14:textId="77777777" w:rsidR="00B347C2" w:rsidRPr="0089282A" w:rsidRDefault="00D83885">
      <w:pPr>
        <w:numPr>
          <w:ilvl w:val="0"/>
          <w:numId w:val="1"/>
        </w:numPr>
        <w:rPr>
          <w:b/>
        </w:rPr>
      </w:pPr>
      <w:r w:rsidRPr="0089282A">
        <w:rPr>
          <w:b/>
        </w:rPr>
        <w:t>Laikinas sprendimas</w:t>
      </w:r>
    </w:p>
    <w:p w14:paraId="6A4681D5" w14:textId="77777777" w:rsidR="00B347C2" w:rsidRPr="0089282A" w:rsidRDefault="00B347C2">
      <w:pPr>
        <w:ind w:left="360"/>
        <w:jc w:val="both"/>
      </w:pPr>
    </w:p>
    <w:p w14:paraId="2DEFC9C8" w14:textId="77777777" w:rsidR="00B347C2" w:rsidRPr="0089282A" w:rsidRDefault="00D83885">
      <w:pPr>
        <w:numPr>
          <w:ilvl w:val="1"/>
          <w:numId w:val="1"/>
        </w:numPr>
        <w:ind w:left="426"/>
        <w:jc w:val="both"/>
        <w:rPr>
          <w:sz w:val="18"/>
          <w:szCs w:val="18"/>
        </w:rPr>
      </w:pPr>
      <w:r w:rsidRPr="0089282A">
        <w:rPr>
          <w:sz w:val="18"/>
          <w:szCs w:val="18"/>
        </w:rPr>
        <w:t>Jeigu problema dėl objektyvių priežasčių negali būti pašalinta laiku, šalims susitarus VYKDYTOJAS pateikia laikiną sprendimą ir suderina su UŽSAKOVU jo galiojimo terminą.</w:t>
      </w:r>
    </w:p>
    <w:p w14:paraId="631CCBBB" w14:textId="77777777" w:rsidR="00B347C2" w:rsidRPr="0089282A" w:rsidRDefault="00D83885">
      <w:pPr>
        <w:numPr>
          <w:ilvl w:val="1"/>
          <w:numId w:val="1"/>
        </w:numPr>
        <w:ind w:left="426"/>
        <w:jc w:val="both"/>
        <w:rPr>
          <w:sz w:val="18"/>
          <w:szCs w:val="18"/>
        </w:rPr>
      </w:pPr>
      <w:r w:rsidRPr="0089282A">
        <w:rPr>
          <w:sz w:val="18"/>
          <w:szCs w:val="18"/>
        </w:rPr>
        <w:t>Jeigu laikinas sprendimas pateikiamas laikantis priežiūros prioritetų, VYKDYTOJUI negali būti taikomos baudos dėl 4.2 punkto reikalavimų nevykdymo.</w:t>
      </w:r>
    </w:p>
    <w:p w14:paraId="62C0A91C" w14:textId="77777777" w:rsidR="00B347C2" w:rsidRPr="0089282A" w:rsidRDefault="00D83885">
      <w:pPr>
        <w:numPr>
          <w:ilvl w:val="1"/>
          <w:numId w:val="1"/>
        </w:numPr>
        <w:ind w:left="426"/>
        <w:jc w:val="both"/>
        <w:rPr>
          <w:sz w:val="18"/>
          <w:szCs w:val="18"/>
        </w:rPr>
      </w:pPr>
      <w:r w:rsidRPr="0089282A">
        <w:rPr>
          <w:sz w:val="18"/>
          <w:szCs w:val="18"/>
        </w:rPr>
        <w:t>Laikino sprendimo pateikimas neatleidžia VYKDYTOJO nuo įsipareigojimų pilnai pašalinti atsiradusias problemas ir atstatyti pilną UŽSAKOVO sistemos funkcionalumą.</w:t>
      </w:r>
    </w:p>
    <w:p w14:paraId="142491C2" w14:textId="77777777" w:rsidR="00B347C2" w:rsidRPr="0089282A" w:rsidRDefault="00B347C2">
      <w:pPr>
        <w:rPr>
          <w:b/>
        </w:rPr>
      </w:pPr>
    </w:p>
    <w:p w14:paraId="59F8793F" w14:textId="77777777" w:rsidR="00B347C2" w:rsidRPr="0089282A" w:rsidRDefault="00D83885">
      <w:pPr>
        <w:numPr>
          <w:ilvl w:val="0"/>
          <w:numId w:val="1"/>
        </w:numPr>
        <w:rPr>
          <w:b/>
        </w:rPr>
      </w:pPr>
      <w:r w:rsidRPr="0089282A">
        <w:rPr>
          <w:b/>
        </w:rPr>
        <w:t>Kainos ir atsiskaitymo sąlygos</w:t>
      </w:r>
    </w:p>
    <w:p w14:paraId="2C504173" w14:textId="77777777" w:rsidR="00B347C2" w:rsidRPr="0089282A" w:rsidRDefault="00B347C2">
      <w:pPr>
        <w:rPr>
          <w:b/>
        </w:rPr>
      </w:pPr>
    </w:p>
    <w:p w14:paraId="1DEBB145" w14:textId="2F6F5CA5" w:rsidR="00B347C2" w:rsidRPr="0089282A" w:rsidRDefault="00D83885">
      <w:pPr>
        <w:numPr>
          <w:ilvl w:val="1"/>
          <w:numId w:val="1"/>
        </w:numPr>
        <w:ind w:left="426"/>
        <w:jc w:val="both"/>
        <w:rPr>
          <w:sz w:val="18"/>
          <w:szCs w:val="18"/>
        </w:rPr>
      </w:pPr>
      <w:r w:rsidRPr="0089282A">
        <w:rPr>
          <w:sz w:val="18"/>
          <w:szCs w:val="18"/>
        </w:rPr>
        <w:t>Mokėjimai vykdomi pagal VYKDYTOJO išrašytas sąskaitas</w:t>
      </w:r>
      <w:r w:rsidR="00BD6776" w:rsidRPr="0089282A">
        <w:rPr>
          <w:sz w:val="18"/>
          <w:szCs w:val="18"/>
        </w:rPr>
        <w:t xml:space="preserve"> </w:t>
      </w:r>
      <w:r w:rsidRPr="0089282A">
        <w:rPr>
          <w:sz w:val="18"/>
          <w:szCs w:val="18"/>
        </w:rPr>
        <w:t>faktūras už per kalendorinį mėnesį suteiktas paslaugas, sąskaitoje</w:t>
      </w:r>
      <w:r w:rsidR="00BD6776" w:rsidRPr="0089282A">
        <w:rPr>
          <w:sz w:val="18"/>
          <w:szCs w:val="18"/>
        </w:rPr>
        <w:t xml:space="preserve"> </w:t>
      </w:r>
      <w:r w:rsidRPr="0089282A">
        <w:rPr>
          <w:sz w:val="18"/>
          <w:szCs w:val="18"/>
        </w:rPr>
        <w:t>faktūroje nurodyta valiuta.</w:t>
      </w:r>
      <w:r w:rsidR="00F837FF" w:rsidRPr="0089282A">
        <w:rPr>
          <w:sz w:val="18"/>
          <w:szCs w:val="18"/>
        </w:rPr>
        <w:t xml:space="preserve"> Sąskaitos pateikiamos per </w:t>
      </w:r>
      <w:r w:rsidR="003E2DB2" w:rsidRPr="0089282A">
        <w:rPr>
          <w:sz w:val="18"/>
          <w:szCs w:val="18"/>
        </w:rPr>
        <w:t>E-sąskaitą sistemą, o papildomai pateikiamos ir kitais šioje sutartyje nurodytais būdais (pvz. el. paštu)</w:t>
      </w:r>
    </w:p>
    <w:p w14:paraId="75FC6B65" w14:textId="225FEA1E" w:rsidR="00B347C2" w:rsidRPr="0089282A" w:rsidRDefault="00D83885">
      <w:pPr>
        <w:numPr>
          <w:ilvl w:val="1"/>
          <w:numId w:val="1"/>
        </w:numPr>
        <w:ind w:left="426"/>
        <w:jc w:val="both"/>
        <w:rPr>
          <w:sz w:val="18"/>
          <w:szCs w:val="18"/>
        </w:rPr>
      </w:pPr>
      <w:r w:rsidRPr="0089282A">
        <w:rPr>
          <w:sz w:val="18"/>
          <w:szCs w:val="18"/>
        </w:rPr>
        <w:t>Sąskaita</w:t>
      </w:r>
      <w:r w:rsidR="00BD6776" w:rsidRPr="0089282A">
        <w:rPr>
          <w:sz w:val="18"/>
          <w:szCs w:val="18"/>
        </w:rPr>
        <w:t xml:space="preserve"> </w:t>
      </w:r>
      <w:r w:rsidRPr="0089282A">
        <w:rPr>
          <w:sz w:val="18"/>
          <w:szCs w:val="18"/>
        </w:rPr>
        <w:t xml:space="preserve">faktūra už paslaugas sudaroma pagal priežiūros kainą, nurodytą šios </w:t>
      </w:r>
      <w:r w:rsidR="00E65123" w:rsidRPr="0089282A">
        <w:rPr>
          <w:sz w:val="18"/>
          <w:szCs w:val="18"/>
        </w:rPr>
        <w:t>Sutart</w:t>
      </w:r>
      <w:r w:rsidRPr="0089282A">
        <w:rPr>
          <w:sz w:val="18"/>
          <w:szCs w:val="18"/>
        </w:rPr>
        <w:t>ies priede Nr.4.</w:t>
      </w:r>
    </w:p>
    <w:p w14:paraId="6FB0FEE5" w14:textId="16B220AC" w:rsidR="00B347C2" w:rsidRPr="0089282A" w:rsidRDefault="00D83885">
      <w:pPr>
        <w:numPr>
          <w:ilvl w:val="1"/>
          <w:numId w:val="1"/>
        </w:numPr>
        <w:ind w:left="426"/>
        <w:jc w:val="both"/>
        <w:rPr>
          <w:sz w:val="18"/>
          <w:szCs w:val="18"/>
        </w:rPr>
      </w:pPr>
      <w:r w:rsidRPr="0089282A">
        <w:rPr>
          <w:sz w:val="18"/>
          <w:szCs w:val="18"/>
        </w:rPr>
        <w:t xml:space="preserve">Šalys susitaria, kad </w:t>
      </w:r>
      <w:r w:rsidR="00BD6776" w:rsidRPr="0089282A">
        <w:rPr>
          <w:sz w:val="18"/>
          <w:szCs w:val="18"/>
        </w:rPr>
        <w:t>s</w:t>
      </w:r>
      <w:r w:rsidRPr="0089282A">
        <w:rPr>
          <w:sz w:val="18"/>
          <w:szCs w:val="18"/>
        </w:rPr>
        <w:t>ąskaitos</w:t>
      </w:r>
      <w:r w:rsidR="00BD6776" w:rsidRPr="0089282A">
        <w:rPr>
          <w:sz w:val="18"/>
          <w:szCs w:val="18"/>
        </w:rPr>
        <w:t xml:space="preserve"> </w:t>
      </w:r>
      <w:r w:rsidRPr="0089282A">
        <w:rPr>
          <w:sz w:val="18"/>
          <w:szCs w:val="18"/>
        </w:rPr>
        <w:t xml:space="preserve">faktūros už </w:t>
      </w:r>
      <w:r w:rsidRPr="0089282A">
        <w:rPr>
          <w:color w:val="000000" w:themeColor="text1"/>
          <w:sz w:val="18"/>
          <w:szCs w:val="18"/>
        </w:rPr>
        <w:t>paslaugas išrašomos praėjusio mėnesio paskutinės darbo dienos data ir pateikiamos iki kito mėnesio 5 d. e</w:t>
      </w:r>
      <w:r w:rsidRPr="0089282A">
        <w:rPr>
          <w:sz w:val="18"/>
          <w:szCs w:val="18"/>
        </w:rPr>
        <w:t>l.</w:t>
      </w:r>
      <w:r w:rsidR="00BD6776" w:rsidRPr="0089282A">
        <w:rPr>
          <w:sz w:val="18"/>
          <w:szCs w:val="18"/>
        </w:rPr>
        <w:t xml:space="preserve"> </w:t>
      </w:r>
      <w:r w:rsidRPr="0089282A">
        <w:rPr>
          <w:sz w:val="18"/>
          <w:szCs w:val="18"/>
        </w:rPr>
        <w:t>paštu:</w:t>
      </w:r>
      <w:r w:rsidR="00BD6776" w:rsidRPr="0089282A">
        <w:rPr>
          <w:sz w:val="18"/>
          <w:szCs w:val="18"/>
        </w:rPr>
        <w:t xml:space="preserve"> </w:t>
      </w:r>
      <w:proofErr w:type="spellStart"/>
      <w:r w:rsidR="004D2FB0" w:rsidRPr="0089282A">
        <w:rPr>
          <w:sz w:val="18"/>
          <w:szCs w:val="18"/>
        </w:rPr>
        <w:t>info@vaistaiga.lt</w:t>
      </w:r>
      <w:proofErr w:type="spellEnd"/>
      <w:r w:rsidRPr="0089282A">
        <w:rPr>
          <w:sz w:val="18"/>
          <w:szCs w:val="18"/>
        </w:rPr>
        <w:t xml:space="preserve">. </w:t>
      </w:r>
    </w:p>
    <w:p w14:paraId="742F851C" w14:textId="3E3CCB55" w:rsidR="00B347C2" w:rsidRPr="0089282A" w:rsidRDefault="00D83885">
      <w:pPr>
        <w:numPr>
          <w:ilvl w:val="1"/>
          <w:numId w:val="1"/>
        </w:numPr>
        <w:ind w:left="426"/>
        <w:jc w:val="both"/>
        <w:rPr>
          <w:sz w:val="18"/>
          <w:szCs w:val="18"/>
        </w:rPr>
      </w:pPr>
      <w:r w:rsidRPr="0089282A">
        <w:rPr>
          <w:sz w:val="18"/>
          <w:szCs w:val="18"/>
        </w:rPr>
        <w:t>Mokėjimą, pagal pateiktą sąskaitą</w:t>
      </w:r>
      <w:r w:rsidR="00BD6776" w:rsidRPr="0089282A">
        <w:rPr>
          <w:sz w:val="18"/>
          <w:szCs w:val="18"/>
        </w:rPr>
        <w:t xml:space="preserve"> </w:t>
      </w:r>
      <w:r w:rsidRPr="0089282A">
        <w:rPr>
          <w:sz w:val="18"/>
          <w:szCs w:val="18"/>
        </w:rPr>
        <w:t>faktūrą, UŽSAKOVAS privalo atlikti per 30 (trisdešimt) kalendorinių dienų nuo sąskaitos</w:t>
      </w:r>
      <w:r w:rsidR="00BD6776" w:rsidRPr="0089282A">
        <w:rPr>
          <w:sz w:val="18"/>
          <w:szCs w:val="18"/>
        </w:rPr>
        <w:t xml:space="preserve"> </w:t>
      </w:r>
      <w:r w:rsidRPr="0089282A">
        <w:rPr>
          <w:sz w:val="18"/>
          <w:szCs w:val="18"/>
        </w:rPr>
        <w:t xml:space="preserve">faktūros išrašymo dienos. </w:t>
      </w:r>
    </w:p>
    <w:p w14:paraId="5E126EFE" w14:textId="75943707" w:rsidR="00B347C2" w:rsidRPr="0089282A" w:rsidRDefault="00D83885">
      <w:pPr>
        <w:numPr>
          <w:ilvl w:val="1"/>
          <w:numId w:val="1"/>
        </w:numPr>
        <w:ind w:left="426"/>
        <w:jc w:val="both"/>
        <w:rPr>
          <w:sz w:val="18"/>
          <w:szCs w:val="18"/>
        </w:rPr>
      </w:pPr>
      <w:r w:rsidRPr="0089282A">
        <w:rPr>
          <w:sz w:val="18"/>
          <w:szCs w:val="18"/>
        </w:rPr>
        <w:t>Jei UŽSAKOVAS per sąskaitoje</w:t>
      </w:r>
      <w:r w:rsidR="00BD6776" w:rsidRPr="0089282A">
        <w:rPr>
          <w:sz w:val="18"/>
          <w:szCs w:val="18"/>
        </w:rPr>
        <w:t xml:space="preserve"> </w:t>
      </w:r>
      <w:r w:rsidRPr="0089282A">
        <w:rPr>
          <w:sz w:val="18"/>
          <w:szCs w:val="18"/>
        </w:rPr>
        <w:t>faktūroje nurodytą terminą neatsiskaito su VYKDYTOJU, jis privalo sumokėti delspinigius po 0,02% (dvi šimtosios procento) nuo neapmokėtos sumos už kiekvieną kalendorinę dieną. Delspinigiai pradedami skaičiuoti praėjus pirmajai dienai po sąskaitoje</w:t>
      </w:r>
      <w:r w:rsidR="00BD6776" w:rsidRPr="0089282A">
        <w:rPr>
          <w:sz w:val="18"/>
          <w:szCs w:val="18"/>
        </w:rPr>
        <w:t xml:space="preserve"> </w:t>
      </w:r>
      <w:r w:rsidRPr="0089282A">
        <w:rPr>
          <w:sz w:val="18"/>
          <w:szCs w:val="18"/>
        </w:rPr>
        <w:t>faktūroje nurodytos mokėjimo dienos.</w:t>
      </w:r>
    </w:p>
    <w:p w14:paraId="0438EECD" w14:textId="4BC6BEFA" w:rsidR="00B347C2" w:rsidRPr="0089282A" w:rsidRDefault="00D83885">
      <w:pPr>
        <w:numPr>
          <w:ilvl w:val="1"/>
          <w:numId w:val="1"/>
        </w:numPr>
        <w:ind w:left="426"/>
        <w:jc w:val="both"/>
        <w:rPr>
          <w:sz w:val="18"/>
          <w:szCs w:val="18"/>
        </w:rPr>
      </w:pPr>
      <w:r w:rsidRPr="0089282A">
        <w:rPr>
          <w:sz w:val="18"/>
          <w:szCs w:val="18"/>
        </w:rPr>
        <w:lastRenderedPageBreak/>
        <w:t>Jeigu UŽSAKOVAS neapmoka sąskaitos</w:t>
      </w:r>
      <w:r w:rsidR="00BD6776" w:rsidRPr="0089282A">
        <w:rPr>
          <w:sz w:val="18"/>
          <w:szCs w:val="18"/>
        </w:rPr>
        <w:t xml:space="preserve"> </w:t>
      </w:r>
      <w:r w:rsidRPr="0089282A">
        <w:rPr>
          <w:sz w:val="18"/>
          <w:szCs w:val="18"/>
        </w:rPr>
        <w:t xml:space="preserve">faktūros pagal šią </w:t>
      </w:r>
      <w:r w:rsidR="00E65123" w:rsidRPr="0089282A">
        <w:rPr>
          <w:sz w:val="18"/>
          <w:szCs w:val="18"/>
        </w:rPr>
        <w:t>Sutart</w:t>
      </w:r>
      <w:r w:rsidRPr="0089282A">
        <w:rPr>
          <w:sz w:val="18"/>
          <w:szCs w:val="18"/>
        </w:rPr>
        <w:t>į per sutartą laikotarpį, VYKDYTOJAS pasilieka sau teisę sustabdyti priežiūros darbus iki UŽSAKOVAS pilnai atsiskaitys su VYKDYTOJU.</w:t>
      </w:r>
    </w:p>
    <w:p w14:paraId="172DF0DD" w14:textId="77777777" w:rsidR="00B347C2" w:rsidRPr="0089282A" w:rsidRDefault="00B347C2">
      <w:pPr>
        <w:rPr>
          <w:b/>
        </w:rPr>
      </w:pPr>
    </w:p>
    <w:p w14:paraId="587DFF36" w14:textId="1592764E" w:rsidR="00B347C2" w:rsidRPr="0089282A" w:rsidRDefault="00D83885">
      <w:pPr>
        <w:numPr>
          <w:ilvl w:val="0"/>
          <w:numId w:val="1"/>
        </w:numPr>
        <w:rPr>
          <w:b/>
        </w:rPr>
      </w:pPr>
      <w:r w:rsidRPr="0089282A">
        <w:rPr>
          <w:b/>
        </w:rPr>
        <w:t>Netesybos ir nuostolių padengimas</w:t>
      </w:r>
    </w:p>
    <w:p w14:paraId="74B4ABE8" w14:textId="77777777" w:rsidR="00B347C2" w:rsidRPr="0089282A" w:rsidRDefault="00B347C2">
      <w:pPr>
        <w:rPr>
          <w:b/>
        </w:rPr>
      </w:pPr>
    </w:p>
    <w:p w14:paraId="5233D5B2" w14:textId="580BD2B5" w:rsidR="00B347C2" w:rsidRPr="0089282A" w:rsidRDefault="00D83885" w:rsidP="00BD6776">
      <w:pPr>
        <w:numPr>
          <w:ilvl w:val="1"/>
          <w:numId w:val="1"/>
        </w:numPr>
        <w:ind w:left="567" w:hanging="573"/>
        <w:jc w:val="both"/>
        <w:rPr>
          <w:sz w:val="18"/>
          <w:szCs w:val="18"/>
        </w:rPr>
      </w:pPr>
      <w:r w:rsidRPr="0089282A">
        <w:rPr>
          <w:sz w:val="18"/>
          <w:szCs w:val="18"/>
        </w:rPr>
        <w:t xml:space="preserve">Jeigu VYKDYTOJAS mėnesio bėgyje nesilaikė prisiimtų įsipareigojimų ir UŽSAKOVAS raštu pareikalavo taikyti nuobaudas, numatytas šios </w:t>
      </w:r>
      <w:r w:rsidR="00E65123" w:rsidRPr="0089282A">
        <w:rPr>
          <w:sz w:val="18"/>
          <w:szCs w:val="18"/>
        </w:rPr>
        <w:t>Sutart</w:t>
      </w:r>
      <w:r w:rsidRPr="0089282A">
        <w:rPr>
          <w:sz w:val="18"/>
          <w:szCs w:val="18"/>
        </w:rPr>
        <w:t>ies priede Nr.</w:t>
      </w:r>
      <w:r w:rsidR="00BD6776" w:rsidRPr="0089282A">
        <w:rPr>
          <w:sz w:val="18"/>
          <w:szCs w:val="18"/>
        </w:rPr>
        <w:t xml:space="preserve"> </w:t>
      </w:r>
      <w:r w:rsidRPr="0089282A">
        <w:rPr>
          <w:sz w:val="18"/>
          <w:szCs w:val="18"/>
        </w:rPr>
        <w:t>1, einamojo mėnesio priežiūros kaina mažinama bendra nuobaudų suma.</w:t>
      </w:r>
    </w:p>
    <w:p w14:paraId="2999F597" w14:textId="74B3E490" w:rsidR="00B347C2" w:rsidRPr="0089282A" w:rsidRDefault="00D83885" w:rsidP="00BD6776">
      <w:pPr>
        <w:numPr>
          <w:ilvl w:val="1"/>
          <w:numId w:val="1"/>
        </w:numPr>
        <w:ind w:left="567" w:hanging="573"/>
        <w:jc w:val="both"/>
        <w:rPr>
          <w:sz w:val="18"/>
          <w:szCs w:val="18"/>
        </w:rPr>
      </w:pPr>
      <w:r w:rsidRPr="0089282A">
        <w:rPr>
          <w:sz w:val="18"/>
          <w:szCs w:val="18"/>
        </w:rPr>
        <w:t xml:space="preserve">UŽSAKOVAS už gedimų, atsiradusių UŽSAKOVUI nesilaikant šios </w:t>
      </w:r>
      <w:r w:rsidR="00E65123" w:rsidRPr="0089282A">
        <w:rPr>
          <w:sz w:val="18"/>
          <w:szCs w:val="18"/>
        </w:rPr>
        <w:t>Sutart</w:t>
      </w:r>
      <w:r w:rsidRPr="0089282A">
        <w:rPr>
          <w:sz w:val="18"/>
          <w:szCs w:val="18"/>
        </w:rPr>
        <w:t>ies 5.7 punkte prisiimtų įsipareigojimų, pašalinimą apmoka papildomai pagal VYKDYTOJO pateiktą sąskaitą</w:t>
      </w:r>
      <w:r w:rsidR="00BD6776" w:rsidRPr="0089282A">
        <w:rPr>
          <w:sz w:val="18"/>
          <w:szCs w:val="18"/>
        </w:rPr>
        <w:t xml:space="preserve"> </w:t>
      </w:r>
      <w:r w:rsidRPr="0089282A">
        <w:rPr>
          <w:sz w:val="18"/>
          <w:szCs w:val="18"/>
        </w:rPr>
        <w:t>faktūrą.</w:t>
      </w:r>
    </w:p>
    <w:p w14:paraId="126F793A" w14:textId="77777777" w:rsidR="00B347C2" w:rsidRPr="0089282A" w:rsidRDefault="00B347C2">
      <w:pPr>
        <w:rPr>
          <w:b/>
        </w:rPr>
      </w:pPr>
    </w:p>
    <w:p w14:paraId="598A519A" w14:textId="77777777" w:rsidR="00B347C2" w:rsidRPr="0089282A" w:rsidRDefault="00D83885">
      <w:pPr>
        <w:numPr>
          <w:ilvl w:val="0"/>
          <w:numId w:val="1"/>
        </w:numPr>
        <w:rPr>
          <w:b/>
        </w:rPr>
      </w:pPr>
      <w:r w:rsidRPr="0089282A">
        <w:rPr>
          <w:b/>
        </w:rPr>
        <w:t>Teisių ir įsipareigojimų perdavimas</w:t>
      </w:r>
    </w:p>
    <w:p w14:paraId="2A696F3E" w14:textId="77777777" w:rsidR="00B347C2" w:rsidRPr="0089282A" w:rsidRDefault="00B347C2">
      <w:pPr>
        <w:rPr>
          <w:b/>
        </w:rPr>
      </w:pPr>
    </w:p>
    <w:p w14:paraId="29DD5F63" w14:textId="5125506C" w:rsidR="00B347C2" w:rsidRPr="0089282A" w:rsidRDefault="00D83885" w:rsidP="00612C8C">
      <w:pPr>
        <w:numPr>
          <w:ilvl w:val="1"/>
          <w:numId w:val="1"/>
        </w:numPr>
        <w:ind w:left="567" w:hanging="573"/>
        <w:jc w:val="both"/>
        <w:rPr>
          <w:sz w:val="18"/>
          <w:szCs w:val="18"/>
        </w:rPr>
      </w:pPr>
      <w:r w:rsidRPr="0089282A">
        <w:rPr>
          <w:sz w:val="18"/>
          <w:szCs w:val="18"/>
        </w:rPr>
        <w:t xml:space="preserve">Be kitos Šalies raštiško sutikimo nė viena iš Šalių negali perduoti savo teisių ar įsipareigojimų, atsiradusių vykdant </w:t>
      </w:r>
      <w:r w:rsidR="00E65123" w:rsidRPr="0089282A">
        <w:rPr>
          <w:sz w:val="18"/>
          <w:szCs w:val="18"/>
        </w:rPr>
        <w:t>Sutart</w:t>
      </w:r>
      <w:r w:rsidRPr="0089282A">
        <w:rPr>
          <w:sz w:val="18"/>
          <w:szCs w:val="18"/>
        </w:rPr>
        <w:t>į, trečiajai Šaliai.</w:t>
      </w:r>
    </w:p>
    <w:p w14:paraId="2CA125D8" w14:textId="37CC0E60" w:rsidR="00B347C2" w:rsidRPr="0089282A" w:rsidRDefault="00D83885" w:rsidP="00612C8C">
      <w:pPr>
        <w:numPr>
          <w:ilvl w:val="1"/>
          <w:numId w:val="1"/>
        </w:numPr>
        <w:ind w:left="567" w:hanging="573"/>
        <w:jc w:val="both"/>
        <w:rPr>
          <w:sz w:val="18"/>
          <w:szCs w:val="18"/>
        </w:rPr>
      </w:pPr>
      <w:r w:rsidRPr="0089282A">
        <w:rPr>
          <w:sz w:val="18"/>
          <w:szCs w:val="18"/>
        </w:rPr>
        <w:t xml:space="preserve">Jeigu viena iš Šalių reorganizuojama, ši </w:t>
      </w:r>
      <w:r w:rsidR="00E65123" w:rsidRPr="0089282A">
        <w:rPr>
          <w:sz w:val="18"/>
          <w:szCs w:val="18"/>
        </w:rPr>
        <w:t>Sutart</w:t>
      </w:r>
      <w:r w:rsidRPr="0089282A">
        <w:rPr>
          <w:sz w:val="18"/>
          <w:szCs w:val="18"/>
        </w:rPr>
        <w:t>is lieka galioti ir jos sąlygos yra privalomos tos Šalies teisių ir įsipareigojimų perėmėjai.</w:t>
      </w:r>
    </w:p>
    <w:p w14:paraId="3D3590E2" w14:textId="77777777" w:rsidR="00B347C2" w:rsidRPr="0089282A" w:rsidRDefault="00D83885" w:rsidP="00612C8C">
      <w:pPr>
        <w:numPr>
          <w:ilvl w:val="1"/>
          <w:numId w:val="1"/>
        </w:numPr>
        <w:ind w:left="567" w:hanging="573"/>
        <w:jc w:val="both"/>
        <w:rPr>
          <w:sz w:val="18"/>
          <w:szCs w:val="18"/>
        </w:rPr>
      </w:pPr>
      <w:r w:rsidRPr="0089282A">
        <w:rPr>
          <w:sz w:val="18"/>
          <w:szCs w:val="18"/>
        </w:rPr>
        <w:t>Jeigu pasikeičia vienos iš Šalių teisinis statusas, tai Šalis privalo nedelsdama apie tai informuoti kitą Šalį.</w:t>
      </w:r>
    </w:p>
    <w:p w14:paraId="4B03F788" w14:textId="77777777" w:rsidR="00B347C2" w:rsidRPr="0089282A" w:rsidRDefault="00B347C2">
      <w:pPr>
        <w:rPr>
          <w:b/>
        </w:rPr>
      </w:pPr>
    </w:p>
    <w:p w14:paraId="723BF68B" w14:textId="77777777" w:rsidR="00B347C2" w:rsidRPr="0089282A" w:rsidRDefault="00D83885">
      <w:pPr>
        <w:numPr>
          <w:ilvl w:val="0"/>
          <w:numId w:val="1"/>
        </w:numPr>
        <w:rPr>
          <w:b/>
        </w:rPr>
      </w:pPr>
      <w:r w:rsidRPr="0089282A">
        <w:rPr>
          <w:b/>
        </w:rPr>
        <w:t>Informacijos neplatinimo(konfidencialumo)</w:t>
      </w:r>
      <w:r w:rsidRPr="0089282A">
        <w:t xml:space="preserve"> </w:t>
      </w:r>
      <w:r w:rsidRPr="0089282A">
        <w:rPr>
          <w:b/>
        </w:rPr>
        <w:t>susitarimas</w:t>
      </w:r>
    </w:p>
    <w:p w14:paraId="016E200C" w14:textId="77777777" w:rsidR="00B347C2" w:rsidRPr="0089282A" w:rsidRDefault="00B347C2">
      <w:pPr>
        <w:jc w:val="both"/>
        <w:rPr>
          <w:sz w:val="18"/>
          <w:szCs w:val="18"/>
        </w:rPr>
      </w:pPr>
    </w:p>
    <w:p w14:paraId="78D00F0C" w14:textId="3296E227" w:rsidR="00B347C2" w:rsidRPr="0089282A" w:rsidRDefault="00D83885" w:rsidP="00E501D9">
      <w:pPr>
        <w:numPr>
          <w:ilvl w:val="1"/>
          <w:numId w:val="1"/>
        </w:numPr>
        <w:pBdr>
          <w:top w:val="nil"/>
          <w:left w:val="nil"/>
          <w:bottom w:val="nil"/>
          <w:right w:val="nil"/>
          <w:between w:val="nil"/>
        </w:pBdr>
        <w:ind w:left="567" w:hanging="567"/>
        <w:jc w:val="both"/>
        <w:rPr>
          <w:color w:val="000000"/>
          <w:sz w:val="18"/>
          <w:szCs w:val="18"/>
        </w:rPr>
      </w:pPr>
      <w:r w:rsidRPr="0089282A">
        <w:rPr>
          <w:color w:val="000000"/>
          <w:sz w:val="18"/>
          <w:szCs w:val="18"/>
        </w:rPr>
        <w:t xml:space="preserve">VYKDYTOJAS įsipareigoja visą informaciją, kuri gali tapti VYKDYTOJUI žinoma teikiant UŽSAKOVUI paslaugas pagal šią </w:t>
      </w:r>
      <w:r w:rsidR="00E65123" w:rsidRPr="0089282A">
        <w:rPr>
          <w:color w:val="000000"/>
          <w:sz w:val="18"/>
          <w:szCs w:val="18"/>
        </w:rPr>
        <w:t>Sutart</w:t>
      </w:r>
      <w:r w:rsidRPr="0089282A">
        <w:rPr>
          <w:color w:val="000000"/>
          <w:sz w:val="18"/>
          <w:szCs w:val="18"/>
        </w:rPr>
        <w:t xml:space="preserve">į, laikyti konfidencialia. Konfidenciali informacija – tai bet kokia informacija, kurią UŽSAKOVAS žodžiu ar raštu suteikia VYKDYTOJUI, arba kuri VYKDYTOJUI bet kokiu būdu tampa žinoma sudarius šią </w:t>
      </w:r>
      <w:r w:rsidR="00E65123" w:rsidRPr="0089282A">
        <w:rPr>
          <w:color w:val="000000"/>
          <w:sz w:val="18"/>
          <w:szCs w:val="18"/>
        </w:rPr>
        <w:t>Sutart</w:t>
      </w:r>
      <w:r w:rsidRPr="0089282A">
        <w:rPr>
          <w:color w:val="000000"/>
          <w:sz w:val="18"/>
          <w:szCs w:val="18"/>
        </w:rPr>
        <w:t>į ir nepriklausomai nuo to, ar ši informacija yra pažymėta kaip „Konfidenciali“ ar ne, susijusi su UŽSAKOVU ir/ar su juo susijusiais asmenimis bei su UŽSAKOVO ir/ar su juo susijusių asmenų veikla, įskaitant, bet neapsiribojant:</w:t>
      </w:r>
    </w:p>
    <w:p w14:paraId="60DE4362" w14:textId="77777777" w:rsidR="00B347C2" w:rsidRPr="0089282A" w:rsidRDefault="00D83885" w:rsidP="00E501D9">
      <w:pPr>
        <w:numPr>
          <w:ilvl w:val="2"/>
          <w:numId w:val="1"/>
        </w:numPr>
        <w:ind w:left="1418" w:hanging="709"/>
        <w:jc w:val="both"/>
        <w:rPr>
          <w:sz w:val="18"/>
          <w:szCs w:val="18"/>
        </w:rPr>
      </w:pPr>
      <w:r w:rsidRPr="0089282A">
        <w:rPr>
          <w:sz w:val="18"/>
          <w:szCs w:val="18"/>
        </w:rPr>
        <w:t>bet kokia informacija apie UŽSAKOVO ir/ar su juo susijusių asmenų verslo partnerius, kontrahentus, darbuotojus, klientus ir kitus trečiuosius asmenis;</w:t>
      </w:r>
    </w:p>
    <w:p w14:paraId="49CBEDED" w14:textId="77777777" w:rsidR="00B347C2" w:rsidRPr="0089282A" w:rsidRDefault="00D83885" w:rsidP="00E501D9">
      <w:pPr>
        <w:numPr>
          <w:ilvl w:val="2"/>
          <w:numId w:val="1"/>
        </w:numPr>
        <w:ind w:left="1418" w:hanging="709"/>
        <w:jc w:val="both"/>
        <w:rPr>
          <w:sz w:val="18"/>
          <w:szCs w:val="18"/>
        </w:rPr>
      </w:pPr>
      <w:r w:rsidRPr="0089282A">
        <w:rPr>
          <w:sz w:val="18"/>
          <w:szCs w:val="18"/>
        </w:rPr>
        <w:t>bet kokia informacija apie prisijungimo kodus bei slaptažodžius ir prisijungimo kodai bei slaptažodžiai prie VYKDYTOJO ir UŽSAKOVO serverių bei kompiuterių, kuriuose saugoma bet kokia UŽSAKOVO informacija, ir kompiuterinių programų, suteikiančių prieigą prie bet kokios UŽSAKOVO informacijos ir duomenų;</w:t>
      </w:r>
    </w:p>
    <w:p w14:paraId="2F738972" w14:textId="70BAEFBC" w:rsidR="00B347C2" w:rsidRPr="0089282A" w:rsidRDefault="00D83885" w:rsidP="00E501D9">
      <w:pPr>
        <w:numPr>
          <w:ilvl w:val="2"/>
          <w:numId w:val="1"/>
        </w:numPr>
        <w:ind w:left="1418" w:hanging="709"/>
        <w:jc w:val="both"/>
        <w:rPr>
          <w:sz w:val="18"/>
          <w:szCs w:val="18"/>
        </w:rPr>
      </w:pPr>
      <w:r w:rsidRPr="0089282A">
        <w:rPr>
          <w:sz w:val="18"/>
          <w:szCs w:val="18"/>
        </w:rPr>
        <w:t xml:space="preserve">informacija, susijusi su šios </w:t>
      </w:r>
      <w:r w:rsidR="00E65123" w:rsidRPr="0089282A">
        <w:rPr>
          <w:sz w:val="18"/>
          <w:szCs w:val="18"/>
        </w:rPr>
        <w:t>Sutart</w:t>
      </w:r>
      <w:r w:rsidRPr="0089282A">
        <w:rPr>
          <w:sz w:val="18"/>
          <w:szCs w:val="18"/>
        </w:rPr>
        <w:t>ies sudarymu, jos tekstu ir/ar pačios informacijos konfidencialumo faktu.</w:t>
      </w:r>
    </w:p>
    <w:p w14:paraId="7E6CA6EA" w14:textId="77777777" w:rsidR="00B347C2" w:rsidRPr="0089282A" w:rsidRDefault="00D83885" w:rsidP="00E501D9">
      <w:pPr>
        <w:numPr>
          <w:ilvl w:val="1"/>
          <w:numId w:val="1"/>
        </w:numPr>
        <w:ind w:left="567" w:hanging="567"/>
        <w:jc w:val="both"/>
        <w:rPr>
          <w:sz w:val="18"/>
          <w:szCs w:val="18"/>
        </w:rPr>
      </w:pPr>
      <w:r w:rsidRPr="0089282A">
        <w:rPr>
          <w:sz w:val="18"/>
          <w:szCs w:val="18"/>
        </w:rPr>
        <w:t>Šalys įsipareigoja be kitos Šalies raštiško sutikimo neatskleisti bet kokios informacijos tretiesiems asmenims, išskyrus tą informaciją, kuri:</w:t>
      </w:r>
    </w:p>
    <w:p w14:paraId="294C4A4F" w14:textId="77777777" w:rsidR="00B347C2" w:rsidRPr="0089282A" w:rsidRDefault="00D83885" w:rsidP="00E501D9">
      <w:pPr>
        <w:numPr>
          <w:ilvl w:val="2"/>
          <w:numId w:val="1"/>
        </w:numPr>
        <w:ind w:hanging="515"/>
        <w:jc w:val="both"/>
        <w:rPr>
          <w:sz w:val="18"/>
          <w:szCs w:val="18"/>
        </w:rPr>
      </w:pPr>
      <w:r w:rsidRPr="0089282A">
        <w:rPr>
          <w:sz w:val="18"/>
          <w:szCs w:val="18"/>
        </w:rPr>
        <w:t>yra viešai prieinama;</w:t>
      </w:r>
    </w:p>
    <w:p w14:paraId="6ECB705E" w14:textId="77777777" w:rsidR="00B347C2" w:rsidRPr="0089282A" w:rsidRDefault="00D83885" w:rsidP="00E501D9">
      <w:pPr>
        <w:numPr>
          <w:ilvl w:val="2"/>
          <w:numId w:val="1"/>
        </w:numPr>
        <w:ind w:hanging="515"/>
        <w:jc w:val="both"/>
        <w:rPr>
          <w:sz w:val="18"/>
          <w:szCs w:val="18"/>
        </w:rPr>
      </w:pPr>
      <w:r w:rsidRPr="0089282A">
        <w:rPr>
          <w:sz w:val="18"/>
          <w:szCs w:val="18"/>
        </w:rPr>
        <w:t>buvo teisėtai gauta iš trečiosios šalies ir dėl jos atskleidimo nebuvo nustatyta jokių apribojimų;</w:t>
      </w:r>
    </w:p>
    <w:p w14:paraId="0DA2C4C8" w14:textId="77777777" w:rsidR="00B347C2" w:rsidRPr="0089282A" w:rsidRDefault="00D83885" w:rsidP="00E501D9">
      <w:pPr>
        <w:numPr>
          <w:ilvl w:val="2"/>
          <w:numId w:val="1"/>
        </w:numPr>
        <w:ind w:hanging="515"/>
        <w:jc w:val="both"/>
        <w:rPr>
          <w:sz w:val="18"/>
          <w:szCs w:val="18"/>
        </w:rPr>
      </w:pPr>
      <w:r w:rsidRPr="0089282A">
        <w:rPr>
          <w:sz w:val="18"/>
          <w:szCs w:val="18"/>
        </w:rPr>
        <w:t>pagal galiojančius Lietuvos Respublikos įstatymus negali būti laikoma konfidencialia.</w:t>
      </w:r>
    </w:p>
    <w:p w14:paraId="3863DF3C" w14:textId="6A2F162E" w:rsidR="00B347C2" w:rsidRPr="0089282A" w:rsidRDefault="00D83885" w:rsidP="00E501D9">
      <w:pPr>
        <w:numPr>
          <w:ilvl w:val="1"/>
          <w:numId w:val="1"/>
        </w:numPr>
        <w:ind w:left="567" w:hanging="567"/>
        <w:jc w:val="both"/>
        <w:rPr>
          <w:sz w:val="18"/>
          <w:szCs w:val="18"/>
        </w:rPr>
      </w:pPr>
      <w:r w:rsidRPr="0089282A">
        <w:rPr>
          <w:sz w:val="18"/>
          <w:szCs w:val="18"/>
        </w:rPr>
        <w:t xml:space="preserve">Jei kyla abejonių, ar tam tikra informacija yra konfidenciali, VYKDYTOJAS turi elgtis su tokia informacija kaip su konfidencialia informacija, šios </w:t>
      </w:r>
      <w:r w:rsidR="00E65123" w:rsidRPr="0089282A">
        <w:rPr>
          <w:sz w:val="18"/>
          <w:szCs w:val="18"/>
        </w:rPr>
        <w:t>Sutart</w:t>
      </w:r>
      <w:r w:rsidRPr="0089282A">
        <w:rPr>
          <w:sz w:val="18"/>
          <w:szCs w:val="18"/>
        </w:rPr>
        <w:t>ies nustatyta tvarka, kol UŽSAKOVAS raštu nepatvirtina kitaip.</w:t>
      </w:r>
    </w:p>
    <w:p w14:paraId="6A77CB93" w14:textId="77777777" w:rsidR="00B347C2" w:rsidRPr="0089282A" w:rsidRDefault="00D83885" w:rsidP="00E501D9">
      <w:pPr>
        <w:numPr>
          <w:ilvl w:val="1"/>
          <w:numId w:val="1"/>
        </w:numPr>
        <w:ind w:left="567" w:hanging="573"/>
        <w:jc w:val="both"/>
        <w:rPr>
          <w:sz w:val="18"/>
          <w:szCs w:val="18"/>
        </w:rPr>
      </w:pPr>
      <w:r w:rsidRPr="0089282A">
        <w:rPr>
          <w:sz w:val="18"/>
          <w:szCs w:val="18"/>
        </w:rPr>
        <w:t>Konfidenciali informacija išimtinai priklauso UŽSAKOVUI.</w:t>
      </w:r>
    </w:p>
    <w:p w14:paraId="10C9AAE2" w14:textId="70332B4A" w:rsidR="00B347C2" w:rsidRPr="0089282A" w:rsidRDefault="00D83885" w:rsidP="00E501D9">
      <w:pPr>
        <w:numPr>
          <w:ilvl w:val="1"/>
          <w:numId w:val="1"/>
        </w:numPr>
        <w:ind w:left="567" w:hanging="573"/>
        <w:jc w:val="both"/>
        <w:rPr>
          <w:sz w:val="18"/>
          <w:szCs w:val="18"/>
        </w:rPr>
      </w:pPr>
      <w:r w:rsidRPr="0089282A">
        <w:rPr>
          <w:sz w:val="18"/>
          <w:szCs w:val="18"/>
        </w:rPr>
        <w:t xml:space="preserve">VYKDYTOJAS privalo užtikrinti, kad kiekvienas asmuo, kuris tiesiogiai ar netiesiogiai dirbs su konfidencialia informacija, ją saugos, su ja susipažins ir/ar turės galimybę ją gauti ar susipažinti su ja, raštu įsipareigotų su konfidencialia informacija elgtis taip, kaip numatyta šioje </w:t>
      </w:r>
      <w:r w:rsidR="00E65123" w:rsidRPr="0089282A">
        <w:rPr>
          <w:sz w:val="18"/>
          <w:szCs w:val="18"/>
        </w:rPr>
        <w:t>Sutart</w:t>
      </w:r>
      <w:r w:rsidRPr="0089282A">
        <w:rPr>
          <w:sz w:val="18"/>
          <w:szCs w:val="18"/>
        </w:rPr>
        <w:t>yje ir solidariai su VYKDYTOJU atsakyti už savo įsipareigojimų pažeidimus. Visais atvejais VYKDYTOJAS už savo darbuotojų ir/ar subrangovų veiksmus atsako pilnai, kaip už savo.</w:t>
      </w:r>
    </w:p>
    <w:p w14:paraId="23AD69D5" w14:textId="77777777" w:rsidR="00B347C2" w:rsidRPr="0089282A" w:rsidRDefault="00D83885" w:rsidP="00E501D9">
      <w:pPr>
        <w:numPr>
          <w:ilvl w:val="1"/>
          <w:numId w:val="1"/>
        </w:numPr>
        <w:ind w:left="567" w:hanging="573"/>
        <w:jc w:val="both"/>
        <w:rPr>
          <w:sz w:val="18"/>
          <w:szCs w:val="18"/>
        </w:rPr>
      </w:pPr>
      <w:r w:rsidRPr="0089282A">
        <w:rPr>
          <w:sz w:val="18"/>
          <w:szCs w:val="18"/>
        </w:rPr>
        <w:t>UŽSAKOVO reikalavimu VYKDYTOJAS privalo grąžinti visas jo turimas materialias konfidencialios informacijos laikmenas UŽSAKOVUI ir užtikrinti, kad turimas materialias konfidencialios informacijos laikmenas grąžintų VYKDYTOJO darbuotojai ir/ar subrangovai. Konfidenciali informacija, turima elektroniniu pavidalu, kurios grąžinti neįmanoma, UŽSAKOVO reikalavimu privalo būti sunaikinta (ištrinta).</w:t>
      </w:r>
    </w:p>
    <w:p w14:paraId="4EC1E007" w14:textId="7AE11341" w:rsidR="00B347C2" w:rsidRPr="0089282A" w:rsidRDefault="00D83885" w:rsidP="00E501D9">
      <w:pPr>
        <w:numPr>
          <w:ilvl w:val="1"/>
          <w:numId w:val="1"/>
        </w:numPr>
        <w:ind w:left="567" w:hanging="573"/>
        <w:jc w:val="both"/>
        <w:rPr>
          <w:sz w:val="18"/>
          <w:szCs w:val="18"/>
        </w:rPr>
      </w:pPr>
      <w:r w:rsidRPr="0089282A">
        <w:rPr>
          <w:sz w:val="18"/>
          <w:szCs w:val="18"/>
        </w:rPr>
        <w:t xml:space="preserve">VYKDYTOJAS įsipareigoja jam pagal šią </w:t>
      </w:r>
      <w:r w:rsidR="00E65123" w:rsidRPr="0089282A">
        <w:rPr>
          <w:sz w:val="18"/>
          <w:szCs w:val="18"/>
        </w:rPr>
        <w:t>Sutart</w:t>
      </w:r>
      <w:r w:rsidRPr="0089282A">
        <w:rPr>
          <w:sz w:val="18"/>
          <w:szCs w:val="18"/>
        </w:rPr>
        <w:t>į atskleistą ar kitaip jam tapusią žinoma konfidencialią informaciją naudoti ir saugoti tokiu būdu, kad ji netaptų žinoma tretiesiems asmenims ir kad nebūtų sudaryta galimybių tretiesiems asmenims prie jos prieiti.</w:t>
      </w:r>
    </w:p>
    <w:p w14:paraId="7EBC499A" w14:textId="77777777" w:rsidR="00B347C2" w:rsidRPr="0089282A" w:rsidRDefault="00D83885" w:rsidP="00E501D9">
      <w:pPr>
        <w:numPr>
          <w:ilvl w:val="1"/>
          <w:numId w:val="1"/>
        </w:numPr>
        <w:ind w:left="567" w:hanging="573"/>
        <w:jc w:val="both"/>
        <w:rPr>
          <w:sz w:val="18"/>
          <w:szCs w:val="18"/>
        </w:rPr>
      </w:pPr>
      <w:r w:rsidRPr="0089282A">
        <w:rPr>
          <w:sz w:val="18"/>
          <w:szCs w:val="18"/>
        </w:rPr>
        <w:t>VYKDYTOJAS, jo darbuotojas ir/ar subrangovas privalo:</w:t>
      </w:r>
    </w:p>
    <w:p w14:paraId="186089B7" w14:textId="25473728" w:rsidR="00B347C2" w:rsidRPr="0089282A" w:rsidRDefault="00D83885" w:rsidP="00E501D9">
      <w:pPr>
        <w:numPr>
          <w:ilvl w:val="2"/>
          <w:numId w:val="1"/>
        </w:numPr>
        <w:ind w:left="1418" w:hanging="709"/>
        <w:jc w:val="both"/>
        <w:rPr>
          <w:sz w:val="18"/>
          <w:szCs w:val="18"/>
        </w:rPr>
      </w:pPr>
      <w:r w:rsidRPr="0089282A">
        <w:rPr>
          <w:sz w:val="18"/>
          <w:szCs w:val="18"/>
        </w:rPr>
        <w:t xml:space="preserve">laikyti konfidencialią informaciją visiškoje paslaptyje, jos neaptarinėti, neperduoti ar kitaip neatskleisti tretiesiems asmenims, išskyrus kiek tai numatyta šioje </w:t>
      </w:r>
      <w:r w:rsidR="00E65123" w:rsidRPr="0089282A">
        <w:rPr>
          <w:sz w:val="18"/>
          <w:szCs w:val="18"/>
        </w:rPr>
        <w:t>Sutart</w:t>
      </w:r>
      <w:r w:rsidRPr="0089282A">
        <w:rPr>
          <w:sz w:val="18"/>
          <w:szCs w:val="18"/>
        </w:rPr>
        <w:t>yje,</w:t>
      </w:r>
      <w:r w:rsidRPr="0089282A">
        <w:rPr>
          <w:color w:val="0000FF"/>
          <w:sz w:val="18"/>
          <w:szCs w:val="18"/>
        </w:rPr>
        <w:t xml:space="preserve"> </w:t>
      </w:r>
      <w:r w:rsidRPr="0089282A">
        <w:rPr>
          <w:sz w:val="18"/>
          <w:szCs w:val="18"/>
        </w:rPr>
        <w:t>tiek Sutarties galiojimo metu, tiek jai pasibaigus;</w:t>
      </w:r>
    </w:p>
    <w:p w14:paraId="4A8FF331" w14:textId="1D0A6663" w:rsidR="00B347C2" w:rsidRPr="0089282A" w:rsidRDefault="00D83885" w:rsidP="00E501D9">
      <w:pPr>
        <w:numPr>
          <w:ilvl w:val="2"/>
          <w:numId w:val="1"/>
        </w:numPr>
        <w:ind w:left="1418" w:hanging="709"/>
        <w:jc w:val="both"/>
        <w:rPr>
          <w:sz w:val="18"/>
          <w:szCs w:val="18"/>
        </w:rPr>
      </w:pPr>
      <w:r w:rsidRPr="0089282A">
        <w:rPr>
          <w:sz w:val="18"/>
          <w:szCs w:val="18"/>
        </w:rPr>
        <w:t xml:space="preserve">nedaryti jokių konfidencialios informacijos kopijų, nuorašų, išrašų ir/ar kitokių įrašų apie konfidencialią informaciją, išskyrus kiek tai numatyta šioje </w:t>
      </w:r>
      <w:r w:rsidR="00E65123" w:rsidRPr="0089282A">
        <w:rPr>
          <w:sz w:val="18"/>
          <w:szCs w:val="18"/>
        </w:rPr>
        <w:t>Sutart</w:t>
      </w:r>
      <w:r w:rsidRPr="0089282A">
        <w:rPr>
          <w:sz w:val="18"/>
          <w:szCs w:val="18"/>
        </w:rPr>
        <w:t>yje;</w:t>
      </w:r>
    </w:p>
    <w:p w14:paraId="0F71841B" w14:textId="77777777" w:rsidR="00B347C2" w:rsidRPr="0089282A" w:rsidRDefault="00D83885" w:rsidP="00E501D9">
      <w:pPr>
        <w:numPr>
          <w:ilvl w:val="2"/>
          <w:numId w:val="1"/>
        </w:numPr>
        <w:ind w:left="1418" w:hanging="709"/>
        <w:jc w:val="both"/>
        <w:rPr>
          <w:sz w:val="18"/>
          <w:szCs w:val="18"/>
        </w:rPr>
      </w:pPr>
      <w:r w:rsidRPr="0089282A">
        <w:rPr>
          <w:sz w:val="18"/>
          <w:szCs w:val="18"/>
        </w:rPr>
        <w:lastRenderedPageBreak/>
        <w:t>laikyti konfidencialią informaciją rūpestingai, patikimoje ir gerai saugomoje vietoje, jos nesinešioti ir nesielgti taip, kad ji galėtų dingti, pasimesti ar tapti kitaip VYKDYTOJO nekontroliuojama;</w:t>
      </w:r>
    </w:p>
    <w:p w14:paraId="10E5C977" w14:textId="77777777" w:rsidR="00B347C2" w:rsidRPr="0089282A" w:rsidRDefault="00D83885" w:rsidP="00E501D9">
      <w:pPr>
        <w:numPr>
          <w:ilvl w:val="2"/>
          <w:numId w:val="1"/>
        </w:numPr>
        <w:ind w:left="1418" w:hanging="709"/>
        <w:jc w:val="both"/>
        <w:rPr>
          <w:sz w:val="18"/>
          <w:szCs w:val="18"/>
        </w:rPr>
      </w:pPr>
      <w:r w:rsidRPr="0089282A">
        <w:rPr>
          <w:sz w:val="18"/>
          <w:szCs w:val="18"/>
        </w:rPr>
        <w:t>imtis kitų priemonių, reikalingų tam, kad būtų išvengta neteisėto konfidencialios informacijos atgaminimo, panaudojimo ir/ar atskleidimo.</w:t>
      </w:r>
    </w:p>
    <w:p w14:paraId="5A6EA2E9" w14:textId="77777777" w:rsidR="00B347C2" w:rsidRPr="0089282A" w:rsidRDefault="00D83885" w:rsidP="00447886">
      <w:pPr>
        <w:numPr>
          <w:ilvl w:val="1"/>
          <w:numId w:val="1"/>
        </w:numPr>
        <w:ind w:left="567" w:hanging="573"/>
        <w:jc w:val="both"/>
        <w:rPr>
          <w:sz w:val="18"/>
          <w:szCs w:val="18"/>
        </w:rPr>
      </w:pPr>
      <w:r w:rsidRPr="0089282A">
        <w:rPr>
          <w:sz w:val="18"/>
          <w:szCs w:val="18"/>
        </w:rPr>
        <w:t>Gavęs bet kokios informacijos apie esamą ar galimą konfidencialios informacijos naudojimo, saugojimo arba konfidencialumo pažeidimą, įskaitant informaciją apie trečiuosius asmenis, kurie neteisėtai valdo ar naudoja konfidencialią informaciją, VYKDYTOJAS privalo nedelsdamas apie tai informuoti UŽSAKOVĄ ir imtis visų priemonių, kad tokie pažeidimai ir jų pasekmės būtų sustabdyti, pažeidimų pasekmės pašalintos, o pažeidėjams pritaikyta teisinė atsakomybė ar bet kokios kitos teisėtos poveikio priemonės.</w:t>
      </w:r>
    </w:p>
    <w:p w14:paraId="616CA5D3" w14:textId="6AC9A565" w:rsidR="00B347C2" w:rsidRPr="0089282A" w:rsidRDefault="00D83885" w:rsidP="00447886">
      <w:pPr>
        <w:numPr>
          <w:ilvl w:val="1"/>
          <w:numId w:val="1"/>
        </w:numPr>
        <w:ind w:left="567" w:hanging="573"/>
        <w:jc w:val="both"/>
        <w:rPr>
          <w:sz w:val="18"/>
          <w:szCs w:val="18"/>
        </w:rPr>
      </w:pPr>
      <w:r w:rsidRPr="0089282A">
        <w:rPr>
          <w:sz w:val="18"/>
          <w:szCs w:val="18"/>
        </w:rPr>
        <w:t xml:space="preserve">Paaiškėjus, kad VYKDYTOJAS nevykdo arba netinkamai vykdo šia sutartimi prisiimtus įsipareigojimus, UŽSAKOVAS turi teisę nedelsiant sustabdyti šios </w:t>
      </w:r>
      <w:r w:rsidR="00E65123" w:rsidRPr="0089282A">
        <w:rPr>
          <w:sz w:val="18"/>
          <w:szCs w:val="18"/>
        </w:rPr>
        <w:t>Sutart</w:t>
      </w:r>
      <w:r w:rsidRPr="0089282A">
        <w:rPr>
          <w:sz w:val="18"/>
          <w:szCs w:val="18"/>
        </w:rPr>
        <w:t xml:space="preserve">ies ir/arba bet kokių kitų prievolių VYKDYTOJUI vykdymą, kol bus ištaisyti šios </w:t>
      </w:r>
      <w:r w:rsidR="00E65123" w:rsidRPr="0089282A">
        <w:rPr>
          <w:sz w:val="18"/>
          <w:szCs w:val="18"/>
        </w:rPr>
        <w:t>Sutart</w:t>
      </w:r>
      <w:r w:rsidRPr="0089282A">
        <w:rPr>
          <w:sz w:val="18"/>
          <w:szCs w:val="18"/>
        </w:rPr>
        <w:t>ies pažeidimai, atlyginti tokiu pažeidimu padaryti nuostoliai ir sumokėtos netesybos.</w:t>
      </w:r>
    </w:p>
    <w:p w14:paraId="2022800C" w14:textId="71CDFE6C" w:rsidR="00B347C2" w:rsidRPr="0089282A" w:rsidRDefault="00D83885" w:rsidP="00447886">
      <w:pPr>
        <w:numPr>
          <w:ilvl w:val="1"/>
          <w:numId w:val="1"/>
        </w:numPr>
        <w:ind w:left="567" w:hanging="573"/>
        <w:jc w:val="both"/>
        <w:rPr>
          <w:sz w:val="18"/>
          <w:szCs w:val="18"/>
        </w:rPr>
      </w:pPr>
      <w:r w:rsidRPr="0089282A">
        <w:rPr>
          <w:sz w:val="18"/>
          <w:szCs w:val="18"/>
        </w:rPr>
        <w:t xml:space="preserve">Konfidencialumo įsipareigojimų pagal šią </w:t>
      </w:r>
      <w:r w:rsidR="00E65123" w:rsidRPr="0089282A">
        <w:rPr>
          <w:sz w:val="18"/>
          <w:szCs w:val="18"/>
        </w:rPr>
        <w:t>Sutart</w:t>
      </w:r>
      <w:r w:rsidRPr="0089282A">
        <w:rPr>
          <w:sz w:val="18"/>
          <w:szCs w:val="18"/>
        </w:rPr>
        <w:t>į pažeidimo atveju VYKDYTOJAS privalo per 30 (trisdešimt) dienų nuo tokio pažeidimo dienos UŽSAKOVUI sumokėti 15 000 (penkiolika tūkstančių) eurų dydžio baudą (kuri yra laikoma UŽSAKOVO dėl tokio atskleidimo patirtų minimalių nuostolių kompensavimu) bei privalo visiškai kompensuoti UŽSAKOVO patirtus nuostolius tiek, kiek jų nepadengia sumokėtos baudos suma.</w:t>
      </w:r>
    </w:p>
    <w:p w14:paraId="66971184" w14:textId="69C9278D" w:rsidR="00B347C2" w:rsidRPr="0089282A" w:rsidRDefault="00D83885" w:rsidP="00447886">
      <w:pPr>
        <w:numPr>
          <w:ilvl w:val="1"/>
          <w:numId w:val="1"/>
        </w:numPr>
        <w:ind w:left="567" w:hanging="573"/>
        <w:jc w:val="both"/>
        <w:rPr>
          <w:sz w:val="18"/>
          <w:szCs w:val="18"/>
        </w:rPr>
      </w:pPr>
      <w:r w:rsidRPr="0089282A">
        <w:rPr>
          <w:sz w:val="18"/>
          <w:szCs w:val="18"/>
        </w:rPr>
        <w:t xml:space="preserve">VYKDYTOJAS, vengiantis mokėti pagal šios </w:t>
      </w:r>
      <w:r w:rsidR="00E65123" w:rsidRPr="0089282A">
        <w:rPr>
          <w:sz w:val="18"/>
          <w:szCs w:val="18"/>
        </w:rPr>
        <w:t>Sutart</w:t>
      </w:r>
      <w:r w:rsidRPr="0089282A">
        <w:rPr>
          <w:sz w:val="18"/>
          <w:szCs w:val="18"/>
        </w:rPr>
        <w:t>ies 12.10 – 12.11 punk</w:t>
      </w:r>
      <w:r w:rsidR="00447886" w:rsidRPr="0089282A">
        <w:rPr>
          <w:sz w:val="18"/>
          <w:szCs w:val="18"/>
        </w:rPr>
        <w:t>t</w:t>
      </w:r>
      <w:r w:rsidRPr="0089282A">
        <w:rPr>
          <w:sz w:val="18"/>
          <w:szCs w:val="18"/>
        </w:rPr>
        <w:t>us, privalo atlyginti UŽSAKOVUI visas su skolos išieškojimu susijusias išlaidas, įskaitant (bet tuo neapsiribojant) išlaidas teisinei pagalbai (advokatams) apmokėti ir arbitražo išlaidas.</w:t>
      </w:r>
    </w:p>
    <w:p w14:paraId="4C87E7E5" w14:textId="77777777" w:rsidR="00B347C2" w:rsidRPr="0089282A" w:rsidRDefault="00D83885" w:rsidP="00447886">
      <w:pPr>
        <w:numPr>
          <w:ilvl w:val="1"/>
          <w:numId w:val="1"/>
        </w:numPr>
        <w:ind w:left="567" w:hanging="573"/>
        <w:jc w:val="both"/>
        <w:rPr>
          <w:sz w:val="18"/>
          <w:szCs w:val="18"/>
        </w:rPr>
      </w:pPr>
      <w:r w:rsidRPr="0089282A">
        <w:rPr>
          <w:sz w:val="18"/>
          <w:szCs w:val="18"/>
        </w:rPr>
        <w:t>VYKDYTOJAS neatsako už informacijos atskleidimą, jei tai įvyksta ne dėl VYKDYTOJO kaltės.</w:t>
      </w:r>
    </w:p>
    <w:p w14:paraId="14D80819" w14:textId="5E78D1AA" w:rsidR="00B347C2" w:rsidRPr="0089282A" w:rsidRDefault="00D83885" w:rsidP="00447886">
      <w:pPr>
        <w:numPr>
          <w:ilvl w:val="1"/>
          <w:numId w:val="1"/>
        </w:numPr>
        <w:ind w:left="567" w:hanging="573"/>
        <w:jc w:val="both"/>
        <w:rPr>
          <w:sz w:val="18"/>
          <w:szCs w:val="18"/>
        </w:rPr>
      </w:pPr>
      <w:r w:rsidRPr="0089282A">
        <w:rPr>
          <w:sz w:val="18"/>
          <w:szCs w:val="18"/>
        </w:rPr>
        <w:t xml:space="preserve">Konfidencialumo susitarimas įsigalioja nuo </w:t>
      </w:r>
      <w:r w:rsidR="00E65123" w:rsidRPr="0089282A">
        <w:rPr>
          <w:sz w:val="18"/>
          <w:szCs w:val="18"/>
        </w:rPr>
        <w:t>Sutart</w:t>
      </w:r>
      <w:r w:rsidRPr="0089282A">
        <w:rPr>
          <w:sz w:val="18"/>
          <w:szCs w:val="18"/>
        </w:rPr>
        <w:t xml:space="preserve">ies pasirašymo dienos ir galioja visą laikotarpį, kol tarp VYKDYTOJO ir UŽSAKOVO galioja bent viena pasirašyta bet kokio tipo paslaugų sutartis bei 2 (dvejus) metus pasibaigus paskutinės sutarties galiojimui,  tačiau komercinės paslaptys privalo būti saugomos neribotą laiką. </w:t>
      </w:r>
    </w:p>
    <w:p w14:paraId="3EBB5AA2" w14:textId="77777777" w:rsidR="00B347C2" w:rsidRPr="0089282A" w:rsidRDefault="00D83885" w:rsidP="00447886">
      <w:pPr>
        <w:numPr>
          <w:ilvl w:val="1"/>
          <w:numId w:val="1"/>
        </w:numPr>
        <w:ind w:left="567" w:hanging="573"/>
        <w:jc w:val="both"/>
        <w:rPr>
          <w:sz w:val="18"/>
          <w:szCs w:val="18"/>
        </w:rPr>
      </w:pPr>
      <w:r w:rsidRPr="0089282A">
        <w:rPr>
          <w:sz w:val="18"/>
          <w:szCs w:val="18"/>
        </w:rPr>
        <w:t xml:space="preserve">Šalys susitaria, jog pareiga neatskleisti konfidencialios informacijos išlieka ir Šalių bankroto, likvidavimo ar kitokios veiklos nutraukimo ar laikino sustabdymo, tiek priverstinio, tiek pačių Šalių sprendimu, atveju. </w:t>
      </w:r>
    </w:p>
    <w:p w14:paraId="3490D17E" w14:textId="77777777" w:rsidR="00B347C2" w:rsidRPr="0089282A" w:rsidRDefault="00B347C2">
      <w:pPr>
        <w:jc w:val="both"/>
        <w:rPr>
          <w:b/>
        </w:rPr>
      </w:pPr>
    </w:p>
    <w:p w14:paraId="32C1A40B" w14:textId="77777777" w:rsidR="00B347C2" w:rsidRPr="0089282A" w:rsidRDefault="00D83885">
      <w:pPr>
        <w:numPr>
          <w:ilvl w:val="0"/>
          <w:numId w:val="1"/>
        </w:numPr>
        <w:rPr>
          <w:b/>
        </w:rPr>
      </w:pPr>
      <w:r w:rsidRPr="0089282A">
        <w:rPr>
          <w:b/>
        </w:rPr>
        <w:t>Sutarties galiojimas ir nutraukimas</w:t>
      </w:r>
    </w:p>
    <w:p w14:paraId="49BF0898" w14:textId="77777777" w:rsidR="00B347C2" w:rsidRPr="0089282A" w:rsidRDefault="00B347C2">
      <w:pPr>
        <w:rPr>
          <w:b/>
        </w:rPr>
      </w:pPr>
    </w:p>
    <w:p w14:paraId="40B99DD0" w14:textId="44254C13" w:rsidR="00B347C2" w:rsidRPr="0089282A" w:rsidRDefault="00D83885" w:rsidP="00447886">
      <w:pPr>
        <w:numPr>
          <w:ilvl w:val="1"/>
          <w:numId w:val="1"/>
        </w:numPr>
        <w:pBdr>
          <w:top w:val="nil"/>
          <w:left w:val="nil"/>
          <w:bottom w:val="nil"/>
          <w:right w:val="nil"/>
          <w:between w:val="nil"/>
        </w:pBdr>
        <w:ind w:left="567" w:hanging="567"/>
        <w:jc w:val="both"/>
        <w:rPr>
          <w:color w:val="000000"/>
          <w:sz w:val="18"/>
          <w:szCs w:val="18"/>
        </w:rPr>
      </w:pPr>
      <w:r w:rsidRPr="0089282A">
        <w:rPr>
          <w:color w:val="000000"/>
          <w:sz w:val="18"/>
          <w:szCs w:val="18"/>
        </w:rPr>
        <w:t xml:space="preserve">Ši </w:t>
      </w:r>
      <w:r w:rsidR="00E65123" w:rsidRPr="0089282A">
        <w:rPr>
          <w:color w:val="000000"/>
          <w:sz w:val="18"/>
          <w:szCs w:val="18"/>
        </w:rPr>
        <w:t>Sutart</w:t>
      </w:r>
      <w:r w:rsidRPr="0089282A">
        <w:rPr>
          <w:color w:val="000000"/>
          <w:sz w:val="18"/>
          <w:szCs w:val="18"/>
        </w:rPr>
        <w:t xml:space="preserve">is su visais priedais įsigalioja </w:t>
      </w:r>
      <w:r w:rsidR="00A5247A" w:rsidRPr="00604C41">
        <w:rPr>
          <w:color w:val="000000"/>
          <w:sz w:val="18"/>
          <w:szCs w:val="18"/>
        </w:rPr>
        <w:t>20</w:t>
      </w:r>
      <w:r w:rsidR="00A43FD7" w:rsidRPr="00604C41">
        <w:rPr>
          <w:color w:val="000000"/>
          <w:sz w:val="18"/>
          <w:szCs w:val="18"/>
        </w:rPr>
        <w:t>2</w:t>
      </w:r>
      <w:r w:rsidR="003307A8">
        <w:rPr>
          <w:color w:val="000000"/>
          <w:sz w:val="18"/>
          <w:szCs w:val="18"/>
        </w:rPr>
        <w:t>5</w:t>
      </w:r>
      <w:r w:rsidR="00A43FD7" w:rsidRPr="00604C41">
        <w:rPr>
          <w:color w:val="000000"/>
          <w:sz w:val="18"/>
          <w:szCs w:val="18"/>
        </w:rPr>
        <w:t>-03-0</w:t>
      </w:r>
      <w:r w:rsidR="00852BBB">
        <w:rPr>
          <w:color w:val="000000"/>
          <w:sz w:val="18"/>
          <w:szCs w:val="18"/>
        </w:rPr>
        <w:t>1</w:t>
      </w:r>
      <w:r w:rsidR="00A43FD7" w:rsidRPr="00604C41">
        <w:rPr>
          <w:color w:val="000000"/>
          <w:sz w:val="18"/>
          <w:szCs w:val="18"/>
        </w:rPr>
        <w:t>.</w:t>
      </w:r>
    </w:p>
    <w:p w14:paraId="2BE8124D" w14:textId="50B798D2" w:rsidR="00B347C2" w:rsidRPr="0089282A" w:rsidRDefault="00D83885" w:rsidP="00447886">
      <w:pPr>
        <w:numPr>
          <w:ilvl w:val="1"/>
          <w:numId w:val="1"/>
        </w:numPr>
        <w:pBdr>
          <w:top w:val="nil"/>
          <w:left w:val="nil"/>
          <w:bottom w:val="nil"/>
          <w:right w:val="nil"/>
          <w:between w:val="nil"/>
        </w:pBdr>
        <w:ind w:left="567" w:hanging="567"/>
        <w:jc w:val="both"/>
        <w:rPr>
          <w:color w:val="000000"/>
          <w:sz w:val="18"/>
          <w:szCs w:val="18"/>
        </w:rPr>
      </w:pPr>
      <w:r w:rsidRPr="0089282A">
        <w:rPr>
          <w:color w:val="000000"/>
          <w:sz w:val="18"/>
          <w:szCs w:val="18"/>
        </w:rPr>
        <w:t xml:space="preserve">Sutartis galioja 12 (dvylika) mėnesių nuo </w:t>
      </w:r>
      <w:r w:rsidR="00E65123" w:rsidRPr="0089282A">
        <w:rPr>
          <w:color w:val="000000"/>
          <w:sz w:val="18"/>
          <w:szCs w:val="18"/>
        </w:rPr>
        <w:t>Sutart</w:t>
      </w:r>
      <w:r w:rsidRPr="0089282A">
        <w:rPr>
          <w:color w:val="000000"/>
          <w:sz w:val="18"/>
          <w:szCs w:val="18"/>
        </w:rPr>
        <w:t>ies pasirašymo dienos, o finansinių įsipareigojimų atžvilgiu – iki visiško jų įvykdymo.</w:t>
      </w:r>
    </w:p>
    <w:p w14:paraId="49D0690F" w14:textId="6C1ED71B" w:rsidR="00B347C2" w:rsidRPr="0089282A" w:rsidRDefault="00D83885" w:rsidP="00447886">
      <w:pPr>
        <w:numPr>
          <w:ilvl w:val="1"/>
          <w:numId w:val="1"/>
        </w:numPr>
        <w:pBdr>
          <w:top w:val="nil"/>
          <w:left w:val="nil"/>
          <w:bottom w:val="nil"/>
          <w:right w:val="nil"/>
          <w:between w:val="nil"/>
        </w:pBdr>
        <w:ind w:left="567" w:hanging="567"/>
        <w:jc w:val="both"/>
        <w:rPr>
          <w:color w:val="000000"/>
          <w:sz w:val="18"/>
          <w:szCs w:val="18"/>
        </w:rPr>
      </w:pPr>
      <w:bookmarkStart w:id="5" w:name="_tyjcwt" w:colFirst="0" w:colLast="0"/>
      <w:bookmarkEnd w:id="5"/>
      <w:r w:rsidRPr="0089282A">
        <w:rPr>
          <w:color w:val="000000"/>
          <w:sz w:val="18"/>
          <w:szCs w:val="18"/>
        </w:rPr>
        <w:t xml:space="preserve">Jeigu VYKDYTOJAS nesilaiko šia </w:t>
      </w:r>
      <w:r w:rsidR="00E65123" w:rsidRPr="0089282A">
        <w:rPr>
          <w:color w:val="000000"/>
          <w:sz w:val="18"/>
          <w:szCs w:val="18"/>
        </w:rPr>
        <w:t>Sutart</w:t>
      </w:r>
      <w:r w:rsidRPr="0089282A">
        <w:rPr>
          <w:color w:val="000000"/>
          <w:sz w:val="18"/>
          <w:szCs w:val="18"/>
        </w:rPr>
        <w:t xml:space="preserve">imi prisiimtų įsipareigojimų, UŽSAKOVAS gali vienašališkai nutraukti šią </w:t>
      </w:r>
      <w:r w:rsidR="00E65123" w:rsidRPr="0089282A">
        <w:rPr>
          <w:color w:val="000000"/>
          <w:sz w:val="18"/>
          <w:szCs w:val="18"/>
        </w:rPr>
        <w:t>Sutart</w:t>
      </w:r>
      <w:r w:rsidRPr="0089282A">
        <w:rPr>
          <w:color w:val="000000"/>
          <w:sz w:val="18"/>
          <w:szCs w:val="18"/>
        </w:rPr>
        <w:t>į, raštu įspėjęs VYKDYTOJĄ ne vėliau kaip prieš 30 (trisdešimt) kalendorinių dienų.</w:t>
      </w:r>
    </w:p>
    <w:p w14:paraId="5B5B4628" w14:textId="1EDB3C31" w:rsidR="00B347C2" w:rsidRPr="0089282A" w:rsidRDefault="00D83885" w:rsidP="00447886">
      <w:pPr>
        <w:numPr>
          <w:ilvl w:val="1"/>
          <w:numId w:val="1"/>
        </w:numPr>
        <w:pBdr>
          <w:top w:val="nil"/>
          <w:left w:val="nil"/>
          <w:bottom w:val="nil"/>
          <w:right w:val="nil"/>
          <w:between w:val="nil"/>
        </w:pBdr>
        <w:ind w:left="567" w:hanging="567"/>
        <w:jc w:val="both"/>
        <w:rPr>
          <w:color w:val="000000"/>
          <w:sz w:val="18"/>
          <w:szCs w:val="18"/>
        </w:rPr>
      </w:pPr>
      <w:r w:rsidRPr="0089282A">
        <w:rPr>
          <w:color w:val="000000"/>
          <w:sz w:val="18"/>
          <w:szCs w:val="18"/>
        </w:rPr>
        <w:t xml:space="preserve">Jei UŽSAKOVAS nesilaiko šia </w:t>
      </w:r>
      <w:r w:rsidR="00E65123" w:rsidRPr="0089282A">
        <w:rPr>
          <w:color w:val="000000"/>
          <w:sz w:val="18"/>
          <w:szCs w:val="18"/>
        </w:rPr>
        <w:t>Sutart</w:t>
      </w:r>
      <w:r w:rsidRPr="0089282A">
        <w:rPr>
          <w:color w:val="000000"/>
          <w:sz w:val="18"/>
          <w:szCs w:val="18"/>
        </w:rPr>
        <w:t xml:space="preserve">imi prisiimtų įsipareigojimų, VYKDYTOJAS, raštu įspėjęs UŽSAKOVĄ ne vėliau kaip prieš 30 (trisdešimt) kalendorinių dienų, gali vienašališkai nutraukti </w:t>
      </w:r>
      <w:r w:rsidR="00E65123" w:rsidRPr="0089282A">
        <w:rPr>
          <w:color w:val="000000"/>
          <w:sz w:val="18"/>
          <w:szCs w:val="18"/>
        </w:rPr>
        <w:t>Sutart</w:t>
      </w:r>
      <w:r w:rsidRPr="0089282A">
        <w:rPr>
          <w:color w:val="000000"/>
          <w:sz w:val="18"/>
          <w:szCs w:val="18"/>
        </w:rPr>
        <w:t>į.</w:t>
      </w:r>
    </w:p>
    <w:p w14:paraId="579F4C70" w14:textId="0075EF6A" w:rsidR="00B347C2" w:rsidRPr="0089282A" w:rsidRDefault="00D83885" w:rsidP="00447886">
      <w:pPr>
        <w:numPr>
          <w:ilvl w:val="1"/>
          <w:numId w:val="1"/>
        </w:numPr>
        <w:pBdr>
          <w:top w:val="nil"/>
          <w:left w:val="nil"/>
          <w:bottom w:val="nil"/>
          <w:right w:val="nil"/>
          <w:between w:val="nil"/>
        </w:pBdr>
        <w:ind w:left="567" w:hanging="567"/>
        <w:jc w:val="both"/>
        <w:rPr>
          <w:color w:val="000000"/>
          <w:sz w:val="18"/>
          <w:szCs w:val="18"/>
        </w:rPr>
      </w:pPr>
      <w:r w:rsidRPr="0089282A">
        <w:rPr>
          <w:color w:val="000000"/>
          <w:sz w:val="18"/>
          <w:szCs w:val="18"/>
        </w:rPr>
        <w:t>Sutartis gali būti nutraukta bet kurios šalies iniciatyva, tai šaliai apie tai informavus kitą šalį raštu ne vėliau kaip prieš 1 (vieną) mėnes</w:t>
      </w:r>
      <w:r w:rsidR="00447886" w:rsidRPr="0089282A">
        <w:rPr>
          <w:color w:val="000000"/>
          <w:sz w:val="18"/>
          <w:szCs w:val="18"/>
        </w:rPr>
        <w:t>į</w:t>
      </w:r>
      <w:r w:rsidRPr="0089282A">
        <w:rPr>
          <w:color w:val="000000"/>
          <w:sz w:val="18"/>
          <w:szCs w:val="18"/>
        </w:rPr>
        <w:t xml:space="preserve">. Nutraukus </w:t>
      </w:r>
      <w:r w:rsidR="00E65123" w:rsidRPr="0089282A">
        <w:rPr>
          <w:color w:val="000000"/>
          <w:sz w:val="18"/>
          <w:szCs w:val="18"/>
        </w:rPr>
        <w:t>Sutart</w:t>
      </w:r>
      <w:r w:rsidRPr="0089282A">
        <w:rPr>
          <w:color w:val="000000"/>
          <w:sz w:val="18"/>
          <w:szCs w:val="18"/>
        </w:rPr>
        <w:t>į Užsakovo iniciatyva, Užsakovas įsipareigoja sumokėti Vykdytojui už jau suteiktas paslaugas.</w:t>
      </w:r>
    </w:p>
    <w:p w14:paraId="154451B6" w14:textId="77777777" w:rsidR="00B347C2" w:rsidRPr="0089282A" w:rsidRDefault="00B347C2">
      <w:pPr>
        <w:rPr>
          <w:b/>
        </w:rPr>
      </w:pPr>
    </w:p>
    <w:p w14:paraId="78FF719B" w14:textId="77777777" w:rsidR="00B347C2" w:rsidRPr="0089282A" w:rsidRDefault="00D83885">
      <w:pPr>
        <w:numPr>
          <w:ilvl w:val="0"/>
          <w:numId w:val="1"/>
        </w:numPr>
        <w:rPr>
          <w:b/>
        </w:rPr>
      </w:pPr>
      <w:r w:rsidRPr="0089282A">
        <w:rPr>
          <w:b/>
        </w:rPr>
        <w:t>Nenugalimos jėgos aplinkybės (Force majeure)</w:t>
      </w:r>
    </w:p>
    <w:p w14:paraId="7AB633E0" w14:textId="77777777" w:rsidR="00B347C2" w:rsidRPr="0089282A" w:rsidRDefault="00B347C2">
      <w:pPr>
        <w:rPr>
          <w:b/>
        </w:rPr>
      </w:pPr>
    </w:p>
    <w:p w14:paraId="3AF12038" w14:textId="77777777" w:rsidR="00B347C2" w:rsidRPr="0089282A" w:rsidRDefault="00D83885" w:rsidP="00447886">
      <w:pPr>
        <w:numPr>
          <w:ilvl w:val="1"/>
          <w:numId w:val="1"/>
        </w:numPr>
        <w:ind w:left="567" w:hanging="573"/>
        <w:jc w:val="both"/>
        <w:rPr>
          <w:sz w:val="18"/>
          <w:szCs w:val="18"/>
        </w:rPr>
      </w:pPr>
      <w:r w:rsidRPr="0089282A">
        <w:rPr>
          <w:sz w:val="18"/>
          <w:szCs w:val="18"/>
        </w:rPr>
        <w:t>Šalys atleidžiamos nuo atsakomybės esant nenugalimos jėgos aplinkybėms, numatytoms Lietuvos Respublikos civiliniame kodekse ir Atleidimo nuo atsakomybės esant nenugalimos jėgos aplinkybėms taisyklėse, patvirtintose Lietuvos Respublikos Vyriausybės, įskaitant žaibų, elektros linijų avarijų, gaisrų, potvynių, streikų atvejus, tyčinius Šalies įrangos sugadinimo bei sunaikinimo atvejus, taip pat privalomus valstybės institucijų sprendimus.</w:t>
      </w:r>
    </w:p>
    <w:p w14:paraId="4F6DEA52" w14:textId="77777777" w:rsidR="00B347C2" w:rsidRPr="0089282A" w:rsidRDefault="00D83885" w:rsidP="00447886">
      <w:pPr>
        <w:numPr>
          <w:ilvl w:val="1"/>
          <w:numId w:val="1"/>
        </w:numPr>
        <w:ind w:left="567" w:hanging="573"/>
        <w:jc w:val="both"/>
        <w:rPr>
          <w:sz w:val="18"/>
          <w:szCs w:val="18"/>
        </w:rPr>
      </w:pPr>
      <w:r w:rsidRPr="0089282A">
        <w:rPr>
          <w:sz w:val="18"/>
          <w:szCs w:val="18"/>
        </w:rPr>
        <w:t xml:space="preserve">Šalis, kuri dėl nenugalimos jėgos aplinkybių negali įvykdyti savo įsipareigojimų, privalo per 15 (penkiolika) kalendorinių dienų nuo aplinkybių atsiradimo raštu informuoti apie tai kitą Šalį. </w:t>
      </w:r>
    </w:p>
    <w:p w14:paraId="46C32DCC" w14:textId="699F1D7A" w:rsidR="00B347C2" w:rsidRPr="0089282A" w:rsidRDefault="00D83885" w:rsidP="00447886">
      <w:pPr>
        <w:numPr>
          <w:ilvl w:val="1"/>
          <w:numId w:val="1"/>
        </w:numPr>
        <w:ind w:left="567" w:hanging="573"/>
        <w:jc w:val="both"/>
      </w:pPr>
      <w:r w:rsidRPr="0089282A">
        <w:rPr>
          <w:sz w:val="18"/>
          <w:szCs w:val="18"/>
        </w:rPr>
        <w:t xml:space="preserve">Jeigu nenugalimos jėgos aplinkybės tęsiasi ilgiau kaip 3 (tris) mėnesius, </w:t>
      </w:r>
      <w:r w:rsidR="00E65123" w:rsidRPr="0089282A">
        <w:rPr>
          <w:sz w:val="18"/>
          <w:szCs w:val="18"/>
        </w:rPr>
        <w:t>Sutart</w:t>
      </w:r>
      <w:r w:rsidRPr="0089282A">
        <w:rPr>
          <w:sz w:val="18"/>
          <w:szCs w:val="18"/>
        </w:rPr>
        <w:t>is gali būti nutraukiama vienos iš šalių iniciatyva, raštu apie tai pranešus kitai šaliai ne vėliau kaip prieš 30 (trisdešimt) kalendorinių dienų.</w:t>
      </w:r>
    </w:p>
    <w:p w14:paraId="48C0B510" w14:textId="77777777" w:rsidR="00B347C2" w:rsidRPr="0089282A" w:rsidRDefault="00B347C2">
      <w:pPr>
        <w:rPr>
          <w:b/>
        </w:rPr>
      </w:pPr>
    </w:p>
    <w:p w14:paraId="23EF0B5E" w14:textId="14948635" w:rsidR="00B347C2" w:rsidRPr="0089282A" w:rsidRDefault="00D83885">
      <w:pPr>
        <w:numPr>
          <w:ilvl w:val="0"/>
          <w:numId w:val="1"/>
        </w:numPr>
        <w:rPr>
          <w:b/>
        </w:rPr>
      </w:pPr>
      <w:r w:rsidRPr="0089282A">
        <w:rPr>
          <w:b/>
        </w:rPr>
        <w:t>Pranešimai</w:t>
      </w:r>
    </w:p>
    <w:p w14:paraId="20ED610B" w14:textId="77777777" w:rsidR="00447886" w:rsidRPr="0089282A" w:rsidRDefault="00447886" w:rsidP="00447886">
      <w:pPr>
        <w:rPr>
          <w:b/>
        </w:rPr>
      </w:pPr>
    </w:p>
    <w:p w14:paraId="2493E5D9" w14:textId="1DDFE815" w:rsidR="00B347C2" w:rsidRPr="0089282A" w:rsidRDefault="00D83885" w:rsidP="00447886">
      <w:pPr>
        <w:numPr>
          <w:ilvl w:val="1"/>
          <w:numId w:val="1"/>
        </w:numPr>
        <w:ind w:left="567" w:hanging="573"/>
        <w:jc w:val="both"/>
        <w:rPr>
          <w:sz w:val="18"/>
          <w:szCs w:val="18"/>
        </w:rPr>
      </w:pPr>
      <w:r w:rsidRPr="0089282A">
        <w:rPr>
          <w:sz w:val="18"/>
          <w:szCs w:val="18"/>
        </w:rPr>
        <w:t xml:space="preserve">Vienos Šalies pranešimai kitai Šaliai, jei jų reikalauja ši </w:t>
      </w:r>
      <w:r w:rsidR="00E65123" w:rsidRPr="0089282A">
        <w:rPr>
          <w:sz w:val="18"/>
          <w:szCs w:val="18"/>
        </w:rPr>
        <w:t>Sutart</w:t>
      </w:r>
      <w:r w:rsidRPr="0089282A">
        <w:rPr>
          <w:sz w:val="18"/>
          <w:szCs w:val="18"/>
        </w:rPr>
        <w:t>is arba kiti įstatymai, turi būti siunčiami paštu registruotu laišku punkte 19 nurodytais adresais arba el. paštu. UŽSAKOVO el. paštas:</w:t>
      </w:r>
      <w:r w:rsidRPr="0089282A">
        <w:rPr>
          <w:color w:val="0000FF"/>
          <w:sz w:val="18"/>
          <w:szCs w:val="18"/>
          <w:u w:val="single"/>
        </w:rPr>
        <w:t xml:space="preserve"> </w:t>
      </w:r>
      <w:proofErr w:type="spellStart"/>
      <w:r w:rsidR="00441E05" w:rsidRPr="0089282A">
        <w:rPr>
          <w:color w:val="0000FF"/>
          <w:sz w:val="18"/>
          <w:szCs w:val="18"/>
          <w:u w:val="single"/>
        </w:rPr>
        <w:t>info@vaistaiga.lt</w:t>
      </w:r>
      <w:proofErr w:type="spellEnd"/>
      <w:r w:rsidRPr="0089282A">
        <w:rPr>
          <w:sz w:val="18"/>
          <w:szCs w:val="18"/>
        </w:rPr>
        <w:t xml:space="preserve">. VYKDYTOJO el. paštas: </w:t>
      </w:r>
      <w:hyperlink r:id="rId11">
        <w:r w:rsidRPr="0089282A">
          <w:rPr>
            <w:color w:val="0000FF"/>
            <w:sz w:val="18"/>
            <w:szCs w:val="18"/>
            <w:u w:val="single"/>
          </w:rPr>
          <w:t>info@atea.lt</w:t>
        </w:r>
      </w:hyperlink>
      <w:r w:rsidRPr="0089282A">
        <w:rPr>
          <w:sz w:val="18"/>
          <w:szCs w:val="18"/>
        </w:rPr>
        <w:t xml:space="preserve"> </w:t>
      </w:r>
    </w:p>
    <w:p w14:paraId="58E5815C" w14:textId="77777777" w:rsidR="00B347C2" w:rsidRPr="0089282A" w:rsidRDefault="00D83885" w:rsidP="00447886">
      <w:pPr>
        <w:numPr>
          <w:ilvl w:val="1"/>
          <w:numId w:val="1"/>
        </w:numPr>
        <w:ind w:left="567" w:hanging="573"/>
        <w:jc w:val="both"/>
        <w:rPr>
          <w:sz w:val="18"/>
          <w:szCs w:val="18"/>
        </w:rPr>
      </w:pPr>
      <w:r w:rsidRPr="0089282A">
        <w:rPr>
          <w:sz w:val="18"/>
          <w:szCs w:val="18"/>
        </w:rPr>
        <w:lastRenderedPageBreak/>
        <w:t xml:space="preserve">Pasikeitus Šalies rekvizitams nurodytiems punkte 19, Šalis turi per 14 (keturiolika) kalendorinių dienų raštu informuoti apie tai kitą Šalį. </w:t>
      </w:r>
    </w:p>
    <w:p w14:paraId="2A0D8CD6" w14:textId="08F57A17" w:rsidR="00447886" w:rsidRPr="0089282A" w:rsidRDefault="00447886">
      <w:pPr>
        <w:rPr>
          <w:b/>
        </w:rPr>
      </w:pPr>
    </w:p>
    <w:p w14:paraId="6FBB9361" w14:textId="48A982D9" w:rsidR="00B347C2" w:rsidRPr="0089282A" w:rsidRDefault="00D83885">
      <w:pPr>
        <w:numPr>
          <w:ilvl w:val="0"/>
          <w:numId w:val="1"/>
        </w:numPr>
        <w:rPr>
          <w:b/>
        </w:rPr>
      </w:pPr>
      <w:r w:rsidRPr="0089282A">
        <w:rPr>
          <w:b/>
        </w:rPr>
        <w:t>Sutarties papildymo ir pakeitimo tvarka</w:t>
      </w:r>
    </w:p>
    <w:p w14:paraId="0A11DE63" w14:textId="77777777" w:rsidR="00B347C2" w:rsidRPr="0089282A" w:rsidRDefault="00B347C2">
      <w:pPr>
        <w:rPr>
          <w:b/>
        </w:rPr>
      </w:pPr>
    </w:p>
    <w:p w14:paraId="6A8D300A" w14:textId="48C944BD" w:rsidR="00B347C2" w:rsidRPr="0089282A" w:rsidRDefault="00D83885" w:rsidP="00447886">
      <w:pPr>
        <w:numPr>
          <w:ilvl w:val="1"/>
          <w:numId w:val="1"/>
        </w:numPr>
        <w:ind w:left="567" w:hanging="573"/>
        <w:jc w:val="both"/>
        <w:rPr>
          <w:sz w:val="18"/>
          <w:szCs w:val="18"/>
        </w:rPr>
      </w:pPr>
      <w:r w:rsidRPr="0089282A">
        <w:rPr>
          <w:sz w:val="18"/>
          <w:szCs w:val="18"/>
        </w:rPr>
        <w:t xml:space="preserve">Visi </w:t>
      </w:r>
      <w:r w:rsidR="00E65123" w:rsidRPr="0089282A">
        <w:rPr>
          <w:sz w:val="18"/>
          <w:szCs w:val="18"/>
        </w:rPr>
        <w:t>Sutart</w:t>
      </w:r>
      <w:r w:rsidRPr="0089282A">
        <w:rPr>
          <w:sz w:val="18"/>
          <w:szCs w:val="18"/>
        </w:rPr>
        <w:t xml:space="preserve">ies papildymai, pakeitimai ir priedai yra neatsiejama šios </w:t>
      </w:r>
      <w:r w:rsidR="00E65123" w:rsidRPr="0089282A">
        <w:rPr>
          <w:sz w:val="18"/>
          <w:szCs w:val="18"/>
        </w:rPr>
        <w:t>Sutart</w:t>
      </w:r>
      <w:r w:rsidRPr="0089282A">
        <w:rPr>
          <w:sz w:val="18"/>
          <w:szCs w:val="18"/>
        </w:rPr>
        <w:t>ies dalis.</w:t>
      </w:r>
    </w:p>
    <w:p w14:paraId="4578D2B0" w14:textId="0D5BF13F" w:rsidR="00B347C2" w:rsidRPr="0089282A" w:rsidRDefault="00D83885" w:rsidP="00447886">
      <w:pPr>
        <w:numPr>
          <w:ilvl w:val="1"/>
          <w:numId w:val="1"/>
        </w:numPr>
        <w:ind w:left="567" w:hanging="573"/>
        <w:jc w:val="both"/>
        <w:rPr>
          <w:sz w:val="18"/>
          <w:szCs w:val="18"/>
        </w:rPr>
      </w:pPr>
      <w:r w:rsidRPr="0089282A">
        <w:rPr>
          <w:sz w:val="18"/>
          <w:szCs w:val="18"/>
        </w:rPr>
        <w:t xml:space="preserve">Visi šios </w:t>
      </w:r>
      <w:r w:rsidR="00E65123" w:rsidRPr="0089282A">
        <w:rPr>
          <w:sz w:val="18"/>
          <w:szCs w:val="18"/>
        </w:rPr>
        <w:t>Sutart</w:t>
      </w:r>
      <w:r w:rsidRPr="0089282A">
        <w:rPr>
          <w:sz w:val="18"/>
          <w:szCs w:val="18"/>
        </w:rPr>
        <w:t>ies papildymai, pakeitimai ir priedai galioja, jeigu jie yra sudaryti raštu ir patvirtinti abiejų Šalių antspaudais ir įgaliotų atstovų parašais.</w:t>
      </w:r>
    </w:p>
    <w:p w14:paraId="473788B9" w14:textId="69980313" w:rsidR="00B347C2" w:rsidRPr="0089282A" w:rsidRDefault="00D83885" w:rsidP="00447886">
      <w:pPr>
        <w:numPr>
          <w:ilvl w:val="1"/>
          <w:numId w:val="1"/>
        </w:numPr>
        <w:ind w:left="567" w:hanging="573"/>
        <w:jc w:val="both"/>
        <w:rPr>
          <w:sz w:val="18"/>
          <w:szCs w:val="18"/>
        </w:rPr>
      </w:pPr>
      <w:r w:rsidRPr="0089282A">
        <w:rPr>
          <w:sz w:val="18"/>
          <w:szCs w:val="18"/>
        </w:rPr>
        <w:t xml:space="preserve">Jei tarp šios </w:t>
      </w:r>
      <w:r w:rsidR="00E65123" w:rsidRPr="0089282A">
        <w:rPr>
          <w:sz w:val="18"/>
          <w:szCs w:val="18"/>
        </w:rPr>
        <w:t>Sutart</w:t>
      </w:r>
      <w:r w:rsidRPr="0089282A">
        <w:rPr>
          <w:sz w:val="18"/>
          <w:szCs w:val="18"/>
        </w:rPr>
        <w:t>ies papildymų, pakeitimų arba priedų yra neatitikimų arba prieštaravimų, viršenybę turi vėliausiai sudaryto dokumento sąlygos.</w:t>
      </w:r>
    </w:p>
    <w:p w14:paraId="3884F26E" w14:textId="77777777" w:rsidR="00B347C2" w:rsidRPr="0089282A" w:rsidRDefault="00B347C2">
      <w:pPr>
        <w:rPr>
          <w:b/>
        </w:rPr>
      </w:pPr>
    </w:p>
    <w:p w14:paraId="5F553BE7" w14:textId="77777777" w:rsidR="00B347C2" w:rsidRPr="0089282A" w:rsidRDefault="00D83885">
      <w:pPr>
        <w:numPr>
          <w:ilvl w:val="0"/>
          <w:numId w:val="1"/>
        </w:numPr>
        <w:rPr>
          <w:b/>
        </w:rPr>
      </w:pPr>
      <w:r w:rsidRPr="0089282A">
        <w:rPr>
          <w:b/>
        </w:rPr>
        <w:t>Baigiamosios nuostatos</w:t>
      </w:r>
    </w:p>
    <w:p w14:paraId="63E7F3DE" w14:textId="77777777" w:rsidR="00B347C2" w:rsidRPr="0089282A" w:rsidRDefault="00B347C2">
      <w:pPr>
        <w:rPr>
          <w:b/>
        </w:rPr>
      </w:pPr>
    </w:p>
    <w:p w14:paraId="54837B84" w14:textId="77777777" w:rsidR="00B347C2" w:rsidRPr="0089282A" w:rsidRDefault="00D83885" w:rsidP="00447886">
      <w:pPr>
        <w:numPr>
          <w:ilvl w:val="1"/>
          <w:numId w:val="1"/>
        </w:numPr>
        <w:ind w:left="567" w:hanging="573"/>
        <w:jc w:val="both"/>
        <w:rPr>
          <w:sz w:val="18"/>
          <w:szCs w:val="18"/>
        </w:rPr>
      </w:pPr>
      <w:r w:rsidRPr="0089282A">
        <w:rPr>
          <w:sz w:val="18"/>
          <w:szCs w:val="18"/>
        </w:rPr>
        <w:t>Šiai</w:t>
      </w:r>
      <w:r w:rsidRPr="0089282A">
        <w:rPr>
          <w:b/>
          <w:sz w:val="18"/>
          <w:szCs w:val="18"/>
        </w:rPr>
        <w:t xml:space="preserve"> </w:t>
      </w:r>
      <w:r w:rsidRPr="0089282A">
        <w:rPr>
          <w:sz w:val="18"/>
          <w:szCs w:val="18"/>
        </w:rPr>
        <w:t>sutarčiai taikoma Lietuvos Respublikos teisė.</w:t>
      </w:r>
    </w:p>
    <w:p w14:paraId="5326580F" w14:textId="21B773DF" w:rsidR="00B347C2" w:rsidRPr="0089282A" w:rsidRDefault="00D83885" w:rsidP="00447886">
      <w:pPr>
        <w:numPr>
          <w:ilvl w:val="1"/>
          <w:numId w:val="1"/>
        </w:numPr>
        <w:ind w:left="567" w:hanging="573"/>
        <w:jc w:val="both"/>
        <w:rPr>
          <w:sz w:val="18"/>
          <w:szCs w:val="18"/>
        </w:rPr>
      </w:pPr>
      <w:r w:rsidRPr="0089282A">
        <w:rPr>
          <w:sz w:val="18"/>
          <w:szCs w:val="18"/>
        </w:rPr>
        <w:t xml:space="preserve">Jeigu kuri nors </w:t>
      </w:r>
      <w:r w:rsidR="00E65123" w:rsidRPr="0089282A">
        <w:rPr>
          <w:sz w:val="18"/>
          <w:szCs w:val="18"/>
        </w:rPr>
        <w:t>Sutart</w:t>
      </w:r>
      <w:r w:rsidRPr="0089282A">
        <w:rPr>
          <w:sz w:val="18"/>
          <w:szCs w:val="18"/>
        </w:rPr>
        <w:t xml:space="preserve">ies nuostata prieštarauja įstatymams arba dėl kokios nors priežasties tampa iš dalies arba visai negaliojančia, ji nedaro negaliojančiomis likusių </w:t>
      </w:r>
      <w:r w:rsidR="00E65123" w:rsidRPr="0089282A">
        <w:rPr>
          <w:sz w:val="18"/>
          <w:szCs w:val="18"/>
        </w:rPr>
        <w:t>Sutart</w:t>
      </w:r>
      <w:r w:rsidRPr="0089282A">
        <w:rPr>
          <w:sz w:val="18"/>
          <w:szCs w:val="18"/>
        </w:rPr>
        <w:t>ies nuostatų. Tokiu atveju, šalys susitaria pakeisti negaliojančią nuostatą teisiškai veiksminga norma, kuri, kiek tai įmanoma, turėtų tą patį teisinį ir ekonominį rezultatą kaip ir pakeistoji norma.</w:t>
      </w:r>
    </w:p>
    <w:p w14:paraId="010D20E1" w14:textId="0C07DE45" w:rsidR="00B347C2" w:rsidRPr="0089282A" w:rsidRDefault="00D83885" w:rsidP="00447886">
      <w:pPr>
        <w:numPr>
          <w:ilvl w:val="1"/>
          <w:numId w:val="1"/>
        </w:numPr>
        <w:ind w:left="567" w:hanging="573"/>
        <w:jc w:val="both"/>
        <w:rPr>
          <w:sz w:val="18"/>
          <w:szCs w:val="18"/>
        </w:rPr>
      </w:pPr>
      <w:r w:rsidRPr="0089282A">
        <w:rPr>
          <w:sz w:val="18"/>
          <w:szCs w:val="18"/>
        </w:rPr>
        <w:t xml:space="preserve">Visi ginčai, kylantys dėl šios </w:t>
      </w:r>
      <w:r w:rsidR="00E65123" w:rsidRPr="0089282A">
        <w:rPr>
          <w:sz w:val="18"/>
          <w:szCs w:val="18"/>
        </w:rPr>
        <w:t>Sutart</w:t>
      </w:r>
      <w:r w:rsidRPr="0089282A">
        <w:rPr>
          <w:sz w:val="18"/>
          <w:szCs w:val="18"/>
        </w:rPr>
        <w:t>ies, sprendžiami šalių derybomis.</w:t>
      </w:r>
    </w:p>
    <w:p w14:paraId="6FB2FAA7" w14:textId="77777777" w:rsidR="00B347C2" w:rsidRPr="0089282A" w:rsidRDefault="00D83885" w:rsidP="00447886">
      <w:pPr>
        <w:numPr>
          <w:ilvl w:val="1"/>
          <w:numId w:val="1"/>
        </w:numPr>
        <w:ind w:left="567" w:hanging="573"/>
        <w:jc w:val="both"/>
        <w:rPr>
          <w:sz w:val="18"/>
          <w:szCs w:val="18"/>
        </w:rPr>
      </w:pPr>
      <w:r w:rsidRPr="0089282A">
        <w:rPr>
          <w:sz w:val="18"/>
          <w:szCs w:val="18"/>
        </w:rPr>
        <w:t>Šalims nepavykus išspręsti ginčo derybomis per 45 (keturiasdešimt penkias) kalendorines dienas nuo tos dienos, kai viena iš šalių įteikė kitai šaliai prašymą išspręsti ginčą,– ginčai sprendžiami Lietuvos Respublikos galiojančių teisės aktų nustatyta tvarka teisme.</w:t>
      </w:r>
    </w:p>
    <w:p w14:paraId="4046CB3C" w14:textId="77777777" w:rsidR="00B347C2" w:rsidRPr="0089282A" w:rsidRDefault="00D83885" w:rsidP="00447886">
      <w:pPr>
        <w:numPr>
          <w:ilvl w:val="1"/>
          <w:numId w:val="1"/>
        </w:numPr>
        <w:ind w:left="567" w:hanging="573"/>
        <w:jc w:val="both"/>
        <w:rPr>
          <w:sz w:val="18"/>
          <w:szCs w:val="18"/>
        </w:rPr>
      </w:pPr>
      <w:r w:rsidRPr="0089282A">
        <w:rPr>
          <w:sz w:val="18"/>
          <w:szCs w:val="18"/>
        </w:rPr>
        <w:t xml:space="preserve">Sutartis sudaryta trimis vienodą juridinę galią turinčiais egzemplioriais, iš kurių du tenka UŽSAKOVUI, vienas – VYKDYTOJUI. </w:t>
      </w:r>
    </w:p>
    <w:p w14:paraId="76EF97D5" w14:textId="77777777" w:rsidR="00B347C2" w:rsidRPr="0089282A" w:rsidRDefault="00B347C2"/>
    <w:p w14:paraId="112BC842" w14:textId="58FF2242" w:rsidR="00B347C2" w:rsidRPr="0089282A" w:rsidRDefault="00D83885" w:rsidP="00264C6E">
      <w:pPr>
        <w:numPr>
          <w:ilvl w:val="0"/>
          <w:numId w:val="1"/>
        </w:numPr>
        <w:rPr>
          <w:b/>
        </w:rPr>
      </w:pPr>
      <w:r w:rsidRPr="0089282A">
        <w:rPr>
          <w:b/>
        </w:rPr>
        <w:t>Priedai</w:t>
      </w:r>
    </w:p>
    <w:p w14:paraId="57AE47C5" w14:textId="0D7E0DAB"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1. APTARNAVIMO PLANAI IR PAPILDOMŲ PASLAUGŲ ĮKAINIAI</w:t>
      </w:r>
    </w:p>
    <w:p w14:paraId="54042875" w14:textId="37DF148A"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2. UŽSAKYMO PRIĖMIMO PROCEDŪRA</w:t>
      </w:r>
    </w:p>
    <w:p w14:paraId="3E90ECD1" w14:textId="0423CD8D"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3. PASLAUGŲ APRAŠYMAS IR STANDARTINĖ PROGRAMINĖ ĮRANGA</w:t>
      </w:r>
    </w:p>
    <w:p w14:paraId="58D9DF5F" w14:textId="6C913E69"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4. APTARNAVIMO PASLAUGŲ KAINA</w:t>
      </w:r>
    </w:p>
    <w:p w14:paraId="395B2A5C" w14:textId="1B143816"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5. SUTIKIMAS GAUTI ELEKTRONINES PVM SĄSKAITAS FAKTŪRAS</w:t>
      </w:r>
    </w:p>
    <w:p w14:paraId="7974E602" w14:textId="71B853DE"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6. DUOMENŲ TVARKYMO SUTARTIS (DTS)</w:t>
      </w:r>
    </w:p>
    <w:p w14:paraId="14A8CBB9" w14:textId="47766E79" w:rsidR="00B347C2" w:rsidRPr="0089282A" w:rsidRDefault="00D83885">
      <w:pPr>
        <w:rPr>
          <w:sz w:val="18"/>
          <w:szCs w:val="18"/>
        </w:rPr>
      </w:pPr>
      <w:r w:rsidRPr="0089282A">
        <w:rPr>
          <w:sz w:val="18"/>
          <w:szCs w:val="18"/>
        </w:rPr>
        <w:t>PRIEDAS Nr.</w:t>
      </w:r>
      <w:r w:rsidR="00447886" w:rsidRPr="0089282A">
        <w:rPr>
          <w:sz w:val="18"/>
          <w:szCs w:val="18"/>
        </w:rPr>
        <w:t xml:space="preserve"> </w:t>
      </w:r>
      <w:r w:rsidRPr="0089282A">
        <w:rPr>
          <w:sz w:val="18"/>
          <w:szCs w:val="18"/>
        </w:rPr>
        <w:t>7. NURODYMAI DĖL DUOMENŲ TVARKYMO</w:t>
      </w:r>
    </w:p>
    <w:p w14:paraId="2A9C2863" w14:textId="4F928468" w:rsidR="00B347C2" w:rsidRPr="0089282A" w:rsidRDefault="00D83885">
      <w:pPr>
        <w:rPr>
          <w:sz w:val="18"/>
          <w:szCs w:val="18"/>
        </w:rPr>
      </w:pPr>
      <w:r w:rsidRPr="0089282A">
        <w:rPr>
          <w:sz w:val="18"/>
          <w:szCs w:val="18"/>
        </w:rPr>
        <w:t xml:space="preserve">PRIEDAS Nr. 8 </w:t>
      </w:r>
      <w:r w:rsidR="00447886" w:rsidRPr="0089282A">
        <w:rPr>
          <w:sz w:val="18"/>
          <w:szCs w:val="18"/>
        </w:rPr>
        <w:t>PASLAUGAI SUTEIKTI NAUDOJAMI ĮRANKIAI</w:t>
      </w:r>
    </w:p>
    <w:p w14:paraId="517A0518" w14:textId="77777777" w:rsidR="00B347C2" w:rsidRPr="0089282A" w:rsidRDefault="00B347C2"/>
    <w:p w14:paraId="51225D55" w14:textId="77777777" w:rsidR="00B347C2" w:rsidRPr="0089282A" w:rsidRDefault="00D83885">
      <w:pPr>
        <w:numPr>
          <w:ilvl w:val="0"/>
          <w:numId w:val="1"/>
        </w:numPr>
        <w:rPr>
          <w:b/>
        </w:rPr>
      </w:pPr>
      <w:bookmarkStart w:id="6" w:name="_3dy6vkm" w:colFirst="0" w:colLast="0"/>
      <w:bookmarkEnd w:id="6"/>
      <w:r w:rsidRPr="0089282A">
        <w:rPr>
          <w:b/>
        </w:rPr>
        <w:t>Šalių rekvizitai</w:t>
      </w:r>
    </w:p>
    <w:p w14:paraId="3DDB27F8" w14:textId="77777777" w:rsidR="00737306" w:rsidRPr="0089282A" w:rsidRDefault="00737306" w:rsidP="00737306">
      <w:pPr>
        <w:rPr>
          <w:rFonts w:cs="Tahoma"/>
          <w:bCs/>
          <w:iCs/>
        </w:rPr>
      </w:pPr>
    </w:p>
    <w:tbl>
      <w:tblPr>
        <w:tblW w:w="9288" w:type="dxa"/>
        <w:tblLayout w:type="fixed"/>
        <w:tblLook w:val="0000" w:firstRow="0" w:lastRow="0" w:firstColumn="0" w:lastColumn="0" w:noHBand="0" w:noVBand="0"/>
      </w:tblPr>
      <w:tblGrid>
        <w:gridCol w:w="4820"/>
        <w:gridCol w:w="4468"/>
      </w:tblGrid>
      <w:tr w:rsidR="00737306" w:rsidRPr="0089282A" w14:paraId="5ADF1DD2" w14:textId="77777777" w:rsidTr="00921882">
        <w:tc>
          <w:tcPr>
            <w:tcW w:w="4820" w:type="dxa"/>
          </w:tcPr>
          <w:p w14:paraId="5DB8E35C" w14:textId="473905D4" w:rsidR="00737306" w:rsidRPr="0089282A" w:rsidRDefault="00737306" w:rsidP="00921882">
            <w:pPr>
              <w:rPr>
                <w:rFonts w:cs="Tahoma"/>
                <w:b/>
                <w:bCs/>
                <w:iCs/>
              </w:rPr>
            </w:pPr>
            <w:r w:rsidRPr="0089282A">
              <w:rPr>
                <w:rFonts w:cs="Tahoma"/>
                <w:b/>
                <w:bCs/>
                <w:iCs/>
              </w:rPr>
              <w:t>VYKDYTOJAS:</w:t>
            </w:r>
          </w:p>
        </w:tc>
        <w:tc>
          <w:tcPr>
            <w:tcW w:w="4468" w:type="dxa"/>
          </w:tcPr>
          <w:p w14:paraId="5AC88D3C" w14:textId="0DB915BE" w:rsidR="00737306" w:rsidRPr="0089282A" w:rsidRDefault="00737306" w:rsidP="00921882">
            <w:pPr>
              <w:rPr>
                <w:rFonts w:cs="Tahoma"/>
                <w:b/>
                <w:bCs/>
              </w:rPr>
            </w:pPr>
            <w:r w:rsidRPr="0089282A">
              <w:rPr>
                <w:rFonts w:cs="Tahoma"/>
                <w:b/>
                <w:bCs/>
              </w:rPr>
              <w:t>UŽSAKOVAS:</w:t>
            </w:r>
          </w:p>
        </w:tc>
      </w:tr>
    </w:tbl>
    <w:p w14:paraId="4746C09C" w14:textId="77777777" w:rsidR="00737306" w:rsidRPr="0089282A" w:rsidRDefault="00737306" w:rsidP="00737306">
      <w:pPr>
        <w:tabs>
          <w:tab w:val="left" w:pos="4695"/>
          <w:tab w:val="left" w:pos="5085"/>
        </w:tabs>
        <w:rPr>
          <w:rFonts w:cs="Arial"/>
          <w:sz w:val="18"/>
          <w:szCs w:val="18"/>
        </w:rPr>
      </w:pPr>
      <w:r w:rsidRPr="0089282A">
        <w:rPr>
          <w:rFonts w:cs="Arial"/>
          <w:b/>
          <w:sz w:val="18"/>
          <w:szCs w:val="18"/>
        </w:rPr>
        <w:t>ATEA, UAB</w:t>
      </w:r>
      <w:r w:rsidRPr="0089282A">
        <w:rPr>
          <w:rFonts w:cs="Arial"/>
          <w:b/>
          <w:sz w:val="18"/>
          <w:szCs w:val="18"/>
        </w:rPr>
        <w:tab/>
      </w:r>
      <w:r w:rsidRPr="0089282A">
        <w:rPr>
          <w:rFonts w:cs="Arial"/>
          <w:sz w:val="18"/>
          <w:szCs w:val="18"/>
        </w:rPr>
        <w:t xml:space="preserve">    </w:t>
      </w:r>
      <w:r w:rsidRPr="0089282A">
        <w:rPr>
          <w:b/>
          <w:sz w:val="18"/>
          <w:szCs w:val="18"/>
        </w:rPr>
        <w:t>Vyriausybės atstovų įstaiga</w:t>
      </w:r>
    </w:p>
    <w:p w14:paraId="00580A7A" w14:textId="77777777" w:rsidR="00737306" w:rsidRPr="0089282A" w:rsidRDefault="00737306" w:rsidP="00BA64ED">
      <w:pPr>
        <w:tabs>
          <w:tab w:val="left" w:pos="4678"/>
        </w:tabs>
        <w:rPr>
          <w:rFonts w:cs="Arial"/>
          <w:sz w:val="18"/>
          <w:szCs w:val="18"/>
        </w:rPr>
      </w:pPr>
      <w:proofErr w:type="spellStart"/>
      <w:r w:rsidRPr="0089282A">
        <w:rPr>
          <w:rFonts w:cs="Arial"/>
          <w:sz w:val="18"/>
          <w:szCs w:val="18"/>
        </w:rPr>
        <w:t>J.Rutkausko</w:t>
      </w:r>
      <w:proofErr w:type="spellEnd"/>
      <w:r w:rsidRPr="0089282A">
        <w:rPr>
          <w:rFonts w:cs="Arial"/>
          <w:sz w:val="18"/>
          <w:szCs w:val="18"/>
        </w:rPr>
        <w:t xml:space="preserve"> g. 6, </w:t>
      </w:r>
      <w:r w:rsidRPr="0089282A">
        <w:rPr>
          <w:rFonts w:cs="Arial"/>
          <w:sz w:val="18"/>
          <w:szCs w:val="18"/>
        </w:rPr>
        <w:tab/>
        <w:t xml:space="preserve">    Gedimino pr. 60, </w:t>
      </w:r>
    </w:p>
    <w:p w14:paraId="4C9689B7" w14:textId="77777777" w:rsidR="00737306" w:rsidRPr="0089282A" w:rsidRDefault="00737306" w:rsidP="00737306">
      <w:pPr>
        <w:tabs>
          <w:tab w:val="center" w:pos="4535"/>
        </w:tabs>
        <w:rPr>
          <w:rFonts w:eastAsia="MS Gothic" w:cs="MS Gothic"/>
          <w:sz w:val="18"/>
          <w:szCs w:val="18"/>
        </w:rPr>
      </w:pPr>
      <w:r w:rsidRPr="0089282A">
        <w:rPr>
          <w:rFonts w:cs="Arial"/>
          <w:sz w:val="18"/>
          <w:szCs w:val="18"/>
        </w:rPr>
        <w:t>LT-05132, Vilnius ,Lietuva.</w:t>
      </w:r>
      <w:r w:rsidRPr="0089282A">
        <w:rPr>
          <w:rFonts w:ascii="MS Mincho" w:eastAsia="MS Mincho" w:hAnsi="MS Mincho" w:cs="MS Mincho"/>
          <w:sz w:val="18"/>
          <w:szCs w:val="18"/>
        </w:rPr>
        <w:t> </w:t>
      </w:r>
      <w:r w:rsidRPr="0089282A">
        <w:rPr>
          <w:rFonts w:eastAsia="MS Gothic" w:cs="MS Gothic"/>
          <w:sz w:val="18"/>
          <w:szCs w:val="18"/>
        </w:rPr>
        <w:tab/>
        <w:t xml:space="preserve">                                     LT-01110 Vilnius,</w:t>
      </w:r>
    </w:p>
    <w:p w14:paraId="462E0F71" w14:textId="77777777" w:rsidR="00737306" w:rsidRPr="0089282A" w:rsidRDefault="00737306" w:rsidP="00737306">
      <w:pPr>
        <w:tabs>
          <w:tab w:val="left" w:pos="4935"/>
          <w:tab w:val="left" w:pos="4995"/>
        </w:tabs>
        <w:rPr>
          <w:rFonts w:cs="Arial"/>
          <w:sz w:val="18"/>
          <w:szCs w:val="18"/>
        </w:rPr>
      </w:pPr>
      <w:r w:rsidRPr="0089282A">
        <w:rPr>
          <w:rFonts w:cs="Arial"/>
          <w:sz w:val="18"/>
          <w:szCs w:val="18"/>
        </w:rPr>
        <w:t xml:space="preserve">Įmonės kodas: 122588443, </w:t>
      </w:r>
      <w:r w:rsidRPr="0089282A">
        <w:rPr>
          <w:rFonts w:cs="Arial"/>
          <w:sz w:val="18"/>
          <w:szCs w:val="18"/>
        </w:rPr>
        <w:tab/>
        <w:t>Įmonės kodas: 305205389</w:t>
      </w:r>
    </w:p>
    <w:p w14:paraId="701341BB" w14:textId="77777777" w:rsidR="00737306" w:rsidRPr="0089282A" w:rsidRDefault="00737306" w:rsidP="00737306">
      <w:pPr>
        <w:tabs>
          <w:tab w:val="left" w:pos="4935"/>
        </w:tabs>
        <w:rPr>
          <w:rFonts w:cs="Arial"/>
          <w:sz w:val="18"/>
          <w:szCs w:val="18"/>
        </w:rPr>
      </w:pPr>
      <w:r w:rsidRPr="0089282A">
        <w:rPr>
          <w:rFonts w:cs="Arial"/>
          <w:sz w:val="18"/>
          <w:szCs w:val="18"/>
        </w:rPr>
        <w:t>PVM kodas: LT225884413,</w:t>
      </w:r>
      <w:r w:rsidRPr="0089282A">
        <w:rPr>
          <w:rFonts w:ascii="MS Mincho" w:eastAsia="MS Mincho" w:hAnsi="MS Mincho" w:cs="MS Mincho"/>
          <w:sz w:val="18"/>
          <w:szCs w:val="18"/>
        </w:rPr>
        <w:t> </w:t>
      </w:r>
      <w:r w:rsidRPr="0089282A">
        <w:rPr>
          <w:rFonts w:eastAsia="MS Gothic" w:cs="MS Gothic"/>
          <w:sz w:val="18"/>
          <w:szCs w:val="18"/>
        </w:rPr>
        <w:tab/>
      </w:r>
      <w:r w:rsidRPr="0089282A">
        <w:rPr>
          <w:rFonts w:eastAsia="MS Gothic" w:cs="Tahoma"/>
          <w:sz w:val="18"/>
          <w:szCs w:val="18"/>
        </w:rPr>
        <w:t xml:space="preserve">PVM kodas: </w:t>
      </w:r>
      <w:r w:rsidRPr="0089282A">
        <w:rPr>
          <w:rFonts w:cs="Arial"/>
          <w:sz w:val="18"/>
          <w:szCs w:val="18"/>
        </w:rPr>
        <w:t>Ne PVM mokėtojas</w:t>
      </w:r>
    </w:p>
    <w:p w14:paraId="2DCDA16A" w14:textId="144A3747" w:rsidR="00737306" w:rsidRPr="0089282A" w:rsidRDefault="00737306" w:rsidP="00737306">
      <w:pPr>
        <w:tabs>
          <w:tab w:val="left" w:pos="4935"/>
        </w:tabs>
        <w:rPr>
          <w:rFonts w:cs="Arial"/>
          <w:sz w:val="18"/>
          <w:szCs w:val="18"/>
        </w:rPr>
      </w:pPr>
      <w:r w:rsidRPr="0089282A">
        <w:rPr>
          <w:rFonts w:cs="Arial"/>
          <w:sz w:val="18"/>
          <w:szCs w:val="18"/>
        </w:rPr>
        <w:t xml:space="preserve">Tel. +370 5 239 78 30, </w:t>
      </w:r>
      <w:r w:rsidRPr="0089282A">
        <w:rPr>
          <w:rFonts w:cs="Arial"/>
          <w:sz w:val="18"/>
          <w:szCs w:val="18"/>
        </w:rPr>
        <w:tab/>
      </w:r>
      <w:r w:rsidRPr="0089282A">
        <w:rPr>
          <w:sz w:val="18"/>
          <w:szCs w:val="18"/>
        </w:rPr>
        <w:t xml:space="preserve">Tel.: </w:t>
      </w:r>
      <w:r w:rsidR="00F75721">
        <w:rPr>
          <w:rFonts w:cs="Arial"/>
          <w:sz w:val="18"/>
          <w:szCs w:val="18"/>
        </w:rPr>
        <w:t xml:space="preserve">+370 </w:t>
      </w:r>
      <w:r w:rsidR="00F75721" w:rsidRPr="00F75721">
        <w:rPr>
          <w:rFonts w:cs="Arial"/>
          <w:sz w:val="18"/>
          <w:szCs w:val="18"/>
        </w:rPr>
        <w:t>609 54696</w:t>
      </w:r>
    </w:p>
    <w:p w14:paraId="44B62A5C" w14:textId="2E125436" w:rsidR="00737306" w:rsidRPr="00D727A8" w:rsidRDefault="00737306" w:rsidP="00737306">
      <w:pPr>
        <w:rPr>
          <w:rFonts w:cs="Arial"/>
          <w:sz w:val="18"/>
          <w:szCs w:val="18"/>
          <w:lang w:val="en-US"/>
        </w:rPr>
      </w:pPr>
      <w:proofErr w:type="spellStart"/>
      <w:r w:rsidRPr="0089282A">
        <w:rPr>
          <w:rFonts w:cs="Arial"/>
          <w:sz w:val="18"/>
          <w:szCs w:val="18"/>
        </w:rPr>
        <w:t>Fax</w:t>
      </w:r>
      <w:proofErr w:type="spellEnd"/>
      <w:r w:rsidRPr="0089282A">
        <w:rPr>
          <w:rFonts w:cs="Arial"/>
          <w:sz w:val="18"/>
          <w:szCs w:val="18"/>
        </w:rPr>
        <w:t xml:space="preserve">. +370 5 239 78 31, </w:t>
      </w:r>
      <w:r w:rsidRPr="0089282A">
        <w:rPr>
          <w:rFonts w:cs="Arial"/>
          <w:sz w:val="18"/>
          <w:szCs w:val="18"/>
        </w:rPr>
        <w:tab/>
      </w:r>
      <w:r w:rsidRPr="0089282A">
        <w:rPr>
          <w:rFonts w:cs="Arial"/>
          <w:sz w:val="18"/>
          <w:szCs w:val="18"/>
        </w:rPr>
        <w:tab/>
      </w:r>
      <w:r w:rsidRPr="0089282A">
        <w:rPr>
          <w:rFonts w:cs="Arial"/>
          <w:sz w:val="18"/>
          <w:szCs w:val="18"/>
        </w:rPr>
        <w:tab/>
        <w:t xml:space="preserve">          El. p. </w:t>
      </w:r>
      <w:proofErr w:type="spellStart"/>
      <w:r w:rsidR="00D727A8">
        <w:rPr>
          <w:rFonts w:cs="Arial"/>
          <w:sz w:val="18"/>
          <w:szCs w:val="18"/>
        </w:rPr>
        <w:t>info</w:t>
      </w:r>
      <w:proofErr w:type="spellEnd"/>
      <w:r w:rsidR="00D727A8">
        <w:rPr>
          <w:rFonts w:cs="Arial"/>
          <w:sz w:val="18"/>
          <w:szCs w:val="18"/>
          <w:lang w:val="en-US"/>
        </w:rPr>
        <w:t>@vaistaiga.lt</w:t>
      </w:r>
    </w:p>
    <w:p w14:paraId="1B83F6DF" w14:textId="77777777" w:rsidR="00737306" w:rsidRPr="0089282A" w:rsidRDefault="00737306" w:rsidP="00737306">
      <w:pPr>
        <w:rPr>
          <w:rFonts w:cs="Arial"/>
          <w:sz w:val="18"/>
          <w:szCs w:val="18"/>
        </w:rPr>
      </w:pPr>
      <w:proofErr w:type="spellStart"/>
      <w:r w:rsidRPr="0089282A">
        <w:rPr>
          <w:rFonts w:cs="Arial"/>
          <w:sz w:val="18"/>
          <w:szCs w:val="18"/>
        </w:rPr>
        <w:t>El.p</w:t>
      </w:r>
      <w:proofErr w:type="spellEnd"/>
      <w:r w:rsidRPr="0089282A">
        <w:rPr>
          <w:rFonts w:cs="Arial"/>
          <w:sz w:val="18"/>
          <w:szCs w:val="18"/>
        </w:rPr>
        <w:t xml:space="preserve">.: </w:t>
      </w:r>
      <w:proofErr w:type="spellStart"/>
      <w:r w:rsidRPr="0089282A">
        <w:rPr>
          <w:rFonts w:cs="Arial"/>
          <w:sz w:val="18"/>
          <w:szCs w:val="18"/>
        </w:rPr>
        <w:t>info@atea.lt</w:t>
      </w:r>
      <w:proofErr w:type="spellEnd"/>
      <w:r w:rsidRPr="0089282A">
        <w:rPr>
          <w:rFonts w:ascii="MS Mincho" w:eastAsia="MS Mincho" w:hAnsi="MS Mincho" w:cs="MS Mincho"/>
          <w:sz w:val="18"/>
          <w:szCs w:val="18"/>
        </w:rPr>
        <w:t> </w:t>
      </w:r>
    </w:p>
    <w:p w14:paraId="30A28E9F" w14:textId="77777777" w:rsidR="00737306" w:rsidRPr="0089282A" w:rsidRDefault="00737306" w:rsidP="00737306">
      <w:pPr>
        <w:rPr>
          <w:rFonts w:cs="Arial"/>
          <w:sz w:val="18"/>
          <w:szCs w:val="18"/>
        </w:rPr>
      </w:pPr>
      <w:proofErr w:type="spellStart"/>
      <w:r w:rsidRPr="0089282A">
        <w:rPr>
          <w:rFonts w:cs="Arial"/>
          <w:sz w:val="18"/>
          <w:szCs w:val="18"/>
        </w:rPr>
        <w:t>Atsisk</w:t>
      </w:r>
      <w:proofErr w:type="spellEnd"/>
      <w:r w:rsidRPr="0089282A">
        <w:rPr>
          <w:rFonts w:cs="Arial"/>
          <w:sz w:val="18"/>
          <w:szCs w:val="18"/>
        </w:rPr>
        <w:t xml:space="preserve">. </w:t>
      </w:r>
      <w:proofErr w:type="spellStart"/>
      <w:r w:rsidRPr="0089282A">
        <w:rPr>
          <w:rFonts w:cs="Arial"/>
          <w:sz w:val="18"/>
          <w:szCs w:val="18"/>
        </w:rPr>
        <w:t>sąsk</w:t>
      </w:r>
      <w:proofErr w:type="spellEnd"/>
      <w:r w:rsidRPr="0089282A">
        <w:rPr>
          <w:rFonts w:cs="Arial"/>
          <w:sz w:val="18"/>
          <w:szCs w:val="18"/>
        </w:rPr>
        <w:t xml:space="preserve">. : LT032140030001327814                     </w:t>
      </w:r>
      <w:proofErr w:type="spellStart"/>
      <w:r w:rsidRPr="0089282A">
        <w:rPr>
          <w:rFonts w:cs="Arial"/>
          <w:sz w:val="18"/>
          <w:szCs w:val="18"/>
        </w:rPr>
        <w:t>A.s</w:t>
      </w:r>
      <w:proofErr w:type="spellEnd"/>
      <w:r w:rsidRPr="0089282A">
        <w:rPr>
          <w:rFonts w:cs="Arial"/>
          <w:sz w:val="18"/>
          <w:szCs w:val="18"/>
        </w:rPr>
        <w:t>. : LT35 7300 0101 5956 9761</w:t>
      </w:r>
    </w:p>
    <w:p w14:paraId="674639C8" w14:textId="77777777" w:rsidR="00737306" w:rsidRPr="0089282A" w:rsidRDefault="00737306" w:rsidP="00737306">
      <w:pPr>
        <w:rPr>
          <w:rFonts w:cs="Arial"/>
          <w:sz w:val="18"/>
          <w:szCs w:val="18"/>
        </w:rPr>
      </w:pPr>
      <w:r w:rsidRPr="0089282A">
        <w:rPr>
          <w:rFonts w:cs="Arial"/>
          <w:sz w:val="18"/>
          <w:szCs w:val="18"/>
        </w:rPr>
        <w:t xml:space="preserve">Nordea Bank </w:t>
      </w:r>
      <w:proofErr w:type="spellStart"/>
      <w:r w:rsidRPr="0089282A">
        <w:rPr>
          <w:rFonts w:cs="Arial"/>
          <w:sz w:val="18"/>
          <w:szCs w:val="18"/>
        </w:rPr>
        <w:t>Finland</w:t>
      </w:r>
      <w:proofErr w:type="spellEnd"/>
      <w:r w:rsidRPr="0089282A">
        <w:rPr>
          <w:rFonts w:cs="Arial"/>
          <w:sz w:val="18"/>
          <w:szCs w:val="18"/>
        </w:rPr>
        <w:t xml:space="preserve"> </w:t>
      </w:r>
      <w:proofErr w:type="spellStart"/>
      <w:r w:rsidRPr="0089282A">
        <w:rPr>
          <w:rFonts w:cs="Arial"/>
          <w:sz w:val="18"/>
          <w:szCs w:val="18"/>
        </w:rPr>
        <w:t>Plc</w:t>
      </w:r>
      <w:proofErr w:type="spellEnd"/>
      <w:r w:rsidRPr="0089282A">
        <w:rPr>
          <w:rFonts w:cs="Arial"/>
          <w:sz w:val="18"/>
          <w:szCs w:val="18"/>
        </w:rPr>
        <w:t xml:space="preserve"> Lietuvos skyrius. </w:t>
      </w:r>
      <w:r w:rsidRPr="0089282A">
        <w:rPr>
          <w:rFonts w:cs="Arial"/>
          <w:sz w:val="18"/>
          <w:szCs w:val="18"/>
        </w:rPr>
        <w:tab/>
        <w:t xml:space="preserve">          Bankas: AB Swedbank</w:t>
      </w:r>
    </w:p>
    <w:p w14:paraId="0C23AD90" w14:textId="77777777" w:rsidR="00737306" w:rsidRPr="0089282A" w:rsidRDefault="00737306" w:rsidP="00737306">
      <w:pPr>
        <w:rPr>
          <w:rFonts w:cs="Arial"/>
          <w:sz w:val="18"/>
          <w:szCs w:val="18"/>
        </w:rPr>
      </w:pPr>
      <w:r w:rsidRPr="0089282A">
        <w:rPr>
          <w:rFonts w:cs="Arial"/>
          <w:sz w:val="18"/>
          <w:szCs w:val="18"/>
        </w:rPr>
        <w:t>Banko kodas: 21400 SWIFT: NDEALT2X</w:t>
      </w:r>
      <w:r w:rsidRPr="0089282A">
        <w:rPr>
          <w:rFonts w:ascii="MS Mincho" w:eastAsia="MS Mincho" w:hAnsi="MS Mincho" w:cs="MS Mincho"/>
          <w:sz w:val="18"/>
          <w:szCs w:val="18"/>
        </w:rPr>
        <w:t> </w:t>
      </w:r>
      <w:r w:rsidRPr="0089282A">
        <w:rPr>
          <w:rFonts w:cs="Arial"/>
          <w:sz w:val="18"/>
          <w:szCs w:val="18"/>
        </w:rPr>
        <w:t xml:space="preserve"> </w:t>
      </w:r>
      <w:r w:rsidRPr="0089282A">
        <w:rPr>
          <w:rFonts w:cs="Arial"/>
          <w:sz w:val="18"/>
          <w:szCs w:val="18"/>
        </w:rPr>
        <w:tab/>
        <w:t xml:space="preserve">          Banko kodas: 73000</w:t>
      </w:r>
    </w:p>
    <w:p w14:paraId="20D71FB8" w14:textId="77777777" w:rsidR="00B347C2" w:rsidRPr="0089282A" w:rsidRDefault="00B347C2"/>
    <w:p w14:paraId="77E8A9FC" w14:textId="77777777" w:rsidR="00B347C2" w:rsidRPr="0089282A" w:rsidRDefault="00D83885">
      <w:pPr>
        <w:jc w:val="both"/>
        <w:rPr>
          <w:sz w:val="18"/>
          <w:szCs w:val="18"/>
        </w:rPr>
      </w:pPr>
      <w:r w:rsidRPr="0089282A">
        <w:rPr>
          <w:sz w:val="18"/>
          <w:szCs w:val="18"/>
        </w:rPr>
        <w:t>Šalys, pasirašydamos šią Sutartį, patvirtina, kad šios Sutarties sąlygų turinys Šalims yra suprantamas, aiškus ir atitinka Šalių išreikštą valią:</w:t>
      </w:r>
    </w:p>
    <w:p w14:paraId="33CE2813" w14:textId="77777777" w:rsidR="00B347C2" w:rsidRPr="0089282A" w:rsidRDefault="00B347C2">
      <w:pPr>
        <w:rPr>
          <w:sz w:val="18"/>
          <w:szCs w:val="18"/>
        </w:rPr>
      </w:pPr>
    </w:p>
    <w:tbl>
      <w:tblPr>
        <w:tblW w:w="9288" w:type="dxa"/>
        <w:tblLayout w:type="fixed"/>
        <w:tblLook w:val="0000" w:firstRow="0" w:lastRow="0" w:firstColumn="0" w:lastColumn="0" w:noHBand="0" w:noVBand="0"/>
      </w:tblPr>
      <w:tblGrid>
        <w:gridCol w:w="4788"/>
        <w:gridCol w:w="4500"/>
      </w:tblGrid>
      <w:tr w:rsidR="00264C6E" w:rsidRPr="0089282A" w14:paraId="41A39B0C" w14:textId="77777777" w:rsidTr="00921882">
        <w:tc>
          <w:tcPr>
            <w:tcW w:w="4788" w:type="dxa"/>
          </w:tcPr>
          <w:p w14:paraId="297505AB" w14:textId="77777777" w:rsidR="00264C6E" w:rsidRPr="0089282A" w:rsidRDefault="00264C6E" w:rsidP="00921882">
            <w:pPr>
              <w:rPr>
                <w:rFonts w:cs="Tahoma"/>
                <w:bCs/>
                <w:iCs/>
              </w:rPr>
            </w:pPr>
            <w:r w:rsidRPr="0089282A">
              <w:rPr>
                <w:rFonts w:cs="Tahoma"/>
                <w:b/>
                <w:iCs/>
              </w:rPr>
              <w:t>VYKDYTOJAS:</w:t>
            </w:r>
          </w:p>
          <w:p w14:paraId="09673B75" w14:textId="77777777" w:rsidR="00264C6E" w:rsidRPr="0089282A" w:rsidRDefault="00264C6E" w:rsidP="00921882">
            <w:pPr>
              <w:jc w:val="center"/>
              <w:rPr>
                <w:rFonts w:cs="Tahoma"/>
                <w:bCs/>
                <w:iCs/>
              </w:rPr>
            </w:pPr>
          </w:p>
          <w:p w14:paraId="5860A2D0"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0E52DEF5" w14:textId="77777777" w:rsidR="00264C6E" w:rsidRPr="0089282A" w:rsidRDefault="00264C6E" w:rsidP="00852BBB">
            <w:pPr>
              <w:pStyle w:val="Antrats"/>
            </w:pPr>
            <w:r w:rsidRPr="0089282A">
              <w:t>Aptarnavimo skyriaus vadovas</w:t>
            </w:r>
          </w:p>
          <w:p w14:paraId="5F078466" w14:textId="6FF3D736" w:rsidR="00264C6E" w:rsidRPr="0089282A" w:rsidRDefault="00264C6E" w:rsidP="00852BBB">
            <w:pPr>
              <w:pStyle w:val="Antrats"/>
              <w:rPr>
                <w:rFonts w:cs="Tahoma"/>
                <w:bCs/>
                <w:iCs/>
              </w:rPr>
            </w:pPr>
            <w:r w:rsidRPr="0089282A">
              <w:rPr>
                <w:rFonts w:cs="Tahoma"/>
                <w:bCs/>
                <w:iCs/>
              </w:rPr>
              <w:t>Tomaš Jank</w:t>
            </w:r>
            <w:r w:rsidR="00852BBB">
              <w:rPr>
                <w:rFonts w:cs="Tahoma"/>
                <w:bCs/>
                <w:iCs/>
              </w:rPr>
              <w:t>ovski</w:t>
            </w:r>
          </w:p>
          <w:p w14:paraId="3E6F2F65" w14:textId="77777777" w:rsidR="00264C6E" w:rsidRPr="0089282A" w:rsidRDefault="00264C6E" w:rsidP="00921882">
            <w:pPr>
              <w:pStyle w:val="Antrats"/>
              <w:rPr>
                <w:rFonts w:cs="Tahoma"/>
                <w:bCs/>
                <w:iCs/>
              </w:rPr>
            </w:pPr>
          </w:p>
        </w:tc>
        <w:tc>
          <w:tcPr>
            <w:tcW w:w="4500" w:type="dxa"/>
            <w:vAlign w:val="center"/>
          </w:tcPr>
          <w:p w14:paraId="4A7A1693" w14:textId="77777777" w:rsidR="00264C6E" w:rsidRPr="0089282A" w:rsidRDefault="00264C6E" w:rsidP="00921882">
            <w:pPr>
              <w:rPr>
                <w:rFonts w:cs="Tahoma"/>
              </w:rPr>
            </w:pPr>
            <w:r w:rsidRPr="0089282A">
              <w:rPr>
                <w:rFonts w:cs="Tahoma"/>
                <w:b/>
                <w:iCs/>
              </w:rPr>
              <w:t>UŽSAKOVAS:</w:t>
            </w:r>
          </w:p>
          <w:p w14:paraId="48C0D9EC" w14:textId="77777777" w:rsidR="00264C6E" w:rsidRPr="0089282A" w:rsidRDefault="00264C6E" w:rsidP="00921882">
            <w:pPr>
              <w:rPr>
                <w:rFonts w:cs="Tahoma"/>
                <w:bCs/>
                <w:iCs/>
              </w:rPr>
            </w:pPr>
          </w:p>
          <w:p w14:paraId="29750861" w14:textId="0E207855" w:rsidR="00264C6E" w:rsidRPr="0089282A" w:rsidRDefault="00264C6E" w:rsidP="00921882">
            <w:pPr>
              <w:rPr>
                <w:rFonts w:cs="Tahoma"/>
                <w:bCs/>
                <w:iCs/>
              </w:rPr>
            </w:pPr>
            <w:r w:rsidRPr="0089282A">
              <w:rPr>
                <w:rFonts w:cs="Tahoma"/>
                <w:bCs/>
                <w:iCs/>
              </w:rPr>
              <w:t>_________________________________</w:t>
            </w:r>
            <w:r w:rsidR="0093412C">
              <w:rPr>
                <w:rFonts w:cs="Tahoma"/>
                <w:bCs/>
                <w:iCs/>
              </w:rPr>
              <w:t>Vyriausybės atstovų įstaigos vadovė</w:t>
            </w:r>
          </w:p>
          <w:p w14:paraId="6E49C96A" w14:textId="2AD825B6" w:rsidR="00264C6E" w:rsidRPr="00852BBB" w:rsidRDefault="00264C6E" w:rsidP="00852BBB">
            <w:r w:rsidRPr="0089282A">
              <w:rPr>
                <w:rFonts w:cs="Tahoma"/>
                <w:bCs/>
                <w:iCs/>
              </w:rPr>
              <w:t>Daiva Kerekeš</w:t>
            </w:r>
          </w:p>
          <w:p w14:paraId="1FC0C71E" w14:textId="77777777" w:rsidR="00264C6E" w:rsidRPr="0089282A" w:rsidRDefault="00264C6E" w:rsidP="00921882">
            <w:pPr>
              <w:rPr>
                <w:rFonts w:cs="Tahoma"/>
                <w:bCs/>
                <w:iCs/>
              </w:rPr>
            </w:pPr>
          </w:p>
        </w:tc>
      </w:tr>
    </w:tbl>
    <w:p w14:paraId="031ADBC9" w14:textId="77777777" w:rsidR="003307A8" w:rsidRDefault="003307A8">
      <w:pPr>
        <w:rPr>
          <w:b/>
        </w:rPr>
      </w:pPr>
    </w:p>
    <w:p w14:paraId="7D151D04" w14:textId="77777777" w:rsidR="003307A8" w:rsidRDefault="003307A8">
      <w:pPr>
        <w:rPr>
          <w:b/>
        </w:rPr>
      </w:pPr>
      <w:r>
        <w:rPr>
          <w:b/>
        </w:rPr>
        <w:br w:type="page"/>
      </w:r>
    </w:p>
    <w:p w14:paraId="40B3DD98" w14:textId="386E5DE6" w:rsidR="00B347C2" w:rsidRPr="0089282A" w:rsidRDefault="00D83885">
      <w:pPr>
        <w:rPr>
          <w:b/>
        </w:rPr>
      </w:pPr>
      <w:r w:rsidRPr="0089282A">
        <w:rPr>
          <w:b/>
        </w:rPr>
        <w:lastRenderedPageBreak/>
        <w:t>PRIEDAS NR.</w:t>
      </w:r>
      <w:r w:rsidR="007F67B5" w:rsidRPr="0089282A">
        <w:rPr>
          <w:b/>
        </w:rPr>
        <w:t xml:space="preserve"> </w:t>
      </w:r>
      <w:r w:rsidRPr="0089282A">
        <w:rPr>
          <w:b/>
        </w:rPr>
        <w:t>1. APTARNAVIMO PLANAI IR PAPILDOMŲ PASLAUGŲ ĮKAINIAI</w:t>
      </w:r>
    </w:p>
    <w:p w14:paraId="4F48E0C4" w14:textId="77777777" w:rsidR="00B347C2" w:rsidRPr="0089282A" w:rsidRDefault="00B347C2"/>
    <w:p w14:paraId="39E3A328" w14:textId="77777777" w:rsidR="00B347C2" w:rsidRPr="0089282A" w:rsidRDefault="00D83885">
      <w:pPr>
        <w:numPr>
          <w:ilvl w:val="0"/>
          <w:numId w:val="2"/>
        </w:numPr>
        <w:ind w:left="426" w:hanging="426"/>
        <w:jc w:val="both"/>
        <w:rPr>
          <w:b/>
          <w:sz w:val="18"/>
          <w:szCs w:val="18"/>
        </w:rPr>
      </w:pPr>
      <w:r w:rsidRPr="0089282A">
        <w:rPr>
          <w:b/>
          <w:sz w:val="18"/>
          <w:szCs w:val="18"/>
        </w:rPr>
        <w:t>Priežiūros prioritetai ir terminai</w:t>
      </w:r>
    </w:p>
    <w:p w14:paraId="6CF71B35" w14:textId="77777777" w:rsidR="00B347C2" w:rsidRPr="0089282A" w:rsidRDefault="00B347C2">
      <w:pPr>
        <w:jc w:val="both"/>
        <w:rPr>
          <w:sz w:val="18"/>
          <w:szCs w:val="18"/>
        </w:rPr>
      </w:pPr>
    </w:p>
    <w:p w14:paraId="5EDBACC0" w14:textId="77777777" w:rsidR="00B347C2" w:rsidRPr="0089282A" w:rsidRDefault="00D83885">
      <w:pPr>
        <w:ind w:firstLine="426"/>
        <w:jc w:val="both"/>
        <w:rPr>
          <w:sz w:val="18"/>
          <w:szCs w:val="18"/>
        </w:rPr>
      </w:pPr>
      <w:r w:rsidRPr="0089282A">
        <w:rPr>
          <w:sz w:val="18"/>
          <w:szCs w:val="18"/>
        </w:rPr>
        <w:t>Lentelėje nurodyti terminai, per kuriuos VYKDYTOJAS įsipareigoja atlikti priežiūros darbus. Jeigu leidžia aplinkybės, VYKDYTOJAS stengiasi darbus atlikti anksčiau.</w:t>
      </w:r>
    </w:p>
    <w:p w14:paraId="2C7F1C31" w14:textId="77777777" w:rsidR="00B347C2" w:rsidRPr="0089282A" w:rsidRDefault="00B347C2">
      <w:pPr>
        <w:ind w:firstLine="426"/>
        <w:jc w:val="both"/>
        <w:rPr>
          <w:sz w:val="18"/>
          <w:szCs w:val="18"/>
        </w:rPr>
      </w:pPr>
    </w:p>
    <w:tbl>
      <w:tblPr>
        <w:tblStyle w:val="a1"/>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1812"/>
        <w:gridCol w:w="1816"/>
        <w:gridCol w:w="1807"/>
      </w:tblGrid>
      <w:tr w:rsidR="00B347C2" w:rsidRPr="0089282A" w14:paraId="4FF504F9" w14:textId="77777777" w:rsidTr="00777827">
        <w:trPr>
          <w:jc w:val="center"/>
        </w:trPr>
        <w:tc>
          <w:tcPr>
            <w:tcW w:w="2922" w:type="dxa"/>
            <w:vAlign w:val="center"/>
          </w:tcPr>
          <w:p w14:paraId="2369407F" w14:textId="77777777" w:rsidR="00B347C2" w:rsidRPr="0089282A" w:rsidRDefault="00D83885">
            <w:pPr>
              <w:rPr>
                <w:sz w:val="18"/>
                <w:szCs w:val="18"/>
              </w:rPr>
            </w:pPr>
            <w:r w:rsidRPr="0089282A">
              <w:rPr>
                <w:b/>
                <w:sz w:val="18"/>
                <w:szCs w:val="18"/>
              </w:rPr>
              <w:t>Aptarnavimo prioritetas ir aptarnavimo sąlygos</w:t>
            </w:r>
          </w:p>
        </w:tc>
        <w:tc>
          <w:tcPr>
            <w:tcW w:w="1812" w:type="dxa"/>
            <w:vAlign w:val="center"/>
          </w:tcPr>
          <w:p w14:paraId="17DC008F" w14:textId="77777777" w:rsidR="00B347C2" w:rsidRPr="0089282A" w:rsidRDefault="00D83885">
            <w:pPr>
              <w:jc w:val="center"/>
              <w:rPr>
                <w:b/>
                <w:sz w:val="18"/>
                <w:szCs w:val="18"/>
              </w:rPr>
            </w:pPr>
            <w:r w:rsidRPr="0089282A">
              <w:rPr>
                <w:b/>
                <w:sz w:val="18"/>
                <w:szCs w:val="18"/>
              </w:rPr>
              <w:t>Planas 1</w:t>
            </w:r>
          </w:p>
          <w:p w14:paraId="6E0E3F2B" w14:textId="77777777" w:rsidR="00B347C2" w:rsidRPr="0089282A" w:rsidRDefault="00D83885">
            <w:pPr>
              <w:jc w:val="center"/>
              <w:rPr>
                <w:b/>
                <w:sz w:val="18"/>
                <w:szCs w:val="18"/>
              </w:rPr>
            </w:pPr>
            <w:r w:rsidRPr="0089282A">
              <w:rPr>
                <w:b/>
                <w:sz w:val="18"/>
                <w:szCs w:val="18"/>
              </w:rPr>
              <w:t>(P1)</w:t>
            </w:r>
          </w:p>
        </w:tc>
        <w:tc>
          <w:tcPr>
            <w:tcW w:w="1816" w:type="dxa"/>
            <w:vAlign w:val="center"/>
          </w:tcPr>
          <w:p w14:paraId="339A50EE" w14:textId="77777777" w:rsidR="00B347C2" w:rsidRPr="0089282A" w:rsidRDefault="00D83885">
            <w:pPr>
              <w:jc w:val="center"/>
              <w:rPr>
                <w:b/>
                <w:sz w:val="18"/>
                <w:szCs w:val="18"/>
              </w:rPr>
            </w:pPr>
            <w:r w:rsidRPr="0089282A">
              <w:rPr>
                <w:b/>
                <w:sz w:val="18"/>
                <w:szCs w:val="18"/>
              </w:rPr>
              <w:t>Planas 2</w:t>
            </w:r>
          </w:p>
          <w:p w14:paraId="421F7B20" w14:textId="77777777" w:rsidR="00B347C2" w:rsidRPr="0089282A" w:rsidRDefault="00D83885">
            <w:pPr>
              <w:jc w:val="center"/>
              <w:rPr>
                <w:b/>
                <w:sz w:val="18"/>
                <w:szCs w:val="18"/>
              </w:rPr>
            </w:pPr>
            <w:r w:rsidRPr="0089282A">
              <w:rPr>
                <w:b/>
                <w:sz w:val="18"/>
                <w:szCs w:val="18"/>
              </w:rPr>
              <w:t>(P2)</w:t>
            </w:r>
          </w:p>
        </w:tc>
        <w:tc>
          <w:tcPr>
            <w:tcW w:w="1807" w:type="dxa"/>
            <w:vAlign w:val="center"/>
          </w:tcPr>
          <w:p w14:paraId="4CC34B19" w14:textId="77777777" w:rsidR="00B347C2" w:rsidRPr="0089282A" w:rsidRDefault="00D83885">
            <w:pPr>
              <w:jc w:val="center"/>
              <w:rPr>
                <w:b/>
                <w:sz w:val="18"/>
                <w:szCs w:val="18"/>
              </w:rPr>
            </w:pPr>
            <w:r w:rsidRPr="0089282A">
              <w:rPr>
                <w:b/>
                <w:sz w:val="18"/>
                <w:szCs w:val="18"/>
              </w:rPr>
              <w:t>Planas 3</w:t>
            </w:r>
          </w:p>
          <w:p w14:paraId="7B24DB11" w14:textId="77777777" w:rsidR="00B347C2" w:rsidRPr="0089282A" w:rsidRDefault="00D83885">
            <w:pPr>
              <w:jc w:val="center"/>
              <w:rPr>
                <w:b/>
                <w:sz w:val="18"/>
                <w:szCs w:val="18"/>
              </w:rPr>
            </w:pPr>
            <w:r w:rsidRPr="0089282A">
              <w:rPr>
                <w:b/>
                <w:sz w:val="18"/>
                <w:szCs w:val="18"/>
              </w:rPr>
              <w:t>(P3)</w:t>
            </w:r>
          </w:p>
        </w:tc>
      </w:tr>
      <w:tr w:rsidR="00B347C2" w:rsidRPr="0089282A" w14:paraId="10DF64C8" w14:textId="77777777" w:rsidTr="00777827">
        <w:trPr>
          <w:jc w:val="center"/>
        </w:trPr>
        <w:tc>
          <w:tcPr>
            <w:tcW w:w="2922" w:type="dxa"/>
            <w:vAlign w:val="center"/>
          </w:tcPr>
          <w:p w14:paraId="05CCB095" w14:textId="77777777" w:rsidR="00B347C2" w:rsidRPr="0089282A" w:rsidRDefault="00D83885">
            <w:pPr>
              <w:rPr>
                <w:sz w:val="18"/>
                <w:szCs w:val="18"/>
              </w:rPr>
            </w:pPr>
            <w:r w:rsidRPr="0089282A">
              <w:rPr>
                <w:sz w:val="18"/>
                <w:szCs w:val="18"/>
              </w:rPr>
              <w:t>Reagavimo laikas</w:t>
            </w:r>
          </w:p>
        </w:tc>
        <w:tc>
          <w:tcPr>
            <w:tcW w:w="1812" w:type="dxa"/>
            <w:vAlign w:val="center"/>
          </w:tcPr>
          <w:p w14:paraId="189EFBBA" w14:textId="77777777" w:rsidR="00B347C2" w:rsidRPr="0089282A" w:rsidRDefault="00D83885">
            <w:pPr>
              <w:jc w:val="center"/>
              <w:rPr>
                <w:sz w:val="18"/>
                <w:szCs w:val="18"/>
              </w:rPr>
            </w:pPr>
            <w:r w:rsidRPr="0089282A">
              <w:rPr>
                <w:sz w:val="18"/>
                <w:szCs w:val="18"/>
              </w:rPr>
              <w:t>3 val.</w:t>
            </w:r>
          </w:p>
        </w:tc>
        <w:tc>
          <w:tcPr>
            <w:tcW w:w="1816" w:type="dxa"/>
            <w:vAlign w:val="center"/>
          </w:tcPr>
          <w:p w14:paraId="262BDFDF" w14:textId="77777777" w:rsidR="00B347C2" w:rsidRPr="0089282A" w:rsidRDefault="00D83885">
            <w:pPr>
              <w:jc w:val="center"/>
              <w:rPr>
                <w:sz w:val="18"/>
                <w:szCs w:val="18"/>
              </w:rPr>
            </w:pPr>
            <w:r w:rsidRPr="0089282A">
              <w:rPr>
                <w:sz w:val="18"/>
                <w:szCs w:val="18"/>
              </w:rPr>
              <w:t>2 val.</w:t>
            </w:r>
          </w:p>
        </w:tc>
        <w:tc>
          <w:tcPr>
            <w:tcW w:w="1807" w:type="dxa"/>
            <w:vAlign w:val="center"/>
          </w:tcPr>
          <w:p w14:paraId="7C38248E" w14:textId="77777777" w:rsidR="00B347C2" w:rsidRPr="0089282A" w:rsidRDefault="00D83885">
            <w:pPr>
              <w:jc w:val="center"/>
              <w:rPr>
                <w:sz w:val="18"/>
                <w:szCs w:val="18"/>
              </w:rPr>
            </w:pPr>
            <w:r w:rsidRPr="0089282A">
              <w:rPr>
                <w:sz w:val="18"/>
                <w:szCs w:val="18"/>
              </w:rPr>
              <w:t>1 val.</w:t>
            </w:r>
          </w:p>
        </w:tc>
      </w:tr>
      <w:tr w:rsidR="00B347C2" w:rsidRPr="0089282A" w14:paraId="27687B28" w14:textId="77777777" w:rsidTr="00777827">
        <w:trPr>
          <w:jc w:val="center"/>
        </w:trPr>
        <w:tc>
          <w:tcPr>
            <w:tcW w:w="2922" w:type="dxa"/>
            <w:vAlign w:val="center"/>
          </w:tcPr>
          <w:p w14:paraId="652A169C" w14:textId="77777777" w:rsidR="00B347C2" w:rsidRPr="0089282A" w:rsidRDefault="00D83885">
            <w:pPr>
              <w:rPr>
                <w:sz w:val="18"/>
                <w:szCs w:val="18"/>
              </w:rPr>
            </w:pPr>
            <w:r w:rsidRPr="0089282A">
              <w:rPr>
                <w:sz w:val="18"/>
                <w:szCs w:val="18"/>
              </w:rPr>
              <w:t>Darbingumo atstatymas</w:t>
            </w:r>
          </w:p>
        </w:tc>
        <w:tc>
          <w:tcPr>
            <w:tcW w:w="1812" w:type="dxa"/>
            <w:vAlign w:val="center"/>
          </w:tcPr>
          <w:p w14:paraId="1AB2433A" w14:textId="77777777" w:rsidR="00B347C2" w:rsidRPr="0089282A" w:rsidRDefault="00D83885">
            <w:pPr>
              <w:jc w:val="center"/>
              <w:rPr>
                <w:sz w:val="18"/>
                <w:szCs w:val="18"/>
              </w:rPr>
            </w:pPr>
            <w:r w:rsidRPr="0089282A">
              <w:rPr>
                <w:sz w:val="18"/>
                <w:szCs w:val="18"/>
              </w:rPr>
              <w:t>12 val.</w:t>
            </w:r>
          </w:p>
        </w:tc>
        <w:tc>
          <w:tcPr>
            <w:tcW w:w="1816" w:type="dxa"/>
            <w:vAlign w:val="center"/>
          </w:tcPr>
          <w:p w14:paraId="43C9D8C5" w14:textId="77777777" w:rsidR="00B347C2" w:rsidRPr="0089282A" w:rsidRDefault="00D83885">
            <w:pPr>
              <w:jc w:val="center"/>
              <w:rPr>
                <w:sz w:val="18"/>
                <w:szCs w:val="18"/>
              </w:rPr>
            </w:pPr>
            <w:r w:rsidRPr="0089282A">
              <w:rPr>
                <w:sz w:val="18"/>
                <w:szCs w:val="18"/>
              </w:rPr>
              <w:t>8 val.</w:t>
            </w:r>
          </w:p>
        </w:tc>
        <w:tc>
          <w:tcPr>
            <w:tcW w:w="1807" w:type="dxa"/>
            <w:vAlign w:val="center"/>
          </w:tcPr>
          <w:p w14:paraId="318DC918" w14:textId="77777777" w:rsidR="00B347C2" w:rsidRPr="0089282A" w:rsidRDefault="00D83885">
            <w:pPr>
              <w:jc w:val="center"/>
              <w:rPr>
                <w:sz w:val="18"/>
                <w:szCs w:val="18"/>
              </w:rPr>
            </w:pPr>
            <w:r w:rsidRPr="0089282A">
              <w:rPr>
                <w:sz w:val="18"/>
                <w:szCs w:val="18"/>
              </w:rPr>
              <w:t>4 val.</w:t>
            </w:r>
          </w:p>
        </w:tc>
      </w:tr>
      <w:tr w:rsidR="00B347C2" w:rsidRPr="0089282A" w14:paraId="24849DCB" w14:textId="77777777" w:rsidTr="00777827">
        <w:trPr>
          <w:jc w:val="center"/>
        </w:trPr>
        <w:tc>
          <w:tcPr>
            <w:tcW w:w="2922" w:type="dxa"/>
            <w:vAlign w:val="center"/>
          </w:tcPr>
          <w:p w14:paraId="6E497469" w14:textId="77777777" w:rsidR="00B347C2" w:rsidRPr="0089282A" w:rsidRDefault="00D83885">
            <w:pPr>
              <w:rPr>
                <w:sz w:val="18"/>
                <w:szCs w:val="18"/>
              </w:rPr>
            </w:pPr>
            <w:r w:rsidRPr="0089282A">
              <w:rPr>
                <w:sz w:val="18"/>
                <w:szCs w:val="18"/>
              </w:rPr>
              <w:t>Priežiūros laikas</w:t>
            </w:r>
          </w:p>
        </w:tc>
        <w:tc>
          <w:tcPr>
            <w:tcW w:w="1812" w:type="dxa"/>
            <w:vAlign w:val="center"/>
          </w:tcPr>
          <w:p w14:paraId="1303D9E8" w14:textId="77777777" w:rsidR="00B347C2" w:rsidRPr="0089282A" w:rsidRDefault="00D83885">
            <w:pPr>
              <w:jc w:val="center"/>
              <w:rPr>
                <w:sz w:val="18"/>
                <w:szCs w:val="18"/>
              </w:rPr>
            </w:pPr>
            <w:r w:rsidRPr="0089282A">
              <w:rPr>
                <w:sz w:val="18"/>
                <w:szCs w:val="18"/>
              </w:rPr>
              <w:t>08:00 – 17:00</w:t>
            </w:r>
          </w:p>
        </w:tc>
        <w:tc>
          <w:tcPr>
            <w:tcW w:w="1816" w:type="dxa"/>
            <w:vAlign w:val="center"/>
          </w:tcPr>
          <w:p w14:paraId="15CB5334" w14:textId="77777777" w:rsidR="00B347C2" w:rsidRPr="0089282A" w:rsidRDefault="00D83885">
            <w:pPr>
              <w:jc w:val="center"/>
              <w:rPr>
                <w:sz w:val="18"/>
                <w:szCs w:val="18"/>
              </w:rPr>
            </w:pPr>
            <w:r w:rsidRPr="0089282A">
              <w:rPr>
                <w:sz w:val="18"/>
                <w:szCs w:val="18"/>
              </w:rPr>
              <w:t>07:00 – 22:00</w:t>
            </w:r>
          </w:p>
        </w:tc>
        <w:tc>
          <w:tcPr>
            <w:tcW w:w="1807" w:type="dxa"/>
            <w:vAlign w:val="center"/>
          </w:tcPr>
          <w:p w14:paraId="3443B507" w14:textId="77777777" w:rsidR="00B347C2" w:rsidRPr="0089282A" w:rsidRDefault="00D83885">
            <w:pPr>
              <w:jc w:val="center"/>
              <w:rPr>
                <w:sz w:val="18"/>
                <w:szCs w:val="18"/>
              </w:rPr>
            </w:pPr>
            <w:r w:rsidRPr="0089282A">
              <w:rPr>
                <w:sz w:val="18"/>
                <w:szCs w:val="18"/>
              </w:rPr>
              <w:t>00:00 -24:00</w:t>
            </w:r>
          </w:p>
        </w:tc>
      </w:tr>
      <w:tr w:rsidR="00B347C2" w:rsidRPr="0089282A" w14:paraId="0850ED0D" w14:textId="77777777" w:rsidTr="00777827">
        <w:trPr>
          <w:jc w:val="center"/>
        </w:trPr>
        <w:tc>
          <w:tcPr>
            <w:tcW w:w="2922" w:type="dxa"/>
            <w:vAlign w:val="center"/>
          </w:tcPr>
          <w:p w14:paraId="0EA63CD5" w14:textId="77777777" w:rsidR="00B347C2" w:rsidRPr="0089282A" w:rsidRDefault="00D83885">
            <w:pPr>
              <w:rPr>
                <w:sz w:val="18"/>
                <w:szCs w:val="18"/>
              </w:rPr>
            </w:pPr>
            <w:r w:rsidRPr="0089282A">
              <w:rPr>
                <w:sz w:val="18"/>
                <w:szCs w:val="18"/>
              </w:rPr>
              <w:t>Savaitės dienos</w:t>
            </w:r>
          </w:p>
        </w:tc>
        <w:tc>
          <w:tcPr>
            <w:tcW w:w="1812" w:type="dxa"/>
            <w:vAlign w:val="center"/>
          </w:tcPr>
          <w:p w14:paraId="1A7860D1" w14:textId="77777777" w:rsidR="00B347C2" w:rsidRPr="0089282A" w:rsidRDefault="00D83885">
            <w:pPr>
              <w:jc w:val="center"/>
              <w:rPr>
                <w:sz w:val="18"/>
                <w:szCs w:val="18"/>
              </w:rPr>
            </w:pPr>
            <w:r w:rsidRPr="0089282A">
              <w:rPr>
                <w:sz w:val="18"/>
                <w:szCs w:val="18"/>
              </w:rPr>
              <w:t>Darbo dienomis</w:t>
            </w:r>
          </w:p>
        </w:tc>
        <w:tc>
          <w:tcPr>
            <w:tcW w:w="1816" w:type="dxa"/>
            <w:vAlign w:val="center"/>
          </w:tcPr>
          <w:p w14:paraId="1726F690" w14:textId="77777777" w:rsidR="00B347C2" w:rsidRPr="0089282A" w:rsidRDefault="00D83885">
            <w:pPr>
              <w:jc w:val="center"/>
              <w:rPr>
                <w:sz w:val="18"/>
                <w:szCs w:val="18"/>
              </w:rPr>
            </w:pPr>
            <w:r w:rsidRPr="0089282A">
              <w:rPr>
                <w:sz w:val="18"/>
                <w:szCs w:val="18"/>
              </w:rPr>
              <w:t>Pirmadienį –</w:t>
            </w:r>
          </w:p>
          <w:p w14:paraId="4CCDB479" w14:textId="77777777" w:rsidR="00B347C2" w:rsidRPr="0089282A" w:rsidRDefault="00D83885">
            <w:pPr>
              <w:jc w:val="center"/>
              <w:rPr>
                <w:sz w:val="18"/>
                <w:szCs w:val="18"/>
              </w:rPr>
            </w:pPr>
            <w:r w:rsidRPr="0089282A">
              <w:rPr>
                <w:sz w:val="18"/>
                <w:szCs w:val="18"/>
              </w:rPr>
              <w:t>Šeštadienį</w:t>
            </w:r>
          </w:p>
        </w:tc>
        <w:tc>
          <w:tcPr>
            <w:tcW w:w="1807" w:type="dxa"/>
            <w:vAlign w:val="center"/>
          </w:tcPr>
          <w:p w14:paraId="0A916EB6" w14:textId="77777777" w:rsidR="00B347C2" w:rsidRPr="0089282A" w:rsidRDefault="00D83885">
            <w:pPr>
              <w:jc w:val="center"/>
              <w:rPr>
                <w:sz w:val="18"/>
                <w:szCs w:val="18"/>
              </w:rPr>
            </w:pPr>
            <w:r w:rsidRPr="0089282A">
              <w:rPr>
                <w:sz w:val="18"/>
                <w:szCs w:val="18"/>
              </w:rPr>
              <w:t>Visą savaitę</w:t>
            </w:r>
          </w:p>
        </w:tc>
      </w:tr>
      <w:tr w:rsidR="00B347C2" w:rsidRPr="0089282A" w14:paraId="53F881E7" w14:textId="77777777" w:rsidTr="00777827">
        <w:trPr>
          <w:jc w:val="center"/>
        </w:trPr>
        <w:tc>
          <w:tcPr>
            <w:tcW w:w="2922" w:type="dxa"/>
            <w:vAlign w:val="center"/>
          </w:tcPr>
          <w:p w14:paraId="23A2B04A" w14:textId="77777777" w:rsidR="00B347C2" w:rsidRPr="0089282A" w:rsidRDefault="00D83885">
            <w:pPr>
              <w:rPr>
                <w:sz w:val="18"/>
                <w:szCs w:val="18"/>
              </w:rPr>
            </w:pPr>
            <w:r w:rsidRPr="0089282A">
              <w:rPr>
                <w:sz w:val="18"/>
                <w:szCs w:val="18"/>
              </w:rPr>
              <w:t>Pabrangimo koeficientas</w:t>
            </w:r>
          </w:p>
        </w:tc>
        <w:tc>
          <w:tcPr>
            <w:tcW w:w="1812" w:type="dxa"/>
            <w:vAlign w:val="center"/>
          </w:tcPr>
          <w:p w14:paraId="3351D2F0" w14:textId="77777777" w:rsidR="00B347C2" w:rsidRPr="0089282A" w:rsidRDefault="00D83885">
            <w:pPr>
              <w:jc w:val="center"/>
              <w:rPr>
                <w:sz w:val="18"/>
                <w:szCs w:val="18"/>
              </w:rPr>
            </w:pPr>
            <w:r w:rsidRPr="0089282A">
              <w:rPr>
                <w:sz w:val="18"/>
                <w:szCs w:val="18"/>
              </w:rPr>
              <w:t>x1</w:t>
            </w:r>
          </w:p>
        </w:tc>
        <w:tc>
          <w:tcPr>
            <w:tcW w:w="1816" w:type="dxa"/>
            <w:vAlign w:val="center"/>
          </w:tcPr>
          <w:p w14:paraId="651602AC" w14:textId="77777777" w:rsidR="00B347C2" w:rsidRPr="0089282A" w:rsidRDefault="00D83885">
            <w:pPr>
              <w:jc w:val="center"/>
              <w:rPr>
                <w:sz w:val="18"/>
                <w:szCs w:val="18"/>
              </w:rPr>
            </w:pPr>
            <w:r w:rsidRPr="0089282A">
              <w:rPr>
                <w:sz w:val="18"/>
                <w:szCs w:val="18"/>
              </w:rPr>
              <w:t>x1.5</w:t>
            </w:r>
          </w:p>
        </w:tc>
        <w:tc>
          <w:tcPr>
            <w:tcW w:w="1807" w:type="dxa"/>
            <w:vAlign w:val="center"/>
          </w:tcPr>
          <w:p w14:paraId="18717740" w14:textId="77777777" w:rsidR="00B347C2" w:rsidRPr="0089282A" w:rsidRDefault="00D83885">
            <w:pPr>
              <w:jc w:val="center"/>
              <w:rPr>
                <w:sz w:val="18"/>
                <w:szCs w:val="18"/>
              </w:rPr>
            </w:pPr>
            <w:r w:rsidRPr="0089282A">
              <w:rPr>
                <w:sz w:val="18"/>
                <w:szCs w:val="18"/>
              </w:rPr>
              <w:t>X2</w:t>
            </w:r>
          </w:p>
        </w:tc>
      </w:tr>
      <w:tr w:rsidR="00B347C2" w:rsidRPr="0089282A" w14:paraId="2B3DD9C1" w14:textId="77777777" w:rsidTr="00777827">
        <w:trPr>
          <w:jc w:val="center"/>
        </w:trPr>
        <w:tc>
          <w:tcPr>
            <w:tcW w:w="2922" w:type="dxa"/>
            <w:vAlign w:val="center"/>
          </w:tcPr>
          <w:p w14:paraId="7F9C68D6" w14:textId="77777777" w:rsidR="00B347C2" w:rsidRPr="0089282A" w:rsidRDefault="00D83885">
            <w:pPr>
              <w:rPr>
                <w:sz w:val="18"/>
                <w:szCs w:val="18"/>
              </w:rPr>
            </w:pPr>
            <w:r w:rsidRPr="0089282A">
              <w:rPr>
                <w:sz w:val="18"/>
                <w:szCs w:val="18"/>
              </w:rPr>
              <w:t>Planiniai darbai</w:t>
            </w:r>
          </w:p>
        </w:tc>
        <w:tc>
          <w:tcPr>
            <w:tcW w:w="1812" w:type="dxa"/>
            <w:vAlign w:val="center"/>
          </w:tcPr>
          <w:p w14:paraId="2E6EC57E" w14:textId="77777777" w:rsidR="00B347C2" w:rsidRPr="0089282A" w:rsidRDefault="00D83885">
            <w:pPr>
              <w:jc w:val="center"/>
              <w:rPr>
                <w:sz w:val="18"/>
                <w:szCs w:val="18"/>
              </w:rPr>
            </w:pPr>
            <w:r w:rsidRPr="0089282A">
              <w:rPr>
                <w:sz w:val="18"/>
                <w:szCs w:val="18"/>
              </w:rPr>
              <w:t>3 d. d.</w:t>
            </w:r>
          </w:p>
        </w:tc>
        <w:tc>
          <w:tcPr>
            <w:tcW w:w="1816" w:type="dxa"/>
            <w:vAlign w:val="center"/>
          </w:tcPr>
          <w:p w14:paraId="6A9B2E0A" w14:textId="77777777" w:rsidR="00B347C2" w:rsidRPr="0089282A" w:rsidRDefault="00D83885">
            <w:pPr>
              <w:jc w:val="center"/>
              <w:rPr>
                <w:sz w:val="18"/>
                <w:szCs w:val="18"/>
              </w:rPr>
            </w:pPr>
            <w:r w:rsidRPr="0089282A">
              <w:rPr>
                <w:sz w:val="18"/>
                <w:szCs w:val="18"/>
              </w:rPr>
              <w:t>3 d. d.</w:t>
            </w:r>
          </w:p>
        </w:tc>
        <w:tc>
          <w:tcPr>
            <w:tcW w:w="1807" w:type="dxa"/>
            <w:vAlign w:val="center"/>
          </w:tcPr>
          <w:p w14:paraId="5E422978" w14:textId="77777777" w:rsidR="00B347C2" w:rsidRPr="0089282A" w:rsidRDefault="00D83885">
            <w:pPr>
              <w:jc w:val="center"/>
              <w:rPr>
                <w:sz w:val="18"/>
                <w:szCs w:val="18"/>
              </w:rPr>
            </w:pPr>
            <w:r w:rsidRPr="0089282A">
              <w:rPr>
                <w:sz w:val="18"/>
                <w:szCs w:val="18"/>
              </w:rPr>
              <w:t>3 d. .d.</w:t>
            </w:r>
          </w:p>
        </w:tc>
      </w:tr>
      <w:tr w:rsidR="00B347C2" w:rsidRPr="0089282A" w14:paraId="461CBA8D" w14:textId="77777777" w:rsidTr="00777827">
        <w:trPr>
          <w:jc w:val="center"/>
        </w:trPr>
        <w:tc>
          <w:tcPr>
            <w:tcW w:w="2922" w:type="dxa"/>
            <w:vAlign w:val="center"/>
          </w:tcPr>
          <w:p w14:paraId="7ED78FEF" w14:textId="77777777" w:rsidR="00B347C2" w:rsidRPr="0089282A" w:rsidRDefault="00D83885">
            <w:pPr>
              <w:rPr>
                <w:sz w:val="18"/>
                <w:szCs w:val="18"/>
              </w:rPr>
            </w:pPr>
            <w:r w:rsidRPr="0089282A">
              <w:rPr>
                <w:sz w:val="18"/>
                <w:szCs w:val="18"/>
              </w:rPr>
              <w:t>Pralaidumas</w:t>
            </w:r>
          </w:p>
        </w:tc>
        <w:tc>
          <w:tcPr>
            <w:tcW w:w="1812" w:type="dxa"/>
            <w:vAlign w:val="center"/>
          </w:tcPr>
          <w:p w14:paraId="2EB9C753" w14:textId="77777777" w:rsidR="00B347C2" w:rsidRPr="0089282A" w:rsidRDefault="00D83885">
            <w:pPr>
              <w:jc w:val="center"/>
              <w:rPr>
                <w:sz w:val="18"/>
                <w:szCs w:val="18"/>
              </w:rPr>
            </w:pPr>
            <w:r w:rsidRPr="0089282A">
              <w:rPr>
                <w:sz w:val="18"/>
                <w:szCs w:val="18"/>
              </w:rPr>
              <w:t>2</w:t>
            </w:r>
          </w:p>
        </w:tc>
        <w:tc>
          <w:tcPr>
            <w:tcW w:w="1816" w:type="dxa"/>
            <w:vAlign w:val="center"/>
          </w:tcPr>
          <w:p w14:paraId="28208C9A" w14:textId="77777777" w:rsidR="00B347C2" w:rsidRPr="0089282A" w:rsidRDefault="00D83885">
            <w:pPr>
              <w:jc w:val="center"/>
              <w:rPr>
                <w:sz w:val="18"/>
                <w:szCs w:val="18"/>
              </w:rPr>
            </w:pPr>
            <w:r w:rsidRPr="0089282A">
              <w:rPr>
                <w:sz w:val="18"/>
                <w:szCs w:val="18"/>
              </w:rPr>
              <w:t>3</w:t>
            </w:r>
          </w:p>
        </w:tc>
        <w:tc>
          <w:tcPr>
            <w:tcW w:w="1807" w:type="dxa"/>
            <w:vAlign w:val="center"/>
          </w:tcPr>
          <w:p w14:paraId="03BEB46F" w14:textId="77777777" w:rsidR="00B347C2" w:rsidRPr="0089282A" w:rsidRDefault="00D83885">
            <w:pPr>
              <w:jc w:val="center"/>
              <w:rPr>
                <w:sz w:val="18"/>
                <w:szCs w:val="18"/>
              </w:rPr>
            </w:pPr>
            <w:r w:rsidRPr="0089282A">
              <w:rPr>
                <w:sz w:val="18"/>
                <w:szCs w:val="18"/>
              </w:rPr>
              <w:t>4</w:t>
            </w:r>
          </w:p>
        </w:tc>
      </w:tr>
    </w:tbl>
    <w:p w14:paraId="572D7DDA" w14:textId="77777777" w:rsidR="00B347C2" w:rsidRPr="0089282A" w:rsidRDefault="00B347C2">
      <w:pPr>
        <w:jc w:val="both"/>
        <w:rPr>
          <w:sz w:val="18"/>
          <w:szCs w:val="18"/>
        </w:rPr>
      </w:pPr>
    </w:p>
    <w:p w14:paraId="0741EABE" w14:textId="77777777" w:rsidR="00B347C2" w:rsidRPr="0089282A" w:rsidRDefault="00D83885">
      <w:pPr>
        <w:numPr>
          <w:ilvl w:val="0"/>
          <w:numId w:val="2"/>
        </w:numPr>
        <w:ind w:left="426" w:hanging="426"/>
        <w:jc w:val="both"/>
        <w:rPr>
          <w:b/>
          <w:sz w:val="18"/>
          <w:szCs w:val="18"/>
        </w:rPr>
      </w:pPr>
      <w:r w:rsidRPr="0089282A">
        <w:rPr>
          <w:b/>
          <w:sz w:val="18"/>
          <w:szCs w:val="18"/>
        </w:rPr>
        <w:t>Paslaugų lygis ir nuobaudos</w:t>
      </w:r>
    </w:p>
    <w:p w14:paraId="06D726A3" w14:textId="77777777" w:rsidR="00B347C2" w:rsidRPr="0089282A" w:rsidRDefault="00B347C2">
      <w:pPr>
        <w:jc w:val="both"/>
        <w:rPr>
          <w:sz w:val="18"/>
          <w:szCs w:val="18"/>
        </w:rPr>
      </w:pPr>
    </w:p>
    <w:p w14:paraId="06F1E3C1" w14:textId="4A6D3FFA" w:rsidR="00B347C2" w:rsidRPr="0089282A" w:rsidRDefault="00D83885">
      <w:pPr>
        <w:ind w:left="284"/>
        <w:jc w:val="both"/>
        <w:rPr>
          <w:sz w:val="18"/>
          <w:szCs w:val="18"/>
        </w:rPr>
      </w:pPr>
      <w:r w:rsidRPr="0089282A">
        <w:rPr>
          <w:sz w:val="18"/>
          <w:szCs w:val="18"/>
        </w:rPr>
        <w:t xml:space="preserve">Sutartas paslaugų lygis SLA (Service </w:t>
      </w:r>
      <w:proofErr w:type="spellStart"/>
      <w:r w:rsidRPr="0089282A">
        <w:rPr>
          <w:sz w:val="18"/>
          <w:szCs w:val="18"/>
        </w:rPr>
        <w:t>Level</w:t>
      </w:r>
      <w:proofErr w:type="spellEnd"/>
      <w:r w:rsidRPr="0089282A">
        <w:rPr>
          <w:sz w:val="18"/>
          <w:szCs w:val="18"/>
        </w:rPr>
        <w:t xml:space="preserve"> </w:t>
      </w:r>
      <w:proofErr w:type="spellStart"/>
      <w:r w:rsidRPr="0089282A">
        <w:rPr>
          <w:sz w:val="18"/>
          <w:szCs w:val="18"/>
        </w:rPr>
        <w:t>Agreement</w:t>
      </w:r>
      <w:proofErr w:type="spellEnd"/>
      <w:r w:rsidRPr="0089282A">
        <w:rPr>
          <w:sz w:val="18"/>
          <w:szCs w:val="18"/>
        </w:rPr>
        <w:t>) – 85%</w:t>
      </w:r>
      <w:r w:rsidR="007F67B5" w:rsidRPr="0089282A">
        <w:rPr>
          <w:sz w:val="18"/>
          <w:szCs w:val="18"/>
        </w:rPr>
        <w:t>.</w:t>
      </w:r>
    </w:p>
    <w:p w14:paraId="08BB20DC" w14:textId="77777777" w:rsidR="00B347C2" w:rsidRPr="0089282A" w:rsidRDefault="00B347C2">
      <w:pPr>
        <w:ind w:left="284"/>
        <w:jc w:val="both"/>
        <w:rPr>
          <w:sz w:val="18"/>
          <w:szCs w:val="18"/>
        </w:rPr>
      </w:pPr>
    </w:p>
    <w:p w14:paraId="0DE83ED0" w14:textId="77777777" w:rsidR="00B347C2" w:rsidRPr="0089282A" w:rsidRDefault="00D83885">
      <w:pPr>
        <w:ind w:left="284"/>
        <w:jc w:val="both"/>
        <w:rPr>
          <w:sz w:val="18"/>
          <w:szCs w:val="18"/>
        </w:rPr>
      </w:pPr>
      <w:r w:rsidRPr="0089282A">
        <w:rPr>
          <w:sz w:val="18"/>
          <w:szCs w:val="18"/>
        </w:rPr>
        <w:t>Jeigu VYKDYTOJAS nepasiekia sutarto paslaugų lygio, UŽSAKOVUI pareikalavus, taikomos nuobaudos. Už kiekvieną pavėluotą valandą įrangos, kuriai buvo nesilaikyta prioriteto, įrango priežiūros mokestis einamąjį mėnesį mažinamas šia tvarka:</w:t>
      </w:r>
    </w:p>
    <w:p w14:paraId="21BE6F75" w14:textId="00BDDF41" w:rsidR="00B347C2" w:rsidRPr="0089282A" w:rsidRDefault="00D83885" w:rsidP="007F67B5">
      <w:pPr>
        <w:numPr>
          <w:ilvl w:val="0"/>
          <w:numId w:val="3"/>
        </w:numPr>
        <w:ind w:left="1134" w:hanging="283"/>
        <w:rPr>
          <w:sz w:val="18"/>
          <w:szCs w:val="18"/>
        </w:rPr>
      </w:pPr>
      <w:r w:rsidRPr="0089282A">
        <w:rPr>
          <w:sz w:val="18"/>
          <w:szCs w:val="18"/>
        </w:rPr>
        <w:t>pavėlavus 1 (vieną) valandą priežiūros kaina mažinama 10%</w:t>
      </w:r>
      <w:r w:rsidR="007F67B5" w:rsidRPr="0089282A">
        <w:rPr>
          <w:sz w:val="18"/>
          <w:szCs w:val="18"/>
        </w:rPr>
        <w:t>;</w:t>
      </w:r>
    </w:p>
    <w:p w14:paraId="21C69055" w14:textId="41A11B2F" w:rsidR="00B347C2" w:rsidRPr="0089282A" w:rsidRDefault="00D83885" w:rsidP="007F67B5">
      <w:pPr>
        <w:numPr>
          <w:ilvl w:val="0"/>
          <w:numId w:val="3"/>
        </w:numPr>
        <w:ind w:left="1134" w:hanging="283"/>
        <w:rPr>
          <w:sz w:val="18"/>
          <w:szCs w:val="18"/>
        </w:rPr>
      </w:pPr>
      <w:r w:rsidRPr="0089282A">
        <w:rPr>
          <w:sz w:val="18"/>
          <w:szCs w:val="18"/>
        </w:rPr>
        <w:t>pavėlavus 2 (dvi) valandas priežiūros kaina mažinama 25%</w:t>
      </w:r>
      <w:r w:rsidR="007F67B5" w:rsidRPr="0089282A">
        <w:rPr>
          <w:sz w:val="18"/>
          <w:szCs w:val="18"/>
        </w:rPr>
        <w:t>;</w:t>
      </w:r>
    </w:p>
    <w:p w14:paraId="599BC287" w14:textId="3E8D6FDD" w:rsidR="00B347C2" w:rsidRPr="0089282A" w:rsidRDefault="00D83885" w:rsidP="007F67B5">
      <w:pPr>
        <w:numPr>
          <w:ilvl w:val="0"/>
          <w:numId w:val="3"/>
        </w:numPr>
        <w:ind w:left="1134" w:hanging="283"/>
        <w:rPr>
          <w:sz w:val="18"/>
          <w:szCs w:val="18"/>
        </w:rPr>
      </w:pPr>
      <w:r w:rsidRPr="0089282A">
        <w:rPr>
          <w:sz w:val="18"/>
          <w:szCs w:val="18"/>
        </w:rPr>
        <w:t>pavėlavus 4 (keturias) valandas priežiūros kaina mažinama 50%</w:t>
      </w:r>
      <w:r w:rsidR="007F67B5" w:rsidRPr="0089282A">
        <w:rPr>
          <w:sz w:val="18"/>
          <w:szCs w:val="18"/>
        </w:rPr>
        <w:t>.</w:t>
      </w:r>
    </w:p>
    <w:p w14:paraId="478290FB" w14:textId="77777777" w:rsidR="00B347C2" w:rsidRPr="0089282A" w:rsidRDefault="00B347C2">
      <w:pPr>
        <w:jc w:val="both"/>
        <w:rPr>
          <w:sz w:val="18"/>
          <w:szCs w:val="18"/>
        </w:rPr>
      </w:pPr>
    </w:p>
    <w:p w14:paraId="7700C226" w14:textId="77777777" w:rsidR="00B347C2" w:rsidRPr="0089282A" w:rsidRDefault="00D83885">
      <w:pPr>
        <w:numPr>
          <w:ilvl w:val="0"/>
          <w:numId w:val="2"/>
        </w:numPr>
        <w:ind w:left="426" w:hanging="426"/>
        <w:jc w:val="both"/>
        <w:rPr>
          <w:b/>
          <w:sz w:val="18"/>
          <w:szCs w:val="18"/>
        </w:rPr>
      </w:pPr>
      <w:r w:rsidRPr="0089282A">
        <w:rPr>
          <w:b/>
          <w:sz w:val="18"/>
          <w:szCs w:val="18"/>
        </w:rPr>
        <w:t>Papildomų paslaugų kainos</w:t>
      </w:r>
    </w:p>
    <w:p w14:paraId="73252B41" w14:textId="77777777" w:rsidR="00B347C2" w:rsidRPr="0089282A" w:rsidRDefault="00B347C2">
      <w:pPr>
        <w:jc w:val="both"/>
        <w:rPr>
          <w:sz w:val="18"/>
          <w:szCs w:val="18"/>
        </w:rPr>
      </w:pPr>
    </w:p>
    <w:tbl>
      <w:tblPr>
        <w:tblStyle w:val="a2"/>
        <w:tblW w:w="5000" w:type="pct"/>
        <w:jc w:val="center"/>
        <w:tblLook w:val="0000" w:firstRow="0" w:lastRow="0" w:firstColumn="0" w:lastColumn="0" w:noHBand="0" w:noVBand="0"/>
      </w:tblPr>
      <w:tblGrid>
        <w:gridCol w:w="7546"/>
        <w:gridCol w:w="2077"/>
      </w:tblGrid>
      <w:tr w:rsidR="00B347C2" w:rsidRPr="00BC6609" w14:paraId="76EF3A9A" w14:textId="77777777" w:rsidTr="00BC6609">
        <w:trPr>
          <w:jc w:val="center"/>
        </w:trPr>
        <w:tc>
          <w:tcPr>
            <w:tcW w:w="3921" w:type="pct"/>
            <w:tcBorders>
              <w:top w:val="single" w:sz="6" w:space="0" w:color="000000"/>
              <w:left w:val="single" w:sz="6" w:space="0" w:color="000000"/>
              <w:bottom w:val="single" w:sz="4" w:space="0" w:color="000000"/>
              <w:right w:val="single" w:sz="6" w:space="0" w:color="000000"/>
            </w:tcBorders>
            <w:vAlign w:val="center"/>
          </w:tcPr>
          <w:p w14:paraId="73F95BC4" w14:textId="77777777" w:rsidR="00B347C2" w:rsidRPr="00BC6609" w:rsidRDefault="00D83885" w:rsidP="00777827">
            <w:pPr>
              <w:ind w:left="85"/>
              <w:jc w:val="both"/>
              <w:rPr>
                <w:rFonts w:asciiTheme="majorHAnsi" w:hAnsiTheme="majorHAnsi" w:cstheme="majorHAnsi"/>
                <w:b/>
                <w:bCs/>
                <w:color w:val="000000"/>
                <w:sz w:val="18"/>
                <w:szCs w:val="18"/>
              </w:rPr>
            </w:pPr>
            <w:r w:rsidRPr="00BC6609">
              <w:rPr>
                <w:rFonts w:asciiTheme="majorHAnsi" w:hAnsiTheme="majorHAnsi" w:cstheme="majorHAnsi"/>
                <w:b/>
                <w:bCs/>
                <w:sz w:val="18"/>
                <w:szCs w:val="18"/>
              </w:rPr>
              <w:t>Pavadinimas</w:t>
            </w:r>
          </w:p>
        </w:tc>
        <w:tc>
          <w:tcPr>
            <w:tcW w:w="1079" w:type="pct"/>
            <w:tcBorders>
              <w:top w:val="single" w:sz="6" w:space="0" w:color="000000"/>
              <w:left w:val="single" w:sz="6" w:space="0" w:color="000000"/>
              <w:bottom w:val="single" w:sz="4" w:space="0" w:color="000000"/>
              <w:right w:val="single" w:sz="6" w:space="0" w:color="000000"/>
            </w:tcBorders>
            <w:vAlign w:val="center"/>
          </w:tcPr>
          <w:p w14:paraId="4042517C" w14:textId="77777777" w:rsidR="00B347C2" w:rsidRPr="00BC6609" w:rsidRDefault="00D83885" w:rsidP="00777827">
            <w:pPr>
              <w:jc w:val="center"/>
              <w:rPr>
                <w:rFonts w:asciiTheme="majorHAnsi" w:hAnsiTheme="majorHAnsi" w:cstheme="majorHAnsi"/>
                <w:b/>
                <w:bCs/>
                <w:color w:val="000000"/>
                <w:sz w:val="18"/>
                <w:szCs w:val="18"/>
              </w:rPr>
            </w:pPr>
            <w:r w:rsidRPr="00BC6609">
              <w:rPr>
                <w:rFonts w:asciiTheme="majorHAnsi" w:hAnsiTheme="majorHAnsi" w:cstheme="majorHAnsi"/>
                <w:b/>
                <w:bCs/>
                <w:color w:val="000000"/>
                <w:sz w:val="18"/>
                <w:szCs w:val="18"/>
              </w:rPr>
              <w:t xml:space="preserve">Kaina </w:t>
            </w:r>
          </w:p>
          <w:p w14:paraId="4B3CCF73" w14:textId="77777777" w:rsidR="00B347C2" w:rsidRPr="00BC6609" w:rsidRDefault="00D83885" w:rsidP="00777827">
            <w:pPr>
              <w:jc w:val="center"/>
              <w:rPr>
                <w:rFonts w:asciiTheme="majorHAnsi" w:hAnsiTheme="majorHAnsi" w:cstheme="majorHAnsi"/>
                <w:b/>
                <w:bCs/>
                <w:color w:val="000000"/>
                <w:sz w:val="18"/>
                <w:szCs w:val="18"/>
              </w:rPr>
            </w:pPr>
            <w:r w:rsidRPr="00BC6609">
              <w:rPr>
                <w:rFonts w:asciiTheme="majorHAnsi" w:hAnsiTheme="majorHAnsi" w:cstheme="majorHAnsi"/>
                <w:b/>
                <w:bCs/>
                <w:color w:val="000000"/>
                <w:sz w:val="18"/>
                <w:szCs w:val="18"/>
              </w:rPr>
              <w:t>be PVM</w:t>
            </w:r>
          </w:p>
        </w:tc>
      </w:tr>
      <w:tr w:rsidR="00B347C2" w:rsidRPr="00BC6609" w14:paraId="731360A3"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A81F41" w14:textId="77777777" w:rsidR="00B347C2" w:rsidRPr="00BC6609" w:rsidRDefault="00D83885" w:rsidP="00777827">
            <w:pPr>
              <w:jc w:val="both"/>
              <w:rPr>
                <w:rFonts w:asciiTheme="majorHAnsi" w:hAnsiTheme="majorHAnsi" w:cstheme="majorHAnsi"/>
                <w:sz w:val="18"/>
                <w:szCs w:val="18"/>
              </w:rPr>
            </w:pPr>
            <w:r w:rsidRPr="00BC6609">
              <w:rPr>
                <w:rFonts w:asciiTheme="majorHAnsi" w:hAnsiTheme="majorHAnsi" w:cstheme="majorHAnsi"/>
                <w:sz w:val="18"/>
                <w:szCs w:val="18"/>
              </w:rPr>
              <w:t>Darbo vietų aptarnavimas</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3DD74" w14:textId="70211B6F" w:rsidR="00B347C2" w:rsidRPr="00BC6609" w:rsidRDefault="00BC6609" w:rsidP="00777827">
            <w:pPr>
              <w:jc w:val="center"/>
              <w:rPr>
                <w:rFonts w:asciiTheme="majorHAnsi" w:hAnsiTheme="majorHAnsi" w:cstheme="majorHAnsi"/>
                <w:sz w:val="18"/>
                <w:szCs w:val="18"/>
              </w:rPr>
            </w:pPr>
            <w:r w:rsidRPr="00BC6609">
              <w:rPr>
                <w:rFonts w:asciiTheme="majorHAnsi" w:hAnsiTheme="majorHAnsi" w:cstheme="majorHAnsi"/>
                <w:sz w:val="18"/>
                <w:szCs w:val="18"/>
              </w:rPr>
              <w:t>5</w:t>
            </w:r>
            <w:r w:rsidR="00D83885" w:rsidRPr="00BC6609">
              <w:rPr>
                <w:rFonts w:asciiTheme="majorHAnsi" w:hAnsiTheme="majorHAnsi" w:cstheme="majorHAnsi"/>
                <w:sz w:val="18"/>
                <w:szCs w:val="18"/>
              </w:rPr>
              <w:t>0,00 € / val.</w:t>
            </w:r>
          </w:p>
        </w:tc>
      </w:tr>
      <w:tr w:rsidR="00B347C2" w:rsidRPr="00BC6609" w14:paraId="74C2DA07"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6F4194" w14:textId="77777777" w:rsidR="00B347C2" w:rsidRPr="00BC6609" w:rsidRDefault="00D83885" w:rsidP="00777827">
            <w:pPr>
              <w:jc w:val="both"/>
              <w:rPr>
                <w:rFonts w:asciiTheme="majorHAnsi" w:hAnsiTheme="majorHAnsi" w:cstheme="majorHAnsi"/>
                <w:sz w:val="18"/>
                <w:szCs w:val="18"/>
              </w:rPr>
            </w:pPr>
            <w:r w:rsidRPr="00BC6609">
              <w:rPr>
                <w:rFonts w:asciiTheme="majorHAnsi" w:hAnsiTheme="majorHAnsi" w:cstheme="majorHAnsi"/>
                <w:sz w:val="18"/>
                <w:szCs w:val="18"/>
              </w:rPr>
              <w:t>Tarnybinių stočių, tinklo įrengimų aptarnavimas</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33A80D" w14:textId="78ECD03C" w:rsidR="00B347C2" w:rsidRPr="00BC6609" w:rsidRDefault="00BC6609" w:rsidP="00777827">
            <w:pPr>
              <w:jc w:val="center"/>
              <w:rPr>
                <w:rFonts w:asciiTheme="majorHAnsi" w:hAnsiTheme="majorHAnsi" w:cstheme="majorHAnsi"/>
                <w:sz w:val="18"/>
                <w:szCs w:val="18"/>
              </w:rPr>
            </w:pPr>
            <w:r w:rsidRPr="00BC6609">
              <w:rPr>
                <w:rFonts w:asciiTheme="majorHAnsi" w:hAnsiTheme="majorHAnsi" w:cstheme="majorHAnsi"/>
                <w:sz w:val="18"/>
                <w:szCs w:val="18"/>
              </w:rPr>
              <w:t>8</w:t>
            </w:r>
            <w:r w:rsidR="00D83885" w:rsidRPr="00BC6609">
              <w:rPr>
                <w:rFonts w:asciiTheme="majorHAnsi" w:hAnsiTheme="majorHAnsi" w:cstheme="majorHAnsi"/>
                <w:sz w:val="18"/>
                <w:szCs w:val="18"/>
              </w:rPr>
              <w:t>0,00 € / val.</w:t>
            </w:r>
          </w:p>
        </w:tc>
      </w:tr>
      <w:tr w:rsidR="00B347C2" w:rsidRPr="00BC6609" w14:paraId="3781A129"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3408A" w14:textId="77777777" w:rsidR="00B347C2" w:rsidRPr="00BC6609" w:rsidRDefault="00D83885" w:rsidP="00777827">
            <w:pPr>
              <w:jc w:val="both"/>
              <w:rPr>
                <w:rFonts w:asciiTheme="majorHAnsi" w:hAnsiTheme="majorHAnsi" w:cstheme="majorHAnsi"/>
                <w:sz w:val="18"/>
                <w:szCs w:val="18"/>
              </w:rPr>
            </w:pPr>
            <w:r w:rsidRPr="00BC6609">
              <w:rPr>
                <w:rFonts w:asciiTheme="majorHAnsi" w:hAnsiTheme="majorHAnsi" w:cstheme="majorHAnsi"/>
                <w:sz w:val="18"/>
                <w:szCs w:val="18"/>
              </w:rPr>
              <w:t>Atvykimo mokestis į miestus, kuriuose nėra ATEA filialų*</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3FF408" w14:textId="3B7659B4" w:rsidR="00B347C2" w:rsidRPr="00BC6609" w:rsidRDefault="00BC6609" w:rsidP="00777827">
            <w:pPr>
              <w:jc w:val="center"/>
              <w:rPr>
                <w:rFonts w:asciiTheme="majorHAnsi" w:hAnsiTheme="majorHAnsi" w:cstheme="majorHAnsi"/>
                <w:sz w:val="18"/>
                <w:szCs w:val="18"/>
              </w:rPr>
            </w:pPr>
            <w:r w:rsidRPr="00BC6609">
              <w:rPr>
                <w:rFonts w:asciiTheme="majorHAnsi" w:hAnsiTheme="majorHAnsi" w:cstheme="majorHAnsi"/>
                <w:sz w:val="18"/>
                <w:szCs w:val="18"/>
              </w:rPr>
              <w:t>1</w:t>
            </w:r>
            <w:r w:rsidR="00D83885" w:rsidRPr="00BC6609">
              <w:rPr>
                <w:rFonts w:asciiTheme="majorHAnsi" w:hAnsiTheme="majorHAnsi" w:cstheme="majorHAnsi"/>
                <w:sz w:val="18"/>
                <w:szCs w:val="18"/>
              </w:rPr>
              <w:t>,</w:t>
            </w:r>
            <w:r w:rsidRPr="00BC6609">
              <w:rPr>
                <w:rFonts w:asciiTheme="majorHAnsi" w:hAnsiTheme="majorHAnsi" w:cstheme="majorHAnsi"/>
                <w:sz w:val="18"/>
                <w:szCs w:val="18"/>
              </w:rPr>
              <w:t>20</w:t>
            </w:r>
            <w:r w:rsidR="00D83885" w:rsidRPr="00BC6609">
              <w:rPr>
                <w:rFonts w:asciiTheme="majorHAnsi" w:hAnsiTheme="majorHAnsi" w:cstheme="majorHAnsi"/>
                <w:sz w:val="18"/>
                <w:szCs w:val="18"/>
              </w:rPr>
              <w:t xml:space="preserve"> € / km</w:t>
            </w:r>
          </w:p>
        </w:tc>
      </w:tr>
      <w:tr w:rsidR="00BC6609" w:rsidRPr="00BC6609" w14:paraId="3136BD29"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tcPr>
          <w:p w14:paraId="03107BF6" w14:textId="5A2DE9F3" w:rsidR="00BC6609" w:rsidRPr="00BC6609" w:rsidRDefault="00BC6609" w:rsidP="00BC6609">
            <w:pPr>
              <w:jc w:val="both"/>
              <w:rPr>
                <w:rFonts w:asciiTheme="majorHAnsi" w:hAnsiTheme="majorHAnsi" w:cstheme="majorHAnsi"/>
                <w:sz w:val="18"/>
                <w:szCs w:val="18"/>
              </w:rPr>
            </w:pPr>
            <w:r w:rsidRPr="00BC6609">
              <w:rPr>
                <w:rFonts w:asciiTheme="majorHAnsi" w:hAnsiTheme="majorHAnsi" w:cstheme="majorHAnsi"/>
                <w:sz w:val="18"/>
                <w:szCs w:val="18"/>
              </w:rPr>
              <w:t xml:space="preserve">Iškvietimai nedarbo metu (17 – 22 val. darbo dienomis) valandiniam įkainiui taikomas koeficientas </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04C95" w14:textId="661B99F4" w:rsidR="00BC6609" w:rsidRPr="00BC6609" w:rsidRDefault="00BC6609" w:rsidP="00BC6609">
            <w:pPr>
              <w:jc w:val="center"/>
              <w:rPr>
                <w:rFonts w:asciiTheme="majorHAnsi" w:hAnsiTheme="majorHAnsi" w:cstheme="majorHAnsi"/>
                <w:sz w:val="18"/>
                <w:szCs w:val="18"/>
              </w:rPr>
            </w:pPr>
            <w:r w:rsidRPr="00BC6609">
              <w:rPr>
                <w:rFonts w:asciiTheme="majorHAnsi" w:hAnsiTheme="majorHAnsi" w:cstheme="majorHAnsi"/>
                <w:sz w:val="18"/>
                <w:szCs w:val="18"/>
              </w:rPr>
              <w:t>X 1,2</w:t>
            </w:r>
          </w:p>
        </w:tc>
      </w:tr>
      <w:tr w:rsidR="00BC6609" w:rsidRPr="00BC6609" w14:paraId="3E9A68BD"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tcPr>
          <w:p w14:paraId="6317A44F" w14:textId="0FA9D0BC" w:rsidR="00BC6609" w:rsidRPr="00BC6609" w:rsidRDefault="00BC6609" w:rsidP="00BC6609">
            <w:pPr>
              <w:jc w:val="both"/>
              <w:rPr>
                <w:rFonts w:asciiTheme="majorHAnsi" w:hAnsiTheme="majorHAnsi" w:cstheme="majorHAnsi"/>
                <w:sz w:val="18"/>
                <w:szCs w:val="18"/>
              </w:rPr>
            </w:pPr>
            <w:r w:rsidRPr="00BC6609">
              <w:rPr>
                <w:rFonts w:asciiTheme="majorHAnsi" w:hAnsiTheme="majorHAnsi" w:cstheme="majorHAnsi"/>
                <w:sz w:val="18"/>
                <w:szCs w:val="18"/>
              </w:rPr>
              <w:t xml:space="preserve">Iškvietimai naktį̨, savaitgaliais ir švenčių̨ dienomis - valandiniam įkainiui taikomas koeficientas </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075D7E" w14:textId="4D1CE332" w:rsidR="00BC6609" w:rsidRPr="00BC6609" w:rsidRDefault="00BC6609" w:rsidP="00BC6609">
            <w:pPr>
              <w:jc w:val="center"/>
              <w:rPr>
                <w:rFonts w:asciiTheme="majorHAnsi" w:hAnsiTheme="majorHAnsi" w:cstheme="majorHAnsi"/>
                <w:sz w:val="18"/>
                <w:szCs w:val="18"/>
              </w:rPr>
            </w:pPr>
            <w:r w:rsidRPr="00BC6609">
              <w:rPr>
                <w:rFonts w:asciiTheme="majorHAnsi" w:hAnsiTheme="majorHAnsi" w:cstheme="majorHAnsi"/>
                <w:sz w:val="18"/>
                <w:szCs w:val="18"/>
              </w:rPr>
              <w:t>X 2</w:t>
            </w:r>
          </w:p>
        </w:tc>
      </w:tr>
      <w:tr w:rsidR="00BC6609" w:rsidRPr="00BC6609" w14:paraId="3BE85734" w14:textId="77777777" w:rsidTr="00BC6609">
        <w:trPr>
          <w:jc w:val="center"/>
        </w:trPr>
        <w:tc>
          <w:tcPr>
            <w:tcW w:w="3921" w:type="pct"/>
            <w:tcBorders>
              <w:top w:val="single" w:sz="4" w:space="0" w:color="000000"/>
              <w:left w:val="single" w:sz="4" w:space="0" w:color="000000"/>
              <w:bottom w:val="single" w:sz="4" w:space="0" w:color="000000"/>
              <w:right w:val="single" w:sz="4" w:space="0" w:color="000000"/>
            </w:tcBorders>
            <w:tcMar>
              <w:left w:w="108" w:type="dxa"/>
              <w:right w:w="108" w:type="dxa"/>
            </w:tcMar>
          </w:tcPr>
          <w:p w14:paraId="1C038DE3" w14:textId="62584E40" w:rsidR="00BC6609" w:rsidRPr="00BC6609" w:rsidRDefault="00BC6609" w:rsidP="00BC6609">
            <w:pPr>
              <w:jc w:val="both"/>
              <w:rPr>
                <w:rFonts w:asciiTheme="majorHAnsi" w:hAnsiTheme="majorHAnsi" w:cstheme="majorHAnsi"/>
                <w:sz w:val="18"/>
                <w:szCs w:val="18"/>
              </w:rPr>
            </w:pPr>
            <w:r w:rsidRPr="00BC6609">
              <w:rPr>
                <w:rFonts w:asciiTheme="majorHAnsi" w:hAnsiTheme="majorHAnsi" w:cstheme="majorHAnsi"/>
                <w:sz w:val="18"/>
                <w:szCs w:val="18"/>
              </w:rPr>
              <w:t xml:space="preserve">Skubus iškvietimas - valandiniam įkainiui taikomas koeficientas </w:t>
            </w:r>
          </w:p>
        </w:tc>
        <w:tc>
          <w:tcPr>
            <w:tcW w:w="107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66F596" w14:textId="1AB0C5B8" w:rsidR="00BC6609" w:rsidRPr="00BC6609" w:rsidRDefault="00BC6609" w:rsidP="00BC6609">
            <w:pPr>
              <w:jc w:val="center"/>
              <w:rPr>
                <w:rFonts w:asciiTheme="majorHAnsi" w:hAnsiTheme="majorHAnsi" w:cstheme="majorHAnsi"/>
                <w:sz w:val="18"/>
                <w:szCs w:val="18"/>
              </w:rPr>
            </w:pPr>
            <w:r w:rsidRPr="00BC6609">
              <w:rPr>
                <w:rFonts w:asciiTheme="majorHAnsi" w:hAnsiTheme="majorHAnsi" w:cstheme="majorHAnsi"/>
                <w:sz w:val="18"/>
                <w:szCs w:val="18"/>
              </w:rPr>
              <w:t>X 2</w:t>
            </w:r>
          </w:p>
        </w:tc>
      </w:tr>
    </w:tbl>
    <w:p w14:paraId="5B664C51" w14:textId="667B5D53" w:rsidR="00B347C2" w:rsidRPr="0089282A" w:rsidRDefault="00D83885" w:rsidP="00BE2078">
      <w:pPr>
        <w:ind w:left="720"/>
        <w:jc w:val="both"/>
        <w:rPr>
          <w:sz w:val="18"/>
          <w:szCs w:val="18"/>
        </w:rPr>
      </w:pPr>
      <w:r w:rsidRPr="0089282A">
        <w:rPr>
          <w:sz w:val="16"/>
          <w:szCs w:val="18"/>
        </w:rPr>
        <w:t xml:space="preserve">*ATEA filialai:  Vilnius, Kaunas, Klaipėda, Šiauliai, Panevėžys, Alytus. </w:t>
      </w:r>
    </w:p>
    <w:p w14:paraId="7E8AA4E0" w14:textId="77777777" w:rsidR="00BE2078" w:rsidRPr="0089282A" w:rsidRDefault="00BE2078" w:rsidP="00BE2078">
      <w:pPr>
        <w:ind w:left="720"/>
        <w:jc w:val="both"/>
        <w:rPr>
          <w:sz w:val="18"/>
          <w:szCs w:val="18"/>
        </w:rPr>
      </w:pPr>
    </w:p>
    <w:p w14:paraId="27E42355" w14:textId="77777777" w:rsidR="00BE2078" w:rsidRPr="0089282A" w:rsidRDefault="00BE2078" w:rsidP="00BE2078">
      <w:pPr>
        <w:ind w:left="720"/>
        <w:jc w:val="both"/>
        <w:rPr>
          <w:sz w:val="18"/>
          <w:szCs w:val="18"/>
        </w:rPr>
      </w:pPr>
    </w:p>
    <w:p w14:paraId="762C3464" w14:textId="77777777" w:rsidR="00BE2078" w:rsidRPr="0089282A" w:rsidRDefault="00BE2078" w:rsidP="00BE2078">
      <w:pPr>
        <w:ind w:left="720"/>
        <w:jc w:val="both"/>
        <w:rPr>
          <w:sz w:val="18"/>
          <w:szCs w:val="18"/>
        </w:rPr>
      </w:pPr>
    </w:p>
    <w:p w14:paraId="15A89BA9" w14:textId="77777777" w:rsidR="00BE2078" w:rsidRPr="0089282A" w:rsidRDefault="00BE2078" w:rsidP="00BE2078">
      <w:pPr>
        <w:ind w:left="720"/>
        <w:jc w:val="both"/>
        <w:rPr>
          <w:sz w:val="18"/>
          <w:szCs w:val="18"/>
        </w:rPr>
      </w:pPr>
    </w:p>
    <w:p w14:paraId="00686F33" w14:textId="77777777" w:rsidR="00BE2078" w:rsidRPr="0089282A" w:rsidRDefault="00BE2078" w:rsidP="00BE2078">
      <w:pPr>
        <w:ind w:left="720"/>
        <w:jc w:val="both"/>
        <w:rPr>
          <w:sz w:val="18"/>
          <w:szCs w:val="18"/>
        </w:rPr>
      </w:pPr>
    </w:p>
    <w:tbl>
      <w:tblPr>
        <w:tblW w:w="9288" w:type="dxa"/>
        <w:tblLayout w:type="fixed"/>
        <w:tblLook w:val="0000" w:firstRow="0" w:lastRow="0" w:firstColumn="0" w:lastColumn="0" w:noHBand="0" w:noVBand="0"/>
      </w:tblPr>
      <w:tblGrid>
        <w:gridCol w:w="4788"/>
        <w:gridCol w:w="4500"/>
      </w:tblGrid>
      <w:tr w:rsidR="00264C6E" w:rsidRPr="0089282A" w14:paraId="6D72DD48" w14:textId="77777777" w:rsidTr="00921882">
        <w:tc>
          <w:tcPr>
            <w:tcW w:w="4788" w:type="dxa"/>
          </w:tcPr>
          <w:p w14:paraId="2994BC09" w14:textId="77777777" w:rsidR="00264C6E" w:rsidRPr="0089282A" w:rsidRDefault="00264C6E" w:rsidP="00921882">
            <w:pPr>
              <w:rPr>
                <w:rFonts w:cs="Tahoma"/>
                <w:bCs/>
                <w:iCs/>
              </w:rPr>
            </w:pPr>
            <w:r w:rsidRPr="0089282A">
              <w:rPr>
                <w:rFonts w:cs="Tahoma"/>
                <w:b/>
                <w:iCs/>
              </w:rPr>
              <w:t>VYKDYTOJAS:</w:t>
            </w:r>
          </w:p>
          <w:p w14:paraId="49FE7A2A" w14:textId="77777777" w:rsidR="00264C6E" w:rsidRPr="0089282A" w:rsidRDefault="00264C6E" w:rsidP="00921882">
            <w:pPr>
              <w:jc w:val="center"/>
              <w:rPr>
                <w:rFonts w:cs="Tahoma"/>
                <w:bCs/>
                <w:iCs/>
              </w:rPr>
            </w:pPr>
          </w:p>
          <w:p w14:paraId="42A16F61"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463AB913" w14:textId="77777777" w:rsidR="00264C6E" w:rsidRPr="0089282A" w:rsidRDefault="00264C6E" w:rsidP="00921882">
            <w:pPr>
              <w:pStyle w:val="Antrats"/>
              <w:jc w:val="center"/>
            </w:pPr>
            <w:r w:rsidRPr="0089282A">
              <w:t>Aptarnavimo skyriaus vadovas</w:t>
            </w:r>
          </w:p>
          <w:p w14:paraId="55DAE9C3" w14:textId="77777777" w:rsidR="00264C6E" w:rsidRPr="0089282A" w:rsidRDefault="00264C6E" w:rsidP="00921882">
            <w:pPr>
              <w:pStyle w:val="Antrats"/>
              <w:jc w:val="center"/>
              <w:rPr>
                <w:rFonts w:cs="Tahoma"/>
                <w:bCs/>
                <w:iCs/>
              </w:rPr>
            </w:pPr>
            <w:r w:rsidRPr="0089282A">
              <w:rPr>
                <w:rFonts w:cs="Tahoma"/>
                <w:bCs/>
                <w:iCs/>
              </w:rPr>
              <w:t>Tomaš Jankovski</w:t>
            </w:r>
          </w:p>
          <w:p w14:paraId="4A46D234" w14:textId="3781EB1A" w:rsidR="00264C6E" w:rsidRPr="0089282A" w:rsidRDefault="00264C6E" w:rsidP="00921882">
            <w:pPr>
              <w:pStyle w:val="Antrats"/>
              <w:jc w:val="right"/>
              <w:rPr>
                <w:rFonts w:cs="Tahoma"/>
                <w:bCs/>
                <w:iCs/>
              </w:rPr>
            </w:pPr>
          </w:p>
          <w:p w14:paraId="19FAF21B" w14:textId="77777777" w:rsidR="00264C6E" w:rsidRPr="0089282A" w:rsidRDefault="00264C6E" w:rsidP="00921882">
            <w:pPr>
              <w:pStyle w:val="Antrats"/>
              <w:rPr>
                <w:rFonts w:cs="Tahoma"/>
                <w:bCs/>
                <w:iCs/>
              </w:rPr>
            </w:pPr>
          </w:p>
        </w:tc>
        <w:tc>
          <w:tcPr>
            <w:tcW w:w="4500" w:type="dxa"/>
            <w:vAlign w:val="center"/>
          </w:tcPr>
          <w:p w14:paraId="4B26A7C9" w14:textId="77777777" w:rsidR="00264C6E" w:rsidRPr="0089282A" w:rsidRDefault="00264C6E" w:rsidP="00921882">
            <w:pPr>
              <w:rPr>
                <w:rFonts w:cs="Tahoma"/>
              </w:rPr>
            </w:pPr>
            <w:r w:rsidRPr="0089282A">
              <w:rPr>
                <w:rFonts w:cs="Tahoma"/>
                <w:b/>
                <w:iCs/>
              </w:rPr>
              <w:t>UŽSAKOVAS:</w:t>
            </w:r>
          </w:p>
          <w:p w14:paraId="24FFA9C8" w14:textId="77777777" w:rsidR="00264C6E" w:rsidRPr="0089282A" w:rsidRDefault="00264C6E" w:rsidP="00921882">
            <w:pPr>
              <w:rPr>
                <w:rFonts w:cs="Tahoma"/>
                <w:bCs/>
                <w:iCs/>
              </w:rPr>
            </w:pPr>
          </w:p>
          <w:p w14:paraId="7F211660" w14:textId="4F433461" w:rsidR="00264C6E" w:rsidRPr="0089282A" w:rsidRDefault="00264C6E" w:rsidP="00921882">
            <w:pPr>
              <w:rPr>
                <w:rFonts w:cs="Tahoma"/>
                <w:bCs/>
                <w:iCs/>
              </w:rPr>
            </w:pPr>
            <w:r w:rsidRPr="0089282A">
              <w:rPr>
                <w:rFonts w:cs="Tahoma"/>
                <w:bCs/>
                <w:iCs/>
              </w:rPr>
              <w:t xml:space="preserve">_________________________________Vyriausybės </w:t>
            </w:r>
            <w:r w:rsidR="008D0CB6">
              <w:rPr>
                <w:rFonts w:cs="Tahoma"/>
                <w:bCs/>
                <w:iCs/>
              </w:rPr>
              <w:t>atstovų įstaigos vadovė</w:t>
            </w:r>
          </w:p>
          <w:p w14:paraId="33644DF9" w14:textId="77777777" w:rsidR="00264C6E" w:rsidRPr="0089282A" w:rsidRDefault="00264C6E" w:rsidP="00921882">
            <w:r w:rsidRPr="0089282A">
              <w:rPr>
                <w:rFonts w:cs="Tahoma"/>
                <w:bCs/>
                <w:iCs/>
              </w:rPr>
              <w:t>Daiva Kerekeš</w:t>
            </w:r>
          </w:p>
          <w:p w14:paraId="2A100EEB" w14:textId="0DC746E5" w:rsidR="00264C6E" w:rsidRPr="0089282A" w:rsidRDefault="00264C6E" w:rsidP="00921882">
            <w:pPr>
              <w:pStyle w:val="Antrats"/>
              <w:rPr>
                <w:rFonts w:cs="Tahoma"/>
                <w:bCs/>
                <w:iCs/>
              </w:rPr>
            </w:pPr>
            <w:r w:rsidRPr="0089282A">
              <w:rPr>
                <w:rFonts w:cs="Tahoma"/>
                <w:bCs/>
                <w:iCs/>
              </w:rPr>
              <w:t xml:space="preserve">                                                     </w:t>
            </w:r>
          </w:p>
          <w:p w14:paraId="45190F75" w14:textId="77777777" w:rsidR="00264C6E" w:rsidRPr="0089282A" w:rsidRDefault="00264C6E" w:rsidP="00921882">
            <w:pPr>
              <w:rPr>
                <w:rFonts w:cs="Tahoma"/>
                <w:bCs/>
                <w:iCs/>
              </w:rPr>
            </w:pPr>
          </w:p>
        </w:tc>
      </w:tr>
    </w:tbl>
    <w:p w14:paraId="44DF0A1C" w14:textId="77777777" w:rsidR="00B347C2" w:rsidRPr="0089282A" w:rsidRDefault="00D83885">
      <w:r w:rsidRPr="0089282A">
        <w:br w:type="page"/>
      </w:r>
    </w:p>
    <w:p w14:paraId="3B93BC19" w14:textId="50814049" w:rsidR="00B347C2" w:rsidRPr="0089282A" w:rsidRDefault="00D83885">
      <w:pPr>
        <w:rPr>
          <w:b/>
        </w:rPr>
      </w:pPr>
      <w:r w:rsidRPr="0089282A">
        <w:rPr>
          <w:b/>
        </w:rPr>
        <w:lastRenderedPageBreak/>
        <w:t>PRIEDAS NR.</w:t>
      </w:r>
      <w:r w:rsidR="0004737D" w:rsidRPr="0089282A">
        <w:rPr>
          <w:b/>
        </w:rPr>
        <w:t xml:space="preserve"> </w:t>
      </w:r>
      <w:r w:rsidRPr="0089282A">
        <w:rPr>
          <w:b/>
        </w:rPr>
        <w:t>2. UŽSAKYMO PRIĖMIMO PROCEDŪRA</w:t>
      </w:r>
    </w:p>
    <w:p w14:paraId="2DA3E273" w14:textId="77777777" w:rsidR="00B347C2" w:rsidRPr="0089282A" w:rsidRDefault="00B347C2"/>
    <w:p w14:paraId="033327AE" w14:textId="77777777" w:rsidR="00B347C2" w:rsidRPr="0089282A" w:rsidRDefault="00D83885">
      <w:pPr>
        <w:jc w:val="both"/>
        <w:rPr>
          <w:sz w:val="18"/>
          <w:szCs w:val="18"/>
        </w:rPr>
      </w:pPr>
      <w:r w:rsidRPr="0089282A">
        <w:rPr>
          <w:sz w:val="18"/>
          <w:szCs w:val="18"/>
        </w:rPr>
        <w:t>UŽSAKOVAS praneša VYKDYTOJUI apie problemą:</w:t>
      </w:r>
    </w:p>
    <w:p w14:paraId="5C85DFC7" w14:textId="77777777" w:rsidR="00B347C2" w:rsidRPr="0089282A" w:rsidRDefault="00D83885" w:rsidP="0004737D">
      <w:pPr>
        <w:numPr>
          <w:ilvl w:val="0"/>
          <w:numId w:val="4"/>
        </w:numPr>
        <w:ind w:hanging="218"/>
        <w:jc w:val="both"/>
        <w:rPr>
          <w:sz w:val="18"/>
          <w:szCs w:val="18"/>
        </w:rPr>
      </w:pPr>
      <w:r w:rsidRPr="0089282A">
        <w:rPr>
          <w:sz w:val="18"/>
          <w:szCs w:val="18"/>
        </w:rPr>
        <w:t>Darbo dienomis nuo 8:00 iki 17:00 valandos:</w:t>
      </w:r>
    </w:p>
    <w:p w14:paraId="16E6BD86" w14:textId="77777777" w:rsidR="00B347C2" w:rsidRPr="0089282A" w:rsidRDefault="00D83885">
      <w:pPr>
        <w:numPr>
          <w:ilvl w:val="1"/>
          <w:numId w:val="4"/>
        </w:numPr>
        <w:jc w:val="both"/>
        <w:rPr>
          <w:color w:val="000000"/>
          <w:sz w:val="18"/>
          <w:szCs w:val="18"/>
        </w:rPr>
      </w:pPr>
      <w:r w:rsidRPr="0089282A">
        <w:rPr>
          <w:sz w:val="18"/>
          <w:szCs w:val="18"/>
        </w:rPr>
        <w:t>Internetu „</w:t>
      </w:r>
      <w:proofErr w:type="spellStart"/>
      <w:r w:rsidRPr="0089282A">
        <w:rPr>
          <w:sz w:val="18"/>
          <w:szCs w:val="18"/>
        </w:rPr>
        <w:t>HelpDesk</w:t>
      </w:r>
      <w:proofErr w:type="spellEnd"/>
      <w:r w:rsidRPr="0089282A">
        <w:rPr>
          <w:sz w:val="18"/>
          <w:szCs w:val="18"/>
        </w:rPr>
        <w:t xml:space="preserve">“ sistemoje adresu </w:t>
      </w:r>
      <w:hyperlink r:id="rId12">
        <w:r w:rsidRPr="0089282A">
          <w:rPr>
            <w:color w:val="0000FF"/>
            <w:sz w:val="18"/>
            <w:szCs w:val="18"/>
            <w:u w:val="single"/>
          </w:rPr>
          <w:t>https://my.atea.lt/</w:t>
        </w:r>
      </w:hyperlink>
      <w:r w:rsidRPr="0089282A">
        <w:rPr>
          <w:sz w:val="18"/>
          <w:szCs w:val="18"/>
        </w:rPr>
        <w:t xml:space="preserve"> </w:t>
      </w:r>
      <w:r w:rsidRPr="0089282A">
        <w:rPr>
          <w:color w:val="000000"/>
          <w:sz w:val="18"/>
          <w:szCs w:val="18"/>
        </w:rPr>
        <w:t xml:space="preserve"> </w:t>
      </w:r>
    </w:p>
    <w:p w14:paraId="2D017B33" w14:textId="77777777" w:rsidR="00B347C2" w:rsidRPr="0089282A" w:rsidRDefault="00D83885">
      <w:pPr>
        <w:numPr>
          <w:ilvl w:val="1"/>
          <w:numId w:val="4"/>
        </w:numPr>
        <w:jc w:val="both"/>
        <w:rPr>
          <w:color w:val="000000"/>
          <w:sz w:val="18"/>
          <w:szCs w:val="18"/>
        </w:rPr>
      </w:pPr>
      <w:r w:rsidRPr="0089282A">
        <w:rPr>
          <w:sz w:val="18"/>
          <w:szCs w:val="18"/>
        </w:rPr>
        <w:t xml:space="preserve">Siųsdamas žinutę elektroniniu paštu </w:t>
      </w:r>
      <w:hyperlink r:id="rId13">
        <w:r w:rsidRPr="0089282A">
          <w:rPr>
            <w:color w:val="0000FF"/>
            <w:sz w:val="18"/>
            <w:szCs w:val="18"/>
            <w:u w:val="single"/>
          </w:rPr>
          <w:t>service@atea.lt</w:t>
        </w:r>
      </w:hyperlink>
    </w:p>
    <w:p w14:paraId="2CE00BE0" w14:textId="77777777" w:rsidR="00B347C2" w:rsidRPr="0089282A" w:rsidRDefault="00D83885">
      <w:pPr>
        <w:numPr>
          <w:ilvl w:val="1"/>
          <w:numId w:val="4"/>
        </w:numPr>
        <w:jc w:val="both"/>
        <w:rPr>
          <w:sz w:val="18"/>
          <w:szCs w:val="18"/>
        </w:rPr>
      </w:pPr>
      <w:r w:rsidRPr="0089282A">
        <w:rPr>
          <w:sz w:val="18"/>
          <w:szCs w:val="18"/>
        </w:rPr>
        <w:t xml:space="preserve">Skambindamas telefonu </w:t>
      </w:r>
      <w:r w:rsidRPr="0089282A">
        <w:rPr>
          <w:color w:val="0000FF"/>
          <w:sz w:val="18"/>
          <w:szCs w:val="18"/>
          <w:u w:val="single"/>
        </w:rPr>
        <w:t>8 (800) 76 639</w:t>
      </w:r>
    </w:p>
    <w:p w14:paraId="2A345AA1" w14:textId="77777777" w:rsidR="00B347C2" w:rsidRPr="0089282A" w:rsidRDefault="00D83885" w:rsidP="0004737D">
      <w:pPr>
        <w:numPr>
          <w:ilvl w:val="0"/>
          <w:numId w:val="4"/>
        </w:numPr>
        <w:pBdr>
          <w:top w:val="nil"/>
          <w:left w:val="nil"/>
          <w:bottom w:val="nil"/>
          <w:right w:val="nil"/>
          <w:between w:val="nil"/>
        </w:pBdr>
        <w:ind w:hanging="218"/>
        <w:jc w:val="both"/>
        <w:rPr>
          <w:color w:val="000000"/>
          <w:sz w:val="18"/>
          <w:szCs w:val="18"/>
        </w:rPr>
      </w:pPr>
      <w:r w:rsidRPr="0089282A">
        <w:rPr>
          <w:color w:val="000000"/>
          <w:sz w:val="18"/>
          <w:szCs w:val="18"/>
        </w:rPr>
        <w:t>Nedarbo metu:</w:t>
      </w:r>
    </w:p>
    <w:p w14:paraId="3585AC8E" w14:textId="02B8B15E" w:rsidR="00B347C2" w:rsidRPr="0089282A" w:rsidRDefault="00D83885">
      <w:pPr>
        <w:numPr>
          <w:ilvl w:val="1"/>
          <w:numId w:val="4"/>
        </w:numPr>
        <w:pBdr>
          <w:top w:val="nil"/>
          <w:left w:val="nil"/>
          <w:bottom w:val="nil"/>
          <w:right w:val="nil"/>
          <w:between w:val="nil"/>
        </w:pBdr>
        <w:jc w:val="both"/>
        <w:rPr>
          <w:color w:val="000000"/>
          <w:sz w:val="18"/>
          <w:szCs w:val="18"/>
        </w:rPr>
      </w:pPr>
      <w:r w:rsidRPr="0089282A">
        <w:rPr>
          <w:color w:val="000000"/>
          <w:sz w:val="18"/>
          <w:szCs w:val="18"/>
        </w:rPr>
        <w:t xml:space="preserve">Skambindamas budinčiu telefonu </w:t>
      </w:r>
      <w:r w:rsidRPr="0089282A">
        <w:rPr>
          <w:color w:val="0000FF"/>
          <w:sz w:val="18"/>
          <w:szCs w:val="18"/>
          <w:u w:val="single"/>
        </w:rPr>
        <w:t>8 (682) 55</w:t>
      </w:r>
      <w:r w:rsidR="00B914B0" w:rsidRPr="0089282A">
        <w:rPr>
          <w:color w:val="0000FF"/>
          <w:sz w:val="18"/>
          <w:szCs w:val="18"/>
          <w:u w:val="single"/>
        </w:rPr>
        <w:t> </w:t>
      </w:r>
      <w:r w:rsidRPr="0089282A">
        <w:rPr>
          <w:color w:val="0000FF"/>
          <w:sz w:val="18"/>
          <w:szCs w:val="18"/>
          <w:u w:val="single"/>
        </w:rPr>
        <w:t>185</w:t>
      </w:r>
    </w:p>
    <w:p w14:paraId="2F2C9E16" w14:textId="77777777" w:rsidR="00B914B0" w:rsidRPr="0089282A" w:rsidRDefault="00B914B0">
      <w:pPr>
        <w:spacing w:before="120" w:after="120"/>
        <w:rPr>
          <w:b/>
          <w:sz w:val="18"/>
          <w:szCs w:val="18"/>
        </w:rPr>
      </w:pPr>
    </w:p>
    <w:p w14:paraId="32D454F0" w14:textId="77777777" w:rsidR="00B914B0" w:rsidRPr="0089282A" w:rsidRDefault="00B914B0">
      <w:pPr>
        <w:spacing w:before="120" w:after="120"/>
        <w:rPr>
          <w:b/>
          <w:sz w:val="18"/>
          <w:szCs w:val="18"/>
        </w:rPr>
      </w:pPr>
    </w:p>
    <w:p w14:paraId="643983CC" w14:textId="5DB98FF3" w:rsidR="00B347C2" w:rsidRPr="0089282A" w:rsidRDefault="00D83885">
      <w:pPr>
        <w:spacing w:before="120" w:after="120"/>
        <w:rPr>
          <w:b/>
          <w:sz w:val="18"/>
          <w:szCs w:val="18"/>
        </w:rPr>
      </w:pPr>
      <w:r w:rsidRPr="0089282A">
        <w:rPr>
          <w:b/>
          <w:sz w:val="18"/>
          <w:szCs w:val="18"/>
        </w:rPr>
        <w:t>VYKDYTOJO filialai:</w:t>
      </w: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2"/>
        <w:gridCol w:w="3335"/>
        <w:gridCol w:w="2124"/>
        <w:gridCol w:w="2238"/>
      </w:tblGrid>
      <w:tr w:rsidR="00B347C2" w:rsidRPr="0089282A" w14:paraId="6AC75CE9" w14:textId="77777777" w:rsidTr="00BE2078">
        <w:tc>
          <w:tcPr>
            <w:tcW w:w="1003" w:type="pct"/>
            <w:shd w:val="clear" w:color="auto" w:fill="D9D9D9"/>
            <w:vAlign w:val="center"/>
          </w:tcPr>
          <w:p w14:paraId="0D821C81" w14:textId="77777777" w:rsidR="00B347C2" w:rsidRPr="0089282A" w:rsidRDefault="00D83885">
            <w:pPr>
              <w:jc w:val="center"/>
              <w:rPr>
                <w:b/>
                <w:sz w:val="18"/>
                <w:szCs w:val="18"/>
              </w:rPr>
            </w:pPr>
            <w:r w:rsidRPr="0089282A">
              <w:rPr>
                <w:b/>
                <w:sz w:val="18"/>
                <w:szCs w:val="18"/>
              </w:rPr>
              <w:t>Filialas</w:t>
            </w:r>
          </w:p>
        </w:tc>
        <w:tc>
          <w:tcPr>
            <w:tcW w:w="1732" w:type="pct"/>
            <w:shd w:val="clear" w:color="auto" w:fill="D9D9D9"/>
            <w:vAlign w:val="center"/>
          </w:tcPr>
          <w:p w14:paraId="538C29D9" w14:textId="77777777" w:rsidR="00B347C2" w:rsidRPr="0089282A" w:rsidRDefault="00D83885">
            <w:pPr>
              <w:jc w:val="center"/>
              <w:rPr>
                <w:b/>
                <w:sz w:val="18"/>
                <w:szCs w:val="18"/>
              </w:rPr>
            </w:pPr>
            <w:r w:rsidRPr="0089282A">
              <w:rPr>
                <w:b/>
                <w:sz w:val="18"/>
                <w:szCs w:val="18"/>
              </w:rPr>
              <w:t>Adresas</w:t>
            </w:r>
          </w:p>
        </w:tc>
        <w:tc>
          <w:tcPr>
            <w:tcW w:w="1103" w:type="pct"/>
            <w:shd w:val="clear" w:color="auto" w:fill="D9D9D9"/>
            <w:vAlign w:val="center"/>
          </w:tcPr>
          <w:p w14:paraId="432E5162" w14:textId="77777777" w:rsidR="00B347C2" w:rsidRPr="0089282A" w:rsidRDefault="00D83885">
            <w:pPr>
              <w:jc w:val="center"/>
              <w:rPr>
                <w:b/>
                <w:sz w:val="18"/>
                <w:szCs w:val="18"/>
              </w:rPr>
            </w:pPr>
            <w:r w:rsidRPr="0089282A">
              <w:rPr>
                <w:b/>
                <w:sz w:val="18"/>
                <w:szCs w:val="18"/>
              </w:rPr>
              <w:t>Darbo laikas</w:t>
            </w:r>
          </w:p>
        </w:tc>
        <w:tc>
          <w:tcPr>
            <w:tcW w:w="1162" w:type="pct"/>
            <w:shd w:val="clear" w:color="auto" w:fill="D9D9D9"/>
            <w:vAlign w:val="center"/>
          </w:tcPr>
          <w:p w14:paraId="62F4F77D" w14:textId="77777777" w:rsidR="00B347C2" w:rsidRPr="0089282A" w:rsidRDefault="00D83885">
            <w:pPr>
              <w:jc w:val="center"/>
              <w:rPr>
                <w:b/>
                <w:sz w:val="18"/>
                <w:szCs w:val="18"/>
              </w:rPr>
            </w:pPr>
            <w:r w:rsidRPr="0089282A">
              <w:rPr>
                <w:b/>
                <w:sz w:val="18"/>
                <w:szCs w:val="18"/>
              </w:rPr>
              <w:t>Kontaktai</w:t>
            </w:r>
          </w:p>
        </w:tc>
      </w:tr>
      <w:tr w:rsidR="00B347C2" w:rsidRPr="0089282A" w14:paraId="1F6525B0" w14:textId="77777777" w:rsidTr="00BE2078">
        <w:tc>
          <w:tcPr>
            <w:tcW w:w="1003" w:type="pct"/>
            <w:vAlign w:val="center"/>
          </w:tcPr>
          <w:p w14:paraId="7D444310" w14:textId="77777777" w:rsidR="00B347C2" w:rsidRPr="0089282A" w:rsidRDefault="00D83885">
            <w:pPr>
              <w:jc w:val="center"/>
              <w:rPr>
                <w:sz w:val="18"/>
                <w:szCs w:val="18"/>
              </w:rPr>
            </w:pPr>
            <w:r w:rsidRPr="0089282A">
              <w:rPr>
                <w:sz w:val="18"/>
                <w:szCs w:val="18"/>
              </w:rPr>
              <w:t>Vilnius</w:t>
            </w:r>
          </w:p>
        </w:tc>
        <w:tc>
          <w:tcPr>
            <w:tcW w:w="1732" w:type="pct"/>
            <w:vAlign w:val="center"/>
          </w:tcPr>
          <w:p w14:paraId="3ECDB6B9" w14:textId="77777777" w:rsidR="00B347C2" w:rsidRPr="0089282A" w:rsidRDefault="00D83885">
            <w:pPr>
              <w:jc w:val="center"/>
              <w:rPr>
                <w:sz w:val="18"/>
                <w:szCs w:val="18"/>
              </w:rPr>
            </w:pPr>
            <w:r w:rsidRPr="0089282A">
              <w:rPr>
                <w:sz w:val="18"/>
                <w:szCs w:val="18"/>
              </w:rPr>
              <w:t>Rutkausko g. 6</w:t>
            </w:r>
          </w:p>
        </w:tc>
        <w:tc>
          <w:tcPr>
            <w:tcW w:w="1103" w:type="pct"/>
            <w:vAlign w:val="center"/>
          </w:tcPr>
          <w:p w14:paraId="74E79F0F" w14:textId="77777777" w:rsidR="00B347C2" w:rsidRPr="0089282A" w:rsidRDefault="00D83885">
            <w:pPr>
              <w:jc w:val="center"/>
              <w:rPr>
                <w:color w:val="000000"/>
                <w:sz w:val="18"/>
                <w:szCs w:val="18"/>
              </w:rPr>
            </w:pPr>
            <w:r w:rsidRPr="0089282A">
              <w:rPr>
                <w:color w:val="000000"/>
                <w:sz w:val="18"/>
                <w:szCs w:val="18"/>
              </w:rPr>
              <w:t xml:space="preserve">08-17 val. </w:t>
            </w:r>
            <w:proofErr w:type="spellStart"/>
            <w:r w:rsidRPr="0089282A">
              <w:rPr>
                <w:color w:val="000000"/>
                <w:sz w:val="18"/>
                <w:szCs w:val="18"/>
              </w:rPr>
              <w:t>d.d</w:t>
            </w:r>
            <w:proofErr w:type="spellEnd"/>
            <w:r w:rsidRPr="0089282A">
              <w:rPr>
                <w:color w:val="000000"/>
                <w:sz w:val="18"/>
                <w:szCs w:val="18"/>
              </w:rPr>
              <w:t>.</w:t>
            </w:r>
          </w:p>
        </w:tc>
        <w:tc>
          <w:tcPr>
            <w:tcW w:w="1162" w:type="pct"/>
            <w:vAlign w:val="center"/>
          </w:tcPr>
          <w:p w14:paraId="74CE0A11" w14:textId="77777777" w:rsidR="00B347C2" w:rsidRPr="0089282A" w:rsidRDefault="00D83885">
            <w:pPr>
              <w:jc w:val="center"/>
              <w:rPr>
                <w:sz w:val="18"/>
                <w:szCs w:val="18"/>
              </w:rPr>
            </w:pPr>
            <w:r w:rsidRPr="0089282A">
              <w:rPr>
                <w:sz w:val="18"/>
                <w:szCs w:val="18"/>
              </w:rPr>
              <w:t>(8-5) 239 78 99</w:t>
            </w:r>
          </w:p>
        </w:tc>
      </w:tr>
    </w:tbl>
    <w:p w14:paraId="11FF99EA" w14:textId="77777777" w:rsidR="00B914B0" w:rsidRPr="0089282A" w:rsidRDefault="00B914B0">
      <w:pPr>
        <w:spacing w:before="120" w:after="120"/>
        <w:rPr>
          <w:b/>
          <w:sz w:val="18"/>
          <w:szCs w:val="18"/>
        </w:rPr>
      </w:pPr>
    </w:p>
    <w:p w14:paraId="1291350E" w14:textId="77777777" w:rsidR="00B914B0" w:rsidRPr="0089282A" w:rsidRDefault="00B914B0">
      <w:pPr>
        <w:spacing w:before="120" w:after="120"/>
        <w:rPr>
          <w:b/>
          <w:sz w:val="18"/>
          <w:szCs w:val="18"/>
        </w:rPr>
      </w:pPr>
    </w:p>
    <w:p w14:paraId="06639FFE" w14:textId="15C06FE4" w:rsidR="00B347C2" w:rsidRPr="0089282A" w:rsidRDefault="00D83885">
      <w:pPr>
        <w:spacing w:before="120" w:after="120"/>
        <w:rPr>
          <w:b/>
          <w:sz w:val="18"/>
          <w:szCs w:val="18"/>
        </w:rPr>
      </w:pPr>
      <w:r w:rsidRPr="0089282A">
        <w:rPr>
          <w:b/>
          <w:sz w:val="18"/>
          <w:szCs w:val="18"/>
        </w:rPr>
        <w:t>VYKDYTOJO kontaktiniai asmenys problemų eskalavimui:</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32"/>
        <w:gridCol w:w="2274"/>
        <w:gridCol w:w="3696"/>
        <w:gridCol w:w="1727"/>
      </w:tblGrid>
      <w:tr w:rsidR="00B347C2" w:rsidRPr="0089282A" w14:paraId="59C790B5" w14:textId="77777777" w:rsidTr="00BE2078">
        <w:tc>
          <w:tcPr>
            <w:tcW w:w="1003" w:type="pct"/>
            <w:shd w:val="clear" w:color="auto" w:fill="D9D9D9"/>
            <w:vAlign w:val="center"/>
          </w:tcPr>
          <w:p w14:paraId="36FD7897" w14:textId="77777777" w:rsidR="00B347C2" w:rsidRPr="0089282A" w:rsidRDefault="00D83885">
            <w:pPr>
              <w:jc w:val="center"/>
              <w:rPr>
                <w:b/>
                <w:sz w:val="18"/>
                <w:szCs w:val="18"/>
              </w:rPr>
            </w:pPr>
            <w:r w:rsidRPr="0089282A">
              <w:rPr>
                <w:b/>
                <w:sz w:val="18"/>
                <w:szCs w:val="18"/>
              </w:rPr>
              <w:t>Kontaktinis asmuo</w:t>
            </w:r>
          </w:p>
        </w:tc>
        <w:tc>
          <w:tcPr>
            <w:tcW w:w="1181" w:type="pct"/>
            <w:shd w:val="clear" w:color="auto" w:fill="D9D9D9"/>
            <w:vAlign w:val="center"/>
          </w:tcPr>
          <w:p w14:paraId="3507FDDE" w14:textId="77777777" w:rsidR="00B347C2" w:rsidRPr="0089282A" w:rsidRDefault="00D83885">
            <w:pPr>
              <w:jc w:val="center"/>
              <w:rPr>
                <w:b/>
                <w:sz w:val="18"/>
                <w:szCs w:val="18"/>
              </w:rPr>
            </w:pPr>
            <w:r w:rsidRPr="0089282A">
              <w:rPr>
                <w:b/>
                <w:sz w:val="18"/>
                <w:szCs w:val="18"/>
              </w:rPr>
              <w:t>Pareigos</w:t>
            </w:r>
          </w:p>
        </w:tc>
        <w:tc>
          <w:tcPr>
            <w:tcW w:w="1919" w:type="pct"/>
            <w:shd w:val="clear" w:color="auto" w:fill="D9D9D9"/>
            <w:vAlign w:val="center"/>
          </w:tcPr>
          <w:p w14:paraId="0EA2EC4B" w14:textId="77777777" w:rsidR="00B347C2" w:rsidRPr="0089282A" w:rsidRDefault="00D83885">
            <w:pPr>
              <w:jc w:val="center"/>
              <w:rPr>
                <w:b/>
                <w:sz w:val="18"/>
                <w:szCs w:val="18"/>
              </w:rPr>
            </w:pPr>
            <w:r w:rsidRPr="0089282A">
              <w:rPr>
                <w:b/>
                <w:sz w:val="18"/>
                <w:szCs w:val="18"/>
              </w:rPr>
              <w:t>Kontaktai</w:t>
            </w:r>
          </w:p>
        </w:tc>
        <w:tc>
          <w:tcPr>
            <w:tcW w:w="897" w:type="pct"/>
            <w:shd w:val="clear" w:color="auto" w:fill="D9D9D9"/>
            <w:vAlign w:val="center"/>
          </w:tcPr>
          <w:p w14:paraId="1B4FA708" w14:textId="77777777" w:rsidR="00B347C2" w:rsidRPr="0089282A" w:rsidRDefault="00D83885">
            <w:pPr>
              <w:jc w:val="center"/>
              <w:rPr>
                <w:b/>
                <w:sz w:val="18"/>
                <w:szCs w:val="18"/>
              </w:rPr>
            </w:pPr>
            <w:r w:rsidRPr="0089282A">
              <w:rPr>
                <w:b/>
                <w:sz w:val="18"/>
                <w:szCs w:val="18"/>
              </w:rPr>
              <w:t>Sprendžiami klausimai</w:t>
            </w:r>
          </w:p>
        </w:tc>
      </w:tr>
      <w:tr w:rsidR="00B347C2" w:rsidRPr="0089282A" w14:paraId="629F196D" w14:textId="77777777" w:rsidTr="00BE2078">
        <w:tc>
          <w:tcPr>
            <w:tcW w:w="1003" w:type="pct"/>
            <w:vAlign w:val="center"/>
          </w:tcPr>
          <w:p w14:paraId="58074F70" w14:textId="77777777" w:rsidR="00B347C2" w:rsidRPr="0089282A" w:rsidRDefault="00D83885">
            <w:pPr>
              <w:jc w:val="center"/>
              <w:rPr>
                <w:sz w:val="18"/>
                <w:szCs w:val="18"/>
              </w:rPr>
            </w:pPr>
            <w:r w:rsidRPr="0089282A">
              <w:rPr>
                <w:sz w:val="18"/>
                <w:szCs w:val="18"/>
              </w:rPr>
              <w:t xml:space="preserve">Lina </w:t>
            </w:r>
            <w:proofErr w:type="spellStart"/>
            <w:r w:rsidRPr="0089282A">
              <w:rPr>
                <w:sz w:val="18"/>
                <w:szCs w:val="18"/>
              </w:rPr>
              <w:t>Linkaitė</w:t>
            </w:r>
            <w:proofErr w:type="spellEnd"/>
          </w:p>
        </w:tc>
        <w:tc>
          <w:tcPr>
            <w:tcW w:w="1181" w:type="pct"/>
            <w:vAlign w:val="center"/>
          </w:tcPr>
          <w:p w14:paraId="2B7F53CE" w14:textId="77777777" w:rsidR="00B347C2" w:rsidRPr="0089282A" w:rsidRDefault="00D83885">
            <w:pPr>
              <w:jc w:val="center"/>
              <w:rPr>
                <w:sz w:val="18"/>
                <w:szCs w:val="18"/>
              </w:rPr>
            </w:pPr>
            <w:r w:rsidRPr="0089282A">
              <w:rPr>
                <w:sz w:val="18"/>
                <w:szCs w:val="18"/>
              </w:rPr>
              <w:t>Vyr. serviso koordinatorė</w:t>
            </w:r>
          </w:p>
        </w:tc>
        <w:tc>
          <w:tcPr>
            <w:tcW w:w="1919" w:type="pct"/>
            <w:vAlign w:val="bottom"/>
          </w:tcPr>
          <w:p w14:paraId="4EBED0B0" w14:textId="77777777" w:rsidR="00B347C2" w:rsidRPr="0089282A" w:rsidRDefault="00D83885">
            <w:pPr>
              <w:jc w:val="center"/>
              <w:rPr>
                <w:sz w:val="18"/>
                <w:szCs w:val="18"/>
              </w:rPr>
            </w:pPr>
            <w:hyperlink r:id="rId14">
              <w:r w:rsidRPr="0089282A">
                <w:rPr>
                  <w:color w:val="0000FF"/>
                  <w:sz w:val="18"/>
                  <w:szCs w:val="18"/>
                  <w:u w:val="single"/>
                </w:rPr>
                <w:t>Lina.Linkaite@atea.lt</w:t>
              </w:r>
            </w:hyperlink>
          </w:p>
          <w:p w14:paraId="0958DB63" w14:textId="77777777" w:rsidR="00B347C2" w:rsidRPr="0089282A" w:rsidRDefault="00D83885">
            <w:pPr>
              <w:jc w:val="center"/>
              <w:rPr>
                <w:color w:val="000000"/>
                <w:sz w:val="18"/>
                <w:szCs w:val="18"/>
              </w:rPr>
            </w:pPr>
            <w:r w:rsidRPr="0089282A">
              <w:rPr>
                <w:color w:val="000000"/>
                <w:sz w:val="18"/>
                <w:szCs w:val="18"/>
              </w:rPr>
              <w:t>+37061233241</w:t>
            </w:r>
          </w:p>
        </w:tc>
        <w:tc>
          <w:tcPr>
            <w:tcW w:w="897" w:type="pct"/>
            <w:vAlign w:val="center"/>
          </w:tcPr>
          <w:p w14:paraId="30E52A93" w14:textId="77777777" w:rsidR="00B347C2" w:rsidRPr="0089282A" w:rsidRDefault="00D83885">
            <w:pPr>
              <w:jc w:val="center"/>
              <w:rPr>
                <w:sz w:val="18"/>
                <w:szCs w:val="18"/>
              </w:rPr>
            </w:pPr>
            <w:r w:rsidRPr="0089282A">
              <w:rPr>
                <w:sz w:val="18"/>
                <w:szCs w:val="18"/>
              </w:rPr>
              <w:t>Aptarnavimo klausimai</w:t>
            </w:r>
          </w:p>
        </w:tc>
      </w:tr>
      <w:tr w:rsidR="00B347C2" w:rsidRPr="0089282A" w14:paraId="55978511" w14:textId="77777777" w:rsidTr="00BE2078">
        <w:tc>
          <w:tcPr>
            <w:tcW w:w="1003" w:type="pct"/>
            <w:vAlign w:val="center"/>
          </w:tcPr>
          <w:p w14:paraId="0C9F4424" w14:textId="77777777" w:rsidR="00B347C2" w:rsidRPr="0089282A" w:rsidRDefault="00D83885">
            <w:pPr>
              <w:jc w:val="center"/>
              <w:rPr>
                <w:sz w:val="18"/>
                <w:szCs w:val="18"/>
              </w:rPr>
            </w:pPr>
            <w:r w:rsidRPr="0089282A">
              <w:rPr>
                <w:sz w:val="18"/>
                <w:szCs w:val="18"/>
              </w:rPr>
              <w:t>Tomas Jankovski</w:t>
            </w:r>
          </w:p>
        </w:tc>
        <w:tc>
          <w:tcPr>
            <w:tcW w:w="1181" w:type="pct"/>
            <w:vAlign w:val="center"/>
          </w:tcPr>
          <w:p w14:paraId="5505CEE0" w14:textId="77777777" w:rsidR="00B347C2" w:rsidRPr="0089282A" w:rsidRDefault="00D83885">
            <w:pPr>
              <w:jc w:val="center"/>
              <w:rPr>
                <w:sz w:val="18"/>
                <w:szCs w:val="18"/>
              </w:rPr>
            </w:pPr>
            <w:r w:rsidRPr="0089282A">
              <w:rPr>
                <w:sz w:val="18"/>
                <w:szCs w:val="18"/>
              </w:rPr>
              <w:t>Aptarnavimo padalinio vadovas</w:t>
            </w:r>
          </w:p>
        </w:tc>
        <w:tc>
          <w:tcPr>
            <w:tcW w:w="1919" w:type="pct"/>
            <w:vAlign w:val="bottom"/>
          </w:tcPr>
          <w:p w14:paraId="5ADE513F" w14:textId="77777777" w:rsidR="00B347C2" w:rsidRPr="0089282A" w:rsidRDefault="00D83885">
            <w:pPr>
              <w:jc w:val="center"/>
              <w:rPr>
                <w:color w:val="000000"/>
                <w:sz w:val="18"/>
                <w:szCs w:val="18"/>
              </w:rPr>
            </w:pPr>
            <w:hyperlink r:id="rId15">
              <w:r w:rsidRPr="0089282A">
                <w:rPr>
                  <w:color w:val="0000FF"/>
                  <w:sz w:val="18"/>
                  <w:szCs w:val="18"/>
                  <w:u w:val="single"/>
                </w:rPr>
                <w:t>tomas.jankovski@atea.lt</w:t>
              </w:r>
            </w:hyperlink>
            <w:r w:rsidRPr="0089282A">
              <w:rPr>
                <w:color w:val="000000"/>
                <w:sz w:val="18"/>
                <w:szCs w:val="18"/>
              </w:rPr>
              <w:t xml:space="preserve"> </w:t>
            </w:r>
          </w:p>
          <w:p w14:paraId="1DDFD0FB" w14:textId="77777777" w:rsidR="00B347C2" w:rsidRPr="0089282A" w:rsidRDefault="00D83885">
            <w:pPr>
              <w:jc w:val="center"/>
              <w:rPr>
                <w:color w:val="000000"/>
                <w:sz w:val="18"/>
                <w:szCs w:val="18"/>
              </w:rPr>
            </w:pPr>
            <w:r w:rsidRPr="0089282A">
              <w:rPr>
                <w:color w:val="000000"/>
                <w:sz w:val="18"/>
                <w:szCs w:val="18"/>
              </w:rPr>
              <w:t>+370 686 25 497</w:t>
            </w:r>
          </w:p>
        </w:tc>
        <w:tc>
          <w:tcPr>
            <w:tcW w:w="897" w:type="pct"/>
            <w:vAlign w:val="center"/>
          </w:tcPr>
          <w:p w14:paraId="2E60E0A9" w14:textId="77777777" w:rsidR="00B347C2" w:rsidRPr="0089282A" w:rsidRDefault="00D83885">
            <w:pPr>
              <w:jc w:val="center"/>
              <w:rPr>
                <w:sz w:val="18"/>
                <w:szCs w:val="18"/>
              </w:rPr>
            </w:pPr>
            <w:r w:rsidRPr="0089282A">
              <w:rPr>
                <w:sz w:val="18"/>
                <w:szCs w:val="18"/>
              </w:rPr>
              <w:t>Problemų eskalavimui</w:t>
            </w:r>
          </w:p>
        </w:tc>
      </w:tr>
    </w:tbl>
    <w:p w14:paraId="742D87A5" w14:textId="77777777" w:rsidR="00B914B0" w:rsidRPr="0089282A" w:rsidRDefault="00B914B0">
      <w:pPr>
        <w:spacing w:before="120" w:after="120"/>
        <w:rPr>
          <w:b/>
          <w:sz w:val="18"/>
          <w:szCs w:val="18"/>
        </w:rPr>
      </w:pPr>
    </w:p>
    <w:p w14:paraId="1FDE01FB" w14:textId="77777777" w:rsidR="00B914B0" w:rsidRPr="0089282A" w:rsidRDefault="00B914B0">
      <w:pPr>
        <w:spacing w:before="120" w:after="120"/>
        <w:rPr>
          <w:b/>
          <w:sz w:val="18"/>
          <w:szCs w:val="18"/>
        </w:rPr>
      </w:pPr>
    </w:p>
    <w:p w14:paraId="2030945F" w14:textId="77777777" w:rsidR="00B914B0" w:rsidRPr="0089282A" w:rsidRDefault="00B914B0">
      <w:pPr>
        <w:spacing w:before="120" w:after="120"/>
        <w:rPr>
          <w:b/>
          <w:sz w:val="18"/>
          <w:szCs w:val="18"/>
        </w:rPr>
      </w:pPr>
    </w:p>
    <w:p w14:paraId="30D8B691" w14:textId="22FEB348" w:rsidR="00B347C2" w:rsidRPr="0089282A" w:rsidRDefault="00D83885">
      <w:pPr>
        <w:spacing w:before="120" w:after="120"/>
        <w:rPr>
          <w:b/>
          <w:sz w:val="18"/>
          <w:szCs w:val="18"/>
        </w:rPr>
      </w:pPr>
      <w:r w:rsidRPr="0089282A">
        <w:rPr>
          <w:b/>
          <w:sz w:val="18"/>
          <w:szCs w:val="18"/>
        </w:rPr>
        <w:t>UŽSAKOVO filialai:</w:t>
      </w: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0"/>
        <w:gridCol w:w="4270"/>
        <w:gridCol w:w="1361"/>
        <w:gridCol w:w="2658"/>
      </w:tblGrid>
      <w:tr w:rsidR="002D4DBE" w:rsidRPr="0089282A" w14:paraId="72B6C244" w14:textId="77777777" w:rsidTr="0004737D">
        <w:tc>
          <w:tcPr>
            <w:tcW w:w="0" w:type="auto"/>
            <w:shd w:val="clear" w:color="auto" w:fill="D9D9D9"/>
            <w:vAlign w:val="center"/>
          </w:tcPr>
          <w:p w14:paraId="04E0A6E8" w14:textId="77777777" w:rsidR="00B347C2" w:rsidRPr="0089282A" w:rsidRDefault="00D83885">
            <w:pPr>
              <w:jc w:val="center"/>
              <w:rPr>
                <w:b/>
                <w:sz w:val="18"/>
                <w:szCs w:val="18"/>
              </w:rPr>
            </w:pPr>
            <w:r w:rsidRPr="0089282A">
              <w:rPr>
                <w:b/>
                <w:sz w:val="18"/>
                <w:szCs w:val="18"/>
              </w:rPr>
              <w:t>Filialas</w:t>
            </w:r>
          </w:p>
        </w:tc>
        <w:tc>
          <w:tcPr>
            <w:tcW w:w="0" w:type="auto"/>
            <w:shd w:val="clear" w:color="auto" w:fill="D9D9D9"/>
            <w:vAlign w:val="center"/>
          </w:tcPr>
          <w:p w14:paraId="396FB7AC" w14:textId="77777777" w:rsidR="00B347C2" w:rsidRPr="0089282A" w:rsidRDefault="00D83885">
            <w:pPr>
              <w:jc w:val="center"/>
              <w:rPr>
                <w:b/>
                <w:sz w:val="18"/>
                <w:szCs w:val="18"/>
              </w:rPr>
            </w:pPr>
            <w:r w:rsidRPr="0089282A">
              <w:rPr>
                <w:b/>
                <w:sz w:val="18"/>
                <w:szCs w:val="18"/>
              </w:rPr>
              <w:t>Adresas</w:t>
            </w:r>
          </w:p>
        </w:tc>
        <w:tc>
          <w:tcPr>
            <w:tcW w:w="0" w:type="auto"/>
            <w:shd w:val="clear" w:color="auto" w:fill="D9D9D9"/>
            <w:vAlign w:val="center"/>
          </w:tcPr>
          <w:p w14:paraId="0DE60D77" w14:textId="77777777" w:rsidR="00B347C2" w:rsidRPr="0089282A" w:rsidRDefault="00D83885">
            <w:pPr>
              <w:jc w:val="center"/>
              <w:rPr>
                <w:b/>
                <w:sz w:val="18"/>
                <w:szCs w:val="18"/>
              </w:rPr>
            </w:pPr>
            <w:r w:rsidRPr="0089282A">
              <w:rPr>
                <w:b/>
                <w:sz w:val="18"/>
                <w:szCs w:val="18"/>
              </w:rPr>
              <w:t>Darbo laikas</w:t>
            </w:r>
          </w:p>
        </w:tc>
        <w:tc>
          <w:tcPr>
            <w:tcW w:w="0" w:type="auto"/>
            <w:shd w:val="clear" w:color="auto" w:fill="D9D9D9"/>
            <w:vAlign w:val="center"/>
          </w:tcPr>
          <w:p w14:paraId="4D9F48C0" w14:textId="77777777" w:rsidR="00B347C2" w:rsidRPr="0089282A" w:rsidRDefault="00D83885">
            <w:pPr>
              <w:jc w:val="center"/>
              <w:rPr>
                <w:b/>
                <w:sz w:val="18"/>
                <w:szCs w:val="18"/>
              </w:rPr>
            </w:pPr>
            <w:r w:rsidRPr="0089282A">
              <w:rPr>
                <w:b/>
                <w:sz w:val="18"/>
                <w:szCs w:val="18"/>
              </w:rPr>
              <w:t>Kontaktai</w:t>
            </w:r>
          </w:p>
        </w:tc>
      </w:tr>
      <w:tr w:rsidR="005273AA" w:rsidRPr="0089282A" w14:paraId="39B761A5" w14:textId="77777777" w:rsidTr="00642A9A">
        <w:trPr>
          <w:trHeight w:val="180"/>
        </w:trPr>
        <w:tc>
          <w:tcPr>
            <w:tcW w:w="0" w:type="auto"/>
            <w:shd w:val="clear" w:color="auto" w:fill="FFFFFF" w:themeFill="background1"/>
            <w:vAlign w:val="bottom"/>
          </w:tcPr>
          <w:p w14:paraId="6847A6B5" w14:textId="4959C0DB" w:rsidR="002F5504" w:rsidRPr="0089282A" w:rsidRDefault="002F5504" w:rsidP="002F5504">
            <w:pPr>
              <w:jc w:val="center"/>
              <w:rPr>
                <w:sz w:val="18"/>
                <w:szCs w:val="18"/>
              </w:rPr>
            </w:pPr>
            <w:r w:rsidRPr="0089282A">
              <w:rPr>
                <w:sz w:val="18"/>
                <w:szCs w:val="18"/>
              </w:rPr>
              <w:t>Alytus</w:t>
            </w:r>
          </w:p>
        </w:tc>
        <w:tc>
          <w:tcPr>
            <w:tcW w:w="0" w:type="auto"/>
            <w:shd w:val="clear" w:color="auto" w:fill="FFFFFF" w:themeFill="background1"/>
            <w:vAlign w:val="bottom"/>
          </w:tcPr>
          <w:p w14:paraId="1FD35F46" w14:textId="224B0E6A" w:rsidR="002F5504" w:rsidRPr="0089282A" w:rsidRDefault="002F5504" w:rsidP="002F5504">
            <w:pPr>
              <w:jc w:val="center"/>
              <w:rPr>
                <w:sz w:val="18"/>
                <w:szCs w:val="18"/>
              </w:rPr>
            </w:pPr>
            <w:r w:rsidRPr="0089282A">
              <w:rPr>
                <w:rFonts w:ascii="Calibri" w:eastAsia="Times New Roman" w:hAnsi="Calibri" w:cs="Times New Roman"/>
                <w:color w:val="000000"/>
                <w:lang w:eastAsia="lt-LT"/>
              </w:rPr>
              <w:t>Naujoji g. 2, Alytaus m., Alytaus m. sav., 62116 </w:t>
            </w:r>
          </w:p>
        </w:tc>
        <w:tc>
          <w:tcPr>
            <w:tcW w:w="0" w:type="auto"/>
            <w:shd w:val="clear" w:color="auto" w:fill="FFFFFF" w:themeFill="background1"/>
            <w:vAlign w:val="center"/>
          </w:tcPr>
          <w:p w14:paraId="0AFABB07" w14:textId="3D38B765" w:rsidR="002F5504" w:rsidRPr="0089282A" w:rsidRDefault="004E5376"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3898769A" w14:textId="5CEBE266" w:rsidR="002D4DBE" w:rsidRPr="0089282A" w:rsidRDefault="003A7DA0" w:rsidP="002F5504">
            <w:pPr>
              <w:jc w:val="center"/>
              <w:rPr>
                <w:sz w:val="18"/>
                <w:szCs w:val="18"/>
                <w:lang w:val="en-US"/>
              </w:rPr>
            </w:pPr>
            <w:hyperlink r:id="rId16" w:history="1">
              <w:r w:rsidRPr="00DD7ABC">
                <w:rPr>
                  <w:rStyle w:val="Hipersaitas"/>
                </w:rPr>
                <w:t>vilnius</w:t>
              </w:r>
              <w:r w:rsidRPr="00DD7ABC">
                <w:rPr>
                  <w:rStyle w:val="Hipersaitas"/>
                  <w:lang w:val="en-US"/>
                </w:rPr>
                <w:t>@vaistaiga.lt</w:t>
              </w:r>
            </w:hyperlink>
            <w:r w:rsidR="005273AA" w:rsidRPr="0089282A">
              <w:rPr>
                <w:sz w:val="18"/>
                <w:szCs w:val="18"/>
                <w:lang w:val="en-US"/>
              </w:rPr>
              <w:t xml:space="preserve">; </w:t>
            </w:r>
          </w:p>
          <w:p w14:paraId="4FE5B0AB" w14:textId="06DE5441" w:rsidR="002F5504" w:rsidRPr="0089282A" w:rsidRDefault="002F5171" w:rsidP="002F5504">
            <w:pPr>
              <w:jc w:val="center"/>
              <w:rPr>
                <w:sz w:val="18"/>
                <w:szCs w:val="18"/>
                <w:lang w:val="en-US"/>
              </w:rPr>
            </w:pPr>
            <w:r>
              <w:rPr>
                <w:sz w:val="18"/>
                <w:szCs w:val="18"/>
                <w:lang w:val="en-US"/>
              </w:rPr>
              <w:t>+370</w:t>
            </w:r>
            <w:r w:rsidR="002D4DBE" w:rsidRPr="0089282A">
              <w:rPr>
                <w:sz w:val="18"/>
                <w:szCs w:val="18"/>
                <w:lang w:val="en-US"/>
              </w:rPr>
              <w:t xml:space="preserve"> </w:t>
            </w:r>
            <w:r w:rsidR="00C122EE" w:rsidRPr="0089282A">
              <w:rPr>
                <w:sz w:val="18"/>
                <w:szCs w:val="18"/>
                <w:lang w:val="en-US"/>
              </w:rPr>
              <w:t>609 54 654</w:t>
            </w:r>
          </w:p>
        </w:tc>
      </w:tr>
      <w:tr w:rsidR="005273AA" w:rsidRPr="0089282A" w14:paraId="14D6B323" w14:textId="77777777" w:rsidTr="00642A9A">
        <w:tc>
          <w:tcPr>
            <w:tcW w:w="0" w:type="auto"/>
            <w:shd w:val="clear" w:color="auto" w:fill="FFFFFF" w:themeFill="background1"/>
            <w:vAlign w:val="bottom"/>
          </w:tcPr>
          <w:p w14:paraId="4B29C265" w14:textId="24D0E5C7" w:rsidR="002F5504" w:rsidRPr="0089282A" w:rsidRDefault="004E5376" w:rsidP="002F5504">
            <w:pPr>
              <w:jc w:val="center"/>
              <w:rPr>
                <w:sz w:val="18"/>
                <w:szCs w:val="18"/>
              </w:rPr>
            </w:pPr>
            <w:r w:rsidRPr="0089282A">
              <w:rPr>
                <w:sz w:val="18"/>
                <w:szCs w:val="18"/>
              </w:rPr>
              <w:t>Kaunas</w:t>
            </w:r>
          </w:p>
        </w:tc>
        <w:tc>
          <w:tcPr>
            <w:tcW w:w="0" w:type="auto"/>
            <w:shd w:val="clear" w:color="auto" w:fill="FFFFFF" w:themeFill="background1"/>
            <w:vAlign w:val="bottom"/>
          </w:tcPr>
          <w:p w14:paraId="1C137329" w14:textId="3474B474" w:rsidR="002F5504" w:rsidRPr="0089282A" w:rsidRDefault="002F5504" w:rsidP="002F5504">
            <w:pPr>
              <w:jc w:val="center"/>
              <w:rPr>
                <w:sz w:val="18"/>
                <w:szCs w:val="18"/>
              </w:rPr>
            </w:pPr>
            <w:r w:rsidRPr="0089282A">
              <w:rPr>
                <w:rFonts w:ascii="Calibri" w:eastAsia="Times New Roman" w:hAnsi="Calibri" w:cs="Times New Roman"/>
                <w:color w:val="000000"/>
                <w:lang w:eastAsia="lt-LT"/>
              </w:rPr>
              <w:t>L. Sapiegos g. 4, Kauno m., Kauno m. sav., 42251 </w:t>
            </w:r>
          </w:p>
        </w:tc>
        <w:tc>
          <w:tcPr>
            <w:tcW w:w="0" w:type="auto"/>
            <w:shd w:val="clear" w:color="auto" w:fill="FFFFFF" w:themeFill="background1"/>
            <w:vAlign w:val="center"/>
          </w:tcPr>
          <w:p w14:paraId="3135B6E6" w14:textId="5B8C403E" w:rsidR="002F5504" w:rsidRPr="0089282A" w:rsidRDefault="004E5376"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76FE4FFB" w14:textId="77777777" w:rsidR="002F5504" w:rsidRPr="0089282A" w:rsidRDefault="002D4DBE" w:rsidP="002F5504">
            <w:pPr>
              <w:jc w:val="center"/>
              <w:rPr>
                <w:sz w:val="18"/>
                <w:szCs w:val="18"/>
              </w:rPr>
            </w:pPr>
            <w:hyperlink r:id="rId17" w:history="1">
              <w:r w:rsidRPr="0089282A">
                <w:rPr>
                  <w:rStyle w:val="Hipersaitas"/>
                  <w:sz w:val="18"/>
                  <w:szCs w:val="18"/>
                </w:rPr>
                <w:t>kaunas@vaistaiga.lt</w:t>
              </w:r>
            </w:hyperlink>
            <w:r w:rsidRPr="0089282A">
              <w:rPr>
                <w:sz w:val="18"/>
                <w:szCs w:val="18"/>
              </w:rPr>
              <w:t xml:space="preserve">; </w:t>
            </w:r>
          </w:p>
          <w:p w14:paraId="74B66893" w14:textId="63B1AF35" w:rsidR="00D76672" w:rsidRPr="0089282A" w:rsidRDefault="002F5171" w:rsidP="002F5504">
            <w:pPr>
              <w:jc w:val="center"/>
              <w:rPr>
                <w:sz w:val="18"/>
                <w:szCs w:val="18"/>
              </w:rPr>
            </w:pPr>
            <w:r>
              <w:rPr>
                <w:sz w:val="18"/>
                <w:szCs w:val="18"/>
              </w:rPr>
              <w:t>+370</w:t>
            </w:r>
            <w:r w:rsidR="00D76672" w:rsidRPr="0089282A">
              <w:rPr>
                <w:sz w:val="18"/>
                <w:szCs w:val="18"/>
              </w:rPr>
              <w:t xml:space="preserve"> </w:t>
            </w:r>
            <w:r w:rsidR="00E333A2" w:rsidRPr="0089282A">
              <w:rPr>
                <w:sz w:val="18"/>
                <w:szCs w:val="18"/>
              </w:rPr>
              <w:t>609 54 712</w:t>
            </w:r>
          </w:p>
        </w:tc>
      </w:tr>
      <w:tr w:rsidR="005273AA" w:rsidRPr="0089282A" w14:paraId="6DDF826B" w14:textId="77777777" w:rsidTr="00642A9A">
        <w:tc>
          <w:tcPr>
            <w:tcW w:w="0" w:type="auto"/>
            <w:shd w:val="clear" w:color="auto" w:fill="FFFFFF" w:themeFill="background1"/>
            <w:vAlign w:val="bottom"/>
          </w:tcPr>
          <w:p w14:paraId="0BA2F034" w14:textId="2A950071" w:rsidR="002F5504" w:rsidRPr="0089282A" w:rsidRDefault="004E5376" w:rsidP="002F5504">
            <w:pPr>
              <w:jc w:val="center"/>
              <w:rPr>
                <w:sz w:val="18"/>
                <w:szCs w:val="18"/>
              </w:rPr>
            </w:pPr>
            <w:r w:rsidRPr="0089282A">
              <w:rPr>
                <w:sz w:val="18"/>
                <w:szCs w:val="18"/>
              </w:rPr>
              <w:t>Klaipėda</w:t>
            </w:r>
          </w:p>
        </w:tc>
        <w:tc>
          <w:tcPr>
            <w:tcW w:w="0" w:type="auto"/>
            <w:shd w:val="clear" w:color="auto" w:fill="FFFFFF" w:themeFill="background1"/>
            <w:vAlign w:val="bottom"/>
          </w:tcPr>
          <w:p w14:paraId="04E5ADFF" w14:textId="7C3B859A" w:rsidR="002F5504" w:rsidRPr="0089282A" w:rsidRDefault="002F5504" w:rsidP="002F5504">
            <w:pPr>
              <w:jc w:val="center"/>
              <w:rPr>
                <w:sz w:val="18"/>
                <w:szCs w:val="18"/>
              </w:rPr>
            </w:pPr>
            <w:r w:rsidRPr="0089282A">
              <w:rPr>
                <w:rFonts w:ascii="Calibri" w:eastAsia="Times New Roman" w:hAnsi="Calibri" w:cs="Times New Roman"/>
                <w:color w:val="000000"/>
                <w:lang w:eastAsia="lt-LT"/>
              </w:rPr>
              <w:t>Danės g. 17, Klaipėdos m., Klaipėdos m. sav., 92117 </w:t>
            </w:r>
          </w:p>
        </w:tc>
        <w:tc>
          <w:tcPr>
            <w:tcW w:w="0" w:type="auto"/>
            <w:shd w:val="clear" w:color="auto" w:fill="FFFFFF" w:themeFill="background1"/>
            <w:vAlign w:val="center"/>
          </w:tcPr>
          <w:p w14:paraId="7A50BE77" w14:textId="44EE92F2" w:rsidR="002F5504" w:rsidRPr="0089282A" w:rsidRDefault="004E5376"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14570CCF" w14:textId="285CDD1E" w:rsidR="002F5504" w:rsidRPr="0089282A" w:rsidRDefault="00ED7B90" w:rsidP="002F5504">
            <w:pPr>
              <w:jc w:val="center"/>
              <w:rPr>
                <w:sz w:val="18"/>
                <w:szCs w:val="18"/>
              </w:rPr>
            </w:pPr>
            <w:hyperlink r:id="rId18" w:history="1">
              <w:r w:rsidRPr="0089282A">
                <w:rPr>
                  <w:rStyle w:val="Hipersaitas"/>
                  <w:sz w:val="18"/>
                  <w:szCs w:val="18"/>
                </w:rPr>
                <w:t>klaipeda@vaistaiga.lt</w:t>
              </w:r>
            </w:hyperlink>
            <w:r w:rsidR="00934435" w:rsidRPr="0089282A">
              <w:rPr>
                <w:sz w:val="18"/>
                <w:szCs w:val="18"/>
              </w:rPr>
              <w:t>;</w:t>
            </w:r>
          </w:p>
          <w:p w14:paraId="06A7C93B" w14:textId="3B70E970" w:rsidR="00ED7B90" w:rsidRPr="0089282A" w:rsidRDefault="002F5171" w:rsidP="002F5504">
            <w:pPr>
              <w:jc w:val="center"/>
              <w:rPr>
                <w:sz w:val="18"/>
                <w:szCs w:val="18"/>
              </w:rPr>
            </w:pPr>
            <w:r>
              <w:rPr>
                <w:sz w:val="18"/>
                <w:szCs w:val="18"/>
              </w:rPr>
              <w:t>+370</w:t>
            </w:r>
            <w:r w:rsidR="00ED7B90" w:rsidRPr="0089282A">
              <w:rPr>
                <w:sz w:val="18"/>
                <w:szCs w:val="18"/>
              </w:rPr>
              <w:t xml:space="preserve"> </w:t>
            </w:r>
            <w:r w:rsidR="00AC0DBB" w:rsidRPr="0089282A">
              <w:rPr>
                <w:sz w:val="18"/>
                <w:szCs w:val="18"/>
              </w:rPr>
              <w:t>609 54 703</w:t>
            </w:r>
          </w:p>
        </w:tc>
      </w:tr>
      <w:tr w:rsidR="005273AA" w:rsidRPr="0089282A" w14:paraId="5B12E0F5" w14:textId="77777777" w:rsidTr="00642A9A">
        <w:tc>
          <w:tcPr>
            <w:tcW w:w="0" w:type="auto"/>
            <w:shd w:val="clear" w:color="auto" w:fill="FFFFFF" w:themeFill="background1"/>
            <w:vAlign w:val="bottom"/>
          </w:tcPr>
          <w:p w14:paraId="329B4699" w14:textId="12706A3F" w:rsidR="002F5504" w:rsidRPr="0089282A" w:rsidRDefault="004E5376" w:rsidP="002F5504">
            <w:pPr>
              <w:jc w:val="center"/>
              <w:rPr>
                <w:sz w:val="18"/>
                <w:szCs w:val="18"/>
              </w:rPr>
            </w:pPr>
            <w:r w:rsidRPr="0089282A">
              <w:rPr>
                <w:sz w:val="18"/>
                <w:szCs w:val="18"/>
              </w:rPr>
              <w:t>Marijampolė</w:t>
            </w:r>
          </w:p>
        </w:tc>
        <w:tc>
          <w:tcPr>
            <w:tcW w:w="0" w:type="auto"/>
            <w:shd w:val="clear" w:color="auto" w:fill="FFFFFF" w:themeFill="background1"/>
            <w:vAlign w:val="bottom"/>
          </w:tcPr>
          <w:p w14:paraId="09F01BA6" w14:textId="12815F62" w:rsidR="002F5504" w:rsidRPr="0089282A" w:rsidRDefault="002F5504" w:rsidP="002F5504">
            <w:pPr>
              <w:jc w:val="center"/>
              <w:rPr>
                <w:sz w:val="18"/>
                <w:szCs w:val="18"/>
              </w:rPr>
            </w:pPr>
            <w:r w:rsidRPr="0089282A">
              <w:rPr>
                <w:rFonts w:ascii="Calibri" w:eastAsia="Times New Roman" w:hAnsi="Calibri" w:cs="Times New Roman"/>
                <w:color w:val="000000"/>
                <w:lang w:eastAsia="lt-LT"/>
              </w:rPr>
              <w:t>Vytauto g. 28, Marijampolės m., Marijampolės sav., 68296 </w:t>
            </w:r>
          </w:p>
        </w:tc>
        <w:tc>
          <w:tcPr>
            <w:tcW w:w="0" w:type="auto"/>
            <w:shd w:val="clear" w:color="auto" w:fill="FFFFFF" w:themeFill="background1"/>
            <w:vAlign w:val="center"/>
          </w:tcPr>
          <w:p w14:paraId="5B616E65" w14:textId="6C8EDB6B" w:rsidR="002F5504" w:rsidRPr="0089282A" w:rsidRDefault="004E5376"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2E484EF0" w14:textId="4509823E" w:rsidR="002F5504" w:rsidRPr="0089282A" w:rsidRDefault="002F5171" w:rsidP="002F5504">
            <w:pPr>
              <w:jc w:val="center"/>
              <w:rPr>
                <w:sz w:val="18"/>
                <w:szCs w:val="18"/>
              </w:rPr>
            </w:pPr>
            <w:hyperlink r:id="rId19" w:history="1">
              <w:r w:rsidRPr="00ED10E6">
                <w:rPr>
                  <w:rStyle w:val="Hipersaitas"/>
                  <w:sz w:val="18"/>
                  <w:szCs w:val="18"/>
                </w:rPr>
                <w:t>kaunas</w:t>
              </w:r>
              <w:r w:rsidRPr="00ED10E6">
                <w:rPr>
                  <w:rStyle w:val="Hipersaitas"/>
                  <w:sz w:val="18"/>
                  <w:szCs w:val="18"/>
                  <w:lang w:val="en-US"/>
                </w:rPr>
                <w:t>@vaistaiga.lt</w:t>
              </w:r>
            </w:hyperlink>
            <w:r>
              <w:rPr>
                <w:sz w:val="18"/>
                <w:szCs w:val="18"/>
                <w:lang w:val="en-US"/>
              </w:rPr>
              <w:t xml:space="preserve"> </w:t>
            </w:r>
            <w:r w:rsidR="00934435" w:rsidRPr="0089282A">
              <w:rPr>
                <w:sz w:val="18"/>
                <w:szCs w:val="18"/>
              </w:rPr>
              <w:t>;</w:t>
            </w:r>
          </w:p>
          <w:p w14:paraId="43D4F048" w14:textId="57A33A8E" w:rsidR="0099519D" w:rsidRPr="0089282A" w:rsidRDefault="002F5171" w:rsidP="002F5504">
            <w:pPr>
              <w:jc w:val="center"/>
              <w:rPr>
                <w:sz w:val="18"/>
                <w:szCs w:val="18"/>
              </w:rPr>
            </w:pPr>
            <w:r>
              <w:rPr>
                <w:sz w:val="18"/>
                <w:szCs w:val="18"/>
              </w:rPr>
              <w:t>+370</w:t>
            </w:r>
            <w:r w:rsidR="0099519D" w:rsidRPr="0089282A">
              <w:rPr>
                <w:sz w:val="18"/>
                <w:szCs w:val="18"/>
              </w:rPr>
              <w:t> </w:t>
            </w:r>
            <w:r w:rsidR="009030FD" w:rsidRPr="0089282A">
              <w:rPr>
                <w:sz w:val="18"/>
                <w:szCs w:val="18"/>
              </w:rPr>
              <w:t>609 54 738</w:t>
            </w:r>
          </w:p>
        </w:tc>
      </w:tr>
      <w:tr w:rsidR="005273AA" w:rsidRPr="0089282A" w14:paraId="217386AD" w14:textId="77777777" w:rsidTr="00642A9A">
        <w:tc>
          <w:tcPr>
            <w:tcW w:w="0" w:type="auto"/>
            <w:shd w:val="clear" w:color="auto" w:fill="FFFFFF" w:themeFill="background1"/>
            <w:vAlign w:val="bottom"/>
          </w:tcPr>
          <w:p w14:paraId="7E4CF8EF" w14:textId="29F8C913" w:rsidR="002F5504" w:rsidRPr="0089282A" w:rsidRDefault="004E5376" w:rsidP="002F5504">
            <w:pPr>
              <w:jc w:val="center"/>
              <w:rPr>
                <w:sz w:val="18"/>
                <w:szCs w:val="18"/>
              </w:rPr>
            </w:pPr>
            <w:r w:rsidRPr="0089282A">
              <w:rPr>
                <w:sz w:val="18"/>
                <w:szCs w:val="18"/>
              </w:rPr>
              <w:t>Panevėžys</w:t>
            </w:r>
          </w:p>
        </w:tc>
        <w:tc>
          <w:tcPr>
            <w:tcW w:w="0" w:type="auto"/>
            <w:shd w:val="clear" w:color="auto" w:fill="FFFFFF" w:themeFill="background1"/>
            <w:vAlign w:val="bottom"/>
          </w:tcPr>
          <w:p w14:paraId="69F6D22C" w14:textId="0834DE97" w:rsidR="002F5504" w:rsidRPr="0089282A" w:rsidRDefault="002F5504" w:rsidP="002F5504">
            <w:pPr>
              <w:jc w:val="center"/>
              <w:rPr>
                <w:sz w:val="18"/>
                <w:szCs w:val="18"/>
              </w:rPr>
            </w:pPr>
            <w:r w:rsidRPr="0089282A">
              <w:rPr>
                <w:rFonts w:ascii="Calibri" w:eastAsia="Times New Roman" w:hAnsi="Calibri" w:cs="Times New Roman"/>
                <w:color w:val="000000"/>
                <w:lang w:eastAsia="lt-LT"/>
              </w:rPr>
              <w:t>Respublikos g. 62, Panevėžio m., Panevėžio m. sav., 35158 </w:t>
            </w:r>
          </w:p>
        </w:tc>
        <w:tc>
          <w:tcPr>
            <w:tcW w:w="0" w:type="auto"/>
            <w:shd w:val="clear" w:color="auto" w:fill="FFFFFF" w:themeFill="background1"/>
            <w:vAlign w:val="center"/>
          </w:tcPr>
          <w:p w14:paraId="3CE9CACF" w14:textId="1567ED7D" w:rsidR="002F5504" w:rsidRPr="0089282A" w:rsidRDefault="004E5376" w:rsidP="002F5504">
            <w:pPr>
              <w:jc w:val="center"/>
              <w:rPr>
                <w:sz w:val="18"/>
                <w:szCs w:val="18"/>
              </w:rPr>
            </w:pPr>
            <w:r w:rsidRPr="0089282A">
              <w:rPr>
                <w:sz w:val="18"/>
                <w:szCs w:val="18"/>
              </w:rPr>
              <w:t>8-17</w:t>
            </w:r>
          </w:p>
        </w:tc>
        <w:tc>
          <w:tcPr>
            <w:tcW w:w="0" w:type="auto"/>
            <w:shd w:val="clear" w:color="auto" w:fill="FFFFFF" w:themeFill="background1"/>
            <w:vAlign w:val="center"/>
          </w:tcPr>
          <w:p w14:paraId="2B338F1B" w14:textId="0BAE27B7" w:rsidR="002F5504" w:rsidRPr="0089282A" w:rsidRDefault="003A7DA0" w:rsidP="002F5504">
            <w:pPr>
              <w:jc w:val="center"/>
              <w:rPr>
                <w:sz w:val="18"/>
                <w:szCs w:val="18"/>
              </w:rPr>
            </w:pPr>
            <w:hyperlink r:id="rId20" w:history="1">
              <w:r w:rsidRPr="00DD7ABC">
                <w:rPr>
                  <w:rStyle w:val="Hipersaitas"/>
                  <w:sz w:val="18"/>
                  <w:szCs w:val="18"/>
                </w:rPr>
                <w:t>panevezys@vaistaiga.lt</w:t>
              </w:r>
            </w:hyperlink>
            <w:r w:rsidR="00934435" w:rsidRPr="0089282A">
              <w:rPr>
                <w:sz w:val="18"/>
                <w:szCs w:val="18"/>
              </w:rPr>
              <w:t>;</w:t>
            </w:r>
          </w:p>
          <w:p w14:paraId="70164575" w14:textId="335C8F19" w:rsidR="0099519D" w:rsidRPr="0089282A" w:rsidRDefault="002F5171" w:rsidP="002F5504">
            <w:pPr>
              <w:jc w:val="center"/>
              <w:rPr>
                <w:sz w:val="18"/>
                <w:szCs w:val="18"/>
              </w:rPr>
            </w:pPr>
            <w:r>
              <w:rPr>
                <w:sz w:val="18"/>
                <w:szCs w:val="18"/>
              </w:rPr>
              <w:t>+370</w:t>
            </w:r>
            <w:r w:rsidR="00515967" w:rsidRPr="0089282A">
              <w:rPr>
                <w:sz w:val="18"/>
                <w:szCs w:val="18"/>
              </w:rPr>
              <w:t> 609 54 669</w:t>
            </w:r>
          </w:p>
        </w:tc>
      </w:tr>
      <w:tr w:rsidR="005273AA" w:rsidRPr="0089282A" w14:paraId="1DE4B1D0" w14:textId="77777777" w:rsidTr="00642A9A">
        <w:tc>
          <w:tcPr>
            <w:tcW w:w="0" w:type="auto"/>
            <w:shd w:val="clear" w:color="auto" w:fill="FFFFFF" w:themeFill="background1"/>
            <w:vAlign w:val="bottom"/>
          </w:tcPr>
          <w:p w14:paraId="68026759" w14:textId="5F05CA30" w:rsidR="002F5504" w:rsidRPr="0089282A" w:rsidRDefault="004E5376" w:rsidP="002F5504">
            <w:pPr>
              <w:jc w:val="center"/>
              <w:rPr>
                <w:sz w:val="18"/>
                <w:szCs w:val="18"/>
              </w:rPr>
            </w:pPr>
            <w:r w:rsidRPr="0089282A">
              <w:rPr>
                <w:sz w:val="18"/>
                <w:szCs w:val="18"/>
              </w:rPr>
              <w:t>Šiauliai</w:t>
            </w:r>
          </w:p>
        </w:tc>
        <w:tc>
          <w:tcPr>
            <w:tcW w:w="0" w:type="auto"/>
            <w:shd w:val="clear" w:color="auto" w:fill="FFFFFF" w:themeFill="background1"/>
            <w:vAlign w:val="bottom"/>
          </w:tcPr>
          <w:p w14:paraId="3F43ACA1" w14:textId="6F4BEBDE" w:rsidR="002F5504" w:rsidRPr="0089282A" w:rsidRDefault="002F5504" w:rsidP="002F5504">
            <w:pPr>
              <w:jc w:val="center"/>
              <w:rPr>
                <w:sz w:val="18"/>
                <w:szCs w:val="18"/>
              </w:rPr>
            </w:pPr>
            <w:r w:rsidRPr="0089282A">
              <w:rPr>
                <w:rFonts w:ascii="Calibri" w:eastAsia="Times New Roman" w:hAnsi="Calibri" w:cs="Times New Roman"/>
                <w:color w:val="000000"/>
                <w:lang w:eastAsia="lt-LT"/>
              </w:rPr>
              <w:t>Vilniaus g. 263, Šiaulių m., Šiaulių m. sav., 76337 </w:t>
            </w:r>
          </w:p>
        </w:tc>
        <w:tc>
          <w:tcPr>
            <w:tcW w:w="0" w:type="auto"/>
            <w:shd w:val="clear" w:color="auto" w:fill="FFFFFF" w:themeFill="background1"/>
            <w:vAlign w:val="center"/>
          </w:tcPr>
          <w:p w14:paraId="5972A2B4" w14:textId="780EDC6A" w:rsidR="002F5504" w:rsidRPr="0089282A" w:rsidRDefault="004E5376" w:rsidP="002F5504">
            <w:pPr>
              <w:jc w:val="center"/>
              <w:rPr>
                <w:sz w:val="18"/>
                <w:szCs w:val="18"/>
              </w:rPr>
            </w:pPr>
            <w:r w:rsidRPr="0089282A">
              <w:rPr>
                <w:sz w:val="18"/>
                <w:szCs w:val="18"/>
              </w:rPr>
              <w:t>8-17</w:t>
            </w:r>
          </w:p>
        </w:tc>
        <w:tc>
          <w:tcPr>
            <w:tcW w:w="0" w:type="auto"/>
            <w:shd w:val="clear" w:color="auto" w:fill="FFFFFF" w:themeFill="background1"/>
            <w:vAlign w:val="center"/>
          </w:tcPr>
          <w:p w14:paraId="4C301F57" w14:textId="0D9B7FF3" w:rsidR="002F5504" w:rsidRPr="0089282A" w:rsidRDefault="00D45998" w:rsidP="002F5504">
            <w:pPr>
              <w:jc w:val="center"/>
              <w:rPr>
                <w:sz w:val="18"/>
                <w:szCs w:val="18"/>
                <w:lang w:val="en-US"/>
              </w:rPr>
            </w:pPr>
            <w:hyperlink r:id="rId21" w:history="1">
              <w:r w:rsidRPr="0089282A">
                <w:rPr>
                  <w:rStyle w:val="Hipersaitas"/>
                  <w:sz w:val="18"/>
                  <w:szCs w:val="18"/>
                </w:rPr>
                <w:t>siauliai</w:t>
              </w:r>
              <w:r w:rsidRPr="0089282A">
                <w:rPr>
                  <w:rStyle w:val="Hipersaitas"/>
                  <w:sz w:val="18"/>
                  <w:szCs w:val="18"/>
                  <w:lang w:val="en-US"/>
                </w:rPr>
                <w:t>@vaistaiga.lt</w:t>
              </w:r>
            </w:hyperlink>
            <w:r w:rsidR="00934435" w:rsidRPr="0089282A">
              <w:rPr>
                <w:sz w:val="18"/>
                <w:szCs w:val="18"/>
              </w:rPr>
              <w:t>;</w:t>
            </w:r>
          </w:p>
          <w:p w14:paraId="1DD8B6AC" w14:textId="30197C18" w:rsidR="00D45998" w:rsidRPr="0089282A" w:rsidRDefault="002F5171" w:rsidP="002F5504">
            <w:pPr>
              <w:jc w:val="center"/>
              <w:rPr>
                <w:sz w:val="18"/>
                <w:szCs w:val="18"/>
                <w:lang w:val="en-US"/>
              </w:rPr>
            </w:pPr>
            <w:r>
              <w:rPr>
                <w:sz w:val="18"/>
                <w:szCs w:val="18"/>
                <w:lang w:val="en-US"/>
              </w:rPr>
              <w:t>+370</w:t>
            </w:r>
            <w:r w:rsidR="0026071D" w:rsidRPr="0089282A">
              <w:rPr>
                <w:sz w:val="18"/>
                <w:szCs w:val="18"/>
                <w:lang w:val="en-US"/>
              </w:rPr>
              <w:t xml:space="preserve"> </w:t>
            </w:r>
            <w:r w:rsidR="00515967" w:rsidRPr="0089282A">
              <w:rPr>
                <w:sz w:val="18"/>
                <w:szCs w:val="18"/>
                <w:lang w:val="en-US"/>
              </w:rPr>
              <w:t>609 54 675</w:t>
            </w:r>
          </w:p>
        </w:tc>
      </w:tr>
      <w:tr w:rsidR="005273AA" w:rsidRPr="0089282A" w14:paraId="3A997678" w14:textId="77777777" w:rsidTr="00642A9A">
        <w:tc>
          <w:tcPr>
            <w:tcW w:w="0" w:type="auto"/>
            <w:shd w:val="clear" w:color="auto" w:fill="FFFFFF" w:themeFill="background1"/>
            <w:vAlign w:val="bottom"/>
          </w:tcPr>
          <w:p w14:paraId="69863D6B" w14:textId="07F2A186" w:rsidR="002F5504" w:rsidRPr="0089282A" w:rsidRDefault="004E5376" w:rsidP="002F5504">
            <w:pPr>
              <w:jc w:val="center"/>
              <w:rPr>
                <w:sz w:val="18"/>
                <w:szCs w:val="18"/>
              </w:rPr>
            </w:pPr>
            <w:r w:rsidRPr="0089282A">
              <w:rPr>
                <w:sz w:val="18"/>
                <w:szCs w:val="18"/>
              </w:rPr>
              <w:t>Tauragė</w:t>
            </w:r>
          </w:p>
        </w:tc>
        <w:tc>
          <w:tcPr>
            <w:tcW w:w="0" w:type="auto"/>
            <w:shd w:val="clear" w:color="auto" w:fill="FFFFFF" w:themeFill="background1"/>
            <w:vAlign w:val="bottom"/>
          </w:tcPr>
          <w:p w14:paraId="5DEF2F4D" w14:textId="4EA49983" w:rsidR="002F5504" w:rsidRPr="0089282A" w:rsidRDefault="002F5504" w:rsidP="002F5504">
            <w:pPr>
              <w:jc w:val="center"/>
              <w:rPr>
                <w:sz w:val="18"/>
                <w:szCs w:val="18"/>
              </w:rPr>
            </w:pPr>
            <w:r w:rsidRPr="0089282A">
              <w:rPr>
                <w:rFonts w:ascii="Calibri" w:eastAsia="Times New Roman" w:hAnsi="Calibri" w:cs="Times New Roman"/>
                <w:color w:val="000000"/>
                <w:lang w:eastAsia="lt-LT"/>
              </w:rPr>
              <w:t>Vasario 16-osios g. 6, Tauragės m., Tauragės r. sav., 72258 </w:t>
            </w:r>
          </w:p>
        </w:tc>
        <w:tc>
          <w:tcPr>
            <w:tcW w:w="0" w:type="auto"/>
            <w:shd w:val="clear" w:color="auto" w:fill="FFFFFF" w:themeFill="background1"/>
            <w:vAlign w:val="center"/>
          </w:tcPr>
          <w:p w14:paraId="3BF6795C" w14:textId="74962CE1" w:rsidR="002F5504" w:rsidRPr="0089282A" w:rsidRDefault="004E5376"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14E9D6E3" w14:textId="400B8949" w:rsidR="002F5504" w:rsidRPr="0089282A" w:rsidRDefault="002F5171" w:rsidP="002F5504">
            <w:pPr>
              <w:jc w:val="center"/>
              <w:rPr>
                <w:sz w:val="18"/>
                <w:szCs w:val="18"/>
              </w:rPr>
            </w:pPr>
            <w:hyperlink r:id="rId22" w:history="1">
              <w:r w:rsidRPr="00ED10E6">
                <w:rPr>
                  <w:rStyle w:val="Hipersaitas"/>
                  <w:sz w:val="18"/>
                  <w:szCs w:val="18"/>
                </w:rPr>
                <w:t>k</w:t>
              </w:r>
              <w:r w:rsidRPr="00ED10E6">
                <w:rPr>
                  <w:rStyle w:val="Hipersaitas"/>
                </w:rPr>
                <w:t>laipeda@vaistaiga.lt</w:t>
              </w:r>
            </w:hyperlink>
            <w:r>
              <w:t xml:space="preserve"> </w:t>
            </w:r>
            <w:r w:rsidR="00934435" w:rsidRPr="0089282A">
              <w:rPr>
                <w:sz w:val="18"/>
                <w:szCs w:val="18"/>
              </w:rPr>
              <w:t>;</w:t>
            </w:r>
          </w:p>
          <w:p w14:paraId="799A96D6" w14:textId="132AC7AC" w:rsidR="00934435" w:rsidRPr="0089282A" w:rsidRDefault="002F5171">
            <w:pPr>
              <w:jc w:val="center"/>
              <w:rPr>
                <w:sz w:val="18"/>
                <w:szCs w:val="18"/>
              </w:rPr>
            </w:pPr>
            <w:r>
              <w:rPr>
                <w:sz w:val="18"/>
                <w:szCs w:val="18"/>
              </w:rPr>
              <w:t>+370</w:t>
            </w:r>
            <w:r w:rsidR="005B42B7" w:rsidRPr="0089282A">
              <w:rPr>
                <w:sz w:val="18"/>
                <w:szCs w:val="18"/>
              </w:rPr>
              <w:t> </w:t>
            </w:r>
            <w:r w:rsidR="00AE0343" w:rsidRPr="0089282A">
              <w:rPr>
                <w:sz w:val="18"/>
                <w:szCs w:val="18"/>
              </w:rPr>
              <w:t>609 54 634</w:t>
            </w:r>
          </w:p>
        </w:tc>
      </w:tr>
      <w:tr w:rsidR="005273AA" w:rsidRPr="0089282A" w14:paraId="0A87EB3A" w14:textId="77777777" w:rsidTr="00642A9A">
        <w:tc>
          <w:tcPr>
            <w:tcW w:w="0" w:type="auto"/>
            <w:shd w:val="clear" w:color="auto" w:fill="FFFFFF" w:themeFill="background1"/>
            <w:vAlign w:val="bottom"/>
          </w:tcPr>
          <w:p w14:paraId="2C62B4A2" w14:textId="58FC1C84" w:rsidR="002F5504" w:rsidRPr="0089282A" w:rsidRDefault="004E5376" w:rsidP="002F5504">
            <w:pPr>
              <w:jc w:val="center"/>
              <w:rPr>
                <w:sz w:val="18"/>
                <w:szCs w:val="18"/>
              </w:rPr>
            </w:pPr>
            <w:r w:rsidRPr="0089282A">
              <w:rPr>
                <w:sz w:val="18"/>
                <w:szCs w:val="18"/>
              </w:rPr>
              <w:t>Telšiai</w:t>
            </w:r>
          </w:p>
        </w:tc>
        <w:tc>
          <w:tcPr>
            <w:tcW w:w="0" w:type="auto"/>
            <w:shd w:val="clear" w:color="auto" w:fill="FFFFFF" w:themeFill="background1"/>
            <w:vAlign w:val="bottom"/>
          </w:tcPr>
          <w:p w14:paraId="61B878ED" w14:textId="1BA205CB" w:rsidR="002F5504" w:rsidRPr="0089282A" w:rsidRDefault="002F5504" w:rsidP="002F5504">
            <w:pPr>
              <w:jc w:val="center"/>
              <w:rPr>
                <w:sz w:val="18"/>
                <w:szCs w:val="18"/>
              </w:rPr>
            </w:pPr>
            <w:r w:rsidRPr="0089282A">
              <w:rPr>
                <w:rFonts w:ascii="Calibri" w:eastAsia="Times New Roman" w:hAnsi="Calibri" w:cs="Times New Roman"/>
                <w:color w:val="000000"/>
                <w:lang w:eastAsia="lt-LT"/>
              </w:rPr>
              <w:t>Respublikos g. 32, Telšių m., Telšių r. sav., 87333 </w:t>
            </w:r>
          </w:p>
        </w:tc>
        <w:tc>
          <w:tcPr>
            <w:tcW w:w="0" w:type="auto"/>
            <w:shd w:val="clear" w:color="auto" w:fill="FFFFFF" w:themeFill="background1"/>
            <w:vAlign w:val="center"/>
          </w:tcPr>
          <w:p w14:paraId="7D040046" w14:textId="74A64BDD" w:rsidR="002F5504" w:rsidRPr="0089282A" w:rsidRDefault="004E5376" w:rsidP="002F5504">
            <w:pPr>
              <w:jc w:val="center"/>
              <w:rPr>
                <w:color w:val="000000"/>
                <w:sz w:val="18"/>
                <w:szCs w:val="18"/>
              </w:rPr>
            </w:pPr>
            <w:r w:rsidRPr="0089282A">
              <w:rPr>
                <w:color w:val="000000"/>
                <w:sz w:val="18"/>
                <w:szCs w:val="18"/>
              </w:rPr>
              <w:t>8</w:t>
            </w:r>
            <w:r w:rsidR="00300AB3" w:rsidRPr="0089282A">
              <w:rPr>
                <w:color w:val="000000"/>
                <w:sz w:val="18"/>
                <w:szCs w:val="18"/>
              </w:rPr>
              <w:t>-17</w:t>
            </w:r>
          </w:p>
        </w:tc>
        <w:tc>
          <w:tcPr>
            <w:tcW w:w="0" w:type="auto"/>
            <w:shd w:val="clear" w:color="auto" w:fill="FFFFFF" w:themeFill="background1"/>
            <w:vAlign w:val="center"/>
          </w:tcPr>
          <w:p w14:paraId="121E731D" w14:textId="6FFC8957" w:rsidR="002F5504" w:rsidRPr="0089282A" w:rsidRDefault="002F5171" w:rsidP="002F5504">
            <w:pPr>
              <w:jc w:val="center"/>
              <w:rPr>
                <w:sz w:val="18"/>
                <w:szCs w:val="18"/>
              </w:rPr>
            </w:pPr>
            <w:hyperlink r:id="rId23" w:history="1">
              <w:r w:rsidRPr="00ED10E6">
                <w:rPr>
                  <w:rStyle w:val="Hipersaitas"/>
                  <w:sz w:val="18"/>
                  <w:szCs w:val="18"/>
                </w:rPr>
                <w:t>siauliai@vaistaiga.lt</w:t>
              </w:r>
            </w:hyperlink>
            <w:r>
              <w:rPr>
                <w:sz w:val="18"/>
                <w:szCs w:val="18"/>
              </w:rPr>
              <w:t xml:space="preserve"> </w:t>
            </w:r>
            <w:r w:rsidR="005B42B7" w:rsidRPr="0089282A">
              <w:rPr>
                <w:sz w:val="18"/>
                <w:szCs w:val="18"/>
              </w:rPr>
              <w:t>;</w:t>
            </w:r>
          </w:p>
          <w:p w14:paraId="1D8B7804" w14:textId="23198A43" w:rsidR="005B42B7" w:rsidRPr="0089282A" w:rsidRDefault="002F5171" w:rsidP="002F5504">
            <w:pPr>
              <w:jc w:val="center"/>
              <w:rPr>
                <w:sz w:val="18"/>
                <w:szCs w:val="18"/>
              </w:rPr>
            </w:pPr>
            <w:r>
              <w:rPr>
                <w:sz w:val="18"/>
                <w:szCs w:val="18"/>
              </w:rPr>
              <w:t>+370</w:t>
            </w:r>
            <w:r w:rsidR="00DD2338" w:rsidRPr="0089282A">
              <w:rPr>
                <w:sz w:val="18"/>
                <w:szCs w:val="18"/>
              </w:rPr>
              <w:t> </w:t>
            </w:r>
            <w:r w:rsidR="00122171" w:rsidRPr="0089282A">
              <w:rPr>
                <w:sz w:val="18"/>
                <w:szCs w:val="18"/>
              </w:rPr>
              <w:t>609 54 599</w:t>
            </w:r>
          </w:p>
        </w:tc>
      </w:tr>
      <w:tr w:rsidR="005273AA" w:rsidRPr="0089282A" w14:paraId="329BA17C" w14:textId="77777777" w:rsidTr="00642A9A">
        <w:tc>
          <w:tcPr>
            <w:tcW w:w="0" w:type="auto"/>
            <w:shd w:val="clear" w:color="auto" w:fill="FFFFFF" w:themeFill="background1"/>
            <w:vAlign w:val="bottom"/>
          </w:tcPr>
          <w:p w14:paraId="1B57C546" w14:textId="4F7275D0" w:rsidR="002F5504" w:rsidRPr="0089282A" w:rsidRDefault="004E5376" w:rsidP="002F5504">
            <w:pPr>
              <w:jc w:val="center"/>
              <w:rPr>
                <w:sz w:val="18"/>
                <w:szCs w:val="18"/>
              </w:rPr>
            </w:pPr>
            <w:r w:rsidRPr="0089282A">
              <w:rPr>
                <w:sz w:val="18"/>
                <w:szCs w:val="18"/>
              </w:rPr>
              <w:t>Utena</w:t>
            </w:r>
          </w:p>
        </w:tc>
        <w:tc>
          <w:tcPr>
            <w:tcW w:w="0" w:type="auto"/>
            <w:shd w:val="clear" w:color="auto" w:fill="FFFFFF" w:themeFill="background1"/>
            <w:vAlign w:val="bottom"/>
          </w:tcPr>
          <w:p w14:paraId="1137C08F" w14:textId="31C4F000" w:rsidR="002F5504" w:rsidRPr="0089282A" w:rsidRDefault="002F5504" w:rsidP="002F5504">
            <w:pPr>
              <w:jc w:val="center"/>
              <w:rPr>
                <w:sz w:val="18"/>
                <w:szCs w:val="18"/>
              </w:rPr>
            </w:pPr>
            <w:proofErr w:type="spellStart"/>
            <w:r w:rsidRPr="0089282A">
              <w:rPr>
                <w:rFonts w:ascii="Calibri" w:eastAsia="Times New Roman" w:hAnsi="Calibri" w:cs="Times New Roman"/>
                <w:color w:val="000000"/>
                <w:lang w:eastAsia="lt-LT"/>
              </w:rPr>
              <w:t>Utenio</w:t>
            </w:r>
            <w:proofErr w:type="spellEnd"/>
            <w:r w:rsidRPr="0089282A">
              <w:rPr>
                <w:rFonts w:ascii="Calibri" w:eastAsia="Times New Roman" w:hAnsi="Calibri" w:cs="Times New Roman"/>
                <w:color w:val="000000"/>
                <w:lang w:eastAsia="lt-LT"/>
              </w:rPr>
              <w:t xml:space="preserve"> a. 4, Utena, Utenos r. sav., 28503 </w:t>
            </w:r>
          </w:p>
        </w:tc>
        <w:tc>
          <w:tcPr>
            <w:tcW w:w="0" w:type="auto"/>
            <w:shd w:val="clear" w:color="auto" w:fill="FFFFFF" w:themeFill="background1"/>
            <w:vAlign w:val="center"/>
          </w:tcPr>
          <w:p w14:paraId="22E2F548" w14:textId="7CB6E35D" w:rsidR="002F5504" w:rsidRPr="0089282A" w:rsidRDefault="00300AB3"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65A14094" w14:textId="7E70750F" w:rsidR="002F5504" w:rsidRPr="0089282A" w:rsidRDefault="00397155" w:rsidP="002F5504">
            <w:pPr>
              <w:jc w:val="center"/>
              <w:rPr>
                <w:sz w:val="18"/>
                <w:szCs w:val="18"/>
              </w:rPr>
            </w:pPr>
            <w:hyperlink r:id="rId24" w:history="1">
              <w:r w:rsidRPr="00DD7ABC">
                <w:rPr>
                  <w:rStyle w:val="Hipersaitas"/>
                  <w:sz w:val="18"/>
                  <w:szCs w:val="18"/>
                </w:rPr>
                <w:t>p</w:t>
              </w:r>
              <w:r w:rsidRPr="00DD7ABC">
                <w:rPr>
                  <w:rStyle w:val="Hipersaitas"/>
                </w:rPr>
                <w:t>anevezys@vaistaiga.lt</w:t>
              </w:r>
            </w:hyperlink>
            <w:r w:rsidR="00940192" w:rsidRPr="0089282A">
              <w:rPr>
                <w:sz w:val="18"/>
                <w:szCs w:val="18"/>
              </w:rPr>
              <w:t>;</w:t>
            </w:r>
          </w:p>
          <w:p w14:paraId="77E8A1FF" w14:textId="487A0C9D" w:rsidR="00940192" w:rsidRPr="0089282A" w:rsidRDefault="002F5171" w:rsidP="002F5504">
            <w:pPr>
              <w:jc w:val="center"/>
              <w:rPr>
                <w:sz w:val="18"/>
                <w:szCs w:val="18"/>
              </w:rPr>
            </w:pPr>
            <w:r>
              <w:rPr>
                <w:sz w:val="18"/>
                <w:szCs w:val="18"/>
              </w:rPr>
              <w:t>+370</w:t>
            </w:r>
            <w:r w:rsidR="00122171" w:rsidRPr="0089282A">
              <w:rPr>
                <w:sz w:val="18"/>
                <w:szCs w:val="18"/>
              </w:rPr>
              <w:t xml:space="preserve"> 609 </w:t>
            </w:r>
            <w:r w:rsidR="004849E1" w:rsidRPr="0089282A">
              <w:rPr>
                <w:sz w:val="18"/>
                <w:szCs w:val="18"/>
              </w:rPr>
              <w:t>54 751</w:t>
            </w:r>
          </w:p>
        </w:tc>
      </w:tr>
      <w:tr w:rsidR="002D4DBE" w:rsidRPr="0089282A" w14:paraId="5CAB0A69" w14:textId="77777777" w:rsidTr="00642A9A">
        <w:tc>
          <w:tcPr>
            <w:tcW w:w="0" w:type="auto"/>
            <w:shd w:val="clear" w:color="auto" w:fill="FFFFFF" w:themeFill="background1"/>
            <w:vAlign w:val="bottom"/>
          </w:tcPr>
          <w:p w14:paraId="37BFB040" w14:textId="076D44D9" w:rsidR="002F5504" w:rsidRPr="0089282A" w:rsidRDefault="004E5376" w:rsidP="002F5504">
            <w:pPr>
              <w:jc w:val="center"/>
              <w:rPr>
                <w:rFonts w:ascii="Calibri" w:eastAsia="Times New Roman" w:hAnsi="Calibri" w:cs="Times New Roman"/>
                <w:color w:val="000000"/>
                <w:lang w:eastAsia="lt-LT"/>
              </w:rPr>
            </w:pPr>
            <w:r w:rsidRPr="0089282A">
              <w:rPr>
                <w:rFonts w:ascii="Calibri" w:eastAsia="Times New Roman" w:hAnsi="Calibri" w:cs="Times New Roman"/>
                <w:color w:val="000000"/>
                <w:lang w:eastAsia="lt-LT"/>
              </w:rPr>
              <w:t>Vilnius</w:t>
            </w:r>
          </w:p>
        </w:tc>
        <w:tc>
          <w:tcPr>
            <w:tcW w:w="0" w:type="auto"/>
            <w:shd w:val="clear" w:color="auto" w:fill="FFFFFF" w:themeFill="background1"/>
            <w:vAlign w:val="bottom"/>
          </w:tcPr>
          <w:p w14:paraId="4FD94FDB" w14:textId="6B37ECC4" w:rsidR="002F5504" w:rsidRPr="0089282A" w:rsidRDefault="002F5504" w:rsidP="002F5504">
            <w:pPr>
              <w:jc w:val="center"/>
              <w:rPr>
                <w:sz w:val="18"/>
                <w:szCs w:val="18"/>
              </w:rPr>
            </w:pPr>
            <w:r w:rsidRPr="0089282A">
              <w:rPr>
                <w:rFonts w:ascii="Calibri" w:eastAsia="Times New Roman" w:hAnsi="Calibri" w:cs="Times New Roman"/>
                <w:color w:val="000000"/>
                <w:lang w:eastAsia="lt-LT"/>
              </w:rPr>
              <w:t>Gedimino pr. 60, Vilnius, Vilniaus m. sav., 01110 </w:t>
            </w:r>
          </w:p>
        </w:tc>
        <w:tc>
          <w:tcPr>
            <w:tcW w:w="0" w:type="auto"/>
            <w:shd w:val="clear" w:color="auto" w:fill="FFFFFF" w:themeFill="background1"/>
            <w:vAlign w:val="center"/>
          </w:tcPr>
          <w:p w14:paraId="5ED95EC5" w14:textId="524F46E4" w:rsidR="002F5504" w:rsidRPr="0089282A" w:rsidRDefault="00300AB3" w:rsidP="002F5504">
            <w:pPr>
              <w:jc w:val="center"/>
              <w:rPr>
                <w:color w:val="000000"/>
                <w:sz w:val="18"/>
                <w:szCs w:val="18"/>
              </w:rPr>
            </w:pPr>
            <w:r w:rsidRPr="0089282A">
              <w:rPr>
                <w:color w:val="000000"/>
                <w:sz w:val="18"/>
                <w:szCs w:val="18"/>
              </w:rPr>
              <w:t>8-17</w:t>
            </w:r>
          </w:p>
        </w:tc>
        <w:tc>
          <w:tcPr>
            <w:tcW w:w="0" w:type="auto"/>
            <w:shd w:val="clear" w:color="auto" w:fill="FFFFFF" w:themeFill="background1"/>
            <w:vAlign w:val="center"/>
          </w:tcPr>
          <w:p w14:paraId="5C198B52" w14:textId="0673D37C" w:rsidR="00940192" w:rsidRPr="002F5171" w:rsidRDefault="00510D8A" w:rsidP="002F5504">
            <w:pPr>
              <w:jc w:val="center"/>
              <w:rPr>
                <w:sz w:val="18"/>
                <w:szCs w:val="18"/>
              </w:rPr>
            </w:pPr>
            <w:hyperlink r:id="rId25" w:history="1">
              <w:r w:rsidRPr="002F5171">
                <w:rPr>
                  <w:rStyle w:val="Hipersaitas"/>
                  <w:sz w:val="18"/>
                  <w:szCs w:val="18"/>
                </w:rPr>
                <w:t>vilnius@vaistaiga.lt</w:t>
              </w:r>
            </w:hyperlink>
          </w:p>
          <w:p w14:paraId="5415A014" w14:textId="0735E91A" w:rsidR="00510D8A" w:rsidRPr="0089282A" w:rsidRDefault="002F5171" w:rsidP="002F5504">
            <w:pPr>
              <w:jc w:val="center"/>
              <w:rPr>
                <w:sz w:val="18"/>
                <w:szCs w:val="18"/>
              </w:rPr>
            </w:pPr>
            <w:r w:rsidRPr="002F5171">
              <w:rPr>
                <w:sz w:val="18"/>
                <w:szCs w:val="18"/>
              </w:rPr>
              <w:t>+370 609 54722</w:t>
            </w:r>
          </w:p>
        </w:tc>
      </w:tr>
    </w:tbl>
    <w:p w14:paraId="2C4051ED" w14:textId="77777777" w:rsidR="00B914B0" w:rsidRPr="0089282A" w:rsidRDefault="00B914B0">
      <w:pPr>
        <w:spacing w:before="120" w:after="120"/>
        <w:rPr>
          <w:sz w:val="18"/>
          <w:szCs w:val="18"/>
        </w:rPr>
      </w:pPr>
    </w:p>
    <w:p w14:paraId="52281302" w14:textId="77777777" w:rsidR="00B914B0" w:rsidRPr="0089282A" w:rsidRDefault="00B914B0">
      <w:pPr>
        <w:rPr>
          <w:sz w:val="18"/>
          <w:szCs w:val="18"/>
        </w:rPr>
      </w:pPr>
      <w:r w:rsidRPr="0089282A">
        <w:rPr>
          <w:sz w:val="18"/>
          <w:szCs w:val="18"/>
        </w:rPr>
        <w:br w:type="page"/>
      </w:r>
    </w:p>
    <w:p w14:paraId="178ED09D" w14:textId="3A93C638" w:rsidR="00B347C2" w:rsidRPr="0089282A" w:rsidRDefault="00D83885">
      <w:pPr>
        <w:spacing w:before="120" w:after="120"/>
        <w:rPr>
          <w:sz w:val="18"/>
          <w:szCs w:val="18"/>
        </w:rPr>
      </w:pPr>
      <w:r w:rsidRPr="0089282A">
        <w:rPr>
          <w:sz w:val="18"/>
          <w:szCs w:val="18"/>
        </w:rPr>
        <w:lastRenderedPageBreak/>
        <w:t>UŽSAKOVO kontaktiniai asmenys:</w:t>
      </w:r>
    </w:p>
    <w:tbl>
      <w:tblPr>
        <w:tblStyle w:val="a7"/>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72"/>
        <w:gridCol w:w="1820"/>
        <w:gridCol w:w="1687"/>
        <w:gridCol w:w="1687"/>
        <w:gridCol w:w="2963"/>
      </w:tblGrid>
      <w:tr w:rsidR="00CB77F6" w:rsidRPr="0089282A" w14:paraId="27C9E837" w14:textId="77777777" w:rsidTr="0004737D">
        <w:tc>
          <w:tcPr>
            <w:tcW w:w="0" w:type="auto"/>
            <w:shd w:val="clear" w:color="auto" w:fill="D9D9D9"/>
            <w:vAlign w:val="center"/>
          </w:tcPr>
          <w:p w14:paraId="5CE5E436" w14:textId="77777777" w:rsidR="00B347C2" w:rsidRPr="0089282A" w:rsidRDefault="00D83885">
            <w:pPr>
              <w:jc w:val="center"/>
              <w:rPr>
                <w:b/>
                <w:sz w:val="18"/>
                <w:szCs w:val="18"/>
              </w:rPr>
            </w:pPr>
            <w:r w:rsidRPr="0089282A">
              <w:rPr>
                <w:b/>
                <w:sz w:val="18"/>
                <w:szCs w:val="18"/>
              </w:rPr>
              <w:t>Kontaktinis asmuo</w:t>
            </w:r>
          </w:p>
        </w:tc>
        <w:tc>
          <w:tcPr>
            <w:tcW w:w="0" w:type="auto"/>
            <w:shd w:val="clear" w:color="auto" w:fill="D9D9D9"/>
            <w:vAlign w:val="center"/>
          </w:tcPr>
          <w:p w14:paraId="7A70C8E6" w14:textId="77777777" w:rsidR="00B347C2" w:rsidRPr="0089282A" w:rsidRDefault="00D83885">
            <w:pPr>
              <w:jc w:val="center"/>
              <w:rPr>
                <w:b/>
                <w:sz w:val="18"/>
                <w:szCs w:val="18"/>
              </w:rPr>
            </w:pPr>
            <w:r w:rsidRPr="0089282A">
              <w:rPr>
                <w:b/>
                <w:sz w:val="18"/>
                <w:szCs w:val="18"/>
              </w:rPr>
              <w:t>Pareigos</w:t>
            </w:r>
          </w:p>
        </w:tc>
        <w:tc>
          <w:tcPr>
            <w:tcW w:w="0" w:type="auto"/>
            <w:gridSpan w:val="2"/>
            <w:shd w:val="clear" w:color="auto" w:fill="D9D9D9"/>
            <w:vAlign w:val="center"/>
          </w:tcPr>
          <w:p w14:paraId="53D8253A" w14:textId="77777777" w:rsidR="00B347C2" w:rsidRPr="0089282A" w:rsidRDefault="00D83885">
            <w:pPr>
              <w:jc w:val="center"/>
              <w:rPr>
                <w:b/>
                <w:sz w:val="18"/>
                <w:szCs w:val="18"/>
              </w:rPr>
            </w:pPr>
            <w:r w:rsidRPr="0089282A">
              <w:rPr>
                <w:b/>
                <w:sz w:val="18"/>
                <w:szCs w:val="18"/>
              </w:rPr>
              <w:t>Kontaktai</w:t>
            </w:r>
          </w:p>
        </w:tc>
        <w:tc>
          <w:tcPr>
            <w:tcW w:w="0" w:type="auto"/>
            <w:shd w:val="clear" w:color="auto" w:fill="D9D9D9"/>
            <w:vAlign w:val="center"/>
          </w:tcPr>
          <w:p w14:paraId="2618FDB6" w14:textId="77777777" w:rsidR="00B347C2" w:rsidRPr="0089282A" w:rsidRDefault="00D83885">
            <w:pPr>
              <w:jc w:val="center"/>
              <w:rPr>
                <w:b/>
                <w:sz w:val="18"/>
                <w:szCs w:val="18"/>
              </w:rPr>
            </w:pPr>
            <w:r w:rsidRPr="0089282A">
              <w:rPr>
                <w:b/>
                <w:sz w:val="18"/>
                <w:szCs w:val="18"/>
              </w:rPr>
              <w:t>Sprendžiami klausimai</w:t>
            </w:r>
          </w:p>
        </w:tc>
      </w:tr>
      <w:tr w:rsidR="00CB77F6" w:rsidRPr="0089282A" w14:paraId="46F2D594" w14:textId="77777777" w:rsidTr="0004737D">
        <w:tc>
          <w:tcPr>
            <w:tcW w:w="0" w:type="auto"/>
            <w:shd w:val="clear" w:color="auto" w:fill="FFFFFF" w:themeFill="background1"/>
            <w:vAlign w:val="center"/>
          </w:tcPr>
          <w:p w14:paraId="07DE4932" w14:textId="7FE01AEE" w:rsidR="00B347C2" w:rsidRPr="0089282A" w:rsidRDefault="002F5171">
            <w:pPr>
              <w:jc w:val="center"/>
              <w:rPr>
                <w:sz w:val="18"/>
                <w:szCs w:val="18"/>
              </w:rPr>
            </w:pPr>
            <w:r>
              <w:rPr>
                <w:sz w:val="18"/>
                <w:szCs w:val="18"/>
              </w:rPr>
              <w:t>Daiva Šačkuvienė</w:t>
            </w:r>
          </w:p>
        </w:tc>
        <w:tc>
          <w:tcPr>
            <w:tcW w:w="0" w:type="auto"/>
            <w:shd w:val="clear" w:color="auto" w:fill="FFFFFF" w:themeFill="background1"/>
            <w:vAlign w:val="center"/>
          </w:tcPr>
          <w:p w14:paraId="75AAB404" w14:textId="490FE012" w:rsidR="00B347C2" w:rsidRPr="0089282A" w:rsidRDefault="008152F9">
            <w:pPr>
              <w:jc w:val="center"/>
              <w:rPr>
                <w:sz w:val="18"/>
                <w:szCs w:val="18"/>
              </w:rPr>
            </w:pPr>
            <w:r>
              <w:rPr>
                <w:sz w:val="18"/>
                <w:szCs w:val="18"/>
              </w:rPr>
              <w:t>Administravimo skyriaus vedėja</w:t>
            </w:r>
          </w:p>
        </w:tc>
        <w:tc>
          <w:tcPr>
            <w:tcW w:w="0" w:type="auto"/>
            <w:gridSpan w:val="2"/>
            <w:shd w:val="clear" w:color="auto" w:fill="FFFFFF" w:themeFill="background1"/>
            <w:vAlign w:val="bottom"/>
          </w:tcPr>
          <w:p w14:paraId="225AEB66" w14:textId="74B10AC3" w:rsidR="00CB77F6" w:rsidRPr="0089282A" w:rsidRDefault="002F5171">
            <w:pPr>
              <w:jc w:val="center"/>
              <w:rPr>
                <w:color w:val="000000"/>
                <w:sz w:val="18"/>
                <w:szCs w:val="18"/>
                <w:lang w:val="en-US"/>
              </w:rPr>
            </w:pPr>
            <w:hyperlink r:id="rId26" w:history="1">
              <w:r w:rsidRPr="002F5171">
                <w:rPr>
                  <w:rStyle w:val="Hipersaitas"/>
                  <w:sz w:val="18"/>
                  <w:szCs w:val="18"/>
                </w:rPr>
                <w:t>daiva.sackuviene</w:t>
              </w:r>
              <w:r w:rsidRPr="002F5171">
                <w:rPr>
                  <w:rStyle w:val="Hipersaitas"/>
                  <w:sz w:val="18"/>
                  <w:szCs w:val="18"/>
                  <w:lang w:val="en-US"/>
                </w:rPr>
                <w:t>@</w:t>
              </w:r>
              <w:r w:rsidRPr="00ED10E6">
                <w:rPr>
                  <w:rStyle w:val="Hipersaitas"/>
                  <w:sz w:val="18"/>
                  <w:szCs w:val="18"/>
                  <w:lang w:val="en-US"/>
                </w:rPr>
                <w:t>vaistaiga.lt</w:t>
              </w:r>
            </w:hyperlink>
            <w:r w:rsidR="008C621D" w:rsidRPr="0089282A">
              <w:rPr>
                <w:color w:val="000000"/>
                <w:sz w:val="18"/>
                <w:szCs w:val="18"/>
                <w:lang w:val="en-US"/>
              </w:rPr>
              <w:t>,</w:t>
            </w:r>
          </w:p>
          <w:p w14:paraId="30C8E7C7" w14:textId="3F5E5E78" w:rsidR="00B347C2" w:rsidRPr="0089282A" w:rsidRDefault="008C621D">
            <w:pPr>
              <w:jc w:val="center"/>
              <w:rPr>
                <w:color w:val="000000"/>
                <w:sz w:val="18"/>
                <w:szCs w:val="18"/>
                <w:lang w:val="en-US"/>
              </w:rPr>
            </w:pPr>
            <w:r w:rsidRPr="0089282A">
              <w:rPr>
                <w:color w:val="000000"/>
                <w:sz w:val="18"/>
                <w:szCs w:val="18"/>
                <w:lang w:val="en-US"/>
              </w:rPr>
              <w:t xml:space="preserve"> 8 658 42926</w:t>
            </w:r>
          </w:p>
        </w:tc>
        <w:tc>
          <w:tcPr>
            <w:tcW w:w="0" w:type="auto"/>
            <w:shd w:val="clear" w:color="auto" w:fill="FFFFFF" w:themeFill="background1"/>
            <w:vAlign w:val="center"/>
          </w:tcPr>
          <w:p w14:paraId="26708D8B" w14:textId="29EE6599" w:rsidR="00B347C2" w:rsidRPr="0089282A" w:rsidRDefault="008C621D">
            <w:pPr>
              <w:jc w:val="center"/>
              <w:rPr>
                <w:sz w:val="18"/>
                <w:szCs w:val="18"/>
              </w:rPr>
            </w:pPr>
            <w:r w:rsidRPr="0089282A">
              <w:rPr>
                <w:sz w:val="18"/>
                <w:szCs w:val="18"/>
              </w:rPr>
              <w:t>Sutarties vykdymo klausimai / papildomai apmokestinamų darbų patvirtinimas / IT ūkio modernizavimas ir plėtra</w:t>
            </w:r>
          </w:p>
        </w:tc>
      </w:tr>
      <w:tr w:rsidR="00CB77F6" w:rsidRPr="0089282A" w14:paraId="79E756CB" w14:textId="77777777" w:rsidTr="0004737D">
        <w:tc>
          <w:tcPr>
            <w:tcW w:w="0" w:type="auto"/>
            <w:shd w:val="clear" w:color="auto" w:fill="FFFFFF" w:themeFill="background1"/>
            <w:vAlign w:val="center"/>
          </w:tcPr>
          <w:p w14:paraId="6CF85E90" w14:textId="484A9AA8" w:rsidR="00B347C2" w:rsidRPr="0089282A" w:rsidRDefault="008F6486">
            <w:pPr>
              <w:jc w:val="center"/>
              <w:rPr>
                <w:sz w:val="18"/>
                <w:szCs w:val="18"/>
              </w:rPr>
            </w:pPr>
            <w:r w:rsidRPr="0089282A">
              <w:rPr>
                <w:sz w:val="18"/>
                <w:szCs w:val="18"/>
              </w:rPr>
              <w:t>Aurelija Rupšienė</w:t>
            </w:r>
          </w:p>
        </w:tc>
        <w:tc>
          <w:tcPr>
            <w:tcW w:w="0" w:type="auto"/>
            <w:shd w:val="clear" w:color="auto" w:fill="FFFFFF" w:themeFill="background1"/>
            <w:vAlign w:val="center"/>
          </w:tcPr>
          <w:p w14:paraId="0F50A550" w14:textId="2815E02D" w:rsidR="00B347C2" w:rsidRPr="0089282A" w:rsidRDefault="00CB77F6">
            <w:pPr>
              <w:jc w:val="center"/>
              <w:rPr>
                <w:sz w:val="18"/>
                <w:szCs w:val="18"/>
              </w:rPr>
            </w:pPr>
            <w:r w:rsidRPr="0089282A">
              <w:rPr>
                <w:sz w:val="18"/>
                <w:szCs w:val="18"/>
              </w:rPr>
              <w:t>vyriausioji specialistė</w:t>
            </w:r>
          </w:p>
        </w:tc>
        <w:tc>
          <w:tcPr>
            <w:tcW w:w="0" w:type="auto"/>
            <w:gridSpan w:val="2"/>
            <w:shd w:val="clear" w:color="auto" w:fill="FFFFFF" w:themeFill="background1"/>
            <w:vAlign w:val="bottom"/>
          </w:tcPr>
          <w:p w14:paraId="23E2B03A" w14:textId="0D2F3F0E" w:rsidR="00B347C2" w:rsidRPr="0089282A" w:rsidRDefault="00992C21">
            <w:pPr>
              <w:jc w:val="center"/>
              <w:rPr>
                <w:color w:val="000000"/>
                <w:sz w:val="18"/>
                <w:szCs w:val="18"/>
              </w:rPr>
            </w:pPr>
            <w:hyperlink r:id="rId27" w:history="1">
              <w:r w:rsidRPr="00ED10E6">
                <w:rPr>
                  <w:rStyle w:val="Hipersaitas"/>
                  <w:sz w:val="18"/>
                  <w:szCs w:val="18"/>
                </w:rPr>
                <w:t>aurelija.rupsiene@vaistaiga.lt</w:t>
              </w:r>
            </w:hyperlink>
            <w:r w:rsidR="00CB77F6" w:rsidRPr="0089282A">
              <w:rPr>
                <w:color w:val="000000"/>
                <w:sz w:val="18"/>
                <w:szCs w:val="18"/>
              </w:rPr>
              <w:t xml:space="preserve"> ; </w:t>
            </w:r>
            <w:hyperlink r:id="rId28" w:history="1">
              <w:r w:rsidR="00CB77F6" w:rsidRPr="0089282A">
                <w:rPr>
                  <w:rStyle w:val="Hipersaitas"/>
                  <w:sz w:val="18"/>
                  <w:szCs w:val="18"/>
                </w:rPr>
                <w:t>info@vaistaiga.lt</w:t>
              </w:r>
            </w:hyperlink>
            <w:r w:rsidR="00CB77F6" w:rsidRPr="0089282A">
              <w:rPr>
                <w:color w:val="000000"/>
                <w:sz w:val="18"/>
                <w:szCs w:val="18"/>
              </w:rPr>
              <w:t xml:space="preserve">; </w:t>
            </w:r>
            <w:r w:rsidR="00AE1726" w:rsidRPr="0089282A">
              <w:rPr>
                <w:color w:val="000000"/>
                <w:sz w:val="18"/>
                <w:szCs w:val="18"/>
              </w:rPr>
              <w:t>8 609 54 703</w:t>
            </w:r>
          </w:p>
        </w:tc>
        <w:tc>
          <w:tcPr>
            <w:tcW w:w="0" w:type="auto"/>
            <w:shd w:val="clear" w:color="auto" w:fill="FFFFFF" w:themeFill="background1"/>
            <w:vAlign w:val="center"/>
          </w:tcPr>
          <w:p w14:paraId="4A8F6375" w14:textId="7DB68B7E" w:rsidR="00B347C2" w:rsidRPr="0089282A" w:rsidRDefault="00CB77F6">
            <w:pPr>
              <w:jc w:val="center"/>
              <w:rPr>
                <w:sz w:val="18"/>
                <w:szCs w:val="18"/>
              </w:rPr>
            </w:pPr>
            <w:r w:rsidRPr="0089282A">
              <w:rPr>
                <w:sz w:val="18"/>
                <w:szCs w:val="18"/>
              </w:rPr>
              <w:t>Pateikia informaciją apie naujai priimtus/atleistus Įstaigos darbuotojus ir poreikį parengti darbo vietą/panaikinti darbo vietą</w:t>
            </w:r>
          </w:p>
        </w:tc>
      </w:tr>
      <w:tr w:rsidR="00CB77F6" w:rsidRPr="0089282A" w14:paraId="48E4136D" w14:textId="77777777" w:rsidTr="0004737D">
        <w:tc>
          <w:tcPr>
            <w:tcW w:w="0" w:type="auto"/>
            <w:gridSpan w:val="3"/>
            <w:tcBorders>
              <w:top w:val="nil"/>
              <w:left w:val="nil"/>
              <w:bottom w:val="nil"/>
              <w:right w:val="nil"/>
            </w:tcBorders>
          </w:tcPr>
          <w:p w14:paraId="3AF99B0A" w14:textId="77777777" w:rsidR="00B347C2" w:rsidRPr="0089282A" w:rsidRDefault="00B347C2">
            <w:pPr>
              <w:pBdr>
                <w:top w:val="nil"/>
                <w:left w:val="nil"/>
                <w:bottom w:val="nil"/>
                <w:right w:val="nil"/>
                <w:between w:val="nil"/>
              </w:pBdr>
              <w:tabs>
                <w:tab w:val="center" w:pos="4153"/>
                <w:tab w:val="right" w:pos="8306"/>
              </w:tabs>
              <w:rPr>
                <w:color w:val="000000"/>
                <w:sz w:val="18"/>
                <w:szCs w:val="18"/>
              </w:rPr>
            </w:pPr>
          </w:p>
        </w:tc>
        <w:tc>
          <w:tcPr>
            <w:tcW w:w="0" w:type="auto"/>
            <w:gridSpan w:val="2"/>
            <w:tcBorders>
              <w:top w:val="nil"/>
              <w:left w:val="nil"/>
              <w:bottom w:val="nil"/>
              <w:right w:val="nil"/>
            </w:tcBorders>
          </w:tcPr>
          <w:p w14:paraId="14BD9AB0" w14:textId="77777777" w:rsidR="00B347C2" w:rsidRPr="0089282A" w:rsidRDefault="00B347C2">
            <w:pPr>
              <w:rPr>
                <w:sz w:val="18"/>
                <w:szCs w:val="18"/>
              </w:rPr>
            </w:pPr>
          </w:p>
        </w:tc>
      </w:tr>
    </w:tbl>
    <w:p w14:paraId="70CA0CFE" w14:textId="77777777" w:rsidR="00B347C2" w:rsidRPr="0089282A" w:rsidRDefault="00B347C2">
      <w:pPr>
        <w:rPr>
          <w:sz w:val="18"/>
          <w:szCs w:val="18"/>
        </w:rPr>
      </w:pPr>
    </w:p>
    <w:p w14:paraId="126168A8" w14:textId="77777777" w:rsidR="00B347C2" w:rsidRPr="0089282A" w:rsidRDefault="00B347C2">
      <w:pPr>
        <w:rPr>
          <w:sz w:val="18"/>
          <w:szCs w:val="18"/>
        </w:rPr>
      </w:pPr>
    </w:p>
    <w:tbl>
      <w:tblPr>
        <w:tblW w:w="9288" w:type="dxa"/>
        <w:tblLayout w:type="fixed"/>
        <w:tblLook w:val="0000" w:firstRow="0" w:lastRow="0" w:firstColumn="0" w:lastColumn="0" w:noHBand="0" w:noVBand="0"/>
      </w:tblPr>
      <w:tblGrid>
        <w:gridCol w:w="4788"/>
        <w:gridCol w:w="4500"/>
      </w:tblGrid>
      <w:tr w:rsidR="00264C6E" w:rsidRPr="0089282A" w14:paraId="61F78758" w14:textId="77777777" w:rsidTr="00921882">
        <w:tc>
          <w:tcPr>
            <w:tcW w:w="4788" w:type="dxa"/>
          </w:tcPr>
          <w:p w14:paraId="1A8512E3" w14:textId="77777777" w:rsidR="00264C6E" w:rsidRPr="0089282A" w:rsidRDefault="00264C6E" w:rsidP="00921882">
            <w:pPr>
              <w:rPr>
                <w:rFonts w:cs="Tahoma"/>
                <w:bCs/>
                <w:iCs/>
              </w:rPr>
            </w:pPr>
            <w:r w:rsidRPr="0089282A">
              <w:rPr>
                <w:rFonts w:cs="Tahoma"/>
                <w:b/>
                <w:iCs/>
              </w:rPr>
              <w:t>VYKDYTOJAS:</w:t>
            </w:r>
          </w:p>
          <w:p w14:paraId="7E325FC2" w14:textId="77777777" w:rsidR="00264C6E" w:rsidRPr="0089282A" w:rsidRDefault="00264C6E" w:rsidP="00921882">
            <w:pPr>
              <w:jc w:val="center"/>
              <w:rPr>
                <w:rFonts w:cs="Tahoma"/>
                <w:bCs/>
                <w:iCs/>
              </w:rPr>
            </w:pPr>
          </w:p>
          <w:p w14:paraId="6D9098C0"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5F40E094" w14:textId="77777777" w:rsidR="00264C6E" w:rsidRPr="0089282A" w:rsidRDefault="00264C6E" w:rsidP="00921882">
            <w:pPr>
              <w:pStyle w:val="Antrats"/>
              <w:jc w:val="center"/>
            </w:pPr>
            <w:r w:rsidRPr="0089282A">
              <w:t>Aptarnavimo skyriaus vadovas</w:t>
            </w:r>
          </w:p>
          <w:p w14:paraId="56F47E15" w14:textId="77777777" w:rsidR="00264C6E" w:rsidRPr="0089282A" w:rsidRDefault="00264C6E" w:rsidP="00921882">
            <w:pPr>
              <w:pStyle w:val="Antrats"/>
              <w:jc w:val="center"/>
              <w:rPr>
                <w:rFonts w:cs="Tahoma"/>
                <w:bCs/>
                <w:iCs/>
              </w:rPr>
            </w:pPr>
            <w:r w:rsidRPr="0089282A">
              <w:rPr>
                <w:rFonts w:cs="Tahoma"/>
                <w:bCs/>
                <w:iCs/>
              </w:rPr>
              <w:t>Tomaš Jankovski</w:t>
            </w:r>
          </w:p>
          <w:p w14:paraId="7C95D02E" w14:textId="7CC0BF13" w:rsidR="00264C6E" w:rsidRPr="0089282A" w:rsidRDefault="00264C6E" w:rsidP="00921882">
            <w:pPr>
              <w:pStyle w:val="Antrats"/>
              <w:jc w:val="right"/>
              <w:rPr>
                <w:rFonts w:cs="Tahoma"/>
                <w:bCs/>
                <w:iCs/>
              </w:rPr>
            </w:pPr>
          </w:p>
          <w:p w14:paraId="1A606BC6" w14:textId="77777777" w:rsidR="00264C6E" w:rsidRPr="0089282A" w:rsidRDefault="00264C6E" w:rsidP="00921882">
            <w:pPr>
              <w:pStyle w:val="Antrats"/>
              <w:rPr>
                <w:rFonts w:cs="Tahoma"/>
                <w:bCs/>
                <w:iCs/>
              </w:rPr>
            </w:pPr>
          </w:p>
        </w:tc>
        <w:tc>
          <w:tcPr>
            <w:tcW w:w="4500" w:type="dxa"/>
            <w:vAlign w:val="center"/>
          </w:tcPr>
          <w:p w14:paraId="00135689" w14:textId="77777777" w:rsidR="00264C6E" w:rsidRPr="0089282A" w:rsidRDefault="00264C6E" w:rsidP="00921882">
            <w:pPr>
              <w:rPr>
                <w:rFonts w:cs="Tahoma"/>
              </w:rPr>
            </w:pPr>
            <w:r w:rsidRPr="0089282A">
              <w:rPr>
                <w:rFonts w:cs="Tahoma"/>
                <w:b/>
                <w:iCs/>
              </w:rPr>
              <w:t>UŽSAKOVAS:</w:t>
            </w:r>
          </w:p>
          <w:p w14:paraId="00EB83D0" w14:textId="77777777" w:rsidR="00264C6E" w:rsidRPr="0089282A" w:rsidRDefault="00264C6E" w:rsidP="00921882">
            <w:pPr>
              <w:rPr>
                <w:rFonts w:cs="Tahoma"/>
                <w:bCs/>
                <w:iCs/>
              </w:rPr>
            </w:pPr>
          </w:p>
          <w:p w14:paraId="662C8553" w14:textId="5410C5C2" w:rsidR="00264C6E" w:rsidRPr="0089282A" w:rsidRDefault="00264C6E" w:rsidP="00921882">
            <w:pPr>
              <w:rPr>
                <w:rFonts w:cs="Tahoma"/>
                <w:bCs/>
                <w:iCs/>
              </w:rPr>
            </w:pPr>
            <w:r w:rsidRPr="0089282A">
              <w:rPr>
                <w:rFonts w:cs="Tahoma"/>
                <w:bCs/>
                <w:iCs/>
              </w:rPr>
              <w:t>_________________________________</w:t>
            </w:r>
            <w:r w:rsidR="008152F9">
              <w:rPr>
                <w:rFonts w:cs="Tahoma"/>
                <w:bCs/>
                <w:iCs/>
              </w:rPr>
              <w:t>Vyriausybės atstovų įstaigos vadovė</w:t>
            </w:r>
          </w:p>
          <w:p w14:paraId="5503A293" w14:textId="77777777" w:rsidR="00264C6E" w:rsidRPr="0089282A" w:rsidRDefault="00264C6E" w:rsidP="00921882">
            <w:r w:rsidRPr="0089282A">
              <w:rPr>
                <w:rFonts w:cs="Tahoma"/>
                <w:bCs/>
                <w:iCs/>
              </w:rPr>
              <w:t>Daiva Kerekeš</w:t>
            </w:r>
          </w:p>
          <w:p w14:paraId="0780D35F" w14:textId="79A9C266" w:rsidR="00264C6E" w:rsidRPr="0089282A" w:rsidRDefault="00264C6E" w:rsidP="00921882">
            <w:pPr>
              <w:pStyle w:val="Antrats"/>
              <w:rPr>
                <w:rFonts w:cs="Tahoma"/>
                <w:bCs/>
                <w:iCs/>
              </w:rPr>
            </w:pPr>
            <w:r w:rsidRPr="0089282A">
              <w:rPr>
                <w:rFonts w:cs="Tahoma"/>
                <w:bCs/>
                <w:iCs/>
              </w:rPr>
              <w:t xml:space="preserve">                                                  </w:t>
            </w:r>
          </w:p>
          <w:p w14:paraId="7439A18D" w14:textId="77777777" w:rsidR="00264C6E" w:rsidRPr="0089282A" w:rsidRDefault="00264C6E" w:rsidP="00921882">
            <w:pPr>
              <w:rPr>
                <w:rFonts w:cs="Tahoma"/>
                <w:bCs/>
                <w:iCs/>
              </w:rPr>
            </w:pPr>
          </w:p>
        </w:tc>
      </w:tr>
    </w:tbl>
    <w:p w14:paraId="26B441CC" w14:textId="77777777" w:rsidR="00B347C2" w:rsidRPr="0089282A" w:rsidRDefault="00B347C2">
      <w:pPr>
        <w:rPr>
          <w:sz w:val="18"/>
          <w:szCs w:val="18"/>
        </w:rPr>
      </w:pPr>
    </w:p>
    <w:p w14:paraId="6C4CEE46" w14:textId="77777777" w:rsidR="00B347C2" w:rsidRPr="0089282A" w:rsidRDefault="00D83885">
      <w:r w:rsidRPr="0089282A">
        <w:br w:type="page"/>
      </w:r>
    </w:p>
    <w:p w14:paraId="5E5DD1FD" w14:textId="51FC67E9" w:rsidR="00B347C2" w:rsidRPr="0089282A" w:rsidRDefault="00D83885">
      <w:pPr>
        <w:rPr>
          <w:b/>
        </w:rPr>
      </w:pPr>
      <w:r w:rsidRPr="0089282A">
        <w:rPr>
          <w:b/>
        </w:rPr>
        <w:lastRenderedPageBreak/>
        <w:t>PRIEDAS Nr.</w:t>
      </w:r>
      <w:r w:rsidR="00BA365A" w:rsidRPr="0089282A">
        <w:rPr>
          <w:b/>
        </w:rPr>
        <w:t xml:space="preserve"> </w:t>
      </w:r>
      <w:r w:rsidRPr="0089282A">
        <w:rPr>
          <w:b/>
        </w:rPr>
        <w:t>3. PASLAUGŲ APRAŠYMAS IR STANDARTINĖ PROGRAMINĖ ĮRANGA</w:t>
      </w:r>
    </w:p>
    <w:p w14:paraId="504DB9BD" w14:textId="77777777" w:rsidR="00B347C2" w:rsidRPr="0089282A" w:rsidRDefault="00B347C2">
      <w:pPr>
        <w:rPr>
          <w:sz w:val="18"/>
          <w:szCs w:val="18"/>
        </w:rPr>
      </w:pPr>
    </w:p>
    <w:p w14:paraId="50DB77E7" w14:textId="77777777" w:rsidR="00B347C2" w:rsidRPr="0089282A" w:rsidRDefault="00D83885">
      <w:pPr>
        <w:numPr>
          <w:ilvl w:val="0"/>
          <w:numId w:val="7"/>
        </w:numPr>
        <w:pBdr>
          <w:top w:val="nil"/>
          <w:left w:val="nil"/>
          <w:bottom w:val="nil"/>
          <w:right w:val="nil"/>
          <w:between w:val="nil"/>
        </w:pBdr>
        <w:rPr>
          <w:b/>
          <w:color w:val="000000"/>
          <w:sz w:val="18"/>
          <w:szCs w:val="18"/>
        </w:rPr>
      </w:pPr>
      <w:r w:rsidRPr="0089282A">
        <w:rPr>
          <w:b/>
          <w:color w:val="000000"/>
          <w:sz w:val="18"/>
          <w:szCs w:val="18"/>
        </w:rPr>
        <w:t>PASLAUGŲ APRAŠYMAS</w:t>
      </w:r>
    </w:p>
    <w:p w14:paraId="0E93B682" w14:textId="77777777" w:rsidR="00B347C2" w:rsidRPr="0089282A" w:rsidRDefault="00B347C2">
      <w:pPr>
        <w:rPr>
          <w:sz w:val="18"/>
          <w:szCs w:val="18"/>
        </w:rPr>
      </w:pP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B347C2" w:rsidRPr="0089282A" w14:paraId="1584F388" w14:textId="77777777" w:rsidTr="00AD33E8">
        <w:trPr>
          <w:trHeight w:val="240"/>
        </w:trPr>
        <w:tc>
          <w:tcPr>
            <w:tcW w:w="2297" w:type="dxa"/>
            <w:shd w:val="clear" w:color="auto" w:fill="D9D9D9"/>
            <w:vAlign w:val="center"/>
          </w:tcPr>
          <w:p w14:paraId="53CD47AE" w14:textId="77777777" w:rsidR="00B347C2" w:rsidRPr="0089282A" w:rsidRDefault="00D83885">
            <w:pPr>
              <w:spacing w:before="60" w:after="60"/>
              <w:ind w:left="720" w:hanging="720"/>
              <w:jc w:val="center"/>
              <w:rPr>
                <w:b/>
                <w:sz w:val="18"/>
                <w:szCs w:val="18"/>
              </w:rPr>
            </w:pPr>
            <w:r w:rsidRPr="0089282A">
              <w:rPr>
                <w:b/>
                <w:sz w:val="18"/>
                <w:szCs w:val="18"/>
              </w:rPr>
              <w:t>Aprašas</w:t>
            </w:r>
          </w:p>
        </w:tc>
        <w:tc>
          <w:tcPr>
            <w:tcW w:w="7243" w:type="dxa"/>
            <w:shd w:val="clear" w:color="auto" w:fill="D9D9D9"/>
            <w:vAlign w:val="center"/>
          </w:tcPr>
          <w:p w14:paraId="0543CFBB" w14:textId="77777777" w:rsidR="00B347C2" w:rsidRPr="0089282A" w:rsidRDefault="00D83885">
            <w:pPr>
              <w:tabs>
                <w:tab w:val="left" w:pos="612"/>
              </w:tabs>
              <w:spacing w:before="60" w:after="60"/>
              <w:ind w:left="72"/>
              <w:jc w:val="center"/>
              <w:rPr>
                <w:b/>
                <w:sz w:val="18"/>
                <w:szCs w:val="18"/>
              </w:rPr>
            </w:pPr>
            <w:r w:rsidRPr="0089282A">
              <w:rPr>
                <w:b/>
                <w:sz w:val="18"/>
                <w:szCs w:val="18"/>
              </w:rPr>
              <w:t>Paslaugos</w:t>
            </w:r>
          </w:p>
        </w:tc>
      </w:tr>
      <w:tr w:rsidR="00B347C2" w:rsidRPr="0089282A" w14:paraId="031D24B8" w14:textId="77777777" w:rsidTr="00AD33E8">
        <w:tc>
          <w:tcPr>
            <w:tcW w:w="2297" w:type="dxa"/>
            <w:vAlign w:val="center"/>
          </w:tcPr>
          <w:p w14:paraId="287F5D88" w14:textId="77777777" w:rsidR="00B347C2" w:rsidRPr="0089282A" w:rsidRDefault="00D83885">
            <w:pPr>
              <w:spacing w:before="60" w:after="60"/>
              <w:rPr>
                <w:b/>
                <w:sz w:val="18"/>
                <w:szCs w:val="18"/>
              </w:rPr>
            </w:pPr>
            <w:r w:rsidRPr="0089282A">
              <w:rPr>
                <w:b/>
                <w:sz w:val="18"/>
                <w:szCs w:val="18"/>
              </w:rPr>
              <w:t>Help Desk paslauga</w:t>
            </w:r>
          </w:p>
        </w:tc>
        <w:tc>
          <w:tcPr>
            <w:tcW w:w="7243" w:type="dxa"/>
            <w:vAlign w:val="center"/>
          </w:tcPr>
          <w:p w14:paraId="3933FBEE" w14:textId="77777777" w:rsidR="00B347C2" w:rsidRPr="0089282A" w:rsidRDefault="00D83885" w:rsidP="00ED16DC">
            <w:pPr>
              <w:numPr>
                <w:ilvl w:val="0"/>
                <w:numId w:val="52"/>
              </w:numPr>
              <w:tabs>
                <w:tab w:val="left" w:pos="720"/>
                <w:tab w:val="left" w:pos="792"/>
              </w:tabs>
              <w:ind w:left="358" w:hanging="364"/>
              <w:jc w:val="both"/>
              <w:rPr>
                <w:sz w:val="18"/>
                <w:szCs w:val="18"/>
              </w:rPr>
            </w:pPr>
            <w:r w:rsidRPr="0089282A">
              <w:rPr>
                <w:sz w:val="18"/>
                <w:szCs w:val="18"/>
              </w:rPr>
              <w:t xml:space="preserve">Kreipinių (problemų, užsakymų, pakeitimų) priėmimas (nemokamu </w:t>
            </w:r>
            <w:r w:rsidRPr="0089282A">
              <w:rPr>
                <w:b/>
                <w:sz w:val="18"/>
                <w:szCs w:val="18"/>
              </w:rPr>
              <w:t>telefonu, e-</w:t>
            </w:r>
            <w:proofErr w:type="spellStart"/>
            <w:r w:rsidRPr="0089282A">
              <w:rPr>
                <w:b/>
                <w:sz w:val="18"/>
                <w:szCs w:val="18"/>
              </w:rPr>
              <w:t>mail</w:t>
            </w:r>
            <w:proofErr w:type="spellEnd"/>
            <w:r w:rsidRPr="0089282A">
              <w:rPr>
                <w:b/>
                <w:sz w:val="18"/>
                <w:szCs w:val="18"/>
              </w:rPr>
              <w:t xml:space="preserve"> arba HD Portalas</w:t>
            </w:r>
            <w:r w:rsidRPr="0089282A">
              <w:rPr>
                <w:sz w:val="18"/>
                <w:szCs w:val="18"/>
              </w:rPr>
              <w:t>) bei registravimas.</w:t>
            </w:r>
          </w:p>
          <w:p w14:paraId="1A54A4EB" w14:textId="77777777" w:rsidR="00B347C2" w:rsidRPr="0089282A" w:rsidRDefault="00D83885" w:rsidP="00ED16DC">
            <w:pPr>
              <w:numPr>
                <w:ilvl w:val="0"/>
                <w:numId w:val="52"/>
              </w:numPr>
              <w:tabs>
                <w:tab w:val="left" w:pos="720"/>
                <w:tab w:val="left" w:pos="792"/>
              </w:tabs>
              <w:ind w:left="358" w:hanging="364"/>
              <w:jc w:val="both"/>
              <w:rPr>
                <w:sz w:val="18"/>
                <w:szCs w:val="18"/>
              </w:rPr>
            </w:pPr>
            <w:r w:rsidRPr="0089282A">
              <w:rPr>
                <w:sz w:val="18"/>
                <w:szCs w:val="18"/>
              </w:rPr>
              <w:t>Vartotojui iš karto siunčiamas pranešimo patvirtinimas elektroniniu paštu.</w:t>
            </w:r>
          </w:p>
          <w:p w14:paraId="3C477B7A" w14:textId="77777777" w:rsidR="00B347C2" w:rsidRPr="0089282A" w:rsidRDefault="00D83885" w:rsidP="00ED16DC">
            <w:pPr>
              <w:numPr>
                <w:ilvl w:val="0"/>
                <w:numId w:val="52"/>
              </w:numPr>
              <w:tabs>
                <w:tab w:val="left" w:pos="612"/>
                <w:tab w:val="left" w:pos="720"/>
              </w:tabs>
              <w:ind w:left="358" w:hanging="364"/>
              <w:jc w:val="both"/>
              <w:rPr>
                <w:sz w:val="18"/>
                <w:szCs w:val="18"/>
              </w:rPr>
            </w:pPr>
            <w:r w:rsidRPr="0089282A">
              <w:rPr>
                <w:sz w:val="18"/>
                <w:szCs w:val="18"/>
              </w:rPr>
              <w:t>Užduočių priskyrimas vykdytojams ir vykdymo kontrolė;</w:t>
            </w:r>
          </w:p>
          <w:p w14:paraId="1D58C253" w14:textId="77777777" w:rsidR="00B347C2" w:rsidRPr="0089282A" w:rsidRDefault="00D83885" w:rsidP="00ED16DC">
            <w:pPr>
              <w:numPr>
                <w:ilvl w:val="0"/>
                <w:numId w:val="52"/>
              </w:numPr>
              <w:tabs>
                <w:tab w:val="left" w:pos="612"/>
                <w:tab w:val="left" w:pos="720"/>
              </w:tabs>
              <w:ind w:left="358" w:hanging="364"/>
              <w:jc w:val="both"/>
              <w:rPr>
                <w:sz w:val="18"/>
                <w:szCs w:val="18"/>
              </w:rPr>
            </w:pPr>
            <w:r w:rsidRPr="0089282A">
              <w:rPr>
                <w:sz w:val="18"/>
                <w:szCs w:val="18"/>
              </w:rPr>
              <w:t>Konsultacijos telefonu;</w:t>
            </w:r>
          </w:p>
          <w:p w14:paraId="7123BD2C" w14:textId="77777777" w:rsidR="00B347C2" w:rsidRPr="0089282A" w:rsidRDefault="00D83885" w:rsidP="00ED16DC">
            <w:pPr>
              <w:numPr>
                <w:ilvl w:val="0"/>
                <w:numId w:val="52"/>
              </w:numPr>
              <w:tabs>
                <w:tab w:val="left" w:pos="612"/>
                <w:tab w:val="left" w:pos="720"/>
              </w:tabs>
              <w:ind w:left="358" w:hanging="364"/>
              <w:jc w:val="both"/>
              <w:rPr>
                <w:sz w:val="18"/>
                <w:szCs w:val="18"/>
              </w:rPr>
            </w:pPr>
            <w:r w:rsidRPr="0089282A">
              <w:rPr>
                <w:sz w:val="18"/>
                <w:szCs w:val="18"/>
              </w:rPr>
              <w:t>Ataskaitų generavimas ir pateikimas.</w:t>
            </w:r>
          </w:p>
        </w:tc>
      </w:tr>
      <w:tr w:rsidR="00B347C2" w:rsidRPr="0089282A" w14:paraId="073711CD" w14:textId="77777777" w:rsidTr="00AD33E8">
        <w:tc>
          <w:tcPr>
            <w:tcW w:w="2297" w:type="dxa"/>
            <w:vAlign w:val="center"/>
          </w:tcPr>
          <w:p w14:paraId="10165155" w14:textId="77777777" w:rsidR="00B347C2" w:rsidRPr="0089282A" w:rsidRDefault="00D83885">
            <w:pPr>
              <w:spacing w:before="60" w:after="60"/>
              <w:rPr>
                <w:b/>
                <w:sz w:val="18"/>
                <w:szCs w:val="18"/>
              </w:rPr>
            </w:pPr>
            <w:r w:rsidRPr="0089282A">
              <w:rPr>
                <w:b/>
                <w:sz w:val="18"/>
                <w:szCs w:val="18"/>
              </w:rPr>
              <w:t>Dedikuotas paslaugos vadovas/techninis specialistas</w:t>
            </w:r>
          </w:p>
        </w:tc>
        <w:tc>
          <w:tcPr>
            <w:tcW w:w="7243" w:type="dxa"/>
            <w:vAlign w:val="center"/>
          </w:tcPr>
          <w:p w14:paraId="433ADCFC" w14:textId="77777777" w:rsidR="00B347C2" w:rsidRPr="0089282A" w:rsidRDefault="00D83885" w:rsidP="00CF6E24">
            <w:pPr>
              <w:pStyle w:val="Sraassuenkleliais"/>
              <w:jc w:val="both"/>
              <w:rPr>
                <w:sz w:val="18"/>
                <w:szCs w:val="18"/>
              </w:rPr>
            </w:pPr>
            <w:r w:rsidRPr="0089282A">
              <w:rPr>
                <w:sz w:val="18"/>
                <w:szCs w:val="18"/>
              </w:rPr>
              <w:t xml:space="preserve">ATEA ryšiams su užsakovu skiria atstovą, kuris atsakingas už teikiamų Paslaugų Užsakovui koordinavimą ir Paslaugų kokybės pagal Sutartį užtikrinimą.  </w:t>
            </w:r>
          </w:p>
          <w:p w14:paraId="443C7561" w14:textId="77777777" w:rsidR="00B347C2" w:rsidRPr="0089282A" w:rsidRDefault="00D83885" w:rsidP="00CF6E24">
            <w:pPr>
              <w:pStyle w:val="Sraassuenkleliais"/>
              <w:jc w:val="both"/>
              <w:rPr>
                <w:sz w:val="18"/>
                <w:szCs w:val="18"/>
              </w:rPr>
            </w:pPr>
            <w:r w:rsidRPr="0089282A">
              <w:rPr>
                <w:sz w:val="18"/>
                <w:szCs w:val="18"/>
              </w:rPr>
              <w:t xml:space="preserve">ATEA skiria pastovų techninį specialistą, kuris aptarnaus Užsakovą bei 2 pakaitinis, atostogų ar kitų atvejų progai. </w:t>
            </w:r>
          </w:p>
          <w:p w14:paraId="5E6FEF2A" w14:textId="77777777" w:rsidR="00B347C2" w:rsidRPr="0089282A" w:rsidRDefault="00D83885" w:rsidP="00CF6E24">
            <w:pPr>
              <w:pStyle w:val="Sraassuenkleliais"/>
              <w:jc w:val="both"/>
              <w:rPr>
                <w:sz w:val="18"/>
                <w:szCs w:val="18"/>
              </w:rPr>
            </w:pPr>
            <w:r w:rsidRPr="0089282A">
              <w:rPr>
                <w:sz w:val="18"/>
                <w:szCs w:val="18"/>
              </w:rPr>
              <w:t>Atsakingas vadovas ir techniniai specialistai raštu ir žodžiu  bendrauja lietuvių ir anglų kalbomis</w:t>
            </w:r>
          </w:p>
        </w:tc>
      </w:tr>
      <w:tr w:rsidR="00B347C2" w:rsidRPr="0089282A" w14:paraId="7FEE11A2" w14:textId="77777777" w:rsidTr="00AD33E8">
        <w:tc>
          <w:tcPr>
            <w:tcW w:w="2297" w:type="dxa"/>
            <w:vAlign w:val="center"/>
          </w:tcPr>
          <w:p w14:paraId="66B29C65" w14:textId="77777777" w:rsidR="00B347C2" w:rsidRPr="0089282A" w:rsidRDefault="00D83885">
            <w:pPr>
              <w:spacing w:before="60" w:after="60"/>
              <w:rPr>
                <w:b/>
                <w:sz w:val="18"/>
                <w:szCs w:val="18"/>
              </w:rPr>
            </w:pPr>
            <w:r w:rsidRPr="0089282A">
              <w:rPr>
                <w:b/>
                <w:sz w:val="18"/>
                <w:szCs w:val="18"/>
              </w:rPr>
              <w:t xml:space="preserve">Konsultacijos  </w:t>
            </w:r>
          </w:p>
        </w:tc>
        <w:tc>
          <w:tcPr>
            <w:tcW w:w="7243" w:type="dxa"/>
            <w:vAlign w:val="center"/>
          </w:tcPr>
          <w:p w14:paraId="6D26ADFF" w14:textId="77777777" w:rsidR="00B347C2" w:rsidRPr="0089282A" w:rsidRDefault="00D83885" w:rsidP="00CF6E24">
            <w:pPr>
              <w:pStyle w:val="Sraassuenkleliais"/>
              <w:jc w:val="both"/>
              <w:rPr>
                <w:sz w:val="18"/>
                <w:szCs w:val="18"/>
              </w:rPr>
            </w:pPr>
            <w:r w:rsidRPr="0089282A">
              <w:rPr>
                <w:sz w:val="18"/>
                <w:szCs w:val="18"/>
              </w:rPr>
              <w:t xml:space="preserve">ATEA specialistai konsultuoja Kliento visus vartotojus programinės ir techninės įrangos gedimų šalinimo klausimais, bei kitais klausimais, numatytais teikiamų paslaugų apimtyje. ATEA Kliento įgaliotiems atstovams teikia rekomendacijas IT vystymui ir įgyvendinimui,  pateikia pasiūlymus remonto medžiagų, naujos įrangos įsigijimas ir kt. </w:t>
            </w:r>
          </w:p>
        </w:tc>
      </w:tr>
      <w:tr w:rsidR="00B347C2" w:rsidRPr="0089282A" w14:paraId="7918890B" w14:textId="77777777" w:rsidTr="00AD33E8">
        <w:tc>
          <w:tcPr>
            <w:tcW w:w="2297" w:type="dxa"/>
            <w:vAlign w:val="center"/>
          </w:tcPr>
          <w:p w14:paraId="6B2779BF" w14:textId="77777777" w:rsidR="00B347C2" w:rsidRPr="0089282A" w:rsidRDefault="00D83885">
            <w:pPr>
              <w:spacing w:before="60" w:after="60"/>
              <w:rPr>
                <w:b/>
                <w:color w:val="000000"/>
                <w:sz w:val="18"/>
                <w:szCs w:val="18"/>
              </w:rPr>
            </w:pPr>
            <w:r w:rsidRPr="0089282A">
              <w:rPr>
                <w:b/>
                <w:color w:val="000000"/>
                <w:sz w:val="18"/>
                <w:szCs w:val="18"/>
              </w:rPr>
              <w:t>Techninės įrangos garantinis ir negarantinis remontas</w:t>
            </w:r>
          </w:p>
        </w:tc>
        <w:tc>
          <w:tcPr>
            <w:tcW w:w="7243" w:type="dxa"/>
            <w:vAlign w:val="center"/>
          </w:tcPr>
          <w:p w14:paraId="64768501" w14:textId="77777777" w:rsidR="00B347C2" w:rsidRPr="0089282A" w:rsidRDefault="00D83885" w:rsidP="00CF6E24">
            <w:pPr>
              <w:pStyle w:val="Sraassuenkleliais"/>
              <w:jc w:val="both"/>
              <w:rPr>
                <w:sz w:val="18"/>
                <w:szCs w:val="18"/>
              </w:rPr>
            </w:pPr>
            <w:r w:rsidRPr="0089282A">
              <w:rPr>
                <w:sz w:val="18"/>
                <w:szCs w:val="18"/>
              </w:rPr>
              <w:t xml:space="preserve">ATEA užtikrina Kliento garantinės ir negarantinės techninės įrangos remontą ATEA arba trečiųjų šalių techniniuose centruose Lietuvoje. Už negarantiniam remontui atlikti reikalingas atsargines dalis ar medžiagas Klientas apmoka atskirai už Šalių suderintą mokestį. </w:t>
            </w:r>
          </w:p>
          <w:p w14:paraId="31D95181" w14:textId="77777777" w:rsidR="00B347C2" w:rsidRPr="0089282A" w:rsidRDefault="00D83885" w:rsidP="00CF6E24">
            <w:pPr>
              <w:pStyle w:val="Sraassuenkleliais"/>
              <w:jc w:val="both"/>
              <w:rPr>
                <w:sz w:val="18"/>
                <w:szCs w:val="18"/>
              </w:rPr>
            </w:pPr>
            <w:r w:rsidRPr="0089282A">
              <w:rPr>
                <w:sz w:val="18"/>
                <w:szCs w:val="18"/>
              </w:rPr>
              <w:t>Jei Kliento techninės įrangos garantinis gamintojo aptarnavimas neatliekamas Lietuvos techniniuose centruose, tuomet įrangos pristatymo į užsienio techninius centrus kaštus dengia Klientas.</w:t>
            </w:r>
          </w:p>
        </w:tc>
      </w:tr>
      <w:tr w:rsidR="00B347C2" w:rsidRPr="0089282A" w14:paraId="7D71C37F" w14:textId="77777777" w:rsidTr="00AD33E8">
        <w:tc>
          <w:tcPr>
            <w:tcW w:w="2297" w:type="dxa"/>
            <w:vAlign w:val="center"/>
          </w:tcPr>
          <w:p w14:paraId="3D4E5A44" w14:textId="77777777" w:rsidR="00B347C2" w:rsidRPr="0089282A" w:rsidRDefault="00D83885">
            <w:pPr>
              <w:spacing w:before="60" w:after="60"/>
              <w:rPr>
                <w:b/>
                <w:color w:val="000000"/>
                <w:sz w:val="18"/>
                <w:szCs w:val="18"/>
              </w:rPr>
            </w:pPr>
            <w:r w:rsidRPr="0089282A">
              <w:rPr>
                <w:b/>
                <w:color w:val="000000"/>
                <w:sz w:val="18"/>
                <w:szCs w:val="18"/>
              </w:rPr>
              <w:t>IT ūkio inventorizacija bei tobulinimo rekomendacijos</w:t>
            </w:r>
          </w:p>
        </w:tc>
        <w:tc>
          <w:tcPr>
            <w:tcW w:w="7243" w:type="dxa"/>
            <w:vAlign w:val="center"/>
          </w:tcPr>
          <w:p w14:paraId="01E9B282" w14:textId="77777777" w:rsidR="00B347C2" w:rsidRPr="0089282A" w:rsidRDefault="00D83885" w:rsidP="00CF6E24">
            <w:pPr>
              <w:pStyle w:val="Sraassuenkleliais"/>
              <w:jc w:val="both"/>
              <w:rPr>
                <w:sz w:val="18"/>
                <w:szCs w:val="18"/>
              </w:rPr>
            </w:pPr>
            <w:r w:rsidRPr="0089282A">
              <w:rPr>
                <w:sz w:val="18"/>
                <w:szCs w:val="18"/>
              </w:rPr>
              <w:t>ATEA karta per metus užtikrina Kliento IT ūkio inventorizacinio dokumento paruošimą, kurio pasėkoje yra paruošiamos patobulinimo rekomendacijos.</w:t>
            </w:r>
          </w:p>
        </w:tc>
      </w:tr>
    </w:tbl>
    <w:p w14:paraId="1065C7AB" w14:textId="77777777" w:rsidR="00B347C2" w:rsidRPr="0089282A" w:rsidRDefault="00B347C2">
      <w:pPr>
        <w:rPr>
          <w:sz w:val="18"/>
          <w:szCs w:val="18"/>
        </w:rPr>
      </w:pPr>
    </w:p>
    <w:p w14:paraId="2BA99E26" w14:textId="77777777" w:rsidR="00B347C2" w:rsidRPr="0089282A" w:rsidRDefault="00B347C2">
      <w:pPr>
        <w:rPr>
          <w:sz w:val="18"/>
          <w:szCs w:val="18"/>
        </w:rPr>
      </w:pPr>
    </w:p>
    <w:p w14:paraId="2524E608" w14:textId="77777777" w:rsidR="00B347C2" w:rsidRPr="0089282A" w:rsidRDefault="00B347C2">
      <w:pPr>
        <w:rPr>
          <w:sz w:val="18"/>
          <w:szCs w:val="18"/>
        </w:rPr>
      </w:pPr>
    </w:p>
    <w:p w14:paraId="4C749336" w14:textId="77777777" w:rsidR="00B347C2" w:rsidRPr="0089282A" w:rsidRDefault="00B347C2">
      <w:pPr>
        <w:rPr>
          <w:sz w:val="18"/>
          <w:szCs w:val="18"/>
        </w:rPr>
      </w:pPr>
    </w:p>
    <w:p w14:paraId="5539B305" w14:textId="77777777" w:rsidR="00B347C2" w:rsidRPr="0089282A" w:rsidRDefault="00B347C2">
      <w:pPr>
        <w:rPr>
          <w:sz w:val="18"/>
          <w:szCs w:val="18"/>
        </w:rPr>
      </w:pPr>
    </w:p>
    <w:p w14:paraId="2195B650" w14:textId="77777777" w:rsidR="00B347C2" w:rsidRPr="0089282A" w:rsidRDefault="00B347C2">
      <w:pPr>
        <w:rPr>
          <w:sz w:val="18"/>
          <w:szCs w:val="18"/>
        </w:rPr>
      </w:pPr>
    </w:p>
    <w:p w14:paraId="077FD955" w14:textId="77777777" w:rsidR="00B347C2" w:rsidRPr="0089282A" w:rsidRDefault="00B347C2">
      <w:pPr>
        <w:rPr>
          <w:sz w:val="18"/>
          <w:szCs w:val="18"/>
        </w:rPr>
      </w:pPr>
    </w:p>
    <w:p w14:paraId="4EC1432E" w14:textId="77777777" w:rsidR="00B347C2" w:rsidRPr="0089282A" w:rsidRDefault="00D83885">
      <w:pPr>
        <w:rPr>
          <w:sz w:val="18"/>
          <w:szCs w:val="18"/>
        </w:rPr>
      </w:pPr>
      <w:r w:rsidRPr="0089282A">
        <w:br w:type="page"/>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AD33E8" w:rsidRPr="0089282A" w14:paraId="3FFE2266" w14:textId="77777777" w:rsidTr="00AD33E8">
        <w:trPr>
          <w:trHeight w:val="240"/>
        </w:trPr>
        <w:tc>
          <w:tcPr>
            <w:tcW w:w="2318" w:type="dxa"/>
            <w:shd w:val="clear" w:color="auto" w:fill="D9D9D9"/>
            <w:vAlign w:val="center"/>
          </w:tcPr>
          <w:p w14:paraId="2BA9AE9E" w14:textId="77777777" w:rsidR="00AD33E8" w:rsidRPr="0089282A" w:rsidRDefault="00AD33E8" w:rsidP="00693F66">
            <w:pPr>
              <w:spacing w:before="60" w:after="60"/>
              <w:ind w:left="720" w:hanging="720"/>
              <w:jc w:val="center"/>
              <w:rPr>
                <w:b/>
                <w:sz w:val="18"/>
                <w:szCs w:val="18"/>
              </w:rPr>
            </w:pPr>
            <w:r w:rsidRPr="0089282A">
              <w:rPr>
                <w:b/>
                <w:sz w:val="18"/>
                <w:szCs w:val="18"/>
              </w:rPr>
              <w:lastRenderedPageBreak/>
              <w:t>Aprašas</w:t>
            </w:r>
          </w:p>
        </w:tc>
        <w:tc>
          <w:tcPr>
            <w:tcW w:w="7311" w:type="dxa"/>
            <w:shd w:val="clear" w:color="auto" w:fill="D9D9D9"/>
            <w:vAlign w:val="center"/>
          </w:tcPr>
          <w:p w14:paraId="279CA8A2" w14:textId="77777777" w:rsidR="00AD33E8" w:rsidRPr="0089282A" w:rsidRDefault="00AD33E8" w:rsidP="00693F66">
            <w:pPr>
              <w:tabs>
                <w:tab w:val="left" w:pos="612"/>
              </w:tabs>
              <w:spacing w:before="60" w:after="60"/>
              <w:ind w:left="72"/>
              <w:jc w:val="center"/>
              <w:rPr>
                <w:b/>
                <w:sz w:val="18"/>
                <w:szCs w:val="18"/>
              </w:rPr>
            </w:pPr>
            <w:r w:rsidRPr="0089282A">
              <w:rPr>
                <w:b/>
                <w:sz w:val="18"/>
                <w:szCs w:val="18"/>
              </w:rPr>
              <w:t>Paslaugos</w:t>
            </w:r>
          </w:p>
        </w:tc>
      </w:tr>
    </w:tbl>
    <w:tbl>
      <w:tblPr>
        <w:tblStyle w:val="a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B347C2" w:rsidRPr="0089282A" w14:paraId="1971F556" w14:textId="77777777" w:rsidTr="00AD33E8">
        <w:tc>
          <w:tcPr>
            <w:tcW w:w="2297" w:type="dxa"/>
            <w:tcBorders>
              <w:bottom w:val="single" w:sz="4" w:space="0" w:color="000000"/>
            </w:tcBorders>
            <w:vAlign w:val="center"/>
          </w:tcPr>
          <w:p w14:paraId="673B297B" w14:textId="77777777" w:rsidR="00B347C2" w:rsidRPr="0089282A" w:rsidRDefault="00D83885">
            <w:pPr>
              <w:spacing w:before="60" w:after="60"/>
              <w:rPr>
                <w:b/>
                <w:color w:val="000000"/>
                <w:sz w:val="18"/>
                <w:szCs w:val="18"/>
              </w:rPr>
            </w:pPr>
            <w:r w:rsidRPr="0089282A">
              <w:rPr>
                <w:b/>
                <w:color w:val="000000"/>
                <w:sz w:val="18"/>
                <w:szCs w:val="18"/>
              </w:rPr>
              <w:t>Serverių aptarnavimas</w:t>
            </w:r>
          </w:p>
        </w:tc>
        <w:tc>
          <w:tcPr>
            <w:tcW w:w="7243" w:type="dxa"/>
            <w:tcBorders>
              <w:bottom w:val="single" w:sz="4" w:space="0" w:color="000000"/>
            </w:tcBorders>
            <w:vAlign w:val="center"/>
          </w:tcPr>
          <w:p w14:paraId="63B3317E" w14:textId="77777777" w:rsidR="00B347C2" w:rsidRPr="0089282A" w:rsidRDefault="00D83885" w:rsidP="00CF6E24">
            <w:pPr>
              <w:spacing w:line="254" w:lineRule="auto"/>
              <w:jc w:val="both"/>
              <w:rPr>
                <w:color w:val="000000"/>
                <w:sz w:val="18"/>
                <w:szCs w:val="18"/>
              </w:rPr>
            </w:pPr>
            <w:r w:rsidRPr="0089282A">
              <w:rPr>
                <w:b/>
                <w:color w:val="000000"/>
                <w:sz w:val="18"/>
                <w:szCs w:val="18"/>
              </w:rPr>
              <w:t xml:space="preserve">Fizinių serverių  aptarnavimas: </w:t>
            </w:r>
          </w:p>
          <w:p w14:paraId="6C7E987F" w14:textId="09A3CDEF" w:rsidR="00B347C2" w:rsidRPr="0089282A" w:rsidRDefault="00D83885" w:rsidP="00CF6E24">
            <w:pPr>
              <w:spacing w:after="18" w:line="254" w:lineRule="auto"/>
              <w:ind w:left="361"/>
              <w:jc w:val="both"/>
              <w:rPr>
                <w:i/>
                <w:color w:val="000000"/>
                <w:sz w:val="18"/>
                <w:szCs w:val="18"/>
              </w:rPr>
            </w:pPr>
            <w:r w:rsidRPr="0089282A">
              <w:rPr>
                <w:i/>
                <w:color w:val="000000"/>
                <w:sz w:val="18"/>
                <w:szCs w:val="18"/>
                <w:u w:val="single"/>
              </w:rPr>
              <w:t>Savaitiniai profilaktiniai darbai:</w:t>
            </w:r>
          </w:p>
          <w:p w14:paraId="4FAD254A" w14:textId="77777777" w:rsidR="00B347C2" w:rsidRPr="0089282A" w:rsidRDefault="00D83885" w:rsidP="00ED16DC">
            <w:pPr>
              <w:numPr>
                <w:ilvl w:val="0"/>
                <w:numId w:val="13"/>
              </w:numPr>
              <w:pBdr>
                <w:top w:val="nil"/>
                <w:left w:val="nil"/>
                <w:bottom w:val="nil"/>
                <w:right w:val="nil"/>
                <w:between w:val="nil"/>
              </w:pBdr>
              <w:spacing w:after="15" w:line="264" w:lineRule="auto"/>
              <w:ind w:left="386" w:hanging="322"/>
              <w:jc w:val="both"/>
              <w:rPr>
                <w:color w:val="000000"/>
                <w:sz w:val="18"/>
                <w:szCs w:val="18"/>
              </w:rPr>
            </w:pPr>
            <w:r w:rsidRPr="0089282A">
              <w:rPr>
                <w:color w:val="000000"/>
                <w:sz w:val="18"/>
                <w:szCs w:val="18"/>
              </w:rPr>
              <w:t>Rezervinio duomenų kopijavimo darbų būklės patikra.</w:t>
            </w:r>
          </w:p>
          <w:p w14:paraId="407C6A1D" w14:textId="0F3F476D" w:rsidR="00B347C2" w:rsidRPr="0089282A" w:rsidRDefault="00D83885" w:rsidP="00CF6E24">
            <w:pPr>
              <w:spacing w:after="15" w:line="264" w:lineRule="auto"/>
              <w:ind w:left="361"/>
              <w:jc w:val="both"/>
              <w:rPr>
                <w:color w:val="000000"/>
                <w:sz w:val="18"/>
                <w:szCs w:val="18"/>
              </w:rPr>
            </w:pPr>
            <w:r w:rsidRPr="0089282A">
              <w:rPr>
                <w:i/>
                <w:color w:val="000000"/>
                <w:sz w:val="18"/>
                <w:szCs w:val="18"/>
                <w:u w:val="single"/>
              </w:rPr>
              <w:t>Mėnesiniai profilaktiniai darbai</w:t>
            </w:r>
            <w:r w:rsidR="00404206" w:rsidRPr="0089282A">
              <w:rPr>
                <w:i/>
                <w:color w:val="000000"/>
                <w:sz w:val="18"/>
                <w:szCs w:val="18"/>
              </w:rPr>
              <w:t>:</w:t>
            </w:r>
          </w:p>
          <w:p w14:paraId="7FFFB964"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Sisteminių žurnalų kritinių įrašų (</w:t>
            </w:r>
            <w:proofErr w:type="spellStart"/>
            <w:r w:rsidRPr="0089282A">
              <w:rPr>
                <w:color w:val="000000"/>
                <w:sz w:val="18"/>
                <w:szCs w:val="18"/>
              </w:rPr>
              <w:t>system</w:t>
            </w:r>
            <w:proofErr w:type="spellEnd"/>
            <w:r w:rsidRPr="0089282A">
              <w:rPr>
                <w:color w:val="000000"/>
                <w:sz w:val="18"/>
                <w:szCs w:val="18"/>
              </w:rPr>
              <w:t xml:space="preserve"> </w:t>
            </w:r>
            <w:proofErr w:type="spellStart"/>
            <w:r w:rsidRPr="0089282A">
              <w:rPr>
                <w:color w:val="000000"/>
                <w:sz w:val="18"/>
                <w:szCs w:val="18"/>
              </w:rPr>
              <w:t>log</w:t>
            </w:r>
            <w:proofErr w:type="spellEnd"/>
            <w:r w:rsidRPr="0089282A">
              <w:rPr>
                <w:color w:val="000000"/>
                <w:sz w:val="18"/>
                <w:szCs w:val="18"/>
              </w:rPr>
              <w:t xml:space="preserve">, </w:t>
            </w:r>
            <w:proofErr w:type="spellStart"/>
            <w:r w:rsidRPr="0089282A">
              <w:rPr>
                <w:color w:val="000000"/>
                <w:sz w:val="18"/>
                <w:szCs w:val="18"/>
              </w:rPr>
              <w:t>application</w:t>
            </w:r>
            <w:proofErr w:type="spellEnd"/>
            <w:r w:rsidRPr="0089282A">
              <w:rPr>
                <w:color w:val="000000"/>
                <w:sz w:val="18"/>
                <w:szCs w:val="18"/>
              </w:rPr>
              <w:t xml:space="preserve"> </w:t>
            </w:r>
            <w:proofErr w:type="spellStart"/>
            <w:r w:rsidRPr="0089282A">
              <w:rPr>
                <w:color w:val="000000"/>
                <w:sz w:val="18"/>
                <w:szCs w:val="18"/>
              </w:rPr>
              <w:t>log</w:t>
            </w:r>
            <w:proofErr w:type="spellEnd"/>
            <w:r w:rsidRPr="0089282A">
              <w:rPr>
                <w:color w:val="000000"/>
                <w:sz w:val="18"/>
                <w:szCs w:val="18"/>
              </w:rPr>
              <w:t xml:space="preserve">, </w:t>
            </w:r>
            <w:proofErr w:type="spellStart"/>
            <w:r w:rsidRPr="0089282A">
              <w:rPr>
                <w:color w:val="000000"/>
                <w:sz w:val="18"/>
                <w:szCs w:val="18"/>
              </w:rPr>
              <w:t>security</w:t>
            </w:r>
            <w:proofErr w:type="spellEnd"/>
            <w:r w:rsidRPr="0089282A">
              <w:rPr>
                <w:color w:val="000000"/>
                <w:sz w:val="18"/>
                <w:szCs w:val="18"/>
              </w:rPr>
              <w:t xml:space="preserve"> </w:t>
            </w:r>
            <w:proofErr w:type="spellStart"/>
            <w:r w:rsidRPr="0089282A">
              <w:rPr>
                <w:color w:val="000000"/>
                <w:sz w:val="18"/>
                <w:szCs w:val="18"/>
              </w:rPr>
              <w:t>log</w:t>
            </w:r>
            <w:proofErr w:type="spellEnd"/>
            <w:r w:rsidRPr="0089282A">
              <w:rPr>
                <w:color w:val="000000"/>
                <w:sz w:val="18"/>
                <w:szCs w:val="18"/>
              </w:rPr>
              <w:t xml:space="preserve"> ir pan.) peržiūra ir pastebėtų gedimų šalinimas. </w:t>
            </w:r>
          </w:p>
          <w:p w14:paraId="10782FE3"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Aparatinės įrangos komponentų darbingumo būklės peržiūra (diskai, diskų masyvai, dubliuoti mazgai - procesoriai, ventiliatoriai ir pan.). </w:t>
            </w:r>
          </w:p>
          <w:p w14:paraId="6DD1C2FF"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Sistemos našumo parametrų verčių (laisvos diskų vietos, naudojamos atminties kiekio, procesorių užimtumo ir pan.) peržiūra. </w:t>
            </w:r>
          </w:p>
          <w:p w14:paraId="23329EEF"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Antivirusinės programinės įrangos atnaujinimų paketų naujumo patikra. </w:t>
            </w:r>
          </w:p>
          <w:p w14:paraId="6807F8AF"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Kritinių operacinės sistemos atnaujinimų ir pakeitimų patikrinimas ir diegimas. </w:t>
            </w:r>
          </w:p>
          <w:p w14:paraId="14DC44D1"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Fizinių tarnybinių stočių stebėsenos (</w:t>
            </w:r>
            <w:proofErr w:type="spellStart"/>
            <w:r w:rsidRPr="0089282A">
              <w:rPr>
                <w:color w:val="000000"/>
                <w:sz w:val="18"/>
                <w:szCs w:val="18"/>
              </w:rPr>
              <w:t>up</w:t>
            </w:r>
            <w:proofErr w:type="spellEnd"/>
            <w:r w:rsidRPr="0089282A">
              <w:rPr>
                <w:color w:val="000000"/>
                <w:sz w:val="18"/>
                <w:szCs w:val="18"/>
              </w:rPr>
              <w:t>/</w:t>
            </w:r>
            <w:proofErr w:type="spellStart"/>
            <w:r w:rsidRPr="0089282A">
              <w:rPr>
                <w:color w:val="000000"/>
                <w:sz w:val="18"/>
                <w:szCs w:val="18"/>
              </w:rPr>
              <w:t>down</w:t>
            </w:r>
            <w:proofErr w:type="spellEnd"/>
            <w:r w:rsidRPr="0089282A">
              <w:rPr>
                <w:color w:val="000000"/>
                <w:sz w:val="18"/>
                <w:szCs w:val="18"/>
              </w:rPr>
              <w:t xml:space="preserve">, CPU, RAM, HDD/SSD) programinės įrangos ir duomenų archyvavimo įrangos darbingumo peržiūra. </w:t>
            </w:r>
          </w:p>
          <w:p w14:paraId="6148C756"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Įrangos komponentus kontroliuojančios sisteminės įrangos (</w:t>
            </w:r>
            <w:proofErr w:type="spellStart"/>
            <w:r w:rsidRPr="0089282A">
              <w:rPr>
                <w:color w:val="000000"/>
                <w:sz w:val="18"/>
                <w:szCs w:val="18"/>
              </w:rPr>
              <w:t>firmware</w:t>
            </w:r>
            <w:proofErr w:type="spellEnd"/>
            <w:r w:rsidRPr="0089282A">
              <w:rPr>
                <w:color w:val="000000"/>
                <w:sz w:val="18"/>
                <w:szCs w:val="18"/>
              </w:rPr>
              <w:t xml:space="preserve">) peržiūra ir atnaujinimas, jei atnaujinimas yra kritinis ar būtinas. </w:t>
            </w:r>
          </w:p>
          <w:p w14:paraId="40141E09" w14:textId="77777777" w:rsidR="00B347C2" w:rsidRPr="0089282A" w:rsidRDefault="00D83885" w:rsidP="00ED16DC">
            <w:pPr>
              <w:numPr>
                <w:ilvl w:val="0"/>
                <w:numId w:val="5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Operacinės sistemos atnaujinimų ir pakeitimų patikrinimas, ir diegimas.</w:t>
            </w:r>
          </w:p>
          <w:p w14:paraId="5ED11968" w14:textId="77777777" w:rsidR="00B347C2" w:rsidRPr="0089282A" w:rsidRDefault="00D83885" w:rsidP="00CF6E24">
            <w:pPr>
              <w:spacing w:line="254" w:lineRule="auto"/>
              <w:jc w:val="both"/>
              <w:rPr>
                <w:color w:val="000000"/>
                <w:sz w:val="18"/>
                <w:szCs w:val="18"/>
              </w:rPr>
            </w:pPr>
            <w:r w:rsidRPr="0089282A">
              <w:rPr>
                <w:b/>
                <w:color w:val="000000"/>
                <w:sz w:val="18"/>
                <w:szCs w:val="18"/>
              </w:rPr>
              <w:t xml:space="preserve">Virtualių serverių  aptarnavimas: </w:t>
            </w:r>
          </w:p>
          <w:p w14:paraId="16C89854" w14:textId="77777777" w:rsidR="00B347C2" w:rsidRPr="0089282A" w:rsidRDefault="00D83885" w:rsidP="00CF6E24">
            <w:pPr>
              <w:spacing w:after="18" w:line="254" w:lineRule="auto"/>
              <w:ind w:left="361"/>
              <w:jc w:val="both"/>
              <w:rPr>
                <w:color w:val="000000"/>
                <w:sz w:val="18"/>
                <w:szCs w:val="18"/>
              </w:rPr>
            </w:pPr>
            <w:r w:rsidRPr="0089282A">
              <w:rPr>
                <w:i/>
                <w:color w:val="000000"/>
                <w:sz w:val="18"/>
                <w:szCs w:val="18"/>
                <w:u w:val="single"/>
              </w:rPr>
              <w:t>Savaitiniai profilaktiniai darbai:</w:t>
            </w:r>
            <w:r w:rsidRPr="0089282A">
              <w:rPr>
                <w:i/>
                <w:color w:val="000000"/>
                <w:sz w:val="18"/>
                <w:szCs w:val="18"/>
              </w:rPr>
              <w:t xml:space="preserve"> </w:t>
            </w:r>
          </w:p>
          <w:p w14:paraId="2888976C" w14:textId="77777777" w:rsidR="00B347C2" w:rsidRPr="0089282A" w:rsidRDefault="00D83885" w:rsidP="00CF6E24">
            <w:pPr>
              <w:pStyle w:val="Sraassuenkleliais"/>
              <w:jc w:val="both"/>
              <w:rPr>
                <w:sz w:val="18"/>
                <w:szCs w:val="18"/>
              </w:rPr>
            </w:pPr>
            <w:r w:rsidRPr="0089282A">
              <w:rPr>
                <w:sz w:val="18"/>
                <w:szCs w:val="18"/>
              </w:rPr>
              <w:t xml:space="preserve">Rezervinio duomenų kopijavimo darbų būklės patikra. </w:t>
            </w:r>
          </w:p>
          <w:p w14:paraId="1B25D9F6" w14:textId="77777777" w:rsidR="00B347C2" w:rsidRPr="0089282A" w:rsidRDefault="00D83885" w:rsidP="00CF6E24">
            <w:pPr>
              <w:spacing w:after="18" w:line="254" w:lineRule="auto"/>
              <w:ind w:left="361"/>
              <w:jc w:val="both"/>
              <w:rPr>
                <w:i/>
                <w:color w:val="000000"/>
                <w:sz w:val="18"/>
                <w:szCs w:val="18"/>
                <w:u w:val="single"/>
              </w:rPr>
            </w:pPr>
            <w:r w:rsidRPr="0089282A">
              <w:rPr>
                <w:i/>
                <w:color w:val="000000"/>
                <w:sz w:val="18"/>
                <w:szCs w:val="18"/>
                <w:u w:val="single"/>
              </w:rPr>
              <w:t xml:space="preserve">Mėnesiniai profilaktiniai darbai </w:t>
            </w:r>
          </w:p>
          <w:p w14:paraId="16277009" w14:textId="77777777" w:rsidR="00B347C2" w:rsidRPr="0089282A" w:rsidRDefault="00D83885" w:rsidP="00CF6E24">
            <w:pPr>
              <w:pStyle w:val="Sraassuenkleliais"/>
              <w:jc w:val="both"/>
              <w:rPr>
                <w:sz w:val="18"/>
                <w:szCs w:val="18"/>
              </w:rPr>
            </w:pPr>
            <w:r w:rsidRPr="0089282A">
              <w:rPr>
                <w:sz w:val="18"/>
                <w:szCs w:val="18"/>
              </w:rPr>
              <w:t>Sisteminių žurnalų įrašų (</w:t>
            </w:r>
            <w:proofErr w:type="spellStart"/>
            <w:r w:rsidRPr="0089282A">
              <w:rPr>
                <w:sz w:val="18"/>
                <w:szCs w:val="18"/>
              </w:rPr>
              <w:t>system</w:t>
            </w:r>
            <w:proofErr w:type="spellEnd"/>
            <w:r w:rsidRPr="0089282A">
              <w:rPr>
                <w:sz w:val="18"/>
                <w:szCs w:val="18"/>
              </w:rPr>
              <w:t xml:space="preserve"> </w:t>
            </w:r>
            <w:proofErr w:type="spellStart"/>
            <w:r w:rsidRPr="0089282A">
              <w:rPr>
                <w:sz w:val="18"/>
                <w:szCs w:val="18"/>
              </w:rPr>
              <w:t>log</w:t>
            </w:r>
            <w:proofErr w:type="spellEnd"/>
            <w:r w:rsidRPr="0089282A">
              <w:rPr>
                <w:sz w:val="18"/>
                <w:szCs w:val="18"/>
              </w:rPr>
              <w:t xml:space="preserve">, </w:t>
            </w:r>
            <w:proofErr w:type="spellStart"/>
            <w:r w:rsidRPr="0089282A">
              <w:rPr>
                <w:sz w:val="18"/>
                <w:szCs w:val="18"/>
              </w:rPr>
              <w:t>application</w:t>
            </w:r>
            <w:proofErr w:type="spellEnd"/>
            <w:r w:rsidRPr="0089282A">
              <w:rPr>
                <w:sz w:val="18"/>
                <w:szCs w:val="18"/>
              </w:rPr>
              <w:t xml:space="preserve"> </w:t>
            </w:r>
            <w:proofErr w:type="spellStart"/>
            <w:r w:rsidRPr="0089282A">
              <w:rPr>
                <w:sz w:val="18"/>
                <w:szCs w:val="18"/>
              </w:rPr>
              <w:t>log</w:t>
            </w:r>
            <w:proofErr w:type="spellEnd"/>
            <w:r w:rsidRPr="0089282A">
              <w:rPr>
                <w:sz w:val="18"/>
                <w:szCs w:val="18"/>
              </w:rPr>
              <w:t xml:space="preserve">, </w:t>
            </w:r>
            <w:proofErr w:type="spellStart"/>
            <w:r w:rsidRPr="0089282A">
              <w:rPr>
                <w:sz w:val="18"/>
                <w:szCs w:val="18"/>
              </w:rPr>
              <w:t>security</w:t>
            </w:r>
            <w:proofErr w:type="spellEnd"/>
            <w:r w:rsidRPr="0089282A">
              <w:rPr>
                <w:sz w:val="18"/>
                <w:szCs w:val="18"/>
              </w:rPr>
              <w:t xml:space="preserve"> </w:t>
            </w:r>
            <w:proofErr w:type="spellStart"/>
            <w:r w:rsidRPr="0089282A">
              <w:rPr>
                <w:sz w:val="18"/>
                <w:szCs w:val="18"/>
              </w:rPr>
              <w:t>log</w:t>
            </w:r>
            <w:proofErr w:type="spellEnd"/>
            <w:r w:rsidRPr="0089282A">
              <w:rPr>
                <w:sz w:val="18"/>
                <w:szCs w:val="18"/>
              </w:rPr>
              <w:t xml:space="preserve"> ir pan.) peržiūra ir pastebėtų gedimų šalinimas. </w:t>
            </w:r>
          </w:p>
          <w:p w14:paraId="0201CF8E" w14:textId="77777777" w:rsidR="00B347C2" w:rsidRPr="0089282A" w:rsidRDefault="00D83885" w:rsidP="00CF6E24">
            <w:pPr>
              <w:pStyle w:val="Sraassuenkleliais"/>
              <w:jc w:val="both"/>
              <w:rPr>
                <w:sz w:val="18"/>
                <w:szCs w:val="18"/>
              </w:rPr>
            </w:pPr>
            <w:r w:rsidRPr="0089282A">
              <w:rPr>
                <w:sz w:val="18"/>
                <w:szCs w:val="18"/>
              </w:rPr>
              <w:t xml:space="preserve">Sistemos našumo parametrų verčių (laisvos diskų vietos, naudojamos atminties kiekio, procesorių užimtumo ir pan.) peržiūra. </w:t>
            </w:r>
          </w:p>
          <w:p w14:paraId="1A843C9A" w14:textId="77777777" w:rsidR="00B347C2" w:rsidRPr="0089282A" w:rsidRDefault="00D83885" w:rsidP="00CF6E24">
            <w:pPr>
              <w:pStyle w:val="Sraassuenkleliais"/>
              <w:jc w:val="both"/>
              <w:rPr>
                <w:sz w:val="18"/>
                <w:szCs w:val="18"/>
              </w:rPr>
            </w:pPr>
            <w:r w:rsidRPr="0089282A">
              <w:rPr>
                <w:sz w:val="18"/>
                <w:szCs w:val="18"/>
              </w:rPr>
              <w:t xml:space="preserve">Kritinių operacinės sistemos atnaujinimų ir pakeitimų patikrinimas ir diegimas. </w:t>
            </w:r>
          </w:p>
          <w:p w14:paraId="5E159465" w14:textId="77777777" w:rsidR="00B347C2" w:rsidRPr="0089282A" w:rsidRDefault="00D83885" w:rsidP="00CF6E24">
            <w:pPr>
              <w:pStyle w:val="Sraassuenkleliais"/>
              <w:jc w:val="both"/>
              <w:rPr>
                <w:sz w:val="18"/>
                <w:szCs w:val="18"/>
              </w:rPr>
            </w:pPr>
            <w:r w:rsidRPr="0089282A">
              <w:rPr>
                <w:sz w:val="18"/>
                <w:szCs w:val="18"/>
              </w:rPr>
              <w:t>Tarnybinių stočių stebėsenos (</w:t>
            </w:r>
            <w:proofErr w:type="spellStart"/>
            <w:r w:rsidRPr="0089282A">
              <w:rPr>
                <w:sz w:val="18"/>
                <w:szCs w:val="18"/>
              </w:rPr>
              <w:t>up</w:t>
            </w:r>
            <w:proofErr w:type="spellEnd"/>
            <w:r w:rsidRPr="0089282A">
              <w:rPr>
                <w:sz w:val="18"/>
                <w:szCs w:val="18"/>
              </w:rPr>
              <w:t>/</w:t>
            </w:r>
            <w:proofErr w:type="spellStart"/>
            <w:r w:rsidRPr="0089282A">
              <w:rPr>
                <w:sz w:val="18"/>
                <w:szCs w:val="18"/>
              </w:rPr>
              <w:t>down</w:t>
            </w:r>
            <w:proofErr w:type="spellEnd"/>
            <w:r w:rsidRPr="0089282A">
              <w:rPr>
                <w:sz w:val="18"/>
                <w:szCs w:val="18"/>
              </w:rPr>
              <w:t xml:space="preserve">, CPU, RAM, HDD/SSD) programinės įrangos ir duomenų archyvavimo įrangos darbingumo peržiūra. </w:t>
            </w:r>
          </w:p>
          <w:p w14:paraId="7CEADD39" w14:textId="77777777" w:rsidR="00B347C2" w:rsidRPr="0089282A" w:rsidRDefault="00D83885" w:rsidP="00CF6E24">
            <w:pPr>
              <w:pStyle w:val="Sraassuenkleliais"/>
              <w:jc w:val="both"/>
              <w:rPr>
                <w:sz w:val="18"/>
                <w:szCs w:val="18"/>
              </w:rPr>
            </w:pPr>
            <w:r w:rsidRPr="0089282A">
              <w:rPr>
                <w:sz w:val="18"/>
                <w:szCs w:val="18"/>
              </w:rPr>
              <w:t>Įrangos komponentus kontroliuojančios sisteminės įrangos (</w:t>
            </w:r>
            <w:proofErr w:type="spellStart"/>
            <w:r w:rsidRPr="0089282A">
              <w:rPr>
                <w:sz w:val="18"/>
                <w:szCs w:val="18"/>
              </w:rPr>
              <w:t>firmware</w:t>
            </w:r>
            <w:proofErr w:type="spellEnd"/>
            <w:r w:rsidRPr="0089282A">
              <w:rPr>
                <w:sz w:val="18"/>
                <w:szCs w:val="18"/>
              </w:rPr>
              <w:t xml:space="preserve">) peržiūra ir atnaujinimas. </w:t>
            </w:r>
          </w:p>
          <w:p w14:paraId="5935E18C" w14:textId="77777777" w:rsidR="00B347C2" w:rsidRPr="0089282A" w:rsidRDefault="00D83885" w:rsidP="00CF6E24">
            <w:pPr>
              <w:pStyle w:val="Sraassuenkleliais"/>
              <w:jc w:val="both"/>
              <w:rPr>
                <w:sz w:val="18"/>
                <w:szCs w:val="18"/>
              </w:rPr>
            </w:pPr>
            <w:r w:rsidRPr="0089282A">
              <w:rPr>
                <w:sz w:val="18"/>
                <w:szCs w:val="18"/>
              </w:rPr>
              <w:t>Operacinės sistemos atnaujinimų ir pakeitimų patikrinimas ir diegimas.</w:t>
            </w:r>
          </w:p>
          <w:p w14:paraId="031A8BDC" w14:textId="77777777" w:rsidR="00B347C2" w:rsidRPr="0089282A" w:rsidRDefault="00D83885" w:rsidP="00CF6E24">
            <w:pPr>
              <w:jc w:val="both"/>
              <w:rPr>
                <w:i/>
                <w:color w:val="000000"/>
                <w:sz w:val="18"/>
                <w:szCs w:val="18"/>
                <w:u w:val="single"/>
              </w:rPr>
            </w:pPr>
            <w:r w:rsidRPr="0089282A">
              <w:rPr>
                <w:i/>
                <w:color w:val="000000"/>
                <w:sz w:val="18"/>
                <w:szCs w:val="18"/>
                <w:u w:val="single"/>
              </w:rPr>
              <w:t xml:space="preserve">Serverių programinės įrangos aptarnavimo darbai: </w:t>
            </w:r>
          </w:p>
          <w:p w14:paraId="2C741BCA" w14:textId="77777777" w:rsidR="00B347C2" w:rsidRPr="0089282A" w:rsidRDefault="00D83885" w:rsidP="00CF6E24">
            <w:pPr>
              <w:pBdr>
                <w:top w:val="nil"/>
                <w:left w:val="nil"/>
                <w:bottom w:val="nil"/>
                <w:right w:val="nil"/>
                <w:between w:val="nil"/>
              </w:pBdr>
              <w:tabs>
                <w:tab w:val="left" w:pos="-2340"/>
                <w:tab w:val="left" w:pos="612"/>
                <w:tab w:val="left" w:pos="720"/>
              </w:tabs>
              <w:jc w:val="both"/>
              <w:rPr>
                <w:color w:val="000000"/>
                <w:sz w:val="18"/>
                <w:szCs w:val="18"/>
              </w:rPr>
            </w:pPr>
            <w:r w:rsidRPr="0089282A">
              <w:rPr>
                <w:b/>
                <w:color w:val="000000"/>
                <w:sz w:val="18"/>
                <w:szCs w:val="18"/>
              </w:rPr>
              <w:t>Vartotojų katalogo (</w:t>
            </w:r>
            <w:proofErr w:type="spellStart"/>
            <w:r w:rsidRPr="0089282A">
              <w:rPr>
                <w:b/>
                <w:color w:val="000000"/>
                <w:sz w:val="18"/>
                <w:szCs w:val="18"/>
              </w:rPr>
              <w:t>Active</w:t>
            </w:r>
            <w:proofErr w:type="spellEnd"/>
            <w:r w:rsidRPr="0089282A">
              <w:rPr>
                <w:b/>
                <w:color w:val="000000"/>
                <w:sz w:val="18"/>
                <w:szCs w:val="18"/>
              </w:rPr>
              <w:t xml:space="preserve"> </w:t>
            </w:r>
            <w:proofErr w:type="spellStart"/>
            <w:r w:rsidRPr="0089282A">
              <w:rPr>
                <w:b/>
                <w:color w:val="000000"/>
                <w:sz w:val="18"/>
                <w:szCs w:val="18"/>
              </w:rPr>
              <w:t>Directory</w:t>
            </w:r>
            <w:proofErr w:type="spellEnd"/>
            <w:r w:rsidRPr="0089282A">
              <w:rPr>
                <w:b/>
                <w:color w:val="000000"/>
                <w:sz w:val="18"/>
                <w:szCs w:val="18"/>
              </w:rPr>
              <w:t>) administravimas</w:t>
            </w:r>
            <w:r w:rsidRPr="0089282A">
              <w:rPr>
                <w:color w:val="000000"/>
                <w:sz w:val="18"/>
                <w:szCs w:val="18"/>
              </w:rPr>
              <w:t xml:space="preserve">: vartotojų ir grupių kūrimas, modifikavimas, šalinimas, slaptažodžių valdymas, vartotojų įtraukimas ir šalinimas iš grupių. </w:t>
            </w:r>
          </w:p>
          <w:p w14:paraId="7D5AD5F2" w14:textId="77777777" w:rsidR="00B347C2" w:rsidRPr="0089282A" w:rsidRDefault="00D83885" w:rsidP="00CF6E24">
            <w:pPr>
              <w:pStyle w:val="Sraassuenkleliais"/>
              <w:jc w:val="both"/>
              <w:rPr>
                <w:sz w:val="18"/>
                <w:szCs w:val="18"/>
              </w:rPr>
            </w:pPr>
            <w:r w:rsidRPr="0089282A">
              <w:rPr>
                <w:sz w:val="18"/>
                <w:szCs w:val="18"/>
              </w:rPr>
              <w:t>Įvykių žurnalo patikrinimas;</w:t>
            </w:r>
          </w:p>
          <w:p w14:paraId="20CE9349" w14:textId="77777777" w:rsidR="00B347C2" w:rsidRPr="0089282A" w:rsidRDefault="00D83885" w:rsidP="00CF6E24">
            <w:pPr>
              <w:pStyle w:val="Sraassuenkleliais"/>
              <w:jc w:val="both"/>
              <w:rPr>
                <w:sz w:val="18"/>
                <w:szCs w:val="18"/>
              </w:rPr>
            </w:pPr>
            <w:r w:rsidRPr="0089282A">
              <w:rPr>
                <w:sz w:val="18"/>
                <w:szCs w:val="18"/>
              </w:rPr>
              <w:t>Atnaujinimų valdymas;</w:t>
            </w:r>
          </w:p>
          <w:p w14:paraId="2FF5206D" w14:textId="77777777" w:rsidR="00B347C2" w:rsidRPr="0089282A" w:rsidRDefault="00D83885" w:rsidP="00CF6E24">
            <w:pPr>
              <w:pStyle w:val="Sraassuenkleliais"/>
              <w:jc w:val="both"/>
              <w:rPr>
                <w:sz w:val="18"/>
                <w:szCs w:val="18"/>
              </w:rPr>
            </w:pPr>
            <w:proofErr w:type="spellStart"/>
            <w:r w:rsidRPr="0089282A">
              <w:rPr>
                <w:sz w:val="18"/>
                <w:szCs w:val="18"/>
              </w:rPr>
              <w:t>Active</w:t>
            </w:r>
            <w:proofErr w:type="spellEnd"/>
            <w:r w:rsidRPr="0089282A">
              <w:rPr>
                <w:sz w:val="18"/>
                <w:szCs w:val="18"/>
              </w:rPr>
              <w:t xml:space="preserve"> </w:t>
            </w:r>
            <w:proofErr w:type="spellStart"/>
            <w:r w:rsidRPr="0089282A">
              <w:rPr>
                <w:sz w:val="18"/>
                <w:szCs w:val="18"/>
              </w:rPr>
              <w:t>Directory</w:t>
            </w:r>
            <w:proofErr w:type="spellEnd"/>
            <w:r w:rsidRPr="0089282A">
              <w:rPr>
                <w:sz w:val="18"/>
                <w:szCs w:val="18"/>
              </w:rPr>
              <w:t xml:space="preserve"> teisių valdymas;</w:t>
            </w:r>
          </w:p>
          <w:p w14:paraId="69E9C552" w14:textId="77777777" w:rsidR="00B347C2" w:rsidRPr="0089282A" w:rsidRDefault="00D83885" w:rsidP="00CF6E24">
            <w:pPr>
              <w:pStyle w:val="Sraassuenkleliais"/>
              <w:jc w:val="both"/>
              <w:rPr>
                <w:sz w:val="18"/>
                <w:szCs w:val="18"/>
              </w:rPr>
            </w:pPr>
            <w:proofErr w:type="spellStart"/>
            <w:r w:rsidRPr="0089282A">
              <w:rPr>
                <w:sz w:val="18"/>
                <w:szCs w:val="18"/>
              </w:rPr>
              <w:t>Active</w:t>
            </w:r>
            <w:proofErr w:type="spellEnd"/>
            <w:r w:rsidRPr="0089282A">
              <w:rPr>
                <w:sz w:val="18"/>
                <w:szCs w:val="18"/>
              </w:rPr>
              <w:t xml:space="preserve"> </w:t>
            </w:r>
            <w:proofErr w:type="spellStart"/>
            <w:r w:rsidRPr="0089282A">
              <w:rPr>
                <w:sz w:val="18"/>
                <w:szCs w:val="18"/>
              </w:rPr>
              <w:t>Directory</w:t>
            </w:r>
            <w:proofErr w:type="spellEnd"/>
            <w:r w:rsidRPr="0089282A">
              <w:rPr>
                <w:sz w:val="18"/>
                <w:szCs w:val="18"/>
              </w:rPr>
              <w:t xml:space="preserve"> domeno servisų valdymas;</w:t>
            </w:r>
          </w:p>
          <w:p w14:paraId="4843BED1" w14:textId="77777777" w:rsidR="00B347C2" w:rsidRPr="0089282A" w:rsidRDefault="00D83885" w:rsidP="00CF6E24">
            <w:pPr>
              <w:pStyle w:val="Sraassuenkleliais"/>
              <w:jc w:val="both"/>
              <w:rPr>
                <w:sz w:val="18"/>
                <w:szCs w:val="18"/>
              </w:rPr>
            </w:pPr>
            <w:r w:rsidRPr="0089282A">
              <w:rPr>
                <w:sz w:val="18"/>
                <w:szCs w:val="18"/>
              </w:rPr>
              <w:t>GPO valdymas (Grupinės politikos);</w:t>
            </w:r>
          </w:p>
          <w:p w14:paraId="69FC4492" w14:textId="71D411A6" w:rsidR="00B347C2" w:rsidRPr="0089282A" w:rsidRDefault="00D83885" w:rsidP="00CF6E24">
            <w:pPr>
              <w:pBdr>
                <w:top w:val="nil"/>
                <w:left w:val="nil"/>
                <w:bottom w:val="nil"/>
                <w:right w:val="nil"/>
                <w:between w:val="nil"/>
              </w:pBdr>
              <w:tabs>
                <w:tab w:val="left" w:pos="-2340"/>
                <w:tab w:val="left" w:pos="612"/>
                <w:tab w:val="left" w:pos="720"/>
              </w:tabs>
              <w:jc w:val="both"/>
              <w:rPr>
                <w:color w:val="000000"/>
                <w:sz w:val="18"/>
                <w:szCs w:val="18"/>
              </w:rPr>
            </w:pPr>
            <w:r w:rsidRPr="0089282A">
              <w:rPr>
                <w:b/>
                <w:color w:val="000000"/>
                <w:sz w:val="18"/>
                <w:szCs w:val="18"/>
              </w:rPr>
              <w:t>Failų serverio administravimas:</w:t>
            </w:r>
            <w:r w:rsidRPr="0089282A">
              <w:rPr>
                <w:color w:val="000000"/>
                <w:sz w:val="18"/>
                <w:szCs w:val="18"/>
              </w:rPr>
              <w:t xml:space="preserve"> </w:t>
            </w:r>
            <w:r w:rsidR="00CF6E24" w:rsidRPr="0089282A">
              <w:rPr>
                <w:color w:val="000000"/>
                <w:sz w:val="18"/>
                <w:szCs w:val="18"/>
              </w:rPr>
              <w:t>n</w:t>
            </w:r>
            <w:r w:rsidRPr="0089282A">
              <w:rPr>
                <w:color w:val="000000"/>
                <w:sz w:val="18"/>
                <w:szCs w:val="18"/>
              </w:rPr>
              <w:t>aujų katalogų bei priėjimo nuorodų (</w:t>
            </w:r>
            <w:proofErr w:type="spellStart"/>
            <w:r w:rsidRPr="0089282A">
              <w:rPr>
                <w:color w:val="000000"/>
                <w:sz w:val="18"/>
                <w:szCs w:val="18"/>
              </w:rPr>
              <w:t>shares</w:t>
            </w:r>
            <w:proofErr w:type="spellEnd"/>
            <w:r w:rsidRPr="0089282A">
              <w:rPr>
                <w:color w:val="000000"/>
                <w:sz w:val="18"/>
                <w:szCs w:val="18"/>
              </w:rPr>
              <w:t>, DFS) sukūrimas, atitinkamų teisių jiems priskyrimas</w:t>
            </w:r>
            <w:r w:rsidR="00CF6E24" w:rsidRPr="0089282A">
              <w:rPr>
                <w:color w:val="000000"/>
                <w:sz w:val="18"/>
                <w:szCs w:val="18"/>
              </w:rPr>
              <w:t>;</w:t>
            </w:r>
            <w:r w:rsidRPr="0089282A">
              <w:rPr>
                <w:color w:val="000000"/>
                <w:sz w:val="18"/>
                <w:szCs w:val="18"/>
              </w:rPr>
              <w:t xml:space="preserve"> </w:t>
            </w:r>
            <w:r w:rsidR="00CF6E24" w:rsidRPr="0089282A">
              <w:rPr>
                <w:color w:val="000000"/>
                <w:sz w:val="18"/>
                <w:szCs w:val="18"/>
              </w:rPr>
              <w:t>e</w:t>
            </w:r>
            <w:r w:rsidRPr="0089282A">
              <w:rPr>
                <w:color w:val="000000"/>
                <w:sz w:val="18"/>
                <w:szCs w:val="18"/>
              </w:rPr>
              <w:t>samų katalogų bei priėjimo nuorodų koregavimas (pavadinimai, teisės)</w:t>
            </w:r>
            <w:r w:rsidR="00CF6E24" w:rsidRPr="0089282A">
              <w:rPr>
                <w:color w:val="000000"/>
                <w:sz w:val="18"/>
                <w:szCs w:val="18"/>
              </w:rPr>
              <w:t>;</w:t>
            </w:r>
            <w:r w:rsidRPr="0089282A">
              <w:rPr>
                <w:color w:val="000000"/>
                <w:sz w:val="18"/>
                <w:szCs w:val="18"/>
              </w:rPr>
              <w:t xml:space="preserve"> </w:t>
            </w:r>
            <w:r w:rsidR="00CF6E24" w:rsidRPr="0089282A">
              <w:rPr>
                <w:color w:val="000000"/>
                <w:sz w:val="18"/>
                <w:szCs w:val="18"/>
              </w:rPr>
              <w:t>n</w:t>
            </w:r>
            <w:r w:rsidRPr="0089282A">
              <w:rPr>
                <w:color w:val="000000"/>
                <w:sz w:val="18"/>
                <w:szCs w:val="18"/>
              </w:rPr>
              <w:t xml:space="preserve">ebereikalingų katalogų bei priėjimo nuorodų panaikinimas.). </w:t>
            </w:r>
          </w:p>
          <w:p w14:paraId="0DDF7D6B" w14:textId="77777777" w:rsidR="00B347C2" w:rsidRPr="0089282A" w:rsidRDefault="00D83885" w:rsidP="00CF6E24">
            <w:pPr>
              <w:pStyle w:val="Sraassuenkleliais"/>
              <w:jc w:val="both"/>
              <w:rPr>
                <w:sz w:val="18"/>
                <w:szCs w:val="18"/>
              </w:rPr>
            </w:pPr>
            <w:r w:rsidRPr="0089282A">
              <w:rPr>
                <w:sz w:val="18"/>
                <w:szCs w:val="18"/>
              </w:rPr>
              <w:t xml:space="preserve">Prižiūrimų servisų (vidinis DNS, DHCP, WSUS, KMS) nustatymų papildymas ar pakeitimas. </w:t>
            </w:r>
          </w:p>
          <w:p w14:paraId="51DB2652" w14:textId="77777777" w:rsidR="00B347C2" w:rsidRPr="0089282A" w:rsidRDefault="00D83885" w:rsidP="00CF6E24">
            <w:pPr>
              <w:pStyle w:val="Sraassuenkleliais"/>
              <w:jc w:val="both"/>
              <w:rPr>
                <w:sz w:val="18"/>
                <w:szCs w:val="18"/>
              </w:rPr>
            </w:pPr>
            <w:r w:rsidRPr="0089282A">
              <w:rPr>
                <w:sz w:val="18"/>
                <w:szCs w:val="18"/>
              </w:rPr>
              <w:t xml:space="preserve">Kitos Serverių MS programinės įrangos (SCCM, </w:t>
            </w:r>
            <w:proofErr w:type="spellStart"/>
            <w:r w:rsidRPr="0089282A">
              <w:rPr>
                <w:sz w:val="18"/>
                <w:szCs w:val="18"/>
              </w:rPr>
              <w:t>Hyper</w:t>
            </w:r>
            <w:proofErr w:type="spellEnd"/>
            <w:r w:rsidRPr="0089282A">
              <w:rPr>
                <w:sz w:val="18"/>
                <w:szCs w:val="18"/>
              </w:rPr>
              <w:t xml:space="preserve"> V, IIS, KMS ir kt.), Linux programinės įrangos administravimas. </w:t>
            </w:r>
          </w:p>
          <w:p w14:paraId="4DC3235F" w14:textId="77777777" w:rsidR="00CC75B8" w:rsidRPr="0089282A" w:rsidRDefault="00D83885" w:rsidP="00CF6E24">
            <w:pPr>
              <w:pStyle w:val="Sraassuenkleliais"/>
              <w:jc w:val="both"/>
              <w:rPr>
                <w:sz w:val="18"/>
                <w:szCs w:val="18"/>
              </w:rPr>
            </w:pPr>
            <w:r w:rsidRPr="0089282A">
              <w:rPr>
                <w:sz w:val="18"/>
                <w:szCs w:val="18"/>
              </w:rPr>
              <w:t xml:space="preserve">Atsarginio kopijavimo programinės įrangos administravimas (Symantec </w:t>
            </w:r>
            <w:proofErr w:type="spellStart"/>
            <w:r w:rsidRPr="0089282A">
              <w:rPr>
                <w:sz w:val="18"/>
                <w:szCs w:val="18"/>
              </w:rPr>
              <w:t>Backup</w:t>
            </w:r>
            <w:proofErr w:type="spellEnd"/>
            <w:r w:rsidRPr="0089282A">
              <w:rPr>
                <w:sz w:val="18"/>
                <w:szCs w:val="18"/>
              </w:rPr>
              <w:t xml:space="preserve"> </w:t>
            </w:r>
            <w:proofErr w:type="spellStart"/>
            <w:r w:rsidRPr="0089282A">
              <w:rPr>
                <w:sz w:val="18"/>
                <w:szCs w:val="18"/>
              </w:rPr>
              <w:t>Exec</w:t>
            </w:r>
            <w:proofErr w:type="spellEnd"/>
            <w:r w:rsidRPr="0089282A">
              <w:rPr>
                <w:sz w:val="18"/>
                <w:szCs w:val="18"/>
              </w:rPr>
              <w:t xml:space="preserve">, </w:t>
            </w:r>
            <w:proofErr w:type="spellStart"/>
            <w:r w:rsidRPr="0089282A">
              <w:rPr>
                <w:sz w:val="18"/>
                <w:szCs w:val="18"/>
              </w:rPr>
              <w:t>Veeam</w:t>
            </w:r>
            <w:proofErr w:type="spellEnd"/>
            <w:r w:rsidRPr="0089282A">
              <w:rPr>
                <w:sz w:val="18"/>
                <w:szCs w:val="18"/>
              </w:rPr>
              <w:t xml:space="preserve"> </w:t>
            </w:r>
            <w:proofErr w:type="spellStart"/>
            <w:r w:rsidRPr="0089282A">
              <w:rPr>
                <w:sz w:val="18"/>
                <w:szCs w:val="18"/>
              </w:rPr>
              <w:t>Backup</w:t>
            </w:r>
            <w:proofErr w:type="spellEnd"/>
            <w:r w:rsidRPr="0089282A">
              <w:rPr>
                <w:sz w:val="18"/>
                <w:szCs w:val="18"/>
              </w:rPr>
              <w:t>, ir kt.)</w:t>
            </w:r>
            <w:r w:rsidR="00CC75B8" w:rsidRPr="0089282A">
              <w:rPr>
                <w:sz w:val="18"/>
                <w:szCs w:val="18"/>
              </w:rPr>
              <w:t>.</w:t>
            </w:r>
          </w:p>
          <w:p w14:paraId="5F59F752" w14:textId="45EFF958" w:rsidR="00B347C2" w:rsidRPr="0089282A" w:rsidRDefault="00D83885" w:rsidP="00CF6E24">
            <w:pPr>
              <w:pStyle w:val="Sraassuenkleliais"/>
              <w:jc w:val="both"/>
              <w:rPr>
                <w:sz w:val="18"/>
                <w:szCs w:val="18"/>
              </w:rPr>
            </w:pPr>
            <w:r w:rsidRPr="0089282A">
              <w:rPr>
                <w:sz w:val="18"/>
                <w:szCs w:val="18"/>
              </w:rPr>
              <w:t>Kitos prižiūrimų sistemų programinės įrangos priežiūra ir administravimas.</w:t>
            </w:r>
          </w:p>
        </w:tc>
      </w:tr>
    </w:tbl>
    <w:p w14:paraId="4BDCBFF2" w14:textId="77777777" w:rsidR="00B347C2" w:rsidRPr="0089282A" w:rsidRDefault="00B347C2">
      <w:pPr>
        <w:rPr>
          <w:sz w:val="18"/>
          <w:szCs w:val="18"/>
        </w:rPr>
      </w:pPr>
    </w:p>
    <w:p w14:paraId="6EBC7CB4" w14:textId="6FB605A3" w:rsidR="00CF6E24" w:rsidRPr="0089282A" w:rsidRDefault="00CF6E24">
      <w:pPr>
        <w:rPr>
          <w:sz w:val="18"/>
          <w:szCs w:val="18"/>
        </w:rPr>
      </w:pPr>
      <w:r w:rsidRPr="0089282A">
        <w:rPr>
          <w:sz w:val="18"/>
          <w:szCs w:val="18"/>
        </w:rPr>
        <w:br w:type="page"/>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CD4AAD" w:rsidRPr="0089282A" w14:paraId="277FDAF9" w14:textId="77777777" w:rsidTr="00693F66">
        <w:trPr>
          <w:trHeight w:val="240"/>
        </w:trPr>
        <w:tc>
          <w:tcPr>
            <w:tcW w:w="2318" w:type="dxa"/>
            <w:shd w:val="clear" w:color="auto" w:fill="D9D9D9"/>
            <w:vAlign w:val="center"/>
          </w:tcPr>
          <w:p w14:paraId="448F5B91" w14:textId="77777777" w:rsidR="00CD4AAD" w:rsidRPr="0089282A" w:rsidRDefault="00CD4AAD" w:rsidP="00693F66">
            <w:pPr>
              <w:spacing w:before="60" w:after="60"/>
              <w:ind w:left="720" w:hanging="720"/>
              <w:jc w:val="center"/>
              <w:rPr>
                <w:b/>
                <w:sz w:val="18"/>
                <w:szCs w:val="18"/>
              </w:rPr>
            </w:pPr>
            <w:r w:rsidRPr="0089282A">
              <w:rPr>
                <w:b/>
                <w:sz w:val="18"/>
                <w:szCs w:val="18"/>
              </w:rPr>
              <w:lastRenderedPageBreak/>
              <w:t>Aprašas</w:t>
            </w:r>
          </w:p>
        </w:tc>
        <w:tc>
          <w:tcPr>
            <w:tcW w:w="7311" w:type="dxa"/>
            <w:shd w:val="clear" w:color="auto" w:fill="D9D9D9"/>
            <w:vAlign w:val="center"/>
          </w:tcPr>
          <w:p w14:paraId="4AB89D85" w14:textId="77777777" w:rsidR="00CD4AAD" w:rsidRPr="0089282A" w:rsidRDefault="00CD4AAD" w:rsidP="00693F66">
            <w:pPr>
              <w:tabs>
                <w:tab w:val="left" w:pos="612"/>
              </w:tabs>
              <w:spacing w:before="60" w:after="60"/>
              <w:ind w:left="72"/>
              <w:jc w:val="center"/>
              <w:rPr>
                <w:b/>
                <w:sz w:val="18"/>
                <w:szCs w:val="18"/>
              </w:rPr>
            </w:pPr>
            <w:r w:rsidRPr="0089282A">
              <w:rPr>
                <w:b/>
                <w:sz w:val="18"/>
                <w:szCs w:val="18"/>
              </w:rPr>
              <w:t>Paslaugos</w:t>
            </w:r>
          </w:p>
        </w:tc>
      </w:tr>
    </w:tbl>
    <w:tbl>
      <w:tblPr>
        <w:tblStyle w:val="a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B347C2" w:rsidRPr="0089282A" w14:paraId="70254512" w14:textId="77777777" w:rsidTr="00CD4AAD">
        <w:tc>
          <w:tcPr>
            <w:tcW w:w="2297" w:type="dxa"/>
            <w:tcBorders>
              <w:bottom w:val="single" w:sz="4" w:space="0" w:color="000000"/>
            </w:tcBorders>
            <w:vAlign w:val="center"/>
          </w:tcPr>
          <w:p w14:paraId="500904C5" w14:textId="77777777" w:rsidR="00B347C2" w:rsidRPr="0089282A" w:rsidRDefault="00D83885">
            <w:pPr>
              <w:spacing w:before="60" w:after="60"/>
              <w:rPr>
                <w:b/>
                <w:color w:val="000000"/>
                <w:sz w:val="18"/>
                <w:szCs w:val="18"/>
              </w:rPr>
            </w:pPr>
            <w:r w:rsidRPr="0089282A">
              <w:rPr>
                <w:b/>
                <w:color w:val="000000"/>
                <w:sz w:val="18"/>
                <w:szCs w:val="18"/>
              </w:rPr>
              <w:t>SQL DB priežiūra</w:t>
            </w:r>
          </w:p>
        </w:tc>
        <w:tc>
          <w:tcPr>
            <w:tcW w:w="7243" w:type="dxa"/>
            <w:tcBorders>
              <w:bottom w:val="single" w:sz="4" w:space="0" w:color="000000"/>
            </w:tcBorders>
            <w:vAlign w:val="center"/>
          </w:tcPr>
          <w:p w14:paraId="0508CB51" w14:textId="04569EF4" w:rsidR="00B347C2" w:rsidRPr="0089282A" w:rsidRDefault="00D83885" w:rsidP="00CD4AAD">
            <w:pPr>
              <w:spacing w:line="254" w:lineRule="auto"/>
              <w:jc w:val="both"/>
              <w:rPr>
                <w:color w:val="000000"/>
                <w:sz w:val="18"/>
                <w:szCs w:val="18"/>
              </w:rPr>
            </w:pPr>
            <w:r w:rsidRPr="0089282A">
              <w:rPr>
                <w:b/>
                <w:color w:val="000000"/>
                <w:sz w:val="18"/>
                <w:szCs w:val="18"/>
              </w:rPr>
              <w:t xml:space="preserve">I. Bazinė priežiūra (paslaugos įtrauktos į abonentinę kainodarą): </w:t>
            </w:r>
          </w:p>
          <w:p w14:paraId="3D6C9C6C"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Įvykių žurnalo patikrinimas;</w:t>
            </w:r>
          </w:p>
          <w:p w14:paraId="0AB9A558"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Pageidaujant klientui diegiami SQL atnaujinimai;</w:t>
            </w:r>
          </w:p>
          <w:p w14:paraId="0F08C6BC"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SQL servisų monitoringas (</w:t>
            </w:r>
            <w:proofErr w:type="spellStart"/>
            <w:r w:rsidRPr="0089282A">
              <w:rPr>
                <w:color w:val="000000"/>
                <w:sz w:val="18"/>
                <w:szCs w:val="18"/>
              </w:rPr>
              <w:t>up</w:t>
            </w:r>
            <w:proofErr w:type="spellEnd"/>
            <w:r w:rsidRPr="0089282A">
              <w:rPr>
                <w:color w:val="000000"/>
                <w:sz w:val="18"/>
                <w:szCs w:val="18"/>
              </w:rPr>
              <w:t>/</w:t>
            </w:r>
            <w:proofErr w:type="spellStart"/>
            <w:r w:rsidRPr="0089282A">
              <w:rPr>
                <w:color w:val="000000"/>
                <w:sz w:val="18"/>
                <w:szCs w:val="18"/>
              </w:rPr>
              <w:t>down</w:t>
            </w:r>
            <w:proofErr w:type="spellEnd"/>
            <w:r w:rsidRPr="0089282A">
              <w:rPr>
                <w:color w:val="000000"/>
                <w:sz w:val="18"/>
                <w:szCs w:val="18"/>
              </w:rPr>
              <w:t>, CPU, RAM, HDD/SSD);</w:t>
            </w:r>
          </w:p>
          <w:p w14:paraId="5EBCE2C0"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Duomenų bazės būklės stebėjimas;</w:t>
            </w:r>
          </w:p>
          <w:p w14:paraId="0F53D265"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Duomenų bazės užimamos disko vietos stebėjimas;</w:t>
            </w:r>
          </w:p>
          <w:p w14:paraId="1DBB1CB9"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Duomenų bazės </w:t>
            </w:r>
            <w:proofErr w:type="spellStart"/>
            <w:r w:rsidRPr="0089282A">
              <w:rPr>
                <w:color w:val="000000"/>
                <w:sz w:val="18"/>
                <w:szCs w:val="18"/>
              </w:rPr>
              <w:t>logų</w:t>
            </w:r>
            <w:proofErr w:type="spellEnd"/>
            <w:r w:rsidRPr="0089282A">
              <w:rPr>
                <w:color w:val="000000"/>
                <w:sz w:val="18"/>
                <w:szCs w:val="18"/>
              </w:rPr>
              <w:t xml:space="preserve"> (</w:t>
            </w:r>
            <w:proofErr w:type="spellStart"/>
            <w:r w:rsidRPr="0089282A">
              <w:rPr>
                <w:color w:val="000000"/>
                <w:sz w:val="18"/>
                <w:szCs w:val="18"/>
              </w:rPr>
              <w:t>transaction</w:t>
            </w:r>
            <w:proofErr w:type="spellEnd"/>
            <w:r w:rsidRPr="0089282A">
              <w:rPr>
                <w:color w:val="000000"/>
                <w:sz w:val="18"/>
                <w:szCs w:val="18"/>
              </w:rPr>
              <w:t xml:space="preserve"> </w:t>
            </w:r>
            <w:proofErr w:type="spellStart"/>
            <w:r w:rsidRPr="0089282A">
              <w:rPr>
                <w:color w:val="000000"/>
                <w:sz w:val="18"/>
                <w:szCs w:val="18"/>
              </w:rPr>
              <w:t>log</w:t>
            </w:r>
            <w:proofErr w:type="spellEnd"/>
            <w:r w:rsidRPr="0089282A">
              <w:rPr>
                <w:color w:val="000000"/>
                <w:sz w:val="18"/>
                <w:szCs w:val="18"/>
              </w:rPr>
              <w:t>) administravimas;</w:t>
            </w:r>
          </w:p>
          <w:p w14:paraId="2E49A93E"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Ataskaita apie bazių išnaudojamus serverio resursus pagal kliento pareikalavimą;</w:t>
            </w:r>
          </w:p>
          <w:p w14:paraId="5AEE86AA"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Atsarginių kopijų atlikimas (tik tuo atveju, kai yra įdiegta/užsakyta specializuota atsarginių kopijų programinė įranga ir užsakyta arba turima disko vieta kopijų saugojimui);</w:t>
            </w:r>
          </w:p>
          <w:p w14:paraId="0BB10B1E"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Procesoriaus (CPU), operatyvinės atminties (RAM), kieto disko (HDD), tinklo (LAN) panaudojimo patikrinimas;</w:t>
            </w:r>
          </w:p>
          <w:p w14:paraId="22042BD5" w14:textId="77777777"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Duomenų bazių rezervinių kopijų kūrimas pagal tvarkaraštį;</w:t>
            </w:r>
          </w:p>
          <w:p w14:paraId="15124B1F" w14:textId="539686E6" w:rsidR="00B347C2" w:rsidRPr="0089282A" w:rsidRDefault="00D83885" w:rsidP="00ED16DC">
            <w:pPr>
              <w:numPr>
                <w:ilvl w:val="0"/>
                <w:numId w:val="55"/>
              </w:numPr>
              <w:pBdr>
                <w:top w:val="nil"/>
                <w:left w:val="nil"/>
                <w:bottom w:val="nil"/>
                <w:right w:val="nil"/>
                <w:between w:val="nil"/>
              </w:pBdr>
              <w:tabs>
                <w:tab w:val="left" w:pos="-2340"/>
                <w:tab w:val="left" w:pos="612"/>
                <w:tab w:val="left" w:pos="720"/>
              </w:tabs>
              <w:ind w:left="431" w:hanging="357"/>
              <w:jc w:val="both"/>
              <w:rPr>
                <w:b/>
                <w:color w:val="000000"/>
                <w:sz w:val="18"/>
                <w:szCs w:val="18"/>
              </w:rPr>
            </w:pPr>
            <w:r w:rsidRPr="0089282A">
              <w:rPr>
                <w:color w:val="000000"/>
                <w:sz w:val="18"/>
                <w:szCs w:val="18"/>
              </w:rPr>
              <w:t>Duomenų bazės atstatymas gedimo atveju</w:t>
            </w:r>
            <w:r w:rsidR="00CC2B38" w:rsidRPr="0089282A">
              <w:rPr>
                <w:color w:val="000000"/>
                <w:sz w:val="18"/>
                <w:szCs w:val="18"/>
              </w:rPr>
              <w:t>.</w:t>
            </w:r>
          </w:p>
          <w:p w14:paraId="04E60379" w14:textId="3A75DDFB" w:rsidR="00B347C2" w:rsidRPr="0089282A" w:rsidRDefault="00D83885" w:rsidP="00CC2B38">
            <w:pPr>
              <w:spacing w:line="278" w:lineRule="auto"/>
              <w:jc w:val="both"/>
              <w:rPr>
                <w:color w:val="000000"/>
                <w:sz w:val="18"/>
                <w:szCs w:val="18"/>
              </w:rPr>
            </w:pPr>
            <w:r w:rsidRPr="0089282A">
              <w:rPr>
                <w:b/>
                <w:color w:val="000000"/>
                <w:sz w:val="18"/>
                <w:szCs w:val="18"/>
              </w:rPr>
              <w:t xml:space="preserve">II.     Papildomos paslaugos </w:t>
            </w:r>
            <w:r w:rsidRPr="0089282A">
              <w:rPr>
                <w:color w:val="000000"/>
                <w:sz w:val="18"/>
                <w:szCs w:val="18"/>
              </w:rPr>
              <w:t>(</w:t>
            </w:r>
            <w:r w:rsidRPr="0089282A">
              <w:rPr>
                <w:color w:val="000000"/>
                <w:sz w:val="18"/>
                <w:szCs w:val="18"/>
                <w:u w:val="single"/>
              </w:rPr>
              <w:t>paslaugos, apmokamos pagal atskirą Kliento užsakymą arba</w:t>
            </w:r>
            <w:r w:rsidRPr="0089282A">
              <w:rPr>
                <w:color w:val="000000"/>
                <w:sz w:val="18"/>
                <w:szCs w:val="18"/>
              </w:rPr>
              <w:t xml:space="preserve"> </w:t>
            </w:r>
            <w:r w:rsidRPr="0089282A">
              <w:rPr>
                <w:color w:val="000000"/>
                <w:sz w:val="18"/>
                <w:szCs w:val="18"/>
                <w:u w:val="single"/>
              </w:rPr>
              <w:t>patvirtinimą darbų vykdymui</w:t>
            </w:r>
            <w:r w:rsidRPr="0089282A">
              <w:rPr>
                <w:color w:val="000000"/>
                <w:sz w:val="18"/>
                <w:szCs w:val="18"/>
              </w:rPr>
              <w:t>)</w:t>
            </w:r>
            <w:r w:rsidR="00CC2B38" w:rsidRPr="0089282A">
              <w:rPr>
                <w:color w:val="000000"/>
                <w:sz w:val="18"/>
                <w:szCs w:val="18"/>
              </w:rPr>
              <w:t xml:space="preserve"> – r</w:t>
            </w:r>
            <w:r w:rsidRPr="0089282A">
              <w:rPr>
                <w:color w:val="000000"/>
                <w:sz w:val="18"/>
                <w:szCs w:val="18"/>
              </w:rPr>
              <w:t>eguliarūs</w:t>
            </w:r>
            <w:r w:rsidR="00CC2B38" w:rsidRPr="0089282A">
              <w:rPr>
                <w:color w:val="000000"/>
                <w:sz w:val="18"/>
                <w:szCs w:val="18"/>
              </w:rPr>
              <w:t xml:space="preserve"> </w:t>
            </w:r>
            <w:r w:rsidRPr="0089282A">
              <w:rPr>
                <w:color w:val="000000"/>
                <w:sz w:val="18"/>
                <w:szCs w:val="18"/>
              </w:rPr>
              <w:t>ir nereguliarūs darbai, kurių atlikimą užtikrina ATEA</w:t>
            </w:r>
            <w:r w:rsidRPr="0089282A">
              <w:rPr>
                <w:i/>
                <w:color w:val="000000"/>
                <w:sz w:val="18"/>
                <w:szCs w:val="18"/>
              </w:rPr>
              <w:t xml:space="preserve"> </w:t>
            </w:r>
            <w:r w:rsidRPr="0089282A">
              <w:rPr>
                <w:color w:val="000000"/>
                <w:sz w:val="18"/>
                <w:szCs w:val="18"/>
              </w:rPr>
              <w:t xml:space="preserve">esant Kliento kreipiniui arba be atskiro kreipinio: </w:t>
            </w:r>
          </w:p>
          <w:p w14:paraId="071FFCEC" w14:textId="77777777" w:rsidR="00B347C2" w:rsidRPr="0089282A" w:rsidRDefault="00D83885" w:rsidP="00ED16DC">
            <w:pPr>
              <w:numPr>
                <w:ilvl w:val="0"/>
                <w:numId w:val="5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Duomenų bazių rezervinių kopijų </w:t>
            </w:r>
            <w:proofErr w:type="spellStart"/>
            <w:r w:rsidRPr="0089282A">
              <w:rPr>
                <w:color w:val="000000"/>
                <w:sz w:val="18"/>
                <w:szCs w:val="18"/>
              </w:rPr>
              <w:t>testinis</w:t>
            </w:r>
            <w:proofErr w:type="spellEnd"/>
            <w:r w:rsidRPr="0089282A">
              <w:rPr>
                <w:color w:val="000000"/>
                <w:sz w:val="18"/>
                <w:szCs w:val="18"/>
              </w:rPr>
              <w:t xml:space="preserve"> atstatymas (1 kartą per 3 mėn.);</w:t>
            </w:r>
          </w:p>
          <w:p w14:paraId="7136938B" w14:textId="1C175A53" w:rsidR="00B347C2" w:rsidRPr="0089282A" w:rsidRDefault="00D83885" w:rsidP="00ED16DC">
            <w:pPr>
              <w:numPr>
                <w:ilvl w:val="0"/>
                <w:numId w:val="5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SQL DB ir sisteminių klaidų  šalinimas</w:t>
            </w:r>
            <w:r w:rsidR="00CC2B38" w:rsidRPr="0089282A">
              <w:rPr>
                <w:color w:val="000000"/>
                <w:sz w:val="18"/>
                <w:szCs w:val="18"/>
              </w:rPr>
              <w:t>;</w:t>
            </w:r>
          </w:p>
          <w:p w14:paraId="55C722F9" w14:textId="71C80DEC" w:rsidR="00B347C2" w:rsidRPr="0089282A" w:rsidRDefault="00D83885" w:rsidP="00ED16DC">
            <w:pPr>
              <w:numPr>
                <w:ilvl w:val="0"/>
                <w:numId w:val="5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SQL vartotojų klaidų analizė, šalinimas ir problemų  sprendimas</w:t>
            </w:r>
            <w:r w:rsidR="00CC2B38" w:rsidRPr="0089282A">
              <w:rPr>
                <w:color w:val="000000"/>
                <w:sz w:val="18"/>
                <w:szCs w:val="18"/>
              </w:rPr>
              <w:t>;</w:t>
            </w:r>
          </w:p>
          <w:p w14:paraId="53957E73" w14:textId="4B700D60" w:rsidR="00B347C2" w:rsidRPr="0089282A" w:rsidRDefault="00D83885" w:rsidP="00ED16DC">
            <w:pPr>
              <w:numPr>
                <w:ilvl w:val="0"/>
                <w:numId w:val="56"/>
              </w:numPr>
              <w:pBdr>
                <w:top w:val="nil"/>
                <w:left w:val="nil"/>
                <w:bottom w:val="nil"/>
                <w:right w:val="nil"/>
                <w:between w:val="nil"/>
              </w:pBdr>
              <w:tabs>
                <w:tab w:val="left" w:pos="-2340"/>
                <w:tab w:val="left" w:pos="612"/>
                <w:tab w:val="left" w:pos="720"/>
              </w:tabs>
              <w:ind w:left="431" w:hanging="357"/>
              <w:jc w:val="both"/>
              <w:rPr>
                <w:color w:val="000000"/>
                <w:sz w:val="18"/>
                <w:szCs w:val="18"/>
              </w:rPr>
            </w:pPr>
            <w:proofErr w:type="spellStart"/>
            <w:r w:rsidRPr="0089282A">
              <w:rPr>
                <w:color w:val="000000"/>
                <w:sz w:val="18"/>
                <w:szCs w:val="18"/>
              </w:rPr>
              <w:t>Logshipping‘o</w:t>
            </w:r>
            <w:proofErr w:type="spellEnd"/>
            <w:r w:rsidRPr="0089282A">
              <w:rPr>
                <w:color w:val="000000"/>
                <w:sz w:val="18"/>
                <w:szCs w:val="18"/>
              </w:rPr>
              <w:t xml:space="preserve"> problemų sprendimas</w:t>
            </w:r>
            <w:r w:rsidR="00CC2B38" w:rsidRPr="0089282A">
              <w:rPr>
                <w:color w:val="000000"/>
                <w:sz w:val="18"/>
                <w:szCs w:val="18"/>
              </w:rPr>
              <w:t>;</w:t>
            </w:r>
          </w:p>
          <w:p w14:paraId="2920F35F" w14:textId="24BDEC93" w:rsidR="00B347C2" w:rsidRPr="0089282A" w:rsidRDefault="00D83885" w:rsidP="00ED16DC">
            <w:pPr>
              <w:numPr>
                <w:ilvl w:val="0"/>
                <w:numId w:val="5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Atnaujinimų / SP diegimas</w:t>
            </w:r>
            <w:r w:rsidR="00CC2B38" w:rsidRPr="0089282A">
              <w:rPr>
                <w:color w:val="000000"/>
                <w:sz w:val="18"/>
                <w:szCs w:val="18"/>
              </w:rPr>
              <w:t>.</w:t>
            </w:r>
          </w:p>
        </w:tc>
      </w:tr>
      <w:tr w:rsidR="00B347C2" w:rsidRPr="0089282A" w14:paraId="78A0FB66" w14:textId="77777777" w:rsidTr="00CD4AAD">
        <w:tc>
          <w:tcPr>
            <w:tcW w:w="2297" w:type="dxa"/>
            <w:tcBorders>
              <w:bottom w:val="single" w:sz="4" w:space="0" w:color="000000"/>
            </w:tcBorders>
            <w:vAlign w:val="center"/>
          </w:tcPr>
          <w:p w14:paraId="60D7C144" w14:textId="77777777" w:rsidR="00B347C2" w:rsidRPr="0089282A" w:rsidRDefault="00D83885">
            <w:pPr>
              <w:spacing w:before="60" w:after="60"/>
              <w:rPr>
                <w:b/>
                <w:color w:val="000000"/>
                <w:sz w:val="18"/>
                <w:szCs w:val="18"/>
              </w:rPr>
            </w:pPr>
            <w:r w:rsidRPr="0089282A">
              <w:rPr>
                <w:b/>
                <w:color w:val="000000"/>
                <w:sz w:val="18"/>
                <w:szCs w:val="18"/>
              </w:rPr>
              <w:t>Diskų masyvų aptarnavimas</w:t>
            </w:r>
          </w:p>
        </w:tc>
        <w:tc>
          <w:tcPr>
            <w:tcW w:w="7243" w:type="dxa"/>
            <w:tcBorders>
              <w:bottom w:val="single" w:sz="4" w:space="0" w:color="000000"/>
            </w:tcBorders>
            <w:vAlign w:val="center"/>
          </w:tcPr>
          <w:p w14:paraId="501E461D" w14:textId="77777777" w:rsidR="00B347C2" w:rsidRPr="0089282A" w:rsidRDefault="00D83885" w:rsidP="00ED16DC">
            <w:pPr>
              <w:numPr>
                <w:ilvl w:val="0"/>
                <w:numId w:val="57"/>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Kritinių ar būtinų programinės įrangos atnaujinimų diegimas pagal gamintojo rekomendacijas (tik gedimų atveju). </w:t>
            </w:r>
          </w:p>
          <w:p w14:paraId="34749C67" w14:textId="77777777" w:rsidR="00B347C2" w:rsidRPr="0089282A" w:rsidRDefault="00D83885" w:rsidP="00ED16DC">
            <w:pPr>
              <w:numPr>
                <w:ilvl w:val="0"/>
                <w:numId w:val="57"/>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Pagal poreikį rekomendacijos atnaujinimui/tobulinimui ir pan. </w:t>
            </w:r>
          </w:p>
        </w:tc>
      </w:tr>
      <w:tr w:rsidR="00B347C2" w:rsidRPr="0089282A" w14:paraId="78AC6701" w14:textId="77777777" w:rsidTr="00CD4AAD">
        <w:tc>
          <w:tcPr>
            <w:tcW w:w="2297" w:type="dxa"/>
            <w:tcBorders>
              <w:bottom w:val="single" w:sz="4" w:space="0" w:color="000000"/>
            </w:tcBorders>
            <w:vAlign w:val="center"/>
          </w:tcPr>
          <w:p w14:paraId="52D96C0B" w14:textId="77777777" w:rsidR="00B347C2" w:rsidRPr="0089282A" w:rsidRDefault="00D83885">
            <w:pPr>
              <w:spacing w:before="60" w:after="60"/>
              <w:rPr>
                <w:b/>
                <w:color w:val="000000"/>
                <w:sz w:val="18"/>
                <w:szCs w:val="18"/>
              </w:rPr>
            </w:pPr>
            <w:r w:rsidRPr="0089282A">
              <w:rPr>
                <w:b/>
                <w:color w:val="000000"/>
                <w:sz w:val="18"/>
                <w:szCs w:val="18"/>
              </w:rPr>
              <w:t>Tinklo įrangos aptarnavimas</w:t>
            </w:r>
          </w:p>
        </w:tc>
        <w:tc>
          <w:tcPr>
            <w:tcW w:w="7243" w:type="dxa"/>
            <w:tcBorders>
              <w:bottom w:val="single" w:sz="4" w:space="0" w:color="000000"/>
            </w:tcBorders>
            <w:vAlign w:val="center"/>
          </w:tcPr>
          <w:p w14:paraId="7A12C2BA" w14:textId="4DBF60AB" w:rsidR="00B347C2" w:rsidRPr="0089282A" w:rsidRDefault="00D83885" w:rsidP="00CD4AAD">
            <w:pPr>
              <w:spacing w:after="22"/>
              <w:jc w:val="both"/>
              <w:rPr>
                <w:b/>
                <w:color w:val="000000"/>
                <w:sz w:val="18"/>
                <w:szCs w:val="18"/>
              </w:rPr>
            </w:pPr>
            <w:r w:rsidRPr="0089282A">
              <w:rPr>
                <w:b/>
                <w:color w:val="000000"/>
                <w:sz w:val="18"/>
                <w:szCs w:val="18"/>
              </w:rPr>
              <w:t xml:space="preserve">Valdomų tinklo įrenginių mėnesiniai profilaktiniai darbai: </w:t>
            </w:r>
          </w:p>
          <w:p w14:paraId="3CC54684" w14:textId="4FA6CFB0" w:rsidR="00B347C2" w:rsidRPr="0089282A" w:rsidRDefault="00D83885" w:rsidP="00ED16DC">
            <w:pPr>
              <w:numPr>
                <w:ilvl w:val="0"/>
                <w:numId w:val="58"/>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Tinklo įrenginių žurnalų įrašų peržiūra ir darbingumo bei klaidų patikrinimas</w:t>
            </w:r>
            <w:r w:rsidR="004F1EFF" w:rsidRPr="0089282A">
              <w:rPr>
                <w:color w:val="000000"/>
                <w:sz w:val="18"/>
                <w:szCs w:val="18"/>
              </w:rPr>
              <w:t>;</w:t>
            </w:r>
          </w:p>
          <w:p w14:paraId="772F13FC" w14:textId="7CA609F1" w:rsidR="00B347C2" w:rsidRPr="0089282A" w:rsidRDefault="00D83885" w:rsidP="00ED16DC">
            <w:pPr>
              <w:numPr>
                <w:ilvl w:val="0"/>
                <w:numId w:val="58"/>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Tinklo apkrovų statistikos peržiūra ir analizė</w:t>
            </w:r>
            <w:r w:rsidR="004F1EFF" w:rsidRPr="0089282A">
              <w:rPr>
                <w:color w:val="000000"/>
                <w:sz w:val="18"/>
                <w:szCs w:val="18"/>
              </w:rPr>
              <w:t>;</w:t>
            </w:r>
          </w:p>
          <w:p w14:paraId="641EA92C" w14:textId="08D84B87" w:rsidR="00B347C2" w:rsidRPr="0089282A" w:rsidRDefault="00D83885" w:rsidP="00ED16DC">
            <w:pPr>
              <w:numPr>
                <w:ilvl w:val="0"/>
                <w:numId w:val="58"/>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Tinklo įrenginius kontroliuojančios sisteminės įrangos (</w:t>
            </w:r>
            <w:proofErr w:type="spellStart"/>
            <w:r w:rsidRPr="0089282A">
              <w:rPr>
                <w:color w:val="000000"/>
                <w:sz w:val="18"/>
                <w:szCs w:val="18"/>
              </w:rPr>
              <w:t>firmware</w:t>
            </w:r>
            <w:proofErr w:type="spellEnd"/>
            <w:r w:rsidRPr="0089282A">
              <w:rPr>
                <w:color w:val="000000"/>
                <w:sz w:val="18"/>
                <w:szCs w:val="18"/>
              </w:rPr>
              <w:t>) patikra ir atnaujinimas</w:t>
            </w:r>
            <w:r w:rsidR="004F1EFF" w:rsidRPr="0089282A">
              <w:rPr>
                <w:color w:val="000000"/>
                <w:sz w:val="18"/>
                <w:szCs w:val="18"/>
              </w:rPr>
              <w:t>;</w:t>
            </w:r>
          </w:p>
          <w:p w14:paraId="074CFC4B" w14:textId="6CD63FF3" w:rsidR="00B347C2" w:rsidRPr="0089282A" w:rsidRDefault="00D83885" w:rsidP="00ED16DC">
            <w:pPr>
              <w:numPr>
                <w:ilvl w:val="0"/>
                <w:numId w:val="58"/>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Aptarnavimas / priežiūra</w:t>
            </w:r>
            <w:r w:rsidR="004F1EFF" w:rsidRPr="0089282A">
              <w:rPr>
                <w:color w:val="000000"/>
                <w:sz w:val="18"/>
                <w:szCs w:val="18"/>
              </w:rPr>
              <w:t>;</w:t>
            </w:r>
          </w:p>
          <w:p w14:paraId="2F776DAA" w14:textId="7260392C" w:rsidR="00B347C2" w:rsidRPr="0089282A" w:rsidRDefault="00D83885" w:rsidP="00ED16DC">
            <w:pPr>
              <w:numPr>
                <w:ilvl w:val="0"/>
                <w:numId w:val="58"/>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Ugniasienių </w:t>
            </w:r>
            <w:proofErr w:type="spellStart"/>
            <w:r w:rsidRPr="0089282A">
              <w:rPr>
                <w:color w:val="000000"/>
                <w:sz w:val="18"/>
                <w:szCs w:val="18"/>
              </w:rPr>
              <w:t>maršrutizavimo</w:t>
            </w:r>
            <w:proofErr w:type="spellEnd"/>
            <w:r w:rsidRPr="0089282A">
              <w:rPr>
                <w:color w:val="000000"/>
                <w:sz w:val="18"/>
                <w:szCs w:val="18"/>
              </w:rPr>
              <w:t xml:space="preserve"> taisyklių konfigūravimas</w:t>
            </w:r>
            <w:r w:rsidR="004F1EFF" w:rsidRPr="0089282A">
              <w:rPr>
                <w:color w:val="000000"/>
                <w:sz w:val="18"/>
                <w:szCs w:val="18"/>
              </w:rPr>
              <w:t>.</w:t>
            </w:r>
          </w:p>
          <w:p w14:paraId="13B6D0E0" w14:textId="2475941A" w:rsidR="00B347C2" w:rsidRPr="0089282A" w:rsidRDefault="00D83885" w:rsidP="00CD4AAD">
            <w:pPr>
              <w:jc w:val="both"/>
              <w:rPr>
                <w:b/>
                <w:color w:val="000000"/>
                <w:sz w:val="18"/>
                <w:szCs w:val="18"/>
              </w:rPr>
            </w:pPr>
            <w:r w:rsidRPr="0089282A">
              <w:rPr>
                <w:b/>
                <w:color w:val="000000"/>
                <w:sz w:val="18"/>
                <w:szCs w:val="18"/>
              </w:rPr>
              <w:t>Gedimų šalinimas</w:t>
            </w:r>
            <w:r w:rsidR="00CD4AAD" w:rsidRPr="0089282A">
              <w:rPr>
                <w:b/>
                <w:color w:val="000000"/>
                <w:sz w:val="18"/>
                <w:szCs w:val="18"/>
              </w:rPr>
              <w:t>:</w:t>
            </w:r>
          </w:p>
          <w:p w14:paraId="6777EB1A" w14:textId="707E3C66" w:rsidR="00B347C2" w:rsidRPr="0089282A" w:rsidRDefault="00D83885" w:rsidP="00ED16DC">
            <w:pPr>
              <w:numPr>
                <w:ilvl w:val="0"/>
                <w:numId w:val="59"/>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Reagavimas į gedimus ir įrangos darbingumo atstatymas per nustatytą laiką (įskaitant duomenų atstatymą iš rezervinės kopijos)</w:t>
            </w:r>
            <w:r w:rsidR="004F1EFF" w:rsidRPr="0089282A">
              <w:rPr>
                <w:color w:val="000000"/>
                <w:sz w:val="18"/>
                <w:szCs w:val="18"/>
              </w:rPr>
              <w:t>;</w:t>
            </w:r>
          </w:p>
          <w:p w14:paraId="7E833A74" w14:textId="1A1106B7" w:rsidR="00B347C2" w:rsidRPr="0089282A" w:rsidRDefault="00D83885" w:rsidP="00ED16DC">
            <w:pPr>
              <w:numPr>
                <w:ilvl w:val="0"/>
                <w:numId w:val="59"/>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Pakaitinės įrangos suteikimas įrangos gedimo atveju (naudojama įranga pagal Rezervinės įrangos įsipareigojimus)</w:t>
            </w:r>
            <w:r w:rsidR="004F1EFF" w:rsidRPr="0089282A">
              <w:rPr>
                <w:color w:val="000000"/>
                <w:sz w:val="18"/>
                <w:szCs w:val="18"/>
              </w:rPr>
              <w:t>;</w:t>
            </w:r>
          </w:p>
          <w:p w14:paraId="0B667792" w14:textId="1A3B5D65" w:rsidR="00B347C2" w:rsidRPr="0089282A" w:rsidRDefault="00D83885" w:rsidP="00ED16DC">
            <w:pPr>
              <w:numPr>
                <w:ilvl w:val="0"/>
                <w:numId w:val="59"/>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Sugedusios įrangos remonto organizavimas</w:t>
            </w:r>
            <w:r w:rsidR="004F1EFF" w:rsidRPr="0089282A">
              <w:rPr>
                <w:color w:val="000000"/>
                <w:sz w:val="18"/>
                <w:szCs w:val="18"/>
              </w:rPr>
              <w:t>;</w:t>
            </w:r>
          </w:p>
          <w:p w14:paraId="7505C03A" w14:textId="727AA708" w:rsidR="00B347C2" w:rsidRPr="0089282A" w:rsidRDefault="00D83885" w:rsidP="00ED16DC">
            <w:pPr>
              <w:numPr>
                <w:ilvl w:val="0"/>
                <w:numId w:val="59"/>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Rekomendacijų atnaujinimui / tobulinimui pateikimas</w:t>
            </w:r>
            <w:r w:rsidR="004F1EFF" w:rsidRPr="0089282A">
              <w:rPr>
                <w:color w:val="000000"/>
                <w:sz w:val="18"/>
                <w:szCs w:val="18"/>
              </w:rPr>
              <w:t>.</w:t>
            </w:r>
          </w:p>
        </w:tc>
      </w:tr>
    </w:tbl>
    <w:p w14:paraId="08F88DF9" w14:textId="77777777" w:rsidR="00B347C2" w:rsidRPr="0089282A" w:rsidRDefault="00B347C2">
      <w:pPr>
        <w:rPr>
          <w:sz w:val="18"/>
          <w:szCs w:val="18"/>
        </w:rPr>
      </w:pPr>
    </w:p>
    <w:p w14:paraId="426B3FA1" w14:textId="77777777" w:rsidR="00B347C2" w:rsidRPr="0089282A" w:rsidRDefault="00B347C2">
      <w:pPr>
        <w:rPr>
          <w:sz w:val="18"/>
          <w:szCs w:val="18"/>
        </w:rPr>
      </w:pPr>
    </w:p>
    <w:p w14:paraId="2774E9D8" w14:textId="77777777" w:rsidR="00B347C2" w:rsidRPr="0089282A" w:rsidRDefault="00B347C2">
      <w:pPr>
        <w:rPr>
          <w:sz w:val="18"/>
          <w:szCs w:val="18"/>
        </w:rPr>
      </w:pPr>
    </w:p>
    <w:p w14:paraId="4B3BBB97" w14:textId="77777777" w:rsidR="00B347C2" w:rsidRPr="0089282A" w:rsidRDefault="00B347C2">
      <w:pPr>
        <w:rPr>
          <w:sz w:val="18"/>
          <w:szCs w:val="18"/>
        </w:rPr>
      </w:pPr>
    </w:p>
    <w:p w14:paraId="4D986B91" w14:textId="77777777" w:rsidR="00B347C2" w:rsidRPr="0089282A" w:rsidRDefault="00B347C2">
      <w:pPr>
        <w:rPr>
          <w:sz w:val="18"/>
          <w:szCs w:val="18"/>
        </w:rPr>
      </w:pPr>
    </w:p>
    <w:p w14:paraId="6B63801A" w14:textId="77777777" w:rsidR="00B347C2" w:rsidRPr="0089282A" w:rsidRDefault="00B347C2">
      <w:pPr>
        <w:rPr>
          <w:sz w:val="18"/>
          <w:szCs w:val="18"/>
        </w:rPr>
      </w:pPr>
    </w:p>
    <w:p w14:paraId="63364AE5" w14:textId="77777777" w:rsidR="00BE2078" w:rsidRPr="0089282A" w:rsidRDefault="00BE2078">
      <w:pPr>
        <w:rPr>
          <w:sz w:val="18"/>
          <w:szCs w:val="18"/>
        </w:rPr>
      </w:pPr>
      <w:r w:rsidRPr="0089282A">
        <w:rPr>
          <w:sz w:val="18"/>
          <w:szCs w:val="18"/>
        </w:rPr>
        <w:br w:type="page"/>
      </w:r>
    </w:p>
    <w:p w14:paraId="34E4314C" w14:textId="77777777" w:rsidR="00B347C2" w:rsidRPr="0089282A" w:rsidRDefault="00B347C2">
      <w:pPr>
        <w:rPr>
          <w:sz w:val="18"/>
          <w:szCs w:val="18"/>
        </w:rPr>
      </w:pP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ED16DC" w:rsidRPr="0089282A" w14:paraId="68B1CC1F" w14:textId="77777777" w:rsidTr="00693F66">
        <w:trPr>
          <w:trHeight w:val="240"/>
        </w:trPr>
        <w:tc>
          <w:tcPr>
            <w:tcW w:w="2318" w:type="dxa"/>
            <w:shd w:val="clear" w:color="auto" w:fill="D9D9D9"/>
            <w:vAlign w:val="center"/>
          </w:tcPr>
          <w:p w14:paraId="6AE25F1C" w14:textId="77777777" w:rsidR="00ED16DC" w:rsidRPr="0089282A" w:rsidRDefault="00ED16DC" w:rsidP="00693F66">
            <w:pPr>
              <w:spacing w:before="60" w:after="60"/>
              <w:ind w:left="720" w:hanging="720"/>
              <w:jc w:val="center"/>
              <w:rPr>
                <w:b/>
                <w:sz w:val="18"/>
                <w:szCs w:val="18"/>
              </w:rPr>
            </w:pPr>
            <w:r w:rsidRPr="0089282A">
              <w:rPr>
                <w:b/>
                <w:sz w:val="18"/>
                <w:szCs w:val="18"/>
              </w:rPr>
              <w:t>Aprašas</w:t>
            </w:r>
          </w:p>
        </w:tc>
        <w:tc>
          <w:tcPr>
            <w:tcW w:w="7311" w:type="dxa"/>
            <w:shd w:val="clear" w:color="auto" w:fill="D9D9D9"/>
            <w:vAlign w:val="center"/>
          </w:tcPr>
          <w:p w14:paraId="0967A857" w14:textId="77777777" w:rsidR="00ED16DC" w:rsidRPr="0089282A" w:rsidRDefault="00ED16DC" w:rsidP="00693F66">
            <w:pPr>
              <w:tabs>
                <w:tab w:val="left" w:pos="612"/>
              </w:tabs>
              <w:spacing w:before="60" w:after="60"/>
              <w:ind w:left="72"/>
              <w:jc w:val="center"/>
              <w:rPr>
                <w:b/>
                <w:sz w:val="18"/>
                <w:szCs w:val="18"/>
              </w:rPr>
            </w:pPr>
            <w:r w:rsidRPr="0089282A">
              <w:rPr>
                <w:b/>
                <w:sz w:val="18"/>
                <w:szCs w:val="18"/>
              </w:rPr>
              <w:t>Paslaugos</w:t>
            </w:r>
          </w:p>
        </w:tc>
      </w:tr>
    </w:tbl>
    <w:tbl>
      <w:tblPr>
        <w:tblStyle w:val="ac"/>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4"/>
        <w:gridCol w:w="7307"/>
      </w:tblGrid>
      <w:tr w:rsidR="00B347C2" w:rsidRPr="0089282A" w14:paraId="56995777" w14:textId="77777777" w:rsidTr="00ED16DC">
        <w:tc>
          <w:tcPr>
            <w:tcW w:w="2324" w:type="dxa"/>
            <w:tcBorders>
              <w:bottom w:val="single" w:sz="4" w:space="0" w:color="000000"/>
            </w:tcBorders>
            <w:vAlign w:val="center"/>
          </w:tcPr>
          <w:p w14:paraId="3143FEFC" w14:textId="77777777" w:rsidR="00B347C2" w:rsidRPr="0089282A" w:rsidRDefault="00D83885" w:rsidP="00ED16DC">
            <w:pPr>
              <w:spacing w:before="60" w:after="60"/>
              <w:rPr>
                <w:b/>
                <w:sz w:val="18"/>
                <w:szCs w:val="18"/>
              </w:rPr>
            </w:pPr>
            <w:r w:rsidRPr="0089282A">
              <w:rPr>
                <w:b/>
                <w:sz w:val="18"/>
                <w:szCs w:val="18"/>
              </w:rPr>
              <w:t>Kompiuterių aptarnavimas</w:t>
            </w:r>
          </w:p>
        </w:tc>
        <w:tc>
          <w:tcPr>
            <w:tcW w:w="7307" w:type="dxa"/>
            <w:tcBorders>
              <w:bottom w:val="single" w:sz="4" w:space="0" w:color="000000"/>
            </w:tcBorders>
            <w:vAlign w:val="center"/>
          </w:tcPr>
          <w:p w14:paraId="1899E33D" w14:textId="7F1BDC61" w:rsidR="00B347C2" w:rsidRPr="0089282A" w:rsidRDefault="00D83885" w:rsidP="00ED16DC">
            <w:pPr>
              <w:spacing w:after="22"/>
              <w:jc w:val="both"/>
              <w:rPr>
                <w:color w:val="000000"/>
                <w:sz w:val="18"/>
                <w:szCs w:val="18"/>
              </w:rPr>
            </w:pPr>
            <w:r w:rsidRPr="0089282A">
              <w:rPr>
                <w:b/>
                <w:color w:val="000000"/>
                <w:sz w:val="18"/>
                <w:szCs w:val="18"/>
              </w:rPr>
              <w:t>Reguliarūs ir nereguliarūs darbai</w:t>
            </w:r>
            <w:r w:rsidRPr="0089282A">
              <w:rPr>
                <w:color w:val="000000"/>
                <w:sz w:val="18"/>
                <w:szCs w:val="18"/>
              </w:rPr>
              <w:t>, kurių atlikimą užtikrina ATEA</w:t>
            </w:r>
            <w:r w:rsidRPr="0089282A">
              <w:rPr>
                <w:i/>
                <w:color w:val="000000"/>
                <w:sz w:val="18"/>
                <w:szCs w:val="18"/>
              </w:rPr>
              <w:t xml:space="preserve"> </w:t>
            </w:r>
            <w:r w:rsidRPr="0089282A">
              <w:rPr>
                <w:b/>
                <w:color w:val="000000"/>
                <w:sz w:val="18"/>
                <w:szCs w:val="18"/>
              </w:rPr>
              <w:t xml:space="preserve">esant Kliento kreipiniui </w:t>
            </w:r>
            <w:r w:rsidRPr="0089282A">
              <w:rPr>
                <w:color w:val="000000"/>
                <w:sz w:val="18"/>
                <w:szCs w:val="18"/>
              </w:rPr>
              <w:t xml:space="preserve">arba </w:t>
            </w:r>
            <w:r w:rsidRPr="0089282A">
              <w:rPr>
                <w:b/>
                <w:color w:val="000000"/>
                <w:sz w:val="18"/>
                <w:szCs w:val="18"/>
              </w:rPr>
              <w:t>be atskiro kreipinio:</w:t>
            </w:r>
          </w:p>
          <w:p w14:paraId="62AF5EE5" w14:textId="77777777" w:rsidR="00B347C2" w:rsidRPr="0089282A" w:rsidRDefault="00D83885" w:rsidP="00ED16DC">
            <w:pPr>
              <w:jc w:val="both"/>
              <w:rPr>
                <w:sz w:val="18"/>
                <w:szCs w:val="18"/>
                <w:u w:val="single"/>
              </w:rPr>
            </w:pPr>
            <w:r w:rsidRPr="0089282A">
              <w:rPr>
                <w:sz w:val="18"/>
                <w:szCs w:val="18"/>
                <w:u w:val="single"/>
              </w:rPr>
              <w:t>Planiniai darbai</w:t>
            </w:r>
          </w:p>
          <w:p w14:paraId="7CD858D2" w14:textId="77777777" w:rsidR="00B347C2" w:rsidRPr="0089282A" w:rsidRDefault="00D83885" w:rsidP="00AB1599">
            <w:pPr>
              <w:numPr>
                <w:ilvl w:val="0"/>
                <w:numId w:val="60"/>
              </w:numPr>
              <w:pBdr>
                <w:top w:val="nil"/>
                <w:left w:val="nil"/>
                <w:bottom w:val="nil"/>
                <w:right w:val="nil"/>
                <w:between w:val="nil"/>
              </w:pBdr>
              <w:tabs>
                <w:tab w:val="left" w:pos="-2340"/>
                <w:tab w:val="left" w:pos="612"/>
                <w:tab w:val="left" w:pos="720"/>
              </w:tabs>
              <w:spacing w:before="60" w:after="60"/>
              <w:ind w:left="400" w:hanging="364"/>
              <w:jc w:val="both"/>
              <w:rPr>
                <w:color w:val="000000"/>
                <w:sz w:val="18"/>
                <w:szCs w:val="18"/>
              </w:rPr>
            </w:pPr>
            <w:r w:rsidRPr="0089282A">
              <w:rPr>
                <w:color w:val="000000"/>
                <w:sz w:val="18"/>
                <w:szCs w:val="18"/>
              </w:rPr>
              <w:t>Naujos darbo vietos įrengimas (atsižvelgiant į planinių darbų ir pralaidumo įsipareigojimus)</w:t>
            </w:r>
          </w:p>
          <w:p w14:paraId="12D46422" w14:textId="77777777" w:rsidR="00B347C2" w:rsidRPr="0089282A" w:rsidRDefault="00D83885" w:rsidP="00AB1599">
            <w:pPr>
              <w:numPr>
                <w:ilvl w:val="0"/>
                <w:numId w:val="60"/>
              </w:numPr>
              <w:pBdr>
                <w:top w:val="nil"/>
                <w:left w:val="nil"/>
                <w:bottom w:val="nil"/>
                <w:right w:val="nil"/>
                <w:between w:val="nil"/>
              </w:pBdr>
              <w:tabs>
                <w:tab w:val="left" w:pos="-2340"/>
                <w:tab w:val="left" w:pos="612"/>
                <w:tab w:val="left" w:pos="720"/>
              </w:tabs>
              <w:spacing w:before="60" w:after="60"/>
              <w:ind w:left="400" w:hanging="364"/>
              <w:jc w:val="both"/>
              <w:rPr>
                <w:color w:val="000000"/>
                <w:sz w:val="18"/>
                <w:szCs w:val="18"/>
              </w:rPr>
            </w:pPr>
            <w:r w:rsidRPr="0089282A">
              <w:rPr>
                <w:color w:val="000000"/>
                <w:sz w:val="18"/>
                <w:szCs w:val="18"/>
              </w:rPr>
              <w:t>Vartotojo duomenų migravimas į kitą parengtą darbo vietą</w:t>
            </w:r>
          </w:p>
          <w:p w14:paraId="791218EE" w14:textId="77777777" w:rsidR="00B347C2" w:rsidRPr="0089282A" w:rsidRDefault="00D83885" w:rsidP="00AB1599">
            <w:pPr>
              <w:numPr>
                <w:ilvl w:val="0"/>
                <w:numId w:val="60"/>
              </w:numPr>
              <w:pBdr>
                <w:top w:val="nil"/>
                <w:left w:val="nil"/>
                <w:bottom w:val="nil"/>
                <w:right w:val="nil"/>
                <w:between w:val="nil"/>
              </w:pBdr>
              <w:tabs>
                <w:tab w:val="left" w:pos="-2340"/>
                <w:tab w:val="left" w:pos="612"/>
                <w:tab w:val="left" w:pos="720"/>
              </w:tabs>
              <w:spacing w:before="60" w:after="60"/>
              <w:ind w:left="400" w:hanging="364"/>
              <w:jc w:val="both"/>
              <w:rPr>
                <w:color w:val="000000"/>
                <w:sz w:val="18"/>
                <w:szCs w:val="18"/>
              </w:rPr>
            </w:pPr>
            <w:r w:rsidRPr="0089282A">
              <w:rPr>
                <w:color w:val="000000"/>
                <w:sz w:val="18"/>
                <w:szCs w:val="18"/>
              </w:rPr>
              <w:t>Standartinės programinės įrangos diegimas</w:t>
            </w:r>
          </w:p>
          <w:p w14:paraId="46536596" w14:textId="77777777" w:rsidR="00B347C2" w:rsidRPr="0089282A" w:rsidRDefault="00D83885" w:rsidP="00ED16DC">
            <w:pPr>
              <w:jc w:val="both"/>
              <w:rPr>
                <w:sz w:val="18"/>
                <w:szCs w:val="18"/>
                <w:u w:val="single"/>
              </w:rPr>
            </w:pPr>
            <w:r w:rsidRPr="0089282A">
              <w:rPr>
                <w:sz w:val="18"/>
                <w:szCs w:val="18"/>
                <w:u w:val="single"/>
              </w:rPr>
              <w:t>Gedimų šalinimas</w:t>
            </w:r>
          </w:p>
          <w:p w14:paraId="086D008A" w14:textId="77777777" w:rsidR="00B347C2" w:rsidRPr="0089282A" w:rsidRDefault="00D83885" w:rsidP="00ED16DC">
            <w:pPr>
              <w:pStyle w:val="Sraassuenkleliais"/>
              <w:jc w:val="both"/>
              <w:rPr>
                <w:sz w:val="18"/>
                <w:szCs w:val="18"/>
              </w:rPr>
            </w:pPr>
            <w:r w:rsidRPr="0089282A">
              <w:rPr>
                <w:sz w:val="18"/>
                <w:szCs w:val="18"/>
              </w:rPr>
              <w:t>Reagavimas į gedimus ir įrangos darbingumo atstatymas per nustatytą laiką</w:t>
            </w:r>
          </w:p>
          <w:p w14:paraId="58BA67D4" w14:textId="77777777" w:rsidR="00B347C2" w:rsidRPr="0089282A" w:rsidRDefault="00D83885" w:rsidP="00ED16DC">
            <w:pPr>
              <w:pStyle w:val="Sraassuenkleliais"/>
              <w:jc w:val="both"/>
              <w:rPr>
                <w:sz w:val="18"/>
                <w:szCs w:val="18"/>
              </w:rPr>
            </w:pPr>
            <w:r w:rsidRPr="0089282A">
              <w:rPr>
                <w:sz w:val="18"/>
                <w:szCs w:val="18"/>
              </w:rPr>
              <w:t>Pakaitinės įrangos suteikimas įrangos gedimo atveju (naudojama įranga pagal Rezervinės įrangos įsipareigojimus)</w:t>
            </w:r>
          </w:p>
          <w:p w14:paraId="022E049D" w14:textId="77777777" w:rsidR="00B347C2" w:rsidRPr="0089282A" w:rsidRDefault="00D83885" w:rsidP="00ED16DC">
            <w:pPr>
              <w:pStyle w:val="Sraassuenkleliais"/>
              <w:jc w:val="both"/>
              <w:rPr>
                <w:sz w:val="18"/>
                <w:szCs w:val="18"/>
              </w:rPr>
            </w:pPr>
            <w:r w:rsidRPr="0089282A">
              <w:rPr>
                <w:sz w:val="18"/>
                <w:szCs w:val="18"/>
              </w:rPr>
              <w:t>Sugedusios įrangos remonto organizavimas</w:t>
            </w:r>
          </w:p>
          <w:p w14:paraId="3A73B149" w14:textId="77777777" w:rsidR="00B347C2" w:rsidRPr="0089282A" w:rsidRDefault="00D83885" w:rsidP="00ED16DC">
            <w:pPr>
              <w:jc w:val="both"/>
              <w:rPr>
                <w:sz w:val="18"/>
                <w:szCs w:val="18"/>
                <w:u w:val="single"/>
              </w:rPr>
            </w:pPr>
            <w:r w:rsidRPr="0089282A">
              <w:rPr>
                <w:sz w:val="18"/>
                <w:szCs w:val="18"/>
                <w:u w:val="single"/>
              </w:rPr>
              <w:t>Profilaktiniai darbai</w:t>
            </w:r>
          </w:p>
          <w:p w14:paraId="0365047C" w14:textId="77777777" w:rsidR="00B347C2" w:rsidRPr="0089282A" w:rsidRDefault="00D83885" w:rsidP="00AB1599">
            <w:pPr>
              <w:numPr>
                <w:ilvl w:val="0"/>
                <w:numId w:val="61"/>
              </w:numPr>
              <w:pBdr>
                <w:top w:val="nil"/>
                <w:left w:val="nil"/>
                <w:bottom w:val="nil"/>
                <w:right w:val="nil"/>
                <w:between w:val="nil"/>
              </w:pBdr>
              <w:tabs>
                <w:tab w:val="left" w:pos="-2340"/>
                <w:tab w:val="left" w:pos="612"/>
                <w:tab w:val="left" w:pos="720"/>
              </w:tabs>
              <w:ind w:left="393" w:hanging="393"/>
              <w:jc w:val="both"/>
              <w:rPr>
                <w:color w:val="000000"/>
                <w:sz w:val="18"/>
                <w:szCs w:val="18"/>
              </w:rPr>
            </w:pPr>
            <w:r w:rsidRPr="0089282A">
              <w:rPr>
                <w:color w:val="000000"/>
                <w:sz w:val="18"/>
                <w:szCs w:val="18"/>
              </w:rPr>
              <w:t>Sisteminių žurnalų (</w:t>
            </w:r>
            <w:proofErr w:type="spellStart"/>
            <w:r w:rsidRPr="0089282A">
              <w:rPr>
                <w:color w:val="000000"/>
                <w:sz w:val="18"/>
                <w:szCs w:val="18"/>
              </w:rPr>
              <w:t>log</w:t>
            </w:r>
            <w:proofErr w:type="spellEnd"/>
            <w:r w:rsidRPr="0089282A">
              <w:rPr>
                <w:color w:val="000000"/>
                <w:sz w:val="18"/>
                <w:szCs w:val="18"/>
              </w:rPr>
              <w:t>) įrašų peržiūra ir pastebėtų gedimų šalinimas</w:t>
            </w:r>
          </w:p>
          <w:p w14:paraId="5569ADB0" w14:textId="77777777" w:rsidR="00B347C2" w:rsidRPr="0089282A" w:rsidRDefault="00D83885" w:rsidP="00AB1599">
            <w:pPr>
              <w:numPr>
                <w:ilvl w:val="0"/>
                <w:numId w:val="61"/>
              </w:numPr>
              <w:pBdr>
                <w:top w:val="nil"/>
                <w:left w:val="nil"/>
                <w:bottom w:val="nil"/>
                <w:right w:val="nil"/>
                <w:between w:val="nil"/>
              </w:pBdr>
              <w:tabs>
                <w:tab w:val="left" w:pos="-2340"/>
                <w:tab w:val="left" w:pos="612"/>
                <w:tab w:val="left" w:pos="720"/>
              </w:tabs>
              <w:ind w:left="393" w:hanging="393"/>
              <w:jc w:val="both"/>
              <w:rPr>
                <w:color w:val="000000"/>
                <w:sz w:val="18"/>
                <w:szCs w:val="18"/>
              </w:rPr>
            </w:pPr>
            <w:r w:rsidRPr="0089282A">
              <w:rPr>
                <w:color w:val="000000"/>
                <w:sz w:val="18"/>
                <w:szCs w:val="18"/>
              </w:rPr>
              <w:t>Disko vietos kontrolė, laikinųjų bylų panaikinimas</w:t>
            </w:r>
          </w:p>
          <w:p w14:paraId="52390BF5" w14:textId="77777777" w:rsidR="00B347C2" w:rsidRPr="0089282A" w:rsidRDefault="00D83885" w:rsidP="00AB1599">
            <w:pPr>
              <w:numPr>
                <w:ilvl w:val="0"/>
                <w:numId w:val="61"/>
              </w:numPr>
              <w:pBdr>
                <w:top w:val="nil"/>
                <w:left w:val="nil"/>
                <w:bottom w:val="nil"/>
                <w:right w:val="nil"/>
                <w:between w:val="nil"/>
              </w:pBdr>
              <w:tabs>
                <w:tab w:val="left" w:pos="-2340"/>
                <w:tab w:val="left" w:pos="612"/>
                <w:tab w:val="left" w:pos="720"/>
              </w:tabs>
              <w:ind w:left="393" w:hanging="393"/>
              <w:jc w:val="both"/>
              <w:rPr>
                <w:color w:val="000000"/>
                <w:sz w:val="18"/>
                <w:szCs w:val="18"/>
              </w:rPr>
            </w:pPr>
            <w:r w:rsidRPr="0089282A">
              <w:rPr>
                <w:color w:val="000000"/>
                <w:sz w:val="18"/>
                <w:szCs w:val="18"/>
              </w:rPr>
              <w:t>Standartinės programinės įrangos kritinių atnaujinimų ir pakeitimų patikra ir diegimas</w:t>
            </w:r>
          </w:p>
          <w:p w14:paraId="718C99BB" w14:textId="77777777" w:rsidR="00B347C2" w:rsidRPr="0089282A" w:rsidRDefault="00D83885" w:rsidP="00AB1599">
            <w:pPr>
              <w:numPr>
                <w:ilvl w:val="0"/>
                <w:numId w:val="61"/>
              </w:numPr>
              <w:pBdr>
                <w:top w:val="nil"/>
                <w:left w:val="nil"/>
                <w:bottom w:val="nil"/>
                <w:right w:val="nil"/>
                <w:between w:val="nil"/>
              </w:pBdr>
              <w:tabs>
                <w:tab w:val="left" w:pos="-2340"/>
                <w:tab w:val="left" w:pos="612"/>
                <w:tab w:val="left" w:pos="720"/>
              </w:tabs>
              <w:ind w:left="393" w:hanging="393"/>
              <w:jc w:val="both"/>
              <w:rPr>
                <w:color w:val="000000"/>
                <w:sz w:val="18"/>
                <w:szCs w:val="18"/>
              </w:rPr>
            </w:pPr>
            <w:r w:rsidRPr="0089282A">
              <w:rPr>
                <w:color w:val="000000"/>
                <w:sz w:val="18"/>
                <w:szCs w:val="18"/>
              </w:rPr>
              <w:t>Rekomendacijų dėl įrangos veikimo pagerinimo pateikimas</w:t>
            </w:r>
          </w:p>
          <w:p w14:paraId="39F29212" w14:textId="77777777" w:rsidR="00B347C2" w:rsidRPr="0089282A" w:rsidRDefault="00D83885" w:rsidP="00ED16DC">
            <w:pPr>
              <w:jc w:val="both"/>
              <w:rPr>
                <w:sz w:val="18"/>
                <w:szCs w:val="18"/>
                <w:u w:val="single"/>
              </w:rPr>
            </w:pPr>
            <w:r w:rsidRPr="0089282A">
              <w:rPr>
                <w:sz w:val="18"/>
                <w:szCs w:val="18"/>
                <w:u w:val="single"/>
              </w:rPr>
              <w:t>Aptarnavimas / priežiūra</w:t>
            </w:r>
          </w:p>
          <w:p w14:paraId="29DA8F30" w14:textId="77777777" w:rsidR="00B347C2" w:rsidRPr="0089282A" w:rsidRDefault="00D83885" w:rsidP="00AB1599">
            <w:pPr>
              <w:numPr>
                <w:ilvl w:val="0"/>
                <w:numId w:val="62"/>
              </w:numPr>
              <w:pBdr>
                <w:top w:val="nil"/>
                <w:left w:val="nil"/>
                <w:bottom w:val="nil"/>
                <w:right w:val="nil"/>
                <w:between w:val="nil"/>
              </w:pBdr>
              <w:tabs>
                <w:tab w:val="left" w:pos="-2340"/>
                <w:tab w:val="left" w:pos="612"/>
                <w:tab w:val="left" w:pos="720"/>
              </w:tabs>
              <w:ind w:left="393" w:hanging="399"/>
              <w:jc w:val="both"/>
              <w:rPr>
                <w:color w:val="000000"/>
                <w:sz w:val="18"/>
                <w:szCs w:val="18"/>
              </w:rPr>
            </w:pPr>
            <w:r w:rsidRPr="0089282A">
              <w:rPr>
                <w:color w:val="000000"/>
                <w:sz w:val="18"/>
                <w:szCs w:val="18"/>
              </w:rPr>
              <w:t>Vartotojų konsultavimas programinės įrangos bei techniniais klausimais</w:t>
            </w:r>
          </w:p>
          <w:p w14:paraId="40B3E553" w14:textId="77777777" w:rsidR="00B347C2" w:rsidRPr="0089282A" w:rsidRDefault="00D83885" w:rsidP="00AB1599">
            <w:pPr>
              <w:numPr>
                <w:ilvl w:val="0"/>
                <w:numId w:val="62"/>
              </w:numPr>
              <w:pBdr>
                <w:top w:val="nil"/>
                <w:left w:val="nil"/>
                <w:bottom w:val="nil"/>
                <w:right w:val="nil"/>
                <w:between w:val="nil"/>
              </w:pBdr>
              <w:tabs>
                <w:tab w:val="left" w:pos="-2340"/>
                <w:tab w:val="left" w:pos="612"/>
                <w:tab w:val="left" w:pos="720"/>
              </w:tabs>
              <w:ind w:left="393" w:hanging="399"/>
              <w:jc w:val="both"/>
              <w:rPr>
                <w:color w:val="000000"/>
                <w:sz w:val="18"/>
                <w:szCs w:val="18"/>
              </w:rPr>
            </w:pPr>
            <w:r w:rsidRPr="0089282A">
              <w:rPr>
                <w:color w:val="000000"/>
                <w:sz w:val="18"/>
                <w:szCs w:val="18"/>
              </w:rPr>
              <w:t>Įrenginių tvarkyklių atnaujinimas ir jų parametrų nustatymas</w:t>
            </w:r>
          </w:p>
          <w:p w14:paraId="50718688" w14:textId="77777777" w:rsidR="00B347C2" w:rsidRPr="0089282A" w:rsidRDefault="00D83885" w:rsidP="00AB1599">
            <w:pPr>
              <w:numPr>
                <w:ilvl w:val="0"/>
                <w:numId w:val="62"/>
              </w:numPr>
              <w:pBdr>
                <w:top w:val="nil"/>
                <w:left w:val="nil"/>
                <w:bottom w:val="nil"/>
                <w:right w:val="nil"/>
                <w:between w:val="nil"/>
              </w:pBdr>
              <w:tabs>
                <w:tab w:val="left" w:pos="-2340"/>
                <w:tab w:val="left" w:pos="612"/>
                <w:tab w:val="left" w:pos="720"/>
              </w:tabs>
              <w:ind w:left="393" w:hanging="399"/>
              <w:jc w:val="both"/>
              <w:rPr>
                <w:color w:val="000000"/>
                <w:sz w:val="18"/>
                <w:szCs w:val="18"/>
              </w:rPr>
            </w:pPr>
            <w:r w:rsidRPr="0089282A">
              <w:rPr>
                <w:color w:val="000000"/>
                <w:sz w:val="18"/>
                <w:szCs w:val="18"/>
              </w:rPr>
              <w:t>Prisijungimo prie tinklinių resursų konfigūravimas</w:t>
            </w:r>
          </w:p>
          <w:p w14:paraId="2E42E008" w14:textId="77777777" w:rsidR="00B347C2" w:rsidRPr="0089282A" w:rsidRDefault="00D83885" w:rsidP="00AB1599">
            <w:pPr>
              <w:numPr>
                <w:ilvl w:val="0"/>
                <w:numId w:val="62"/>
              </w:numPr>
              <w:pBdr>
                <w:top w:val="nil"/>
                <w:left w:val="nil"/>
                <w:bottom w:val="nil"/>
                <w:right w:val="nil"/>
                <w:between w:val="nil"/>
              </w:pBdr>
              <w:tabs>
                <w:tab w:val="left" w:pos="-2340"/>
                <w:tab w:val="left" w:pos="612"/>
                <w:tab w:val="left" w:pos="720"/>
              </w:tabs>
              <w:ind w:left="393" w:hanging="399"/>
              <w:jc w:val="both"/>
              <w:rPr>
                <w:b/>
                <w:color w:val="000000"/>
                <w:sz w:val="18"/>
                <w:szCs w:val="18"/>
              </w:rPr>
            </w:pPr>
            <w:r w:rsidRPr="0089282A">
              <w:rPr>
                <w:color w:val="000000"/>
                <w:sz w:val="18"/>
                <w:szCs w:val="18"/>
              </w:rPr>
              <w:t>Antivirusinės programinės įrangos atnaujinimų patikra</w:t>
            </w:r>
          </w:p>
        </w:tc>
      </w:tr>
      <w:tr w:rsidR="00B347C2" w:rsidRPr="0089282A" w14:paraId="78EA07A9" w14:textId="77777777" w:rsidTr="00ED16DC">
        <w:tc>
          <w:tcPr>
            <w:tcW w:w="2324" w:type="dxa"/>
            <w:tcBorders>
              <w:bottom w:val="single" w:sz="4" w:space="0" w:color="000000"/>
            </w:tcBorders>
            <w:vAlign w:val="center"/>
          </w:tcPr>
          <w:p w14:paraId="53BD51C9" w14:textId="77777777" w:rsidR="00B347C2" w:rsidRPr="0089282A" w:rsidRDefault="00D83885">
            <w:pPr>
              <w:spacing w:before="60" w:after="60"/>
              <w:rPr>
                <w:b/>
                <w:color w:val="000000"/>
                <w:sz w:val="18"/>
                <w:szCs w:val="18"/>
              </w:rPr>
            </w:pPr>
            <w:r w:rsidRPr="0089282A">
              <w:rPr>
                <w:b/>
                <w:color w:val="000000"/>
                <w:sz w:val="18"/>
                <w:szCs w:val="18"/>
              </w:rPr>
              <w:t xml:space="preserve">Spausdintuvų aptarnavimas  </w:t>
            </w:r>
          </w:p>
        </w:tc>
        <w:tc>
          <w:tcPr>
            <w:tcW w:w="7307" w:type="dxa"/>
            <w:tcBorders>
              <w:bottom w:val="single" w:sz="4" w:space="0" w:color="000000"/>
            </w:tcBorders>
            <w:vAlign w:val="center"/>
          </w:tcPr>
          <w:p w14:paraId="20F778E4" w14:textId="77777777" w:rsidR="00B347C2" w:rsidRPr="0089282A" w:rsidRDefault="00D83885" w:rsidP="00ED16DC">
            <w:pPr>
              <w:spacing w:after="22"/>
              <w:jc w:val="both"/>
              <w:rPr>
                <w:color w:val="000000"/>
                <w:sz w:val="18"/>
                <w:szCs w:val="18"/>
              </w:rPr>
            </w:pPr>
            <w:r w:rsidRPr="0089282A">
              <w:rPr>
                <w:b/>
                <w:color w:val="000000"/>
                <w:sz w:val="18"/>
                <w:szCs w:val="18"/>
              </w:rPr>
              <w:t>Reguliarūs ir nereguliarūs darbai</w:t>
            </w:r>
            <w:r w:rsidRPr="0089282A">
              <w:rPr>
                <w:color w:val="000000"/>
                <w:sz w:val="18"/>
                <w:szCs w:val="18"/>
              </w:rPr>
              <w:t>, kurių atlikimą užtikrina ATEA</w:t>
            </w:r>
            <w:r w:rsidRPr="0089282A">
              <w:rPr>
                <w:i/>
                <w:color w:val="000000"/>
                <w:sz w:val="18"/>
                <w:szCs w:val="18"/>
              </w:rPr>
              <w:t xml:space="preserve"> </w:t>
            </w:r>
            <w:r w:rsidRPr="0089282A">
              <w:rPr>
                <w:b/>
                <w:color w:val="000000"/>
                <w:sz w:val="18"/>
                <w:szCs w:val="18"/>
              </w:rPr>
              <w:t xml:space="preserve">esant Kliento kreipiniui </w:t>
            </w:r>
            <w:r w:rsidRPr="0089282A">
              <w:rPr>
                <w:color w:val="000000"/>
                <w:sz w:val="18"/>
                <w:szCs w:val="18"/>
              </w:rPr>
              <w:t xml:space="preserve">arba </w:t>
            </w:r>
            <w:r w:rsidRPr="0089282A">
              <w:rPr>
                <w:b/>
                <w:color w:val="000000"/>
                <w:sz w:val="18"/>
                <w:szCs w:val="18"/>
              </w:rPr>
              <w:t xml:space="preserve">be atskiro kreipinio: </w:t>
            </w:r>
          </w:p>
          <w:p w14:paraId="50E599BF" w14:textId="77777777" w:rsidR="00B347C2" w:rsidRPr="0089282A" w:rsidRDefault="00D83885" w:rsidP="00ED16DC">
            <w:pPr>
              <w:jc w:val="both"/>
              <w:rPr>
                <w:color w:val="000000"/>
                <w:sz w:val="18"/>
                <w:szCs w:val="18"/>
                <w:u w:val="single"/>
              </w:rPr>
            </w:pPr>
            <w:r w:rsidRPr="0089282A">
              <w:rPr>
                <w:color w:val="000000"/>
                <w:sz w:val="18"/>
                <w:szCs w:val="18"/>
                <w:u w:val="single"/>
              </w:rPr>
              <w:t>Gedimų šalinimas</w:t>
            </w:r>
          </w:p>
          <w:p w14:paraId="134802D7" w14:textId="6B75A4A3" w:rsidR="00B347C2" w:rsidRPr="0089282A" w:rsidRDefault="00D83885" w:rsidP="00ED16DC">
            <w:pPr>
              <w:numPr>
                <w:ilvl w:val="0"/>
                <w:numId w:val="63"/>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Reagavimas į gedimus ir įrangos darbingumo atstatymas per nustatytą laiką</w:t>
            </w:r>
            <w:r w:rsidR="00AB1599" w:rsidRPr="0089282A">
              <w:rPr>
                <w:color w:val="000000"/>
                <w:sz w:val="18"/>
                <w:szCs w:val="18"/>
              </w:rPr>
              <w:t>;</w:t>
            </w:r>
          </w:p>
          <w:p w14:paraId="4CA1AC66" w14:textId="1B39E493" w:rsidR="00B347C2" w:rsidRPr="0089282A" w:rsidRDefault="00D83885" w:rsidP="00ED16DC">
            <w:pPr>
              <w:numPr>
                <w:ilvl w:val="0"/>
                <w:numId w:val="63"/>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Pakaitinės įrangos suteikimas įrangos gedimo atveju (naudojama įranga pagal Rezervinės įrangos įsipareigojimus)</w:t>
            </w:r>
            <w:r w:rsidR="00AB1599" w:rsidRPr="0089282A">
              <w:rPr>
                <w:color w:val="000000"/>
                <w:sz w:val="18"/>
                <w:szCs w:val="18"/>
              </w:rPr>
              <w:t>;</w:t>
            </w:r>
          </w:p>
          <w:p w14:paraId="715FAB08" w14:textId="1702897C" w:rsidR="00B347C2" w:rsidRPr="0089282A" w:rsidRDefault="00D83885" w:rsidP="00ED16DC">
            <w:pPr>
              <w:numPr>
                <w:ilvl w:val="0"/>
                <w:numId w:val="63"/>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Sugedusios įrangos remonto organizavimas</w:t>
            </w:r>
            <w:r w:rsidR="00AB1599" w:rsidRPr="0089282A">
              <w:rPr>
                <w:color w:val="000000"/>
                <w:sz w:val="18"/>
                <w:szCs w:val="18"/>
              </w:rPr>
              <w:t>.</w:t>
            </w:r>
          </w:p>
          <w:p w14:paraId="7E3133E9" w14:textId="77777777" w:rsidR="00B347C2" w:rsidRPr="0089282A" w:rsidRDefault="00D83885" w:rsidP="00ED16DC">
            <w:pPr>
              <w:jc w:val="both"/>
              <w:rPr>
                <w:color w:val="000000"/>
                <w:sz w:val="18"/>
                <w:szCs w:val="18"/>
                <w:u w:val="single"/>
              </w:rPr>
            </w:pPr>
            <w:r w:rsidRPr="0089282A">
              <w:rPr>
                <w:color w:val="000000"/>
                <w:sz w:val="18"/>
                <w:szCs w:val="18"/>
                <w:u w:val="single"/>
              </w:rPr>
              <w:t>Planiniai darbai</w:t>
            </w:r>
          </w:p>
          <w:p w14:paraId="40A161F6" w14:textId="77777777"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Spausdinimo įrenginių įjungimas ir konfigūravimas tinkle; </w:t>
            </w:r>
          </w:p>
          <w:p w14:paraId="0A37FF00" w14:textId="2AD63F66"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Spausdinimo įrenginių pajungimas prie kompiuterinių darbo vietų</w:t>
            </w:r>
            <w:r w:rsidR="00AB1599" w:rsidRPr="0089282A">
              <w:rPr>
                <w:color w:val="000000"/>
                <w:sz w:val="18"/>
                <w:szCs w:val="18"/>
              </w:rPr>
              <w:t>;</w:t>
            </w:r>
          </w:p>
          <w:p w14:paraId="213E544E" w14:textId="6838C13F"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Spausdinimo įrenginių perkėlimas</w:t>
            </w:r>
            <w:r w:rsidR="00AB1599" w:rsidRPr="0089282A">
              <w:rPr>
                <w:color w:val="000000"/>
                <w:sz w:val="18"/>
                <w:szCs w:val="18"/>
              </w:rPr>
              <w:t>;</w:t>
            </w:r>
          </w:p>
          <w:p w14:paraId="6F34FBBD" w14:textId="7CDC8A22"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Spausdinimo įrenginių atjungimas</w:t>
            </w:r>
            <w:r w:rsidR="00AB1599" w:rsidRPr="0089282A">
              <w:rPr>
                <w:color w:val="000000"/>
                <w:sz w:val="18"/>
                <w:szCs w:val="18"/>
              </w:rPr>
              <w:t>;</w:t>
            </w:r>
            <w:r w:rsidRPr="0089282A">
              <w:rPr>
                <w:color w:val="000000"/>
                <w:sz w:val="18"/>
                <w:szCs w:val="18"/>
              </w:rPr>
              <w:t xml:space="preserve">  </w:t>
            </w:r>
          </w:p>
          <w:p w14:paraId="5EAA85D5" w14:textId="52177B14"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Spausdinimo įrangos parametrų keitimas</w:t>
            </w:r>
            <w:r w:rsidR="00AB1599" w:rsidRPr="0089282A">
              <w:rPr>
                <w:color w:val="000000"/>
                <w:sz w:val="18"/>
                <w:szCs w:val="18"/>
              </w:rPr>
              <w:t>;</w:t>
            </w:r>
          </w:p>
          <w:p w14:paraId="4EDD261A" w14:textId="35907E45"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Techninės įrangos modernizavimas, pakeičiant komponentes (pakeičiant velenėlius ir pan.)</w:t>
            </w:r>
            <w:r w:rsidR="00AB1599" w:rsidRPr="0089282A">
              <w:rPr>
                <w:color w:val="000000"/>
                <w:sz w:val="18"/>
                <w:szCs w:val="18"/>
              </w:rPr>
              <w:t>;</w:t>
            </w:r>
          </w:p>
          <w:p w14:paraId="150B989A" w14:textId="77777777" w:rsidR="00B347C2" w:rsidRPr="0089282A" w:rsidRDefault="00D83885" w:rsidP="00ED16DC">
            <w:pPr>
              <w:numPr>
                <w:ilvl w:val="0"/>
                <w:numId w:val="64"/>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 xml:space="preserve">Pagal poreikį rekomendacijos atnaujinimui/tobulinimui ir pan. </w:t>
            </w:r>
          </w:p>
        </w:tc>
      </w:tr>
    </w:tbl>
    <w:p w14:paraId="4534D5AE" w14:textId="77777777" w:rsidR="00B347C2" w:rsidRPr="0089282A" w:rsidRDefault="00D83885">
      <w:r w:rsidRPr="0089282A">
        <w:br w:type="page"/>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A85C93" w:rsidRPr="0089282A" w14:paraId="0859E980" w14:textId="77777777" w:rsidTr="00693F66">
        <w:trPr>
          <w:trHeight w:val="240"/>
        </w:trPr>
        <w:tc>
          <w:tcPr>
            <w:tcW w:w="2318" w:type="dxa"/>
            <w:shd w:val="clear" w:color="auto" w:fill="D9D9D9"/>
            <w:vAlign w:val="center"/>
          </w:tcPr>
          <w:p w14:paraId="311094B3" w14:textId="77777777" w:rsidR="00A85C93" w:rsidRPr="0089282A" w:rsidRDefault="00A85C93" w:rsidP="00693F66">
            <w:pPr>
              <w:spacing w:before="60" w:after="60"/>
              <w:ind w:left="720" w:hanging="720"/>
              <w:jc w:val="center"/>
              <w:rPr>
                <w:b/>
                <w:sz w:val="18"/>
                <w:szCs w:val="18"/>
              </w:rPr>
            </w:pPr>
            <w:r w:rsidRPr="0089282A">
              <w:rPr>
                <w:b/>
                <w:sz w:val="18"/>
                <w:szCs w:val="18"/>
              </w:rPr>
              <w:lastRenderedPageBreak/>
              <w:t>Aprašas</w:t>
            </w:r>
          </w:p>
        </w:tc>
        <w:tc>
          <w:tcPr>
            <w:tcW w:w="7311" w:type="dxa"/>
            <w:shd w:val="clear" w:color="auto" w:fill="D9D9D9"/>
            <w:vAlign w:val="center"/>
          </w:tcPr>
          <w:p w14:paraId="64255C7C" w14:textId="77777777" w:rsidR="00A85C93" w:rsidRPr="0089282A" w:rsidRDefault="00A85C93" w:rsidP="00693F66">
            <w:pPr>
              <w:tabs>
                <w:tab w:val="left" w:pos="612"/>
              </w:tabs>
              <w:spacing w:before="60" w:after="60"/>
              <w:ind w:left="72"/>
              <w:jc w:val="center"/>
              <w:rPr>
                <w:b/>
                <w:sz w:val="18"/>
                <w:szCs w:val="18"/>
              </w:rPr>
            </w:pPr>
            <w:r w:rsidRPr="0089282A">
              <w:rPr>
                <w:b/>
                <w:sz w:val="18"/>
                <w:szCs w:val="18"/>
              </w:rPr>
              <w:t>Paslaugos</w:t>
            </w:r>
          </w:p>
        </w:tc>
      </w:tr>
    </w:tbl>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8"/>
        <w:gridCol w:w="7311"/>
      </w:tblGrid>
      <w:tr w:rsidR="00B347C2" w:rsidRPr="0089282A" w14:paraId="72140DEA" w14:textId="77777777" w:rsidTr="00A85C93">
        <w:tc>
          <w:tcPr>
            <w:tcW w:w="2297" w:type="dxa"/>
            <w:tcBorders>
              <w:top w:val="single" w:sz="4" w:space="0" w:color="000000"/>
              <w:left w:val="single" w:sz="4" w:space="0" w:color="000000"/>
              <w:bottom w:val="single" w:sz="4" w:space="0" w:color="000000"/>
              <w:right w:val="single" w:sz="4" w:space="0" w:color="000000"/>
            </w:tcBorders>
            <w:vAlign w:val="center"/>
          </w:tcPr>
          <w:p w14:paraId="16F654A5" w14:textId="77777777" w:rsidR="00B347C2" w:rsidRPr="0089282A" w:rsidRDefault="00D83885">
            <w:pPr>
              <w:spacing w:before="60" w:after="60"/>
              <w:rPr>
                <w:b/>
                <w:color w:val="000000"/>
                <w:sz w:val="18"/>
                <w:szCs w:val="18"/>
              </w:rPr>
            </w:pPr>
            <w:r w:rsidRPr="0089282A">
              <w:rPr>
                <w:b/>
                <w:color w:val="000000"/>
                <w:sz w:val="18"/>
                <w:szCs w:val="18"/>
              </w:rPr>
              <w:t>Mobilių telefonų bei planšetinių kompiuterių aptarnavimas</w:t>
            </w:r>
          </w:p>
        </w:tc>
        <w:tc>
          <w:tcPr>
            <w:tcW w:w="7243" w:type="dxa"/>
            <w:tcBorders>
              <w:top w:val="single" w:sz="4" w:space="0" w:color="000000"/>
              <w:left w:val="single" w:sz="4" w:space="0" w:color="000000"/>
              <w:bottom w:val="single" w:sz="4" w:space="0" w:color="000000"/>
              <w:right w:val="single" w:sz="4" w:space="0" w:color="000000"/>
            </w:tcBorders>
            <w:vAlign w:val="center"/>
          </w:tcPr>
          <w:p w14:paraId="031A0F05" w14:textId="77777777" w:rsidR="00B347C2" w:rsidRPr="0089282A" w:rsidRDefault="00D83885" w:rsidP="00AB1599">
            <w:pPr>
              <w:spacing w:after="22"/>
              <w:jc w:val="both"/>
              <w:rPr>
                <w:color w:val="000000"/>
                <w:sz w:val="18"/>
                <w:szCs w:val="18"/>
              </w:rPr>
            </w:pPr>
            <w:r w:rsidRPr="0089282A">
              <w:rPr>
                <w:color w:val="000000"/>
                <w:sz w:val="18"/>
                <w:szCs w:val="18"/>
              </w:rPr>
              <w:t xml:space="preserve">Reguliarūs ir nereguliarūs darbai, kurių atlikimą užtikrina ATEA esant Kliento kreipiniui arba be atskiro kreipinio: </w:t>
            </w:r>
          </w:p>
          <w:p w14:paraId="19BED476" w14:textId="77777777" w:rsidR="00B347C2" w:rsidRPr="0089282A" w:rsidRDefault="00D83885" w:rsidP="00AB1599">
            <w:pPr>
              <w:spacing w:after="22"/>
              <w:jc w:val="both"/>
              <w:rPr>
                <w:color w:val="000000"/>
                <w:sz w:val="18"/>
                <w:szCs w:val="18"/>
                <w:u w:val="single"/>
              </w:rPr>
            </w:pPr>
            <w:r w:rsidRPr="0089282A">
              <w:rPr>
                <w:color w:val="000000"/>
                <w:sz w:val="18"/>
                <w:szCs w:val="18"/>
                <w:u w:val="single"/>
              </w:rPr>
              <w:t>Planiniai darbai</w:t>
            </w:r>
          </w:p>
          <w:p w14:paraId="48E97BB3" w14:textId="28025F16" w:rsidR="00B347C2" w:rsidRPr="0089282A" w:rsidRDefault="00D83885" w:rsidP="00AB1599">
            <w:pPr>
              <w:numPr>
                <w:ilvl w:val="0"/>
                <w:numId w:val="6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Naujos įrengimo paruošimas</w:t>
            </w:r>
            <w:r w:rsidR="00AB1599" w:rsidRPr="0089282A">
              <w:rPr>
                <w:color w:val="000000"/>
                <w:sz w:val="18"/>
                <w:szCs w:val="18"/>
              </w:rPr>
              <w:t>;</w:t>
            </w:r>
          </w:p>
          <w:p w14:paraId="403B61C9" w14:textId="06636B0C" w:rsidR="00B347C2" w:rsidRPr="0089282A" w:rsidRDefault="00D83885" w:rsidP="00AB1599">
            <w:pPr>
              <w:numPr>
                <w:ilvl w:val="0"/>
                <w:numId w:val="6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Vartotojo duomenų migravimas į kitą parengtą įrengi</w:t>
            </w:r>
            <w:r w:rsidR="00AB1599" w:rsidRPr="0089282A">
              <w:rPr>
                <w:color w:val="000000"/>
                <w:sz w:val="18"/>
                <w:szCs w:val="18"/>
              </w:rPr>
              <w:t>nį;</w:t>
            </w:r>
          </w:p>
          <w:p w14:paraId="41233B1B" w14:textId="5C409653" w:rsidR="00B347C2" w:rsidRPr="0089282A" w:rsidRDefault="00D83885" w:rsidP="00AB1599">
            <w:pPr>
              <w:numPr>
                <w:ilvl w:val="0"/>
                <w:numId w:val="65"/>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Standartinės programinės įrangos diegimas</w:t>
            </w:r>
            <w:r w:rsidR="00AB1599" w:rsidRPr="0089282A">
              <w:rPr>
                <w:color w:val="000000"/>
                <w:sz w:val="18"/>
                <w:szCs w:val="18"/>
              </w:rPr>
              <w:t>.</w:t>
            </w:r>
          </w:p>
          <w:p w14:paraId="7F9F418A" w14:textId="77777777" w:rsidR="00B347C2" w:rsidRPr="0089282A" w:rsidRDefault="00D83885" w:rsidP="00AB1599">
            <w:pPr>
              <w:spacing w:after="22"/>
              <w:jc w:val="both"/>
              <w:rPr>
                <w:color w:val="000000"/>
                <w:sz w:val="18"/>
                <w:szCs w:val="18"/>
                <w:u w:val="single"/>
              </w:rPr>
            </w:pPr>
            <w:r w:rsidRPr="0089282A">
              <w:rPr>
                <w:color w:val="000000"/>
                <w:sz w:val="18"/>
                <w:szCs w:val="18"/>
                <w:u w:val="single"/>
              </w:rPr>
              <w:t>Gedimų šalinimas</w:t>
            </w:r>
          </w:p>
          <w:p w14:paraId="1BA236F5" w14:textId="2F0E7192" w:rsidR="00B347C2" w:rsidRPr="0089282A" w:rsidRDefault="00D83885" w:rsidP="00AB1599">
            <w:pPr>
              <w:pStyle w:val="Sraassuenkleliais"/>
              <w:tabs>
                <w:tab w:val="clear" w:pos="360"/>
                <w:tab w:val="num" w:pos="498"/>
              </w:tabs>
              <w:ind w:left="456" w:hanging="378"/>
              <w:jc w:val="both"/>
              <w:rPr>
                <w:sz w:val="18"/>
                <w:szCs w:val="18"/>
              </w:rPr>
            </w:pPr>
            <w:r w:rsidRPr="0089282A">
              <w:rPr>
                <w:sz w:val="18"/>
                <w:szCs w:val="18"/>
              </w:rPr>
              <w:t>Reagavimas į gedimus ir įrangos darbingumo atstatymas</w:t>
            </w:r>
            <w:r w:rsidR="00AB1599" w:rsidRPr="0089282A">
              <w:rPr>
                <w:sz w:val="18"/>
                <w:szCs w:val="18"/>
              </w:rPr>
              <w:t>;</w:t>
            </w:r>
          </w:p>
          <w:p w14:paraId="3923172B" w14:textId="048E6991" w:rsidR="00B347C2" w:rsidRPr="0089282A" w:rsidRDefault="00D83885" w:rsidP="00AB1599">
            <w:pPr>
              <w:pStyle w:val="Sraassuenkleliais"/>
              <w:tabs>
                <w:tab w:val="clear" w:pos="360"/>
                <w:tab w:val="num" w:pos="498"/>
              </w:tabs>
              <w:ind w:left="456" w:hanging="378"/>
              <w:jc w:val="both"/>
              <w:rPr>
                <w:sz w:val="18"/>
                <w:szCs w:val="18"/>
              </w:rPr>
            </w:pPr>
            <w:r w:rsidRPr="0089282A">
              <w:rPr>
                <w:sz w:val="18"/>
                <w:szCs w:val="18"/>
              </w:rPr>
              <w:t>Pakaitinės įrangos paruošimas įrangos gedimo atveju</w:t>
            </w:r>
            <w:r w:rsidR="00AB1599" w:rsidRPr="0089282A">
              <w:rPr>
                <w:sz w:val="18"/>
                <w:szCs w:val="18"/>
              </w:rPr>
              <w:t>;</w:t>
            </w:r>
          </w:p>
          <w:p w14:paraId="123C8F03" w14:textId="66749878" w:rsidR="00B347C2" w:rsidRPr="0089282A" w:rsidRDefault="00D83885" w:rsidP="00AB1599">
            <w:pPr>
              <w:pStyle w:val="Sraassuenkleliais"/>
              <w:tabs>
                <w:tab w:val="clear" w:pos="360"/>
                <w:tab w:val="num" w:pos="498"/>
              </w:tabs>
              <w:ind w:left="456" w:hanging="378"/>
              <w:jc w:val="both"/>
              <w:rPr>
                <w:sz w:val="18"/>
                <w:szCs w:val="18"/>
              </w:rPr>
            </w:pPr>
            <w:r w:rsidRPr="0089282A">
              <w:rPr>
                <w:sz w:val="18"/>
                <w:szCs w:val="18"/>
              </w:rPr>
              <w:t>Sugedusios įrangos remonto organizavimas</w:t>
            </w:r>
            <w:r w:rsidR="00AB1599" w:rsidRPr="0089282A">
              <w:rPr>
                <w:sz w:val="18"/>
                <w:szCs w:val="18"/>
              </w:rPr>
              <w:t>.</w:t>
            </w:r>
          </w:p>
          <w:p w14:paraId="38471705" w14:textId="77777777" w:rsidR="00B347C2" w:rsidRPr="0089282A" w:rsidRDefault="00D83885" w:rsidP="00AB1599">
            <w:pPr>
              <w:spacing w:after="22"/>
              <w:jc w:val="both"/>
              <w:rPr>
                <w:color w:val="000000"/>
                <w:sz w:val="18"/>
                <w:szCs w:val="18"/>
                <w:u w:val="single"/>
              </w:rPr>
            </w:pPr>
            <w:r w:rsidRPr="0089282A">
              <w:rPr>
                <w:color w:val="000000"/>
                <w:sz w:val="18"/>
                <w:szCs w:val="18"/>
                <w:u w:val="single"/>
              </w:rPr>
              <w:t>Profilaktiniai darbai</w:t>
            </w:r>
          </w:p>
          <w:p w14:paraId="1A4AE5BF" w14:textId="7D12ABC7" w:rsidR="00B347C2" w:rsidRPr="0089282A" w:rsidRDefault="00D83885" w:rsidP="00AB1599">
            <w:pPr>
              <w:numPr>
                <w:ilvl w:val="0"/>
                <w:numId w:val="6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Pagal vartotojo pageidavimą standartinės programinės įrangos kritinių atnaujinimų ir pakeitimų patikra ir diegimas</w:t>
            </w:r>
            <w:r w:rsidR="00AB1599" w:rsidRPr="0089282A">
              <w:rPr>
                <w:color w:val="000000"/>
                <w:sz w:val="18"/>
                <w:szCs w:val="18"/>
              </w:rPr>
              <w:t>;</w:t>
            </w:r>
          </w:p>
          <w:p w14:paraId="465C9C70" w14:textId="5054F83D" w:rsidR="00B347C2" w:rsidRPr="0089282A" w:rsidRDefault="00D83885" w:rsidP="00AB1599">
            <w:pPr>
              <w:numPr>
                <w:ilvl w:val="0"/>
                <w:numId w:val="66"/>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Rekomendacijų dėl įrangos veikimo pagerinimo pateikimas</w:t>
            </w:r>
            <w:r w:rsidR="00AB1599" w:rsidRPr="0089282A">
              <w:rPr>
                <w:color w:val="000000"/>
                <w:sz w:val="18"/>
                <w:szCs w:val="18"/>
              </w:rPr>
              <w:t>.</w:t>
            </w:r>
          </w:p>
          <w:p w14:paraId="69EA5C89" w14:textId="77777777" w:rsidR="00B347C2" w:rsidRPr="0089282A" w:rsidRDefault="00D83885" w:rsidP="00AB1599">
            <w:pPr>
              <w:spacing w:after="22"/>
              <w:jc w:val="both"/>
              <w:rPr>
                <w:color w:val="000000"/>
                <w:sz w:val="18"/>
                <w:szCs w:val="18"/>
                <w:u w:val="single"/>
              </w:rPr>
            </w:pPr>
            <w:r w:rsidRPr="0089282A">
              <w:rPr>
                <w:color w:val="000000"/>
                <w:sz w:val="18"/>
                <w:szCs w:val="18"/>
                <w:u w:val="single"/>
              </w:rPr>
              <w:t>Aptarnavimas / priežiūra</w:t>
            </w:r>
          </w:p>
          <w:p w14:paraId="5EECEA88" w14:textId="7B3F2886" w:rsidR="00B347C2" w:rsidRPr="0089282A" w:rsidRDefault="00D83885" w:rsidP="00AB1599">
            <w:pPr>
              <w:numPr>
                <w:ilvl w:val="0"/>
                <w:numId w:val="67"/>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Vartotojų konsultavimas programinės įrangos bei techniniais klausimais</w:t>
            </w:r>
            <w:r w:rsidR="00AB1599" w:rsidRPr="0089282A">
              <w:rPr>
                <w:color w:val="000000"/>
                <w:sz w:val="18"/>
                <w:szCs w:val="18"/>
              </w:rPr>
              <w:t>;</w:t>
            </w:r>
          </w:p>
          <w:p w14:paraId="41EE396D" w14:textId="41029E75" w:rsidR="00B347C2" w:rsidRPr="0089282A" w:rsidRDefault="00D83885" w:rsidP="00AB1599">
            <w:pPr>
              <w:numPr>
                <w:ilvl w:val="0"/>
                <w:numId w:val="67"/>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Įrenginių tvarkyklių atnaujinimas ir jų parametrų nustatymas</w:t>
            </w:r>
            <w:r w:rsidR="00AB1599" w:rsidRPr="0089282A">
              <w:rPr>
                <w:color w:val="000000"/>
                <w:sz w:val="18"/>
                <w:szCs w:val="18"/>
              </w:rPr>
              <w:t>;</w:t>
            </w:r>
          </w:p>
          <w:p w14:paraId="6B1DD227" w14:textId="1C85B90F" w:rsidR="00B347C2" w:rsidRPr="0089282A" w:rsidRDefault="00D83885" w:rsidP="00AB1599">
            <w:pPr>
              <w:numPr>
                <w:ilvl w:val="0"/>
                <w:numId w:val="67"/>
              </w:numPr>
              <w:pBdr>
                <w:top w:val="nil"/>
                <w:left w:val="nil"/>
                <w:bottom w:val="nil"/>
                <w:right w:val="nil"/>
                <w:between w:val="nil"/>
              </w:pBdr>
              <w:tabs>
                <w:tab w:val="left" w:pos="-2340"/>
                <w:tab w:val="left" w:pos="612"/>
                <w:tab w:val="left" w:pos="720"/>
              </w:tabs>
              <w:ind w:left="431" w:hanging="357"/>
              <w:jc w:val="both"/>
              <w:rPr>
                <w:color w:val="000000"/>
                <w:sz w:val="18"/>
                <w:szCs w:val="18"/>
              </w:rPr>
            </w:pPr>
            <w:r w:rsidRPr="0089282A">
              <w:rPr>
                <w:color w:val="000000"/>
                <w:sz w:val="18"/>
                <w:szCs w:val="18"/>
              </w:rPr>
              <w:t>Prisijungimo prie tinklinių resursų konfigūravimas</w:t>
            </w:r>
            <w:r w:rsidR="00AB1599" w:rsidRPr="0089282A">
              <w:rPr>
                <w:color w:val="000000"/>
                <w:sz w:val="18"/>
                <w:szCs w:val="18"/>
              </w:rPr>
              <w:t>.</w:t>
            </w:r>
          </w:p>
        </w:tc>
      </w:tr>
      <w:tr w:rsidR="00B347C2" w:rsidRPr="0089282A" w14:paraId="22B71648" w14:textId="77777777" w:rsidTr="00A85C93">
        <w:tc>
          <w:tcPr>
            <w:tcW w:w="2297" w:type="dxa"/>
            <w:tcBorders>
              <w:top w:val="single" w:sz="4" w:space="0" w:color="000000"/>
              <w:left w:val="single" w:sz="4" w:space="0" w:color="000000"/>
              <w:bottom w:val="single" w:sz="4" w:space="0" w:color="000000"/>
              <w:right w:val="single" w:sz="4" w:space="0" w:color="000000"/>
            </w:tcBorders>
            <w:vAlign w:val="center"/>
          </w:tcPr>
          <w:p w14:paraId="0666ABA5" w14:textId="77777777" w:rsidR="00B347C2" w:rsidRPr="0089282A" w:rsidRDefault="00D83885">
            <w:pPr>
              <w:spacing w:before="60" w:after="60"/>
              <w:rPr>
                <w:b/>
                <w:color w:val="000000"/>
                <w:sz w:val="18"/>
                <w:szCs w:val="18"/>
              </w:rPr>
            </w:pPr>
            <w:r w:rsidRPr="0089282A">
              <w:rPr>
                <w:b/>
                <w:color w:val="000000"/>
                <w:sz w:val="18"/>
                <w:szCs w:val="18"/>
              </w:rPr>
              <w:t>Office 365 Priežiūra</w:t>
            </w:r>
          </w:p>
        </w:tc>
        <w:tc>
          <w:tcPr>
            <w:tcW w:w="7243" w:type="dxa"/>
            <w:tcBorders>
              <w:top w:val="single" w:sz="4" w:space="0" w:color="000000"/>
              <w:left w:val="single" w:sz="4" w:space="0" w:color="000000"/>
              <w:bottom w:val="single" w:sz="4" w:space="0" w:color="000000"/>
              <w:right w:val="single" w:sz="4" w:space="0" w:color="000000"/>
            </w:tcBorders>
            <w:vAlign w:val="center"/>
          </w:tcPr>
          <w:p w14:paraId="2BD38021" w14:textId="739F1723"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Pagalba ir trikčių šalinimas „Office 365“ produktams; </w:t>
            </w:r>
          </w:p>
          <w:p w14:paraId="6BE74BC0" w14:textId="77777777"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Problemų sprendimas pagal vidaus arba kliento procedūras; </w:t>
            </w:r>
          </w:p>
          <w:p w14:paraId="2351F5D2" w14:textId="77777777"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Paslaugų užklausos įvykdymas, incidentų sprendimas, įskaitant vartotojo informavimas apie užduoties statusą; </w:t>
            </w:r>
          </w:p>
          <w:p w14:paraId="1A503084" w14:textId="77777777"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Slaptažodžio atstatymas; </w:t>
            </w:r>
          </w:p>
          <w:p w14:paraId="1161E669" w14:textId="77777777"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„Skype </w:t>
            </w:r>
            <w:proofErr w:type="spellStart"/>
            <w:r w:rsidRPr="0089282A">
              <w:rPr>
                <w:color w:val="000000"/>
                <w:sz w:val="18"/>
                <w:szCs w:val="18"/>
              </w:rPr>
              <w:t>for</w:t>
            </w:r>
            <w:proofErr w:type="spellEnd"/>
            <w:r w:rsidRPr="0089282A">
              <w:rPr>
                <w:color w:val="000000"/>
                <w:sz w:val="18"/>
                <w:szCs w:val="18"/>
              </w:rPr>
              <w:t> </w:t>
            </w:r>
            <w:proofErr w:type="spellStart"/>
            <w:r w:rsidRPr="0089282A">
              <w:rPr>
                <w:color w:val="000000"/>
                <w:sz w:val="18"/>
                <w:szCs w:val="18"/>
              </w:rPr>
              <w:t>Business</w:t>
            </w:r>
            <w:proofErr w:type="spellEnd"/>
            <w:r w:rsidRPr="0089282A">
              <w:rPr>
                <w:color w:val="000000"/>
                <w:sz w:val="18"/>
                <w:szCs w:val="18"/>
              </w:rPr>
              <w:t>“ trikčių šalinimas ir konfigūravimas; </w:t>
            </w:r>
          </w:p>
          <w:p w14:paraId="73D1154B" w14:textId="77777777" w:rsidR="00B347C2" w:rsidRPr="0089282A" w:rsidRDefault="00D83885" w:rsidP="00066BFB">
            <w:pPr>
              <w:numPr>
                <w:ilvl w:val="0"/>
                <w:numId w:val="68"/>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Pagalba su „Outlook </w:t>
            </w:r>
            <w:proofErr w:type="spellStart"/>
            <w:r w:rsidRPr="0089282A">
              <w:rPr>
                <w:color w:val="000000"/>
                <w:sz w:val="18"/>
                <w:szCs w:val="18"/>
              </w:rPr>
              <w:t>Web</w:t>
            </w:r>
            <w:proofErr w:type="spellEnd"/>
            <w:r w:rsidRPr="0089282A">
              <w:rPr>
                <w:color w:val="000000"/>
                <w:sz w:val="18"/>
                <w:szCs w:val="18"/>
              </w:rPr>
              <w:t> </w:t>
            </w:r>
            <w:proofErr w:type="spellStart"/>
            <w:r w:rsidRPr="0089282A">
              <w:rPr>
                <w:color w:val="000000"/>
                <w:sz w:val="18"/>
                <w:szCs w:val="18"/>
              </w:rPr>
              <w:t>App</w:t>
            </w:r>
            <w:proofErr w:type="spellEnd"/>
            <w:r w:rsidRPr="0089282A">
              <w:rPr>
                <w:color w:val="000000"/>
                <w:sz w:val="18"/>
                <w:szCs w:val="18"/>
              </w:rPr>
              <w:t>“: </w:t>
            </w:r>
          </w:p>
          <w:p w14:paraId="372AE591"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Taisyklės; </w:t>
            </w:r>
          </w:p>
          <w:p w14:paraId="03B5C751"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Kalendorius; </w:t>
            </w:r>
          </w:p>
          <w:p w14:paraId="6FAC2785"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Užduotys ir užrašai; </w:t>
            </w:r>
          </w:p>
          <w:p w14:paraId="3A7502E4"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Automatinis atsakymas; </w:t>
            </w:r>
          </w:p>
          <w:p w14:paraId="35FCBC1F"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Asmeniniai nustatymai ir kt. </w:t>
            </w:r>
          </w:p>
          <w:p w14:paraId="3BC9BC31" w14:textId="77777777" w:rsidR="00B347C2" w:rsidRPr="0089282A" w:rsidRDefault="00D83885" w:rsidP="00066BFB">
            <w:pPr>
              <w:pStyle w:val="Sraassuenkleliais"/>
              <w:ind w:hanging="357"/>
              <w:contextualSpacing w:val="0"/>
              <w:jc w:val="both"/>
              <w:rPr>
                <w:sz w:val="18"/>
                <w:szCs w:val="18"/>
              </w:rPr>
            </w:pPr>
            <w:r w:rsidRPr="0089282A">
              <w:rPr>
                <w:sz w:val="18"/>
                <w:szCs w:val="18"/>
              </w:rPr>
              <w:t>Mobiliųjų įrenginių (planšetinių kompiuterių ir išmaniųjų telefonų) konfigūravimas: </w:t>
            </w:r>
          </w:p>
          <w:p w14:paraId="45456FDA" w14:textId="0BDD0171"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„iOS“</w:t>
            </w:r>
            <w:r w:rsidR="00066BFB" w:rsidRPr="0089282A">
              <w:rPr>
                <w:color w:val="000000"/>
                <w:sz w:val="18"/>
                <w:szCs w:val="18"/>
              </w:rPr>
              <w:t>;</w:t>
            </w:r>
          </w:p>
          <w:p w14:paraId="13E0E60D" w14:textId="1A3A2DDA"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„Android“</w:t>
            </w:r>
            <w:r w:rsidR="00066BFB" w:rsidRPr="0089282A">
              <w:rPr>
                <w:color w:val="000000"/>
                <w:sz w:val="18"/>
                <w:szCs w:val="18"/>
              </w:rPr>
              <w:t>;</w:t>
            </w:r>
          </w:p>
          <w:p w14:paraId="35E62AC2" w14:textId="44FDC575"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„Windows </w:t>
            </w:r>
            <w:proofErr w:type="spellStart"/>
            <w:r w:rsidRPr="0089282A">
              <w:rPr>
                <w:color w:val="000000"/>
                <w:sz w:val="18"/>
                <w:szCs w:val="18"/>
              </w:rPr>
              <w:t>Phone</w:t>
            </w:r>
            <w:proofErr w:type="spellEnd"/>
            <w:r w:rsidRPr="0089282A">
              <w:rPr>
                <w:color w:val="000000"/>
                <w:sz w:val="18"/>
                <w:szCs w:val="18"/>
              </w:rPr>
              <w:t>“</w:t>
            </w:r>
            <w:r w:rsidR="00066BFB" w:rsidRPr="0089282A">
              <w:rPr>
                <w:color w:val="000000"/>
                <w:sz w:val="18"/>
                <w:szCs w:val="18"/>
              </w:rPr>
              <w:t>.</w:t>
            </w:r>
          </w:p>
          <w:p w14:paraId="5A032A7E" w14:textId="77777777" w:rsidR="00B347C2" w:rsidRPr="0089282A" w:rsidRDefault="00D83885" w:rsidP="00066BFB">
            <w:pPr>
              <w:pStyle w:val="Sraassuenkleliais"/>
              <w:ind w:hanging="357"/>
              <w:contextualSpacing w:val="0"/>
              <w:jc w:val="both"/>
              <w:rPr>
                <w:sz w:val="18"/>
                <w:szCs w:val="18"/>
              </w:rPr>
            </w:pPr>
            <w:r w:rsidRPr="0089282A">
              <w:rPr>
                <w:sz w:val="18"/>
                <w:szCs w:val="18"/>
              </w:rPr>
              <w:t>„SharePoint“ palaikymas, konsultavimas dėl: </w:t>
            </w:r>
          </w:p>
          <w:p w14:paraId="468211B1"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prieigos teisių ir leidimų „SharePoint“; </w:t>
            </w:r>
          </w:p>
          <w:p w14:paraId="06ED9F0D"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vartotojų grupių kūrimo; </w:t>
            </w:r>
          </w:p>
          <w:p w14:paraId="64FB70D7" w14:textId="77777777"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svetainių kūrimo; </w:t>
            </w:r>
          </w:p>
          <w:p w14:paraId="27FFFDC4" w14:textId="0D5E53D8" w:rsidR="00B347C2" w:rsidRPr="0089282A" w:rsidRDefault="00D83885" w:rsidP="00066BFB">
            <w:pPr>
              <w:numPr>
                <w:ilvl w:val="1"/>
                <w:numId w:val="11"/>
              </w:numPr>
              <w:pBdr>
                <w:top w:val="nil"/>
                <w:left w:val="nil"/>
                <w:bottom w:val="nil"/>
                <w:right w:val="nil"/>
                <w:between w:val="nil"/>
              </w:pBdr>
              <w:tabs>
                <w:tab w:val="left" w:pos="-2340"/>
                <w:tab w:val="left" w:pos="612"/>
                <w:tab w:val="left" w:pos="720"/>
              </w:tabs>
              <w:ind w:hanging="357"/>
              <w:jc w:val="both"/>
              <w:rPr>
                <w:color w:val="000000"/>
                <w:sz w:val="18"/>
                <w:szCs w:val="18"/>
              </w:rPr>
            </w:pPr>
            <w:r w:rsidRPr="0089282A">
              <w:rPr>
                <w:color w:val="000000"/>
                <w:sz w:val="18"/>
                <w:szCs w:val="18"/>
              </w:rPr>
              <w:t>dėl turinio įkėlimo ir dalijimosi</w:t>
            </w:r>
            <w:r w:rsidR="00066BFB" w:rsidRPr="0089282A">
              <w:rPr>
                <w:color w:val="000000"/>
                <w:sz w:val="18"/>
                <w:szCs w:val="18"/>
              </w:rPr>
              <w:t>.</w:t>
            </w:r>
          </w:p>
        </w:tc>
      </w:tr>
    </w:tbl>
    <w:p w14:paraId="64DE85F8" w14:textId="77777777" w:rsidR="00B347C2" w:rsidRPr="0089282A" w:rsidRDefault="00B347C2">
      <w:pPr>
        <w:rPr>
          <w:sz w:val="18"/>
          <w:szCs w:val="18"/>
        </w:rPr>
      </w:pPr>
    </w:p>
    <w:p w14:paraId="47C675AD" w14:textId="77777777" w:rsidR="00B347C2" w:rsidRPr="0089282A" w:rsidRDefault="00B347C2">
      <w:pPr>
        <w:rPr>
          <w:sz w:val="18"/>
          <w:szCs w:val="18"/>
        </w:rPr>
      </w:pPr>
    </w:p>
    <w:p w14:paraId="239D4DFC" w14:textId="77777777" w:rsidR="00B347C2" w:rsidRPr="0089282A" w:rsidRDefault="00B347C2">
      <w:pPr>
        <w:rPr>
          <w:sz w:val="18"/>
          <w:szCs w:val="18"/>
        </w:rPr>
      </w:pPr>
    </w:p>
    <w:p w14:paraId="64C571BE" w14:textId="77777777" w:rsidR="00B347C2" w:rsidRPr="0089282A" w:rsidRDefault="00D83885">
      <w:pPr>
        <w:rPr>
          <w:sz w:val="18"/>
          <w:szCs w:val="18"/>
        </w:rPr>
      </w:pPr>
      <w:r w:rsidRPr="0089282A">
        <w:br w:type="page"/>
      </w:r>
    </w:p>
    <w:p w14:paraId="05A984E2" w14:textId="77777777" w:rsidR="00B347C2" w:rsidRPr="0089282A" w:rsidRDefault="00D83885">
      <w:pPr>
        <w:numPr>
          <w:ilvl w:val="0"/>
          <w:numId w:val="7"/>
        </w:numPr>
        <w:pBdr>
          <w:top w:val="nil"/>
          <w:left w:val="nil"/>
          <w:bottom w:val="nil"/>
          <w:right w:val="nil"/>
          <w:between w:val="nil"/>
        </w:pBdr>
        <w:rPr>
          <w:b/>
          <w:color w:val="000000"/>
          <w:sz w:val="18"/>
          <w:szCs w:val="18"/>
        </w:rPr>
      </w:pPr>
      <w:r w:rsidRPr="0089282A">
        <w:rPr>
          <w:b/>
          <w:color w:val="000000"/>
          <w:sz w:val="18"/>
          <w:szCs w:val="18"/>
        </w:rPr>
        <w:lastRenderedPageBreak/>
        <w:t>STANDARTINĖ PROGRAMINĖ ĮRANGA</w:t>
      </w:r>
    </w:p>
    <w:p w14:paraId="535B7312" w14:textId="77777777" w:rsidR="00B347C2" w:rsidRPr="0089282A" w:rsidRDefault="00B347C2">
      <w:pPr>
        <w:rPr>
          <w:sz w:val="18"/>
          <w:szCs w:val="18"/>
        </w:rPr>
      </w:pPr>
    </w:p>
    <w:tbl>
      <w:tblPr>
        <w:tblStyle w:val="ae"/>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23"/>
      </w:tblGrid>
      <w:tr w:rsidR="00B347C2" w:rsidRPr="0089282A" w14:paraId="01CA8716" w14:textId="77777777" w:rsidTr="00441214">
        <w:tc>
          <w:tcPr>
            <w:tcW w:w="9030" w:type="dxa"/>
            <w:shd w:val="clear" w:color="auto" w:fill="D9D9D9" w:themeFill="background1" w:themeFillShade="D9"/>
          </w:tcPr>
          <w:p w14:paraId="765A5061" w14:textId="77777777" w:rsidR="00B347C2" w:rsidRPr="0089282A" w:rsidRDefault="00D83885">
            <w:pPr>
              <w:spacing w:before="60" w:after="60"/>
              <w:jc w:val="center"/>
              <w:rPr>
                <w:b/>
                <w:sz w:val="18"/>
                <w:szCs w:val="18"/>
              </w:rPr>
            </w:pPr>
            <w:r w:rsidRPr="0089282A">
              <w:rPr>
                <w:b/>
                <w:sz w:val="18"/>
                <w:szCs w:val="18"/>
              </w:rPr>
              <w:t>Darbo vietose</w:t>
            </w:r>
          </w:p>
        </w:tc>
      </w:tr>
      <w:tr w:rsidR="00B347C2" w:rsidRPr="0089282A" w14:paraId="4BB9A4E3" w14:textId="77777777" w:rsidTr="00441214">
        <w:tc>
          <w:tcPr>
            <w:tcW w:w="9030" w:type="dxa"/>
          </w:tcPr>
          <w:p w14:paraId="51AD158E" w14:textId="77777777" w:rsidR="00B347C2" w:rsidRPr="0089282A" w:rsidRDefault="00D83885">
            <w:pPr>
              <w:numPr>
                <w:ilvl w:val="0"/>
                <w:numId w:val="5"/>
              </w:numPr>
              <w:rPr>
                <w:sz w:val="18"/>
                <w:szCs w:val="18"/>
              </w:rPr>
            </w:pPr>
            <w:r w:rsidRPr="0089282A">
              <w:rPr>
                <w:sz w:val="18"/>
                <w:szCs w:val="18"/>
              </w:rPr>
              <w:t>Microsoft Windows 7 operacinės sistema ir vėlesnės versijos;</w:t>
            </w:r>
          </w:p>
          <w:p w14:paraId="7820DC20" w14:textId="77777777" w:rsidR="00B347C2" w:rsidRPr="0089282A" w:rsidRDefault="00D83885">
            <w:pPr>
              <w:numPr>
                <w:ilvl w:val="0"/>
                <w:numId w:val="5"/>
              </w:numPr>
              <w:rPr>
                <w:sz w:val="18"/>
                <w:szCs w:val="18"/>
              </w:rPr>
            </w:pPr>
            <w:r w:rsidRPr="0089282A">
              <w:rPr>
                <w:sz w:val="18"/>
                <w:szCs w:val="18"/>
              </w:rPr>
              <w:t>Microsoft Office 2010 ir vėlesnės versijos;</w:t>
            </w:r>
          </w:p>
          <w:p w14:paraId="1FA9ABEA" w14:textId="77777777" w:rsidR="00B347C2" w:rsidRPr="0089282A" w:rsidRDefault="00D83885">
            <w:pPr>
              <w:numPr>
                <w:ilvl w:val="0"/>
                <w:numId w:val="5"/>
              </w:numPr>
              <w:rPr>
                <w:sz w:val="18"/>
                <w:szCs w:val="18"/>
              </w:rPr>
            </w:pPr>
            <w:proofErr w:type="spellStart"/>
            <w:r w:rsidRPr="0089282A">
              <w:rPr>
                <w:sz w:val="18"/>
                <w:szCs w:val="18"/>
              </w:rPr>
              <w:t>Mac</w:t>
            </w:r>
            <w:proofErr w:type="spellEnd"/>
            <w:r w:rsidRPr="0089282A">
              <w:rPr>
                <w:sz w:val="18"/>
                <w:szCs w:val="18"/>
              </w:rPr>
              <w:t xml:space="preserve"> OS 10.x ir vėlesnės versijos;</w:t>
            </w:r>
          </w:p>
          <w:p w14:paraId="4B350640" w14:textId="77777777" w:rsidR="00B347C2" w:rsidRPr="0089282A" w:rsidRDefault="00D83885">
            <w:pPr>
              <w:numPr>
                <w:ilvl w:val="0"/>
                <w:numId w:val="5"/>
              </w:numPr>
              <w:rPr>
                <w:sz w:val="18"/>
                <w:szCs w:val="18"/>
              </w:rPr>
            </w:pPr>
            <w:r w:rsidRPr="0089282A">
              <w:rPr>
                <w:sz w:val="18"/>
                <w:szCs w:val="18"/>
              </w:rPr>
              <w:t xml:space="preserve">Microsoft Office </w:t>
            </w:r>
            <w:proofErr w:type="spellStart"/>
            <w:r w:rsidRPr="0089282A">
              <w:rPr>
                <w:sz w:val="18"/>
                <w:szCs w:val="18"/>
              </w:rPr>
              <w:t>for</w:t>
            </w:r>
            <w:proofErr w:type="spellEnd"/>
            <w:r w:rsidRPr="0089282A">
              <w:rPr>
                <w:sz w:val="18"/>
                <w:szCs w:val="18"/>
              </w:rPr>
              <w:t xml:space="preserve"> </w:t>
            </w:r>
            <w:proofErr w:type="spellStart"/>
            <w:r w:rsidRPr="0089282A">
              <w:rPr>
                <w:sz w:val="18"/>
                <w:szCs w:val="18"/>
              </w:rPr>
              <w:t>Mac</w:t>
            </w:r>
            <w:proofErr w:type="spellEnd"/>
            <w:r w:rsidRPr="0089282A">
              <w:rPr>
                <w:sz w:val="18"/>
                <w:szCs w:val="18"/>
              </w:rPr>
              <w:t xml:space="preserve"> 2011 ir vėlesnės versijos;</w:t>
            </w:r>
          </w:p>
          <w:p w14:paraId="4C3DA1B6" w14:textId="77777777" w:rsidR="00B347C2" w:rsidRPr="0089282A" w:rsidRDefault="00D83885">
            <w:pPr>
              <w:numPr>
                <w:ilvl w:val="0"/>
                <w:numId w:val="5"/>
              </w:numPr>
              <w:rPr>
                <w:sz w:val="18"/>
                <w:szCs w:val="18"/>
              </w:rPr>
            </w:pPr>
            <w:r w:rsidRPr="0089282A">
              <w:rPr>
                <w:sz w:val="18"/>
                <w:szCs w:val="18"/>
              </w:rPr>
              <w:t>Interneto naršyklės (Internet Explorer, Safari, Firefox, Chrome)</w:t>
            </w:r>
          </w:p>
          <w:p w14:paraId="7371A280" w14:textId="77777777" w:rsidR="00B347C2" w:rsidRPr="0089282A" w:rsidRDefault="00D83885">
            <w:pPr>
              <w:numPr>
                <w:ilvl w:val="0"/>
                <w:numId w:val="5"/>
              </w:numPr>
              <w:rPr>
                <w:sz w:val="18"/>
                <w:szCs w:val="18"/>
              </w:rPr>
            </w:pPr>
            <w:r w:rsidRPr="0089282A">
              <w:rPr>
                <w:sz w:val="18"/>
                <w:szCs w:val="18"/>
              </w:rPr>
              <w:t xml:space="preserve">Adobe Acrobat </w:t>
            </w:r>
            <w:proofErr w:type="spellStart"/>
            <w:r w:rsidRPr="0089282A">
              <w:rPr>
                <w:sz w:val="18"/>
                <w:szCs w:val="18"/>
              </w:rPr>
              <w:t>Reader</w:t>
            </w:r>
            <w:proofErr w:type="spellEnd"/>
            <w:r w:rsidRPr="0089282A">
              <w:rPr>
                <w:sz w:val="18"/>
                <w:szCs w:val="18"/>
              </w:rPr>
              <w:t xml:space="preserve"> 8.x ir vėlesnės versijos;</w:t>
            </w:r>
          </w:p>
          <w:p w14:paraId="6973EB1A" w14:textId="77777777" w:rsidR="00B347C2" w:rsidRPr="0089282A" w:rsidRDefault="00D83885">
            <w:pPr>
              <w:numPr>
                <w:ilvl w:val="0"/>
                <w:numId w:val="5"/>
              </w:numPr>
              <w:rPr>
                <w:sz w:val="18"/>
                <w:szCs w:val="18"/>
              </w:rPr>
            </w:pPr>
            <w:r w:rsidRPr="0089282A">
              <w:rPr>
                <w:sz w:val="18"/>
                <w:szCs w:val="18"/>
              </w:rPr>
              <w:t xml:space="preserve">Antivirusinės programos (Symantec, ESET, </w:t>
            </w:r>
            <w:proofErr w:type="spellStart"/>
            <w:r w:rsidRPr="0089282A">
              <w:rPr>
                <w:sz w:val="18"/>
                <w:szCs w:val="18"/>
              </w:rPr>
              <w:t>Kaspersky</w:t>
            </w:r>
            <w:proofErr w:type="spellEnd"/>
            <w:r w:rsidRPr="0089282A">
              <w:rPr>
                <w:sz w:val="18"/>
                <w:szCs w:val="18"/>
              </w:rPr>
              <w:t>, Panda);</w:t>
            </w:r>
          </w:p>
          <w:p w14:paraId="1F0F4626" w14:textId="77777777" w:rsidR="00B347C2" w:rsidRPr="0089282A" w:rsidRDefault="00D83885">
            <w:pPr>
              <w:numPr>
                <w:ilvl w:val="0"/>
                <w:numId w:val="5"/>
              </w:numPr>
              <w:rPr>
                <w:sz w:val="18"/>
                <w:szCs w:val="18"/>
              </w:rPr>
            </w:pPr>
            <w:r w:rsidRPr="0089282A">
              <w:rPr>
                <w:sz w:val="18"/>
                <w:szCs w:val="18"/>
              </w:rPr>
              <w:t>Skype</w:t>
            </w:r>
          </w:p>
          <w:p w14:paraId="2802E364" w14:textId="77777777" w:rsidR="00B347C2" w:rsidRPr="0089282A" w:rsidRDefault="00D83885">
            <w:pPr>
              <w:numPr>
                <w:ilvl w:val="0"/>
                <w:numId w:val="5"/>
              </w:numPr>
              <w:rPr>
                <w:sz w:val="18"/>
                <w:szCs w:val="18"/>
              </w:rPr>
            </w:pPr>
            <w:r w:rsidRPr="0089282A">
              <w:rPr>
                <w:sz w:val="18"/>
                <w:szCs w:val="18"/>
              </w:rPr>
              <w:t>Failų glaudinimo programos (.</w:t>
            </w:r>
            <w:proofErr w:type="spellStart"/>
            <w:r w:rsidRPr="0089282A">
              <w:rPr>
                <w:sz w:val="18"/>
                <w:szCs w:val="18"/>
              </w:rPr>
              <w:t>zip</w:t>
            </w:r>
            <w:proofErr w:type="spellEnd"/>
            <w:r w:rsidRPr="0089282A">
              <w:rPr>
                <w:sz w:val="18"/>
                <w:szCs w:val="18"/>
              </w:rPr>
              <w:t>, .</w:t>
            </w:r>
            <w:proofErr w:type="spellStart"/>
            <w:r w:rsidRPr="0089282A">
              <w:rPr>
                <w:sz w:val="18"/>
                <w:szCs w:val="18"/>
              </w:rPr>
              <w:t>rar</w:t>
            </w:r>
            <w:proofErr w:type="spellEnd"/>
            <w:r w:rsidRPr="0089282A">
              <w:rPr>
                <w:sz w:val="18"/>
                <w:szCs w:val="18"/>
              </w:rPr>
              <w:t>)</w:t>
            </w:r>
          </w:p>
          <w:p w14:paraId="11DA4707" w14:textId="77777777" w:rsidR="00B347C2" w:rsidRPr="0089282A" w:rsidRDefault="00D83885">
            <w:pPr>
              <w:numPr>
                <w:ilvl w:val="0"/>
                <w:numId w:val="5"/>
              </w:numPr>
              <w:rPr>
                <w:sz w:val="18"/>
                <w:szCs w:val="18"/>
              </w:rPr>
            </w:pPr>
            <w:r w:rsidRPr="0089282A">
              <w:rPr>
                <w:sz w:val="18"/>
                <w:szCs w:val="18"/>
              </w:rPr>
              <w:t xml:space="preserve">Flash </w:t>
            </w:r>
            <w:proofErr w:type="spellStart"/>
            <w:r w:rsidRPr="0089282A">
              <w:rPr>
                <w:sz w:val="18"/>
                <w:szCs w:val="18"/>
              </w:rPr>
              <w:t>player</w:t>
            </w:r>
            <w:proofErr w:type="spellEnd"/>
          </w:p>
          <w:p w14:paraId="7DE386E5" w14:textId="77777777" w:rsidR="00B347C2" w:rsidRPr="0089282A" w:rsidRDefault="00D83885">
            <w:pPr>
              <w:numPr>
                <w:ilvl w:val="0"/>
                <w:numId w:val="5"/>
              </w:numPr>
              <w:rPr>
                <w:sz w:val="18"/>
                <w:szCs w:val="18"/>
              </w:rPr>
            </w:pPr>
            <w:r w:rsidRPr="0089282A">
              <w:rPr>
                <w:sz w:val="18"/>
                <w:szCs w:val="18"/>
              </w:rPr>
              <w:t>Java</w:t>
            </w:r>
          </w:p>
          <w:p w14:paraId="1CBAF79B" w14:textId="77777777" w:rsidR="00B347C2" w:rsidRPr="0089282A" w:rsidRDefault="00D83885">
            <w:pPr>
              <w:rPr>
                <w:sz w:val="18"/>
                <w:szCs w:val="18"/>
              </w:rPr>
            </w:pPr>
            <w:r w:rsidRPr="0089282A">
              <w:rPr>
                <w:sz w:val="18"/>
                <w:szCs w:val="18"/>
              </w:rPr>
              <w:t>*Tik tuomet, kai UŽSAKOVAS pateiks VYKDYTOJUI šios programinės įrangos instaliacinius failus ir įdiegimo instrukcijas</w:t>
            </w:r>
          </w:p>
        </w:tc>
      </w:tr>
    </w:tbl>
    <w:p w14:paraId="2BF77F6B" w14:textId="77777777" w:rsidR="00B347C2" w:rsidRPr="0089282A" w:rsidRDefault="00B347C2"/>
    <w:p w14:paraId="50DFF560" w14:textId="77777777" w:rsidR="00B347C2" w:rsidRPr="0089282A" w:rsidRDefault="00B347C2"/>
    <w:tbl>
      <w:tblPr>
        <w:tblStyle w:val="af"/>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23"/>
      </w:tblGrid>
      <w:tr w:rsidR="00B347C2" w:rsidRPr="0089282A" w14:paraId="22C43A9C" w14:textId="77777777" w:rsidTr="00441214">
        <w:tc>
          <w:tcPr>
            <w:tcW w:w="9030" w:type="dxa"/>
            <w:shd w:val="clear" w:color="auto" w:fill="D9D9D9" w:themeFill="background1" w:themeFillShade="D9"/>
          </w:tcPr>
          <w:p w14:paraId="3AD544FC" w14:textId="77777777" w:rsidR="00B347C2" w:rsidRPr="0089282A" w:rsidRDefault="00D83885">
            <w:pPr>
              <w:spacing w:before="60" w:after="60"/>
              <w:jc w:val="center"/>
              <w:rPr>
                <w:b/>
                <w:sz w:val="18"/>
                <w:szCs w:val="18"/>
              </w:rPr>
            </w:pPr>
            <w:r w:rsidRPr="0089282A">
              <w:rPr>
                <w:b/>
                <w:sz w:val="18"/>
                <w:szCs w:val="18"/>
              </w:rPr>
              <w:t>Tarnybinėse stotyse</w:t>
            </w:r>
          </w:p>
        </w:tc>
      </w:tr>
      <w:tr w:rsidR="00B347C2" w:rsidRPr="0089282A" w14:paraId="330B0EE8" w14:textId="77777777" w:rsidTr="00441214">
        <w:tc>
          <w:tcPr>
            <w:tcW w:w="9030" w:type="dxa"/>
          </w:tcPr>
          <w:p w14:paraId="5D093BF3" w14:textId="77777777" w:rsidR="00B347C2" w:rsidRPr="0089282A" w:rsidRDefault="00D83885">
            <w:pPr>
              <w:numPr>
                <w:ilvl w:val="0"/>
                <w:numId w:val="5"/>
              </w:numPr>
              <w:rPr>
                <w:sz w:val="18"/>
                <w:szCs w:val="18"/>
              </w:rPr>
            </w:pPr>
            <w:r w:rsidRPr="0089282A">
              <w:rPr>
                <w:sz w:val="18"/>
                <w:szCs w:val="18"/>
              </w:rPr>
              <w:t>Microsoft Windows Server operacinės sistemos;</w:t>
            </w:r>
          </w:p>
          <w:p w14:paraId="464DCBD8" w14:textId="77777777" w:rsidR="00B347C2" w:rsidRPr="0089282A" w:rsidRDefault="00D83885">
            <w:pPr>
              <w:numPr>
                <w:ilvl w:val="0"/>
                <w:numId w:val="5"/>
              </w:numPr>
              <w:rPr>
                <w:sz w:val="18"/>
                <w:szCs w:val="18"/>
              </w:rPr>
            </w:pPr>
            <w:r w:rsidRPr="0089282A">
              <w:rPr>
                <w:sz w:val="18"/>
                <w:szCs w:val="18"/>
              </w:rPr>
              <w:t xml:space="preserve">F&amp;P&amp;S: </w:t>
            </w:r>
            <w:proofErr w:type="spellStart"/>
            <w:r w:rsidRPr="0089282A">
              <w:rPr>
                <w:sz w:val="18"/>
                <w:szCs w:val="18"/>
              </w:rPr>
              <w:t>file</w:t>
            </w:r>
            <w:proofErr w:type="spellEnd"/>
            <w:r w:rsidRPr="0089282A">
              <w:rPr>
                <w:sz w:val="18"/>
                <w:szCs w:val="18"/>
              </w:rPr>
              <w:t xml:space="preserve"> &amp; </w:t>
            </w:r>
            <w:proofErr w:type="spellStart"/>
            <w:r w:rsidRPr="0089282A">
              <w:rPr>
                <w:sz w:val="18"/>
                <w:szCs w:val="18"/>
              </w:rPr>
              <w:t>print</w:t>
            </w:r>
            <w:proofErr w:type="spellEnd"/>
            <w:r w:rsidRPr="0089282A">
              <w:rPr>
                <w:sz w:val="18"/>
                <w:szCs w:val="18"/>
              </w:rPr>
              <w:t xml:space="preserve"> &amp; </w:t>
            </w:r>
            <w:proofErr w:type="spellStart"/>
            <w:r w:rsidRPr="0089282A">
              <w:rPr>
                <w:sz w:val="18"/>
                <w:szCs w:val="18"/>
              </w:rPr>
              <w:t>sharing</w:t>
            </w:r>
            <w:proofErr w:type="spellEnd"/>
            <w:r w:rsidRPr="0089282A">
              <w:rPr>
                <w:sz w:val="18"/>
                <w:szCs w:val="18"/>
              </w:rPr>
              <w:t xml:space="preserve"> (domeno kontroleris; bylų servisas; spausdinimo servisas; DHCP; DNS; WINS)</w:t>
            </w:r>
          </w:p>
          <w:p w14:paraId="3191ECE5" w14:textId="77777777" w:rsidR="00B347C2" w:rsidRPr="0089282A" w:rsidRDefault="00D83885">
            <w:pPr>
              <w:numPr>
                <w:ilvl w:val="0"/>
                <w:numId w:val="5"/>
              </w:numPr>
              <w:rPr>
                <w:sz w:val="18"/>
                <w:szCs w:val="18"/>
              </w:rPr>
            </w:pPr>
            <w:r w:rsidRPr="0089282A">
              <w:rPr>
                <w:sz w:val="18"/>
                <w:szCs w:val="18"/>
              </w:rPr>
              <w:t>Microsoft SQL Server;</w:t>
            </w:r>
          </w:p>
          <w:p w14:paraId="4639D559" w14:textId="77777777" w:rsidR="00B347C2" w:rsidRPr="0089282A" w:rsidRDefault="00D83885">
            <w:pPr>
              <w:numPr>
                <w:ilvl w:val="0"/>
                <w:numId w:val="5"/>
              </w:numPr>
              <w:rPr>
                <w:sz w:val="18"/>
                <w:szCs w:val="18"/>
              </w:rPr>
            </w:pPr>
            <w:r w:rsidRPr="0089282A">
              <w:rPr>
                <w:sz w:val="18"/>
                <w:szCs w:val="18"/>
              </w:rPr>
              <w:t>Microsoft Exchange Server;</w:t>
            </w:r>
          </w:p>
          <w:p w14:paraId="33BA8E1A" w14:textId="77777777" w:rsidR="00B347C2" w:rsidRPr="0089282A" w:rsidRDefault="00D83885">
            <w:pPr>
              <w:numPr>
                <w:ilvl w:val="0"/>
                <w:numId w:val="5"/>
              </w:numPr>
              <w:rPr>
                <w:sz w:val="18"/>
                <w:szCs w:val="18"/>
              </w:rPr>
            </w:pPr>
            <w:r w:rsidRPr="0089282A">
              <w:rPr>
                <w:sz w:val="18"/>
                <w:szCs w:val="18"/>
              </w:rPr>
              <w:t xml:space="preserve">Servisai (Terminalinis servisas; Internet </w:t>
            </w:r>
            <w:proofErr w:type="spellStart"/>
            <w:r w:rsidRPr="0089282A">
              <w:rPr>
                <w:sz w:val="18"/>
                <w:szCs w:val="18"/>
              </w:rPr>
              <w:t>Information</w:t>
            </w:r>
            <w:proofErr w:type="spellEnd"/>
            <w:r w:rsidRPr="0089282A">
              <w:rPr>
                <w:sz w:val="18"/>
                <w:szCs w:val="18"/>
              </w:rPr>
              <w:t xml:space="preserve"> Server (IIS); Microsoft TMG, sertifikatų servisas); </w:t>
            </w:r>
          </w:p>
          <w:p w14:paraId="16EA3BF6" w14:textId="77777777" w:rsidR="00B347C2" w:rsidRPr="0089282A" w:rsidRDefault="00D83885">
            <w:pPr>
              <w:numPr>
                <w:ilvl w:val="0"/>
                <w:numId w:val="5"/>
              </w:numPr>
              <w:rPr>
                <w:sz w:val="18"/>
                <w:szCs w:val="18"/>
              </w:rPr>
            </w:pPr>
            <w:proofErr w:type="spellStart"/>
            <w:r w:rsidRPr="0089282A">
              <w:rPr>
                <w:sz w:val="18"/>
                <w:szCs w:val="18"/>
              </w:rPr>
              <w:t>FreeBSD</w:t>
            </w:r>
            <w:proofErr w:type="spellEnd"/>
            <w:r w:rsidRPr="0089282A">
              <w:rPr>
                <w:sz w:val="18"/>
                <w:szCs w:val="18"/>
              </w:rPr>
              <w:t xml:space="preserve"> 4.x ir vėlesnės (servisai - </w:t>
            </w:r>
            <w:proofErr w:type="spellStart"/>
            <w:r w:rsidRPr="0089282A">
              <w:rPr>
                <w:sz w:val="18"/>
                <w:szCs w:val="18"/>
              </w:rPr>
              <w:t>Firewall</w:t>
            </w:r>
            <w:proofErr w:type="spellEnd"/>
            <w:r w:rsidRPr="0089282A">
              <w:rPr>
                <w:sz w:val="18"/>
                <w:szCs w:val="18"/>
              </w:rPr>
              <w:t>, E-</w:t>
            </w:r>
            <w:proofErr w:type="spellStart"/>
            <w:r w:rsidRPr="0089282A">
              <w:rPr>
                <w:sz w:val="18"/>
                <w:szCs w:val="18"/>
              </w:rPr>
              <w:t>mail</w:t>
            </w:r>
            <w:proofErr w:type="spellEnd"/>
            <w:r w:rsidRPr="0089282A">
              <w:rPr>
                <w:sz w:val="18"/>
                <w:szCs w:val="18"/>
              </w:rPr>
              <w:t xml:space="preserve"> servisas; Proxy, NAT, Maršrutizatorius, RAS; </w:t>
            </w:r>
            <w:proofErr w:type="spellStart"/>
            <w:r w:rsidRPr="0089282A">
              <w:rPr>
                <w:sz w:val="18"/>
                <w:szCs w:val="18"/>
              </w:rPr>
              <w:t>Apache</w:t>
            </w:r>
            <w:proofErr w:type="spellEnd"/>
            <w:r w:rsidRPr="0089282A">
              <w:rPr>
                <w:sz w:val="18"/>
                <w:szCs w:val="18"/>
              </w:rPr>
              <w:t xml:space="preserve">, SSL, PHP; MySQL; FTP; </w:t>
            </w:r>
            <w:proofErr w:type="spellStart"/>
            <w:r w:rsidRPr="0089282A">
              <w:rPr>
                <w:sz w:val="18"/>
                <w:szCs w:val="18"/>
              </w:rPr>
              <w:t>Antivirus</w:t>
            </w:r>
            <w:proofErr w:type="spellEnd"/>
            <w:r w:rsidRPr="0089282A">
              <w:rPr>
                <w:sz w:val="18"/>
                <w:szCs w:val="18"/>
              </w:rPr>
              <w:t>)</w:t>
            </w:r>
          </w:p>
        </w:tc>
      </w:tr>
    </w:tbl>
    <w:p w14:paraId="4A479925" w14:textId="77777777" w:rsidR="00B347C2" w:rsidRPr="0089282A" w:rsidRDefault="00B347C2">
      <w:pPr>
        <w:rPr>
          <w:sz w:val="18"/>
          <w:szCs w:val="18"/>
        </w:rPr>
      </w:pPr>
    </w:p>
    <w:p w14:paraId="37CB097E" w14:textId="77777777" w:rsidR="00B347C2" w:rsidRPr="0089282A" w:rsidRDefault="00B347C2">
      <w:pPr>
        <w:rPr>
          <w:sz w:val="18"/>
          <w:szCs w:val="18"/>
        </w:rPr>
      </w:pPr>
    </w:p>
    <w:p w14:paraId="0337F394" w14:textId="77777777" w:rsidR="00B347C2" w:rsidRPr="0089282A" w:rsidRDefault="00D83885">
      <w:pPr>
        <w:numPr>
          <w:ilvl w:val="0"/>
          <w:numId w:val="7"/>
        </w:numPr>
        <w:pBdr>
          <w:top w:val="nil"/>
          <w:left w:val="nil"/>
          <w:bottom w:val="nil"/>
          <w:right w:val="nil"/>
          <w:between w:val="nil"/>
        </w:pBdr>
        <w:rPr>
          <w:b/>
          <w:color w:val="000000"/>
          <w:sz w:val="18"/>
          <w:szCs w:val="18"/>
        </w:rPr>
      </w:pPr>
      <w:r w:rsidRPr="0089282A">
        <w:rPr>
          <w:b/>
          <w:color w:val="000000"/>
          <w:sz w:val="18"/>
          <w:szCs w:val="18"/>
        </w:rPr>
        <w:t>KITI DARBAI (PROJEKTAI) / PAPILDOMAI APMOKESTINAMI DARBAI</w:t>
      </w:r>
    </w:p>
    <w:p w14:paraId="14882F36" w14:textId="77777777" w:rsidR="00B347C2" w:rsidRPr="0089282A" w:rsidRDefault="00B347C2">
      <w:pPr>
        <w:rPr>
          <w:sz w:val="18"/>
          <w:szCs w:val="18"/>
        </w:rPr>
      </w:pPr>
    </w:p>
    <w:p w14:paraId="4787F82C" w14:textId="07915939" w:rsidR="00B347C2" w:rsidRPr="0089282A" w:rsidRDefault="00D83885">
      <w:pPr>
        <w:jc w:val="both"/>
        <w:rPr>
          <w:sz w:val="18"/>
          <w:szCs w:val="18"/>
        </w:rPr>
      </w:pPr>
      <w:r w:rsidRPr="0089282A">
        <w:rPr>
          <w:sz w:val="18"/>
          <w:szCs w:val="18"/>
        </w:rPr>
        <w:t>Kiti</w:t>
      </w:r>
      <w:r w:rsidRPr="0089282A">
        <w:t xml:space="preserve">, </w:t>
      </w:r>
      <w:r w:rsidRPr="0089282A">
        <w:rPr>
          <w:sz w:val="18"/>
          <w:szCs w:val="18"/>
        </w:rPr>
        <w:t>Priede Nr.</w:t>
      </w:r>
      <w:r w:rsidR="009B0D83" w:rsidRPr="0089282A">
        <w:rPr>
          <w:sz w:val="18"/>
          <w:szCs w:val="18"/>
        </w:rPr>
        <w:t xml:space="preserve"> </w:t>
      </w:r>
      <w:r w:rsidRPr="0089282A">
        <w:rPr>
          <w:sz w:val="18"/>
          <w:szCs w:val="18"/>
        </w:rPr>
        <w:t xml:space="preserve">3 neišvardinti darbai yra traktuojami kaip atskiri </w:t>
      </w:r>
      <w:r w:rsidRPr="0089282A">
        <w:rPr>
          <w:b/>
          <w:sz w:val="18"/>
          <w:szCs w:val="18"/>
        </w:rPr>
        <w:t>projektai</w:t>
      </w:r>
      <w:r w:rsidRPr="0089282A">
        <w:rPr>
          <w:sz w:val="18"/>
          <w:szCs w:val="18"/>
        </w:rPr>
        <w:t xml:space="preserve"> ir yra papildomai apmokami, taikant valandinį įkainį pagal specialisto kvalifikaciją ir suderinus darbų apimtis. Papildomų darbų pavyzdžiai (įskaitant, bet neapsiribojant):</w:t>
      </w:r>
    </w:p>
    <w:p w14:paraId="46487A63" w14:textId="6E188B3D" w:rsidR="00B347C2" w:rsidRPr="0089282A" w:rsidRDefault="00D83885">
      <w:pPr>
        <w:numPr>
          <w:ilvl w:val="0"/>
          <w:numId w:val="9"/>
        </w:numPr>
        <w:pBdr>
          <w:top w:val="nil"/>
          <w:left w:val="nil"/>
          <w:bottom w:val="nil"/>
          <w:right w:val="nil"/>
          <w:between w:val="nil"/>
        </w:pBdr>
        <w:jc w:val="both"/>
        <w:rPr>
          <w:color w:val="000000"/>
          <w:sz w:val="18"/>
          <w:szCs w:val="18"/>
        </w:rPr>
      </w:pPr>
      <w:r w:rsidRPr="0089282A">
        <w:rPr>
          <w:color w:val="000000"/>
          <w:sz w:val="18"/>
          <w:szCs w:val="18"/>
        </w:rPr>
        <w:t>Kokybiniai pakeitimai (masiniai darbai, nestandartinės programinės įrangos diegimas, gedimų, atsiradusių dėl VYKDYTOJO rekomendacijų nesilaikymo, šalinimas; planiniai darbai viršijantis pralaidumo įsipareigojimus ir pan.)</w:t>
      </w:r>
      <w:r w:rsidR="009B0D83" w:rsidRPr="0089282A">
        <w:rPr>
          <w:color w:val="000000"/>
          <w:sz w:val="18"/>
          <w:szCs w:val="18"/>
        </w:rPr>
        <w:t>;</w:t>
      </w:r>
    </w:p>
    <w:p w14:paraId="658C0FF7" w14:textId="77777777" w:rsidR="00B347C2" w:rsidRPr="0089282A" w:rsidRDefault="00D83885">
      <w:pPr>
        <w:numPr>
          <w:ilvl w:val="0"/>
          <w:numId w:val="9"/>
        </w:numPr>
        <w:pBdr>
          <w:top w:val="nil"/>
          <w:left w:val="nil"/>
          <w:bottom w:val="nil"/>
          <w:right w:val="nil"/>
          <w:between w:val="nil"/>
        </w:pBdr>
        <w:jc w:val="both"/>
        <w:rPr>
          <w:color w:val="000000"/>
          <w:sz w:val="18"/>
          <w:szCs w:val="18"/>
        </w:rPr>
      </w:pPr>
      <w:r w:rsidRPr="0089282A">
        <w:rPr>
          <w:color w:val="000000"/>
          <w:sz w:val="18"/>
          <w:szCs w:val="18"/>
        </w:rPr>
        <w:t>Tarnybinių stočių (serverių) architektūros pertvarkymas, naujų tarnybinių stočių paruošimas darbui, papildomų servisų diegimas;</w:t>
      </w:r>
    </w:p>
    <w:p w14:paraId="494D5511" w14:textId="7DB2F75D" w:rsidR="00B347C2" w:rsidRPr="0089282A" w:rsidRDefault="00D83885">
      <w:pPr>
        <w:numPr>
          <w:ilvl w:val="0"/>
          <w:numId w:val="9"/>
        </w:numPr>
        <w:pBdr>
          <w:top w:val="nil"/>
          <w:left w:val="nil"/>
          <w:bottom w:val="nil"/>
          <w:right w:val="nil"/>
          <w:between w:val="nil"/>
        </w:pBdr>
        <w:jc w:val="both"/>
        <w:rPr>
          <w:color w:val="000000"/>
          <w:sz w:val="18"/>
          <w:szCs w:val="18"/>
        </w:rPr>
      </w:pPr>
      <w:r w:rsidRPr="0089282A">
        <w:rPr>
          <w:color w:val="000000"/>
          <w:sz w:val="18"/>
          <w:szCs w:val="18"/>
        </w:rPr>
        <w:t>Vartotojų apmokymas dirbti kompiuteriu ar programomis</w:t>
      </w:r>
      <w:r w:rsidR="009B0D83" w:rsidRPr="0089282A">
        <w:rPr>
          <w:color w:val="000000"/>
          <w:sz w:val="18"/>
          <w:szCs w:val="18"/>
        </w:rPr>
        <w:t>.</w:t>
      </w:r>
    </w:p>
    <w:p w14:paraId="36C53AF4" w14:textId="77777777" w:rsidR="00B347C2" w:rsidRPr="0089282A" w:rsidRDefault="00B347C2">
      <w:pPr>
        <w:jc w:val="both"/>
      </w:pPr>
    </w:p>
    <w:p w14:paraId="4E4E728E" w14:textId="77777777" w:rsidR="00B347C2" w:rsidRPr="0089282A" w:rsidRDefault="00B347C2">
      <w:pPr>
        <w:jc w:val="both"/>
      </w:pPr>
    </w:p>
    <w:p w14:paraId="328D8FC6" w14:textId="77777777" w:rsidR="00B347C2" w:rsidRPr="0089282A" w:rsidRDefault="00B347C2">
      <w:pPr>
        <w:jc w:val="both"/>
      </w:pPr>
    </w:p>
    <w:tbl>
      <w:tblPr>
        <w:tblW w:w="9288" w:type="dxa"/>
        <w:tblLayout w:type="fixed"/>
        <w:tblLook w:val="0000" w:firstRow="0" w:lastRow="0" w:firstColumn="0" w:lastColumn="0" w:noHBand="0" w:noVBand="0"/>
      </w:tblPr>
      <w:tblGrid>
        <w:gridCol w:w="4788"/>
        <w:gridCol w:w="4500"/>
      </w:tblGrid>
      <w:tr w:rsidR="00264C6E" w:rsidRPr="0089282A" w14:paraId="2E6C5061" w14:textId="77777777" w:rsidTr="00921882">
        <w:tc>
          <w:tcPr>
            <w:tcW w:w="4788" w:type="dxa"/>
          </w:tcPr>
          <w:p w14:paraId="6D238846" w14:textId="77777777" w:rsidR="00264C6E" w:rsidRPr="0089282A" w:rsidRDefault="00264C6E" w:rsidP="00921882">
            <w:pPr>
              <w:rPr>
                <w:rFonts w:cs="Tahoma"/>
                <w:bCs/>
                <w:iCs/>
              </w:rPr>
            </w:pPr>
            <w:r w:rsidRPr="0089282A">
              <w:rPr>
                <w:rFonts w:cs="Tahoma"/>
                <w:b/>
                <w:iCs/>
              </w:rPr>
              <w:t>VYKDYTOJAS:</w:t>
            </w:r>
          </w:p>
          <w:p w14:paraId="072FDB4C" w14:textId="77777777" w:rsidR="00264C6E" w:rsidRPr="0089282A" w:rsidRDefault="00264C6E" w:rsidP="00921882">
            <w:pPr>
              <w:jc w:val="center"/>
              <w:rPr>
                <w:rFonts w:cs="Tahoma"/>
                <w:bCs/>
                <w:iCs/>
              </w:rPr>
            </w:pPr>
          </w:p>
          <w:p w14:paraId="51FC9B72"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62E43E07" w14:textId="77777777" w:rsidR="00264C6E" w:rsidRPr="0089282A" w:rsidRDefault="00264C6E" w:rsidP="00852BBB">
            <w:pPr>
              <w:pStyle w:val="Antrats"/>
            </w:pPr>
            <w:r w:rsidRPr="0089282A">
              <w:t>Aptarnavimo skyriaus vadovas</w:t>
            </w:r>
          </w:p>
          <w:p w14:paraId="692C75AC" w14:textId="77777777" w:rsidR="00264C6E" w:rsidRPr="0089282A" w:rsidRDefault="00264C6E" w:rsidP="00852BBB">
            <w:pPr>
              <w:pStyle w:val="Antrats"/>
              <w:rPr>
                <w:rFonts w:cs="Tahoma"/>
                <w:bCs/>
                <w:iCs/>
              </w:rPr>
            </w:pPr>
            <w:r w:rsidRPr="0089282A">
              <w:rPr>
                <w:rFonts w:cs="Tahoma"/>
                <w:bCs/>
                <w:iCs/>
              </w:rPr>
              <w:t>Tomaš Jankovski</w:t>
            </w:r>
          </w:p>
          <w:p w14:paraId="69AB2D3C" w14:textId="069AF09D" w:rsidR="00264C6E" w:rsidRPr="0089282A" w:rsidRDefault="00264C6E" w:rsidP="00921882">
            <w:pPr>
              <w:pStyle w:val="Antrats"/>
              <w:jc w:val="right"/>
              <w:rPr>
                <w:rFonts w:cs="Tahoma"/>
                <w:bCs/>
                <w:iCs/>
              </w:rPr>
            </w:pPr>
          </w:p>
          <w:p w14:paraId="66F34A42" w14:textId="77777777" w:rsidR="00264C6E" w:rsidRPr="0089282A" w:rsidRDefault="00264C6E" w:rsidP="00921882">
            <w:pPr>
              <w:pStyle w:val="Antrats"/>
              <w:rPr>
                <w:rFonts w:cs="Tahoma"/>
                <w:bCs/>
                <w:iCs/>
              </w:rPr>
            </w:pPr>
          </w:p>
        </w:tc>
        <w:tc>
          <w:tcPr>
            <w:tcW w:w="4500" w:type="dxa"/>
            <w:vAlign w:val="center"/>
          </w:tcPr>
          <w:p w14:paraId="1E74C2A9" w14:textId="77777777" w:rsidR="00264C6E" w:rsidRPr="0089282A" w:rsidRDefault="00264C6E" w:rsidP="00921882">
            <w:pPr>
              <w:rPr>
                <w:rFonts w:cs="Tahoma"/>
              </w:rPr>
            </w:pPr>
            <w:r w:rsidRPr="0089282A">
              <w:rPr>
                <w:rFonts w:cs="Tahoma"/>
                <w:b/>
                <w:iCs/>
              </w:rPr>
              <w:t>UŽSAKOVAS:</w:t>
            </w:r>
          </w:p>
          <w:p w14:paraId="005C8A77" w14:textId="77777777" w:rsidR="00264C6E" w:rsidRPr="0089282A" w:rsidRDefault="00264C6E" w:rsidP="00921882">
            <w:pPr>
              <w:rPr>
                <w:rFonts w:cs="Tahoma"/>
                <w:bCs/>
                <w:iCs/>
              </w:rPr>
            </w:pPr>
          </w:p>
          <w:p w14:paraId="7938AC20" w14:textId="5779C0EB" w:rsidR="00264C6E" w:rsidRPr="0089282A" w:rsidRDefault="00264C6E" w:rsidP="00921882">
            <w:pPr>
              <w:rPr>
                <w:rFonts w:cs="Tahoma"/>
                <w:bCs/>
                <w:iCs/>
              </w:rPr>
            </w:pPr>
            <w:r w:rsidRPr="0089282A">
              <w:rPr>
                <w:rFonts w:cs="Tahoma"/>
                <w:bCs/>
                <w:iCs/>
              </w:rPr>
              <w:t>_________________________________</w:t>
            </w:r>
            <w:r w:rsidR="00397155">
              <w:rPr>
                <w:rFonts w:cs="Tahoma"/>
                <w:bCs/>
                <w:iCs/>
              </w:rPr>
              <w:t>Vyriausybės atstovų įstaigos vadovė</w:t>
            </w:r>
          </w:p>
          <w:p w14:paraId="0E3050F9" w14:textId="77777777" w:rsidR="00264C6E" w:rsidRPr="0089282A" w:rsidRDefault="00264C6E" w:rsidP="00921882">
            <w:r w:rsidRPr="0089282A">
              <w:rPr>
                <w:rFonts w:cs="Tahoma"/>
                <w:bCs/>
                <w:iCs/>
              </w:rPr>
              <w:t>Daiva Kerekeš</w:t>
            </w:r>
          </w:p>
          <w:p w14:paraId="6E9F205E" w14:textId="34A46BFF" w:rsidR="00264C6E" w:rsidRPr="0089282A" w:rsidRDefault="00264C6E" w:rsidP="00921882">
            <w:pPr>
              <w:pStyle w:val="Antrats"/>
              <w:rPr>
                <w:rFonts w:cs="Tahoma"/>
                <w:bCs/>
                <w:iCs/>
              </w:rPr>
            </w:pPr>
            <w:r w:rsidRPr="0089282A">
              <w:rPr>
                <w:rFonts w:cs="Tahoma"/>
                <w:bCs/>
                <w:iCs/>
              </w:rPr>
              <w:t xml:space="preserve">                                                   </w:t>
            </w:r>
          </w:p>
          <w:p w14:paraId="69A9B407" w14:textId="77777777" w:rsidR="00264C6E" w:rsidRPr="0089282A" w:rsidRDefault="00264C6E" w:rsidP="00921882">
            <w:pPr>
              <w:rPr>
                <w:rFonts w:cs="Tahoma"/>
                <w:bCs/>
                <w:iCs/>
              </w:rPr>
            </w:pPr>
          </w:p>
        </w:tc>
      </w:tr>
    </w:tbl>
    <w:p w14:paraId="0BC6F245" w14:textId="77777777" w:rsidR="00B347C2" w:rsidRPr="0089282A" w:rsidRDefault="00B347C2">
      <w:pPr>
        <w:rPr>
          <w:b/>
        </w:rPr>
      </w:pPr>
    </w:p>
    <w:p w14:paraId="6A48FBE2" w14:textId="77777777" w:rsidR="00B347C2" w:rsidRPr="0089282A" w:rsidRDefault="00D83885">
      <w:pPr>
        <w:rPr>
          <w:b/>
        </w:rPr>
      </w:pPr>
      <w:r w:rsidRPr="0089282A">
        <w:br w:type="page"/>
      </w:r>
    </w:p>
    <w:p w14:paraId="0CF3FD7F" w14:textId="4E69F90D" w:rsidR="00B347C2" w:rsidRPr="0089282A" w:rsidRDefault="00D83885">
      <w:pPr>
        <w:rPr>
          <w:b/>
        </w:rPr>
      </w:pPr>
      <w:r w:rsidRPr="0089282A">
        <w:rPr>
          <w:b/>
        </w:rPr>
        <w:lastRenderedPageBreak/>
        <w:t>PRIEDAS NR.</w:t>
      </w:r>
      <w:r w:rsidR="00BF7AB5" w:rsidRPr="0089282A">
        <w:rPr>
          <w:b/>
        </w:rPr>
        <w:t xml:space="preserve"> </w:t>
      </w:r>
      <w:r w:rsidRPr="0089282A">
        <w:rPr>
          <w:b/>
        </w:rPr>
        <w:t>4. APTARNAVIMO PASLAUGŲ KAINA</w:t>
      </w:r>
    </w:p>
    <w:p w14:paraId="3E6E4E30" w14:textId="7685B6D0" w:rsidR="00B347C2" w:rsidRPr="0089282A" w:rsidRDefault="00B347C2" w:rsidP="0046056F">
      <w:pPr>
        <w:jc w:val="right"/>
        <w:rPr>
          <w:sz w:val="18"/>
          <w:szCs w:val="18"/>
        </w:rPr>
      </w:pPr>
    </w:p>
    <w:tbl>
      <w:tblPr>
        <w:tblW w:w="0" w:type="auto"/>
        <w:tblLook w:val="04A0" w:firstRow="1" w:lastRow="0" w:firstColumn="1" w:lastColumn="0" w:noHBand="0" w:noVBand="1"/>
      </w:tblPr>
      <w:tblGrid>
        <w:gridCol w:w="3605"/>
        <w:gridCol w:w="919"/>
        <w:gridCol w:w="961"/>
        <w:gridCol w:w="1619"/>
        <w:gridCol w:w="724"/>
        <w:gridCol w:w="1806"/>
      </w:tblGrid>
      <w:tr w:rsidR="006A315B" w:rsidRPr="00655C56" w14:paraId="0A299459" w14:textId="77777777" w:rsidTr="00765AFF">
        <w:trPr>
          <w:trHeight w:val="255"/>
        </w:trPr>
        <w:tc>
          <w:tcPr>
            <w:tcW w:w="0" w:type="auto"/>
            <w:tcBorders>
              <w:top w:val="nil"/>
              <w:left w:val="nil"/>
              <w:bottom w:val="nil"/>
              <w:right w:val="nil"/>
            </w:tcBorders>
            <w:shd w:val="clear" w:color="auto" w:fill="auto"/>
            <w:noWrap/>
            <w:vAlign w:val="bottom"/>
            <w:hideMark/>
          </w:tcPr>
          <w:p w14:paraId="15CF265E" w14:textId="77777777" w:rsidR="006A315B" w:rsidRPr="00655C56" w:rsidRDefault="006A315B" w:rsidP="00765AFF">
            <w:pPr>
              <w:rPr>
                <w:rFonts w:eastAsia="Times New Roman" w:cstheme="minorHAnsi"/>
                <w:sz w:val="15"/>
                <w:szCs w:val="15"/>
                <w:lang w:val="en-US"/>
              </w:rPr>
            </w:pP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008F00"/>
            <w:noWrap/>
            <w:vAlign w:val="bottom"/>
            <w:hideMark/>
          </w:tcPr>
          <w:p w14:paraId="46FF9052" w14:textId="77777777" w:rsidR="006A315B" w:rsidRPr="00655C56" w:rsidRDefault="006A315B" w:rsidP="00765AFF">
            <w:pPr>
              <w:jc w:val="center"/>
              <w:rPr>
                <w:rFonts w:eastAsia="Times New Roman" w:cstheme="minorHAnsi"/>
                <w:b/>
                <w:bCs/>
                <w:color w:val="FFFFFF"/>
                <w:sz w:val="15"/>
                <w:szCs w:val="15"/>
                <w:lang w:val="en-US"/>
              </w:rPr>
            </w:pPr>
            <w:proofErr w:type="spellStart"/>
            <w:r w:rsidRPr="00655C56">
              <w:rPr>
                <w:rFonts w:eastAsia="Times New Roman" w:cstheme="minorHAnsi"/>
                <w:b/>
                <w:bCs/>
                <w:color w:val="FFFFFF"/>
                <w:sz w:val="15"/>
                <w:szCs w:val="15"/>
                <w:lang w:val="en-US"/>
              </w:rPr>
              <w:t>Prioritetas</w:t>
            </w:r>
            <w:proofErr w:type="spellEnd"/>
            <w:r w:rsidRPr="00655C56">
              <w:rPr>
                <w:rFonts w:eastAsia="Times New Roman" w:cstheme="minorHAnsi"/>
                <w:b/>
                <w:bCs/>
                <w:color w:val="FFFFFF"/>
                <w:sz w:val="15"/>
                <w:szCs w:val="15"/>
                <w:lang w:val="en-US"/>
              </w:rPr>
              <w:t xml:space="preserve"> (C):</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555071C6" w14:textId="77777777" w:rsidR="006A315B" w:rsidRPr="00655C56" w:rsidRDefault="006A315B" w:rsidP="00765AFF">
            <w:pPr>
              <w:jc w:val="center"/>
              <w:rPr>
                <w:rFonts w:eastAsia="Times New Roman" w:cstheme="minorHAnsi"/>
                <w:b/>
                <w:bCs/>
                <w:sz w:val="15"/>
                <w:szCs w:val="15"/>
                <w:lang w:val="en-US"/>
              </w:rPr>
            </w:pPr>
            <w:proofErr w:type="spellStart"/>
            <w:r w:rsidRPr="00655C56">
              <w:rPr>
                <w:rFonts w:eastAsia="Times New Roman" w:cstheme="minorHAnsi"/>
                <w:b/>
                <w:bCs/>
                <w:sz w:val="15"/>
                <w:szCs w:val="15"/>
                <w:lang w:val="en-US"/>
              </w:rPr>
              <w:t>Standartinis</w:t>
            </w:r>
            <w:proofErr w:type="spellEnd"/>
            <w:r w:rsidRPr="00655C56">
              <w:rPr>
                <w:rFonts w:eastAsia="Times New Roman" w:cstheme="minorHAnsi"/>
                <w:b/>
                <w:bCs/>
                <w:sz w:val="15"/>
                <w:szCs w:val="15"/>
                <w:lang w:val="en-US"/>
              </w:rPr>
              <w:t xml:space="preserve"> (P1)</w:t>
            </w:r>
          </w:p>
        </w:tc>
      </w:tr>
      <w:tr w:rsidR="006A315B" w:rsidRPr="00655C56" w14:paraId="64A40F47" w14:textId="77777777" w:rsidTr="00765AFF">
        <w:trPr>
          <w:trHeight w:val="255"/>
        </w:trPr>
        <w:tc>
          <w:tcPr>
            <w:tcW w:w="0" w:type="auto"/>
            <w:tcBorders>
              <w:top w:val="single" w:sz="4" w:space="0" w:color="A6A6A6"/>
              <w:left w:val="single" w:sz="4" w:space="0" w:color="A6A6A6"/>
              <w:bottom w:val="single" w:sz="4" w:space="0" w:color="A6A6A6"/>
              <w:right w:val="nil"/>
            </w:tcBorders>
            <w:shd w:val="clear" w:color="000000" w:fill="D9D9D9"/>
            <w:noWrap/>
            <w:vAlign w:val="bottom"/>
            <w:hideMark/>
          </w:tcPr>
          <w:p w14:paraId="782CBE85"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6795EA40"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Aptarnavimo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7D4895B4"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8-17 val. d. d.</w:t>
            </w:r>
          </w:p>
        </w:tc>
      </w:tr>
      <w:tr w:rsidR="006A315B" w:rsidRPr="00655C56" w14:paraId="47222413" w14:textId="77777777" w:rsidTr="00765AFF">
        <w:trPr>
          <w:trHeight w:val="255"/>
        </w:trPr>
        <w:tc>
          <w:tcPr>
            <w:tcW w:w="0" w:type="auto"/>
            <w:tcBorders>
              <w:top w:val="nil"/>
              <w:left w:val="single" w:sz="4" w:space="0" w:color="A6A6A6"/>
              <w:bottom w:val="single" w:sz="4" w:space="0" w:color="A6A6A6"/>
              <w:right w:val="nil"/>
            </w:tcBorders>
            <w:shd w:val="clear" w:color="000000" w:fill="008F00"/>
            <w:noWrap/>
            <w:vAlign w:val="bottom"/>
            <w:hideMark/>
          </w:tcPr>
          <w:p w14:paraId="04EAFE6C" w14:textId="77777777" w:rsidR="006A315B" w:rsidRPr="00655C56" w:rsidRDefault="006A315B" w:rsidP="00765AFF">
            <w:pPr>
              <w:jc w:val="center"/>
              <w:rPr>
                <w:rFonts w:eastAsia="Times New Roman" w:cstheme="minorHAnsi"/>
                <w:b/>
                <w:bCs/>
                <w:color w:val="FFFFFF"/>
                <w:sz w:val="15"/>
                <w:szCs w:val="15"/>
                <w:lang w:val="en-US"/>
              </w:rPr>
            </w:pPr>
            <w:proofErr w:type="spellStart"/>
            <w:r w:rsidRPr="00655C56">
              <w:rPr>
                <w:rFonts w:eastAsia="Times New Roman" w:cstheme="minorHAnsi"/>
                <w:b/>
                <w:bCs/>
                <w:color w:val="FFFFFF"/>
                <w:sz w:val="15"/>
                <w:szCs w:val="15"/>
                <w:lang w:val="en-US"/>
              </w:rPr>
              <w:t>Incidentai</w:t>
            </w:r>
            <w:proofErr w:type="spellEnd"/>
            <w:r w:rsidRPr="00655C56">
              <w:rPr>
                <w:rFonts w:eastAsia="Times New Roman" w:cstheme="minorHAnsi"/>
                <w:b/>
                <w:bCs/>
                <w:color w:val="FFFFFF"/>
                <w:sz w:val="15"/>
                <w:szCs w:val="15"/>
                <w:lang w:val="en-US"/>
              </w:rPr>
              <w:t xml:space="preserve"> (A)</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462F30BA"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Reakcijos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iki</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1B6D31F4"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3</w:t>
            </w:r>
          </w:p>
        </w:tc>
      </w:tr>
      <w:tr w:rsidR="006A315B" w:rsidRPr="00655C56" w14:paraId="77BC328B" w14:textId="77777777" w:rsidTr="00765AFF">
        <w:trPr>
          <w:trHeight w:val="240"/>
        </w:trPr>
        <w:tc>
          <w:tcPr>
            <w:tcW w:w="0" w:type="auto"/>
            <w:tcBorders>
              <w:top w:val="nil"/>
              <w:left w:val="single" w:sz="4" w:space="0" w:color="A6A6A6"/>
              <w:bottom w:val="single" w:sz="4" w:space="0" w:color="A6A6A6"/>
              <w:right w:val="nil"/>
            </w:tcBorders>
            <w:shd w:val="clear" w:color="000000" w:fill="D9D9D9"/>
            <w:noWrap/>
            <w:vAlign w:val="bottom"/>
            <w:hideMark/>
          </w:tcPr>
          <w:p w14:paraId="03CEBCDB"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2D2FC9C5"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Išsprendimo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iki</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1D5C447D"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12</w:t>
            </w:r>
          </w:p>
        </w:tc>
      </w:tr>
      <w:tr w:rsidR="006A315B" w:rsidRPr="00655C56" w14:paraId="006C5D09" w14:textId="77777777" w:rsidTr="00765AFF">
        <w:trPr>
          <w:trHeight w:val="240"/>
        </w:trPr>
        <w:tc>
          <w:tcPr>
            <w:tcW w:w="0" w:type="auto"/>
            <w:tcBorders>
              <w:top w:val="nil"/>
              <w:left w:val="single" w:sz="4" w:space="0" w:color="A6A6A6"/>
              <w:bottom w:val="single" w:sz="4" w:space="0" w:color="A6A6A6"/>
              <w:right w:val="nil"/>
            </w:tcBorders>
            <w:shd w:val="clear" w:color="000000" w:fill="D9D9D9"/>
            <w:noWrap/>
            <w:vAlign w:val="bottom"/>
            <w:hideMark/>
          </w:tcPr>
          <w:p w14:paraId="09EBF51C"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3C26FB54"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Aptarnavimo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3E849C48"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xml:space="preserve">8-17 val. </w:t>
            </w:r>
            <w:proofErr w:type="spellStart"/>
            <w:r w:rsidRPr="00655C56">
              <w:rPr>
                <w:rFonts w:eastAsia="Times New Roman" w:cstheme="minorHAnsi"/>
                <w:sz w:val="15"/>
                <w:szCs w:val="15"/>
                <w:lang w:val="en-US"/>
              </w:rPr>
              <w:t>darbo</w:t>
            </w:r>
            <w:proofErr w:type="spellEnd"/>
            <w:r w:rsidRPr="00655C56">
              <w:rPr>
                <w:rFonts w:eastAsia="Times New Roman" w:cstheme="minorHAnsi"/>
                <w:sz w:val="15"/>
                <w:szCs w:val="15"/>
                <w:lang w:val="en-US"/>
              </w:rPr>
              <w:t xml:space="preserve"> d.</w:t>
            </w:r>
          </w:p>
        </w:tc>
      </w:tr>
      <w:tr w:rsidR="006A315B" w:rsidRPr="00655C56" w14:paraId="775B654C" w14:textId="77777777" w:rsidTr="00765AFF">
        <w:trPr>
          <w:trHeight w:val="240"/>
        </w:trPr>
        <w:tc>
          <w:tcPr>
            <w:tcW w:w="0" w:type="auto"/>
            <w:tcBorders>
              <w:top w:val="nil"/>
              <w:left w:val="single" w:sz="4" w:space="0" w:color="A6A6A6"/>
              <w:bottom w:val="single" w:sz="4" w:space="0" w:color="A6A6A6"/>
              <w:right w:val="nil"/>
            </w:tcBorders>
            <w:shd w:val="clear" w:color="000000" w:fill="008F00"/>
            <w:noWrap/>
            <w:vAlign w:val="bottom"/>
            <w:hideMark/>
          </w:tcPr>
          <w:p w14:paraId="5839E4CE" w14:textId="77777777" w:rsidR="006A315B" w:rsidRPr="00655C56" w:rsidRDefault="006A315B" w:rsidP="00765AFF">
            <w:pPr>
              <w:jc w:val="center"/>
              <w:rPr>
                <w:rFonts w:eastAsia="Times New Roman" w:cstheme="minorHAnsi"/>
                <w:b/>
                <w:bCs/>
                <w:color w:val="FFFFFF"/>
                <w:sz w:val="15"/>
                <w:szCs w:val="15"/>
                <w:lang w:val="en-US"/>
              </w:rPr>
            </w:pPr>
            <w:proofErr w:type="spellStart"/>
            <w:r w:rsidRPr="00655C56">
              <w:rPr>
                <w:rFonts w:eastAsia="Times New Roman" w:cstheme="minorHAnsi"/>
                <w:b/>
                <w:bCs/>
                <w:color w:val="FFFFFF"/>
                <w:sz w:val="15"/>
                <w:szCs w:val="15"/>
                <w:lang w:val="en-US"/>
              </w:rPr>
              <w:t>Planiniai</w:t>
            </w:r>
            <w:proofErr w:type="spellEnd"/>
            <w:r w:rsidRPr="00655C56">
              <w:rPr>
                <w:rFonts w:eastAsia="Times New Roman" w:cstheme="minorHAnsi"/>
                <w:b/>
                <w:bCs/>
                <w:color w:val="FFFFFF"/>
                <w:sz w:val="15"/>
                <w:szCs w:val="15"/>
                <w:lang w:val="en-US"/>
              </w:rPr>
              <w:t xml:space="preserve"> </w:t>
            </w:r>
            <w:proofErr w:type="spellStart"/>
            <w:r w:rsidRPr="00655C56">
              <w:rPr>
                <w:rFonts w:eastAsia="Times New Roman" w:cstheme="minorHAnsi"/>
                <w:b/>
                <w:bCs/>
                <w:color w:val="FFFFFF"/>
                <w:sz w:val="15"/>
                <w:szCs w:val="15"/>
                <w:lang w:val="en-US"/>
              </w:rPr>
              <w:t>darbai</w:t>
            </w:r>
            <w:proofErr w:type="spellEnd"/>
            <w:r w:rsidRPr="00655C56">
              <w:rPr>
                <w:rFonts w:eastAsia="Times New Roman" w:cstheme="minorHAnsi"/>
                <w:b/>
                <w:bCs/>
                <w:color w:val="FFFFFF"/>
                <w:sz w:val="15"/>
                <w:szCs w:val="15"/>
                <w:lang w:val="en-US"/>
              </w:rPr>
              <w:t xml:space="preserve"> (B)</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400B9811"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Reakcijos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iki</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17D59254"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3</w:t>
            </w:r>
          </w:p>
        </w:tc>
      </w:tr>
      <w:tr w:rsidR="006A315B" w:rsidRPr="00655C56" w14:paraId="08D7D333" w14:textId="77777777" w:rsidTr="00765AFF">
        <w:trPr>
          <w:trHeight w:val="240"/>
        </w:trPr>
        <w:tc>
          <w:tcPr>
            <w:tcW w:w="0" w:type="auto"/>
            <w:tcBorders>
              <w:top w:val="nil"/>
              <w:left w:val="single" w:sz="4" w:space="0" w:color="A6A6A6"/>
              <w:bottom w:val="single" w:sz="4" w:space="0" w:color="A6A6A6"/>
              <w:right w:val="nil"/>
            </w:tcBorders>
            <w:shd w:val="clear" w:color="000000" w:fill="D9D9D9"/>
            <w:noWrap/>
            <w:vAlign w:val="bottom"/>
            <w:hideMark/>
          </w:tcPr>
          <w:p w14:paraId="084A0B13"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14:paraId="1B979220" w14:textId="77777777" w:rsidR="006A315B" w:rsidRPr="00655C56" w:rsidRDefault="006A315B" w:rsidP="00765AFF">
            <w:pPr>
              <w:jc w:val="center"/>
              <w:rPr>
                <w:rFonts w:eastAsia="Times New Roman" w:cstheme="minorHAnsi"/>
                <w:sz w:val="15"/>
                <w:szCs w:val="15"/>
                <w:lang w:val="en-US"/>
              </w:rPr>
            </w:pPr>
            <w:proofErr w:type="spellStart"/>
            <w:r w:rsidRPr="00655C56">
              <w:rPr>
                <w:rFonts w:eastAsia="Times New Roman" w:cstheme="minorHAnsi"/>
                <w:sz w:val="15"/>
                <w:szCs w:val="15"/>
                <w:lang w:val="en-US"/>
              </w:rPr>
              <w:t>Išsprendimo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laikas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iki</w:t>
            </w:r>
            <w:proofErr w:type="spellEnd"/>
            <w:r w:rsidRPr="00655C56">
              <w:rPr>
                <w:rFonts w:eastAsia="Times New Roman" w:cstheme="minorHAnsi"/>
                <w:sz w:val="15"/>
                <w:szCs w:val="15"/>
                <w:lang w:val="en-US"/>
              </w:rPr>
              <w:t>):</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20CD8E46"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xml:space="preserve">3 </w:t>
            </w:r>
            <w:proofErr w:type="spellStart"/>
            <w:r w:rsidRPr="00655C56">
              <w:rPr>
                <w:rFonts w:eastAsia="Times New Roman" w:cstheme="minorHAnsi"/>
                <w:sz w:val="15"/>
                <w:szCs w:val="15"/>
                <w:lang w:val="en-US"/>
              </w:rPr>
              <w:t>d.d.</w:t>
            </w:r>
            <w:proofErr w:type="spellEnd"/>
          </w:p>
        </w:tc>
      </w:tr>
      <w:tr w:rsidR="006A315B" w:rsidRPr="00655C56" w14:paraId="798F029E" w14:textId="77777777" w:rsidTr="00765AFF">
        <w:trPr>
          <w:trHeight w:val="255"/>
        </w:trPr>
        <w:tc>
          <w:tcPr>
            <w:tcW w:w="0" w:type="auto"/>
            <w:tcBorders>
              <w:top w:val="nil"/>
              <w:left w:val="single" w:sz="4" w:space="0" w:color="A6A6A6"/>
              <w:bottom w:val="single" w:sz="4" w:space="0" w:color="A6A6A6"/>
              <w:right w:val="nil"/>
            </w:tcBorders>
            <w:shd w:val="clear" w:color="000000" w:fill="D9D9D9"/>
            <w:noWrap/>
            <w:vAlign w:val="bottom"/>
            <w:hideMark/>
          </w:tcPr>
          <w:p w14:paraId="5ACDEEBE"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w:t>
            </w:r>
          </w:p>
        </w:tc>
        <w:tc>
          <w:tcPr>
            <w:tcW w:w="0" w:type="auto"/>
            <w:gridSpan w:val="3"/>
            <w:tcBorders>
              <w:top w:val="single" w:sz="4" w:space="0" w:color="A6A6A6"/>
              <w:left w:val="single" w:sz="4" w:space="0" w:color="A6A6A6"/>
              <w:bottom w:val="single" w:sz="4" w:space="0" w:color="A6A6A6"/>
              <w:right w:val="single" w:sz="4" w:space="0" w:color="A6A6A6"/>
            </w:tcBorders>
            <w:shd w:val="clear" w:color="000000" w:fill="008F00"/>
            <w:noWrap/>
            <w:vAlign w:val="bottom"/>
            <w:hideMark/>
          </w:tcPr>
          <w:p w14:paraId="294CD71A" w14:textId="77777777" w:rsidR="006A315B" w:rsidRPr="00655C56" w:rsidRDefault="006A315B" w:rsidP="00765AFF">
            <w:pPr>
              <w:jc w:val="center"/>
              <w:rPr>
                <w:rFonts w:eastAsia="Times New Roman" w:cstheme="minorHAnsi"/>
                <w:b/>
                <w:bCs/>
                <w:color w:val="FFFFFF"/>
                <w:sz w:val="15"/>
                <w:szCs w:val="15"/>
                <w:lang w:val="en-US"/>
              </w:rPr>
            </w:pPr>
            <w:r w:rsidRPr="00655C56">
              <w:rPr>
                <w:rFonts w:eastAsia="Times New Roman" w:cstheme="minorHAnsi"/>
                <w:b/>
                <w:bCs/>
                <w:color w:val="FFFFFF"/>
                <w:sz w:val="15"/>
                <w:szCs w:val="15"/>
                <w:lang w:val="en-US"/>
              </w:rPr>
              <w:t xml:space="preserve">Kainos </w:t>
            </w:r>
            <w:proofErr w:type="spellStart"/>
            <w:r w:rsidRPr="00655C56">
              <w:rPr>
                <w:rFonts w:eastAsia="Times New Roman" w:cstheme="minorHAnsi"/>
                <w:b/>
                <w:bCs/>
                <w:color w:val="FFFFFF"/>
                <w:sz w:val="15"/>
                <w:szCs w:val="15"/>
                <w:lang w:val="en-US"/>
              </w:rPr>
              <w:t>koeficientas</w:t>
            </w:r>
            <w:proofErr w:type="spellEnd"/>
            <w:r w:rsidRPr="00655C56">
              <w:rPr>
                <w:rFonts w:eastAsia="Times New Roman" w:cstheme="minorHAnsi"/>
                <w:b/>
                <w:bCs/>
                <w:color w:val="FFFFFF"/>
                <w:sz w:val="15"/>
                <w:szCs w:val="15"/>
                <w:lang w:val="en-US"/>
              </w:rPr>
              <w:t xml:space="preserve"> (D):</w:t>
            </w:r>
          </w:p>
        </w:tc>
        <w:tc>
          <w:tcPr>
            <w:tcW w:w="0" w:type="auto"/>
            <w:gridSpan w:val="2"/>
            <w:tcBorders>
              <w:top w:val="single" w:sz="4" w:space="0" w:color="A6A6A6"/>
              <w:left w:val="nil"/>
              <w:bottom w:val="single" w:sz="4" w:space="0" w:color="A6A6A6"/>
              <w:right w:val="single" w:sz="4" w:space="0" w:color="A6A6A6"/>
            </w:tcBorders>
            <w:shd w:val="clear" w:color="000000" w:fill="D9D9D9"/>
            <w:noWrap/>
            <w:vAlign w:val="bottom"/>
            <w:hideMark/>
          </w:tcPr>
          <w:p w14:paraId="03E4BF64"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x1</w:t>
            </w:r>
          </w:p>
        </w:tc>
      </w:tr>
      <w:tr w:rsidR="006A315B" w:rsidRPr="00655C56" w14:paraId="0FE13A49" w14:textId="77777777" w:rsidTr="00765AFF">
        <w:trPr>
          <w:trHeight w:val="480"/>
        </w:trPr>
        <w:tc>
          <w:tcPr>
            <w:tcW w:w="0" w:type="auto"/>
            <w:tcBorders>
              <w:top w:val="nil"/>
              <w:left w:val="single" w:sz="4" w:space="0" w:color="A6A6A6"/>
              <w:bottom w:val="single" w:sz="4" w:space="0" w:color="A6A6A6"/>
              <w:right w:val="nil"/>
            </w:tcBorders>
            <w:shd w:val="clear" w:color="000000" w:fill="008F00"/>
            <w:noWrap/>
            <w:vAlign w:val="center"/>
            <w:hideMark/>
          </w:tcPr>
          <w:p w14:paraId="7E645670" w14:textId="77777777" w:rsidR="006A315B" w:rsidRPr="00655C56" w:rsidRDefault="006A315B" w:rsidP="00765AFF">
            <w:pPr>
              <w:jc w:val="center"/>
              <w:rPr>
                <w:rFonts w:eastAsia="Times New Roman" w:cstheme="minorHAnsi"/>
                <w:b/>
                <w:bCs/>
                <w:color w:val="FFFFFF"/>
                <w:sz w:val="15"/>
                <w:szCs w:val="15"/>
                <w:lang w:val="en-US"/>
              </w:rPr>
            </w:pPr>
            <w:proofErr w:type="spellStart"/>
            <w:r w:rsidRPr="00655C56">
              <w:rPr>
                <w:rFonts w:eastAsia="Times New Roman" w:cstheme="minorHAnsi"/>
                <w:b/>
                <w:bCs/>
                <w:color w:val="FFFFFF"/>
                <w:sz w:val="15"/>
                <w:szCs w:val="15"/>
                <w:lang w:val="en-US"/>
              </w:rPr>
              <w:t>Įranga</w:t>
            </w:r>
            <w:proofErr w:type="spellEnd"/>
            <w:r w:rsidRPr="00655C56">
              <w:rPr>
                <w:rFonts w:eastAsia="Times New Roman" w:cstheme="minorHAnsi"/>
                <w:b/>
                <w:bCs/>
                <w:color w:val="FFFFFF"/>
                <w:sz w:val="15"/>
                <w:szCs w:val="15"/>
                <w:lang w:val="en-US"/>
              </w:rPr>
              <w:t xml:space="preserve"> </w:t>
            </w:r>
            <w:proofErr w:type="spellStart"/>
            <w:r w:rsidRPr="00655C56">
              <w:rPr>
                <w:rFonts w:eastAsia="Times New Roman" w:cstheme="minorHAnsi"/>
                <w:b/>
                <w:bCs/>
                <w:color w:val="FFFFFF"/>
                <w:sz w:val="15"/>
                <w:szCs w:val="15"/>
                <w:lang w:val="en-US"/>
              </w:rPr>
              <w:t>ir</w:t>
            </w:r>
            <w:proofErr w:type="spellEnd"/>
            <w:r w:rsidRPr="00655C56">
              <w:rPr>
                <w:rFonts w:eastAsia="Times New Roman" w:cstheme="minorHAnsi"/>
                <w:b/>
                <w:bCs/>
                <w:color w:val="FFFFFF"/>
                <w:sz w:val="15"/>
                <w:szCs w:val="15"/>
                <w:lang w:val="en-US"/>
              </w:rPr>
              <w:t xml:space="preserve"> </w:t>
            </w:r>
            <w:proofErr w:type="spellStart"/>
            <w:r w:rsidRPr="00655C56">
              <w:rPr>
                <w:rFonts w:eastAsia="Times New Roman" w:cstheme="minorHAnsi"/>
                <w:b/>
                <w:bCs/>
                <w:color w:val="FFFFFF"/>
                <w:sz w:val="15"/>
                <w:szCs w:val="15"/>
                <w:lang w:val="en-US"/>
              </w:rPr>
              <w:t>priežiūra</w:t>
            </w:r>
            <w:proofErr w:type="spellEnd"/>
            <w:r w:rsidRPr="00655C56">
              <w:rPr>
                <w:rFonts w:eastAsia="Times New Roman" w:cstheme="minorHAnsi"/>
                <w:b/>
                <w:bCs/>
                <w:color w:val="FFFFFF"/>
                <w:sz w:val="15"/>
                <w:szCs w:val="15"/>
                <w:lang w:val="en-US"/>
              </w:rPr>
              <w:t xml:space="preserve"> (E)</w:t>
            </w:r>
          </w:p>
        </w:tc>
        <w:tc>
          <w:tcPr>
            <w:tcW w:w="0" w:type="auto"/>
            <w:tcBorders>
              <w:top w:val="nil"/>
              <w:left w:val="single" w:sz="4" w:space="0" w:color="A6A6A6"/>
              <w:bottom w:val="single" w:sz="4" w:space="0" w:color="A6A6A6"/>
              <w:right w:val="single" w:sz="4" w:space="0" w:color="A6A6A6"/>
            </w:tcBorders>
            <w:shd w:val="clear" w:color="000000" w:fill="D9D9D9"/>
            <w:noWrap/>
            <w:vAlign w:val="center"/>
            <w:hideMark/>
          </w:tcPr>
          <w:p w14:paraId="6A550E3B"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Kaina</w:t>
            </w:r>
          </w:p>
        </w:tc>
        <w:tc>
          <w:tcPr>
            <w:tcW w:w="0" w:type="auto"/>
            <w:tcBorders>
              <w:top w:val="nil"/>
              <w:left w:val="nil"/>
              <w:bottom w:val="single" w:sz="4" w:space="0" w:color="A6A6A6"/>
              <w:right w:val="single" w:sz="4" w:space="0" w:color="A6A6A6"/>
            </w:tcBorders>
            <w:shd w:val="clear" w:color="000000" w:fill="D9D9D9"/>
            <w:noWrap/>
            <w:vAlign w:val="center"/>
            <w:hideMark/>
          </w:tcPr>
          <w:p w14:paraId="5C0FDDE6" w14:textId="77777777" w:rsidR="006A315B" w:rsidRPr="00655C56" w:rsidRDefault="006A315B" w:rsidP="00765AFF">
            <w:pPr>
              <w:jc w:val="center"/>
              <w:rPr>
                <w:rFonts w:eastAsia="Times New Roman" w:cstheme="minorHAnsi"/>
                <w:b/>
                <w:bCs/>
                <w:sz w:val="15"/>
                <w:szCs w:val="15"/>
                <w:lang w:val="en-US"/>
              </w:rPr>
            </w:pPr>
            <w:proofErr w:type="spellStart"/>
            <w:r w:rsidRPr="00655C56">
              <w:rPr>
                <w:rFonts w:eastAsia="Times New Roman" w:cstheme="minorHAnsi"/>
                <w:b/>
                <w:bCs/>
                <w:sz w:val="15"/>
                <w:szCs w:val="15"/>
                <w:lang w:val="en-US"/>
              </w:rPr>
              <w:t>Nuolaida</w:t>
            </w:r>
            <w:proofErr w:type="spellEnd"/>
          </w:p>
        </w:tc>
        <w:tc>
          <w:tcPr>
            <w:tcW w:w="0" w:type="auto"/>
            <w:tcBorders>
              <w:top w:val="nil"/>
              <w:left w:val="nil"/>
              <w:bottom w:val="single" w:sz="4" w:space="0" w:color="A6A6A6"/>
              <w:right w:val="single" w:sz="4" w:space="0" w:color="A6A6A6"/>
            </w:tcBorders>
            <w:shd w:val="clear" w:color="000000" w:fill="D9D9D9"/>
            <w:vAlign w:val="center"/>
            <w:hideMark/>
          </w:tcPr>
          <w:p w14:paraId="67C0B30B"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xml:space="preserve">Kaina po </w:t>
            </w:r>
            <w:proofErr w:type="spellStart"/>
            <w:r w:rsidRPr="00655C56">
              <w:rPr>
                <w:rFonts w:eastAsia="Times New Roman" w:cstheme="minorHAnsi"/>
                <w:b/>
                <w:bCs/>
                <w:sz w:val="15"/>
                <w:szCs w:val="15"/>
                <w:lang w:val="en-US"/>
              </w:rPr>
              <w:t>nuolaidos</w:t>
            </w:r>
            <w:proofErr w:type="spellEnd"/>
          </w:p>
        </w:tc>
        <w:tc>
          <w:tcPr>
            <w:tcW w:w="0" w:type="auto"/>
            <w:tcBorders>
              <w:top w:val="nil"/>
              <w:left w:val="nil"/>
              <w:bottom w:val="single" w:sz="4" w:space="0" w:color="A6A6A6"/>
              <w:right w:val="single" w:sz="4" w:space="0" w:color="A6A6A6"/>
            </w:tcBorders>
            <w:shd w:val="clear" w:color="000000" w:fill="D9D9D9"/>
            <w:noWrap/>
            <w:vAlign w:val="center"/>
            <w:hideMark/>
          </w:tcPr>
          <w:p w14:paraId="66A19BD0" w14:textId="77777777" w:rsidR="006A315B" w:rsidRPr="00655C56" w:rsidRDefault="006A315B" w:rsidP="00765AFF">
            <w:pPr>
              <w:jc w:val="center"/>
              <w:rPr>
                <w:rFonts w:eastAsia="Times New Roman" w:cstheme="minorHAnsi"/>
                <w:b/>
                <w:bCs/>
                <w:sz w:val="15"/>
                <w:szCs w:val="15"/>
                <w:lang w:val="en-US"/>
              </w:rPr>
            </w:pPr>
            <w:proofErr w:type="spellStart"/>
            <w:r w:rsidRPr="00655C56">
              <w:rPr>
                <w:rFonts w:eastAsia="Times New Roman" w:cstheme="minorHAnsi"/>
                <w:b/>
                <w:bCs/>
                <w:sz w:val="15"/>
                <w:szCs w:val="15"/>
                <w:lang w:val="en-US"/>
              </w:rPr>
              <w:t>Kiekis</w:t>
            </w:r>
            <w:proofErr w:type="spellEnd"/>
          </w:p>
        </w:tc>
        <w:tc>
          <w:tcPr>
            <w:tcW w:w="0" w:type="auto"/>
            <w:tcBorders>
              <w:top w:val="nil"/>
              <w:left w:val="nil"/>
              <w:bottom w:val="single" w:sz="4" w:space="0" w:color="A6A6A6"/>
              <w:right w:val="single" w:sz="4" w:space="0" w:color="A6A6A6"/>
            </w:tcBorders>
            <w:shd w:val="clear" w:color="000000" w:fill="D9D9D9"/>
            <w:noWrap/>
            <w:vAlign w:val="center"/>
            <w:hideMark/>
          </w:tcPr>
          <w:p w14:paraId="60E36D33" w14:textId="77777777" w:rsidR="006A315B" w:rsidRPr="00655C56" w:rsidRDefault="006A315B" w:rsidP="00765AFF">
            <w:pPr>
              <w:jc w:val="center"/>
              <w:rPr>
                <w:rFonts w:eastAsia="Times New Roman" w:cstheme="minorHAnsi"/>
                <w:b/>
                <w:bCs/>
                <w:sz w:val="15"/>
                <w:szCs w:val="15"/>
                <w:lang w:val="en-US"/>
              </w:rPr>
            </w:pPr>
            <w:r w:rsidRPr="00655C56">
              <w:rPr>
                <w:rFonts w:eastAsia="Times New Roman" w:cstheme="minorHAnsi"/>
                <w:b/>
                <w:bCs/>
                <w:sz w:val="15"/>
                <w:szCs w:val="15"/>
                <w:lang w:val="en-US"/>
              </w:rPr>
              <w:t xml:space="preserve"> Suma </w:t>
            </w:r>
          </w:p>
        </w:tc>
      </w:tr>
      <w:tr w:rsidR="006A315B" w:rsidRPr="00655C56" w14:paraId="7D25E048" w14:textId="77777777" w:rsidTr="00765AFF">
        <w:trPr>
          <w:trHeight w:val="220"/>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4E85C68E"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Fizinis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serveris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7D1F0CB9"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84.0 EUR</w:t>
            </w:r>
          </w:p>
        </w:tc>
        <w:tc>
          <w:tcPr>
            <w:tcW w:w="0" w:type="auto"/>
            <w:vMerge w:val="restart"/>
            <w:tcBorders>
              <w:top w:val="nil"/>
              <w:left w:val="single" w:sz="4" w:space="0" w:color="A6A6A6"/>
              <w:bottom w:val="single" w:sz="4" w:space="0" w:color="A6A6A6"/>
              <w:right w:val="single" w:sz="4" w:space="0" w:color="A6A6A6"/>
            </w:tcBorders>
            <w:shd w:val="clear" w:color="auto" w:fill="auto"/>
            <w:noWrap/>
            <w:vAlign w:val="center"/>
            <w:hideMark/>
          </w:tcPr>
          <w:p w14:paraId="2B381EED"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-20%</w:t>
            </w:r>
          </w:p>
        </w:tc>
        <w:tc>
          <w:tcPr>
            <w:tcW w:w="0" w:type="auto"/>
            <w:tcBorders>
              <w:top w:val="nil"/>
              <w:left w:val="nil"/>
              <w:bottom w:val="single" w:sz="4" w:space="0" w:color="A6A6A6"/>
              <w:right w:val="single" w:sz="4" w:space="0" w:color="A6A6A6"/>
            </w:tcBorders>
            <w:shd w:val="clear" w:color="auto" w:fill="auto"/>
            <w:noWrap/>
            <w:vAlign w:val="bottom"/>
            <w:hideMark/>
          </w:tcPr>
          <w:p w14:paraId="23073E65"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67.2 EUR</w:t>
            </w:r>
          </w:p>
        </w:tc>
        <w:tc>
          <w:tcPr>
            <w:tcW w:w="0" w:type="auto"/>
            <w:tcBorders>
              <w:top w:val="nil"/>
              <w:left w:val="nil"/>
              <w:bottom w:val="single" w:sz="4" w:space="0" w:color="A6A6A6"/>
              <w:right w:val="single" w:sz="4" w:space="0" w:color="A6A6A6"/>
            </w:tcBorders>
            <w:shd w:val="clear" w:color="auto" w:fill="auto"/>
            <w:noWrap/>
            <w:vAlign w:val="bottom"/>
            <w:hideMark/>
          </w:tcPr>
          <w:p w14:paraId="67F1696D"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33667867"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686FEA9D"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311A1455"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Virtualus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serveris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508AC331"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69.0 EUR</w:t>
            </w:r>
          </w:p>
        </w:tc>
        <w:tc>
          <w:tcPr>
            <w:tcW w:w="0" w:type="auto"/>
            <w:vMerge/>
            <w:tcBorders>
              <w:top w:val="nil"/>
              <w:left w:val="single" w:sz="4" w:space="0" w:color="A6A6A6"/>
              <w:bottom w:val="single" w:sz="4" w:space="0" w:color="A6A6A6"/>
              <w:right w:val="single" w:sz="4" w:space="0" w:color="A6A6A6"/>
            </w:tcBorders>
            <w:vAlign w:val="center"/>
            <w:hideMark/>
          </w:tcPr>
          <w:p w14:paraId="766EFF1F"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1B3E3DAD"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55.2 EUR</w:t>
            </w:r>
          </w:p>
        </w:tc>
        <w:tc>
          <w:tcPr>
            <w:tcW w:w="0" w:type="auto"/>
            <w:tcBorders>
              <w:top w:val="nil"/>
              <w:left w:val="nil"/>
              <w:bottom w:val="single" w:sz="4" w:space="0" w:color="A6A6A6"/>
              <w:right w:val="single" w:sz="4" w:space="0" w:color="A6A6A6"/>
            </w:tcBorders>
            <w:shd w:val="clear" w:color="auto" w:fill="auto"/>
            <w:noWrap/>
            <w:vAlign w:val="bottom"/>
            <w:hideMark/>
          </w:tcPr>
          <w:p w14:paraId="3DD0E19A"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116B9CED"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44E01E20"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288883EB"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Duomenų</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saugykla</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1839A404"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95.0 EUR</w:t>
            </w:r>
          </w:p>
        </w:tc>
        <w:tc>
          <w:tcPr>
            <w:tcW w:w="0" w:type="auto"/>
            <w:vMerge/>
            <w:tcBorders>
              <w:top w:val="nil"/>
              <w:left w:val="single" w:sz="4" w:space="0" w:color="A6A6A6"/>
              <w:bottom w:val="single" w:sz="4" w:space="0" w:color="A6A6A6"/>
              <w:right w:val="single" w:sz="4" w:space="0" w:color="A6A6A6"/>
            </w:tcBorders>
            <w:vAlign w:val="center"/>
            <w:hideMark/>
          </w:tcPr>
          <w:p w14:paraId="7655F887"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5B2C5365"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76.0 EUR</w:t>
            </w:r>
          </w:p>
        </w:tc>
        <w:tc>
          <w:tcPr>
            <w:tcW w:w="0" w:type="auto"/>
            <w:tcBorders>
              <w:top w:val="nil"/>
              <w:left w:val="nil"/>
              <w:bottom w:val="single" w:sz="4" w:space="0" w:color="A6A6A6"/>
              <w:right w:val="single" w:sz="4" w:space="0" w:color="A6A6A6"/>
            </w:tcBorders>
            <w:shd w:val="clear" w:color="auto" w:fill="auto"/>
            <w:noWrap/>
            <w:vAlign w:val="bottom"/>
            <w:hideMark/>
          </w:tcPr>
          <w:p w14:paraId="4E882960"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58A81FFD"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3D80BB2A"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64F09D12"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Tinklinė</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duomenų</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saugykla</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7DC6A782"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39.0 EUR</w:t>
            </w:r>
          </w:p>
        </w:tc>
        <w:tc>
          <w:tcPr>
            <w:tcW w:w="0" w:type="auto"/>
            <w:vMerge/>
            <w:tcBorders>
              <w:top w:val="nil"/>
              <w:left w:val="single" w:sz="4" w:space="0" w:color="A6A6A6"/>
              <w:bottom w:val="single" w:sz="4" w:space="0" w:color="A6A6A6"/>
              <w:right w:val="single" w:sz="4" w:space="0" w:color="A6A6A6"/>
            </w:tcBorders>
            <w:vAlign w:val="center"/>
            <w:hideMark/>
          </w:tcPr>
          <w:p w14:paraId="49151C9D"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49F78C93"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31.2 EUR</w:t>
            </w:r>
          </w:p>
        </w:tc>
        <w:tc>
          <w:tcPr>
            <w:tcW w:w="0" w:type="auto"/>
            <w:tcBorders>
              <w:top w:val="nil"/>
              <w:left w:val="nil"/>
              <w:bottom w:val="single" w:sz="4" w:space="0" w:color="A6A6A6"/>
              <w:right w:val="single" w:sz="4" w:space="0" w:color="A6A6A6"/>
            </w:tcBorders>
            <w:shd w:val="clear" w:color="auto" w:fill="auto"/>
            <w:noWrap/>
            <w:vAlign w:val="bottom"/>
            <w:hideMark/>
          </w:tcPr>
          <w:p w14:paraId="38D8BF91"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6E39E12F"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561A2E8E"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0E99141A"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Ugniasienė</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21A4D4C2"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59.0 EUR</w:t>
            </w:r>
          </w:p>
        </w:tc>
        <w:tc>
          <w:tcPr>
            <w:tcW w:w="0" w:type="auto"/>
            <w:vMerge w:val="restart"/>
            <w:tcBorders>
              <w:top w:val="nil"/>
              <w:left w:val="single" w:sz="4" w:space="0" w:color="A6A6A6"/>
              <w:bottom w:val="single" w:sz="4" w:space="0" w:color="A6A6A6"/>
              <w:right w:val="single" w:sz="4" w:space="0" w:color="A6A6A6"/>
            </w:tcBorders>
            <w:shd w:val="clear" w:color="auto" w:fill="auto"/>
            <w:noWrap/>
            <w:vAlign w:val="bottom"/>
            <w:hideMark/>
          </w:tcPr>
          <w:p w14:paraId="4B82C981"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-15%</w:t>
            </w:r>
          </w:p>
        </w:tc>
        <w:tc>
          <w:tcPr>
            <w:tcW w:w="0" w:type="auto"/>
            <w:tcBorders>
              <w:top w:val="nil"/>
              <w:left w:val="nil"/>
              <w:bottom w:val="single" w:sz="4" w:space="0" w:color="A6A6A6"/>
              <w:right w:val="single" w:sz="4" w:space="0" w:color="A6A6A6"/>
            </w:tcBorders>
            <w:shd w:val="clear" w:color="auto" w:fill="auto"/>
            <w:noWrap/>
            <w:vAlign w:val="bottom"/>
            <w:hideMark/>
          </w:tcPr>
          <w:p w14:paraId="73792816"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50.2 EUR</w:t>
            </w:r>
          </w:p>
        </w:tc>
        <w:tc>
          <w:tcPr>
            <w:tcW w:w="0" w:type="auto"/>
            <w:tcBorders>
              <w:top w:val="nil"/>
              <w:left w:val="nil"/>
              <w:bottom w:val="single" w:sz="4" w:space="0" w:color="A6A6A6"/>
              <w:right w:val="single" w:sz="4" w:space="0" w:color="A6A6A6"/>
            </w:tcBorders>
            <w:shd w:val="clear" w:color="auto" w:fill="auto"/>
            <w:noWrap/>
            <w:vAlign w:val="bottom"/>
            <w:hideMark/>
          </w:tcPr>
          <w:p w14:paraId="0A03C61D"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4DD3EC39"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00935D84"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4578F459"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Tinklo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maršrutizatorius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4C42D059"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35.0 EUR</w:t>
            </w:r>
          </w:p>
        </w:tc>
        <w:tc>
          <w:tcPr>
            <w:tcW w:w="0" w:type="auto"/>
            <w:vMerge/>
            <w:tcBorders>
              <w:top w:val="nil"/>
              <w:left w:val="single" w:sz="4" w:space="0" w:color="A6A6A6"/>
              <w:bottom w:val="single" w:sz="4" w:space="0" w:color="A6A6A6"/>
              <w:right w:val="single" w:sz="4" w:space="0" w:color="A6A6A6"/>
            </w:tcBorders>
            <w:vAlign w:val="center"/>
            <w:hideMark/>
          </w:tcPr>
          <w:p w14:paraId="3A3FD441"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3DBE86FF"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29.8 EUR</w:t>
            </w:r>
          </w:p>
        </w:tc>
        <w:tc>
          <w:tcPr>
            <w:tcW w:w="0" w:type="auto"/>
            <w:tcBorders>
              <w:top w:val="nil"/>
              <w:left w:val="nil"/>
              <w:bottom w:val="single" w:sz="4" w:space="0" w:color="A6A6A6"/>
              <w:right w:val="single" w:sz="4" w:space="0" w:color="A6A6A6"/>
            </w:tcBorders>
            <w:shd w:val="clear" w:color="auto" w:fill="auto"/>
            <w:noWrap/>
            <w:vAlign w:val="bottom"/>
            <w:hideMark/>
          </w:tcPr>
          <w:p w14:paraId="514DC61E"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2FB652CD"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43959572"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307738AB"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Tinklo</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komutatorius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68C5B5F0"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19.0 EUR</w:t>
            </w:r>
          </w:p>
        </w:tc>
        <w:tc>
          <w:tcPr>
            <w:tcW w:w="0" w:type="auto"/>
            <w:vMerge/>
            <w:tcBorders>
              <w:top w:val="nil"/>
              <w:left w:val="single" w:sz="4" w:space="0" w:color="A6A6A6"/>
              <w:bottom w:val="single" w:sz="4" w:space="0" w:color="A6A6A6"/>
              <w:right w:val="single" w:sz="4" w:space="0" w:color="A6A6A6"/>
            </w:tcBorders>
            <w:vAlign w:val="center"/>
            <w:hideMark/>
          </w:tcPr>
          <w:p w14:paraId="03E197EA"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008D8E1B"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16.2 EUR</w:t>
            </w:r>
          </w:p>
        </w:tc>
        <w:tc>
          <w:tcPr>
            <w:tcW w:w="0" w:type="auto"/>
            <w:tcBorders>
              <w:top w:val="nil"/>
              <w:left w:val="nil"/>
              <w:bottom w:val="single" w:sz="4" w:space="0" w:color="A6A6A6"/>
              <w:right w:val="single" w:sz="4" w:space="0" w:color="A6A6A6"/>
            </w:tcBorders>
            <w:shd w:val="clear" w:color="auto" w:fill="auto"/>
            <w:noWrap/>
            <w:vAlign w:val="bottom"/>
            <w:hideMark/>
          </w:tcPr>
          <w:p w14:paraId="519147B9"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4D795A9A"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30921895"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5C930589"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Belaidės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prieigos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taškai</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0F4851C8"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5.0 EUR</w:t>
            </w:r>
          </w:p>
        </w:tc>
        <w:tc>
          <w:tcPr>
            <w:tcW w:w="0" w:type="auto"/>
            <w:vMerge/>
            <w:tcBorders>
              <w:top w:val="nil"/>
              <w:left w:val="single" w:sz="4" w:space="0" w:color="A6A6A6"/>
              <w:bottom w:val="single" w:sz="4" w:space="0" w:color="A6A6A6"/>
              <w:right w:val="single" w:sz="4" w:space="0" w:color="A6A6A6"/>
            </w:tcBorders>
            <w:vAlign w:val="center"/>
            <w:hideMark/>
          </w:tcPr>
          <w:p w14:paraId="6476268B"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23B187E0"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4.3 EUR</w:t>
            </w:r>
          </w:p>
        </w:tc>
        <w:tc>
          <w:tcPr>
            <w:tcW w:w="0" w:type="auto"/>
            <w:tcBorders>
              <w:top w:val="nil"/>
              <w:left w:val="nil"/>
              <w:bottom w:val="single" w:sz="4" w:space="0" w:color="A6A6A6"/>
              <w:right w:val="single" w:sz="4" w:space="0" w:color="A6A6A6"/>
            </w:tcBorders>
            <w:shd w:val="clear" w:color="auto" w:fill="auto"/>
            <w:noWrap/>
            <w:vAlign w:val="bottom"/>
            <w:hideMark/>
          </w:tcPr>
          <w:p w14:paraId="6CB66CFF"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2D805D90"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2D18FB59"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6FC5D99A"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Darbo </w:t>
            </w:r>
            <w:proofErr w:type="spellStart"/>
            <w:r w:rsidRPr="00655C56">
              <w:rPr>
                <w:rFonts w:eastAsia="Times New Roman" w:cstheme="minorHAnsi"/>
                <w:sz w:val="15"/>
                <w:szCs w:val="15"/>
                <w:lang w:val="en-US"/>
              </w:rPr>
              <w:t>vieta</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1439E21B"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13.0 EUR</w:t>
            </w:r>
          </w:p>
        </w:tc>
        <w:tc>
          <w:tcPr>
            <w:tcW w:w="0" w:type="auto"/>
            <w:vMerge w:val="restart"/>
            <w:tcBorders>
              <w:top w:val="nil"/>
              <w:left w:val="single" w:sz="4" w:space="0" w:color="A6A6A6"/>
              <w:bottom w:val="single" w:sz="4" w:space="0" w:color="A6A6A6"/>
              <w:right w:val="single" w:sz="4" w:space="0" w:color="A6A6A6"/>
            </w:tcBorders>
            <w:shd w:val="clear" w:color="auto" w:fill="auto"/>
            <w:noWrap/>
            <w:vAlign w:val="bottom"/>
            <w:hideMark/>
          </w:tcPr>
          <w:p w14:paraId="0BA3F4B6"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-15%</w:t>
            </w:r>
          </w:p>
        </w:tc>
        <w:tc>
          <w:tcPr>
            <w:tcW w:w="0" w:type="auto"/>
            <w:tcBorders>
              <w:top w:val="nil"/>
              <w:left w:val="nil"/>
              <w:bottom w:val="single" w:sz="4" w:space="0" w:color="A6A6A6"/>
              <w:right w:val="single" w:sz="4" w:space="0" w:color="A6A6A6"/>
            </w:tcBorders>
            <w:shd w:val="clear" w:color="auto" w:fill="auto"/>
            <w:noWrap/>
            <w:vAlign w:val="bottom"/>
            <w:hideMark/>
          </w:tcPr>
          <w:p w14:paraId="2BEFA7DC"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11.1 EUR</w:t>
            </w:r>
          </w:p>
        </w:tc>
        <w:tc>
          <w:tcPr>
            <w:tcW w:w="0" w:type="auto"/>
            <w:tcBorders>
              <w:top w:val="nil"/>
              <w:left w:val="nil"/>
              <w:bottom w:val="single" w:sz="4" w:space="0" w:color="A6A6A6"/>
              <w:right w:val="single" w:sz="4" w:space="0" w:color="A6A6A6"/>
            </w:tcBorders>
            <w:shd w:val="clear" w:color="auto" w:fill="auto"/>
            <w:noWrap/>
            <w:vAlign w:val="bottom"/>
            <w:hideMark/>
          </w:tcPr>
          <w:p w14:paraId="2407702D"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54</w:t>
            </w:r>
          </w:p>
        </w:tc>
        <w:tc>
          <w:tcPr>
            <w:tcW w:w="0" w:type="auto"/>
            <w:tcBorders>
              <w:top w:val="nil"/>
              <w:left w:val="nil"/>
              <w:bottom w:val="single" w:sz="4" w:space="0" w:color="A6A6A6"/>
              <w:right w:val="single" w:sz="4" w:space="0" w:color="A6A6A6"/>
            </w:tcBorders>
            <w:shd w:val="clear" w:color="auto" w:fill="auto"/>
            <w:noWrap/>
            <w:vAlign w:val="bottom"/>
            <w:hideMark/>
          </w:tcPr>
          <w:p w14:paraId="4C672C3D"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596.70 EUR </w:t>
            </w:r>
          </w:p>
        </w:tc>
      </w:tr>
      <w:tr w:rsidR="006A315B" w:rsidRPr="00655C56" w14:paraId="093CD81A"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326F6158"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Spausdintuvas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75F648E7"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3.0 EUR</w:t>
            </w:r>
          </w:p>
        </w:tc>
        <w:tc>
          <w:tcPr>
            <w:tcW w:w="0" w:type="auto"/>
            <w:vMerge/>
            <w:tcBorders>
              <w:top w:val="nil"/>
              <w:left w:val="single" w:sz="4" w:space="0" w:color="A6A6A6"/>
              <w:bottom w:val="single" w:sz="4" w:space="0" w:color="A6A6A6"/>
              <w:right w:val="single" w:sz="4" w:space="0" w:color="A6A6A6"/>
            </w:tcBorders>
            <w:vAlign w:val="center"/>
            <w:hideMark/>
          </w:tcPr>
          <w:p w14:paraId="0457C141"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359D8D57"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2.6 EUR</w:t>
            </w:r>
          </w:p>
        </w:tc>
        <w:tc>
          <w:tcPr>
            <w:tcW w:w="0" w:type="auto"/>
            <w:tcBorders>
              <w:top w:val="nil"/>
              <w:left w:val="nil"/>
              <w:bottom w:val="single" w:sz="4" w:space="0" w:color="A6A6A6"/>
              <w:right w:val="single" w:sz="4" w:space="0" w:color="A6A6A6"/>
            </w:tcBorders>
            <w:shd w:val="clear" w:color="auto" w:fill="auto"/>
            <w:noWrap/>
            <w:vAlign w:val="bottom"/>
            <w:hideMark/>
          </w:tcPr>
          <w:p w14:paraId="78441B51"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29</w:t>
            </w:r>
          </w:p>
        </w:tc>
        <w:tc>
          <w:tcPr>
            <w:tcW w:w="0" w:type="auto"/>
            <w:tcBorders>
              <w:top w:val="nil"/>
              <w:left w:val="nil"/>
              <w:bottom w:val="single" w:sz="4" w:space="0" w:color="A6A6A6"/>
              <w:right w:val="single" w:sz="4" w:space="0" w:color="A6A6A6"/>
            </w:tcBorders>
            <w:shd w:val="clear" w:color="auto" w:fill="auto"/>
            <w:noWrap/>
            <w:vAlign w:val="bottom"/>
            <w:hideMark/>
          </w:tcPr>
          <w:p w14:paraId="67D8F506"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73.95 EUR </w:t>
            </w:r>
          </w:p>
        </w:tc>
      </w:tr>
      <w:tr w:rsidR="006A315B" w:rsidRPr="00655C56" w14:paraId="00797181" w14:textId="77777777" w:rsidTr="00765AFF">
        <w:trPr>
          <w:trHeight w:val="225"/>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7E3B06A7"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MDM </w:t>
            </w:r>
            <w:proofErr w:type="spellStart"/>
            <w:r w:rsidRPr="00655C56">
              <w:rPr>
                <w:rFonts w:eastAsia="Times New Roman" w:cstheme="minorHAnsi"/>
                <w:sz w:val="15"/>
                <w:szCs w:val="15"/>
                <w:lang w:val="en-US"/>
              </w:rPr>
              <w:t>Platformos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administravimas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397B3120"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35.0 EUR</w:t>
            </w:r>
          </w:p>
        </w:tc>
        <w:tc>
          <w:tcPr>
            <w:tcW w:w="0" w:type="auto"/>
            <w:vMerge w:val="restart"/>
            <w:tcBorders>
              <w:top w:val="nil"/>
              <w:left w:val="single" w:sz="4" w:space="0" w:color="A6A6A6"/>
              <w:bottom w:val="single" w:sz="4" w:space="0" w:color="A6A6A6"/>
              <w:right w:val="single" w:sz="4" w:space="0" w:color="A6A6A6"/>
            </w:tcBorders>
            <w:shd w:val="clear" w:color="auto" w:fill="auto"/>
            <w:noWrap/>
            <w:vAlign w:val="bottom"/>
            <w:hideMark/>
          </w:tcPr>
          <w:p w14:paraId="4618673A"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-15%</w:t>
            </w:r>
          </w:p>
        </w:tc>
        <w:tc>
          <w:tcPr>
            <w:tcW w:w="0" w:type="auto"/>
            <w:tcBorders>
              <w:top w:val="nil"/>
              <w:left w:val="nil"/>
              <w:bottom w:val="single" w:sz="4" w:space="0" w:color="A6A6A6"/>
              <w:right w:val="single" w:sz="4" w:space="0" w:color="A6A6A6"/>
            </w:tcBorders>
            <w:shd w:val="clear" w:color="auto" w:fill="auto"/>
            <w:noWrap/>
            <w:vAlign w:val="bottom"/>
            <w:hideMark/>
          </w:tcPr>
          <w:p w14:paraId="313CE44D"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29.8 EUR</w:t>
            </w:r>
          </w:p>
        </w:tc>
        <w:tc>
          <w:tcPr>
            <w:tcW w:w="0" w:type="auto"/>
            <w:tcBorders>
              <w:top w:val="nil"/>
              <w:left w:val="nil"/>
              <w:bottom w:val="single" w:sz="4" w:space="0" w:color="A6A6A6"/>
              <w:right w:val="single" w:sz="4" w:space="0" w:color="A6A6A6"/>
            </w:tcBorders>
            <w:shd w:val="clear" w:color="auto" w:fill="auto"/>
            <w:noWrap/>
            <w:vAlign w:val="bottom"/>
            <w:hideMark/>
          </w:tcPr>
          <w:p w14:paraId="080F3BB6"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 </w:t>
            </w:r>
          </w:p>
        </w:tc>
        <w:tc>
          <w:tcPr>
            <w:tcW w:w="0" w:type="auto"/>
            <w:tcBorders>
              <w:top w:val="nil"/>
              <w:left w:val="nil"/>
              <w:bottom w:val="single" w:sz="4" w:space="0" w:color="A6A6A6"/>
              <w:right w:val="single" w:sz="4" w:space="0" w:color="A6A6A6"/>
            </w:tcBorders>
            <w:shd w:val="clear" w:color="auto" w:fill="auto"/>
            <w:noWrap/>
            <w:vAlign w:val="bottom"/>
            <w:hideMark/>
          </w:tcPr>
          <w:p w14:paraId="4B727182"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   EUR </w:t>
            </w:r>
          </w:p>
        </w:tc>
      </w:tr>
      <w:tr w:rsidR="006A315B" w:rsidRPr="00655C56" w14:paraId="7766556A" w14:textId="77777777" w:rsidTr="00765AFF">
        <w:trPr>
          <w:trHeight w:val="220"/>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4E041D35" w14:textId="77777777" w:rsidR="006A315B" w:rsidRPr="00655C56" w:rsidRDefault="006A315B" w:rsidP="00765AFF">
            <w:pPr>
              <w:rPr>
                <w:rFonts w:eastAsia="Times New Roman" w:cstheme="minorHAnsi"/>
                <w:sz w:val="15"/>
                <w:szCs w:val="15"/>
                <w:lang w:val="en-US"/>
              </w:rPr>
            </w:pPr>
            <w:proofErr w:type="spellStart"/>
            <w:r w:rsidRPr="00655C56">
              <w:rPr>
                <w:rFonts w:eastAsia="Times New Roman" w:cstheme="minorHAnsi"/>
                <w:sz w:val="15"/>
                <w:szCs w:val="15"/>
                <w:lang w:val="en-US"/>
              </w:rPr>
              <w:t>Išmanusis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telefonas</w:t>
            </w:r>
            <w:proofErr w:type="spellEnd"/>
            <w:r w:rsidRPr="00655C56">
              <w:rPr>
                <w:rFonts w:eastAsia="Times New Roman" w:cstheme="minorHAnsi"/>
                <w:sz w:val="15"/>
                <w:szCs w:val="15"/>
                <w:lang w:val="en-US"/>
              </w:rPr>
              <w:t xml:space="preserve"> </w:t>
            </w:r>
          </w:p>
        </w:tc>
        <w:tc>
          <w:tcPr>
            <w:tcW w:w="0" w:type="auto"/>
            <w:tcBorders>
              <w:top w:val="nil"/>
              <w:left w:val="nil"/>
              <w:bottom w:val="single" w:sz="4" w:space="0" w:color="A6A6A6"/>
              <w:right w:val="single" w:sz="4" w:space="0" w:color="A6A6A6"/>
            </w:tcBorders>
            <w:shd w:val="clear" w:color="auto" w:fill="auto"/>
            <w:noWrap/>
            <w:vAlign w:val="bottom"/>
            <w:hideMark/>
          </w:tcPr>
          <w:p w14:paraId="0EE14EB4"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1.5 EUR</w:t>
            </w:r>
          </w:p>
        </w:tc>
        <w:tc>
          <w:tcPr>
            <w:tcW w:w="0" w:type="auto"/>
            <w:vMerge/>
            <w:tcBorders>
              <w:top w:val="nil"/>
              <w:left w:val="single" w:sz="4" w:space="0" w:color="A6A6A6"/>
              <w:bottom w:val="single" w:sz="4" w:space="0" w:color="A6A6A6"/>
              <w:right w:val="single" w:sz="4" w:space="0" w:color="A6A6A6"/>
            </w:tcBorders>
            <w:vAlign w:val="center"/>
            <w:hideMark/>
          </w:tcPr>
          <w:p w14:paraId="7495032A"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13A74FCE"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1.3 EUR</w:t>
            </w:r>
          </w:p>
        </w:tc>
        <w:tc>
          <w:tcPr>
            <w:tcW w:w="0" w:type="auto"/>
            <w:tcBorders>
              <w:top w:val="nil"/>
              <w:left w:val="nil"/>
              <w:bottom w:val="single" w:sz="4" w:space="0" w:color="A6A6A6"/>
              <w:right w:val="single" w:sz="4" w:space="0" w:color="A6A6A6"/>
            </w:tcBorders>
            <w:shd w:val="clear" w:color="auto" w:fill="auto"/>
            <w:noWrap/>
            <w:vAlign w:val="bottom"/>
            <w:hideMark/>
          </w:tcPr>
          <w:p w14:paraId="14AD5ABE"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54</w:t>
            </w:r>
          </w:p>
        </w:tc>
        <w:tc>
          <w:tcPr>
            <w:tcW w:w="0" w:type="auto"/>
            <w:tcBorders>
              <w:top w:val="nil"/>
              <w:left w:val="nil"/>
              <w:bottom w:val="single" w:sz="4" w:space="0" w:color="A6A6A6"/>
              <w:right w:val="single" w:sz="4" w:space="0" w:color="A6A6A6"/>
            </w:tcBorders>
            <w:shd w:val="clear" w:color="auto" w:fill="auto"/>
            <w:noWrap/>
            <w:vAlign w:val="bottom"/>
            <w:hideMark/>
          </w:tcPr>
          <w:p w14:paraId="597EFABF"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68.85 EUR </w:t>
            </w:r>
          </w:p>
        </w:tc>
      </w:tr>
      <w:tr w:rsidR="006A315B" w:rsidRPr="00655C56" w14:paraId="7DDF1CB4" w14:textId="77777777" w:rsidTr="00765AFF">
        <w:trPr>
          <w:trHeight w:val="220"/>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2BE7B028"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Microsoft 365 </w:t>
            </w:r>
            <w:proofErr w:type="spellStart"/>
            <w:r w:rsidRPr="00655C56">
              <w:rPr>
                <w:rFonts w:eastAsia="Times New Roman" w:cstheme="minorHAnsi"/>
                <w:sz w:val="15"/>
                <w:szCs w:val="15"/>
                <w:lang w:val="en-US"/>
              </w:rPr>
              <w:t>platformos</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administratravimas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725DB08A"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35.0 EUR</w:t>
            </w:r>
          </w:p>
        </w:tc>
        <w:tc>
          <w:tcPr>
            <w:tcW w:w="0" w:type="auto"/>
            <w:vMerge w:val="restart"/>
            <w:tcBorders>
              <w:top w:val="nil"/>
              <w:left w:val="single" w:sz="4" w:space="0" w:color="A6A6A6"/>
              <w:bottom w:val="single" w:sz="4" w:space="0" w:color="A6A6A6"/>
              <w:right w:val="single" w:sz="4" w:space="0" w:color="A6A6A6"/>
            </w:tcBorders>
            <w:shd w:val="clear" w:color="auto" w:fill="auto"/>
            <w:noWrap/>
            <w:vAlign w:val="bottom"/>
            <w:hideMark/>
          </w:tcPr>
          <w:p w14:paraId="0F4A9F50"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-15%</w:t>
            </w:r>
          </w:p>
        </w:tc>
        <w:tc>
          <w:tcPr>
            <w:tcW w:w="0" w:type="auto"/>
            <w:tcBorders>
              <w:top w:val="nil"/>
              <w:left w:val="nil"/>
              <w:bottom w:val="single" w:sz="4" w:space="0" w:color="A6A6A6"/>
              <w:right w:val="single" w:sz="4" w:space="0" w:color="A6A6A6"/>
            </w:tcBorders>
            <w:shd w:val="clear" w:color="auto" w:fill="auto"/>
            <w:noWrap/>
            <w:vAlign w:val="bottom"/>
            <w:hideMark/>
          </w:tcPr>
          <w:p w14:paraId="3CCE793C"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29.8 EUR</w:t>
            </w:r>
          </w:p>
        </w:tc>
        <w:tc>
          <w:tcPr>
            <w:tcW w:w="0" w:type="auto"/>
            <w:tcBorders>
              <w:top w:val="nil"/>
              <w:left w:val="nil"/>
              <w:bottom w:val="single" w:sz="4" w:space="0" w:color="A6A6A6"/>
              <w:right w:val="single" w:sz="4" w:space="0" w:color="A6A6A6"/>
            </w:tcBorders>
            <w:shd w:val="clear" w:color="auto" w:fill="auto"/>
            <w:noWrap/>
            <w:vAlign w:val="bottom"/>
            <w:hideMark/>
          </w:tcPr>
          <w:p w14:paraId="580DBCFA"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1</w:t>
            </w:r>
          </w:p>
        </w:tc>
        <w:tc>
          <w:tcPr>
            <w:tcW w:w="0" w:type="auto"/>
            <w:tcBorders>
              <w:top w:val="nil"/>
              <w:left w:val="nil"/>
              <w:bottom w:val="single" w:sz="4" w:space="0" w:color="A6A6A6"/>
              <w:right w:val="single" w:sz="4" w:space="0" w:color="A6A6A6"/>
            </w:tcBorders>
            <w:shd w:val="clear" w:color="auto" w:fill="auto"/>
            <w:noWrap/>
            <w:vAlign w:val="bottom"/>
            <w:hideMark/>
          </w:tcPr>
          <w:p w14:paraId="221795EB"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29.75 EUR </w:t>
            </w:r>
          </w:p>
        </w:tc>
      </w:tr>
      <w:tr w:rsidR="006A315B" w:rsidRPr="00655C56" w14:paraId="7732332D" w14:textId="77777777" w:rsidTr="00765AFF">
        <w:trPr>
          <w:trHeight w:val="220"/>
        </w:trPr>
        <w:tc>
          <w:tcPr>
            <w:tcW w:w="0" w:type="auto"/>
            <w:tcBorders>
              <w:top w:val="nil"/>
              <w:left w:val="single" w:sz="4" w:space="0" w:color="A6A6A6"/>
              <w:bottom w:val="single" w:sz="4" w:space="0" w:color="A6A6A6"/>
              <w:right w:val="single" w:sz="4" w:space="0" w:color="A6A6A6"/>
            </w:tcBorders>
            <w:shd w:val="clear" w:color="auto" w:fill="auto"/>
            <w:noWrap/>
            <w:vAlign w:val="bottom"/>
            <w:hideMark/>
          </w:tcPr>
          <w:p w14:paraId="735D1867"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Microsoft 365 Premium </w:t>
            </w:r>
            <w:proofErr w:type="spellStart"/>
            <w:r w:rsidRPr="00655C56">
              <w:rPr>
                <w:rFonts w:eastAsia="Times New Roman" w:cstheme="minorHAnsi"/>
                <w:sz w:val="15"/>
                <w:szCs w:val="15"/>
                <w:lang w:val="en-US"/>
              </w:rPr>
              <w:t>vartotojų</w:t>
            </w:r>
            <w:proofErr w:type="spellEnd"/>
            <w:r w:rsidRPr="00655C56">
              <w:rPr>
                <w:rFonts w:eastAsia="Times New Roman" w:cstheme="minorHAnsi"/>
                <w:sz w:val="15"/>
                <w:szCs w:val="15"/>
                <w:lang w:val="en-US"/>
              </w:rPr>
              <w:t xml:space="preserve"> </w:t>
            </w:r>
            <w:proofErr w:type="spellStart"/>
            <w:r w:rsidRPr="00655C56">
              <w:rPr>
                <w:rFonts w:eastAsia="Times New Roman" w:cstheme="minorHAnsi"/>
                <w:sz w:val="15"/>
                <w:szCs w:val="15"/>
                <w:lang w:val="en-US"/>
              </w:rPr>
              <w:t>kiekis</w:t>
            </w:r>
            <w:proofErr w:type="spellEnd"/>
          </w:p>
        </w:tc>
        <w:tc>
          <w:tcPr>
            <w:tcW w:w="0" w:type="auto"/>
            <w:tcBorders>
              <w:top w:val="nil"/>
              <w:left w:val="nil"/>
              <w:bottom w:val="single" w:sz="4" w:space="0" w:color="A6A6A6"/>
              <w:right w:val="single" w:sz="4" w:space="0" w:color="A6A6A6"/>
            </w:tcBorders>
            <w:shd w:val="clear" w:color="auto" w:fill="auto"/>
            <w:noWrap/>
            <w:vAlign w:val="bottom"/>
            <w:hideMark/>
          </w:tcPr>
          <w:p w14:paraId="557E20BA"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3.0 EUR</w:t>
            </w:r>
          </w:p>
        </w:tc>
        <w:tc>
          <w:tcPr>
            <w:tcW w:w="0" w:type="auto"/>
            <w:vMerge/>
            <w:tcBorders>
              <w:top w:val="nil"/>
              <w:left w:val="single" w:sz="4" w:space="0" w:color="A6A6A6"/>
              <w:bottom w:val="single" w:sz="4" w:space="0" w:color="A6A6A6"/>
              <w:right w:val="single" w:sz="4" w:space="0" w:color="A6A6A6"/>
            </w:tcBorders>
            <w:vAlign w:val="center"/>
            <w:hideMark/>
          </w:tcPr>
          <w:p w14:paraId="62BA5C68" w14:textId="77777777" w:rsidR="006A315B" w:rsidRPr="00655C56" w:rsidRDefault="006A315B" w:rsidP="00765AFF">
            <w:pPr>
              <w:rPr>
                <w:rFonts w:eastAsia="Times New Roman" w:cstheme="minorHAnsi"/>
                <w:sz w:val="15"/>
                <w:szCs w:val="15"/>
                <w:lang w:val="en-US"/>
              </w:rPr>
            </w:pPr>
          </w:p>
        </w:tc>
        <w:tc>
          <w:tcPr>
            <w:tcW w:w="0" w:type="auto"/>
            <w:tcBorders>
              <w:top w:val="nil"/>
              <w:left w:val="nil"/>
              <w:bottom w:val="single" w:sz="4" w:space="0" w:color="A6A6A6"/>
              <w:right w:val="single" w:sz="4" w:space="0" w:color="A6A6A6"/>
            </w:tcBorders>
            <w:shd w:val="clear" w:color="auto" w:fill="auto"/>
            <w:noWrap/>
            <w:vAlign w:val="bottom"/>
            <w:hideMark/>
          </w:tcPr>
          <w:p w14:paraId="2277DDA5" w14:textId="77777777" w:rsidR="006A315B" w:rsidRPr="00655C56" w:rsidRDefault="006A315B" w:rsidP="00765AFF">
            <w:pPr>
              <w:jc w:val="right"/>
              <w:rPr>
                <w:rFonts w:eastAsia="Times New Roman" w:cstheme="minorHAnsi"/>
                <w:sz w:val="15"/>
                <w:szCs w:val="15"/>
                <w:lang w:val="en-US"/>
              </w:rPr>
            </w:pPr>
            <w:r w:rsidRPr="00655C56">
              <w:rPr>
                <w:rFonts w:eastAsia="Times New Roman" w:cstheme="minorHAnsi"/>
                <w:sz w:val="15"/>
                <w:szCs w:val="15"/>
                <w:lang w:val="en-US"/>
              </w:rPr>
              <w:t>2.6 EUR</w:t>
            </w:r>
          </w:p>
        </w:tc>
        <w:tc>
          <w:tcPr>
            <w:tcW w:w="0" w:type="auto"/>
            <w:tcBorders>
              <w:top w:val="nil"/>
              <w:left w:val="nil"/>
              <w:bottom w:val="single" w:sz="4" w:space="0" w:color="A6A6A6"/>
              <w:right w:val="single" w:sz="4" w:space="0" w:color="A6A6A6"/>
            </w:tcBorders>
            <w:shd w:val="clear" w:color="auto" w:fill="auto"/>
            <w:noWrap/>
            <w:vAlign w:val="bottom"/>
            <w:hideMark/>
          </w:tcPr>
          <w:p w14:paraId="6B7ED0F0" w14:textId="77777777" w:rsidR="006A315B" w:rsidRPr="00655C56" w:rsidRDefault="006A315B" w:rsidP="00765AFF">
            <w:pPr>
              <w:jc w:val="center"/>
              <w:rPr>
                <w:rFonts w:eastAsia="Times New Roman" w:cstheme="minorHAnsi"/>
                <w:sz w:val="15"/>
                <w:szCs w:val="15"/>
                <w:lang w:val="en-US"/>
              </w:rPr>
            </w:pPr>
            <w:r w:rsidRPr="00655C56">
              <w:rPr>
                <w:rFonts w:eastAsia="Times New Roman" w:cstheme="minorHAnsi"/>
                <w:sz w:val="15"/>
                <w:szCs w:val="15"/>
                <w:lang w:val="en-US"/>
              </w:rPr>
              <w:t>54</w:t>
            </w:r>
          </w:p>
        </w:tc>
        <w:tc>
          <w:tcPr>
            <w:tcW w:w="0" w:type="auto"/>
            <w:tcBorders>
              <w:top w:val="nil"/>
              <w:left w:val="nil"/>
              <w:bottom w:val="single" w:sz="4" w:space="0" w:color="A6A6A6"/>
              <w:right w:val="single" w:sz="4" w:space="0" w:color="A6A6A6"/>
            </w:tcBorders>
            <w:shd w:val="clear" w:color="auto" w:fill="auto"/>
            <w:noWrap/>
            <w:vAlign w:val="bottom"/>
            <w:hideMark/>
          </w:tcPr>
          <w:p w14:paraId="7B228AC2" w14:textId="77777777" w:rsidR="006A315B" w:rsidRPr="00655C56" w:rsidRDefault="006A315B" w:rsidP="00765AFF">
            <w:pPr>
              <w:rPr>
                <w:rFonts w:eastAsia="Times New Roman" w:cstheme="minorHAnsi"/>
                <w:sz w:val="15"/>
                <w:szCs w:val="15"/>
                <w:lang w:val="en-US"/>
              </w:rPr>
            </w:pPr>
            <w:r w:rsidRPr="00655C56">
              <w:rPr>
                <w:rFonts w:eastAsia="Times New Roman" w:cstheme="minorHAnsi"/>
                <w:sz w:val="15"/>
                <w:szCs w:val="15"/>
                <w:lang w:val="en-US"/>
              </w:rPr>
              <w:t xml:space="preserve">            137.70 EUR </w:t>
            </w:r>
          </w:p>
        </w:tc>
      </w:tr>
      <w:tr w:rsidR="006A315B" w:rsidRPr="00655C56" w14:paraId="230D38B5" w14:textId="77777777" w:rsidTr="006A315B">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E24B8B" w14:textId="77777777" w:rsidR="006A315B" w:rsidRPr="00655C56" w:rsidRDefault="006A315B" w:rsidP="006A315B">
            <w:pPr>
              <w:jc w:val="right"/>
              <w:rPr>
                <w:rFonts w:eastAsia="Times New Roman" w:cstheme="minorHAnsi"/>
                <w:b/>
                <w:bCs/>
                <w:sz w:val="15"/>
                <w:szCs w:val="15"/>
                <w:lang w:val="en-US"/>
              </w:rPr>
            </w:pPr>
            <w:r w:rsidRPr="00655C56">
              <w:rPr>
                <w:rFonts w:eastAsia="Times New Roman" w:cstheme="minorHAnsi"/>
                <w:b/>
                <w:bCs/>
                <w:sz w:val="15"/>
                <w:szCs w:val="15"/>
                <w:lang w:val="en-US"/>
              </w:rPr>
              <w:t xml:space="preserve"> </w:t>
            </w:r>
            <w:proofErr w:type="spellStart"/>
            <w:r w:rsidRPr="00655C56">
              <w:rPr>
                <w:rFonts w:eastAsia="Times New Roman" w:cstheme="minorHAnsi"/>
                <w:b/>
                <w:bCs/>
                <w:sz w:val="15"/>
                <w:szCs w:val="15"/>
                <w:lang w:val="en-US"/>
              </w:rPr>
              <w:t>Iš</w:t>
            </w:r>
            <w:proofErr w:type="spellEnd"/>
            <w:r w:rsidRPr="00655C56">
              <w:rPr>
                <w:rFonts w:eastAsia="Times New Roman" w:cstheme="minorHAnsi"/>
                <w:b/>
                <w:bCs/>
                <w:sz w:val="15"/>
                <w:szCs w:val="15"/>
                <w:lang w:val="en-US"/>
              </w:rPr>
              <w:t xml:space="preserve"> </w:t>
            </w:r>
            <w:proofErr w:type="spellStart"/>
            <w:r w:rsidRPr="00655C56">
              <w:rPr>
                <w:rFonts w:eastAsia="Times New Roman" w:cstheme="minorHAnsi"/>
                <w:b/>
                <w:bCs/>
                <w:sz w:val="15"/>
                <w:szCs w:val="15"/>
                <w:lang w:val="en-US"/>
              </w:rPr>
              <w:t>viso</w:t>
            </w:r>
            <w:proofErr w:type="spellEnd"/>
            <w:r w:rsidRPr="00655C56">
              <w:rPr>
                <w:rFonts w:eastAsia="Times New Roman" w:cstheme="minorHAnsi"/>
                <w:b/>
                <w:bCs/>
                <w:sz w:val="15"/>
                <w:szCs w:val="15"/>
                <w:lang w:val="en-US"/>
              </w:rPr>
              <w:t xml:space="preserve">: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378F9A0" w14:textId="77777777" w:rsidR="006A315B" w:rsidRPr="00655C56" w:rsidRDefault="006A315B" w:rsidP="006A315B">
            <w:pPr>
              <w:jc w:val="right"/>
              <w:rPr>
                <w:rFonts w:eastAsia="Times New Roman" w:cstheme="minorHAnsi"/>
                <w:b/>
                <w:bCs/>
                <w:sz w:val="15"/>
                <w:szCs w:val="15"/>
                <w:lang w:val="en-US"/>
              </w:rPr>
            </w:pPr>
            <w:r w:rsidRPr="00655C56">
              <w:rPr>
                <w:rFonts w:eastAsia="Times New Roman" w:cstheme="minorHAnsi"/>
                <w:b/>
                <w:bCs/>
                <w:sz w:val="15"/>
                <w:szCs w:val="15"/>
                <w:lang w:val="en-US"/>
              </w:rPr>
              <w:t xml:space="preserve">    906.95 EUR </w:t>
            </w:r>
          </w:p>
        </w:tc>
      </w:tr>
    </w:tbl>
    <w:p w14:paraId="4096EB54" w14:textId="77777777" w:rsidR="00B347C2" w:rsidRPr="0089282A" w:rsidRDefault="00B347C2">
      <w:pPr>
        <w:rPr>
          <w:sz w:val="18"/>
          <w:szCs w:val="18"/>
        </w:rPr>
      </w:pPr>
    </w:p>
    <w:p w14:paraId="597F8124" w14:textId="77777777" w:rsidR="0046056F" w:rsidRPr="0046056F" w:rsidRDefault="0046056F" w:rsidP="0046056F">
      <w:pPr>
        <w:rPr>
          <w:sz w:val="18"/>
          <w:szCs w:val="18"/>
        </w:rPr>
      </w:pPr>
      <w:proofErr w:type="spellStart"/>
      <w:r w:rsidRPr="0046056F">
        <w:rPr>
          <w:sz w:val="18"/>
          <w:szCs w:val="18"/>
        </w:rPr>
        <w:t>Lentele</w:t>
      </w:r>
      <w:r w:rsidRPr="0046056F">
        <w:rPr>
          <w:rFonts w:ascii="Arial" w:hAnsi="Arial" w:cs="Arial"/>
          <w:sz w:val="18"/>
          <w:szCs w:val="18"/>
        </w:rPr>
        <w:t>̇</w:t>
      </w:r>
      <w:r w:rsidRPr="0046056F">
        <w:rPr>
          <w:sz w:val="18"/>
          <w:szCs w:val="18"/>
        </w:rPr>
        <w:t>s</w:t>
      </w:r>
      <w:proofErr w:type="spellEnd"/>
      <w:r w:rsidRPr="0046056F">
        <w:rPr>
          <w:sz w:val="18"/>
          <w:szCs w:val="18"/>
        </w:rPr>
        <w:t xml:space="preserve"> </w:t>
      </w:r>
      <w:proofErr w:type="spellStart"/>
      <w:r w:rsidRPr="0046056F">
        <w:rPr>
          <w:sz w:val="18"/>
          <w:szCs w:val="18"/>
        </w:rPr>
        <w:t>paais</w:t>
      </w:r>
      <w:r w:rsidRPr="0046056F">
        <w:rPr>
          <w:rFonts w:ascii="Arial" w:hAnsi="Arial" w:cs="Arial"/>
          <w:sz w:val="18"/>
          <w:szCs w:val="18"/>
        </w:rPr>
        <w:t>̌</w:t>
      </w:r>
      <w:r w:rsidRPr="0046056F">
        <w:rPr>
          <w:sz w:val="18"/>
          <w:szCs w:val="18"/>
        </w:rPr>
        <w:t>kinimas</w:t>
      </w:r>
      <w:proofErr w:type="spellEnd"/>
      <w:r w:rsidRPr="0046056F">
        <w:rPr>
          <w:sz w:val="18"/>
          <w:szCs w:val="18"/>
        </w:rPr>
        <w:t xml:space="preserve">: </w:t>
      </w:r>
    </w:p>
    <w:p w14:paraId="36F46B03" w14:textId="77777777" w:rsidR="0046056F" w:rsidRPr="0046056F" w:rsidRDefault="0046056F" w:rsidP="0046056F">
      <w:pPr>
        <w:rPr>
          <w:sz w:val="18"/>
          <w:szCs w:val="18"/>
        </w:rPr>
      </w:pPr>
      <w:r w:rsidRPr="0046056F">
        <w:rPr>
          <w:sz w:val="18"/>
          <w:szCs w:val="18"/>
        </w:rPr>
        <w:t xml:space="preserve">• A – Incidentai, </w:t>
      </w:r>
      <w:proofErr w:type="spellStart"/>
      <w:r w:rsidRPr="0046056F">
        <w:rPr>
          <w:sz w:val="18"/>
          <w:szCs w:val="18"/>
        </w:rPr>
        <w:t>t.y</w:t>
      </w:r>
      <w:proofErr w:type="spellEnd"/>
      <w:r w:rsidRPr="0046056F">
        <w:rPr>
          <w:sz w:val="18"/>
          <w:szCs w:val="18"/>
        </w:rPr>
        <w:t>. paslaugų sutrikimai, pvz. nepasiekiamas failų serveris, neveikia el. paštas, vartotojui nepavyksta prisijungti prie kompiuterio ir pan.</w:t>
      </w:r>
    </w:p>
    <w:p w14:paraId="59BA319F" w14:textId="77777777" w:rsidR="0046056F" w:rsidRPr="0046056F" w:rsidRDefault="0046056F" w:rsidP="0046056F">
      <w:pPr>
        <w:rPr>
          <w:sz w:val="18"/>
          <w:szCs w:val="18"/>
        </w:rPr>
      </w:pPr>
      <w:r w:rsidRPr="0046056F">
        <w:rPr>
          <w:sz w:val="18"/>
          <w:szCs w:val="18"/>
        </w:rPr>
        <w:t>• B – Planiniai darbai, pvz. reguliarūs įrangos auditai, naujų darbo vietų parengimas darbui ir pan.</w:t>
      </w:r>
    </w:p>
    <w:p w14:paraId="570E914E" w14:textId="77777777" w:rsidR="0046056F" w:rsidRPr="0046056F" w:rsidRDefault="0046056F" w:rsidP="0046056F">
      <w:pPr>
        <w:rPr>
          <w:sz w:val="18"/>
          <w:szCs w:val="18"/>
        </w:rPr>
      </w:pPr>
      <w:r w:rsidRPr="0046056F">
        <w:rPr>
          <w:sz w:val="18"/>
          <w:szCs w:val="18"/>
        </w:rPr>
        <w:t xml:space="preserve">• C – Trys SLA (Service </w:t>
      </w:r>
      <w:proofErr w:type="spellStart"/>
      <w:r w:rsidRPr="0046056F">
        <w:rPr>
          <w:sz w:val="18"/>
          <w:szCs w:val="18"/>
        </w:rPr>
        <w:t>level</w:t>
      </w:r>
      <w:proofErr w:type="spellEnd"/>
      <w:r w:rsidRPr="0046056F">
        <w:rPr>
          <w:sz w:val="18"/>
          <w:szCs w:val="18"/>
        </w:rPr>
        <w:t xml:space="preserve"> </w:t>
      </w:r>
      <w:proofErr w:type="spellStart"/>
      <w:r w:rsidRPr="0046056F">
        <w:rPr>
          <w:sz w:val="18"/>
          <w:szCs w:val="18"/>
        </w:rPr>
        <w:t>agreement</w:t>
      </w:r>
      <w:proofErr w:type="spellEnd"/>
      <w:r w:rsidRPr="0046056F">
        <w:rPr>
          <w:sz w:val="18"/>
          <w:szCs w:val="18"/>
        </w:rPr>
        <w:t xml:space="preserve"> – prioriteto) planai / prioriteto lygis, </w:t>
      </w:r>
      <w:proofErr w:type="spellStart"/>
      <w:r w:rsidRPr="0046056F">
        <w:rPr>
          <w:sz w:val="18"/>
          <w:szCs w:val="18"/>
        </w:rPr>
        <w:t>t.y</w:t>
      </w:r>
      <w:proofErr w:type="spellEnd"/>
      <w:r w:rsidRPr="0046056F">
        <w:rPr>
          <w:sz w:val="18"/>
          <w:szCs w:val="18"/>
        </w:rPr>
        <w:t>. laiko įsipareigojimai incidentų sprendimui bei planiniams</w:t>
      </w:r>
    </w:p>
    <w:p w14:paraId="64E9306E" w14:textId="77777777" w:rsidR="0046056F" w:rsidRPr="0046056F" w:rsidRDefault="0046056F" w:rsidP="0046056F">
      <w:pPr>
        <w:rPr>
          <w:sz w:val="18"/>
          <w:szCs w:val="18"/>
        </w:rPr>
      </w:pPr>
      <w:r w:rsidRPr="0046056F">
        <w:rPr>
          <w:sz w:val="18"/>
          <w:szCs w:val="18"/>
        </w:rPr>
        <w:t>darbams.</w:t>
      </w:r>
    </w:p>
    <w:p w14:paraId="60F3D6A8" w14:textId="77777777" w:rsidR="0046056F" w:rsidRPr="0046056F" w:rsidRDefault="0046056F" w:rsidP="0046056F">
      <w:pPr>
        <w:rPr>
          <w:sz w:val="18"/>
          <w:szCs w:val="18"/>
        </w:rPr>
      </w:pPr>
      <w:r w:rsidRPr="0046056F">
        <w:rPr>
          <w:sz w:val="18"/>
          <w:szCs w:val="18"/>
        </w:rPr>
        <w:t>• D – Koeficientas iš kurio dauginamas standartinis įkainis priklausomai nuo SLA plano.</w:t>
      </w:r>
    </w:p>
    <w:p w14:paraId="5159F470" w14:textId="057EDE0D" w:rsidR="0046056F" w:rsidRDefault="0046056F" w:rsidP="0046056F">
      <w:pPr>
        <w:rPr>
          <w:sz w:val="18"/>
          <w:szCs w:val="18"/>
        </w:rPr>
      </w:pPr>
      <w:r w:rsidRPr="0046056F">
        <w:rPr>
          <w:sz w:val="18"/>
          <w:szCs w:val="18"/>
        </w:rPr>
        <w:t>• E – Nuomojamos įrangos ir teikiamų priežiūros paslaugų sąrašas.</w:t>
      </w:r>
    </w:p>
    <w:p w14:paraId="0539D0DC" w14:textId="77777777" w:rsidR="0046056F" w:rsidRPr="0089282A" w:rsidRDefault="0046056F" w:rsidP="0046056F">
      <w:pPr>
        <w:rPr>
          <w:sz w:val="18"/>
          <w:szCs w:val="18"/>
        </w:rPr>
      </w:pPr>
    </w:p>
    <w:tbl>
      <w:tblPr>
        <w:tblW w:w="9288" w:type="dxa"/>
        <w:tblLayout w:type="fixed"/>
        <w:tblLook w:val="0000" w:firstRow="0" w:lastRow="0" w:firstColumn="0" w:lastColumn="0" w:noHBand="0" w:noVBand="0"/>
      </w:tblPr>
      <w:tblGrid>
        <w:gridCol w:w="4788"/>
        <w:gridCol w:w="4500"/>
      </w:tblGrid>
      <w:tr w:rsidR="00264C6E" w:rsidRPr="0089282A" w14:paraId="16881968" w14:textId="77777777" w:rsidTr="00921882">
        <w:tc>
          <w:tcPr>
            <w:tcW w:w="4788" w:type="dxa"/>
          </w:tcPr>
          <w:p w14:paraId="373E62EE" w14:textId="77777777" w:rsidR="00264C6E" w:rsidRPr="0089282A" w:rsidRDefault="00264C6E" w:rsidP="00921882">
            <w:pPr>
              <w:rPr>
                <w:rFonts w:cs="Tahoma"/>
                <w:bCs/>
                <w:iCs/>
              </w:rPr>
            </w:pPr>
            <w:bookmarkStart w:id="7" w:name="1t3h5sf" w:colFirst="0" w:colLast="0"/>
            <w:bookmarkEnd w:id="7"/>
            <w:r w:rsidRPr="0089282A">
              <w:rPr>
                <w:rFonts w:cs="Tahoma"/>
                <w:b/>
                <w:iCs/>
              </w:rPr>
              <w:t>VYKDYTOJAS:</w:t>
            </w:r>
          </w:p>
          <w:p w14:paraId="6F660A11" w14:textId="77777777" w:rsidR="00264C6E" w:rsidRPr="0089282A" w:rsidRDefault="00264C6E" w:rsidP="00921882">
            <w:pPr>
              <w:jc w:val="center"/>
              <w:rPr>
                <w:rFonts w:cs="Tahoma"/>
                <w:bCs/>
                <w:iCs/>
              </w:rPr>
            </w:pPr>
          </w:p>
          <w:p w14:paraId="389D2490"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7F9081D9" w14:textId="77777777" w:rsidR="00264C6E" w:rsidRPr="0089282A" w:rsidRDefault="00264C6E" w:rsidP="00852BBB">
            <w:pPr>
              <w:pStyle w:val="Antrats"/>
            </w:pPr>
            <w:r w:rsidRPr="0089282A">
              <w:t>Aptarnavimo skyriaus vadovas</w:t>
            </w:r>
          </w:p>
          <w:p w14:paraId="65D2645B" w14:textId="77777777" w:rsidR="00264C6E" w:rsidRPr="0089282A" w:rsidRDefault="00264C6E" w:rsidP="00852BBB">
            <w:pPr>
              <w:pStyle w:val="Antrats"/>
              <w:rPr>
                <w:rFonts w:cs="Tahoma"/>
                <w:bCs/>
                <w:iCs/>
              </w:rPr>
            </w:pPr>
            <w:r w:rsidRPr="0089282A">
              <w:rPr>
                <w:rFonts w:cs="Tahoma"/>
                <w:bCs/>
                <w:iCs/>
              </w:rPr>
              <w:t>Tomaš Jankovski</w:t>
            </w:r>
          </w:p>
          <w:p w14:paraId="5360E115" w14:textId="694E768C" w:rsidR="00264C6E" w:rsidRPr="0089282A" w:rsidRDefault="00264C6E" w:rsidP="00921882">
            <w:pPr>
              <w:pStyle w:val="Antrats"/>
              <w:jc w:val="right"/>
              <w:rPr>
                <w:rFonts w:cs="Tahoma"/>
                <w:bCs/>
                <w:iCs/>
              </w:rPr>
            </w:pPr>
          </w:p>
          <w:p w14:paraId="46A7BD4B" w14:textId="77777777" w:rsidR="00264C6E" w:rsidRPr="0089282A" w:rsidRDefault="00264C6E" w:rsidP="00921882">
            <w:pPr>
              <w:pStyle w:val="Antrats"/>
              <w:rPr>
                <w:rFonts w:cs="Tahoma"/>
                <w:bCs/>
                <w:iCs/>
              </w:rPr>
            </w:pPr>
          </w:p>
        </w:tc>
        <w:tc>
          <w:tcPr>
            <w:tcW w:w="4500" w:type="dxa"/>
            <w:vAlign w:val="center"/>
          </w:tcPr>
          <w:p w14:paraId="2C15B7D8" w14:textId="77777777" w:rsidR="00264C6E" w:rsidRPr="0089282A" w:rsidRDefault="00264C6E" w:rsidP="00921882">
            <w:pPr>
              <w:rPr>
                <w:rFonts w:cs="Tahoma"/>
              </w:rPr>
            </w:pPr>
            <w:r w:rsidRPr="0089282A">
              <w:rPr>
                <w:rFonts w:cs="Tahoma"/>
                <w:b/>
                <w:iCs/>
              </w:rPr>
              <w:t>UŽSAKOVAS:</w:t>
            </w:r>
          </w:p>
          <w:p w14:paraId="583AABE4" w14:textId="77777777" w:rsidR="00264C6E" w:rsidRPr="0089282A" w:rsidRDefault="00264C6E" w:rsidP="00921882">
            <w:pPr>
              <w:rPr>
                <w:rFonts w:cs="Tahoma"/>
                <w:bCs/>
                <w:iCs/>
              </w:rPr>
            </w:pPr>
          </w:p>
          <w:p w14:paraId="5DE11C2C" w14:textId="25236A1C" w:rsidR="00264C6E" w:rsidRPr="0089282A" w:rsidRDefault="00264C6E" w:rsidP="00921882">
            <w:pPr>
              <w:rPr>
                <w:rFonts w:cs="Tahoma"/>
                <w:bCs/>
                <w:iCs/>
              </w:rPr>
            </w:pPr>
            <w:r w:rsidRPr="0089282A">
              <w:rPr>
                <w:rFonts w:cs="Tahoma"/>
                <w:bCs/>
                <w:iCs/>
              </w:rPr>
              <w:t>_________________________________</w:t>
            </w:r>
            <w:r w:rsidR="00397155">
              <w:rPr>
                <w:rFonts w:cs="Tahoma"/>
                <w:bCs/>
                <w:iCs/>
              </w:rPr>
              <w:t>Vyriausybės atstovų įstaigos vadovė</w:t>
            </w:r>
          </w:p>
          <w:p w14:paraId="2002B5BA" w14:textId="77777777" w:rsidR="00264C6E" w:rsidRPr="0089282A" w:rsidRDefault="00264C6E" w:rsidP="00921882">
            <w:r w:rsidRPr="0089282A">
              <w:rPr>
                <w:rFonts w:cs="Tahoma"/>
                <w:bCs/>
                <w:iCs/>
              </w:rPr>
              <w:t>Daiva Kerekeš</w:t>
            </w:r>
          </w:p>
          <w:p w14:paraId="23027012" w14:textId="2B6102E0" w:rsidR="00264C6E" w:rsidRPr="0089282A" w:rsidRDefault="00264C6E" w:rsidP="00921882">
            <w:pPr>
              <w:pStyle w:val="Antrats"/>
              <w:rPr>
                <w:rFonts w:cs="Tahoma"/>
                <w:bCs/>
                <w:iCs/>
              </w:rPr>
            </w:pPr>
            <w:r w:rsidRPr="0089282A">
              <w:rPr>
                <w:rFonts w:cs="Tahoma"/>
                <w:bCs/>
                <w:iCs/>
              </w:rPr>
              <w:t xml:space="preserve">                                                     </w:t>
            </w:r>
          </w:p>
          <w:p w14:paraId="2F9231AA" w14:textId="77777777" w:rsidR="00264C6E" w:rsidRPr="0089282A" w:rsidRDefault="00264C6E" w:rsidP="00921882">
            <w:pPr>
              <w:rPr>
                <w:rFonts w:cs="Tahoma"/>
                <w:bCs/>
                <w:iCs/>
              </w:rPr>
            </w:pPr>
          </w:p>
        </w:tc>
      </w:tr>
    </w:tbl>
    <w:p w14:paraId="235BED03" w14:textId="77777777" w:rsidR="00BE2078" w:rsidRPr="0089282A" w:rsidRDefault="00BE2078">
      <w:pPr>
        <w:rPr>
          <w:b/>
        </w:rPr>
      </w:pPr>
    </w:p>
    <w:p w14:paraId="18A060C3" w14:textId="77777777" w:rsidR="00BE2078" w:rsidRPr="0089282A" w:rsidRDefault="00BE2078">
      <w:pPr>
        <w:rPr>
          <w:b/>
        </w:rPr>
      </w:pPr>
      <w:r w:rsidRPr="0089282A">
        <w:rPr>
          <w:b/>
        </w:rPr>
        <w:br w:type="page"/>
      </w:r>
    </w:p>
    <w:p w14:paraId="5BACD60E" w14:textId="78DE8416" w:rsidR="00B347C2" w:rsidRPr="0089282A" w:rsidRDefault="00D83885">
      <w:pPr>
        <w:rPr>
          <w:b/>
        </w:rPr>
      </w:pPr>
      <w:r w:rsidRPr="0089282A">
        <w:rPr>
          <w:b/>
        </w:rPr>
        <w:lastRenderedPageBreak/>
        <w:t>PRIEDAS NR.</w:t>
      </w:r>
      <w:r w:rsidR="00693F66" w:rsidRPr="0089282A">
        <w:rPr>
          <w:b/>
        </w:rPr>
        <w:t xml:space="preserve"> </w:t>
      </w:r>
      <w:r w:rsidRPr="0089282A">
        <w:rPr>
          <w:b/>
        </w:rPr>
        <w:t xml:space="preserve">5. </w:t>
      </w:r>
    </w:p>
    <w:p w14:paraId="109CC04A" w14:textId="77777777" w:rsidR="00B347C2" w:rsidRPr="0089282A" w:rsidRDefault="00D83885">
      <w:pPr>
        <w:rPr>
          <w:b/>
        </w:rPr>
      </w:pPr>
      <w:r w:rsidRPr="0089282A">
        <w:rPr>
          <w:b/>
        </w:rPr>
        <w:t>SUTIKIMAS GAUTI PVM SĄSKAITAS FAKTŪRAS ELEKTRONINIU BŪDU</w:t>
      </w:r>
    </w:p>
    <w:p w14:paraId="68898B41" w14:textId="77777777" w:rsidR="00B347C2" w:rsidRPr="0089282A" w:rsidRDefault="00B347C2">
      <w:pPr>
        <w:jc w:val="both"/>
        <w:rPr>
          <w:sz w:val="24"/>
          <w:szCs w:val="24"/>
        </w:rPr>
      </w:pPr>
    </w:p>
    <w:p w14:paraId="7FB03B8A" w14:textId="77777777" w:rsidR="00B347C2" w:rsidRPr="0089282A" w:rsidRDefault="00D83885">
      <w:pPr>
        <w:jc w:val="both"/>
        <w:rPr>
          <w:sz w:val="18"/>
          <w:szCs w:val="18"/>
        </w:rPr>
      </w:pPr>
      <w:r w:rsidRPr="0089282A">
        <w:rPr>
          <w:sz w:val="18"/>
          <w:szCs w:val="18"/>
        </w:rPr>
        <w:t>Veikdamas Pirkėjo vardu ir remiantis PVMĮ 79 str. 11 d. nuostatomis, dėl suteiktų paslaugų, parduotų prekių, sutinku, kad UAB „Atea“ PVM sąskaitas faktūras išrašytų ir siųstų elektroniniu būdu.</w:t>
      </w:r>
    </w:p>
    <w:p w14:paraId="26E911CC" w14:textId="77777777" w:rsidR="00B347C2" w:rsidRPr="0089282A" w:rsidRDefault="00D83885">
      <w:pPr>
        <w:jc w:val="both"/>
        <w:rPr>
          <w:sz w:val="18"/>
          <w:szCs w:val="18"/>
        </w:rPr>
      </w:pPr>
      <w:r w:rsidRPr="0089282A">
        <w:rPr>
          <w:sz w:val="18"/>
          <w:szCs w:val="18"/>
        </w:rPr>
        <w:t>Veikdamas Pirkėjo vardu patvirtinu, kad susipažinau su UAB „Atea“ Elektroninių PVM sąskaitų faktūrų naudojimo sąlygomis ir pasižadu jo laikytis.</w:t>
      </w:r>
    </w:p>
    <w:p w14:paraId="565C91E7" w14:textId="77777777" w:rsidR="00B347C2" w:rsidRPr="0089282A" w:rsidRDefault="00B347C2">
      <w:pPr>
        <w:rPr>
          <w:sz w:val="18"/>
          <w:szCs w:val="18"/>
        </w:rPr>
      </w:pPr>
    </w:p>
    <w:p w14:paraId="5FE628F1" w14:textId="227251A0" w:rsidR="00B347C2" w:rsidRPr="0089282A" w:rsidRDefault="00D83885">
      <w:pPr>
        <w:rPr>
          <w:sz w:val="18"/>
          <w:szCs w:val="18"/>
        </w:rPr>
      </w:pPr>
      <w:r w:rsidRPr="0089282A">
        <w:rPr>
          <w:sz w:val="18"/>
          <w:szCs w:val="18"/>
        </w:rPr>
        <w:t>El. PVM sąskaitas faktūras prašome siųsti žemiau nurodytu el. pašto adresu:</w:t>
      </w:r>
      <w:r w:rsidR="008542BC" w:rsidRPr="0089282A">
        <w:rPr>
          <w:sz w:val="18"/>
          <w:szCs w:val="18"/>
        </w:rPr>
        <w:t xml:space="preserve"> </w:t>
      </w:r>
      <w:hyperlink r:id="rId29" w:history="1"/>
      <w:hyperlink r:id="rId30" w:history="1">
        <w:r w:rsidR="008542BC" w:rsidRPr="0089282A">
          <w:rPr>
            <w:rStyle w:val="Hipersaitas"/>
          </w:rPr>
          <w:t>info@vaistaiga.lt</w:t>
        </w:r>
      </w:hyperlink>
      <w:r w:rsidR="008542BC" w:rsidRPr="0089282A">
        <w:t xml:space="preserve">   </w:t>
      </w:r>
    </w:p>
    <w:p w14:paraId="1BBD9D4A" w14:textId="77777777" w:rsidR="00B347C2" w:rsidRPr="0089282A" w:rsidRDefault="00B347C2">
      <w:pPr>
        <w:rPr>
          <w:sz w:val="18"/>
          <w:szCs w:val="18"/>
        </w:rPr>
      </w:pPr>
    </w:p>
    <w:p w14:paraId="5447DD66" w14:textId="77777777" w:rsidR="00B347C2" w:rsidRPr="0089282A" w:rsidRDefault="00D83885">
      <w:pPr>
        <w:rPr>
          <w:b/>
          <w:sz w:val="18"/>
          <w:szCs w:val="18"/>
        </w:rPr>
      </w:pPr>
      <w:r w:rsidRPr="0089282A">
        <w:rPr>
          <w:b/>
          <w:sz w:val="18"/>
          <w:szCs w:val="18"/>
        </w:rPr>
        <w:t>ELEKTRONINIŲ PVM SĄSKAITŲ NAUDOJIMO SĄLYGOS</w:t>
      </w:r>
    </w:p>
    <w:p w14:paraId="640570C3" w14:textId="2051F8E8" w:rsidR="00B347C2" w:rsidRPr="0089282A" w:rsidRDefault="00D83885" w:rsidP="00E71224">
      <w:pPr>
        <w:jc w:val="both"/>
        <w:rPr>
          <w:color w:val="000000" w:themeColor="text1"/>
          <w:sz w:val="18"/>
          <w:szCs w:val="18"/>
        </w:rPr>
      </w:pPr>
      <w:r w:rsidRPr="0089282A">
        <w:rPr>
          <w:sz w:val="18"/>
          <w:szCs w:val="18"/>
        </w:rPr>
        <w:t xml:space="preserve">Šiame dokumente nustatytos PVM sąskaitų faktūrų, pateiktų PDF formatu ir pasirašytų </w:t>
      </w:r>
      <w:r w:rsidR="00E71224" w:rsidRPr="0089282A">
        <w:rPr>
          <w:color w:val="000000" w:themeColor="text1"/>
          <w:sz w:val="18"/>
          <w:szCs w:val="18"/>
        </w:rPr>
        <w:t>kvalifikuotu</w:t>
      </w:r>
      <w:r w:rsidRPr="0089282A">
        <w:rPr>
          <w:color w:val="000000" w:themeColor="text1"/>
          <w:sz w:val="18"/>
          <w:szCs w:val="18"/>
        </w:rPr>
        <w:t xml:space="preserve"> elektroniniu parašu, išrašymo ir siuntimo arba prieigos PVM sąskaitoms faktūroms gauti elektroniniu paštu suteikimo taisyklės.</w:t>
      </w:r>
    </w:p>
    <w:p w14:paraId="3FC3D975" w14:textId="77777777" w:rsidR="00B347C2" w:rsidRPr="0089282A" w:rsidRDefault="00D83885" w:rsidP="00E71224">
      <w:pPr>
        <w:numPr>
          <w:ilvl w:val="0"/>
          <w:numId w:val="12"/>
        </w:numPr>
        <w:pBdr>
          <w:top w:val="nil"/>
          <w:left w:val="nil"/>
          <w:bottom w:val="nil"/>
          <w:right w:val="nil"/>
          <w:between w:val="nil"/>
        </w:pBdr>
        <w:ind w:left="284" w:hanging="284"/>
        <w:rPr>
          <w:b/>
          <w:color w:val="000000" w:themeColor="text1"/>
          <w:sz w:val="18"/>
          <w:szCs w:val="18"/>
        </w:rPr>
      </w:pPr>
      <w:r w:rsidRPr="0089282A">
        <w:rPr>
          <w:b/>
          <w:color w:val="000000" w:themeColor="text1"/>
          <w:sz w:val="18"/>
          <w:szCs w:val="18"/>
        </w:rPr>
        <w:t>Pagrindinės vartojamos sąvokos</w:t>
      </w:r>
      <w:r w:rsidRPr="0089282A">
        <w:rPr>
          <w:color w:val="000000" w:themeColor="text1"/>
          <w:sz w:val="18"/>
          <w:szCs w:val="18"/>
        </w:rPr>
        <w:t xml:space="preserve"> </w:t>
      </w:r>
    </w:p>
    <w:p w14:paraId="577A3791" w14:textId="6D653086" w:rsidR="00B347C2" w:rsidRPr="0089282A" w:rsidRDefault="00D83885">
      <w:pPr>
        <w:jc w:val="both"/>
        <w:rPr>
          <w:color w:val="000000" w:themeColor="text1"/>
          <w:sz w:val="18"/>
          <w:szCs w:val="18"/>
        </w:rPr>
      </w:pPr>
      <w:r w:rsidRPr="0089282A">
        <w:rPr>
          <w:b/>
          <w:color w:val="000000" w:themeColor="text1"/>
          <w:sz w:val="18"/>
          <w:szCs w:val="18"/>
        </w:rPr>
        <w:t>El. PVM sąskaita faktūra</w:t>
      </w:r>
      <w:r w:rsidRPr="0089282A">
        <w:rPr>
          <w:color w:val="000000" w:themeColor="text1"/>
          <w:sz w:val="18"/>
          <w:szCs w:val="18"/>
        </w:rPr>
        <w:t xml:space="preserve"> </w:t>
      </w:r>
      <w:r w:rsidR="00E71224" w:rsidRPr="0089282A">
        <w:rPr>
          <w:color w:val="000000" w:themeColor="text1"/>
          <w:sz w:val="18"/>
          <w:szCs w:val="18"/>
        </w:rPr>
        <w:t>–</w:t>
      </w:r>
      <w:r w:rsidRPr="0089282A">
        <w:rPr>
          <w:color w:val="000000" w:themeColor="text1"/>
          <w:sz w:val="18"/>
          <w:szCs w:val="18"/>
        </w:rPr>
        <w:t xml:space="preserve"> tai</w:t>
      </w:r>
      <w:r w:rsidR="00E71224" w:rsidRPr="0089282A">
        <w:rPr>
          <w:color w:val="000000" w:themeColor="text1"/>
          <w:sz w:val="18"/>
          <w:szCs w:val="18"/>
        </w:rPr>
        <w:t xml:space="preserve"> </w:t>
      </w:r>
      <w:r w:rsidRPr="0089282A">
        <w:rPr>
          <w:color w:val="000000" w:themeColor="text1"/>
          <w:sz w:val="18"/>
          <w:szCs w:val="18"/>
        </w:rPr>
        <w:t xml:space="preserve">patiektų prekių ar suteiktų paslaugų PVM sąskaita faktūra arba kreditinė PVM sąskaita faktūra, pateikta PDF formatu ir pasirašyta </w:t>
      </w:r>
      <w:r w:rsidR="00E71224" w:rsidRPr="0089282A">
        <w:rPr>
          <w:color w:val="000000" w:themeColor="text1"/>
          <w:sz w:val="18"/>
          <w:szCs w:val="18"/>
        </w:rPr>
        <w:t>kvalifikuotu</w:t>
      </w:r>
      <w:r w:rsidRPr="0089282A">
        <w:rPr>
          <w:color w:val="000000" w:themeColor="text1"/>
          <w:sz w:val="18"/>
          <w:szCs w:val="18"/>
        </w:rPr>
        <w:t xml:space="preserve"> el.</w:t>
      </w:r>
      <w:r w:rsidR="00E71224" w:rsidRPr="0089282A">
        <w:rPr>
          <w:color w:val="000000" w:themeColor="text1"/>
          <w:sz w:val="18"/>
          <w:szCs w:val="18"/>
        </w:rPr>
        <w:t xml:space="preserve"> </w:t>
      </w:r>
      <w:r w:rsidRPr="0089282A">
        <w:rPr>
          <w:color w:val="000000" w:themeColor="text1"/>
          <w:sz w:val="18"/>
          <w:szCs w:val="18"/>
        </w:rPr>
        <w:t>parašu nurodant, kas siunčia. Kitos specialios autentifikavimo priemonės nenaudojamos.</w:t>
      </w:r>
    </w:p>
    <w:p w14:paraId="06B29C42" w14:textId="77777777" w:rsidR="00B347C2" w:rsidRPr="0089282A" w:rsidRDefault="00D83885" w:rsidP="00E71224">
      <w:pPr>
        <w:numPr>
          <w:ilvl w:val="0"/>
          <w:numId w:val="12"/>
        </w:numPr>
        <w:pBdr>
          <w:top w:val="nil"/>
          <w:left w:val="nil"/>
          <w:bottom w:val="nil"/>
          <w:right w:val="nil"/>
          <w:between w:val="nil"/>
        </w:pBdr>
        <w:spacing w:line="259" w:lineRule="auto"/>
        <w:ind w:left="284" w:hanging="284"/>
        <w:rPr>
          <w:b/>
          <w:color w:val="000000"/>
          <w:sz w:val="18"/>
          <w:szCs w:val="18"/>
        </w:rPr>
      </w:pPr>
      <w:r w:rsidRPr="0089282A">
        <w:rPr>
          <w:b/>
          <w:color w:val="000000"/>
          <w:sz w:val="18"/>
          <w:szCs w:val="18"/>
        </w:rPr>
        <w:t>Teisinis pagrindas</w:t>
      </w:r>
    </w:p>
    <w:p w14:paraId="0D2136A5" w14:textId="58E43FF1" w:rsidR="00B347C2" w:rsidRPr="0089282A" w:rsidRDefault="00D83885" w:rsidP="00E71224">
      <w:pPr>
        <w:jc w:val="both"/>
        <w:rPr>
          <w:sz w:val="18"/>
          <w:szCs w:val="18"/>
        </w:rPr>
      </w:pPr>
      <w:r w:rsidRPr="0089282A">
        <w:rPr>
          <w:sz w:val="18"/>
          <w:szCs w:val="18"/>
        </w:rPr>
        <w:t>Teisinis el. PVM sąskaitų faktūrų išrašymo ir siuntimo (prieigos sąskaitoms gauti suteikimo) naudojimo sąlygos yra parengtos pagal Lietuvos Respublikos pridėtinės vertės mokesčio įstatymo 79 str. 11 d. nuostatas, kurios įsigaliojo nuo 2013-01-01.</w:t>
      </w:r>
    </w:p>
    <w:p w14:paraId="4E3A00ED" w14:textId="77777777" w:rsidR="00B347C2" w:rsidRPr="0089282A" w:rsidRDefault="00D83885" w:rsidP="00E71224">
      <w:pPr>
        <w:numPr>
          <w:ilvl w:val="0"/>
          <w:numId w:val="12"/>
        </w:numPr>
        <w:pBdr>
          <w:top w:val="nil"/>
          <w:left w:val="nil"/>
          <w:bottom w:val="nil"/>
          <w:right w:val="nil"/>
          <w:between w:val="nil"/>
        </w:pBdr>
        <w:spacing w:line="259" w:lineRule="auto"/>
        <w:ind w:left="284" w:hanging="284"/>
        <w:rPr>
          <w:b/>
          <w:color w:val="000000"/>
          <w:sz w:val="18"/>
          <w:szCs w:val="18"/>
        </w:rPr>
      </w:pPr>
      <w:r w:rsidRPr="0089282A">
        <w:rPr>
          <w:b/>
          <w:color w:val="000000"/>
          <w:sz w:val="18"/>
          <w:szCs w:val="18"/>
        </w:rPr>
        <w:t>Elektroninių PVM sąskaitų faktūrų išrašymo ir perdavimo sąlygos</w:t>
      </w:r>
    </w:p>
    <w:p w14:paraId="22426BA7" w14:textId="77777777" w:rsidR="00B347C2" w:rsidRPr="0089282A" w:rsidRDefault="00D83885">
      <w:pPr>
        <w:numPr>
          <w:ilvl w:val="0"/>
          <w:numId w:val="8"/>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Pirkėjas turi galimybę gauti el. PVM sąskaitas faktūras, jeigu jis: </w:t>
      </w:r>
    </w:p>
    <w:p w14:paraId="69289A31" w14:textId="77777777" w:rsidR="00B347C2" w:rsidRPr="0089282A" w:rsidRDefault="00D83885" w:rsidP="00E71224">
      <w:pPr>
        <w:numPr>
          <w:ilvl w:val="0"/>
          <w:numId w:val="6"/>
        </w:numPr>
        <w:pBdr>
          <w:top w:val="nil"/>
          <w:left w:val="nil"/>
          <w:bottom w:val="nil"/>
          <w:right w:val="nil"/>
          <w:between w:val="nil"/>
        </w:pBdr>
        <w:spacing w:line="259" w:lineRule="auto"/>
        <w:ind w:left="1134" w:hanging="283"/>
        <w:jc w:val="both"/>
        <w:rPr>
          <w:color w:val="000000"/>
          <w:sz w:val="18"/>
          <w:szCs w:val="18"/>
        </w:rPr>
      </w:pPr>
      <w:r w:rsidRPr="0089282A">
        <w:rPr>
          <w:color w:val="000000"/>
          <w:sz w:val="18"/>
          <w:szCs w:val="18"/>
        </w:rPr>
        <w:t xml:space="preserve">Yra susipažinęs su šio dokumento turiniu ir laikosi jo nuostatų. </w:t>
      </w:r>
    </w:p>
    <w:p w14:paraId="55B0304D" w14:textId="082F8CB5" w:rsidR="00B347C2" w:rsidRPr="0089282A" w:rsidRDefault="00D83885" w:rsidP="00E71224">
      <w:pPr>
        <w:numPr>
          <w:ilvl w:val="0"/>
          <w:numId w:val="6"/>
        </w:numPr>
        <w:pBdr>
          <w:top w:val="nil"/>
          <w:left w:val="nil"/>
          <w:bottom w:val="nil"/>
          <w:right w:val="nil"/>
          <w:between w:val="nil"/>
        </w:pBdr>
        <w:spacing w:line="259" w:lineRule="auto"/>
        <w:ind w:left="1134" w:hanging="283"/>
        <w:jc w:val="both"/>
        <w:rPr>
          <w:color w:val="000000"/>
          <w:sz w:val="18"/>
          <w:szCs w:val="18"/>
        </w:rPr>
      </w:pPr>
      <w:r w:rsidRPr="0089282A">
        <w:rPr>
          <w:color w:val="000000"/>
          <w:sz w:val="18"/>
          <w:szCs w:val="18"/>
        </w:rPr>
        <w:t xml:space="preserve">Pareiškia sutikimą gauti sąskaitas elektroniniu </w:t>
      </w:r>
      <w:r w:rsidRPr="0089282A">
        <w:rPr>
          <w:color w:val="000000" w:themeColor="text1"/>
          <w:sz w:val="18"/>
          <w:szCs w:val="18"/>
        </w:rPr>
        <w:t>būdu (</w:t>
      </w:r>
      <w:r w:rsidR="00E71224" w:rsidRPr="0089282A">
        <w:rPr>
          <w:color w:val="000000" w:themeColor="text1"/>
          <w:sz w:val="18"/>
          <w:szCs w:val="18"/>
        </w:rPr>
        <w:t xml:space="preserve">el. </w:t>
      </w:r>
      <w:r w:rsidRPr="0089282A">
        <w:rPr>
          <w:color w:val="000000" w:themeColor="text1"/>
          <w:sz w:val="18"/>
          <w:szCs w:val="18"/>
        </w:rPr>
        <w:t xml:space="preserve">paštu) (toliau </w:t>
      </w:r>
      <w:r w:rsidR="00E71224" w:rsidRPr="0089282A">
        <w:rPr>
          <w:color w:val="000000"/>
          <w:sz w:val="18"/>
          <w:szCs w:val="18"/>
        </w:rPr>
        <w:t>–</w:t>
      </w:r>
      <w:r w:rsidRPr="0089282A">
        <w:rPr>
          <w:color w:val="000000"/>
          <w:sz w:val="18"/>
          <w:szCs w:val="18"/>
        </w:rPr>
        <w:t xml:space="preserve"> Sutikimas), nurodydamas el. pašto adresą, kuriuo bus siunčiami pranešimai ir</w:t>
      </w:r>
      <w:r w:rsidRPr="0089282A">
        <w:rPr>
          <w:sz w:val="18"/>
          <w:szCs w:val="18"/>
        </w:rPr>
        <w:t xml:space="preserve"> </w:t>
      </w:r>
      <w:r w:rsidRPr="0089282A">
        <w:rPr>
          <w:color w:val="000000"/>
          <w:sz w:val="18"/>
          <w:szCs w:val="18"/>
        </w:rPr>
        <w:t xml:space="preserve">PVM sąskaitos faktūros. </w:t>
      </w:r>
    </w:p>
    <w:p w14:paraId="6339E664" w14:textId="2335C33D" w:rsidR="00B347C2" w:rsidRPr="0089282A" w:rsidRDefault="00D83885" w:rsidP="00E71224">
      <w:pPr>
        <w:numPr>
          <w:ilvl w:val="0"/>
          <w:numId w:val="6"/>
        </w:numPr>
        <w:pBdr>
          <w:top w:val="nil"/>
          <w:left w:val="nil"/>
          <w:bottom w:val="nil"/>
          <w:right w:val="nil"/>
          <w:between w:val="nil"/>
        </w:pBdr>
        <w:spacing w:line="259" w:lineRule="auto"/>
        <w:ind w:left="1134" w:hanging="283"/>
        <w:jc w:val="both"/>
        <w:rPr>
          <w:color w:val="000000"/>
          <w:sz w:val="18"/>
          <w:szCs w:val="18"/>
        </w:rPr>
      </w:pPr>
      <w:r w:rsidRPr="0089282A">
        <w:rPr>
          <w:color w:val="000000"/>
          <w:sz w:val="18"/>
          <w:szCs w:val="18"/>
        </w:rPr>
        <w:t xml:space="preserve">Sutikimas turi būti pateiktas raštu arba elektroniniu paštu </w:t>
      </w:r>
      <w:hyperlink r:id="rId31">
        <w:r w:rsidRPr="0089282A">
          <w:rPr>
            <w:color w:val="0000FF"/>
            <w:sz w:val="18"/>
            <w:szCs w:val="18"/>
            <w:u w:val="single"/>
          </w:rPr>
          <w:t>saskaitos@atea.lt</w:t>
        </w:r>
      </w:hyperlink>
      <w:r w:rsidRPr="0089282A">
        <w:rPr>
          <w:color w:val="000000"/>
          <w:sz w:val="18"/>
          <w:szCs w:val="18"/>
        </w:rPr>
        <w:t xml:space="preserve">. Rašytinis sutikimas siunčiamas adresu: UAB „Atea” J. Rutkausko g. 6, Vilnius, su nuoroda “e-sąskaitos”. </w:t>
      </w:r>
    </w:p>
    <w:p w14:paraId="3F488429" w14:textId="2846FCA9" w:rsidR="00B347C2" w:rsidRPr="0089282A" w:rsidRDefault="00E71224" w:rsidP="00E71224">
      <w:pPr>
        <w:numPr>
          <w:ilvl w:val="0"/>
          <w:numId w:val="6"/>
        </w:numPr>
        <w:pBdr>
          <w:top w:val="nil"/>
          <w:left w:val="nil"/>
          <w:bottom w:val="nil"/>
          <w:right w:val="nil"/>
          <w:between w:val="nil"/>
        </w:pBdr>
        <w:spacing w:line="259" w:lineRule="auto"/>
        <w:ind w:left="1134" w:hanging="283"/>
        <w:jc w:val="both"/>
        <w:rPr>
          <w:color w:val="000000"/>
          <w:sz w:val="18"/>
          <w:szCs w:val="18"/>
        </w:rPr>
      </w:pPr>
      <w:r w:rsidRPr="0089282A">
        <w:rPr>
          <w:color w:val="000000"/>
          <w:sz w:val="18"/>
          <w:szCs w:val="18"/>
        </w:rPr>
        <w:t xml:space="preserve">UAB </w:t>
      </w:r>
      <w:r w:rsidRPr="0089282A">
        <w:rPr>
          <w:sz w:val="18"/>
          <w:szCs w:val="18"/>
        </w:rPr>
        <w:t>„</w:t>
      </w:r>
      <w:r w:rsidR="00D83885" w:rsidRPr="0089282A">
        <w:rPr>
          <w:color w:val="000000"/>
          <w:sz w:val="18"/>
          <w:szCs w:val="18"/>
        </w:rPr>
        <w:t xml:space="preserve">Atea” gautą sutikimą aktyvuos ne vėliau negu per 14 dienų nuo sutikimo gavimo. Apie sutikimo aktyvaciją Pirkėjas bus informuotas Sutikime nurodytu el. paštu. </w:t>
      </w:r>
    </w:p>
    <w:p w14:paraId="5C030012" w14:textId="77777777" w:rsidR="00B347C2" w:rsidRPr="0089282A" w:rsidRDefault="00D83885" w:rsidP="00E71224">
      <w:pPr>
        <w:numPr>
          <w:ilvl w:val="0"/>
          <w:numId w:val="6"/>
        </w:numPr>
        <w:pBdr>
          <w:top w:val="nil"/>
          <w:left w:val="nil"/>
          <w:bottom w:val="nil"/>
          <w:right w:val="nil"/>
          <w:between w:val="nil"/>
        </w:pBdr>
        <w:spacing w:line="259" w:lineRule="auto"/>
        <w:ind w:left="1134" w:hanging="283"/>
        <w:jc w:val="both"/>
        <w:rPr>
          <w:color w:val="000000"/>
          <w:sz w:val="18"/>
          <w:szCs w:val="18"/>
        </w:rPr>
      </w:pPr>
      <w:r w:rsidRPr="0089282A">
        <w:rPr>
          <w:color w:val="000000"/>
          <w:sz w:val="18"/>
          <w:szCs w:val="18"/>
        </w:rPr>
        <w:t>Turi įdiegęs interneto naršyklę ir programą, leidžiančią žiūrėti PDF dokumentą.</w:t>
      </w:r>
    </w:p>
    <w:p w14:paraId="7A2690F2" w14:textId="77777777" w:rsidR="00B347C2" w:rsidRPr="0089282A" w:rsidRDefault="00D83885">
      <w:pPr>
        <w:numPr>
          <w:ilvl w:val="0"/>
          <w:numId w:val="8"/>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PVM sąskaitos faktūros PDF formatu Pirkėjui bus siunčiamos į Pirkėjo nurodytą elektroninį paštą. Pranešimo išsiuntimo data bus laikoma PVM sąskaitos faktūros įteikimo data. </w:t>
      </w:r>
    </w:p>
    <w:p w14:paraId="34938F06" w14:textId="77777777" w:rsidR="00B347C2" w:rsidRPr="0089282A" w:rsidRDefault="00D83885" w:rsidP="00D3621B">
      <w:pPr>
        <w:numPr>
          <w:ilvl w:val="0"/>
          <w:numId w:val="8"/>
        </w:numPr>
        <w:pBdr>
          <w:top w:val="nil"/>
          <w:left w:val="nil"/>
          <w:bottom w:val="nil"/>
          <w:right w:val="nil"/>
          <w:between w:val="nil"/>
        </w:pBdr>
        <w:spacing w:line="259" w:lineRule="auto"/>
        <w:ind w:left="714" w:hanging="357"/>
        <w:jc w:val="both"/>
        <w:rPr>
          <w:color w:val="000000"/>
          <w:sz w:val="18"/>
          <w:szCs w:val="18"/>
        </w:rPr>
      </w:pPr>
      <w:r w:rsidRPr="0089282A">
        <w:rPr>
          <w:color w:val="000000"/>
          <w:sz w:val="18"/>
          <w:szCs w:val="18"/>
        </w:rPr>
        <w:t xml:space="preserve">Informacija apie el. pašto adreso pasikeitimą, kuriuo turi būti siunčiami pranešimai ir el. PVM sąskaitos faktūros Pirkėjas gali pateikti žemiau nurodytais būdais: </w:t>
      </w:r>
    </w:p>
    <w:p w14:paraId="1BE29D71" w14:textId="77777777" w:rsidR="00B347C2" w:rsidRPr="0089282A" w:rsidRDefault="00D83885" w:rsidP="00E71224">
      <w:pPr>
        <w:ind w:left="1134" w:hanging="283"/>
        <w:jc w:val="both"/>
        <w:rPr>
          <w:sz w:val="18"/>
          <w:szCs w:val="18"/>
        </w:rPr>
      </w:pPr>
      <w:r w:rsidRPr="0089282A">
        <w:rPr>
          <w:sz w:val="18"/>
          <w:szCs w:val="18"/>
        </w:rPr>
        <w:t xml:space="preserve">a) raštu, adresu: UAB „Atea” J. Rutkausko g. 6, Vilnius, su nuoroda “e-sąskaitos”; </w:t>
      </w:r>
    </w:p>
    <w:p w14:paraId="5FBEBDBC" w14:textId="77777777" w:rsidR="00B347C2" w:rsidRPr="0089282A" w:rsidRDefault="00D83885" w:rsidP="00E71224">
      <w:pPr>
        <w:ind w:left="1134" w:hanging="283"/>
        <w:jc w:val="both"/>
        <w:rPr>
          <w:sz w:val="18"/>
          <w:szCs w:val="18"/>
        </w:rPr>
      </w:pPr>
      <w:r w:rsidRPr="0089282A">
        <w:rPr>
          <w:sz w:val="18"/>
          <w:szCs w:val="18"/>
        </w:rPr>
        <w:t xml:space="preserve">b) elektroniniu paštu </w:t>
      </w:r>
      <w:hyperlink r:id="rId32">
        <w:r w:rsidRPr="0089282A">
          <w:rPr>
            <w:color w:val="0000FF"/>
            <w:sz w:val="18"/>
            <w:szCs w:val="18"/>
            <w:u w:val="single"/>
          </w:rPr>
          <w:t>saskaitos@atea.lt</w:t>
        </w:r>
      </w:hyperlink>
      <w:r w:rsidRPr="0089282A">
        <w:rPr>
          <w:sz w:val="18"/>
          <w:szCs w:val="18"/>
        </w:rPr>
        <w:t xml:space="preserve"> . „Atea” pakeitimus atliks iš karto gavus duomenis, bet ne vėliau negu per 7 dienas.</w:t>
      </w:r>
    </w:p>
    <w:p w14:paraId="3381AC4A" w14:textId="77777777" w:rsidR="00B347C2" w:rsidRPr="0089282A" w:rsidRDefault="00D83885">
      <w:pPr>
        <w:numPr>
          <w:ilvl w:val="0"/>
          <w:numId w:val="8"/>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Pirkėjui nepranešus apie pasikeitusį jo el. pašto adresą, pranešimai su el. PVM sąskaitomis faktūromis bus siunčiami anksčiau nurodytu el. paštu ir bus laikoma, kad jie buvo pristatyti. </w:t>
      </w:r>
    </w:p>
    <w:p w14:paraId="10BB684E" w14:textId="77777777" w:rsidR="00B347C2" w:rsidRPr="0089282A" w:rsidRDefault="00D83885" w:rsidP="00E71224">
      <w:pPr>
        <w:numPr>
          <w:ilvl w:val="0"/>
          <w:numId w:val="8"/>
        </w:numPr>
        <w:pBdr>
          <w:top w:val="nil"/>
          <w:left w:val="nil"/>
          <w:bottom w:val="nil"/>
          <w:right w:val="nil"/>
          <w:between w:val="nil"/>
        </w:pBdr>
        <w:spacing w:line="259" w:lineRule="auto"/>
        <w:ind w:left="714" w:hanging="357"/>
        <w:jc w:val="both"/>
        <w:rPr>
          <w:color w:val="000000"/>
          <w:sz w:val="18"/>
          <w:szCs w:val="18"/>
        </w:rPr>
      </w:pPr>
      <w:r w:rsidRPr="0089282A">
        <w:rPr>
          <w:color w:val="000000"/>
          <w:sz w:val="18"/>
          <w:szCs w:val="18"/>
        </w:rPr>
        <w:t xml:space="preserve">Negavus patvirtinimo iš Pirkėjo apie gautą el. PVM sąskaitą faktūrą arba iškilus kitoms techninėms kliūtims, “Atea” palieka sau teisę išsiųsti popierinę PVM sąskaitą faktūrą. Pirkėjas gali atsisakyti el. PVM sąskaitų faktūrų. Atsisakymas yra pateikiamas: </w:t>
      </w:r>
    </w:p>
    <w:p w14:paraId="009D2E83" w14:textId="3ABD0EC9" w:rsidR="00B347C2" w:rsidRPr="0089282A" w:rsidRDefault="00D83885" w:rsidP="00E71224">
      <w:pPr>
        <w:ind w:firstLine="851"/>
        <w:jc w:val="both"/>
        <w:rPr>
          <w:sz w:val="18"/>
          <w:szCs w:val="18"/>
        </w:rPr>
      </w:pPr>
      <w:r w:rsidRPr="0089282A">
        <w:rPr>
          <w:sz w:val="18"/>
          <w:szCs w:val="18"/>
        </w:rPr>
        <w:t xml:space="preserve">a) raštu, adresu: UAB „Atea” J. Rutkausko g. 6, Vilnius, su nuoroda “e-sąskaitos” </w:t>
      </w:r>
      <w:r w:rsidR="00E71224" w:rsidRPr="0089282A">
        <w:rPr>
          <w:sz w:val="18"/>
          <w:szCs w:val="18"/>
        </w:rPr>
        <w:t>;</w:t>
      </w:r>
    </w:p>
    <w:p w14:paraId="290E1795" w14:textId="77777777" w:rsidR="00B347C2" w:rsidRPr="0089282A" w:rsidRDefault="00D83885" w:rsidP="00E71224">
      <w:pPr>
        <w:ind w:firstLine="851"/>
        <w:jc w:val="both"/>
        <w:rPr>
          <w:sz w:val="18"/>
          <w:szCs w:val="18"/>
        </w:rPr>
      </w:pPr>
      <w:r w:rsidRPr="0089282A">
        <w:rPr>
          <w:sz w:val="18"/>
          <w:szCs w:val="18"/>
        </w:rPr>
        <w:t xml:space="preserve">b) elektroniniu paštu </w:t>
      </w:r>
      <w:hyperlink r:id="rId33">
        <w:r w:rsidRPr="0089282A">
          <w:rPr>
            <w:color w:val="0000FF"/>
            <w:sz w:val="18"/>
            <w:szCs w:val="18"/>
            <w:u w:val="single"/>
          </w:rPr>
          <w:t>saskaitos@atea.lt</w:t>
        </w:r>
      </w:hyperlink>
      <w:r w:rsidRPr="0089282A">
        <w:rPr>
          <w:sz w:val="18"/>
          <w:szCs w:val="18"/>
        </w:rPr>
        <w:t xml:space="preserve">. </w:t>
      </w:r>
    </w:p>
    <w:p w14:paraId="1CAB6741" w14:textId="77777777" w:rsidR="00B347C2" w:rsidRPr="0089282A" w:rsidRDefault="00D83885">
      <w:pPr>
        <w:numPr>
          <w:ilvl w:val="0"/>
          <w:numId w:val="8"/>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Norint iš naujo gauti el. PVM sąskaitas faktūras, reikia pateikti naują sutikimą gauti sąskaitas faktūras elektroniniu būdu(paštu). </w:t>
      </w:r>
    </w:p>
    <w:p w14:paraId="76A4E976" w14:textId="77777777" w:rsidR="00B347C2" w:rsidRPr="0089282A" w:rsidRDefault="00D83885" w:rsidP="00E71224">
      <w:pPr>
        <w:numPr>
          <w:ilvl w:val="0"/>
          <w:numId w:val="12"/>
        </w:numPr>
        <w:pBdr>
          <w:top w:val="nil"/>
          <w:left w:val="nil"/>
          <w:bottom w:val="nil"/>
          <w:right w:val="nil"/>
          <w:between w:val="nil"/>
        </w:pBdr>
        <w:spacing w:line="259" w:lineRule="auto"/>
        <w:ind w:left="284" w:hanging="284"/>
        <w:rPr>
          <w:b/>
          <w:color w:val="000000"/>
          <w:sz w:val="18"/>
          <w:szCs w:val="18"/>
        </w:rPr>
      </w:pPr>
      <w:r w:rsidRPr="0089282A">
        <w:rPr>
          <w:b/>
          <w:color w:val="000000"/>
          <w:sz w:val="18"/>
          <w:szCs w:val="18"/>
        </w:rPr>
        <w:t>Baigiamosios nuostatos</w:t>
      </w:r>
    </w:p>
    <w:p w14:paraId="2F9D48F2" w14:textId="1E4BC752" w:rsidR="00B347C2" w:rsidRPr="0089282A" w:rsidRDefault="00E71224">
      <w:pPr>
        <w:numPr>
          <w:ilvl w:val="0"/>
          <w:numId w:val="10"/>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UAB </w:t>
      </w:r>
      <w:r w:rsidR="00D83885" w:rsidRPr="0089282A">
        <w:rPr>
          <w:color w:val="000000"/>
          <w:sz w:val="18"/>
          <w:szCs w:val="18"/>
        </w:rPr>
        <w:t xml:space="preserve">„Atea“ pasilieka teisę keisti elektroninių PVM sąskaitų faktūrų naudojimo sąlygas. Visi padaryti pakeitimai bus paskelbti pirkėjams. </w:t>
      </w:r>
    </w:p>
    <w:p w14:paraId="40042B87" w14:textId="77777777" w:rsidR="00B347C2" w:rsidRPr="0089282A" w:rsidRDefault="00D83885">
      <w:pPr>
        <w:numPr>
          <w:ilvl w:val="0"/>
          <w:numId w:val="10"/>
        </w:numPr>
        <w:pBdr>
          <w:top w:val="nil"/>
          <w:left w:val="nil"/>
          <w:bottom w:val="nil"/>
          <w:right w:val="nil"/>
          <w:between w:val="nil"/>
        </w:pBdr>
        <w:spacing w:line="259" w:lineRule="auto"/>
        <w:jc w:val="both"/>
        <w:rPr>
          <w:color w:val="000000"/>
          <w:sz w:val="18"/>
          <w:szCs w:val="18"/>
        </w:rPr>
      </w:pPr>
      <w:r w:rsidRPr="0089282A">
        <w:rPr>
          <w:color w:val="000000"/>
          <w:sz w:val="18"/>
          <w:szCs w:val="18"/>
        </w:rPr>
        <w:t xml:space="preserve">Šis dokumentas ir visi jo pakeitimai įsigalioja nuo jų paskelbimo </w:t>
      </w:r>
      <w:hyperlink r:id="rId34">
        <w:r w:rsidRPr="0089282A">
          <w:rPr>
            <w:color w:val="0000FF"/>
            <w:sz w:val="18"/>
            <w:szCs w:val="18"/>
            <w:u w:val="single"/>
          </w:rPr>
          <w:t>www.atea.lt</w:t>
        </w:r>
      </w:hyperlink>
      <w:r w:rsidRPr="0089282A">
        <w:rPr>
          <w:color w:val="000000"/>
          <w:sz w:val="18"/>
          <w:szCs w:val="18"/>
        </w:rPr>
        <w:t xml:space="preserve">.   </w:t>
      </w:r>
    </w:p>
    <w:p w14:paraId="7B06BC0C" w14:textId="77D157CD" w:rsidR="00B347C2" w:rsidRPr="0089282A" w:rsidRDefault="00D83885">
      <w:pPr>
        <w:numPr>
          <w:ilvl w:val="0"/>
          <w:numId w:val="10"/>
        </w:numPr>
        <w:pBdr>
          <w:top w:val="nil"/>
          <w:left w:val="nil"/>
          <w:bottom w:val="nil"/>
          <w:right w:val="nil"/>
          <w:between w:val="nil"/>
        </w:pBdr>
        <w:spacing w:after="160" w:line="259" w:lineRule="auto"/>
        <w:jc w:val="both"/>
        <w:rPr>
          <w:color w:val="000000"/>
          <w:sz w:val="18"/>
          <w:szCs w:val="18"/>
        </w:rPr>
      </w:pPr>
      <w:r w:rsidRPr="0089282A">
        <w:rPr>
          <w:color w:val="000000"/>
          <w:sz w:val="18"/>
          <w:szCs w:val="18"/>
        </w:rPr>
        <w:t>Dokumente nenumatyti klausimai sprendžiami Lietuvos Respublikos įstatymų nustatyta tvarka</w:t>
      </w:r>
      <w:r w:rsidR="00E71224" w:rsidRPr="0089282A">
        <w:rPr>
          <w:color w:val="000000"/>
          <w:sz w:val="18"/>
          <w:szCs w:val="18"/>
        </w:rPr>
        <w:t>.</w:t>
      </w:r>
    </w:p>
    <w:tbl>
      <w:tblPr>
        <w:tblW w:w="9288" w:type="dxa"/>
        <w:tblLayout w:type="fixed"/>
        <w:tblLook w:val="0000" w:firstRow="0" w:lastRow="0" w:firstColumn="0" w:lastColumn="0" w:noHBand="0" w:noVBand="0"/>
      </w:tblPr>
      <w:tblGrid>
        <w:gridCol w:w="4788"/>
        <w:gridCol w:w="4500"/>
      </w:tblGrid>
      <w:tr w:rsidR="00264C6E" w:rsidRPr="0089282A" w14:paraId="488B9882" w14:textId="77777777" w:rsidTr="00921882">
        <w:tc>
          <w:tcPr>
            <w:tcW w:w="4788" w:type="dxa"/>
          </w:tcPr>
          <w:p w14:paraId="53A290EB" w14:textId="77777777" w:rsidR="00264C6E" w:rsidRPr="0089282A" w:rsidRDefault="00264C6E" w:rsidP="00921882">
            <w:pPr>
              <w:rPr>
                <w:rFonts w:cs="Tahoma"/>
                <w:bCs/>
                <w:iCs/>
              </w:rPr>
            </w:pPr>
            <w:r w:rsidRPr="0089282A">
              <w:rPr>
                <w:rFonts w:cs="Tahoma"/>
                <w:b/>
                <w:iCs/>
              </w:rPr>
              <w:t>VYKDYTOJAS:</w:t>
            </w:r>
          </w:p>
          <w:p w14:paraId="1E9E6D33" w14:textId="77777777" w:rsidR="00264C6E" w:rsidRPr="0089282A" w:rsidRDefault="00264C6E" w:rsidP="00921882">
            <w:pPr>
              <w:jc w:val="center"/>
              <w:rPr>
                <w:rFonts w:cs="Tahoma"/>
                <w:bCs/>
                <w:iCs/>
              </w:rPr>
            </w:pPr>
          </w:p>
          <w:p w14:paraId="3ED01199" w14:textId="77777777" w:rsidR="00264C6E" w:rsidRPr="0089282A" w:rsidRDefault="00264C6E" w:rsidP="00921882">
            <w:pPr>
              <w:pStyle w:val="Antrats"/>
              <w:jc w:val="center"/>
              <w:rPr>
                <w:rFonts w:cs="Tahoma"/>
                <w:bCs/>
                <w:iCs/>
              </w:rPr>
            </w:pPr>
            <w:r w:rsidRPr="0089282A">
              <w:rPr>
                <w:rFonts w:cs="Tahoma"/>
                <w:bCs/>
                <w:iCs/>
              </w:rPr>
              <w:t>___________________________________</w:t>
            </w:r>
          </w:p>
          <w:p w14:paraId="4F3FECC7" w14:textId="77777777" w:rsidR="00264C6E" w:rsidRPr="0089282A" w:rsidRDefault="00264C6E" w:rsidP="00852BBB">
            <w:pPr>
              <w:pStyle w:val="Antrats"/>
            </w:pPr>
            <w:r w:rsidRPr="0089282A">
              <w:t>Aptarnavimo skyriaus vadovas</w:t>
            </w:r>
          </w:p>
          <w:p w14:paraId="626B7218" w14:textId="77777777" w:rsidR="00264C6E" w:rsidRPr="0089282A" w:rsidRDefault="00264C6E" w:rsidP="00852BBB">
            <w:pPr>
              <w:pStyle w:val="Antrats"/>
              <w:rPr>
                <w:rFonts w:cs="Tahoma"/>
                <w:bCs/>
                <w:iCs/>
              </w:rPr>
            </w:pPr>
            <w:r w:rsidRPr="0089282A">
              <w:rPr>
                <w:rFonts w:cs="Tahoma"/>
                <w:bCs/>
                <w:iCs/>
              </w:rPr>
              <w:t>Tomaš Jankovski</w:t>
            </w:r>
          </w:p>
          <w:p w14:paraId="0DFD6D08" w14:textId="77777777" w:rsidR="00264C6E" w:rsidRPr="0089282A" w:rsidRDefault="00264C6E" w:rsidP="00852BBB">
            <w:pPr>
              <w:pStyle w:val="Antrats"/>
              <w:jc w:val="right"/>
              <w:rPr>
                <w:rFonts w:cs="Tahoma"/>
                <w:bCs/>
                <w:iCs/>
              </w:rPr>
            </w:pPr>
          </w:p>
        </w:tc>
        <w:tc>
          <w:tcPr>
            <w:tcW w:w="4500" w:type="dxa"/>
            <w:vAlign w:val="center"/>
          </w:tcPr>
          <w:p w14:paraId="4E4C7F3B" w14:textId="77777777" w:rsidR="00264C6E" w:rsidRPr="0089282A" w:rsidRDefault="00264C6E" w:rsidP="00921882">
            <w:pPr>
              <w:rPr>
                <w:rFonts w:cs="Tahoma"/>
              </w:rPr>
            </w:pPr>
            <w:r w:rsidRPr="0089282A">
              <w:rPr>
                <w:rFonts w:cs="Tahoma"/>
                <w:b/>
                <w:iCs/>
              </w:rPr>
              <w:t>UŽSAKOVAS:</w:t>
            </w:r>
          </w:p>
          <w:p w14:paraId="67B9E488" w14:textId="77777777" w:rsidR="00264C6E" w:rsidRPr="0089282A" w:rsidRDefault="00264C6E" w:rsidP="00921882">
            <w:pPr>
              <w:rPr>
                <w:rFonts w:cs="Tahoma"/>
                <w:bCs/>
                <w:iCs/>
              </w:rPr>
            </w:pPr>
          </w:p>
          <w:p w14:paraId="61811709" w14:textId="7538079E" w:rsidR="00264C6E" w:rsidRPr="0089282A" w:rsidRDefault="00264C6E" w:rsidP="00921882">
            <w:pPr>
              <w:rPr>
                <w:rFonts w:cs="Tahoma"/>
                <w:bCs/>
                <w:iCs/>
              </w:rPr>
            </w:pPr>
            <w:r w:rsidRPr="0089282A">
              <w:rPr>
                <w:rFonts w:cs="Tahoma"/>
                <w:bCs/>
                <w:iCs/>
              </w:rPr>
              <w:t>_________________________________</w:t>
            </w:r>
            <w:r w:rsidR="0057590A">
              <w:rPr>
                <w:rFonts w:cs="Tahoma"/>
                <w:bCs/>
                <w:iCs/>
              </w:rPr>
              <w:t>Vyriausybės atstovų įstaigos vadovė</w:t>
            </w:r>
          </w:p>
          <w:p w14:paraId="14070CF8" w14:textId="2EAA5476" w:rsidR="00264C6E" w:rsidRPr="0089282A" w:rsidRDefault="00264C6E" w:rsidP="00EA0CC6">
            <w:r w:rsidRPr="0089282A">
              <w:rPr>
                <w:rFonts w:cs="Tahoma"/>
                <w:bCs/>
                <w:iCs/>
              </w:rPr>
              <w:t>Daiva Kerekeš</w:t>
            </w:r>
            <w:r w:rsidR="00077D98" w:rsidRPr="0089282A">
              <w:rPr>
                <w:rFonts w:cs="Tahoma"/>
                <w:bCs/>
                <w:iCs/>
              </w:rPr>
              <w:t xml:space="preserve">                       </w:t>
            </w:r>
            <w:r w:rsidRPr="0089282A">
              <w:rPr>
                <w:rFonts w:cs="Tahoma"/>
                <w:bCs/>
                <w:iCs/>
              </w:rPr>
              <w:t xml:space="preserve"> </w:t>
            </w:r>
          </w:p>
          <w:p w14:paraId="6D8954EA" w14:textId="77777777" w:rsidR="00264C6E" w:rsidRPr="0089282A" w:rsidRDefault="00264C6E" w:rsidP="00921882">
            <w:pPr>
              <w:rPr>
                <w:rFonts w:cs="Tahoma"/>
                <w:bCs/>
                <w:iCs/>
              </w:rPr>
            </w:pPr>
          </w:p>
        </w:tc>
      </w:tr>
    </w:tbl>
    <w:p w14:paraId="08C5A041" w14:textId="77777777" w:rsidR="00852BBB" w:rsidRDefault="00852BBB" w:rsidP="00F46AFF">
      <w:pPr>
        <w:rPr>
          <w:b/>
        </w:rPr>
      </w:pPr>
    </w:p>
    <w:p w14:paraId="6C8F796C" w14:textId="53FA18F6" w:rsidR="00B347C2" w:rsidRPr="0089282A" w:rsidRDefault="00852BBB" w:rsidP="00F46AFF">
      <w:pPr>
        <w:rPr>
          <w:b/>
        </w:rPr>
      </w:pPr>
      <w:r>
        <w:rPr>
          <w:b/>
        </w:rPr>
        <w:br w:type="page"/>
      </w:r>
      <w:r w:rsidR="00D83885" w:rsidRPr="0089282A">
        <w:rPr>
          <w:b/>
        </w:rPr>
        <w:lastRenderedPageBreak/>
        <w:t>PRIEDAS NR.</w:t>
      </w:r>
      <w:r w:rsidR="00422486" w:rsidRPr="0089282A">
        <w:rPr>
          <w:b/>
        </w:rPr>
        <w:t xml:space="preserve"> </w:t>
      </w:r>
      <w:r w:rsidR="00D83885" w:rsidRPr="0089282A">
        <w:rPr>
          <w:b/>
        </w:rPr>
        <w:t>6. DUOMENŲ TVARKYMO SUTARTIS (DTS)</w:t>
      </w:r>
    </w:p>
    <w:p w14:paraId="57322316" w14:textId="77777777" w:rsidR="00F46AFF" w:rsidRPr="0089282A" w:rsidRDefault="00F46AFF" w:rsidP="00F46AFF">
      <w:pPr>
        <w:rPr>
          <w:b/>
        </w:rPr>
      </w:pPr>
    </w:p>
    <w:p w14:paraId="3978F0C3" w14:textId="544AC517" w:rsidR="00B347C2" w:rsidRPr="0089282A" w:rsidRDefault="00D83885" w:rsidP="00F46AFF">
      <w:pPr>
        <w:jc w:val="both"/>
        <w:rPr>
          <w:sz w:val="18"/>
          <w:szCs w:val="18"/>
        </w:rPr>
      </w:pPr>
      <w:r w:rsidRPr="0089282A">
        <w:rPr>
          <w:b/>
          <w:sz w:val="18"/>
          <w:szCs w:val="18"/>
        </w:rPr>
        <w:t>Ši DUOMENŲ TVARKYMO SUTARTIS</w:t>
      </w:r>
      <w:r w:rsidRPr="0089282A">
        <w:rPr>
          <w:sz w:val="18"/>
          <w:szCs w:val="18"/>
        </w:rPr>
        <w:t xml:space="preserve"> (toliau – „DTS“) sudaro dalį IT aptarnavimo paslaugų sutarties (toliau – Pagrindinė sutartis), sudarytos 20</w:t>
      </w:r>
      <w:r w:rsidR="00EC5175" w:rsidRPr="0089282A">
        <w:rPr>
          <w:sz w:val="18"/>
          <w:szCs w:val="18"/>
        </w:rPr>
        <w:t>20</w:t>
      </w:r>
      <w:r w:rsidRPr="0089282A">
        <w:rPr>
          <w:sz w:val="18"/>
          <w:szCs w:val="18"/>
        </w:rPr>
        <w:t xml:space="preserve"> m. </w:t>
      </w:r>
      <w:r w:rsidR="00EC5175" w:rsidRPr="0089282A">
        <w:rPr>
          <w:sz w:val="18"/>
          <w:szCs w:val="18"/>
        </w:rPr>
        <w:t>vasar</w:t>
      </w:r>
      <w:r w:rsidRPr="0089282A">
        <w:rPr>
          <w:sz w:val="18"/>
          <w:szCs w:val="18"/>
        </w:rPr>
        <w:t>io</w:t>
      </w:r>
      <w:r w:rsidR="00EC5175" w:rsidRPr="0089282A">
        <w:rPr>
          <w:sz w:val="18"/>
          <w:szCs w:val="18"/>
        </w:rPr>
        <w:t xml:space="preserve"> 2</w:t>
      </w:r>
      <w:r w:rsidRPr="0089282A">
        <w:rPr>
          <w:sz w:val="18"/>
          <w:szCs w:val="18"/>
        </w:rPr>
        <w:t xml:space="preserve">7 d. tarp UAB „ATEA“ ir </w:t>
      </w:r>
      <w:r w:rsidR="005E0DD1" w:rsidRPr="0089282A">
        <w:rPr>
          <w:sz w:val="18"/>
          <w:szCs w:val="18"/>
        </w:rPr>
        <w:t>„Vyriausybės atstovų įstaiga“</w:t>
      </w:r>
      <w:r w:rsidRPr="0089282A">
        <w:rPr>
          <w:sz w:val="18"/>
          <w:szCs w:val="18"/>
        </w:rPr>
        <w:t xml:space="preserve">, ir nustato sąlygas, pagal kurias Asmens duomenis Tvarkys UAB „ATEA“. </w:t>
      </w:r>
    </w:p>
    <w:p w14:paraId="6FB946A6" w14:textId="77777777" w:rsidR="00F46AFF" w:rsidRPr="0089282A" w:rsidRDefault="00F46AFF" w:rsidP="00F46AFF">
      <w:pPr>
        <w:jc w:val="both"/>
        <w:rPr>
          <w:sz w:val="18"/>
          <w:szCs w:val="18"/>
        </w:rPr>
      </w:pPr>
    </w:p>
    <w:p w14:paraId="31D83808" w14:textId="2BEBF8CF" w:rsidR="00B347C2" w:rsidRPr="0089282A" w:rsidRDefault="00D83885" w:rsidP="00F46AFF">
      <w:pPr>
        <w:jc w:val="both"/>
        <w:rPr>
          <w:sz w:val="18"/>
          <w:szCs w:val="18"/>
        </w:rPr>
      </w:pPr>
      <w:r w:rsidRPr="0089282A">
        <w:rPr>
          <w:sz w:val="18"/>
          <w:szCs w:val="18"/>
        </w:rPr>
        <w:t xml:space="preserve">Pagal šią DTS, </w:t>
      </w:r>
      <w:r w:rsidR="005E0DD1" w:rsidRPr="0089282A">
        <w:rPr>
          <w:sz w:val="18"/>
          <w:szCs w:val="18"/>
        </w:rPr>
        <w:t xml:space="preserve">„Vyriausybės atstovų įstaiga“ </w:t>
      </w:r>
      <w:r w:rsidRPr="0089282A">
        <w:rPr>
          <w:sz w:val="18"/>
          <w:szCs w:val="18"/>
        </w:rPr>
        <w:t>veikia kaip duomenų valdytojas (-ai) (toliau – „Duomenų valdytojas“), o UAB „ATEA“ veikia kaip duomenų tvarkytojas (toliau – „Duomenų tvarkytojas“) (toliau Duomenų valdytojas ir Duomenų tvarkytojas kartu vadinami „šalys“).</w:t>
      </w:r>
    </w:p>
    <w:p w14:paraId="4EEA49C5" w14:textId="77777777" w:rsidR="00F46AFF" w:rsidRPr="0089282A" w:rsidRDefault="00F46AFF" w:rsidP="00F46AFF">
      <w:pPr>
        <w:jc w:val="both"/>
        <w:rPr>
          <w:sz w:val="18"/>
          <w:szCs w:val="18"/>
        </w:rPr>
      </w:pPr>
    </w:p>
    <w:p w14:paraId="0D1CF39F" w14:textId="77777777" w:rsidR="00B347C2" w:rsidRPr="0089282A" w:rsidRDefault="00D83885" w:rsidP="00F46AFF">
      <w:pPr>
        <w:jc w:val="both"/>
        <w:rPr>
          <w:sz w:val="18"/>
          <w:szCs w:val="18"/>
        </w:rPr>
      </w:pPr>
      <w:r w:rsidRPr="0089282A">
        <w:rPr>
          <w:sz w:val="18"/>
          <w:szCs w:val="18"/>
        </w:rPr>
        <w:t xml:space="preserve">Ši DTS panaikina visas ankstesnes sutartis dėl Asmens duomenų saugumo, susijusias su Asmens duomenų Tvarkymu, kurį Duomenų valdytojo vardu vykdo Duomenų tvarkytojai. </w:t>
      </w:r>
    </w:p>
    <w:p w14:paraId="2ABAC134" w14:textId="77777777" w:rsidR="00B347C2" w:rsidRPr="0089282A" w:rsidRDefault="00D83885" w:rsidP="00F46AFF">
      <w:pPr>
        <w:pStyle w:val="Antrat1"/>
        <w:rPr>
          <w:sz w:val="18"/>
          <w:szCs w:val="18"/>
        </w:rPr>
      </w:pPr>
      <w:r w:rsidRPr="0089282A">
        <w:rPr>
          <w:sz w:val="18"/>
          <w:szCs w:val="18"/>
        </w:rPr>
        <w:t>PREAMBULĖ</w:t>
      </w:r>
    </w:p>
    <w:p w14:paraId="5992A255" w14:textId="77777777" w:rsidR="00B347C2" w:rsidRPr="0089282A" w:rsidRDefault="00D83885" w:rsidP="00F46AFF">
      <w:pPr>
        <w:pStyle w:val="Antrat1"/>
        <w:jc w:val="both"/>
        <w:rPr>
          <w:b w:val="0"/>
          <w:sz w:val="18"/>
          <w:szCs w:val="18"/>
        </w:rPr>
      </w:pPr>
      <w:r w:rsidRPr="0089282A">
        <w:rPr>
          <w:sz w:val="18"/>
          <w:szCs w:val="18"/>
        </w:rPr>
        <w:t>ATSIŽVELGIANT Į TAI, KAD</w:t>
      </w:r>
      <w:r w:rsidRPr="0089282A">
        <w:rPr>
          <w:b w:val="0"/>
          <w:sz w:val="18"/>
          <w:szCs w:val="18"/>
        </w:rPr>
        <w:t xml:space="preserve"> šalys pripažįsta, jog pagal Taikomus duomenų apsaugos teisės aktus duomenų valdytojas ir duomenų tvarkytojas turi sudaryti Duomenų tvarkymo sutartį dėl Asmens duomenų Tvarkymo;</w:t>
      </w:r>
    </w:p>
    <w:p w14:paraId="696A8ACA" w14:textId="77777777" w:rsidR="00B347C2" w:rsidRPr="0089282A" w:rsidRDefault="00D83885" w:rsidP="00F46AFF">
      <w:pPr>
        <w:pStyle w:val="Antrat1"/>
        <w:ind w:left="431"/>
        <w:jc w:val="both"/>
        <w:rPr>
          <w:b w:val="0"/>
          <w:sz w:val="18"/>
          <w:szCs w:val="18"/>
        </w:rPr>
      </w:pPr>
      <w:r w:rsidRPr="0089282A">
        <w:rPr>
          <w:sz w:val="18"/>
          <w:szCs w:val="18"/>
        </w:rPr>
        <w:t>IR ATSIŽVELGIANT Į TAI, KAD</w:t>
      </w:r>
      <w:r w:rsidRPr="0089282A">
        <w:rPr>
          <w:b w:val="0"/>
          <w:sz w:val="18"/>
          <w:szCs w:val="18"/>
        </w:rPr>
        <w:t xml:space="preserve"> norint įvykdyti Pagrindinę sutartį, Duomenų tvarkytojas tvarkys tam tikrus Asmens duomenis, kurių atžvilgiu Duomenų valdytojas veikia kaip duomenų valdytojas; </w:t>
      </w:r>
    </w:p>
    <w:p w14:paraId="375B6783" w14:textId="77777777" w:rsidR="00B347C2" w:rsidRPr="0089282A" w:rsidRDefault="00D83885" w:rsidP="00F46AFF">
      <w:pPr>
        <w:pStyle w:val="Antrat1"/>
        <w:ind w:left="431"/>
        <w:jc w:val="both"/>
        <w:rPr>
          <w:b w:val="0"/>
          <w:smallCaps/>
          <w:sz w:val="18"/>
          <w:szCs w:val="18"/>
        </w:rPr>
      </w:pPr>
      <w:r w:rsidRPr="0089282A">
        <w:rPr>
          <w:sz w:val="18"/>
          <w:szCs w:val="18"/>
        </w:rPr>
        <w:t>TAIP PAT ATSIŽVELGIANT Į TAI, KAD</w:t>
      </w:r>
      <w:r w:rsidRPr="0089282A">
        <w:rPr>
          <w:b w:val="0"/>
          <w:sz w:val="18"/>
          <w:szCs w:val="18"/>
        </w:rPr>
        <w:t xml:space="preserve"> šalys susitarė sudaryti šią DTS dėl Asmens duomenų Tvarkymo, kaip nustatyta Taikomuose duomenų apsaugos teisės aktuose;</w:t>
      </w:r>
    </w:p>
    <w:p w14:paraId="489ED74B" w14:textId="77777777" w:rsidR="00790FB7" w:rsidRPr="0089282A" w:rsidRDefault="00D83885" w:rsidP="00F46AFF">
      <w:pPr>
        <w:pBdr>
          <w:top w:val="nil"/>
          <w:left w:val="nil"/>
          <w:bottom w:val="nil"/>
          <w:right w:val="nil"/>
          <w:between w:val="nil"/>
        </w:pBdr>
        <w:tabs>
          <w:tab w:val="left" w:pos="851"/>
        </w:tabs>
        <w:spacing w:before="120" w:after="60" w:line="264" w:lineRule="auto"/>
        <w:ind w:hanging="1"/>
        <w:jc w:val="both"/>
        <w:rPr>
          <w:color w:val="000000"/>
          <w:sz w:val="22"/>
          <w:szCs w:val="22"/>
        </w:rPr>
      </w:pPr>
      <w:r w:rsidRPr="0089282A">
        <w:rPr>
          <w:b/>
          <w:color w:val="000000"/>
          <w:sz w:val="18"/>
          <w:szCs w:val="18"/>
        </w:rPr>
        <w:t xml:space="preserve">TODĖL, </w:t>
      </w:r>
      <w:r w:rsidRPr="0089282A">
        <w:rPr>
          <w:color w:val="000000"/>
          <w:sz w:val="18"/>
          <w:szCs w:val="18"/>
        </w:rPr>
        <w:t>šios sutarties šalys susitarė taip:</w:t>
      </w:r>
      <w:bookmarkStart w:id="8" w:name="_17dp8vu" w:colFirst="0" w:colLast="0"/>
      <w:bookmarkStart w:id="9" w:name="_3rdcrjn" w:colFirst="0" w:colLast="0"/>
      <w:bookmarkStart w:id="10" w:name="_26in1rg" w:colFirst="0" w:colLast="0"/>
      <w:bookmarkStart w:id="11" w:name="_lnxbz9" w:colFirst="0" w:colLast="0"/>
      <w:bookmarkStart w:id="12" w:name="_35nkun2" w:colFirst="0" w:colLast="0"/>
      <w:bookmarkStart w:id="13" w:name="_1ksv4uv" w:colFirst="0" w:colLast="0"/>
      <w:bookmarkEnd w:id="8"/>
      <w:bookmarkEnd w:id="9"/>
      <w:bookmarkEnd w:id="10"/>
      <w:bookmarkEnd w:id="11"/>
      <w:bookmarkEnd w:id="12"/>
      <w:bookmarkEnd w:id="13"/>
    </w:p>
    <w:p w14:paraId="10B635C3" w14:textId="77777777" w:rsidR="00790FB7" w:rsidRPr="0089282A" w:rsidRDefault="00790FB7" w:rsidP="00D84EE4">
      <w:pPr>
        <w:pStyle w:val="Antrat1"/>
        <w:numPr>
          <w:ilvl w:val="3"/>
          <w:numId w:val="16"/>
        </w:numPr>
        <w:spacing w:after="120" w:line="264" w:lineRule="auto"/>
        <w:ind w:left="284" w:hanging="284"/>
      </w:pPr>
      <w:r w:rsidRPr="0089282A">
        <w:rPr>
          <w:sz w:val="18"/>
          <w:szCs w:val="18"/>
        </w:rPr>
        <w:t>SĄVOKOS IR JŲ AIŠKINIMAS</w:t>
      </w:r>
    </w:p>
    <w:p w14:paraId="39392154" w14:textId="77777777" w:rsidR="00790FB7" w:rsidRPr="0089282A" w:rsidRDefault="00790FB7" w:rsidP="00790FB7">
      <w:pPr>
        <w:pBdr>
          <w:top w:val="nil"/>
          <w:left w:val="nil"/>
          <w:bottom w:val="nil"/>
          <w:right w:val="nil"/>
          <w:between w:val="nil"/>
        </w:pBdr>
        <w:tabs>
          <w:tab w:val="left" w:pos="851"/>
        </w:tabs>
        <w:spacing w:before="120" w:after="60" w:line="264" w:lineRule="auto"/>
        <w:jc w:val="both"/>
        <w:rPr>
          <w:color w:val="000000"/>
          <w:sz w:val="18"/>
          <w:szCs w:val="18"/>
        </w:rPr>
      </w:pPr>
      <w:r w:rsidRPr="0089282A">
        <w:rPr>
          <w:color w:val="000000"/>
          <w:sz w:val="18"/>
          <w:szCs w:val="18"/>
        </w:rPr>
        <w:t>Šioje DTS toliau nurodytos sąvokos turi tokias reikšmes:</w:t>
      </w:r>
    </w:p>
    <w:tbl>
      <w:tblPr>
        <w:tblW w:w="5000" w:type="pct"/>
        <w:jc w:val="center"/>
        <w:tblBorders>
          <w:top w:val="nil"/>
          <w:left w:val="nil"/>
          <w:bottom w:val="nil"/>
          <w:right w:val="nil"/>
          <w:insideH w:val="nil"/>
          <w:insideV w:val="nil"/>
        </w:tblBorders>
        <w:tblLayout w:type="fixed"/>
        <w:tblLook w:val="0400" w:firstRow="0" w:lastRow="0" w:firstColumn="0" w:lastColumn="0" w:noHBand="0" w:noVBand="1"/>
      </w:tblPr>
      <w:tblGrid>
        <w:gridCol w:w="3015"/>
        <w:gridCol w:w="6624"/>
      </w:tblGrid>
      <w:tr w:rsidR="00790FB7" w:rsidRPr="0089282A" w14:paraId="1F5749CA" w14:textId="77777777" w:rsidTr="00212F8F">
        <w:trPr>
          <w:jc w:val="center"/>
        </w:trPr>
        <w:tc>
          <w:tcPr>
            <w:tcW w:w="3015" w:type="dxa"/>
          </w:tcPr>
          <w:p w14:paraId="5FC062CA"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„Atea“ grupė“</w:t>
            </w:r>
          </w:p>
        </w:tc>
        <w:tc>
          <w:tcPr>
            <w:tcW w:w="6624" w:type="dxa"/>
          </w:tcPr>
          <w:p w14:paraId="729ABFF6" w14:textId="77777777" w:rsidR="00790FB7" w:rsidRPr="0089282A" w:rsidRDefault="00790FB7" w:rsidP="00422486">
            <w:pPr>
              <w:pBdr>
                <w:top w:val="nil"/>
                <w:left w:val="nil"/>
                <w:bottom w:val="nil"/>
                <w:right w:val="nil"/>
                <w:between w:val="nil"/>
              </w:pBdr>
              <w:jc w:val="both"/>
              <w:rPr>
                <w:color w:val="000000"/>
                <w:sz w:val="18"/>
                <w:szCs w:val="18"/>
              </w:rPr>
            </w:pPr>
            <w:r w:rsidRPr="0089282A">
              <w:rPr>
                <w:color w:val="000000"/>
                <w:sz w:val="18"/>
                <w:szCs w:val="18"/>
              </w:rPr>
              <w:t>reiškia Norvegijos ribotos atsakomybės akcinę bendrovę „Atea ASA“, įmonės registracijos Nr. 920 237 126, ir bet kurią jos tiesiogiai ar netiesiogiai turimą bendrovę;</w:t>
            </w:r>
          </w:p>
          <w:p w14:paraId="35C345BE" w14:textId="77777777" w:rsidR="00790FB7" w:rsidRPr="0089282A" w:rsidRDefault="00790FB7" w:rsidP="00422486">
            <w:pPr>
              <w:pBdr>
                <w:top w:val="nil"/>
                <w:left w:val="nil"/>
                <w:bottom w:val="nil"/>
                <w:right w:val="nil"/>
                <w:between w:val="nil"/>
              </w:pBdr>
              <w:ind w:left="850"/>
              <w:jc w:val="both"/>
              <w:rPr>
                <w:sz w:val="18"/>
                <w:szCs w:val="18"/>
              </w:rPr>
            </w:pPr>
          </w:p>
        </w:tc>
      </w:tr>
      <w:tr w:rsidR="00790FB7" w:rsidRPr="0089282A" w14:paraId="7F58DC95" w14:textId="77777777" w:rsidTr="00212F8F">
        <w:trPr>
          <w:jc w:val="center"/>
        </w:trPr>
        <w:tc>
          <w:tcPr>
            <w:tcW w:w="3015" w:type="dxa"/>
          </w:tcPr>
          <w:p w14:paraId="72B693F6"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„Taikomi duomenų apsaugos teisės aktai“</w:t>
            </w:r>
          </w:p>
        </w:tc>
        <w:tc>
          <w:tcPr>
            <w:tcW w:w="6624" w:type="dxa"/>
          </w:tcPr>
          <w:p w14:paraId="61572C71" w14:textId="60041215" w:rsidR="00790FB7" w:rsidRPr="0089282A" w:rsidRDefault="00790FB7" w:rsidP="00422486">
            <w:pPr>
              <w:pBdr>
                <w:top w:val="nil"/>
                <w:left w:val="nil"/>
                <w:bottom w:val="nil"/>
                <w:right w:val="nil"/>
                <w:between w:val="nil"/>
              </w:pBdr>
              <w:jc w:val="both"/>
              <w:rPr>
                <w:color w:val="000000"/>
                <w:sz w:val="18"/>
                <w:szCs w:val="18"/>
              </w:rPr>
            </w:pPr>
            <w:r w:rsidRPr="0089282A">
              <w:rPr>
                <w:color w:val="000000"/>
                <w:sz w:val="18"/>
                <w:szCs w:val="18"/>
              </w:rPr>
              <w:t>reiškia atitinkamu metu paskelbtus Europos Sąjungos (toliau – ES) teisės aktus, taip pat bet kokius nacionaliniu ar tarptautiniu mastu privalomus duomenų apsaugos įstatymus ar reglamentus, kurie šios DTS galiojimo metu yra taikomi Duomenų valdytojui arba Duomenų tvarkytojui, priklausomai nuo konkretaus atvejo. Sąvoka „Taikomi duomenų apsaugos teisės aktai“ apima bet kokias privalomas priežiūros organų, teismų ar kitų institucijų rekomendacijas, išvadas ar sprendimus, jei taikoma, taip pat 2018 m. gegužės 25 d. įsigalio</w:t>
            </w:r>
            <w:r w:rsidR="00011416" w:rsidRPr="0089282A">
              <w:rPr>
                <w:color w:val="000000"/>
                <w:sz w:val="18"/>
                <w:szCs w:val="18"/>
              </w:rPr>
              <w:t>jus</w:t>
            </w:r>
            <w:r w:rsidRPr="0089282A">
              <w:rPr>
                <w:color w:val="000000"/>
                <w:sz w:val="18"/>
                <w:szCs w:val="18"/>
              </w:rPr>
              <w:t xml:space="preserve">į Europos Sąjungos bendrąjį duomenų apsaugos reglamentą (toliau – BDAR), ir nacionalinius teisės aktus, priimtus pagal BDAR; </w:t>
            </w:r>
          </w:p>
          <w:p w14:paraId="6850D06D" w14:textId="77777777" w:rsidR="00790FB7" w:rsidRPr="0089282A" w:rsidRDefault="00790FB7" w:rsidP="00422486">
            <w:pPr>
              <w:pBdr>
                <w:top w:val="nil"/>
                <w:left w:val="nil"/>
                <w:bottom w:val="nil"/>
                <w:right w:val="nil"/>
                <w:between w:val="nil"/>
              </w:pBdr>
              <w:ind w:left="850"/>
              <w:jc w:val="both"/>
              <w:rPr>
                <w:sz w:val="18"/>
                <w:szCs w:val="18"/>
              </w:rPr>
            </w:pPr>
          </w:p>
        </w:tc>
      </w:tr>
      <w:tr w:rsidR="00790FB7" w:rsidRPr="0089282A" w14:paraId="737C55B6" w14:textId="77777777" w:rsidTr="00212F8F">
        <w:trPr>
          <w:jc w:val="center"/>
        </w:trPr>
        <w:tc>
          <w:tcPr>
            <w:tcW w:w="3015" w:type="dxa"/>
          </w:tcPr>
          <w:p w14:paraId="0F132B0E"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„Duomenų valdytojas“</w:t>
            </w:r>
          </w:p>
        </w:tc>
        <w:tc>
          <w:tcPr>
            <w:tcW w:w="6624" w:type="dxa"/>
          </w:tcPr>
          <w:p w14:paraId="6D67735A" w14:textId="77777777" w:rsidR="00790FB7" w:rsidRPr="0089282A" w:rsidRDefault="00790FB7" w:rsidP="00422486">
            <w:pPr>
              <w:pBdr>
                <w:top w:val="nil"/>
                <w:left w:val="nil"/>
                <w:bottom w:val="nil"/>
                <w:right w:val="nil"/>
                <w:between w:val="nil"/>
              </w:pBdr>
              <w:jc w:val="both"/>
              <w:rPr>
                <w:color w:val="000000"/>
                <w:sz w:val="18"/>
                <w:szCs w:val="18"/>
              </w:rPr>
            </w:pPr>
            <w:r w:rsidRPr="0089282A">
              <w:rPr>
                <w:color w:val="000000"/>
                <w:sz w:val="18"/>
                <w:szCs w:val="18"/>
              </w:rPr>
              <w:t>reiškia aukščiau nurodytą šios sutarties šalį, kuri – veikdama atskirai ar kartu su kitais asmenimis – nustato Asmens duomenų tvarkymo tikslus ir priemones;</w:t>
            </w:r>
          </w:p>
          <w:p w14:paraId="34C13789" w14:textId="77777777" w:rsidR="00790FB7" w:rsidRPr="0089282A" w:rsidRDefault="00790FB7" w:rsidP="00422486">
            <w:pPr>
              <w:pBdr>
                <w:top w:val="nil"/>
                <w:left w:val="nil"/>
                <w:bottom w:val="nil"/>
                <w:right w:val="nil"/>
                <w:between w:val="nil"/>
              </w:pBdr>
              <w:ind w:left="850"/>
              <w:jc w:val="both"/>
              <w:rPr>
                <w:sz w:val="18"/>
                <w:szCs w:val="18"/>
              </w:rPr>
            </w:pPr>
          </w:p>
        </w:tc>
      </w:tr>
      <w:tr w:rsidR="00790FB7" w:rsidRPr="0089282A" w14:paraId="3521D7BC" w14:textId="77777777" w:rsidTr="00212F8F">
        <w:trPr>
          <w:jc w:val="center"/>
        </w:trPr>
        <w:tc>
          <w:tcPr>
            <w:tcW w:w="3015" w:type="dxa"/>
          </w:tcPr>
          <w:p w14:paraId="03F12A3F"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„Duomenų subjektas“</w:t>
            </w:r>
          </w:p>
        </w:tc>
        <w:tc>
          <w:tcPr>
            <w:tcW w:w="6624" w:type="dxa"/>
          </w:tcPr>
          <w:p w14:paraId="55EE6191" w14:textId="77777777" w:rsidR="00790FB7" w:rsidRPr="0089282A" w:rsidRDefault="00790FB7" w:rsidP="00422486">
            <w:pPr>
              <w:pBdr>
                <w:top w:val="nil"/>
                <w:left w:val="nil"/>
                <w:bottom w:val="nil"/>
                <w:right w:val="nil"/>
                <w:between w:val="nil"/>
              </w:pBdr>
              <w:jc w:val="both"/>
              <w:rPr>
                <w:color w:val="000000"/>
                <w:sz w:val="18"/>
                <w:szCs w:val="18"/>
              </w:rPr>
            </w:pPr>
            <w:r w:rsidRPr="0089282A">
              <w:rPr>
                <w:color w:val="000000"/>
                <w:sz w:val="18"/>
                <w:szCs w:val="18"/>
              </w:rPr>
              <w:t>reiškia fizinį asmenį, kurio tapatybė yra nustatyta arba gali būti nustatyta;</w:t>
            </w:r>
          </w:p>
        </w:tc>
      </w:tr>
      <w:tr w:rsidR="00790FB7" w:rsidRPr="0089282A" w14:paraId="14E24B18" w14:textId="77777777" w:rsidTr="00212F8F">
        <w:trPr>
          <w:jc w:val="center"/>
        </w:trPr>
        <w:tc>
          <w:tcPr>
            <w:tcW w:w="3015" w:type="dxa"/>
          </w:tcPr>
          <w:p w14:paraId="6E5E1BE3"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„Asmens duomenys“</w:t>
            </w:r>
          </w:p>
        </w:tc>
        <w:tc>
          <w:tcPr>
            <w:tcW w:w="6624" w:type="dxa"/>
          </w:tcPr>
          <w:p w14:paraId="2B60D671" w14:textId="77777777" w:rsidR="00790FB7" w:rsidRPr="0089282A" w:rsidRDefault="00790FB7" w:rsidP="00422486">
            <w:pPr>
              <w:pBdr>
                <w:top w:val="nil"/>
                <w:left w:val="nil"/>
                <w:bottom w:val="nil"/>
                <w:right w:val="nil"/>
                <w:between w:val="nil"/>
              </w:pBdr>
              <w:jc w:val="both"/>
              <w:rPr>
                <w:color w:val="000000"/>
                <w:sz w:val="18"/>
                <w:szCs w:val="18"/>
              </w:rPr>
            </w:pPr>
            <w:r w:rsidRPr="0089282A">
              <w:rPr>
                <w:color w:val="000000"/>
                <w:sz w:val="18"/>
                <w:szCs w:val="18"/>
              </w:rPr>
              <w:t>reiškia bet kokią informaciją, susijusią su fiziniu asmeniu, kurio asmens tapatybė yra nustatyta arba gali būti nustatyta; fizinis asmuo, kurio tapatybė gali būti nustatyta, yra toks asmuo, kurį tiesiogiai ar netiesiogiai galima nustatyti, visų pirma pagal vardą, pavardę, asmens identifikavimo numerį, buvimo vietos duomenis, interneto identifikatorių arba pagal vieną ar kelis tokio fizinio asmens fizinės, fiziologinės, genetinės, psichinės, ekonominės, kultūrinės ar socialinės tapatybės požymius;</w:t>
            </w:r>
          </w:p>
          <w:p w14:paraId="3D0F7402" w14:textId="77777777" w:rsidR="00790FB7" w:rsidRPr="0089282A" w:rsidRDefault="00790FB7" w:rsidP="00422486">
            <w:pPr>
              <w:pBdr>
                <w:top w:val="nil"/>
                <w:left w:val="nil"/>
                <w:bottom w:val="nil"/>
                <w:right w:val="nil"/>
                <w:between w:val="nil"/>
              </w:pBdr>
              <w:ind w:left="850"/>
              <w:jc w:val="both"/>
              <w:rPr>
                <w:sz w:val="18"/>
                <w:szCs w:val="18"/>
              </w:rPr>
            </w:pPr>
          </w:p>
        </w:tc>
      </w:tr>
      <w:tr w:rsidR="00790FB7" w:rsidRPr="0089282A" w14:paraId="617329DA" w14:textId="77777777" w:rsidTr="00212F8F">
        <w:trPr>
          <w:jc w:val="center"/>
        </w:trPr>
        <w:tc>
          <w:tcPr>
            <w:tcW w:w="3015" w:type="dxa"/>
          </w:tcPr>
          <w:p w14:paraId="48678D71" w14:textId="77777777" w:rsidR="00790FB7" w:rsidRPr="0089282A" w:rsidRDefault="00790FB7" w:rsidP="00212F8F">
            <w:pPr>
              <w:pBdr>
                <w:top w:val="nil"/>
                <w:left w:val="nil"/>
                <w:bottom w:val="nil"/>
                <w:right w:val="nil"/>
                <w:between w:val="nil"/>
              </w:pBdr>
              <w:tabs>
                <w:tab w:val="left" w:pos="851"/>
              </w:tabs>
              <w:spacing w:before="120" w:after="60" w:line="264" w:lineRule="auto"/>
              <w:rPr>
                <w:color w:val="000000"/>
                <w:sz w:val="18"/>
                <w:szCs w:val="18"/>
              </w:rPr>
            </w:pPr>
            <w:r w:rsidRPr="0089282A">
              <w:rPr>
                <w:b/>
                <w:color w:val="000000"/>
                <w:sz w:val="18"/>
                <w:szCs w:val="18"/>
              </w:rPr>
              <w:t>„Asmens duomenų saugumo pažeidimas“</w:t>
            </w:r>
          </w:p>
        </w:tc>
        <w:tc>
          <w:tcPr>
            <w:tcW w:w="6624" w:type="dxa"/>
          </w:tcPr>
          <w:p w14:paraId="47AA0AF5" w14:textId="77777777" w:rsidR="00790FB7" w:rsidRPr="0089282A" w:rsidRDefault="00790FB7" w:rsidP="00422486">
            <w:pPr>
              <w:pBdr>
                <w:top w:val="nil"/>
                <w:left w:val="nil"/>
                <w:bottom w:val="nil"/>
                <w:right w:val="nil"/>
                <w:between w:val="nil"/>
              </w:pBdr>
              <w:tabs>
                <w:tab w:val="left" w:pos="851"/>
              </w:tabs>
              <w:spacing w:before="120" w:after="60" w:line="264" w:lineRule="auto"/>
              <w:ind w:right="-729"/>
              <w:jc w:val="both"/>
              <w:rPr>
                <w:sz w:val="18"/>
                <w:szCs w:val="18"/>
              </w:rPr>
            </w:pPr>
            <w:r w:rsidRPr="0089282A">
              <w:rPr>
                <w:color w:val="000000"/>
                <w:sz w:val="18"/>
                <w:szCs w:val="18"/>
              </w:rPr>
              <w:t>reiškia saugumo pažeidimą, dėl kurio perduodami, saugomi ar kitaip tvarkomi Asmens duomenys yra atsitiktinai ar neteisėtai sunaikinami, prarandami, pakeičiami, neteisėtai atskleidžiami ar sudaromos sąlygos su jais susipažinti;</w:t>
            </w:r>
          </w:p>
        </w:tc>
      </w:tr>
      <w:tr w:rsidR="00790FB7" w:rsidRPr="0089282A" w14:paraId="3968617D" w14:textId="77777777" w:rsidTr="00212F8F">
        <w:trPr>
          <w:jc w:val="center"/>
        </w:trPr>
        <w:tc>
          <w:tcPr>
            <w:tcW w:w="3015" w:type="dxa"/>
          </w:tcPr>
          <w:p w14:paraId="1A1969AA"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lastRenderedPageBreak/>
              <w:t>„Tvarkyti arba Tvarkymas“</w:t>
            </w:r>
            <w:r w:rsidRPr="0089282A">
              <w:rPr>
                <w:color w:val="000000"/>
                <w:sz w:val="18"/>
                <w:szCs w:val="18"/>
              </w:rPr>
              <w:t xml:space="preserve"> </w:t>
            </w:r>
          </w:p>
        </w:tc>
        <w:tc>
          <w:tcPr>
            <w:tcW w:w="6624" w:type="dxa"/>
          </w:tcPr>
          <w:p w14:paraId="5BF74D96" w14:textId="77777777" w:rsidR="00790FB7" w:rsidRPr="0089282A" w:rsidRDefault="00790FB7" w:rsidP="00422486">
            <w:pPr>
              <w:pBdr>
                <w:top w:val="nil"/>
                <w:left w:val="nil"/>
                <w:bottom w:val="nil"/>
                <w:right w:val="nil"/>
                <w:between w:val="nil"/>
              </w:pBdr>
              <w:tabs>
                <w:tab w:val="left" w:pos="37"/>
              </w:tabs>
              <w:spacing w:before="120" w:after="60" w:line="264" w:lineRule="auto"/>
              <w:jc w:val="both"/>
              <w:rPr>
                <w:color w:val="000000"/>
                <w:sz w:val="18"/>
                <w:szCs w:val="18"/>
              </w:rPr>
            </w:pPr>
            <w:r w:rsidRPr="0089282A">
              <w:rPr>
                <w:color w:val="000000"/>
                <w:sz w:val="18"/>
                <w:szCs w:val="18"/>
              </w:rPr>
              <w:t xml:space="preserve">reiškia bet kokią automatizuotomis arba neautomatizuotomis priemonėmis su Asmens duomenimis ar jų rinkiniu atliekamą operaciją ar operacijų seką, tokią kaip rinkimas, įrašymas, rūšiavimas, sisteminimas, saugojimas, adaptavimas ar keitimas, išgava, paieška, naudojimas, atskleidimas persiunčiant, platinant ar kitu būdu sudarant galimybę jais naudotis, taip pat sugretinimas ar sujungimas su kitais duomenimis, apribojimas, ištrynimas ar sunaikinimas;  </w:t>
            </w:r>
          </w:p>
        </w:tc>
      </w:tr>
      <w:tr w:rsidR="00790FB7" w:rsidRPr="0089282A" w14:paraId="21E06CF5" w14:textId="77777777" w:rsidTr="00212F8F">
        <w:trPr>
          <w:jc w:val="center"/>
        </w:trPr>
        <w:tc>
          <w:tcPr>
            <w:tcW w:w="3015" w:type="dxa"/>
          </w:tcPr>
          <w:p w14:paraId="7470C4C2"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„Duomenų tvarkytojas“</w:t>
            </w:r>
          </w:p>
        </w:tc>
        <w:tc>
          <w:tcPr>
            <w:tcW w:w="6624" w:type="dxa"/>
          </w:tcPr>
          <w:p w14:paraId="25394A34" w14:textId="77777777" w:rsidR="00790FB7" w:rsidRPr="0089282A" w:rsidRDefault="00790FB7" w:rsidP="00422486">
            <w:pPr>
              <w:pBdr>
                <w:top w:val="nil"/>
                <w:left w:val="nil"/>
                <w:bottom w:val="nil"/>
                <w:right w:val="nil"/>
                <w:between w:val="nil"/>
              </w:pBdr>
              <w:tabs>
                <w:tab w:val="left" w:pos="851"/>
              </w:tabs>
              <w:spacing w:before="120" w:after="60" w:line="264" w:lineRule="auto"/>
              <w:jc w:val="both"/>
              <w:rPr>
                <w:color w:val="000000"/>
                <w:sz w:val="18"/>
                <w:szCs w:val="18"/>
              </w:rPr>
            </w:pPr>
            <w:r w:rsidRPr="0089282A">
              <w:rPr>
                <w:color w:val="000000"/>
                <w:sz w:val="18"/>
                <w:szCs w:val="18"/>
              </w:rPr>
              <w:t>reiškia „Atea“ grupės bendrovę, kuri, kaip nurodyta aukščiau, yra šios sutarties šalis, ir kuri Duomenų valdytojo vardu Tvarko Asmens duomenis;</w:t>
            </w:r>
          </w:p>
        </w:tc>
      </w:tr>
      <w:tr w:rsidR="00790FB7" w:rsidRPr="0089282A" w14:paraId="4A672F80" w14:textId="77777777" w:rsidTr="00212F8F">
        <w:trPr>
          <w:jc w:val="center"/>
        </w:trPr>
        <w:tc>
          <w:tcPr>
            <w:tcW w:w="3015" w:type="dxa"/>
          </w:tcPr>
          <w:p w14:paraId="39C0B218" w14:textId="77777777" w:rsidR="00790FB7" w:rsidRPr="0089282A" w:rsidRDefault="00790FB7" w:rsidP="00212F8F">
            <w:pPr>
              <w:pBdr>
                <w:top w:val="nil"/>
                <w:left w:val="nil"/>
                <w:bottom w:val="nil"/>
                <w:right w:val="nil"/>
                <w:between w:val="nil"/>
              </w:pBdr>
              <w:tabs>
                <w:tab w:val="left" w:pos="851"/>
              </w:tabs>
              <w:spacing w:before="120" w:after="60" w:line="264" w:lineRule="auto"/>
              <w:rPr>
                <w:color w:val="000000"/>
                <w:sz w:val="18"/>
                <w:szCs w:val="18"/>
              </w:rPr>
            </w:pPr>
            <w:r w:rsidRPr="0089282A">
              <w:rPr>
                <w:b/>
                <w:color w:val="000000"/>
                <w:sz w:val="18"/>
                <w:szCs w:val="18"/>
              </w:rPr>
              <w:t>„Pseudonimų suteikimas“</w:t>
            </w:r>
          </w:p>
        </w:tc>
        <w:tc>
          <w:tcPr>
            <w:tcW w:w="6624" w:type="dxa"/>
          </w:tcPr>
          <w:p w14:paraId="307D1A50" w14:textId="77777777" w:rsidR="00790FB7" w:rsidRPr="0089282A" w:rsidRDefault="00790FB7" w:rsidP="00422486">
            <w:pPr>
              <w:pBdr>
                <w:top w:val="nil"/>
                <w:left w:val="nil"/>
                <w:bottom w:val="nil"/>
                <w:right w:val="nil"/>
                <w:between w:val="nil"/>
              </w:pBdr>
              <w:tabs>
                <w:tab w:val="left" w:pos="851"/>
              </w:tabs>
              <w:spacing w:before="120" w:after="60" w:line="264" w:lineRule="auto"/>
              <w:jc w:val="both"/>
              <w:rPr>
                <w:color w:val="000000"/>
                <w:sz w:val="18"/>
                <w:szCs w:val="18"/>
              </w:rPr>
            </w:pPr>
            <w:r w:rsidRPr="0089282A">
              <w:rPr>
                <w:color w:val="000000"/>
                <w:sz w:val="18"/>
                <w:szCs w:val="18"/>
              </w:rPr>
              <w:t>reiškia Asmens duomenų tvarkymą taip, kad asmens duomenys nebegalėtų būti priskirti konkrečiam duomenų subjektui nesinaudojant papildoma informacija, jeigu tokia papildoma informacija yra saugoma atskirai ir jos atžvilgiu taikomos techninės bei organizacinės priemonės, siekiant užtikrinti asmens duomenų nepriskyrimą fiziniam asmeniui, kurio tapatybė yra nustatyta arba kurio tapatybę galima nustatyti;</w:t>
            </w:r>
          </w:p>
        </w:tc>
      </w:tr>
      <w:tr w:rsidR="00790FB7" w:rsidRPr="0089282A" w14:paraId="077CEB87" w14:textId="77777777" w:rsidTr="00212F8F">
        <w:trPr>
          <w:jc w:val="center"/>
        </w:trPr>
        <w:tc>
          <w:tcPr>
            <w:tcW w:w="3015" w:type="dxa"/>
          </w:tcPr>
          <w:p w14:paraId="7396236E"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„Pagalbinis duomenų tvarkytojas“</w:t>
            </w:r>
          </w:p>
        </w:tc>
        <w:tc>
          <w:tcPr>
            <w:tcW w:w="6624" w:type="dxa"/>
          </w:tcPr>
          <w:p w14:paraId="61DA1C4F" w14:textId="77777777" w:rsidR="00790FB7" w:rsidRPr="0089282A" w:rsidRDefault="00790FB7" w:rsidP="00422486">
            <w:pPr>
              <w:pBdr>
                <w:top w:val="nil"/>
                <w:left w:val="nil"/>
                <w:bottom w:val="nil"/>
                <w:right w:val="nil"/>
                <w:between w:val="nil"/>
              </w:pBdr>
              <w:tabs>
                <w:tab w:val="left" w:pos="851"/>
              </w:tabs>
              <w:spacing w:before="120" w:after="60" w:line="264" w:lineRule="auto"/>
              <w:jc w:val="both"/>
              <w:rPr>
                <w:color w:val="000000"/>
                <w:sz w:val="18"/>
                <w:szCs w:val="18"/>
              </w:rPr>
            </w:pPr>
            <w:r w:rsidRPr="0089282A">
              <w:rPr>
                <w:color w:val="000000"/>
                <w:sz w:val="18"/>
                <w:szCs w:val="18"/>
              </w:rPr>
              <w:t>reiškia Duomenų tvarkytojo pasitelktą kitą išorinį duomenų tvarkytoją arba „Atea“ grupės bendrovę, kuri (-</w:t>
            </w:r>
            <w:proofErr w:type="spellStart"/>
            <w:r w:rsidRPr="0089282A">
              <w:rPr>
                <w:color w:val="000000"/>
                <w:sz w:val="18"/>
                <w:szCs w:val="18"/>
              </w:rPr>
              <w:t>is</w:t>
            </w:r>
            <w:proofErr w:type="spellEnd"/>
            <w:r w:rsidRPr="0089282A">
              <w:rPr>
                <w:color w:val="000000"/>
                <w:sz w:val="18"/>
                <w:szCs w:val="18"/>
              </w:rPr>
              <w:t>), vykdydama (-</w:t>
            </w:r>
            <w:proofErr w:type="spellStart"/>
            <w:r w:rsidRPr="0089282A">
              <w:rPr>
                <w:color w:val="000000"/>
                <w:sz w:val="18"/>
                <w:szCs w:val="18"/>
              </w:rPr>
              <w:t>as</w:t>
            </w:r>
            <w:proofErr w:type="spellEnd"/>
            <w:r w:rsidRPr="0089282A">
              <w:rPr>
                <w:color w:val="000000"/>
                <w:sz w:val="18"/>
                <w:szCs w:val="18"/>
              </w:rPr>
              <w:t>) subrangovui patikėtas paslaugų teikimo funkcijas, Tvarkys Asmens duomenis Duomenų valdytojo vardu.</w:t>
            </w:r>
          </w:p>
        </w:tc>
      </w:tr>
      <w:tr w:rsidR="00790FB7" w:rsidRPr="0089282A" w14:paraId="594602D9" w14:textId="77777777" w:rsidTr="00212F8F">
        <w:trPr>
          <w:jc w:val="center"/>
        </w:trPr>
        <w:tc>
          <w:tcPr>
            <w:tcW w:w="3015" w:type="dxa"/>
          </w:tcPr>
          <w:p w14:paraId="5E6451F0" w14:textId="77777777" w:rsidR="00790FB7" w:rsidRPr="0089282A" w:rsidRDefault="00790FB7" w:rsidP="00212F8F">
            <w:pPr>
              <w:pBdr>
                <w:top w:val="nil"/>
                <w:left w:val="nil"/>
                <w:bottom w:val="nil"/>
                <w:right w:val="nil"/>
                <w:between w:val="nil"/>
              </w:pBdr>
              <w:tabs>
                <w:tab w:val="left" w:pos="851"/>
              </w:tabs>
              <w:spacing w:before="120" w:after="60" w:line="264" w:lineRule="auto"/>
              <w:rPr>
                <w:b/>
                <w:color w:val="000000"/>
                <w:sz w:val="18"/>
                <w:szCs w:val="18"/>
              </w:rPr>
            </w:pPr>
            <w:r w:rsidRPr="0089282A">
              <w:rPr>
                <w:b/>
                <w:color w:val="000000"/>
                <w:sz w:val="18"/>
                <w:szCs w:val="18"/>
              </w:rPr>
              <w:t>„Priežiūros institucija“</w:t>
            </w:r>
          </w:p>
        </w:tc>
        <w:tc>
          <w:tcPr>
            <w:tcW w:w="6624" w:type="dxa"/>
          </w:tcPr>
          <w:p w14:paraId="49A8515C" w14:textId="27524500" w:rsidR="00790FB7" w:rsidRPr="0089282A" w:rsidRDefault="00790FB7" w:rsidP="00422486">
            <w:pPr>
              <w:pBdr>
                <w:top w:val="nil"/>
                <w:left w:val="nil"/>
                <w:bottom w:val="nil"/>
                <w:right w:val="nil"/>
                <w:between w:val="nil"/>
              </w:pBdr>
              <w:tabs>
                <w:tab w:val="left" w:pos="851"/>
              </w:tabs>
              <w:spacing w:before="120" w:after="60" w:line="264" w:lineRule="auto"/>
              <w:jc w:val="both"/>
              <w:rPr>
                <w:color w:val="000000"/>
                <w:sz w:val="18"/>
                <w:szCs w:val="18"/>
              </w:rPr>
            </w:pPr>
            <w:r w:rsidRPr="0089282A">
              <w:rPr>
                <w:color w:val="000000"/>
                <w:sz w:val="18"/>
                <w:szCs w:val="18"/>
              </w:rPr>
              <w:t>reiškia nepriklausomą valdžios instituciją, kuri pagal BDAR 51 straipsnį yra įsteigta, pavyzdžiui, Danijoje „</w:t>
            </w:r>
            <w:proofErr w:type="spellStart"/>
            <w:r w:rsidRPr="0089282A">
              <w:rPr>
                <w:color w:val="000000"/>
                <w:sz w:val="18"/>
                <w:szCs w:val="18"/>
              </w:rPr>
              <w:t>Datatilsynet</w:t>
            </w:r>
            <w:proofErr w:type="spellEnd"/>
            <w:r w:rsidRPr="0089282A">
              <w:rPr>
                <w:color w:val="000000"/>
                <w:sz w:val="18"/>
                <w:szCs w:val="18"/>
              </w:rPr>
              <w:t>“, Švedijoje „</w:t>
            </w:r>
            <w:proofErr w:type="spellStart"/>
            <w:r w:rsidRPr="0089282A">
              <w:rPr>
                <w:color w:val="000000"/>
                <w:sz w:val="18"/>
                <w:szCs w:val="18"/>
              </w:rPr>
              <w:t>Datainspektionen</w:t>
            </w:r>
            <w:proofErr w:type="spellEnd"/>
            <w:r w:rsidRPr="0089282A">
              <w:rPr>
                <w:color w:val="000000"/>
                <w:sz w:val="18"/>
                <w:szCs w:val="18"/>
              </w:rPr>
              <w:t>“</w:t>
            </w:r>
            <w:r w:rsidR="00603BA9" w:rsidRPr="0089282A">
              <w:rPr>
                <w:color w:val="000000"/>
                <w:sz w:val="18"/>
                <w:szCs w:val="18"/>
              </w:rPr>
              <w:t>,</w:t>
            </w:r>
            <w:r w:rsidRPr="0089282A">
              <w:rPr>
                <w:color w:val="000000"/>
                <w:sz w:val="18"/>
                <w:szCs w:val="18"/>
              </w:rPr>
              <w:t xml:space="preserve"> Norvegijoje „</w:t>
            </w:r>
            <w:proofErr w:type="spellStart"/>
            <w:r w:rsidRPr="0089282A">
              <w:rPr>
                <w:color w:val="000000"/>
                <w:sz w:val="18"/>
                <w:szCs w:val="18"/>
              </w:rPr>
              <w:t>Datatilsynet</w:t>
            </w:r>
            <w:proofErr w:type="spellEnd"/>
            <w:r w:rsidRPr="0089282A">
              <w:rPr>
                <w:color w:val="000000"/>
                <w:sz w:val="18"/>
                <w:szCs w:val="18"/>
              </w:rPr>
              <w:t>“</w:t>
            </w:r>
            <w:r w:rsidR="00603BA9" w:rsidRPr="0089282A">
              <w:rPr>
                <w:color w:val="000000"/>
                <w:sz w:val="18"/>
                <w:szCs w:val="18"/>
              </w:rPr>
              <w:t>, Lietuvoje „Valstybinė duomenų apsaugos inspekcija“</w:t>
            </w:r>
            <w:r w:rsidRPr="0089282A">
              <w:rPr>
                <w:color w:val="000000"/>
                <w:sz w:val="18"/>
                <w:szCs w:val="18"/>
              </w:rPr>
              <w:t>.</w:t>
            </w:r>
          </w:p>
        </w:tc>
      </w:tr>
      <w:tr w:rsidR="00790FB7" w:rsidRPr="0089282A" w14:paraId="0E1CD0C4" w14:textId="77777777" w:rsidTr="00212F8F">
        <w:trPr>
          <w:jc w:val="center"/>
        </w:trPr>
        <w:tc>
          <w:tcPr>
            <w:tcW w:w="3015" w:type="dxa"/>
          </w:tcPr>
          <w:p w14:paraId="6DE82329" w14:textId="77777777" w:rsidR="00790FB7" w:rsidRPr="0089282A" w:rsidRDefault="00790FB7" w:rsidP="00212F8F">
            <w:pPr>
              <w:pBdr>
                <w:top w:val="nil"/>
                <w:left w:val="nil"/>
                <w:bottom w:val="nil"/>
                <w:right w:val="nil"/>
                <w:between w:val="nil"/>
              </w:pBdr>
              <w:tabs>
                <w:tab w:val="left" w:pos="851"/>
              </w:tabs>
              <w:spacing w:before="120" w:after="60" w:line="264" w:lineRule="auto"/>
              <w:ind w:left="850"/>
              <w:rPr>
                <w:b/>
                <w:color w:val="000000"/>
                <w:sz w:val="18"/>
                <w:szCs w:val="18"/>
              </w:rPr>
            </w:pPr>
          </w:p>
        </w:tc>
        <w:tc>
          <w:tcPr>
            <w:tcW w:w="6624" w:type="dxa"/>
          </w:tcPr>
          <w:p w14:paraId="7D99BE0C" w14:textId="77777777" w:rsidR="00790FB7" w:rsidRPr="0089282A" w:rsidRDefault="00790FB7" w:rsidP="00212F8F">
            <w:pPr>
              <w:pBdr>
                <w:top w:val="nil"/>
                <w:left w:val="nil"/>
                <w:bottom w:val="nil"/>
                <w:right w:val="nil"/>
                <w:between w:val="nil"/>
              </w:pBdr>
              <w:tabs>
                <w:tab w:val="left" w:pos="851"/>
              </w:tabs>
              <w:spacing w:before="120" w:after="60" w:line="264" w:lineRule="auto"/>
              <w:ind w:left="850"/>
              <w:rPr>
                <w:color w:val="000000"/>
                <w:sz w:val="18"/>
                <w:szCs w:val="18"/>
              </w:rPr>
            </w:pPr>
          </w:p>
        </w:tc>
      </w:tr>
    </w:tbl>
    <w:p w14:paraId="0281B32B" w14:textId="77777777" w:rsidR="00790FB7" w:rsidRPr="0089282A" w:rsidRDefault="00790FB7" w:rsidP="00D84EE4">
      <w:pPr>
        <w:pStyle w:val="Antrat1"/>
        <w:numPr>
          <w:ilvl w:val="0"/>
          <w:numId w:val="14"/>
        </w:numPr>
        <w:spacing w:after="120" w:line="264" w:lineRule="auto"/>
        <w:ind w:left="284" w:hanging="284"/>
        <w:rPr>
          <w:sz w:val="18"/>
          <w:szCs w:val="18"/>
        </w:rPr>
      </w:pPr>
      <w:r w:rsidRPr="0089282A">
        <w:rPr>
          <w:sz w:val="18"/>
          <w:szCs w:val="18"/>
        </w:rPr>
        <w:t>DUOMENŲ VALDYTOJO TEISĖS IR PAREIGOS</w:t>
      </w:r>
    </w:p>
    <w:p w14:paraId="44C3226E" w14:textId="77777777" w:rsidR="00790FB7" w:rsidRPr="0089282A" w:rsidRDefault="00790FB7" w:rsidP="00ED16DC">
      <w:pPr>
        <w:pStyle w:val="Sraopastraipa"/>
        <w:numPr>
          <w:ilvl w:val="0"/>
          <w:numId w:val="15"/>
        </w:numPr>
        <w:tabs>
          <w:tab w:val="left" w:pos="426"/>
        </w:tabs>
        <w:jc w:val="both"/>
        <w:rPr>
          <w:vanish/>
          <w:color w:val="000000"/>
          <w:sz w:val="18"/>
          <w:szCs w:val="18"/>
        </w:rPr>
      </w:pPr>
    </w:p>
    <w:p w14:paraId="0D0CBD71" w14:textId="77777777" w:rsidR="00790FB7" w:rsidRPr="0089282A" w:rsidRDefault="00790FB7" w:rsidP="00ED16DC">
      <w:pPr>
        <w:pStyle w:val="Sraopastraipa"/>
        <w:numPr>
          <w:ilvl w:val="0"/>
          <w:numId w:val="15"/>
        </w:numPr>
        <w:tabs>
          <w:tab w:val="left" w:pos="426"/>
        </w:tabs>
        <w:jc w:val="both"/>
        <w:rPr>
          <w:vanish/>
          <w:color w:val="000000"/>
          <w:sz w:val="18"/>
          <w:szCs w:val="18"/>
        </w:rPr>
      </w:pPr>
    </w:p>
    <w:p w14:paraId="3CCC5C9C" w14:textId="77777777" w:rsidR="00790FB7" w:rsidRPr="0089282A" w:rsidRDefault="00790FB7" w:rsidP="00ED16DC">
      <w:pPr>
        <w:pStyle w:val="Sraopastraipa"/>
        <w:numPr>
          <w:ilvl w:val="1"/>
          <w:numId w:val="15"/>
        </w:numPr>
        <w:tabs>
          <w:tab w:val="left" w:pos="426"/>
        </w:tabs>
        <w:spacing w:before="120" w:after="60" w:line="264" w:lineRule="auto"/>
        <w:ind w:left="0" w:firstLine="0"/>
        <w:contextualSpacing w:val="0"/>
        <w:jc w:val="both"/>
      </w:pPr>
      <w:r w:rsidRPr="0089282A">
        <w:rPr>
          <w:color w:val="000000"/>
          <w:sz w:val="18"/>
          <w:szCs w:val="18"/>
        </w:rPr>
        <w:t>Duomenų valdytojas yra atsakingas už asmens duomenų tvarkymo atitiktį Taikomiems duomenų apsaugos teisės aktams Duomenų subjektų ir Priežiūros institucijos atžvilgiu. Šia DTS ši atsakomybė nustatoma ir Duomenų tvarkytojui, tokia apimtimi, kuri numatyta DTS ir jos Prieduose.</w:t>
      </w:r>
    </w:p>
    <w:p w14:paraId="0709AE3B" w14:textId="77777777" w:rsidR="00790FB7" w:rsidRPr="0089282A" w:rsidRDefault="00790FB7" w:rsidP="00ED16DC">
      <w:pPr>
        <w:pStyle w:val="Sraopastraipa"/>
        <w:numPr>
          <w:ilvl w:val="1"/>
          <w:numId w:val="15"/>
        </w:numP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Duomenų valdytojas turi teisę:</w:t>
      </w:r>
    </w:p>
    <w:p w14:paraId="196DD3F2"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patikrinti ir įvertinti Duomenų tvarkytojo technines ir organizacines priemones, skirtas užtikrinti saugų Duomenų valdytojo asmens duomenų tvarkymą; reguliariai (ne mažiau kaip kartą per 6 mėnesius, jei DTS galioja iki 12 mėnesių, arba ne mažiau kaip kartą per 12 mėnesių, jei DTS galioja ilgiau nei 12 mėnesių) persvarstyti rizikos vertinimą ir Duomenų tvarkytojo taikomas priemones, kad įsitikintų, jog pakankami saugumo standartai galioja visą Asmens duomenų tvarkymo laiką;</w:t>
      </w:r>
    </w:p>
    <w:p w14:paraId="25689B78"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leisti pasitelkti Duomenų tvarkytojui kitus duomenų tvarkytojus (Pagalbiniai duomenų tvarkytojai) asmens duomenų tvarkymui;</w:t>
      </w:r>
    </w:p>
    <w:p w14:paraId="3921190B"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patikrinti Duomenų tvarkytojo kaupiamą dokumentaciją, susijusią su asmens duomenų, tvarkomų pagal šią DTS, tvarkymu;</w:t>
      </w:r>
    </w:p>
    <w:p w14:paraId="45CA9BA7"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deleguoti Duomenų tvarkytojui teisę vykdyti veiklą, susijusią su Duomenų subjektų teisių įgyvendinimu;</w:t>
      </w:r>
    </w:p>
    <w:p w14:paraId="08C23BA6"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deleguoti Duomenų tvarkytojui pareigą bendrauti ir konsultuotis su Priežiūros institucija;</w:t>
      </w:r>
    </w:p>
    <w:p w14:paraId="1E770AF3"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keisti savo duotus nurodymus Duomenų tvarkytojui dėl Asmens duomenų tvarkymo, pritaikant juos konkrečiai pasikeitusiai situacijai;</w:t>
      </w:r>
    </w:p>
    <w:p w14:paraId="57EBD63B" w14:textId="77777777" w:rsidR="00790FB7" w:rsidRPr="0089282A" w:rsidRDefault="00790FB7" w:rsidP="00ED16DC">
      <w:pPr>
        <w:pStyle w:val="Sraopastraipa"/>
        <w:numPr>
          <w:ilvl w:val="2"/>
          <w:numId w:val="15"/>
        </w:numPr>
        <w:tabs>
          <w:tab w:val="left" w:pos="1134"/>
        </w:tabs>
        <w:spacing w:before="120" w:after="60" w:line="264" w:lineRule="auto"/>
        <w:ind w:left="1134" w:hanging="567"/>
        <w:jc w:val="both"/>
        <w:rPr>
          <w:color w:val="000000"/>
          <w:sz w:val="18"/>
          <w:szCs w:val="18"/>
        </w:rPr>
      </w:pPr>
      <w:r w:rsidRPr="0089282A">
        <w:rPr>
          <w:color w:val="000000"/>
          <w:sz w:val="18"/>
          <w:szCs w:val="18"/>
        </w:rPr>
        <w:t>turi kitas teises, numatytas Taikomuose duomenų apsaugos teisės aktuose.</w:t>
      </w:r>
    </w:p>
    <w:p w14:paraId="0D8679FE" w14:textId="77777777" w:rsidR="00790FB7" w:rsidRPr="0089282A" w:rsidRDefault="00790FB7" w:rsidP="00ED16DC">
      <w:pPr>
        <w:pStyle w:val="Sraopastraipa"/>
        <w:numPr>
          <w:ilvl w:val="1"/>
          <w:numId w:val="15"/>
        </w:numPr>
        <w:tabs>
          <w:tab w:val="left" w:pos="426"/>
        </w:tabs>
        <w:spacing w:before="120" w:after="60" w:line="264" w:lineRule="auto"/>
        <w:ind w:left="0" w:firstLine="0"/>
        <w:contextualSpacing w:val="0"/>
        <w:jc w:val="both"/>
        <w:rPr>
          <w:sz w:val="18"/>
          <w:szCs w:val="18"/>
        </w:rPr>
      </w:pPr>
      <w:r w:rsidRPr="0089282A">
        <w:rPr>
          <w:sz w:val="18"/>
          <w:szCs w:val="18"/>
        </w:rPr>
        <w:t>Duomenų valdytojo pareigos:</w:t>
      </w:r>
    </w:p>
    <w:p w14:paraId="7B02AF9B"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duoti rašytinius nurodymus Duomenų tvarkytojui, kaip, kokiomis priemonėmis Duomenų tvarkytojas turi tvarkyti konkrečius asmens duomenis, t. y. turi suteikti konkrečius nurodymus dėl kiekvienos Asmens duomenų tvarkymo operacijos, jei tokie nurodymai nėra nustatyti šios DTS prieduose;</w:t>
      </w:r>
    </w:p>
    <w:p w14:paraId="3117BF33"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lastRenderedPageBreak/>
        <w:t>teisėtai valdyti Duomenų tvarkytojui suteikiamus Asmens duomenis, t. y. turėti duomenų tvarkymui teisinį pagrindą;</w:t>
      </w:r>
    </w:p>
    <w:p w14:paraId="770EE4F6"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Duomenų valdytojo patalpose esančiose darbo vietose, jei jos yra suteiktos Duomenų tvarkytojo darbuotojams vykdyti sutartines pareigas, įgyvendinti tinkamas technines ir organizacines priemones, kad būtų užtikrintas tinkamas ir saugus Asmens duomenų tvarkymas;</w:t>
      </w:r>
    </w:p>
    <w:p w14:paraId="11729E9E"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gauti Duomenų subjektų sutikimus (jeigu jie reikalingi), prieš Duomenų tvarkytojui pradedant tvarkyti jų duomenis;</w:t>
      </w:r>
    </w:p>
    <w:p w14:paraId="753BC094"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pateikti Duomenų tvarkytojui informaciją, reikalingą Asmens duomenų tvarkymui;</w:t>
      </w:r>
    </w:p>
    <w:p w14:paraId="1057DBEA"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pastebėjus bet kokias iškilusias problemas, susijusias su Asmens duomenų tvarkymu, kai Asmens duomenys tvarkomi pagal šią DTS, nedelsiant, bet ne ilgiau kaip per 4 darbo valandas, raštu informuoti apie tai Duomenų tvarkytoją;</w:t>
      </w:r>
    </w:p>
    <w:p w14:paraId="159C5416"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paskirti kontaktinius asmenis, atsakingus už Duomenų valdytojo nurodymų teikimą Duomenų tvarkytojui ir kitų pareigų, susijusių su Asmens duomenų valdymu/tvarkymu, vykdymą ir informuoti apie šiuos asmenis Duomenų tvarkytoją;</w:t>
      </w:r>
    </w:p>
    <w:p w14:paraId="29528CB0"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nedelsiant informuoti Duomenų tvarkytoją apie patikslintus, atnaujintus ar panaikintus Asmens duomenis;</w:t>
      </w:r>
    </w:p>
    <w:p w14:paraId="5EEBF45B" w14:textId="77777777" w:rsidR="00790FB7" w:rsidRPr="0089282A" w:rsidRDefault="00790FB7" w:rsidP="00ED16DC">
      <w:pPr>
        <w:pStyle w:val="Sraopastraipa"/>
        <w:numPr>
          <w:ilvl w:val="2"/>
          <w:numId w:val="15"/>
        </w:numPr>
        <w:tabs>
          <w:tab w:val="left" w:pos="426"/>
        </w:tabs>
        <w:spacing w:before="120" w:after="60" w:line="264" w:lineRule="auto"/>
        <w:ind w:left="1134" w:hanging="567"/>
        <w:jc w:val="both"/>
        <w:rPr>
          <w:sz w:val="18"/>
          <w:szCs w:val="18"/>
        </w:rPr>
      </w:pPr>
      <w:r w:rsidRPr="0089282A">
        <w:rPr>
          <w:sz w:val="18"/>
          <w:szCs w:val="18"/>
        </w:rPr>
        <w:t>įgyvendinti duomenų subjektų prašymus dėl jų teisių realizavimo;</w:t>
      </w:r>
    </w:p>
    <w:p w14:paraId="1D0A3EA6" w14:textId="77777777" w:rsidR="00790FB7" w:rsidRPr="0089282A" w:rsidRDefault="00790FB7" w:rsidP="00ED16DC">
      <w:pPr>
        <w:pStyle w:val="Sraopastraipa"/>
        <w:numPr>
          <w:ilvl w:val="2"/>
          <w:numId w:val="15"/>
        </w:numPr>
        <w:tabs>
          <w:tab w:val="left" w:pos="426"/>
        </w:tabs>
        <w:spacing w:before="120" w:after="60" w:line="264" w:lineRule="auto"/>
        <w:ind w:left="1276" w:hanging="709"/>
        <w:jc w:val="both"/>
        <w:rPr>
          <w:sz w:val="18"/>
          <w:szCs w:val="18"/>
        </w:rPr>
      </w:pPr>
      <w:r w:rsidRPr="0089282A">
        <w:rPr>
          <w:sz w:val="18"/>
          <w:szCs w:val="18"/>
        </w:rPr>
        <w:t>vykdo kitas pareigas, nustatytas Taikomuose duomenų apsaugos teisės aktuose.</w:t>
      </w:r>
    </w:p>
    <w:p w14:paraId="2D1215E3" w14:textId="77777777" w:rsidR="00790FB7" w:rsidRPr="0089282A" w:rsidRDefault="00790FB7" w:rsidP="00D84EE4">
      <w:pPr>
        <w:pStyle w:val="Antrat1"/>
        <w:numPr>
          <w:ilvl w:val="0"/>
          <w:numId w:val="15"/>
        </w:numPr>
        <w:spacing w:after="120" w:line="264" w:lineRule="auto"/>
        <w:ind w:left="357" w:hanging="357"/>
        <w:rPr>
          <w:sz w:val="18"/>
          <w:szCs w:val="18"/>
        </w:rPr>
      </w:pPr>
      <w:r w:rsidRPr="0089282A">
        <w:rPr>
          <w:sz w:val="18"/>
          <w:szCs w:val="18"/>
        </w:rPr>
        <w:t>ASMENS DUOMENŲ TVARKYMAS</w:t>
      </w:r>
    </w:p>
    <w:p w14:paraId="29DE660E"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color w:val="000000"/>
          <w:sz w:val="18"/>
          <w:szCs w:val="18"/>
        </w:rPr>
      </w:pPr>
      <w:r w:rsidRPr="0089282A">
        <w:rPr>
          <w:color w:val="000000"/>
          <w:sz w:val="18"/>
          <w:szCs w:val="18"/>
        </w:rPr>
        <w:t>Duomenų tvarkytojas garantuoja, kad jis įgyvendino ir toliau šios DTS galiojimo metu įgyvendins reikiamas technines bei organizacines priemones tokiu būdu, kad pagal šią DTS jo vykdomas Asmens duomenų Tvarkymas atitiktų Taikomų duomenų apsaugos teisės aktų reikalavimus ir užtikrintų Duomenų subjekto teisių apsaugą</w:t>
      </w:r>
    </w:p>
    <w:p w14:paraId="53FDF097"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color w:val="000000"/>
          <w:sz w:val="18"/>
          <w:szCs w:val="18"/>
        </w:rPr>
      </w:pPr>
      <w:r w:rsidRPr="0089282A">
        <w:rPr>
          <w:color w:val="000000"/>
          <w:sz w:val="18"/>
          <w:szCs w:val="18"/>
        </w:rPr>
        <w:t xml:space="preserve">Duomenų tvarkytojas įsipareigoja Tvarkyti Asmens duomenis tik pagal atitinkamu metu pateiktus Duomenų valdytojo dokumentais įformintus nurodymus, išskyrus atvejus, kai Taikomi duomenų apsaugos teisės aktai nustato kitaip. Duomenų tvarkytojas visada turi būti pasirengęs dokumentuoti iš Duomenų valdytojo gautus konkrečius nurodymus. Prieš teikdamas Asmens duomenis Duomenų tvarkytojui, Duomenų valdytojas užtikrina, kad  Asmens duomenys gali būti tvarkomi pagal Taikomus duomenų apsaugos teisės aktus. Duomenų valdytojas patvirtina, kad jis vienintelis atsako už Duomenų tvarkytojo atliekamo Asmens duomenų Tvarkymo tikslų ir būdų nustatymą. Pradiniai nurodymai, kuriuos Duomenų valdytojas teikia Duomenų tvarkytojui dėl duomenų Tvarkymo dalyko, trukmės, pobūdžio ir tikslo, taip pat duomenų subjektų Asmens duomenų rūšys bei kategorijos ir tvarkymo operacijos bei jų aprašymas yra nurodytos šioje DTS bei </w:t>
      </w:r>
      <w:r w:rsidRPr="0089282A">
        <w:rPr>
          <w:color w:val="000000"/>
          <w:sz w:val="18"/>
          <w:szCs w:val="18"/>
          <w:u w:val="single"/>
        </w:rPr>
        <w:t>Priede Nr. 7 ir Priede Nr. 8</w:t>
      </w:r>
      <w:r w:rsidRPr="0089282A">
        <w:rPr>
          <w:color w:val="000000"/>
          <w:sz w:val="18"/>
          <w:szCs w:val="18"/>
        </w:rPr>
        <w:t>.</w:t>
      </w:r>
    </w:p>
    <w:p w14:paraId="5003B1F6" w14:textId="77777777" w:rsidR="00790FB7" w:rsidRPr="0089282A" w:rsidRDefault="00790FB7" w:rsidP="00ED16DC">
      <w:pPr>
        <w:pStyle w:val="Sraopastraipa"/>
        <w:numPr>
          <w:ilvl w:val="0"/>
          <w:numId w:val="17"/>
        </w:numPr>
        <w:tabs>
          <w:tab w:val="left" w:pos="426"/>
        </w:tabs>
        <w:spacing w:before="60" w:after="120" w:line="264" w:lineRule="auto"/>
        <w:ind w:left="0" w:firstLine="0"/>
        <w:contextualSpacing w:val="0"/>
        <w:jc w:val="both"/>
        <w:rPr>
          <w:sz w:val="18"/>
          <w:szCs w:val="18"/>
        </w:rPr>
      </w:pPr>
      <w:r w:rsidRPr="0089282A">
        <w:rPr>
          <w:sz w:val="18"/>
          <w:szCs w:val="18"/>
        </w:rPr>
        <w:t>Tvarkydamas Asmens duomenis pagal šią DTS, Duomenų tvarkytojas įsipareigoja laikytis Taikomų duomenų apsaugos teisės aktų ir atitinkamų Priežiūros institucijos bei kitų kompetentingų organų rekomendacijų. Duomenų tvarkytojas sutiks atlikti bet kokius pagal Taikomus asmens duomenų apsaugos teisės aktus privalomus šios DTS pakeitimus ir pataisymus.</w:t>
      </w:r>
    </w:p>
    <w:p w14:paraId="38CF13CB"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sz w:val="18"/>
          <w:szCs w:val="18"/>
        </w:rPr>
        <w:t xml:space="preserve">Duomenų valdytojas išimtinai pats atsakinėja į prašymus dėl Duomenų subjektų teisių įgyvendinimo, atitinkamai Duomenų tvarkytojas, gavęs Duomenų subjekto prašymą, perduoda Duomenų valdytojui visą gautą informaciją šioje DTS nustatyta tvarka (žr. 3.13.6 p.). </w:t>
      </w:r>
    </w:p>
    <w:p w14:paraId="7B371C06"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color w:val="000000"/>
          <w:sz w:val="18"/>
          <w:szCs w:val="18"/>
        </w:rPr>
        <w:t>Jei Duomenų tvarkytojas neturi nurodymų, kaip tvarkyti Asmens duomenis konkrečioje situacijoje, arba jei koks nors pagal šią DTS ar kitaip pateiktas nurodymas pažeidžia Taikomus duomenų apsaugos teisės aktus, Duomenų tvarkytojas įsipareigoja nedelsdamas apie tai informuoti Duomenų valdytoją. Tuo atveju, kai Duomenų tvarkytojas mano, kad Duomenų valdytojo pateiktas nurodymas pažeidžia Taikomų duomenų apsaugos teisės aktų reikalavimus, savo pranešime Duomenų valdytojui jis turi nurodyti numatomas neigiamas tokio pažeidimo pasekmes ir pasiūlyti galimus sprendimo variantus.</w:t>
      </w:r>
    </w:p>
    <w:p w14:paraId="0C3B04C0"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color w:val="000000"/>
          <w:sz w:val="18"/>
          <w:szCs w:val="18"/>
        </w:rPr>
        <w:t xml:space="preserve">Jei Duomenų subjektai, kompetentingos institucijos ar kitos trečiosios šalys reikalauja, kad Duomenų tvarkytojas pateiktų informaciją apie šia DTS numatytą Asmens duomenų Tvarkymą, Duomenų tvarkytojas privalo perduoti tokį reikalavimą Duomenų valdytojui, išskyrus atvejus, kai pagal atitinkamus teisės aktus toks pranešimas yra draudžiamas dėl svarbių viešojo intereso priežasčių. Duomenų tvarkytojas neturi jokios teisės veikti Duomenų valdytojo vardu ar kaip jo atstovas.  </w:t>
      </w:r>
    </w:p>
    <w:p w14:paraId="4F31E2E3"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color w:val="000000"/>
          <w:sz w:val="18"/>
          <w:szCs w:val="18"/>
        </w:rPr>
        <w:t xml:space="preserve">Be išankstinių Duomenų valdytojo nurodymų, Duomenų tvarkytojas negali jokiai trečiajai šaliai perduoti ar kitaip atskleisti Asmens duomenų ar kitos su Asmens duomenų Tvarkymu susijusios informacijos. Jei pagal Taikomus duomenų apsaugos teisės aktus Duomenų tvarkytojas privalo atskleisti Duomenų valdytojo vardu </w:t>
      </w:r>
      <w:r w:rsidRPr="0089282A">
        <w:rPr>
          <w:color w:val="000000"/>
          <w:sz w:val="18"/>
          <w:szCs w:val="18"/>
        </w:rPr>
        <w:lastRenderedPageBreak/>
        <w:t>Tvarkomus Asmens duomenis, Duomenų tvarkytojas turi nedelsdamas apie tai informuoti Duomenų valdytoją ir pareikalauti, kad būtų išlaikytas tokios prašomos atskleisti informacijos konfidencialumas, išskyrus atvejus, kai pagal tokius teisės aktus toks pranešimas yra draudžiamas dėl svarbių viešojo intereso priežasčių.</w:t>
      </w:r>
    </w:p>
    <w:p w14:paraId="47D9ED97"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color w:val="000000"/>
          <w:sz w:val="18"/>
          <w:szCs w:val="18"/>
        </w:rPr>
        <w:t xml:space="preserve">Gavęs pagrįstą Duomenų valdytojo reikalavimą ir atsižvelgdamas į Pagrindinėje sutartyje numatytą pakeitimų valdymo procesą, Duomenų tvarkytojas privalo įgyvendinti reikiamas papildomas technines bei organizacines saugumo priemones ir pakoreguoti duomenų tvarkymo veiklą. Duomenų valdytojas informaciją apie bet kokius pakoreguotus nurodymus, susijusius su Asmens duomenų saugumu bei tvarkymu, turi pateikti Duomenų tvarkytojui nedelsdamas, kad pastarasis galėtų atlikti reikiamus įgyvendinamų procedūrų pakeitimus. </w:t>
      </w:r>
    </w:p>
    <w:p w14:paraId="0E7C8C81" w14:textId="77777777" w:rsidR="00790FB7" w:rsidRPr="0089282A" w:rsidRDefault="00790FB7" w:rsidP="00ED16DC">
      <w:pPr>
        <w:pStyle w:val="Sraopastraipa"/>
        <w:numPr>
          <w:ilvl w:val="0"/>
          <w:numId w:val="17"/>
        </w:numPr>
        <w:pBdr>
          <w:top w:val="nil"/>
          <w:left w:val="nil"/>
          <w:bottom w:val="nil"/>
          <w:right w:val="nil"/>
          <w:between w:val="nil"/>
        </w:pBdr>
        <w:tabs>
          <w:tab w:val="left" w:pos="426"/>
        </w:tabs>
        <w:spacing w:before="60" w:after="120" w:line="264" w:lineRule="auto"/>
        <w:ind w:left="0" w:firstLine="0"/>
        <w:contextualSpacing w:val="0"/>
        <w:jc w:val="both"/>
        <w:rPr>
          <w:sz w:val="18"/>
          <w:szCs w:val="18"/>
        </w:rPr>
      </w:pPr>
      <w:r w:rsidRPr="0089282A">
        <w:rPr>
          <w:color w:val="000000"/>
          <w:sz w:val="18"/>
          <w:szCs w:val="18"/>
        </w:rPr>
        <w:t xml:space="preserve">Duomenų tvarkytojas įsipareigoja pateikti Duomenų valdytojui visą informaciją ir suteikti visą pagalbą, kuri yra būtina norint įrodyti, kad vykdomos šioje DTS nustatytos prievolės, ir sudaro sąlygas bei padeda Duomenų valdytojui arba kitam Duomenų valdytojo įgaliotam auditoriui atlikti auditą, įskaitant patikrinimus vietoje. </w:t>
      </w:r>
    </w:p>
    <w:p w14:paraId="5B26F1C0" w14:textId="77777777" w:rsidR="00790FB7" w:rsidRPr="0089282A" w:rsidRDefault="00790FB7" w:rsidP="00ED16DC">
      <w:pPr>
        <w:pStyle w:val="Sraopastraipa"/>
        <w:numPr>
          <w:ilvl w:val="0"/>
          <w:numId w:val="17"/>
        </w:numPr>
        <w:pBdr>
          <w:top w:val="nil"/>
          <w:left w:val="nil"/>
          <w:bottom w:val="nil"/>
          <w:right w:val="nil"/>
          <w:between w:val="nil"/>
        </w:pBdr>
        <w:tabs>
          <w:tab w:val="left" w:pos="567"/>
        </w:tabs>
        <w:spacing w:before="60" w:after="120" w:line="264" w:lineRule="auto"/>
        <w:ind w:left="0" w:firstLine="0"/>
        <w:contextualSpacing w:val="0"/>
        <w:jc w:val="both"/>
        <w:rPr>
          <w:color w:val="000000"/>
          <w:sz w:val="18"/>
          <w:szCs w:val="18"/>
        </w:rPr>
      </w:pPr>
      <w:r w:rsidRPr="0089282A">
        <w:rPr>
          <w:color w:val="000000"/>
          <w:sz w:val="18"/>
          <w:szCs w:val="18"/>
        </w:rPr>
        <w:t xml:space="preserve">Duomenų tvarkytojas galės įrodyti, kad laikosi pagal šią DTS prisiimtų įsipareigojimų, pateikdamas patvirtintų sertifikavimo įstaigų išduotus pažymėjimus. </w:t>
      </w:r>
    </w:p>
    <w:p w14:paraId="00153822" w14:textId="77777777" w:rsidR="00790FB7" w:rsidRPr="0089282A" w:rsidRDefault="00790FB7" w:rsidP="00ED16DC">
      <w:pPr>
        <w:pStyle w:val="Sraopastraipa"/>
        <w:numPr>
          <w:ilvl w:val="0"/>
          <w:numId w:val="17"/>
        </w:numPr>
        <w:pBdr>
          <w:top w:val="nil"/>
          <w:left w:val="nil"/>
          <w:bottom w:val="nil"/>
          <w:right w:val="nil"/>
          <w:between w:val="nil"/>
        </w:pBdr>
        <w:tabs>
          <w:tab w:val="left" w:pos="567"/>
        </w:tabs>
        <w:spacing w:before="60" w:after="120" w:line="264" w:lineRule="auto"/>
        <w:ind w:left="0" w:firstLine="0"/>
        <w:contextualSpacing w:val="0"/>
        <w:jc w:val="both"/>
        <w:rPr>
          <w:color w:val="000000"/>
          <w:sz w:val="18"/>
          <w:szCs w:val="18"/>
        </w:rPr>
      </w:pPr>
      <w:r w:rsidRPr="0089282A">
        <w:rPr>
          <w:color w:val="000000"/>
          <w:sz w:val="18"/>
          <w:szCs w:val="18"/>
        </w:rPr>
        <w:t>Tais atvejais, kai Duomenų tvarkytojo vykdomą Asmens duomenų tvarkymą reglamentuoja Europos Sąjungos arba Lietuvos Respublikos teisės aktai, Duomenų tvarkytojas apie tokius teisinius reikalavimus privalo pranešti Duomenų valdytojui prieš pradėdamas Asmens duomenų tvarkymą, išskyrus atvejus, kai pagal tokius teisės aktus toks pranešimas yra draudžiamas dėl svarbių viešojo intereso priežasčių.</w:t>
      </w:r>
    </w:p>
    <w:p w14:paraId="49171A9C" w14:textId="77777777" w:rsidR="00790FB7" w:rsidRPr="0089282A" w:rsidRDefault="00790FB7" w:rsidP="00ED16DC">
      <w:pPr>
        <w:pStyle w:val="Sraopastraipa"/>
        <w:numPr>
          <w:ilvl w:val="0"/>
          <w:numId w:val="17"/>
        </w:numPr>
        <w:pBdr>
          <w:top w:val="nil"/>
          <w:left w:val="nil"/>
          <w:bottom w:val="nil"/>
          <w:right w:val="nil"/>
          <w:between w:val="nil"/>
        </w:pBdr>
        <w:tabs>
          <w:tab w:val="left" w:pos="567"/>
        </w:tabs>
        <w:spacing w:before="60" w:after="120" w:line="264" w:lineRule="auto"/>
        <w:ind w:left="0" w:firstLine="0"/>
        <w:contextualSpacing w:val="0"/>
        <w:jc w:val="both"/>
        <w:rPr>
          <w:color w:val="000000"/>
          <w:sz w:val="18"/>
          <w:szCs w:val="18"/>
        </w:rPr>
      </w:pPr>
      <w:r w:rsidRPr="0089282A">
        <w:rPr>
          <w:color w:val="000000"/>
          <w:sz w:val="18"/>
          <w:szCs w:val="18"/>
        </w:rPr>
        <w:t>Duomenų tvarkytojas turi teisę:</w:t>
      </w:r>
    </w:p>
    <w:p w14:paraId="1664BD99" w14:textId="77777777" w:rsidR="00790FB7" w:rsidRPr="0089282A" w:rsidRDefault="00790FB7" w:rsidP="00ED16DC">
      <w:pPr>
        <w:pStyle w:val="Sraopastraipa"/>
        <w:numPr>
          <w:ilvl w:val="0"/>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31CA5F6A" w14:textId="77777777" w:rsidR="00790FB7" w:rsidRPr="0089282A" w:rsidRDefault="00790FB7" w:rsidP="00ED16DC">
      <w:pPr>
        <w:pStyle w:val="Sraopastraipa"/>
        <w:numPr>
          <w:ilvl w:val="0"/>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3BBB2E44" w14:textId="77777777" w:rsidR="00790FB7" w:rsidRPr="0089282A" w:rsidRDefault="00790FB7" w:rsidP="00ED16DC">
      <w:pPr>
        <w:pStyle w:val="Sraopastraipa"/>
        <w:numPr>
          <w:ilvl w:val="0"/>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16EAA87E"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434EAFAF"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3CB6921C"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4310053A"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58A55FBB"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5B5664B8"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1C62D43E"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1675097F"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22F9FEBE"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6BAE7BF0"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1FD599E1"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607D1199" w14:textId="77777777" w:rsidR="00790FB7" w:rsidRPr="0089282A" w:rsidRDefault="00790FB7" w:rsidP="00ED16DC">
      <w:pPr>
        <w:pStyle w:val="Sraopastraipa"/>
        <w:numPr>
          <w:ilvl w:val="1"/>
          <w:numId w:val="19"/>
        </w:numPr>
        <w:pBdr>
          <w:top w:val="nil"/>
          <w:left w:val="nil"/>
          <w:bottom w:val="nil"/>
          <w:right w:val="nil"/>
          <w:between w:val="nil"/>
        </w:pBdr>
        <w:tabs>
          <w:tab w:val="left" w:pos="567"/>
        </w:tabs>
        <w:spacing w:before="60" w:after="120" w:line="264" w:lineRule="auto"/>
        <w:jc w:val="both"/>
        <w:rPr>
          <w:vanish/>
          <w:color w:val="000000"/>
          <w:sz w:val="18"/>
          <w:szCs w:val="18"/>
        </w:rPr>
      </w:pPr>
    </w:p>
    <w:p w14:paraId="3918F1A6" w14:textId="77777777" w:rsidR="00790FB7" w:rsidRPr="0089282A" w:rsidRDefault="00790FB7" w:rsidP="00ED16DC">
      <w:pPr>
        <w:pStyle w:val="Sraopastraipa"/>
        <w:numPr>
          <w:ilvl w:val="2"/>
          <w:numId w:val="19"/>
        </w:numPr>
        <w:pBdr>
          <w:top w:val="nil"/>
          <w:left w:val="nil"/>
          <w:bottom w:val="nil"/>
          <w:right w:val="nil"/>
          <w:between w:val="nil"/>
        </w:pBdr>
        <w:tabs>
          <w:tab w:val="left" w:pos="567"/>
        </w:tabs>
        <w:spacing w:before="60" w:after="120" w:line="264" w:lineRule="auto"/>
        <w:ind w:left="1276" w:hanging="709"/>
        <w:jc w:val="both"/>
        <w:rPr>
          <w:color w:val="000000"/>
          <w:sz w:val="18"/>
          <w:szCs w:val="18"/>
        </w:rPr>
      </w:pPr>
      <w:r w:rsidRPr="0089282A">
        <w:rPr>
          <w:sz w:val="18"/>
          <w:szCs w:val="18"/>
        </w:rPr>
        <w:t>reikalauti Duomenų valdytojo, kad pastarojo patalpose esančiose darbo vietose, jeigu jos yra suteikiamos Duomenų tvarkytojo darbuotojams sutartinėms pareigoms vykdyti, būtų įgyvendintos tinkamos organizacinės ir techninės priemonės, reikalingos užtikrinti tinkamą ir saugų Asmens duomenų tvarkymą Duomenų valdytojo vardu;</w:t>
      </w:r>
    </w:p>
    <w:p w14:paraId="0CFB49B2" w14:textId="77777777" w:rsidR="00790FB7" w:rsidRPr="0089282A" w:rsidRDefault="00790FB7" w:rsidP="00ED16DC">
      <w:pPr>
        <w:pStyle w:val="Sraopastraipa"/>
        <w:numPr>
          <w:ilvl w:val="2"/>
          <w:numId w:val="19"/>
        </w:numPr>
        <w:pBdr>
          <w:top w:val="nil"/>
          <w:left w:val="nil"/>
          <w:bottom w:val="nil"/>
          <w:right w:val="nil"/>
          <w:between w:val="nil"/>
        </w:pBdr>
        <w:tabs>
          <w:tab w:val="left" w:pos="567"/>
        </w:tabs>
        <w:spacing w:before="60" w:after="120" w:line="264" w:lineRule="auto"/>
        <w:ind w:left="1276" w:hanging="709"/>
        <w:jc w:val="both"/>
        <w:rPr>
          <w:color w:val="000000"/>
          <w:sz w:val="18"/>
          <w:szCs w:val="18"/>
        </w:rPr>
      </w:pPr>
      <w:r w:rsidRPr="0089282A">
        <w:rPr>
          <w:sz w:val="18"/>
          <w:szCs w:val="18"/>
        </w:rPr>
        <w:t>savo nuožiūra suteikti teisę Duomenų tvarkytojo darbuotojams tvarkyti Duomenų valdytojo pateiktus Asmens duomenis;</w:t>
      </w:r>
    </w:p>
    <w:p w14:paraId="1F46E3B8" w14:textId="77777777" w:rsidR="00790FB7" w:rsidRPr="0089282A" w:rsidRDefault="00790FB7" w:rsidP="00ED16DC">
      <w:pPr>
        <w:pStyle w:val="Sraopastraipa"/>
        <w:numPr>
          <w:ilvl w:val="2"/>
          <w:numId w:val="19"/>
        </w:numPr>
        <w:pBdr>
          <w:top w:val="nil"/>
          <w:left w:val="nil"/>
          <w:bottom w:val="nil"/>
          <w:right w:val="nil"/>
          <w:between w:val="nil"/>
        </w:pBdr>
        <w:tabs>
          <w:tab w:val="left" w:pos="567"/>
        </w:tabs>
        <w:spacing w:before="60" w:after="120" w:line="264" w:lineRule="auto"/>
        <w:ind w:left="1276" w:hanging="709"/>
        <w:jc w:val="both"/>
        <w:rPr>
          <w:color w:val="000000"/>
          <w:sz w:val="18"/>
          <w:szCs w:val="18"/>
        </w:rPr>
      </w:pPr>
      <w:r w:rsidRPr="0089282A">
        <w:rPr>
          <w:sz w:val="18"/>
          <w:szCs w:val="18"/>
        </w:rPr>
        <w:t>panaikinti teisę Duomenų tvarkytojo darbuotojams tvarkyti Duomenų valdytojo Asmens duomenis;</w:t>
      </w:r>
    </w:p>
    <w:p w14:paraId="7D9ACA34" w14:textId="77777777" w:rsidR="00790FB7" w:rsidRPr="0089282A" w:rsidRDefault="00790FB7" w:rsidP="00ED16DC">
      <w:pPr>
        <w:pStyle w:val="Sraopastraipa"/>
        <w:numPr>
          <w:ilvl w:val="2"/>
          <w:numId w:val="19"/>
        </w:numPr>
        <w:pBdr>
          <w:top w:val="nil"/>
          <w:left w:val="nil"/>
          <w:bottom w:val="nil"/>
          <w:right w:val="nil"/>
          <w:between w:val="nil"/>
        </w:pBdr>
        <w:tabs>
          <w:tab w:val="left" w:pos="567"/>
        </w:tabs>
        <w:spacing w:before="60" w:after="120" w:line="264" w:lineRule="auto"/>
        <w:ind w:left="1276" w:hanging="709"/>
        <w:jc w:val="both"/>
        <w:rPr>
          <w:color w:val="000000"/>
          <w:sz w:val="18"/>
          <w:szCs w:val="18"/>
        </w:rPr>
      </w:pPr>
      <w:r w:rsidRPr="0089282A">
        <w:rPr>
          <w:sz w:val="18"/>
          <w:szCs w:val="18"/>
        </w:rPr>
        <w:t>pasitelkti kitus duomenų tvarkytojus (Pagalbiniai duomenų tvarkytojai) Duomenų valdytojo Asmens duomenų tvarkymui, tačiau tik gavus išankstinį raštišką Duomenų valdytojo sutikimą; Duomenų valdytojas informuojamas apie numatomą Pagalbinio duomenų tvarkytojo pasitelkimą ne mažiau kaip prieš 5 darbo dienas iki tokio pasitelkimo įsigaliojimo);</w:t>
      </w:r>
    </w:p>
    <w:p w14:paraId="364C2E38" w14:textId="77777777" w:rsidR="00790FB7" w:rsidRPr="0089282A" w:rsidRDefault="00790FB7" w:rsidP="00ED16DC">
      <w:pPr>
        <w:pStyle w:val="Sraopastraipa"/>
        <w:numPr>
          <w:ilvl w:val="2"/>
          <w:numId w:val="19"/>
        </w:numPr>
        <w:pBdr>
          <w:top w:val="nil"/>
          <w:left w:val="nil"/>
          <w:bottom w:val="nil"/>
          <w:right w:val="nil"/>
          <w:between w:val="nil"/>
        </w:pBdr>
        <w:tabs>
          <w:tab w:val="left" w:pos="567"/>
        </w:tabs>
        <w:spacing w:before="60" w:after="120" w:line="264" w:lineRule="auto"/>
        <w:ind w:left="1276" w:hanging="709"/>
        <w:contextualSpacing w:val="0"/>
        <w:jc w:val="both"/>
        <w:rPr>
          <w:color w:val="000000"/>
          <w:sz w:val="18"/>
          <w:szCs w:val="18"/>
        </w:rPr>
      </w:pPr>
      <w:r w:rsidRPr="0089282A">
        <w:rPr>
          <w:sz w:val="18"/>
          <w:szCs w:val="18"/>
        </w:rPr>
        <w:t>turi kitas teises, numatytas Taikomuose duomenų apsaugos teisės aktuose.</w:t>
      </w:r>
    </w:p>
    <w:p w14:paraId="2395E19A" w14:textId="77777777" w:rsidR="00790FB7" w:rsidRPr="0089282A" w:rsidRDefault="00790FB7" w:rsidP="00ED16DC">
      <w:pPr>
        <w:pStyle w:val="Sraopastraipa"/>
        <w:numPr>
          <w:ilvl w:val="0"/>
          <w:numId w:val="17"/>
        </w:numPr>
        <w:pBdr>
          <w:top w:val="nil"/>
          <w:left w:val="nil"/>
          <w:bottom w:val="nil"/>
          <w:right w:val="nil"/>
          <w:between w:val="nil"/>
        </w:pBdr>
        <w:tabs>
          <w:tab w:val="left" w:pos="567"/>
        </w:tabs>
        <w:spacing w:before="60" w:after="120" w:line="264" w:lineRule="auto"/>
        <w:ind w:left="0" w:firstLine="0"/>
        <w:contextualSpacing w:val="0"/>
        <w:jc w:val="both"/>
        <w:rPr>
          <w:color w:val="000000"/>
          <w:sz w:val="18"/>
          <w:szCs w:val="18"/>
        </w:rPr>
      </w:pPr>
      <w:r w:rsidRPr="0089282A">
        <w:rPr>
          <w:color w:val="000000"/>
          <w:sz w:val="18"/>
          <w:szCs w:val="18"/>
        </w:rPr>
        <w:t>Duomenų tvarkytojo pareigos:</w:t>
      </w:r>
    </w:p>
    <w:p w14:paraId="47FCA0D2"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tvarkyti Asmens duomenis, atsižvelgiant į DTS nuostatas, Duomenų valdytojo nustatytus tvarkomų Asmens duomenų tikslus, tvarkymo pobūdį bei vadovaujantis asmens duomenų apsaugos principais, taip pat vadovaujantis Duomenų valdytojo nurodymais dėl Asmens duomenų tvarkymo;</w:t>
      </w:r>
    </w:p>
    <w:p w14:paraId="41B263E4"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tvarkant asmens duomenis, naudoti Duomenų valdytojo nustatytas technines, organizacines saugumo priemones, užtikrinti tinkamą jų taikymą;</w:t>
      </w:r>
    </w:p>
    <w:p w14:paraId="73AF063B"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Asmens duomenis tvarkyti tiksliai, jei reikia, juos atnaujinti, ištaisyti ar papildyti netikslius ar neišsamius asmens duomenis ir (ar) sustabdyti tokių asmens duomenų tvarkymą, išskyrus saugojimą, taip pat tvarkyti Asmens duomenis pagal informaciją apie duomenų patikslinimą, atnaujinimą, panaikinimą, gautą iš Duomenų valdytojo;</w:t>
      </w:r>
    </w:p>
    <w:p w14:paraId="1C8EEE8F"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nustatyti ir patvirtinti Duomenų tvarkytojo darbuotojų (įgaliotų asmenų) sąrašą, kurie yra įgalioti tvarkyti asmens duomenis Duomenų valdytojo vardu; nuolat peržiūrėti bei atnaujinti šį sąrašą, pranešant apie atnaujinimus Duomenų valdytojui;</w:t>
      </w:r>
    </w:p>
    <w:p w14:paraId="3262B7CC"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užtikrinti, kad įgaliotieji asmenys, kurie tvarkys Asmens duomenis Duomenų valdytojo vardu, susipažintų su Duomenų valdytojo teisės aktais, reglamentuojančiais asmens duomenų tvarkymą, kuriuos pateikia Duomenų valdytojas, ir pasirašytų konfidencialumo įsipareigojimą (Priedas Nr. 3), kuris saugomas Duomenų tvarkytojo per visą įgalioto asmens darbo laiką ir pasibaigus darbo ar kitokiems sutartiniams santykiams – pagal archyvavimą reglamentuojančių teisės aktų reikalavimus;</w:t>
      </w:r>
    </w:p>
    <w:p w14:paraId="1031CA67"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lastRenderedPageBreak/>
        <w:t>nedelsiant (ne vėliau kaip per 3 darbo valandas) elektroniniu paštu informuoti Duomenų valdytoją apie duomenų subjekto, kurio duomenys tvarkomi pagal šią Sutartį, kreipimąsi dėl duomenų subjekto teisių įgyvendinimo (Duomenų subjekto teisių įgyvendinimą vykdo Duomenų valdytojas). Visi dokumentai, gauti iš duomenų subjekto, ne vėliau kaip kitą darbo dieną po jų gavimo perduoti Duomenų valdytojo atsakingam Duomenų valdytojo asmeniui (originalūs dokumentai perduodami asmeniškai), o elektroniniai dokumentai ne vėliau kaip per 3 darbo valandas nuo jų gavimo persiunčiami elektroniniu paštu atsakingam Duomenų valdytojo asmeniui;</w:t>
      </w:r>
    </w:p>
    <w:p w14:paraId="612E9B38"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tvarkyti Asmens duomenis tik tokios apimties, kuri nustatyta šioje Tvarkymo sutartyje, ir būtina  vykdomoms funkcijoms pagal šią Tvarkymo sutartį atlikti;</w:t>
      </w:r>
    </w:p>
    <w:p w14:paraId="5405B053"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teikti duomenis duomenų gavėjams, nustatytiems šioje Tvarkymo sutartyje, pagal jų prašyme pateiktą informaciją, apie tai iš anksto (ne vėliau kaip prieš 5 darbo dienas) raštu informavęs Duomenų valdytoją; Duomenų valdytojas turi teisę prieštarauti tokiam perdavimui, net jei tokie gavėjai yra numatyti šioje Tvarkymo sutartyje;</w:t>
      </w:r>
    </w:p>
    <w:p w14:paraId="794A3917"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nustačius Asmens duomenų tvarkymo pažeidimą, be kitų šioje Tvarkymo sutartyje nustatytų veiksmų, imtis priemonių galimam darbo drausmės ir Tvarkymo sutarties vykdymo pažeidimui ištirti, jei yra gaunamas toks Duomenų valdytojo pavedimas;</w:t>
      </w:r>
    </w:p>
    <w:p w14:paraId="2F7D1880"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informuoti Duomenų valdytoją apie bet kokį Asmens duomenų saugumo pažeidimą per 24 valandas nuo pažeidimo paaiškėjimo, pateikdamas informacinį pranešimą, kurio turinys nustatytas šios Tvarkymo sutarties 7 dalyje (gali būti naudojama Priežiūros institucijos nustatyta forma), o teisės aktuose nustatytais atvejais informuoti Priežiūros instituciją ir Duomenų subjektą, imtis priemonių pažeidimu padarytai žalai sumažinti ar gresiančiai žalai užkirsti kelią; šiuo atveju Duomenų tvarkytojas privalo vadovautis konkrečiais Duomenų valdytojo pateiktais nurodymais;</w:t>
      </w:r>
    </w:p>
    <w:p w14:paraId="6D21A4C3"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gauti išankstinį Duomenų valdytojo sutikimą pasitelkti Asmens duomenų tvarkymui Pagalbinius duomenų tvarkytojus bei sudaryti su jais analogiškų šiai Tvarkymo sutarčiai Asmens duomenų, tvarkomų Duomenų valdytojo vardu, tvarkymo sutartis;</w:t>
      </w:r>
    </w:p>
    <w:p w14:paraId="3EBACADF"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tik gavęs Duomenų valdytojo leidimą teikti Duomenų subjektams pagal gautus jų prašymus informaciją apie tvarkomus jų asmens duomenis, (žr. DTS 3.4 p. - Duomenų valdytojas pats įgyvendina duomenų subjektų prašymus dėl jų teisių realizavimo);</w:t>
      </w:r>
    </w:p>
    <w:p w14:paraId="1F059492"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bendrauti su Priežiūros institucija asmens duomenų tvarkymo klausimais;</w:t>
      </w:r>
    </w:p>
    <w:p w14:paraId="34216A6C"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atlyginti Duomenų valdytojui nuostolius, patirtus dėl neteisingai, nesaugiai tvarkomų ar prarastų asmens duomenų, jei tai įvyko dėl Duomenų tvarkytojo kaltės;</w:t>
      </w:r>
    </w:p>
    <w:p w14:paraId="00FC92B8"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užbaigus vykdyti Duomenų tvarkytojo funkciją, perduoti Duomenų valdytojui visus turimus Duomenų valdytojo asmens duomenis suderinta su Duomenų valdytojo forma ir ištrinti iš visų savo laikmenų Duomenų valdytojo asmens duomenis, išskyrus, jei jų saugojimo pareiga numatyta teisės aktuose;</w:t>
      </w:r>
    </w:p>
    <w:p w14:paraId="74955C61"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jc w:val="both"/>
        <w:rPr>
          <w:color w:val="000000"/>
          <w:sz w:val="18"/>
          <w:szCs w:val="18"/>
        </w:rPr>
      </w:pPr>
      <w:r w:rsidRPr="0089282A">
        <w:rPr>
          <w:sz w:val="18"/>
          <w:szCs w:val="18"/>
        </w:rPr>
        <w:t>padėti Duomenų valdytojui užtikrinti Duomenų valdytojo prievolių, nustatytų BDAR 32-36 straipsniuose, laikymąsi pagal Duomenų valdytojo pateiktus konkrečius nurodymus, taip pat atsižvelgdamas į Tvarkymo pobūdį, naujausias technologijas, įgyvendinimo išlaidas, apimtį, kontekstą ir tvarkymo tikslus;</w:t>
      </w:r>
    </w:p>
    <w:p w14:paraId="2105F6A5" w14:textId="77777777" w:rsidR="00790FB7" w:rsidRPr="0089282A" w:rsidRDefault="00790FB7" w:rsidP="00ED16DC">
      <w:pPr>
        <w:pStyle w:val="Sraopastraipa"/>
        <w:numPr>
          <w:ilvl w:val="2"/>
          <w:numId w:val="17"/>
        </w:numPr>
        <w:pBdr>
          <w:top w:val="nil"/>
          <w:left w:val="nil"/>
          <w:bottom w:val="nil"/>
          <w:right w:val="nil"/>
          <w:between w:val="nil"/>
        </w:pBdr>
        <w:tabs>
          <w:tab w:val="left" w:pos="567"/>
        </w:tabs>
        <w:spacing w:before="60" w:after="120" w:line="264" w:lineRule="auto"/>
        <w:ind w:left="1276" w:hanging="85"/>
        <w:contextualSpacing w:val="0"/>
        <w:jc w:val="both"/>
        <w:rPr>
          <w:color w:val="000000"/>
          <w:sz w:val="18"/>
          <w:szCs w:val="18"/>
        </w:rPr>
      </w:pPr>
      <w:r w:rsidRPr="0089282A">
        <w:rPr>
          <w:sz w:val="18"/>
          <w:szCs w:val="18"/>
        </w:rPr>
        <w:t>vykdyti kitas pareigas, nustatytas Teisiniuose reikalavimuose ir Duomenų valdytojo teisės aktuose, reglamentuojančiuose asmens duomenų saugumą.</w:t>
      </w:r>
    </w:p>
    <w:p w14:paraId="7CD3CB44" w14:textId="77777777" w:rsidR="00790FB7" w:rsidRPr="0089282A" w:rsidRDefault="00790FB7" w:rsidP="00ED16DC">
      <w:pPr>
        <w:pStyle w:val="Sraopastraipa"/>
        <w:numPr>
          <w:ilvl w:val="0"/>
          <w:numId w:val="17"/>
        </w:numPr>
        <w:pBdr>
          <w:top w:val="nil"/>
          <w:left w:val="nil"/>
          <w:bottom w:val="nil"/>
          <w:right w:val="nil"/>
          <w:between w:val="nil"/>
        </w:pBdr>
        <w:tabs>
          <w:tab w:val="left" w:pos="567"/>
        </w:tabs>
        <w:spacing w:before="60" w:after="120" w:line="264" w:lineRule="auto"/>
        <w:ind w:left="0" w:firstLine="0"/>
        <w:contextualSpacing w:val="0"/>
        <w:jc w:val="both"/>
        <w:rPr>
          <w:color w:val="000000"/>
          <w:sz w:val="18"/>
          <w:szCs w:val="18"/>
        </w:rPr>
      </w:pPr>
      <w:r w:rsidRPr="0089282A">
        <w:rPr>
          <w:sz w:val="18"/>
          <w:szCs w:val="18"/>
        </w:rPr>
        <w:t>Duomenų tvarkytojas pasilieka teisę priimti veiklos ir organizacinius sprendimus, būtinus Tvarkymo sutarties vykdymui, kiek tai nepakeičia Duomenų valdytojo nurodymų, nustatytų Prieduose.</w:t>
      </w:r>
    </w:p>
    <w:p w14:paraId="6429D9CD" w14:textId="77777777" w:rsidR="00790FB7" w:rsidRPr="0089282A" w:rsidRDefault="00790FB7" w:rsidP="00D84EE4">
      <w:pPr>
        <w:pStyle w:val="Antrat1"/>
        <w:numPr>
          <w:ilvl w:val="0"/>
          <w:numId w:val="20"/>
        </w:numPr>
        <w:spacing w:after="120" w:line="264" w:lineRule="auto"/>
        <w:ind w:left="284" w:hanging="284"/>
        <w:rPr>
          <w:sz w:val="18"/>
          <w:szCs w:val="18"/>
        </w:rPr>
      </w:pPr>
      <w:r w:rsidRPr="0089282A">
        <w:rPr>
          <w:sz w:val="18"/>
          <w:szCs w:val="18"/>
        </w:rPr>
        <w:t>PAGALBINIAI DUOMENŲ TVARKYTOJAI</w:t>
      </w:r>
    </w:p>
    <w:p w14:paraId="34956F1B" w14:textId="77777777" w:rsidR="00790FB7" w:rsidRPr="0089282A" w:rsidRDefault="00790FB7" w:rsidP="00ED16DC">
      <w:pPr>
        <w:pStyle w:val="Antrat1"/>
        <w:numPr>
          <w:ilvl w:val="0"/>
          <w:numId w:val="21"/>
        </w:numPr>
        <w:tabs>
          <w:tab w:val="left" w:pos="426"/>
        </w:tabs>
        <w:spacing w:line="264" w:lineRule="auto"/>
        <w:ind w:left="0" w:firstLine="0"/>
        <w:jc w:val="both"/>
        <w:rPr>
          <w:b w:val="0"/>
          <w:sz w:val="18"/>
          <w:szCs w:val="18"/>
        </w:rPr>
      </w:pPr>
      <w:r w:rsidRPr="0089282A">
        <w:rPr>
          <w:b w:val="0"/>
          <w:color w:val="000000"/>
          <w:sz w:val="18"/>
          <w:szCs w:val="18"/>
        </w:rPr>
        <w:t>Duomenų valdytojas sutinka, kad Priede Nr. 6 nurodytos „Atea“ grupės bendrovės gali būti pasitelktos kaip Pagalbiniai duomenų tvarkytojai; ir, kad tiek Duomenų tvarkytojas, tiek „Atea“ grupės bendrovės gali samdyti kitus išorinius Priede Nr. 1 išvardytus Pagalbinius duomenų tvarkytojus paslaugų pagal šią DTS ir Pagrindinę sutartį teikimo tikslais.</w:t>
      </w:r>
    </w:p>
    <w:p w14:paraId="63D42C48" w14:textId="77777777" w:rsidR="00790FB7" w:rsidRPr="0089282A" w:rsidRDefault="00790FB7" w:rsidP="00ED16DC">
      <w:pPr>
        <w:pStyle w:val="Antrat1"/>
        <w:numPr>
          <w:ilvl w:val="0"/>
          <w:numId w:val="21"/>
        </w:numPr>
        <w:tabs>
          <w:tab w:val="left" w:pos="426"/>
        </w:tabs>
        <w:spacing w:line="264" w:lineRule="auto"/>
        <w:ind w:left="0" w:firstLine="0"/>
        <w:jc w:val="both"/>
        <w:rPr>
          <w:b w:val="0"/>
          <w:sz w:val="18"/>
          <w:szCs w:val="18"/>
        </w:rPr>
      </w:pPr>
      <w:r w:rsidRPr="0089282A">
        <w:rPr>
          <w:b w:val="0"/>
          <w:color w:val="000000"/>
          <w:sz w:val="18"/>
          <w:szCs w:val="18"/>
        </w:rPr>
        <w:t xml:space="preserve">Pagalbinių duomenų tvarkytojų sąrašas yra pateiktas </w:t>
      </w:r>
      <w:r w:rsidRPr="0089282A">
        <w:rPr>
          <w:b w:val="0"/>
          <w:color w:val="000000"/>
          <w:sz w:val="18"/>
          <w:szCs w:val="18"/>
          <w:u w:val="single"/>
        </w:rPr>
        <w:t>Priede Nr. 6</w:t>
      </w:r>
      <w:r w:rsidRPr="0089282A">
        <w:rPr>
          <w:b w:val="0"/>
          <w:color w:val="000000"/>
          <w:sz w:val="18"/>
          <w:szCs w:val="18"/>
        </w:rPr>
        <w:t xml:space="preserve">. Duomenų tvarkytojas informuoja Duomenų valdytoją ne mažiau kaip prieš 5 darbo dienas apie visus planuojamus pakeitimus, susijusius su </w:t>
      </w:r>
      <w:r w:rsidRPr="0089282A">
        <w:rPr>
          <w:b w:val="0"/>
          <w:color w:val="000000"/>
          <w:sz w:val="18"/>
          <w:szCs w:val="18"/>
        </w:rPr>
        <w:lastRenderedPageBreak/>
        <w:t xml:space="preserve">Pagalbinių duomenų tvarkytojų pasitelkimu ar pakeitimu, o Duomenų valdytojas turi teisę nesutikti su tokiais pakeitimais. </w:t>
      </w:r>
    </w:p>
    <w:p w14:paraId="5DB3BF50" w14:textId="77777777" w:rsidR="00790FB7" w:rsidRPr="0089282A" w:rsidRDefault="00790FB7" w:rsidP="00ED16DC">
      <w:pPr>
        <w:pStyle w:val="Antrat1"/>
        <w:numPr>
          <w:ilvl w:val="0"/>
          <w:numId w:val="21"/>
        </w:numPr>
        <w:tabs>
          <w:tab w:val="left" w:pos="426"/>
        </w:tabs>
        <w:spacing w:line="264" w:lineRule="auto"/>
        <w:ind w:left="0" w:firstLine="0"/>
        <w:jc w:val="both"/>
        <w:rPr>
          <w:b w:val="0"/>
          <w:sz w:val="18"/>
          <w:szCs w:val="18"/>
        </w:rPr>
      </w:pPr>
      <w:r w:rsidRPr="0089282A">
        <w:rPr>
          <w:b w:val="0"/>
          <w:color w:val="000000"/>
          <w:sz w:val="18"/>
          <w:szCs w:val="18"/>
        </w:rPr>
        <w:t>Duomenų tvarkytojas užtikrina, kad atitinkamu metu pasitelkti Pagalbiniai duomenų tvarkytojai yra saistomi įsipareigojimų, prisiimtų pagal rašytines sutartis, pagal kurias, be šia DTS numatytų prievolių, jie privalo laikytis atitinkamų duomenų tvarkymo įsipareigojimų.</w:t>
      </w:r>
    </w:p>
    <w:p w14:paraId="53BF5540" w14:textId="77777777" w:rsidR="00790FB7" w:rsidRPr="0089282A" w:rsidRDefault="00790FB7" w:rsidP="00ED16DC">
      <w:pPr>
        <w:pStyle w:val="Antrat1"/>
        <w:numPr>
          <w:ilvl w:val="0"/>
          <w:numId w:val="21"/>
        </w:numPr>
        <w:tabs>
          <w:tab w:val="left" w:pos="426"/>
        </w:tabs>
        <w:spacing w:line="264" w:lineRule="auto"/>
        <w:ind w:left="0" w:firstLine="0"/>
        <w:jc w:val="both"/>
        <w:rPr>
          <w:b w:val="0"/>
          <w:color w:val="000000"/>
          <w:sz w:val="18"/>
          <w:szCs w:val="18"/>
        </w:rPr>
      </w:pPr>
      <w:r w:rsidRPr="0089282A">
        <w:rPr>
          <w:b w:val="0"/>
          <w:color w:val="000000"/>
          <w:sz w:val="18"/>
          <w:szCs w:val="18"/>
        </w:rPr>
        <w:t xml:space="preserve">Duomenų tvarkytojas yra visiškai atsakingas Duomenų valdytojui už Pagalbinio duomenų tvarkytojo įsipareigojimų vykdymą. </w:t>
      </w:r>
    </w:p>
    <w:p w14:paraId="6E365562" w14:textId="77777777" w:rsidR="00790FB7" w:rsidRPr="0089282A" w:rsidRDefault="00790FB7" w:rsidP="00ED16DC">
      <w:pPr>
        <w:pStyle w:val="Sraopastraipa"/>
        <w:numPr>
          <w:ilvl w:val="0"/>
          <w:numId w:val="21"/>
        </w:numPr>
        <w:pBdr>
          <w:top w:val="nil"/>
          <w:left w:val="nil"/>
          <w:bottom w:val="nil"/>
          <w:right w:val="nil"/>
          <w:between w:val="nil"/>
        </w:pBdr>
        <w:tabs>
          <w:tab w:val="left" w:pos="426"/>
        </w:tabs>
        <w:spacing w:before="120" w:after="60" w:line="264" w:lineRule="auto"/>
        <w:ind w:left="0" w:firstLine="0"/>
        <w:jc w:val="both"/>
        <w:rPr>
          <w:color w:val="000000"/>
          <w:sz w:val="18"/>
          <w:szCs w:val="18"/>
        </w:rPr>
      </w:pPr>
      <w:r w:rsidRPr="0089282A">
        <w:rPr>
          <w:color w:val="000000"/>
          <w:sz w:val="18"/>
          <w:szCs w:val="18"/>
        </w:rPr>
        <w:t xml:space="preserve">Duomenų valdytojas gali pareikalauti, kad Duomenų tvarkytojas patikrintų Pagalbinį duomenų tvarkytoją arba pateiktų tokio patikrinimo atlikimo patvirtinimą, arba, jei yra tokia galimybė, gautų ar padėtų Duomenų valdytojui gauti išorinio auditoriaus išvadą dėl Pagalbinio duomenų tvarkytojo veiklos, siekiant užtikrinti Taikomų duomenų apsaugos teisės aktų reikalavimų vykdymą. Pateikęs rašytinį prašymą, Duomenų valdytojas taip pat turi teisę gauti Duomenų tvarkytojo sutarties, sudarytos su Pagalbiniais duomenų tvarkytojais, kuriems pavedama Tvarkyti Asmens duomenis, atitinkamų sąlygų kopijas. </w:t>
      </w:r>
    </w:p>
    <w:p w14:paraId="35768857" w14:textId="77777777" w:rsidR="00790FB7" w:rsidRPr="0089282A" w:rsidRDefault="00790FB7" w:rsidP="00D84EE4">
      <w:pPr>
        <w:pStyle w:val="Antrat1"/>
        <w:numPr>
          <w:ilvl w:val="0"/>
          <w:numId w:val="22"/>
        </w:numPr>
        <w:spacing w:after="120" w:line="264" w:lineRule="auto"/>
        <w:ind w:left="284" w:hanging="284"/>
        <w:rPr>
          <w:sz w:val="18"/>
          <w:szCs w:val="18"/>
        </w:rPr>
      </w:pPr>
      <w:r w:rsidRPr="0089282A">
        <w:rPr>
          <w:sz w:val="18"/>
          <w:szCs w:val="18"/>
        </w:rPr>
        <w:t>PERDAVIMAS Į TREČIĄSIAS ŠALIS</w:t>
      </w:r>
    </w:p>
    <w:p w14:paraId="1F592F46" w14:textId="77777777" w:rsidR="00790FB7" w:rsidRPr="0089282A" w:rsidRDefault="00790FB7" w:rsidP="00ED16DC">
      <w:pPr>
        <w:pStyle w:val="Sraopastraipa"/>
        <w:numPr>
          <w:ilvl w:val="0"/>
          <w:numId w:val="23"/>
        </w:numPr>
        <w:pBdr>
          <w:top w:val="nil"/>
          <w:left w:val="nil"/>
          <w:bottom w:val="nil"/>
          <w:right w:val="nil"/>
          <w:between w:val="nil"/>
        </w:pBdr>
        <w:tabs>
          <w:tab w:val="left" w:pos="426"/>
        </w:tabs>
        <w:spacing w:before="120" w:after="60" w:line="264" w:lineRule="auto"/>
        <w:ind w:left="0" w:firstLine="0"/>
        <w:jc w:val="both"/>
        <w:rPr>
          <w:color w:val="000000"/>
          <w:sz w:val="18"/>
          <w:szCs w:val="18"/>
        </w:rPr>
      </w:pPr>
      <w:r w:rsidRPr="0089282A">
        <w:rPr>
          <w:color w:val="000000"/>
          <w:sz w:val="18"/>
          <w:szCs w:val="18"/>
        </w:rPr>
        <w:t xml:space="preserve">Norint atlikti Asmens duomenų perdavimą į valstybę, kuri nėra nei ES valstybės narė nei Europos ekonominės erdvės šalis, privalo būti gautas išankstinis rašytinis Duomenų valdytojo sutikimas, ir tokie duomenys gali būti perduoti tik tuo atveju, jei vykdomos Taikomuose duomenų apsaugos teisės aktuose, BDAR V skyriuje išdėstytos perdavimo į trečiąsias šalis ar tarptautinėms organizacijoms sąlygos. </w:t>
      </w:r>
    </w:p>
    <w:p w14:paraId="3B7756B7" w14:textId="77777777" w:rsidR="00790FB7" w:rsidRPr="0089282A" w:rsidRDefault="00790FB7" w:rsidP="00D84EE4">
      <w:pPr>
        <w:pStyle w:val="Antrat1"/>
        <w:numPr>
          <w:ilvl w:val="0"/>
          <w:numId w:val="24"/>
        </w:numPr>
        <w:spacing w:after="120" w:line="264" w:lineRule="auto"/>
        <w:ind w:left="284" w:hanging="284"/>
        <w:rPr>
          <w:sz w:val="18"/>
          <w:szCs w:val="18"/>
        </w:rPr>
      </w:pPr>
      <w:r w:rsidRPr="0089282A">
        <w:rPr>
          <w:sz w:val="18"/>
          <w:szCs w:val="18"/>
        </w:rPr>
        <w:t>INFORMACIJOS SAUGUMAS IR KONFIDENCIALUMAS</w:t>
      </w:r>
    </w:p>
    <w:p w14:paraId="6C466C7D" w14:textId="77777777" w:rsidR="00790FB7" w:rsidRPr="0089282A" w:rsidRDefault="00790FB7" w:rsidP="00ED16DC">
      <w:pPr>
        <w:pStyle w:val="Sraopastraipa"/>
        <w:numPr>
          <w:ilvl w:val="0"/>
          <w:numId w:val="25"/>
        </w:numPr>
        <w:pBdr>
          <w:top w:val="nil"/>
          <w:left w:val="nil"/>
          <w:bottom w:val="nil"/>
          <w:right w:val="nil"/>
          <w:between w:val="nil"/>
        </w:pBd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 xml:space="preserve">Duomenų tvarkytojas, norėdamas padėti Duomenų valdytojui įvykdyti jo teisines prievoles, įskaitant (tačiau tuo neapsiribojant) susijusias su saugumo priemonėmis bei poveikio duomenų apsaugai vertinimais, įsipareigoja imtis reikiamų techninių bei organizacinių priemonių Tvarkomiems Asmens duomenims apsaugoti ir šiuo tikslu vadovaujasi visais rašytiniais informacijos saugumo reikalavimais ar politikomis, kuriuos atitinkamu metu jam pateikia Duomenų valdytojas. Tokiomis priemonėmis siekiama atitinkamo saugumo lygio,  atsižvelgiant į šiuos veiksnius: </w:t>
      </w:r>
    </w:p>
    <w:p w14:paraId="64BCF896" w14:textId="77777777" w:rsidR="00790FB7" w:rsidRPr="0089282A" w:rsidRDefault="00790FB7" w:rsidP="00ED16DC">
      <w:pPr>
        <w:pStyle w:val="Sraopastraipa"/>
        <w:numPr>
          <w:ilvl w:val="0"/>
          <w:numId w:val="25"/>
        </w:numPr>
        <w:pBdr>
          <w:top w:val="nil"/>
          <w:left w:val="nil"/>
          <w:bottom w:val="nil"/>
          <w:right w:val="nil"/>
          <w:between w:val="nil"/>
        </w:pBdr>
        <w:spacing w:before="120" w:line="264" w:lineRule="auto"/>
        <w:jc w:val="both"/>
        <w:rPr>
          <w:vanish/>
          <w:sz w:val="18"/>
          <w:szCs w:val="18"/>
        </w:rPr>
      </w:pPr>
    </w:p>
    <w:p w14:paraId="40997207" w14:textId="77777777" w:rsidR="00790FB7" w:rsidRPr="0089282A" w:rsidRDefault="00790FB7" w:rsidP="00ED16DC">
      <w:pPr>
        <w:pStyle w:val="Sraopastraipa"/>
        <w:numPr>
          <w:ilvl w:val="0"/>
          <w:numId w:val="25"/>
        </w:numPr>
        <w:pBdr>
          <w:top w:val="nil"/>
          <w:left w:val="nil"/>
          <w:bottom w:val="nil"/>
          <w:right w:val="nil"/>
          <w:between w:val="nil"/>
        </w:pBdr>
        <w:spacing w:before="120" w:line="264" w:lineRule="auto"/>
        <w:jc w:val="both"/>
        <w:rPr>
          <w:vanish/>
          <w:sz w:val="18"/>
          <w:szCs w:val="18"/>
        </w:rPr>
      </w:pPr>
    </w:p>
    <w:p w14:paraId="59B840B9" w14:textId="77777777" w:rsidR="00790FB7" w:rsidRPr="0089282A" w:rsidRDefault="00790FB7" w:rsidP="00ED16DC">
      <w:pPr>
        <w:pStyle w:val="Sraopastraipa"/>
        <w:numPr>
          <w:ilvl w:val="0"/>
          <w:numId w:val="25"/>
        </w:numPr>
        <w:pBdr>
          <w:top w:val="nil"/>
          <w:left w:val="nil"/>
          <w:bottom w:val="nil"/>
          <w:right w:val="nil"/>
          <w:between w:val="nil"/>
        </w:pBdr>
        <w:spacing w:before="120" w:line="264" w:lineRule="auto"/>
        <w:jc w:val="both"/>
        <w:rPr>
          <w:vanish/>
          <w:sz w:val="18"/>
          <w:szCs w:val="18"/>
        </w:rPr>
      </w:pPr>
    </w:p>
    <w:p w14:paraId="0C97CC4E" w14:textId="77777777" w:rsidR="00790FB7" w:rsidRPr="0089282A" w:rsidRDefault="00790FB7" w:rsidP="00ED16DC">
      <w:pPr>
        <w:pStyle w:val="Sraopastraipa"/>
        <w:numPr>
          <w:ilvl w:val="0"/>
          <w:numId w:val="25"/>
        </w:numPr>
        <w:pBdr>
          <w:top w:val="nil"/>
          <w:left w:val="nil"/>
          <w:bottom w:val="nil"/>
          <w:right w:val="nil"/>
          <w:between w:val="nil"/>
        </w:pBdr>
        <w:spacing w:before="120" w:line="264" w:lineRule="auto"/>
        <w:jc w:val="both"/>
        <w:rPr>
          <w:vanish/>
          <w:sz w:val="18"/>
          <w:szCs w:val="18"/>
        </w:rPr>
      </w:pPr>
    </w:p>
    <w:p w14:paraId="368590AC" w14:textId="77777777" w:rsidR="00790FB7" w:rsidRPr="0089282A" w:rsidRDefault="00790FB7" w:rsidP="00ED16DC">
      <w:pPr>
        <w:pStyle w:val="Sraopastraipa"/>
        <w:numPr>
          <w:ilvl w:val="0"/>
          <w:numId w:val="25"/>
        </w:numPr>
        <w:pBdr>
          <w:top w:val="nil"/>
          <w:left w:val="nil"/>
          <w:bottom w:val="nil"/>
          <w:right w:val="nil"/>
          <w:between w:val="nil"/>
        </w:pBdr>
        <w:spacing w:before="120" w:line="264" w:lineRule="auto"/>
        <w:jc w:val="both"/>
        <w:rPr>
          <w:vanish/>
          <w:sz w:val="18"/>
          <w:szCs w:val="18"/>
        </w:rPr>
      </w:pPr>
    </w:p>
    <w:p w14:paraId="3D0BE323" w14:textId="77777777" w:rsidR="00790FB7" w:rsidRPr="0089282A" w:rsidRDefault="00790FB7" w:rsidP="00ED16DC">
      <w:pPr>
        <w:pStyle w:val="Sraopastraipa"/>
        <w:numPr>
          <w:ilvl w:val="1"/>
          <w:numId w:val="25"/>
        </w:numPr>
        <w:pBdr>
          <w:top w:val="nil"/>
          <w:left w:val="nil"/>
          <w:bottom w:val="nil"/>
          <w:right w:val="nil"/>
          <w:between w:val="nil"/>
        </w:pBdr>
        <w:spacing w:before="120" w:line="264" w:lineRule="auto"/>
        <w:jc w:val="both"/>
        <w:rPr>
          <w:vanish/>
          <w:sz w:val="18"/>
          <w:szCs w:val="18"/>
        </w:rPr>
      </w:pPr>
    </w:p>
    <w:p w14:paraId="0C158897" w14:textId="77777777" w:rsidR="00790FB7" w:rsidRPr="0089282A" w:rsidRDefault="00790FB7" w:rsidP="00ED16DC">
      <w:pPr>
        <w:pStyle w:val="Sraopastraipa"/>
        <w:numPr>
          <w:ilvl w:val="2"/>
          <w:numId w:val="25"/>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prieinamas technines galimybes;</w:t>
      </w:r>
    </w:p>
    <w:p w14:paraId="3125B849" w14:textId="77777777" w:rsidR="00790FB7" w:rsidRPr="0089282A" w:rsidRDefault="00790FB7" w:rsidP="00ED16DC">
      <w:pPr>
        <w:pStyle w:val="Sraopastraipa"/>
        <w:numPr>
          <w:ilvl w:val="2"/>
          <w:numId w:val="25"/>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priemonių įgyvendinimo sąnaudas;</w:t>
      </w:r>
    </w:p>
    <w:p w14:paraId="0F1BA18A" w14:textId="77777777" w:rsidR="00790FB7" w:rsidRPr="0089282A" w:rsidRDefault="00790FB7" w:rsidP="00ED16DC">
      <w:pPr>
        <w:pStyle w:val="Sraopastraipa"/>
        <w:numPr>
          <w:ilvl w:val="2"/>
          <w:numId w:val="25"/>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specialias rizikas, susijusias su asmens duomenų tvarkymu; ir</w:t>
      </w:r>
    </w:p>
    <w:p w14:paraId="3210D684" w14:textId="77777777" w:rsidR="00790FB7" w:rsidRPr="0089282A" w:rsidRDefault="00790FB7" w:rsidP="00ED16DC">
      <w:pPr>
        <w:pStyle w:val="Sraopastraipa"/>
        <w:numPr>
          <w:ilvl w:val="2"/>
          <w:numId w:val="25"/>
        </w:numPr>
        <w:pBdr>
          <w:top w:val="nil"/>
          <w:left w:val="nil"/>
          <w:bottom w:val="nil"/>
          <w:right w:val="nil"/>
          <w:between w:val="nil"/>
        </w:pBdr>
        <w:spacing w:before="60" w:after="120" w:line="264" w:lineRule="auto"/>
        <w:ind w:left="1225" w:hanging="658"/>
        <w:contextualSpacing w:val="0"/>
        <w:jc w:val="both"/>
      </w:pPr>
      <w:r w:rsidRPr="0089282A">
        <w:rPr>
          <w:color w:val="000000"/>
          <w:sz w:val="18"/>
          <w:szCs w:val="18"/>
        </w:rPr>
        <w:t>asmens duomenų slaptumą.</w:t>
      </w:r>
    </w:p>
    <w:p w14:paraId="4B026650" w14:textId="77777777" w:rsidR="00790FB7" w:rsidRPr="0089282A" w:rsidRDefault="00790FB7" w:rsidP="00ED16DC">
      <w:pPr>
        <w:pStyle w:val="Sraopastraipa"/>
        <w:numPr>
          <w:ilvl w:val="0"/>
          <w:numId w:val="26"/>
        </w:numPr>
        <w:pBdr>
          <w:top w:val="nil"/>
          <w:left w:val="nil"/>
          <w:bottom w:val="nil"/>
          <w:right w:val="nil"/>
          <w:between w:val="nil"/>
        </w:pBd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 xml:space="preserve">Duomenų tvarkytojas įsipareigoja užtikrinti tinkamą Asmens duomenų saugumą atsižvelgdamas į Asmens duomenų tvarkymo rizikas. Duomenų tvarkytojas saugo Asmens duomenis nuo sunaikinimo, pakeitimo, neteisėto platinimo ar neteisėtos prieigos. Atsižvelgiant į techninių galimybių išsivystymo lygį ir įgyvendinimo sąnaudas, taip pat į duomenų Tvarkymo pobūdį, aprėptį, kontekstą ir tikslus bei duomenų tvarkymo keliamus įvairios tikimybės ir rimtumo pavojus fizinių asmenų teisėms ir laisvėms, Duomenų tvarkytojo įgyvendinamos techninės ir organizacinės priemonės, tame tarpe, apima, jei reikia: </w:t>
      </w:r>
    </w:p>
    <w:p w14:paraId="361BD52B"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64CD9EBF"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3F4FF435"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79586187"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4EA274CC"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4967A095" w14:textId="77777777" w:rsidR="00790FB7" w:rsidRPr="0089282A" w:rsidRDefault="00790FB7" w:rsidP="00ED16DC">
      <w:pPr>
        <w:pStyle w:val="Sraopastraipa"/>
        <w:numPr>
          <w:ilvl w:val="0"/>
          <w:numId w:val="27"/>
        </w:numPr>
        <w:pBdr>
          <w:top w:val="nil"/>
          <w:left w:val="nil"/>
          <w:bottom w:val="nil"/>
          <w:right w:val="nil"/>
          <w:between w:val="nil"/>
        </w:pBdr>
        <w:spacing w:before="120" w:after="60" w:line="264" w:lineRule="auto"/>
        <w:jc w:val="both"/>
        <w:rPr>
          <w:vanish/>
          <w:sz w:val="18"/>
          <w:szCs w:val="18"/>
        </w:rPr>
      </w:pPr>
    </w:p>
    <w:p w14:paraId="2788523E" w14:textId="77777777" w:rsidR="00790FB7" w:rsidRPr="0089282A" w:rsidRDefault="00790FB7" w:rsidP="00ED16DC">
      <w:pPr>
        <w:pStyle w:val="Sraopastraipa"/>
        <w:numPr>
          <w:ilvl w:val="1"/>
          <w:numId w:val="27"/>
        </w:numPr>
        <w:pBdr>
          <w:top w:val="nil"/>
          <w:left w:val="nil"/>
          <w:bottom w:val="nil"/>
          <w:right w:val="nil"/>
          <w:between w:val="nil"/>
        </w:pBdr>
        <w:spacing w:before="120" w:after="60" w:line="264" w:lineRule="auto"/>
        <w:jc w:val="both"/>
        <w:rPr>
          <w:vanish/>
          <w:sz w:val="18"/>
          <w:szCs w:val="18"/>
        </w:rPr>
      </w:pPr>
    </w:p>
    <w:p w14:paraId="33C7CD65" w14:textId="77777777" w:rsidR="00790FB7" w:rsidRPr="0089282A" w:rsidRDefault="00790FB7" w:rsidP="00ED16DC">
      <w:pPr>
        <w:pStyle w:val="Sraopastraipa"/>
        <w:numPr>
          <w:ilvl w:val="1"/>
          <w:numId w:val="27"/>
        </w:numPr>
        <w:pBdr>
          <w:top w:val="nil"/>
          <w:left w:val="nil"/>
          <w:bottom w:val="nil"/>
          <w:right w:val="nil"/>
          <w:between w:val="nil"/>
        </w:pBdr>
        <w:spacing w:before="120" w:after="60" w:line="264" w:lineRule="auto"/>
        <w:jc w:val="both"/>
        <w:rPr>
          <w:vanish/>
          <w:sz w:val="18"/>
          <w:szCs w:val="18"/>
        </w:rPr>
      </w:pPr>
    </w:p>
    <w:p w14:paraId="131F705D" w14:textId="77777777" w:rsidR="00790FB7" w:rsidRPr="0089282A" w:rsidRDefault="00790FB7" w:rsidP="00ED16DC">
      <w:pPr>
        <w:pStyle w:val="Sraopastraipa"/>
        <w:numPr>
          <w:ilvl w:val="2"/>
          <w:numId w:val="27"/>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 xml:space="preserve">pseudonimų suteikimą asmens duomenims ir jų šifravimą; </w:t>
      </w:r>
    </w:p>
    <w:p w14:paraId="38265D01" w14:textId="77777777" w:rsidR="00790FB7" w:rsidRPr="0089282A" w:rsidRDefault="00790FB7" w:rsidP="00ED16DC">
      <w:pPr>
        <w:pStyle w:val="Sraopastraipa"/>
        <w:numPr>
          <w:ilvl w:val="2"/>
          <w:numId w:val="27"/>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gebėjimą užtikrinti nuolatinį Asmens duomenų tvarkymo sistemų ir paslaugų konfidencialumą, vientisumą, prieinamumą ir atsparumą;</w:t>
      </w:r>
    </w:p>
    <w:p w14:paraId="32CAB233" w14:textId="77777777" w:rsidR="00790FB7" w:rsidRPr="0089282A" w:rsidRDefault="00790FB7" w:rsidP="00ED16DC">
      <w:pPr>
        <w:pStyle w:val="Sraopastraipa"/>
        <w:numPr>
          <w:ilvl w:val="2"/>
          <w:numId w:val="27"/>
        </w:numPr>
        <w:pBdr>
          <w:top w:val="nil"/>
          <w:left w:val="nil"/>
          <w:bottom w:val="nil"/>
          <w:right w:val="nil"/>
          <w:between w:val="nil"/>
        </w:pBdr>
        <w:spacing w:before="60" w:after="120" w:line="264" w:lineRule="auto"/>
        <w:ind w:left="1225" w:hanging="658"/>
        <w:jc w:val="both"/>
        <w:rPr>
          <w:color w:val="000000"/>
          <w:sz w:val="18"/>
          <w:szCs w:val="18"/>
        </w:rPr>
      </w:pPr>
      <w:r w:rsidRPr="0089282A">
        <w:rPr>
          <w:color w:val="000000"/>
          <w:sz w:val="18"/>
          <w:szCs w:val="18"/>
        </w:rPr>
        <w:t>gebėjimą laiku atkurti sąlygas ir galimybes naudotis Asmens duomenimis fizinio ar techninio incidento atveju; ir</w:t>
      </w:r>
    </w:p>
    <w:p w14:paraId="25232944" w14:textId="77777777" w:rsidR="00790FB7" w:rsidRPr="0089282A" w:rsidRDefault="00790FB7" w:rsidP="00ED16DC">
      <w:pPr>
        <w:pStyle w:val="Sraopastraipa"/>
        <w:numPr>
          <w:ilvl w:val="2"/>
          <w:numId w:val="27"/>
        </w:numPr>
        <w:pBdr>
          <w:top w:val="nil"/>
          <w:left w:val="nil"/>
          <w:bottom w:val="nil"/>
          <w:right w:val="nil"/>
          <w:between w:val="nil"/>
        </w:pBdr>
        <w:spacing w:before="60" w:after="120" w:line="264" w:lineRule="auto"/>
        <w:ind w:left="1225" w:hanging="658"/>
        <w:contextualSpacing w:val="0"/>
        <w:jc w:val="both"/>
      </w:pPr>
      <w:r w:rsidRPr="0089282A">
        <w:rPr>
          <w:color w:val="000000"/>
          <w:sz w:val="18"/>
          <w:szCs w:val="18"/>
        </w:rPr>
        <w:t>reguliarų techninių ir organizacinių priemonių, kuriomis užtikrinamas duomenų tvarkymo saugumas, tikrinimo, vertinimo ir veiksmingumo vertinimo procesą.</w:t>
      </w:r>
    </w:p>
    <w:p w14:paraId="50F2EE45" w14:textId="77777777" w:rsidR="00790FB7" w:rsidRPr="0089282A" w:rsidRDefault="00790FB7" w:rsidP="00ED16DC">
      <w:pPr>
        <w:pStyle w:val="Sraopastraipa"/>
        <w:numPr>
          <w:ilvl w:val="0"/>
          <w:numId w:val="28"/>
        </w:numPr>
        <w:pBdr>
          <w:top w:val="nil"/>
          <w:left w:val="nil"/>
          <w:bottom w:val="nil"/>
          <w:right w:val="nil"/>
          <w:between w:val="nil"/>
        </w:pBd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Duomenų tvarkytojas registruos visus Asmens duomenų Tvarkymo veiksmus, atliekamus Duomenų valdytojo vardu. Duomenų tvarkytojas parengia ir nuolat atnaujina savo techninių, organizacinių ir fizinių priemonių aprašymą, kad šis atitiktų Taikomų duomenų apsaugos teisės aktų reikalavimus.</w:t>
      </w:r>
    </w:p>
    <w:p w14:paraId="12AB9B5F" w14:textId="77777777" w:rsidR="00790FB7" w:rsidRPr="0089282A" w:rsidRDefault="00790FB7" w:rsidP="00ED16DC">
      <w:pPr>
        <w:pStyle w:val="Sraopastraipa"/>
        <w:numPr>
          <w:ilvl w:val="0"/>
          <w:numId w:val="28"/>
        </w:numPr>
        <w:pBdr>
          <w:top w:val="nil"/>
          <w:left w:val="nil"/>
          <w:bottom w:val="nil"/>
          <w:right w:val="nil"/>
          <w:between w:val="nil"/>
        </w:pBdr>
        <w:tabs>
          <w:tab w:val="left" w:pos="284"/>
          <w:tab w:val="left" w:pos="426"/>
        </w:tabs>
        <w:spacing w:before="120" w:after="60" w:line="264" w:lineRule="auto"/>
        <w:ind w:left="0" w:firstLine="0"/>
        <w:contextualSpacing w:val="0"/>
        <w:jc w:val="both"/>
        <w:rPr>
          <w:color w:val="000000"/>
          <w:sz w:val="18"/>
          <w:szCs w:val="18"/>
        </w:rPr>
      </w:pPr>
      <w:r w:rsidRPr="0089282A">
        <w:rPr>
          <w:color w:val="000000"/>
          <w:sz w:val="18"/>
          <w:szCs w:val="18"/>
        </w:rPr>
        <w:t xml:space="preserve">Be Duomenų valdytojo išankstinio rašytinio sutikimo Duomenų tvarkytojas įsipareigoja neatskleisti jokiai trečiajai šaliai arba neleisti kitaip jai pasinaudoti pagal šią DTS Tvarkomais Asmens duomenimis, išskyrus Pagalbinius duomenų tvarkytojus, kurie pasitelkiami pagal šią DTS. </w:t>
      </w:r>
    </w:p>
    <w:p w14:paraId="5C7437DE" w14:textId="77777777" w:rsidR="00790FB7" w:rsidRPr="0089282A" w:rsidRDefault="00790FB7" w:rsidP="00ED16DC">
      <w:pPr>
        <w:pStyle w:val="Sraopastraipa"/>
        <w:numPr>
          <w:ilvl w:val="0"/>
          <w:numId w:val="28"/>
        </w:numPr>
        <w:pBdr>
          <w:top w:val="nil"/>
          <w:left w:val="nil"/>
          <w:bottom w:val="nil"/>
          <w:right w:val="nil"/>
          <w:between w:val="nil"/>
        </w:pBd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 xml:space="preserve">Duomenų tvarkytojas privalo užtikrinti, kad su Asmens duomenimis galėtų susipažinti tik tie asmenys, kuriems būtina tiesioginė prieiga prie Asmens duomenų, kad jie galėtų įvykdyti Duomenų tvarkytojo </w:t>
      </w:r>
      <w:r w:rsidRPr="0089282A">
        <w:rPr>
          <w:color w:val="000000"/>
          <w:sz w:val="18"/>
          <w:szCs w:val="18"/>
        </w:rPr>
        <w:lastRenderedPageBreak/>
        <w:t>įsipareigojimus pagal Pagrindinę sutartį. Duomenų tvarkytojas užtikrina, kad visi su Asmens duomenų Tvarkymu susiję asmenys būtų įsipareigoję užtikrinti konfidencialumą arba jiems būtų taikoma atitinkama įstatymais nustatyta konfidencialumo prievolė.</w:t>
      </w:r>
    </w:p>
    <w:p w14:paraId="71902DDE" w14:textId="77777777" w:rsidR="00790FB7" w:rsidRPr="0089282A" w:rsidRDefault="00790FB7" w:rsidP="00ED16DC">
      <w:pPr>
        <w:pStyle w:val="Sraopastraipa"/>
        <w:numPr>
          <w:ilvl w:val="0"/>
          <w:numId w:val="28"/>
        </w:numPr>
        <w:pBdr>
          <w:top w:val="nil"/>
          <w:left w:val="nil"/>
          <w:bottom w:val="nil"/>
          <w:right w:val="nil"/>
          <w:between w:val="nil"/>
        </w:pBdr>
        <w:tabs>
          <w:tab w:val="left" w:pos="426"/>
        </w:tabs>
        <w:spacing w:before="120" w:after="60" w:line="264" w:lineRule="auto"/>
        <w:ind w:left="0" w:firstLine="0"/>
        <w:jc w:val="both"/>
        <w:rPr>
          <w:color w:val="000000"/>
          <w:sz w:val="18"/>
          <w:szCs w:val="18"/>
        </w:rPr>
      </w:pPr>
      <w:r w:rsidRPr="0089282A">
        <w:rPr>
          <w:color w:val="000000"/>
          <w:sz w:val="18"/>
          <w:szCs w:val="18"/>
        </w:rPr>
        <w:t>Šiame skyriuje numatytas Konfidencialumo įsipareigojimas lieka galioti po šios DTS nutraukimo ar galiojimo termino pabaigos.</w:t>
      </w:r>
    </w:p>
    <w:p w14:paraId="433C7EE8" w14:textId="77777777" w:rsidR="00790FB7" w:rsidRPr="0089282A" w:rsidRDefault="00790FB7" w:rsidP="00D84EE4">
      <w:pPr>
        <w:pStyle w:val="Antrat1"/>
        <w:numPr>
          <w:ilvl w:val="0"/>
          <w:numId w:val="29"/>
        </w:numPr>
        <w:spacing w:after="120" w:line="264" w:lineRule="auto"/>
        <w:ind w:left="284" w:hanging="284"/>
        <w:rPr>
          <w:sz w:val="18"/>
          <w:szCs w:val="18"/>
        </w:rPr>
      </w:pPr>
      <w:r w:rsidRPr="0089282A">
        <w:rPr>
          <w:sz w:val="18"/>
          <w:szCs w:val="18"/>
        </w:rPr>
        <w:t>ASMENS DUOMENŲ SAUGUMO PAŽEIDIMAS</w:t>
      </w:r>
    </w:p>
    <w:p w14:paraId="02DD5B6F"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010959F1"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5ECC10E6"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55B127AE"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084C2D09"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6D68582E"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570BD977" w14:textId="77777777" w:rsidR="00790FB7" w:rsidRPr="0089282A" w:rsidRDefault="00790FB7" w:rsidP="00ED16DC">
      <w:pPr>
        <w:pStyle w:val="Sraopastraipa"/>
        <w:numPr>
          <w:ilvl w:val="0"/>
          <w:numId w:val="30"/>
        </w:numPr>
        <w:pBdr>
          <w:top w:val="nil"/>
          <w:left w:val="nil"/>
          <w:bottom w:val="nil"/>
          <w:right w:val="nil"/>
          <w:between w:val="nil"/>
        </w:pBdr>
        <w:tabs>
          <w:tab w:val="left" w:pos="426"/>
        </w:tabs>
        <w:spacing w:before="120" w:after="60" w:line="260" w:lineRule="auto"/>
        <w:jc w:val="both"/>
        <w:rPr>
          <w:vanish/>
          <w:sz w:val="18"/>
          <w:szCs w:val="18"/>
        </w:rPr>
      </w:pPr>
    </w:p>
    <w:p w14:paraId="7CA294B3" w14:textId="77777777" w:rsidR="00790FB7" w:rsidRPr="0089282A" w:rsidRDefault="00790FB7" w:rsidP="00ED16DC">
      <w:pPr>
        <w:pStyle w:val="Sraopastraipa"/>
        <w:numPr>
          <w:ilvl w:val="1"/>
          <w:numId w:val="30"/>
        </w:numPr>
        <w:pBdr>
          <w:top w:val="nil"/>
          <w:left w:val="nil"/>
          <w:bottom w:val="nil"/>
          <w:right w:val="nil"/>
          <w:between w:val="nil"/>
        </w:pBdr>
        <w:tabs>
          <w:tab w:val="left" w:pos="426"/>
        </w:tabs>
        <w:spacing w:before="120" w:after="60" w:line="259" w:lineRule="auto"/>
        <w:ind w:left="0" w:firstLine="0"/>
        <w:contextualSpacing w:val="0"/>
        <w:jc w:val="both"/>
        <w:rPr>
          <w:color w:val="000000"/>
          <w:sz w:val="18"/>
          <w:szCs w:val="18"/>
        </w:rPr>
      </w:pPr>
      <w:r w:rsidRPr="0089282A">
        <w:rPr>
          <w:color w:val="000000"/>
          <w:sz w:val="18"/>
          <w:szCs w:val="18"/>
        </w:rPr>
        <w:t>Asmens duomenų saugumo pažeidimo atveju, atsižvelgiant į Asmens duomenų Tvarkymo pobūdį ir prieinamą informaciją, Duomenų tvarkytojas padeda Duomenų valdytojui užtikrinti Duomenų valdytojo pareigų, numatytų BDAR 33 straipsnyje, vykdymą. Be to, Duomenų tvarkytojas nedelsiant, jei galima – iškart, praneša Duomenų valdytojui apie  Asmens duomenų saugumo pažeidimą, tačiau jokiu būdu ne vėliau kaip per 24 valandas nuo to momento, kai sužinojo apie tai. Pranešime turi būti pateikta bent tokia informacija:</w:t>
      </w:r>
    </w:p>
    <w:p w14:paraId="042F9B81" w14:textId="77777777" w:rsidR="00790FB7" w:rsidRPr="0089282A" w:rsidRDefault="00790FB7" w:rsidP="00ED16DC">
      <w:pPr>
        <w:pStyle w:val="Sraopastraipa"/>
        <w:numPr>
          <w:ilvl w:val="2"/>
          <w:numId w:val="30"/>
        </w:numPr>
        <w:pBdr>
          <w:top w:val="nil"/>
          <w:left w:val="nil"/>
          <w:bottom w:val="nil"/>
          <w:right w:val="nil"/>
          <w:between w:val="nil"/>
        </w:pBdr>
        <w:tabs>
          <w:tab w:val="left" w:pos="1276"/>
        </w:tabs>
        <w:spacing w:before="120" w:after="60" w:line="264" w:lineRule="auto"/>
        <w:ind w:left="1225" w:hanging="658"/>
        <w:jc w:val="both"/>
        <w:rPr>
          <w:color w:val="000000"/>
          <w:sz w:val="18"/>
          <w:szCs w:val="18"/>
        </w:rPr>
      </w:pPr>
      <w:r w:rsidRPr="0089282A">
        <w:rPr>
          <w:color w:val="000000"/>
          <w:sz w:val="18"/>
          <w:szCs w:val="18"/>
        </w:rPr>
        <w:t xml:space="preserve">aprašytas Asmens duomenų saugumo pažeidimo pobūdis, įskaitant, jeigu įmanoma, atitinkamų Duomenų subjektų kategorijas ir apytikslį skaičių, taip pat atitinkamų Asmens duomenų įrašų kategorijas ir apytikslį skaičių; </w:t>
      </w:r>
    </w:p>
    <w:p w14:paraId="316D5CBC" w14:textId="77777777" w:rsidR="00790FB7" w:rsidRPr="0089282A" w:rsidRDefault="00790FB7" w:rsidP="00ED16DC">
      <w:pPr>
        <w:pStyle w:val="Sraopastraipa"/>
        <w:numPr>
          <w:ilvl w:val="2"/>
          <w:numId w:val="30"/>
        </w:numPr>
        <w:pBdr>
          <w:top w:val="nil"/>
          <w:left w:val="nil"/>
          <w:bottom w:val="nil"/>
          <w:right w:val="nil"/>
          <w:between w:val="nil"/>
        </w:pBdr>
        <w:tabs>
          <w:tab w:val="left" w:pos="1276"/>
        </w:tabs>
        <w:spacing w:before="120" w:after="60" w:line="264" w:lineRule="auto"/>
        <w:ind w:left="1225" w:hanging="658"/>
        <w:jc w:val="both"/>
        <w:rPr>
          <w:color w:val="000000"/>
          <w:sz w:val="18"/>
          <w:szCs w:val="18"/>
        </w:rPr>
      </w:pPr>
      <w:r w:rsidRPr="0089282A">
        <w:rPr>
          <w:color w:val="000000"/>
          <w:sz w:val="18"/>
          <w:szCs w:val="18"/>
        </w:rPr>
        <w:t>nurodyta kontaktinio asmens, galinčio suteikti daugiau informacijos, vardas bei pavardė (pavadinimas) ir kontaktiniai duomenys;</w:t>
      </w:r>
    </w:p>
    <w:p w14:paraId="4B8B6CF7" w14:textId="77777777" w:rsidR="00790FB7" w:rsidRPr="0089282A" w:rsidRDefault="00790FB7" w:rsidP="00ED16DC">
      <w:pPr>
        <w:pStyle w:val="Sraopastraipa"/>
        <w:numPr>
          <w:ilvl w:val="2"/>
          <w:numId w:val="30"/>
        </w:numPr>
        <w:pBdr>
          <w:top w:val="nil"/>
          <w:left w:val="nil"/>
          <w:bottom w:val="nil"/>
          <w:right w:val="nil"/>
          <w:between w:val="nil"/>
        </w:pBdr>
        <w:tabs>
          <w:tab w:val="left" w:pos="1276"/>
        </w:tabs>
        <w:spacing w:before="120" w:after="60" w:line="264" w:lineRule="auto"/>
        <w:ind w:left="1225" w:hanging="658"/>
        <w:jc w:val="both"/>
        <w:rPr>
          <w:color w:val="000000"/>
          <w:sz w:val="18"/>
          <w:szCs w:val="18"/>
        </w:rPr>
      </w:pPr>
      <w:r w:rsidRPr="0089282A">
        <w:rPr>
          <w:color w:val="000000"/>
          <w:sz w:val="18"/>
          <w:szCs w:val="18"/>
        </w:rPr>
        <w:t>aprašytos tikėtinos Asmens duomenų saugumo pažeidimo pasekmės;</w:t>
      </w:r>
    </w:p>
    <w:p w14:paraId="3EE02350" w14:textId="77777777" w:rsidR="00790FB7" w:rsidRPr="0089282A" w:rsidRDefault="00790FB7" w:rsidP="00ED16DC">
      <w:pPr>
        <w:pStyle w:val="Sraopastraipa"/>
        <w:numPr>
          <w:ilvl w:val="2"/>
          <w:numId w:val="30"/>
        </w:numPr>
        <w:pBdr>
          <w:top w:val="nil"/>
          <w:left w:val="nil"/>
          <w:bottom w:val="nil"/>
          <w:right w:val="nil"/>
          <w:between w:val="nil"/>
        </w:pBdr>
        <w:tabs>
          <w:tab w:val="left" w:pos="1276"/>
        </w:tabs>
        <w:spacing w:before="120" w:after="60" w:line="264" w:lineRule="auto"/>
        <w:ind w:left="1225" w:hanging="658"/>
        <w:contextualSpacing w:val="0"/>
        <w:jc w:val="both"/>
      </w:pPr>
      <w:r w:rsidRPr="0089282A">
        <w:rPr>
          <w:color w:val="000000"/>
          <w:sz w:val="18"/>
          <w:szCs w:val="18"/>
        </w:rPr>
        <w:t>aprašytos priemonės, kurių ėmėsi arba pasiūlė imtis Duomenų tvarkytojas, kad būtų pašalintas Asmens duomenų saugumo pažeidimas, įskaitant, kai tinkama, priemones galimoms neigiamoms jo pasekmėms sumažinti.</w:t>
      </w:r>
    </w:p>
    <w:p w14:paraId="37B776E6" w14:textId="77777777" w:rsidR="00790FB7" w:rsidRPr="0089282A" w:rsidRDefault="00790FB7" w:rsidP="00D84EE4">
      <w:pPr>
        <w:pStyle w:val="Sraassunumeriais"/>
        <w:tabs>
          <w:tab w:val="clear" w:pos="360"/>
          <w:tab w:val="num" w:pos="284"/>
        </w:tabs>
        <w:spacing w:before="240" w:after="120"/>
        <w:ind w:left="357" w:hanging="357"/>
        <w:rPr>
          <w:b/>
          <w:sz w:val="18"/>
          <w:szCs w:val="18"/>
        </w:rPr>
      </w:pPr>
      <w:r w:rsidRPr="0089282A">
        <w:rPr>
          <w:b/>
          <w:sz w:val="18"/>
          <w:szCs w:val="18"/>
        </w:rPr>
        <w:t>ASMENS DUOMENŲ TVARKYMO TERMINAS IR DTS GALIOJIMO TRUKMĖ</w:t>
      </w:r>
    </w:p>
    <w:p w14:paraId="1459304C"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3C9E85D0"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28804ADD"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5CC4D301"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05DFBB96"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732C2462"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7F7CBAF5"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6F1D56D7" w14:textId="77777777" w:rsidR="00790FB7" w:rsidRPr="0089282A" w:rsidRDefault="00790FB7" w:rsidP="00ED16DC">
      <w:pPr>
        <w:pStyle w:val="Sraopastraipa"/>
        <w:numPr>
          <w:ilvl w:val="0"/>
          <w:numId w:val="31"/>
        </w:numPr>
        <w:pBdr>
          <w:top w:val="nil"/>
          <w:left w:val="nil"/>
          <w:bottom w:val="nil"/>
          <w:right w:val="nil"/>
          <w:between w:val="nil"/>
        </w:pBdr>
        <w:spacing w:before="120" w:after="60" w:line="264" w:lineRule="auto"/>
        <w:jc w:val="both"/>
        <w:rPr>
          <w:vanish/>
          <w:sz w:val="18"/>
          <w:szCs w:val="18"/>
        </w:rPr>
      </w:pPr>
    </w:p>
    <w:p w14:paraId="53997076" w14:textId="77777777" w:rsidR="00790FB7" w:rsidRPr="0089282A" w:rsidRDefault="00790FB7" w:rsidP="00ED16DC">
      <w:pPr>
        <w:pStyle w:val="Sraopastraipa"/>
        <w:numPr>
          <w:ilvl w:val="1"/>
          <w:numId w:val="31"/>
        </w:numPr>
        <w:pBdr>
          <w:top w:val="nil"/>
          <w:left w:val="nil"/>
          <w:bottom w:val="nil"/>
          <w:right w:val="nil"/>
          <w:between w:val="nil"/>
        </w:pBdr>
        <w:tabs>
          <w:tab w:val="left" w:pos="426"/>
        </w:tabs>
        <w:spacing w:before="120" w:after="60" w:line="264" w:lineRule="auto"/>
        <w:ind w:left="0" w:firstLine="0"/>
        <w:contextualSpacing w:val="0"/>
        <w:jc w:val="both"/>
        <w:rPr>
          <w:color w:val="000000"/>
          <w:sz w:val="18"/>
          <w:szCs w:val="18"/>
        </w:rPr>
      </w:pPr>
      <w:r w:rsidRPr="0089282A">
        <w:rPr>
          <w:color w:val="000000"/>
          <w:sz w:val="18"/>
          <w:szCs w:val="18"/>
        </w:rPr>
        <w:t>Ši DTS galioja ir jos nuostatos yra taikomos tol, kol galioja Pagrindinė sutartis. Asmens duomenis, nurodytus šioje DTS ir jos prieduose, Duomenų valdytojo vardu Duomenų tvarkytojas tvarko tik šios DTS galiojimo laikotarpiu Duomenų tvarkytojas. Tuo atveju, jeigu Taikomi duomenų apsaugos teisės aktai įpareigoja Duomenų tvarkytoją Asmens duomenis saugoti ilgiau nei galioja DTS, Duomenų tvarkytojas privalo užtikrinti Asmens duomenų išsaugojimą pagal tokių teisės aktų reikalavimus.</w:t>
      </w:r>
    </w:p>
    <w:p w14:paraId="407C5089" w14:textId="77777777" w:rsidR="00790FB7" w:rsidRPr="0089282A" w:rsidRDefault="00790FB7" w:rsidP="00D84EE4">
      <w:pPr>
        <w:pStyle w:val="Antrat1"/>
        <w:numPr>
          <w:ilvl w:val="0"/>
          <w:numId w:val="32"/>
        </w:numPr>
        <w:spacing w:after="120" w:line="264" w:lineRule="auto"/>
        <w:ind w:left="284" w:hanging="284"/>
      </w:pPr>
      <w:bookmarkStart w:id="14" w:name="_Ref25763683"/>
      <w:r w:rsidRPr="0089282A">
        <w:rPr>
          <w:sz w:val="18"/>
          <w:szCs w:val="18"/>
        </w:rPr>
        <w:t>TAIKOMA TEISĖ</w:t>
      </w:r>
      <w:bookmarkEnd w:id="14"/>
    </w:p>
    <w:p w14:paraId="7C2A604C" w14:textId="77777777" w:rsidR="00790FB7" w:rsidRPr="0089282A" w:rsidRDefault="00790FB7" w:rsidP="00ED16DC">
      <w:pPr>
        <w:pStyle w:val="Sraopastraipa"/>
        <w:numPr>
          <w:ilvl w:val="0"/>
          <w:numId w:val="33"/>
        </w:numPr>
        <w:tabs>
          <w:tab w:val="left" w:pos="426"/>
        </w:tabs>
        <w:ind w:left="0" w:firstLine="0"/>
        <w:rPr>
          <w:sz w:val="18"/>
          <w:szCs w:val="18"/>
        </w:rPr>
      </w:pPr>
      <w:r w:rsidRPr="0089282A">
        <w:rPr>
          <w:sz w:val="18"/>
          <w:szCs w:val="18"/>
        </w:rPr>
        <w:t>Ši DTS yra sudaryta ir aiškinama vadovaujantis Lietuvos Respublikos teritorijoje galiojančiais įstatymais, išskyrus kolizinės teisės principus, kuomet priešingu atveju gali būti taikomos kitos teisės normos.</w:t>
      </w:r>
    </w:p>
    <w:p w14:paraId="00BD3D39" w14:textId="77777777" w:rsidR="00790FB7" w:rsidRPr="0089282A" w:rsidRDefault="00790FB7" w:rsidP="00D84EE4">
      <w:pPr>
        <w:pStyle w:val="Antrat1"/>
        <w:numPr>
          <w:ilvl w:val="0"/>
          <w:numId w:val="34"/>
        </w:numPr>
        <w:tabs>
          <w:tab w:val="left" w:pos="426"/>
        </w:tabs>
        <w:spacing w:after="120" w:line="264" w:lineRule="auto"/>
        <w:ind w:hanging="2880"/>
        <w:rPr>
          <w:sz w:val="18"/>
          <w:szCs w:val="18"/>
        </w:rPr>
      </w:pPr>
      <w:r w:rsidRPr="0089282A">
        <w:rPr>
          <w:sz w:val="18"/>
          <w:szCs w:val="18"/>
        </w:rPr>
        <w:t>NUTRAUKIMO PASEKMĖS</w:t>
      </w:r>
    </w:p>
    <w:p w14:paraId="76E25FB0"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657DD4AE"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2754F240"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00DE4F54"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6B960754"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75A41C19"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33D6D6C1"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53F984B3"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2664B805"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00F46E5D" w14:textId="77777777" w:rsidR="00790FB7" w:rsidRPr="0089282A" w:rsidRDefault="00790FB7" w:rsidP="00ED16DC">
      <w:pPr>
        <w:pStyle w:val="Sraopastraipa"/>
        <w:numPr>
          <w:ilvl w:val="0"/>
          <w:numId w:val="35"/>
        </w:numPr>
        <w:pBdr>
          <w:top w:val="nil"/>
          <w:left w:val="nil"/>
          <w:bottom w:val="nil"/>
          <w:right w:val="nil"/>
          <w:between w:val="nil"/>
        </w:pBdr>
        <w:spacing w:before="120" w:after="60" w:line="264" w:lineRule="auto"/>
        <w:jc w:val="both"/>
        <w:rPr>
          <w:vanish/>
          <w:sz w:val="18"/>
          <w:szCs w:val="18"/>
        </w:rPr>
      </w:pPr>
    </w:p>
    <w:p w14:paraId="3C3A9165" w14:textId="77777777" w:rsidR="00790FB7" w:rsidRPr="0089282A" w:rsidRDefault="00790FB7" w:rsidP="00ED16DC">
      <w:pPr>
        <w:pStyle w:val="Sraopastraipa"/>
        <w:numPr>
          <w:ilvl w:val="1"/>
          <w:numId w:val="35"/>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 xml:space="preserve">Nutraukus šią DTS ar pasibaigus jos galiojimo terminui, Duomenų tvarkytojas nutraukia savo duomenų tvarkymo veiklą ir – Duomenų valdytojo pageidavimu – arba ištrina visus asmens duomenis, arba grąžina juos Duomenų valdytojui, taip pat ištrina turimas jų kopijas, išskyrus atvejus, kai Asmens duomenis privaloma saugoti pagal Taikomų duomenų apsaugos teisės aktų reikalavimus. Duomenų tvarkytojas užtikrina, kad tokius veiksmus atliktų ir Pagalbinis duomenų tvarkytojas. </w:t>
      </w:r>
    </w:p>
    <w:p w14:paraId="2DE89E98" w14:textId="77777777" w:rsidR="00790FB7" w:rsidRPr="0089282A" w:rsidRDefault="00790FB7" w:rsidP="00ED16DC">
      <w:pPr>
        <w:pStyle w:val="Sraopastraipa"/>
        <w:numPr>
          <w:ilvl w:val="0"/>
          <w:numId w:val="36"/>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 xml:space="preserve">Duomenų valdytojo prašymu Duomenų tvarkytojas pateikia rašytinį pranešimą apie priemones, kurių ėmėsi Asmens duomenų atžvilgiu, užbaigęs jų Tvarkymą.  </w:t>
      </w:r>
    </w:p>
    <w:p w14:paraId="5018F66C" w14:textId="77777777" w:rsidR="00790FB7" w:rsidRPr="0089282A" w:rsidRDefault="00790FB7" w:rsidP="00D84EE4">
      <w:pPr>
        <w:pStyle w:val="Antrat1"/>
        <w:numPr>
          <w:ilvl w:val="0"/>
          <w:numId w:val="37"/>
        </w:numPr>
        <w:spacing w:after="120" w:line="264" w:lineRule="auto"/>
        <w:ind w:left="425" w:hanging="425"/>
        <w:rPr>
          <w:sz w:val="18"/>
          <w:szCs w:val="18"/>
        </w:rPr>
      </w:pPr>
      <w:r w:rsidRPr="0089282A">
        <w:rPr>
          <w:sz w:val="18"/>
          <w:szCs w:val="18"/>
        </w:rPr>
        <w:t>ATLYGIS</w:t>
      </w:r>
    </w:p>
    <w:p w14:paraId="68B278D4"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21D256ED"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1D5D89E2"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287F5707"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383A7CAA"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36CD466C"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7C136DB4"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106495BE"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7DD15D88"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63FE1D7F"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26BE6AFA" w14:textId="77777777" w:rsidR="00790FB7" w:rsidRPr="0089282A" w:rsidRDefault="00790FB7" w:rsidP="00ED16DC">
      <w:pPr>
        <w:pStyle w:val="Sraopastraipa"/>
        <w:numPr>
          <w:ilvl w:val="0"/>
          <w:numId w:val="38"/>
        </w:numPr>
        <w:pBdr>
          <w:top w:val="nil"/>
          <w:left w:val="nil"/>
          <w:bottom w:val="nil"/>
          <w:right w:val="nil"/>
          <w:between w:val="nil"/>
        </w:pBdr>
        <w:spacing w:before="120" w:after="60" w:line="264" w:lineRule="auto"/>
        <w:jc w:val="both"/>
        <w:rPr>
          <w:vanish/>
          <w:sz w:val="18"/>
          <w:szCs w:val="18"/>
        </w:rPr>
      </w:pPr>
    </w:p>
    <w:p w14:paraId="721ACA7D" w14:textId="515AA4D3" w:rsidR="00790FB7" w:rsidRPr="0089282A" w:rsidRDefault="00790FB7" w:rsidP="00ED16DC">
      <w:pPr>
        <w:pStyle w:val="Sraopastraipa"/>
        <w:numPr>
          <w:ilvl w:val="1"/>
          <w:numId w:val="38"/>
        </w:numPr>
        <w:pBdr>
          <w:top w:val="nil"/>
          <w:left w:val="nil"/>
          <w:bottom w:val="nil"/>
          <w:right w:val="nil"/>
          <w:between w:val="nil"/>
        </w:pBdr>
        <w:tabs>
          <w:tab w:val="left" w:pos="567"/>
        </w:tabs>
        <w:spacing w:before="120" w:after="60" w:line="264" w:lineRule="auto"/>
        <w:ind w:left="0" w:firstLine="0"/>
        <w:jc w:val="both"/>
        <w:rPr>
          <w:color w:val="000000"/>
          <w:sz w:val="18"/>
          <w:szCs w:val="18"/>
        </w:rPr>
      </w:pPr>
      <w:r w:rsidRPr="0089282A">
        <w:rPr>
          <w:color w:val="000000"/>
          <w:sz w:val="18"/>
          <w:szCs w:val="18"/>
        </w:rPr>
        <w:t>Duomenų tvarkytojui atlygis už įsipareigojimų pagal šią DTS vykdymą atskirai nemokamas, o yra atlyginama už paslaugų, numatytų Pagrindinėje sutartyje, teikimą</w:t>
      </w:r>
      <w:r w:rsidRPr="0089282A" w:rsidDel="00611631">
        <w:rPr>
          <w:color w:val="000000"/>
          <w:sz w:val="18"/>
          <w:szCs w:val="18"/>
        </w:rPr>
        <w:t xml:space="preserve"> </w:t>
      </w:r>
      <w:r w:rsidRPr="0089282A">
        <w:rPr>
          <w:color w:val="000000"/>
          <w:sz w:val="18"/>
          <w:szCs w:val="18"/>
        </w:rPr>
        <w:t xml:space="preserve">pagal įkainius, pateiktus Pagrindinės sutarties Priede Nr. 4. </w:t>
      </w:r>
    </w:p>
    <w:p w14:paraId="1D721782" w14:textId="135607CD" w:rsidR="00B914B0" w:rsidRPr="0089282A" w:rsidRDefault="00B914B0" w:rsidP="00B914B0">
      <w:pPr>
        <w:pBdr>
          <w:top w:val="nil"/>
          <w:left w:val="nil"/>
          <w:bottom w:val="nil"/>
          <w:right w:val="nil"/>
          <w:between w:val="nil"/>
        </w:pBdr>
        <w:tabs>
          <w:tab w:val="left" w:pos="567"/>
        </w:tabs>
        <w:spacing w:before="120" w:after="60" w:line="264" w:lineRule="auto"/>
        <w:jc w:val="both"/>
        <w:rPr>
          <w:color w:val="000000"/>
          <w:sz w:val="18"/>
          <w:szCs w:val="18"/>
        </w:rPr>
      </w:pPr>
    </w:p>
    <w:p w14:paraId="66760E2D" w14:textId="77777777" w:rsidR="00502BAF" w:rsidRPr="0089282A" w:rsidRDefault="00502BAF" w:rsidP="00014C55">
      <w:pPr>
        <w:pBdr>
          <w:top w:val="nil"/>
          <w:left w:val="nil"/>
          <w:bottom w:val="nil"/>
          <w:right w:val="nil"/>
          <w:between w:val="nil"/>
        </w:pBdr>
        <w:tabs>
          <w:tab w:val="left" w:pos="567"/>
        </w:tabs>
        <w:spacing w:before="120" w:after="60" w:line="264" w:lineRule="auto"/>
        <w:jc w:val="both"/>
        <w:rPr>
          <w:color w:val="000000"/>
          <w:sz w:val="18"/>
          <w:szCs w:val="18"/>
        </w:rPr>
      </w:pPr>
    </w:p>
    <w:p w14:paraId="08D71D2B"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3F86A28F"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2B171AAC"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30670058"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7A84EADC"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5832F148"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355F3EA2"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21F2A0C6"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740E9030"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6DBE6D7B"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3D7B0530" w14:textId="77777777" w:rsidR="00790FB7" w:rsidRPr="0089282A" w:rsidRDefault="00790FB7" w:rsidP="00ED16DC">
      <w:pPr>
        <w:pStyle w:val="Sraopastraipa"/>
        <w:numPr>
          <w:ilvl w:val="0"/>
          <w:numId w:val="39"/>
        </w:numPr>
        <w:pBdr>
          <w:top w:val="nil"/>
          <w:left w:val="nil"/>
          <w:bottom w:val="nil"/>
          <w:right w:val="nil"/>
          <w:between w:val="nil"/>
        </w:pBdr>
        <w:spacing w:before="120" w:after="60" w:line="264" w:lineRule="auto"/>
        <w:jc w:val="both"/>
        <w:rPr>
          <w:vanish/>
          <w:sz w:val="18"/>
          <w:szCs w:val="18"/>
        </w:rPr>
      </w:pPr>
    </w:p>
    <w:p w14:paraId="3382E5DE" w14:textId="77777777" w:rsidR="00790FB7" w:rsidRPr="0089282A" w:rsidRDefault="00790FB7" w:rsidP="00ED16DC">
      <w:pPr>
        <w:pStyle w:val="Sraopastraipa"/>
        <w:numPr>
          <w:ilvl w:val="1"/>
          <w:numId w:val="39"/>
        </w:numPr>
        <w:pBdr>
          <w:top w:val="nil"/>
          <w:left w:val="nil"/>
          <w:bottom w:val="nil"/>
          <w:right w:val="nil"/>
          <w:between w:val="nil"/>
        </w:pBdr>
        <w:spacing w:before="120" w:after="60" w:line="264" w:lineRule="auto"/>
        <w:jc w:val="both"/>
        <w:rPr>
          <w:vanish/>
          <w:sz w:val="18"/>
          <w:szCs w:val="18"/>
        </w:rPr>
      </w:pPr>
    </w:p>
    <w:p w14:paraId="3FB950E9" w14:textId="77777777" w:rsidR="00790FB7" w:rsidRPr="0089282A" w:rsidRDefault="00790FB7" w:rsidP="00D84EE4">
      <w:pPr>
        <w:pStyle w:val="Sraopastraipa"/>
        <w:numPr>
          <w:ilvl w:val="0"/>
          <w:numId w:val="40"/>
        </w:numPr>
        <w:pBdr>
          <w:top w:val="nil"/>
          <w:left w:val="nil"/>
          <w:bottom w:val="nil"/>
          <w:right w:val="nil"/>
          <w:between w:val="nil"/>
        </w:pBdr>
        <w:tabs>
          <w:tab w:val="left" w:pos="426"/>
        </w:tabs>
        <w:spacing w:before="240" w:after="120" w:line="264" w:lineRule="auto"/>
        <w:ind w:left="0" w:firstLine="0"/>
        <w:contextualSpacing w:val="0"/>
        <w:jc w:val="both"/>
        <w:rPr>
          <w:b/>
          <w:sz w:val="18"/>
          <w:szCs w:val="18"/>
        </w:rPr>
      </w:pPr>
      <w:r w:rsidRPr="0089282A">
        <w:rPr>
          <w:b/>
          <w:sz w:val="18"/>
          <w:szCs w:val="18"/>
        </w:rPr>
        <w:t>PASIKEITIMAI</w:t>
      </w:r>
    </w:p>
    <w:p w14:paraId="4361DDA0"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1C801AF2"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799664E4"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19A97AC3"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15D74F1A"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00025E22"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75E1EEFA"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7799E89A"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667D466B"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6F03550E"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6DE2E049"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33C3476F" w14:textId="77777777" w:rsidR="00790FB7" w:rsidRPr="0089282A" w:rsidRDefault="00790FB7" w:rsidP="00ED16DC">
      <w:pPr>
        <w:pStyle w:val="Sraopastraipa"/>
        <w:numPr>
          <w:ilvl w:val="0"/>
          <w:numId w:val="41"/>
        </w:numPr>
        <w:pBdr>
          <w:top w:val="nil"/>
          <w:left w:val="nil"/>
          <w:bottom w:val="nil"/>
          <w:right w:val="nil"/>
          <w:between w:val="nil"/>
        </w:pBdr>
        <w:spacing w:before="120" w:after="60" w:line="264" w:lineRule="auto"/>
        <w:jc w:val="both"/>
        <w:rPr>
          <w:vanish/>
          <w:sz w:val="18"/>
          <w:szCs w:val="18"/>
        </w:rPr>
      </w:pPr>
    </w:p>
    <w:p w14:paraId="65982AFD" w14:textId="77777777" w:rsidR="00790FB7" w:rsidRPr="0089282A" w:rsidRDefault="00790FB7" w:rsidP="00ED16DC">
      <w:pPr>
        <w:pStyle w:val="Sraopastraipa"/>
        <w:numPr>
          <w:ilvl w:val="1"/>
          <w:numId w:val="41"/>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 xml:space="preserve">Pagrindinėje sutartyje aptarti Pakeitimų valdymo procesai yra taikomi bet kokiems pakeitimams, susijusiems su Duomenų tvarkytojų įsipareigojimais pagal šią DTS. </w:t>
      </w:r>
    </w:p>
    <w:p w14:paraId="19B6188F" w14:textId="77777777" w:rsidR="00790FB7" w:rsidRPr="0089282A" w:rsidRDefault="00790FB7" w:rsidP="00ED16DC">
      <w:pPr>
        <w:pStyle w:val="Sraopastraipa"/>
        <w:numPr>
          <w:ilvl w:val="1"/>
          <w:numId w:val="41"/>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Prašymas dėl pakeitimo gali būti teikiamas ir pakeitimai atliekami dėl šių priežasčių:</w:t>
      </w:r>
    </w:p>
    <w:p w14:paraId="79D8E7F5"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1147A32F"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044BFB40"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71F26A10"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7BDBE145"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3D5DFED7"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5A0651CD"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3F7CFB31"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38BD58D9"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530652B3"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349F7D03"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658BA9B7" w14:textId="77777777" w:rsidR="00790FB7" w:rsidRPr="0089282A" w:rsidRDefault="00790FB7" w:rsidP="00ED16DC">
      <w:pPr>
        <w:pStyle w:val="Sraopastraipa"/>
        <w:numPr>
          <w:ilvl w:val="0"/>
          <w:numId w:val="42"/>
        </w:numPr>
        <w:pBdr>
          <w:top w:val="nil"/>
          <w:left w:val="nil"/>
          <w:bottom w:val="nil"/>
          <w:right w:val="nil"/>
          <w:between w:val="nil"/>
        </w:pBdr>
        <w:spacing w:line="278" w:lineRule="auto"/>
        <w:rPr>
          <w:vanish/>
          <w:sz w:val="18"/>
          <w:szCs w:val="18"/>
        </w:rPr>
      </w:pPr>
    </w:p>
    <w:p w14:paraId="39FAB237" w14:textId="77777777" w:rsidR="00790FB7" w:rsidRPr="0089282A" w:rsidRDefault="00790FB7" w:rsidP="00ED16DC">
      <w:pPr>
        <w:pStyle w:val="Sraopastraipa"/>
        <w:numPr>
          <w:ilvl w:val="1"/>
          <w:numId w:val="42"/>
        </w:numPr>
        <w:pBdr>
          <w:top w:val="nil"/>
          <w:left w:val="nil"/>
          <w:bottom w:val="nil"/>
          <w:right w:val="nil"/>
          <w:between w:val="nil"/>
        </w:pBdr>
        <w:spacing w:line="278" w:lineRule="auto"/>
        <w:rPr>
          <w:vanish/>
          <w:sz w:val="18"/>
          <w:szCs w:val="18"/>
        </w:rPr>
      </w:pPr>
    </w:p>
    <w:p w14:paraId="6193AE90" w14:textId="77777777" w:rsidR="00790FB7" w:rsidRPr="0089282A" w:rsidRDefault="00790FB7" w:rsidP="00ED16DC">
      <w:pPr>
        <w:pStyle w:val="Sraopastraipa"/>
        <w:numPr>
          <w:ilvl w:val="1"/>
          <w:numId w:val="42"/>
        </w:numPr>
        <w:pBdr>
          <w:top w:val="nil"/>
          <w:left w:val="nil"/>
          <w:bottom w:val="nil"/>
          <w:right w:val="nil"/>
          <w:between w:val="nil"/>
        </w:pBdr>
        <w:spacing w:line="278" w:lineRule="auto"/>
        <w:rPr>
          <w:vanish/>
          <w:sz w:val="18"/>
          <w:szCs w:val="18"/>
        </w:rPr>
      </w:pPr>
    </w:p>
    <w:p w14:paraId="799CA832" w14:textId="77777777" w:rsidR="00790FB7" w:rsidRPr="0089282A" w:rsidRDefault="00790FB7" w:rsidP="00ED16DC">
      <w:pPr>
        <w:pStyle w:val="Sraopastraipa"/>
        <w:numPr>
          <w:ilvl w:val="2"/>
          <w:numId w:val="42"/>
        </w:numPr>
        <w:pBdr>
          <w:top w:val="nil"/>
          <w:left w:val="nil"/>
          <w:bottom w:val="nil"/>
          <w:right w:val="nil"/>
          <w:between w:val="nil"/>
        </w:pBdr>
        <w:spacing w:line="278" w:lineRule="auto"/>
        <w:ind w:left="1276" w:hanging="709"/>
        <w:rPr>
          <w:sz w:val="18"/>
          <w:szCs w:val="18"/>
        </w:rPr>
      </w:pPr>
      <w:r w:rsidRPr="0089282A">
        <w:rPr>
          <w:color w:val="000000"/>
          <w:sz w:val="18"/>
          <w:szCs w:val="18"/>
        </w:rPr>
        <w:t>dėl verslo reikalavimų arba Duomenų valdytojo ar Duomenų tvarkytojo prašymu;</w:t>
      </w:r>
    </w:p>
    <w:p w14:paraId="09ED76DC" w14:textId="77777777" w:rsidR="00790FB7" w:rsidRPr="0089282A" w:rsidRDefault="00790FB7" w:rsidP="00ED16DC">
      <w:pPr>
        <w:pStyle w:val="Sraopastraipa"/>
        <w:numPr>
          <w:ilvl w:val="2"/>
          <w:numId w:val="42"/>
        </w:numPr>
        <w:pBdr>
          <w:top w:val="nil"/>
          <w:left w:val="nil"/>
          <w:bottom w:val="nil"/>
          <w:right w:val="nil"/>
          <w:between w:val="nil"/>
        </w:pBdr>
        <w:spacing w:line="278" w:lineRule="auto"/>
        <w:ind w:left="1276" w:hanging="709"/>
        <w:rPr>
          <w:sz w:val="18"/>
          <w:szCs w:val="18"/>
        </w:rPr>
      </w:pPr>
      <w:r w:rsidRPr="0089282A">
        <w:rPr>
          <w:color w:val="000000"/>
          <w:sz w:val="18"/>
          <w:szCs w:val="18"/>
        </w:rPr>
        <w:t>naujų paslaugų tiekimo, produktų teikimo ar projektų įgyvendinimo;</w:t>
      </w:r>
    </w:p>
    <w:p w14:paraId="75F59096" w14:textId="77777777" w:rsidR="00790FB7" w:rsidRPr="0089282A" w:rsidRDefault="00790FB7" w:rsidP="00ED16DC">
      <w:pPr>
        <w:pStyle w:val="Sraopastraipa"/>
        <w:numPr>
          <w:ilvl w:val="2"/>
          <w:numId w:val="42"/>
        </w:numPr>
        <w:pBdr>
          <w:top w:val="nil"/>
          <w:left w:val="nil"/>
          <w:bottom w:val="nil"/>
          <w:right w:val="nil"/>
          <w:between w:val="nil"/>
        </w:pBdr>
        <w:spacing w:line="278" w:lineRule="auto"/>
        <w:ind w:left="1276" w:hanging="709"/>
        <w:rPr>
          <w:sz w:val="18"/>
          <w:szCs w:val="18"/>
        </w:rPr>
      </w:pPr>
      <w:r w:rsidRPr="0089282A">
        <w:rPr>
          <w:color w:val="000000"/>
          <w:sz w:val="18"/>
          <w:szCs w:val="18"/>
        </w:rPr>
        <w:t>techninių problemų išsprendimo ar funkcionalumo gerinimo;</w:t>
      </w:r>
    </w:p>
    <w:p w14:paraId="68B8D34F" w14:textId="77777777" w:rsidR="00790FB7" w:rsidRPr="0089282A" w:rsidRDefault="00790FB7" w:rsidP="00ED16DC">
      <w:pPr>
        <w:pStyle w:val="Sraopastraipa"/>
        <w:numPr>
          <w:ilvl w:val="2"/>
          <w:numId w:val="42"/>
        </w:numPr>
        <w:pBdr>
          <w:top w:val="nil"/>
          <w:left w:val="nil"/>
          <w:bottom w:val="nil"/>
          <w:right w:val="nil"/>
          <w:between w:val="nil"/>
        </w:pBdr>
        <w:spacing w:line="278" w:lineRule="auto"/>
        <w:ind w:left="1276" w:hanging="709"/>
        <w:rPr>
          <w:sz w:val="18"/>
          <w:szCs w:val="18"/>
        </w:rPr>
      </w:pPr>
      <w:r w:rsidRPr="0089282A">
        <w:rPr>
          <w:color w:val="000000"/>
          <w:sz w:val="18"/>
          <w:szCs w:val="18"/>
        </w:rPr>
        <w:t>esamų paslaugų atnaujinimo;</w:t>
      </w:r>
    </w:p>
    <w:p w14:paraId="158F719E" w14:textId="77777777" w:rsidR="00790FB7" w:rsidRPr="0089282A" w:rsidRDefault="00790FB7" w:rsidP="00ED16DC">
      <w:pPr>
        <w:pStyle w:val="Sraopastraipa"/>
        <w:numPr>
          <w:ilvl w:val="2"/>
          <w:numId w:val="42"/>
        </w:numPr>
        <w:pBdr>
          <w:top w:val="nil"/>
          <w:left w:val="nil"/>
          <w:bottom w:val="nil"/>
          <w:right w:val="nil"/>
          <w:between w:val="nil"/>
        </w:pBdr>
        <w:spacing w:line="278" w:lineRule="auto"/>
        <w:ind w:left="1276" w:hanging="709"/>
        <w:rPr>
          <w:sz w:val="18"/>
          <w:szCs w:val="18"/>
        </w:rPr>
      </w:pPr>
      <w:r w:rsidRPr="0089282A">
        <w:rPr>
          <w:color w:val="000000"/>
          <w:sz w:val="18"/>
          <w:szCs w:val="18"/>
        </w:rPr>
        <w:t>teisės aktų pasikeitimų ar reikalavimų, Taikomų duomenų apsaugos teisės aktų pasikeitimų.</w:t>
      </w:r>
    </w:p>
    <w:p w14:paraId="3B066DCD" w14:textId="77777777" w:rsidR="00790FB7" w:rsidRPr="0089282A" w:rsidRDefault="00790FB7" w:rsidP="00D84EE4">
      <w:pPr>
        <w:pStyle w:val="Antrat1"/>
        <w:numPr>
          <w:ilvl w:val="0"/>
          <w:numId w:val="43"/>
        </w:numPr>
        <w:spacing w:after="120" w:line="264" w:lineRule="auto"/>
        <w:ind w:left="425" w:hanging="425"/>
        <w:rPr>
          <w:sz w:val="18"/>
          <w:szCs w:val="18"/>
        </w:rPr>
      </w:pPr>
      <w:r w:rsidRPr="0089282A">
        <w:rPr>
          <w:sz w:val="18"/>
          <w:szCs w:val="18"/>
        </w:rPr>
        <w:t>ATSAKOMYBĖS RIBOJIMAS</w:t>
      </w:r>
    </w:p>
    <w:p w14:paraId="00AF1C2E"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58D8C7DB"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0F7810C7"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0C2856AC"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0291B6B1"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2B1A4C3D"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2AEB92E3"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2A6EC6F6"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76D3A38E"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303676C6"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34774AE5"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5F80F92C"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71E3FFD9" w14:textId="77777777" w:rsidR="00790FB7" w:rsidRPr="0089282A" w:rsidRDefault="00790FB7" w:rsidP="00ED16DC">
      <w:pPr>
        <w:pStyle w:val="Sraopastraipa"/>
        <w:numPr>
          <w:ilvl w:val="0"/>
          <w:numId w:val="44"/>
        </w:numPr>
        <w:pBdr>
          <w:top w:val="nil"/>
          <w:left w:val="nil"/>
          <w:bottom w:val="nil"/>
          <w:right w:val="nil"/>
          <w:between w:val="nil"/>
        </w:pBdr>
        <w:spacing w:before="120" w:after="60" w:line="264" w:lineRule="auto"/>
        <w:jc w:val="both"/>
        <w:rPr>
          <w:strike/>
          <w:vanish/>
          <w:sz w:val="18"/>
          <w:szCs w:val="18"/>
        </w:rPr>
      </w:pPr>
    </w:p>
    <w:p w14:paraId="52DB1321" w14:textId="059F754B" w:rsidR="00790FB7" w:rsidRPr="0089282A" w:rsidRDefault="00790FB7" w:rsidP="00ED16DC">
      <w:pPr>
        <w:pStyle w:val="Sraopastraipa"/>
        <w:numPr>
          <w:ilvl w:val="1"/>
          <w:numId w:val="44"/>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 xml:space="preserve">Jei nėra susitariama kitaip, šalys pagal šios DTS nuostatas yra atsakingos pagal bendrąsias taikomos teisės normas. Tačiau šalys neprisiima atsakomybės už eksploatacinius nuostolius, pelno netekimą, prestižo praradimą, bet kokius kitus netiesioginius nuostolius ir jų padarinių žalą. </w:t>
      </w:r>
    </w:p>
    <w:p w14:paraId="3979B706" w14:textId="77777777" w:rsidR="00790FB7" w:rsidRPr="0089282A" w:rsidRDefault="00790FB7" w:rsidP="00ED16DC">
      <w:pPr>
        <w:pStyle w:val="Sraopastraipa"/>
        <w:numPr>
          <w:ilvl w:val="1"/>
          <w:numId w:val="44"/>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Kiekvienos šalies atsakomybei, kylančiai iš ar susijusiai su šia DTS, taikoma Pagrindinės sutarties nuostatos, reglamentuojančios atsakomybės ribojimą, o bet kokia tokiame Pagrindinės sutarties atsakomybę reglamentuojančiame skyriuje pateikta nuoroda į šalies atsakomybę reiškia tokios šalies atsakomybę tiek pagal Pagrindinę sutartį, tiek pagal DTS.</w:t>
      </w:r>
    </w:p>
    <w:p w14:paraId="0D6F3973" w14:textId="77777777" w:rsidR="00790FB7" w:rsidRPr="0089282A" w:rsidRDefault="00790FB7" w:rsidP="00ED16DC">
      <w:pPr>
        <w:pStyle w:val="Sraopastraipa"/>
        <w:numPr>
          <w:ilvl w:val="1"/>
          <w:numId w:val="44"/>
        </w:numPr>
        <w:pBdr>
          <w:top w:val="nil"/>
          <w:left w:val="nil"/>
          <w:bottom w:val="nil"/>
          <w:right w:val="nil"/>
          <w:between w:val="nil"/>
        </w:pBdr>
        <w:tabs>
          <w:tab w:val="left" w:pos="567"/>
        </w:tabs>
        <w:spacing w:before="120" w:after="60" w:line="264" w:lineRule="auto"/>
        <w:ind w:left="0" w:firstLine="0"/>
        <w:contextualSpacing w:val="0"/>
        <w:jc w:val="both"/>
      </w:pPr>
      <w:r w:rsidRPr="0089282A">
        <w:rPr>
          <w:color w:val="000000"/>
          <w:sz w:val="18"/>
          <w:szCs w:val="18"/>
        </w:rPr>
        <w:t>Nepaisant to, kas nurodyta aukščiau, bendra pagal šią DTS mokėtina kompensacija ir atsakomybė bet kuriuo atveju ribojama paskutinių 3 (trijų) mėnesių atlygio, sumokėto už paslaugas ir šia DTS prisiimtus įsipareigojimus ir atitinkamu metu apskaičiuoto ginčo dalyko atsiradimo momentu, dydžiu. Jei praėjo mažiau kaip 3 (tris) mėnesiai, sumokėtas atlygis yra laikomas vidutinis sumokėtas atlygis, padaugintas iš 3 (trijų) mėnesių.</w:t>
      </w:r>
    </w:p>
    <w:p w14:paraId="7EFBA333" w14:textId="77777777" w:rsidR="00790FB7" w:rsidRPr="0089282A" w:rsidRDefault="00790FB7" w:rsidP="00D84EE4">
      <w:pPr>
        <w:pStyle w:val="Sraopastraipa"/>
        <w:numPr>
          <w:ilvl w:val="0"/>
          <w:numId w:val="45"/>
        </w:numPr>
        <w:pBdr>
          <w:top w:val="nil"/>
          <w:left w:val="nil"/>
          <w:bottom w:val="nil"/>
          <w:right w:val="nil"/>
          <w:between w:val="nil"/>
        </w:pBdr>
        <w:tabs>
          <w:tab w:val="left" w:pos="426"/>
        </w:tabs>
        <w:spacing w:before="240" w:after="120" w:line="264" w:lineRule="auto"/>
        <w:ind w:left="0" w:firstLine="0"/>
        <w:contextualSpacing w:val="0"/>
        <w:jc w:val="both"/>
        <w:rPr>
          <w:b/>
          <w:color w:val="FF0000"/>
          <w:sz w:val="18"/>
          <w:szCs w:val="18"/>
        </w:rPr>
      </w:pPr>
      <w:r w:rsidRPr="0089282A">
        <w:rPr>
          <w:b/>
          <w:sz w:val="18"/>
          <w:szCs w:val="18"/>
        </w:rPr>
        <w:t>KITOS NUOSTATOS</w:t>
      </w:r>
    </w:p>
    <w:p w14:paraId="16B0E519"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1B51B671"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28D0D608"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6EAFC799"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6889187D"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6E7D606E"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5AE940D0"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41685849"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5B0FB180"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04195232"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5A7301B5"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091569C7"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1587B5C9"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1255A63B" w14:textId="77777777" w:rsidR="00790FB7" w:rsidRPr="0089282A" w:rsidRDefault="00790FB7" w:rsidP="00ED16DC">
      <w:pPr>
        <w:pStyle w:val="Sraopastraipa"/>
        <w:numPr>
          <w:ilvl w:val="0"/>
          <w:numId w:val="46"/>
        </w:numPr>
        <w:pBdr>
          <w:top w:val="nil"/>
          <w:left w:val="nil"/>
          <w:bottom w:val="nil"/>
          <w:right w:val="nil"/>
          <w:between w:val="nil"/>
        </w:pBdr>
        <w:spacing w:before="120" w:after="60" w:line="264" w:lineRule="auto"/>
        <w:jc w:val="both"/>
        <w:rPr>
          <w:vanish/>
          <w:sz w:val="18"/>
          <w:szCs w:val="18"/>
        </w:rPr>
      </w:pPr>
    </w:p>
    <w:p w14:paraId="7AD6E079" w14:textId="77777777" w:rsidR="00790FB7" w:rsidRPr="0089282A" w:rsidRDefault="00790FB7" w:rsidP="00ED16DC">
      <w:pPr>
        <w:pStyle w:val="Sraopastraipa"/>
        <w:numPr>
          <w:ilvl w:val="1"/>
          <w:numId w:val="46"/>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 xml:space="preserve">Jei bet kuri šalis vėluoja įgyvendinti ar neįgyvendina kokios nors DTS nuostatos, tai nėra laikoma jos teisės įgyvendinti tą ar bet kurią kitą šios DTS nuostatą atsisakymu, ir jei tokios DTS nuostatos yra įgyvendinamos iš dalies, tai nėra kliūtis tokias nuostatas įgyvendinti i kitais būdais ar vėliau. Teisių atsisakymas yra galiojantis tik tuo atveju, jei jis yra įforminamas raštu ir patvirtinamas teisių atsisakančios šalies parašais. </w:t>
      </w:r>
    </w:p>
    <w:p w14:paraId="206E8742" w14:textId="77777777" w:rsidR="00790FB7" w:rsidRPr="0089282A" w:rsidRDefault="00790FB7" w:rsidP="00ED16DC">
      <w:pPr>
        <w:pStyle w:val="Sraopastraipa"/>
        <w:numPr>
          <w:ilvl w:val="1"/>
          <w:numId w:val="46"/>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Jei kompetentingos jurisdikcijos teismas pripažįsta, kad bet kuri šios DTS nuostata yra negaliojanti, neteisėta ar neįgyvendinama, likusios DTS nuostatos išlieka galioje visa apimtimi ir yra aiškinamos taip, kad geriausiai atitiktų šalių ketinimus vykdant šią DTS.</w:t>
      </w:r>
    </w:p>
    <w:p w14:paraId="4B47A7D9" w14:textId="77777777" w:rsidR="00790FB7" w:rsidRPr="0089282A" w:rsidRDefault="00790FB7" w:rsidP="00ED16DC">
      <w:pPr>
        <w:pStyle w:val="Sraopastraipa"/>
        <w:numPr>
          <w:ilvl w:val="1"/>
          <w:numId w:val="46"/>
        </w:numPr>
        <w:pBdr>
          <w:top w:val="nil"/>
          <w:left w:val="nil"/>
          <w:bottom w:val="nil"/>
          <w:right w:val="nil"/>
          <w:between w:val="nil"/>
        </w:pBdr>
        <w:tabs>
          <w:tab w:val="left" w:pos="567"/>
        </w:tabs>
        <w:spacing w:before="120" w:after="60" w:line="264" w:lineRule="auto"/>
        <w:ind w:left="0" w:firstLine="0"/>
        <w:contextualSpacing w:val="0"/>
        <w:jc w:val="both"/>
        <w:rPr>
          <w:color w:val="000000"/>
          <w:sz w:val="18"/>
          <w:szCs w:val="18"/>
        </w:rPr>
      </w:pPr>
      <w:r w:rsidRPr="0089282A">
        <w:rPr>
          <w:color w:val="000000"/>
          <w:sz w:val="18"/>
          <w:szCs w:val="18"/>
        </w:rPr>
        <w:t>Nepažeidžiant kitų šios DTS nuostatų, visi įsipareigojimai, kurie aiškiai ar pagal savo pobūdį turi galioti ir po šios DTS nutraukimo ar pasibaigimo, tęsiasi toliau ir lieka galioti.</w:t>
      </w:r>
    </w:p>
    <w:p w14:paraId="16FF0481" w14:textId="77777777" w:rsidR="00790FB7" w:rsidRPr="0089282A" w:rsidRDefault="00790FB7" w:rsidP="00ED16DC">
      <w:pPr>
        <w:pStyle w:val="Sraopastraipa"/>
        <w:numPr>
          <w:ilvl w:val="1"/>
          <w:numId w:val="46"/>
        </w:numPr>
        <w:pBdr>
          <w:top w:val="nil"/>
          <w:left w:val="nil"/>
          <w:bottom w:val="nil"/>
          <w:right w:val="nil"/>
          <w:between w:val="nil"/>
        </w:pBdr>
        <w:tabs>
          <w:tab w:val="left" w:pos="567"/>
        </w:tabs>
        <w:spacing w:before="120" w:after="60" w:line="264" w:lineRule="auto"/>
        <w:ind w:left="0" w:firstLine="0"/>
        <w:contextualSpacing w:val="0"/>
        <w:jc w:val="both"/>
      </w:pPr>
      <w:r w:rsidRPr="0089282A">
        <w:rPr>
          <w:color w:val="000000"/>
          <w:sz w:val="18"/>
          <w:szCs w:val="18"/>
        </w:rPr>
        <w:t>Ši DTS gali būti įforminama vienu ar keliais egzemplioriais, kurių kiekvienas yra laikomas originaliu, o visi kartu sudaro vieną dokumentą. Tam, kad Šalys būtų laikomos įsipareigojusios pagal šią DTS, gali būti pasikliaujama faksimiliniu ar skenuotu parašu, pateiktu elektroniniu būdu.</w:t>
      </w:r>
    </w:p>
    <w:p w14:paraId="505C8614" w14:textId="77777777" w:rsidR="00790FB7" w:rsidRPr="0089282A" w:rsidRDefault="00790FB7" w:rsidP="00D84EE4">
      <w:pPr>
        <w:pStyle w:val="Antrat1"/>
        <w:numPr>
          <w:ilvl w:val="0"/>
          <w:numId w:val="47"/>
        </w:numPr>
        <w:tabs>
          <w:tab w:val="left" w:pos="426"/>
        </w:tabs>
        <w:spacing w:after="120" w:line="264" w:lineRule="auto"/>
        <w:ind w:left="0" w:firstLine="0"/>
        <w:rPr>
          <w:sz w:val="18"/>
          <w:szCs w:val="18"/>
        </w:rPr>
      </w:pPr>
      <w:r w:rsidRPr="0089282A">
        <w:rPr>
          <w:sz w:val="18"/>
          <w:szCs w:val="18"/>
        </w:rPr>
        <w:t>PRANEŠIMAI</w:t>
      </w:r>
    </w:p>
    <w:p w14:paraId="08909678"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2DE92DF8"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65955BA8"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2DEA30B2"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0C5AEF63"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179E70D3"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345B098C"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238A10DC"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02B588F7"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09541252"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794F9C2B"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7E272049"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3E0E7932"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4C4C4390"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24C8C155" w14:textId="77777777" w:rsidR="00790FB7" w:rsidRPr="0089282A" w:rsidRDefault="00790FB7" w:rsidP="00ED16DC">
      <w:pPr>
        <w:pStyle w:val="Sraopastraipa"/>
        <w:numPr>
          <w:ilvl w:val="0"/>
          <w:numId w:val="48"/>
        </w:numPr>
        <w:pBdr>
          <w:top w:val="nil"/>
          <w:left w:val="nil"/>
          <w:bottom w:val="nil"/>
          <w:right w:val="nil"/>
          <w:between w:val="nil"/>
        </w:pBdr>
        <w:spacing w:before="120" w:after="60" w:line="264" w:lineRule="auto"/>
        <w:jc w:val="both"/>
        <w:rPr>
          <w:vanish/>
          <w:sz w:val="18"/>
          <w:szCs w:val="18"/>
        </w:rPr>
      </w:pPr>
    </w:p>
    <w:p w14:paraId="44ADA16F" w14:textId="77777777" w:rsidR="00790FB7" w:rsidRPr="0089282A" w:rsidRDefault="00790FB7" w:rsidP="00ED16DC">
      <w:pPr>
        <w:pStyle w:val="Sraopastraipa"/>
        <w:numPr>
          <w:ilvl w:val="1"/>
          <w:numId w:val="48"/>
        </w:numPr>
        <w:pBdr>
          <w:top w:val="nil"/>
          <w:left w:val="nil"/>
          <w:bottom w:val="nil"/>
          <w:right w:val="nil"/>
          <w:between w:val="nil"/>
        </w:pBdr>
        <w:tabs>
          <w:tab w:val="left" w:pos="567"/>
        </w:tabs>
        <w:spacing w:before="120" w:after="60" w:line="264" w:lineRule="auto"/>
        <w:ind w:left="0" w:firstLine="0"/>
        <w:jc w:val="both"/>
        <w:rPr>
          <w:color w:val="000000"/>
          <w:sz w:val="18"/>
          <w:szCs w:val="18"/>
        </w:rPr>
      </w:pPr>
      <w:r w:rsidRPr="0089282A">
        <w:rPr>
          <w:color w:val="000000"/>
          <w:sz w:val="18"/>
          <w:szCs w:val="18"/>
        </w:rPr>
        <w:t xml:space="preserve">Visi vienos šalies pranešimai, prašymai, pretenzijos, reikalavimai ir kita informacija pagal šią DTS turi būti teikiami kitai šaliai raštu lietuvių kalba. </w:t>
      </w:r>
    </w:p>
    <w:p w14:paraId="7CDE2D58" w14:textId="77777777" w:rsidR="00B914B0" w:rsidRPr="0089282A" w:rsidRDefault="00B914B0">
      <w:pPr>
        <w:rPr>
          <w:b/>
          <w:sz w:val="18"/>
          <w:szCs w:val="18"/>
        </w:rPr>
      </w:pPr>
      <w:r w:rsidRPr="0089282A">
        <w:rPr>
          <w:sz w:val="18"/>
          <w:szCs w:val="18"/>
        </w:rPr>
        <w:br w:type="page"/>
      </w:r>
    </w:p>
    <w:p w14:paraId="54170B12" w14:textId="0279271D" w:rsidR="00790FB7" w:rsidRPr="0089282A" w:rsidRDefault="00790FB7" w:rsidP="00D84EE4">
      <w:pPr>
        <w:pStyle w:val="Antrat1"/>
        <w:numPr>
          <w:ilvl w:val="0"/>
          <w:numId w:val="49"/>
        </w:numPr>
        <w:spacing w:after="120" w:line="264" w:lineRule="auto"/>
        <w:ind w:left="425" w:hanging="425"/>
        <w:rPr>
          <w:sz w:val="18"/>
          <w:szCs w:val="18"/>
        </w:rPr>
      </w:pPr>
      <w:r w:rsidRPr="0089282A">
        <w:rPr>
          <w:sz w:val="18"/>
          <w:szCs w:val="18"/>
        </w:rPr>
        <w:lastRenderedPageBreak/>
        <w:t>GINČŲ SPRENDIMAS</w:t>
      </w:r>
    </w:p>
    <w:p w14:paraId="13109306"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7DE50CB7"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5725C9E1"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5FBEB140"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31A2CF66"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4DFB4C27"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3CA554AD"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2DAE48E4"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122F16B7"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338733B0"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64D6AC2B"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1A97E788"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509A1430"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42054FBA"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60D067B0"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3626B1F7" w14:textId="77777777" w:rsidR="00790FB7" w:rsidRPr="0089282A" w:rsidRDefault="00790FB7" w:rsidP="00ED16DC">
      <w:pPr>
        <w:pStyle w:val="Sraopastraipa"/>
        <w:keepNext/>
        <w:numPr>
          <w:ilvl w:val="0"/>
          <w:numId w:val="50"/>
        </w:numPr>
        <w:spacing w:before="120" w:after="60" w:line="264" w:lineRule="auto"/>
        <w:contextualSpacing w:val="0"/>
        <w:jc w:val="both"/>
        <w:outlineLvl w:val="1"/>
        <w:rPr>
          <w:i/>
          <w:vanish/>
          <w:sz w:val="18"/>
          <w:szCs w:val="18"/>
        </w:rPr>
      </w:pPr>
    </w:p>
    <w:p w14:paraId="05862135" w14:textId="77777777" w:rsidR="00790FB7" w:rsidRPr="0089282A" w:rsidRDefault="00790FB7" w:rsidP="00ED16DC">
      <w:pPr>
        <w:pStyle w:val="Antrat2"/>
        <w:numPr>
          <w:ilvl w:val="1"/>
          <w:numId w:val="50"/>
        </w:numPr>
        <w:tabs>
          <w:tab w:val="left" w:pos="567"/>
        </w:tabs>
        <w:spacing w:before="120" w:line="264" w:lineRule="auto"/>
        <w:ind w:left="0" w:firstLine="0"/>
        <w:jc w:val="both"/>
        <w:rPr>
          <w:b w:val="0"/>
          <w:i w:val="0"/>
          <w:sz w:val="18"/>
          <w:szCs w:val="18"/>
        </w:rPr>
      </w:pPr>
      <w:r w:rsidRPr="0089282A">
        <w:rPr>
          <w:b w:val="0"/>
          <w:i w:val="0"/>
          <w:sz w:val="18"/>
          <w:szCs w:val="18"/>
        </w:rPr>
        <w:t>Šalys susitaria, kad vienintelė ir išimtinė jurisdikcija nagrinėti visus iš šios DTS kylančius ginčus priklauso Lietuvos Respublikos institucijoms. Kiekviena šalis neatšaukiamai atsisako bet kokios teisės reikšti prieštaravimus dabar ar vėliau dėl ginčų nagrinėjimo tokiose institucijose, įskaitant bet kokią pretenziją dėl to, kad toks ginčas buvo pateiktas nagrinėti netinkamai ar nepriimtinai institucijai.</w:t>
      </w:r>
    </w:p>
    <w:p w14:paraId="05B4A4E1" w14:textId="77777777" w:rsidR="00790FB7" w:rsidRPr="0089282A" w:rsidRDefault="00790FB7" w:rsidP="00D84EE4">
      <w:pPr>
        <w:pStyle w:val="Antrat1"/>
        <w:numPr>
          <w:ilvl w:val="0"/>
          <w:numId w:val="51"/>
        </w:numPr>
        <w:spacing w:after="120" w:line="264" w:lineRule="auto"/>
        <w:ind w:left="425" w:hanging="425"/>
        <w:rPr>
          <w:sz w:val="18"/>
          <w:szCs w:val="18"/>
        </w:rPr>
      </w:pPr>
      <w:r w:rsidRPr="0089282A">
        <w:rPr>
          <w:sz w:val="18"/>
          <w:szCs w:val="18"/>
        </w:rPr>
        <w:t>PARAŠAI</w:t>
      </w:r>
      <w:r w:rsidRPr="0089282A">
        <w:rPr>
          <w:b w:val="0"/>
          <w:sz w:val="18"/>
          <w:szCs w:val="18"/>
        </w:rPr>
        <w:t xml:space="preserve"> </w:t>
      </w:r>
    </w:p>
    <w:tbl>
      <w:tblPr>
        <w:tblW w:w="9288" w:type="dxa"/>
        <w:tblLayout w:type="fixed"/>
        <w:tblLook w:val="0000" w:firstRow="0" w:lastRow="0" w:firstColumn="0" w:lastColumn="0" w:noHBand="0" w:noVBand="0"/>
      </w:tblPr>
      <w:tblGrid>
        <w:gridCol w:w="4788"/>
        <w:gridCol w:w="4500"/>
      </w:tblGrid>
      <w:tr w:rsidR="0093796F" w:rsidRPr="0089282A" w14:paraId="2C3FECFA" w14:textId="77777777" w:rsidTr="00921882">
        <w:tc>
          <w:tcPr>
            <w:tcW w:w="4788" w:type="dxa"/>
          </w:tcPr>
          <w:p w14:paraId="52F76D3F" w14:textId="77777777" w:rsidR="0093796F" w:rsidRPr="0089282A" w:rsidRDefault="0093796F" w:rsidP="00921882">
            <w:pPr>
              <w:rPr>
                <w:rFonts w:cs="Tahoma"/>
                <w:bCs/>
                <w:iCs/>
              </w:rPr>
            </w:pPr>
            <w:r w:rsidRPr="0089282A">
              <w:rPr>
                <w:rFonts w:cs="Tahoma"/>
                <w:b/>
                <w:iCs/>
              </w:rPr>
              <w:t>VYKDYTOJAS:</w:t>
            </w:r>
          </w:p>
          <w:p w14:paraId="7926EA77" w14:textId="77777777" w:rsidR="0093796F" w:rsidRPr="0089282A" w:rsidRDefault="0093796F" w:rsidP="00921882">
            <w:pPr>
              <w:jc w:val="center"/>
              <w:rPr>
                <w:rFonts w:cs="Tahoma"/>
                <w:bCs/>
                <w:iCs/>
              </w:rPr>
            </w:pPr>
          </w:p>
          <w:p w14:paraId="64FDDC9A" w14:textId="77777777" w:rsidR="0093796F" w:rsidRPr="0089282A" w:rsidRDefault="0093796F" w:rsidP="00921882">
            <w:pPr>
              <w:pStyle w:val="Antrats"/>
              <w:jc w:val="center"/>
              <w:rPr>
                <w:rFonts w:cs="Tahoma"/>
                <w:bCs/>
                <w:iCs/>
              </w:rPr>
            </w:pPr>
            <w:r w:rsidRPr="0089282A">
              <w:rPr>
                <w:rFonts w:cs="Tahoma"/>
                <w:bCs/>
                <w:iCs/>
              </w:rPr>
              <w:t>___________________________________</w:t>
            </w:r>
          </w:p>
          <w:p w14:paraId="7A04E612" w14:textId="77777777" w:rsidR="0093796F" w:rsidRPr="0089282A" w:rsidRDefault="0093796F" w:rsidP="00852BBB">
            <w:pPr>
              <w:pStyle w:val="Antrats"/>
            </w:pPr>
            <w:r w:rsidRPr="0089282A">
              <w:t>Aptarnavimo skyriaus vadovas</w:t>
            </w:r>
          </w:p>
          <w:p w14:paraId="28FB307C" w14:textId="77777777" w:rsidR="0093796F" w:rsidRPr="0089282A" w:rsidRDefault="0093796F" w:rsidP="00852BBB">
            <w:pPr>
              <w:pStyle w:val="Antrats"/>
              <w:rPr>
                <w:rFonts w:cs="Tahoma"/>
                <w:bCs/>
                <w:iCs/>
              </w:rPr>
            </w:pPr>
            <w:r w:rsidRPr="0089282A">
              <w:rPr>
                <w:rFonts w:cs="Tahoma"/>
                <w:bCs/>
                <w:iCs/>
              </w:rPr>
              <w:t>Tomaš Jankovski</w:t>
            </w:r>
          </w:p>
          <w:p w14:paraId="0BFEA586" w14:textId="77777777" w:rsidR="0093796F" w:rsidRPr="0089282A" w:rsidRDefault="0093796F" w:rsidP="00921882">
            <w:pPr>
              <w:pStyle w:val="Antrats"/>
              <w:rPr>
                <w:rFonts w:cs="Tahoma"/>
                <w:bCs/>
                <w:iCs/>
              </w:rPr>
            </w:pPr>
          </w:p>
        </w:tc>
        <w:tc>
          <w:tcPr>
            <w:tcW w:w="4500" w:type="dxa"/>
          </w:tcPr>
          <w:p w14:paraId="4320C718" w14:textId="77777777" w:rsidR="0093796F" w:rsidRPr="0089282A" w:rsidRDefault="0093796F" w:rsidP="00921882">
            <w:pPr>
              <w:rPr>
                <w:rFonts w:cs="Tahoma"/>
              </w:rPr>
            </w:pPr>
            <w:r w:rsidRPr="0089282A">
              <w:rPr>
                <w:rFonts w:cs="Tahoma"/>
                <w:b/>
                <w:iCs/>
              </w:rPr>
              <w:t>UŽSAKOVAS:</w:t>
            </w:r>
          </w:p>
          <w:p w14:paraId="5B82AD26" w14:textId="77777777" w:rsidR="0093796F" w:rsidRPr="0089282A" w:rsidRDefault="0093796F" w:rsidP="00921882">
            <w:pPr>
              <w:rPr>
                <w:rFonts w:cs="Tahoma"/>
                <w:bCs/>
                <w:iCs/>
              </w:rPr>
            </w:pPr>
          </w:p>
          <w:p w14:paraId="3F3964F2" w14:textId="77777777" w:rsidR="0093796F" w:rsidRPr="0089282A" w:rsidRDefault="0093796F" w:rsidP="00921882">
            <w:pPr>
              <w:pStyle w:val="Antrats"/>
              <w:jc w:val="center"/>
              <w:rPr>
                <w:rFonts w:cs="Tahoma"/>
                <w:bCs/>
                <w:iCs/>
              </w:rPr>
            </w:pPr>
            <w:r w:rsidRPr="0089282A">
              <w:rPr>
                <w:rFonts w:cs="Tahoma"/>
                <w:bCs/>
                <w:iCs/>
              </w:rPr>
              <w:t>_________________________________</w:t>
            </w:r>
          </w:p>
          <w:p w14:paraId="17E25F19" w14:textId="4481CE06" w:rsidR="0093796F" w:rsidRPr="0089282A" w:rsidRDefault="0057590A" w:rsidP="00921882">
            <w:pPr>
              <w:rPr>
                <w:rFonts w:cs="Tahoma"/>
                <w:bCs/>
                <w:iCs/>
                <w:sz w:val="18"/>
                <w:szCs w:val="18"/>
              </w:rPr>
            </w:pPr>
            <w:r>
              <w:rPr>
                <w:rFonts w:cs="Tahoma"/>
                <w:bCs/>
                <w:iCs/>
                <w:sz w:val="18"/>
                <w:szCs w:val="18"/>
              </w:rPr>
              <w:t>Vyriausybės atstovų įstaigos vadovė</w:t>
            </w:r>
          </w:p>
          <w:p w14:paraId="261D5BA3" w14:textId="77777777" w:rsidR="0093796F" w:rsidRPr="0089282A" w:rsidRDefault="0093796F" w:rsidP="00921882">
            <w:pPr>
              <w:pStyle w:val="Antrats"/>
              <w:rPr>
                <w:rFonts w:cs="Tahoma"/>
                <w:bCs/>
                <w:iCs/>
                <w:sz w:val="18"/>
                <w:szCs w:val="18"/>
              </w:rPr>
            </w:pPr>
            <w:r w:rsidRPr="0089282A">
              <w:rPr>
                <w:rFonts w:cs="Tahoma"/>
                <w:bCs/>
                <w:iCs/>
                <w:sz w:val="18"/>
                <w:szCs w:val="18"/>
              </w:rPr>
              <w:t xml:space="preserve">Daiva Kerekeš                                      </w:t>
            </w:r>
          </w:p>
          <w:p w14:paraId="4F5139E1" w14:textId="327BDCCD" w:rsidR="0093796F" w:rsidRPr="0089282A" w:rsidRDefault="0093796F" w:rsidP="00921882">
            <w:pPr>
              <w:pStyle w:val="Antrats"/>
              <w:rPr>
                <w:rFonts w:cs="Tahoma"/>
                <w:bCs/>
                <w:iCs/>
                <w:sz w:val="18"/>
                <w:szCs w:val="18"/>
              </w:rPr>
            </w:pPr>
            <w:r w:rsidRPr="0089282A">
              <w:rPr>
                <w:rFonts w:cs="Tahoma"/>
                <w:bCs/>
                <w:iCs/>
                <w:sz w:val="18"/>
                <w:szCs w:val="18"/>
              </w:rPr>
              <w:t xml:space="preserve">                                                       </w:t>
            </w:r>
          </w:p>
          <w:p w14:paraId="7A265962" w14:textId="77777777" w:rsidR="0093796F" w:rsidRPr="0089282A" w:rsidRDefault="0093796F" w:rsidP="00921882">
            <w:pPr>
              <w:rPr>
                <w:rFonts w:cs="Tahoma"/>
                <w:bCs/>
                <w:iCs/>
              </w:rPr>
            </w:pPr>
          </w:p>
        </w:tc>
      </w:tr>
    </w:tbl>
    <w:p w14:paraId="4AF53BFA" w14:textId="77777777" w:rsidR="00790FB7" w:rsidRPr="0089282A" w:rsidRDefault="00790FB7" w:rsidP="00790FB7">
      <w:pPr>
        <w:rPr>
          <w:sz w:val="18"/>
          <w:szCs w:val="18"/>
        </w:rPr>
      </w:pPr>
    </w:p>
    <w:p w14:paraId="3D0AC0DC" w14:textId="77777777" w:rsidR="00B347C2" w:rsidRPr="0089282A" w:rsidRDefault="00790FB7" w:rsidP="00212F8F">
      <w:pPr>
        <w:pBdr>
          <w:top w:val="nil"/>
          <w:left w:val="nil"/>
          <w:bottom w:val="nil"/>
          <w:right w:val="nil"/>
          <w:between w:val="nil"/>
        </w:pBdr>
        <w:tabs>
          <w:tab w:val="left" w:pos="851"/>
        </w:tabs>
        <w:spacing w:before="120" w:after="60" w:line="264" w:lineRule="auto"/>
        <w:ind w:left="1" w:hanging="851"/>
        <w:jc w:val="both"/>
        <w:rPr>
          <w:b/>
          <w:sz w:val="18"/>
          <w:szCs w:val="18"/>
        </w:rPr>
      </w:pPr>
      <w:r w:rsidRPr="0089282A">
        <w:br w:type="page"/>
      </w:r>
    </w:p>
    <w:p w14:paraId="609585FF" w14:textId="77777777" w:rsidR="00790FB7" w:rsidRPr="0089282A" w:rsidRDefault="00790FB7" w:rsidP="00790FB7">
      <w:pPr>
        <w:pBdr>
          <w:top w:val="nil"/>
          <w:left w:val="nil"/>
          <w:bottom w:val="nil"/>
          <w:right w:val="nil"/>
          <w:between w:val="nil"/>
        </w:pBdr>
        <w:tabs>
          <w:tab w:val="left" w:pos="851"/>
        </w:tabs>
        <w:spacing w:before="120" w:after="60" w:line="264" w:lineRule="auto"/>
        <w:jc w:val="both"/>
        <w:rPr>
          <w:b/>
          <w:color w:val="000000"/>
          <w:sz w:val="18"/>
          <w:szCs w:val="18"/>
        </w:rPr>
      </w:pPr>
      <w:r w:rsidRPr="0089282A">
        <w:rPr>
          <w:b/>
          <w:color w:val="000000"/>
          <w:sz w:val="22"/>
          <w:szCs w:val="22"/>
        </w:rPr>
        <w:lastRenderedPageBreak/>
        <w:t>PRIEDAS NR. 7. Nurodymai dėl duomenų tvarkymo</w:t>
      </w:r>
    </w:p>
    <w:tbl>
      <w:tblPr>
        <w:tblStyle w:val="a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389"/>
      </w:tblGrid>
      <w:tr w:rsidR="00790FB7" w:rsidRPr="0089282A" w14:paraId="4DB21238" w14:textId="77777777" w:rsidTr="00212F8F">
        <w:tc>
          <w:tcPr>
            <w:tcW w:w="2002" w:type="dxa"/>
          </w:tcPr>
          <w:p w14:paraId="63426BD0" w14:textId="77777777" w:rsidR="00790FB7" w:rsidRPr="0089282A" w:rsidRDefault="00790FB7" w:rsidP="00212F8F">
            <w:pPr>
              <w:rPr>
                <w:b/>
                <w:sz w:val="18"/>
                <w:szCs w:val="18"/>
              </w:rPr>
            </w:pPr>
            <w:r w:rsidRPr="0089282A">
              <w:rPr>
                <w:b/>
                <w:sz w:val="18"/>
                <w:szCs w:val="18"/>
              </w:rPr>
              <w:t>Tikslai ir dalykas</w:t>
            </w:r>
          </w:p>
          <w:p w14:paraId="062F0526" w14:textId="77777777" w:rsidR="00790FB7" w:rsidRPr="0089282A" w:rsidRDefault="00790FB7" w:rsidP="00212F8F">
            <w:pPr>
              <w:rPr>
                <w:b/>
                <w:sz w:val="18"/>
                <w:szCs w:val="18"/>
              </w:rPr>
            </w:pPr>
          </w:p>
        </w:tc>
        <w:tc>
          <w:tcPr>
            <w:tcW w:w="6605" w:type="dxa"/>
          </w:tcPr>
          <w:p w14:paraId="54E53C93" w14:textId="77777777" w:rsidR="00790FB7" w:rsidRPr="0089282A" w:rsidRDefault="00790FB7" w:rsidP="0007334D">
            <w:pPr>
              <w:spacing w:before="100" w:after="200"/>
              <w:jc w:val="both"/>
              <w:rPr>
                <w:sz w:val="18"/>
                <w:szCs w:val="18"/>
              </w:rPr>
            </w:pPr>
            <w:r w:rsidRPr="0089282A">
              <w:rPr>
                <w:sz w:val="18"/>
                <w:szCs w:val="18"/>
              </w:rPr>
              <w:t>Duomenų Tvarkymo tikslai yra toliau nurodytų Duomenų tvarkytojo paslaugų ar užduočių teikimas Duomenų valdytojui:</w:t>
            </w:r>
          </w:p>
          <w:p w14:paraId="7951AEF6" w14:textId="77777777" w:rsidR="00790FB7" w:rsidRPr="0089282A" w:rsidRDefault="00790FB7" w:rsidP="0007334D">
            <w:pPr>
              <w:spacing w:before="100" w:after="200"/>
              <w:jc w:val="both"/>
              <w:rPr>
                <w:sz w:val="18"/>
                <w:szCs w:val="18"/>
              </w:rPr>
            </w:pPr>
            <w:r w:rsidRPr="0089282A">
              <w:rPr>
                <w:sz w:val="18"/>
                <w:szCs w:val="18"/>
              </w:rPr>
              <w:t xml:space="preserve">Nuotolinio išteklių valdymo paslaugos, duomenų saugojimo, atsarginių kopijų, IT priežiūros paslaugos vietoje ir nuotoliniu būdu, sistemų integracija, programinės ir kompiuterinės įrangos įdiegimas, kitos kompiuterinės įrangos remonto paslaugos. </w:t>
            </w:r>
          </w:p>
        </w:tc>
      </w:tr>
      <w:tr w:rsidR="00790FB7" w:rsidRPr="0089282A" w14:paraId="2BD33275" w14:textId="77777777" w:rsidTr="00212F8F">
        <w:tc>
          <w:tcPr>
            <w:tcW w:w="2002" w:type="dxa"/>
          </w:tcPr>
          <w:p w14:paraId="4371DC1D" w14:textId="77777777" w:rsidR="00790FB7" w:rsidRPr="0089282A" w:rsidRDefault="00790FB7" w:rsidP="00212F8F">
            <w:pPr>
              <w:rPr>
                <w:b/>
                <w:sz w:val="18"/>
                <w:szCs w:val="18"/>
              </w:rPr>
            </w:pPr>
            <w:r w:rsidRPr="0089282A">
              <w:rPr>
                <w:b/>
                <w:sz w:val="18"/>
                <w:szCs w:val="18"/>
              </w:rPr>
              <w:t>Duomenų kategorijos</w:t>
            </w:r>
          </w:p>
          <w:p w14:paraId="02162259" w14:textId="77777777" w:rsidR="00790FB7" w:rsidRPr="0089282A" w:rsidRDefault="00790FB7" w:rsidP="00212F8F">
            <w:pPr>
              <w:rPr>
                <w:b/>
                <w:sz w:val="18"/>
                <w:szCs w:val="18"/>
              </w:rPr>
            </w:pPr>
          </w:p>
        </w:tc>
        <w:tc>
          <w:tcPr>
            <w:tcW w:w="6605" w:type="dxa"/>
          </w:tcPr>
          <w:p w14:paraId="263073B2" w14:textId="4C0386E2" w:rsidR="00790FB7" w:rsidRPr="0089282A" w:rsidRDefault="00790FB7" w:rsidP="0007334D">
            <w:pPr>
              <w:spacing w:before="100" w:after="200"/>
              <w:jc w:val="both"/>
              <w:rPr>
                <w:sz w:val="18"/>
                <w:szCs w:val="18"/>
              </w:rPr>
            </w:pPr>
            <w:r w:rsidRPr="0089282A">
              <w:rPr>
                <w:sz w:val="18"/>
                <w:szCs w:val="18"/>
              </w:rPr>
              <w:t xml:space="preserve">Priede Nr. </w:t>
            </w:r>
            <w:r w:rsidR="0000240B" w:rsidRPr="0089282A">
              <w:rPr>
                <w:sz w:val="18"/>
                <w:szCs w:val="18"/>
              </w:rPr>
              <w:t>8</w:t>
            </w:r>
            <w:r w:rsidRPr="0089282A">
              <w:rPr>
                <w:sz w:val="18"/>
                <w:szCs w:val="18"/>
              </w:rPr>
              <w:t xml:space="preserve"> nurodomi Asmens duomenų tipai, tvarkomi aptarnavimo įrankiuose.</w:t>
            </w:r>
          </w:p>
        </w:tc>
      </w:tr>
      <w:tr w:rsidR="00790FB7" w:rsidRPr="0089282A" w14:paraId="1059F60F" w14:textId="77777777" w:rsidTr="00212F8F">
        <w:tc>
          <w:tcPr>
            <w:tcW w:w="2002" w:type="dxa"/>
          </w:tcPr>
          <w:p w14:paraId="60438539" w14:textId="77777777" w:rsidR="00790FB7" w:rsidRPr="0089282A" w:rsidRDefault="00790FB7" w:rsidP="00212F8F">
            <w:pPr>
              <w:rPr>
                <w:b/>
                <w:sz w:val="18"/>
                <w:szCs w:val="18"/>
              </w:rPr>
            </w:pPr>
            <w:r w:rsidRPr="0089282A">
              <w:rPr>
                <w:b/>
                <w:sz w:val="18"/>
                <w:szCs w:val="18"/>
              </w:rPr>
              <w:t>Duomenų subjektų kategorijos</w:t>
            </w:r>
          </w:p>
          <w:p w14:paraId="195AC9EE" w14:textId="77777777" w:rsidR="00790FB7" w:rsidRPr="0089282A" w:rsidRDefault="00790FB7" w:rsidP="00212F8F">
            <w:pPr>
              <w:rPr>
                <w:b/>
                <w:sz w:val="18"/>
                <w:szCs w:val="18"/>
              </w:rPr>
            </w:pPr>
          </w:p>
        </w:tc>
        <w:tc>
          <w:tcPr>
            <w:tcW w:w="6605" w:type="dxa"/>
          </w:tcPr>
          <w:p w14:paraId="4B016A5B" w14:textId="77777777" w:rsidR="00790FB7" w:rsidRPr="0089282A" w:rsidRDefault="00790FB7" w:rsidP="0007334D">
            <w:pPr>
              <w:spacing w:before="100" w:after="200"/>
              <w:jc w:val="both"/>
              <w:rPr>
                <w:sz w:val="18"/>
                <w:szCs w:val="18"/>
              </w:rPr>
            </w:pPr>
            <w:r w:rsidRPr="0089282A">
              <w:rPr>
                <w:sz w:val="18"/>
                <w:szCs w:val="18"/>
              </w:rPr>
              <w:t>Duomenų valdytojo darbuotojai, kandidatai į darbo vietą, rangovų darbuotojai, partneriai, taip pat Duomenų valdytojo klientų darbuotojai.</w:t>
            </w:r>
          </w:p>
        </w:tc>
      </w:tr>
      <w:tr w:rsidR="00790FB7" w:rsidRPr="0089282A" w14:paraId="5177EE2A" w14:textId="77777777" w:rsidTr="00212F8F">
        <w:tc>
          <w:tcPr>
            <w:tcW w:w="2002" w:type="dxa"/>
          </w:tcPr>
          <w:p w14:paraId="66415E7C" w14:textId="77777777" w:rsidR="00790FB7" w:rsidRPr="0089282A" w:rsidRDefault="00790FB7" w:rsidP="00212F8F">
            <w:pPr>
              <w:rPr>
                <w:b/>
                <w:sz w:val="18"/>
                <w:szCs w:val="18"/>
              </w:rPr>
            </w:pPr>
            <w:r w:rsidRPr="0089282A">
              <w:rPr>
                <w:b/>
                <w:sz w:val="18"/>
                <w:szCs w:val="18"/>
              </w:rPr>
              <w:t>Duomenų tvarkymo operacijos / veikla</w:t>
            </w:r>
          </w:p>
        </w:tc>
        <w:tc>
          <w:tcPr>
            <w:tcW w:w="6605" w:type="dxa"/>
          </w:tcPr>
          <w:p w14:paraId="74D2AE5C" w14:textId="4207B349" w:rsidR="00790FB7" w:rsidRPr="0089282A" w:rsidRDefault="00790FB7" w:rsidP="0007334D">
            <w:pPr>
              <w:spacing w:before="100" w:after="200"/>
              <w:jc w:val="both"/>
              <w:rPr>
                <w:sz w:val="18"/>
                <w:szCs w:val="18"/>
              </w:rPr>
            </w:pPr>
            <w:r w:rsidRPr="0089282A">
              <w:rPr>
                <w:sz w:val="18"/>
                <w:szCs w:val="18"/>
              </w:rPr>
              <w:t xml:space="preserve">Priede Nr. </w:t>
            </w:r>
            <w:r w:rsidR="0007334D" w:rsidRPr="0089282A">
              <w:rPr>
                <w:sz w:val="18"/>
                <w:szCs w:val="18"/>
              </w:rPr>
              <w:t>8</w:t>
            </w:r>
            <w:r w:rsidRPr="0089282A">
              <w:rPr>
                <w:sz w:val="18"/>
                <w:szCs w:val="18"/>
              </w:rPr>
              <w:t xml:space="preserve"> nurodomi Asmens duomenų tvarkymo veiksmai, naudojami aptarnavimo įrankiuose.</w:t>
            </w:r>
          </w:p>
        </w:tc>
      </w:tr>
      <w:tr w:rsidR="00790FB7" w:rsidRPr="0089282A" w14:paraId="2D5A0738" w14:textId="77777777" w:rsidTr="00212F8F">
        <w:tc>
          <w:tcPr>
            <w:tcW w:w="2002" w:type="dxa"/>
          </w:tcPr>
          <w:p w14:paraId="00F8AD15" w14:textId="77777777" w:rsidR="00790FB7" w:rsidRPr="0089282A" w:rsidRDefault="00790FB7" w:rsidP="00212F8F">
            <w:pPr>
              <w:rPr>
                <w:b/>
                <w:sz w:val="18"/>
                <w:szCs w:val="18"/>
              </w:rPr>
            </w:pPr>
            <w:r w:rsidRPr="0089282A">
              <w:rPr>
                <w:b/>
                <w:sz w:val="18"/>
                <w:szCs w:val="18"/>
              </w:rPr>
              <w:t>Duomenų tvarkymo veiklos vieta</w:t>
            </w:r>
          </w:p>
          <w:p w14:paraId="5F14C0B7" w14:textId="77777777" w:rsidR="00790FB7" w:rsidRPr="0089282A" w:rsidRDefault="00790FB7" w:rsidP="00212F8F">
            <w:pPr>
              <w:rPr>
                <w:sz w:val="18"/>
                <w:szCs w:val="18"/>
              </w:rPr>
            </w:pPr>
          </w:p>
        </w:tc>
        <w:tc>
          <w:tcPr>
            <w:tcW w:w="6605" w:type="dxa"/>
          </w:tcPr>
          <w:p w14:paraId="3A320E44" w14:textId="741627A5" w:rsidR="00790FB7" w:rsidRPr="0089282A" w:rsidRDefault="00FD1138" w:rsidP="00FD1138">
            <w:r w:rsidRPr="0089282A">
              <w:rPr>
                <w:rFonts w:ascii="Calibri" w:hAnsi="Calibri" w:cs="Calibri"/>
                <w:color w:val="000000"/>
                <w:sz w:val="22"/>
                <w:szCs w:val="22"/>
              </w:rPr>
              <w:t>ES/EEE</w:t>
            </w:r>
          </w:p>
        </w:tc>
      </w:tr>
      <w:tr w:rsidR="00790FB7" w:rsidRPr="0089282A" w14:paraId="022EC1D2" w14:textId="77777777" w:rsidTr="00212F8F">
        <w:tc>
          <w:tcPr>
            <w:tcW w:w="2002" w:type="dxa"/>
          </w:tcPr>
          <w:p w14:paraId="71D3B1E1" w14:textId="77777777" w:rsidR="00790FB7" w:rsidRPr="0089282A" w:rsidRDefault="00790FB7" w:rsidP="00212F8F">
            <w:pPr>
              <w:pBdr>
                <w:top w:val="nil"/>
                <w:left w:val="nil"/>
                <w:bottom w:val="nil"/>
                <w:right w:val="nil"/>
                <w:between w:val="nil"/>
              </w:pBdr>
              <w:ind w:left="850" w:hanging="850"/>
              <w:jc w:val="both"/>
              <w:rPr>
                <w:b/>
                <w:sz w:val="18"/>
                <w:szCs w:val="18"/>
              </w:rPr>
            </w:pPr>
            <w:r w:rsidRPr="0089282A">
              <w:rPr>
                <w:b/>
                <w:color w:val="000000"/>
                <w:sz w:val="18"/>
                <w:szCs w:val="18"/>
              </w:rPr>
              <w:t>Pagalbiniai</w:t>
            </w:r>
          </w:p>
          <w:p w14:paraId="615BE9F7" w14:textId="77777777" w:rsidR="00790FB7" w:rsidRPr="0089282A" w:rsidRDefault="00790FB7" w:rsidP="00212F8F">
            <w:pPr>
              <w:pBdr>
                <w:top w:val="nil"/>
                <w:left w:val="nil"/>
                <w:bottom w:val="nil"/>
                <w:right w:val="nil"/>
                <w:between w:val="nil"/>
              </w:pBdr>
              <w:ind w:left="850" w:hanging="850"/>
              <w:jc w:val="both"/>
              <w:rPr>
                <w:b/>
                <w:sz w:val="18"/>
                <w:szCs w:val="18"/>
              </w:rPr>
            </w:pPr>
            <w:r w:rsidRPr="0089282A">
              <w:rPr>
                <w:b/>
                <w:color w:val="000000"/>
                <w:sz w:val="18"/>
                <w:szCs w:val="18"/>
              </w:rPr>
              <w:t>duomenų</w:t>
            </w:r>
          </w:p>
          <w:p w14:paraId="1E2B91DB" w14:textId="77777777" w:rsidR="00790FB7" w:rsidRPr="0089282A" w:rsidRDefault="00790FB7" w:rsidP="00212F8F">
            <w:pPr>
              <w:pBdr>
                <w:top w:val="nil"/>
                <w:left w:val="nil"/>
                <w:bottom w:val="nil"/>
                <w:right w:val="nil"/>
                <w:between w:val="nil"/>
              </w:pBdr>
              <w:ind w:left="850" w:hanging="850"/>
              <w:jc w:val="both"/>
              <w:rPr>
                <w:b/>
                <w:color w:val="000000"/>
                <w:sz w:val="18"/>
                <w:szCs w:val="18"/>
              </w:rPr>
            </w:pPr>
            <w:r w:rsidRPr="0089282A">
              <w:rPr>
                <w:b/>
                <w:color w:val="000000"/>
                <w:sz w:val="18"/>
                <w:szCs w:val="18"/>
              </w:rPr>
              <w:t>tvarkytojai</w:t>
            </w:r>
          </w:p>
          <w:p w14:paraId="08875255" w14:textId="77777777" w:rsidR="00790FB7" w:rsidRPr="0089282A" w:rsidRDefault="00790FB7" w:rsidP="00212F8F">
            <w:pPr>
              <w:rPr>
                <w:b/>
                <w:sz w:val="18"/>
                <w:szCs w:val="18"/>
              </w:rPr>
            </w:pPr>
          </w:p>
        </w:tc>
        <w:tc>
          <w:tcPr>
            <w:tcW w:w="6605" w:type="dxa"/>
          </w:tcPr>
          <w:p w14:paraId="4A6E3D34" w14:textId="0E2C0C58" w:rsidR="00790FB7" w:rsidRPr="0089282A" w:rsidRDefault="009C173B" w:rsidP="0007334D">
            <w:pPr>
              <w:jc w:val="both"/>
              <w:rPr>
                <w:sz w:val="18"/>
                <w:szCs w:val="18"/>
              </w:rPr>
            </w:pPr>
            <w:r w:rsidRPr="0089282A">
              <w:rPr>
                <w:sz w:val="18"/>
                <w:szCs w:val="18"/>
              </w:rPr>
              <w:t>VINLITA</w:t>
            </w:r>
            <w:r w:rsidR="00B7059D" w:rsidRPr="0089282A">
              <w:rPr>
                <w:sz w:val="18"/>
                <w:szCs w:val="18"/>
              </w:rPr>
              <w:t xml:space="preserve"> UAB,</w:t>
            </w:r>
          </w:p>
        </w:tc>
      </w:tr>
    </w:tbl>
    <w:p w14:paraId="56CE452B" w14:textId="77777777" w:rsidR="00790FB7" w:rsidRPr="0089282A" w:rsidRDefault="00790FB7" w:rsidP="00790FB7">
      <w:pPr>
        <w:spacing w:before="100" w:after="200"/>
      </w:pPr>
      <w:r w:rsidRPr="0089282A">
        <w:t xml:space="preserve"> </w:t>
      </w:r>
    </w:p>
    <w:tbl>
      <w:tblPr>
        <w:tblW w:w="9288" w:type="dxa"/>
        <w:tblLayout w:type="fixed"/>
        <w:tblLook w:val="0000" w:firstRow="0" w:lastRow="0" w:firstColumn="0" w:lastColumn="0" w:noHBand="0" w:noVBand="0"/>
      </w:tblPr>
      <w:tblGrid>
        <w:gridCol w:w="4788"/>
        <w:gridCol w:w="4500"/>
      </w:tblGrid>
      <w:tr w:rsidR="0093796F" w:rsidRPr="0089282A" w14:paraId="05C2F56C" w14:textId="77777777" w:rsidTr="00921882">
        <w:tc>
          <w:tcPr>
            <w:tcW w:w="4788" w:type="dxa"/>
          </w:tcPr>
          <w:p w14:paraId="1D52BC38" w14:textId="77777777" w:rsidR="0093796F" w:rsidRPr="0089282A" w:rsidRDefault="0093796F" w:rsidP="00921882">
            <w:pPr>
              <w:rPr>
                <w:rFonts w:cs="Tahoma"/>
                <w:bCs/>
                <w:iCs/>
              </w:rPr>
            </w:pPr>
            <w:r w:rsidRPr="0089282A">
              <w:rPr>
                <w:rFonts w:cs="Tahoma"/>
                <w:b/>
                <w:iCs/>
              </w:rPr>
              <w:t>VYKDYTOJAS:</w:t>
            </w:r>
          </w:p>
          <w:p w14:paraId="0A0B7189" w14:textId="77777777" w:rsidR="0093796F" w:rsidRPr="0089282A" w:rsidRDefault="0093796F" w:rsidP="00921882">
            <w:pPr>
              <w:jc w:val="center"/>
              <w:rPr>
                <w:rFonts w:cs="Tahoma"/>
                <w:bCs/>
                <w:iCs/>
              </w:rPr>
            </w:pPr>
          </w:p>
          <w:p w14:paraId="740F494B" w14:textId="77777777" w:rsidR="0093796F" w:rsidRPr="0089282A" w:rsidRDefault="0093796F" w:rsidP="00921882">
            <w:pPr>
              <w:pStyle w:val="Antrats"/>
              <w:jc w:val="center"/>
              <w:rPr>
                <w:rFonts w:cs="Tahoma"/>
                <w:bCs/>
                <w:iCs/>
              </w:rPr>
            </w:pPr>
            <w:r w:rsidRPr="0089282A">
              <w:rPr>
                <w:rFonts w:cs="Tahoma"/>
                <w:bCs/>
                <w:iCs/>
              </w:rPr>
              <w:t>___________________________________</w:t>
            </w:r>
          </w:p>
          <w:p w14:paraId="097BA8C0" w14:textId="77777777" w:rsidR="0093796F" w:rsidRPr="0089282A" w:rsidRDefault="0093796F" w:rsidP="00852BBB">
            <w:pPr>
              <w:pStyle w:val="Antrats"/>
            </w:pPr>
            <w:r w:rsidRPr="0089282A">
              <w:t>Aptarnavimo skyriaus vadovas</w:t>
            </w:r>
          </w:p>
          <w:p w14:paraId="680593CE" w14:textId="77777777" w:rsidR="0093796F" w:rsidRPr="0089282A" w:rsidRDefault="0093796F" w:rsidP="00852BBB">
            <w:pPr>
              <w:pStyle w:val="Antrats"/>
              <w:rPr>
                <w:rFonts w:cs="Tahoma"/>
                <w:bCs/>
                <w:iCs/>
              </w:rPr>
            </w:pPr>
            <w:r w:rsidRPr="0089282A">
              <w:rPr>
                <w:rFonts w:cs="Tahoma"/>
                <w:bCs/>
                <w:iCs/>
              </w:rPr>
              <w:t>Tomaš Jankovski</w:t>
            </w:r>
          </w:p>
          <w:p w14:paraId="39043FAC" w14:textId="7687D5FB" w:rsidR="0093796F" w:rsidRPr="0089282A" w:rsidRDefault="0093796F" w:rsidP="00921882">
            <w:pPr>
              <w:pStyle w:val="Antrats"/>
              <w:jc w:val="right"/>
              <w:rPr>
                <w:rFonts w:cs="Tahoma"/>
                <w:bCs/>
                <w:iCs/>
              </w:rPr>
            </w:pPr>
          </w:p>
          <w:p w14:paraId="730B6A4B" w14:textId="77777777" w:rsidR="0093796F" w:rsidRPr="0089282A" w:rsidRDefault="0093796F" w:rsidP="00921882">
            <w:pPr>
              <w:pStyle w:val="Antrats"/>
              <w:rPr>
                <w:rFonts w:cs="Tahoma"/>
                <w:bCs/>
                <w:iCs/>
              </w:rPr>
            </w:pPr>
          </w:p>
        </w:tc>
        <w:tc>
          <w:tcPr>
            <w:tcW w:w="4500" w:type="dxa"/>
          </w:tcPr>
          <w:p w14:paraId="17F9C406" w14:textId="77777777" w:rsidR="0093796F" w:rsidRPr="0089282A" w:rsidRDefault="0093796F" w:rsidP="00921882">
            <w:pPr>
              <w:rPr>
                <w:rFonts w:cs="Tahoma"/>
              </w:rPr>
            </w:pPr>
            <w:r w:rsidRPr="0089282A">
              <w:rPr>
                <w:rFonts w:cs="Tahoma"/>
                <w:b/>
                <w:iCs/>
              </w:rPr>
              <w:t>UŽSAKOVAS:</w:t>
            </w:r>
          </w:p>
          <w:p w14:paraId="63E1C88F" w14:textId="77777777" w:rsidR="0093796F" w:rsidRPr="0089282A" w:rsidRDefault="0093796F" w:rsidP="00921882">
            <w:pPr>
              <w:rPr>
                <w:rFonts w:cs="Tahoma"/>
                <w:bCs/>
                <w:iCs/>
              </w:rPr>
            </w:pPr>
          </w:p>
          <w:p w14:paraId="67D8007F" w14:textId="77777777" w:rsidR="0093796F" w:rsidRPr="0089282A" w:rsidRDefault="0093796F" w:rsidP="00921882">
            <w:pPr>
              <w:pStyle w:val="Antrats"/>
              <w:jc w:val="center"/>
              <w:rPr>
                <w:rFonts w:cs="Tahoma"/>
                <w:bCs/>
                <w:iCs/>
              </w:rPr>
            </w:pPr>
            <w:r w:rsidRPr="0089282A">
              <w:rPr>
                <w:rFonts w:cs="Tahoma"/>
                <w:bCs/>
                <w:iCs/>
              </w:rPr>
              <w:t>_________________________________</w:t>
            </w:r>
          </w:p>
          <w:p w14:paraId="33743218" w14:textId="1A5353C3" w:rsidR="0093796F" w:rsidRPr="0089282A" w:rsidRDefault="00931513" w:rsidP="00921882">
            <w:pPr>
              <w:rPr>
                <w:rFonts w:cs="Tahoma"/>
                <w:bCs/>
                <w:iCs/>
                <w:sz w:val="18"/>
                <w:szCs w:val="18"/>
              </w:rPr>
            </w:pPr>
            <w:r>
              <w:rPr>
                <w:rFonts w:cs="Tahoma"/>
                <w:bCs/>
                <w:iCs/>
                <w:sz w:val="18"/>
                <w:szCs w:val="18"/>
              </w:rPr>
              <w:t>Vyriausybės atstovų įstaigos vadovė</w:t>
            </w:r>
          </w:p>
          <w:p w14:paraId="0BB297C4" w14:textId="77777777" w:rsidR="0093796F" w:rsidRPr="0089282A" w:rsidRDefault="0093796F" w:rsidP="00921882">
            <w:pPr>
              <w:pStyle w:val="Antrats"/>
              <w:rPr>
                <w:rFonts w:cs="Tahoma"/>
                <w:bCs/>
                <w:iCs/>
                <w:sz w:val="18"/>
                <w:szCs w:val="18"/>
              </w:rPr>
            </w:pPr>
            <w:r w:rsidRPr="0089282A">
              <w:rPr>
                <w:rFonts w:cs="Tahoma"/>
                <w:bCs/>
                <w:iCs/>
                <w:sz w:val="18"/>
                <w:szCs w:val="18"/>
              </w:rPr>
              <w:t xml:space="preserve">Daiva Kerekeš                                      </w:t>
            </w:r>
          </w:p>
          <w:p w14:paraId="5D74F3E5" w14:textId="4EE99FC0" w:rsidR="0093796F" w:rsidRPr="0089282A" w:rsidRDefault="0093796F" w:rsidP="00921882">
            <w:pPr>
              <w:pStyle w:val="Antrats"/>
              <w:rPr>
                <w:rFonts w:cs="Tahoma"/>
                <w:bCs/>
                <w:iCs/>
                <w:sz w:val="18"/>
                <w:szCs w:val="18"/>
              </w:rPr>
            </w:pPr>
            <w:r w:rsidRPr="0089282A">
              <w:rPr>
                <w:rFonts w:cs="Tahoma"/>
                <w:bCs/>
                <w:iCs/>
                <w:sz w:val="18"/>
                <w:szCs w:val="18"/>
              </w:rPr>
              <w:t xml:space="preserve">                                                      </w:t>
            </w:r>
          </w:p>
          <w:p w14:paraId="6ABD9325" w14:textId="77777777" w:rsidR="0093796F" w:rsidRPr="0089282A" w:rsidRDefault="0093796F" w:rsidP="00921882">
            <w:pPr>
              <w:rPr>
                <w:rFonts w:cs="Tahoma"/>
                <w:bCs/>
                <w:iCs/>
              </w:rPr>
            </w:pPr>
          </w:p>
        </w:tc>
      </w:tr>
    </w:tbl>
    <w:p w14:paraId="42405F16" w14:textId="77777777" w:rsidR="00790FB7" w:rsidRPr="0089282A" w:rsidRDefault="00790FB7" w:rsidP="00790FB7">
      <w:pPr>
        <w:spacing w:after="200" w:line="276" w:lineRule="auto"/>
        <w:rPr>
          <w:b/>
        </w:rPr>
      </w:pPr>
    </w:p>
    <w:p w14:paraId="478FF2CB" w14:textId="77777777" w:rsidR="00B347C2" w:rsidRPr="0089282A" w:rsidRDefault="00B347C2">
      <w:pPr>
        <w:spacing w:after="200" w:line="276" w:lineRule="auto"/>
      </w:pPr>
    </w:p>
    <w:p w14:paraId="3F9B3252" w14:textId="2E60830A" w:rsidR="009D3458" w:rsidRPr="0089282A" w:rsidRDefault="009D3458">
      <w:pPr>
        <w:spacing w:after="200" w:line="276" w:lineRule="auto"/>
        <w:sectPr w:rsidR="009D3458" w:rsidRPr="0089282A" w:rsidSect="00104F98">
          <w:headerReference w:type="default" r:id="rId35"/>
          <w:footerReference w:type="even" r:id="rId36"/>
          <w:footerReference w:type="default" r:id="rId37"/>
          <w:headerReference w:type="first" r:id="rId38"/>
          <w:footerReference w:type="first" r:id="rId39"/>
          <w:pgSz w:w="11906" w:h="16838"/>
          <w:pgMar w:top="1133" w:right="850" w:bottom="1133" w:left="1417" w:header="488" w:footer="397" w:gutter="0"/>
          <w:pgNumType w:start="1"/>
          <w:cols w:space="720" w:equalWidth="0">
            <w:col w:w="9972"/>
          </w:cols>
          <w:docGrid w:linePitch="272"/>
        </w:sectPr>
      </w:pPr>
    </w:p>
    <w:p w14:paraId="3FE6556C" w14:textId="77777777" w:rsidR="00B347C2" w:rsidRPr="0089282A" w:rsidRDefault="00D83885" w:rsidP="00F46AFF">
      <w:pPr>
        <w:pBdr>
          <w:top w:val="nil"/>
          <w:left w:val="nil"/>
          <w:bottom w:val="nil"/>
          <w:right w:val="nil"/>
          <w:between w:val="nil"/>
        </w:pBdr>
        <w:tabs>
          <w:tab w:val="left" w:pos="851"/>
        </w:tabs>
        <w:spacing w:before="120" w:after="60" w:line="264" w:lineRule="auto"/>
        <w:ind w:left="851" w:hanging="851"/>
        <w:jc w:val="both"/>
        <w:rPr>
          <w:b/>
          <w:color w:val="000000"/>
          <w:sz w:val="22"/>
          <w:szCs w:val="22"/>
        </w:rPr>
      </w:pPr>
      <w:r w:rsidRPr="0089282A">
        <w:rPr>
          <w:b/>
          <w:color w:val="000000"/>
          <w:sz w:val="22"/>
          <w:szCs w:val="22"/>
        </w:rPr>
        <w:lastRenderedPageBreak/>
        <w:t>PRIEDAS Nr. 8 Paslaugai suteikti naudojami įrankiai</w:t>
      </w:r>
    </w:p>
    <w:tbl>
      <w:tblPr>
        <w:tblStyle w:val="af8"/>
        <w:tblW w:w="13992" w:type="dxa"/>
        <w:tblLayout w:type="fixed"/>
        <w:tblLook w:val="0400" w:firstRow="0" w:lastRow="0" w:firstColumn="0" w:lastColumn="0" w:noHBand="0" w:noVBand="1"/>
      </w:tblPr>
      <w:tblGrid>
        <w:gridCol w:w="1980"/>
        <w:gridCol w:w="3663"/>
        <w:gridCol w:w="1412"/>
        <w:gridCol w:w="1805"/>
        <w:gridCol w:w="2228"/>
        <w:gridCol w:w="2904"/>
      </w:tblGrid>
      <w:tr w:rsidR="00B347C2" w:rsidRPr="0089282A" w14:paraId="362BA8DE" w14:textId="77777777" w:rsidTr="00574787">
        <w:trPr>
          <w:trHeight w:val="300"/>
        </w:trPr>
        <w:tc>
          <w:tcPr>
            <w:tcW w:w="19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267DDB7" w14:textId="77777777" w:rsidR="00B347C2" w:rsidRPr="0089282A" w:rsidRDefault="00D83885">
            <w:pPr>
              <w:rPr>
                <w:b/>
                <w:color w:val="000000"/>
                <w:sz w:val="18"/>
                <w:szCs w:val="18"/>
              </w:rPr>
            </w:pPr>
            <w:r w:rsidRPr="0089282A">
              <w:rPr>
                <w:b/>
                <w:color w:val="000000"/>
                <w:sz w:val="18"/>
                <w:szCs w:val="18"/>
              </w:rPr>
              <w:t>Pavadinimas</w:t>
            </w:r>
          </w:p>
        </w:tc>
        <w:tc>
          <w:tcPr>
            <w:tcW w:w="3663" w:type="dxa"/>
            <w:tcBorders>
              <w:top w:val="single" w:sz="4" w:space="0" w:color="000000"/>
              <w:left w:val="nil"/>
              <w:bottom w:val="single" w:sz="4" w:space="0" w:color="000000"/>
              <w:right w:val="single" w:sz="4" w:space="0" w:color="000000"/>
            </w:tcBorders>
            <w:shd w:val="clear" w:color="auto" w:fill="A6A6A6"/>
            <w:vAlign w:val="center"/>
          </w:tcPr>
          <w:p w14:paraId="65B161E9" w14:textId="77777777" w:rsidR="00B347C2" w:rsidRPr="0089282A" w:rsidRDefault="00D83885">
            <w:pPr>
              <w:rPr>
                <w:b/>
                <w:color w:val="000000"/>
                <w:sz w:val="18"/>
                <w:szCs w:val="18"/>
              </w:rPr>
            </w:pPr>
            <w:r w:rsidRPr="0089282A">
              <w:rPr>
                <w:b/>
                <w:color w:val="000000"/>
                <w:sz w:val="18"/>
                <w:szCs w:val="18"/>
              </w:rPr>
              <w:t>Aprašymas</w:t>
            </w:r>
          </w:p>
        </w:tc>
        <w:tc>
          <w:tcPr>
            <w:tcW w:w="1412" w:type="dxa"/>
            <w:tcBorders>
              <w:top w:val="single" w:sz="4" w:space="0" w:color="000000"/>
              <w:left w:val="nil"/>
              <w:bottom w:val="single" w:sz="4" w:space="0" w:color="000000"/>
              <w:right w:val="single" w:sz="4" w:space="0" w:color="000000"/>
            </w:tcBorders>
            <w:shd w:val="clear" w:color="auto" w:fill="A6A6A6"/>
            <w:vAlign w:val="center"/>
          </w:tcPr>
          <w:p w14:paraId="61061CD5" w14:textId="77777777" w:rsidR="00B347C2" w:rsidRPr="0089282A" w:rsidRDefault="00D83885">
            <w:pPr>
              <w:rPr>
                <w:b/>
                <w:color w:val="000000"/>
                <w:sz w:val="18"/>
                <w:szCs w:val="18"/>
              </w:rPr>
            </w:pPr>
            <w:r w:rsidRPr="0089282A">
              <w:rPr>
                <w:b/>
                <w:color w:val="000000"/>
                <w:sz w:val="18"/>
                <w:szCs w:val="18"/>
              </w:rPr>
              <w:t>Valdytojas</w:t>
            </w:r>
          </w:p>
        </w:tc>
        <w:tc>
          <w:tcPr>
            <w:tcW w:w="1805" w:type="dxa"/>
            <w:tcBorders>
              <w:top w:val="single" w:sz="4" w:space="0" w:color="000000"/>
              <w:left w:val="nil"/>
              <w:bottom w:val="single" w:sz="4" w:space="0" w:color="000000"/>
              <w:right w:val="single" w:sz="4" w:space="0" w:color="000000"/>
            </w:tcBorders>
            <w:shd w:val="clear" w:color="auto" w:fill="A6A6A6"/>
            <w:vAlign w:val="center"/>
          </w:tcPr>
          <w:p w14:paraId="428D0B85" w14:textId="77777777" w:rsidR="00B347C2" w:rsidRPr="0089282A" w:rsidRDefault="00D83885">
            <w:pPr>
              <w:rPr>
                <w:b/>
                <w:color w:val="000000"/>
                <w:sz w:val="18"/>
                <w:szCs w:val="18"/>
              </w:rPr>
            </w:pPr>
            <w:r w:rsidRPr="0089282A">
              <w:rPr>
                <w:b/>
                <w:color w:val="000000"/>
                <w:sz w:val="18"/>
                <w:szCs w:val="18"/>
              </w:rPr>
              <w:t>Asmens duomenų tipai</w:t>
            </w:r>
            <w:r w:rsidRPr="0089282A">
              <w:rPr>
                <w:b/>
                <w:color w:val="000000"/>
                <w:sz w:val="18"/>
                <w:szCs w:val="18"/>
                <w:vertAlign w:val="superscript"/>
              </w:rPr>
              <w:footnoteReference w:id="1"/>
            </w:r>
          </w:p>
        </w:tc>
        <w:tc>
          <w:tcPr>
            <w:tcW w:w="2228" w:type="dxa"/>
            <w:tcBorders>
              <w:top w:val="single" w:sz="4" w:space="0" w:color="000000"/>
              <w:left w:val="nil"/>
              <w:bottom w:val="single" w:sz="4" w:space="0" w:color="000000"/>
              <w:right w:val="single" w:sz="4" w:space="0" w:color="000000"/>
            </w:tcBorders>
            <w:shd w:val="clear" w:color="auto" w:fill="A6A6A6"/>
            <w:vAlign w:val="center"/>
          </w:tcPr>
          <w:p w14:paraId="37FFB59F" w14:textId="77777777" w:rsidR="00B347C2" w:rsidRPr="0089282A" w:rsidRDefault="00D83885">
            <w:pPr>
              <w:rPr>
                <w:b/>
                <w:color w:val="000000"/>
                <w:sz w:val="18"/>
                <w:szCs w:val="18"/>
              </w:rPr>
            </w:pPr>
            <w:r w:rsidRPr="0089282A">
              <w:rPr>
                <w:b/>
                <w:color w:val="000000"/>
                <w:sz w:val="18"/>
                <w:szCs w:val="18"/>
              </w:rPr>
              <w:t>Tvarkymo metodas</w:t>
            </w:r>
            <w:r w:rsidRPr="0089282A">
              <w:rPr>
                <w:b/>
                <w:color w:val="000000"/>
                <w:sz w:val="18"/>
                <w:szCs w:val="18"/>
                <w:vertAlign w:val="superscript"/>
              </w:rPr>
              <w:footnoteReference w:id="2"/>
            </w:r>
          </w:p>
        </w:tc>
        <w:tc>
          <w:tcPr>
            <w:tcW w:w="2904" w:type="dxa"/>
            <w:tcBorders>
              <w:top w:val="single" w:sz="4" w:space="0" w:color="000000"/>
              <w:left w:val="nil"/>
              <w:bottom w:val="single" w:sz="4" w:space="0" w:color="000000"/>
              <w:right w:val="single" w:sz="4" w:space="0" w:color="000000"/>
            </w:tcBorders>
            <w:shd w:val="clear" w:color="auto" w:fill="A6A6A6"/>
            <w:vAlign w:val="center"/>
          </w:tcPr>
          <w:p w14:paraId="67E77977" w14:textId="77777777" w:rsidR="00B347C2" w:rsidRPr="0089282A" w:rsidRDefault="00D83885">
            <w:pPr>
              <w:rPr>
                <w:b/>
                <w:color w:val="000000"/>
                <w:sz w:val="18"/>
                <w:szCs w:val="18"/>
              </w:rPr>
            </w:pPr>
            <w:r w:rsidRPr="0089282A">
              <w:rPr>
                <w:b/>
                <w:color w:val="000000"/>
                <w:sz w:val="18"/>
                <w:szCs w:val="18"/>
              </w:rPr>
              <w:t>Tvarkymo teritorija</w:t>
            </w:r>
          </w:p>
        </w:tc>
      </w:tr>
      <w:tr w:rsidR="00B347C2" w:rsidRPr="0089282A" w14:paraId="72116BF5"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43FA0FEF" w14:textId="77777777" w:rsidR="00B347C2" w:rsidRPr="0089282A" w:rsidRDefault="00D83885">
            <w:pPr>
              <w:rPr>
                <w:b/>
                <w:color w:val="000000"/>
                <w:sz w:val="18"/>
                <w:szCs w:val="18"/>
              </w:rPr>
            </w:pPr>
            <w:proofErr w:type="spellStart"/>
            <w:r w:rsidRPr="0089282A">
              <w:rPr>
                <w:b/>
                <w:color w:val="000000"/>
                <w:sz w:val="18"/>
                <w:szCs w:val="18"/>
              </w:rPr>
              <w:t>ActiveDirectory</w:t>
            </w:r>
            <w:proofErr w:type="spellEnd"/>
          </w:p>
        </w:tc>
        <w:tc>
          <w:tcPr>
            <w:tcW w:w="3663" w:type="dxa"/>
            <w:tcBorders>
              <w:top w:val="nil"/>
              <w:left w:val="nil"/>
              <w:bottom w:val="single" w:sz="4" w:space="0" w:color="000000"/>
              <w:right w:val="single" w:sz="4" w:space="0" w:color="000000"/>
            </w:tcBorders>
            <w:shd w:val="clear" w:color="auto" w:fill="auto"/>
            <w:vAlign w:val="center"/>
          </w:tcPr>
          <w:p w14:paraId="6B422202" w14:textId="77777777" w:rsidR="00B347C2" w:rsidRPr="0089282A" w:rsidRDefault="00D83885">
            <w:pPr>
              <w:rPr>
                <w:color w:val="000000"/>
                <w:sz w:val="18"/>
                <w:szCs w:val="18"/>
              </w:rPr>
            </w:pPr>
            <w:r w:rsidRPr="0089282A">
              <w:rPr>
                <w:color w:val="000000"/>
                <w:sz w:val="18"/>
                <w:szCs w:val="18"/>
              </w:rPr>
              <w:t>Vartotojų teisių valdymas</w:t>
            </w:r>
          </w:p>
        </w:tc>
        <w:tc>
          <w:tcPr>
            <w:tcW w:w="1412" w:type="dxa"/>
            <w:tcBorders>
              <w:top w:val="nil"/>
              <w:left w:val="nil"/>
              <w:bottom w:val="single" w:sz="4" w:space="0" w:color="000000"/>
              <w:right w:val="single" w:sz="4" w:space="0" w:color="000000"/>
            </w:tcBorders>
            <w:shd w:val="clear" w:color="auto" w:fill="auto"/>
            <w:vAlign w:val="center"/>
          </w:tcPr>
          <w:p w14:paraId="631F8CED" w14:textId="77777777" w:rsidR="00B347C2" w:rsidRPr="0089282A" w:rsidRDefault="00D83885">
            <w:pPr>
              <w:rPr>
                <w:color w:val="000000"/>
                <w:sz w:val="18"/>
                <w:szCs w:val="18"/>
              </w:rPr>
            </w:pPr>
            <w:r w:rsidRPr="0089282A">
              <w:rPr>
                <w:color w:val="000000"/>
                <w:sz w:val="18"/>
                <w:szCs w:val="18"/>
              </w:rPr>
              <w:t>Microsoft</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4C6E5702" w14:textId="77777777" w:rsidR="00B347C2" w:rsidRPr="0089282A" w:rsidRDefault="00D83885">
            <w:pPr>
              <w:rPr>
                <w:color w:val="000000"/>
                <w:sz w:val="18"/>
                <w:szCs w:val="18"/>
              </w:rPr>
            </w:pPr>
            <w:r w:rsidRPr="0089282A">
              <w:rPr>
                <w:color w:val="000000"/>
                <w:sz w:val="18"/>
                <w:szCs w:val="18"/>
              </w:rPr>
              <w:t>1, 3, 4, 5, 6, 9, 18</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400CCBAE"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45EEB7E3"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7F91078F"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216796CF" w14:textId="77777777" w:rsidR="00B347C2" w:rsidRPr="0089282A" w:rsidRDefault="00D83885">
            <w:pPr>
              <w:rPr>
                <w:b/>
                <w:color w:val="000000"/>
                <w:sz w:val="18"/>
                <w:szCs w:val="18"/>
              </w:rPr>
            </w:pPr>
            <w:proofErr w:type="spellStart"/>
            <w:r w:rsidRPr="0089282A">
              <w:rPr>
                <w:b/>
                <w:color w:val="000000"/>
                <w:sz w:val="18"/>
                <w:szCs w:val="18"/>
              </w:rPr>
              <w:t>Email</w:t>
            </w:r>
            <w:proofErr w:type="spellEnd"/>
            <w:r w:rsidRPr="0089282A">
              <w:rPr>
                <w:b/>
                <w:color w:val="000000"/>
                <w:sz w:val="18"/>
                <w:szCs w:val="18"/>
              </w:rPr>
              <w:t xml:space="preserve"> </w:t>
            </w:r>
            <w:proofErr w:type="spellStart"/>
            <w:r w:rsidRPr="0089282A">
              <w:rPr>
                <w:b/>
                <w:color w:val="000000"/>
                <w:sz w:val="18"/>
                <w:szCs w:val="18"/>
              </w:rPr>
              <w:t>systems</w:t>
            </w:r>
            <w:proofErr w:type="spellEnd"/>
          </w:p>
        </w:tc>
        <w:tc>
          <w:tcPr>
            <w:tcW w:w="3663" w:type="dxa"/>
            <w:tcBorders>
              <w:top w:val="nil"/>
              <w:left w:val="nil"/>
              <w:bottom w:val="single" w:sz="4" w:space="0" w:color="000000"/>
              <w:right w:val="single" w:sz="4" w:space="0" w:color="000000"/>
            </w:tcBorders>
            <w:shd w:val="clear" w:color="auto" w:fill="auto"/>
            <w:vAlign w:val="center"/>
          </w:tcPr>
          <w:p w14:paraId="1E113FF8" w14:textId="77777777" w:rsidR="00B347C2" w:rsidRPr="0089282A" w:rsidRDefault="00D83885">
            <w:pPr>
              <w:rPr>
                <w:color w:val="000000"/>
                <w:sz w:val="18"/>
                <w:szCs w:val="18"/>
              </w:rPr>
            </w:pPr>
            <w:r w:rsidRPr="0089282A">
              <w:rPr>
                <w:color w:val="000000"/>
                <w:sz w:val="18"/>
                <w:szCs w:val="18"/>
              </w:rPr>
              <w:t>Pašto sistemos</w:t>
            </w:r>
          </w:p>
        </w:tc>
        <w:tc>
          <w:tcPr>
            <w:tcW w:w="1412" w:type="dxa"/>
            <w:tcBorders>
              <w:top w:val="nil"/>
              <w:left w:val="nil"/>
              <w:bottom w:val="single" w:sz="4" w:space="0" w:color="000000"/>
              <w:right w:val="single" w:sz="4" w:space="0" w:color="000000"/>
            </w:tcBorders>
            <w:shd w:val="clear" w:color="auto" w:fill="auto"/>
            <w:vAlign w:val="center"/>
          </w:tcPr>
          <w:p w14:paraId="16CFCC7C" w14:textId="77777777" w:rsidR="00B347C2" w:rsidRPr="0089282A" w:rsidRDefault="00D83885">
            <w:pPr>
              <w:rPr>
                <w:color w:val="000000"/>
                <w:sz w:val="18"/>
                <w:szCs w:val="18"/>
              </w:rPr>
            </w:pPr>
            <w:r w:rsidRPr="0089282A">
              <w:rPr>
                <w:color w:val="000000"/>
                <w:sz w:val="18"/>
                <w:szCs w:val="18"/>
              </w:rPr>
              <w:t> </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3CE47E26" w14:textId="77777777" w:rsidR="00B347C2" w:rsidRPr="0089282A" w:rsidRDefault="00D83885">
            <w:pPr>
              <w:rPr>
                <w:color w:val="000000"/>
                <w:sz w:val="18"/>
                <w:szCs w:val="18"/>
              </w:rPr>
            </w:pPr>
            <w:r w:rsidRPr="0089282A">
              <w:rPr>
                <w:color w:val="000000"/>
                <w:sz w:val="18"/>
                <w:szCs w:val="18"/>
              </w:rPr>
              <w:t>1, 3, 5, 6, 9, 16, 18</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24C84E20"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3369DEB1"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48EBBA2C"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79DC024A" w14:textId="77777777" w:rsidR="00B347C2" w:rsidRPr="0089282A" w:rsidRDefault="00D83885">
            <w:pPr>
              <w:rPr>
                <w:b/>
                <w:color w:val="000000"/>
                <w:sz w:val="18"/>
                <w:szCs w:val="18"/>
              </w:rPr>
            </w:pPr>
            <w:r w:rsidRPr="0089282A">
              <w:rPr>
                <w:b/>
                <w:color w:val="000000"/>
                <w:sz w:val="18"/>
                <w:szCs w:val="18"/>
              </w:rPr>
              <w:t>Antivirusinė sistema</w:t>
            </w:r>
          </w:p>
        </w:tc>
        <w:tc>
          <w:tcPr>
            <w:tcW w:w="3663" w:type="dxa"/>
            <w:tcBorders>
              <w:top w:val="nil"/>
              <w:left w:val="nil"/>
              <w:bottom w:val="single" w:sz="4" w:space="0" w:color="000000"/>
              <w:right w:val="single" w:sz="4" w:space="0" w:color="000000"/>
            </w:tcBorders>
            <w:shd w:val="clear" w:color="auto" w:fill="auto"/>
            <w:vAlign w:val="center"/>
          </w:tcPr>
          <w:p w14:paraId="0850CF24" w14:textId="77777777" w:rsidR="00B347C2" w:rsidRPr="0089282A" w:rsidRDefault="00D83885">
            <w:pPr>
              <w:rPr>
                <w:color w:val="000000"/>
                <w:sz w:val="18"/>
                <w:szCs w:val="18"/>
              </w:rPr>
            </w:pPr>
            <w:r w:rsidRPr="0089282A">
              <w:rPr>
                <w:color w:val="000000"/>
                <w:sz w:val="18"/>
                <w:szCs w:val="18"/>
              </w:rPr>
              <w:t>Serverių bei darbo vietų apsauga</w:t>
            </w:r>
          </w:p>
        </w:tc>
        <w:tc>
          <w:tcPr>
            <w:tcW w:w="1412" w:type="dxa"/>
            <w:tcBorders>
              <w:top w:val="nil"/>
              <w:left w:val="nil"/>
              <w:bottom w:val="single" w:sz="4" w:space="0" w:color="000000"/>
              <w:right w:val="single" w:sz="4" w:space="0" w:color="000000"/>
            </w:tcBorders>
            <w:shd w:val="clear" w:color="auto" w:fill="auto"/>
            <w:vAlign w:val="center"/>
          </w:tcPr>
          <w:p w14:paraId="1F274E1B" w14:textId="77777777" w:rsidR="00B347C2" w:rsidRPr="0089282A" w:rsidRDefault="00D83885">
            <w:pPr>
              <w:rPr>
                <w:color w:val="000000"/>
                <w:sz w:val="18"/>
                <w:szCs w:val="18"/>
              </w:rPr>
            </w:pPr>
            <w:r w:rsidRPr="0089282A">
              <w:rPr>
                <w:color w:val="000000"/>
                <w:sz w:val="18"/>
                <w:szCs w:val="18"/>
              </w:rPr>
              <w:t> </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41EC13DC" w14:textId="77777777" w:rsidR="00B347C2" w:rsidRPr="0089282A" w:rsidRDefault="00D83885">
            <w:pPr>
              <w:rPr>
                <w:color w:val="000000"/>
                <w:sz w:val="18"/>
                <w:szCs w:val="18"/>
              </w:rPr>
            </w:pPr>
            <w:r w:rsidRPr="0089282A">
              <w:rPr>
                <w:color w:val="000000"/>
                <w:sz w:val="18"/>
                <w:szCs w:val="18"/>
              </w:rPr>
              <w:t>1, 4, 18</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18C2C5A7"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03254C46"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3AD6F217"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1652124A" w14:textId="77777777" w:rsidR="00B347C2" w:rsidRPr="0089282A" w:rsidRDefault="00D83885">
            <w:pPr>
              <w:rPr>
                <w:b/>
                <w:color w:val="000000"/>
                <w:sz w:val="18"/>
                <w:szCs w:val="18"/>
              </w:rPr>
            </w:pPr>
            <w:proofErr w:type="spellStart"/>
            <w:r w:rsidRPr="0089282A">
              <w:rPr>
                <w:b/>
                <w:color w:val="000000"/>
                <w:sz w:val="18"/>
                <w:szCs w:val="18"/>
              </w:rPr>
              <w:t>Zabbix</w:t>
            </w:r>
            <w:proofErr w:type="spellEnd"/>
          </w:p>
        </w:tc>
        <w:tc>
          <w:tcPr>
            <w:tcW w:w="3663" w:type="dxa"/>
            <w:tcBorders>
              <w:top w:val="nil"/>
              <w:left w:val="nil"/>
              <w:bottom w:val="single" w:sz="4" w:space="0" w:color="000000"/>
              <w:right w:val="single" w:sz="4" w:space="0" w:color="000000"/>
            </w:tcBorders>
            <w:shd w:val="clear" w:color="auto" w:fill="auto"/>
            <w:vAlign w:val="center"/>
          </w:tcPr>
          <w:p w14:paraId="6594655E" w14:textId="77777777" w:rsidR="00B347C2" w:rsidRPr="0089282A" w:rsidRDefault="00D83885">
            <w:pPr>
              <w:rPr>
                <w:color w:val="000000"/>
                <w:sz w:val="18"/>
                <w:szCs w:val="18"/>
              </w:rPr>
            </w:pPr>
            <w:r w:rsidRPr="0089282A">
              <w:rPr>
                <w:color w:val="000000"/>
                <w:sz w:val="18"/>
                <w:szCs w:val="18"/>
              </w:rPr>
              <w:t>Monitoringo sistema</w:t>
            </w:r>
          </w:p>
        </w:tc>
        <w:tc>
          <w:tcPr>
            <w:tcW w:w="1412" w:type="dxa"/>
            <w:tcBorders>
              <w:top w:val="nil"/>
              <w:left w:val="nil"/>
              <w:bottom w:val="single" w:sz="4" w:space="0" w:color="000000"/>
              <w:right w:val="single" w:sz="4" w:space="0" w:color="000000"/>
            </w:tcBorders>
            <w:shd w:val="clear" w:color="auto" w:fill="auto"/>
            <w:vAlign w:val="center"/>
          </w:tcPr>
          <w:p w14:paraId="0901A1BE" w14:textId="77777777" w:rsidR="00B347C2" w:rsidRPr="0089282A" w:rsidRDefault="00D83885">
            <w:pPr>
              <w:rPr>
                <w:color w:val="000000"/>
                <w:sz w:val="18"/>
                <w:szCs w:val="18"/>
              </w:rPr>
            </w:pPr>
            <w:r w:rsidRPr="0089282A">
              <w:rPr>
                <w:color w:val="000000"/>
                <w:sz w:val="18"/>
                <w:szCs w:val="18"/>
              </w:rPr>
              <w:t> </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1EA69A4B" w14:textId="77777777" w:rsidR="00B347C2" w:rsidRPr="0089282A" w:rsidRDefault="00D83885">
            <w:pPr>
              <w:rPr>
                <w:color w:val="000000"/>
                <w:sz w:val="18"/>
                <w:szCs w:val="18"/>
              </w:rPr>
            </w:pPr>
            <w:r w:rsidRPr="0089282A">
              <w:rPr>
                <w:color w:val="000000"/>
                <w:sz w:val="18"/>
                <w:szCs w:val="18"/>
              </w:rPr>
              <w:t>4</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7879DF6C" w14:textId="77777777" w:rsidR="00B347C2" w:rsidRPr="0089282A" w:rsidRDefault="00D83885">
            <w:pPr>
              <w:rPr>
                <w:color w:val="000000"/>
                <w:sz w:val="18"/>
                <w:szCs w:val="18"/>
              </w:rPr>
            </w:pPr>
            <w:r w:rsidRPr="0089282A">
              <w:rPr>
                <w:color w:val="000000"/>
                <w:sz w:val="18"/>
                <w:szCs w:val="18"/>
              </w:rPr>
              <w:t>1, 2, 4, 5, 7, 9</w:t>
            </w:r>
          </w:p>
        </w:tc>
        <w:tc>
          <w:tcPr>
            <w:tcW w:w="2904" w:type="dxa"/>
            <w:tcBorders>
              <w:top w:val="nil"/>
              <w:left w:val="nil"/>
              <w:bottom w:val="single" w:sz="4" w:space="0" w:color="000000"/>
              <w:right w:val="single" w:sz="4" w:space="0" w:color="000000"/>
            </w:tcBorders>
            <w:shd w:val="clear" w:color="auto" w:fill="auto"/>
            <w:vAlign w:val="center"/>
          </w:tcPr>
          <w:p w14:paraId="767D2A91" w14:textId="77777777" w:rsidR="00B347C2" w:rsidRPr="0089282A" w:rsidRDefault="00D83885">
            <w:pPr>
              <w:rPr>
                <w:color w:val="000000"/>
                <w:sz w:val="18"/>
                <w:szCs w:val="18"/>
              </w:rPr>
            </w:pPr>
            <w:r w:rsidRPr="0089282A">
              <w:rPr>
                <w:color w:val="000000"/>
                <w:sz w:val="18"/>
                <w:szCs w:val="18"/>
              </w:rPr>
              <w:t> </w:t>
            </w:r>
          </w:p>
        </w:tc>
      </w:tr>
      <w:tr w:rsidR="00B347C2" w:rsidRPr="0089282A" w14:paraId="415FD617"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6312281B" w14:textId="77777777" w:rsidR="00B347C2" w:rsidRPr="0089282A" w:rsidRDefault="00D83885">
            <w:pPr>
              <w:rPr>
                <w:b/>
                <w:color w:val="000000"/>
                <w:sz w:val="18"/>
                <w:szCs w:val="18"/>
              </w:rPr>
            </w:pPr>
            <w:r w:rsidRPr="0089282A">
              <w:rPr>
                <w:b/>
                <w:color w:val="000000"/>
                <w:sz w:val="18"/>
                <w:szCs w:val="18"/>
              </w:rPr>
              <w:t>Ugniasienė</w:t>
            </w:r>
          </w:p>
        </w:tc>
        <w:tc>
          <w:tcPr>
            <w:tcW w:w="3663" w:type="dxa"/>
            <w:tcBorders>
              <w:top w:val="nil"/>
              <w:left w:val="nil"/>
              <w:bottom w:val="single" w:sz="4" w:space="0" w:color="000000"/>
              <w:right w:val="single" w:sz="4" w:space="0" w:color="000000"/>
            </w:tcBorders>
            <w:shd w:val="clear" w:color="auto" w:fill="auto"/>
            <w:vAlign w:val="center"/>
          </w:tcPr>
          <w:p w14:paraId="4A998626" w14:textId="77777777" w:rsidR="00B347C2" w:rsidRPr="0089282A" w:rsidRDefault="00D83885">
            <w:pPr>
              <w:rPr>
                <w:color w:val="000000"/>
                <w:sz w:val="18"/>
                <w:szCs w:val="18"/>
              </w:rPr>
            </w:pPr>
            <w:r w:rsidRPr="0089282A">
              <w:rPr>
                <w:color w:val="000000"/>
                <w:sz w:val="18"/>
                <w:szCs w:val="18"/>
              </w:rPr>
              <w:t>IT perimetro apsauga</w:t>
            </w:r>
          </w:p>
        </w:tc>
        <w:tc>
          <w:tcPr>
            <w:tcW w:w="1412" w:type="dxa"/>
            <w:tcBorders>
              <w:top w:val="nil"/>
              <w:left w:val="nil"/>
              <w:bottom w:val="single" w:sz="4" w:space="0" w:color="000000"/>
              <w:right w:val="single" w:sz="4" w:space="0" w:color="000000"/>
            </w:tcBorders>
            <w:shd w:val="clear" w:color="auto" w:fill="auto"/>
            <w:vAlign w:val="center"/>
          </w:tcPr>
          <w:p w14:paraId="7EBC40AF" w14:textId="77777777" w:rsidR="00B347C2" w:rsidRPr="0089282A" w:rsidRDefault="00D83885">
            <w:pPr>
              <w:rPr>
                <w:color w:val="000000"/>
                <w:sz w:val="18"/>
                <w:szCs w:val="18"/>
              </w:rPr>
            </w:pPr>
            <w:r w:rsidRPr="0089282A">
              <w:rPr>
                <w:color w:val="000000"/>
                <w:sz w:val="18"/>
                <w:szCs w:val="18"/>
              </w:rPr>
              <w:t> </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170A7476" w14:textId="77777777" w:rsidR="00B347C2" w:rsidRPr="0089282A" w:rsidRDefault="00D83885">
            <w:pPr>
              <w:rPr>
                <w:color w:val="000000"/>
                <w:sz w:val="18"/>
                <w:szCs w:val="18"/>
              </w:rPr>
            </w:pPr>
            <w:r w:rsidRPr="0089282A">
              <w:rPr>
                <w:color w:val="000000"/>
                <w:sz w:val="18"/>
                <w:szCs w:val="18"/>
              </w:rPr>
              <w:t>1, 4</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07228227"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51E7B6E2"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71717318"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14A50FF8" w14:textId="77777777" w:rsidR="00B347C2" w:rsidRPr="0089282A" w:rsidRDefault="00D83885">
            <w:pPr>
              <w:rPr>
                <w:b/>
                <w:color w:val="000000"/>
                <w:sz w:val="18"/>
                <w:szCs w:val="18"/>
              </w:rPr>
            </w:pPr>
            <w:proofErr w:type="spellStart"/>
            <w:r w:rsidRPr="0089282A">
              <w:rPr>
                <w:b/>
                <w:color w:val="000000"/>
                <w:sz w:val="18"/>
                <w:szCs w:val="18"/>
              </w:rPr>
              <w:t>ServiceNow</w:t>
            </w:r>
            <w:proofErr w:type="spellEnd"/>
          </w:p>
        </w:tc>
        <w:tc>
          <w:tcPr>
            <w:tcW w:w="3663" w:type="dxa"/>
            <w:tcBorders>
              <w:top w:val="nil"/>
              <w:left w:val="nil"/>
              <w:bottom w:val="single" w:sz="4" w:space="0" w:color="000000"/>
              <w:right w:val="single" w:sz="4" w:space="0" w:color="000000"/>
            </w:tcBorders>
            <w:shd w:val="clear" w:color="auto" w:fill="auto"/>
            <w:vAlign w:val="center"/>
          </w:tcPr>
          <w:p w14:paraId="1B6247E1" w14:textId="77777777" w:rsidR="00B347C2" w:rsidRPr="0089282A" w:rsidRDefault="00D83885">
            <w:pPr>
              <w:rPr>
                <w:color w:val="000000"/>
                <w:sz w:val="18"/>
                <w:szCs w:val="18"/>
              </w:rPr>
            </w:pPr>
            <w:r w:rsidRPr="0089282A">
              <w:rPr>
                <w:color w:val="000000"/>
                <w:sz w:val="18"/>
                <w:szCs w:val="18"/>
              </w:rPr>
              <w:t>IT paslaugų valdymo platforma</w:t>
            </w:r>
          </w:p>
        </w:tc>
        <w:tc>
          <w:tcPr>
            <w:tcW w:w="1412" w:type="dxa"/>
            <w:tcBorders>
              <w:top w:val="nil"/>
              <w:left w:val="nil"/>
              <w:bottom w:val="single" w:sz="4" w:space="0" w:color="000000"/>
              <w:right w:val="single" w:sz="4" w:space="0" w:color="000000"/>
            </w:tcBorders>
            <w:shd w:val="clear" w:color="auto" w:fill="auto"/>
            <w:vAlign w:val="center"/>
          </w:tcPr>
          <w:p w14:paraId="246C51B7" w14:textId="77777777" w:rsidR="00B347C2" w:rsidRPr="0089282A" w:rsidRDefault="00D83885">
            <w:pPr>
              <w:rPr>
                <w:color w:val="000000"/>
                <w:sz w:val="18"/>
                <w:szCs w:val="18"/>
              </w:rPr>
            </w:pPr>
            <w:proofErr w:type="spellStart"/>
            <w:r w:rsidRPr="0089282A">
              <w:rPr>
                <w:color w:val="000000"/>
                <w:sz w:val="18"/>
                <w:szCs w:val="18"/>
              </w:rPr>
              <w:t>ServiceNow</w:t>
            </w:r>
            <w:proofErr w:type="spellEnd"/>
          </w:p>
        </w:tc>
        <w:tc>
          <w:tcPr>
            <w:tcW w:w="1805" w:type="dxa"/>
            <w:tcBorders>
              <w:top w:val="single" w:sz="4" w:space="0" w:color="000000"/>
              <w:left w:val="nil"/>
              <w:bottom w:val="single" w:sz="4" w:space="0" w:color="000000"/>
              <w:right w:val="single" w:sz="4" w:space="0" w:color="000000"/>
            </w:tcBorders>
            <w:shd w:val="clear" w:color="auto" w:fill="auto"/>
            <w:vAlign w:val="center"/>
          </w:tcPr>
          <w:p w14:paraId="6A879E30" w14:textId="77777777" w:rsidR="00B347C2" w:rsidRPr="0089282A" w:rsidRDefault="00D83885">
            <w:pPr>
              <w:rPr>
                <w:color w:val="000000"/>
                <w:sz w:val="18"/>
                <w:szCs w:val="18"/>
              </w:rPr>
            </w:pPr>
            <w:r w:rsidRPr="0089282A">
              <w:rPr>
                <w:color w:val="000000"/>
                <w:sz w:val="18"/>
                <w:szCs w:val="18"/>
              </w:rPr>
              <w:t>1, 5, 6, 9, 16, 18</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6FCC86EE"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14613D18" w14:textId="77777777" w:rsidR="00B347C2" w:rsidRPr="0089282A" w:rsidRDefault="00D83885">
            <w:pPr>
              <w:rPr>
                <w:color w:val="000000"/>
                <w:sz w:val="18"/>
                <w:szCs w:val="18"/>
              </w:rPr>
            </w:pPr>
            <w:proofErr w:type="spellStart"/>
            <w:r w:rsidRPr="0089282A">
              <w:rPr>
                <w:color w:val="000000"/>
                <w:sz w:val="18"/>
                <w:szCs w:val="18"/>
              </w:rPr>
              <w:t>Cloud</w:t>
            </w:r>
            <w:proofErr w:type="spellEnd"/>
          </w:p>
        </w:tc>
      </w:tr>
      <w:tr w:rsidR="00B347C2" w:rsidRPr="0089282A" w14:paraId="217ED47A"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28595475" w14:textId="77777777" w:rsidR="00B347C2" w:rsidRPr="0089282A" w:rsidRDefault="00D83885">
            <w:pPr>
              <w:rPr>
                <w:b/>
                <w:color w:val="000000"/>
                <w:sz w:val="18"/>
                <w:szCs w:val="18"/>
              </w:rPr>
            </w:pPr>
            <w:proofErr w:type="spellStart"/>
            <w:r w:rsidRPr="0089282A">
              <w:rPr>
                <w:b/>
                <w:color w:val="000000"/>
                <w:sz w:val="18"/>
                <w:szCs w:val="18"/>
              </w:rPr>
              <w:t>Team</w:t>
            </w:r>
            <w:proofErr w:type="spellEnd"/>
            <w:r w:rsidRPr="0089282A">
              <w:rPr>
                <w:b/>
                <w:color w:val="000000"/>
                <w:sz w:val="18"/>
                <w:szCs w:val="18"/>
              </w:rPr>
              <w:t xml:space="preserve"> </w:t>
            </w:r>
            <w:proofErr w:type="spellStart"/>
            <w:r w:rsidRPr="0089282A">
              <w:rPr>
                <w:b/>
                <w:color w:val="000000"/>
                <w:sz w:val="18"/>
                <w:szCs w:val="18"/>
              </w:rPr>
              <w:t>Viewer</w:t>
            </w:r>
            <w:proofErr w:type="spellEnd"/>
          </w:p>
        </w:tc>
        <w:tc>
          <w:tcPr>
            <w:tcW w:w="3663" w:type="dxa"/>
            <w:tcBorders>
              <w:top w:val="nil"/>
              <w:left w:val="nil"/>
              <w:bottom w:val="single" w:sz="4" w:space="0" w:color="000000"/>
              <w:right w:val="single" w:sz="4" w:space="0" w:color="000000"/>
            </w:tcBorders>
            <w:shd w:val="clear" w:color="auto" w:fill="auto"/>
            <w:vAlign w:val="center"/>
          </w:tcPr>
          <w:p w14:paraId="0609E659" w14:textId="77777777" w:rsidR="00B347C2" w:rsidRPr="0089282A" w:rsidRDefault="00D83885">
            <w:pPr>
              <w:rPr>
                <w:color w:val="000000"/>
                <w:sz w:val="18"/>
                <w:szCs w:val="18"/>
              </w:rPr>
            </w:pPr>
            <w:r w:rsidRPr="0089282A">
              <w:rPr>
                <w:color w:val="000000"/>
                <w:sz w:val="18"/>
                <w:szCs w:val="18"/>
              </w:rPr>
              <w:t>Nuotolinio prisijungimo platforma</w:t>
            </w:r>
          </w:p>
        </w:tc>
        <w:tc>
          <w:tcPr>
            <w:tcW w:w="1412" w:type="dxa"/>
            <w:tcBorders>
              <w:top w:val="nil"/>
              <w:left w:val="nil"/>
              <w:bottom w:val="single" w:sz="4" w:space="0" w:color="000000"/>
              <w:right w:val="single" w:sz="4" w:space="0" w:color="000000"/>
            </w:tcBorders>
            <w:shd w:val="clear" w:color="auto" w:fill="auto"/>
            <w:vAlign w:val="center"/>
          </w:tcPr>
          <w:p w14:paraId="44D68FA4" w14:textId="77777777" w:rsidR="00B347C2" w:rsidRPr="0089282A" w:rsidRDefault="00D83885">
            <w:pPr>
              <w:rPr>
                <w:color w:val="000000"/>
                <w:sz w:val="18"/>
                <w:szCs w:val="18"/>
              </w:rPr>
            </w:pPr>
            <w:proofErr w:type="spellStart"/>
            <w:r w:rsidRPr="0089282A">
              <w:rPr>
                <w:color w:val="000000"/>
                <w:sz w:val="18"/>
                <w:szCs w:val="18"/>
              </w:rPr>
              <w:t>TeamViewer</w:t>
            </w:r>
            <w:proofErr w:type="spellEnd"/>
          </w:p>
        </w:tc>
        <w:tc>
          <w:tcPr>
            <w:tcW w:w="1805" w:type="dxa"/>
            <w:tcBorders>
              <w:top w:val="single" w:sz="4" w:space="0" w:color="000000"/>
              <w:left w:val="nil"/>
              <w:bottom w:val="single" w:sz="4" w:space="0" w:color="000000"/>
              <w:right w:val="single" w:sz="4" w:space="0" w:color="000000"/>
            </w:tcBorders>
            <w:shd w:val="clear" w:color="auto" w:fill="auto"/>
            <w:vAlign w:val="center"/>
          </w:tcPr>
          <w:p w14:paraId="76515FF7" w14:textId="77777777" w:rsidR="00B347C2" w:rsidRPr="0089282A" w:rsidRDefault="00D83885">
            <w:pPr>
              <w:rPr>
                <w:color w:val="000000"/>
                <w:sz w:val="18"/>
                <w:szCs w:val="18"/>
              </w:rPr>
            </w:pPr>
            <w:r w:rsidRPr="0089282A">
              <w:rPr>
                <w:color w:val="000000"/>
                <w:sz w:val="18"/>
                <w:szCs w:val="18"/>
              </w:rPr>
              <w:t>1</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2ADB7B52"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4116C48B"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73DD51AF"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19AA06D8" w14:textId="77777777" w:rsidR="00B347C2" w:rsidRPr="0089282A" w:rsidRDefault="00D83885">
            <w:pPr>
              <w:rPr>
                <w:b/>
                <w:color w:val="000000"/>
                <w:sz w:val="18"/>
                <w:szCs w:val="18"/>
              </w:rPr>
            </w:pPr>
            <w:proofErr w:type="spellStart"/>
            <w:r w:rsidRPr="0089282A">
              <w:rPr>
                <w:b/>
                <w:color w:val="000000"/>
                <w:sz w:val="18"/>
                <w:szCs w:val="18"/>
              </w:rPr>
              <w:t>Lansweeper</w:t>
            </w:r>
            <w:proofErr w:type="spellEnd"/>
          </w:p>
        </w:tc>
        <w:tc>
          <w:tcPr>
            <w:tcW w:w="3663" w:type="dxa"/>
            <w:tcBorders>
              <w:top w:val="nil"/>
              <w:left w:val="nil"/>
              <w:bottom w:val="single" w:sz="4" w:space="0" w:color="000000"/>
              <w:right w:val="single" w:sz="4" w:space="0" w:color="000000"/>
            </w:tcBorders>
            <w:shd w:val="clear" w:color="auto" w:fill="auto"/>
            <w:vAlign w:val="center"/>
          </w:tcPr>
          <w:p w14:paraId="2AD53AA0" w14:textId="77777777" w:rsidR="00B347C2" w:rsidRPr="0089282A" w:rsidRDefault="00D83885">
            <w:pPr>
              <w:rPr>
                <w:color w:val="000000"/>
                <w:sz w:val="18"/>
                <w:szCs w:val="18"/>
              </w:rPr>
            </w:pPr>
            <w:r w:rsidRPr="0089282A">
              <w:rPr>
                <w:color w:val="000000"/>
                <w:sz w:val="18"/>
                <w:szCs w:val="18"/>
              </w:rPr>
              <w:t>IT įrangos inventorizavimo platforma</w:t>
            </w:r>
          </w:p>
        </w:tc>
        <w:tc>
          <w:tcPr>
            <w:tcW w:w="1412" w:type="dxa"/>
            <w:tcBorders>
              <w:top w:val="nil"/>
              <w:left w:val="nil"/>
              <w:bottom w:val="single" w:sz="4" w:space="0" w:color="000000"/>
              <w:right w:val="single" w:sz="4" w:space="0" w:color="000000"/>
            </w:tcBorders>
            <w:shd w:val="clear" w:color="auto" w:fill="auto"/>
            <w:vAlign w:val="center"/>
          </w:tcPr>
          <w:p w14:paraId="5136E1C4" w14:textId="77777777" w:rsidR="00B347C2" w:rsidRPr="0089282A" w:rsidRDefault="00D83885">
            <w:pPr>
              <w:rPr>
                <w:color w:val="000000"/>
                <w:sz w:val="18"/>
                <w:szCs w:val="18"/>
              </w:rPr>
            </w:pPr>
            <w:proofErr w:type="spellStart"/>
            <w:r w:rsidRPr="0089282A">
              <w:rPr>
                <w:color w:val="000000"/>
                <w:sz w:val="18"/>
                <w:szCs w:val="18"/>
              </w:rPr>
              <w:t>Lansweeper</w:t>
            </w:r>
            <w:proofErr w:type="spellEnd"/>
          </w:p>
        </w:tc>
        <w:tc>
          <w:tcPr>
            <w:tcW w:w="1805" w:type="dxa"/>
            <w:tcBorders>
              <w:top w:val="single" w:sz="4" w:space="0" w:color="000000"/>
              <w:left w:val="nil"/>
              <w:bottom w:val="single" w:sz="4" w:space="0" w:color="000000"/>
              <w:right w:val="single" w:sz="4" w:space="0" w:color="000000"/>
            </w:tcBorders>
            <w:shd w:val="clear" w:color="auto" w:fill="auto"/>
            <w:vAlign w:val="center"/>
          </w:tcPr>
          <w:p w14:paraId="41800DA5" w14:textId="77777777" w:rsidR="00B347C2" w:rsidRPr="0089282A" w:rsidRDefault="00D83885">
            <w:pPr>
              <w:rPr>
                <w:color w:val="000000"/>
                <w:sz w:val="18"/>
                <w:szCs w:val="18"/>
              </w:rPr>
            </w:pPr>
            <w:r w:rsidRPr="0089282A">
              <w:rPr>
                <w:color w:val="000000"/>
                <w:sz w:val="18"/>
                <w:szCs w:val="18"/>
              </w:rPr>
              <w:t>1, 4, 18</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68984CEE" w14:textId="75E83D4C" w:rsidR="00B347C2" w:rsidRPr="0089282A" w:rsidRDefault="00D83885">
            <w:pPr>
              <w:rPr>
                <w:color w:val="000000"/>
                <w:sz w:val="18"/>
                <w:szCs w:val="18"/>
              </w:rPr>
            </w:pPr>
            <w:r w:rsidRPr="0089282A">
              <w:rPr>
                <w:color w:val="000000"/>
                <w:sz w:val="18"/>
                <w:szCs w:val="18"/>
              </w:rPr>
              <w:t>1, 2, 4, 5, 9</w:t>
            </w:r>
          </w:p>
        </w:tc>
        <w:tc>
          <w:tcPr>
            <w:tcW w:w="2904" w:type="dxa"/>
            <w:tcBorders>
              <w:top w:val="nil"/>
              <w:left w:val="nil"/>
              <w:bottom w:val="single" w:sz="4" w:space="0" w:color="000000"/>
              <w:right w:val="single" w:sz="4" w:space="0" w:color="000000"/>
            </w:tcBorders>
            <w:shd w:val="clear" w:color="auto" w:fill="auto"/>
            <w:vAlign w:val="center"/>
          </w:tcPr>
          <w:p w14:paraId="35CC2612" w14:textId="77777777" w:rsidR="00B347C2" w:rsidRPr="0089282A" w:rsidRDefault="00D83885">
            <w:pPr>
              <w:rPr>
                <w:color w:val="000000"/>
                <w:sz w:val="18"/>
                <w:szCs w:val="18"/>
              </w:rPr>
            </w:pPr>
            <w:r w:rsidRPr="0089282A">
              <w:rPr>
                <w:color w:val="000000"/>
                <w:sz w:val="18"/>
                <w:szCs w:val="18"/>
              </w:rPr>
              <w:t>Kliento infrastruktūroje/</w:t>
            </w:r>
            <w:proofErr w:type="spellStart"/>
            <w:r w:rsidRPr="0089282A">
              <w:rPr>
                <w:color w:val="000000"/>
                <w:sz w:val="18"/>
                <w:szCs w:val="18"/>
              </w:rPr>
              <w:t>Cloud</w:t>
            </w:r>
            <w:proofErr w:type="spellEnd"/>
          </w:p>
        </w:tc>
      </w:tr>
      <w:tr w:rsidR="00B347C2" w:rsidRPr="0089282A" w14:paraId="712EB12B" w14:textId="77777777" w:rsidTr="00574787">
        <w:trPr>
          <w:trHeight w:val="300"/>
        </w:trPr>
        <w:tc>
          <w:tcPr>
            <w:tcW w:w="1980" w:type="dxa"/>
            <w:tcBorders>
              <w:top w:val="nil"/>
              <w:left w:val="single" w:sz="4" w:space="0" w:color="000000"/>
              <w:bottom w:val="single" w:sz="4" w:space="0" w:color="000000"/>
              <w:right w:val="single" w:sz="4" w:space="0" w:color="000000"/>
            </w:tcBorders>
            <w:shd w:val="clear" w:color="auto" w:fill="auto"/>
            <w:vAlign w:val="center"/>
          </w:tcPr>
          <w:p w14:paraId="0C939BEA" w14:textId="59DF2E8F" w:rsidR="00B347C2" w:rsidRPr="0089282A" w:rsidRDefault="004E2407">
            <w:pPr>
              <w:rPr>
                <w:b/>
                <w:color w:val="000000"/>
                <w:sz w:val="18"/>
                <w:szCs w:val="18"/>
              </w:rPr>
            </w:pPr>
            <w:proofErr w:type="spellStart"/>
            <w:r>
              <w:rPr>
                <w:b/>
                <w:color w:val="000000"/>
                <w:sz w:val="18"/>
                <w:szCs w:val="18"/>
              </w:rPr>
              <w:t>Datto</w:t>
            </w:r>
            <w:proofErr w:type="spellEnd"/>
            <w:r>
              <w:rPr>
                <w:b/>
                <w:color w:val="000000"/>
                <w:sz w:val="18"/>
                <w:szCs w:val="18"/>
              </w:rPr>
              <w:t xml:space="preserve"> RMM</w:t>
            </w:r>
          </w:p>
        </w:tc>
        <w:tc>
          <w:tcPr>
            <w:tcW w:w="3663" w:type="dxa"/>
            <w:tcBorders>
              <w:top w:val="nil"/>
              <w:left w:val="nil"/>
              <w:bottom w:val="single" w:sz="4" w:space="0" w:color="000000"/>
              <w:right w:val="single" w:sz="4" w:space="0" w:color="000000"/>
            </w:tcBorders>
            <w:shd w:val="clear" w:color="auto" w:fill="auto"/>
            <w:vAlign w:val="center"/>
          </w:tcPr>
          <w:p w14:paraId="15D124DF" w14:textId="77777777" w:rsidR="00B347C2" w:rsidRPr="0089282A" w:rsidRDefault="00D83885">
            <w:pPr>
              <w:rPr>
                <w:color w:val="000000"/>
                <w:sz w:val="18"/>
                <w:szCs w:val="18"/>
              </w:rPr>
            </w:pPr>
            <w:r w:rsidRPr="0089282A">
              <w:rPr>
                <w:color w:val="000000"/>
                <w:sz w:val="18"/>
                <w:szCs w:val="18"/>
              </w:rPr>
              <w:t>IT įrangos inventorizavimo bei valdymo sistema</w:t>
            </w:r>
          </w:p>
        </w:tc>
        <w:tc>
          <w:tcPr>
            <w:tcW w:w="1412" w:type="dxa"/>
            <w:tcBorders>
              <w:top w:val="nil"/>
              <w:left w:val="nil"/>
              <w:bottom w:val="single" w:sz="4" w:space="0" w:color="000000"/>
              <w:right w:val="single" w:sz="4" w:space="0" w:color="000000"/>
            </w:tcBorders>
            <w:shd w:val="clear" w:color="auto" w:fill="auto"/>
            <w:vAlign w:val="center"/>
          </w:tcPr>
          <w:p w14:paraId="13802FB8" w14:textId="542FA162" w:rsidR="00B347C2" w:rsidRPr="0089282A" w:rsidRDefault="004E2407">
            <w:pPr>
              <w:rPr>
                <w:color w:val="000000"/>
                <w:sz w:val="18"/>
                <w:szCs w:val="18"/>
              </w:rPr>
            </w:pPr>
            <w:proofErr w:type="spellStart"/>
            <w:r>
              <w:rPr>
                <w:color w:val="000000"/>
                <w:sz w:val="18"/>
                <w:szCs w:val="18"/>
              </w:rPr>
              <w:t>Datto</w:t>
            </w:r>
            <w:proofErr w:type="spellEnd"/>
            <w:r>
              <w:rPr>
                <w:color w:val="000000"/>
                <w:sz w:val="18"/>
                <w:szCs w:val="18"/>
              </w:rPr>
              <w:t xml:space="preserve"> RMM</w:t>
            </w:r>
          </w:p>
        </w:tc>
        <w:tc>
          <w:tcPr>
            <w:tcW w:w="1805" w:type="dxa"/>
            <w:tcBorders>
              <w:top w:val="single" w:sz="4" w:space="0" w:color="000000"/>
              <w:left w:val="nil"/>
              <w:bottom w:val="single" w:sz="4" w:space="0" w:color="000000"/>
              <w:right w:val="single" w:sz="4" w:space="0" w:color="000000"/>
            </w:tcBorders>
            <w:shd w:val="clear" w:color="auto" w:fill="auto"/>
            <w:vAlign w:val="center"/>
          </w:tcPr>
          <w:p w14:paraId="37B35BDE" w14:textId="77777777" w:rsidR="00B347C2" w:rsidRPr="0089282A" w:rsidRDefault="00D83885">
            <w:pPr>
              <w:rPr>
                <w:color w:val="000000"/>
                <w:sz w:val="18"/>
                <w:szCs w:val="18"/>
              </w:rPr>
            </w:pPr>
            <w:r w:rsidRPr="0089282A">
              <w:rPr>
                <w:color w:val="000000"/>
                <w:sz w:val="18"/>
                <w:szCs w:val="18"/>
              </w:rPr>
              <w:t>4</w:t>
            </w:r>
          </w:p>
        </w:tc>
        <w:tc>
          <w:tcPr>
            <w:tcW w:w="2228" w:type="dxa"/>
            <w:tcBorders>
              <w:top w:val="single" w:sz="4" w:space="0" w:color="000000"/>
              <w:left w:val="nil"/>
              <w:bottom w:val="single" w:sz="4" w:space="0" w:color="000000"/>
              <w:right w:val="single" w:sz="4" w:space="0" w:color="000000"/>
            </w:tcBorders>
            <w:shd w:val="clear" w:color="auto" w:fill="auto"/>
            <w:vAlign w:val="center"/>
          </w:tcPr>
          <w:p w14:paraId="76D82C10" w14:textId="77777777" w:rsidR="00B347C2" w:rsidRPr="0089282A" w:rsidRDefault="00D83885">
            <w:pPr>
              <w:rPr>
                <w:color w:val="000000"/>
                <w:sz w:val="18"/>
                <w:szCs w:val="18"/>
              </w:rPr>
            </w:pPr>
            <w:r w:rsidRPr="0089282A">
              <w:rPr>
                <w:color w:val="000000"/>
                <w:sz w:val="18"/>
                <w:szCs w:val="18"/>
              </w:rPr>
              <w:t>1, 2, 3, 4, 5, 6, 7, 9</w:t>
            </w:r>
          </w:p>
        </w:tc>
        <w:tc>
          <w:tcPr>
            <w:tcW w:w="2904" w:type="dxa"/>
            <w:tcBorders>
              <w:top w:val="nil"/>
              <w:left w:val="nil"/>
              <w:bottom w:val="single" w:sz="4" w:space="0" w:color="000000"/>
              <w:right w:val="single" w:sz="4" w:space="0" w:color="000000"/>
            </w:tcBorders>
            <w:shd w:val="clear" w:color="auto" w:fill="auto"/>
            <w:vAlign w:val="center"/>
          </w:tcPr>
          <w:p w14:paraId="5E1F488A" w14:textId="77777777" w:rsidR="00B347C2" w:rsidRPr="0089282A" w:rsidRDefault="00D83885">
            <w:pPr>
              <w:rPr>
                <w:color w:val="000000"/>
                <w:sz w:val="18"/>
                <w:szCs w:val="18"/>
              </w:rPr>
            </w:pPr>
            <w:proofErr w:type="spellStart"/>
            <w:r w:rsidRPr="0089282A">
              <w:rPr>
                <w:color w:val="000000"/>
                <w:sz w:val="18"/>
                <w:szCs w:val="18"/>
              </w:rPr>
              <w:t>Cloud</w:t>
            </w:r>
            <w:proofErr w:type="spellEnd"/>
          </w:p>
        </w:tc>
      </w:tr>
    </w:tbl>
    <w:tbl>
      <w:tblPr>
        <w:tblW w:w="15309" w:type="dxa"/>
        <w:tblLayout w:type="fixed"/>
        <w:tblLook w:val="0000" w:firstRow="0" w:lastRow="0" w:firstColumn="0" w:lastColumn="0" w:noHBand="0" w:noVBand="0"/>
      </w:tblPr>
      <w:tblGrid>
        <w:gridCol w:w="4678"/>
        <w:gridCol w:w="10631"/>
      </w:tblGrid>
      <w:tr w:rsidR="00FD1138" w:rsidRPr="00C1754D" w14:paraId="30E041FB" w14:textId="77777777" w:rsidTr="00B914B0">
        <w:tc>
          <w:tcPr>
            <w:tcW w:w="4678" w:type="dxa"/>
          </w:tcPr>
          <w:p w14:paraId="0846761D" w14:textId="77777777" w:rsidR="00FD1138" w:rsidRPr="0089282A" w:rsidRDefault="00FD1138" w:rsidP="00921882">
            <w:pPr>
              <w:rPr>
                <w:rFonts w:cs="Tahoma"/>
                <w:bCs/>
                <w:iCs/>
              </w:rPr>
            </w:pPr>
            <w:r w:rsidRPr="0089282A">
              <w:rPr>
                <w:rFonts w:cs="Tahoma"/>
                <w:b/>
                <w:iCs/>
              </w:rPr>
              <w:t>VYKDYTOJAS:</w:t>
            </w:r>
          </w:p>
          <w:p w14:paraId="122DE6B8" w14:textId="77777777" w:rsidR="00FD1138" w:rsidRPr="0089282A" w:rsidRDefault="00FD1138" w:rsidP="00921882">
            <w:pPr>
              <w:jc w:val="center"/>
              <w:rPr>
                <w:rFonts w:cs="Tahoma"/>
                <w:bCs/>
                <w:iCs/>
              </w:rPr>
            </w:pPr>
          </w:p>
          <w:p w14:paraId="05F8CC75" w14:textId="77777777" w:rsidR="00FD1138" w:rsidRPr="0089282A" w:rsidRDefault="00FD1138" w:rsidP="00921882">
            <w:pPr>
              <w:pStyle w:val="Antrats"/>
              <w:jc w:val="center"/>
              <w:rPr>
                <w:rFonts w:cs="Tahoma"/>
                <w:bCs/>
                <w:iCs/>
              </w:rPr>
            </w:pPr>
            <w:r w:rsidRPr="0089282A">
              <w:rPr>
                <w:rFonts w:cs="Tahoma"/>
                <w:bCs/>
                <w:iCs/>
              </w:rPr>
              <w:t>___________________________________</w:t>
            </w:r>
          </w:p>
          <w:p w14:paraId="34C84D0B" w14:textId="77777777" w:rsidR="00FD1138" w:rsidRPr="0089282A" w:rsidRDefault="00FD1138" w:rsidP="00852BBB">
            <w:pPr>
              <w:pStyle w:val="Antrats"/>
            </w:pPr>
            <w:r w:rsidRPr="0089282A">
              <w:t>Aptarnavimo skyriaus vadovas</w:t>
            </w:r>
          </w:p>
          <w:p w14:paraId="03405CBE" w14:textId="77777777" w:rsidR="00FD1138" w:rsidRPr="0089282A" w:rsidRDefault="00FD1138" w:rsidP="00852BBB">
            <w:pPr>
              <w:pStyle w:val="Antrats"/>
              <w:rPr>
                <w:rFonts w:cs="Tahoma"/>
                <w:bCs/>
                <w:iCs/>
              </w:rPr>
            </w:pPr>
            <w:r w:rsidRPr="0089282A">
              <w:rPr>
                <w:rFonts w:cs="Tahoma"/>
                <w:bCs/>
                <w:iCs/>
              </w:rPr>
              <w:t>Tomaš Jankovski</w:t>
            </w:r>
          </w:p>
          <w:p w14:paraId="57328BE9" w14:textId="7576A33D" w:rsidR="00FD1138" w:rsidRPr="0089282A" w:rsidRDefault="00FD1138" w:rsidP="00921882">
            <w:pPr>
              <w:pStyle w:val="Antrats"/>
              <w:jc w:val="right"/>
              <w:rPr>
                <w:rFonts w:cs="Tahoma"/>
                <w:bCs/>
                <w:iCs/>
              </w:rPr>
            </w:pPr>
          </w:p>
          <w:p w14:paraId="492E4DE7" w14:textId="77777777" w:rsidR="00FD1138" w:rsidRPr="0089282A" w:rsidRDefault="00FD1138" w:rsidP="00921882">
            <w:pPr>
              <w:pStyle w:val="Antrats"/>
              <w:rPr>
                <w:rFonts w:cs="Tahoma"/>
                <w:bCs/>
                <w:iCs/>
              </w:rPr>
            </w:pPr>
          </w:p>
        </w:tc>
        <w:tc>
          <w:tcPr>
            <w:tcW w:w="10631" w:type="dxa"/>
          </w:tcPr>
          <w:p w14:paraId="106F62C0" w14:textId="77777777" w:rsidR="00FD1138" w:rsidRPr="0089282A" w:rsidRDefault="00FD1138" w:rsidP="00921882">
            <w:pPr>
              <w:rPr>
                <w:rFonts w:cs="Tahoma"/>
              </w:rPr>
            </w:pPr>
            <w:r w:rsidRPr="0089282A">
              <w:rPr>
                <w:rFonts w:cs="Tahoma"/>
                <w:b/>
                <w:iCs/>
              </w:rPr>
              <w:t>UŽSAKOVAS:</w:t>
            </w:r>
          </w:p>
          <w:p w14:paraId="1C2C0C56" w14:textId="77777777" w:rsidR="00FD1138" w:rsidRPr="0089282A" w:rsidRDefault="00FD1138" w:rsidP="00921882">
            <w:pPr>
              <w:rPr>
                <w:rFonts w:cs="Tahoma"/>
                <w:bCs/>
                <w:iCs/>
              </w:rPr>
            </w:pPr>
          </w:p>
          <w:p w14:paraId="60E1F5A3" w14:textId="77777777" w:rsidR="00FD1138" w:rsidRPr="0089282A" w:rsidRDefault="00FD1138" w:rsidP="00B914B0">
            <w:pPr>
              <w:pStyle w:val="Antrats"/>
              <w:rPr>
                <w:rFonts w:cs="Tahoma"/>
                <w:bCs/>
                <w:iCs/>
              </w:rPr>
            </w:pPr>
            <w:r w:rsidRPr="0089282A">
              <w:rPr>
                <w:rFonts w:cs="Tahoma"/>
                <w:bCs/>
                <w:iCs/>
              </w:rPr>
              <w:t>_________________________________</w:t>
            </w:r>
          </w:p>
          <w:p w14:paraId="57996979" w14:textId="519836AF" w:rsidR="00FD1138" w:rsidRPr="0089282A" w:rsidRDefault="00931513" w:rsidP="00921882">
            <w:pPr>
              <w:rPr>
                <w:rFonts w:cs="Tahoma"/>
                <w:bCs/>
                <w:iCs/>
                <w:sz w:val="18"/>
                <w:szCs w:val="18"/>
              </w:rPr>
            </w:pPr>
            <w:r>
              <w:rPr>
                <w:rFonts w:cs="Tahoma"/>
                <w:bCs/>
                <w:iCs/>
                <w:sz w:val="18"/>
                <w:szCs w:val="18"/>
              </w:rPr>
              <w:t>Vyriausybės atstovų įstaigos vadovė</w:t>
            </w:r>
          </w:p>
          <w:p w14:paraId="6E7EF119" w14:textId="77777777" w:rsidR="00FD1138" w:rsidRPr="0089282A" w:rsidRDefault="00FD1138" w:rsidP="00921882">
            <w:pPr>
              <w:pStyle w:val="Antrats"/>
              <w:rPr>
                <w:rFonts w:cs="Tahoma"/>
                <w:bCs/>
                <w:iCs/>
                <w:sz w:val="18"/>
                <w:szCs w:val="18"/>
              </w:rPr>
            </w:pPr>
            <w:r w:rsidRPr="0089282A">
              <w:rPr>
                <w:rFonts w:cs="Tahoma"/>
                <w:bCs/>
                <w:iCs/>
                <w:sz w:val="18"/>
                <w:szCs w:val="18"/>
              </w:rPr>
              <w:t xml:space="preserve">Daiva Kerekeš                                      </w:t>
            </w:r>
          </w:p>
          <w:p w14:paraId="16F44E4F" w14:textId="08A3E4E4" w:rsidR="00FD1138" w:rsidRPr="007D4D07" w:rsidRDefault="00FD1138" w:rsidP="00921882">
            <w:pPr>
              <w:pStyle w:val="Antrats"/>
              <w:rPr>
                <w:rFonts w:cs="Tahoma"/>
                <w:bCs/>
                <w:iCs/>
                <w:sz w:val="18"/>
                <w:szCs w:val="18"/>
              </w:rPr>
            </w:pPr>
            <w:r w:rsidRPr="0089282A">
              <w:rPr>
                <w:rFonts w:cs="Tahoma"/>
                <w:bCs/>
                <w:iCs/>
                <w:sz w:val="18"/>
                <w:szCs w:val="18"/>
              </w:rPr>
              <w:t xml:space="preserve">                                                      </w:t>
            </w:r>
          </w:p>
          <w:p w14:paraId="356CFADA" w14:textId="77777777" w:rsidR="00FD1138" w:rsidRPr="00C1754D" w:rsidRDefault="00FD1138" w:rsidP="00921882">
            <w:pPr>
              <w:rPr>
                <w:rFonts w:cs="Tahoma"/>
                <w:bCs/>
                <w:iCs/>
              </w:rPr>
            </w:pPr>
          </w:p>
        </w:tc>
      </w:tr>
    </w:tbl>
    <w:p w14:paraId="4CCD4B6C" w14:textId="77777777" w:rsidR="00B347C2" w:rsidRDefault="00B347C2" w:rsidP="00574787">
      <w:pPr>
        <w:rPr>
          <w:sz w:val="18"/>
          <w:szCs w:val="18"/>
        </w:rPr>
      </w:pPr>
    </w:p>
    <w:sectPr w:rsidR="00B347C2" w:rsidSect="00104F98">
      <w:headerReference w:type="default" r:id="rId40"/>
      <w:footerReference w:type="even" r:id="rId41"/>
      <w:footerReference w:type="default" r:id="rId42"/>
      <w:footerReference w:type="first" r:id="rId43"/>
      <w:pgSz w:w="16838" w:h="11906" w:orient="landscape"/>
      <w:pgMar w:top="1701" w:right="1134" w:bottom="1134" w:left="1134" w:header="709" w:footer="709" w:gutter="0"/>
      <w:cols w:space="720" w:equalWidth="0">
        <w:col w:w="9972"/>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FD4B" w14:textId="77777777" w:rsidR="002703D7" w:rsidRDefault="002703D7">
      <w:r>
        <w:separator/>
      </w:r>
    </w:p>
  </w:endnote>
  <w:endnote w:type="continuationSeparator" w:id="0">
    <w:p w14:paraId="15E64910" w14:textId="77777777" w:rsidR="002703D7" w:rsidRDefault="002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A9CF" w14:textId="44CE2334" w:rsidR="00DC7F20" w:rsidRDefault="00DC7F20">
    <w:pPr>
      <w:pStyle w:val="Porat"/>
    </w:pPr>
    <w:r>
      <w:rPr>
        <w:noProof/>
      </w:rPr>
      <mc:AlternateContent>
        <mc:Choice Requires="wps">
          <w:drawing>
            <wp:anchor distT="0" distB="0" distL="0" distR="0" simplePos="0" relativeHeight="251659264" behindDoc="0" locked="0" layoutInCell="1" allowOverlap="1" wp14:anchorId="33295344" wp14:editId="7CACEC6F">
              <wp:simplePos x="635" y="635"/>
              <wp:positionH relativeFrom="leftMargin">
                <wp:align>left</wp:align>
              </wp:positionH>
              <wp:positionV relativeFrom="paragraph">
                <wp:posOffset>635</wp:posOffset>
              </wp:positionV>
              <wp:extent cx="443865" cy="443865"/>
              <wp:effectExtent l="0" t="0" r="13335" b="16510"/>
              <wp:wrapSquare wrapText="bothSides"/>
              <wp:docPr id="2" name="Text Box 2"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7B758" w14:textId="78E15EBE"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3295344" id="_x0000_t202" coordsize="21600,21600" o:spt="202" path="m,l,21600r21600,l21600,xe">
              <v:stroke joinstyle="miter"/>
              <v:path gradientshapeok="t" o:connecttype="rect"/>
            </v:shapetype>
            <v:shape id="Text Box 2" o:spid="_x0000_s1026" type="#_x0000_t202" alt="Sensitivity: Confident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" filled="f" stroked="f">
              <v:textbox style="mso-fit-shape-to-text:t" inset="15pt,0,0,0">
                <w:txbxContent>
                  <w:p w14:paraId="1017B758" w14:textId="78E15EBE"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17D1" w14:textId="7E553E3E" w:rsidR="00693F66" w:rsidRDefault="00DC7F20">
    <w:pPr>
      <w:pBdr>
        <w:top w:val="nil"/>
        <w:left w:val="nil"/>
        <w:bottom w:val="nil"/>
        <w:right w:val="nil"/>
        <w:between w:val="nil"/>
      </w:pBdr>
      <w:tabs>
        <w:tab w:val="right" w:pos="8595"/>
      </w:tabs>
      <w:rPr>
        <w:color w:val="000000"/>
      </w:rPr>
    </w:pPr>
    <w:r>
      <w:rPr>
        <w:noProof/>
        <w:color w:val="000000"/>
      </w:rPr>
      <mc:AlternateContent>
        <mc:Choice Requires="wps">
          <w:drawing>
            <wp:anchor distT="0" distB="0" distL="0" distR="0" simplePos="0" relativeHeight="251660288" behindDoc="0" locked="0" layoutInCell="1" allowOverlap="1" wp14:anchorId="2741C184" wp14:editId="3E7AF7E2">
              <wp:simplePos x="904875" y="10287000"/>
              <wp:positionH relativeFrom="leftMargin">
                <wp:align>left</wp:align>
              </wp:positionH>
              <wp:positionV relativeFrom="paragraph">
                <wp:posOffset>635</wp:posOffset>
              </wp:positionV>
              <wp:extent cx="443865" cy="443865"/>
              <wp:effectExtent l="0" t="0" r="13335" b="16510"/>
              <wp:wrapSquare wrapText="bothSides"/>
              <wp:docPr id="3" name="Text Box 3"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20613" w14:textId="4ABFC4A5"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741C184" id="_x0000_t202" coordsize="21600,21600" o:spt="202" path="m,l,21600r21600,l21600,xe">
              <v:stroke joinstyle="miter"/>
              <v:path gradientshapeok="t" o:connecttype="rect"/>
            </v:shapetype>
            <v:shape id="Text Box 3" o:spid="_x0000_s1027" type="#_x0000_t202" alt="Sensitivity: Confident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" filled="f" stroked="f">
              <v:textbox style="mso-fit-shape-to-text:t" inset="15pt,0,0,0">
                <w:txbxContent>
                  <w:p w14:paraId="29520613" w14:textId="4ABFC4A5"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A6BE" w14:textId="30FB08F6" w:rsidR="00693F66" w:rsidRDefault="00DC7F20">
    <w:pPr>
      <w:pBdr>
        <w:top w:val="nil"/>
        <w:left w:val="nil"/>
        <w:bottom w:val="nil"/>
        <w:right w:val="nil"/>
        <w:between w:val="nil"/>
      </w:pBdr>
      <w:tabs>
        <w:tab w:val="right" w:pos="8609"/>
      </w:tabs>
      <w:rPr>
        <w:color w:val="000000"/>
      </w:rPr>
    </w:pPr>
    <w:r>
      <w:rPr>
        <w:noProof/>
        <w:color w:val="000000"/>
      </w:rPr>
      <mc:AlternateContent>
        <mc:Choice Requires="wps">
          <w:drawing>
            <wp:anchor distT="0" distB="0" distL="0" distR="0" simplePos="0" relativeHeight="251658240" behindDoc="0" locked="0" layoutInCell="1" allowOverlap="1" wp14:anchorId="29938F2C" wp14:editId="7840C22A">
              <wp:simplePos x="635" y="635"/>
              <wp:positionH relativeFrom="leftMargin">
                <wp:align>left</wp:align>
              </wp:positionH>
              <wp:positionV relativeFrom="paragraph">
                <wp:posOffset>635</wp:posOffset>
              </wp:positionV>
              <wp:extent cx="443865" cy="443865"/>
              <wp:effectExtent l="0" t="0" r="13335" b="16510"/>
              <wp:wrapSquare wrapText="bothSides"/>
              <wp:docPr id="1" name="Text Box 1"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4B43E" w14:textId="65939300"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9938F2C" id="_x0000_t202" coordsize="21600,21600" o:spt="202" path="m,l,21600r21600,l21600,xe">
              <v:stroke joinstyle="miter"/>
              <v:path gradientshapeok="t" o:connecttype="rect"/>
            </v:shapetype>
            <v:shape id="Text Box 1" o:spid="_x0000_s1028" type="#_x0000_t202" alt="Sensitivity: Confident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" filled="f" stroked="f">
              <v:textbox style="mso-fit-shape-to-text:t" inset="15pt,0,0,0">
                <w:txbxContent>
                  <w:p w14:paraId="6D54B43E" w14:textId="65939300"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r w:rsidR="00693F66">
      <w:rPr>
        <w:color w:val="000000"/>
      </w:rPr>
      <w:tab/>
    </w:r>
    <w:r w:rsidR="00693F66">
      <w:rPr>
        <w:color w:val="000000"/>
      </w:rPr>
      <w:tab/>
    </w:r>
    <w:r w:rsidR="00693F66">
      <w:rPr>
        <w:rFonts w:ascii="Palatino" w:eastAsia="Palatino" w:hAnsi="Palatino" w:cs="Palatino"/>
        <w:color w:val="000000"/>
      </w:rPr>
      <w:fldChar w:fldCharType="begin"/>
    </w:r>
    <w:r w:rsidR="00693F66">
      <w:rPr>
        <w:rFonts w:ascii="Palatino" w:eastAsia="Palatino" w:hAnsi="Palatino" w:cs="Palatino"/>
        <w:color w:val="000000"/>
      </w:rPr>
      <w:instrText>PAGE</w:instrText>
    </w:r>
    <w:r w:rsidR="00693F66">
      <w:rPr>
        <w:rFonts w:ascii="Palatino" w:eastAsia="Palatino" w:hAnsi="Palatino" w:cs="Palatino"/>
        <w:color w:val="000000"/>
      </w:rPr>
      <w:fldChar w:fldCharType="separate"/>
    </w:r>
    <w:r w:rsidR="00693F66">
      <w:rPr>
        <w:rFonts w:ascii="Palatino" w:eastAsia="Palatino" w:hAnsi="Palatino" w:cs="Palatino"/>
        <w:noProof/>
        <w:color w:val="000000"/>
      </w:rPr>
      <w:t>26</w:t>
    </w:r>
    <w:r w:rsidR="00693F66">
      <w:rPr>
        <w:rFonts w:ascii="Palatino" w:eastAsia="Palatino" w:hAnsi="Palatino" w:cs="Palatino"/>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506" w14:textId="3FB361B4" w:rsidR="00DC7F20" w:rsidRDefault="00DC7F20">
    <w:pPr>
      <w:pStyle w:val="Porat"/>
    </w:pPr>
    <w:r>
      <w:rPr>
        <w:noProof/>
      </w:rPr>
      <mc:AlternateContent>
        <mc:Choice Requires="wps">
          <w:drawing>
            <wp:anchor distT="0" distB="0" distL="0" distR="0" simplePos="0" relativeHeight="251662336" behindDoc="0" locked="0" layoutInCell="1" allowOverlap="1" wp14:anchorId="5FB7FE18" wp14:editId="1807D08D">
              <wp:simplePos x="635" y="635"/>
              <wp:positionH relativeFrom="leftMargin">
                <wp:align>left</wp:align>
              </wp:positionH>
              <wp:positionV relativeFrom="paragraph">
                <wp:posOffset>635</wp:posOffset>
              </wp:positionV>
              <wp:extent cx="443865" cy="443865"/>
              <wp:effectExtent l="0" t="0" r="13335" b="16510"/>
              <wp:wrapSquare wrapText="bothSides"/>
              <wp:docPr id="5" name="Text Box 5"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0D3B0" w14:textId="3CF5B492"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FB7FE18" id="_x0000_t202" coordsize="21600,21600" o:spt="202" path="m,l,21600r21600,l21600,xe">
              <v:stroke joinstyle="miter"/>
              <v:path gradientshapeok="t" o:connecttype="rect"/>
            </v:shapetype>
            <v:shape id="Text Box 5" o:spid="_x0000_s1029" type="#_x0000_t202" alt="Sensitivity: Confident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" filled="f" stroked="f">
              <v:textbox style="mso-fit-shape-to-text:t" inset="15pt,0,0,0">
                <w:txbxContent>
                  <w:p w14:paraId="07F0D3B0" w14:textId="3CF5B492"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00AB" w14:textId="526A6CDB" w:rsidR="00693F66" w:rsidRDefault="00DC7F20">
    <w:pPr>
      <w:pBdr>
        <w:top w:val="single" w:sz="4" w:space="1" w:color="000000"/>
        <w:left w:val="nil"/>
        <w:bottom w:val="nil"/>
        <w:right w:val="nil"/>
        <w:between w:val="nil"/>
      </w:pBdr>
      <w:tabs>
        <w:tab w:val="right" w:pos="9356"/>
      </w:tabs>
      <w:rPr>
        <w:color w:val="000000"/>
        <w:sz w:val="16"/>
        <w:szCs w:val="16"/>
      </w:rPr>
    </w:pPr>
    <w:r>
      <w:rPr>
        <w:noProof/>
        <w:color w:val="000000"/>
        <w:sz w:val="16"/>
        <w:szCs w:val="16"/>
      </w:rPr>
      <mc:AlternateContent>
        <mc:Choice Requires="wps">
          <w:drawing>
            <wp:anchor distT="0" distB="0" distL="0" distR="0" simplePos="0" relativeHeight="251663360" behindDoc="0" locked="0" layoutInCell="1" allowOverlap="1" wp14:anchorId="57DEFD6D" wp14:editId="18A48063">
              <wp:simplePos x="635" y="635"/>
              <wp:positionH relativeFrom="leftMargin">
                <wp:align>left</wp:align>
              </wp:positionH>
              <wp:positionV relativeFrom="paragraph">
                <wp:posOffset>635</wp:posOffset>
              </wp:positionV>
              <wp:extent cx="443865" cy="443865"/>
              <wp:effectExtent l="0" t="0" r="13335" b="16510"/>
              <wp:wrapSquare wrapText="bothSides"/>
              <wp:docPr id="6" name="Text Box 6"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58C34" w14:textId="58E09974"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7DEFD6D" id="_x0000_t202" coordsize="21600,21600" o:spt="202" path="m,l,21600r21600,l21600,xe">
              <v:stroke joinstyle="miter"/>
              <v:path gradientshapeok="t" o:connecttype="rect"/>
            </v:shapetype>
            <v:shape id="Text Box 6" o:spid="_x0000_s1030" type="#_x0000_t202" alt="Sensitivity: Confident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qMCQIAABw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" filled="f" stroked="f">
              <v:textbox style="mso-fit-shape-to-text:t" inset="15pt,0,0,0">
                <w:txbxContent>
                  <w:p w14:paraId="7D058C34" w14:textId="58E09974"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p>
  <w:p w14:paraId="5EAE4F19" w14:textId="77777777" w:rsidR="00693F66" w:rsidRDefault="00693F66">
    <w:pPr>
      <w:pBdr>
        <w:top w:val="nil"/>
        <w:left w:val="nil"/>
        <w:bottom w:val="nil"/>
        <w:right w:val="nil"/>
        <w:between w:val="nil"/>
      </w:pBdr>
      <w:tabs>
        <w:tab w:val="center" w:pos="4153"/>
        <w:tab w:val="right" w:pos="83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AA0A" w14:textId="747207F2" w:rsidR="00DC7F20" w:rsidRDefault="00DC7F20">
    <w:pPr>
      <w:pStyle w:val="Porat"/>
    </w:pPr>
    <w:r>
      <w:rPr>
        <w:noProof/>
      </w:rPr>
      <mc:AlternateContent>
        <mc:Choice Requires="wps">
          <w:drawing>
            <wp:anchor distT="0" distB="0" distL="0" distR="0" simplePos="0" relativeHeight="251661312" behindDoc="0" locked="0" layoutInCell="1" allowOverlap="1" wp14:anchorId="55A7BEA2" wp14:editId="279C15A7">
              <wp:simplePos x="635" y="635"/>
              <wp:positionH relativeFrom="leftMargin">
                <wp:align>left</wp:align>
              </wp:positionH>
              <wp:positionV relativeFrom="paragraph">
                <wp:posOffset>635</wp:posOffset>
              </wp:positionV>
              <wp:extent cx="443865" cy="443865"/>
              <wp:effectExtent l="0" t="0" r="13335" b="16510"/>
              <wp:wrapSquare wrapText="bothSides"/>
              <wp:docPr id="4" name="Text Box 4"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F3478" w14:textId="267CB337"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5A7BEA2" id="_x0000_t202" coordsize="21600,21600" o:spt="202" path="m,l,21600r21600,l21600,xe">
              <v:stroke joinstyle="miter"/>
              <v:path gradientshapeok="t" o:connecttype="rect"/>
            </v:shapetype>
            <v:shape id="Text Box 4" o:spid="_x0000_s1031" type="#_x0000_t202" alt="Sensitivity: Confident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" filled="f" stroked="f">
              <v:textbox style="mso-fit-shape-to-text:t" inset="15pt,0,0,0">
                <w:txbxContent>
                  <w:p w14:paraId="52AF3478" w14:textId="267CB337" w:rsidR="00DC7F20" w:rsidRPr="00DC7F20" w:rsidRDefault="00DC7F20">
                    <w:pPr>
                      <w:rPr>
                        <w:rFonts w:ascii="Times New Roman" w:eastAsia="Times New Roman" w:hAnsi="Times New Roman" w:cs="Times New Roman"/>
                        <w:color w:val="000000"/>
                        <w:sz w:val="16"/>
                        <w:szCs w:val="16"/>
                      </w:rPr>
                    </w:pPr>
                    <w:proofErr w:type="spellStart"/>
                    <w:r w:rsidRPr="00DC7F20">
                      <w:rPr>
                        <w:rFonts w:ascii="Times New Roman" w:eastAsia="Times New Roman" w:hAnsi="Times New Roman" w:cs="Times New Roman"/>
                        <w:color w:val="000000"/>
                        <w:sz w:val="16"/>
                        <w:szCs w:val="16"/>
                      </w:rPr>
                      <w:t>Sensitivity</w:t>
                    </w:r>
                    <w:proofErr w:type="spellEnd"/>
                    <w:r w:rsidRPr="00DC7F20">
                      <w:rPr>
                        <w:rFonts w:ascii="Times New Roman" w:eastAsia="Times New Roman" w:hAnsi="Times New Roman" w:cs="Times New Roman"/>
                        <w:color w:val="000000"/>
                        <w:sz w:val="16"/>
                        <w:szCs w:val="16"/>
                      </w:rPr>
                      <w:t xml:space="preserve">: </w:t>
                    </w:r>
                    <w:proofErr w:type="spellStart"/>
                    <w:r w:rsidRPr="00DC7F20">
                      <w:rPr>
                        <w:rFonts w:ascii="Times New Roman" w:eastAsia="Times New Roman" w:hAnsi="Times New Roman" w:cs="Times New Roman"/>
                        <w:color w:val="000000"/>
                        <w:sz w:val="16"/>
                        <w:szCs w:val="16"/>
                      </w:rPr>
                      <w:t>Confidential</w:t>
                    </w:r>
                    <w:proofErr w:type="spellEnd"/>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EEFC" w14:textId="77777777" w:rsidR="002703D7" w:rsidRDefault="002703D7">
      <w:r>
        <w:separator/>
      </w:r>
    </w:p>
  </w:footnote>
  <w:footnote w:type="continuationSeparator" w:id="0">
    <w:p w14:paraId="673944E5" w14:textId="77777777" w:rsidR="002703D7" w:rsidRDefault="002703D7">
      <w:r>
        <w:continuationSeparator/>
      </w:r>
    </w:p>
  </w:footnote>
  <w:footnote w:id="1">
    <w:p w14:paraId="2E1C996D" w14:textId="77777777" w:rsidR="00693F66" w:rsidRDefault="00693F66" w:rsidP="00183A5D">
      <w:pPr>
        <w:pBdr>
          <w:top w:val="nil"/>
          <w:left w:val="nil"/>
          <w:bottom w:val="nil"/>
          <w:right w:val="nil"/>
          <w:between w:val="nil"/>
        </w:pBdr>
        <w:ind w:right="-1134"/>
        <w:jc w:val="both"/>
        <w:rPr>
          <w:rFonts w:ascii="Arial" w:eastAsia="Arial" w:hAnsi="Arial" w:cs="Arial"/>
          <w:color w:val="000000"/>
        </w:rPr>
      </w:pPr>
      <w:r>
        <w:rPr>
          <w:vertAlign w:val="superscript"/>
        </w:rPr>
        <w:footnoteRef/>
      </w:r>
      <w:r>
        <w:rPr>
          <w:rFonts w:ascii="Times New Roman" w:eastAsia="Times New Roman" w:hAnsi="Times New Roman" w:cs="Times New Roman"/>
          <w:color w:val="000000"/>
        </w:rPr>
        <w:t xml:space="preserve"> 1 – Vardas, pavardė; 2 – Asmens kodas; 3 – Gimimo data; 4 – IP adresas; 5 – Verslo kontaktai; 6 – Asmeniniai kontaktai; 7 – Įsigytos prekės bei suteiktos paslaugos; 8 – Lytis; 9 – Įdarbinimo informacija (darbdavys, pareigos, įdarbinimo istorija, darbo rezultatai, gebėjimai, vieta, įrankio ID); 10 – Informacija apie išsilavinimą, kvalifikaciją; 11 – Šeiminė padėtis; 12 – Informacija apie artimuosius (vardas, amžius, gimimo data); 13 – Socialinio draudimo informacija; 14 – Finansiniai duomenys (atlyginimas, premijos); 15 – Biometriniai duomenys; 16</w:t>
      </w:r>
      <w:r>
        <w:rPr>
          <w:rFonts w:ascii="Times New Roman" w:eastAsia="Times New Roman" w:hAnsi="Times New Roman" w:cs="Times New Roman"/>
          <w:color w:val="000000"/>
        </w:rPr>
        <w:tab/>
        <w:t>Audio, video, foto duomenys; 17 – Kliento integracijos duomenys; 18 – Vieta.</w:t>
      </w:r>
    </w:p>
  </w:footnote>
  <w:footnote w:id="2">
    <w:p w14:paraId="1A36A379" w14:textId="77777777" w:rsidR="00693F66" w:rsidRDefault="00693F66" w:rsidP="00183A5D">
      <w:pPr>
        <w:pBdr>
          <w:top w:val="nil"/>
          <w:left w:val="nil"/>
          <w:bottom w:val="nil"/>
          <w:right w:val="nil"/>
          <w:between w:val="nil"/>
        </w:pBdr>
        <w:ind w:right="-1134"/>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Times New Roman" w:eastAsia="Times New Roman" w:hAnsi="Times New Roman" w:cs="Times New Roman"/>
          <w:color w:val="000000"/>
        </w:rPr>
        <w:t>1 – Peržiūra; 2 – Rinkimas; 3 – Įrašymas; 4 – Saugojimas; 5 – Sisteminimas; 6 – Keitimas; 7 – Apjungimas; 8 – Atskleidimas; 9 – Ištrynimas.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b"/>
      <w:tblW w:w="5000" w:type="pct"/>
      <w:jc w:val="center"/>
      <w:tblLayout w:type="fixed"/>
      <w:tblLook w:val="0000" w:firstRow="0" w:lastRow="0" w:firstColumn="0" w:lastColumn="0" w:noHBand="0" w:noVBand="0"/>
    </w:tblPr>
    <w:tblGrid>
      <w:gridCol w:w="4853"/>
      <w:gridCol w:w="1517"/>
      <w:gridCol w:w="759"/>
      <w:gridCol w:w="1537"/>
      <w:gridCol w:w="963"/>
    </w:tblGrid>
    <w:tr w:rsidR="00693F66" w:rsidRPr="004710A6" w14:paraId="14A3E489" w14:textId="77777777" w:rsidTr="00AD33E8">
      <w:trPr>
        <w:jc w:val="center"/>
      </w:trPr>
      <w:tc>
        <w:tcPr>
          <w:tcW w:w="4536" w:type="dxa"/>
          <w:tcBorders>
            <w:top w:val="single" w:sz="4" w:space="0" w:color="000000"/>
            <w:left w:val="single" w:sz="4" w:space="0" w:color="000000"/>
            <w:bottom w:val="single" w:sz="4" w:space="0" w:color="000000"/>
            <w:right w:val="single" w:sz="4" w:space="0" w:color="000000"/>
          </w:tcBorders>
        </w:tcPr>
        <w:p w14:paraId="712380DC"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Vykdytojas:</w:t>
          </w:r>
        </w:p>
        <w:p w14:paraId="7A13617E" w14:textId="77777777" w:rsidR="00693F66" w:rsidRPr="004710A6" w:rsidRDefault="00693F66" w:rsidP="00B225A3">
          <w:pPr>
            <w:pBdr>
              <w:top w:val="nil"/>
              <w:left w:val="nil"/>
              <w:bottom w:val="nil"/>
              <w:right w:val="nil"/>
              <w:between w:val="nil"/>
            </w:pBdr>
            <w:tabs>
              <w:tab w:val="center" w:pos="4153"/>
              <w:tab w:val="right" w:pos="8306"/>
            </w:tabs>
            <w:rPr>
              <w:b/>
              <w:color w:val="000000"/>
            </w:rPr>
          </w:pPr>
          <w:r w:rsidRPr="004710A6">
            <w:rPr>
              <w:b/>
              <w:color w:val="000000"/>
              <w:sz w:val="18"/>
              <w:szCs w:val="18"/>
            </w:rPr>
            <w:t>UAB „ATEA“</w:t>
          </w:r>
        </w:p>
      </w:tc>
      <w:tc>
        <w:tcPr>
          <w:tcW w:w="3564" w:type="dxa"/>
          <w:gridSpan w:val="3"/>
          <w:tcBorders>
            <w:top w:val="single" w:sz="4" w:space="0" w:color="000000"/>
            <w:left w:val="single" w:sz="4" w:space="0" w:color="000000"/>
            <w:bottom w:val="single" w:sz="4" w:space="0" w:color="000000"/>
            <w:right w:val="single" w:sz="4" w:space="0" w:color="000000"/>
          </w:tcBorders>
        </w:tcPr>
        <w:p w14:paraId="54901C6D"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Produktas / Projektas</w:t>
          </w:r>
        </w:p>
        <w:p w14:paraId="379F72F7" w14:textId="77777777" w:rsidR="00693F66" w:rsidRPr="004710A6" w:rsidRDefault="00693F66" w:rsidP="00B225A3">
          <w:pPr>
            <w:pBdr>
              <w:top w:val="nil"/>
              <w:left w:val="nil"/>
              <w:bottom w:val="nil"/>
              <w:right w:val="nil"/>
              <w:between w:val="nil"/>
            </w:pBdr>
            <w:tabs>
              <w:tab w:val="center" w:pos="4153"/>
              <w:tab w:val="right" w:pos="8306"/>
            </w:tabs>
            <w:rPr>
              <w:color w:val="000000"/>
            </w:rPr>
          </w:pPr>
          <w:r w:rsidRPr="004710A6">
            <w:rPr>
              <w:color w:val="000000"/>
              <w:sz w:val="18"/>
              <w:szCs w:val="18"/>
            </w:rPr>
            <w:t>IT aptarnavimo paslaugų sutartis</w:t>
          </w:r>
        </w:p>
      </w:tc>
      <w:tc>
        <w:tcPr>
          <w:tcW w:w="900" w:type="dxa"/>
          <w:tcBorders>
            <w:top w:val="single" w:sz="4" w:space="0" w:color="000000"/>
            <w:left w:val="single" w:sz="4" w:space="0" w:color="000000"/>
            <w:bottom w:val="single" w:sz="4" w:space="0" w:color="000000"/>
            <w:right w:val="single" w:sz="4" w:space="0" w:color="000000"/>
          </w:tcBorders>
        </w:tcPr>
        <w:p w14:paraId="7B0A40BF"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Puslapis</w:t>
          </w:r>
        </w:p>
        <w:p w14:paraId="5362E97B" w14:textId="77777777" w:rsidR="00693F66" w:rsidRPr="004710A6" w:rsidRDefault="00693F66" w:rsidP="00B225A3">
          <w:pPr>
            <w:pBdr>
              <w:top w:val="nil"/>
              <w:left w:val="nil"/>
              <w:bottom w:val="nil"/>
              <w:right w:val="nil"/>
              <w:between w:val="nil"/>
            </w:pBdr>
            <w:tabs>
              <w:tab w:val="center" w:pos="4153"/>
              <w:tab w:val="right" w:pos="8306"/>
            </w:tabs>
            <w:jc w:val="center"/>
            <w:rPr>
              <w:color w:val="000000"/>
            </w:rPr>
          </w:pPr>
          <w:r w:rsidRPr="004710A6">
            <w:rPr>
              <w:color w:val="000000"/>
              <w:sz w:val="18"/>
              <w:szCs w:val="18"/>
            </w:rPr>
            <w:fldChar w:fldCharType="begin"/>
          </w:r>
          <w:r w:rsidRPr="004710A6">
            <w:rPr>
              <w:color w:val="000000"/>
              <w:sz w:val="18"/>
              <w:szCs w:val="18"/>
            </w:rPr>
            <w:instrText>PAGE</w:instrText>
          </w:r>
          <w:r w:rsidRPr="004710A6">
            <w:rPr>
              <w:color w:val="000000"/>
              <w:sz w:val="18"/>
              <w:szCs w:val="18"/>
            </w:rPr>
            <w:fldChar w:fldCharType="separate"/>
          </w:r>
          <w:r w:rsidRPr="004710A6">
            <w:rPr>
              <w:noProof/>
              <w:color w:val="000000"/>
              <w:sz w:val="18"/>
              <w:szCs w:val="18"/>
            </w:rPr>
            <w:t>26</w:t>
          </w:r>
          <w:r w:rsidRPr="004710A6">
            <w:rPr>
              <w:color w:val="000000"/>
              <w:sz w:val="18"/>
              <w:szCs w:val="18"/>
            </w:rPr>
            <w:fldChar w:fldCharType="end"/>
          </w:r>
          <w:r w:rsidRPr="004710A6">
            <w:rPr>
              <w:color w:val="000000"/>
              <w:sz w:val="18"/>
              <w:szCs w:val="18"/>
            </w:rPr>
            <w:t>/</w:t>
          </w:r>
          <w:r w:rsidRPr="004710A6">
            <w:rPr>
              <w:color w:val="000000"/>
              <w:sz w:val="18"/>
              <w:szCs w:val="18"/>
            </w:rPr>
            <w:fldChar w:fldCharType="begin"/>
          </w:r>
          <w:r w:rsidRPr="004710A6">
            <w:rPr>
              <w:color w:val="000000"/>
              <w:sz w:val="18"/>
              <w:szCs w:val="18"/>
            </w:rPr>
            <w:instrText>NUMPAGES</w:instrText>
          </w:r>
          <w:r w:rsidRPr="004710A6">
            <w:rPr>
              <w:color w:val="000000"/>
              <w:sz w:val="18"/>
              <w:szCs w:val="18"/>
            </w:rPr>
            <w:fldChar w:fldCharType="separate"/>
          </w:r>
          <w:r w:rsidRPr="004710A6">
            <w:rPr>
              <w:noProof/>
              <w:color w:val="000000"/>
              <w:sz w:val="18"/>
              <w:szCs w:val="18"/>
            </w:rPr>
            <w:t>26</w:t>
          </w:r>
          <w:r w:rsidRPr="004710A6">
            <w:rPr>
              <w:color w:val="000000"/>
              <w:sz w:val="18"/>
              <w:szCs w:val="18"/>
            </w:rPr>
            <w:fldChar w:fldCharType="end"/>
          </w:r>
        </w:p>
      </w:tc>
    </w:tr>
    <w:tr w:rsidR="00693F66" w14:paraId="727FC635" w14:textId="77777777" w:rsidTr="00AD33E8">
      <w:trPr>
        <w:jc w:val="center"/>
      </w:trPr>
      <w:tc>
        <w:tcPr>
          <w:tcW w:w="4536" w:type="dxa"/>
          <w:tcBorders>
            <w:top w:val="single" w:sz="4" w:space="0" w:color="000000"/>
            <w:left w:val="single" w:sz="4" w:space="0" w:color="000000"/>
            <w:bottom w:val="single" w:sz="4" w:space="0" w:color="000000"/>
            <w:right w:val="single" w:sz="4" w:space="0" w:color="000000"/>
          </w:tcBorders>
        </w:tcPr>
        <w:p w14:paraId="6E830EDE"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Užsakovas:</w:t>
          </w:r>
        </w:p>
        <w:p w14:paraId="34DE5635" w14:textId="7502C159" w:rsidR="00693F66" w:rsidRPr="004710A6" w:rsidRDefault="004710A6" w:rsidP="00B225A3">
          <w:pPr>
            <w:pBdr>
              <w:top w:val="nil"/>
              <w:left w:val="nil"/>
              <w:bottom w:val="nil"/>
              <w:right w:val="nil"/>
              <w:between w:val="nil"/>
            </w:pBdr>
            <w:tabs>
              <w:tab w:val="center" w:pos="4153"/>
              <w:tab w:val="right" w:pos="8306"/>
            </w:tabs>
            <w:rPr>
              <w:b/>
              <w:color w:val="000000"/>
            </w:rPr>
          </w:pPr>
          <w:r w:rsidRPr="004710A6">
            <w:rPr>
              <w:b/>
              <w:sz w:val="18"/>
              <w:szCs w:val="18"/>
            </w:rPr>
            <w:t>Vyriausybės atstovų įstaiga</w:t>
          </w:r>
        </w:p>
      </w:tc>
      <w:tc>
        <w:tcPr>
          <w:tcW w:w="1418" w:type="dxa"/>
          <w:tcBorders>
            <w:top w:val="single" w:sz="4" w:space="0" w:color="000000"/>
            <w:left w:val="single" w:sz="4" w:space="0" w:color="000000"/>
            <w:bottom w:val="single" w:sz="4" w:space="0" w:color="000000"/>
            <w:right w:val="single" w:sz="4" w:space="0" w:color="000000"/>
          </w:tcBorders>
        </w:tcPr>
        <w:p w14:paraId="57180EB0" w14:textId="532CB32C" w:rsidR="00693F66" w:rsidRPr="00C505C8"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Data</w:t>
          </w:r>
        </w:p>
      </w:tc>
      <w:tc>
        <w:tcPr>
          <w:tcW w:w="709" w:type="dxa"/>
          <w:tcBorders>
            <w:top w:val="single" w:sz="4" w:space="0" w:color="000000"/>
            <w:left w:val="single" w:sz="4" w:space="0" w:color="000000"/>
            <w:bottom w:val="single" w:sz="4" w:space="0" w:color="000000"/>
            <w:right w:val="single" w:sz="4" w:space="0" w:color="000000"/>
          </w:tcBorders>
        </w:tcPr>
        <w:p w14:paraId="50F84F2D"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proofErr w:type="spellStart"/>
          <w:r w:rsidRPr="004710A6">
            <w:rPr>
              <w:color w:val="000000"/>
              <w:sz w:val="16"/>
              <w:szCs w:val="16"/>
            </w:rPr>
            <w:t>Ver</w:t>
          </w:r>
          <w:proofErr w:type="spellEnd"/>
          <w:r w:rsidRPr="004710A6">
            <w:rPr>
              <w:color w:val="000000"/>
              <w:sz w:val="16"/>
              <w:szCs w:val="16"/>
            </w:rPr>
            <w:t>.</w:t>
          </w:r>
        </w:p>
        <w:p w14:paraId="610257FF" w14:textId="77777777" w:rsidR="00693F66" w:rsidRPr="004710A6" w:rsidRDefault="00693F66" w:rsidP="00B225A3">
          <w:pPr>
            <w:pBdr>
              <w:top w:val="nil"/>
              <w:left w:val="nil"/>
              <w:bottom w:val="nil"/>
              <w:right w:val="nil"/>
              <w:between w:val="nil"/>
            </w:pBdr>
            <w:tabs>
              <w:tab w:val="center" w:pos="4153"/>
              <w:tab w:val="right" w:pos="8306"/>
            </w:tabs>
            <w:rPr>
              <w:color w:val="000000"/>
            </w:rPr>
          </w:pPr>
          <w:r w:rsidRPr="004710A6">
            <w:rPr>
              <w:color w:val="000000"/>
              <w:sz w:val="18"/>
              <w:szCs w:val="18"/>
            </w:rPr>
            <w:t>1.0</w:t>
          </w:r>
        </w:p>
      </w:tc>
      <w:tc>
        <w:tcPr>
          <w:tcW w:w="2337" w:type="dxa"/>
          <w:gridSpan w:val="2"/>
          <w:tcBorders>
            <w:top w:val="single" w:sz="4" w:space="0" w:color="000000"/>
            <w:left w:val="single" w:sz="4" w:space="0" w:color="000000"/>
            <w:bottom w:val="single" w:sz="4" w:space="0" w:color="000000"/>
            <w:right w:val="single" w:sz="4" w:space="0" w:color="000000"/>
          </w:tcBorders>
        </w:tcPr>
        <w:p w14:paraId="31F6CBFF" w14:textId="77777777" w:rsidR="00693F66" w:rsidRPr="004710A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Dokumento ID</w:t>
          </w:r>
        </w:p>
        <w:p w14:paraId="63FCC0DD" w14:textId="7961CD46" w:rsidR="00693F66" w:rsidRDefault="00693F66" w:rsidP="00B225A3">
          <w:pPr>
            <w:pBdr>
              <w:top w:val="nil"/>
              <w:left w:val="nil"/>
              <w:bottom w:val="nil"/>
              <w:right w:val="nil"/>
              <w:between w:val="nil"/>
            </w:pBdr>
            <w:tabs>
              <w:tab w:val="center" w:pos="4153"/>
              <w:tab w:val="right" w:pos="8306"/>
            </w:tabs>
            <w:rPr>
              <w:color w:val="000000"/>
              <w:sz w:val="16"/>
              <w:szCs w:val="16"/>
            </w:rPr>
          </w:pPr>
          <w:r w:rsidRPr="004710A6">
            <w:rPr>
              <w:color w:val="000000"/>
              <w:sz w:val="18"/>
              <w:szCs w:val="18"/>
            </w:rPr>
            <w:t>SUP-</w:t>
          </w:r>
          <w:r w:rsidR="004710A6" w:rsidRPr="004710A6">
            <w:rPr>
              <w:color w:val="000000"/>
              <w:sz w:val="18"/>
              <w:szCs w:val="18"/>
            </w:rPr>
            <w:t>VAI</w:t>
          </w:r>
          <w:r w:rsidRPr="004710A6">
            <w:rPr>
              <w:color w:val="000000"/>
              <w:sz w:val="18"/>
              <w:szCs w:val="18"/>
            </w:rPr>
            <w:t>-AGR-001</w:t>
          </w:r>
        </w:p>
      </w:tc>
    </w:tr>
  </w:tbl>
  <w:p w14:paraId="7B6AA1D9" w14:textId="77777777" w:rsidR="00693F66" w:rsidRDefault="00693F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b"/>
      <w:tblW w:w="5000" w:type="pct"/>
      <w:jc w:val="center"/>
      <w:tblLayout w:type="fixed"/>
      <w:tblLook w:val="0000" w:firstRow="0" w:lastRow="0" w:firstColumn="0" w:lastColumn="0" w:noHBand="0" w:noVBand="0"/>
    </w:tblPr>
    <w:tblGrid>
      <w:gridCol w:w="4853"/>
      <w:gridCol w:w="1517"/>
      <w:gridCol w:w="759"/>
      <w:gridCol w:w="1537"/>
      <w:gridCol w:w="963"/>
    </w:tblGrid>
    <w:tr w:rsidR="00693F66" w14:paraId="64A305AB" w14:textId="77777777" w:rsidTr="00817D36">
      <w:trPr>
        <w:jc w:val="center"/>
      </w:trPr>
      <w:tc>
        <w:tcPr>
          <w:tcW w:w="4536" w:type="dxa"/>
          <w:tcBorders>
            <w:top w:val="single" w:sz="4" w:space="0" w:color="000000"/>
            <w:left w:val="single" w:sz="4" w:space="0" w:color="000000"/>
            <w:bottom w:val="single" w:sz="4" w:space="0" w:color="000000"/>
            <w:right w:val="single" w:sz="4" w:space="0" w:color="000000"/>
          </w:tcBorders>
        </w:tcPr>
        <w:p w14:paraId="195FD994"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Vykdytojas:</w:t>
          </w:r>
        </w:p>
        <w:p w14:paraId="0D2ABBA4" w14:textId="77777777" w:rsidR="00693F66" w:rsidRDefault="00693F66" w:rsidP="003D1C26">
          <w:pPr>
            <w:pBdr>
              <w:top w:val="nil"/>
              <w:left w:val="nil"/>
              <w:bottom w:val="nil"/>
              <w:right w:val="nil"/>
              <w:between w:val="nil"/>
            </w:pBdr>
            <w:tabs>
              <w:tab w:val="center" w:pos="4153"/>
              <w:tab w:val="right" w:pos="8306"/>
            </w:tabs>
            <w:rPr>
              <w:b/>
              <w:color w:val="000000"/>
            </w:rPr>
          </w:pPr>
          <w:r>
            <w:rPr>
              <w:b/>
              <w:color w:val="000000"/>
              <w:sz w:val="18"/>
              <w:szCs w:val="18"/>
            </w:rPr>
            <w:t>UAB „ATEA“</w:t>
          </w:r>
        </w:p>
      </w:tc>
      <w:tc>
        <w:tcPr>
          <w:tcW w:w="3564" w:type="dxa"/>
          <w:gridSpan w:val="3"/>
          <w:tcBorders>
            <w:top w:val="single" w:sz="4" w:space="0" w:color="000000"/>
            <w:left w:val="single" w:sz="4" w:space="0" w:color="000000"/>
            <w:bottom w:val="single" w:sz="4" w:space="0" w:color="000000"/>
            <w:right w:val="single" w:sz="4" w:space="0" w:color="000000"/>
          </w:tcBorders>
        </w:tcPr>
        <w:p w14:paraId="3B6D30E2"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Produktas / Projektas</w:t>
          </w:r>
        </w:p>
        <w:p w14:paraId="66F931AE" w14:textId="77777777" w:rsidR="00693F66" w:rsidRDefault="00693F66" w:rsidP="003D1C26">
          <w:pPr>
            <w:pBdr>
              <w:top w:val="nil"/>
              <w:left w:val="nil"/>
              <w:bottom w:val="nil"/>
              <w:right w:val="nil"/>
              <w:between w:val="nil"/>
            </w:pBdr>
            <w:tabs>
              <w:tab w:val="center" w:pos="4153"/>
              <w:tab w:val="right" w:pos="8306"/>
            </w:tabs>
            <w:rPr>
              <w:color w:val="000000"/>
            </w:rPr>
          </w:pPr>
          <w:r>
            <w:rPr>
              <w:color w:val="000000"/>
              <w:sz w:val="18"/>
              <w:szCs w:val="18"/>
            </w:rPr>
            <w:t>IT aptarnavimo paslaugų sutartis</w:t>
          </w:r>
        </w:p>
      </w:tc>
      <w:tc>
        <w:tcPr>
          <w:tcW w:w="900" w:type="dxa"/>
          <w:tcBorders>
            <w:top w:val="single" w:sz="4" w:space="0" w:color="000000"/>
            <w:left w:val="single" w:sz="4" w:space="0" w:color="000000"/>
            <w:bottom w:val="single" w:sz="4" w:space="0" w:color="000000"/>
            <w:right w:val="single" w:sz="4" w:space="0" w:color="000000"/>
          </w:tcBorders>
        </w:tcPr>
        <w:p w14:paraId="00F3C96A"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Puslapis</w:t>
          </w:r>
        </w:p>
        <w:p w14:paraId="23829BE2" w14:textId="77777777" w:rsidR="00693F66" w:rsidRDefault="00693F66" w:rsidP="003D1C26">
          <w:pPr>
            <w:pBdr>
              <w:top w:val="nil"/>
              <w:left w:val="nil"/>
              <w:bottom w:val="nil"/>
              <w:right w:val="nil"/>
              <w:between w:val="nil"/>
            </w:pBdr>
            <w:tabs>
              <w:tab w:val="center" w:pos="4153"/>
              <w:tab w:val="right" w:pos="8306"/>
            </w:tabs>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26</w:t>
          </w:r>
          <w:r>
            <w:rPr>
              <w:color w:val="000000"/>
              <w:sz w:val="18"/>
              <w:szCs w:val="18"/>
            </w:rPr>
            <w:fldChar w:fldCharType="end"/>
          </w: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26</w:t>
          </w:r>
          <w:r>
            <w:rPr>
              <w:color w:val="000000"/>
              <w:sz w:val="18"/>
              <w:szCs w:val="18"/>
            </w:rPr>
            <w:fldChar w:fldCharType="end"/>
          </w:r>
        </w:p>
      </w:tc>
    </w:tr>
    <w:tr w:rsidR="00693F66" w14:paraId="6795DCD8" w14:textId="77777777" w:rsidTr="00817D36">
      <w:trPr>
        <w:jc w:val="center"/>
      </w:trPr>
      <w:tc>
        <w:tcPr>
          <w:tcW w:w="4536" w:type="dxa"/>
          <w:tcBorders>
            <w:top w:val="single" w:sz="4" w:space="0" w:color="000000"/>
            <w:left w:val="single" w:sz="4" w:space="0" w:color="000000"/>
            <w:bottom w:val="single" w:sz="4" w:space="0" w:color="000000"/>
            <w:right w:val="single" w:sz="4" w:space="0" w:color="000000"/>
          </w:tcBorders>
        </w:tcPr>
        <w:p w14:paraId="5D1D4AEC"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Užsakovas:</w:t>
          </w:r>
        </w:p>
        <w:p w14:paraId="47D02124" w14:textId="07458ACA" w:rsidR="00693F66" w:rsidRDefault="00693F66" w:rsidP="003D1C26">
          <w:pPr>
            <w:pBdr>
              <w:top w:val="nil"/>
              <w:left w:val="nil"/>
              <w:bottom w:val="nil"/>
              <w:right w:val="nil"/>
              <w:between w:val="nil"/>
            </w:pBdr>
            <w:tabs>
              <w:tab w:val="center" w:pos="4153"/>
              <w:tab w:val="right" w:pos="8306"/>
            </w:tabs>
            <w:rPr>
              <w:b/>
              <w:color w:val="000000"/>
            </w:rPr>
          </w:pPr>
          <w:r w:rsidRPr="003D1C26">
            <w:rPr>
              <w:b/>
              <w:color w:val="000000"/>
              <w:sz w:val="18"/>
              <w:szCs w:val="18"/>
              <w:highlight w:val="yellow"/>
            </w:rPr>
            <w:t>UAB „xxx"</w:t>
          </w:r>
        </w:p>
      </w:tc>
      <w:tc>
        <w:tcPr>
          <w:tcW w:w="1418" w:type="dxa"/>
          <w:tcBorders>
            <w:top w:val="single" w:sz="4" w:space="0" w:color="000000"/>
            <w:left w:val="single" w:sz="4" w:space="0" w:color="000000"/>
            <w:bottom w:val="single" w:sz="4" w:space="0" w:color="000000"/>
            <w:right w:val="single" w:sz="4" w:space="0" w:color="000000"/>
          </w:tcBorders>
        </w:tcPr>
        <w:p w14:paraId="16944104"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Data</w:t>
          </w:r>
        </w:p>
        <w:p w14:paraId="508EEF40" w14:textId="77777777" w:rsidR="00693F66" w:rsidRDefault="00693F66" w:rsidP="003D1C26">
          <w:pPr>
            <w:pBdr>
              <w:top w:val="nil"/>
              <w:left w:val="nil"/>
              <w:bottom w:val="nil"/>
              <w:right w:val="nil"/>
              <w:between w:val="nil"/>
            </w:pBdr>
            <w:tabs>
              <w:tab w:val="center" w:pos="4153"/>
              <w:tab w:val="right" w:pos="8306"/>
            </w:tabs>
            <w:rPr>
              <w:color w:val="000000"/>
            </w:rPr>
          </w:pPr>
          <w:r w:rsidRPr="003D1C26">
            <w:rPr>
              <w:color w:val="000000"/>
              <w:sz w:val="18"/>
              <w:szCs w:val="18"/>
              <w:highlight w:val="yellow"/>
            </w:rPr>
            <w:t>2019-11-17</w:t>
          </w:r>
        </w:p>
      </w:tc>
      <w:tc>
        <w:tcPr>
          <w:tcW w:w="709" w:type="dxa"/>
          <w:tcBorders>
            <w:top w:val="single" w:sz="4" w:space="0" w:color="000000"/>
            <w:left w:val="single" w:sz="4" w:space="0" w:color="000000"/>
            <w:bottom w:val="single" w:sz="4" w:space="0" w:color="000000"/>
            <w:right w:val="single" w:sz="4" w:space="0" w:color="000000"/>
          </w:tcBorders>
        </w:tcPr>
        <w:p w14:paraId="167D37F4"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proofErr w:type="spellStart"/>
          <w:r>
            <w:rPr>
              <w:color w:val="000000"/>
              <w:sz w:val="16"/>
              <w:szCs w:val="16"/>
            </w:rPr>
            <w:t>Ver</w:t>
          </w:r>
          <w:proofErr w:type="spellEnd"/>
          <w:r>
            <w:rPr>
              <w:color w:val="000000"/>
              <w:sz w:val="16"/>
              <w:szCs w:val="16"/>
            </w:rPr>
            <w:t>.</w:t>
          </w:r>
        </w:p>
        <w:p w14:paraId="5CD84CFA" w14:textId="77777777" w:rsidR="00693F66" w:rsidRDefault="00693F66" w:rsidP="003D1C26">
          <w:pPr>
            <w:pBdr>
              <w:top w:val="nil"/>
              <w:left w:val="nil"/>
              <w:bottom w:val="nil"/>
              <w:right w:val="nil"/>
              <w:between w:val="nil"/>
            </w:pBdr>
            <w:tabs>
              <w:tab w:val="center" w:pos="4153"/>
              <w:tab w:val="right" w:pos="8306"/>
            </w:tabs>
            <w:rPr>
              <w:color w:val="000000"/>
            </w:rPr>
          </w:pPr>
          <w:r>
            <w:rPr>
              <w:color w:val="000000"/>
              <w:sz w:val="18"/>
              <w:szCs w:val="18"/>
            </w:rPr>
            <w:t>1.0</w:t>
          </w:r>
        </w:p>
      </w:tc>
      <w:tc>
        <w:tcPr>
          <w:tcW w:w="2337" w:type="dxa"/>
          <w:gridSpan w:val="2"/>
          <w:tcBorders>
            <w:top w:val="single" w:sz="4" w:space="0" w:color="000000"/>
            <w:left w:val="single" w:sz="4" w:space="0" w:color="000000"/>
            <w:bottom w:val="single" w:sz="4" w:space="0" w:color="000000"/>
            <w:right w:val="single" w:sz="4" w:space="0" w:color="000000"/>
          </w:tcBorders>
        </w:tcPr>
        <w:p w14:paraId="710DFBA4"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Pr>
              <w:color w:val="000000"/>
              <w:sz w:val="16"/>
              <w:szCs w:val="16"/>
            </w:rPr>
            <w:t>Dokumento ID</w:t>
          </w:r>
        </w:p>
        <w:p w14:paraId="407BC734" w14:textId="77777777" w:rsidR="00693F66" w:rsidRDefault="00693F66" w:rsidP="003D1C26">
          <w:pPr>
            <w:pBdr>
              <w:top w:val="nil"/>
              <w:left w:val="nil"/>
              <w:bottom w:val="nil"/>
              <w:right w:val="nil"/>
              <w:between w:val="nil"/>
            </w:pBdr>
            <w:tabs>
              <w:tab w:val="center" w:pos="4153"/>
              <w:tab w:val="right" w:pos="8306"/>
            </w:tabs>
            <w:rPr>
              <w:color w:val="000000"/>
              <w:sz w:val="16"/>
              <w:szCs w:val="16"/>
            </w:rPr>
          </w:pPr>
          <w:r w:rsidRPr="003D1C26">
            <w:rPr>
              <w:color w:val="000000"/>
              <w:sz w:val="18"/>
              <w:szCs w:val="18"/>
              <w:highlight w:val="yellow"/>
            </w:rPr>
            <w:t>SUP-BLP-AGR-001</w:t>
          </w:r>
        </w:p>
      </w:tc>
    </w:tr>
  </w:tbl>
  <w:p w14:paraId="05CE0326" w14:textId="77777777" w:rsidR="00693F66" w:rsidRDefault="00693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088D" w14:textId="77777777" w:rsidR="00693F66" w:rsidRDefault="00693F66">
    <w:pPr>
      <w:widowControl w:val="0"/>
      <w:pBdr>
        <w:top w:val="nil"/>
        <w:left w:val="nil"/>
        <w:bottom w:val="nil"/>
        <w:right w:val="nil"/>
        <w:between w:val="nil"/>
      </w:pBdr>
      <w:spacing w:line="276" w:lineRule="auto"/>
      <w:rPr>
        <w:rFonts w:ascii="Arial" w:eastAsia="Arial" w:hAnsi="Arial" w:cs="Arial"/>
        <w:color w:val="000000"/>
      </w:rPr>
    </w:pPr>
  </w:p>
  <w:tbl>
    <w:tblPr>
      <w:tblStyle w:val="afb"/>
      <w:tblW w:w="5000" w:type="pct"/>
      <w:jc w:val="center"/>
      <w:tblLayout w:type="fixed"/>
      <w:tblLook w:val="0000" w:firstRow="0" w:lastRow="0" w:firstColumn="0" w:lastColumn="0" w:noHBand="0" w:noVBand="0"/>
    </w:tblPr>
    <w:tblGrid>
      <w:gridCol w:w="4853"/>
      <w:gridCol w:w="1517"/>
      <w:gridCol w:w="759"/>
      <w:gridCol w:w="1537"/>
      <w:gridCol w:w="963"/>
    </w:tblGrid>
    <w:tr w:rsidR="004710A6" w:rsidRPr="004710A6" w14:paraId="3B20C04F" w14:textId="77777777" w:rsidTr="00921882">
      <w:trPr>
        <w:jc w:val="center"/>
      </w:trPr>
      <w:tc>
        <w:tcPr>
          <w:tcW w:w="4536" w:type="dxa"/>
          <w:tcBorders>
            <w:top w:val="single" w:sz="4" w:space="0" w:color="000000"/>
            <w:left w:val="single" w:sz="4" w:space="0" w:color="000000"/>
            <w:bottom w:val="single" w:sz="4" w:space="0" w:color="000000"/>
            <w:right w:val="single" w:sz="4" w:space="0" w:color="000000"/>
          </w:tcBorders>
        </w:tcPr>
        <w:p w14:paraId="2B60162F"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Vykdytojas:</w:t>
          </w:r>
        </w:p>
        <w:p w14:paraId="203FCFF5" w14:textId="77777777" w:rsidR="004710A6" w:rsidRPr="004710A6" w:rsidRDefault="004710A6" w:rsidP="004710A6">
          <w:pPr>
            <w:pBdr>
              <w:top w:val="nil"/>
              <w:left w:val="nil"/>
              <w:bottom w:val="nil"/>
              <w:right w:val="nil"/>
              <w:between w:val="nil"/>
            </w:pBdr>
            <w:tabs>
              <w:tab w:val="center" w:pos="4153"/>
              <w:tab w:val="right" w:pos="8306"/>
            </w:tabs>
            <w:rPr>
              <w:b/>
              <w:color w:val="000000"/>
            </w:rPr>
          </w:pPr>
          <w:r w:rsidRPr="004710A6">
            <w:rPr>
              <w:b/>
              <w:color w:val="000000"/>
              <w:sz w:val="18"/>
              <w:szCs w:val="18"/>
            </w:rPr>
            <w:t>UAB „ATEA“</w:t>
          </w:r>
        </w:p>
      </w:tc>
      <w:tc>
        <w:tcPr>
          <w:tcW w:w="3564" w:type="dxa"/>
          <w:gridSpan w:val="3"/>
          <w:tcBorders>
            <w:top w:val="single" w:sz="4" w:space="0" w:color="000000"/>
            <w:left w:val="single" w:sz="4" w:space="0" w:color="000000"/>
            <w:bottom w:val="single" w:sz="4" w:space="0" w:color="000000"/>
            <w:right w:val="single" w:sz="4" w:space="0" w:color="000000"/>
          </w:tcBorders>
        </w:tcPr>
        <w:p w14:paraId="4B19BD66"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Produktas / Projektas</w:t>
          </w:r>
        </w:p>
        <w:p w14:paraId="3583D243" w14:textId="77777777" w:rsidR="004710A6" w:rsidRPr="004710A6" w:rsidRDefault="004710A6" w:rsidP="004710A6">
          <w:pPr>
            <w:pBdr>
              <w:top w:val="nil"/>
              <w:left w:val="nil"/>
              <w:bottom w:val="nil"/>
              <w:right w:val="nil"/>
              <w:between w:val="nil"/>
            </w:pBdr>
            <w:tabs>
              <w:tab w:val="center" w:pos="4153"/>
              <w:tab w:val="right" w:pos="8306"/>
            </w:tabs>
            <w:rPr>
              <w:color w:val="000000"/>
            </w:rPr>
          </w:pPr>
          <w:r w:rsidRPr="004710A6">
            <w:rPr>
              <w:color w:val="000000"/>
              <w:sz w:val="18"/>
              <w:szCs w:val="18"/>
            </w:rPr>
            <w:t>IT aptarnavimo paslaugų sutartis</w:t>
          </w:r>
        </w:p>
      </w:tc>
      <w:tc>
        <w:tcPr>
          <w:tcW w:w="900" w:type="dxa"/>
          <w:tcBorders>
            <w:top w:val="single" w:sz="4" w:space="0" w:color="000000"/>
            <w:left w:val="single" w:sz="4" w:space="0" w:color="000000"/>
            <w:bottom w:val="single" w:sz="4" w:space="0" w:color="000000"/>
            <w:right w:val="single" w:sz="4" w:space="0" w:color="000000"/>
          </w:tcBorders>
        </w:tcPr>
        <w:p w14:paraId="1D2636DF"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Puslapis</w:t>
          </w:r>
        </w:p>
        <w:p w14:paraId="5E13DD61" w14:textId="77777777" w:rsidR="004710A6" w:rsidRPr="004710A6" w:rsidRDefault="004710A6" w:rsidP="004710A6">
          <w:pPr>
            <w:pBdr>
              <w:top w:val="nil"/>
              <w:left w:val="nil"/>
              <w:bottom w:val="nil"/>
              <w:right w:val="nil"/>
              <w:between w:val="nil"/>
            </w:pBdr>
            <w:tabs>
              <w:tab w:val="center" w:pos="4153"/>
              <w:tab w:val="right" w:pos="8306"/>
            </w:tabs>
            <w:jc w:val="center"/>
            <w:rPr>
              <w:color w:val="000000"/>
            </w:rPr>
          </w:pPr>
          <w:r w:rsidRPr="004710A6">
            <w:rPr>
              <w:color w:val="000000"/>
              <w:sz w:val="18"/>
              <w:szCs w:val="18"/>
            </w:rPr>
            <w:fldChar w:fldCharType="begin"/>
          </w:r>
          <w:r w:rsidRPr="004710A6">
            <w:rPr>
              <w:color w:val="000000"/>
              <w:sz w:val="18"/>
              <w:szCs w:val="18"/>
            </w:rPr>
            <w:instrText>PAGE</w:instrText>
          </w:r>
          <w:r w:rsidRPr="004710A6">
            <w:rPr>
              <w:color w:val="000000"/>
              <w:sz w:val="18"/>
              <w:szCs w:val="18"/>
            </w:rPr>
            <w:fldChar w:fldCharType="separate"/>
          </w:r>
          <w:r w:rsidRPr="004710A6">
            <w:rPr>
              <w:noProof/>
              <w:color w:val="000000"/>
              <w:sz w:val="18"/>
              <w:szCs w:val="18"/>
            </w:rPr>
            <w:t>26</w:t>
          </w:r>
          <w:r w:rsidRPr="004710A6">
            <w:rPr>
              <w:color w:val="000000"/>
              <w:sz w:val="18"/>
              <w:szCs w:val="18"/>
            </w:rPr>
            <w:fldChar w:fldCharType="end"/>
          </w:r>
          <w:r w:rsidRPr="004710A6">
            <w:rPr>
              <w:color w:val="000000"/>
              <w:sz w:val="18"/>
              <w:szCs w:val="18"/>
            </w:rPr>
            <w:t>/</w:t>
          </w:r>
          <w:r w:rsidRPr="004710A6">
            <w:rPr>
              <w:color w:val="000000"/>
              <w:sz w:val="18"/>
              <w:szCs w:val="18"/>
            </w:rPr>
            <w:fldChar w:fldCharType="begin"/>
          </w:r>
          <w:r w:rsidRPr="004710A6">
            <w:rPr>
              <w:color w:val="000000"/>
              <w:sz w:val="18"/>
              <w:szCs w:val="18"/>
            </w:rPr>
            <w:instrText>NUMPAGES</w:instrText>
          </w:r>
          <w:r w:rsidRPr="004710A6">
            <w:rPr>
              <w:color w:val="000000"/>
              <w:sz w:val="18"/>
              <w:szCs w:val="18"/>
            </w:rPr>
            <w:fldChar w:fldCharType="separate"/>
          </w:r>
          <w:r w:rsidRPr="004710A6">
            <w:rPr>
              <w:noProof/>
              <w:color w:val="000000"/>
              <w:sz w:val="18"/>
              <w:szCs w:val="18"/>
            </w:rPr>
            <w:t>26</w:t>
          </w:r>
          <w:r w:rsidRPr="004710A6">
            <w:rPr>
              <w:color w:val="000000"/>
              <w:sz w:val="18"/>
              <w:szCs w:val="18"/>
            </w:rPr>
            <w:fldChar w:fldCharType="end"/>
          </w:r>
        </w:p>
      </w:tc>
    </w:tr>
    <w:tr w:rsidR="004710A6" w14:paraId="6545F028" w14:textId="77777777" w:rsidTr="00921882">
      <w:trPr>
        <w:jc w:val="center"/>
      </w:trPr>
      <w:tc>
        <w:tcPr>
          <w:tcW w:w="4536" w:type="dxa"/>
          <w:tcBorders>
            <w:top w:val="single" w:sz="4" w:space="0" w:color="000000"/>
            <w:left w:val="single" w:sz="4" w:space="0" w:color="000000"/>
            <w:bottom w:val="single" w:sz="4" w:space="0" w:color="000000"/>
            <w:right w:val="single" w:sz="4" w:space="0" w:color="000000"/>
          </w:tcBorders>
        </w:tcPr>
        <w:p w14:paraId="727E6A04"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Užsakovas:</w:t>
          </w:r>
        </w:p>
        <w:p w14:paraId="76B61B0E" w14:textId="77777777" w:rsidR="004710A6" w:rsidRPr="004710A6" w:rsidRDefault="004710A6" w:rsidP="004710A6">
          <w:pPr>
            <w:pBdr>
              <w:top w:val="nil"/>
              <w:left w:val="nil"/>
              <w:bottom w:val="nil"/>
              <w:right w:val="nil"/>
              <w:between w:val="nil"/>
            </w:pBdr>
            <w:tabs>
              <w:tab w:val="center" w:pos="4153"/>
              <w:tab w:val="right" w:pos="8306"/>
            </w:tabs>
            <w:rPr>
              <w:b/>
              <w:color w:val="000000"/>
            </w:rPr>
          </w:pPr>
          <w:r w:rsidRPr="004710A6">
            <w:rPr>
              <w:b/>
              <w:sz w:val="18"/>
              <w:szCs w:val="18"/>
            </w:rPr>
            <w:t>Vyriausybės atstovų įstaiga</w:t>
          </w:r>
        </w:p>
      </w:tc>
      <w:tc>
        <w:tcPr>
          <w:tcW w:w="1418" w:type="dxa"/>
          <w:tcBorders>
            <w:top w:val="single" w:sz="4" w:space="0" w:color="000000"/>
            <w:left w:val="single" w:sz="4" w:space="0" w:color="000000"/>
            <w:bottom w:val="single" w:sz="4" w:space="0" w:color="000000"/>
            <w:right w:val="single" w:sz="4" w:space="0" w:color="000000"/>
          </w:tcBorders>
        </w:tcPr>
        <w:p w14:paraId="7562DC99" w14:textId="2CA3ADAD" w:rsidR="004710A6" w:rsidRPr="00C505C8"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Data</w:t>
          </w:r>
        </w:p>
      </w:tc>
      <w:tc>
        <w:tcPr>
          <w:tcW w:w="709" w:type="dxa"/>
          <w:tcBorders>
            <w:top w:val="single" w:sz="4" w:space="0" w:color="000000"/>
            <w:left w:val="single" w:sz="4" w:space="0" w:color="000000"/>
            <w:bottom w:val="single" w:sz="4" w:space="0" w:color="000000"/>
            <w:right w:val="single" w:sz="4" w:space="0" w:color="000000"/>
          </w:tcBorders>
        </w:tcPr>
        <w:p w14:paraId="6CB5CE05"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proofErr w:type="spellStart"/>
          <w:r w:rsidRPr="004710A6">
            <w:rPr>
              <w:color w:val="000000"/>
              <w:sz w:val="16"/>
              <w:szCs w:val="16"/>
            </w:rPr>
            <w:t>Ver</w:t>
          </w:r>
          <w:proofErr w:type="spellEnd"/>
          <w:r w:rsidRPr="004710A6">
            <w:rPr>
              <w:color w:val="000000"/>
              <w:sz w:val="16"/>
              <w:szCs w:val="16"/>
            </w:rPr>
            <w:t>.</w:t>
          </w:r>
        </w:p>
        <w:p w14:paraId="15AD7A26" w14:textId="77777777" w:rsidR="004710A6" w:rsidRPr="004710A6" w:rsidRDefault="004710A6" w:rsidP="004710A6">
          <w:pPr>
            <w:pBdr>
              <w:top w:val="nil"/>
              <w:left w:val="nil"/>
              <w:bottom w:val="nil"/>
              <w:right w:val="nil"/>
              <w:between w:val="nil"/>
            </w:pBdr>
            <w:tabs>
              <w:tab w:val="center" w:pos="4153"/>
              <w:tab w:val="right" w:pos="8306"/>
            </w:tabs>
            <w:rPr>
              <w:color w:val="000000"/>
            </w:rPr>
          </w:pPr>
          <w:r w:rsidRPr="004710A6">
            <w:rPr>
              <w:color w:val="000000"/>
              <w:sz w:val="18"/>
              <w:szCs w:val="18"/>
            </w:rPr>
            <w:t>1.0</w:t>
          </w:r>
        </w:p>
      </w:tc>
      <w:tc>
        <w:tcPr>
          <w:tcW w:w="2337" w:type="dxa"/>
          <w:gridSpan w:val="2"/>
          <w:tcBorders>
            <w:top w:val="single" w:sz="4" w:space="0" w:color="000000"/>
            <w:left w:val="single" w:sz="4" w:space="0" w:color="000000"/>
            <w:bottom w:val="single" w:sz="4" w:space="0" w:color="000000"/>
            <w:right w:val="single" w:sz="4" w:space="0" w:color="000000"/>
          </w:tcBorders>
        </w:tcPr>
        <w:p w14:paraId="3B33BFAC" w14:textId="77777777" w:rsidR="004710A6" w:rsidRP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6"/>
              <w:szCs w:val="16"/>
            </w:rPr>
            <w:t>Dokumento ID</w:t>
          </w:r>
        </w:p>
        <w:p w14:paraId="4B4D0858" w14:textId="77777777" w:rsidR="004710A6" w:rsidRDefault="004710A6" w:rsidP="004710A6">
          <w:pPr>
            <w:pBdr>
              <w:top w:val="nil"/>
              <w:left w:val="nil"/>
              <w:bottom w:val="nil"/>
              <w:right w:val="nil"/>
              <w:between w:val="nil"/>
            </w:pBdr>
            <w:tabs>
              <w:tab w:val="center" w:pos="4153"/>
              <w:tab w:val="right" w:pos="8306"/>
            </w:tabs>
            <w:rPr>
              <w:color w:val="000000"/>
              <w:sz w:val="16"/>
              <w:szCs w:val="16"/>
            </w:rPr>
          </w:pPr>
          <w:r w:rsidRPr="004710A6">
            <w:rPr>
              <w:color w:val="000000"/>
              <w:sz w:val="18"/>
              <w:szCs w:val="18"/>
            </w:rPr>
            <w:t>SUP-VAI-AGR-001</w:t>
          </w:r>
        </w:p>
      </w:tc>
    </w:tr>
  </w:tbl>
  <w:p w14:paraId="6E41E3E3" w14:textId="77777777" w:rsidR="00693F66" w:rsidRDefault="00693F66">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41140ADA"/>
    <w:lvl w:ilvl="0">
      <w:start w:val="8"/>
      <w:numFmt w:val="decimal"/>
      <w:pStyle w:val="Sraassunumeriais"/>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1" w15:restartNumberingAfterBreak="0">
    <w:nsid w:val="FFFFFF89"/>
    <w:multiLevelType w:val="singleLevel"/>
    <w:tmpl w:val="86E0E6D2"/>
    <w:lvl w:ilvl="0">
      <w:start w:val="1"/>
      <w:numFmt w:val="bullet"/>
      <w:pStyle w:val="Sraassuenkleliais"/>
      <w:lvlText w:val=""/>
      <w:lvlJc w:val="left"/>
      <w:pPr>
        <w:tabs>
          <w:tab w:val="num" w:pos="360"/>
        </w:tabs>
        <w:ind w:left="360" w:hanging="360"/>
      </w:pPr>
      <w:rPr>
        <w:rFonts w:ascii="Symbol" w:hAnsi="Symbol" w:hint="default"/>
        <w:sz w:val="18"/>
        <w:szCs w:val="18"/>
      </w:rPr>
    </w:lvl>
  </w:abstractNum>
  <w:abstractNum w:abstractNumId="2" w15:restartNumberingAfterBreak="0">
    <w:nsid w:val="020079DE"/>
    <w:multiLevelType w:val="hybridMultilevel"/>
    <w:tmpl w:val="46D274E2"/>
    <w:lvl w:ilvl="0" w:tplc="5FA0F4DE">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016E59"/>
    <w:multiLevelType w:val="multilevel"/>
    <w:tmpl w:val="4A448B9E"/>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4" w15:restartNumberingAfterBreak="0">
    <w:nsid w:val="032A2466"/>
    <w:multiLevelType w:val="multilevel"/>
    <w:tmpl w:val="35D8F050"/>
    <w:lvl w:ilvl="0">
      <w:start w:val="7"/>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5" w15:restartNumberingAfterBreak="0">
    <w:nsid w:val="039C15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EC227F"/>
    <w:multiLevelType w:val="multilevel"/>
    <w:tmpl w:val="2F369318"/>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7" w15:restartNumberingAfterBreak="0">
    <w:nsid w:val="04AC758E"/>
    <w:multiLevelType w:val="multilevel"/>
    <w:tmpl w:val="4F70F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844490"/>
    <w:multiLevelType w:val="hybridMultilevel"/>
    <w:tmpl w:val="14EAA6B6"/>
    <w:lvl w:ilvl="0" w:tplc="1E8EB478">
      <w:start w:val="17"/>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2B513B"/>
    <w:multiLevelType w:val="multilevel"/>
    <w:tmpl w:val="F88EE7BA"/>
    <w:lvl w:ilvl="0">
      <w:start w:val="1"/>
      <w:numFmt w:val="lowerLetter"/>
      <w:lvlText w:val="%1)"/>
      <w:lvlJc w:val="left"/>
      <w:pPr>
        <w:ind w:left="2016" w:hanging="360"/>
      </w:pPr>
    </w:lvl>
    <w:lvl w:ilvl="1">
      <w:start w:val="1"/>
      <w:numFmt w:val="lowerLetter"/>
      <w:lvlText w:val="%2."/>
      <w:lvlJc w:val="left"/>
      <w:pPr>
        <w:ind w:left="2736" w:hanging="360"/>
      </w:pPr>
    </w:lvl>
    <w:lvl w:ilvl="2">
      <w:start w:val="1"/>
      <w:numFmt w:val="lowerRoman"/>
      <w:lvlText w:val="%3."/>
      <w:lvlJc w:val="right"/>
      <w:pPr>
        <w:ind w:left="3456" w:hanging="180"/>
      </w:pPr>
    </w:lvl>
    <w:lvl w:ilvl="3">
      <w:start w:val="1"/>
      <w:numFmt w:val="decimal"/>
      <w:lvlText w:val="%4."/>
      <w:lvlJc w:val="left"/>
      <w:pPr>
        <w:ind w:left="4176" w:hanging="360"/>
      </w:pPr>
    </w:lvl>
    <w:lvl w:ilvl="4">
      <w:start w:val="1"/>
      <w:numFmt w:val="lowerLetter"/>
      <w:lvlText w:val="%5."/>
      <w:lvlJc w:val="left"/>
      <w:pPr>
        <w:ind w:left="4896" w:hanging="360"/>
      </w:pPr>
    </w:lvl>
    <w:lvl w:ilvl="5">
      <w:start w:val="1"/>
      <w:numFmt w:val="lowerRoman"/>
      <w:lvlText w:val="%6."/>
      <w:lvlJc w:val="right"/>
      <w:pPr>
        <w:ind w:left="5616" w:hanging="180"/>
      </w:pPr>
    </w:lvl>
    <w:lvl w:ilvl="6">
      <w:start w:val="1"/>
      <w:numFmt w:val="decimal"/>
      <w:lvlText w:val="%7."/>
      <w:lvlJc w:val="left"/>
      <w:pPr>
        <w:ind w:left="6336" w:hanging="360"/>
      </w:pPr>
    </w:lvl>
    <w:lvl w:ilvl="7">
      <w:start w:val="1"/>
      <w:numFmt w:val="lowerLetter"/>
      <w:lvlText w:val="%8."/>
      <w:lvlJc w:val="left"/>
      <w:pPr>
        <w:ind w:left="7056" w:hanging="360"/>
      </w:pPr>
    </w:lvl>
    <w:lvl w:ilvl="8">
      <w:start w:val="1"/>
      <w:numFmt w:val="lowerRoman"/>
      <w:lvlText w:val="%9."/>
      <w:lvlJc w:val="right"/>
      <w:pPr>
        <w:ind w:left="7776" w:hanging="180"/>
      </w:pPr>
    </w:lvl>
  </w:abstractNum>
  <w:abstractNum w:abstractNumId="10" w15:restartNumberingAfterBreak="0">
    <w:nsid w:val="06CB5A05"/>
    <w:multiLevelType w:val="hybridMultilevel"/>
    <w:tmpl w:val="55761370"/>
    <w:lvl w:ilvl="0" w:tplc="C6D8012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4D14DE"/>
    <w:multiLevelType w:val="multilevel"/>
    <w:tmpl w:val="7D00E0F4"/>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12" w15:restartNumberingAfterBreak="0">
    <w:nsid w:val="0B323375"/>
    <w:multiLevelType w:val="hybridMultilevel"/>
    <w:tmpl w:val="890AD8F4"/>
    <w:lvl w:ilvl="0" w:tplc="333C11E6">
      <w:start w:val="15"/>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F113626"/>
    <w:multiLevelType w:val="hybridMultilevel"/>
    <w:tmpl w:val="F64C41C2"/>
    <w:lvl w:ilvl="0" w:tplc="942831A6">
      <w:start w:val="2"/>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08A38D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E64DF7"/>
    <w:multiLevelType w:val="multilevel"/>
    <w:tmpl w:val="5486EF46"/>
    <w:lvl w:ilvl="0">
      <w:start w:val="6"/>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16" w15:restartNumberingAfterBreak="0">
    <w:nsid w:val="14AF4102"/>
    <w:multiLevelType w:val="multilevel"/>
    <w:tmpl w:val="44EEDC7C"/>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17" w15:restartNumberingAfterBreak="0">
    <w:nsid w:val="19017A58"/>
    <w:multiLevelType w:val="multilevel"/>
    <w:tmpl w:val="86F61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B744F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310897"/>
    <w:multiLevelType w:val="multilevel"/>
    <w:tmpl w:val="9EE423FC"/>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C04602"/>
    <w:multiLevelType w:val="multilevel"/>
    <w:tmpl w:val="0DF24E84"/>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1" w15:restartNumberingAfterBreak="0">
    <w:nsid w:val="20685F52"/>
    <w:multiLevelType w:val="multilevel"/>
    <w:tmpl w:val="2E5AA398"/>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22" w15:restartNumberingAfterBreak="0">
    <w:nsid w:val="25001BDB"/>
    <w:multiLevelType w:val="multilevel"/>
    <w:tmpl w:val="ADAE9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531376"/>
    <w:multiLevelType w:val="multilevel"/>
    <w:tmpl w:val="C58C04A8"/>
    <w:lvl w:ilvl="0">
      <w:start w:val="11"/>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24" w15:restartNumberingAfterBreak="0">
    <w:nsid w:val="2ABF0DE9"/>
    <w:multiLevelType w:val="hybridMultilevel"/>
    <w:tmpl w:val="68062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B4AA8EE2">
      <w:start w:val="1"/>
      <w:numFmt w:val="decimal"/>
      <w:lvlText w:val="%4."/>
      <w:lvlJc w:val="left"/>
      <w:pPr>
        <w:ind w:left="2880" w:hanging="360"/>
      </w:pPr>
      <w:rPr>
        <w:sz w:val="18"/>
        <w:szCs w:val="18"/>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FA24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6803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322DA"/>
    <w:multiLevelType w:val="multilevel"/>
    <w:tmpl w:val="907203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BCA7B09"/>
    <w:multiLevelType w:val="multilevel"/>
    <w:tmpl w:val="9BA69690"/>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29" w15:restartNumberingAfterBreak="0">
    <w:nsid w:val="3ECA1524"/>
    <w:multiLevelType w:val="multilevel"/>
    <w:tmpl w:val="6396D876"/>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30" w15:restartNumberingAfterBreak="0">
    <w:nsid w:val="40972A8B"/>
    <w:multiLevelType w:val="multilevel"/>
    <w:tmpl w:val="A3904E78"/>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31" w15:restartNumberingAfterBreak="0">
    <w:nsid w:val="40E96CEF"/>
    <w:multiLevelType w:val="multilevel"/>
    <w:tmpl w:val="9A82D7BC"/>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32" w15:restartNumberingAfterBreak="0">
    <w:nsid w:val="45131BAF"/>
    <w:multiLevelType w:val="multilevel"/>
    <w:tmpl w:val="77BCD382"/>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33" w15:restartNumberingAfterBreak="0">
    <w:nsid w:val="47D620F4"/>
    <w:multiLevelType w:val="multilevel"/>
    <w:tmpl w:val="C82AA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F95422"/>
    <w:multiLevelType w:val="hybridMultilevel"/>
    <w:tmpl w:val="C30C27A8"/>
    <w:lvl w:ilvl="0" w:tplc="291211E2">
      <w:start w:val="2"/>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92F5E7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4056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BD1284"/>
    <w:multiLevelType w:val="hybridMultilevel"/>
    <w:tmpl w:val="F64C8A9C"/>
    <w:lvl w:ilvl="0" w:tplc="44A00F98">
      <w:start w:val="16"/>
      <w:numFmt w:val="decimal"/>
      <w:lvlText w:val="%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F9A202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E4344D"/>
    <w:multiLevelType w:val="multilevel"/>
    <w:tmpl w:val="94284B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50B91A64"/>
    <w:multiLevelType w:val="multilevel"/>
    <w:tmpl w:val="35D82034"/>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41" w15:restartNumberingAfterBreak="0">
    <w:nsid w:val="51A616CE"/>
    <w:multiLevelType w:val="multilevel"/>
    <w:tmpl w:val="AA38C0D6"/>
    <w:lvl w:ilvl="0">
      <w:start w:val="12"/>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42" w15:restartNumberingAfterBreak="0">
    <w:nsid w:val="553110C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FC76AC"/>
    <w:multiLevelType w:val="multilevel"/>
    <w:tmpl w:val="0BCAA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2B64F1"/>
    <w:multiLevelType w:val="multilevel"/>
    <w:tmpl w:val="C862DDD8"/>
    <w:lvl w:ilvl="0">
      <w:start w:val="13"/>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45" w15:restartNumberingAfterBreak="0">
    <w:nsid w:val="56CA3F0C"/>
    <w:multiLevelType w:val="multilevel"/>
    <w:tmpl w:val="D74ADD8E"/>
    <w:lvl w:ilvl="0">
      <w:start w:val="1"/>
      <w:numFmt w:val="bullet"/>
      <w:lvlText w:val="▪"/>
      <w:lvlJc w:val="left"/>
      <w:pPr>
        <w:ind w:left="432" w:hanging="360"/>
      </w:pPr>
      <w:rPr>
        <w:rFonts w:ascii="Noto Sans Symbols" w:eastAsia="Noto Sans Symbols" w:hAnsi="Noto Sans Symbols" w:cs="Noto Sans Symbols"/>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46" w15:restartNumberingAfterBreak="0">
    <w:nsid w:val="5B046B50"/>
    <w:multiLevelType w:val="multilevel"/>
    <w:tmpl w:val="49B4CC68"/>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47" w15:restartNumberingAfterBreak="0">
    <w:nsid w:val="5D763EBF"/>
    <w:multiLevelType w:val="multilevel"/>
    <w:tmpl w:val="E37806DC"/>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48" w15:restartNumberingAfterBreak="0">
    <w:nsid w:val="5EC9189A"/>
    <w:multiLevelType w:val="multilevel"/>
    <w:tmpl w:val="04B2653A"/>
    <w:lvl w:ilvl="0">
      <w:start w:val="14"/>
      <w:numFmt w:val="decimal"/>
      <w:lvlText w:val="%1."/>
      <w:lvlJc w:val="left"/>
      <w:pPr>
        <w:ind w:left="2880" w:hanging="360"/>
      </w:pPr>
      <w:rPr>
        <w:rFonts w:hint="default"/>
        <w:color w:val="auto"/>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49" w15:restartNumberingAfterBreak="0">
    <w:nsid w:val="61EC5F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3E10248"/>
    <w:multiLevelType w:val="multilevel"/>
    <w:tmpl w:val="83F8239A"/>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51" w15:restartNumberingAfterBreak="0">
    <w:nsid w:val="65F40291"/>
    <w:multiLevelType w:val="multilevel"/>
    <w:tmpl w:val="4ACE1748"/>
    <w:lvl w:ilvl="0">
      <w:start w:val="5"/>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52" w15:restartNumberingAfterBreak="0">
    <w:nsid w:val="66906148"/>
    <w:multiLevelType w:val="multilevel"/>
    <w:tmpl w:val="BE067F7A"/>
    <w:lvl w:ilvl="0">
      <w:start w:val="10"/>
      <w:numFmt w:val="decimal"/>
      <w:lvlText w:val="%1."/>
      <w:lvlJc w:val="left"/>
      <w:pPr>
        <w:ind w:left="2880" w:hanging="360"/>
      </w:pPr>
      <w:rPr>
        <w:rFonts w:hint="default"/>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53" w15:restartNumberingAfterBreak="0">
    <w:nsid w:val="6A9243B2"/>
    <w:multiLevelType w:val="multilevel"/>
    <w:tmpl w:val="830E16E2"/>
    <w:lvl w:ilvl="0">
      <w:start w:val="1"/>
      <w:numFmt w:val="decimal"/>
      <w:lvlText w:val="3.%1."/>
      <w:lvlJc w:val="left"/>
      <w:pPr>
        <w:ind w:left="720" w:hanging="360"/>
      </w:pPr>
      <w:rPr>
        <w:rFonts w:ascii="Verdana" w:hAnsi="Verdana" w:hint="default"/>
        <w:b w:val="0"/>
        <w:i w:val="0"/>
        <w:sz w:val="18"/>
        <w:szCs w:val="18"/>
      </w:rPr>
    </w:lvl>
    <w:lvl w:ilvl="1">
      <w:start w:val="1"/>
      <w:numFmt w:val="lowerLetter"/>
      <w:lvlText w:val="%2."/>
      <w:lvlJc w:val="left"/>
      <w:pPr>
        <w:ind w:left="1440" w:hanging="360"/>
      </w:pPr>
      <w:rPr>
        <w:rFonts w:hint="default"/>
      </w:rPr>
    </w:lvl>
    <w:lvl w:ilvl="2">
      <w:start w:val="1"/>
      <w:numFmt w:val="decimal"/>
      <w:lvlText w:val="3.13.%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AA16E30"/>
    <w:multiLevelType w:val="multilevel"/>
    <w:tmpl w:val="D39CA15E"/>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55" w15:restartNumberingAfterBreak="0">
    <w:nsid w:val="6DFE7B2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EBC66A3"/>
    <w:multiLevelType w:val="multilevel"/>
    <w:tmpl w:val="73E47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701E7F81"/>
    <w:multiLevelType w:val="multilevel"/>
    <w:tmpl w:val="DA2C4CBE"/>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8E34DC"/>
    <w:multiLevelType w:val="multilevel"/>
    <w:tmpl w:val="DC2E6C6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2B26249"/>
    <w:multiLevelType w:val="multilevel"/>
    <w:tmpl w:val="A6B6190A"/>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0" w15:restartNumberingAfterBreak="0">
    <w:nsid w:val="74984D51"/>
    <w:multiLevelType w:val="hybridMultilevel"/>
    <w:tmpl w:val="BDCE05C8"/>
    <w:lvl w:ilvl="0" w:tplc="6E5EA558">
      <w:start w:val="1"/>
      <w:numFmt w:val="decimal"/>
      <w:lvlText w:val="5.%1."/>
      <w:lvlJc w:val="left"/>
      <w:pPr>
        <w:ind w:left="720" w:hanging="360"/>
      </w:pPr>
      <w:rPr>
        <w:rFonts w:ascii="Arial" w:hAnsi="Arial" w:hint="default"/>
        <w:b w:val="0"/>
        <w:i w:val="0"/>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EF47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9222DB"/>
    <w:multiLevelType w:val="multilevel"/>
    <w:tmpl w:val="CB0415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76D51C93"/>
    <w:multiLevelType w:val="multilevel"/>
    <w:tmpl w:val="825800AC"/>
    <w:lvl w:ilvl="0">
      <w:start w:val="9"/>
      <w:numFmt w:val="decimal"/>
      <w:lvlText w:val="%1."/>
      <w:lvlJc w:val="left"/>
      <w:pPr>
        <w:ind w:left="2880" w:hanging="360"/>
      </w:pPr>
      <w:rPr>
        <w:rFonts w:hint="default"/>
        <w:sz w:val="18"/>
        <w:szCs w:val="18"/>
      </w:rPr>
    </w:lvl>
    <w:lvl w:ilvl="1">
      <w:start w:val="1"/>
      <w:numFmt w:val="decimal"/>
      <w:isLgl/>
      <w:lvlText w:val="%1.%2."/>
      <w:lvlJc w:val="left"/>
      <w:pPr>
        <w:ind w:left="3240" w:hanging="720"/>
      </w:pPr>
      <w:rPr>
        <w:rFonts w:hint="default"/>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600" w:hanging="108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96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4680" w:hanging="2160"/>
      </w:pPr>
      <w:rPr>
        <w:rFonts w:hint="default"/>
        <w:color w:val="auto"/>
      </w:rPr>
    </w:lvl>
  </w:abstractNum>
  <w:abstractNum w:abstractNumId="64" w15:restartNumberingAfterBreak="0">
    <w:nsid w:val="7AC11C6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BE1321B"/>
    <w:multiLevelType w:val="multilevel"/>
    <w:tmpl w:val="09CE682C"/>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66" w15:restartNumberingAfterBreak="0">
    <w:nsid w:val="7E2C2205"/>
    <w:multiLevelType w:val="multilevel"/>
    <w:tmpl w:val="C22EE9A6"/>
    <w:lvl w:ilvl="0">
      <w:start w:val="1"/>
      <w:numFmt w:val="bullet"/>
      <w:lvlText w:val=""/>
      <w:lvlJc w:val="left"/>
      <w:pPr>
        <w:ind w:left="432" w:hanging="360"/>
      </w:pPr>
      <w:rPr>
        <w:rFonts w:ascii="Symbol" w:hAnsi="Symbol" w:hint="default"/>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67" w15:restartNumberingAfterBreak="0">
    <w:nsid w:val="7EBA0397"/>
    <w:multiLevelType w:val="hybridMultilevel"/>
    <w:tmpl w:val="95BCBB34"/>
    <w:lvl w:ilvl="0" w:tplc="D702E580">
      <w:start w:val="3"/>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7334270">
    <w:abstractNumId w:val="17"/>
  </w:num>
  <w:num w:numId="2" w16cid:durableId="739257934">
    <w:abstractNumId w:val="7"/>
  </w:num>
  <w:num w:numId="3" w16cid:durableId="274990351">
    <w:abstractNumId w:val="59"/>
  </w:num>
  <w:num w:numId="4" w16cid:durableId="1216236175">
    <w:abstractNumId w:val="62"/>
  </w:num>
  <w:num w:numId="5" w16cid:durableId="337316108">
    <w:abstractNumId w:val="56"/>
  </w:num>
  <w:num w:numId="6" w16cid:durableId="1715764750">
    <w:abstractNumId w:val="9"/>
  </w:num>
  <w:num w:numId="7" w16cid:durableId="533619852">
    <w:abstractNumId w:val="22"/>
  </w:num>
  <w:num w:numId="8" w16cid:durableId="1978754087">
    <w:abstractNumId w:val="33"/>
  </w:num>
  <w:num w:numId="9" w16cid:durableId="1222443784">
    <w:abstractNumId w:val="27"/>
  </w:num>
  <w:num w:numId="10" w16cid:durableId="276913777">
    <w:abstractNumId w:val="43"/>
  </w:num>
  <w:num w:numId="11" w16cid:durableId="2089888942">
    <w:abstractNumId w:val="45"/>
  </w:num>
  <w:num w:numId="12" w16cid:durableId="810564057">
    <w:abstractNumId w:val="20"/>
  </w:num>
  <w:num w:numId="13" w16cid:durableId="1210532556">
    <w:abstractNumId w:val="39"/>
  </w:num>
  <w:num w:numId="14" w16cid:durableId="1145666011">
    <w:abstractNumId w:val="58"/>
  </w:num>
  <w:num w:numId="15" w16cid:durableId="580602977">
    <w:abstractNumId w:val="57"/>
  </w:num>
  <w:num w:numId="16" w16cid:durableId="609170256">
    <w:abstractNumId w:val="24"/>
  </w:num>
  <w:num w:numId="17" w16cid:durableId="728459064">
    <w:abstractNumId w:val="53"/>
  </w:num>
  <w:num w:numId="18" w16cid:durableId="1974556950">
    <w:abstractNumId w:val="0"/>
  </w:num>
  <w:num w:numId="19" w16cid:durableId="1434010765">
    <w:abstractNumId w:val="25"/>
  </w:num>
  <w:num w:numId="20" w16cid:durableId="176316123">
    <w:abstractNumId w:val="40"/>
  </w:num>
  <w:num w:numId="21" w16cid:durableId="2005082413">
    <w:abstractNumId w:val="2"/>
  </w:num>
  <w:num w:numId="22" w16cid:durableId="1889565885">
    <w:abstractNumId w:val="51"/>
  </w:num>
  <w:num w:numId="23" w16cid:durableId="506940815">
    <w:abstractNumId w:val="60"/>
  </w:num>
  <w:num w:numId="24" w16cid:durableId="458958342">
    <w:abstractNumId w:val="15"/>
  </w:num>
  <w:num w:numId="25" w16cid:durableId="234241232">
    <w:abstractNumId w:val="19"/>
  </w:num>
  <w:num w:numId="26" w16cid:durableId="334191202">
    <w:abstractNumId w:val="34"/>
  </w:num>
  <w:num w:numId="27" w16cid:durableId="1030762110">
    <w:abstractNumId w:val="35"/>
  </w:num>
  <w:num w:numId="28" w16cid:durableId="582105322">
    <w:abstractNumId w:val="67"/>
  </w:num>
  <w:num w:numId="29" w16cid:durableId="841823570">
    <w:abstractNumId w:val="4"/>
  </w:num>
  <w:num w:numId="30" w16cid:durableId="133791322">
    <w:abstractNumId w:val="38"/>
  </w:num>
  <w:num w:numId="31" w16cid:durableId="1641688305">
    <w:abstractNumId w:val="18"/>
  </w:num>
  <w:num w:numId="32" w16cid:durableId="1505514526">
    <w:abstractNumId w:val="63"/>
  </w:num>
  <w:num w:numId="33" w16cid:durableId="395394734">
    <w:abstractNumId w:val="10"/>
  </w:num>
  <w:num w:numId="34" w16cid:durableId="1164780335">
    <w:abstractNumId w:val="52"/>
  </w:num>
  <w:num w:numId="35" w16cid:durableId="1658849559">
    <w:abstractNumId w:val="64"/>
  </w:num>
  <w:num w:numId="36" w16cid:durableId="437070887">
    <w:abstractNumId w:val="13"/>
  </w:num>
  <w:num w:numId="37" w16cid:durableId="2060007215">
    <w:abstractNumId w:val="23"/>
  </w:num>
  <w:num w:numId="38" w16cid:durableId="858590597">
    <w:abstractNumId w:val="55"/>
  </w:num>
  <w:num w:numId="39" w16cid:durableId="636110576">
    <w:abstractNumId w:val="49"/>
  </w:num>
  <w:num w:numId="40" w16cid:durableId="1330327574">
    <w:abstractNumId w:val="41"/>
  </w:num>
  <w:num w:numId="41" w16cid:durableId="804394610">
    <w:abstractNumId w:val="61"/>
  </w:num>
  <w:num w:numId="42" w16cid:durableId="1518084018">
    <w:abstractNumId w:val="5"/>
  </w:num>
  <w:num w:numId="43" w16cid:durableId="1532495470">
    <w:abstractNumId w:val="44"/>
  </w:num>
  <w:num w:numId="44" w16cid:durableId="1475222133">
    <w:abstractNumId w:val="42"/>
  </w:num>
  <w:num w:numId="45" w16cid:durableId="990400623">
    <w:abstractNumId w:val="48"/>
  </w:num>
  <w:num w:numId="46" w16cid:durableId="1089306224">
    <w:abstractNumId w:val="36"/>
  </w:num>
  <w:num w:numId="47" w16cid:durableId="279604151">
    <w:abstractNumId w:val="12"/>
  </w:num>
  <w:num w:numId="48" w16cid:durableId="1207527885">
    <w:abstractNumId w:val="14"/>
  </w:num>
  <w:num w:numId="49" w16cid:durableId="179440417">
    <w:abstractNumId w:val="37"/>
  </w:num>
  <w:num w:numId="50" w16cid:durableId="60763128">
    <w:abstractNumId w:val="26"/>
  </w:num>
  <w:num w:numId="51" w16cid:durableId="1786658057">
    <w:abstractNumId w:val="8"/>
  </w:num>
  <w:num w:numId="52" w16cid:durableId="72439797">
    <w:abstractNumId w:val="31"/>
  </w:num>
  <w:num w:numId="53" w16cid:durableId="1498115461">
    <w:abstractNumId w:val="1"/>
  </w:num>
  <w:num w:numId="54" w16cid:durableId="340163413">
    <w:abstractNumId w:val="6"/>
  </w:num>
  <w:num w:numId="55" w16cid:durableId="264116453">
    <w:abstractNumId w:val="16"/>
  </w:num>
  <w:num w:numId="56" w16cid:durableId="601961619">
    <w:abstractNumId w:val="28"/>
  </w:num>
  <w:num w:numId="57" w16cid:durableId="674773091">
    <w:abstractNumId w:val="32"/>
  </w:num>
  <w:num w:numId="58" w16cid:durableId="1585451126">
    <w:abstractNumId w:val="65"/>
  </w:num>
  <w:num w:numId="59" w16cid:durableId="1541742230">
    <w:abstractNumId w:val="66"/>
  </w:num>
  <w:num w:numId="60" w16cid:durableId="1087582087">
    <w:abstractNumId w:val="47"/>
  </w:num>
  <w:num w:numId="61" w16cid:durableId="1577939556">
    <w:abstractNumId w:val="50"/>
  </w:num>
  <w:num w:numId="62" w16cid:durableId="670958476">
    <w:abstractNumId w:val="29"/>
  </w:num>
  <w:num w:numId="63" w16cid:durableId="112796087">
    <w:abstractNumId w:val="54"/>
  </w:num>
  <w:num w:numId="64" w16cid:durableId="97793729">
    <w:abstractNumId w:val="11"/>
  </w:num>
  <w:num w:numId="65" w16cid:durableId="877819849">
    <w:abstractNumId w:val="30"/>
  </w:num>
  <w:num w:numId="66" w16cid:durableId="903107042">
    <w:abstractNumId w:val="3"/>
  </w:num>
  <w:num w:numId="67" w16cid:durableId="92744409">
    <w:abstractNumId w:val="46"/>
  </w:num>
  <w:num w:numId="68" w16cid:durableId="1665549673">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C2"/>
    <w:rsid w:val="0000240B"/>
    <w:rsid w:val="00011416"/>
    <w:rsid w:val="00014C55"/>
    <w:rsid w:val="0004737D"/>
    <w:rsid w:val="0006202C"/>
    <w:rsid w:val="0006353F"/>
    <w:rsid w:val="00066BFB"/>
    <w:rsid w:val="0007334D"/>
    <w:rsid w:val="0007714B"/>
    <w:rsid w:val="00077D98"/>
    <w:rsid w:val="000872FE"/>
    <w:rsid w:val="000E098D"/>
    <w:rsid w:val="00104F98"/>
    <w:rsid w:val="00111A5E"/>
    <w:rsid w:val="00121011"/>
    <w:rsid w:val="00122171"/>
    <w:rsid w:val="00126014"/>
    <w:rsid w:val="00142B24"/>
    <w:rsid w:val="0016558F"/>
    <w:rsid w:val="00175FCE"/>
    <w:rsid w:val="00183A5D"/>
    <w:rsid w:val="001A52C0"/>
    <w:rsid w:val="001F01FA"/>
    <w:rsid w:val="00203FB0"/>
    <w:rsid w:val="00212F8F"/>
    <w:rsid w:val="002133F7"/>
    <w:rsid w:val="002220CC"/>
    <w:rsid w:val="0024658C"/>
    <w:rsid w:val="0026071D"/>
    <w:rsid w:val="00264C6E"/>
    <w:rsid w:val="002703D7"/>
    <w:rsid w:val="00283138"/>
    <w:rsid w:val="002D30CB"/>
    <w:rsid w:val="002D4DBE"/>
    <w:rsid w:val="002E0CCC"/>
    <w:rsid w:val="002E60AF"/>
    <w:rsid w:val="002F5171"/>
    <w:rsid w:val="002F5492"/>
    <w:rsid w:val="002F5504"/>
    <w:rsid w:val="002F6B0C"/>
    <w:rsid w:val="00300AB3"/>
    <w:rsid w:val="003307A8"/>
    <w:rsid w:val="00334C45"/>
    <w:rsid w:val="003644FE"/>
    <w:rsid w:val="00370506"/>
    <w:rsid w:val="00372105"/>
    <w:rsid w:val="00375C42"/>
    <w:rsid w:val="0038202C"/>
    <w:rsid w:val="003860B7"/>
    <w:rsid w:val="00397155"/>
    <w:rsid w:val="003A1543"/>
    <w:rsid w:val="003A7DA0"/>
    <w:rsid w:val="003D1C26"/>
    <w:rsid w:val="003E2DB2"/>
    <w:rsid w:val="00404206"/>
    <w:rsid w:val="00422486"/>
    <w:rsid w:val="00426BA4"/>
    <w:rsid w:val="00441214"/>
    <w:rsid w:val="00441C9A"/>
    <w:rsid w:val="00441E05"/>
    <w:rsid w:val="004436FA"/>
    <w:rsid w:val="00447886"/>
    <w:rsid w:val="0046056F"/>
    <w:rsid w:val="004625DA"/>
    <w:rsid w:val="004710A6"/>
    <w:rsid w:val="004849E1"/>
    <w:rsid w:val="00497B8E"/>
    <w:rsid w:val="004A5E5E"/>
    <w:rsid w:val="004B37DD"/>
    <w:rsid w:val="004D0502"/>
    <w:rsid w:val="004D2FB0"/>
    <w:rsid w:val="004D3004"/>
    <w:rsid w:val="004E2407"/>
    <w:rsid w:val="004E5376"/>
    <w:rsid w:val="004F1EFF"/>
    <w:rsid w:val="00502BAF"/>
    <w:rsid w:val="00510D8A"/>
    <w:rsid w:val="00515967"/>
    <w:rsid w:val="005273AA"/>
    <w:rsid w:val="00531A40"/>
    <w:rsid w:val="00574787"/>
    <w:rsid w:val="0057590A"/>
    <w:rsid w:val="00584934"/>
    <w:rsid w:val="00591676"/>
    <w:rsid w:val="0059288C"/>
    <w:rsid w:val="005B42B7"/>
    <w:rsid w:val="005E0DD1"/>
    <w:rsid w:val="005F3ABE"/>
    <w:rsid w:val="005F549F"/>
    <w:rsid w:val="005F7530"/>
    <w:rsid w:val="00603BA9"/>
    <w:rsid w:val="00604C41"/>
    <w:rsid w:val="00612C8C"/>
    <w:rsid w:val="00617D61"/>
    <w:rsid w:val="0062026B"/>
    <w:rsid w:val="00623F51"/>
    <w:rsid w:val="00631651"/>
    <w:rsid w:val="0063364F"/>
    <w:rsid w:val="0064127E"/>
    <w:rsid w:val="00652C7C"/>
    <w:rsid w:val="0065538A"/>
    <w:rsid w:val="0066667F"/>
    <w:rsid w:val="00667309"/>
    <w:rsid w:val="00693F66"/>
    <w:rsid w:val="006A169C"/>
    <w:rsid w:val="006A315B"/>
    <w:rsid w:val="006B1934"/>
    <w:rsid w:val="006B3728"/>
    <w:rsid w:val="006C0C7A"/>
    <w:rsid w:val="006D0330"/>
    <w:rsid w:val="006E2A36"/>
    <w:rsid w:val="007303AA"/>
    <w:rsid w:val="00737306"/>
    <w:rsid w:val="00763932"/>
    <w:rsid w:val="00764730"/>
    <w:rsid w:val="00777827"/>
    <w:rsid w:val="007818B2"/>
    <w:rsid w:val="00781FDA"/>
    <w:rsid w:val="00783426"/>
    <w:rsid w:val="00790FB7"/>
    <w:rsid w:val="007911DD"/>
    <w:rsid w:val="007B132E"/>
    <w:rsid w:val="007E3205"/>
    <w:rsid w:val="007F67B5"/>
    <w:rsid w:val="00814A5A"/>
    <w:rsid w:val="008152F9"/>
    <w:rsid w:val="008167F8"/>
    <w:rsid w:val="00817D36"/>
    <w:rsid w:val="00852BBB"/>
    <w:rsid w:val="008542BC"/>
    <w:rsid w:val="00863238"/>
    <w:rsid w:val="00880B81"/>
    <w:rsid w:val="0089282A"/>
    <w:rsid w:val="008A00BB"/>
    <w:rsid w:val="008B51FA"/>
    <w:rsid w:val="008B549F"/>
    <w:rsid w:val="008C10F1"/>
    <w:rsid w:val="008C621D"/>
    <w:rsid w:val="008D0CB6"/>
    <w:rsid w:val="008D45EA"/>
    <w:rsid w:val="008F6486"/>
    <w:rsid w:val="008F7862"/>
    <w:rsid w:val="009030FD"/>
    <w:rsid w:val="00931513"/>
    <w:rsid w:val="0093412C"/>
    <w:rsid w:val="00934435"/>
    <w:rsid w:val="00937770"/>
    <w:rsid w:val="0093796F"/>
    <w:rsid w:val="00940192"/>
    <w:rsid w:val="00940A1E"/>
    <w:rsid w:val="0095538B"/>
    <w:rsid w:val="00956538"/>
    <w:rsid w:val="009806F2"/>
    <w:rsid w:val="00992C21"/>
    <w:rsid w:val="0099519D"/>
    <w:rsid w:val="009B0D83"/>
    <w:rsid w:val="009C173B"/>
    <w:rsid w:val="009C32DC"/>
    <w:rsid w:val="009D3458"/>
    <w:rsid w:val="009E0542"/>
    <w:rsid w:val="00A01D90"/>
    <w:rsid w:val="00A175D9"/>
    <w:rsid w:val="00A213F8"/>
    <w:rsid w:val="00A31BA1"/>
    <w:rsid w:val="00A33BEC"/>
    <w:rsid w:val="00A43FD7"/>
    <w:rsid w:val="00A444CB"/>
    <w:rsid w:val="00A5247A"/>
    <w:rsid w:val="00A65991"/>
    <w:rsid w:val="00A67D4D"/>
    <w:rsid w:val="00A85C93"/>
    <w:rsid w:val="00AA09B1"/>
    <w:rsid w:val="00AB1599"/>
    <w:rsid w:val="00AB181E"/>
    <w:rsid w:val="00AB2DEE"/>
    <w:rsid w:val="00AC0DBB"/>
    <w:rsid w:val="00AD33E8"/>
    <w:rsid w:val="00AE0343"/>
    <w:rsid w:val="00AE1726"/>
    <w:rsid w:val="00B225A3"/>
    <w:rsid w:val="00B347C2"/>
    <w:rsid w:val="00B45E01"/>
    <w:rsid w:val="00B67D43"/>
    <w:rsid w:val="00B7059D"/>
    <w:rsid w:val="00B7516A"/>
    <w:rsid w:val="00B914B0"/>
    <w:rsid w:val="00B9205B"/>
    <w:rsid w:val="00BA365A"/>
    <w:rsid w:val="00BA64ED"/>
    <w:rsid w:val="00BC6609"/>
    <w:rsid w:val="00BC727C"/>
    <w:rsid w:val="00BD6776"/>
    <w:rsid w:val="00BE2078"/>
    <w:rsid w:val="00BF7AB5"/>
    <w:rsid w:val="00C1107B"/>
    <w:rsid w:val="00C122EE"/>
    <w:rsid w:val="00C505C8"/>
    <w:rsid w:val="00CA3F5F"/>
    <w:rsid w:val="00CB77F6"/>
    <w:rsid w:val="00CC2B38"/>
    <w:rsid w:val="00CC75B8"/>
    <w:rsid w:val="00CD4AAD"/>
    <w:rsid w:val="00CF6E24"/>
    <w:rsid w:val="00D120DF"/>
    <w:rsid w:val="00D2352F"/>
    <w:rsid w:val="00D3621B"/>
    <w:rsid w:val="00D36701"/>
    <w:rsid w:val="00D45998"/>
    <w:rsid w:val="00D53D90"/>
    <w:rsid w:val="00D727A8"/>
    <w:rsid w:val="00D76672"/>
    <w:rsid w:val="00D83885"/>
    <w:rsid w:val="00D84EE4"/>
    <w:rsid w:val="00D86B93"/>
    <w:rsid w:val="00D96B83"/>
    <w:rsid w:val="00DA10F4"/>
    <w:rsid w:val="00DA6CF0"/>
    <w:rsid w:val="00DB301B"/>
    <w:rsid w:val="00DC28C6"/>
    <w:rsid w:val="00DC7F20"/>
    <w:rsid w:val="00DD2338"/>
    <w:rsid w:val="00DF6439"/>
    <w:rsid w:val="00E16E69"/>
    <w:rsid w:val="00E333A2"/>
    <w:rsid w:val="00E42F5E"/>
    <w:rsid w:val="00E501D9"/>
    <w:rsid w:val="00E569C5"/>
    <w:rsid w:val="00E65123"/>
    <w:rsid w:val="00E71224"/>
    <w:rsid w:val="00E90296"/>
    <w:rsid w:val="00EA0CC6"/>
    <w:rsid w:val="00EB1221"/>
    <w:rsid w:val="00EC1F5D"/>
    <w:rsid w:val="00EC5175"/>
    <w:rsid w:val="00ED16DC"/>
    <w:rsid w:val="00ED1FD0"/>
    <w:rsid w:val="00ED7B90"/>
    <w:rsid w:val="00EF5E3E"/>
    <w:rsid w:val="00F002F6"/>
    <w:rsid w:val="00F46AFF"/>
    <w:rsid w:val="00F75721"/>
    <w:rsid w:val="00F809FA"/>
    <w:rsid w:val="00F837FF"/>
    <w:rsid w:val="00F9566B"/>
    <w:rsid w:val="00FC7656"/>
    <w:rsid w:val="00FD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3751"/>
  <w15:docId w15:val="{6E2DFE56-DBD5-4489-A2A8-E3DFB5A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lt-LT"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spacing w:before="240" w:after="60"/>
      <w:ind w:left="432" w:hanging="432"/>
      <w:outlineLvl w:val="0"/>
    </w:pPr>
    <w:rPr>
      <w:b/>
      <w:sz w:val="32"/>
      <w:szCs w:val="32"/>
    </w:rPr>
  </w:style>
  <w:style w:type="paragraph" w:styleId="Antrat2">
    <w:name w:val="heading 2"/>
    <w:basedOn w:val="prastasis"/>
    <w:next w:val="prastasis"/>
    <w:pPr>
      <w:keepNext/>
      <w:spacing w:before="240" w:after="60"/>
      <w:ind w:left="576" w:hanging="576"/>
      <w:outlineLvl w:val="1"/>
    </w:pPr>
    <w:rPr>
      <w:b/>
      <w:i/>
      <w:sz w:val="28"/>
      <w:szCs w:val="28"/>
    </w:rPr>
  </w:style>
  <w:style w:type="paragraph" w:styleId="Antrat3">
    <w:name w:val="heading 3"/>
    <w:basedOn w:val="prastasis"/>
    <w:next w:val="prastasis"/>
    <w:pPr>
      <w:keepNext/>
      <w:spacing w:before="240" w:after="60"/>
      <w:ind w:left="720" w:hanging="720"/>
      <w:outlineLvl w:val="2"/>
    </w:pPr>
    <w:rPr>
      <w:rFonts w:ascii="Arial" w:eastAsia="Arial" w:hAnsi="Arial" w:cs="Arial"/>
      <w:b/>
      <w:sz w:val="26"/>
      <w:szCs w:val="26"/>
    </w:rPr>
  </w:style>
  <w:style w:type="paragraph" w:styleId="Antrat4">
    <w:name w:val="heading 4"/>
    <w:basedOn w:val="prastasis"/>
    <w:next w:val="prastasis"/>
    <w:pPr>
      <w:keepNext/>
      <w:spacing w:before="240" w:after="60"/>
      <w:ind w:left="864" w:hanging="864"/>
      <w:outlineLvl w:val="3"/>
    </w:pPr>
    <w:rPr>
      <w:b/>
      <w:sz w:val="28"/>
      <w:szCs w:val="28"/>
    </w:rPr>
  </w:style>
  <w:style w:type="paragraph" w:styleId="Antrat5">
    <w:name w:val="heading 5"/>
    <w:basedOn w:val="prastasis"/>
    <w:next w:val="prastasis"/>
    <w:pPr>
      <w:spacing w:before="240" w:after="60"/>
      <w:ind w:left="1008" w:hanging="1008"/>
      <w:outlineLvl w:val="4"/>
    </w:pPr>
    <w:rPr>
      <w:b/>
      <w:i/>
      <w:sz w:val="26"/>
      <w:szCs w:val="26"/>
    </w:rPr>
  </w:style>
  <w:style w:type="paragraph" w:styleId="Antrat6">
    <w:name w:val="heading 6"/>
    <w:basedOn w:val="prastasis"/>
    <w:next w:val="prastasis"/>
    <w:pPr>
      <w:spacing w:before="240" w:after="60"/>
      <w:ind w:left="1152" w:hanging="1152"/>
      <w:outlineLvl w:val="5"/>
    </w:pPr>
    <w:rPr>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30" w:type="dxa"/>
        <w:right w:w="30"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table" w:customStyle="1" w:styleId="a9">
    <w:basedOn w:val="prastojilentel"/>
    <w:tblPr>
      <w:tblStyleRowBandSize w:val="1"/>
      <w:tblStyleColBandSize w:val="1"/>
      <w:tblCellMar>
        <w:left w:w="115" w:type="dxa"/>
        <w:right w:w="115" w:type="dxa"/>
      </w:tblCellMar>
    </w:tblPr>
  </w:style>
  <w:style w:type="table" w:customStyle="1" w:styleId="aa">
    <w:basedOn w:val="prastojilentel"/>
    <w:tblPr>
      <w:tblStyleRowBandSize w:val="1"/>
      <w:tblStyleColBandSize w:val="1"/>
      <w:tblCellMar>
        <w:left w:w="115" w:type="dxa"/>
        <w:right w:w="115" w:type="dxa"/>
      </w:tblCellMar>
    </w:tblPr>
  </w:style>
  <w:style w:type="table" w:customStyle="1" w:styleId="ab">
    <w:basedOn w:val="prastojilentel"/>
    <w:tblPr>
      <w:tblStyleRowBandSize w:val="1"/>
      <w:tblStyleColBandSize w:val="1"/>
      <w:tblCellMar>
        <w:left w:w="115" w:type="dxa"/>
        <w:right w:w="115" w:type="dxa"/>
      </w:tblCellMar>
    </w:tblPr>
  </w:style>
  <w:style w:type="table" w:customStyle="1" w:styleId="ac">
    <w:basedOn w:val="prastojilentel"/>
    <w:tblPr>
      <w:tblStyleRowBandSize w:val="1"/>
      <w:tblStyleColBandSize w:val="1"/>
      <w:tblCellMar>
        <w:left w:w="115" w:type="dxa"/>
        <w:right w:w="115" w:type="dxa"/>
      </w:tblCellMar>
    </w:tblPr>
  </w:style>
  <w:style w:type="table" w:customStyle="1" w:styleId="ad">
    <w:basedOn w:val="prastojilentel"/>
    <w:tblPr>
      <w:tblStyleRowBandSize w:val="1"/>
      <w:tblStyleColBandSize w:val="1"/>
      <w:tblCellMar>
        <w:left w:w="115" w:type="dxa"/>
        <w:right w:w="115" w:type="dxa"/>
      </w:tblCellMar>
    </w:tblPr>
  </w:style>
  <w:style w:type="table" w:customStyle="1" w:styleId="ae">
    <w:basedOn w:val="prastojilentel"/>
    <w:tblPr>
      <w:tblStyleRowBandSize w:val="1"/>
      <w:tblStyleColBandSize w:val="1"/>
      <w:tblCellMar>
        <w:left w:w="115" w:type="dxa"/>
        <w:right w:w="115" w:type="dxa"/>
      </w:tblCellMar>
    </w:tblPr>
  </w:style>
  <w:style w:type="table" w:customStyle="1" w:styleId="af">
    <w:basedOn w:val="prastojilentel"/>
    <w:tblPr>
      <w:tblStyleRowBandSize w:val="1"/>
      <w:tblStyleColBandSize w:val="1"/>
      <w:tblCellMar>
        <w:left w:w="115" w:type="dxa"/>
        <w:right w:w="115" w:type="dxa"/>
      </w:tblCellMar>
    </w:tblPr>
  </w:style>
  <w:style w:type="table" w:customStyle="1" w:styleId="af0">
    <w:basedOn w:val="prastojilentel"/>
    <w:tblPr>
      <w:tblStyleRowBandSize w:val="1"/>
      <w:tblStyleColBandSize w:val="1"/>
      <w:tblCellMar>
        <w:left w:w="115" w:type="dxa"/>
        <w:right w:w="115" w:type="dxa"/>
      </w:tblCellMar>
    </w:tblPr>
  </w:style>
  <w:style w:type="table" w:customStyle="1" w:styleId="af1">
    <w:basedOn w:val="prastojilentel"/>
    <w:tblPr>
      <w:tblStyleRowBandSize w:val="1"/>
      <w:tblStyleColBandSize w:val="1"/>
      <w:tblCellMar>
        <w:left w:w="115" w:type="dxa"/>
        <w:right w:w="115" w:type="dxa"/>
      </w:tblCellMar>
    </w:tblPr>
  </w:style>
  <w:style w:type="table" w:customStyle="1" w:styleId="af2">
    <w:basedOn w:val="prastojilentel"/>
    <w:tblPr>
      <w:tblStyleRowBandSize w:val="1"/>
      <w:tblStyleColBandSize w:val="1"/>
      <w:tblCellMar>
        <w:left w:w="115" w:type="dxa"/>
        <w:right w:w="115" w:type="dxa"/>
      </w:tblCellMar>
    </w:tblPr>
  </w:style>
  <w:style w:type="table" w:customStyle="1" w:styleId="af3">
    <w:basedOn w:val="prastojilentel"/>
    <w:tblPr>
      <w:tblStyleRowBandSize w:val="1"/>
      <w:tblStyleColBandSize w:val="1"/>
      <w:tblCellMar>
        <w:left w:w="115" w:type="dxa"/>
        <w:right w:w="115" w:type="dxa"/>
      </w:tblCellMar>
    </w:tblPr>
  </w:style>
  <w:style w:type="table" w:customStyle="1" w:styleId="af4">
    <w:basedOn w:val="prastojilentel"/>
    <w:tblPr>
      <w:tblStyleRowBandSize w:val="1"/>
      <w:tblStyleColBandSize w:val="1"/>
      <w:tblCellMar>
        <w:left w:w="115" w:type="dxa"/>
        <w:right w:w="115" w:type="dxa"/>
      </w:tblCellMar>
    </w:tblPr>
  </w:style>
  <w:style w:type="table" w:customStyle="1" w:styleId="af5">
    <w:basedOn w:val="prastojilentel"/>
    <w:pPr>
      <w:spacing w:before="240" w:after="120" w:line="288" w:lineRule="auto"/>
      <w:jc w:val="both"/>
    </w:pPr>
    <w:rPr>
      <w:rFonts w:ascii="Calibri" w:eastAsia="Calibri" w:hAnsi="Calibri" w:cs="Calibri"/>
      <w:sz w:val="22"/>
      <w:szCs w:val="22"/>
    </w:rPr>
    <w:tblPr>
      <w:tblStyleRowBandSize w:val="1"/>
      <w:tblStyleColBandSize w:val="1"/>
    </w:tblPr>
  </w:style>
  <w:style w:type="table" w:customStyle="1" w:styleId="af6">
    <w:basedOn w:val="prastojilentel"/>
    <w:tblPr>
      <w:tblStyleRowBandSize w:val="1"/>
      <w:tblStyleColBandSize w:val="1"/>
      <w:tblCellMar>
        <w:left w:w="115" w:type="dxa"/>
        <w:right w:w="115" w:type="dxa"/>
      </w:tblCellMar>
    </w:tblPr>
  </w:style>
  <w:style w:type="table" w:customStyle="1" w:styleId="af7">
    <w:basedOn w:val="prastojilentel"/>
    <w:tblPr>
      <w:tblStyleRowBandSize w:val="1"/>
      <w:tblStyleColBandSize w:val="1"/>
      <w:tblCellMar>
        <w:left w:w="115" w:type="dxa"/>
        <w:right w:w="115" w:type="dxa"/>
      </w:tblCellMar>
    </w:tblPr>
  </w:style>
  <w:style w:type="table" w:customStyle="1" w:styleId="af8">
    <w:basedOn w:val="prastojilentel"/>
    <w:tblPr>
      <w:tblStyleRowBandSize w:val="1"/>
      <w:tblStyleColBandSize w:val="1"/>
      <w:tblCellMar>
        <w:left w:w="115" w:type="dxa"/>
        <w:right w:w="115" w:type="dxa"/>
      </w:tblCellMar>
    </w:tblPr>
  </w:style>
  <w:style w:type="table" w:customStyle="1" w:styleId="af9">
    <w:basedOn w:val="prastojilentel"/>
    <w:tblPr>
      <w:tblStyleRowBandSize w:val="1"/>
      <w:tblStyleColBandSize w:val="1"/>
      <w:tblCellMar>
        <w:left w:w="115" w:type="dxa"/>
        <w:right w:w="115" w:type="dxa"/>
      </w:tblCellMar>
    </w:tblPr>
  </w:style>
  <w:style w:type="table" w:customStyle="1" w:styleId="afa">
    <w:basedOn w:val="prastojilentel"/>
    <w:tblPr>
      <w:tblStyleRowBandSize w:val="1"/>
      <w:tblStyleColBandSize w:val="1"/>
      <w:tblCellMar>
        <w:left w:w="115" w:type="dxa"/>
        <w:right w:w="115" w:type="dxa"/>
      </w:tblCellMar>
    </w:tblPr>
  </w:style>
  <w:style w:type="table" w:customStyle="1" w:styleId="afb">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D83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885"/>
    <w:rPr>
      <w:rFonts w:ascii="Segoe UI" w:hAnsi="Segoe UI" w:cs="Segoe UI"/>
      <w:sz w:val="18"/>
      <w:szCs w:val="18"/>
    </w:rPr>
  </w:style>
  <w:style w:type="paragraph" w:styleId="Sraopastraipa">
    <w:name w:val="List Paragraph"/>
    <w:basedOn w:val="prastasis"/>
    <w:uiPriority w:val="34"/>
    <w:qFormat/>
    <w:rsid w:val="00D83885"/>
    <w:pPr>
      <w:ind w:left="720"/>
      <w:contextualSpacing/>
    </w:pPr>
    <w:rPr>
      <w:lang w:eastAsia="lt-LT"/>
    </w:rPr>
  </w:style>
  <w:style w:type="paragraph" w:styleId="Sraassunumeriais">
    <w:name w:val="List Number"/>
    <w:basedOn w:val="prastasis"/>
    <w:uiPriority w:val="99"/>
    <w:unhideWhenUsed/>
    <w:rsid w:val="00790FB7"/>
    <w:pPr>
      <w:numPr>
        <w:numId w:val="18"/>
      </w:numPr>
      <w:contextualSpacing/>
    </w:pPr>
    <w:rPr>
      <w:lang w:eastAsia="lt-LT"/>
    </w:rPr>
  </w:style>
  <w:style w:type="paragraph" w:styleId="Pataisymai">
    <w:name w:val="Revision"/>
    <w:hidden/>
    <w:uiPriority w:val="99"/>
    <w:semiHidden/>
    <w:rsid w:val="00F46AFF"/>
  </w:style>
  <w:style w:type="paragraph" w:styleId="Antrats">
    <w:name w:val="header"/>
    <w:basedOn w:val="prastasis"/>
    <w:link w:val="AntratsDiagrama"/>
    <w:unhideWhenUsed/>
    <w:rsid w:val="003D1C26"/>
    <w:pPr>
      <w:tabs>
        <w:tab w:val="center" w:pos="4819"/>
        <w:tab w:val="right" w:pos="9638"/>
      </w:tabs>
    </w:pPr>
  </w:style>
  <w:style w:type="character" w:customStyle="1" w:styleId="AntratsDiagrama">
    <w:name w:val="Antraštės Diagrama"/>
    <w:basedOn w:val="Numatytasispastraiposriftas"/>
    <w:link w:val="Antrats"/>
    <w:rsid w:val="003D1C26"/>
  </w:style>
  <w:style w:type="paragraph" w:styleId="Porat">
    <w:name w:val="footer"/>
    <w:basedOn w:val="prastasis"/>
    <w:link w:val="PoratDiagrama"/>
    <w:uiPriority w:val="99"/>
    <w:unhideWhenUsed/>
    <w:rsid w:val="003D1C26"/>
    <w:pPr>
      <w:tabs>
        <w:tab w:val="center" w:pos="4819"/>
        <w:tab w:val="right" w:pos="9638"/>
      </w:tabs>
    </w:pPr>
  </w:style>
  <w:style w:type="character" w:customStyle="1" w:styleId="PoratDiagrama">
    <w:name w:val="Poraštė Diagrama"/>
    <w:basedOn w:val="Numatytasispastraiposriftas"/>
    <w:link w:val="Porat"/>
    <w:uiPriority w:val="99"/>
    <w:rsid w:val="003D1C26"/>
  </w:style>
  <w:style w:type="paragraph" w:styleId="Komentarotema">
    <w:name w:val="annotation subject"/>
    <w:basedOn w:val="Komentarotekstas"/>
    <w:next w:val="Komentarotekstas"/>
    <w:link w:val="KomentarotemaDiagrama"/>
    <w:uiPriority w:val="99"/>
    <w:semiHidden/>
    <w:unhideWhenUsed/>
    <w:rsid w:val="00777827"/>
    <w:rPr>
      <w:b/>
      <w:bCs/>
    </w:rPr>
  </w:style>
  <w:style w:type="character" w:customStyle="1" w:styleId="KomentarotemaDiagrama">
    <w:name w:val="Komentaro tema Diagrama"/>
    <w:basedOn w:val="KomentarotekstasDiagrama"/>
    <w:link w:val="Komentarotema"/>
    <w:uiPriority w:val="99"/>
    <w:semiHidden/>
    <w:rsid w:val="00777827"/>
    <w:rPr>
      <w:b/>
      <w:bCs/>
    </w:rPr>
  </w:style>
  <w:style w:type="paragraph" w:styleId="Sraassuenkleliais">
    <w:name w:val="List Bullet"/>
    <w:basedOn w:val="prastasis"/>
    <w:uiPriority w:val="99"/>
    <w:unhideWhenUsed/>
    <w:rsid w:val="007303AA"/>
    <w:pPr>
      <w:numPr>
        <w:numId w:val="53"/>
      </w:numPr>
      <w:contextualSpacing/>
    </w:pPr>
  </w:style>
  <w:style w:type="character" w:styleId="Hipersaitas">
    <w:name w:val="Hyperlink"/>
    <w:basedOn w:val="Numatytasispastraiposriftas"/>
    <w:uiPriority w:val="99"/>
    <w:unhideWhenUsed/>
    <w:rsid w:val="00E71224"/>
    <w:rPr>
      <w:color w:val="0000FF" w:themeColor="hyperlink"/>
      <w:u w:val="single"/>
    </w:rPr>
  </w:style>
  <w:style w:type="character" w:styleId="Neapdorotaspaminjimas">
    <w:name w:val="Unresolved Mention"/>
    <w:basedOn w:val="Numatytasispastraiposriftas"/>
    <w:uiPriority w:val="99"/>
    <w:semiHidden/>
    <w:unhideWhenUsed/>
    <w:rsid w:val="00E7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0148">
      <w:bodyDiv w:val="1"/>
      <w:marLeft w:val="0"/>
      <w:marRight w:val="0"/>
      <w:marTop w:val="0"/>
      <w:marBottom w:val="0"/>
      <w:divBdr>
        <w:top w:val="none" w:sz="0" w:space="0" w:color="auto"/>
        <w:left w:val="none" w:sz="0" w:space="0" w:color="auto"/>
        <w:bottom w:val="none" w:sz="0" w:space="0" w:color="auto"/>
        <w:right w:val="none" w:sz="0" w:space="0" w:color="auto"/>
      </w:divBdr>
    </w:div>
    <w:div w:id="645084379">
      <w:bodyDiv w:val="1"/>
      <w:marLeft w:val="0"/>
      <w:marRight w:val="0"/>
      <w:marTop w:val="0"/>
      <w:marBottom w:val="0"/>
      <w:divBdr>
        <w:top w:val="none" w:sz="0" w:space="0" w:color="auto"/>
        <w:left w:val="none" w:sz="0" w:space="0" w:color="auto"/>
        <w:bottom w:val="none" w:sz="0" w:space="0" w:color="auto"/>
        <w:right w:val="none" w:sz="0" w:space="0" w:color="auto"/>
      </w:divBdr>
    </w:div>
    <w:div w:id="1457606328">
      <w:bodyDiv w:val="1"/>
      <w:marLeft w:val="0"/>
      <w:marRight w:val="0"/>
      <w:marTop w:val="0"/>
      <w:marBottom w:val="0"/>
      <w:divBdr>
        <w:top w:val="none" w:sz="0" w:space="0" w:color="auto"/>
        <w:left w:val="none" w:sz="0" w:space="0" w:color="auto"/>
        <w:bottom w:val="none" w:sz="0" w:space="0" w:color="auto"/>
        <w:right w:val="none" w:sz="0" w:space="0" w:color="auto"/>
      </w:divBdr>
    </w:div>
    <w:div w:id="1491209196">
      <w:bodyDiv w:val="1"/>
      <w:marLeft w:val="0"/>
      <w:marRight w:val="0"/>
      <w:marTop w:val="0"/>
      <w:marBottom w:val="0"/>
      <w:divBdr>
        <w:top w:val="none" w:sz="0" w:space="0" w:color="auto"/>
        <w:left w:val="none" w:sz="0" w:space="0" w:color="auto"/>
        <w:bottom w:val="none" w:sz="0" w:space="0" w:color="auto"/>
        <w:right w:val="none" w:sz="0" w:space="0" w:color="auto"/>
      </w:divBdr>
    </w:div>
    <w:div w:id="1881473811">
      <w:bodyDiv w:val="1"/>
      <w:marLeft w:val="0"/>
      <w:marRight w:val="0"/>
      <w:marTop w:val="0"/>
      <w:marBottom w:val="0"/>
      <w:divBdr>
        <w:top w:val="none" w:sz="0" w:space="0" w:color="auto"/>
        <w:left w:val="none" w:sz="0" w:space="0" w:color="auto"/>
        <w:bottom w:val="none" w:sz="0" w:space="0" w:color="auto"/>
        <w:right w:val="none" w:sz="0" w:space="0" w:color="auto"/>
      </w:divBdr>
      <w:divsChild>
        <w:div w:id="1741950062">
          <w:marLeft w:val="0"/>
          <w:marRight w:val="0"/>
          <w:marTop w:val="0"/>
          <w:marBottom w:val="0"/>
          <w:divBdr>
            <w:top w:val="none" w:sz="0" w:space="0" w:color="auto"/>
            <w:left w:val="none" w:sz="0" w:space="0" w:color="auto"/>
            <w:bottom w:val="none" w:sz="0" w:space="0" w:color="auto"/>
            <w:right w:val="none" w:sz="0" w:space="0" w:color="auto"/>
          </w:divBdr>
          <w:divsChild>
            <w:div w:id="1082727355">
              <w:marLeft w:val="0"/>
              <w:marRight w:val="0"/>
              <w:marTop w:val="0"/>
              <w:marBottom w:val="0"/>
              <w:divBdr>
                <w:top w:val="none" w:sz="0" w:space="0" w:color="auto"/>
                <w:left w:val="none" w:sz="0" w:space="0" w:color="auto"/>
                <w:bottom w:val="none" w:sz="0" w:space="0" w:color="auto"/>
                <w:right w:val="none" w:sz="0" w:space="0" w:color="auto"/>
              </w:divBdr>
              <w:divsChild>
                <w:div w:id="10362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411">
      <w:bodyDiv w:val="1"/>
      <w:marLeft w:val="0"/>
      <w:marRight w:val="0"/>
      <w:marTop w:val="0"/>
      <w:marBottom w:val="0"/>
      <w:divBdr>
        <w:top w:val="none" w:sz="0" w:space="0" w:color="auto"/>
        <w:left w:val="none" w:sz="0" w:space="0" w:color="auto"/>
        <w:bottom w:val="none" w:sz="0" w:space="0" w:color="auto"/>
        <w:right w:val="none" w:sz="0" w:space="0" w:color="auto"/>
      </w:divBdr>
      <w:divsChild>
        <w:div w:id="774787034">
          <w:marLeft w:val="0"/>
          <w:marRight w:val="0"/>
          <w:marTop w:val="0"/>
          <w:marBottom w:val="0"/>
          <w:divBdr>
            <w:top w:val="none" w:sz="0" w:space="0" w:color="auto"/>
            <w:left w:val="none" w:sz="0" w:space="0" w:color="auto"/>
            <w:bottom w:val="none" w:sz="0" w:space="0" w:color="auto"/>
            <w:right w:val="none" w:sz="0" w:space="0" w:color="auto"/>
          </w:divBdr>
          <w:divsChild>
            <w:div w:id="1558475452">
              <w:marLeft w:val="0"/>
              <w:marRight w:val="0"/>
              <w:marTop w:val="0"/>
              <w:marBottom w:val="0"/>
              <w:divBdr>
                <w:top w:val="none" w:sz="0" w:space="0" w:color="auto"/>
                <w:left w:val="none" w:sz="0" w:space="0" w:color="auto"/>
                <w:bottom w:val="none" w:sz="0" w:space="0" w:color="auto"/>
                <w:right w:val="none" w:sz="0" w:space="0" w:color="auto"/>
              </w:divBdr>
              <w:divsChild>
                <w:div w:id="10677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204">
      <w:bodyDiv w:val="1"/>
      <w:marLeft w:val="0"/>
      <w:marRight w:val="0"/>
      <w:marTop w:val="0"/>
      <w:marBottom w:val="0"/>
      <w:divBdr>
        <w:top w:val="none" w:sz="0" w:space="0" w:color="auto"/>
        <w:left w:val="none" w:sz="0" w:space="0" w:color="auto"/>
        <w:bottom w:val="none" w:sz="0" w:space="0" w:color="auto"/>
        <w:right w:val="none" w:sz="0" w:space="0" w:color="auto"/>
      </w:divBdr>
      <w:divsChild>
        <w:div w:id="114523758">
          <w:marLeft w:val="0"/>
          <w:marRight w:val="0"/>
          <w:marTop w:val="0"/>
          <w:marBottom w:val="0"/>
          <w:divBdr>
            <w:top w:val="none" w:sz="0" w:space="0" w:color="auto"/>
            <w:left w:val="none" w:sz="0" w:space="0" w:color="auto"/>
            <w:bottom w:val="none" w:sz="0" w:space="0" w:color="auto"/>
            <w:right w:val="none" w:sz="0" w:space="0" w:color="auto"/>
          </w:divBdr>
          <w:divsChild>
            <w:div w:id="614219020">
              <w:marLeft w:val="0"/>
              <w:marRight w:val="0"/>
              <w:marTop w:val="0"/>
              <w:marBottom w:val="0"/>
              <w:divBdr>
                <w:top w:val="none" w:sz="0" w:space="0" w:color="auto"/>
                <w:left w:val="none" w:sz="0" w:space="0" w:color="auto"/>
                <w:bottom w:val="none" w:sz="0" w:space="0" w:color="auto"/>
                <w:right w:val="none" w:sz="0" w:space="0" w:color="auto"/>
              </w:divBdr>
              <w:divsChild>
                <w:div w:id="1385787581">
                  <w:marLeft w:val="0"/>
                  <w:marRight w:val="0"/>
                  <w:marTop w:val="0"/>
                  <w:marBottom w:val="0"/>
                  <w:divBdr>
                    <w:top w:val="none" w:sz="0" w:space="0" w:color="auto"/>
                    <w:left w:val="none" w:sz="0" w:space="0" w:color="auto"/>
                    <w:bottom w:val="none" w:sz="0" w:space="0" w:color="auto"/>
                    <w:right w:val="none" w:sz="0" w:space="0" w:color="auto"/>
                  </w:divBdr>
                </w:div>
              </w:divsChild>
            </w:div>
            <w:div w:id="1457479887">
              <w:marLeft w:val="0"/>
              <w:marRight w:val="0"/>
              <w:marTop w:val="0"/>
              <w:marBottom w:val="0"/>
              <w:divBdr>
                <w:top w:val="none" w:sz="0" w:space="0" w:color="auto"/>
                <w:left w:val="none" w:sz="0" w:space="0" w:color="auto"/>
                <w:bottom w:val="none" w:sz="0" w:space="0" w:color="auto"/>
                <w:right w:val="none" w:sz="0" w:space="0" w:color="auto"/>
              </w:divBdr>
              <w:divsChild>
                <w:div w:id="16186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rvice@atea.lt" TargetMode="External"/><Relationship Id="rId18" Type="http://schemas.openxmlformats.org/officeDocument/2006/relationships/hyperlink" Target="mailto:klaipeda@vaistaiga.lt" TargetMode="External"/><Relationship Id="rId26" Type="http://schemas.openxmlformats.org/officeDocument/2006/relationships/hyperlink" Target="mailto:daiva.sackuviene@vaistaiga.lt" TargetMode="External"/><Relationship Id="rId39" Type="http://schemas.openxmlformats.org/officeDocument/2006/relationships/footer" Target="footer3.xml"/><Relationship Id="rId21" Type="http://schemas.openxmlformats.org/officeDocument/2006/relationships/hyperlink" Target="mailto:siauliai@vaistaiga.lt" TargetMode="External"/><Relationship Id="rId34" Type="http://schemas.openxmlformats.org/officeDocument/2006/relationships/hyperlink" Target="http://www.atea.lt"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ilnius@vaistaiga.lt"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tea.lt" TargetMode="External"/><Relationship Id="rId24" Type="http://schemas.openxmlformats.org/officeDocument/2006/relationships/hyperlink" Target="mailto:panevezys@vaistaiga.lt" TargetMode="External"/><Relationship Id="rId32" Type="http://schemas.openxmlformats.org/officeDocument/2006/relationships/hyperlink" Target="mailto:saskaitos@atea.lt" TargetMode="Externa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omas.jankovski@atea.lt" TargetMode="External"/><Relationship Id="rId23" Type="http://schemas.openxmlformats.org/officeDocument/2006/relationships/hyperlink" Target="mailto:siauliai@vaistaiga.lt" TargetMode="External"/><Relationship Id="rId28" Type="http://schemas.openxmlformats.org/officeDocument/2006/relationships/hyperlink" Target="mailto:info@vaistaiga.l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aunas@vaistaiga.lt" TargetMode="External"/><Relationship Id="rId31" Type="http://schemas.openxmlformats.org/officeDocument/2006/relationships/hyperlink" Target="mailto:saskaitos@atea.l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Linkaite@atea.lt" TargetMode="External"/><Relationship Id="rId22" Type="http://schemas.openxmlformats.org/officeDocument/2006/relationships/hyperlink" Target="mailto:klaipeda@vaistaiga.lt" TargetMode="External"/><Relationship Id="rId27" Type="http://schemas.openxmlformats.org/officeDocument/2006/relationships/hyperlink" Target="mailto:aurelija.rupsiene@vaistaiga.lt" TargetMode="External"/><Relationship Id="rId30" Type="http://schemas.openxmlformats.org/officeDocument/2006/relationships/hyperlink" Target="mailto:info@vaistaiga.lt" TargetMode="External"/><Relationship Id="rId35" Type="http://schemas.openxmlformats.org/officeDocument/2006/relationships/header" Target="header1.xml"/><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atea.lt/" TargetMode="External"/><Relationship Id="rId17" Type="http://schemas.openxmlformats.org/officeDocument/2006/relationships/hyperlink" Target="mailto:kaunas@vaistaiga.lt" TargetMode="External"/><Relationship Id="rId25" Type="http://schemas.openxmlformats.org/officeDocument/2006/relationships/hyperlink" Target="mailto:vilnius@vaistaiga.lt" TargetMode="External"/><Relationship Id="rId33" Type="http://schemas.openxmlformats.org/officeDocument/2006/relationships/hyperlink" Target="mailto:saskaitos@atea.lt" TargetMode="External"/><Relationship Id="rId38" Type="http://schemas.openxmlformats.org/officeDocument/2006/relationships/header" Target="header2.xml"/><Relationship Id="rId20" Type="http://schemas.openxmlformats.org/officeDocument/2006/relationships/hyperlink" Target="mailto:panevezys@vaistaiga.lt"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bf16a2f-7463-4198-854d-82611c578044">
      <UserInfo>
        <DisplayName/>
        <AccountId xsi:nil="true"/>
        <AccountType/>
      </UserInfo>
    </SharedWithUsers>
    <lcf76f155ced4ddcb4097134ff3c332f xmlns="fb9de009-a2a6-49c9-997e-bc598041065c">
      <Terms xmlns="http://schemas.microsoft.com/office/infopath/2007/PartnerControls"/>
    </lcf76f155ced4ddcb4097134ff3c332f>
    <TaxCatchAll xmlns="1bf16a2f-7463-4198-854d-82611c578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6014EB3BC9F6488F38713FF85B0BCE" ma:contentTypeVersion="15" ma:contentTypeDescription="Create a new document." ma:contentTypeScope="" ma:versionID="6e32f7d303ef3cf78cee5d9e5d5b47d6">
  <xsd:schema xmlns:xsd="http://www.w3.org/2001/XMLSchema" xmlns:xs="http://www.w3.org/2001/XMLSchema" xmlns:p="http://schemas.microsoft.com/office/2006/metadata/properties" xmlns:ns2="fb9de009-a2a6-49c9-997e-bc598041065c" xmlns:ns3="1bf16a2f-7463-4198-854d-82611c578044" targetNamespace="http://schemas.microsoft.com/office/2006/metadata/properties" ma:root="true" ma:fieldsID="c8c19b54afb6dedd75c2b4621ab07af9" ns2:_="" ns3:_="">
    <xsd:import namespace="fb9de009-a2a6-49c9-997e-bc598041065c"/>
    <xsd:import namespace="1bf16a2f-7463-4198-854d-82611c578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e009-a2a6-49c9-997e-bc5980410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16a2f-7463-4198-854d-82611c578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0338b55-546f-4178-969d-4f52ce759217}" ma:internalName="TaxCatchAll" ma:showField="CatchAllData" ma:web="1bf16a2f-7463-4198-854d-82611c578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D7755-4FB9-E947-857D-4880052B474B}">
  <ds:schemaRefs>
    <ds:schemaRef ds:uri="http://schemas.openxmlformats.org/officeDocument/2006/bibliography"/>
  </ds:schemaRefs>
</ds:datastoreItem>
</file>

<file path=customXml/itemProps2.xml><?xml version="1.0" encoding="utf-8"?>
<ds:datastoreItem xmlns:ds="http://schemas.openxmlformats.org/officeDocument/2006/customXml" ds:itemID="{CE03B374-AF3B-4C37-AFA6-A51F4300E9D0}">
  <ds:schemaRefs>
    <ds:schemaRef ds:uri="http://schemas.microsoft.com/office/2006/metadata/properties"/>
    <ds:schemaRef ds:uri="http://schemas.microsoft.com/office/infopath/2007/PartnerControls"/>
    <ds:schemaRef ds:uri="1bf16a2f-7463-4198-854d-82611c578044"/>
    <ds:schemaRef ds:uri="fb9de009-a2a6-49c9-997e-bc598041065c"/>
  </ds:schemaRefs>
</ds:datastoreItem>
</file>

<file path=customXml/itemProps3.xml><?xml version="1.0" encoding="utf-8"?>
<ds:datastoreItem xmlns:ds="http://schemas.openxmlformats.org/officeDocument/2006/customXml" ds:itemID="{E9120744-8E1B-4890-961D-F673A66DD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e009-a2a6-49c9-997e-bc598041065c"/>
    <ds:schemaRef ds:uri="1bf16a2f-7463-4198-854d-82611c57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200DC-95EA-41A2-9C5B-19CE6CA5BCC4}">
  <ds:schemaRefs>
    <ds:schemaRef ds:uri="http://schemas.microsoft.com/sharepoint/v3/contenttype/forms"/>
  </ds:schemaRefs>
</ds:datastoreItem>
</file>

<file path=docMetadata/LabelInfo.xml><?xml version="1.0" encoding="utf-8"?>
<clbl:labelList xmlns:clbl="http://schemas.microsoft.com/office/2020/mipLabelMetadata">
  <clbl:label id="{864b7ca1-5a12-4b18-a40c-ffd97482dbe3}"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23</TotalTime>
  <Pages>28</Pages>
  <Words>52868</Words>
  <Characters>30136</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Daiva Šačkuvienė</cp:lastModifiedBy>
  <cp:revision>6</cp:revision>
  <cp:lastPrinted>2024-02-28T21:03:00Z</cp:lastPrinted>
  <dcterms:created xsi:type="dcterms:W3CDTF">2025-02-25T08:41:00Z</dcterms:created>
  <dcterms:modified xsi:type="dcterms:W3CDTF">2025-03-04T11:02:00Z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0x010100D16014EB3BC9F6488F38713FF85B0BCE</vt:lpwstr>
  </property>
  <property fmtid="{D5CDD505-2E9C-101B-9397-08002B2CF9AE}" pid="3" name="ClassificationContentMarkingFooterShapeIds">
    <vt:lpwstr>1,2,3,4,5,6</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Confidential</vt:lpwstr>
  </property>
  <property fmtid="{D5CDD505-2E9C-101B-9397-08002B2CF9AE}" pid="6" name="MSIP_Label_864b7ca1-5a12-4b18-a40c-ffd97482dbe3_Enabled">
    <vt:lpwstr>true</vt:lpwstr>
  </property>
  <property fmtid="{D5CDD505-2E9C-101B-9397-08002B2CF9AE}" pid="7" name="MSIP_Label_864b7ca1-5a12-4b18-a40c-ffd97482dbe3_SetDate">
    <vt:lpwstr>2022-02-28T15:27:00Z</vt:lpwstr>
  </property>
  <property fmtid="{D5CDD505-2E9C-101B-9397-08002B2CF9AE}" pid="8" name="MSIP_Label_864b7ca1-5a12-4b18-a40c-ffd97482dbe3_Method">
    <vt:lpwstr>Privileged</vt:lpwstr>
  </property>
  <property fmtid="{D5CDD505-2E9C-101B-9397-08002B2CF9AE}" pid="9" name="MSIP_Label_864b7ca1-5a12-4b18-a40c-ffd97482dbe3_Name">
    <vt:lpwstr>864b7ca1-5a12-4b18-a40c-ffd97482dbe3</vt:lpwstr>
  </property>
  <property fmtid="{D5CDD505-2E9C-101B-9397-08002B2CF9AE}" pid="10" name="MSIP_Label_864b7ca1-5a12-4b18-a40c-ffd97482dbe3_SiteId">
    <vt:lpwstr>65f51067-7d65-4aa9-b996-4cc43a0d7111</vt:lpwstr>
  </property>
  <property fmtid="{D5CDD505-2E9C-101B-9397-08002B2CF9AE}" pid="11" name="MSIP_Label_864b7ca1-5a12-4b18-a40c-ffd97482dbe3_ActionId">
    <vt:lpwstr>bcbdda2e-6ae9-4c46-95ab-df4842db3938</vt:lpwstr>
  </property>
  <property fmtid="{D5CDD505-2E9C-101B-9397-08002B2CF9AE}" pid="12" name="MSIP_Label_864b7ca1-5a12-4b18-a40c-ffd97482dbe3_ContentBits">
    <vt:lpwstr>2</vt:lpwstr>
  </property>
  <property fmtid="{D5CDD505-2E9C-101B-9397-08002B2CF9AE}" pid="13" name="Order">
    <vt:r8>1004800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