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D0BE7" w14:textId="3183B14F" w:rsidR="00FA280F" w:rsidRPr="009C3544" w:rsidRDefault="00FA280F" w:rsidP="648460E1">
      <w:pPr>
        <w:spacing w:after="0" w:line="276" w:lineRule="auto"/>
        <w:jc w:val="center"/>
        <w:textAlignment w:val="baseline"/>
        <w:rPr>
          <w:rFonts w:ascii="Nunito Sans" w:eastAsia="Times New Roman" w:hAnsi="Nunito Sans" w:cs="Tahoma"/>
          <w:b/>
          <w:bCs/>
          <w:sz w:val="28"/>
          <w:szCs w:val="28"/>
          <w:lang w:eastAsia="en-GB"/>
        </w:rPr>
      </w:pPr>
      <w:r w:rsidRPr="648460E1">
        <w:rPr>
          <w:rFonts w:ascii="Nunito Sans" w:eastAsia="Times New Roman" w:hAnsi="Nunito Sans" w:cs="Tahoma"/>
          <w:b/>
          <w:bCs/>
          <w:sz w:val="28"/>
          <w:szCs w:val="28"/>
          <w:lang w:eastAsia="en-GB"/>
        </w:rPr>
        <w:t xml:space="preserve">P2X </w:t>
      </w:r>
      <w:r w:rsidR="00A77D54" w:rsidRPr="648460E1">
        <w:rPr>
          <w:rFonts w:ascii="Nunito Sans" w:eastAsia="Times New Roman" w:hAnsi="Nunito Sans" w:cs="Tahoma"/>
          <w:b/>
          <w:bCs/>
          <w:sz w:val="28"/>
          <w:szCs w:val="28"/>
          <w:lang w:eastAsia="en-GB"/>
        </w:rPr>
        <w:t xml:space="preserve">SKAIČIUOKLĖS </w:t>
      </w:r>
      <w:r w:rsidRPr="648460E1">
        <w:rPr>
          <w:rFonts w:ascii="Nunito Sans" w:eastAsia="Times New Roman" w:hAnsi="Nunito Sans" w:cs="Tahoma"/>
          <w:b/>
          <w:bCs/>
          <w:sz w:val="28"/>
          <w:szCs w:val="28"/>
          <w:lang w:eastAsia="en-GB"/>
        </w:rPr>
        <w:t>TECHNINĖ SPECIFIKACIJA</w:t>
      </w:r>
    </w:p>
    <w:p w14:paraId="72503A10" w14:textId="77777777" w:rsidR="00153AD8" w:rsidRPr="009C3544" w:rsidRDefault="00153AD8" w:rsidP="00C353F6">
      <w:pPr>
        <w:spacing w:after="0" w:line="276" w:lineRule="auto"/>
        <w:textAlignment w:val="baseline"/>
        <w:rPr>
          <w:rFonts w:ascii="Nunito Sans" w:eastAsia="Times New Roman" w:hAnsi="Nunito Sans" w:cs="Tahoma"/>
          <w:sz w:val="20"/>
          <w:szCs w:val="20"/>
          <w:lang w:eastAsia="en-GB"/>
        </w:rPr>
      </w:pPr>
    </w:p>
    <w:sdt>
      <w:sdtPr>
        <w:rPr>
          <w:rFonts w:asciiTheme="minorHAnsi" w:eastAsiaTheme="minorEastAsia" w:hAnsiTheme="minorHAnsi" w:cstheme="minorBidi"/>
          <w:b w:val="0"/>
          <w:sz w:val="20"/>
          <w:szCs w:val="20"/>
          <w:lang w:val="lt-LT" w:eastAsia="en-US"/>
        </w:rPr>
        <w:id w:val="-1512822565"/>
        <w:docPartObj>
          <w:docPartGallery w:val="Table of Contents"/>
          <w:docPartUnique/>
        </w:docPartObj>
      </w:sdtPr>
      <w:sdtContent>
        <w:p w14:paraId="7EC24D14" w14:textId="1C53DEB5" w:rsidR="007938CC" w:rsidRPr="009C3544" w:rsidRDefault="00386AF1" w:rsidP="00B10753">
          <w:pPr>
            <w:pStyle w:val="TOCHeading"/>
            <w:numPr>
              <w:ilvl w:val="0"/>
              <w:numId w:val="0"/>
            </w:numPr>
            <w:spacing w:before="0" w:after="0"/>
            <w:rPr>
              <w:sz w:val="22"/>
              <w:szCs w:val="22"/>
              <w:lang w:val="lt-LT"/>
            </w:rPr>
          </w:pPr>
          <w:r w:rsidRPr="009C3544">
            <w:rPr>
              <w:sz w:val="22"/>
              <w:szCs w:val="22"/>
              <w:lang w:val="lt-LT"/>
            </w:rPr>
            <w:t>Turinys</w:t>
          </w:r>
        </w:p>
        <w:p w14:paraId="6675E2D4" w14:textId="227A26C5" w:rsidR="0033779A" w:rsidRPr="007A7B83" w:rsidRDefault="007938CC" w:rsidP="007A7B83">
          <w:pPr>
            <w:pStyle w:val="TOC1"/>
            <w:spacing w:after="0" w:line="276" w:lineRule="auto"/>
            <w:rPr>
              <w:rFonts w:ascii="Nunito Sans" w:eastAsiaTheme="minorEastAsia" w:hAnsi="Nunito Sans"/>
              <w:noProof/>
              <w:kern w:val="2"/>
              <w:sz w:val="20"/>
              <w:szCs w:val="20"/>
              <w:lang w:val="en-GB" w:eastAsia="en-GB"/>
              <w14:ligatures w14:val="standardContextual"/>
            </w:rPr>
          </w:pPr>
          <w:r w:rsidRPr="0033779A">
            <w:rPr>
              <w:rFonts w:ascii="Nunito Sans" w:hAnsi="Nunito Sans"/>
              <w:sz w:val="20"/>
              <w:szCs w:val="20"/>
            </w:rPr>
            <w:fldChar w:fldCharType="begin"/>
          </w:r>
          <w:r w:rsidRPr="0033779A">
            <w:rPr>
              <w:rFonts w:ascii="Nunito Sans" w:hAnsi="Nunito Sans"/>
              <w:sz w:val="20"/>
              <w:szCs w:val="20"/>
            </w:rPr>
            <w:instrText xml:space="preserve"> TOC \o "1-3" \h \z \u </w:instrText>
          </w:r>
          <w:r w:rsidRPr="0033779A">
            <w:rPr>
              <w:rFonts w:ascii="Nunito Sans" w:hAnsi="Nunito Sans"/>
              <w:sz w:val="20"/>
              <w:szCs w:val="20"/>
            </w:rPr>
            <w:fldChar w:fldCharType="separate"/>
          </w:r>
          <w:hyperlink w:anchor="_Toc178867530" w:history="1">
            <w:r w:rsidR="0033779A" w:rsidRPr="007A7B83">
              <w:rPr>
                <w:rStyle w:val="Hyperlink"/>
                <w:rFonts w:ascii="Nunito Sans" w:hAnsi="Nunito Sans"/>
                <w:noProof/>
                <w:sz w:val="20"/>
                <w:szCs w:val="20"/>
              </w:rPr>
              <w:t>1.</w:t>
            </w:r>
            <w:r w:rsidR="0033779A" w:rsidRPr="007A7B83">
              <w:rPr>
                <w:rFonts w:ascii="Nunito Sans" w:eastAsiaTheme="minorEastAsia" w:hAnsi="Nunito Sans"/>
                <w:noProof/>
                <w:kern w:val="2"/>
                <w:sz w:val="20"/>
                <w:szCs w:val="20"/>
                <w:lang w:val="en-GB" w:eastAsia="en-GB"/>
                <w14:ligatures w14:val="standardContextual"/>
              </w:rPr>
              <w:tab/>
            </w:r>
            <w:r w:rsidR="0033779A" w:rsidRPr="007A7B83">
              <w:rPr>
                <w:rStyle w:val="Hyperlink"/>
                <w:rFonts w:ascii="Nunito Sans" w:hAnsi="Nunito Sans"/>
                <w:noProof/>
                <w:sz w:val="20"/>
                <w:szCs w:val="20"/>
              </w:rPr>
              <w:t>Sąvokos ir sutrumpinimai</w:t>
            </w:r>
            <w:r w:rsidR="0033779A" w:rsidRPr="007A7B83">
              <w:rPr>
                <w:rFonts w:ascii="Nunito Sans" w:hAnsi="Nunito Sans"/>
                <w:noProof/>
                <w:webHidden/>
                <w:sz w:val="20"/>
                <w:szCs w:val="20"/>
              </w:rPr>
              <w:tab/>
            </w:r>
            <w:r w:rsidR="0033779A" w:rsidRPr="007A7B83">
              <w:rPr>
                <w:rFonts w:ascii="Nunito Sans" w:hAnsi="Nunito Sans"/>
                <w:noProof/>
                <w:webHidden/>
                <w:sz w:val="20"/>
                <w:szCs w:val="20"/>
              </w:rPr>
              <w:fldChar w:fldCharType="begin"/>
            </w:r>
            <w:r w:rsidR="0033779A" w:rsidRPr="007A7B83">
              <w:rPr>
                <w:rFonts w:ascii="Nunito Sans" w:hAnsi="Nunito Sans"/>
                <w:noProof/>
                <w:webHidden/>
                <w:sz w:val="20"/>
                <w:szCs w:val="20"/>
              </w:rPr>
              <w:instrText xml:space="preserve"> PAGEREF _Toc178867530 \h </w:instrText>
            </w:r>
            <w:r w:rsidR="0033779A" w:rsidRPr="007A7B83">
              <w:rPr>
                <w:rFonts w:ascii="Nunito Sans" w:hAnsi="Nunito Sans"/>
                <w:noProof/>
                <w:webHidden/>
                <w:sz w:val="20"/>
                <w:szCs w:val="20"/>
              </w:rPr>
            </w:r>
            <w:r w:rsidR="0033779A" w:rsidRPr="007A7B83">
              <w:rPr>
                <w:rFonts w:ascii="Nunito Sans" w:hAnsi="Nunito Sans"/>
                <w:noProof/>
                <w:webHidden/>
                <w:sz w:val="20"/>
                <w:szCs w:val="20"/>
              </w:rPr>
              <w:fldChar w:fldCharType="separate"/>
            </w:r>
            <w:r w:rsidR="0033779A" w:rsidRPr="007A7B83">
              <w:rPr>
                <w:rFonts w:ascii="Nunito Sans" w:hAnsi="Nunito Sans"/>
                <w:noProof/>
                <w:webHidden/>
                <w:sz w:val="20"/>
                <w:szCs w:val="20"/>
              </w:rPr>
              <w:t>2</w:t>
            </w:r>
            <w:r w:rsidR="0033779A" w:rsidRPr="007A7B83">
              <w:rPr>
                <w:rFonts w:ascii="Nunito Sans" w:hAnsi="Nunito Sans"/>
                <w:noProof/>
                <w:webHidden/>
                <w:sz w:val="20"/>
                <w:szCs w:val="20"/>
              </w:rPr>
              <w:fldChar w:fldCharType="end"/>
            </w:r>
          </w:hyperlink>
        </w:p>
        <w:p w14:paraId="538BDBB2" w14:textId="2912AFEB" w:rsidR="0033779A" w:rsidRPr="007A7B83" w:rsidRDefault="0033779A" w:rsidP="007A7B83">
          <w:pPr>
            <w:pStyle w:val="TOC1"/>
            <w:spacing w:after="0" w:line="276" w:lineRule="auto"/>
            <w:rPr>
              <w:rFonts w:ascii="Nunito Sans" w:eastAsiaTheme="minorEastAsia" w:hAnsi="Nunito Sans"/>
              <w:noProof/>
              <w:kern w:val="2"/>
              <w:sz w:val="20"/>
              <w:szCs w:val="20"/>
              <w:lang w:val="en-GB" w:eastAsia="en-GB"/>
              <w14:ligatures w14:val="standardContextual"/>
            </w:rPr>
          </w:pPr>
          <w:hyperlink w:anchor="_Toc178867531" w:history="1">
            <w:r w:rsidRPr="007A7B83">
              <w:rPr>
                <w:rStyle w:val="Hyperlink"/>
                <w:rFonts w:ascii="Nunito Sans" w:hAnsi="Nunito Sans"/>
                <w:noProof/>
                <w:sz w:val="20"/>
                <w:szCs w:val="20"/>
              </w:rPr>
              <w:t>2.</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rPr>
              <w:t>Pirkimo objektas</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_Toc178867531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3</w:t>
            </w:r>
            <w:r w:rsidRPr="007A7B83">
              <w:rPr>
                <w:rFonts w:ascii="Nunito Sans" w:hAnsi="Nunito Sans"/>
                <w:noProof/>
                <w:webHidden/>
                <w:sz w:val="20"/>
                <w:szCs w:val="20"/>
              </w:rPr>
              <w:fldChar w:fldCharType="end"/>
            </w:r>
          </w:hyperlink>
        </w:p>
        <w:p w14:paraId="37781F18" w14:textId="5F318A2C" w:rsidR="0033779A" w:rsidRPr="007A7B83" w:rsidRDefault="0033779A" w:rsidP="007A7B83">
          <w:pPr>
            <w:pStyle w:val="TOC1"/>
            <w:spacing w:after="0" w:line="276" w:lineRule="auto"/>
            <w:rPr>
              <w:rFonts w:ascii="Nunito Sans" w:eastAsiaTheme="minorEastAsia" w:hAnsi="Nunito Sans"/>
              <w:noProof/>
              <w:kern w:val="2"/>
              <w:sz w:val="20"/>
              <w:szCs w:val="20"/>
              <w:lang w:val="en-GB" w:eastAsia="en-GB"/>
              <w14:ligatures w14:val="standardContextual"/>
            </w:rPr>
          </w:pPr>
          <w:hyperlink w:anchor="_Toc178867532" w:history="1">
            <w:r w:rsidRPr="007A7B83">
              <w:rPr>
                <w:rStyle w:val="Hyperlink"/>
                <w:rFonts w:ascii="Nunito Sans" w:hAnsi="Nunito Sans"/>
                <w:noProof/>
                <w:sz w:val="20"/>
                <w:szCs w:val="20"/>
              </w:rPr>
              <w:t>3.</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rPr>
              <w:t>Įvadas</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_Toc178867532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3</w:t>
            </w:r>
            <w:r w:rsidRPr="007A7B83">
              <w:rPr>
                <w:rFonts w:ascii="Nunito Sans" w:hAnsi="Nunito Sans"/>
                <w:noProof/>
                <w:webHidden/>
                <w:sz w:val="20"/>
                <w:szCs w:val="20"/>
              </w:rPr>
              <w:fldChar w:fldCharType="end"/>
            </w:r>
          </w:hyperlink>
        </w:p>
        <w:p w14:paraId="164DB6FC" w14:textId="7B13CC09"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33" w:history="1">
            <w:r w:rsidRPr="007A7B83">
              <w:rPr>
                <w:rStyle w:val="Hyperlink"/>
                <w:rFonts w:ascii="Nunito Sans" w:hAnsi="Nunito Sans"/>
                <w:bCs/>
                <w:noProof/>
                <w:sz w:val="20"/>
                <w:szCs w:val="20"/>
                <w:lang w:eastAsia="en-GB"/>
              </w:rPr>
              <w:t>3.1.</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lang w:eastAsia="en-GB"/>
              </w:rPr>
              <w:t>Problema</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_Toc178867533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3</w:t>
            </w:r>
            <w:r w:rsidRPr="007A7B83">
              <w:rPr>
                <w:rFonts w:ascii="Nunito Sans" w:hAnsi="Nunito Sans"/>
                <w:noProof/>
                <w:webHidden/>
                <w:sz w:val="20"/>
                <w:szCs w:val="20"/>
              </w:rPr>
              <w:fldChar w:fldCharType="end"/>
            </w:r>
          </w:hyperlink>
        </w:p>
        <w:p w14:paraId="3E719E2A" w14:textId="4BC98E1D"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34" w:history="1">
            <w:r w:rsidRPr="007A7B83">
              <w:rPr>
                <w:rStyle w:val="Hyperlink"/>
                <w:rFonts w:ascii="Nunito Sans" w:hAnsi="Nunito Sans"/>
                <w:bCs/>
                <w:noProof/>
                <w:sz w:val="20"/>
                <w:szCs w:val="20"/>
                <w:lang w:eastAsia="en-GB"/>
              </w:rPr>
              <w:t>3.2.</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lang w:eastAsia="en-GB"/>
              </w:rPr>
              <w:t>Kontekstas</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_Toc178867534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3</w:t>
            </w:r>
            <w:r w:rsidRPr="007A7B83">
              <w:rPr>
                <w:rFonts w:ascii="Nunito Sans" w:hAnsi="Nunito Sans"/>
                <w:noProof/>
                <w:webHidden/>
                <w:sz w:val="20"/>
                <w:szCs w:val="20"/>
              </w:rPr>
              <w:fldChar w:fldCharType="end"/>
            </w:r>
          </w:hyperlink>
        </w:p>
        <w:p w14:paraId="27CD8913" w14:textId="6561D94C"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35" w:history="1">
            <w:r w:rsidRPr="007A7B83">
              <w:rPr>
                <w:rStyle w:val="Hyperlink"/>
                <w:rFonts w:ascii="Nunito Sans" w:hAnsi="Nunito Sans"/>
                <w:bCs/>
                <w:noProof/>
                <w:sz w:val="20"/>
                <w:szCs w:val="20"/>
                <w:lang w:eastAsia="en-GB"/>
              </w:rPr>
              <w:t>3.3.</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lang w:eastAsia="en-GB"/>
              </w:rPr>
              <w:t>P2X skaičiuoklė</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_Toc178867535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4</w:t>
            </w:r>
            <w:r w:rsidRPr="007A7B83">
              <w:rPr>
                <w:rFonts w:ascii="Nunito Sans" w:hAnsi="Nunito Sans"/>
                <w:noProof/>
                <w:webHidden/>
                <w:sz w:val="20"/>
                <w:szCs w:val="20"/>
              </w:rPr>
              <w:fldChar w:fldCharType="end"/>
            </w:r>
          </w:hyperlink>
        </w:p>
        <w:p w14:paraId="13107340" w14:textId="03316DE6"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36" w:history="1">
            <w:r w:rsidRPr="007A7B83">
              <w:rPr>
                <w:rStyle w:val="Hyperlink"/>
                <w:rFonts w:ascii="Nunito Sans" w:hAnsi="Nunito Sans"/>
                <w:bCs/>
                <w:noProof/>
                <w:sz w:val="20"/>
                <w:szCs w:val="20"/>
                <w:lang w:eastAsia="en-GB"/>
              </w:rPr>
              <w:t>3.4.</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lang w:eastAsia="en-GB"/>
              </w:rPr>
              <w:t>Esama situacija</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_Toc178867536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5</w:t>
            </w:r>
            <w:r w:rsidRPr="007A7B83">
              <w:rPr>
                <w:rFonts w:ascii="Nunito Sans" w:hAnsi="Nunito Sans"/>
                <w:noProof/>
                <w:webHidden/>
                <w:sz w:val="20"/>
                <w:szCs w:val="20"/>
              </w:rPr>
              <w:fldChar w:fldCharType="end"/>
            </w:r>
          </w:hyperlink>
        </w:p>
        <w:p w14:paraId="79220D74" w14:textId="1C8B9C94" w:rsidR="0033779A" w:rsidRPr="007A7B83" w:rsidRDefault="0033779A" w:rsidP="007A7B83">
          <w:pPr>
            <w:pStyle w:val="TOC1"/>
            <w:spacing w:after="0" w:line="276" w:lineRule="auto"/>
            <w:rPr>
              <w:rFonts w:ascii="Nunito Sans" w:eastAsiaTheme="minorEastAsia" w:hAnsi="Nunito Sans"/>
              <w:noProof/>
              <w:kern w:val="2"/>
              <w:sz w:val="20"/>
              <w:szCs w:val="20"/>
              <w:lang w:val="en-GB" w:eastAsia="en-GB"/>
              <w14:ligatures w14:val="standardContextual"/>
            </w:rPr>
          </w:pPr>
          <w:hyperlink w:anchor="_Toc178867537" w:history="1">
            <w:r w:rsidRPr="007A7B83">
              <w:rPr>
                <w:rStyle w:val="Hyperlink"/>
                <w:rFonts w:ascii="Nunito Sans" w:hAnsi="Nunito Sans"/>
                <w:noProof/>
                <w:sz w:val="20"/>
                <w:szCs w:val="20"/>
              </w:rPr>
              <w:t>4.</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rPr>
              <w:t>Projekto apimtis</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_Toc178867537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7</w:t>
            </w:r>
            <w:r w:rsidRPr="007A7B83">
              <w:rPr>
                <w:rFonts w:ascii="Nunito Sans" w:hAnsi="Nunito Sans"/>
                <w:noProof/>
                <w:webHidden/>
                <w:sz w:val="20"/>
                <w:szCs w:val="20"/>
              </w:rPr>
              <w:fldChar w:fldCharType="end"/>
            </w:r>
          </w:hyperlink>
        </w:p>
        <w:p w14:paraId="2A6B059E" w14:textId="3A365EDD"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38" w:history="1">
            <w:r w:rsidRPr="007A7B83">
              <w:rPr>
                <w:rStyle w:val="Hyperlink"/>
                <w:rFonts w:ascii="Nunito Sans" w:eastAsia="Times New Roman" w:hAnsi="Nunito Sans" w:cs="Tahoma"/>
                <w:bCs/>
                <w:noProof/>
                <w:sz w:val="20"/>
                <w:szCs w:val="20"/>
                <w:lang w:eastAsia="en-GB"/>
              </w:rPr>
              <w:t>4.1.</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eastAsia="Times New Roman" w:hAnsi="Nunito Sans" w:cs="Tahoma"/>
                <w:noProof/>
                <w:sz w:val="20"/>
                <w:szCs w:val="20"/>
                <w:lang w:eastAsia="en-GB"/>
              </w:rPr>
              <w:t>Projekto uždaviniai</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_Toc178867538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7</w:t>
            </w:r>
            <w:r w:rsidRPr="007A7B83">
              <w:rPr>
                <w:rFonts w:ascii="Nunito Sans" w:hAnsi="Nunito Sans"/>
                <w:noProof/>
                <w:webHidden/>
                <w:sz w:val="20"/>
                <w:szCs w:val="20"/>
              </w:rPr>
              <w:fldChar w:fldCharType="end"/>
            </w:r>
          </w:hyperlink>
        </w:p>
        <w:p w14:paraId="66C33638" w14:textId="5D971E71"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39" w:history="1">
            <w:r w:rsidRPr="007A7B83">
              <w:rPr>
                <w:rStyle w:val="Hyperlink"/>
                <w:rFonts w:ascii="Nunito Sans" w:eastAsia="Times New Roman" w:hAnsi="Nunito Sans" w:cs="Tahoma"/>
                <w:bCs/>
                <w:noProof/>
                <w:sz w:val="20"/>
                <w:szCs w:val="20"/>
                <w:lang w:eastAsia="en-GB"/>
              </w:rPr>
              <w:t>4.2.</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lang w:eastAsia="en-GB"/>
              </w:rPr>
              <w:t>Paslaugų apimtis</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_Toc178867539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7</w:t>
            </w:r>
            <w:r w:rsidRPr="007A7B83">
              <w:rPr>
                <w:rFonts w:ascii="Nunito Sans" w:hAnsi="Nunito Sans"/>
                <w:noProof/>
                <w:webHidden/>
                <w:sz w:val="20"/>
                <w:szCs w:val="20"/>
              </w:rPr>
              <w:fldChar w:fldCharType="end"/>
            </w:r>
          </w:hyperlink>
        </w:p>
        <w:p w14:paraId="6A03E88B" w14:textId="5219C107" w:rsidR="0033779A" w:rsidRPr="007A7B83" w:rsidRDefault="0033779A" w:rsidP="007A7B83">
          <w:pPr>
            <w:pStyle w:val="TOC1"/>
            <w:spacing w:after="0" w:line="276" w:lineRule="auto"/>
            <w:rPr>
              <w:rFonts w:ascii="Nunito Sans" w:eastAsiaTheme="minorEastAsia" w:hAnsi="Nunito Sans"/>
              <w:noProof/>
              <w:kern w:val="2"/>
              <w:sz w:val="20"/>
              <w:szCs w:val="20"/>
              <w:lang w:val="en-GB" w:eastAsia="en-GB"/>
              <w14:ligatures w14:val="standardContextual"/>
            </w:rPr>
          </w:pPr>
          <w:hyperlink w:anchor="_Toc178867540" w:history="1">
            <w:r w:rsidRPr="007A7B83">
              <w:rPr>
                <w:rStyle w:val="Hyperlink"/>
                <w:rFonts w:ascii="Nunito Sans" w:hAnsi="Nunito Sans"/>
                <w:noProof/>
                <w:sz w:val="20"/>
                <w:szCs w:val="20"/>
              </w:rPr>
              <w:t>5.</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rPr>
              <w:t>Sprendinio reikalavimai</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_Toc178867540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9</w:t>
            </w:r>
            <w:r w:rsidRPr="007A7B83">
              <w:rPr>
                <w:rFonts w:ascii="Nunito Sans" w:hAnsi="Nunito Sans"/>
                <w:noProof/>
                <w:webHidden/>
                <w:sz w:val="20"/>
                <w:szCs w:val="20"/>
              </w:rPr>
              <w:fldChar w:fldCharType="end"/>
            </w:r>
          </w:hyperlink>
        </w:p>
        <w:p w14:paraId="32FD1369" w14:textId="7DCA057A"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41" w:history="1">
            <w:r w:rsidRPr="007A7B83">
              <w:rPr>
                <w:rStyle w:val="Hyperlink"/>
                <w:rFonts w:ascii="Nunito Sans" w:hAnsi="Nunito Sans"/>
                <w:bCs/>
                <w:noProof/>
                <w:sz w:val="20"/>
                <w:szCs w:val="20"/>
                <w:lang w:eastAsia="en-GB"/>
              </w:rPr>
              <w:t>5.1.</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lang w:eastAsia="en-GB"/>
              </w:rPr>
              <w:t>Principinė architektūra</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_Toc178867541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9</w:t>
            </w:r>
            <w:r w:rsidRPr="007A7B83">
              <w:rPr>
                <w:rFonts w:ascii="Nunito Sans" w:hAnsi="Nunito Sans"/>
                <w:noProof/>
                <w:webHidden/>
                <w:sz w:val="20"/>
                <w:szCs w:val="20"/>
              </w:rPr>
              <w:fldChar w:fldCharType="end"/>
            </w:r>
          </w:hyperlink>
        </w:p>
        <w:p w14:paraId="31DE60BD" w14:textId="3C5F3B14"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42" w:history="1">
            <w:r w:rsidRPr="007A7B83">
              <w:rPr>
                <w:rStyle w:val="Hyperlink"/>
                <w:rFonts w:ascii="Nunito Sans" w:hAnsi="Nunito Sans"/>
                <w:bCs/>
                <w:noProof/>
                <w:sz w:val="20"/>
                <w:szCs w:val="20"/>
                <w:lang w:eastAsia="en-GB"/>
              </w:rPr>
              <w:t>5.2.</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lang w:eastAsia="en-GB"/>
              </w:rPr>
              <w:t>Funkcinė architektūra</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_Toc178867542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9</w:t>
            </w:r>
            <w:r w:rsidRPr="007A7B83">
              <w:rPr>
                <w:rFonts w:ascii="Nunito Sans" w:hAnsi="Nunito Sans"/>
                <w:noProof/>
                <w:webHidden/>
                <w:sz w:val="20"/>
                <w:szCs w:val="20"/>
              </w:rPr>
              <w:fldChar w:fldCharType="end"/>
            </w:r>
          </w:hyperlink>
        </w:p>
        <w:p w14:paraId="3B31F1FA" w14:textId="79B532AA"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43" w:history="1">
            <w:r w:rsidRPr="007A7B83">
              <w:rPr>
                <w:rStyle w:val="Hyperlink"/>
                <w:rFonts w:ascii="Nunito Sans" w:hAnsi="Nunito Sans"/>
                <w:bCs/>
                <w:noProof/>
                <w:sz w:val="20"/>
                <w:szCs w:val="20"/>
                <w:lang w:eastAsia="en-GB"/>
              </w:rPr>
              <w:t>5.3.</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lang w:eastAsia="en-GB"/>
              </w:rPr>
              <w:t>Sprendinio aprašymas iš Vartotojo perspektyvos</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_Toc178867543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10</w:t>
            </w:r>
            <w:r w:rsidRPr="007A7B83">
              <w:rPr>
                <w:rFonts w:ascii="Nunito Sans" w:hAnsi="Nunito Sans"/>
                <w:noProof/>
                <w:webHidden/>
                <w:sz w:val="20"/>
                <w:szCs w:val="20"/>
              </w:rPr>
              <w:fldChar w:fldCharType="end"/>
            </w:r>
          </w:hyperlink>
        </w:p>
        <w:p w14:paraId="061CC9F5" w14:textId="1EDE09B0"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44" w:history="1">
            <w:r w:rsidRPr="007A7B83">
              <w:rPr>
                <w:rStyle w:val="Hyperlink"/>
                <w:rFonts w:ascii="Nunito Sans" w:hAnsi="Nunito Sans"/>
                <w:bCs/>
                <w:noProof/>
                <w:sz w:val="20"/>
                <w:szCs w:val="20"/>
                <w:lang w:eastAsia="en-GB"/>
              </w:rPr>
              <w:t>5.4.</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lang w:eastAsia="en-GB"/>
              </w:rPr>
              <w:t>Skaičiuoklėje generuojamų tipinių elektros energijos vartojimo profilių aprašymas</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_Toc178867544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12</w:t>
            </w:r>
            <w:r w:rsidRPr="007A7B83">
              <w:rPr>
                <w:rFonts w:ascii="Nunito Sans" w:hAnsi="Nunito Sans"/>
                <w:noProof/>
                <w:webHidden/>
                <w:sz w:val="20"/>
                <w:szCs w:val="20"/>
              </w:rPr>
              <w:fldChar w:fldCharType="end"/>
            </w:r>
          </w:hyperlink>
        </w:p>
        <w:p w14:paraId="197C7015" w14:textId="055953B3"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45" w:history="1">
            <w:r w:rsidRPr="007A7B83">
              <w:rPr>
                <w:rStyle w:val="Hyperlink"/>
                <w:rFonts w:ascii="Nunito Sans" w:hAnsi="Nunito Sans"/>
                <w:bCs/>
                <w:noProof/>
                <w:sz w:val="20"/>
                <w:szCs w:val="20"/>
                <w:lang w:eastAsia="en-GB"/>
              </w:rPr>
              <w:t>5.5.</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lang w:eastAsia="en-GB"/>
              </w:rPr>
              <w:t>Skaičiuoklėje vertinamų duomenų aprašymas</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_Toc178867545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13</w:t>
            </w:r>
            <w:r w:rsidRPr="007A7B83">
              <w:rPr>
                <w:rFonts w:ascii="Nunito Sans" w:hAnsi="Nunito Sans"/>
                <w:noProof/>
                <w:webHidden/>
                <w:sz w:val="20"/>
                <w:szCs w:val="20"/>
              </w:rPr>
              <w:fldChar w:fldCharType="end"/>
            </w:r>
          </w:hyperlink>
        </w:p>
        <w:p w14:paraId="55E49252" w14:textId="1F9F6715"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46" w:history="1">
            <w:r w:rsidRPr="007A7B83">
              <w:rPr>
                <w:rStyle w:val="Hyperlink"/>
                <w:rFonts w:ascii="Nunito Sans" w:hAnsi="Nunito Sans"/>
                <w:bCs/>
                <w:noProof/>
                <w:sz w:val="20"/>
                <w:szCs w:val="20"/>
                <w:lang w:eastAsia="en-GB"/>
              </w:rPr>
              <w:t>5.6.</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lang w:eastAsia="en-GB"/>
              </w:rPr>
              <w:t>Funkciniai reikalavimai</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_Toc178867546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19</w:t>
            </w:r>
            <w:r w:rsidRPr="007A7B83">
              <w:rPr>
                <w:rFonts w:ascii="Nunito Sans" w:hAnsi="Nunito Sans"/>
                <w:noProof/>
                <w:webHidden/>
                <w:sz w:val="20"/>
                <w:szCs w:val="20"/>
              </w:rPr>
              <w:fldChar w:fldCharType="end"/>
            </w:r>
          </w:hyperlink>
        </w:p>
        <w:p w14:paraId="3CCE3293" w14:textId="32978EA4"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47" w:history="1">
            <w:r w:rsidRPr="007A7B83">
              <w:rPr>
                <w:rStyle w:val="Hyperlink"/>
                <w:rFonts w:ascii="Nunito Sans" w:hAnsi="Nunito Sans"/>
                <w:bCs/>
                <w:noProof/>
                <w:sz w:val="20"/>
                <w:szCs w:val="20"/>
                <w:lang w:eastAsia="en-GB"/>
              </w:rPr>
              <w:t>5.7.</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lang w:eastAsia="en-GB"/>
              </w:rPr>
              <w:t>Nefunkciniai reikalavimai</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_Toc178867547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24</w:t>
            </w:r>
            <w:r w:rsidRPr="007A7B83">
              <w:rPr>
                <w:rFonts w:ascii="Nunito Sans" w:hAnsi="Nunito Sans"/>
                <w:noProof/>
                <w:webHidden/>
                <w:sz w:val="20"/>
                <w:szCs w:val="20"/>
              </w:rPr>
              <w:fldChar w:fldCharType="end"/>
            </w:r>
          </w:hyperlink>
        </w:p>
        <w:p w14:paraId="4D7702A0" w14:textId="6BCD55B9"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48" w:history="1">
            <w:r w:rsidRPr="007A7B83">
              <w:rPr>
                <w:rStyle w:val="Hyperlink"/>
                <w:rFonts w:ascii="Nunito Sans" w:hAnsi="Nunito Sans"/>
                <w:bCs/>
                <w:noProof/>
                <w:sz w:val="20"/>
                <w:szCs w:val="20"/>
                <w:lang w:eastAsia="en-GB"/>
              </w:rPr>
              <w:t>5.8.</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bCs/>
                <w:noProof/>
                <w:sz w:val="20"/>
                <w:szCs w:val="20"/>
                <w:lang w:eastAsia="en-GB"/>
              </w:rPr>
              <w:t>Garantinė priežiūra ir palaikymas</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_Toc178867548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27</w:t>
            </w:r>
            <w:r w:rsidRPr="007A7B83">
              <w:rPr>
                <w:rFonts w:ascii="Nunito Sans" w:hAnsi="Nunito Sans"/>
                <w:noProof/>
                <w:webHidden/>
                <w:sz w:val="20"/>
                <w:szCs w:val="20"/>
              </w:rPr>
              <w:fldChar w:fldCharType="end"/>
            </w:r>
          </w:hyperlink>
        </w:p>
        <w:p w14:paraId="69AC8A11" w14:textId="67C9EEA9"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54" w:history="1">
            <w:r w:rsidRPr="007A7B83">
              <w:rPr>
                <w:rStyle w:val="Hyperlink"/>
                <w:rFonts w:ascii="Nunito Sans" w:hAnsi="Nunito Sans" w:cs="Tahoma"/>
                <w:bCs/>
                <w:noProof/>
                <w:sz w:val="20"/>
                <w:szCs w:val="20"/>
              </w:rPr>
              <w:t>5.9.</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bCs/>
                <w:noProof/>
                <w:sz w:val="20"/>
                <w:szCs w:val="20"/>
                <w:lang w:eastAsia="en-GB"/>
              </w:rPr>
              <w:t>Reikalavimai dokumentacijai</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_Toc178867554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27</w:t>
            </w:r>
            <w:r w:rsidRPr="007A7B83">
              <w:rPr>
                <w:rFonts w:ascii="Nunito Sans" w:hAnsi="Nunito Sans"/>
                <w:noProof/>
                <w:webHidden/>
                <w:sz w:val="20"/>
                <w:szCs w:val="20"/>
              </w:rPr>
              <w:fldChar w:fldCharType="end"/>
            </w:r>
          </w:hyperlink>
        </w:p>
        <w:p w14:paraId="1B399521" w14:textId="3C365907" w:rsidR="0033779A" w:rsidRPr="007A7B83" w:rsidRDefault="0033779A" w:rsidP="007A7B83">
          <w:pPr>
            <w:pStyle w:val="TOC1"/>
            <w:spacing w:after="0" w:line="276" w:lineRule="auto"/>
            <w:rPr>
              <w:rFonts w:ascii="Nunito Sans" w:eastAsiaTheme="minorEastAsia" w:hAnsi="Nunito Sans"/>
              <w:noProof/>
              <w:kern w:val="2"/>
              <w:sz w:val="20"/>
              <w:szCs w:val="20"/>
              <w:lang w:val="en-GB" w:eastAsia="en-GB"/>
              <w14:ligatures w14:val="standardContextual"/>
            </w:rPr>
          </w:pPr>
          <w:hyperlink w:anchor="_Toc178867555" w:history="1">
            <w:r w:rsidRPr="007A7B83">
              <w:rPr>
                <w:rStyle w:val="Hyperlink"/>
                <w:rFonts w:ascii="Nunito Sans" w:hAnsi="Nunito Sans"/>
                <w:noProof/>
                <w:sz w:val="20"/>
                <w:szCs w:val="20"/>
              </w:rPr>
              <w:t>6.</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bCs/>
                <w:noProof/>
                <w:sz w:val="20"/>
                <w:szCs w:val="20"/>
              </w:rPr>
              <w:t>Projekto įgyvendinimo grafikas</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_Toc178867555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28</w:t>
            </w:r>
            <w:r w:rsidRPr="007A7B83">
              <w:rPr>
                <w:rFonts w:ascii="Nunito Sans" w:hAnsi="Nunito Sans"/>
                <w:noProof/>
                <w:webHidden/>
                <w:sz w:val="20"/>
                <w:szCs w:val="20"/>
              </w:rPr>
              <w:fldChar w:fldCharType="end"/>
            </w:r>
          </w:hyperlink>
        </w:p>
        <w:p w14:paraId="0B1ADC7F" w14:textId="5B3FBFEA"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56" w:history="1">
            <w:r w:rsidRPr="007A7B83">
              <w:rPr>
                <w:rStyle w:val="Hyperlink"/>
                <w:rFonts w:ascii="Nunito Sans" w:hAnsi="Nunito Sans"/>
                <w:bCs/>
                <w:noProof/>
                <w:sz w:val="20"/>
                <w:szCs w:val="20"/>
                <w:lang w:eastAsia="en-GB"/>
              </w:rPr>
              <w:t>6.1.</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lang w:eastAsia="en-GB"/>
              </w:rPr>
              <w:t>Projekto įgyvendinimo etapai</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_Toc178867556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29</w:t>
            </w:r>
            <w:r w:rsidRPr="007A7B83">
              <w:rPr>
                <w:rFonts w:ascii="Nunito Sans" w:hAnsi="Nunito Sans"/>
                <w:noProof/>
                <w:webHidden/>
                <w:sz w:val="20"/>
                <w:szCs w:val="20"/>
              </w:rPr>
              <w:fldChar w:fldCharType="end"/>
            </w:r>
          </w:hyperlink>
        </w:p>
        <w:p w14:paraId="2089AEE2" w14:textId="156B01C4" w:rsidR="0033779A" w:rsidRPr="007A7B83" w:rsidRDefault="0033779A" w:rsidP="007A7B83">
          <w:pPr>
            <w:pStyle w:val="TOC2"/>
            <w:spacing w:after="0"/>
            <w:rPr>
              <w:rFonts w:ascii="Nunito Sans" w:eastAsiaTheme="minorEastAsia" w:hAnsi="Nunito Sans"/>
              <w:noProof/>
              <w:kern w:val="2"/>
              <w:sz w:val="20"/>
              <w:szCs w:val="20"/>
              <w:lang w:val="en-GB" w:eastAsia="en-GB"/>
              <w14:ligatures w14:val="standardContextual"/>
            </w:rPr>
          </w:pPr>
          <w:hyperlink w:anchor="_Toc178867557" w:history="1">
            <w:r w:rsidRPr="007A7B83">
              <w:rPr>
                <w:rStyle w:val="Hyperlink"/>
                <w:rFonts w:ascii="Nunito Sans" w:hAnsi="Nunito Sans"/>
                <w:bCs/>
                <w:noProof/>
                <w:sz w:val="20"/>
                <w:szCs w:val="20"/>
                <w:lang w:eastAsia="en-GB"/>
              </w:rPr>
              <w:t>6.2.</w:t>
            </w:r>
            <w:r w:rsidRPr="007A7B83">
              <w:rPr>
                <w:rFonts w:ascii="Nunito Sans" w:eastAsiaTheme="minorEastAsia" w:hAnsi="Nunito Sans"/>
                <w:noProof/>
                <w:kern w:val="2"/>
                <w:sz w:val="20"/>
                <w:szCs w:val="20"/>
                <w:lang w:val="en-GB" w:eastAsia="en-GB"/>
                <w14:ligatures w14:val="standardContextual"/>
              </w:rPr>
              <w:tab/>
            </w:r>
            <w:r w:rsidRPr="007A7B83">
              <w:rPr>
                <w:rStyle w:val="Hyperlink"/>
                <w:rFonts w:ascii="Nunito Sans" w:hAnsi="Nunito Sans"/>
                <w:noProof/>
                <w:sz w:val="20"/>
                <w:szCs w:val="20"/>
                <w:lang w:eastAsia="en-GB"/>
              </w:rPr>
              <w:t>Suteiktų paslaugų priėmimo-perdavimo bei atsiskaitymo už paslaugas tvarka</w:t>
            </w:r>
            <w:r w:rsidRPr="007A7B83">
              <w:rPr>
                <w:rFonts w:ascii="Nunito Sans" w:hAnsi="Nunito Sans"/>
                <w:noProof/>
                <w:webHidden/>
                <w:sz w:val="20"/>
                <w:szCs w:val="20"/>
              </w:rPr>
              <w:tab/>
            </w:r>
            <w:r w:rsidRPr="007A7B83">
              <w:rPr>
                <w:rFonts w:ascii="Nunito Sans" w:hAnsi="Nunito Sans"/>
                <w:noProof/>
                <w:webHidden/>
                <w:sz w:val="20"/>
                <w:szCs w:val="20"/>
              </w:rPr>
              <w:fldChar w:fldCharType="begin"/>
            </w:r>
            <w:r w:rsidRPr="007A7B83">
              <w:rPr>
                <w:rFonts w:ascii="Nunito Sans" w:hAnsi="Nunito Sans"/>
                <w:noProof/>
                <w:webHidden/>
                <w:sz w:val="20"/>
                <w:szCs w:val="20"/>
              </w:rPr>
              <w:instrText xml:space="preserve"> PAGEREF _Toc178867557 \h </w:instrText>
            </w:r>
            <w:r w:rsidRPr="007A7B83">
              <w:rPr>
                <w:rFonts w:ascii="Nunito Sans" w:hAnsi="Nunito Sans"/>
                <w:noProof/>
                <w:webHidden/>
                <w:sz w:val="20"/>
                <w:szCs w:val="20"/>
              </w:rPr>
            </w:r>
            <w:r w:rsidRPr="007A7B83">
              <w:rPr>
                <w:rFonts w:ascii="Nunito Sans" w:hAnsi="Nunito Sans"/>
                <w:noProof/>
                <w:webHidden/>
                <w:sz w:val="20"/>
                <w:szCs w:val="20"/>
              </w:rPr>
              <w:fldChar w:fldCharType="separate"/>
            </w:r>
            <w:r w:rsidRPr="007A7B83">
              <w:rPr>
                <w:rFonts w:ascii="Nunito Sans" w:hAnsi="Nunito Sans"/>
                <w:noProof/>
                <w:webHidden/>
                <w:sz w:val="20"/>
                <w:szCs w:val="20"/>
              </w:rPr>
              <w:t>29</w:t>
            </w:r>
            <w:r w:rsidRPr="007A7B83">
              <w:rPr>
                <w:rFonts w:ascii="Nunito Sans" w:hAnsi="Nunito Sans"/>
                <w:noProof/>
                <w:webHidden/>
                <w:sz w:val="20"/>
                <w:szCs w:val="20"/>
              </w:rPr>
              <w:fldChar w:fldCharType="end"/>
            </w:r>
          </w:hyperlink>
        </w:p>
        <w:p w14:paraId="7F13EF8C" w14:textId="038C3D3C" w:rsidR="007938CC" w:rsidRPr="009C3544" w:rsidRDefault="007938CC" w:rsidP="00B10753">
          <w:pPr>
            <w:tabs>
              <w:tab w:val="right" w:leader="dot" w:pos="9638"/>
            </w:tabs>
            <w:spacing w:after="0" w:line="276" w:lineRule="auto"/>
            <w:rPr>
              <w:rFonts w:ascii="Nunito Sans" w:hAnsi="Nunito Sans"/>
              <w:sz w:val="20"/>
              <w:szCs w:val="20"/>
            </w:rPr>
          </w:pPr>
          <w:r w:rsidRPr="0033779A">
            <w:rPr>
              <w:rFonts w:ascii="Nunito Sans" w:hAnsi="Nunito Sans"/>
              <w:sz w:val="20"/>
              <w:szCs w:val="20"/>
            </w:rPr>
            <w:fldChar w:fldCharType="end"/>
          </w:r>
        </w:p>
      </w:sdtContent>
    </w:sdt>
    <w:p w14:paraId="07097AAF" w14:textId="6CF464DB" w:rsidR="00153AD8" w:rsidRPr="009C3544" w:rsidRDefault="00153AD8" w:rsidP="00C353F6">
      <w:pPr>
        <w:spacing w:after="0" w:line="276" w:lineRule="auto"/>
        <w:textAlignment w:val="baseline"/>
        <w:rPr>
          <w:rFonts w:ascii="Nunito Sans" w:eastAsia="Times New Roman" w:hAnsi="Nunito Sans" w:cs="Tahoma"/>
          <w:sz w:val="20"/>
          <w:szCs w:val="20"/>
          <w:lang w:eastAsia="en-GB"/>
        </w:rPr>
      </w:pPr>
      <w:r w:rsidRPr="009C3544">
        <w:rPr>
          <w:rFonts w:ascii="Nunito Sans" w:eastAsia="Times New Roman" w:hAnsi="Nunito Sans" w:cs="Tahoma"/>
          <w:sz w:val="20"/>
          <w:szCs w:val="20"/>
          <w:lang w:eastAsia="en-GB"/>
        </w:rPr>
        <w:br w:type="page"/>
      </w:r>
    </w:p>
    <w:p w14:paraId="2FFA0ED9" w14:textId="26940090" w:rsidR="00153AD8" w:rsidRPr="009C3544" w:rsidRDefault="000E44A6" w:rsidP="002440A6">
      <w:pPr>
        <w:pStyle w:val="Heading1"/>
        <w:rPr>
          <w:sz w:val="24"/>
          <w:szCs w:val="24"/>
        </w:rPr>
      </w:pPr>
      <w:bookmarkStart w:id="0" w:name="_Toc178867530"/>
      <w:r w:rsidRPr="009C3544">
        <w:rPr>
          <w:sz w:val="24"/>
          <w:szCs w:val="24"/>
        </w:rPr>
        <w:lastRenderedPageBreak/>
        <w:t>Sąvokos ir sutrumpinimai</w:t>
      </w:r>
      <w:bookmarkEnd w:id="0"/>
    </w:p>
    <w:tbl>
      <w:tblPr>
        <w:tblW w:w="9738" w:type="dxa"/>
        <w:tblCellMar>
          <w:left w:w="0" w:type="dxa"/>
          <w:right w:w="0" w:type="dxa"/>
        </w:tblCellMar>
        <w:tblLook w:val="0420" w:firstRow="1" w:lastRow="0" w:firstColumn="0" w:lastColumn="0" w:noHBand="0" w:noVBand="1"/>
      </w:tblPr>
      <w:tblGrid>
        <w:gridCol w:w="1982"/>
        <w:gridCol w:w="7756"/>
      </w:tblGrid>
      <w:tr w:rsidR="003044E2" w:rsidRPr="009C3544" w14:paraId="369FE9F7" w14:textId="77777777" w:rsidTr="4258CC8D">
        <w:trPr>
          <w:trHeight w:val="343"/>
        </w:trPr>
        <w:tc>
          <w:tcPr>
            <w:tcW w:w="1982" w:type="dxa"/>
            <w:tcBorders>
              <w:top w:val="single" w:sz="8" w:space="0" w:color="00667D"/>
              <w:left w:val="single" w:sz="8" w:space="0" w:color="00667D"/>
              <w:bottom w:val="single" w:sz="8" w:space="0" w:color="00667D"/>
              <w:right w:val="single" w:sz="8" w:space="0" w:color="FFFFFF" w:themeColor="background1"/>
            </w:tcBorders>
            <w:shd w:val="clear" w:color="auto" w:fill="00667D"/>
            <w:tcMar>
              <w:top w:w="72" w:type="dxa"/>
              <w:left w:w="144" w:type="dxa"/>
              <w:bottom w:w="72" w:type="dxa"/>
              <w:right w:w="144" w:type="dxa"/>
            </w:tcMar>
            <w:hideMark/>
          </w:tcPr>
          <w:p w14:paraId="3EB87934" w14:textId="77777777" w:rsidR="003044E2" w:rsidRPr="009C3544" w:rsidRDefault="003044E2" w:rsidP="009620EA">
            <w:pPr>
              <w:spacing w:after="0" w:line="276" w:lineRule="auto"/>
              <w:rPr>
                <w:rFonts w:ascii="Nunito Sans" w:hAnsi="Nunito Sans"/>
                <w:color w:val="FFFFFF" w:themeColor="background1"/>
                <w:sz w:val="20"/>
                <w:szCs w:val="20"/>
                <w:lang w:eastAsia="en-GB"/>
              </w:rPr>
            </w:pPr>
            <w:r w:rsidRPr="009C3544">
              <w:rPr>
                <w:rFonts w:ascii="Nunito Sans" w:hAnsi="Nunito Sans"/>
                <w:b/>
                <w:color w:val="FFFFFF" w:themeColor="background1"/>
                <w:sz w:val="20"/>
                <w:szCs w:val="20"/>
                <w:lang w:eastAsia="en-GB"/>
              </w:rPr>
              <w:t>Sutrumpinimas</w:t>
            </w:r>
          </w:p>
        </w:tc>
        <w:tc>
          <w:tcPr>
            <w:tcW w:w="7756" w:type="dxa"/>
            <w:tcBorders>
              <w:top w:val="single" w:sz="8" w:space="0" w:color="00667D"/>
              <w:left w:val="single" w:sz="8" w:space="0" w:color="FFFFFF" w:themeColor="background1"/>
              <w:bottom w:val="single" w:sz="8" w:space="0" w:color="00667D"/>
              <w:right w:val="single" w:sz="8" w:space="0" w:color="00667D"/>
            </w:tcBorders>
            <w:shd w:val="clear" w:color="auto" w:fill="00667D"/>
            <w:tcMar>
              <w:top w:w="72" w:type="dxa"/>
              <w:left w:w="144" w:type="dxa"/>
              <w:bottom w:w="72" w:type="dxa"/>
              <w:right w:w="144" w:type="dxa"/>
            </w:tcMar>
            <w:hideMark/>
          </w:tcPr>
          <w:p w14:paraId="460E88B9" w14:textId="77777777" w:rsidR="003044E2" w:rsidRPr="009C3544" w:rsidRDefault="003044E2" w:rsidP="009620EA">
            <w:pPr>
              <w:spacing w:after="0" w:line="276" w:lineRule="auto"/>
              <w:rPr>
                <w:rFonts w:ascii="Nunito Sans" w:hAnsi="Nunito Sans"/>
                <w:color w:val="FFFFFF" w:themeColor="background1"/>
                <w:sz w:val="20"/>
                <w:szCs w:val="20"/>
                <w:lang w:eastAsia="en-GB"/>
              </w:rPr>
            </w:pPr>
            <w:r w:rsidRPr="009C3544">
              <w:rPr>
                <w:rFonts w:ascii="Nunito Sans" w:hAnsi="Nunito Sans"/>
                <w:b/>
                <w:color w:val="FFFFFF" w:themeColor="background1"/>
                <w:sz w:val="20"/>
                <w:szCs w:val="20"/>
                <w:lang w:eastAsia="en-GB"/>
              </w:rPr>
              <w:t>Reikšmė</w:t>
            </w:r>
          </w:p>
        </w:tc>
      </w:tr>
      <w:tr w:rsidR="003044E2" w:rsidRPr="009C3544" w14:paraId="6E5B149A" w14:textId="77777777" w:rsidTr="4258CC8D">
        <w:trPr>
          <w:trHeight w:val="343"/>
        </w:trPr>
        <w:tc>
          <w:tcPr>
            <w:tcW w:w="1982"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2FDF6A85"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AEI</w:t>
            </w:r>
          </w:p>
        </w:tc>
        <w:tc>
          <w:tcPr>
            <w:tcW w:w="7756"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2906363A"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Atsinaujinantys energijos ištekliai, pvz. saulės ar vėjo elektrinės</w:t>
            </w:r>
          </w:p>
        </w:tc>
      </w:tr>
      <w:tr w:rsidR="003044E2" w:rsidRPr="009C3544" w14:paraId="5C300912" w14:textId="77777777" w:rsidTr="4258CC8D">
        <w:trPr>
          <w:trHeight w:val="343"/>
        </w:trPr>
        <w:tc>
          <w:tcPr>
            <w:tcW w:w="1982"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3732475D"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PSO</w:t>
            </w:r>
          </w:p>
        </w:tc>
        <w:tc>
          <w:tcPr>
            <w:tcW w:w="7756"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1EE89886"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Perdavimo sistemos operatorius, pvz. Litgrid</w:t>
            </w:r>
          </w:p>
        </w:tc>
      </w:tr>
      <w:tr w:rsidR="003044E2" w:rsidRPr="009C3544" w14:paraId="2CADC483" w14:textId="77777777" w:rsidTr="4258CC8D">
        <w:trPr>
          <w:trHeight w:val="343"/>
        </w:trPr>
        <w:tc>
          <w:tcPr>
            <w:tcW w:w="1982"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39D8E0D0"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FCR</w:t>
            </w:r>
          </w:p>
        </w:tc>
        <w:tc>
          <w:tcPr>
            <w:tcW w:w="7756"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50356D45"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 xml:space="preserve">Dažnio išlaikymo rezervas (angl. </w:t>
            </w:r>
            <w:proofErr w:type="spellStart"/>
            <w:r w:rsidRPr="009C3544">
              <w:rPr>
                <w:rFonts w:ascii="Nunito Sans" w:hAnsi="Nunito Sans"/>
                <w:i/>
                <w:sz w:val="20"/>
                <w:szCs w:val="20"/>
                <w:lang w:eastAsia="en-GB"/>
              </w:rPr>
              <w:t>frequency</w:t>
            </w:r>
            <w:proofErr w:type="spellEnd"/>
            <w:r w:rsidRPr="009C3544">
              <w:rPr>
                <w:rFonts w:ascii="Nunito Sans" w:hAnsi="Nunito Sans"/>
                <w:i/>
                <w:sz w:val="20"/>
                <w:szCs w:val="20"/>
                <w:lang w:eastAsia="en-GB"/>
              </w:rPr>
              <w:t xml:space="preserve"> </w:t>
            </w:r>
            <w:proofErr w:type="spellStart"/>
            <w:r w:rsidRPr="009C3544">
              <w:rPr>
                <w:rFonts w:ascii="Nunito Sans" w:hAnsi="Nunito Sans"/>
                <w:i/>
                <w:sz w:val="20"/>
                <w:szCs w:val="20"/>
                <w:lang w:eastAsia="en-GB"/>
              </w:rPr>
              <w:t>containment</w:t>
            </w:r>
            <w:proofErr w:type="spellEnd"/>
            <w:r w:rsidRPr="009C3544">
              <w:rPr>
                <w:rFonts w:ascii="Nunito Sans" w:hAnsi="Nunito Sans"/>
                <w:i/>
                <w:sz w:val="20"/>
                <w:szCs w:val="20"/>
                <w:lang w:eastAsia="en-GB"/>
              </w:rPr>
              <w:t xml:space="preserve"> </w:t>
            </w:r>
            <w:proofErr w:type="spellStart"/>
            <w:r w:rsidRPr="009C3544">
              <w:rPr>
                <w:rFonts w:ascii="Nunito Sans" w:hAnsi="Nunito Sans"/>
                <w:i/>
                <w:sz w:val="20"/>
                <w:szCs w:val="20"/>
                <w:lang w:eastAsia="en-GB"/>
              </w:rPr>
              <w:t>reserve</w:t>
            </w:r>
            <w:proofErr w:type="spellEnd"/>
            <w:r w:rsidRPr="009C3544">
              <w:rPr>
                <w:rFonts w:ascii="Nunito Sans" w:hAnsi="Nunito Sans"/>
                <w:sz w:val="20"/>
                <w:szCs w:val="20"/>
                <w:lang w:eastAsia="en-GB"/>
              </w:rPr>
              <w:t>)</w:t>
            </w:r>
          </w:p>
        </w:tc>
      </w:tr>
      <w:tr w:rsidR="003044E2" w:rsidRPr="009C3544" w14:paraId="5810DE88" w14:textId="77777777" w:rsidTr="4258CC8D">
        <w:trPr>
          <w:trHeight w:val="343"/>
        </w:trPr>
        <w:tc>
          <w:tcPr>
            <w:tcW w:w="1982"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2158A444"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aFRR</w:t>
            </w:r>
          </w:p>
        </w:tc>
        <w:tc>
          <w:tcPr>
            <w:tcW w:w="7756"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60A293E7"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 xml:space="preserve">Automatizuotas dažnio atkūrimo rezervas (angl. </w:t>
            </w:r>
            <w:proofErr w:type="spellStart"/>
            <w:r w:rsidRPr="009C3544">
              <w:rPr>
                <w:rFonts w:ascii="Nunito Sans" w:hAnsi="Nunito Sans"/>
                <w:i/>
                <w:sz w:val="20"/>
                <w:szCs w:val="20"/>
                <w:lang w:eastAsia="en-GB"/>
              </w:rPr>
              <w:t>automatic</w:t>
            </w:r>
            <w:proofErr w:type="spellEnd"/>
            <w:r w:rsidRPr="009C3544">
              <w:rPr>
                <w:rFonts w:ascii="Nunito Sans" w:hAnsi="Nunito Sans"/>
                <w:i/>
                <w:sz w:val="20"/>
                <w:szCs w:val="20"/>
                <w:lang w:eastAsia="en-GB"/>
              </w:rPr>
              <w:t xml:space="preserve"> </w:t>
            </w:r>
            <w:proofErr w:type="spellStart"/>
            <w:r w:rsidRPr="009C3544">
              <w:rPr>
                <w:rFonts w:ascii="Nunito Sans" w:hAnsi="Nunito Sans"/>
                <w:i/>
                <w:sz w:val="20"/>
                <w:szCs w:val="20"/>
                <w:lang w:eastAsia="en-GB"/>
              </w:rPr>
              <w:t>frequency</w:t>
            </w:r>
            <w:proofErr w:type="spellEnd"/>
            <w:r w:rsidRPr="009C3544">
              <w:rPr>
                <w:rFonts w:ascii="Nunito Sans" w:hAnsi="Nunito Sans"/>
                <w:i/>
                <w:sz w:val="20"/>
                <w:szCs w:val="20"/>
                <w:lang w:eastAsia="en-GB"/>
              </w:rPr>
              <w:t xml:space="preserve"> </w:t>
            </w:r>
            <w:proofErr w:type="spellStart"/>
            <w:r w:rsidRPr="009C3544">
              <w:rPr>
                <w:rFonts w:ascii="Nunito Sans" w:hAnsi="Nunito Sans"/>
                <w:i/>
                <w:sz w:val="20"/>
                <w:szCs w:val="20"/>
                <w:lang w:eastAsia="en-GB"/>
              </w:rPr>
              <w:t>restoration</w:t>
            </w:r>
            <w:proofErr w:type="spellEnd"/>
            <w:r w:rsidRPr="009C3544">
              <w:rPr>
                <w:rFonts w:ascii="Nunito Sans" w:hAnsi="Nunito Sans"/>
                <w:i/>
                <w:sz w:val="20"/>
                <w:szCs w:val="20"/>
                <w:lang w:eastAsia="en-GB"/>
              </w:rPr>
              <w:t xml:space="preserve"> </w:t>
            </w:r>
            <w:proofErr w:type="spellStart"/>
            <w:r w:rsidRPr="009C3544">
              <w:rPr>
                <w:rFonts w:ascii="Nunito Sans" w:hAnsi="Nunito Sans"/>
                <w:i/>
                <w:sz w:val="20"/>
                <w:szCs w:val="20"/>
                <w:lang w:eastAsia="en-GB"/>
              </w:rPr>
              <w:t>reserve</w:t>
            </w:r>
            <w:proofErr w:type="spellEnd"/>
            <w:r w:rsidRPr="009C3544">
              <w:rPr>
                <w:rFonts w:ascii="Nunito Sans" w:hAnsi="Nunito Sans"/>
                <w:sz w:val="20"/>
                <w:szCs w:val="20"/>
                <w:lang w:eastAsia="en-GB"/>
              </w:rPr>
              <w:t>)</w:t>
            </w:r>
          </w:p>
        </w:tc>
      </w:tr>
      <w:tr w:rsidR="003044E2" w:rsidRPr="009C3544" w14:paraId="648A34C7" w14:textId="77777777" w:rsidTr="4258CC8D">
        <w:trPr>
          <w:trHeight w:val="343"/>
        </w:trPr>
        <w:tc>
          <w:tcPr>
            <w:tcW w:w="1982"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1A35EA8A"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mFRR</w:t>
            </w:r>
          </w:p>
        </w:tc>
        <w:tc>
          <w:tcPr>
            <w:tcW w:w="7756"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21736F86"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 xml:space="preserve">Rankinis dažnio atkūrimo rezervas (angl. </w:t>
            </w:r>
            <w:proofErr w:type="spellStart"/>
            <w:r w:rsidRPr="009C3544">
              <w:rPr>
                <w:rFonts w:ascii="Nunito Sans" w:hAnsi="Nunito Sans"/>
                <w:i/>
                <w:sz w:val="20"/>
                <w:szCs w:val="20"/>
                <w:lang w:eastAsia="en-GB"/>
              </w:rPr>
              <w:t>manual</w:t>
            </w:r>
            <w:proofErr w:type="spellEnd"/>
            <w:r w:rsidRPr="009C3544">
              <w:rPr>
                <w:rFonts w:ascii="Nunito Sans" w:hAnsi="Nunito Sans"/>
                <w:i/>
                <w:sz w:val="20"/>
                <w:szCs w:val="20"/>
                <w:lang w:eastAsia="en-GB"/>
              </w:rPr>
              <w:t xml:space="preserve"> </w:t>
            </w:r>
            <w:proofErr w:type="spellStart"/>
            <w:r w:rsidRPr="009C3544">
              <w:rPr>
                <w:rFonts w:ascii="Nunito Sans" w:hAnsi="Nunito Sans"/>
                <w:i/>
                <w:sz w:val="20"/>
                <w:szCs w:val="20"/>
                <w:lang w:eastAsia="en-GB"/>
              </w:rPr>
              <w:t>frequency</w:t>
            </w:r>
            <w:proofErr w:type="spellEnd"/>
            <w:r w:rsidRPr="009C3544">
              <w:rPr>
                <w:rFonts w:ascii="Nunito Sans" w:hAnsi="Nunito Sans"/>
                <w:i/>
                <w:sz w:val="20"/>
                <w:szCs w:val="20"/>
                <w:lang w:eastAsia="en-GB"/>
              </w:rPr>
              <w:t xml:space="preserve"> </w:t>
            </w:r>
            <w:proofErr w:type="spellStart"/>
            <w:r w:rsidRPr="009C3544">
              <w:rPr>
                <w:rFonts w:ascii="Nunito Sans" w:hAnsi="Nunito Sans"/>
                <w:i/>
                <w:sz w:val="20"/>
                <w:szCs w:val="20"/>
                <w:lang w:eastAsia="en-GB"/>
              </w:rPr>
              <w:t>restoration</w:t>
            </w:r>
            <w:proofErr w:type="spellEnd"/>
            <w:r w:rsidRPr="009C3544">
              <w:rPr>
                <w:rFonts w:ascii="Nunito Sans" w:hAnsi="Nunito Sans"/>
                <w:i/>
                <w:sz w:val="20"/>
                <w:szCs w:val="20"/>
                <w:lang w:eastAsia="en-GB"/>
              </w:rPr>
              <w:t xml:space="preserve"> </w:t>
            </w:r>
            <w:proofErr w:type="spellStart"/>
            <w:r w:rsidRPr="009C3544">
              <w:rPr>
                <w:rFonts w:ascii="Nunito Sans" w:hAnsi="Nunito Sans"/>
                <w:i/>
                <w:sz w:val="20"/>
                <w:szCs w:val="20"/>
                <w:lang w:eastAsia="en-GB"/>
              </w:rPr>
              <w:t>reserve</w:t>
            </w:r>
            <w:proofErr w:type="spellEnd"/>
            <w:r w:rsidRPr="009C3544">
              <w:rPr>
                <w:rFonts w:ascii="Nunito Sans" w:hAnsi="Nunito Sans"/>
                <w:sz w:val="20"/>
                <w:szCs w:val="20"/>
                <w:lang w:eastAsia="en-GB"/>
              </w:rPr>
              <w:t>)</w:t>
            </w:r>
          </w:p>
        </w:tc>
      </w:tr>
      <w:tr w:rsidR="003044E2" w:rsidRPr="009C3544" w14:paraId="5C0228BA" w14:textId="77777777" w:rsidTr="4258CC8D">
        <w:trPr>
          <w:trHeight w:val="343"/>
        </w:trPr>
        <w:tc>
          <w:tcPr>
            <w:tcW w:w="1982"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2517B2FA"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BEKS</w:t>
            </w:r>
          </w:p>
        </w:tc>
        <w:tc>
          <w:tcPr>
            <w:tcW w:w="7756"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1939DDE4" w14:textId="574E6E33"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Baterijų energijos kaupimo sistema(-</w:t>
            </w:r>
            <w:proofErr w:type="spellStart"/>
            <w:r w:rsidRPr="009C3544">
              <w:rPr>
                <w:rFonts w:ascii="Nunito Sans" w:hAnsi="Nunito Sans"/>
                <w:sz w:val="20"/>
                <w:szCs w:val="20"/>
                <w:lang w:eastAsia="en-GB"/>
              </w:rPr>
              <w:t>os</w:t>
            </w:r>
            <w:proofErr w:type="spellEnd"/>
            <w:r w:rsidRPr="009C3544">
              <w:rPr>
                <w:rFonts w:ascii="Nunito Sans" w:hAnsi="Nunito Sans"/>
                <w:sz w:val="20"/>
                <w:szCs w:val="20"/>
                <w:lang w:eastAsia="en-GB"/>
              </w:rPr>
              <w:t>)</w:t>
            </w:r>
          </w:p>
        </w:tc>
      </w:tr>
      <w:tr w:rsidR="003044E2" w:rsidRPr="009C3544" w14:paraId="1CE0E3FB" w14:textId="77777777" w:rsidTr="4258CC8D">
        <w:trPr>
          <w:trHeight w:val="343"/>
        </w:trPr>
        <w:tc>
          <w:tcPr>
            <w:tcW w:w="1982"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59E14A8D"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P2X</w:t>
            </w:r>
          </w:p>
        </w:tc>
        <w:tc>
          <w:tcPr>
            <w:tcW w:w="7756"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32F5DB0A" w14:textId="1240EA3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 xml:space="preserve">Sektorių elektrifikacija, elektros energijos pavertimas kitomis energijos rūšimis (angl. </w:t>
            </w:r>
            <w:proofErr w:type="spellStart"/>
            <w:r w:rsidRPr="009C3544">
              <w:rPr>
                <w:rFonts w:ascii="Nunito Sans" w:hAnsi="Nunito Sans"/>
                <w:i/>
                <w:sz w:val="20"/>
                <w:szCs w:val="20"/>
                <w:lang w:eastAsia="en-GB"/>
              </w:rPr>
              <w:t>power</w:t>
            </w:r>
            <w:proofErr w:type="spellEnd"/>
            <w:r w:rsidRPr="009C3544">
              <w:rPr>
                <w:rFonts w:ascii="Nunito Sans" w:hAnsi="Nunito Sans"/>
                <w:i/>
                <w:sz w:val="20"/>
                <w:szCs w:val="20"/>
                <w:lang w:eastAsia="en-GB"/>
              </w:rPr>
              <w:t>-to-</w:t>
            </w:r>
            <w:proofErr w:type="spellStart"/>
            <w:r w:rsidRPr="009C3544">
              <w:rPr>
                <w:rFonts w:ascii="Nunito Sans" w:hAnsi="Nunito Sans"/>
                <w:i/>
                <w:iCs/>
                <w:sz w:val="20"/>
                <w:szCs w:val="20"/>
                <w:lang w:eastAsia="en-GB"/>
              </w:rPr>
              <w:t>everything</w:t>
            </w:r>
            <w:proofErr w:type="spellEnd"/>
            <w:r w:rsidRPr="009C3544">
              <w:rPr>
                <w:rFonts w:ascii="Nunito Sans" w:hAnsi="Nunito Sans"/>
                <w:sz w:val="20"/>
                <w:szCs w:val="20"/>
                <w:lang w:eastAsia="en-GB"/>
              </w:rPr>
              <w:t>)</w:t>
            </w:r>
          </w:p>
        </w:tc>
      </w:tr>
      <w:tr w:rsidR="003044E2" w:rsidRPr="009C3544" w14:paraId="1E0881E0" w14:textId="77777777" w:rsidTr="4258CC8D">
        <w:trPr>
          <w:trHeight w:val="343"/>
        </w:trPr>
        <w:tc>
          <w:tcPr>
            <w:tcW w:w="1982"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7A96C363"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P2G</w:t>
            </w:r>
          </w:p>
        </w:tc>
        <w:tc>
          <w:tcPr>
            <w:tcW w:w="7756"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04D29771"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 xml:space="preserve">Vandenilio ir vandenilio dujų gamyba elektrolizės būdu (angl. </w:t>
            </w:r>
            <w:proofErr w:type="spellStart"/>
            <w:r w:rsidRPr="009C3544">
              <w:rPr>
                <w:rFonts w:ascii="Nunito Sans" w:hAnsi="Nunito Sans"/>
                <w:i/>
                <w:sz w:val="20"/>
                <w:szCs w:val="20"/>
                <w:lang w:eastAsia="en-GB"/>
              </w:rPr>
              <w:t>power</w:t>
            </w:r>
            <w:proofErr w:type="spellEnd"/>
            <w:r w:rsidRPr="009C3544">
              <w:rPr>
                <w:rFonts w:ascii="Nunito Sans" w:hAnsi="Nunito Sans"/>
                <w:i/>
                <w:sz w:val="20"/>
                <w:szCs w:val="20"/>
                <w:lang w:eastAsia="en-GB"/>
              </w:rPr>
              <w:t>-to-</w:t>
            </w:r>
            <w:proofErr w:type="spellStart"/>
            <w:r w:rsidRPr="009C3544">
              <w:rPr>
                <w:rFonts w:ascii="Nunito Sans" w:hAnsi="Nunito Sans"/>
                <w:i/>
                <w:sz w:val="20"/>
                <w:szCs w:val="20"/>
                <w:lang w:eastAsia="en-GB"/>
              </w:rPr>
              <w:t>gas</w:t>
            </w:r>
            <w:proofErr w:type="spellEnd"/>
            <w:r w:rsidRPr="009C3544">
              <w:rPr>
                <w:rFonts w:ascii="Nunito Sans" w:hAnsi="Nunito Sans"/>
                <w:sz w:val="20"/>
                <w:szCs w:val="20"/>
                <w:lang w:eastAsia="en-GB"/>
              </w:rPr>
              <w:t>)</w:t>
            </w:r>
          </w:p>
        </w:tc>
      </w:tr>
      <w:tr w:rsidR="003044E2" w:rsidRPr="009C3544" w14:paraId="17F85300" w14:textId="77777777" w:rsidTr="4258CC8D">
        <w:trPr>
          <w:trHeight w:val="343"/>
        </w:trPr>
        <w:tc>
          <w:tcPr>
            <w:tcW w:w="1982"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476B2E37"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P2H</w:t>
            </w:r>
          </w:p>
        </w:tc>
        <w:tc>
          <w:tcPr>
            <w:tcW w:w="7756"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75D8C487"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 xml:space="preserve">Elektros energijos pavertimo į šilumos energiją būdas (angl. </w:t>
            </w:r>
            <w:proofErr w:type="spellStart"/>
            <w:r w:rsidRPr="009C3544">
              <w:rPr>
                <w:rFonts w:ascii="Nunito Sans" w:hAnsi="Nunito Sans"/>
                <w:i/>
                <w:sz w:val="20"/>
                <w:szCs w:val="20"/>
                <w:lang w:eastAsia="en-GB"/>
              </w:rPr>
              <w:t>power</w:t>
            </w:r>
            <w:proofErr w:type="spellEnd"/>
            <w:r w:rsidRPr="009C3544">
              <w:rPr>
                <w:rFonts w:ascii="Nunito Sans" w:hAnsi="Nunito Sans"/>
                <w:i/>
                <w:sz w:val="20"/>
                <w:szCs w:val="20"/>
                <w:lang w:eastAsia="en-GB"/>
              </w:rPr>
              <w:t>-to-</w:t>
            </w:r>
            <w:proofErr w:type="spellStart"/>
            <w:r w:rsidRPr="009C3544">
              <w:rPr>
                <w:rFonts w:ascii="Nunito Sans" w:hAnsi="Nunito Sans"/>
                <w:i/>
                <w:sz w:val="20"/>
                <w:szCs w:val="20"/>
                <w:lang w:eastAsia="en-GB"/>
              </w:rPr>
              <w:t>heat</w:t>
            </w:r>
            <w:proofErr w:type="spellEnd"/>
            <w:r w:rsidRPr="009C3544">
              <w:rPr>
                <w:rFonts w:ascii="Nunito Sans" w:hAnsi="Nunito Sans"/>
                <w:sz w:val="20"/>
                <w:szCs w:val="20"/>
                <w:lang w:eastAsia="en-GB"/>
              </w:rPr>
              <w:t>)</w:t>
            </w:r>
          </w:p>
        </w:tc>
      </w:tr>
      <w:tr w:rsidR="003044E2" w:rsidRPr="009C3544" w14:paraId="0B08572C" w14:textId="77777777" w:rsidTr="4258CC8D">
        <w:trPr>
          <w:trHeight w:val="343"/>
        </w:trPr>
        <w:tc>
          <w:tcPr>
            <w:tcW w:w="1982"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2C94E677"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DSR</w:t>
            </w:r>
          </w:p>
        </w:tc>
        <w:tc>
          <w:tcPr>
            <w:tcW w:w="7756"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hideMark/>
          </w:tcPr>
          <w:p w14:paraId="675A374C" w14:textId="77777777" w:rsidR="003044E2" w:rsidRPr="009C3544" w:rsidRDefault="003044E2"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 xml:space="preserve">Dinaminis apkrovos valdymas (angl. </w:t>
            </w:r>
            <w:proofErr w:type="spellStart"/>
            <w:r w:rsidRPr="009C3544">
              <w:rPr>
                <w:rFonts w:ascii="Nunito Sans" w:hAnsi="Nunito Sans"/>
                <w:i/>
                <w:sz w:val="20"/>
                <w:szCs w:val="20"/>
                <w:lang w:eastAsia="en-GB"/>
              </w:rPr>
              <w:t>demand</w:t>
            </w:r>
            <w:proofErr w:type="spellEnd"/>
            <w:r w:rsidRPr="009C3544">
              <w:rPr>
                <w:rFonts w:ascii="Nunito Sans" w:hAnsi="Nunito Sans"/>
                <w:i/>
                <w:sz w:val="20"/>
                <w:szCs w:val="20"/>
                <w:lang w:eastAsia="en-GB"/>
              </w:rPr>
              <w:t xml:space="preserve"> </w:t>
            </w:r>
            <w:proofErr w:type="spellStart"/>
            <w:r w:rsidRPr="009C3544">
              <w:rPr>
                <w:rFonts w:ascii="Nunito Sans" w:hAnsi="Nunito Sans"/>
                <w:i/>
                <w:sz w:val="20"/>
                <w:szCs w:val="20"/>
                <w:lang w:eastAsia="en-GB"/>
              </w:rPr>
              <w:t>side</w:t>
            </w:r>
            <w:proofErr w:type="spellEnd"/>
            <w:r w:rsidRPr="009C3544">
              <w:rPr>
                <w:rFonts w:ascii="Nunito Sans" w:hAnsi="Nunito Sans"/>
                <w:i/>
                <w:sz w:val="20"/>
                <w:szCs w:val="20"/>
                <w:lang w:eastAsia="en-GB"/>
              </w:rPr>
              <w:t xml:space="preserve"> </w:t>
            </w:r>
            <w:proofErr w:type="spellStart"/>
            <w:r w:rsidRPr="009C3544">
              <w:rPr>
                <w:rFonts w:ascii="Nunito Sans" w:hAnsi="Nunito Sans"/>
                <w:i/>
                <w:sz w:val="20"/>
                <w:szCs w:val="20"/>
                <w:lang w:eastAsia="en-GB"/>
              </w:rPr>
              <w:t>response</w:t>
            </w:r>
            <w:proofErr w:type="spellEnd"/>
            <w:r w:rsidRPr="009C3544">
              <w:rPr>
                <w:rFonts w:ascii="Nunito Sans" w:hAnsi="Nunito Sans"/>
                <w:sz w:val="20"/>
                <w:szCs w:val="20"/>
                <w:lang w:eastAsia="en-GB"/>
              </w:rPr>
              <w:t>)</w:t>
            </w:r>
          </w:p>
        </w:tc>
      </w:tr>
      <w:tr w:rsidR="00A329D8" w:rsidRPr="009C3544" w14:paraId="3609F50C" w14:textId="77777777" w:rsidTr="4258CC8D">
        <w:trPr>
          <w:trHeight w:val="343"/>
        </w:trPr>
        <w:tc>
          <w:tcPr>
            <w:tcW w:w="1982"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tcPr>
          <w:p w14:paraId="73CD6ED1" w14:textId="08962FF8" w:rsidR="00A329D8" w:rsidRPr="009C3544" w:rsidRDefault="00A329D8"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UX/UI</w:t>
            </w:r>
          </w:p>
        </w:tc>
        <w:tc>
          <w:tcPr>
            <w:tcW w:w="7756" w:type="dxa"/>
            <w:tcBorders>
              <w:top w:val="single" w:sz="8" w:space="0" w:color="00667D"/>
              <w:left w:val="single" w:sz="8" w:space="0" w:color="00667D"/>
              <w:bottom w:val="single" w:sz="8" w:space="0" w:color="00667D"/>
              <w:right w:val="single" w:sz="8" w:space="0" w:color="00667D"/>
            </w:tcBorders>
            <w:shd w:val="clear" w:color="auto" w:fill="auto"/>
            <w:tcMar>
              <w:top w:w="72" w:type="dxa"/>
              <w:left w:w="144" w:type="dxa"/>
              <w:bottom w:w="72" w:type="dxa"/>
              <w:right w:w="144" w:type="dxa"/>
            </w:tcMar>
          </w:tcPr>
          <w:p w14:paraId="2B2142BC" w14:textId="29A84587" w:rsidR="00A329D8" w:rsidRPr="009C3544" w:rsidRDefault="00A329D8" w:rsidP="009620EA">
            <w:pPr>
              <w:spacing w:after="0" w:line="276" w:lineRule="auto"/>
              <w:rPr>
                <w:rFonts w:ascii="Nunito Sans" w:hAnsi="Nunito Sans"/>
                <w:sz w:val="20"/>
                <w:szCs w:val="20"/>
                <w:lang w:eastAsia="en-GB"/>
              </w:rPr>
            </w:pPr>
            <w:r w:rsidRPr="009C3544">
              <w:rPr>
                <w:rFonts w:ascii="Nunito Sans" w:hAnsi="Nunito Sans"/>
                <w:sz w:val="20"/>
                <w:szCs w:val="20"/>
                <w:lang w:eastAsia="en-GB"/>
              </w:rPr>
              <w:t>Terminas apibrėžiantis</w:t>
            </w:r>
            <w:r w:rsidR="00BC14C6" w:rsidRPr="009C3544">
              <w:rPr>
                <w:rFonts w:ascii="Nunito Sans" w:hAnsi="Nunito Sans"/>
                <w:sz w:val="20"/>
                <w:szCs w:val="20"/>
                <w:lang w:eastAsia="en-GB"/>
              </w:rPr>
              <w:t xml:space="preserve"> dizaino paslaugas, kurių pagalba sukurtas </w:t>
            </w:r>
            <w:r w:rsidR="001A01B6" w:rsidRPr="009C3544">
              <w:rPr>
                <w:rFonts w:ascii="Nunito Sans" w:hAnsi="Nunito Sans"/>
                <w:sz w:val="20"/>
                <w:szCs w:val="20"/>
                <w:lang w:eastAsia="en-GB"/>
              </w:rPr>
              <w:t xml:space="preserve">vartotojo sąsajos (angl. </w:t>
            </w:r>
            <w:proofErr w:type="spellStart"/>
            <w:r w:rsidR="001A01B6" w:rsidRPr="009C3544">
              <w:rPr>
                <w:rFonts w:ascii="Nunito Sans" w:hAnsi="Nunito Sans"/>
                <w:i/>
                <w:iCs/>
                <w:sz w:val="20"/>
                <w:szCs w:val="20"/>
                <w:lang w:eastAsia="en-GB"/>
              </w:rPr>
              <w:t>User</w:t>
            </w:r>
            <w:proofErr w:type="spellEnd"/>
            <w:r w:rsidR="001A01B6" w:rsidRPr="009C3544">
              <w:rPr>
                <w:rFonts w:ascii="Nunito Sans" w:hAnsi="Nunito Sans"/>
                <w:i/>
                <w:iCs/>
                <w:sz w:val="20"/>
                <w:szCs w:val="20"/>
                <w:lang w:eastAsia="en-GB"/>
              </w:rPr>
              <w:t xml:space="preserve"> </w:t>
            </w:r>
            <w:proofErr w:type="spellStart"/>
            <w:r w:rsidR="001A01B6" w:rsidRPr="009C3544">
              <w:rPr>
                <w:rFonts w:ascii="Nunito Sans" w:hAnsi="Nunito Sans"/>
                <w:i/>
                <w:iCs/>
                <w:sz w:val="20"/>
                <w:szCs w:val="20"/>
                <w:lang w:eastAsia="en-GB"/>
              </w:rPr>
              <w:t>Interface</w:t>
            </w:r>
            <w:proofErr w:type="spellEnd"/>
            <w:r w:rsidR="001A01B6" w:rsidRPr="009C3544">
              <w:rPr>
                <w:rFonts w:ascii="Nunito Sans" w:hAnsi="Nunito Sans"/>
                <w:sz w:val="20"/>
                <w:szCs w:val="20"/>
                <w:lang w:eastAsia="en-GB"/>
              </w:rPr>
              <w:t xml:space="preserve">) </w:t>
            </w:r>
            <w:r w:rsidR="00BC14C6" w:rsidRPr="009C3544">
              <w:rPr>
                <w:rFonts w:ascii="Nunito Sans" w:hAnsi="Nunito Sans"/>
                <w:sz w:val="20"/>
                <w:szCs w:val="20"/>
                <w:lang w:eastAsia="en-GB"/>
              </w:rPr>
              <w:t xml:space="preserve">sprendinys </w:t>
            </w:r>
            <w:r w:rsidR="001A01B6" w:rsidRPr="009C3544">
              <w:rPr>
                <w:rFonts w:ascii="Nunito Sans" w:hAnsi="Nunito Sans"/>
                <w:sz w:val="20"/>
                <w:szCs w:val="20"/>
                <w:lang w:eastAsia="en-GB"/>
              </w:rPr>
              <w:t>būtų intuityvus</w:t>
            </w:r>
            <w:r w:rsidR="000458FF" w:rsidRPr="009C3544">
              <w:rPr>
                <w:rFonts w:ascii="Nunito Sans" w:hAnsi="Nunito Sans"/>
                <w:sz w:val="20"/>
                <w:szCs w:val="20"/>
                <w:lang w:eastAsia="en-GB"/>
              </w:rPr>
              <w:t>, ergonomišk</w:t>
            </w:r>
            <w:r w:rsidR="00916F98">
              <w:rPr>
                <w:rFonts w:ascii="Nunito Sans" w:hAnsi="Nunito Sans"/>
                <w:sz w:val="20"/>
                <w:szCs w:val="20"/>
                <w:lang w:eastAsia="en-GB"/>
              </w:rPr>
              <w:t>as</w:t>
            </w:r>
            <w:r w:rsidR="000458FF" w:rsidRPr="009C3544">
              <w:rPr>
                <w:rFonts w:ascii="Nunito Sans" w:hAnsi="Nunito Sans"/>
                <w:sz w:val="20"/>
                <w:szCs w:val="20"/>
                <w:lang w:eastAsia="en-GB"/>
              </w:rPr>
              <w:t xml:space="preserve"> ir vartotojas </w:t>
            </w:r>
            <w:r w:rsidR="00BC14C6" w:rsidRPr="009C3544">
              <w:rPr>
                <w:rFonts w:ascii="Nunito Sans" w:hAnsi="Nunito Sans"/>
                <w:sz w:val="20"/>
                <w:szCs w:val="20"/>
                <w:lang w:eastAsia="en-GB"/>
              </w:rPr>
              <w:t xml:space="preserve">turėtų gerą patirtį (angl. </w:t>
            </w:r>
            <w:proofErr w:type="spellStart"/>
            <w:r w:rsidR="00BC14C6" w:rsidRPr="009C3544">
              <w:rPr>
                <w:rFonts w:ascii="Nunito Sans" w:hAnsi="Nunito Sans"/>
                <w:i/>
                <w:iCs/>
                <w:sz w:val="20"/>
                <w:szCs w:val="20"/>
                <w:lang w:eastAsia="en-GB"/>
              </w:rPr>
              <w:t>User</w:t>
            </w:r>
            <w:proofErr w:type="spellEnd"/>
            <w:r w:rsidR="00BC14C6" w:rsidRPr="009C3544">
              <w:rPr>
                <w:rFonts w:ascii="Nunito Sans" w:hAnsi="Nunito Sans"/>
                <w:i/>
                <w:iCs/>
                <w:sz w:val="20"/>
                <w:szCs w:val="20"/>
                <w:lang w:eastAsia="en-GB"/>
              </w:rPr>
              <w:t xml:space="preserve"> </w:t>
            </w:r>
            <w:proofErr w:type="spellStart"/>
            <w:r w:rsidR="00BC14C6" w:rsidRPr="009C3544">
              <w:rPr>
                <w:rFonts w:ascii="Nunito Sans" w:hAnsi="Nunito Sans"/>
                <w:i/>
                <w:iCs/>
                <w:sz w:val="20"/>
                <w:szCs w:val="20"/>
                <w:lang w:eastAsia="en-GB"/>
              </w:rPr>
              <w:t>Experience</w:t>
            </w:r>
            <w:proofErr w:type="spellEnd"/>
            <w:r w:rsidR="00BC14C6" w:rsidRPr="009C3544">
              <w:rPr>
                <w:rFonts w:ascii="Nunito Sans" w:hAnsi="Nunito Sans"/>
                <w:sz w:val="20"/>
                <w:szCs w:val="20"/>
                <w:lang w:eastAsia="en-GB"/>
              </w:rPr>
              <w:t xml:space="preserve">) </w:t>
            </w:r>
            <w:r w:rsidR="000458FF" w:rsidRPr="009C3544">
              <w:rPr>
                <w:rFonts w:ascii="Nunito Sans" w:hAnsi="Nunito Sans"/>
                <w:sz w:val="20"/>
                <w:szCs w:val="20"/>
                <w:lang w:eastAsia="en-GB"/>
              </w:rPr>
              <w:t>naudojantis sprendiniu.</w:t>
            </w:r>
          </w:p>
        </w:tc>
      </w:tr>
    </w:tbl>
    <w:p w14:paraId="28B00A15" w14:textId="77777777" w:rsidR="003044E2" w:rsidRPr="009C3544" w:rsidRDefault="003044E2" w:rsidP="00C353F6">
      <w:pPr>
        <w:spacing w:line="276" w:lineRule="auto"/>
        <w:rPr>
          <w:rFonts w:ascii="Nunito Sans" w:hAnsi="Nunito Sans"/>
          <w:sz w:val="20"/>
          <w:szCs w:val="20"/>
          <w:lang w:eastAsia="en-GB"/>
        </w:rPr>
      </w:pPr>
    </w:p>
    <w:p w14:paraId="6F988EA7" w14:textId="15AF0EA9" w:rsidR="003044E2" w:rsidRPr="009C3544" w:rsidRDefault="003044E2" w:rsidP="00C353F6">
      <w:pPr>
        <w:spacing w:after="0" w:line="276" w:lineRule="auto"/>
        <w:jc w:val="both"/>
        <w:textAlignment w:val="baseline"/>
        <w:rPr>
          <w:rFonts w:ascii="Nunito Sans" w:eastAsia="Times New Roman" w:hAnsi="Nunito Sans" w:cs="Tahoma"/>
          <w:sz w:val="20"/>
          <w:szCs w:val="20"/>
          <w:lang w:eastAsia="en-GB"/>
        </w:rPr>
      </w:pPr>
      <w:r w:rsidRPr="009C3544">
        <w:rPr>
          <w:rFonts w:ascii="Nunito Sans" w:eastAsia="Times New Roman" w:hAnsi="Nunito Sans" w:cs="Tahoma"/>
          <w:sz w:val="20"/>
          <w:szCs w:val="20"/>
          <w:lang w:eastAsia="en-GB"/>
        </w:rPr>
        <w:br w:type="page"/>
      </w:r>
    </w:p>
    <w:p w14:paraId="27094222" w14:textId="1C3A8E24" w:rsidR="00FF3725" w:rsidRPr="009C3544" w:rsidRDefault="00FF3725" w:rsidP="00C353F6">
      <w:pPr>
        <w:pStyle w:val="Heading1"/>
        <w:ind w:left="357" w:hanging="357"/>
        <w:rPr>
          <w:sz w:val="24"/>
          <w:szCs w:val="24"/>
        </w:rPr>
      </w:pPr>
      <w:bookmarkStart w:id="1" w:name="_Toc178867531"/>
      <w:r w:rsidRPr="009C3544">
        <w:rPr>
          <w:sz w:val="24"/>
          <w:szCs w:val="24"/>
        </w:rPr>
        <w:lastRenderedPageBreak/>
        <w:t>Pirkimo objektas</w:t>
      </w:r>
      <w:bookmarkEnd w:id="1"/>
    </w:p>
    <w:p w14:paraId="293AE4C6" w14:textId="48BD43DB" w:rsidR="00FF3725" w:rsidRPr="009C3544" w:rsidRDefault="00FF3725" w:rsidP="009620EA">
      <w:p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Programavimo, diegimo</w:t>
      </w:r>
      <w:r w:rsidR="00F2525C" w:rsidRPr="009C3544">
        <w:rPr>
          <w:rFonts w:ascii="Nunito Sans" w:hAnsi="Nunito Sans"/>
          <w:sz w:val="20"/>
          <w:szCs w:val="20"/>
          <w:lang w:eastAsia="en-GB"/>
        </w:rPr>
        <w:t xml:space="preserve">, </w:t>
      </w:r>
      <w:r w:rsidRPr="009C3544">
        <w:rPr>
          <w:rFonts w:ascii="Nunito Sans" w:hAnsi="Nunito Sans"/>
          <w:sz w:val="20"/>
          <w:szCs w:val="20"/>
          <w:lang w:eastAsia="en-GB"/>
        </w:rPr>
        <w:t xml:space="preserve">dizaino </w:t>
      </w:r>
      <w:r w:rsidR="00F2525C" w:rsidRPr="009C3544">
        <w:rPr>
          <w:rFonts w:ascii="Nunito Sans" w:hAnsi="Nunito Sans"/>
          <w:sz w:val="20"/>
          <w:szCs w:val="20"/>
          <w:lang w:eastAsia="en-GB"/>
        </w:rPr>
        <w:t xml:space="preserve">ir kitos </w:t>
      </w:r>
      <w:r w:rsidRPr="009C3544">
        <w:rPr>
          <w:rFonts w:ascii="Nunito Sans" w:hAnsi="Nunito Sans"/>
          <w:sz w:val="20"/>
          <w:szCs w:val="20"/>
          <w:lang w:eastAsia="en-GB"/>
        </w:rPr>
        <w:t xml:space="preserve">paslaugos, skirtos sukurti viešai prieinamą </w:t>
      </w:r>
      <w:r w:rsidR="00936DAD" w:rsidRPr="009C3544">
        <w:rPr>
          <w:rFonts w:ascii="Nunito Sans" w:hAnsi="Nunito Sans"/>
          <w:sz w:val="20"/>
          <w:szCs w:val="20"/>
          <w:lang w:eastAsia="en-GB"/>
        </w:rPr>
        <w:t xml:space="preserve">skaitmeninę </w:t>
      </w:r>
      <w:r w:rsidRPr="009C3544">
        <w:rPr>
          <w:rFonts w:ascii="Nunito Sans" w:hAnsi="Nunito Sans"/>
          <w:sz w:val="20"/>
          <w:szCs w:val="20"/>
          <w:lang w:eastAsia="en-GB"/>
        </w:rPr>
        <w:t xml:space="preserve">P2X (angl. </w:t>
      </w:r>
      <w:r w:rsidRPr="009C3544">
        <w:rPr>
          <w:rFonts w:ascii="Nunito Sans" w:hAnsi="Nunito Sans"/>
          <w:i/>
          <w:iCs/>
          <w:sz w:val="20"/>
          <w:szCs w:val="20"/>
          <w:lang w:eastAsia="en-GB"/>
        </w:rPr>
        <w:t>Power-to-</w:t>
      </w:r>
      <w:proofErr w:type="spellStart"/>
      <w:r w:rsidRPr="009C3544">
        <w:rPr>
          <w:rFonts w:ascii="Nunito Sans" w:hAnsi="Nunito Sans"/>
          <w:i/>
          <w:iCs/>
          <w:sz w:val="20"/>
          <w:szCs w:val="20"/>
          <w:lang w:eastAsia="en-GB"/>
        </w:rPr>
        <w:t>everything</w:t>
      </w:r>
      <w:proofErr w:type="spellEnd"/>
      <w:r w:rsidRPr="009C3544">
        <w:rPr>
          <w:rFonts w:ascii="Nunito Sans" w:hAnsi="Nunito Sans"/>
          <w:sz w:val="20"/>
          <w:szCs w:val="20"/>
          <w:lang w:eastAsia="en-GB"/>
        </w:rPr>
        <w:t>) skaičiuoklę</w:t>
      </w:r>
      <w:r w:rsidR="001B6010" w:rsidRPr="009C3544">
        <w:rPr>
          <w:rFonts w:ascii="Nunito Sans" w:hAnsi="Nunito Sans"/>
          <w:sz w:val="20"/>
          <w:szCs w:val="20"/>
          <w:lang w:eastAsia="en-GB"/>
        </w:rPr>
        <w:t>.</w:t>
      </w:r>
      <w:r w:rsidR="001A1F5C" w:rsidRPr="009C3544">
        <w:rPr>
          <w:rFonts w:ascii="Nunito Sans" w:hAnsi="Nunito Sans"/>
          <w:sz w:val="20"/>
          <w:szCs w:val="20"/>
          <w:lang w:eastAsia="en-GB"/>
        </w:rPr>
        <w:t xml:space="preserve"> </w:t>
      </w:r>
      <w:r w:rsidR="00B46141" w:rsidRPr="009C3544">
        <w:rPr>
          <w:rFonts w:ascii="Nunito Sans" w:hAnsi="Nunito Sans"/>
          <w:sz w:val="20"/>
          <w:szCs w:val="20"/>
          <w:lang w:eastAsia="en-GB"/>
        </w:rPr>
        <w:t>S</w:t>
      </w:r>
      <w:r w:rsidR="00AC068D" w:rsidRPr="009C3544">
        <w:rPr>
          <w:rFonts w:ascii="Nunito Sans" w:hAnsi="Nunito Sans"/>
          <w:sz w:val="20"/>
          <w:szCs w:val="20"/>
          <w:lang w:eastAsia="en-GB"/>
        </w:rPr>
        <w:t>prendin</w:t>
      </w:r>
      <w:r w:rsidR="0089606D" w:rsidRPr="009C3544">
        <w:rPr>
          <w:rFonts w:ascii="Nunito Sans" w:hAnsi="Nunito Sans"/>
          <w:sz w:val="20"/>
          <w:szCs w:val="20"/>
          <w:lang w:eastAsia="en-GB"/>
        </w:rPr>
        <w:t xml:space="preserve">ys turi leisti </w:t>
      </w:r>
      <w:r w:rsidR="00FE5260" w:rsidRPr="009C3544">
        <w:rPr>
          <w:rFonts w:ascii="Nunito Sans" w:hAnsi="Nunito Sans"/>
          <w:sz w:val="20"/>
          <w:szCs w:val="20"/>
          <w:lang w:eastAsia="en-GB"/>
        </w:rPr>
        <w:t xml:space="preserve">rinkos dalyviams </w:t>
      </w:r>
      <w:r w:rsidRPr="009C3544">
        <w:rPr>
          <w:rFonts w:ascii="Nunito Sans" w:hAnsi="Nunito Sans"/>
          <w:sz w:val="20"/>
          <w:szCs w:val="20"/>
          <w:lang w:eastAsia="en-GB"/>
        </w:rPr>
        <w:t xml:space="preserve">įsivertinti, kokia balansavimo ir / ar dažnio reguliavimo paslauga būtų </w:t>
      </w:r>
      <w:r w:rsidR="00595E8E" w:rsidRPr="009C3544">
        <w:rPr>
          <w:rFonts w:ascii="Nunito Sans" w:hAnsi="Nunito Sans"/>
          <w:sz w:val="20"/>
          <w:szCs w:val="20"/>
          <w:lang w:eastAsia="en-GB"/>
        </w:rPr>
        <w:t xml:space="preserve">jam </w:t>
      </w:r>
      <w:r w:rsidRPr="009C3544">
        <w:rPr>
          <w:rFonts w:ascii="Nunito Sans" w:hAnsi="Nunito Sans"/>
          <w:sz w:val="20"/>
          <w:szCs w:val="20"/>
          <w:lang w:eastAsia="en-GB"/>
        </w:rPr>
        <w:t xml:space="preserve">pelningiausia. </w:t>
      </w:r>
      <w:r w:rsidR="00595E8E" w:rsidRPr="009C3544">
        <w:rPr>
          <w:rFonts w:ascii="Nunito Sans" w:hAnsi="Nunito Sans"/>
          <w:sz w:val="20"/>
          <w:szCs w:val="20"/>
          <w:lang w:eastAsia="en-GB"/>
        </w:rPr>
        <w:t xml:space="preserve">Skaičiavimas </w:t>
      </w:r>
      <w:r w:rsidR="00717F42" w:rsidRPr="009C3544">
        <w:rPr>
          <w:rFonts w:ascii="Nunito Sans" w:hAnsi="Nunito Sans"/>
          <w:sz w:val="20"/>
          <w:szCs w:val="20"/>
          <w:lang w:eastAsia="en-GB"/>
        </w:rPr>
        <w:t xml:space="preserve">remiasi </w:t>
      </w:r>
      <w:r w:rsidR="00595E8E" w:rsidRPr="009C3544">
        <w:rPr>
          <w:rFonts w:ascii="Nunito Sans" w:hAnsi="Nunito Sans"/>
          <w:sz w:val="20"/>
          <w:szCs w:val="20"/>
          <w:lang w:eastAsia="en-GB"/>
        </w:rPr>
        <w:t xml:space="preserve">vartotojo </w:t>
      </w:r>
      <w:r w:rsidR="00717F42" w:rsidRPr="009C3544">
        <w:rPr>
          <w:rFonts w:ascii="Nunito Sans" w:hAnsi="Nunito Sans"/>
          <w:sz w:val="20"/>
          <w:szCs w:val="20"/>
          <w:lang w:eastAsia="en-GB"/>
        </w:rPr>
        <w:t xml:space="preserve">pateikta informacija apie naudojamas </w:t>
      </w:r>
      <w:r w:rsidR="00595E8E" w:rsidRPr="009C3544">
        <w:rPr>
          <w:rFonts w:ascii="Nunito Sans" w:hAnsi="Nunito Sans"/>
          <w:sz w:val="20"/>
          <w:szCs w:val="20"/>
          <w:lang w:eastAsia="en-GB"/>
        </w:rPr>
        <w:t>technologij</w:t>
      </w:r>
      <w:r w:rsidR="00717F42" w:rsidRPr="009C3544">
        <w:rPr>
          <w:rFonts w:ascii="Nunito Sans" w:hAnsi="Nunito Sans"/>
          <w:sz w:val="20"/>
          <w:szCs w:val="20"/>
          <w:lang w:eastAsia="en-GB"/>
        </w:rPr>
        <w:t>as</w:t>
      </w:r>
      <w:r w:rsidR="00595E8E" w:rsidRPr="009C3544">
        <w:rPr>
          <w:rFonts w:ascii="Nunito Sans" w:hAnsi="Nunito Sans"/>
          <w:sz w:val="20"/>
          <w:szCs w:val="20"/>
          <w:lang w:eastAsia="en-GB"/>
        </w:rPr>
        <w:t xml:space="preserve"> ir energijos suvartojimo </w:t>
      </w:r>
      <w:r w:rsidR="00717F42" w:rsidRPr="009C3544">
        <w:rPr>
          <w:rFonts w:ascii="Nunito Sans" w:hAnsi="Nunito Sans"/>
          <w:sz w:val="20"/>
          <w:szCs w:val="20"/>
          <w:lang w:eastAsia="en-GB"/>
        </w:rPr>
        <w:t>duomenis.</w:t>
      </w:r>
    </w:p>
    <w:p w14:paraId="53675246" w14:textId="746DC3DA" w:rsidR="00FF3725" w:rsidRPr="009C3544" w:rsidRDefault="00FF3725" w:rsidP="009620EA">
      <w:pPr>
        <w:spacing w:after="120" w:line="276" w:lineRule="auto"/>
        <w:jc w:val="both"/>
        <w:rPr>
          <w:rFonts w:ascii="Nunito Sans" w:hAnsi="Nunito Sans"/>
          <w:b/>
          <w:bCs/>
          <w:sz w:val="20"/>
          <w:szCs w:val="20"/>
          <w:lang w:eastAsia="en-GB"/>
        </w:rPr>
      </w:pPr>
      <w:r w:rsidRPr="009C3544">
        <w:rPr>
          <w:rFonts w:ascii="Nunito Sans" w:hAnsi="Nunito Sans"/>
          <w:b/>
          <w:bCs/>
          <w:sz w:val="20"/>
          <w:szCs w:val="20"/>
          <w:lang w:eastAsia="en-GB"/>
        </w:rPr>
        <w:t xml:space="preserve">Pagrindiniai P2X </w:t>
      </w:r>
      <w:r w:rsidR="003B3944" w:rsidRPr="009C3544">
        <w:rPr>
          <w:rFonts w:ascii="Nunito Sans" w:hAnsi="Nunito Sans"/>
          <w:b/>
          <w:bCs/>
          <w:sz w:val="20"/>
          <w:szCs w:val="20"/>
          <w:lang w:eastAsia="en-GB"/>
        </w:rPr>
        <w:t xml:space="preserve">skaičiuoklės </w:t>
      </w:r>
      <w:r w:rsidRPr="009C3544">
        <w:rPr>
          <w:rFonts w:ascii="Nunito Sans" w:hAnsi="Nunito Sans"/>
          <w:b/>
          <w:bCs/>
          <w:sz w:val="20"/>
          <w:szCs w:val="20"/>
          <w:lang w:eastAsia="en-GB"/>
        </w:rPr>
        <w:t xml:space="preserve">tikslai: </w:t>
      </w:r>
    </w:p>
    <w:p w14:paraId="66BE2247" w14:textId="77777777" w:rsidR="00C442B1" w:rsidRPr="009C3544" w:rsidRDefault="00C442B1" w:rsidP="009620EA">
      <w:pPr>
        <w:pStyle w:val="ListParagraph"/>
        <w:numPr>
          <w:ilvl w:val="0"/>
          <w:numId w:val="9"/>
        </w:num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Suteikta priemonė rinkos dalyviams įsivertinti technines ir finansines naudas priimant transformacijos sprendimus;</w:t>
      </w:r>
    </w:p>
    <w:p w14:paraId="3DCC392C" w14:textId="5364D4CF" w:rsidR="00FF3725" w:rsidRPr="009C3544" w:rsidRDefault="00FF3725" w:rsidP="009620EA">
      <w:pPr>
        <w:pStyle w:val="ListParagraph"/>
        <w:numPr>
          <w:ilvl w:val="0"/>
          <w:numId w:val="9"/>
        </w:num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 xml:space="preserve">Sukurtas įrankis </w:t>
      </w:r>
      <w:r w:rsidR="00A21E76" w:rsidRPr="009C3544">
        <w:rPr>
          <w:rFonts w:ascii="Nunito Sans" w:hAnsi="Nunito Sans"/>
          <w:sz w:val="20"/>
          <w:szCs w:val="20"/>
          <w:lang w:eastAsia="en-GB"/>
        </w:rPr>
        <w:t>skatinimui dalyvauti balansavimo rinkoje</w:t>
      </w:r>
      <w:r w:rsidR="009779DB" w:rsidRPr="009C3544">
        <w:rPr>
          <w:rFonts w:ascii="Nunito Sans" w:hAnsi="Nunito Sans"/>
          <w:sz w:val="20"/>
          <w:szCs w:val="20"/>
          <w:lang w:eastAsia="en-GB"/>
        </w:rPr>
        <w:t xml:space="preserve"> bei </w:t>
      </w:r>
      <w:r w:rsidRPr="009C3544">
        <w:rPr>
          <w:rFonts w:ascii="Nunito Sans" w:hAnsi="Nunito Sans"/>
          <w:sz w:val="20"/>
          <w:szCs w:val="20"/>
          <w:lang w:eastAsia="en-GB"/>
        </w:rPr>
        <w:t xml:space="preserve">edukacijai </w:t>
      </w:r>
      <w:r w:rsidRPr="009C3544" w:rsidDel="009779DB">
        <w:rPr>
          <w:rFonts w:ascii="Nunito Sans" w:hAnsi="Nunito Sans"/>
          <w:sz w:val="20"/>
          <w:szCs w:val="20"/>
          <w:lang w:eastAsia="en-GB"/>
        </w:rPr>
        <w:t xml:space="preserve">apie </w:t>
      </w:r>
      <w:r w:rsidRPr="009C3544">
        <w:rPr>
          <w:rFonts w:ascii="Nunito Sans" w:hAnsi="Nunito Sans"/>
          <w:sz w:val="20"/>
          <w:szCs w:val="20"/>
          <w:lang w:eastAsia="en-GB"/>
        </w:rPr>
        <w:t>teikiamas naudas;</w:t>
      </w:r>
    </w:p>
    <w:p w14:paraId="24E3902C" w14:textId="5457EECE" w:rsidR="00FF3725" w:rsidRPr="009C3544" w:rsidRDefault="00FF3725" w:rsidP="009620EA">
      <w:pPr>
        <w:pStyle w:val="ListParagraph"/>
        <w:numPr>
          <w:ilvl w:val="0"/>
          <w:numId w:val="9"/>
        </w:num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Padidinti balansavimo rinkos pajėgum</w:t>
      </w:r>
      <w:r w:rsidR="001866E8" w:rsidRPr="009C3544">
        <w:rPr>
          <w:rFonts w:ascii="Nunito Sans" w:hAnsi="Nunito Sans"/>
          <w:sz w:val="20"/>
          <w:szCs w:val="20"/>
          <w:lang w:eastAsia="en-GB"/>
        </w:rPr>
        <w:t>us</w:t>
      </w:r>
      <w:r w:rsidRPr="009C3544">
        <w:rPr>
          <w:rFonts w:ascii="Nunito Sans" w:hAnsi="Nunito Sans"/>
          <w:sz w:val="20"/>
          <w:szCs w:val="20"/>
          <w:lang w:eastAsia="en-GB"/>
        </w:rPr>
        <w:t xml:space="preserve"> ir konkurenci</w:t>
      </w:r>
      <w:r w:rsidR="001866E8" w:rsidRPr="009C3544">
        <w:rPr>
          <w:rFonts w:ascii="Nunito Sans" w:hAnsi="Nunito Sans"/>
          <w:sz w:val="20"/>
          <w:szCs w:val="20"/>
          <w:lang w:eastAsia="en-GB"/>
        </w:rPr>
        <w:t>ją</w:t>
      </w:r>
      <w:r w:rsidRPr="009C3544">
        <w:rPr>
          <w:rFonts w:ascii="Nunito Sans" w:hAnsi="Nunito Sans"/>
          <w:sz w:val="20"/>
          <w:szCs w:val="20"/>
          <w:lang w:eastAsia="en-GB"/>
        </w:rPr>
        <w:t>.</w:t>
      </w:r>
    </w:p>
    <w:p w14:paraId="491EBAA1" w14:textId="77777777" w:rsidR="00FF3725" w:rsidRPr="009C3544" w:rsidRDefault="00FF3725" w:rsidP="009620EA">
      <w:pPr>
        <w:spacing w:after="120" w:line="276" w:lineRule="auto"/>
        <w:jc w:val="both"/>
        <w:rPr>
          <w:rFonts w:ascii="Nunito Sans" w:hAnsi="Nunito Sans"/>
          <w:b/>
          <w:bCs/>
          <w:sz w:val="20"/>
          <w:szCs w:val="20"/>
          <w:lang w:eastAsia="en-GB"/>
        </w:rPr>
      </w:pPr>
      <w:r w:rsidRPr="009C3544">
        <w:rPr>
          <w:rFonts w:ascii="Nunito Sans" w:hAnsi="Nunito Sans"/>
          <w:b/>
          <w:bCs/>
          <w:sz w:val="20"/>
          <w:szCs w:val="20"/>
          <w:lang w:eastAsia="en-GB"/>
        </w:rPr>
        <w:t xml:space="preserve">Naudotojų poreikiai: </w:t>
      </w:r>
    </w:p>
    <w:p w14:paraId="3AEA99BD" w14:textId="77777777" w:rsidR="00FF3725" w:rsidRPr="009C3544" w:rsidRDefault="00FF3725" w:rsidP="009620EA">
      <w:pPr>
        <w:pStyle w:val="ListParagraph"/>
        <w:numPr>
          <w:ilvl w:val="0"/>
          <w:numId w:val="10"/>
        </w:num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Suprasti kas yra sektorių elektrifikacija ir kuo ji naudinga konkrečiai įmonei;</w:t>
      </w:r>
    </w:p>
    <w:p w14:paraId="5518CD0A" w14:textId="6599E2F9" w:rsidR="00FF3725" w:rsidRPr="009C3544" w:rsidRDefault="00AC6248" w:rsidP="009620EA">
      <w:pPr>
        <w:pStyle w:val="ListParagraph"/>
        <w:numPr>
          <w:ilvl w:val="0"/>
          <w:numId w:val="10"/>
        </w:num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 xml:space="preserve">Įvertinti kaip įmonės turimi ar planuojami įrenginiai galėtų būti optimizuoti teikiant skirtingas balansavimo rinkos paslaugas </w:t>
      </w:r>
      <w:r w:rsidR="00FF3725" w:rsidRPr="009C3544">
        <w:rPr>
          <w:rFonts w:ascii="Nunito Sans" w:hAnsi="Nunito Sans"/>
          <w:sz w:val="20"/>
          <w:szCs w:val="20"/>
          <w:lang w:eastAsia="en-GB"/>
        </w:rPr>
        <w:t xml:space="preserve">bei kokia to įtaka veiklos </w:t>
      </w:r>
      <w:proofErr w:type="spellStart"/>
      <w:r w:rsidR="00FF3725" w:rsidRPr="009C3544">
        <w:rPr>
          <w:rFonts w:ascii="Nunito Sans" w:hAnsi="Nunito Sans"/>
          <w:sz w:val="20"/>
          <w:szCs w:val="20"/>
          <w:lang w:eastAsia="en-GB"/>
        </w:rPr>
        <w:t>dekarbonizacijai</w:t>
      </w:r>
      <w:proofErr w:type="spellEnd"/>
      <w:r w:rsidR="00C73EB6" w:rsidRPr="009C3544">
        <w:rPr>
          <w:rFonts w:ascii="Nunito Sans" w:hAnsi="Nunito Sans"/>
          <w:sz w:val="20"/>
          <w:szCs w:val="20"/>
          <w:lang w:eastAsia="en-GB"/>
        </w:rPr>
        <w:t>;</w:t>
      </w:r>
    </w:p>
    <w:p w14:paraId="45B28B6E" w14:textId="13FDDB98" w:rsidR="00FF3725" w:rsidRPr="009C3544" w:rsidRDefault="00FF3725" w:rsidP="009620EA">
      <w:pPr>
        <w:pStyle w:val="ListParagraph"/>
        <w:numPr>
          <w:ilvl w:val="0"/>
          <w:numId w:val="10"/>
        </w:numPr>
        <w:spacing w:after="120" w:line="276" w:lineRule="auto"/>
        <w:jc w:val="both"/>
        <w:rPr>
          <w:rFonts w:ascii="Nunito Sans" w:hAnsi="Nunito Sans"/>
          <w:sz w:val="20"/>
          <w:szCs w:val="20"/>
        </w:rPr>
      </w:pPr>
      <w:r w:rsidRPr="009C3544">
        <w:rPr>
          <w:rFonts w:ascii="Nunito Sans" w:hAnsi="Nunito Sans"/>
          <w:sz w:val="20"/>
          <w:szCs w:val="20"/>
          <w:lang w:eastAsia="en-GB"/>
        </w:rPr>
        <w:t>Suprasti kokios reikalingos investicijos ir potencialios pajamos iš dalyvavimo balansavimo rinkoje.</w:t>
      </w:r>
    </w:p>
    <w:p w14:paraId="7328BFEA" w14:textId="5FFE9BF9" w:rsidR="00386AF1" w:rsidRPr="009C3544" w:rsidRDefault="00386AF1" w:rsidP="00050B7F">
      <w:pPr>
        <w:pStyle w:val="Heading1"/>
        <w:ind w:left="357" w:hanging="357"/>
        <w:rPr>
          <w:sz w:val="24"/>
          <w:szCs w:val="24"/>
        </w:rPr>
      </w:pPr>
      <w:bookmarkStart w:id="2" w:name="_Toc178867532"/>
      <w:r w:rsidRPr="009C3544">
        <w:rPr>
          <w:sz w:val="24"/>
          <w:szCs w:val="24"/>
        </w:rPr>
        <w:t>Įvadas</w:t>
      </w:r>
      <w:bookmarkEnd w:id="2"/>
    </w:p>
    <w:p w14:paraId="6DE7ECC5" w14:textId="3C41EBB4" w:rsidR="008F0EED" w:rsidRPr="009C3544" w:rsidRDefault="008F0EED" w:rsidP="009620EA">
      <w:pPr>
        <w:pStyle w:val="Heading2"/>
        <w:numPr>
          <w:ilvl w:val="1"/>
          <w:numId w:val="5"/>
        </w:numPr>
        <w:spacing w:before="0" w:after="120" w:line="276" w:lineRule="auto"/>
        <w:ind w:left="567" w:hanging="567"/>
        <w:jc w:val="both"/>
        <w:rPr>
          <w:sz w:val="22"/>
          <w:szCs w:val="22"/>
          <w:lang w:eastAsia="en-GB"/>
        </w:rPr>
      </w:pPr>
      <w:bookmarkStart w:id="3" w:name="_Toc178867533"/>
      <w:r w:rsidRPr="009C3544">
        <w:rPr>
          <w:sz w:val="22"/>
          <w:szCs w:val="22"/>
          <w:lang w:eastAsia="en-GB"/>
        </w:rPr>
        <w:t>Problema</w:t>
      </w:r>
      <w:bookmarkEnd w:id="3"/>
    </w:p>
    <w:p w14:paraId="3A4997C3" w14:textId="0CAF8142" w:rsidR="008F0EED" w:rsidRPr="009C3544" w:rsidRDefault="00FB615C" w:rsidP="009620EA">
      <w:p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 xml:space="preserve">Sėkmingai didelės apimties </w:t>
      </w:r>
      <w:r w:rsidR="00812B64" w:rsidRPr="009C3544">
        <w:rPr>
          <w:rFonts w:ascii="Nunito Sans" w:hAnsi="Nunito Sans"/>
          <w:sz w:val="20"/>
          <w:szCs w:val="20"/>
          <w:lang w:eastAsia="en-GB"/>
        </w:rPr>
        <w:t>atsinaujinančių energijos išteklių (toliau – AEI)</w:t>
      </w:r>
      <w:r w:rsidRPr="009C3544">
        <w:rPr>
          <w:rFonts w:ascii="Nunito Sans" w:hAnsi="Nunito Sans"/>
          <w:sz w:val="20"/>
          <w:szCs w:val="20"/>
          <w:lang w:eastAsia="en-GB"/>
        </w:rPr>
        <w:t xml:space="preserve"> integracijai Lietuvoje, reikalinga, kad elektros energetikos sistemoje būtų pakankamas lankstumas. Šiuo metu tinklo lankstumas leidžia integruoti tik dalį numatom</w:t>
      </w:r>
      <w:r w:rsidR="00812B64" w:rsidRPr="009C3544">
        <w:rPr>
          <w:rFonts w:ascii="Nunito Sans" w:hAnsi="Nunito Sans"/>
          <w:sz w:val="20"/>
          <w:szCs w:val="20"/>
          <w:lang w:eastAsia="en-GB"/>
        </w:rPr>
        <w:t>ų</w:t>
      </w:r>
      <w:r w:rsidRPr="009C3544">
        <w:rPr>
          <w:rFonts w:ascii="Nunito Sans" w:hAnsi="Nunito Sans"/>
          <w:sz w:val="20"/>
          <w:szCs w:val="20"/>
          <w:lang w:eastAsia="en-GB"/>
        </w:rPr>
        <w:t xml:space="preserve"> integruoti AEI. Nesant pakankam lankstumui tinkle, prarandamas sistemos stabilumas. Tai gali paveikti elektros energijos tiekimą.</w:t>
      </w:r>
    </w:p>
    <w:p w14:paraId="7C722D82" w14:textId="47FC3A79" w:rsidR="0078150E" w:rsidRPr="009C3544" w:rsidRDefault="0078150E" w:rsidP="009620EA">
      <w:pPr>
        <w:pStyle w:val="Heading2"/>
        <w:numPr>
          <w:ilvl w:val="1"/>
          <w:numId w:val="5"/>
        </w:numPr>
        <w:spacing w:before="0" w:after="120" w:line="276" w:lineRule="auto"/>
        <w:ind w:left="567" w:hanging="567"/>
        <w:jc w:val="both"/>
        <w:rPr>
          <w:sz w:val="22"/>
          <w:szCs w:val="22"/>
          <w:lang w:eastAsia="en-GB"/>
        </w:rPr>
      </w:pPr>
      <w:bookmarkStart w:id="4" w:name="_Toc178867534"/>
      <w:r w:rsidRPr="009C3544">
        <w:rPr>
          <w:sz w:val="22"/>
          <w:szCs w:val="22"/>
          <w:lang w:eastAsia="en-GB"/>
        </w:rPr>
        <w:t>Kontekstas</w:t>
      </w:r>
      <w:bookmarkEnd w:id="4"/>
    </w:p>
    <w:p w14:paraId="2156D4A9" w14:textId="2753B303" w:rsidR="00A5369D" w:rsidRPr="009C3544" w:rsidRDefault="00812B64" w:rsidP="009620EA">
      <w:p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Elektros energetikos sist</w:t>
      </w:r>
      <w:r w:rsidR="00A8076B" w:rsidRPr="009C3544">
        <w:rPr>
          <w:rFonts w:ascii="Nunito Sans" w:hAnsi="Nunito Sans"/>
          <w:sz w:val="20"/>
          <w:szCs w:val="20"/>
          <w:lang w:eastAsia="en-GB"/>
        </w:rPr>
        <w:t>e</w:t>
      </w:r>
      <w:r w:rsidRPr="009C3544">
        <w:rPr>
          <w:rFonts w:ascii="Nunito Sans" w:hAnsi="Nunito Sans"/>
          <w:sz w:val="20"/>
          <w:szCs w:val="20"/>
          <w:lang w:eastAsia="en-GB"/>
        </w:rPr>
        <w:t>mos</w:t>
      </w:r>
      <w:r w:rsidR="00A8076B" w:rsidRPr="009C3544">
        <w:rPr>
          <w:rFonts w:ascii="Nunito Sans" w:hAnsi="Nunito Sans"/>
          <w:sz w:val="20"/>
          <w:szCs w:val="20"/>
          <w:lang w:eastAsia="en-GB"/>
        </w:rPr>
        <w:t xml:space="preserve"> l</w:t>
      </w:r>
      <w:r w:rsidR="000E53B4" w:rsidRPr="009C3544">
        <w:rPr>
          <w:rFonts w:ascii="Nunito Sans" w:hAnsi="Nunito Sans"/>
          <w:sz w:val="20"/>
          <w:szCs w:val="20"/>
          <w:lang w:eastAsia="en-GB"/>
        </w:rPr>
        <w:t xml:space="preserve">ankstumą didina sektorių integravimas (angl. </w:t>
      </w:r>
      <w:r w:rsidR="000E53B4" w:rsidRPr="009C3544">
        <w:rPr>
          <w:rFonts w:ascii="Nunito Sans" w:hAnsi="Nunito Sans"/>
          <w:i/>
          <w:iCs/>
          <w:sz w:val="20"/>
          <w:szCs w:val="20"/>
          <w:lang w:eastAsia="en-GB"/>
        </w:rPr>
        <w:t>P2X</w:t>
      </w:r>
      <w:r w:rsidR="000E53B4" w:rsidRPr="009C3544">
        <w:rPr>
          <w:rFonts w:ascii="Nunito Sans" w:hAnsi="Nunito Sans"/>
          <w:sz w:val="20"/>
          <w:szCs w:val="20"/>
          <w:lang w:eastAsia="en-GB"/>
        </w:rPr>
        <w:t>) į elektros energijos sistemą. P2X technologijos, įgalinančios sektorių transformaciją, leidžia elektros energiją verčiant kitomis energijos formomis, pvz.: gaminant vandenilį, šilumos energiją ar kaupiant energiją baterijose, suteikti lankstumo paslaugas el</w:t>
      </w:r>
      <w:r w:rsidR="00E638B0" w:rsidRPr="009C3544">
        <w:rPr>
          <w:rFonts w:ascii="Nunito Sans" w:hAnsi="Nunito Sans"/>
          <w:sz w:val="20"/>
          <w:szCs w:val="20"/>
          <w:lang w:eastAsia="en-GB"/>
        </w:rPr>
        <w:t>ektros</w:t>
      </w:r>
      <w:r w:rsidR="000E53B4" w:rsidRPr="009C3544">
        <w:rPr>
          <w:rFonts w:ascii="Nunito Sans" w:hAnsi="Nunito Sans"/>
          <w:sz w:val="20"/>
          <w:szCs w:val="20"/>
          <w:lang w:eastAsia="en-GB"/>
        </w:rPr>
        <w:t xml:space="preserve"> perdavimo tinklui, jei tam yra užtikrintos techninės ir duomenų mainų priemonės. T.</w:t>
      </w:r>
      <w:r w:rsidR="60039267" w:rsidRPr="009C3544">
        <w:rPr>
          <w:rFonts w:ascii="Nunito Sans" w:hAnsi="Nunito Sans"/>
          <w:sz w:val="20"/>
          <w:szCs w:val="20"/>
          <w:lang w:eastAsia="en-GB"/>
        </w:rPr>
        <w:t xml:space="preserve"> </w:t>
      </w:r>
      <w:r w:rsidR="000E53B4" w:rsidRPr="009C3544">
        <w:rPr>
          <w:rFonts w:ascii="Nunito Sans" w:hAnsi="Nunito Sans"/>
          <w:sz w:val="20"/>
          <w:szCs w:val="20"/>
          <w:lang w:eastAsia="en-GB"/>
        </w:rPr>
        <w:t xml:space="preserve">y. įmonės gali dalyvauti balansavimo rinkoje, teikti perdavimo sistemos operatoriui </w:t>
      </w:r>
      <w:r w:rsidR="000766AB" w:rsidRPr="009C3544">
        <w:rPr>
          <w:rFonts w:ascii="Nunito Sans" w:hAnsi="Nunito Sans"/>
          <w:sz w:val="20"/>
          <w:szCs w:val="20"/>
          <w:lang w:eastAsia="en-GB"/>
        </w:rPr>
        <w:t xml:space="preserve">(Litgrid) </w:t>
      </w:r>
      <w:r w:rsidR="000E53B4" w:rsidRPr="009C3544">
        <w:rPr>
          <w:rFonts w:ascii="Nunito Sans" w:hAnsi="Nunito Sans"/>
          <w:sz w:val="20"/>
          <w:szCs w:val="20"/>
          <w:lang w:eastAsia="en-GB"/>
        </w:rPr>
        <w:t>lankstumo paslaugas ir gauti už tai pajamas. Siekiant pagrįsti sprendimus, būtina apsiskaičiuoti ar patiriamos investicijos į techninius sprendinius sukurs daugiau naudų, negu bus patiriama sąnaudų.</w:t>
      </w:r>
    </w:p>
    <w:p w14:paraId="07B2BE9A" w14:textId="2E264D17" w:rsidR="003B3D42" w:rsidRPr="009C3544" w:rsidRDefault="003B3D42" w:rsidP="009620EA">
      <w:pPr>
        <w:spacing w:after="120" w:line="276" w:lineRule="auto"/>
        <w:jc w:val="both"/>
        <w:rPr>
          <w:rFonts w:ascii="Nunito Sans" w:hAnsi="Nunito Sans"/>
          <w:b/>
          <w:sz w:val="20"/>
          <w:szCs w:val="20"/>
          <w:lang w:eastAsia="en-GB"/>
        </w:rPr>
      </w:pPr>
      <w:r w:rsidRPr="009C3544">
        <w:rPr>
          <w:rFonts w:ascii="Nunito Sans" w:hAnsi="Nunito Sans"/>
          <w:b/>
          <w:sz w:val="20"/>
          <w:szCs w:val="20"/>
          <w:lang w:eastAsia="en-GB"/>
        </w:rPr>
        <w:t>Balansavimo rinka</w:t>
      </w:r>
    </w:p>
    <w:p w14:paraId="2B5E7971" w14:textId="7A6D5163" w:rsidR="003B3D42" w:rsidRPr="009C3544" w:rsidRDefault="003B3D42" w:rsidP="009620EA">
      <w:p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 xml:space="preserve">Elektros balansavimo rinka yra elektros energijos rinka, kurioje tiekimo ir paklausos pusiausvyra yra nuolat derinama realiuoju laiku. Tai yra būtina, nes elektros energijos gamyba ir vartojimas turi būti lygūs visą laiką, kad būtų išlaikytas tinklo stabilumas. Ši rinka skirta </w:t>
      </w:r>
      <w:r w:rsidR="007571B4" w:rsidRPr="009C3544">
        <w:rPr>
          <w:rFonts w:ascii="Nunito Sans" w:hAnsi="Nunito Sans"/>
          <w:sz w:val="20"/>
          <w:szCs w:val="20"/>
          <w:lang w:eastAsia="en-GB"/>
        </w:rPr>
        <w:t>įmonėms</w:t>
      </w:r>
      <w:r w:rsidRPr="009C3544">
        <w:rPr>
          <w:rFonts w:ascii="Nunito Sans" w:hAnsi="Nunito Sans"/>
          <w:sz w:val="20"/>
          <w:szCs w:val="20"/>
          <w:lang w:eastAsia="en-GB"/>
        </w:rPr>
        <w:t>, kurios tiekia ir/arba vartoja elektros energiją.</w:t>
      </w:r>
    </w:p>
    <w:p w14:paraId="538CD7D2" w14:textId="22D58582" w:rsidR="00041D00" w:rsidRPr="009C3544" w:rsidRDefault="00041D00" w:rsidP="009620EA">
      <w:p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 xml:space="preserve">Dalyvavimas elektros balansavimo rinkoje yra naudingas, nes tai leidžia aktyviai prisidėti prie elektros tinklo stabilumo užtikrinimo. Be to, tai yra galimybė kitų sektorių įmonėms diversifikuoti pajamų šaltinius ir padidinti </w:t>
      </w:r>
      <w:r w:rsidRPr="009C3544">
        <w:rPr>
          <w:rFonts w:ascii="Nunito Sans" w:hAnsi="Nunito Sans"/>
          <w:sz w:val="20"/>
          <w:szCs w:val="20"/>
          <w:lang w:eastAsia="en-GB"/>
        </w:rPr>
        <w:lastRenderedPageBreak/>
        <w:t>verslo efektyvumą, optimizuojant energijos gamybą ir vartojimą. Galiausiai, tai taip pat prisideda prie bendro energetikos sektoriaus tvarumo ir priklausomybės nuo iškastinio kuro šaltinių mažinimo.</w:t>
      </w:r>
    </w:p>
    <w:p w14:paraId="0D6D6006" w14:textId="2E720EB4" w:rsidR="00A56C95" w:rsidRPr="009C3544" w:rsidRDefault="006F1FA5" w:rsidP="009620EA">
      <w:pPr>
        <w:spacing w:after="120" w:line="276" w:lineRule="auto"/>
        <w:jc w:val="both"/>
        <w:rPr>
          <w:rFonts w:ascii="Nunito Sans" w:hAnsi="Nunito Sans"/>
          <w:b/>
          <w:sz w:val="20"/>
          <w:szCs w:val="20"/>
          <w:lang w:eastAsia="en-GB"/>
        </w:rPr>
      </w:pPr>
      <w:r w:rsidRPr="009C3544">
        <w:rPr>
          <w:rFonts w:ascii="Nunito Sans" w:hAnsi="Nunito Sans"/>
          <w:b/>
          <w:sz w:val="20"/>
          <w:szCs w:val="20"/>
          <w:lang w:eastAsia="en-GB"/>
        </w:rPr>
        <w:t xml:space="preserve">Dažnio </w:t>
      </w:r>
      <w:r w:rsidR="00885891" w:rsidRPr="009C3544">
        <w:rPr>
          <w:rFonts w:ascii="Nunito Sans" w:hAnsi="Nunito Sans"/>
          <w:b/>
          <w:bCs/>
          <w:sz w:val="20"/>
          <w:szCs w:val="20"/>
          <w:lang w:eastAsia="en-GB"/>
        </w:rPr>
        <w:t>reguliavimo</w:t>
      </w:r>
      <w:r w:rsidRPr="009C3544">
        <w:rPr>
          <w:rFonts w:ascii="Nunito Sans" w:hAnsi="Nunito Sans"/>
          <w:b/>
          <w:sz w:val="20"/>
          <w:szCs w:val="20"/>
          <w:lang w:eastAsia="en-GB"/>
        </w:rPr>
        <w:t xml:space="preserve"> produktai</w:t>
      </w:r>
    </w:p>
    <w:p w14:paraId="7BA41A78" w14:textId="783BE042" w:rsidR="00C95D25" w:rsidRPr="009C3544" w:rsidRDefault="006F1FA5" w:rsidP="009620EA">
      <w:pPr>
        <w:spacing w:after="120" w:line="276" w:lineRule="auto"/>
        <w:jc w:val="both"/>
        <w:rPr>
          <w:rFonts w:ascii="Nunito Sans" w:hAnsi="Nunito Sans"/>
          <w:sz w:val="20"/>
          <w:szCs w:val="20"/>
          <w:lang w:eastAsia="en-GB"/>
        </w:rPr>
      </w:pPr>
      <w:r w:rsidRPr="3E0BFEE8">
        <w:rPr>
          <w:rFonts w:ascii="Nunito Sans" w:hAnsi="Nunito Sans"/>
          <w:sz w:val="20"/>
          <w:szCs w:val="20"/>
          <w:lang w:eastAsia="en-GB"/>
        </w:rPr>
        <w:t>Tai p</w:t>
      </w:r>
      <w:r w:rsidR="009865F7" w:rsidRPr="3E0BFEE8">
        <w:rPr>
          <w:rFonts w:ascii="Nunito Sans" w:hAnsi="Nunito Sans"/>
          <w:sz w:val="20"/>
          <w:szCs w:val="20"/>
          <w:lang w:eastAsia="en-GB"/>
        </w:rPr>
        <w:t>roduktai</w:t>
      </w:r>
      <w:r w:rsidRPr="3E0BFEE8">
        <w:rPr>
          <w:rFonts w:ascii="Nunito Sans" w:hAnsi="Nunito Sans"/>
          <w:sz w:val="20"/>
          <w:szCs w:val="20"/>
          <w:lang w:eastAsia="en-GB"/>
        </w:rPr>
        <w:t xml:space="preserve">, kurie yra </w:t>
      </w:r>
      <w:r w:rsidR="009865F7" w:rsidRPr="3E0BFEE8">
        <w:rPr>
          <w:rFonts w:ascii="Nunito Sans" w:hAnsi="Nunito Sans"/>
          <w:sz w:val="20"/>
          <w:szCs w:val="20"/>
          <w:lang w:eastAsia="en-GB"/>
        </w:rPr>
        <w:t>skirti elektros tinklo balansavimui. Juos sudaro trys pagrindiniai komponentai: mFRR (</w:t>
      </w:r>
      <w:r w:rsidR="00B451E6" w:rsidRPr="3E0BFEE8">
        <w:rPr>
          <w:rFonts w:ascii="Nunito Sans" w:hAnsi="Nunito Sans"/>
          <w:sz w:val="20"/>
          <w:szCs w:val="20"/>
          <w:lang w:eastAsia="en-GB"/>
        </w:rPr>
        <w:t xml:space="preserve">angl. </w:t>
      </w:r>
      <w:r w:rsidR="009865F7" w:rsidRPr="3E0BFEE8">
        <w:rPr>
          <w:rFonts w:ascii="Nunito Sans" w:hAnsi="Nunito Sans"/>
          <w:i/>
          <w:iCs/>
          <w:sz w:val="20"/>
          <w:szCs w:val="20"/>
          <w:lang w:eastAsia="en-GB"/>
        </w:rPr>
        <w:t>manual Frequency Restoration Reserve</w:t>
      </w:r>
      <w:r w:rsidR="009865F7" w:rsidRPr="3E0BFEE8">
        <w:rPr>
          <w:rFonts w:ascii="Nunito Sans" w:hAnsi="Nunito Sans"/>
          <w:sz w:val="20"/>
          <w:szCs w:val="20"/>
          <w:lang w:eastAsia="en-GB"/>
        </w:rPr>
        <w:t>), aFRR (</w:t>
      </w:r>
      <w:r w:rsidR="00B451E6" w:rsidRPr="3E0BFEE8">
        <w:rPr>
          <w:rFonts w:ascii="Nunito Sans" w:hAnsi="Nunito Sans"/>
          <w:sz w:val="20"/>
          <w:szCs w:val="20"/>
          <w:lang w:eastAsia="en-GB"/>
        </w:rPr>
        <w:t xml:space="preserve">angl. </w:t>
      </w:r>
      <w:r w:rsidR="009865F7" w:rsidRPr="3E0BFEE8">
        <w:rPr>
          <w:rFonts w:ascii="Nunito Sans" w:hAnsi="Nunito Sans"/>
          <w:i/>
          <w:iCs/>
          <w:sz w:val="20"/>
          <w:szCs w:val="20"/>
          <w:lang w:eastAsia="en-GB"/>
        </w:rPr>
        <w:t>automatic Frequency Restoration Reserve</w:t>
      </w:r>
      <w:r w:rsidR="009865F7" w:rsidRPr="3E0BFEE8">
        <w:rPr>
          <w:rFonts w:ascii="Nunito Sans" w:hAnsi="Nunito Sans"/>
          <w:sz w:val="20"/>
          <w:szCs w:val="20"/>
          <w:lang w:eastAsia="en-GB"/>
        </w:rPr>
        <w:t>) ir FCR (</w:t>
      </w:r>
      <w:r w:rsidR="00B451E6" w:rsidRPr="3E0BFEE8">
        <w:rPr>
          <w:rFonts w:ascii="Nunito Sans" w:hAnsi="Nunito Sans"/>
          <w:sz w:val="20"/>
          <w:szCs w:val="20"/>
          <w:lang w:eastAsia="en-GB"/>
        </w:rPr>
        <w:t xml:space="preserve">angl. </w:t>
      </w:r>
      <w:r w:rsidR="009865F7" w:rsidRPr="3E0BFEE8">
        <w:rPr>
          <w:rFonts w:ascii="Nunito Sans" w:hAnsi="Nunito Sans"/>
          <w:i/>
          <w:iCs/>
          <w:sz w:val="20"/>
          <w:szCs w:val="20"/>
          <w:lang w:eastAsia="en-GB"/>
        </w:rPr>
        <w:t>Frequency Containment Reserves</w:t>
      </w:r>
      <w:r w:rsidR="009865F7" w:rsidRPr="3E0BFEE8">
        <w:rPr>
          <w:rFonts w:ascii="Nunito Sans" w:hAnsi="Nunito Sans"/>
          <w:sz w:val="20"/>
          <w:szCs w:val="20"/>
          <w:lang w:eastAsia="en-GB"/>
        </w:rPr>
        <w:t xml:space="preserve">). mFRR yra naudojamas </w:t>
      </w:r>
      <w:r w:rsidR="004272EF" w:rsidRPr="3E0BFEE8">
        <w:rPr>
          <w:rFonts w:ascii="Nunito Sans" w:hAnsi="Nunito Sans"/>
          <w:sz w:val="20"/>
          <w:szCs w:val="20"/>
          <w:lang w:eastAsia="en-GB"/>
        </w:rPr>
        <w:t xml:space="preserve">rankiniam (angl. </w:t>
      </w:r>
      <w:r w:rsidR="004272EF" w:rsidRPr="3E0BFEE8">
        <w:rPr>
          <w:rFonts w:ascii="Nunito Sans" w:hAnsi="Nunito Sans"/>
          <w:i/>
          <w:iCs/>
          <w:sz w:val="20"/>
          <w:szCs w:val="20"/>
          <w:lang w:eastAsia="en-GB"/>
        </w:rPr>
        <w:t>manual</w:t>
      </w:r>
      <w:r w:rsidR="004272EF" w:rsidRPr="3E0BFEE8">
        <w:rPr>
          <w:rFonts w:ascii="Nunito Sans" w:hAnsi="Nunito Sans"/>
          <w:sz w:val="20"/>
          <w:szCs w:val="20"/>
          <w:lang w:eastAsia="en-GB"/>
        </w:rPr>
        <w:t>)</w:t>
      </w:r>
      <w:r w:rsidR="004272EF" w:rsidRPr="3E0BFEE8">
        <w:rPr>
          <w:rFonts w:ascii="Nunito Sans" w:hAnsi="Nunito Sans"/>
          <w:i/>
          <w:iCs/>
          <w:sz w:val="20"/>
          <w:szCs w:val="20"/>
          <w:lang w:eastAsia="en-GB"/>
        </w:rPr>
        <w:t xml:space="preserve"> </w:t>
      </w:r>
      <w:r w:rsidR="009865F7" w:rsidRPr="3E0BFEE8">
        <w:rPr>
          <w:rFonts w:ascii="Nunito Sans" w:hAnsi="Nunito Sans"/>
          <w:sz w:val="20"/>
          <w:szCs w:val="20"/>
          <w:lang w:eastAsia="en-GB"/>
        </w:rPr>
        <w:t>tinklo balansavimui, kai yra reikalingas žmogaus įsikišimas</w:t>
      </w:r>
      <w:r w:rsidR="00B62227" w:rsidRPr="3E0BFEE8">
        <w:rPr>
          <w:rFonts w:ascii="Nunito Sans" w:hAnsi="Nunito Sans"/>
          <w:sz w:val="20"/>
          <w:szCs w:val="20"/>
          <w:lang w:eastAsia="en-GB"/>
        </w:rPr>
        <w:t>.</w:t>
      </w:r>
      <w:r w:rsidR="009640C0" w:rsidRPr="3E0BFEE8">
        <w:rPr>
          <w:rFonts w:ascii="Nunito Sans" w:hAnsi="Nunito Sans"/>
          <w:sz w:val="20"/>
          <w:szCs w:val="20"/>
          <w:lang w:eastAsia="en-GB"/>
        </w:rPr>
        <w:t xml:space="preserve"> </w:t>
      </w:r>
      <w:proofErr w:type="spellStart"/>
      <w:r w:rsidR="009640C0" w:rsidRPr="3E0BFEE8">
        <w:rPr>
          <w:rFonts w:ascii="Nunito Sans" w:hAnsi="Nunito Sans"/>
          <w:sz w:val="20"/>
          <w:szCs w:val="20"/>
          <w:lang w:eastAsia="en-GB"/>
        </w:rPr>
        <w:t>mFRR</w:t>
      </w:r>
      <w:proofErr w:type="spellEnd"/>
      <w:r w:rsidR="009640C0" w:rsidRPr="3E0BFEE8">
        <w:rPr>
          <w:rFonts w:ascii="Nunito Sans" w:hAnsi="Nunito Sans"/>
          <w:sz w:val="20"/>
          <w:szCs w:val="20"/>
          <w:lang w:eastAsia="en-GB"/>
        </w:rPr>
        <w:t xml:space="preserve"> </w:t>
      </w:r>
      <w:r w:rsidR="0063142D" w:rsidRPr="3E0BFEE8">
        <w:rPr>
          <w:rFonts w:ascii="Nunito Sans" w:hAnsi="Nunito Sans"/>
          <w:sz w:val="20"/>
          <w:szCs w:val="20"/>
          <w:lang w:eastAsia="en-GB"/>
        </w:rPr>
        <w:t xml:space="preserve">apima 2 </w:t>
      </w:r>
      <w:proofErr w:type="spellStart"/>
      <w:r w:rsidR="0063142D" w:rsidRPr="3E0BFEE8">
        <w:rPr>
          <w:rFonts w:ascii="Nunito Sans" w:hAnsi="Nunito Sans"/>
          <w:sz w:val="20"/>
          <w:szCs w:val="20"/>
          <w:lang w:eastAsia="en-GB"/>
        </w:rPr>
        <w:t>sub</w:t>
      </w:r>
      <w:proofErr w:type="spellEnd"/>
      <w:r w:rsidR="0063142D" w:rsidRPr="3E0BFEE8">
        <w:rPr>
          <w:rFonts w:ascii="Nunito Sans" w:hAnsi="Nunito Sans"/>
          <w:sz w:val="20"/>
          <w:szCs w:val="20"/>
          <w:lang w:eastAsia="en-GB"/>
        </w:rPr>
        <w:t xml:space="preserve">-produktus: </w:t>
      </w:r>
      <w:proofErr w:type="spellStart"/>
      <w:r w:rsidR="0063142D" w:rsidRPr="3E0BFEE8">
        <w:rPr>
          <w:rFonts w:ascii="Nunito Sans" w:hAnsi="Nunito Sans"/>
          <w:sz w:val="20"/>
          <w:szCs w:val="20"/>
          <w:lang w:eastAsia="en-GB"/>
        </w:rPr>
        <w:t>mFRRu</w:t>
      </w:r>
      <w:proofErr w:type="spellEnd"/>
      <w:r w:rsidR="0063142D" w:rsidRPr="3E0BFEE8">
        <w:rPr>
          <w:rFonts w:ascii="Nunito Sans" w:hAnsi="Nunito Sans"/>
          <w:sz w:val="20"/>
          <w:szCs w:val="20"/>
          <w:lang w:eastAsia="en-GB"/>
        </w:rPr>
        <w:t xml:space="preserve"> </w:t>
      </w:r>
      <w:r w:rsidR="00B62227" w:rsidRPr="3E0BFEE8">
        <w:rPr>
          <w:rFonts w:ascii="Nunito Sans" w:hAnsi="Nunito Sans"/>
          <w:sz w:val="20"/>
          <w:szCs w:val="20"/>
          <w:lang w:eastAsia="en-GB"/>
        </w:rPr>
        <w:t>–</w:t>
      </w:r>
      <w:r w:rsidR="0063142D" w:rsidRPr="3E0BFEE8">
        <w:rPr>
          <w:rFonts w:ascii="Nunito Sans" w:hAnsi="Nunito Sans"/>
          <w:sz w:val="20"/>
          <w:szCs w:val="20"/>
          <w:lang w:eastAsia="en-GB"/>
        </w:rPr>
        <w:t xml:space="preserve"> </w:t>
      </w:r>
      <w:r w:rsidR="00B62227" w:rsidRPr="3E0BFEE8">
        <w:rPr>
          <w:rFonts w:ascii="Nunito Sans" w:hAnsi="Nunito Sans"/>
          <w:sz w:val="20"/>
          <w:szCs w:val="20"/>
          <w:lang w:eastAsia="en-GB"/>
        </w:rPr>
        <w:t>rankinio dažnio atkūrimo aukštyn rezervas</w:t>
      </w:r>
      <w:r w:rsidR="0063142D" w:rsidRPr="3E0BFEE8">
        <w:rPr>
          <w:rFonts w:ascii="Nunito Sans" w:hAnsi="Nunito Sans"/>
          <w:sz w:val="20"/>
          <w:szCs w:val="20"/>
          <w:lang w:eastAsia="en-GB"/>
        </w:rPr>
        <w:t xml:space="preserve"> ir </w:t>
      </w:r>
      <w:proofErr w:type="spellStart"/>
      <w:r w:rsidR="0063142D" w:rsidRPr="3E0BFEE8">
        <w:rPr>
          <w:rFonts w:ascii="Nunito Sans" w:hAnsi="Nunito Sans"/>
          <w:sz w:val="20"/>
          <w:szCs w:val="20"/>
          <w:lang w:eastAsia="en-GB"/>
        </w:rPr>
        <w:t>mFRRd</w:t>
      </w:r>
      <w:proofErr w:type="spellEnd"/>
      <w:r w:rsidR="00B62227" w:rsidRPr="3E0BFEE8">
        <w:rPr>
          <w:rFonts w:ascii="Nunito Sans" w:hAnsi="Nunito Sans"/>
          <w:sz w:val="20"/>
          <w:szCs w:val="20"/>
          <w:lang w:eastAsia="en-GB"/>
        </w:rPr>
        <w:t xml:space="preserve"> - </w:t>
      </w:r>
      <w:r w:rsidR="4992C380" w:rsidRPr="3E0BFEE8">
        <w:rPr>
          <w:rFonts w:ascii="Nunito Sans" w:hAnsi="Nunito Sans"/>
          <w:sz w:val="20"/>
          <w:szCs w:val="20"/>
          <w:lang w:eastAsia="en-GB"/>
        </w:rPr>
        <w:t>rankinio dažnio</w:t>
      </w:r>
      <w:r w:rsidR="00B62227" w:rsidRPr="3E0BFEE8">
        <w:rPr>
          <w:rFonts w:ascii="Nunito Sans" w:hAnsi="Nunito Sans"/>
          <w:sz w:val="20"/>
          <w:szCs w:val="20"/>
          <w:lang w:eastAsia="en-GB"/>
        </w:rPr>
        <w:t xml:space="preserve"> atkūrimo žemyn rezervas</w:t>
      </w:r>
      <w:r w:rsidR="009865F7" w:rsidRPr="3E0BFEE8">
        <w:rPr>
          <w:rFonts w:ascii="Nunito Sans" w:hAnsi="Nunito Sans"/>
          <w:sz w:val="20"/>
          <w:szCs w:val="20"/>
          <w:lang w:eastAsia="en-GB"/>
        </w:rPr>
        <w:t xml:space="preserve">. aFRR, priešingai, yra automatinis </w:t>
      </w:r>
      <w:r w:rsidR="004272EF" w:rsidRPr="3E0BFEE8">
        <w:rPr>
          <w:rFonts w:ascii="Nunito Sans" w:hAnsi="Nunito Sans"/>
          <w:sz w:val="20"/>
          <w:szCs w:val="20"/>
          <w:lang w:eastAsia="en-GB"/>
        </w:rPr>
        <w:t>procesas</w:t>
      </w:r>
      <w:r w:rsidR="00C02F84" w:rsidRPr="3E0BFEE8">
        <w:rPr>
          <w:rFonts w:ascii="Nunito Sans" w:hAnsi="Nunito Sans"/>
          <w:sz w:val="20"/>
          <w:szCs w:val="20"/>
          <w:lang w:eastAsia="en-GB"/>
        </w:rPr>
        <w:t xml:space="preserve">, kuomet </w:t>
      </w:r>
      <w:r w:rsidR="002859B0" w:rsidRPr="3E0BFEE8">
        <w:rPr>
          <w:rFonts w:ascii="Nunito Sans" w:hAnsi="Nunito Sans"/>
          <w:sz w:val="20"/>
          <w:szCs w:val="20"/>
          <w:lang w:eastAsia="en-GB"/>
        </w:rPr>
        <w:t xml:space="preserve">P2X </w:t>
      </w:r>
      <w:r w:rsidR="00C02F84" w:rsidRPr="3E0BFEE8">
        <w:rPr>
          <w:rFonts w:ascii="Nunito Sans" w:hAnsi="Nunito Sans"/>
          <w:sz w:val="20"/>
          <w:szCs w:val="20"/>
          <w:lang w:eastAsia="en-GB"/>
        </w:rPr>
        <w:t>įrenginiai gauna signalus</w:t>
      </w:r>
      <w:r w:rsidR="004272EF" w:rsidRPr="3E0BFEE8">
        <w:rPr>
          <w:rFonts w:ascii="Nunito Sans" w:hAnsi="Nunito Sans"/>
          <w:sz w:val="20"/>
          <w:szCs w:val="20"/>
          <w:lang w:eastAsia="en-GB"/>
        </w:rPr>
        <w:t xml:space="preserve"> </w:t>
      </w:r>
      <w:r w:rsidR="002859B0" w:rsidRPr="3E0BFEE8">
        <w:rPr>
          <w:rFonts w:ascii="Nunito Sans" w:hAnsi="Nunito Sans"/>
          <w:sz w:val="20"/>
          <w:szCs w:val="20"/>
          <w:lang w:eastAsia="en-GB"/>
        </w:rPr>
        <w:t xml:space="preserve">iš PSO </w:t>
      </w:r>
      <w:r w:rsidR="009865F7" w:rsidRPr="3E0BFEE8">
        <w:rPr>
          <w:rFonts w:ascii="Nunito Sans" w:hAnsi="Nunito Sans"/>
          <w:sz w:val="20"/>
          <w:szCs w:val="20"/>
          <w:lang w:eastAsia="en-GB"/>
        </w:rPr>
        <w:t>ir reaguoja į nenumatyt</w:t>
      </w:r>
      <w:r w:rsidR="00C02F84" w:rsidRPr="3E0BFEE8">
        <w:rPr>
          <w:rFonts w:ascii="Nunito Sans" w:hAnsi="Nunito Sans"/>
          <w:sz w:val="20"/>
          <w:szCs w:val="20"/>
          <w:lang w:eastAsia="en-GB"/>
        </w:rPr>
        <w:t>us</w:t>
      </w:r>
      <w:r w:rsidR="009865F7" w:rsidRPr="3E0BFEE8">
        <w:rPr>
          <w:rFonts w:ascii="Nunito Sans" w:hAnsi="Nunito Sans"/>
          <w:sz w:val="20"/>
          <w:szCs w:val="20"/>
          <w:lang w:eastAsia="en-GB"/>
        </w:rPr>
        <w:t xml:space="preserve"> svyravim</w:t>
      </w:r>
      <w:r w:rsidR="00A61B5B" w:rsidRPr="3E0BFEE8">
        <w:rPr>
          <w:rFonts w:ascii="Nunito Sans" w:hAnsi="Nunito Sans"/>
          <w:sz w:val="20"/>
          <w:szCs w:val="20"/>
          <w:lang w:eastAsia="en-GB"/>
        </w:rPr>
        <w:t>u</w:t>
      </w:r>
      <w:r w:rsidR="009865F7" w:rsidRPr="3E0BFEE8">
        <w:rPr>
          <w:rFonts w:ascii="Nunito Sans" w:hAnsi="Nunito Sans"/>
          <w:sz w:val="20"/>
          <w:szCs w:val="20"/>
          <w:lang w:eastAsia="en-GB"/>
        </w:rPr>
        <w:t xml:space="preserve">s realiu laiku. </w:t>
      </w:r>
      <w:r w:rsidR="00B62227" w:rsidRPr="3E0BFEE8">
        <w:rPr>
          <w:rFonts w:ascii="Nunito Sans" w:hAnsi="Nunito Sans"/>
          <w:sz w:val="20"/>
          <w:szCs w:val="20"/>
          <w:lang w:eastAsia="en-GB"/>
        </w:rPr>
        <w:t xml:space="preserve">aFRR taip pat apima 2 </w:t>
      </w:r>
      <w:proofErr w:type="spellStart"/>
      <w:r w:rsidR="00B62227" w:rsidRPr="3E0BFEE8">
        <w:rPr>
          <w:rFonts w:ascii="Nunito Sans" w:hAnsi="Nunito Sans"/>
          <w:sz w:val="20"/>
          <w:szCs w:val="20"/>
          <w:lang w:eastAsia="en-GB"/>
        </w:rPr>
        <w:t>sub</w:t>
      </w:r>
      <w:proofErr w:type="spellEnd"/>
      <w:r w:rsidR="00B62227" w:rsidRPr="3E0BFEE8">
        <w:rPr>
          <w:rFonts w:ascii="Nunito Sans" w:hAnsi="Nunito Sans"/>
          <w:sz w:val="20"/>
          <w:szCs w:val="20"/>
          <w:lang w:eastAsia="en-GB"/>
        </w:rPr>
        <w:t xml:space="preserve">-produktus: </w:t>
      </w:r>
      <w:proofErr w:type="spellStart"/>
      <w:r w:rsidR="00B62227" w:rsidRPr="3E0BFEE8">
        <w:rPr>
          <w:rFonts w:ascii="Nunito Sans" w:hAnsi="Nunito Sans"/>
          <w:sz w:val="20"/>
          <w:szCs w:val="20"/>
          <w:lang w:eastAsia="en-GB"/>
        </w:rPr>
        <w:t>aFRRu</w:t>
      </w:r>
      <w:proofErr w:type="spellEnd"/>
      <w:r w:rsidR="00B62227" w:rsidRPr="3E0BFEE8">
        <w:rPr>
          <w:rFonts w:ascii="Nunito Sans" w:hAnsi="Nunito Sans"/>
          <w:sz w:val="20"/>
          <w:szCs w:val="20"/>
          <w:lang w:eastAsia="en-GB"/>
        </w:rPr>
        <w:t xml:space="preserve"> – automatinio dažnio atkūrimo aukštyn rezervas ir </w:t>
      </w:r>
      <w:proofErr w:type="spellStart"/>
      <w:r w:rsidR="00B62227" w:rsidRPr="3E0BFEE8">
        <w:rPr>
          <w:rFonts w:ascii="Nunito Sans" w:hAnsi="Nunito Sans"/>
          <w:sz w:val="20"/>
          <w:szCs w:val="20"/>
          <w:lang w:eastAsia="en-GB"/>
        </w:rPr>
        <w:t>aFRRd</w:t>
      </w:r>
      <w:proofErr w:type="spellEnd"/>
      <w:r w:rsidR="00B62227" w:rsidRPr="3E0BFEE8">
        <w:rPr>
          <w:rFonts w:ascii="Nunito Sans" w:hAnsi="Nunito Sans"/>
          <w:sz w:val="20"/>
          <w:szCs w:val="20"/>
          <w:lang w:eastAsia="en-GB"/>
        </w:rPr>
        <w:t xml:space="preserve"> </w:t>
      </w:r>
      <w:r w:rsidR="6BB1E402" w:rsidRPr="3E0BFEE8">
        <w:rPr>
          <w:rFonts w:ascii="Nunito Sans" w:hAnsi="Nunito Sans"/>
          <w:sz w:val="20"/>
          <w:szCs w:val="20"/>
          <w:lang w:eastAsia="en-GB"/>
        </w:rPr>
        <w:t>– automatinio dažnio</w:t>
      </w:r>
      <w:r w:rsidR="658A85EE" w:rsidRPr="3E0BFEE8">
        <w:rPr>
          <w:rFonts w:ascii="Nunito Sans" w:hAnsi="Nunito Sans"/>
          <w:sz w:val="20"/>
          <w:szCs w:val="20"/>
          <w:lang w:eastAsia="en-GB"/>
        </w:rPr>
        <w:t xml:space="preserve"> </w:t>
      </w:r>
      <w:r w:rsidR="00B62227" w:rsidRPr="3E0BFEE8">
        <w:rPr>
          <w:rFonts w:ascii="Nunito Sans" w:hAnsi="Nunito Sans"/>
          <w:sz w:val="20"/>
          <w:szCs w:val="20"/>
          <w:lang w:eastAsia="en-GB"/>
        </w:rPr>
        <w:t xml:space="preserve">atkūrimo žemyn rezervas. </w:t>
      </w:r>
      <w:r w:rsidR="009865F7" w:rsidRPr="3E0BFEE8">
        <w:rPr>
          <w:rFonts w:ascii="Nunito Sans" w:hAnsi="Nunito Sans"/>
          <w:sz w:val="20"/>
          <w:szCs w:val="20"/>
          <w:lang w:eastAsia="en-GB"/>
        </w:rPr>
        <w:t>FCR yra skirtas greitai reaguoti į dažnio pokyčius, kad būtų išlaikytas tinklo stabilumas.</w:t>
      </w:r>
      <w:r w:rsidR="00265A77" w:rsidRPr="3E0BFEE8">
        <w:rPr>
          <w:rFonts w:ascii="Nunito Sans" w:hAnsi="Nunito Sans"/>
          <w:sz w:val="20"/>
          <w:szCs w:val="20"/>
          <w:lang w:eastAsia="en-GB"/>
        </w:rPr>
        <w:t xml:space="preserve"> </w:t>
      </w:r>
      <w:r w:rsidR="008177F6" w:rsidRPr="3E0BFEE8">
        <w:rPr>
          <w:rFonts w:ascii="Nunito Sans" w:hAnsi="Nunito Sans"/>
          <w:sz w:val="20"/>
          <w:szCs w:val="20"/>
          <w:lang w:eastAsia="en-GB"/>
        </w:rPr>
        <w:t xml:space="preserve">P2X </w:t>
      </w:r>
      <w:r w:rsidR="00C95D25" w:rsidRPr="3E0BFEE8">
        <w:rPr>
          <w:rFonts w:ascii="Nunito Sans" w:hAnsi="Nunito Sans"/>
          <w:sz w:val="20"/>
          <w:szCs w:val="20"/>
          <w:lang w:eastAsia="en-GB"/>
        </w:rPr>
        <w:t>dalyvių dažnio reguliavimo produktai registruojami ir aktyvuojami balansavimo rinkoje, kurią valdo Litgrid.</w:t>
      </w:r>
    </w:p>
    <w:p w14:paraId="2D3699DD" w14:textId="50F60FB1" w:rsidR="00E50E91" w:rsidRPr="009C3544" w:rsidRDefault="00031F2C" w:rsidP="009620EA">
      <w:pPr>
        <w:pStyle w:val="Heading2"/>
        <w:numPr>
          <w:ilvl w:val="1"/>
          <w:numId w:val="5"/>
        </w:numPr>
        <w:spacing w:before="0" w:after="120" w:line="276" w:lineRule="auto"/>
        <w:ind w:left="567" w:hanging="567"/>
        <w:jc w:val="both"/>
        <w:rPr>
          <w:sz w:val="22"/>
          <w:szCs w:val="22"/>
          <w:lang w:eastAsia="en-GB"/>
        </w:rPr>
      </w:pPr>
      <w:bookmarkStart w:id="5" w:name="_Toc178867535"/>
      <w:r w:rsidRPr="009C3544">
        <w:rPr>
          <w:sz w:val="22"/>
          <w:szCs w:val="22"/>
          <w:lang w:eastAsia="en-GB"/>
        </w:rPr>
        <w:t>P2X skaičiuoklė</w:t>
      </w:r>
      <w:bookmarkEnd w:id="5"/>
    </w:p>
    <w:p w14:paraId="24632EBD" w14:textId="22DF2158" w:rsidR="00E50E91" w:rsidRPr="009C3544" w:rsidRDefault="00E50E91" w:rsidP="009620EA">
      <w:p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 xml:space="preserve">P2X skaičiuoklė yra įrankis, skirtas vertinti techninį ir ekonominį sektorių integracijos efektyvumą ir galimybes. Skaičiuoklė vertina istorinius balansavimo rinkos dėsningumus, vartotojo energijos poreikį ir  techninius bei ekonominius vartotojo infrastruktūros rodiklius, tokius kaip energijos gamybos ir vartojimo lygiai, kaina, infrastruktūros išlaidos ir technologijų efektyvumas. Skaičiuoklė įvertina, kaip šie veiksniai gali paveikti dalyvavimo </w:t>
      </w:r>
      <w:r w:rsidR="009D0C75" w:rsidRPr="009C3544">
        <w:rPr>
          <w:rFonts w:ascii="Nunito Sans" w:hAnsi="Nunito Sans"/>
          <w:sz w:val="20"/>
          <w:szCs w:val="20"/>
          <w:lang w:eastAsia="en-GB"/>
        </w:rPr>
        <w:t>balansavimo</w:t>
      </w:r>
      <w:r w:rsidRPr="009C3544">
        <w:rPr>
          <w:rFonts w:ascii="Nunito Sans" w:hAnsi="Nunito Sans"/>
          <w:sz w:val="20"/>
          <w:szCs w:val="20"/>
          <w:lang w:eastAsia="en-GB"/>
        </w:rPr>
        <w:t xml:space="preserve"> rinkoje </w:t>
      </w:r>
      <w:r w:rsidR="0032532B" w:rsidRPr="009C3544">
        <w:rPr>
          <w:rFonts w:ascii="Nunito Sans" w:hAnsi="Nunito Sans"/>
          <w:sz w:val="20"/>
          <w:szCs w:val="20"/>
          <w:lang w:eastAsia="en-GB"/>
        </w:rPr>
        <w:t>(</w:t>
      </w:r>
      <w:r w:rsidRPr="009C3544">
        <w:rPr>
          <w:rFonts w:ascii="Nunito Sans" w:hAnsi="Nunito Sans"/>
          <w:sz w:val="20"/>
          <w:szCs w:val="20"/>
          <w:lang w:eastAsia="en-GB"/>
        </w:rPr>
        <w:t xml:space="preserve">tiekiant dažnio </w:t>
      </w:r>
      <w:r w:rsidR="009D0C75" w:rsidRPr="009C3544">
        <w:rPr>
          <w:rFonts w:ascii="Nunito Sans" w:hAnsi="Nunito Sans"/>
          <w:sz w:val="20"/>
          <w:szCs w:val="20"/>
          <w:lang w:eastAsia="en-GB"/>
        </w:rPr>
        <w:t>reguliavimo</w:t>
      </w:r>
      <w:r w:rsidRPr="009C3544">
        <w:rPr>
          <w:rFonts w:ascii="Nunito Sans" w:hAnsi="Nunito Sans"/>
          <w:sz w:val="20"/>
          <w:szCs w:val="20"/>
          <w:lang w:eastAsia="en-GB"/>
        </w:rPr>
        <w:t xml:space="preserve"> produktus</w:t>
      </w:r>
      <w:r w:rsidR="0032532B" w:rsidRPr="009C3544">
        <w:rPr>
          <w:rFonts w:ascii="Nunito Sans" w:hAnsi="Nunito Sans"/>
          <w:sz w:val="20"/>
          <w:szCs w:val="20"/>
          <w:lang w:eastAsia="en-GB"/>
        </w:rPr>
        <w:t>)</w:t>
      </w:r>
      <w:r w:rsidRPr="009C3544">
        <w:rPr>
          <w:rFonts w:ascii="Nunito Sans" w:hAnsi="Nunito Sans"/>
          <w:sz w:val="20"/>
          <w:szCs w:val="20"/>
          <w:lang w:eastAsia="en-GB"/>
        </w:rPr>
        <w:t xml:space="preserve"> efektyvumą ir rentabilumą.</w:t>
      </w:r>
    </w:p>
    <w:p w14:paraId="6386B346" w14:textId="672B3D7B" w:rsidR="009D0C75" w:rsidRPr="009C3544" w:rsidRDefault="009D0C75" w:rsidP="009620EA">
      <w:p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 xml:space="preserve">Skaičiuoklė apima šių įrenginių </w:t>
      </w:r>
      <w:r w:rsidR="000E18E3" w:rsidRPr="009C3544">
        <w:rPr>
          <w:rFonts w:ascii="Nunito Sans" w:hAnsi="Nunito Sans"/>
          <w:sz w:val="20"/>
          <w:szCs w:val="20"/>
          <w:lang w:eastAsia="en-GB"/>
        </w:rPr>
        <w:t>vertinimą:</w:t>
      </w:r>
    </w:p>
    <w:p w14:paraId="6A33BD62" w14:textId="20A14DEA" w:rsidR="00EA34D4" w:rsidRPr="009C3544" w:rsidRDefault="00EA34D4" w:rsidP="009620EA">
      <w:pPr>
        <w:pStyle w:val="ListParagraph"/>
        <w:numPr>
          <w:ilvl w:val="0"/>
          <w:numId w:val="7"/>
        </w:num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 xml:space="preserve">BEKS </w:t>
      </w:r>
      <w:r w:rsidR="001F3AF4" w:rsidRPr="009C3544">
        <w:rPr>
          <w:rFonts w:ascii="Nunito Sans" w:hAnsi="Nunito Sans"/>
          <w:sz w:val="20"/>
          <w:szCs w:val="20"/>
          <w:lang w:eastAsia="en-GB"/>
        </w:rPr>
        <w:t>–</w:t>
      </w:r>
      <w:r w:rsidRPr="009C3544">
        <w:rPr>
          <w:rFonts w:ascii="Nunito Sans" w:hAnsi="Nunito Sans"/>
          <w:sz w:val="20"/>
          <w:szCs w:val="20"/>
          <w:lang w:eastAsia="en-GB"/>
        </w:rPr>
        <w:t xml:space="preserve"> </w:t>
      </w:r>
      <w:r w:rsidR="001F3AF4" w:rsidRPr="009C3544">
        <w:rPr>
          <w:rFonts w:ascii="Nunito Sans" w:hAnsi="Nunito Sans"/>
          <w:sz w:val="20"/>
          <w:szCs w:val="20"/>
          <w:lang w:eastAsia="en-GB"/>
        </w:rPr>
        <w:t xml:space="preserve">elektros energijos kaupimas </w:t>
      </w:r>
      <w:r w:rsidR="009A4935" w:rsidRPr="009C3544">
        <w:rPr>
          <w:rFonts w:ascii="Nunito Sans" w:hAnsi="Nunito Sans"/>
          <w:sz w:val="20"/>
          <w:szCs w:val="20"/>
          <w:lang w:eastAsia="en-GB"/>
        </w:rPr>
        <w:t>b</w:t>
      </w:r>
      <w:r w:rsidR="00663D14" w:rsidRPr="009C3544">
        <w:rPr>
          <w:rFonts w:ascii="Nunito Sans" w:hAnsi="Nunito Sans"/>
          <w:sz w:val="20"/>
          <w:szCs w:val="20"/>
          <w:lang w:eastAsia="en-GB"/>
        </w:rPr>
        <w:t>aterijų energijos kaupimo sistem</w:t>
      </w:r>
      <w:r w:rsidR="009A4935" w:rsidRPr="009C3544">
        <w:rPr>
          <w:rFonts w:ascii="Nunito Sans" w:hAnsi="Nunito Sans"/>
          <w:sz w:val="20"/>
          <w:szCs w:val="20"/>
          <w:lang w:eastAsia="en-GB"/>
        </w:rPr>
        <w:t>oje</w:t>
      </w:r>
      <w:r w:rsidR="00663D14" w:rsidRPr="009C3544">
        <w:rPr>
          <w:rFonts w:ascii="Nunito Sans" w:hAnsi="Nunito Sans"/>
          <w:sz w:val="20"/>
          <w:szCs w:val="20"/>
          <w:lang w:eastAsia="en-GB"/>
        </w:rPr>
        <w:t>(-</w:t>
      </w:r>
      <w:proofErr w:type="spellStart"/>
      <w:r w:rsidR="00663D14" w:rsidRPr="009C3544">
        <w:rPr>
          <w:rFonts w:ascii="Nunito Sans" w:hAnsi="Nunito Sans"/>
          <w:sz w:val="20"/>
          <w:szCs w:val="20"/>
          <w:lang w:eastAsia="en-GB"/>
        </w:rPr>
        <w:t>os</w:t>
      </w:r>
      <w:r w:rsidR="009A4935" w:rsidRPr="009C3544">
        <w:rPr>
          <w:rFonts w:ascii="Nunito Sans" w:hAnsi="Nunito Sans"/>
          <w:sz w:val="20"/>
          <w:szCs w:val="20"/>
          <w:lang w:eastAsia="en-GB"/>
        </w:rPr>
        <w:t>e</w:t>
      </w:r>
      <w:proofErr w:type="spellEnd"/>
      <w:r w:rsidR="00663D14" w:rsidRPr="009C3544">
        <w:rPr>
          <w:rFonts w:ascii="Nunito Sans" w:hAnsi="Nunito Sans"/>
          <w:sz w:val="20"/>
          <w:szCs w:val="20"/>
          <w:lang w:eastAsia="en-GB"/>
        </w:rPr>
        <w:t>)</w:t>
      </w:r>
      <w:r w:rsidR="001A63FF" w:rsidRPr="009C3544">
        <w:rPr>
          <w:rFonts w:ascii="Nunito Sans" w:hAnsi="Nunito Sans"/>
          <w:sz w:val="20"/>
          <w:szCs w:val="20"/>
          <w:lang w:eastAsia="en-GB"/>
        </w:rPr>
        <w:t>;</w:t>
      </w:r>
    </w:p>
    <w:p w14:paraId="426B0DC5" w14:textId="6411B559" w:rsidR="000E18E3" w:rsidRPr="009C3544" w:rsidRDefault="000E18E3" w:rsidP="009620EA">
      <w:pPr>
        <w:pStyle w:val="ListParagraph"/>
        <w:numPr>
          <w:ilvl w:val="0"/>
          <w:numId w:val="7"/>
        </w:num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P2H arba Power-to-Heat</w:t>
      </w:r>
      <w:r w:rsidR="00EA34D4" w:rsidRPr="009C3544">
        <w:rPr>
          <w:rFonts w:ascii="Nunito Sans" w:hAnsi="Nunito Sans"/>
          <w:sz w:val="20"/>
          <w:szCs w:val="20"/>
          <w:lang w:eastAsia="en-GB"/>
        </w:rPr>
        <w:t xml:space="preserve"> </w:t>
      </w:r>
      <w:r w:rsidR="00663D14" w:rsidRPr="009C3544">
        <w:rPr>
          <w:rFonts w:ascii="Nunito Sans" w:hAnsi="Nunito Sans"/>
          <w:sz w:val="20"/>
          <w:szCs w:val="20"/>
          <w:lang w:eastAsia="en-GB"/>
        </w:rPr>
        <w:t xml:space="preserve">– </w:t>
      </w:r>
      <w:r w:rsidR="00EA34D4" w:rsidRPr="009C3544">
        <w:rPr>
          <w:rFonts w:ascii="Nunito Sans" w:hAnsi="Nunito Sans"/>
          <w:sz w:val="20"/>
          <w:szCs w:val="20"/>
          <w:lang w:eastAsia="en-GB"/>
        </w:rPr>
        <w:t xml:space="preserve">šilumos </w:t>
      </w:r>
      <w:r w:rsidR="00663D14" w:rsidRPr="009C3544">
        <w:rPr>
          <w:rFonts w:ascii="Nunito Sans" w:hAnsi="Nunito Sans"/>
          <w:sz w:val="20"/>
          <w:szCs w:val="20"/>
          <w:lang w:eastAsia="en-GB"/>
        </w:rPr>
        <w:t xml:space="preserve">ir/arba vėsos </w:t>
      </w:r>
      <w:r w:rsidR="00EA34D4" w:rsidRPr="009C3544">
        <w:rPr>
          <w:rFonts w:ascii="Nunito Sans" w:hAnsi="Nunito Sans"/>
          <w:sz w:val="20"/>
          <w:szCs w:val="20"/>
          <w:lang w:eastAsia="en-GB"/>
        </w:rPr>
        <w:t>energij</w:t>
      </w:r>
      <w:r w:rsidR="00663D14" w:rsidRPr="009C3544">
        <w:rPr>
          <w:rFonts w:ascii="Nunito Sans" w:hAnsi="Nunito Sans"/>
          <w:sz w:val="20"/>
          <w:szCs w:val="20"/>
          <w:lang w:eastAsia="en-GB"/>
        </w:rPr>
        <w:t>os gamyba naudojant elektros energiją;</w:t>
      </w:r>
    </w:p>
    <w:p w14:paraId="26BD38C4" w14:textId="3BDF395F" w:rsidR="000E18E3" w:rsidRPr="009C3544" w:rsidRDefault="000E18E3" w:rsidP="009620EA">
      <w:pPr>
        <w:pStyle w:val="ListParagraph"/>
        <w:numPr>
          <w:ilvl w:val="0"/>
          <w:numId w:val="7"/>
        </w:num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P2G arba Power-to-Gas</w:t>
      </w:r>
      <w:r w:rsidR="009A4935" w:rsidRPr="009C3544">
        <w:rPr>
          <w:rFonts w:ascii="Nunito Sans" w:hAnsi="Nunito Sans"/>
          <w:sz w:val="20"/>
          <w:szCs w:val="20"/>
          <w:lang w:eastAsia="en-GB"/>
        </w:rPr>
        <w:t xml:space="preserve"> – vandenilio gamyba elektrolizės būdu</w:t>
      </w:r>
      <w:r w:rsidR="001A63FF" w:rsidRPr="009C3544">
        <w:rPr>
          <w:rFonts w:ascii="Nunito Sans" w:hAnsi="Nunito Sans"/>
          <w:sz w:val="20"/>
          <w:szCs w:val="20"/>
          <w:lang w:eastAsia="en-GB"/>
        </w:rPr>
        <w:t>;</w:t>
      </w:r>
    </w:p>
    <w:p w14:paraId="31C4CDFB" w14:textId="116DB71F" w:rsidR="000E18E3" w:rsidRPr="009C3544" w:rsidRDefault="000E18E3" w:rsidP="009620EA">
      <w:pPr>
        <w:pStyle w:val="ListParagraph"/>
        <w:numPr>
          <w:ilvl w:val="0"/>
          <w:numId w:val="7"/>
        </w:num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DSR</w:t>
      </w:r>
      <w:r w:rsidR="00EA34D4" w:rsidRPr="009C3544">
        <w:rPr>
          <w:rFonts w:ascii="Nunito Sans" w:hAnsi="Nunito Sans"/>
          <w:sz w:val="20"/>
          <w:szCs w:val="20"/>
          <w:lang w:eastAsia="en-GB"/>
        </w:rPr>
        <w:t xml:space="preserve"> </w:t>
      </w:r>
      <w:r w:rsidR="001A63FF" w:rsidRPr="009C3544">
        <w:rPr>
          <w:rFonts w:ascii="Nunito Sans" w:hAnsi="Nunito Sans"/>
          <w:sz w:val="20"/>
          <w:szCs w:val="20"/>
          <w:lang w:eastAsia="en-GB"/>
        </w:rPr>
        <w:t>–</w:t>
      </w:r>
      <w:r w:rsidR="00EA34D4" w:rsidRPr="009C3544">
        <w:rPr>
          <w:rFonts w:ascii="Nunito Sans" w:hAnsi="Nunito Sans"/>
          <w:sz w:val="20"/>
          <w:szCs w:val="20"/>
          <w:lang w:eastAsia="en-GB"/>
        </w:rPr>
        <w:t xml:space="preserve"> Dinaminis apkrovos valdymas</w:t>
      </w:r>
      <w:r w:rsidR="001A63FF" w:rsidRPr="009C3544">
        <w:rPr>
          <w:rFonts w:ascii="Nunito Sans" w:hAnsi="Nunito Sans"/>
          <w:sz w:val="20"/>
          <w:szCs w:val="20"/>
          <w:lang w:eastAsia="en-GB"/>
        </w:rPr>
        <w:t>.</w:t>
      </w:r>
    </w:p>
    <w:p w14:paraId="23D9E1DA" w14:textId="522CD47A" w:rsidR="001A63FF" w:rsidRPr="009C3544" w:rsidRDefault="001A63FF" w:rsidP="009620EA">
      <w:p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Žemiau pateikiama</w:t>
      </w:r>
      <w:r w:rsidR="00AB2496" w:rsidRPr="009C3544">
        <w:rPr>
          <w:rFonts w:ascii="Nunito Sans" w:hAnsi="Nunito Sans"/>
          <w:sz w:val="20"/>
          <w:szCs w:val="20"/>
          <w:lang w:eastAsia="en-GB"/>
        </w:rPr>
        <w:t xml:space="preserve"> </w:t>
      </w:r>
      <w:r w:rsidR="00812703" w:rsidRPr="009C3544">
        <w:rPr>
          <w:rFonts w:ascii="Nunito Sans" w:hAnsi="Nunito Sans"/>
          <w:sz w:val="20"/>
          <w:szCs w:val="20"/>
          <w:lang w:eastAsia="en-GB"/>
        </w:rPr>
        <w:t>sektorių integracijos ir skaičiuoklėje vertinamų įrenginių sąsajos su elektros energijos sistema:</w:t>
      </w:r>
    </w:p>
    <w:p w14:paraId="7181039D" w14:textId="1D40C6F6" w:rsidR="00FD7338" w:rsidRPr="009C3544" w:rsidRDefault="008B7F80" w:rsidP="009620EA">
      <w:pPr>
        <w:spacing w:after="120" w:line="276" w:lineRule="auto"/>
        <w:jc w:val="both"/>
        <w:rPr>
          <w:rFonts w:ascii="Nunito Sans" w:hAnsi="Nunito Sans"/>
          <w:sz w:val="20"/>
          <w:szCs w:val="20"/>
          <w:lang w:eastAsia="en-GB"/>
        </w:rPr>
      </w:pPr>
      <w:r w:rsidRPr="00A51035">
        <w:rPr>
          <w:rFonts w:ascii="Nunito Sans" w:hAnsi="Nunito Sans"/>
          <w:noProof/>
          <w:sz w:val="20"/>
          <w:szCs w:val="20"/>
          <w:lang w:eastAsia="en-GB"/>
        </w:rPr>
        <w:drawing>
          <wp:inline distT="0" distB="0" distL="0" distR="0" wp14:anchorId="4A47B231" wp14:editId="18590C5A">
            <wp:extent cx="6124755" cy="2231390"/>
            <wp:effectExtent l="0" t="0" r="9525" b="0"/>
            <wp:docPr id="160087157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1606" cy="2233886"/>
                    </a:xfrm>
                    <a:prstGeom prst="rect">
                      <a:avLst/>
                    </a:prstGeom>
                    <a:noFill/>
                  </pic:spPr>
                </pic:pic>
              </a:graphicData>
            </a:graphic>
          </wp:inline>
        </w:drawing>
      </w:r>
    </w:p>
    <w:p w14:paraId="4CE323AF" w14:textId="26AC3C03" w:rsidR="00D16192" w:rsidRPr="009C3544" w:rsidRDefault="00A44ABE" w:rsidP="009620EA">
      <w:pPr>
        <w:pStyle w:val="Heading2"/>
        <w:numPr>
          <w:ilvl w:val="1"/>
          <w:numId w:val="5"/>
        </w:numPr>
        <w:spacing w:before="0" w:after="120" w:line="276" w:lineRule="auto"/>
        <w:ind w:left="567" w:hanging="567"/>
        <w:jc w:val="both"/>
        <w:rPr>
          <w:sz w:val="22"/>
          <w:szCs w:val="22"/>
          <w:lang w:eastAsia="en-GB"/>
        </w:rPr>
      </w:pPr>
      <w:bookmarkStart w:id="6" w:name="_Toc178867536"/>
      <w:r w:rsidRPr="009C3544">
        <w:rPr>
          <w:sz w:val="22"/>
          <w:szCs w:val="22"/>
          <w:lang w:eastAsia="en-GB"/>
        </w:rPr>
        <w:lastRenderedPageBreak/>
        <w:t>Esa</w:t>
      </w:r>
      <w:r w:rsidR="00D16192" w:rsidRPr="009C3544">
        <w:rPr>
          <w:sz w:val="22"/>
          <w:szCs w:val="22"/>
          <w:lang w:eastAsia="en-GB"/>
        </w:rPr>
        <w:t>ma situacija</w:t>
      </w:r>
      <w:bookmarkEnd w:id="6"/>
    </w:p>
    <w:p w14:paraId="42F11407" w14:textId="0DFE82EC" w:rsidR="00075A4E" w:rsidRPr="009C3544" w:rsidRDefault="0013033F" w:rsidP="009620EA">
      <w:p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P2X</w:t>
      </w:r>
      <w:r w:rsidR="00DD4D6D" w:rsidRPr="009C3544">
        <w:rPr>
          <w:rFonts w:ascii="Nunito Sans" w:hAnsi="Nunito Sans"/>
          <w:sz w:val="20"/>
          <w:szCs w:val="20"/>
          <w:lang w:eastAsia="en-GB"/>
        </w:rPr>
        <w:t xml:space="preserve"> skaičiavimas yra įgalintas per </w:t>
      </w:r>
      <w:proofErr w:type="spellStart"/>
      <w:r w:rsidR="00DD4D6D" w:rsidRPr="009C3544">
        <w:rPr>
          <w:rFonts w:ascii="Nunito Sans" w:hAnsi="Nunito Sans"/>
          <w:sz w:val="20"/>
          <w:szCs w:val="20"/>
          <w:lang w:eastAsia="en-GB"/>
        </w:rPr>
        <w:t>Python</w:t>
      </w:r>
      <w:proofErr w:type="spellEnd"/>
      <w:r w:rsidR="00DD4D6D" w:rsidRPr="009C3544">
        <w:rPr>
          <w:rFonts w:ascii="Nunito Sans" w:hAnsi="Nunito Sans"/>
          <w:sz w:val="20"/>
          <w:szCs w:val="20"/>
          <w:lang w:eastAsia="en-GB"/>
        </w:rPr>
        <w:t xml:space="preserve"> aplinkoje suformuotą </w:t>
      </w:r>
      <w:r w:rsidR="005650F8" w:rsidRPr="009C3544">
        <w:rPr>
          <w:rFonts w:ascii="Nunito Sans" w:hAnsi="Nunito Sans"/>
          <w:sz w:val="20"/>
          <w:szCs w:val="20"/>
          <w:lang w:eastAsia="en-GB"/>
        </w:rPr>
        <w:t xml:space="preserve">linijinio </w:t>
      </w:r>
      <w:r w:rsidR="00DD4D6D" w:rsidRPr="009C3544">
        <w:rPr>
          <w:rFonts w:ascii="Nunito Sans" w:hAnsi="Nunito Sans"/>
          <w:sz w:val="20"/>
          <w:szCs w:val="20"/>
          <w:lang w:eastAsia="en-GB"/>
        </w:rPr>
        <w:t xml:space="preserve">optimizavimo algoritmą. </w:t>
      </w:r>
      <w:r w:rsidR="00C2135F" w:rsidRPr="009C3544">
        <w:rPr>
          <w:rFonts w:ascii="Nunito Sans" w:hAnsi="Nunito Sans"/>
          <w:sz w:val="20"/>
          <w:szCs w:val="20"/>
          <w:lang w:eastAsia="en-GB"/>
        </w:rPr>
        <w:t>Algoritmas</w:t>
      </w:r>
      <w:r w:rsidR="005650F8" w:rsidRPr="009C3544">
        <w:rPr>
          <w:rFonts w:ascii="Nunito Sans" w:hAnsi="Nunito Sans"/>
          <w:sz w:val="20"/>
          <w:szCs w:val="20"/>
          <w:lang w:eastAsia="en-GB"/>
        </w:rPr>
        <w:t xml:space="preserve"> </w:t>
      </w:r>
      <w:r w:rsidR="0024371F" w:rsidRPr="009C3544">
        <w:rPr>
          <w:rFonts w:ascii="Nunito Sans" w:hAnsi="Nunito Sans"/>
          <w:sz w:val="20"/>
          <w:szCs w:val="20"/>
          <w:lang w:eastAsia="en-GB"/>
        </w:rPr>
        <w:t xml:space="preserve">vertina </w:t>
      </w:r>
      <w:proofErr w:type="spellStart"/>
      <w:r w:rsidR="0024371F" w:rsidRPr="009C3544">
        <w:rPr>
          <w:rFonts w:ascii="Nunito Sans" w:hAnsi="Nunito Sans"/>
          <w:sz w:val="20"/>
          <w:szCs w:val="20"/>
          <w:lang w:eastAsia="en-GB"/>
        </w:rPr>
        <w:t>xlsx</w:t>
      </w:r>
      <w:proofErr w:type="spellEnd"/>
      <w:r w:rsidR="0024371F" w:rsidRPr="009C3544">
        <w:rPr>
          <w:rFonts w:ascii="Nunito Sans" w:hAnsi="Nunito Sans"/>
          <w:sz w:val="20"/>
          <w:szCs w:val="20"/>
          <w:lang w:eastAsia="en-GB"/>
        </w:rPr>
        <w:t xml:space="preserve"> formate išsaugotą vartotojo techninę, ekonominę,</w:t>
      </w:r>
      <w:r w:rsidR="00523495" w:rsidRPr="009C3544">
        <w:rPr>
          <w:rFonts w:ascii="Nunito Sans" w:hAnsi="Nunito Sans"/>
          <w:sz w:val="20"/>
          <w:szCs w:val="20"/>
          <w:lang w:eastAsia="en-GB"/>
        </w:rPr>
        <w:t xml:space="preserve"> taip pat tame pačiame </w:t>
      </w:r>
      <w:proofErr w:type="spellStart"/>
      <w:r w:rsidR="00523495" w:rsidRPr="009C3544">
        <w:rPr>
          <w:rFonts w:ascii="Nunito Sans" w:hAnsi="Nunito Sans"/>
          <w:sz w:val="20"/>
          <w:szCs w:val="20"/>
          <w:lang w:eastAsia="en-GB"/>
        </w:rPr>
        <w:t>xlsx</w:t>
      </w:r>
      <w:proofErr w:type="spellEnd"/>
      <w:r w:rsidR="00523495" w:rsidRPr="009C3544">
        <w:rPr>
          <w:rFonts w:ascii="Nunito Sans" w:hAnsi="Nunito Sans"/>
          <w:sz w:val="20"/>
          <w:szCs w:val="20"/>
          <w:lang w:eastAsia="en-GB"/>
        </w:rPr>
        <w:t xml:space="preserve"> dokumente, išsaugotą balansavimo rinkos informaciją: </w:t>
      </w:r>
      <w:r w:rsidR="00CE7C27" w:rsidRPr="009C3544">
        <w:rPr>
          <w:rFonts w:ascii="Nunito Sans" w:hAnsi="Nunito Sans"/>
          <w:sz w:val="20"/>
          <w:szCs w:val="20"/>
          <w:lang w:eastAsia="en-GB"/>
        </w:rPr>
        <w:t>metinius disbalanso profilius, dažnio reguliavimo paslaugų įkainius</w:t>
      </w:r>
      <w:r w:rsidR="00F2197B" w:rsidRPr="009C3544">
        <w:rPr>
          <w:rFonts w:ascii="Nunito Sans" w:hAnsi="Nunito Sans"/>
          <w:sz w:val="20"/>
          <w:szCs w:val="20"/>
          <w:lang w:eastAsia="en-GB"/>
        </w:rPr>
        <w:t xml:space="preserve"> ir konkrečiam </w:t>
      </w:r>
      <w:r w:rsidRPr="009C3544">
        <w:rPr>
          <w:rFonts w:ascii="Nunito Sans" w:hAnsi="Nunito Sans"/>
          <w:sz w:val="20"/>
          <w:szCs w:val="20"/>
          <w:lang w:eastAsia="en-GB"/>
        </w:rPr>
        <w:t xml:space="preserve">P2X </w:t>
      </w:r>
      <w:r w:rsidR="00F2197B" w:rsidRPr="009C3544">
        <w:rPr>
          <w:rFonts w:ascii="Nunito Sans" w:hAnsi="Nunito Sans"/>
          <w:sz w:val="20"/>
          <w:szCs w:val="20"/>
          <w:lang w:eastAsia="en-GB"/>
        </w:rPr>
        <w:t>skaičiavimo objektui pateikia ekono</w:t>
      </w:r>
      <w:r w:rsidR="00075A4E" w:rsidRPr="009C3544">
        <w:rPr>
          <w:rFonts w:ascii="Nunito Sans" w:hAnsi="Nunito Sans"/>
          <w:sz w:val="20"/>
          <w:szCs w:val="20"/>
          <w:lang w:eastAsia="en-GB"/>
        </w:rPr>
        <w:t>minį ir techninį vertinimus.</w:t>
      </w:r>
    </w:p>
    <w:p w14:paraId="548F66FF" w14:textId="202340A0" w:rsidR="00075A4E" w:rsidRPr="009C3544" w:rsidRDefault="00075A4E" w:rsidP="009620EA">
      <w:pPr>
        <w:pStyle w:val="ListParagraph"/>
        <w:numPr>
          <w:ilvl w:val="0"/>
          <w:numId w:val="48"/>
        </w:num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Power to Heat (šilumos ir elektros sektorių) integracija</w:t>
      </w:r>
      <w:r w:rsidR="00194203" w:rsidRPr="009C3544">
        <w:rPr>
          <w:rFonts w:ascii="Nunito Sans" w:hAnsi="Nunito Sans"/>
          <w:sz w:val="20"/>
          <w:szCs w:val="20"/>
          <w:lang w:eastAsia="en-GB"/>
        </w:rPr>
        <w:t xml:space="preserve">, paremta prielaida, jog </w:t>
      </w:r>
      <w:r w:rsidR="00FE11E3" w:rsidRPr="009C3544">
        <w:rPr>
          <w:rFonts w:ascii="Nunito Sans" w:hAnsi="Nunito Sans"/>
          <w:sz w:val="20"/>
          <w:szCs w:val="20"/>
          <w:lang w:eastAsia="en-GB"/>
        </w:rPr>
        <w:t>sistemoje</w:t>
      </w:r>
      <w:r w:rsidR="00194203" w:rsidRPr="009C3544">
        <w:rPr>
          <w:rFonts w:ascii="Nunito Sans" w:hAnsi="Nunito Sans"/>
          <w:sz w:val="20"/>
          <w:szCs w:val="20"/>
          <w:lang w:eastAsia="en-GB"/>
        </w:rPr>
        <w:t xml:space="preserve"> bus naudojamas šilumos siurblys </w:t>
      </w:r>
      <w:r w:rsidR="002B1599">
        <w:rPr>
          <w:rFonts w:ascii="Nunito Sans" w:hAnsi="Nunito Sans"/>
          <w:sz w:val="20"/>
          <w:szCs w:val="20"/>
          <w:lang w:eastAsia="en-GB"/>
        </w:rPr>
        <w:t>n</w:t>
      </w:r>
      <w:r w:rsidR="00194203" w:rsidRPr="009C3544">
        <w:rPr>
          <w:rFonts w:ascii="Nunito Sans" w:hAnsi="Nunito Sans"/>
          <w:sz w:val="20"/>
          <w:szCs w:val="20"/>
          <w:lang w:eastAsia="en-GB"/>
        </w:rPr>
        <w:t xml:space="preserve">e mažesnės nei </w:t>
      </w:r>
      <w:r w:rsidR="00F771C5" w:rsidRPr="009C3544">
        <w:rPr>
          <w:rFonts w:ascii="Nunito Sans" w:hAnsi="Nunito Sans"/>
          <w:sz w:val="20"/>
          <w:szCs w:val="20"/>
          <w:lang w:eastAsia="en-GB"/>
        </w:rPr>
        <w:t>1</w:t>
      </w:r>
      <w:r w:rsidR="0013033F" w:rsidRPr="009C3544">
        <w:rPr>
          <w:rFonts w:ascii="Nunito Sans" w:hAnsi="Nunito Sans"/>
          <w:sz w:val="20"/>
          <w:szCs w:val="20"/>
          <w:lang w:eastAsia="en-GB"/>
        </w:rPr>
        <w:t xml:space="preserve"> </w:t>
      </w:r>
      <w:r w:rsidR="00F771C5" w:rsidRPr="009C3544">
        <w:rPr>
          <w:rFonts w:ascii="Nunito Sans" w:hAnsi="Nunito Sans"/>
          <w:sz w:val="20"/>
          <w:szCs w:val="20"/>
          <w:lang w:eastAsia="en-GB"/>
        </w:rPr>
        <w:t xml:space="preserve">MW elektrinės galios, kurio našumo </w:t>
      </w:r>
      <w:r w:rsidR="00FE11E3" w:rsidRPr="009C3544">
        <w:rPr>
          <w:rFonts w:ascii="Nunito Sans" w:hAnsi="Nunito Sans"/>
          <w:sz w:val="20"/>
          <w:szCs w:val="20"/>
          <w:lang w:eastAsia="en-GB"/>
        </w:rPr>
        <w:t>koeficientas</w:t>
      </w:r>
      <w:r w:rsidR="00F771C5" w:rsidRPr="009C3544">
        <w:rPr>
          <w:rFonts w:ascii="Nunito Sans" w:hAnsi="Nunito Sans"/>
          <w:sz w:val="20"/>
          <w:szCs w:val="20"/>
          <w:lang w:eastAsia="en-GB"/>
        </w:rPr>
        <w:t xml:space="preserve"> kinta su priklausomybe nuo aplinkos temperatūros. Šilumos tiekimas </w:t>
      </w:r>
      <w:r w:rsidR="00F61CFB" w:rsidRPr="009C3544">
        <w:rPr>
          <w:rFonts w:ascii="Nunito Sans" w:hAnsi="Nunito Sans"/>
          <w:sz w:val="20"/>
          <w:szCs w:val="20"/>
          <w:lang w:eastAsia="en-GB"/>
        </w:rPr>
        <w:t xml:space="preserve">vyksta per šilumos siurblį bei šiluminę talpą. Šilumos siurblys veikia, kaip elektros apkrova, kuri gali sąlyginai greitai pasiekti nominalią galią ir palankios elektros </w:t>
      </w:r>
      <w:r w:rsidR="00FE11E3" w:rsidRPr="009C3544">
        <w:rPr>
          <w:rFonts w:ascii="Nunito Sans" w:hAnsi="Nunito Sans"/>
          <w:sz w:val="20"/>
          <w:szCs w:val="20"/>
          <w:lang w:eastAsia="en-GB"/>
        </w:rPr>
        <w:t>energijos</w:t>
      </w:r>
      <w:r w:rsidR="00F61CFB" w:rsidRPr="009C3544">
        <w:rPr>
          <w:rFonts w:ascii="Nunito Sans" w:hAnsi="Nunito Sans"/>
          <w:sz w:val="20"/>
          <w:szCs w:val="20"/>
          <w:lang w:eastAsia="en-GB"/>
        </w:rPr>
        <w:t xml:space="preserve"> kainos laikotarpiu gaminti šilumą, jei šilumos poreikio nėra, šiluma kaupiama šiluminėje talpoje. Kuomet elektros energijos kaina rinkoje yra aukšta, šilumos siurblys neveikia, o šiluma teikiama iš sukaupto rezervo šilumos talpoje. </w:t>
      </w:r>
    </w:p>
    <w:p w14:paraId="40B69CCD" w14:textId="5A87EEDD" w:rsidR="00643A47" w:rsidRPr="009C3544" w:rsidRDefault="00F61CFB" w:rsidP="009620EA">
      <w:pPr>
        <w:pStyle w:val="ListParagraph"/>
        <w:numPr>
          <w:ilvl w:val="0"/>
          <w:numId w:val="48"/>
        </w:num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BEKS (Baterijų Energijos Kaupimo Sistema) veikia taip, kad baterijų degradacija (SOH) būtų kaip įmanoma mažesnė, valdant iškrovos gylį (DOD) bei bendrą ciklų skaičių. Bateriją, gali greitai reaguoti į dažnio tinkle pokyčius, taigi skaičiuojami visi dažnio reguliavimo produktai: tiek pirminis, tiek antrinis rezervai. Baterija aktyviai, priklausomai nuo krūvio kiekio (SOC) gali dalyvauti tiek reguliavimo aukštyn, tiek reguliavimo žemyn paslaugų tiekime.</w:t>
      </w:r>
    </w:p>
    <w:p w14:paraId="5C976774" w14:textId="2DB7FFA4" w:rsidR="00F61CFB" w:rsidRPr="009C3544" w:rsidRDefault="00F61CFB" w:rsidP="009620EA">
      <w:pPr>
        <w:pStyle w:val="ListParagraph"/>
        <w:numPr>
          <w:ilvl w:val="0"/>
          <w:numId w:val="48"/>
        </w:num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Power to Gas (dujų gamyba iš elektros energijos), skaičiuojamas produktas yra vandenilis, kurio gamyba paremta šarminio (</w:t>
      </w:r>
      <w:proofErr w:type="spellStart"/>
      <w:r w:rsidRPr="009C3544">
        <w:rPr>
          <w:rFonts w:ascii="Nunito Sans" w:hAnsi="Nunito Sans"/>
          <w:sz w:val="20"/>
          <w:szCs w:val="20"/>
          <w:lang w:eastAsia="en-GB"/>
        </w:rPr>
        <w:t>alkaline</w:t>
      </w:r>
      <w:proofErr w:type="spellEnd"/>
      <w:r w:rsidRPr="009C3544">
        <w:rPr>
          <w:rFonts w:ascii="Nunito Sans" w:hAnsi="Nunito Sans"/>
          <w:sz w:val="20"/>
          <w:szCs w:val="20"/>
          <w:lang w:eastAsia="en-GB"/>
        </w:rPr>
        <w:t>) tipo elektrolizės technologija. Skaičiavimo prielaida - pagamintas vandenilis yra įpurškiamas, tam tikra koncentracija į gamtinių dujotiekių magistralinius vamzdynus. Kadangi sąlyginė koncentracija, lyginant su dujų srautu – nedidelė, vertinama, kad apribojimų elektrolizės įrenginiui netaikoma. Elektrolizės įrenginys, priklausomai nuo vertinamos elektrolizės technologijos, nominalią galią gali pasiekti per trumpą laiką</w:t>
      </w:r>
      <w:r w:rsidR="005918CC" w:rsidRPr="009C3544">
        <w:rPr>
          <w:rFonts w:ascii="Nunito Sans" w:hAnsi="Nunito Sans"/>
          <w:sz w:val="20"/>
          <w:szCs w:val="20"/>
          <w:lang w:eastAsia="en-GB"/>
        </w:rPr>
        <w:t xml:space="preserve"> (ypač jei prieš tai įrenginys dirbo budėjimo rėžime). Todėl vertinamas didelis kiekis dažnio reguliavimo produktų.</w:t>
      </w:r>
    </w:p>
    <w:p w14:paraId="3904DFE6" w14:textId="00ED8EA5" w:rsidR="005918CC" w:rsidRPr="009C3544" w:rsidRDefault="005918CC" w:rsidP="009620EA">
      <w:pPr>
        <w:pStyle w:val="ListParagraph"/>
        <w:numPr>
          <w:ilvl w:val="0"/>
          <w:numId w:val="48"/>
        </w:num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DSR (</w:t>
      </w:r>
      <w:proofErr w:type="spellStart"/>
      <w:r w:rsidRPr="009C3544">
        <w:rPr>
          <w:rFonts w:ascii="Nunito Sans" w:hAnsi="Nunito Sans"/>
          <w:sz w:val="20"/>
          <w:szCs w:val="20"/>
          <w:lang w:eastAsia="en-GB"/>
        </w:rPr>
        <w:t>Demand</w:t>
      </w:r>
      <w:proofErr w:type="spellEnd"/>
      <w:r w:rsidRPr="009C3544">
        <w:rPr>
          <w:rFonts w:ascii="Nunito Sans" w:hAnsi="Nunito Sans"/>
          <w:sz w:val="20"/>
          <w:szCs w:val="20"/>
          <w:lang w:eastAsia="en-GB"/>
        </w:rPr>
        <w:t xml:space="preserve"> </w:t>
      </w:r>
      <w:proofErr w:type="spellStart"/>
      <w:r w:rsidRPr="009C3544">
        <w:rPr>
          <w:rFonts w:ascii="Nunito Sans" w:hAnsi="Nunito Sans"/>
          <w:sz w:val="20"/>
          <w:szCs w:val="20"/>
          <w:lang w:eastAsia="en-GB"/>
        </w:rPr>
        <w:t>Side</w:t>
      </w:r>
      <w:proofErr w:type="spellEnd"/>
      <w:r w:rsidRPr="009C3544">
        <w:rPr>
          <w:rFonts w:ascii="Nunito Sans" w:hAnsi="Nunito Sans"/>
          <w:sz w:val="20"/>
          <w:szCs w:val="20"/>
          <w:lang w:eastAsia="en-GB"/>
        </w:rPr>
        <w:t xml:space="preserve"> </w:t>
      </w:r>
      <w:proofErr w:type="spellStart"/>
      <w:r w:rsidRPr="009C3544">
        <w:rPr>
          <w:rFonts w:ascii="Nunito Sans" w:hAnsi="Nunito Sans"/>
          <w:sz w:val="20"/>
          <w:szCs w:val="20"/>
          <w:lang w:eastAsia="en-GB"/>
        </w:rPr>
        <w:t>Response</w:t>
      </w:r>
      <w:proofErr w:type="spellEnd"/>
      <w:r w:rsidRPr="009C3544">
        <w:rPr>
          <w:rFonts w:ascii="Nunito Sans" w:hAnsi="Nunito Sans"/>
          <w:sz w:val="20"/>
          <w:szCs w:val="20"/>
          <w:lang w:eastAsia="en-GB"/>
        </w:rPr>
        <w:t>) apkrovos valdymas</w:t>
      </w:r>
      <w:r w:rsidR="009949AA" w:rsidRPr="009C3544">
        <w:rPr>
          <w:rFonts w:ascii="Nunito Sans" w:hAnsi="Nunito Sans"/>
          <w:sz w:val="20"/>
          <w:szCs w:val="20"/>
          <w:lang w:eastAsia="en-GB"/>
        </w:rPr>
        <w:t xml:space="preserve"> vertinama</w:t>
      </w:r>
      <w:r w:rsidR="00B426A1">
        <w:rPr>
          <w:rFonts w:ascii="Nunito Sans" w:hAnsi="Nunito Sans"/>
          <w:sz w:val="20"/>
          <w:szCs w:val="20"/>
          <w:lang w:eastAsia="en-GB"/>
        </w:rPr>
        <w:t>s</w:t>
      </w:r>
      <w:r w:rsidR="009949AA" w:rsidRPr="009C3544">
        <w:rPr>
          <w:rFonts w:ascii="Nunito Sans" w:hAnsi="Nunito Sans"/>
          <w:sz w:val="20"/>
          <w:szCs w:val="20"/>
          <w:lang w:eastAsia="en-GB"/>
        </w:rPr>
        <w:t xml:space="preserve"> kaip didel</w:t>
      </w:r>
      <w:r w:rsidR="00AC68DF">
        <w:rPr>
          <w:rFonts w:ascii="Nunito Sans" w:hAnsi="Nunito Sans"/>
          <w:sz w:val="20"/>
          <w:szCs w:val="20"/>
          <w:lang w:eastAsia="en-GB"/>
        </w:rPr>
        <w:t>ių</w:t>
      </w:r>
      <w:r w:rsidR="00931300">
        <w:rPr>
          <w:rFonts w:ascii="Nunito Sans" w:hAnsi="Nunito Sans"/>
          <w:sz w:val="20"/>
          <w:szCs w:val="20"/>
          <w:lang w:eastAsia="en-GB"/>
        </w:rPr>
        <w:t>,</w:t>
      </w:r>
      <w:r w:rsidR="009949AA" w:rsidRPr="009C3544">
        <w:rPr>
          <w:rFonts w:ascii="Nunito Sans" w:hAnsi="Nunito Sans"/>
          <w:sz w:val="20"/>
          <w:szCs w:val="20"/>
          <w:lang w:eastAsia="en-GB"/>
        </w:rPr>
        <w:t xml:space="preserve"> bent 1MW galios</w:t>
      </w:r>
      <w:r w:rsidR="00192643">
        <w:rPr>
          <w:rFonts w:ascii="Nunito Sans" w:hAnsi="Nunito Sans"/>
          <w:sz w:val="20"/>
          <w:szCs w:val="20"/>
          <w:lang w:eastAsia="en-GB"/>
        </w:rPr>
        <w:t xml:space="preserve"> apkrov</w:t>
      </w:r>
      <w:r w:rsidR="00425382">
        <w:rPr>
          <w:rFonts w:ascii="Nunito Sans" w:hAnsi="Nunito Sans"/>
          <w:sz w:val="20"/>
          <w:szCs w:val="20"/>
          <w:lang w:eastAsia="en-GB"/>
        </w:rPr>
        <w:t>ų</w:t>
      </w:r>
      <w:r w:rsidR="00192643">
        <w:rPr>
          <w:rFonts w:ascii="Nunito Sans" w:hAnsi="Nunito Sans"/>
          <w:sz w:val="20"/>
          <w:szCs w:val="20"/>
          <w:lang w:eastAsia="en-GB"/>
        </w:rPr>
        <w:t>, toki</w:t>
      </w:r>
      <w:r w:rsidR="00990895">
        <w:rPr>
          <w:rFonts w:ascii="Nunito Sans" w:hAnsi="Nunito Sans"/>
          <w:sz w:val="20"/>
          <w:szCs w:val="20"/>
          <w:lang w:eastAsia="en-GB"/>
        </w:rPr>
        <w:t>ų</w:t>
      </w:r>
      <w:r w:rsidR="00192643">
        <w:rPr>
          <w:rFonts w:ascii="Nunito Sans" w:hAnsi="Nunito Sans"/>
          <w:sz w:val="20"/>
          <w:szCs w:val="20"/>
          <w:lang w:eastAsia="en-GB"/>
        </w:rPr>
        <w:t xml:space="preserve"> kaip generatoriai, siurbliai, kompresoriai ar kiti pramoniniai įrenginiai</w:t>
      </w:r>
      <w:r w:rsidR="004845A8">
        <w:rPr>
          <w:rFonts w:ascii="Nunito Sans" w:hAnsi="Nunito Sans"/>
          <w:sz w:val="20"/>
          <w:szCs w:val="20"/>
          <w:lang w:eastAsia="en-GB"/>
        </w:rPr>
        <w:t>, kuri</w:t>
      </w:r>
      <w:r w:rsidR="00425382">
        <w:rPr>
          <w:rFonts w:ascii="Nunito Sans" w:hAnsi="Nunito Sans"/>
          <w:sz w:val="20"/>
          <w:szCs w:val="20"/>
          <w:lang w:eastAsia="en-GB"/>
        </w:rPr>
        <w:t>os gali būti valdomos</w:t>
      </w:r>
      <w:r w:rsidR="00026932">
        <w:rPr>
          <w:rFonts w:ascii="Nunito Sans" w:hAnsi="Nunito Sans"/>
          <w:sz w:val="20"/>
          <w:szCs w:val="20"/>
          <w:lang w:eastAsia="en-GB"/>
        </w:rPr>
        <w:t>, dalyvavimas</w:t>
      </w:r>
      <w:r w:rsidR="00C46AFA" w:rsidRPr="009C3544">
        <w:rPr>
          <w:rFonts w:ascii="Nunito Sans" w:hAnsi="Nunito Sans"/>
          <w:sz w:val="20"/>
          <w:szCs w:val="20"/>
          <w:lang w:eastAsia="en-GB"/>
        </w:rPr>
        <w:t xml:space="preserve"> balansavimo rinkoje</w:t>
      </w:r>
      <w:r w:rsidR="00357B74" w:rsidRPr="009C3544">
        <w:rPr>
          <w:rFonts w:ascii="Nunito Sans" w:hAnsi="Nunito Sans"/>
          <w:sz w:val="20"/>
          <w:szCs w:val="20"/>
          <w:lang w:eastAsia="en-GB"/>
        </w:rPr>
        <w:t xml:space="preserve">. Priklausomai nuo </w:t>
      </w:r>
      <w:r w:rsidR="00FE11E3" w:rsidRPr="009C3544">
        <w:rPr>
          <w:rFonts w:ascii="Nunito Sans" w:hAnsi="Nunito Sans"/>
          <w:sz w:val="20"/>
          <w:szCs w:val="20"/>
          <w:lang w:eastAsia="en-GB"/>
        </w:rPr>
        <w:t>techninių</w:t>
      </w:r>
      <w:r w:rsidR="00357B74" w:rsidRPr="009C3544">
        <w:rPr>
          <w:rFonts w:ascii="Nunito Sans" w:hAnsi="Nunito Sans"/>
          <w:sz w:val="20"/>
          <w:szCs w:val="20"/>
          <w:lang w:eastAsia="en-GB"/>
        </w:rPr>
        <w:t xml:space="preserve"> elektros apkrovos charakteristikų (valdymo </w:t>
      </w:r>
      <w:r w:rsidR="00A04222" w:rsidRPr="009C3544">
        <w:rPr>
          <w:rFonts w:ascii="Nunito Sans" w:hAnsi="Nunito Sans"/>
          <w:sz w:val="20"/>
          <w:szCs w:val="20"/>
          <w:lang w:eastAsia="en-GB"/>
        </w:rPr>
        <w:t>delsos), tam tikri dažnio reguliavimo produktai yra vertinami.</w:t>
      </w:r>
    </w:p>
    <w:p w14:paraId="0E4C281D" w14:textId="45EE1A90" w:rsidR="00604DFF" w:rsidRPr="009C3544" w:rsidRDefault="00A04222" w:rsidP="009620EA">
      <w:p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 xml:space="preserve">Bendrai, </w:t>
      </w:r>
      <w:r w:rsidR="00223F04" w:rsidRPr="009C3544">
        <w:rPr>
          <w:rFonts w:ascii="Nunito Sans" w:hAnsi="Nunito Sans"/>
          <w:sz w:val="20"/>
          <w:szCs w:val="20"/>
          <w:lang w:eastAsia="en-GB"/>
        </w:rPr>
        <w:t xml:space="preserve"> skaičiuoklėje </w:t>
      </w:r>
      <w:r w:rsidRPr="009C3544">
        <w:rPr>
          <w:rFonts w:ascii="Nunito Sans" w:hAnsi="Nunito Sans"/>
          <w:sz w:val="20"/>
          <w:szCs w:val="20"/>
          <w:lang w:eastAsia="en-GB"/>
        </w:rPr>
        <w:t>o</w:t>
      </w:r>
      <w:r w:rsidR="00CE7C27" w:rsidRPr="009C3544">
        <w:rPr>
          <w:rFonts w:ascii="Nunito Sans" w:hAnsi="Nunito Sans"/>
          <w:sz w:val="20"/>
          <w:szCs w:val="20"/>
          <w:lang w:eastAsia="en-GB"/>
        </w:rPr>
        <w:t>ptimizavimas yra įgalinamas pasitelkia</w:t>
      </w:r>
      <w:r w:rsidR="00F61CFB" w:rsidRPr="009C3544">
        <w:rPr>
          <w:rFonts w:ascii="Nunito Sans" w:hAnsi="Nunito Sans"/>
          <w:sz w:val="20"/>
          <w:szCs w:val="20"/>
          <w:lang w:eastAsia="en-GB"/>
        </w:rPr>
        <w:t>n</w:t>
      </w:r>
      <w:r w:rsidR="00CE7C27" w:rsidRPr="009C3544">
        <w:rPr>
          <w:rFonts w:ascii="Nunito Sans" w:hAnsi="Nunito Sans"/>
          <w:sz w:val="20"/>
          <w:szCs w:val="20"/>
          <w:lang w:eastAsia="en-GB"/>
        </w:rPr>
        <w:t xml:space="preserve">t </w:t>
      </w:r>
      <w:r w:rsidR="00223F04" w:rsidRPr="009C3544">
        <w:rPr>
          <w:rFonts w:ascii="Nunito Sans" w:hAnsi="Nunito Sans"/>
          <w:sz w:val="20"/>
          <w:szCs w:val="20"/>
          <w:lang w:eastAsia="en-GB"/>
        </w:rPr>
        <w:t>l</w:t>
      </w:r>
      <w:r w:rsidR="00881913" w:rsidRPr="009C3544">
        <w:rPr>
          <w:rFonts w:ascii="Nunito Sans" w:hAnsi="Nunito Sans"/>
          <w:sz w:val="20"/>
          <w:szCs w:val="20"/>
          <w:lang w:eastAsia="en-GB"/>
        </w:rPr>
        <w:t>iniji</w:t>
      </w:r>
      <w:r w:rsidR="00180A12" w:rsidRPr="009C3544">
        <w:rPr>
          <w:rFonts w:ascii="Nunito Sans" w:hAnsi="Nunito Sans"/>
          <w:sz w:val="20"/>
          <w:szCs w:val="20"/>
          <w:lang w:eastAsia="en-GB"/>
        </w:rPr>
        <w:t xml:space="preserve">nio optimizavimo </w:t>
      </w:r>
      <w:r w:rsidR="004A3C16" w:rsidRPr="009C3544">
        <w:rPr>
          <w:rFonts w:ascii="Nunito Sans" w:hAnsi="Nunito Sans"/>
          <w:sz w:val="20"/>
          <w:szCs w:val="20"/>
          <w:lang w:eastAsia="en-GB"/>
        </w:rPr>
        <w:t xml:space="preserve">– </w:t>
      </w:r>
      <w:r w:rsidR="00992D3C" w:rsidRPr="009C3544">
        <w:rPr>
          <w:rFonts w:ascii="Nunito Sans" w:hAnsi="Nunito Sans"/>
          <w:sz w:val="20"/>
          <w:szCs w:val="20"/>
          <w:lang w:eastAsia="en-GB"/>
        </w:rPr>
        <w:t xml:space="preserve">GLPK (GNU </w:t>
      </w:r>
      <w:proofErr w:type="spellStart"/>
      <w:r w:rsidR="00992D3C" w:rsidRPr="009C3544">
        <w:rPr>
          <w:rFonts w:ascii="Nunito Sans" w:hAnsi="Nunito Sans"/>
          <w:sz w:val="20"/>
          <w:szCs w:val="20"/>
          <w:lang w:eastAsia="en-GB"/>
        </w:rPr>
        <w:t>Linear</w:t>
      </w:r>
      <w:proofErr w:type="spellEnd"/>
      <w:r w:rsidR="00992D3C" w:rsidRPr="009C3544">
        <w:rPr>
          <w:rFonts w:ascii="Nunito Sans" w:hAnsi="Nunito Sans"/>
          <w:sz w:val="20"/>
          <w:szCs w:val="20"/>
          <w:lang w:eastAsia="en-GB"/>
        </w:rPr>
        <w:t xml:space="preserve"> </w:t>
      </w:r>
      <w:proofErr w:type="spellStart"/>
      <w:r w:rsidR="00992D3C" w:rsidRPr="009C3544">
        <w:rPr>
          <w:rFonts w:ascii="Nunito Sans" w:hAnsi="Nunito Sans"/>
          <w:sz w:val="20"/>
          <w:szCs w:val="20"/>
          <w:lang w:eastAsia="en-GB"/>
        </w:rPr>
        <w:t>Programming</w:t>
      </w:r>
      <w:proofErr w:type="spellEnd"/>
      <w:r w:rsidR="00992D3C" w:rsidRPr="009C3544">
        <w:rPr>
          <w:rFonts w:ascii="Nunito Sans" w:hAnsi="Nunito Sans"/>
          <w:sz w:val="20"/>
          <w:szCs w:val="20"/>
          <w:lang w:eastAsia="en-GB"/>
        </w:rPr>
        <w:t xml:space="preserve"> </w:t>
      </w:r>
      <w:proofErr w:type="spellStart"/>
      <w:r w:rsidR="00992D3C" w:rsidRPr="009C3544">
        <w:rPr>
          <w:rFonts w:ascii="Nunito Sans" w:hAnsi="Nunito Sans"/>
          <w:sz w:val="20"/>
          <w:szCs w:val="20"/>
          <w:lang w:eastAsia="en-GB"/>
        </w:rPr>
        <w:t>Kit</w:t>
      </w:r>
      <w:proofErr w:type="spellEnd"/>
      <w:r w:rsidR="00992D3C" w:rsidRPr="009C3544">
        <w:rPr>
          <w:rFonts w:ascii="Nunito Sans" w:hAnsi="Nunito Sans"/>
          <w:sz w:val="20"/>
          <w:szCs w:val="20"/>
          <w:lang w:eastAsia="en-GB"/>
        </w:rPr>
        <w:t>) įrankį.</w:t>
      </w:r>
      <w:r w:rsidR="00CE7C27" w:rsidRPr="009C3544">
        <w:rPr>
          <w:rFonts w:ascii="Nunito Sans" w:hAnsi="Nunito Sans"/>
          <w:sz w:val="20"/>
          <w:szCs w:val="20"/>
          <w:lang w:eastAsia="en-GB"/>
        </w:rPr>
        <w:t xml:space="preserve"> </w:t>
      </w:r>
      <w:r w:rsidR="00F61CFB" w:rsidRPr="009C3544">
        <w:rPr>
          <w:rFonts w:ascii="Nunito Sans" w:hAnsi="Nunito Sans"/>
          <w:sz w:val="20"/>
          <w:szCs w:val="20"/>
          <w:lang w:eastAsia="en-GB"/>
        </w:rPr>
        <w:t>Dabartinis s</w:t>
      </w:r>
      <w:r w:rsidR="005C2CA5" w:rsidRPr="009C3544">
        <w:rPr>
          <w:rFonts w:ascii="Nunito Sans" w:hAnsi="Nunito Sans"/>
          <w:sz w:val="20"/>
          <w:szCs w:val="20"/>
          <w:lang w:eastAsia="en-GB"/>
        </w:rPr>
        <w:t xml:space="preserve">prendinys veikia lokaliai, </w:t>
      </w:r>
      <w:r w:rsidR="00992D3C" w:rsidRPr="009C3544">
        <w:rPr>
          <w:rFonts w:ascii="Nunito Sans" w:hAnsi="Nunito Sans"/>
          <w:sz w:val="20"/>
          <w:szCs w:val="20"/>
          <w:lang w:eastAsia="en-GB"/>
        </w:rPr>
        <w:t>aktyvuojant per komandinę eilutę</w:t>
      </w:r>
      <w:r w:rsidR="00EE09BB" w:rsidRPr="009C3544">
        <w:rPr>
          <w:rFonts w:ascii="Nunito Sans" w:hAnsi="Nunito Sans"/>
          <w:sz w:val="20"/>
          <w:szCs w:val="20"/>
          <w:lang w:eastAsia="en-GB"/>
        </w:rPr>
        <w:t xml:space="preserve"> (</w:t>
      </w:r>
      <w:proofErr w:type="spellStart"/>
      <w:r w:rsidR="00EE09BB" w:rsidRPr="009C3544">
        <w:rPr>
          <w:rFonts w:ascii="Nunito Sans" w:hAnsi="Nunito Sans"/>
          <w:sz w:val="20"/>
          <w:szCs w:val="20"/>
          <w:lang w:eastAsia="en-GB"/>
        </w:rPr>
        <w:t>Command</w:t>
      </w:r>
      <w:proofErr w:type="spellEnd"/>
      <w:r w:rsidR="00EE09BB" w:rsidRPr="009C3544">
        <w:rPr>
          <w:rFonts w:ascii="Nunito Sans" w:hAnsi="Nunito Sans"/>
          <w:sz w:val="20"/>
          <w:szCs w:val="20"/>
          <w:lang w:eastAsia="en-GB"/>
        </w:rPr>
        <w:t xml:space="preserve"> </w:t>
      </w:r>
      <w:proofErr w:type="spellStart"/>
      <w:r w:rsidR="00EE09BB" w:rsidRPr="009C3544">
        <w:rPr>
          <w:rFonts w:ascii="Nunito Sans" w:hAnsi="Nunito Sans"/>
          <w:sz w:val="20"/>
          <w:szCs w:val="20"/>
          <w:lang w:eastAsia="en-GB"/>
        </w:rPr>
        <w:t>Prompt</w:t>
      </w:r>
      <w:proofErr w:type="spellEnd"/>
      <w:r w:rsidR="00EE09BB" w:rsidRPr="009C3544">
        <w:rPr>
          <w:rFonts w:ascii="Nunito Sans" w:hAnsi="Nunito Sans"/>
          <w:sz w:val="20"/>
          <w:szCs w:val="20"/>
          <w:lang w:eastAsia="en-GB"/>
        </w:rPr>
        <w:t xml:space="preserve">) </w:t>
      </w:r>
      <w:r w:rsidR="000F5AF6" w:rsidRPr="009C3544">
        <w:rPr>
          <w:rFonts w:ascii="Nunito Sans" w:hAnsi="Nunito Sans"/>
          <w:sz w:val="20"/>
          <w:szCs w:val="20"/>
          <w:lang w:eastAsia="en-GB"/>
        </w:rPr>
        <w:t xml:space="preserve">konsoliduotą visų algoritmo funkcijų rinkinį app.py. </w:t>
      </w:r>
    </w:p>
    <w:p w14:paraId="5E0AA115" w14:textId="0E295976" w:rsidR="00604DFF" w:rsidRPr="009C3544" w:rsidRDefault="0051370B" w:rsidP="009620EA">
      <w:p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Detalizuotas skaičiuoklės veikimo principas, nupasakojamas žemiau.</w:t>
      </w:r>
    </w:p>
    <w:p w14:paraId="194A5213" w14:textId="77777777" w:rsidR="00CD173E" w:rsidRPr="009C3544" w:rsidRDefault="00CD173E" w:rsidP="009620EA">
      <w:pPr>
        <w:spacing w:after="120" w:line="276" w:lineRule="auto"/>
        <w:jc w:val="both"/>
        <w:rPr>
          <w:rFonts w:ascii="Nunito Sans" w:hAnsi="Nunito Sans"/>
          <w:b/>
          <w:sz w:val="20"/>
          <w:szCs w:val="20"/>
          <w:lang w:eastAsia="en-GB"/>
        </w:rPr>
      </w:pPr>
      <w:r w:rsidRPr="009C3544">
        <w:rPr>
          <w:rFonts w:ascii="Nunito Sans" w:hAnsi="Nunito Sans"/>
          <w:b/>
          <w:sz w:val="20"/>
          <w:szCs w:val="20"/>
          <w:lang w:eastAsia="en-GB"/>
        </w:rPr>
        <w:br w:type="page"/>
      </w:r>
    </w:p>
    <w:p w14:paraId="784DF266" w14:textId="14B5B0BF" w:rsidR="007B5692" w:rsidRPr="009C3544" w:rsidRDefault="007B5692" w:rsidP="009620EA">
      <w:pPr>
        <w:spacing w:after="120" w:line="276" w:lineRule="auto"/>
        <w:jc w:val="both"/>
        <w:rPr>
          <w:rFonts w:ascii="Nunito Sans" w:hAnsi="Nunito Sans"/>
          <w:b/>
          <w:bCs/>
          <w:sz w:val="20"/>
          <w:szCs w:val="20"/>
          <w:lang w:eastAsia="en-GB"/>
        </w:rPr>
      </w:pPr>
      <w:r w:rsidRPr="009C3544">
        <w:rPr>
          <w:rFonts w:ascii="Nunito Sans" w:hAnsi="Nunito Sans"/>
          <w:b/>
          <w:sz w:val="20"/>
          <w:szCs w:val="20"/>
          <w:lang w:eastAsia="en-GB"/>
        </w:rPr>
        <w:lastRenderedPageBreak/>
        <w:t>Aplikacijos veikimo principai:</w:t>
      </w:r>
    </w:p>
    <w:p w14:paraId="6CB1A6DB" w14:textId="77777777" w:rsidR="002A1176" w:rsidRPr="009C3544" w:rsidRDefault="00326893" w:rsidP="009620EA">
      <w:pPr>
        <w:pStyle w:val="ListParagraph"/>
        <w:numPr>
          <w:ilvl w:val="0"/>
          <w:numId w:val="8"/>
        </w:numPr>
        <w:spacing w:after="120" w:line="276" w:lineRule="auto"/>
        <w:jc w:val="both"/>
        <w:rPr>
          <w:rFonts w:ascii="Nunito Sans" w:hAnsi="Nunito Sans"/>
          <w:sz w:val="20"/>
          <w:szCs w:val="20"/>
          <w:lang w:eastAsia="en-GB"/>
        </w:rPr>
      </w:pPr>
      <w:r w:rsidRPr="009C3544">
        <w:rPr>
          <w:rFonts w:ascii="Nunito Sans" w:hAnsi="Nunito Sans"/>
          <w:b/>
          <w:i/>
          <w:sz w:val="20"/>
          <w:szCs w:val="20"/>
          <w:lang w:eastAsia="en-GB"/>
        </w:rPr>
        <w:t>Parengiamas prielaidų failas</w:t>
      </w:r>
      <w:r w:rsidR="00893B9C" w:rsidRPr="009C3544">
        <w:rPr>
          <w:rFonts w:ascii="Nunito Sans" w:hAnsi="Nunito Sans"/>
          <w:b/>
          <w:i/>
          <w:sz w:val="20"/>
          <w:szCs w:val="20"/>
          <w:lang w:eastAsia="en-GB"/>
        </w:rPr>
        <w:t xml:space="preserve"> (</w:t>
      </w:r>
      <w:proofErr w:type="spellStart"/>
      <w:r w:rsidR="00893B9C" w:rsidRPr="009C3544">
        <w:rPr>
          <w:rFonts w:ascii="Nunito Sans" w:hAnsi="Nunito Sans"/>
          <w:b/>
          <w:i/>
          <w:sz w:val="20"/>
          <w:szCs w:val="20"/>
          <w:lang w:eastAsia="en-GB"/>
        </w:rPr>
        <w:t>xlsx</w:t>
      </w:r>
      <w:proofErr w:type="spellEnd"/>
      <w:r w:rsidR="00893B9C" w:rsidRPr="009C3544">
        <w:rPr>
          <w:rFonts w:ascii="Nunito Sans" w:hAnsi="Nunito Sans"/>
          <w:b/>
          <w:i/>
          <w:sz w:val="20"/>
          <w:szCs w:val="20"/>
          <w:lang w:eastAsia="en-GB"/>
        </w:rPr>
        <w:t xml:space="preserve"> formatu)</w:t>
      </w:r>
    </w:p>
    <w:p w14:paraId="0AFA1032" w14:textId="77F15C4A" w:rsidR="002E0EAD" w:rsidRPr="009C3544" w:rsidRDefault="004C61DB" w:rsidP="009620EA">
      <w:pPr>
        <w:pStyle w:val="ListParagraph"/>
        <w:spacing w:after="120" w:line="276" w:lineRule="auto"/>
        <w:jc w:val="both"/>
        <w:rPr>
          <w:rFonts w:ascii="Nunito Sans" w:hAnsi="Nunito Sans"/>
          <w:sz w:val="20"/>
          <w:szCs w:val="20"/>
          <w:lang w:eastAsia="en-GB"/>
        </w:rPr>
      </w:pPr>
      <w:r w:rsidRPr="009C3544">
        <w:rPr>
          <w:rFonts w:ascii="Nunito Sans" w:hAnsi="Nunito Sans"/>
          <w:sz w:val="20"/>
          <w:szCs w:val="20"/>
          <w:lang w:eastAsia="en-GB"/>
        </w:rPr>
        <w:t>Priklaus</w:t>
      </w:r>
      <w:r w:rsidR="00787183" w:rsidRPr="009C3544">
        <w:rPr>
          <w:rFonts w:ascii="Nunito Sans" w:hAnsi="Nunito Sans"/>
          <w:sz w:val="20"/>
          <w:szCs w:val="20"/>
          <w:lang w:eastAsia="en-GB"/>
        </w:rPr>
        <w:t>omai nuo to, ko</w:t>
      </w:r>
      <w:r w:rsidR="0085175F" w:rsidRPr="009C3544">
        <w:rPr>
          <w:rFonts w:ascii="Nunito Sans" w:hAnsi="Nunito Sans"/>
          <w:sz w:val="20"/>
          <w:szCs w:val="20"/>
          <w:lang w:eastAsia="en-GB"/>
        </w:rPr>
        <w:t xml:space="preserve">kį P2X įrenginį numatoma vertinti bei kokius </w:t>
      </w:r>
      <w:r w:rsidR="00F63955" w:rsidRPr="009C3544">
        <w:rPr>
          <w:rFonts w:ascii="Nunito Sans" w:hAnsi="Nunito Sans"/>
          <w:sz w:val="20"/>
          <w:szCs w:val="20"/>
          <w:lang w:eastAsia="en-GB"/>
        </w:rPr>
        <w:t xml:space="preserve">dažnio reguliavimo produktus </w:t>
      </w:r>
      <w:r w:rsidR="009B59CA" w:rsidRPr="009C3544">
        <w:rPr>
          <w:rFonts w:ascii="Nunito Sans" w:hAnsi="Nunito Sans"/>
          <w:sz w:val="20"/>
          <w:szCs w:val="20"/>
          <w:lang w:eastAsia="en-GB"/>
        </w:rPr>
        <w:t xml:space="preserve">planuojama </w:t>
      </w:r>
      <w:r w:rsidR="00F63955" w:rsidRPr="009C3544">
        <w:rPr>
          <w:rFonts w:ascii="Nunito Sans" w:hAnsi="Nunito Sans"/>
          <w:sz w:val="20"/>
          <w:szCs w:val="20"/>
          <w:lang w:eastAsia="en-GB"/>
        </w:rPr>
        <w:t>teikti</w:t>
      </w:r>
      <w:r w:rsidR="009B59CA" w:rsidRPr="009C3544">
        <w:rPr>
          <w:rFonts w:ascii="Nunito Sans" w:hAnsi="Nunito Sans"/>
          <w:sz w:val="20"/>
          <w:szCs w:val="20"/>
          <w:lang w:eastAsia="en-GB"/>
        </w:rPr>
        <w:t xml:space="preserve">, </w:t>
      </w:r>
      <w:r w:rsidR="00FE11E3" w:rsidRPr="009C3544">
        <w:rPr>
          <w:rFonts w:ascii="Nunito Sans" w:hAnsi="Nunito Sans"/>
          <w:sz w:val="20"/>
          <w:szCs w:val="20"/>
          <w:lang w:eastAsia="en-GB"/>
        </w:rPr>
        <w:t>naudotojas</w:t>
      </w:r>
      <w:r w:rsidR="009B59CA" w:rsidRPr="009C3544">
        <w:rPr>
          <w:rFonts w:ascii="Nunito Sans" w:hAnsi="Nunito Sans"/>
          <w:sz w:val="20"/>
          <w:szCs w:val="20"/>
          <w:lang w:eastAsia="en-GB"/>
        </w:rPr>
        <w:t xml:space="preserve"> .</w:t>
      </w:r>
      <w:proofErr w:type="spellStart"/>
      <w:r w:rsidR="009B59CA" w:rsidRPr="009C3544">
        <w:rPr>
          <w:rFonts w:ascii="Nunito Sans" w:hAnsi="Nunito Sans"/>
          <w:sz w:val="20"/>
          <w:szCs w:val="20"/>
          <w:lang w:eastAsia="en-GB"/>
        </w:rPr>
        <w:t>xlslx</w:t>
      </w:r>
      <w:proofErr w:type="spellEnd"/>
      <w:r w:rsidR="009B59CA" w:rsidRPr="009C3544">
        <w:rPr>
          <w:rFonts w:ascii="Nunito Sans" w:hAnsi="Nunito Sans"/>
          <w:sz w:val="20"/>
          <w:szCs w:val="20"/>
          <w:lang w:eastAsia="en-GB"/>
        </w:rPr>
        <w:t xml:space="preserve"> formatų prielaidų dokumente</w:t>
      </w:r>
      <w:r w:rsidR="003A0B40" w:rsidRPr="009C3544">
        <w:rPr>
          <w:rFonts w:ascii="Nunito Sans" w:hAnsi="Nunito Sans"/>
          <w:sz w:val="20"/>
          <w:szCs w:val="20"/>
          <w:lang w:eastAsia="en-GB"/>
        </w:rPr>
        <w:t xml:space="preserve"> nurodo</w:t>
      </w:r>
      <w:r w:rsidR="002E0EAD" w:rsidRPr="009C3544">
        <w:rPr>
          <w:rFonts w:ascii="Nunito Sans" w:hAnsi="Nunito Sans"/>
          <w:sz w:val="20"/>
          <w:szCs w:val="20"/>
          <w:lang w:eastAsia="en-GB"/>
        </w:rPr>
        <w:t xml:space="preserve"> aktualius parametrus, kintamuosius bei prielaidas.</w:t>
      </w:r>
    </w:p>
    <w:p w14:paraId="3725DF39" w14:textId="77777777" w:rsidR="002A1176" w:rsidRPr="009C3544" w:rsidRDefault="0098490B" w:rsidP="009620EA">
      <w:pPr>
        <w:pStyle w:val="ListParagraph"/>
        <w:numPr>
          <w:ilvl w:val="0"/>
          <w:numId w:val="8"/>
        </w:numPr>
        <w:spacing w:after="120" w:line="276" w:lineRule="auto"/>
        <w:jc w:val="both"/>
        <w:rPr>
          <w:rFonts w:ascii="Nunito Sans" w:hAnsi="Nunito Sans"/>
          <w:sz w:val="20"/>
          <w:szCs w:val="20"/>
          <w:lang w:eastAsia="en-GB"/>
        </w:rPr>
      </w:pPr>
      <w:r w:rsidRPr="009C3544">
        <w:rPr>
          <w:rFonts w:ascii="Nunito Sans" w:hAnsi="Nunito Sans"/>
          <w:b/>
          <w:i/>
          <w:sz w:val="20"/>
          <w:szCs w:val="20"/>
          <w:lang w:eastAsia="en-GB"/>
        </w:rPr>
        <w:t xml:space="preserve">Aplikacijos aktyvavimas </w:t>
      </w:r>
      <w:r w:rsidR="00241979" w:rsidRPr="009C3544">
        <w:rPr>
          <w:rFonts w:ascii="Nunito Sans" w:hAnsi="Nunito Sans"/>
          <w:b/>
          <w:i/>
          <w:sz w:val="20"/>
          <w:szCs w:val="20"/>
          <w:lang w:eastAsia="en-GB"/>
        </w:rPr>
        <w:t>(</w:t>
      </w:r>
      <w:proofErr w:type="spellStart"/>
      <w:r w:rsidR="00241979" w:rsidRPr="009C3544">
        <w:rPr>
          <w:rFonts w:ascii="Nunito Sans" w:hAnsi="Nunito Sans"/>
          <w:b/>
          <w:i/>
          <w:sz w:val="20"/>
          <w:szCs w:val="20"/>
          <w:lang w:eastAsia="en-GB"/>
        </w:rPr>
        <w:t>Command</w:t>
      </w:r>
      <w:proofErr w:type="spellEnd"/>
      <w:r w:rsidR="00241979" w:rsidRPr="009C3544">
        <w:rPr>
          <w:rFonts w:ascii="Nunito Sans" w:hAnsi="Nunito Sans"/>
          <w:b/>
          <w:i/>
          <w:sz w:val="20"/>
          <w:szCs w:val="20"/>
          <w:lang w:eastAsia="en-GB"/>
        </w:rPr>
        <w:t xml:space="preserve"> </w:t>
      </w:r>
      <w:proofErr w:type="spellStart"/>
      <w:r w:rsidR="00241979" w:rsidRPr="009C3544">
        <w:rPr>
          <w:rFonts w:ascii="Nunito Sans" w:hAnsi="Nunito Sans"/>
          <w:b/>
          <w:i/>
          <w:sz w:val="20"/>
          <w:szCs w:val="20"/>
          <w:lang w:eastAsia="en-GB"/>
        </w:rPr>
        <w:t>Prompt</w:t>
      </w:r>
      <w:proofErr w:type="spellEnd"/>
      <w:r w:rsidR="00241979" w:rsidRPr="009C3544">
        <w:rPr>
          <w:rFonts w:ascii="Nunito Sans" w:hAnsi="Nunito Sans"/>
          <w:b/>
          <w:i/>
          <w:sz w:val="20"/>
          <w:szCs w:val="20"/>
          <w:lang w:eastAsia="en-GB"/>
        </w:rPr>
        <w:t>)</w:t>
      </w:r>
    </w:p>
    <w:p w14:paraId="017A8898" w14:textId="6815E892" w:rsidR="002E0EAD" w:rsidRPr="009C3544" w:rsidRDefault="001347E3" w:rsidP="009620EA">
      <w:pPr>
        <w:pStyle w:val="ListParagraph"/>
        <w:spacing w:after="120" w:line="276" w:lineRule="auto"/>
        <w:jc w:val="both"/>
        <w:rPr>
          <w:rFonts w:ascii="Nunito Sans" w:hAnsi="Nunito Sans"/>
          <w:sz w:val="20"/>
          <w:szCs w:val="20"/>
          <w:lang w:eastAsia="en-GB"/>
        </w:rPr>
      </w:pPr>
      <w:r w:rsidRPr="3E0BFEE8">
        <w:rPr>
          <w:rFonts w:ascii="Nunito Sans" w:hAnsi="Nunito Sans"/>
          <w:sz w:val="20"/>
          <w:szCs w:val="20"/>
          <w:lang w:eastAsia="en-GB"/>
        </w:rPr>
        <w:t xml:space="preserve">Kompiuteryje atsidarius </w:t>
      </w:r>
      <w:r w:rsidR="00241979" w:rsidRPr="3E0BFEE8">
        <w:rPr>
          <w:rFonts w:ascii="Nunito Sans" w:hAnsi="Nunito Sans"/>
          <w:sz w:val="20"/>
          <w:szCs w:val="20"/>
          <w:lang w:eastAsia="en-GB"/>
        </w:rPr>
        <w:t>CMD aplink</w:t>
      </w:r>
      <w:r w:rsidRPr="3E0BFEE8">
        <w:rPr>
          <w:rFonts w:ascii="Nunito Sans" w:hAnsi="Nunito Sans"/>
          <w:sz w:val="20"/>
          <w:szCs w:val="20"/>
          <w:lang w:eastAsia="en-GB"/>
        </w:rPr>
        <w:t>ą,</w:t>
      </w:r>
      <w:r w:rsidR="0016496E" w:rsidRPr="3E0BFEE8">
        <w:rPr>
          <w:rFonts w:ascii="Nunito Sans" w:hAnsi="Nunito Sans"/>
          <w:sz w:val="20"/>
          <w:szCs w:val="20"/>
          <w:lang w:eastAsia="en-GB"/>
        </w:rPr>
        <w:t xml:space="preserve"> komandos pagalba</w:t>
      </w:r>
      <w:r w:rsidR="00241979" w:rsidRPr="3E0BFEE8">
        <w:rPr>
          <w:rFonts w:ascii="Nunito Sans" w:hAnsi="Nunito Sans"/>
          <w:sz w:val="20"/>
          <w:szCs w:val="20"/>
          <w:lang w:eastAsia="en-GB"/>
        </w:rPr>
        <w:t xml:space="preserve"> aktyvuojamas lokaliai kompiuteryje esantis </w:t>
      </w:r>
      <w:proofErr w:type="spellStart"/>
      <w:r w:rsidR="00241979" w:rsidRPr="3E0BFEE8">
        <w:rPr>
          <w:rFonts w:ascii="Nunito Sans" w:hAnsi="Nunito Sans"/>
          <w:sz w:val="20"/>
          <w:szCs w:val="20"/>
          <w:lang w:eastAsia="en-GB"/>
        </w:rPr>
        <w:t>Python</w:t>
      </w:r>
      <w:proofErr w:type="spellEnd"/>
      <w:r w:rsidR="00241979" w:rsidRPr="3E0BFEE8">
        <w:rPr>
          <w:rFonts w:ascii="Nunito Sans" w:hAnsi="Nunito Sans"/>
          <w:sz w:val="20"/>
          <w:szCs w:val="20"/>
          <w:lang w:eastAsia="en-GB"/>
        </w:rPr>
        <w:t xml:space="preserve"> aprašytas algoritmas – Power to X skaičiuoklė.</w:t>
      </w:r>
      <w:r w:rsidR="008B7F80" w:rsidRPr="3E0BFEE8">
        <w:rPr>
          <w:rFonts w:ascii="Nunito Sans" w:hAnsi="Nunito Sans"/>
          <w:sz w:val="20"/>
          <w:szCs w:val="20"/>
          <w:lang w:eastAsia="en-GB"/>
        </w:rPr>
        <w:t xml:space="preserve"> </w:t>
      </w:r>
      <w:r w:rsidR="00241979" w:rsidRPr="3E0BFEE8">
        <w:rPr>
          <w:rFonts w:ascii="Nunito Sans" w:hAnsi="Nunito Sans"/>
          <w:sz w:val="20"/>
          <w:szCs w:val="20"/>
          <w:lang w:eastAsia="en-GB"/>
        </w:rPr>
        <w:t xml:space="preserve">Atsiveria </w:t>
      </w:r>
      <w:r w:rsidR="00D723EB" w:rsidRPr="3E0BFEE8">
        <w:rPr>
          <w:rFonts w:ascii="Nunito Sans" w:hAnsi="Nunito Sans"/>
          <w:sz w:val="20"/>
          <w:szCs w:val="20"/>
          <w:lang w:eastAsia="en-GB"/>
        </w:rPr>
        <w:t>vietin</w:t>
      </w:r>
      <w:r w:rsidR="00E92D57" w:rsidRPr="3E0BFEE8">
        <w:rPr>
          <w:rFonts w:ascii="Nunito Sans" w:hAnsi="Nunito Sans"/>
          <w:sz w:val="20"/>
          <w:szCs w:val="20"/>
          <w:lang w:eastAsia="en-GB"/>
        </w:rPr>
        <w:t xml:space="preserve">io vartotojo (angl. </w:t>
      </w:r>
      <w:proofErr w:type="spellStart"/>
      <w:r w:rsidR="00E92D57" w:rsidRPr="3E0BFEE8">
        <w:rPr>
          <w:rFonts w:ascii="Nunito Sans" w:hAnsi="Nunito Sans"/>
          <w:i/>
          <w:iCs/>
          <w:sz w:val="20"/>
          <w:szCs w:val="20"/>
          <w:lang w:eastAsia="en-GB"/>
        </w:rPr>
        <w:t>local</w:t>
      </w:r>
      <w:proofErr w:type="spellEnd"/>
      <w:r w:rsidR="00E92D57" w:rsidRPr="3E0BFEE8">
        <w:rPr>
          <w:rFonts w:ascii="Nunito Sans" w:hAnsi="Nunito Sans"/>
          <w:i/>
          <w:iCs/>
          <w:sz w:val="20"/>
          <w:szCs w:val="20"/>
          <w:lang w:eastAsia="en-GB"/>
        </w:rPr>
        <w:t xml:space="preserve"> </w:t>
      </w:r>
      <w:proofErr w:type="spellStart"/>
      <w:r w:rsidR="00E92D57" w:rsidRPr="3E0BFEE8">
        <w:rPr>
          <w:rFonts w:ascii="Nunito Sans" w:hAnsi="Nunito Sans"/>
          <w:i/>
          <w:iCs/>
          <w:sz w:val="20"/>
          <w:szCs w:val="20"/>
          <w:lang w:eastAsia="en-GB"/>
        </w:rPr>
        <w:t>host</w:t>
      </w:r>
      <w:proofErr w:type="spellEnd"/>
      <w:r w:rsidR="00E92D57" w:rsidRPr="3E0BFEE8">
        <w:rPr>
          <w:rFonts w:ascii="Nunito Sans" w:hAnsi="Nunito Sans"/>
          <w:sz w:val="20"/>
          <w:szCs w:val="20"/>
          <w:lang w:eastAsia="en-GB"/>
        </w:rPr>
        <w:t xml:space="preserve">) </w:t>
      </w:r>
      <w:r w:rsidR="00241979" w:rsidRPr="3E0BFEE8">
        <w:rPr>
          <w:rFonts w:ascii="Nunito Sans" w:hAnsi="Nunito Sans"/>
          <w:i/>
          <w:iCs/>
          <w:sz w:val="20"/>
          <w:szCs w:val="20"/>
          <w:lang w:eastAsia="en-GB"/>
        </w:rPr>
        <w:t>naršyklės</w:t>
      </w:r>
      <w:r w:rsidR="008B7F80" w:rsidRPr="3E0BFEE8">
        <w:rPr>
          <w:rFonts w:ascii="Nunito Sans" w:hAnsi="Nunito Sans"/>
          <w:sz w:val="20"/>
          <w:szCs w:val="20"/>
          <w:lang w:eastAsia="en-GB"/>
        </w:rPr>
        <w:t xml:space="preserve"> </w:t>
      </w:r>
      <w:r w:rsidR="00241979" w:rsidRPr="3E0BFEE8">
        <w:rPr>
          <w:rFonts w:ascii="Nunito Sans" w:hAnsi="Nunito Sans"/>
          <w:sz w:val="20"/>
          <w:szCs w:val="20"/>
          <w:lang w:eastAsia="en-GB"/>
        </w:rPr>
        <w:t xml:space="preserve">langas. (Įgalinta naudojant </w:t>
      </w:r>
      <w:proofErr w:type="spellStart"/>
      <w:r w:rsidR="00241979" w:rsidRPr="3E0BFEE8">
        <w:rPr>
          <w:rFonts w:ascii="Nunito Sans" w:hAnsi="Nunito Sans"/>
          <w:sz w:val="20"/>
          <w:szCs w:val="20"/>
          <w:lang w:eastAsia="en-GB"/>
        </w:rPr>
        <w:t>Flask</w:t>
      </w:r>
      <w:proofErr w:type="spellEnd"/>
      <w:r w:rsidR="00241979" w:rsidRPr="3E0BFEE8">
        <w:rPr>
          <w:rFonts w:ascii="Nunito Sans" w:hAnsi="Nunito Sans"/>
          <w:sz w:val="20"/>
          <w:szCs w:val="20"/>
          <w:lang w:eastAsia="en-GB"/>
        </w:rPr>
        <w:t>)</w:t>
      </w:r>
      <w:r w:rsidR="77B4949E" w:rsidRPr="3E0BFEE8">
        <w:rPr>
          <w:rFonts w:ascii="Nunito Sans" w:hAnsi="Nunito Sans"/>
          <w:sz w:val="20"/>
          <w:szCs w:val="20"/>
          <w:lang w:eastAsia="en-GB"/>
        </w:rPr>
        <w:t>.</w:t>
      </w:r>
    </w:p>
    <w:p w14:paraId="4152F759" w14:textId="77777777" w:rsidR="002A1176" w:rsidRPr="009C3544" w:rsidRDefault="009B6F55" w:rsidP="009620EA">
      <w:pPr>
        <w:pStyle w:val="ListParagraph"/>
        <w:numPr>
          <w:ilvl w:val="0"/>
          <w:numId w:val="8"/>
        </w:numPr>
        <w:spacing w:after="120" w:line="276" w:lineRule="auto"/>
        <w:jc w:val="both"/>
        <w:rPr>
          <w:rFonts w:ascii="Nunito Sans" w:hAnsi="Nunito Sans"/>
          <w:sz w:val="20"/>
          <w:szCs w:val="20"/>
        </w:rPr>
      </w:pPr>
      <w:r w:rsidRPr="009C3544">
        <w:rPr>
          <w:rFonts w:ascii="Nunito Sans" w:hAnsi="Nunito Sans"/>
          <w:b/>
          <w:i/>
          <w:sz w:val="20"/>
          <w:szCs w:val="20"/>
          <w:lang w:eastAsia="en-GB"/>
        </w:rPr>
        <w:t>Vartotojo sąsaja</w:t>
      </w:r>
      <w:r w:rsidR="00B12B37" w:rsidRPr="009C3544">
        <w:rPr>
          <w:rFonts w:ascii="Nunito Sans" w:hAnsi="Nunito Sans"/>
          <w:b/>
          <w:i/>
          <w:sz w:val="20"/>
          <w:szCs w:val="20"/>
          <w:lang w:eastAsia="en-GB"/>
        </w:rPr>
        <w:t xml:space="preserve"> (DEMO versija)</w:t>
      </w:r>
    </w:p>
    <w:p w14:paraId="147E407F" w14:textId="7313B137" w:rsidR="00E47598" w:rsidRPr="009C3544" w:rsidRDefault="00E47598" w:rsidP="009620EA">
      <w:pPr>
        <w:pStyle w:val="ListParagraph"/>
        <w:spacing w:after="120" w:line="276" w:lineRule="auto"/>
        <w:jc w:val="both"/>
        <w:rPr>
          <w:rFonts w:ascii="Nunito Sans" w:hAnsi="Nunito Sans"/>
          <w:sz w:val="20"/>
          <w:szCs w:val="20"/>
        </w:rPr>
      </w:pPr>
      <w:r w:rsidRPr="009C3544">
        <w:rPr>
          <w:rFonts w:ascii="Nunito Sans" w:hAnsi="Nunito Sans"/>
          <w:sz w:val="20"/>
          <w:szCs w:val="20"/>
        </w:rPr>
        <w:t xml:space="preserve">Power to X skaičiuoklės naršyklės lange, per </w:t>
      </w:r>
      <w:proofErr w:type="spellStart"/>
      <w:r w:rsidRPr="009C3544">
        <w:rPr>
          <w:rFonts w:ascii="Nunito Sans" w:hAnsi="Nunito Sans"/>
          <w:sz w:val="20"/>
          <w:szCs w:val="20"/>
        </w:rPr>
        <w:t>Flask</w:t>
      </w:r>
      <w:proofErr w:type="spellEnd"/>
      <w:r w:rsidRPr="009C3544">
        <w:rPr>
          <w:rFonts w:ascii="Nunito Sans" w:hAnsi="Nunito Sans"/>
          <w:sz w:val="20"/>
          <w:szCs w:val="20"/>
        </w:rPr>
        <w:t xml:space="preserve"> įgalintoje vartotojo sąsajoje yra nustatoma skaičiavimo apimtis: pasirenkam</w:t>
      </w:r>
      <w:r w:rsidR="003C6304" w:rsidRPr="009C3544">
        <w:rPr>
          <w:rFonts w:ascii="Nunito Sans" w:hAnsi="Nunito Sans"/>
          <w:sz w:val="20"/>
          <w:szCs w:val="20"/>
        </w:rPr>
        <w:t>as</w:t>
      </w:r>
      <w:r w:rsidRPr="009C3544">
        <w:rPr>
          <w:rFonts w:ascii="Nunito Sans" w:hAnsi="Nunito Sans"/>
          <w:sz w:val="20"/>
          <w:szCs w:val="20"/>
        </w:rPr>
        <w:t xml:space="preserve"> </w:t>
      </w:r>
      <w:r w:rsidR="003C6304" w:rsidRPr="009C3544">
        <w:rPr>
          <w:rFonts w:ascii="Nunito Sans" w:hAnsi="Nunito Sans"/>
          <w:sz w:val="20"/>
          <w:szCs w:val="20"/>
        </w:rPr>
        <w:t xml:space="preserve">vertinamas P2X </w:t>
      </w:r>
      <w:r w:rsidR="002A4AE9" w:rsidRPr="009C3544">
        <w:rPr>
          <w:rFonts w:ascii="Nunito Sans" w:hAnsi="Nunito Sans"/>
          <w:sz w:val="20"/>
          <w:szCs w:val="20"/>
        </w:rPr>
        <w:t xml:space="preserve">įrenginys (technologija) </w:t>
      </w:r>
      <w:r w:rsidR="007356D7" w:rsidRPr="009C3544">
        <w:rPr>
          <w:rFonts w:ascii="Nunito Sans" w:hAnsi="Nunito Sans"/>
          <w:sz w:val="20"/>
          <w:szCs w:val="20"/>
        </w:rPr>
        <w:t xml:space="preserve">bei </w:t>
      </w:r>
      <w:r w:rsidR="002A4AE9" w:rsidRPr="009C3544">
        <w:rPr>
          <w:rFonts w:ascii="Nunito Sans" w:hAnsi="Nunito Sans"/>
          <w:sz w:val="20"/>
          <w:szCs w:val="20"/>
        </w:rPr>
        <w:t>balansavimo rinkoje planuojami teikti dažnio reguliavimo produktai.</w:t>
      </w:r>
      <w:r w:rsidR="007356D7" w:rsidRPr="009C3544">
        <w:rPr>
          <w:rFonts w:ascii="Nunito Sans" w:hAnsi="Nunito Sans"/>
          <w:sz w:val="20"/>
          <w:szCs w:val="20"/>
        </w:rPr>
        <w:t xml:space="preserve"> </w:t>
      </w:r>
    </w:p>
    <w:p w14:paraId="3E49C983" w14:textId="77777777" w:rsidR="002A1176" w:rsidRPr="009C3544" w:rsidRDefault="0021258A" w:rsidP="009620EA">
      <w:pPr>
        <w:pStyle w:val="ListParagraph"/>
        <w:numPr>
          <w:ilvl w:val="0"/>
          <w:numId w:val="8"/>
        </w:numPr>
        <w:spacing w:after="120" w:line="276" w:lineRule="auto"/>
        <w:jc w:val="both"/>
        <w:rPr>
          <w:rFonts w:ascii="Nunito Sans" w:hAnsi="Nunito Sans"/>
          <w:sz w:val="20"/>
          <w:szCs w:val="20"/>
        </w:rPr>
      </w:pPr>
      <w:r w:rsidRPr="009C3544">
        <w:rPr>
          <w:rFonts w:ascii="Nunito Sans" w:hAnsi="Nunito Sans"/>
          <w:b/>
          <w:i/>
          <w:sz w:val="20"/>
          <w:szCs w:val="20"/>
          <w:lang w:eastAsia="en-GB"/>
        </w:rPr>
        <w:t>Įkeliamas prielaidų</w:t>
      </w:r>
      <w:r w:rsidR="00AB1EE1" w:rsidRPr="009C3544">
        <w:rPr>
          <w:rFonts w:ascii="Nunito Sans" w:hAnsi="Nunito Sans"/>
          <w:b/>
          <w:i/>
          <w:sz w:val="20"/>
          <w:szCs w:val="20"/>
          <w:lang w:eastAsia="en-GB"/>
        </w:rPr>
        <w:t xml:space="preserve"> failas</w:t>
      </w:r>
    </w:p>
    <w:p w14:paraId="1F7000ED" w14:textId="558290BA" w:rsidR="0047159F" w:rsidRPr="009C3544" w:rsidRDefault="0047159F" w:rsidP="009620EA">
      <w:pPr>
        <w:pStyle w:val="ListParagraph"/>
        <w:spacing w:after="120" w:line="276" w:lineRule="auto"/>
        <w:jc w:val="both"/>
        <w:rPr>
          <w:rFonts w:ascii="Nunito Sans" w:hAnsi="Nunito Sans"/>
          <w:sz w:val="20"/>
          <w:szCs w:val="20"/>
        </w:rPr>
      </w:pPr>
      <w:r w:rsidRPr="009C3544">
        <w:rPr>
          <w:rFonts w:ascii="Nunito Sans" w:hAnsi="Nunito Sans"/>
          <w:sz w:val="20"/>
          <w:szCs w:val="20"/>
        </w:rPr>
        <w:t>Power to X skaičiuoklės parametrai yra įkeliami, pasirenkant pirmame žingsnyje, lokaliai išsaugotą prielaidų dokumentą (</w:t>
      </w:r>
      <w:proofErr w:type="spellStart"/>
      <w:r w:rsidRPr="009C3544">
        <w:rPr>
          <w:rFonts w:ascii="Nunito Sans" w:hAnsi="Nunito Sans"/>
          <w:sz w:val="20"/>
          <w:szCs w:val="20"/>
        </w:rPr>
        <w:t>xlsx</w:t>
      </w:r>
      <w:proofErr w:type="spellEnd"/>
      <w:r w:rsidRPr="009C3544">
        <w:rPr>
          <w:rFonts w:ascii="Nunito Sans" w:hAnsi="Nunito Sans"/>
          <w:sz w:val="20"/>
          <w:szCs w:val="20"/>
        </w:rPr>
        <w:t xml:space="preserve"> formatu).</w:t>
      </w:r>
    </w:p>
    <w:p w14:paraId="2D2A1862" w14:textId="77777777" w:rsidR="002A1176" w:rsidRPr="009C3544" w:rsidRDefault="000C710E" w:rsidP="009620EA">
      <w:pPr>
        <w:pStyle w:val="ListParagraph"/>
        <w:numPr>
          <w:ilvl w:val="0"/>
          <w:numId w:val="8"/>
        </w:numPr>
        <w:spacing w:after="120" w:line="276" w:lineRule="auto"/>
        <w:jc w:val="both"/>
        <w:rPr>
          <w:rFonts w:ascii="Nunito Sans" w:hAnsi="Nunito Sans"/>
          <w:sz w:val="20"/>
          <w:szCs w:val="20"/>
        </w:rPr>
      </w:pPr>
      <w:r w:rsidRPr="009C3544">
        <w:rPr>
          <w:rFonts w:ascii="Nunito Sans" w:hAnsi="Nunito Sans"/>
          <w:b/>
          <w:i/>
          <w:sz w:val="20"/>
          <w:szCs w:val="20"/>
          <w:lang w:eastAsia="en-GB"/>
        </w:rPr>
        <w:t>Duomenų konversija (</w:t>
      </w:r>
      <w:proofErr w:type="spellStart"/>
      <w:r w:rsidRPr="009C3544">
        <w:rPr>
          <w:rFonts w:ascii="Nunito Sans" w:hAnsi="Nunito Sans"/>
          <w:b/>
          <w:i/>
          <w:sz w:val="20"/>
          <w:szCs w:val="20"/>
          <w:lang w:eastAsia="en-GB"/>
        </w:rPr>
        <w:t>xslx</w:t>
      </w:r>
      <w:proofErr w:type="spellEnd"/>
      <w:r w:rsidRPr="009C3544">
        <w:rPr>
          <w:rFonts w:ascii="Nunito Sans" w:hAnsi="Nunito Sans"/>
          <w:b/>
          <w:i/>
          <w:sz w:val="20"/>
          <w:szCs w:val="20"/>
          <w:lang w:eastAsia="en-GB"/>
        </w:rPr>
        <w:t xml:space="preserve"> -&gt; JSON)</w:t>
      </w:r>
    </w:p>
    <w:p w14:paraId="4EC8C5D7" w14:textId="0CF71241" w:rsidR="0040039D" w:rsidRPr="009C3544" w:rsidRDefault="0040039D" w:rsidP="009620EA">
      <w:pPr>
        <w:pStyle w:val="ListParagraph"/>
        <w:spacing w:after="120" w:line="276" w:lineRule="auto"/>
        <w:jc w:val="both"/>
        <w:rPr>
          <w:rFonts w:ascii="Nunito Sans" w:hAnsi="Nunito Sans"/>
          <w:sz w:val="20"/>
          <w:szCs w:val="20"/>
        </w:rPr>
      </w:pPr>
      <w:r w:rsidRPr="009C3544">
        <w:rPr>
          <w:rFonts w:ascii="Nunito Sans" w:hAnsi="Nunito Sans"/>
          <w:sz w:val="20"/>
          <w:szCs w:val="20"/>
        </w:rPr>
        <w:t>Įkeltas turinys .</w:t>
      </w:r>
      <w:proofErr w:type="spellStart"/>
      <w:r w:rsidRPr="009C3544">
        <w:rPr>
          <w:rFonts w:ascii="Nunito Sans" w:hAnsi="Nunito Sans"/>
          <w:sz w:val="20"/>
          <w:szCs w:val="20"/>
        </w:rPr>
        <w:t>xlsx</w:t>
      </w:r>
      <w:proofErr w:type="spellEnd"/>
      <w:r w:rsidRPr="009C3544">
        <w:rPr>
          <w:rFonts w:ascii="Nunito Sans" w:hAnsi="Nunito Sans"/>
          <w:sz w:val="20"/>
          <w:szCs w:val="20"/>
        </w:rPr>
        <w:t xml:space="preserve"> formatu yra konvertuojamas į </w:t>
      </w:r>
      <w:proofErr w:type="spellStart"/>
      <w:r w:rsidRPr="009C3544">
        <w:rPr>
          <w:rFonts w:ascii="Nunito Sans" w:hAnsi="Nunito Sans"/>
          <w:sz w:val="20"/>
          <w:szCs w:val="20"/>
        </w:rPr>
        <w:t>json</w:t>
      </w:r>
      <w:proofErr w:type="spellEnd"/>
      <w:r w:rsidRPr="009C3544">
        <w:rPr>
          <w:rFonts w:ascii="Nunito Sans" w:hAnsi="Nunito Sans"/>
          <w:sz w:val="20"/>
          <w:szCs w:val="20"/>
        </w:rPr>
        <w:t xml:space="preserve"> formatą, kad skaičiuoklės aplinkoje galėtų būti atvaizduojami rezultatai.</w:t>
      </w:r>
    </w:p>
    <w:p w14:paraId="0A139BAE" w14:textId="77777777" w:rsidR="002A1176" w:rsidRPr="009C3544" w:rsidRDefault="00A35A69" w:rsidP="009620EA">
      <w:pPr>
        <w:pStyle w:val="ListParagraph"/>
        <w:numPr>
          <w:ilvl w:val="0"/>
          <w:numId w:val="8"/>
        </w:numPr>
        <w:spacing w:after="120" w:line="276" w:lineRule="auto"/>
        <w:jc w:val="both"/>
        <w:rPr>
          <w:rFonts w:ascii="Nunito Sans" w:hAnsi="Nunito Sans"/>
          <w:sz w:val="20"/>
          <w:szCs w:val="20"/>
        </w:rPr>
      </w:pPr>
      <w:r w:rsidRPr="009C3544">
        <w:rPr>
          <w:rFonts w:ascii="Nunito Sans" w:hAnsi="Nunito Sans"/>
          <w:b/>
          <w:i/>
          <w:sz w:val="20"/>
          <w:szCs w:val="20"/>
          <w:lang w:eastAsia="en-GB"/>
        </w:rPr>
        <w:t>Vykdomi skaičiavimai</w:t>
      </w:r>
    </w:p>
    <w:p w14:paraId="70B9E54D" w14:textId="7D84038D" w:rsidR="0078389B" w:rsidRPr="009C3544" w:rsidRDefault="0078389B" w:rsidP="009620EA">
      <w:pPr>
        <w:pStyle w:val="ListParagraph"/>
        <w:spacing w:after="120" w:line="276" w:lineRule="auto"/>
        <w:jc w:val="both"/>
        <w:rPr>
          <w:rFonts w:ascii="Nunito Sans" w:hAnsi="Nunito Sans"/>
          <w:sz w:val="20"/>
          <w:szCs w:val="20"/>
        </w:rPr>
      </w:pPr>
      <w:r w:rsidRPr="009C3544">
        <w:rPr>
          <w:rFonts w:ascii="Nunito Sans" w:hAnsi="Nunito Sans"/>
          <w:sz w:val="20"/>
          <w:szCs w:val="20"/>
        </w:rPr>
        <w:t xml:space="preserve">Skaičiavimai atliekami </w:t>
      </w:r>
      <w:proofErr w:type="spellStart"/>
      <w:r w:rsidRPr="009C3544">
        <w:rPr>
          <w:rFonts w:ascii="Nunito Sans" w:hAnsi="Nunito Sans"/>
          <w:sz w:val="20"/>
          <w:szCs w:val="20"/>
        </w:rPr>
        <w:t>Python</w:t>
      </w:r>
      <w:proofErr w:type="spellEnd"/>
      <w:r w:rsidRPr="009C3544">
        <w:rPr>
          <w:rFonts w:ascii="Nunito Sans" w:hAnsi="Nunito Sans"/>
          <w:sz w:val="20"/>
          <w:szCs w:val="20"/>
        </w:rPr>
        <w:t xml:space="preserve"> algoritme.</w:t>
      </w:r>
    </w:p>
    <w:p w14:paraId="300197DE" w14:textId="77777777" w:rsidR="002A1176" w:rsidRPr="009C3544" w:rsidRDefault="0078389B" w:rsidP="009620EA">
      <w:pPr>
        <w:pStyle w:val="ListParagraph"/>
        <w:numPr>
          <w:ilvl w:val="0"/>
          <w:numId w:val="8"/>
        </w:numPr>
        <w:spacing w:after="120" w:line="276" w:lineRule="auto"/>
        <w:jc w:val="both"/>
        <w:rPr>
          <w:rFonts w:ascii="Nunito Sans" w:hAnsi="Nunito Sans"/>
          <w:sz w:val="20"/>
          <w:szCs w:val="20"/>
        </w:rPr>
      </w:pPr>
      <w:r w:rsidRPr="009C3544">
        <w:rPr>
          <w:rFonts w:ascii="Nunito Sans" w:hAnsi="Nunito Sans"/>
          <w:b/>
          <w:i/>
          <w:sz w:val="20"/>
          <w:szCs w:val="20"/>
          <w:lang w:eastAsia="en-GB"/>
        </w:rPr>
        <w:t>Sugeneruojami rezultatų failai</w:t>
      </w:r>
    </w:p>
    <w:p w14:paraId="51539CB9" w14:textId="4C89446A" w:rsidR="00B52F5D" w:rsidRPr="009C3544" w:rsidRDefault="00B52F5D" w:rsidP="009620EA">
      <w:pPr>
        <w:pStyle w:val="ListParagraph"/>
        <w:spacing w:after="120" w:line="276" w:lineRule="auto"/>
        <w:jc w:val="both"/>
        <w:rPr>
          <w:rFonts w:ascii="Nunito Sans" w:hAnsi="Nunito Sans"/>
          <w:sz w:val="20"/>
          <w:szCs w:val="20"/>
        </w:rPr>
      </w:pPr>
      <w:r w:rsidRPr="009C3544">
        <w:rPr>
          <w:rFonts w:ascii="Nunito Sans" w:hAnsi="Nunito Sans"/>
          <w:sz w:val="20"/>
          <w:szCs w:val="20"/>
        </w:rPr>
        <w:t xml:space="preserve">Sugeneruojami neapdoroti </w:t>
      </w:r>
      <w:proofErr w:type="spellStart"/>
      <w:r w:rsidRPr="009C3544">
        <w:rPr>
          <w:rFonts w:ascii="Nunito Sans" w:hAnsi="Nunito Sans"/>
          <w:sz w:val="20"/>
          <w:szCs w:val="20"/>
        </w:rPr>
        <w:t>csv</w:t>
      </w:r>
      <w:proofErr w:type="spellEnd"/>
      <w:r w:rsidRPr="009C3544">
        <w:rPr>
          <w:rFonts w:ascii="Nunito Sans" w:hAnsi="Nunito Sans"/>
          <w:sz w:val="20"/>
          <w:szCs w:val="20"/>
        </w:rPr>
        <w:t xml:space="preserve"> rezultatų failai, kurie per naršyklę atsiunčiami tiesiai vartotojui į kompiuterį. </w:t>
      </w:r>
    </w:p>
    <w:p w14:paraId="26BA9D36" w14:textId="77777777" w:rsidR="002A1176" w:rsidRPr="009C3544" w:rsidRDefault="00B52F5D" w:rsidP="009620EA">
      <w:pPr>
        <w:pStyle w:val="ListParagraph"/>
        <w:numPr>
          <w:ilvl w:val="0"/>
          <w:numId w:val="8"/>
        </w:numPr>
        <w:spacing w:after="120" w:line="276" w:lineRule="auto"/>
        <w:jc w:val="both"/>
        <w:rPr>
          <w:rFonts w:ascii="Nunito Sans" w:hAnsi="Nunito Sans"/>
          <w:sz w:val="20"/>
          <w:szCs w:val="20"/>
        </w:rPr>
      </w:pPr>
      <w:r w:rsidRPr="009C3544">
        <w:rPr>
          <w:rFonts w:ascii="Nunito Sans" w:hAnsi="Nunito Sans"/>
          <w:b/>
          <w:i/>
          <w:sz w:val="20"/>
          <w:szCs w:val="20"/>
          <w:lang w:eastAsia="en-GB"/>
        </w:rPr>
        <w:t>Rezultatai vartotojo sąsajoje</w:t>
      </w:r>
    </w:p>
    <w:p w14:paraId="2945BE00" w14:textId="0060C98F" w:rsidR="00D723EB" w:rsidRPr="009C3544" w:rsidRDefault="00B52F5D" w:rsidP="009620EA">
      <w:pPr>
        <w:pStyle w:val="ListParagraph"/>
        <w:spacing w:after="120" w:line="276" w:lineRule="auto"/>
        <w:jc w:val="both"/>
        <w:rPr>
          <w:rFonts w:ascii="Nunito Sans" w:hAnsi="Nunito Sans"/>
          <w:sz w:val="20"/>
          <w:szCs w:val="20"/>
        </w:rPr>
      </w:pPr>
      <w:r w:rsidRPr="009C3544">
        <w:rPr>
          <w:rFonts w:ascii="Nunito Sans" w:hAnsi="Nunito Sans"/>
          <w:sz w:val="20"/>
          <w:szCs w:val="20"/>
        </w:rPr>
        <w:t xml:space="preserve">Rezultatai atvaizduojami </w:t>
      </w:r>
      <w:r w:rsidR="00125E86" w:rsidRPr="009C3544">
        <w:rPr>
          <w:rFonts w:ascii="Nunito Sans" w:hAnsi="Nunito Sans"/>
          <w:sz w:val="20"/>
          <w:szCs w:val="20"/>
        </w:rPr>
        <w:t>naršyklėje atvertame vietinio vartoto</w:t>
      </w:r>
      <w:r w:rsidR="006D0822" w:rsidRPr="009C3544">
        <w:rPr>
          <w:rFonts w:ascii="Nunito Sans" w:hAnsi="Nunito Sans"/>
          <w:sz w:val="20"/>
          <w:szCs w:val="20"/>
        </w:rPr>
        <w:t>jo</w:t>
      </w:r>
      <w:r w:rsidR="00125E86" w:rsidRPr="009C3544">
        <w:rPr>
          <w:rFonts w:ascii="Nunito Sans" w:hAnsi="Nunito Sans"/>
          <w:sz w:val="20"/>
          <w:szCs w:val="20"/>
        </w:rPr>
        <w:t xml:space="preserve"> lange</w:t>
      </w:r>
      <w:r w:rsidR="00496691" w:rsidRPr="009C3544">
        <w:rPr>
          <w:rFonts w:ascii="Nunito Sans" w:hAnsi="Nunito Sans"/>
          <w:sz w:val="20"/>
          <w:szCs w:val="20"/>
        </w:rPr>
        <w:t xml:space="preserve">. </w:t>
      </w:r>
      <w:r w:rsidR="00FE11E3" w:rsidRPr="009C3544">
        <w:rPr>
          <w:rFonts w:ascii="Nunito Sans" w:hAnsi="Nunito Sans"/>
          <w:sz w:val="20"/>
          <w:szCs w:val="20"/>
        </w:rPr>
        <w:t>Informacija</w:t>
      </w:r>
      <w:r w:rsidR="00496691" w:rsidRPr="009C3544">
        <w:rPr>
          <w:rFonts w:ascii="Nunito Sans" w:hAnsi="Nunito Sans"/>
          <w:sz w:val="20"/>
          <w:szCs w:val="20"/>
        </w:rPr>
        <w:t xml:space="preserve"> </w:t>
      </w:r>
      <w:r w:rsidR="00EC074D" w:rsidRPr="009C3544">
        <w:rPr>
          <w:rFonts w:ascii="Nunito Sans" w:hAnsi="Nunito Sans"/>
          <w:sz w:val="20"/>
          <w:szCs w:val="20"/>
        </w:rPr>
        <w:t>pateikiama grafiškai.</w:t>
      </w:r>
    </w:p>
    <w:p w14:paraId="08C84117" w14:textId="297BD853" w:rsidR="00EC074D" w:rsidRPr="009C3544" w:rsidRDefault="00EC074D" w:rsidP="009620EA">
      <w:p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br w:type="page"/>
      </w:r>
    </w:p>
    <w:p w14:paraId="13098CD8" w14:textId="0E874D36" w:rsidR="00C521B6" w:rsidRPr="009C3544" w:rsidRDefault="0067126D" w:rsidP="00C353F6">
      <w:pPr>
        <w:pStyle w:val="Heading1"/>
        <w:ind w:left="357" w:hanging="357"/>
        <w:rPr>
          <w:sz w:val="24"/>
          <w:szCs w:val="24"/>
        </w:rPr>
      </w:pPr>
      <w:bookmarkStart w:id="7" w:name="_Toc178867537"/>
      <w:r w:rsidRPr="009C3544">
        <w:rPr>
          <w:sz w:val="24"/>
          <w:szCs w:val="24"/>
        </w:rPr>
        <w:lastRenderedPageBreak/>
        <w:t>Projekto apimtis</w:t>
      </w:r>
      <w:bookmarkEnd w:id="7"/>
    </w:p>
    <w:p w14:paraId="02EFB6ED" w14:textId="3C3182EE" w:rsidR="000765A5" w:rsidRPr="009C3544" w:rsidRDefault="00FF16F3" w:rsidP="009620EA">
      <w:pPr>
        <w:pStyle w:val="Heading2"/>
        <w:numPr>
          <w:ilvl w:val="1"/>
          <w:numId w:val="5"/>
        </w:numPr>
        <w:spacing w:before="0" w:after="120" w:line="276" w:lineRule="auto"/>
        <w:ind w:left="567" w:hanging="567"/>
        <w:rPr>
          <w:rFonts w:eastAsia="Times New Roman" w:cs="Tahoma"/>
          <w:sz w:val="22"/>
          <w:szCs w:val="22"/>
          <w:lang w:eastAsia="en-GB"/>
        </w:rPr>
      </w:pPr>
      <w:bookmarkStart w:id="8" w:name="_Toc158203203"/>
      <w:bookmarkStart w:id="9" w:name="_Toc158203238"/>
      <w:bookmarkStart w:id="10" w:name="_Toc158203291"/>
      <w:bookmarkStart w:id="11" w:name="_Toc158648041"/>
      <w:bookmarkStart w:id="12" w:name="_Toc158648069"/>
      <w:bookmarkStart w:id="13" w:name="_Toc178867538"/>
      <w:bookmarkEnd w:id="8"/>
      <w:bookmarkEnd w:id="9"/>
      <w:bookmarkEnd w:id="10"/>
      <w:bookmarkEnd w:id="11"/>
      <w:bookmarkEnd w:id="12"/>
      <w:r w:rsidRPr="009C3544">
        <w:rPr>
          <w:rFonts w:eastAsia="Times New Roman" w:cs="Tahoma"/>
          <w:sz w:val="22"/>
          <w:szCs w:val="22"/>
          <w:lang w:eastAsia="en-GB"/>
        </w:rPr>
        <w:t>Projekto uždaviniai</w:t>
      </w:r>
      <w:bookmarkEnd w:id="13"/>
      <w:r w:rsidR="00CF18DD" w:rsidRPr="009C3544">
        <w:rPr>
          <w:rFonts w:eastAsia="Times New Roman" w:cs="Tahoma"/>
          <w:sz w:val="22"/>
          <w:szCs w:val="22"/>
          <w:lang w:eastAsia="en-GB"/>
        </w:rPr>
        <w:t xml:space="preserve"> </w:t>
      </w:r>
    </w:p>
    <w:p w14:paraId="3FD69D0C" w14:textId="7ACECAF1" w:rsidR="00756F5E" w:rsidRPr="009C3544" w:rsidRDefault="00756F5E" w:rsidP="009620EA">
      <w:pPr>
        <w:pStyle w:val="ListParagraph"/>
        <w:numPr>
          <w:ilvl w:val="0"/>
          <w:numId w:val="10"/>
        </w:num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 xml:space="preserve">esamo sprendimo </w:t>
      </w:r>
      <w:r w:rsidR="009863C9" w:rsidRPr="009C3544">
        <w:rPr>
          <w:rFonts w:ascii="Nunito Sans" w:hAnsi="Nunito Sans"/>
          <w:sz w:val="20"/>
          <w:szCs w:val="20"/>
          <w:lang w:eastAsia="en-GB"/>
        </w:rPr>
        <w:t>skaičiavimo modelio (</w:t>
      </w:r>
      <w:r w:rsidRPr="009C3544">
        <w:rPr>
          <w:rFonts w:ascii="Nunito Sans" w:hAnsi="Nunito Sans"/>
          <w:sz w:val="20"/>
          <w:szCs w:val="20"/>
          <w:lang w:eastAsia="en-GB"/>
        </w:rPr>
        <w:t>algoritmo</w:t>
      </w:r>
      <w:r w:rsidR="009863C9" w:rsidRPr="009C3544">
        <w:rPr>
          <w:rFonts w:ascii="Nunito Sans" w:hAnsi="Nunito Sans"/>
          <w:sz w:val="20"/>
          <w:szCs w:val="20"/>
          <w:lang w:eastAsia="en-GB"/>
        </w:rPr>
        <w:t>)</w:t>
      </w:r>
      <w:r w:rsidRPr="009C3544">
        <w:rPr>
          <w:rFonts w:ascii="Nunito Sans" w:hAnsi="Nunito Sans"/>
          <w:sz w:val="20"/>
          <w:szCs w:val="20"/>
          <w:lang w:eastAsia="en-GB"/>
        </w:rPr>
        <w:t xml:space="preserve"> </w:t>
      </w:r>
      <w:r w:rsidR="009863C9" w:rsidRPr="009C3544">
        <w:rPr>
          <w:rFonts w:ascii="Nunito Sans" w:hAnsi="Nunito Sans"/>
          <w:sz w:val="20"/>
          <w:szCs w:val="20"/>
          <w:lang w:eastAsia="en-GB"/>
        </w:rPr>
        <w:t>atnaujinimas</w:t>
      </w:r>
      <w:r w:rsidR="00364367" w:rsidRPr="009C3544">
        <w:rPr>
          <w:rFonts w:ascii="Nunito Sans" w:hAnsi="Nunito Sans"/>
          <w:sz w:val="20"/>
          <w:szCs w:val="20"/>
          <w:lang w:eastAsia="en-GB"/>
        </w:rPr>
        <w:t xml:space="preserve"> ir </w:t>
      </w:r>
      <w:r w:rsidR="00B82057" w:rsidRPr="009C3544">
        <w:rPr>
          <w:rFonts w:ascii="Nunito Sans" w:hAnsi="Nunito Sans"/>
          <w:sz w:val="20"/>
          <w:szCs w:val="20"/>
          <w:lang w:eastAsia="en-GB"/>
        </w:rPr>
        <w:t>praplėtimas</w:t>
      </w:r>
      <w:r w:rsidRPr="009C3544">
        <w:rPr>
          <w:rFonts w:ascii="Nunito Sans" w:hAnsi="Nunito Sans"/>
          <w:sz w:val="20"/>
          <w:szCs w:val="20"/>
          <w:lang w:eastAsia="en-GB"/>
        </w:rPr>
        <w:t>;</w:t>
      </w:r>
    </w:p>
    <w:p w14:paraId="2753B725" w14:textId="47544CB3" w:rsidR="00756F5E" w:rsidRPr="009C3544" w:rsidRDefault="00756F5E" w:rsidP="009620EA">
      <w:pPr>
        <w:pStyle w:val="ListParagraph"/>
        <w:numPr>
          <w:ilvl w:val="0"/>
          <w:numId w:val="10"/>
        </w:num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 xml:space="preserve">sprendimo perkėlimas į debesijos paslaugą (angl. </w:t>
      </w:r>
      <w:r w:rsidRPr="009C3544">
        <w:rPr>
          <w:rFonts w:ascii="Nunito Sans" w:hAnsi="Nunito Sans"/>
          <w:i/>
          <w:sz w:val="20"/>
          <w:szCs w:val="20"/>
          <w:lang w:eastAsia="en-GB"/>
        </w:rPr>
        <w:t>Cloud</w:t>
      </w:r>
      <w:r w:rsidRPr="009C3544">
        <w:rPr>
          <w:rFonts w:ascii="Nunito Sans" w:hAnsi="Nunito Sans"/>
          <w:sz w:val="20"/>
          <w:szCs w:val="20"/>
          <w:lang w:eastAsia="en-GB"/>
        </w:rPr>
        <w:t xml:space="preserve">) – MS </w:t>
      </w:r>
      <w:proofErr w:type="spellStart"/>
      <w:r w:rsidRPr="009C3544">
        <w:rPr>
          <w:rFonts w:ascii="Nunito Sans" w:hAnsi="Nunito Sans"/>
          <w:sz w:val="20"/>
          <w:szCs w:val="20"/>
          <w:lang w:eastAsia="en-GB"/>
        </w:rPr>
        <w:t>Azure</w:t>
      </w:r>
      <w:proofErr w:type="spellEnd"/>
      <w:r w:rsidRPr="009C3544">
        <w:rPr>
          <w:rFonts w:ascii="Nunito Sans" w:hAnsi="Nunito Sans"/>
          <w:sz w:val="20"/>
          <w:szCs w:val="20"/>
          <w:lang w:eastAsia="en-GB"/>
        </w:rPr>
        <w:t>;</w:t>
      </w:r>
    </w:p>
    <w:p w14:paraId="51A5BB7D" w14:textId="4041242A" w:rsidR="00756F5E" w:rsidRPr="009C3544" w:rsidRDefault="00756F5E" w:rsidP="009620EA">
      <w:pPr>
        <w:pStyle w:val="ListParagraph"/>
        <w:numPr>
          <w:ilvl w:val="0"/>
          <w:numId w:val="10"/>
        </w:numPr>
        <w:spacing w:after="120" w:line="276" w:lineRule="auto"/>
        <w:ind w:left="1077"/>
        <w:jc w:val="both"/>
        <w:rPr>
          <w:rFonts w:ascii="Nunito Sans" w:hAnsi="Nunito Sans"/>
          <w:sz w:val="20"/>
          <w:szCs w:val="20"/>
          <w:lang w:eastAsia="en-GB"/>
        </w:rPr>
      </w:pPr>
      <w:r w:rsidRPr="009C3544">
        <w:rPr>
          <w:rFonts w:ascii="Nunito Sans" w:hAnsi="Nunito Sans"/>
          <w:sz w:val="20"/>
          <w:szCs w:val="20"/>
          <w:lang w:eastAsia="en-GB"/>
        </w:rPr>
        <w:t>sukuriamos reikalingos sąsajos (</w:t>
      </w:r>
      <w:proofErr w:type="spellStart"/>
      <w:r w:rsidRPr="009C3544">
        <w:rPr>
          <w:rFonts w:ascii="Nunito Sans" w:hAnsi="Nunito Sans"/>
          <w:sz w:val="20"/>
          <w:szCs w:val="20"/>
          <w:lang w:eastAsia="en-GB"/>
        </w:rPr>
        <w:t>APIs</w:t>
      </w:r>
      <w:proofErr w:type="spellEnd"/>
      <w:r w:rsidRPr="009C3544">
        <w:rPr>
          <w:rFonts w:ascii="Nunito Sans" w:hAnsi="Nunito Sans"/>
          <w:sz w:val="20"/>
          <w:szCs w:val="20"/>
          <w:lang w:eastAsia="en-GB"/>
        </w:rPr>
        <w:t xml:space="preserve">), kurių pagalba sprendimas užsikraus reikiamus </w:t>
      </w:r>
      <w:r w:rsidR="00FF1BC3" w:rsidRPr="009C3544">
        <w:rPr>
          <w:rFonts w:ascii="Nunito Sans" w:hAnsi="Nunito Sans"/>
          <w:sz w:val="20"/>
          <w:szCs w:val="20"/>
          <w:lang w:eastAsia="en-GB"/>
        </w:rPr>
        <w:t xml:space="preserve">elektros energijos </w:t>
      </w:r>
      <w:r w:rsidR="00ED5AA5" w:rsidRPr="009C3544">
        <w:rPr>
          <w:rFonts w:ascii="Nunito Sans" w:hAnsi="Nunito Sans"/>
          <w:sz w:val="20"/>
          <w:szCs w:val="20"/>
          <w:lang w:eastAsia="en-GB"/>
        </w:rPr>
        <w:t xml:space="preserve">prekybos </w:t>
      </w:r>
      <w:r w:rsidR="00FF1BC3" w:rsidRPr="009C3544">
        <w:rPr>
          <w:rFonts w:ascii="Nunito Sans" w:hAnsi="Nunito Sans"/>
          <w:sz w:val="20"/>
          <w:szCs w:val="20"/>
          <w:lang w:eastAsia="en-GB"/>
        </w:rPr>
        <w:t xml:space="preserve">ir balansavimo rinkos </w:t>
      </w:r>
      <w:r w:rsidRPr="009C3544">
        <w:rPr>
          <w:rFonts w:ascii="Nunito Sans" w:hAnsi="Nunito Sans"/>
          <w:sz w:val="20"/>
          <w:szCs w:val="20"/>
          <w:lang w:eastAsia="en-GB"/>
        </w:rPr>
        <w:t>duomenis;</w:t>
      </w:r>
    </w:p>
    <w:p w14:paraId="5E169B53" w14:textId="2B04B212" w:rsidR="00756F5E" w:rsidRPr="009C3544" w:rsidRDefault="00756F5E" w:rsidP="009620EA">
      <w:pPr>
        <w:pStyle w:val="ListParagraph"/>
        <w:numPr>
          <w:ilvl w:val="0"/>
          <w:numId w:val="10"/>
        </w:numPr>
        <w:spacing w:after="120" w:line="276" w:lineRule="auto"/>
        <w:ind w:left="1077"/>
        <w:jc w:val="both"/>
        <w:rPr>
          <w:rFonts w:ascii="Nunito Sans" w:hAnsi="Nunito Sans"/>
          <w:sz w:val="20"/>
          <w:szCs w:val="20"/>
          <w:lang w:eastAsia="en-GB"/>
        </w:rPr>
      </w:pPr>
      <w:r w:rsidRPr="009C3544">
        <w:rPr>
          <w:rFonts w:ascii="Nunito Sans" w:hAnsi="Nunito Sans"/>
          <w:sz w:val="20"/>
          <w:szCs w:val="20"/>
          <w:lang w:eastAsia="en-GB"/>
        </w:rPr>
        <w:t>sukuriama intuityvi vartotojo sąsaja, leidžianti vartotojui per formą suvesti reikiamus parametrus ir 1 paspaudimu gauti apskaičiuotą rezultatą;</w:t>
      </w:r>
    </w:p>
    <w:p w14:paraId="70685209" w14:textId="44148102" w:rsidR="00FF16F3" w:rsidRPr="009C3544" w:rsidRDefault="00756F5E" w:rsidP="009620EA">
      <w:pPr>
        <w:pStyle w:val="ListParagraph"/>
        <w:numPr>
          <w:ilvl w:val="0"/>
          <w:numId w:val="10"/>
        </w:numPr>
        <w:spacing w:after="120" w:line="276" w:lineRule="auto"/>
        <w:jc w:val="both"/>
        <w:rPr>
          <w:rFonts w:ascii="Nunito Sans" w:hAnsi="Nunito Sans"/>
          <w:sz w:val="20"/>
          <w:szCs w:val="20"/>
          <w:lang w:eastAsia="en-GB"/>
        </w:rPr>
      </w:pPr>
      <w:r w:rsidRPr="3E0BFEE8">
        <w:rPr>
          <w:rFonts w:ascii="Nunito Sans" w:hAnsi="Nunito Sans"/>
          <w:sz w:val="20"/>
          <w:szCs w:val="20"/>
          <w:lang w:eastAsia="en-GB"/>
        </w:rPr>
        <w:t xml:space="preserve">vartotojo sąsaja </w:t>
      </w:r>
      <w:r w:rsidR="00D912A8" w:rsidRPr="3E0BFEE8">
        <w:rPr>
          <w:rFonts w:ascii="Nunito Sans" w:hAnsi="Nunito Sans"/>
          <w:sz w:val="20"/>
          <w:szCs w:val="20"/>
          <w:lang w:eastAsia="en-GB"/>
        </w:rPr>
        <w:t xml:space="preserve">turi </w:t>
      </w:r>
      <w:r w:rsidR="00CB47F0" w:rsidRPr="3E0BFEE8">
        <w:rPr>
          <w:rFonts w:ascii="Nunito Sans" w:hAnsi="Nunito Sans"/>
          <w:sz w:val="20"/>
          <w:szCs w:val="20"/>
          <w:lang w:eastAsia="en-GB"/>
        </w:rPr>
        <w:t>būti pasiekiama per viešą nuorodą (t.</w:t>
      </w:r>
      <w:r w:rsidR="51A7719C" w:rsidRPr="3E0BFEE8">
        <w:rPr>
          <w:rFonts w:ascii="Nunito Sans" w:hAnsi="Nunito Sans"/>
          <w:sz w:val="20"/>
          <w:szCs w:val="20"/>
          <w:lang w:eastAsia="en-GB"/>
        </w:rPr>
        <w:t xml:space="preserve"> </w:t>
      </w:r>
      <w:r w:rsidR="00CB47F0" w:rsidRPr="3E0BFEE8">
        <w:rPr>
          <w:rFonts w:ascii="Nunito Sans" w:hAnsi="Nunito Sans"/>
          <w:sz w:val="20"/>
          <w:szCs w:val="20"/>
          <w:lang w:eastAsia="en-GB"/>
        </w:rPr>
        <w:t>y. veikti</w:t>
      </w:r>
      <w:r w:rsidR="00A643B4" w:rsidRPr="3E0BFEE8">
        <w:rPr>
          <w:rFonts w:ascii="Nunito Sans" w:hAnsi="Nunito Sans"/>
          <w:sz w:val="20"/>
          <w:szCs w:val="20"/>
          <w:lang w:eastAsia="en-GB"/>
        </w:rPr>
        <w:t xml:space="preserve"> pavieniu (angl. </w:t>
      </w:r>
      <w:proofErr w:type="spellStart"/>
      <w:r w:rsidR="00A643B4" w:rsidRPr="3E0BFEE8">
        <w:rPr>
          <w:rFonts w:ascii="Nunito Sans" w:hAnsi="Nunito Sans"/>
          <w:i/>
          <w:iCs/>
          <w:sz w:val="20"/>
          <w:szCs w:val="20"/>
          <w:lang w:eastAsia="en-GB"/>
        </w:rPr>
        <w:t>stand-alone</w:t>
      </w:r>
      <w:proofErr w:type="spellEnd"/>
      <w:r w:rsidR="00A643B4" w:rsidRPr="3E0BFEE8">
        <w:rPr>
          <w:rFonts w:ascii="Nunito Sans" w:hAnsi="Nunito Sans"/>
          <w:sz w:val="20"/>
          <w:szCs w:val="20"/>
          <w:lang w:eastAsia="en-GB"/>
        </w:rPr>
        <w:t>) rėžimu)</w:t>
      </w:r>
      <w:r w:rsidR="00CB47F0" w:rsidRPr="3E0BFEE8">
        <w:rPr>
          <w:rFonts w:ascii="Nunito Sans" w:hAnsi="Nunito Sans"/>
          <w:sz w:val="20"/>
          <w:szCs w:val="20"/>
          <w:lang w:eastAsia="en-GB"/>
        </w:rPr>
        <w:t xml:space="preserve"> </w:t>
      </w:r>
      <w:r w:rsidR="00A643B4" w:rsidRPr="3E0BFEE8">
        <w:rPr>
          <w:rFonts w:ascii="Nunito Sans" w:hAnsi="Nunito Sans"/>
          <w:sz w:val="20"/>
          <w:szCs w:val="20"/>
          <w:lang w:eastAsia="en-GB"/>
        </w:rPr>
        <w:t>bei turi</w:t>
      </w:r>
      <w:r w:rsidR="4A652E01" w:rsidRPr="3E0BFEE8">
        <w:rPr>
          <w:rFonts w:ascii="Nunito Sans" w:hAnsi="Nunito Sans"/>
          <w:sz w:val="20"/>
          <w:szCs w:val="20"/>
          <w:lang w:eastAsia="en-GB"/>
        </w:rPr>
        <w:t xml:space="preserve"> </w:t>
      </w:r>
      <w:r w:rsidR="4A12867F" w:rsidRPr="3E0BFEE8">
        <w:rPr>
          <w:rFonts w:ascii="Nunito Sans" w:hAnsi="Nunito Sans"/>
          <w:sz w:val="20"/>
          <w:szCs w:val="20"/>
          <w:lang w:eastAsia="en-GB"/>
        </w:rPr>
        <w:t>būti</w:t>
      </w:r>
      <w:r w:rsidR="00A643B4" w:rsidRPr="3E0BFEE8">
        <w:rPr>
          <w:rFonts w:ascii="Nunito Sans" w:hAnsi="Nunito Sans"/>
          <w:sz w:val="20"/>
          <w:szCs w:val="20"/>
          <w:lang w:eastAsia="en-GB"/>
        </w:rPr>
        <w:t xml:space="preserve"> </w:t>
      </w:r>
      <w:r w:rsidRPr="3E0BFEE8">
        <w:rPr>
          <w:rFonts w:ascii="Nunito Sans" w:hAnsi="Nunito Sans"/>
          <w:sz w:val="20"/>
          <w:szCs w:val="20"/>
          <w:lang w:eastAsia="en-GB"/>
        </w:rPr>
        <w:t xml:space="preserve">patalpinama į specialiai sukurtą vietą </w:t>
      </w:r>
      <w:r w:rsidR="005F6955" w:rsidRPr="3E0BFEE8">
        <w:rPr>
          <w:rFonts w:ascii="Nunito Sans" w:hAnsi="Nunito Sans"/>
          <w:sz w:val="20"/>
          <w:szCs w:val="20"/>
          <w:lang w:eastAsia="en-GB"/>
        </w:rPr>
        <w:t xml:space="preserve">Pirkėjo nurodytoje </w:t>
      </w:r>
      <w:r w:rsidRPr="3E0BFEE8">
        <w:rPr>
          <w:rFonts w:ascii="Nunito Sans" w:hAnsi="Nunito Sans"/>
          <w:sz w:val="20"/>
          <w:szCs w:val="20"/>
          <w:lang w:eastAsia="en-GB"/>
        </w:rPr>
        <w:t>internetinėje svetainėje</w:t>
      </w:r>
      <w:r w:rsidR="0064750C" w:rsidRPr="3E0BFEE8">
        <w:rPr>
          <w:rFonts w:ascii="Nunito Sans" w:hAnsi="Nunito Sans"/>
          <w:sz w:val="20"/>
          <w:szCs w:val="20"/>
          <w:lang w:eastAsia="en-GB"/>
        </w:rPr>
        <w:t>)</w:t>
      </w:r>
      <w:r w:rsidRPr="3E0BFEE8">
        <w:rPr>
          <w:rFonts w:ascii="Nunito Sans" w:hAnsi="Nunito Sans"/>
          <w:sz w:val="20"/>
          <w:szCs w:val="20"/>
          <w:lang w:eastAsia="en-GB"/>
        </w:rPr>
        <w:t>.</w:t>
      </w:r>
    </w:p>
    <w:p w14:paraId="49806B1D" w14:textId="7104B78D" w:rsidR="00CF18DD" w:rsidRPr="009C3544" w:rsidRDefault="00CF18DD" w:rsidP="009620EA">
      <w:pPr>
        <w:pStyle w:val="Heading2"/>
        <w:numPr>
          <w:ilvl w:val="1"/>
          <w:numId w:val="5"/>
        </w:numPr>
        <w:spacing w:before="0" w:after="120" w:line="276" w:lineRule="auto"/>
        <w:ind w:left="567" w:hanging="567"/>
        <w:rPr>
          <w:rFonts w:eastAsia="Times New Roman" w:cs="Tahoma"/>
          <w:sz w:val="22"/>
          <w:szCs w:val="22"/>
          <w:lang w:eastAsia="en-GB"/>
        </w:rPr>
      </w:pPr>
      <w:bookmarkStart w:id="14" w:name="_Toc158648043"/>
      <w:bookmarkStart w:id="15" w:name="_Toc158648071"/>
      <w:bookmarkStart w:id="16" w:name="_Toc158648046"/>
      <w:bookmarkStart w:id="17" w:name="_Toc158648074"/>
      <w:bookmarkStart w:id="18" w:name="_Toc178867539"/>
      <w:bookmarkEnd w:id="14"/>
      <w:bookmarkEnd w:id="15"/>
      <w:bookmarkEnd w:id="16"/>
      <w:bookmarkEnd w:id="17"/>
      <w:r w:rsidRPr="009C3544">
        <w:rPr>
          <w:sz w:val="22"/>
          <w:szCs w:val="22"/>
          <w:lang w:eastAsia="en-GB"/>
        </w:rPr>
        <w:t>Paslaugų apimtis</w:t>
      </w:r>
      <w:bookmarkEnd w:id="18"/>
      <w:r w:rsidRPr="009C3544">
        <w:rPr>
          <w:rFonts w:eastAsia="Times New Roman" w:cs="Tahoma"/>
          <w:sz w:val="22"/>
          <w:szCs w:val="22"/>
          <w:lang w:eastAsia="en-GB"/>
        </w:rPr>
        <w:t> </w:t>
      </w:r>
    </w:p>
    <w:tbl>
      <w:tblPr>
        <w:tblStyle w:val="TableGrid"/>
        <w:tblW w:w="5000" w:type="pct"/>
        <w:tblLook w:val="04A0" w:firstRow="1" w:lastRow="0" w:firstColumn="1" w:lastColumn="0" w:noHBand="0" w:noVBand="1"/>
      </w:tblPr>
      <w:tblGrid>
        <w:gridCol w:w="592"/>
        <w:gridCol w:w="4648"/>
        <w:gridCol w:w="4388"/>
      </w:tblGrid>
      <w:tr w:rsidR="00932F64" w:rsidRPr="009C3544" w14:paraId="6CB11080" w14:textId="34E383BA" w:rsidTr="3E0BFEE8">
        <w:trPr>
          <w:trHeight w:val="313"/>
        </w:trPr>
        <w:tc>
          <w:tcPr>
            <w:tcW w:w="307" w:type="pct"/>
            <w:shd w:val="clear" w:color="auto" w:fill="00667D"/>
            <w:vAlign w:val="center"/>
          </w:tcPr>
          <w:p w14:paraId="523CA0B5" w14:textId="0C11E795" w:rsidR="004B0D9C" w:rsidRPr="009C3544" w:rsidRDefault="004B0D9C" w:rsidP="009620EA">
            <w:pPr>
              <w:spacing w:line="276" w:lineRule="auto"/>
              <w:jc w:val="center"/>
              <w:rPr>
                <w:rFonts w:ascii="Nunito Sans" w:hAnsi="Nunito Sans"/>
                <w:b/>
                <w:color w:val="FFFFFF" w:themeColor="background1"/>
                <w:sz w:val="20"/>
                <w:szCs w:val="20"/>
                <w:lang w:eastAsia="en-GB"/>
              </w:rPr>
            </w:pPr>
            <w:r w:rsidRPr="009C3544">
              <w:rPr>
                <w:rFonts w:ascii="Nunito Sans" w:hAnsi="Nunito Sans"/>
                <w:b/>
                <w:bCs/>
                <w:color w:val="FFFFFF" w:themeColor="background1"/>
                <w:sz w:val="20"/>
                <w:szCs w:val="20"/>
                <w:lang w:eastAsia="en-GB"/>
              </w:rPr>
              <w:t>Eil. Nr.</w:t>
            </w:r>
          </w:p>
        </w:tc>
        <w:tc>
          <w:tcPr>
            <w:tcW w:w="2414" w:type="pct"/>
            <w:shd w:val="clear" w:color="auto" w:fill="00667D"/>
            <w:vAlign w:val="center"/>
          </w:tcPr>
          <w:p w14:paraId="7AEE2D5F" w14:textId="5B9AD27F" w:rsidR="004B0D9C" w:rsidRPr="009C3544" w:rsidRDefault="004B0D9C" w:rsidP="009620EA">
            <w:pPr>
              <w:spacing w:line="276" w:lineRule="auto"/>
              <w:rPr>
                <w:rFonts w:ascii="Nunito Sans" w:hAnsi="Nunito Sans"/>
                <w:b/>
                <w:color w:val="FFFFFF" w:themeColor="background1"/>
                <w:sz w:val="20"/>
                <w:szCs w:val="20"/>
                <w:lang w:eastAsia="en-GB"/>
              </w:rPr>
            </w:pPr>
            <w:r w:rsidRPr="009C3544">
              <w:rPr>
                <w:rFonts w:ascii="Nunito Sans" w:hAnsi="Nunito Sans"/>
                <w:b/>
                <w:bCs/>
                <w:color w:val="FFFFFF" w:themeColor="background1"/>
                <w:sz w:val="20"/>
                <w:szCs w:val="20"/>
                <w:lang w:eastAsia="en-GB"/>
              </w:rPr>
              <w:t>Paslauga</w:t>
            </w:r>
          </w:p>
        </w:tc>
        <w:tc>
          <w:tcPr>
            <w:tcW w:w="2279" w:type="pct"/>
            <w:shd w:val="clear" w:color="auto" w:fill="00667D"/>
            <w:vAlign w:val="center"/>
          </w:tcPr>
          <w:p w14:paraId="17414CF7" w14:textId="4F9AF848" w:rsidR="004B0D9C" w:rsidRPr="009C3544" w:rsidRDefault="004B0D9C" w:rsidP="009620EA">
            <w:pPr>
              <w:spacing w:line="276" w:lineRule="auto"/>
              <w:rPr>
                <w:rFonts w:ascii="Nunito Sans" w:hAnsi="Nunito Sans"/>
                <w:b/>
                <w:bCs/>
                <w:color w:val="FFFFFF" w:themeColor="background1"/>
                <w:sz w:val="20"/>
                <w:szCs w:val="20"/>
                <w:lang w:eastAsia="en-GB"/>
              </w:rPr>
            </w:pPr>
            <w:r w:rsidRPr="009C3544">
              <w:rPr>
                <w:rFonts w:ascii="Nunito Sans" w:hAnsi="Nunito Sans"/>
                <w:b/>
                <w:bCs/>
                <w:color w:val="FFFFFF" w:themeColor="background1"/>
                <w:sz w:val="20"/>
                <w:szCs w:val="20"/>
                <w:lang w:eastAsia="en-GB"/>
              </w:rPr>
              <w:t>Komentarai</w:t>
            </w:r>
          </w:p>
        </w:tc>
      </w:tr>
      <w:tr w:rsidR="00932F64" w:rsidRPr="009C3544" w14:paraId="38AE27B5" w14:textId="61118472" w:rsidTr="3E0BFEE8">
        <w:trPr>
          <w:trHeight w:val="282"/>
        </w:trPr>
        <w:tc>
          <w:tcPr>
            <w:tcW w:w="307" w:type="pct"/>
            <w:shd w:val="clear" w:color="auto" w:fill="DDEBEF"/>
            <w:vAlign w:val="center"/>
          </w:tcPr>
          <w:p w14:paraId="0CEDA8CC" w14:textId="4D9534BA" w:rsidR="004B0D9C" w:rsidRPr="009C3544" w:rsidRDefault="004B0D9C" w:rsidP="009620EA">
            <w:pPr>
              <w:pStyle w:val="ListParagraph"/>
              <w:numPr>
                <w:ilvl w:val="0"/>
                <w:numId w:val="11"/>
              </w:numPr>
              <w:spacing w:line="276" w:lineRule="auto"/>
              <w:ind w:left="0" w:firstLine="0"/>
              <w:jc w:val="center"/>
              <w:rPr>
                <w:rFonts w:ascii="Nunito Sans" w:hAnsi="Nunito Sans"/>
                <w:b/>
                <w:sz w:val="20"/>
                <w:szCs w:val="20"/>
                <w:lang w:eastAsia="en-GB"/>
              </w:rPr>
            </w:pPr>
          </w:p>
        </w:tc>
        <w:tc>
          <w:tcPr>
            <w:tcW w:w="2414" w:type="pct"/>
            <w:shd w:val="clear" w:color="auto" w:fill="DDEBEF"/>
            <w:vAlign w:val="center"/>
          </w:tcPr>
          <w:p w14:paraId="147146B2" w14:textId="652D4667" w:rsidR="004B0D9C" w:rsidRPr="009C3544" w:rsidRDefault="0002788E" w:rsidP="009620EA">
            <w:pPr>
              <w:spacing w:line="276" w:lineRule="auto"/>
              <w:rPr>
                <w:rFonts w:ascii="Nunito Sans" w:hAnsi="Nunito Sans"/>
                <w:b/>
                <w:sz w:val="20"/>
                <w:szCs w:val="20"/>
                <w:lang w:eastAsia="en-GB"/>
              </w:rPr>
            </w:pPr>
            <w:r w:rsidRPr="009C3544">
              <w:rPr>
                <w:rFonts w:ascii="Nunito Sans" w:hAnsi="Nunito Sans"/>
                <w:b/>
                <w:sz w:val="20"/>
                <w:szCs w:val="20"/>
                <w:lang w:eastAsia="en-GB"/>
              </w:rPr>
              <w:t>Projektavimo, p</w:t>
            </w:r>
            <w:r w:rsidR="004B0D9C" w:rsidRPr="009C3544">
              <w:rPr>
                <w:rFonts w:ascii="Nunito Sans" w:hAnsi="Nunito Sans"/>
                <w:b/>
                <w:sz w:val="20"/>
                <w:szCs w:val="20"/>
                <w:lang w:eastAsia="en-GB"/>
              </w:rPr>
              <w:t xml:space="preserve">rogramavimo </w:t>
            </w:r>
            <w:r w:rsidRPr="009C3544">
              <w:rPr>
                <w:rFonts w:ascii="Nunito Sans" w:hAnsi="Nunito Sans"/>
                <w:b/>
                <w:sz w:val="20"/>
                <w:szCs w:val="20"/>
                <w:lang w:eastAsia="en-GB"/>
              </w:rPr>
              <w:t xml:space="preserve">ir testavimo </w:t>
            </w:r>
            <w:r w:rsidR="004B0D9C" w:rsidRPr="009C3544">
              <w:rPr>
                <w:rFonts w:ascii="Nunito Sans" w:hAnsi="Nunito Sans"/>
                <w:b/>
                <w:sz w:val="20"/>
                <w:szCs w:val="20"/>
                <w:lang w:eastAsia="en-GB"/>
              </w:rPr>
              <w:t>paslaugos</w:t>
            </w:r>
          </w:p>
        </w:tc>
        <w:tc>
          <w:tcPr>
            <w:tcW w:w="2279" w:type="pct"/>
            <w:shd w:val="clear" w:color="auto" w:fill="DDEBEF"/>
            <w:vAlign w:val="center"/>
          </w:tcPr>
          <w:p w14:paraId="7812F3F6" w14:textId="77777777" w:rsidR="004B0D9C" w:rsidRPr="009C3544" w:rsidRDefault="004B0D9C" w:rsidP="009620EA">
            <w:pPr>
              <w:spacing w:line="276" w:lineRule="auto"/>
              <w:rPr>
                <w:rFonts w:ascii="Nunito Sans" w:hAnsi="Nunito Sans"/>
                <w:b/>
                <w:sz w:val="20"/>
                <w:szCs w:val="20"/>
                <w:lang w:eastAsia="en-GB"/>
              </w:rPr>
            </w:pPr>
          </w:p>
        </w:tc>
      </w:tr>
      <w:tr w:rsidR="00932F64" w:rsidRPr="009C3544" w14:paraId="55666DAF" w14:textId="2A2630F5" w:rsidTr="3E0BFEE8">
        <w:trPr>
          <w:trHeight w:val="266"/>
        </w:trPr>
        <w:tc>
          <w:tcPr>
            <w:tcW w:w="307" w:type="pct"/>
            <w:vAlign w:val="center"/>
          </w:tcPr>
          <w:p w14:paraId="0C361CE1" w14:textId="0F073956" w:rsidR="004B0D9C" w:rsidRPr="009C3544" w:rsidRDefault="004B0D9C" w:rsidP="009620EA">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vAlign w:val="center"/>
          </w:tcPr>
          <w:p w14:paraId="12FE9A37" w14:textId="4D4C1A3B" w:rsidR="004B0D9C" w:rsidRPr="009C3544" w:rsidRDefault="000335A2" w:rsidP="009620EA">
            <w:pPr>
              <w:spacing w:line="276" w:lineRule="auto"/>
              <w:rPr>
                <w:rFonts w:ascii="Nunito Sans" w:hAnsi="Nunito Sans"/>
                <w:i/>
                <w:sz w:val="20"/>
                <w:szCs w:val="20"/>
                <w:lang w:eastAsia="en-GB"/>
              </w:rPr>
            </w:pPr>
            <w:r w:rsidRPr="009C3544">
              <w:rPr>
                <w:rFonts w:ascii="Nunito Sans" w:hAnsi="Nunito Sans"/>
                <w:sz w:val="20"/>
                <w:szCs w:val="20"/>
                <w:lang w:eastAsia="en-GB"/>
              </w:rPr>
              <w:t>E</w:t>
            </w:r>
            <w:r w:rsidR="00D03910" w:rsidRPr="009C3544">
              <w:rPr>
                <w:rFonts w:ascii="Nunito Sans" w:hAnsi="Nunito Sans"/>
                <w:sz w:val="20"/>
                <w:szCs w:val="20"/>
                <w:lang w:eastAsia="en-GB"/>
              </w:rPr>
              <w:t xml:space="preserve">samo sprendinio </w:t>
            </w:r>
            <w:r w:rsidR="002B612E" w:rsidRPr="009C3544">
              <w:rPr>
                <w:rFonts w:ascii="Nunito Sans" w:hAnsi="Nunito Sans"/>
                <w:sz w:val="20"/>
                <w:szCs w:val="20"/>
                <w:lang w:eastAsia="en-GB"/>
              </w:rPr>
              <w:t xml:space="preserve">programinio kodo </w:t>
            </w:r>
            <w:r w:rsidR="00D03910" w:rsidRPr="009C3544">
              <w:rPr>
                <w:rFonts w:ascii="Nunito Sans" w:hAnsi="Nunito Sans"/>
                <w:sz w:val="20"/>
                <w:szCs w:val="20"/>
                <w:lang w:eastAsia="en-GB"/>
              </w:rPr>
              <w:t>(</w:t>
            </w:r>
            <w:proofErr w:type="spellStart"/>
            <w:r w:rsidR="00D03910" w:rsidRPr="009C3544">
              <w:rPr>
                <w:rFonts w:ascii="Nunito Sans" w:hAnsi="Nunito Sans"/>
                <w:sz w:val="20"/>
                <w:szCs w:val="20"/>
                <w:lang w:eastAsia="en-GB"/>
              </w:rPr>
              <w:t>python</w:t>
            </w:r>
            <w:proofErr w:type="spellEnd"/>
            <w:r w:rsidR="00D03910" w:rsidRPr="009C3544">
              <w:rPr>
                <w:rFonts w:ascii="Nunito Sans" w:hAnsi="Nunito Sans"/>
                <w:sz w:val="20"/>
                <w:szCs w:val="20"/>
                <w:lang w:eastAsia="en-GB"/>
              </w:rPr>
              <w:t xml:space="preserve">) </w:t>
            </w:r>
            <w:r w:rsidR="002B612E" w:rsidRPr="009C3544">
              <w:rPr>
                <w:rFonts w:ascii="Nunito Sans" w:hAnsi="Nunito Sans"/>
                <w:sz w:val="20"/>
                <w:szCs w:val="20"/>
                <w:lang w:eastAsia="en-GB"/>
              </w:rPr>
              <w:t xml:space="preserve">peržiūra </w:t>
            </w:r>
            <w:r w:rsidR="007D24A5" w:rsidRPr="009C3544">
              <w:rPr>
                <w:rFonts w:ascii="Nunito Sans" w:hAnsi="Nunito Sans"/>
                <w:sz w:val="20"/>
                <w:szCs w:val="20"/>
                <w:lang w:eastAsia="en-GB"/>
              </w:rPr>
              <w:t>(</w:t>
            </w:r>
            <w:r w:rsidR="00F900EF" w:rsidRPr="009C3544">
              <w:rPr>
                <w:rFonts w:ascii="Nunito Sans" w:hAnsi="Nunito Sans"/>
                <w:sz w:val="20"/>
                <w:szCs w:val="20"/>
                <w:lang w:eastAsia="en-GB"/>
              </w:rPr>
              <w:t xml:space="preserve">angl. </w:t>
            </w:r>
            <w:proofErr w:type="spellStart"/>
            <w:r w:rsidR="00F900EF" w:rsidRPr="009C3544">
              <w:rPr>
                <w:rFonts w:ascii="Nunito Sans" w:hAnsi="Nunito Sans"/>
                <w:i/>
                <w:sz w:val="20"/>
                <w:szCs w:val="20"/>
                <w:lang w:eastAsia="en-GB"/>
              </w:rPr>
              <w:t>code</w:t>
            </w:r>
            <w:proofErr w:type="spellEnd"/>
            <w:r w:rsidR="00F900EF" w:rsidRPr="009C3544">
              <w:rPr>
                <w:rFonts w:ascii="Nunito Sans" w:hAnsi="Nunito Sans"/>
                <w:i/>
                <w:sz w:val="20"/>
                <w:szCs w:val="20"/>
                <w:lang w:eastAsia="en-GB"/>
              </w:rPr>
              <w:t xml:space="preserve"> </w:t>
            </w:r>
            <w:proofErr w:type="spellStart"/>
            <w:r w:rsidR="00F900EF" w:rsidRPr="009C3544">
              <w:rPr>
                <w:rFonts w:ascii="Nunito Sans" w:hAnsi="Nunito Sans"/>
                <w:i/>
                <w:sz w:val="20"/>
                <w:szCs w:val="20"/>
                <w:lang w:eastAsia="en-GB"/>
              </w:rPr>
              <w:t>refactoring</w:t>
            </w:r>
            <w:proofErr w:type="spellEnd"/>
            <w:r w:rsidR="007D24A5" w:rsidRPr="009C3544">
              <w:rPr>
                <w:rFonts w:ascii="Nunito Sans" w:hAnsi="Nunito Sans"/>
                <w:sz w:val="20"/>
                <w:szCs w:val="20"/>
                <w:lang w:eastAsia="en-GB"/>
              </w:rPr>
              <w:t xml:space="preserve">) ir pritaikymas </w:t>
            </w:r>
            <w:r w:rsidR="008342BC" w:rsidRPr="009C3544">
              <w:rPr>
                <w:rFonts w:ascii="Nunito Sans" w:hAnsi="Nunito Sans"/>
                <w:sz w:val="20"/>
                <w:szCs w:val="20"/>
                <w:lang w:eastAsia="en-GB"/>
              </w:rPr>
              <w:t xml:space="preserve">debesijos (angl. </w:t>
            </w:r>
            <w:r w:rsidR="008342BC" w:rsidRPr="009C3544">
              <w:rPr>
                <w:rFonts w:ascii="Nunito Sans" w:hAnsi="Nunito Sans"/>
                <w:i/>
                <w:sz w:val="20"/>
                <w:szCs w:val="20"/>
                <w:lang w:eastAsia="en-GB"/>
              </w:rPr>
              <w:t>Cloud</w:t>
            </w:r>
            <w:r w:rsidR="008342BC" w:rsidRPr="009C3544">
              <w:rPr>
                <w:rFonts w:ascii="Nunito Sans" w:hAnsi="Nunito Sans"/>
                <w:sz w:val="20"/>
                <w:szCs w:val="20"/>
                <w:lang w:eastAsia="en-GB"/>
              </w:rPr>
              <w:t>)</w:t>
            </w:r>
            <w:r w:rsidR="008342BC" w:rsidRPr="009C3544">
              <w:rPr>
                <w:rFonts w:ascii="Nunito Sans" w:hAnsi="Nunito Sans"/>
                <w:i/>
                <w:sz w:val="20"/>
                <w:szCs w:val="20"/>
                <w:lang w:eastAsia="en-GB"/>
              </w:rPr>
              <w:t xml:space="preserve"> </w:t>
            </w:r>
            <w:r w:rsidR="008342BC" w:rsidRPr="009C3544">
              <w:rPr>
                <w:rFonts w:ascii="Nunito Sans" w:hAnsi="Nunito Sans"/>
                <w:sz w:val="20"/>
                <w:szCs w:val="20"/>
                <w:lang w:eastAsia="en-GB"/>
              </w:rPr>
              <w:t>sprendiniui</w:t>
            </w:r>
          </w:p>
        </w:tc>
        <w:tc>
          <w:tcPr>
            <w:tcW w:w="2279" w:type="pct"/>
            <w:vAlign w:val="center"/>
          </w:tcPr>
          <w:p w14:paraId="163102F2" w14:textId="7354E53C" w:rsidR="004B0D9C" w:rsidRPr="009C3544" w:rsidRDefault="00D41DEA" w:rsidP="009620EA">
            <w:pPr>
              <w:spacing w:line="276" w:lineRule="auto"/>
              <w:rPr>
                <w:rFonts w:ascii="Nunito Sans" w:hAnsi="Nunito Sans"/>
                <w:sz w:val="20"/>
                <w:szCs w:val="20"/>
                <w:lang w:eastAsia="en-GB"/>
              </w:rPr>
            </w:pPr>
            <w:r w:rsidRPr="009C3544">
              <w:rPr>
                <w:rFonts w:ascii="Nunito Sans" w:hAnsi="Nunito Sans"/>
                <w:sz w:val="20"/>
                <w:szCs w:val="20"/>
                <w:lang w:eastAsia="en-GB"/>
              </w:rPr>
              <w:t>Sprendinys bus diegiam</w:t>
            </w:r>
            <w:r w:rsidR="004A27E1" w:rsidRPr="009C3544">
              <w:rPr>
                <w:rFonts w:ascii="Nunito Sans" w:hAnsi="Nunito Sans"/>
                <w:sz w:val="20"/>
                <w:szCs w:val="20"/>
                <w:lang w:eastAsia="en-GB"/>
              </w:rPr>
              <w:t>a</w:t>
            </w:r>
            <w:r w:rsidRPr="009C3544">
              <w:rPr>
                <w:rFonts w:ascii="Nunito Sans" w:hAnsi="Nunito Sans"/>
                <w:sz w:val="20"/>
                <w:szCs w:val="20"/>
                <w:lang w:eastAsia="en-GB"/>
              </w:rPr>
              <w:t xml:space="preserve">s į MS </w:t>
            </w:r>
            <w:proofErr w:type="spellStart"/>
            <w:r w:rsidRPr="009C3544">
              <w:rPr>
                <w:rFonts w:ascii="Nunito Sans" w:hAnsi="Nunito Sans"/>
                <w:sz w:val="20"/>
                <w:szCs w:val="20"/>
                <w:lang w:eastAsia="en-GB"/>
              </w:rPr>
              <w:t>Azure</w:t>
            </w:r>
            <w:proofErr w:type="spellEnd"/>
            <w:r w:rsidRPr="009C3544">
              <w:rPr>
                <w:rFonts w:ascii="Nunito Sans" w:hAnsi="Nunito Sans"/>
                <w:sz w:val="20"/>
                <w:szCs w:val="20"/>
                <w:lang w:eastAsia="en-GB"/>
              </w:rPr>
              <w:t xml:space="preserve"> platformą</w:t>
            </w:r>
          </w:p>
        </w:tc>
      </w:tr>
      <w:tr w:rsidR="00932F64" w:rsidRPr="009C3544" w14:paraId="005D82CD" w14:textId="3C2BC592" w:rsidTr="3E0BFEE8">
        <w:trPr>
          <w:trHeight w:val="282"/>
        </w:trPr>
        <w:tc>
          <w:tcPr>
            <w:tcW w:w="307" w:type="pct"/>
            <w:vAlign w:val="center"/>
          </w:tcPr>
          <w:p w14:paraId="558AAFC9" w14:textId="2CEDDF08" w:rsidR="004B0D9C" w:rsidRPr="009C3544" w:rsidRDefault="004B0D9C" w:rsidP="009620EA">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vAlign w:val="center"/>
          </w:tcPr>
          <w:p w14:paraId="44868A5C" w14:textId="62A6ECAF" w:rsidR="004B0D9C" w:rsidRPr="009C3544" w:rsidRDefault="00A13690" w:rsidP="009620EA">
            <w:pPr>
              <w:spacing w:line="276" w:lineRule="auto"/>
              <w:rPr>
                <w:rFonts w:ascii="Nunito Sans" w:hAnsi="Nunito Sans"/>
                <w:sz w:val="20"/>
                <w:szCs w:val="20"/>
                <w:lang w:eastAsia="en-GB"/>
              </w:rPr>
            </w:pPr>
            <w:r w:rsidRPr="009C3544">
              <w:rPr>
                <w:rFonts w:ascii="Nunito Sans" w:hAnsi="Nunito Sans"/>
                <w:sz w:val="20"/>
                <w:szCs w:val="20"/>
                <w:lang w:eastAsia="en-GB"/>
              </w:rPr>
              <w:t xml:space="preserve">P2X skaičiuoklės algoritmo praplėtimas pritaikant sprendinį apkrovos valdymo (angl. </w:t>
            </w:r>
            <w:proofErr w:type="spellStart"/>
            <w:r w:rsidRPr="009C3544">
              <w:rPr>
                <w:rFonts w:ascii="Nunito Sans" w:hAnsi="Nunito Sans"/>
                <w:i/>
                <w:sz w:val="20"/>
                <w:szCs w:val="20"/>
                <w:lang w:eastAsia="en-GB"/>
              </w:rPr>
              <w:t>Demand</w:t>
            </w:r>
            <w:proofErr w:type="spellEnd"/>
            <w:r w:rsidRPr="009C3544">
              <w:rPr>
                <w:rFonts w:ascii="Nunito Sans" w:hAnsi="Nunito Sans"/>
                <w:i/>
                <w:sz w:val="20"/>
                <w:szCs w:val="20"/>
                <w:lang w:eastAsia="en-GB"/>
              </w:rPr>
              <w:t xml:space="preserve"> </w:t>
            </w:r>
            <w:proofErr w:type="spellStart"/>
            <w:r w:rsidRPr="009C3544">
              <w:rPr>
                <w:rFonts w:ascii="Nunito Sans" w:hAnsi="Nunito Sans"/>
                <w:i/>
                <w:sz w:val="20"/>
                <w:szCs w:val="20"/>
                <w:lang w:eastAsia="en-GB"/>
              </w:rPr>
              <w:t>Side</w:t>
            </w:r>
            <w:proofErr w:type="spellEnd"/>
            <w:r w:rsidRPr="009C3544">
              <w:rPr>
                <w:rFonts w:ascii="Nunito Sans" w:hAnsi="Nunito Sans"/>
                <w:i/>
                <w:sz w:val="20"/>
                <w:szCs w:val="20"/>
                <w:lang w:eastAsia="en-GB"/>
              </w:rPr>
              <w:t xml:space="preserve"> </w:t>
            </w:r>
            <w:proofErr w:type="spellStart"/>
            <w:r w:rsidRPr="009C3544">
              <w:rPr>
                <w:rFonts w:ascii="Nunito Sans" w:hAnsi="Nunito Sans"/>
                <w:i/>
                <w:sz w:val="20"/>
                <w:szCs w:val="20"/>
                <w:lang w:eastAsia="en-GB"/>
              </w:rPr>
              <w:t>Response</w:t>
            </w:r>
            <w:proofErr w:type="spellEnd"/>
            <w:r w:rsidRPr="009C3544">
              <w:rPr>
                <w:rFonts w:ascii="Nunito Sans" w:hAnsi="Nunito Sans"/>
                <w:sz w:val="20"/>
                <w:szCs w:val="20"/>
                <w:lang w:eastAsia="en-GB"/>
              </w:rPr>
              <w:t>) įrenginiams</w:t>
            </w:r>
          </w:p>
        </w:tc>
        <w:tc>
          <w:tcPr>
            <w:tcW w:w="2279" w:type="pct"/>
            <w:vAlign w:val="center"/>
          </w:tcPr>
          <w:p w14:paraId="7647553E" w14:textId="77777777" w:rsidR="004B0D9C" w:rsidRPr="009C3544" w:rsidRDefault="004B0D9C" w:rsidP="009620EA">
            <w:pPr>
              <w:spacing w:line="276" w:lineRule="auto"/>
              <w:rPr>
                <w:rFonts w:ascii="Nunito Sans" w:hAnsi="Nunito Sans"/>
                <w:sz w:val="20"/>
                <w:szCs w:val="20"/>
                <w:lang w:eastAsia="en-GB"/>
              </w:rPr>
            </w:pPr>
          </w:p>
        </w:tc>
      </w:tr>
      <w:tr w:rsidR="00932F64" w:rsidRPr="009C3544" w14:paraId="172CBFE1" w14:textId="77777777" w:rsidTr="3E0BFEE8">
        <w:trPr>
          <w:trHeight w:val="282"/>
        </w:trPr>
        <w:tc>
          <w:tcPr>
            <w:tcW w:w="307" w:type="pct"/>
            <w:vAlign w:val="center"/>
          </w:tcPr>
          <w:p w14:paraId="5B52F4E7" w14:textId="77777777" w:rsidR="003936F5" w:rsidRPr="009C3544" w:rsidRDefault="003936F5" w:rsidP="009620EA">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vAlign w:val="center"/>
          </w:tcPr>
          <w:p w14:paraId="188A34A3" w14:textId="7B326E0D" w:rsidR="003936F5" w:rsidRPr="009C3544" w:rsidRDefault="003936F5" w:rsidP="009620EA">
            <w:pPr>
              <w:spacing w:line="276" w:lineRule="auto"/>
              <w:rPr>
                <w:rFonts w:ascii="Nunito Sans" w:hAnsi="Nunito Sans"/>
                <w:sz w:val="20"/>
                <w:szCs w:val="20"/>
                <w:lang w:eastAsia="en-GB"/>
              </w:rPr>
            </w:pPr>
            <w:r w:rsidRPr="009C3544">
              <w:rPr>
                <w:rFonts w:ascii="Nunito Sans" w:hAnsi="Nunito Sans"/>
                <w:sz w:val="20"/>
                <w:szCs w:val="20"/>
                <w:lang w:eastAsia="en-GB"/>
              </w:rPr>
              <w:t xml:space="preserve">P2X skaičiuoklės algoritmo pritaikymas </w:t>
            </w:r>
            <w:r w:rsidR="00466194" w:rsidRPr="009C3544">
              <w:rPr>
                <w:rFonts w:ascii="Nunito Sans" w:hAnsi="Nunito Sans"/>
                <w:sz w:val="20"/>
                <w:szCs w:val="20"/>
                <w:lang w:eastAsia="en-GB"/>
              </w:rPr>
              <w:t xml:space="preserve">darbui su </w:t>
            </w:r>
            <w:r w:rsidR="004648FB" w:rsidRPr="009C3544">
              <w:rPr>
                <w:rFonts w:ascii="Nunito Sans" w:hAnsi="Nunito Sans"/>
                <w:sz w:val="20"/>
                <w:szCs w:val="20"/>
                <w:lang w:eastAsia="en-GB"/>
              </w:rPr>
              <w:t xml:space="preserve">pilnos apimties balansavimo rinkos </w:t>
            </w:r>
            <w:r w:rsidR="00466194" w:rsidRPr="009C3544">
              <w:rPr>
                <w:rFonts w:ascii="Nunito Sans" w:hAnsi="Nunito Sans"/>
                <w:sz w:val="20"/>
                <w:szCs w:val="20"/>
                <w:lang w:eastAsia="en-GB"/>
              </w:rPr>
              <w:t>15 min periodiškumo duomenimis</w:t>
            </w:r>
          </w:p>
        </w:tc>
        <w:tc>
          <w:tcPr>
            <w:tcW w:w="2279" w:type="pct"/>
            <w:vAlign w:val="center"/>
          </w:tcPr>
          <w:p w14:paraId="09120837" w14:textId="3ADEA6E0" w:rsidR="003936F5" w:rsidRPr="009C3544" w:rsidRDefault="00466194" w:rsidP="009620EA">
            <w:pPr>
              <w:spacing w:line="276" w:lineRule="auto"/>
              <w:rPr>
                <w:rFonts w:ascii="Nunito Sans" w:hAnsi="Nunito Sans"/>
                <w:sz w:val="20"/>
                <w:szCs w:val="20"/>
                <w:lang w:eastAsia="en-GB"/>
              </w:rPr>
            </w:pPr>
            <w:r w:rsidRPr="009C3544">
              <w:rPr>
                <w:rFonts w:ascii="Nunito Sans" w:hAnsi="Nunito Sans"/>
                <w:sz w:val="20"/>
                <w:szCs w:val="20"/>
                <w:lang w:eastAsia="en-GB"/>
              </w:rPr>
              <w:t xml:space="preserve">Balansavimo rinka veiks 15 min periodiškumu, elektros energijos prekybos rinka </w:t>
            </w:r>
            <w:r w:rsidR="009507A6" w:rsidRPr="009C3544">
              <w:rPr>
                <w:rFonts w:ascii="Nunito Sans" w:hAnsi="Nunito Sans"/>
                <w:sz w:val="20"/>
                <w:szCs w:val="20"/>
                <w:lang w:eastAsia="en-GB"/>
              </w:rPr>
              <w:t>1 val. periodiškumu</w:t>
            </w:r>
          </w:p>
        </w:tc>
      </w:tr>
      <w:tr w:rsidR="00932F64" w:rsidRPr="009C3544" w14:paraId="2903E947" w14:textId="76C18827" w:rsidTr="3E0BFEE8">
        <w:trPr>
          <w:trHeight w:val="282"/>
        </w:trPr>
        <w:tc>
          <w:tcPr>
            <w:tcW w:w="307" w:type="pct"/>
            <w:vAlign w:val="center"/>
          </w:tcPr>
          <w:p w14:paraId="172EA371" w14:textId="7C06DD1F" w:rsidR="004B0D9C" w:rsidRPr="009C3544" w:rsidRDefault="004B0D9C" w:rsidP="009620EA">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vAlign w:val="center"/>
          </w:tcPr>
          <w:p w14:paraId="7340D7E0" w14:textId="2F9DC69D" w:rsidR="004B0D9C" w:rsidRPr="009C3544" w:rsidRDefault="00A6458F" w:rsidP="009620EA">
            <w:pPr>
              <w:spacing w:line="276" w:lineRule="auto"/>
              <w:rPr>
                <w:rFonts w:ascii="Nunito Sans" w:hAnsi="Nunito Sans"/>
                <w:sz w:val="20"/>
                <w:szCs w:val="20"/>
                <w:lang w:eastAsia="en-GB"/>
              </w:rPr>
            </w:pPr>
            <w:r w:rsidRPr="009C3544">
              <w:rPr>
                <w:rFonts w:ascii="Nunito Sans" w:hAnsi="Nunito Sans"/>
                <w:sz w:val="20"/>
                <w:szCs w:val="20"/>
                <w:lang w:eastAsia="en-GB"/>
              </w:rPr>
              <w:t xml:space="preserve">Duomenų suvedimo </w:t>
            </w:r>
            <w:r w:rsidR="0072480F" w:rsidRPr="009C3544">
              <w:rPr>
                <w:rFonts w:ascii="Nunito Sans" w:hAnsi="Nunito Sans"/>
                <w:sz w:val="20"/>
                <w:szCs w:val="20"/>
                <w:lang w:eastAsia="en-GB"/>
              </w:rPr>
              <w:t xml:space="preserve">(angl. </w:t>
            </w:r>
            <w:proofErr w:type="spellStart"/>
            <w:r w:rsidR="0072480F" w:rsidRPr="009C3544">
              <w:rPr>
                <w:rFonts w:ascii="Nunito Sans" w:hAnsi="Nunito Sans"/>
                <w:i/>
                <w:sz w:val="20"/>
                <w:szCs w:val="20"/>
                <w:lang w:eastAsia="en-GB"/>
              </w:rPr>
              <w:t>Input</w:t>
            </w:r>
            <w:proofErr w:type="spellEnd"/>
            <w:r w:rsidR="0072480F" w:rsidRPr="009C3544">
              <w:rPr>
                <w:rFonts w:ascii="Nunito Sans" w:hAnsi="Nunito Sans"/>
                <w:sz w:val="20"/>
                <w:szCs w:val="20"/>
                <w:lang w:eastAsia="en-GB"/>
              </w:rPr>
              <w:t>) funkcionalumo sukūrimas, įgalinant suvedamų duomenų patikrą</w:t>
            </w:r>
          </w:p>
        </w:tc>
        <w:tc>
          <w:tcPr>
            <w:tcW w:w="2279" w:type="pct"/>
            <w:vAlign w:val="center"/>
          </w:tcPr>
          <w:p w14:paraId="799149F5" w14:textId="5BA34537" w:rsidR="004B0D9C" w:rsidRPr="009C3544" w:rsidRDefault="0072480F" w:rsidP="009620EA">
            <w:pPr>
              <w:spacing w:line="276" w:lineRule="auto"/>
              <w:rPr>
                <w:rFonts w:ascii="Nunito Sans" w:hAnsi="Nunito Sans"/>
                <w:sz w:val="20"/>
                <w:szCs w:val="20"/>
                <w:lang w:eastAsia="en-GB"/>
              </w:rPr>
            </w:pPr>
            <w:r w:rsidRPr="009C3544">
              <w:rPr>
                <w:rFonts w:ascii="Nunito Sans" w:hAnsi="Nunito Sans"/>
                <w:sz w:val="20"/>
                <w:szCs w:val="20"/>
                <w:lang w:eastAsia="en-GB"/>
              </w:rPr>
              <w:t>Naudotojo pasirinkto įrenginio par</w:t>
            </w:r>
            <w:r w:rsidR="008741A1" w:rsidRPr="009C3544">
              <w:rPr>
                <w:rFonts w:ascii="Nunito Sans" w:hAnsi="Nunito Sans"/>
                <w:sz w:val="20"/>
                <w:szCs w:val="20"/>
                <w:lang w:eastAsia="en-GB"/>
              </w:rPr>
              <w:t>a</w:t>
            </w:r>
            <w:r w:rsidRPr="009C3544">
              <w:rPr>
                <w:rFonts w:ascii="Nunito Sans" w:hAnsi="Nunito Sans"/>
                <w:sz w:val="20"/>
                <w:szCs w:val="20"/>
                <w:lang w:eastAsia="en-GB"/>
              </w:rPr>
              <w:t>metrų suvedimas per formą</w:t>
            </w:r>
          </w:p>
        </w:tc>
      </w:tr>
      <w:tr w:rsidR="00932F64" w:rsidRPr="009C3544" w14:paraId="369E6909" w14:textId="470C192C" w:rsidTr="3E0BFEE8">
        <w:trPr>
          <w:trHeight w:val="282"/>
        </w:trPr>
        <w:tc>
          <w:tcPr>
            <w:tcW w:w="307" w:type="pct"/>
            <w:vAlign w:val="center"/>
          </w:tcPr>
          <w:p w14:paraId="78EB2575" w14:textId="0DE0A0AA" w:rsidR="004B0D9C" w:rsidRPr="009C3544" w:rsidRDefault="004B0D9C" w:rsidP="009620EA">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vAlign w:val="center"/>
          </w:tcPr>
          <w:p w14:paraId="7008F56F" w14:textId="2B20BAB8" w:rsidR="004B0D9C" w:rsidRPr="009C3544" w:rsidRDefault="00901B33" w:rsidP="009620EA">
            <w:pPr>
              <w:spacing w:line="276" w:lineRule="auto"/>
              <w:rPr>
                <w:rFonts w:ascii="Nunito Sans" w:hAnsi="Nunito Sans"/>
                <w:sz w:val="20"/>
                <w:szCs w:val="20"/>
                <w:lang w:eastAsia="en-GB"/>
              </w:rPr>
            </w:pPr>
            <w:r w:rsidRPr="009C3544">
              <w:rPr>
                <w:rFonts w:ascii="Nunito Sans" w:hAnsi="Nunito Sans"/>
                <w:sz w:val="20"/>
                <w:szCs w:val="20"/>
                <w:lang w:eastAsia="en-GB"/>
              </w:rPr>
              <w:t>Duomenų saugyklos</w:t>
            </w:r>
            <w:r w:rsidR="00226584" w:rsidRPr="009C3544">
              <w:rPr>
                <w:rFonts w:ascii="Nunito Sans" w:hAnsi="Nunito Sans"/>
                <w:sz w:val="20"/>
                <w:szCs w:val="20"/>
                <w:lang w:eastAsia="en-GB"/>
              </w:rPr>
              <w:t xml:space="preserve"> (angl. </w:t>
            </w:r>
            <w:r w:rsidR="00226584" w:rsidRPr="009C3544">
              <w:rPr>
                <w:rFonts w:ascii="Nunito Sans" w:hAnsi="Nunito Sans"/>
                <w:i/>
                <w:sz w:val="20"/>
                <w:szCs w:val="20"/>
                <w:lang w:eastAsia="en-GB"/>
              </w:rPr>
              <w:t xml:space="preserve">Data </w:t>
            </w:r>
            <w:proofErr w:type="spellStart"/>
            <w:r w:rsidR="00226584" w:rsidRPr="009C3544">
              <w:rPr>
                <w:rFonts w:ascii="Nunito Sans" w:hAnsi="Nunito Sans"/>
                <w:i/>
                <w:sz w:val="20"/>
                <w:szCs w:val="20"/>
                <w:lang w:eastAsia="en-GB"/>
              </w:rPr>
              <w:t>Storage</w:t>
            </w:r>
            <w:proofErr w:type="spellEnd"/>
            <w:r w:rsidR="00226584" w:rsidRPr="009C3544">
              <w:rPr>
                <w:rFonts w:ascii="Nunito Sans" w:hAnsi="Nunito Sans"/>
                <w:sz w:val="20"/>
                <w:szCs w:val="20"/>
                <w:lang w:eastAsia="en-GB"/>
              </w:rPr>
              <w:t>)</w:t>
            </w:r>
            <w:r w:rsidRPr="009C3544">
              <w:rPr>
                <w:rFonts w:ascii="Nunito Sans" w:hAnsi="Nunito Sans"/>
                <w:sz w:val="20"/>
                <w:szCs w:val="20"/>
                <w:lang w:eastAsia="en-GB"/>
              </w:rPr>
              <w:t xml:space="preserve"> sukūrimas</w:t>
            </w:r>
          </w:p>
        </w:tc>
        <w:tc>
          <w:tcPr>
            <w:tcW w:w="2279" w:type="pct"/>
            <w:vAlign w:val="center"/>
          </w:tcPr>
          <w:p w14:paraId="362E7E95" w14:textId="3591CE1B" w:rsidR="004B0D9C" w:rsidRPr="009C3544" w:rsidRDefault="00901B33" w:rsidP="009620EA">
            <w:pPr>
              <w:spacing w:line="276" w:lineRule="auto"/>
              <w:rPr>
                <w:rFonts w:ascii="Nunito Sans" w:hAnsi="Nunito Sans"/>
                <w:sz w:val="20"/>
                <w:szCs w:val="20"/>
                <w:lang w:eastAsia="en-GB"/>
              </w:rPr>
            </w:pPr>
            <w:r w:rsidRPr="009C3544">
              <w:rPr>
                <w:rFonts w:ascii="Nunito Sans" w:hAnsi="Nunito Sans"/>
                <w:sz w:val="20"/>
                <w:szCs w:val="20"/>
                <w:lang w:eastAsia="en-GB"/>
              </w:rPr>
              <w:t xml:space="preserve">Saugoma bendrinė </w:t>
            </w:r>
            <w:r w:rsidR="00B828F9" w:rsidRPr="009C3544">
              <w:rPr>
                <w:rFonts w:ascii="Nunito Sans" w:hAnsi="Nunito Sans"/>
                <w:sz w:val="20"/>
                <w:szCs w:val="20"/>
                <w:lang w:eastAsia="en-GB"/>
              </w:rPr>
              <w:t>informacija</w:t>
            </w:r>
            <w:r w:rsidRPr="009C3544">
              <w:rPr>
                <w:rFonts w:ascii="Nunito Sans" w:hAnsi="Nunito Sans"/>
                <w:sz w:val="20"/>
                <w:szCs w:val="20"/>
                <w:lang w:eastAsia="en-GB"/>
              </w:rPr>
              <w:t xml:space="preserve"> apie naudotojus</w:t>
            </w:r>
            <w:r w:rsidR="00B828F9" w:rsidRPr="009C3544">
              <w:rPr>
                <w:rFonts w:ascii="Nunito Sans" w:hAnsi="Nunito Sans"/>
                <w:sz w:val="20"/>
                <w:szCs w:val="20"/>
                <w:lang w:eastAsia="en-GB"/>
              </w:rPr>
              <w:t>, duomenys naudojami skaičiavimams atlikti ir rezultatai</w:t>
            </w:r>
          </w:p>
        </w:tc>
      </w:tr>
      <w:tr w:rsidR="00932F64" w:rsidRPr="009C3544" w14:paraId="56A2A503" w14:textId="57893F6A" w:rsidTr="3E0BFEE8">
        <w:trPr>
          <w:trHeight w:val="282"/>
        </w:trPr>
        <w:tc>
          <w:tcPr>
            <w:tcW w:w="307" w:type="pct"/>
            <w:vAlign w:val="center"/>
          </w:tcPr>
          <w:p w14:paraId="7FC31DF7" w14:textId="5EAC7D27" w:rsidR="004B0D9C" w:rsidRPr="009C3544" w:rsidRDefault="004B0D9C" w:rsidP="009620EA">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vAlign w:val="center"/>
          </w:tcPr>
          <w:p w14:paraId="7B618D27" w14:textId="179BA724" w:rsidR="004B0D9C" w:rsidRPr="009C3544" w:rsidRDefault="00B828F9" w:rsidP="009620EA">
            <w:pPr>
              <w:spacing w:line="276" w:lineRule="auto"/>
              <w:rPr>
                <w:rFonts w:ascii="Nunito Sans" w:hAnsi="Nunito Sans"/>
                <w:sz w:val="20"/>
                <w:szCs w:val="20"/>
                <w:lang w:eastAsia="en-GB"/>
              </w:rPr>
            </w:pPr>
            <w:r w:rsidRPr="009C3544">
              <w:rPr>
                <w:rFonts w:ascii="Nunito Sans" w:hAnsi="Nunito Sans"/>
                <w:sz w:val="20"/>
                <w:szCs w:val="20"/>
                <w:lang w:eastAsia="en-GB"/>
              </w:rPr>
              <w:t>Vartotojo sąsajos sukūrimas</w:t>
            </w:r>
            <w:r w:rsidR="002440A6" w:rsidRPr="009C3544">
              <w:rPr>
                <w:rFonts w:ascii="Nunito Sans" w:hAnsi="Nunito Sans"/>
                <w:sz w:val="20"/>
                <w:szCs w:val="20"/>
                <w:lang w:eastAsia="en-GB"/>
              </w:rPr>
              <w:t xml:space="preserve">, įgalinant prisitaikančio dizaino (angl. </w:t>
            </w:r>
            <w:proofErr w:type="spellStart"/>
            <w:r w:rsidR="002440A6" w:rsidRPr="009C3544">
              <w:rPr>
                <w:rFonts w:ascii="Nunito Sans" w:hAnsi="Nunito Sans"/>
                <w:i/>
                <w:sz w:val="20"/>
                <w:szCs w:val="20"/>
                <w:lang w:eastAsia="en-GB"/>
              </w:rPr>
              <w:t>Responsive</w:t>
            </w:r>
            <w:proofErr w:type="spellEnd"/>
            <w:r w:rsidR="002440A6" w:rsidRPr="009C3544">
              <w:rPr>
                <w:rFonts w:ascii="Nunito Sans" w:hAnsi="Nunito Sans"/>
                <w:i/>
                <w:sz w:val="20"/>
                <w:szCs w:val="20"/>
                <w:lang w:eastAsia="en-GB"/>
              </w:rPr>
              <w:t xml:space="preserve"> </w:t>
            </w:r>
            <w:r w:rsidR="00226584" w:rsidRPr="009C3544">
              <w:rPr>
                <w:rFonts w:ascii="Nunito Sans" w:hAnsi="Nunito Sans"/>
                <w:i/>
                <w:sz w:val="20"/>
                <w:szCs w:val="20"/>
                <w:lang w:eastAsia="en-GB"/>
              </w:rPr>
              <w:t>D</w:t>
            </w:r>
            <w:r w:rsidR="002440A6" w:rsidRPr="009C3544">
              <w:rPr>
                <w:rFonts w:ascii="Nunito Sans" w:hAnsi="Nunito Sans"/>
                <w:i/>
                <w:sz w:val="20"/>
                <w:szCs w:val="20"/>
                <w:lang w:eastAsia="en-GB"/>
              </w:rPr>
              <w:t>esign</w:t>
            </w:r>
            <w:r w:rsidR="002440A6" w:rsidRPr="009C3544">
              <w:rPr>
                <w:rFonts w:ascii="Nunito Sans" w:hAnsi="Nunito Sans"/>
                <w:sz w:val="20"/>
                <w:szCs w:val="20"/>
                <w:lang w:eastAsia="en-GB"/>
              </w:rPr>
              <w:t>) funkcionalumą</w:t>
            </w:r>
          </w:p>
        </w:tc>
        <w:tc>
          <w:tcPr>
            <w:tcW w:w="2279" w:type="pct"/>
            <w:vAlign w:val="center"/>
          </w:tcPr>
          <w:p w14:paraId="4752BB5F" w14:textId="6DF07613" w:rsidR="004B0D9C" w:rsidRPr="009C3544" w:rsidRDefault="002440A6" w:rsidP="009620EA">
            <w:pPr>
              <w:spacing w:line="276" w:lineRule="auto"/>
              <w:rPr>
                <w:rFonts w:ascii="Nunito Sans" w:hAnsi="Nunito Sans"/>
                <w:sz w:val="20"/>
                <w:szCs w:val="20"/>
                <w:lang w:eastAsia="en-GB"/>
              </w:rPr>
            </w:pPr>
            <w:r w:rsidRPr="009C3544">
              <w:rPr>
                <w:rFonts w:ascii="Nunito Sans" w:hAnsi="Nunito Sans"/>
                <w:sz w:val="20"/>
                <w:szCs w:val="20"/>
                <w:lang w:eastAsia="en-GB"/>
              </w:rPr>
              <w:t xml:space="preserve">Vartotojo sąsaja veiks MS </w:t>
            </w:r>
            <w:proofErr w:type="spellStart"/>
            <w:r w:rsidRPr="009C3544">
              <w:rPr>
                <w:rFonts w:ascii="Nunito Sans" w:hAnsi="Nunito Sans"/>
                <w:sz w:val="20"/>
                <w:szCs w:val="20"/>
                <w:lang w:eastAsia="en-GB"/>
              </w:rPr>
              <w:t>Azure</w:t>
            </w:r>
            <w:proofErr w:type="spellEnd"/>
            <w:r w:rsidRPr="009C3544">
              <w:rPr>
                <w:rFonts w:ascii="Nunito Sans" w:hAnsi="Nunito Sans"/>
                <w:sz w:val="20"/>
                <w:szCs w:val="20"/>
                <w:lang w:eastAsia="en-GB"/>
              </w:rPr>
              <w:t xml:space="preserve"> aplinkoje</w:t>
            </w:r>
          </w:p>
        </w:tc>
      </w:tr>
      <w:tr w:rsidR="00932F64" w:rsidRPr="009C3544" w14:paraId="14721D66" w14:textId="77777777" w:rsidTr="3E0BFEE8">
        <w:trPr>
          <w:trHeight w:val="282"/>
        </w:trPr>
        <w:tc>
          <w:tcPr>
            <w:tcW w:w="307" w:type="pct"/>
            <w:shd w:val="clear" w:color="auto" w:fill="DDEBEF"/>
            <w:vAlign w:val="center"/>
          </w:tcPr>
          <w:p w14:paraId="67E66580" w14:textId="77777777" w:rsidR="002440A6" w:rsidRPr="009C3544" w:rsidRDefault="002440A6" w:rsidP="009620EA">
            <w:pPr>
              <w:pStyle w:val="ListParagraph"/>
              <w:numPr>
                <w:ilvl w:val="0"/>
                <w:numId w:val="11"/>
              </w:numPr>
              <w:spacing w:line="276" w:lineRule="auto"/>
              <w:ind w:left="0" w:firstLine="0"/>
              <w:jc w:val="center"/>
              <w:rPr>
                <w:rFonts w:ascii="Nunito Sans" w:hAnsi="Nunito Sans"/>
                <w:sz w:val="20"/>
                <w:szCs w:val="20"/>
                <w:lang w:eastAsia="en-GB"/>
              </w:rPr>
            </w:pPr>
          </w:p>
        </w:tc>
        <w:tc>
          <w:tcPr>
            <w:tcW w:w="2414" w:type="pct"/>
            <w:shd w:val="clear" w:color="auto" w:fill="DDEBEF"/>
            <w:vAlign w:val="center"/>
          </w:tcPr>
          <w:p w14:paraId="0CD0D07F" w14:textId="7591B935" w:rsidR="002440A6" w:rsidRPr="009C3544" w:rsidRDefault="002440A6" w:rsidP="009620EA">
            <w:pPr>
              <w:spacing w:line="276" w:lineRule="auto"/>
              <w:rPr>
                <w:rFonts w:ascii="Nunito Sans" w:hAnsi="Nunito Sans"/>
                <w:sz w:val="20"/>
                <w:szCs w:val="20"/>
                <w:lang w:eastAsia="en-GB"/>
              </w:rPr>
            </w:pPr>
            <w:r w:rsidRPr="009C3544">
              <w:rPr>
                <w:rFonts w:ascii="Nunito Sans" w:hAnsi="Nunito Sans"/>
                <w:b/>
                <w:sz w:val="20"/>
                <w:szCs w:val="20"/>
                <w:lang w:eastAsia="en-GB"/>
              </w:rPr>
              <w:t xml:space="preserve">Integracijų </w:t>
            </w:r>
            <w:r w:rsidR="00050496" w:rsidRPr="009C3544">
              <w:rPr>
                <w:rFonts w:ascii="Nunito Sans" w:hAnsi="Nunito Sans"/>
                <w:b/>
                <w:sz w:val="20"/>
                <w:szCs w:val="20"/>
                <w:lang w:eastAsia="en-GB"/>
              </w:rPr>
              <w:t>paslaugos</w:t>
            </w:r>
          </w:p>
        </w:tc>
        <w:tc>
          <w:tcPr>
            <w:tcW w:w="2279" w:type="pct"/>
            <w:shd w:val="clear" w:color="auto" w:fill="DDEBEF"/>
            <w:vAlign w:val="center"/>
          </w:tcPr>
          <w:p w14:paraId="41DB4851" w14:textId="77777777" w:rsidR="002440A6" w:rsidRPr="009C3544" w:rsidRDefault="002440A6" w:rsidP="009620EA">
            <w:pPr>
              <w:spacing w:line="276" w:lineRule="auto"/>
              <w:rPr>
                <w:rFonts w:ascii="Nunito Sans" w:hAnsi="Nunito Sans"/>
                <w:sz w:val="20"/>
                <w:szCs w:val="20"/>
                <w:lang w:eastAsia="en-GB"/>
              </w:rPr>
            </w:pPr>
          </w:p>
        </w:tc>
      </w:tr>
      <w:tr w:rsidR="00932F64" w:rsidRPr="009C3544" w14:paraId="7E5C5085" w14:textId="77777777" w:rsidTr="3E0BFEE8">
        <w:trPr>
          <w:trHeight w:val="282"/>
        </w:trPr>
        <w:tc>
          <w:tcPr>
            <w:tcW w:w="307" w:type="pct"/>
            <w:shd w:val="clear" w:color="auto" w:fill="auto"/>
            <w:vAlign w:val="center"/>
          </w:tcPr>
          <w:p w14:paraId="7CDA21FA" w14:textId="77777777" w:rsidR="00050496" w:rsidRPr="009C3544" w:rsidRDefault="00050496" w:rsidP="009620EA">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shd w:val="clear" w:color="auto" w:fill="auto"/>
            <w:vAlign w:val="center"/>
          </w:tcPr>
          <w:p w14:paraId="57567B84" w14:textId="6B1B3A2A" w:rsidR="00050496" w:rsidRPr="009C3544" w:rsidRDefault="00A24108" w:rsidP="009620EA">
            <w:pPr>
              <w:spacing w:line="276" w:lineRule="auto"/>
              <w:rPr>
                <w:rFonts w:ascii="Nunito Sans" w:hAnsi="Nunito Sans"/>
                <w:sz w:val="20"/>
                <w:szCs w:val="20"/>
                <w:lang w:eastAsia="en-GB"/>
              </w:rPr>
            </w:pPr>
            <w:r w:rsidRPr="009C3544">
              <w:rPr>
                <w:rFonts w:ascii="Nunito Sans" w:hAnsi="Nunito Sans"/>
                <w:sz w:val="20"/>
                <w:szCs w:val="20"/>
                <w:lang w:eastAsia="en-GB"/>
              </w:rPr>
              <w:t xml:space="preserve">Integracinės sąsajos </w:t>
            </w:r>
            <w:r w:rsidR="008E42E0" w:rsidRPr="009C3544">
              <w:rPr>
                <w:rFonts w:ascii="Nunito Sans" w:hAnsi="Nunito Sans"/>
                <w:sz w:val="20"/>
                <w:szCs w:val="20"/>
                <w:lang w:eastAsia="en-GB"/>
              </w:rPr>
              <w:t xml:space="preserve">tarp </w:t>
            </w:r>
            <w:r w:rsidRPr="009C3544">
              <w:rPr>
                <w:rFonts w:ascii="Nunito Sans" w:hAnsi="Nunito Sans"/>
                <w:sz w:val="20"/>
                <w:szCs w:val="20"/>
                <w:lang w:eastAsia="en-GB"/>
              </w:rPr>
              <w:t xml:space="preserve">vartotojo sąsajos ir </w:t>
            </w:r>
            <w:r w:rsidR="008E42E0" w:rsidRPr="009C3544">
              <w:rPr>
                <w:rFonts w:ascii="Nunito Sans" w:hAnsi="Nunito Sans"/>
                <w:sz w:val="20"/>
                <w:szCs w:val="20"/>
                <w:lang w:eastAsia="en-GB"/>
              </w:rPr>
              <w:t xml:space="preserve">P2X skaičiuoklės </w:t>
            </w:r>
            <w:r w:rsidR="00101891" w:rsidRPr="009C3544">
              <w:rPr>
                <w:rFonts w:ascii="Nunito Sans" w:hAnsi="Nunito Sans"/>
                <w:sz w:val="20"/>
                <w:szCs w:val="20"/>
                <w:lang w:eastAsia="en-GB"/>
              </w:rPr>
              <w:t>sukūrimas</w:t>
            </w:r>
            <w:r w:rsidR="00030FDE" w:rsidRPr="009C3544">
              <w:rPr>
                <w:rFonts w:ascii="Nunito Sans" w:hAnsi="Nunito Sans"/>
                <w:sz w:val="20"/>
                <w:szCs w:val="20"/>
                <w:lang w:eastAsia="en-GB"/>
              </w:rPr>
              <w:t xml:space="preserve">, skirtas </w:t>
            </w:r>
            <w:r w:rsidR="004F5B06" w:rsidRPr="009C3544">
              <w:rPr>
                <w:rFonts w:ascii="Nunito Sans" w:hAnsi="Nunito Sans"/>
                <w:sz w:val="20"/>
                <w:szCs w:val="20"/>
                <w:lang w:eastAsia="en-GB"/>
              </w:rPr>
              <w:t>vartoto</w:t>
            </w:r>
            <w:r w:rsidR="00D96102" w:rsidRPr="009C3544">
              <w:rPr>
                <w:rFonts w:ascii="Nunito Sans" w:hAnsi="Nunito Sans"/>
                <w:sz w:val="20"/>
                <w:szCs w:val="20"/>
                <w:lang w:eastAsia="en-GB"/>
              </w:rPr>
              <w:t>jo įvestų ir(ar) įkeltų duomenų pateikimui</w:t>
            </w:r>
          </w:p>
        </w:tc>
        <w:tc>
          <w:tcPr>
            <w:tcW w:w="2279" w:type="pct"/>
            <w:shd w:val="clear" w:color="auto" w:fill="auto"/>
            <w:vAlign w:val="center"/>
          </w:tcPr>
          <w:p w14:paraId="2BCD4EFF" w14:textId="793673EA" w:rsidR="00050496" w:rsidRPr="009C3544" w:rsidRDefault="631BEE98" w:rsidP="009620EA">
            <w:pPr>
              <w:spacing w:line="276" w:lineRule="auto"/>
              <w:rPr>
                <w:rFonts w:ascii="Nunito Sans" w:hAnsi="Nunito Sans"/>
                <w:sz w:val="20"/>
                <w:szCs w:val="20"/>
                <w:lang w:eastAsia="en-GB"/>
              </w:rPr>
            </w:pPr>
            <w:r w:rsidRPr="3E0BFEE8">
              <w:rPr>
                <w:rFonts w:ascii="Nunito Sans" w:hAnsi="Nunito Sans"/>
                <w:sz w:val="20"/>
                <w:szCs w:val="20"/>
                <w:lang w:eastAsia="en-GB"/>
              </w:rPr>
              <w:t xml:space="preserve">Vartotojas per </w:t>
            </w:r>
            <w:r w:rsidR="4378BB0F" w:rsidRPr="3E0BFEE8">
              <w:rPr>
                <w:rFonts w:ascii="Nunito Sans" w:hAnsi="Nunito Sans"/>
                <w:sz w:val="20"/>
                <w:szCs w:val="20"/>
                <w:lang w:eastAsia="en-GB"/>
              </w:rPr>
              <w:t xml:space="preserve">vartotojo </w:t>
            </w:r>
            <w:r w:rsidRPr="3E0BFEE8">
              <w:rPr>
                <w:rFonts w:ascii="Nunito Sans" w:hAnsi="Nunito Sans"/>
                <w:sz w:val="20"/>
                <w:szCs w:val="20"/>
                <w:lang w:eastAsia="en-GB"/>
              </w:rPr>
              <w:t>sąsają pateiks duomenis, kurie</w:t>
            </w:r>
            <w:r w:rsidR="7D2CD961" w:rsidRPr="3E0BFEE8">
              <w:rPr>
                <w:rFonts w:ascii="Nunito Sans" w:hAnsi="Nunito Sans"/>
                <w:sz w:val="20"/>
                <w:szCs w:val="20"/>
                <w:lang w:eastAsia="en-GB"/>
              </w:rPr>
              <w:t xml:space="preserve"> bus </w:t>
            </w:r>
            <w:r w:rsidR="007E4ECB">
              <w:rPr>
                <w:rFonts w:ascii="Nunito Sans" w:hAnsi="Nunito Sans"/>
                <w:sz w:val="20"/>
                <w:szCs w:val="20"/>
                <w:lang w:eastAsia="en-GB"/>
              </w:rPr>
              <w:t xml:space="preserve">perduodami </w:t>
            </w:r>
            <w:r w:rsidR="7D2CD961" w:rsidRPr="3E0BFEE8">
              <w:rPr>
                <w:rFonts w:ascii="Nunito Sans" w:hAnsi="Nunito Sans"/>
                <w:sz w:val="20"/>
                <w:szCs w:val="20"/>
                <w:lang w:eastAsia="en-GB"/>
              </w:rPr>
              <w:t>į P2X skaičiuoklės aplikaciją</w:t>
            </w:r>
            <w:r w:rsidR="007E4ECB">
              <w:rPr>
                <w:rFonts w:ascii="Nunito Sans" w:hAnsi="Nunito Sans"/>
                <w:sz w:val="20"/>
                <w:szCs w:val="20"/>
                <w:lang w:eastAsia="en-GB"/>
              </w:rPr>
              <w:t>.</w:t>
            </w:r>
          </w:p>
        </w:tc>
      </w:tr>
      <w:tr w:rsidR="00932F64" w:rsidRPr="009C3544" w14:paraId="1F45440C" w14:textId="77777777" w:rsidTr="3E0BFEE8">
        <w:trPr>
          <w:trHeight w:val="282"/>
        </w:trPr>
        <w:tc>
          <w:tcPr>
            <w:tcW w:w="307" w:type="pct"/>
            <w:shd w:val="clear" w:color="auto" w:fill="auto"/>
            <w:vAlign w:val="center"/>
          </w:tcPr>
          <w:p w14:paraId="09422302" w14:textId="77777777" w:rsidR="00803181" w:rsidRPr="009C3544" w:rsidRDefault="00803181" w:rsidP="009620EA">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shd w:val="clear" w:color="auto" w:fill="auto"/>
            <w:vAlign w:val="center"/>
          </w:tcPr>
          <w:p w14:paraId="4945B7A7" w14:textId="0B5833AA" w:rsidR="00803181" w:rsidRPr="009C3544" w:rsidRDefault="00803181" w:rsidP="009620EA">
            <w:pPr>
              <w:spacing w:line="276" w:lineRule="auto"/>
              <w:rPr>
                <w:rFonts w:ascii="Nunito Sans" w:hAnsi="Nunito Sans"/>
                <w:sz w:val="20"/>
                <w:szCs w:val="20"/>
                <w:lang w:eastAsia="en-GB"/>
              </w:rPr>
            </w:pPr>
            <w:r w:rsidRPr="009C3544">
              <w:rPr>
                <w:rFonts w:ascii="Nunito Sans" w:hAnsi="Nunito Sans"/>
                <w:sz w:val="20"/>
                <w:szCs w:val="20"/>
                <w:lang w:eastAsia="en-GB"/>
              </w:rPr>
              <w:t>Integracinės sąsajos (API) sukūrimas, skirtas detaliems skaičiavimams atlikti, įkeliant didesnius duomenų kiekius</w:t>
            </w:r>
          </w:p>
        </w:tc>
        <w:tc>
          <w:tcPr>
            <w:tcW w:w="2279" w:type="pct"/>
            <w:shd w:val="clear" w:color="auto" w:fill="auto"/>
            <w:vAlign w:val="center"/>
          </w:tcPr>
          <w:p w14:paraId="12A356CA" w14:textId="3ACDF6F9" w:rsidR="00803181" w:rsidRPr="009C3544" w:rsidDel="00D96102" w:rsidRDefault="0791C0FB" w:rsidP="009620EA">
            <w:pPr>
              <w:spacing w:line="276" w:lineRule="auto"/>
              <w:rPr>
                <w:rFonts w:ascii="Nunito Sans" w:hAnsi="Nunito Sans"/>
                <w:sz w:val="20"/>
                <w:szCs w:val="20"/>
                <w:lang w:eastAsia="en-GB"/>
              </w:rPr>
            </w:pPr>
            <w:r w:rsidRPr="3E0BFEE8">
              <w:rPr>
                <w:rFonts w:ascii="Nunito Sans" w:hAnsi="Nunito Sans"/>
                <w:sz w:val="20"/>
                <w:szCs w:val="20"/>
                <w:lang w:eastAsia="en-GB"/>
              </w:rPr>
              <w:t xml:space="preserve">Funkcija skirta detalesniems skaičiavimams atlikti, kuri nebūtų prieinama per vartotojo </w:t>
            </w:r>
            <w:r w:rsidRPr="3E0BFEE8">
              <w:rPr>
                <w:rFonts w:ascii="Nunito Sans" w:hAnsi="Nunito Sans"/>
                <w:sz w:val="20"/>
                <w:szCs w:val="20"/>
                <w:lang w:eastAsia="en-GB"/>
              </w:rPr>
              <w:lastRenderedPageBreak/>
              <w:t>sąsają, bet ja būtų galima naudotis sprendinį prižiūrinčiai komandai</w:t>
            </w:r>
          </w:p>
        </w:tc>
      </w:tr>
      <w:tr w:rsidR="00932F64" w:rsidRPr="009C3544" w14:paraId="5F287499" w14:textId="77777777" w:rsidTr="3E0BFEE8">
        <w:trPr>
          <w:trHeight w:val="282"/>
        </w:trPr>
        <w:tc>
          <w:tcPr>
            <w:tcW w:w="307" w:type="pct"/>
            <w:shd w:val="clear" w:color="auto" w:fill="auto"/>
            <w:vAlign w:val="center"/>
          </w:tcPr>
          <w:p w14:paraId="608B1CE3" w14:textId="77777777" w:rsidR="00803181" w:rsidRPr="009C3544" w:rsidRDefault="00803181" w:rsidP="009620EA">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shd w:val="clear" w:color="auto" w:fill="auto"/>
            <w:vAlign w:val="center"/>
          </w:tcPr>
          <w:p w14:paraId="53E01BFC" w14:textId="1E9FFFF6" w:rsidR="00803181" w:rsidRPr="009C3544" w:rsidRDefault="00803181" w:rsidP="009620EA">
            <w:pPr>
              <w:spacing w:line="276" w:lineRule="auto"/>
              <w:rPr>
                <w:rFonts w:ascii="Nunito Sans" w:hAnsi="Nunito Sans"/>
                <w:sz w:val="20"/>
                <w:szCs w:val="20"/>
                <w:lang w:eastAsia="en-GB"/>
              </w:rPr>
            </w:pPr>
            <w:r w:rsidRPr="009C3544">
              <w:rPr>
                <w:rFonts w:ascii="Nunito Sans" w:hAnsi="Nunito Sans"/>
                <w:sz w:val="20"/>
                <w:szCs w:val="20"/>
                <w:lang w:eastAsia="en-GB"/>
              </w:rPr>
              <w:t>Sąsajų tarp P2X skaičiuoklės ir 3-iųjų šalių platformų sukūrimas, skirtas duomenų</w:t>
            </w:r>
            <w:r w:rsidR="006A5C9C">
              <w:rPr>
                <w:rFonts w:ascii="Nunito Sans" w:hAnsi="Nunito Sans"/>
                <w:sz w:val="20"/>
                <w:szCs w:val="20"/>
                <w:lang w:eastAsia="en-GB"/>
              </w:rPr>
              <w:t>,</w:t>
            </w:r>
            <w:r w:rsidRPr="009C3544">
              <w:rPr>
                <w:rFonts w:ascii="Nunito Sans" w:hAnsi="Nunito Sans"/>
                <w:sz w:val="20"/>
                <w:szCs w:val="20"/>
                <w:lang w:eastAsia="en-GB"/>
              </w:rPr>
              <w:t xml:space="preserve"> reikalingų skaičiavimams</w:t>
            </w:r>
            <w:r w:rsidR="009E5B6B">
              <w:rPr>
                <w:rFonts w:ascii="Nunito Sans" w:hAnsi="Nunito Sans"/>
                <w:sz w:val="20"/>
                <w:szCs w:val="20"/>
                <w:lang w:eastAsia="en-GB"/>
              </w:rPr>
              <w:t xml:space="preserve"> atlikti,</w:t>
            </w:r>
            <w:r w:rsidRPr="009C3544">
              <w:rPr>
                <w:rFonts w:ascii="Nunito Sans" w:hAnsi="Nunito Sans"/>
                <w:sz w:val="20"/>
                <w:szCs w:val="20"/>
                <w:lang w:eastAsia="en-GB"/>
              </w:rPr>
              <w:t xml:space="preserve"> užklausimui</w:t>
            </w:r>
          </w:p>
        </w:tc>
        <w:tc>
          <w:tcPr>
            <w:tcW w:w="2279" w:type="pct"/>
            <w:shd w:val="clear" w:color="auto" w:fill="auto"/>
            <w:vAlign w:val="center"/>
          </w:tcPr>
          <w:p w14:paraId="579E857C" w14:textId="3AB43629" w:rsidR="00803181" w:rsidRPr="009C3544" w:rsidRDefault="0791C0FB" w:rsidP="009620EA">
            <w:pPr>
              <w:spacing w:line="276" w:lineRule="auto"/>
              <w:rPr>
                <w:rFonts w:ascii="Nunito Sans" w:hAnsi="Nunito Sans"/>
                <w:sz w:val="20"/>
                <w:szCs w:val="20"/>
                <w:lang w:eastAsia="en-GB"/>
              </w:rPr>
            </w:pPr>
            <w:r w:rsidRPr="3E0BFEE8">
              <w:rPr>
                <w:rFonts w:ascii="Nunito Sans" w:hAnsi="Nunito Sans"/>
                <w:sz w:val="20"/>
                <w:szCs w:val="20"/>
                <w:lang w:eastAsia="en-GB"/>
              </w:rPr>
              <w:t>P2X skaičiuoklės aplikacija</w:t>
            </w:r>
            <w:r w:rsidR="000A1950">
              <w:rPr>
                <w:rFonts w:ascii="Nunito Sans" w:hAnsi="Nunito Sans"/>
                <w:sz w:val="20"/>
                <w:szCs w:val="20"/>
                <w:lang w:eastAsia="en-GB"/>
              </w:rPr>
              <w:t xml:space="preserve"> pateiks </w:t>
            </w:r>
            <w:r w:rsidRPr="3E0BFEE8">
              <w:rPr>
                <w:rFonts w:ascii="Nunito Sans" w:hAnsi="Nunito Sans"/>
                <w:sz w:val="20"/>
                <w:szCs w:val="20"/>
                <w:lang w:eastAsia="en-GB"/>
              </w:rPr>
              <w:t>el</w:t>
            </w:r>
            <w:r w:rsidR="00B43FAB">
              <w:rPr>
                <w:rFonts w:ascii="Nunito Sans" w:hAnsi="Nunito Sans"/>
                <w:sz w:val="20"/>
                <w:szCs w:val="20"/>
                <w:lang w:eastAsia="en-GB"/>
              </w:rPr>
              <w:t>ektros</w:t>
            </w:r>
            <w:r w:rsidRPr="3E0BFEE8">
              <w:rPr>
                <w:rFonts w:ascii="Nunito Sans" w:hAnsi="Nunito Sans"/>
                <w:sz w:val="20"/>
                <w:szCs w:val="20"/>
                <w:lang w:eastAsia="en-GB"/>
              </w:rPr>
              <w:t xml:space="preserve"> energijos kainų duomen</w:t>
            </w:r>
            <w:r w:rsidR="00764CAD">
              <w:rPr>
                <w:rFonts w:ascii="Nunito Sans" w:hAnsi="Nunito Sans"/>
                <w:sz w:val="20"/>
                <w:szCs w:val="20"/>
                <w:lang w:eastAsia="en-GB"/>
              </w:rPr>
              <w:t>ų užklausą</w:t>
            </w:r>
            <w:r w:rsidR="00764CAD" w:rsidRPr="3E0BFEE8" w:rsidDel="00764CAD">
              <w:rPr>
                <w:rFonts w:ascii="Nunito Sans" w:hAnsi="Nunito Sans"/>
                <w:sz w:val="20"/>
                <w:szCs w:val="20"/>
                <w:lang w:eastAsia="en-GB"/>
              </w:rPr>
              <w:t xml:space="preserve"> </w:t>
            </w:r>
            <w:r w:rsidRPr="3E0BFEE8">
              <w:rPr>
                <w:rFonts w:ascii="Nunito Sans" w:hAnsi="Nunito Sans"/>
                <w:sz w:val="20"/>
                <w:szCs w:val="20"/>
                <w:lang w:eastAsia="en-GB"/>
              </w:rPr>
              <w:t xml:space="preserve"> ENTSO-</w:t>
            </w:r>
            <w:proofErr w:type="spellStart"/>
            <w:r w:rsidRPr="3E0BFEE8">
              <w:rPr>
                <w:rFonts w:ascii="Nunito Sans" w:hAnsi="Nunito Sans"/>
                <w:sz w:val="20"/>
                <w:szCs w:val="20"/>
                <w:lang w:eastAsia="en-GB"/>
              </w:rPr>
              <w:t>Transparency</w:t>
            </w:r>
            <w:proofErr w:type="spellEnd"/>
            <w:r w:rsidRPr="3E0BFEE8">
              <w:rPr>
                <w:rFonts w:ascii="Nunito Sans" w:hAnsi="Nunito Sans"/>
                <w:sz w:val="20"/>
                <w:szCs w:val="20"/>
                <w:lang w:eastAsia="en-GB"/>
              </w:rPr>
              <w:t xml:space="preserve"> platform</w:t>
            </w:r>
            <w:r w:rsidR="00B43FAB">
              <w:rPr>
                <w:rFonts w:ascii="Nunito Sans" w:hAnsi="Nunito Sans"/>
                <w:sz w:val="20"/>
                <w:szCs w:val="20"/>
                <w:lang w:eastAsia="en-GB"/>
              </w:rPr>
              <w:t>ai</w:t>
            </w:r>
          </w:p>
        </w:tc>
      </w:tr>
      <w:tr w:rsidR="00932F64" w:rsidRPr="009C3544" w14:paraId="21476877" w14:textId="77777777" w:rsidTr="3E0BFEE8">
        <w:trPr>
          <w:trHeight w:val="282"/>
        </w:trPr>
        <w:tc>
          <w:tcPr>
            <w:tcW w:w="307" w:type="pct"/>
            <w:shd w:val="clear" w:color="auto" w:fill="auto"/>
            <w:vAlign w:val="center"/>
          </w:tcPr>
          <w:p w14:paraId="00B7AB67" w14:textId="77777777" w:rsidR="00803181" w:rsidRPr="009C3544" w:rsidRDefault="00803181" w:rsidP="009620EA">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shd w:val="clear" w:color="auto" w:fill="auto"/>
            <w:vAlign w:val="center"/>
          </w:tcPr>
          <w:p w14:paraId="21374E09" w14:textId="1F24E743" w:rsidR="00803181" w:rsidRPr="009C3544" w:rsidRDefault="00803181" w:rsidP="009620EA">
            <w:pPr>
              <w:spacing w:line="276" w:lineRule="auto"/>
              <w:rPr>
                <w:rFonts w:ascii="Nunito Sans" w:hAnsi="Nunito Sans"/>
                <w:sz w:val="20"/>
                <w:szCs w:val="20"/>
                <w:lang w:eastAsia="en-GB"/>
              </w:rPr>
            </w:pPr>
            <w:r w:rsidRPr="009C3544">
              <w:rPr>
                <w:rFonts w:ascii="Nunito Sans" w:hAnsi="Nunito Sans"/>
                <w:sz w:val="20"/>
                <w:szCs w:val="20"/>
                <w:lang w:eastAsia="en-GB"/>
              </w:rPr>
              <w:t>Integracinio testavimo paslauga</w:t>
            </w:r>
          </w:p>
        </w:tc>
        <w:tc>
          <w:tcPr>
            <w:tcW w:w="2279" w:type="pct"/>
            <w:shd w:val="clear" w:color="auto" w:fill="auto"/>
            <w:vAlign w:val="center"/>
          </w:tcPr>
          <w:p w14:paraId="61B96AE9" w14:textId="77777777" w:rsidR="00803181" w:rsidRPr="009C3544" w:rsidRDefault="00803181" w:rsidP="009620EA">
            <w:pPr>
              <w:spacing w:line="276" w:lineRule="auto"/>
              <w:rPr>
                <w:rFonts w:ascii="Nunito Sans" w:hAnsi="Nunito Sans"/>
                <w:sz w:val="20"/>
                <w:szCs w:val="20"/>
                <w:lang w:eastAsia="en-GB"/>
              </w:rPr>
            </w:pPr>
          </w:p>
        </w:tc>
      </w:tr>
      <w:tr w:rsidR="00932F64" w:rsidRPr="009C3544" w14:paraId="09B419D2" w14:textId="77777777" w:rsidTr="3E0BFEE8">
        <w:trPr>
          <w:trHeight w:val="282"/>
        </w:trPr>
        <w:tc>
          <w:tcPr>
            <w:tcW w:w="307" w:type="pct"/>
            <w:shd w:val="clear" w:color="auto" w:fill="DDEBEF"/>
            <w:vAlign w:val="center"/>
          </w:tcPr>
          <w:p w14:paraId="73A4C4D0" w14:textId="77777777" w:rsidR="00803181" w:rsidRPr="009C3544" w:rsidRDefault="00803181" w:rsidP="009620EA">
            <w:pPr>
              <w:pStyle w:val="ListParagraph"/>
              <w:numPr>
                <w:ilvl w:val="0"/>
                <w:numId w:val="11"/>
              </w:numPr>
              <w:spacing w:line="276" w:lineRule="auto"/>
              <w:ind w:left="0" w:firstLine="0"/>
              <w:jc w:val="center"/>
              <w:rPr>
                <w:rFonts w:ascii="Nunito Sans" w:hAnsi="Nunito Sans"/>
                <w:sz w:val="20"/>
                <w:szCs w:val="20"/>
                <w:lang w:eastAsia="en-GB"/>
              </w:rPr>
            </w:pPr>
          </w:p>
        </w:tc>
        <w:tc>
          <w:tcPr>
            <w:tcW w:w="2414" w:type="pct"/>
            <w:shd w:val="clear" w:color="auto" w:fill="DDEBEF"/>
            <w:vAlign w:val="center"/>
          </w:tcPr>
          <w:p w14:paraId="131F54AE" w14:textId="3D0A7BD2" w:rsidR="00803181" w:rsidRPr="009C3544" w:rsidRDefault="00803181" w:rsidP="009620EA">
            <w:pPr>
              <w:spacing w:line="276" w:lineRule="auto"/>
              <w:rPr>
                <w:rFonts w:ascii="Nunito Sans" w:hAnsi="Nunito Sans"/>
                <w:b/>
                <w:sz w:val="20"/>
                <w:szCs w:val="20"/>
                <w:lang w:eastAsia="en-GB"/>
              </w:rPr>
            </w:pPr>
            <w:r w:rsidRPr="009C3544">
              <w:rPr>
                <w:rFonts w:ascii="Nunito Sans" w:hAnsi="Nunito Sans"/>
                <w:b/>
                <w:sz w:val="20"/>
                <w:szCs w:val="20"/>
                <w:lang w:eastAsia="en-GB"/>
              </w:rPr>
              <w:t>UX/UI paslaugos</w:t>
            </w:r>
          </w:p>
        </w:tc>
        <w:tc>
          <w:tcPr>
            <w:tcW w:w="2279" w:type="pct"/>
            <w:shd w:val="clear" w:color="auto" w:fill="DDEBEF"/>
            <w:vAlign w:val="center"/>
          </w:tcPr>
          <w:p w14:paraId="34004717" w14:textId="77777777" w:rsidR="00803181" w:rsidRPr="009C3544" w:rsidRDefault="00803181" w:rsidP="009620EA">
            <w:pPr>
              <w:spacing w:line="276" w:lineRule="auto"/>
              <w:rPr>
                <w:rFonts w:ascii="Nunito Sans" w:hAnsi="Nunito Sans"/>
                <w:sz w:val="20"/>
                <w:szCs w:val="20"/>
                <w:lang w:eastAsia="en-GB"/>
              </w:rPr>
            </w:pPr>
          </w:p>
        </w:tc>
      </w:tr>
      <w:tr w:rsidR="00932F64" w:rsidRPr="009C3544" w14:paraId="2C871673" w14:textId="77777777" w:rsidTr="3E0BFEE8">
        <w:trPr>
          <w:trHeight w:val="282"/>
        </w:trPr>
        <w:tc>
          <w:tcPr>
            <w:tcW w:w="307" w:type="pct"/>
            <w:shd w:val="clear" w:color="auto" w:fill="auto"/>
            <w:vAlign w:val="center"/>
          </w:tcPr>
          <w:p w14:paraId="07A49AAD" w14:textId="77777777" w:rsidR="00803181" w:rsidRPr="009C3544" w:rsidRDefault="00803181" w:rsidP="009620EA">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shd w:val="clear" w:color="auto" w:fill="auto"/>
            <w:vAlign w:val="center"/>
          </w:tcPr>
          <w:p w14:paraId="50CE9578" w14:textId="49056ADD" w:rsidR="00803181" w:rsidRPr="009C3544" w:rsidRDefault="00803181" w:rsidP="009620EA">
            <w:pPr>
              <w:spacing w:line="276" w:lineRule="auto"/>
              <w:rPr>
                <w:rFonts w:ascii="Nunito Sans" w:hAnsi="Nunito Sans"/>
                <w:sz w:val="20"/>
                <w:szCs w:val="20"/>
                <w:lang w:eastAsia="en-GB"/>
              </w:rPr>
            </w:pPr>
            <w:r w:rsidRPr="009C3544">
              <w:rPr>
                <w:rFonts w:ascii="Nunito Sans" w:hAnsi="Nunito Sans"/>
                <w:sz w:val="20"/>
                <w:szCs w:val="20"/>
                <w:lang w:eastAsia="en-GB"/>
              </w:rPr>
              <w:t>UX/UI paslaugos skirtos užtikrinti vartotojo sąsajos patogumą ir intuityvumą</w:t>
            </w:r>
          </w:p>
        </w:tc>
        <w:tc>
          <w:tcPr>
            <w:tcW w:w="2279" w:type="pct"/>
            <w:shd w:val="clear" w:color="auto" w:fill="auto"/>
            <w:vAlign w:val="center"/>
          </w:tcPr>
          <w:p w14:paraId="7D70E105" w14:textId="77777777" w:rsidR="00803181" w:rsidRPr="009C3544" w:rsidRDefault="00D51474" w:rsidP="009620EA">
            <w:pPr>
              <w:spacing w:line="276" w:lineRule="auto"/>
              <w:rPr>
                <w:rFonts w:ascii="Nunito Sans" w:hAnsi="Nunito Sans"/>
                <w:sz w:val="20"/>
                <w:szCs w:val="20"/>
                <w:lang w:eastAsia="en-GB"/>
              </w:rPr>
            </w:pPr>
            <w:r w:rsidRPr="009C3544">
              <w:rPr>
                <w:rFonts w:ascii="Nunito Sans" w:hAnsi="Nunito Sans"/>
                <w:sz w:val="20"/>
                <w:szCs w:val="20"/>
                <w:lang w:eastAsia="en-GB"/>
              </w:rPr>
              <w:t>Vartotojo sąsaja turi būti pasiekiama:</w:t>
            </w:r>
          </w:p>
          <w:p w14:paraId="05C80BBC" w14:textId="27415E1A" w:rsidR="00D51474" w:rsidRPr="009C3544" w:rsidRDefault="4378BB0F" w:rsidP="009620EA">
            <w:pPr>
              <w:pStyle w:val="ListParagraph"/>
              <w:numPr>
                <w:ilvl w:val="0"/>
                <w:numId w:val="45"/>
              </w:numPr>
              <w:spacing w:line="276" w:lineRule="auto"/>
              <w:rPr>
                <w:rFonts w:ascii="Nunito Sans" w:hAnsi="Nunito Sans"/>
                <w:sz w:val="20"/>
                <w:szCs w:val="20"/>
                <w:lang w:eastAsia="en-GB"/>
              </w:rPr>
            </w:pPr>
            <w:r w:rsidRPr="3E0BFEE8">
              <w:rPr>
                <w:rFonts w:ascii="Nunito Sans" w:hAnsi="Nunito Sans"/>
                <w:sz w:val="20"/>
                <w:szCs w:val="20"/>
                <w:lang w:eastAsia="en-GB"/>
              </w:rPr>
              <w:t>Nepriklausomai per viešai prieinam</w:t>
            </w:r>
            <w:r w:rsidR="50CA9F4A" w:rsidRPr="3E0BFEE8">
              <w:rPr>
                <w:rFonts w:ascii="Nunito Sans" w:hAnsi="Nunito Sans"/>
                <w:sz w:val="20"/>
                <w:szCs w:val="20"/>
                <w:lang w:eastAsia="en-GB"/>
              </w:rPr>
              <w:t>ą</w:t>
            </w:r>
            <w:r w:rsidRPr="3E0BFEE8">
              <w:rPr>
                <w:rFonts w:ascii="Nunito Sans" w:hAnsi="Nunito Sans"/>
                <w:sz w:val="20"/>
                <w:szCs w:val="20"/>
                <w:lang w:eastAsia="en-GB"/>
              </w:rPr>
              <w:t xml:space="preserve"> nuorodą;</w:t>
            </w:r>
          </w:p>
          <w:p w14:paraId="20490665" w14:textId="0F8663E5" w:rsidR="00D51474" w:rsidRPr="009C3544" w:rsidRDefault="005F6955" w:rsidP="009620EA">
            <w:pPr>
              <w:pStyle w:val="ListParagraph"/>
              <w:numPr>
                <w:ilvl w:val="0"/>
                <w:numId w:val="45"/>
              </w:numPr>
              <w:spacing w:line="276" w:lineRule="auto"/>
              <w:rPr>
                <w:rFonts w:ascii="Nunito Sans" w:hAnsi="Nunito Sans"/>
                <w:sz w:val="20"/>
                <w:szCs w:val="20"/>
                <w:lang w:eastAsia="en-GB"/>
              </w:rPr>
            </w:pPr>
            <w:r w:rsidRPr="3E0BFEE8">
              <w:rPr>
                <w:rFonts w:ascii="Nunito Sans" w:hAnsi="Nunito Sans"/>
                <w:sz w:val="20"/>
                <w:szCs w:val="20"/>
                <w:lang w:eastAsia="en-GB"/>
              </w:rPr>
              <w:t xml:space="preserve">Pirkėjo nurodytoje </w:t>
            </w:r>
            <w:r w:rsidR="77D7CEA9" w:rsidRPr="3E0BFEE8">
              <w:rPr>
                <w:rFonts w:ascii="Nunito Sans" w:hAnsi="Nunito Sans"/>
                <w:sz w:val="20"/>
                <w:szCs w:val="20"/>
                <w:lang w:eastAsia="en-GB"/>
              </w:rPr>
              <w:t>internetinėje svetainėje, dedikuotoje erdvėje</w:t>
            </w:r>
          </w:p>
        </w:tc>
      </w:tr>
      <w:tr w:rsidR="00932F64" w:rsidRPr="009C3544" w14:paraId="46A074FD" w14:textId="77777777" w:rsidTr="3E0BFEE8">
        <w:trPr>
          <w:trHeight w:val="282"/>
        </w:trPr>
        <w:tc>
          <w:tcPr>
            <w:tcW w:w="307" w:type="pct"/>
            <w:shd w:val="clear" w:color="auto" w:fill="DDEBEF"/>
            <w:vAlign w:val="center"/>
          </w:tcPr>
          <w:p w14:paraId="3FF63675" w14:textId="77777777" w:rsidR="00803181" w:rsidRPr="009C3544" w:rsidRDefault="00803181" w:rsidP="009620EA">
            <w:pPr>
              <w:pStyle w:val="ListParagraph"/>
              <w:numPr>
                <w:ilvl w:val="0"/>
                <w:numId w:val="11"/>
              </w:numPr>
              <w:spacing w:line="276" w:lineRule="auto"/>
              <w:ind w:left="0" w:firstLine="0"/>
              <w:jc w:val="center"/>
              <w:rPr>
                <w:rFonts w:ascii="Nunito Sans" w:hAnsi="Nunito Sans"/>
                <w:sz w:val="20"/>
                <w:szCs w:val="20"/>
                <w:lang w:eastAsia="en-GB"/>
              </w:rPr>
            </w:pPr>
          </w:p>
        </w:tc>
        <w:tc>
          <w:tcPr>
            <w:tcW w:w="2414" w:type="pct"/>
            <w:shd w:val="clear" w:color="auto" w:fill="DDEBEF"/>
            <w:vAlign w:val="center"/>
          </w:tcPr>
          <w:p w14:paraId="63940A9B" w14:textId="53555E25" w:rsidR="00803181" w:rsidRPr="009C3544" w:rsidRDefault="00803181" w:rsidP="009620EA">
            <w:pPr>
              <w:spacing w:line="276" w:lineRule="auto"/>
              <w:rPr>
                <w:rFonts w:ascii="Nunito Sans" w:hAnsi="Nunito Sans"/>
                <w:b/>
                <w:sz w:val="20"/>
                <w:szCs w:val="20"/>
                <w:lang w:eastAsia="en-GB"/>
              </w:rPr>
            </w:pPr>
            <w:r w:rsidRPr="009C3544">
              <w:rPr>
                <w:rFonts w:ascii="Nunito Sans" w:hAnsi="Nunito Sans"/>
                <w:b/>
                <w:sz w:val="20"/>
                <w:szCs w:val="20"/>
                <w:lang w:eastAsia="en-GB"/>
              </w:rPr>
              <w:t>Diegimo, testavimo ir perdavimo Pirkėjui paslaugos</w:t>
            </w:r>
          </w:p>
        </w:tc>
        <w:tc>
          <w:tcPr>
            <w:tcW w:w="2279" w:type="pct"/>
            <w:shd w:val="clear" w:color="auto" w:fill="DDEBEF"/>
            <w:vAlign w:val="center"/>
          </w:tcPr>
          <w:p w14:paraId="4167CFEC" w14:textId="77777777" w:rsidR="00803181" w:rsidRPr="009C3544" w:rsidRDefault="00803181" w:rsidP="009620EA">
            <w:pPr>
              <w:spacing w:line="276" w:lineRule="auto"/>
              <w:rPr>
                <w:rFonts w:ascii="Nunito Sans" w:hAnsi="Nunito Sans"/>
                <w:sz w:val="20"/>
                <w:szCs w:val="20"/>
                <w:lang w:eastAsia="en-GB"/>
              </w:rPr>
            </w:pPr>
          </w:p>
        </w:tc>
      </w:tr>
      <w:tr w:rsidR="00932F64" w:rsidRPr="009C3544" w14:paraId="58576DF0" w14:textId="77777777" w:rsidTr="3E0BFEE8">
        <w:trPr>
          <w:trHeight w:val="282"/>
        </w:trPr>
        <w:tc>
          <w:tcPr>
            <w:tcW w:w="307" w:type="pct"/>
            <w:shd w:val="clear" w:color="auto" w:fill="auto"/>
            <w:vAlign w:val="center"/>
          </w:tcPr>
          <w:p w14:paraId="1E45B6DC" w14:textId="77777777" w:rsidR="00803181" w:rsidRPr="009C3544" w:rsidRDefault="00803181" w:rsidP="009620EA">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shd w:val="clear" w:color="auto" w:fill="auto"/>
            <w:vAlign w:val="center"/>
          </w:tcPr>
          <w:p w14:paraId="7384DB3A" w14:textId="34D4E97D" w:rsidR="00803181" w:rsidRPr="009C3544" w:rsidRDefault="00803181" w:rsidP="009620EA">
            <w:pPr>
              <w:spacing w:line="276" w:lineRule="auto"/>
              <w:rPr>
                <w:rFonts w:ascii="Nunito Sans" w:hAnsi="Nunito Sans"/>
                <w:sz w:val="20"/>
                <w:szCs w:val="20"/>
                <w:lang w:eastAsia="en-GB"/>
              </w:rPr>
            </w:pPr>
            <w:r w:rsidRPr="009C3544">
              <w:rPr>
                <w:rFonts w:ascii="Nunito Sans" w:hAnsi="Nunito Sans"/>
                <w:sz w:val="20"/>
                <w:szCs w:val="20"/>
                <w:lang w:eastAsia="en-GB"/>
              </w:rPr>
              <w:t>Naujai sukurto sprendinio (P2X platformos) įdiegimas į dedikuotą aplinką</w:t>
            </w:r>
          </w:p>
        </w:tc>
        <w:tc>
          <w:tcPr>
            <w:tcW w:w="2279" w:type="pct"/>
            <w:shd w:val="clear" w:color="auto" w:fill="auto"/>
            <w:vAlign w:val="center"/>
          </w:tcPr>
          <w:p w14:paraId="4ADB40F2" w14:textId="04DDEC95" w:rsidR="00803181" w:rsidRPr="009C3544" w:rsidRDefault="00803181" w:rsidP="009620EA">
            <w:pPr>
              <w:spacing w:line="276" w:lineRule="auto"/>
              <w:rPr>
                <w:rFonts w:ascii="Nunito Sans" w:hAnsi="Nunito Sans"/>
                <w:sz w:val="20"/>
                <w:szCs w:val="20"/>
                <w:lang w:eastAsia="en-GB"/>
              </w:rPr>
            </w:pPr>
            <w:r w:rsidRPr="009C3544">
              <w:rPr>
                <w:rFonts w:ascii="Nunito Sans" w:hAnsi="Nunito Sans"/>
                <w:sz w:val="20"/>
                <w:szCs w:val="20"/>
                <w:lang w:eastAsia="en-GB"/>
              </w:rPr>
              <w:t xml:space="preserve">Sprendinio įdiegimas į MS </w:t>
            </w:r>
            <w:proofErr w:type="spellStart"/>
            <w:r w:rsidRPr="009C3544">
              <w:rPr>
                <w:rFonts w:ascii="Nunito Sans" w:hAnsi="Nunito Sans"/>
                <w:sz w:val="20"/>
                <w:szCs w:val="20"/>
                <w:lang w:eastAsia="en-GB"/>
              </w:rPr>
              <w:t>Azure</w:t>
            </w:r>
            <w:proofErr w:type="spellEnd"/>
            <w:r w:rsidRPr="009C3544">
              <w:rPr>
                <w:rFonts w:ascii="Nunito Sans" w:hAnsi="Nunito Sans"/>
                <w:sz w:val="20"/>
                <w:szCs w:val="20"/>
                <w:lang w:eastAsia="en-GB"/>
              </w:rPr>
              <w:t xml:space="preserve"> aplinką</w:t>
            </w:r>
          </w:p>
        </w:tc>
      </w:tr>
      <w:tr w:rsidR="00932F64" w:rsidRPr="009C3544" w14:paraId="2C41653B" w14:textId="77777777" w:rsidTr="3E0BFEE8">
        <w:trPr>
          <w:trHeight w:val="282"/>
        </w:trPr>
        <w:tc>
          <w:tcPr>
            <w:tcW w:w="307" w:type="pct"/>
            <w:shd w:val="clear" w:color="auto" w:fill="auto"/>
            <w:vAlign w:val="center"/>
          </w:tcPr>
          <w:p w14:paraId="7A8FA0C3" w14:textId="77777777" w:rsidR="00803181" w:rsidRPr="009C3544" w:rsidRDefault="00803181" w:rsidP="009620EA">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shd w:val="clear" w:color="auto" w:fill="auto"/>
            <w:vAlign w:val="center"/>
          </w:tcPr>
          <w:p w14:paraId="73174602" w14:textId="31FF4C40" w:rsidR="00803181" w:rsidRPr="009C3544" w:rsidRDefault="00803181" w:rsidP="009620EA">
            <w:pPr>
              <w:spacing w:line="276" w:lineRule="auto"/>
              <w:rPr>
                <w:rFonts w:ascii="Nunito Sans" w:hAnsi="Nunito Sans"/>
                <w:sz w:val="20"/>
                <w:szCs w:val="20"/>
                <w:lang w:eastAsia="en-GB"/>
              </w:rPr>
            </w:pPr>
            <w:r w:rsidRPr="009C3544">
              <w:rPr>
                <w:rFonts w:ascii="Nunito Sans" w:hAnsi="Nunito Sans"/>
                <w:sz w:val="20"/>
                <w:szCs w:val="20"/>
                <w:lang w:eastAsia="en-GB"/>
              </w:rPr>
              <w:t xml:space="preserve">Pilnos apimties (angl. </w:t>
            </w:r>
            <w:proofErr w:type="spellStart"/>
            <w:r w:rsidRPr="009C3544">
              <w:rPr>
                <w:rFonts w:ascii="Nunito Sans" w:hAnsi="Nunito Sans"/>
                <w:i/>
                <w:sz w:val="20"/>
                <w:szCs w:val="20"/>
                <w:lang w:eastAsia="en-GB"/>
              </w:rPr>
              <w:t>End</w:t>
            </w:r>
            <w:proofErr w:type="spellEnd"/>
            <w:r w:rsidRPr="009C3544">
              <w:rPr>
                <w:rFonts w:ascii="Nunito Sans" w:hAnsi="Nunito Sans"/>
                <w:i/>
                <w:sz w:val="20"/>
                <w:szCs w:val="20"/>
                <w:lang w:eastAsia="en-GB"/>
              </w:rPr>
              <w:t>-to-</w:t>
            </w:r>
            <w:proofErr w:type="spellStart"/>
            <w:r w:rsidRPr="009C3544">
              <w:rPr>
                <w:rFonts w:ascii="Nunito Sans" w:hAnsi="Nunito Sans"/>
                <w:i/>
                <w:sz w:val="20"/>
                <w:szCs w:val="20"/>
                <w:lang w:eastAsia="en-GB"/>
              </w:rPr>
              <w:t>end</w:t>
            </w:r>
            <w:proofErr w:type="spellEnd"/>
            <w:r w:rsidRPr="009C3544">
              <w:rPr>
                <w:rFonts w:ascii="Nunito Sans" w:hAnsi="Nunito Sans"/>
                <w:sz w:val="20"/>
                <w:szCs w:val="20"/>
                <w:lang w:eastAsia="en-GB"/>
              </w:rPr>
              <w:t>) sprendinio testavimas bei perdavimas Pirkėjui į eksploataciją</w:t>
            </w:r>
          </w:p>
        </w:tc>
        <w:tc>
          <w:tcPr>
            <w:tcW w:w="2279" w:type="pct"/>
            <w:shd w:val="clear" w:color="auto" w:fill="auto"/>
            <w:vAlign w:val="center"/>
          </w:tcPr>
          <w:p w14:paraId="5EE5AD97" w14:textId="516C4C89" w:rsidR="00803181" w:rsidRPr="009C3544" w:rsidRDefault="00803181" w:rsidP="009620EA">
            <w:pPr>
              <w:spacing w:line="276" w:lineRule="auto"/>
              <w:rPr>
                <w:rFonts w:ascii="Nunito Sans" w:hAnsi="Nunito Sans"/>
                <w:sz w:val="20"/>
                <w:szCs w:val="20"/>
                <w:lang w:eastAsia="en-GB"/>
              </w:rPr>
            </w:pPr>
          </w:p>
        </w:tc>
      </w:tr>
      <w:tr w:rsidR="00F7217E" w:rsidRPr="009C3544" w14:paraId="5EB422D3" w14:textId="77777777" w:rsidTr="3E0BFEE8">
        <w:trPr>
          <w:trHeight w:val="282"/>
        </w:trPr>
        <w:tc>
          <w:tcPr>
            <w:tcW w:w="307" w:type="pct"/>
            <w:shd w:val="clear" w:color="auto" w:fill="auto"/>
            <w:vAlign w:val="center"/>
          </w:tcPr>
          <w:p w14:paraId="01BDD1A8" w14:textId="77777777" w:rsidR="00F7217E" w:rsidRPr="009C3544" w:rsidRDefault="00F7217E" w:rsidP="00F7217E">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shd w:val="clear" w:color="auto" w:fill="auto"/>
            <w:vAlign w:val="center"/>
          </w:tcPr>
          <w:p w14:paraId="6A20D1B3" w14:textId="3077DF2C" w:rsidR="00F7217E" w:rsidRPr="009C3544" w:rsidRDefault="00F7217E" w:rsidP="00F7217E">
            <w:pPr>
              <w:spacing w:line="276" w:lineRule="auto"/>
              <w:rPr>
                <w:rFonts w:ascii="Nunito Sans" w:hAnsi="Nunito Sans"/>
                <w:sz w:val="20"/>
                <w:szCs w:val="20"/>
                <w:lang w:eastAsia="en-GB"/>
              </w:rPr>
            </w:pPr>
            <w:r w:rsidRPr="009C3544">
              <w:rPr>
                <w:rFonts w:ascii="Nunito Sans" w:hAnsi="Nunito Sans"/>
                <w:sz w:val="20"/>
                <w:szCs w:val="20"/>
                <w:lang w:eastAsia="en-GB"/>
              </w:rPr>
              <w:t>Dokumentacija: sprendinio dokumentacija, integracijų aprašymas (protokolai), vartotojo vadovas, gedimų šalinimo instrukcija</w:t>
            </w:r>
          </w:p>
        </w:tc>
        <w:tc>
          <w:tcPr>
            <w:tcW w:w="2279" w:type="pct"/>
            <w:shd w:val="clear" w:color="auto" w:fill="auto"/>
            <w:vAlign w:val="center"/>
          </w:tcPr>
          <w:p w14:paraId="0819BEAA" w14:textId="77777777" w:rsidR="00F7217E" w:rsidRPr="009C3544" w:rsidRDefault="00F7217E" w:rsidP="00F7217E">
            <w:pPr>
              <w:spacing w:line="276" w:lineRule="auto"/>
              <w:rPr>
                <w:rFonts w:ascii="Nunito Sans" w:hAnsi="Nunito Sans"/>
                <w:sz w:val="20"/>
                <w:szCs w:val="20"/>
                <w:lang w:eastAsia="en-GB"/>
              </w:rPr>
            </w:pPr>
          </w:p>
        </w:tc>
      </w:tr>
      <w:tr w:rsidR="00F7217E" w:rsidRPr="009C3544" w14:paraId="3E21D71D" w14:textId="77777777" w:rsidTr="3E0BFEE8">
        <w:trPr>
          <w:trHeight w:val="282"/>
        </w:trPr>
        <w:tc>
          <w:tcPr>
            <w:tcW w:w="307" w:type="pct"/>
            <w:shd w:val="clear" w:color="auto" w:fill="auto"/>
            <w:vAlign w:val="center"/>
          </w:tcPr>
          <w:p w14:paraId="6BF708DF" w14:textId="77777777" w:rsidR="00F7217E" w:rsidRPr="009C3544" w:rsidRDefault="00F7217E" w:rsidP="00F7217E">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shd w:val="clear" w:color="auto" w:fill="auto"/>
            <w:vAlign w:val="center"/>
          </w:tcPr>
          <w:p w14:paraId="7F1C370A" w14:textId="41B2809C" w:rsidR="00F7217E" w:rsidRPr="009C3544" w:rsidRDefault="00F7217E" w:rsidP="00F7217E">
            <w:pPr>
              <w:spacing w:line="276" w:lineRule="auto"/>
              <w:rPr>
                <w:rFonts w:ascii="Nunito Sans" w:hAnsi="Nunito Sans"/>
                <w:sz w:val="20"/>
                <w:szCs w:val="20"/>
                <w:lang w:eastAsia="en-GB"/>
              </w:rPr>
            </w:pPr>
            <w:r w:rsidRPr="009C3544">
              <w:rPr>
                <w:rFonts w:ascii="Nunito Sans" w:hAnsi="Nunito Sans"/>
                <w:sz w:val="20"/>
                <w:szCs w:val="20"/>
                <w:lang w:eastAsia="en-GB"/>
              </w:rPr>
              <w:t xml:space="preserve">Diegimo paketai / programinis kodas </w:t>
            </w:r>
          </w:p>
        </w:tc>
        <w:tc>
          <w:tcPr>
            <w:tcW w:w="2279" w:type="pct"/>
            <w:shd w:val="clear" w:color="auto" w:fill="auto"/>
            <w:vAlign w:val="center"/>
          </w:tcPr>
          <w:p w14:paraId="7878675A" w14:textId="4C3C7C71" w:rsidR="00F7217E" w:rsidRPr="009C3544" w:rsidRDefault="379B8969" w:rsidP="00F7217E">
            <w:pPr>
              <w:spacing w:line="276" w:lineRule="auto"/>
              <w:rPr>
                <w:rFonts w:ascii="Nunito Sans" w:hAnsi="Nunito Sans"/>
                <w:sz w:val="20"/>
                <w:szCs w:val="20"/>
                <w:lang w:eastAsia="en-GB"/>
              </w:rPr>
            </w:pPr>
            <w:r w:rsidRPr="3E0BFEE8">
              <w:rPr>
                <w:rFonts w:ascii="Nunito Sans" w:hAnsi="Nunito Sans"/>
                <w:sz w:val="20"/>
                <w:szCs w:val="20"/>
                <w:lang w:eastAsia="en-GB"/>
              </w:rPr>
              <w:t>Turi būti perduoti Pirkėjui</w:t>
            </w:r>
          </w:p>
        </w:tc>
      </w:tr>
      <w:tr w:rsidR="00932F64" w:rsidRPr="009C3544" w14:paraId="6A8E9D4C" w14:textId="77777777" w:rsidTr="3E0BFEE8">
        <w:trPr>
          <w:trHeight w:val="282"/>
        </w:trPr>
        <w:tc>
          <w:tcPr>
            <w:tcW w:w="307" w:type="pct"/>
            <w:shd w:val="clear" w:color="auto" w:fill="DDEBEF"/>
            <w:vAlign w:val="center"/>
          </w:tcPr>
          <w:p w14:paraId="518E5D90" w14:textId="77777777" w:rsidR="00803181" w:rsidRPr="009C3544" w:rsidRDefault="00803181" w:rsidP="009620EA">
            <w:pPr>
              <w:pStyle w:val="ListParagraph"/>
              <w:numPr>
                <w:ilvl w:val="0"/>
                <w:numId w:val="11"/>
              </w:numPr>
              <w:spacing w:line="276" w:lineRule="auto"/>
              <w:ind w:left="0" w:firstLine="0"/>
              <w:jc w:val="center"/>
              <w:rPr>
                <w:rFonts w:ascii="Nunito Sans" w:hAnsi="Nunito Sans"/>
                <w:sz w:val="20"/>
                <w:szCs w:val="20"/>
                <w:lang w:eastAsia="en-GB"/>
              </w:rPr>
            </w:pPr>
          </w:p>
        </w:tc>
        <w:tc>
          <w:tcPr>
            <w:tcW w:w="2414" w:type="pct"/>
            <w:shd w:val="clear" w:color="auto" w:fill="DDEBEF"/>
            <w:vAlign w:val="center"/>
          </w:tcPr>
          <w:p w14:paraId="5DA8465C" w14:textId="75699198" w:rsidR="00803181" w:rsidRPr="009C3544" w:rsidRDefault="00803181" w:rsidP="009620EA">
            <w:pPr>
              <w:spacing w:line="276" w:lineRule="auto"/>
              <w:rPr>
                <w:rFonts w:ascii="Nunito Sans" w:hAnsi="Nunito Sans"/>
                <w:b/>
                <w:sz w:val="20"/>
                <w:szCs w:val="20"/>
                <w:lang w:eastAsia="en-GB"/>
              </w:rPr>
            </w:pPr>
            <w:r w:rsidRPr="009C3544">
              <w:rPr>
                <w:rFonts w:ascii="Nunito Sans" w:hAnsi="Nunito Sans"/>
                <w:b/>
                <w:sz w:val="20"/>
                <w:szCs w:val="20"/>
                <w:lang w:eastAsia="en-GB"/>
              </w:rPr>
              <w:t>Kitos paslaugos</w:t>
            </w:r>
          </w:p>
        </w:tc>
        <w:tc>
          <w:tcPr>
            <w:tcW w:w="2279" w:type="pct"/>
            <w:shd w:val="clear" w:color="auto" w:fill="DDEBEF"/>
            <w:vAlign w:val="center"/>
          </w:tcPr>
          <w:p w14:paraId="1BA02A97" w14:textId="77777777" w:rsidR="00803181" w:rsidRPr="009C3544" w:rsidRDefault="00803181" w:rsidP="009620EA">
            <w:pPr>
              <w:spacing w:line="276" w:lineRule="auto"/>
              <w:rPr>
                <w:rFonts w:ascii="Nunito Sans" w:hAnsi="Nunito Sans"/>
                <w:sz w:val="20"/>
                <w:szCs w:val="20"/>
                <w:lang w:eastAsia="en-GB"/>
              </w:rPr>
            </w:pPr>
          </w:p>
        </w:tc>
      </w:tr>
      <w:tr w:rsidR="00A208D8" w:rsidRPr="009C3544" w14:paraId="0224122C" w14:textId="77777777" w:rsidTr="3E0BFEE8">
        <w:trPr>
          <w:trHeight w:val="282"/>
        </w:trPr>
        <w:tc>
          <w:tcPr>
            <w:tcW w:w="307" w:type="pct"/>
            <w:shd w:val="clear" w:color="auto" w:fill="auto"/>
            <w:vAlign w:val="center"/>
          </w:tcPr>
          <w:p w14:paraId="09FDB9D1" w14:textId="77777777" w:rsidR="00A208D8" w:rsidRPr="00744B91" w:rsidRDefault="00A208D8" w:rsidP="009620EA">
            <w:pPr>
              <w:pStyle w:val="ListParagraph"/>
              <w:numPr>
                <w:ilvl w:val="1"/>
                <w:numId w:val="11"/>
              </w:numPr>
              <w:spacing w:line="276" w:lineRule="auto"/>
              <w:ind w:left="0" w:firstLine="0"/>
              <w:jc w:val="center"/>
              <w:rPr>
                <w:rFonts w:ascii="Nunito Sans" w:hAnsi="Nunito Sans"/>
                <w:sz w:val="20"/>
                <w:szCs w:val="20"/>
                <w:lang w:eastAsia="en-GB"/>
              </w:rPr>
            </w:pPr>
          </w:p>
        </w:tc>
        <w:tc>
          <w:tcPr>
            <w:tcW w:w="2414" w:type="pct"/>
            <w:shd w:val="clear" w:color="auto" w:fill="auto"/>
            <w:vAlign w:val="center"/>
          </w:tcPr>
          <w:p w14:paraId="65CE396D" w14:textId="4943C41B" w:rsidR="00A208D8" w:rsidRPr="009C3544" w:rsidRDefault="00A208D8" w:rsidP="009620EA">
            <w:pPr>
              <w:spacing w:line="276" w:lineRule="auto"/>
              <w:rPr>
                <w:rFonts w:ascii="Nunito Sans" w:hAnsi="Nunito Sans"/>
                <w:sz w:val="20"/>
                <w:szCs w:val="20"/>
                <w:lang w:eastAsia="en-GB"/>
              </w:rPr>
            </w:pPr>
            <w:r w:rsidRPr="009C3544">
              <w:rPr>
                <w:rFonts w:ascii="Nunito Sans" w:hAnsi="Nunito Sans"/>
                <w:sz w:val="20"/>
                <w:szCs w:val="20"/>
                <w:lang w:eastAsia="en-GB"/>
              </w:rPr>
              <w:t>Garantinė priežiūra</w:t>
            </w:r>
            <w:r w:rsidR="00606E3A" w:rsidRPr="009C3544">
              <w:rPr>
                <w:rFonts w:ascii="Nunito Sans" w:hAnsi="Nunito Sans"/>
                <w:sz w:val="20"/>
                <w:szCs w:val="20"/>
                <w:lang w:eastAsia="en-GB"/>
              </w:rPr>
              <w:t xml:space="preserve"> ir palaikymas</w:t>
            </w:r>
          </w:p>
        </w:tc>
        <w:tc>
          <w:tcPr>
            <w:tcW w:w="2279" w:type="pct"/>
            <w:shd w:val="clear" w:color="auto" w:fill="auto"/>
            <w:vAlign w:val="center"/>
          </w:tcPr>
          <w:p w14:paraId="337DF4C6" w14:textId="5802CA64" w:rsidR="00A208D8" w:rsidRPr="009C3544" w:rsidRDefault="1AB018A0" w:rsidP="009620EA">
            <w:pPr>
              <w:spacing w:line="276" w:lineRule="auto"/>
              <w:rPr>
                <w:rFonts w:ascii="Nunito Sans" w:hAnsi="Nunito Sans"/>
                <w:sz w:val="20"/>
                <w:szCs w:val="20"/>
                <w:lang w:eastAsia="en-GB"/>
              </w:rPr>
            </w:pPr>
            <w:r w:rsidRPr="3E0BFEE8">
              <w:rPr>
                <w:rFonts w:ascii="Nunito Sans" w:hAnsi="Nunito Sans"/>
                <w:sz w:val="20"/>
                <w:szCs w:val="20"/>
                <w:lang w:eastAsia="en-GB"/>
              </w:rPr>
              <w:t xml:space="preserve">Tiekėjas įsipareigoja sutarties laikotarpiu neatlygintinai teikti </w:t>
            </w:r>
            <w:r w:rsidR="75D15904" w:rsidRPr="3E0BFEE8">
              <w:rPr>
                <w:rFonts w:ascii="Nunito Sans" w:hAnsi="Nunito Sans"/>
                <w:sz w:val="20"/>
                <w:szCs w:val="20"/>
                <w:lang w:eastAsia="en-GB"/>
              </w:rPr>
              <w:t xml:space="preserve">sprendinio </w:t>
            </w:r>
            <w:r w:rsidRPr="3E0BFEE8">
              <w:rPr>
                <w:rFonts w:ascii="Nunito Sans" w:hAnsi="Nunito Sans"/>
                <w:sz w:val="20"/>
                <w:szCs w:val="20"/>
                <w:lang w:eastAsia="en-GB"/>
              </w:rPr>
              <w:t>garantinę priežiūrą</w:t>
            </w:r>
            <w:r w:rsidR="75D15904" w:rsidRPr="3E0BFEE8">
              <w:rPr>
                <w:rFonts w:ascii="Nunito Sans" w:hAnsi="Nunito Sans"/>
                <w:sz w:val="20"/>
                <w:szCs w:val="20"/>
                <w:lang w:eastAsia="en-GB"/>
              </w:rPr>
              <w:t xml:space="preserve"> ir palaikymą</w:t>
            </w:r>
            <w:r w:rsidR="25DBA65D" w:rsidRPr="3E0BFEE8">
              <w:rPr>
                <w:rFonts w:ascii="Nunito Sans" w:hAnsi="Nunito Sans"/>
                <w:sz w:val="20"/>
                <w:szCs w:val="20"/>
                <w:lang w:eastAsia="en-GB"/>
              </w:rPr>
              <w:t>, t.</w:t>
            </w:r>
            <w:r w:rsidR="0E77A998" w:rsidRPr="3E0BFEE8">
              <w:rPr>
                <w:rFonts w:ascii="Nunito Sans" w:hAnsi="Nunito Sans"/>
                <w:sz w:val="20"/>
                <w:szCs w:val="20"/>
                <w:lang w:eastAsia="en-GB"/>
              </w:rPr>
              <w:t xml:space="preserve"> </w:t>
            </w:r>
            <w:r w:rsidR="25DBA65D" w:rsidRPr="3E0BFEE8">
              <w:rPr>
                <w:rFonts w:ascii="Nunito Sans" w:hAnsi="Nunito Sans"/>
                <w:sz w:val="20"/>
                <w:szCs w:val="20"/>
                <w:lang w:eastAsia="en-GB"/>
              </w:rPr>
              <w:t xml:space="preserve">y. </w:t>
            </w:r>
            <w:r w:rsidR="182FA0CB" w:rsidRPr="3E0BFEE8">
              <w:rPr>
                <w:rFonts w:ascii="Nunito Sans" w:hAnsi="Nunito Sans"/>
                <w:sz w:val="20"/>
                <w:szCs w:val="20"/>
                <w:lang w:eastAsia="en-GB"/>
              </w:rPr>
              <w:t>6 mėn. skaičiuojant nuo Sprendinio priėmimo-perdavimo ir/ar suteiktų modifikavimo paslaugų suteikimo akto pasirašymo EPSO-G dienos</w:t>
            </w:r>
          </w:p>
        </w:tc>
      </w:tr>
    </w:tbl>
    <w:p w14:paraId="70D42E8F" w14:textId="2DDDC9F8" w:rsidR="00FE7F82" w:rsidRPr="009C3544" w:rsidRDefault="00FE7F82" w:rsidP="00C353F6">
      <w:pPr>
        <w:rPr>
          <w:rFonts w:ascii="Nunito Sans" w:hAnsi="Nunito Sans"/>
          <w:sz w:val="20"/>
          <w:szCs w:val="20"/>
          <w:lang w:eastAsia="en-GB"/>
        </w:rPr>
      </w:pPr>
      <w:r w:rsidRPr="009C3544">
        <w:rPr>
          <w:rFonts w:ascii="Nunito Sans" w:hAnsi="Nunito Sans"/>
          <w:sz w:val="20"/>
          <w:szCs w:val="20"/>
          <w:lang w:eastAsia="en-GB"/>
        </w:rPr>
        <w:br w:type="page"/>
      </w:r>
    </w:p>
    <w:p w14:paraId="74AF4110" w14:textId="12438352" w:rsidR="00CD15BB" w:rsidRPr="009C3544" w:rsidRDefault="00CD15BB" w:rsidP="002440A6">
      <w:pPr>
        <w:pStyle w:val="Heading1"/>
        <w:ind w:left="357" w:hanging="357"/>
        <w:rPr>
          <w:sz w:val="24"/>
          <w:szCs w:val="24"/>
        </w:rPr>
      </w:pPr>
      <w:bookmarkStart w:id="19" w:name="_Toc178867540"/>
      <w:r w:rsidRPr="009C3544">
        <w:rPr>
          <w:sz w:val="24"/>
          <w:szCs w:val="24"/>
        </w:rPr>
        <w:lastRenderedPageBreak/>
        <w:t>Sprendinio reikalavimai</w:t>
      </w:r>
      <w:bookmarkEnd w:id="19"/>
    </w:p>
    <w:p w14:paraId="7A286FBA" w14:textId="414B5232" w:rsidR="00CD15BB" w:rsidRPr="009C3544" w:rsidRDefault="00CD15BB" w:rsidP="009620EA">
      <w:pPr>
        <w:pStyle w:val="Heading2"/>
        <w:numPr>
          <w:ilvl w:val="1"/>
          <w:numId w:val="5"/>
        </w:numPr>
        <w:spacing w:before="0" w:after="120" w:line="276" w:lineRule="auto"/>
        <w:ind w:left="567" w:hanging="567"/>
        <w:rPr>
          <w:sz w:val="22"/>
          <w:szCs w:val="22"/>
          <w:lang w:eastAsia="en-GB"/>
        </w:rPr>
      </w:pPr>
      <w:bookmarkStart w:id="20" w:name="_Ref168417020"/>
      <w:bookmarkStart w:id="21" w:name="_Ref168417024"/>
      <w:bookmarkStart w:id="22" w:name="_Toc178867541"/>
      <w:r w:rsidRPr="009C3544">
        <w:rPr>
          <w:sz w:val="22"/>
          <w:szCs w:val="22"/>
          <w:lang w:eastAsia="en-GB"/>
        </w:rPr>
        <w:t>Principinė architektūra</w:t>
      </w:r>
      <w:bookmarkEnd w:id="20"/>
      <w:bookmarkEnd w:id="21"/>
      <w:bookmarkEnd w:id="22"/>
    </w:p>
    <w:p w14:paraId="53472DF3" w14:textId="7A0D53DE" w:rsidR="00AE42AE" w:rsidRPr="009C3544" w:rsidRDefault="004F2E72" w:rsidP="009620EA">
      <w:pPr>
        <w:spacing w:after="120" w:line="276" w:lineRule="auto"/>
        <w:rPr>
          <w:rFonts w:ascii="Nunito Sans" w:hAnsi="Nunito Sans"/>
          <w:sz w:val="20"/>
          <w:szCs w:val="20"/>
        </w:rPr>
      </w:pPr>
      <w:r w:rsidRPr="00A51035">
        <w:rPr>
          <w:rFonts w:ascii="Nunito Sans" w:hAnsi="Nunito Sans"/>
          <w:noProof/>
          <w:sz w:val="20"/>
          <w:szCs w:val="20"/>
        </w:rPr>
        <w:drawing>
          <wp:inline distT="0" distB="0" distL="0" distR="0" wp14:anchorId="481FCF78" wp14:editId="7ADF655A">
            <wp:extent cx="6146717" cy="2417432"/>
            <wp:effectExtent l="0" t="0" r="6985" b="2540"/>
            <wp:docPr id="1111551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1891" cy="2427333"/>
                    </a:xfrm>
                    <a:prstGeom prst="rect">
                      <a:avLst/>
                    </a:prstGeom>
                    <a:noFill/>
                  </pic:spPr>
                </pic:pic>
              </a:graphicData>
            </a:graphic>
          </wp:inline>
        </w:drawing>
      </w:r>
    </w:p>
    <w:p w14:paraId="679BD93B" w14:textId="45628D5B" w:rsidR="00300A70" w:rsidRPr="009C3544" w:rsidRDefault="00300A70" w:rsidP="004F2E72">
      <w:pPr>
        <w:spacing w:after="120" w:line="276" w:lineRule="auto"/>
        <w:jc w:val="both"/>
        <w:rPr>
          <w:rFonts w:ascii="Nunito Sans" w:hAnsi="Nunito Sans"/>
          <w:bCs/>
          <w:i/>
          <w:iCs/>
          <w:sz w:val="20"/>
          <w:szCs w:val="20"/>
          <w:lang w:eastAsia="en-GB"/>
        </w:rPr>
      </w:pPr>
      <w:r w:rsidRPr="009C3544">
        <w:rPr>
          <w:rFonts w:ascii="Nunito Sans" w:hAnsi="Nunito Sans"/>
          <w:b/>
          <w:bCs/>
          <w:i/>
          <w:iCs/>
          <w:sz w:val="20"/>
          <w:szCs w:val="20"/>
        </w:rPr>
        <w:t xml:space="preserve">Pastaba: </w:t>
      </w:r>
      <w:r w:rsidRPr="009C3544">
        <w:rPr>
          <w:rFonts w:ascii="Nunito Sans" w:hAnsi="Nunito Sans"/>
          <w:i/>
          <w:iCs/>
          <w:sz w:val="20"/>
          <w:szCs w:val="20"/>
        </w:rPr>
        <w:t xml:space="preserve">schemoje pateikiamas tik preliminarus Pirkėjo matymas, kaip galėtų būti suprojektuotas sprendinys. </w:t>
      </w:r>
      <w:r w:rsidR="00722A1B" w:rsidRPr="009C3544">
        <w:rPr>
          <w:rFonts w:ascii="Nunito Sans" w:hAnsi="Nunito Sans"/>
          <w:i/>
          <w:iCs/>
          <w:sz w:val="20"/>
          <w:szCs w:val="20"/>
        </w:rPr>
        <w:t xml:space="preserve">Pažymime, kad </w:t>
      </w:r>
      <w:r w:rsidR="00783B85" w:rsidRPr="009C3544">
        <w:rPr>
          <w:rFonts w:ascii="Nunito Sans" w:hAnsi="Nunito Sans"/>
          <w:bCs/>
          <w:i/>
          <w:iCs/>
          <w:sz w:val="20"/>
          <w:szCs w:val="20"/>
          <w:lang w:eastAsia="en-GB"/>
        </w:rPr>
        <w:t>Tiekėj</w:t>
      </w:r>
      <w:r w:rsidR="00722A1B" w:rsidRPr="009C3544">
        <w:rPr>
          <w:rFonts w:ascii="Nunito Sans" w:hAnsi="Nunito Sans"/>
          <w:bCs/>
          <w:i/>
          <w:iCs/>
          <w:sz w:val="20"/>
          <w:szCs w:val="20"/>
          <w:lang w:eastAsia="en-GB"/>
        </w:rPr>
        <w:t>as</w:t>
      </w:r>
      <w:r w:rsidR="00783B85" w:rsidRPr="009C3544">
        <w:rPr>
          <w:rFonts w:ascii="Nunito Sans" w:hAnsi="Nunito Sans"/>
          <w:bCs/>
          <w:i/>
          <w:iCs/>
          <w:sz w:val="20"/>
          <w:szCs w:val="20"/>
          <w:lang w:eastAsia="en-GB"/>
        </w:rPr>
        <w:t xml:space="preserve"> </w:t>
      </w:r>
      <w:r w:rsidR="007D7300" w:rsidRPr="009C3544">
        <w:rPr>
          <w:rFonts w:ascii="Nunito Sans" w:hAnsi="Nunito Sans"/>
          <w:bCs/>
          <w:i/>
          <w:iCs/>
          <w:sz w:val="20"/>
          <w:szCs w:val="20"/>
          <w:lang w:eastAsia="en-GB"/>
        </w:rPr>
        <w:t xml:space="preserve">gali </w:t>
      </w:r>
      <w:r w:rsidR="00783B85" w:rsidRPr="009C3544">
        <w:rPr>
          <w:rFonts w:ascii="Nunito Sans" w:hAnsi="Nunito Sans"/>
          <w:bCs/>
          <w:i/>
          <w:iCs/>
          <w:sz w:val="20"/>
          <w:szCs w:val="20"/>
          <w:lang w:eastAsia="en-GB"/>
        </w:rPr>
        <w:t>pasirinkt</w:t>
      </w:r>
      <w:r w:rsidR="007D7300" w:rsidRPr="009C3544">
        <w:rPr>
          <w:rFonts w:ascii="Nunito Sans" w:hAnsi="Nunito Sans"/>
          <w:bCs/>
          <w:i/>
          <w:iCs/>
          <w:sz w:val="20"/>
          <w:szCs w:val="20"/>
          <w:lang w:eastAsia="en-GB"/>
        </w:rPr>
        <w:t>i kitokį</w:t>
      </w:r>
      <w:r w:rsidR="00783B85" w:rsidRPr="009C3544">
        <w:rPr>
          <w:rFonts w:ascii="Nunito Sans" w:hAnsi="Nunito Sans"/>
          <w:bCs/>
          <w:i/>
          <w:iCs/>
          <w:sz w:val="20"/>
          <w:szCs w:val="20"/>
          <w:lang w:eastAsia="en-GB"/>
        </w:rPr>
        <w:t xml:space="preserve"> sprendinio realizavimo būd</w:t>
      </w:r>
      <w:r w:rsidR="007D7300" w:rsidRPr="009C3544">
        <w:rPr>
          <w:rFonts w:ascii="Nunito Sans" w:hAnsi="Nunito Sans"/>
          <w:bCs/>
          <w:i/>
          <w:iCs/>
          <w:sz w:val="20"/>
          <w:szCs w:val="20"/>
          <w:lang w:eastAsia="en-GB"/>
        </w:rPr>
        <w:t>ą ir architektūrą</w:t>
      </w:r>
      <w:r w:rsidR="005F2890" w:rsidRPr="009C3544">
        <w:rPr>
          <w:rFonts w:ascii="Nunito Sans" w:hAnsi="Nunito Sans"/>
          <w:bCs/>
          <w:i/>
          <w:iCs/>
          <w:sz w:val="20"/>
          <w:szCs w:val="20"/>
          <w:lang w:eastAsia="en-GB"/>
        </w:rPr>
        <w:t>.</w:t>
      </w:r>
    </w:p>
    <w:p w14:paraId="4B4E13DF" w14:textId="27C530AE" w:rsidR="00422D09" w:rsidRPr="009C3544" w:rsidRDefault="00422D09" w:rsidP="009620EA">
      <w:pPr>
        <w:pStyle w:val="Heading2"/>
        <w:numPr>
          <w:ilvl w:val="1"/>
          <w:numId w:val="5"/>
        </w:numPr>
        <w:spacing w:before="0" w:after="120" w:line="276" w:lineRule="auto"/>
        <w:ind w:left="567" w:hanging="567"/>
        <w:rPr>
          <w:sz w:val="22"/>
          <w:szCs w:val="22"/>
          <w:lang w:eastAsia="en-GB"/>
        </w:rPr>
      </w:pPr>
      <w:bookmarkStart w:id="23" w:name="_Toc160610799"/>
      <w:bookmarkStart w:id="24" w:name="_Toc161909171"/>
      <w:bookmarkStart w:id="25" w:name="_Toc169007506"/>
      <w:bookmarkStart w:id="26" w:name="_Toc178867542"/>
      <w:bookmarkEnd w:id="23"/>
      <w:bookmarkEnd w:id="24"/>
      <w:bookmarkEnd w:id="25"/>
      <w:r w:rsidRPr="009C3544">
        <w:rPr>
          <w:sz w:val="22"/>
          <w:szCs w:val="22"/>
          <w:lang w:eastAsia="en-GB"/>
        </w:rPr>
        <w:t>Funkcinė architektūra</w:t>
      </w:r>
      <w:bookmarkEnd w:id="26"/>
    </w:p>
    <w:p w14:paraId="0AEAF3DE" w14:textId="4327B580" w:rsidR="00D5748F" w:rsidRPr="009C3544" w:rsidRDefault="00D5748F" w:rsidP="009620EA">
      <w:pPr>
        <w:spacing w:after="120" w:line="276" w:lineRule="auto"/>
        <w:rPr>
          <w:rFonts w:ascii="Nunito Sans" w:hAnsi="Nunito Sans"/>
          <w:sz w:val="20"/>
          <w:szCs w:val="20"/>
          <w:lang w:eastAsia="en-GB"/>
        </w:rPr>
      </w:pPr>
      <w:r w:rsidRPr="00A51035">
        <w:rPr>
          <w:rFonts w:ascii="Nunito Sans" w:hAnsi="Nunito Sans"/>
          <w:noProof/>
          <w:sz w:val="20"/>
          <w:szCs w:val="20"/>
          <w:lang w:eastAsia="en-GB"/>
        </w:rPr>
        <w:drawing>
          <wp:inline distT="0" distB="0" distL="0" distR="0" wp14:anchorId="66223776" wp14:editId="582A907C">
            <wp:extent cx="6121919" cy="3967701"/>
            <wp:effectExtent l="0" t="0" r="0" b="0"/>
            <wp:docPr id="842266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6662" cy="3977256"/>
                    </a:xfrm>
                    <a:prstGeom prst="rect">
                      <a:avLst/>
                    </a:prstGeom>
                    <a:noFill/>
                  </pic:spPr>
                </pic:pic>
              </a:graphicData>
            </a:graphic>
          </wp:inline>
        </w:drawing>
      </w:r>
    </w:p>
    <w:p w14:paraId="47CBA894" w14:textId="78177884" w:rsidR="005F2890" w:rsidRPr="009C3544" w:rsidRDefault="005F2890" w:rsidP="005F2890">
      <w:pPr>
        <w:spacing w:after="120" w:line="276" w:lineRule="auto"/>
        <w:jc w:val="both"/>
        <w:rPr>
          <w:rFonts w:ascii="Nunito Sans" w:hAnsi="Nunito Sans"/>
          <w:bCs/>
          <w:i/>
          <w:iCs/>
          <w:sz w:val="20"/>
          <w:szCs w:val="20"/>
          <w:lang w:eastAsia="en-GB"/>
        </w:rPr>
      </w:pPr>
      <w:r w:rsidRPr="009C3544">
        <w:rPr>
          <w:rFonts w:ascii="Nunito Sans" w:hAnsi="Nunito Sans"/>
          <w:b/>
          <w:bCs/>
          <w:i/>
          <w:iCs/>
          <w:sz w:val="20"/>
          <w:szCs w:val="20"/>
        </w:rPr>
        <w:t xml:space="preserve">Pastaba: </w:t>
      </w:r>
      <w:r w:rsidRPr="009C3544">
        <w:rPr>
          <w:rFonts w:ascii="Nunito Sans" w:hAnsi="Nunito Sans"/>
          <w:i/>
          <w:iCs/>
          <w:sz w:val="20"/>
          <w:szCs w:val="20"/>
        </w:rPr>
        <w:t xml:space="preserve">schemoje pateikiamas tik preliminarus Pirkėjo matymas. Pažymime, kad </w:t>
      </w:r>
      <w:r w:rsidRPr="009C3544">
        <w:rPr>
          <w:rFonts w:ascii="Nunito Sans" w:hAnsi="Nunito Sans"/>
          <w:bCs/>
          <w:i/>
          <w:iCs/>
          <w:sz w:val="20"/>
          <w:szCs w:val="20"/>
          <w:lang w:eastAsia="en-GB"/>
        </w:rPr>
        <w:t>Tiekėjas gali pasirinkti kitokį sprendinio realizavimo būdą.</w:t>
      </w:r>
    </w:p>
    <w:p w14:paraId="098CFCC0" w14:textId="0BA2BE1D" w:rsidR="00BA26B3" w:rsidRPr="009C3544" w:rsidRDefault="00422D09" w:rsidP="009620EA">
      <w:pPr>
        <w:pStyle w:val="Heading2"/>
        <w:numPr>
          <w:ilvl w:val="1"/>
          <w:numId w:val="5"/>
        </w:numPr>
        <w:spacing w:before="0" w:after="120" w:line="276" w:lineRule="auto"/>
        <w:ind w:left="567" w:hanging="567"/>
        <w:jc w:val="both"/>
        <w:rPr>
          <w:sz w:val="22"/>
          <w:szCs w:val="22"/>
          <w:lang w:eastAsia="en-GB"/>
        </w:rPr>
      </w:pPr>
      <w:bookmarkStart w:id="27" w:name="_Toc161909174"/>
      <w:bookmarkStart w:id="28" w:name="_Toc169007509"/>
      <w:bookmarkStart w:id="29" w:name="_Toc178867543"/>
      <w:bookmarkEnd w:id="27"/>
      <w:bookmarkEnd w:id="28"/>
      <w:r w:rsidRPr="009C3544">
        <w:rPr>
          <w:sz w:val="22"/>
          <w:szCs w:val="22"/>
          <w:lang w:eastAsia="en-GB"/>
        </w:rPr>
        <w:lastRenderedPageBreak/>
        <w:t>Sprendinio aprašymas iš Vartotojo perspektyvos</w:t>
      </w:r>
      <w:bookmarkEnd w:id="29"/>
    </w:p>
    <w:p w14:paraId="2874FF33" w14:textId="3E7564AD" w:rsidR="007A1149" w:rsidRPr="009C3544" w:rsidRDefault="007A1149" w:rsidP="009620EA">
      <w:pPr>
        <w:spacing w:after="120" w:line="276" w:lineRule="auto"/>
        <w:jc w:val="both"/>
        <w:rPr>
          <w:rFonts w:ascii="Nunito Sans" w:hAnsi="Nunito Sans"/>
          <w:bCs/>
          <w:sz w:val="20"/>
          <w:szCs w:val="20"/>
          <w:lang w:eastAsia="en-GB"/>
        </w:rPr>
      </w:pPr>
      <w:r w:rsidRPr="009C3544">
        <w:rPr>
          <w:rFonts w:ascii="Nunito Sans" w:hAnsi="Nunito Sans"/>
          <w:bCs/>
          <w:sz w:val="20"/>
          <w:szCs w:val="20"/>
          <w:lang w:eastAsia="en-GB"/>
        </w:rPr>
        <w:t>Atkreipiame dėmesį, kad visa šiame skyriuje pateikta informacija yra daugiau iliustracinio pobūdžio ir parengta siekiant aiškiau perteikti kuriamo sprendinio paskirt</w:t>
      </w:r>
      <w:r w:rsidR="00292BA2" w:rsidRPr="009C3544">
        <w:rPr>
          <w:rFonts w:ascii="Nunito Sans" w:hAnsi="Nunito Sans"/>
          <w:bCs/>
          <w:sz w:val="20"/>
          <w:szCs w:val="20"/>
          <w:lang w:eastAsia="en-GB"/>
        </w:rPr>
        <w:t>į</w:t>
      </w:r>
      <w:r w:rsidRPr="009C3544">
        <w:rPr>
          <w:rFonts w:ascii="Nunito Sans" w:hAnsi="Nunito Sans"/>
          <w:bCs/>
          <w:sz w:val="20"/>
          <w:szCs w:val="20"/>
          <w:lang w:eastAsia="en-GB"/>
        </w:rPr>
        <w:t xml:space="preserve"> bei funkcionalumus</w:t>
      </w:r>
      <w:r w:rsidR="001B2825" w:rsidRPr="009C3544">
        <w:rPr>
          <w:rFonts w:ascii="Nunito Sans" w:hAnsi="Nunito Sans"/>
          <w:bCs/>
          <w:sz w:val="20"/>
          <w:szCs w:val="20"/>
          <w:lang w:eastAsia="en-GB"/>
        </w:rPr>
        <w:t xml:space="preserve">. Nepaisant to, suprantame, kad </w:t>
      </w:r>
      <w:r w:rsidR="00292BA2" w:rsidRPr="009C3544">
        <w:rPr>
          <w:rFonts w:ascii="Nunito Sans" w:hAnsi="Nunito Sans"/>
          <w:bCs/>
          <w:sz w:val="20"/>
          <w:szCs w:val="20"/>
          <w:lang w:eastAsia="en-GB"/>
        </w:rPr>
        <w:t xml:space="preserve">priklausomai nuo Tiekėjo pasirinkto sprendinio </w:t>
      </w:r>
      <w:r w:rsidR="00EB14B2" w:rsidRPr="009C3544">
        <w:rPr>
          <w:rFonts w:ascii="Nunito Sans" w:hAnsi="Nunito Sans"/>
          <w:bCs/>
          <w:sz w:val="20"/>
          <w:szCs w:val="20"/>
          <w:lang w:eastAsia="en-GB"/>
        </w:rPr>
        <w:t xml:space="preserve">realizavimo būdo </w:t>
      </w:r>
      <w:r w:rsidR="00292BA2" w:rsidRPr="009C3544">
        <w:rPr>
          <w:rFonts w:ascii="Nunito Sans" w:hAnsi="Nunito Sans"/>
          <w:bCs/>
          <w:sz w:val="20"/>
          <w:szCs w:val="20"/>
          <w:lang w:eastAsia="en-GB"/>
        </w:rPr>
        <w:t xml:space="preserve">ir </w:t>
      </w:r>
      <w:r w:rsidR="00EB14B2" w:rsidRPr="009C3544">
        <w:rPr>
          <w:rFonts w:ascii="Nunito Sans" w:hAnsi="Nunito Sans"/>
          <w:bCs/>
          <w:sz w:val="20"/>
          <w:szCs w:val="20"/>
          <w:lang w:eastAsia="en-GB"/>
        </w:rPr>
        <w:t xml:space="preserve">vartotojo sąsajos </w:t>
      </w:r>
      <w:r w:rsidR="00292BA2" w:rsidRPr="009C3544">
        <w:rPr>
          <w:rFonts w:ascii="Nunito Sans" w:hAnsi="Nunito Sans"/>
          <w:bCs/>
          <w:sz w:val="20"/>
          <w:szCs w:val="20"/>
          <w:lang w:eastAsia="en-GB"/>
        </w:rPr>
        <w:t>dizaino</w:t>
      </w:r>
      <w:r w:rsidR="00EB14B2" w:rsidRPr="009C3544">
        <w:rPr>
          <w:rFonts w:ascii="Nunito Sans" w:hAnsi="Nunito Sans"/>
          <w:bCs/>
          <w:sz w:val="20"/>
          <w:szCs w:val="20"/>
          <w:lang w:eastAsia="en-GB"/>
        </w:rPr>
        <w:t>,</w:t>
      </w:r>
      <w:r w:rsidR="0031176F" w:rsidRPr="009C3544">
        <w:rPr>
          <w:rFonts w:ascii="Nunito Sans" w:hAnsi="Nunito Sans"/>
          <w:bCs/>
          <w:sz w:val="20"/>
          <w:szCs w:val="20"/>
          <w:lang w:eastAsia="en-GB"/>
        </w:rPr>
        <w:t xml:space="preserve"> galutinis rezultatas gali skirtis.</w:t>
      </w:r>
    </w:p>
    <w:p w14:paraId="6128A451" w14:textId="01403435" w:rsidR="00AD59F9" w:rsidRPr="009C3544" w:rsidRDefault="00716499" w:rsidP="00A7531D">
      <w:pPr>
        <w:spacing w:after="120"/>
        <w:rPr>
          <w:bCs/>
          <w:sz w:val="20"/>
          <w:szCs w:val="20"/>
          <w:lang w:eastAsia="en-GB"/>
        </w:rPr>
      </w:pPr>
      <w:bookmarkStart w:id="30" w:name="_Toc174546519"/>
      <w:bookmarkStart w:id="31" w:name="_Toc174546629"/>
      <w:bookmarkStart w:id="32" w:name="_Toc174977151"/>
      <w:r w:rsidRPr="009C3544">
        <w:rPr>
          <w:rFonts w:ascii="Nunito Sans" w:hAnsi="Nunito Sans"/>
          <w:b/>
          <w:bCs/>
          <w:sz w:val="20"/>
          <w:szCs w:val="20"/>
          <w:lang w:eastAsia="en-GB"/>
        </w:rPr>
        <w:t>I</w:t>
      </w:r>
      <w:r w:rsidR="000F6873" w:rsidRPr="009C3544">
        <w:rPr>
          <w:rFonts w:ascii="Nunito Sans" w:hAnsi="Nunito Sans"/>
          <w:b/>
          <w:bCs/>
          <w:sz w:val="20"/>
          <w:szCs w:val="20"/>
          <w:lang w:eastAsia="en-GB"/>
        </w:rPr>
        <w:t>nformacinė erdvė</w:t>
      </w:r>
      <w:bookmarkEnd w:id="30"/>
      <w:bookmarkEnd w:id="31"/>
      <w:bookmarkEnd w:id="32"/>
      <w:r w:rsidR="000F6873" w:rsidRPr="009C3544">
        <w:rPr>
          <w:rFonts w:ascii="Nunito Sans" w:hAnsi="Nunito Sans"/>
          <w:b/>
          <w:bCs/>
          <w:sz w:val="20"/>
          <w:szCs w:val="20"/>
          <w:lang w:eastAsia="en-GB"/>
        </w:rPr>
        <w:t xml:space="preserve"> </w:t>
      </w:r>
    </w:p>
    <w:p w14:paraId="462BAFB5" w14:textId="60227DD0" w:rsidR="00665B61" w:rsidRPr="009C3544" w:rsidRDefault="005F6955" w:rsidP="009620EA">
      <w:pPr>
        <w:spacing w:after="120" w:line="276" w:lineRule="auto"/>
        <w:jc w:val="both"/>
        <w:rPr>
          <w:rFonts w:ascii="Nunito Sans" w:hAnsi="Nunito Sans"/>
          <w:bCs/>
          <w:sz w:val="20"/>
          <w:szCs w:val="20"/>
          <w:lang w:eastAsia="en-GB"/>
        </w:rPr>
      </w:pPr>
      <w:r w:rsidRPr="009C3544">
        <w:rPr>
          <w:rFonts w:ascii="Nunito Sans" w:hAnsi="Nunito Sans"/>
          <w:bCs/>
          <w:sz w:val="20"/>
          <w:szCs w:val="20"/>
          <w:lang w:eastAsia="en-GB"/>
        </w:rPr>
        <w:t>Pirk</w:t>
      </w:r>
      <w:r w:rsidR="00797A01" w:rsidRPr="009C3544">
        <w:rPr>
          <w:rFonts w:ascii="Nunito Sans" w:hAnsi="Nunito Sans"/>
          <w:bCs/>
          <w:sz w:val="20"/>
          <w:szCs w:val="20"/>
          <w:lang w:eastAsia="en-GB"/>
        </w:rPr>
        <w:t>ėjo nurodytoje</w:t>
      </w:r>
      <w:r w:rsidRPr="009C3544">
        <w:rPr>
          <w:rFonts w:ascii="Nunito Sans" w:hAnsi="Nunito Sans"/>
          <w:bCs/>
          <w:sz w:val="20"/>
          <w:szCs w:val="20"/>
          <w:lang w:eastAsia="en-GB"/>
        </w:rPr>
        <w:t xml:space="preserve"> </w:t>
      </w:r>
      <w:r w:rsidR="0025466F" w:rsidRPr="009C3544">
        <w:rPr>
          <w:rFonts w:ascii="Nunito Sans" w:hAnsi="Nunito Sans"/>
          <w:bCs/>
          <w:sz w:val="20"/>
          <w:szCs w:val="20"/>
          <w:lang w:eastAsia="en-GB"/>
        </w:rPr>
        <w:t>internetinėje svetainėje, specialiai sukurtoje erdvėje, v</w:t>
      </w:r>
      <w:r w:rsidR="009C3D4D" w:rsidRPr="009C3544">
        <w:rPr>
          <w:rFonts w:ascii="Nunito Sans" w:hAnsi="Nunito Sans"/>
          <w:bCs/>
          <w:sz w:val="20"/>
          <w:szCs w:val="20"/>
          <w:lang w:eastAsia="en-GB"/>
        </w:rPr>
        <w:t>artotojui</w:t>
      </w:r>
      <w:r w:rsidR="0025466F" w:rsidRPr="009C3544">
        <w:rPr>
          <w:rFonts w:ascii="Nunito Sans" w:hAnsi="Nunito Sans"/>
          <w:bCs/>
          <w:sz w:val="20"/>
          <w:szCs w:val="20"/>
          <w:lang w:eastAsia="en-GB"/>
        </w:rPr>
        <w:t xml:space="preserve"> </w:t>
      </w:r>
      <w:r w:rsidR="00716499" w:rsidRPr="009C3544">
        <w:rPr>
          <w:rFonts w:ascii="Nunito Sans" w:hAnsi="Nunito Sans"/>
          <w:bCs/>
          <w:sz w:val="20"/>
          <w:szCs w:val="20"/>
          <w:lang w:eastAsia="en-GB"/>
        </w:rPr>
        <w:t xml:space="preserve">pirmiausiai </w:t>
      </w:r>
      <w:r w:rsidR="003E2CB3" w:rsidRPr="009C3544">
        <w:rPr>
          <w:rFonts w:ascii="Nunito Sans" w:hAnsi="Nunito Sans"/>
          <w:bCs/>
          <w:sz w:val="20"/>
          <w:szCs w:val="20"/>
          <w:lang w:eastAsia="en-GB"/>
        </w:rPr>
        <w:t xml:space="preserve">pateikiama </w:t>
      </w:r>
      <w:r w:rsidR="00607ADB" w:rsidRPr="009C3544">
        <w:rPr>
          <w:rFonts w:ascii="Nunito Sans" w:hAnsi="Nunito Sans"/>
          <w:bCs/>
          <w:sz w:val="20"/>
          <w:szCs w:val="20"/>
          <w:lang w:eastAsia="en-GB"/>
        </w:rPr>
        <w:t xml:space="preserve">kontekstinė informacija apie balansavimo rinką, jos struktūrą, </w:t>
      </w:r>
      <w:r w:rsidR="000F6873" w:rsidRPr="009C3544">
        <w:rPr>
          <w:rFonts w:ascii="Nunito Sans" w:hAnsi="Nunito Sans"/>
          <w:bCs/>
          <w:sz w:val="20"/>
          <w:szCs w:val="20"/>
          <w:lang w:eastAsia="en-GB"/>
        </w:rPr>
        <w:t>pagrindinius rinkos dalyvius</w:t>
      </w:r>
      <w:r w:rsidR="00965176" w:rsidRPr="009C3544">
        <w:rPr>
          <w:rFonts w:ascii="Nunito Sans" w:hAnsi="Nunito Sans"/>
          <w:bCs/>
          <w:sz w:val="20"/>
          <w:szCs w:val="20"/>
          <w:lang w:eastAsia="en-GB"/>
        </w:rPr>
        <w:t>,</w:t>
      </w:r>
      <w:r w:rsidR="00DE6D34" w:rsidRPr="009C3544">
        <w:rPr>
          <w:rFonts w:ascii="Nunito Sans" w:hAnsi="Nunito Sans"/>
          <w:bCs/>
          <w:sz w:val="20"/>
          <w:szCs w:val="20"/>
          <w:lang w:eastAsia="en-GB"/>
        </w:rPr>
        <w:t xml:space="preserve"> </w:t>
      </w:r>
      <w:r w:rsidR="000F6873" w:rsidRPr="009C3544">
        <w:rPr>
          <w:rFonts w:ascii="Nunito Sans" w:hAnsi="Nunito Sans"/>
          <w:bCs/>
          <w:sz w:val="20"/>
          <w:szCs w:val="20"/>
          <w:lang w:eastAsia="en-GB"/>
        </w:rPr>
        <w:t>dažnio reguliavimo produktus</w:t>
      </w:r>
      <w:r w:rsidR="00DE6D34" w:rsidRPr="009C3544">
        <w:rPr>
          <w:rFonts w:ascii="Nunito Sans" w:hAnsi="Nunito Sans"/>
          <w:bCs/>
          <w:sz w:val="20"/>
          <w:szCs w:val="20"/>
          <w:lang w:eastAsia="en-GB"/>
        </w:rPr>
        <w:t xml:space="preserve">, </w:t>
      </w:r>
      <w:r w:rsidR="000F6873" w:rsidRPr="009C3544">
        <w:rPr>
          <w:rFonts w:ascii="Nunito Sans" w:hAnsi="Nunito Sans"/>
          <w:bCs/>
          <w:sz w:val="20"/>
          <w:szCs w:val="20"/>
          <w:lang w:eastAsia="en-GB"/>
        </w:rPr>
        <w:t xml:space="preserve">supažindinama su sektorių integracijos </w:t>
      </w:r>
      <w:r w:rsidR="00766DF0" w:rsidRPr="009C3544">
        <w:rPr>
          <w:rFonts w:ascii="Nunito Sans" w:hAnsi="Nunito Sans"/>
          <w:bCs/>
          <w:sz w:val="20"/>
          <w:szCs w:val="20"/>
          <w:lang w:eastAsia="en-GB"/>
        </w:rPr>
        <w:t>P2X</w:t>
      </w:r>
      <w:r w:rsidR="000F6873" w:rsidRPr="009C3544">
        <w:rPr>
          <w:rFonts w:ascii="Nunito Sans" w:hAnsi="Nunito Sans"/>
          <w:bCs/>
          <w:sz w:val="20"/>
          <w:szCs w:val="20"/>
          <w:lang w:eastAsia="en-GB"/>
        </w:rPr>
        <w:t xml:space="preserve"> koncepcija, technologijomis</w:t>
      </w:r>
      <w:r w:rsidR="00AD59F9" w:rsidRPr="009C3544">
        <w:rPr>
          <w:rFonts w:ascii="Nunito Sans" w:hAnsi="Nunito Sans"/>
          <w:bCs/>
          <w:sz w:val="20"/>
          <w:szCs w:val="20"/>
          <w:lang w:eastAsia="en-GB"/>
        </w:rPr>
        <w:t xml:space="preserve">, </w:t>
      </w:r>
      <w:r w:rsidR="00EB1C7C" w:rsidRPr="009C3544">
        <w:rPr>
          <w:rFonts w:ascii="Nunito Sans" w:hAnsi="Nunito Sans"/>
          <w:bCs/>
          <w:sz w:val="20"/>
          <w:szCs w:val="20"/>
          <w:lang w:eastAsia="en-GB"/>
        </w:rPr>
        <w:t>susijusiomis naudomis.</w:t>
      </w:r>
    </w:p>
    <w:p w14:paraId="0E97B9B4" w14:textId="37B49240" w:rsidR="00C87323" w:rsidRPr="009C3544" w:rsidRDefault="291BA1F7" w:rsidP="00A7531D">
      <w:pPr>
        <w:spacing w:after="120"/>
        <w:rPr>
          <w:bCs/>
          <w:sz w:val="20"/>
          <w:szCs w:val="20"/>
          <w:lang w:eastAsia="en-GB"/>
        </w:rPr>
      </w:pPr>
      <w:bookmarkStart w:id="33" w:name="_Toc174546520"/>
      <w:bookmarkStart w:id="34" w:name="_Toc174546630"/>
      <w:bookmarkStart w:id="35" w:name="_Toc174977152"/>
      <w:r w:rsidRPr="009C3544">
        <w:rPr>
          <w:rFonts w:ascii="Nunito Sans" w:hAnsi="Nunito Sans"/>
          <w:b/>
          <w:bCs/>
          <w:sz w:val="20"/>
          <w:szCs w:val="20"/>
          <w:lang w:eastAsia="en-GB"/>
        </w:rPr>
        <w:t xml:space="preserve">Darbo su </w:t>
      </w:r>
      <w:r w:rsidR="29A38E26" w:rsidRPr="009C3544">
        <w:rPr>
          <w:rFonts w:ascii="Nunito Sans" w:hAnsi="Nunito Sans"/>
          <w:b/>
          <w:bCs/>
          <w:sz w:val="20"/>
          <w:szCs w:val="20"/>
          <w:lang w:eastAsia="en-GB"/>
        </w:rPr>
        <w:t>s</w:t>
      </w:r>
      <w:r w:rsidRPr="009C3544">
        <w:rPr>
          <w:rFonts w:ascii="Nunito Sans" w:hAnsi="Nunito Sans"/>
          <w:b/>
          <w:bCs/>
          <w:sz w:val="20"/>
          <w:szCs w:val="20"/>
          <w:lang w:eastAsia="en-GB"/>
        </w:rPr>
        <w:t>kaičiuokle pradžia</w:t>
      </w:r>
      <w:bookmarkEnd w:id="33"/>
      <w:bookmarkEnd w:id="34"/>
      <w:bookmarkEnd w:id="35"/>
    </w:p>
    <w:p w14:paraId="2CCD0CBA" w14:textId="7C14B317" w:rsidR="00C87323" w:rsidRPr="009C3544" w:rsidRDefault="00C83304" w:rsidP="009620EA">
      <w:pPr>
        <w:spacing w:after="120" w:line="276" w:lineRule="auto"/>
        <w:jc w:val="both"/>
        <w:rPr>
          <w:rFonts w:ascii="Nunito Sans" w:hAnsi="Nunito Sans"/>
          <w:sz w:val="20"/>
          <w:szCs w:val="20"/>
          <w:lang w:eastAsia="en-GB"/>
        </w:rPr>
      </w:pPr>
      <w:r w:rsidRPr="009C3544">
        <w:rPr>
          <w:rFonts w:ascii="Nunito Sans" w:hAnsi="Nunito Sans"/>
          <w:sz w:val="20"/>
          <w:szCs w:val="20"/>
          <w:lang w:eastAsia="en-GB"/>
        </w:rPr>
        <w:t>1</w:t>
      </w:r>
      <w:r w:rsidR="001B3854" w:rsidRPr="009C3544">
        <w:rPr>
          <w:rFonts w:ascii="Nunito Sans" w:hAnsi="Nunito Sans"/>
          <w:sz w:val="20"/>
          <w:szCs w:val="20"/>
          <w:lang w:eastAsia="en-GB"/>
        </w:rPr>
        <w:t xml:space="preserve">-ame </w:t>
      </w:r>
      <w:r w:rsidR="291BA1F7" w:rsidRPr="009C3544">
        <w:rPr>
          <w:rFonts w:ascii="Nunito Sans" w:hAnsi="Nunito Sans"/>
          <w:sz w:val="20"/>
          <w:szCs w:val="20"/>
          <w:lang w:eastAsia="en-GB"/>
        </w:rPr>
        <w:t xml:space="preserve">žingsnyje, vartotojas pasirenka sektorių (transporto, energetikos, paslaugų ar kt.). Tai leidžia skaičiuoklės valdytojams, rinkti </w:t>
      </w:r>
      <w:r w:rsidR="009705C2" w:rsidRPr="009C3544">
        <w:rPr>
          <w:rFonts w:ascii="Nunito Sans" w:hAnsi="Nunito Sans"/>
          <w:sz w:val="20"/>
          <w:szCs w:val="20"/>
          <w:lang w:eastAsia="en-GB"/>
        </w:rPr>
        <w:t>analitiką</w:t>
      </w:r>
      <w:r w:rsidR="291BA1F7" w:rsidRPr="009C3544">
        <w:rPr>
          <w:rFonts w:ascii="Nunito Sans" w:hAnsi="Nunito Sans"/>
          <w:sz w:val="20"/>
          <w:szCs w:val="20"/>
          <w:lang w:eastAsia="en-GB"/>
        </w:rPr>
        <w:t xml:space="preserve"> </w:t>
      </w:r>
      <w:r w:rsidR="009705C2" w:rsidRPr="009C3544">
        <w:rPr>
          <w:rFonts w:ascii="Nunito Sans" w:hAnsi="Nunito Sans"/>
          <w:sz w:val="20"/>
          <w:szCs w:val="20"/>
          <w:lang w:eastAsia="en-GB"/>
        </w:rPr>
        <w:t>–</w:t>
      </w:r>
      <w:r w:rsidR="291BA1F7" w:rsidRPr="009C3544">
        <w:rPr>
          <w:rFonts w:ascii="Nunito Sans" w:hAnsi="Nunito Sans"/>
          <w:sz w:val="20"/>
          <w:szCs w:val="20"/>
          <w:lang w:eastAsia="en-GB"/>
        </w:rPr>
        <w:t xml:space="preserve"> identifikuoti, kokie pramonės sektoriai aktyviausiai domisi </w:t>
      </w:r>
      <w:r w:rsidR="00CC57D2" w:rsidRPr="009C3544">
        <w:rPr>
          <w:rFonts w:ascii="Nunito Sans" w:hAnsi="Nunito Sans"/>
          <w:sz w:val="20"/>
          <w:szCs w:val="20"/>
          <w:lang w:eastAsia="en-GB"/>
        </w:rPr>
        <w:t>P2X</w:t>
      </w:r>
      <w:r w:rsidR="291BA1F7" w:rsidRPr="009C3544">
        <w:rPr>
          <w:rFonts w:ascii="Nunito Sans" w:hAnsi="Nunito Sans"/>
          <w:sz w:val="20"/>
          <w:szCs w:val="20"/>
          <w:lang w:eastAsia="en-GB"/>
        </w:rPr>
        <w:t xml:space="preserve"> transform</w:t>
      </w:r>
      <w:r w:rsidR="74D4D7F1" w:rsidRPr="009C3544">
        <w:rPr>
          <w:rFonts w:ascii="Nunito Sans" w:hAnsi="Nunito Sans"/>
          <w:sz w:val="20"/>
          <w:szCs w:val="20"/>
          <w:lang w:eastAsia="en-GB"/>
        </w:rPr>
        <w:t>acijos ir balansavimo rinkos galimybėmis.</w:t>
      </w:r>
      <w:r w:rsidR="00E43662" w:rsidRPr="009C3544">
        <w:rPr>
          <w:rFonts w:ascii="Nunito Sans" w:hAnsi="Nunito Sans"/>
          <w:sz w:val="20"/>
          <w:szCs w:val="20"/>
          <w:lang w:eastAsia="en-GB"/>
        </w:rPr>
        <w:t xml:space="preserve"> Taip pat vartotojas gali save identifikuoti kaip telkėją (angl. </w:t>
      </w:r>
      <w:proofErr w:type="spellStart"/>
      <w:r w:rsidR="00E43662" w:rsidRPr="009C3544">
        <w:rPr>
          <w:rFonts w:ascii="Nunito Sans" w:hAnsi="Nunito Sans"/>
          <w:i/>
          <w:iCs/>
          <w:sz w:val="20"/>
          <w:szCs w:val="20"/>
          <w:lang w:eastAsia="en-GB"/>
        </w:rPr>
        <w:t>aggregator</w:t>
      </w:r>
      <w:proofErr w:type="spellEnd"/>
      <w:r w:rsidR="00E43662" w:rsidRPr="009C3544">
        <w:rPr>
          <w:rFonts w:ascii="Nunito Sans" w:hAnsi="Nunito Sans"/>
          <w:sz w:val="20"/>
          <w:szCs w:val="20"/>
          <w:lang w:eastAsia="en-GB"/>
        </w:rPr>
        <w:t xml:space="preserve">). Tokiu atveju, skaičiuojant </w:t>
      </w:r>
      <w:r w:rsidR="00DC09F2" w:rsidRPr="009C3544">
        <w:rPr>
          <w:rFonts w:ascii="Nunito Sans" w:hAnsi="Nunito Sans"/>
          <w:sz w:val="20"/>
          <w:szCs w:val="20"/>
          <w:lang w:eastAsia="en-GB"/>
        </w:rPr>
        <w:t xml:space="preserve">finansinę Power to X projekto grąžą, būtų </w:t>
      </w:r>
      <w:r w:rsidR="00894CA3" w:rsidRPr="009C3544">
        <w:rPr>
          <w:rFonts w:ascii="Nunito Sans" w:hAnsi="Nunito Sans"/>
          <w:sz w:val="20"/>
          <w:szCs w:val="20"/>
          <w:lang w:eastAsia="en-GB"/>
        </w:rPr>
        <w:t xml:space="preserve">galima įvertinti ir papildomus kintamuosius, pvz. </w:t>
      </w:r>
      <w:r w:rsidR="00DC09F2" w:rsidRPr="009C3544">
        <w:rPr>
          <w:rFonts w:ascii="Nunito Sans" w:hAnsi="Nunito Sans"/>
          <w:sz w:val="20"/>
          <w:szCs w:val="20"/>
          <w:lang w:eastAsia="en-GB"/>
        </w:rPr>
        <w:t>telkėjams taikom</w:t>
      </w:r>
      <w:r w:rsidR="00894CA3" w:rsidRPr="009C3544">
        <w:rPr>
          <w:rFonts w:ascii="Nunito Sans" w:hAnsi="Nunito Sans"/>
          <w:sz w:val="20"/>
          <w:szCs w:val="20"/>
          <w:lang w:eastAsia="en-GB"/>
        </w:rPr>
        <w:t>ą</w:t>
      </w:r>
      <w:r w:rsidR="00DC09F2" w:rsidRPr="009C3544">
        <w:rPr>
          <w:rFonts w:ascii="Nunito Sans" w:hAnsi="Nunito Sans"/>
          <w:sz w:val="20"/>
          <w:szCs w:val="20"/>
          <w:lang w:eastAsia="en-GB"/>
        </w:rPr>
        <w:t xml:space="preserve"> finansin</w:t>
      </w:r>
      <w:r w:rsidR="00894CA3" w:rsidRPr="009C3544">
        <w:rPr>
          <w:rFonts w:ascii="Nunito Sans" w:hAnsi="Nunito Sans"/>
          <w:sz w:val="20"/>
          <w:szCs w:val="20"/>
          <w:lang w:eastAsia="en-GB"/>
        </w:rPr>
        <w:t>ę</w:t>
      </w:r>
      <w:r w:rsidR="00DC09F2" w:rsidRPr="009C3544">
        <w:rPr>
          <w:rFonts w:ascii="Nunito Sans" w:hAnsi="Nunito Sans"/>
          <w:sz w:val="20"/>
          <w:szCs w:val="20"/>
          <w:lang w:eastAsia="en-GB"/>
        </w:rPr>
        <w:t xml:space="preserve"> kompensacij</w:t>
      </w:r>
      <w:r w:rsidR="00894CA3" w:rsidRPr="009C3544">
        <w:rPr>
          <w:rFonts w:ascii="Nunito Sans" w:hAnsi="Nunito Sans"/>
          <w:sz w:val="20"/>
          <w:szCs w:val="20"/>
          <w:lang w:eastAsia="en-GB"/>
        </w:rPr>
        <w:t>ą, jei tokia bus patvirtinta</w:t>
      </w:r>
      <w:r w:rsidR="00DC09F2" w:rsidRPr="009C3544">
        <w:rPr>
          <w:rFonts w:ascii="Nunito Sans" w:hAnsi="Nunito Sans"/>
          <w:sz w:val="20"/>
          <w:szCs w:val="20"/>
          <w:lang w:eastAsia="en-GB"/>
        </w:rPr>
        <w:t>.</w:t>
      </w:r>
    </w:p>
    <w:p w14:paraId="426393FE" w14:textId="4FCBCD94" w:rsidR="00C87323" w:rsidRPr="009C3544" w:rsidRDefault="00C83304" w:rsidP="3E0BFEE8">
      <w:pPr>
        <w:spacing w:after="120" w:line="276" w:lineRule="auto"/>
        <w:jc w:val="both"/>
        <w:rPr>
          <w:rFonts w:ascii="Nunito Sans" w:hAnsi="Nunito Sans"/>
          <w:sz w:val="20"/>
          <w:szCs w:val="20"/>
          <w:lang w:eastAsia="en-GB"/>
        </w:rPr>
      </w:pPr>
      <w:r w:rsidRPr="3E0BFEE8">
        <w:rPr>
          <w:rFonts w:ascii="Nunito Sans" w:hAnsi="Nunito Sans"/>
          <w:sz w:val="20"/>
          <w:szCs w:val="20"/>
          <w:lang w:eastAsia="en-GB"/>
        </w:rPr>
        <w:t>2</w:t>
      </w:r>
      <w:r w:rsidR="001B3854" w:rsidRPr="3E0BFEE8">
        <w:rPr>
          <w:rFonts w:ascii="Nunito Sans" w:hAnsi="Nunito Sans"/>
          <w:sz w:val="20"/>
          <w:szCs w:val="20"/>
          <w:lang w:eastAsia="en-GB"/>
        </w:rPr>
        <w:t xml:space="preserve">-ame </w:t>
      </w:r>
      <w:r w:rsidR="74D4D7F1" w:rsidRPr="3E0BFEE8">
        <w:rPr>
          <w:rFonts w:ascii="Nunito Sans" w:hAnsi="Nunito Sans"/>
          <w:sz w:val="20"/>
          <w:szCs w:val="20"/>
          <w:lang w:eastAsia="en-GB"/>
        </w:rPr>
        <w:t xml:space="preserve">žingsnyje </w:t>
      </w:r>
      <w:r w:rsidR="009705C2" w:rsidRPr="3E0BFEE8">
        <w:rPr>
          <w:rFonts w:ascii="Nunito Sans" w:hAnsi="Nunito Sans"/>
          <w:sz w:val="20"/>
          <w:szCs w:val="20"/>
          <w:lang w:eastAsia="en-GB"/>
        </w:rPr>
        <w:t>–</w:t>
      </w:r>
      <w:r w:rsidR="74D4D7F1" w:rsidRPr="3E0BFEE8">
        <w:rPr>
          <w:rFonts w:ascii="Nunito Sans" w:hAnsi="Nunito Sans"/>
          <w:sz w:val="20"/>
          <w:szCs w:val="20"/>
          <w:lang w:eastAsia="en-GB"/>
        </w:rPr>
        <w:t xml:space="preserve"> vartotojas </w:t>
      </w:r>
      <w:r w:rsidR="009705C2" w:rsidRPr="3E0BFEE8">
        <w:rPr>
          <w:rFonts w:ascii="Nunito Sans" w:hAnsi="Nunito Sans"/>
          <w:sz w:val="20"/>
          <w:szCs w:val="20"/>
          <w:lang w:eastAsia="en-GB"/>
        </w:rPr>
        <w:t>supažindinamas</w:t>
      </w:r>
      <w:r w:rsidR="74D4D7F1" w:rsidRPr="3E0BFEE8">
        <w:rPr>
          <w:rFonts w:ascii="Nunito Sans" w:hAnsi="Nunito Sans"/>
          <w:sz w:val="20"/>
          <w:szCs w:val="20"/>
          <w:lang w:eastAsia="en-GB"/>
        </w:rPr>
        <w:t xml:space="preserve"> su skaičiuoklės </w:t>
      </w:r>
      <w:r w:rsidR="009705C2" w:rsidRPr="3E0BFEE8">
        <w:rPr>
          <w:rFonts w:ascii="Nunito Sans" w:hAnsi="Nunito Sans"/>
          <w:sz w:val="20"/>
          <w:szCs w:val="20"/>
          <w:lang w:eastAsia="en-GB"/>
        </w:rPr>
        <w:t>naudojimosi</w:t>
      </w:r>
      <w:r w:rsidR="74D4D7F1" w:rsidRPr="3E0BFEE8">
        <w:rPr>
          <w:rFonts w:ascii="Nunito Sans" w:hAnsi="Nunito Sans"/>
          <w:sz w:val="20"/>
          <w:szCs w:val="20"/>
          <w:lang w:eastAsia="en-GB"/>
        </w:rPr>
        <w:t xml:space="preserve"> taisyklėmis, rizikomis ir atsakomybė</w:t>
      </w:r>
      <w:r w:rsidR="00EA3E38" w:rsidRPr="3E0BFEE8">
        <w:rPr>
          <w:rFonts w:ascii="Nunito Sans" w:hAnsi="Nunito Sans"/>
          <w:sz w:val="20"/>
          <w:szCs w:val="20"/>
          <w:lang w:eastAsia="en-GB"/>
        </w:rPr>
        <w:t>mi</w:t>
      </w:r>
      <w:r w:rsidR="74D4D7F1" w:rsidRPr="3E0BFEE8">
        <w:rPr>
          <w:rFonts w:ascii="Nunito Sans" w:hAnsi="Nunito Sans"/>
          <w:sz w:val="20"/>
          <w:szCs w:val="20"/>
          <w:lang w:eastAsia="en-GB"/>
        </w:rPr>
        <w:t xml:space="preserve">s. Šis </w:t>
      </w:r>
      <w:r w:rsidR="009705C2" w:rsidRPr="3E0BFEE8">
        <w:rPr>
          <w:rFonts w:ascii="Nunito Sans" w:hAnsi="Nunito Sans"/>
          <w:sz w:val="20"/>
          <w:szCs w:val="20"/>
          <w:lang w:eastAsia="en-GB"/>
        </w:rPr>
        <w:t>žingsnis</w:t>
      </w:r>
      <w:r w:rsidR="74D4D7F1" w:rsidRPr="3E0BFEE8">
        <w:rPr>
          <w:rFonts w:ascii="Nunito Sans" w:hAnsi="Nunito Sans"/>
          <w:sz w:val="20"/>
          <w:szCs w:val="20"/>
          <w:lang w:eastAsia="en-GB"/>
        </w:rPr>
        <w:t xml:space="preserve"> </w:t>
      </w:r>
      <w:r w:rsidR="00AE587F" w:rsidRPr="3E0BFEE8">
        <w:rPr>
          <w:rFonts w:ascii="Nunito Sans" w:hAnsi="Nunito Sans"/>
          <w:sz w:val="20"/>
          <w:szCs w:val="20"/>
          <w:lang w:eastAsia="en-GB"/>
        </w:rPr>
        <w:t xml:space="preserve">skirtas perspėti vartotoją (angl. </w:t>
      </w:r>
      <w:proofErr w:type="spellStart"/>
      <w:r w:rsidR="00AE587F" w:rsidRPr="3E0BFEE8">
        <w:rPr>
          <w:rFonts w:ascii="Nunito Sans" w:hAnsi="Nunito Sans"/>
          <w:i/>
          <w:iCs/>
          <w:sz w:val="20"/>
          <w:szCs w:val="20"/>
          <w:lang w:eastAsia="en-GB"/>
        </w:rPr>
        <w:t>Disclaimer</w:t>
      </w:r>
      <w:proofErr w:type="spellEnd"/>
      <w:r w:rsidR="00AE587F" w:rsidRPr="3E0BFEE8">
        <w:rPr>
          <w:rFonts w:ascii="Nunito Sans" w:hAnsi="Nunito Sans"/>
          <w:sz w:val="20"/>
          <w:szCs w:val="20"/>
          <w:lang w:eastAsia="en-GB"/>
        </w:rPr>
        <w:t xml:space="preserve">) ir </w:t>
      </w:r>
      <w:r w:rsidR="00084C19" w:rsidRPr="3E0BFEE8">
        <w:rPr>
          <w:rFonts w:ascii="Nunito Sans" w:hAnsi="Nunito Sans"/>
          <w:sz w:val="20"/>
          <w:szCs w:val="20"/>
          <w:lang w:eastAsia="en-GB"/>
        </w:rPr>
        <w:t>atkreipti dėm</w:t>
      </w:r>
      <w:r w:rsidR="39EDF942" w:rsidRPr="3E0BFEE8">
        <w:rPr>
          <w:rFonts w:ascii="Nunito Sans" w:hAnsi="Nunito Sans"/>
          <w:sz w:val="20"/>
          <w:szCs w:val="20"/>
          <w:lang w:eastAsia="en-GB"/>
        </w:rPr>
        <w:t>e</w:t>
      </w:r>
      <w:r w:rsidR="00084C19" w:rsidRPr="3E0BFEE8">
        <w:rPr>
          <w:rFonts w:ascii="Nunito Sans" w:hAnsi="Nunito Sans"/>
          <w:sz w:val="20"/>
          <w:szCs w:val="20"/>
          <w:lang w:eastAsia="en-GB"/>
        </w:rPr>
        <w:t xml:space="preserve">sį, kad jis sutinka su skaičiuoklės </w:t>
      </w:r>
      <w:r w:rsidR="00026D74" w:rsidRPr="3E0BFEE8">
        <w:rPr>
          <w:rFonts w:ascii="Nunito Sans" w:hAnsi="Nunito Sans"/>
          <w:sz w:val="20"/>
          <w:szCs w:val="20"/>
          <w:lang w:eastAsia="en-GB"/>
        </w:rPr>
        <w:t>prielaidomis.</w:t>
      </w:r>
    </w:p>
    <w:p w14:paraId="4FC17215" w14:textId="64AC3560" w:rsidR="00C87323" w:rsidRPr="009C3544" w:rsidRDefault="00C83304" w:rsidP="009620EA">
      <w:pPr>
        <w:spacing w:after="120" w:line="276" w:lineRule="auto"/>
        <w:jc w:val="both"/>
        <w:rPr>
          <w:rFonts w:ascii="Nunito Sans" w:hAnsi="Nunito Sans"/>
          <w:bCs/>
          <w:sz w:val="20"/>
          <w:szCs w:val="20"/>
          <w:lang w:eastAsia="en-GB"/>
        </w:rPr>
      </w:pPr>
      <w:r w:rsidRPr="009C3544">
        <w:rPr>
          <w:rFonts w:ascii="Nunito Sans" w:hAnsi="Nunito Sans"/>
          <w:bCs/>
          <w:sz w:val="20"/>
          <w:szCs w:val="20"/>
          <w:lang w:eastAsia="en-GB"/>
        </w:rPr>
        <w:t>3</w:t>
      </w:r>
      <w:r w:rsidR="001B3854" w:rsidRPr="009C3544">
        <w:rPr>
          <w:rFonts w:ascii="Nunito Sans" w:hAnsi="Nunito Sans"/>
          <w:bCs/>
          <w:sz w:val="20"/>
          <w:szCs w:val="20"/>
          <w:lang w:eastAsia="en-GB"/>
        </w:rPr>
        <w:t>-ame</w:t>
      </w:r>
      <w:r w:rsidR="3857A4BE" w:rsidRPr="009C3544">
        <w:rPr>
          <w:rFonts w:ascii="Nunito Sans" w:hAnsi="Nunito Sans"/>
          <w:bCs/>
          <w:sz w:val="20"/>
          <w:szCs w:val="20"/>
          <w:lang w:eastAsia="en-GB"/>
        </w:rPr>
        <w:t xml:space="preserve"> žingsnyje, vartotojui pateikiam</w:t>
      </w:r>
      <w:r w:rsidR="00026D74" w:rsidRPr="009C3544">
        <w:rPr>
          <w:rFonts w:ascii="Nunito Sans" w:hAnsi="Nunito Sans"/>
          <w:bCs/>
          <w:sz w:val="20"/>
          <w:szCs w:val="20"/>
          <w:lang w:eastAsia="en-GB"/>
        </w:rPr>
        <w:t>i</w:t>
      </w:r>
      <w:r w:rsidR="3857A4BE" w:rsidRPr="009C3544">
        <w:rPr>
          <w:rFonts w:ascii="Nunito Sans" w:hAnsi="Nunito Sans"/>
          <w:bCs/>
          <w:sz w:val="20"/>
          <w:szCs w:val="20"/>
          <w:lang w:eastAsia="en-GB"/>
        </w:rPr>
        <w:t xml:space="preserve"> </w:t>
      </w:r>
      <w:r w:rsidR="00053C1F" w:rsidRPr="009C3544">
        <w:rPr>
          <w:rFonts w:ascii="Nunito Sans" w:hAnsi="Nunito Sans"/>
          <w:bCs/>
          <w:sz w:val="20"/>
          <w:szCs w:val="20"/>
          <w:lang w:eastAsia="en-GB"/>
        </w:rPr>
        <w:t>4 (keturi)</w:t>
      </w:r>
      <w:r w:rsidR="3857A4BE" w:rsidRPr="009C3544">
        <w:rPr>
          <w:rFonts w:ascii="Nunito Sans" w:hAnsi="Nunito Sans"/>
          <w:bCs/>
          <w:sz w:val="20"/>
          <w:szCs w:val="20"/>
          <w:lang w:eastAsia="en-GB"/>
        </w:rPr>
        <w:t xml:space="preserve"> </w:t>
      </w:r>
      <w:r w:rsidR="00CC57D2" w:rsidRPr="009C3544">
        <w:rPr>
          <w:rFonts w:ascii="Nunito Sans" w:hAnsi="Nunito Sans"/>
          <w:bCs/>
          <w:sz w:val="20"/>
          <w:szCs w:val="20"/>
          <w:lang w:eastAsia="en-GB"/>
        </w:rPr>
        <w:t>P2X</w:t>
      </w:r>
      <w:r w:rsidR="3857A4BE" w:rsidRPr="009C3544">
        <w:rPr>
          <w:rFonts w:ascii="Nunito Sans" w:hAnsi="Nunito Sans"/>
          <w:bCs/>
          <w:sz w:val="20"/>
          <w:szCs w:val="20"/>
          <w:lang w:eastAsia="en-GB"/>
        </w:rPr>
        <w:t xml:space="preserve"> produktų </w:t>
      </w:r>
      <w:r w:rsidR="00026D74" w:rsidRPr="009C3544">
        <w:rPr>
          <w:rFonts w:ascii="Nunito Sans" w:hAnsi="Nunito Sans"/>
          <w:bCs/>
          <w:sz w:val="20"/>
          <w:szCs w:val="20"/>
          <w:lang w:eastAsia="en-GB"/>
        </w:rPr>
        <w:t>pasirinkimai</w:t>
      </w:r>
      <w:r w:rsidR="3857A4BE" w:rsidRPr="009C3544">
        <w:rPr>
          <w:rFonts w:ascii="Nunito Sans" w:hAnsi="Nunito Sans"/>
          <w:bCs/>
          <w:sz w:val="20"/>
          <w:szCs w:val="20"/>
          <w:lang w:eastAsia="en-GB"/>
        </w:rPr>
        <w:t xml:space="preserve">. Vartotojas gali pasirinkti tik vieną iš pateiktų variantų. </w:t>
      </w:r>
      <w:r w:rsidR="376ACAE3" w:rsidRPr="009C3544">
        <w:rPr>
          <w:rFonts w:ascii="Nunito Sans" w:hAnsi="Nunito Sans"/>
          <w:bCs/>
          <w:sz w:val="20"/>
          <w:szCs w:val="20"/>
          <w:lang w:eastAsia="en-GB"/>
        </w:rPr>
        <w:t>Pateiktame pavyzdyje žemiau, nurodomas vartotojo “Power to Heat”, produkto pasirinkimas.</w:t>
      </w:r>
    </w:p>
    <w:p w14:paraId="0B8CB291" w14:textId="09E62141" w:rsidR="00570F60" w:rsidRPr="009C3544" w:rsidRDefault="00C83304" w:rsidP="3E0BFEE8">
      <w:pPr>
        <w:spacing w:after="120" w:line="276" w:lineRule="auto"/>
        <w:jc w:val="both"/>
        <w:rPr>
          <w:rFonts w:ascii="Nunito Sans" w:hAnsi="Nunito Sans"/>
          <w:sz w:val="20"/>
          <w:szCs w:val="20"/>
          <w:lang w:eastAsia="en-GB"/>
        </w:rPr>
      </w:pPr>
      <w:r w:rsidRPr="3E0BFEE8">
        <w:rPr>
          <w:rFonts w:ascii="Nunito Sans" w:hAnsi="Nunito Sans"/>
          <w:sz w:val="20"/>
          <w:szCs w:val="20"/>
          <w:lang w:eastAsia="en-GB"/>
        </w:rPr>
        <w:t>4</w:t>
      </w:r>
      <w:r w:rsidR="001B3854" w:rsidRPr="3E0BFEE8">
        <w:rPr>
          <w:rFonts w:ascii="Nunito Sans" w:hAnsi="Nunito Sans"/>
          <w:sz w:val="20"/>
          <w:szCs w:val="20"/>
          <w:lang w:eastAsia="en-GB"/>
        </w:rPr>
        <w:t xml:space="preserve">-ame </w:t>
      </w:r>
      <w:r w:rsidR="00BB3FFA" w:rsidRPr="3E0BFEE8">
        <w:rPr>
          <w:rFonts w:ascii="Nunito Sans" w:hAnsi="Nunito Sans"/>
          <w:sz w:val="20"/>
          <w:szCs w:val="20"/>
          <w:lang w:eastAsia="en-GB"/>
        </w:rPr>
        <w:t>žingsnyje</w:t>
      </w:r>
      <w:r w:rsidR="376ACAE3" w:rsidRPr="3E0BFEE8">
        <w:rPr>
          <w:rFonts w:ascii="Nunito Sans" w:hAnsi="Nunito Sans"/>
          <w:sz w:val="20"/>
          <w:szCs w:val="20"/>
          <w:lang w:eastAsia="en-GB"/>
        </w:rPr>
        <w:t xml:space="preserve"> vartotojui, jau </w:t>
      </w:r>
      <w:r w:rsidR="00BB3FFA" w:rsidRPr="3E0BFEE8">
        <w:rPr>
          <w:rFonts w:ascii="Nunito Sans" w:hAnsi="Nunito Sans"/>
          <w:sz w:val="20"/>
          <w:szCs w:val="20"/>
          <w:lang w:eastAsia="en-GB"/>
        </w:rPr>
        <w:t>pasirinkus</w:t>
      </w:r>
      <w:r w:rsidR="376ACAE3" w:rsidRPr="3E0BFEE8">
        <w:rPr>
          <w:rFonts w:ascii="Nunito Sans" w:hAnsi="Nunito Sans"/>
          <w:sz w:val="20"/>
          <w:szCs w:val="20"/>
          <w:lang w:eastAsia="en-GB"/>
        </w:rPr>
        <w:t xml:space="preserve"> skaičiavimo produktą, vartotoj</w:t>
      </w:r>
      <w:r w:rsidR="30E90D55" w:rsidRPr="3E0BFEE8">
        <w:rPr>
          <w:rFonts w:ascii="Nunito Sans" w:hAnsi="Nunito Sans"/>
          <w:sz w:val="20"/>
          <w:szCs w:val="20"/>
          <w:lang w:eastAsia="en-GB"/>
        </w:rPr>
        <w:t xml:space="preserve">as turi pateikti konkrečiam, pasirinktam </w:t>
      </w:r>
      <w:r w:rsidR="00CC57D2" w:rsidRPr="3E0BFEE8">
        <w:rPr>
          <w:rFonts w:ascii="Nunito Sans" w:hAnsi="Nunito Sans"/>
          <w:sz w:val="20"/>
          <w:szCs w:val="20"/>
          <w:lang w:eastAsia="en-GB"/>
        </w:rPr>
        <w:t>P2X</w:t>
      </w:r>
      <w:r w:rsidR="30E90D55" w:rsidRPr="3E0BFEE8">
        <w:rPr>
          <w:rFonts w:ascii="Nunito Sans" w:hAnsi="Nunito Sans"/>
          <w:sz w:val="20"/>
          <w:szCs w:val="20"/>
          <w:lang w:eastAsia="en-GB"/>
        </w:rPr>
        <w:t xml:space="preserve"> produktui, aktu</w:t>
      </w:r>
      <w:r w:rsidR="00BB3FFA" w:rsidRPr="3E0BFEE8">
        <w:rPr>
          <w:rFonts w:ascii="Nunito Sans" w:hAnsi="Nunito Sans"/>
          <w:sz w:val="20"/>
          <w:szCs w:val="20"/>
          <w:lang w:eastAsia="en-GB"/>
        </w:rPr>
        <w:t>a</w:t>
      </w:r>
      <w:r w:rsidR="30E90D55" w:rsidRPr="3E0BFEE8">
        <w:rPr>
          <w:rFonts w:ascii="Nunito Sans" w:hAnsi="Nunito Sans"/>
          <w:sz w:val="20"/>
          <w:szCs w:val="20"/>
          <w:lang w:eastAsia="en-GB"/>
        </w:rPr>
        <w:t>lią technin</w:t>
      </w:r>
      <w:r w:rsidR="735D3E78" w:rsidRPr="3E0BFEE8">
        <w:rPr>
          <w:rFonts w:ascii="Nunito Sans" w:hAnsi="Nunito Sans"/>
          <w:sz w:val="20"/>
          <w:szCs w:val="20"/>
          <w:lang w:eastAsia="en-GB"/>
        </w:rPr>
        <w:t>ę</w:t>
      </w:r>
      <w:r w:rsidR="30E90D55" w:rsidRPr="3E0BFEE8">
        <w:rPr>
          <w:rFonts w:ascii="Nunito Sans" w:hAnsi="Nunito Sans"/>
          <w:sz w:val="20"/>
          <w:szCs w:val="20"/>
          <w:lang w:eastAsia="en-GB"/>
        </w:rPr>
        <w:t xml:space="preserve"> ir ekonominę informaciją. </w:t>
      </w:r>
    </w:p>
    <w:p w14:paraId="2D75EAF3" w14:textId="5968FCBA" w:rsidR="006D4EF2" w:rsidRPr="009C3544" w:rsidRDefault="00525C53" w:rsidP="009620EA">
      <w:pPr>
        <w:spacing w:after="120" w:line="276" w:lineRule="auto"/>
        <w:jc w:val="both"/>
        <w:rPr>
          <w:rFonts w:ascii="Nunito Sans" w:hAnsi="Nunito Sans"/>
          <w:bCs/>
          <w:sz w:val="20"/>
          <w:szCs w:val="20"/>
          <w:lang w:eastAsia="en-GB"/>
        </w:rPr>
      </w:pPr>
      <w:r w:rsidRPr="00A51035">
        <w:rPr>
          <w:rFonts w:ascii="Nunito Sans" w:hAnsi="Nunito Sans"/>
          <w:bCs/>
          <w:noProof/>
          <w:sz w:val="20"/>
          <w:szCs w:val="20"/>
          <w:lang w:eastAsia="en-GB"/>
        </w:rPr>
        <w:drawing>
          <wp:inline distT="0" distB="0" distL="0" distR="0" wp14:anchorId="2E807E52" wp14:editId="6D465911">
            <wp:extent cx="6133382" cy="2316416"/>
            <wp:effectExtent l="0" t="0" r="1270" b="8255"/>
            <wp:docPr id="161985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5542" cy="2324785"/>
                    </a:xfrm>
                    <a:prstGeom prst="rect">
                      <a:avLst/>
                    </a:prstGeom>
                    <a:noFill/>
                  </pic:spPr>
                </pic:pic>
              </a:graphicData>
            </a:graphic>
          </wp:inline>
        </w:drawing>
      </w:r>
    </w:p>
    <w:p w14:paraId="5D7D05B7" w14:textId="2B613554" w:rsidR="00C87323" w:rsidRPr="009C3544" w:rsidRDefault="30E90D55" w:rsidP="00A7531D">
      <w:pPr>
        <w:spacing w:after="120" w:line="276" w:lineRule="auto"/>
        <w:jc w:val="both"/>
        <w:rPr>
          <w:rFonts w:ascii="Nunito Sans" w:hAnsi="Nunito Sans"/>
          <w:sz w:val="20"/>
          <w:szCs w:val="20"/>
        </w:rPr>
      </w:pPr>
      <w:r w:rsidRPr="3E0BFEE8">
        <w:rPr>
          <w:rFonts w:ascii="Nunito Sans" w:hAnsi="Nunito Sans"/>
          <w:i/>
          <w:iCs/>
          <w:sz w:val="20"/>
          <w:szCs w:val="20"/>
          <w:lang w:eastAsia="en-GB"/>
        </w:rPr>
        <w:t>Pastaba: informacija, k</w:t>
      </w:r>
      <w:r w:rsidR="6B6C5424" w:rsidRPr="3E0BFEE8">
        <w:rPr>
          <w:rFonts w:ascii="Nunito Sans" w:hAnsi="Nunito Sans"/>
          <w:i/>
          <w:iCs/>
          <w:sz w:val="20"/>
          <w:szCs w:val="20"/>
          <w:lang w:eastAsia="en-GB"/>
        </w:rPr>
        <w:t xml:space="preserve">uri turi būti vartotojo pateikiama </w:t>
      </w:r>
      <w:r w:rsidR="00797DD2" w:rsidRPr="3E0BFEE8">
        <w:rPr>
          <w:rFonts w:ascii="Nunito Sans" w:hAnsi="Nunito Sans"/>
          <w:i/>
          <w:iCs/>
          <w:sz w:val="20"/>
          <w:szCs w:val="20"/>
          <w:lang w:eastAsia="en-GB"/>
        </w:rPr>
        <w:t>skiriasi</w:t>
      </w:r>
      <w:r w:rsidR="6B6C5424" w:rsidRPr="3E0BFEE8">
        <w:rPr>
          <w:rFonts w:ascii="Nunito Sans" w:hAnsi="Nunito Sans"/>
          <w:i/>
          <w:iCs/>
          <w:sz w:val="20"/>
          <w:szCs w:val="20"/>
          <w:lang w:eastAsia="en-GB"/>
        </w:rPr>
        <w:t xml:space="preserve"> </w:t>
      </w:r>
      <w:r w:rsidR="00797DD2" w:rsidRPr="3E0BFEE8">
        <w:rPr>
          <w:rFonts w:ascii="Nunito Sans" w:hAnsi="Nunito Sans"/>
          <w:i/>
          <w:iCs/>
          <w:sz w:val="20"/>
          <w:szCs w:val="20"/>
          <w:lang w:eastAsia="en-GB"/>
        </w:rPr>
        <w:t xml:space="preserve">priklausomai nuo pasirinkto </w:t>
      </w:r>
      <w:r w:rsidR="00CC57D2" w:rsidRPr="3E0BFEE8">
        <w:rPr>
          <w:rFonts w:ascii="Nunito Sans" w:hAnsi="Nunito Sans"/>
          <w:i/>
          <w:iCs/>
          <w:sz w:val="20"/>
          <w:szCs w:val="20"/>
          <w:lang w:eastAsia="en-GB"/>
        </w:rPr>
        <w:t>P2X</w:t>
      </w:r>
      <w:r w:rsidR="6B6C5424" w:rsidRPr="3E0BFEE8">
        <w:rPr>
          <w:rFonts w:ascii="Nunito Sans" w:hAnsi="Nunito Sans"/>
          <w:i/>
          <w:iCs/>
          <w:sz w:val="20"/>
          <w:szCs w:val="20"/>
          <w:lang w:eastAsia="en-GB"/>
        </w:rPr>
        <w:t xml:space="preserve"> produkt</w:t>
      </w:r>
      <w:r w:rsidR="00797DD2" w:rsidRPr="3E0BFEE8">
        <w:rPr>
          <w:rFonts w:ascii="Nunito Sans" w:hAnsi="Nunito Sans"/>
          <w:i/>
          <w:iCs/>
          <w:sz w:val="20"/>
          <w:szCs w:val="20"/>
          <w:lang w:eastAsia="en-GB"/>
        </w:rPr>
        <w:t>o</w:t>
      </w:r>
      <w:r w:rsidR="6B6C5424" w:rsidRPr="3E0BFEE8">
        <w:rPr>
          <w:rFonts w:ascii="Nunito Sans" w:hAnsi="Nunito Sans"/>
          <w:i/>
          <w:iCs/>
          <w:sz w:val="20"/>
          <w:szCs w:val="20"/>
          <w:lang w:eastAsia="en-GB"/>
        </w:rPr>
        <w:t>: pasirinkus Power to Heat – reikia suvesti informaciją susijusią su šilumos siurblio ir kitos šilumos infrastruktūros techniniais parametrais. Kai tuo tarp</w:t>
      </w:r>
      <w:r w:rsidR="418198B0" w:rsidRPr="3E0BFEE8">
        <w:rPr>
          <w:rFonts w:ascii="Nunito Sans" w:hAnsi="Nunito Sans"/>
          <w:i/>
          <w:iCs/>
          <w:sz w:val="20"/>
          <w:szCs w:val="20"/>
          <w:lang w:eastAsia="en-GB"/>
        </w:rPr>
        <w:t>u</w:t>
      </w:r>
      <w:r w:rsidR="6B6C5424" w:rsidRPr="3E0BFEE8">
        <w:rPr>
          <w:rFonts w:ascii="Nunito Sans" w:hAnsi="Nunito Sans"/>
          <w:i/>
          <w:iCs/>
          <w:sz w:val="20"/>
          <w:szCs w:val="20"/>
          <w:lang w:eastAsia="en-GB"/>
        </w:rPr>
        <w:t xml:space="preserve"> pasir</w:t>
      </w:r>
      <w:r w:rsidR="06B20A1D" w:rsidRPr="3E0BFEE8">
        <w:rPr>
          <w:rFonts w:ascii="Nunito Sans" w:hAnsi="Nunito Sans"/>
          <w:i/>
          <w:iCs/>
          <w:sz w:val="20"/>
          <w:szCs w:val="20"/>
          <w:lang w:eastAsia="en-GB"/>
        </w:rPr>
        <w:t xml:space="preserve">inkus “BEKS” opciją, </w:t>
      </w:r>
      <w:r w:rsidR="00570F60" w:rsidRPr="3E0BFEE8">
        <w:rPr>
          <w:rFonts w:ascii="Nunito Sans" w:hAnsi="Nunito Sans"/>
          <w:i/>
          <w:iCs/>
          <w:sz w:val="20"/>
          <w:szCs w:val="20"/>
          <w:lang w:eastAsia="en-GB"/>
        </w:rPr>
        <w:t xml:space="preserve">reikia </w:t>
      </w:r>
      <w:r w:rsidR="06B20A1D" w:rsidRPr="3E0BFEE8">
        <w:rPr>
          <w:rFonts w:ascii="Nunito Sans" w:hAnsi="Nunito Sans"/>
          <w:i/>
          <w:iCs/>
          <w:sz w:val="20"/>
          <w:szCs w:val="20"/>
          <w:lang w:eastAsia="en-GB"/>
        </w:rPr>
        <w:t>suvesti su baterija susijusią informaciją.</w:t>
      </w:r>
      <w:r w:rsidR="002A1176" w:rsidRPr="3E0BFEE8">
        <w:rPr>
          <w:rFonts w:ascii="Nunito Sans" w:hAnsi="Nunito Sans"/>
          <w:sz w:val="20"/>
          <w:szCs w:val="20"/>
        </w:rPr>
        <w:t xml:space="preserve"> </w:t>
      </w:r>
    </w:p>
    <w:p w14:paraId="7B9BFAD2" w14:textId="3A033B6A" w:rsidR="00C87323" w:rsidRPr="009C3544" w:rsidRDefault="78FD509A" w:rsidP="00A7531D">
      <w:pPr>
        <w:spacing w:after="120"/>
        <w:rPr>
          <w:bCs/>
          <w:sz w:val="20"/>
          <w:szCs w:val="20"/>
          <w:lang w:eastAsia="en-GB"/>
        </w:rPr>
      </w:pPr>
      <w:bookmarkStart w:id="36" w:name="_Toc174546521"/>
      <w:bookmarkStart w:id="37" w:name="_Toc174546631"/>
      <w:bookmarkStart w:id="38" w:name="_Toc174977153"/>
      <w:r w:rsidRPr="009C3544">
        <w:rPr>
          <w:rFonts w:ascii="Nunito Sans" w:hAnsi="Nunito Sans"/>
          <w:b/>
          <w:bCs/>
          <w:sz w:val="20"/>
          <w:szCs w:val="20"/>
          <w:lang w:eastAsia="en-GB"/>
        </w:rPr>
        <w:lastRenderedPageBreak/>
        <w:t>Skaičiavimo inicijavimas</w:t>
      </w:r>
      <w:bookmarkEnd w:id="36"/>
      <w:bookmarkEnd w:id="37"/>
      <w:bookmarkEnd w:id="38"/>
    </w:p>
    <w:p w14:paraId="586338FB" w14:textId="0B89E4F2" w:rsidR="00C87323" w:rsidRPr="009C3544" w:rsidRDefault="00570F60" w:rsidP="009620EA">
      <w:pPr>
        <w:spacing w:after="120" w:line="276" w:lineRule="auto"/>
        <w:jc w:val="both"/>
        <w:rPr>
          <w:rFonts w:ascii="Nunito Sans" w:hAnsi="Nunito Sans"/>
          <w:bCs/>
          <w:sz w:val="20"/>
          <w:szCs w:val="20"/>
          <w:lang w:eastAsia="en-GB"/>
        </w:rPr>
      </w:pPr>
      <w:r w:rsidRPr="009C3544">
        <w:rPr>
          <w:rFonts w:ascii="Nunito Sans" w:hAnsi="Nunito Sans"/>
          <w:sz w:val="20"/>
          <w:szCs w:val="20"/>
          <w:lang w:eastAsia="en-GB"/>
        </w:rPr>
        <w:t>5-ame</w:t>
      </w:r>
      <w:r w:rsidR="78FD509A" w:rsidRPr="009C3544">
        <w:rPr>
          <w:rFonts w:ascii="Nunito Sans" w:hAnsi="Nunito Sans"/>
          <w:sz w:val="20"/>
          <w:szCs w:val="20"/>
          <w:lang w:eastAsia="en-GB"/>
        </w:rPr>
        <w:t xml:space="preserve"> žingsnyje</w:t>
      </w:r>
      <w:r w:rsidR="3109FF59" w:rsidRPr="009C3544">
        <w:rPr>
          <w:rFonts w:ascii="Nunito Sans" w:hAnsi="Nunito Sans"/>
          <w:sz w:val="20"/>
          <w:szCs w:val="20"/>
          <w:lang w:eastAsia="en-GB"/>
        </w:rPr>
        <w:t>,</w:t>
      </w:r>
      <w:r w:rsidR="04B5B07D" w:rsidRPr="009C3544">
        <w:rPr>
          <w:rFonts w:ascii="Nunito Sans" w:hAnsi="Nunito Sans"/>
          <w:sz w:val="20"/>
          <w:szCs w:val="20"/>
          <w:lang w:eastAsia="en-GB"/>
        </w:rPr>
        <w:t xml:space="preserve"> </w:t>
      </w:r>
      <w:r w:rsidR="5F9DBDB9" w:rsidRPr="009C3544">
        <w:rPr>
          <w:rFonts w:ascii="Nunito Sans" w:hAnsi="Nunito Sans"/>
          <w:sz w:val="20"/>
          <w:szCs w:val="20"/>
          <w:lang w:eastAsia="en-GB"/>
        </w:rPr>
        <w:t>vartotojui</w:t>
      </w:r>
      <w:r w:rsidR="3109FF59" w:rsidRPr="009C3544">
        <w:rPr>
          <w:rFonts w:ascii="Nunito Sans" w:hAnsi="Nunito Sans"/>
          <w:sz w:val="20"/>
          <w:szCs w:val="20"/>
          <w:lang w:eastAsia="en-GB"/>
        </w:rPr>
        <w:t xml:space="preserve"> reikalinga pateikti elektros </w:t>
      </w:r>
      <w:r w:rsidR="14623717" w:rsidRPr="009C3544">
        <w:rPr>
          <w:rFonts w:ascii="Nunito Sans" w:hAnsi="Nunito Sans"/>
          <w:sz w:val="20"/>
          <w:szCs w:val="20"/>
          <w:lang w:eastAsia="en-GB"/>
        </w:rPr>
        <w:t xml:space="preserve">energijos suvartojimo informaciją: maksimalus momentinis galios poreikis (MW), taip pat pasirenkamas aktualus energijos suvartojimo profilis, pagal </w:t>
      </w:r>
      <w:r w:rsidR="6C20BE93" w:rsidRPr="009C3544">
        <w:rPr>
          <w:rFonts w:ascii="Nunito Sans" w:hAnsi="Nunito Sans"/>
          <w:sz w:val="20"/>
          <w:szCs w:val="20"/>
          <w:lang w:eastAsia="en-GB"/>
        </w:rPr>
        <w:t xml:space="preserve">vartotojo </w:t>
      </w:r>
      <w:r w:rsidR="14623717" w:rsidRPr="009C3544">
        <w:rPr>
          <w:rFonts w:ascii="Nunito Sans" w:hAnsi="Nunito Sans"/>
          <w:sz w:val="20"/>
          <w:szCs w:val="20"/>
          <w:lang w:eastAsia="en-GB"/>
        </w:rPr>
        <w:t>vykdomą veiklą</w:t>
      </w:r>
      <w:r w:rsidR="43712B54" w:rsidRPr="009C3544">
        <w:rPr>
          <w:rFonts w:ascii="Nunito Sans" w:hAnsi="Nunito Sans"/>
          <w:sz w:val="20"/>
          <w:szCs w:val="20"/>
          <w:lang w:eastAsia="en-GB"/>
        </w:rPr>
        <w:t xml:space="preserve"> ir sektorių, pavyzdžiui: šilumos gamyba ir tiekimas, logistika, paslaugų tiekimas, pramoninė gamyba</w:t>
      </w:r>
      <w:r w:rsidR="560C77FA" w:rsidRPr="009C3544">
        <w:rPr>
          <w:rFonts w:ascii="Nunito Sans" w:hAnsi="Nunito Sans"/>
          <w:sz w:val="20"/>
          <w:szCs w:val="20"/>
          <w:lang w:eastAsia="en-GB"/>
        </w:rPr>
        <w:t xml:space="preserve"> ir pan.</w:t>
      </w:r>
      <w:r w:rsidR="6D4E3051" w:rsidRPr="009C3544">
        <w:rPr>
          <w:rFonts w:ascii="Nunito Sans" w:hAnsi="Nunito Sans"/>
          <w:sz w:val="20"/>
          <w:szCs w:val="20"/>
          <w:lang w:eastAsia="en-GB"/>
        </w:rPr>
        <w:t xml:space="preserve"> </w:t>
      </w:r>
    </w:p>
    <w:p w14:paraId="68230F06" w14:textId="1A6B2A3B" w:rsidR="00C552A9" w:rsidRPr="009C3544" w:rsidRDefault="00570F60" w:rsidP="009620EA">
      <w:pPr>
        <w:spacing w:after="120" w:line="276" w:lineRule="auto"/>
        <w:jc w:val="both"/>
        <w:rPr>
          <w:rFonts w:ascii="Nunito Sans" w:hAnsi="Nunito Sans"/>
          <w:sz w:val="20"/>
          <w:szCs w:val="20"/>
          <w:lang w:eastAsia="en-GB"/>
        </w:rPr>
      </w:pPr>
      <w:r w:rsidRPr="3E0BFEE8">
        <w:rPr>
          <w:rFonts w:ascii="Nunito Sans" w:hAnsi="Nunito Sans"/>
          <w:sz w:val="20"/>
          <w:szCs w:val="20"/>
          <w:lang w:eastAsia="en-GB"/>
        </w:rPr>
        <w:t xml:space="preserve">6-ame </w:t>
      </w:r>
      <w:r w:rsidR="513CA9D6" w:rsidRPr="3E0BFEE8">
        <w:rPr>
          <w:rFonts w:ascii="Nunito Sans" w:hAnsi="Nunito Sans"/>
          <w:sz w:val="20"/>
          <w:szCs w:val="20"/>
          <w:lang w:eastAsia="en-GB"/>
        </w:rPr>
        <w:t xml:space="preserve">žingsnyje, </w:t>
      </w:r>
      <w:r w:rsidR="44E00E7B" w:rsidRPr="3E0BFEE8">
        <w:rPr>
          <w:rFonts w:ascii="Nunito Sans" w:hAnsi="Nunito Sans"/>
          <w:sz w:val="20"/>
          <w:szCs w:val="20"/>
          <w:lang w:eastAsia="en-GB"/>
        </w:rPr>
        <w:t xml:space="preserve">žemiau pateiktame pavyzdyje, daroma prielaida, jog </w:t>
      </w:r>
      <w:r w:rsidR="002F6471" w:rsidRPr="3E0BFEE8">
        <w:rPr>
          <w:rFonts w:ascii="Nunito Sans" w:hAnsi="Nunito Sans"/>
          <w:sz w:val="20"/>
          <w:szCs w:val="20"/>
          <w:lang w:eastAsia="en-GB"/>
        </w:rPr>
        <w:t>vartotojas</w:t>
      </w:r>
      <w:r w:rsidR="44E00E7B" w:rsidRPr="3E0BFEE8">
        <w:rPr>
          <w:rFonts w:ascii="Nunito Sans" w:hAnsi="Nunito Sans"/>
          <w:sz w:val="20"/>
          <w:szCs w:val="20"/>
          <w:lang w:eastAsia="en-GB"/>
        </w:rPr>
        <w:t xml:space="preserve"> pasirenka </w:t>
      </w:r>
      <w:r w:rsidR="340D1243" w:rsidRPr="3E0BFEE8">
        <w:rPr>
          <w:rFonts w:ascii="Nunito Sans" w:hAnsi="Nunito Sans"/>
          <w:sz w:val="20"/>
          <w:szCs w:val="20"/>
          <w:lang w:eastAsia="en-GB"/>
        </w:rPr>
        <w:t>naudoti tipinius elektros energijos suvartojimo profilius. Tam vartotojas turi pateikti, maksimalų, momentinį galios poreikį (MW) ir pasirinkti aktualų profilį, pagal vykdomą veiklą. T</w:t>
      </w:r>
      <w:r w:rsidR="7948072D" w:rsidRPr="3E0BFEE8">
        <w:rPr>
          <w:rFonts w:ascii="Nunito Sans" w:hAnsi="Nunito Sans"/>
          <w:sz w:val="20"/>
          <w:szCs w:val="20"/>
          <w:lang w:eastAsia="en-GB"/>
        </w:rPr>
        <w:t xml:space="preserve">okiu būdu bus suformuluojamas </w:t>
      </w:r>
      <w:r w:rsidR="0DE5D7AA" w:rsidRPr="3E0BFEE8">
        <w:rPr>
          <w:rFonts w:ascii="Nunito Sans" w:hAnsi="Nunito Sans"/>
          <w:sz w:val="20"/>
          <w:szCs w:val="20"/>
          <w:lang w:eastAsia="en-GB"/>
        </w:rPr>
        <w:t>tipinis</w:t>
      </w:r>
      <w:r w:rsidR="7948072D" w:rsidRPr="3E0BFEE8">
        <w:rPr>
          <w:rFonts w:ascii="Nunito Sans" w:hAnsi="Nunito Sans"/>
          <w:sz w:val="20"/>
          <w:szCs w:val="20"/>
          <w:lang w:eastAsia="en-GB"/>
        </w:rPr>
        <w:t xml:space="preserve"> metinis elektros energijos profilis, kuris bus naudojamas tolimesniuose skaičiavimuose. Funkcija - </w:t>
      </w:r>
      <w:r w:rsidR="44E00E7B" w:rsidRPr="3E0BFEE8">
        <w:rPr>
          <w:rFonts w:ascii="Nunito Sans" w:hAnsi="Nunito Sans"/>
          <w:sz w:val="20"/>
          <w:szCs w:val="20"/>
          <w:lang w:eastAsia="en-GB"/>
        </w:rPr>
        <w:t>įkelti savo istorinius elektros energijos suvartojimo duomenis</w:t>
      </w:r>
      <w:r w:rsidR="4557030D" w:rsidRPr="3E0BFEE8">
        <w:rPr>
          <w:rFonts w:ascii="Nunito Sans" w:hAnsi="Nunito Sans"/>
          <w:sz w:val="20"/>
          <w:szCs w:val="20"/>
          <w:lang w:eastAsia="en-GB"/>
        </w:rPr>
        <w:t xml:space="preserve"> turi būti įdiegta, tačiau bendriniams vartotojams bus nepasiekiama</w:t>
      </w:r>
      <w:r w:rsidR="44E00E7B" w:rsidRPr="3E0BFEE8">
        <w:rPr>
          <w:rFonts w:ascii="Nunito Sans" w:hAnsi="Nunito Sans"/>
          <w:sz w:val="20"/>
          <w:szCs w:val="20"/>
          <w:lang w:eastAsia="en-GB"/>
        </w:rPr>
        <w:t xml:space="preserve">. </w:t>
      </w:r>
      <w:r w:rsidR="004175B8" w:rsidRPr="3E0BFEE8">
        <w:rPr>
          <w:rFonts w:ascii="Nunito Sans" w:hAnsi="Nunito Sans"/>
          <w:sz w:val="20"/>
          <w:szCs w:val="20"/>
          <w:lang w:eastAsia="en-GB"/>
        </w:rPr>
        <w:t xml:space="preserve">Istoriniai duomenys </w:t>
      </w:r>
      <w:r w:rsidR="00A74414" w:rsidRPr="3E0BFEE8">
        <w:rPr>
          <w:rFonts w:ascii="Nunito Sans" w:hAnsi="Nunito Sans"/>
          <w:sz w:val="20"/>
          <w:szCs w:val="20"/>
          <w:lang w:eastAsia="en-GB"/>
        </w:rPr>
        <w:t xml:space="preserve">būtų pasiekiami per suformuluotą API kreipinį. </w:t>
      </w:r>
    </w:p>
    <w:p w14:paraId="1DC2EE98" w14:textId="61CF48A7" w:rsidR="00C87323" w:rsidRPr="009C3544" w:rsidRDefault="002F6471" w:rsidP="009620EA">
      <w:pPr>
        <w:spacing w:after="120" w:line="276" w:lineRule="auto"/>
        <w:jc w:val="both"/>
        <w:rPr>
          <w:rFonts w:ascii="Nunito Sans" w:hAnsi="Nunito Sans"/>
          <w:bCs/>
          <w:sz w:val="20"/>
          <w:szCs w:val="20"/>
          <w:lang w:eastAsia="en-GB"/>
        </w:rPr>
      </w:pPr>
      <w:r w:rsidRPr="009C3544">
        <w:rPr>
          <w:rFonts w:ascii="Nunito Sans" w:hAnsi="Nunito Sans"/>
          <w:bCs/>
          <w:sz w:val="20"/>
          <w:szCs w:val="20"/>
          <w:lang w:eastAsia="en-GB"/>
        </w:rPr>
        <w:t>7-ame</w:t>
      </w:r>
      <w:r w:rsidR="4398C601" w:rsidRPr="009C3544">
        <w:rPr>
          <w:rFonts w:ascii="Nunito Sans" w:hAnsi="Nunito Sans"/>
          <w:bCs/>
          <w:sz w:val="20"/>
          <w:szCs w:val="20"/>
          <w:lang w:eastAsia="en-GB"/>
        </w:rPr>
        <w:t xml:space="preserve"> žingsnyje atliekama apžvalga, kokia informacija buvo pateikta, ar visa reikalinga informacija įvesta, ar įkelti duomenys atitinka formato, rezoliucijos kriterijus. Jeigu vis</w:t>
      </w:r>
      <w:r w:rsidR="3E81B7E2" w:rsidRPr="009C3544">
        <w:rPr>
          <w:rFonts w:ascii="Nunito Sans" w:hAnsi="Nunito Sans"/>
          <w:bCs/>
          <w:sz w:val="20"/>
          <w:szCs w:val="20"/>
          <w:lang w:eastAsia="en-GB"/>
        </w:rPr>
        <w:t xml:space="preserve">a aktuali informacija yra pateikta, tokiu atveju, vartotojas gali inicijuoti skaičiavimą. </w:t>
      </w:r>
      <w:r w:rsidR="004B46FC" w:rsidRPr="009C3544">
        <w:rPr>
          <w:rFonts w:ascii="Nunito Sans" w:hAnsi="Nunito Sans"/>
          <w:bCs/>
          <w:sz w:val="20"/>
          <w:szCs w:val="20"/>
          <w:lang w:eastAsia="en-GB"/>
        </w:rPr>
        <w:t>Vartotojui</w:t>
      </w:r>
      <w:r w:rsidR="3E81B7E2" w:rsidRPr="009C3544">
        <w:rPr>
          <w:rFonts w:ascii="Nunito Sans" w:hAnsi="Nunito Sans"/>
          <w:bCs/>
          <w:sz w:val="20"/>
          <w:szCs w:val="20"/>
          <w:lang w:eastAsia="en-GB"/>
        </w:rPr>
        <w:t xml:space="preserve"> paspaudus “Pradėti skaičiavimą”, aktyvuojamas algoritmas.</w:t>
      </w:r>
      <w:r w:rsidR="2EB0011E" w:rsidRPr="009C3544">
        <w:rPr>
          <w:rFonts w:ascii="Nunito Sans" w:hAnsi="Nunito Sans"/>
          <w:bCs/>
          <w:sz w:val="20"/>
          <w:szCs w:val="20"/>
          <w:lang w:eastAsia="en-GB"/>
        </w:rPr>
        <w:t xml:space="preserve"> </w:t>
      </w:r>
    </w:p>
    <w:p w14:paraId="1F68BED3" w14:textId="1EE51E81" w:rsidR="00C87323" w:rsidRPr="009C3544" w:rsidRDefault="002C7271" w:rsidP="009620EA">
      <w:pPr>
        <w:spacing w:after="120" w:line="276" w:lineRule="auto"/>
        <w:jc w:val="both"/>
        <w:rPr>
          <w:rFonts w:ascii="Nunito Sans" w:hAnsi="Nunito Sans"/>
          <w:sz w:val="20"/>
          <w:szCs w:val="20"/>
        </w:rPr>
      </w:pPr>
      <w:r w:rsidRPr="00A51035">
        <w:rPr>
          <w:rFonts w:ascii="Nunito Sans" w:hAnsi="Nunito Sans"/>
          <w:noProof/>
          <w:sz w:val="20"/>
          <w:szCs w:val="20"/>
        </w:rPr>
        <w:drawing>
          <wp:inline distT="0" distB="0" distL="0" distR="0" wp14:anchorId="2C67DDA3" wp14:editId="00560016">
            <wp:extent cx="6124227" cy="2312959"/>
            <wp:effectExtent l="0" t="0" r="0" b="0"/>
            <wp:docPr id="972686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0247" cy="2322786"/>
                    </a:xfrm>
                    <a:prstGeom prst="rect">
                      <a:avLst/>
                    </a:prstGeom>
                    <a:noFill/>
                  </pic:spPr>
                </pic:pic>
              </a:graphicData>
            </a:graphic>
          </wp:inline>
        </w:drawing>
      </w:r>
    </w:p>
    <w:p w14:paraId="04130C39" w14:textId="22E659D3" w:rsidR="00C87323" w:rsidRPr="009C3544" w:rsidRDefault="6A275226" w:rsidP="00A7531D">
      <w:pPr>
        <w:spacing w:after="120"/>
        <w:rPr>
          <w:bCs/>
          <w:sz w:val="20"/>
          <w:szCs w:val="20"/>
          <w:lang w:eastAsia="en-GB"/>
        </w:rPr>
      </w:pPr>
      <w:bookmarkStart w:id="39" w:name="_Toc169007514"/>
      <w:bookmarkStart w:id="40" w:name="_Toc174546522"/>
      <w:bookmarkStart w:id="41" w:name="_Toc174546632"/>
      <w:bookmarkStart w:id="42" w:name="_Toc174977154"/>
      <w:bookmarkEnd w:id="39"/>
      <w:r w:rsidRPr="009C3544">
        <w:rPr>
          <w:rFonts w:ascii="Nunito Sans" w:hAnsi="Nunito Sans"/>
          <w:b/>
          <w:bCs/>
          <w:sz w:val="20"/>
          <w:szCs w:val="20"/>
          <w:lang w:eastAsia="en-GB"/>
        </w:rPr>
        <w:t xml:space="preserve">Skaičiavimo </w:t>
      </w:r>
      <w:r w:rsidR="5C007139" w:rsidRPr="009C3544">
        <w:rPr>
          <w:rFonts w:ascii="Nunito Sans" w:hAnsi="Nunito Sans"/>
          <w:b/>
          <w:bCs/>
          <w:sz w:val="20"/>
          <w:szCs w:val="20"/>
          <w:lang w:eastAsia="en-GB"/>
        </w:rPr>
        <w:t>rezultatų atvaizdavimas</w:t>
      </w:r>
      <w:bookmarkEnd w:id="40"/>
      <w:bookmarkEnd w:id="41"/>
      <w:bookmarkEnd w:id="42"/>
    </w:p>
    <w:p w14:paraId="597C5430" w14:textId="473ACBDA" w:rsidR="00C87323" w:rsidRPr="009C3544" w:rsidRDefault="00E978BB" w:rsidP="009620EA">
      <w:pPr>
        <w:spacing w:after="120" w:line="276" w:lineRule="auto"/>
        <w:jc w:val="both"/>
        <w:rPr>
          <w:rFonts w:ascii="Nunito Sans" w:hAnsi="Nunito Sans"/>
          <w:bCs/>
          <w:sz w:val="20"/>
          <w:szCs w:val="20"/>
          <w:lang w:eastAsia="en-GB"/>
        </w:rPr>
      </w:pPr>
      <w:r w:rsidRPr="009C3544">
        <w:rPr>
          <w:rFonts w:ascii="Nunito Sans" w:hAnsi="Nunito Sans"/>
          <w:bCs/>
          <w:sz w:val="20"/>
          <w:szCs w:val="20"/>
          <w:lang w:eastAsia="en-GB"/>
        </w:rPr>
        <w:t>8-ame</w:t>
      </w:r>
      <w:r w:rsidR="218D2124" w:rsidRPr="009C3544">
        <w:rPr>
          <w:rFonts w:ascii="Nunito Sans" w:hAnsi="Nunito Sans"/>
          <w:bCs/>
          <w:sz w:val="20"/>
          <w:szCs w:val="20"/>
          <w:lang w:eastAsia="en-GB"/>
        </w:rPr>
        <w:t xml:space="preserve"> žingsnyje </w:t>
      </w:r>
      <w:r w:rsidRPr="009C3544">
        <w:rPr>
          <w:rFonts w:ascii="Nunito Sans" w:hAnsi="Nunito Sans"/>
          <w:bCs/>
          <w:sz w:val="20"/>
          <w:szCs w:val="20"/>
          <w:lang w:eastAsia="en-GB"/>
        </w:rPr>
        <w:t>–</w:t>
      </w:r>
      <w:r w:rsidR="218D2124" w:rsidRPr="009C3544">
        <w:rPr>
          <w:rFonts w:ascii="Nunito Sans" w:hAnsi="Nunito Sans"/>
          <w:bCs/>
          <w:sz w:val="20"/>
          <w:szCs w:val="20"/>
          <w:lang w:eastAsia="en-GB"/>
        </w:rPr>
        <w:t xml:space="preserve"> vartotojas informuojamas apie skaičiavimo eigą: </w:t>
      </w:r>
      <w:r w:rsidR="5BB3DA7A" w:rsidRPr="009C3544">
        <w:rPr>
          <w:rFonts w:ascii="Nunito Sans" w:hAnsi="Nunito Sans"/>
          <w:bCs/>
          <w:sz w:val="20"/>
          <w:szCs w:val="20"/>
          <w:lang w:eastAsia="en-GB"/>
        </w:rPr>
        <w:t xml:space="preserve"> kaip parodyta žemiau pateiktoje iliustratyvioje schemoje </w:t>
      </w:r>
      <w:r w:rsidR="218D2124" w:rsidRPr="009C3544">
        <w:rPr>
          <w:rFonts w:ascii="Nunito Sans" w:hAnsi="Nunito Sans"/>
          <w:bCs/>
          <w:sz w:val="20"/>
          <w:szCs w:val="20"/>
          <w:lang w:eastAsia="en-GB"/>
        </w:rPr>
        <w:t>“Skaičiavimas baigtas. Peržiūrėti rezultatus</w:t>
      </w:r>
      <w:r w:rsidR="53EB2A89" w:rsidRPr="009C3544">
        <w:rPr>
          <w:rFonts w:ascii="Nunito Sans" w:hAnsi="Nunito Sans"/>
          <w:bCs/>
          <w:sz w:val="20"/>
          <w:szCs w:val="20"/>
          <w:lang w:eastAsia="en-GB"/>
        </w:rPr>
        <w:t xml:space="preserve">” indikuoja vartotojui, jog skaičiavimo procesas buvo sėkmingas ir galima peržiūrėti rezultatus. Jeigu skaičiavimo metu </w:t>
      </w:r>
      <w:r w:rsidR="000B016D" w:rsidRPr="009C3544">
        <w:rPr>
          <w:rFonts w:ascii="Nunito Sans" w:hAnsi="Nunito Sans"/>
          <w:bCs/>
          <w:sz w:val="20"/>
          <w:szCs w:val="20"/>
          <w:lang w:eastAsia="en-GB"/>
        </w:rPr>
        <w:t>atsirastų klaidų</w:t>
      </w:r>
      <w:r w:rsidR="53EB2A89" w:rsidRPr="009C3544">
        <w:rPr>
          <w:rFonts w:ascii="Nunito Sans" w:hAnsi="Nunito Sans"/>
          <w:bCs/>
          <w:sz w:val="20"/>
          <w:szCs w:val="20"/>
          <w:lang w:eastAsia="en-GB"/>
        </w:rPr>
        <w:t>, vartotojas būtų informuojamas apie klaidą ir galimą jos priežastį.</w:t>
      </w:r>
    </w:p>
    <w:p w14:paraId="634C3879" w14:textId="0746AAA9" w:rsidR="4FEBE3AF" w:rsidRPr="009C3544" w:rsidRDefault="00E978BB" w:rsidP="009620EA">
      <w:pPr>
        <w:spacing w:after="120" w:line="276" w:lineRule="auto"/>
        <w:jc w:val="both"/>
        <w:rPr>
          <w:rFonts w:ascii="Nunito Sans" w:hAnsi="Nunito Sans"/>
          <w:bCs/>
          <w:sz w:val="20"/>
          <w:szCs w:val="20"/>
          <w:lang w:eastAsia="en-GB"/>
        </w:rPr>
      </w:pPr>
      <w:r w:rsidRPr="009C3544">
        <w:rPr>
          <w:rFonts w:ascii="Nunito Sans" w:hAnsi="Nunito Sans"/>
          <w:bCs/>
          <w:sz w:val="20"/>
          <w:szCs w:val="20"/>
          <w:lang w:eastAsia="en-GB"/>
        </w:rPr>
        <w:t>9-ame</w:t>
      </w:r>
      <w:r w:rsidR="4FEBE3AF" w:rsidRPr="009C3544">
        <w:rPr>
          <w:rFonts w:ascii="Nunito Sans" w:hAnsi="Nunito Sans"/>
          <w:bCs/>
          <w:sz w:val="20"/>
          <w:szCs w:val="20"/>
          <w:lang w:eastAsia="en-GB"/>
        </w:rPr>
        <w:t xml:space="preserve"> žingsnyje </w:t>
      </w:r>
      <w:r w:rsidR="000B016D" w:rsidRPr="009C3544">
        <w:rPr>
          <w:rFonts w:ascii="Nunito Sans" w:hAnsi="Nunito Sans"/>
          <w:bCs/>
          <w:sz w:val="20"/>
          <w:szCs w:val="20"/>
          <w:lang w:eastAsia="en-GB"/>
        </w:rPr>
        <w:t>–</w:t>
      </w:r>
      <w:r w:rsidR="4FEBE3AF" w:rsidRPr="009C3544">
        <w:rPr>
          <w:rFonts w:ascii="Nunito Sans" w:hAnsi="Nunito Sans"/>
          <w:bCs/>
          <w:sz w:val="20"/>
          <w:szCs w:val="20"/>
          <w:lang w:eastAsia="en-GB"/>
        </w:rPr>
        <w:t xml:space="preserve"> vartotojas gali įvertinti gautus rezultatus dviem pjūviais: techniniu ir ekonominiu. Techninėje dalyje pateikiama </w:t>
      </w:r>
      <w:r w:rsidR="00E269EC" w:rsidRPr="009C3544">
        <w:rPr>
          <w:rFonts w:ascii="Nunito Sans" w:hAnsi="Nunito Sans"/>
          <w:bCs/>
          <w:sz w:val="20"/>
          <w:szCs w:val="20"/>
          <w:lang w:eastAsia="en-GB"/>
        </w:rPr>
        <w:t>informacija</w:t>
      </w:r>
      <w:r w:rsidR="4FEBE3AF" w:rsidRPr="009C3544">
        <w:rPr>
          <w:rFonts w:ascii="Nunito Sans" w:hAnsi="Nunito Sans"/>
          <w:bCs/>
          <w:sz w:val="20"/>
          <w:szCs w:val="20"/>
          <w:lang w:eastAsia="en-GB"/>
        </w:rPr>
        <w:t xml:space="preserve">, kaip skaičiuojamas </w:t>
      </w:r>
      <w:r w:rsidR="00CC57D2" w:rsidRPr="009C3544">
        <w:rPr>
          <w:rFonts w:ascii="Nunito Sans" w:hAnsi="Nunito Sans"/>
          <w:bCs/>
          <w:sz w:val="20"/>
          <w:szCs w:val="20"/>
          <w:lang w:eastAsia="en-GB"/>
        </w:rPr>
        <w:t>P2X</w:t>
      </w:r>
      <w:r w:rsidR="1CAEE372" w:rsidRPr="009C3544">
        <w:rPr>
          <w:rFonts w:ascii="Nunito Sans" w:hAnsi="Nunito Sans"/>
          <w:bCs/>
          <w:sz w:val="20"/>
          <w:szCs w:val="20"/>
          <w:lang w:eastAsia="en-GB"/>
        </w:rPr>
        <w:t xml:space="preserve"> produktas gali dalyvauti elektros energijos rinkose: koks galios poreikis buvo </w:t>
      </w:r>
      <w:r w:rsidR="00E269EC" w:rsidRPr="009C3544">
        <w:rPr>
          <w:rFonts w:ascii="Nunito Sans" w:hAnsi="Nunito Sans"/>
          <w:bCs/>
          <w:sz w:val="20"/>
          <w:szCs w:val="20"/>
          <w:lang w:eastAsia="en-GB"/>
        </w:rPr>
        <w:t>aktyvuotas</w:t>
      </w:r>
      <w:r w:rsidR="1CAEE372" w:rsidRPr="009C3544">
        <w:rPr>
          <w:rFonts w:ascii="Nunito Sans" w:hAnsi="Nunito Sans"/>
          <w:bCs/>
          <w:sz w:val="20"/>
          <w:szCs w:val="20"/>
          <w:lang w:eastAsia="en-GB"/>
        </w:rPr>
        <w:t xml:space="preserve">, kokiu intervalu ir kaip dažnai. </w:t>
      </w:r>
      <w:r w:rsidR="1F608544" w:rsidRPr="009C3544">
        <w:rPr>
          <w:rFonts w:ascii="Nunito Sans" w:hAnsi="Nunito Sans"/>
          <w:bCs/>
          <w:sz w:val="20"/>
          <w:szCs w:val="20"/>
          <w:lang w:eastAsia="en-GB"/>
        </w:rPr>
        <w:t xml:space="preserve">Ekonominė dalis atskleidžia, kokia yra pelningiausia </w:t>
      </w:r>
      <w:r w:rsidR="00CC57D2" w:rsidRPr="009C3544">
        <w:rPr>
          <w:rFonts w:ascii="Nunito Sans" w:hAnsi="Nunito Sans"/>
          <w:bCs/>
          <w:sz w:val="20"/>
          <w:szCs w:val="20"/>
          <w:lang w:eastAsia="en-GB"/>
        </w:rPr>
        <w:t>P2X</w:t>
      </w:r>
      <w:r w:rsidR="1F608544" w:rsidRPr="009C3544">
        <w:rPr>
          <w:rFonts w:ascii="Nunito Sans" w:hAnsi="Nunito Sans"/>
          <w:bCs/>
          <w:sz w:val="20"/>
          <w:szCs w:val="20"/>
          <w:lang w:eastAsia="en-GB"/>
        </w:rPr>
        <w:t xml:space="preserve"> produkto dalyvavimo elektros energijos rinkoje strategija: kuri dažnio reguliavimo paslauga generuoja</w:t>
      </w:r>
      <w:r w:rsidR="34AE6D82" w:rsidRPr="009C3544">
        <w:rPr>
          <w:rFonts w:ascii="Nunito Sans" w:hAnsi="Nunito Sans"/>
          <w:bCs/>
          <w:sz w:val="20"/>
          <w:szCs w:val="20"/>
          <w:lang w:eastAsia="en-GB"/>
        </w:rPr>
        <w:t xml:space="preserve"> didžiausias pajamas, koks pasiekiamas pelnas ir koks yra bendras skaičiuojamos </w:t>
      </w:r>
      <w:r w:rsidR="00CC57D2" w:rsidRPr="009C3544">
        <w:rPr>
          <w:rFonts w:ascii="Nunito Sans" w:hAnsi="Nunito Sans"/>
          <w:bCs/>
          <w:sz w:val="20"/>
          <w:szCs w:val="20"/>
          <w:lang w:eastAsia="en-GB"/>
        </w:rPr>
        <w:t>P2X</w:t>
      </w:r>
      <w:r w:rsidR="34AE6D82" w:rsidRPr="009C3544">
        <w:rPr>
          <w:rFonts w:ascii="Nunito Sans" w:hAnsi="Nunito Sans"/>
          <w:bCs/>
          <w:sz w:val="20"/>
          <w:szCs w:val="20"/>
          <w:lang w:eastAsia="en-GB"/>
        </w:rPr>
        <w:t xml:space="preserve"> sistemos atsiperkamumas.</w:t>
      </w:r>
    </w:p>
    <w:p w14:paraId="63986975" w14:textId="280BEEF6" w:rsidR="34AE6D82" w:rsidRPr="009C3544" w:rsidRDefault="00E978BB" w:rsidP="009620EA">
      <w:pPr>
        <w:spacing w:after="120" w:line="276" w:lineRule="auto"/>
        <w:jc w:val="both"/>
        <w:rPr>
          <w:rFonts w:ascii="Nunito Sans" w:hAnsi="Nunito Sans"/>
          <w:bCs/>
          <w:sz w:val="20"/>
          <w:szCs w:val="20"/>
          <w:lang w:eastAsia="en-GB"/>
        </w:rPr>
      </w:pPr>
      <w:r w:rsidRPr="009C3544">
        <w:rPr>
          <w:rFonts w:ascii="Nunito Sans" w:hAnsi="Nunito Sans"/>
          <w:bCs/>
          <w:sz w:val="20"/>
          <w:szCs w:val="20"/>
          <w:lang w:eastAsia="en-GB"/>
        </w:rPr>
        <w:t>10-ame</w:t>
      </w:r>
      <w:r w:rsidR="34AE6D82" w:rsidRPr="009C3544">
        <w:rPr>
          <w:rFonts w:ascii="Nunito Sans" w:hAnsi="Nunito Sans"/>
          <w:bCs/>
          <w:sz w:val="20"/>
          <w:szCs w:val="20"/>
          <w:lang w:eastAsia="en-GB"/>
        </w:rPr>
        <w:t xml:space="preserve"> žingsnyje, vartotojas įvertinęs rezultatus, gali atsisiųsti sugeneruotą apžvalgą PDF formatu</w:t>
      </w:r>
      <w:r w:rsidR="177CAE29" w:rsidRPr="009C3544">
        <w:rPr>
          <w:rFonts w:ascii="Nunito Sans" w:hAnsi="Nunito Sans"/>
          <w:bCs/>
          <w:sz w:val="20"/>
          <w:szCs w:val="20"/>
          <w:lang w:eastAsia="en-GB"/>
        </w:rPr>
        <w:t>.</w:t>
      </w:r>
    </w:p>
    <w:p w14:paraId="3BF01FD9" w14:textId="2C5EB208" w:rsidR="6A9F1FF7" w:rsidRPr="009C3544" w:rsidRDefault="0002226A" w:rsidP="009620EA">
      <w:pPr>
        <w:spacing w:after="120" w:line="276" w:lineRule="auto"/>
        <w:jc w:val="center"/>
        <w:rPr>
          <w:rFonts w:ascii="Nunito Sans" w:hAnsi="Nunito Sans"/>
          <w:sz w:val="20"/>
          <w:szCs w:val="20"/>
        </w:rPr>
      </w:pPr>
      <w:r w:rsidRPr="00A51035">
        <w:rPr>
          <w:rFonts w:ascii="Nunito Sans" w:hAnsi="Nunito Sans"/>
          <w:noProof/>
          <w:sz w:val="20"/>
          <w:szCs w:val="20"/>
        </w:rPr>
        <w:lastRenderedPageBreak/>
        <w:drawing>
          <wp:inline distT="0" distB="0" distL="0" distR="0" wp14:anchorId="5BE544D7" wp14:editId="3B7AAC01">
            <wp:extent cx="6086474" cy="2298700"/>
            <wp:effectExtent l="0" t="0" r="0" b="6350"/>
            <wp:docPr id="9858920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7897" cy="2318121"/>
                    </a:xfrm>
                    <a:prstGeom prst="rect">
                      <a:avLst/>
                    </a:prstGeom>
                    <a:noFill/>
                  </pic:spPr>
                </pic:pic>
              </a:graphicData>
            </a:graphic>
          </wp:inline>
        </w:drawing>
      </w:r>
    </w:p>
    <w:p w14:paraId="23E8AD56" w14:textId="2AC4A5F5" w:rsidR="007A1149" w:rsidRPr="009C3544" w:rsidRDefault="59B47E22" w:rsidP="009620EA">
      <w:pPr>
        <w:pStyle w:val="Heading2"/>
        <w:numPr>
          <w:ilvl w:val="1"/>
          <w:numId w:val="5"/>
        </w:numPr>
        <w:spacing w:before="0" w:after="120" w:line="276" w:lineRule="auto"/>
        <w:ind w:left="567" w:hanging="567"/>
        <w:jc w:val="both"/>
        <w:rPr>
          <w:sz w:val="22"/>
          <w:szCs w:val="22"/>
          <w:lang w:eastAsia="en-GB"/>
        </w:rPr>
      </w:pPr>
      <w:bookmarkStart w:id="43" w:name="_Toc169007516"/>
      <w:bookmarkStart w:id="44" w:name="_Toc178867544"/>
      <w:bookmarkEnd w:id="43"/>
      <w:r w:rsidRPr="009C3544">
        <w:rPr>
          <w:sz w:val="22"/>
          <w:szCs w:val="22"/>
          <w:lang w:eastAsia="en-GB"/>
        </w:rPr>
        <w:t>Skaičiuoklėje generuojamų tipinių elektros energijos vartojimo profilių aprašymas</w:t>
      </w:r>
      <w:bookmarkEnd w:id="44"/>
    </w:p>
    <w:tbl>
      <w:tblPr>
        <w:tblStyle w:val="TableGrid"/>
        <w:tblW w:w="5000" w:type="pct"/>
        <w:tblBorders>
          <w:top w:val="none" w:sz="0" w:space="0" w:color="auto"/>
          <w:left w:val="none" w:sz="0" w:space="0" w:color="auto"/>
          <w:bottom w:val="none" w:sz="0" w:space="0" w:color="auto"/>
          <w:right w:val="none" w:sz="0" w:space="0" w:color="auto"/>
          <w:insideH w:val="single" w:sz="8" w:space="0" w:color="00A5C3"/>
          <w:insideV w:val="none" w:sz="0" w:space="0" w:color="auto"/>
        </w:tblBorders>
        <w:tblCellMar>
          <w:top w:w="28" w:type="dxa"/>
          <w:left w:w="28" w:type="dxa"/>
          <w:bottom w:w="28" w:type="dxa"/>
          <w:right w:w="28" w:type="dxa"/>
        </w:tblCellMar>
        <w:tblLook w:val="04A0" w:firstRow="1" w:lastRow="0" w:firstColumn="1" w:lastColumn="0" w:noHBand="0" w:noVBand="1"/>
      </w:tblPr>
      <w:tblGrid>
        <w:gridCol w:w="4343"/>
        <w:gridCol w:w="5295"/>
      </w:tblGrid>
      <w:tr w:rsidR="009C2B0D" w:rsidRPr="009C3544" w14:paraId="46B4F89E" w14:textId="77777777" w:rsidTr="3E0BFEE8">
        <w:tc>
          <w:tcPr>
            <w:tcW w:w="2253" w:type="pct"/>
            <w:vAlign w:val="center"/>
          </w:tcPr>
          <w:p w14:paraId="02B40442" w14:textId="257B033A" w:rsidR="00B347C3" w:rsidRPr="009C3544" w:rsidRDefault="000F4D4B" w:rsidP="00A7531D">
            <w:pPr>
              <w:jc w:val="both"/>
              <w:rPr>
                <w:rFonts w:ascii="Nunito Sans" w:hAnsi="Nunito Sans"/>
                <w:sz w:val="20"/>
                <w:szCs w:val="20"/>
                <w:lang w:eastAsia="en-GB"/>
              </w:rPr>
            </w:pPr>
            <w:r w:rsidRPr="009C3544">
              <w:rPr>
                <w:rFonts w:ascii="Nunito Sans" w:hAnsi="Nunito Sans"/>
                <w:b/>
                <w:bCs/>
                <w:sz w:val="20"/>
                <w:szCs w:val="20"/>
                <w:lang w:eastAsia="en-GB"/>
              </w:rPr>
              <w:t>Power to Heat:</w:t>
            </w:r>
            <w:r w:rsidRPr="009C3544">
              <w:rPr>
                <w:rFonts w:ascii="Nunito Sans" w:hAnsi="Nunito Sans"/>
                <w:sz w:val="20"/>
                <w:szCs w:val="20"/>
                <w:lang w:eastAsia="en-GB"/>
              </w:rPr>
              <w:t xml:space="preserve"> skaičiavimo produkto vartojimo profilis, remiasi į šilumos, karšto vandens gamybos, naudojant elektrinį šilumos siurblį profilį. Todėl vartotojo prašoma, įvesti elektrinę maksimalią momentinę galią (MW) bei pateikti papildomą informaciją, pvz. ar vartojimas kinta/nekinta, jei kinta, dėl kokių priežasčių bei nurodyti vietovę, kur bus įrengtas įrenginys, galinčią turėti įtakos meteorologiniams veiksniams ir nurodyti ar bus naudojami papildomi įrenginiai</w:t>
            </w:r>
            <w:r w:rsidR="00D84B20" w:rsidRPr="009C3544">
              <w:rPr>
                <w:rFonts w:ascii="Nunito Sans" w:hAnsi="Nunito Sans"/>
                <w:sz w:val="20"/>
                <w:szCs w:val="20"/>
                <w:lang w:eastAsia="en-GB"/>
              </w:rPr>
              <w:t xml:space="preserve"> (</w:t>
            </w:r>
            <w:r w:rsidR="00D84B20" w:rsidRPr="009C3544">
              <w:rPr>
                <w:rFonts w:ascii="Nunito Sans" w:hAnsi="Nunito Sans"/>
                <w:i/>
                <w:iCs/>
                <w:sz w:val="20"/>
                <w:szCs w:val="20"/>
                <w:lang w:eastAsia="en-GB"/>
              </w:rPr>
              <w:t xml:space="preserve">žr. </w:t>
            </w:r>
            <w:r w:rsidR="00F43EE7" w:rsidRPr="009C3544">
              <w:rPr>
                <w:rFonts w:ascii="Nunito Sans" w:hAnsi="Nunito Sans"/>
                <w:i/>
                <w:iCs/>
                <w:sz w:val="20"/>
                <w:szCs w:val="20"/>
                <w:lang w:eastAsia="en-GB"/>
              </w:rPr>
              <w:t>schemoje</w:t>
            </w:r>
            <w:r w:rsidR="00F43EE7" w:rsidRPr="009C3544">
              <w:rPr>
                <w:rFonts w:ascii="Nunito Sans" w:hAnsi="Nunito Sans"/>
                <w:sz w:val="20"/>
                <w:szCs w:val="20"/>
                <w:lang w:eastAsia="en-GB"/>
              </w:rPr>
              <w:t>).</w:t>
            </w:r>
            <w:r w:rsidRPr="009C3544">
              <w:rPr>
                <w:rFonts w:ascii="Nunito Sans" w:hAnsi="Nunito Sans"/>
                <w:sz w:val="20"/>
                <w:szCs w:val="20"/>
                <w:lang w:eastAsia="en-GB"/>
              </w:rPr>
              <w:t xml:space="preserve"> </w:t>
            </w:r>
          </w:p>
        </w:tc>
        <w:tc>
          <w:tcPr>
            <w:tcW w:w="2747" w:type="pct"/>
            <w:vAlign w:val="center"/>
          </w:tcPr>
          <w:p w14:paraId="4F14180A" w14:textId="1E9F9C20" w:rsidR="00B347C3" w:rsidRPr="009C3544" w:rsidRDefault="000A6DA6" w:rsidP="00A7531D">
            <w:pPr>
              <w:jc w:val="right"/>
              <w:rPr>
                <w:rFonts w:ascii="Nunito Sans" w:hAnsi="Nunito Sans"/>
                <w:sz w:val="20"/>
                <w:szCs w:val="20"/>
                <w:lang w:eastAsia="en-GB"/>
              </w:rPr>
            </w:pPr>
            <w:r w:rsidRPr="00A51035">
              <w:rPr>
                <w:rFonts w:ascii="Nunito Sans" w:hAnsi="Nunito Sans"/>
                <w:noProof/>
                <w:sz w:val="20"/>
                <w:szCs w:val="20"/>
                <w:lang w:eastAsia="en-GB"/>
              </w:rPr>
              <w:drawing>
                <wp:inline distT="0" distB="0" distL="0" distR="0" wp14:anchorId="6A10C1E4" wp14:editId="3BD3B227">
                  <wp:extent cx="3312000" cy="1824781"/>
                  <wp:effectExtent l="0" t="0" r="3175" b="4445"/>
                  <wp:docPr id="5817810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12000" cy="1824781"/>
                          </a:xfrm>
                          <a:prstGeom prst="rect">
                            <a:avLst/>
                          </a:prstGeom>
                          <a:noFill/>
                        </pic:spPr>
                      </pic:pic>
                    </a:graphicData>
                  </a:graphic>
                </wp:inline>
              </w:drawing>
            </w:r>
          </w:p>
        </w:tc>
      </w:tr>
      <w:tr w:rsidR="009C2B0D" w:rsidRPr="009C3544" w14:paraId="1B847FB8" w14:textId="77777777" w:rsidTr="3E0BFEE8">
        <w:tc>
          <w:tcPr>
            <w:tcW w:w="2253" w:type="pct"/>
            <w:vAlign w:val="center"/>
          </w:tcPr>
          <w:p w14:paraId="66C7C396" w14:textId="5792ACCC" w:rsidR="00B347C3" w:rsidRPr="009C3544" w:rsidRDefault="000A6DA6" w:rsidP="00A7531D">
            <w:pPr>
              <w:jc w:val="both"/>
              <w:rPr>
                <w:rFonts w:ascii="Nunito Sans" w:hAnsi="Nunito Sans"/>
                <w:sz w:val="20"/>
                <w:szCs w:val="20"/>
                <w:lang w:eastAsia="en-GB"/>
              </w:rPr>
            </w:pPr>
            <w:r w:rsidRPr="009C3544">
              <w:rPr>
                <w:rFonts w:ascii="Nunito Sans" w:hAnsi="Nunito Sans"/>
                <w:b/>
                <w:bCs/>
                <w:sz w:val="20"/>
                <w:szCs w:val="20"/>
                <w:lang w:eastAsia="en-GB"/>
              </w:rPr>
              <w:t xml:space="preserve">Power to Gas: </w:t>
            </w:r>
            <w:r w:rsidRPr="009C3544">
              <w:rPr>
                <w:rFonts w:ascii="Nunito Sans" w:hAnsi="Nunito Sans"/>
                <w:sz w:val="20"/>
                <w:szCs w:val="20"/>
                <w:lang w:eastAsia="en-GB"/>
              </w:rPr>
              <w:t xml:space="preserve"> kadangi elektrolizės įrenginiai, įprastai veikia nepertraukiamai, su sąlyginai vienodu galios poreikiu, tai tipinis profilis sudaromas remiantis, momentine, maksimalia elektrine elektrolizės įrenginio galia (MW) ir kitais darbo rėžimo ypatumais</w:t>
            </w:r>
            <w:r w:rsidR="00F43EE7" w:rsidRPr="009C3544">
              <w:rPr>
                <w:rFonts w:ascii="Nunito Sans" w:hAnsi="Nunito Sans"/>
                <w:sz w:val="20"/>
                <w:szCs w:val="20"/>
                <w:lang w:eastAsia="en-GB"/>
              </w:rPr>
              <w:t xml:space="preserve"> (</w:t>
            </w:r>
            <w:r w:rsidR="00F43EE7" w:rsidRPr="009C3544">
              <w:rPr>
                <w:rFonts w:ascii="Nunito Sans" w:hAnsi="Nunito Sans"/>
                <w:i/>
                <w:iCs/>
                <w:sz w:val="20"/>
                <w:szCs w:val="20"/>
                <w:lang w:eastAsia="en-GB"/>
              </w:rPr>
              <w:t>žr. schemoje</w:t>
            </w:r>
            <w:r w:rsidR="00F43EE7" w:rsidRPr="009C3544">
              <w:rPr>
                <w:rFonts w:ascii="Nunito Sans" w:hAnsi="Nunito Sans"/>
                <w:sz w:val="20"/>
                <w:szCs w:val="20"/>
                <w:lang w:eastAsia="en-GB"/>
              </w:rPr>
              <w:t>)</w:t>
            </w:r>
            <w:r w:rsidR="009C2B0D" w:rsidRPr="009C3544">
              <w:rPr>
                <w:rFonts w:ascii="Nunito Sans" w:hAnsi="Nunito Sans"/>
                <w:sz w:val="20"/>
                <w:szCs w:val="20"/>
                <w:lang w:eastAsia="en-GB"/>
              </w:rPr>
              <w:t>.</w:t>
            </w:r>
          </w:p>
        </w:tc>
        <w:tc>
          <w:tcPr>
            <w:tcW w:w="2747" w:type="pct"/>
            <w:vAlign w:val="center"/>
          </w:tcPr>
          <w:p w14:paraId="18A72F3B" w14:textId="0D8ADB99" w:rsidR="00B347C3" w:rsidRPr="009C3544" w:rsidRDefault="001E2D78" w:rsidP="00A7531D">
            <w:pPr>
              <w:jc w:val="right"/>
              <w:rPr>
                <w:rFonts w:ascii="Nunito Sans" w:hAnsi="Nunito Sans"/>
                <w:sz w:val="20"/>
                <w:szCs w:val="20"/>
                <w:lang w:eastAsia="en-GB"/>
              </w:rPr>
            </w:pPr>
            <w:r w:rsidRPr="00A51035">
              <w:rPr>
                <w:rFonts w:ascii="Nunito Sans" w:hAnsi="Nunito Sans"/>
                <w:noProof/>
                <w:sz w:val="20"/>
                <w:szCs w:val="20"/>
                <w:lang w:eastAsia="en-GB"/>
              </w:rPr>
              <w:drawing>
                <wp:inline distT="0" distB="0" distL="0" distR="0" wp14:anchorId="21689949" wp14:editId="0A0D5071">
                  <wp:extent cx="3312000" cy="1071609"/>
                  <wp:effectExtent l="0" t="0" r="3175" b="0"/>
                  <wp:docPr id="16232766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12000" cy="1071609"/>
                          </a:xfrm>
                          <a:prstGeom prst="rect">
                            <a:avLst/>
                          </a:prstGeom>
                          <a:noFill/>
                        </pic:spPr>
                      </pic:pic>
                    </a:graphicData>
                  </a:graphic>
                </wp:inline>
              </w:drawing>
            </w:r>
          </w:p>
        </w:tc>
      </w:tr>
      <w:tr w:rsidR="009C2B0D" w:rsidRPr="009C3544" w14:paraId="2D35A9FB" w14:textId="77777777" w:rsidTr="3E0BFEE8">
        <w:tc>
          <w:tcPr>
            <w:tcW w:w="2253" w:type="pct"/>
            <w:vAlign w:val="center"/>
          </w:tcPr>
          <w:p w14:paraId="7FCBD5EC" w14:textId="5209B223" w:rsidR="00B347C3" w:rsidRPr="009C3544" w:rsidRDefault="4F430A46" w:rsidP="00A7531D">
            <w:pPr>
              <w:jc w:val="both"/>
              <w:rPr>
                <w:rFonts w:ascii="Nunito Sans" w:hAnsi="Nunito Sans"/>
                <w:sz w:val="20"/>
                <w:szCs w:val="20"/>
                <w:lang w:eastAsia="en-GB"/>
              </w:rPr>
            </w:pPr>
            <w:r w:rsidRPr="3E0BFEE8">
              <w:rPr>
                <w:rFonts w:ascii="Nunito Sans" w:hAnsi="Nunito Sans"/>
                <w:b/>
                <w:bCs/>
                <w:sz w:val="20"/>
                <w:szCs w:val="20"/>
                <w:lang w:eastAsia="en-GB"/>
              </w:rPr>
              <w:t xml:space="preserve">BEKS: </w:t>
            </w:r>
            <w:r w:rsidRPr="3E0BFEE8">
              <w:rPr>
                <w:rFonts w:ascii="Nunito Sans" w:hAnsi="Nunito Sans"/>
                <w:sz w:val="20"/>
                <w:szCs w:val="20"/>
                <w:lang w:eastAsia="en-GB"/>
              </w:rPr>
              <w:t>tipini</w:t>
            </w:r>
            <w:r w:rsidR="2F0218BF" w:rsidRPr="3E0BFEE8">
              <w:rPr>
                <w:rFonts w:ascii="Nunito Sans" w:hAnsi="Nunito Sans"/>
                <w:sz w:val="20"/>
                <w:szCs w:val="20"/>
                <w:lang w:eastAsia="en-GB"/>
              </w:rPr>
              <w:t>am</w:t>
            </w:r>
            <w:r w:rsidRPr="3E0BFEE8">
              <w:rPr>
                <w:rFonts w:ascii="Nunito Sans" w:hAnsi="Nunito Sans"/>
                <w:sz w:val="20"/>
                <w:szCs w:val="20"/>
                <w:lang w:eastAsia="en-GB"/>
              </w:rPr>
              <w:t xml:space="preserve"> profiliui sudaryti, vartotojui, reikia pateikti momentinę, maksimalią, BEKS įkrovimo elektronikos galią (MW) bei BEKS naudojimo ypatybes</w:t>
            </w:r>
            <w:r w:rsidR="2BC53D97" w:rsidRPr="3E0BFEE8">
              <w:rPr>
                <w:rFonts w:ascii="Nunito Sans" w:hAnsi="Nunito Sans"/>
                <w:sz w:val="20"/>
                <w:szCs w:val="20"/>
                <w:lang w:eastAsia="en-GB"/>
              </w:rPr>
              <w:t xml:space="preserve"> (</w:t>
            </w:r>
            <w:r w:rsidR="2BC53D97" w:rsidRPr="3E0BFEE8">
              <w:rPr>
                <w:rFonts w:ascii="Nunito Sans" w:hAnsi="Nunito Sans"/>
                <w:i/>
                <w:iCs/>
                <w:sz w:val="20"/>
                <w:szCs w:val="20"/>
                <w:lang w:eastAsia="en-GB"/>
              </w:rPr>
              <w:t>žr. schemoje</w:t>
            </w:r>
            <w:r w:rsidR="2BC53D97" w:rsidRPr="3E0BFEE8">
              <w:rPr>
                <w:rFonts w:ascii="Nunito Sans" w:hAnsi="Nunito Sans"/>
                <w:sz w:val="20"/>
                <w:szCs w:val="20"/>
                <w:lang w:eastAsia="en-GB"/>
              </w:rPr>
              <w:t>)</w:t>
            </w:r>
            <w:r w:rsidR="08255561" w:rsidRPr="3E0BFEE8">
              <w:rPr>
                <w:rFonts w:ascii="Nunito Sans" w:hAnsi="Nunito Sans"/>
                <w:sz w:val="20"/>
                <w:szCs w:val="20"/>
                <w:lang w:eastAsia="en-GB"/>
              </w:rPr>
              <w:t>.</w:t>
            </w:r>
          </w:p>
        </w:tc>
        <w:tc>
          <w:tcPr>
            <w:tcW w:w="2747" w:type="pct"/>
            <w:vAlign w:val="center"/>
          </w:tcPr>
          <w:p w14:paraId="49DAC6CE" w14:textId="3E7D5923" w:rsidR="00B347C3" w:rsidRPr="009C3544" w:rsidRDefault="00B32C8D" w:rsidP="00A7531D">
            <w:pPr>
              <w:jc w:val="right"/>
              <w:rPr>
                <w:rFonts w:ascii="Nunito Sans" w:hAnsi="Nunito Sans"/>
                <w:sz w:val="20"/>
                <w:szCs w:val="20"/>
                <w:lang w:eastAsia="en-GB"/>
              </w:rPr>
            </w:pPr>
            <w:r w:rsidRPr="00A51035">
              <w:rPr>
                <w:rFonts w:ascii="Nunito Sans" w:hAnsi="Nunito Sans"/>
                <w:noProof/>
                <w:sz w:val="20"/>
                <w:szCs w:val="20"/>
                <w:lang w:eastAsia="en-GB"/>
              </w:rPr>
              <w:drawing>
                <wp:inline distT="0" distB="0" distL="0" distR="0" wp14:anchorId="0B177059" wp14:editId="42567683">
                  <wp:extent cx="3312000" cy="1247610"/>
                  <wp:effectExtent l="0" t="0" r="3175" b="0"/>
                  <wp:docPr id="14763861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12000" cy="1247610"/>
                          </a:xfrm>
                          <a:prstGeom prst="rect">
                            <a:avLst/>
                          </a:prstGeom>
                          <a:noFill/>
                        </pic:spPr>
                      </pic:pic>
                    </a:graphicData>
                  </a:graphic>
                </wp:inline>
              </w:drawing>
            </w:r>
          </w:p>
        </w:tc>
      </w:tr>
      <w:tr w:rsidR="009C2B0D" w:rsidRPr="009C3544" w14:paraId="1AB23F34" w14:textId="77777777" w:rsidTr="3E0BFEE8">
        <w:tc>
          <w:tcPr>
            <w:tcW w:w="2253" w:type="pct"/>
            <w:vAlign w:val="center"/>
          </w:tcPr>
          <w:p w14:paraId="317D15D5" w14:textId="13BB098B" w:rsidR="00B347C3" w:rsidRPr="009C3544" w:rsidRDefault="00D61DE4" w:rsidP="00A7531D">
            <w:pPr>
              <w:jc w:val="both"/>
              <w:rPr>
                <w:rFonts w:ascii="Nunito Sans" w:hAnsi="Nunito Sans"/>
                <w:sz w:val="20"/>
                <w:szCs w:val="20"/>
                <w:lang w:eastAsia="en-GB"/>
              </w:rPr>
            </w:pPr>
            <w:r w:rsidRPr="009C3544">
              <w:rPr>
                <w:rFonts w:ascii="Nunito Sans" w:hAnsi="Nunito Sans"/>
                <w:b/>
                <w:bCs/>
                <w:sz w:val="20"/>
                <w:szCs w:val="20"/>
                <w:lang w:eastAsia="en-GB"/>
              </w:rPr>
              <w:t>DSR:</w:t>
            </w:r>
            <w:r w:rsidRPr="009C3544">
              <w:rPr>
                <w:rFonts w:ascii="Nunito Sans" w:hAnsi="Nunito Sans"/>
                <w:sz w:val="20"/>
                <w:szCs w:val="20"/>
                <w:lang w:eastAsia="en-GB"/>
              </w:rPr>
              <w:t xml:space="preserve"> vartotojas turi pateikti maksimalią, valdomą vartojimo galią bei kitas su elektros energijos vartojimu aktualias detales</w:t>
            </w:r>
            <w:r w:rsidR="00F43EE7" w:rsidRPr="009C3544">
              <w:rPr>
                <w:rFonts w:ascii="Nunito Sans" w:hAnsi="Nunito Sans"/>
                <w:sz w:val="20"/>
                <w:szCs w:val="20"/>
                <w:lang w:eastAsia="en-GB"/>
              </w:rPr>
              <w:t xml:space="preserve"> (</w:t>
            </w:r>
            <w:r w:rsidR="00F43EE7" w:rsidRPr="009C3544">
              <w:rPr>
                <w:rFonts w:ascii="Nunito Sans" w:hAnsi="Nunito Sans"/>
                <w:i/>
                <w:iCs/>
                <w:sz w:val="20"/>
                <w:szCs w:val="20"/>
                <w:lang w:eastAsia="en-GB"/>
              </w:rPr>
              <w:t>žr. schemoje</w:t>
            </w:r>
            <w:r w:rsidR="00F43EE7" w:rsidRPr="009C3544">
              <w:rPr>
                <w:rFonts w:ascii="Nunito Sans" w:hAnsi="Nunito Sans"/>
                <w:sz w:val="20"/>
                <w:szCs w:val="20"/>
                <w:lang w:eastAsia="en-GB"/>
              </w:rPr>
              <w:t>)</w:t>
            </w:r>
            <w:r w:rsidR="009C2B0D" w:rsidRPr="009C3544">
              <w:rPr>
                <w:rFonts w:ascii="Nunito Sans" w:hAnsi="Nunito Sans"/>
                <w:sz w:val="20"/>
                <w:szCs w:val="20"/>
                <w:lang w:eastAsia="en-GB"/>
              </w:rPr>
              <w:t>.</w:t>
            </w:r>
          </w:p>
        </w:tc>
        <w:tc>
          <w:tcPr>
            <w:tcW w:w="2747" w:type="pct"/>
            <w:vAlign w:val="center"/>
          </w:tcPr>
          <w:p w14:paraId="26BB5B94" w14:textId="20D20635" w:rsidR="00B347C3" w:rsidRPr="009C3544" w:rsidRDefault="008D7B98" w:rsidP="00A7531D">
            <w:pPr>
              <w:jc w:val="right"/>
              <w:rPr>
                <w:rFonts w:ascii="Nunito Sans" w:hAnsi="Nunito Sans"/>
                <w:sz w:val="20"/>
                <w:szCs w:val="20"/>
                <w:lang w:eastAsia="en-GB"/>
              </w:rPr>
            </w:pPr>
            <w:r w:rsidRPr="00A51035">
              <w:rPr>
                <w:rFonts w:ascii="Nunito Sans" w:hAnsi="Nunito Sans"/>
                <w:noProof/>
                <w:sz w:val="20"/>
                <w:szCs w:val="20"/>
                <w:lang w:eastAsia="en-GB"/>
              </w:rPr>
              <w:drawing>
                <wp:inline distT="0" distB="0" distL="0" distR="0" wp14:anchorId="6EBC657A" wp14:editId="76E82167">
                  <wp:extent cx="3312000" cy="1341269"/>
                  <wp:effectExtent l="0" t="0" r="3175" b="0"/>
                  <wp:docPr id="20223826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12000" cy="1341269"/>
                          </a:xfrm>
                          <a:prstGeom prst="rect">
                            <a:avLst/>
                          </a:prstGeom>
                          <a:noFill/>
                        </pic:spPr>
                      </pic:pic>
                    </a:graphicData>
                  </a:graphic>
                </wp:inline>
              </w:drawing>
            </w:r>
          </w:p>
        </w:tc>
      </w:tr>
    </w:tbl>
    <w:p w14:paraId="6A518FE7" w14:textId="02248CAD" w:rsidR="007A1149" w:rsidRPr="009C3544" w:rsidRDefault="007A1149" w:rsidP="007A1149">
      <w:pPr>
        <w:rPr>
          <w:rFonts w:ascii="Nunito Sans" w:hAnsi="Nunito Sans"/>
          <w:sz w:val="20"/>
          <w:szCs w:val="20"/>
        </w:rPr>
        <w:sectPr w:rsidR="007A1149" w:rsidRPr="009C3544" w:rsidSect="00B116DC">
          <w:headerReference w:type="default" r:id="rId21"/>
          <w:footerReference w:type="default" r:id="rId22"/>
          <w:pgSz w:w="11906" w:h="16838"/>
          <w:pgMar w:top="1701" w:right="1134" w:bottom="567" w:left="1134" w:header="170" w:footer="170" w:gutter="0"/>
          <w:cols w:space="708"/>
          <w:docGrid w:linePitch="360"/>
        </w:sectPr>
      </w:pPr>
    </w:p>
    <w:p w14:paraId="0D367A97" w14:textId="446E6999" w:rsidR="001930AA" w:rsidRPr="009C3544" w:rsidRDefault="00AF398F" w:rsidP="001930AA">
      <w:pPr>
        <w:pStyle w:val="Heading2"/>
        <w:numPr>
          <w:ilvl w:val="1"/>
          <w:numId w:val="5"/>
        </w:numPr>
        <w:spacing w:before="0" w:after="120" w:line="276" w:lineRule="auto"/>
        <w:ind w:left="567" w:hanging="567"/>
        <w:rPr>
          <w:sz w:val="22"/>
          <w:szCs w:val="22"/>
          <w:lang w:eastAsia="en-GB"/>
        </w:rPr>
      </w:pPr>
      <w:bookmarkStart w:id="45" w:name="_Ref165299580"/>
      <w:bookmarkStart w:id="46" w:name="_Toc178867545"/>
      <w:r w:rsidRPr="009C3544">
        <w:rPr>
          <w:sz w:val="22"/>
          <w:szCs w:val="22"/>
          <w:lang w:eastAsia="en-GB"/>
        </w:rPr>
        <w:lastRenderedPageBreak/>
        <w:t>Skaičiuoklėje</w:t>
      </w:r>
      <w:r w:rsidR="00297371" w:rsidRPr="009C3544">
        <w:rPr>
          <w:sz w:val="22"/>
          <w:szCs w:val="22"/>
          <w:lang w:eastAsia="en-GB"/>
        </w:rPr>
        <w:t xml:space="preserve"> vertinamų duomenų aprašymas</w:t>
      </w:r>
      <w:bookmarkEnd w:id="45"/>
      <w:bookmarkEnd w:id="46"/>
    </w:p>
    <w:tbl>
      <w:tblPr>
        <w:tblStyle w:val="TableGrid"/>
        <w:tblW w:w="5011" w:type="pct"/>
        <w:tblCellMar>
          <w:top w:w="28" w:type="dxa"/>
          <w:left w:w="28" w:type="dxa"/>
          <w:bottom w:w="28" w:type="dxa"/>
          <w:right w:w="28" w:type="dxa"/>
        </w:tblCellMar>
        <w:tblLook w:val="04A0" w:firstRow="1" w:lastRow="0" w:firstColumn="1" w:lastColumn="0" w:noHBand="0" w:noVBand="1"/>
      </w:tblPr>
      <w:tblGrid>
        <w:gridCol w:w="1450"/>
        <w:gridCol w:w="1786"/>
        <w:gridCol w:w="4299"/>
        <w:gridCol w:w="2533"/>
        <w:gridCol w:w="1465"/>
        <w:gridCol w:w="1582"/>
        <w:gridCol w:w="1477"/>
      </w:tblGrid>
      <w:tr w:rsidR="003C791C" w:rsidRPr="009C3544" w14:paraId="76025898" w14:textId="33541539" w:rsidTr="003C791C">
        <w:trPr>
          <w:trHeight w:val="283"/>
        </w:trPr>
        <w:tc>
          <w:tcPr>
            <w:tcW w:w="497" w:type="pct"/>
            <w:shd w:val="clear" w:color="auto" w:fill="00667D"/>
            <w:vAlign w:val="center"/>
          </w:tcPr>
          <w:p w14:paraId="5EF41DE4" w14:textId="6E104755" w:rsidR="006975A6" w:rsidRPr="009C3544" w:rsidRDefault="006975A6" w:rsidP="008A214F">
            <w:pPr>
              <w:rPr>
                <w:rFonts w:ascii="Nunito Sans" w:hAnsi="Nunito Sans"/>
                <w:b/>
                <w:color w:val="FFFFFF" w:themeColor="background1"/>
                <w:sz w:val="18"/>
                <w:szCs w:val="18"/>
                <w:lang w:eastAsia="en-GB"/>
              </w:rPr>
            </w:pPr>
            <w:r w:rsidRPr="009C3544">
              <w:rPr>
                <w:rFonts w:ascii="Nunito Sans" w:hAnsi="Nunito Sans"/>
                <w:b/>
                <w:color w:val="FFFFFF" w:themeColor="background1"/>
                <w:sz w:val="18"/>
                <w:szCs w:val="18"/>
                <w:lang w:eastAsia="en-GB"/>
              </w:rPr>
              <w:t>Duomenų tipas</w:t>
            </w:r>
          </w:p>
        </w:tc>
        <w:tc>
          <w:tcPr>
            <w:tcW w:w="612" w:type="pct"/>
            <w:shd w:val="clear" w:color="auto" w:fill="00667D"/>
            <w:vAlign w:val="center"/>
          </w:tcPr>
          <w:p w14:paraId="14556E51" w14:textId="61B7B052" w:rsidR="006975A6" w:rsidRPr="009C3544" w:rsidRDefault="006975A6" w:rsidP="008A214F">
            <w:pPr>
              <w:rPr>
                <w:rFonts w:ascii="Nunito Sans" w:hAnsi="Nunito Sans"/>
                <w:b/>
                <w:color w:val="FFFFFF" w:themeColor="background1"/>
                <w:sz w:val="18"/>
                <w:szCs w:val="18"/>
                <w:lang w:eastAsia="en-GB"/>
              </w:rPr>
            </w:pPr>
            <w:r w:rsidRPr="009C3544">
              <w:rPr>
                <w:rFonts w:ascii="Nunito Sans" w:hAnsi="Nunito Sans"/>
                <w:b/>
                <w:color w:val="FFFFFF" w:themeColor="background1"/>
                <w:sz w:val="18"/>
                <w:szCs w:val="18"/>
                <w:lang w:eastAsia="en-GB"/>
              </w:rPr>
              <w:t>Parametras</w:t>
            </w:r>
          </w:p>
        </w:tc>
        <w:tc>
          <w:tcPr>
            <w:tcW w:w="1473" w:type="pct"/>
            <w:shd w:val="clear" w:color="auto" w:fill="00667D"/>
            <w:vAlign w:val="center"/>
          </w:tcPr>
          <w:p w14:paraId="500EBB06" w14:textId="7F4ACAB6" w:rsidR="006975A6" w:rsidRPr="009C3544" w:rsidRDefault="006975A6" w:rsidP="008A214F">
            <w:pPr>
              <w:rPr>
                <w:rFonts w:ascii="Nunito Sans" w:hAnsi="Nunito Sans"/>
                <w:b/>
                <w:color w:val="FFFFFF" w:themeColor="background1"/>
                <w:sz w:val="18"/>
                <w:szCs w:val="18"/>
                <w:lang w:eastAsia="en-GB"/>
              </w:rPr>
            </w:pPr>
            <w:r w:rsidRPr="009C3544">
              <w:rPr>
                <w:rFonts w:ascii="Nunito Sans" w:hAnsi="Nunito Sans"/>
                <w:b/>
                <w:color w:val="FFFFFF" w:themeColor="background1"/>
                <w:sz w:val="18"/>
                <w:szCs w:val="18"/>
                <w:lang w:eastAsia="en-GB"/>
              </w:rPr>
              <w:t>Parametro reikšmė / aprašymas</w:t>
            </w:r>
          </w:p>
        </w:tc>
        <w:tc>
          <w:tcPr>
            <w:tcW w:w="868" w:type="pct"/>
            <w:shd w:val="clear" w:color="auto" w:fill="00667D"/>
            <w:vAlign w:val="center"/>
          </w:tcPr>
          <w:p w14:paraId="5286C52B" w14:textId="58962000" w:rsidR="006975A6" w:rsidRPr="009C3544" w:rsidRDefault="006975A6" w:rsidP="008A214F">
            <w:pPr>
              <w:rPr>
                <w:rFonts w:ascii="Nunito Sans" w:hAnsi="Nunito Sans"/>
                <w:b/>
                <w:color w:val="FFFFFF" w:themeColor="background1"/>
                <w:sz w:val="18"/>
                <w:szCs w:val="18"/>
                <w:lang w:eastAsia="en-GB"/>
              </w:rPr>
            </w:pPr>
            <w:r w:rsidRPr="009C3544">
              <w:rPr>
                <w:rFonts w:ascii="Nunito Sans" w:hAnsi="Nunito Sans"/>
                <w:b/>
                <w:color w:val="FFFFFF" w:themeColor="background1"/>
                <w:sz w:val="18"/>
                <w:szCs w:val="18"/>
                <w:lang w:eastAsia="en-GB"/>
              </w:rPr>
              <w:t>Duomenų šaltinis</w:t>
            </w:r>
          </w:p>
        </w:tc>
        <w:tc>
          <w:tcPr>
            <w:tcW w:w="502" w:type="pct"/>
            <w:shd w:val="clear" w:color="auto" w:fill="00667D"/>
            <w:vAlign w:val="center"/>
          </w:tcPr>
          <w:p w14:paraId="2C75E089" w14:textId="6BE8A3A4" w:rsidR="006975A6" w:rsidRPr="009C3544" w:rsidRDefault="006975A6" w:rsidP="008A214F">
            <w:pPr>
              <w:rPr>
                <w:rFonts w:ascii="Nunito Sans" w:hAnsi="Nunito Sans"/>
                <w:b/>
                <w:color w:val="FFFFFF" w:themeColor="background1"/>
                <w:sz w:val="18"/>
                <w:szCs w:val="18"/>
                <w:lang w:eastAsia="en-GB"/>
              </w:rPr>
            </w:pPr>
            <w:r w:rsidRPr="009C3544">
              <w:rPr>
                <w:rFonts w:ascii="Nunito Sans" w:hAnsi="Nunito Sans"/>
                <w:b/>
                <w:color w:val="FFFFFF" w:themeColor="background1"/>
                <w:sz w:val="18"/>
                <w:szCs w:val="18"/>
                <w:lang w:eastAsia="en-GB"/>
              </w:rPr>
              <w:t>Mato vnt.</w:t>
            </w:r>
          </w:p>
        </w:tc>
        <w:tc>
          <w:tcPr>
            <w:tcW w:w="542" w:type="pct"/>
            <w:shd w:val="clear" w:color="auto" w:fill="00667D"/>
            <w:vAlign w:val="center"/>
          </w:tcPr>
          <w:p w14:paraId="4133A9B5" w14:textId="0DD33822" w:rsidR="006975A6" w:rsidRPr="009C3544" w:rsidRDefault="006975A6" w:rsidP="008A214F">
            <w:pPr>
              <w:rPr>
                <w:rFonts w:ascii="Nunito Sans" w:hAnsi="Nunito Sans"/>
                <w:b/>
                <w:color w:val="FFFFFF" w:themeColor="background1"/>
                <w:sz w:val="18"/>
                <w:szCs w:val="18"/>
                <w:lang w:eastAsia="en-GB"/>
              </w:rPr>
            </w:pPr>
            <w:r w:rsidRPr="009C3544">
              <w:rPr>
                <w:rFonts w:ascii="Nunito Sans" w:hAnsi="Nunito Sans"/>
                <w:b/>
                <w:color w:val="FFFFFF" w:themeColor="background1"/>
                <w:sz w:val="18"/>
                <w:szCs w:val="18"/>
                <w:lang w:eastAsia="en-GB"/>
              </w:rPr>
              <w:t>Periodiškumas</w:t>
            </w:r>
          </w:p>
        </w:tc>
        <w:tc>
          <w:tcPr>
            <w:tcW w:w="506" w:type="pct"/>
            <w:shd w:val="clear" w:color="auto" w:fill="00667D"/>
            <w:vAlign w:val="center"/>
          </w:tcPr>
          <w:p w14:paraId="3BBEE9AC" w14:textId="7EA9AC06" w:rsidR="006975A6" w:rsidRPr="009C3544" w:rsidRDefault="00E87ECE" w:rsidP="008A214F">
            <w:pPr>
              <w:rPr>
                <w:rFonts w:ascii="Nunito Sans" w:hAnsi="Nunito Sans"/>
                <w:b/>
                <w:color w:val="FFFFFF" w:themeColor="background1"/>
                <w:sz w:val="18"/>
                <w:szCs w:val="18"/>
                <w:lang w:eastAsia="en-GB"/>
              </w:rPr>
            </w:pPr>
            <w:r w:rsidRPr="009C3544">
              <w:rPr>
                <w:rFonts w:ascii="Nunito Sans" w:hAnsi="Nunito Sans"/>
                <w:b/>
                <w:color w:val="FFFFFF" w:themeColor="background1"/>
                <w:sz w:val="18"/>
                <w:szCs w:val="18"/>
                <w:lang w:eastAsia="en-GB"/>
              </w:rPr>
              <w:t>Duomenų įvesties sąsaja</w:t>
            </w:r>
          </w:p>
        </w:tc>
      </w:tr>
      <w:tr w:rsidR="007636EC" w:rsidRPr="009C3544" w14:paraId="159C370E" w14:textId="14BD2BE9" w:rsidTr="003C791C">
        <w:trPr>
          <w:trHeight w:val="283"/>
        </w:trPr>
        <w:tc>
          <w:tcPr>
            <w:tcW w:w="497" w:type="pct"/>
            <w:vAlign w:val="center"/>
          </w:tcPr>
          <w:p w14:paraId="42315DB1" w14:textId="5D80424A" w:rsidR="00FE3B40" w:rsidRPr="009C3544" w:rsidRDefault="00FE3B40" w:rsidP="007B02AC">
            <w:pPr>
              <w:rPr>
                <w:rFonts w:ascii="Nunito Sans" w:hAnsi="Nunito Sans"/>
                <w:b/>
                <w:bCs/>
                <w:sz w:val="18"/>
                <w:szCs w:val="18"/>
              </w:rPr>
            </w:pPr>
            <w:r w:rsidRPr="009C3544">
              <w:rPr>
                <w:rFonts w:ascii="Nunito Sans" w:hAnsi="Nunito Sans"/>
                <w:b/>
                <w:bCs/>
                <w:sz w:val="18"/>
                <w:szCs w:val="18"/>
              </w:rPr>
              <w:t>Balansavimo pajėgumų rinka</w:t>
            </w:r>
          </w:p>
        </w:tc>
        <w:tc>
          <w:tcPr>
            <w:tcW w:w="612" w:type="pct"/>
            <w:vAlign w:val="center"/>
          </w:tcPr>
          <w:p w14:paraId="530DC93C" w14:textId="1C7BF5D0" w:rsidR="00FE3B40" w:rsidRPr="009C3544" w:rsidRDefault="00FE3B40" w:rsidP="007B02AC">
            <w:pPr>
              <w:rPr>
                <w:rFonts w:ascii="Nunito Sans" w:hAnsi="Nunito Sans"/>
                <w:b/>
                <w:bCs/>
                <w:sz w:val="18"/>
                <w:szCs w:val="18"/>
                <w:lang w:eastAsia="en-GB"/>
              </w:rPr>
            </w:pPr>
            <w:r w:rsidRPr="009C3544">
              <w:rPr>
                <w:rFonts w:ascii="Nunito Sans" w:hAnsi="Nunito Sans"/>
                <w:b/>
                <w:bCs/>
                <w:sz w:val="18"/>
                <w:szCs w:val="18"/>
              </w:rPr>
              <w:t>P_FCR_CAP_BSP</w:t>
            </w:r>
          </w:p>
        </w:tc>
        <w:tc>
          <w:tcPr>
            <w:tcW w:w="1473" w:type="pct"/>
            <w:vAlign w:val="center"/>
          </w:tcPr>
          <w:p w14:paraId="7D5EE163" w14:textId="7782E88C" w:rsidR="00FE3B40" w:rsidRPr="009C3544" w:rsidRDefault="00FE3B40" w:rsidP="007B02AC">
            <w:pPr>
              <w:rPr>
                <w:rFonts w:ascii="Nunito Sans" w:hAnsi="Nunito Sans"/>
                <w:b/>
                <w:bCs/>
                <w:sz w:val="18"/>
                <w:szCs w:val="18"/>
              </w:rPr>
            </w:pPr>
            <w:proofErr w:type="spellStart"/>
            <w:r w:rsidRPr="009C3544">
              <w:rPr>
                <w:rFonts w:ascii="Nunito Sans" w:hAnsi="Nunito Sans"/>
                <w:b/>
                <w:bCs/>
                <w:sz w:val="18"/>
                <w:szCs w:val="18"/>
              </w:rPr>
              <w:t>Price</w:t>
            </w:r>
            <w:proofErr w:type="spellEnd"/>
            <w:r w:rsidRPr="009C3544">
              <w:rPr>
                <w:rFonts w:ascii="Nunito Sans" w:hAnsi="Nunito Sans"/>
                <w:b/>
                <w:bCs/>
                <w:sz w:val="18"/>
                <w:szCs w:val="18"/>
              </w:rPr>
              <w:t xml:space="preserve"> FCR CAP</w:t>
            </w:r>
            <w:r w:rsidRPr="009C3544">
              <w:rPr>
                <w:rFonts w:ascii="Nunito Sans" w:hAnsi="Nunito Sans"/>
                <w:b/>
                <w:bCs/>
                <w:sz w:val="18"/>
                <w:szCs w:val="18"/>
              </w:rPr>
              <w:br/>
            </w:r>
            <w:r w:rsidRPr="009C3544">
              <w:rPr>
                <w:rFonts w:ascii="Nunito Sans" w:hAnsi="Nunito Sans"/>
                <w:b/>
                <w:bCs/>
                <w:i/>
                <w:iCs/>
                <w:sz w:val="18"/>
                <w:szCs w:val="18"/>
              </w:rPr>
              <w:t>Pastaba: turi būti pateikiama indikacija, kad vartotojas orientuotųsi kokią kainą įvesti.</w:t>
            </w:r>
          </w:p>
        </w:tc>
        <w:tc>
          <w:tcPr>
            <w:tcW w:w="868" w:type="pct"/>
            <w:vAlign w:val="center"/>
          </w:tcPr>
          <w:p w14:paraId="7CD95A62" w14:textId="7DC0EC5D" w:rsidR="00FE3B40" w:rsidRPr="009C3544" w:rsidRDefault="00FE3B40" w:rsidP="007B02AC">
            <w:pPr>
              <w:rPr>
                <w:rFonts w:ascii="Nunito Sans" w:hAnsi="Nunito Sans"/>
                <w:b/>
                <w:bCs/>
                <w:sz w:val="18"/>
                <w:szCs w:val="18"/>
              </w:rPr>
            </w:pPr>
            <w:r w:rsidRPr="009C3544">
              <w:rPr>
                <w:rFonts w:ascii="Nunito Sans" w:hAnsi="Nunito Sans"/>
                <w:b/>
                <w:bCs/>
                <w:sz w:val="18"/>
                <w:szCs w:val="18"/>
              </w:rPr>
              <w:t>Naudotojo įvedami duomenys</w:t>
            </w:r>
          </w:p>
        </w:tc>
        <w:tc>
          <w:tcPr>
            <w:tcW w:w="502" w:type="pct"/>
            <w:vAlign w:val="center"/>
          </w:tcPr>
          <w:p w14:paraId="52EDF31D" w14:textId="3C865C31" w:rsidR="00FE3B40" w:rsidRPr="009C3544" w:rsidRDefault="00FE3B40" w:rsidP="007B02AC">
            <w:pPr>
              <w:rPr>
                <w:rFonts w:ascii="Nunito Sans" w:hAnsi="Nunito Sans"/>
                <w:b/>
                <w:bCs/>
                <w:sz w:val="18"/>
                <w:szCs w:val="18"/>
                <w:lang w:eastAsia="en-GB"/>
              </w:rPr>
            </w:pPr>
            <w:r w:rsidRPr="009C3544">
              <w:rPr>
                <w:rFonts w:ascii="Nunito Sans" w:hAnsi="Nunito Sans"/>
                <w:b/>
                <w:bCs/>
                <w:sz w:val="18"/>
                <w:szCs w:val="18"/>
              </w:rPr>
              <w:t>EUR/MWh</w:t>
            </w:r>
          </w:p>
        </w:tc>
        <w:tc>
          <w:tcPr>
            <w:tcW w:w="542" w:type="pct"/>
            <w:vAlign w:val="center"/>
          </w:tcPr>
          <w:p w14:paraId="0D948418" w14:textId="100124AE" w:rsidR="00FE3B40" w:rsidRPr="009C3544" w:rsidRDefault="00FE3B40" w:rsidP="007B02AC">
            <w:pPr>
              <w:rPr>
                <w:rFonts w:ascii="Nunito Sans" w:hAnsi="Nunito Sans"/>
                <w:b/>
                <w:bCs/>
                <w:sz w:val="18"/>
                <w:szCs w:val="18"/>
                <w:lang w:eastAsia="en-GB"/>
              </w:rPr>
            </w:pPr>
            <w:r w:rsidRPr="009C3544">
              <w:rPr>
                <w:rFonts w:ascii="Nunito Sans" w:hAnsi="Nunito Sans"/>
                <w:b/>
                <w:bCs/>
                <w:sz w:val="18"/>
                <w:szCs w:val="18"/>
              </w:rPr>
              <w:t>MTU (</w:t>
            </w:r>
            <w:proofErr w:type="spellStart"/>
            <w:r w:rsidRPr="009C3544">
              <w:rPr>
                <w:rFonts w:ascii="Nunito Sans" w:hAnsi="Nunito Sans"/>
                <w:b/>
                <w:bCs/>
                <w:sz w:val="18"/>
                <w:szCs w:val="18"/>
              </w:rPr>
              <w:t>Hourly</w:t>
            </w:r>
            <w:proofErr w:type="spellEnd"/>
            <w:r w:rsidRPr="009C3544">
              <w:rPr>
                <w:rFonts w:ascii="Nunito Sans" w:hAnsi="Nunito Sans"/>
                <w:b/>
                <w:bCs/>
                <w:sz w:val="18"/>
                <w:szCs w:val="18"/>
              </w:rPr>
              <w:t xml:space="preserve"> / 15 min)</w:t>
            </w:r>
          </w:p>
        </w:tc>
        <w:tc>
          <w:tcPr>
            <w:tcW w:w="506" w:type="pct"/>
            <w:vAlign w:val="center"/>
          </w:tcPr>
          <w:p w14:paraId="384A34BB" w14:textId="3A75A46A" w:rsidR="00FE3B40" w:rsidRPr="009C3544" w:rsidRDefault="00FE3B40" w:rsidP="007B02AC">
            <w:pPr>
              <w:rPr>
                <w:rFonts w:ascii="Nunito Sans" w:hAnsi="Nunito Sans"/>
                <w:b/>
                <w:bCs/>
                <w:sz w:val="18"/>
                <w:szCs w:val="18"/>
              </w:rPr>
            </w:pPr>
            <w:r w:rsidRPr="009C3544">
              <w:rPr>
                <w:rFonts w:ascii="Nunito Sans" w:hAnsi="Nunito Sans"/>
                <w:b/>
                <w:bCs/>
                <w:sz w:val="18"/>
                <w:szCs w:val="18"/>
              </w:rPr>
              <w:t>Vartotojo sąsaja</w:t>
            </w:r>
          </w:p>
        </w:tc>
      </w:tr>
      <w:tr w:rsidR="007636EC" w:rsidRPr="009C3544" w14:paraId="73784CE3" w14:textId="528A8E7F" w:rsidTr="003C791C">
        <w:trPr>
          <w:trHeight w:val="283"/>
        </w:trPr>
        <w:tc>
          <w:tcPr>
            <w:tcW w:w="497" w:type="pct"/>
            <w:vAlign w:val="center"/>
          </w:tcPr>
          <w:p w14:paraId="622662C7" w14:textId="38C35A87" w:rsidR="00FE3B40" w:rsidRPr="009C3544" w:rsidRDefault="00FE3B40" w:rsidP="007B02AC">
            <w:pPr>
              <w:rPr>
                <w:rFonts w:ascii="Nunito Sans" w:hAnsi="Nunito Sans"/>
                <w:b/>
                <w:bCs/>
                <w:sz w:val="18"/>
                <w:szCs w:val="18"/>
              </w:rPr>
            </w:pPr>
            <w:r w:rsidRPr="009C3544">
              <w:rPr>
                <w:rFonts w:ascii="Nunito Sans" w:hAnsi="Nunito Sans"/>
                <w:b/>
                <w:bCs/>
                <w:sz w:val="18"/>
                <w:szCs w:val="18"/>
              </w:rPr>
              <w:t>Balansavimo pajėgumų rinka</w:t>
            </w:r>
          </w:p>
        </w:tc>
        <w:tc>
          <w:tcPr>
            <w:tcW w:w="612" w:type="pct"/>
            <w:vAlign w:val="center"/>
          </w:tcPr>
          <w:p w14:paraId="28E1420C" w14:textId="5A91F9BD" w:rsidR="00FE3B40" w:rsidRPr="009C3544" w:rsidRDefault="00FE3B40" w:rsidP="007B02AC">
            <w:pPr>
              <w:rPr>
                <w:rFonts w:ascii="Nunito Sans" w:hAnsi="Nunito Sans"/>
                <w:b/>
                <w:bCs/>
                <w:sz w:val="18"/>
                <w:szCs w:val="18"/>
              </w:rPr>
            </w:pPr>
            <w:proofErr w:type="spellStart"/>
            <w:r w:rsidRPr="009C3544">
              <w:rPr>
                <w:rFonts w:ascii="Nunito Sans" w:hAnsi="Nunito Sans"/>
                <w:b/>
                <w:bCs/>
                <w:sz w:val="18"/>
                <w:szCs w:val="18"/>
              </w:rPr>
              <w:t>P_aFRRu_CAP_BSP</w:t>
            </w:r>
            <w:proofErr w:type="spellEnd"/>
          </w:p>
        </w:tc>
        <w:tc>
          <w:tcPr>
            <w:tcW w:w="1473" w:type="pct"/>
            <w:vAlign w:val="center"/>
          </w:tcPr>
          <w:p w14:paraId="2C0BFD0A" w14:textId="74204A67" w:rsidR="00FE3B40" w:rsidRPr="009C3544" w:rsidDel="00262FE4" w:rsidRDefault="00FE3B40" w:rsidP="007B02AC">
            <w:pPr>
              <w:rPr>
                <w:rFonts w:ascii="Nunito Sans" w:hAnsi="Nunito Sans"/>
                <w:b/>
                <w:bCs/>
                <w:sz w:val="18"/>
                <w:szCs w:val="18"/>
              </w:rPr>
            </w:pPr>
            <w:proofErr w:type="spellStart"/>
            <w:r w:rsidRPr="009C3544">
              <w:rPr>
                <w:rFonts w:ascii="Nunito Sans" w:hAnsi="Nunito Sans"/>
                <w:b/>
                <w:bCs/>
                <w:sz w:val="18"/>
                <w:szCs w:val="18"/>
              </w:rPr>
              <w:t>Price</w:t>
            </w:r>
            <w:proofErr w:type="spellEnd"/>
            <w:r w:rsidRPr="009C3544">
              <w:rPr>
                <w:rFonts w:ascii="Nunito Sans" w:hAnsi="Nunito Sans"/>
                <w:b/>
                <w:bCs/>
                <w:sz w:val="18"/>
                <w:szCs w:val="18"/>
              </w:rPr>
              <w:t xml:space="preserve"> </w:t>
            </w:r>
            <w:proofErr w:type="spellStart"/>
            <w:r w:rsidRPr="009C3544">
              <w:rPr>
                <w:rFonts w:ascii="Nunito Sans" w:hAnsi="Nunito Sans"/>
                <w:b/>
                <w:bCs/>
                <w:sz w:val="18"/>
                <w:szCs w:val="18"/>
              </w:rPr>
              <w:t>aFRR</w:t>
            </w:r>
            <w:proofErr w:type="spellEnd"/>
            <w:r w:rsidRPr="009C3544">
              <w:rPr>
                <w:rFonts w:ascii="Nunito Sans" w:hAnsi="Nunito Sans"/>
                <w:b/>
                <w:bCs/>
                <w:sz w:val="18"/>
                <w:szCs w:val="18"/>
              </w:rPr>
              <w:t xml:space="preserve"> Up CAP</w:t>
            </w:r>
            <w:r w:rsidRPr="009C3544">
              <w:rPr>
                <w:rFonts w:ascii="Nunito Sans" w:hAnsi="Nunito Sans"/>
                <w:b/>
                <w:bCs/>
                <w:sz w:val="18"/>
                <w:szCs w:val="18"/>
              </w:rPr>
              <w:br/>
            </w:r>
            <w:r w:rsidRPr="009C3544">
              <w:rPr>
                <w:rFonts w:ascii="Nunito Sans" w:hAnsi="Nunito Sans"/>
                <w:b/>
                <w:bCs/>
                <w:i/>
                <w:iCs/>
                <w:sz w:val="18"/>
                <w:szCs w:val="18"/>
              </w:rPr>
              <w:t>Pastaba: turi būti pateikiama indikacija, kad vartotojas orientuotųsi kokią kainą įvesti.</w:t>
            </w:r>
          </w:p>
        </w:tc>
        <w:tc>
          <w:tcPr>
            <w:tcW w:w="868" w:type="pct"/>
            <w:vAlign w:val="center"/>
          </w:tcPr>
          <w:p w14:paraId="6D87E485" w14:textId="0B0ED742" w:rsidR="00FE3B40" w:rsidRPr="009C3544" w:rsidRDefault="00FE3B40" w:rsidP="007B02AC">
            <w:pPr>
              <w:rPr>
                <w:rFonts w:ascii="Nunito Sans" w:hAnsi="Nunito Sans"/>
                <w:b/>
                <w:bCs/>
                <w:sz w:val="18"/>
                <w:szCs w:val="18"/>
              </w:rPr>
            </w:pPr>
            <w:r w:rsidRPr="009C3544">
              <w:rPr>
                <w:rFonts w:ascii="Nunito Sans" w:hAnsi="Nunito Sans"/>
                <w:b/>
                <w:bCs/>
                <w:sz w:val="18"/>
                <w:szCs w:val="18"/>
              </w:rPr>
              <w:t>Naudotojo įvedami duomenys</w:t>
            </w:r>
          </w:p>
        </w:tc>
        <w:tc>
          <w:tcPr>
            <w:tcW w:w="502" w:type="pct"/>
            <w:vAlign w:val="center"/>
          </w:tcPr>
          <w:p w14:paraId="64AF9D59" w14:textId="4D05E46C" w:rsidR="00FE3B40" w:rsidRPr="009C3544" w:rsidRDefault="00FE3B40" w:rsidP="007B02AC">
            <w:pPr>
              <w:rPr>
                <w:rFonts w:ascii="Nunito Sans" w:hAnsi="Nunito Sans"/>
                <w:b/>
                <w:bCs/>
                <w:sz w:val="18"/>
                <w:szCs w:val="18"/>
              </w:rPr>
            </w:pPr>
            <w:r w:rsidRPr="009C3544">
              <w:rPr>
                <w:rFonts w:ascii="Nunito Sans" w:hAnsi="Nunito Sans"/>
                <w:b/>
                <w:bCs/>
                <w:sz w:val="18"/>
                <w:szCs w:val="18"/>
              </w:rPr>
              <w:t>EUR/MWh</w:t>
            </w:r>
          </w:p>
        </w:tc>
        <w:tc>
          <w:tcPr>
            <w:tcW w:w="542" w:type="pct"/>
            <w:vAlign w:val="center"/>
          </w:tcPr>
          <w:p w14:paraId="40345B1D" w14:textId="7E7EFF14" w:rsidR="00FE3B40" w:rsidRPr="009C3544" w:rsidRDefault="00FE3B40" w:rsidP="007B02AC">
            <w:pPr>
              <w:rPr>
                <w:rFonts w:ascii="Nunito Sans" w:hAnsi="Nunito Sans"/>
                <w:b/>
                <w:bCs/>
                <w:sz w:val="18"/>
                <w:szCs w:val="18"/>
              </w:rPr>
            </w:pPr>
            <w:r w:rsidRPr="009C3544">
              <w:rPr>
                <w:rFonts w:ascii="Nunito Sans" w:hAnsi="Nunito Sans"/>
                <w:b/>
                <w:bCs/>
                <w:sz w:val="18"/>
                <w:szCs w:val="18"/>
              </w:rPr>
              <w:t>MTU (</w:t>
            </w:r>
            <w:proofErr w:type="spellStart"/>
            <w:r w:rsidRPr="009C3544">
              <w:rPr>
                <w:rFonts w:ascii="Nunito Sans" w:hAnsi="Nunito Sans"/>
                <w:b/>
                <w:bCs/>
                <w:sz w:val="18"/>
                <w:szCs w:val="18"/>
              </w:rPr>
              <w:t>Hourly</w:t>
            </w:r>
            <w:proofErr w:type="spellEnd"/>
            <w:r w:rsidRPr="009C3544">
              <w:rPr>
                <w:rFonts w:ascii="Nunito Sans" w:hAnsi="Nunito Sans"/>
                <w:b/>
                <w:bCs/>
                <w:sz w:val="18"/>
                <w:szCs w:val="18"/>
              </w:rPr>
              <w:t xml:space="preserve"> / 15 min)</w:t>
            </w:r>
          </w:p>
        </w:tc>
        <w:tc>
          <w:tcPr>
            <w:tcW w:w="506" w:type="pct"/>
            <w:vAlign w:val="center"/>
          </w:tcPr>
          <w:p w14:paraId="288974AE" w14:textId="4E315059" w:rsidR="00FE3B40" w:rsidRPr="009C3544" w:rsidRDefault="00FE3B40" w:rsidP="007B02AC">
            <w:pPr>
              <w:rPr>
                <w:rFonts w:ascii="Nunito Sans" w:hAnsi="Nunito Sans"/>
                <w:b/>
                <w:bCs/>
                <w:sz w:val="18"/>
                <w:szCs w:val="18"/>
              </w:rPr>
            </w:pPr>
            <w:r w:rsidRPr="009C3544">
              <w:rPr>
                <w:rFonts w:ascii="Nunito Sans" w:hAnsi="Nunito Sans"/>
                <w:b/>
                <w:bCs/>
                <w:sz w:val="18"/>
                <w:szCs w:val="18"/>
              </w:rPr>
              <w:t>Vartotojo sąsaja</w:t>
            </w:r>
          </w:p>
        </w:tc>
      </w:tr>
      <w:tr w:rsidR="007636EC" w:rsidRPr="009C3544" w14:paraId="2EF66A2A" w14:textId="10881A90" w:rsidTr="003C791C">
        <w:trPr>
          <w:trHeight w:val="283"/>
        </w:trPr>
        <w:tc>
          <w:tcPr>
            <w:tcW w:w="497" w:type="pct"/>
            <w:vAlign w:val="center"/>
          </w:tcPr>
          <w:p w14:paraId="156C7231" w14:textId="3974CFF3" w:rsidR="00FE3B40" w:rsidRPr="009C3544" w:rsidRDefault="00FE3B40" w:rsidP="007B02AC">
            <w:pPr>
              <w:rPr>
                <w:rFonts w:ascii="Nunito Sans" w:hAnsi="Nunito Sans"/>
                <w:b/>
                <w:bCs/>
                <w:sz w:val="18"/>
                <w:szCs w:val="18"/>
              </w:rPr>
            </w:pPr>
            <w:r w:rsidRPr="009C3544">
              <w:rPr>
                <w:rFonts w:ascii="Nunito Sans" w:hAnsi="Nunito Sans"/>
                <w:b/>
                <w:bCs/>
                <w:sz w:val="18"/>
                <w:szCs w:val="18"/>
              </w:rPr>
              <w:t>Balansavimo pajėgumų rinka</w:t>
            </w:r>
          </w:p>
        </w:tc>
        <w:tc>
          <w:tcPr>
            <w:tcW w:w="612" w:type="pct"/>
            <w:vAlign w:val="center"/>
          </w:tcPr>
          <w:p w14:paraId="3763D0FA" w14:textId="3E92B739" w:rsidR="00FE3B40" w:rsidRPr="009C3544" w:rsidRDefault="00FE3B40" w:rsidP="007B02AC">
            <w:pPr>
              <w:rPr>
                <w:rFonts w:ascii="Nunito Sans" w:hAnsi="Nunito Sans"/>
                <w:b/>
                <w:bCs/>
                <w:sz w:val="18"/>
                <w:szCs w:val="18"/>
              </w:rPr>
            </w:pPr>
            <w:proofErr w:type="spellStart"/>
            <w:r w:rsidRPr="009C3544">
              <w:rPr>
                <w:rFonts w:ascii="Nunito Sans" w:hAnsi="Nunito Sans"/>
                <w:b/>
                <w:bCs/>
                <w:sz w:val="18"/>
                <w:szCs w:val="18"/>
              </w:rPr>
              <w:t>P_aFRRd_CAP_BSP</w:t>
            </w:r>
            <w:proofErr w:type="spellEnd"/>
          </w:p>
        </w:tc>
        <w:tc>
          <w:tcPr>
            <w:tcW w:w="1473" w:type="pct"/>
            <w:vAlign w:val="center"/>
          </w:tcPr>
          <w:p w14:paraId="60DDE021" w14:textId="15D341E3" w:rsidR="00FE3B40" w:rsidRPr="009C3544" w:rsidDel="00262FE4" w:rsidRDefault="00FE3B40" w:rsidP="007B02AC">
            <w:pPr>
              <w:rPr>
                <w:rFonts w:ascii="Nunito Sans" w:hAnsi="Nunito Sans"/>
                <w:b/>
                <w:bCs/>
                <w:sz w:val="18"/>
                <w:szCs w:val="18"/>
              </w:rPr>
            </w:pPr>
            <w:proofErr w:type="spellStart"/>
            <w:r w:rsidRPr="009C3544">
              <w:rPr>
                <w:rFonts w:ascii="Nunito Sans" w:hAnsi="Nunito Sans"/>
                <w:b/>
                <w:bCs/>
                <w:sz w:val="18"/>
                <w:szCs w:val="18"/>
              </w:rPr>
              <w:t>Price</w:t>
            </w:r>
            <w:proofErr w:type="spellEnd"/>
            <w:r w:rsidRPr="009C3544">
              <w:rPr>
                <w:rFonts w:ascii="Nunito Sans" w:hAnsi="Nunito Sans"/>
                <w:b/>
                <w:bCs/>
                <w:sz w:val="18"/>
                <w:szCs w:val="18"/>
              </w:rPr>
              <w:t xml:space="preserve"> </w:t>
            </w:r>
            <w:proofErr w:type="spellStart"/>
            <w:r w:rsidRPr="009C3544">
              <w:rPr>
                <w:rFonts w:ascii="Nunito Sans" w:hAnsi="Nunito Sans"/>
                <w:b/>
                <w:bCs/>
                <w:sz w:val="18"/>
                <w:szCs w:val="18"/>
              </w:rPr>
              <w:t>aFRR</w:t>
            </w:r>
            <w:proofErr w:type="spellEnd"/>
            <w:r w:rsidRPr="009C3544">
              <w:rPr>
                <w:rFonts w:ascii="Nunito Sans" w:hAnsi="Nunito Sans"/>
                <w:b/>
                <w:bCs/>
                <w:sz w:val="18"/>
                <w:szCs w:val="18"/>
              </w:rPr>
              <w:t xml:space="preserve"> </w:t>
            </w:r>
            <w:proofErr w:type="spellStart"/>
            <w:r w:rsidRPr="009C3544">
              <w:rPr>
                <w:rFonts w:ascii="Nunito Sans" w:hAnsi="Nunito Sans"/>
                <w:b/>
                <w:bCs/>
                <w:sz w:val="18"/>
                <w:szCs w:val="18"/>
              </w:rPr>
              <w:t>Down</w:t>
            </w:r>
            <w:proofErr w:type="spellEnd"/>
            <w:r w:rsidRPr="009C3544">
              <w:rPr>
                <w:rFonts w:ascii="Nunito Sans" w:hAnsi="Nunito Sans"/>
                <w:b/>
                <w:bCs/>
                <w:sz w:val="18"/>
                <w:szCs w:val="18"/>
              </w:rPr>
              <w:t xml:space="preserve"> CAP</w:t>
            </w:r>
            <w:r w:rsidRPr="009C3544">
              <w:rPr>
                <w:rFonts w:ascii="Nunito Sans" w:hAnsi="Nunito Sans"/>
                <w:b/>
                <w:bCs/>
                <w:sz w:val="18"/>
                <w:szCs w:val="18"/>
              </w:rPr>
              <w:br/>
            </w:r>
            <w:r w:rsidRPr="009C3544">
              <w:rPr>
                <w:rFonts w:ascii="Nunito Sans" w:hAnsi="Nunito Sans"/>
                <w:b/>
                <w:bCs/>
                <w:i/>
                <w:iCs/>
                <w:sz w:val="18"/>
                <w:szCs w:val="18"/>
              </w:rPr>
              <w:t>Pastaba: turi būti pateikiama indikacija, kad vartotojas orientuotųsi kokią kainą įvesti.</w:t>
            </w:r>
          </w:p>
        </w:tc>
        <w:tc>
          <w:tcPr>
            <w:tcW w:w="868" w:type="pct"/>
            <w:vAlign w:val="center"/>
          </w:tcPr>
          <w:p w14:paraId="473C0F8B" w14:textId="5364B034" w:rsidR="00FE3B40" w:rsidRPr="009C3544" w:rsidRDefault="00FE3B40" w:rsidP="007B02AC">
            <w:pPr>
              <w:rPr>
                <w:rFonts w:ascii="Nunito Sans" w:hAnsi="Nunito Sans"/>
                <w:b/>
                <w:bCs/>
                <w:sz w:val="18"/>
                <w:szCs w:val="18"/>
              </w:rPr>
            </w:pPr>
            <w:r w:rsidRPr="009C3544">
              <w:rPr>
                <w:rFonts w:ascii="Nunito Sans" w:hAnsi="Nunito Sans"/>
                <w:b/>
                <w:bCs/>
                <w:sz w:val="18"/>
                <w:szCs w:val="18"/>
              </w:rPr>
              <w:t>Naudotojo įvedami duomenys</w:t>
            </w:r>
          </w:p>
        </w:tc>
        <w:tc>
          <w:tcPr>
            <w:tcW w:w="502" w:type="pct"/>
            <w:vAlign w:val="center"/>
          </w:tcPr>
          <w:p w14:paraId="0B54E7C8" w14:textId="31E33F37" w:rsidR="00FE3B40" w:rsidRPr="009C3544" w:rsidRDefault="00FE3B40" w:rsidP="007B02AC">
            <w:pPr>
              <w:rPr>
                <w:rFonts w:ascii="Nunito Sans" w:hAnsi="Nunito Sans"/>
                <w:b/>
                <w:bCs/>
                <w:sz w:val="18"/>
                <w:szCs w:val="18"/>
              </w:rPr>
            </w:pPr>
            <w:r w:rsidRPr="009C3544">
              <w:rPr>
                <w:rFonts w:ascii="Nunito Sans" w:hAnsi="Nunito Sans"/>
                <w:b/>
                <w:bCs/>
                <w:sz w:val="18"/>
                <w:szCs w:val="18"/>
              </w:rPr>
              <w:t>EUR/MWh</w:t>
            </w:r>
          </w:p>
        </w:tc>
        <w:tc>
          <w:tcPr>
            <w:tcW w:w="542" w:type="pct"/>
            <w:vAlign w:val="center"/>
          </w:tcPr>
          <w:p w14:paraId="534C98C8" w14:textId="2611F823" w:rsidR="00FE3B40" w:rsidRPr="009C3544" w:rsidRDefault="00FE3B40" w:rsidP="007B02AC">
            <w:pPr>
              <w:rPr>
                <w:rFonts w:ascii="Nunito Sans" w:hAnsi="Nunito Sans"/>
                <w:b/>
                <w:bCs/>
                <w:sz w:val="18"/>
                <w:szCs w:val="18"/>
              </w:rPr>
            </w:pPr>
            <w:r w:rsidRPr="009C3544">
              <w:rPr>
                <w:rFonts w:ascii="Nunito Sans" w:hAnsi="Nunito Sans"/>
                <w:b/>
                <w:bCs/>
                <w:sz w:val="18"/>
                <w:szCs w:val="18"/>
              </w:rPr>
              <w:t>MTU (</w:t>
            </w:r>
            <w:proofErr w:type="spellStart"/>
            <w:r w:rsidRPr="009C3544">
              <w:rPr>
                <w:rFonts w:ascii="Nunito Sans" w:hAnsi="Nunito Sans"/>
                <w:b/>
                <w:bCs/>
                <w:sz w:val="18"/>
                <w:szCs w:val="18"/>
              </w:rPr>
              <w:t>Hourly</w:t>
            </w:r>
            <w:proofErr w:type="spellEnd"/>
            <w:r w:rsidRPr="009C3544">
              <w:rPr>
                <w:rFonts w:ascii="Nunito Sans" w:hAnsi="Nunito Sans"/>
                <w:b/>
                <w:bCs/>
                <w:sz w:val="18"/>
                <w:szCs w:val="18"/>
              </w:rPr>
              <w:t xml:space="preserve"> / 15 min)</w:t>
            </w:r>
          </w:p>
        </w:tc>
        <w:tc>
          <w:tcPr>
            <w:tcW w:w="506" w:type="pct"/>
            <w:vAlign w:val="center"/>
          </w:tcPr>
          <w:p w14:paraId="506FD390" w14:textId="54E43801" w:rsidR="00FE3B40" w:rsidRPr="009C3544" w:rsidRDefault="00FE3B40" w:rsidP="007B02AC">
            <w:pPr>
              <w:rPr>
                <w:rFonts w:ascii="Nunito Sans" w:hAnsi="Nunito Sans"/>
                <w:b/>
                <w:bCs/>
                <w:sz w:val="18"/>
                <w:szCs w:val="18"/>
              </w:rPr>
            </w:pPr>
            <w:r w:rsidRPr="009C3544">
              <w:rPr>
                <w:rFonts w:ascii="Nunito Sans" w:hAnsi="Nunito Sans"/>
                <w:b/>
                <w:bCs/>
                <w:sz w:val="18"/>
                <w:szCs w:val="18"/>
              </w:rPr>
              <w:t>Vartotojo sąsaja</w:t>
            </w:r>
          </w:p>
        </w:tc>
      </w:tr>
      <w:tr w:rsidR="007636EC" w:rsidRPr="009C3544" w14:paraId="04ACC2DC" w14:textId="398B725F" w:rsidTr="003C791C">
        <w:trPr>
          <w:trHeight w:val="283"/>
        </w:trPr>
        <w:tc>
          <w:tcPr>
            <w:tcW w:w="497" w:type="pct"/>
            <w:vAlign w:val="center"/>
          </w:tcPr>
          <w:p w14:paraId="63FB6AA1" w14:textId="515A6E20" w:rsidR="00FE3B40" w:rsidRPr="009C3544" w:rsidRDefault="00FE3B40" w:rsidP="007B02AC">
            <w:pPr>
              <w:rPr>
                <w:rFonts w:ascii="Nunito Sans" w:hAnsi="Nunito Sans"/>
                <w:b/>
                <w:bCs/>
                <w:sz w:val="18"/>
                <w:szCs w:val="18"/>
              </w:rPr>
            </w:pPr>
            <w:r w:rsidRPr="009C3544">
              <w:rPr>
                <w:rFonts w:ascii="Nunito Sans" w:hAnsi="Nunito Sans"/>
                <w:b/>
                <w:bCs/>
                <w:sz w:val="18"/>
                <w:szCs w:val="18"/>
              </w:rPr>
              <w:t>Balansavimo pajėgumų rinka</w:t>
            </w:r>
          </w:p>
        </w:tc>
        <w:tc>
          <w:tcPr>
            <w:tcW w:w="612" w:type="pct"/>
            <w:vAlign w:val="center"/>
          </w:tcPr>
          <w:p w14:paraId="1770D5CF" w14:textId="1A50CC6E" w:rsidR="00FE3B40" w:rsidRPr="009C3544" w:rsidRDefault="00FE3B40" w:rsidP="007B02AC">
            <w:pPr>
              <w:rPr>
                <w:rFonts w:ascii="Nunito Sans" w:hAnsi="Nunito Sans"/>
                <w:b/>
                <w:bCs/>
                <w:sz w:val="18"/>
                <w:szCs w:val="18"/>
              </w:rPr>
            </w:pPr>
            <w:proofErr w:type="spellStart"/>
            <w:r w:rsidRPr="009C3544">
              <w:rPr>
                <w:rFonts w:ascii="Nunito Sans" w:hAnsi="Nunito Sans"/>
                <w:b/>
                <w:bCs/>
                <w:sz w:val="18"/>
                <w:szCs w:val="18"/>
              </w:rPr>
              <w:t>P_mFRRu_CAP_BSP</w:t>
            </w:r>
            <w:proofErr w:type="spellEnd"/>
          </w:p>
        </w:tc>
        <w:tc>
          <w:tcPr>
            <w:tcW w:w="1473" w:type="pct"/>
            <w:vAlign w:val="center"/>
          </w:tcPr>
          <w:p w14:paraId="5A9EEB67" w14:textId="64936DAA" w:rsidR="00FE3B40" w:rsidRPr="009C3544" w:rsidRDefault="00FE3B40" w:rsidP="007B02AC">
            <w:pPr>
              <w:rPr>
                <w:rFonts w:ascii="Nunito Sans" w:hAnsi="Nunito Sans"/>
                <w:b/>
                <w:bCs/>
                <w:sz w:val="18"/>
                <w:szCs w:val="18"/>
              </w:rPr>
            </w:pPr>
            <w:proofErr w:type="spellStart"/>
            <w:r w:rsidRPr="009C3544">
              <w:rPr>
                <w:rFonts w:ascii="Nunito Sans" w:hAnsi="Nunito Sans"/>
                <w:b/>
                <w:bCs/>
                <w:sz w:val="18"/>
                <w:szCs w:val="18"/>
              </w:rPr>
              <w:t>Price</w:t>
            </w:r>
            <w:proofErr w:type="spellEnd"/>
            <w:r w:rsidRPr="009C3544">
              <w:rPr>
                <w:rFonts w:ascii="Nunito Sans" w:hAnsi="Nunito Sans"/>
                <w:b/>
                <w:bCs/>
                <w:sz w:val="18"/>
                <w:szCs w:val="18"/>
              </w:rPr>
              <w:t xml:space="preserve"> </w:t>
            </w:r>
            <w:proofErr w:type="spellStart"/>
            <w:r w:rsidRPr="009C3544">
              <w:rPr>
                <w:rFonts w:ascii="Nunito Sans" w:hAnsi="Nunito Sans"/>
                <w:b/>
                <w:bCs/>
                <w:sz w:val="18"/>
                <w:szCs w:val="18"/>
              </w:rPr>
              <w:t>mFRR</w:t>
            </w:r>
            <w:proofErr w:type="spellEnd"/>
            <w:r w:rsidRPr="009C3544">
              <w:rPr>
                <w:rFonts w:ascii="Nunito Sans" w:hAnsi="Nunito Sans"/>
                <w:b/>
                <w:bCs/>
                <w:sz w:val="18"/>
                <w:szCs w:val="18"/>
              </w:rPr>
              <w:t xml:space="preserve"> Up CAP</w:t>
            </w:r>
            <w:r w:rsidRPr="009C3544">
              <w:rPr>
                <w:rFonts w:ascii="Nunito Sans" w:hAnsi="Nunito Sans"/>
                <w:b/>
                <w:bCs/>
                <w:sz w:val="18"/>
                <w:szCs w:val="18"/>
              </w:rPr>
              <w:br/>
            </w:r>
            <w:r w:rsidRPr="009C3544">
              <w:rPr>
                <w:rFonts w:ascii="Nunito Sans" w:hAnsi="Nunito Sans"/>
                <w:b/>
                <w:bCs/>
                <w:i/>
                <w:iCs/>
                <w:sz w:val="18"/>
                <w:szCs w:val="18"/>
              </w:rPr>
              <w:t>Pastaba: turi būti pateikiama indikacija, kad vartotojas orientuotųsi kokią kainą įvesti.</w:t>
            </w:r>
          </w:p>
        </w:tc>
        <w:tc>
          <w:tcPr>
            <w:tcW w:w="868" w:type="pct"/>
            <w:vAlign w:val="center"/>
          </w:tcPr>
          <w:p w14:paraId="577ACD9E" w14:textId="58C8A1B1" w:rsidR="00FE3B40" w:rsidRPr="009C3544" w:rsidRDefault="00FE3B40" w:rsidP="007B02AC">
            <w:pPr>
              <w:rPr>
                <w:rFonts w:ascii="Nunito Sans" w:hAnsi="Nunito Sans"/>
                <w:b/>
                <w:bCs/>
                <w:sz w:val="18"/>
                <w:szCs w:val="18"/>
              </w:rPr>
            </w:pPr>
            <w:r w:rsidRPr="009C3544">
              <w:rPr>
                <w:rFonts w:ascii="Nunito Sans" w:hAnsi="Nunito Sans"/>
                <w:b/>
                <w:bCs/>
                <w:sz w:val="18"/>
                <w:szCs w:val="18"/>
              </w:rPr>
              <w:t>Naudotojo įvedami duomenys</w:t>
            </w:r>
          </w:p>
        </w:tc>
        <w:tc>
          <w:tcPr>
            <w:tcW w:w="502" w:type="pct"/>
            <w:vAlign w:val="center"/>
          </w:tcPr>
          <w:p w14:paraId="5EC736D2" w14:textId="033532BA" w:rsidR="00FE3B40" w:rsidRPr="009C3544" w:rsidRDefault="00FE3B40" w:rsidP="007B02AC">
            <w:pPr>
              <w:rPr>
                <w:rFonts w:ascii="Nunito Sans" w:hAnsi="Nunito Sans"/>
                <w:b/>
                <w:bCs/>
                <w:sz w:val="18"/>
                <w:szCs w:val="18"/>
              </w:rPr>
            </w:pPr>
            <w:r w:rsidRPr="009C3544">
              <w:rPr>
                <w:rFonts w:ascii="Nunito Sans" w:hAnsi="Nunito Sans"/>
                <w:b/>
                <w:bCs/>
                <w:sz w:val="18"/>
                <w:szCs w:val="18"/>
              </w:rPr>
              <w:t>EUR/MWh</w:t>
            </w:r>
          </w:p>
        </w:tc>
        <w:tc>
          <w:tcPr>
            <w:tcW w:w="542" w:type="pct"/>
            <w:vAlign w:val="center"/>
          </w:tcPr>
          <w:p w14:paraId="1B8F0137" w14:textId="4D22CFAB" w:rsidR="00FE3B40" w:rsidRPr="009C3544" w:rsidRDefault="00FE3B40" w:rsidP="007B02AC">
            <w:pPr>
              <w:rPr>
                <w:rFonts w:ascii="Nunito Sans" w:hAnsi="Nunito Sans"/>
                <w:b/>
                <w:bCs/>
                <w:sz w:val="18"/>
                <w:szCs w:val="18"/>
              </w:rPr>
            </w:pPr>
            <w:r w:rsidRPr="009C3544">
              <w:rPr>
                <w:rFonts w:ascii="Nunito Sans" w:hAnsi="Nunito Sans"/>
                <w:b/>
                <w:bCs/>
                <w:sz w:val="18"/>
                <w:szCs w:val="18"/>
              </w:rPr>
              <w:t>MTU (</w:t>
            </w:r>
            <w:proofErr w:type="spellStart"/>
            <w:r w:rsidRPr="009C3544">
              <w:rPr>
                <w:rFonts w:ascii="Nunito Sans" w:hAnsi="Nunito Sans"/>
                <w:b/>
                <w:bCs/>
                <w:sz w:val="18"/>
                <w:szCs w:val="18"/>
              </w:rPr>
              <w:t>Hourly</w:t>
            </w:r>
            <w:proofErr w:type="spellEnd"/>
            <w:r w:rsidRPr="009C3544">
              <w:rPr>
                <w:rFonts w:ascii="Nunito Sans" w:hAnsi="Nunito Sans"/>
                <w:b/>
                <w:bCs/>
                <w:sz w:val="18"/>
                <w:szCs w:val="18"/>
              </w:rPr>
              <w:t xml:space="preserve"> / 15 min)</w:t>
            </w:r>
          </w:p>
        </w:tc>
        <w:tc>
          <w:tcPr>
            <w:tcW w:w="506" w:type="pct"/>
            <w:vAlign w:val="center"/>
          </w:tcPr>
          <w:p w14:paraId="35AF896B" w14:textId="524557C0" w:rsidR="00FE3B40" w:rsidRPr="009C3544" w:rsidRDefault="00FE3B40" w:rsidP="007B02AC">
            <w:pPr>
              <w:rPr>
                <w:rFonts w:ascii="Nunito Sans" w:hAnsi="Nunito Sans"/>
                <w:b/>
                <w:bCs/>
                <w:sz w:val="18"/>
                <w:szCs w:val="18"/>
              </w:rPr>
            </w:pPr>
            <w:r w:rsidRPr="009C3544">
              <w:rPr>
                <w:rFonts w:ascii="Nunito Sans" w:hAnsi="Nunito Sans"/>
                <w:b/>
                <w:bCs/>
                <w:sz w:val="18"/>
                <w:szCs w:val="18"/>
              </w:rPr>
              <w:t>Vartotojo sąsaja</w:t>
            </w:r>
          </w:p>
        </w:tc>
      </w:tr>
      <w:tr w:rsidR="007636EC" w:rsidRPr="009C3544" w14:paraId="3EA9C1A2" w14:textId="1020F5E5" w:rsidTr="003C791C">
        <w:trPr>
          <w:trHeight w:val="283"/>
        </w:trPr>
        <w:tc>
          <w:tcPr>
            <w:tcW w:w="497" w:type="pct"/>
            <w:vAlign w:val="center"/>
          </w:tcPr>
          <w:p w14:paraId="35190A2A" w14:textId="153F9B18" w:rsidR="00FE3B40" w:rsidRPr="009C3544" w:rsidRDefault="00FE3B40" w:rsidP="007B02AC">
            <w:pPr>
              <w:rPr>
                <w:rFonts w:ascii="Nunito Sans" w:hAnsi="Nunito Sans"/>
                <w:b/>
                <w:bCs/>
                <w:sz w:val="18"/>
                <w:szCs w:val="18"/>
              </w:rPr>
            </w:pPr>
            <w:r w:rsidRPr="009C3544">
              <w:rPr>
                <w:rFonts w:ascii="Nunito Sans" w:hAnsi="Nunito Sans"/>
                <w:b/>
                <w:bCs/>
                <w:sz w:val="18"/>
                <w:szCs w:val="18"/>
              </w:rPr>
              <w:t>Balansavimo pajėgumų rinka</w:t>
            </w:r>
          </w:p>
        </w:tc>
        <w:tc>
          <w:tcPr>
            <w:tcW w:w="612" w:type="pct"/>
            <w:vAlign w:val="center"/>
          </w:tcPr>
          <w:p w14:paraId="408EBC9A" w14:textId="28BF5B2C" w:rsidR="00FE3B40" w:rsidRPr="009C3544" w:rsidRDefault="00FE3B40" w:rsidP="007B02AC">
            <w:pPr>
              <w:rPr>
                <w:rFonts w:ascii="Nunito Sans" w:hAnsi="Nunito Sans"/>
                <w:b/>
                <w:bCs/>
                <w:sz w:val="18"/>
                <w:szCs w:val="18"/>
              </w:rPr>
            </w:pPr>
            <w:proofErr w:type="spellStart"/>
            <w:r w:rsidRPr="009C3544">
              <w:rPr>
                <w:rFonts w:ascii="Nunito Sans" w:hAnsi="Nunito Sans"/>
                <w:b/>
                <w:bCs/>
                <w:sz w:val="18"/>
                <w:szCs w:val="18"/>
              </w:rPr>
              <w:t>P_mFRRd_CAP_BSP</w:t>
            </w:r>
            <w:proofErr w:type="spellEnd"/>
          </w:p>
        </w:tc>
        <w:tc>
          <w:tcPr>
            <w:tcW w:w="1473" w:type="pct"/>
            <w:vAlign w:val="center"/>
          </w:tcPr>
          <w:p w14:paraId="383D4319" w14:textId="77777777" w:rsidR="00FE3B40" w:rsidRPr="009C3544" w:rsidRDefault="00FE3B40" w:rsidP="007B02AC">
            <w:pPr>
              <w:rPr>
                <w:rFonts w:ascii="Nunito Sans" w:hAnsi="Nunito Sans"/>
                <w:b/>
                <w:bCs/>
                <w:sz w:val="18"/>
                <w:szCs w:val="18"/>
              </w:rPr>
            </w:pPr>
            <w:proofErr w:type="spellStart"/>
            <w:r w:rsidRPr="009C3544">
              <w:rPr>
                <w:rFonts w:ascii="Nunito Sans" w:hAnsi="Nunito Sans"/>
                <w:b/>
                <w:bCs/>
                <w:sz w:val="18"/>
                <w:szCs w:val="18"/>
              </w:rPr>
              <w:t>Price</w:t>
            </w:r>
            <w:proofErr w:type="spellEnd"/>
            <w:r w:rsidRPr="009C3544">
              <w:rPr>
                <w:rFonts w:ascii="Nunito Sans" w:hAnsi="Nunito Sans"/>
                <w:b/>
                <w:bCs/>
                <w:sz w:val="18"/>
                <w:szCs w:val="18"/>
              </w:rPr>
              <w:t xml:space="preserve"> </w:t>
            </w:r>
            <w:proofErr w:type="spellStart"/>
            <w:r w:rsidRPr="009C3544">
              <w:rPr>
                <w:rFonts w:ascii="Nunito Sans" w:hAnsi="Nunito Sans"/>
                <w:b/>
                <w:bCs/>
                <w:sz w:val="18"/>
                <w:szCs w:val="18"/>
              </w:rPr>
              <w:t>mFRR</w:t>
            </w:r>
            <w:proofErr w:type="spellEnd"/>
            <w:r w:rsidRPr="009C3544">
              <w:rPr>
                <w:rFonts w:ascii="Nunito Sans" w:hAnsi="Nunito Sans"/>
                <w:b/>
                <w:bCs/>
                <w:sz w:val="18"/>
                <w:szCs w:val="18"/>
              </w:rPr>
              <w:t xml:space="preserve"> </w:t>
            </w:r>
            <w:proofErr w:type="spellStart"/>
            <w:r w:rsidRPr="009C3544">
              <w:rPr>
                <w:rFonts w:ascii="Nunito Sans" w:hAnsi="Nunito Sans"/>
                <w:b/>
                <w:bCs/>
                <w:sz w:val="18"/>
                <w:szCs w:val="18"/>
              </w:rPr>
              <w:t>Down</w:t>
            </w:r>
            <w:proofErr w:type="spellEnd"/>
            <w:r w:rsidRPr="009C3544">
              <w:rPr>
                <w:rFonts w:ascii="Nunito Sans" w:hAnsi="Nunito Sans"/>
                <w:b/>
                <w:bCs/>
                <w:sz w:val="18"/>
                <w:szCs w:val="18"/>
              </w:rPr>
              <w:t xml:space="preserve"> CAP</w:t>
            </w:r>
          </w:p>
          <w:p w14:paraId="2D3EBB08" w14:textId="7893B29B" w:rsidR="00FE3B40" w:rsidRPr="009C3544" w:rsidRDefault="00FE3B40" w:rsidP="007B02AC">
            <w:pPr>
              <w:rPr>
                <w:rFonts w:ascii="Nunito Sans" w:hAnsi="Nunito Sans"/>
                <w:b/>
                <w:bCs/>
                <w:sz w:val="18"/>
                <w:szCs w:val="18"/>
              </w:rPr>
            </w:pPr>
            <w:r w:rsidRPr="009C3544">
              <w:rPr>
                <w:rFonts w:ascii="Nunito Sans" w:hAnsi="Nunito Sans"/>
                <w:b/>
                <w:bCs/>
                <w:i/>
                <w:iCs/>
                <w:sz w:val="18"/>
                <w:szCs w:val="18"/>
              </w:rPr>
              <w:t>Pastaba: turi būti pateikiama indikacija, kad vartotojas orientuotųsi kokią kainą įvesti.</w:t>
            </w:r>
          </w:p>
        </w:tc>
        <w:tc>
          <w:tcPr>
            <w:tcW w:w="868" w:type="pct"/>
            <w:vAlign w:val="center"/>
          </w:tcPr>
          <w:p w14:paraId="1B3A02D2" w14:textId="23EFE53C" w:rsidR="00FE3B40" w:rsidRPr="009C3544" w:rsidRDefault="00FE3B40" w:rsidP="007B02AC">
            <w:pPr>
              <w:rPr>
                <w:rFonts w:ascii="Nunito Sans" w:hAnsi="Nunito Sans"/>
                <w:b/>
                <w:bCs/>
                <w:sz w:val="18"/>
                <w:szCs w:val="18"/>
              </w:rPr>
            </w:pPr>
            <w:r w:rsidRPr="009C3544">
              <w:rPr>
                <w:rFonts w:ascii="Nunito Sans" w:hAnsi="Nunito Sans"/>
                <w:b/>
                <w:bCs/>
                <w:sz w:val="18"/>
                <w:szCs w:val="18"/>
              </w:rPr>
              <w:t>Naudotojo įvedami duomenys</w:t>
            </w:r>
          </w:p>
        </w:tc>
        <w:tc>
          <w:tcPr>
            <w:tcW w:w="502" w:type="pct"/>
            <w:vAlign w:val="center"/>
          </w:tcPr>
          <w:p w14:paraId="3EE626FA" w14:textId="16B6CDC3" w:rsidR="00FE3B40" w:rsidRPr="009C3544" w:rsidRDefault="00FE3B40" w:rsidP="007B02AC">
            <w:pPr>
              <w:rPr>
                <w:rFonts w:ascii="Nunito Sans" w:hAnsi="Nunito Sans"/>
                <w:b/>
                <w:bCs/>
                <w:sz w:val="18"/>
                <w:szCs w:val="18"/>
              </w:rPr>
            </w:pPr>
            <w:r w:rsidRPr="009C3544">
              <w:rPr>
                <w:rFonts w:ascii="Nunito Sans" w:hAnsi="Nunito Sans"/>
                <w:b/>
                <w:bCs/>
                <w:sz w:val="18"/>
                <w:szCs w:val="18"/>
              </w:rPr>
              <w:t>EUR/MWh</w:t>
            </w:r>
          </w:p>
        </w:tc>
        <w:tc>
          <w:tcPr>
            <w:tcW w:w="542" w:type="pct"/>
            <w:vAlign w:val="center"/>
          </w:tcPr>
          <w:p w14:paraId="1E722628" w14:textId="61AB1226" w:rsidR="00FE3B40" w:rsidRPr="009C3544" w:rsidRDefault="00FE3B40" w:rsidP="007B02AC">
            <w:pPr>
              <w:rPr>
                <w:rFonts w:ascii="Nunito Sans" w:hAnsi="Nunito Sans"/>
                <w:b/>
                <w:bCs/>
                <w:sz w:val="18"/>
                <w:szCs w:val="18"/>
              </w:rPr>
            </w:pPr>
            <w:r w:rsidRPr="009C3544">
              <w:rPr>
                <w:rFonts w:ascii="Nunito Sans" w:hAnsi="Nunito Sans"/>
                <w:b/>
                <w:bCs/>
                <w:sz w:val="18"/>
                <w:szCs w:val="18"/>
              </w:rPr>
              <w:t>MTU (</w:t>
            </w:r>
            <w:proofErr w:type="spellStart"/>
            <w:r w:rsidRPr="009C3544">
              <w:rPr>
                <w:rFonts w:ascii="Nunito Sans" w:hAnsi="Nunito Sans"/>
                <w:b/>
                <w:bCs/>
                <w:sz w:val="18"/>
                <w:szCs w:val="18"/>
              </w:rPr>
              <w:t>Hourly</w:t>
            </w:r>
            <w:proofErr w:type="spellEnd"/>
            <w:r w:rsidRPr="009C3544">
              <w:rPr>
                <w:rFonts w:ascii="Nunito Sans" w:hAnsi="Nunito Sans"/>
                <w:b/>
                <w:bCs/>
                <w:sz w:val="18"/>
                <w:szCs w:val="18"/>
              </w:rPr>
              <w:t xml:space="preserve"> / 15 min)</w:t>
            </w:r>
          </w:p>
        </w:tc>
        <w:tc>
          <w:tcPr>
            <w:tcW w:w="506" w:type="pct"/>
            <w:vAlign w:val="center"/>
          </w:tcPr>
          <w:p w14:paraId="5B8619D2" w14:textId="49445557" w:rsidR="00FE3B40" w:rsidRPr="009C3544" w:rsidRDefault="00FE3B40" w:rsidP="007B02AC">
            <w:pPr>
              <w:rPr>
                <w:rFonts w:ascii="Nunito Sans" w:hAnsi="Nunito Sans"/>
                <w:b/>
                <w:bCs/>
                <w:sz w:val="18"/>
                <w:szCs w:val="18"/>
              </w:rPr>
            </w:pPr>
            <w:r w:rsidRPr="009C3544">
              <w:rPr>
                <w:rFonts w:ascii="Nunito Sans" w:hAnsi="Nunito Sans"/>
                <w:b/>
                <w:bCs/>
                <w:sz w:val="18"/>
                <w:szCs w:val="18"/>
              </w:rPr>
              <w:t>Vartotojo sąsaja</w:t>
            </w:r>
          </w:p>
        </w:tc>
      </w:tr>
      <w:tr w:rsidR="007636EC" w:rsidRPr="009C3544" w14:paraId="3820EEF7" w14:textId="7B5A367B" w:rsidTr="003C791C">
        <w:trPr>
          <w:trHeight w:val="283"/>
        </w:trPr>
        <w:tc>
          <w:tcPr>
            <w:tcW w:w="497" w:type="pct"/>
            <w:vAlign w:val="center"/>
          </w:tcPr>
          <w:p w14:paraId="25A3CDF3" w14:textId="46E5693F" w:rsidR="00CD1472" w:rsidRPr="009C3544" w:rsidRDefault="00CD1472" w:rsidP="008A214F">
            <w:pPr>
              <w:rPr>
                <w:rFonts w:ascii="Nunito Sans" w:hAnsi="Nunito Sans"/>
                <w:sz w:val="18"/>
                <w:szCs w:val="18"/>
              </w:rPr>
            </w:pPr>
            <w:r w:rsidRPr="009C3544">
              <w:rPr>
                <w:rFonts w:ascii="Nunito Sans" w:hAnsi="Nunito Sans"/>
                <w:sz w:val="18"/>
                <w:szCs w:val="18"/>
              </w:rPr>
              <w:t>Balansavimo pajėgumų rinka</w:t>
            </w:r>
          </w:p>
        </w:tc>
        <w:tc>
          <w:tcPr>
            <w:tcW w:w="612" w:type="pct"/>
            <w:vAlign w:val="center"/>
          </w:tcPr>
          <w:p w14:paraId="535D2E47" w14:textId="6A8AB6BF" w:rsidR="00CD1472" w:rsidRPr="009C3544" w:rsidRDefault="00CD1472" w:rsidP="008A214F">
            <w:pPr>
              <w:rPr>
                <w:rFonts w:ascii="Nunito Sans" w:hAnsi="Nunito Sans"/>
                <w:sz w:val="18"/>
                <w:szCs w:val="18"/>
              </w:rPr>
            </w:pPr>
            <w:r w:rsidRPr="009C3544">
              <w:rPr>
                <w:rFonts w:ascii="Nunito Sans" w:hAnsi="Nunito Sans"/>
                <w:sz w:val="18"/>
                <w:szCs w:val="18"/>
              </w:rPr>
              <w:t>P_FCR_CAP</w:t>
            </w:r>
          </w:p>
        </w:tc>
        <w:tc>
          <w:tcPr>
            <w:tcW w:w="1473" w:type="pct"/>
            <w:vAlign w:val="center"/>
          </w:tcPr>
          <w:p w14:paraId="1170B34B" w14:textId="6691A22A"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Price</w:t>
            </w:r>
            <w:proofErr w:type="spellEnd"/>
            <w:r w:rsidRPr="009C3544">
              <w:rPr>
                <w:rFonts w:ascii="Nunito Sans" w:hAnsi="Nunito Sans"/>
                <w:sz w:val="18"/>
                <w:szCs w:val="18"/>
              </w:rPr>
              <w:t xml:space="preserve"> FCR CAP</w:t>
            </w:r>
          </w:p>
        </w:tc>
        <w:tc>
          <w:tcPr>
            <w:tcW w:w="868" w:type="pct"/>
            <w:vAlign w:val="center"/>
          </w:tcPr>
          <w:p w14:paraId="32445AF5" w14:textId="009E41C4"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vAlign w:val="center"/>
          </w:tcPr>
          <w:p w14:paraId="38C52E2A" w14:textId="13EE7E56" w:rsidR="00CD1472" w:rsidRPr="009C3544" w:rsidRDefault="00CD1472" w:rsidP="008A214F">
            <w:pPr>
              <w:rPr>
                <w:rFonts w:ascii="Nunito Sans" w:hAnsi="Nunito Sans"/>
                <w:sz w:val="18"/>
                <w:szCs w:val="18"/>
              </w:rPr>
            </w:pPr>
            <w:r w:rsidRPr="009C3544">
              <w:rPr>
                <w:rFonts w:ascii="Nunito Sans" w:hAnsi="Nunito Sans"/>
                <w:sz w:val="18"/>
                <w:szCs w:val="18"/>
              </w:rPr>
              <w:t>EUR/MWh</w:t>
            </w:r>
          </w:p>
        </w:tc>
        <w:tc>
          <w:tcPr>
            <w:tcW w:w="542" w:type="pct"/>
            <w:vAlign w:val="center"/>
          </w:tcPr>
          <w:p w14:paraId="7F88C8F6" w14:textId="7AE43808" w:rsidR="00CD1472" w:rsidRPr="009C3544" w:rsidRDefault="00CD1472" w:rsidP="008A214F">
            <w:pPr>
              <w:rPr>
                <w:rFonts w:ascii="Nunito Sans" w:hAnsi="Nunito Sans"/>
                <w:sz w:val="18"/>
                <w:szCs w:val="18"/>
              </w:rPr>
            </w:pPr>
            <w:r w:rsidRPr="009C3544">
              <w:rPr>
                <w:rFonts w:ascii="Nunito Sans" w:hAnsi="Nunito Sans"/>
                <w:sz w:val="18"/>
                <w:szCs w:val="18"/>
              </w:rPr>
              <w:t>MTU (</w:t>
            </w:r>
            <w:proofErr w:type="spellStart"/>
            <w:r w:rsidRPr="009C3544">
              <w:rPr>
                <w:rFonts w:ascii="Nunito Sans" w:hAnsi="Nunito Sans"/>
                <w:sz w:val="18"/>
                <w:szCs w:val="18"/>
              </w:rPr>
              <w:t>Hourly</w:t>
            </w:r>
            <w:proofErr w:type="spellEnd"/>
            <w:r w:rsidRPr="009C3544">
              <w:rPr>
                <w:rFonts w:ascii="Nunito Sans" w:hAnsi="Nunito Sans"/>
                <w:sz w:val="18"/>
                <w:szCs w:val="18"/>
              </w:rPr>
              <w:t xml:space="preserve"> / 15 min)</w:t>
            </w:r>
          </w:p>
        </w:tc>
        <w:tc>
          <w:tcPr>
            <w:tcW w:w="506" w:type="pct"/>
            <w:vAlign w:val="center"/>
          </w:tcPr>
          <w:p w14:paraId="4EE90A90" w14:textId="45512F52"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7636EC" w:rsidRPr="009C3544" w14:paraId="02C628D5" w14:textId="4FA71DBF" w:rsidTr="003C791C">
        <w:trPr>
          <w:trHeight w:val="283"/>
        </w:trPr>
        <w:tc>
          <w:tcPr>
            <w:tcW w:w="497" w:type="pct"/>
            <w:vAlign w:val="center"/>
          </w:tcPr>
          <w:p w14:paraId="2C0C76FE" w14:textId="6A0361A3" w:rsidR="00CD1472" w:rsidRPr="009C3544" w:rsidRDefault="00CD1472" w:rsidP="008A214F">
            <w:pPr>
              <w:rPr>
                <w:rFonts w:ascii="Nunito Sans" w:hAnsi="Nunito Sans"/>
                <w:sz w:val="18"/>
                <w:szCs w:val="18"/>
              </w:rPr>
            </w:pPr>
            <w:r w:rsidRPr="009C3544">
              <w:rPr>
                <w:rFonts w:ascii="Nunito Sans" w:hAnsi="Nunito Sans"/>
                <w:sz w:val="18"/>
                <w:szCs w:val="18"/>
              </w:rPr>
              <w:t>Balansavimo pajėgumų rinka</w:t>
            </w:r>
          </w:p>
        </w:tc>
        <w:tc>
          <w:tcPr>
            <w:tcW w:w="612" w:type="pct"/>
            <w:vAlign w:val="center"/>
          </w:tcPr>
          <w:p w14:paraId="750B4A55" w14:textId="7C070ADB"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P_aFRRu_CAP</w:t>
            </w:r>
            <w:proofErr w:type="spellEnd"/>
          </w:p>
        </w:tc>
        <w:tc>
          <w:tcPr>
            <w:tcW w:w="1473" w:type="pct"/>
            <w:vAlign w:val="center"/>
          </w:tcPr>
          <w:p w14:paraId="1D437A9A" w14:textId="35387F73"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Price</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mFRR</w:t>
            </w:r>
            <w:proofErr w:type="spellEnd"/>
            <w:r w:rsidRPr="009C3544">
              <w:rPr>
                <w:rFonts w:ascii="Nunito Sans" w:hAnsi="Nunito Sans"/>
                <w:sz w:val="18"/>
                <w:szCs w:val="18"/>
              </w:rPr>
              <w:t xml:space="preserve"> Up CAP</w:t>
            </w:r>
          </w:p>
        </w:tc>
        <w:tc>
          <w:tcPr>
            <w:tcW w:w="868" w:type="pct"/>
            <w:vAlign w:val="center"/>
          </w:tcPr>
          <w:p w14:paraId="15286E31" w14:textId="52BC42F9"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vAlign w:val="center"/>
          </w:tcPr>
          <w:p w14:paraId="4D2F8767" w14:textId="3F715347" w:rsidR="00CD1472" w:rsidRPr="009C3544" w:rsidRDefault="00CD1472" w:rsidP="008A214F">
            <w:pPr>
              <w:rPr>
                <w:rFonts w:ascii="Nunito Sans" w:hAnsi="Nunito Sans"/>
                <w:sz w:val="18"/>
                <w:szCs w:val="18"/>
              </w:rPr>
            </w:pPr>
            <w:r w:rsidRPr="009C3544">
              <w:rPr>
                <w:rFonts w:ascii="Nunito Sans" w:hAnsi="Nunito Sans"/>
                <w:sz w:val="18"/>
                <w:szCs w:val="18"/>
              </w:rPr>
              <w:t>EUR/MWh</w:t>
            </w:r>
          </w:p>
        </w:tc>
        <w:tc>
          <w:tcPr>
            <w:tcW w:w="542" w:type="pct"/>
            <w:vAlign w:val="center"/>
          </w:tcPr>
          <w:p w14:paraId="336A633E" w14:textId="20469141" w:rsidR="00CD1472" w:rsidRPr="009C3544" w:rsidRDefault="00CD1472" w:rsidP="008A214F">
            <w:pPr>
              <w:rPr>
                <w:rFonts w:ascii="Nunito Sans" w:hAnsi="Nunito Sans"/>
                <w:sz w:val="18"/>
                <w:szCs w:val="18"/>
              </w:rPr>
            </w:pPr>
            <w:r w:rsidRPr="009C3544">
              <w:rPr>
                <w:rFonts w:ascii="Nunito Sans" w:hAnsi="Nunito Sans"/>
                <w:sz w:val="18"/>
                <w:szCs w:val="18"/>
              </w:rPr>
              <w:t>MTU (</w:t>
            </w:r>
            <w:proofErr w:type="spellStart"/>
            <w:r w:rsidRPr="009C3544">
              <w:rPr>
                <w:rFonts w:ascii="Nunito Sans" w:hAnsi="Nunito Sans"/>
                <w:sz w:val="18"/>
                <w:szCs w:val="18"/>
              </w:rPr>
              <w:t>Hourly</w:t>
            </w:r>
            <w:proofErr w:type="spellEnd"/>
            <w:r w:rsidRPr="009C3544">
              <w:rPr>
                <w:rFonts w:ascii="Nunito Sans" w:hAnsi="Nunito Sans"/>
                <w:sz w:val="18"/>
                <w:szCs w:val="18"/>
              </w:rPr>
              <w:t xml:space="preserve"> / 15 min)</w:t>
            </w:r>
          </w:p>
        </w:tc>
        <w:tc>
          <w:tcPr>
            <w:tcW w:w="506" w:type="pct"/>
            <w:vAlign w:val="center"/>
          </w:tcPr>
          <w:p w14:paraId="592D1495" w14:textId="5691288A"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7636EC" w:rsidRPr="009C3544" w14:paraId="10E463B1" w14:textId="73A25868" w:rsidTr="003C791C">
        <w:trPr>
          <w:trHeight w:val="283"/>
        </w:trPr>
        <w:tc>
          <w:tcPr>
            <w:tcW w:w="497" w:type="pct"/>
            <w:vAlign w:val="center"/>
          </w:tcPr>
          <w:p w14:paraId="0525415E" w14:textId="1EC59C8F" w:rsidR="00CD1472" w:rsidRPr="009C3544" w:rsidRDefault="00CD1472" w:rsidP="008A214F">
            <w:pPr>
              <w:rPr>
                <w:rFonts w:ascii="Nunito Sans" w:hAnsi="Nunito Sans"/>
                <w:sz w:val="18"/>
                <w:szCs w:val="18"/>
              </w:rPr>
            </w:pPr>
            <w:r w:rsidRPr="009C3544">
              <w:rPr>
                <w:rFonts w:ascii="Nunito Sans" w:hAnsi="Nunito Sans"/>
                <w:sz w:val="18"/>
                <w:szCs w:val="18"/>
              </w:rPr>
              <w:t>Balansavimo pajėgumų rinka</w:t>
            </w:r>
          </w:p>
        </w:tc>
        <w:tc>
          <w:tcPr>
            <w:tcW w:w="612" w:type="pct"/>
            <w:vAlign w:val="center"/>
          </w:tcPr>
          <w:p w14:paraId="05AFB6B5" w14:textId="537E3D69"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P_aFRRd_CAP</w:t>
            </w:r>
            <w:proofErr w:type="spellEnd"/>
          </w:p>
        </w:tc>
        <w:tc>
          <w:tcPr>
            <w:tcW w:w="1473" w:type="pct"/>
            <w:vAlign w:val="center"/>
          </w:tcPr>
          <w:p w14:paraId="29E19381" w14:textId="2D06CECB"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Price</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mFRR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Down</w:t>
            </w:r>
            <w:proofErr w:type="spellEnd"/>
            <w:r w:rsidRPr="009C3544">
              <w:rPr>
                <w:rFonts w:ascii="Nunito Sans" w:hAnsi="Nunito Sans"/>
                <w:sz w:val="18"/>
                <w:szCs w:val="18"/>
              </w:rPr>
              <w:t xml:space="preserve"> CAP</w:t>
            </w:r>
          </w:p>
        </w:tc>
        <w:tc>
          <w:tcPr>
            <w:tcW w:w="868" w:type="pct"/>
            <w:vAlign w:val="center"/>
          </w:tcPr>
          <w:p w14:paraId="1D15AD16" w14:textId="1B621C5B"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vAlign w:val="center"/>
          </w:tcPr>
          <w:p w14:paraId="4100F4E7" w14:textId="7994A0CF" w:rsidR="00CD1472" w:rsidRPr="009C3544" w:rsidRDefault="00CD1472" w:rsidP="008A214F">
            <w:pPr>
              <w:rPr>
                <w:rFonts w:ascii="Nunito Sans" w:hAnsi="Nunito Sans"/>
                <w:sz w:val="18"/>
                <w:szCs w:val="18"/>
              </w:rPr>
            </w:pPr>
            <w:r w:rsidRPr="009C3544">
              <w:rPr>
                <w:rFonts w:ascii="Nunito Sans" w:hAnsi="Nunito Sans"/>
                <w:sz w:val="18"/>
                <w:szCs w:val="18"/>
              </w:rPr>
              <w:t>EUR/MWh</w:t>
            </w:r>
          </w:p>
        </w:tc>
        <w:tc>
          <w:tcPr>
            <w:tcW w:w="542" w:type="pct"/>
            <w:vAlign w:val="center"/>
          </w:tcPr>
          <w:p w14:paraId="5CC00FC4" w14:textId="4E3F3850" w:rsidR="00CD1472" w:rsidRPr="009C3544" w:rsidRDefault="00CD1472" w:rsidP="008A214F">
            <w:pPr>
              <w:rPr>
                <w:rFonts w:ascii="Nunito Sans" w:hAnsi="Nunito Sans"/>
                <w:sz w:val="18"/>
                <w:szCs w:val="18"/>
              </w:rPr>
            </w:pPr>
            <w:r w:rsidRPr="009C3544">
              <w:rPr>
                <w:rFonts w:ascii="Nunito Sans" w:hAnsi="Nunito Sans"/>
                <w:sz w:val="18"/>
                <w:szCs w:val="18"/>
              </w:rPr>
              <w:t>MTU (</w:t>
            </w:r>
            <w:proofErr w:type="spellStart"/>
            <w:r w:rsidRPr="009C3544">
              <w:rPr>
                <w:rFonts w:ascii="Nunito Sans" w:hAnsi="Nunito Sans"/>
                <w:sz w:val="18"/>
                <w:szCs w:val="18"/>
              </w:rPr>
              <w:t>Hourly</w:t>
            </w:r>
            <w:proofErr w:type="spellEnd"/>
            <w:r w:rsidRPr="009C3544">
              <w:rPr>
                <w:rFonts w:ascii="Nunito Sans" w:hAnsi="Nunito Sans"/>
                <w:sz w:val="18"/>
                <w:szCs w:val="18"/>
              </w:rPr>
              <w:t xml:space="preserve"> / 15 min)</w:t>
            </w:r>
          </w:p>
        </w:tc>
        <w:tc>
          <w:tcPr>
            <w:tcW w:w="506" w:type="pct"/>
            <w:vAlign w:val="center"/>
          </w:tcPr>
          <w:p w14:paraId="36269374" w14:textId="19CD287A"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7636EC" w:rsidRPr="009C3544" w14:paraId="39A6F692" w14:textId="4B51C053" w:rsidTr="003C791C">
        <w:trPr>
          <w:trHeight w:val="283"/>
        </w:trPr>
        <w:tc>
          <w:tcPr>
            <w:tcW w:w="497" w:type="pct"/>
            <w:vAlign w:val="center"/>
          </w:tcPr>
          <w:p w14:paraId="537A4C32" w14:textId="1E13D478" w:rsidR="00CD1472" w:rsidRPr="009C3544" w:rsidRDefault="00CD1472" w:rsidP="008A214F">
            <w:pPr>
              <w:rPr>
                <w:rFonts w:ascii="Nunito Sans" w:hAnsi="Nunito Sans"/>
                <w:sz w:val="18"/>
                <w:szCs w:val="18"/>
              </w:rPr>
            </w:pPr>
            <w:r w:rsidRPr="009C3544">
              <w:rPr>
                <w:rFonts w:ascii="Nunito Sans" w:hAnsi="Nunito Sans"/>
                <w:sz w:val="18"/>
                <w:szCs w:val="18"/>
              </w:rPr>
              <w:t>Balansavimo pajėgumų rinka</w:t>
            </w:r>
          </w:p>
        </w:tc>
        <w:tc>
          <w:tcPr>
            <w:tcW w:w="612" w:type="pct"/>
            <w:vAlign w:val="center"/>
          </w:tcPr>
          <w:p w14:paraId="15CA041E" w14:textId="79381FEE"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P_mFRRu_CAP</w:t>
            </w:r>
            <w:proofErr w:type="spellEnd"/>
          </w:p>
        </w:tc>
        <w:tc>
          <w:tcPr>
            <w:tcW w:w="1473" w:type="pct"/>
            <w:vAlign w:val="center"/>
          </w:tcPr>
          <w:p w14:paraId="020CABB3" w14:textId="792DD3A9"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Price</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aFRR</w:t>
            </w:r>
            <w:proofErr w:type="spellEnd"/>
            <w:r w:rsidRPr="009C3544">
              <w:rPr>
                <w:rFonts w:ascii="Nunito Sans" w:hAnsi="Nunito Sans"/>
                <w:sz w:val="18"/>
                <w:szCs w:val="18"/>
              </w:rPr>
              <w:t xml:space="preserve"> Up CAP</w:t>
            </w:r>
          </w:p>
        </w:tc>
        <w:tc>
          <w:tcPr>
            <w:tcW w:w="868" w:type="pct"/>
            <w:vAlign w:val="center"/>
          </w:tcPr>
          <w:p w14:paraId="3B23995E" w14:textId="1DE696FE"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vAlign w:val="center"/>
          </w:tcPr>
          <w:p w14:paraId="5FBF6C7D" w14:textId="55EA131E" w:rsidR="00CD1472" w:rsidRPr="009C3544" w:rsidRDefault="00CD1472" w:rsidP="008A214F">
            <w:pPr>
              <w:rPr>
                <w:rFonts w:ascii="Nunito Sans" w:hAnsi="Nunito Sans"/>
                <w:sz w:val="18"/>
                <w:szCs w:val="18"/>
              </w:rPr>
            </w:pPr>
            <w:r w:rsidRPr="009C3544">
              <w:rPr>
                <w:rFonts w:ascii="Nunito Sans" w:hAnsi="Nunito Sans"/>
                <w:sz w:val="18"/>
                <w:szCs w:val="18"/>
              </w:rPr>
              <w:t>EUR/MWh</w:t>
            </w:r>
          </w:p>
        </w:tc>
        <w:tc>
          <w:tcPr>
            <w:tcW w:w="542" w:type="pct"/>
            <w:vAlign w:val="center"/>
          </w:tcPr>
          <w:p w14:paraId="4DB1D0E0" w14:textId="6A603CC3" w:rsidR="00CD1472" w:rsidRPr="009C3544" w:rsidRDefault="00CD1472" w:rsidP="008A214F">
            <w:pPr>
              <w:rPr>
                <w:rFonts w:ascii="Nunito Sans" w:hAnsi="Nunito Sans"/>
                <w:sz w:val="18"/>
                <w:szCs w:val="18"/>
              </w:rPr>
            </w:pPr>
            <w:r w:rsidRPr="009C3544">
              <w:rPr>
                <w:rFonts w:ascii="Nunito Sans" w:hAnsi="Nunito Sans"/>
                <w:sz w:val="18"/>
                <w:szCs w:val="18"/>
              </w:rPr>
              <w:t>MTU (</w:t>
            </w:r>
            <w:proofErr w:type="spellStart"/>
            <w:r w:rsidRPr="009C3544">
              <w:rPr>
                <w:rFonts w:ascii="Nunito Sans" w:hAnsi="Nunito Sans"/>
                <w:sz w:val="18"/>
                <w:szCs w:val="18"/>
              </w:rPr>
              <w:t>Hourly</w:t>
            </w:r>
            <w:proofErr w:type="spellEnd"/>
            <w:r w:rsidRPr="009C3544">
              <w:rPr>
                <w:rFonts w:ascii="Nunito Sans" w:hAnsi="Nunito Sans"/>
                <w:sz w:val="18"/>
                <w:szCs w:val="18"/>
              </w:rPr>
              <w:t xml:space="preserve"> / 15 min)</w:t>
            </w:r>
          </w:p>
        </w:tc>
        <w:tc>
          <w:tcPr>
            <w:tcW w:w="506" w:type="pct"/>
            <w:vAlign w:val="center"/>
          </w:tcPr>
          <w:p w14:paraId="1A4C12DF" w14:textId="6E968AD6"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7636EC" w:rsidRPr="009C3544" w14:paraId="65C28584" w14:textId="7581C8B7" w:rsidTr="003C791C">
        <w:trPr>
          <w:trHeight w:val="283"/>
        </w:trPr>
        <w:tc>
          <w:tcPr>
            <w:tcW w:w="497" w:type="pct"/>
            <w:vAlign w:val="center"/>
          </w:tcPr>
          <w:p w14:paraId="6C0FE123" w14:textId="79CAD41C" w:rsidR="00CD1472" w:rsidRPr="009C3544" w:rsidRDefault="00CD1472" w:rsidP="008A214F">
            <w:pPr>
              <w:rPr>
                <w:rFonts w:ascii="Nunito Sans" w:hAnsi="Nunito Sans"/>
                <w:sz w:val="18"/>
                <w:szCs w:val="18"/>
              </w:rPr>
            </w:pPr>
            <w:r w:rsidRPr="009C3544">
              <w:rPr>
                <w:rFonts w:ascii="Nunito Sans" w:hAnsi="Nunito Sans"/>
                <w:sz w:val="18"/>
                <w:szCs w:val="18"/>
              </w:rPr>
              <w:t>Balansavimo pajėgumų rinka</w:t>
            </w:r>
          </w:p>
        </w:tc>
        <w:tc>
          <w:tcPr>
            <w:tcW w:w="612" w:type="pct"/>
            <w:vAlign w:val="center"/>
          </w:tcPr>
          <w:p w14:paraId="383CDE52" w14:textId="6E1DF14E"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P_mFRRd_CAP</w:t>
            </w:r>
            <w:proofErr w:type="spellEnd"/>
          </w:p>
        </w:tc>
        <w:tc>
          <w:tcPr>
            <w:tcW w:w="1473" w:type="pct"/>
            <w:vAlign w:val="center"/>
          </w:tcPr>
          <w:p w14:paraId="1229CB21" w14:textId="0DBF215E"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Price</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aFRR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Down</w:t>
            </w:r>
            <w:proofErr w:type="spellEnd"/>
            <w:r w:rsidRPr="009C3544">
              <w:rPr>
                <w:rFonts w:ascii="Nunito Sans" w:hAnsi="Nunito Sans"/>
                <w:sz w:val="18"/>
                <w:szCs w:val="18"/>
              </w:rPr>
              <w:t xml:space="preserve"> CAP</w:t>
            </w:r>
          </w:p>
        </w:tc>
        <w:tc>
          <w:tcPr>
            <w:tcW w:w="868" w:type="pct"/>
            <w:vAlign w:val="center"/>
          </w:tcPr>
          <w:p w14:paraId="68627492" w14:textId="323B5023"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vAlign w:val="center"/>
          </w:tcPr>
          <w:p w14:paraId="241EFF19" w14:textId="0FEC51B9" w:rsidR="00CD1472" w:rsidRPr="009C3544" w:rsidRDefault="00CD1472" w:rsidP="008A214F">
            <w:pPr>
              <w:rPr>
                <w:rFonts w:ascii="Nunito Sans" w:hAnsi="Nunito Sans"/>
                <w:sz w:val="18"/>
                <w:szCs w:val="18"/>
              </w:rPr>
            </w:pPr>
            <w:r w:rsidRPr="009C3544">
              <w:rPr>
                <w:rFonts w:ascii="Nunito Sans" w:hAnsi="Nunito Sans"/>
                <w:sz w:val="18"/>
                <w:szCs w:val="18"/>
              </w:rPr>
              <w:t>EUR/MWh</w:t>
            </w:r>
          </w:p>
        </w:tc>
        <w:tc>
          <w:tcPr>
            <w:tcW w:w="542" w:type="pct"/>
            <w:vAlign w:val="center"/>
          </w:tcPr>
          <w:p w14:paraId="542D37CD" w14:textId="0907EDAB" w:rsidR="00CD1472" w:rsidRPr="009C3544" w:rsidRDefault="00CD1472" w:rsidP="008A214F">
            <w:pPr>
              <w:rPr>
                <w:rFonts w:ascii="Nunito Sans" w:hAnsi="Nunito Sans"/>
                <w:sz w:val="18"/>
                <w:szCs w:val="18"/>
              </w:rPr>
            </w:pPr>
            <w:r w:rsidRPr="009C3544">
              <w:rPr>
                <w:rFonts w:ascii="Nunito Sans" w:hAnsi="Nunito Sans"/>
                <w:sz w:val="18"/>
                <w:szCs w:val="18"/>
              </w:rPr>
              <w:t>MTU (</w:t>
            </w:r>
            <w:proofErr w:type="spellStart"/>
            <w:r w:rsidRPr="009C3544">
              <w:rPr>
                <w:rFonts w:ascii="Nunito Sans" w:hAnsi="Nunito Sans"/>
                <w:sz w:val="18"/>
                <w:szCs w:val="18"/>
              </w:rPr>
              <w:t>Hourly</w:t>
            </w:r>
            <w:proofErr w:type="spellEnd"/>
            <w:r w:rsidRPr="009C3544">
              <w:rPr>
                <w:rFonts w:ascii="Nunito Sans" w:hAnsi="Nunito Sans"/>
                <w:sz w:val="18"/>
                <w:szCs w:val="18"/>
              </w:rPr>
              <w:t xml:space="preserve"> / 15 min)</w:t>
            </w:r>
          </w:p>
        </w:tc>
        <w:tc>
          <w:tcPr>
            <w:tcW w:w="506" w:type="pct"/>
            <w:vAlign w:val="center"/>
          </w:tcPr>
          <w:p w14:paraId="0EFE1210" w14:textId="20592EA0"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7636EC" w:rsidRPr="009C3544" w14:paraId="697783D6" w14:textId="0A17F68D" w:rsidTr="003C791C">
        <w:trPr>
          <w:trHeight w:val="283"/>
        </w:trPr>
        <w:tc>
          <w:tcPr>
            <w:tcW w:w="497" w:type="pct"/>
            <w:vAlign w:val="center"/>
          </w:tcPr>
          <w:p w14:paraId="00BF11F5" w14:textId="4C22BC9F" w:rsidR="00CD1472" w:rsidRPr="009C3544" w:rsidRDefault="00CD1472" w:rsidP="008A214F">
            <w:pPr>
              <w:rPr>
                <w:rFonts w:ascii="Nunito Sans" w:hAnsi="Nunito Sans"/>
                <w:sz w:val="18"/>
                <w:szCs w:val="18"/>
              </w:rPr>
            </w:pPr>
            <w:r w:rsidRPr="009C3544">
              <w:rPr>
                <w:rFonts w:ascii="Nunito Sans" w:hAnsi="Nunito Sans"/>
                <w:sz w:val="18"/>
                <w:szCs w:val="18"/>
              </w:rPr>
              <w:lastRenderedPageBreak/>
              <w:t>Balansavimo pajėgumų rinka</w:t>
            </w:r>
          </w:p>
        </w:tc>
        <w:tc>
          <w:tcPr>
            <w:tcW w:w="612" w:type="pct"/>
            <w:vAlign w:val="center"/>
          </w:tcPr>
          <w:p w14:paraId="3D208C51" w14:textId="7BE873EC" w:rsidR="00CD1472" w:rsidRPr="009C3544" w:rsidRDefault="00CD1472" w:rsidP="008A214F">
            <w:pPr>
              <w:rPr>
                <w:rFonts w:ascii="Nunito Sans" w:hAnsi="Nunito Sans"/>
                <w:sz w:val="18"/>
                <w:szCs w:val="18"/>
              </w:rPr>
            </w:pPr>
            <w:r w:rsidRPr="009C3544">
              <w:rPr>
                <w:rFonts w:ascii="Nunito Sans" w:hAnsi="Nunito Sans"/>
                <w:sz w:val="18"/>
                <w:szCs w:val="18"/>
              </w:rPr>
              <w:t>Q_FCR_CAP_BSP</w:t>
            </w:r>
          </w:p>
        </w:tc>
        <w:tc>
          <w:tcPr>
            <w:tcW w:w="1473" w:type="pct"/>
            <w:vAlign w:val="center"/>
          </w:tcPr>
          <w:p w14:paraId="24B3CEA1" w14:textId="1FB42D1B"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Ordered</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Quantity</w:t>
            </w:r>
            <w:proofErr w:type="spellEnd"/>
            <w:r w:rsidRPr="009C3544">
              <w:rPr>
                <w:rFonts w:ascii="Nunito Sans" w:hAnsi="Nunito Sans"/>
                <w:sz w:val="18"/>
                <w:szCs w:val="18"/>
              </w:rPr>
              <w:t xml:space="preserve"> FCR CAP | Taikomas apribojimų rinkinys: </w:t>
            </w:r>
            <w:proofErr w:type="spellStart"/>
            <w:r w:rsidRPr="009C3544">
              <w:rPr>
                <w:rFonts w:ascii="Nunito Sans" w:hAnsi="Nunito Sans"/>
                <w:sz w:val="18"/>
                <w:szCs w:val="18"/>
              </w:rPr>
              <w:t>Q_bid</w:t>
            </w:r>
            <w:proofErr w:type="spellEnd"/>
            <w:r w:rsidRPr="009C3544">
              <w:rPr>
                <w:rFonts w:ascii="Nunito Sans" w:hAnsi="Nunito Sans"/>
                <w:sz w:val="18"/>
                <w:szCs w:val="18"/>
              </w:rPr>
              <w:t xml:space="preserve"> &lt;= </w:t>
            </w:r>
            <w:proofErr w:type="spellStart"/>
            <w:r w:rsidRPr="009C3544">
              <w:rPr>
                <w:rFonts w:ascii="Nunito Sans" w:hAnsi="Nunito Sans"/>
                <w:sz w:val="18"/>
                <w:szCs w:val="18"/>
              </w:rPr>
              <w:t>Q_max</w:t>
            </w:r>
            <w:proofErr w:type="spellEnd"/>
            <w:r w:rsidRPr="009C3544">
              <w:rPr>
                <w:rFonts w:ascii="Nunito Sans" w:hAnsi="Nunito Sans"/>
                <w:sz w:val="18"/>
                <w:szCs w:val="18"/>
              </w:rPr>
              <w:t xml:space="preserve"> ir </w:t>
            </w:r>
            <w:proofErr w:type="spellStart"/>
            <w:r w:rsidRPr="009C3544">
              <w:rPr>
                <w:rFonts w:ascii="Nunito Sans" w:hAnsi="Nunito Sans"/>
                <w:sz w:val="18"/>
                <w:szCs w:val="18"/>
              </w:rPr>
              <w:t>Q_bid</w:t>
            </w:r>
            <w:proofErr w:type="spellEnd"/>
            <w:r w:rsidRPr="009C3544">
              <w:rPr>
                <w:rFonts w:ascii="Nunito Sans" w:hAnsi="Nunito Sans"/>
                <w:sz w:val="18"/>
                <w:szCs w:val="18"/>
              </w:rPr>
              <w:t xml:space="preserve"> &lt;= </w:t>
            </w:r>
            <w:proofErr w:type="spellStart"/>
            <w:r w:rsidRPr="009C3544">
              <w:rPr>
                <w:rFonts w:ascii="Nunito Sans" w:hAnsi="Nunito Sans"/>
                <w:sz w:val="18"/>
                <w:szCs w:val="18"/>
              </w:rPr>
              <w:t>Q_market</w:t>
            </w:r>
            <w:proofErr w:type="spellEnd"/>
            <w:r w:rsidRPr="009C3544">
              <w:rPr>
                <w:rFonts w:ascii="Nunito Sans" w:hAnsi="Nunito Sans"/>
                <w:sz w:val="18"/>
                <w:szCs w:val="18"/>
              </w:rPr>
              <w:t xml:space="preserve"> (bendras rinkos dydis)</w:t>
            </w:r>
          </w:p>
        </w:tc>
        <w:tc>
          <w:tcPr>
            <w:tcW w:w="868" w:type="pct"/>
            <w:vAlign w:val="center"/>
          </w:tcPr>
          <w:p w14:paraId="210AB535" w14:textId="4ED973FA"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vAlign w:val="center"/>
          </w:tcPr>
          <w:p w14:paraId="32D66701" w14:textId="6BCC4431" w:rsidR="00CD1472" w:rsidRPr="009C3544" w:rsidRDefault="00CD1472" w:rsidP="008A214F">
            <w:pPr>
              <w:rPr>
                <w:rFonts w:ascii="Nunito Sans" w:hAnsi="Nunito Sans"/>
                <w:sz w:val="18"/>
                <w:szCs w:val="18"/>
              </w:rPr>
            </w:pPr>
            <w:r w:rsidRPr="009C3544">
              <w:rPr>
                <w:rFonts w:ascii="Nunito Sans" w:hAnsi="Nunito Sans"/>
                <w:sz w:val="18"/>
                <w:szCs w:val="18"/>
              </w:rPr>
              <w:t>MW</w:t>
            </w:r>
          </w:p>
        </w:tc>
        <w:tc>
          <w:tcPr>
            <w:tcW w:w="542" w:type="pct"/>
            <w:vAlign w:val="center"/>
          </w:tcPr>
          <w:p w14:paraId="663A6668" w14:textId="166102F1" w:rsidR="00CD1472" w:rsidRPr="009C3544" w:rsidRDefault="00CD1472" w:rsidP="008A214F">
            <w:pPr>
              <w:rPr>
                <w:rFonts w:ascii="Nunito Sans" w:hAnsi="Nunito Sans"/>
                <w:sz w:val="18"/>
                <w:szCs w:val="18"/>
              </w:rPr>
            </w:pPr>
            <w:r w:rsidRPr="009C3544">
              <w:rPr>
                <w:rFonts w:ascii="Nunito Sans" w:hAnsi="Nunito Sans"/>
                <w:sz w:val="18"/>
                <w:szCs w:val="18"/>
              </w:rPr>
              <w:t>MTU (</w:t>
            </w:r>
            <w:proofErr w:type="spellStart"/>
            <w:r w:rsidRPr="009C3544">
              <w:rPr>
                <w:rFonts w:ascii="Nunito Sans" w:hAnsi="Nunito Sans"/>
                <w:sz w:val="18"/>
                <w:szCs w:val="18"/>
              </w:rPr>
              <w:t>Hourly</w:t>
            </w:r>
            <w:proofErr w:type="spellEnd"/>
            <w:r w:rsidRPr="009C3544">
              <w:rPr>
                <w:rFonts w:ascii="Nunito Sans" w:hAnsi="Nunito Sans"/>
                <w:sz w:val="18"/>
                <w:szCs w:val="18"/>
              </w:rPr>
              <w:t xml:space="preserve"> / 15 min)</w:t>
            </w:r>
          </w:p>
        </w:tc>
        <w:tc>
          <w:tcPr>
            <w:tcW w:w="506" w:type="pct"/>
            <w:vAlign w:val="center"/>
          </w:tcPr>
          <w:p w14:paraId="545A2B21" w14:textId="733505EA"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7636EC" w:rsidRPr="009C3544" w14:paraId="4F0BB0FB" w14:textId="53F96C9E" w:rsidTr="003C791C">
        <w:trPr>
          <w:trHeight w:val="283"/>
        </w:trPr>
        <w:tc>
          <w:tcPr>
            <w:tcW w:w="497" w:type="pct"/>
            <w:vAlign w:val="center"/>
          </w:tcPr>
          <w:p w14:paraId="20F2C2EA" w14:textId="6BAAEE36" w:rsidR="00CD1472" w:rsidRPr="009C3544" w:rsidRDefault="00CD1472" w:rsidP="008A214F">
            <w:pPr>
              <w:rPr>
                <w:rFonts w:ascii="Nunito Sans" w:hAnsi="Nunito Sans"/>
                <w:sz w:val="18"/>
                <w:szCs w:val="18"/>
              </w:rPr>
            </w:pPr>
            <w:r w:rsidRPr="009C3544">
              <w:rPr>
                <w:rFonts w:ascii="Nunito Sans" w:hAnsi="Nunito Sans"/>
                <w:sz w:val="18"/>
                <w:szCs w:val="18"/>
              </w:rPr>
              <w:t>Balansavimo pajėgumų rinka</w:t>
            </w:r>
          </w:p>
        </w:tc>
        <w:tc>
          <w:tcPr>
            <w:tcW w:w="612" w:type="pct"/>
            <w:vAlign w:val="center"/>
          </w:tcPr>
          <w:p w14:paraId="1C2C5FFB" w14:textId="5E332EC3"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Q_mFRRu_CAP_BSP</w:t>
            </w:r>
            <w:proofErr w:type="spellEnd"/>
          </w:p>
        </w:tc>
        <w:tc>
          <w:tcPr>
            <w:tcW w:w="1473" w:type="pct"/>
            <w:vAlign w:val="center"/>
          </w:tcPr>
          <w:p w14:paraId="6D6AD2E8" w14:textId="6C95D364"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Ordered</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Quantity</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mFRR</w:t>
            </w:r>
            <w:proofErr w:type="spellEnd"/>
            <w:r w:rsidRPr="009C3544">
              <w:rPr>
                <w:rFonts w:ascii="Nunito Sans" w:hAnsi="Nunito Sans"/>
                <w:sz w:val="18"/>
                <w:szCs w:val="18"/>
              </w:rPr>
              <w:t xml:space="preserve"> Up CAP |  Taikomas apribojimų rinkinys: </w:t>
            </w:r>
            <w:proofErr w:type="spellStart"/>
            <w:r w:rsidRPr="009C3544">
              <w:rPr>
                <w:rFonts w:ascii="Nunito Sans" w:hAnsi="Nunito Sans"/>
                <w:sz w:val="18"/>
                <w:szCs w:val="18"/>
              </w:rPr>
              <w:t>Q_bid</w:t>
            </w:r>
            <w:proofErr w:type="spellEnd"/>
            <w:r w:rsidRPr="009C3544">
              <w:rPr>
                <w:rFonts w:ascii="Nunito Sans" w:hAnsi="Nunito Sans"/>
                <w:sz w:val="18"/>
                <w:szCs w:val="18"/>
              </w:rPr>
              <w:t xml:space="preserve"> &lt;= </w:t>
            </w:r>
            <w:proofErr w:type="spellStart"/>
            <w:r w:rsidRPr="009C3544">
              <w:rPr>
                <w:rFonts w:ascii="Nunito Sans" w:hAnsi="Nunito Sans"/>
                <w:sz w:val="18"/>
                <w:szCs w:val="18"/>
              </w:rPr>
              <w:t>Q_max</w:t>
            </w:r>
            <w:proofErr w:type="spellEnd"/>
            <w:r w:rsidRPr="009C3544">
              <w:rPr>
                <w:rFonts w:ascii="Nunito Sans" w:hAnsi="Nunito Sans"/>
                <w:sz w:val="18"/>
                <w:szCs w:val="18"/>
              </w:rPr>
              <w:t xml:space="preserve"> ir </w:t>
            </w:r>
            <w:proofErr w:type="spellStart"/>
            <w:r w:rsidRPr="009C3544">
              <w:rPr>
                <w:rFonts w:ascii="Nunito Sans" w:hAnsi="Nunito Sans"/>
                <w:sz w:val="18"/>
                <w:szCs w:val="18"/>
              </w:rPr>
              <w:t>Q_bid</w:t>
            </w:r>
            <w:proofErr w:type="spellEnd"/>
            <w:r w:rsidRPr="009C3544">
              <w:rPr>
                <w:rFonts w:ascii="Nunito Sans" w:hAnsi="Nunito Sans"/>
                <w:sz w:val="18"/>
                <w:szCs w:val="18"/>
              </w:rPr>
              <w:t xml:space="preserve"> &lt;= </w:t>
            </w:r>
            <w:proofErr w:type="spellStart"/>
            <w:r w:rsidRPr="009C3544">
              <w:rPr>
                <w:rFonts w:ascii="Nunito Sans" w:hAnsi="Nunito Sans"/>
                <w:sz w:val="18"/>
                <w:szCs w:val="18"/>
              </w:rPr>
              <w:t>Q_market</w:t>
            </w:r>
            <w:proofErr w:type="spellEnd"/>
            <w:r w:rsidRPr="009C3544">
              <w:rPr>
                <w:rFonts w:ascii="Nunito Sans" w:hAnsi="Nunito Sans"/>
                <w:sz w:val="18"/>
                <w:szCs w:val="18"/>
              </w:rPr>
              <w:t xml:space="preserve"> (bendras rinkos dydis)</w:t>
            </w:r>
          </w:p>
        </w:tc>
        <w:tc>
          <w:tcPr>
            <w:tcW w:w="868" w:type="pct"/>
            <w:vAlign w:val="center"/>
          </w:tcPr>
          <w:p w14:paraId="362A0D5C" w14:textId="074315A4"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vAlign w:val="center"/>
          </w:tcPr>
          <w:p w14:paraId="064F5EAA" w14:textId="22BA83D6" w:rsidR="00CD1472" w:rsidRPr="009C3544" w:rsidRDefault="00CD1472" w:rsidP="008A214F">
            <w:pPr>
              <w:rPr>
                <w:rFonts w:ascii="Nunito Sans" w:hAnsi="Nunito Sans"/>
                <w:sz w:val="18"/>
                <w:szCs w:val="18"/>
              </w:rPr>
            </w:pPr>
            <w:r w:rsidRPr="009C3544">
              <w:rPr>
                <w:rFonts w:ascii="Nunito Sans" w:hAnsi="Nunito Sans"/>
                <w:sz w:val="18"/>
                <w:szCs w:val="18"/>
              </w:rPr>
              <w:t>MW</w:t>
            </w:r>
          </w:p>
        </w:tc>
        <w:tc>
          <w:tcPr>
            <w:tcW w:w="542" w:type="pct"/>
            <w:vAlign w:val="center"/>
          </w:tcPr>
          <w:p w14:paraId="2DEF43E0" w14:textId="686069A1" w:rsidR="00CD1472" w:rsidRPr="009C3544" w:rsidRDefault="00CD1472" w:rsidP="008A214F">
            <w:pPr>
              <w:rPr>
                <w:rFonts w:ascii="Nunito Sans" w:hAnsi="Nunito Sans"/>
                <w:sz w:val="18"/>
                <w:szCs w:val="18"/>
              </w:rPr>
            </w:pPr>
            <w:r w:rsidRPr="009C3544">
              <w:rPr>
                <w:rFonts w:ascii="Nunito Sans" w:hAnsi="Nunito Sans"/>
                <w:sz w:val="18"/>
                <w:szCs w:val="18"/>
              </w:rPr>
              <w:t>MTU (</w:t>
            </w:r>
            <w:proofErr w:type="spellStart"/>
            <w:r w:rsidRPr="009C3544">
              <w:rPr>
                <w:rFonts w:ascii="Nunito Sans" w:hAnsi="Nunito Sans"/>
                <w:sz w:val="18"/>
                <w:szCs w:val="18"/>
              </w:rPr>
              <w:t>Hourly</w:t>
            </w:r>
            <w:proofErr w:type="spellEnd"/>
            <w:r w:rsidRPr="009C3544">
              <w:rPr>
                <w:rFonts w:ascii="Nunito Sans" w:hAnsi="Nunito Sans"/>
                <w:sz w:val="18"/>
                <w:szCs w:val="18"/>
              </w:rPr>
              <w:t xml:space="preserve"> / 15 min)</w:t>
            </w:r>
          </w:p>
        </w:tc>
        <w:tc>
          <w:tcPr>
            <w:tcW w:w="506" w:type="pct"/>
            <w:vAlign w:val="center"/>
          </w:tcPr>
          <w:p w14:paraId="22C8BFA5" w14:textId="7293E116"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7636EC" w:rsidRPr="009C3544" w14:paraId="77D54C65" w14:textId="0598AA10" w:rsidTr="003C791C">
        <w:trPr>
          <w:trHeight w:val="283"/>
        </w:trPr>
        <w:tc>
          <w:tcPr>
            <w:tcW w:w="497" w:type="pct"/>
            <w:vAlign w:val="center"/>
          </w:tcPr>
          <w:p w14:paraId="09DBF1D7" w14:textId="17816E47" w:rsidR="00CD1472" w:rsidRPr="009C3544" w:rsidRDefault="00CD1472" w:rsidP="008A214F">
            <w:pPr>
              <w:rPr>
                <w:rFonts w:ascii="Nunito Sans" w:hAnsi="Nunito Sans"/>
                <w:sz w:val="18"/>
                <w:szCs w:val="18"/>
              </w:rPr>
            </w:pPr>
            <w:r w:rsidRPr="009C3544">
              <w:rPr>
                <w:rFonts w:ascii="Nunito Sans" w:hAnsi="Nunito Sans"/>
                <w:sz w:val="18"/>
                <w:szCs w:val="18"/>
              </w:rPr>
              <w:t>Balansavimo pajėgumų rinka</w:t>
            </w:r>
          </w:p>
        </w:tc>
        <w:tc>
          <w:tcPr>
            <w:tcW w:w="612" w:type="pct"/>
            <w:vAlign w:val="center"/>
          </w:tcPr>
          <w:p w14:paraId="55D96852" w14:textId="4ADB9A64"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Q_mFRRd_CAP_BSP</w:t>
            </w:r>
            <w:proofErr w:type="spellEnd"/>
          </w:p>
        </w:tc>
        <w:tc>
          <w:tcPr>
            <w:tcW w:w="1473" w:type="pct"/>
            <w:vAlign w:val="center"/>
          </w:tcPr>
          <w:p w14:paraId="1083F9DE" w14:textId="65BEB9EE"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Ordered</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Quantity</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mFRR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Down</w:t>
            </w:r>
            <w:proofErr w:type="spellEnd"/>
            <w:r w:rsidRPr="009C3544">
              <w:rPr>
                <w:rFonts w:ascii="Nunito Sans" w:hAnsi="Nunito Sans"/>
                <w:sz w:val="18"/>
                <w:szCs w:val="18"/>
              </w:rPr>
              <w:t xml:space="preserve"> CAP |  Taikomas apribojimų rinkinys: </w:t>
            </w:r>
            <w:proofErr w:type="spellStart"/>
            <w:r w:rsidRPr="009C3544">
              <w:rPr>
                <w:rFonts w:ascii="Nunito Sans" w:hAnsi="Nunito Sans"/>
                <w:sz w:val="18"/>
                <w:szCs w:val="18"/>
              </w:rPr>
              <w:t>Q_bid</w:t>
            </w:r>
            <w:proofErr w:type="spellEnd"/>
            <w:r w:rsidRPr="009C3544">
              <w:rPr>
                <w:rFonts w:ascii="Nunito Sans" w:hAnsi="Nunito Sans"/>
                <w:sz w:val="18"/>
                <w:szCs w:val="18"/>
              </w:rPr>
              <w:t xml:space="preserve"> &lt;= </w:t>
            </w:r>
            <w:proofErr w:type="spellStart"/>
            <w:r w:rsidRPr="009C3544">
              <w:rPr>
                <w:rFonts w:ascii="Nunito Sans" w:hAnsi="Nunito Sans"/>
                <w:sz w:val="18"/>
                <w:szCs w:val="18"/>
              </w:rPr>
              <w:t>Q_max</w:t>
            </w:r>
            <w:proofErr w:type="spellEnd"/>
            <w:r w:rsidRPr="009C3544">
              <w:rPr>
                <w:rFonts w:ascii="Nunito Sans" w:hAnsi="Nunito Sans"/>
                <w:sz w:val="18"/>
                <w:szCs w:val="18"/>
              </w:rPr>
              <w:t xml:space="preserve"> ir </w:t>
            </w:r>
            <w:proofErr w:type="spellStart"/>
            <w:r w:rsidRPr="009C3544">
              <w:rPr>
                <w:rFonts w:ascii="Nunito Sans" w:hAnsi="Nunito Sans"/>
                <w:sz w:val="18"/>
                <w:szCs w:val="18"/>
              </w:rPr>
              <w:t>Q_bid</w:t>
            </w:r>
            <w:proofErr w:type="spellEnd"/>
            <w:r w:rsidRPr="009C3544">
              <w:rPr>
                <w:rFonts w:ascii="Nunito Sans" w:hAnsi="Nunito Sans"/>
                <w:sz w:val="18"/>
                <w:szCs w:val="18"/>
              </w:rPr>
              <w:t xml:space="preserve"> &lt;= </w:t>
            </w:r>
            <w:proofErr w:type="spellStart"/>
            <w:r w:rsidRPr="009C3544">
              <w:rPr>
                <w:rFonts w:ascii="Nunito Sans" w:hAnsi="Nunito Sans"/>
                <w:sz w:val="18"/>
                <w:szCs w:val="18"/>
              </w:rPr>
              <w:t>Q_market</w:t>
            </w:r>
            <w:proofErr w:type="spellEnd"/>
            <w:r w:rsidRPr="009C3544">
              <w:rPr>
                <w:rFonts w:ascii="Nunito Sans" w:hAnsi="Nunito Sans"/>
                <w:sz w:val="18"/>
                <w:szCs w:val="18"/>
              </w:rPr>
              <w:t xml:space="preserve"> (bendras rinkos dydis)</w:t>
            </w:r>
          </w:p>
        </w:tc>
        <w:tc>
          <w:tcPr>
            <w:tcW w:w="868" w:type="pct"/>
            <w:vAlign w:val="center"/>
          </w:tcPr>
          <w:p w14:paraId="32157897" w14:textId="33A1E38F"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vAlign w:val="center"/>
          </w:tcPr>
          <w:p w14:paraId="7CC00282" w14:textId="55C12ADE" w:rsidR="00CD1472" w:rsidRPr="009C3544" w:rsidRDefault="00CD1472" w:rsidP="008A214F">
            <w:pPr>
              <w:rPr>
                <w:rFonts w:ascii="Nunito Sans" w:hAnsi="Nunito Sans"/>
                <w:sz w:val="18"/>
                <w:szCs w:val="18"/>
              </w:rPr>
            </w:pPr>
            <w:r w:rsidRPr="009C3544">
              <w:rPr>
                <w:rFonts w:ascii="Nunito Sans" w:hAnsi="Nunito Sans"/>
                <w:sz w:val="18"/>
                <w:szCs w:val="18"/>
              </w:rPr>
              <w:t>MW</w:t>
            </w:r>
          </w:p>
        </w:tc>
        <w:tc>
          <w:tcPr>
            <w:tcW w:w="542" w:type="pct"/>
            <w:vAlign w:val="center"/>
          </w:tcPr>
          <w:p w14:paraId="6D2D2445" w14:textId="6E965745" w:rsidR="00CD1472" w:rsidRPr="009C3544" w:rsidRDefault="00CD1472" w:rsidP="008A214F">
            <w:pPr>
              <w:rPr>
                <w:rFonts w:ascii="Nunito Sans" w:hAnsi="Nunito Sans"/>
                <w:sz w:val="18"/>
                <w:szCs w:val="18"/>
              </w:rPr>
            </w:pPr>
            <w:r w:rsidRPr="009C3544">
              <w:rPr>
                <w:rFonts w:ascii="Nunito Sans" w:hAnsi="Nunito Sans"/>
                <w:sz w:val="18"/>
                <w:szCs w:val="18"/>
              </w:rPr>
              <w:t>MTU (</w:t>
            </w:r>
            <w:proofErr w:type="spellStart"/>
            <w:r w:rsidRPr="009C3544">
              <w:rPr>
                <w:rFonts w:ascii="Nunito Sans" w:hAnsi="Nunito Sans"/>
                <w:sz w:val="18"/>
                <w:szCs w:val="18"/>
              </w:rPr>
              <w:t>Hourly</w:t>
            </w:r>
            <w:proofErr w:type="spellEnd"/>
            <w:r w:rsidRPr="009C3544">
              <w:rPr>
                <w:rFonts w:ascii="Nunito Sans" w:hAnsi="Nunito Sans"/>
                <w:sz w:val="18"/>
                <w:szCs w:val="18"/>
              </w:rPr>
              <w:t xml:space="preserve"> / 15 min)</w:t>
            </w:r>
          </w:p>
        </w:tc>
        <w:tc>
          <w:tcPr>
            <w:tcW w:w="506" w:type="pct"/>
            <w:vAlign w:val="center"/>
          </w:tcPr>
          <w:p w14:paraId="4CC0DCC9" w14:textId="5E6F2A40"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7636EC" w:rsidRPr="009C3544" w14:paraId="6CFAA3E2" w14:textId="79379819" w:rsidTr="003C791C">
        <w:trPr>
          <w:trHeight w:val="283"/>
        </w:trPr>
        <w:tc>
          <w:tcPr>
            <w:tcW w:w="497" w:type="pct"/>
            <w:vAlign w:val="center"/>
          </w:tcPr>
          <w:p w14:paraId="7568D94D" w14:textId="5B70598E" w:rsidR="00CD1472" w:rsidRPr="009C3544" w:rsidRDefault="00CD1472" w:rsidP="008A214F">
            <w:pPr>
              <w:rPr>
                <w:rFonts w:ascii="Nunito Sans" w:hAnsi="Nunito Sans"/>
                <w:sz w:val="18"/>
                <w:szCs w:val="18"/>
              </w:rPr>
            </w:pPr>
            <w:r w:rsidRPr="009C3544">
              <w:rPr>
                <w:rFonts w:ascii="Nunito Sans" w:hAnsi="Nunito Sans"/>
                <w:sz w:val="18"/>
                <w:szCs w:val="18"/>
              </w:rPr>
              <w:t>Balansavimo pajėgumų rinka</w:t>
            </w:r>
          </w:p>
        </w:tc>
        <w:tc>
          <w:tcPr>
            <w:tcW w:w="612" w:type="pct"/>
            <w:vAlign w:val="center"/>
          </w:tcPr>
          <w:p w14:paraId="5265567C" w14:textId="60EFC3DD"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Q_aFRRu_CAP_BSP</w:t>
            </w:r>
            <w:proofErr w:type="spellEnd"/>
          </w:p>
        </w:tc>
        <w:tc>
          <w:tcPr>
            <w:tcW w:w="1473" w:type="pct"/>
            <w:vAlign w:val="center"/>
          </w:tcPr>
          <w:p w14:paraId="14B3A219" w14:textId="6939DE68"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Ordered</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Quantity</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aFRR</w:t>
            </w:r>
            <w:proofErr w:type="spellEnd"/>
            <w:r w:rsidRPr="009C3544">
              <w:rPr>
                <w:rFonts w:ascii="Nunito Sans" w:hAnsi="Nunito Sans"/>
                <w:sz w:val="18"/>
                <w:szCs w:val="18"/>
              </w:rPr>
              <w:t xml:space="preserve"> Up CAP |  Taikomas apribojimų rinkinys: </w:t>
            </w:r>
            <w:proofErr w:type="spellStart"/>
            <w:r w:rsidRPr="009C3544">
              <w:rPr>
                <w:rFonts w:ascii="Nunito Sans" w:hAnsi="Nunito Sans"/>
                <w:sz w:val="18"/>
                <w:szCs w:val="18"/>
              </w:rPr>
              <w:t>Q_bid</w:t>
            </w:r>
            <w:proofErr w:type="spellEnd"/>
            <w:r w:rsidRPr="009C3544">
              <w:rPr>
                <w:rFonts w:ascii="Nunito Sans" w:hAnsi="Nunito Sans"/>
                <w:sz w:val="18"/>
                <w:szCs w:val="18"/>
              </w:rPr>
              <w:t xml:space="preserve"> &lt;= </w:t>
            </w:r>
            <w:proofErr w:type="spellStart"/>
            <w:r w:rsidRPr="009C3544">
              <w:rPr>
                <w:rFonts w:ascii="Nunito Sans" w:hAnsi="Nunito Sans"/>
                <w:sz w:val="18"/>
                <w:szCs w:val="18"/>
              </w:rPr>
              <w:t>Q_max</w:t>
            </w:r>
            <w:proofErr w:type="spellEnd"/>
            <w:r w:rsidRPr="009C3544">
              <w:rPr>
                <w:rFonts w:ascii="Nunito Sans" w:hAnsi="Nunito Sans"/>
                <w:sz w:val="18"/>
                <w:szCs w:val="18"/>
              </w:rPr>
              <w:t xml:space="preserve"> ir </w:t>
            </w:r>
            <w:proofErr w:type="spellStart"/>
            <w:r w:rsidRPr="009C3544">
              <w:rPr>
                <w:rFonts w:ascii="Nunito Sans" w:hAnsi="Nunito Sans"/>
                <w:sz w:val="18"/>
                <w:szCs w:val="18"/>
              </w:rPr>
              <w:t>Q_bid</w:t>
            </w:r>
            <w:proofErr w:type="spellEnd"/>
            <w:r w:rsidRPr="009C3544">
              <w:rPr>
                <w:rFonts w:ascii="Nunito Sans" w:hAnsi="Nunito Sans"/>
                <w:sz w:val="18"/>
                <w:szCs w:val="18"/>
              </w:rPr>
              <w:t xml:space="preserve"> &lt;= </w:t>
            </w:r>
            <w:proofErr w:type="spellStart"/>
            <w:r w:rsidRPr="009C3544">
              <w:rPr>
                <w:rFonts w:ascii="Nunito Sans" w:hAnsi="Nunito Sans"/>
                <w:sz w:val="18"/>
                <w:szCs w:val="18"/>
              </w:rPr>
              <w:t>Q_market</w:t>
            </w:r>
            <w:proofErr w:type="spellEnd"/>
            <w:r w:rsidRPr="009C3544">
              <w:rPr>
                <w:rFonts w:ascii="Nunito Sans" w:hAnsi="Nunito Sans"/>
                <w:sz w:val="18"/>
                <w:szCs w:val="18"/>
              </w:rPr>
              <w:t xml:space="preserve"> (bendras rinkos dydis)</w:t>
            </w:r>
          </w:p>
        </w:tc>
        <w:tc>
          <w:tcPr>
            <w:tcW w:w="868" w:type="pct"/>
            <w:vAlign w:val="center"/>
          </w:tcPr>
          <w:p w14:paraId="4A5E64C2" w14:textId="64A3BA84"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vAlign w:val="center"/>
          </w:tcPr>
          <w:p w14:paraId="224C51DA" w14:textId="189EDCFE" w:rsidR="00CD1472" w:rsidRPr="009C3544" w:rsidRDefault="00CD1472" w:rsidP="008A214F">
            <w:pPr>
              <w:rPr>
                <w:rFonts w:ascii="Nunito Sans" w:hAnsi="Nunito Sans"/>
                <w:sz w:val="18"/>
                <w:szCs w:val="18"/>
              </w:rPr>
            </w:pPr>
            <w:r w:rsidRPr="009C3544">
              <w:rPr>
                <w:rFonts w:ascii="Nunito Sans" w:hAnsi="Nunito Sans"/>
                <w:sz w:val="18"/>
                <w:szCs w:val="18"/>
              </w:rPr>
              <w:t>MW</w:t>
            </w:r>
          </w:p>
        </w:tc>
        <w:tc>
          <w:tcPr>
            <w:tcW w:w="542" w:type="pct"/>
            <w:vAlign w:val="center"/>
          </w:tcPr>
          <w:p w14:paraId="64ECD6D5" w14:textId="2190B78B" w:rsidR="00CD1472" w:rsidRPr="009C3544" w:rsidRDefault="00CD1472" w:rsidP="008A214F">
            <w:pPr>
              <w:rPr>
                <w:rFonts w:ascii="Nunito Sans" w:hAnsi="Nunito Sans"/>
                <w:sz w:val="18"/>
                <w:szCs w:val="18"/>
              </w:rPr>
            </w:pPr>
            <w:r w:rsidRPr="009C3544">
              <w:rPr>
                <w:rFonts w:ascii="Nunito Sans" w:hAnsi="Nunito Sans"/>
                <w:sz w:val="18"/>
                <w:szCs w:val="18"/>
              </w:rPr>
              <w:t>MTU (</w:t>
            </w:r>
            <w:proofErr w:type="spellStart"/>
            <w:r w:rsidRPr="009C3544">
              <w:rPr>
                <w:rFonts w:ascii="Nunito Sans" w:hAnsi="Nunito Sans"/>
                <w:sz w:val="18"/>
                <w:szCs w:val="18"/>
              </w:rPr>
              <w:t>Hourly</w:t>
            </w:r>
            <w:proofErr w:type="spellEnd"/>
            <w:r w:rsidRPr="009C3544">
              <w:rPr>
                <w:rFonts w:ascii="Nunito Sans" w:hAnsi="Nunito Sans"/>
                <w:sz w:val="18"/>
                <w:szCs w:val="18"/>
              </w:rPr>
              <w:t xml:space="preserve"> / 15 min)</w:t>
            </w:r>
          </w:p>
        </w:tc>
        <w:tc>
          <w:tcPr>
            <w:tcW w:w="506" w:type="pct"/>
            <w:vAlign w:val="center"/>
          </w:tcPr>
          <w:p w14:paraId="64D2EF7D" w14:textId="56C84E30"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7636EC" w:rsidRPr="009C3544" w14:paraId="68BAFB06" w14:textId="73EDECD3" w:rsidTr="003C791C">
        <w:trPr>
          <w:trHeight w:val="283"/>
        </w:trPr>
        <w:tc>
          <w:tcPr>
            <w:tcW w:w="497" w:type="pct"/>
            <w:vAlign w:val="center"/>
          </w:tcPr>
          <w:p w14:paraId="147A415D" w14:textId="00288C88" w:rsidR="00CD1472" w:rsidRPr="009C3544" w:rsidRDefault="00CD1472" w:rsidP="008A214F">
            <w:pPr>
              <w:rPr>
                <w:rFonts w:ascii="Nunito Sans" w:hAnsi="Nunito Sans"/>
                <w:sz w:val="18"/>
                <w:szCs w:val="18"/>
              </w:rPr>
            </w:pPr>
            <w:r w:rsidRPr="009C3544">
              <w:rPr>
                <w:rFonts w:ascii="Nunito Sans" w:hAnsi="Nunito Sans"/>
                <w:sz w:val="18"/>
                <w:szCs w:val="18"/>
              </w:rPr>
              <w:t>Balansavimo pajėgumų rinka</w:t>
            </w:r>
          </w:p>
        </w:tc>
        <w:tc>
          <w:tcPr>
            <w:tcW w:w="612" w:type="pct"/>
            <w:vAlign w:val="center"/>
          </w:tcPr>
          <w:p w14:paraId="312A4AAD" w14:textId="6C1635E9"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Q_aFRRd_CAP_BSP</w:t>
            </w:r>
            <w:proofErr w:type="spellEnd"/>
          </w:p>
        </w:tc>
        <w:tc>
          <w:tcPr>
            <w:tcW w:w="1473" w:type="pct"/>
            <w:vAlign w:val="center"/>
          </w:tcPr>
          <w:p w14:paraId="3E7FAA09" w14:textId="2B1F2EB2"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Ordered</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Quantity</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aFRR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Down</w:t>
            </w:r>
            <w:proofErr w:type="spellEnd"/>
            <w:r w:rsidRPr="009C3544">
              <w:rPr>
                <w:rFonts w:ascii="Nunito Sans" w:hAnsi="Nunito Sans"/>
                <w:sz w:val="18"/>
                <w:szCs w:val="18"/>
              </w:rPr>
              <w:t xml:space="preserve"> CAP | Taikomas apribojimų rinkinys: </w:t>
            </w:r>
            <w:proofErr w:type="spellStart"/>
            <w:r w:rsidRPr="009C3544">
              <w:rPr>
                <w:rFonts w:ascii="Nunito Sans" w:hAnsi="Nunito Sans"/>
                <w:sz w:val="18"/>
                <w:szCs w:val="18"/>
              </w:rPr>
              <w:t>Q_bid</w:t>
            </w:r>
            <w:proofErr w:type="spellEnd"/>
            <w:r w:rsidRPr="009C3544">
              <w:rPr>
                <w:rFonts w:ascii="Nunito Sans" w:hAnsi="Nunito Sans"/>
                <w:sz w:val="18"/>
                <w:szCs w:val="18"/>
              </w:rPr>
              <w:t xml:space="preserve"> &lt;= </w:t>
            </w:r>
            <w:proofErr w:type="spellStart"/>
            <w:r w:rsidRPr="009C3544">
              <w:rPr>
                <w:rFonts w:ascii="Nunito Sans" w:hAnsi="Nunito Sans"/>
                <w:sz w:val="18"/>
                <w:szCs w:val="18"/>
              </w:rPr>
              <w:t>Q_max</w:t>
            </w:r>
            <w:proofErr w:type="spellEnd"/>
            <w:r w:rsidRPr="009C3544">
              <w:rPr>
                <w:rFonts w:ascii="Nunito Sans" w:hAnsi="Nunito Sans"/>
                <w:sz w:val="18"/>
                <w:szCs w:val="18"/>
              </w:rPr>
              <w:t xml:space="preserve"> ir </w:t>
            </w:r>
            <w:proofErr w:type="spellStart"/>
            <w:r w:rsidRPr="009C3544">
              <w:rPr>
                <w:rFonts w:ascii="Nunito Sans" w:hAnsi="Nunito Sans"/>
                <w:sz w:val="18"/>
                <w:szCs w:val="18"/>
              </w:rPr>
              <w:t>Q_bid</w:t>
            </w:r>
            <w:proofErr w:type="spellEnd"/>
            <w:r w:rsidRPr="009C3544">
              <w:rPr>
                <w:rFonts w:ascii="Nunito Sans" w:hAnsi="Nunito Sans"/>
                <w:sz w:val="18"/>
                <w:szCs w:val="18"/>
              </w:rPr>
              <w:t xml:space="preserve"> &lt;= </w:t>
            </w:r>
            <w:proofErr w:type="spellStart"/>
            <w:r w:rsidRPr="009C3544">
              <w:rPr>
                <w:rFonts w:ascii="Nunito Sans" w:hAnsi="Nunito Sans"/>
                <w:sz w:val="18"/>
                <w:szCs w:val="18"/>
              </w:rPr>
              <w:t>Q_market</w:t>
            </w:r>
            <w:proofErr w:type="spellEnd"/>
            <w:r w:rsidRPr="009C3544">
              <w:rPr>
                <w:rFonts w:ascii="Nunito Sans" w:hAnsi="Nunito Sans"/>
                <w:sz w:val="18"/>
                <w:szCs w:val="18"/>
              </w:rPr>
              <w:t xml:space="preserve"> (bendras rinkos dydis)</w:t>
            </w:r>
          </w:p>
        </w:tc>
        <w:tc>
          <w:tcPr>
            <w:tcW w:w="868" w:type="pct"/>
            <w:vAlign w:val="center"/>
          </w:tcPr>
          <w:p w14:paraId="42AAF748" w14:textId="7837446C"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vAlign w:val="center"/>
          </w:tcPr>
          <w:p w14:paraId="33DD6118" w14:textId="47DE1CF9" w:rsidR="00CD1472" w:rsidRPr="009C3544" w:rsidRDefault="00CD1472" w:rsidP="008A214F">
            <w:pPr>
              <w:rPr>
                <w:rFonts w:ascii="Nunito Sans" w:hAnsi="Nunito Sans"/>
                <w:sz w:val="18"/>
                <w:szCs w:val="18"/>
              </w:rPr>
            </w:pPr>
            <w:r w:rsidRPr="009C3544">
              <w:rPr>
                <w:rFonts w:ascii="Nunito Sans" w:hAnsi="Nunito Sans"/>
                <w:sz w:val="18"/>
                <w:szCs w:val="18"/>
              </w:rPr>
              <w:t>MW</w:t>
            </w:r>
          </w:p>
        </w:tc>
        <w:tc>
          <w:tcPr>
            <w:tcW w:w="542" w:type="pct"/>
            <w:vAlign w:val="center"/>
          </w:tcPr>
          <w:p w14:paraId="4EE2AAB0" w14:textId="2F0A4F41" w:rsidR="00CD1472" w:rsidRPr="009C3544" w:rsidRDefault="00CD1472" w:rsidP="008A214F">
            <w:pPr>
              <w:rPr>
                <w:rFonts w:ascii="Nunito Sans" w:hAnsi="Nunito Sans"/>
                <w:sz w:val="18"/>
                <w:szCs w:val="18"/>
              </w:rPr>
            </w:pPr>
            <w:r w:rsidRPr="009C3544">
              <w:rPr>
                <w:rFonts w:ascii="Nunito Sans" w:hAnsi="Nunito Sans"/>
                <w:sz w:val="18"/>
                <w:szCs w:val="18"/>
              </w:rPr>
              <w:t>MTU (</w:t>
            </w:r>
            <w:proofErr w:type="spellStart"/>
            <w:r w:rsidRPr="009C3544">
              <w:rPr>
                <w:rFonts w:ascii="Nunito Sans" w:hAnsi="Nunito Sans"/>
                <w:sz w:val="18"/>
                <w:szCs w:val="18"/>
              </w:rPr>
              <w:t>Hourly</w:t>
            </w:r>
            <w:proofErr w:type="spellEnd"/>
            <w:r w:rsidRPr="009C3544">
              <w:rPr>
                <w:rFonts w:ascii="Nunito Sans" w:hAnsi="Nunito Sans"/>
                <w:sz w:val="18"/>
                <w:szCs w:val="18"/>
              </w:rPr>
              <w:t xml:space="preserve"> / 15 min)</w:t>
            </w:r>
          </w:p>
        </w:tc>
        <w:tc>
          <w:tcPr>
            <w:tcW w:w="506" w:type="pct"/>
            <w:vAlign w:val="center"/>
          </w:tcPr>
          <w:p w14:paraId="09A36220" w14:textId="220D9045"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3C791C" w:rsidRPr="009C3544" w14:paraId="7DF27BEE" w14:textId="0BC47D8D" w:rsidTr="003C791C">
        <w:trPr>
          <w:trHeight w:val="283"/>
        </w:trPr>
        <w:tc>
          <w:tcPr>
            <w:tcW w:w="497" w:type="pct"/>
            <w:shd w:val="clear" w:color="auto" w:fill="D7EFEF"/>
            <w:vAlign w:val="center"/>
          </w:tcPr>
          <w:p w14:paraId="0F29B84F" w14:textId="67458A19" w:rsidR="00FE3B40" w:rsidRPr="009C3544" w:rsidRDefault="00FE3B40" w:rsidP="008A214F">
            <w:pPr>
              <w:rPr>
                <w:rFonts w:ascii="Nunito Sans" w:hAnsi="Nunito Sans"/>
                <w:b/>
                <w:bCs/>
                <w:sz w:val="18"/>
                <w:szCs w:val="18"/>
              </w:rPr>
            </w:pPr>
            <w:r w:rsidRPr="009C3544">
              <w:rPr>
                <w:rFonts w:ascii="Nunito Sans" w:hAnsi="Nunito Sans"/>
                <w:b/>
                <w:bCs/>
                <w:sz w:val="18"/>
                <w:szCs w:val="18"/>
              </w:rPr>
              <w:t>Balansavimo energijos rinka</w:t>
            </w:r>
          </w:p>
        </w:tc>
        <w:tc>
          <w:tcPr>
            <w:tcW w:w="612" w:type="pct"/>
            <w:shd w:val="clear" w:color="auto" w:fill="D7EFEF"/>
            <w:vAlign w:val="center"/>
          </w:tcPr>
          <w:p w14:paraId="4E905EA7" w14:textId="17289012" w:rsidR="00FE3B40" w:rsidRPr="009C3544" w:rsidRDefault="00FE3B40" w:rsidP="008A214F">
            <w:pPr>
              <w:rPr>
                <w:rFonts w:ascii="Nunito Sans" w:hAnsi="Nunito Sans"/>
                <w:b/>
                <w:bCs/>
                <w:sz w:val="18"/>
                <w:szCs w:val="18"/>
              </w:rPr>
            </w:pPr>
            <w:proofErr w:type="spellStart"/>
            <w:r w:rsidRPr="009C3544">
              <w:rPr>
                <w:rFonts w:ascii="Nunito Sans" w:hAnsi="Nunito Sans"/>
                <w:b/>
                <w:bCs/>
                <w:sz w:val="18"/>
                <w:szCs w:val="18"/>
              </w:rPr>
              <w:t>P_aFRRu_BSP</w:t>
            </w:r>
            <w:proofErr w:type="spellEnd"/>
          </w:p>
        </w:tc>
        <w:tc>
          <w:tcPr>
            <w:tcW w:w="1473" w:type="pct"/>
            <w:shd w:val="clear" w:color="auto" w:fill="D7EFEF"/>
            <w:vAlign w:val="center"/>
          </w:tcPr>
          <w:p w14:paraId="138C101A" w14:textId="0A2BB438" w:rsidR="00FE3B40" w:rsidRPr="009C3544" w:rsidRDefault="00FE3B40" w:rsidP="008A214F">
            <w:pPr>
              <w:rPr>
                <w:rFonts w:ascii="Nunito Sans" w:hAnsi="Nunito Sans"/>
                <w:b/>
                <w:bCs/>
                <w:sz w:val="18"/>
                <w:szCs w:val="18"/>
              </w:rPr>
            </w:pPr>
            <w:proofErr w:type="spellStart"/>
            <w:r w:rsidRPr="009C3544">
              <w:rPr>
                <w:rFonts w:ascii="Nunito Sans" w:hAnsi="Nunito Sans"/>
                <w:b/>
                <w:bCs/>
                <w:sz w:val="18"/>
                <w:szCs w:val="18"/>
              </w:rPr>
              <w:t>Price</w:t>
            </w:r>
            <w:proofErr w:type="spellEnd"/>
            <w:r w:rsidRPr="009C3544">
              <w:rPr>
                <w:rFonts w:ascii="Nunito Sans" w:hAnsi="Nunito Sans"/>
                <w:b/>
                <w:bCs/>
                <w:sz w:val="18"/>
                <w:szCs w:val="18"/>
              </w:rPr>
              <w:t xml:space="preserve"> </w:t>
            </w:r>
            <w:proofErr w:type="spellStart"/>
            <w:r w:rsidRPr="009C3544">
              <w:rPr>
                <w:rFonts w:ascii="Nunito Sans" w:hAnsi="Nunito Sans"/>
                <w:b/>
                <w:bCs/>
                <w:sz w:val="18"/>
                <w:szCs w:val="18"/>
              </w:rPr>
              <w:t>aFRR</w:t>
            </w:r>
            <w:proofErr w:type="spellEnd"/>
            <w:r w:rsidRPr="009C3544">
              <w:rPr>
                <w:rFonts w:ascii="Nunito Sans" w:hAnsi="Nunito Sans"/>
                <w:b/>
                <w:bCs/>
                <w:sz w:val="18"/>
                <w:szCs w:val="18"/>
              </w:rPr>
              <w:t xml:space="preserve"> Up </w:t>
            </w:r>
            <w:r w:rsidRPr="009C3544">
              <w:rPr>
                <w:rFonts w:ascii="Nunito Sans" w:hAnsi="Nunito Sans"/>
                <w:b/>
                <w:bCs/>
                <w:sz w:val="18"/>
                <w:szCs w:val="18"/>
              </w:rPr>
              <w:br/>
            </w:r>
            <w:r w:rsidRPr="009C3544">
              <w:rPr>
                <w:rFonts w:ascii="Nunito Sans" w:hAnsi="Nunito Sans"/>
                <w:b/>
                <w:bCs/>
                <w:i/>
                <w:iCs/>
                <w:sz w:val="18"/>
                <w:szCs w:val="18"/>
              </w:rPr>
              <w:t>Pastaba: turi būti pateikiama indikacija, kad vartotojas orientuotųsi kokią kainą įvesti.</w:t>
            </w:r>
          </w:p>
        </w:tc>
        <w:tc>
          <w:tcPr>
            <w:tcW w:w="868" w:type="pct"/>
            <w:shd w:val="clear" w:color="auto" w:fill="D7EFEF"/>
            <w:vAlign w:val="center"/>
          </w:tcPr>
          <w:p w14:paraId="7F526A57" w14:textId="433CC674" w:rsidR="00FE3B40" w:rsidRPr="009C3544" w:rsidRDefault="00FE3B40"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shd w:val="clear" w:color="auto" w:fill="D7EFEF"/>
            <w:vAlign w:val="center"/>
          </w:tcPr>
          <w:p w14:paraId="17C694F4" w14:textId="7ADD5A60" w:rsidR="00FE3B40" w:rsidRPr="009C3544" w:rsidRDefault="00FE3B40" w:rsidP="008A214F">
            <w:pPr>
              <w:rPr>
                <w:rFonts w:ascii="Nunito Sans" w:hAnsi="Nunito Sans"/>
                <w:b/>
                <w:bCs/>
                <w:sz w:val="18"/>
                <w:szCs w:val="18"/>
              </w:rPr>
            </w:pPr>
            <w:r w:rsidRPr="009C3544">
              <w:rPr>
                <w:rFonts w:ascii="Nunito Sans" w:hAnsi="Nunito Sans"/>
                <w:b/>
                <w:bCs/>
                <w:sz w:val="18"/>
                <w:szCs w:val="18"/>
              </w:rPr>
              <w:t>EUR/MWh</w:t>
            </w:r>
          </w:p>
        </w:tc>
        <w:tc>
          <w:tcPr>
            <w:tcW w:w="542" w:type="pct"/>
            <w:shd w:val="clear" w:color="auto" w:fill="D7EFEF"/>
            <w:vAlign w:val="center"/>
          </w:tcPr>
          <w:p w14:paraId="384D062B" w14:textId="3932E179" w:rsidR="00FE3B40" w:rsidRPr="009C3544" w:rsidRDefault="00FE3B40" w:rsidP="008A214F">
            <w:pPr>
              <w:rPr>
                <w:rFonts w:ascii="Nunito Sans" w:hAnsi="Nunito Sans"/>
                <w:b/>
                <w:bCs/>
                <w:sz w:val="18"/>
                <w:szCs w:val="18"/>
              </w:rPr>
            </w:pPr>
            <w:r w:rsidRPr="009C3544">
              <w:rPr>
                <w:rFonts w:ascii="Nunito Sans" w:hAnsi="Nunito Sans"/>
                <w:b/>
                <w:bCs/>
                <w:sz w:val="18"/>
                <w:szCs w:val="18"/>
              </w:rPr>
              <w:t>MTU (15 min)</w:t>
            </w:r>
          </w:p>
        </w:tc>
        <w:tc>
          <w:tcPr>
            <w:tcW w:w="506" w:type="pct"/>
            <w:shd w:val="clear" w:color="auto" w:fill="D7EFEF"/>
            <w:vAlign w:val="center"/>
          </w:tcPr>
          <w:p w14:paraId="0C113349" w14:textId="06305BFF" w:rsidR="00FE3B40" w:rsidRPr="009C3544" w:rsidRDefault="00FE3B40" w:rsidP="008A214F">
            <w:pPr>
              <w:rPr>
                <w:rFonts w:ascii="Nunito Sans" w:hAnsi="Nunito Sans"/>
                <w:b/>
                <w:bCs/>
                <w:sz w:val="18"/>
                <w:szCs w:val="18"/>
              </w:rPr>
            </w:pPr>
            <w:r w:rsidRPr="009C3544">
              <w:rPr>
                <w:rFonts w:ascii="Nunito Sans" w:hAnsi="Nunito Sans"/>
                <w:b/>
                <w:bCs/>
                <w:sz w:val="18"/>
                <w:szCs w:val="18"/>
              </w:rPr>
              <w:t>Vartotojo sąsaja</w:t>
            </w:r>
          </w:p>
        </w:tc>
      </w:tr>
      <w:tr w:rsidR="003C791C" w:rsidRPr="009C3544" w14:paraId="43C1C075" w14:textId="7ED0BBE8" w:rsidTr="003C791C">
        <w:trPr>
          <w:trHeight w:val="283"/>
        </w:trPr>
        <w:tc>
          <w:tcPr>
            <w:tcW w:w="497" w:type="pct"/>
            <w:shd w:val="clear" w:color="auto" w:fill="D7EFEF"/>
            <w:vAlign w:val="center"/>
          </w:tcPr>
          <w:p w14:paraId="2FC5F107" w14:textId="2EFE2898" w:rsidR="00FE3B40" w:rsidRPr="009C3544" w:rsidRDefault="00FE3B40" w:rsidP="008A214F">
            <w:pPr>
              <w:rPr>
                <w:rFonts w:ascii="Nunito Sans" w:hAnsi="Nunito Sans"/>
                <w:b/>
                <w:bCs/>
                <w:sz w:val="18"/>
                <w:szCs w:val="18"/>
              </w:rPr>
            </w:pPr>
            <w:r w:rsidRPr="009C3544">
              <w:rPr>
                <w:rFonts w:ascii="Nunito Sans" w:hAnsi="Nunito Sans"/>
                <w:b/>
                <w:bCs/>
                <w:sz w:val="18"/>
                <w:szCs w:val="18"/>
              </w:rPr>
              <w:t>Balansavimo energijos rinka</w:t>
            </w:r>
          </w:p>
        </w:tc>
        <w:tc>
          <w:tcPr>
            <w:tcW w:w="612" w:type="pct"/>
            <w:shd w:val="clear" w:color="auto" w:fill="D7EFEF"/>
            <w:vAlign w:val="center"/>
          </w:tcPr>
          <w:p w14:paraId="57BC637F" w14:textId="49AD8C3B" w:rsidR="00FE3B40" w:rsidRPr="009C3544" w:rsidRDefault="00FE3B40" w:rsidP="008A214F">
            <w:pPr>
              <w:rPr>
                <w:rFonts w:ascii="Nunito Sans" w:hAnsi="Nunito Sans"/>
                <w:b/>
                <w:bCs/>
                <w:sz w:val="18"/>
                <w:szCs w:val="18"/>
              </w:rPr>
            </w:pPr>
            <w:proofErr w:type="spellStart"/>
            <w:r w:rsidRPr="009C3544">
              <w:rPr>
                <w:rFonts w:ascii="Nunito Sans" w:hAnsi="Nunito Sans"/>
                <w:b/>
                <w:bCs/>
                <w:sz w:val="18"/>
                <w:szCs w:val="18"/>
              </w:rPr>
              <w:t>P_aFRRd_BSP</w:t>
            </w:r>
            <w:proofErr w:type="spellEnd"/>
          </w:p>
        </w:tc>
        <w:tc>
          <w:tcPr>
            <w:tcW w:w="1473" w:type="pct"/>
            <w:shd w:val="clear" w:color="auto" w:fill="D7EFEF"/>
            <w:vAlign w:val="center"/>
          </w:tcPr>
          <w:p w14:paraId="7141E3B0" w14:textId="21E97CA4" w:rsidR="00FE3B40" w:rsidRPr="009C3544" w:rsidRDefault="00FE3B40" w:rsidP="008A214F">
            <w:pPr>
              <w:rPr>
                <w:rFonts w:ascii="Nunito Sans" w:hAnsi="Nunito Sans"/>
                <w:b/>
                <w:bCs/>
                <w:sz w:val="18"/>
                <w:szCs w:val="18"/>
              </w:rPr>
            </w:pPr>
            <w:proofErr w:type="spellStart"/>
            <w:r w:rsidRPr="009C3544">
              <w:rPr>
                <w:rFonts w:ascii="Nunito Sans" w:hAnsi="Nunito Sans"/>
                <w:b/>
                <w:bCs/>
                <w:sz w:val="18"/>
                <w:szCs w:val="18"/>
              </w:rPr>
              <w:t>Price</w:t>
            </w:r>
            <w:proofErr w:type="spellEnd"/>
            <w:r w:rsidRPr="009C3544">
              <w:rPr>
                <w:rFonts w:ascii="Nunito Sans" w:hAnsi="Nunito Sans"/>
                <w:b/>
                <w:bCs/>
                <w:sz w:val="18"/>
                <w:szCs w:val="18"/>
              </w:rPr>
              <w:t xml:space="preserve"> </w:t>
            </w:r>
            <w:proofErr w:type="spellStart"/>
            <w:r w:rsidRPr="009C3544">
              <w:rPr>
                <w:rFonts w:ascii="Nunito Sans" w:hAnsi="Nunito Sans"/>
                <w:b/>
                <w:bCs/>
                <w:sz w:val="18"/>
                <w:szCs w:val="18"/>
              </w:rPr>
              <w:t>aFRR</w:t>
            </w:r>
            <w:proofErr w:type="spellEnd"/>
            <w:r w:rsidRPr="009C3544">
              <w:rPr>
                <w:rFonts w:ascii="Nunito Sans" w:hAnsi="Nunito Sans"/>
                <w:b/>
                <w:bCs/>
                <w:sz w:val="18"/>
                <w:szCs w:val="18"/>
              </w:rPr>
              <w:t xml:space="preserve"> </w:t>
            </w:r>
            <w:proofErr w:type="spellStart"/>
            <w:r w:rsidRPr="009C3544">
              <w:rPr>
                <w:rFonts w:ascii="Nunito Sans" w:hAnsi="Nunito Sans"/>
                <w:b/>
                <w:bCs/>
                <w:sz w:val="18"/>
                <w:szCs w:val="18"/>
              </w:rPr>
              <w:t>Down</w:t>
            </w:r>
            <w:proofErr w:type="spellEnd"/>
            <w:r w:rsidRPr="009C3544">
              <w:rPr>
                <w:rFonts w:ascii="Nunito Sans" w:hAnsi="Nunito Sans"/>
                <w:b/>
                <w:bCs/>
                <w:sz w:val="18"/>
                <w:szCs w:val="18"/>
              </w:rPr>
              <w:t xml:space="preserve"> </w:t>
            </w:r>
            <w:r w:rsidRPr="009C3544">
              <w:rPr>
                <w:rFonts w:ascii="Nunito Sans" w:hAnsi="Nunito Sans"/>
                <w:b/>
                <w:bCs/>
                <w:sz w:val="18"/>
                <w:szCs w:val="18"/>
              </w:rPr>
              <w:br/>
            </w:r>
            <w:r w:rsidRPr="009C3544">
              <w:rPr>
                <w:rFonts w:ascii="Nunito Sans" w:hAnsi="Nunito Sans"/>
                <w:b/>
                <w:bCs/>
                <w:i/>
                <w:iCs/>
                <w:sz w:val="18"/>
                <w:szCs w:val="18"/>
              </w:rPr>
              <w:t>Pastaba: turi būti pateikiama indikacija, kad vartotojas orientuotųsi kokią kainą įvesti.</w:t>
            </w:r>
          </w:p>
        </w:tc>
        <w:tc>
          <w:tcPr>
            <w:tcW w:w="868" w:type="pct"/>
            <w:shd w:val="clear" w:color="auto" w:fill="D7EFEF"/>
            <w:vAlign w:val="center"/>
          </w:tcPr>
          <w:p w14:paraId="07C8CE01" w14:textId="0D961AC6" w:rsidR="00FE3B40" w:rsidRPr="009C3544" w:rsidRDefault="00FE3B40"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shd w:val="clear" w:color="auto" w:fill="D7EFEF"/>
            <w:vAlign w:val="center"/>
          </w:tcPr>
          <w:p w14:paraId="3D93A19A" w14:textId="0A605B24" w:rsidR="00FE3B40" w:rsidRPr="009C3544" w:rsidRDefault="00FE3B40" w:rsidP="008A214F">
            <w:pPr>
              <w:rPr>
                <w:rFonts w:ascii="Nunito Sans" w:hAnsi="Nunito Sans"/>
                <w:b/>
                <w:bCs/>
                <w:sz w:val="18"/>
                <w:szCs w:val="18"/>
              </w:rPr>
            </w:pPr>
            <w:r w:rsidRPr="009C3544">
              <w:rPr>
                <w:rFonts w:ascii="Nunito Sans" w:hAnsi="Nunito Sans"/>
                <w:b/>
                <w:bCs/>
                <w:sz w:val="18"/>
                <w:szCs w:val="18"/>
              </w:rPr>
              <w:t>EUR/MWh</w:t>
            </w:r>
          </w:p>
        </w:tc>
        <w:tc>
          <w:tcPr>
            <w:tcW w:w="542" w:type="pct"/>
            <w:shd w:val="clear" w:color="auto" w:fill="D7EFEF"/>
            <w:vAlign w:val="center"/>
          </w:tcPr>
          <w:p w14:paraId="63AB7559" w14:textId="0DD7826E" w:rsidR="00FE3B40" w:rsidRPr="009C3544" w:rsidRDefault="00FE3B40" w:rsidP="008A214F">
            <w:pPr>
              <w:rPr>
                <w:rFonts w:ascii="Nunito Sans" w:hAnsi="Nunito Sans"/>
                <w:b/>
                <w:bCs/>
                <w:sz w:val="18"/>
                <w:szCs w:val="18"/>
              </w:rPr>
            </w:pPr>
            <w:r w:rsidRPr="009C3544">
              <w:rPr>
                <w:rFonts w:ascii="Nunito Sans" w:hAnsi="Nunito Sans"/>
                <w:b/>
                <w:bCs/>
                <w:sz w:val="18"/>
                <w:szCs w:val="18"/>
              </w:rPr>
              <w:t>MTU (15 min)</w:t>
            </w:r>
          </w:p>
        </w:tc>
        <w:tc>
          <w:tcPr>
            <w:tcW w:w="506" w:type="pct"/>
            <w:shd w:val="clear" w:color="auto" w:fill="D7EFEF"/>
            <w:vAlign w:val="center"/>
          </w:tcPr>
          <w:p w14:paraId="28C5C28C" w14:textId="084607A7" w:rsidR="00FE3B40" w:rsidRPr="009C3544" w:rsidRDefault="00FE3B40" w:rsidP="008A214F">
            <w:pPr>
              <w:rPr>
                <w:rFonts w:ascii="Nunito Sans" w:hAnsi="Nunito Sans"/>
                <w:b/>
                <w:bCs/>
                <w:sz w:val="18"/>
                <w:szCs w:val="18"/>
              </w:rPr>
            </w:pPr>
            <w:r w:rsidRPr="009C3544">
              <w:rPr>
                <w:rFonts w:ascii="Nunito Sans" w:hAnsi="Nunito Sans"/>
                <w:b/>
                <w:bCs/>
                <w:sz w:val="18"/>
                <w:szCs w:val="18"/>
              </w:rPr>
              <w:t>Vartotojo sąsaja</w:t>
            </w:r>
          </w:p>
        </w:tc>
      </w:tr>
      <w:tr w:rsidR="003C791C" w:rsidRPr="009C3544" w14:paraId="3AA22127" w14:textId="6C6195C7" w:rsidTr="003C791C">
        <w:trPr>
          <w:trHeight w:val="283"/>
        </w:trPr>
        <w:tc>
          <w:tcPr>
            <w:tcW w:w="497" w:type="pct"/>
            <w:shd w:val="clear" w:color="auto" w:fill="D7EFEF"/>
            <w:vAlign w:val="center"/>
          </w:tcPr>
          <w:p w14:paraId="0E50E91A" w14:textId="67680CBC" w:rsidR="00FE3B40" w:rsidRPr="009C3544" w:rsidRDefault="00FE3B40" w:rsidP="008A214F">
            <w:pPr>
              <w:rPr>
                <w:rFonts w:ascii="Nunito Sans" w:hAnsi="Nunito Sans"/>
                <w:b/>
                <w:bCs/>
                <w:sz w:val="18"/>
                <w:szCs w:val="18"/>
              </w:rPr>
            </w:pPr>
            <w:r w:rsidRPr="009C3544">
              <w:rPr>
                <w:rFonts w:ascii="Nunito Sans" w:hAnsi="Nunito Sans"/>
                <w:b/>
                <w:bCs/>
                <w:sz w:val="18"/>
                <w:szCs w:val="18"/>
              </w:rPr>
              <w:t>Balansavimo energijos rinka</w:t>
            </w:r>
          </w:p>
        </w:tc>
        <w:tc>
          <w:tcPr>
            <w:tcW w:w="612" w:type="pct"/>
            <w:shd w:val="clear" w:color="auto" w:fill="D7EFEF"/>
            <w:vAlign w:val="center"/>
          </w:tcPr>
          <w:p w14:paraId="510B3FCB" w14:textId="155F64D1" w:rsidR="00FE3B40" w:rsidRPr="009C3544" w:rsidRDefault="00FE3B40" w:rsidP="008A214F">
            <w:pPr>
              <w:rPr>
                <w:rFonts w:ascii="Nunito Sans" w:hAnsi="Nunito Sans"/>
                <w:b/>
                <w:bCs/>
                <w:sz w:val="18"/>
                <w:szCs w:val="18"/>
              </w:rPr>
            </w:pPr>
            <w:proofErr w:type="spellStart"/>
            <w:r w:rsidRPr="009C3544">
              <w:rPr>
                <w:rFonts w:ascii="Nunito Sans" w:hAnsi="Nunito Sans"/>
                <w:b/>
                <w:bCs/>
                <w:sz w:val="18"/>
                <w:szCs w:val="18"/>
              </w:rPr>
              <w:t>P_mFRRu_BSP</w:t>
            </w:r>
            <w:proofErr w:type="spellEnd"/>
          </w:p>
        </w:tc>
        <w:tc>
          <w:tcPr>
            <w:tcW w:w="1473" w:type="pct"/>
            <w:shd w:val="clear" w:color="auto" w:fill="D7EFEF"/>
            <w:vAlign w:val="center"/>
          </w:tcPr>
          <w:p w14:paraId="379B352D" w14:textId="07AB531C" w:rsidR="00FE3B40" w:rsidRPr="009C3544" w:rsidRDefault="00FE3B40" w:rsidP="008A214F">
            <w:pPr>
              <w:rPr>
                <w:rFonts w:ascii="Nunito Sans" w:hAnsi="Nunito Sans"/>
                <w:b/>
                <w:bCs/>
                <w:sz w:val="18"/>
                <w:szCs w:val="18"/>
              </w:rPr>
            </w:pPr>
            <w:proofErr w:type="spellStart"/>
            <w:r w:rsidRPr="009C3544">
              <w:rPr>
                <w:rFonts w:ascii="Nunito Sans" w:hAnsi="Nunito Sans"/>
                <w:b/>
                <w:bCs/>
                <w:sz w:val="18"/>
                <w:szCs w:val="18"/>
              </w:rPr>
              <w:t>Price</w:t>
            </w:r>
            <w:proofErr w:type="spellEnd"/>
            <w:r w:rsidRPr="009C3544">
              <w:rPr>
                <w:rFonts w:ascii="Nunito Sans" w:hAnsi="Nunito Sans"/>
                <w:b/>
                <w:bCs/>
                <w:sz w:val="18"/>
                <w:szCs w:val="18"/>
              </w:rPr>
              <w:t xml:space="preserve"> </w:t>
            </w:r>
            <w:proofErr w:type="spellStart"/>
            <w:r w:rsidRPr="009C3544">
              <w:rPr>
                <w:rFonts w:ascii="Nunito Sans" w:hAnsi="Nunito Sans"/>
                <w:b/>
                <w:bCs/>
                <w:sz w:val="18"/>
                <w:szCs w:val="18"/>
              </w:rPr>
              <w:t>mFRR</w:t>
            </w:r>
            <w:proofErr w:type="spellEnd"/>
            <w:r w:rsidRPr="009C3544">
              <w:rPr>
                <w:rFonts w:ascii="Nunito Sans" w:hAnsi="Nunito Sans"/>
                <w:b/>
                <w:bCs/>
                <w:sz w:val="18"/>
                <w:szCs w:val="18"/>
              </w:rPr>
              <w:t xml:space="preserve"> Up </w:t>
            </w:r>
            <w:r w:rsidRPr="009C3544">
              <w:rPr>
                <w:rFonts w:ascii="Nunito Sans" w:hAnsi="Nunito Sans"/>
                <w:b/>
                <w:bCs/>
                <w:sz w:val="18"/>
                <w:szCs w:val="18"/>
              </w:rPr>
              <w:br/>
            </w:r>
            <w:r w:rsidRPr="009C3544">
              <w:rPr>
                <w:rFonts w:ascii="Nunito Sans" w:hAnsi="Nunito Sans"/>
                <w:b/>
                <w:bCs/>
                <w:i/>
                <w:iCs/>
                <w:sz w:val="18"/>
                <w:szCs w:val="18"/>
              </w:rPr>
              <w:t>Pastaba: turi būti pateikiama indikacija, kad vartotojas orientuotųsi kokią kainą įvesti.|</w:t>
            </w:r>
          </w:p>
        </w:tc>
        <w:tc>
          <w:tcPr>
            <w:tcW w:w="868" w:type="pct"/>
            <w:shd w:val="clear" w:color="auto" w:fill="D7EFEF"/>
            <w:vAlign w:val="center"/>
          </w:tcPr>
          <w:p w14:paraId="5853BE70" w14:textId="528DCE1C" w:rsidR="00FE3B40" w:rsidRPr="009C3544" w:rsidRDefault="00FE3B40"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shd w:val="clear" w:color="auto" w:fill="D7EFEF"/>
            <w:vAlign w:val="center"/>
          </w:tcPr>
          <w:p w14:paraId="1FBDA648" w14:textId="50010E67" w:rsidR="00FE3B40" w:rsidRPr="009C3544" w:rsidRDefault="00FE3B40" w:rsidP="008A214F">
            <w:pPr>
              <w:rPr>
                <w:rFonts w:ascii="Nunito Sans" w:hAnsi="Nunito Sans"/>
                <w:b/>
                <w:bCs/>
                <w:sz w:val="18"/>
                <w:szCs w:val="18"/>
              </w:rPr>
            </w:pPr>
            <w:r w:rsidRPr="009C3544">
              <w:rPr>
                <w:rFonts w:ascii="Nunito Sans" w:hAnsi="Nunito Sans"/>
                <w:b/>
                <w:bCs/>
                <w:sz w:val="18"/>
                <w:szCs w:val="18"/>
              </w:rPr>
              <w:t>EUR/MWh</w:t>
            </w:r>
          </w:p>
        </w:tc>
        <w:tc>
          <w:tcPr>
            <w:tcW w:w="542" w:type="pct"/>
            <w:shd w:val="clear" w:color="auto" w:fill="D7EFEF"/>
            <w:vAlign w:val="center"/>
          </w:tcPr>
          <w:p w14:paraId="49A0D898" w14:textId="447E55B7" w:rsidR="00FE3B40" w:rsidRPr="009C3544" w:rsidRDefault="00FE3B40" w:rsidP="008A214F">
            <w:pPr>
              <w:rPr>
                <w:rFonts w:ascii="Nunito Sans" w:hAnsi="Nunito Sans"/>
                <w:b/>
                <w:bCs/>
                <w:sz w:val="18"/>
                <w:szCs w:val="18"/>
              </w:rPr>
            </w:pPr>
            <w:r w:rsidRPr="009C3544">
              <w:rPr>
                <w:rFonts w:ascii="Nunito Sans" w:hAnsi="Nunito Sans"/>
                <w:b/>
                <w:bCs/>
                <w:sz w:val="18"/>
                <w:szCs w:val="18"/>
              </w:rPr>
              <w:t>MTU (15 min)</w:t>
            </w:r>
          </w:p>
        </w:tc>
        <w:tc>
          <w:tcPr>
            <w:tcW w:w="506" w:type="pct"/>
            <w:shd w:val="clear" w:color="auto" w:fill="D7EFEF"/>
            <w:vAlign w:val="center"/>
          </w:tcPr>
          <w:p w14:paraId="76BBD419" w14:textId="01A0461F" w:rsidR="00FE3B40" w:rsidRPr="009C3544" w:rsidRDefault="00FE3B40" w:rsidP="008A214F">
            <w:pPr>
              <w:rPr>
                <w:rFonts w:ascii="Nunito Sans" w:hAnsi="Nunito Sans"/>
                <w:b/>
                <w:bCs/>
                <w:sz w:val="18"/>
                <w:szCs w:val="18"/>
              </w:rPr>
            </w:pPr>
            <w:r w:rsidRPr="009C3544">
              <w:rPr>
                <w:rFonts w:ascii="Nunito Sans" w:hAnsi="Nunito Sans"/>
                <w:b/>
                <w:bCs/>
                <w:sz w:val="18"/>
                <w:szCs w:val="18"/>
              </w:rPr>
              <w:t>Vartotojo sąsaja</w:t>
            </w:r>
          </w:p>
        </w:tc>
      </w:tr>
      <w:tr w:rsidR="003C791C" w:rsidRPr="009C3544" w14:paraId="253FEB12" w14:textId="3DDCCFFE" w:rsidTr="003C791C">
        <w:trPr>
          <w:trHeight w:val="283"/>
        </w:trPr>
        <w:tc>
          <w:tcPr>
            <w:tcW w:w="497" w:type="pct"/>
            <w:shd w:val="clear" w:color="auto" w:fill="D7EFEF"/>
            <w:vAlign w:val="center"/>
          </w:tcPr>
          <w:p w14:paraId="693A2B86" w14:textId="1DBD6702" w:rsidR="00FE3B40" w:rsidRPr="009C3544" w:rsidRDefault="00FE3B40" w:rsidP="008A214F">
            <w:pPr>
              <w:rPr>
                <w:rFonts w:ascii="Nunito Sans" w:hAnsi="Nunito Sans"/>
                <w:b/>
                <w:bCs/>
                <w:sz w:val="18"/>
                <w:szCs w:val="18"/>
              </w:rPr>
            </w:pPr>
            <w:r w:rsidRPr="009C3544">
              <w:rPr>
                <w:rFonts w:ascii="Nunito Sans" w:hAnsi="Nunito Sans"/>
                <w:b/>
                <w:bCs/>
                <w:sz w:val="18"/>
                <w:szCs w:val="18"/>
              </w:rPr>
              <w:t>Balansavimo energijos rinka</w:t>
            </w:r>
          </w:p>
        </w:tc>
        <w:tc>
          <w:tcPr>
            <w:tcW w:w="612" w:type="pct"/>
            <w:shd w:val="clear" w:color="auto" w:fill="D7EFEF"/>
            <w:vAlign w:val="center"/>
          </w:tcPr>
          <w:p w14:paraId="77A49A8E" w14:textId="52A020F4" w:rsidR="00FE3B40" w:rsidRPr="009C3544" w:rsidRDefault="00FE3B40" w:rsidP="008A214F">
            <w:pPr>
              <w:rPr>
                <w:rFonts w:ascii="Nunito Sans" w:hAnsi="Nunito Sans"/>
                <w:b/>
                <w:bCs/>
                <w:sz w:val="18"/>
                <w:szCs w:val="18"/>
              </w:rPr>
            </w:pPr>
            <w:proofErr w:type="spellStart"/>
            <w:r w:rsidRPr="009C3544">
              <w:rPr>
                <w:rFonts w:ascii="Nunito Sans" w:hAnsi="Nunito Sans"/>
                <w:b/>
                <w:bCs/>
                <w:sz w:val="18"/>
                <w:szCs w:val="18"/>
              </w:rPr>
              <w:t>P_mFRRd_BSP</w:t>
            </w:r>
            <w:proofErr w:type="spellEnd"/>
          </w:p>
        </w:tc>
        <w:tc>
          <w:tcPr>
            <w:tcW w:w="1473" w:type="pct"/>
            <w:shd w:val="clear" w:color="auto" w:fill="D7EFEF"/>
            <w:vAlign w:val="center"/>
          </w:tcPr>
          <w:p w14:paraId="00CA227D" w14:textId="641D0AED" w:rsidR="00FE3B40" w:rsidRPr="009C3544" w:rsidRDefault="00FE3B40" w:rsidP="008A214F">
            <w:pPr>
              <w:rPr>
                <w:rFonts w:ascii="Nunito Sans" w:hAnsi="Nunito Sans"/>
                <w:b/>
                <w:bCs/>
                <w:sz w:val="18"/>
                <w:szCs w:val="18"/>
              </w:rPr>
            </w:pPr>
            <w:proofErr w:type="spellStart"/>
            <w:r w:rsidRPr="009C3544">
              <w:rPr>
                <w:rFonts w:ascii="Nunito Sans" w:hAnsi="Nunito Sans"/>
                <w:b/>
                <w:bCs/>
                <w:sz w:val="18"/>
                <w:szCs w:val="18"/>
              </w:rPr>
              <w:t>Price</w:t>
            </w:r>
            <w:proofErr w:type="spellEnd"/>
            <w:r w:rsidRPr="009C3544">
              <w:rPr>
                <w:rFonts w:ascii="Nunito Sans" w:hAnsi="Nunito Sans"/>
                <w:b/>
                <w:bCs/>
                <w:sz w:val="18"/>
                <w:szCs w:val="18"/>
              </w:rPr>
              <w:t xml:space="preserve"> </w:t>
            </w:r>
            <w:proofErr w:type="spellStart"/>
            <w:r w:rsidRPr="009C3544">
              <w:rPr>
                <w:rFonts w:ascii="Nunito Sans" w:hAnsi="Nunito Sans"/>
                <w:b/>
                <w:bCs/>
                <w:sz w:val="18"/>
                <w:szCs w:val="18"/>
              </w:rPr>
              <w:t>mFRR</w:t>
            </w:r>
            <w:proofErr w:type="spellEnd"/>
            <w:r w:rsidRPr="009C3544">
              <w:rPr>
                <w:rFonts w:ascii="Nunito Sans" w:hAnsi="Nunito Sans"/>
                <w:b/>
                <w:bCs/>
                <w:sz w:val="18"/>
                <w:szCs w:val="18"/>
              </w:rPr>
              <w:t xml:space="preserve"> </w:t>
            </w:r>
            <w:proofErr w:type="spellStart"/>
            <w:r w:rsidRPr="009C3544">
              <w:rPr>
                <w:rFonts w:ascii="Nunito Sans" w:hAnsi="Nunito Sans"/>
                <w:b/>
                <w:bCs/>
                <w:sz w:val="18"/>
                <w:szCs w:val="18"/>
              </w:rPr>
              <w:t>Down</w:t>
            </w:r>
            <w:proofErr w:type="spellEnd"/>
            <w:r w:rsidRPr="009C3544">
              <w:rPr>
                <w:rFonts w:ascii="Nunito Sans" w:hAnsi="Nunito Sans"/>
                <w:b/>
                <w:bCs/>
                <w:sz w:val="18"/>
                <w:szCs w:val="18"/>
              </w:rPr>
              <w:t xml:space="preserve"> </w:t>
            </w:r>
            <w:r w:rsidRPr="009C3544">
              <w:rPr>
                <w:rFonts w:ascii="Nunito Sans" w:hAnsi="Nunito Sans"/>
                <w:b/>
                <w:bCs/>
                <w:sz w:val="18"/>
                <w:szCs w:val="18"/>
              </w:rPr>
              <w:br/>
            </w:r>
            <w:r w:rsidRPr="009C3544">
              <w:rPr>
                <w:rFonts w:ascii="Nunito Sans" w:hAnsi="Nunito Sans"/>
                <w:b/>
                <w:bCs/>
                <w:i/>
                <w:iCs/>
                <w:sz w:val="18"/>
                <w:szCs w:val="18"/>
              </w:rPr>
              <w:t>Pastaba: turi būti pateikiama indikacija, kad vartotojas orientuotųsi kokią kainą įvesti.</w:t>
            </w:r>
          </w:p>
        </w:tc>
        <w:tc>
          <w:tcPr>
            <w:tcW w:w="868" w:type="pct"/>
            <w:shd w:val="clear" w:color="auto" w:fill="D7EFEF"/>
            <w:vAlign w:val="center"/>
          </w:tcPr>
          <w:p w14:paraId="6599D446" w14:textId="2528DA25" w:rsidR="00FE3B40" w:rsidRPr="009C3544" w:rsidRDefault="00FE3B40"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shd w:val="clear" w:color="auto" w:fill="D7EFEF"/>
            <w:vAlign w:val="center"/>
          </w:tcPr>
          <w:p w14:paraId="59716A7B" w14:textId="3068E3A4" w:rsidR="00FE3B40" w:rsidRPr="009C3544" w:rsidRDefault="00FE3B40" w:rsidP="008A214F">
            <w:pPr>
              <w:rPr>
                <w:rFonts w:ascii="Nunito Sans" w:hAnsi="Nunito Sans"/>
                <w:b/>
                <w:bCs/>
                <w:sz w:val="18"/>
                <w:szCs w:val="18"/>
              </w:rPr>
            </w:pPr>
            <w:r w:rsidRPr="009C3544">
              <w:rPr>
                <w:rFonts w:ascii="Nunito Sans" w:hAnsi="Nunito Sans"/>
                <w:b/>
                <w:bCs/>
                <w:sz w:val="18"/>
                <w:szCs w:val="18"/>
              </w:rPr>
              <w:t>EUR/MWh</w:t>
            </w:r>
          </w:p>
        </w:tc>
        <w:tc>
          <w:tcPr>
            <w:tcW w:w="542" w:type="pct"/>
            <w:shd w:val="clear" w:color="auto" w:fill="D7EFEF"/>
            <w:vAlign w:val="center"/>
          </w:tcPr>
          <w:p w14:paraId="6F0EC8F2" w14:textId="6C5AAC13" w:rsidR="00FE3B40" w:rsidRPr="009C3544" w:rsidRDefault="00FE3B40" w:rsidP="008A214F">
            <w:pPr>
              <w:rPr>
                <w:rFonts w:ascii="Nunito Sans" w:hAnsi="Nunito Sans"/>
                <w:b/>
                <w:bCs/>
                <w:sz w:val="18"/>
                <w:szCs w:val="18"/>
              </w:rPr>
            </w:pPr>
            <w:r w:rsidRPr="009C3544">
              <w:rPr>
                <w:rFonts w:ascii="Nunito Sans" w:hAnsi="Nunito Sans"/>
                <w:b/>
                <w:bCs/>
                <w:sz w:val="18"/>
                <w:szCs w:val="18"/>
              </w:rPr>
              <w:t>MTU (15 min)</w:t>
            </w:r>
          </w:p>
        </w:tc>
        <w:tc>
          <w:tcPr>
            <w:tcW w:w="506" w:type="pct"/>
            <w:shd w:val="clear" w:color="auto" w:fill="D7EFEF"/>
            <w:vAlign w:val="center"/>
          </w:tcPr>
          <w:p w14:paraId="5B241CD0" w14:textId="7CAECC6E" w:rsidR="00FE3B40" w:rsidRPr="009C3544" w:rsidRDefault="00FE3B40" w:rsidP="008A214F">
            <w:pPr>
              <w:rPr>
                <w:rFonts w:ascii="Nunito Sans" w:hAnsi="Nunito Sans"/>
                <w:b/>
                <w:bCs/>
                <w:sz w:val="18"/>
                <w:szCs w:val="18"/>
              </w:rPr>
            </w:pPr>
            <w:r w:rsidRPr="009C3544">
              <w:rPr>
                <w:rFonts w:ascii="Nunito Sans" w:hAnsi="Nunito Sans"/>
                <w:b/>
                <w:bCs/>
                <w:sz w:val="18"/>
                <w:szCs w:val="18"/>
              </w:rPr>
              <w:t>Vartotojo sąsaja</w:t>
            </w:r>
          </w:p>
        </w:tc>
      </w:tr>
      <w:tr w:rsidR="003C791C" w:rsidRPr="009C3544" w14:paraId="26BC607A" w14:textId="2256345C" w:rsidTr="003C791C">
        <w:trPr>
          <w:trHeight w:val="283"/>
        </w:trPr>
        <w:tc>
          <w:tcPr>
            <w:tcW w:w="497" w:type="pct"/>
            <w:shd w:val="clear" w:color="auto" w:fill="D7EFEF"/>
            <w:vAlign w:val="center"/>
          </w:tcPr>
          <w:p w14:paraId="38C99C14" w14:textId="463D371A" w:rsidR="00CD1472" w:rsidRPr="009C3544" w:rsidRDefault="00CD1472" w:rsidP="008A214F">
            <w:pPr>
              <w:rPr>
                <w:rFonts w:ascii="Nunito Sans" w:hAnsi="Nunito Sans"/>
                <w:sz w:val="18"/>
                <w:szCs w:val="18"/>
              </w:rPr>
            </w:pPr>
            <w:r w:rsidRPr="009C3544">
              <w:rPr>
                <w:rFonts w:ascii="Nunito Sans" w:hAnsi="Nunito Sans"/>
                <w:sz w:val="18"/>
                <w:szCs w:val="18"/>
              </w:rPr>
              <w:t>Balansavimo energijos rinka</w:t>
            </w:r>
          </w:p>
        </w:tc>
        <w:tc>
          <w:tcPr>
            <w:tcW w:w="612" w:type="pct"/>
            <w:shd w:val="clear" w:color="auto" w:fill="D7EFEF"/>
            <w:vAlign w:val="center"/>
          </w:tcPr>
          <w:p w14:paraId="29757A51" w14:textId="17B60443"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P_aFRRu</w:t>
            </w:r>
            <w:proofErr w:type="spellEnd"/>
          </w:p>
        </w:tc>
        <w:tc>
          <w:tcPr>
            <w:tcW w:w="1473" w:type="pct"/>
            <w:shd w:val="clear" w:color="auto" w:fill="D7EFEF"/>
            <w:vAlign w:val="center"/>
          </w:tcPr>
          <w:p w14:paraId="1AE2411B" w14:textId="2FF0FE28"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Price</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mFRR</w:t>
            </w:r>
            <w:proofErr w:type="spellEnd"/>
            <w:r w:rsidRPr="009C3544">
              <w:rPr>
                <w:rFonts w:ascii="Nunito Sans" w:hAnsi="Nunito Sans"/>
                <w:sz w:val="18"/>
                <w:szCs w:val="18"/>
              </w:rPr>
              <w:t xml:space="preserve"> Up </w:t>
            </w:r>
          </w:p>
        </w:tc>
        <w:tc>
          <w:tcPr>
            <w:tcW w:w="868" w:type="pct"/>
            <w:shd w:val="clear" w:color="auto" w:fill="D7EFEF"/>
            <w:vAlign w:val="center"/>
          </w:tcPr>
          <w:p w14:paraId="74E86DD1" w14:textId="6373D64F"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shd w:val="clear" w:color="auto" w:fill="D7EFEF"/>
            <w:vAlign w:val="center"/>
          </w:tcPr>
          <w:p w14:paraId="13C9CFEF" w14:textId="6DF17FEB" w:rsidR="00CD1472" w:rsidRPr="009C3544" w:rsidRDefault="00CD1472" w:rsidP="008A214F">
            <w:pPr>
              <w:rPr>
                <w:rFonts w:ascii="Nunito Sans" w:hAnsi="Nunito Sans"/>
                <w:sz w:val="18"/>
                <w:szCs w:val="18"/>
              </w:rPr>
            </w:pPr>
            <w:r w:rsidRPr="009C3544">
              <w:rPr>
                <w:rFonts w:ascii="Nunito Sans" w:hAnsi="Nunito Sans"/>
                <w:sz w:val="18"/>
                <w:szCs w:val="18"/>
              </w:rPr>
              <w:t>EUR/MWh</w:t>
            </w:r>
          </w:p>
        </w:tc>
        <w:tc>
          <w:tcPr>
            <w:tcW w:w="542" w:type="pct"/>
            <w:shd w:val="clear" w:color="auto" w:fill="D7EFEF"/>
            <w:vAlign w:val="center"/>
          </w:tcPr>
          <w:p w14:paraId="403AB19B" w14:textId="22A2F9A5" w:rsidR="00CD1472" w:rsidRPr="009C3544" w:rsidRDefault="00CD1472" w:rsidP="008A214F">
            <w:pPr>
              <w:rPr>
                <w:rFonts w:ascii="Nunito Sans" w:hAnsi="Nunito Sans"/>
                <w:sz w:val="18"/>
                <w:szCs w:val="18"/>
              </w:rPr>
            </w:pPr>
            <w:r w:rsidRPr="009C3544">
              <w:rPr>
                <w:rFonts w:ascii="Nunito Sans" w:hAnsi="Nunito Sans"/>
                <w:sz w:val="18"/>
                <w:szCs w:val="18"/>
              </w:rPr>
              <w:t>MTU (15 min)</w:t>
            </w:r>
          </w:p>
        </w:tc>
        <w:tc>
          <w:tcPr>
            <w:tcW w:w="506" w:type="pct"/>
            <w:shd w:val="clear" w:color="auto" w:fill="D7EFEF"/>
            <w:vAlign w:val="center"/>
          </w:tcPr>
          <w:p w14:paraId="602360E5" w14:textId="76238926"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3C791C" w:rsidRPr="009C3544" w14:paraId="221C5590" w14:textId="0023D019" w:rsidTr="003C791C">
        <w:trPr>
          <w:trHeight w:val="283"/>
        </w:trPr>
        <w:tc>
          <w:tcPr>
            <w:tcW w:w="497" w:type="pct"/>
            <w:shd w:val="clear" w:color="auto" w:fill="D7EFEF"/>
            <w:vAlign w:val="center"/>
          </w:tcPr>
          <w:p w14:paraId="667393F4" w14:textId="4B6668E2" w:rsidR="00CD1472" w:rsidRPr="009C3544" w:rsidRDefault="00CD1472" w:rsidP="008A214F">
            <w:pPr>
              <w:rPr>
                <w:rFonts w:ascii="Nunito Sans" w:hAnsi="Nunito Sans"/>
                <w:sz w:val="18"/>
                <w:szCs w:val="18"/>
              </w:rPr>
            </w:pPr>
            <w:r w:rsidRPr="009C3544">
              <w:rPr>
                <w:rFonts w:ascii="Nunito Sans" w:hAnsi="Nunito Sans"/>
                <w:sz w:val="18"/>
                <w:szCs w:val="18"/>
              </w:rPr>
              <w:t>Balansavimo energijos rinka</w:t>
            </w:r>
          </w:p>
        </w:tc>
        <w:tc>
          <w:tcPr>
            <w:tcW w:w="612" w:type="pct"/>
            <w:shd w:val="clear" w:color="auto" w:fill="D7EFEF"/>
            <w:vAlign w:val="center"/>
          </w:tcPr>
          <w:p w14:paraId="7AFFEF86" w14:textId="7E19EB90"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P_aFRRd</w:t>
            </w:r>
            <w:proofErr w:type="spellEnd"/>
          </w:p>
        </w:tc>
        <w:tc>
          <w:tcPr>
            <w:tcW w:w="1473" w:type="pct"/>
            <w:shd w:val="clear" w:color="auto" w:fill="D7EFEF"/>
            <w:vAlign w:val="center"/>
          </w:tcPr>
          <w:p w14:paraId="4794D97F" w14:textId="4DFA9D1B"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Price</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mFRR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Down</w:t>
            </w:r>
            <w:proofErr w:type="spellEnd"/>
            <w:r w:rsidRPr="009C3544">
              <w:rPr>
                <w:rFonts w:ascii="Nunito Sans" w:hAnsi="Nunito Sans"/>
                <w:sz w:val="18"/>
                <w:szCs w:val="18"/>
              </w:rPr>
              <w:t xml:space="preserve"> </w:t>
            </w:r>
          </w:p>
        </w:tc>
        <w:tc>
          <w:tcPr>
            <w:tcW w:w="868" w:type="pct"/>
            <w:shd w:val="clear" w:color="auto" w:fill="D7EFEF"/>
            <w:vAlign w:val="center"/>
          </w:tcPr>
          <w:p w14:paraId="3468B3AE" w14:textId="421DFC77"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shd w:val="clear" w:color="auto" w:fill="D7EFEF"/>
            <w:vAlign w:val="center"/>
          </w:tcPr>
          <w:p w14:paraId="2FC1EC2F" w14:textId="136B3E98" w:rsidR="00CD1472" w:rsidRPr="009C3544" w:rsidRDefault="00CD1472" w:rsidP="008A214F">
            <w:pPr>
              <w:rPr>
                <w:rFonts w:ascii="Nunito Sans" w:hAnsi="Nunito Sans"/>
                <w:sz w:val="18"/>
                <w:szCs w:val="18"/>
              </w:rPr>
            </w:pPr>
            <w:r w:rsidRPr="009C3544">
              <w:rPr>
                <w:rFonts w:ascii="Nunito Sans" w:hAnsi="Nunito Sans"/>
                <w:sz w:val="18"/>
                <w:szCs w:val="18"/>
              </w:rPr>
              <w:t>EUR/MWh</w:t>
            </w:r>
          </w:p>
        </w:tc>
        <w:tc>
          <w:tcPr>
            <w:tcW w:w="542" w:type="pct"/>
            <w:shd w:val="clear" w:color="auto" w:fill="D7EFEF"/>
            <w:vAlign w:val="center"/>
          </w:tcPr>
          <w:p w14:paraId="3D8E95F9" w14:textId="51322E98" w:rsidR="00CD1472" w:rsidRPr="009C3544" w:rsidRDefault="00CD1472" w:rsidP="008A214F">
            <w:pPr>
              <w:rPr>
                <w:rFonts w:ascii="Nunito Sans" w:hAnsi="Nunito Sans"/>
                <w:sz w:val="18"/>
                <w:szCs w:val="18"/>
              </w:rPr>
            </w:pPr>
            <w:r w:rsidRPr="009C3544">
              <w:rPr>
                <w:rFonts w:ascii="Nunito Sans" w:hAnsi="Nunito Sans"/>
                <w:sz w:val="18"/>
                <w:szCs w:val="18"/>
              </w:rPr>
              <w:t>MTU (15 min)</w:t>
            </w:r>
          </w:p>
        </w:tc>
        <w:tc>
          <w:tcPr>
            <w:tcW w:w="506" w:type="pct"/>
            <w:shd w:val="clear" w:color="auto" w:fill="D7EFEF"/>
            <w:vAlign w:val="center"/>
          </w:tcPr>
          <w:p w14:paraId="78F2F478" w14:textId="6D382EEC"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3C791C" w:rsidRPr="009C3544" w14:paraId="143C883E" w14:textId="72E60171" w:rsidTr="003C791C">
        <w:trPr>
          <w:trHeight w:val="283"/>
        </w:trPr>
        <w:tc>
          <w:tcPr>
            <w:tcW w:w="497" w:type="pct"/>
            <w:shd w:val="clear" w:color="auto" w:fill="D7EFEF"/>
            <w:vAlign w:val="center"/>
          </w:tcPr>
          <w:p w14:paraId="10E6792B" w14:textId="5185C695" w:rsidR="00CD1472" w:rsidRPr="009C3544" w:rsidRDefault="00CD1472" w:rsidP="008A214F">
            <w:pPr>
              <w:rPr>
                <w:rFonts w:ascii="Nunito Sans" w:hAnsi="Nunito Sans"/>
                <w:sz w:val="18"/>
                <w:szCs w:val="18"/>
              </w:rPr>
            </w:pPr>
            <w:r w:rsidRPr="009C3544">
              <w:rPr>
                <w:rFonts w:ascii="Nunito Sans" w:hAnsi="Nunito Sans"/>
                <w:sz w:val="18"/>
                <w:szCs w:val="18"/>
              </w:rPr>
              <w:lastRenderedPageBreak/>
              <w:t>Balansavimo energijos rinka</w:t>
            </w:r>
          </w:p>
        </w:tc>
        <w:tc>
          <w:tcPr>
            <w:tcW w:w="612" w:type="pct"/>
            <w:shd w:val="clear" w:color="auto" w:fill="D7EFEF"/>
            <w:vAlign w:val="center"/>
          </w:tcPr>
          <w:p w14:paraId="74C32482" w14:textId="6847F5BD"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P_mFRRu</w:t>
            </w:r>
            <w:proofErr w:type="spellEnd"/>
          </w:p>
        </w:tc>
        <w:tc>
          <w:tcPr>
            <w:tcW w:w="1473" w:type="pct"/>
            <w:shd w:val="clear" w:color="auto" w:fill="D7EFEF"/>
            <w:vAlign w:val="center"/>
          </w:tcPr>
          <w:p w14:paraId="7D5C90C6" w14:textId="57426D77"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Price</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aFRR</w:t>
            </w:r>
            <w:proofErr w:type="spellEnd"/>
            <w:r w:rsidRPr="009C3544">
              <w:rPr>
                <w:rFonts w:ascii="Nunito Sans" w:hAnsi="Nunito Sans"/>
                <w:sz w:val="18"/>
                <w:szCs w:val="18"/>
              </w:rPr>
              <w:t xml:space="preserve"> Up </w:t>
            </w:r>
          </w:p>
        </w:tc>
        <w:tc>
          <w:tcPr>
            <w:tcW w:w="868" w:type="pct"/>
            <w:shd w:val="clear" w:color="auto" w:fill="D7EFEF"/>
            <w:vAlign w:val="center"/>
          </w:tcPr>
          <w:p w14:paraId="632AFE61" w14:textId="1A080525"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shd w:val="clear" w:color="auto" w:fill="D7EFEF"/>
            <w:vAlign w:val="center"/>
          </w:tcPr>
          <w:p w14:paraId="036DB239" w14:textId="40BA1E4E" w:rsidR="00CD1472" w:rsidRPr="009C3544" w:rsidRDefault="00CD1472" w:rsidP="008A214F">
            <w:pPr>
              <w:rPr>
                <w:rFonts w:ascii="Nunito Sans" w:hAnsi="Nunito Sans"/>
                <w:sz w:val="18"/>
                <w:szCs w:val="18"/>
              </w:rPr>
            </w:pPr>
            <w:r w:rsidRPr="009C3544">
              <w:rPr>
                <w:rFonts w:ascii="Nunito Sans" w:hAnsi="Nunito Sans"/>
                <w:sz w:val="18"/>
                <w:szCs w:val="18"/>
              </w:rPr>
              <w:t>EUR/MWh</w:t>
            </w:r>
          </w:p>
        </w:tc>
        <w:tc>
          <w:tcPr>
            <w:tcW w:w="542" w:type="pct"/>
            <w:shd w:val="clear" w:color="auto" w:fill="D7EFEF"/>
            <w:vAlign w:val="center"/>
          </w:tcPr>
          <w:p w14:paraId="225AE629" w14:textId="5F87A904" w:rsidR="00CD1472" w:rsidRPr="009C3544" w:rsidRDefault="00CD1472" w:rsidP="008A214F">
            <w:pPr>
              <w:rPr>
                <w:rFonts w:ascii="Nunito Sans" w:hAnsi="Nunito Sans"/>
                <w:sz w:val="18"/>
                <w:szCs w:val="18"/>
              </w:rPr>
            </w:pPr>
            <w:r w:rsidRPr="009C3544">
              <w:rPr>
                <w:rFonts w:ascii="Nunito Sans" w:hAnsi="Nunito Sans"/>
                <w:sz w:val="18"/>
                <w:szCs w:val="18"/>
              </w:rPr>
              <w:t>MTU (15 min)</w:t>
            </w:r>
          </w:p>
        </w:tc>
        <w:tc>
          <w:tcPr>
            <w:tcW w:w="506" w:type="pct"/>
            <w:shd w:val="clear" w:color="auto" w:fill="D7EFEF"/>
            <w:vAlign w:val="center"/>
          </w:tcPr>
          <w:p w14:paraId="7CD23014" w14:textId="32897F37"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3C791C" w:rsidRPr="009C3544" w14:paraId="2FFF0551" w14:textId="0DA1FE65" w:rsidTr="003C791C">
        <w:trPr>
          <w:trHeight w:val="283"/>
        </w:trPr>
        <w:tc>
          <w:tcPr>
            <w:tcW w:w="497" w:type="pct"/>
            <w:shd w:val="clear" w:color="auto" w:fill="D7EFEF"/>
            <w:vAlign w:val="center"/>
          </w:tcPr>
          <w:p w14:paraId="461B0B11" w14:textId="30B5358F" w:rsidR="00CD1472" w:rsidRPr="009C3544" w:rsidRDefault="00CD1472" w:rsidP="008A214F">
            <w:pPr>
              <w:rPr>
                <w:rFonts w:ascii="Nunito Sans" w:hAnsi="Nunito Sans"/>
                <w:sz w:val="18"/>
                <w:szCs w:val="18"/>
              </w:rPr>
            </w:pPr>
            <w:r w:rsidRPr="009C3544">
              <w:rPr>
                <w:rFonts w:ascii="Nunito Sans" w:hAnsi="Nunito Sans"/>
                <w:sz w:val="18"/>
                <w:szCs w:val="18"/>
              </w:rPr>
              <w:t>Balansavimo energijos rinka</w:t>
            </w:r>
          </w:p>
        </w:tc>
        <w:tc>
          <w:tcPr>
            <w:tcW w:w="612" w:type="pct"/>
            <w:shd w:val="clear" w:color="auto" w:fill="D7EFEF"/>
            <w:vAlign w:val="center"/>
          </w:tcPr>
          <w:p w14:paraId="168459EE" w14:textId="7A059E88"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P_mFRRd</w:t>
            </w:r>
            <w:proofErr w:type="spellEnd"/>
          </w:p>
        </w:tc>
        <w:tc>
          <w:tcPr>
            <w:tcW w:w="1473" w:type="pct"/>
            <w:shd w:val="clear" w:color="auto" w:fill="D7EFEF"/>
            <w:vAlign w:val="center"/>
          </w:tcPr>
          <w:p w14:paraId="6E7AAF43" w14:textId="639ECE68"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Price</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aFRR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Down</w:t>
            </w:r>
            <w:proofErr w:type="spellEnd"/>
            <w:r w:rsidRPr="009C3544">
              <w:rPr>
                <w:rFonts w:ascii="Nunito Sans" w:hAnsi="Nunito Sans"/>
                <w:sz w:val="18"/>
                <w:szCs w:val="18"/>
              </w:rPr>
              <w:t xml:space="preserve"> </w:t>
            </w:r>
          </w:p>
        </w:tc>
        <w:tc>
          <w:tcPr>
            <w:tcW w:w="868" w:type="pct"/>
            <w:shd w:val="clear" w:color="auto" w:fill="D7EFEF"/>
            <w:vAlign w:val="center"/>
          </w:tcPr>
          <w:p w14:paraId="73A29932" w14:textId="36B9739A"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shd w:val="clear" w:color="auto" w:fill="D7EFEF"/>
            <w:vAlign w:val="center"/>
          </w:tcPr>
          <w:p w14:paraId="3FDBF6BE" w14:textId="0394A3DB" w:rsidR="00CD1472" w:rsidRPr="009C3544" w:rsidRDefault="00CD1472" w:rsidP="008A214F">
            <w:pPr>
              <w:rPr>
                <w:rFonts w:ascii="Nunito Sans" w:hAnsi="Nunito Sans"/>
                <w:sz w:val="18"/>
                <w:szCs w:val="18"/>
              </w:rPr>
            </w:pPr>
            <w:r w:rsidRPr="009C3544">
              <w:rPr>
                <w:rFonts w:ascii="Nunito Sans" w:hAnsi="Nunito Sans"/>
                <w:sz w:val="18"/>
                <w:szCs w:val="18"/>
              </w:rPr>
              <w:t>EUR/MWh</w:t>
            </w:r>
          </w:p>
        </w:tc>
        <w:tc>
          <w:tcPr>
            <w:tcW w:w="542" w:type="pct"/>
            <w:shd w:val="clear" w:color="auto" w:fill="D7EFEF"/>
            <w:vAlign w:val="center"/>
          </w:tcPr>
          <w:p w14:paraId="7495C04B" w14:textId="30B12BC3" w:rsidR="00CD1472" w:rsidRPr="009C3544" w:rsidRDefault="00CD1472" w:rsidP="008A214F">
            <w:pPr>
              <w:rPr>
                <w:rFonts w:ascii="Nunito Sans" w:hAnsi="Nunito Sans"/>
                <w:sz w:val="18"/>
                <w:szCs w:val="18"/>
              </w:rPr>
            </w:pPr>
            <w:r w:rsidRPr="009C3544">
              <w:rPr>
                <w:rFonts w:ascii="Nunito Sans" w:hAnsi="Nunito Sans"/>
                <w:sz w:val="18"/>
                <w:szCs w:val="18"/>
              </w:rPr>
              <w:t>MTU (15 min)</w:t>
            </w:r>
          </w:p>
        </w:tc>
        <w:tc>
          <w:tcPr>
            <w:tcW w:w="506" w:type="pct"/>
            <w:shd w:val="clear" w:color="auto" w:fill="D7EFEF"/>
            <w:vAlign w:val="center"/>
          </w:tcPr>
          <w:p w14:paraId="1AA91E1E" w14:textId="02709910"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3C791C" w:rsidRPr="009C3544" w14:paraId="1E063C4D" w14:textId="519851EF" w:rsidTr="003C791C">
        <w:trPr>
          <w:trHeight w:val="283"/>
        </w:trPr>
        <w:tc>
          <w:tcPr>
            <w:tcW w:w="497" w:type="pct"/>
            <w:shd w:val="clear" w:color="auto" w:fill="D7EFEF"/>
            <w:vAlign w:val="center"/>
          </w:tcPr>
          <w:p w14:paraId="4ACC4903" w14:textId="6FB2D641" w:rsidR="00CD1472" w:rsidRPr="009C3544" w:rsidRDefault="00CD1472" w:rsidP="008A214F">
            <w:pPr>
              <w:rPr>
                <w:rFonts w:ascii="Nunito Sans" w:hAnsi="Nunito Sans"/>
                <w:sz w:val="18"/>
                <w:szCs w:val="18"/>
              </w:rPr>
            </w:pPr>
            <w:r w:rsidRPr="009C3544">
              <w:rPr>
                <w:rFonts w:ascii="Nunito Sans" w:hAnsi="Nunito Sans"/>
                <w:sz w:val="18"/>
                <w:szCs w:val="18"/>
              </w:rPr>
              <w:t>Balansavimo energijos rinka</w:t>
            </w:r>
          </w:p>
        </w:tc>
        <w:tc>
          <w:tcPr>
            <w:tcW w:w="612" w:type="pct"/>
            <w:shd w:val="clear" w:color="auto" w:fill="D7EFEF"/>
            <w:vAlign w:val="center"/>
          </w:tcPr>
          <w:p w14:paraId="1A19CDF6" w14:textId="734648DA"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Q_mFRRu_BSP</w:t>
            </w:r>
            <w:proofErr w:type="spellEnd"/>
          </w:p>
        </w:tc>
        <w:tc>
          <w:tcPr>
            <w:tcW w:w="1473" w:type="pct"/>
            <w:shd w:val="clear" w:color="auto" w:fill="D7EFEF"/>
            <w:vAlign w:val="center"/>
          </w:tcPr>
          <w:p w14:paraId="6AFF0FFC" w14:textId="746B76E0"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Ordered</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Quantity</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mFRR</w:t>
            </w:r>
            <w:proofErr w:type="spellEnd"/>
            <w:r w:rsidRPr="009C3544">
              <w:rPr>
                <w:rFonts w:ascii="Nunito Sans" w:hAnsi="Nunito Sans"/>
                <w:sz w:val="18"/>
                <w:szCs w:val="18"/>
              </w:rPr>
              <w:t xml:space="preserve"> Up | Galbūt geriau daryti apribojimą, kad tavo pasiūlyto įrenginio galia, nebūtų didesnė, negu užsakyta istoriškai aukcione</w:t>
            </w:r>
          </w:p>
        </w:tc>
        <w:tc>
          <w:tcPr>
            <w:tcW w:w="868" w:type="pct"/>
            <w:shd w:val="clear" w:color="auto" w:fill="D7EFEF"/>
            <w:vAlign w:val="center"/>
          </w:tcPr>
          <w:p w14:paraId="56152A89" w14:textId="3A1EF1D0"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shd w:val="clear" w:color="auto" w:fill="D7EFEF"/>
            <w:vAlign w:val="center"/>
          </w:tcPr>
          <w:p w14:paraId="050DAA82" w14:textId="502F9360" w:rsidR="00CD1472" w:rsidRPr="009C3544" w:rsidRDefault="00CD1472" w:rsidP="008A214F">
            <w:pPr>
              <w:rPr>
                <w:rFonts w:ascii="Nunito Sans" w:hAnsi="Nunito Sans"/>
                <w:sz w:val="18"/>
                <w:szCs w:val="18"/>
              </w:rPr>
            </w:pPr>
            <w:r w:rsidRPr="009C3544">
              <w:rPr>
                <w:rFonts w:ascii="Nunito Sans" w:hAnsi="Nunito Sans"/>
                <w:sz w:val="18"/>
                <w:szCs w:val="18"/>
              </w:rPr>
              <w:t>MW</w:t>
            </w:r>
          </w:p>
        </w:tc>
        <w:tc>
          <w:tcPr>
            <w:tcW w:w="542" w:type="pct"/>
            <w:shd w:val="clear" w:color="auto" w:fill="D7EFEF"/>
            <w:vAlign w:val="center"/>
          </w:tcPr>
          <w:p w14:paraId="7852DD71" w14:textId="4AF0B2BC" w:rsidR="00CD1472" w:rsidRPr="009C3544" w:rsidRDefault="00CD1472" w:rsidP="008A214F">
            <w:pPr>
              <w:rPr>
                <w:rFonts w:ascii="Nunito Sans" w:hAnsi="Nunito Sans"/>
                <w:sz w:val="18"/>
                <w:szCs w:val="18"/>
              </w:rPr>
            </w:pPr>
            <w:r w:rsidRPr="009C3544">
              <w:rPr>
                <w:rFonts w:ascii="Nunito Sans" w:hAnsi="Nunito Sans"/>
                <w:sz w:val="18"/>
                <w:szCs w:val="18"/>
              </w:rPr>
              <w:t>MTU (15 min)</w:t>
            </w:r>
          </w:p>
        </w:tc>
        <w:tc>
          <w:tcPr>
            <w:tcW w:w="506" w:type="pct"/>
            <w:shd w:val="clear" w:color="auto" w:fill="D7EFEF"/>
            <w:vAlign w:val="center"/>
          </w:tcPr>
          <w:p w14:paraId="5B8C1A36" w14:textId="5E814382"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3C791C" w:rsidRPr="009C3544" w14:paraId="1D05156C" w14:textId="7BA728D0" w:rsidTr="003C791C">
        <w:trPr>
          <w:trHeight w:val="283"/>
        </w:trPr>
        <w:tc>
          <w:tcPr>
            <w:tcW w:w="497" w:type="pct"/>
            <w:shd w:val="clear" w:color="auto" w:fill="D7EFEF"/>
            <w:vAlign w:val="center"/>
          </w:tcPr>
          <w:p w14:paraId="4517B3F1" w14:textId="334487F5" w:rsidR="00CD1472" w:rsidRPr="009C3544" w:rsidRDefault="00CD1472" w:rsidP="008A214F">
            <w:pPr>
              <w:rPr>
                <w:rFonts w:ascii="Nunito Sans" w:hAnsi="Nunito Sans"/>
                <w:sz w:val="18"/>
                <w:szCs w:val="18"/>
              </w:rPr>
            </w:pPr>
            <w:r w:rsidRPr="009C3544">
              <w:rPr>
                <w:rFonts w:ascii="Nunito Sans" w:hAnsi="Nunito Sans"/>
                <w:sz w:val="18"/>
                <w:szCs w:val="18"/>
              </w:rPr>
              <w:t>Balansavimo energijos rinka</w:t>
            </w:r>
          </w:p>
        </w:tc>
        <w:tc>
          <w:tcPr>
            <w:tcW w:w="612" w:type="pct"/>
            <w:shd w:val="clear" w:color="auto" w:fill="D7EFEF"/>
            <w:vAlign w:val="center"/>
          </w:tcPr>
          <w:p w14:paraId="395F0B21" w14:textId="555F639F"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Q_mFRRd_BSP</w:t>
            </w:r>
            <w:proofErr w:type="spellEnd"/>
          </w:p>
        </w:tc>
        <w:tc>
          <w:tcPr>
            <w:tcW w:w="1473" w:type="pct"/>
            <w:shd w:val="clear" w:color="auto" w:fill="D7EFEF"/>
            <w:vAlign w:val="center"/>
          </w:tcPr>
          <w:p w14:paraId="0E3ABE05" w14:textId="172E73C3"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Ordered</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Quantity</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mFRR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Down</w:t>
            </w:r>
            <w:proofErr w:type="spellEnd"/>
            <w:r w:rsidRPr="009C3544">
              <w:rPr>
                <w:rFonts w:ascii="Nunito Sans" w:hAnsi="Nunito Sans"/>
                <w:sz w:val="18"/>
                <w:szCs w:val="18"/>
              </w:rPr>
              <w:t xml:space="preserve"> | Galbūt geriau daryti apribojimą, kad tavo pasiūlyto įrenginio galia, nebūtų didesnė, negu užsakyta istoriškai aukcione</w:t>
            </w:r>
          </w:p>
        </w:tc>
        <w:tc>
          <w:tcPr>
            <w:tcW w:w="868" w:type="pct"/>
            <w:shd w:val="clear" w:color="auto" w:fill="D7EFEF"/>
            <w:vAlign w:val="center"/>
          </w:tcPr>
          <w:p w14:paraId="7E986ECC" w14:textId="5F1D8824"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shd w:val="clear" w:color="auto" w:fill="D7EFEF"/>
            <w:vAlign w:val="center"/>
          </w:tcPr>
          <w:p w14:paraId="38DF9606" w14:textId="0AFCC651" w:rsidR="00CD1472" w:rsidRPr="009C3544" w:rsidRDefault="00CD1472" w:rsidP="008A214F">
            <w:pPr>
              <w:rPr>
                <w:rFonts w:ascii="Nunito Sans" w:hAnsi="Nunito Sans"/>
                <w:sz w:val="18"/>
                <w:szCs w:val="18"/>
              </w:rPr>
            </w:pPr>
            <w:r w:rsidRPr="009C3544">
              <w:rPr>
                <w:rFonts w:ascii="Nunito Sans" w:hAnsi="Nunito Sans"/>
                <w:sz w:val="18"/>
                <w:szCs w:val="18"/>
              </w:rPr>
              <w:t>MW</w:t>
            </w:r>
          </w:p>
        </w:tc>
        <w:tc>
          <w:tcPr>
            <w:tcW w:w="542" w:type="pct"/>
            <w:shd w:val="clear" w:color="auto" w:fill="D7EFEF"/>
            <w:vAlign w:val="center"/>
          </w:tcPr>
          <w:p w14:paraId="748B3F37" w14:textId="6A9BC55B" w:rsidR="00CD1472" w:rsidRPr="009C3544" w:rsidRDefault="00CD1472" w:rsidP="008A214F">
            <w:pPr>
              <w:rPr>
                <w:rFonts w:ascii="Nunito Sans" w:hAnsi="Nunito Sans"/>
                <w:sz w:val="18"/>
                <w:szCs w:val="18"/>
              </w:rPr>
            </w:pPr>
            <w:r w:rsidRPr="009C3544">
              <w:rPr>
                <w:rFonts w:ascii="Nunito Sans" w:hAnsi="Nunito Sans"/>
                <w:sz w:val="18"/>
                <w:szCs w:val="18"/>
              </w:rPr>
              <w:t>MTU (15 min)</w:t>
            </w:r>
          </w:p>
        </w:tc>
        <w:tc>
          <w:tcPr>
            <w:tcW w:w="506" w:type="pct"/>
            <w:shd w:val="clear" w:color="auto" w:fill="D7EFEF"/>
            <w:vAlign w:val="center"/>
          </w:tcPr>
          <w:p w14:paraId="56D5A108" w14:textId="6471968A"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3C791C" w:rsidRPr="009C3544" w14:paraId="22BFD35C" w14:textId="0D16F5A1" w:rsidTr="003C791C">
        <w:trPr>
          <w:trHeight w:val="283"/>
        </w:trPr>
        <w:tc>
          <w:tcPr>
            <w:tcW w:w="497" w:type="pct"/>
            <w:shd w:val="clear" w:color="auto" w:fill="D7EFEF"/>
            <w:vAlign w:val="center"/>
          </w:tcPr>
          <w:p w14:paraId="46C1A81B" w14:textId="65BD4508" w:rsidR="00CD1472" w:rsidRPr="009C3544" w:rsidRDefault="00CD1472" w:rsidP="008A214F">
            <w:pPr>
              <w:rPr>
                <w:rFonts w:ascii="Nunito Sans" w:hAnsi="Nunito Sans"/>
                <w:sz w:val="18"/>
                <w:szCs w:val="18"/>
              </w:rPr>
            </w:pPr>
            <w:r w:rsidRPr="009C3544">
              <w:rPr>
                <w:rFonts w:ascii="Nunito Sans" w:hAnsi="Nunito Sans"/>
                <w:sz w:val="18"/>
                <w:szCs w:val="18"/>
              </w:rPr>
              <w:t>Balansavimo energijos rinka</w:t>
            </w:r>
          </w:p>
        </w:tc>
        <w:tc>
          <w:tcPr>
            <w:tcW w:w="612" w:type="pct"/>
            <w:shd w:val="clear" w:color="auto" w:fill="D7EFEF"/>
            <w:vAlign w:val="center"/>
          </w:tcPr>
          <w:p w14:paraId="0E5B0122" w14:textId="649F410C"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Q_aFRRu_BSP</w:t>
            </w:r>
            <w:proofErr w:type="spellEnd"/>
          </w:p>
        </w:tc>
        <w:tc>
          <w:tcPr>
            <w:tcW w:w="1473" w:type="pct"/>
            <w:shd w:val="clear" w:color="auto" w:fill="D7EFEF"/>
            <w:vAlign w:val="center"/>
          </w:tcPr>
          <w:p w14:paraId="5447295A" w14:textId="3419DC98"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Ordered</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Quantity</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aFRR</w:t>
            </w:r>
            <w:proofErr w:type="spellEnd"/>
            <w:r w:rsidRPr="009C3544">
              <w:rPr>
                <w:rFonts w:ascii="Nunito Sans" w:hAnsi="Nunito Sans"/>
                <w:sz w:val="18"/>
                <w:szCs w:val="18"/>
              </w:rPr>
              <w:t xml:space="preserve"> Up | Galbūt geriau daryti apribojimą, kad tavo pasiūlyto įrenginio galia, nebūtų didesnė, negu užsakyta istoriškai aukcione</w:t>
            </w:r>
          </w:p>
        </w:tc>
        <w:tc>
          <w:tcPr>
            <w:tcW w:w="868" w:type="pct"/>
            <w:shd w:val="clear" w:color="auto" w:fill="D7EFEF"/>
            <w:vAlign w:val="center"/>
          </w:tcPr>
          <w:p w14:paraId="490A3DC8" w14:textId="31F09283"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shd w:val="clear" w:color="auto" w:fill="D7EFEF"/>
            <w:vAlign w:val="center"/>
          </w:tcPr>
          <w:p w14:paraId="28F10490" w14:textId="753185BA" w:rsidR="00CD1472" w:rsidRPr="009C3544" w:rsidRDefault="00CD1472" w:rsidP="008A214F">
            <w:pPr>
              <w:rPr>
                <w:rFonts w:ascii="Nunito Sans" w:hAnsi="Nunito Sans"/>
                <w:sz w:val="18"/>
                <w:szCs w:val="18"/>
              </w:rPr>
            </w:pPr>
            <w:r w:rsidRPr="009C3544">
              <w:rPr>
                <w:rFonts w:ascii="Nunito Sans" w:hAnsi="Nunito Sans"/>
                <w:sz w:val="18"/>
                <w:szCs w:val="18"/>
              </w:rPr>
              <w:t>MW</w:t>
            </w:r>
          </w:p>
        </w:tc>
        <w:tc>
          <w:tcPr>
            <w:tcW w:w="542" w:type="pct"/>
            <w:shd w:val="clear" w:color="auto" w:fill="D7EFEF"/>
            <w:vAlign w:val="center"/>
          </w:tcPr>
          <w:p w14:paraId="4148D929" w14:textId="150B7EAA" w:rsidR="00CD1472" w:rsidRPr="009C3544" w:rsidRDefault="00CD1472" w:rsidP="008A214F">
            <w:pPr>
              <w:rPr>
                <w:rFonts w:ascii="Nunito Sans" w:hAnsi="Nunito Sans"/>
                <w:sz w:val="18"/>
                <w:szCs w:val="18"/>
              </w:rPr>
            </w:pPr>
            <w:r w:rsidRPr="009C3544">
              <w:rPr>
                <w:rFonts w:ascii="Nunito Sans" w:hAnsi="Nunito Sans"/>
                <w:sz w:val="18"/>
                <w:szCs w:val="18"/>
              </w:rPr>
              <w:t>MTU (15 min)</w:t>
            </w:r>
          </w:p>
        </w:tc>
        <w:tc>
          <w:tcPr>
            <w:tcW w:w="506" w:type="pct"/>
            <w:shd w:val="clear" w:color="auto" w:fill="D7EFEF"/>
            <w:vAlign w:val="center"/>
          </w:tcPr>
          <w:p w14:paraId="44D9EBAB" w14:textId="1725674A"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3C791C" w:rsidRPr="009C3544" w14:paraId="05F5B071" w14:textId="5FB749DC" w:rsidTr="003C791C">
        <w:trPr>
          <w:trHeight w:val="283"/>
        </w:trPr>
        <w:tc>
          <w:tcPr>
            <w:tcW w:w="497" w:type="pct"/>
            <w:shd w:val="clear" w:color="auto" w:fill="D7EFEF"/>
            <w:vAlign w:val="center"/>
          </w:tcPr>
          <w:p w14:paraId="2AAF1C49" w14:textId="20413B69" w:rsidR="00CD1472" w:rsidRPr="009C3544" w:rsidRDefault="00CD1472" w:rsidP="008A214F">
            <w:pPr>
              <w:rPr>
                <w:rFonts w:ascii="Nunito Sans" w:hAnsi="Nunito Sans"/>
                <w:sz w:val="18"/>
                <w:szCs w:val="18"/>
              </w:rPr>
            </w:pPr>
            <w:r w:rsidRPr="009C3544">
              <w:rPr>
                <w:rFonts w:ascii="Nunito Sans" w:hAnsi="Nunito Sans"/>
                <w:sz w:val="18"/>
                <w:szCs w:val="18"/>
              </w:rPr>
              <w:t>Balansavimo energijos rinka</w:t>
            </w:r>
          </w:p>
        </w:tc>
        <w:tc>
          <w:tcPr>
            <w:tcW w:w="612" w:type="pct"/>
            <w:shd w:val="clear" w:color="auto" w:fill="D7EFEF"/>
            <w:vAlign w:val="center"/>
          </w:tcPr>
          <w:p w14:paraId="1ADCDC96" w14:textId="66A4D2B2"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Q_aFRRd_BSP</w:t>
            </w:r>
            <w:proofErr w:type="spellEnd"/>
          </w:p>
        </w:tc>
        <w:tc>
          <w:tcPr>
            <w:tcW w:w="1473" w:type="pct"/>
            <w:shd w:val="clear" w:color="auto" w:fill="D7EFEF"/>
            <w:vAlign w:val="center"/>
          </w:tcPr>
          <w:p w14:paraId="26072595" w14:textId="63000623"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Ordered</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Quantity</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aFRR</w:t>
            </w:r>
            <w:proofErr w:type="spellEnd"/>
            <w:r w:rsidRPr="009C3544">
              <w:rPr>
                <w:rFonts w:ascii="Nunito Sans" w:hAnsi="Nunito Sans"/>
                <w:sz w:val="18"/>
                <w:szCs w:val="18"/>
              </w:rPr>
              <w:t xml:space="preserve"> </w:t>
            </w:r>
            <w:proofErr w:type="spellStart"/>
            <w:r w:rsidRPr="009C3544">
              <w:rPr>
                <w:rFonts w:ascii="Nunito Sans" w:hAnsi="Nunito Sans"/>
                <w:sz w:val="18"/>
                <w:szCs w:val="18"/>
              </w:rPr>
              <w:t>Down</w:t>
            </w:r>
            <w:proofErr w:type="spellEnd"/>
            <w:r w:rsidRPr="009C3544">
              <w:rPr>
                <w:rFonts w:ascii="Nunito Sans" w:hAnsi="Nunito Sans"/>
                <w:sz w:val="18"/>
                <w:szCs w:val="18"/>
              </w:rPr>
              <w:t xml:space="preserve"> | Galbūt geriau daryti apribojimą, kad tavo pasiūlyto įrenginio galia, nebūtų didesnė, negu užsakyta istoriškai aukcione</w:t>
            </w:r>
          </w:p>
        </w:tc>
        <w:tc>
          <w:tcPr>
            <w:tcW w:w="868" w:type="pct"/>
            <w:shd w:val="clear" w:color="auto" w:fill="D7EFEF"/>
            <w:vAlign w:val="center"/>
          </w:tcPr>
          <w:p w14:paraId="7B399CB7" w14:textId="0126EFF3"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shd w:val="clear" w:color="auto" w:fill="D7EFEF"/>
            <w:vAlign w:val="center"/>
          </w:tcPr>
          <w:p w14:paraId="6C3E25A5" w14:textId="4DCFFF37" w:rsidR="00CD1472" w:rsidRPr="009C3544" w:rsidRDefault="00CD1472" w:rsidP="008A214F">
            <w:pPr>
              <w:rPr>
                <w:rFonts w:ascii="Nunito Sans" w:hAnsi="Nunito Sans"/>
                <w:sz w:val="18"/>
                <w:szCs w:val="18"/>
              </w:rPr>
            </w:pPr>
            <w:r w:rsidRPr="009C3544">
              <w:rPr>
                <w:rFonts w:ascii="Nunito Sans" w:hAnsi="Nunito Sans"/>
                <w:sz w:val="18"/>
                <w:szCs w:val="18"/>
              </w:rPr>
              <w:t>MW</w:t>
            </w:r>
          </w:p>
        </w:tc>
        <w:tc>
          <w:tcPr>
            <w:tcW w:w="542" w:type="pct"/>
            <w:shd w:val="clear" w:color="auto" w:fill="D7EFEF"/>
            <w:vAlign w:val="center"/>
          </w:tcPr>
          <w:p w14:paraId="27370CE0" w14:textId="294338BA" w:rsidR="00CD1472" w:rsidRPr="009C3544" w:rsidRDefault="00CD1472" w:rsidP="008A214F">
            <w:pPr>
              <w:rPr>
                <w:rFonts w:ascii="Nunito Sans" w:hAnsi="Nunito Sans"/>
                <w:sz w:val="18"/>
                <w:szCs w:val="18"/>
              </w:rPr>
            </w:pPr>
            <w:r w:rsidRPr="009C3544">
              <w:rPr>
                <w:rFonts w:ascii="Nunito Sans" w:hAnsi="Nunito Sans"/>
                <w:sz w:val="18"/>
                <w:szCs w:val="18"/>
              </w:rPr>
              <w:t>MTU (15 min)</w:t>
            </w:r>
          </w:p>
        </w:tc>
        <w:tc>
          <w:tcPr>
            <w:tcW w:w="506" w:type="pct"/>
            <w:shd w:val="clear" w:color="auto" w:fill="D7EFEF"/>
            <w:vAlign w:val="center"/>
          </w:tcPr>
          <w:p w14:paraId="1599763C" w14:textId="2070F613"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7636EC" w:rsidRPr="009C3544" w14:paraId="485EDAF7" w14:textId="1DE0DA93" w:rsidTr="003C791C">
        <w:trPr>
          <w:trHeight w:val="283"/>
        </w:trPr>
        <w:tc>
          <w:tcPr>
            <w:tcW w:w="497" w:type="pct"/>
            <w:vAlign w:val="center"/>
          </w:tcPr>
          <w:p w14:paraId="6F17DC98" w14:textId="07246059" w:rsidR="00CD1472" w:rsidRPr="009C3544" w:rsidRDefault="00CD1472" w:rsidP="008A214F">
            <w:pPr>
              <w:rPr>
                <w:rFonts w:ascii="Nunito Sans" w:hAnsi="Nunito Sans"/>
                <w:sz w:val="18"/>
                <w:szCs w:val="18"/>
              </w:rPr>
            </w:pPr>
            <w:r w:rsidRPr="009C3544">
              <w:rPr>
                <w:rFonts w:ascii="Nunito Sans" w:hAnsi="Nunito Sans"/>
                <w:sz w:val="18"/>
                <w:szCs w:val="18"/>
              </w:rPr>
              <w:t>Balansavimo rinkos duomenys</w:t>
            </w:r>
          </w:p>
        </w:tc>
        <w:tc>
          <w:tcPr>
            <w:tcW w:w="612" w:type="pct"/>
            <w:vAlign w:val="center"/>
          </w:tcPr>
          <w:p w14:paraId="0176B1DA" w14:textId="72F72A8F"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Q_Baltic_imb</w:t>
            </w:r>
            <w:proofErr w:type="spellEnd"/>
          </w:p>
        </w:tc>
        <w:tc>
          <w:tcPr>
            <w:tcW w:w="1473" w:type="pct"/>
            <w:vAlign w:val="center"/>
          </w:tcPr>
          <w:p w14:paraId="4191AAC6" w14:textId="0F28B793" w:rsidR="00CD1472" w:rsidRPr="009C3544" w:rsidRDefault="00CD1472" w:rsidP="008A214F">
            <w:pPr>
              <w:rPr>
                <w:rFonts w:ascii="Nunito Sans" w:hAnsi="Nunito Sans"/>
                <w:sz w:val="18"/>
                <w:szCs w:val="18"/>
              </w:rPr>
            </w:pPr>
            <w:r w:rsidRPr="009C3544">
              <w:rPr>
                <w:rFonts w:ascii="Nunito Sans" w:hAnsi="Nunito Sans"/>
                <w:sz w:val="18"/>
                <w:szCs w:val="18"/>
              </w:rPr>
              <w:t>Disbalanso kiekis Baltijos LFC</w:t>
            </w:r>
          </w:p>
        </w:tc>
        <w:tc>
          <w:tcPr>
            <w:tcW w:w="868" w:type="pct"/>
            <w:vAlign w:val="center"/>
          </w:tcPr>
          <w:p w14:paraId="0C5138B6" w14:textId="6B0501A1"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vAlign w:val="center"/>
          </w:tcPr>
          <w:p w14:paraId="22F967B3" w14:textId="0481075A" w:rsidR="00CD1472" w:rsidRPr="009C3544" w:rsidRDefault="00CD1472" w:rsidP="008A214F">
            <w:pPr>
              <w:rPr>
                <w:rFonts w:ascii="Nunito Sans" w:hAnsi="Nunito Sans"/>
                <w:sz w:val="18"/>
                <w:szCs w:val="18"/>
              </w:rPr>
            </w:pPr>
            <w:r w:rsidRPr="009C3544">
              <w:rPr>
                <w:rFonts w:ascii="Nunito Sans" w:hAnsi="Nunito Sans"/>
                <w:sz w:val="18"/>
                <w:szCs w:val="18"/>
              </w:rPr>
              <w:t>MWh</w:t>
            </w:r>
          </w:p>
        </w:tc>
        <w:tc>
          <w:tcPr>
            <w:tcW w:w="542" w:type="pct"/>
            <w:vAlign w:val="center"/>
          </w:tcPr>
          <w:p w14:paraId="550BFFBD" w14:textId="70DB28F0" w:rsidR="00CD1472" w:rsidRPr="009C3544" w:rsidRDefault="00CD1472" w:rsidP="008A214F">
            <w:pPr>
              <w:rPr>
                <w:rFonts w:ascii="Nunito Sans" w:hAnsi="Nunito Sans"/>
                <w:sz w:val="18"/>
                <w:szCs w:val="18"/>
              </w:rPr>
            </w:pPr>
            <w:r w:rsidRPr="009C3544">
              <w:rPr>
                <w:rFonts w:ascii="Nunito Sans" w:hAnsi="Nunito Sans"/>
                <w:sz w:val="18"/>
                <w:szCs w:val="18"/>
              </w:rPr>
              <w:t>MTU (</w:t>
            </w:r>
            <w:proofErr w:type="spellStart"/>
            <w:r w:rsidRPr="009C3544">
              <w:rPr>
                <w:rFonts w:ascii="Nunito Sans" w:hAnsi="Nunito Sans"/>
                <w:sz w:val="18"/>
                <w:szCs w:val="18"/>
              </w:rPr>
              <w:t>Hourly</w:t>
            </w:r>
            <w:proofErr w:type="spellEnd"/>
            <w:r w:rsidRPr="009C3544">
              <w:rPr>
                <w:rFonts w:ascii="Nunito Sans" w:hAnsi="Nunito Sans"/>
                <w:sz w:val="18"/>
                <w:szCs w:val="18"/>
              </w:rPr>
              <w:t xml:space="preserve"> / 15 min)</w:t>
            </w:r>
          </w:p>
        </w:tc>
        <w:tc>
          <w:tcPr>
            <w:tcW w:w="506" w:type="pct"/>
            <w:vAlign w:val="center"/>
          </w:tcPr>
          <w:p w14:paraId="562DEFE0" w14:textId="292E4203"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3C791C" w:rsidRPr="009C3544" w14:paraId="167DC8A5" w14:textId="33822C1B" w:rsidTr="003C791C">
        <w:trPr>
          <w:trHeight w:val="283"/>
        </w:trPr>
        <w:tc>
          <w:tcPr>
            <w:tcW w:w="497" w:type="pct"/>
            <w:shd w:val="clear" w:color="auto" w:fill="D7EFEF"/>
            <w:vAlign w:val="center"/>
          </w:tcPr>
          <w:p w14:paraId="18338F78" w14:textId="0B3A1816" w:rsidR="00CD1472" w:rsidRPr="009C3544" w:rsidRDefault="00CD1472" w:rsidP="008A214F">
            <w:pPr>
              <w:rPr>
                <w:rFonts w:ascii="Nunito Sans" w:hAnsi="Nunito Sans"/>
                <w:sz w:val="18"/>
                <w:szCs w:val="18"/>
              </w:rPr>
            </w:pPr>
            <w:r w:rsidRPr="009C3544">
              <w:rPr>
                <w:rFonts w:ascii="Nunito Sans" w:hAnsi="Nunito Sans"/>
                <w:sz w:val="18"/>
                <w:szCs w:val="18"/>
              </w:rPr>
              <w:t>Elektros prekybos rinka</w:t>
            </w:r>
          </w:p>
        </w:tc>
        <w:tc>
          <w:tcPr>
            <w:tcW w:w="612" w:type="pct"/>
            <w:shd w:val="clear" w:color="auto" w:fill="D7EFEF"/>
            <w:vAlign w:val="center"/>
          </w:tcPr>
          <w:p w14:paraId="0D13AFB6" w14:textId="494398D0" w:rsidR="00CD1472" w:rsidRPr="009C3544" w:rsidRDefault="00CD1472" w:rsidP="008A214F">
            <w:pPr>
              <w:rPr>
                <w:rFonts w:ascii="Nunito Sans" w:hAnsi="Nunito Sans"/>
                <w:sz w:val="18"/>
                <w:szCs w:val="18"/>
              </w:rPr>
            </w:pPr>
            <w:r w:rsidRPr="009C3544">
              <w:rPr>
                <w:rFonts w:ascii="Nunito Sans" w:hAnsi="Nunito Sans"/>
                <w:color w:val="000000"/>
                <w:sz w:val="18"/>
                <w:szCs w:val="18"/>
              </w:rPr>
              <w:t>P_DA</w:t>
            </w:r>
          </w:p>
        </w:tc>
        <w:tc>
          <w:tcPr>
            <w:tcW w:w="1473" w:type="pct"/>
            <w:shd w:val="clear" w:color="auto" w:fill="D7EFEF"/>
            <w:vAlign w:val="center"/>
          </w:tcPr>
          <w:p w14:paraId="474886AC" w14:textId="414A3EAD" w:rsidR="00CD1472" w:rsidRPr="009C3544" w:rsidRDefault="00CD1472" w:rsidP="008A214F">
            <w:pPr>
              <w:rPr>
                <w:rFonts w:ascii="Nunito Sans" w:hAnsi="Nunito Sans"/>
                <w:sz w:val="18"/>
                <w:szCs w:val="18"/>
              </w:rPr>
            </w:pPr>
            <w:proofErr w:type="spellStart"/>
            <w:r w:rsidRPr="009C3544">
              <w:rPr>
                <w:rFonts w:ascii="Nunito Sans" w:hAnsi="Nunito Sans"/>
                <w:color w:val="000000"/>
                <w:sz w:val="18"/>
                <w:szCs w:val="18"/>
              </w:rPr>
              <w:t>Price</w:t>
            </w:r>
            <w:proofErr w:type="spellEnd"/>
            <w:r w:rsidRPr="009C3544">
              <w:rPr>
                <w:rFonts w:ascii="Nunito Sans" w:hAnsi="Nunito Sans"/>
                <w:color w:val="000000"/>
                <w:sz w:val="18"/>
                <w:szCs w:val="18"/>
              </w:rPr>
              <w:t xml:space="preserve"> </w:t>
            </w:r>
            <w:proofErr w:type="spellStart"/>
            <w:r w:rsidRPr="009C3544">
              <w:rPr>
                <w:rFonts w:ascii="Nunito Sans" w:hAnsi="Nunito Sans"/>
                <w:color w:val="000000"/>
                <w:sz w:val="18"/>
                <w:szCs w:val="18"/>
              </w:rPr>
              <w:t>in</w:t>
            </w:r>
            <w:proofErr w:type="spellEnd"/>
            <w:r w:rsidRPr="009C3544">
              <w:rPr>
                <w:rFonts w:ascii="Nunito Sans" w:hAnsi="Nunito Sans"/>
                <w:color w:val="000000"/>
                <w:sz w:val="18"/>
                <w:szCs w:val="18"/>
              </w:rPr>
              <w:t xml:space="preserve"> </w:t>
            </w:r>
            <w:proofErr w:type="spellStart"/>
            <w:r w:rsidRPr="009C3544">
              <w:rPr>
                <w:rFonts w:ascii="Nunito Sans" w:hAnsi="Nunito Sans"/>
                <w:color w:val="000000"/>
                <w:sz w:val="18"/>
                <w:szCs w:val="18"/>
              </w:rPr>
              <w:t>Day-Ahead</w:t>
            </w:r>
            <w:proofErr w:type="spellEnd"/>
            <w:r w:rsidRPr="009C3544">
              <w:rPr>
                <w:rFonts w:ascii="Nunito Sans" w:hAnsi="Nunito Sans"/>
                <w:color w:val="000000"/>
                <w:sz w:val="18"/>
                <w:szCs w:val="18"/>
              </w:rPr>
              <w:t xml:space="preserve"> </w:t>
            </w:r>
            <w:proofErr w:type="spellStart"/>
            <w:r w:rsidRPr="009C3544">
              <w:rPr>
                <w:rFonts w:ascii="Nunito Sans" w:hAnsi="Nunito Sans"/>
                <w:color w:val="000000"/>
                <w:sz w:val="18"/>
                <w:szCs w:val="18"/>
              </w:rPr>
              <w:t>market</w:t>
            </w:r>
            <w:proofErr w:type="spellEnd"/>
            <w:r w:rsidRPr="009C3544">
              <w:rPr>
                <w:rFonts w:ascii="Nunito Sans" w:hAnsi="Nunito Sans"/>
                <w:color w:val="000000"/>
                <w:sz w:val="18"/>
                <w:szCs w:val="18"/>
              </w:rPr>
              <w:t xml:space="preserve"> | Elektros energijos kaina kitos paros rinkoje</w:t>
            </w:r>
          </w:p>
        </w:tc>
        <w:tc>
          <w:tcPr>
            <w:tcW w:w="868" w:type="pct"/>
            <w:shd w:val="clear" w:color="auto" w:fill="D7EFEF"/>
            <w:vAlign w:val="center"/>
          </w:tcPr>
          <w:p w14:paraId="44635F1B" w14:textId="34D690DF" w:rsidR="00CD1472" w:rsidRPr="009C3544" w:rsidRDefault="00CD1472" w:rsidP="008A214F">
            <w:pPr>
              <w:rPr>
                <w:rFonts w:ascii="Nunito Sans" w:hAnsi="Nunito Sans"/>
                <w:sz w:val="18"/>
                <w:szCs w:val="18"/>
              </w:rPr>
            </w:pPr>
            <w:r w:rsidRPr="009C3544">
              <w:rPr>
                <w:rFonts w:ascii="Nunito Sans" w:hAnsi="Nunito Sans"/>
                <w:sz w:val="18"/>
                <w:szCs w:val="18"/>
              </w:rPr>
              <w:t>3-iųjų šalių duomenys</w:t>
            </w:r>
          </w:p>
        </w:tc>
        <w:tc>
          <w:tcPr>
            <w:tcW w:w="502" w:type="pct"/>
            <w:shd w:val="clear" w:color="auto" w:fill="D7EFEF"/>
            <w:vAlign w:val="center"/>
          </w:tcPr>
          <w:p w14:paraId="33447ADB" w14:textId="134A7E37" w:rsidR="00CD1472" w:rsidRPr="009C3544" w:rsidRDefault="00CD1472" w:rsidP="008A214F">
            <w:pPr>
              <w:rPr>
                <w:rFonts w:ascii="Nunito Sans" w:hAnsi="Nunito Sans"/>
                <w:sz w:val="18"/>
                <w:szCs w:val="18"/>
              </w:rPr>
            </w:pPr>
            <w:r w:rsidRPr="009C3544">
              <w:rPr>
                <w:rFonts w:ascii="Nunito Sans" w:hAnsi="Nunito Sans"/>
                <w:color w:val="000000"/>
                <w:sz w:val="18"/>
                <w:szCs w:val="18"/>
              </w:rPr>
              <w:t>Eur/MWh</w:t>
            </w:r>
          </w:p>
        </w:tc>
        <w:tc>
          <w:tcPr>
            <w:tcW w:w="542" w:type="pct"/>
            <w:shd w:val="clear" w:color="auto" w:fill="D7EFEF"/>
            <w:vAlign w:val="center"/>
          </w:tcPr>
          <w:p w14:paraId="6529FA8C" w14:textId="2BD8D0EF" w:rsidR="00CD1472" w:rsidRPr="009C3544" w:rsidRDefault="00CD1472" w:rsidP="008A214F">
            <w:pPr>
              <w:rPr>
                <w:rFonts w:ascii="Nunito Sans" w:hAnsi="Nunito Sans"/>
                <w:sz w:val="18"/>
                <w:szCs w:val="18"/>
              </w:rPr>
            </w:pPr>
            <w:proofErr w:type="spellStart"/>
            <w:r w:rsidRPr="009C3544">
              <w:rPr>
                <w:rFonts w:ascii="Nunito Sans" w:hAnsi="Nunito Sans"/>
                <w:sz w:val="18"/>
                <w:szCs w:val="18"/>
              </w:rPr>
              <w:t>Hourly</w:t>
            </w:r>
            <w:proofErr w:type="spellEnd"/>
            <w:r w:rsidRPr="009C3544">
              <w:rPr>
                <w:rFonts w:ascii="Nunito Sans" w:hAnsi="Nunito Sans"/>
                <w:sz w:val="18"/>
                <w:szCs w:val="18"/>
              </w:rPr>
              <w:t xml:space="preserve"> / 15 min</w:t>
            </w:r>
          </w:p>
        </w:tc>
        <w:tc>
          <w:tcPr>
            <w:tcW w:w="506" w:type="pct"/>
            <w:shd w:val="clear" w:color="auto" w:fill="D7EFEF"/>
            <w:vAlign w:val="center"/>
          </w:tcPr>
          <w:p w14:paraId="23E2E027" w14:textId="24BBD0CA" w:rsidR="00CD1472" w:rsidRPr="009C3544" w:rsidRDefault="00CD1472" w:rsidP="008A214F">
            <w:pPr>
              <w:rPr>
                <w:rFonts w:ascii="Nunito Sans" w:hAnsi="Nunito Sans"/>
                <w:sz w:val="18"/>
                <w:szCs w:val="18"/>
              </w:rPr>
            </w:pPr>
            <w:r w:rsidRPr="009C3544">
              <w:rPr>
                <w:rFonts w:ascii="Nunito Sans" w:hAnsi="Nunito Sans"/>
                <w:sz w:val="18"/>
                <w:szCs w:val="18"/>
              </w:rPr>
              <w:t>N/A</w:t>
            </w:r>
          </w:p>
        </w:tc>
      </w:tr>
      <w:tr w:rsidR="003C791C" w:rsidRPr="009C3544" w14:paraId="078A3BFB" w14:textId="4BC10FC9" w:rsidTr="003C791C">
        <w:trPr>
          <w:trHeight w:val="283"/>
        </w:trPr>
        <w:tc>
          <w:tcPr>
            <w:tcW w:w="497" w:type="pct"/>
            <w:shd w:val="clear" w:color="auto" w:fill="D7EFEF"/>
            <w:vAlign w:val="center"/>
          </w:tcPr>
          <w:p w14:paraId="5C838F3C" w14:textId="16A8F5E9" w:rsidR="00BC4FBD" w:rsidRPr="009C3544" w:rsidRDefault="00BC4FBD" w:rsidP="008A214F">
            <w:pPr>
              <w:rPr>
                <w:rFonts w:ascii="Nunito Sans" w:hAnsi="Nunito Sans"/>
                <w:sz w:val="18"/>
                <w:szCs w:val="18"/>
              </w:rPr>
            </w:pPr>
            <w:r w:rsidRPr="009C3544">
              <w:rPr>
                <w:rFonts w:ascii="Nunito Sans" w:hAnsi="Nunito Sans"/>
                <w:sz w:val="18"/>
                <w:szCs w:val="18"/>
              </w:rPr>
              <w:t>Elektros prekybos rinka</w:t>
            </w:r>
          </w:p>
        </w:tc>
        <w:tc>
          <w:tcPr>
            <w:tcW w:w="612" w:type="pct"/>
            <w:shd w:val="clear" w:color="auto" w:fill="D7EFEF"/>
            <w:vAlign w:val="center"/>
          </w:tcPr>
          <w:p w14:paraId="3E1ACDC9" w14:textId="585347E4" w:rsidR="00BC4FBD" w:rsidRPr="009C3544" w:rsidRDefault="00BC4FBD" w:rsidP="008A214F">
            <w:pPr>
              <w:rPr>
                <w:rFonts w:ascii="Nunito Sans" w:hAnsi="Nunito Sans"/>
                <w:sz w:val="18"/>
                <w:szCs w:val="18"/>
              </w:rPr>
            </w:pPr>
            <w:r w:rsidRPr="009C3544">
              <w:rPr>
                <w:rFonts w:ascii="Nunito Sans" w:hAnsi="Nunito Sans"/>
                <w:color w:val="000000"/>
                <w:sz w:val="18"/>
                <w:szCs w:val="18"/>
              </w:rPr>
              <w:t>P_ID</w:t>
            </w:r>
          </w:p>
        </w:tc>
        <w:tc>
          <w:tcPr>
            <w:tcW w:w="1473" w:type="pct"/>
            <w:shd w:val="clear" w:color="auto" w:fill="D7EFEF"/>
            <w:vAlign w:val="center"/>
          </w:tcPr>
          <w:p w14:paraId="25555B75" w14:textId="579BE8EF" w:rsidR="00BC4FBD" w:rsidRPr="009C3544" w:rsidRDefault="00BC4FBD" w:rsidP="008A214F">
            <w:pPr>
              <w:rPr>
                <w:rFonts w:ascii="Nunito Sans" w:hAnsi="Nunito Sans"/>
                <w:sz w:val="18"/>
                <w:szCs w:val="18"/>
              </w:rPr>
            </w:pPr>
            <w:proofErr w:type="spellStart"/>
            <w:r w:rsidRPr="009C3544">
              <w:rPr>
                <w:rFonts w:ascii="Nunito Sans" w:hAnsi="Nunito Sans"/>
                <w:color w:val="000000"/>
                <w:sz w:val="18"/>
                <w:szCs w:val="18"/>
              </w:rPr>
              <w:t>Price</w:t>
            </w:r>
            <w:proofErr w:type="spellEnd"/>
            <w:r w:rsidRPr="009C3544">
              <w:rPr>
                <w:rFonts w:ascii="Nunito Sans" w:hAnsi="Nunito Sans"/>
                <w:color w:val="000000"/>
                <w:sz w:val="18"/>
                <w:szCs w:val="18"/>
              </w:rPr>
              <w:t xml:space="preserve"> </w:t>
            </w:r>
            <w:proofErr w:type="spellStart"/>
            <w:r w:rsidRPr="009C3544">
              <w:rPr>
                <w:rFonts w:ascii="Nunito Sans" w:hAnsi="Nunito Sans"/>
                <w:color w:val="000000"/>
                <w:sz w:val="18"/>
                <w:szCs w:val="18"/>
              </w:rPr>
              <w:t>in</w:t>
            </w:r>
            <w:proofErr w:type="spellEnd"/>
            <w:r w:rsidRPr="009C3544">
              <w:rPr>
                <w:rFonts w:ascii="Nunito Sans" w:hAnsi="Nunito Sans"/>
                <w:color w:val="000000"/>
                <w:sz w:val="18"/>
                <w:szCs w:val="18"/>
              </w:rPr>
              <w:t xml:space="preserve"> </w:t>
            </w:r>
            <w:proofErr w:type="spellStart"/>
            <w:r w:rsidRPr="009C3544">
              <w:rPr>
                <w:rFonts w:ascii="Nunito Sans" w:hAnsi="Nunito Sans"/>
                <w:color w:val="000000"/>
                <w:sz w:val="18"/>
                <w:szCs w:val="18"/>
              </w:rPr>
              <w:t>Intra-Day</w:t>
            </w:r>
            <w:proofErr w:type="spellEnd"/>
            <w:r w:rsidRPr="009C3544">
              <w:rPr>
                <w:rFonts w:ascii="Nunito Sans" w:hAnsi="Nunito Sans"/>
                <w:color w:val="000000"/>
                <w:sz w:val="18"/>
                <w:szCs w:val="18"/>
              </w:rPr>
              <w:t xml:space="preserve"> </w:t>
            </w:r>
            <w:proofErr w:type="spellStart"/>
            <w:r w:rsidRPr="009C3544">
              <w:rPr>
                <w:rFonts w:ascii="Nunito Sans" w:hAnsi="Nunito Sans"/>
                <w:color w:val="000000"/>
                <w:sz w:val="18"/>
                <w:szCs w:val="18"/>
              </w:rPr>
              <w:t>market</w:t>
            </w:r>
            <w:proofErr w:type="spellEnd"/>
            <w:r w:rsidRPr="009C3544">
              <w:rPr>
                <w:rFonts w:ascii="Nunito Sans" w:hAnsi="Nunito Sans"/>
                <w:color w:val="000000"/>
                <w:sz w:val="18"/>
                <w:szCs w:val="18"/>
              </w:rPr>
              <w:t xml:space="preserve"> | Elektros energijos kaina einamosios paros rinkoje. Algoritme naudojamas kaip procentinė išraiška, vertinant kaip kinta </w:t>
            </w:r>
            <w:proofErr w:type="spellStart"/>
            <w:r w:rsidRPr="009C3544">
              <w:rPr>
                <w:rFonts w:ascii="Nunito Sans" w:hAnsi="Nunito Sans"/>
                <w:color w:val="000000"/>
                <w:sz w:val="18"/>
                <w:szCs w:val="18"/>
              </w:rPr>
              <w:t>Intra-Day</w:t>
            </w:r>
            <w:proofErr w:type="spellEnd"/>
            <w:r w:rsidRPr="009C3544">
              <w:rPr>
                <w:rFonts w:ascii="Nunito Sans" w:hAnsi="Nunito Sans"/>
                <w:color w:val="000000"/>
                <w:sz w:val="18"/>
                <w:szCs w:val="18"/>
              </w:rPr>
              <w:t xml:space="preserve"> kainos priklausomai nuo </w:t>
            </w:r>
            <w:proofErr w:type="spellStart"/>
            <w:r w:rsidRPr="009C3544">
              <w:rPr>
                <w:rFonts w:ascii="Nunito Sans" w:hAnsi="Nunito Sans"/>
                <w:color w:val="000000"/>
                <w:sz w:val="18"/>
                <w:szCs w:val="18"/>
              </w:rPr>
              <w:t>Day</w:t>
            </w:r>
            <w:proofErr w:type="spellEnd"/>
            <w:r w:rsidRPr="009C3544">
              <w:rPr>
                <w:rFonts w:ascii="Nunito Sans" w:hAnsi="Nunito Sans"/>
                <w:color w:val="000000"/>
                <w:sz w:val="18"/>
                <w:szCs w:val="18"/>
              </w:rPr>
              <w:t xml:space="preserve"> </w:t>
            </w:r>
            <w:proofErr w:type="spellStart"/>
            <w:r w:rsidRPr="009C3544">
              <w:rPr>
                <w:rFonts w:ascii="Nunito Sans" w:hAnsi="Nunito Sans"/>
                <w:color w:val="000000"/>
                <w:sz w:val="18"/>
                <w:szCs w:val="18"/>
              </w:rPr>
              <w:t>Ahead</w:t>
            </w:r>
            <w:proofErr w:type="spellEnd"/>
            <w:r w:rsidRPr="009C3544">
              <w:rPr>
                <w:rFonts w:ascii="Nunito Sans" w:hAnsi="Nunito Sans"/>
                <w:color w:val="000000"/>
                <w:sz w:val="18"/>
                <w:szCs w:val="18"/>
              </w:rPr>
              <w:t xml:space="preserve"> kainų.</w:t>
            </w:r>
          </w:p>
        </w:tc>
        <w:tc>
          <w:tcPr>
            <w:tcW w:w="868" w:type="pct"/>
            <w:shd w:val="clear" w:color="auto" w:fill="D7EFEF"/>
            <w:vAlign w:val="center"/>
          </w:tcPr>
          <w:p w14:paraId="56A25D43" w14:textId="5AAD1D66" w:rsidR="00BC4FBD" w:rsidRPr="009C3544" w:rsidRDefault="00BC4FBD"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2DE0B14D" w14:textId="37D42935" w:rsidR="00BC4FBD" w:rsidRPr="009C3544" w:rsidRDefault="00BC4FBD" w:rsidP="008A214F">
            <w:pPr>
              <w:rPr>
                <w:rFonts w:ascii="Nunito Sans" w:hAnsi="Nunito Sans"/>
                <w:sz w:val="18"/>
                <w:szCs w:val="18"/>
              </w:rPr>
            </w:pPr>
            <w:r w:rsidRPr="009C3544">
              <w:rPr>
                <w:rFonts w:ascii="Nunito Sans" w:hAnsi="Nunito Sans"/>
                <w:color w:val="000000"/>
                <w:sz w:val="18"/>
                <w:szCs w:val="18"/>
              </w:rPr>
              <w:t>Eur/MWh</w:t>
            </w:r>
          </w:p>
        </w:tc>
        <w:tc>
          <w:tcPr>
            <w:tcW w:w="542" w:type="pct"/>
            <w:shd w:val="clear" w:color="auto" w:fill="D7EFEF"/>
            <w:vAlign w:val="center"/>
          </w:tcPr>
          <w:p w14:paraId="1FFEA846" w14:textId="613D9B90" w:rsidR="00BC4FBD" w:rsidRPr="009C3544" w:rsidRDefault="00BC4FBD" w:rsidP="008A214F">
            <w:pPr>
              <w:rPr>
                <w:rFonts w:ascii="Nunito Sans" w:hAnsi="Nunito Sans"/>
                <w:sz w:val="18"/>
                <w:szCs w:val="18"/>
              </w:rPr>
            </w:pPr>
            <w:proofErr w:type="spellStart"/>
            <w:r w:rsidRPr="009C3544">
              <w:rPr>
                <w:rFonts w:ascii="Nunito Sans" w:hAnsi="Nunito Sans"/>
                <w:sz w:val="18"/>
                <w:szCs w:val="18"/>
              </w:rPr>
              <w:t>Hourly</w:t>
            </w:r>
            <w:proofErr w:type="spellEnd"/>
            <w:r w:rsidRPr="009C3544">
              <w:rPr>
                <w:rFonts w:ascii="Nunito Sans" w:hAnsi="Nunito Sans"/>
                <w:sz w:val="18"/>
                <w:szCs w:val="18"/>
              </w:rPr>
              <w:t xml:space="preserve"> / 15 min</w:t>
            </w:r>
          </w:p>
        </w:tc>
        <w:tc>
          <w:tcPr>
            <w:tcW w:w="506" w:type="pct"/>
            <w:shd w:val="clear" w:color="auto" w:fill="D7EFEF"/>
            <w:vAlign w:val="center"/>
          </w:tcPr>
          <w:p w14:paraId="48877DD7" w14:textId="3E4DB3E9" w:rsidR="00BC4FBD" w:rsidRPr="009C3544" w:rsidRDefault="00BC4FBD" w:rsidP="008A214F">
            <w:pPr>
              <w:rPr>
                <w:rFonts w:ascii="Nunito Sans" w:hAnsi="Nunito Sans"/>
                <w:sz w:val="18"/>
                <w:szCs w:val="18"/>
              </w:rPr>
            </w:pPr>
            <w:r w:rsidRPr="009C3544">
              <w:rPr>
                <w:rFonts w:ascii="Nunito Sans" w:hAnsi="Nunito Sans"/>
                <w:color w:val="000000"/>
                <w:sz w:val="18"/>
                <w:szCs w:val="18"/>
              </w:rPr>
              <w:t>API</w:t>
            </w:r>
          </w:p>
        </w:tc>
      </w:tr>
      <w:tr w:rsidR="003C791C" w:rsidRPr="009C3544" w14:paraId="427EB56A" w14:textId="5AF5678F" w:rsidTr="003C791C">
        <w:trPr>
          <w:trHeight w:val="283"/>
        </w:trPr>
        <w:tc>
          <w:tcPr>
            <w:tcW w:w="497" w:type="pct"/>
            <w:shd w:val="clear" w:color="auto" w:fill="D7EFEF"/>
            <w:vAlign w:val="center"/>
          </w:tcPr>
          <w:p w14:paraId="341032B5" w14:textId="6AEEA81C" w:rsidR="00BC4FBD" w:rsidRPr="009C3544" w:rsidRDefault="00BC4FBD" w:rsidP="008A214F">
            <w:pPr>
              <w:rPr>
                <w:rFonts w:ascii="Nunito Sans" w:hAnsi="Nunito Sans"/>
                <w:sz w:val="18"/>
                <w:szCs w:val="18"/>
              </w:rPr>
            </w:pPr>
            <w:r w:rsidRPr="009C3544">
              <w:rPr>
                <w:rFonts w:ascii="Nunito Sans" w:hAnsi="Nunito Sans"/>
                <w:sz w:val="18"/>
                <w:szCs w:val="18"/>
              </w:rPr>
              <w:t>Elektros prekybos rinka</w:t>
            </w:r>
          </w:p>
        </w:tc>
        <w:tc>
          <w:tcPr>
            <w:tcW w:w="612" w:type="pct"/>
            <w:shd w:val="clear" w:color="auto" w:fill="D7EFEF"/>
            <w:vAlign w:val="center"/>
          </w:tcPr>
          <w:p w14:paraId="6C761368" w14:textId="448F3A0F" w:rsidR="00BC4FBD" w:rsidRPr="009C3544" w:rsidRDefault="00BC4FBD" w:rsidP="008A214F">
            <w:pPr>
              <w:rPr>
                <w:rFonts w:ascii="Nunito Sans" w:hAnsi="Nunito Sans"/>
                <w:sz w:val="18"/>
                <w:szCs w:val="18"/>
              </w:rPr>
            </w:pPr>
            <w:proofErr w:type="spellStart"/>
            <w:r w:rsidRPr="009C3544">
              <w:rPr>
                <w:rFonts w:ascii="Nunito Sans" w:hAnsi="Nunito Sans"/>
                <w:color w:val="000000"/>
                <w:sz w:val="18"/>
                <w:szCs w:val="18"/>
              </w:rPr>
              <w:t>P_trade_DA</w:t>
            </w:r>
            <w:proofErr w:type="spellEnd"/>
          </w:p>
        </w:tc>
        <w:tc>
          <w:tcPr>
            <w:tcW w:w="1473" w:type="pct"/>
            <w:shd w:val="clear" w:color="auto" w:fill="D7EFEF"/>
            <w:vAlign w:val="center"/>
          </w:tcPr>
          <w:p w14:paraId="418340AF" w14:textId="77777777" w:rsidR="00BC4FBD" w:rsidRPr="009C3544" w:rsidRDefault="00BC4FBD" w:rsidP="008A214F">
            <w:pPr>
              <w:rPr>
                <w:rFonts w:ascii="Nunito Sans" w:hAnsi="Nunito Sans"/>
                <w:color w:val="000000"/>
                <w:sz w:val="18"/>
                <w:szCs w:val="18"/>
              </w:rPr>
            </w:pPr>
            <w:r w:rsidRPr="009C3544">
              <w:rPr>
                <w:rFonts w:ascii="Nunito Sans" w:hAnsi="Nunito Sans"/>
                <w:color w:val="000000"/>
                <w:sz w:val="18"/>
                <w:szCs w:val="18"/>
              </w:rPr>
              <w:t xml:space="preserve">Mokestis </w:t>
            </w:r>
            <w:proofErr w:type="spellStart"/>
            <w:r w:rsidRPr="009C3544">
              <w:rPr>
                <w:rFonts w:ascii="Nunito Sans" w:hAnsi="Nunito Sans"/>
                <w:color w:val="000000"/>
                <w:sz w:val="18"/>
                <w:szCs w:val="18"/>
              </w:rPr>
              <w:t>Nordpool</w:t>
            </w:r>
            <w:proofErr w:type="spellEnd"/>
            <w:r w:rsidRPr="009C3544">
              <w:rPr>
                <w:rFonts w:ascii="Nunito Sans" w:hAnsi="Nunito Sans"/>
                <w:color w:val="000000"/>
                <w:sz w:val="18"/>
                <w:szCs w:val="18"/>
              </w:rPr>
              <w:t xml:space="preserve"> už prekybą "kitos paros" rinkoje.</w:t>
            </w:r>
          </w:p>
          <w:p w14:paraId="08D36BD4" w14:textId="54E0A938" w:rsidR="00BC4FBD" w:rsidRPr="009C3544" w:rsidRDefault="00BC4FBD" w:rsidP="008A214F">
            <w:pPr>
              <w:rPr>
                <w:rFonts w:ascii="Nunito Sans" w:hAnsi="Nunito Sans"/>
                <w:i/>
                <w:iCs/>
                <w:sz w:val="18"/>
                <w:szCs w:val="18"/>
              </w:rPr>
            </w:pPr>
            <w:r w:rsidRPr="009C3544">
              <w:rPr>
                <w:rFonts w:ascii="Nunito Sans" w:hAnsi="Nunito Sans"/>
                <w:i/>
                <w:iCs/>
                <w:sz w:val="18"/>
                <w:szCs w:val="18"/>
              </w:rPr>
              <w:t>Pastaba: konfigūruojamas parametras, įvedamas ranka.</w:t>
            </w:r>
          </w:p>
        </w:tc>
        <w:tc>
          <w:tcPr>
            <w:tcW w:w="868" w:type="pct"/>
            <w:shd w:val="clear" w:color="auto" w:fill="D7EFEF"/>
            <w:vAlign w:val="center"/>
          </w:tcPr>
          <w:p w14:paraId="31DC5EFC" w14:textId="45FBD406" w:rsidR="00BC4FBD" w:rsidRPr="009C3544" w:rsidRDefault="00BC4FBD"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6E34C183" w14:textId="1385BDD4" w:rsidR="00BC4FBD" w:rsidRPr="009C3544" w:rsidRDefault="00BC4FBD" w:rsidP="008A214F">
            <w:pPr>
              <w:rPr>
                <w:rFonts w:ascii="Nunito Sans" w:hAnsi="Nunito Sans"/>
                <w:sz w:val="18"/>
                <w:szCs w:val="18"/>
              </w:rPr>
            </w:pPr>
            <w:r w:rsidRPr="009C3544">
              <w:rPr>
                <w:rFonts w:ascii="Nunito Sans" w:hAnsi="Nunito Sans"/>
                <w:color w:val="000000"/>
                <w:sz w:val="18"/>
                <w:szCs w:val="18"/>
              </w:rPr>
              <w:t>Eur/MWh</w:t>
            </w:r>
          </w:p>
        </w:tc>
        <w:tc>
          <w:tcPr>
            <w:tcW w:w="542" w:type="pct"/>
            <w:shd w:val="clear" w:color="auto" w:fill="D7EFEF"/>
            <w:vAlign w:val="center"/>
          </w:tcPr>
          <w:p w14:paraId="78F0A1DE" w14:textId="0CD031AE" w:rsidR="00BC4FBD" w:rsidRPr="009C3544" w:rsidRDefault="00BC4FBD" w:rsidP="008A214F">
            <w:pPr>
              <w:rPr>
                <w:rFonts w:ascii="Nunito Sans" w:hAnsi="Nunito Sans"/>
                <w:sz w:val="18"/>
                <w:szCs w:val="18"/>
              </w:rPr>
            </w:pPr>
            <w:r w:rsidRPr="009C3544">
              <w:rPr>
                <w:rFonts w:ascii="Nunito Sans" w:hAnsi="Nunito Sans"/>
                <w:sz w:val="18"/>
                <w:szCs w:val="18"/>
              </w:rPr>
              <w:t>N/A</w:t>
            </w:r>
          </w:p>
        </w:tc>
        <w:tc>
          <w:tcPr>
            <w:tcW w:w="506" w:type="pct"/>
            <w:shd w:val="clear" w:color="auto" w:fill="D7EFEF"/>
            <w:vAlign w:val="center"/>
          </w:tcPr>
          <w:p w14:paraId="1392C9DF" w14:textId="6901D6F9" w:rsidR="00BC4FBD" w:rsidRPr="009C3544" w:rsidRDefault="00BC4FBD" w:rsidP="008A214F">
            <w:pPr>
              <w:rPr>
                <w:rFonts w:ascii="Nunito Sans" w:hAnsi="Nunito Sans"/>
                <w:sz w:val="18"/>
                <w:szCs w:val="18"/>
              </w:rPr>
            </w:pPr>
            <w:r w:rsidRPr="009C3544">
              <w:rPr>
                <w:rFonts w:ascii="Nunito Sans" w:hAnsi="Nunito Sans"/>
                <w:color w:val="000000"/>
                <w:sz w:val="18"/>
                <w:szCs w:val="18"/>
              </w:rPr>
              <w:t>API</w:t>
            </w:r>
          </w:p>
        </w:tc>
      </w:tr>
      <w:tr w:rsidR="003C791C" w:rsidRPr="009C3544" w14:paraId="24D36B22" w14:textId="20070800" w:rsidTr="003C791C">
        <w:trPr>
          <w:trHeight w:val="283"/>
        </w:trPr>
        <w:tc>
          <w:tcPr>
            <w:tcW w:w="497" w:type="pct"/>
            <w:shd w:val="clear" w:color="auto" w:fill="D7EFEF"/>
            <w:vAlign w:val="center"/>
          </w:tcPr>
          <w:p w14:paraId="3C8E197E" w14:textId="60B42A6A" w:rsidR="00BC4FBD" w:rsidRPr="009C3544" w:rsidRDefault="00BC4FBD" w:rsidP="008A214F">
            <w:pPr>
              <w:rPr>
                <w:rFonts w:ascii="Nunito Sans" w:hAnsi="Nunito Sans"/>
                <w:sz w:val="18"/>
                <w:szCs w:val="18"/>
              </w:rPr>
            </w:pPr>
            <w:r w:rsidRPr="009C3544">
              <w:rPr>
                <w:rFonts w:ascii="Nunito Sans" w:hAnsi="Nunito Sans"/>
                <w:sz w:val="18"/>
                <w:szCs w:val="18"/>
              </w:rPr>
              <w:t>Elektros prekybos rinka</w:t>
            </w:r>
          </w:p>
        </w:tc>
        <w:tc>
          <w:tcPr>
            <w:tcW w:w="612" w:type="pct"/>
            <w:shd w:val="clear" w:color="auto" w:fill="D7EFEF"/>
            <w:vAlign w:val="center"/>
          </w:tcPr>
          <w:p w14:paraId="3274CF31" w14:textId="05FAE2C6" w:rsidR="00BC4FBD" w:rsidRPr="009C3544" w:rsidRDefault="00BC4FBD" w:rsidP="008A214F">
            <w:pPr>
              <w:rPr>
                <w:rFonts w:ascii="Nunito Sans" w:hAnsi="Nunito Sans"/>
                <w:sz w:val="18"/>
                <w:szCs w:val="18"/>
              </w:rPr>
            </w:pPr>
            <w:proofErr w:type="spellStart"/>
            <w:r w:rsidRPr="009C3544">
              <w:rPr>
                <w:rFonts w:ascii="Nunito Sans" w:hAnsi="Nunito Sans"/>
                <w:color w:val="000000"/>
                <w:sz w:val="18"/>
                <w:szCs w:val="18"/>
              </w:rPr>
              <w:t>P_trade_ID</w:t>
            </w:r>
            <w:proofErr w:type="spellEnd"/>
          </w:p>
        </w:tc>
        <w:tc>
          <w:tcPr>
            <w:tcW w:w="1473" w:type="pct"/>
            <w:shd w:val="clear" w:color="auto" w:fill="D7EFEF"/>
            <w:vAlign w:val="center"/>
          </w:tcPr>
          <w:p w14:paraId="463D4B2A" w14:textId="6F27D680" w:rsidR="00BC4FBD" w:rsidRPr="009C3544" w:rsidRDefault="00BC4FBD" w:rsidP="008A214F">
            <w:pPr>
              <w:rPr>
                <w:rFonts w:ascii="Nunito Sans" w:hAnsi="Nunito Sans"/>
                <w:sz w:val="18"/>
                <w:szCs w:val="18"/>
              </w:rPr>
            </w:pPr>
            <w:r w:rsidRPr="009C3544">
              <w:rPr>
                <w:rFonts w:ascii="Nunito Sans" w:hAnsi="Nunito Sans"/>
                <w:color w:val="000000"/>
                <w:sz w:val="18"/>
                <w:szCs w:val="18"/>
              </w:rPr>
              <w:t xml:space="preserve">Mokestis </w:t>
            </w:r>
            <w:proofErr w:type="spellStart"/>
            <w:r w:rsidRPr="009C3544">
              <w:rPr>
                <w:rFonts w:ascii="Nunito Sans" w:hAnsi="Nunito Sans"/>
                <w:color w:val="000000"/>
                <w:sz w:val="18"/>
                <w:szCs w:val="18"/>
              </w:rPr>
              <w:t>Nordpool</w:t>
            </w:r>
            <w:proofErr w:type="spellEnd"/>
            <w:r w:rsidRPr="009C3544">
              <w:rPr>
                <w:rFonts w:ascii="Nunito Sans" w:hAnsi="Nunito Sans"/>
                <w:color w:val="000000"/>
                <w:sz w:val="18"/>
                <w:szCs w:val="18"/>
              </w:rPr>
              <w:t xml:space="preserve"> už prekybą "einamosios paros" rinkoje. </w:t>
            </w:r>
            <w:r w:rsidRPr="009C3544">
              <w:rPr>
                <w:rFonts w:ascii="Nunito Sans" w:hAnsi="Nunito Sans"/>
                <w:color w:val="000000"/>
                <w:sz w:val="18"/>
                <w:szCs w:val="18"/>
              </w:rPr>
              <w:br/>
            </w:r>
            <w:r w:rsidRPr="009C3544">
              <w:rPr>
                <w:rFonts w:ascii="Nunito Sans" w:hAnsi="Nunito Sans"/>
                <w:i/>
                <w:iCs/>
                <w:sz w:val="18"/>
                <w:szCs w:val="18"/>
              </w:rPr>
              <w:t>Pastaba: konfigūruojamas parametras, įvedamas ranka.</w:t>
            </w:r>
          </w:p>
        </w:tc>
        <w:tc>
          <w:tcPr>
            <w:tcW w:w="868" w:type="pct"/>
            <w:shd w:val="clear" w:color="auto" w:fill="D7EFEF"/>
            <w:vAlign w:val="center"/>
          </w:tcPr>
          <w:p w14:paraId="38796539" w14:textId="06A104C6" w:rsidR="00BC4FBD" w:rsidRPr="009C3544" w:rsidRDefault="00BC4FBD"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242D02D1" w14:textId="2A0E9483" w:rsidR="00BC4FBD" w:rsidRPr="009C3544" w:rsidRDefault="00BC4FBD" w:rsidP="008A214F">
            <w:pPr>
              <w:rPr>
                <w:rFonts w:ascii="Nunito Sans" w:hAnsi="Nunito Sans"/>
                <w:sz w:val="18"/>
                <w:szCs w:val="18"/>
              </w:rPr>
            </w:pPr>
            <w:r w:rsidRPr="009C3544">
              <w:rPr>
                <w:rFonts w:ascii="Nunito Sans" w:hAnsi="Nunito Sans"/>
                <w:color w:val="000000"/>
                <w:sz w:val="18"/>
                <w:szCs w:val="18"/>
              </w:rPr>
              <w:t>Eur/MWh</w:t>
            </w:r>
          </w:p>
        </w:tc>
        <w:tc>
          <w:tcPr>
            <w:tcW w:w="542" w:type="pct"/>
            <w:shd w:val="clear" w:color="auto" w:fill="D7EFEF"/>
            <w:vAlign w:val="center"/>
          </w:tcPr>
          <w:p w14:paraId="6DD1CDDC" w14:textId="0C643731" w:rsidR="00BC4FBD" w:rsidRPr="009C3544" w:rsidRDefault="00BC4FBD" w:rsidP="008A214F">
            <w:pPr>
              <w:rPr>
                <w:rFonts w:ascii="Nunito Sans" w:hAnsi="Nunito Sans"/>
                <w:sz w:val="18"/>
                <w:szCs w:val="18"/>
              </w:rPr>
            </w:pPr>
            <w:r w:rsidRPr="009C3544">
              <w:rPr>
                <w:rFonts w:ascii="Nunito Sans" w:hAnsi="Nunito Sans"/>
                <w:sz w:val="18"/>
                <w:szCs w:val="18"/>
              </w:rPr>
              <w:t>N/A</w:t>
            </w:r>
          </w:p>
        </w:tc>
        <w:tc>
          <w:tcPr>
            <w:tcW w:w="506" w:type="pct"/>
            <w:shd w:val="clear" w:color="auto" w:fill="D7EFEF"/>
            <w:vAlign w:val="center"/>
          </w:tcPr>
          <w:p w14:paraId="48CAB4C2" w14:textId="6A40CC23" w:rsidR="00BC4FBD" w:rsidRPr="009C3544" w:rsidRDefault="00BC4FBD" w:rsidP="008A214F">
            <w:pPr>
              <w:rPr>
                <w:rFonts w:ascii="Nunito Sans" w:hAnsi="Nunito Sans"/>
                <w:sz w:val="18"/>
                <w:szCs w:val="18"/>
              </w:rPr>
            </w:pPr>
            <w:r w:rsidRPr="009C3544">
              <w:rPr>
                <w:rFonts w:ascii="Nunito Sans" w:hAnsi="Nunito Sans"/>
                <w:color w:val="000000"/>
                <w:sz w:val="18"/>
                <w:szCs w:val="18"/>
              </w:rPr>
              <w:t>API</w:t>
            </w:r>
          </w:p>
        </w:tc>
      </w:tr>
      <w:tr w:rsidR="003C791C" w:rsidRPr="009C3544" w14:paraId="40C7A950" w14:textId="055FE89E" w:rsidTr="003C791C">
        <w:trPr>
          <w:trHeight w:val="283"/>
        </w:trPr>
        <w:tc>
          <w:tcPr>
            <w:tcW w:w="497" w:type="pct"/>
            <w:shd w:val="clear" w:color="auto" w:fill="D7EFEF"/>
            <w:vAlign w:val="center"/>
          </w:tcPr>
          <w:p w14:paraId="2DC14B32" w14:textId="7ACC023D" w:rsidR="00BC4FBD" w:rsidRPr="009C3544" w:rsidRDefault="00BC4FBD" w:rsidP="008A214F">
            <w:pPr>
              <w:rPr>
                <w:rFonts w:ascii="Nunito Sans" w:hAnsi="Nunito Sans"/>
                <w:sz w:val="18"/>
                <w:szCs w:val="18"/>
              </w:rPr>
            </w:pPr>
            <w:r w:rsidRPr="009C3544">
              <w:rPr>
                <w:rFonts w:ascii="Nunito Sans" w:hAnsi="Nunito Sans"/>
                <w:sz w:val="18"/>
                <w:szCs w:val="18"/>
              </w:rPr>
              <w:lastRenderedPageBreak/>
              <w:t>Elektros prekybos rinka</w:t>
            </w:r>
          </w:p>
        </w:tc>
        <w:tc>
          <w:tcPr>
            <w:tcW w:w="612" w:type="pct"/>
            <w:shd w:val="clear" w:color="auto" w:fill="D7EFEF"/>
            <w:vAlign w:val="center"/>
          </w:tcPr>
          <w:p w14:paraId="6B6E8D69" w14:textId="4C847B8C" w:rsidR="00BC4FBD" w:rsidRPr="009C3544" w:rsidRDefault="00BC4FBD" w:rsidP="008A214F">
            <w:pPr>
              <w:rPr>
                <w:rFonts w:ascii="Nunito Sans" w:hAnsi="Nunito Sans"/>
                <w:sz w:val="18"/>
                <w:szCs w:val="18"/>
              </w:rPr>
            </w:pPr>
            <w:proofErr w:type="spellStart"/>
            <w:r w:rsidRPr="009C3544">
              <w:rPr>
                <w:rFonts w:ascii="Nunito Sans" w:hAnsi="Nunito Sans"/>
                <w:color w:val="000000"/>
                <w:sz w:val="18"/>
                <w:szCs w:val="18"/>
              </w:rPr>
              <w:t>P_taxes</w:t>
            </w:r>
            <w:proofErr w:type="spellEnd"/>
          </w:p>
        </w:tc>
        <w:tc>
          <w:tcPr>
            <w:tcW w:w="1473" w:type="pct"/>
            <w:shd w:val="clear" w:color="auto" w:fill="D7EFEF"/>
            <w:vAlign w:val="center"/>
          </w:tcPr>
          <w:p w14:paraId="0B33E398" w14:textId="16BBD178" w:rsidR="00BC4FBD" w:rsidRPr="009C3544" w:rsidRDefault="00BC4FBD" w:rsidP="008A214F">
            <w:pPr>
              <w:rPr>
                <w:rFonts w:ascii="Nunito Sans" w:hAnsi="Nunito Sans"/>
                <w:sz w:val="18"/>
                <w:szCs w:val="18"/>
              </w:rPr>
            </w:pPr>
            <w:r w:rsidRPr="009C3544">
              <w:rPr>
                <w:rFonts w:ascii="Nunito Sans" w:hAnsi="Nunito Sans"/>
                <w:color w:val="000000"/>
                <w:sz w:val="18"/>
                <w:szCs w:val="18"/>
              </w:rPr>
              <w:t xml:space="preserve">Perkant elektros energiją: VIAP, perdavimo paslaugos kaina, sisteminių paslaugų kaina. </w:t>
            </w:r>
            <w:r w:rsidRPr="009C3544">
              <w:rPr>
                <w:rFonts w:ascii="Nunito Sans" w:hAnsi="Nunito Sans"/>
                <w:color w:val="000000"/>
                <w:sz w:val="18"/>
                <w:szCs w:val="18"/>
              </w:rPr>
              <w:br/>
            </w:r>
            <w:r w:rsidRPr="009C3544">
              <w:rPr>
                <w:rFonts w:ascii="Nunito Sans" w:hAnsi="Nunito Sans"/>
                <w:i/>
                <w:iCs/>
                <w:sz w:val="18"/>
                <w:szCs w:val="18"/>
              </w:rPr>
              <w:t>Pastaba: konfigūruojamas parametras, įvedamas ranka.</w:t>
            </w:r>
          </w:p>
        </w:tc>
        <w:tc>
          <w:tcPr>
            <w:tcW w:w="868" w:type="pct"/>
            <w:shd w:val="clear" w:color="auto" w:fill="D7EFEF"/>
            <w:vAlign w:val="center"/>
          </w:tcPr>
          <w:p w14:paraId="60AEE7CD" w14:textId="52E43AFF" w:rsidR="00BC4FBD" w:rsidRPr="009C3544" w:rsidRDefault="00BC4FBD"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30FF9C68" w14:textId="7BA5FEDB" w:rsidR="00BC4FBD" w:rsidRPr="009C3544" w:rsidRDefault="00BC4FBD" w:rsidP="008A214F">
            <w:pPr>
              <w:rPr>
                <w:rFonts w:ascii="Nunito Sans" w:hAnsi="Nunito Sans"/>
                <w:sz w:val="18"/>
                <w:szCs w:val="18"/>
              </w:rPr>
            </w:pPr>
            <w:r w:rsidRPr="009C3544">
              <w:rPr>
                <w:rFonts w:ascii="Nunito Sans" w:hAnsi="Nunito Sans"/>
                <w:color w:val="000000"/>
                <w:sz w:val="18"/>
                <w:szCs w:val="18"/>
              </w:rPr>
              <w:t>Eur/MWh</w:t>
            </w:r>
          </w:p>
        </w:tc>
        <w:tc>
          <w:tcPr>
            <w:tcW w:w="542" w:type="pct"/>
            <w:shd w:val="clear" w:color="auto" w:fill="D7EFEF"/>
            <w:vAlign w:val="center"/>
          </w:tcPr>
          <w:p w14:paraId="59202210" w14:textId="2A2F1045" w:rsidR="00BC4FBD" w:rsidRPr="009C3544" w:rsidRDefault="00BC4FBD" w:rsidP="008A214F">
            <w:pPr>
              <w:rPr>
                <w:rFonts w:ascii="Nunito Sans" w:hAnsi="Nunito Sans"/>
                <w:sz w:val="18"/>
                <w:szCs w:val="18"/>
              </w:rPr>
            </w:pPr>
            <w:r w:rsidRPr="009C3544">
              <w:rPr>
                <w:rFonts w:ascii="Nunito Sans" w:hAnsi="Nunito Sans"/>
                <w:sz w:val="18"/>
                <w:szCs w:val="18"/>
              </w:rPr>
              <w:t>N/A</w:t>
            </w:r>
          </w:p>
        </w:tc>
        <w:tc>
          <w:tcPr>
            <w:tcW w:w="506" w:type="pct"/>
            <w:shd w:val="clear" w:color="auto" w:fill="D7EFEF"/>
            <w:vAlign w:val="center"/>
          </w:tcPr>
          <w:p w14:paraId="4B6BB0E4" w14:textId="18B83223" w:rsidR="00BC4FBD" w:rsidRPr="009C3544" w:rsidRDefault="00BC4FBD" w:rsidP="008A214F">
            <w:pPr>
              <w:rPr>
                <w:rFonts w:ascii="Nunito Sans" w:hAnsi="Nunito Sans"/>
                <w:sz w:val="18"/>
                <w:szCs w:val="18"/>
              </w:rPr>
            </w:pPr>
            <w:r w:rsidRPr="009C3544">
              <w:rPr>
                <w:rFonts w:ascii="Nunito Sans" w:hAnsi="Nunito Sans"/>
                <w:color w:val="000000"/>
                <w:sz w:val="18"/>
                <w:szCs w:val="18"/>
              </w:rPr>
              <w:t>API</w:t>
            </w:r>
          </w:p>
        </w:tc>
      </w:tr>
      <w:tr w:rsidR="007636EC" w:rsidRPr="009C3544" w14:paraId="7FFE2132" w14:textId="7CBC0DAB" w:rsidTr="003C791C">
        <w:trPr>
          <w:trHeight w:val="283"/>
        </w:trPr>
        <w:tc>
          <w:tcPr>
            <w:tcW w:w="497" w:type="pct"/>
            <w:vAlign w:val="center"/>
          </w:tcPr>
          <w:p w14:paraId="0CDA5F3C" w14:textId="604997AC" w:rsidR="007E384E" w:rsidRPr="009C3544" w:rsidRDefault="007E384E" w:rsidP="007B02AC">
            <w:pPr>
              <w:rPr>
                <w:rFonts w:ascii="Nunito Sans" w:hAnsi="Nunito Sans"/>
                <w:color w:val="000000"/>
                <w:sz w:val="18"/>
                <w:szCs w:val="18"/>
              </w:rPr>
            </w:pPr>
            <w:r w:rsidRPr="009C3544">
              <w:rPr>
                <w:rFonts w:ascii="Nunito Sans" w:hAnsi="Nunito Sans"/>
                <w:color w:val="000000"/>
                <w:sz w:val="18"/>
                <w:szCs w:val="18"/>
              </w:rPr>
              <w:t>P2H</w:t>
            </w:r>
          </w:p>
        </w:tc>
        <w:tc>
          <w:tcPr>
            <w:tcW w:w="612" w:type="pct"/>
            <w:vAlign w:val="center"/>
          </w:tcPr>
          <w:p w14:paraId="30844595" w14:textId="2F3EEEDA"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Ta</w:t>
            </w:r>
          </w:p>
        </w:tc>
        <w:tc>
          <w:tcPr>
            <w:tcW w:w="1473" w:type="pct"/>
            <w:vAlign w:val="center"/>
          </w:tcPr>
          <w:p w14:paraId="5D6E353A" w14:textId="5A1AEB2D"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Aplinkos temperatūra (naudotojas vartotojo sąsajoje turės pasirinkti lokacijos parametrą, kuriam bus sukurtos numatytosios reikšmės)</w:t>
            </w:r>
          </w:p>
        </w:tc>
        <w:tc>
          <w:tcPr>
            <w:tcW w:w="868" w:type="pct"/>
            <w:vAlign w:val="center"/>
          </w:tcPr>
          <w:p w14:paraId="67FCD293" w14:textId="55BD124F"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69274FCE" w14:textId="6663D8DA"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°C</w:t>
            </w:r>
          </w:p>
        </w:tc>
        <w:tc>
          <w:tcPr>
            <w:tcW w:w="542" w:type="pct"/>
            <w:vAlign w:val="center"/>
          </w:tcPr>
          <w:p w14:paraId="242D7C16" w14:textId="00DB80CE" w:rsidR="007E384E" w:rsidRPr="009C3544" w:rsidRDefault="007E384E" w:rsidP="008A214F">
            <w:pPr>
              <w:rPr>
                <w:rFonts w:ascii="Nunito Sans" w:hAnsi="Nunito Sans"/>
                <w:sz w:val="18"/>
                <w:szCs w:val="18"/>
              </w:rPr>
            </w:pPr>
            <w:proofErr w:type="spellStart"/>
            <w:r w:rsidRPr="009C3544">
              <w:rPr>
                <w:rFonts w:ascii="Nunito Sans" w:hAnsi="Nunito Sans"/>
                <w:color w:val="000000"/>
                <w:sz w:val="18"/>
                <w:szCs w:val="18"/>
              </w:rPr>
              <w:t>Hourly</w:t>
            </w:r>
            <w:proofErr w:type="spellEnd"/>
            <w:r w:rsidRPr="009C3544">
              <w:rPr>
                <w:rFonts w:ascii="Nunito Sans" w:hAnsi="Nunito Sans"/>
                <w:color w:val="000000"/>
                <w:sz w:val="18"/>
                <w:szCs w:val="18"/>
              </w:rPr>
              <w:t xml:space="preserve"> / 15 min</w:t>
            </w:r>
          </w:p>
        </w:tc>
        <w:tc>
          <w:tcPr>
            <w:tcW w:w="506" w:type="pct"/>
            <w:vAlign w:val="center"/>
          </w:tcPr>
          <w:p w14:paraId="55655221" w14:textId="51744F4B"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3C791C" w:rsidRPr="009C3544" w14:paraId="219DDACF" w14:textId="640228A5" w:rsidTr="003C791C">
        <w:trPr>
          <w:trHeight w:val="283"/>
        </w:trPr>
        <w:tc>
          <w:tcPr>
            <w:tcW w:w="497" w:type="pct"/>
            <w:shd w:val="clear" w:color="auto" w:fill="auto"/>
            <w:vAlign w:val="center"/>
          </w:tcPr>
          <w:p w14:paraId="7E51AF8E" w14:textId="4AD09493" w:rsidR="007E384E" w:rsidRPr="009C3544" w:rsidRDefault="007E384E" w:rsidP="008A214F">
            <w:pPr>
              <w:rPr>
                <w:rFonts w:ascii="Nunito Sans" w:hAnsi="Nunito Sans"/>
                <w:b/>
                <w:bCs/>
                <w:sz w:val="18"/>
                <w:szCs w:val="18"/>
              </w:rPr>
            </w:pPr>
            <w:r w:rsidRPr="009C3544">
              <w:rPr>
                <w:rFonts w:ascii="Nunito Sans" w:hAnsi="Nunito Sans"/>
                <w:b/>
                <w:bCs/>
                <w:color w:val="000000"/>
                <w:sz w:val="18"/>
                <w:szCs w:val="18"/>
              </w:rPr>
              <w:t>P2H</w:t>
            </w:r>
          </w:p>
        </w:tc>
        <w:tc>
          <w:tcPr>
            <w:tcW w:w="612" w:type="pct"/>
            <w:shd w:val="clear" w:color="auto" w:fill="auto"/>
            <w:vAlign w:val="center"/>
          </w:tcPr>
          <w:p w14:paraId="1EC8CB5B" w14:textId="5AD38CB1"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Q</w:t>
            </w:r>
          </w:p>
        </w:tc>
        <w:tc>
          <w:tcPr>
            <w:tcW w:w="1473" w:type="pct"/>
            <w:shd w:val="clear" w:color="auto" w:fill="auto"/>
            <w:vAlign w:val="center"/>
          </w:tcPr>
          <w:p w14:paraId="182E23C6" w14:textId="00C951CC"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Šilumos energijos poreikis</w:t>
            </w:r>
          </w:p>
        </w:tc>
        <w:tc>
          <w:tcPr>
            <w:tcW w:w="868" w:type="pct"/>
            <w:shd w:val="clear" w:color="auto" w:fill="auto"/>
            <w:vAlign w:val="center"/>
          </w:tcPr>
          <w:p w14:paraId="3D1F21DF" w14:textId="13844608"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shd w:val="clear" w:color="auto" w:fill="auto"/>
            <w:vAlign w:val="center"/>
          </w:tcPr>
          <w:p w14:paraId="6E6331AA" w14:textId="2BF492CA"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MWh</w:t>
            </w:r>
          </w:p>
        </w:tc>
        <w:tc>
          <w:tcPr>
            <w:tcW w:w="542" w:type="pct"/>
            <w:shd w:val="clear" w:color="auto" w:fill="auto"/>
            <w:vAlign w:val="center"/>
          </w:tcPr>
          <w:p w14:paraId="6E7535CD" w14:textId="2D89F058" w:rsidR="007E384E" w:rsidRPr="009C3544" w:rsidRDefault="007E384E" w:rsidP="008A214F">
            <w:pPr>
              <w:rPr>
                <w:rFonts w:ascii="Nunito Sans" w:hAnsi="Nunito Sans"/>
                <w:b/>
                <w:bCs/>
                <w:sz w:val="18"/>
                <w:szCs w:val="18"/>
              </w:rPr>
            </w:pPr>
            <w:proofErr w:type="spellStart"/>
            <w:r w:rsidRPr="009C3544">
              <w:rPr>
                <w:rFonts w:ascii="Nunito Sans" w:hAnsi="Nunito Sans"/>
                <w:b/>
                <w:bCs/>
                <w:color w:val="000000"/>
                <w:sz w:val="18"/>
                <w:szCs w:val="18"/>
              </w:rPr>
              <w:t>Hourly</w:t>
            </w:r>
            <w:proofErr w:type="spellEnd"/>
          </w:p>
        </w:tc>
        <w:tc>
          <w:tcPr>
            <w:tcW w:w="506" w:type="pct"/>
            <w:shd w:val="clear" w:color="auto" w:fill="auto"/>
            <w:vAlign w:val="center"/>
          </w:tcPr>
          <w:p w14:paraId="41DE2D3D" w14:textId="3819262C"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7636EC" w:rsidRPr="009C3544" w14:paraId="52387608" w14:textId="6B8505C0" w:rsidTr="003C791C">
        <w:trPr>
          <w:trHeight w:val="283"/>
        </w:trPr>
        <w:tc>
          <w:tcPr>
            <w:tcW w:w="497" w:type="pct"/>
            <w:vAlign w:val="center"/>
          </w:tcPr>
          <w:p w14:paraId="15CB9BC9" w14:textId="4BC87D58" w:rsidR="007E384E" w:rsidRPr="009C3544" w:rsidRDefault="007E384E" w:rsidP="008A214F">
            <w:pPr>
              <w:rPr>
                <w:rFonts w:ascii="Nunito Sans" w:hAnsi="Nunito Sans"/>
                <w:b/>
                <w:bCs/>
                <w:sz w:val="18"/>
                <w:szCs w:val="18"/>
              </w:rPr>
            </w:pPr>
            <w:r w:rsidRPr="009C3544">
              <w:rPr>
                <w:rFonts w:ascii="Nunito Sans" w:hAnsi="Nunito Sans"/>
                <w:b/>
                <w:bCs/>
                <w:color w:val="000000"/>
                <w:sz w:val="18"/>
                <w:szCs w:val="18"/>
              </w:rPr>
              <w:t>P2H</w:t>
            </w:r>
          </w:p>
        </w:tc>
        <w:tc>
          <w:tcPr>
            <w:tcW w:w="612" w:type="pct"/>
            <w:vAlign w:val="center"/>
          </w:tcPr>
          <w:p w14:paraId="3F243AAC" w14:textId="7612CDFA" w:rsidR="007E384E" w:rsidRPr="009C3544" w:rsidRDefault="007E384E" w:rsidP="008A214F">
            <w:pPr>
              <w:rPr>
                <w:rFonts w:ascii="Nunito Sans" w:hAnsi="Nunito Sans"/>
                <w:b/>
                <w:bCs/>
                <w:color w:val="000000"/>
                <w:sz w:val="18"/>
                <w:szCs w:val="18"/>
              </w:rPr>
            </w:pPr>
            <w:proofErr w:type="spellStart"/>
            <w:r w:rsidRPr="009C3544">
              <w:rPr>
                <w:rFonts w:ascii="Nunito Sans" w:hAnsi="Nunito Sans"/>
                <w:b/>
                <w:bCs/>
                <w:color w:val="000000"/>
                <w:sz w:val="18"/>
                <w:szCs w:val="18"/>
              </w:rPr>
              <w:t>P_max_HP</w:t>
            </w:r>
            <w:proofErr w:type="spellEnd"/>
          </w:p>
        </w:tc>
        <w:tc>
          <w:tcPr>
            <w:tcW w:w="1473" w:type="pct"/>
            <w:vAlign w:val="center"/>
          </w:tcPr>
          <w:p w14:paraId="6BEBAB5A" w14:textId="1594E38C"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Šilumos siurblio maksimali elektrinė galia</w:t>
            </w:r>
          </w:p>
        </w:tc>
        <w:tc>
          <w:tcPr>
            <w:tcW w:w="868" w:type="pct"/>
            <w:vAlign w:val="center"/>
          </w:tcPr>
          <w:p w14:paraId="4B1997DA" w14:textId="5479A921" w:rsidR="007E384E" w:rsidRPr="007A7B83" w:rsidRDefault="007E384E" w:rsidP="008A214F">
            <w:pPr>
              <w:rPr>
                <w:rFonts w:ascii="Nunito Sans" w:hAnsi="Nunito Sans"/>
                <w:b/>
                <w:sz w:val="18"/>
                <w:szCs w:val="18"/>
              </w:rPr>
            </w:pPr>
            <w:r w:rsidRPr="009C3544">
              <w:rPr>
                <w:rFonts w:ascii="Nunito Sans" w:hAnsi="Nunito Sans"/>
                <w:b/>
                <w:bCs/>
                <w:sz w:val="18"/>
                <w:szCs w:val="18"/>
              </w:rPr>
              <w:t>Naudotojo įvedami duomenys</w:t>
            </w:r>
          </w:p>
        </w:tc>
        <w:tc>
          <w:tcPr>
            <w:tcW w:w="502" w:type="pct"/>
            <w:vAlign w:val="center"/>
          </w:tcPr>
          <w:p w14:paraId="2FE35F49" w14:textId="323CEDFE"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MW</w:t>
            </w:r>
          </w:p>
        </w:tc>
        <w:tc>
          <w:tcPr>
            <w:tcW w:w="542" w:type="pct"/>
            <w:vAlign w:val="center"/>
          </w:tcPr>
          <w:p w14:paraId="40CB4C3C" w14:textId="1A69C20F" w:rsidR="007E384E" w:rsidRPr="009C3544" w:rsidRDefault="007E384E" w:rsidP="008A214F">
            <w:pPr>
              <w:rPr>
                <w:rFonts w:ascii="Nunito Sans" w:hAnsi="Nunito Sans"/>
                <w:b/>
                <w:bCs/>
                <w:sz w:val="18"/>
                <w:szCs w:val="18"/>
              </w:rPr>
            </w:pPr>
            <w:r w:rsidRPr="009C3544">
              <w:rPr>
                <w:rFonts w:ascii="Nunito Sans" w:hAnsi="Nunito Sans"/>
                <w:b/>
                <w:bCs/>
                <w:sz w:val="18"/>
                <w:szCs w:val="18"/>
              </w:rPr>
              <w:t>N/A</w:t>
            </w:r>
          </w:p>
        </w:tc>
        <w:tc>
          <w:tcPr>
            <w:tcW w:w="506" w:type="pct"/>
            <w:vAlign w:val="center"/>
          </w:tcPr>
          <w:p w14:paraId="693A79F4" w14:textId="7D9D5CED"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7636EC" w:rsidRPr="009C3544" w14:paraId="36595E37" w14:textId="08FF8FE6" w:rsidTr="003C791C">
        <w:trPr>
          <w:trHeight w:val="283"/>
        </w:trPr>
        <w:tc>
          <w:tcPr>
            <w:tcW w:w="497" w:type="pct"/>
            <w:vAlign w:val="center"/>
          </w:tcPr>
          <w:p w14:paraId="1F163CE0" w14:textId="19007CFE" w:rsidR="007E384E" w:rsidRPr="009C3544" w:rsidRDefault="007E384E" w:rsidP="008A214F">
            <w:pPr>
              <w:rPr>
                <w:rFonts w:ascii="Nunito Sans" w:hAnsi="Nunito Sans"/>
                <w:b/>
                <w:bCs/>
                <w:sz w:val="18"/>
                <w:szCs w:val="18"/>
              </w:rPr>
            </w:pPr>
            <w:r w:rsidRPr="009C3544">
              <w:rPr>
                <w:rFonts w:ascii="Nunito Sans" w:hAnsi="Nunito Sans"/>
                <w:b/>
                <w:bCs/>
                <w:color w:val="000000"/>
                <w:sz w:val="18"/>
                <w:szCs w:val="18"/>
              </w:rPr>
              <w:t>P2H</w:t>
            </w:r>
          </w:p>
        </w:tc>
        <w:tc>
          <w:tcPr>
            <w:tcW w:w="612" w:type="pct"/>
            <w:vAlign w:val="center"/>
          </w:tcPr>
          <w:p w14:paraId="332A2AC7" w14:textId="0BEA1E5F" w:rsidR="007E384E" w:rsidRPr="009C3544" w:rsidRDefault="007E384E" w:rsidP="008A214F">
            <w:pPr>
              <w:rPr>
                <w:rFonts w:ascii="Nunito Sans" w:hAnsi="Nunito Sans"/>
                <w:b/>
                <w:bCs/>
                <w:color w:val="000000"/>
                <w:sz w:val="18"/>
                <w:szCs w:val="18"/>
              </w:rPr>
            </w:pPr>
            <w:proofErr w:type="spellStart"/>
            <w:r w:rsidRPr="009C3544">
              <w:rPr>
                <w:rFonts w:ascii="Nunito Sans" w:hAnsi="Nunito Sans"/>
                <w:b/>
                <w:bCs/>
                <w:color w:val="000000"/>
                <w:sz w:val="18"/>
                <w:szCs w:val="18"/>
              </w:rPr>
              <w:t>startup_time_HP</w:t>
            </w:r>
            <w:proofErr w:type="spellEnd"/>
          </w:p>
        </w:tc>
        <w:tc>
          <w:tcPr>
            <w:tcW w:w="1473" w:type="pct"/>
            <w:vAlign w:val="center"/>
          </w:tcPr>
          <w:p w14:paraId="73B7E01E" w14:textId="2F9BD1F1"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Šilumos siurblio pasileidimo (pilnos elektrinės galios pasiekimo) trukmė</w:t>
            </w:r>
          </w:p>
        </w:tc>
        <w:tc>
          <w:tcPr>
            <w:tcW w:w="868" w:type="pct"/>
            <w:vAlign w:val="center"/>
          </w:tcPr>
          <w:p w14:paraId="701DD834" w14:textId="2BAAD62D"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vAlign w:val="center"/>
          </w:tcPr>
          <w:p w14:paraId="43FC4617" w14:textId="742889C3"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s</w:t>
            </w:r>
          </w:p>
        </w:tc>
        <w:tc>
          <w:tcPr>
            <w:tcW w:w="542" w:type="pct"/>
            <w:vAlign w:val="center"/>
          </w:tcPr>
          <w:p w14:paraId="4019BC4B" w14:textId="3A206B7D" w:rsidR="007E384E" w:rsidRPr="009C3544" w:rsidRDefault="007E384E" w:rsidP="008A214F">
            <w:pPr>
              <w:rPr>
                <w:rFonts w:ascii="Nunito Sans" w:hAnsi="Nunito Sans"/>
                <w:b/>
                <w:bCs/>
                <w:sz w:val="18"/>
                <w:szCs w:val="18"/>
              </w:rPr>
            </w:pPr>
            <w:r w:rsidRPr="009C3544">
              <w:rPr>
                <w:rFonts w:ascii="Nunito Sans" w:hAnsi="Nunito Sans"/>
                <w:b/>
                <w:bCs/>
                <w:sz w:val="18"/>
                <w:szCs w:val="18"/>
              </w:rPr>
              <w:t>N/A</w:t>
            </w:r>
          </w:p>
        </w:tc>
        <w:tc>
          <w:tcPr>
            <w:tcW w:w="506" w:type="pct"/>
            <w:vAlign w:val="center"/>
          </w:tcPr>
          <w:p w14:paraId="4F402419" w14:textId="1DD2ADDD"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7636EC" w:rsidRPr="009C3544" w14:paraId="4E3FA7EC" w14:textId="25A1722F" w:rsidTr="003C791C">
        <w:trPr>
          <w:trHeight w:val="283"/>
        </w:trPr>
        <w:tc>
          <w:tcPr>
            <w:tcW w:w="497" w:type="pct"/>
            <w:vAlign w:val="center"/>
          </w:tcPr>
          <w:p w14:paraId="3CE46FD2" w14:textId="0AE097BB" w:rsidR="007E384E" w:rsidRPr="009C3544" w:rsidRDefault="007E384E" w:rsidP="008A214F">
            <w:pPr>
              <w:rPr>
                <w:rFonts w:ascii="Nunito Sans" w:hAnsi="Nunito Sans"/>
                <w:b/>
                <w:bCs/>
                <w:sz w:val="18"/>
                <w:szCs w:val="18"/>
              </w:rPr>
            </w:pPr>
            <w:r w:rsidRPr="009C3544">
              <w:rPr>
                <w:rFonts w:ascii="Nunito Sans" w:hAnsi="Nunito Sans"/>
                <w:b/>
                <w:bCs/>
                <w:color w:val="000000"/>
                <w:sz w:val="18"/>
                <w:szCs w:val="18"/>
              </w:rPr>
              <w:t>P2H</w:t>
            </w:r>
          </w:p>
        </w:tc>
        <w:tc>
          <w:tcPr>
            <w:tcW w:w="612" w:type="pct"/>
            <w:vAlign w:val="center"/>
          </w:tcPr>
          <w:p w14:paraId="22A2A26F" w14:textId="07D1E392" w:rsidR="007E384E" w:rsidRPr="009C3544" w:rsidRDefault="007E384E" w:rsidP="008A214F">
            <w:pPr>
              <w:rPr>
                <w:rFonts w:ascii="Nunito Sans" w:hAnsi="Nunito Sans"/>
                <w:b/>
                <w:bCs/>
                <w:color w:val="000000"/>
                <w:sz w:val="18"/>
                <w:szCs w:val="18"/>
              </w:rPr>
            </w:pPr>
            <w:proofErr w:type="spellStart"/>
            <w:r w:rsidRPr="009C3544">
              <w:rPr>
                <w:rFonts w:ascii="Nunito Sans" w:hAnsi="Nunito Sans"/>
                <w:b/>
                <w:bCs/>
                <w:color w:val="000000"/>
                <w:sz w:val="18"/>
                <w:szCs w:val="18"/>
              </w:rPr>
              <w:t>delay_HP</w:t>
            </w:r>
            <w:proofErr w:type="spellEnd"/>
          </w:p>
        </w:tc>
        <w:tc>
          <w:tcPr>
            <w:tcW w:w="1473" w:type="pct"/>
            <w:vAlign w:val="center"/>
          </w:tcPr>
          <w:p w14:paraId="543E3951" w14:textId="1A14036D"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Šilumos siurblio užtrukimas pasileisti</w:t>
            </w:r>
          </w:p>
        </w:tc>
        <w:tc>
          <w:tcPr>
            <w:tcW w:w="868" w:type="pct"/>
          </w:tcPr>
          <w:p w14:paraId="7229ACB8" w14:textId="07E21A5C"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vAlign w:val="center"/>
          </w:tcPr>
          <w:p w14:paraId="43D3F5F2" w14:textId="14508D9E"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s</w:t>
            </w:r>
          </w:p>
        </w:tc>
        <w:tc>
          <w:tcPr>
            <w:tcW w:w="542" w:type="pct"/>
            <w:vAlign w:val="center"/>
          </w:tcPr>
          <w:p w14:paraId="358F1C5B" w14:textId="0E3A4040" w:rsidR="007E384E" w:rsidRPr="009C3544" w:rsidRDefault="007E384E" w:rsidP="008A214F">
            <w:pPr>
              <w:rPr>
                <w:rFonts w:ascii="Nunito Sans" w:hAnsi="Nunito Sans"/>
                <w:b/>
                <w:bCs/>
                <w:sz w:val="18"/>
                <w:szCs w:val="18"/>
              </w:rPr>
            </w:pPr>
            <w:r w:rsidRPr="009C3544">
              <w:rPr>
                <w:rFonts w:ascii="Nunito Sans" w:hAnsi="Nunito Sans"/>
                <w:b/>
                <w:bCs/>
                <w:sz w:val="18"/>
                <w:szCs w:val="18"/>
              </w:rPr>
              <w:t>N/A</w:t>
            </w:r>
          </w:p>
        </w:tc>
        <w:tc>
          <w:tcPr>
            <w:tcW w:w="506" w:type="pct"/>
            <w:vAlign w:val="center"/>
          </w:tcPr>
          <w:p w14:paraId="3DA6301E" w14:textId="5202C977"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7636EC" w:rsidRPr="009C3544" w14:paraId="4290BD39" w14:textId="2F6CD2D6" w:rsidTr="003C791C">
        <w:trPr>
          <w:trHeight w:val="283"/>
        </w:trPr>
        <w:tc>
          <w:tcPr>
            <w:tcW w:w="497" w:type="pct"/>
            <w:vAlign w:val="center"/>
          </w:tcPr>
          <w:p w14:paraId="2AF685A6" w14:textId="067D19D7" w:rsidR="007E384E" w:rsidRPr="009C3544" w:rsidRDefault="007E384E" w:rsidP="008A214F">
            <w:pPr>
              <w:rPr>
                <w:rFonts w:ascii="Nunito Sans" w:hAnsi="Nunito Sans"/>
                <w:b/>
                <w:bCs/>
                <w:sz w:val="18"/>
                <w:szCs w:val="18"/>
              </w:rPr>
            </w:pPr>
            <w:r w:rsidRPr="009C3544">
              <w:rPr>
                <w:rFonts w:ascii="Nunito Sans" w:hAnsi="Nunito Sans"/>
                <w:b/>
                <w:bCs/>
                <w:color w:val="000000"/>
                <w:sz w:val="18"/>
                <w:szCs w:val="18"/>
              </w:rPr>
              <w:t>P2H</w:t>
            </w:r>
          </w:p>
        </w:tc>
        <w:tc>
          <w:tcPr>
            <w:tcW w:w="612" w:type="pct"/>
            <w:vAlign w:val="center"/>
          </w:tcPr>
          <w:p w14:paraId="4E71E8FA" w14:textId="0CD42698"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T_HP</w:t>
            </w:r>
          </w:p>
        </w:tc>
        <w:tc>
          <w:tcPr>
            <w:tcW w:w="1473" w:type="pct"/>
            <w:vAlign w:val="center"/>
          </w:tcPr>
          <w:p w14:paraId="03039717" w14:textId="41D95F53"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Aplinkos temperatūra nuo kurios išjungiamas šilumos siurblys</w:t>
            </w:r>
          </w:p>
        </w:tc>
        <w:tc>
          <w:tcPr>
            <w:tcW w:w="868" w:type="pct"/>
          </w:tcPr>
          <w:p w14:paraId="3BC7FFC8" w14:textId="65E05FDF"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vAlign w:val="center"/>
          </w:tcPr>
          <w:p w14:paraId="02AC7EDE" w14:textId="3C265CE7"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°C</w:t>
            </w:r>
          </w:p>
        </w:tc>
        <w:tc>
          <w:tcPr>
            <w:tcW w:w="542" w:type="pct"/>
            <w:vAlign w:val="center"/>
          </w:tcPr>
          <w:p w14:paraId="2E8BC1A6" w14:textId="30E034B9" w:rsidR="007E384E" w:rsidRPr="009C3544" w:rsidRDefault="007E384E" w:rsidP="008A214F">
            <w:pPr>
              <w:rPr>
                <w:rFonts w:ascii="Nunito Sans" w:hAnsi="Nunito Sans"/>
                <w:b/>
                <w:bCs/>
                <w:sz w:val="18"/>
                <w:szCs w:val="18"/>
              </w:rPr>
            </w:pPr>
            <w:r w:rsidRPr="009C3544">
              <w:rPr>
                <w:rFonts w:ascii="Nunito Sans" w:hAnsi="Nunito Sans"/>
                <w:b/>
                <w:bCs/>
                <w:sz w:val="18"/>
                <w:szCs w:val="18"/>
              </w:rPr>
              <w:t>N/A</w:t>
            </w:r>
          </w:p>
        </w:tc>
        <w:tc>
          <w:tcPr>
            <w:tcW w:w="506" w:type="pct"/>
            <w:vAlign w:val="center"/>
          </w:tcPr>
          <w:p w14:paraId="7CE11D27" w14:textId="6C0ED05B"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7636EC" w:rsidRPr="009C3544" w14:paraId="7C38F09A" w14:textId="2B108D69" w:rsidTr="003C791C">
        <w:trPr>
          <w:trHeight w:val="283"/>
        </w:trPr>
        <w:tc>
          <w:tcPr>
            <w:tcW w:w="497" w:type="pct"/>
            <w:vAlign w:val="center"/>
          </w:tcPr>
          <w:p w14:paraId="6C53B3E3" w14:textId="3DFEBD14" w:rsidR="007E384E" w:rsidRPr="009C3544" w:rsidRDefault="007E384E" w:rsidP="008A214F">
            <w:pPr>
              <w:rPr>
                <w:rFonts w:ascii="Nunito Sans" w:hAnsi="Nunito Sans"/>
                <w:sz w:val="18"/>
                <w:szCs w:val="18"/>
              </w:rPr>
            </w:pPr>
            <w:r w:rsidRPr="009C3544">
              <w:rPr>
                <w:rFonts w:ascii="Nunito Sans" w:hAnsi="Nunito Sans"/>
                <w:color w:val="000000"/>
                <w:sz w:val="18"/>
                <w:szCs w:val="18"/>
              </w:rPr>
              <w:t>P2H</w:t>
            </w:r>
          </w:p>
        </w:tc>
        <w:tc>
          <w:tcPr>
            <w:tcW w:w="612" w:type="pct"/>
            <w:vAlign w:val="center"/>
          </w:tcPr>
          <w:p w14:paraId="6229079F" w14:textId="4B2ABF47"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Q_max_BOILER</w:t>
            </w:r>
            <w:proofErr w:type="spellEnd"/>
          </w:p>
        </w:tc>
        <w:tc>
          <w:tcPr>
            <w:tcW w:w="1473" w:type="pct"/>
            <w:vAlign w:val="center"/>
          </w:tcPr>
          <w:p w14:paraId="5B1637DA" w14:textId="41F8F59D"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Šilumos katilo maksimali šiluminė galia</w:t>
            </w:r>
          </w:p>
        </w:tc>
        <w:tc>
          <w:tcPr>
            <w:tcW w:w="868" w:type="pct"/>
            <w:vAlign w:val="center"/>
          </w:tcPr>
          <w:p w14:paraId="7E697EE8" w14:textId="1151C301"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30368CE2" w14:textId="05A2AA23"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MW</w:t>
            </w:r>
          </w:p>
        </w:tc>
        <w:tc>
          <w:tcPr>
            <w:tcW w:w="542" w:type="pct"/>
            <w:vAlign w:val="center"/>
          </w:tcPr>
          <w:p w14:paraId="37C784A8" w14:textId="2EF9F0D4"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vAlign w:val="center"/>
          </w:tcPr>
          <w:p w14:paraId="350DBE0D" w14:textId="521D9838"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38419E26" w14:textId="297C58C6" w:rsidTr="003C791C">
        <w:trPr>
          <w:trHeight w:val="283"/>
        </w:trPr>
        <w:tc>
          <w:tcPr>
            <w:tcW w:w="497" w:type="pct"/>
            <w:vAlign w:val="center"/>
          </w:tcPr>
          <w:p w14:paraId="4BF7C81A" w14:textId="0D714204" w:rsidR="007E384E" w:rsidRPr="009C3544" w:rsidRDefault="007E384E" w:rsidP="008A214F">
            <w:pPr>
              <w:rPr>
                <w:rFonts w:ascii="Nunito Sans" w:hAnsi="Nunito Sans"/>
                <w:sz w:val="18"/>
                <w:szCs w:val="18"/>
              </w:rPr>
            </w:pPr>
            <w:r w:rsidRPr="009C3544">
              <w:rPr>
                <w:rFonts w:ascii="Nunito Sans" w:hAnsi="Nunito Sans"/>
                <w:color w:val="000000"/>
                <w:sz w:val="18"/>
                <w:szCs w:val="18"/>
              </w:rPr>
              <w:t>P2H</w:t>
            </w:r>
          </w:p>
        </w:tc>
        <w:tc>
          <w:tcPr>
            <w:tcW w:w="612" w:type="pct"/>
            <w:vAlign w:val="center"/>
          </w:tcPr>
          <w:p w14:paraId="7BC466D5" w14:textId="06F35451"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P_FUEL</w:t>
            </w:r>
          </w:p>
        </w:tc>
        <w:tc>
          <w:tcPr>
            <w:tcW w:w="1473" w:type="pct"/>
            <w:vAlign w:val="center"/>
          </w:tcPr>
          <w:p w14:paraId="38A9EDF8" w14:textId="3FF65775"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Deginamo kuro kaina (</w:t>
            </w:r>
            <w:proofErr w:type="spellStart"/>
            <w:r w:rsidRPr="009C3544">
              <w:rPr>
                <w:rFonts w:ascii="Nunito Sans" w:hAnsi="Nunito Sans"/>
                <w:color w:val="000000"/>
                <w:sz w:val="18"/>
                <w:szCs w:val="18"/>
              </w:rPr>
              <w:t>default</w:t>
            </w:r>
            <w:proofErr w:type="spellEnd"/>
            <w:r w:rsidRPr="009C3544">
              <w:rPr>
                <w:rFonts w:ascii="Nunito Sans" w:hAnsi="Nunito Sans"/>
                <w:color w:val="000000"/>
                <w:sz w:val="18"/>
                <w:szCs w:val="18"/>
              </w:rPr>
              <w:t xml:space="preserve"> dujų)</w:t>
            </w:r>
          </w:p>
        </w:tc>
        <w:tc>
          <w:tcPr>
            <w:tcW w:w="868" w:type="pct"/>
            <w:vAlign w:val="center"/>
          </w:tcPr>
          <w:p w14:paraId="6A1B0ED8" w14:textId="08B2B663"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2B1566D0" w14:textId="33408AF0"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Eur/m3</w:t>
            </w:r>
          </w:p>
        </w:tc>
        <w:tc>
          <w:tcPr>
            <w:tcW w:w="542" w:type="pct"/>
            <w:vAlign w:val="center"/>
          </w:tcPr>
          <w:p w14:paraId="6F15F414" w14:textId="10DA4987"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vAlign w:val="center"/>
          </w:tcPr>
          <w:p w14:paraId="22666CE9" w14:textId="54657C7A"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728CD5D4" w14:textId="13BC1AD4" w:rsidTr="003C791C">
        <w:trPr>
          <w:trHeight w:val="283"/>
        </w:trPr>
        <w:tc>
          <w:tcPr>
            <w:tcW w:w="497" w:type="pct"/>
            <w:vAlign w:val="center"/>
          </w:tcPr>
          <w:p w14:paraId="40C03855" w14:textId="52D9DFC9" w:rsidR="007E384E" w:rsidRPr="009C3544" w:rsidRDefault="007E384E" w:rsidP="008A214F">
            <w:pPr>
              <w:rPr>
                <w:rFonts w:ascii="Nunito Sans" w:hAnsi="Nunito Sans"/>
                <w:sz w:val="18"/>
                <w:szCs w:val="18"/>
              </w:rPr>
            </w:pPr>
            <w:r w:rsidRPr="009C3544">
              <w:rPr>
                <w:rFonts w:ascii="Nunito Sans" w:hAnsi="Nunito Sans"/>
                <w:color w:val="000000"/>
                <w:sz w:val="18"/>
                <w:szCs w:val="18"/>
              </w:rPr>
              <w:t>P2H</w:t>
            </w:r>
          </w:p>
        </w:tc>
        <w:tc>
          <w:tcPr>
            <w:tcW w:w="612" w:type="pct"/>
            <w:vAlign w:val="center"/>
          </w:tcPr>
          <w:p w14:paraId="293DE32E" w14:textId="6885E789"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q_FUEL</w:t>
            </w:r>
            <w:proofErr w:type="spellEnd"/>
          </w:p>
        </w:tc>
        <w:tc>
          <w:tcPr>
            <w:tcW w:w="1473" w:type="pct"/>
            <w:vAlign w:val="center"/>
          </w:tcPr>
          <w:p w14:paraId="46412E6F" w14:textId="74107046"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Deginamo kuro kaloringumas (</w:t>
            </w:r>
            <w:proofErr w:type="spellStart"/>
            <w:r w:rsidRPr="009C3544">
              <w:rPr>
                <w:rFonts w:ascii="Nunito Sans" w:hAnsi="Nunito Sans"/>
                <w:color w:val="000000"/>
                <w:sz w:val="18"/>
                <w:szCs w:val="18"/>
              </w:rPr>
              <w:t>default</w:t>
            </w:r>
            <w:proofErr w:type="spellEnd"/>
            <w:r w:rsidRPr="009C3544">
              <w:rPr>
                <w:rFonts w:ascii="Nunito Sans" w:hAnsi="Nunito Sans"/>
                <w:color w:val="000000"/>
                <w:sz w:val="18"/>
                <w:szCs w:val="18"/>
              </w:rPr>
              <w:t xml:space="preserve"> dujų)</w:t>
            </w:r>
          </w:p>
        </w:tc>
        <w:tc>
          <w:tcPr>
            <w:tcW w:w="868" w:type="pct"/>
            <w:vAlign w:val="center"/>
          </w:tcPr>
          <w:p w14:paraId="4D9F202E" w14:textId="4B0BB035"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6CA265F7" w14:textId="799C18B9"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Wh</w:t>
            </w:r>
            <w:proofErr w:type="spellEnd"/>
            <w:r w:rsidRPr="009C3544">
              <w:rPr>
                <w:rFonts w:ascii="Nunito Sans" w:hAnsi="Nunito Sans"/>
                <w:color w:val="000000"/>
                <w:sz w:val="18"/>
                <w:szCs w:val="18"/>
              </w:rPr>
              <w:t>/m3</w:t>
            </w:r>
          </w:p>
        </w:tc>
        <w:tc>
          <w:tcPr>
            <w:tcW w:w="542" w:type="pct"/>
            <w:vAlign w:val="center"/>
          </w:tcPr>
          <w:p w14:paraId="2D2EAC18" w14:textId="36B5E454"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vAlign w:val="center"/>
          </w:tcPr>
          <w:p w14:paraId="325DF582" w14:textId="54652FE2"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7BF75777" w14:textId="43E14DDE" w:rsidTr="003C791C">
        <w:trPr>
          <w:trHeight w:val="283"/>
        </w:trPr>
        <w:tc>
          <w:tcPr>
            <w:tcW w:w="497" w:type="pct"/>
            <w:vAlign w:val="center"/>
          </w:tcPr>
          <w:p w14:paraId="105BD87B" w14:textId="24919E79" w:rsidR="007E384E" w:rsidRPr="009C3544" w:rsidRDefault="007E384E" w:rsidP="008A214F">
            <w:pPr>
              <w:rPr>
                <w:rFonts w:ascii="Nunito Sans" w:hAnsi="Nunito Sans"/>
                <w:sz w:val="18"/>
                <w:szCs w:val="18"/>
              </w:rPr>
            </w:pPr>
            <w:r w:rsidRPr="009C3544">
              <w:rPr>
                <w:rFonts w:ascii="Nunito Sans" w:hAnsi="Nunito Sans"/>
                <w:color w:val="000000"/>
                <w:sz w:val="18"/>
                <w:szCs w:val="18"/>
              </w:rPr>
              <w:t>P2H</w:t>
            </w:r>
          </w:p>
        </w:tc>
        <w:tc>
          <w:tcPr>
            <w:tcW w:w="612" w:type="pct"/>
            <w:vAlign w:val="center"/>
          </w:tcPr>
          <w:p w14:paraId="2E8C9F7B" w14:textId="35B010C9"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eta_BOILER</w:t>
            </w:r>
            <w:proofErr w:type="spellEnd"/>
          </w:p>
        </w:tc>
        <w:tc>
          <w:tcPr>
            <w:tcW w:w="1473" w:type="pct"/>
            <w:vAlign w:val="center"/>
          </w:tcPr>
          <w:p w14:paraId="63CEFF62" w14:textId="3E80C37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Šilumos katilo naudingumo koeficientas</w:t>
            </w:r>
          </w:p>
        </w:tc>
        <w:tc>
          <w:tcPr>
            <w:tcW w:w="868" w:type="pct"/>
            <w:vAlign w:val="center"/>
          </w:tcPr>
          <w:p w14:paraId="17283A4E" w14:textId="1A73BC98"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7D5184CB" w14:textId="492F6CB3"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w:t>
            </w:r>
          </w:p>
        </w:tc>
        <w:tc>
          <w:tcPr>
            <w:tcW w:w="542" w:type="pct"/>
            <w:vAlign w:val="center"/>
          </w:tcPr>
          <w:p w14:paraId="3B60645F" w14:textId="15415B8B"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vAlign w:val="center"/>
          </w:tcPr>
          <w:p w14:paraId="35751CE2" w14:textId="48EAC99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3F768684" w14:textId="014DE7A5" w:rsidTr="003C791C">
        <w:trPr>
          <w:trHeight w:val="283"/>
        </w:trPr>
        <w:tc>
          <w:tcPr>
            <w:tcW w:w="497" w:type="pct"/>
            <w:vAlign w:val="center"/>
          </w:tcPr>
          <w:p w14:paraId="68B152C6" w14:textId="24934FDC" w:rsidR="007E384E" w:rsidRPr="009C3544" w:rsidRDefault="007E384E" w:rsidP="008A214F">
            <w:pPr>
              <w:rPr>
                <w:rFonts w:ascii="Nunito Sans" w:hAnsi="Nunito Sans"/>
                <w:sz w:val="18"/>
                <w:szCs w:val="18"/>
              </w:rPr>
            </w:pPr>
            <w:r w:rsidRPr="009C3544">
              <w:rPr>
                <w:rFonts w:ascii="Nunito Sans" w:hAnsi="Nunito Sans"/>
                <w:color w:val="000000"/>
                <w:sz w:val="18"/>
                <w:szCs w:val="18"/>
              </w:rPr>
              <w:t>P2H</w:t>
            </w:r>
          </w:p>
        </w:tc>
        <w:tc>
          <w:tcPr>
            <w:tcW w:w="612" w:type="pct"/>
            <w:vAlign w:val="center"/>
          </w:tcPr>
          <w:p w14:paraId="75C170A9" w14:textId="6CD77AE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V_HS</w:t>
            </w:r>
          </w:p>
        </w:tc>
        <w:tc>
          <w:tcPr>
            <w:tcW w:w="1473" w:type="pct"/>
            <w:vAlign w:val="center"/>
          </w:tcPr>
          <w:p w14:paraId="190BF178" w14:textId="2192E57C"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Talpyklos Tūris</w:t>
            </w:r>
          </w:p>
        </w:tc>
        <w:tc>
          <w:tcPr>
            <w:tcW w:w="868" w:type="pct"/>
            <w:vAlign w:val="center"/>
          </w:tcPr>
          <w:p w14:paraId="7A3B359F" w14:textId="6516D6CD"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4C851B55" w14:textId="15D95ECC"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m3</w:t>
            </w:r>
          </w:p>
        </w:tc>
        <w:tc>
          <w:tcPr>
            <w:tcW w:w="542" w:type="pct"/>
            <w:vAlign w:val="center"/>
          </w:tcPr>
          <w:p w14:paraId="29766E69" w14:textId="46179E0F"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vAlign w:val="center"/>
          </w:tcPr>
          <w:p w14:paraId="24BC5951" w14:textId="7244938C"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597CFF27" w14:textId="406C8C4F" w:rsidTr="003C791C">
        <w:trPr>
          <w:trHeight w:val="283"/>
        </w:trPr>
        <w:tc>
          <w:tcPr>
            <w:tcW w:w="497" w:type="pct"/>
            <w:vAlign w:val="center"/>
          </w:tcPr>
          <w:p w14:paraId="0AA5A033" w14:textId="2C958648" w:rsidR="007E384E" w:rsidRPr="009C3544" w:rsidRDefault="007E384E" w:rsidP="008A214F">
            <w:pPr>
              <w:rPr>
                <w:rFonts w:ascii="Nunito Sans" w:hAnsi="Nunito Sans"/>
                <w:sz w:val="18"/>
                <w:szCs w:val="18"/>
              </w:rPr>
            </w:pPr>
            <w:r w:rsidRPr="009C3544">
              <w:rPr>
                <w:rFonts w:ascii="Nunito Sans" w:hAnsi="Nunito Sans"/>
                <w:color w:val="000000"/>
                <w:sz w:val="18"/>
                <w:szCs w:val="18"/>
              </w:rPr>
              <w:t>P2H</w:t>
            </w:r>
          </w:p>
        </w:tc>
        <w:tc>
          <w:tcPr>
            <w:tcW w:w="612" w:type="pct"/>
            <w:vAlign w:val="center"/>
          </w:tcPr>
          <w:p w14:paraId="0EFF808C" w14:textId="1B7A7960"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T_min_HS</w:t>
            </w:r>
            <w:proofErr w:type="spellEnd"/>
          </w:p>
        </w:tc>
        <w:tc>
          <w:tcPr>
            <w:tcW w:w="1473" w:type="pct"/>
            <w:vAlign w:val="center"/>
          </w:tcPr>
          <w:p w14:paraId="7AF3414A" w14:textId="448F1B9C"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Talpykloje minimali vandens temperatūra</w:t>
            </w:r>
          </w:p>
        </w:tc>
        <w:tc>
          <w:tcPr>
            <w:tcW w:w="868" w:type="pct"/>
            <w:vAlign w:val="center"/>
          </w:tcPr>
          <w:p w14:paraId="611CAA31" w14:textId="383B7088"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23BA12D0" w14:textId="2A4F897C"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°C</w:t>
            </w:r>
          </w:p>
        </w:tc>
        <w:tc>
          <w:tcPr>
            <w:tcW w:w="542" w:type="pct"/>
            <w:vAlign w:val="center"/>
          </w:tcPr>
          <w:p w14:paraId="34707674" w14:textId="0907B9B6"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vAlign w:val="center"/>
          </w:tcPr>
          <w:p w14:paraId="1F4F91A3" w14:textId="4BDD5F10"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1011EBF6" w14:textId="468A1815" w:rsidTr="003C791C">
        <w:trPr>
          <w:trHeight w:val="283"/>
        </w:trPr>
        <w:tc>
          <w:tcPr>
            <w:tcW w:w="497" w:type="pct"/>
            <w:vAlign w:val="center"/>
          </w:tcPr>
          <w:p w14:paraId="6448316A" w14:textId="51053B33" w:rsidR="007E384E" w:rsidRPr="009C3544" w:rsidRDefault="007E384E" w:rsidP="008A214F">
            <w:pPr>
              <w:rPr>
                <w:rFonts w:ascii="Nunito Sans" w:hAnsi="Nunito Sans"/>
                <w:sz w:val="18"/>
                <w:szCs w:val="18"/>
              </w:rPr>
            </w:pPr>
            <w:r w:rsidRPr="009C3544">
              <w:rPr>
                <w:rFonts w:ascii="Nunito Sans" w:hAnsi="Nunito Sans"/>
                <w:color w:val="000000"/>
                <w:sz w:val="18"/>
                <w:szCs w:val="18"/>
              </w:rPr>
              <w:t>P2H</w:t>
            </w:r>
          </w:p>
        </w:tc>
        <w:tc>
          <w:tcPr>
            <w:tcW w:w="612" w:type="pct"/>
            <w:vAlign w:val="center"/>
          </w:tcPr>
          <w:p w14:paraId="409CA020" w14:textId="4123114E"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T_max_HS</w:t>
            </w:r>
            <w:proofErr w:type="spellEnd"/>
          </w:p>
        </w:tc>
        <w:tc>
          <w:tcPr>
            <w:tcW w:w="1473" w:type="pct"/>
            <w:vAlign w:val="center"/>
          </w:tcPr>
          <w:p w14:paraId="53B7C5B0" w14:textId="795BAACF"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Talpykloje maksimali vandens temperatūra</w:t>
            </w:r>
          </w:p>
        </w:tc>
        <w:tc>
          <w:tcPr>
            <w:tcW w:w="868" w:type="pct"/>
            <w:vAlign w:val="center"/>
          </w:tcPr>
          <w:p w14:paraId="4C27D784" w14:textId="5B58E71F"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2F83AFFB" w14:textId="452C982A"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°C</w:t>
            </w:r>
          </w:p>
        </w:tc>
        <w:tc>
          <w:tcPr>
            <w:tcW w:w="542" w:type="pct"/>
            <w:vAlign w:val="center"/>
          </w:tcPr>
          <w:p w14:paraId="6A02FF88" w14:textId="3A35C407"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vAlign w:val="center"/>
          </w:tcPr>
          <w:p w14:paraId="3ACAC674" w14:textId="0694D6BC"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1ED66B85" w14:textId="46FF397F" w:rsidTr="003C791C">
        <w:trPr>
          <w:trHeight w:val="283"/>
        </w:trPr>
        <w:tc>
          <w:tcPr>
            <w:tcW w:w="497" w:type="pct"/>
            <w:vAlign w:val="center"/>
          </w:tcPr>
          <w:p w14:paraId="072C2F47" w14:textId="7D97220A" w:rsidR="007E384E" w:rsidRPr="009C3544" w:rsidRDefault="007E384E" w:rsidP="008A214F">
            <w:pPr>
              <w:rPr>
                <w:rFonts w:ascii="Nunito Sans" w:hAnsi="Nunito Sans"/>
                <w:sz w:val="18"/>
                <w:szCs w:val="18"/>
              </w:rPr>
            </w:pPr>
            <w:r w:rsidRPr="009C3544">
              <w:rPr>
                <w:rFonts w:ascii="Nunito Sans" w:hAnsi="Nunito Sans"/>
                <w:color w:val="000000"/>
                <w:sz w:val="18"/>
                <w:szCs w:val="18"/>
              </w:rPr>
              <w:t>P2H</w:t>
            </w:r>
          </w:p>
        </w:tc>
        <w:tc>
          <w:tcPr>
            <w:tcW w:w="612" w:type="pct"/>
            <w:vAlign w:val="center"/>
          </w:tcPr>
          <w:p w14:paraId="451E6CF7" w14:textId="4CB4C05C"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ro_HS</w:t>
            </w:r>
            <w:proofErr w:type="spellEnd"/>
          </w:p>
        </w:tc>
        <w:tc>
          <w:tcPr>
            <w:tcW w:w="1473" w:type="pct"/>
            <w:vAlign w:val="center"/>
          </w:tcPr>
          <w:p w14:paraId="3B472615" w14:textId="4D445852"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Vandens tankis</w:t>
            </w:r>
          </w:p>
        </w:tc>
        <w:tc>
          <w:tcPr>
            <w:tcW w:w="868" w:type="pct"/>
            <w:vAlign w:val="center"/>
          </w:tcPr>
          <w:p w14:paraId="338CD21D" w14:textId="7CA788AB"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3C657E3F" w14:textId="6F451CA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kg/m3</w:t>
            </w:r>
          </w:p>
        </w:tc>
        <w:tc>
          <w:tcPr>
            <w:tcW w:w="542" w:type="pct"/>
            <w:vAlign w:val="center"/>
          </w:tcPr>
          <w:p w14:paraId="1CA91D51" w14:textId="2103359A"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vAlign w:val="center"/>
          </w:tcPr>
          <w:p w14:paraId="484DA177" w14:textId="16FEAFAF"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7D6575B4" w14:textId="536E5ADF" w:rsidTr="003C791C">
        <w:trPr>
          <w:trHeight w:val="283"/>
        </w:trPr>
        <w:tc>
          <w:tcPr>
            <w:tcW w:w="497" w:type="pct"/>
            <w:vAlign w:val="center"/>
          </w:tcPr>
          <w:p w14:paraId="6FD2C6A6" w14:textId="20BBDEC6" w:rsidR="007E384E" w:rsidRPr="009C3544" w:rsidRDefault="007E384E" w:rsidP="008A214F">
            <w:pPr>
              <w:rPr>
                <w:rFonts w:ascii="Nunito Sans" w:hAnsi="Nunito Sans"/>
                <w:sz w:val="18"/>
                <w:szCs w:val="18"/>
              </w:rPr>
            </w:pPr>
            <w:r w:rsidRPr="009C3544">
              <w:rPr>
                <w:rFonts w:ascii="Nunito Sans" w:hAnsi="Nunito Sans"/>
                <w:color w:val="000000"/>
                <w:sz w:val="18"/>
                <w:szCs w:val="18"/>
              </w:rPr>
              <w:t>P2H</w:t>
            </w:r>
          </w:p>
        </w:tc>
        <w:tc>
          <w:tcPr>
            <w:tcW w:w="612" w:type="pct"/>
            <w:vAlign w:val="center"/>
          </w:tcPr>
          <w:p w14:paraId="041BC8D1" w14:textId="51FD25E4"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c_HS</w:t>
            </w:r>
            <w:proofErr w:type="spellEnd"/>
          </w:p>
        </w:tc>
        <w:tc>
          <w:tcPr>
            <w:tcW w:w="1473" w:type="pct"/>
            <w:vAlign w:val="center"/>
          </w:tcPr>
          <w:p w14:paraId="38F3ACCE" w14:textId="77A38F70"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Vandens savitoji šiluma</w:t>
            </w:r>
          </w:p>
        </w:tc>
        <w:tc>
          <w:tcPr>
            <w:tcW w:w="868" w:type="pct"/>
            <w:vAlign w:val="center"/>
          </w:tcPr>
          <w:p w14:paraId="77391B1F" w14:textId="4233045A"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64D26E9E" w14:textId="62C612DC"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J/(</w:t>
            </w:r>
            <w:proofErr w:type="spellStart"/>
            <w:r w:rsidRPr="009C3544">
              <w:rPr>
                <w:rFonts w:ascii="Nunito Sans" w:hAnsi="Nunito Sans"/>
                <w:color w:val="000000"/>
                <w:sz w:val="18"/>
                <w:szCs w:val="18"/>
              </w:rPr>
              <w:t>kg°C</w:t>
            </w:r>
            <w:proofErr w:type="spellEnd"/>
            <w:r w:rsidRPr="009C3544">
              <w:rPr>
                <w:rFonts w:ascii="Nunito Sans" w:hAnsi="Nunito Sans"/>
                <w:color w:val="000000"/>
                <w:sz w:val="18"/>
                <w:szCs w:val="18"/>
              </w:rPr>
              <w:t>)</w:t>
            </w:r>
          </w:p>
        </w:tc>
        <w:tc>
          <w:tcPr>
            <w:tcW w:w="542" w:type="pct"/>
            <w:vAlign w:val="center"/>
          </w:tcPr>
          <w:p w14:paraId="77EA9510" w14:textId="2098ABDE"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vAlign w:val="center"/>
          </w:tcPr>
          <w:p w14:paraId="4BA0EE75" w14:textId="43A687B1"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5C46C5E1" w14:textId="4D774739" w:rsidTr="003C791C">
        <w:trPr>
          <w:trHeight w:val="283"/>
        </w:trPr>
        <w:tc>
          <w:tcPr>
            <w:tcW w:w="497" w:type="pct"/>
            <w:vAlign w:val="center"/>
          </w:tcPr>
          <w:p w14:paraId="5B3F287D" w14:textId="4BD15AA7" w:rsidR="007E384E" w:rsidRPr="009C3544" w:rsidRDefault="007E384E" w:rsidP="008A214F">
            <w:pPr>
              <w:rPr>
                <w:rFonts w:ascii="Nunito Sans" w:hAnsi="Nunito Sans"/>
                <w:sz w:val="18"/>
                <w:szCs w:val="18"/>
              </w:rPr>
            </w:pPr>
            <w:r w:rsidRPr="009C3544">
              <w:rPr>
                <w:rFonts w:ascii="Nunito Sans" w:hAnsi="Nunito Sans"/>
                <w:color w:val="000000"/>
                <w:sz w:val="18"/>
                <w:szCs w:val="18"/>
              </w:rPr>
              <w:t>P2H</w:t>
            </w:r>
          </w:p>
        </w:tc>
        <w:tc>
          <w:tcPr>
            <w:tcW w:w="612" w:type="pct"/>
            <w:vAlign w:val="center"/>
          </w:tcPr>
          <w:p w14:paraId="21012A5D" w14:textId="58C2C64E"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lambda_HS</w:t>
            </w:r>
            <w:proofErr w:type="spellEnd"/>
          </w:p>
        </w:tc>
        <w:tc>
          <w:tcPr>
            <w:tcW w:w="1473" w:type="pct"/>
            <w:vAlign w:val="center"/>
          </w:tcPr>
          <w:p w14:paraId="44C2FB4A" w14:textId="433E79AC"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Talpyklos izoliacinės medžiagos šiluminis laidumas</w:t>
            </w:r>
          </w:p>
        </w:tc>
        <w:tc>
          <w:tcPr>
            <w:tcW w:w="868" w:type="pct"/>
            <w:vAlign w:val="center"/>
          </w:tcPr>
          <w:p w14:paraId="072F26FE" w14:textId="3A3AD0D4"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36F7A156" w14:textId="009A22E2"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W/(</w:t>
            </w:r>
            <w:proofErr w:type="spellStart"/>
            <w:r w:rsidRPr="009C3544">
              <w:rPr>
                <w:rFonts w:ascii="Nunito Sans" w:hAnsi="Nunito Sans"/>
                <w:color w:val="000000"/>
                <w:sz w:val="18"/>
                <w:szCs w:val="18"/>
              </w:rPr>
              <w:t>m°C</w:t>
            </w:r>
            <w:proofErr w:type="spellEnd"/>
            <w:r w:rsidRPr="009C3544">
              <w:rPr>
                <w:rFonts w:ascii="Nunito Sans" w:hAnsi="Nunito Sans"/>
                <w:color w:val="000000"/>
                <w:sz w:val="18"/>
                <w:szCs w:val="18"/>
              </w:rPr>
              <w:t>)</w:t>
            </w:r>
          </w:p>
        </w:tc>
        <w:tc>
          <w:tcPr>
            <w:tcW w:w="542" w:type="pct"/>
            <w:vAlign w:val="center"/>
          </w:tcPr>
          <w:p w14:paraId="54F52985" w14:textId="3255A56B"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vAlign w:val="center"/>
          </w:tcPr>
          <w:p w14:paraId="73F43337" w14:textId="66B07734"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66B15D83" w14:textId="4119C337" w:rsidTr="003C791C">
        <w:trPr>
          <w:trHeight w:val="283"/>
        </w:trPr>
        <w:tc>
          <w:tcPr>
            <w:tcW w:w="497" w:type="pct"/>
            <w:vAlign w:val="center"/>
          </w:tcPr>
          <w:p w14:paraId="09E8ECB4" w14:textId="52E3432F" w:rsidR="007E384E" w:rsidRPr="009C3544" w:rsidRDefault="007E384E" w:rsidP="008A214F">
            <w:pPr>
              <w:rPr>
                <w:rFonts w:ascii="Nunito Sans" w:hAnsi="Nunito Sans"/>
                <w:sz w:val="18"/>
                <w:szCs w:val="18"/>
              </w:rPr>
            </w:pPr>
            <w:r w:rsidRPr="009C3544">
              <w:rPr>
                <w:rFonts w:ascii="Nunito Sans" w:hAnsi="Nunito Sans"/>
                <w:color w:val="000000"/>
                <w:sz w:val="18"/>
                <w:szCs w:val="18"/>
              </w:rPr>
              <w:t>P2H</w:t>
            </w:r>
          </w:p>
        </w:tc>
        <w:tc>
          <w:tcPr>
            <w:tcW w:w="612" w:type="pct"/>
            <w:vAlign w:val="center"/>
          </w:tcPr>
          <w:p w14:paraId="47CD7B4C" w14:textId="4ECEA56F"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dx_HS</w:t>
            </w:r>
            <w:proofErr w:type="spellEnd"/>
          </w:p>
        </w:tc>
        <w:tc>
          <w:tcPr>
            <w:tcW w:w="1473" w:type="pct"/>
            <w:vAlign w:val="center"/>
          </w:tcPr>
          <w:p w14:paraId="30FFFE82" w14:textId="68AD6704"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Talpyklos izoliacinės medžiagos storis</w:t>
            </w:r>
          </w:p>
        </w:tc>
        <w:tc>
          <w:tcPr>
            <w:tcW w:w="868" w:type="pct"/>
            <w:vAlign w:val="center"/>
          </w:tcPr>
          <w:p w14:paraId="67D38A48" w14:textId="7D6A3093"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396CC9D1" w14:textId="07C931E6"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m</w:t>
            </w:r>
          </w:p>
        </w:tc>
        <w:tc>
          <w:tcPr>
            <w:tcW w:w="542" w:type="pct"/>
            <w:vAlign w:val="center"/>
          </w:tcPr>
          <w:p w14:paraId="1D8732B7" w14:textId="15426CD5"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vAlign w:val="center"/>
          </w:tcPr>
          <w:p w14:paraId="1462F6EA" w14:textId="1AD9E0EE"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0143149D" w14:textId="77777777" w:rsidTr="003C791C">
        <w:trPr>
          <w:trHeight w:val="283"/>
        </w:trPr>
        <w:tc>
          <w:tcPr>
            <w:tcW w:w="497" w:type="pct"/>
            <w:vAlign w:val="center"/>
          </w:tcPr>
          <w:p w14:paraId="75689A56" w14:textId="4044E4E0"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P2H</w:t>
            </w:r>
          </w:p>
        </w:tc>
        <w:tc>
          <w:tcPr>
            <w:tcW w:w="612" w:type="pct"/>
            <w:vAlign w:val="center"/>
          </w:tcPr>
          <w:p w14:paraId="48F5BD64" w14:textId="68D48F88"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CAPEX_HP</w:t>
            </w:r>
          </w:p>
        </w:tc>
        <w:tc>
          <w:tcPr>
            <w:tcW w:w="1473" w:type="pct"/>
            <w:vAlign w:val="center"/>
          </w:tcPr>
          <w:p w14:paraId="166F91C1" w14:textId="3D934D1E"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Investicijos į šilumos siurblį</w:t>
            </w:r>
          </w:p>
        </w:tc>
        <w:tc>
          <w:tcPr>
            <w:tcW w:w="868" w:type="pct"/>
            <w:vAlign w:val="center"/>
          </w:tcPr>
          <w:p w14:paraId="51374638" w14:textId="76062C1E"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vAlign w:val="center"/>
          </w:tcPr>
          <w:p w14:paraId="508DB985" w14:textId="0E2EBC3E"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tūkst. Eur/MW</w:t>
            </w:r>
          </w:p>
        </w:tc>
        <w:tc>
          <w:tcPr>
            <w:tcW w:w="542" w:type="pct"/>
            <w:vAlign w:val="center"/>
          </w:tcPr>
          <w:p w14:paraId="681301B9" w14:textId="15BF95F8" w:rsidR="007E384E" w:rsidRPr="009C3544" w:rsidRDefault="007E384E" w:rsidP="008A214F">
            <w:pPr>
              <w:rPr>
                <w:rFonts w:ascii="Nunito Sans" w:hAnsi="Nunito Sans"/>
                <w:b/>
                <w:bCs/>
                <w:sz w:val="18"/>
                <w:szCs w:val="18"/>
              </w:rPr>
            </w:pPr>
            <w:r w:rsidRPr="009C3544">
              <w:rPr>
                <w:rFonts w:ascii="Nunito Sans" w:hAnsi="Nunito Sans"/>
                <w:b/>
                <w:bCs/>
                <w:sz w:val="18"/>
                <w:szCs w:val="18"/>
              </w:rPr>
              <w:t>N/A</w:t>
            </w:r>
          </w:p>
        </w:tc>
        <w:tc>
          <w:tcPr>
            <w:tcW w:w="506" w:type="pct"/>
            <w:vAlign w:val="center"/>
          </w:tcPr>
          <w:p w14:paraId="3C361151" w14:textId="231D6C10"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7636EC" w:rsidRPr="009C3544" w14:paraId="742306A1" w14:textId="77777777" w:rsidTr="003C791C">
        <w:trPr>
          <w:trHeight w:val="283"/>
        </w:trPr>
        <w:tc>
          <w:tcPr>
            <w:tcW w:w="497" w:type="pct"/>
            <w:vAlign w:val="center"/>
          </w:tcPr>
          <w:p w14:paraId="3EB68F13" w14:textId="4F4A1B1D"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lastRenderedPageBreak/>
              <w:t>P2H</w:t>
            </w:r>
          </w:p>
        </w:tc>
        <w:tc>
          <w:tcPr>
            <w:tcW w:w="612" w:type="pct"/>
            <w:vAlign w:val="center"/>
          </w:tcPr>
          <w:p w14:paraId="7C9BA942" w14:textId="0CDBCA4C"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CAPEX_HS</w:t>
            </w:r>
          </w:p>
        </w:tc>
        <w:tc>
          <w:tcPr>
            <w:tcW w:w="1473" w:type="pct"/>
            <w:vAlign w:val="center"/>
          </w:tcPr>
          <w:p w14:paraId="7AB9559D" w14:textId="66EC6E5E"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Investicijos į talpyklą</w:t>
            </w:r>
          </w:p>
        </w:tc>
        <w:tc>
          <w:tcPr>
            <w:tcW w:w="868" w:type="pct"/>
            <w:vAlign w:val="center"/>
          </w:tcPr>
          <w:p w14:paraId="331665FE" w14:textId="6D58C740"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7D5381C9" w14:textId="1CB779A0"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tūkst. Eur/m3</w:t>
            </w:r>
          </w:p>
        </w:tc>
        <w:tc>
          <w:tcPr>
            <w:tcW w:w="542" w:type="pct"/>
            <w:vAlign w:val="center"/>
          </w:tcPr>
          <w:p w14:paraId="07A6E4EC" w14:textId="15499862"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vAlign w:val="center"/>
          </w:tcPr>
          <w:p w14:paraId="28A8F09A" w14:textId="18332BAB"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168368CD" w14:textId="77777777" w:rsidTr="003C791C">
        <w:trPr>
          <w:trHeight w:val="283"/>
        </w:trPr>
        <w:tc>
          <w:tcPr>
            <w:tcW w:w="497" w:type="pct"/>
            <w:vAlign w:val="center"/>
          </w:tcPr>
          <w:p w14:paraId="0B5AFA5E" w14:textId="1C687495"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P2H</w:t>
            </w:r>
          </w:p>
        </w:tc>
        <w:tc>
          <w:tcPr>
            <w:tcW w:w="612" w:type="pct"/>
            <w:vAlign w:val="center"/>
          </w:tcPr>
          <w:p w14:paraId="3C4392DC" w14:textId="66F9B6C8"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OPEX_HP</w:t>
            </w:r>
          </w:p>
        </w:tc>
        <w:tc>
          <w:tcPr>
            <w:tcW w:w="1473" w:type="pct"/>
            <w:vAlign w:val="center"/>
          </w:tcPr>
          <w:p w14:paraId="0765C9EF" w14:textId="14E5FC0A"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Šilumos siurblio aptarnavimo ir priežiūros kaštai</w:t>
            </w:r>
          </w:p>
        </w:tc>
        <w:tc>
          <w:tcPr>
            <w:tcW w:w="868" w:type="pct"/>
            <w:vAlign w:val="center"/>
          </w:tcPr>
          <w:p w14:paraId="6700784A" w14:textId="209E8B51"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vAlign w:val="center"/>
          </w:tcPr>
          <w:p w14:paraId="18139E01" w14:textId="30204446"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tūkst. Eur/MW/m</w:t>
            </w:r>
          </w:p>
        </w:tc>
        <w:tc>
          <w:tcPr>
            <w:tcW w:w="542" w:type="pct"/>
            <w:vAlign w:val="center"/>
          </w:tcPr>
          <w:p w14:paraId="43A14E27" w14:textId="79789724" w:rsidR="007E384E" w:rsidRPr="009C3544" w:rsidRDefault="007E384E" w:rsidP="008A214F">
            <w:pPr>
              <w:rPr>
                <w:rFonts w:ascii="Nunito Sans" w:hAnsi="Nunito Sans"/>
                <w:b/>
                <w:bCs/>
                <w:sz w:val="18"/>
                <w:szCs w:val="18"/>
              </w:rPr>
            </w:pPr>
            <w:r w:rsidRPr="009C3544">
              <w:rPr>
                <w:rFonts w:ascii="Nunito Sans" w:hAnsi="Nunito Sans"/>
                <w:b/>
                <w:bCs/>
                <w:sz w:val="18"/>
                <w:szCs w:val="18"/>
              </w:rPr>
              <w:t>N/A</w:t>
            </w:r>
          </w:p>
        </w:tc>
        <w:tc>
          <w:tcPr>
            <w:tcW w:w="506" w:type="pct"/>
            <w:vAlign w:val="center"/>
          </w:tcPr>
          <w:p w14:paraId="1E3FF414" w14:textId="550045E0"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7636EC" w:rsidRPr="009C3544" w14:paraId="12E6E762" w14:textId="77777777" w:rsidTr="003C791C">
        <w:trPr>
          <w:trHeight w:val="283"/>
        </w:trPr>
        <w:tc>
          <w:tcPr>
            <w:tcW w:w="497" w:type="pct"/>
            <w:vAlign w:val="center"/>
          </w:tcPr>
          <w:p w14:paraId="03777FE8" w14:textId="21216FE6"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P2H</w:t>
            </w:r>
          </w:p>
        </w:tc>
        <w:tc>
          <w:tcPr>
            <w:tcW w:w="612" w:type="pct"/>
            <w:vAlign w:val="center"/>
          </w:tcPr>
          <w:p w14:paraId="1A728C4C" w14:textId="4108D6C0"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OPEX_HS</w:t>
            </w:r>
          </w:p>
        </w:tc>
        <w:tc>
          <w:tcPr>
            <w:tcW w:w="1473" w:type="pct"/>
            <w:vAlign w:val="center"/>
          </w:tcPr>
          <w:p w14:paraId="377D0F1C" w14:textId="0B23654F"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Talpyklos aptarnavimo ir priežiūros kaštai</w:t>
            </w:r>
          </w:p>
        </w:tc>
        <w:tc>
          <w:tcPr>
            <w:tcW w:w="868" w:type="pct"/>
            <w:vAlign w:val="center"/>
          </w:tcPr>
          <w:p w14:paraId="53B9744C" w14:textId="1FA2D5BD"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0CAF5A42" w14:textId="4030714F"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tūkst. Eur/m3/m</w:t>
            </w:r>
          </w:p>
        </w:tc>
        <w:tc>
          <w:tcPr>
            <w:tcW w:w="542" w:type="pct"/>
            <w:vAlign w:val="center"/>
          </w:tcPr>
          <w:p w14:paraId="3E2656DD" w14:textId="3A1C30DB"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vAlign w:val="center"/>
          </w:tcPr>
          <w:p w14:paraId="5FDF41A9" w14:textId="039B714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0E235557" w14:textId="77777777" w:rsidTr="003C791C">
        <w:trPr>
          <w:trHeight w:val="283"/>
        </w:trPr>
        <w:tc>
          <w:tcPr>
            <w:tcW w:w="497" w:type="pct"/>
            <w:vAlign w:val="center"/>
          </w:tcPr>
          <w:p w14:paraId="1027EBF7" w14:textId="7F2D45EB"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P2H</w:t>
            </w:r>
          </w:p>
        </w:tc>
        <w:tc>
          <w:tcPr>
            <w:tcW w:w="612" w:type="pct"/>
            <w:vAlign w:val="center"/>
          </w:tcPr>
          <w:p w14:paraId="66942E7B" w14:textId="55AF1E2B"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discount_rate</w:t>
            </w:r>
            <w:proofErr w:type="spellEnd"/>
          </w:p>
        </w:tc>
        <w:tc>
          <w:tcPr>
            <w:tcW w:w="1473" w:type="pct"/>
            <w:vAlign w:val="center"/>
          </w:tcPr>
          <w:p w14:paraId="5DC81706" w14:textId="3A254C6F"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Diskonto norma</w:t>
            </w:r>
          </w:p>
        </w:tc>
        <w:tc>
          <w:tcPr>
            <w:tcW w:w="868" w:type="pct"/>
            <w:vAlign w:val="center"/>
          </w:tcPr>
          <w:p w14:paraId="6028220F" w14:textId="44EE6EA1"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7EAF9454" w14:textId="15532CF2"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w:t>
            </w:r>
          </w:p>
        </w:tc>
        <w:tc>
          <w:tcPr>
            <w:tcW w:w="542" w:type="pct"/>
            <w:vAlign w:val="center"/>
          </w:tcPr>
          <w:p w14:paraId="30DA5686" w14:textId="7F31660C"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vAlign w:val="center"/>
          </w:tcPr>
          <w:p w14:paraId="43361DD5" w14:textId="7D5556C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3D2FCFA6" w14:textId="77777777" w:rsidTr="003C791C">
        <w:trPr>
          <w:trHeight w:val="283"/>
        </w:trPr>
        <w:tc>
          <w:tcPr>
            <w:tcW w:w="497" w:type="pct"/>
            <w:vAlign w:val="center"/>
          </w:tcPr>
          <w:p w14:paraId="0D011905" w14:textId="65FF3921"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P2H</w:t>
            </w:r>
          </w:p>
        </w:tc>
        <w:tc>
          <w:tcPr>
            <w:tcW w:w="612" w:type="pct"/>
            <w:vAlign w:val="center"/>
          </w:tcPr>
          <w:p w14:paraId="7E2980DF" w14:textId="3A9B6929"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number_of_years</w:t>
            </w:r>
            <w:proofErr w:type="spellEnd"/>
          </w:p>
        </w:tc>
        <w:tc>
          <w:tcPr>
            <w:tcW w:w="1473" w:type="pct"/>
            <w:vAlign w:val="center"/>
          </w:tcPr>
          <w:p w14:paraId="1941E3B9" w14:textId="771E2BE6"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Projekto gyvavimo metai</w:t>
            </w:r>
          </w:p>
        </w:tc>
        <w:tc>
          <w:tcPr>
            <w:tcW w:w="868" w:type="pct"/>
            <w:vAlign w:val="center"/>
          </w:tcPr>
          <w:p w14:paraId="0FC9FBAA" w14:textId="0A16EE75"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52C858DC" w14:textId="3CCBB8CF"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vnt.</w:t>
            </w:r>
          </w:p>
        </w:tc>
        <w:tc>
          <w:tcPr>
            <w:tcW w:w="542" w:type="pct"/>
            <w:vAlign w:val="center"/>
          </w:tcPr>
          <w:p w14:paraId="6B05E149" w14:textId="0F15D857"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vAlign w:val="center"/>
          </w:tcPr>
          <w:p w14:paraId="5BA0A6E7" w14:textId="4DEF1404"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3C791C" w:rsidRPr="009C3544" w14:paraId="41B3111D" w14:textId="77777777" w:rsidTr="003C791C">
        <w:trPr>
          <w:trHeight w:val="283"/>
        </w:trPr>
        <w:tc>
          <w:tcPr>
            <w:tcW w:w="497" w:type="pct"/>
            <w:shd w:val="clear" w:color="auto" w:fill="D7EFEF"/>
          </w:tcPr>
          <w:p w14:paraId="11F8458D" w14:textId="11A66475" w:rsidR="007E384E" w:rsidRPr="009C3544" w:rsidRDefault="007E384E" w:rsidP="008A214F">
            <w:pPr>
              <w:rPr>
                <w:rFonts w:ascii="Nunito Sans" w:hAnsi="Nunito Sans"/>
                <w:color w:val="000000"/>
                <w:sz w:val="18"/>
                <w:szCs w:val="18"/>
              </w:rPr>
            </w:pPr>
            <w:r w:rsidRPr="009C3544">
              <w:rPr>
                <w:rFonts w:ascii="Nunito Sans" w:hAnsi="Nunito Sans"/>
                <w:sz w:val="18"/>
                <w:szCs w:val="18"/>
              </w:rPr>
              <w:t>BEKS</w:t>
            </w:r>
          </w:p>
        </w:tc>
        <w:tc>
          <w:tcPr>
            <w:tcW w:w="612" w:type="pct"/>
            <w:shd w:val="clear" w:color="auto" w:fill="D7EFEF"/>
            <w:vAlign w:val="center"/>
          </w:tcPr>
          <w:p w14:paraId="7C90F2A8" w14:textId="6C6C44CB"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RTE</w:t>
            </w:r>
          </w:p>
        </w:tc>
        <w:tc>
          <w:tcPr>
            <w:tcW w:w="1473" w:type="pct"/>
            <w:shd w:val="clear" w:color="auto" w:fill="D7EFEF"/>
            <w:vAlign w:val="center"/>
          </w:tcPr>
          <w:p w14:paraId="5FBA1F53" w14:textId="109800A2"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Pilno ciklo naudingumo koeficientas</w:t>
            </w:r>
          </w:p>
        </w:tc>
        <w:tc>
          <w:tcPr>
            <w:tcW w:w="868" w:type="pct"/>
            <w:shd w:val="clear" w:color="auto" w:fill="D7EFEF"/>
            <w:vAlign w:val="center"/>
          </w:tcPr>
          <w:p w14:paraId="02509C95" w14:textId="08CF38D0"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6993A30B" w14:textId="0CD4C461"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w:t>
            </w:r>
          </w:p>
        </w:tc>
        <w:tc>
          <w:tcPr>
            <w:tcW w:w="542" w:type="pct"/>
            <w:shd w:val="clear" w:color="auto" w:fill="D7EFEF"/>
            <w:vAlign w:val="center"/>
          </w:tcPr>
          <w:p w14:paraId="5FE2CF90" w14:textId="66A8D1B4"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shd w:val="clear" w:color="auto" w:fill="D7EFEF"/>
            <w:vAlign w:val="center"/>
          </w:tcPr>
          <w:p w14:paraId="1B41ADBE" w14:textId="5CC82CBA"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3C791C" w:rsidRPr="009C3544" w14:paraId="4852D35E" w14:textId="77777777" w:rsidTr="003C791C">
        <w:trPr>
          <w:trHeight w:val="283"/>
        </w:trPr>
        <w:tc>
          <w:tcPr>
            <w:tcW w:w="497" w:type="pct"/>
            <w:shd w:val="clear" w:color="auto" w:fill="D7EFEF"/>
            <w:vAlign w:val="center"/>
          </w:tcPr>
          <w:p w14:paraId="67DE2D2C" w14:textId="44C99AEE"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BEKS</w:t>
            </w:r>
          </w:p>
        </w:tc>
        <w:tc>
          <w:tcPr>
            <w:tcW w:w="612" w:type="pct"/>
            <w:shd w:val="clear" w:color="auto" w:fill="D7EFEF"/>
            <w:vAlign w:val="center"/>
          </w:tcPr>
          <w:p w14:paraId="5177D277" w14:textId="4A74F8F0" w:rsidR="007E384E" w:rsidRPr="009C3544" w:rsidRDefault="007E384E" w:rsidP="008A214F">
            <w:pPr>
              <w:rPr>
                <w:rFonts w:ascii="Nunito Sans" w:hAnsi="Nunito Sans"/>
                <w:b/>
                <w:bCs/>
                <w:color w:val="000000"/>
                <w:sz w:val="18"/>
                <w:szCs w:val="18"/>
              </w:rPr>
            </w:pPr>
            <w:proofErr w:type="spellStart"/>
            <w:r w:rsidRPr="009C3544">
              <w:rPr>
                <w:rFonts w:ascii="Nunito Sans" w:hAnsi="Nunito Sans"/>
                <w:b/>
                <w:bCs/>
                <w:color w:val="000000"/>
                <w:sz w:val="18"/>
                <w:szCs w:val="18"/>
              </w:rPr>
              <w:t>P_max</w:t>
            </w:r>
            <w:proofErr w:type="spellEnd"/>
          </w:p>
        </w:tc>
        <w:tc>
          <w:tcPr>
            <w:tcW w:w="1473" w:type="pct"/>
            <w:shd w:val="clear" w:color="auto" w:fill="D7EFEF"/>
            <w:vAlign w:val="center"/>
          </w:tcPr>
          <w:p w14:paraId="7CD21098" w14:textId="047EF89E"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 xml:space="preserve">Elektros energijos kaupiklio </w:t>
            </w:r>
            <w:proofErr w:type="spellStart"/>
            <w:r w:rsidRPr="009C3544">
              <w:rPr>
                <w:rFonts w:ascii="Nunito Sans" w:hAnsi="Nunito Sans"/>
                <w:b/>
                <w:bCs/>
                <w:color w:val="000000"/>
                <w:sz w:val="18"/>
                <w:szCs w:val="18"/>
              </w:rPr>
              <w:t>inverterio</w:t>
            </w:r>
            <w:proofErr w:type="spellEnd"/>
            <w:r w:rsidRPr="009C3544">
              <w:rPr>
                <w:rFonts w:ascii="Nunito Sans" w:hAnsi="Nunito Sans"/>
                <w:b/>
                <w:bCs/>
                <w:color w:val="000000"/>
                <w:sz w:val="18"/>
                <w:szCs w:val="18"/>
              </w:rPr>
              <w:t xml:space="preserve"> maksimali galia</w:t>
            </w:r>
          </w:p>
        </w:tc>
        <w:tc>
          <w:tcPr>
            <w:tcW w:w="868" w:type="pct"/>
            <w:shd w:val="clear" w:color="auto" w:fill="D7EFEF"/>
          </w:tcPr>
          <w:p w14:paraId="21D3909B" w14:textId="053119D4"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shd w:val="clear" w:color="auto" w:fill="D7EFEF"/>
            <w:vAlign w:val="center"/>
          </w:tcPr>
          <w:p w14:paraId="4C5F47AD" w14:textId="623E3395"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MW</w:t>
            </w:r>
          </w:p>
        </w:tc>
        <w:tc>
          <w:tcPr>
            <w:tcW w:w="542" w:type="pct"/>
            <w:shd w:val="clear" w:color="auto" w:fill="D7EFEF"/>
            <w:vAlign w:val="center"/>
          </w:tcPr>
          <w:p w14:paraId="7E4D889E" w14:textId="10A6A75B"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N/A</w:t>
            </w:r>
          </w:p>
        </w:tc>
        <w:tc>
          <w:tcPr>
            <w:tcW w:w="506" w:type="pct"/>
            <w:shd w:val="clear" w:color="auto" w:fill="D7EFEF"/>
            <w:vAlign w:val="center"/>
          </w:tcPr>
          <w:p w14:paraId="7F7F0E41" w14:textId="244641DE"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3C791C" w:rsidRPr="009C3544" w14:paraId="33A9BCE5" w14:textId="77777777" w:rsidTr="003C791C">
        <w:trPr>
          <w:trHeight w:val="283"/>
        </w:trPr>
        <w:tc>
          <w:tcPr>
            <w:tcW w:w="497" w:type="pct"/>
            <w:shd w:val="clear" w:color="auto" w:fill="D7EFEF"/>
            <w:vAlign w:val="center"/>
          </w:tcPr>
          <w:p w14:paraId="5EFDCC74" w14:textId="6C4F7088"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BEKS</w:t>
            </w:r>
          </w:p>
        </w:tc>
        <w:tc>
          <w:tcPr>
            <w:tcW w:w="612" w:type="pct"/>
            <w:shd w:val="clear" w:color="auto" w:fill="D7EFEF"/>
            <w:vAlign w:val="center"/>
          </w:tcPr>
          <w:p w14:paraId="4999598E" w14:textId="2B799573" w:rsidR="007E384E" w:rsidRPr="009C3544" w:rsidRDefault="007E384E" w:rsidP="008A214F">
            <w:pPr>
              <w:rPr>
                <w:rFonts w:ascii="Nunito Sans" w:hAnsi="Nunito Sans"/>
                <w:b/>
                <w:bCs/>
                <w:color w:val="000000"/>
                <w:sz w:val="18"/>
                <w:szCs w:val="18"/>
              </w:rPr>
            </w:pPr>
            <w:proofErr w:type="spellStart"/>
            <w:r w:rsidRPr="009C3544">
              <w:rPr>
                <w:rFonts w:ascii="Nunito Sans" w:hAnsi="Nunito Sans"/>
                <w:b/>
                <w:bCs/>
                <w:color w:val="000000"/>
                <w:sz w:val="18"/>
                <w:szCs w:val="18"/>
              </w:rPr>
              <w:t>Q_total</w:t>
            </w:r>
            <w:proofErr w:type="spellEnd"/>
          </w:p>
        </w:tc>
        <w:tc>
          <w:tcPr>
            <w:tcW w:w="1473" w:type="pct"/>
            <w:shd w:val="clear" w:color="auto" w:fill="D7EFEF"/>
            <w:vAlign w:val="center"/>
          </w:tcPr>
          <w:p w14:paraId="1B0D6724" w14:textId="72671951"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Elektros energijos kaupiklio talpa</w:t>
            </w:r>
          </w:p>
        </w:tc>
        <w:tc>
          <w:tcPr>
            <w:tcW w:w="868" w:type="pct"/>
            <w:shd w:val="clear" w:color="auto" w:fill="D7EFEF"/>
          </w:tcPr>
          <w:p w14:paraId="6C3A9FA6" w14:textId="0F57FE18"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shd w:val="clear" w:color="auto" w:fill="D7EFEF"/>
            <w:vAlign w:val="center"/>
          </w:tcPr>
          <w:p w14:paraId="200B9FC3" w14:textId="4E043EA8"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MWh</w:t>
            </w:r>
          </w:p>
        </w:tc>
        <w:tc>
          <w:tcPr>
            <w:tcW w:w="542" w:type="pct"/>
            <w:shd w:val="clear" w:color="auto" w:fill="D7EFEF"/>
            <w:vAlign w:val="center"/>
          </w:tcPr>
          <w:p w14:paraId="78FCCA70" w14:textId="1155B98C"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N/A</w:t>
            </w:r>
          </w:p>
        </w:tc>
        <w:tc>
          <w:tcPr>
            <w:tcW w:w="506" w:type="pct"/>
            <w:shd w:val="clear" w:color="auto" w:fill="D7EFEF"/>
            <w:vAlign w:val="center"/>
          </w:tcPr>
          <w:p w14:paraId="14EF1949" w14:textId="67C935B1"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3C791C" w:rsidRPr="009C3544" w14:paraId="3DCB231C" w14:textId="77777777" w:rsidTr="003C791C">
        <w:trPr>
          <w:trHeight w:val="283"/>
        </w:trPr>
        <w:tc>
          <w:tcPr>
            <w:tcW w:w="497" w:type="pct"/>
            <w:shd w:val="clear" w:color="auto" w:fill="D7EFEF"/>
          </w:tcPr>
          <w:p w14:paraId="46367F4D" w14:textId="2ABC3F37" w:rsidR="007E384E" w:rsidRPr="009C3544" w:rsidRDefault="007E384E" w:rsidP="008A214F">
            <w:pPr>
              <w:rPr>
                <w:rFonts w:ascii="Nunito Sans" w:hAnsi="Nunito Sans"/>
                <w:color w:val="000000"/>
                <w:sz w:val="18"/>
                <w:szCs w:val="18"/>
              </w:rPr>
            </w:pPr>
            <w:r w:rsidRPr="009C3544">
              <w:rPr>
                <w:rFonts w:ascii="Nunito Sans" w:hAnsi="Nunito Sans"/>
                <w:sz w:val="18"/>
                <w:szCs w:val="18"/>
              </w:rPr>
              <w:t>BEKS</w:t>
            </w:r>
          </w:p>
        </w:tc>
        <w:tc>
          <w:tcPr>
            <w:tcW w:w="612" w:type="pct"/>
            <w:shd w:val="clear" w:color="auto" w:fill="D7EFEF"/>
            <w:vAlign w:val="center"/>
          </w:tcPr>
          <w:p w14:paraId="33BE8EE8" w14:textId="448759C1"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SOC_min</w:t>
            </w:r>
            <w:proofErr w:type="spellEnd"/>
          </w:p>
        </w:tc>
        <w:tc>
          <w:tcPr>
            <w:tcW w:w="1473" w:type="pct"/>
            <w:shd w:val="clear" w:color="auto" w:fill="D7EFEF"/>
            <w:vAlign w:val="center"/>
          </w:tcPr>
          <w:p w14:paraId="307D1D45" w14:textId="178B1D5A"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Elektros energijos kaupiklio minimalus įkrovimo lygis</w:t>
            </w:r>
          </w:p>
        </w:tc>
        <w:tc>
          <w:tcPr>
            <w:tcW w:w="868" w:type="pct"/>
            <w:shd w:val="clear" w:color="auto" w:fill="D7EFEF"/>
            <w:vAlign w:val="center"/>
          </w:tcPr>
          <w:p w14:paraId="4AD8A261" w14:textId="2FB50E6B"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73DA338F" w14:textId="44CBB85A"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w:t>
            </w:r>
          </w:p>
        </w:tc>
        <w:tc>
          <w:tcPr>
            <w:tcW w:w="542" w:type="pct"/>
            <w:shd w:val="clear" w:color="auto" w:fill="D7EFEF"/>
            <w:vAlign w:val="center"/>
          </w:tcPr>
          <w:p w14:paraId="14F8EA5D" w14:textId="664EC668"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shd w:val="clear" w:color="auto" w:fill="D7EFEF"/>
            <w:vAlign w:val="center"/>
          </w:tcPr>
          <w:p w14:paraId="2C43BD8A" w14:textId="5AFEA0B5"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3C791C" w:rsidRPr="009C3544" w14:paraId="02A2158C" w14:textId="77777777" w:rsidTr="003C791C">
        <w:trPr>
          <w:trHeight w:val="283"/>
        </w:trPr>
        <w:tc>
          <w:tcPr>
            <w:tcW w:w="497" w:type="pct"/>
            <w:shd w:val="clear" w:color="auto" w:fill="D7EFEF"/>
          </w:tcPr>
          <w:p w14:paraId="7BF1A87F" w14:textId="1BE0C3DA" w:rsidR="007E384E" w:rsidRPr="009C3544" w:rsidRDefault="007E384E" w:rsidP="008A214F">
            <w:pPr>
              <w:rPr>
                <w:rFonts w:ascii="Nunito Sans" w:hAnsi="Nunito Sans"/>
                <w:color w:val="000000"/>
                <w:sz w:val="18"/>
                <w:szCs w:val="18"/>
              </w:rPr>
            </w:pPr>
            <w:r w:rsidRPr="009C3544">
              <w:rPr>
                <w:rFonts w:ascii="Nunito Sans" w:hAnsi="Nunito Sans"/>
                <w:sz w:val="18"/>
                <w:szCs w:val="18"/>
              </w:rPr>
              <w:t>BEKS</w:t>
            </w:r>
          </w:p>
        </w:tc>
        <w:tc>
          <w:tcPr>
            <w:tcW w:w="612" w:type="pct"/>
            <w:shd w:val="clear" w:color="auto" w:fill="D7EFEF"/>
            <w:vAlign w:val="center"/>
          </w:tcPr>
          <w:p w14:paraId="00DA1AE8" w14:textId="2DCC16F4"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SOC_max</w:t>
            </w:r>
            <w:proofErr w:type="spellEnd"/>
          </w:p>
        </w:tc>
        <w:tc>
          <w:tcPr>
            <w:tcW w:w="1473" w:type="pct"/>
            <w:shd w:val="clear" w:color="auto" w:fill="D7EFEF"/>
            <w:vAlign w:val="center"/>
          </w:tcPr>
          <w:p w14:paraId="4A46F90B" w14:textId="099968DC"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Elektros energijos kaupiklio maksimalus įkrovimo lygis</w:t>
            </w:r>
          </w:p>
        </w:tc>
        <w:tc>
          <w:tcPr>
            <w:tcW w:w="868" w:type="pct"/>
            <w:shd w:val="clear" w:color="auto" w:fill="D7EFEF"/>
            <w:vAlign w:val="center"/>
          </w:tcPr>
          <w:p w14:paraId="1FCCEEC5" w14:textId="4FF6FB2F"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13F0BD5B" w14:textId="100586A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w:t>
            </w:r>
          </w:p>
        </w:tc>
        <w:tc>
          <w:tcPr>
            <w:tcW w:w="542" w:type="pct"/>
            <w:shd w:val="clear" w:color="auto" w:fill="D7EFEF"/>
            <w:vAlign w:val="center"/>
          </w:tcPr>
          <w:p w14:paraId="159D11F8" w14:textId="67C8B714"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shd w:val="clear" w:color="auto" w:fill="D7EFEF"/>
            <w:vAlign w:val="center"/>
          </w:tcPr>
          <w:p w14:paraId="45C71CA1" w14:textId="7568327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3C791C" w:rsidRPr="009C3544" w14:paraId="79DBEDD2" w14:textId="77777777" w:rsidTr="003C791C">
        <w:trPr>
          <w:trHeight w:val="283"/>
        </w:trPr>
        <w:tc>
          <w:tcPr>
            <w:tcW w:w="497" w:type="pct"/>
            <w:shd w:val="clear" w:color="auto" w:fill="D7EFEF"/>
          </w:tcPr>
          <w:p w14:paraId="4E8AF1D8" w14:textId="0A221556" w:rsidR="007E384E" w:rsidRPr="009C3544" w:rsidRDefault="007E384E" w:rsidP="008A214F">
            <w:pPr>
              <w:rPr>
                <w:rFonts w:ascii="Nunito Sans" w:hAnsi="Nunito Sans"/>
                <w:color w:val="000000"/>
                <w:sz w:val="18"/>
                <w:szCs w:val="18"/>
              </w:rPr>
            </w:pPr>
            <w:r w:rsidRPr="009C3544">
              <w:rPr>
                <w:rFonts w:ascii="Nunito Sans" w:hAnsi="Nunito Sans"/>
                <w:sz w:val="18"/>
                <w:szCs w:val="18"/>
              </w:rPr>
              <w:t>BEKS</w:t>
            </w:r>
          </w:p>
        </w:tc>
        <w:tc>
          <w:tcPr>
            <w:tcW w:w="612" w:type="pct"/>
            <w:shd w:val="clear" w:color="auto" w:fill="D7EFEF"/>
            <w:vAlign w:val="center"/>
          </w:tcPr>
          <w:p w14:paraId="436CBDF7" w14:textId="238F75E7"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N_cycles_DA</w:t>
            </w:r>
            <w:proofErr w:type="spellEnd"/>
          </w:p>
        </w:tc>
        <w:tc>
          <w:tcPr>
            <w:tcW w:w="1473" w:type="pct"/>
            <w:shd w:val="clear" w:color="auto" w:fill="D7EFEF"/>
            <w:vAlign w:val="center"/>
          </w:tcPr>
          <w:p w14:paraId="3DC0860C" w14:textId="51AAEF04"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Maksimalus energijos kaupiklio ciklų skaičius per dieną prekiaujant DA</w:t>
            </w:r>
          </w:p>
        </w:tc>
        <w:tc>
          <w:tcPr>
            <w:tcW w:w="868" w:type="pct"/>
            <w:shd w:val="clear" w:color="auto" w:fill="D7EFEF"/>
            <w:vAlign w:val="center"/>
          </w:tcPr>
          <w:p w14:paraId="1DE3419E" w14:textId="510F0B85"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32591A46" w14:textId="31D57A11"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kartai/d.</w:t>
            </w:r>
          </w:p>
        </w:tc>
        <w:tc>
          <w:tcPr>
            <w:tcW w:w="542" w:type="pct"/>
            <w:shd w:val="clear" w:color="auto" w:fill="D7EFEF"/>
            <w:vAlign w:val="center"/>
          </w:tcPr>
          <w:p w14:paraId="1F51BB09" w14:textId="04921E3C"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shd w:val="clear" w:color="auto" w:fill="D7EFEF"/>
            <w:vAlign w:val="center"/>
          </w:tcPr>
          <w:p w14:paraId="1D810650" w14:textId="396502F5"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3C791C" w:rsidRPr="009C3544" w14:paraId="0EB79B2D" w14:textId="77777777" w:rsidTr="003C791C">
        <w:trPr>
          <w:trHeight w:val="283"/>
        </w:trPr>
        <w:tc>
          <w:tcPr>
            <w:tcW w:w="497" w:type="pct"/>
            <w:shd w:val="clear" w:color="auto" w:fill="D7EFEF"/>
          </w:tcPr>
          <w:p w14:paraId="24843706" w14:textId="0A517021" w:rsidR="007E384E" w:rsidRPr="009C3544" w:rsidRDefault="007E384E" w:rsidP="008A214F">
            <w:pPr>
              <w:rPr>
                <w:rFonts w:ascii="Nunito Sans" w:hAnsi="Nunito Sans"/>
                <w:color w:val="000000"/>
                <w:sz w:val="18"/>
                <w:szCs w:val="18"/>
              </w:rPr>
            </w:pPr>
            <w:r w:rsidRPr="009C3544">
              <w:rPr>
                <w:rFonts w:ascii="Nunito Sans" w:hAnsi="Nunito Sans"/>
                <w:sz w:val="18"/>
                <w:szCs w:val="18"/>
              </w:rPr>
              <w:t>BEKS</w:t>
            </w:r>
          </w:p>
        </w:tc>
        <w:tc>
          <w:tcPr>
            <w:tcW w:w="612" w:type="pct"/>
            <w:shd w:val="clear" w:color="auto" w:fill="D7EFEF"/>
            <w:vAlign w:val="center"/>
          </w:tcPr>
          <w:p w14:paraId="7F3F9BB2" w14:textId="11B55169"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N_cycles_ID</w:t>
            </w:r>
            <w:proofErr w:type="spellEnd"/>
          </w:p>
        </w:tc>
        <w:tc>
          <w:tcPr>
            <w:tcW w:w="1473" w:type="pct"/>
            <w:shd w:val="clear" w:color="auto" w:fill="D7EFEF"/>
            <w:vAlign w:val="center"/>
          </w:tcPr>
          <w:p w14:paraId="4644F68C" w14:textId="7400ED0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Maksimalus energijos kaupiklio ciklų skaičius prekiaujant ID</w:t>
            </w:r>
          </w:p>
        </w:tc>
        <w:tc>
          <w:tcPr>
            <w:tcW w:w="868" w:type="pct"/>
            <w:shd w:val="clear" w:color="auto" w:fill="D7EFEF"/>
            <w:vAlign w:val="center"/>
          </w:tcPr>
          <w:p w14:paraId="5EB32E80" w14:textId="4939D82A"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1B0BD5F2" w14:textId="76F76B79"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kartai/d.</w:t>
            </w:r>
          </w:p>
        </w:tc>
        <w:tc>
          <w:tcPr>
            <w:tcW w:w="542" w:type="pct"/>
            <w:shd w:val="clear" w:color="auto" w:fill="D7EFEF"/>
            <w:vAlign w:val="center"/>
          </w:tcPr>
          <w:p w14:paraId="301B588A" w14:textId="03DBE192"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shd w:val="clear" w:color="auto" w:fill="D7EFEF"/>
            <w:vAlign w:val="center"/>
          </w:tcPr>
          <w:p w14:paraId="242085BE" w14:textId="732F3111"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3C791C" w:rsidRPr="009C3544" w14:paraId="78D91364" w14:textId="77777777" w:rsidTr="003C791C">
        <w:trPr>
          <w:trHeight w:val="283"/>
        </w:trPr>
        <w:tc>
          <w:tcPr>
            <w:tcW w:w="497" w:type="pct"/>
            <w:shd w:val="clear" w:color="auto" w:fill="D7EFEF"/>
          </w:tcPr>
          <w:p w14:paraId="64EB4396" w14:textId="59D45A52"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BEKS</w:t>
            </w:r>
          </w:p>
        </w:tc>
        <w:tc>
          <w:tcPr>
            <w:tcW w:w="612" w:type="pct"/>
            <w:shd w:val="clear" w:color="auto" w:fill="D7EFEF"/>
            <w:vAlign w:val="center"/>
          </w:tcPr>
          <w:p w14:paraId="308CAB42" w14:textId="1940BED9" w:rsidR="007E384E" w:rsidRPr="009C3544" w:rsidRDefault="007E384E" w:rsidP="008A214F">
            <w:pPr>
              <w:rPr>
                <w:rFonts w:ascii="Nunito Sans" w:hAnsi="Nunito Sans"/>
                <w:b/>
                <w:bCs/>
                <w:color w:val="000000"/>
                <w:sz w:val="18"/>
                <w:szCs w:val="18"/>
              </w:rPr>
            </w:pPr>
            <w:proofErr w:type="spellStart"/>
            <w:r w:rsidRPr="009C3544">
              <w:rPr>
                <w:rFonts w:ascii="Nunito Sans" w:hAnsi="Nunito Sans"/>
                <w:b/>
                <w:bCs/>
                <w:color w:val="000000"/>
                <w:sz w:val="18"/>
                <w:szCs w:val="18"/>
              </w:rPr>
              <w:t>startup_time</w:t>
            </w:r>
            <w:proofErr w:type="spellEnd"/>
          </w:p>
        </w:tc>
        <w:tc>
          <w:tcPr>
            <w:tcW w:w="1473" w:type="pct"/>
            <w:shd w:val="clear" w:color="auto" w:fill="D7EFEF"/>
            <w:vAlign w:val="center"/>
          </w:tcPr>
          <w:p w14:paraId="1F92CDAF" w14:textId="63E63EFB"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Elektros energijos kaupiklio pasileidimo (pilnos elektrinės galios pasiekimo) trukmė</w:t>
            </w:r>
          </w:p>
        </w:tc>
        <w:tc>
          <w:tcPr>
            <w:tcW w:w="868" w:type="pct"/>
            <w:shd w:val="clear" w:color="auto" w:fill="D7EFEF"/>
          </w:tcPr>
          <w:p w14:paraId="5DE969B8" w14:textId="5573AF50"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shd w:val="clear" w:color="auto" w:fill="D7EFEF"/>
            <w:vAlign w:val="center"/>
          </w:tcPr>
          <w:p w14:paraId="5E89AC0E" w14:textId="78D6347D"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s</w:t>
            </w:r>
          </w:p>
        </w:tc>
        <w:tc>
          <w:tcPr>
            <w:tcW w:w="542" w:type="pct"/>
            <w:shd w:val="clear" w:color="auto" w:fill="D7EFEF"/>
            <w:vAlign w:val="center"/>
          </w:tcPr>
          <w:p w14:paraId="629A8AB9" w14:textId="53D38D59"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N/A</w:t>
            </w:r>
          </w:p>
        </w:tc>
        <w:tc>
          <w:tcPr>
            <w:tcW w:w="506" w:type="pct"/>
            <w:shd w:val="clear" w:color="auto" w:fill="D7EFEF"/>
            <w:vAlign w:val="center"/>
          </w:tcPr>
          <w:p w14:paraId="5DC8BBCA" w14:textId="3BAED809"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3C791C" w:rsidRPr="009C3544" w14:paraId="525EBC11" w14:textId="77777777" w:rsidTr="003C791C">
        <w:trPr>
          <w:trHeight w:val="283"/>
        </w:trPr>
        <w:tc>
          <w:tcPr>
            <w:tcW w:w="497" w:type="pct"/>
            <w:shd w:val="clear" w:color="auto" w:fill="D7EFEF"/>
          </w:tcPr>
          <w:p w14:paraId="7C3D4AF9" w14:textId="26BBA416"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BEKS</w:t>
            </w:r>
          </w:p>
        </w:tc>
        <w:tc>
          <w:tcPr>
            <w:tcW w:w="612" w:type="pct"/>
            <w:shd w:val="clear" w:color="auto" w:fill="D7EFEF"/>
            <w:vAlign w:val="center"/>
          </w:tcPr>
          <w:p w14:paraId="56723AD3" w14:textId="2A0684EB" w:rsidR="007E384E" w:rsidRPr="009C3544" w:rsidRDefault="007E384E" w:rsidP="008A214F">
            <w:pPr>
              <w:rPr>
                <w:rFonts w:ascii="Nunito Sans" w:hAnsi="Nunito Sans"/>
                <w:b/>
                <w:bCs/>
                <w:color w:val="000000"/>
                <w:sz w:val="18"/>
                <w:szCs w:val="18"/>
              </w:rPr>
            </w:pPr>
            <w:proofErr w:type="spellStart"/>
            <w:r w:rsidRPr="009C3544">
              <w:rPr>
                <w:rFonts w:ascii="Nunito Sans" w:hAnsi="Nunito Sans"/>
                <w:b/>
                <w:bCs/>
                <w:color w:val="000000"/>
                <w:sz w:val="18"/>
                <w:szCs w:val="18"/>
              </w:rPr>
              <w:t>delay</w:t>
            </w:r>
            <w:proofErr w:type="spellEnd"/>
          </w:p>
        </w:tc>
        <w:tc>
          <w:tcPr>
            <w:tcW w:w="1473" w:type="pct"/>
            <w:shd w:val="clear" w:color="auto" w:fill="D7EFEF"/>
            <w:vAlign w:val="center"/>
          </w:tcPr>
          <w:p w14:paraId="7747A0F8" w14:textId="5725FCF8"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Elektros energijos kaupiklio užtrukimas pasileisti</w:t>
            </w:r>
          </w:p>
        </w:tc>
        <w:tc>
          <w:tcPr>
            <w:tcW w:w="868" w:type="pct"/>
            <w:shd w:val="clear" w:color="auto" w:fill="D7EFEF"/>
          </w:tcPr>
          <w:p w14:paraId="11F72EA7" w14:textId="3565048E"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shd w:val="clear" w:color="auto" w:fill="D7EFEF"/>
            <w:vAlign w:val="center"/>
          </w:tcPr>
          <w:p w14:paraId="52C56727" w14:textId="78DE1FC9"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s</w:t>
            </w:r>
          </w:p>
        </w:tc>
        <w:tc>
          <w:tcPr>
            <w:tcW w:w="542" w:type="pct"/>
            <w:shd w:val="clear" w:color="auto" w:fill="D7EFEF"/>
            <w:vAlign w:val="center"/>
          </w:tcPr>
          <w:p w14:paraId="7A131CA1" w14:textId="0D36A8A3"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N/A</w:t>
            </w:r>
          </w:p>
        </w:tc>
        <w:tc>
          <w:tcPr>
            <w:tcW w:w="506" w:type="pct"/>
            <w:shd w:val="clear" w:color="auto" w:fill="D7EFEF"/>
            <w:vAlign w:val="center"/>
          </w:tcPr>
          <w:p w14:paraId="4A3E480B" w14:textId="21A58436"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3C791C" w:rsidRPr="009C3544" w14:paraId="61652623" w14:textId="77777777" w:rsidTr="003C791C">
        <w:trPr>
          <w:trHeight w:val="283"/>
        </w:trPr>
        <w:tc>
          <w:tcPr>
            <w:tcW w:w="497" w:type="pct"/>
            <w:shd w:val="clear" w:color="auto" w:fill="D7EFEF"/>
          </w:tcPr>
          <w:p w14:paraId="561E58A9" w14:textId="2249398E"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BEKS</w:t>
            </w:r>
          </w:p>
        </w:tc>
        <w:tc>
          <w:tcPr>
            <w:tcW w:w="612" w:type="pct"/>
            <w:shd w:val="clear" w:color="auto" w:fill="D7EFEF"/>
            <w:vAlign w:val="center"/>
          </w:tcPr>
          <w:p w14:paraId="653C2D8C" w14:textId="086924B0"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CAPEX_P</w:t>
            </w:r>
          </w:p>
        </w:tc>
        <w:tc>
          <w:tcPr>
            <w:tcW w:w="1473" w:type="pct"/>
            <w:shd w:val="clear" w:color="auto" w:fill="D7EFEF"/>
            <w:vAlign w:val="center"/>
          </w:tcPr>
          <w:p w14:paraId="50AC521D" w14:textId="44B11D4C"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Investicijos į elektros energijos kaupiklio galią</w:t>
            </w:r>
          </w:p>
        </w:tc>
        <w:tc>
          <w:tcPr>
            <w:tcW w:w="868" w:type="pct"/>
            <w:shd w:val="clear" w:color="auto" w:fill="D7EFEF"/>
            <w:vAlign w:val="center"/>
          </w:tcPr>
          <w:p w14:paraId="7DD6FED8" w14:textId="0803AA1C"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shd w:val="clear" w:color="auto" w:fill="D7EFEF"/>
            <w:vAlign w:val="center"/>
          </w:tcPr>
          <w:p w14:paraId="3BFB9C48" w14:textId="6DAFCB2B"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tūkst. Eur/MW</w:t>
            </w:r>
          </w:p>
        </w:tc>
        <w:tc>
          <w:tcPr>
            <w:tcW w:w="542" w:type="pct"/>
            <w:shd w:val="clear" w:color="auto" w:fill="D7EFEF"/>
            <w:vAlign w:val="center"/>
          </w:tcPr>
          <w:p w14:paraId="3EA73AB7" w14:textId="04F03848"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N/A</w:t>
            </w:r>
          </w:p>
        </w:tc>
        <w:tc>
          <w:tcPr>
            <w:tcW w:w="506" w:type="pct"/>
            <w:shd w:val="clear" w:color="auto" w:fill="D7EFEF"/>
            <w:vAlign w:val="center"/>
          </w:tcPr>
          <w:p w14:paraId="3084600A" w14:textId="25339ED6"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3C791C" w:rsidRPr="009C3544" w14:paraId="65E54DD1" w14:textId="77777777" w:rsidTr="003C791C">
        <w:trPr>
          <w:trHeight w:val="283"/>
        </w:trPr>
        <w:tc>
          <w:tcPr>
            <w:tcW w:w="497" w:type="pct"/>
            <w:shd w:val="clear" w:color="auto" w:fill="D7EFEF"/>
          </w:tcPr>
          <w:p w14:paraId="586E3788" w14:textId="047E1901"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BEKS</w:t>
            </w:r>
          </w:p>
        </w:tc>
        <w:tc>
          <w:tcPr>
            <w:tcW w:w="612" w:type="pct"/>
            <w:shd w:val="clear" w:color="auto" w:fill="D7EFEF"/>
            <w:vAlign w:val="center"/>
          </w:tcPr>
          <w:p w14:paraId="17553AD2" w14:textId="59BDD0A3"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CAPEX_C</w:t>
            </w:r>
          </w:p>
        </w:tc>
        <w:tc>
          <w:tcPr>
            <w:tcW w:w="1473" w:type="pct"/>
            <w:shd w:val="clear" w:color="auto" w:fill="D7EFEF"/>
            <w:vAlign w:val="center"/>
          </w:tcPr>
          <w:p w14:paraId="3BBE38AC" w14:textId="61F9E9DC"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Investicijos į elektros energijos kaupiklio talpą</w:t>
            </w:r>
          </w:p>
        </w:tc>
        <w:tc>
          <w:tcPr>
            <w:tcW w:w="868" w:type="pct"/>
            <w:shd w:val="clear" w:color="auto" w:fill="D7EFEF"/>
            <w:vAlign w:val="center"/>
          </w:tcPr>
          <w:p w14:paraId="0B90E2AC" w14:textId="4AA03AD6"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shd w:val="clear" w:color="auto" w:fill="D7EFEF"/>
            <w:vAlign w:val="center"/>
          </w:tcPr>
          <w:p w14:paraId="50549F33" w14:textId="0C122849"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tūkst. Eur/MWh</w:t>
            </w:r>
          </w:p>
        </w:tc>
        <w:tc>
          <w:tcPr>
            <w:tcW w:w="542" w:type="pct"/>
            <w:shd w:val="clear" w:color="auto" w:fill="D7EFEF"/>
            <w:vAlign w:val="center"/>
          </w:tcPr>
          <w:p w14:paraId="596C42A4" w14:textId="0EABC514"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N/A</w:t>
            </w:r>
          </w:p>
        </w:tc>
        <w:tc>
          <w:tcPr>
            <w:tcW w:w="506" w:type="pct"/>
            <w:shd w:val="clear" w:color="auto" w:fill="D7EFEF"/>
            <w:vAlign w:val="center"/>
          </w:tcPr>
          <w:p w14:paraId="294562A0" w14:textId="48999A21"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3C791C" w:rsidRPr="009C3544" w14:paraId="74C635A4" w14:textId="77777777" w:rsidTr="003C791C">
        <w:trPr>
          <w:trHeight w:val="283"/>
        </w:trPr>
        <w:tc>
          <w:tcPr>
            <w:tcW w:w="497" w:type="pct"/>
            <w:shd w:val="clear" w:color="auto" w:fill="D7EFEF"/>
          </w:tcPr>
          <w:p w14:paraId="27B76EA0" w14:textId="1D4B025E" w:rsidR="007E384E" w:rsidRPr="009C3544" w:rsidRDefault="007E384E" w:rsidP="008A214F">
            <w:pPr>
              <w:rPr>
                <w:rFonts w:ascii="Nunito Sans" w:hAnsi="Nunito Sans"/>
                <w:color w:val="000000"/>
                <w:sz w:val="18"/>
                <w:szCs w:val="18"/>
              </w:rPr>
            </w:pPr>
            <w:r w:rsidRPr="009C3544">
              <w:rPr>
                <w:rFonts w:ascii="Nunito Sans" w:hAnsi="Nunito Sans"/>
                <w:sz w:val="18"/>
                <w:szCs w:val="18"/>
              </w:rPr>
              <w:t>BEKS</w:t>
            </w:r>
          </w:p>
        </w:tc>
        <w:tc>
          <w:tcPr>
            <w:tcW w:w="612" w:type="pct"/>
            <w:shd w:val="clear" w:color="auto" w:fill="D7EFEF"/>
            <w:vAlign w:val="center"/>
          </w:tcPr>
          <w:p w14:paraId="431BAD1E" w14:textId="4B8D854C"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OPEX_P</w:t>
            </w:r>
          </w:p>
        </w:tc>
        <w:tc>
          <w:tcPr>
            <w:tcW w:w="1473" w:type="pct"/>
            <w:shd w:val="clear" w:color="auto" w:fill="D7EFEF"/>
            <w:vAlign w:val="center"/>
          </w:tcPr>
          <w:p w14:paraId="17CD2C32" w14:textId="0F3F8F6D"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Elektros energijos kaupiklio aptarnavimo ir priežiūros kaštų fiksuota dalis</w:t>
            </w:r>
          </w:p>
        </w:tc>
        <w:tc>
          <w:tcPr>
            <w:tcW w:w="868" w:type="pct"/>
            <w:shd w:val="clear" w:color="auto" w:fill="D7EFEF"/>
            <w:vAlign w:val="center"/>
          </w:tcPr>
          <w:p w14:paraId="35253AE7" w14:textId="05964811"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7051875B" w14:textId="2FA02F25"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tūkst. Eur/MW/m</w:t>
            </w:r>
          </w:p>
        </w:tc>
        <w:tc>
          <w:tcPr>
            <w:tcW w:w="542" w:type="pct"/>
            <w:shd w:val="clear" w:color="auto" w:fill="D7EFEF"/>
            <w:vAlign w:val="center"/>
          </w:tcPr>
          <w:p w14:paraId="02C2AD4A" w14:textId="6EB4361A"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shd w:val="clear" w:color="auto" w:fill="D7EFEF"/>
            <w:vAlign w:val="center"/>
          </w:tcPr>
          <w:p w14:paraId="017EB3D9" w14:textId="60E06BE3"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3C791C" w:rsidRPr="009C3544" w14:paraId="62FAA54B" w14:textId="77777777" w:rsidTr="003C791C">
        <w:trPr>
          <w:trHeight w:val="283"/>
        </w:trPr>
        <w:tc>
          <w:tcPr>
            <w:tcW w:w="497" w:type="pct"/>
            <w:shd w:val="clear" w:color="auto" w:fill="D7EFEF"/>
          </w:tcPr>
          <w:p w14:paraId="596E020C" w14:textId="4CE3597C" w:rsidR="007E384E" w:rsidRPr="009C3544" w:rsidRDefault="007E384E" w:rsidP="008A214F">
            <w:pPr>
              <w:rPr>
                <w:rFonts w:ascii="Nunito Sans" w:hAnsi="Nunito Sans"/>
                <w:color w:val="000000"/>
                <w:sz w:val="18"/>
                <w:szCs w:val="18"/>
              </w:rPr>
            </w:pPr>
            <w:r w:rsidRPr="009C3544">
              <w:rPr>
                <w:rFonts w:ascii="Nunito Sans" w:hAnsi="Nunito Sans"/>
                <w:sz w:val="18"/>
                <w:szCs w:val="18"/>
              </w:rPr>
              <w:t>BEKS</w:t>
            </w:r>
          </w:p>
        </w:tc>
        <w:tc>
          <w:tcPr>
            <w:tcW w:w="612" w:type="pct"/>
            <w:shd w:val="clear" w:color="auto" w:fill="D7EFEF"/>
            <w:vAlign w:val="center"/>
          </w:tcPr>
          <w:p w14:paraId="6C516C7C" w14:textId="146E01C5"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OPEX_C</w:t>
            </w:r>
          </w:p>
        </w:tc>
        <w:tc>
          <w:tcPr>
            <w:tcW w:w="1473" w:type="pct"/>
            <w:shd w:val="clear" w:color="auto" w:fill="D7EFEF"/>
            <w:vAlign w:val="center"/>
          </w:tcPr>
          <w:p w14:paraId="0ABBC0FE" w14:textId="5B46ACBE"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Elektros energijos kaupiklio aptarnavimo ir priežiūros kaštai kintama dalis</w:t>
            </w:r>
          </w:p>
        </w:tc>
        <w:tc>
          <w:tcPr>
            <w:tcW w:w="868" w:type="pct"/>
            <w:shd w:val="clear" w:color="auto" w:fill="D7EFEF"/>
            <w:vAlign w:val="center"/>
          </w:tcPr>
          <w:p w14:paraId="5FE79222" w14:textId="715761F4"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51DE1597" w14:textId="2F3D61E1"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tūkst. Eur/MWh</w:t>
            </w:r>
          </w:p>
        </w:tc>
        <w:tc>
          <w:tcPr>
            <w:tcW w:w="542" w:type="pct"/>
            <w:shd w:val="clear" w:color="auto" w:fill="D7EFEF"/>
            <w:vAlign w:val="center"/>
          </w:tcPr>
          <w:p w14:paraId="4FEF29A1" w14:textId="128C793C"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shd w:val="clear" w:color="auto" w:fill="D7EFEF"/>
            <w:vAlign w:val="center"/>
          </w:tcPr>
          <w:p w14:paraId="251CF549" w14:textId="1C97CE2A"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3C791C" w:rsidRPr="009C3544" w14:paraId="190CAF26" w14:textId="77777777" w:rsidTr="003C791C">
        <w:trPr>
          <w:trHeight w:val="283"/>
        </w:trPr>
        <w:tc>
          <w:tcPr>
            <w:tcW w:w="497" w:type="pct"/>
            <w:shd w:val="clear" w:color="auto" w:fill="D7EFEF"/>
          </w:tcPr>
          <w:p w14:paraId="1DFBAF93" w14:textId="3F995C53" w:rsidR="007E384E" w:rsidRPr="009C3544" w:rsidRDefault="007E384E" w:rsidP="008A214F">
            <w:pPr>
              <w:rPr>
                <w:rFonts w:ascii="Nunito Sans" w:hAnsi="Nunito Sans"/>
                <w:color w:val="000000"/>
                <w:sz w:val="18"/>
                <w:szCs w:val="18"/>
              </w:rPr>
            </w:pPr>
            <w:r w:rsidRPr="009C3544">
              <w:rPr>
                <w:rFonts w:ascii="Nunito Sans" w:hAnsi="Nunito Sans"/>
                <w:sz w:val="18"/>
                <w:szCs w:val="18"/>
              </w:rPr>
              <w:t>BEKS</w:t>
            </w:r>
          </w:p>
        </w:tc>
        <w:tc>
          <w:tcPr>
            <w:tcW w:w="612" w:type="pct"/>
            <w:shd w:val="clear" w:color="auto" w:fill="D7EFEF"/>
            <w:vAlign w:val="center"/>
          </w:tcPr>
          <w:p w14:paraId="5B8B6AF3" w14:textId="415DEE7C"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discount_rate</w:t>
            </w:r>
            <w:proofErr w:type="spellEnd"/>
          </w:p>
        </w:tc>
        <w:tc>
          <w:tcPr>
            <w:tcW w:w="1473" w:type="pct"/>
            <w:shd w:val="clear" w:color="auto" w:fill="D7EFEF"/>
            <w:vAlign w:val="center"/>
          </w:tcPr>
          <w:p w14:paraId="0E92D03C" w14:textId="4B92CF62"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Diskonto norma</w:t>
            </w:r>
          </w:p>
        </w:tc>
        <w:tc>
          <w:tcPr>
            <w:tcW w:w="868" w:type="pct"/>
            <w:shd w:val="clear" w:color="auto" w:fill="D7EFEF"/>
            <w:vAlign w:val="center"/>
          </w:tcPr>
          <w:p w14:paraId="314B4D1D" w14:textId="4055CD2B"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30DA17AB" w14:textId="60E0BA7F"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w:t>
            </w:r>
          </w:p>
        </w:tc>
        <w:tc>
          <w:tcPr>
            <w:tcW w:w="542" w:type="pct"/>
            <w:shd w:val="clear" w:color="auto" w:fill="D7EFEF"/>
            <w:vAlign w:val="center"/>
          </w:tcPr>
          <w:p w14:paraId="39CAD58F" w14:textId="3213BAF4"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shd w:val="clear" w:color="auto" w:fill="D7EFEF"/>
            <w:vAlign w:val="center"/>
          </w:tcPr>
          <w:p w14:paraId="356FB201" w14:textId="06CCEDEA"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3C791C" w:rsidRPr="009C3544" w14:paraId="66616EBB" w14:textId="77777777" w:rsidTr="003C791C">
        <w:trPr>
          <w:trHeight w:val="283"/>
        </w:trPr>
        <w:tc>
          <w:tcPr>
            <w:tcW w:w="497" w:type="pct"/>
            <w:shd w:val="clear" w:color="auto" w:fill="D7EFEF"/>
          </w:tcPr>
          <w:p w14:paraId="309362DE" w14:textId="00B02166" w:rsidR="007E384E" w:rsidRPr="009C3544" w:rsidRDefault="007E384E" w:rsidP="008A214F">
            <w:pPr>
              <w:rPr>
                <w:rFonts w:ascii="Nunito Sans" w:hAnsi="Nunito Sans"/>
                <w:color w:val="000000"/>
                <w:sz w:val="18"/>
                <w:szCs w:val="18"/>
              </w:rPr>
            </w:pPr>
            <w:r w:rsidRPr="009C3544">
              <w:rPr>
                <w:rFonts w:ascii="Nunito Sans" w:hAnsi="Nunito Sans"/>
                <w:sz w:val="18"/>
                <w:szCs w:val="18"/>
              </w:rPr>
              <w:lastRenderedPageBreak/>
              <w:t>BEKS</w:t>
            </w:r>
          </w:p>
        </w:tc>
        <w:tc>
          <w:tcPr>
            <w:tcW w:w="612" w:type="pct"/>
            <w:shd w:val="clear" w:color="auto" w:fill="D7EFEF"/>
            <w:vAlign w:val="center"/>
          </w:tcPr>
          <w:p w14:paraId="2144A250" w14:textId="5A2AAF40"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number_of_years</w:t>
            </w:r>
            <w:proofErr w:type="spellEnd"/>
          </w:p>
        </w:tc>
        <w:tc>
          <w:tcPr>
            <w:tcW w:w="1473" w:type="pct"/>
            <w:shd w:val="clear" w:color="auto" w:fill="D7EFEF"/>
            <w:vAlign w:val="center"/>
          </w:tcPr>
          <w:p w14:paraId="61138B5C" w14:textId="3292237C"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Projekto gyvavimo metai</w:t>
            </w:r>
          </w:p>
        </w:tc>
        <w:tc>
          <w:tcPr>
            <w:tcW w:w="868" w:type="pct"/>
            <w:shd w:val="clear" w:color="auto" w:fill="D7EFEF"/>
            <w:vAlign w:val="center"/>
          </w:tcPr>
          <w:p w14:paraId="45D64062" w14:textId="36ACCA75"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4770C206" w14:textId="285F7819"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vnt.</w:t>
            </w:r>
          </w:p>
        </w:tc>
        <w:tc>
          <w:tcPr>
            <w:tcW w:w="542" w:type="pct"/>
            <w:shd w:val="clear" w:color="auto" w:fill="D7EFEF"/>
            <w:vAlign w:val="center"/>
          </w:tcPr>
          <w:p w14:paraId="4BD03287" w14:textId="39F7F969"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shd w:val="clear" w:color="auto" w:fill="D7EFEF"/>
            <w:vAlign w:val="center"/>
          </w:tcPr>
          <w:p w14:paraId="0D2F306D" w14:textId="7ECFD683"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6A2EA81F" w14:textId="77777777" w:rsidTr="003C791C">
        <w:trPr>
          <w:trHeight w:val="283"/>
        </w:trPr>
        <w:tc>
          <w:tcPr>
            <w:tcW w:w="497" w:type="pct"/>
            <w:vAlign w:val="center"/>
          </w:tcPr>
          <w:p w14:paraId="7ECCDBD9" w14:textId="75A54E41"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P2G</w:t>
            </w:r>
          </w:p>
        </w:tc>
        <w:tc>
          <w:tcPr>
            <w:tcW w:w="612" w:type="pct"/>
            <w:vAlign w:val="center"/>
          </w:tcPr>
          <w:p w14:paraId="141B116A" w14:textId="01BFA685"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X_H2</w:t>
            </w:r>
          </w:p>
        </w:tc>
        <w:tc>
          <w:tcPr>
            <w:tcW w:w="1473" w:type="pct"/>
            <w:vAlign w:val="center"/>
          </w:tcPr>
          <w:p w14:paraId="6D77D377" w14:textId="3063DFD5"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Maksimalus vandenilio kiekis dujotiekyje (tūrio dalis)</w:t>
            </w:r>
          </w:p>
        </w:tc>
        <w:tc>
          <w:tcPr>
            <w:tcW w:w="868" w:type="pct"/>
            <w:vAlign w:val="center"/>
          </w:tcPr>
          <w:p w14:paraId="28F872C5" w14:textId="152EBF12"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5E57B0D4" w14:textId="58EB6875"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w:t>
            </w:r>
          </w:p>
        </w:tc>
        <w:tc>
          <w:tcPr>
            <w:tcW w:w="542" w:type="pct"/>
            <w:vAlign w:val="center"/>
          </w:tcPr>
          <w:p w14:paraId="652796DF" w14:textId="255C0780"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vAlign w:val="center"/>
          </w:tcPr>
          <w:p w14:paraId="3AD3CB65" w14:textId="57A9C782"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4E145EB8" w14:textId="77777777" w:rsidTr="003C791C">
        <w:trPr>
          <w:trHeight w:val="283"/>
        </w:trPr>
        <w:tc>
          <w:tcPr>
            <w:tcW w:w="497" w:type="pct"/>
            <w:vAlign w:val="center"/>
          </w:tcPr>
          <w:p w14:paraId="63D1294E" w14:textId="61B801FB"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P2G</w:t>
            </w:r>
          </w:p>
        </w:tc>
        <w:tc>
          <w:tcPr>
            <w:tcW w:w="612" w:type="pct"/>
            <w:vAlign w:val="center"/>
          </w:tcPr>
          <w:p w14:paraId="6A2A7C36" w14:textId="028ECBF9"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P_H2</w:t>
            </w:r>
          </w:p>
        </w:tc>
        <w:tc>
          <w:tcPr>
            <w:tcW w:w="1473" w:type="pct"/>
            <w:vAlign w:val="center"/>
          </w:tcPr>
          <w:p w14:paraId="7AEC0C83" w14:textId="3B33AE8E"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Vandenilio kaina</w:t>
            </w:r>
          </w:p>
        </w:tc>
        <w:tc>
          <w:tcPr>
            <w:tcW w:w="868" w:type="pct"/>
            <w:vAlign w:val="center"/>
          </w:tcPr>
          <w:p w14:paraId="4CA9092E" w14:textId="3D64DDEC"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0BD212D7" w14:textId="5A133342"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Eur/kg</w:t>
            </w:r>
          </w:p>
        </w:tc>
        <w:tc>
          <w:tcPr>
            <w:tcW w:w="542" w:type="pct"/>
            <w:vAlign w:val="center"/>
          </w:tcPr>
          <w:p w14:paraId="15296F84" w14:textId="32E9A9DA"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vAlign w:val="center"/>
          </w:tcPr>
          <w:p w14:paraId="71A7D146" w14:textId="275797D3"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14DD1153" w14:textId="77777777" w:rsidTr="003C791C">
        <w:trPr>
          <w:trHeight w:val="283"/>
        </w:trPr>
        <w:tc>
          <w:tcPr>
            <w:tcW w:w="497" w:type="pct"/>
            <w:vAlign w:val="center"/>
          </w:tcPr>
          <w:p w14:paraId="7F4E46E2" w14:textId="6B30E973"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P2G</w:t>
            </w:r>
          </w:p>
        </w:tc>
        <w:tc>
          <w:tcPr>
            <w:tcW w:w="612" w:type="pct"/>
            <w:vAlign w:val="center"/>
          </w:tcPr>
          <w:p w14:paraId="7902597D" w14:textId="48BC3FAD"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eta_H2</w:t>
            </w:r>
          </w:p>
        </w:tc>
        <w:tc>
          <w:tcPr>
            <w:tcW w:w="1473" w:type="pct"/>
            <w:vAlign w:val="center"/>
          </w:tcPr>
          <w:p w14:paraId="6A300752" w14:textId="78E3A244"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Elektra -&gt; vandenilis naudingumo koeficientas</w:t>
            </w:r>
          </w:p>
        </w:tc>
        <w:tc>
          <w:tcPr>
            <w:tcW w:w="868" w:type="pct"/>
            <w:vAlign w:val="center"/>
          </w:tcPr>
          <w:p w14:paraId="4F95B8D1" w14:textId="5D6C9D21"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vAlign w:val="center"/>
          </w:tcPr>
          <w:p w14:paraId="3DE01692" w14:textId="2DA25441"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w:t>
            </w:r>
          </w:p>
        </w:tc>
        <w:tc>
          <w:tcPr>
            <w:tcW w:w="542" w:type="pct"/>
            <w:vAlign w:val="center"/>
          </w:tcPr>
          <w:p w14:paraId="58CEC76A" w14:textId="4DC13641"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N/A</w:t>
            </w:r>
          </w:p>
        </w:tc>
        <w:tc>
          <w:tcPr>
            <w:tcW w:w="506" w:type="pct"/>
            <w:vAlign w:val="center"/>
          </w:tcPr>
          <w:p w14:paraId="0FC50853" w14:textId="13E89F0A"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7636EC" w:rsidRPr="009C3544" w14:paraId="21B92043" w14:textId="77777777" w:rsidTr="003C791C">
        <w:trPr>
          <w:trHeight w:val="283"/>
        </w:trPr>
        <w:tc>
          <w:tcPr>
            <w:tcW w:w="497" w:type="pct"/>
            <w:vAlign w:val="center"/>
          </w:tcPr>
          <w:p w14:paraId="56D3696C" w14:textId="4E78D6DD"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P2G</w:t>
            </w:r>
          </w:p>
        </w:tc>
        <w:tc>
          <w:tcPr>
            <w:tcW w:w="612" w:type="pct"/>
            <w:vAlign w:val="center"/>
          </w:tcPr>
          <w:p w14:paraId="0780418F" w14:textId="3378CF2E" w:rsidR="007E384E" w:rsidRPr="009C3544" w:rsidRDefault="007E384E" w:rsidP="008A214F">
            <w:pPr>
              <w:rPr>
                <w:rFonts w:ascii="Nunito Sans" w:hAnsi="Nunito Sans"/>
                <w:b/>
                <w:bCs/>
                <w:color w:val="000000"/>
                <w:sz w:val="18"/>
                <w:szCs w:val="18"/>
              </w:rPr>
            </w:pPr>
            <w:proofErr w:type="spellStart"/>
            <w:r w:rsidRPr="009C3544">
              <w:rPr>
                <w:rFonts w:ascii="Nunito Sans" w:hAnsi="Nunito Sans"/>
                <w:b/>
                <w:bCs/>
                <w:color w:val="000000"/>
                <w:sz w:val="18"/>
                <w:szCs w:val="18"/>
              </w:rPr>
              <w:t>P_max</w:t>
            </w:r>
            <w:proofErr w:type="spellEnd"/>
          </w:p>
        </w:tc>
        <w:tc>
          <w:tcPr>
            <w:tcW w:w="1473" w:type="pct"/>
            <w:vAlign w:val="center"/>
          </w:tcPr>
          <w:p w14:paraId="5E5FBEF3" w14:textId="39F0C4F6"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Elektrolizerio elektrinė galia</w:t>
            </w:r>
          </w:p>
        </w:tc>
        <w:tc>
          <w:tcPr>
            <w:tcW w:w="868" w:type="pct"/>
            <w:vAlign w:val="center"/>
          </w:tcPr>
          <w:p w14:paraId="1A2D4C5E" w14:textId="2AD4E3D1"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vAlign w:val="center"/>
          </w:tcPr>
          <w:p w14:paraId="56D76EB0" w14:textId="4786FCF5"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MW</w:t>
            </w:r>
          </w:p>
        </w:tc>
        <w:tc>
          <w:tcPr>
            <w:tcW w:w="542" w:type="pct"/>
            <w:vAlign w:val="center"/>
          </w:tcPr>
          <w:p w14:paraId="21BE4D27" w14:textId="46B6472D"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N/A</w:t>
            </w:r>
          </w:p>
        </w:tc>
        <w:tc>
          <w:tcPr>
            <w:tcW w:w="506" w:type="pct"/>
            <w:vAlign w:val="center"/>
          </w:tcPr>
          <w:p w14:paraId="1CA28446" w14:textId="5E29EFAA"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7636EC" w:rsidRPr="009C3544" w14:paraId="4EA5DD6C" w14:textId="77777777" w:rsidTr="003C791C">
        <w:trPr>
          <w:trHeight w:val="283"/>
        </w:trPr>
        <w:tc>
          <w:tcPr>
            <w:tcW w:w="497" w:type="pct"/>
            <w:vAlign w:val="center"/>
          </w:tcPr>
          <w:p w14:paraId="3D45665A" w14:textId="0CD7C051"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P2G</w:t>
            </w:r>
          </w:p>
        </w:tc>
        <w:tc>
          <w:tcPr>
            <w:tcW w:w="612" w:type="pct"/>
            <w:vAlign w:val="center"/>
          </w:tcPr>
          <w:p w14:paraId="2A745E9E" w14:textId="64C0E7D5" w:rsidR="007E384E" w:rsidRPr="009C3544" w:rsidRDefault="007E384E" w:rsidP="008A214F">
            <w:pPr>
              <w:rPr>
                <w:rFonts w:ascii="Nunito Sans" w:hAnsi="Nunito Sans"/>
                <w:b/>
                <w:bCs/>
                <w:color w:val="000000"/>
                <w:sz w:val="18"/>
                <w:szCs w:val="18"/>
              </w:rPr>
            </w:pPr>
            <w:proofErr w:type="spellStart"/>
            <w:r w:rsidRPr="009C3544">
              <w:rPr>
                <w:rFonts w:ascii="Nunito Sans" w:hAnsi="Nunito Sans"/>
                <w:b/>
                <w:bCs/>
                <w:color w:val="000000"/>
                <w:sz w:val="18"/>
                <w:szCs w:val="18"/>
              </w:rPr>
              <w:t>startup_time</w:t>
            </w:r>
            <w:proofErr w:type="spellEnd"/>
          </w:p>
        </w:tc>
        <w:tc>
          <w:tcPr>
            <w:tcW w:w="1473" w:type="pct"/>
            <w:vAlign w:val="center"/>
          </w:tcPr>
          <w:p w14:paraId="4D5E97A8" w14:textId="578AC7BF"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Elektrolizerio pasileidimo (pilnos elektrinės galios pasiekimo) trukmė</w:t>
            </w:r>
          </w:p>
        </w:tc>
        <w:tc>
          <w:tcPr>
            <w:tcW w:w="868" w:type="pct"/>
            <w:vAlign w:val="center"/>
          </w:tcPr>
          <w:p w14:paraId="40ECF414" w14:textId="74B34911"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vAlign w:val="center"/>
          </w:tcPr>
          <w:p w14:paraId="5D5C7A42" w14:textId="20A31773"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s</w:t>
            </w:r>
          </w:p>
        </w:tc>
        <w:tc>
          <w:tcPr>
            <w:tcW w:w="542" w:type="pct"/>
            <w:vAlign w:val="center"/>
          </w:tcPr>
          <w:p w14:paraId="3FCB0B65" w14:textId="6BAF6A12"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N/A</w:t>
            </w:r>
          </w:p>
        </w:tc>
        <w:tc>
          <w:tcPr>
            <w:tcW w:w="506" w:type="pct"/>
            <w:vAlign w:val="center"/>
          </w:tcPr>
          <w:p w14:paraId="6B80FE3A" w14:textId="247ACD6D"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7636EC" w:rsidRPr="009C3544" w14:paraId="7FF03A48" w14:textId="77777777" w:rsidTr="003C791C">
        <w:trPr>
          <w:trHeight w:val="283"/>
        </w:trPr>
        <w:tc>
          <w:tcPr>
            <w:tcW w:w="497" w:type="pct"/>
            <w:vAlign w:val="center"/>
          </w:tcPr>
          <w:p w14:paraId="0225E594" w14:textId="4BF9A9B5"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P2G</w:t>
            </w:r>
          </w:p>
        </w:tc>
        <w:tc>
          <w:tcPr>
            <w:tcW w:w="612" w:type="pct"/>
            <w:vAlign w:val="center"/>
          </w:tcPr>
          <w:p w14:paraId="02E521D5" w14:textId="021DBD69" w:rsidR="007E384E" w:rsidRPr="009C3544" w:rsidRDefault="007E384E" w:rsidP="008A214F">
            <w:pPr>
              <w:rPr>
                <w:rFonts w:ascii="Nunito Sans" w:hAnsi="Nunito Sans"/>
                <w:b/>
                <w:bCs/>
                <w:color w:val="000000"/>
                <w:sz w:val="18"/>
                <w:szCs w:val="18"/>
              </w:rPr>
            </w:pPr>
            <w:proofErr w:type="spellStart"/>
            <w:r w:rsidRPr="009C3544">
              <w:rPr>
                <w:rFonts w:ascii="Nunito Sans" w:hAnsi="Nunito Sans"/>
                <w:b/>
                <w:bCs/>
                <w:color w:val="000000"/>
                <w:sz w:val="18"/>
                <w:szCs w:val="18"/>
              </w:rPr>
              <w:t>delay</w:t>
            </w:r>
            <w:proofErr w:type="spellEnd"/>
          </w:p>
        </w:tc>
        <w:tc>
          <w:tcPr>
            <w:tcW w:w="1473" w:type="pct"/>
            <w:vAlign w:val="center"/>
          </w:tcPr>
          <w:p w14:paraId="2B4F8B4D" w14:textId="49F82283"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Elektrolizerio užtrukimas pasileisti</w:t>
            </w:r>
          </w:p>
        </w:tc>
        <w:tc>
          <w:tcPr>
            <w:tcW w:w="868" w:type="pct"/>
            <w:vAlign w:val="center"/>
          </w:tcPr>
          <w:p w14:paraId="259FC5D0" w14:textId="1D06FEF3"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vAlign w:val="center"/>
          </w:tcPr>
          <w:p w14:paraId="7D747B46" w14:textId="2BC76574"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s</w:t>
            </w:r>
          </w:p>
        </w:tc>
        <w:tc>
          <w:tcPr>
            <w:tcW w:w="542" w:type="pct"/>
            <w:vAlign w:val="center"/>
          </w:tcPr>
          <w:p w14:paraId="78AA2DE7" w14:textId="665C84C1"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N/A</w:t>
            </w:r>
          </w:p>
        </w:tc>
        <w:tc>
          <w:tcPr>
            <w:tcW w:w="506" w:type="pct"/>
            <w:vAlign w:val="center"/>
          </w:tcPr>
          <w:p w14:paraId="33AFF253" w14:textId="16279A34"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3C791C" w:rsidRPr="009C3544" w14:paraId="52FE1C21" w14:textId="77777777" w:rsidTr="003C791C">
        <w:trPr>
          <w:trHeight w:val="283"/>
        </w:trPr>
        <w:tc>
          <w:tcPr>
            <w:tcW w:w="497" w:type="pct"/>
            <w:vAlign w:val="center"/>
          </w:tcPr>
          <w:p w14:paraId="21F71011" w14:textId="43F06D21" w:rsidR="003C791C" w:rsidRPr="009C3544" w:rsidRDefault="003C791C" w:rsidP="003C791C">
            <w:pPr>
              <w:rPr>
                <w:rFonts w:ascii="Nunito Sans" w:hAnsi="Nunito Sans"/>
                <w:color w:val="000000"/>
                <w:sz w:val="18"/>
                <w:szCs w:val="18"/>
              </w:rPr>
            </w:pPr>
            <w:r w:rsidRPr="009C3544">
              <w:rPr>
                <w:rFonts w:ascii="Nunito Sans" w:hAnsi="Nunito Sans"/>
                <w:color w:val="000000" w:themeColor="text1"/>
                <w:sz w:val="18"/>
                <w:szCs w:val="18"/>
              </w:rPr>
              <w:t>P2G</w:t>
            </w:r>
          </w:p>
        </w:tc>
        <w:tc>
          <w:tcPr>
            <w:tcW w:w="612" w:type="pct"/>
            <w:vAlign w:val="center"/>
          </w:tcPr>
          <w:p w14:paraId="1E301D84" w14:textId="4F50CC5D" w:rsidR="003C791C" w:rsidRPr="009C3544" w:rsidRDefault="003C791C" w:rsidP="003C791C">
            <w:pPr>
              <w:rPr>
                <w:rFonts w:ascii="Nunito Sans" w:hAnsi="Nunito Sans"/>
                <w:color w:val="000000"/>
                <w:sz w:val="18"/>
                <w:szCs w:val="18"/>
              </w:rPr>
            </w:pPr>
            <w:r w:rsidRPr="009C3544">
              <w:rPr>
                <w:rFonts w:ascii="Nunito Sans" w:hAnsi="Nunito Sans"/>
                <w:color w:val="000000"/>
                <w:sz w:val="18"/>
                <w:szCs w:val="18"/>
              </w:rPr>
              <w:t>LHV</w:t>
            </w:r>
          </w:p>
        </w:tc>
        <w:tc>
          <w:tcPr>
            <w:tcW w:w="1473" w:type="pct"/>
            <w:vAlign w:val="center"/>
          </w:tcPr>
          <w:p w14:paraId="36E9136A" w14:textId="69BCF548" w:rsidR="003C791C" w:rsidRPr="009C3544" w:rsidRDefault="003C791C" w:rsidP="003C791C">
            <w:pPr>
              <w:rPr>
                <w:rFonts w:ascii="Nunito Sans" w:hAnsi="Nunito Sans"/>
                <w:color w:val="000000"/>
                <w:sz w:val="18"/>
                <w:szCs w:val="18"/>
              </w:rPr>
            </w:pPr>
            <w:r w:rsidRPr="009C3544">
              <w:rPr>
                <w:rFonts w:ascii="Nunito Sans" w:hAnsi="Nunito Sans"/>
                <w:color w:val="000000"/>
                <w:sz w:val="18"/>
                <w:szCs w:val="18"/>
              </w:rPr>
              <w:t>Vandenilio konversijos faktorius</w:t>
            </w:r>
          </w:p>
        </w:tc>
        <w:tc>
          <w:tcPr>
            <w:tcW w:w="868" w:type="pct"/>
            <w:vAlign w:val="center"/>
          </w:tcPr>
          <w:p w14:paraId="269AA7C5" w14:textId="11ECFB7B" w:rsidR="003C791C" w:rsidRPr="009C3544" w:rsidRDefault="003C791C" w:rsidP="003C791C">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1622F760" w14:textId="1B8BE258" w:rsidR="003C791C" w:rsidRPr="009C3544" w:rsidRDefault="003C791C" w:rsidP="003C791C">
            <w:pPr>
              <w:rPr>
                <w:rFonts w:ascii="Nunito Sans" w:hAnsi="Nunito Sans"/>
                <w:color w:val="000000"/>
                <w:sz w:val="18"/>
                <w:szCs w:val="18"/>
              </w:rPr>
            </w:pPr>
            <w:r w:rsidRPr="009C3544">
              <w:rPr>
                <w:rFonts w:ascii="Nunito Sans" w:hAnsi="Nunito Sans"/>
                <w:color w:val="000000"/>
                <w:sz w:val="18"/>
                <w:szCs w:val="18"/>
              </w:rPr>
              <w:t>kWh/kg</w:t>
            </w:r>
          </w:p>
        </w:tc>
        <w:tc>
          <w:tcPr>
            <w:tcW w:w="542" w:type="pct"/>
            <w:vAlign w:val="center"/>
          </w:tcPr>
          <w:p w14:paraId="5678EA4D" w14:textId="572EDABB" w:rsidR="003C791C" w:rsidRPr="009C3544" w:rsidRDefault="003C791C" w:rsidP="003C791C">
            <w:pPr>
              <w:rPr>
                <w:rFonts w:ascii="Nunito Sans" w:hAnsi="Nunito Sans"/>
                <w:color w:val="000000"/>
                <w:sz w:val="18"/>
                <w:szCs w:val="18"/>
              </w:rPr>
            </w:pPr>
            <w:r w:rsidRPr="009C3544">
              <w:rPr>
                <w:rFonts w:ascii="Nunito Sans" w:hAnsi="Nunito Sans"/>
                <w:sz w:val="18"/>
                <w:szCs w:val="18"/>
              </w:rPr>
              <w:t>N/A</w:t>
            </w:r>
          </w:p>
        </w:tc>
        <w:tc>
          <w:tcPr>
            <w:tcW w:w="506" w:type="pct"/>
            <w:vAlign w:val="center"/>
          </w:tcPr>
          <w:p w14:paraId="77C1704C" w14:textId="61589FDF" w:rsidR="003C791C" w:rsidRPr="009C3544" w:rsidRDefault="003C791C" w:rsidP="003C791C">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3BBF281B" w14:textId="77777777" w:rsidTr="003C791C">
        <w:trPr>
          <w:trHeight w:val="283"/>
        </w:trPr>
        <w:tc>
          <w:tcPr>
            <w:tcW w:w="497" w:type="pct"/>
            <w:vAlign w:val="center"/>
          </w:tcPr>
          <w:p w14:paraId="2454DAAF" w14:textId="799765CC"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P2G</w:t>
            </w:r>
          </w:p>
        </w:tc>
        <w:tc>
          <w:tcPr>
            <w:tcW w:w="612" w:type="pct"/>
            <w:vAlign w:val="center"/>
          </w:tcPr>
          <w:p w14:paraId="665641BD" w14:textId="111AC1C5"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T0</w:t>
            </w:r>
          </w:p>
        </w:tc>
        <w:tc>
          <w:tcPr>
            <w:tcW w:w="1473" w:type="pct"/>
            <w:vAlign w:val="center"/>
          </w:tcPr>
          <w:p w14:paraId="1624EB85" w14:textId="4A886AA6"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Pagamintų vandenilio dujų temperatūra</w:t>
            </w:r>
          </w:p>
        </w:tc>
        <w:tc>
          <w:tcPr>
            <w:tcW w:w="868" w:type="pct"/>
            <w:vAlign w:val="center"/>
          </w:tcPr>
          <w:p w14:paraId="216C0A76" w14:textId="27513FC0"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48DA0CBC" w14:textId="6076FD38"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°C</w:t>
            </w:r>
          </w:p>
        </w:tc>
        <w:tc>
          <w:tcPr>
            <w:tcW w:w="542" w:type="pct"/>
            <w:vAlign w:val="center"/>
          </w:tcPr>
          <w:p w14:paraId="70276727" w14:textId="3C45BA2D"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vAlign w:val="center"/>
          </w:tcPr>
          <w:p w14:paraId="32AD41B9" w14:textId="4639796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4BC005CE" w14:textId="77777777" w:rsidTr="003C791C">
        <w:trPr>
          <w:trHeight w:val="283"/>
        </w:trPr>
        <w:tc>
          <w:tcPr>
            <w:tcW w:w="497" w:type="pct"/>
            <w:vAlign w:val="center"/>
          </w:tcPr>
          <w:p w14:paraId="74C47FED" w14:textId="40294902"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P2G</w:t>
            </w:r>
          </w:p>
        </w:tc>
        <w:tc>
          <w:tcPr>
            <w:tcW w:w="612" w:type="pct"/>
            <w:vAlign w:val="center"/>
          </w:tcPr>
          <w:p w14:paraId="316C9206" w14:textId="6E70321A"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p0</w:t>
            </w:r>
          </w:p>
        </w:tc>
        <w:tc>
          <w:tcPr>
            <w:tcW w:w="1473" w:type="pct"/>
            <w:vAlign w:val="center"/>
          </w:tcPr>
          <w:p w14:paraId="2D2AAB73" w14:textId="613EFA71"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Pagamintų vandenilio dujų slėgis</w:t>
            </w:r>
          </w:p>
        </w:tc>
        <w:tc>
          <w:tcPr>
            <w:tcW w:w="868" w:type="pct"/>
            <w:vAlign w:val="center"/>
          </w:tcPr>
          <w:p w14:paraId="59002841" w14:textId="73076524"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76151868" w14:textId="4FDD3079"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bar</w:t>
            </w:r>
          </w:p>
        </w:tc>
        <w:tc>
          <w:tcPr>
            <w:tcW w:w="542" w:type="pct"/>
            <w:vAlign w:val="center"/>
          </w:tcPr>
          <w:p w14:paraId="225642F9" w14:textId="6ED00E37"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vAlign w:val="center"/>
          </w:tcPr>
          <w:p w14:paraId="6254013A" w14:textId="25F33B69"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4169EA10" w14:textId="77777777" w:rsidTr="003C791C">
        <w:trPr>
          <w:trHeight w:val="283"/>
        </w:trPr>
        <w:tc>
          <w:tcPr>
            <w:tcW w:w="497" w:type="pct"/>
            <w:vAlign w:val="center"/>
          </w:tcPr>
          <w:p w14:paraId="71762EA4" w14:textId="0AE29BFC" w:rsidR="007E384E" w:rsidRPr="009C3544" w:rsidRDefault="1A0AD310" w:rsidP="008A214F">
            <w:pPr>
              <w:rPr>
                <w:rFonts w:ascii="Nunito Sans" w:hAnsi="Nunito Sans"/>
                <w:color w:val="000000"/>
                <w:sz w:val="18"/>
                <w:szCs w:val="18"/>
              </w:rPr>
            </w:pPr>
            <w:r w:rsidRPr="009C3544">
              <w:rPr>
                <w:rFonts w:ascii="Nunito Sans" w:hAnsi="Nunito Sans"/>
                <w:color w:val="000000" w:themeColor="text1"/>
                <w:sz w:val="18"/>
                <w:szCs w:val="18"/>
              </w:rPr>
              <w:t>P2G</w:t>
            </w:r>
          </w:p>
        </w:tc>
        <w:tc>
          <w:tcPr>
            <w:tcW w:w="612" w:type="pct"/>
            <w:vAlign w:val="center"/>
          </w:tcPr>
          <w:p w14:paraId="5DE83F4A" w14:textId="481AA993"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eta_C</w:t>
            </w:r>
            <w:proofErr w:type="spellEnd"/>
          </w:p>
        </w:tc>
        <w:tc>
          <w:tcPr>
            <w:tcW w:w="1473" w:type="pct"/>
            <w:vAlign w:val="center"/>
          </w:tcPr>
          <w:p w14:paraId="31D0E183" w14:textId="41E8552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Kompresoriaus naudingumo koeficientas</w:t>
            </w:r>
          </w:p>
        </w:tc>
        <w:tc>
          <w:tcPr>
            <w:tcW w:w="868" w:type="pct"/>
            <w:vAlign w:val="center"/>
          </w:tcPr>
          <w:p w14:paraId="35681A15" w14:textId="1FFA0DD9" w:rsidR="007E384E" w:rsidRPr="009C3544" w:rsidRDefault="003F227F"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75BD7A02" w14:textId="739977B5"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w:t>
            </w:r>
          </w:p>
        </w:tc>
        <w:tc>
          <w:tcPr>
            <w:tcW w:w="542" w:type="pct"/>
            <w:vAlign w:val="center"/>
          </w:tcPr>
          <w:p w14:paraId="00FE8B87" w14:textId="268B0294"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vAlign w:val="center"/>
          </w:tcPr>
          <w:p w14:paraId="403B63A1" w14:textId="1C97C04B" w:rsidR="007E384E" w:rsidRPr="009C3544" w:rsidRDefault="003F227F"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7C22D0B3" w14:textId="77777777" w:rsidTr="003C791C">
        <w:trPr>
          <w:trHeight w:val="283"/>
        </w:trPr>
        <w:tc>
          <w:tcPr>
            <w:tcW w:w="497" w:type="pct"/>
            <w:vAlign w:val="center"/>
          </w:tcPr>
          <w:p w14:paraId="19DADD45" w14:textId="3286C640"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P2G</w:t>
            </w:r>
          </w:p>
        </w:tc>
        <w:tc>
          <w:tcPr>
            <w:tcW w:w="612" w:type="pct"/>
            <w:vAlign w:val="center"/>
          </w:tcPr>
          <w:p w14:paraId="7C676AC4" w14:textId="09179077"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CAPEX</w:t>
            </w:r>
          </w:p>
        </w:tc>
        <w:tc>
          <w:tcPr>
            <w:tcW w:w="1473" w:type="pct"/>
            <w:vAlign w:val="center"/>
          </w:tcPr>
          <w:p w14:paraId="2677E514" w14:textId="680DC9CB"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Investicijos į elektrolizerį</w:t>
            </w:r>
          </w:p>
        </w:tc>
        <w:tc>
          <w:tcPr>
            <w:tcW w:w="868" w:type="pct"/>
            <w:vAlign w:val="center"/>
          </w:tcPr>
          <w:p w14:paraId="609BFE1D" w14:textId="436051BD"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vAlign w:val="center"/>
          </w:tcPr>
          <w:p w14:paraId="5B70942C" w14:textId="61924E37"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tūkst. Eur/MW</w:t>
            </w:r>
          </w:p>
        </w:tc>
        <w:tc>
          <w:tcPr>
            <w:tcW w:w="542" w:type="pct"/>
            <w:vAlign w:val="center"/>
          </w:tcPr>
          <w:p w14:paraId="08F13C92" w14:textId="0A1359AB"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N/A</w:t>
            </w:r>
          </w:p>
        </w:tc>
        <w:tc>
          <w:tcPr>
            <w:tcW w:w="506" w:type="pct"/>
            <w:vAlign w:val="center"/>
          </w:tcPr>
          <w:p w14:paraId="29AD65B0" w14:textId="0143427D"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7636EC" w:rsidRPr="009C3544" w14:paraId="02710F3E" w14:textId="77777777" w:rsidTr="003C791C">
        <w:trPr>
          <w:trHeight w:val="283"/>
        </w:trPr>
        <w:tc>
          <w:tcPr>
            <w:tcW w:w="497" w:type="pct"/>
            <w:vAlign w:val="center"/>
          </w:tcPr>
          <w:p w14:paraId="6130ED74" w14:textId="77704576"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P2G</w:t>
            </w:r>
          </w:p>
        </w:tc>
        <w:tc>
          <w:tcPr>
            <w:tcW w:w="612" w:type="pct"/>
            <w:vAlign w:val="center"/>
          </w:tcPr>
          <w:p w14:paraId="2D1264CA" w14:textId="74036329"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OPEX</w:t>
            </w:r>
          </w:p>
        </w:tc>
        <w:tc>
          <w:tcPr>
            <w:tcW w:w="1473" w:type="pct"/>
            <w:vAlign w:val="center"/>
          </w:tcPr>
          <w:p w14:paraId="35B17792" w14:textId="410003BF"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Elektrolizerio aptarnavimo ir priežiūros kaštai</w:t>
            </w:r>
          </w:p>
        </w:tc>
        <w:tc>
          <w:tcPr>
            <w:tcW w:w="868" w:type="pct"/>
            <w:vAlign w:val="center"/>
          </w:tcPr>
          <w:p w14:paraId="7444DBE0" w14:textId="19E6F5EC"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10B4174A" w14:textId="44CF90BC"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tūkst. Eur/MW/m</w:t>
            </w:r>
          </w:p>
        </w:tc>
        <w:tc>
          <w:tcPr>
            <w:tcW w:w="542" w:type="pct"/>
            <w:vAlign w:val="center"/>
          </w:tcPr>
          <w:p w14:paraId="67EE2F8C" w14:textId="4064B179"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vAlign w:val="center"/>
          </w:tcPr>
          <w:p w14:paraId="37A2FA82" w14:textId="250EF2E1"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4B88B918" w14:textId="77777777" w:rsidTr="003C791C">
        <w:trPr>
          <w:trHeight w:val="283"/>
        </w:trPr>
        <w:tc>
          <w:tcPr>
            <w:tcW w:w="497" w:type="pct"/>
            <w:vAlign w:val="center"/>
          </w:tcPr>
          <w:p w14:paraId="7A159A3B" w14:textId="2925B342"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P2G</w:t>
            </w:r>
          </w:p>
        </w:tc>
        <w:tc>
          <w:tcPr>
            <w:tcW w:w="612" w:type="pct"/>
            <w:vAlign w:val="center"/>
          </w:tcPr>
          <w:p w14:paraId="29CAD015" w14:textId="389C86EF"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discount_rate</w:t>
            </w:r>
            <w:proofErr w:type="spellEnd"/>
          </w:p>
        </w:tc>
        <w:tc>
          <w:tcPr>
            <w:tcW w:w="1473" w:type="pct"/>
            <w:vAlign w:val="center"/>
          </w:tcPr>
          <w:p w14:paraId="649D78D6" w14:textId="67F162C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Diskonto norma</w:t>
            </w:r>
          </w:p>
        </w:tc>
        <w:tc>
          <w:tcPr>
            <w:tcW w:w="868" w:type="pct"/>
            <w:vAlign w:val="center"/>
          </w:tcPr>
          <w:p w14:paraId="0831A753" w14:textId="4C752638"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73ECDF1C" w14:textId="69F066B1"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w:t>
            </w:r>
          </w:p>
        </w:tc>
        <w:tc>
          <w:tcPr>
            <w:tcW w:w="542" w:type="pct"/>
            <w:vAlign w:val="center"/>
          </w:tcPr>
          <w:p w14:paraId="61382BB5" w14:textId="00654E93"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vAlign w:val="center"/>
          </w:tcPr>
          <w:p w14:paraId="42F1A661" w14:textId="49886313"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7636EC" w:rsidRPr="009C3544" w14:paraId="483C04A7" w14:textId="77777777" w:rsidTr="003C791C">
        <w:trPr>
          <w:trHeight w:val="283"/>
        </w:trPr>
        <w:tc>
          <w:tcPr>
            <w:tcW w:w="497" w:type="pct"/>
            <w:vAlign w:val="center"/>
          </w:tcPr>
          <w:p w14:paraId="5FEF0BC6" w14:textId="265ABA54"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P2G</w:t>
            </w:r>
          </w:p>
        </w:tc>
        <w:tc>
          <w:tcPr>
            <w:tcW w:w="612" w:type="pct"/>
            <w:vAlign w:val="center"/>
          </w:tcPr>
          <w:p w14:paraId="70A3A6EF" w14:textId="326751F9"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number_of_years</w:t>
            </w:r>
            <w:proofErr w:type="spellEnd"/>
          </w:p>
        </w:tc>
        <w:tc>
          <w:tcPr>
            <w:tcW w:w="1473" w:type="pct"/>
            <w:vAlign w:val="center"/>
          </w:tcPr>
          <w:p w14:paraId="51481044" w14:textId="40C0839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Projekto gyvavimo metai</w:t>
            </w:r>
          </w:p>
        </w:tc>
        <w:tc>
          <w:tcPr>
            <w:tcW w:w="868" w:type="pct"/>
            <w:vAlign w:val="center"/>
          </w:tcPr>
          <w:p w14:paraId="54A4DAD7" w14:textId="4547FF20"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vAlign w:val="center"/>
          </w:tcPr>
          <w:p w14:paraId="536C57A6" w14:textId="46A091CE"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vnt.</w:t>
            </w:r>
          </w:p>
        </w:tc>
        <w:tc>
          <w:tcPr>
            <w:tcW w:w="542" w:type="pct"/>
            <w:vAlign w:val="center"/>
          </w:tcPr>
          <w:p w14:paraId="7E6B6A92" w14:textId="69E1A0E9" w:rsidR="007E384E" w:rsidRPr="009C3544" w:rsidRDefault="007E384E" w:rsidP="008A214F">
            <w:pPr>
              <w:rPr>
                <w:rFonts w:ascii="Nunito Sans" w:hAnsi="Nunito Sans"/>
                <w:color w:val="000000"/>
                <w:sz w:val="18"/>
                <w:szCs w:val="18"/>
              </w:rPr>
            </w:pPr>
            <w:r w:rsidRPr="009C3544">
              <w:rPr>
                <w:rFonts w:ascii="Nunito Sans" w:hAnsi="Nunito Sans"/>
                <w:sz w:val="18"/>
                <w:szCs w:val="18"/>
              </w:rPr>
              <w:t>N/A</w:t>
            </w:r>
          </w:p>
        </w:tc>
        <w:tc>
          <w:tcPr>
            <w:tcW w:w="506" w:type="pct"/>
            <w:vAlign w:val="center"/>
          </w:tcPr>
          <w:p w14:paraId="79E4591F" w14:textId="104DB8BB"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3C791C" w:rsidRPr="009C3544" w14:paraId="728A5C91" w14:textId="77777777" w:rsidTr="003C791C">
        <w:trPr>
          <w:trHeight w:val="283"/>
        </w:trPr>
        <w:tc>
          <w:tcPr>
            <w:tcW w:w="497" w:type="pct"/>
            <w:shd w:val="clear" w:color="auto" w:fill="D7EFEF"/>
            <w:vAlign w:val="center"/>
          </w:tcPr>
          <w:p w14:paraId="528584DE" w14:textId="62E5206C"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DSR</w:t>
            </w:r>
          </w:p>
        </w:tc>
        <w:tc>
          <w:tcPr>
            <w:tcW w:w="612" w:type="pct"/>
            <w:shd w:val="clear" w:color="auto" w:fill="D7EFEF"/>
            <w:vAlign w:val="center"/>
          </w:tcPr>
          <w:p w14:paraId="67470DB1" w14:textId="364B009F"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Q</w:t>
            </w:r>
          </w:p>
        </w:tc>
        <w:tc>
          <w:tcPr>
            <w:tcW w:w="1473" w:type="pct"/>
            <w:shd w:val="clear" w:color="auto" w:fill="D7EFEF"/>
            <w:vAlign w:val="center"/>
          </w:tcPr>
          <w:p w14:paraId="2BE51F5C" w14:textId="7663ACB3"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Suvartojamas elektros energijos kiekis</w:t>
            </w:r>
          </w:p>
        </w:tc>
        <w:tc>
          <w:tcPr>
            <w:tcW w:w="868" w:type="pct"/>
            <w:shd w:val="clear" w:color="auto" w:fill="D7EFEF"/>
            <w:vAlign w:val="center"/>
          </w:tcPr>
          <w:p w14:paraId="0FF0E105" w14:textId="2513B74D"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shd w:val="clear" w:color="auto" w:fill="D7EFEF"/>
            <w:vAlign w:val="center"/>
          </w:tcPr>
          <w:p w14:paraId="26F53311" w14:textId="4FCE415A"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MWh</w:t>
            </w:r>
          </w:p>
        </w:tc>
        <w:tc>
          <w:tcPr>
            <w:tcW w:w="542" w:type="pct"/>
            <w:shd w:val="clear" w:color="auto" w:fill="D7EFEF"/>
            <w:vAlign w:val="center"/>
          </w:tcPr>
          <w:p w14:paraId="27B4DA22" w14:textId="36AE0059" w:rsidR="007E384E" w:rsidRPr="009C3544" w:rsidRDefault="007E384E" w:rsidP="008A214F">
            <w:pPr>
              <w:rPr>
                <w:rFonts w:ascii="Nunito Sans" w:hAnsi="Nunito Sans"/>
                <w:b/>
                <w:bCs/>
                <w:sz w:val="18"/>
                <w:szCs w:val="18"/>
              </w:rPr>
            </w:pPr>
            <w:r w:rsidRPr="009C3544">
              <w:rPr>
                <w:rFonts w:ascii="Nunito Sans" w:hAnsi="Nunito Sans"/>
                <w:b/>
                <w:bCs/>
                <w:color w:val="000000"/>
                <w:sz w:val="18"/>
                <w:szCs w:val="18"/>
              </w:rPr>
              <w:t>15 min intervalais</w:t>
            </w:r>
          </w:p>
        </w:tc>
        <w:tc>
          <w:tcPr>
            <w:tcW w:w="506" w:type="pct"/>
            <w:shd w:val="clear" w:color="auto" w:fill="D7EFEF"/>
            <w:vAlign w:val="center"/>
          </w:tcPr>
          <w:p w14:paraId="602124B7" w14:textId="0B95C3FF"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3C791C" w:rsidRPr="009C3544" w14:paraId="2F255FBE" w14:textId="77777777" w:rsidTr="003C791C">
        <w:trPr>
          <w:trHeight w:val="283"/>
        </w:trPr>
        <w:tc>
          <w:tcPr>
            <w:tcW w:w="497" w:type="pct"/>
            <w:shd w:val="clear" w:color="auto" w:fill="D7EFEF"/>
            <w:vAlign w:val="center"/>
          </w:tcPr>
          <w:p w14:paraId="69527D3D" w14:textId="7A350196"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DSR</w:t>
            </w:r>
          </w:p>
        </w:tc>
        <w:tc>
          <w:tcPr>
            <w:tcW w:w="612" w:type="pct"/>
            <w:shd w:val="clear" w:color="auto" w:fill="D7EFEF"/>
            <w:vAlign w:val="center"/>
          </w:tcPr>
          <w:p w14:paraId="1C9B6B1F" w14:textId="3CB0DA06" w:rsidR="007E384E" w:rsidRPr="009C3544" w:rsidRDefault="007E384E" w:rsidP="008A214F">
            <w:pPr>
              <w:rPr>
                <w:rFonts w:ascii="Nunito Sans" w:hAnsi="Nunito Sans"/>
                <w:b/>
                <w:bCs/>
                <w:color w:val="000000"/>
                <w:sz w:val="18"/>
                <w:szCs w:val="18"/>
              </w:rPr>
            </w:pPr>
            <w:proofErr w:type="spellStart"/>
            <w:r w:rsidRPr="009C3544">
              <w:rPr>
                <w:rFonts w:ascii="Nunito Sans" w:hAnsi="Nunito Sans"/>
                <w:b/>
                <w:bCs/>
                <w:color w:val="000000"/>
                <w:sz w:val="18"/>
                <w:szCs w:val="18"/>
              </w:rPr>
              <w:t>P_max</w:t>
            </w:r>
            <w:proofErr w:type="spellEnd"/>
          </w:p>
        </w:tc>
        <w:tc>
          <w:tcPr>
            <w:tcW w:w="1473" w:type="pct"/>
            <w:shd w:val="clear" w:color="auto" w:fill="D7EFEF"/>
            <w:vAlign w:val="center"/>
          </w:tcPr>
          <w:p w14:paraId="11695590" w14:textId="3DDB9640"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Maksimali reguliuojamos apkrovos galia</w:t>
            </w:r>
          </w:p>
        </w:tc>
        <w:tc>
          <w:tcPr>
            <w:tcW w:w="868" w:type="pct"/>
            <w:shd w:val="clear" w:color="auto" w:fill="D7EFEF"/>
            <w:vAlign w:val="center"/>
          </w:tcPr>
          <w:p w14:paraId="11042BDD" w14:textId="006BBB86"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shd w:val="clear" w:color="auto" w:fill="D7EFEF"/>
            <w:vAlign w:val="center"/>
          </w:tcPr>
          <w:p w14:paraId="681379C0" w14:textId="4C502A54"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MW</w:t>
            </w:r>
          </w:p>
        </w:tc>
        <w:tc>
          <w:tcPr>
            <w:tcW w:w="542" w:type="pct"/>
            <w:shd w:val="clear" w:color="auto" w:fill="D7EFEF"/>
            <w:vAlign w:val="center"/>
          </w:tcPr>
          <w:p w14:paraId="4E32AAFE" w14:textId="40140806" w:rsidR="007E384E" w:rsidRPr="009C3544" w:rsidRDefault="007E384E" w:rsidP="008A214F">
            <w:pPr>
              <w:rPr>
                <w:rFonts w:ascii="Nunito Sans" w:hAnsi="Nunito Sans"/>
                <w:b/>
                <w:bCs/>
                <w:sz w:val="18"/>
                <w:szCs w:val="18"/>
              </w:rPr>
            </w:pPr>
            <w:r w:rsidRPr="009C3544">
              <w:rPr>
                <w:rFonts w:ascii="Nunito Sans" w:hAnsi="Nunito Sans"/>
                <w:b/>
                <w:bCs/>
                <w:sz w:val="18"/>
                <w:szCs w:val="18"/>
              </w:rPr>
              <w:t>N/A</w:t>
            </w:r>
          </w:p>
        </w:tc>
        <w:tc>
          <w:tcPr>
            <w:tcW w:w="506" w:type="pct"/>
            <w:shd w:val="clear" w:color="auto" w:fill="D7EFEF"/>
            <w:vAlign w:val="center"/>
          </w:tcPr>
          <w:p w14:paraId="08D6AFDD" w14:textId="0B8CD127"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3C791C" w:rsidRPr="009C3544" w14:paraId="5E143D5D" w14:textId="77777777" w:rsidTr="003C791C">
        <w:trPr>
          <w:trHeight w:val="283"/>
        </w:trPr>
        <w:tc>
          <w:tcPr>
            <w:tcW w:w="497" w:type="pct"/>
            <w:shd w:val="clear" w:color="auto" w:fill="D7EFEF"/>
            <w:vAlign w:val="center"/>
          </w:tcPr>
          <w:p w14:paraId="1075BCFA" w14:textId="5E8ACA6E"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DSR</w:t>
            </w:r>
          </w:p>
        </w:tc>
        <w:tc>
          <w:tcPr>
            <w:tcW w:w="612" w:type="pct"/>
            <w:shd w:val="clear" w:color="auto" w:fill="D7EFEF"/>
            <w:vAlign w:val="center"/>
          </w:tcPr>
          <w:p w14:paraId="0FDF898E" w14:textId="2C1FECEB"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delay</w:t>
            </w:r>
            <w:proofErr w:type="spellEnd"/>
          </w:p>
        </w:tc>
        <w:tc>
          <w:tcPr>
            <w:tcW w:w="1473" w:type="pct"/>
            <w:shd w:val="clear" w:color="auto" w:fill="D7EFEF"/>
            <w:vAlign w:val="center"/>
          </w:tcPr>
          <w:p w14:paraId="0DACD20C" w14:textId="5FD0BAC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Apkrovos reguliavimo paslaugos užtrukimas aktyvuotis</w:t>
            </w:r>
          </w:p>
        </w:tc>
        <w:tc>
          <w:tcPr>
            <w:tcW w:w="868" w:type="pct"/>
            <w:shd w:val="clear" w:color="auto" w:fill="D7EFEF"/>
            <w:vAlign w:val="center"/>
          </w:tcPr>
          <w:p w14:paraId="3A02D872" w14:textId="7FC340AE"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shd w:val="clear" w:color="auto" w:fill="D7EFEF"/>
            <w:vAlign w:val="center"/>
          </w:tcPr>
          <w:p w14:paraId="1A366F33" w14:textId="27BA97F3"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s</w:t>
            </w:r>
          </w:p>
        </w:tc>
        <w:tc>
          <w:tcPr>
            <w:tcW w:w="542" w:type="pct"/>
            <w:shd w:val="clear" w:color="auto" w:fill="D7EFEF"/>
            <w:vAlign w:val="center"/>
          </w:tcPr>
          <w:p w14:paraId="3554AC94" w14:textId="0C034FEC"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shd w:val="clear" w:color="auto" w:fill="D7EFEF"/>
            <w:vAlign w:val="center"/>
          </w:tcPr>
          <w:p w14:paraId="0C6D7453" w14:textId="7E4A4294" w:rsidR="007E384E" w:rsidRPr="009C3544" w:rsidRDefault="007E384E" w:rsidP="008A214F">
            <w:pPr>
              <w:rPr>
                <w:rFonts w:ascii="Nunito Sans" w:hAnsi="Nunito Sans"/>
                <w:color w:val="000000"/>
                <w:sz w:val="18"/>
                <w:szCs w:val="18"/>
              </w:rPr>
            </w:pPr>
            <w:r w:rsidRPr="009C3544">
              <w:rPr>
                <w:rFonts w:ascii="Nunito Sans" w:hAnsi="Nunito Sans"/>
                <w:b/>
                <w:bCs/>
                <w:sz w:val="18"/>
                <w:szCs w:val="18"/>
              </w:rPr>
              <w:t>Vartotojo sąsaja</w:t>
            </w:r>
          </w:p>
        </w:tc>
      </w:tr>
      <w:tr w:rsidR="003C791C" w:rsidRPr="009C3544" w14:paraId="2D65E37A" w14:textId="77777777" w:rsidTr="003C791C">
        <w:trPr>
          <w:trHeight w:val="283"/>
        </w:trPr>
        <w:tc>
          <w:tcPr>
            <w:tcW w:w="497" w:type="pct"/>
            <w:shd w:val="clear" w:color="auto" w:fill="D7EFEF"/>
            <w:vAlign w:val="center"/>
          </w:tcPr>
          <w:p w14:paraId="54862D6B" w14:textId="0D84D061"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DSR</w:t>
            </w:r>
          </w:p>
        </w:tc>
        <w:tc>
          <w:tcPr>
            <w:tcW w:w="612" w:type="pct"/>
            <w:shd w:val="clear" w:color="auto" w:fill="D7EFEF"/>
            <w:vAlign w:val="center"/>
          </w:tcPr>
          <w:p w14:paraId="3A894E4B" w14:textId="659A421A"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CAPEX</w:t>
            </w:r>
          </w:p>
        </w:tc>
        <w:tc>
          <w:tcPr>
            <w:tcW w:w="1473" w:type="pct"/>
            <w:shd w:val="clear" w:color="auto" w:fill="D7EFEF"/>
            <w:vAlign w:val="center"/>
          </w:tcPr>
          <w:p w14:paraId="408D66B7" w14:textId="69E6C92B"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Investicijos į reguliuojamą apkrovą</w:t>
            </w:r>
          </w:p>
        </w:tc>
        <w:tc>
          <w:tcPr>
            <w:tcW w:w="868" w:type="pct"/>
            <w:shd w:val="clear" w:color="auto" w:fill="D7EFEF"/>
            <w:vAlign w:val="center"/>
          </w:tcPr>
          <w:p w14:paraId="0BAA61A9" w14:textId="16C48117" w:rsidR="007E384E" w:rsidRPr="009C3544" w:rsidRDefault="007E384E" w:rsidP="008A214F">
            <w:pPr>
              <w:rPr>
                <w:rFonts w:ascii="Nunito Sans" w:hAnsi="Nunito Sans"/>
                <w:b/>
                <w:bCs/>
                <w:sz w:val="18"/>
                <w:szCs w:val="18"/>
              </w:rPr>
            </w:pPr>
            <w:r w:rsidRPr="009C3544">
              <w:rPr>
                <w:rFonts w:ascii="Nunito Sans" w:hAnsi="Nunito Sans"/>
                <w:b/>
                <w:bCs/>
                <w:sz w:val="18"/>
                <w:szCs w:val="18"/>
              </w:rPr>
              <w:t>Naudotojo įvedami duomenys</w:t>
            </w:r>
          </w:p>
        </w:tc>
        <w:tc>
          <w:tcPr>
            <w:tcW w:w="502" w:type="pct"/>
            <w:shd w:val="clear" w:color="auto" w:fill="D7EFEF"/>
            <w:vAlign w:val="center"/>
          </w:tcPr>
          <w:p w14:paraId="22714871" w14:textId="67ABB7D6" w:rsidR="007E384E" w:rsidRPr="009C3544" w:rsidRDefault="007E384E" w:rsidP="008A214F">
            <w:pPr>
              <w:rPr>
                <w:rFonts w:ascii="Nunito Sans" w:hAnsi="Nunito Sans"/>
                <w:b/>
                <w:bCs/>
                <w:color w:val="000000"/>
                <w:sz w:val="18"/>
                <w:szCs w:val="18"/>
              </w:rPr>
            </w:pPr>
            <w:r w:rsidRPr="009C3544">
              <w:rPr>
                <w:rFonts w:ascii="Nunito Sans" w:hAnsi="Nunito Sans"/>
                <w:b/>
                <w:bCs/>
                <w:color w:val="000000"/>
                <w:sz w:val="18"/>
                <w:szCs w:val="18"/>
              </w:rPr>
              <w:t>tūkst. Eur/MW</w:t>
            </w:r>
          </w:p>
        </w:tc>
        <w:tc>
          <w:tcPr>
            <w:tcW w:w="542" w:type="pct"/>
            <w:shd w:val="clear" w:color="auto" w:fill="D7EFEF"/>
            <w:vAlign w:val="center"/>
          </w:tcPr>
          <w:p w14:paraId="6EF4EBCB" w14:textId="6F369AB3" w:rsidR="007E384E" w:rsidRPr="009C3544" w:rsidRDefault="007E384E" w:rsidP="008A214F">
            <w:pPr>
              <w:rPr>
                <w:rFonts w:ascii="Nunito Sans" w:hAnsi="Nunito Sans"/>
                <w:b/>
                <w:bCs/>
                <w:sz w:val="18"/>
                <w:szCs w:val="18"/>
              </w:rPr>
            </w:pPr>
            <w:r w:rsidRPr="009C3544">
              <w:rPr>
                <w:rFonts w:ascii="Nunito Sans" w:hAnsi="Nunito Sans"/>
                <w:b/>
                <w:bCs/>
                <w:sz w:val="18"/>
                <w:szCs w:val="18"/>
              </w:rPr>
              <w:t>N/A</w:t>
            </w:r>
          </w:p>
        </w:tc>
        <w:tc>
          <w:tcPr>
            <w:tcW w:w="506" w:type="pct"/>
            <w:shd w:val="clear" w:color="auto" w:fill="D7EFEF"/>
            <w:vAlign w:val="center"/>
          </w:tcPr>
          <w:p w14:paraId="4506B54B" w14:textId="78683C7E" w:rsidR="007E384E" w:rsidRPr="009C3544" w:rsidRDefault="007E384E" w:rsidP="008A214F">
            <w:pPr>
              <w:rPr>
                <w:rFonts w:ascii="Nunito Sans" w:hAnsi="Nunito Sans"/>
                <w:b/>
                <w:bCs/>
                <w:color w:val="000000"/>
                <w:sz w:val="18"/>
                <w:szCs w:val="18"/>
              </w:rPr>
            </w:pPr>
            <w:r w:rsidRPr="009C3544">
              <w:rPr>
                <w:rFonts w:ascii="Nunito Sans" w:hAnsi="Nunito Sans"/>
                <w:b/>
                <w:bCs/>
                <w:sz w:val="18"/>
                <w:szCs w:val="18"/>
              </w:rPr>
              <w:t>Vartotojo sąsaja</w:t>
            </w:r>
          </w:p>
        </w:tc>
      </w:tr>
      <w:tr w:rsidR="003C791C" w:rsidRPr="009C3544" w14:paraId="1056AEF8" w14:textId="77777777" w:rsidTr="003C791C">
        <w:trPr>
          <w:trHeight w:val="283"/>
        </w:trPr>
        <w:tc>
          <w:tcPr>
            <w:tcW w:w="497" w:type="pct"/>
            <w:shd w:val="clear" w:color="auto" w:fill="D7EFEF"/>
            <w:vAlign w:val="center"/>
          </w:tcPr>
          <w:p w14:paraId="0E4B3F3B" w14:textId="3B3ADABA"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DSR</w:t>
            </w:r>
          </w:p>
        </w:tc>
        <w:tc>
          <w:tcPr>
            <w:tcW w:w="612" w:type="pct"/>
            <w:shd w:val="clear" w:color="auto" w:fill="D7EFEF"/>
            <w:vAlign w:val="center"/>
          </w:tcPr>
          <w:p w14:paraId="77C56451" w14:textId="55C05BC6"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OPEX</w:t>
            </w:r>
          </w:p>
        </w:tc>
        <w:tc>
          <w:tcPr>
            <w:tcW w:w="1473" w:type="pct"/>
            <w:shd w:val="clear" w:color="auto" w:fill="D7EFEF"/>
            <w:vAlign w:val="center"/>
          </w:tcPr>
          <w:p w14:paraId="6AA665DE" w14:textId="4F8D9D03"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Reguliuojamos apkrovos aptarnavimo ir priežiūros kaštai</w:t>
            </w:r>
          </w:p>
        </w:tc>
        <w:tc>
          <w:tcPr>
            <w:tcW w:w="868" w:type="pct"/>
            <w:shd w:val="clear" w:color="auto" w:fill="D7EFEF"/>
            <w:vAlign w:val="center"/>
          </w:tcPr>
          <w:p w14:paraId="0C9EEBF7" w14:textId="7FC90072"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47CF0EF0" w14:textId="5D54F07E"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tūkst. Eur/MW/m</w:t>
            </w:r>
          </w:p>
        </w:tc>
        <w:tc>
          <w:tcPr>
            <w:tcW w:w="542" w:type="pct"/>
            <w:shd w:val="clear" w:color="auto" w:fill="D7EFEF"/>
            <w:vAlign w:val="center"/>
          </w:tcPr>
          <w:p w14:paraId="6D7CED78" w14:textId="688A4486"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shd w:val="clear" w:color="auto" w:fill="D7EFEF"/>
            <w:vAlign w:val="center"/>
          </w:tcPr>
          <w:p w14:paraId="6CAEFE17" w14:textId="323DD30D"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3C791C" w:rsidRPr="009C3544" w14:paraId="3FEE4921" w14:textId="77777777" w:rsidTr="003C791C">
        <w:trPr>
          <w:trHeight w:val="283"/>
        </w:trPr>
        <w:tc>
          <w:tcPr>
            <w:tcW w:w="497" w:type="pct"/>
            <w:shd w:val="clear" w:color="auto" w:fill="D7EFEF"/>
            <w:vAlign w:val="center"/>
          </w:tcPr>
          <w:p w14:paraId="50E8F543" w14:textId="5BE5E1F8"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DSR</w:t>
            </w:r>
          </w:p>
        </w:tc>
        <w:tc>
          <w:tcPr>
            <w:tcW w:w="612" w:type="pct"/>
            <w:shd w:val="clear" w:color="auto" w:fill="D7EFEF"/>
            <w:vAlign w:val="center"/>
          </w:tcPr>
          <w:p w14:paraId="1415EE8C" w14:textId="06CD4D04"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discount_rate</w:t>
            </w:r>
            <w:proofErr w:type="spellEnd"/>
          </w:p>
        </w:tc>
        <w:tc>
          <w:tcPr>
            <w:tcW w:w="1473" w:type="pct"/>
            <w:shd w:val="clear" w:color="auto" w:fill="D7EFEF"/>
            <w:vAlign w:val="center"/>
          </w:tcPr>
          <w:p w14:paraId="286D3738" w14:textId="0D104C8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Diskonto norma</w:t>
            </w:r>
          </w:p>
        </w:tc>
        <w:tc>
          <w:tcPr>
            <w:tcW w:w="868" w:type="pct"/>
            <w:shd w:val="clear" w:color="auto" w:fill="D7EFEF"/>
            <w:vAlign w:val="center"/>
          </w:tcPr>
          <w:p w14:paraId="00EC2854" w14:textId="5D23056E"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7ED3CED7" w14:textId="3C1C2BDE"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w:t>
            </w:r>
          </w:p>
        </w:tc>
        <w:tc>
          <w:tcPr>
            <w:tcW w:w="542" w:type="pct"/>
            <w:shd w:val="clear" w:color="auto" w:fill="D7EFEF"/>
            <w:vAlign w:val="center"/>
          </w:tcPr>
          <w:p w14:paraId="1EB31461" w14:textId="4292876C"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shd w:val="clear" w:color="auto" w:fill="D7EFEF"/>
            <w:vAlign w:val="center"/>
          </w:tcPr>
          <w:p w14:paraId="57219F6F" w14:textId="08D65E70"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r w:rsidR="003C791C" w:rsidRPr="009C3544" w14:paraId="23189A55" w14:textId="77777777" w:rsidTr="003C791C">
        <w:trPr>
          <w:trHeight w:val="283"/>
        </w:trPr>
        <w:tc>
          <w:tcPr>
            <w:tcW w:w="497" w:type="pct"/>
            <w:shd w:val="clear" w:color="auto" w:fill="D7EFEF"/>
            <w:vAlign w:val="center"/>
          </w:tcPr>
          <w:p w14:paraId="191EB32B" w14:textId="1D1ABD1D"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DSR</w:t>
            </w:r>
          </w:p>
        </w:tc>
        <w:tc>
          <w:tcPr>
            <w:tcW w:w="612" w:type="pct"/>
            <w:shd w:val="clear" w:color="auto" w:fill="D7EFEF"/>
            <w:vAlign w:val="center"/>
          </w:tcPr>
          <w:p w14:paraId="49CC261A" w14:textId="455481C1" w:rsidR="007E384E" w:rsidRPr="009C3544" w:rsidRDefault="007E384E" w:rsidP="008A214F">
            <w:pPr>
              <w:rPr>
                <w:rFonts w:ascii="Nunito Sans" w:hAnsi="Nunito Sans"/>
                <w:color w:val="000000"/>
                <w:sz w:val="18"/>
                <w:szCs w:val="18"/>
              </w:rPr>
            </w:pPr>
            <w:proofErr w:type="spellStart"/>
            <w:r w:rsidRPr="009C3544">
              <w:rPr>
                <w:rFonts w:ascii="Nunito Sans" w:hAnsi="Nunito Sans"/>
                <w:color w:val="000000"/>
                <w:sz w:val="18"/>
                <w:szCs w:val="18"/>
              </w:rPr>
              <w:t>number_of_years</w:t>
            </w:r>
            <w:proofErr w:type="spellEnd"/>
          </w:p>
        </w:tc>
        <w:tc>
          <w:tcPr>
            <w:tcW w:w="1473" w:type="pct"/>
            <w:shd w:val="clear" w:color="auto" w:fill="D7EFEF"/>
            <w:vAlign w:val="center"/>
          </w:tcPr>
          <w:p w14:paraId="37DE971A" w14:textId="5602911E"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Projekto gyvavimo metai</w:t>
            </w:r>
          </w:p>
        </w:tc>
        <w:tc>
          <w:tcPr>
            <w:tcW w:w="868" w:type="pct"/>
            <w:shd w:val="clear" w:color="auto" w:fill="D7EFEF"/>
            <w:vAlign w:val="center"/>
          </w:tcPr>
          <w:p w14:paraId="71578A3F" w14:textId="23943C15" w:rsidR="007E384E" w:rsidRPr="009C3544" w:rsidRDefault="007E384E" w:rsidP="008A214F">
            <w:pPr>
              <w:rPr>
                <w:rFonts w:ascii="Nunito Sans" w:hAnsi="Nunito Sans"/>
                <w:sz w:val="18"/>
                <w:szCs w:val="18"/>
              </w:rPr>
            </w:pPr>
            <w:r w:rsidRPr="009C3544">
              <w:rPr>
                <w:rFonts w:ascii="Nunito Sans" w:hAnsi="Nunito Sans"/>
                <w:sz w:val="18"/>
                <w:szCs w:val="18"/>
              </w:rPr>
              <w:t>Numatytoji reikšmė</w:t>
            </w:r>
          </w:p>
        </w:tc>
        <w:tc>
          <w:tcPr>
            <w:tcW w:w="502" w:type="pct"/>
            <w:shd w:val="clear" w:color="auto" w:fill="D7EFEF"/>
            <w:vAlign w:val="center"/>
          </w:tcPr>
          <w:p w14:paraId="465F8FDE" w14:textId="63BBB267"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vnt.</w:t>
            </w:r>
          </w:p>
        </w:tc>
        <w:tc>
          <w:tcPr>
            <w:tcW w:w="542" w:type="pct"/>
            <w:shd w:val="clear" w:color="auto" w:fill="D7EFEF"/>
            <w:vAlign w:val="center"/>
          </w:tcPr>
          <w:p w14:paraId="5B1F1096" w14:textId="6F94CF7A" w:rsidR="007E384E" w:rsidRPr="009C3544" w:rsidRDefault="007E384E" w:rsidP="008A214F">
            <w:pPr>
              <w:rPr>
                <w:rFonts w:ascii="Nunito Sans" w:hAnsi="Nunito Sans"/>
                <w:sz w:val="18"/>
                <w:szCs w:val="18"/>
              </w:rPr>
            </w:pPr>
            <w:r w:rsidRPr="009C3544">
              <w:rPr>
                <w:rFonts w:ascii="Nunito Sans" w:hAnsi="Nunito Sans"/>
                <w:sz w:val="18"/>
                <w:szCs w:val="18"/>
              </w:rPr>
              <w:t>N/A</w:t>
            </w:r>
          </w:p>
        </w:tc>
        <w:tc>
          <w:tcPr>
            <w:tcW w:w="506" w:type="pct"/>
            <w:shd w:val="clear" w:color="auto" w:fill="D7EFEF"/>
            <w:vAlign w:val="center"/>
          </w:tcPr>
          <w:p w14:paraId="51CC3BA2" w14:textId="22F19175" w:rsidR="007E384E" w:rsidRPr="009C3544" w:rsidRDefault="007E384E" w:rsidP="008A214F">
            <w:pPr>
              <w:rPr>
                <w:rFonts w:ascii="Nunito Sans" w:hAnsi="Nunito Sans"/>
                <w:color w:val="000000"/>
                <w:sz w:val="18"/>
                <w:szCs w:val="18"/>
              </w:rPr>
            </w:pPr>
            <w:r w:rsidRPr="009C3544">
              <w:rPr>
                <w:rFonts w:ascii="Nunito Sans" w:hAnsi="Nunito Sans"/>
                <w:color w:val="000000"/>
                <w:sz w:val="18"/>
                <w:szCs w:val="18"/>
              </w:rPr>
              <w:t>API</w:t>
            </w:r>
          </w:p>
        </w:tc>
      </w:tr>
    </w:tbl>
    <w:p w14:paraId="654523DD" w14:textId="59CD98D8" w:rsidR="00344921" w:rsidRPr="009C3544" w:rsidRDefault="00344921">
      <w:pPr>
        <w:rPr>
          <w:rFonts w:ascii="Nunito Sans" w:hAnsi="Nunito Sans"/>
          <w:sz w:val="20"/>
          <w:szCs w:val="20"/>
          <w:lang w:eastAsia="en-GB"/>
        </w:rPr>
        <w:sectPr w:rsidR="00344921" w:rsidRPr="009C3544" w:rsidSect="00B116DC">
          <w:footerReference w:type="default" r:id="rId23"/>
          <w:pgSz w:w="16838" w:h="11906" w:orient="landscape"/>
          <w:pgMar w:top="1701" w:right="1134" w:bottom="567" w:left="1134" w:header="170" w:footer="170" w:gutter="0"/>
          <w:cols w:space="708"/>
          <w:docGrid w:linePitch="360"/>
        </w:sectPr>
      </w:pPr>
    </w:p>
    <w:p w14:paraId="410D7FB5" w14:textId="18863564" w:rsidR="00CD15BB" w:rsidRPr="009C3544" w:rsidRDefault="00CD15BB" w:rsidP="006B7CB9">
      <w:pPr>
        <w:pStyle w:val="Heading2"/>
        <w:numPr>
          <w:ilvl w:val="1"/>
          <w:numId w:val="5"/>
        </w:numPr>
        <w:spacing w:before="0" w:after="120" w:line="276" w:lineRule="auto"/>
        <w:ind w:left="567" w:hanging="567"/>
        <w:rPr>
          <w:sz w:val="22"/>
          <w:szCs w:val="22"/>
          <w:lang w:eastAsia="en-GB"/>
        </w:rPr>
      </w:pPr>
      <w:bookmarkStart w:id="47" w:name="_Toc161909184"/>
      <w:bookmarkStart w:id="48" w:name="_Toc169007519"/>
      <w:bookmarkStart w:id="49" w:name="_Toc178867546"/>
      <w:bookmarkEnd w:id="47"/>
      <w:bookmarkEnd w:id="48"/>
      <w:r w:rsidRPr="009C3544">
        <w:rPr>
          <w:sz w:val="22"/>
          <w:szCs w:val="22"/>
          <w:lang w:eastAsia="en-GB"/>
        </w:rPr>
        <w:lastRenderedPageBreak/>
        <w:t>Funkciniai reikalavimai</w:t>
      </w:r>
      <w:bookmarkEnd w:id="49"/>
    </w:p>
    <w:p w14:paraId="1933F5AC" w14:textId="416E58E4" w:rsidR="001B6474" w:rsidRPr="009C3544" w:rsidRDefault="001B6474" w:rsidP="008A214F">
      <w:pPr>
        <w:spacing w:line="276" w:lineRule="auto"/>
        <w:rPr>
          <w:rFonts w:ascii="Nunito Sans" w:hAnsi="Nunito Sans"/>
          <w:sz w:val="20"/>
          <w:szCs w:val="20"/>
          <w:lang w:eastAsia="en-GB"/>
        </w:rPr>
      </w:pPr>
      <w:r w:rsidRPr="009C3544">
        <w:rPr>
          <w:rFonts w:ascii="Nunito Sans" w:hAnsi="Nunito Sans"/>
          <w:sz w:val="20"/>
          <w:szCs w:val="20"/>
          <w:lang w:eastAsia="en-GB"/>
        </w:rPr>
        <w:t>Žemiau pateikiamas funkcinių reikalavimų, kuriuos turi tenkinti visas integralus sprendinys (P2X skaičiuoklė), sąrašas. Atkreipiame dėmesį, kad</w:t>
      </w:r>
      <w:r w:rsidR="00545B8C" w:rsidRPr="009C3544">
        <w:rPr>
          <w:rFonts w:ascii="Nunito Sans" w:hAnsi="Nunito Sans"/>
          <w:sz w:val="20"/>
          <w:szCs w:val="20"/>
          <w:lang w:eastAsia="en-GB"/>
        </w:rPr>
        <w:t xml:space="preserve"> visi pateikti reikalavimai turi būti vertinami integraliai, neapribojant kitų sprendinio funkcionalumų ar ypatybių.</w:t>
      </w:r>
      <w:r w:rsidR="00844445" w:rsidRPr="00844445">
        <w:rPr>
          <w:rFonts w:ascii="Nunito Sans" w:hAnsi="Nunito Sans"/>
          <w:sz w:val="20"/>
          <w:szCs w:val="20"/>
          <w:lang w:eastAsia="en-GB"/>
        </w:rPr>
        <w:t xml:space="preserve"> </w:t>
      </w:r>
      <w:r w:rsidR="00844445">
        <w:rPr>
          <w:rFonts w:ascii="Nunito Sans" w:hAnsi="Nunito Sans"/>
          <w:sz w:val="20"/>
          <w:szCs w:val="20"/>
          <w:lang w:eastAsia="en-GB"/>
        </w:rPr>
        <w:t xml:space="preserve">Suderinus su Pirkėju, reikalavimai gali būti Tiekėjo papildyti bei patikslinti analizės etape Projekto įgyvendinimo metu. </w:t>
      </w:r>
    </w:p>
    <w:tbl>
      <w:tblPr>
        <w:tblStyle w:val="TableGrid"/>
        <w:tblW w:w="5000" w:type="pct"/>
        <w:tblLook w:val="04A0" w:firstRow="1" w:lastRow="0" w:firstColumn="1" w:lastColumn="0" w:noHBand="0" w:noVBand="1"/>
      </w:tblPr>
      <w:tblGrid>
        <w:gridCol w:w="955"/>
        <w:gridCol w:w="2143"/>
        <w:gridCol w:w="11462"/>
      </w:tblGrid>
      <w:tr w:rsidR="00CA1951" w:rsidRPr="009C3544" w14:paraId="2C358947" w14:textId="77777777" w:rsidTr="3E0BFEE8">
        <w:trPr>
          <w:trHeight w:val="300"/>
        </w:trPr>
        <w:tc>
          <w:tcPr>
            <w:tcW w:w="328" w:type="pct"/>
            <w:shd w:val="clear" w:color="auto" w:fill="00667D"/>
          </w:tcPr>
          <w:p w14:paraId="44E590B1" w14:textId="77777777" w:rsidR="00B018A2" w:rsidRPr="009C3544" w:rsidRDefault="00B018A2">
            <w:pPr>
              <w:spacing w:line="276" w:lineRule="auto"/>
              <w:rPr>
                <w:rFonts w:ascii="Nunito Sans" w:hAnsi="Nunito Sans"/>
                <w:b/>
                <w:color w:val="FFFFFF" w:themeColor="background1"/>
                <w:sz w:val="20"/>
                <w:szCs w:val="20"/>
                <w:lang w:eastAsia="en-GB"/>
              </w:rPr>
            </w:pPr>
            <w:r w:rsidRPr="009C3544">
              <w:rPr>
                <w:rFonts w:ascii="Nunito Sans" w:hAnsi="Nunito Sans"/>
                <w:b/>
                <w:color w:val="FFFFFF" w:themeColor="background1"/>
                <w:sz w:val="20"/>
                <w:szCs w:val="20"/>
                <w:lang w:eastAsia="en-GB"/>
              </w:rPr>
              <w:t>Nr.</w:t>
            </w:r>
          </w:p>
        </w:tc>
        <w:tc>
          <w:tcPr>
            <w:tcW w:w="736" w:type="pct"/>
            <w:shd w:val="clear" w:color="auto" w:fill="00667D"/>
          </w:tcPr>
          <w:p w14:paraId="35ECA966" w14:textId="77777777" w:rsidR="00B018A2" w:rsidRPr="009C3544" w:rsidRDefault="00B018A2">
            <w:pPr>
              <w:spacing w:line="276" w:lineRule="auto"/>
              <w:rPr>
                <w:rFonts w:ascii="Nunito Sans" w:hAnsi="Nunito Sans"/>
                <w:b/>
                <w:color w:val="FFFFFF" w:themeColor="background1"/>
                <w:sz w:val="20"/>
                <w:szCs w:val="20"/>
                <w:lang w:eastAsia="en-GB"/>
              </w:rPr>
            </w:pPr>
            <w:r w:rsidRPr="009C3544">
              <w:rPr>
                <w:rFonts w:ascii="Nunito Sans" w:hAnsi="Nunito Sans"/>
                <w:b/>
                <w:color w:val="FFFFFF" w:themeColor="background1"/>
                <w:sz w:val="20"/>
                <w:szCs w:val="20"/>
                <w:lang w:eastAsia="en-GB"/>
              </w:rPr>
              <w:t>Sritis</w:t>
            </w:r>
          </w:p>
        </w:tc>
        <w:tc>
          <w:tcPr>
            <w:tcW w:w="3936" w:type="pct"/>
            <w:shd w:val="clear" w:color="auto" w:fill="00667D"/>
          </w:tcPr>
          <w:p w14:paraId="532B7263" w14:textId="77777777" w:rsidR="00B018A2" w:rsidRPr="009C3544" w:rsidRDefault="00B018A2">
            <w:pPr>
              <w:spacing w:line="276" w:lineRule="auto"/>
              <w:rPr>
                <w:rFonts w:ascii="Nunito Sans" w:hAnsi="Nunito Sans"/>
                <w:b/>
                <w:color w:val="FFFFFF" w:themeColor="background1"/>
                <w:sz w:val="20"/>
                <w:szCs w:val="20"/>
                <w:lang w:eastAsia="en-GB"/>
              </w:rPr>
            </w:pPr>
            <w:r w:rsidRPr="009C3544">
              <w:rPr>
                <w:rFonts w:ascii="Nunito Sans" w:hAnsi="Nunito Sans"/>
                <w:b/>
                <w:color w:val="FFFFFF" w:themeColor="background1"/>
                <w:sz w:val="20"/>
                <w:szCs w:val="20"/>
                <w:lang w:eastAsia="en-GB"/>
              </w:rPr>
              <w:t>Reikalavimas</w:t>
            </w:r>
          </w:p>
        </w:tc>
      </w:tr>
      <w:tr w:rsidR="00CA1951" w:rsidRPr="009C3544" w14:paraId="2C7604DB" w14:textId="77777777" w:rsidTr="3E0BFEE8">
        <w:trPr>
          <w:trHeight w:val="300"/>
        </w:trPr>
        <w:tc>
          <w:tcPr>
            <w:tcW w:w="328" w:type="pct"/>
          </w:tcPr>
          <w:p w14:paraId="02409A0F" w14:textId="1EF2CD30" w:rsidR="00B018A2" w:rsidRPr="009C3544" w:rsidRDefault="00B018A2">
            <w:pPr>
              <w:spacing w:line="276" w:lineRule="auto"/>
              <w:rPr>
                <w:rFonts w:ascii="Nunito Sans" w:hAnsi="Nunito Sans"/>
                <w:b/>
                <w:sz w:val="20"/>
                <w:szCs w:val="20"/>
                <w:lang w:eastAsia="en-GB"/>
              </w:rPr>
            </w:pPr>
            <w:r w:rsidRPr="009C3544">
              <w:rPr>
                <w:rFonts w:ascii="Nunito Sans" w:hAnsi="Nunito Sans"/>
                <w:b/>
                <w:sz w:val="20"/>
                <w:szCs w:val="20"/>
                <w:lang w:eastAsia="en-GB"/>
              </w:rPr>
              <w:t>FR-001</w:t>
            </w:r>
          </w:p>
        </w:tc>
        <w:tc>
          <w:tcPr>
            <w:tcW w:w="736" w:type="pct"/>
          </w:tcPr>
          <w:p w14:paraId="0362E0E2" w14:textId="0BC08829" w:rsidR="00B018A2" w:rsidRPr="009C3544" w:rsidRDefault="0037050B">
            <w:pPr>
              <w:spacing w:line="276" w:lineRule="auto"/>
              <w:rPr>
                <w:rFonts w:ascii="Nunito Sans" w:hAnsi="Nunito Sans"/>
                <w:sz w:val="20"/>
                <w:szCs w:val="20"/>
                <w:lang w:eastAsia="en-GB"/>
              </w:rPr>
            </w:pPr>
            <w:r w:rsidRPr="009C3544">
              <w:rPr>
                <w:rFonts w:ascii="Nunito Sans" w:hAnsi="Nunito Sans"/>
                <w:sz w:val="20"/>
                <w:szCs w:val="20"/>
                <w:lang w:eastAsia="en-GB"/>
              </w:rPr>
              <w:t>Duomenų suvedimas</w:t>
            </w:r>
          </w:p>
        </w:tc>
        <w:tc>
          <w:tcPr>
            <w:tcW w:w="3936" w:type="pct"/>
          </w:tcPr>
          <w:p w14:paraId="0359F0C2" w14:textId="00645AAC" w:rsidR="00B018A2" w:rsidRPr="009C3544" w:rsidRDefault="00196078">
            <w:pPr>
              <w:spacing w:line="276" w:lineRule="auto"/>
              <w:rPr>
                <w:rFonts w:ascii="Nunito Sans" w:hAnsi="Nunito Sans"/>
                <w:sz w:val="20"/>
                <w:szCs w:val="20"/>
                <w:lang w:eastAsia="en-GB"/>
              </w:rPr>
            </w:pPr>
            <w:r w:rsidRPr="009C3544">
              <w:rPr>
                <w:rFonts w:ascii="Nunito Sans" w:hAnsi="Nunito Sans"/>
                <w:sz w:val="20"/>
                <w:szCs w:val="20"/>
                <w:lang w:eastAsia="en-GB"/>
              </w:rPr>
              <w:t>Aplikacij</w:t>
            </w:r>
            <w:r w:rsidR="001B6474" w:rsidRPr="009C3544">
              <w:rPr>
                <w:rFonts w:ascii="Nunito Sans" w:hAnsi="Nunito Sans"/>
                <w:sz w:val="20"/>
                <w:szCs w:val="20"/>
                <w:lang w:eastAsia="en-GB"/>
              </w:rPr>
              <w:t>oje t</w:t>
            </w:r>
            <w:r w:rsidR="00ED56E5" w:rsidRPr="009C3544">
              <w:rPr>
                <w:rFonts w:ascii="Nunito Sans" w:hAnsi="Nunito Sans"/>
                <w:sz w:val="20"/>
                <w:szCs w:val="20"/>
                <w:lang w:eastAsia="en-GB"/>
              </w:rPr>
              <w:t xml:space="preserve">uri būti galimybė </w:t>
            </w:r>
            <w:r w:rsidR="001B6474" w:rsidRPr="009C3544">
              <w:rPr>
                <w:rFonts w:ascii="Nunito Sans" w:hAnsi="Nunito Sans"/>
                <w:sz w:val="20"/>
                <w:szCs w:val="20"/>
                <w:lang w:eastAsia="en-GB"/>
              </w:rPr>
              <w:t xml:space="preserve">naudotojui </w:t>
            </w:r>
            <w:r w:rsidR="00ED56E5" w:rsidRPr="009C3544">
              <w:rPr>
                <w:rFonts w:ascii="Nunito Sans" w:hAnsi="Nunito Sans"/>
                <w:sz w:val="20"/>
                <w:szCs w:val="20"/>
                <w:lang w:eastAsia="en-GB"/>
              </w:rPr>
              <w:t xml:space="preserve">pasirinkti </w:t>
            </w:r>
            <w:r w:rsidR="00E02CF9" w:rsidRPr="009C3544">
              <w:rPr>
                <w:rFonts w:ascii="Nunito Sans" w:hAnsi="Nunito Sans"/>
                <w:sz w:val="20"/>
                <w:szCs w:val="20"/>
                <w:lang w:eastAsia="en-GB"/>
              </w:rPr>
              <w:t>atstovaujamos įmonės</w:t>
            </w:r>
            <w:r w:rsidR="0080316F" w:rsidRPr="009C3544">
              <w:rPr>
                <w:rFonts w:ascii="Nunito Sans" w:hAnsi="Nunito Sans"/>
                <w:sz w:val="20"/>
                <w:szCs w:val="20"/>
                <w:lang w:eastAsia="en-GB"/>
              </w:rPr>
              <w:t xml:space="preserve"> </w:t>
            </w:r>
            <w:r w:rsidR="00ED56E5" w:rsidRPr="009C3544">
              <w:rPr>
                <w:rFonts w:ascii="Nunito Sans" w:hAnsi="Nunito Sans"/>
                <w:sz w:val="20"/>
                <w:szCs w:val="20"/>
                <w:lang w:eastAsia="en-GB"/>
              </w:rPr>
              <w:t>sektorių</w:t>
            </w:r>
            <w:r w:rsidR="00A76028" w:rsidRPr="009C3544">
              <w:rPr>
                <w:rFonts w:ascii="Nunito Sans" w:hAnsi="Nunito Sans"/>
                <w:sz w:val="20"/>
                <w:szCs w:val="20"/>
                <w:lang w:eastAsia="en-GB"/>
              </w:rPr>
              <w:t xml:space="preserve"> pasitelkiant klasifikatoriaus reikšmes</w:t>
            </w:r>
            <w:r w:rsidR="00ED56E5" w:rsidRPr="009C3544">
              <w:rPr>
                <w:rFonts w:ascii="Nunito Sans" w:hAnsi="Nunito Sans"/>
                <w:sz w:val="20"/>
                <w:szCs w:val="20"/>
                <w:lang w:eastAsia="en-GB"/>
              </w:rPr>
              <w:t>: paslaugų; energetikos; pramonės</w:t>
            </w:r>
            <w:r w:rsidR="005E6356" w:rsidRPr="009C3544">
              <w:rPr>
                <w:rFonts w:ascii="Nunito Sans" w:hAnsi="Nunito Sans"/>
                <w:sz w:val="20"/>
                <w:szCs w:val="20"/>
                <w:lang w:eastAsia="en-GB"/>
              </w:rPr>
              <w:t>; telkėjas.</w:t>
            </w:r>
            <w:r w:rsidRPr="009C3544">
              <w:rPr>
                <w:rFonts w:ascii="Nunito Sans" w:hAnsi="Nunito Sans"/>
                <w:sz w:val="20"/>
                <w:szCs w:val="20"/>
              </w:rPr>
              <w:br/>
            </w:r>
            <w:r w:rsidR="00A76028" w:rsidRPr="009C3544">
              <w:rPr>
                <w:rFonts w:ascii="Nunito Sans" w:hAnsi="Nunito Sans"/>
                <w:sz w:val="20"/>
                <w:szCs w:val="20"/>
                <w:lang w:eastAsia="en-GB"/>
              </w:rPr>
              <w:t>Klasifikatorius turi būti laisvai konfigūruojamas.</w:t>
            </w:r>
          </w:p>
        </w:tc>
      </w:tr>
      <w:tr w:rsidR="00CA1951" w:rsidRPr="009C3544" w14:paraId="4F1363A5" w14:textId="77777777" w:rsidTr="3E0BFEE8">
        <w:trPr>
          <w:trHeight w:val="300"/>
        </w:trPr>
        <w:tc>
          <w:tcPr>
            <w:tcW w:w="328" w:type="pct"/>
          </w:tcPr>
          <w:p w14:paraId="46A50D98" w14:textId="4595E8C5" w:rsidR="00E607F8" w:rsidRPr="009C3544" w:rsidRDefault="00E607F8" w:rsidP="00E607F8">
            <w:pPr>
              <w:spacing w:line="276" w:lineRule="auto"/>
              <w:rPr>
                <w:rFonts w:ascii="Nunito Sans" w:hAnsi="Nunito Sans"/>
                <w:b/>
                <w:sz w:val="20"/>
                <w:szCs w:val="20"/>
                <w:lang w:eastAsia="en-GB"/>
              </w:rPr>
            </w:pPr>
            <w:r w:rsidRPr="009C3544">
              <w:rPr>
                <w:rFonts w:ascii="Nunito Sans" w:hAnsi="Nunito Sans"/>
                <w:b/>
                <w:sz w:val="20"/>
                <w:szCs w:val="20"/>
                <w:lang w:eastAsia="en-GB"/>
              </w:rPr>
              <w:t>FR-002</w:t>
            </w:r>
          </w:p>
        </w:tc>
        <w:tc>
          <w:tcPr>
            <w:tcW w:w="736" w:type="pct"/>
          </w:tcPr>
          <w:p w14:paraId="45075078" w14:textId="74343295" w:rsidR="00E607F8" w:rsidRPr="009C3544" w:rsidRDefault="0037050B" w:rsidP="00E607F8">
            <w:pPr>
              <w:spacing w:line="276" w:lineRule="auto"/>
              <w:rPr>
                <w:rFonts w:ascii="Nunito Sans" w:hAnsi="Nunito Sans"/>
                <w:sz w:val="20"/>
                <w:szCs w:val="20"/>
                <w:lang w:eastAsia="en-GB"/>
              </w:rPr>
            </w:pPr>
            <w:r w:rsidRPr="009C3544">
              <w:rPr>
                <w:rFonts w:ascii="Nunito Sans" w:hAnsi="Nunito Sans"/>
                <w:sz w:val="20"/>
                <w:szCs w:val="20"/>
                <w:lang w:eastAsia="en-GB"/>
              </w:rPr>
              <w:t>Duomenų suvedimas</w:t>
            </w:r>
          </w:p>
        </w:tc>
        <w:tc>
          <w:tcPr>
            <w:tcW w:w="3936" w:type="pct"/>
          </w:tcPr>
          <w:p w14:paraId="44A6D3AD" w14:textId="5420C3A8" w:rsidR="00E607F8" w:rsidRPr="009C3544" w:rsidRDefault="00DB5CCD" w:rsidP="00E607F8">
            <w:pPr>
              <w:spacing w:line="276" w:lineRule="auto"/>
              <w:rPr>
                <w:rFonts w:ascii="Nunito Sans" w:hAnsi="Nunito Sans"/>
                <w:sz w:val="20"/>
                <w:szCs w:val="20"/>
                <w:lang w:eastAsia="en-GB"/>
              </w:rPr>
            </w:pPr>
            <w:r w:rsidRPr="009C3544">
              <w:rPr>
                <w:rFonts w:ascii="Nunito Sans" w:hAnsi="Nunito Sans"/>
                <w:sz w:val="20"/>
                <w:szCs w:val="20"/>
                <w:lang w:eastAsia="en-GB"/>
              </w:rPr>
              <w:t>Aplikacij</w:t>
            </w:r>
            <w:r w:rsidR="00802B75" w:rsidRPr="009C3544">
              <w:rPr>
                <w:rFonts w:ascii="Nunito Sans" w:hAnsi="Nunito Sans"/>
                <w:sz w:val="20"/>
                <w:szCs w:val="20"/>
                <w:lang w:eastAsia="en-GB"/>
              </w:rPr>
              <w:t xml:space="preserve">oje turi būti galimybė naudotojui </w:t>
            </w:r>
            <w:r w:rsidR="00407782" w:rsidRPr="009C3544">
              <w:rPr>
                <w:rFonts w:ascii="Nunito Sans" w:hAnsi="Nunito Sans"/>
                <w:sz w:val="20"/>
                <w:szCs w:val="20"/>
                <w:lang w:eastAsia="en-GB"/>
              </w:rPr>
              <w:t>sutikti su skaičiuoklės taisyklė</w:t>
            </w:r>
            <w:r w:rsidR="008B111B" w:rsidRPr="009C3544">
              <w:rPr>
                <w:rFonts w:ascii="Nunito Sans" w:hAnsi="Nunito Sans"/>
                <w:sz w:val="20"/>
                <w:szCs w:val="20"/>
                <w:lang w:eastAsia="en-GB"/>
              </w:rPr>
              <w:t>mi</w:t>
            </w:r>
            <w:r w:rsidR="00407782" w:rsidRPr="009C3544">
              <w:rPr>
                <w:rFonts w:ascii="Nunito Sans" w:hAnsi="Nunito Sans"/>
                <w:sz w:val="20"/>
                <w:szCs w:val="20"/>
                <w:lang w:eastAsia="en-GB"/>
              </w:rPr>
              <w:t xml:space="preserve">s, varnele pažymint (angl. </w:t>
            </w:r>
            <w:proofErr w:type="spellStart"/>
            <w:r w:rsidR="00407782" w:rsidRPr="009C3544">
              <w:rPr>
                <w:rFonts w:ascii="Nunito Sans" w:hAnsi="Nunito Sans"/>
                <w:i/>
                <w:iCs/>
                <w:sz w:val="20"/>
                <w:szCs w:val="20"/>
                <w:lang w:eastAsia="en-GB"/>
              </w:rPr>
              <w:t>check-box</w:t>
            </w:r>
            <w:proofErr w:type="spellEnd"/>
            <w:r w:rsidR="00407782" w:rsidRPr="009C3544">
              <w:rPr>
                <w:rFonts w:ascii="Nunito Sans" w:hAnsi="Nunito Sans"/>
                <w:i/>
                <w:iCs/>
                <w:sz w:val="20"/>
                <w:szCs w:val="20"/>
                <w:lang w:eastAsia="en-GB"/>
              </w:rPr>
              <w:t xml:space="preserve">) </w:t>
            </w:r>
            <w:r w:rsidR="00407782" w:rsidRPr="009C3544">
              <w:rPr>
                <w:rFonts w:ascii="Nunito Sans" w:hAnsi="Nunito Sans"/>
                <w:sz w:val="20"/>
                <w:szCs w:val="20"/>
                <w:lang w:eastAsia="en-GB"/>
              </w:rPr>
              <w:t>savo sutikimą.</w:t>
            </w:r>
            <w:r w:rsidR="00C53AEC" w:rsidRPr="009C3544">
              <w:rPr>
                <w:rFonts w:ascii="Nunito Sans" w:hAnsi="Nunito Sans"/>
                <w:sz w:val="20"/>
                <w:szCs w:val="20"/>
                <w:lang w:eastAsia="en-GB"/>
              </w:rPr>
              <w:t xml:space="preserve"> </w:t>
            </w:r>
            <w:r w:rsidR="009F7897" w:rsidRPr="009C3544">
              <w:rPr>
                <w:rFonts w:ascii="Nunito Sans" w:hAnsi="Nunito Sans"/>
                <w:sz w:val="20"/>
                <w:szCs w:val="20"/>
                <w:lang w:eastAsia="en-GB"/>
              </w:rPr>
              <w:t>Pažymėjus sutikimą, leidžiama inicijuoti skaičiavimą. Sutikimų informacija neturi būti saugoma.</w:t>
            </w:r>
          </w:p>
        </w:tc>
      </w:tr>
      <w:tr w:rsidR="00CA1951" w:rsidRPr="009C3544" w14:paraId="2EFEBB8E" w14:textId="77777777" w:rsidTr="3E0BFEE8">
        <w:trPr>
          <w:trHeight w:val="300"/>
        </w:trPr>
        <w:tc>
          <w:tcPr>
            <w:tcW w:w="328" w:type="pct"/>
          </w:tcPr>
          <w:p w14:paraId="35E29BF1" w14:textId="19B16C31" w:rsidR="008C5C00" w:rsidRPr="009C3544" w:rsidRDefault="008C5C00" w:rsidP="008C5C00">
            <w:pPr>
              <w:spacing w:line="276" w:lineRule="auto"/>
              <w:rPr>
                <w:rFonts w:ascii="Nunito Sans" w:hAnsi="Nunito Sans"/>
                <w:b/>
                <w:sz w:val="20"/>
                <w:szCs w:val="20"/>
                <w:lang w:eastAsia="en-GB"/>
              </w:rPr>
            </w:pPr>
            <w:r w:rsidRPr="009C3544">
              <w:rPr>
                <w:rFonts w:ascii="Nunito Sans" w:hAnsi="Nunito Sans"/>
                <w:b/>
                <w:sz w:val="20"/>
                <w:szCs w:val="20"/>
                <w:lang w:eastAsia="en-GB"/>
              </w:rPr>
              <w:t>FR-003</w:t>
            </w:r>
          </w:p>
        </w:tc>
        <w:tc>
          <w:tcPr>
            <w:tcW w:w="736" w:type="pct"/>
          </w:tcPr>
          <w:p w14:paraId="51852EB6" w14:textId="0E622B35" w:rsidR="008C5C00" w:rsidRPr="009C3544" w:rsidRDefault="00CB4BB6" w:rsidP="008C5C00">
            <w:pPr>
              <w:spacing w:line="276" w:lineRule="auto"/>
              <w:rPr>
                <w:rFonts w:ascii="Nunito Sans" w:hAnsi="Nunito Sans"/>
                <w:sz w:val="20"/>
                <w:szCs w:val="20"/>
                <w:lang w:eastAsia="en-GB"/>
              </w:rPr>
            </w:pPr>
            <w:r w:rsidRPr="009C3544">
              <w:rPr>
                <w:rFonts w:ascii="Nunito Sans" w:hAnsi="Nunito Sans"/>
                <w:sz w:val="20"/>
                <w:szCs w:val="20"/>
                <w:lang w:eastAsia="en-GB"/>
              </w:rPr>
              <w:t>Duomenų suvedimas</w:t>
            </w:r>
          </w:p>
        </w:tc>
        <w:tc>
          <w:tcPr>
            <w:tcW w:w="3936" w:type="pct"/>
          </w:tcPr>
          <w:p w14:paraId="1621EFF1" w14:textId="79DC783D" w:rsidR="008C5C00" w:rsidRPr="009C3544" w:rsidRDefault="00CB4BB6" w:rsidP="008C5C00">
            <w:pPr>
              <w:spacing w:line="276" w:lineRule="auto"/>
              <w:rPr>
                <w:rFonts w:ascii="Nunito Sans" w:hAnsi="Nunito Sans"/>
                <w:sz w:val="20"/>
                <w:szCs w:val="20"/>
                <w:lang w:eastAsia="en-GB"/>
              </w:rPr>
            </w:pPr>
            <w:r w:rsidRPr="009C3544">
              <w:rPr>
                <w:rFonts w:ascii="Nunito Sans" w:hAnsi="Nunito Sans"/>
                <w:sz w:val="20"/>
                <w:szCs w:val="20"/>
                <w:lang w:eastAsia="en-GB"/>
              </w:rPr>
              <w:t>Aplikacija turi leisti naudotojui pasirinkti, kok</w:t>
            </w:r>
            <w:r w:rsidR="005D1637" w:rsidRPr="009C3544">
              <w:rPr>
                <w:rFonts w:ascii="Nunito Sans" w:hAnsi="Nunito Sans"/>
                <w:sz w:val="20"/>
                <w:szCs w:val="20"/>
                <w:lang w:eastAsia="en-GB"/>
              </w:rPr>
              <w:t xml:space="preserve">į P2X įrenginį numatoma vertinti skaičiuoklėje: </w:t>
            </w:r>
            <w:r w:rsidR="00874CDC" w:rsidRPr="009C3544">
              <w:rPr>
                <w:rFonts w:ascii="Nunito Sans" w:hAnsi="Nunito Sans"/>
                <w:sz w:val="20"/>
                <w:szCs w:val="20"/>
                <w:lang w:eastAsia="en-GB"/>
              </w:rPr>
              <w:t>P2H; P2G; BESS; DSR</w:t>
            </w:r>
            <w:r w:rsidR="00FD7796" w:rsidRPr="009C3544">
              <w:rPr>
                <w:rFonts w:ascii="Nunito Sans" w:hAnsi="Nunito Sans"/>
                <w:sz w:val="20"/>
                <w:szCs w:val="20"/>
                <w:lang w:eastAsia="en-GB"/>
              </w:rPr>
              <w:t>.</w:t>
            </w:r>
          </w:p>
        </w:tc>
      </w:tr>
      <w:tr w:rsidR="00CA1951" w:rsidRPr="009C3544" w14:paraId="3FE21326" w14:textId="77777777" w:rsidTr="3E0BFEE8">
        <w:trPr>
          <w:trHeight w:val="300"/>
        </w:trPr>
        <w:tc>
          <w:tcPr>
            <w:tcW w:w="328" w:type="pct"/>
          </w:tcPr>
          <w:p w14:paraId="7D6E099A" w14:textId="17E50DD2" w:rsidR="00874CDC" w:rsidRPr="009C3544" w:rsidRDefault="0038788C" w:rsidP="00874CDC">
            <w:pPr>
              <w:spacing w:line="276" w:lineRule="auto"/>
              <w:rPr>
                <w:rFonts w:ascii="Nunito Sans" w:hAnsi="Nunito Sans"/>
                <w:b/>
                <w:sz w:val="20"/>
                <w:szCs w:val="20"/>
                <w:lang w:eastAsia="en-GB"/>
              </w:rPr>
            </w:pPr>
            <w:r w:rsidRPr="009C3544">
              <w:rPr>
                <w:rFonts w:ascii="Nunito Sans" w:hAnsi="Nunito Sans"/>
                <w:b/>
                <w:sz w:val="20"/>
                <w:szCs w:val="20"/>
                <w:lang w:eastAsia="en-GB"/>
              </w:rPr>
              <w:t>FR-004</w:t>
            </w:r>
          </w:p>
        </w:tc>
        <w:tc>
          <w:tcPr>
            <w:tcW w:w="736" w:type="pct"/>
          </w:tcPr>
          <w:p w14:paraId="0173630B" w14:textId="5B0293B9" w:rsidR="00874CDC" w:rsidRPr="009C3544" w:rsidRDefault="00874CDC" w:rsidP="00874CDC">
            <w:pPr>
              <w:spacing w:line="276" w:lineRule="auto"/>
              <w:rPr>
                <w:rFonts w:ascii="Nunito Sans" w:hAnsi="Nunito Sans"/>
                <w:sz w:val="20"/>
                <w:szCs w:val="20"/>
                <w:lang w:eastAsia="en-GB"/>
              </w:rPr>
            </w:pPr>
            <w:r w:rsidRPr="009C3544">
              <w:rPr>
                <w:rFonts w:ascii="Nunito Sans" w:hAnsi="Nunito Sans"/>
                <w:sz w:val="20"/>
                <w:szCs w:val="20"/>
                <w:lang w:eastAsia="en-GB"/>
              </w:rPr>
              <w:t>Duomenų suvedimas</w:t>
            </w:r>
          </w:p>
        </w:tc>
        <w:tc>
          <w:tcPr>
            <w:tcW w:w="3936" w:type="pct"/>
          </w:tcPr>
          <w:p w14:paraId="42AB477B" w14:textId="53BEAA1A" w:rsidR="00874CDC" w:rsidRPr="009C3544" w:rsidRDefault="0D3ADC43" w:rsidP="00874CDC">
            <w:pPr>
              <w:spacing w:line="276" w:lineRule="auto"/>
              <w:rPr>
                <w:rFonts w:ascii="Nunito Sans" w:hAnsi="Nunito Sans"/>
                <w:sz w:val="20"/>
                <w:szCs w:val="20"/>
                <w:lang w:eastAsia="en-GB"/>
              </w:rPr>
            </w:pPr>
            <w:r w:rsidRPr="3E0BFEE8">
              <w:rPr>
                <w:rFonts w:ascii="Nunito Sans" w:hAnsi="Nunito Sans"/>
                <w:sz w:val="20"/>
                <w:szCs w:val="20"/>
                <w:lang w:eastAsia="en-GB"/>
              </w:rPr>
              <w:t xml:space="preserve">Aplikacija turi leisti naudotojui pasirinkti, </w:t>
            </w:r>
            <w:r w:rsidR="7B0AED99" w:rsidRPr="3E0BFEE8">
              <w:rPr>
                <w:rFonts w:ascii="Nunito Sans" w:hAnsi="Nunito Sans"/>
                <w:sz w:val="20"/>
                <w:szCs w:val="20"/>
                <w:lang w:eastAsia="en-GB"/>
              </w:rPr>
              <w:t>kaip planuojama dalyvauti balansavimo rinkoje</w:t>
            </w:r>
            <w:r w:rsidR="78080CC6" w:rsidRPr="3E0BFEE8">
              <w:rPr>
                <w:rFonts w:ascii="Nunito Sans" w:hAnsi="Nunito Sans"/>
                <w:sz w:val="20"/>
                <w:szCs w:val="20"/>
                <w:lang w:eastAsia="en-GB"/>
              </w:rPr>
              <w:t>, t.</w:t>
            </w:r>
            <w:r w:rsidR="310F8332" w:rsidRPr="3E0BFEE8">
              <w:rPr>
                <w:rFonts w:ascii="Nunito Sans" w:hAnsi="Nunito Sans"/>
                <w:sz w:val="20"/>
                <w:szCs w:val="20"/>
                <w:lang w:eastAsia="en-GB"/>
              </w:rPr>
              <w:t xml:space="preserve"> </w:t>
            </w:r>
            <w:r w:rsidR="78080CC6" w:rsidRPr="3E0BFEE8">
              <w:rPr>
                <w:rFonts w:ascii="Nunito Sans" w:hAnsi="Nunito Sans"/>
                <w:sz w:val="20"/>
                <w:szCs w:val="20"/>
                <w:lang w:eastAsia="en-GB"/>
              </w:rPr>
              <w:t xml:space="preserve">y. </w:t>
            </w:r>
            <w:r w:rsidRPr="3E0BFEE8">
              <w:rPr>
                <w:rFonts w:ascii="Nunito Sans" w:hAnsi="Nunito Sans"/>
                <w:sz w:val="20"/>
                <w:szCs w:val="20"/>
                <w:lang w:eastAsia="en-GB"/>
              </w:rPr>
              <w:t>kokius dažnio reguliavimo produktus planuojama teikti</w:t>
            </w:r>
            <w:r w:rsidR="7B0AED99" w:rsidRPr="3E0BFEE8">
              <w:rPr>
                <w:rFonts w:ascii="Nunito Sans" w:hAnsi="Nunito Sans"/>
                <w:sz w:val="20"/>
                <w:szCs w:val="20"/>
                <w:lang w:eastAsia="en-GB"/>
              </w:rPr>
              <w:t xml:space="preserve">: </w:t>
            </w:r>
            <w:r w:rsidR="66D3903D" w:rsidRPr="3E0BFEE8">
              <w:rPr>
                <w:rFonts w:ascii="Nunito Sans" w:hAnsi="Nunito Sans"/>
                <w:sz w:val="20"/>
                <w:szCs w:val="20"/>
                <w:lang w:eastAsia="en-GB"/>
              </w:rPr>
              <w:t xml:space="preserve">mFRR; </w:t>
            </w:r>
            <w:r w:rsidR="0A58AD6A" w:rsidRPr="3E0BFEE8">
              <w:rPr>
                <w:rFonts w:ascii="Nunito Sans" w:hAnsi="Nunito Sans"/>
                <w:sz w:val="20"/>
                <w:szCs w:val="20"/>
                <w:lang w:eastAsia="en-GB"/>
              </w:rPr>
              <w:t>aFRR; FCR</w:t>
            </w:r>
            <w:r w:rsidR="78080CC6" w:rsidRPr="3E0BFEE8">
              <w:rPr>
                <w:rFonts w:ascii="Nunito Sans" w:hAnsi="Nunito Sans"/>
                <w:sz w:val="20"/>
                <w:szCs w:val="20"/>
                <w:lang w:eastAsia="en-GB"/>
              </w:rPr>
              <w:t>.</w:t>
            </w:r>
          </w:p>
        </w:tc>
      </w:tr>
      <w:tr w:rsidR="00CA1951" w:rsidRPr="009C3544" w14:paraId="45224825" w14:textId="77777777" w:rsidTr="3E0BFEE8">
        <w:trPr>
          <w:trHeight w:val="300"/>
        </w:trPr>
        <w:tc>
          <w:tcPr>
            <w:tcW w:w="328" w:type="pct"/>
          </w:tcPr>
          <w:p w14:paraId="5F33D90F" w14:textId="547DF450" w:rsidR="00874CDC" w:rsidRPr="009C3544" w:rsidRDefault="00D640DB" w:rsidP="00874CDC">
            <w:pPr>
              <w:spacing w:line="276" w:lineRule="auto"/>
              <w:rPr>
                <w:rFonts w:ascii="Nunito Sans" w:hAnsi="Nunito Sans"/>
                <w:b/>
                <w:sz w:val="20"/>
                <w:szCs w:val="20"/>
                <w:lang w:eastAsia="en-GB"/>
              </w:rPr>
            </w:pPr>
            <w:r w:rsidRPr="009C3544">
              <w:rPr>
                <w:rFonts w:ascii="Nunito Sans" w:hAnsi="Nunito Sans"/>
                <w:b/>
                <w:sz w:val="20"/>
                <w:szCs w:val="20"/>
                <w:lang w:eastAsia="en-GB"/>
              </w:rPr>
              <w:t>FR-00</w:t>
            </w:r>
            <w:r w:rsidR="009B3EB2" w:rsidRPr="009C3544">
              <w:rPr>
                <w:rFonts w:ascii="Nunito Sans" w:hAnsi="Nunito Sans"/>
                <w:b/>
                <w:sz w:val="20"/>
                <w:szCs w:val="20"/>
                <w:lang w:eastAsia="en-GB"/>
              </w:rPr>
              <w:t>5</w:t>
            </w:r>
          </w:p>
        </w:tc>
        <w:tc>
          <w:tcPr>
            <w:tcW w:w="736" w:type="pct"/>
          </w:tcPr>
          <w:p w14:paraId="631AEC1D" w14:textId="13F6EEBB" w:rsidR="00874CDC" w:rsidRPr="009C3544" w:rsidRDefault="00D640DB" w:rsidP="00874CDC">
            <w:pPr>
              <w:spacing w:line="276" w:lineRule="auto"/>
              <w:rPr>
                <w:rFonts w:ascii="Nunito Sans" w:hAnsi="Nunito Sans"/>
                <w:sz w:val="20"/>
                <w:szCs w:val="20"/>
                <w:lang w:eastAsia="en-GB"/>
              </w:rPr>
            </w:pPr>
            <w:r w:rsidRPr="009C3544">
              <w:rPr>
                <w:rFonts w:ascii="Nunito Sans" w:hAnsi="Nunito Sans"/>
                <w:sz w:val="20"/>
                <w:szCs w:val="20"/>
                <w:lang w:eastAsia="en-GB"/>
              </w:rPr>
              <w:t>Duomenų suvedimas</w:t>
            </w:r>
            <w:r w:rsidR="00FD7796" w:rsidRPr="009C3544">
              <w:rPr>
                <w:rFonts w:ascii="Nunito Sans" w:hAnsi="Nunito Sans"/>
                <w:sz w:val="20"/>
                <w:szCs w:val="20"/>
                <w:lang w:eastAsia="en-GB"/>
              </w:rPr>
              <w:t xml:space="preserve">: </w:t>
            </w:r>
            <w:r w:rsidR="00FD7796" w:rsidRPr="009C3544">
              <w:rPr>
                <w:rFonts w:ascii="Nunito Sans" w:hAnsi="Nunito Sans"/>
                <w:b/>
                <w:bCs/>
                <w:i/>
                <w:sz w:val="20"/>
                <w:szCs w:val="20"/>
                <w:lang w:eastAsia="en-GB"/>
              </w:rPr>
              <w:t>P2H</w:t>
            </w:r>
          </w:p>
        </w:tc>
        <w:tc>
          <w:tcPr>
            <w:tcW w:w="3936" w:type="pct"/>
          </w:tcPr>
          <w:p w14:paraId="1C460886" w14:textId="03A9F5ED" w:rsidR="00874CDC" w:rsidRPr="009C3544" w:rsidRDefault="00F012FD" w:rsidP="00874CDC">
            <w:pPr>
              <w:spacing w:line="276" w:lineRule="auto"/>
              <w:rPr>
                <w:rFonts w:ascii="Nunito Sans" w:hAnsi="Nunito Sans"/>
                <w:sz w:val="20"/>
                <w:szCs w:val="20"/>
                <w:lang w:eastAsia="en-GB"/>
              </w:rPr>
            </w:pPr>
            <w:r w:rsidRPr="009C3544">
              <w:rPr>
                <w:rFonts w:ascii="Nunito Sans" w:hAnsi="Nunito Sans"/>
                <w:sz w:val="20"/>
                <w:szCs w:val="20"/>
                <w:lang w:eastAsia="en-GB"/>
              </w:rPr>
              <w:t xml:space="preserve">Jei naudotojas pasirinko </w:t>
            </w:r>
            <w:r w:rsidR="00FD7796" w:rsidRPr="009C3544">
              <w:rPr>
                <w:rFonts w:ascii="Nunito Sans" w:hAnsi="Nunito Sans"/>
                <w:sz w:val="20"/>
                <w:szCs w:val="20"/>
                <w:lang w:eastAsia="en-GB"/>
              </w:rPr>
              <w:t xml:space="preserve">skaičiuoklėje vertinti </w:t>
            </w:r>
            <w:r w:rsidR="00FD7796" w:rsidRPr="009C3544">
              <w:rPr>
                <w:rFonts w:ascii="Nunito Sans" w:hAnsi="Nunito Sans"/>
                <w:b/>
                <w:sz w:val="20"/>
                <w:szCs w:val="20"/>
                <w:lang w:eastAsia="en-GB"/>
              </w:rPr>
              <w:t>P2H</w:t>
            </w:r>
            <w:r w:rsidR="00FD7796" w:rsidRPr="009C3544">
              <w:rPr>
                <w:rFonts w:ascii="Nunito Sans" w:hAnsi="Nunito Sans"/>
                <w:sz w:val="20"/>
                <w:szCs w:val="20"/>
                <w:lang w:eastAsia="en-GB"/>
              </w:rPr>
              <w:t xml:space="preserve"> įrenginį</w:t>
            </w:r>
            <w:r w:rsidR="00132772" w:rsidRPr="009C3544">
              <w:rPr>
                <w:rFonts w:ascii="Nunito Sans" w:hAnsi="Nunito Sans"/>
                <w:sz w:val="20"/>
                <w:szCs w:val="20"/>
                <w:lang w:eastAsia="en-GB"/>
              </w:rPr>
              <w:t>,</w:t>
            </w:r>
            <w:r w:rsidRPr="009C3544">
              <w:rPr>
                <w:rFonts w:ascii="Nunito Sans" w:hAnsi="Nunito Sans"/>
                <w:sz w:val="20"/>
                <w:szCs w:val="20"/>
                <w:lang w:eastAsia="en-GB"/>
              </w:rPr>
              <w:t xml:space="preserve"> aplikacija turi leisti</w:t>
            </w:r>
            <w:r w:rsidR="001E4A07" w:rsidRPr="009C3544">
              <w:rPr>
                <w:rFonts w:ascii="Nunito Sans" w:hAnsi="Nunito Sans"/>
                <w:sz w:val="20"/>
                <w:szCs w:val="20"/>
                <w:lang w:eastAsia="en-GB"/>
              </w:rPr>
              <w:t xml:space="preserve"> naudotojui </w:t>
            </w:r>
            <w:r w:rsidR="007E3AD8" w:rsidRPr="009C3544">
              <w:rPr>
                <w:rFonts w:ascii="Nunito Sans" w:hAnsi="Nunito Sans"/>
                <w:sz w:val="20"/>
                <w:szCs w:val="20"/>
                <w:lang w:eastAsia="en-GB"/>
              </w:rPr>
              <w:t xml:space="preserve">vartotojo sąsajoje </w:t>
            </w:r>
            <w:r w:rsidR="001E4A07" w:rsidRPr="009C3544">
              <w:rPr>
                <w:rFonts w:ascii="Nunito Sans" w:hAnsi="Nunito Sans"/>
                <w:sz w:val="20"/>
                <w:szCs w:val="20"/>
                <w:lang w:eastAsia="en-GB"/>
              </w:rPr>
              <w:t>įvesti:</w:t>
            </w:r>
            <w:r w:rsidR="6EE27827" w:rsidRPr="009C3544">
              <w:rPr>
                <w:rFonts w:ascii="Nunito Sans" w:hAnsi="Nunito Sans"/>
                <w:sz w:val="20"/>
                <w:szCs w:val="20"/>
                <w:lang w:eastAsia="en-GB"/>
              </w:rPr>
              <w:t xml:space="preserve"> </w:t>
            </w:r>
          </w:p>
          <w:p w14:paraId="0FF05116" w14:textId="77777777" w:rsidR="00C96CB6" w:rsidRPr="009C3544" w:rsidRDefault="00C96CB6" w:rsidP="00C96CB6">
            <w:pPr>
              <w:pStyle w:val="ListParagraph"/>
              <w:numPr>
                <w:ilvl w:val="0"/>
                <w:numId w:val="13"/>
              </w:numPr>
              <w:spacing w:line="276" w:lineRule="auto"/>
              <w:rPr>
                <w:rFonts w:ascii="Nunito Sans" w:hAnsi="Nunito Sans"/>
                <w:sz w:val="20"/>
                <w:szCs w:val="20"/>
                <w:lang w:eastAsia="en-GB"/>
              </w:rPr>
            </w:pPr>
            <w:r w:rsidRPr="009C3544">
              <w:rPr>
                <w:rFonts w:ascii="Nunito Sans" w:hAnsi="Nunito Sans"/>
                <w:sz w:val="20"/>
                <w:szCs w:val="20"/>
                <w:lang w:eastAsia="en-GB"/>
              </w:rPr>
              <w:t xml:space="preserve">Techninius parametrus: </w:t>
            </w:r>
          </w:p>
          <w:p w14:paraId="1163759D" w14:textId="77777777" w:rsidR="00C96CB6" w:rsidRPr="009C3544" w:rsidRDefault="00C96CB6" w:rsidP="00C96CB6">
            <w:pPr>
              <w:pStyle w:val="ListParagraph"/>
              <w:numPr>
                <w:ilvl w:val="1"/>
                <w:numId w:val="13"/>
              </w:numPr>
              <w:spacing w:line="276" w:lineRule="auto"/>
              <w:ind w:left="794" w:hanging="567"/>
              <w:rPr>
                <w:rFonts w:ascii="Nunito Sans" w:hAnsi="Nunito Sans"/>
                <w:sz w:val="20"/>
                <w:szCs w:val="20"/>
                <w:lang w:eastAsia="en-GB"/>
              </w:rPr>
            </w:pPr>
            <w:r w:rsidRPr="009C3544">
              <w:rPr>
                <w:rFonts w:ascii="Nunito Sans" w:hAnsi="Nunito Sans"/>
                <w:sz w:val="20"/>
                <w:szCs w:val="20"/>
                <w:lang w:eastAsia="en-GB"/>
              </w:rPr>
              <w:t>Šilumos energijos poreikis (Q);</w:t>
            </w:r>
          </w:p>
          <w:p w14:paraId="2FA3B97D" w14:textId="77777777" w:rsidR="00C96CB6" w:rsidRPr="009C3544" w:rsidRDefault="00C96CB6" w:rsidP="00C96CB6">
            <w:pPr>
              <w:pStyle w:val="ListParagraph"/>
              <w:numPr>
                <w:ilvl w:val="1"/>
                <w:numId w:val="13"/>
              </w:numPr>
              <w:spacing w:line="276" w:lineRule="auto"/>
              <w:ind w:left="794" w:hanging="567"/>
              <w:rPr>
                <w:rFonts w:ascii="Nunito Sans" w:hAnsi="Nunito Sans"/>
                <w:sz w:val="20"/>
                <w:szCs w:val="20"/>
                <w:lang w:eastAsia="en-GB"/>
              </w:rPr>
            </w:pPr>
            <w:r w:rsidRPr="009C3544">
              <w:rPr>
                <w:rFonts w:ascii="Nunito Sans" w:hAnsi="Nunito Sans"/>
                <w:sz w:val="20"/>
                <w:szCs w:val="20"/>
                <w:lang w:eastAsia="en-GB"/>
              </w:rPr>
              <w:t>Šilumos siurblio maksimali elektrinė galia (</w:t>
            </w:r>
            <w:proofErr w:type="spellStart"/>
            <w:r w:rsidRPr="009C3544">
              <w:rPr>
                <w:rFonts w:ascii="Nunito Sans" w:hAnsi="Nunito Sans"/>
                <w:sz w:val="20"/>
                <w:szCs w:val="20"/>
                <w:lang w:eastAsia="en-GB"/>
              </w:rPr>
              <w:t>P_max_HP</w:t>
            </w:r>
            <w:proofErr w:type="spellEnd"/>
            <w:r w:rsidRPr="009C3544">
              <w:rPr>
                <w:rFonts w:ascii="Nunito Sans" w:hAnsi="Nunito Sans"/>
                <w:sz w:val="20"/>
                <w:szCs w:val="20"/>
                <w:lang w:eastAsia="en-GB"/>
              </w:rPr>
              <w:t>);</w:t>
            </w:r>
          </w:p>
          <w:p w14:paraId="370FC5C1" w14:textId="77777777" w:rsidR="00C96CB6" w:rsidRPr="009C3544" w:rsidRDefault="00C96CB6" w:rsidP="00C96CB6">
            <w:pPr>
              <w:pStyle w:val="ListParagraph"/>
              <w:numPr>
                <w:ilvl w:val="1"/>
                <w:numId w:val="13"/>
              </w:numPr>
              <w:spacing w:line="276" w:lineRule="auto"/>
              <w:ind w:left="794" w:hanging="567"/>
              <w:rPr>
                <w:rFonts w:ascii="Nunito Sans" w:hAnsi="Nunito Sans"/>
                <w:sz w:val="20"/>
                <w:szCs w:val="20"/>
                <w:lang w:eastAsia="en-GB"/>
              </w:rPr>
            </w:pPr>
            <w:r w:rsidRPr="009C3544">
              <w:rPr>
                <w:rFonts w:ascii="Nunito Sans" w:hAnsi="Nunito Sans"/>
                <w:sz w:val="20"/>
                <w:szCs w:val="20"/>
                <w:lang w:eastAsia="en-GB"/>
              </w:rPr>
              <w:t>Šilumos siurblio pasileidimo (pilnos elektrinės galios pasiekimo) trukmė (</w:t>
            </w:r>
            <w:proofErr w:type="spellStart"/>
            <w:r w:rsidRPr="009C3544">
              <w:rPr>
                <w:rFonts w:ascii="Nunito Sans" w:hAnsi="Nunito Sans"/>
                <w:sz w:val="20"/>
                <w:szCs w:val="20"/>
                <w:lang w:eastAsia="en-GB"/>
              </w:rPr>
              <w:t>startup_time_HP</w:t>
            </w:r>
            <w:proofErr w:type="spellEnd"/>
            <w:r w:rsidRPr="009C3544">
              <w:rPr>
                <w:rFonts w:ascii="Nunito Sans" w:hAnsi="Nunito Sans"/>
                <w:sz w:val="20"/>
                <w:szCs w:val="20"/>
                <w:lang w:eastAsia="en-GB"/>
              </w:rPr>
              <w:t>);</w:t>
            </w:r>
          </w:p>
          <w:p w14:paraId="732252AE" w14:textId="77777777" w:rsidR="00C96CB6" w:rsidRPr="009C3544" w:rsidRDefault="00C96CB6" w:rsidP="00C96CB6">
            <w:pPr>
              <w:pStyle w:val="ListParagraph"/>
              <w:numPr>
                <w:ilvl w:val="1"/>
                <w:numId w:val="13"/>
              </w:numPr>
              <w:spacing w:line="276" w:lineRule="auto"/>
              <w:ind w:left="794" w:hanging="567"/>
              <w:rPr>
                <w:rFonts w:ascii="Nunito Sans" w:hAnsi="Nunito Sans"/>
                <w:sz w:val="20"/>
                <w:szCs w:val="20"/>
                <w:lang w:eastAsia="en-GB"/>
              </w:rPr>
            </w:pPr>
            <w:r w:rsidRPr="009C3544">
              <w:rPr>
                <w:rFonts w:ascii="Nunito Sans" w:hAnsi="Nunito Sans"/>
                <w:sz w:val="20"/>
                <w:szCs w:val="20"/>
                <w:lang w:eastAsia="en-GB"/>
              </w:rPr>
              <w:t>Šilumos siurblio užtrukimas pasileisti (</w:t>
            </w:r>
            <w:proofErr w:type="spellStart"/>
            <w:r w:rsidRPr="009C3544">
              <w:rPr>
                <w:rFonts w:ascii="Nunito Sans" w:hAnsi="Nunito Sans"/>
                <w:sz w:val="20"/>
                <w:szCs w:val="20"/>
                <w:lang w:eastAsia="en-GB"/>
              </w:rPr>
              <w:t>delay_HP</w:t>
            </w:r>
            <w:proofErr w:type="spellEnd"/>
            <w:r w:rsidRPr="009C3544">
              <w:rPr>
                <w:rFonts w:ascii="Nunito Sans" w:hAnsi="Nunito Sans"/>
                <w:sz w:val="20"/>
                <w:szCs w:val="20"/>
                <w:lang w:eastAsia="en-GB"/>
              </w:rPr>
              <w:t>);</w:t>
            </w:r>
          </w:p>
          <w:p w14:paraId="06CAC7B0" w14:textId="77777777" w:rsidR="00C96CB6" w:rsidRPr="009C3544" w:rsidRDefault="00C96CB6" w:rsidP="00C96CB6">
            <w:pPr>
              <w:pStyle w:val="ListParagraph"/>
              <w:numPr>
                <w:ilvl w:val="1"/>
                <w:numId w:val="13"/>
              </w:numPr>
              <w:spacing w:line="276" w:lineRule="auto"/>
              <w:ind w:left="794" w:hanging="567"/>
              <w:rPr>
                <w:rFonts w:ascii="Nunito Sans" w:hAnsi="Nunito Sans"/>
                <w:sz w:val="20"/>
                <w:szCs w:val="20"/>
                <w:lang w:eastAsia="en-GB"/>
              </w:rPr>
            </w:pPr>
            <w:r w:rsidRPr="009C3544">
              <w:rPr>
                <w:rFonts w:ascii="Nunito Sans" w:hAnsi="Nunito Sans"/>
                <w:sz w:val="20"/>
                <w:szCs w:val="20"/>
                <w:lang w:eastAsia="en-GB"/>
              </w:rPr>
              <w:t>Aplinkos temperatūra nuo kurios išjungiamas šilumos siurblys (T_HP);</w:t>
            </w:r>
          </w:p>
          <w:p w14:paraId="2C5B62C3" w14:textId="77777777" w:rsidR="00C96CB6" w:rsidRPr="009C3544" w:rsidRDefault="00C96CB6" w:rsidP="00C96CB6">
            <w:pPr>
              <w:pStyle w:val="ListParagraph"/>
              <w:numPr>
                <w:ilvl w:val="0"/>
                <w:numId w:val="13"/>
              </w:numPr>
              <w:spacing w:line="276" w:lineRule="auto"/>
              <w:rPr>
                <w:rFonts w:ascii="Nunito Sans" w:hAnsi="Nunito Sans"/>
                <w:sz w:val="20"/>
                <w:szCs w:val="20"/>
                <w:lang w:eastAsia="en-GB"/>
              </w:rPr>
            </w:pPr>
            <w:r w:rsidRPr="009C3544">
              <w:rPr>
                <w:rFonts w:ascii="Nunito Sans" w:hAnsi="Nunito Sans"/>
                <w:sz w:val="20"/>
                <w:szCs w:val="20"/>
                <w:lang w:eastAsia="en-GB"/>
              </w:rPr>
              <w:t>Ekonominius parametrus:</w:t>
            </w:r>
          </w:p>
          <w:p w14:paraId="48E892AE" w14:textId="77777777" w:rsidR="00C96CB6" w:rsidRPr="009C3544" w:rsidRDefault="00C96CB6" w:rsidP="00C96CB6">
            <w:pPr>
              <w:pStyle w:val="ListParagraph"/>
              <w:numPr>
                <w:ilvl w:val="1"/>
                <w:numId w:val="13"/>
              </w:numPr>
              <w:spacing w:line="276" w:lineRule="auto"/>
              <w:rPr>
                <w:rFonts w:ascii="Nunito Sans" w:hAnsi="Nunito Sans"/>
                <w:sz w:val="20"/>
                <w:szCs w:val="20"/>
                <w:lang w:eastAsia="en-GB"/>
              </w:rPr>
            </w:pPr>
            <w:r w:rsidRPr="009C3544">
              <w:rPr>
                <w:rFonts w:ascii="Nunito Sans" w:hAnsi="Nunito Sans"/>
                <w:sz w:val="20"/>
                <w:szCs w:val="20"/>
                <w:lang w:eastAsia="en-GB"/>
              </w:rPr>
              <w:t>Investicijos į šilumos siurblį (CAPEX_HP);</w:t>
            </w:r>
            <w:r w:rsidRPr="009C3544">
              <w:rPr>
                <w:rFonts w:ascii="Nunito Sans" w:hAnsi="Nunito Sans"/>
                <w:b/>
                <w:bCs/>
                <w:i/>
                <w:iCs/>
                <w:sz w:val="20"/>
                <w:szCs w:val="20"/>
                <w:lang w:eastAsia="en-GB"/>
              </w:rPr>
              <w:t xml:space="preserve"> </w:t>
            </w:r>
          </w:p>
          <w:p w14:paraId="1D4FEDC3" w14:textId="77777777" w:rsidR="00C96CB6" w:rsidRPr="009C3544" w:rsidRDefault="00C96CB6" w:rsidP="00C96CB6">
            <w:pPr>
              <w:pStyle w:val="ListParagraph"/>
              <w:numPr>
                <w:ilvl w:val="1"/>
                <w:numId w:val="13"/>
              </w:numPr>
              <w:spacing w:line="276" w:lineRule="auto"/>
              <w:rPr>
                <w:rFonts w:ascii="Nunito Sans" w:hAnsi="Nunito Sans"/>
                <w:sz w:val="20"/>
                <w:szCs w:val="20"/>
                <w:lang w:eastAsia="en-GB"/>
              </w:rPr>
            </w:pPr>
            <w:r w:rsidRPr="009C3544">
              <w:rPr>
                <w:rFonts w:ascii="Nunito Sans" w:hAnsi="Nunito Sans"/>
                <w:sz w:val="20"/>
                <w:szCs w:val="20"/>
                <w:lang w:eastAsia="en-GB"/>
              </w:rPr>
              <w:t>Šilumos siurblio aptarnavimo ir priežiūros kaštai (OPEX_HP).</w:t>
            </w:r>
          </w:p>
          <w:p w14:paraId="1AE1024F" w14:textId="056EEC4F" w:rsidR="00E17EFD" w:rsidRPr="009C3544" w:rsidRDefault="00F1715D" w:rsidP="00F1715D">
            <w:pPr>
              <w:rPr>
                <w:rFonts w:ascii="Nunito Sans" w:hAnsi="Nunito Sans"/>
                <w:sz w:val="20"/>
                <w:szCs w:val="20"/>
                <w:lang w:eastAsia="en-GB"/>
              </w:rPr>
            </w:pPr>
            <w:r w:rsidRPr="009C3544">
              <w:rPr>
                <w:rFonts w:ascii="Nunito Sans" w:hAnsi="Nunito Sans"/>
                <w:b/>
                <w:bCs/>
                <w:i/>
                <w:iCs/>
                <w:sz w:val="20"/>
                <w:szCs w:val="20"/>
                <w:lang w:eastAsia="en-GB"/>
              </w:rPr>
              <w:t xml:space="preserve">Pastaba: laukai, kuriuos naudotojas turi galėti užpildyti per vartotojo sąsają yra pažymėti atitinkamai </w:t>
            </w:r>
            <w:r w:rsidRPr="009C3544">
              <w:rPr>
                <w:rFonts w:ascii="Nunito Sans" w:hAnsi="Nunito Sans"/>
                <w:b/>
                <w:bCs/>
                <w:i/>
                <w:iCs/>
                <w:sz w:val="20"/>
                <w:szCs w:val="20"/>
                <w:lang w:eastAsia="en-GB"/>
              </w:rPr>
              <w:fldChar w:fldCharType="begin"/>
            </w:r>
            <w:r w:rsidRPr="009C3544">
              <w:rPr>
                <w:rFonts w:ascii="Nunito Sans" w:hAnsi="Nunito Sans"/>
                <w:b/>
                <w:bCs/>
                <w:i/>
                <w:iCs/>
                <w:sz w:val="20"/>
                <w:szCs w:val="20"/>
                <w:lang w:eastAsia="en-GB"/>
              </w:rPr>
              <w:instrText xml:space="preserve"> REF _Ref165299580 \r \h  \* MERGEFORMAT </w:instrText>
            </w:r>
            <w:r w:rsidRPr="009C3544">
              <w:rPr>
                <w:rFonts w:ascii="Nunito Sans" w:hAnsi="Nunito Sans"/>
                <w:b/>
                <w:bCs/>
                <w:i/>
                <w:iCs/>
                <w:sz w:val="20"/>
                <w:szCs w:val="20"/>
                <w:lang w:eastAsia="en-GB"/>
              </w:rPr>
            </w:r>
            <w:r w:rsidRPr="009C3544">
              <w:rPr>
                <w:rFonts w:ascii="Nunito Sans" w:hAnsi="Nunito Sans"/>
                <w:b/>
                <w:bCs/>
                <w:i/>
                <w:iCs/>
                <w:sz w:val="20"/>
                <w:szCs w:val="20"/>
                <w:lang w:eastAsia="en-GB"/>
              </w:rPr>
              <w:fldChar w:fldCharType="separate"/>
            </w:r>
            <w:r w:rsidR="0011466B" w:rsidRPr="009C3544">
              <w:rPr>
                <w:rFonts w:ascii="Nunito Sans" w:hAnsi="Nunito Sans"/>
                <w:b/>
                <w:bCs/>
                <w:i/>
                <w:iCs/>
                <w:sz w:val="20"/>
                <w:szCs w:val="20"/>
                <w:lang w:eastAsia="en-GB"/>
              </w:rPr>
              <w:t>5.5</w:t>
            </w:r>
            <w:r w:rsidRPr="009C3544">
              <w:rPr>
                <w:rFonts w:ascii="Nunito Sans" w:hAnsi="Nunito Sans"/>
                <w:b/>
                <w:bCs/>
                <w:i/>
                <w:iCs/>
                <w:sz w:val="20"/>
                <w:szCs w:val="20"/>
                <w:lang w:eastAsia="en-GB"/>
              </w:rPr>
              <w:fldChar w:fldCharType="end"/>
            </w:r>
            <w:r w:rsidRPr="009C3544">
              <w:rPr>
                <w:rFonts w:ascii="Nunito Sans" w:hAnsi="Nunito Sans"/>
                <w:b/>
                <w:bCs/>
                <w:i/>
                <w:iCs/>
                <w:sz w:val="20"/>
                <w:szCs w:val="20"/>
                <w:lang w:eastAsia="en-GB"/>
              </w:rPr>
              <w:t xml:space="preserve"> poskyryje.</w:t>
            </w:r>
          </w:p>
        </w:tc>
      </w:tr>
      <w:tr w:rsidR="00CA1951" w:rsidRPr="009C3544" w14:paraId="6A8F7E87" w14:textId="77777777" w:rsidTr="3E0BFEE8">
        <w:trPr>
          <w:trHeight w:val="300"/>
        </w:trPr>
        <w:tc>
          <w:tcPr>
            <w:tcW w:w="328" w:type="pct"/>
          </w:tcPr>
          <w:p w14:paraId="1E6122FF" w14:textId="4BF0A329" w:rsidR="00F92647" w:rsidRPr="009C3544" w:rsidRDefault="00F92647" w:rsidP="00F92647">
            <w:pPr>
              <w:spacing w:line="276" w:lineRule="auto"/>
              <w:rPr>
                <w:rFonts w:ascii="Nunito Sans" w:hAnsi="Nunito Sans"/>
                <w:b/>
                <w:sz w:val="20"/>
                <w:szCs w:val="20"/>
                <w:lang w:eastAsia="en-GB"/>
              </w:rPr>
            </w:pPr>
            <w:r w:rsidRPr="009C3544">
              <w:rPr>
                <w:rFonts w:ascii="Nunito Sans" w:hAnsi="Nunito Sans"/>
                <w:b/>
                <w:sz w:val="20"/>
                <w:szCs w:val="20"/>
                <w:lang w:eastAsia="en-GB"/>
              </w:rPr>
              <w:lastRenderedPageBreak/>
              <w:t>FR-0</w:t>
            </w:r>
            <w:r w:rsidR="009B3EB2" w:rsidRPr="009C3544">
              <w:rPr>
                <w:rFonts w:ascii="Nunito Sans" w:hAnsi="Nunito Sans"/>
                <w:b/>
                <w:sz w:val="20"/>
                <w:szCs w:val="20"/>
                <w:lang w:eastAsia="en-GB"/>
              </w:rPr>
              <w:t>06</w:t>
            </w:r>
          </w:p>
        </w:tc>
        <w:tc>
          <w:tcPr>
            <w:tcW w:w="736" w:type="pct"/>
          </w:tcPr>
          <w:p w14:paraId="0F885B7E" w14:textId="531E19CC" w:rsidR="00F92647" w:rsidRPr="009C3544" w:rsidRDefault="00F92647" w:rsidP="00F92647">
            <w:pPr>
              <w:spacing w:line="276" w:lineRule="auto"/>
              <w:rPr>
                <w:rFonts w:ascii="Nunito Sans" w:hAnsi="Nunito Sans"/>
                <w:sz w:val="20"/>
                <w:szCs w:val="20"/>
                <w:lang w:eastAsia="en-GB"/>
              </w:rPr>
            </w:pPr>
            <w:r w:rsidRPr="009C3544">
              <w:rPr>
                <w:rFonts w:ascii="Nunito Sans" w:hAnsi="Nunito Sans"/>
                <w:sz w:val="20"/>
                <w:szCs w:val="20"/>
                <w:lang w:eastAsia="en-GB"/>
              </w:rPr>
              <w:t xml:space="preserve">Duomenų suvedimas: </w:t>
            </w:r>
            <w:r w:rsidRPr="009C3544">
              <w:rPr>
                <w:rFonts w:ascii="Nunito Sans" w:hAnsi="Nunito Sans"/>
                <w:b/>
                <w:bCs/>
                <w:i/>
                <w:iCs/>
                <w:sz w:val="20"/>
                <w:szCs w:val="20"/>
                <w:lang w:eastAsia="en-GB"/>
              </w:rPr>
              <w:t>BEKS</w:t>
            </w:r>
          </w:p>
        </w:tc>
        <w:tc>
          <w:tcPr>
            <w:tcW w:w="3936" w:type="pct"/>
          </w:tcPr>
          <w:p w14:paraId="59A8FCEE" w14:textId="77B78232" w:rsidR="00F92647" w:rsidRPr="009C3544" w:rsidRDefault="00F92647" w:rsidP="00F92647">
            <w:pPr>
              <w:spacing w:line="276" w:lineRule="auto"/>
              <w:rPr>
                <w:rFonts w:ascii="Nunito Sans" w:hAnsi="Nunito Sans"/>
                <w:sz w:val="20"/>
                <w:szCs w:val="20"/>
                <w:lang w:eastAsia="en-GB"/>
              </w:rPr>
            </w:pPr>
            <w:r w:rsidRPr="009C3544">
              <w:rPr>
                <w:rFonts w:ascii="Nunito Sans" w:hAnsi="Nunito Sans"/>
                <w:sz w:val="20"/>
                <w:szCs w:val="20"/>
                <w:lang w:eastAsia="en-GB"/>
              </w:rPr>
              <w:t xml:space="preserve">Jei naudotojas pasirinko skaičiuoklėje vertinti </w:t>
            </w:r>
            <w:r w:rsidRPr="009C3544">
              <w:rPr>
                <w:rFonts w:ascii="Nunito Sans" w:hAnsi="Nunito Sans"/>
                <w:b/>
                <w:sz w:val="20"/>
                <w:szCs w:val="20"/>
                <w:lang w:eastAsia="en-GB"/>
              </w:rPr>
              <w:t>BE</w:t>
            </w:r>
            <w:r w:rsidR="00BF5099" w:rsidRPr="009C3544">
              <w:rPr>
                <w:rFonts w:ascii="Nunito Sans" w:hAnsi="Nunito Sans"/>
                <w:b/>
                <w:sz w:val="20"/>
                <w:szCs w:val="20"/>
                <w:lang w:eastAsia="en-GB"/>
              </w:rPr>
              <w:t>K</w:t>
            </w:r>
            <w:r w:rsidRPr="009C3544">
              <w:rPr>
                <w:rFonts w:ascii="Nunito Sans" w:hAnsi="Nunito Sans"/>
                <w:b/>
                <w:sz w:val="20"/>
                <w:szCs w:val="20"/>
                <w:lang w:eastAsia="en-GB"/>
              </w:rPr>
              <w:t>S</w:t>
            </w:r>
            <w:r w:rsidRPr="009C3544">
              <w:rPr>
                <w:rFonts w:ascii="Nunito Sans" w:hAnsi="Nunito Sans"/>
                <w:sz w:val="20"/>
                <w:szCs w:val="20"/>
                <w:lang w:eastAsia="en-GB"/>
              </w:rPr>
              <w:t xml:space="preserve"> įrenginį, aplikacija turi leisti naudotojui vartotojo sąsajoje įvesti:</w:t>
            </w:r>
          </w:p>
          <w:p w14:paraId="2E1797C5" w14:textId="77777777" w:rsidR="00DB302C" w:rsidRPr="009C3544" w:rsidRDefault="00DB302C" w:rsidP="00DB302C">
            <w:pPr>
              <w:pStyle w:val="ListParagraph"/>
              <w:numPr>
                <w:ilvl w:val="0"/>
                <w:numId w:val="16"/>
              </w:numPr>
              <w:spacing w:line="276" w:lineRule="auto"/>
              <w:rPr>
                <w:rFonts w:ascii="Nunito Sans" w:hAnsi="Nunito Sans"/>
                <w:sz w:val="20"/>
                <w:szCs w:val="20"/>
                <w:lang w:eastAsia="en-GB"/>
              </w:rPr>
            </w:pPr>
            <w:r w:rsidRPr="009C3544">
              <w:rPr>
                <w:rFonts w:ascii="Nunito Sans" w:hAnsi="Nunito Sans"/>
                <w:sz w:val="20"/>
                <w:szCs w:val="20"/>
                <w:lang w:eastAsia="en-GB"/>
              </w:rPr>
              <w:t>Techninius parametrus:</w:t>
            </w:r>
          </w:p>
          <w:p w14:paraId="5A2627D2" w14:textId="77777777" w:rsidR="00DB302C" w:rsidRPr="009C3544" w:rsidRDefault="00DB302C" w:rsidP="00DB302C">
            <w:pPr>
              <w:pStyle w:val="ListParagraph"/>
              <w:numPr>
                <w:ilvl w:val="1"/>
                <w:numId w:val="16"/>
              </w:numPr>
              <w:spacing w:line="276" w:lineRule="auto"/>
              <w:rPr>
                <w:rFonts w:ascii="Nunito Sans" w:hAnsi="Nunito Sans"/>
                <w:sz w:val="20"/>
                <w:szCs w:val="20"/>
                <w:lang w:eastAsia="en-GB"/>
              </w:rPr>
            </w:pPr>
            <w:r w:rsidRPr="009C3544">
              <w:rPr>
                <w:rFonts w:ascii="Nunito Sans" w:hAnsi="Nunito Sans"/>
                <w:sz w:val="20"/>
                <w:szCs w:val="20"/>
                <w:lang w:eastAsia="en-GB"/>
              </w:rPr>
              <w:t>Elektros energijos kaupiklio maksimali galia (</w:t>
            </w:r>
            <w:proofErr w:type="spellStart"/>
            <w:r w:rsidRPr="009C3544">
              <w:rPr>
                <w:rFonts w:ascii="Nunito Sans" w:hAnsi="Nunito Sans"/>
                <w:sz w:val="20"/>
                <w:szCs w:val="20"/>
                <w:lang w:eastAsia="en-GB"/>
              </w:rPr>
              <w:t>P_max</w:t>
            </w:r>
            <w:proofErr w:type="spellEnd"/>
            <w:r w:rsidRPr="009C3544">
              <w:rPr>
                <w:rFonts w:ascii="Nunito Sans" w:hAnsi="Nunito Sans"/>
                <w:sz w:val="20"/>
                <w:szCs w:val="20"/>
                <w:lang w:eastAsia="en-GB"/>
              </w:rPr>
              <w:t>);</w:t>
            </w:r>
            <w:r w:rsidRPr="009C3544">
              <w:rPr>
                <w:rFonts w:ascii="Nunito Sans" w:hAnsi="Nunito Sans"/>
                <w:b/>
                <w:bCs/>
                <w:i/>
                <w:iCs/>
                <w:sz w:val="20"/>
                <w:szCs w:val="20"/>
                <w:lang w:eastAsia="en-GB"/>
              </w:rPr>
              <w:t xml:space="preserve"> </w:t>
            </w:r>
          </w:p>
          <w:p w14:paraId="04D29988" w14:textId="77777777" w:rsidR="00DB302C" w:rsidRPr="009C3544" w:rsidRDefault="00DB302C" w:rsidP="00DB302C">
            <w:pPr>
              <w:pStyle w:val="ListParagraph"/>
              <w:numPr>
                <w:ilvl w:val="1"/>
                <w:numId w:val="16"/>
              </w:numPr>
              <w:spacing w:line="276" w:lineRule="auto"/>
              <w:rPr>
                <w:rFonts w:ascii="Nunito Sans" w:hAnsi="Nunito Sans"/>
                <w:sz w:val="20"/>
                <w:szCs w:val="20"/>
                <w:lang w:eastAsia="en-GB"/>
              </w:rPr>
            </w:pPr>
            <w:r w:rsidRPr="009C3544">
              <w:rPr>
                <w:rFonts w:ascii="Nunito Sans" w:hAnsi="Nunito Sans"/>
                <w:sz w:val="20"/>
                <w:szCs w:val="20"/>
                <w:lang w:eastAsia="en-GB"/>
              </w:rPr>
              <w:t>Elektros energijos kaupiklio talpa (</w:t>
            </w:r>
            <w:proofErr w:type="spellStart"/>
            <w:r w:rsidRPr="009C3544">
              <w:rPr>
                <w:rFonts w:ascii="Nunito Sans" w:hAnsi="Nunito Sans"/>
                <w:sz w:val="20"/>
                <w:szCs w:val="20"/>
                <w:lang w:eastAsia="en-GB"/>
              </w:rPr>
              <w:t>Q_total</w:t>
            </w:r>
            <w:proofErr w:type="spellEnd"/>
            <w:r w:rsidRPr="009C3544">
              <w:rPr>
                <w:rFonts w:ascii="Nunito Sans" w:hAnsi="Nunito Sans"/>
                <w:sz w:val="20"/>
                <w:szCs w:val="20"/>
                <w:lang w:eastAsia="en-GB"/>
              </w:rPr>
              <w:t>);</w:t>
            </w:r>
          </w:p>
          <w:p w14:paraId="1E589BA6" w14:textId="77777777" w:rsidR="00DB302C" w:rsidRPr="009C3544" w:rsidRDefault="00DB302C" w:rsidP="00DB302C">
            <w:pPr>
              <w:pStyle w:val="ListParagraph"/>
              <w:numPr>
                <w:ilvl w:val="1"/>
                <w:numId w:val="16"/>
              </w:numPr>
              <w:spacing w:line="276" w:lineRule="auto"/>
              <w:rPr>
                <w:rFonts w:ascii="Nunito Sans" w:hAnsi="Nunito Sans"/>
                <w:sz w:val="20"/>
                <w:szCs w:val="20"/>
                <w:lang w:eastAsia="en-GB"/>
              </w:rPr>
            </w:pPr>
            <w:r w:rsidRPr="009C3544">
              <w:rPr>
                <w:rFonts w:ascii="Nunito Sans" w:hAnsi="Nunito Sans"/>
                <w:sz w:val="20"/>
                <w:szCs w:val="20"/>
                <w:lang w:eastAsia="en-GB"/>
              </w:rPr>
              <w:t>Elektros energijos kaupiklio pasileidimo (pilnos elektrinės galios pasiekimo) trukmė (</w:t>
            </w:r>
            <w:proofErr w:type="spellStart"/>
            <w:r w:rsidRPr="009C3544">
              <w:rPr>
                <w:rFonts w:ascii="Nunito Sans" w:hAnsi="Nunito Sans"/>
                <w:sz w:val="20"/>
                <w:szCs w:val="20"/>
                <w:lang w:eastAsia="en-GB"/>
              </w:rPr>
              <w:t>startup_time</w:t>
            </w:r>
            <w:proofErr w:type="spellEnd"/>
            <w:r w:rsidRPr="009C3544">
              <w:rPr>
                <w:rFonts w:ascii="Nunito Sans" w:hAnsi="Nunito Sans"/>
                <w:sz w:val="20"/>
                <w:szCs w:val="20"/>
                <w:lang w:eastAsia="en-GB"/>
              </w:rPr>
              <w:t>);</w:t>
            </w:r>
            <w:r w:rsidRPr="009C3544">
              <w:rPr>
                <w:rFonts w:ascii="Nunito Sans" w:hAnsi="Nunito Sans"/>
                <w:b/>
                <w:bCs/>
                <w:i/>
                <w:iCs/>
                <w:sz w:val="20"/>
                <w:szCs w:val="20"/>
                <w:lang w:eastAsia="en-GB"/>
              </w:rPr>
              <w:t xml:space="preserve"> </w:t>
            </w:r>
          </w:p>
          <w:p w14:paraId="4857ED58" w14:textId="77777777" w:rsidR="00DB302C" w:rsidRPr="009C3544" w:rsidRDefault="00DB302C" w:rsidP="00DB302C">
            <w:pPr>
              <w:pStyle w:val="ListParagraph"/>
              <w:numPr>
                <w:ilvl w:val="1"/>
                <w:numId w:val="16"/>
              </w:numPr>
              <w:spacing w:line="276" w:lineRule="auto"/>
              <w:rPr>
                <w:rFonts w:ascii="Nunito Sans" w:hAnsi="Nunito Sans"/>
                <w:sz w:val="20"/>
                <w:szCs w:val="20"/>
                <w:lang w:eastAsia="en-GB"/>
              </w:rPr>
            </w:pPr>
            <w:r w:rsidRPr="009C3544">
              <w:rPr>
                <w:rFonts w:ascii="Nunito Sans" w:hAnsi="Nunito Sans"/>
                <w:sz w:val="20"/>
                <w:szCs w:val="20"/>
                <w:lang w:eastAsia="en-GB"/>
              </w:rPr>
              <w:t>Elektros energijos kaupiklio užtrukimas pasileisti (</w:t>
            </w:r>
            <w:proofErr w:type="spellStart"/>
            <w:r w:rsidRPr="009C3544">
              <w:rPr>
                <w:rFonts w:ascii="Nunito Sans" w:hAnsi="Nunito Sans"/>
                <w:sz w:val="20"/>
                <w:szCs w:val="20"/>
                <w:lang w:eastAsia="en-GB"/>
              </w:rPr>
              <w:t>delay</w:t>
            </w:r>
            <w:proofErr w:type="spellEnd"/>
            <w:r w:rsidRPr="009C3544">
              <w:rPr>
                <w:rFonts w:ascii="Nunito Sans" w:hAnsi="Nunito Sans"/>
                <w:sz w:val="20"/>
                <w:szCs w:val="20"/>
                <w:lang w:eastAsia="en-GB"/>
              </w:rPr>
              <w:t>);</w:t>
            </w:r>
          </w:p>
          <w:p w14:paraId="70393217" w14:textId="77777777" w:rsidR="00DB302C" w:rsidRPr="009C3544" w:rsidRDefault="00DB302C" w:rsidP="00DB302C">
            <w:pPr>
              <w:pStyle w:val="ListParagraph"/>
              <w:numPr>
                <w:ilvl w:val="0"/>
                <w:numId w:val="16"/>
              </w:numPr>
              <w:spacing w:line="276" w:lineRule="auto"/>
              <w:rPr>
                <w:rFonts w:ascii="Nunito Sans" w:hAnsi="Nunito Sans"/>
                <w:sz w:val="20"/>
                <w:szCs w:val="20"/>
                <w:lang w:eastAsia="en-GB"/>
              </w:rPr>
            </w:pPr>
            <w:r w:rsidRPr="009C3544">
              <w:rPr>
                <w:rFonts w:ascii="Nunito Sans" w:hAnsi="Nunito Sans"/>
                <w:sz w:val="20"/>
                <w:szCs w:val="20"/>
                <w:lang w:eastAsia="en-GB"/>
              </w:rPr>
              <w:t>Ekonominius parametrus:</w:t>
            </w:r>
          </w:p>
          <w:p w14:paraId="5D43967D" w14:textId="77777777" w:rsidR="00DB302C" w:rsidRPr="009C3544" w:rsidRDefault="00DB302C" w:rsidP="00DB302C">
            <w:pPr>
              <w:pStyle w:val="ListParagraph"/>
              <w:numPr>
                <w:ilvl w:val="1"/>
                <w:numId w:val="16"/>
              </w:numPr>
              <w:spacing w:line="276" w:lineRule="auto"/>
              <w:rPr>
                <w:rFonts w:ascii="Nunito Sans" w:hAnsi="Nunito Sans"/>
                <w:sz w:val="20"/>
                <w:szCs w:val="20"/>
                <w:lang w:eastAsia="en-GB"/>
              </w:rPr>
            </w:pPr>
            <w:r w:rsidRPr="009C3544">
              <w:rPr>
                <w:rFonts w:ascii="Nunito Sans" w:hAnsi="Nunito Sans"/>
                <w:sz w:val="20"/>
                <w:szCs w:val="20"/>
                <w:lang w:eastAsia="en-GB"/>
              </w:rPr>
              <w:t>Investicijos į elektros energijos kaupiklio galią (CAPEX_P);</w:t>
            </w:r>
            <w:r w:rsidRPr="009C3544">
              <w:rPr>
                <w:rFonts w:ascii="Nunito Sans" w:hAnsi="Nunito Sans"/>
                <w:b/>
                <w:bCs/>
                <w:i/>
                <w:iCs/>
                <w:sz w:val="20"/>
                <w:szCs w:val="20"/>
                <w:lang w:eastAsia="en-GB"/>
              </w:rPr>
              <w:t xml:space="preserve"> </w:t>
            </w:r>
          </w:p>
          <w:p w14:paraId="04F11640" w14:textId="77777777" w:rsidR="00DB302C" w:rsidRPr="009C3544" w:rsidRDefault="00DB302C" w:rsidP="00DB302C">
            <w:pPr>
              <w:pStyle w:val="ListParagraph"/>
              <w:numPr>
                <w:ilvl w:val="1"/>
                <w:numId w:val="16"/>
              </w:numPr>
              <w:spacing w:line="276" w:lineRule="auto"/>
              <w:rPr>
                <w:rFonts w:ascii="Nunito Sans" w:hAnsi="Nunito Sans"/>
                <w:sz w:val="20"/>
                <w:szCs w:val="20"/>
                <w:lang w:eastAsia="en-GB"/>
              </w:rPr>
            </w:pPr>
            <w:r w:rsidRPr="009C3544">
              <w:rPr>
                <w:rFonts w:ascii="Nunito Sans" w:hAnsi="Nunito Sans"/>
                <w:sz w:val="20"/>
                <w:szCs w:val="20"/>
                <w:lang w:eastAsia="en-GB"/>
              </w:rPr>
              <w:t>Investicijos į elektros energijos kaupiklio talpą (CAPEX_C).</w:t>
            </w:r>
            <w:r w:rsidRPr="009C3544">
              <w:rPr>
                <w:rFonts w:ascii="Nunito Sans" w:hAnsi="Nunito Sans"/>
                <w:b/>
                <w:bCs/>
                <w:i/>
                <w:iCs/>
                <w:sz w:val="20"/>
                <w:szCs w:val="20"/>
                <w:lang w:eastAsia="en-GB"/>
              </w:rPr>
              <w:t xml:space="preserve"> </w:t>
            </w:r>
          </w:p>
          <w:p w14:paraId="7D2AB5DB" w14:textId="6AABF55F" w:rsidR="00000955" w:rsidRPr="009C3544" w:rsidRDefault="00000955" w:rsidP="00000955">
            <w:pPr>
              <w:spacing w:line="276" w:lineRule="auto"/>
              <w:rPr>
                <w:rFonts w:ascii="Nunito Sans" w:hAnsi="Nunito Sans"/>
                <w:sz w:val="20"/>
                <w:szCs w:val="20"/>
                <w:lang w:eastAsia="en-GB"/>
              </w:rPr>
            </w:pPr>
            <w:r w:rsidRPr="009C3544">
              <w:rPr>
                <w:rFonts w:ascii="Nunito Sans" w:hAnsi="Nunito Sans"/>
                <w:b/>
                <w:bCs/>
                <w:i/>
                <w:iCs/>
                <w:sz w:val="20"/>
                <w:szCs w:val="20"/>
                <w:lang w:eastAsia="en-GB"/>
              </w:rPr>
              <w:t xml:space="preserve">Pastaba: laukai, kuriuos naudotojas turi galėti užpildyti per vartotojo sąsają yra pažymėti atitinkamai </w:t>
            </w:r>
            <w:r w:rsidRPr="009C3544">
              <w:rPr>
                <w:rFonts w:ascii="Nunito Sans" w:hAnsi="Nunito Sans"/>
                <w:b/>
                <w:bCs/>
                <w:i/>
                <w:iCs/>
                <w:sz w:val="20"/>
                <w:szCs w:val="20"/>
                <w:lang w:eastAsia="en-GB"/>
              </w:rPr>
              <w:fldChar w:fldCharType="begin"/>
            </w:r>
            <w:r w:rsidRPr="009C3544">
              <w:rPr>
                <w:rFonts w:ascii="Nunito Sans" w:hAnsi="Nunito Sans"/>
                <w:b/>
                <w:bCs/>
                <w:i/>
                <w:iCs/>
                <w:sz w:val="20"/>
                <w:szCs w:val="20"/>
                <w:lang w:eastAsia="en-GB"/>
              </w:rPr>
              <w:instrText xml:space="preserve"> REF _Ref165299580 \r \h  \* MERGEFORMAT </w:instrText>
            </w:r>
            <w:r w:rsidRPr="009C3544">
              <w:rPr>
                <w:rFonts w:ascii="Nunito Sans" w:hAnsi="Nunito Sans"/>
                <w:b/>
                <w:bCs/>
                <w:i/>
                <w:iCs/>
                <w:sz w:val="20"/>
                <w:szCs w:val="20"/>
                <w:lang w:eastAsia="en-GB"/>
              </w:rPr>
            </w:r>
            <w:r w:rsidRPr="009C3544">
              <w:rPr>
                <w:rFonts w:ascii="Nunito Sans" w:hAnsi="Nunito Sans"/>
                <w:b/>
                <w:bCs/>
                <w:i/>
                <w:iCs/>
                <w:sz w:val="20"/>
                <w:szCs w:val="20"/>
                <w:lang w:eastAsia="en-GB"/>
              </w:rPr>
              <w:fldChar w:fldCharType="separate"/>
            </w:r>
            <w:r w:rsidR="0011466B" w:rsidRPr="009C3544">
              <w:rPr>
                <w:rFonts w:ascii="Nunito Sans" w:hAnsi="Nunito Sans"/>
                <w:b/>
                <w:bCs/>
                <w:i/>
                <w:iCs/>
                <w:sz w:val="20"/>
                <w:szCs w:val="20"/>
                <w:lang w:eastAsia="en-GB"/>
              </w:rPr>
              <w:t>5.5</w:t>
            </w:r>
            <w:r w:rsidRPr="009C3544">
              <w:rPr>
                <w:rFonts w:ascii="Nunito Sans" w:hAnsi="Nunito Sans"/>
                <w:b/>
                <w:bCs/>
                <w:i/>
                <w:iCs/>
                <w:sz w:val="20"/>
                <w:szCs w:val="20"/>
                <w:lang w:eastAsia="en-GB"/>
              </w:rPr>
              <w:fldChar w:fldCharType="end"/>
            </w:r>
            <w:r w:rsidRPr="009C3544">
              <w:rPr>
                <w:rFonts w:ascii="Nunito Sans" w:hAnsi="Nunito Sans"/>
                <w:b/>
                <w:bCs/>
                <w:i/>
                <w:iCs/>
                <w:sz w:val="20"/>
                <w:szCs w:val="20"/>
                <w:lang w:eastAsia="en-GB"/>
              </w:rPr>
              <w:t xml:space="preserve"> poskyryje.</w:t>
            </w:r>
          </w:p>
        </w:tc>
      </w:tr>
      <w:tr w:rsidR="00CA1951" w:rsidRPr="009C3544" w14:paraId="0E28A912" w14:textId="77777777" w:rsidTr="3E0BFEE8">
        <w:trPr>
          <w:trHeight w:val="300"/>
        </w:trPr>
        <w:tc>
          <w:tcPr>
            <w:tcW w:w="328" w:type="pct"/>
          </w:tcPr>
          <w:p w14:paraId="4F369D2A" w14:textId="198DBF46" w:rsidR="0069353A" w:rsidRPr="009C3544" w:rsidRDefault="0069353A" w:rsidP="0069353A">
            <w:pPr>
              <w:spacing w:line="276" w:lineRule="auto"/>
              <w:rPr>
                <w:rFonts w:ascii="Nunito Sans" w:hAnsi="Nunito Sans"/>
                <w:b/>
                <w:sz w:val="20"/>
                <w:szCs w:val="20"/>
                <w:lang w:eastAsia="en-GB"/>
              </w:rPr>
            </w:pPr>
            <w:r w:rsidRPr="009C3544">
              <w:rPr>
                <w:rFonts w:ascii="Nunito Sans" w:hAnsi="Nunito Sans"/>
                <w:b/>
                <w:sz w:val="20"/>
                <w:szCs w:val="20"/>
                <w:lang w:eastAsia="en-GB"/>
              </w:rPr>
              <w:t>FR-00</w:t>
            </w:r>
            <w:r w:rsidR="009B3EB2" w:rsidRPr="009C3544">
              <w:rPr>
                <w:rFonts w:ascii="Nunito Sans" w:hAnsi="Nunito Sans"/>
                <w:b/>
                <w:sz w:val="20"/>
                <w:szCs w:val="20"/>
                <w:lang w:eastAsia="en-GB"/>
              </w:rPr>
              <w:t>7</w:t>
            </w:r>
          </w:p>
        </w:tc>
        <w:tc>
          <w:tcPr>
            <w:tcW w:w="736" w:type="pct"/>
          </w:tcPr>
          <w:p w14:paraId="7D383968" w14:textId="1CDDFF42" w:rsidR="0069353A" w:rsidRPr="009C3544" w:rsidRDefault="0069353A" w:rsidP="0069353A">
            <w:pPr>
              <w:spacing w:line="276" w:lineRule="auto"/>
              <w:rPr>
                <w:rFonts w:ascii="Nunito Sans" w:hAnsi="Nunito Sans"/>
                <w:sz w:val="20"/>
                <w:szCs w:val="20"/>
                <w:lang w:eastAsia="en-GB"/>
              </w:rPr>
            </w:pPr>
            <w:r w:rsidRPr="009C3544">
              <w:rPr>
                <w:rFonts w:ascii="Nunito Sans" w:hAnsi="Nunito Sans"/>
                <w:sz w:val="20"/>
                <w:szCs w:val="20"/>
                <w:lang w:eastAsia="en-GB"/>
              </w:rPr>
              <w:t xml:space="preserve">Duomenų suvedimas: </w:t>
            </w:r>
            <w:r w:rsidRPr="009C3544">
              <w:rPr>
                <w:rFonts w:ascii="Nunito Sans" w:hAnsi="Nunito Sans"/>
                <w:b/>
                <w:bCs/>
                <w:i/>
                <w:iCs/>
                <w:sz w:val="20"/>
                <w:szCs w:val="20"/>
                <w:lang w:eastAsia="en-GB"/>
              </w:rPr>
              <w:t>P2G</w:t>
            </w:r>
          </w:p>
        </w:tc>
        <w:tc>
          <w:tcPr>
            <w:tcW w:w="3936" w:type="pct"/>
          </w:tcPr>
          <w:p w14:paraId="55699506" w14:textId="642BD578" w:rsidR="0069353A" w:rsidRPr="009C3544" w:rsidRDefault="0069353A" w:rsidP="0069353A">
            <w:pPr>
              <w:spacing w:line="276" w:lineRule="auto"/>
              <w:rPr>
                <w:rFonts w:ascii="Nunito Sans" w:hAnsi="Nunito Sans"/>
                <w:sz w:val="20"/>
                <w:szCs w:val="20"/>
                <w:lang w:eastAsia="en-GB"/>
              </w:rPr>
            </w:pPr>
            <w:r w:rsidRPr="009C3544">
              <w:rPr>
                <w:rFonts w:ascii="Nunito Sans" w:hAnsi="Nunito Sans"/>
                <w:sz w:val="20"/>
                <w:szCs w:val="20"/>
                <w:lang w:eastAsia="en-GB"/>
              </w:rPr>
              <w:t xml:space="preserve">Jei naudotojas pasirinko skaičiuoklėje vertinti </w:t>
            </w:r>
            <w:r w:rsidRPr="009C3544">
              <w:rPr>
                <w:rFonts w:ascii="Nunito Sans" w:hAnsi="Nunito Sans"/>
                <w:b/>
                <w:sz w:val="20"/>
                <w:szCs w:val="20"/>
                <w:lang w:eastAsia="en-GB"/>
              </w:rPr>
              <w:t>P2G</w:t>
            </w:r>
            <w:r w:rsidRPr="009C3544">
              <w:rPr>
                <w:rFonts w:ascii="Nunito Sans" w:hAnsi="Nunito Sans"/>
                <w:sz w:val="20"/>
                <w:szCs w:val="20"/>
                <w:lang w:eastAsia="en-GB"/>
              </w:rPr>
              <w:t xml:space="preserve"> </w:t>
            </w:r>
            <w:r w:rsidR="00BF5099" w:rsidRPr="009C3544">
              <w:rPr>
                <w:rFonts w:ascii="Nunito Sans" w:hAnsi="Nunito Sans"/>
                <w:sz w:val="20"/>
                <w:szCs w:val="20"/>
                <w:lang w:eastAsia="en-GB"/>
              </w:rPr>
              <w:t>įrenginį, aplikacija turi leisti naudotojui vartotojo sąsajoje įvesti:</w:t>
            </w:r>
          </w:p>
          <w:p w14:paraId="7948CCF4" w14:textId="77777777" w:rsidR="00C20675" w:rsidRPr="009C3544" w:rsidRDefault="00C20675" w:rsidP="00C20675">
            <w:pPr>
              <w:pStyle w:val="ListParagraph"/>
              <w:numPr>
                <w:ilvl w:val="0"/>
                <w:numId w:val="14"/>
              </w:numPr>
              <w:spacing w:line="276" w:lineRule="auto"/>
              <w:rPr>
                <w:rFonts w:ascii="Nunito Sans" w:hAnsi="Nunito Sans"/>
                <w:sz w:val="20"/>
                <w:szCs w:val="20"/>
                <w:lang w:eastAsia="en-GB"/>
              </w:rPr>
            </w:pPr>
            <w:r w:rsidRPr="009C3544">
              <w:rPr>
                <w:rFonts w:ascii="Nunito Sans" w:hAnsi="Nunito Sans"/>
                <w:sz w:val="20"/>
                <w:szCs w:val="20"/>
                <w:lang w:eastAsia="en-GB"/>
              </w:rPr>
              <w:t>Techninius parametrus:</w:t>
            </w:r>
          </w:p>
          <w:p w14:paraId="78EBA739" w14:textId="77777777" w:rsidR="00C20675" w:rsidRPr="009C3544" w:rsidRDefault="00C20675" w:rsidP="00C20675">
            <w:pPr>
              <w:pStyle w:val="ListParagraph"/>
              <w:numPr>
                <w:ilvl w:val="1"/>
                <w:numId w:val="14"/>
              </w:numPr>
              <w:spacing w:line="276" w:lineRule="auto"/>
              <w:rPr>
                <w:rFonts w:ascii="Nunito Sans" w:hAnsi="Nunito Sans"/>
                <w:sz w:val="20"/>
                <w:szCs w:val="20"/>
                <w:lang w:eastAsia="en-GB"/>
              </w:rPr>
            </w:pPr>
            <w:r w:rsidRPr="009C3544">
              <w:rPr>
                <w:rFonts w:ascii="Nunito Sans" w:hAnsi="Nunito Sans"/>
                <w:sz w:val="20"/>
                <w:szCs w:val="20"/>
                <w:lang w:eastAsia="en-GB"/>
              </w:rPr>
              <w:t>Elektra -&gt; vandenilis naudingumo koeficientas (eta_H2);</w:t>
            </w:r>
            <w:r w:rsidRPr="009C3544">
              <w:rPr>
                <w:rFonts w:ascii="Nunito Sans" w:hAnsi="Nunito Sans"/>
                <w:b/>
                <w:bCs/>
                <w:i/>
                <w:iCs/>
                <w:sz w:val="20"/>
                <w:szCs w:val="20"/>
                <w:lang w:eastAsia="en-GB"/>
              </w:rPr>
              <w:t xml:space="preserve"> </w:t>
            </w:r>
          </w:p>
          <w:p w14:paraId="037B2CEC" w14:textId="77777777" w:rsidR="00C20675" w:rsidRPr="009C3544" w:rsidRDefault="00C20675" w:rsidP="00C20675">
            <w:pPr>
              <w:pStyle w:val="ListParagraph"/>
              <w:numPr>
                <w:ilvl w:val="1"/>
                <w:numId w:val="14"/>
              </w:numPr>
              <w:spacing w:line="276" w:lineRule="auto"/>
              <w:rPr>
                <w:rFonts w:ascii="Nunito Sans" w:hAnsi="Nunito Sans"/>
                <w:sz w:val="20"/>
                <w:szCs w:val="20"/>
                <w:lang w:eastAsia="en-GB"/>
              </w:rPr>
            </w:pPr>
            <w:r w:rsidRPr="009C3544">
              <w:rPr>
                <w:rFonts w:ascii="Nunito Sans" w:hAnsi="Nunito Sans"/>
                <w:sz w:val="20"/>
                <w:szCs w:val="20"/>
                <w:lang w:eastAsia="en-GB"/>
              </w:rPr>
              <w:t>Elektrolizerio elektrinė galia (</w:t>
            </w:r>
            <w:proofErr w:type="spellStart"/>
            <w:r w:rsidRPr="009C3544">
              <w:rPr>
                <w:rFonts w:ascii="Nunito Sans" w:hAnsi="Nunito Sans"/>
                <w:sz w:val="20"/>
                <w:szCs w:val="20"/>
                <w:lang w:eastAsia="en-GB"/>
              </w:rPr>
              <w:t>P_max</w:t>
            </w:r>
            <w:proofErr w:type="spellEnd"/>
            <w:r w:rsidRPr="009C3544">
              <w:rPr>
                <w:rFonts w:ascii="Nunito Sans" w:hAnsi="Nunito Sans"/>
                <w:sz w:val="20"/>
                <w:szCs w:val="20"/>
                <w:lang w:eastAsia="en-GB"/>
              </w:rPr>
              <w:t xml:space="preserve">); </w:t>
            </w:r>
          </w:p>
          <w:p w14:paraId="27770CEA" w14:textId="77777777" w:rsidR="00C20675" w:rsidRPr="009C3544" w:rsidRDefault="00C20675" w:rsidP="00C20675">
            <w:pPr>
              <w:pStyle w:val="ListParagraph"/>
              <w:numPr>
                <w:ilvl w:val="1"/>
                <w:numId w:val="14"/>
              </w:numPr>
              <w:spacing w:line="276" w:lineRule="auto"/>
              <w:rPr>
                <w:rFonts w:ascii="Nunito Sans" w:hAnsi="Nunito Sans"/>
                <w:sz w:val="20"/>
                <w:szCs w:val="20"/>
                <w:lang w:eastAsia="en-GB"/>
              </w:rPr>
            </w:pPr>
            <w:r w:rsidRPr="009C3544">
              <w:rPr>
                <w:rFonts w:ascii="Nunito Sans" w:hAnsi="Nunito Sans"/>
                <w:sz w:val="20"/>
                <w:szCs w:val="20"/>
                <w:lang w:eastAsia="en-GB"/>
              </w:rPr>
              <w:t>Elektrolizerio pasileidimo (pilnos elektrinės galios pasiekimo) trukmė (</w:t>
            </w:r>
            <w:proofErr w:type="spellStart"/>
            <w:r w:rsidRPr="009C3544">
              <w:rPr>
                <w:rFonts w:ascii="Nunito Sans" w:hAnsi="Nunito Sans"/>
                <w:sz w:val="20"/>
                <w:szCs w:val="20"/>
                <w:lang w:eastAsia="en-GB"/>
              </w:rPr>
              <w:t>startup_time</w:t>
            </w:r>
            <w:proofErr w:type="spellEnd"/>
            <w:r w:rsidRPr="009C3544">
              <w:rPr>
                <w:rFonts w:ascii="Nunito Sans" w:hAnsi="Nunito Sans"/>
                <w:sz w:val="20"/>
                <w:szCs w:val="20"/>
                <w:lang w:eastAsia="en-GB"/>
              </w:rPr>
              <w:t>);</w:t>
            </w:r>
            <w:r w:rsidRPr="009C3544">
              <w:rPr>
                <w:rFonts w:ascii="Nunito Sans" w:hAnsi="Nunito Sans"/>
                <w:b/>
                <w:bCs/>
                <w:i/>
                <w:iCs/>
                <w:sz w:val="20"/>
                <w:szCs w:val="20"/>
                <w:lang w:eastAsia="en-GB"/>
              </w:rPr>
              <w:t xml:space="preserve"> </w:t>
            </w:r>
          </w:p>
          <w:p w14:paraId="1D3722CF" w14:textId="77777777" w:rsidR="00C20675" w:rsidRPr="009C3544" w:rsidRDefault="00C20675" w:rsidP="00C20675">
            <w:pPr>
              <w:pStyle w:val="ListParagraph"/>
              <w:numPr>
                <w:ilvl w:val="1"/>
                <w:numId w:val="14"/>
              </w:numPr>
              <w:spacing w:line="276" w:lineRule="auto"/>
              <w:rPr>
                <w:rFonts w:ascii="Nunito Sans" w:hAnsi="Nunito Sans"/>
                <w:sz w:val="20"/>
                <w:szCs w:val="20"/>
                <w:lang w:eastAsia="en-GB"/>
              </w:rPr>
            </w:pPr>
            <w:r w:rsidRPr="009C3544">
              <w:rPr>
                <w:rFonts w:ascii="Nunito Sans" w:hAnsi="Nunito Sans"/>
                <w:sz w:val="20"/>
                <w:szCs w:val="20"/>
                <w:lang w:eastAsia="en-GB"/>
              </w:rPr>
              <w:t>Elektrolizerio užtrukimas pasileisti (</w:t>
            </w:r>
            <w:proofErr w:type="spellStart"/>
            <w:r w:rsidRPr="009C3544">
              <w:rPr>
                <w:rFonts w:ascii="Nunito Sans" w:hAnsi="Nunito Sans"/>
                <w:sz w:val="20"/>
                <w:szCs w:val="20"/>
                <w:lang w:eastAsia="en-GB"/>
              </w:rPr>
              <w:t>delay</w:t>
            </w:r>
            <w:proofErr w:type="spellEnd"/>
            <w:r w:rsidRPr="009C3544">
              <w:rPr>
                <w:rFonts w:ascii="Nunito Sans" w:hAnsi="Nunito Sans"/>
                <w:sz w:val="20"/>
                <w:szCs w:val="20"/>
                <w:lang w:eastAsia="en-GB"/>
              </w:rPr>
              <w:t>);</w:t>
            </w:r>
            <w:r w:rsidRPr="009C3544">
              <w:rPr>
                <w:rFonts w:ascii="Nunito Sans" w:hAnsi="Nunito Sans"/>
                <w:b/>
                <w:bCs/>
                <w:i/>
                <w:iCs/>
                <w:sz w:val="20"/>
                <w:szCs w:val="20"/>
                <w:lang w:eastAsia="en-GB"/>
              </w:rPr>
              <w:t xml:space="preserve"> </w:t>
            </w:r>
          </w:p>
          <w:p w14:paraId="673F22B5" w14:textId="77777777" w:rsidR="00C20675" w:rsidRPr="009C3544" w:rsidRDefault="00C20675" w:rsidP="00C20675">
            <w:pPr>
              <w:pStyle w:val="ListParagraph"/>
              <w:numPr>
                <w:ilvl w:val="0"/>
                <w:numId w:val="14"/>
              </w:numPr>
              <w:spacing w:line="276" w:lineRule="auto"/>
              <w:rPr>
                <w:rFonts w:ascii="Nunito Sans" w:hAnsi="Nunito Sans"/>
                <w:sz w:val="20"/>
                <w:szCs w:val="20"/>
                <w:lang w:eastAsia="en-GB"/>
              </w:rPr>
            </w:pPr>
            <w:r w:rsidRPr="009C3544">
              <w:rPr>
                <w:rFonts w:ascii="Nunito Sans" w:hAnsi="Nunito Sans"/>
                <w:sz w:val="20"/>
                <w:szCs w:val="20"/>
                <w:lang w:eastAsia="en-GB"/>
              </w:rPr>
              <w:t>Ekonominius parametrus:</w:t>
            </w:r>
          </w:p>
          <w:p w14:paraId="7C236CD7" w14:textId="77777777" w:rsidR="00C20675" w:rsidRPr="009C3544" w:rsidRDefault="00C20675" w:rsidP="00C20675">
            <w:pPr>
              <w:pStyle w:val="ListParagraph"/>
              <w:numPr>
                <w:ilvl w:val="1"/>
                <w:numId w:val="14"/>
              </w:numPr>
              <w:spacing w:line="276" w:lineRule="auto"/>
              <w:rPr>
                <w:rFonts w:ascii="Nunito Sans" w:hAnsi="Nunito Sans"/>
                <w:sz w:val="20"/>
                <w:szCs w:val="20"/>
                <w:lang w:eastAsia="en-GB"/>
              </w:rPr>
            </w:pPr>
            <w:r w:rsidRPr="009C3544">
              <w:rPr>
                <w:rFonts w:ascii="Nunito Sans" w:hAnsi="Nunito Sans"/>
                <w:sz w:val="20"/>
                <w:szCs w:val="20"/>
                <w:lang w:eastAsia="en-GB"/>
              </w:rPr>
              <w:t>Investicijos į elektrolizerį (CAPEX).</w:t>
            </w:r>
            <w:r w:rsidRPr="009C3544">
              <w:rPr>
                <w:rFonts w:ascii="Nunito Sans" w:hAnsi="Nunito Sans"/>
                <w:b/>
                <w:bCs/>
                <w:i/>
                <w:iCs/>
                <w:sz w:val="20"/>
                <w:szCs w:val="20"/>
                <w:lang w:eastAsia="en-GB"/>
              </w:rPr>
              <w:t xml:space="preserve"> </w:t>
            </w:r>
          </w:p>
          <w:p w14:paraId="70FF5339" w14:textId="2B37CE64" w:rsidR="00000955" w:rsidRPr="009C3544" w:rsidRDefault="00000955" w:rsidP="00000955">
            <w:pPr>
              <w:spacing w:line="276" w:lineRule="auto"/>
              <w:rPr>
                <w:rFonts w:ascii="Nunito Sans" w:hAnsi="Nunito Sans"/>
                <w:sz w:val="20"/>
                <w:szCs w:val="20"/>
                <w:lang w:eastAsia="en-GB"/>
              </w:rPr>
            </w:pPr>
            <w:r w:rsidRPr="009C3544">
              <w:rPr>
                <w:rFonts w:ascii="Nunito Sans" w:hAnsi="Nunito Sans"/>
                <w:b/>
                <w:bCs/>
                <w:i/>
                <w:iCs/>
                <w:sz w:val="20"/>
                <w:szCs w:val="20"/>
                <w:lang w:eastAsia="en-GB"/>
              </w:rPr>
              <w:t xml:space="preserve">Pastaba: laukai, kuriuos naudotojas turi galėti užpildyti per vartotojo sąsają yra pažymėti atitinkamai </w:t>
            </w:r>
            <w:r w:rsidRPr="009C3544">
              <w:rPr>
                <w:rFonts w:ascii="Nunito Sans" w:hAnsi="Nunito Sans"/>
                <w:b/>
                <w:bCs/>
                <w:i/>
                <w:iCs/>
                <w:sz w:val="20"/>
                <w:szCs w:val="20"/>
                <w:lang w:eastAsia="en-GB"/>
              </w:rPr>
              <w:fldChar w:fldCharType="begin"/>
            </w:r>
            <w:r w:rsidRPr="009C3544">
              <w:rPr>
                <w:rFonts w:ascii="Nunito Sans" w:hAnsi="Nunito Sans"/>
                <w:b/>
                <w:bCs/>
                <w:i/>
                <w:iCs/>
                <w:sz w:val="20"/>
                <w:szCs w:val="20"/>
                <w:lang w:eastAsia="en-GB"/>
              </w:rPr>
              <w:instrText xml:space="preserve"> REF _Ref165299580 \r \h  \* MERGEFORMAT </w:instrText>
            </w:r>
            <w:r w:rsidRPr="009C3544">
              <w:rPr>
                <w:rFonts w:ascii="Nunito Sans" w:hAnsi="Nunito Sans"/>
                <w:b/>
                <w:bCs/>
                <w:i/>
                <w:iCs/>
                <w:sz w:val="20"/>
                <w:szCs w:val="20"/>
                <w:lang w:eastAsia="en-GB"/>
              </w:rPr>
            </w:r>
            <w:r w:rsidRPr="009C3544">
              <w:rPr>
                <w:rFonts w:ascii="Nunito Sans" w:hAnsi="Nunito Sans"/>
                <w:b/>
                <w:bCs/>
                <w:i/>
                <w:iCs/>
                <w:sz w:val="20"/>
                <w:szCs w:val="20"/>
                <w:lang w:eastAsia="en-GB"/>
              </w:rPr>
              <w:fldChar w:fldCharType="separate"/>
            </w:r>
            <w:r w:rsidR="0011466B" w:rsidRPr="009C3544">
              <w:rPr>
                <w:rFonts w:ascii="Nunito Sans" w:hAnsi="Nunito Sans"/>
                <w:b/>
                <w:bCs/>
                <w:i/>
                <w:iCs/>
                <w:sz w:val="20"/>
                <w:szCs w:val="20"/>
                <w:lang w:eastAsia="en-GB"/>
              </w:rPr>
              <w:t>5.5</w:t>
            </w:r>
            <w:r w:rsidRPr="009C3544">
              <w:rPr>
                <w:rFonts w:ascii="Nunito Sans" w:hAnsi="Nunito Sans"/>
                <w:b/>
                <w:bCs/>
                <w:i/>
                <w:iCs/>
                <w:sz w:val="20"/>
                <w:szCs w:val="20"/>
                <w:lang w:eastAsia="en-GB"/>
              </w:rPr>
              <w:fldChar w:fldCharType="end"/>
            </w:r>
            <w:r w:rsidRPr="009C3544">
              <w:rPr>
                <w:rFonts w:ascii="Nunito Sans" w:hAnsi="Nunito Sans"/>
                <w:b/>
                <w:bCs/>
                <w:i/>
                <w:iCs/>
                <w:sz w:val="20"/>
                <w:szCs w:val="20"/>
                <w:lang w:eastAsia="en-GB"/>
              </w:rPr>
              <w:t xml:space="preserve"> poskyryje.</w:t>
            </w:r>
          </w:p>
        </w:tc>
      </w:tr>
      <w:tr w:rsidR="00CA1951" w:rsidRPr="009C3544" w14:paraId="0722E222" w14:textId="77777777" w:rsidTr="3E0BFEE8">
        <w:trPr>
          <w:trHeight w:val="300"/>
        </w:trPr>
        <w:tc>
          <w:tcPr>
            <w:tcW w:w="328" w:type="pct"/>
          </w:tcPr>
          <w:p w14:paraId="12D88844" w14:textId="7816CEE0" w:rsidR="000B3E73" w:rsidRPr="009C3544" w:rsidRDefault="000B3E73" w:rsidP="000B3E73">
            <w:pPr>
              <w:spacing w:line="276" w:lineRule="auto"/>
              <w:rPr>
                <w:rFonts w:ascii="Nunito Sans" w:hAnsi="Nunito Sans"/>
                <w:b/>
                <w:sz w:val="20"/>
                <w:szCs w:val="20"/>
                <w:lang w:eastAsia="en-GB"/>
              </w:rPr>
            </w:pPr>
            <w:r w:rsidRPr="009C3544">
              <w:rPr>
                <w:rFonts w:ascii="Nunito Sans" w:hAnsi="Nunito Sans"/>
                <w:b/>
                <w:sz w:val="20"/>
                <w:szCs w:val="20"/>
                <w:lang w:eastAsia="en-GB"/>
              </w:rPr>
              <w:t>FR-0</w:t>
            </w:r>
            <w:r w:rsidR="009B3EB2" w:rsidRPr="009C3544">
              <w:rPr>
                <w:rFonts w:ascii="Nunito Sans" w:hAnsi="Nunito Sans"/>
                <w:b/>
                <w:sz w:val="20"/>
                <w:szCs w:val="20"/>
                <w:lang w:eastAsia="en-GB"/>
              </w:rPr>
              <w:t>08</w:t>
            </w:r>
          </w:p>
        </w:tc>
        <w:tc>
          <w:tcPr>
            <w:tcW w:w="736" w:type="pct"/>
          </w:tcPr>
          <w:p w14:paraId="17F048A9" w14:textId="314BA811" w:rsidR="000B3E73" w:rsidRPr="009C3544" w:rsidRDefault="000B3E73" w:rsidP="000B3E73">
            <w:pPr>
              <w:spacing w:line="276" w:lineRule="auto"/>
              <w:rPr>
                <w:rFonts w:ascii="Nunito Sans" w:hAnsi="Nunito Sans"/>
                <w:sz w:val="20"/>
                <w:szCs w:val="20"/>
                <w:lang w:eastAsia="en-GB"/>
              </w:rPr>
            </w:pPr>
            <w:r w:rsidRPr="009C3544">
              <w:rPr>
                <w:rFonts w:ascii="Nunito Sans" w:hAnsi="Nunito Sans"/>
                <w:sz w:val="20"/>
                <w:szCs w:val="20"/>
                <w:lang w:eastAsia="en-GB"/>
              </w:rPr>
              <w:t xml:space="preserve">Duomenų suvedimas: </w:t>
            </w:r>
            <w:r w:rsidRPr="009C3544">
              <w:rPr>
                <w:rFonts w:ascii="Nunito Sans" w:hAnsi="Nunito Sans"/>
                <w:b/>
                <w:bCs/>
                <w:i/>
                <w:iCs/>
                <w:sz w:val="20"/>
                <w:szCs w:val="20"/>
                <w:lang w:eastAsia="en-GB"/>
              </w:rPr>
              <w:t>DSR</w:t>
            </w:r>
          </w:p>
        </w:tc>
        <w:tc>
          <w:tcPr>
            <w:tcW w:w="3936" w:type="pct"/>
          </w:tcPr>
          <w:p w14:paraId="2FF2B981" w14:textId="0BC0587C" w:rsidR="000B3E73" w:rsidRPr="009C3544" w:rsidRDefault="000B3E73" w:rsidP="000B3E73">
            <w:pPr>
              <w:spacing w:line="276" w:lineRule="auto"/>
              <w:rPr>
                <w:rFonts w:ascii="Nunito Sans" w:hAnsi="Nunito Sans"/>
                <w:sz w:val="20"/>
                <w:szCs w:val="20"/>
                <w:lang w:eastAsia="en-GB"/>
              </w:rPr>
            </w:pPr>
            <w:r w:rsidRPr="009C3544">
              <w:rPr>
                <w:rFonts w:ascii="Nunito Sans" w:hAnsi="Nunito Sans"/>
                <w:sz w:val="20"/>
                <w:szCs w:val="20"/>
                <w:lang w:eastAsia="en-GB"/>
              </w:rPr>
              <w:t xml:space="preserve">Jei naudotojas pasirinko skaičiuoklėje vertinti </w:t>
            </w:r>
            <w:r w:rsidRPr="009C3544">
              <w:rPr>
                <w:rFonts w:ascii="Nunito Sans" w:hAnsi="Nunito Sans"/>
                <w:b/>
                <w:bCs/>
                <w:sz w:val="20"/>
                <w:szCs w:val="20"/>
                <w:lang w:eastAsia="en-GB"/>
              </w:rPr>
              <w:t>DSR</w:t>
            </w:r>
            <w:r w:rsidRPr="009C3544">
              <w:rPr>
                <w:rFonts w:ascii="Nunito Sans" w:hAnsi="Nunito Sans"/>
                <w:sz w:val="20"/>
                <w:szCs w:val="20"/>
                <w:lang w:eastAsia="en-GB"/>
              </w:rPr>
              <w:t xml:space="preserve"> </w:t>
            </w:r>
            <w:r w:rsidR="008D103B" w:rsidRPr="009C3544">
              <w:rPr>
                <w:rFonts w:ascii="Nunito Sans" w:hAnsi="Nunito Sans"/>
                <w:sz w:val="20"/>
                <w:szCs w:val="20"/>
                <w:lang w:eastAsia="en-GB"/>
              </w:rPr>
              <w:t>įrenginį, aplikacija turi leisti naudotojui vartotojo sąsajoje įvesti:</w:t>
            </w:r>
          </w:p>
          <w:p w14:paraId="16B85F17" w14:textId="77777777" w:rsidR="00B052C9" w:rsidRPr="009C3544" w:rsidRDefault="00B052C9" w:rsidP="00B052C9">
            <w:pPr>
              <w:pStyle w:val="ListParagraph"/>
              <w:numPr>
                <w:ilvl w:val="0"/>
                <w:numId w:val="19"/>
              </w:numPr>
              <w:spacing w:line="276" w:lineRule="auto"/>
              <w:rPr>
                <w:rFonts w:ascii="Nunito Sans" w:hAnsi="Nunito Sans"/>
                <w:sz w:val="20"/>
                <w:szCs w:val="20"/>
                <w:lang w:eastAsia="en-GB"/>
              </w:rPr>
            </w:pPr>
            <w:r w:rsidRPr="009C3544">
              <w:rPr>
                <w:rFonts w:ascii="Nunito Sans" w:hAnsi="Nunito Sans"/>
                <w:sz w:val="20"/>
                <w:szCs w:val="20"/>
                <w:lang w:eastAsia="en-GB"/>
              </w:rPr>
              <w:t>Techninius parametrus:</w:t>
            </w:r>
          </w:p>
          <w:p w14:paraId="3A24B711" w14:textId="77777777" w:rsidR="00B052C9" w:rsidRPr="009C3544" w:rsidRDefault="00B052C9" w:rsidP="00B052C9">
            <w:pPr>
              <w:pStyle w:val="ListParagraph"/>
              <w:numPr>
                <w:ilvl w:val="1"/>
                <w:numId w:val="19"/>
              </w:numPr>
              <w:spacing w:line="276" w:lineRule="auto"/>
              <w:rPr>
                <w:rFonts w:ascii="Nunito Sans" w:hAnsi="Nunito Sans"/>
                <w:sz w:val="20"/>
                <w:szCs w:val="20"/>
                <w:lang w:eastAsia="en-GB"/>
              </w:rPr>
            </w:pPr>
            <w:r w:rsidRPr="009C3544">
              <w:rPr>
                <w:rFonts w:ascii="Nunito Sans" w:hAnsi="Nunito Sans"/>
                <w:sz w:val="20"/>
                <w:szCs w:val="20"/>
                <w:lang w:eastAsia="en-GB"/>
              </w:rPr>
              <w:t>Suvartojamas elektros energijos kiekis (Q);</w:t>
            </w:r>
          </w:p>
          <w:p w14:paraId="2D8FEC7B" w14:textId="77777777" w:rsidR="00B052C9" w:rsidRPr="009C3544" w:rsidRDefault="00B052C9" w:rsidP="00B052C9">
            <w:pPr>
              <w:pStyle w:val="ListParagraph"/>
              <w:numPr>
                <w:ilvl w:val="1"/>
                <w:numId w:val="19"/>
              </w:numPr>
              <w:spacing w:line="276" w:lineRule="auto"/>
              <w:rPr>
                <w:rFonts w:ascii="Nunito Sans" w:hAnsi="Nunito Sans"/>
                <w:sz w:val="20"/>
                <w:szCs w:val="20"/>
                <w:lang w:eastAsia="en-GB"/>
              </w:rPr>
            </w:pPr>
            <w:r w:rsidRPr="009C3544">
              <w:rPr>
                <w:rFonts w:ascii="Nunito Sans" w:hAnsi="Nunito Sans"/>
                <w:sz w:val="20"/>
                <w:szCs w:val="20"/>
                <w:lang w:eastAsia="en-GB"/>
              </w:rPr>
              <w:t>Maksimali reguliuojamos apkrovos galia (</w:t>
            </w:r>
            <w:proofErr w:type="spellStart"/>
            <w:r w:rsidRPr="009C3544">
              <w:rPr>
                <w:rFonts w:ascii="Nunito Sans" w:hAnsi="Nunito Sans"/>
                <w:sz w:val="20"/>
                <w:szCs w:val="20"/>
                <w:lang w:eastAsia="en-GB"/>
              </w:rPr>
              <w:t>P_max</w:t>
            </w:r>
            <w:proofErr w:type="spellEnd"/>
            <w:r w:rsidRPr="009C3544">
              <w:rPr>
                <w:rFonts w:ascii="Nunito Sans" w:hAnsi="Nunito Sans"/>
                <w:sz w:val="20"/>
                <w:szCs w:val="20"/>
                <w:lang w:eastAsia="en-GB"/>
              </w:rPr>
              <w:t>);</w:t>
            </w:r>
            <w:r w:rsidRPr="009C3544">
              <w:rPr>
                <w:rFonts w:ascii="Nunito Sans" w:hAnsi="Nunito Sans"/>
                <w:b/>
                <w:bCs/>
                <w:i/>
                <w:iCs/>
                <w:sz w:val="20"/>
                <w:szCs w:val="20"/>
                <w:lang w:eastAsia="en-GB"/>
              </w:rPr>
              <w:t xml:space="preserve"> </w:t>
            </w:r>
          </w:p>
          <w:p w14:paraId="056FF458" w14:textId="77777777" w:rsidR="00B052C9" w:rsidRPr="009C3544" w:rsidRDefault="00B052C9" w:rsidP="00B052C9">
            <w:pPr>
              <w:pStyle w:val="ListParagraph"/>
              <w:numPr>
                <w:ilvl w:val="1"/>
                <w:numId w:val="19"/>
              </w:numPr>
              <w:spacing w:line="276" w:lineRule="auto"/>
              <w:rPr>
                <w:rFonts w:ascii="Nunito Sans" w:hAnsi="Nunito Sans"/>
                <w:sz w:val="20"/>
                <w:szCs w:val="20"/>
                <w:lang w:eastAsia="en-GB"/>
              </w:rPr>
            </w:pPr>
            <w:r w:rsidRPr="009C3544">
              <w:rPr>
                <w:rFonts w:ascii="Nunito Sans" w:hAnsi="Nunito Sans"/>
                <w:sz w:val="20"/>
                <w:szCs w:val="20"/>
                <w:lang w:eastAsia="en-GB"/>
              </w:rPr>
              <w:t>Apkrovos reguliavimo paslaugos užtrukimas aktyvuotis (</w:t>
            </w:r>
            <w:proofErr w:type="spellStart"/>
            <w:r w:rsidRPr="009C3544">
              <w:rPr>
                <w:rFonts w:ascii="Nunito Sans" w:hAnsi="Nunito Sans"/>
                <w:sz w:val="20"/>
                <w:szCs w:val="20"/>
                <w:lang w:eastAsia="en-GB"/>
              </w:rPr>
              <w:t>delay</w:t>
            </w:r>
            <w:proofErr w:type="spellEnd"/>
            <w:r w:rsidRPr="009C3544">
              <w:rPr>
                <w:rFonts w:ascii="Nunito Sans" w:hAnsi="Nunito Sans"/>
                <w:sz w:val="20"/>
                <w:szCs w:val="20"/>
                <w:lang w:eastAsia="en-GB"/>
              </w:rPr>
              <w:t>);</w:t>
            </w:r>
            <w:r w:rsidRPr="009C3544">
              <w:rPr>
                <w:rFonts w:ascii="Nunito Sans" w:hAnsi="Nunito Sans"/>
                <w:b/>
                <w:bCs/>
                <w:i/>
                <w:iCs/>
                <w:sz w:val="20"/>
                <w:szCs w:val="20"/>
                <w:lang w:eastAsia="en-GB"/>
              </w:rPr>
              <w:t xml:space="preserve"> </w:t>
            </w:r>
          </w:p>
          <w:p w14:paraId="32FD7649" w14:textId="77777777" w:rsidR="00B052C9" w:rsidRPr="009C3544" w:rsidRDefault="00B052C9" w:rsidP="00B052C9">
            <w:pPr>
              <w:pStyle w:val="ListParagraph"/>
              <w:numPr>
                <w:ilvl w:val="0"/>
                <w:numId w:val="19"/>
              </w:numPr>
              <w:spacing w:line="276" w:lineRule="auto"/>
              <w:rPr>
                <w:rFonts w:ascii="Nunito Sans" w:hAnsi="Nunito Sans"/>
                <w:sz w:val="20"/>
                <w:szCs w:val="20"/>
                <w:lang w:eastAsia="en-GB"/>
              </w:rPr>
            </w:pPr>
            <w:r w:rsidRPr="009C3544">
              <w:rPr>
                <w:rFonts w:ascii="Nunito Sans" w:hAnsi="Nunito Sans"/>
                <w:sz w:val="20"/>
                <w:szCs w:val="20"/>
                <w:lang w:eastAsia="en-GB"/>
              </w:rPr>
              <w:t>Ekonominius parametrus:</w:t>
            </w:r>
          </w:p>
          <w:p w14:paraId="40AFAFB4" w14:textId="77777777" w:rsidR="00B052C9" w:rsidRPr="009C3544" w:rsidRDefault="00B052C9" w:rsidP="00B052C9">
            <w:pPr>
              <w:pStyle w:val="ListParagraph"/>
              <w:numPr>
                <w:ilvl w:val="1"/>
                <w:numId w:val="19"/>
              </w:numPr>
              <w:spacing w:line="276" w:lineRule="auto"/>
              <w:rPr>
                <w:rFonts w:ascii="Nunito Sans" w:hAnsi="Nunito Sans"/>
                <w:sz w:val="20"/>
                <w:szCs w:val="20"/>
                <w:lang w:eastAsia="en-GB"/>
              </w:rPr>
            </w:pPr>
            <w:r w:rsidRPr="009C3544">
              <w:rPr>
                <w:rFonts w:ascii="Nunito Sans" w:hAnsi="Nunito Sans"/>
                <w:sz w:val="20"/>
                <w:szCs w:val="20"/>
                <w:lang w:eastAsia="en-GB"/>
              </w:rPr>
              <w:t>Investicijos į reguliuojamą apkrovą (CAPEX).</w:t>
            </w:r>
          </w:p>
          <w:p w14:paraId="78203875" w14:textId="49F62556" w:rsidR="003340F3" w:rsidRPr="009C3544" w:rsidRDefault="003340F3" w:rsidP="003340F3">
            <w:pPr>
              <w:spacing w:line="276" w:lineRule="auto"/>
              <w:rPr>
                <w:rFonts w:ascii="Nunito Sans" w:hAnsi="Nunito Sans"/>
                <w:sz w:val="20"/>
                <w:szCs w:val="20"/>
                <w:lang w:eastAsia="en-GB"/>
              </w:rPr>
            </w:pPr>
            <w:r w:rsidRPr="009C3544">
              <w:rPr>
                <w:rFonts w:ascii="Nunito Sans" w:hAnsi="Nunito Sans"/>
                <w:b/>
                <w:bCs/>
                <w:i/>
                <w:iCs/>
                <w:sz w:val="20"/>
                <w:szCs w:val="20"/>
                <w:lang w:eastAsia="en-GB"/>
              </w:rPr>
              <w:lastRenderedPageBreak/>
              <w:t xml:space="preserve">Pastaba: laukai, kuriuos naudotojas turi galėti užpildyti per vartotojo sąsają yra pažymėti atitinkamai </w:t>
            </w:r>
            <w:r w:rsidRPr="009C3544">
              <w:rPr>
                <w:rFonts w:ascii="Nunito Sans" w:hAnsi="Nunito Sans"/>
                <w:b/>
                <w:bCs/>
                <w:i/>
                <w:iCs/>
                <w:sz w:val="20"/>
                <w:szCs w:val="20"/>
                <w:lang w:eastAsia="en-GB"/>
              </w:rPr>
              <w:fldChar w:fldCharType="begin"/>
            </w:r>
            <w:r w:rsidRPr="009C3544">
              <w:rPr>
                <w:rFonts w:ascii="Nunito Sans" w:hAnsi="Nunito Sans"/>
                <w:b/>
                <w:bCs/>
                <w:i/>
                <w:iCs/>
                <w:sz w:val="20"/>
                <w:szCs w:val="20"/>
                <w:lang w:eastAsia="en-GB"/>
              </w:rPr>
              <w:instrText xml:space="preserve"> REF _Ref165299580 \r \h  \* MERGEFORMAT </w:instrText>
            </w:r>
            <w:r w:rsidRPr="009C3544">
              <w:rPr>
                <w:rFonts w:ascii="Nunito Sans" w:hAnsi="Nunito Sans"/>
                <w:b/>
                <w:bCs/>
                <w:i/>
                <w:iCs/>
                <w:sz w:val="20"/>
                <w:szCs w:val="20"/>
                <w:lang w:eastAsia="en-GB"/>
              </w:rPr>
            </w:r>
            <w:r w:rsidRPr="009C3544">
              <w:rPr>
                <w:rFonts w:ascii="Nunito Sans" w:hAnsi="Nunito Sans"/>
                <w:b/>
                <w:bCs/>
                <w:i/>
                <w:iCs/>
                <w:sz w:val="20"/>
                <w:szCs w:val="20"/>
                <w:lang w:eastAsia="en-GB"/>
              </w:rPr>
              <w:fldChar w:fldCharType="separate"/>
            </w:r>
            <w:r w:rsidR="0011466B" w:rsidRPr="009C3544">
              <w:rPr>
                <w:rFonts w:ascii="Nunito Sans" w:hAnsi="Nunito Sans"/>
                <w:b/>
                <w:bCs/>
                <w:i/>
                <w:iCs/>
                <w:sz w:val="20"/>
                <w:szCs w:val="20"/>
                <w:lang w:eastAsia="en-GB"/>
              </w:rPr>
              <w:t>5.5</w:t>
            </w:r>
            <w:r w:rsidRPr="009C3544">
              <w:rPr>
                <w:rFonts w:ascii="Nunito Sans" w:hAnsi="Nunito Sans"/>
                <w:b/>
                <w:bCs/>
                <w:i/>
                <w:iCs/>
                <w:sz w:val="20"/>
                <w:szCs w:val="20"/>
                <w:lang w:eastAsia="en-GB"/>
              </w:rPr>
              <w:fldChar w:fldCharType="end"/>
            </w:r>
            <w:r w:rsidRPr="009C3544">
              <w:rPr>
                <w:rFonts w:ascii="Nunito Sans" w:hAnsi="Nunito Sans"/>
                <w:b/>
                <w:bCs/>
                <w:i/>
                <w:iCs/>
                <w:sz w:val="20"/>
                <w:szCs w:val="20"/>
                <w:lang w:eastAsia="en-GB"/>
              </w:rPr>
              <w:t xml:space="preserve"> poskyryje.</w:t>
            </w:r>
          </w:p>
        </w:tc>
      </w:tr>
      <w:tr w:rsidR="00CA1951" w:rsidRPr="009C3544" w14:paraId="17520FA2" w14:textId="77777777" w:rsidTr="3E0BFEE8">
        <w:trPr>
          <w:trHeight w:val="300"/>
        </w:trPr>
        <w:tc>
          <w:tcPr>
            <w:tcW w:w="328" w:type="pct"/>
          </w:tcPr>
          <w:p w14:paraId="173A09B4" w14:textId="145B9849" w:rsidR="00931DA6" w:rsidRPr="009C3544" w:rsidRDefault="00931DA6" w:rsidP="000B3E73">
            <w:pPr>
              <w:spacing w:line="276" w:lineRule="auto"/>
              <w:rPr>
                <w:rFonts w:ascii="Nunito Sans" w:hAnsi="Nunito Sans"/>
                <w:b/>
                <w:sz w:val="20"/>
                <w:szCs w:val="20"/>
                <w:lang w:eastAsia="en-GB"/>
              </w:rPr>
            </w:pPr>
            <w:r w:rsidRPr="009C3544">
              <w:rPr>
                <w:rFonts w:ascii="Nunito Sans" w:hAnsi="Nunito Sans"/>
                <w:b/>
                <w:sz w:val="20"/>
                <w:szCs w:val="20"/>
                <w:lang w:eastAsia="en-GB"/>
              </w:rPr>
              <w:lastRenderedPageBreak/>
              <w:t>FR-</w:t>
            </w:r>
            <w:r w:rsidR="009B3EB2" w:rsidRPr="009C3544">
              <w:rPr>
                <w:rFonts w:ascii="Nunito Sans" w:hAnsi="Nunito Sans"/>
                <w:b/>
                <w:sz w:val="20"/>
                <w:szCs w:val="20"/>
                <w:lang w:eastAsia="en-GB"/>
              </w:rPr>
              <w:t>009</w:t>
            </w:r>
          </w:p>
        </w:tc>
        <w:tc>
          <w:tcPr>
            <w:tcW w:w="736" w:type="pct"/>
          </w:tcPr>
          <w:p w14:paraId="2893098C" w14:textId="0544BD23" w:rsidR="00931DA6" w:rsidRPr="009C3544" w:rsidRDefault="00931DA6" w:rsidP="000B3E73">
            <w:pPr>
              <w:spacing w:line="276" w:lineRule="auto"/>
              <w:rPr>
                <w:rFonts w:ascii="Nunito Sans" w:hAnsi="Nunito Sans"/>
                <w:sz w:val="20"/>
                <w:szCs w:val="20"/>
                <w:lang w:eastAsia="en-GB"/>
              </w:rPr>
            </w:pPr>
            <w:r w:rsidRPr="009C3544">
              <w:rPr>
                <w:rFonts w:ascii="Nunito Sans" w:hAnsi="Nunito Sans"/>
                <w:sz w:val="20"/>
                <w:szCs w:val="20"/>
                <w:lang w:eastAsia="en-GB"/>
              </w:rPr>
              <w:t>Duomenų suvedimas:</w:t>
            </w:r>
            <w:r w:rsidRPr="009C3544">
              <w:rPr>
                <w:rFonts w:ascii="Nunito Sans" w:hAnsi="Nunito Sans"/>
                <w:sz w:val="20"/>
                <w:szCs w:val="20"/>
                <w:lang w:eastAsia="en-GB"/>
              </w:rPr>
              <w:br/>
              <w:t>Balansavimo pajėgumų rinka</w:t>
            </w:r>
          </w:p>
        </w:tc>
        <w:tc>
          <w:tcPr>
            <w:tcW w:w="3936" w:type="pct"/>
          </w:tcPr>
          <w:p w14:paraId="1D60DDAE" w14:textId="77777777" w:rsidR="00931DA6" w:rsidRPr="009C3544" w:rsidRDefault="00DE60CA" w:rsidP="000B3E73">
            <w:pPr>
              <w:spacing w:line="276" w:lineRule="auto"/>
              <w:rPr>
                <w:rFonts w:ascii="Nunito Sans" w:hAnsi="Nunito Sans"/>
                <w:sz w:val="20"/>
                <w:szCs w:val="20"/>
                <w:lang w:eastAsia="en-GB"/>
              </w:rPr>
            </w:pPr>
            <w:r w:rsidRPr="009C3544">
              <w:rPr>
                <w:rFonts w:ascii="Nunito Sans" w:hAnsi="Nunito Sans"/>
                <w:sz w:val="20"/>
                <w:szCs w:val="20"/>
                <w:lang w:eastAsia="en-GB"/>
              </w:rPr>
              <w:t xml:space="preserve">Siekiant apskaičiuoti ar naudotojas gali dalyvauti </w:t>
            </w:r>
            <w:r w:rsidRPr="009C3544">
              <w:rPr>
                <w:rFonts w:ascii="Nunito Sans" w:hAnsi="Nunito Sans"/>
                <w:b/>
                <w:bCs/>
                <w:sz w:val="20"/>
                <w:szCs w:val="20"/>
                <w:lang w:eastAsia="en-GB"/>
              </w:rPr>
              <w:t>Balansavimo pajėgumų rinkoje</w:t>
            </w:r>
            <w:r w:rsidRPr="009C3544">
              <w:rPr>
                <w:rFonts w:ascii="Nunito Sans" w:hAnsi="Nunito Sans"/>
                <w:sz w:val="20"/>
                <w:szCs w:val="20"/>
                <w:lang w:eastAsia="en-GB"/>
              </w:rPr>
              <w:t>, aplikacija turi leisti naudotojui vartotojo sąsajoje įvesti:</w:t>
            </w:r>
          </w:p>
          <w:p w14:paraId="29BF7877" w14:textId="5793537C" w:rsidR="5B4EFC98" w:rsidRPr="007A7B83" w:rsidRDefault="72D9B6C6" w:rsidP="063ECC6C">
            <w:pPr>
              <w:pStyle w:val="ListParagraph"/>
              <w:numPr>
                <w:ilvl w:val="0"/>
                <w:numId w:val="38"/>
              </w:numPr>
              <w:spacing w:line="276" w:lineRule="auto"/>
              <w:rPr>
                <w:rFonts w:ascii="Nunito Sans" w:eastAsia="Nunito Sans" w:hAnsi="Nunito Sans" w:cs="Nunito Sans"/>
                <w:sz w:val="20"/>
                <w:szCs w:val="20"/>
              </w:rPr>
            </w:pPr>
            <w:r w:rsidRPr="007A7B83">
              <w:rPr>
                <w:rFonts w:ascii="Nunito Sans" w:eastAsia="Nunito Sans" w:hAnsi="Nunito Sans" w:cs="Nunito Sans"/>
                <w:sz w:val="20"/>
                <w:szCs w:val="20"/>
              </w:rPr>
              <w:t>Siūlomą kainą už FCR pajėgumą (P_FCR_CAP_BSP);</w:t>
            </w:r>
          </w:p>
          <w:p w14:paraId="4D8F9AC9" w14:textId="726AC8C4" w:rsidR="72D9B6C6" w:rsidRPr="007A7B83" w:rsidRDefault="72D9B6C6" w:rsidP="00A7531D">
            <w:pPr>
              <w:pStyle w:val="ListParagraph"/>
              <w:numPr>
                <w:ilvl w:val="0"/>
                <w:numId w:val="38"/>
              </w:numPr>
              <w:spacing w:line="276" w:lineRule="auto"/>
              <w:rPr>
                <w:rFonts w:ascii="Nunito Sans" w:eastAsia="Nunito Sans" w:hAnsi="Nunito Sans" w:cs="Nunito Sans"/>
                <w:sz w:val="20"/>
                <w:szCs w:val="20"/>
              </w:rPr>
            </w:pPr>
            <w:r w:rsidRPr="007A7B83">
              <w:rPr>
                <w:rFonts w:ascii="Nunito Sans" w:eastAsia="Nunito Sans" w:hAnsi="Nunito Sans" w:cs="Nunito Sans"/>
                <w:sz w:val="20"/>
                <w:szCs w:val="20"/>
              </w:rPr>
              <w:t>Siūlomą kainą už aFRR aukštyn pajėgumą (</w:t>
            </w:r>
            <w:proofErr w:type="spellStart"/>
            <w:r w:rsidRPr="007A7B83">
              <w:rPr>
                <w:rFonts w:ascii="Nunito Sans" w:eastAsia="Nunito Sans" w:hAnsi="Nunito Sans" w:cs="Nunito Sans"/>
                <w:sz w:val="20"/>
                <w:szCs w:val="20"/>
              </w:rPr>
              <w:t>P_aFRRu_CAP_BSP</w:t>
            </w:r>
            <w:proofErr w:type="spellEnd"/>
            <w:r w:rsidRPr="007A7B83">
              <w:rPr>
                <w:rFonts w:ascii="Nunito Sans" w:eastAsia="Nunito Sans" w:hAnsi="Nunito Sans" w:cs="Nunito Sans"/>
                <w:sz w:val="20"/>
                <w:szCs w:val="20"/>
              </w:rPr>
              <w:t>);</w:t>
            </w:r>
          </w:p>
          <w:p w14:paraId="11AEFD83" w14:textId="417C81DC" w:rsidR="72D9B6C6" w:rsidRPr="007A7B83" w:rsidRDefault="72D9B6C6" w:rsidP="00A7531D">
            <w:pPr>
              <w:pStyle w:val="ListParagraph"/>
              <w:numPr>
                <w:ilvl w:val="0"/>
                <w:numId w:val="38"/>
              </w:numPr>
              <w:spacing w:line="276" w:lineRule="auto"/>
              <w:rPr>
                <w:rFonts w:ascii="Nunito Sans" w:eastAsia="Nunito Sans" w:hAnsi="Nunito Sans" w:cs="Nunito Sans"/>
                <w:sz w:val="20"/>
                <w:szCs w:val="20"/>
              </w:rPr>
            </w:pPr>
            <w:r w:rsidRPr="007A7B83">
              <w:rPr>
                <w:rFonts w:ascii="Nunito Sans" w:eastAsia="Nunito Sans" w:hAnsi="Nunito Sans" w:cs="Nunito Sans"/>
                <w:sz w:val="20"/>
                <w:szCs w:val="20"/>
              </w:rPr>
              <w:t>Siūlomą kainą už aFRR žemyn pajėgumą (</w:t>
            </w:r>
            <w:proofErr w:type="spellStart"/>
            <w:r w:rsidRPr="007A7B83">
              <w:rPr>
                <w:rFonts w:ascii="Nunito Sans" w:eastAsia="Nunito Sans" w:hAnsi="Nunito Sans" w:cs="Nunito Sans"/>
                <w:sz w:val="20"/>
                <w:szCs w:val="20"/>
              </w:rPr>
              <w:t>P_aFRRd_CAP_BSP</w:t>
            </w:r>
            <w:proofErr w:type="spellEnd"/>
            <w:r w:rsidRPr="007A7B83">
              <w:rPr>
                <w:rFonts w:ascii="Nunito Sans" w:eastAsia="Nunito Sans" w:hAnsi="Nunito Sans" w:cs="Nunito Sans"/>
                <w:sz w:val="20"/>
                <w:szCs w:val="20"/>
              </w:rPr>
              <w:t>);</w:t>
            </w:r>
          </w:p>
          <w:p w14:paraId="507837DF" w14:textId="3F1F9A1A" w:rsidR="72D9B6C6" w:rsidRPr="007A7B83" w:rsidRDefault="72D9B6C6" w:rsidP="00A7531D">
            <w:pPr>
              <w:pStyle w:val="ListParagraph"/>
              <w:numPr>
                <w:ilvl w:val="0"/>
                <w:numId w:val="38"/>
              </w:numPr>
              <w:spacing w:line="276" w:lineRule="auto"/>
              <w:rPr>
                <w:rFonts w:ascii="Nunito Sans" w:eastAsia="Nunito Sans" w:hAnsi="Nunito Sans" w:cs="Nunito Sans"/>
                <w:sz w:val="20"/>
                <w:szCs w:val="20"/>
              </w:rPr>
            </w:pPr>
            <w:r w:rsidRPr="007A7B83">
              <w:rPr>
                <w:rFonts w:ascii="Nunito Sans" w:eastAsia="Nunito Sans" w:hAnsi="Nunito Sans" w:cs="Nunito Sans"/>
                <w:sz w:val="20"/>
                <w:szCs w:val="20"/>
              </w:rPr>
              <w:t>Siūlomą kainą už mFRR aukštyn pajėgumą (</w:t>
            </w:r>
            <w:proofErr w:type="spellStart"/>
            <w:r w:rsidRPr="007A7B83">
              <w:rPr>
                <w:rFonts w:ascii="Nunito Sans" w:eastAsia="Nunito Sans" w:hAnsi="Nunito Sans" w:cs="Nunito Sans"/>
                <w:sz w:val="20"/>
                <w:szCs w:val="20"/>
              </w:rPr>
              <w:t>P_mFRRu_CAP_BSP</w:t>
            </w:r>
            <w:proofErr w:type="spellEnd"/>
            <w:r w:rsidRPr="007A7B83">
              <w:rPr>
                <w:rFonts w:ascii="Nunito Sans" w:eastAsia="Nunito Sans" w:hAnsi="Nunito Sans" w:cs="Nunito Sans"/>
                <w:sz w:val="20"/>
                <w:szCs w:val="20"/>
              </w:rPr>
              <w:t>);</w:t>
            </w:r>
          </w:p>
          <w:p w14:paraId="38ADA60D" w14:textId="5EB19B60" w:rsidR="72D9B6C6" w:rsidRPr="007A7B83" w:rsidRDefault="72D9B6C6" w:rsidP="00A7531D">
            <w:pPr>
              <w:pStyle w:val="ListParagraph"/>
              <w:numPr>
                <w:ilvl w:val="0"/>
                <w:numId w:val="38"/>
              </w:numPr>
              <w:spacing w:line="276" w:lineRule="auto"/>
              <w:rPr>
                <w:rFonts w:ascii="Nunito Sans" w:eastAsia="Nunito Sans" w:hAnsi="Nunito Sans" w:cs="Nunito Sans"/>
                <w:sz w:val="20"/>
                <w:szCs w:val="20"/>
              </w:rPr>
            </w:pPr>
            <w:r w:rsidRPr="007A7B83">
              <w:rPr>
                <w:rFonts w:ascii="Nunito Sans" w:eastAsia="Nunito Sans" w:hAnsi="Nunito Sans" w:cs="Nunito Sans"/>
                <w:sz w:val="20"/>
                <w:szCs w:val="20"/>
              </w:rPr>
              <w:t>Siūlomą kainą už mFRR žemyn pajėgumą (</w:t>
            </w:r>
            <w:proofErr w:type="spellStart"/>
            <w:r w:rsidRPr="007A7B83">
              <w:rPr>
                <w:rFonts w:ascii="Nunito Sans" w:eastAsia="Nunito Sans" w:hAnsi="Nunito Sans" w:cs="Nunito Sans"/>
                <w:sz w:val="20"/>
                <w:szCs w:val="20"/>
              </w:rPr>
              <w:t>P_mFRRd_CAP_BSP</w:t>
            </w:r>
            <w:proofErr w:type="spellEnd"/>
            <w:r w:rsidRPr="007A7B83">
              <w:rPr>
                <w:rFonts w:ascii="Nunito Sans" w:eastAsia="Nunito Sans" w:hAnsi="Nunito Sans" w:cs="Nunito Sans"/>
                <w:sz w:val="20"/>
                <w:szCs w:val="20"/>
              </w:rPr>
              <w:t>).</w:t>
            </w:r>
          </w:p>
          <w:p w14:paraId="2BE1FA74" w14:textId="49F69D14" w:rsidR="003340F3" w:rsidRPr="009C3544" w:rsidRDefault="003340F3" w:rsidP="003340F3">
            <w:pPr>
              <w:spacing w:line="276" w:lineRule="auto"/>
              <w:rPr>
                <w:rFonts w:ascii="Nunito Sans" w:hAnsi="Nunito Sans"/>
                <w:sz w:val="20"/>
                <w:szCs w:val="20"/>
                <w:lang w:eastAsia="en-GB"/>
              </w:rPr>
            </w:pPr>
            <w:r w:rsidRPr="009C3544">
              <w:rPr>
                <w:rFonts w:ascii="Nunito Sans" w:hAnsi="Nunito Sans"/>
                <w:b/>
                <w:bCs/>
                <w:i/>
                <w:iCs/>
                <w:sz w:val="20"/>
                <w:szCs w:val="20"/>
                <w:lang w:eastAsia="en-GB"/>
              </w:rPr>
              <w:t xml:space="preserve">Pastaba: laukai, kuriuos naudotojas turi galėti užpildyti per vartotojo sąsają yra pažymėti atitinkamai </w:t>
            </w:r>
            <w:r w:rsidRPr="009C3544">
              <w:rPr>
                <w:rFonts w:ascii="Nunito Sans" w:hAnsi="Nunito Sans"/>
                <w:b/>
                <w:bCs/>
                <w:i/>
                <w:iCs/>
                <w:sz w:val="20"/>
                <w:szCs w:val="20"/>
                <w:lang w:eastAsia="en-GB"/>
              </w:rPr>
              <w:fldChar w:fldCharType="begin"/>
            </w:r>
            <w:r w:rsidRPr="009C3544">
              <w:rPr>
                <w:rFonts w:ascii="Nunito Sans" w:hAnsi="Nunito Sans"/>
                <w:b/>
                <w:bCs/>
                <w:i/>
                <w:iCs/>
                <w:sz w:val="20"/>
                <w:szCs w:val="20"/>
                <w:lang w:eastAsia="en-GB"/>
              </w:rPr>
              <w:instrText xml:space="preserve"> REF _Ref165299580 \r \h  \* MERGEFORMAT </w:instrText>
            </w:r>
            <w:r w:rsidRPr="009C3544">
              <w:rPr>
                <w:rFonts w:ascii="Nunito Sans" w:hAnsi="Nunito Sans"/>
                <w:b/>
                <w:bCs/>
                <w:i/>
                <w:iCs/>
                <w:sz w:val="20"/>
                <w:szCs w:val="20"/>
                <w:lang w:eastAsia="en-GB"/>
              </w:rPr>
            </w:r>
            <w:r w:rsidRPr="009C3544">
              <w:rPr>
                <w:rFonts w:ascii="Nunito Sans" w:hAnsi="Nunito Sans"/>
                <w:b/>
                <w:bCs/>
                <w:i/>
                <w:iCs/>
                <w:sz w:val="20"/>
                <w:szCs w:val="20"/>
                <w:lang w:eastAsia="en-GB"/>
              </w:rPr>
              <w:fldChar w:fldCharType="separate"/>
            </w:r>
            <w:r w:rsidR="0011466B" w:rsidRPr="009C3544">
              <w:rPr>
                <w:rFonts w:ascii="Nunito Sans" w:hAnsi="Nunito Sans"/>
                <w:b/>
                <w:bCs/>
                <w:i/>
                <w:iCs/>
                <w:sz w:val="20"/>
                <w:szCs w:val="20"/>
                <w:lang w:eastAsia="en-GB"/>
              </w:rPr>
              <w:t>5.5</w:t>
            </w:r>
            <w:r w:rsidRPr="009C3544">
              <w:rPr>
                <w:rFonts w:ascii="Nunito Sans" w:hAnsi="Nunito Sans"/>
                <w:b/>
                <w:bCs/>
                <w:i/>
                <w:iCs/>
                <w:sz w:val="20"/>
                <w:szCs w:val="20"/>
                <w:lang w:eastAsia="en-GB"/>
              </w:rPr>
              <w:fldChar w:fldCharType="end"/>
            </w:r>
            <w:r w:rsidRPr="009C3544">
              <w:rPr>
                <w:rFonts w:ascii="Nunito Sans" w:hAnsi="Nunito Sans"/>
                <w:b/>
                <w:bCs/>
                <w:i/>
                <w:iCs/>
                <w:sz w:val="20"/>
                <w:szCs w:val="20"/>
                <w:lang w:eastAsia="en-GB"/>
              </w:rPr>
              <w:t xml:space="preserve"> poskyryje.</w:t>
            </w:r>
          </w:p>
        </w:tc>
      </w:tr>
      <w:tr w:rsidR="00CA1951" w:rsidRPr="009C3544" w14:paraId="1A58C890" w14:textId="77777777" w:rsidTr="3E0BFEE8">
        <w:trPr>
          <w:trHeight w:val="300"/>
        </w:trPr>
        <w:tc>
          <w:tcPr>
            <w:tcW w:w="328" w:type="pct"/>
          </w:tcPr>
          <w:p w14:paraId="0C3B78AC" w14:textId="3F4E1001" w:rsidR="00542B68" w:rsidRPr="009C3544" w:rsidRDefault="00542B68" w:rsidP="00542B68">
            <w:pPr>
              <w:spacing w:line="276" w:lineRule="auto"/>
              <w:rPr>
                <w:rFonts w:ascii="Nunito Sans" w:hAnsi="Nunito Sans"/>
                <w:b/>
                <w:sz w:val="20"/>
                <w:szCs w:val="20"/>
                <w:lang w:eastAsia="en-GB"/>
              </w:rPr>
            </w:pPr>
            <w:r w:rsidRPr="009C3544">
              <w:rPr>
                <w:rFonts w:ascii="Nunito Sans" w:hAnsi="Nunito Sans"/>
                <w:b/>
                <w:sz w:val="20"/>
                <w:szCs w:val="20"/>
                <w:lang w:eastAsia="en-GB"/>
              </w:rPr>
              <w:t>FR-</w:t>
            </w:r>
            <w:r w:rsidR="009B3EB2" w:rsidRPr="009C3544">
              <w:rPr>
                <w:rFonts w:ascii="Nunito Sans" w:hAnsi="Nunito Sans"/>
                <w:b/>
                <w:sz w:val="20"/>
                <w:szCs w:val="20"/>
                <w:lang w:eastAsia="en-GB"/>
              </w:rPr>
              <w:t>010</w:t>
            </w:r>
          </w:p>
        </w:tc>
        <w:tc>
          <w:tcPr>
            <w:tcW w:w="736" w:type="pct"/>
          </w:tcPr>
          <w:p w14:paraId="60910333" w14:textId="4757EA9C" w:rsidR="00542B68" w:rsidRPr="009C3544" w:rsidRDefault="00542B68" w:rsidP="00542B68">
            <w:pPr>
              <w:spacing w:line="276" w:lineRule="auto"/>
              <w:rPr>
                <w:rFonts w:ascii="Nunito Sans" w:hAnsi="Nunito Sans"/>
                <w:sz w:val="20"/>
                <w:szCs w:val="20"/>
                <w:lang w:eastAsia="en-GB"/>
              </w:rPr>
            </w:pPr>
            <w:r w:rsidRPr="009C3544">
              <w:rPr>
                <w:rFonts w:ascii="Nunito Sans" w:hAnsi="Nunito Sans"/>
                <w:sz w:val="20"/>
                <w:szCs w:val="20"/>
                <w:lang w:eastAsia="en-GB"/>
              </w:rPr>
              <w:t>Duomenų suvedimas:</w:t>
            </w:r>
            <w:r w:rsidRPr="009C3544">
              <w:rPr>
                <w:rFonts w:ascii="Nunito Sans" w:hAnsi="Nunito Sans"/>
                <w:sz w:val="20"/>
                <w:szCs w:val="20"/>
                <w:lang w:eastAsia="en-GB"/>
              </w:rPr>
              <w:br/>
              <w:t>Balansavimo energijos rinka</w:t>
            </w:r>
          </w:p>
        </w:tc>
        <w:tc>
          <w:tcPr>
            <w:tcW w:w="3936" w:type="pct"/>
          </w:tcPr>
          <w:p w14:paraId="74ED623F" w14:textId="75B8C3E8" w:rsidR="00542B68" w:rsidRPr="009C3544" w:rsidRDefault="00542B68" w:rsidP="00542B68">
            <w:pPr>
              <w:spacing w:line="276" w:lineRule="auto"/>
              <w:rPr>
                <w:rFonts w:ascii="Nunito Sans" w:hAnsi="Nunito Sans"/>
                <w:sz w:val="20"/>
                <w:szCs w:val="20"/>
                <w:lang w:eastAsia="en-GB"/>
              </w:rPr>
            </w:pPr>
            <w:r w:rsidRPr="009C3544">
              <w:rPr>
                <w:rFonts w:ascii="Nunito Sans" w:hAnsi="Nunito Sans"/>
                <w:sz w:val="20"/>
                <w:szCs w:val="20"/>
                <w:lang w:eastAsia="en-GB"/>
              </w:rPr>
              <w:t xml:space="preserve">Siekiant apskaičiuoti ar naudotojas gali dalyvauti </w:t>
            </w:r>
            <w:r w:rsidRPr="009C3544">
              <w:rPr>
                <w:rFonts w:ascii="Nunito Sans" w:hAnsi="Nunito Sans"/>
                <w:b/>
                <w:bCs/>
                <w:sz w:val="20"/>
                <w:szCs w:val="20"/>
                <w:lang w:eastAsia="en-GB"/>
              </w:rPr>
              <w:t>Balansavimo energijos rinkoje</w:t>
            </w:r>
            <w:r w:rsidRPr="009C3544">
              <w:rPr>
                <w:rFonts w:ascii="Nunito Sans" w:hAnsi="Nunito Sans"/>
                <w:sz w:val="20"/>
                <w:szCs w:val="20"/>
                <w:lang w:eastAsia="en-GB"/>
              </w:rPr>
              <w:t>, aplikacija turi leisti naudotojui vartotojo sąsajoje įvesti:</w:t>
            </w:r>
          </w:p>
          <w:p w14:paraId="356CDE12" w14:textId="47EFDF2B" w:rsidR="59EB4130" w:rsidRPr="007A7B83" w:rsidRDefault="62CB68F8" w:rsidP="063ECC6C">
            <w:pPr>
              <w:pStyle w:val="ListParagraph"/>
              <w:numPr>
                <w:ilvl w:val="0"/>
                <w:numId w:val="39"/>
              </w:numPr>
              <w:spacing w:line="276" w:lineRule="auto"/>
              <w:rPr>
                <w:rFonts w:ascii="Nunito Sans" w:eastAsia="Nunito Sans" w:hAnsi="Nunito Sans" w:cs="Nunito Sans"/>
                <w:sz w:val="20"/>
                <w:szCs w:val="20"/>
              </w:rPr>
            </w:pPr>
            <w:r w:rsidRPr="007A7B83">
              <w:rPr>
                <w:rFonts w:ascii="Nunito Sans" w:eastAsia="Nunito Sans" w:hAnsi="Nunito Sans" w:cs="Nunito Sans"/>
                <w:sz w:val="20"/>
                <w:szCs w:val="20"/>
              </w:rPr>
              <w:t xml:space="preserve"> Siūlomą kainą už energiją, teikiant aFRR aukštyn paslaugą (</w:t>
            </w:r>
            <w:proofErr w:type="spellStart"/>
            <w:r w:rsidRPr="007A7B83">
              <w:rPr>
                <w:rFonts w:ascii="Nunito Sans" w:eastAsia="Nunito Sans" w:hAnsi="Nunito Sans" w:cs="Nunito Sans"/>
                <w:sz w:val="20"/>
                <w:szCs w:val="20"/>
              </w:rPr>
              <w:t>P_aFRRu_BSP</w:t>
            </w:r>
            <w:proofErr w:type="spellEnd"/>
            <w:r w:rsidRPr="007A7B83">
              <w:rPr>
                <w:rFonts w:ascii="Nunito Sans" w:eastAsia="Nunito Sans" w:hAnsi="Nunito Sans" w:cs="Nunito Sans"/>
                <w:sz w:val="20"/>
                <w:szCs w:val="20"/>
              </w:rPr>
              <w:t>);</w:t>
            </w:r>
          </w:p>
          <w:p w14:paraId="4067AB08" w14:textId="499FECBC" w:rsidR="62CB68F8" w:rsidRPr="007A7B83" w:rsidRDefault="62CB68F8" w:rsidP="00A7531D">
            <w:pPr>
              <w:pStyle w:val="ListParagraph"/>
              <w:numPr>
                <w:ilvl w:val="0"/>
                <w:numId w:val="39"/>
              </w:numPr>
              <w:spacing w:line="276" w:lineRule="auto"/>
              <w:rPr>
                <w:rFonts w:ascii="Nunito Sans" w:eastAsia="Nunito Sans" w:hAnsi="Nunito Sans" w:cs="Nunito Sans"/>
                <w:sz w:val="20"/>
                <w:szCs w:val="20"/>
              </w:rPr>
            </w:pPr>
            <w:r w:rsidRPr="007A7B83">
              <w:rPr>
                <w:rFonts w:ascii="Nunito Sans" w:eastAsia="Nunito Sans" w:hAnsi="Nunito Sans" w:cs="Nunito Sans"/>
                <w:sz w:val="20"/>
                <w:szCs w:val="20"/>
              </w:rPr>
              <w:t>Siūlomą kainą už energiją, teikiant aFRR žemyn paslaugą (</w:t>
            </w:r>
            <w:proofErr w:type="spellStart"/>
            <w:r w:rsidRPr="007A7B83">
              <w:rPr>
                <w:rFonts w:ascii="Nunito Sans" w:eastAsia="Nunito Sans" w:hAnsi="Nunito Sans" w:cs="Nunito Sans"/>
                <w:sz w:val="20"/>
                <w:szCs w:val="20"/>
              </w:rPr>
              <w:t>P_aFRRd_BSP</w:t>
            </w:r>
            <w:proofErr w:type="spellEnd"/>
            <w:r w:rsidRPr="007A7B83">
              <w:rPr>
                <w:rFonts w:ascii="Nunito Sans" w:eastAsia="Nunito Sans" w:hAnsi="Nunito Sans" w:cs="Nunito Sans"/>
                <w:sz w:val="20"/>
                <w:szCs w:val="20"/>
              </w:rPr>
              <w:t>);</w:t>
            </w:r>
          </w:p>
          <w:p w14:paraId="1773714A" w14:textId="0AAA6615" w:rsidR="62CB68F8" w:rsidRPr="007A7B83" w:rsidRDefault="62CB68F8" w:rsidP="00A7531D">
            <w:pPr>
              <w:pStyle w:val="ListParagraph"/>
              <w:numPr>
                <w:ilvl w:val="0"/>
                <w:numId w:val="39"/>
              </w:numPr>
              <w:spacing w:line="276" w:lineRule="auto"/>
              <w:rPr>
                <w:rFonts w:ascii="Nunito Sans" w:eastAsia="Nunito Sans" w:hAnsi="Nunito Sans" w:cs="Nunito Sans"/>
                <w:sz w:val="20"/>
                <w:szCs w:val="20"/>
              </w:rPr>
            </w:pPr>
            <w:r w:rsidRPr="007A7B83">
              <w:rPr>
                <w:rFonts w:ascii="Nunito Sans" w:eastAsia="Nunito Sans" w:hAnsi="Nunito Sans" w:cs="Nunito Sans"/>
                <w:sz w:val="20"/>
                <w:szCs w:val="20"/>
              </w:rPr>
              <w:t>Siūlomą kainą už energiją, teikiant mFRR aukštyn paslaugą (</w:t>
            </w:r>
            <w:proofErr w:type="spellStart"/>
            <w:r w:rsidRPr="007A7B83">
              <w:rPr>
                <w:rFonts w:ascii="Nunito Sans" w:eastAsia="Nunito Sans" w:hAnsi="Nunito Sans" w:cs="Nunito Sans"/>
                <w:sz w:val="20"/>
                <w:szCs w:val="20"/>
              </w:rPr>
              <w:t>P_mFRRu_BSP</w:t>
            </w:r>
            <w:proofErr w:type="spellEnd"/>
            <w:r w:rsidRPr="007A7B83">
              <w:rPr>
                <w:rFonts w:ascii="Nunito Sans" w:eastAsia="Nunito Sans" w:hAnsi="Nunito Sans" w:cs="Nunito Sans"/>
                <w:sz w:val="20"/>
                <w:szCs w:val="20"/>
              </w:rPr>
              <w:t>);</w:t>
            </w:r>
          </w:p>
          <w:p w14:paraId="02B4B4D1" w14:textId="0D2EDA69" w:rsidR="62CB68F8" w:rsidRPr="007A7B83" w:rsidRDefault="62CB68F8" w:rsidP="00A7531D">
            <w:pPr>
              <w:pStyle w:val="ListParagraph"/>
              <w:numPr>
                <w:ilvl w:val="0"/>
                <w:numId w:val="39"/>
              </w:numPr>
              <w:spacing w:line="276" w:lineRule="auto"/>
              <w:rPr>
                <w:rFonts w:ascii="Nunito Sans" w:eastAsia="Nunito Sans" w:hAnsi="Nunito Sans" w:cs="Nunito Sans"/>
                <w:sz w:val="20"/>
                <w:szCs w:val="20"/>
              </w:rPr>
            </w:pPr>
            <w:r w:rsidRPr="007A7B83">
              <w:rPr>
                <w:rFonts w:ascii="Nunito Sans" w:eastAsia="Nunito Sans" w:hAnsi="Nunito Sans" w:cs="Nunito Sans"/>
                <w:sz w:val="20"/>
                <w:szCs w:val="20"/>
              </w:rPr>
              <w:t>Siūlomą kainą už energiją, teikiant mFRR žemyn paslaugą (</w:t>
            </w:r>
            <w:proofErr w:type="spellStart"/>
            <w:r w:rsidRPr="007A7B83">
              <w:rPr>
                <w:rFonts w:ascii="Nunito Sans" w:eastAsia="Nunito Sans" w:hAnsi="Nunito Sans" w:cs="Nunito Sans"/>
                <w:sz w:val="20"/>
                <w:szCs w:val="20"/>
              </w:rPr>
              <w:t>P_mFRRd_BSP</w:t>
            </w:r>
            <w:proofErr w:type="spellEnd"/>
            <w:r w:rsidRPr="007A7B83">
              <w:rPr>
                <w:rFonts w:ascii="Nunito Sans" w:eastAsia="Nunito Sans" w:hAnsi="Nunito Sans" w:cs="Nunito Sans"/>
                <w:sz w:val="20"/>
                <w:szCs w:val="20"/>
              </w:rPr>
              <w:t>).</w:t>
            </w:r>
          </w:p>
          <w:p w14:paraId="36349584" w14:textId="3053ABF5" w:rsidR="003340F3" w:rsidRPr="009C3544" w:rsidRDefault="003340F3" w:rsidP="003340F3">
            <w:pPr>
              <w:spacing w:line="276" w:lineRule="auto"/>
              <w:rPr>
                <w:rFonts w:ascii="Nunito Sans" w:hAnsi="Nunito Sans"/>
                <w:sz w:val="20"/>
                <w:szCs w:val="20"/>
                <w:lang w:eastAsia="en-GB"/>
              </w:rPr>
            </w:pPr>
            <w:r w:rsidRPr="009C3544">
              <w:rPr>
                <w:rFonts w:ascii="Nunito Sans" w:hAnsi="Nunito Sans"/>
                <w:b/>
                <w:bCs/>
                <w:i/>
                <w:iCs/>
                <w:sz w:val="20"/>
                <w:szCs w:val="20"/>
                <w:lang w:eastAsia="en-GB"/>
              </w:rPr>
              <w:t xml:space="preserve">Pastaba: laukai, kuriuos naudotojas turi galėti užpildyti per vartotojo sąsają yra pažymėti atitinkamai </w:t>
            </w:r>
            <w:r w:rsidRPr="009C3544">
              <w:rPr>
                <w:rFonts w:ascii="Nunito Sans" w:hAnsi="Nunito Sans"/>
                <w:b/>
                <w:bCs/>
                <w:i/>
                <w:iCs/>
                <w:sz w:val="20"/>
                <w:szCs w:val="20"/>
                <w:lang w:eastAsia="en-GB"/>
              </w:rPr>
              <w:fldChar w:fldCharType="begin"/>
            </w:r>
            <w:r w:rsidRPr="009C3544">
              <w:rPr>
                <w:rFonts w:ascii="Nunito Sans" w:hAnsi="Nunito Sans"/>
                <w:b/>
                <w:bCs/>
                <w:i/>
                <w:iCs/>
                <w:sz w:val="20"/>
                <w:szCs w:val="20"/>
                <w:lang w:eastAsia="en-GB"/>
              </w:rPr>
              <w:instrText xml:space="preserve"> REF _Ref165299580 \r \h  \* MERGEFORMAT </w:instrText>
            </w:r>
            <w:r w:rsidRPr="009C3544">
              <w:rPr>
                <w:rFonts w:ascii="Nunito Sans" w:hAnsi="Nunito Sans"/>
                <w:b/>
                <w:bCs/>
                <w:i/>
                <w:iCs/>
                <w:sz w:val="20"/>
                <w:szCs w:val="20"/>
                <w:lang w:eastAsia="en-GB"/>
              </w:rPr>
            </w:r>
            <w:r w:rsidRPr="009C3544">
              <w:rPr>
                <w:rFonts w:ascii="Nunito Sans" w:hAnsi="Nunito Sans"/>
                <w:b/>
                <w:bCs/>
                <w:i/>
                <w:iCs/>
                <w:sz w:val="20"/>
                <w:szCs w:val="20"/>
                <w:lang w:eastAsia="en-GB"/>
              </w:rPr>
              <w:fldChar w:fldCharType="separate"/>
            </w:r>
            <w:r w:rsidR="0011466B" w:rsidRPr="009C3544">
              <w:rPr>
                <w:rFonts w:ascii="Nunito Sans" w:hAnsi="Nunito Sans"/>
                <w:b/>
                <w:bCs/>
                <w:i/>
                <w:iCs/>
                <w:sz w:val="20"/>
                <w:szCs w:val="20"/>
                <w:lang w:eastAsia="en-GB"/>
              </w:rPr>
              <w:t>5.5</w:t>
            </w:r>
            <w:r w:rsidRPr="009C3544">
              <w:rPr>
                <w:rFonts w:ascii="Nunito Sans" w:hAnsi="Nunito Sans"/>
                <w:b/>
                <w:bCs/>
                <w:i/>
                <w:iCs/>
                <w:sz w:val="20"/>
                <w:szCs w:val="20"/>
                <w:lang w:eastAsia="en-GB"/>
              </w:rPr>
              <w:fldChar w:fldCharType="end"/>
            </w:r>
            <w:r w:rsidRPr="009C3544">
              <w:rPr>
                <w:rFonts w:ascii="Nunito Sans" w:hAnsi="Nunito Sans"/>
                <w:b/>
                <w:bCs/>
                <w:i/>
                <w:iCs/>
                <w:sz w:val="20"/>
                <w:szCs w:val="20"/>
                <w:lang w:eastAsia="en-GB"/>
              </w:rPr>
              <w:t xml:space="preserve"> poskyryje.</w:t>
            </w:r>
          </w:p>
        </w:tc>
      </w:tr>
      <w:tr w:rsidR="00CA1951" w:rsidRPr="009C3544" w14:paraId="746EBF32" w14:textId="77777777" w:rsidTr="3E0BFEE8">
        <w:trPr>
          <w:trHeight w:val="300"/>
        </w:trPr>
        <w:tc>
          <w:tcPr>
            <w:tcW w:w="328" w:type="pct"/>
          </w:tcPr>
          <w:p w14:paraId="4540D075" w14:textId="3797CA55" w:rsidR="000B3E73" w:rsidRPr="009C3544" w:rsidRDefault="004C3628" w:rsidP="000B3E73">
            <w:pPr>
              <w:spacing w:line="276" w:lineRule="auto"/>
              <w:rPr>
                <w:rFonts w:ascii="Nunito Sans" w:hAnsi="Nunito Sans"/>
                <w:b/>
                <w:sz w:val="20"/>
                <w:szCs w:val="20"/>
                <w:lang w:eastAsia="en-GB"/>
              </w:rPr>
            </w:pPr>
            <w:r w:rsidRPr="009C3544">
              <w:rPr>
                <w:rFonts w:ascii="Nunito Sans" w:hAnsi="Nunito Sans"/>
                <w:b/>
                <w:sz w:val="20"/>
                <w:szCs w:val="20"/>
                <w:lang w:eastAsia="en-GB"/>
              </w:rPr>
              <w:t>FR-014</w:t>
            </w:r>
          </w:p>
        </w:tc>
        <w:tc>
          <w:tcPr>
            <w:tcW w:w="736" w:type="pct"/>
          </w:tcPr>
          <w:p w14:paraId="6289E946" w14:textId="69C5495D" w:rsidR="000B3E73" w:rsidRPr="009C3544" w:rsidRDefault="004C3628" w:rsidP="000B3E73">
            <w:pPr>
              <w:spacing w:line="276" w:lineRule="auto"/>
              <w:rPr>
                <w:rFonts w:ascii="Nunito Sans" w:hAnsi="Nunito Sans"/>
                <w:sz w:val="20"/>
                <w:szCs w:val="20"/>
                <w:lang w:eastAsia="en-GB"/>
              </w:rPr>
            </w:pPr>
            <w:r w:rsidRPr="009C3544">
              <w:rPr>
                <w:rFonts w:ascii="Nunito Sans" w:hAnsi="Nunito Sans"/>
                <w:sz w:val="20"/>
                <w:szCs w:val="20"/>
                <w:lang w:eastAsia="en-GB"/>
              </w:rPr>
              <w:t>Duomenų įkėlimas</w:t>
            </w:r>
          </w:p>
        </w:tc>
        <w:tc>
          <w:tcPr>
            <w:tcW w:w="3936" w:type="pct"/>
          </w:tcPr>
          <w:p w14:paraId="05AFEB0C" w14:textId="77777777" w:rsidR="000B3E73" w:rsidRPr="009C3544" w:rsidRDefault="004C3628" w:rsidP="000B3E73">
            <w:pPr>
              <w:spacing w:line="276" w:lineRule="auto"/>
              <w:rPr>
                <w:rFonts w:ascii="Nunito Sans" w:hAnsi="Nunito Sans"/>
                <w:sz w:val="20"/>
                <w:szCs w:val="20"/>
                <w:lang w:eastAsia="en-GB"/>
              </w:rPr>
            </w:pPr>
            <w:r w:rsidRPr="009C3544">
              <w:rPr>
                <w:rFonts w:ascii="Nunito Sans" w:hAnsi="Nunito Sans"/>
                <w:sz w:val="20"/>
                <w:szCs w:val="20"/>
                <w:lang w:eastAsia="en-GB"/>
              </w:rPr>
              <w:t xml:space="preserve">Aplikacija turi palaikyti </w:t>
            </w:r>
            <w:r w:rsidR="00442120" w:rsidRPr="009C3544">
              <w:rPr>
                <w:rFonts w:ascii="Nunito Sans" w:hAnsi="Nunito Sans"/>
                <w:sz w:val="20"/>
                <w:szCs w:val="20"/>
                <w:lang w:eastAsia="en-GB"/>
              </w:rPr>
              <w:t xml:space="preserve">didelės apimties </w:t>
            </w:r>
            <w:r w:rsidRPr="009C3544">
              <w:rPr>
                <w:rFonts w:ascii="Nunito Sans" w:hAnsi="Nunito Sans"/>
                <w:sz w:val="20"/>
                <w:szCs w:val="20"/>
                <w:lang w:eastAsia="en-GB"/>
              </w:rPr>
              <w:t xml:space="preserve">duomenų </w:t>
            </w:r>
            <w:r w:rsidR="00A3403B" w:rsidRPr="009C3544">
              <w:rPr>
                <w:rFonts w:ascii="Nunito Sans" w:hAnsi="Nunito Sans"/>
                <w:sz w:val="20"/>
                <w:szCs w:val="20"/>
                <w:lang w:eastAsia="en-GB"/>
              </w:rPr>
              <w:t xml:space="preserve">įkėlimo (angl. </w:t>
            </w:r>
            <w:proofErr w:type="spellStart"/>
            <w:r w:rsidR="00A3403B" w:rsidRPr="009C3544">
              <w:rPr>
                <w:rFonts w:ascii="Nunito Sans" w:hAnsi="Nunito Sans"/>
                <w:i/>
                <w:iCs/>
                <w:sz w:val="20"/>
                <w:szCs w:val="20"/>
                <w:lang w:eastAsia="en-GB"/>
              </w:rPr>
              <w:t>import</w:t>
            </w:r>
            <w:proofErr w:type="spellEnd"/>
            <w:r w:rsidR="00A3403B" w:rsidRPr="009C3544">
              <w:rPr>
                <w:rFonts w:ascii="Nunito Sans" w:hAnsi="Nunito Sans"/>
                <w:sz w:val="20"/>
                <w:szCs w:val="20"/>
                <w:lang w:eastAsia="en-GB"/>
              </w:rPr>
              <w:t>)</w:t>
            </w:r>
            <w:r w:rsidR="005C554B" w:rsidRPr="009C3544">
              <w:rPr>
                <w:rFonts w:ascii="Nunito Sans" w:hAnsi="Nunito Sans"/>
                <w:sz w:val="20"/>
                <w:szCs w:val="20"/>
                <w:lang w:eastAsia="en-GB"/>
              </w:rPr>
              <w:t xml:space="preserve"> funkcionalumą</w:t>
            </w:r>
            <w:r w:rsidR="00442120" w:rsidRPr="009C3544">
              <w:rPr>
                <w:rFonts w:ascii="Nunito Sans" w:hAnsi="Nunito Sans"/>
                <w:sz w:val="20"/>
                <w:szCs w:val="20"/>
                <w:lang w:eastAsia="en-GB"/>
              </w:rPr>
              <w:t xml:space="preserve"> pasitelkiant integracinę sąsają (API)</w:t>
            </w:r>
            <w:r w:rsidR="002A6F5F" w:rsidRPr="009C3544">
              <w:rPr>
                <w:rFonts w:ascii="Nunito Sans" w:hAnsi="Nunito Sans"/>
                <w:sz w:val="20"/>
                <w:szCs w:val="20"/>
                <w:lang w:eastAsia="en-GB"/>
              </w:rPr>
              <w:t>.</w:t>
            </w:r>
          </w:p>
          <w:p w14:paraId="5FC71B4A" w14:textId="14F89925" w:rsidR="002A6F5F" w:rsidRPr="009C3544" w:rsidRDefault="002A6F5F" w:rsidP="002A6F5F">
            <w:pPr>
              <w:spacing w:line="276" w:lineRule="auto"/>
              <w:rPr>
                <w:rFonts w:ascii="Nunito Sans" w:hAnsi="Nunito Sans"/>
                <w:sz w:val="20"/>
                <w:szCs w:val="20"/>
                <w:lang w:eastAsia="en-GB"/>
              </w:rPr>
            </w:pPr>
            <w:r w:rsidRPr="009C3544">
              <w:rPr>
                <w:rFonts w:ascii="Nunito Sans" w:hAnsi="Nunito Sans"/>
                <w:b/>
                <w:bCs/>
                <w:i/>
                <w:iCs/>
                <w:sz w:val="20"/>
                <w:szCs w:val="20"/>
                <w:lang w:eastAsia="en-GB"/>
              </w:rPr>
              <w:t xml:space="preserve">Pastaba: duomenys, kuriuos turi būti galima įkelti per API yra pažymėti atitinkamai </w:t>
            </w:r>
            <w:r w:rsidRPr="009C3544">
              <w:rPr>
                <w:rFonts w:ascii="Nunito Sans" w:hAnsi="Nunito Sans"/>
                <w:b/>
                <w:bCs/>
                <w:i/>
                <w:iCs/>
                <w:sz w:val="20"/>
                <w:szCs w:val="20"/>
                <w:lang w:eastAsia="en-GB"/>
              </w:rPr>
              <w:fldChar w:fldCharType="begin"/>
            </w:r>
            <w:r w:rsidRPr="009C3544">
              <w:rPr>
                <w:rFonts w:ascii="Nunito Sans" w:hAnsi="Nunito Sans"/>
                <w:b/>
                <w:bCs/>
                <w:i/>
                <w:iCs/>
                <w:sz w:val="20"/>
                <w:szCs w:val="20"/>
                <w:lang w:eastAsia="en-GB"/>
              </w:rPr>
              <w:instrText xml:space="preserve"> REF _Ref165299580 \r \h  \* MERGEFORMAT </w:instrText>
            </w:r>
            <w:r w:rsidRPr="009C3544">
              <w:rPr>
                <w:rFonts w:ascii="Nunito Sans" w:hAnsi="Nunito Sans"/>
                <w:b/>
                <w:bCs/>
                <w:i/>
                <w:iCs/>
                <w:sz w:val="20"/>
                <w:szCs w:val="20"/>
                <w:lang w:eastAsia="en-GB"/>
              </w:rPr>
            </w:r>
            <w:r w:rsidRPr="009C3544">
              <w:rPr>
                <w:rFonts w:ascii="Nunito Sans" w:hAnsi="Nunito Sans"/>
                <w:b/>
                <w:bCs/>
                <w:i/>
                <w:iCs/>
                <w:sz w:val="20"/>
                <w:szCs w:val="20"/>
                <w:lang w:eastAsia="en-GB"/>
              </w:rPr>
              <w:fldChar w:fldCharType="separate"/>
            </w:r>
            <w:r w:rsidR="0011466B" w:rsidRPr="009C3544">
              <w:rPr>
                <w:rFonts w:ascii="Nunito Sans" w:hAnsi="Nunito Sans"/>
                <w:b/>
                <w:bCs/>
                <w:i/>
                <w:iCs/>
                <w:sz w:val="20"/>
                <w:szCs w:val="20"/>
                <w:lang w:eastAsia="en-GB"/>
              </w:rPr>
              <w:t>5.5</w:t>
            </w:r>
            <w:r w:rsidRPr="009C3544">
              <w:rPr>
                <w:rFonts w:ascii="Nunito Sans" w:hAnsi="Nunito Sans"/>
                <w:b/>
                <w:bCs/>
                <w:i/>
                <w:iCs/>
                <w:sz w:val="20"/>
                <w:szCs w:val="20"/>
                <w:lang w:eastAsia="en-GB"/>
              </w:rPr>
              <w:fldChar w:fldCharType="end"/>
            </w:r>
            <w:r w:rsidRPr="009C3544">
              <w:rPr>
                <w:rFonts w:ascii="Nunito Sans" w:hAnsi="Nunito Sans"/>
                <w:b/>
                <w:bCs/>
                <w:i/>
                <w:iCs/>
                <w:sz w:val="20"/>
                <w:szCs w:val="20"/>
                <w:lang w:eastAsia="en-GB"/>
              </w:rPr>
              <w:t xml:space="preserve"> poskyryje.</w:t>
            </w:r>
          </w:p>
        </w:tc>
      </w:tr>
      <w:tr w:rsidR="00CA1951" w:rsidRPr="009C3544" w14:paraId="019E1864" w14:textId="77777777" w:rsidTr="3E0BFEE8">
        <w:trPr>
          <w:trHeight w:val="300"/>
        </w:trPr>
        <w:tc>
          <w:tcPr>
            <w:tcW w:w="328" w:type="pct"/>
          </w:tcPr>
          <w:p w14:paraId="7B67B1DF" w14:textId="50240643" w:rsidR="000B3E73" w:rsidRPr="009C3544" w:rsidRDefault="000106E2" w:rsidP="000B3E73">
            <w:pPr>
              <w:spacing w:line="276" w:lineRule="auto"/>
              <w:rPr>
                <w:rFonts w:ascii="Nunito Sans" w:hAnsi="Nunito Sans"/>
                <w:b/>
                <w:sz w:val="20"/>
                <w:szCs w:val="20"/>
                <w:lang w:eastAsia="en-GB"/>
              </w:rPr>
            </w:pPr>
            <w:r w:rsidRPr="009C3544">
              <w:rPr>
                <w:rFonts w:ascii="Nunito Sans" w:hAnsi="Nunito Sans"/>
                <w:b/>
                <w:sz w:val="20"/>
                <w:szCs w:val="20"/>
                <w:lang w:eastAsia="en-GB"/>
              </w:rPr>
              <w:t>FR-015</w:t>
            </w:r>
          </w:p>
        </w:tc>
        <w:tc>
          <w:tcPr>
            <w:tcW w:w="736" w:type="pct"/>
          </w:tcPr>
          <w:p w14:paraId="541FA149" w14:textId="398C0E56" w:rsidR="000B3E73" w:rsidRPr="009C3544" w:rsidRDefault="000106E2" w:rsidP="000B3E73">
            <w:pPr>
              <w:spacing w:line="276" w:lineRule="auto"/>
              <w:rPr>
                <w:rFonts w:ascii="Nunito Sans" w:hAnsi="Nunito Sans"/>
                <w:sz w:val="20"/>
                <w:szCs w:val="20"/>
                <w:lang w:eastAsia="en-GB"/>
              </w:rPr>
            </w:pPr>
            <w:r w:rsidRPr="009C3544">
              <w:rPr>
                <w:rFonts w:ascii="Nunito Sans" w:hAnsi="Nunito Sans"/>
                <w:sz w:val="20"/>
                <w:szCs w:val="20"/>
                <w:lang w:eastAsia="en-GB"/>
              </w:rPr>
              <w:t>Duomenų patikra</w:t>
            </w:r>
          </w:p>
        </w:tc>
        <w:tc>
          <w:tcPr>
            <w:tcW w:w="3936" w:type="pct"/>
          </w:tcPr>
          <w:p w14:paraId="5C7B4F4D" w14:textId="4902AF56" w:rsidR="000B3E73" w:rsidRPr="009C3544" w:rsidRDefault="000106E2" w:rsidP="000B3E73">
            <w:pPr>
              <w:spacing w:line="276" w:lineRule="auto"/>
              <w:rPr>
                <w:rFonts w:ascii="Nunito Sans" w:hAnsi="Nunito Sans"/>
                <w:sz w:val="20"/>
                <w:szCs w:val="20"/>
                <w:lang w:eastAsia="en-GB"/>
              </w:rPr>
            </w:pPr>
            <w:r w:rsidRPr="009C3544">
              <w:rPr>
                <w:rFonts w:ascii="Nunito Sans" w:hAnsi="Nunito Sans"/>
                <w:sz w:val="20"/>
                <w:szCs w:val="20"/>
                <w:lang w:eastAsia="en-GB"/>
              </w:rPr>
              <w:t>Aplikacij</w:t>
            </w:r>
            <w:r w:rsidR="0077120A" w:rsidRPr="009C3544">
              <w:rPr>
                <w:rFonts w:ascii="Nunito Sans" w:hAnsi="Nunito Sans"/>
                <w:sz w:val="20"/>
                <w:szCs w:val="20"/>
                <w:lang w:eastAsia="en-GB"/>
              </w:rPr>
              <w:t xml:space="preserve">a turi palaikyti įvedamų duomenų patikros (angl. </w:t>
            </w:r>
            <w:proofErr w:type="spellStart"/>
            <w:r w:rsidR="0077120A" w:rsidRPr="009C3544">
              <w:rPr>
                <w:rFonts w:ascii="Nunito Sans" w:hAnsi="Nunito Sans"/>
                <w:i/>
                <w:iCs/>
                <w:sz w:val="20"/>
                <w:szCs w:val="20"/>
                <w:lang w:eastAsia="en-GB"/>
              </w:rPr>
              <w:t>validation</w:t>
            </w:r>
            <w:proofErr w:type="spellEnd"/>
            <w:r w:rsidR="0077120A" w:rsidRPr="009C3544">
              <w:rPr>
                <w:rFonts w:ascii="Nunito Sans" w:hAnsi="Nunito Sans"/>
                <w:sz w:val="20"/>
                <w:szCs w:val="20"/>
                <w:lang w:eastAsia="en-GB"/>
              </w:rPr>
              <w:t>) funkcionalumą</w:t>
            </w:r>
            <w:r w:rsidR="00C208D0" w:rsidRPr="009C3544">
              <w:rPr>
                <w:rFonts w:ascii="Nunito Sans" w:hAnsi="Nunito Sans"/>
                <w:sz w:val="20"/>
                <w:szCs w:val="20"/>
                <w:lang w:eastAsia="en-GB"/>
              </w:rPr>
              <w:t xml:space="preserve">, įgalinant </w:t>
            </w:r>
            <w:r w:rsidR="00040DC2" w:rsidRPr="009C3544">
              <w:rPr>
                <w:rFonts w:ascii="Nunito Sans" w:hAnsi="Nunito Sans"/>
                <w:sz w:val="20"/>
                <w:szCs w:val="20"/>
                <w:lang w:eastAsia="en-GB"/>
              </w:rPr>
              <w:t xml:space="preserve">naudotojo suvedamų </w:t>
            </w:r>
            <w:r w:rsidR="00C208D0" w:rsidRPr="009C3544">
              <w:rPr>
                <w:rFonts w:ascii="Nunito Sans" w:hAnsi="Nunito Sans"/>
                <w:sz w:val="20"/>
                <w:szCs w:val="20"/>
                <w:lang w:eastAsia="en-GB"/>
              </w:rPr>
              <w:t>parametrų atitikties patikrinim</w:t>
            </w:r>
            <w:r w:rsidR="00040DC2" w:rsidRPr="009C3544">
              <w:rPr>
                <w:rFonts w:ascii="Nunito Sans" w:hAnsi="Nunito Sans"/>
                <w:sz w:val="20"/>
                <w:szCs w:val="20"/>
                <w:lang w:eastAsia="en-GB"/>
              </w:rPr>
              <w:t>ą pagal nustatytus kriterijus.</w:t>
            </w:r>
            <w:r w:rsidR="00040DC2" w:rsidRPr="009C3544">
              <w:rPr>
                <w:rFonts w:ascii="Nunito Sans" w:hAnsi="Nunito Sans"/>
                <w:sz w:val="20"/>
                <w:szCs w:val="20"/>
                <w:lang w:eastAsia="en-GB"/>
              </w:rPr>
              <w:br/>
            </w:r>
            <w:r w:rsidR="00040DC2" w:rsidRPr="009C3544">
              <w:rPr>
                <w:rFonts w:ascii="Nunito Sans" w:hAnsi="Nunito Sans"/>
                <w:b/>
                <w:i/>
                <w:sz w:val="20"/>
                <w:szCs w:val="20"/>
                <w:lang w:eastAsia="en-GB"/>
              </w:rPr>
              <w:t>Pastaba: duomenų patikros kriterijai ir taisyklės turės būti suderintos su Pirkėju projekto įgyvendinimo metu.</w:t>
            </w:r>
          </w:p>
        </w:tc>
      </w:tr>
      <w:tr w:rsidR="00CA1951" w:rsidRPr="009C3544" w14:paraId="05065546" w14:textId="77777777" w:rsidTr="3E0BFEE8">
        <w:trPr>
          <w:trHeight w:val="300"/>
        </w:trPr>
        <w:tc>
          <w:tcPr>
            <w:tcW w:w="328" w:type="pct"/>
          </w:tcPr>
          <w:p w14:paraId="311B3CD4" w14:textId="2E0DB50D" w:rsidR="000B3E73" w:rsidRPr="009C3544" w:rsidRDefault="00040DC2" w:rsidP="000B3E73">
            <w:pPr>
              <w:spacing w:line="276" w:lineRule="auto"/>
              <w:rPr>
                <w:rFonts w:ascii="Nunito Sans" w:hAnsi="Nunito Sans"/>
                <w:b/>
                <w:sz w:val="20"/>
                <w:szCs w:val="20"/>
                <w:lang w:eastAsia="en-GB"/>
              </w:rPr>
            </w:pPr>
            <w:r w:rsidRPr="009C3544">
              <w:rPr>
                <w:rFonts w:ascii="Nunito Sans" w:hAnsi="Nunito Sans"/>
                <w:b/>
                <w:sz w:val="20"/>
                <w:szCs w:val="20"/>
                <w:lang w:eastAsia="en-GB"/>
              </w:rPr>
              <w:t>FR-016</w:t>
            </w:r>
          </w:p>
        </w:tc>
        <w:tc>
          <w:tcPr>
            <w:tcW w:w="736" w:type="pct"/>
          </w:tcPr>
          <w:p w14:paraId="7CF94D2E" w14:textId="3C36ED7E" w:rsidR="000B3E73" w:rsidRPr="009C3544" w:rsidRDefault="00040DC2" w:rsidP="000B3E73">
            <w:pPr>
              <w:spacing w:line="276" w:lineRule="auto"/>
              <w:rPr>
                <w:rFonts w:ascii="Nunito Sans" w:hAnsi="Nunito Sans"/>
                <w:sz w:val="20"/>
                <w:szCs w:val="20"/>
                <w:lang w:eastAsia="en-GB"/>
              </w:rPr>
            </w:pPr>
            <w:r w:rsidRPr="009C3544">
              <w:rPr>
                <w:rFonts w:ascii="Nunito Sans" w:hAnsi="Nunito Sans"/>
                <w:sz w:val="20"/>
                <w:szCs w:val="20"/>
                <w:lang w:eastAsia="en-GB"/>
              </w:rPr>
              <w:t>Duomenų patikra</w:t>
            </w:r>
          </w:p>
        </w:tc>
        <w:tc>
          <w:tcPr>
            <w:tcW w:w="3936" w:type="pct"/>
          </w:tcPr>
          <w:p w14:paraId="0312D873" w14:textId="74C9B853" w:rsidR="000B3E73" w:rsidRPr="009C3544" w:rsidRDefault="00040DC2" w:rsidP="000B3E73">
            <w:pPr>
              <w:spacing w:line="276" w:lineRule="auto"/>
              <w:rPr>
                <w:rFonts w:ascii="Nunito Sans" w:hAnsi="Nunito Sans"/>
                <w:sz w:val="20"/>
                <w:szCs w:val="20"/>
                <w:lang w:eastAsia="en-GB"/>
              </w:rPr>
            </w:pPr>
            <w:r w:rsidRPr="009C3544">
              <w:rPr>
                <w:rFonts w:ascii="Nunito Sans" w:hAnsi="Nunito Sans"/>
                <w:sz w:val="20"/>
                <w:szCs w:val="20"/>
                <w:lang w:eastAsia="en-GB"/>
              </w:rPr>
              <w:t>Aplikacija turi palaikyti</w:t>
            </w:r>
            <w:r w:rsidR="00326AED" w:rsidRPr="009C3544">
              <w:rPr>
                <w:rFonts w:ascii="Nunito Sans" w:hAnsi="Nunito Sans"/>
                <w:sz w:val="20"/>
                <w:szCs w:val="20"/>
                <w:lang w:eastAsia="en-GB"/>
              </w:rPr>
              <w:t xml:space="preserve"> </w:t>
            </w:r>
            <w:r w:rsidR="00F43DBD" w:rsidRPr="009C3544">
              <w:rPr>
                <w:rFonts w:ascii="Nunito Sans" w:hAnsi="Nunito Sans"/>
                <w:sz w:val="20"/>
                <w:szCs w:val="20"/>
                <w:lang w:eastAsia="en-GB"/>
              </w:rPr>
              <w:t xml:space="preserve">įkeliamų </w:t>
            </w:r>
            <w:r w:rsidR="00EF200A" w:rsidRPr="009C3544">
              <w:rPr>
                <w:rFonts w:ascii="Nunito Sans" w:hAnsi="Nunito Sans"/>
                <w:sz w:val="20"/>
                <w:szCs w:val="20"/>
                <w:lang w:eastAsia="en-GB"/>
              </w:rPr>
              <w:t>duomenų per integracin</w:t>
            </w:r>
            <w:r w:rsidR="007075EB" w:rsidRPr="009C3544">
              <w:rPr>
                <w:rFonts w:ascii="Nunito Sans" w:hAnsi="Nunito Sans"/>
                <w:sz w:val="20"/>
                <w:szCs w:val="20"/>
                <w:lang w:eastAsia="en-GB"/>
              </w:rPr>
              <w:t xml:space="preserve">ę </w:t>
            </w:r>
            <w:r w:rsidR="00EF200A" w:rsidRPr="009C3544">
              <w:rPr>
                <w:rFonts w:ascii="Nunito Sans" w:hAnsi="Nunito Sans"/>
                <w:sz w:val="20"/>
                <w:szCs w:val="20"/>
                <w:lang w:eastAsia="en-GB"/>
              </w:rPr>
              <w:t xml:space="preserve">sąsają (API) </w:t>
            </w:r>
            <w:r w:rsidR="00F43DBD" w:rsidRPr="009C3544">
              <w:rPr>
                <w:rFonts w:ascii="Nunito Sans" w:hAnsi="Nunito Sans"/>
                <w:sz w:val="20"/>
                <w:szCs w:val="20"/>
                <w:lang w:eastAsia="en-GB"/>
              </w:rPr>
              <w:t>patikr</w:t>
            </w:r>
            <w:r w:rsidR="00601C4B" w:rsidRPr="009C3544">
              <w:rPr>
                <w:rFonts w:ascii="Nunito Sans" w:hAnsi="Nunito Sans"/>
                <w:sz w:val="20"/>
                <w:szCs w:val="20"/>
                <w:lang w:eastAsia="en-GB"/>
              </w:rPr>
              <w:t xml:space="preserve">os (angl. </w:t>
            </w:r>
            <w:proofErr w:type="spellStart"/>
            <w:r w:rsidR="00601C4B" w:rsidRPr="009C3544">
              <w:rPr>
                <w:rFonts w:ascii="Nunito Sans" w:hAnsi="Nunito Sans"/>
                <w:i/>
                <w:iCs/>
                <w:sz w:val="20"/>
                <w:szCs w:val="20"/>
                <w:lang w:eastAsia="en-GB"/>
              </w:rPr>
              <w:t>validation</w:t>
            </w:r>
            <w:proofErr w:type="spellEnd"/>
            <w:r w:rsidR="00601C4B" w:rsidRPr="009C3544">
              <w:rPr>
                <w:rFonts w:ascii="Nunito Sans" w:hAnsi="Nunito Sans"/>
                <w:sz w:val="20"/>
                <w:szCs w:val="20"/>
                <w:lang w:eastAsia="en-GB"/>
              </w:rPr>
              <w:t>) funkcionalumą</w:t>
            </w:r>
            <w:r w:rsidR="00CB1C79" w:rsidRPr="009C3544">
              <w:rPr>
                <w:rFonts w:ascii="Nunito Sans" w:hAnsi="Nunito Sans"/>
                <w:sz w:val="20"/>
                <w:szCs w:val="20"/>
                <w:lang w:eastAsia="en-GB"/>
              </w:rPr>
              <w:t xml:space="preserve">, užtikrinant, kad tik teisingos struktūros ir turinio </w:t>
            </w:r>
            <w:r w:rsidR="00EF200A" w:rsidRPr="009C3544">
              <w:rPr>
                <w:rFonts w:ascii="Nunito Sans" w:hAnsi="Nunito Sans"/>
                <w:sz w:val="20"/>
                <w:szCs w:val="20"/>
                <w:lang w:eastAsia="en-GB"/>
              </w:rPr>
              <w:t>duomenys</w:t>
            </w:r>
            <w:r w:rsidR="00CB1C79" w:rsidRPr="009C3544">
              <w:rPr>
                <w:rFonts w:ascii="Nunito Sans" w:hAnsi="Nunito Sans"/>
                <w:sz w:val="20"/>
                <w:szCs w:val="20"/>
                <w:lang w:eastAsia="en-GB"/>
              </w:rPr>
              <w:t xml:space="preserve"> būtų naudojami skaičiavimams atlikti. Jei įke</w:t>
            </w:r>
            <w:r w:rsidR="00DE536A" w:rsidRPr="009C3544">
              <w:rPr>
                <w:rFonts w:ascii="Nunito Sans" w:hAnsi="Nunito Sans"/>
                <w:sz w:val="20"/>
                <w:szCs w:val="20"/>
                <w:lang w:eastAsia="en-GB"/>
              </w:rPr>
              <w:t>liam</w:t>
            </w:r>
            <w:r w:rsidR="00EF200A" w:rsidRPr="009C3544">
              <w:rPr>
                <w:rFonts w:ascii="Nunito Sans" w:hAnsi="Nunito Sans"/>
                <w:sz w:val="20"/>
                <w:szCs w:val="20"/>
                <w:lang w:eastAsia="en-GB"/>
              </w:rPr>
              <w:t>i duomenys</w:t>
            </w:r>
            <w:r w:rsidR="00DE536A" w:rsidRPr="009C3544">
              <w:rPr>
                <w:rFonts w:ascii="Nunito Sans" w:hAnsi="Nunito Sans"/>
                <w:sz w:val="20"/>
                <w:szCs w:val="20"/>
                <w:lang w:eastAsia="en-GB"/>
              </w:rPr>
              <w:t xml:space="preserve"> neatitinka struktūros arba turinyje rasta klaidų, turi būti sugeneruojamas klaidos pranešimas naudotojui.</w:t>
            </w:r>
            <w:r w:rsidR="00DE536A" w:rsidRPr="009C3544">
              <w:rPr>
                <w:rFonts w:ascii="Nunito Sans" w:hAnsi="Nunito Sans"/>
                <w:sz w:val="20"/>
                <w:szCs w:val="20"/>
                <w:lang w:eastAsia="en-GB"/>
              </w:rPr>
              <w:br/>
            </w:r>
            <w:r w:rsidR="00DE536A" w:rsidRPr="009C3544">
              <w:rPr>
                <w:rFonts w:ascii="Nunito Sans" w:hAnsi="Nunito Sans"/>
                <w:b/>
                <w:bCs/>
                <w:i/>
                <w:iCs/>
                <w:sz w:val="20"/>
                <w:szCs w:val="20"/>
                <w:lang w:eastAsia="en-GB"/>
              </w:rPr>
              <w:t xml:space="preserve">Pastaba: </w:t>
            </w:r>
            <w:r w:rsidR="00EF200A" w:rsidRPr="009C3544">
              <w:rPr>
                <w:rFonts w:ascii="Nunito Sans" w:hAnsi="Nunito Sans"/>
                <w:b/>
                <w:bCs/>
                <w:i/>
                <w:iCs/>
                <w:sz w:val="20"/>
                <w:szCs w:val="20"/>
                <w:lang w:eastAsia="en-GB"/>
              </w:rPr>
              <w:t xml:space="preserve">duomenų </w:t>
            </w:r>
            <w:r w:rsidR="00B60641" w:rsidRPr="009C3544">
              <w:rPr>
                <w:rFonts w:ascii="Nunito Sans" w:hAnsi="Nunito Sans"/>
                <w:b/>
                <w:bCs/>
                <w:i/>
                <w:iCs/>
                <w:sz w:val="20"/>
                <w:szCs w:val="20"/>
                <w:lang w:eastAsia="en-GB"/>
              </w:rPr>
              <w:t>struktūra</w:t>
            </w:r>
            <w:r w:rsidR="006D3EC8" w:rsidRPr="009C3544">
              <w:rPr>
                <w:rFonts w:ascii="Nunito Sans" w:hAnsi="Nunito Sans"/>
                <w:b/>
                <w:bCs/>
                <w:i/>
                <w:iCs/>
                <w:sz w:val="20"/>
                <w:szCs w:val="20"/>
                <w:lang w:eastAsia="en-GB"/>
              </w:rPr>
              <w:t>, turinys ir</w:t>
            </w:r>
            <w:r w:rsidR="00DE536A" w:rsidRPr="009C3544">
              <w:rPr>
                <w:rFonts w:ascii="Nunito Sans" w:hAnsi="Nunito Sans"/>
                <w:b/>
                <w:bCs/>
                <w:i/>
                <w:iCs/>
                <w:sz w:val="20"/>
                <w:szCs w:val="20"/>
                <w:lang w:eastAsia="en-GB"/>
              </w:rPr>
              <w:t xml:space="preserve"> patikros kriterijai </w:t>
            </w:r>
            <w:r w:rsidR="006D3EC8" w:rsidRPr="009C3544">
              <w:rPr>
                <w:rFonts w:ascii="Nunito Sans" w:hAnsi="Nunito Sans"/>
                <w:b/>
                <w:bCs/>
                <w:i/>
                <w:iCs/>
                <w:sz w:val="20"/>
                <w:szCs w:val="20"/>
                <w:lang w:eastAsia="en-GB"/>
              </w:rPr>
              <w:t xml:space="preserve">bei </w:t>
            </w:r>
            <w:r w:rsidR="00DE536A" w:rsidRPr="009C3544">
              <w:rPr>
                <w:rFonts w:ascii="Nunito Sans" w:hAnsi="Nunito Sans"/>
                <w:b/>
                <w:bCs/>
                <w:i/>
                <w:iCs/>
                <w:sz w:val="20"/>
                <w:szCs w:val="20"/>
                <w:lang w:eastAsia="en-GB"/>
              </w:rPr>
              <w:t>taisyklės turės būti suderintos su Pirkėju projekto įgyvendinimo metu.</w:t>
            </w:r>
          </w:p>
        </w:tc>
      </w:tr>
      <w:tr w:rsidR="00CA1951" w:rsidRPr="009C3544" w14:paraId="19BC6509" w14:textId="77777777" w:rsidTr="3E0BFEE8">
        <w:trPr>
          <w:trHeight w:val="300"/>
        </w:trPr>
        <w:tc>
          <w:tcPr>
            <w:tcW w:w="328" w:type="pct"/>
          </w:tcPr>
          <w:p w14:paraId="2357FA75" w14:textId="5E105424" w:rsidR="000B3E73" w:rsidRPr="009C3544" w:rsidRDefault="00622CB2" w:rsidP="000B3E73">
            <w:pPr>
              <w:spacing w:line="276" w:lineRule="auto"/>
              <w:rPr>
                <w:rFonts w:ascii="Nunito Sans" w:hAnsi="Nunito Sans"/>
                <w:b/>
                <w:sz w:val="20"/>
                <w:szCs w:val="20"/>
                <w:lang w:eastAsia="en-GB"/>
              </w:rPr>
            </w:pPr>
            <w:r w:rsidRPr="009C3544">
              <w:rPr>
                <w:rFonts w:ascii="Nunito Sans" w:hAnsi="Nunito Sans"/>
                <w:b/>
                <w:sz w:val="20"/>
                <w:szCs w:val="20"/>
                <w:lang w:eastAsia="en-GB"/>
              </w:rPr>
              <w:lastRenderedPageBreak/>
              <w:t>FR-017</w:t>
            </w:r>
          </w:p>
        </w:tc>
        <w:tc>
          <w:tcPr>
            <w:tcW w:w="736" w:type="pct"/>
          </w:tcPr>
          <w:p w14:paraId="01301AF2" w14:textId="72D2829B" w:rsidR="000B3E73" w:rsidRPr="009C3544" w:rsidRDefault="00105912" w:rsidP="000B3E73">
            <w:pPr>
              <w:spacing w:line="276" w:lineRule="auto"/>
              <w:rPr>
                <w:rFonts w:ascii="Nunito Sans" w:hAnsi="Nunito Sans"/>
                <w:sz w:val="20"/>
                <w:szCs w:val="20"/>
                <w:lang w:eastAsia="en-GB"/>
              </w:rPr>
            </w:pPr>
            <w:r w:rsidRPr="009C3544">
              <w:rPr>
                <w:rFonts w:ascii="Nunito Sans" w:hAnsi="Nunito Sans"/>
                <w:sz w:val="20"/>
                <w:szCs w:val="20"/>
                <w:lang w:eastAsia="en-GB"/>
              </w:rPr>
              <w:t>Rezul</w:t>
            </w:r>
            <w:r w:rsidR="00622CB2" w:rsidRPr="009C3544">
              <w:rPr>
                <w:rFonts w:ascii="Nunito Sans" w:hAnsi="Nunito Sans"/>
                <w:sz w:val="20"/>
                <w:szCs w:val="20"/>
                <w:lang w:eastAsia="en-GB"/>
              </w:rPr>
              <w:t>t</w:t>
            </w:r>
            <w:r w:rsidRPr="009C3544">
              <w:rPr>
                <w:rFonts w:ascii="Nunito Sans" w:hAnsi="Nunito Sans"/>
                <w:sz w:val="20"/>
                <w:szCs w:val="20"/>
                <w:lang w:eastAsia="en-GB"/>
              </w:rPr>
              <w:t>atų pateikimas</w:t>
            </w:r>
          </w:p>
        </w:tc>
        <w:tc>
          <w:tcPr>
            <w:tcW w:w="3936" w:type="pct"/>
          </w:tcPr>
          <w:p w14:paraId="2D86717C" w14:textId="118565FC" w:rsidR="000B3E73" w:rsidRPr="009C3544" w:rsidRDefault="00CE5B17" w:rsidP="000B3E73">
            <w:pPr>
              <w:spacing w:line="276" w:lineRule="auto"/>
              <w:rPr>
                <w:rFonts w:ascii="Nunito Sans" w:hAnsi="Nunito Sans"/>
                <w:sz w:val="20"/>
                <w:szCs w:val="20"/>
                <w:lang w:eastAsia="en-GB"/>
              </w:rPr>
            </w:pPr>
            <w:r w:rsidRPr="009C3544">
              <w:rPr>
                <w:rFonts w:ascii="Nunito Sans" w:hAnsi="Nunito Sans"/>
                <w:sz w:val="20"/>
                <w:szCs w:val="20"/>
                <w:lang w:eastAsia="en-GB"/>
              </w:rPr>
              <w:t>Ap</w:t>
            </w:r>
            <w:r w:rsidR="00523C05" w:rsidRPr="009C3544">
              <w:rPr>
                <w:rFonts w:ascii="Nunito Sans" w:hAnsi="Nunito Sans"/>
                <w:sz w:val="20"/>
                <w:szCs w:val="20"/>
                <w:lang w:eastAsia="en-GB"/>
              </w:rPr>
              <w:t xml:space="preserve">likacija, atlikus skaičiavimus, turi sugeneruoti Techninius ir </w:t>
            </w:r>
            <w:r w:rsidR="00CB4509" w:rsidRPr="009C3544">
              <w:rPr>
                <w:rFonts w:ascii="Nunito Sans" w:hAnsi="Nunito Sans"/>
                <w:sz w:val="20"/>
                <w:szCs w:val="20"/>
                <w:lang w:eastAsia="en-GB"/>
              </w:rPr>
              <w:t>Ekonominius sistemos vertinimus rezultatus. Techniniai ir Ekonominiai rezultatai turi būti pateikiami atskirai.</w:t>
            </w:r>
            <w:r w:rsidR="00DC4ABE" w:rsidRPr="009C3544">
              <w:rPr>
                <w:rFonts w:ascii="Nunito Sans" w:hAnsi="Nunito Sans"/>
                <w:sz w:val="20"/>
                <w:szCs w:val="20"/>
                <w:lang w:eastAsia="en-GB"/>
              </w:rPr>
              <w:t xml:space="preserve"> </w:t>
            </w:r>
            <w:r w:rsidR="00196603" w:rsidRPr="009C3544">
              <w:rPr>
                <w:rFonts w:ascii="Nunito Sans" w:hAnsi="Nunito Sans"/>
                <w:sz w:val="20"/>
                <w:szCs w:val="20"/>
                <w:lang w:eastAsia="en-GB"/>
              </w:rPr>
              <w:br/>
            </w:r>
            <w:r w:rsidR="00DC4ABE" w:rsidRPr="009C3544">
              <w:rPr>
                <w:rFonts w:ascii="Nunito Sans" w:hAnsi="Nunito Sans"/>
                <w:b/>
                <w:bCs/>
                <w:i/>
                <w:iCs/>
                <w:sz w:val="20"/>
                <w:szCs w:val="20"/>
                <w:lang w:eastAsia="en-GB"/>
              </w:rPr>
              <w:t xml:space="preserve">Pastaba: </w:t>
            </w:r>
            <w:r w:rsidR="007D4F0B" w:rsidRPr="009C3544">
              <w:rPr>
                <w:rFonts w:ascii="Nunito Sans" w:hAnsi="Nunito Sans"/>
                <w:b/>
                <w:bCs/>
                <w:i/>
                <w:iCs/>
                <w:sz w:val="20"/>
                <w:szCs w:val="20"/>
                <w:lang w:eastAsia="en-GB"/>
              </w:rPr>
              <w:t xml:space="preserve">vartotojui save </w:t>
            </w:r>
            <w:r w:rsidR="00682E2C" w:rsidRPr="009C3544">
              <w:rPr>
                <w:rFonts w:ascii="Nunito Sans" w:hAnsi="Nunito Sans"/>
                <w:b/>
                <w:bCs/>
                <w:i/>
                <w:iCs/>
                <w:sz w:val="20"/>
                <w:szCs w:val="20"/>
                <w:lang w:eastAsia="en-GB"/>
              </w:rPr>
              <w:t xml:space="preserve">pažymėjus </w:t>
            </w:r>
            <w:r w:rsidR="007D4F0B" w:rsidRPr="009C3544">
              <w:rPr>
                <w:rFonts w:ascii="Nunito Sans" w:hAnsi="Nunito Sans"/>
                <w:b/>
                <w:bCs/>
                <w:i/>
                <w:iCs/>
                <w:sz w:val="20"/>
                <w:szCs w:val="20"/>
                <w:lang w:eastAsia="en-GB"/>
              </w:rPr>
              <w:t xml:space="preserve">FR-001 etape, kaip telkėją, turi būti pažymima, kad atsiperkamumas vertinamas, </w:t>
            </w:r>
            <w:r w:rsidR="005C69E6" w:rsidRPr="009C3544">
              <w:rPr>
                <w:rFonts w:ascii="Nunito Sans" w:hAnsi="Nunito Sans"/>
                <w:b/>
                <w:bCs/>
                <w:i/>
                <w:iCs/>
                <w:sz w:val="20"/>
                <w:szCs w:val="20"/>
                <w:lang w:eastAsia="en-GB"/>
              </w:rPr>
              <w:t>pritaikant galimą finansinę kompensaciją</w:t>
            </w:r>
            <w:r w:rsidR="00196603" w:rsidRPr="009C3544">
              <w:rPr>
                <w:rFonts w:ascii="Nunito Sans" w:hAnsi="Nunito Sans"/>
                <w:b/>
                <w:bCs/>
                <w:i/>
                <w:iCs/>
                <w:sz w:val="20"/>
                <w:szCs w:val="20"/>
                <w:lang w:eastAsia="en-GB"/>
              </w:rPr>
              <w:t xml:space="preserve"> (jei tokia bus taikoma)</w:t>
            </w:r>
            <w:r w:rsidR="005C69E6" w:rsidRPr="009C3544">
              <w:rPr>
                <w:rFonts w:ascii="Nunito Sans" w:hAnsi="Nunito Sans"/>
                <w:b/>
                <w:bCs/>
                <w:i/>
                <w:iCs/>
                <w:sz w:val="20"/>
                <w:szCs w:val="20"/>
                <w:lang w:eastAsia="en-GB"/>
              </w:rPr>
              <w:t>.</w:t>
            </w:r>
          </w:p>
        </w:tc>
      </w:tr>
      <w:tr w:rsidR="00CA1951" w:rsidRPr="009C3544" w14:paraId="217FECDC" w14:textId="77777777" w:rsidTr="3E0BFEE8">
        <w:trPr>
          <w:trHeight w:val="300"/>
        </w:trPr>
        <w:tc>
          <w:tcPr>
            <w:tcW w:w="328" w:type="pct"/>
          </w:tcPr>
          <w:p w14:paraId="72EA9CF6" w14:textId="663BC973" w:rsidR="00622CB2" w:rsidRPr="009C3544" w:rsidRDefault="00622CB2" w:rsidP="00622CB2">
            <w:pPr>
              <w:spacing w:line="276" w:lineRule="auto"/>
              <w:rPr>
                <w:rFonts w:ascii="Nunito Sans" w:hAnsi="Nunito Sans"/>
                <w:b/>
                <w:sz w:val="20"/>
                <w:szCs w:val="20"/>
                <w:lang w:eastAsia="en-GB"/>
              </w:rPr>
            </w:pPr>
            <w:r w:rsidRPr="009C3544">
              <w:rPr>
                <w:rFonts w:ascii="Nunito Sans" w:hAnsi="Nunito Sans"/>
                <w:b/>
                <w:sz w:val="20"/>
                <w:szCs w:val="20"/>
                <w:lang w:eastAsia="en-GB"/>
              </w:rPr>
              <w:t>FR-01</w:t>
            </w:r>
            <w:r w:rsidR="003A42D1" w:rsidRPr="009C3544">
              <w:rPr>
                <w:rFonts w:ascii="Nunito Sans" w:hAnsi="Nunito Sans"/>
                <w:b/>
                <w:sz w:val="20"/>
                <w:szCs w:val="20"/>
                <w:lang w:eastAsia="en-GB"/>
              </w:rPr>
              <w:t>8</w:t>
            </w:r>
          </w:p>
        </w:tc>
        <w:tc>
          <w:tcPr>
            <w:tcW w:w="736" w:type="pct"/>
          </w:tcPr>
          <w:p w14:paraId="2D948BE5" w14:textId="3D23E4B7" w:rsidR="00622CB2" w:rsidRPr="009C3544" w:rsidRDefault="00622CB2" w:rsidP="00622CB2">
            <w:pPr>
              <w:spacing w:line="276" w:lineRule="auto"/>
              <w:rPr>
                <w:rFonts w:ascii="Nunito Sans" w:hAnsi="Nunito Sans"/>
                <w:sz w:val="20"/>
                <w:szCs w:val="20"/>
                <w:lang w:eastAsia="en-GB"/>
              </w:rPr>
            </w:pPr>
            <w:r w:rsidRPr="009C3544">
              <w:rPr>
                <w:rFonts w:ascii="Nunito Sans" w:hAnsi="Nunito Sans"/>
                <w:sz w:val="20"/>
                <w:szCs w:val="20"/>
                <w:lang w:eastAsia="en-GB"/>
              </w:rPr>
              <w:t>Rezultatų pateikimas</w:t>
            </w:r>
          </w:p>
        </w:tc>
        <w:tc>
          <w:tcPr>
            <w:tcW w:w="3936" w:type="pct"/>
          </w:tcPr>
          <w:p w14:paraId="5647902A" w14:textId="24F3D6BF" w:rsidR="00602E64" w:rsidRPr="009C3544" w:rsidRDefault="007B3E63" w:rsidP="00622CB2">
            <w:pPr>
              <w:spacing w:line="276" w:lineRule="auto"/>
              <w:rPr>
                <w:rFonts w:ascii="Nunito Sans" w:hAnsi="Nunito Sans"/>
                <w:sz w:val="20"/>
                <w:szCs w:val="20"/>
                <w:lang w:eastAsia="en-GB"/>
              </w:rPr>
            </w:pPr>
            <w:r w:rsidRPr="009C3544">
              <w:rPr>
                <w:rFonts w:ascii="Nunito Sans" w:hAnsi="Nunito Sans"/>
                <w:sz w:val="20"/>
                <w:szCs w:val="20"/>
                <w:lang w:eastAsia="en-GB"/>
              </w:rPr>
              <w:t xml:space="preserve">Aplikacija turi galėti </w:t>
            </w:r>
            <w:r w:rsidR="003A42D1" w:rsidRPr="009C3544">
              <w:rPr>
                <w:rFonts w:ascii="Nunito Sans" w:hAnsi="Nunito Sans"/>
                <w:sz w:val="20"/>
                <w:szCs w:val="20"/>
                <w:lang w:eastAsia="en-GB"/>
              </w:rPr>
              <w:t xml:space="preserve">suformuoti ir pateikti </w:t>
            </w:r>
            <w:r w:rsidRPr="009C3544">
              <w:rPr>
                <w:rFonts w:ascii="Nunito Sans" w:hAnsi="Nunito Sans"/>
                <w:sz w:val="20"/>
                <w:szCs w:val="20"/>
                <w:lang w:eastAsia="en-GB"/>
              </w:rPr>
              <w:t>skaičiavimų rezultat</w:t>
            </w:r>
            <w:r w:rsidR="003A42D1" w:rsidRPr="009C3544">
              <w:rPr>
                <w:rFonts w:ascii="Nunito Sans" w:hAnsi="Nunito Sans"/>
                <w:sz w:val="20"/>
                <w:szCs w:val="20"/>
                <w:lang w:eastAsia="en-GB"/>
              </w:rPr>
              <w:t>ų ataskaitą</w:t>
            </w:r>
            <w:r w:rsidRPr="009C3544">
              <w:rPr>
                <w:rFonts w:ascii="Nunito Sans" w:hAnsi="Nunito Sans"/>
                <w:sz w:val="20"/>
                <w:szCs w:val="20"/>
                <w:lang w:eastAsia="en-GB"/>
              </w:rPr>
              <w:t xml:space="preserve"> </w:t>
            </w:r>
            <w:r w:rsidR="00E30733" w:rsidRPr="009C3544">
              <w:rPr>
                <w:rFonts w:ascii="Nunito Sans" w:hAnsi="Nunito Sans"/>
                <w:sz w:val="20"/>
                <w:szCs w:val="20"/>
                <w:lang w:eastAsia="en-GB"/>
              </w:rPr>
              <w:t>tekstine</w:t>
            </w:r>
            <w:r w:rsidR="00602E64" w:rsidRPr="009C3544">
              <w:rPr>
                <w:rFonts w:ascii="Nunito Sans" w:hAnsi="Nunito Sans"/>
                <w:sz w:val="20"/>
                <w:szCs w:val="20"/>
                <w:lang w:eastAsia="en-GB"/>
              </w:rPr>
              <w:t xml:space="preserve"> ir grafine formomis:</w:t>
            </w:r>
          </w:p>
          <w:p w14:paraId="42EA2D98" w14:textId="77777777" w:rsidR="00602E64" w:rsidRPr="009C3544" w:rsidRDefault="00602E64" w:rsidP="006B7CB9">
            <w:pPr>
              <w:pStyle w:val="ListParagraph"/>
              <w:numPr>
                <w:ilvl w:val="0"/>
                <w:numId w:val="20"/>
              </w:numPr>
              <w:spacing w:line="276" w:lineRule="auto"/>
              <w:rPr>
                <w:rFonts w:ascii="Nunito Sans" w:hAnsi="Nunito Sans"/>
                <w:sz w:val="20"/>
                <w:szCs w:val="20"/>
                <w:lang w:eastAsia="en-GB"/>
              </w:rPr>
            </w:pPr>
            <w:r w:rsidRPr="009C3544">
              <w:rPr>
                <w:rFonts w:ascii="Nunito Sans" w:hAnsi="Nunito Sans"/>
                <w:sz w:val="20"/>
                <w:szCs w:val="20"/>
                <w:lang w:eastAsia="en-GB"/>
              </w:rPr>
              <w:t xml:space="preserve">Tekstinėje </w:t>
            </w:r>
            <w:r w:rsidR="00144D13" w:rsidRPr="009C3544">
              <w:rPr>
                <w:rFonts w:ascii="Nunito Sans" w:hAnsi="Nunito Sans"/>
                <w:sz w:val="20"/>
                <w:szCs w:val="20"/>
                <w:lang w:eastAsia="en-GB"/>
              </w:rPr>
              <w:t xml:space="preserve">formoje turi būti </w:t>
            </w:r>
            <w:r w:rsidRPr="009C3544">
              <w:rPr>
                <w:rFonts w:ascii="Nunito Sans" w:hAnsi="Nunito Sans"/>
                <w:sz w:val="20"/>
                <w:szCs w:val="20"/>
                <w:lang w:eastAsia="en-GB"/>
              </w:rPr>
              <w:t xml:space="preserve">aiškiai </w:t>
            </w:r>
            <w:r w:rsidR="00144D13" w:rsidRPr="009C3544">
              <w:rPr>
                <w:rFonts w:ascii="Nunito Sans" w:hAnsi="Nunito Sans"/>
                <w:sz w:val="20"/>
                <w:szCs w:val="20"/>
                <w:lang w:eastAsia="en-GB"/>
              </w:rPr>
              <w:t>nurodyti konkretūs parametrai ir apskaičiuotos rezultatų vertės.</w:t>
            </w:r>
          </w:p>
          <w:p w14:paraId="36C793DA" w14:textId="025F905F" w:rsidR="00144D13" w:rsidRPr="009C3544" w:rsidRDefault="00144D13" w:rsidP="006B7CB9">
            <w:pPr>
              <w:pStyle w:val="ListParagraph"/>
              <w:numPr>
                <w:ilvl w:val="0"/>
                <w:numId w:val="20"/>
              </w:numPr>
              <w:spacing w:line="276" w:lineRule="auto"/>
              <w:rPr>
                <w:rFonts w:ascii="Nunito Sans" w:hAnsi="Nunito Sans"/>
                <w:sz w:val="20"/>
                <w:szCs w:val="20"/>
                <w:lang w:eastAsia="en-GB"/>
              </w:rPr>
            </w:pPr>
            <w:r w:rsidRPr="009C3544">
              <w:rPr>
                <w:rFonts w:ascii="Nunito Sans" w:hAnsi="Nunito Sans"/>
                <w:sz w:val="20"/>
                <w:szCs w:val="20"/>
                <w:lang w:eastAsia="en-GB"/>
              </w:rPr>
              <w:t>Grafinėje formoje</w:t>
            </w:r>
            <w:r w:rsidR="00F41633" w:rsidRPr="009C3544">
              <w:rPr>
                <w:rFonts w:ascii="Nunito Sans" w:hAnsi="Nunito Sans"/>
                <w:sz w:val="20"/>
                <w:szCs w:val="20"/>
                <w:lang w:eastAsia="en-GB"/>
              </w:rPr>
              <w:t xml:space="preserve"> </w:t>
            </w:r>
            <w:r w:rsidR="00602E64" w:rsidRPr="009C3544">
              <w:rPr>
                <w:rFonts w:ascii="Nunito Sans" w:hAnsi="Nunito Sans"/>
                <w:sz w:val="20"/>
                <w:szCs w:val="20"/>
                <w:lang w:eastAsia="en-GB"/>
              </w:rPr>
              <w:t>turi būti</w:t>
            </w:r>
            <w:r w:rsidR="003D5350" w:rsidRPr="009C3544">
              <w:rPr>
                <w:rFonts w:ascii="Nunito Sans" w:hAnsi="Nunito Sans"/>
                <w:sz w:val="20"/>
                <w:szCs w:val="20"/>
                <w:lang w:eastAsia="en-GB"/>
              </w:rPr>
              <w:t xml:space="preserve"> pateikiamos diagramos ir (ar) grafikai, atspindintys apskaičiuotus rezultatus</w:t>
            </w:r>
            <w:r w:rsidR="00827795" w:rsidRPr="009C3544">
              <w:rPr>
                <w:rFonts w:ascii="Nunito Sans" w:hAnsi="Nunito Sans"/>
                <w:sz w:val="20"/>
                <w:szCs w:val="20"/>
                <w:lang w:eastAsia="en-GB"/>
              </w:rPr>
              <w:t xml:space="preserve"> ir jų sąsajas su konkrečiais parametrais laiko juostoje</w:t>
            </w:r>
            <w:r w:rsidR="00DF109C" w:rsidRPr="009C3544">
              <w:rPr>
                <w:rFonts w:ascii="Nunito Sans" w:hAnsi="Nunito Sans"/>
                <w:sz w:val="20"/>
                <w:szCs w:val="20"/>
                <w:lang w:eastAsia="en-GB"/>
              </w:rPr>
              <w:t xml:space="preserve"> (kur taikoma)</w:t>
            </w:r>
            <w:r w:rsidR="00827795" w:rsidRPr="009C3544">
              <w:rPr>
                <w:rFonts w:ascii="Nunito Sans" w:hAnsi="Nunito Sans"/>
                <w:sz w:val="20"/>
                <w:szCs w:val="20"/>
                <w:lang w:eastAsia="en-GB"/>
              </w:rPr>
              <w:t xml:space="preserve">. </w:t>
            </w:r>
          </w:p>
        </w:tc>
      </w:tr>
      <w:tr w:rsidR="00CA1951" w:rsidRPr="009C3544" w14:paraId="5E5BA45E" w14:textId="77777777" w:rsidTr="3E0BFEE8">
        <w:trPr>
          <w:trHeight w:val="300"/>
        </w:trPr>
        <w:tc>
          <w:tcPr>
            <w:tcW w:w="328" w:type="pct"/>
          </w:tcPr>
          <w:p w14:paraId="0728E21D" w14:textId="287DBB08" w:rsidR="00622CB2" w:rsidRPr="009C3544" w:rsidRDefault="00622CB2" w:rsidP="00622CB2">
            <w:pPr>
              <w:spacing w:line="276" w:lineRule="auto"/>
              <w:rPr>
                <w:rFonts w:ascii="Nunito Sans" w:hAnsi="Nunito Sans"/>
                <w:b/>
                <w:sz w:val="20"/>
                <w:szCs w:val="20"/>
                <w:lang w:eastAsia="en-GB"/>
              </w:rPr>
            </w:pPr>
            <w:r w:rsidRPr="009C3544">
              <w:rPr>
                <w:rFonts w:ascii="Nunito Sans" w:hAnsi="Nunito Sans"/>
                <w:b/>
                <w:sz w:val="20"/>
                <w:szCs w:val="20"/>
                <w:lang w:eastAsia="en-GB"/>
              </w:rPr>
              <w:t>FR-01</w:t>
            </w:r>
            <w:r w:rsidR="003A42D1" w:rsidRPr="009C3544">
              <w:rPr>
                <w:rFonts w:ascii="Nunito Sans" w:hAnsi="Nunito Sans"/>
                <w:b/>
                <w:sz w:val="20"/>
                <w:szCs w:val="20"/>
                <w:lang w:eastAsia="en-GB"/>
              </w:rPr>
              <w:t>9</w:t>
            </w:r>
          </w:p>
        </w:tc>
        <w:tc>
          <w:tcPr>
            <w:tcW w:w="736" w:type="pct"/>
          </w:tcPr>
          <w:p w14:paraId="46772749" w14:textId="723EA236" w:rsidR="00622CB2" w:rsidRPr="009C3544" w:rsidRDefault="00622CB2" w:rsidP="00622CB2">
            <w:pPr>
              <w:spacing w:line="276" w:lineRule="auto"/>
              <w:rPr>
                <w:rFonts w:ascii="Nunito Sans" w:hAnsi="Nunito Sans"/>
                <w:sz w:val="20"/>
                <w:szCs w:val="20"/>
                <w:lang w:eastAsia="en-GB"/>
              </w:rPr>
            </w:pPr>
            <w:r w:rsidRPr="009C3544">
              <w:rPr>
                <w:rFonts w:ascii="Nunito Sans" w:hAnsi="Nunito Sans"/>
                <w:sz w:val="20"/>
                <w:szCs w:val="20"/>
                <w:lang w:eastAsia="en-GB"/>
              </w:rPr>
              <w:t>Rezultatų pateikimas</w:t>
            </w:r>
          </w:p>
        </w:tc>
        <w:tc>
          <w:tcPr>
            <w:tcW w:w="3936" w:type="pct"/>
          </w:tcPr>
          <w:p w14:paraId="642AF090" w14:textId="25FBCC41" w:rsidR="00622CB2" w:rsidRPr="009C3544" w:rsidRDefault="00DF109C" w:rsidP="00622CB2">
            <w:pPr>
              <w:spacing w:line="276" w:lineRule="auto"/>
              <w:rPr>
                <w:rFonts w:ascii="Nunito Sans" w:hAnsi="Nunito Sans"/>
                <w:sz w:val="20"/>
                <w:szCs w:val="20"/>
                <w:lang w:eastAsia="en-GB"/>
              </w:rPr>
            </w:pPr>
            <w:r w:rsidRPr="009C3544">
              <w:rPr>
                <w:rFonts w:ascii="Nunito Sans" w:hAnsi="Nunito Sans"/>
                <w:sz w:val="20"/>
                <w:szCs w:val="20"/>
                <w:lang w:eastAsia="en-GB"/>
              </w:rPr>
              <w:t xml:space="preserve">Aplikacija turi turėti galimybę inicijuoti rezultatų </w:t>
            </w:r>
            <w:r w:rsidR="007072D3" w:rsidRPr="009C3544">
              <w:rPr>
                <w:rFonts w:ascii="Nunito Sans" w:hAnsi="Nunito Sans"/>
                <w:sz w:val="20"/>
                <w:szCs w:val="20"/>
                <w:lang w:eastAsia="en-GB"/>
              </w:rPr>
              <w:t xml:space="preserve">(ataskaitos) </w:t>
            </w:r>
            <w:r w:rsidRPr="009C3544">
              <w:rPr>
                <w:rFonts w:ascii="Nunito Sans" w:hAnsi="Nunito Sans"/>
                <w:sz w:val="20"/>
                <w:szCs w:val="20"/>
                <w:lang w:eastAsia="en-GB"/>
              </w:rPr>
              <w:t>atspausdinimą ir (ar) eksportavimą</w:t>
            </w:r>
            <w:r w:rsidR="00383278" w:rsidRPr="009C3544">
              <w:rPr>
                <w:rFonts w:ascii="Nunito Sans" w:hAnsi="Nunito Sans"/>
                <w:sz w:val="20"/>
                <w:szCs w:val="20"/>
                <w:lang w:eastAsia="en-GB"/>
              </w:rPr>
              <w:t xml:space="preserve"> .</w:t>
            </w:r>
            <w:proofErr w:type="spellStart"/>
            <w:r w:rsidR="00383278" w:rsidRPr="009C3544">
              <w:rPr>
                <w:rFonts w:ascii="Nunito Sans" w:hAnsi="Nunito Sans"/>
                <w:sz w:val="20"/>
                <w:szCs w:val="20"/>
                <w:lang w:eastAsia="en-GB"/>
              </w:rPr>
              <w:t>pdf</w:t>
            </w:r>
            <w:proofErr w:type="spellEnd"/>
            <w:r w:rsidR="00383278" w:rsidRPr="009C3544">
              <w:rPr>
                <w:rFonts w:ascii="Nunito Sans" w:hAnsi="Nunito Sans"/>
                <w:sz w:val="20"/>
                <w:szCs w:val="20"/>
                <w:lang w:eastAsia="en-GB"/>
              </w:rPr>
              <w:t xml:space="preserve"> formatu.</w:t>
            </w:r>
          </w:p>
        </w:tc>
      </w:tr>
      <w:tr w:rsidR="00CA1951" w:rsidRPr="009C3544" w14:paraId="43466E7D" w14:textId="77777777" w:rsidTr="3E0BFEE8">
        <w:trPr>
          <w:trHeight w:val="300"/>
        </w:trPr>
        <w:tc>
          <w:tcPr>
            <w:tcW w:w="328" w:type="pct"/>
          </w:tcPr>
          <w:p w14:paraId="3CCD4C1A" w14:textId="74876FB3" w:rsidR="00622CB2" w:rsidRPr="009C3544" w:rsidRDefault="00622CB2" w:rsidP="00622CB2">
            <w:pPr>
              <w:spacing w:line="276" w:lineRule="auto"/>
              <w:rPr>
                <w:rFonts w:ascii="Nunito Sans" w:hAnsi="Nunito Sans"/>
                <w:b/>
                <w:sz w:val="20"/>
                <w:szCs w:val="20"/>
                <w:lang w:eastAsia="en-GB"/>
              </w:rPr>
            </w:pPr>
            <w:r w:rsidRPr="009C3544">
              <w:rPr>
                <w:rFonts w:ascii="Nunito Sans" w:hAnsi="Nunito Sans"/>
                <w:b/>
                <w:sz w:val="20"/>
                <w:szCs w:val="20"/>
                <w:lang w:eastAsia="en-GB"/>
              </w:rPr>
              <w:t>FR-0</w:t>
            </w:r>
            <w:r w:rsidR="003A42D1" w:rsidRPr="009C3544">
              <w:rPr>
                <w:rFonts w:ascii="Nunito Sans" w:hAnsi="Nunito Sans"/>
                <w:b/>
                <w:sz w:val="20"/>
                <w:szCs w:val="20"/>
                <w:lang w:eastAsia="en-GB"/>
              </w:rPr>
              <w:t>20</w:t>
            </w:r>
          </w:p>
        </w:tc>
        <w:tc>
          <w:tcPr>
            <w:tcW w:w="736" w:type="pct"/>
          </w:tcPr>
          <w:p w14:paraId="2AED59B6" w14:textId="134E9B17" w:rsidR="00622CB2" w:rsidRPr="009C3544" w:rsidRDefault="00622CB2" w:rsidP="00622CB2">
            <w:pPr>
              <w:spacing w:line="276" w:lineRule="auto"/>
              <w:rPr>
                <w:rFonts w:ascii="Nunito Sans" w:hAnsi="Nunito Sans"/>
                <w:sz w:val="20"/>
                <w:szCs w:val="20"/>
                <w:lang w:eastAsia="en-GB"/>
              </w:rPr>
            </w:pPr>
            <w:r w:rsidRPr="009C3544">
              <w:rPr>
                <w:rFonts w:ascii="Nunito Sans" w:hAnsi="Nunito Sans"/>
                <w:sz w:val="20"/>
                <w:szCs w:val="20"/>
                <w:lang w:eastAsia="en-GB"/>
              </w:rPr>
              <w:t>Rezultatų pateikimas</w:t>
            </w:r>
          </w:p>
        </w:tc>
        <w:tc>
          <w:tcPr>
            <w:tcW w:w="3936" w:type="pct"/>
          </w:tcPr>
          <w:p w14:paraId="6E9773E8" w14:textId="1864C3AA" w:rsidR="00622CB2" w:rsidRPr="009C3544" w:rsidRDefault="00383278" w:rsidP="00622CB2">
            <w:pPr>
              <w:spacing w:line="276" w:lineRule="auto"/>
              <w:rPr>
                <w:rFonts w:ascii="Nunito Sans" w:hAnsi="Nunito Sans"/>
                <w:sz w:val="20"/>
                <w:szCs w:val="20"/>
                <w:lang w:eastAsia="en-GB"/>
              </w:rPr>
            </w:pPr>
            <w:r w:rsidRPr="009C3544">
              <w:rPr>
                <w:rFonts w:ascii="Nunito Sans" w:hAnsi="Nunito Sans"/>
                <w:sz w:val="20"/>
                <w:szCs w:val="20"/>
                <w:lang w:eastAsia="en-GB"/>
              </w:rPr>
              <w:t>Aplikacija turi turėti galimybę naudotojui atsisiųsti skaičiavimo rezultatus</w:t>
            </w:r>
            <w:r w:rsidR="007072D3" w:rsidRPr="009C3544">
              <w:rPr>
                <w:rFonts w:ascii="Nunito Sans" w:hAnsi="Nunito Sans"/>
                <w:sz w:val="20"/>
                <w:szCs w:val="20"/>
                <w:lang w:eastAsia="en-GB"/>
              </w:rPr>
              <w:t xml:space="preserve"> (duomenis)</w:t>
            </w:r>
            <w:r w:rsidRPr="009C3544">
              <w:rPr>
                <w:rFonts w:ascii="Nunito Sans" w:hAnsi="Nunito Sans"/>
                <w:sz w:val="20"/>
                <w:szCs w:val="20"/>
                <w:lang w:eastAsia="en-GB"/>
              </w:rPr>
              <w:t xml:space="preserve"> .</w:t>
            </w:r>
            <w:proofErr w:type="spellStart"/>
            <w:r w:rsidRPr="009C3544">
              <w:rPr>
                <w:rFonts w:ascii="Nunito Sans" w:hAnsi="Nunito Sans"/>
                <w:sz w:val="20"/>
                <w:szCs w:val="20"/>
                <w:lang w:eastAsia="en-GB"/>
              </w:rPr>
              <w:t>csv</w:t>
            </w:r>
            <w:proofErr w:type="spellEnd"/>
            <w:r w:rsidRPr="009C3544">
              <w:rPr>
                <w:rFonts w:ascii="Nunito Sans" w:hAnsi="Nunito Sans"/>
                <w:sz w:val="20"/>
                <w:szCs w:val="20"/>
                <w:lang w:eastAsia="en-GB"/>
              </w:rPr>
              <w:t xml:space="preserve"> formatu.</w:t>
            </w:r>
          </w:p>
        </w:tc>
      </w:tr>
      <w:tr w:rsidR="00CA1951" w:rsidRPr="009C3544" w14:paraId="3C22BE79" w14:textId="77777777" w:rsidTr="3E0BFEE8">
        <w:trPr>
          <w:trHeight w:val="300"/>
        </w:trPr>
        <w:tc>
          <w:tcPr>
            <w:tcW w:w="328" w:type="pct"/>
          </w:tcPr>
          <w:p w14:paraId="790F64D0" w14:textId="046D3A3C" w:rsidR="00A00491" w:rsidRPr="009C3544" w:rsidRDefault="00A00491" w:rsidP="00622CB2">
            <w:pPr>
              <w:spacing w:line="276" w:lineRule="auto"/>
              <w:rPr>
                <w:rFonts w:ascii="Nunito Sans" w:hAnsi="Nunito Sans"/>
                <w:b/>
                <w:sz w:val="20"/>
                <w:szCs w:val="20"/>
                <w:lang w:eastAsia="en-GB"/>
              </w:rPr>
            </w:pPr>
            <w:r w:rsidRPr="009C3544">
              <w:rPr>
                <w:rFonts w:ascii="Nunito Sans" w:hAnsi="Nunito Sans"/>
                <w:b/>
                <w:sz w:val="20"/>
                <w:szCs w:val="20"/>
                <w:lang w:eastAsia="en-GB"/>
              </w:rPr>
              <w:t>FR-021</w:t>
            </w:r>
          </w:p>
        </w:tc>
        <w:tc>
          <w:tcPr>
            <w:tcW w:w="736" w:type="pct"/>
          </w:tcPr>
          <w:p w14:paraId="5E9B7439" w14:textId="122FEB83" w:rsidR="00A00491" w:rsidRPr="009C3544" w:rsidRDefault="00F34DCB" w:rsidP="00622CB2">
            <w:pPr>
              <w:spacing w:line="276" w:lineRule="auto"/>
              <w:rPr>
                <w:rFonts w:ascii="Nunito Sans" w:hAnsi="Nunito Sans"/>
                <w:sz w:val="20"/>
                <w:szCs w:val="20"/>
                <w:lang w:eastAsia="en-GB"/>
              </w:rPr>
            </w:pPr>
            <w:r w:rsidRPr="009C3544">
              <w:rPr>
                <w:rFonts w:ascii="Nunito Sans" w:hAnsi="Nunito Sans"/>
                <w:sz w:val="20"/>
                <w:szCs w:val="20"/>
                <w:lang w:eastAsia="en-GB"/>
              </w:rPr>
              <w:t>Duomenų surinkimas</w:t>
            </w:r>
            <w:r w:rsidR="001F6306" w:rsidRPr="009C3544">
              <w:rPr>
                <w:rFonts w:ascii="Nunito Sans" w:hAnsi="Nunito Sans"/>
                <w:sz w:val="20"/>
                <w:szCs w:val="20"/>
                <w:lang w:eastAsia="en-GB"/>
              </w:rPr>
              <w:t xml:space="preserve"> ir saugojimas</w:t>
            </w:r>
          </w:p>
        </w:tc>
        <w:tc>
          <w:tcPr>
            <w:tcW w:w="3936" w:type="pct"/>
          </w:tcPr>
          <w:p w14:paraId="0CC6A7DF" w14:textId="07DF56DF" w:rsidR="00A00491" w:rsidRPr="009C3544" w:rsidRDefault="00D72772" w:rsidP="00D72772">
            <w:pPr>
              <w:spacing w:line="276" w:lineRule="auto"/>
              <w:rPr>
                <w:rFonts w:ascii="Nunito Sans" w:hAnsi="Nunito Sans"/>
                <w:sz w:val="20"/>
                <w:szCs w:val="20"/>
                <w:lang w:eastAsia="en-GB"/>
              </w:rPr>
            </w:pPr>
            <w:r w:rsidRPr="009C3544">
              <w:rPr>
                <w:rFonts w:ascii="Nunito Sans" w:hAnsi="Nunito Sans"/>
                <w:sz w:val="20"/>
                <w:szCs w:val="20"/>
                <w:lang w:eastAsia="en-GB"/>
              </w:rPr>
              <w:t>Aplikacija turi turėti funkciją, kuri</w:t>
            </w:r>
            <w:r w:rsidR="00DE29F0" w:rsidRPr="009C3544">
              <w:rPr>
                <w:rFonts w:ascii="Nunito Sans" w:hAnsi="Nunito Sans"/>
                <w:sz w:val="20"/>
                <w:szCs w:val="20"/>
                <w:lang w:eastAsia="en-GB"/>
              </w:rPr>
              <w:t>os pagalba</w:t>
            </w:r>
            <w:r w:rsidR="00034FB2" w:rsidRPr="009C3544">
              <w:rPr>
                <w:rFonts w:ascii="Nunito Sans" w:hAnsi="Nunito Sans"/>
                <w:sz w:val="20"/>
                <w:szCs w:val="20"/>
                <w:lang w:eastAsia="en-GB"/>
              </w:rPr>
              <w:t xml:space="preserve"> būtų galima</w:t>
            </w:r>
            <w:r w:rsidRPr="009C3544">
              <w:rPr>
                <w:rFonts w:ascii="Nunito Sans" w:hAnsi="Nunito Sans"/>
                <w:sz w:val="20"/>
                <w:szCs w:val="20"/>
                <w:lang w:eastAsia="en-GB"/>
              </w:rPr>
              <w:t xml:space="preserve"> periodiškai </w:t>
            </w:r>
            <w:r w:rsidR="00034FB2" w:rsidRPr="009C3544">
              <w:rPr>
                <w:rFonts w:ascii="Nunito Sans" w:hAnsi="Nunito Sans"/>
                <w:sz w:val="20"/>
                <w:szCs w:val="20"/>
                <w:lang w:eastAsia="en-GB"/>
              </w:rPr>
              <w:t xml:space="preserve">surinkti </w:t>
            </w:r>
            <w:r w:rsidR="00260FC9" w:rsidRPr="009C3544">
              <w:rPr>
                <w:rFonts w:ascii="Nunito Sans" w:hAnsi="Nunito Sans"/>
                <w:sz w:val="20"/>
                <w:szCs w:val="20"/>
                <w:lang w:eastAsia="en-GB"/>
              </w:rPr>
              <w:t xml:space="preserve">valandos ir 15 min </w:t>
            </w:r>
            <w:r w:rsidR="008F54C0" w:rsidRPr="009C3544">
              <w:rPr>
                <w:rFonts w:ascii="Nunito Sans" w:hAnsi="Nunito Sans"/>
                <w:sz w:val="20"/>
                <w:szCs w:val="20"/>
                <w:lang w:eastAsia="en-GB"/>
              </w:rPr>
              <w:t>periodų</w:t>
            </w:r>
            <w:r w:rsidR="00260FC9" w:rsidRPr="009C3544">
              <w:rPr>
                <w:rFonts w:ascii="Nunito Sans" w:hAnsi="Nunito Sans"/>
                <w:sz w:val="20"/>
                <w:szCs w:val="20"/>
                <w:lang w:eastAsia="en-GB"/>
              </w:rPr>
              <w:t xml:space="preserve"> </w:t>
            </w:r>
            <w:r w:rsidR="00034FB2" w:rsidRPr="009C3544">
              <w:rPr>
                <w:rFonts w:ascii="Nunito Sans" w:hAnsi="Nunito Sans"/>
                <w:sz w:val="20"/>
                <w:szCs w:val="20"/>
                <w:lang w:eastAsia="en-GB"/>
              </w:rPr>
              <w:t xml:space="preserve">duomenis iš 3-iųjų šalių </w:t>
            </w:r>
            <w:r w:rsidRPr="009C3544">
              <w:rPr>
                <w:rFonts w:ascii="Nunito Sans" w:hAnsi="Nunito Sans"/>
                <w:sz w:val="20"/>
                <w:szCs w:val="20"/>
                <w:lang w:eastAsia="en-GB"/>
              </w:rPr>
              <w:t>duomenų baz</w:t>
            </w:r>
            <w:r w:rsidR="00034FB2" w:rsidRPr="009C3544">
              <w:rPr>
                <w:rFonts w:ascii="Nunito Sans" w:hAnsi="Nunito Sans"/>
                <w:sz w:val="20"/>
                <w:szCs w:val="20"/>
                <w:lang w:eastAsia="en-GB"/>
              </w:rPr>
              <w:t>ių</w:t>
            </w:r>
            <w:r w:rsidR="008F54C0" w:rsidRPr="009C3544">
              <w:rPr>
                <w:rFonts w:ascii="Nunito Sans" w:hAnsi="Nunito Sans"/>
                <w:sz w:val="20"/>
                <w:szCs w:val="20"/>
                <w:lang w:eastAsia="en-GB"/>
              </w:rPr>
              <w:t xml:space="preserve"> (ENTSO-E </w:t>
            </w:r>
            <w:proofErr w:type="spellStart"/>
            <w:r w:rsidR="008F54C0" w:rsidRPr="009C3544">
              <w:rPr>
                <w:rFonts w:ascii="Nunito Sans" w:hAnsi="Nunito Sans"/>
                <w:sz w:val="20"/>
                <w:szCs w:val="20"/>
                <w:lang w:eastAsia="en-GB"/>
              </w:rPr>
              <w:t>Transparency</w:t>
            </w:r>
            <w:proofErr w:type="spellEnd"/>
            <w:r w:rsidR="008F54C0" w:rsidRPr="009C3544">
              <w:rPr>
                <w:rFonts w:ascii="Nunito Sans" w:hAnsi="Nunito Sans"/>
                <w:sz w:val="20"/>
                <w:szCs w:val="20"/>
                <w:lang w:eastAsia="en-GB"/>
              </w:rPr>
              <w:t xml:space="preserve"> </w:t>
            </w:r>
            <w:proofErr w:type="spellStart"/>
            <w:r w:rsidR="008F54C0" w:rsidRPr="009C3544">
              <w:rPr>
                <w:rFonts w:ascii="Nunito Sans" w:hAnsi="Nunito Sans"/>
                <w:sz w:val="20"/>
                <w:szCs w:val="20"/>
                <w:lang w:eastAsia="en-GB"/>
              </w:rPr>
              <w:t>platform</w:t>
            </w:r>
            <w:proofErr w:type="spellEnd"/>
            <w:r w:rsidR="00751895" w:rsidRPr="009C3544">
              <w:rPr>
                <w:rFonts w:ascii="Nunito Sans" w:hAnsi="Nunito Sans"/>
                <w:sz w:val="20"/>
                <w:szCs w:val="20"/>
                <w:lang w:eastAsia="en-GB"/>
              </w:rPr>
              <w:t xml:space="preserve">: </w:t>
            </w:r>
            <w:hyperlink r:id="rId24" w:history="1">
              <w:r w:rsidR="00751895" w:rsidRPr="009C3544">
                <w:rPr>
                  <w:rStyle w:val="Hyperlink"/>
                  <w:rFonts w:ascii="Nunito Sans" w:hAnsi="Nunito Sans"/>
                  <w:sz w:val="20"/>
                  <w:szCs w:val="20"/>
                  <w:lang w:eastAsia="en-GB"/>
                </w:rPr>
                <w:t>https://transparency.entsoe.eu/</w:t>
              </w:r>
            </w:hyperlink>
            <w:r w:rsidR="008F54C0" w:rsidRPr="009C3544">
              <w:rPr>
                <w:rFonts w:ascii="Nunito Sans" w:hAnsi="Nunito Sans"/>
                <w:sz w:val="20"/>
                <w:szCs w:val="20"/>
                <w:lang w:eastAsia="en-GB"/>
              </w:rPr>
              <w:t>)</w:t>
            </w:r>
            <w:r w:rsidR="005208C4" w:rsidRPr="009C3544">
              <w:rPr>
                <w:rFonts w:ascii="Nunito Sans" w:hAnsi="Nunito Sans"/>
                <w:sz w:val="20"/>
                <w:szCs w:val="20"/>
                <w:lang w:eastAsia="en-GB"/>
              </w:rPr>
              <w:t>.</w:t>
            </w:r>
            <w:r w:rsidR="005208C4" w:rsidRPr="009C3544">
              <w:rPr>
                <w:rFonts w:ascii="Nunito Sans" w:hAnsi="Nunito Sans"/>
                <w:sz w:val="20"/>
                <w:szCs w:val="20"/>
                <w:lang w:eastAsia="en-GB"/>
              </w:rPr>
              <w:br/>
            </w:r>
            <w:r w:rsidR="005208C4" w:rsidRPr="009C3544">
              <w:rPr>
                <w:rFonts w:ascii="Nunito Sans" w:hAnsi="Nunito Sans"/>
                <w:b/>
                <w:bCs/>
                <w:i/>
                <w:iCs/>
                <w:sz w:val="20"/>
                <w:szCs w:val="20"/>
                <w:lang w:eastAsia="en-GB"/>
              </w:rPr>
              <w:t>Pastab</w:t>
            </w:r>
            <w:r w:rsidR="009A63E4" w:rsidRPr="009C3544">
              <w:rPr>
                <w:rFonts w:ascii="Nunito Sans" w:hAnsi="Nunito Sans"/>
                <w:b/>
                <w:bCs/>
                <w:i/>
                <w:iCs/>
                <w:sz w:val="20"/>
                <w:szCs w:val="20"/>
                <w:lang w:eastAsia="en-GB"/>
              </w:rPr>
              <w:t>a</w:t>
            </w:r>
            <w:r w:rsidR="005208C4" w:rsidRPr="009C3544">
              <w:rPr>
                <w:rFonts w:ascii="Nunito Sans" w:hAnsi="Nunito Sans"/>
                <w:b/>
                <w:bCs/>
                <w:i/>
                <w:iCs/>
                <w:sz w:val="20"/>
                <w:szCs w:val="20"/>
                <w:lang w:eastAsia="en-GB"/>
              </w:rPr>
              <w:t xml:space="preserve">: </w:t>
            </w:r>
            <w:r w:rsidR="009A63E4" w:rsidRPr="009C3544">
              <w:rPr>
                <w:rFonts w:ascii="Nunito Sans" w:hAnsi="Nunito Sans"/>
                <w:b/>
                <w:bCs/>
                <w:i/>
                <w:iCs/>
                <w:sz w:val="20"/>
                <w:szCs w:val="20"/>
                <w:lang w:eastAsia="en-GB"/>
              </w:rPr>
              <w:t>d</w:t>
            </w:r>
            <w:r w:rsidR="00B45A95" w:rsidRPr="009C3544">
              <w:rPr>
                <w:rFonts w:ascii="Nunito Sans" w:hAnsi="Nunito Sans"/>
                <w:b/>
                <w:bCs/>
                <w:i/>
                <w:iCs/>
                <w:sz w:val="20"/>
                <w:szCs w:val="20"/>
                <w:lang w:eastAsia="en-GB"/>
              </w:rPr>
              <w:t xml:space="preserve">uomenų surinkimo </w:t>
            </w:r>
            <w:r w:rsidR="005208C4" w:rsidRPr="009C3544">
              <w:rPr>
                <w:rFonts w:ascii="Nunito Sans" w:hAnsi="Nunito Sans"/>
                <w:b/>
                <w:bCs/>
                <w:i/>
                <w:iCs/>
                <w:sz w:val="20"/>
                <w:szCs w:val="20"/>
                <w:lang w:eastAsia="en-GB"/>
              </w:rPr>
              <w:t>periodiškumas turi būti laisvai koreguojamas parametras</w:t>
            </w:r>
            <w:r w:rsidR="00432BC2" w:rsidRPr="009C3544">
              <w:rPr>
                <w:rFonts w:ascii="Nunito Sans" w:hAnsi="Nunito Sans"/>
                <w:b/>
                <w:bCs/>
                <w:i/>
                <w:iCs/>
                <w:sz w:val="20"/>
                <w:szCs w:val="20"/>
                <w:lang w:eastAsia="en-GB"/>
              </w:rPr>
              <w:t>, pvz. kas valandą, kas dieną, kas mėnesį.</w:t>
            </w:r>
            <w:r w:rsidR="00CE7736" w:rsidRPr="009C3544">
              <w:rPr>
                <w:rFonts w:ascii="Nunito Sans" w:hAnsi="Nunito Sans"/>
                <w:i/>
                <w:iCs/>
                <w:sz w:val="20"/>
                <w:szCs w:val="20"/>
                <w:lang w:eastAsia="en-GB"/>
              </w:rPr>
              <w:t xml:space="preserve"> </w:t>
            </w:r>
          </w:p>
        </w:tc>
      </w:tr>
      <w:tr w:rsidR="00CA1951" w:rsidRPr="009C3544" w14:paraId="6F95345D" w14:textId="77777777" w:rsidTr="3E0BFEE8">
        <w:trPr>
          <w:trHeight w:val="300"/>
        </w:trPr>
        <w:tc>
          <w:tcPr>
            <w:tcW w:w="328" w:type="pct"/>
          </w:tcPr>
          <w:p w14:paraId="274AF15B" w14:textId="1C3D16FB" w:rsidR="00A00491" w:rsidRPr="009C3544" w:rsidRDefault="00432BC2" w:rsidP="00622CB2">
            <w:pPr>
              <w:spacing w:line="276" w:lineRule="auto"/>
              <w:rPr>
                <w:rFonts w:ascii="Nunito Sans" w:hAnsi="Nunito Sans"/>
                <w:b/>
                <w:sz w:val="20"/>
                <w:szCs w:val="20"/>
                <w:lang w:eastAsia="en-GB"/>
              </w:rPr>
            </w:pPr>
            <w:r w:rsidRPr="009C3544">
              <w:rPr>
                <w:rFonts w:ascii="Nunito Sans" w:hAnsi="Nunito Sans"/>
                <w:b/>
                <w:sz w:val="20"/>
                <w:szCs w:val="20"/>
                <w:lang w:eastAsia="en-GB"/>
              </w:rPr>
              <w:t>FR-022</w:t>
            </w:r>
          </w:p>
        </w:tc>
        <w:tc>
          <w:tcPr>
            <w:tcW w:w="736" w:type="pct"/>
          </w:tcPr>
          <w:p w14:paraId="0119E4F6" w14:textId="2FD99842" w:rsidR="00A00491" w:rsidRPr="009C3544" w:rsidRDefault="001F6306" w:rsidP="00622CB2">
            <w:pPr>
              <w:spacing w:line="276" w:lineRule="auto"/>
              <w:rPr>
                <w:rFonts w:ascii="Nunito Sans" w:hAnsi="Nunito Sans"/>
                <w:sz w:val="20"/>
                <w:szCs w:val="20"/>
                <w:lang w:eastAsia="en-GB"/>
              </w:rPr>
            </w:pPr>
            <w:r w:rsidRPr="009C3544">
              <w:rPr>
                <w:rFonts w:ascii="Nunito Sans" w:hAnsi="Nunito Sans"/>
                <w:sz w:val="20"/>
                <w:szCs w:val="20"/>
                <w:lang w:eastAsia="en-GB"/>
              </w:rPr>
              <w:t>Duomenų surinkimas ir saugojimas</w:t>
            </w:r>
          </w:p>
        </w:tc>
        <w:tc>
          <w:tcPr>
            <w:tcW w:w="3936" w:type="pct"/>
          </w:tcPr>
          <w:p w14:paraId="59716DFC" w14:textId="2017CA54" w:rsidR="00A00491" w:rsidRPr="009C3544" w:rsidRDefault="002337B0" w:rsidP="006D263D">
            <w:pPr>
              <w:spacing w:line="276" w:lineRule="auto"/>
              <w:rPr>
                <w:rFonts w:ascii="Nunito Sans" w:hAnsi="Nunito Sans"/>
                <w:sz w:val="20"/>
                <w:szCs w:val="20"/>
                <w:lang w:eastAsia="en-GB"/>
              </w:rPr>
            </w:pPr>
            <w:r w:rsidRPr="009C3544">
              <w:rPr>
                <w:rFonts w:ascii="Nunito Sans" w:hAnsi="Nunito Sans"/>
                <w:sz w:val="20"/>
                <w:szCs w:val="20"/>
                <w:lang w:eastAsia="en-GB"/>
              </w:rPr>
              <w:t>Iš</w:t>
            </w:r>
            <w:r w:rsidR="0078350A" w:rsidRPr="009C3544">
              <w:rPr>
                <w:rFonts w:ascii="Nunito Sans" w:hAnsi="Nunito Sans"/>
                <w:sz w:val="20"/>
                <w:szCs w:val="20"/>
                <w:lang w:eastAsia="en-GB"/>
              </w:rPr>
              <w:t xml:space="preserve"> 3-iųjų </w:t>
            </w:r>
            <w:r w:rsidR="00432BC2" w:rsidRPr="009C3544">
              <w:rPr>
                <w:rFonts w:ascii="Nunito Sans" w:hAnsi="Nunito Sans"/>
                <w:sz w:val="20"/>
                <w:szCs w:val="20"/>
                <w:lang w:eastAsia="en-GB"/>
              </w:rPr>
              <w:t>šalių duomenų baz</w:t>
            </w:r>
            <w:r w:rsidR="0078350A" w:rsidRPr="009C3544">
              <w:rPr>
                <w:rFonts w:ascii="Nunito Sans" w:hAnsi="Nunito Sans"/>
                <w:sz w:val="20"/>
                <w:szCs w:val="20"/>
                <w:lang w:eastAsia="en-GB"/>
              </w:rPr>
              <w:t xml:space="preserve">ių </w:t>
            </w:r>
            <w:r w:rsidR="006D263D" w:rsidRPr="009C3544">
              <w:rPr>
                <w:rFonts w:ascii="Nunito Sans" w:hAnsi="Nunito Sans"/>
                <w:sz w:val="20"/>
                <w:szCs w:val="20"/>
                <w:lang w:eastAsia="en-GB"/>
              </w:rPr>
              <w:t xml:space="preserve">periodiškai </w:t>
            </w:r>
            <w:r w:rsidRPr="009C3544">
              <w:rPr>
                <w:rFonts w:ascii="Nunito Sans" w:hAnsi="Nunito Sans"/>
                <w:sz w:val="20"/>
                <w:szCs w:val="20"/>
                <w:lang w:eastAsia="en-GB"/>
              </w:rPr>
              <w:t xml:space="preserve">surenkami </w:t>
            </w:r>
            <w:r w:rsidR="006D263D" w:rsidRPr="009C3544">
              <w:rPr>
                <w:rFonts w:ascii="Nunito Sans" w:hAnsi="Nunito Sans"/>
                <w:sz w:val="20"/>
                <w:szCs w:val="20"/>
                <w:lang w:eastAsia="en-GB"/>
              </w:rPr>
              <w:t xml:space="preserve">ir saugomi </w:t>
            </w:r>
            <w:r w:rsidR="006E3296" w:rsidRPr="009C3544">
              <w:rPr>
                <w:rFonts w:ascii="Nunito Sans" w:hAnsi="Nunito Sans"/>
                <w:sz w:val="20"/>
                <w:szCs w:val="20"/>
                <w:lang w:eastAsia="en-GB"/>
              </w:rPr>
              <w:t xml:space="preserve">valandinės </w:t>
            </w:r>
            <w:r w:rsidR="003C3B36" w:rsidRPr="009C3544">
              <w:rPr>
                <w:rFonts w:ascii="Nunito Sans" w:hAnsi="Nunito Sans"/>
                <w:sz w:val="20"/>
                <w:szCs w:val="20"/>
                <w:lang w:eastAsia="en-GB"/>
              </w:rPr>
              <w:t xml:space="preserve">ir (ar) 15 min. </w:t>
            </w:r>
            <w:r w:rsidR="006E3296" w:rsidRPr="009C3544">
              <w:rPr>
                <w:rFonts w:ascii="Nunito Sans" w:hAnsi="Nunito Sans"/>
                <w:sz w:val="20"/>
                <w:szCs w:val="20"/>
                <w:lang w:eastAsia="en-GB"/>
              </w:rPr>
              <w:t xml:space="preserve">rezoliucijos </w:t>
            </w:r>
            <w:r w:rsidRPr="009C3544">
              <w:rPr>
                <w:rFonts w:ascii="Nunito Sans" w:hAnsi="Nunito Sans"/>
                <w:sz w:val="20"/>
                <w:szCs w:val="20"/>
                <w:lang w:eastAsia="en-GB"/>
              </w:rPr>
              <w:t>duomenys turi apimti</w:t>
            </w:r>
            <w:r w:rsidR="003C3B36" w:rsidRPr="009C3544">
              <w:rPr>
                <w:rFonts w:ascii="Nunito Sans" w:hAnsi="Nunito Sans"/>
                <w:sz w:val="20"/>
                <w:szCs w:val="20"/>
                <w:lang w:eastAsia="en-GB"/>
              </w:rPr>
              <w:t xml:space="preserve"> visus </w:t>
            </w:r>
            <w:r w:rsidR="00073100" w:rsidRPr="009C3544">
              <w:rPr>
                <w:rFonts w:ascii="Nunito Sans" w:hAnsi="Nunito Sans"/>
                <w:sz w:val="20"/>
                <w:szCs w:val="20"/>
                <w:lang w:eastAsia="en-GB"/>
              </w:rPr>
              <w:t xml:space="preserve">parametrus, atitinkamai </w:t>
            </w:r>
            <w:r w:rsidR="00FF7F64" w:rsidRPr="009C3544">
              <w:rPr>
                <w:rFonts w:ascii="Nunito Sans" w:hAnsi="Nunito Sans"/>
                <w:sz w:val="20"/>
                <w:szCs w:val="20"/>
                <w:lang w:eastAsia="en-GB"/>
              </w:rPr>
              <w:fldChar w:fldCharType="begin"/>
            </w:r>
            <w:r w:rsidR="00FF7F64" w:rsidRPr="009C3544">
              <w:rPr>
                <w:rFonts w:ascii="Nunito Sans" w:hAnsi="Nunito Sans"/>
                <w:sz w:val="20"/>
                <w:szCs w:val="20"/>
                <w:lang w:eastAsia="en-GB"/>
              </w:rPr>
              <w:instrText xml:space="preserve"> REF _Ref165299580 \r \h  \* MERGEFORMAT </w:instrText>
            </w:r>
            <w:r w:rsidR="00FF7F64" w:rsidRPr="009C3544">
              <w:rPr>
                <w:rFonts w:ascii="Nunito Sans" w:hAnsi="Nunito Sans"/>
                <w:sz w:val="20"/>
                <w:szCs w:val="20"/>
                <w:lang w:eastAsia="en-GB"/>
              </w:rPr>
            </w:r>
            <w:r w:rsidR="00FF7F64" w:rsidRPr="009C3544">
              <w:rPr>
                <w:rFonts w:ascii="Nunito Sans" w:hAnsi="Nunito Sans"/>
                <w:sz w:val="20"/>
                <w:szCs w:val="20"/>
                <w:lang w:eastAsia="en-GB"/>
              </w:rPr>
              <w:fldChar w:fldCharType="separate"/>
            </w:r>
            <w:r w:rsidR="0011466B" w:rsidRPr="009C3544">
              <w:rPr>
                <w:rFonts w:ascii="Nunito Sans" w:hAnsi="Nunito Sans"/>
                <w:sz w:val="20"/>
                <w:szCs w:val="20"/>
                <w:lang w:eastAsia="en-GB"/>
              </w:rPr>
              <w:t>5.5</w:t>
            </w:r>
            <w:r w:rsidR="00FF7F64" w:rsidRPr="009C3544">
              <w:rPr>
                <w:rFonts w:ascii="Nunito Sans" w:hAnsi="Nunito Sans"/>
                <w:sz w:val="20"/>
                <w:szCs w:val="20"/>
                <w:lang w:eastAsia="en-GB"/>
              </w:rPr>
              <w:fldChar w:fldCharType="end"/>
            </w:r>
            <w:r w:rsidR="00FF7F64" w:rsidRPr="009C3544">
              <w:rPr>
                <w:rFonts w:ascii="Nunito Sans" w:hAnsi="Nunito Sans"/>
                <w:sz w:val="20"/>
                <w:szCs w:val="20"/>
                <w:lang w:eastAsia="en-GB"/>
              </w:rPr>
              <w:t xml:space="preserve"> poskyry</w:t>
            </w:r>
            <w:r w:rsidR="006D263D" w:rsidRPr="009C3544">
              <w:rPr>
                <w:rFonts w:ascii="Nunito Sans" w:hAnsi="Nunito Sans"/>
                <w:sz w:val="20"/>
                <w:szCs w:val="20"/>
                <w:lang w:eastAsia="en-GB"/>
              </w:rPr>
              <w:t>je pateikto</w:t>
            </w:r>
            <w:r w:rsidR="009A63E4" w:rsidRPr="009C3544">
              <w:rPr>
                <w:rFonts w:ascii="Nunito Sans" w:hAnsi="Nunito Sans"/>
                <w:sz w:val="20"/>
                <w:szCs w:val="20"/>
                <w:lang w:eastAsia="en-GB"/>
              </w:rPr>
              <w:t>je</w:t>
            </w:r>
            <w:r w:rsidR="00FF7F64" w:rsidRPr="009C3544">
              <w:rPr>
                <w:rFonts w:ascii="Nunito Sans" w:hAnsi="Nunito Sans"/>
                <w:sz w:val="20"/>
                <w:szCs w:val="20"/>
                <w:lang w:eastAsia="en-GB"/>
              </w:rPr>
              <w:t xml:space="preserve"> lentelė</w:t>
            </w:r>
            <w:r w:rsidR="009A63E4" w:rsidRPr="009C3544">
              <w:rPr>
                <w:rFonts w:ascii="Nunito Sans" w:hAnsi="Nunito Sans"/>
                <w:sz w:val="20"/>
                <w:szCs w:val="20"/>
                <w:lang w:eastAsia="en-GB"/>
              </w:rPr>
              <w:t xml:space="preserve">je pažymėtus </w:t>
            </w:r>
            <w:r w:rsidR="00073100" w:rsidRPr="009C3544">
              <w:rPr>
                <w:rFonts w:ascii="Nunito Sans" w:hAnsi="Nunito Sans"/>
                <w:sz w:val="20"/>
                <w:szCs w:val="20"/>
                <w:lang w:eastAsia="en-GB"/>
              </w:rPr>
              <w:t xml:space="preserve">kaip </w:t>
            </w:r>
            <w:r w:rsidR="006D263D" w:rsidRPr="009C3544">
              <w:rPr>
                <w:rFonts w:ascii="Nunito Sans" w:hAnsi="Nunito Sans"/>
                <w:sz w:val="20"/>
                <w:szCs w:val="20"/>
                <w:lang w:eastAsia="en-GB"/>
              </w:rPr>
              <w:t>„3-iųjų šalių duomenys</w:t>
            </w:r>
            <w:r w:rsidR="009A63E4" w:rsidRPr="009C3544">
              <w:rPr>
                <w:rFonts w:ascii="Nunito Sans" w:hAnsi="Nunito Sans"/>
                <w:sz w:val="20"/>
                <w:szCs w:val="20"/>
                <w:lang w:eastAsia="en-GB"/>
              </w:rPr>
              <w:t>“.</w:t>
            </w:r>
          </w:p>
        </w:tc>
      </w:tr>
      <w:tr w:rsidR="00CA1951" w:rsidRPr="009C3544" w14:paraId="21A469E6" w14:textId="77777777" w:rsidTr="3E0BFEE8">
        <w:trPr>
          <w:trHeight w:val="300"/>
        </w:trPr>
        <w:tc>
          <w:tcPr>
            <w:tcW w:w="328" w:type="pct"/>
          </w:tcPr>
          <w:p w14:paraId="108F52B5" w14:textId="6B488B68" w:rsidR="00A00491" w:rsidRPr="009C3544" w:rsidRDefault="00F8304A" w:rsidP="00622CB2">
            <w:pPr>
              <w:spacing w:line="276" w:lineRule="auto"/>
              <w:rPr>
                <w:rFonts w:ascii="Nunito Sans" w:hAnsi="Nunito Sans"/>
                <w:b/>
                <w:sz w:val="20"/>
                <w:szCs w:val="20"/>
                <w:lang w:eastAsia="en-GB"/>
              </w:rPr>
            </w:pPr>
            <w:r w:rsidRPr="009C3544">
              <w:rPr>
                <w:rFonts w:ascii="Nunito Sans" w:hAnsi="Nunito Sans"/>
                <w:b/>
                <w:sz w:val="20"/>
                <w:szCs w:val="20"/>
                <w:lang w:eastAsia="en-GB"/>
              </w:rPr>
              <w:t>FR-023</w:t>
            </w:r>
          </w:p>
        </w:tc>
        <w:tc>
          <w:tcPr>
            <w:tcW w:w="736" w:type="pct"/>
          </w:tcPr>
          <w:p w14:paraId="6564B14F" w14:textId="71B5ABEA" w:rsidR="00A00491" w:rsidRPr="009C3544" w:rsidRDefault="00F8304A" w:rsidP="00622CB2">
            <w:pPr>
              <w:spacing w:line="276" w:lineRule="auto"/>
              <w:rPr>
                <w:rFonts w:ascii="Nunito Sans" w:hAnsi="Nunito Sans"/>
                <w:sz w:val="20"/>
                <w:szCs w:val="20"/>
                <w:lang w:eastAsia="en-GB"/>
              </w:rPr>
            </w:pPr>
            <w:r w:rsidRPr="009C3544">
              <w:rPr>
                <w:rFonts w:ascii="Nunito Sans" w:hAnsi="Nunito Sans"/>
                <w:sz w:val="20"/>
                <w:szCs w:val="20"/>
                <w:lang w:eastAsia="en-GB"/>
              </w:rPr>
              <w:t>Duomenų surinkimas ir saugojimas</w:t>
            </w:r>
          </w:p>
        </w:tc>
        <w:tc>
          <w:tcPr>
            <w:tcW w:w="3936" w:type="pct"/>
          </w:tcPr>
          <w:p w14:paraId="78749B1F" w14:textId="77777777" w:rsidR="00906ED8" w:rsidRPr="009C3544" w:rsidRDefault="00DD7CB3" w:rsidP="00622CB2">
            <w:pPr>
              <w:spacing w:line="276" w:lineRule="auto"/>
              <w:rPr>
                <w:rFonts w:ascii="Nunito Sans" w:hAnsi="Nunito Sans"/>
                <w:sz w:val="20"/>
                <w:szCs w:val="20"/>
                <w:lang w:eastAsia="en-GB"/>
              </w:rPr>
            </w:pPr>
            <w:r w:rsidRPr="009C3544">
              <w:rPr>
                <w:rFonts w:ascii="Nunito Sans" w:hAnsi="Nunito Sans"/>
                <w:sz w:val="20"/>
                <w:szCs w:val="20"/>
                <w:lang w:eastAsia="en-GB"/>
              </w:rPr>
              <w:t>Iš 3-iųjų šalių duomenų bazių surinkti duomenys turi būti</w:t>
            </w:r>
            <w:r w:rsidR="00906ED8" w:rsidRPr="009C3544">
              <w:rPr>
                <w:rFonts w:ascii="Nunito Sans" w:hAnsi="Nunito Sans"/>
                <w:sz w:val="20"/>
                <w:szCs w:val="20"/>
                <w:lang w:eastAsia="en-GB"/>
              </w:rPr>
              <w:t>:</w:t>
            </w:r>
          </w:p>
          <w:p w14:paraId="728581A0" w14:textId="77777777" w:rsidR="00906ED8" w:rsidRPr="009C3544" w:rsidRDefault="00DD7CB3" w:rsidP="00906ED8">
            <w:pPr>
              <w:pStyle w:val="ListParagraph"/>
              <w:numPr>
                <w:ilvl w:val="0"/>
                <w:numId w:val="24"/>
              </w:numPr>
              <w:spacing w:line="276" w:lineRule="auto"/>
              <w:rPr>
                <w:rFonts w:ascii="Nunito Sans" w:hAnsi="Nunito Sans"/>
                <w:sz w:val="20"/>
                <w:szCs w:val="20"/>
                <w:lang w:eastAsia="en-GB"/>
              </w:rPr>
            </w:pPr>
            <w:r w:rsidRPr="009C3544">
              <w:rPr>
                <w:rFonts w:ascii="Nunito Sans" w:hAnsi="Nunito Sans"/>
                <w:sz w:val="20"/>
                <w:szCs w:val="20"/>
                <w:lang w:eastAsia="en-GB"/>
              </w:rPr>
              <w:t>saugojami</w:t>
            </w:r>
            <w:r w:rsidR="002D37B0" w:rsidRPr="009C3544">
              <w:rPr>
                <w:rFonts w:ascii="Nunito Sans" w:hAnsi="Nunito Sans"/>
                <w:sz w:val="20"/>
                <w:szCs w:val="20"/>
                <w:lang w:eastAsia="en-GB"/>
              </w:rPr>
              <w:t xml:space="preserve"> specialiai sukurtoje duomenų </w:t>
            </w:r>
            <w:r w:rsidR="00741A82" w:rsidRPr="009C3544">
              <w:rPr>
                <w:rFonts w:ascii="Nunito Sans" w:hAnsi="Nunito Sans"/>
                <w:sz w:val="20"/>
                <w:szCs w:val="20"/>
                <w:lang w:eastAsia="en-GB"/>
              </w:rPr>
              <w:t>saugykloje</w:t>
            </w:r>
            <w:r w:rsidR="00906ED8" w:rsidRPr="009C3544">
              <w:rPr>
                <w:rFonts w:ascii="Nunito Sans" w:hAnsi="Nunito Sans"/>
                <w:sz w:val="20"/>
                <w:szCs w:val="20"/>
                <w:lang w:eastAsia="en-GB"/>
              </w:rPr>
              <w:t>;</w:t>
            </w:r>
          </w:p>
          <w:p w14:paraId="6101A4D6" w14:textId="77777777" w:rsidR="00A00491" w:rsidRPr="009C3544" w:rsidRDefault="00906ED8" w:rsidP="00EE1F6B">
            <w:pPr>
              <w:pStyle w:val="ListParagraph"/>
              <w:numPr>
                <w:ilvl w:val="0"/>
                <w:numId w:val="24"/>
              </w:numPr>
              <w:spacing w:line="276" w:lineRule="auto"/>
              <w:rPr>
                <w:rFonts w:ascii="Nunito Sans" w:hAnsi="Nunito Sans"/>
                <w:sz w:val="20"/>
                <w:szCs w:val="20"/>
                <w:lang w:eastAsia="en-GB"/>
              </w:rPr>
            </w:pPr>
            <w:r w:rsidRPr="009C3544">
              <w:rPr>
                <w:rFonts w:ascii="Nunito Sans" w:hAnsi="Nunito Sans"/>
                <w:sz w:val="20"/>
                <w:szCs w:val="20"/>
                <w:lang w:eastAsia="en-GB"/>
              </w:rPr>
              <w:t xml:space="preserve">prieinami aplikacijai </w:t>
            </w:r>
            <w:r w:rsidR="00E227B2" w:rsidRPr="009C3544">
              <w:rPr>
                <w:rFonts w:ascii="Nunito Sans" w:hAnsi="Nunito Sans"/>
                <w:sz w:val="20"/>
                <w:szCs w:val="20"/>
                <w:lang w:eastAsia="en-GB"/>
              </w:rPr>
              <w:t>skaičiavimams atlikti.</w:t>
            </w:r>
          </w:p>
          <w:p w14:paraId="62F30F72" w14:textId="4BB9C099" w:rsidR="001F55FA" w:rsidRPr="009C3544" w:rsidRDefault="001F55FA" w:rsidP="008A214F">
            <w:pPr>
              <w:spacing w:line="276" w:lineRule="auto"/>
              <w:rPr>
                <w:rFonts w:ascii="Nunito Sans" w:hAnsi="Nunito Sans"/>
                <w:b/>
                <w:bCs/>
                <w:i/>
                <w:iCs/>
                <w:sz w:val="20"/>
                <w:szCs w:val="20"/>
                <w:lang w:eastAsia="en-GB"/>
              </w:rPr>
            </w:pPr>
            <w:r w:rsidRPr="009C3544">
              <w:rPr>
                <w:rFonts w:ascii="Nunito Sans" w:hAnsi="Nunito Sans"/>
                <w:b/>
                <w:bCs/>
                <w:i/>
                <w:iCs/>
                <w:sz w:val="20"/>
                <w:szCs w:val="20"/>
                <w:lang w:eastAsia="en-GB"/>
              </w:rPr>
              <w:t xml:space="preserve">Žr. </w:t>
            </w:r>
            <w:r w:rsidRPr="009C3544">
              <w:rPr>
                <w:rFonts w:ascii="Nunito Sans" w:hAnsi="Nunito Sans"/>
                <w:b/>
                <w:bCs/>
                <w:i/>
                <w:iCs/>
                <w:sz w:val="20"/>
                <w:szCs w:val="20"/>
                <w:lang w:eastAsia="en-GB"/>
              </w:rPr>
              <w:fldChar w:fldCharType="begin"/>
            </w:r>
            <w:r w:rsidRPr="009C3544">
              <w:rPr>
                <w:rFonts w:ascii="Nunito Sans" w:hAnsi="Nunito Sans"/>
                <w:b/>
                <w:bCs/>
                <w:i/>
                <w:iCs/>
                <w:sz w:val="20"/>
                <w:szCs w:val="20"/>
                <w:lang w:eastAsia="en-GB"/>
              </w:rPr>
              <w:instrText xml:space="preserve"> REF _Ref168417020 \w \h  \* MERGEFORMAT </w:instrText>
            </w:r>
            <w:r w:rsidRPr="009C3544">
              <w:rPr>
                <w:rFonts w:ascii="Nunito Sans" w:hAnsi="Nunito Sans"/>
                <w:b/>
                <w:bCs/>
                <w:i/>
                <w:iCs/>
                <w:sz w:val="20"/>
                <w:szCs w:val="20"/>
                <w:lang w:eastAsia="en-GB"/>
              </w:rPr>
            </w:r>
            <w:r w:rsidRPr="009C3544">
              <w:rPr>
                <w:rFonts w:ascii="Nunito Sans" w:hAnsi="Nunito Sans"/>
                <w:b/>
                <w:bCs/>
                <w:i/>
                <w:iCs/>
                <w:sz w:val="20"/>
                <w:szCs w:val="20"/>
                <w:lang w:eastAsia="en-GB"/>
              </w:rPr>
              <w:fldChar w:fldCharType="separate"/>
            </w:r>
            <w:r w:rsidR="0011466B" w:rsidRPr="009C3544">
              <w:rPr>
                <w:rFonts w:ascii="Nunito Sans" w:hAnsi="Nunito Sans"/>
                <w:b/>
                <w:bCs/>
                <w:i/>
                <w:iCs/>
                <w:sz w:val="20"/>
                <w:szCs w:val="20"/>
                <w:lang w:eastAsia="en-GB"/>
              </w:rPr>
              <w:t>5.1</w:t>
            </w:r>
            <w:r w:rsidRPr="009C3544">
              <w:rPr>
                <w:rFonts w:ascii="Nunito Sans" w:hAnsi="Nunito Sans"/>
                <w:b/>
                <w:bCs/>
                <w:i/>
                <w:iCs/>
                <w:sz w:val="20"/>
                <w:szCs w:val="20"/>
                <w:lang w:eastAsia="en-GB"/>
              </w:rPr>
              <w:fldChar w:fldCharType="end"/>
            </w:r>
            <w:r w:rsidRPr="009C3544">
              <w:rPr>
                <w:rFonts w:ascii="Nunito Sans" w:hAnsi="Nunito Sans"/>
                <w:b/>
                <w:bCs/>
                <w:i/>
                <w:iCs/>
                <w:sz w:val="20"/>
                <w:szCs w:val="20"/>
                <w:lang w:eastAsia="en-GB"/>
              </w:rPr>
              <w:t xml:space="preserve"> </w:t>
            </w:r>
            <w:r w:rsidRPr="009C3544">
              <w:rPr>
                <w:rFonts w:ascii="Nunito Sans" w:hAnsi="Nunito Sans"/>
                <w:b/>
                <w:bCs/>
                <w:i/>
                <w:iCs/>
                <w:sz w:val="20"/>
                <w:szCs w:val="20"/>
                <w:lang w:eastAsia="en-GB"/>
              </w:rPr>
              <w:fldChar w:fldCharType="begin"/>
            </w:r>
            <w:r w:rsidRPr="009C3544">
              <w:rPr>
                <w:rFonts w:ascii="Nunito Sans" w:hAnsi="Nunito Sans"/>
                <w:b/>
                <w:bCs/>
                <w:i/>
                <w:iCs/>
                <w:sz w:val="20"/>
                <w:szCs w:val="20"/>
                <w:lang w:eastAsia="en-GB"/>
              </w:rPr>
              <w:instrText xml:space="preserve"> REF _Ref168417024 \h  \* MERGEFORMAT </w:instrText>
            </w:r>
            <w:r w:rsidRPr="009C3544">
              <w:rPr>
                <w:rFonts w:ascii="Nunito Sans" w:hAnsi="Nunito Sans"/>
                <w:b/>
                <w:bCs/>
                <w:i/>
                <w:iCs/>
                <w:sz w:val="20"/>
                <w:szCs w:val="20"/>
                <w:lang w:eastAsia="en-GB"/>
              </w:rPr>
            </w:r>
            <w:r w:rsidRPr="009C3544">
              <w:rPr>
                <w:rFonts w:ascii="Nunito Sans" w:hAnsi="Nunito Sans"/>
                <w:b/>
                <w:bCs/>
                <w:i/>
                <w:iCs/>
                <w:sz w:val="20"/>
                <w:szCs w:val="20"/>
                <w:lang w:eastAsia="en-GB"/>
              </w:rPr>
              <w:fldChar w:fldCharType="separate"/>
            </w:r>
            <w:r w:rsidR="0011466B" w:rsidRPr="009C3544">
              <w:rPr>
                <w:rFonts w:ascii="Nunito Sans" w:hAnsi="Nunito Sans"/>
                <w:b/>
                <w:bCs/>
                <w:i/>
                <w:iCs/>
                <w:sz w:val="20"/>
                <w:szCs w:val="20"/>
                <w:lang w:eastAsia="en-GB"/>
              </w:rPr>
              <w:t>Principinė architektūra</w:t>
            </w:r>
            <w:r w:rsidRPr="009C3544">
              <w:rPr>
                <w:rFonts w:ascii="Nunito Sans" w:hAnsi="Nunito Sans"/>
                <w:b/>
                <w:bCs/>
                <w:i/>
                <w:iCs/>
                <w:sz w:val="20"/>
                <w:szCs w:val="20"/>
                <w:lang w:eastAsia="en-GB"/>
              </w:rPr>
              <w:fldChar w:fldCharType="end"/>
            </w:r>
            <w:r w:rsidR="00E32510" w:rsidRPr="009C3544">
              <w:rPr>
                <w:rFonts w:ascii="Nunito Sans" w:hAnsi="Nunito Sans"/>
                <w:b/>
                <w:bCs/>
                <w:i/>
                <w:iCs/>
                <w:sz w:val="20"/>
                <w:szCs w:val="20"/>
                <w:lang w:eastAsia="en-GB"/>
              </w:rPr>
              <w:t>.</w:t>
            </w:r>
          </w:p>
        </w:tc>
      </w:tr>
      <w:tr w:rsidR="00CA1951" w:rsidRPr="009C3544" w14:paraId="03BB56DD" w14:textId="77777777" w:rsidTr="3E0BFEE8">
        <w:trPr>
          <w:trHeight w:val="300"/>
        </w:trPr>
        <w:tc>
          <w:tcPr>
            <w:tcW w:w="328" w:type="pct"/>
          </w:tcPr>
          <w:p w14:paraId="35EFBC04" w14:textId="22F09E80" w:rsidR="00BE379D" w:rsidRPr="009C3544" w:rsidRDefault="00BE379D" w:rsidP="00BE379D">
            <w:pPr>
              <w:spacing w:line="276" w:lineRule="auto"/>
              <w:rPr>
                <w:rFonts w:ascii="Nunito Sans" w:hAnsi="Nunito Sans"/>
                <w:b/>
                <w:sz w:val="20"/>
                <w:szCs w:val="20"/>
                <w:lang w:eastAsia="en-GB"/>
              </w:rPr>
            </w:pPr>
            <w:r w:rsidRPr="009C3544">
              <w:rPr>
                <w:rFonts w:ascii="Nunito Sans" w:hAnsi="Nunito Sans"/>
                <w:b/>
                <w:sz w:val="20"/>
                <w:szCs w:val="20"/>
                <w:lang w:eastAsia="en-GB"/>
              </w:rPr>
              <w:t>FR-024</w:t>
            </w:r>
          </w:p>
        </w:tc>
        <w:tc>
          <w:tcPr>
            <w:tcW w:w="736" w:type="pct"/>
          </w:tcPr>
          <w:p w14:paraId="490CA73D" w14:textId="73C095F0" w:rsidR="00BE379D" w:rsidRPr="009C3544" w:rsidRDefault="00BE379D" w:rsidP="00BE379D">
            <w:pPr>
              <w:spacing w:line="276" w:lineRule="auto"/>
              <w:rPr>
                <w:rFonts w:ascii="Nunito Sans" w:hAnsi="Nunito Sans"/>
                <w:sz w:val="20"/>
                <w:szCs w:val="20"/>
                <w:lang w:eastAsia="en-GB"/>
              </w:rPr>
            </w:pPr>
            <w:r w:rsidRPr="009C3544">
              <w:rPr>
                <w:rFonts w:ascii="Nunito Sans" w:hAnsi="Nunito Sans"/>
                <w:sz w:val="20"/>
                <w:szCs w:val="20"/>
                <w:lang w:eastAsia="en-GB"/>
              </w:rPr>
              <w:t>Duomenų surinkimas ir saugojimas</w:t>
            </w:r>
          </w:p>
        </w:tc>
        <w:tc>
          <w:tcPr>
            <w:tcW w:w="3936" w:type="pct"/>
          </w:tcPr>
          <w:p w14:paraId="0578BB6F" w14:textId="2619A46F" w:rsidR="00BE379D" w:rsidRPr="009C3544" w:rsidRDefault="00BE379D" w:rsidP="00BE379D">
            <w:pPr>
              <w:spacing w:line="276" w:lineRule="auto"/>
              <w:rPr>
                <w:rFonts w:ascii="Nunito Sans" w:hAnsi="Nunito Sans"/>
                <w:sz w:val="20"/>
                <w:szCs w:val="20"/>
                <w:lang w:eastAsia="en-GB"/>
              </w:rPr>
            </w:pPr>
            <w:r w:rsidRPr="009C3544">
              <w:rPr>
                <w:rFonts w:ascii="Nunito Sans" w:hAnsi="Nunito Sans"/>
                <w:sz w:val="20"/>
                <w:szCs w:val="20"/>
                <w:lang w:eastAsia="en-GB"/>
              </w:rPr>
              <w:t>Aplikacija turi rinkti ir saugoti informaciją (metrikas), nusakančią vartotojų elgseną (pvz. unikalių ir bendras vartotojų skaičius per dieną/mėn.; vartotojų praleidžiama trukmė; vartotojų, kurie pasinaudojo skaičiuoklę skaičius ir kt.) ir konkrečius vartotojų užklausas/pasirinkimus (pvz. pasirinktas sektorius</w:t>
            </w:r>
            <w:r w:rsidR="00B76256" w:rsidRPr="009C3544">
              <w:rPr>
                <w:rFonts w:ascii="Nunito Sans" w:hAnsi="Nunito Sans"/>
                <w:sz w:val="20"/>
                <w:szCs w:val="20"/>
                <w:lang w:eastAsia="en-GB"/>
              </w:rPr>
              <w:t xml:space="preserve"> ar telkėjas</w:t>
            </w:r>
            <w:r w:rsidRPr="009C3544">
              <w:rPr>
                <w:rFonts w:ascii="Nunito Sans" w:hAnsi="Nunito Sans"/>
                <w:sz w:val="20"/>
                <w:szCs w:val="20"/>
                <w:lang w:eastAsia="en-GB"/>
              </w:rPr>
              <w:t>; sutikimas su aplikacijos sąlygomis ir taisyklėmis ir kt.).</w:t>
            </w:r>
            <w:r w:rsidRPr="009C3544">
              <w:rPr>
                <w:rFonts w:ascii="Nunito Sans" w:hAnsi="Nunito Sans"/>
                <w:sz w:val="20"/>
                <w:szCs w:val="20"/>
                <w:lang w:eastAsia="en-GB"/>
              </w:rPr>
              <w:br/>
            </w:r>
            <w:r w:rsidRPr="009C3544">
              <w:rPr>
                <w:rFonts w:ascii="Nunito Sans" w:hAnsi="Nunito Sans"/>
                <w:bCs/>
                <w:i/>
                <w:sz w:val="20"/>
                <w:szCs w:val="20"/>
                <w:lang w:eastAsia="en-GB"/>
              </w:rPr>
              <w:t>Pastaba: pilnas renkamų ir saugojamų duomenų sąrašas turės būti suderintas su Pirkėju projekto įgyvendinimo metu.</w:t>
            </w:r>
          </w:p>
        </w:tc>
      </w:tr>
      <w:tr w:rsidR="00CA1951" w:rsidRPr="009C3544" w14:paraId="7D9DE77E" w14:textId="77777777" w:rsidTr="3E0BFEE8">
        <w:trPr>
          <w:trHeight w:val="300"/>
        </w:trPr>
        <w:tc>
          <w:tcPr>
            <w:tcW w:w="328" w:type="pct"/>
          </w:tcPr>
          <w:p w14:paraId="33F71E8C" w14:textId="282F02F1" w:rsidR="00BE379D" w:rsidRPr="009C3544" w:rsidRDefault="00BE379D" w:rsidP="00BE379D">
            <w:pPr>
              <w:spacing w:line="276" w:lineRule="auto"/>
              <w:rPr>
                <w:rFonts w:ascii="Nunito Sans" w:hAnsi="Nunito Sans"/>
                <w:b/>
                <w:sz w:val="20"/>
                <w:szCs w:val="20"/>
                <w:lang w:eastAsia="en-GB"/>
              </w:rPr>
            </w:pPr>
            <w:r w:rsidRPr="009C3544">
              <w:rPr>
                <w:rFonts w:ascii="Nunito Sans" w:hAnsi="Nunito Sans"/>
                <w:b/>
                <w:sz w:val="20"/>
                <w:szCs w:val="20"/>
                <w:lang w:eastAsia="en-GB"/>
              </w:rPr>
              <w:t>FR-025</w:t>
            </w:r>
          </w:p>
        </w:tc>
        <w:tc>
          <w:tcPr>
            <w:tcW w:w="736" w:type="pct"/>
          </w:tcPr>
          <w:p w14:paraId="2A5BBE12" w14:textId="0EAF1481" w:rsidR="00BE379D" w:rsidRPr="009C3544" w:rsidRDefault="00BE379D" w:rsidP="00BE379D">
            <w:pPr>
              <w:spacing w:line="276" w:lineRule="auto"/>
              <w:rPr>
                <w:rFonts w:ascii="Nunito Sans" w:hAnsi="Nunito Sans"/>
                <w:sz w:val="20"/>
                <w:szCs w:val="20"/>
                <w:lang w:eastAsia="en-GB"/>
              </w:rPr>
            </w:pPr>
            <w:r w:rsidRPr="009C3544">
              <w:rPr>
                <w:rFonts w:ascii="Nunito Sans" w:hAnsi="Nunito Sans"/>
                <w:sz w:val="20"/>
                <w:szCs w:val="20"/>
                <w:lang w:eastAsia="en-GB"/>
              </w:rPr>
              <w:t>Duomenų saugojimas</w:t>
            </w:r>
          </w:p>
        </w:tc>
        <w:tc>
          <w:tcPr>
            <w:tcW w:w="3936" w:type="pct"/>
          </w:tcPr>
          <w:p w14:paraId="3326D3B1" w14:textId="77777777" w:rsidR="00BE379D" w:rsidRPr="009C3544" w:rsidRDefault="00BE379D" w:rsidP="00BE379D">
            <w:pPr>
              <w:spacing w:line="276" w:lineRule="auto"/>
              <w:rPr>
                <w:rFonts w:ascii="Nunito Sans" w:hAnsi="Nunito Sans"/>
                <w:sz w:val="20"/>
                <w:szCs w:val="20"/>
                <w:lang w:eastAsia="en-GB"/>
              </w:rPr>
            </w:pPr>
            <w:r w:rsidRPr="009C3544">
              <w:rPr>
                <w:rFonts w:ascii="Nunito Sans" w:hAnsi="Nunito Sans"/>
                <w:sz w:val="20"/>
                <w:szCs w:val="20"/>
                <w:lang w:eastAsia="en-GB"/>
              </w:rPr>
              <w:t>Duomenų saugykloje turi būti saugojami vartotojo skaičiavimui įvesti duomenys bei parametrai.</w:t>
            </w:r>
          </w:p>
          <w:p w14:paraId="1C9790E2" w14:textId="4BEA42D2" w:rsidR="00690A3C" w:rsidRPr="009C3544" w:rsidRDefault="00690A3C" w:rsidP="00BE379D">
            <w:pPr>
              <w:spacing w:line="276" w:lineRule="auto"/>
              <w:rPr>
                <w:rFonts w:ascii="Nunito Sans" w:hAnsi="Nunito Sans"/>
                <w:i/>
                <w:iCs/>
                <w:sz w:val="20"/>
                <w:szCs w:val="20"/>
                <w:lang w:eastAsia="en-GB"/>
              </w:rPr>
            </w:pPr>
            <w:r w:rsidRPr="009C3544">
              <w:rPr>
                <w:rFonts w:ascii="Nunito Sans" w:hAnsi="Nunito Sans"/>
                <w:i/>
                <w:iCs/>
                <w:sz w:val="20"/>
                <w:szCs w:val="20"/>
                <w:lang w:eastAsia="en-GB"/>
              </w:rPr>
              <w:t>Pastaba: reikalavimas taikomas tik duomenis ir(ar) parametrams įvestiems per API.</w:t>
            </w:r>
          </w:p>
        </w:tc>
      </w:tr>
      <w:tr w:rsidR="00CA1951" w:rsidRPr="009C3544" w14:paraId="6B9FCFEA" w14:textId="77777777" w:rsidTr="3E0BFEE8">
        <w:trPr>
          <w:trHeight w:val="300"/>
        </w:trPr>
        <w:tc>
          <w:tcPr>
            <w:tcW w:w="328" w:type="pct"/>
          </w:tcPr>
          <w:p w14:paraId="71E77D21" w14:textId="7512F5AA" w:rsidR="00BE379D" w:rsidRPr="009C3544" w:rsidRDefault="00BE379D" w:rsidP="00BE379D">
            <w:pPr>
              <w:spacing w:line="276" w:lineRule="auto"/>
              <w:rPr>
                <w:rFonts w:ascii="Nunito Sans" w:hAnsi="Nunito Sans"/>
                <w:b/>
                <w:sz w:val="20"/>
                <w:szCs w:val="20"/>
                <w:lang w:eastAsia="en-GB"/>
              </w:rPr>
            </w:pPr>
            <w:r w:rsidRPr="009C3544">
              <w:rPr>
                <w:rFonts w:ascii="Nunito Sans" w:hAnsi="Nunito Sans"/>
                <w:b/>
                <w:sz w:val="20"/>
                <w:szCs w:val="20"/>
                <w:lang w:eastAsia="en-GB"/>
              </w:rPr>
              <w:lastRenderedPageBreak/>
              <w:t>FR-02</w:t>
            </w:r>
            <w:r w:rsidR="00592C11" w:rsidRPr="009C3544">
              <w:rPr>
                <w:rFonts w:ascii="Nunito Sans" w:hAnsi="Nunito Sans"/>
                <w:b/>
                <w:sz w:val="20"/>
                <w:szCs w:val="20"/>
                <w:lang w:eastAsia="en-GB"/>
              </w:rPr>
              <w:t>6</w:t>
            </w:r>
          </w:p>
        </w:tc>
        <w:tc>
          <w:tcPr>
            <w:tcW w:w="736" w:type="pct"/>
          </w:tcPr>
          <w:p w14:paraId="58B848FB" w14:textId="21A22010" w:rsidR="00BE379D" w:rsidRPr="009C3544" w:rsidRDefault="00BE379D" w:rsidP="00BE379D">
            <w:pPr>
              <w:spacing w:line="276" w:lineRule="auto"/>
              <w:rPr>
                <w:rFonts w:ascii="Nunito Sans" w:hAnsi="Nunito Sans"/>
                <w:sz w:val="20"/>
                <w:szCs w:val="20"/>
                <w:lang w:eastAsia="en-GB"/>
              </w:rPr>
            </w:pPr>
            <w:r w:rsidRPr="009C3544">
              <w:rPr>
                <w:rFonts w:ascii="Nunito Sans" w:hAnsi="Nunito Sans"/>
                <w:sz w:val="20"/>
                <w:szCs w:val="20"/>
                <w:lang w:eastAsia="en-GB"/>
              </w:rPr>
              <w:t>Skaičiuoklė</w:t>
            </w:r>
          </w:p>
        </w:tc>
        <w:tc>
          <w:tcPr>
            <w:tcW w:w="3936" w:type="pct"/>
          </w:tcPr>
          <w:p w14:paraId="1D42A668" w14:textId="77777777" w:rsidR="00BE379D" w:rsidRPr="009C3544" w:rsidRDefault="00BE379D" w:rsidP="00BE379D">
            <w:pPr>
              <w:spacing w:line="276" w:lineRule="auto"/>
              <w:rPr>
                <w:rFonts w:ascii="Nunito Sans" w:hAnsi="Nunito Sans"/>
                <w:sz w:val="20"/>
                <w:szCs w:val="20"/>
                <w:lang w:eastAsia="en-GB"/>
              </w:rPr>
            </w:pPr>
            <w:r w:rsidRPr="009C3544">
              <w:rPr>
                <w:rFonts w:ascii="Nunito Sans" w:hAnsi="Nunito Sans"/>
                <w:sz w:val="20"/>
                <w:szCs w:val="20"/>
                <w:lang w:eastAsia="en-GB"/>
              </w:rPr>
              <w:t>Aplikacija turi turėti galimybę iš duomenų saugyklos užsikrauti skaičiavimams reikalingus duomenis, įskaitant, bet neapsiribojant:</w:t>
            </w:r>
          </w:p>
          <w:p w14:paraId="0EED18DE" w14:textId="375B24A8" w:rsidR="00BE379D" w:rsidRPr="009C3544" w:rsidRDefault="00BE379D" w:rsidP="00BE379D">
            <w:pPr>
              <w:pStyle w:val="ListParagraph"/>
              <w:numPr>
                <w:ilvl w:val="0"/>
                <w:numId w:val="25"/>
              </w:numPr>
              <w:spacing w:line="276" w:lineRule="auto"/>
              <w:rPr>
                <w:rFonts w:ascii="Nunito Sans" w:hAnsi="Nunito Sans"/>
                <w:sz w:val="20"/>
                <w:szCs w:val="20"/>
                <w:lang w:eastAsia="en-GB"/>
              </w:rPr>
            </w:pPr>
            <w:r w:rsidRPr="009C3544">
              <w:rPr>
                <w:rFonts w:ascii="Nunito Sans" w:hAnsi="Nunito Sans"/>
                <w:sz w:val="20"/>
                <w:szCs w:val="20"/>
                <w:lang w:eastAsia="en-GB"/>
              </w:rPr>
              <w:t xml:space="preserve">Vartotojo įkeltus (angl. </w:t>
            </w:r>
            <w:proofErr w:type="spellStart"/>
            <w:r w:rsidRPr="009C3544">
              <w:rPr>
                <w:rFonts w:ascii="Nunito Sans" w:hAnsi="Nunito Sans"/>
                <w:i/>
                <w:iCs/>
                <w:sz w:val="20"/>
                <w:szCs w:val="20"/>
                <w:lang w:eastAsia="en-GB"/>
              </w:rPr>
              <w:t>Imported</w:t>
            </w:r>
            <w:proofErr w:type="spellEnd"/>
            <w:r w:rsidRPr="009C3544">
              <w:rPr>
                <w:rFonts w:ascii="Nunito Sans" w:hAnsi="Nunito Sans"/>
                <w:sz w:val="20"/>
                <w:szCs w:val="20"/>
                <w:lang w:eastAsia="en-GB"/>
              </w:rPr>
              <w:t xml:space="preserve">) duomenis (kai </w:t>
            </w:r>
            <w:r w:rsidR="009E2E3C" w:rsidRPr="009C3544">
              <w:rPr>
                <w:rFonts w:ascii="Nunito Sans" w:hAnsi="Nunito Sans"/>
                <w:sz w:val="20"/>
                <w:szCs w:val="20"/>
                <w:lang w:eastAsia="en-GB"/>
              </w:rPr>
              <w:t>duomenys įkeliami per integracinę sąsają (API)</w:t>
            </w:r>
            <w:r w:rsidRPr="009C3544">
              <w:rPr>
                <w:rFonts w:ascii="Nunito Sans" w:hAnsi="Nunito Sans"/>
                <w:sz w:val="20"/>
                <w:szCs w:val="20"/>
                <w:lang w:eastAsia="en-GB"/>
              </w:rPr>
              <w:t>);</w:t>
            </w:r>
          </w:p>
          <w:p w14:paraId="30D4B7E6" w14:textId="0A63E3A1" w:rsidR="00BE379D" w:rsidRPr="009C3544" w:rsidRDefault="00BE379D" w:rsidP="00EE1F6B">
            <w:pPr>
              <w:pStyle w:val="ListParagraph"/>
              <w:numPr>
                <w:ilvl w:val="0"/>
                <w:numId w:val="25"/>
              </w:numPr>
              <w:spacing w:line="276" w:lineRule="auto"/>
              <w:rPr>
                <w:rFonts w:ascii="Nunito Sans" w:hAnsi="Nunito Sans"/>
                <w:sz w:val="20"/>
                <w:szCs w:val="20"/>
                <w:lang w:eastAsia="en-GB"/>
              </w:rPr>
            </w:pPr>
            <w:r w:rsidRPr="009C3544">
              <w:rPr>
                <w:rFonts w:ascii="Nunito Sans" w:hAnsi="Nunito Sans"/>
                <w:sz w:val="20"/>
                <w:szCs w:val="20"/>
                <w:lang w:eastAsia="en-GB"/>
              </w:rPr>
              <w:t>Iš 3-iųjų šalių surinktus kainų duomenis.</w:t>
            </w:r>
          </w:p>
        </w:tc>
      </w:tr>
      <w:tr w:rsidR="00CA1951" w:rsidRPr="009C3544" w14:paraId="60CD5ED3" w14:textId="77777777" w:rsidTr="3E0BFEE8">
        <w:trPr>
          <w:trHeight w:val="300"/>
        </w:trPr>
        <w:tc>
          <w:tcPr>
            <w:tcW w:w="328" w:type="pct"/>
          </w:tcPr>
          <w:p w14:paraId="78ED432D" w14:textId="1E7E9FA4" w:rsidR="00BE379D" w:rsidRPr="009C3544" w:rsidRDefault="00BE379D" w:rsidP="00BE379D">
            <w:pPr>
              <w:spacing w:line="276" w:lineRule="auto"/>
              <w:rPr>
                <w:rFonts w:ascii="Nunito Sans" w:hAnsi="Nunito Sans"/>
                <w:b/>
                <w:sz w:val="20"/>
                <w:szCs w:val="20"/>
                <w:lang w:eastAsia="en-GB"/>
              </w:rPr>
            </w:pPr>
            <w:r w:rsidRPr="009C3544">
              <w:rPr>
                <w:rFonts w:ascii="Nunito Sans" w:hAnsi="Nunito Sans"/>
                <w:b/>
                <w:sz w:val="20"/>
                <w:szCs w:val="20"/>
                <w:lang w:eastAsia="en-GB"/>
              </w:rPr>
              <w:t>FR-02</w:t>
            </w:r>
            <w:r w:rsidR="00592C11" w:rsidRPr="009C3544">
              <w:rPr>
                <w:rFonts w:ascii="Nunito Sans" w:hAnsi="Nunito Sans"/>
                <w:b/>
                <w:sz w:val="20"/>
                <w:szCs w:val="20"/>
                <w:lang w:eastAsia="en-GB"/>
              </w:rPr>
              <w:t>7</w:t>
            </w:r>
          </w:p>
        </w:tc>
        <w:tc>
          <w:tcPr>
            <w:tcW w:w="736" w:type="pct"/>
          </w:tcPr>
          <w:p w14:paraId="41371759" w14:textId="7CB2EDCA" w:rsidR="00BE379D" w:rsidRPr="009C3544" w:rsidRDefault="00BE379D" w:rsidP="00BE379D">
            <w:pPr>
              <w:spacing w:line="276" w:lineRule="auto"/>
              <w:rPr>
                <w:rFonts w:ascii="Nunito Sans" w:hAnsi="Nunito Sans"/>
                <w:sz w:val="20"/>
                <w:szCs w:val="20"/>
                <w:lang w:eastAsia="en-GB"/>
              </w:rPr>
            </w:pPr>
            <w:r w:rsidRPr="009C3544">
              <w:rPr>
                <w:rFonts w:ascii="Nunito Sans" w:hAnsi="Nunito Sans"/>
                <w:sz w:val="20"/>
                <w:szCs w:val="20"/>
                <w:lang w:eastAsia="en-GB"/>
              </w:rPr>
              <w:t>Skaičiuoklė</w:t>
            </w:r>
          </w:p>
        </w:tc>
        <w:tc>
          <w:tcPr>
            <w:tcW w:w="3936" w:type="pct"/>
          </w:tcPr>
          <w:p w14:paraId="798790DD" w14:textId="6DB5567B" w:rsidR="00BE379D" w:rsidRPr="009C3544" w:rsidRDefault="00BE379D" w:rsidP="00BE379D">
            <w:pPr>
              <w:spacing w:line="276" w:lineRule="auto"/>
              <w:rPr>
                <w:rFonts w:ascii="Nunito Sans" w:hAnsi="Nunito Sans"/>
                <w:sz w:val="20"/>
                <w:szCs w:val="20"/>
                <w:lang w:eastAsia="en-GB"/>
              </w:rPr>
            </w:pPr>
            <w:r w:rsidRPr="009C3544">
              <w:rPr>
                <w:rFonts w:ascii="Nunito Sans" w:hAnsi="Nunito Sans"/>
                <w:sz w:val="20"/>
                <w:szCs w:val="20"/>
                <w:lang w:eastAsia="en-GB"/>
              </w:rPr>
              <w:t xml:space="preserve">Aplikacija turi gebėti atlikti skaičiavimus vartotojo pasirinktam P2X įrenginiui: P2H, P2G, BESS, ar DSR. </w:t>
            </w:r>
          </w:p>
        </w:tc>
      </w:tr>
      <w:tr w:rsidR="00CA1951" w:rsidRPr="009C3544" w14:paraId="74F07BB0" w14:textId="77777777" w:rsidTr="3E0BFEE8">
        <w:trPr>
          <w:trHeight w:val="300"/>
        </w:trPr>
        <w:tc>
          <w:tcPr>
            <w:tcW w:w="328" w:type="pct"/>
          </w:tcPr>
          <w:p w14:paraId="0ADEEE06" w14:textId="186AB60F" w:rsidR="00BE379D" w:rsidRPr="009C3544" w:rsidRDefault="00BE379D" w:rsidP="00BE379D">
            <w:pPr>
              <w:spacing w:line="276" w:lineRule="auto"/>
              <w:rPr>
                <w:rFonts w:ascii="Nunito Sans" w:hAnsi="Nunito Sans"/>
                <w:b/>
                <w:sz w:val="20"/>
                <w:szCs w:val="20"/>
                <w:lang w:eastAsia="en-GB"/>
              </w:rPr>
            </w:pPr>
            <w:r w:rsidRPr="009C3544">
              <w:rPr>
                <w:rFonts w:ascii="Nunito Sans" w:hAnsi="Nunito Sans"/>
                <w:b/>
                <w:sz w:val="20"/>
                <w:szCs w:val="20"/>
                <w:lang w:eastAsia="en-GB"/>
              </w:rPr>
              <w:t>FR-02</w:t>
            </w:r>
            <w:r w:rsidR="00592C11" w:rsidRPr="009C3544">
              <w:rPr>
                <w:rFonts w:ascii="Nunito Sans" w:hAnsi="Nunito Sans"/>
                <w:b/>
                <w:sz w:val="20"/>
                <w:szCs w:val="20"/>
                <w:lang w:eastAsia="en-GB"/>
              </w:rPr>
              <w:t>8</w:t>
            </w:r>
          </w:p>
        </w:tc>
        <w:tc>
          <w:tcPr>
            <w:tcW w:w="736" w:type="pct"/>
          </w:tcPr>
          <w:p w14:paraId="255E1534" w14:textId="20A3AC9D" w:rsidR="00BE379D" w:rsidRPr="009C3544" w:rsidRDefault="00BE379D" w:rsidP="00BE379D">
            <w:pPr>
              <w:spacing w:line="276" w:lineRule="auto"/>
              <w:rPr>
                <w:rFonts w:ascii="Nunito Sans" w:hAnsi="Nunito Sans"/>
                <w:sz w:val="20"/>
                <w:szCs w:val="20"/>
                <w:lang w:eastAsia="en-GB"/>
              </w:rPr>
            </w:pPr>
            <w:r w:rsidRPr="009C3544">
              <w:rPr>
                <w:rFonts w:ascii="Nunito Sans" w:hAnsi="Nunito Sans"/>
                <w:sz w:val="20"/>
                <w:szCs w:val="20"/>
                <w:lang w:eastAsia="en-GB"/>
              </w:rPr>
              <w:t>Skaičiuoklė</w:t>
            </w:r>
          </w:p>
        </w:tc>
        <w:tc>
          <w:tcPr>
            <w:tcW w:w="3936" w:type="pct"/>
          </w:tcPr>
          <w:p w14:paraId="25602823" w14:textId="5F47449F" w:rsidR="00BE379D" w:rsidRPr="009C3544" w:rsidRDefault="00BE379D" w:rsidP="00BE379D">
            <w:pPr>
              <w:spacing w:line="276" w:lineRule="auto"/>
              <w:rPr>
                <w:rFonts w:ascii="Nunito Sans" w:hAnsi="Nunito Sans"/>
                <w:sz w:val="20"/>
                <w:szCs w:val="20"/>
                <w:lang w:eastAsia="en-GB"/>
              </w:rPr>
            </w:pPr>
            <w:r w:rsidRPr="009C3544">
              <w:rPr>
                <w:rFonts w:ascii="Nunito Sans" w:hAnsi="Nunito Sans"/>
                <w:sz w:val="20"/>
                <w:szCs w:val="20"/>
                <w:lang w:eastAsia="en-GB"/>
              </w:rPr>
              <w:t xml:space="preserve">Aplikacija turi įvertinti kaip vartotojas pageidauja dalyvauti balansavimo rinkoje ir gebėti atlikti skaičiavimus pagal vartotojo planuojamus teikti dažnio reguliavimo produktus: </w:t>
            </w:r>
            <w:r w:rsidR="00332FFA" w:rsidRPr="009C3544">
              <w:rPr>
                <w:rFonts w:ascii="Nunito Sans" w:hAnsi="Nunito Sans"/>
                <w:sz w:val="20"/>
                <w:szCs w:val="20"/>
                <w:lang w:eastAsia="en-GB"/>
              </w:rPr>
              <w:t xml:space="preserve">mFRR ir (ar) </w:t>
            </w:r>
            <w:r w:rsidRPr="009C3544">
              <w:rPr>
                <w:rFonts w:ascii="Nunito Sans" w:hAnsi="Nunito Sans"/>
                <w:sz w:val="20"/>
                <w:szCs w:val="20"/>
                <w:lang w:eastAsia="en-GB"/>
              </w:rPr>
              <w:t>aFRR</w:t>
            </w:r>
            <w:r w:rsidR="005B41D6" w:rsidRPr="009C3544">
              <w:rPr>
                <w:rFonts w:ascii="Nunito Sans" w:hAnsi="Nunito Sans"/>
                <w:sz w:val="20"/>
                <w:szCs w:val="20"/>
                <w:lang w:eastAsia="en-GB"/>
              </w:rPr>
              <w:t>,</w:t>
            </w:r>
            <w:r w:rsidRPr="009C3544">
              <w:rPr>
                <w:rFonts w:ascii="Nunito Sans" w:hAnsi="Nunito Sans"/>
                <w:sz w:val="20"/>
                <w:szCs w:val="20"/>
                <w:lang w:eastAsia="en-GB"/>
              </w:rPr>
              <w:t xml:space="preserve"> ir (ar) FCR.</w:t>
            </w:r>
          </w:p>
        </w:tc>
      </w:tr>
      <w:tr w:rsidR="00CA1951" w:rsidRPr="009C3544" w14:paraId="0249768C" w14:textId="77777777" w:rsidTr="3E0BFEE8">
        <w:trPr>
          <w:trHeight w:val="300"/>
        </w:trPr>
        <w:tc>
          <w:tcPr>
            <w:tcW w:w="328" w:type="pct"/>
          </w:tcPr>
          <w:p w14:paraId="19093AED" w14:textId="235FC52C" w:rsidR="0055152A" w:rsidRPr="009C3544" w:rsidRDefault="0055152A" w:rsidP="0055152A">
            <w:pPr>
              <w:spacing w:line="276" w:lineRule="auto"/>
              <w:rPr>
                <w:rFonts w:ascii="Nunito Sans" w:hAnsi="Nunito Sans"/>
                <w:b/>
                <w:sz w:val="20"/>
                <w:szCs w:val="20"/>
                <w:lang w:eastAsia="en-GB"/>
              </w:rPr>
            </w:pPr>
            <w:r w:rsidRPr="009C3544">
              <w:rPr>
                <w:rFonts w:ascii="Nunito Sans" w:hAnsi="Nunito Sans"/>
                <w:b/>
                <w:sz w:val="20"/>
                <w:szCs w:val="20"/>
                <w:lang w:eastAsia="en-GB"/>
              </w:rPr>
              <w:t>FR-0</w:t>
            </w:r>
            <w:r w:rsidR="00592C11" w:rsidRPr="009C3544">
              <w:rPr>
                <w:rFonts w:ascii="Nunito Sans" w:hAnsi="Nunito Sans"/>
                <w:b/>
                <w:sz w:val="20"/>
                <w:szCs w:val="20"/>
                <w:lang w:eastAsia="en-GB"/>
              </w:rPr>
              <w:t>29</w:t>
            </w:r>
          </w:p>
        </w:tc>
        <w:tc>
          <w:tcPr>
            <w:tcW w:w="736" w:type="pct"/>
          </w:tcPr>
          <w:p w14:paraId="12264AC6" w14:textId="7CA67202" w:rsidR="0055152A" w:rsidRPr="009C3544" w:rsidRDefault="0055152A" w:rsidP="0055152A">
            <w:pPr>
              <w:spacing w:line="276" w:lineRule="auto"/>
              <w:rPr>
                <w:rFonts w:ascii="Nunito Sans" w:hAnsi="Nunito Sans"/>
                <w:sz w:val="20"/>
                <w:szCs w:val="20"/>
                <w:lang w:eastAsia="en-GB"/>
              </w:rPr>
            </w:pPr>
            <w:r w:rsidRPr="009C3544">
              <w:rPr>
                <w:rFonts w:ascii="Nunito Sans" w:hAnsi="Nunito Sans"/>
                <w:sz w:val="20"/>
                <w:szCs w:val="20"/>
                <w:lang w:eastAsia="en-GB"/>
              </w:rPr>
              <w:t>Skaičiuoklė</w:t>
            </w:r>
          </w:p>
        </w:tc>
        <w:tc>
          <w:tcPr>
            <w:tcW w:w="3936" w:type="pct"/>
          </w:tcPr>
          <w:p w14:paraId="620F5C01" w14:textId="6EC20FED" w:rsidR="0055152A" w:rsidRPr="009C3544" w:rsidRDefault="0055152A" w:rsidP="0055152A">
            <w:pPr>
              <w:spacing w:line="276" w:lineRule="auto"/>
              <w:rPr>
                <w:rFonts w:ascii="Nunito Sans" w:hAnsi="Nunito Sans"/>
                <w:sz w:val="20"/>
                <w:szCs w:val="20"/>
                <w:lang w:eastAsia="en-GB"/>
              </w:rPr>
            </w:pPr>
            <w:r w:rsidRPr="009C3544">
              <w:rPr>
                <w:rFonts w:ascii="Nunito Sans" w:hAnsi="Nunito Sans"/>
                <w:sz w:val="20"/>
                <w:szCs w:val="20"/>
                <w:lang w:eastAsia="en-GB"/>
              </w:rPr>
              <w:t xml:space="preserve">Aplikacija atlikusi skaičiavimus turi sugeneruoti rezultatus tiek duomenų </w:t>
            </w:r>
            <w:r w:rsidR="006E2BB1" w:rsidRPr="009C3544">
              <w:rPr>
                <w:rFonts w:ascii="Nunito Sans" w:hAnsi="Nunito Sans"/>
                <w:sz w:val="20"/>
                <w:szCs w:val="20"/>
                <w:lang w:eastAsia="en-GB"/>
              </w:rPr>
              <w:t xml:space="preserve">failų </w:t>
            </w:r>
            <w:r w:rsidRPr="009C3544">
              <w:rPr>
                <w:rFonts w:ascii="Nunito Sans" w:hAnsi="Nunito Sans"/>
                <w:sz w:val="20"/>
                <w:szCs w:val="20"/>
                <w:lang w:eastAsia="en-GB"/>
              </w:rPr>
              <w:t>pavidalu (.</w:t>
            </w:r>
            <w:proofErr w:type="spellStart"/>
            <w:r w:rsidRPr="009C3544">
              <w:rPr>
                <w:rFonts w:ascii="Nunito Sans" w:hAnsi="Nunito Sans"/>
                <w:sz w:val="20"/>
                <w:szCs w:val="20"/>
                <w:lang w:eastAsia="en-GB"/>
              </w:rPr>
              <w:t>csv</w:t>
            </w:r>
            <w:proofErr w:type="spellEnd"/>
            <w:r w:rsidRPr="009C3544">
              <w:rPr>
                <w:rFonts w:ascii="Nunito Sans" w:hAnsi="Nunito Sans"/>
                <w:sz w:val="20"/>
                <w:szCs w:val="20"/>
                <w:lang w:eastAsia="en-GB"/>
              </w:rPr>
              <w:t xml:space="preserve"> failai, kurie saugojami duomenų saugykloje), tiek</w:t>
            </w:r>
            <w:r w:rsidR="006E2BB1" w:rsidRPr="009C3544">
              <w:rPr>
                <w:rFonts w:ascii="Nunito Sans" w:hAnsi="Nunito Sans"/>
                <w:sz w:val="20"/>
                <w:szCs w:val="20"/>
                <w:lang w:eastAsia="en-GB"/>
              </w:rPr>
              <w:t xml:space="preserve"> perduoti sugeneruotus duomenis atvaizdavimui į vartotojo sąsają.</w:t>
            </w:r>
          </w:p>
        </w:tc>
      </w:tr>
      <w:tr w:rsidR="00CA1951" w:rsidRPr="009C3544" w14:paraId="5A7C5A5D" w14:textId="77777777" w:rsidTr="3E0BFEE8">
        <w:trPr>
          <w:trHeight w:val="300"/>
        </w:trPr>
        <w:tc>
          <w:tcPr>
            <w:tcW w:w="328" w:type="pct"/>
          </w:tcPr>
          <w:p w14:paraId="6FBF1818" w14:textId="3F4A8C61" w:rsidR="00F67B27" w:rsidRPr="009C3544" w:rsidRDefault="00AE2076" w:rsidP="008B63E3">
            <w:pPr>
              <w:spacing w:line="276" w:lineRule="auto"/>
              <w:rPr>
                <w:rFonts w:ascii="Nunito Sans" w:hAnsi="Nunito Sans"/>
                <w:sz w:val="20"/>
                <w:szCs w:val="20"/>
                <w:lang w:eastAsia="en-GB"/>
              </w:rPr>
            </w:pPr>
            <w:r w:rsidRPr="009C3544">
              <w:rPr>
                <w:rFonts w:ascii="Nunito Sans" w:hAnsi="Nunito Sans"/>
                <w:b/>
                <w:sz w:val="20"/>
                <w:szCs w:val="20"/>
                <w:lang w:eastAsia="en-GB"/>
              </w:rPr>
              <w:t>FR-0</w:t>
            </w:r>
            <w:r w:rsidR="00592C11" w:rsidRPr="009C3544">
              <w:rPr>
                <w:rFonts w:ascii="Nunito Sans" w:hAnsi="Nunito Sans"/>
                <w:b/>
                <w:sz w:val="20"/>
                <w:szCs w:val="20"/>
                <w:lang w:eastAsia="en-GB"/>
              </w:rPr>
              <w:t>30</w:t>
            </w:r>
          </w:p>
        </w:tc>
        <w:tc>
          <w:tcPr>
            <w:tcW w:w="736" w:type="pct"/>
          </w:tcPr>
          <w:p w14:paraId="110C41B7" w14:textId="41D82E72" w:rsidR="00F67B27" w:rsidRPr="009C3544" w:rsidRDefault="00AE2076" w:rsidP="008B63E3">
            <w:pPr>
              <w:spacing w:line="276" w:lineRule="auto"/>
              <w:rPr>
                <w:rFonts w:ascii="Nunito Sans" w:hAnsi="Nunito Sans"/>
                <w:sz w:val="20"/>
                <w:szCs w:val="20"/>
                <w:lang w:eastAsia="en-GB"/>
              </w:rPr>
            </w:pPr>
            <w:r w:rsidRPr="009C3544">
              <w:rPr>
                <w:rFonts w:ascii="Nunito Sans" w:hAnsi="Nunito Sans"/>
                <w:sz w:val="20"/>
                <w:szCs w:val="20"/>
                <w:lang w:eastAsia="en-GB"/>
              </w:rPr>
              <w:t>Sistemos konfigūracija</w:t>
            </w:r>
          </w:p>
        </w:tc>
        <w:tc>
          <w:tcPr>
            <w:tcW w:w="3936" w:type="pct"/>
          </w:tcPr>
          <w:p w14:paraId="1E41B9A9" w14:textId="02215C23" w:rsidR="00F67B27" w:rsidRPr="009C3544" w:rsidRDefault="00D063F7" w:rsidP="008B63E3">
            <w:pPr>
              <w:spacing w:line="276" w:lineRule="auto"/>
              <w:rPr>
                <w:rFonts w:ascii="Nunito Sans" w:hAnsi="Nunito Sans"/>
                <w:sz w:val="20"/>
                <w:szCs w:val="20"/>
                <w:lang w:eastAsia="en-GB"/>
              </w:rPr>
            </w:pPr>
            <w:r w:rsidRPr="009C3544">
              <w:rPr>
                <w:rFonts w:ascii="Nunito Sans" w:hAnsi="Nunito Sans"/>
                <w:sz w:val="20"/>
                <w:szCs w:val="20"/>
                <w:lang w:eastAsia="en-GB"/>
              </w:rPr>
              <w:t xml:space="preserve">Turi būti įgyvendinta galimybė </w:t>
            </w:r>
            <w:r w:rsidR="00CE4BAF" w:rsidRPr="009C3544">
              <w:rPr>
                <w:rFonts w:ascii="Nunito Sans" w:hAnsi="Nunito Sans"/>
                <w:sz w:val="20"/>
                <w:szCs w:val="20"/>
                <w:lang w:eastAsia="en-GB"/>
              </w:rPr>
              <w:t xml:space="preserve">keisti </w:t>
            </w:r>
            <w:r w:rsidR="00BD48EA" w:rsidRPr="009C3544">
              <w:rPr>
                <w:rFonts w:ascii="Nunito Sans" w:hAnsi="Nunito Sans"/>
                <w:sz w:val="20"/>
                <w:szCs w:val="20"/>
                <w:lang w:eastAsia="en-GB"/>
              </w:rPr>
              <w:t xml:space="preserve">sistemos </w:t>
            </w:r>
            <w:r w:rsidR="00CE4BAF" w:rsidRPr="009C3544">
              <w:rPr>
                <w:rFonts w:ascii="Nunito Sans" w:hAnsi="Nunito Sans"/>
                <w:sz w:val="20"/>
                <w:szCs w:val="20"/>
                <w:lang w:eastAsia="en-GB"/>
              </w:rPr>
              <w:t>parametrus.</w:t>
            </w:r>
          </w:p>
        </w:tc>
      </w:tr>
    </w:tbl>
    <w:p w14:paraId="36CA6448" w14:textId="77777777" w:rsidR="008879CA" w:rsidRPr="009C3544" w:rsidRDefault="008879CA" w:rsidP="008A214F">
      <w:pPr>
        <w:spacing w:after="0" w:line="276" w:lineRule="auto"/>
        <w:rPr>
          <w:rFonts w:ascii="Nunito Sans" w:hAnsi="Nunito Sans"/>
          <w:sz w:val="20"/>
          <w:szCs w:val="20"/>
        </w:rPr>
        <w:sectPr w:rsidR="008879CA" w:rsidRPr="009C3544" w:rsidSect="00B116DC">
          <w:pgSz w:w="16838" w:h="11906" w:orient="landscape"/>
          <w:pgMar w:top="1871" w:right="1134" w:bottom="851" w:left="1134" w:header="170" w:footer="170" w:gutter="0"/>
          <w:cols w:space="708"/>
          <w:docGrid w:linePitch="360"/>
        </w:sectPr>
      </w:pPr>
    </w:p>
    <w:p w14:paraId="5BD4888F" w14:textId="1B35A00A" w:rsidR="00CD15BB" w:rsidRDefault="00CD15BB" w:rsidP="00060C5D">
      <w:pPr>
        <w:pStyle w:val="Heading2"/>
        <w:numPr>
          <w:ilvl w:val="1"/>
          <w:numId w:val="5"/>
        </w:numPr>
        <w:spacing w:before="0" w:after="120" w:line="276" w:lineRule="auto"/>
        <w:ind w:left="567" w:hanging="567"/>
        <w:rPr>
          <w:sz w:val="22"/>
          <w:szCs w:val="22"/>
          <w:lang w:eastAsia="en-GB"/>
        </w:rPr>
      </w:pPr>
      <w:bookmarkStart w:id="50" w:name="_Toc160610804"/>
      <w:bookmarkStart w:id="51" w:name="_Toc161909186"/>
      <w:bookmarkStart w:id="52" w:name="_Toc169007521"/>
      <w:bookmarkStart w:id="53" w:name="_Toc178867547"/>
      <w:bookmarkEnd w:id="50"/>
      <w:bookmarkEnd w:id="51"/>
      <w:bookmarkEnd w:id="52"/>
      <w:r w:rsidRPr="3E0BFEE8">
        <w:rPr>
          <w:sz w:val="22"/>
          <w:szCs w:val="22"/>
          <w:lang w:eastAsia="en-GB"/>
        </w:rPr>
        <w:lastRenderedPageBreak/>
        <w:t>Nefunkciniai reikalavimai</w:t>
      </w:r>
      <w:bookmarkEnd w:id="53"/>
    </w:p>
    <w:p w14:paraId="6E93E07F" w14:textId="45A61EBB" w:rsidR="00C55FBD" w:rsidRPr="007A7B83" w:rsidRDefault="00C55FBD" w:rsidP="007A7B83">
      <w:pPr>
        <w:spacing w:line="276" w:lineRule="auto"/>
        <w:rPr>
          <w:sz w:val="20"/>
          <w:szCs w:val="20"/>
          <w:lang w:eastAsia="en-GB"/>
        </w:rPr>
      </w:pPr>
      <w:r w:rsidRPr="007A7B83">
        <w:rPr>
          <w:rFonts w:ascii="Nunito Sans" w:hAnsi="Nunito Sans"/>
          <w:sz w:val="20"/>
          <w:szCs w:val="20"/>
          <w:lang w:eastAsia="en-GB"/>
        </w:rPr>
        <w:t xml:space="preserve">Žemiau pateikiamas </w:t>
      </w:r>
      <w:r w:rsidRPr="738D3811">
        <w:rPr>
          <w:rFonts w:ascii="Nunito Sans" w:hAnsi="Nunito Sans"/>
          <w:sz w:val="20"/>
          <w:szCs w:val="20"/>
          <w:lang w:eastAsia="en-GB"/>
        </w:rPr>
        <w:t>ne</w:t>
      </w:r>
      <w:r w:rsidRPr="007A7B83">
        <w:rPr>
          <w:rFonts w:ascii="Nunito Sans" w:hAnsi="Nunito Sans"/>
          <w:sz w:val="20"/>
          <w:szCs w:val="20"/>
          <w:lang w:eastAsia="en-GB"/>
        </w:rPr>
        <w:t xml:space="preserve">funkcinių reikalavimų, kuriuos turi tenkinti visas integralus sprendinys (P2X skaičiuoklė) sąrašas. </w:t>
      </w:r>
      <w:r w:rsidR="00264D1C" w:rsidRPr="738D3811">
        <w:rPr>
          <w:rFonts w:ascii="Nunito Sans" w:hAnsi="Nunito Sans"/>
          <w:sz w:val="20"/>
          <w:szCs w:val="20"/>
          <w:lang w:eastAsia="en-GB"/>
        </w:rPr>
        <w:t>Suderinus su Pirkėju, r</w:t>
      </w:r>
      <w:r w:rsidR="00B8792B" w:rsidRPr="738D3811">
        <w:rPr>
          <w:rFonts w:ascii="Nunito Sans" w:hAnsi="Nunito Sans"/>
          <w:sz w:val="20"/>
          <w:szCs w:val="20"/>
          <w:lang w:eastAsia="en-GB"/>
        </w:rPr>
        <w:t xml:space="preserve">eikalavimai gali būti </w:t>
      </w:r>
      <w:r w:rsidR="00264D1C" w:rsidRPr="738D3811">
        <w:rPr>
          <w:rFonts w:ascii="Nunito Sans" w:hAnsi="Nunito Sans"/>
          <w:sz w:val="20"/>
          <w:szCs w:val="20"/>
          <w:lang w:eastAsia="en-GB"/>
        </w:rPr>
        <w:t xml:space="preserve">Tiekėjo </w:t>
      </w:r>
      <w:r w:rsidR="00B8792B" w:rsidRPr="738D3811">
        <w:rPr>
          <w:rFonts w:ascii="Nunito Sans" w:hAnsi="Nunito Sans"/>
          <w:sz w:val="20"/>
          <w:szCs w:val="20"/>
          <w:lang w:eastAsia="en-GB"/>
        </w:rPr>
        <w:t xml:space="preserve">papildyti bei patikslinti analizės etape Projekto įgyvendinimo metu. </w:t>
      </w:r>
    </w:p>
    <w:tbl>
      <w:tblPr>
        <w:tblStyle w:val="TableGrid"/>
        <w:tblW w:w="5000" w:type="pct"/>
        <w:tblLook w:val="04A0" w:firstRow="1" w:lastRow="0" w:firstColumn="1" w:lastColumn="0" w:noHBand="0" w:noVBand="1"/>
      </w:tblPr>
      <w:tblGrid>
        <w:gridCol w:w="1182"/>
        <w:gridCol w:w="1963"/>
        <w:gridCol w:w="11415"/>
      </w:tblGrid>
      <w:tr w:rsidR="009B36E1" w:rsidRPr="009C3544" w14:paraId="439DBDC8" w14:textId="37013709" w:rsidTr="00B116DC">
        <w:trPr>
          <w:trHeight w:val="300"/>
        </w:trPr>
        <w:tc>
          <w:tcPr>
            <w:tcW w:w="406" w:type="pct"/>
            <w:shd w:val="clear" w:color="auto" w:fill="00667D"/>
          </w:tcPr>
          <w:p w14:paraId="41925EEA" w14:textId="3C4F4920" w:rsidR="00500958" w:rsidRPr="009C3544" w:rsidRDefault="00500958" w:rsidP="00C353F6">
            <w:pPr>
              <w:spacing w:line="276" w:lineRule="auto"/>
              <w:rPr>
                <w:rFonts w:ascii="Nunito Sans" w:hAnsi="Nunito Sans"/>
                <w:b/>
                <w:color w:val="FFFFFF" w:themeColor="background1"/>
                <w:sz w:val="20"/>
                <w:szCs w:val="20"/>
                <w:lang w:eastAsia="en-GB"/>
              </w:rPr>
            </w:pPr>
            <w:r w:rsidRPr="009C3544">
              <w:rPr>
                <w:rFonts w:ascii="Nunito Sans" w:hAnsi="Nunito Sans"/>
                <w:b/>
                <w:color w:val="FFFFFF" w:themeColor="background1"/>
                <w:sz w:val="20"/>
                <w:szCs w:val="20"/>
                <w:lang w:eastAsia="en-GB"/>
              </w:rPr>
              <w:t>Nr.</w:t>
            </w:r>
          </w:p>
        </w:tc>
        <w:tc>
          <w:tcPr>
            <w:tcW w:w="674" w:type="pct"/>
            <w:shd w:val="clear" w:color="auto" w:fill="00667D"/>
          </w:tcPr>
          <w:p w14:paraId="2750035D" w14:textId="38B4F46A" w:rsidR="00500958" w:rsidRPr="009C3544" w:rsidRDefault="00500958" w:rsidP="00C353F6">
            <w:pPr>
              <w:spacing w:line="276" w:lineRule="auto"/>
              <w:rPr>
                <w:rFonts w:ascii="Nunito Sans" w:hAnsi="Nunito Sans"/>
                <w:b/>
                <w:color w:val="FFFFFF" w:themeColor="background1"/>
                <w:sz w:val="20"/>
                <w:szCs w:val="20"/>
                <w:lang w:eastAsia="en-GB"/>
              </w:rPr>
            </w:pPr>
            <w:r w:rsidRPr="009C3544">
              <w:rPr>
                <w:rFonts w:ascii="Nunito Sans" w:hAnsi="Nunito Sans"/>
                <w:b/>
                <w:color w:val="FFFFFF" w:themeColor="background1"/>
                <w:sz w:val="20"/>
                <w:szCs w:val="20"/>
                <w:lang w:eastAsia="en-GB"/>
              </w:rPr>
              <w:t>Sritis</w:t>
            </w:r>
          </w:p>
        </w:tc>
        <w:tc>
          <w:tcPr>
            <w:tcW w:w="3920" w:type="pct"/>
            <w:shd w:val="clear" w:color="auto" w:fill="00667D"/>
          </w:tcPr>
          <w:p w14:paraId="44A91E26" w14:textId="39B4E5A7" w:rsidR="00500958" w:rsidRPr="009C3544" w:rsidRDefault="00500958" w:rsidP="00C353F6">
            <w:pPr>
              <w:spacing w:line="276" w:lineRule="auto"/>
              <w:rPr>
                <w:rFonts w:ascii="Nunito Sans" w:hAnsi="Nunito Sans"/>
                <w:b/>
                <w:color w:val="FFFFFF" w:themeColor="background1"/>
                <w:sz w:val="20"/>
                <w:szCs w:val="20"/>
                <w:lang w:eastAsia="en-GB"/>
              </w:rPr>
            </w:pPr>
            <w:r w:rsidRPr="009C3544">
              <w:rPr>
                <w:rFonts w:ascii="Nunito Sans" w:hAnsi="Nunito Sans"/>
                <w:b/>
                <w:color w:val="FFFFFF" w:themeColor="background1"/>
                <w:sz w:val="20"/>
                <w:szCs w:val="20"/>
                <w:lang w:eastAsia="en-GB"/>
              </w:rPr>
              <w:t>Reikalavimas</w:t>
            </w:r>
          </w:p>
        </w:tc>
      </w:tr>
      <w:tr w:rsidR="009B36E1" w:rsidRPr="009C3544" w14:paraId="2601F071" w14:textId="6C1646F5" w:rsidTr="00B116DC">
        <w:trPr>
          <w:trHeight w:val="300"/>
        </w:trPr>
        <w:tc>
          <w:tcPr>
            <w:tcW w:w="406" w:type="pct"/>
          </w:tcPr>
          <w:p w14:paraId="158687F0" w14:textId="2B6249DE" w:rsidR="00500958" w:rsidRPr="009C3544" w:rsidRDefault="00500958" w:rsidP="00C353F6">
            <w:pPr>
              <w:spacing w:line="276" w:lineRule="auto"/>
              <w:rPr>
                <w:rFonts w:ascii="Nunito Sans" w:hAnsi="Nunito Sans"/>
                <w:b/>
                <w:sz w:val="20"/>
                <w:szCs w:val="20"/>
                <w:lang w:eastAsia="en-GB"/>
              </w:rPr>
            </w:pPr>
            <w:r w:rsidRPr="009C3544">
              <w:rPr>
                <w:rFonts w:ascii="Nunito Sans" w:hAnsi="Nunito Sans"/>
                <w:b/>
                <w:sz w:val="20"/>
                <w:szCs w:val="20"/>
                <w:lang w:eastAsia="en-GB"/>
              </w:rPr>
              <w:t>NFR-001</w:t>
            </w:r>
          </w:p>
        </w:tc>
        <w:tc>
          <w:tcPr>
            <w:tcW w:w="674" w:type="pct"/>
          </w:tcPr>
          <w:p w14:paraId="6519B357" w14:textId="3ACCF50F" w:rsidR="00500958" w:rsidRPr="009C3544" w:rsidRDefault="00B02EEF" w:rsidP="00C353F6">
            <w:pPr>
              <w:spacing w:line="276" w:lineRule="auto"/>
              <w:rPr>
                <w:rFonts w:ascii="Nunito Sans" w:hAnsi="Nunito Sans"/>
                <w:sz w:val="20"/>
                <w:szCs w:val="20"/>
                <w:lang w:eastAsia="en-GB"/>
              </w:rPr>
            </w:pPr>
            <w:r w:rsidRPr="009C3544">
              <w:rPr>
                <w:rFonts w:ascii="Nunito Sans" w:hAnsi="Nunito Sans"/>
                <w:sz w:val="20"/>
                <w:szCs w:val="20"/>
                <w:lang w:eastAsia="en-GB"/>
              </w:rPr>
              <w:t>-</w:t>
            </w:r>
          </w:p>
        </w:tc>
        <w:tc>
          <w:tcPr>
            <w:tcW w:w="3920" w:type="pct"/>
          </w:tcPr>
          <w:p w14:paraId="2DAD05F6" w14:textId="761C442E" w:rsidR="00E11493" w:rsidRPr="009C3544" w:rsidRDefault="007033E8" w:rsidP="007033E8">
            <w:pPr>
              <w:spacing w:line="276" w:lineRule="auto"/>
              <w:rPr>
                <w:rFonts w:ascii="Nunito Sans" w:hAnsi="Nunito Sans"/>
                <w:sz w:val="20"/>
                <w:szCs w:val="20"/>
                <w:lang w:eastAsia="en-GB"/>
              </w:rPr>
            </w:pPr>
            <w:proofErr w:type="spellStart"/>
            <w:r w:rsidRPr="009C3544">
              <w:rPr>
                <w:rFonts w:ascii="Nunito Sans" w:hAnsi="Nunito Sans"/>
                <w:sz w:val="20"/>
                <w:szCs w:val="20"/>
                <w:lang w:eastAsia="en-GB"/>
              </w:rPr>
              <w:t>Python</w:t>
            </w:r>
            <w:proofErr w:type="spellEnd"/>
            <w:r w:rsidRPr="009C3544">
              <w:rPr>
                <w:rFonts w:ascii="Nunito Sans" w:hAnsi="Nunito Sans"/>
                <w:sz w:val="20"/>
                <w:szCs w:val="20"/>
                <w:lang w:eastAsia="en-GB"/>
              </w:rPr>
              <w:t xml:space="preserve"> skaičiavimo scenarijus vykdomas </w:t>
            </w:r>
            <w:proofErr w:type="spellStart"/>
            <w:r w:rsidRPr="009C3544">
              <w:rPr>
                <w:rFonts w:ascii="Nunito Sans" w:hAnsi="Nunito Sans"/>
                <w:i/>
                <w:iCs/>
                <w:sz w:val="20"/>
                <w:szCs w:val="20"/>
                <w:lang w:eastAsia="en-GB"/>
              </w:rPr>
              <w:t>Serverless</w:t>
            </w:r>
            <w:proofErr w:type="spellEnd"/>
            <w:r w:rsidRPr="009C3544">
              <w:rPr>
                <w:rFonts w:ascii="Nunito Sans" w:hAnsi="Nunito Sans"/>
                <w:sz w:val="20"/>
                <w:szCs w:val="20"/>
                <w:lang w:eastAsia="en-GB"/>
              </w:rPr>
              <w:t xml:space="preserve"> būdu. Būtina užtikrinti automatinį mastelio keitimą, kad būtų suvaldytos kintančios apkrovos</w:t>
            </w:r>
            <w:r w:rsidR="00357AF2" w:rsidRPr="009C3544">
              <w:rPr>
                <w:rFonts w:ascii="Nunito Sans" w:hAnsi="Nunito Sans"/>
                <w:sz w:val="20"/>
                <w:szCs w:val="20"/>
                <w:lang w:eastAsia="en-GB"/>
              </w:rPr>
              <w:t>.</w:t>
            </w:r>
          </w:p>
        </w:tc>
      </w:tr>
      <w:tr w:rsidR="009B36E1" w:rsidRPr="009C3544" w14:paraId="2F2EF00D" w14:textId="238D8CDD" w:rsidTr="00B116DC">
        <w:trPr>
          <w:trHeight w:val="300"/>
        </w:trPr>
        <w:tc>
          <w:tcPr>
            <w:tcW w:w="406" w:type="pct"/>
          </w:tcPr>
          <w:p w14:paraId="3371DEBE" w14:textId="6691A042" w:rsidR="00500958" w:rsidRPr="009C3544" w:rsidRDefault="00500958" w:rsidP="00C353F6">
            <w:pPr>
              <w:spacing w:line="276" w:lineRule="auto"/>
              <w:rPr>
                <w:rFonts w:ascii="Nunito Sans" w:hAnsi="Nunito Sans"/>
                <w:b/>
                <w:sz w:val="20"/>
                <w:szCs w:val="20"/>
                <w:lang w:eastAsia="en-GB"/>
              </w:rPr>
            </w:pPr>
            <w:r w:rsidRPr="009C3544">
              <w:rPr>
                <w:rFonts w:ascii="Nunito Sans" w:hAnsi="Nunito Sans"/>
                <w:b/>
                <w:sz w:val="20"/>
                <w:szCs w:val="20"/>
                <w:lang w:eastAsia="en-GB"/>
              </w:rPr>
              <w:t>NFR-002</w:t>
            </w:r>
          </w:p>
        </w:tc>
        <w:tc>
          <w:tcPr>
            <w:tcW w:w="674" w:type="pct"/>
          </w:tcPr>
          <w:p w14:paraId="327AE1A3" w14:textId="312B9AD5" w:rsidR="00500958" w:rsidRPr="009C3544" w:rsidRDefault="00B02EEF" w:rsidP="00C353F6">
            <w:pPr>
              <w:spacing w:line="276" w:lineRule="auto"/>
              <w:rPr>
                <w:rFonts w:ascii="Nunito Sans" w:hAnsi="Nunito Sans"/>
                <w:sz w:val="20"/>
                <w:szCs w:val="20"/>
                <w:lang w:eastAsia="en-GB"/>
              </w:rPr>
            </w:pPr>
            <w:r w:rsidRPr="009C3544">
              <w:rPr>
                <w:rFonts w:ascii="Nunito Sans" w:hAnsi="Nunito Sans"/>
                <w:sz w:val="20"/>
                <w:szCs w:val="20"/>
                <w:lang w:eastAsia="en-GB"/>
              </w:rPr>
              <w:t>-</w:t>
            </w:r>
          </w:p>
        </w:tc>
        <w:tc>
          <w:tcPr>
            <w:tcW w:w="3920" w:type="pct"/>
          </w:tcPr>
          <w:p w14:paraId="0861D181" w14:textId="3D7D86F6" w:rsidR="00AD4706" w:rsidRPr="009C3544" w:rsidRDefault="00AD4706" w:rsidP="00C353F6">
            <w:pPr>
              <w:spacing w:line="276" w:lineRule="auto"/>
              <w:rPr>
                <w:rFonts w:ascii="Nunito Sans" w:hAnsi="Nunito Sans"/>
                <w:sz w:val="20"/>
                <w:szCs w:val="20"/>
                <w:lang w:eastAsia="en-GB"/>
              </w:rPr>
            </w:pPr>
            <w:r w:rsidRPr="009C3544">
              <w:rPr>
                <w:rFonts w:ascii="Nunito Sans" w:hAnsi="Nunito Sans"/>
                <w:sz w:val="20"/>
                <w:szCs w:val="20"/>
                <w:lang w:eastAsia="en-GB"/>
              </w:rPr>
              <w:t>API sąsaja: naud</w:t>
            </w:r>
            <w:r w:rsidR="00025ECF" w:rsidRPr="009C3544">
              <w:rPr>
                <w:rFonts w:ascii="Nunito Sans" w:hAnsi="Nunito Sans"/>
                <w:sz w:val="20"/>
                <w:szCs w:val="20"/>
                <w:lang w:eastAsia="en-GB"/>
              </w:rPr>
              <w:t>ojant</w:t>
            </w:r>
            <w:r w:rsidRPr="009C3544">
              <w:rPr>
                <w:rFonts w:ascii="Nunito Sans" w:hAnsi="Nunito Sans"/>
                <w:sz w:val="20"/>
                <w:szCs w:val="20"/>
                <w:lang w:eastAsia="en-GB"/>
              </w:rPr>
              <w:t xml:space="preserve"> "</w:t>
            </w:r>
            <w:proofErr w:type="spellStart"/>
            <w:r w:rsidRPr="009C3544">
              <w:rPr>
                <w:rFonts w:ascii="Nunito Sans" w:hAnsi="Nunito Sans"/>
                <w:sz w:val="20"/>
                <w:szCs w:val="20"/>
                <w:lang w:eastAsia="en-GB"/>
              </w:rPr>
              <w:t>Azure</w:t>
            </w:r>
            <w:proofErr w:type="spellEnd"/>
            <w:r w:rsidRPr="009C3544">
              <w:rPr>
                <w:rFonts w:ascii="Nunito Sans" w:hAnsi="Nunito Sans"/>
                <w:sz w:val="20"/>
                <w:szCs w:val="20"/>
                <w:lang w:eastAsia="en-GB"/>
              </w:rPr>
              <w:t xml:space="preserve"> API </w:t>
            </w:r>
            <w:proofErr w:type="spellStart"/>
            <w:r w:rsidRPr="009C3544">
              <w:rPr>
                <w:rFonts w:ascii="Nunito Sans" w:hAnsi="Nunito Sans"/>
                <w:sz w:val="20"/>
                <w:szCs w:val="20"/>
                <w:lang w:eastAsia="en-GB"/>
              </w:rPr>
              <w:t>Management</w:t>
            </w:r>
            <w:proofErr w:type="spellEnd"/>
            <w:r w:rsidRPr="009C3544">
              <w:rPr>
                <w:rFonts w:ascii="Nunito Sans" w:hAnsi="Nunito Sans"/>
                <w:sz w:val="20"/>
                <w:szCs w:val="20"/>
                <w:lang w:eastAsia="en-GB"/>
              </w:rPr>
              <w:t>"</w:t>
            </w:r>
            <w:r w:rsidR="00025ECF" w:rsidRPr="009C3544">
              <w:rPr>
                <w:rFonts w:ascii="Nunito Sans" w:hAnsi="Nunito Sans"/>
                <w:sz w:val="20"/>
                <w:szCs w:val="20"/>
                <w:lang w:eastAsia="en-GB"/>
              </w:rPr>
              <w:t xml:space="preserve"> įdiekite API</w:t>
            </w:r>
            <w:r w:rsidRPr="009C3544">
              <w:rPr>
                <w:rFonts w:ascii="Nunito Sans" w:hAnsi="Nunito Sans"/>
                <w:sz w:val="20"/>
                <w:szCs w:val="20"/>
                <w:lang w:eastAsia="en-GB"/>
              </w:rPr>
              <w:t xml:space="preserve">, kad </w:t>
            </w:r>
            <w:r w:rsidR="00025ECF" w:rsidRPr="009C3544">
              <w:rPr>
                <w:rFonts w:ascii="Nunito Sans" w:hAnsi="Nunito Sans"/>
                <w:sz w:val="20"/>
                <w:szCs w:val="20"/>
                <w:lang w:eastAsia="en-GB"/>
              </w:rPr>
              <w:t xml:space="preserve">būtų galima </w:t>
            </w:r>
            <w:r w:rsidRPr="009C3544">
              <w:rPr>
                <w:rFonts w:ascii="Nunito Sans" w:hAnsi="Nunito Sans"/>
                <w:sz w:val="20"/>
                <w:szCs w:val="20"/>
                <w:lang w:eastAsia="en-GB"/>
              </w:rPr>
              <w:t xml:space="preserve">sąveikauti su </w:t>
            </w:r>
            <w:proofErr w:type="spellStart"/>
            <w:r w:rsidR="00D456A6" w:rsidRPr="009C3544">
              <w:rPr>
                <w:rFonts w:ascii="Nunito Sans" w:hAnsi="Nunito Sans"/>
                <w:i/>
                <w:iCs/>
                <w:sz w:val="20"/>
                <w:szCs w:val="20"/>
                <w:lang w:eastAsia="en-GB"/>
              </w:rPr>
              <w:t>Serverless</w:t>
            </w:r>
            <w:proofErr w:type="spellEnd"/>
            <w:r w:rsidR="00D456A6" w:rsidRPr="009C3544">
              <w:rPr>
                <w:rFonts w:ascii="Nunito Sans" w:hAnsi="Nunito Sans"/>
                <w:sz w:val="20"/>
                <w:szCs w:val="20"/>
                <w:lang w:eastAsia="en-GB"/>
              </w:rPr>
              <w:t xml:space="preserve"> </w:t>
            </w:r>
            <w:r w:rsidRPr="009C3544">
              <w:rPr>
                <w:rFonts w:ascii="Nunito Sans" w:hAnsi="Nunito Sans"/>
                <w:sz w:val="20"/>
                <w:szCs w:val="20"/>
                <w:lang w:eastAsia="en-GB"/>
              </w:rPr>
              <w:t>funkcija. API turėtų palaikyti didel</w:t>
            </w:r>
            <w:r w:rsidR="000974EC" w:rsidRPr="009C3544">
              <w:rPr>
                <w:rFonts w:ascii="Nunito Sans" w:hAnsi="Nunito Sans"/>
                <w:sz w:val="20"/>
                <w:szCs w:val="20"/>
                <w:lang w:eastAsia="en-GB"/>
              </w:rPr>
              <w:t>e</w:t>
            </w:r>
            <w:r w:rsidRPr="009C3544">
              <w:rPr>
                <w:rFonts w:ascii="Nunito Sans" w:hAnsi="Nunito Sans"/>
                <w:sz w:val="20"/>
                <w:szCs w:val="20"/>
                <w:lang w:eastAsia="en-GB"/>
              </w:rPr>
              <w:t xml:space="preserve">s naudotojo pateiktų parametrų duomenų </w:t>
            </w:r>
            <w:r w:rsidR="000974EC" w:rsidRPr="009C3544">
              <w:rPr>
                <w:rFonts w:ascii="Nunito Sans" w:hAnsi="Nunito Sans"/>
                <w:sz w:val="20"/>
                <w:szCs w:val="20"/>
                <w:lang w:eastAsia="en-GB"/>
              </w:rPr>
              <w:t>apkrovas</w:t>
            </w:r>
            <w:r w:rsidRPr="009C3544">
              <w:rPr>
                <w:rFonts w:ascii="Nunito Sans" w:hAnsi="Nunito Sans"/>
                <w:sz w:val="20"/>
                <w:szCs w:val="20"/>
                <w:lang w:eastAsia="en-GB"/>
              </w:rPr>
              <w:t xml:space="preserve"> (~3600 duomenų taškų).</w:t>
            </w:r>
          </w:p>
        </w:tc>
      </w:tr>
      <w:tr w:rsidR="009B36E1" w:rsidRPr="009C3544" w14:paraId="6F3599B0" w14:textId="77777777" w:rsidTr="00B116DC">
        <w:trPr>
          <w:trHeight w:val="300"/>
        </w:trPr>
        <w:tc>
          <w:tcPr>
            <w:tcW w:w="406" w:type="pct"/>
          </w:tcPr>
          <w:p w14:paraId="2E7289F9" w14:textId="5EBECB98" w:rsidR="00500958" w:rsidRPr="009C3544" w:rsidRDefault="00500958" w:rsidP="00C353F6">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003</w:t>
            </w:r>
          </w:p>
        </w:tc>
        <w:tc>
          <w:tcPr>
            <w:tcW w:w="674" w:type="pct"/>
          </w:tcPr>
          <w:p w14:paraId="7B23E5B4" w14:textId="6A46ADDD" w:rsidR="00500958" w:rsidRPr="009C3544" w:rsidRDefault="00B02EEF" w:rsidP="00C353F6">
            <w:pPr>
              <w:spacing w:line="276" w:lineRule="auto"/>
              <w:rPr>
                <w:rFonts w:ascii="Nunito Sans" w:hAnsi="Nunito Sans"/>
                <w:sz w:val="20"/>
                <w:szCs w:val="20"/>
                <w:lang w:eastAsia="en-GB"/>
              </w:rPr>
            </w:pPr>
            <w:r w:rsidRPr="009C3544">
              <w:rPr>
                <w:rFonts w:ascii="Nunito Sans" w:hAnsi="Nunito Sans"/>
                <w:sz w:val="20"/>
                <w:szCs w:val="20"/>
                <w:lang w:eastAsia="en-GB"/>
              </w:rPr>
              <w:t>-</w:t>
            </w:r>
          </w:p>
        </w:tc>
        <w:tc>
          <w:tcPr>
            <w:tcW w:w="3920" w:type="pct"/>
          </w:tcPr>
          <w:p w14:paraId="2B3018D6" w14:textId="2A77A636" w:rsidR="008E52A3" w:rsidRPr="009C3544" w:rsidRDefault="008E52A3" w:rsidP="00C353F6">
            <w:pPr>
              <w:spacing w:line="276" w:lineRule="auto"/>
              <w:rPr>
                <w:rFonts w:ascii="Nunito Sans" w:hAnsi="Nunito Sans"/>
                <w:sz w:val="20"/>
                <w:szCs w:val="20"/>
                <w:lang w:eastAsia="en-GB"/>
              </w:rPr>
            </w:pPr>
            <w:r w:rsidRPr="009C3544">
              <w:rPr>
                <w:rFonts w:ascii="Nunito Sans" w:hAnsi="Nunito Sans"/>
                <w:sz w:val="20"/>
                <w:szCs w:val="20"/>
                <w:lang w:eastAsia="en-GB"/>
              </w:rPr>
              <w:t>Saugumas ir atitiktis: būtina užtikrinti, kad programa atitiktų geriausias "</w:t>
            </w:r>
            <w:proofErr w:type="spellStart"/>
            <w:r w:rsidRPr="009C3544">
              <w:rPr>
                <w:rFonts w:ascii="Nunito Sans" w:hAnsi="Nunito Sans"/>
                <w:sz w:val="20"/>
                <w:szCs w:val="20"/>
                <w:lang w:eastAsia="en-GB"/>
              </w:rPr>
              <w:t>Azure</w:t>
            </w:r>
            <w:proofErr w:type="spellEnd"/>
            <w:r w:rsidRPr="009C3544">
              <w:rPr>
                <w:rFonts w:ascii="Nunito Sans" w:hAnsi="Nunito Sans"/>
                <w:sz w:val="20"/>
                <w:szCs w:val="20"/>
                <w:lang w:eastAsia="en-GB"/>
              </w:rPr>
              <w:t>" saug</w:t>
            </w:r>
            <w:r w:rsidR="006E4973" w:rsidRPr="009C3544">
              <w:rPr>
                <w:rFonts w:ascii="Nunito Sans" w:hAnsi="Nunito Sans"/>
                <w:sz w:val="20"/>
                <w:szCs w:val="20"/>
                <w:lang w:eastAsia="en-GB"/>
              </w:rPr>
              <w:t>os</w:t>
            </w:r>
            <w:r w:rsidRPr="009C3544">
              <w:rPr>
                <w:rFonts w:ascii="Nunito Sans" w:hAnsi="Nunito Sans"/>
                <w:sz w:val="20"/>
                <w:szCs w:val="20"/>
                <w:lang w:eastAsia="en-GB"/>
              </w:rPr>
              <w:t xml:space="preserve"> praktik</w:t>
            </w:r>
            <w:r w:rsidR="006E4973" w:rsidRPr="009C3544">
              <w:rPr>
                <w:rFonts w:ascii="Nunito Sans" w:hAnsi="Nunito Sans"/>
                <w:sz w:val="20"/>
                <w:szCs w:val="20"/>
                <w:lang w:eastAsia="en-GB"/>
              </w:rPr>
              <w:t>as</w:t>
            </w:r>
            <w:r w:rsidRPr="009C3544">
              <w:rPr>
                <w:rFonts w:ascii="Nunito Sans" w:hAnsi="Nunito Sans"/>
                <w:sz w:val="20"/>
                <w:szCs w:val="20"/>
                <w:lang w:eastAsia="en-GB"/>
              </w:rPr>
              <w:t>. Užtikrint</w:t>
            </w:r>
            <w:r w:rsidR="0017750E" w:rsidRPr="009C3544">
              <w:rPr>
                <w:rFonts w:ascii="Nunito Sans" w:hAnsi="Nunito Sans"/>
                <w:sz w:val="20"/>
                <w:szCs w:val="20"/>
                <w:lang w:eastAsia="en-GB"/>
              </w:rPr>
              <w:t>i</w:t>
            </w:r>
            <w:r w:rsidRPr="009C3544">
              <w:rPr>
                <w:rFonts w:ascii="Nunito Sans" w:hAnsi="Nunito Sans"/>
                <w:sz w:val="20"/>
                <w:szCs w:val="20"/>
                <w:lang w:eastAsia="en-GB"/>
              </w:rPr>
              <w:t xml:space="preserve">, kad duomenų tvarkymas atitiktų </w:t>
            </w:r>
            <w:r w:rsidR="0089338C" w:rsidRPr="009C3544">
              <w:rPr>
                <w:rFonts w:ascii="Nunito Sans" w:hAnsi="Nunito Sans"/>
                <w:sz w:val="20"/>
                <w:szCs w:val="20"/>
                <w:lang w:eastAsia="en-GB"/>
              </w:rPr>
              <w:t>Lietu</w:t>
            </w:r>
            <w:r w:rsidR="00BC0BEF" w:rsidRPr="009C3544">
              <w:rPr>
                <w:rFonts w:ascii="Nunito Sans" w:hAnsi="Nunito Sans"/>
                <w:sz w:val="20"/>
                <w:szCs w:val="20"/>
                <w:lang w:eastAsia="en-GB"/>
              </w:rPr>
              <w:t>vo</w:t>
            </w:r>
            <w:r w:rsidR="0089338C" w:rsidRPr="009C3544">
              <w:rPr>
                <w:rFonts w:ascii="Nunito Sans" w:hAnsi="Nunito Sans"/>
                <w:sz w:val="20"/>
                <w:szCs w:val="20"/>
                <w:lang w:eastAsia="en-GB"/>
              </w:rPr>
              <w:t>j</w:t>
            </w:r>
            <w:r w:rsidR="00BC0BEF" w:rsidRPr="009C3544">
              <w:rPr>
                <w:rFonts w:ascii="Nunito Sans" w:hAnsi="Nunito Sans"/>
                <w:sz w:val="20"/>
                <w:szCs w:val="20"/>
                <w:lang w:eastAsia="en-GB"/>
              </w:rPr>
              <w:t>e</w:t>
            </w:r>
            <w:r w:rsidR="0089338C" w:rsidRPr="009C3544">
              <w:rPr>
                <w:rFonts w:ascii="Nunito Sans" w:hAnsi="Nunito Sans"/>
                <w:sz w:val="20"/>
                <w:szCs w:val="20"/>
                <w:lang w:eastAsia="en-GB"/>
              </w:rPr>
              <w:t xml:space="preserve"> galiojančias tvarkas i</w:t>
            </w:r>
            <w:r w:rsidR="00994EA8" w:rsidRPr="009C3544">
              <w:rPr>
                <w:rFonts w:ascii="Nunito Sans" w:hAnsi="Nunito Sans"/>
                <w:sz w:val="20"/>
                <w:szCs w:val="20"/>
                <w:lang w:eastAsia="en-GB"/>
              </w:rPr>
              <w:t xml:space="preserve">r taisykles </w:t>
            </w:r>
            <w:r w:rsidRPr="009C3544">
              <w:rPr>
                <w:rFonts w:ascii="Nunito Sans" w:hAnsi="Nunito Sans"/>
                <w:sz w:val="20"/>
                <w:szCs w:val="20"/>
                <w:lang w:eastAsia="en-GB"/>
              </w:rPr>
              <w:t xml:space="preserve">(net jei </w:t>
            </w:r>
            <w:r w:rsidR="00994EA8" w:rsidRPr="009C3544">
              <w:rPr>
                <w:rFonts w:ascii="Nunito Sans" w:hAnsi="Nunito Sans"/>
                <w:sz w:val="20"/>
                <w:szCs w:val="20"/>
                <w:lang w:eastAsia="en-GB"/>
              </w:rPr>
              <w:t>duomenys</w:t>
            </w:r>
            <w:r w:rsidRPr="009C3544">
              <w:rPr>
                <w:rFonts w:ascii="Nunito Sans" w:hAnsi="Nunito Sans"/>
                <w:sz w:val="20"/>
                <w:szCs w:val="20"/>
                <w:lang w:eastAsia="en-GB"/>
              </w:rPr>
              <w:t xml:space="preserve"> yra anoniminiai).</w:t>
            </w:r>
          </w:p>
        </w:tc>
      </w:tr>
      <w:tr w:rsidR="009B36E1" w:rsidRPr="009C3544" w14:paraId="3F7B98AA" w14:textId="77777777" w:rsidTr="00B116DC">
        <w:trPr>
          <w:trHeight w:val="300"/>
        </w:trPr>
        <w:tc>
          <w:tcPr>
            <w:tcW w:w="406" w:type="pct"/>
          </w:tcPr>
          <w:p w14:paraId="01DB1629" w14:textId="7DA3CB0E" w:rsidR="00181210" w:rsidRPr="009C3544" w:rsidRDefault="000613DC" w:rsidP="00181210">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004</w:t>
            </w:r>
          </w:p>
        </w:tc>
        <w:tc>
          <w:tcPr>
            <w:tcW w:w="674" w:type="pct"/>
          </w:tcPr>
          <w:p w14:paraId="4CEDCBF4" w14:textId="56E0B041" w:rsidR="00181210" w:rsidRPr="009C3544" w:rsidRDefault="00B02EEF" w:rsidP="00181210">
            <w:pPr>
              <w:spacing w:line="276" w:lineRule="auto"/>
              <w:rPr>
                <w:rFonts w:ascii="Nunito Sans" w:hAnsi="Nunito Sans"/>
                <w:sz w:val="20"/>
                <w:szCs w:val="20"/>
                <w:lang w:eastAsia="en-GB"/>
              </w:rPr>
            </w:pPr>
            <w:r w:rsidRPr="009C3544">
              <w:rPr>
                <w:rFonts w:ascii="Nunito Sans" w:hAnsi="Nunito Sans"/>
                <w:sz w:val="20"/>
                <w:szCs w:val="20"/>
                <w:lang w:eastAsia="en-GB"/>
              </w:rPr>
              <w:t>-</w:t>
            </w:r>
          </w:p>
        </w:tc>
        <w:tc>
          <w:tcPr>
            <w:tcW w:w="3920" w:type="pct"/>
          </w:tcPr>
          <w:p w14:paraId="59B63E29" w14:textId="65AF7E1B" w:rsidR="002C61AA" w:rsidRPr="009C3544" w:rsidRDefault="002C61AA" w:rsidP="00181210">
            <w:pPr>
              <w:spacing w:line="276" w:lineRule="auto"/>
              <w:rPr>
                <w:rFonts w:ascii="Nunito Sans" w:hAnsi="Nunito Sans"/>
                <w:b/>
                <w:sz w:val="20"/>
                <w:szCs w:val="20"/>
                <w:lang w:eastAsia="en-GB"/>
              </w:rPr>
            </w:pPr>
            <w:r w:rsidRPr="009C3544">
              <w:rPr>
                <w:rFonts w:ascii="Nunito Sans" w:hAnsi="Nunito Sans"/>
                <w:bCs/>
                <w:sz w:val="20"/>
                <w:szCs w:val="20"/>
                <w:lang w:eastAsia="en-GB"/>
              </w:rPr>
              <w:t xml:space="preserve">Konfigūracijos duomenys: </w:t>
            </w:r>
            <w:r w:rsidR="00C73674" w:rsidRPr="009C3544">
              <w:rPr>
                <w:rFonts w:ascii="Nunito Sans" w:hAnsi="Nunito Sans"/>
                <w:bCs/>
                <w:sz w:val="20"/>
                <w:szCs w:val="20"/>
                <w:lang w:eastAsia="en-GB"/>
              </w:rPr>
              <w:t>i</w:t>
            </w:r>
            <w:r w:rsidRPr="009C3544">
              <w:rPr>
                <w:rFonts w:ascii="Nunito Sans" w:hAnsi="Nunito Sans"/>
                <w:bCs/>
                <w:sz w:val="20"/>
                <w:szCs w:val="20"/>
                <w:lang w:eastAsia="en-GB"/>
              </w:rPr>
              <w:t>nformacija, kuri gali keistis, pvz., API galutiniai taškai</w:t>
            </w:r>
            <w:r w:rsidR="0009798F" w:rsidRPr="009C3544">
              <w:rPr>
                <w:rFonts w:ascii="Nunito Sans" w:hAnsi="Nunito Sans"/>
                <w:bCs/>
                <w:sz w:val="20"/>
                <w:szCs w:val="20"/>
                <w:lang w:eastAsia="en-GB"/>
              </w:rPr>
              <w:t xml:space="preserve"> (</w:t>
            </w:r>
            <w:r w:rsidR="00602047" w:rsidRPr="009C3544">
              <w:rPr>
                <w:rFonts w:ascii="Nunito Sans" w:hAnsi="Nunito Sans"/>
                <w:bCs/>
                <w:sz w:val="20"/>
                <w:szCs w:val="20"/>
                <w:lang w:eastAsia="en-GB"/>
              </w:rPr>
              <w:t xml:space="preserve">angl. </w:t>
            </w:r>
            <w:proofErr w:type="spellStart"/>
            <w:r w:rsidR="0009798F" w:rsidRPr="009C3544">
              <w:rPr>
                <w:rFonts w:ascii="Nunito Sans" w:hAnsi="Nunito Sans"/>
                <w:i/>
                <w:iCs/>
                <w:sz w:val="20"/>
                <w:szCs w:val="20"/>
              </w:rPr>
              <w:t>endpoints</w:t>
            </w:r>
            <w:proofErr w:type="spellEnd"/>
            <w:r w:rsidR="0009798F" w:rsidRPr="009C3544">
              <w:rPr>
                <w:rFonts w:ascii="Nunito Sans" w:hAnsi="Nunito Sans"/>
                <w:sz w:val="20"/>
                <w:szCs w:val="20"/>
              </w:rPr>
              <w:t>)</w:t>
            </w:r>
            <w:r w:rsidRPr="009C3544">
              <w:rPr>
                <w:rFonts w:ascii="Nunito Sans" w:hAnsi="Nunito Sans"/>
                <w:bCs/>
                <w:sz w:val="20"/>
                <w:szCs w:val="20"/>
                <w:lang w:eastAsia="en-GB"/>
              </w:rPr>
              <w:t xml:space="preserve">, </w:t>
            </w:r>
            <w:r w:rsidR="00930644" w:rsidRPr="009C3544">
              <w:rPr>
                <w:rFonts w:ascii="Nunito Sans" w:hAnsi="Nunito Sans"/>
                <w:bCs/>
                <w:sz w:val="20"/>
                <w:szCs w:val="20"/>
                <w:lang w:eastAsia="en-GB"/>
              </w:rPr>
              <w:t>kredencialai</w:t>
            </w:r>
            <w:r w:rsidRPr="009C3544">
              <w:rPr>
                <w:rFonts w:ascii="Nunito Sans" w:hAnsi="Nunito Sans"/>
                <w:bCs/>
                <w:sz w:val="20"/>
                <w:szCs w:val="20"/>
                <w:lang w:eastAsia="en-GB"/>
              </w:rPr>
              <w:t xml:space="preserve"> ir sistemos parametrai, netur</w:t>
            </w:r>
            <w:r w:rsidR="000C33DB" w:rsidRPr="009C3544">
              <w:rPr>
                <w:rFonts w:ascii="Nunito Sans" w:hAnsi="Nunito Sans"/>
                <w:bCs/>
                <w:sz w:val="20"/>
                <w:szCs w:val="20"/>
                <w:lang w:eastAsia="en-GB"/>
              </w:rPr>
              <w:t>i</w:t>
            </w:r>
            <w:r w:rsidRPr="009C3544">
              <w:rPr>
                <w:rFonts w:ascii="Nunito Sans" w:hAnsi="Nunito Sans"/>
                <w:bCs/>
                <w:sz w:val="20"/>
                <w:szCs w:val="20"/>
                <w:lang w:eastAsia="en-GB"/>
              </w:rPr>
              <w:t xml:space="preserve"> būti </w:t>
            </w:r>
            <w:r w:rsidR="000C33DB" w:rsidRPr="009C3544">
              <w:rPr>
                <w:rFonts w:ascii="Nunito Sans" w:hAnsi="Nunito Sans"/>
                <w:bCs/>
                <w:sz w:val="20"/>
                <w:szCs w:val="20"/>
                <w:lang w:eastAsia="en-GB"/>
              </w:rPr>
              <w:t>įprogramuoti (</w:t>
            </w:r>
            <w:r w:rsidR="00602047" w:rsidRPr="009C3544">
              <w:rPr>
                <w:rFonts w:ascii="Nunito Sans" w:hAnsi="Nunito Sans"/>
                <w:bCs/>
                <w:sz w:val="20"/>
                <w:szCs w:val="20"/>
                <w:lang w:eastAsia="en-GB"/>
              </w:rPr>
              <w:t xml:space="preserve">angl. </w:t>
            </w:r>
            <w:proofErr w:type="spellStart"/>
            <w:r w:rsidR="000C33DB" w:rsidRPr="009C3544">
              <w:rPr>
                <w:rFonts w:ascii="Nunito Sans" w:hAnsi="Nunito Sans"/>
                <w:bCs/>
                <w:i/>
                <w:iCs/>
                <w:sz w:val="20"/>
                <w:szCs w:val="20"/>
                <w:lang w:eastAsia="en-GB"/>
              </w:rPr>
              <w:t>hardcode</w:t>
            </w:r>
            <w:r w:rsidR="006223BF" w:rsidRPr="009C3544">
              <w:rPr>
                <w:rFonts w:ascii="Nunito Sans" w:hAnsi="Nunito Sans"/>
                <w:bCs/>
                <w:i/>
                <w:iCs/>
                <w:sz w:val="20"/>
                <w:szCs w:val="20"/>
                <w:lang w:eastAsia="en-GB"/>
              </w:rPr>
              <w:t>d</w:t>
            </w:r>
            <w:proofErr w:type="spellEnd"/>
            <w:r w:rsidR="006223BF" w:rsidRPr="009C3544">
              <w:rPr>
                <w:rFonts w:ascii="Nunito Sans" w:hAnsi="Nunito Sans"/>
                <w:bCs/>
                <w:sz w:val="20"/>
                <w:szCs w:val="20"/>
                <w:lang w:eastAsia="en-GB"/>
              </w:rPr>
              <w:t>)</w:t>
            </w:r>
            <w:r w:rsidRPr="009C3544">
              <w:rPr>
                <w:rFonts w:ascii="Nunito Sans" w:hAnsi="Nunito Sans"/>
                <w:bCs/>
                <w:sz w:val="20"/>
                <w:szCs w:val="20"/>
                <w:lang w:eastAsia="en-GB"/>
              </w:rPr>
              <w:t>. Jie turėtų būti išoriškai pateikti konfigūracijos failuose arba duomenų bazėse</w:t>
            </w:r>
            <w:r w:rsidRPr="009C3544">
              <w:rPr>
                <w:rFonts w:ascii="Nunito Sans" w:hAnsi="Nunito Sans"/>
                <w:b/>
                <w:sz w:val="20"/>
                <w:szCs w:val="20"/>
                <w:lang w:eastAsia="en-GB"/>
              </w:rPr>
              <w:t>.</w:t>
            </w:r>
          </w:p>
        </w:tc>
      </w:tr>
      <w:tr w:rsidR="009B36E1" w:rsidRPr="009C3544" w14:paraId="522F0E08" w14:textId="77777777" w:rsidTr="00B116DC">
        <w:trPr>
          <w:trHeight w:val="300"/>
        </w:trPr>
        <w:tc>
          <w:tcPr>
            <w:tcW w:w="406" w:type="pct"/>
          </w:tcPr>
          <w:p w14:paraId="7EE5CABC" w14:textId="2BF51FB2" w:rsidR="00181210" w:rsidRPr="009C3544" w:rsidRDefault="000613DC" w:rsidP="00181210">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005</w:t>
            </w:r>
          </w:p>
        </w:tc>
        <w:tc>
          <w:tcPr>
            <w:tcW w:w="674" w:type="pct"/>
          </w:tcPr>
          <w:p w14:paraId="509F9D09" w14:textId="1443C20A" w:rsidR="00181210" w:rsidRPr="009C3544" w:rsidRDefault="00B02EEF" w:rsidP="00181210">
            <w:pPr>
              <w:spacing w:line="276" w:lineRule="auto"/>
              <w:rPr>
                <w:rFonts w:ascii="Nunito Sans" w:hAnsi="Nunito Sans"/>
                <w:sz w:val="20"/>
                <w:szCs w:val="20"/>
                <w:lang w:eastAsia="en-GB"/>
              </w:rPr>
            </w:pPr>
            <w:r w:rsidRPr="009C3544">
              <w:rPr>
                <w:rFonts w:ascii="Nunito Sans" w:hAnsi="Nunito Sans"/>
                <w:sz w:val="20"/>
                <w:szCs w:val="20"/>
                <w:lang w:eastAsia="en-GB"/>
              </w:rPr>
              <w:t>-</w:t>
            </w:r>
          </w:p>
        </w:tc>
        <w:tc>
          <w:tcPr>
            <w:tcW w:w="3920" w:type="pct"/>
          </w:tcPr>
          <w:p w14:paraId="16583D29" w14:textId="220EA9C0" w:rsidR="00067EF0" w:rsidRPr="009C3544" w:rsidRDefault="00067EF0" w:rsidP="00181210">
            <w:pPr>
              <w:spacing w:line="276" w:lineRule="auto"/>
              <w:rPr>
                <w:rFonts w:ascii="Nunito Sans" w:hAnsi="Nunito Sans"/>
                <w:bCs/>
                <w:i/>
                <w:iCs/>
                <w:sz w:val="20"/>
                <w:szCs w:val="20"/>
                <w:lang w:eastAsia="en-GB"/>
              </w:rPr>
            </w:pPr>
            <w:r w:rsidRPr="009C3544">
              <w:rPr>
                <w:rFonts w:ascii="Nunito Sans" w:hAnsi="Nunito Sans"/>
                <w:bCs/>
                <w:i/>
                <w:iCs/>
                <w:sz w:val="20"/>
                <w:szCs w:val="20"/>
                <w:lang w:eastAsia="en-GB"/>
              </w:rPr>
              <w:t>Verslo logika: Pagrindinė verslo logika, kuri gali keistis, turėtų būti konfigūruojama arba saugoma taip, kad j</w:t>
            </w:r>
            <w:r w:rsidR="002D1374" w:rsidRPr="009C3544">
              <w:rPr>
                <w:rFonts w:ascii="Nunito Sans" w:hAnsi="Nunito Sans"/>
                <w:bCs/>
                <w:i/>
                <w:iCs/>
                <w:sz w:val="20"/>
                <w:szCs w:val="20"/>
                <w:lang w:eastAsia="en-GB"/>
              </w:rPr>
              <w:t>ą</w:t>
            </w:r>
            <w:r w:rsidRPr="009C3544">
              <w:rPr>
                <w:rFonts w:ascii="Nunito Sans" w:hAnsi="Nunito Sans"/>
                <w:bCs/>
                <w:i/>
                <w:iCs/>
                <w:sz w:val="20"/>
                <w:szCs w:val="20"/>
                <w:lang w:eastAsia="en-GB"/>
              </w:rPr>
              <w:t xml:space="preserve"> būtų galima lengvai atnaujinti, nereikalaujant naujo diegimo.</w:t>
            </w:r>
          </w:p>
        </w:tc>
      </w:tr>
      <w:tr w:rsidR="009B36E1" w:rsidRPr="009C3544" w14:paraId="08E4334D" w14:textId="77777777" w:rsidTr="00B116DC">
        <w:trPr>
          <w:trHeight w:val="300"/>
        </w:trPr>
        <w:tc>
          <w:tcPr>
            <w:tcW w:w="406" w:type="pct"/>
          </w:tcPr>
          <w:p w14:paraId="2BC2866E" w14:textId="2792EE3A" w:rsidR="00181210" w:rsidRPr="009C3544" w:rsidRDefault="000613DC" w:rsidP="00181210">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006</w:t>
            </w:r>
          </w:p>
        </w:tc>
        <w:tc>
          <w:tcPr>
            <w:tcW w:w="674" w:type="pct"/>
          </w:tcPr>
          <w:p w14:paraId="60AC000D" w14:textId="150406CE" w:rsidR="00181210" w:rsidRPr="009C3544" w:rsidRDefault="00B02EEF" w:rsidP="00181210">
            <w:pPr>
              <w:spacing w:line="276" w:lineRule="auto"/>
              <w:rPr>
                <w:rFonts w:ascii="Nunito Sans" w:hAnsi="Nunito Sans"/>
                <w:sz w:val="20"/>
                <w:szCs w:val="20"/>
                <w:lang w:eastAsia="en-GB"/>
              </w:rPr>
            </w:pPr>
            <w:r w:rsidRPr="009C3544">
              <w:rPr>
                <w:rFonts w:ascii="Nunito Sans" w:hAnsi="Nunito Sans"/>
                <w:sz w:val="20"/>
                <w:szCs w:val="20"/>
                <w:lang w:eastAsia="en-GB"/>
              </w:rPr>
              <w:t>-</w:t>
            </w:r>
          </w:p>
        </w:tc>
        <w:tc>
          <w:tcPr>
            <w:tcW w:w="3920" w:type="pct"/>
          </w:tcPr>
          <w:p w14:paraId="418AE79C" w14:textId="3C1EAE93" w:rsidR="00AD5E23" w:rsidRPr="009C3544" w:rsidRDefault="00AD5E23" w:rsidP="00181210">
            <w:pPr>
              <w:spacing w:line="276" w:lineRule="auto"/>
              <w:rPr>
                <w:rFonts w:ascii="Nunito Sans" w:hAnsi="Nunito Sans"/>
                <w:bCs/>
                <w:sz w:val="20"/>
                <w:szCs w:val="20"/>
                <w:lang w:eastAsia="en-GB"/>
              </w:rPr>
            </w:pPr>
            <w:r w:rsidRPr="009C3544">
              <w:rPr>
                <w:rFonts w:ascii="Nunito Sans" w:hAnsi="Nunito Sans"/>
                <w:bCs/>
                <w:sz w:val="20"/>
                <w:szCs w:val="20"/>
                <w:lang w:eastAsia="en-GB"/>
              </w:rPr>
              <w:t>Naudotojo duomenys: konkre</w:t>
            </w:r>
            <w:r w:rsidR="00A34E2B" w:rsidRPr="009C3544">
              <w:rPr>
                <w:rFonts w:ascii="Nunito Sans" w:hAnsi="Nunito Sans"/>
                <w:bCs/>
                <w:sz w:val="20"/>
                <w:szCs w:val="20"/>
                <w:lang w:eastAsia="en-GB"/>
              </w:rPr>
              <w:t>čių</w:t>
            </w:r>
            <w:r w:rsidRPr="009C3544">
              <w:rPr>
                <w:rFonts w:ascii="Nunito Sans" w:hAnsi="Nunito Sans"/>
                <w:bCs/>
                <w:sz w:val="20"/>
                <w:szCs w:val="20"/>
                <w:lang w:eastAsia="en-GB"/>
              </w:rPr>
              <w:t xml:space="preserve"> naudotoj</w:t>
            </w:r>
            <w:r w:rsidR="00A34E2B" w:rsidRPr="009C3544">
              <w:rPr>
                <w:rFonts w:ascii="Nunito Sans" w:hAnsi="Nunito Sans"/>
                <w:bCs/>
                <w:sz w:val="20"/>
                <w:szCs w:val="20"/>
                <w:lang w:eastAsia="en-GB"/>
              </w:rPr>
              <w:t>ų</w:t>
            </w:r>
            <w:r w:rsidRPr="009C3544">
              <w:rPr>
                <w:rFonts w:ascii="Nunito Sans" w:hAnsi="Nunito Sans"/>
                <w:bCs/>
                <w:sz w:val="20"/>
                <w:szCs w:val="20"/>
                <w:lang w:eastAsia="en-GB"/>
              </w:rPr>
              <w:t xml:space="preserve"> </w:t>
            </w:r>
            <w:r w:rsidR="00602047" w:rsidRPr="009C3544">
              <w:rPr>
                <w:rFonts w:ascii="Nunito Sans" w:hAnsi="Nunito Sans"/>
                <w:bCs/>
                <w:sz w:val="20"/>
                <w:szCs w:val="20"/>
                <w:lang w:eastAsia="en-GB"/>
              </w:rPr>
              <w:t xml:space="preserve">duomenys </w:t>
            </w:r>
            <w:r w:rsidR="00A34E2B" w:rsidRPr="009C3544">
              <w:rPr>
                <w:rFonts w:ascii="Nunito Sans" w:hAnsi="Nunito Sans"/>
                <w:bCs/>
                <w:sz w:val="20"/>
                <w:szCs w:val="20"/>
                <w:lang w:eastAsia="en-GB"/>
              </w:rPr>
              <w:t>negali būti įprogramuoti (</w:t>
            </w:r>
            <w:r w:rsidR="00602047" w:rsidRPr="009C3544">
              <w:rPr>
                <w:rFonts w:ascii="Nunito Sans" w:hAnsi="Nunito Sans"/>
                <w:bCs/>
                <w:sz w:val="20"/>
                <w:szCs w:val="20"/>
                <w:lang w:eastAsia="en-GB"/>
              </w:rPr>
              <w:t xml:space="preserve">angl. </w:t>
            </w:r>
            <w:proofErr w:type="spellStart"/>
            <w:r w:rsidR="00A34E2B" w:rsidRPr="009C3544">
              <w:rPr>
                <w:rFonts w:ascii="Nunito Sans" w:hAnsi="Nunito Sans"/>
                <w:bCs/>
                <w:i/>
                <w:iCs/>
                <w:sz w:val="20"/>
                <w:szCs w:val="20"/>
                <w:lang w:eastAsia="en-GB"/>
              </w:rPr>
              <w:t>hardcoded</w:t>
            </w:r>
            <w:proofErr w:type="spellEnd"/>
            <w:r w:rsidR="00A34E2B" w:rsidRPr="009C3544">
              <w:rPr>
                <w:rFonts w:ascii="Nunito Sans" w:hAnsi="Nunito Sans"/>
                <w:bCs/>
                <w:sz w:val="20"/>
                <w:szCs w:val="20"/>
                <w:lang w:eastAsia="en-GB"/>
              </w:rPr>
              <w:t>)</w:t>
            </w:r>
            <w:r w:rsidR="00CE755F" w:rsidRPr="009C3544">
              <w:rPr>
                <w:rFonts w:ascii="Nunito Sans" w:hAnsi="Nunito Sans"/>
                <w:bCs/>
                <w:sz w:val="20"/>
                <w:szCs w:val="20"/>
                <w:lang w:eastAsia="en-GB"/>
              </w:rPr>
              <w:t>.</w:t>
            </w:r>
          </w:p>
        </w:tc>
      </w:tr>
      <w:tr w:rsidR="009B36E1" w:rsidRPr="009C3544" w14:paraId="03791A53" w14:textId="77777777" w:rsidTr="00B116DC">
        <w:trPr>
          <w:trHeight w:val="300"/>
        </w:trPr>
        <w:tc>
          <w:tcPr>
            <w:tcW w:w="406" w:type="pct"/>
          </w:tcPr>
          <w:p w14:paraId="3E7AD92E" w14:textId="001C100D" w:rsidR="00181210" w:rsidRPr="009C3544" w:rsidRDefault="00395229" w:rsidP="00181210">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007</w:t>
            </w:r>
          </w:p>
        </w:tc>
        <w:tc>
          <w:tcPr>
            <w:tcW w:w="674" w:type="pct"/>
          </w:tcPr>
          <w:p w14:paraId="09EA9B45" w14:textId="4B35D771" w:rsidR="00181210" w:rsidRPr="009C3544" w:rsidRDefault="00B02EEF" w:rsidP="00181210">
            <w:pPr>
              <w:spacing w:line="276" w:lineRule="auto"/>
              <w:rPr>
                <w:rFonts w:ascii="Nunito Sans" w:hAnsi="Nunito Sans"/>
                <w:sz w:val="20"/>
                <w:szCs w:val="20"/>
                <w:lang w:eastAsia="en-GB"/>
              </w:rPr>
            </w:pPr>
            <w:r w:rsidRPr="009C3544">
              <w:rPr>
                <w:rFonts w:ascii="Nunito Sans" w:hAnsi="Nunito Sans"/>
                <w:sz w:val="20"/>
                <w:szCs w:val="20"/>
                <w:lang w:eastAsia="en-GB"/>
              </w:rPr>
              <w:t>-</w:t>
            </w:r>
          </w:p>
        </w:tc>
        <w:tc>
          <w:tcPr>
            <w:tcW w:w="3920" w:type="pct"/>
          </w:tcPr>
          <w:p w14:paraId="08536C94" w14:textId="66A66F1D" w:rsidR="00E742A5" w:rsidRPr="009C3544" w:rsidRDefault="00E742A5" w:rsidP="00181210">
            <w:pPr>
              <w:spacing w:line="276" w:lineRule="auto"/>
              <w:rPr>
                <w:rFonts w:ascii="Nunito Sans" w:hAnsi="Nunito Sans"/>
                <w:bCs/>
                <w:sz w:val="20"/>
                <w:szCs w:val="20"/>
                <w:lang w:eastAsia="en-GB"/>
              </w:rPr>
            </w:pPr>
            <w:r w:rsidRPr="009C3544">
              <w:rPr>
                <w:rFonts w:ascii="Nunito Sans" w:hAnsi="Nunito Sans"/>
                <w:bCs/>
                <w:sz w:val="20"/>
                <w:szCs w:val="20"/>
                <w:lang w:eastAsia="en-GB"/>
              </w:rPr>
              <w:t>Su aplinka susiję duomenys: Viskas, kas gali skirtis tarp kūrimo, testavimo ir gamybos aplinkų, turėtų būti perkelta į išorę.</w:t>
            </w:r>
          </w:p>
        </w:tc>
      </w:tr>
      <w:tr w:rsidR="009B36E1" w:rsidRPr="009C3544" w14:paraId="7324ACF1" w14:textId="77777777" w:rsidTr="00B116DC">
        <w:trPr>
          <w:trHeight w:val="300"/>
        </w:trPr>
        <w:tc>
          <w:tcPr>
            <w:tcW w:w="406" w:type="pct"/>
          </w:tcPr>
          <w:p w14:paraId="503EDD1D" w14:textId="73BBB3DC" w:rsidR="000613DC" w:rsidRPr="009C3544" w:rsidRDefault="00395229" w:rsidP="00181210">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008</w:t>
            </w:r>
          </w:p>
        </w:tc>
        <w:tc>
          <w:tcPr>
            <w:tcW w:w="674" w:type="pct"/>
          </w:tcPr>
          <w:p w14:paraId="16B58AAA" w14:textId="4862D888" w:rsidR="000613DC" w:rsidRPr="009C3544" w:rsidRDefault="001E4E1F" w:rsidP="00181210">
            <w:pPr>
              <w:spacing w:line="276" w:lineRule="auto"/>
              <w:rPr>
                <w:rFonts w:ascii="Nunito Sans" w:hAnsi="Nunito Sans"/>
                <w:sz w:val="20"/>
                <w:szCs w:val="20"/>
                <w:lang w:eastAsia="en-GB"/>
              </w:rPr>
            </w:pPr>
            <w:r w:rsidRPr="009C3544">
              <w:rPr>
                <w:rFonts w:ascii="Nunito Sans" w:hAnsi="Nunito Sans"/>
                <w:sz w:val="20"/>
                <w:szCs w:val="20"/>
                <w:lang w:eastAsia="en-GB"/>
              </w:rPr>
              <w:t>Programi</w:t>
            </w:r>
            <w:r w:rsidR="00651E5F" w:rsidRPr="009C3544">
              <w:rPr>
                <w:rFonts w:ascii="Nunito Sans" w:hAnsi="Nunito Sans"/>
                <w:sz w:val="20"/>
                <w:szCs w:val="20"/>
                <w:lang w:eastAsia="en-GB"/>
              </w:rPr>
              <w:t xml:space="preserve">nė </w:t>
            </w:r>
            <w:r w:rsidRPr="009C3544">
              <w:rPr>
                <w:rFonts w:ascii="Nunito Sans" w:hAnsi="Nunito Sans"/>
                <w:sz w:val="20"/>
                <w:szCs w:val="20"/>
                <w:lang w:eastAsia="en-GB"/>
              </w:rPr>
              <w:t>įranga ir architektūra</w:t>
            </w:r>
          </w:p>
        </w:tc>
        <w:tc>
          <w:tcPr>
            <w:tcW w:w="3920" w:type="pct"/>
          </w:tcPr>
          <w:p w14:paraId="34B57BF9" w14:textId="77777777" w:rsidR="0099789C" w:rsidRPr="009C3544" w:rsidRDefault="0099789C" w:rsidP="0099789C">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Sistemos naudotojo sąsajos turi būti suderinamos su šiomis naršyklėmis:</w:t>
            </w:r>
          </w:p>
          <w:p w14:paraId="3161E210" w14:textId="77777777" w:rsidR="0099789C" w:rsidRPr="009C3544" w:rsidRDefault="0099789C" w:rsidP="0099789C">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Mozilla Firefox (nuo 96 iki Sistema diegimo etapo pradžios vėliausios išleistos versijos);</w:t>
            </w:r>
          </w:p>
          <w:p w14:paraId="132A5B27" w14:textId="77777777" w:rsidR="0099789C" w:rsidRPr="009C3544" w:rsidRDefault="0099789C" w:rsidP="0099789C">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Google Chrome (nuo 98 iki Sistema diegimo etapo pradžios vėliausios išleistos versijos);</w:t>
            </w:r>
          </w:p>
          <w:p w14:paraId="5AF7AAC1" w14:textId="71D9F19D" w:rsidR="0099789C" w:rsidRPr="009C3544" w:rsidRDefault="0099789C" w:rsidP="0099789C">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 xml:space="preserve">Microsoft </w:t>
            </w:r>
            <w:proofErr w:type="spellStart"/>
            <w:r w:rsidRPr="009C3544">
              <w:rPr>
                <w:rStyle w:val="Strong"/>
                <w:rFonts w:ascii="Nunito Sans" w:hAnsi="Nunito Sans"/>
                <w:b w:val="0"/>
                <w:bCs w:val="0"/>
                <w:sz w:val="20"/>
                <w:szCs w:val="20"/>
              </w:rPr>
              <w:t>Edge</w:t>
            </w:r>
            <w:proofErr w:type="spellEnd"/>
            <w:r w:rsidRPr="009C3544">
              <w:rPr>
                <w:rStyle w:val="Strong"/>
                <w:rFonts w:ascii="Nunito Sans" w:hAnsi="Nunito Sans"/>
                <w:b w:val="0"/>
                <w:bCs w:val="0"/>
                <w:sz w:val="20"/>
                <w:szCs w:val="20"/>
              </w:rPr>
              <w:t xml:space="preserve"> (nuo 98 iki Sistema diegimo etapo pradžios vėliausios išleistos versijos);</w:t>
            </w:r>
          </w:p>
          <w:p w14:paraId="4D95492A" w14:textId="694DB79B" w:rsidR="000613DC" w:rsidRPr="009C3544" w:rsidRDefault="0099789C" w:rsidP="0099789C">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Apple Safari (nuo 14 iki Sistema diegimo etapo pradžios vėliausios išleistos versijos).</w:t>
            </w:r>
          </w:p>
        </w:tc>
      </w:tr>
      <w:tr w:rsidR="009B36E1" w:rsidRPr="009C3544" w14:paraId="4C67336E" w14:textId="77777777" w:rsidTr="00B116DC">
        <w:trPr>
          <w:trHeight w:val="300"/>
        </w:trPr>
        <w:tc>
          <w:tcPr>
            <w:tcW w:w="406" w:type="pct"/>
          </w:tcPr>
          <w:p w14:paraId="4C8967E3" w14:textId="02EFEDF8" w:rsidR="007440CB" w:rsidRPr="009C3544" w:rsidRDefault="007440CB" w:rsidP="007440CB">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009</w:t>
            </w:r>
          </w:p>
        </w:tc>
        <w:tc>
          <w:tcPr>
            <w:tcW w:w="674" w:type="pct"/>
          </w:tcPr>
          <w:p w14:paraId="4E634D33" w14:textId="34EE51DB" w:rsidR="007440CB" w:rsidRPr="009C3544" w:rsidRDefault="007440CB" w:rsidP="007440CB">
            <w:pPr>
              <w:spacing w:line="276" w:lineRule="auto"/>
              <w:rPr>
                <w:rFonts w:ascii="Nunito Sans" w:hAnsi="Nunito Sans"/>
                <w:sz w:val="20"/>
                <w:szCs w:val="20"/>
                <w:lang w:eastAsia="en-GB"/>
              </w:rPr>
            </w:pPr>
            <w:r w:rsidRPr="009C3544">
              <w:rPr>
                <w:rFonts w:ascii="Nunito Sans" w:hAnsi="Nunito Sans"/>
                <w:sz w:val="20"/>
                <w:szCs w:val="20"/>
                <w:lang w:eastAsia="en-GB"/>
              </w:rPr>
              <w:t>Programinė įranga ir architektūra</w:t>
            </w:r>
          </w:p>
        </w:tc>
        <w:tc>
          <w:tcPr>
            <w:tcW w:w="3920" w:type="pct"/>
          </w:tcPr>
          <w:p w14:paraId="52958048" w14:textId="5480380B" w:rsidR="007440CB" w:rsidRPr="009C3544" w:rsidRDefault="007440CB" w:rsidP="007440CB">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Sistema turi turėti grafinę sąsają per kurią galima būtų peržiūrėti bei atlikti veiksmus su Sistemos funkciniais objektais.</w:t>
            </w:r>
          </w:p>
        </w:tc>
      </w:tr>
      <w:tr w:rsidR="009B36E1" w:rsidRPr="009C3544" w14:paraId="0F95BE9B" w14:textId="77777777" w:rsidTr="00B116DC">
        <w:trPr>
          <w:trHeight w:val="300"/>
        </w:trPr>
        <w:tc>
          <w:tcPr>
            <w:tcW w:w="406" w:type="pct"/>
          </w:tcPr>
          <w:p w14:paraId="71267E39" w14:textId="4988FE10" w:rsidR="007440CB" w:rsidRPr="009C3544" w:rsidRDefault="007440CB" w:rsidP="007440CB">
            <w:pPr>
              <w:spacing w:line="276" w:lineRule="auto"/>
              <w:rPr>
                <w:rFonts w:ascii="Nunito Sans" w:hAnsi="Nunito Sans"/>
                <w:b/>
                <w:sz w:val="20"/>
                <w:szCs w:val="20"/>
                <w:lang w:eastAsia="en-GB"/>
              </w:rPr>
            </w:pPr>
            <w:r w:rsidRPr="009C3544">
              <w:rPr>
                <w:rFonts w:ascii="Nunito Sans" w:hAnsi="Nunito Sans"/>
                <w:b/>
                <w:sz w:val="20"/>
                <w:szCs w:val="20"/>
                <w:lang w:eastAsia="en-GB"/>
              </w:rPr>
              <w:lastRenderedPageBreak/>
              <w:t>NFR-</w:t>
            </w:r>
            <w:r w:rsidR="00CA1951" w:rsidRPr="009C3544">
              <w:rPr>
                <w:rFonts w:ascii="Nunito Sans" w:hAnsi="Nunito Sans"/>
                <w:b/>
                <w:sz w:val="20"/>
                <w:szCs w:val="20"/>
                <w:lang w:eastAsia="en-GB"/>
              </w:rPr>
              <w:t>010</w:t>
            </w:r>
          </w:p>
        </w:tc>
        <w:tc>
          <w:tcPr>
            <w:tcW w:w="674" w:type="pct"/>
          </w:tcPr>
          <w:p w14:paraId="6CC54A2A" w14:textId="5F7CFA1A" w:rsidR="007440CB" w:rsidRPr="009C3544" w:rsidRDefault="007440CB" w:rsidP="007440CB">
            <w:pPr>
              <w:spacing w:line="276" w:lineRule="auto"/>
              <w:rPr>
                <w:rFonts w:ascii="Nunito Sans" w:hAnsi="Nunito Sans"/>
                <w:sz w:val="20"/>
                <w:szCs w:val="20"/>
                <w:lang w:eastAsia="en-GB"/>
              </w:rPr>
            </w:pPr>
            <w:r w:rsidRPr="009C3544">
              <w:rPr>
                <w:rFonts w:ascii="Nunito Sans" w:hAnsi="Nunito Sans"/>
                <w:sz w:val="20"/>
                <w:szCs w:val="20"/>
                <w:lang w:eastAsia="en-GB"/>
              </w:rPr>
              <w:t>Programinė įranga ir architektūra</w:t>
            </w:r>
          </w:p>
        </w:tc>
        <w:tc>
          <w:tcPr>
            <w:tcW w:w="3920" w:type="pct"/>
          </w:tcPr>
          <w:p w14:paraId="67BB1807" w14:textId="511B1F37" w:rsidR="007440CB" w:rsidRPr="009C3544" w:rsidRDefault="007440CB" w:rsidP="007440CB">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 xml:space="preserve">Sistemoje neturi būti įkoduotų (angl. </w:t>
            </w:r>
            <w:proofErr w:type="spellStart"/>
            <w:r w:rsidRPr="009C3544">
              <w:rPr>
                <w:rStyle w:val="Strong"/>
                <w:rFonts w:ascii="Nunito Sans" w:hAnsi="Nunito Sans"/>
                <w:b w:val="0"/>
                <w:bCs w:val="0"/>
                <w:sz w:val="20"/>
                <w:szCs w:val="20"/>
              </w:rPr>
              <w:t>Hard</w:t>
            </w:r>
            <w:proofErr w:type="spellEnd"/>
            <w:r w:rsidRPr="009C3544">
              <w:rPr>
                <w:rStyle w:val="Strong"/>
                <w:rFonts w:ascii="Nunito Sans" w:hAnsi="Nunito Sans"/>
                <w:b w:val="0"/>
                <w:bCs w:val="0"/>
                <w:sz w:val="20"/>
                <w:szCs w:val="20"/>
              </w:rPr>
              <w:t xml:space="preserve"> </w:t>
            </w:r>
            <w:proofErr w:type="spellStart"/>
            <w:r w:rsidRPr="009C3544">
              <w:rPr>
                <w:rStyle w:val="Strong"/>
                <w:rFonts w:ascii="Nunito Sans" w:hAnsi="Nunito Sans"/>
                <w:b w:val="0"/>
                <w:bCs w:val="0"/>
                <w:sz w:val="20"/>
                <w:szCs w:val="20"/>
              </w:rPr>
              <w:t>Coded</w:t>
            </w:r>
            <w:proofErr w:type="spellEnd"/>
            <w:r w:rsidRPr="009C3544">
              <w:rPr>
                <w:rStyle w:val="Strong"/>
                <w:rFonts w:ascii="Nunito Sans" w:hAnsi="Nunito Sans"/>
                <w:b w:val="0"/>
                <w:bCs w:val="0"/>
                <w:sz w:val="20"/>
                <w:szCs w:val="20"/>
              </w:rPr>
              <w:t>) duomenų, kuriems koreguoti ir / ar keisti būtų reikalingos Diegėjo paslaugos.</w:t>
            </w:r>
          </w:p>
        </w:tc>
      </w:tr>
      <w:tr w:rsidR="009B36E1" w:rsidRPr="009C3544" w14:paraId="7EC28F8E" w14:textId="77777777" w:rsidTr="00B116DC">
        <w:trPr>
          <w:trHeight w:val="300"/>
        </w:trPr>
        <w:tc>
          <w:tcPr>
            <w:tcW w:w="406" w:type="pct"/>
          </w:tcPr>
          <w:p w14:paraId="29370401" w14:textId="278783C8" w:rsidR="007440CB" w:rsidRPr="009C3544" w:rsidRDefault="007440CB" w:rsidP="007440CB">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011</w:t>
            </w:r>
          </w:p>
        </w:tc>
        <w:tc>
          <w:tcPr>
            <w:tcW w:w="674" w:type="pct"/>
          </w:tcPr>
          <w:p w14:paraId="3EA15209" w14:textId="4ED9A737" w:rsidR="007440CB" w:rsidRPr="009C3544" w:rsidRDefault="007440CB" w:rsidP="007440CB">
            <w:pPr>
              <w:spacing w:line="276" w:lineRule="auto"/>
              <w:rPr>
                <w:rFonts w:ascii="Nunito Sans" w:hAnsi="Nunito Sans"/>
                <w:sz w:val="20"/>
                <w:szCs w:val="20"/>
                <w:lang w:eastAsia="en-GB"/>
              </w:rPr>
            </w:pPr>
            <w:r w:rsidRPr="009C3544">
              <w:rPr>
                <w:rFonts w:ascii="Nunito Sans" w:hAnsi="Nunito Sans"/>
                <w:sz w:val="20"/>
                <w:szCs w:val="20"/>
                <w:lang w:eastAsia="en-GB"/>
              </w:rPr>
              <w:t>Prieinamumas ir patikimumas</w:t>
            </w:r>
          </w:p>
        </w:tc>
        <w:tc>
          <w:tcPr>
            <w:tcW w:w="3920" w:type="pct"/>
          </w:tcPr>
          <w:p w14:paraId="4DD4FB89" w14:textId="11DE04AA" w:rsidR="007440CB" w:rsidRPr="009C3544" w:rsidRDefault="007440CB" w:rsidP="007440CB">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Sistemos modifikacijos turi būti pritaikytos palaikyti Sistemos prieinamumą ne mažiau kaip 98 proc. laiko darbo metu darbo dienomis (t.y. darbo dienomis nuo 7.00 val. iki 21.00 val.).</w:t>
            </w:r>
          </w:p>
        </w:tc>
      </w:tr>
      <w:tr w:rsidR="009B36E1" w:rsidRPr="009C3544" w14:paraId="7D72C6F3" w14:textId="77777777" w:rsidTr="00B116DC">
        <w:trPr>
          <w:trHeight w:val="300"/>
        </w:trPr>
        <w:tc>
          <w:tcPr>
            <w:tcW w:w="406" w:type="pct"/>
          </w:tcPr>
          <w:p w14:paraId="2487D3F9" w14:textId="14D76394" w:rsidR="007440CB" w:rsidRPr="009C3544" w:rsidRDefault="007440CB" w:rsidP="007440CB">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012</w:t>
            </w:r>
          </w:p>
        </w:tc>
        <w:tc>
          <w:tcPr>
            <w:tcW w:w="674" w:type="pct"/>
          </w:tcPr>
          <w:p w14:paraId="09DBB38E" w14:textId="121C62E1" w:rsidR="007440CB" w:rsidRPr="009C3544" w:rsidRDefault="007440CB" w:rsidP="007440CB">
            <w:pPr>
              <w:spacing w:line="276" w:lineRule="auto"/>
              <w:rPr>
                <w:rFonts w:ascii="Nunito Sans" w:hAnsi="Nunito Sans"/>
                <w:sz w:val="20"/>
                <w:szCs w:val="20"/>
                <w:lang w:eastAsia="en-GB"/>
              </w:rPr>
            </w:pPr>
            <w:r w:rsidRPr="009C3544">
              <w:rPr>
                <w:rFonts w:ascii="Nunito Sans" w:hAnsi="Nunito Sans"/>
                <w:sz w:val="20"/>
                <w:szCs w:val="20"/>
                <w:lang w:eastAsia="en-GB"/>
              </w:rPr>
              <w:t>Prieinamumas ir patikimumas</w:t>
            </w:r>
          </w:p>
        </w:tc>
        <w:tc>
          <w:tcPr>
            <w:tcW w:w="3920" w:type="pct"/>
          </w:tcPr>
          <w:p w14:paraId="4C83F5A0" w14:textId="2FB6D6C1" w:rsidR="007440CB" w:rsidRPr="009C3544" w:rsidRDefault="007440CB" w:rsidP="007440CB">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 xml:space="preserve">Su Užsakovu suderinti ir jo patvirtinti planiniai darbai, kurių metu Sistema nedirba, nėra traukiami į prieinamumo procentą.   </w:t>
            </w:r>
          </w:p>
        </w:tc>
      </w:tr>
      <w:tr w:rsidR="009B36E1" w:rsidRPr="009C3544" w14:paraId="7D88B69D" w14:textId="77777777" w:rsidTr="00B116DC">
        <w:trPr>
          <w:trHeight w:val="300"/>
        </w:trPr>
        <w:tc>
          <w:tcPr>
            <w:tcW w:w="406" w:type="pct"/>
          </w:tcPr>
          <w:p w14:paraId="2683957D" w14:textId="2613E907" w:rsidR="007440CB" w:rsidRPr="009C3544" w:rsidRDefault="007440CB" w:rsidP="007440CB">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013</w:t>
            </w:r>
          </w:p>
        </w:tc>
        <w:tc>
          <w:tcPr>
            <w:tcW w:w="674" w:type="pct"/>
          </w:tcPr>
          <w:p w14:paraId="210AAA43" w14:textId="19CBD2DA" w:rsidR="007440CB" w:rsidRPr="009C3544" w:rsidRDefault="003F2966" w:rsidP="007440CB">
            <w:pPr>
              <w:spacing w:line="276" w:lineRule="auto"/>
              <w:rPr>
                <w:rFonts w:ascii="Nunito Sans" w:hAnsi="Nunito Sans"/>
                <w:sz w:val="20"/>
                <w:szCs w:val="20"/>
                <w:lang w:eastAsia="en-GB"/>
              </w:rPr>
            </w:pPr>
            <w:r w:rsidRPr="009C3544">
              <w:rPr>
                <w:rFonts w:ascii="Nunito Sans" w:hAnsi="Nunito Sans"/>
                <w:sz w:val="20"/>
                <w:szCs w:val="20"/>
                <w:lang w:eastAsia="en-GB"/>
              </w:rPr>
              <w:t>Panaudojamumas</w:t>
            </w:r>
            <w:r w:rsidR="007440CB" w:rsidRPr="009C3544">
              <w:rPr>
                <w:rFonts w:ascii="Nunito Sans" w:hAnsi="Nunito Sans"/>
                <w:sz w:val="20"/>
                <w:szCs w:val="20"/>
                <w:lang w:eastAsia="en-GB"/>
              </w:rPr>
              <w:t xml:space="preserve"> (angl. </w:t>
            </w:r>
            <w:r w:rsidR="007440CB" w:rsidRPr="009C3544">
              <w:rPr>
                <w:rFonts w:ascii="Nunito Sans" w:hAnsi="Nunito Sans"/>
                <w:i/>
                <w:iCs/>
                <w:sz w:val="20"/>
                <w:szCs w:val="20"/>
                <w:lang w:eastAsia="en-GB"/>
              </w:rPr>
              <w:t>Usability</w:t>
            </w:r>
            <w:r w:rsidR="007440CB" w:rsidRPr="009C3544">
              <w:rPr>
                <w:rFonts w:ascii="Nunito Sans" w:hAnsi="Nunito Sans"/>
                <w:sz w:val="20"/>
                <w:szCs w:val="20"/>
                <w:lang w:eastAsia="en-GB"/>
              </w:rPr>
              <w:t>)</w:t>
            </w:r>
          </w:p>
        </w:tc>
        <w:tc>
          <w:tcPr>
            <w:tcW w:w="3920" w:type="pct"/>
          </w:tcPr>
          <w:p w14:paraId="76A0F8D1" w14:textId="248D0CA1" w:rsidR="007440CB" w:rsidRPr="009C3544" w:rsidRDefault="00776D3A" w:rsidP="007440CB">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Vadovautis</w:t>
            </w:r>
            <w:r w:rsidRPr="009C3544">
              <w:rPr>
                <w:rStyle w:val="Strong"/>
                <w:rFonts w:ascii="Nunito Sans" w:hAnsi="Nunito Sans"/>
                <w:sz w:val="20"/>
                <w:szCs w:val="20"/>
              </w:rPr>
              <w:t xml:space="preserve"> </w:t>
            </w:r>
            <w:r w:rsidR="007440CB" w:rsidRPr="009C3544">
              <w:rPr>
                <w:rStyle w:val="Strong"/>
                <w:rFonts w:ascii="Nunito Sans" w:hAnsi="Nunito Sans"/>
                <w:b w:val="0"/>
                <w:bCs w:val="0"/>
                <w:sz w:val="20"/>
                <w:szCs w:val="20"/>
              </w:rPr>
              <w:t>ISO 9241</w:t>
            </w:r>
            <w:r w:rsidRPr="009C3544">
              <w:rPr>
                <w:rStyle w:val="Strong"/>
                <w:rFonts w:ascii="Nunito Sans" w:hAnsi="Nunito Sans"/>
                <w:b w:val="0"/>
                <w:bCs w:val="0"/>
                <w:sz w:val="20"/>
                <w:szCs w:val="20"/>
              </w:rPr>
              <w:t xml:space="preserve"> standarto reikalavimais</w:t>
            </w:r>
          </w:p>
          <w:p w14:paraId="31329B9D" w14:textId="77777777" w:rsidR="007440CB" w:rsidRPr="009C3544" w:rsidRDefault="007440CB" w:rsidP="007440CB">
            <w:pPr>
              <w:spacing w:line="276" w:lineRule="auto"/>
              <w:rPr>
                <w:rStyle w:val="Strong"/>
                <w:rFonts w:ascii="Nunito Sans" w:hAnsi="Nunito Sans"/>
                <w:b w:val="0"/>
                <w:bCs w:val="0"/>
                <w:sz w:val="20"/>
                <w:szCs w:val="20"/>
              </w:rPr>
            </w:pPr>
          </w:p>
        </w:tc>
      </w:tr>
      <w:tr w:rsidR="009B36E1" w:rsidRPr="009C3544" w14:paraId="42184849" w14:textId="77777777" w:rsidTr="00B116DC">
        <w:trPr>
          <w:trHeight w:val="300"/>
        </w:trPr>
        <w:tc>
          <w:tcPr>
            <w:tcW w:w="406" w:type="pct"/>
          </w:tcPr>
          <w:p w14:paraId="60B7F9AF" w14:textId="64DF7739" w:rsidR="00395229" w:rsidRPr="009C3544" w:rsidRDefault="00395229" w:rsidP="00395229">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014</w:t>
            </w:r>
          </w:p>
        </w:tc>
        <w:tc>
          <w:tcPr>
            <w:tcW w:w="674" w:type="pct"/>
          </w:tcPr>
          <w:p w14:paraId="0CF29E39" w14:textId="6444C4DF" w:rsidR="00395229" w:rsidRPr="009C3544" w:rsidRDefault="003F2966" w:rsidP="00395229">
            <w:pPr>
              <w:spacing w:line="276" w:lineRule="auto"/>
              <w:rPr>
                <w:rFonts w:ascii="Nunito Sans" w:hAnsi="Nunito Sans"/>
                <w:sz w:val="20"/>
                <w:szCs w:val="20"/>
                <w:lang w:eastAsia="en-GB"/>
              </w:rPr>
            </w:pPr>
            <w:r w:rsidRPr="009C3544">
              <w:rPr>
                <w:rFonts w:ascii="Nunito Sans" w:hAnsi="Nunito Sans"/>
                <w:sz w:val="20"/>
                <w:szCs w:val="20"/>
                <w:lang w:eastAsia="en-GB"/>
              </w:rPr>
              <w:t xml:space="preserve">Panaudojamumas (angl. </w:t>
            </w:r>
            <w:r w:rsidRPr="009C3544">
              <w:rPr>
                <w:rFonts w:ascii="Nunito Sans" w:hAnsi="Nunito Sans"/>
                <w:i/>
                <w:iCs/>
                <w:sz w:val="20"/>
                <w:szCs w:val="20"/>
                <w:lang w:eastAsia="en-GB"/>
              </w:rPr>
              <w:t>Usability</w:t>
            </w:r>
            <w:r w:rsidRPr="009C3544">
              <w:rPr>
                <w:rFonts w:ascii="Nunito Sans" w:hAnsi="Nunito Sans"/>
                <w:sz w:val="20"/>
                <w:szCs w:val="20"/>
                <w:lang w:eastAsia="en-GB"/>
              </w:rPr>
              <w:t>)</w:t>
            </w:r>
          </w:p>
        </w:tc>
        <w:tc>
          <w:tcPr>
            <w:tcW w:w="3920" w:type="pct"/>
          </w:tcPr>
          <w:p w14:paraId="1C9B2241" w14:textId="77777777" w:rsidR="00BD228E" w:rsidRPr="009C3544" w:rsidRDefault="00BD228E" w:rsidP="00BD228E">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Sistemos naudotojo sąsajos turi būti atsparios klaidoms:</w:t>
            </w:r>
          </w:p>
          <w:p w14:paraId="067DD6EE" w14:textId="77777777" w:rsidR="00BD228E" w:rsidRPr="009C3544" w:rsidRDefault="00BD228E" w:rsidP="00BD228E">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Sistemos naudotojo sąsajos turi tikrinti įvedamų duomenų logikos korektiškumą;</w:t>
            </w:r>
          </w:p>
          <w:p w14:paraId="24AB2E99" w14:textId="77777777" w:rsidR="00BD228E" w:rsidRPr="009C3544" w:rsidRDefault="00BD228E" w:rsidP="00BD228E">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Sistemos naudotojo sąsajos turi padėti išvengti klaidos situacijų bei klaidų duomenų įvedimo metu (pvz., prie duomenų įvedimo laukų turi būti nurodomi duomenų įvesties formato paaiškinimai);</w:t>
            </w:r>
          </w:p>
          <w:p w14:paraId="52AC968C" w14:textId="562757A8" w:rsidR="00395229" w:rsidRPr="009C3544" w:rsidRDefault="00BD228E" w:rsidP="00BD228E">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Sistemos naudotojo sąsajose klaidų pranešimai turi būti taip pateikiami ir būti tokio turinio, kad kokybiškai prisidėtų prie klaidos ištaisymo (pvz., klaidos pranešimas turi nurodyti, kur yra klaida ir kaip ją ištaisyti);</w:t>
            </w:r>
          </w:p>
        </w:tc>
      </w:tr>
      <w:tr w:rsidR="009B36E1" w:rsidRPr="009C3544" w14:paraId="66EBE346" w14:textId="77777777" w:rsidTr="00B116DC">
        <w:trPr>
          <w:trHeight w:val="300"/>
        </w:trPr>
        <w:tc>
          <w:tcPr>
            <w:tcW w:w="406" w:type="pct"/>
          </w:tcPr>
          <w:p w14:paraId="534E2E9A" w14:textId="3C4F0597" w:rsidR="00395229" w:rsidRPr="009C3544" w:rsidRDefault="00395229" w:rsidP="00395229">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015</w:t>
            </w:r>
          </w:p>
        </w:tc>
        <w:tc>
          <w:tcPr>
            <w:tcW w:w="674" w:type="pct"/>
          </w:tcPr>
          <w:p w14:paraId="795EA37B" w14:textId="3A26B915" w:rsidR="00395229" w:rsidRPr="009C3544" w:rsidRDefault="003F2966" w:rsidP="00395229">
            <w:pPr>
              <w:spacing w:line="276" w:lineRule="auto"/>
              <w:rPr>
                <w:rFonts w:ascii="Nunito Sans" w:hAnsi="Nunito Sans"/>
                <w:sz w:val="20"/>
                <w:szCs w:val="20"/>
                <w:lang w:eastAsia="en-GB"/>
              </w:rPr>
            </w:pPr>
            <w:r w:rsidRPr="009C3544">
              <w:rPr>
                <w:rFonts w:ascii="Nunito Sans" w:hAnsi="Nunito Sans"/>
                <w:sz w:val="20"/>
                <w:szCs w:val="20"/>
                <w:lang w:eastAsia="en-GB"/>
              </w:rPr>
              <w:t xml:space="preserve">Panaudojamumas (angl. </w:t>
            </w:r>
            <w:r w:rsidRPr="009C3544">
              <w:rPr>
                <w:rFonts w:ascii="Nunito Sans" w:hAnsi="Nunito Sans"/>
                <w:i/>
                <w:iCs/>
                <w:sz w:val="20"/>
                <w:szCs w:val="20"/>
                <w:lang w:eastAsia="en-GB"/>
              </w:rPr>
              <w:t>Usability</w:t>
            </w:r>
            <w:r w:rsidRPr="009C3544">
              <w:rPr>
                <w:rFonts w:ascii="Nunito Sans" w:hAnsi="Nunito Sans"/>
                <w:sz w:val="20"/>
                <w:szCs w:val="20"/>
                <w:lang w:eastAsia="en-GB"/>
              </w:rPr>
              <w:t>)</w:t>
            </w:r>
          </w:p>
        </w:tc>
        <w:tc>
          <w:tcPr>
            <w:tcW w:w="3920" w:type="pct"/>
          </w:tcPr>
          <w:p w14:paraId="3EB2A836" w14:textId="670520A1" w:rsidR="00395229" w:rsidRPr="009C3544" w:rsidRDefault="00BB7C40" w:rsidP="00395229">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Sistema turi palaikyti UTF8 ir lietuvių kalbos abėcėlės rašmenis.</w:t>
            </w:r>
          </w:p>
        </w:tc>
      </w:tr>
      <w:tr w:rsidR="009B36E1" w:rsidRPr="009C3544" w14:paraId="6876FE0C" w14:textId="77777777" w:rsidTr="00B116DC">
        <w:trPr>
          <w:trHeight w:val="300"/>
        </w:trPr>
        <w:tc>
          <w:tcPr>
            <w:tcW w:w="406" w:type="pct"/>
          </w:tcPr>
          <w:p w14:paraId="31BD122D" w14:textId="3E963A50" w:rsidR="00395229" w:rsidRPr="009C3544" w:rsidRDefault="00395229" w:rsidP="00395229">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016</w:t>
            </w:r>
          </w:p>
        </w:tc>
        <w:tc>
          <w:tcPr>
            <w:tcW w:w="674" w:type="pct"/>
          </w:tcPr>
          <w:p w14:paraId="3D6F23FD" w14:textId="7B631010" w:rsidR="00395229" w:rsidRPr="009C3544" w:rsidRDefault="003F2966" w:rsidP="00395229">
            <w:pPr>
              <w:spacing w:line="276" w:lineRule="auto"/>
              <w:rPr>
                <w:rFonts w:ascii="Nunito Sans" w:hAnsi="Nunito Sans"/>
                <w:sz w:val="20"/>
                <w:szCs w:val="20"/>
                <w:lang w:eastAsia="en-GB"/>
              </w:rPr>
            </w:pPr>
            <w:r w:rsidRPr="009C3544">
              <w:rPr>
                <w:rFonts w:ascii="Nunito Sans" w:hAnsi="Nunito Sans"/>
                <w:sz w:val="20"/>
                <w:szCs w:val="20"/>
                <w:lang w:eastAsia="en-GB"/>
              </w:rPr>
              <w:t xml:space="preserve">Panaudojamumas (angl. </w:t>
            </w:r>
            <w:r w:rsidRPr="009C3544">
              <w:rPr>
                <w:rFonts w:ascii="Nunito Sans" w:hAnsi="Nunito Sans"/>
                <w:i/>
                <w:iCs/>
                <w:sz w:val="20"/>
                <w:szCs w:val="20"/>
                <w:lang w:eastAsia="en-GB"/>
              </w:rPr>
              <w:t>Usability</w:t>
            </w:r>
            <w:r w:rsidRPr="009C3544">
              <w:rPr>
                <w:rFonts w:ascii="Nunito Sans" w:hAnsi="Nunito Sans"/>
                <w:sz w:val="20"/>
                <w:szCs w:val="20"/>
                <w:lang w:eastAsia="en-GB"/>
              </w:rPr>
              <w:t>)</w:t>
            </w:r>
          </w:p>
        </w:tc>
        <w:tc>
          <w:tcPr>
            <w:tcW w:w="3920" w:type="pct"/>
          </w:tcPr>
          <w:p w14:paraId="52231E7B" w14:textId="77777777" w:rsidR="003B7C9B" w:rsidRPr="009C3544" w:rsidRDefault="003B7C9B" w:rsidP="003B7C9B">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Sistema turi užtikrinti importuojamų duomenų integralumą:</w:t>
            </w:r>
          </w:p>
          <w:p w14:paraId="28552828" w14:textId="77777777" w:rsidR="003B7C9B" w:rsidRPr="009C3544" w:rsidRDefault="003B7C9B" w:rsidP="003B7C9B">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Aptikus klaidas importuojamuose duomenyse, nėra importuojami jokie duomenys;</w:t>
            </w:r>
          </w:p>
          <w:p w14:paraId="65F24758" w14:textId="77777777" w:rsidR="003B7C9B" w:rsidRPr="009C3544" w:rsidRDefault="003B7C9B" w:rsidP="003B7C9B">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Aptikus klaidas importuojamuose duomenyse, turi būti atskirai pateikti klaidingi duomenys bei įvardintos jų klaidos.</w:t>
            </w:r>
          </w:p>
          <w:p w14:paraId="6BC46581" w14:textId="1AA7D962" w:rsidR="00395229" w:rsidRPr="009C3544" w:rsidRDefault="003B7C9B" w:rsidP="003B7C9B">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Detalios duomenų importavimo taisyklės turės būti suderintos Projekto metu.</w:t>
            </w:r>
          </w:p>
        </w:tc>
      </w:tr>
      <w:tr w:rsidR="009B36E1" w:rsidRPr="009C3544" w14:paraId="39D9C7FD" w14:textId="77777777" w:rsidTr="00B116DC">
        <w:trPr>
          <w:trHeight w:val="300"/>
        </w:trPr>
        <w:tc>
          <w:tcPr>
            <w:tcW w:w="406" w:type="pct"/>
          </w:tcPr>
          <w:p w14:paraId="7491DDCE" w14:textId="2447DB57" w:rsidR="003F2966" w:rsidRPr="009C3544" w:rsidRDefault="003F2966" w:rsidP="003F2966">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017</w:t>
            </w:r>
          </w:p>
        </w:tc>
        <w:tc>
          <w:tcPr>
            <w:tcW w:w="674" w:type="pct"/>
          </w:tcPr>
          <w:p w14:paraId="1AF70E6A" w14:textId="0A93A833" w:rsidR="003F2966" w:rsidRPr="009C3544" w:rsidRDefault="003F2966" w:rsidP="003F2966">
            <w:pPr>
              <w:spacing w:line="276" w:lineRule="auto"/>
              <w:rPr>
                <w:rFonts w:ascii="Nunito Sans" w:hAnsi="Nunito Sans"/>
                <w:sz w:val="20"/>
                <w:szCs w:val="20"/>
                <w:lang w:eastAsia="en-GB"/>
              </w:rPr>
            </w:pPr>
            <w:r w:rsidRPr="009C3544">
              <w:rPr>
                <w:rFonts w:ascii="Nunito Sans" w:hAnsi="Nunito Sans"/>
                <w:sz w:val="20"/>
                <w:szCs w:val="20"/>
                <w:lang w:eastAsia="en-GB"/>
              </w:rPr>
              <w:t xml:space="preserve">Panaudojamumas (angl. </w:t>
            </w:r>
            <w:r w:rsidRPr="009C3544">
              <w:rPr>
                <w:rFonts w:ascii="Nunito Sans" w:hAnsi="Nunito Sans"/>
                <w:i/>
                <w:iCs/>
                <w:sz w:val="20"/>
                <w:szCs w:val="20"/>
                <w:lang w:eastAsia="en-GB"/>
              </w:rPr>
              <w:t>Usability</w:t>
            </w:r>
            <w:r w:rsidRPr="009C3544">
              <w:rPr>
                <w:rFonts w:ascii="Nunito Sans" w:hAnsi="Nunito Sans"/>
                <w:sz w:val="20"/>
                <w:szCs w:val="20"/>
                <w:lang w:eastAsia="en-GB"/>
              </w:rPr>
              <w:t>)</w:t>
            </w:r>
          </w:p>
        </w:tc>
        <w:tc>
          <w:tcPr>
            <w:tcW w:w="3920" w:type="pct"/>
          </w:tcPr>
          <w:p w14:paraId="12F0C59D" w14:textId="1F739CB9" w:rsidR="003F2966" w:rsidRPr="009C3544" w:rsidRDefault="003F2966" w:rsidP="003F2966">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Sistemoje turi būti galimybė užtikrinti naudotojo suvestų duomenų priėmimą ir išsaugojimą, neprarandant jokių naudotojo suvestų duomenų.</w:t>
            </w:r>
          </w:p>
        </w:tc>
      </w:tr>
      <w:tr w:rsidR="009B36E1" w:rsidRPr="009C3544" w14:paraId="75EE7168" w14:textId="77777777" w:rsidTr="00B116DC">
        <w:trPr>
          <w:trHeight w:val="300"/>
        </w:trPr>
        <w:tc>
          <w:tcPr>
            <w:tcW w:w="406" w:type="pct"/>
          </w:tcPr>
          <w:p w14:paraId="438BEBD9" w14:textId="73B66EFF" w:rsidR="003F2966" w:rsidRPr="009C3544" w:rsidRDefault="003F2966" w:rsidP="003F2966">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018</w:t>
            </w:r>
          </w:p>
        </w:tc>
        <w:tc>
          <w:tcPr>
            <w:tcW w:w="674" w:type="pct"/>
          </w:tcPr>
          <w:p w14:paraId="69E3C430" w14:textId="1E3427B5" w:rsidR="003F2966" w:rsidRPr="009C3544" w:rsidRDefault="003F2966" w:rsidP="003F2966">
            <w:pPr>
              <w:spacing w:line="276" w:lineRule="auto"/>
              <w:rPr>
                <w:rFonts w:ascii="Nunito Sans" w:hAnsi="Nunito Sans"/>
                <w:sz w:val="20"/>
                <w:szCs w:val="20"/>
                <w:lang w:eastAsia="en-GB"/>
              </w:rPr>
            </w:pPr>
            <w:r w:rsidRPr="009C3544">
              <w:rPr>
                <w:rFonts w:ascii="Nunito Sans" w:hAnsi="Nunito Sans"/>
                <w:sz w:val="20"/>
                <w:szCs w:val="20"/>
                <w:lang w:eastAsia="en-GB"/>
              </w:rPr>
              <w:t xml:space="preserve">Panaudojamumas (angl. </w:t>
            </w:r>
            <w:r w:rsidRPr="009C3544">
              <w:rPr>
                <w:rFonts w:ascii="Nunito Sans" w:hAnsi="Nunito Sans"/>
                <w:i/>
                <w:iCs/>
                <w:sz w:val="20"/>
                <w:szCs w:val="20"/>
                <w:lang w:eastAsia="en-GB"/>
              </w:rPr>
              <w:t>Usability</w:t>
            </w:r>
            <w:r w:rsidRPr="009C3544">
              <w:rPr>
                <w:rFonts w:ascii="Nunito Sans" w:hAnsi="Nunito Sans"/>
                <w:sz w:val="20"/>
                <w:szCs w:val="20"/>
                <w:lang w:eastAsia="en-GB"/>
              </w:rPr>
              <w:t>)</w:t>
            </w:r>
          </w:p>
        </w:tc>
        <w:tc>
          <w:tcPr>
            <w:tcW w:w="3920" w:type="pct"/>
          </w:tcPr>
          <w:p w14:paraId="61EA55E7" w14:textId="793E508A" w:rsidR="003F2966" w:rsidRPr="009C3544" w:rsidRDefault="003F2966" w:rsidP="003F2966">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 xml:space="preserve">Sistemoje turi būti vykdomas duomenų formato korektiškumo tikrinimas duomenų laukų lygiu (pvz., asmens varde neturi būti skaičių, kt.) ir duomenų laukų grupių lygiu (pvz., paieškos pradžios data turi būti ankstesnė už paieškos pabaigos datą, kt.). Prieš išsaugant įvestus duomenis, turi būti atliktas išsamus duomenų korektiškumo patikrinimas (pvz., patikrinimas, ar visuose </w:t>
            </w:r>
            <w:r w:rsidRPr="009C3544">
              <w:rPr>
                <w:rStyle w:val="Strong"/>
                <w:rFonts w:ascii="Nunito Sans" w:hAnsi="Nunito Sans"/>
                <w:b w:val="0"/>
                <w:bCs w:val="0"/>
                <w:sz w:val="20"/>
                <w:szCs w:val="20"/>
              </w:rPr>
              <w:lastRenderedPageBreak/>
              <w:t>būtinuose duomenų laukuose įvesti duomenys, kt.). Duomenų laukai, kurių korektiškumas turi būti tikrinamas, turės būti suderinti Projekto metu.</w:t>
            </w:r>
          </w:p>
        </w:tc>
      </w:tr>
      <w:tr w:rsidR="009B36E1" w:rsidRPr="009C3544" w14:paraId="26917050" w14:textId="77777777" w:rsidTr="00B116DC">
        <w:trPr>
          <w:trHeight w:val="300"/>
        </w:trPr>
        <w:tc>
          <w:tcPr>
            <w:tcW w:w="406" w:type="pct"/>
          </w:tcPr>
          <w:p w14:paraId="7F21AF05" w14:textId="5B49A36B" w:rsidR="003F2966" w:rsidRPr="009C3544" w:rsidRDefault="003F2966" w:rsidP="003F2966">
            <w:pPr>
              <w:spacing w:line="276" w:lineRule="auto"/>
              <w:rPr>
                <w:rFonts w:ascii="Nunito Sans" w:hAnsi="Nunito Sans"/>
                <w:b/>
                <w:sz w:val="20"/>
                <w:szCs w:val="20"/>
                <w:lang w:eastAsia="en-GB"/>
              </w:rPr>
            </w:pPr>
            <w:r w:rsidRPr="009C3544">
              <w:rPr>
                <w:rFonts w:ascii="Nunito Sans" w:hAnsi="Nunito Sans"/>
                <w:b/>
                <w:sz w:val="20"/>
                <w:szCs w:val="20"/>
                <w:lang w:eastAsia="en-GB"/>
              </w:rPr>
              <w:lastRenderedPageBreak/>
              <w:t>NFR-</w:t>
            </w:r>
            <w:r w:rsidR="00CA1951" w:rsidRPr="009C3544">
              <w:rPr>
                <w:rFonts w:ascii="Nunito Sans" w:hAnsi="Nunito Sans"/>
                <w:b/>
                <w:sz w:val="20"/>
                <w:szCs w:val="20"/>
                <w:lang w:eastAsia="en-GB"/>
              </w:rPr>
              <w:t>019</w:t>
            </w:r>
          </w:p>
        </w:tc>
        <w:tc>
          <w:tcPr>
            <w:tcW w:w="674" w:type="pct"/>
          </w:tcPr>
          <w:p w14:paraId="4A444C80" w14:textId="4575C68B" w:rsidR="003F2966" w:rsidRPr="009C3544" w:rsidRDefault="003F2966" w:rsidP="003F2966">
            <w:pPr>
              <w:spacing w:line="276" w:lineRule="auto"/>
              <w:rPr>
                <w:rFonts w:ascii="Nunito Sans" w:hAnsi="Nunito Sans"/>
                <w:sz w:val="20"/>
                <w:szCs w:val="20"/>
                <w:lang w:eastAsia="en-GB"/>
              </w:rPr>
            </w:pPr>
            <w:r w:rsidRPr="009C3544">
              <w:rPr>
                <w:rFonts w:ascii="Nunito Sans" w:hAnsi="Nunito Sans"/>
                <w:sz w:val="20"/>
                <w:szCs w:val="20"/>
                <w:lang w:eastAsia="en-GB"/>
              </w:rPr>
              <w:t xml:space="preserve">Panaudojamumas (angl. </w:t>
            </w:r>
            <w:r w:rsidRPr="009C3544">
              <w:rPr>
                <w:rFonts w:ascii="Nunito Sans" w:hAnsi="Nunito Sans"/>
                <w:i/>
                <w:iCs/>
                <w:sz w:val="20"/>
                <w:szCs w:val="20"/>
                <w:lang w:eastAsia="en-GB"/>
              </w:rPr>
              <w:t>Usability</w:t>
            </w:r>
            <w:r w:rsidRPr="009C3544">
              <w:rPr>
                <w:rFonts w:ascii="Nunito Sans" w:hAnsi="Nunito Sans"/>
                <w:sz w:val="20"/>
                <w:szCs w:val="20"/>
                <w:lang w:eastAsia="en-GB"/>
              </w:rPr>
              <w:t>)</w:t>
            </w:r>
          </w:p>
        </w:tc>
        <w:tc>
          <w:tcPr>
            <w:tcW w:w="3920" w:type="pct"/>
          </w:tcPr>
          <w:p w14:paraId="3937A3BE" w14:textId="2C5F2B77" w:rsidR="003F2966" w:rsidRPr="009C3544" w:rsidRDefault="003F2966" w:rsidP="003F2966">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Sistemoje turi būti užtikrinta, jog langų ir laukų išdėstymas užtikrintų visos reikšmingos informacijos matomumą ir pasiekiamumą viename ekrane.</w:t>
            </w:r>
          </w:p>
        </w:tc>
      </w:tr>
      <w:tr w:rsidR="009B36E1" w:rsidRPr="009C3544" w14:paraId="351CD36A" w14:textId="77777777" w:rsidTr="00B116DC">
        <w:trPr>
          <w:trHeight w:val="300"/>
        </w:trPr>
        <w:tc>
          <w:tcPr>
            <w:tcW w:w="406" w:type="pct"/>
          </w:tcPr>
          <w:p w14:paraId="641B8705" w14:textId="330F2879" w:rsidR="003F2966" w:rsidRPr="009C3544" w:rsidRDefault="003F2966" w:rsidP="003F2966">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020</w:t>
            </w:r>
          </w:p>
        </w:tc>
        <w:tc>
          <w:tcPr>
            <w:tcW w:w="674" w:type="pct"/>
          </w:tcPr>
          <w:p w14:paraId="0F17B60B" w14:textId="570E4E94" w:rsidR="003F2966" w:rsidRPr="009C3544" w:rsidRDefault="003F2966" w:rsidP="003F2966">
            <w:pPr>
              <w:spacing w:line="276" w:lineRule="auto"/>
              <w:rPr>
                <w:rFonts w:ascii="Nunito Sans" w:hAnsi="Nunito Sans"/>
                <w:sz w:val="20"/>
                <w:szCs w:val="20"/>
                <w:lang w:eastAsia="en-GB"/>
              </w:rPr>
            </w:pPr>
            <w:r w:rsidRPr="009C3544">
              <w:rPr>
                <w:rFonts w:ascii="Nunito Sans" w:hAnsi="Nunito Sans"/>
                <w:sz w:val="20"/>
                <w:szCs w:val="20"/>
                <w:lang w:eastAsia="en-GB"/>
              </w:rPr>
              <w:t xml:space="preserve">Panaudojamumas (angl. </w:t>
            </w:r>
            <w:r w:rsidRPr="009C3544">
              <w:rPr>
                <w:rFonts w:ascii="Nunito Sans" w:hAnsi="Nunito Sans"/>
                <w:i/>
                <w:iCs/>
                <w:sz w:val="20"/>
                <w:szCs w:val="20"/>
                <w:lang w:eastAsia="en-GB"/>
              </w:rPr>
              <w:t>Usability</w:t>
            </w:r>
            <w:r w:rsidRPr="009C3544">
              <w:rPr>
                <w:rFonts w:ascii="Nunito Sans" w:hAnsi="Nunito Sans"/>
                <w:sz w:val="20"/>
                <w:szCs w:val="20"/>
                <w:lang w:eastAsia="en-GB"/>
              </w:rPr>
              <w:t>)</w:t>
            </w:r>
          </w:p>
        </w:tc>
        <w:tc>
          <w:tcPr>
            <w:tcW w:w="3920" w:type="pct"/>
          </w:tcPr>
          <w:p w14:paraId="1BAF74B4" w14:textId="341D7C5B" w:rsidR="003F2966" w:rsidRPr="009C3544" w:rsidRDefault="003F2966" w:rsidP="003F2966">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Grafinė naudotojo sąsaja bei joje esantys valdymo elementai turi būti unifikuoti visoje Sistemoje.</w:t>
            </w:r>
          </w:p>
        </w:tc>
      </w:tr>
      <w:tr w:rsidR="009B36E1" w:rsidRPr="009C3544" w14:paraId="63E2A678" w14:textId="77777777" w:rsidTr="00B116DC">
        <w:trPr>
          <w:trHeight w:val="300"/>
        </w:trPr>
        <w:tc>
          <w:tcPr>
            <w:tcW w:w="406" w:type="pct"/>
          </w:tcPr>
          <w:p w14:paraId="6CC91FFD" w14:textId="6790734F" w:rsidR="00CA4485" w:rsidRPr="009C3544" w:rsidRDefault="002307B8" w:rsidP="00395229">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021</w:t>
            </w:r>
          </w:p>
        </w:tc>
        <w:tc>
          <w:tcPr>
            <w:tcW w:w="674" w:type="pct"/>
          </w:tcPr>
          <w:p w14:paraId="7ADD0FD0" w14:textId="10F5CFE4" w:rsidR="00CA4485" w:rsidRPr="009C3544" w:rsidRDefault="004B58F6" w:rsidP="00395229">
            <w:pPr>
              <w:spacing w:line="276" w:lineRule="auto"/>
              <w:rPr>
                <w:rFonts w:ascii="Nunito Sans" w:hAnsi="Nunito Sans"/>
                <w:sz w:val="20"/>
                <w:szCs w:val="20"/>
                <w:lang w:eastAsia="en-GB"/>
              </w:rPr>
            </w:pPr>
            <w:r w:rsidRPr="009C3544">
              <w:rPr>
                <w:rFonts w:ascii="Nunito Sans" w:hAnsi="Nunito Sans"/>
                <w:sz w:val="20"/>
                <w:szCs w:val="20"/>
                <w:lang w:eastAsia="en-GB"/>
              </w:rPr>
              <w:t>Plečiamumas</w:t>
            </w:r>
            <w:r w:rsidR="002307B8" w:rsidRPr="009C3544">
              <w:rPr>
                <w:rFonts w:ascii="Nunito Sans" w:hAnsi="Nunito Sans"/>
                <w:sz w:val="20"/>
                <w:szCs w:val="20"/>
                <w:lang w:eastAsia="en-GB"/>
              </w:rPr>
              <w:t xml:space="preserve"> (angl. </w:t>
            </w:r>
            <w:r w:rsidR="002307B8" w:rsidRPr="009C3544">
              <w:rPr>
                <w:rFonts w:ascii="Nunito Sans" w:hAnsi="Nunito Sans"/>
                <w:i/>
                <w:iCs/>
                <w:sz w:val="20"/>
                <w:szCs w:val="20"/>
                <w:lang w:eastAsia="en-GB"/>
              </w:rPr>
              <w:t>Scalability</w:t>
            </w:r>
            <w:r w:rsidR="002307B8" w:rsidRPr="009C3544">
              <w:rPr>
                <w:rFonts w:ascii="Nunito Sans" w:hAnsi="Nunito Sans"/>
                <w:sz w:val="20"/>
                <w:szCs w:val="20"/>
                <w:lang w:eastAsia="en-GB"/>
              </w:rPr>
              <w:t>)</w:t>
            </w:r>
          </w:p>
        </w:tc>
        <w:tc>
          <w:tcPr>
            <w:tcW w:w="3920" w:type="pct"/>
          </w:tcPr>
          <w:p w14:paraId="0DB495C7" w14:textId="3A5CC953" w:rsidR="00CA4485" w:rsidRPr="009C3544" w:rsidRDefault="00806FE7" w:rsidP="00395229">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Sistema turi būti suprojektuota ir realizuota taip, kad būtų lanksti modifikuojant – realizavus funkcionalumo pakeitimus vienoje ar keliose funkcinėse srityse, pakeitimai neturi būti visos Sistemos perkūrimo priežastimi.</w:t>
            </w:r>
          </w:p>
        </w:tc>
      </w:tr>
      <w:tr w:rsidR="009B36E1" w:rsidRPr="009C3544" w14:paraId="17881C2E" w14:textId="77777777" w:rsidTr="00B116DC">
        <w:trPr>
          <w:trHeight w:val="300"/>
        </w:trPr>
        <w:tc>
          <w:tcPr>
            <w:tcW w:w="406" w:type="pct"/>
          </w:tcPr>
          <w:p w14:paraId="0625DE9E" w14:textId="2BA4973C" w:rsidR="00415E9B" w:rsidRPr="009C3544" w:rsidRDefault="00415E9B" w:rsidP="00415E9B">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022</w:t>
            </w:r>
          </w:p>
        </w:tc>
        <w:tc>
          <w:tcPr>
            <w:tcW w:w="674" w:type="pct"/>
          </w:tcPr>
          <w:p w14:paraId="75D9F99C" w14:textId="41351D25" w:rsidR="00415E9B" w:rsidRPr="009C3544" w:rsidRDefault="004B58F6" w:rsidP="00415E9B">
            <w:pPr>
              <w:spacing w:line="276" w:lineRule="auto"/>
              <w:rPr>
                <w:rFonts w:ascii="Nunito Sans" w:hAnsi="Nunito Sans"/>
                <w:sz w:val="20"/>
                <w:szCs w:val="20"/>
                <w:lang w:eastAsia="en-GB"/>
              </w:rPr>
            </w:pPr>
            <w:r w:rsidRPr="009C3544">
              <w:rPr>
                <w:rFonts w:ascii="Nunito Sans" w:hAnsi="Nunito Sans"/>
                <w:sz w:val="20"/>
                <w:szCs w:val="20"/>
                <w:lang w:eastAsia="en-GB"/>
              </w:rPr>
              <w:t>Plečiamumas</w:t>
            </w:r>
            <w:r w:rsidR="00415E9B" w:rsidRPr="009C3544">
              <w:rPr>
                <w:rFonts w:ascii="Nunito Sans" w:hAnsi="Nunito Sans"/>
                <w:sz w:val="20"/>
                <w:szCs w:val="20"/>
                <w:lang w:eastAsia="en-GB"/>
              </w:rPr>
              <w:t xml:space="preserve"> (angl. </w:t>
            </w:r>
            <w:r w:rsidR="00415E9B" w:rsidRPr="009C3544">
              <w:rPr>
                <w:rFonts w:ascii="Nunito Sans" w:hAnsi="Nunito Sans"/>
                <w:i/>
                <w:iCs/>
                <w:sz w:val="20"/>
                <w:szCs w:val="20"/>
                <w:lang w:eastAsia="en-GB"/>
              </w:rPr>
              <w:t>Scalability</w:t>
            </w:r>
            <w:r w:rsidR="00415E9B" w:rsidRPr="009C3544">
              <w:rPr>
                <w:rFonts w:ascii="Nunito Sans" w:hAnsi="Nunito Sans"/>
                <w:sz w:val="20"/>
                <w:szCs w:val="20"/>
                <w:lang w:eastAsia="en-GB"/>
              </w:rPr>
              <w:t>)</w:t>
            </w:r>
          </w:p>
        </w:tc>
        <w:tc>
          <w:tcPr>
            <w:tcW w:w="3920" w:type="pct"/>
          </w:tcPr>
          <w:p w14:paraId="4CF660AE" w14:textId="77777777" w:rsidR="00415E9B" w:rsidRPr="009C3544" w:rsidRDefault="00415E9B" w:rsidP="00415E9B">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Sistemoje atliekant pakeitimą ir / ar atnaujinimą, turi būti galimybė užtikrinti, kad:</w:t>
            </w:r>
          </w:p>
          <w:p w14:paraId="22E7DF09" w14:textId="77777777" w:rsidR="00415E9B" w:rsidRPr="009C3544" w:rsidRDefault="00415E9B" w:rsidP="00415E9B">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Visi saugomi duomenys bus perkelti į naują duomenų bazės struktūrą;</w:t>
            </w:r>
          </w:p>
          <w:p w14:paraId="34641E5B" w14:textId="77777777" w:rsidR="00415E9B" w:rsidRPr="009C3544" w:rsidRDefault="00415E9B" w:rsidP="00415E9B">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Bus išlaikytas duomenų vientisumas ir integralumas;</w:t>
            </w:r>
          </w:p>
          <w:p w14:paraId="7FED6AD6" w14:textId="77777777" w:rsidR="00415E9B" w:rsidRPr="009C3544" w:rsidRDefault="00415E9B" w:rsidP="00415E9B">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Jokie saugomi duomenys nebus prarasti;</w:t>
            </w:r>
          </w:p>
          <w:p w14:paraId="4649C7F0" w14:textId="52289584" w:rsidR="00415E9B" w:rsidRPr="009C3544" w:rsidRDefault="00415E9B" w:rsidP="00415E9B">
            <w:pPr>
              <w:spacing w:line="276" w:lineRule="auto"/>
              <w:rPr>
                <w:rStyle w:val="Strong"/>
                <w:rFonts w:ascii="Nunito Sans" w:hAnsi="Nunito Sans"/>
                <w:b w:val="0"/>
                <w:bCs w:val="0"/>
                <w:sz w:val="20"/>
                <w:szCs w:val="20"/>
              </w:rPr>
            </w:pPr>
            <w:r w:rsidRPr="009C3544">
              <w:rPr>
                <w:rStyle w:val="Strong"/>
                <w:rFonts w:ascii="Nunito Sans" w:hAnsi="Nunito Sans"/>
                <w:b w:val="0"/>
                <w:bCs w:val="0"/>
                <w:sz w:val="20"/>
                <w:szCs w:val="20"/>
              </w:rPr>
              <w:t>Nebus sutrikdytas Sistemoje realizuotas funkcionalumas.</w:t>
            </w:r>
          </w:p>
        </w:tc>
      </w:tr>
      <w:tr w:rsidR="009B36E1" w:rsidRPr="009C3544" w14:paraId="3177DC79" w14:textId="77777777" w:rsidTr="00B116DC">
        <w:trPr>
          <w:trHeight w:val="300"/>
        </w:trPr>
        <w:tc>
          <w:tcPr>
            <w:tcW w:w="406" w:type="pct"/>
          </w:tcPr>
          <w:p w14:paraId="4539F352" w14:textId="644AA419" w:rsidR="00415E9B" w:rsidRPr="009C3544" w:rsidRDefault="00415E9B" w:rsidP="00415E9B">
            <w:pPr>
              <w:spacing w:line="276" w:lineRule="auto"/>
              <w:rPr>
                <w:rFonts w:ascii="Nunito Sans" w:hAnsi="Nunito Sans"/>
                <w:b/>
                <w:sz w:val="20"/>
                <w:szCs w:val="20"/>
                <w:lang w:eastAsia="en-GB"/>
              </w:rPr>
            </w:pPr>
            <w:r w:rsidRPr="009C3544">
              <w:rPr>
                <w:rFonts w:ascii="Nunito Sans" w:hAnsi="Nunito Sans"/>
                <w:b/>
                <w:sz w:val="20"/>
                <w:szCs w:val="20"/>
                <w:lang w:eastAsia="en-GB"/>
              </w:rPr>
              <w:t>NFR-</w:t>
            </w:r>
            <w:r w:rsidR="00CA1951" w:rsidRPr="009C3544">
              <w:rPr>
                <w:rFonts w:ascii="Nunito Sans" w:hAnsi="Nunito Sans"/>
                <w:b/>
                <w:sz w:val="20"/>
                <w:szCs w:val="20"/>
                <w:lang w:eastAsia="en-GB"/>
              </w:rPr>
              <w:t>023</w:t>
            </w:r>
          </w:p>
        </w:tc>
        <w:tc>
          <w:tcPr>
            <w:tcW w:w="674" w:type="pct"/>
          </w:tcPr>
          <w:p w14:paraId="5B386921" w14:textId="2DABDA93" w:rsidR="00415E9B" w:rsidRPr="009C3544" w:rsidRDefault="004B58F6" w:rsidP="00415E9B">
            <w:pPr>
              <w:spacing w:line="276" w:lineRule="auto"/>
              <w:rPr>
                <w:rFonts w:ascii="Nunito Sans" w:hAnsi="Nunito Sans"/>
                <w:bCs/>
                <w:sz w:val="20"/>
                <w:szCs w:val="20"/>
                <w:lang w:eastAsia="en-GB"/>
              </w:rPr>
            </w:pPr>
            <w:r w:rsidRPr="009C3544">
              <w:rPr>
                <w:rFonts w:ascii="Nunito Sans" w:hAnsi="Nunito Sans"/>
                <w:bCs/>
                <w:sz w:val="20"/>
                <w:szCs w:val="20"/>
                <w:lang w:eastAsia="en-GB"/>
              </w:rPr>
              <w:t>Plečiamumas</w:t>
            </w:r>
            <w:r w:rsidR="00415E9B" w:rsidRPr="009C3544">
              <w:rPr>
                <w:rFonts w:ascii="Nunito Sans" w:hAnsi="Nunito Sans"/>
                <w:bCs/>
                <w:sz w:val="20"/>
                <w:szCs w:val="20"/>
                <w:lang w:eastAsia="en-GB"/>
              </w:rPr>
              <w:t xml:space="preserve"> (angl. </w:t>
            </w:r>
            <w:r w:rsidR="00415E9B" w:rsidRPr="009C3544">
              <w:rPr>
                <w:rFonts w:ascii="Nunito Sans" w:hAnsi="Nunito Sans"/>
                <w:bCs/>
                <w:i/>
                <w:iCs/>
                <w:sz w:val="20"/>
                <w:szCs w:val="20"/>
                <w:lang w:eastAsia="en-GB"/>
              </w:rPr>
              <w:t>Scalability</w:t>
            </w:r>
            <w:r w:rsidR="00415E9B" w:rsidRPr="009C3544">
              <w:rPr>
                <w:rFonts w:ascii="Nunito Sans" w:hAnsi="Nunito Sans"/>
                <w:bCs/>
                <w:sz w:val="20"/>
                <w:szCs w:val="20"/>
                <w:lang w:eastAsia="en-GB"/>
              </w:rPr>
              <w:t>)</w:t>
            </w:r>
          </w:p>
        </w:tc>
        <w:tc>
          <w:tcPr>
            <w:tcW w:w="3920" w:type="pct"/>
          </w:tcPr>
          <w:p w14:paraId="1E25F6C0" w14:textId="00223420" w:rsidR="00415E9B" w:rsidRPr="009C3544" w:rsidRDefault="00415E9B" w:rsidP="00415E9B">
            <w:pPr>
              <w:spacing w:line="276" w:lineRule="auto"/>
              <w:rPr>
                <w:rStyle w:val="Strong"/>
                <w:rFonts w:ascii="Nunito Sans" w:hAnsi="Nunito Sans"/>
                <w:b w:val="0"/>
                <w:sz w:val="20"/>
                <w:szCs w:val="20"/>
              </w:rPr>
            </w:pPr>
            <w:r w:rsidRPr="009C3544">
              <w:rPr>
                <w:rStyle w:val="Strong"/>
                <w:rFonts w:ascii="Nunito Sans" w:hAnsi="Nunito Sans"/>
                <w:b w:val="0"/>
                <w:sz w:val="20"/>
                <w:szCs w:val="20"/>
              </w:rPr>
              <w:t>Sistemos techninės ir / arba programinės įrangos modifikavimas, tobulinimas ir klaidų taisymas negali turėti įtakos anksčiau įvestų duomenų vientisumui.</w:t>
            </w:r>
          </w:p>
        </w:tc>
      </w:tr>
      <w:tr w:rsidR="0025612F" w:rsidRPr="009C3544" w14:paraId="287D872B" w14:textId="77777777" w:rsidTr="00B116DC">
        <w:trPr>
          <w:trHeight w:val="300"/>
        </w:trPr>
        <w:tc>
          <w:tcPr>
            <w:tcW w:w="406" w:type="pct"/>
          </w:tcPr>
          <w:p w14:paraId="21CF7679" w14:textId="73BE70C1" w:rsidR="0025612F" w:rsidRPr="009C3544" w:rsidRDefault="00BD08DA" w:rsidP="00415E9B">
            <w:pPr>
              <w:spacing w:line="276" w:lineRule="auto"/>
              <w:rPr>
                <w:rFonts w:ascii="Nunito Sans" w:hAnsi="Nunito Sans"/>
                <w:b/>
                <w:sz w:val="20"/>
                <w:szCs w:val="20"/>
                <w:lang w:eastAsia="en-GB"/>
              </w:rPr>
            </w:pPr>
            <w:r w:rsidRPr="007A7B83">
              <w:rPr>
                <w:rFonts w:ascii="Nunito Sans" w:hAnsi="Nunito Sans"/>
                <w:b/>
                <w:sz w:val="20"/>
                <w:szCs w:val="20"/>
                <w:lang w:eastAsia="en-GB"/>
              </w:rPr>
              <w:t>NFR-024</w:t>
            </w:r>
          </w:p>
        </w:tc>
        <w:tc>
          <w:tcPr>
            <w:tcW w:w="674" w:type="pct"/>
          </w:tcPr>
          <w:p w14:paraId="2F00D0CE" w14:textId="7054E527" w:rsidR="0025612F" w:rsidRPr="009C3544" w:rsidRDefault="006E655D" w:rsidP="00415E9B">
            <w:pPr>
              <w:spacing w:line="276" w:lineRule="auto"/>
              <w:rPr>
                <w:rFonts w:ascii="Nunito Sans" w:hAnsi="Nunito Sans"/>
                <w:bCs/>
                <w:sz w:val="20"/>
                <w:szCs w:val="20"/>
                <w:lang w:eastAsia="en-GB"/>
              </w:rPr>
            </w:pPr>
            <w:r w:rsidRPr="009C3544">
              <w:rPr>
                <w:rFonts w:ascii="Nunito Sans" w:hAnsi="Nunito Sans"/>
                <w:bCs/>
                <w:sz w:val="20"/>
                <w:szCs w:val="20"/>
                <w:lang w:eastAsia="en-GB"/>
              </w:rPr>
              <w:t>Prieinamumas</w:t>
            </w:r>
            <w:r w:rsidR="00D17449" w:rsidRPr="007A7B83">
              <w:rPr>
                <w:rFonts w:ascii="Nunito Sans" w:hAnsi="Nunito Sans"/>
                <w:sz w:val="20"/>
                <w:szCs w:val="20"/>
                <w:lang w:eastAsia="en-GB"/>
              </w:rPr>
              <w:t xml:space="preserve"> (angl. </w:t>
            </w:r>
            <w:r w:rsidR="004B58F6" w:rsidRPr="009C3544">
              <w:rPr>
                <w:rFonts w:ascii="Nunito Sans" w:hAnsi="Nunito Sans"/>
                <w:bCs/>
                <w:sz w:val="20"/>
                <w:szCs w:val="20"/>
                <w:lang w:eastAsia="en-GB"/>
              </w:rPr>
              <w:t>A</w:t>
            </w:r>
            <w:r w:rsidR="00D17449" w:rsidRPr="007A7B83">
              <w:rPr>
                <w:rFonts w:ascii="Nunito Sans" w:hAnsi="Nunito Sans"/>
                <w:i/>
                <w:sz w:val="20"/>
                <w:szCs w:val="20"/>
                <w:lang w:eastAsia="en-GB"/>
              </w:rPr>
              <w:t>vailability</w:t>
            </w:r>
            <w:r w:rsidR="00D17449" w:rsidRPr="007A7B83">
              <w:rPr>
                <w:rFonts w:ascii="Nunito Sans" w:hAnsi="Nunito Sans"/>
                <w:sz w:val="20"/>
                <w:szCs w:val="20"/>
                <w:lang w:eastAsia="en-GB"/>
              </w:rPr>
              <w:t>)</w:t>
            </w:r>
          </w:p>
        </w:tc>
        <w:tc>
          <w:tcPr>
            <w:tcW w:w="3920" w:type="pct"/>
          </w:tcPr>
          <w:p w14:paraId="4D57484D" w14:textId="7389EE48" w:rsidR="004F39EA" w:rsidRPr="009C3544" w:rsidRDefault="000E3F43" w:rsidP="00415E9B">
            <w:pPr>
              <w:spacing w:line="276" w:lineRule="auto"/>
              <w:rPr>
                <w:rStyle w:val="Strong"/>
                <w:rFonts w:ascii="Nunito Sans" w:hAnsi="Nunito Sans"/>
                <w:b w:val="0"/>
                <w:sz w:val="20"/>
                <w:szCs w:val="20"/>
              </w:rPr>
            </w:pPr>
            <w:r w:rsidRPr="007A7B83">
              <w:rPr>
                <w:rStyle w:val="Strong"/>
                <w:rFonts w:ascii="Nunito Sans" w:hAnsi="Nunito Sans"/>
                <w:b w:val="0"/>
                <w:sz w:val="20"/>
                <w:szCs w:val="20"/>
              </w:rPr>
              <w:t xml:space="preserve">Sistema </w:t>
            </w:r>
            <w:r w:rsidR="0043417D" w:rsidRPr="007A7B83">
              <w:rPr>
                <w:rStyle w:val="Strong"/>
                <w:rFonts w:ascii="Nunito Sans" w:hAnsi="Nunito Sans"/>
                <w:b w:val="0"/>
                <w:sz w:val="20"/>
                <w:szCs w:val="20"/>
              </w:rPr>
              <w:t xml:space="preserve">turi būti pasiekiama ne mažiau nei </w:t>
            </w:r>
            <w:r w:rsidR="004F39EA" w:rsidRPr="007A7B83">
              <w:rPr>
                <w:rStyle w:val="Strong"/>
                <w:rFonts w:ascii="Nunito Sans" w:hAnsi="Nunito Sans"/>
                <w:b w:val="0"/>
                <w:sz w:val="20"/>
                <w:szCs w:val="20"/>
              </w:rPr>
              <w:t>99,</w:t>
            </w:r>
            <w:r w:rsidR="0015661B">
              <w:rPr>
                <w:rStyle w:val="Strong"/>
                <w:rFonts w:ascii="Nunito Sans" w:hAnsi="Nunito Sans"/>
                <w:b w:val="0"/>
                <w:sz w:val="20"/>
                <w:szCs w:val="20"/>
              </w:rPr>
              <w:t>5</w:t>
            </w:r>
            <w:r w:rsidR="0043417D" w:rsidRPr="007A7B83">
              <w:rPr>
                <w:rStyle w:val="Strong"/>
                <w:rFonts w:ascii="Nunito Sans" w:hAnsi="Nunito Sans"/>
                <w:b w:val="0"/>
                <w:sz w:val="20"/>
                <w:szCs w:val="20"/>
              </w:rPr>
              <w:t>% laiko per metus</w:t>
            </w:r>
            <w:r w:rsidR="006F6857" w:rsidRPr="007A7B83">
              <w:rPr>
                <w:rStyle w:val="Strong"/>
                <w:rFonts w:ascii="Nunito Sans" w:hAnsi="Nunito Sans"/>
                <w:b w:val="0"/>
                <w:sz w:val="20"/>
                <w:szCs w:val="20"/>
              </w:rPr>
              <w:t>, išskyrus tuos laikotarpius kai vykdomi</w:t>
            </w:r>
            <w:r w:rsidR="00D97CA1" w:rsidRPr="007A7B83">
              <w:rPr>
                <w:rStyle w:val="Strong"/>
                <w:rFonts w:ascii="Nunito Sans" w:hAnsi="Nunito Sans"/>
                <w:b w:val="0"/>
                <w:sz w:val="20"/>
                <w:szCs w:val="20"/>
              </w:rPr>
              <w:t xml:space="preserve"> su Pirkėju suderinti ir jo patvirtinti</w:t>
            </w:r>
            <w:r w:rsidR="006F6857" w:rsidRPr="007A7B83">
              <w:rPr>
                <w:rStyle w:val="Strong"/>
                <w:rFonts w:ascii="Nunito Sans" w:hAnsi="Nunito Sans"/>
                <w:b w:val="0"/>
                <w:sz w:val="20"/>
                <w:szCs w:val="20"/>
              </w:rPr>
              <w:t xml:space="preserve"> incidentų ir gedimo šalinimo darbai</w:t>
            </w:r>
            <w:r w:rsidR="00D97CA1" w:rsidRPr="007A7B83">
              <w:rPr>
                <w:rStyle w:val="Strong"/>
                <w:rFonts w:ascii="Nunito Sans" w:hAnsi="Nunito Sans"/>
                <w:b w:val="0"/>
                <w:sz w:val="20"/>
                <w:szCs w:val="20"/>
              </w:rPr>
              <w:t>, kurie nėra traukiami į prieinamumo procentą</w:t>
            </w:r>
            <w:r w:rsidR="006F6857" w:rsidRPr="007A7B83">
              <w:rPr>
                <w:rStyle w:val="Strong"/>
                <w:rFonts w:ascii="Nunito Sans" w:hAnsi="Nunito Sans"/>
                <w:b w:val="0"/>
                <w:sz w:val="20"/>
                <w:szCs w:val="20"/>
              </w:rPr>
              <w:t>.</w:t>
            </w:r>
            <w:r w:rsidR="00D97CA1" w:rsidRPr="007A7B83">
              <w:rPr>
                <w:rStyle w:val="Strong"/>
                <w:rFonts w:ascii="Nunito Sans" w:hAnsi="Nunito Sans"/>
                <w:b w:val="0"/>
                <w:sz w:val="20"/>
                <w:szCs w:val="20"/>
              </w:rPr>
              <w:t xml:space="preserve"> </w:t>
            </w:r>
          </w:p>
        </w:tc>
      </w:tr>
      <w:tr w:rsidR="0025612F" w:rsidRPr="009C3544" w14:paraId="7FD7E99E" w14:textId="77777777" w:rsidTr="00B116DC">
        <w:trPr>
          <w:trHeight w:val="300"/>
        </w:trPr>
        <w:tc>
          <w:tcPr>
            <w:tcW w:w="406" w:type="pct"/>
          </w:tcPr>
          <w:p w14:paraId="53311E8D" w14:textId="790E30A1" w:rsidR="0025612F" w:rsidRPr="009C3544" w:rsidRDefault="00BD08DA" w:rsidP="00415E9B">
            <w:pPr>
              <w:spacing w:line="276" w:lineRule="auto"/>
              <w:rPr>
                <w:rFonts w:ascii="Nunito Sans" w:hAnsi="Nunito Sans"/>
                <w:b/>
                <w:sz w:val="20"/>
                <w:szCs w:val="20"/>
                <w:lang w:eastAsia="en-GB"/>
              </w:rPr>
            </w:pPr>
            <w:r w:rsidRPr="007A7B83">
              <w:rPr>
                <w:rFonts w:ascii="Nunito Sans" w:hAnsi="Nunito Sans"/>
                <w:b/>
                <w:sz w:val="20"/>
                <w:szCs w:val="20"/>
                <w:lang w:eastAsia="en-GB"/>
              </w:rPr>
              <w:t>NFR-025</w:t>
            </w:r>
          </w:p>
        </w:tc>
        <w:tc>
          <w:tcPr>
            <w:tcW w:w="674" w:type="pct"/>
          </w:tcPr>
          <w:p w14:paraId="4E8F8563" w14:textId="77777777" w:rsidR="0025612F" w:rsidRPr="007A7B83" w:rsidRDefault="006E655D" w:rsidP="00415E9B">
            <w:pPr>
              <w:spacing w:line="276" w:lineRule="auto"/>
              <w:rPr>
                <w:rFonts w:ascii="Nunito Sans" w:hAnsi="Nunito Sans"/>
                <w:sz w:val="20"/>
                <w:szCs w:val="20"/>
                <w:lang w:eastAsia="en-GB"/>
              </w:rPr>
            </w:pPr>
            <w:r w:rsidRPr="007A7B83">
              <w:rPr>
                <w:rFonts w:ascii="Nunito Sans" w:hAnsi="Nunito Sans"/>
                <w:sz w:val="20"/>
                <w:szCs w:val="20"/>
                <w:lang w:eastAsia="en-GB"/>
              </w:rPr>
              <w:t>Gre</w:t>
            </w:r>
            <w:r w:rsidRPr="009C3544">
              <w:rPr>
                <w:rFonts w:ascii="Nunito Sans" w:hAnsi="Nunito Sans"/>
                <w:bCs/>
                <w:sz w:val="20"/>
                <w:szCs w:val="20"/>
                <w:lang w:eastAsia="en-GB"/>
              </w:rPr>
              <w:t>itaveika</w:t>
            </w:r>
          </w:p>
          <w:p w14:paraId="1E6DFBAA" w14:textId="42B2E98B" w:rsidR="006F6857" w:rsidRPr="009C3544" w:rsidRDefault="006F6857" w:rsidP="00415E9B">
            <w:pPr>
              <w:spacing w:line="276" w:lineRule="auto"/>
              <w:rPr>
                <w:rFonts w:ascii="Nunito Sans" w:hAnsi="Nunito Sans"/>
                <w:bCs/>
                <w:sz w:val="20"/>
                <w:szCs w:val="20"/>
                <w:lang w:eastAsia="en-GB"/>
              </w:rPr>
            </w:pPr>
            <w:r w:rsidRPr="007A7B83">
              <w:rPr>
                <w:rFonts w:ascii="Nunito Sans" w:hAnsi="Nunito Sans"/>
                <w:sz w:val="20"/>
                <w:szCs w:val="20"/>
                <w:lang w:eastAsia="en-GB"/>
              </w:rPr>
              <w:t xml:space="preserve">(angl. </w:t>
            </w:r>
            <w:r w:rsidRPr="007A7B83">
              <w:rPr>
                <w:rFonts w:ascii="Nunito Sans" w:hAnsi="Nunito Sans"/>
                <w:i/>
                <w:sz w:val="20"/>
                <w:szCs w:val="20"/>
                <w:lang w:eastAsia="en-GB"/>
              </w:rPr>
              <w:t>Performance)</w:t>
            </w:r>
          </w:p>
        </w:tc>
        <w:tc>
          <w:tcPr>
            <w:tcW w:w="3920" w:type="pct"/>
          </w:tcPr>
          <w:p w14:paraId="68D32C32" w14:textId="46D34516" w:rsidR="0025612F" w:rsidRPr="007A7B83" w:rsidRDefault="005558E1" w:rsidP="00415E9B">
            <w:pPr>
              <w:spacing w:line="276" w:lineRule="auto"/>
              <w:rPr>
                <w:rStyle w:val="Strong"/>
                <w:rFonts w:ascii="Nunito Sans" w:hAnsi="Nunito Sans"/>
                <w:b w:val="0"/>
                <w:sz w:val="20"/>
                <w:szCs w:val="20"/>
              </w:rPr>
            </w:pPr>
            <w:r w:rsidRPr="007A7B83">
              <w:rPr>
                <w:rStyle w:val="Strong"/>
                <w:rFonts w:ascii="Nunito Sans" w:hAnsi="Nunito Sans"/>
                <w:b w:val="0"/>
                <w:sz w:val="20"/>
                <w:szCs w:val="20"/>
              </w:rPr>
              <w:t>Sistema turi veikti taip, kad k</w:t>
            </w:r>
            <w:r w:rsidR="006E655D" w:rsidRPr="007A7B83">
              <w:rPr>
                <w:rStyle w:val="Strong"/>
                <w:rFonts w:ascii="Nunito Sans" w:hAnsi="Nunito Sans"/>
                <w:b w:val="0"/>
                <w:sz w:val="20"/>
                <w:szCs w:val="20"/>
              </w:rPr>
              <w:t xml:space="preserve">iekviena </w:t>
            </w:r>
            <w:r w:rsidR="00AB4078" w:rsidRPr="007A7B83">
              <w:rPr>
                <w:rStyle w:val="Strong"/>
                <w:rFonts w:ascii="Nunito Sans" w:hAnsi="Nunito Sans"/>
                <w:b w:val="0"/>
                <w:sz w:val="20"/>
                <w:szCs w:val="20"/>
              </w:rPr>
              <w:t xml:space="preserve">naudotojo </w:t>
            </w:r>
            <w:r w:rsidR="001C1345" w:rsidRPr="007A7B83">
              <w:rPr>
                <w:rStyle w:val="Strong"/>
                <w:rFonts w:ascii="Nunito Sans" w:hAnsi="Nunito Sans"/>
                <w:b w:val="0"/>
                <w:sz w:val="20"/>
                <w:szCs w:val="20"/>
              </w:rPr>
              <w:t>pasir</w:t>
            </w:r>
            <w:r w:rsidR="005A7501" w:rsidRPr="007A7B83">
              <w:rPr>
                <w:rStyle w:val="Strong"/>
                <w:rFonts w:ascii="Nunito Sans" w:hAnsi="Nunito Sans"/>
                <w:b w:val="0"/>
                <w:sz w:val="20"/>
                <w:szCs w:val="20"/>
              </w:rPr>
              <w:t xml:space="preserve">inkimo ir(ar) </w:t>
            </w:r>
            <w:r w:rsidR="00ED3EBD" w:rsidRPr="007A7B83">
              <w:rPr>
                <w:rStyle w:val="Strong"/>
                <w:rFonts w:ascii="Nunito Sans" w:hAnsi="Nunito Sans"/>
                <w:b w:val="0"/>
                <w:sz w:val="20"/>
                <w:szCs w:val="20"/>
              </w:rPr>
              <w:t xml:space="preserve">duomenų įvedimo </w:t>
            </w:r>
            <w:r w:rsidR="00AB4078" w:rsidRPr="007A7B83">
              <w:rPr>
                <w:rStyle w:val="Strong"/>
                <w:rFonts w:ascii="Nunito Sans" w:hAnsi="Nunito Sans"/>
                <w:b w:val="0"/>
                <w:sz w:val="20"/>
                <w:szCs w:val="20"/>
              </w:rPr>
              <w:t>užklausa būt</w:t>
            </w:r>
            <w:r w:rsidRPr="007A7B83">
              <w:rPr>
                <w:rStyle w:val="Strong"/>
                <w:rFonts w:ascii="Nunito Sans" w:hAnsi="Nunito Sans"/>
                <w:b w:val="0"/>
                <w:sz w:val="20"/>
                <w:szCs w:val="20"/>
              </w:rPr>
              <w:t>ų apdorojama</w:t>
            </w:r>
            <w:r w:rsidR="00AB4078" w:rsidRPr="007A7B83">
              <w:rPr>
                <w:rStyle w:val="Strong"/>
                <w:rFonts w:ascii="Nunito Sans" w:hAnsi="Nunito Sans"/>
                <w:b w:val="0"/>
                <w:sz w:val="20"/>
                <w:szCs w:val="20"/>
              </w:rPr>
              <w:t xml:space="preserve"> ne ilgiau nei per 3 sek.</w:t>
            </w:r>
          </w:p>
          <w:p w14:paraId="7C5C6692" w14:textId="10253D72" w:rsidR="002C73A8" w:rsidRPr="007A7B83" w:rsidRDefault="005A7501" w:rsidP="00415E9B">
            <w:pPr>
              <w:spacing w:line="276" w:lineRule="auto"/>
              <w:rPr>
                <w:rStyle w:val="Strong"/>
                <w:rFonts w:ascii="Nunito Sans" w:hAnsi="Nunito Sans"/>
                <w:b w:val="0"/>
                <w:i/>
                <w:sz w:val="20"/>
                <w:szCs w:val="20"/>
              </w:rPr>
            </w:pPr>
            <w:r w:rsidRPr="007A7B83">
              <w:rPr>
                <w:rStyle w:val="Strong"/>
                <w:rFonts w:ascii="Nunito Sans" w:hAnsi="Nunito Sans"/>
                <w:b w:val="0"/>
                <w:i/>
                <w:sz w:val="20"/>
                <w:szCs w:val="20"/>
              </w:rPr>
              <w:t>Pastaba: taikoma visų naudotojų atliekamiems veiksmams</w:t>
            </w:r>
            <w:r w:rsidR="004B58F6" w:rsidRPr="007A7B83">
              <w:rPr>
                <w:rStyle w:val="Strong"/>
                <w:rFonts w:ascii="Nunito Sans" w:hAnsi="Nunito Sans"/>
                <w:b w:val="0"/>
                <w:i/>
                <w:sz w:val="20"/>
                <w:szCs w:val="20"/>
              </w:rPr>
              <w:t xml:space="preserve"> įvedant duomenis, prieš skaičiavimo inicijavimą.</w:t>
            </w:r>
          </w:p>
        </w:tc>
      </w:tr>
      <w:tr w:rsidR="00FD6AFE" w:rsidRPr="009C3544" w14:paraId="6761F638" w14:textId="77777777" w:rsidTr="00B116DC">
        <w:trPr>
          <w:trHeight w:val="300"/>
        </w:trPr>
        <w:tc>
          <w:tcPr>
            <w:tcW w:w="406" w:type="pct"/>
          </w:tcPr>
          <w:p w14:paraId="464CBE37" w14:textId="28200308" w:rsidR="00FD6AFE" w:rsidRPr="009C3544" w:rsidRDefault="00FD6AFE" w:rsidP="00FD6AFE">
            <w:pPr>
              <w:spacing w:line="276" w:lineRule="auto"/>
              <w:rPr>
                <w:rFonts w:ascii="Nunito Sans" w:hAnsi="Nunito Sans"/>
                <w:b/>
                <w:sz w:val="20"/>
                <w:szCs w:val="20"/>
                <w:lang w:eastAsia="en-GB"/>
              </w:rPr>
            </w:pPr>
            <w:r w:rsidRPr="007A7B83">
              <w:rPr>
                <w:rFonts w:ascii="Nunito Sans" w:hAnsi="Nunito Sans"/>
                <w:b/>
                <w:sz w:val="20"/>
                <w:szCs w:val="20"/>
                <w:lang w:eastAsia="en-GB"/>
              </w:rPr>
              <w:t>NFR-025</w:t>
            </w:r>
          </w:p>
        </w:tc>
        <w:tc>
          <w:tcPr>
            <w:tcW w:w="674" w:type="pct"/>
          </w:tcPr>
          <w:p w14:paraId="6F2122C5" w14:textId="77777777" w:rsidR="00FD6AFE" w:rsidRPr="007A7B83" w:rsidRDefault="00FD6AFE" w:rsidP="00FD6AFE">
            <w:pPr>
              <w:spacing w:line="276" w:lineRule="auto"/>
              <w:rPr>
                <w:rFonts w:ascii="Nunito Sans" w:hAnsi="Nunito Sans"/>
                <w:sz w:val="20"/>
                <w:szCs w:val="20"/>
                <w:lang w:eastAsia="en-GB"/>
              </w:rPr>
            </w:pPr>
            <w:r w:rsidRPr="007A7B83">
              <w:rPr>
                <w:rFonts w:ascii="Nunito Sans" w:hAnsi="Nunito Sans"/>
                <w:sz w:val="20"/>
                <w:szCs w:val="20"/>
                <w:lang w:eastAsia="en-GB"/>
              </w:rPr>
              <w:t>Greitaveika</w:t>
            </w:r>
          </w:p>
          <w:p w14:paraId="092A3161" w14:textId="653FC9BD" w:rsidR="00FD6AFE" w:rsidRPr="009C3544" w:rsidRDefault="00FD6AFE" w:rsidP="00FD6AFE">
            <w:pPr>
              <w:spacing w:line="276" w:lineRule="auto"/>
              <w:rPr>
                <w:rFonts w:ascii="Nunito Sans" w:hAnsi="Nunito Sans"/>
                <w:sz w:val="20"/>
                <w:szCs w:val="20"/>
                <w:lang w:eastAsia="en-GB"/>
              </w:rPr>
            </w:pPr>
            <w:r w:rsidRPr="007A7B83">
              <w:rPr>
                <w:rFonts w:ascii="Nunito Sans" w:hAnsi="Nunito Sans"/>
                <w:sz w:val="20"/>
                <w:szCs w:val="20"/>
                <w:lang w:eastAsia="en-GB"/>
              </w:rPr>
              <w:t xml:space="preserve">(angl. </w:t>
            </w:r>
            <w:r w:rsidRPr="007A7B83">
              <w:rPr>
                <w:rFonts w:ascii="Nunito Sans" w:hAnsi="Nunito Sans"/>
                <w:i/>
                <w:sz w:val="20"/>
                <w:szCs w:val="20"/>
                <w:lang w:eastAsia="en-GB"/>
              </w:rPr>
              <w:t>Performance)</w:t>
            </w:r>
          </w:p>
        </w:tc>
        <w:tc>
          <w:tcPr>
            <w:tcW w:w="3920" w:type="pct"/>
          </w:tcPr>
          <w:p w14:paraId="74BA8FB8" w14:textId="3919B1C6" w:rsidR="00872C3E" w:rsidRPr="007A7B83" w:rsidRDefault="003C5B7C" w:rsidP="00872C3E">
            <w:pPr>
              <w:spacing w:line="276" w:lineRule="auto"/>
              <w:rPr>
                <w:rStyle w:val="Strong"/>
                <w:rFonts w:ascii="Nunito Sans" w:hAnsi="Nunito Sans"/>
                <w:b w:val="0"/>
                <w:sz w:val="20"/>
                <w:szCs w:val="20"/>
              </w:rPr>
            </w:pPr>
            <w:r w:rsidRPr="007A7B83">
              <w:rPr>
                <w:rStyle w:val="Strong"/>
                <w:rFonts w:ascii="Nunito Sans" w:hAnsi="Nunito Sans"/>
                <w:b w:val="0"/>
                <w:sz w:val="20"/>
                <w:szCs w:val="20"/>
              </w:rPr>
              <w:t>S</w:t>
            </w:r>
            <w:r w:rsidR="00872C3E" w:rsidRPr="007A7B83">
              <w:rPr>
                <w:rStyle w:val="Strong"/>
                <w:rFonts w:ascii="Nunito Sans" w:hAnsi="Nunito Sans"/>
                <w:b w:val="0"/>
                <w:sz w:val="20"/>
                <w:szCs w:val="20"/>
              </w:rPr>
              <w:t>kaičiavimo užklausos turi būti apdorojamos ir rezultatai pateikiami naudotojui nei ilgiau nei per 30 sek.</w:t>
            </w:r>
          </w:p>
          <w:p w14:paraId="32B51135" w14:textId="665C8C40" w:rsidR="00FD6AFE" w:rsidRPr="009C3544" w:rsidRDefault="005A4BD4" w:rsidP="00872C3E">
            <w:pPr>
              <w:spacing w:line="276" w:lineRule="auto"/>
              <w:rPr>
                <w:rStyle w:val="Strong"/>
                <w:rFonts w:ascii="Nunito Sans" w:hAnsi="Nunito Sans"/>
                <w:b w:val="0"/>
                <w:bCs w:val="0"/>
                <w:sz w:val="20"/>
                <w:szCs w:val="20"/>
              </w:rPr>
            </w:pPr>
            <w:r w:rsidRPr="009C3544">
              <w:rPr>
                <w:rStyle w:val="Strong"/>
                <w:rFonts w:ascii="Nunito Sans" w:hAnsi="Nunito Sans"/>
                <w:b w:val="0"/>
                <w:bCs w:val="0"/>
                <w:i/>
                <w:iCs/>
                <w:sz w:val="20"/>
                <w:szCs w:val="20"/>
              </w:rPr>
              <w:t xml:space="preserve">Pastaba: taikoma tik visų naudotojų vykdomoms užklausoms per naudotojo sąsają (žr. </w:t>
            </w:r>
            <w:r w:rsidRPr="009C3544">
              <w:rPr>
                <w:rStyle w:val="Strong"/>
                <w:rFonts w:ascii="Nunito Sans" w:hAnsi="Nunito Sans"/>
                <w:b w:val="0"/>
                <w:bCs w:val="0"/>
                <w:i/>
                <w:iCs/>
                <w:sz w:val="20"/>
                <w:szCs w:val="20"/>
              </w:rPr>
              <w:fldChar w:fldCharType="begin"/>
            </w:r>
            <w:r w:rsidRPr="009C3544">
              <w:rPr>
                <w:rStyle w:val="Strong"/>
                <w:rFonts w:ascii="Nunito Sans" w:hAnsi="Nunito Sans"/>
                <w:b w:val="0"/>
                <w:bCs w:val="0"/>
                <w:i/>
                <w:iCs/>
                <w:sz w:val="20"/>
                <w:szCs w:val="20"/>
              </w:rPr>
              <w:instrText xml:space="preserve"> REF _Ref168417020 \w \h  \* MERGEFORMAT </w:instrText>
            </w:r>
            <w:r w:rsidRPr="009C3544">
              <w:rPr>
                <w:rStyle w:val="Strong"/>
                <w:rFonts w:ascii="Nunito Sans" w:hAnsi="Nunito Sans"/>
                <w:b w:val="0"/>
                <w:bCs w:val="0"/>
                <w:i/>
                <w:iCs/>
                <w:sz w:val="20"/>
                <w:szCs w:val="20"/>
              </w:rPr>
            </w:r>
            <w:r w:rsidRPr="009C3544">
              <w:rPr>
                <w:rStyle w:val="Strong"/>
                <w:rFonts w:ascii="Nunito Sans" w:hAnsi="Nunito Sans"/>
                <w:b w:val="0"/>
                <w:bCs w:val="0"/>
                <w:i/>
                <w:iCs/>
                <w:sz w:val="20"/>
                <w:szCs w:val="20"/>
              </w:rPr>
              <w:fldChar w:fldCharType="separate"/>
            </w:r>
            <w:r w:rsidRPr="009C3544">
              <w:rPr>
                <w:rStyle w:val="Strong"/>
                <w:rFonts w:ascii="Nunito Sans" w:hAnsi="Nunito Sans"/>
                <w:b w:val="0"/>
                <w:bCs w:val="0"/>
                <w:i/>
                <w:iCs/>
                <w:sz w:val="20"/>
                <w:szCs w:val="20"/>
              </w:rPr>
              <w:t>5.1</w:t>
            </w:r>
            <w:r w:rsidRPr="009C3544">
              <w:rPr>
                <w:rStyle w:val="Strong"/>
                <w:rFonts w:ascii="Nunito Sans" w:hAnsi="Nunito Sans"/>
                <w:b w:val="0"/>
                <w:bCs w:val="0"/>
                <w:i/>
                <w:iCs/>
                <w:sz w:val="20"/>
                <w:szCs w:val="20"/>
              </w:rPr>
              <w:fldChar w:fldCharType="end"/>
            </w:r>
            <w:r w:rsidRPr="009C3544">
              <w:rPr>
                <w:rStyle w:val="Strong"/>
                <w:rFonts w:ascii="Nunito Sans" w:hAnsi="Nunito Sans"/>
                <w:b w:val="0"/>
                <w:bCs w:val="0"/>
                <w:i/>
                <w:iCs/>
                <w:sz w:val="20"/>
                <w:szCs w:val="20"/>
              </w:rPr>
              <w:t>).</w:t>
            </w:r>
          </w:p>
        </w:tc>
      </w:tr>
      <w:tr w:rsidR="00FD6AFE" w:rsidRPr="009C3544" w14:paraId="12CD27C4" w14:textId="77777777" w:rsidTr="00B116DC">
        <w:trPr>
          <w:trHeight w:val="300"/>
        </w:trPr>
        <w:tc>
          <w:tcPr>
            <w:tcW w:w="406" w:type="pct"/>
          </w:tcPr>
          <w:p w14:paraId="436CCDC1" w14:textId="5D1E436E" w:rsidR="00FD6AFE" w:rsidRPr="009C3544" w:rsidRDefault="00FD6AFE" w:rsidP="00FD6AFE">
            <w:pPr>
              <w:spacing w:line="276" w:lineRule="auto"/>
              <w:rPr>
                <w:rFonts w:ascii="Nunito Sans" w:hAnsi="Nunito Sans"/>
                <w:b/>
                <w:sz w:val="20"/>
                <w:szCs w:val="20"/>
                <w:lang w:eastAsia="en-GB"/>
              </w:rPr>
            </w:pPr>
            <w:r w:rsidRPr="007A7B83">
              <w:rPr>
                <w:rFonts w:ascii="Nunito Sans" w:hAnsi="Nunito Sans"/>
                <w:b/>
                <w:sz w:val="20"/>
                <w:szCs w:val="20"/>
                <w:lang w:eastAsia="en-GB"/>
              </w:rPr>
              <w:t>NFR-025</w:t>
            </w:r>
          </w:p>
        </w:tc>
        <w:tc>
          <w:tcPr>
            <w:tcW w:w="674" w:type="pct"/>
          </w:tcPr>
          <w:p w14:paraId="6D0DB56A" w14:textId="77777777" w:rsidR="00FD6AFE" w:rsidRPr="007A7B83" w:rsidRDefault="00FD6AFE" w:rsidP="00FD6AFE">
            <w:pPr>
              <w:spacing w:line="276" w:lineRule="auto"/>
              <w:rPr>
                <w:rFonts w:ascii="Nunito Sans" w:hAnsi="Nunito Sans"/>
                <w:sz w:val="20"/>
                <w:szCs w:val="20"/>
                <w:lang w:eastAsia="en-GB"/>
              </w:rPr>
            </w:pPr>
            <w:r w:rsidRPr="007A7B83">
              <w:rPr>
                <w:rFonts w:ascii="Nunito Sans" w:hAnsi="Nunito Sans"/>
                <w:sz w:val="20"/>
                <w:szCs w:val="20"/>
                <w:lang w:eastAsia="en-GB"/>
              </w:rPr>
              <w:t>Greitaveika</w:t>
            </w:r>
          </w:p>
          <w:p w14:paraId="401E3E0E" w14:textId="41F59746" w:rsidR="00FD6AFE" w:rsidRPr="009C3544" w:rsidRDefault="00FD6AFE" w:rsidP="00FD6AFE">
            <w:pPr>
              <w:spacing w:line="276" w:lineRule="auto"/>
              <w:rPr>
                <w:rFonts w:ascii="Nunito Sans" w:hAnsi="Nunito Sans"/>
                <w:sz w:val="20"/>
                <w:szCs w:val="20"/>
                <w:lang w:eastAsia="en-GB"/>
              </w:rPr>
            </w:pPr>
            <w:r w:rsidRPr="007A7B83">
              <w:rPr>
                <w:rFonts w:ascii="Nunito Sans" w:hAnsi="Nunito Sans"/>
                <w:sz w:val="20"/>
                <w:szCs w:val="20"/>
                <w:lang w:eastAsia="en-GB"/>
              </w:rPr>
              <w:t xml:space="preserve">(angl. </w:t>
            </w:r>
            <w:r w:rsidRPr="007A7B83">
              <w:rPr>
                <w:rFonts w:ascii="Nunito Sans" w:hAnsi="Nunito Sans"/>
                <w:i/>
                <w:sz w:val="20"/>
                <w:szCs w:val="20"/>
                <w:lang w:eastAsia="en-GB"/>
              </w:rPr>
              <w:t>Performance)</w:t>
            </w:r>
          </w:p>
        </w:tc>
        <w:tc>
          <w:tcPr>
            <w:tcW w:w="3920" w:type="pct"/>
          </w:tcPr>
          <w:p w14:paraId="633F69DD" w14:textId="373B5DC5" w:rsidR="00FD6AFE" w:rsidRPr="009C3544" w:rsidRDefault="00872C3E" w:rsidP="00FD6AFE">
            <w:pPr>
              <w:spacing w:line="276" w:lineRule="auto"/>
              <w:rPr>
                <w:rStyle w:val="Strong"/>
                <w:rFonts w:ascii="Nunito Sans" w:hAnsi="Nunito Sans"/>
                <w:b w:val="0"/>
                <w:bCs w:val="0"/>
                <w:sz w:val="20"/>
                <w:szCs w:val="20"/>
              </w:rPr>
            </w:pPr>
            <w:r w:rsidRPr="007A7B83">
              <w:rPr>
                <w:rStyle w:val="Strong"/>
                <w:rFonts w:ascii="Nunito Sans" w:hAnsi="Nunito Sans"/>
                <w:b w:val="0"/>
                <w:sz w:val="20"/>
                <w:szCs w:val="20"/>
              </w:rPr>
              <w:t xml:space="preserve">Didelės apimties duomenų apdorojimo bei </w:t>
            </w:r>
            <w:r w:rsidR="00D84FD1" w:rsidRPr="007A7B83">
              <w:rPr>
                <w:rStyle w:val="Strong"/>
                <w:rFonts w:ascii="Nunito Sans" w:hAnsi="Nunito Sans"/>
                <w:b w:val="0"/>
                <w:sz w:val="20"/>
                <w:szCs w:val="20"/>
              </w:rPr>
              <w:t xml:space="preserve">rezultatų pateikimas naudotojui </w:t>
            </w:r>
            <w:r w:rsidRPr="007A7B83">
              <w:rPr>
                <w:rStyle w:val="Strong"/>
                <w:rFonts w:ascii="Nunito Sans" w:hAnsi="Nunito Sans"/>
                <w:b w:val="0"/>
                <w:sz w:val="20"/>
                <w:szCs w:val="20"/>
              </w:rPr>
              <w:t>turi būti ne ilgesnis nei 15 min.</w:t>
            </w:r>
            <w:r w:rsidR="00D84FD1" w:rsidRPr="009C3544">
              <w:rPr>
                <w:rStyle w:val="Strong"/>
                <w:rFonts w:ascii="Nunito Sans" w:hAnsi="Nunito Sans"/>
                <w:b w:val="0"/>
                <w:sz w:val="20"/>
                <w:szCs w:val="20"/>
              </w:rPr>
              <w:br/>
            </w:r>
            <w:r w:rsidR="00D84FD1" w:rsidRPr="007A7B83">
              <w:rPr>
                <w:rStyle w:val="Strong"/>
                <w:rFonts w:ascii="Nunito Sans" w:hAnsi="Nunito Sans"/>
                <w:b w:val="0"/>
                <w:i/>
                <w:sz w:val="20"/>
                <w:szCs w:val="20"/>
              </w:rPr>
              <w:t xml:space="preserve">Pastaba: taikoma tik Pažangaus naudotojo (angl. </w:t>
            </w:r>
            <w:r w:rsidR="00D84FD1" w:rsidRPr="009C3544">
              <w:rPr>
                <w:rStyle w:val="Strong"/>
                <w:rFonts w:ascii="Nunito Sans" w:hAnsi="Nunito Sans"/>
                <w:b w:val="0"/>
                <w:bCs w:val="0"/>
                <w:i/>
                <w:iCs/>
                <w:sz w:val="20"/>
                <w:szCs w:val="20"/>
              </w:rPr>
              <w:t>Advanced User)</w:t>
            </w:r>
            <w:r w:rsidR="00D84FD1" w:rsidRPr="007A7B83">
              <w:rPr>
                <w:rStyle w:val="Strong"/>
                <w:rFonts w:ascii="Nunito Sans" w:hAnsi="Nunito Sans"/>
                <w:b w:val="0"/>
                <w:i/>
                <w:sz w:val="20"/>
                <w:szCs w:val="20"/>
              </w:rPr>
              <w:t xml:space="preserve"> vykdomos užklausoms per dedikuotą API (žr. </w:t>
            </w:r>
            <w:r w:rsidR="00D84FD1" w:rsidRPr="007A7B83">
              <w:rPr>
                <w:rStyle w:val="Strong"/>
                <w:rFonts w:ascii="Nunito Sans" w:hAnsi="Nunito Sans"/>
                <w:b w:val="0"/>
                <w:i/>
                <w:sz w:val="20"/>
                <w:szCs w:val="20"/>
              </w:rPr>
              <w:fldChar w:fldCharType="begin"/>
            </w:r>
            <w:r w:rsidR="00D84FD1" w:rsidRPr="007A7B83">
              <w:rPr>
                <w:rStyle w:val="Strong"/>
                <w:rFonts w:ascii="Nunito Sans" w:hAnsi="Nunito Sans"/>
                <w:b w:val="0"/>
                <w:i/>
                <w:sz w:val="20"/>
                <w:szCs w:val="20"/>
              </w:rPr>
              <w:instrText xml:space="preserve"> REF _Ref168417020 \w \h </w:instrText>
            </w:r>
            <w:r w:rsidR="005A4BD4" w:rsidRPr="007A7B83">
              <w:rPr>
                <w:rStyle w:val="Strong"/>
                <w:rFonts w:ascii="Nunito Sans" w:hAnsi="Nunito Sans"/>
                <w:b w:val="0"/>
                <w:i/>
                <w:sz w:val="20"/>
                <w:szCs w:val="20"/>
              </w:rPr>
              <w:instrText xml:space="preserve"> \* MERGEFORMAT </w:instrText>
            </w:r>
            <w:r w:rsidR="00D84FD1" w:rsidRPr="007A7B83">
              <w:rPr>
                <w:rStyle w:val="Strong"/>
                <w:rFonts w:ascii="Nunito Sans" w:hAnsi="Nunito Sans"/>
                <w:b w:val="0"/>
                <w:i/>
                <w:sz w:val="20"/>
                <w:szCs w:val="20"/>
              </w:rPr>
            </w:r>
            <w:r w:rsidR="00D84FD1" w:rsidRPr="007A7B83">
              <w:rPr>
                <w:rStyle w:val="Strong"/>
                <w:rFonts w:ascii="Nunito Sans" w:hAnsi="Nunito Sans"/>
                <w:b w:val="0"/>
                <w:i/>
                <w:sz w:val="20"/>
                <w:szCs w:val="20"/>
              </w:rPr>
              <w:fldChar w:fldCharType="separate"/>
            </w:r>
            <w:r w:rsidR="00D84FD1" w:rsidRPr="007A7B83">
              <w:rPr>
                <w:rStyle w:val="Strong"/>
                <w:rFonts w:ascii="Nunito Sans" w:hAnsi="Nunito Sans"/>
                <w:b w:val="0"/>
                <w:i/>
                <w:sz w:val="20"/>
                <w:szCs w:val="20"/>
              </w:rPr>
              <w:t>5.1</w:t>
            </w:r>
            <w:r w:rsidR="00D84FD1" w:rsidRPr="007A7B83">
              <w:rPr>
                <w:rStyle w:val="Strong"/>
                <w:rFonts w:ascii="Nunito Sans" w:hAnsi="Nunito Sans"/>
                <w:b w:val="0"/>
                <w:i/>
                <w:sz w:val="20"/>
                <w:szCs w:val="20"/>
              </w:rPr>
              <w:fldChar w:fldCharType="end"/>
            </w:r>
            <w:r w:rsidR="00D84FD1" w:rsidRPr="007A7B83">
              <w:rPr>
                <w:rStyle w:val="Strong"/>
                <w:rFonts w:ascii="Nunito Sans" w:hAnsi="Nunito Sans"/>
                <w:b w:val="0"/>
                <w:i/>
                <w:sz w:val="20"/>
                <w:szCs w:val="20"/>
              </w:rPr>
              <w:t>)</w:t>
            </w:r>
            <w:r w:rsidR="005A4BD4" w:rsidRPr="007A7B83">
              <w:rPr>
                <w:rStyle w:val="Strong"/>
                <w:rFonts w:ascii="Nunito Sans" w:hAnsi="Nunito Sans"/>
                <w:b w:val="0"/>
                <w:i/>
                <w:sz w:val="20"/>
                <w:szCs w:val="20"/>
              </w:rPr>
              <w:t>.</w:t>
            </w:r>
          </w:p>
        </w:tc>
      </w:tr>
    </w:tbl>
    <w:p w14:paraId="5363F824" w14:textId="77777777" w:rsidR="009B36E1" w:rsidRPr="009C3544" w:rsidRDefault="009B36E1" w:rsidP="00C353F6">
      <w:pPr>
        <w:spacing w:line="276" w:lineRule="auto"/>
        <w:rPr>
          <w:rFonts w:ascii="Nunito Sans" w:hAnsi="Nunito Sans"/>
          <w:sz w:val="20"/>
          <w:szCs w:val="20"/>
          <w:lang w:eastAsia="en-GB"/>
        </w:rPr>
        <w:sectPr w:rsidR="009B36E1" w:rsidRPr="009C3544" w:rsidSect="003361BD">
          <w:pgSz w:w="16838" w:h="11906" w:orient="landscape"/>
          <w:pgMar w:top="2268" w:right="1134" w:bottom="851" w:left="1134" w:header="170" w:footer="170" w:gutter="0"/>
          <w:cols w:space="708"/>
          <w:docGrid w:linePitch="360"/>
        </w:sectPr>
      </w:pPr>
    </w:p>
    <w:p w14:paraId="480D1090" w14:textId="34ED13D7" w:rsidR="00CD15BB" w:rsidRPr="009C3544" w:rsidRDefault="00BD7A96" w:rsidP="00B116DC">
      <w:pPr>
        <w:pStyle w:val="Heading2"/>
        <w:numPr>
          <w:ilvl w:val="1"/>
          <w:numId w:val="5"/>
        </w:numPr>
        <w:spacing w:before="0" w:after="120" w:line="276" w:lineRule="auto"/>
        <w:ind w:left="567" w:hanging="567"/>
        <w:jc w:val="both"/>
        <w:rPr>
          <w:bCs/>
          <w:sz w:val="22"/>
          <w:szCs w:val="22"/>
          <w:lang w:eastAsia="en-GB"/>
        </w:rPr>
      </w:pPr>
      <w:bookmarkStart w:id="54" w:name="_Toc174537987"/>
      <w:bookmarkStart w:id="55" w:name="_Toc174546527"/>
      <w:bookmarkStart w:id="56" w:name="_Toc160610806"/>
      <w:bookmarkStart w:id="57" w:name="_Toc178867548"/>
      <w:bookmarkEnd w:id="54"/>
      <w:bookmarkEnd w:id="55"/>
      <w:bookmarkEnd w:id="56"/>
      <w:r w:rsidRPr="009C3544">
        <w:rPr>
          <w:bCs/>
          <w:sz w:val="22"/>
          <w:szCs w:val="22"/>
          <w:lang w:eastAsia="en-GB"/>
        </w:rPr>
        <w:lastRenderedPageBreak/>
        <w:t xml:space="preserve">Garantinė </w:t>
      </w:r>
      <w:r w:rsidR="00E04BE5" w:rsidRPr="009C3544">
        <w:rPr>
          <w:bCs/>
          <w:sz w:val="22"/>
          <w:szCs w:val="22"/>
          <w:lang w:eastAsia="en-GB"/>
        </w:rPr>
        <w:t>priežiūr</w:t>
      </w:r>
      <w:r w:rsidR="00CC5B82" w:rsidRPr="009C3544">
        <w:rPr>
          <w:bCs/>
          <w:sz w:val="22"/>
          <w:szCs w:val="22"/>
          <w:lang w:eastAsia="en-GB"/>
        </w:rPr>
        <w:t>a ir palaikymas</w:t>
      </w:r>
      <w:bookmarkEnd w:id="57"/>
    </w:p>
    <w:p w14:paraId="40FB38E6" w14:textId="0C4E64BC" w:rsidR="004E79D3" w:rsidRPr="009C3544" w:rsidRDefault="00CC5B82" w:rsidP="009E4E43">
      <w:pPr>
        <w:pStyle w:val="BodyText"/>
        <w:numPr>
          <w:ilvl w:val="2"/>
          <w:numId w:val="5"/>
        </w:numPr>
        <w:tabs>
          <w:tab w:val="left" w:pos="567"/>
        </w:tabs>
        <w:spacing w:before="0" w:after="120"/>
        <w:ind w:left="0" w:firstLine="0"/>
        <w:jc w:val="both"/>
        <w:rPr>
          <w:rFonts w:ascii="Nunito Sans" w:hAnsi="Nunito Sans" w:cs="Tahoma"/>
        </w:rPr>
      </w:pPr>
      <w:r w:rsidRPr="009C3544">
        <w:rPr>
          <w:rFonts w:ascii="Nunito Sans" w:hAnsi="Nunito Sans" w:cs="Tahoma"/>
        </w:rPr>
        <w:t xml:space="preserve">Sprendiniui </w:t>
      </w:r>
      <w:r w:rsidR="004E79D3" w:rsidRPr="009C3544">
        <w:rPr>
          <w:rFonts w:ascii="Nunito Sans" w:hAnsi="Nunito Sans" w:cs="Tahoma"/>
        </w:rPr>
        <w:t xml:space="preserve">ir/ar suteiktų modifikavimo paslaugų rezultatui suteikiamas </w:t>
      </w:r>
      <w:r w:rsidR="00A22059">
        <w:rPr>
          <w:rFonts w:ascii="Nunito Sans" w:hAnsi="Nunito Sans" w:cs="Tahoma"/>
        </w:rPr>
        <w:t>6</w:t>
      </w:r>
      <w:r w:rsidR="004E79D3" w:rsidRPr="009C3544">
        <w:rPr>
          <w:rFonts w:ascii="Nunito Sans" w:hAnsi="Nunito Sans" w:cs="Tahoma"/>
        </w:rPr>
        <w:t xml:space="preserve"> mėnesių garantinis laikotarpis, skaičiuojamas nuo </w:t>
      </w:r>
      <w:r w:rsidRPr="009C3544">
        <w:rPr>
          <w:rFonts w:ascii="Nunito Sans" w:hAnsi="Nunito Sans" w:cs="Tahoma"/>
        </w:rPr>
        <w:t xml:space="preserve">Sprendinio </w:t>
      </w:r>
      <w:r w:rsidR="004E79D3" w:rsidRPr="009C3544">
        <w:rPr>
          <w:rFonts w:ascii="Nunito Sans" w:hAnsi="Nunito Sans" w:cs="Tahoma"/>
        </w:rPr>
        <w:t>priėmimo-perdavimo ir/ar suteiktų modifikavimo paslaugų suteikimo akto pasirašymo EPSO-G dienos.</w:t>
      </w:r>
    </w:p>
    <w:p w14:paraId="51F7C109" w14:textId="67117022" w:rsidR="00AF1989" w:rsidRPr="009C3544" w:rsidRDefault="004E79D3" w:rsidP="009E4E43">
      <w:pPr>
        <w:pStyle w:val="BodyText"/>
        <w:numPr>
          <w:ilvl w:val="2"/>
          <w:numId w:val="5"/>
        </w:numPr>
        <w:tabs>
          <w:tab w:val="left" w:pos="567"/>
        </w:tabs>
        <w:spacing w:before="0" w:after="60"/>
        <w:ind w:left="0" w:firstLine="0"/>
        <w:jc w:val="both"/>
        <w:rPr>
          <w:rFonts w:ascii="Nunito Sans" w:hAnsi="Nunito Sans" w:cs="Tahoma"/>
        </w:rPr>
      </w:pPr>
      <w:r w:rsidRPr="009C3544">
        <w:rPr>
          <w:rFonts w:ascii="Nunito Sans" w:hAnsi="Nunito Sans" w:cs="Tahoma"/>
        </w:rPr>
        <w:t>Garantinė priežiūra turi būti atliekama darbo dienomis nuo 8 – 17 val.</w:t>
      </w:r>
      <w:r w:rsidR="00AF1989" w:rsidRPr="009C3544">
        <w:rPr>
          <w:rFonts w:ascii="Nunito Sans" w:hAnsi="Nunito Sans" w:cs="Tahoma"/>
        </w:rPr>
        <w:t>:</w:t>
      </w:r>
    </w:p>
    <w:p w14:paraId="485948CF" w14:textId="2307AF4E" w:rsidR="004E79D3" w:rsidRPr="009C3544" w:rsidRDefault="004E79D3" w:rsidP="00B116DC">
      <w:pPr>
        <w:pStyle w:val="BodyText"/>
        <w:numPr>
          <w:ilvl w:val="3"/>
          <w:numId w:val="5"/>
        </w:numPr>
        <w:spacing w:before="0" w:after="60"/>
        <w:ind w:left="0" w:firstLine="0"/>
        <w:jc w:val="both"/>
        <w:rPr>
          <w:rFonts w:ascii="Nunito Sans" w:hAnsi="Nunito Sans" w:cs="Tahoma"/>
        </w:rPr>
      </w:pPr>
      <w:r w:rsidRPr="009C3544">
        <w:rPr>
          <w:rFonts w:ascii="Nunito Sans" w:hAnsi="Nunito Sans" w:cs="Tahoma"/>
        </w:rPr>
        <w:t xml:space="preserve">Kritinius </w:t>
      </w:r>
      <w:r w:rsidR="0044431E" w:rsidRPr="009C3544">
        <w:rPr>
          <w:rFonts w:ascii="Nunito Sans" w:hAnsi="Nunito Sans" w:cs="Tahoma"/>
        </w:rPr>
        <w:t xml:space="preserve">Sprendinio </w:t>
      </w:r>
      <w:r w:rsidRPr="009C3544">
        <w:rPr>
          <w:rFonts w:ascii="Nunito Sans" w:hAnsi="Nunito Sans" w:cs="Tahoma"/>
        </w:rPr>
        <w:t xml:space="preserve">sutrikimus </w:t>
      </w:r>
      <w:r w:rsidR="00811CE3" w:rsidRPr="009C3544">
        <w:rPr>
          <w:rFonts w:ascii="Nunito Sans" w:hAnsi="Nunito Sans" w:cs="Tahoma"/>
        </w:rPr>
        <w:t>Tiekėjas</w:t>
      </w:r>
      <w:r w:rsidRPr="009C3544">
        <w:rPr>
          <w:rFonts w:ascii="Nunito Sans" w:hAnsi="Nunito Sans" w:cs="Tahoma"/>
        </w:rPr>
        <w:t xml:space="preserve"> turi pašalinti per </w:t>
      </w:r>
      <w:r w:rsidRPr="009C3544">
        <w:rPr>
          <w:rFonts w:ascii="Nunito Sans" w:hAnsi="Nunito Sans" w:cs="Tahoma"/>
          <w:b/>
          <w:bCs/>
        </w:rPr>
        <w:t>4 darbo valandas</w:t>
      </w:r>
      <w:r w:rsidRPr="009C3544">
        <w:rPr>
          <w:rFonts w:ascii="Nunito Sans" w:hAnsi="Nunito Sans" w:cs="Tahoma"/>
        </w:rPr>
        <w:t xml:space="preserve"> nuo užregistravimo Pagalbos tarnyboje momento.</w:t>
      </w:r>
    </w:p>
    <w:p w14:paraId="244B102F" w14:textId="603B33DC" w:rsidR="004E79D3" w:rsidRPr="009C3544" w:rsidRDefault="004E79D3" w:rsidP="00B116DC">
      <w:pPr>
        <w:pStyle w:val="BodyText"/>
        <w:numPr>
          <w:ilvl w:val="3"/>
          <w:numId w:val="5"/>
        </w:numPr>
        <w:spacing w:before="0" w:after="120"/>
        <w:ind w:left="0" w:firstLine="0"/>
        <w:jc w:val="both"/>
        <w:rPr>
          <w:rFonts w:ascii="Nunito Sans" w:hAnsi="Nunito Sans" w:cs="Tahoma"/>
        </w:rPr>
      </w:pPr>
      <w:r w:rsidRPr="009C3544">
        <w:rPr>
          <w:rFonts w:ascii="Nunito Sans" w:hAnsi="Nunito Sans" w:cs="Tahoma"/>
        </w:rPr>
        <w:t xml:space="preserve">Nekritinius </w:t>
      </w:r>
      <w:r w:rsidR="0044431E" w:rsidRPr="009C3544">
        <w:rPr>
          <w:rFonts w:ascii="Nunito Sans" w:hAnsi="Nunito Sans" w:cs="Tahoma"/>
        </w:rPr>
        <w:t xml:space="preserve">Sprendinio </w:t>
      </w:r>
      <w:r w:rsidRPr="009C3544">
        <w:rPr>
          <w:rFonts w:ascii="Nunito Sans" w:hAnsi="Nunito Sans" w:cs="Tahoma"/>
        </w:rPr>
        <w:t xml:space="preserve">sutrikimus </w:t>
      </w:r>
      <w:r w:rsidR="00811CE3" w:rsidRPr="009C3544">
        <w:rPr>
          <w:rFonts w:ascii="Nunito Sans" w:hAnsi="Nunito Sans" w:cs="Tahoma"/>
        </w:rPr>
        <w:t>Tiekėjas</w:t>
      </w:r>
      <w:r w:rsidRPr="009C3544">
        <w:rPr>
          <w:rFonts w:ascii="Nunito Sans" w:hAnsi="Nunito Sans" w:cs="Tahoma"/>
        </w:rPr>
        <w:t xml:space="preserve"> turi pašalinti per protingą laiką, bet ne ilgiau nei per </w:t>
      </w:r>
      <w:r w:rsidRPr="009C3544">
        <w:rPr>
          <w:rFonts w:ascii="Nunito Sans" w:hAnsi="Nunito Sans" w:cs="Tahoma"/>
          <w:b/>
          <w:bCs/>
        </w:rPr>
        <w:t>3 darbo dienas</w:t>
      </w:r>
      <w:r w:rsidRPr="009C3544">
        <w:rPr>
          <w:rFonts w:ascii="Nunito Sans" w:hAnsi="Nunito Sans" w:cs="Tahoma"/>
        </w:rPr>
        <w:t xml:space="preserve"> nuo užregistravimo Pagalbos tarnyboje momento.</w:t>
      </w:r>
    </w:p>
    <w:p w14:paraId="6EB897FD" w14:textId="3A7C9154" w:rsidR="004E79D3" w:rsidRPr="009C3544" w:rsidRDefault="00A94C0B" w:rsidP="009E4E43">
      <w:pPr>
        <w:pStyle w:val="BodyText"/>
        <w:numPr>
          <w:ilvl w:val="2"/>
          <w:numId w:val="5"/>
        </w:numPr>
        <w:tabs>
          <w:tab w:val="left" w:pos="567"/>
        </w:tabs>
        <w:spacing w:before="0" w:after="120"/>
        <w:ind w:left="0" w:firstLine="0"/>
        <w:jc w:val="both"/>
        <w:rPr>
          <w:rFonts w:ascii="Nunito Sans" w:hAnsi="Nunito Sans" w:cs="Tahoma"/>
        </w:rPr>
      </w:pPr>
      <w:r w:rsidRPr="009C3544">
        <w:rPr>
          <w:rFonts w:ascii="Nunito Sans" w:hAnsi="Nunito Sans" w:cs="Tahoma"/>
        </w:rPr>
        <w:t>Pirkėjas</w:t>
      </w:r>
      <w:r w:rsidR="004E79D3" w:rsidRPr="009C3544">
        <w:rPr>
          <w:rFonts w:ascii="Nunito Sans" w:hAnsi="Nunito Sans" w:cs="Tahoma"/>
        </w:rPr>
        <w:t xml:space="preserve"> pateikia nuorodą į savo Pagalbos tarnybos sistemą, kurioje </w:t>
      </w:r>
      <w:r w:rsidRPr="009C3544">
        <w:rPr>
          <w:rFonts w:ascii="Nunito Sans" w:hAnsi="Nunito Sans" w:cs="Tahoma"/>
        </w:rPr>
        <w:t>Pirkėj</w:t>
      </w:r>
      <w:r w:rsidR="004E79D3" w:rsidRPr="009C3544">
        <w:rPr>
          <w:rFonts w:ascii="Nunito Sans" w:hAnsi="Nunito Sans" w:cs="Tahoma"/>
        </w:rPr>
        <w:t xml:space="preserve">o darbuotojai registruoja sutrikimus ir kitas užklausas, o </w:t>
      </w:r>
      <w:r w:rsidR="00811CE3" w:rsidRPr="009C3544">
        <w:rPr>
          <w:rFonts w:ascii="Nunito Sans" w:hAnsi="Nunito Sans" w:cs="Tahoma"/>
        </w:rPr>
        <w:t>Tiekėjas</w:t>
      </w:r>
      <w:r w:rsidR="004E79D3" w:rsidRPr="009C3544">
        <w:rPr>
          <w:rFonts w:ascii="Nunito Sans" w:hAnsi="Nunito Sans" w:cs="Tahoma"/>
        </w:rPr>
        <w:t xml:space="preserve"> </w:t>
      </w:r>
      <w:r w:rsidR="0071158B" w:rsidRPr="009C3544">
        <w:rPr>
          <w:rFonts w:ascii="Nunito Sans" w:hAnsi="Nunito Sans" w:cs="Tahoma"/>
        </w:rPr>
        <w:t xml:space="preserve">jas </w:t>
      </w:r>
      <w:r w:rsidR="004E79D3" w:rsidRPr="009C3544">
        <w:rPr>
          <w:rFonts w:ascii="Nunito Sans" w:hAnsi="Nunito Sans" w:cs="Tahoma"/>
        </w:rPr>
        <w:t>sprendžia</w:t>
      </w:r>
      <w:r w:rsidR="00A337A3" w:rsidRPr="009C3544">
        <w:rPr>
          <w:rFonts w:ascii="Nunito Sans" w:hAnsi="Nunito Sans" w:cs="Tahoma"/>
        </w:rPr>
        <w:t xml:space="preserve"> suteikdamas reikaling</w:t>
      </w:r>
      <w:r w:rsidR="00EA3D7D" w:rsidRPr="009C3544">
        <w:rPr>
          <w:rFonts w:ascii="Nunito Sans" w:hAnsi="Nunito Sans" w:cs="Tahoma"/>
        </w:rPr>
        <w:t>ą</w:t>
      </w:r>
      <w:r w:rsidR="00A337A3" w:rsidRPr="009C3544">
        <w:rPr>
          <w:rFonts w:ascii="Nunito Sans" w:hAnsi="Nunito Sans" w:cs="Tahoma"/>
        </w:rPr>
        <w:t xml:space="preserve"> grįžtamąjį ryš</w:t>
      </w:r>
      <w:r w:rsidR="00FD37BB" w:rsidRPr="009C3544">
        <w:rPr>
          <w:rFonts w:ascii="Nunito Sans" w:hAnsi="Nunito Sans" w:cs="Tahoma"/>
        </w:rPr>
        <w:t>į</w:t>
      </w:r>
      <w:r w:rsidR="00DE71FC" w:rsidRPr="009C3544">
        <w:rPr>
          <w:rFonts w:ascii="Nunito Sans" w:hAnsi="Nunito Sans" w:cs="Tahoma"/>
        </w:rPr>
        <w:t xml:space="preserve">. </w:t>
      </w:r>
    </w:p>
    <w:p w14:paraId="3AABB89A" w14:textId="77777777" w:rsidR="004E79D3" w:rsidRPr="009C3544" w:rsidRDefault="006576E8" w:rsidP="009E4E43">
      <w:pPr>
        <w:pStyle w:val="BodyText"/>
        <w:numPr>
          <w:ilvl w:val="2"/>
          <w:numId w:val="5"/>
        </w:numPr>
        <w:tabs>
          <w:tab w:val="left" w:pos="567"/>
        </w:tabs>
        <w:spacing w:before="0" w:after="120"/>
        <w:ind w:left="0" w:firstLine="0"/>
        <w:jc w:val="both"/>
        <w:rPr>
          <w:rFonts w:ascii="Nunito Sans" w:hAnsi="Nunito Sans" w:cs="Tahoma"/>
        </w:rPr>
      </w:pPr>
      <w:r w:rsidRPr="009C3544">
        <w:rPr>
          <w:rFonts w:ascii="Nunito Sans" w:hAnsi="Nunito Sans" w:cs="Tahoma"/>
        </w:rPr>
        <w:t>Jei per nurodytą laiką sutrikimo pašalinti dėl objektyvių ir pagrįstų priežasčių neįmanoma, kartu su Paslaugos gavėju turi būti suderintas sutrikimo pašalinimo laikas.</w:t>
      </w:r>
    </w:p>
    <w:p w14:paraId="11DBB5B3" w14:textId="00277FAF" w:rsidR="008A50AB" w:rsidRPr="009C3544" w:rsidRDefault="008A50AB" w:rsidP="00B116DC">
      <w:pPr>
        <w:pStyle w:val="Heading2"/>
        <w:numPr>
          <w:ilvl w:val="1"/>
          <w:numId w:val="5"/>
        </w:numPr>
        <w:spacing w:before="0" w:after="120" w:line="276" w:lineRule="auto"/>
        <w:ind w:left="567" w:hanging="567"/>
        <w:jc w:val="both"/>
        <w:rPr>
          <w:rFonts w:cs="Tahoma"/>
          <w:sz w:val="22"/>
          <w:szCs w:val="22"/>
        </w:rPr>
      </w:pPr>
      <w:bookmarkStart w:id="58" w:name="_Toc178867549"/>
      <w:bookmarkStart w:id="59" w:name="_Toc178867550"/>
      <w:bookmarkStart w:id="60" w:name="_Toc178867551"/>
      <w:bookmarkStart w:id="61" w:name="_Toc178867552"/>
      <w:bookmarkStart w:id="62" w:name="_Toc178867553"/>
      <w:bookmarkStart w:id="63" w:name="_Toc178867554"/>
      <w:bookmarkEnd w:id="58"/>
      <w:bookmarkEnd w:id="59"/>
      <w:bookmarkEnd w:id="60"/>
      <w:bookmarkEnd w:id="61"/>
      <w:bookmarkEnd w:id="62"/>
      <w:r w:rsidRPr="009C3544">
        <w:rPr>
          <w:bCs/>
          <w:sz w:val="22"/>
          <w:szCs w:val="22"/>
          <w:lang w:eastAsia="en-GB"/>
        </w:rPr>
        <w:t>Reikalavimai dokumentacijai</w:t>
      </w:r>
      <w:bookmarkEnd w:id="63"/>
    </w:p>
    <w:p w14:paraId="4DB61E54" w14:textId="47F800EE" w:rsidR="008A50AB" w:rsidRPr="009C3544" w:rsidRDefault="00F2181E" w:rsidP="009E4E43">
      <w:pPr>
        <w:pStyle w:val="BodyText"/>
        <w:numPr>
          <w:ilvl w:val="2"/>
          <w:numId w:val="5"/>
        </w:numPr>
        <w:tabs>
          <w:tab w:val="left" w:pos="567"/>
        </w:tabs>
        <w:spacing w:before="0" w:after="60"/>
        <w:ind w:left="0" w:firstLine="0"/>
        <w:jc w:val="both"/>
        <w:rPr>
          <w:rFonts w:ascii="Nunito Sans" w:hAnsi="Nunito Sans" w:cs="Tahoma"/>
        </w:rPr>
      </w:pPr>
      <w:r w:rsidRPr="009C3544">
        <w:rPr>
          <w:rFonts w:ascii="Nunito Sans" w:hAnsi="Nunito Sans" w:cs="Tahoma"/>
        </w:rPr>
        <w:t xml:space="preserve"> </w:t>
      </w:r>
      <w:r w:rsidR="00811CE3" w:rsidRPr="009C3544">
        <w:rPr>
          <w:rFonts w:ascii="Nunito Sans" w:hAnsi="Nunito Sans" w:cs="Tahoma"/>
        </w:rPr>
        <w:t>Tiekėjas</w:t>
      </w:r>
      <w:r w:rsidRPr="009C3544">
        <w:rPr>
          <w:rFonts w:ascii="Nunito Sans" w:hAnsi="Nunito Sans" w:cs="Tahoma"/>
        </w:rPr>
        <w:t xml:space="preserve"> įsipareigoja</w:t>
      </w:r>
      <w:r w:rsidR="00CA25E3" w:rsidRPr="009C3544">
        <w:rPr>
          <w:rFonts w:ascii="Nunito Sans" w:hAnsi="Nunito Sans" w:cs="Tahoma"/>
        </w:rPr>
        <w:t xml:space="preserve"> projekto įgyvendinimo metu, bet ne vėliau nei Sprendinys bus priimtas į eksploataciją</w:t>
      </w:r>
      <w:r w:rsidR="0078380D" w:rsidRPr="009C3544">
        <w:rPr>
          <w:rFonts w:ascii="Nunito Sans" w:hAnsi="Nunito Sans" w:cs="Tahoma"/>
        </w:rPr>
        <w:t>,</w:t>
      </w:r>
      <w:r w:rsidR="008E311D" w:rsidRPr="009C3544">
        <w:rPr>
          <w:rFonts w:ascii="Nunito Sans" w:hAnsi="Nunito Sans" w:cs="Tahoma"/>
        </w:rPr>
        <w:t xml:space="preserve"> parengti bei </w:t>
      </w:r>
      <w:r w:rsidR="0078380D" w:rsidRPr="009C3544">
        <w:rPr>
          <w:rFonts w:ascii="Nunito Sans" w:hAnsi="Nunito Sans" w:cs="Tahoma"/>
        </w:rPr>
        <w:t>pateikti dokumentaciją, kuri apima:</w:t>
      </w:r>
    </w:p>
    <w:p w14:paraId="1AE8BDB0" w14:textId="3B0D9F84" w:rsidR="00BB5292" w:rsidRPr="009C3544" w:rsidRDefault="0078380D" w:rsidP="009E4E43">
      <w:pPr>
        <w:pStyle w:val="BodyText"/>
        <w:numPr>
          <w:ilvl w:val="3"/>
          <w:numId w:val="5"/>
        </w:numPr>
        <w:tabs>
          <w:tab w:val="left" w:pos="709"/>
        </w:tabs>
        <w:spacing w:before="0" w:after="60"/>
        <w:ind w:left="0" w:firstLine="0"/>
        <w:jc w:val="both"/>
        <w:rPr>
          <w:rFonts w:ascii="Nunito Sans" w:hAnsi="Nunito Sans" w:cs="Tahoma"/>
        </w:rPr>
      </w:pPr>
      <w:r w:rsidRPr="009C3544">
        <w:rPr>
          <w:rFonts w:ascii="Nunito Sans" w:hAnsi="Nunito Sans" w:cs="Tahoma"/>
        </w:rPr>
        <w:t>Programinio kodo</w:t>
      </w:r>
      <w:r w:rsidR="00AA36F7" w:rsidRPr="009C3544">
        <w:rPr>
          <w:rFonts w:ascii="Nunito Sans" w:hAnsi="Nunito Sans" w:cs="Tahoma"/>
        </w:rPr>
        <w:t xml:space="preserve"> bei </w:t>
      </w:r>
      <w:r w:rsidR="00BB5292" w:rsidRPr="009C3544">
        <w:rPr>
          <w:rFonts w:ascii="Nunito Sans" w:hAnsi="Nunito Sans" w:cs="Tahoma"/>
        </w:rPr>
        <w:t>Integracinių sąsajų (API)</w:t>
      </w:r>
      <w:r w:rsidR="00325DCA" w:rsidRPr="009C3544">
        <w:rPr>
          <w:rFonts w:ascii="Nunito Sans" w:hAnsi="Nunito Sans" w:cs="Tahoma"/>
        </w:rPr>
        <w:t xml:space="preserve"> dokumentaciją, su užklausų pavyzdžiais;</w:t>
      </w:r>
    </w:p>
    <w:p w14:paraId="2C3D0E9E" w14:textId="03954996" w:rsidR="00B64868" w:rsidRPr="009C3544" w:rsidRDefault="00325DCA" w:rsidP="009E4E43">
      <w:pPr>
        <w:pStyle w:val="BodyText"/>
        <w:numPr>
          <w:ilvl w:val="3"/>
          <w:numId w:val="5"/>
        </w:numPr>
        <w:tabs>
          <w:tab w:val="left" w:pos="709"/>
        </w:tabs>
        <w:spacing w:before="0" w:after="60"/>
        <w:ind w:left="0" w:firstLine="0"/>
        <w:jc w:val="both"/>
        <w:rPr>
          <w:rFonts w:ascii="Nunito Sans" w:hAnsi="Nunito Sans" w:cs="Tahoma"/>
        </w:rPr>
      </w:pPr>
      <w:r w:rsidRPr="009C3544">
        <w:rPr>
          <w:rFonts w:ascii="Nunito Sans" w:hAnsi="Nunito Sans" w:cs="Tahoma"/>
        </w:rPr>
        <w:t>Sprendinio konfigūracijos parametrų</w:t>
      </w:r>
      <w:r w:rsidR="000E4E7B" w:rsidRPr="009C3544">
        <w:rPr>
          <w:rFonts w:ascii="Nunito Sans" w:hAnsi="Nunito Sans" w:cs="Tahoma"/>
        </w:rPr>
        <w:t xml:space="preserve"> aprašymą</w:t>
      </w:r>
      <w:r w:rsidR="00807874" w:rsidRPr="009C3544">
        <w:rPr>
          <w:rFonts w:ascii="Nunito Sans" w:hAnsi="Nunito Sans" w:cs="Tahoma"/>
        </w:rPr>
        <w:t xml:space="preserve">, </w:t>
      </w:r>
      <w:r w:rsidR="000E4E7B" w:rsidRPr="009C3544">
        <w:rPr>
          <w:rFonts w:ascii="Nunito Sans" w:hAnsi="Nunito Sans" w:cs="Tahoma"/>
        </w:rPr>
        <w:t>instrukcij</w:t>
      </w:r>
      <w:r w:rsidR="001C3D48" w:rsidRPr="009C3544">
        <w:rPr>
          <w:rFonts w:ascii="Nunito Sans" w:hAnsi="Nunito Sans" w:cs="Tahoma"/>
        </w:rPr>
        <w:t>ą pokyčių valdymui</w:t>
      </w:r>
      <w:r w:rsidR="00807874" w:rsidRPr="009C3544">
        <w:rPr>
          <w:rFonts w:ascii="Nunito Sans" w:hAnsi="Nunito Sans" w:cs="Tahoma"/>
        </w:rPr>
        <w:t xml:space="preserve"> bei g</w:t>
      </w:r>
      <w:r w:rsidR="001C3D48" w:rsidRPr="009C3544">
        <w:rPr>
          <w:rFonts w:ascii="Nunito Sans" w:hAnsi="Nunito Sans" w:cs="Tahoma"/>
        </w:rPr>
        <w:t>edimų šalinimo instrukciją</w:t>
      </w:r>
      <w:r w:rsidR="00B64868" w:rsidRPr="009C3544">
        <w:rPr>
          <w:rFonts w:ascii="Nunito Sans" w:hAnsi="Nunito Sans" w:cs="Tahoma"/>
        </w:rPr>
        <w:t>;</w:t>
      </w:r>
    </w:p>
    <w:p w14:paraId="341E2BA9" w14:textId="2E311899" w:rsidR="00463D2A" w:rsidRPr="009C3544" w:rsidRDefault="00B64868" w:rsidP="009E4E43">
      <w:pPr>
        <w:pStyle w:val="BodyText"/>
        <w:numPr>
          <w:ilvl w:val="3"/>
          <w:numId w:val="5"/>
        </w:numPr>
        <w:tabs>
          <w:tab w:val="left" w:pos="709"/>
        </w:tabs>
        <w:spacing w:before="0" w:after="120"/>
        <w:ind w:left="0" w:firstLine="0"/>
        <w:jc w:val="both"/>
        <w:rPr>
          <w:rFonts w:ascii="Nunito Sans" w:hAnsi="Nunito Sans" w:cs="Tahoma"/>
        </w:rPr>
      </w:pPr>
      <w:r w:rsidRPr="009C3544">
        <w:rPr>
          <w:rFonts w:ascii="Nunito Sans" w:hAnsi="Nunito Sans" w:cs="Tahoma"/>
        </w:rPr>
        <w:t>P2X skaičiuoklės vartotojo vadovą.</w:t>
      </w:r>
    </w:p>
    <w:p w14:paraId="4421732B" w14:textId="25C528E8" w:rsidR="005771F7" w:rsidRDefault="003E65B4" w:rsidP="009E4E43">
      <w:pPr>
        <w:pStyle w:val="BodyText"/>
        <w:numPr>
          <w:ilvl w:val="2"/>
          <w:numId w:val="5"/>
        </w:numPr>
        <w:tabs>
          <w:tab w:val="left" w:pos="567"/>
        </w:tabs>
        <w:spacing w:before="0" w:after="120"/>
        <w:ind w:left="0" w:firstLine="0"/>
        <w:jc w:val="both"/>
        <w:rPr>
          <w:rFonts w:ascii="Nunito Sans" w:hAnsi="Nunito Sans" w:cs="Tahoma"/>
        </w:rPr>
      </w:pPr>
      <w:r w:rsidRPr="009C3544">
        <w:rPr>
          <w:rFonts w:ascii="Nunito Sans" w:hAnsi="Nunito Sans" w:cs="Tahoma"/>
        </w:rPr>
        <w:t>Parengta dokumentacija turi būti pateikta Pirkėjui įvertinti</w:t>
      </w:r>
      <w:r w:rsidR="00847407" w:rsidRPr="009C3544">
        <w:rPr>
          <w:rFonts w:ascii="Nunito Sans" w:hAnsi="Nunito Sans" w:cs="Tahoma"/>
        </w:rPr>
        <w:t xml:space="preserve"> ir per 5 d</w:t>
      </w:r>
      <w:r w:rsidR="0094525B" w:rsidRPr="009C3544">
        <w:rPr>
          <w:rFonts w:ascii="Nunito Sans" w:hAnsi="Nunito Sans" w:cs="Tahoma"/>
        </w:rPr>
        <w:t xml:space="preserve">arbo </w:t>
      </w:r>
      <w:r w:rsidR="00847407" w:rsidRPr="009C3544">
        <w:rPr>
          <w:rFonts w:ascii="Nunito Sans" w:hAnsi="Nunito Sans" w:cs="Tahoma"/>
        </w:rPr>
        <w:t>d</w:t>
      </w:r>
      <w:r w:rsidR="0094525B" w:rsidRPr="009C3544">
        <w:rPr>
          <w:rFonts w:ascii="Nunito Sans" w:hAnsi="Nunito Sans" w:cs="Tahoma"/>
        </w:rPr>
        <w:t>ienas</w:t>
      </w:r>
      <w:r w:rsidR="00847407" w:rsidRPr="009C3544">
        <w:rPr>
          <w:rFonts w:ascii="Nunito Sans" w:hAnsi="Nunito Sans" w:cs="Tahoma"/>
        </w:rPr>
        <w:t xml:space="preserve"> pateikti grįžtamąjį ryšį </w:t>
      </w:r>
      <w:r w:rsidR="00A94C0B" w:rsidRPr="009C3544">
        <w:rPr>
          <w:rFonts w:ascii="Nunito Sans" w:hAnsi="Nunito Sans" w:cs="Tahoma"/>
        </w:rPr>
        <w:t>T</w:t>
      </w:r>
      <w:r w:rsidR="00847407" w:rsidRPr="009C3544">
        <w:rPr>
          <w:rFonts w:ascii="Nunito Sans" w:hAnsi="Nunito Sans" w:cs="Tahoma"/>
        </w:rPr>
        <w:t>iekėjui</w:t>
      </w:r>
      <w:r w:rsidR="00A94C0B" w:rsidRPr="009C3544">
        <w:rPr>
          <w:rFonts w:ascii="Nunito Sans" w:hAnsi="Nunito Sans" w:cs="Tahoma"/>
        </w:rPr>
        <w:t xml:space="preserve">. </w:t>
      </w:r>
      <w:r w:rsidR="002424E6" w:rsidRPr="009C3544">
        <w:rPr>
          <w:rFonts w:ascii="Nunito Sans" w:hAnsi="Nunito Sans" w:cs="Tahoma"/>
        </w:rPr>
        <w:t xml:space="preserve">Pirkėjui nustačius klaidas, neatitikimus ar kitus kokybės trūkumus, Tiekėjas įsipareigoja </w:t>
      </w:r>
      <w:r w:rsidR="00146059" w:rsidRPr="009C3544">
        <w:rPr>
          <w:rFonts w:ascii="Nunito Sans" w:hAnsi="Nunito Sans" w:cs="Tahoma"/>
        </w:rPr>
        <w:t xml:space="preserve">identifikuotus trūkumus pašalinti ir </w:t>
      </w:r>
      <w:r w:rsidR="002424E6" w:rsidRPr="009C3544">
        <w:rPr>
          <w:rFonts w:ascii="Nunito Sans" w:hAnsi="Nunito Sans" w:cs="Tahoma"/>
        </w:rPr>
        <w:t>dokumentaciją atnaujinti</w:t>
      </w:r>
      <w:r w:rsidR="00146059" w:rsidRPr="009C3544">
        <w:rPr>
          <w:rFonts w:ascii="Nunito Sans" w:hAnsi="Nunito Sans" w:cs="Tahoma"/>
        </w:rPr>
        <w:t xml:space="preserve"> ne vėliau nei per 10 d</w:t>
      </w:r>
      <w:r w:rsidR="0094525B" w:rsidRPr="009C3544">
        <w:rPr>
          <w:rFonts w:ascii="Nunito Sans" w:hAnsi="Nunito Sans" w:cs="Tahoma"/>
        </w:rPr>
        <w:t xml:space="preserve">arbo </w:t>
      </w:r>
      <w:r w:rsidR="00146059" w:rsidRPr="009C3544">
        <w:rPr>
          <w:rFonts w:ascii="Nunito Sans" w:hAnsi="Nunito Sans" w:cs="Tahoma"/>
        </w:rPr>
        <w:t>d</w:t>
      </w:r>
      <w:r w:rsidR="0094525B" w:rsidRPr="009C3544">
        <w:rPr>
          <w:rFonts w:ascii="Nunito Sans" w:hAnsi="Nunito Sans" w:cs="Tahoma"/>
        </w:rPr>
        <w:t>ien</w:t>
      </w:r>
      <w:r w:rsidR="002F10B6">
        <w:rPr>
          <w:rFonts w:ascii="Nunito Sans" w:hAnsi="Nunito Sans" w:cs="Tahoma"/>
        </w:rPr>
        <w:t>ų</w:t>
      </w:r>
      <w:r w:rsidR="00146059" w:rsidRPr="009C3544">
        <w:rPr>
          <w:rFonts w:ascii="Nunito Sans" w:hAnsi="Nunito Sans" w:cs="Tahoma"/>
        </w:rPr>
        <w:t xml:space="preserve"> nuo grįžtamojo ryšio Tiekėjui pateikimo dienos</w:t>
      </w:r>
      <w:r w:rsidR="005771F7">
        <w:rPr>
          <w:rFonts w:ascii="Nunito Sans" w:hAnsi="Nunito Sans" w:cs="Tahoma"/>
        </w:rPr>
        <w:t>.</w:t>
      </w:r>
    </w:p>
    <w:p w14:paraId="27B4CE6B" w14:textId="035C1291" w:rsidR="002F7C15" w:rsidRPr="009C3544" w:rsidRDefault="005771F7" w:rsidP="009E4E43">
      <w:pPr>
        <w:pStyle w:val="BodyText"/>
        <w:numPr>
          <w:ilvl w:val="2"/>
          <w:numId w:val="5"/>
        </w:numPr>
        <w:tabs>
          <w:tab w:val="left" w:pos="567"/>
        </w:tabs>
        <w:spacing w:before="0" w:after="120"/>
        <w:ind w:left="0" w:firstLine="0"/>
        <w:jc w:val="both"/>
        <w:rPr>
          <w:rFonts w:ascii="Nunito Sans" w:hAnsi="Nunito Sans" w:cs="Tahoma"/>
        </w:rPr>
        <w:sectPr w:rsidR="002F7C15" w:rsidRPr="009C3544" w:rsidSect="00B116DC">
          <w:footerReference w:type="default" r:id="rId25"/>
          <w:pgSz w:w="11906" w:h="16838"/>
          <w:pgMar w:top="2268" w:right="1134" w:bottom="851" w:left="1134" w:header="170" w:footer="170" w:gutter="0"/>
          <w:cols w:space="708"/>
          <w:docGrid w:linePitch="360"/>
        </w:sectPr>
      </w:pPr>
      <w:r>
        <w:rPr>
          <w:rFonts w:ascii="Nunito Sans" w:hAnsi="Nunito Sans" w:cs="Tahoma"/>
        </w:rPr>
        <w:t>Dokumentacija turi būti parengta lietuvių ir/ar anglų kalba bei pateikta Pirkėjui skaitmeniniu formatu</w:t>
      </w:r>
      <w:r w:rsidR="00146059" w:rsidRPr="009C3544">
        <w:rPr>
          <w:rFonts w:ascii="Nunito Sans" w:hAnsi="Nunito Sans" w:cs="Tahoma"/>
        </w:rPr>
        <w:t>.</w:t>
      </w:r>
    </w:p>
    <w:p w14:paraId="75668770" w14:textId="76A11C59" w:rsidR="00C82EF3" w:rsidRPr="009C3544" w:rsidRDefault="00905B7A" w:rsidP="00B116DC">
      <w:pPr>
        <w:pStyle w:val="Heading1"/>
        <w:jc w:val="both"/>
        <w:rPr>
          <w:bCs/>
          <w:sz w:val="24"/>
          <w:szCs w:val="24"/>
        </w:rPr>
      </w:pPr>
      <w:bookmarkStart w:id="64" w:name="_Toc169007526"/>
      <w:bookmarkStart w:id="65" w:name="_Toc169007527"/>
      <w:bookmarkStart w:id="66" w:name="_Toc178867555"/>
      <w:bookmarkEnd w:id="64"/>
      <w:bookmarkEnd w:id="65"/>
      <w:r w:rsidRPr="009C3544">
        <w:rPr>
          <w:bCs/>
          <w:sz w:val="24"/>
          <w:szCs w:val="24"/>
        </w:rPr>
        <w:lastRenderedPageBreak/>
        <w:t xml:space="preserve">Projekto </w:t>
      </w:r>
      <w:r w:rsidR="00C82EF3" w:rsidRPr="009C3544">
        <w:rPr>
          <w:bCs/>
          <w:sz w:val="24"/>
          <w:szCs w:val="24"/>
        </w:rPr>
        <w:t>įgyvendinim</w:t>
      </w:r>
      <w:r w:rsidR="00F91DB1" w:rsidRPr="009C3544">
        <w:rPr>
          <w:bCs/>
          <w:sz w:val="24"/>
          <w:szCs w:val="24"/>
        </w:rPr>
        <w:t xml:space="preserve">o </w:t>
      </w:r>
      <w:r w:rsidR="0030631D" w:rsidRPr="009C3544">
        <w:rPr>
          <w:bCs/>
          <w:sz w:val="24"/>
          <w:szCs w:val="24"/>
        </w:rPr>
        <w:t>grafikas</w:t>
      </w:r>
      <w:bookmarkEnd w:id="66"/>
    </w:p>
    <w:p w14:paraId="0E5EB0F1" w14:textId="4121208B" w:rsidR="00511BE9" w:rsidRPr="009C3544" w:rsidRDefault="00511BE9" w:rsidP="008E11BB">
      <w:pPr>
        <w:rPr>
          <w:lang w:eastAsia="en-GB"/>
        </w:rPr>
      </w:pPr>
      <w:r w:rsidRPr="00A51035">
        <w:rPr>
          <w:noProof/>
          <w:lang w:eastAsia="en-GB"/>
        </w:rPr>
        <w:drawing>
          <wp:inline distT="0" distB="0" distL="0" distR="0" wp14:anchorId="6C85F89C" wp14:editId="618EDF80">
            <wp:extent cx="9071610" cy="3359150"/>
            <wp:effectExtent l="0" t="0" r="0" b="0"/>
            <wp:docPr id="532463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71610" cy="3359150"/>
                    </a:xfrm>
                    <a:prstGeom prst="rect">
                      <a:avLst/>
                    </a:prstGeom>
                    <a:noFill/>
                  </pic:spPr>
                </pic:pic>
              </a:graphicData>
            </a:graphic>
          </wp:inline>
        </w:drawing>
      </w:r>
    </w:p>
    <w:p w14:paraId="23A44D23" w14:textId="2DC011E7" w:rsidR="00A00120" w:rsidRPr="009C3544" w:rsidRDefault="00A00120" w:rsidP="00A00120">
      <w:pPr>
        <w:spacing w:after="120" w:line="276" w:lineRule="auto"/>
        <w:jc w:val="both"/>
        <w:rPr>
          <w:rFonts w:ascii="Nunito Sans" w:eastAsia="Times New Roman" w:hAnsi="Nunito Sans" w:cs="Tahoma"/>
          <w:b/>
          <w:bCs/>
          <w:sz w:val="20"/>
          <w:szCs w:val="20"/>
        </w:rPr>
      </w:pPr>
      <w:r w:rsidRPr="009C3544">
        <w:rPr>
          <w:rFonts w:ascii="Nunito Sans" w:eastAsia="Times New Roman" w:hAnsi="Nunito Sans" w:cs="Tahoma"/>
          <w:b/>
          <w:bCs/>
          <w:sz w:val="20"/>
          <w:szCs w:val="20"/>
        </w:rPr>
        <w:t>Projekto gairės</w:t>
      </w:r>
      <w:r w:rsidR="00796C47" w:rsidRPr="009C3544">
        <w:rPr>
          <w:rFonts w:ascii="Nunito Sans" w:eastAsia="Times New Roman" w:hAnsi="Nunito Sans" w:cs="Tahoma"/>
          <w:b/>
          <w:bCs/>
          <w:sz w:val="20"/>
          <w:szCs w:val="20"/>
        </w:rPr>
        <w:t xml:space="preserve"> bei terminai</w:t>
      </w:r>
      <w:r w:rsidRPr="009C3544">
        <w:rPr>
          <w:rFonts w:ascii="Nunito Sans" w:eastAsia="Times New Roman" w:hAnsi="Nunito Sans" w:cs="Tahoma"/>
          <w:b/>
          <w:bCs/>
          <w:sz w:val="20"/>
          <w:szCs w:val="20"/>
        </w:rPr>
        <w:t>:</w:t>
      </w:r>
    </w:p>
    <w:p w14:paraId="7130088F" w14:textId="1BC158D1" w:rsidR="00A00120" w:rsidRPr="009C3544" w:rsidRDefault="00A00120" w:rsidP="00A00120">
      <w:pPr>
        <w:pStyle w:val="ListParagraph"/>
        <w:numPr>
          <w:ilvl w:val="0"/>
          <w:numId w:val="44"/>
        </w:numPr>
        <w:spacing w:after="120" w:line="276" w:lineRule="auto"/>
        <w:jc w:val="both"/>
        <w:rPr>
          <w:rFonts w:ascii="Nunito Sans" w:eastAsia="Times New Roman" w:hAnsi="Nunito Sans" w:cs="Tahoma"/>
          <w:sz w:val="20"/>
          <w:szCs w:val="20"/>
        </w:rPr>
      </w:pPr>
      <w:r w:rsidRPr="007A7B83">
        <w:rPr>
          <w:rFonts w:ascii="Nunito Sans" w:eastAsia="Times New Roman" w:hAnsi="Nunito Sans" w:cs="Tahoma"/>
          <w:b/>
          <w:sz w:val="20"/>
          <w:szCs w:val="20"/>
        </w:rPr>
        <w:t>G1:</w:t>
      </w:r>
      <w:r w:rsidRPr="009C3544">
        <w:rPr>
          <w:rFonts w:ascii="Nunito Sans" w:eastAsia="Times New Roman" w:hAnsi="Nunito Sans" w:cs="Tahoma"/>
          <w:sz w:val="20"/>
          <w:szCs w:val="20"/>
        </w:rPr>
        <w:t xml:space="preserve"> Sprendinio reikalavimų patvirtinimas (</w:t>
      </w:r>
      <w:r w:rsidR="009851FD" w:rsidRPr="009C3544">
        <w:rPr>
          <w:rFonts w:ascii="Nunito Sans" w:eastAsia="Times New Roman" w:hAnsi="Nunito Sans" w:cs="Tahoma"/>
          <w:sz w:val="20"/>
          <w:szCs w:val="20"/>
        </w:rPr>
        <w:t xml:space="preserve">ne vėliau nei po 1 mėn. </w:t>
      </w:r>
      <w:r w:rsidRPr="009C3544">
        <w:rPr>
          <w:rFonts w:ascii="Nunito Sans" w:eastAsia="Times New Roman" w:hAnsi="Nunito Sans" w:cs="Tahoma"/>
          <w:sz w:val="20"/>
          <w:szCs w:val="20"/>
        </w:rPr>
        <w:t>nuo sutarties pasirašymo);</w:t>
      </w:r>
    </w:p>
    <w:p w14:paraId="5AC555C7" w14:textId="09BD26E1" w:rsidR="00A00120" w:rsidRPr="009C3544" w:rsidRDefault="00A00120" w:rsidP="00A00120">
      <w:pPr>
        <w:pStyle w:val="ListParagraph"/>
        <w:numPr>
          <w:ilvl w:val="0"/>
          <w:numId w:val="44"/>
        </w:numPr>
        <w:spacing w:after="120" w:line="276" w:lineRule="auto"/>
        <w:jc w:val="both"/>
        <w:rPr>
          <w:rFonts w:ascii="Nunito Sans" w:eastAsia="Times New Roman" w:hAnsi="Nunito Sans" w:cs="Tahoma"/>
          <w:sz w:val="20"/>
          <w:szCs w:val="20"/>
        </w:rPr>
      </w:pPr>
      <w:r w:rsidRPr="007A7B83">
        <w:rPr>
          <w:rFonts w:ascii="Nunito Sans" w:eastAsia="Times New Roman" w:hAnsi="Nunito Sans" w:cs="Tahoma"/>
          <w:b/>
          <w:sz w:val="20"/>
          <w:szCs w:val="20"/>
        </w:rPr>
        <w:t>G2:</w:t>
      </w:r>
      <w:r w:rsidRPr="009C3544">
        <w:rPr>
          <w:rFonts w:ascii="Nunito Sans" w:eastAsia="Times New Roman" w:hAnsi="Nunito Sans" w:cs="Tahoma"/>
          <w:sz w:val="20"/>
          <w:szCs w:val="20"/>
        </w:rPr>
        <w:t xml:space="preserve"> Sprendinio architektūros ir dizaino patvirtinimas (</w:t>
      </w:r>
      <w:r w:rsidR="009851FD" w:rsidRPr="009C3544">
        <w:rPr>
          <w:rFonts w:ascii="Nunito Sans" w:eastAsia="Times New Roman" w:hAnsi="Nunito Sans" w:cs="Tahoma"/>
          <w:sz w:val="20"/>
          <w:szCs w:val="20"/>
        </w:rPr>
        <w:t xml:space="preserve">ne vėliau nei po 2 mėn. </w:t>
      </w:r>
      <w:r w:rsidRPr="009C3544">
        <w:rPr>
          <w:rFonts w:ascii="Nunito Sans" w:eastAsia="Times New Roman" w:hAnsi="Nunito Sans" w:cs="Tahoma"/>
          <w:sz w:val="20"/>
          <w:szCs w:val="20"/>
        </w:rPr>
        <w:t>nuo sutarties pasirašymo);</w:t>
      </w:r>
    </w:p>
    <w:p w14:paraId="5F7888A2" w14:textId="160EFDBC" w:rsidR="00A00120" w:rsidRPr="009C3544" w:rsidRDefault="00A00120" w:rsidP="00A00120">
      <w:pPr>
        <w:pStyle w:val="ListParagraph"/>
        <w:numPr>
          <w:ilvl w:val="0"/>
          <w:numId w:val="44"/>
        </w:numPr>
        <w:spacing w:after="120" w:line="276" w:lineRule="auto"/>
        <w:jc w:val="both"/>
        <w:rPr>
          <w:rFonts w:ascii="Nunito Sans" w:eastAsia="Times New Roman" w:hAnsi="Nunito Sans" w:cs="Tahoma"/>
          <w:sz w:val="20"/>
          <w:szCs w:val="20"/>
        </w:rPr>
      </w:pPr>
      <w:r w:rsidRPr="007A7B83">
        <w:rPr>
          <w:rFonts w:ascii="Nunito Sans" w:eastAsia="Times New Roman" w:hAnsi="Nunito Sans" w:cs="Tahoma"/>
          <w:b/>
          <w:sz w:val="20"/>
          <w:szCs w:val="20"/>
        </w:rPr>
        <w:t>G3:</w:t>
      </w:r>
      <w:r w:rsidRPr="009C3544">
        <w:rPr>
          <w:rFonts w:ascii="Nunito Sans" w:eastAsia="Times New Roman" w:hAnsi="Nunito Sans" w:cs="Tahoma"/>
          <w:sz w:val="20"/>
          <w:szCs w:val="20"/>
        </w:rPr>
        <w:t xml:space="preserve"> Sprendinys įdiegtas testavimui (</w:t>
      </w:r>
      <w:bookmarkStart w:id="67" w:name="_Hlk178090266"/>
      <w:r w:rsidR="009851FD" w:rsidRPr="009C3544">
        <w:rPr>
          <w:rFonts w:ascii="Nunito Sans" w:eastAsia="Times New Roman" w:hAnsi="Nunito Sans" w:cs="Tahoma"/>
          <w:sz w:val="20"/>
          <w:szCs w:val="20"/>
        </w:rPr>
        <w:t xml:space="preserve">ne vėliau nei po 5 mėn. </w:t>
      </w:r>
      <w:bookmarkEnd w:id="67"/>
      <w:r w:rsidRPr="009C3544">
        <w:rPr>
          <w:rFonts w:ascii="Nunito Sans" w:eastAsia="Times New Roman" w:hAnsi="Nunito Sans" w:cs="Tahoma"/>
          <w:sz w:val="20"/>
          <w:szCs w:val="20"/>
        </w:rPr>
        <w:t>nuo sutarties pasirašymo);</w:t>
      </w:r>
    </w:p>
    <w:p w14:paraId="2E1EAAC9" w14:textId="49D74C48" w:rsidR="00A00120" w:rsidRPr="009C3544" w:rsidRDefault="00A00120" w:rsidP="00A00120">
      <w:pPr>
        <w:pStyle w:val="ListParagraph"/>
        <w:numPr>
          <w:ilvl w:val="0"/>
          <w:numId w:val="44"/>
        </w:numPr>
        <w:spacing w:after="120" w:line="276" w:lineRule="auto"/>
        <w:jc w:val="both"/>
        <w:rPr>
          <w:rFonts w:ascii="Nunito Sans" w:eastAsia="Times New Roman" w:hAnsi="Nunito Sans" w:cs="Tahoma"/>
          <w:sz w:val="20"/>
          <w:szCs w:val="20"/>
        </w:rPr>
      </w:pPr>
      <w:r w:rsidRPr="007A7B83">
        <w:rPr>
          <w:rFonts w:ascii="Nunito Sans" w:eastAsia="Times New Roman" w:hAnsi="Nunito Sans" w:cs="Tahoma"/>
          <w:b/>
          <w:sz w:val="20"/>
          <w:szCs w:val="20"/>
        </w:rPr>
        <w:t>G4:</w:t>
      </w:r>
      <w:r w:rsidRPr="009C3544">
        <w:rPr>
          <w:rFonts w:ascii="Nunito Sans" w:eastAsia="Times New Roman" w:hAnsi="Nunito Sans" w:cs="Tahoma"/>
          <w:sz w:val="20"/>
          <w:szCs w:val="20"/>
        </w:rPr>
        <w:t xml:space="preserve"> Testavimas atliktas (</w:t>
      </w:r>
      <w:r w:rsidR="009851FD" w:rsidRPr="009C3544">
        <w:rPr>
          <w:rFonts w:ascii="Nunito Sans" w:eastAsia="Times New Roman" w:hAnsi="Nunito Sans" w:cs="Tahoma"/>
          <w:sz w:val="20"/>
          <w:szCs w:val="20"/>
        </w:rPr>
        <w:t xml:space="preserve">ne vėliau nei po 6 mėn. </w:t>
      </w:r>
      <w:r w:rsidRPr="009C3544">
        <w:rPr>
          <w:rFonts w:ascii="Nunito Sans" w:eastAsia="Times New Roman" w:hAnsi="Nunito Sans" w:cs="Tahoma"/>
          <w:sz w:val="20"/>
          <w:szCs w:val="20"/>
        </w:rPr>
        <w:t>nuo sutarties pasirašymo);</w:t>
      </w:r>
    </w:p>
    <w:p w14:paraId="25FC59D0" w14:textId="77777777" w:rsidR="00B56837" w:rsidRPr="009C3544" w:rsidRDefault="00A00120" w:rsidP="00A00120">
      <w:pPr>
        <w:pStyle w:val="ListParagraph"/>
        <w:numPr>
          <w:ilvl w:val="0"/>
          <w:numId w:val="44"/>
        </w:numPr>
        <w:spacing w:after="120" w:line="276" w:lineRule="auto"/>
        <w:jc w:val="both"/>
        <w:rPr>
          <w:rFonts w:ascii="Nunito Sans" w:eastAsia="Times New Roman" w:hAnsi="Nunito Sans" w:cs="Tahoma"/>
          <w:sz w:val="20"/>
          <w:szCs w:val="20"/>
        </w:rPr>
        <w:sectPr w:rsidR="00B56837" w:rsidRPr="009C3544" w:rsidSect="00D575B4">
          <w:footerReference w:type="default" r:id="rId27"/>
          <w:pgSz w:w="16838" w:h="11906" w:orient="landscape"/>
          <w:pgMar w:top="1134" w:right="1134" w:bottom="1134" w:left="1134" w:header="170" w:footer="170" w:gutter="0"/>
          <w:cols w:space="708"/>
          <w:docGrid w:linePitch="360"/>
        </w:sectPr>
      </w:pPr>
      <w:r w:rsidRPr="007A7B83">
        <w:rPr>
          <w:rFonts w:ascii="Nunito Sans" w:eastAsia="Times New Roman" w:hAnsi="Nunito Sans" w:cs="Tahoma"/>
          <w:b/>
          <w:sz w:val="20"/>
          <w:szCs w:val="20"/>
        </w:rPr>
        <w:t>G5:</w:t>
      </w:r>
      <w:r w:rsidRPr="009C3544">
        <w:rPr>
          <w:rFonts w:ascii="Nunito Sans" w:eastAsia="Times New Roman" w:hAnsi="Nunito Sans" w:cs="Tahoma"/>
          <w:sz w:val="20"/>
          <w:szCs w:val="20"/>
        </w:rPr>
        <w:t xml:space="preserve"> </w:t>
      </w:r>
      <w:proofErr w:type="spellStart"/>
      <w:r w:rsidRPr="009C3544">
        <w:rPr>
          <w:rFonts w:ascii="Nunito Sans" w:eastAsia="Times New Roman" w:hAnsi="Nunito Sans" w:cs="Tahoma"/>
          <w:sz w:val="20"/>
          <w:szCs w:val="20"/>
        </w:rPr>
        <w:t>Go-Live</w:t>
      </w:r>
      <w:proofErr w:type="spellEnd"/>
      <w:r w:rsidRPr="009C3544">
        <w:rPr>
          <w:rFonts w:ascii="Nunito Sans" w:eastAsia="Times New Roman" w:hAnsi="Nunito Sans" w:cs="Tahoma"/>
          <w:sz w:val="20"/>
          <w:szCs w:val="20"/>
        </w:rPr>
        <w:t xml:space="preserve"> (</w:t>
      </w:r>
      <w:r w:rsidR="009851FD" w:rsidRPr="009C3544">
        <w:rPr>
          <w:rFonts w:ascii="Nunito Sans" w:eastAsia="Times New Roman" w:hAnsi="Nunito Sans" w:cs="Tahoma"/>
          <w:sz w:val="20"/>
          <w:szCs w:val="20"/>
        </w:rPr>
        <w:t xml:space="preserve">ne vėliau nei po 7 mėn. </w:t>
      </w:r>
      <w:r w:rsidRPr="009C3544">
        <w:rPr>
          <w:rFonts w:ascii="Nunito Sans" w:eastAsia="Times New Roman" w:hAnsi="Nunito Sans" w:cs="Tahoma"/>
          <w:sz w:val="20"/>
          <w:szCs w:val="20"/>
        </w:rPr>
        <w:t>nuo sutarties pasirašymo).</w:t>
      </w:r>
    </w:p>
    <w:p w14:paraId="3C08866E" w14:textId="77777777" w:rsidR="005A078A" w:rsidRDefault="00044706" w:rsidP="007A7B83">
      <w:pPr>
        <w:pStyle w:val="Heading2"/>
        <w:numPr>
          <w:ilvl w:val="1"/>
          <w:numId w:val="5"/>
        </w:numPr>
        <w:spacing w:before="0" w:after="120" w:line="276" w:lineRule="auto"/>
        <w:ind w:left="567" w:hanging="567"/>
        <w:rPr>
          <w:sz w:val="22"/>
          <w:szCs w:val="22"/>
          <w:lang w:eastAsia="en-GB"/>
        </w:rPr>
      </w:pPr>
      <w:bookmarkStart w:id="68" w:name="_Toc178867556"/>
      <w:r w:rsidRPr="738D3811">
        <w:rPr>
          <w:sz w:val="22"/>
          <w:szCs w:val="22"/>
          <w:lang w:eastAsia="en-GB"/>
        </w:rPr>
        <w:lastRenderedPageBreak/>
        <w:t>Projekto įgyvendinimo etapai</w:t>
      </w:r>
      <w:bookmarkEnd w:id="68"/>
      <w:r w:rsidRPr="738D3811">
        <w:rPr>
          <w:sz w:val="22"/>
          <w:szCs w:val="22"/>
          <w:lang w:eastAsia="en-GB"/>
        </w:rPr>
        <w:t xml:space="preserve"> </w:t>
      </w:r>
    </w:p>
    <w:p w14:paraId="50E5E196" w14:textId="784D0F62" w:rsidR="00BD05E8" w:rsidRPr="009C3544" w:rsidRDefault="00BD05E8" w:rsidP="00BD05E8">
      <w:pPr>
        <w:pStyle w:val="BodyText"/>
        <w:numPr>
          <w:ilvl w:val="2"/>
          <w:numId w:val="5"/>
        </w:numPr>
        <w:tabs>
          <w:tab w:val="left" w:pos="709"/>
        </w:tabs>
        <w:spacing w:before="0" w:after="60"/>
        <w:ind w:left="0" w:firstLine="0"/>
        <w:jc w:val="both"/>
        <w:rPr>
          <w:rFonts w:ascii="Nunito Sans" w:hAnsi="Nunito Sans" w:cs="Tahoma"/>
        </w:rPr>
      </w:pPr>
      <w:r w:rsidRPr="009C3544">
        <w:rPr>
          <w:rFonts w:ascii="Nunito Sans" w:hAnsi="Nunito Sans" w:cs="Tahoma"/>
        </w:rPr>
        <w:t>Tiekėjas įsipareigoja įgyvendinti projektą, laikantis aukščiau apibrėžtų projekto gairių bei terminų.</w:t>
      </w:r>
    </w:p>
    <w:p w14:paraId="75B29A3C" w14:textId="3A478B2A" w:rsidR="00BD05E8" w:rsidRPr="009C3544" w:rsidRDefault="00AF7C60" w:rsidP="00BD05E8">
      <w:pPr>
        <w:pStyle w:val="BodyText"/>
        <w:numPr>
          <w:ilvl w:val="2"/>
          <w:numId w:val="5"/>
        </w:numPr>
        <w:tabs>
          <w:tab w:val="left" w:pos="709"/>
        </w:tabs>
        <w:spacing w:before="0" w:after="60"/>
        <w:ind w:left="0" w:firstLine="0"/>
        <w:jc w:val="both"/>
        <w:rPr>
          <w:rFonts w:ascii="Nunito Sans" w:hAnsi="Nunito Sans" w:cs="Tahoma"/>
        </w:rPr>
      </w:pPr>
      <w:r w:rsidRPr="738D3811">
        <w:rPr>
          <w:rFonts w:ascii="Nunito Sans" w:hAnsi="Nunito Sans" w:cs="Tahoma"/>
        </w:rPr>
        <w:t>1 (pirmojo) projekto įgyvendinimo etapu, Tiekėjas, kartu su Pirkėjo komanda,</w:t>
      </w:r>
      <w:r w:rsidR="00231318" w:rsidRPr="738D3811">
        <w:rPr>
          <w:rFonts w:ascii="Nunito Sans" w:hAnsi="Nunito Sans" w:cs="Tahoma"/>
        </w:rPr>
        <w:t xml:space="preserve"> atliks reikalavimų</w:t>
      </w:r>
      <w:r w:rsidR="167FDC86" w:rsidRPr="738D3811">
        <w:rPr>
          <w:rFonts w:ascii="Nunito Sans" w:hAnsi="Nunito Sans" w:cs="Tahoma"/>
        </w:rPr>
        <w:t>,</w:t>
      </w:r>
      <w:r w:rsidR="00231318" w:rsidRPr="738D3811">
        <w:rPr>
          <w:rFonts w:ascii="Nunito Sans" w:hAnsi="Nunito Sans" w:cs="Tahoma"/>
        </w:rPr>
        <w:t xml:space="preserve"> apibrėžtų </w:t>
      </w:r>
      <w:r w:rsidR="004D197C" w:rsidRPr="738D3811">
        <w:rPr>
          <w:rFonts w:ascii="Nunito Sans" w:hAnsi="Nunito Sans" w:cs="Tahoma"/>
        </w:rPr>
        <w:t xml:space="preserve">Techninėje specifikacijoje analizę, įvertins bei </w:t>
      </w:r>
      <w:r w:rsidR="00056A4C" w:rsidRPr="738D3811">
        <w:rPr>
          <w:rFonts w:ascii="Nunito Sans" w:hAnsi="Nunito Sans" w:cs="Tahoma"/>
        </w:rPr>
        <w:t>nustatys</w:t>
      </w:r>
      <w:r w:rsidR="004D197C" w:rsidRPr="738D3811">
        <w:rPr>
          <w:rFonts w:ascii="Nunito Sans" w:hAnsi="Nunito Sans" w:cs="Tahoma"/>
        </w:rPr>
        <w:t xml:space="preserve"> kituose etapuose įvardintų darbų apimtis bei </w:t>
      </w:r>
      <w:r w:rsidR="004141D3">
        <w:rPr>
          <w:rFonts w:ascii="Nunito Sans" w:hAnsi="Nunito Sans" w:cs="Tahoma"/>
        </w:rPr>
        <w:t>pateiks Pirkėjui patikslintą</w:t>
      </w:r>
      <w:r w:rsidR="004D197C" w:rsidRPr="738D3811">
        <w:rPr>
          <w:rFonts w:ascii="Nunito Sans" w:hAnsi="Nunito Sans" w:cs="Tahoma"/>
        </w:rPr>
        <w:t xml:space="preserve"> projekto įgyvendinimo </w:t>
      </w:r>
      <w:r w:rsidR="004141D3">
        <w:rPr>
          <w:rFonts w:ascii="Nunito Sans" w:hAnsi="Nunito Sans" w:cs="Tahoma"/>
        </w:rPr>
        <w:t>grafiką</w:t>
      </w:r>
      <w:r w:rsidR="00911635" w:rsidRPr="738D3811">
        <w:rPr>
          <w:rFonts w:ascii="Nunito Sans" w:hAnsi="Nunito Sans" w:cs="Tahoma"/>
        </w:rPr>
        <w:t>.</w:t>
      </w:r>
    </w:p>
    <w:p w14:paraId="418C2423" w14:textId="01095695" w:rsidR="004447BD" w:rsidRPr="009C3544" w:rsidRDefault="001438F7" w:rsidP="00BD05E8">
      <w:pPr>
        <w:pStyle w:val="BodyText"/>
        <w:numPr>
          <w:ilvl w:val="2"/>
          <w:numId w:val="5"/>
        </w:numPr>
        <w:tabs>
          <w:tab w:val="left" w:pos="709"/>
        </w:tabs>
        <w:spacing w:before="0" w:after="60"/>
        <w:ind w:left="0" w:firstLine="0"/>
        <w:jc w:val="both"/>
        <w:rPr>
          <w:rFonts w:ascii="Nunito Sans" w:hAnsi="Nunito Sans" w:cs="Tahoma"/>
        </w:rPr>
      </w:pPr>
      <w:r>
        <w:rPr>
          <w:rFonts w:ascii="Nunito Sans" w:hAnsi="Nunito Sans" w:cs="Tahoma"/>
        </w:rPr>
        <w:t xml:space="preserve">2 (antrojo) projekto įgyvendinimo etapu, Tiekėjas </w:t>
      </w:r>
      <w:r w:rsidR="008A6E98">
        <w:rPr>
          <w:rFonts w:ascii="Nunito Sans" w:hAnsi="Nunito Sans" w:cs="Tahoma"/>
        </w:rPr>
        <w:t>turi parengti bei su Pirkėju suderinti sprendinio architektūrinę schemą</w:t>
      </w:r>
      <w:r w:rsidR="004B56CF">
        <w:rPr>
          <w:rFonts w:ascii="Nunito Sans" w:hAnsi="Nunito Sans" w:cs="Tahoma"/>
        </w:rPr>
        <w:t xml:space="preserve"> ir </w:t>
      </w:r>
      <w:r w:rsidR="008A6E98">
        <w:rPr>
          <w:rFonts w:ascii="Nunito Sans" w:hAnsi="Nunito Sans" w:cs="Tahoma"/>
        </w:rPr>
        <w:t>preliminarų</w:t>
      </w:r>
      <w:r w:rsidR="004B56CF">
        <w:rPr>
          <w:rFonts w:ascii="Nunito Sans" w:hAnsi="Nunito Sans" w:cs="Tahoma"/>
        </w:rPr>
        <w:t xml:space="preserve"> vartotojo sąsajos dizainą.</w:t>
      </w:r>
    </w:p>
    <w:p w14:paraId="2EAD6456" w14:textId="65B29256" w:rsidR="00911635" w:rsidRPr="009C3544" w:rsidRDefault="00AF2801" w:rsidP="00BD05E8">
      <w:pPr>
        <w:pStyle w:val="BodyText"/>
        <w:numPr>
          <w:ilvl w:val="2"/>
          <w:numId w:val="5"/>
        </w:numPr>
        <w:tabs>
          <w:tab w:val="left" w:pos="709"/>
        </w:tabs>
        <w:spacing w:before="0" w:after="60"/>
        <w:ind w:left="0" w:firstLine="0"/>
        <w:jc w:val="both"/>
        <w:rPr>
          <w:rFonts w:ascii="Nunito Sans" w:hAnsi="Nunito Sans" w:cs="Tahoma"/>
        </w:rPr>
      </w:pPr>
      <w:r w:rsidRPr="738D3811">
        <w:rPr>
          <w:rFonts w:ascii="Nunito Sans" w:hAnsi="Nunito Sans" w:cs="Tahoma"/>
        </w:rPr>
        <w:t xml:space="preserve">3 (trečiojo) projekto įgyvendinimo etapu, Tiekėjas </w:t>
      </w:r>
      <w:r w:rsidR="008C2D6C" w:rsidRPr="738D3811">
        <w:rPr>
          <w:rFonts w:ascii="Nunito Sans" w:hAnsi="Nunito Sans" w:cs="Tahoma"/>
        </w:rPr>
        <w:t>programavimo bei testavimo darbus vykdys iteracijomis</w:t>
      </w:r>
      <w:r w:rsidR="00EB11DE" w:rsidRPr="738D3811">
        <w:rPr>
          <w:rFonts w:ascii="Nunito Sans" w:hAnsi="Nunito Sans" w:cs="Tahoma"/>
        </w:rPr>
        <w:t xml:space="preserve">, įgyvendinant apibrėžtą darbų dalį ir perduodant Pirkėjui </w:t>
      </w:r>
      <w:r w:rsidR="1E1491EB" w:rsidRPr="738D3811">
        <w:rPr>
          <w:rFonts w:ascii="Nunito Sans" w:hAnsi="Nunito Sans" w:cs="Tahoma"/>
        </w:rPr>
        <w:t xml:space="preserve">tarpinį </w:t>
      </w:r>
      <w:r w:rsidR="00EB11DE" w:rsidRPr="738D3811">
        <w:rPr>
          <w:rFonts w:ascii="Nunito Sans" w:hAnsi="Nunito Sans" w:cs="Tahoma"/>
        </w:rPr>
        <w:t>rezultatą.</w:t>
      </w:r>
    </w:p>
    <w:p w14:paraId="7E8AD6F2" w14:textId="41D2B808" w:rsidR="00BC54EB" w:rsidRPr="009C3544" w:rsidRDefault="00BC54EB" w:rsidP="00BD05E8">
      <w:pPr>
        <w:pStyle w:val="BodyText"/>
        <w:numPr>
          <w:ilvl w:val="2"/>
          <w:numId w:val="5"/>
        </w:numPr>
        <w:tabs>
          <w:tab w:val="left" w:pos="709"/>
        </w:tabs>
        <w:spacing w:before="0" w:after="60"/>
        <w:ind w:left="0" w:firstLine="0"/>
        <w:jc w:val="both"/>
        <w:rPr>
          <w:rFonts w:ascii="Nunito Sans" w:hAnsi="Nunito Sans" w:cs="Tahoma"/>
        </w:rPr>
      </w:pPr>
      <w:r w:rsidRPr="738D3811">
        <w:rPr>
          <w:rFonts w:ascii="Nunito Sans" w:hAnsi="Nunito Sans" w:cs="Tahoma"/>
        </w:rPr>
        <w:t xml:space="preserve">4 (ketvirtojo) </w:t>
      </w:r>
      <w:r w:rsidR="00F05203" w:rsidRPr="738D3811">
        <w:rPr>
          <w:rFonts w:ascii="Nunito Sans" w:hAnsi="Nunito Sans" w:cs="Tahoma"/>
        </w:rPr>
        <w:t>projekto įgyvendinimo</w:t>
      </w:r>
      <w:r w:rsidRPr="738D3811">
        <w:rPr>
          <w:rFonts w:ascii="Nunito Sans" w:hAnsi="Nunito Sans" w:cs="Tahoma"/>
        </w:rPr>
        <w:t xml:space="preserve"> etapo tikslas, atlikti galutinį </w:t>
      </w:r>
      <w:r w:rsidR="00D5193B" w:rsidRPr="738D3811">
        <w:rPr>
          <w:rFonts w:ascii="Nunito Sans" w:hAnsi="Nunito Sans" w:cs="Tahoma"/>
        </w:rPr>
        <w:t xml:space="preserve">pilnos apimties (angl. </w:t>
      </w:r>
      <w:proofErr w:type="spellStart"/>
      <w:r w:rsidR="00D5193B" w:rsidRPr="007A7B83">
        <w:rPr>
          <w:rFonts w:ascii="Nunito Sans" w:hAnsi="Nunito Sans" w:cs="Tahoma"/>
          <w:i/>
        </w:rPr>
        <w:t>End</w:t>
      </w:r>
      <w:proofErr w:type="spellEnd"/>
      <w:r w:rsidR="00D5193B" w:rsidRPr="007A7B83">
        <w:rPr>
          <w:rFonts w:ascii="Nunito Sans" w:hAnsi="Nunito Sans" w:cs="Tahoma"/>
          <w:i/>
        </w:rPr>
        <w:t>-to-</w:t>
      </w:r>
      <w:proofErr w:type="spellStart"/>
      <w:r w:rsidR="00D5193B" w:rsidRPr="007A7B83">
        <w:rPr>
          <w:rFonts w:ascii="Nunito Sans" w:hAnsi="Nunito Sans" w:cs="Tahoma"/>
          <w:i/>
        </w:rPr>
        <w:t>end</w:t>
      </w:r>
      <w:proofErr w:type="spellEnd"/>
      <w:r w:rsidR="00D5193B" w:rsidRPr="738D3811">
        <w:rPr>
          <w:rFonts w:ascii="Nunito Sans" w:hAnsi="Nunito Sans" w:cs="Tahoma"/>
        </w:rPr>
        <w:t xml:space="preserve">) </w:t>
      </w:r>
      <w:r w:rsidRPr="738D3811">
        <w:rPr>
          <w:rFonts w:ascii="Nunito Sans" w:hAnsi="Nunito Sans" w:cs="Tahoma"/>
        </w:rPr>
        <w:t>sprendinio testavimą</w:t>
      </w:r>
      <w:r w:rsidR="00D5193B" w:rsidRPr="738D3811">
        <w:rPr>
          <w:rFonts w:ascii="Nunito Sans" w:hAnsi="Nunito Sans" w:cs="Tahoma"/>
        </w:rPr>
        <w:t>, kurio metu bus įvertint</w:t>
      </w:r>
      <w:r w:rsidR="2C6EDDDF" w:rsidRPr="738D3811">
        <w:rPr>
          <w:rFonts w:ascii="Nunito Sans" w:hAnsi="Nunito Sans" w:cs="Tahoma"/>
        </w:rPr>
        <w:t>os</w:t>
      </w:r>
      <w:r w:rsidR="00D5193B" w:rsidRPr="738D3811">
        <w:rPr>
          <w:rFonts w:ascii="Nunito Sans" w:hAnsi="Nunito Sans" w:cs="Tahoma"/>
        </w:rPr>
        <w:t xml:space="preserve"> saugos, greitaveikos bei naudotojo patirties reikalavimai.</w:t>
      </w:r>
    </w:p>
    <w:p w14:paraId="2B12F7DF" w14:textId="612D5F96" w:rsidR="004D2289" w:rsidRDefault="004D2289" w:rsidP="00BD05E8">
      <w:pPr>
        <w:pStyle w:val="BodyText"/>
        <w:numPr>
          <w:ilvl w:val="2"/>
          <w:numId w:val="5"/>
        </w:numPr>
        <w:tabs>
          <w:tab w:val="left" w:pos="709"/>
        </w:tabs>
        <w:spacing w:before="0" w:after="60"/>
        <w:ind w:left="0" w:firstLine="0"/>
        <w:jc w:val="both"/>
        <w:rPr>
          <w:rFonts w:ascii="Nunito Sans" w:hAnsi="Nunito Sans" w:cs="Tahoma"/>
        </w:rPr>
      </w:pPr>
      <w:r>
        <w:rPr>
          <w:rFonts w:ascii="Nunito Sans" w:hAnsi="Nunito Sans" w:cs="Tahoma"/>
        </w:rPr>
        <w:t>5 (penktojo)</w:t>
      </w:r>
      <w:r w:rsidR="00F05203">
        <w:rPr>
          <w:rFonts w:ascii="Nunito Sans" w:hAnsi="Nunito Sans" w:cs="Tahoma"/>
        </w:rPr>
        <w:t xml:space="preserve"> </w:t>
      </w:r>
      <w:r w:rsidR="00F05203" w:rsidRPr="738D3811">
        <w:rPr>
          <w:rFonts w:ascii="Nunito Sans" w:hAnsi="Nunito Sans" w:cs="Tahoma"/>
        </w:rPr>
        <w:t xml:space="preserve">projekto įgyvendinimo </w:t>
      </w:r>
      <w:r>
        <w:rPr>
          <w:rFonts w:ascii="Nunito Sans" w:hAnsi="Nunito Sans" w:cs="Tahoma"/>
        </w:rPr>
        <w:t>etapo tikslas, ištaisyti visus likusius sprendinio trūkumus ir sudiegti galutinį rezultatą (P2X skaičiuoklę) į gamybinę aplinką</w:t>
      </w:r>
      <w:r w:rsidR="00F05203">
        <w:rPr>
          <w:rFonts w:ascii="Nunito Sans" w:hAnsi="Nunito Sans" w:cs="Tahoma"/>
        </w:rPr>
        <w:t xml:space="preserve"> viešam naudojimui.</w:t>
      </w:r>
    </w:p>
    <w:p w14:paraId="3FD7F11D" w14:textId="5626933A" w:rsidR="00F05203" w:rsidRPr="009C3544" w:rsidRDefault="00F05203" w:rsidP="00BD05E8">
      <w:pPr>
        <w:pStyle w:val="BodyText"/>
        <w:numPr>
          <w:ilvl w:val="2"/>
          <w:numId w:val="5"/>
        </w:numPr>
        <w:tabs>
          <w:tab w:val="left" w:pos="709"/>
        </w:tabs>
        <w:spacing w:before="0" w:after="60"/>
        <w:ind w:left="0" w:firstLine="0"/>
        <w:jc w:val="both"/>
        <w:rPr>
          <w:rFonts w:ascii="Nunito Sans" w:hAnsi="Nunito Sans" w:cs="Tahoma"/>
        </w:rPr>
      </w:pPr>
      <w:r>
        <w:rPr>
          <w:rFonts w:ascii="Nunito Sans" w:hAnsi="Nunito Sans" w:cs="Tahoma"/>
        </w:rPr>
        <w:t>6 (šeštojo)</w:t>
      </w:r>
      <w:r w:rsidRPr="00F05203">
        <w:rPr>
          <w:rFonts w:ascii="Nunito Sans" w:hAnsi="Nunito Sans" w:cs="Tahoma"/>
        </w:rPr>
        <w:t xml:space="preserve"> </w:t>
      </w:r>
      <w:r w:rsidRPr="738D3811">
        <w:rPr>
          <w:rFonts w:ascii="Nunito Sans" w:hAnsi="Nunito Sans" w:cs="Tahoma"/>
        </w:rPr>
        <w:t>projekto įgyvendinimo</w:t>
      </w:r>
      <w:r>
        <w:rPr>
          <w:rFonts w:ascii="Nunito Sans" w:hAnsi="Nunito Sans" w:cs="Tahoma"/>
        </w:rPr>
        <w:t xml:space="preserve"> etapo metu</w:t>
      </w:r>
      <w:r w:rsidR="00560004">
        <w:rPr>
          <w:rFonts w:ascii="Nunito Sans" w:hAnsi="Nunito Sans" w:cs="Tahoma"/>
        </w:rPr>
        <w:t xml:space="preserve"> Tiekėjas įsipareigoja teikti garantinę sprendinio priežiūrą ir palaikymą pagal reikalavimus, aprašytus šiame dokumente.</w:t>
      </w:r>
    </w:p>
    <w:p w14:paraId="6B5B96B6" w14:textId="24ACCD9B" w:rsidR="00B56837" w:rsidRPr="009C3544" w:rsidRDefault="009F64A1" w:rsidP="00B56837">
      <w:pPr>
        <w:pStyle w:val="Heading2"/>
        <w:numPr>
          <w:ilvl w:val="1"/>
          <w:numId w:val="5"/>
        </w:numPr>
        <w:spacing w:before="0" w:after="120" w:line="276" w:lineRule="auto"/>
        <w:ind w:left="567" w:hanging="567"/>
        <w:rPr>
          <w:sz w:val="22"/>
          <w:szCs w:val="22"/>
          <w:lang w:eastAsia="en-GB"/>
        </w:rPr>
      </w:pPr>
      <w:bookmarkStart w:id="69" w:name="_Toc178867557"/>
      <w:r w:rsidRPr="009C3544">
        <w:rPr>
          <w:sz w:val="22"/>
          <w:szCs w:val="22"/>
          <w:lang w:eastAsia="en-GB"/>
        </w:rPr>
        <w:t>Suteiktų paslaugų priėmimo-perdavimo bei atsiskaitymo už paslaugas tvarka</w:t>
      </w:r>
      <w:bookmarkEnd w:id="69"/>
    </w:p>
    <w:p w14:paraId="5FDC61E5" w14:textId="19743561" w:rsidR="00984621" w:rsidRPr="009C3544" w:rsidRDefault="00984621" w:rsidP="00B56837">
      <w:pPr>
        <w:pStyle w:val="BodyText"/>
        <w:numPr>
          <w:ilvl w:val="2"/>
          <w:numId w:val="5"/>
        </w:numPr>
        <w:tabs>
          <w:tab w:val="left" w:pos="709"/>
        </w:tabs>
        <w:spacing w:before="0" w:after="60"/>
        <w:ind w:left="0" w:firstLine="0"/>
        <w:jc w:val="both"/>
        <w:rPr>
          <w:rFonts w:ascii="Nunito Sans" w:hAnsi="Nunito Sans" w:cs="Tahoma"/>
        </w:rPr>
      </w:pPr>
      <w:r w:rsidRPr="009C3544">
        <w:rPr>
          <w:rFonts w:ascii="Nunito Sans" w:hAnsi="Nunito Sans" w:cs="Tahoma"/>
        </w:rPr>
        <w:t>Atlikus projekto įgyvendinimo grafik</w:t>
      </w:r>
      <w:r w:rsidR="00366BF8" w:rsidRPr="009C3544">
        <w:rPr>
          <w:rFonts w:ascii="Nunito Sans" w:hAnsi="Nunito Sans" w:cs="Tahoma"/>
        </w:rPr>
        <w:t>e apibrėžtus etapus, Tiekėjas įsipareigoja perduot</w:t>
      </w:r>
      <w:r w:rsidR="00E31092" w:rsidRPr="009C3544">
        <w:rPr>
          <w:rFonts w:ascii="Nunito Sans" w:hAnsi="Nunito Sans" w:cs="Tahoma"/>
        </w:rPr>
        <w:t xml:space="preserve">i Pirkėjui paslaugų rezultatus kartu pateikdamas Pirkėjui </w:t>
      </w:r>
      <w:r w:rsidR="00C04A91" w:rsidRPr="009C3544">
        <w:rPr>
          <w:rFonts w:ascii="Nunito Sans" w:hAnsi="Nunito Sans" w:cs="Tahoma"/>
        </w:rPr>
        <w:t xml:space="preserve">užpildytą </w:t>
      </w:r>
      <w:r w:rsidR="00480D74" w:rsidRPr="009C3544">
        <w:rPr>
          <w:rFonts w:ascii="Nunito Sans" w:hAnsi="Nunito Sans" w:cs="Tahoma"/>
        </w:rPr>
        <w:t>paslaugų priėmimo-perdavimo akt</w:t>
      </w:r>
      <w:r w:rsidR="00C04A91" w:rsidRPr="009C3544">
        <w:rPr>
          <w:rFonts w:ascii="Nunito Sans" w:hAnsi="Nunito Sans" w:cs="Tahoma"/>
        </w:rPr>
        <w:t>ą</w:t>
      </w:r>
      <w:r w:rsidR="0020133B" w:rsidRPr="009C3544">
        <w:rPr>
          <w:rFonts w:ascii="Nunito Sans" w:hAnsi="Nunito Sans" w:cs="Tahoma"/>
        </w:rPr>
        <w:t>.</w:t>
      </w:r>
    </w:p>
    <w:p w14:paraId="7AE55AEF" w14:textId="2169C60A" w:rsidR="00C04A91" w:rsidRPr="009C3544" w:rsidRDefault="00C04A91" w:rsidP="00B56837">
      <w:pPr>
        <w:pStyle w:val="BodyText"/>
        <w:numPr>
          <w:ilvl w:val="2"/>
          <w:numId w:val="5"/>
        </w:numPr>
        <w:tabs>
          <w:tab w:val="left" w:pos="709"/>
        </w:tabs>
        <w:spacing w:before="0" w:after="60"/>
        <w:ind w:left="0" w:firstLine="0"/>
        <w:jc w:val="both"/>
        <w:rPr>
          <w:rFonts w:ascii="Nunito Sans" w:hAnsi="Nunito Sans" w:cs="Tahoma"/>
        </w:rPr>
      </w:pPr>
      <w:r w:rsidRPr="738D3811">
        <w:rPr>
          <w:rFonts w:ascii="Nunito Sans" w:hAnsi="Nunito Sans" w:cs="Tahoma"/>
        </w:rPr>
        <w:t xml:space="preserve">Pirkėjas </w:t>
      </w:r>
      <w:r w:rsidR="00A1224F" w:rsidRPr="738D3811">
        <w:rPr>
          <w:rFonts w:ascii="Nunito Sans" w:hAnsi="Nunito Sans" w:cs="Tahoma"/>
        </w:rPr>
        <w:t xml:space="preserve">įsipareigoja ne vėliau nei per </w:t>
      </w:r>
      <w:r w:rsidR="00FC1232" w:rsidRPr="738D3811">
        <w:rPr>
          <w:rFonts w:ascii="Nunito Sans" w:hAnsi="Nunito Sans" w:cs="Tahoma"/>
        </w:rPr>
        <w:t>5</w:t>
      </w:r>
      <w:r w:rsidR="00A1224F" w:rsidRPr="738D3811">
        <w:rPr>
          <w:rFonts w:ascii="Nunito Sans" w:hAnsi="Nunito Sans" w:cs="Tahoma"/>
        </w:rPr>
        <w:t xml:space="preserve"> (</w:t>
      </w:r>
      <w:r w:rsidR="002D6AE9">
        <w:rPr>
          <w:rFonts w:ascii="Nunito Sans" w:hAnsi="Nunito Sans" w:cs="Tahoma"/>
        </w:rPr>
        <w:t>penkias</w:t>
      </w:r>
      <w:r w:rsidR="00A1224F" w:rsidRPr="738D3811">
        <w:rPr>
          <w:rFonts w:ascii="Nunito Sans" w:hAnsi="Nunito Sans" w:cs="Tahoma"/>
        </w:rPr>
        <w:t xml:space="preserve">) darbo dienas </w:t>
      </w:r>
      <w:r w:rsidR="0020133B" w:rsidRPr="738D3811">
        <w:rPr>
          <w:rFonts w:ascii="Nunito Sans" w:hAnsi="Nunito Sans" w:cs="Tahoma"/>
        </w:rPr>
        <w:t>nuo paslaugų priėmimo-perdavimo akto gavimo</w:t>
      </w:r>
      <w:r w:rsidR="00A1224F" w:rsidRPr="738D3811">
        <w:rPr>
          <w:rFonts w:ascii="Nunito Sans" w:hAnsi="Nunito Sans" w:cs="Tahoma"/>
        </w:rPr>
        <w:t xml:space="preserve"> dienos, informuoti Tiekėją apie</w:t>
      </w:r>
      <w:r w:rsidR="00B81831" w:rsidRPr="738D3811">
        <w:rPr>
          <w:rFonts w:ascii="Nunito Sans" w:hAnsi="Nunito Sans" w:cs="Tahoma"/>
        </w:rPr>
        <w:t xml:space="preserve"> suteiktų paslaugų trūkumus, jei tokiu yra, arba ne vėliau nei per 5 (penkias) darbo dienas pasirašyti </w:t>
      </w:r>
      <w:r w:rsidR="00233E67" w:rsidRPr="738D3811">
        <w:rPr>
          <w:rFonts w:ascii="Nunito Sans" w:hAnsi="Nunito Sans" w:cs="Tahoma"/>
        </w:rPr>
        <w:t>paslaugų priėmimo-perdavimo aktą už suteiktas paslaugas.</w:t>
      </w:r>
    </w:p>
    <w:p w14:paraId="531B2F70" w14:textId="40580BC4" w:rsidR="0049265D" w:rsidRPr="009C3544" w:rsidRDefault="0049265D" w:rsidP="00B56837">
      <w:pPr>
        <w:pStyle w:val="BodyText"/>
        <w:numPr>
          <w:ilvl w:val="2"/>
          <w:numId w:val="5"/>
        </w:numPr>
        <w:tabs>
          <w:tab w:val="left" w:pos="709"/>
        </w:tabs>
        <w:spacing w:before="0" w:after="60"/>
        <w:ind w:left="0" w:firstLine="0"/>
        <w:jc w:val="both"/>
        <w:rPr>
          <w:rFonts w:ascii="Nunito Sans" w:hAnsi="Nunito Sans" w:cs="Tahoma"/>
        </w:rPr>
      </w:pPr>
      <w:r w:rsidRPr="738D3811">
        <w:rPr>
          <w:rFonts w:ascii="Nunito Sans" w:hAnsi="Nunito Sans" w:cs="Tahoma"/>
        </w:rPr>
        <w:t xml:space="preserve">Tiekėjas įsipareigoja </w:t>
      </w:r>
      <w:r w:rsidR="00273665" w:rsidRPr="738D3811">
        <w:rPr>
          <w:rFonts w:ascii="Nunito Sans" w:hAnsi="Nunito Sans" w:cs="Tahoma"/>
        </w:rPr>
        <w:t xml:space="preserve">pašalinti </w:t>
      </w:r>
      <w:r w:rsidRPr="738D3811">
        <w:rPr>
          <w:rFonts w:ascii="Nunito Sans" w:hAnsi="Nunito Sans" w:cs="Tahoma"/>
        </w:rPr>
        <w:t xml:space="preserve">įvardintus </w:t>
      </w:r>
      <w:r w:rsidR="00273665" w:rsidRPr="738D3811">
        <w:rPr>
          <w:rFonts w:ascii="Nunito Sans" w:hAnsi="Nunito Sans" w:cs="Tahoma"/>
        </w:rPr>
        <w:t>paslaugų trūkumus ne vėliau nei</w:t>
      </w:r>
      <w:r w:rsidR="003F09BC" w:rsidRPr="738D3811">
        <w:rPr>
          <w:rFonts w:ascii="Nunito Sans" w:hAnsi="Nunito Sans" w:cs="Tahoma"/>
        </w:rPr>
        <w:t xml:space="preserve"> </w:t>
      </w:r>
      <w:r w:rsidR="002F10B6">
        <w:rPr>
          <w:rFonts w:ascii="Nunito Sans" w:hAnsi="Nunito Sans" w:cs="Tahoma"/>
        </w:rPr>
        <w:t xml:space="preserve">per 10 (dešimt) darbo dienų </w:t>
      </w:r>
      <w:r w:rsidR="0065583D">
        <w:rPr>
          <w:rFonts w:ascii="Nunito Sans" w:hAnsi="Nunito Sans" w:cs="Tahoma"/>
        </w:rPr>
        <w:t xml:space="preserve">nuo </w:t>
      </w:r>
      <w:r w:rsidR="000C32FB">
        <w:rPr>
          <w:rFonts w:ascii="Nunito Sans" w:hAnsi="Nunito Sans" w:cs="Tahoma"/>
        </w:rPr>
        <w:t xml:space="preserve">Tiekėjo </w:t>
      </w:r>
      <w:r w:rsidR="0065583D">
        <w:rPr>
          <w:rFonts w:ascii="Nunito Sans" w:hAnsi="Nunito Sans" w:cs="Tahoma"/>
        </w:rPr>
        <w:t xml:space="preserve">informavimo apie </w:t>
      </w:r>
      <w:r w:rsidR="000C32FB">
        <w:rPr>
          <w:rFonts w:ascii="Nunito Sans" w:hAnsi="Nunito Sans" w:cs="Tahoma"/>
        </w:rPr>
        <w:t>identifikuotus</w:t>
      </w:r>
      <w:r w:rsidR="003F09BC" w:rsidRPr="738D3811">
        <w:rPr>
          <w:rFonts w:ascii="Nunito Sans" w:hAnsi="Nunito Sans" w:cs="Tahoma"/>
        </w:rPr>
        <w:t xml:space="preserve"> paslaugų </w:t>
      </w:r>
      <w:r w:rsidR="000C32FB">
        <w:rPr>
          <w:rFonts w:ascii="Nunito Sans" w:hAnsi="Nunito Sans" w:cs="Tahoma"/>
        </w:rPr>
        <w:t>trūkumus dienos.</w:t>
      </w:r>
    </w:p>
    <w:p w14:paraId="586FF651" w14:textId="23895223" w:rsidR="00480D74" w:rsidRPr="009C3544" w:rsidRDefault="00233E67" w:rsidP="00B56837">
      <w:pPr>
        <w:pStyle w:val="BodyText"/>
        <w:numPr>
          <w:ilvl w:val="2"/>
          <w:numId w:val="5"/>
        </w:numPr>
        <w:tabs>
          <w:tab w:val="left" w:pos="709"/>
        </w:tabs>
        <w:spacing w:before="0" w:after="60"/>
        <w:ind w:left="0" w:firstLine="0"/>
        <w:jc w:val="both"/>
        <w:rPr>
          <w:rFonts w:ascii="Nunito Sans" w:hAnsi="Nunito Sans" w:cs="Tahoma"/>
        </w:rPr>
      </w:pPr>
      <w:r w:rsidRPr="738D3811">
        <w:rPr>
          <w:rFonts w:ascii="Nunito Sans" w:hAnsi="Nunito Sans" w:cs="Tahoma"/>
        </w:rPr>
        <w:t>Tiekėjas</w:t>
      </w:r>
      <w:r w:rsidR="0099307F" w:rsidRPr="738D3811">
        <w:rPr>
          <w:rFonts w:ascii="Nunito Sans" w:hAnsi="Nunito Sans" w:cs="Tahoma"/>
        </w:rPr>
        <w:t>,</w:t>
      </w:r>
      <w:r w:rsidRPr="738D3811">
        <w:rPr>
          <w:rFonts w:ascii="Nunito Sans" w:hAnsi="Nunito Sans" w:cs="Tahoma"/>
        </w:rPr>
        <w:t xml:space="preserve"> gavęs</w:t>
      </w:r>
      <w:r w:rsidR="00672299" w:rsidRPr="738D3811">
        <w:rPr>
          <w:rFonts w:ascii="Nunito Sans" w:hAnsi="Nunito Sans" w:cs="Tahoma"/>
        </w:rPr>
        <w:t xml:space="preserve"> Pirkėjo pasirašytą paslaugų priėmimo-perdavimo aktą</w:t>
      </w:r>
      <w:r w:rsidR="0099307F" w:rsidRPr="738D3811">
        <w:rPr>
          <w:rFonts w:ascii="Nunito Sans" w:hAnsi="Nunito Sans" w:cs="Tahoma"/>
        </w:rPr>
        <w:t>, įsipareigoja pateikti Pirkėjui sąskaitą faktūrą už suteiktas paslaugas</w:t>
      </w:r>
      <w:r w:rsidR="007E48DE" w:rsidRPr="738D3811">
        <w:rPr>
          <w:rFonts w:ascii="Nunito Sans" w:hAnsi="Nunito Sans" w:cs="Tahoma"/>
        </w:rPr>
        <w:t>, nurodydamas</w:t>
      </w:r>
      <w:r w:rsidR="00742C84" w:rsidRPr="738D3811">
        <w:rPr>
          <w:rFonts w:ascii="Nunito Sans" w:hAnsi="Nunito Sans" w:cs="Tahoma"/>
        </w:rPr>
        <w:t xml:space="preserve"> suteiktų paslaugų vertę</w:t>
      </w:r>
      <w:r w:rsidR="000416DF" w:rsidRPr="738D3811">
        <w:rPr>
          <w:rFonts w:ascii="Nunito Sans" w:hAnsi="Nunito Sans" w:cs="Tahoma"/>
        </w:rPr>
        <w:t xml:space="preserve"> EUR be PVM.</w:t>
      </w:r>
    </w:p>
    <w:p w14:paraId="003FFE44" w14:textId="6AA8C383" w:rsidR="003F09BC" w:rsidRPr="009C3544" w:rsidRDefault="003F09BC" w:rsidP="00B56837">
      <w:pPr>
        <w:pStyle w:val="BodyText"/>
        <w:numPr>
          <w:ilvl w:val="2"/>
          <w:numId w:val="5"/>
        </w:numPr>
        <w:tabs>
          <w:tab w:val="left" w:pos="709"/>
        </w:tabs>
        <w:spacing w:before="0" w:after="60"/>
        <w:ind w:left="0" w:firstLine="0"/>
        <w:jc w:val="both"/>
        <w:rPr>
          <w:rFonts w:ascii="Nunito Sans" w:hAnsi="Nunito Sans" w:cs="Tahoma"/>
        </w:rPr>
      </w:pPr>
      <w:r w:rsidRPr="009C3544">
        <w:rPr>
          <w:rFonts w:ascii="Nunito Sans" w:hAnsi="Nunito Sans" w:cs="Tahoma"/>
        </w:rPr>
        <w:t>Pi</w:t>
      </w:r>
      <w:r w:rsidR="003957C6" w:rsidRPr="009C3544">
        <w:rPr>
          <w:rFonts w:ascii="Nunito Sans" w:hAnsi="Nunito Sans" w:cs="Tahoma"/>
        </w:rPr>
        <w:t>rkėjas gavęs sąskaitą faktūrą už suteiktas paslaugas atsiskaito su Tiekėju</w:t>
      </w:r>
      <w:r w:rsidR="005562E4" w:rsidRPr="009C3544">
        <w:rPr>
          <w:rFonts w:ascii="Nunito Sans" w:hAnsi="Nunito Sans" w:cs="Tahoma"/>
        </w:rPr>
        <w:t xml:space="preserve"> toliau nustatyta tvarka:</w:t>
      </w:r>
    </w:p>
    <w:p w14:paraId="22F7FBC1" w14:textId="4B41E81C" w:rsidR="005562E4" w:rsidRPr="009C3544" w:rsidRDefault="005036A1" w:rsidP="007A7B83">
      <w:pPr>
        <w:pStyle w:val="BodyText"/>
        <w:numPr>
          <w:ilvl w:val="3"/>
          <w:numId w:val="5"/>
        </w:numPr>
        <w:tabs>
          <w:tab w:val="left" w:pos="851"/>
        </w:tabs>
        <w:spacing w:before="0" w:after="60"/>
        <w:ind w:left="0" w:firstLine="0"/>
        <w:jc w:val="both"/>
        <w:rPr>
          <w:rFonts w:ascii="Nunito Sans" w:hAnsi="Nunito Sans" w:cs="Tahoma"/>
        </w:rPr>
      </w:pPr>
      <w:r>
        <w:rPr>
          <w:rFonts w:ascii="Nunito Sans" w:hAnsi="Nunito Sans" w:cs="Tahoma"/>
        </w:rPr>
        <w:t xml:space="preserve">Už </w:t>
      </w:r>
      <w:r w:rsidR="005562E4" w:rsidRPr="009C3544">
        <w:rPr>
          <w:rFonts w:ascii="Nunito Sans" w:hAnsi="Nunito Sans" w:cs="Tahoma"/>
        </w:rPr>
        <w:t>1 (</w:t>
      </w:r>
      <w:r>
        <w:rPr>
          <w:rFonts w:ascii="Nunito Sans" w:hAnsi="Nunito Sans" w:cs="Tahoma"/>
        </w:rPr>
        <w:t>pirmojo</w:t>
      </w:r>
      <w:r w:rsidR="005562E4" w:rsidRPr="009C3544">
        <w:rPr>
          <w:rFonts w:ascii="Nunito Sans" w:hAnsi="Nunito Sans" w:cs="Tahoma"/>
        </w:rPr>
        <w:t>) etap</w:t>
      </w:r>
      <w:r>
        <w:rPr>
          <w:rFonts w:ascii="Nunito Sans" w:hAnsi="Nunito Sans" w:cs="Tahoma"/>
        </w:rPr>
        <w:t xml:space="preserve">o </w:t>
      </w:r>
      <w:r w:rsidR="00B343A2">
        <w:rPr>
          <w:rFonts w:ascii="Nunito Sans" w:hAnsi="Nunito Sans" w:cs="Tahoma"/>
        </w:rPr>
        <w:t>paslaugas</w:t>
      </w:r>
      <w:r w:rsidR="005562E4" w:rsidRPr="009C3544">
        <w:rPr>
          <w:rFonts w:ascii="Nunito Sans" w:hAnsi="Nunito Sans" w:cs="Tahoma"/>
        </w:rPr>
        <w:t xml:space="preserve"> – Tiekėjui sumokama 10 proc. nuo </w:t>
      </w:r>
      <w:r w:rsidR="00D8214B" w:rsidRPr="009C3544">
        <w:rPr>
          <w:rFonts w:ascii="Nunito Sans" w:hAnsi="Nunito Sans" w:cs="Tahoma"/>
        </w:rPr>
        <w:t>Sutarties vertės;</w:t>
      </w:r>
    </w:p>
    <w:p w14:paraId="166B1A68" w14:textId="3B203611" w:rsidR="00D8214B" w:rsidRPr="009C3544" w:rsidRDefault="00B343A2" w:rsidP="007A7B83">
      <w:pPr>
        <w:pStyle w:val="BodyText"/>
        <w:numPr>
          <w:ilvl w:val="3"/>
          <w:numId w:val="5"/>
        </w:numPr>
        <w:tabs>
          <w:tab w:val="left" w:pos="851"/>
        </w:tabs>
        <w:spacing w:before="0" w:after="60"/>
        <w:ind w:left="0" w:firstLine="0"/>
        <w:jc w:val="both"/>
        <w:rPr>
          <w:rFonts w:ascii="Nunito Sans" w:hAnsi="Nunito Sans" w:cs="Tahoma"/>
        </w:rPr>
      </w:pPr>
      <w:r>
        <w:rPr>
          <w:rFonts w:ascii="Nunito Sans" w:hAnsi="Nunito Sans" w:cs="Tahoma"/>
        </w:rPr>
        <w:t xml:space="preserve">Už </w:t>
      </w:r>
      <w:r w:rsidR="00D8214B" w:rsidRPr="009C3544">
        <w:rPr>
          <w:rFonts w:ascii="Nunito Sans" w:hAnsi="Nunito Sans" w:cs="Tahoma"/>
        </w:rPr>
        <w:t>2 (antr</w:t>
      </w:r>
      <w:r>
        <w:rPr>
          <w:rFonts w:ascii="Nunito Sans" w:hAnsi="Nunito Sans" w:cs="Tahoma"/>
        </w:rPr>
        <w:t>ojo</w:t>
      </w:r>
      <w:r w:rsidR="00D8214B" w:rsidRPr="009C3544">
        <w:rPr>
          <w:rFonts w:ascii="Nunito Sans" w:hAnsi="Nunito Sans" w:cs="Tahoma"/>
        </w:rPr>
        <w:t>) etap</w:t>
      </w:r>
      <w:r>
        <w:rPr>
          <w:rFonts w:ascii="Nunito Sans" w:hAnsi="Nunito Sans" w:cs="Tahoma"/>
        </w:rPr>
        <w:t>o paslaugas</w:t>
      </w:r>
      <w:r w:rsidR="00D8214B" w:rsidRPr="009C3544">
        <w:rPr>
          <w:rFonts w:ascii="Nunito Sans" w:hAnsi="Nunito Sans" w:cs="Tahoma"/>
        </w:rPr>
        <w:t xml:space="preserve"> – Tiekėjui sumokama 20 proc. nuo Sutarties vertės;</w:t>
      </w:r>
    </w:p>
    <w:p w14:paraId="6580C3EA" w14:textId="30EBA5A4" w:rsidR="00D8214B" w:rsidRPr="009C3544" w:rsidRDefault="00B343A2" w:rsidP="007A7B83">
      <w:pPr>
        <w:pStyle w:val="BodyText"/>
        <w:numPr>
          <w:ilvl w:val="3"/>
          <w:numId w:val="5"/>
        </w:numPr>
        <w:tabs>
          <w:tab w:val="left" w:pos="851"/>
        </w:tabs>
        <w:spacing w:before="0" w:after="60"/>
        <w:ind w:left="0" w:firstLine="0"/>
        <w:jc w:val="both"/>
        <w:rPr>
          <w:rFonts w:ascii="Nunito Sans" w:hAnsi="Nunito Sans" w:cs="Tahoma"/>
        </w:rPr>
      </w:pPr>
      <w:r>
        <w:rPr>
          <w:rFonts w:ascii="Nunito Sans" w:hAnsi="Nunito Sans" w:cs="Tahoma"/>
        </w:rPr>
        <w:t>Už</w:t>
      </w:r>
      <w:r w:rsidR="00D8214B" w:rsidRPr="738D3811">
        <w:rPr>
          <w:rFonts w:ascii="Nunito Sans" w:hAnsi="Nunito Sans" w:cs="Tahoma"/>
        </w:rPr>
        <w:t xml:space="preserve"> 3 (</w:t>
      </w:r>
      <w:r w:rsidR="004869E4" w:rsidRPr="738D3811">
        <w:rPr>
          <w:rFonts w:ascii="Nunito Sans" w:hAnsi="Nunito Sans" w:cs="Tahoma"/>
        </w:rPr>
        <w:t>treči</w:t>
      </w:r>
      <w:r>
        <w:rPr>
          <w:rFonts w:ascii="Nunito Sans" w:hAnsi="Nunito Sans" w:cs="Tahoma"/>
        </w:rPr>
        <w:t>ojo</w:t>
      </w:r>
      <w:r w:rsidR="00D8214B" w:rsidRPr="738D3811">
        <w:rPr>
          <w:rFonts w:ascii="Nunito Sans" w:hAnsi="Nunito Sans" w:cs="Tahoma"/>
        </w:rPr>
        <w:t xml:space="preserve">) </w:t>
      </w:r>
      <w:r>
        <w:rPr>
          <w:rFonts w:ascii="Nunito Sans" w:hAnsi="Nunito Sans" w:cs="Tahoma"/>
        </w:rPr>
        <w:t xml:space="preserve">etapo paslaugas </w:t>
      </w:r>
      <w:r w:rsidR="00186E16" w:rsidRPr="738D3811">
        <w:rPr>
          <w:rFonts w:ascii="Nunito Sans" w:hAnsi="Nunito Sans" w:cs="Tahoma"/>
        </w:rPr>
        <w:t xml:space="preserve">ar dalį </w:t>
      </w:r>
      <w:r>
        <w:rPr>
          <w:rFonts w:ascii="Nunito Sans" w:hAnsi="Nunito Sans" w:cs="Tahoma"/>
        </w:rPr>
        <w:t>etape</w:t>
      </w:r>
      <w:r w:rsidR="00186E16" w:rsidRPr="738D3811">
        <w:rPr>
          <w:rFonts w:ascii="Nunito Sans" w:hAnsi="Nunito Sans" w:cs="Tahoma"/>
        </w:rPr>
        <w:t xml:space="preserve"> numatytų darbų </w:t>
      </w:r>
      <w:r w:rsidR="00D8214B" w:rsidRPr="738D3811">
        <w:rPr>
          <w:rFonts w:ascii="Nunito Sans" w:hAnsi="Nunito Sans" w:cs="Tahoma"/>
        </w:rPr>
        <w:t xml:space="preserve">– Tiekėjui sumokama </w:t>
      </w:r>
      <w:r w:rsidR="002B483D" w:rsidRPr="738D3811">
        <w:rPr>
          <w:rFonts w:ascii="Nunito Sans" w:hAnsi="Nunito Sans" w:cs="Tahoma"/>
        </w:rPr>
        <w:t xml:space="preserve">už suteiktą paslaugų vertę, bet ne daugiau nei </w:t>
      </w:r>
      <w:r w:rsidR="00D8214B" w:rsidRPr="738D3811">
        <w:rPr>
          <w:rFonts w:ascii="Nunito Sans" w:hAnsi="Nunito Sans" w:cs="Tahoma"/>
        </w:rPr>
        <w:t>40 proc. nuo Sutarties vertės</w:t>
      </w:r>
      <w:r w:rsidR="002B483D" w:rsidRPr="738D3811">
        <w:rPr>
          <w:rFonts w:ascii="Nunito Sans" w:hAnsi="Nunito Sans" w:cs="Tahoma"/>
        </w:rPr>
        <w:t xml:space="preserve"> už visas projekto etapo metu suteiktas paslaugas</w:t>
      </w:r>
      <w:r w:rsidR="00186E16" w:rsidRPr="738D3811">
        <w:rPr>
          <w:rFonts w:ascii="Nunito Sans" w:hAnsi="Nunito Sans" w:cs="Tahoma"/>
        </w:rPr>
        <w:t xml:space="preserve">. </w:t>
      </w:r>
    </w:p>
    <w:p w14:paraId="26D9547A" w14:textId="1A355E4E" w:rsidR="00D8214B" w:rsidRPr="009C3544" w:rsidRDefault="005F304D" w:rsidP="007A7B83">
      <w:pPr>
        <w:pStyle w:val="BodyText"/>
        <w:numPr>
          <w:ilvl w:val="3"/>
          <w:numId w:val="5"/>
        </w:numPr>
        <w:tabs>
          <w:tab w:val="left" w:pos="851"/>
        </w:tabs>
        <w:spacing w:before="0" w:after="60"/>
        <w:ind w:left="0" w:firstLine="0"/>
        <w:jc w:val="both"/>
        <w:rPr>
          <w:rFonts w:ascii="Nunito Sans" w:hAnsi="Nunito Sans" w:cs="Tahoma"/>
        </w:rPr>
      </w:pPr>
      <w:r>
        <w:rPr>
          <w:rFonts w:ascii="Nunito Sans" w:hAnsi="Nunito Sans" w:cs="Tahoma"/>
        </w:rPr>
        <w:t>Už</w:t>
      </w:r>
      <w:r w:rsidR="00D8214B" w:rsidRPr="009C3544">
        <w:rPr>
          <w:rFonts w:ascii="Nunito Sans" w:hAnsi="Nunito Sans" w:cs="Tahoma"/>
        </w:rPr>
        <w:t xml:space="preserve"> 4 (ketvirt</w:t>
      </w:r>
      <w:r>
        <w:rPr>
          <w:rFonts w:ascii="Nunito Sans" w:hAnsi="Nunito Sans" w:cs="Tahoma"/>
        </w:rPr>
        <w:t>ojo</w:t>
      </w:r>
      <w:r w:rsidR="00D8214B" w:rsidRPr="009C3544">
        <w:rPr>
          <w:rFonts w:ascii="Nunito Sans" w:hAnsi="Nunito Sans" w:cs="Tahoma"/>
        </w:rPr>
        <w:t>) etap</w:t>
      </w:r>
      <w:r>
        <w:rPr>
          <w:rFonts w:ascii="Nunito Sans" w:hAnsi="Nunito Sans" w:cs="Tahoma"/>
        </w:rPr>
        <w:t>o paslaugas</w:t>
      </w:r>
      <w:r w:rsidR="00D8214B" w:rsidRPr="009C3544">
        <w:rPr>
          <w:rFonts w:ascii="Nunito Sans" w:hAnsi="Nunito Sans" w:cs="Tahoma"/>
        </w:rPr>
        <w:t xml:space="preserve"> – Tiekėjui sumokama </w:t>
      </w:r>
      <w:r w:rsidR="00840FCE" w:rsidRPr="009C3544">
        <w:rPr>
          <w:rFonts w:ascii="Nunito Sans" w:hAnsi="Nunito Sans" w:cs="Tahoma"/>
        </w:rPr>
        <w:t>10</w:t>
      </w:r>
      <w:r w:rsidR="00D8214B" w:rsidRPr="009C3544">
        <w:rPr>
          <w:rFonts w:ascii="Nunito Sans" w:hAnsi="Nunito Sans" w:cs="Tahoma"/>
        </w:rPr>
        <w:t xml:space="preserve"> proc. nuo Sutarties vertės;</w:t>
      </w:r>
    </w:p>
    <w:p w14:paraId="30A404DD" w14:textId="45A47C6D" w:rsidR="00840FCE" w:rsidRPr="009C3544" w:rsidRDefault="000D729C" w:rsidP="007A7B83">
      <w:pPr>
        <w:pStyle w:val="BodyText"/>
        <w:numPr>
          <w:ilvl w:val="3"/>
          <w:numId w:val="5"/>
        </w:numPr>
        <w:tabs>
          <w:tab w:val="left" w:pos="851"/>
        </w:tabs>
        <w:spacing w:before="0" w:after="60"/>
        <w:ind w:left="0" w:firstLine="0"/>
        <w:jc w:val="both"/>
        <w:rPr>
          <w:rFonts w:ascii="Nunito Sans" w:hAnsi="Nunito Sans" w:cs="Tahoma"/>
        </w:rPr>
      </w:pPr>
      <w:r>
        <w:rPr>
          <w:rFonts w:ascii="Nunito Sans" w:hAnsi="Nunito Sans" w:cs="Tahoma"/>
        </w:rPr>
        <w:t xml:space="preserve">Už </w:t>
      </w:r>
      <w:r w:rsidR="00840FCE" w:rsidRPr="009C3544">
        <w:rPr>
          <w:rFonts w:ascii="Nunito Sans" w:hAnsi="Nunito Sans" w:cs="Tahoma"/>
        </w:rPr>
        <w:t>5 (</w:t>
      </w:r>
      <w:r>
        <w:rPr>
          <w:rFonts w:ascii="Nunito Sans" w:hAnsi="Nunito Sans" w:cs="Tahoma"/>
        </w:rPr>
        <w:t>penktojo</w:t>
      </w:r>
      <w:r w:rsidR="00840FCE" w:rsidRPr="009C3544">
        <w:rPr>
          <w:rFonts w:ascii="Nunito Sans" w:hAnsi="Nunito Sans" w:cs="Tahoma"/>
        </w:rPr>
        <w:t xml:space="preserve">) </w:t>
      </w:r>
      <w:r>
        <w:rPr>
          <w:rFonts w:ascii="Nunito Sans" w:hAnsi="Nunito Sans" w:cs="Tahoma"/>
        </w:rPr>
        <w:t xml:space="preserve">etapo paslaugas </w:t>
      </w:r>
      <w:r w:rsidR="00840FCE" w:rsidRPr="009C3544">
        <w:rPr>
          <w:rFonts w:ascii="Nunito Sans" w:hAnsi="Nunito Sans" w:cs="Tahoma"/>
        </w:rPr>
        <w:t>– Tiekėjui sumokama 20 proc. nuo Sutarties vertės;</w:t>
      </w:r>
    </w:p>
    <w:p w14:paraId="1F835390" w14:textId="2B06266F" w:rsidR="00D8214B" w:rsidRPr="009C3544" w:rsidRDefault="00814931" w:rsidP="007A7B83">
      <w:pPr>
        <w:pStyle w:val="BodyText"/>
        <w:numPr>
          <w:ilvl w:val="3"/>
          <w:numId w:val="5"/>
        </w:numPr>
        <w:tabs>
          <w:tab w:val="left" w:pos="851"/>
        </w:tabs>
        <w:spacing w:before="0" w:after="60"/>
        <w:ind w:left="0" w:firstLine="0"/>
        <w:jc w:val="both"/>
        <w:rPr>
          <w:rFonts w:ascii="Nunito Sans" w:hAnsi="Nunito Sans" w:cs="Tahoma"/>
        </w:rPr>
      </w:pPr>
      <w:r w:rsidRPr="009C3544">
        <w:rPr>
          <w:rFonts w:ascii="Nunito Sans" w:hAnsi="Nunito Sans" w:cs="Tahoma"/>
        </w:rPr>
        <w:t xml:space="preserve">Įgyvendinus 5 (penkis) projekto etapus, laikoma, kad Pirkėjas visiškai atsiskaitė su Tiekėju už suteiktas paslaugas ir įsigalioja Garantinės priežiūros ir palaikymo paslaugų </w:t>
      </w:r>
      <w:r w:rsidR="00B42694" w:rsidRPr="009C3544">
        <w:rPr>
          <w:rFonts w:ascii="Nunito Sans" w:hAnsi="Nunito Sans" w:cs="Tahoma"/>
        </w:rPr>
        <w:t>vykdymas (įskaičiuota į bendrą suteiktų paslaugų vertę).</w:t>
      </w:r>
    </w:p>
    <w:p w14:paraId="2C73B75B" w14:textId="02883714" w:rsidR="00CF18DD" w:rsidRPr="009C3544" w:rsidRDefault="00CF18DD" w:rsidP="007A7B83">
      <w:pPr>
        <w:pStyle w:val="BodyText"/>
        <w:tabs>
          <w:tab w:val="left" w:pos="709"/>
        </w:tabs>
        <w:spacing w:before="0" w:after="60"/>
        <w:ind w:left="0" w:firstLine="0"/>
        <w:jc w:val="both"/>
        <w:rPr>
          <w:rFonts w:ascii="Nunito Sans" w:hAnsi="Nunito Sans" w:cs="Tahoma"/>
        </w:rPr>
      </w:pPr>
      <w:bookmarkStart w:id="70" w:name="_Toc174537993"/>
      <w:bookmarkStart w:id="71" w:name="_Toc174546533"/>
      <w:bookmarkEnd w:id="70"/>
      <w:bookmarkEnd w:id="71"/>
    </w:p>
    <w:sectPr w:rsidR="00CF18DD" w:rsidRPr="009C3544" w:rsidSect="007A7B83">
      <w:pgSz w:w="11906" w:h="16838"/>
      <w:pgMar w:top="1134"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40528" w14:textId="77777777" w:rsidR="00195A30" w:rsidRDefault="00195A30" w:rsidP="00CF18DD">
      <w:pPr>
        <w:spacing w:after="0" w:line="240" w:lineRule="auto"/>
      </w:pPr>
      <w:r>
        <w:separator/>
      </w:r>
    </w:p>
  </w:endnote>
  <w:endnote w:type="continuationSeparator" w:id="0">
    <w:p w14:paraId="5C7E9035" w14:textId="77777777" w:rsidR="00195A30" w:rsidRDefault="00195A30" w:rsidP="00CF18DD">
      <w:pPr>
        <w:spacing w:after="0" w:line="240" w:lineRule="auto"/>
      </w:pPr>
      <w:r>
        <w:continuationSeparator/>
      </w:r>
    </w:p>
  </w:endnote>
  <w:endnote w:type="continuationNotice" w:id="1">
    <w:p w14:paraId="0A6BD6FE" w14:textId="77777777" w:rsidR="00195A30" w:rsidRDefault="00195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altName w:val="Calibri"/>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Prompt">
    <w:charset w:val="00"/>
    <w:family w:val="auto"/>
    <w:pitch w:val="variable"/>
    <w:sig w:usb0="21000007" w:usb1="00000001" w:usb2="00000000" w:usb3="00000000" w:csb0="00010193" w:csb1="00000000"/>
  </w:font>
  <w:font w:name="Prompt SemiBold">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3D52" w14:textId="06896027" w:rsidR="00F826D7" w:rsidRDefault="00F826D7" w:rsidP="00F826D7">
    <w:pPr>
      <w:pStyle w:val="Footer"/>
      <w:rPr>
        <w:rFonts w:ascii="Nunito Sans" w:hAnsi="Nunito Sans" w:cs="Prompt"/>
        <w:color w:val="6A717D"/>
        <w:sz w:val="14"/>
        <w:szCs w:val="14"/>
      </w:rPr>
    </w:pPr>
  </w:p>
  <w:tbl>
    <w:tblPr>
      <w:tblStyle w:val="TableGrid"/>
      <w:tblW w:w="5000" w:type="pct"/>
      <w:tblBorders>
        <w:top w:val="single" w:sz="4" w:space="0" w:color="85BC28"/>
        <w:left w:val="none" w:sz="0" w:space="0" w:color="auto"/>
        <w:bottom w:val="none" w:sz="0" w:space="0" w:color="auto"/>
        <w:right w:val="none" w:sz="0" w:space="0" w:color="auto"/>
        <w:insideH w:val="none" w:sz="0" w:space="0" w:color="auto"/>
        <w:insideV w:val="none" w:sz="0" w:space="0" w:color="auto"/>
      </w:tblBorders>
      <w:tblCellMar>
        <w:top w:w="85" w:type="dxa"/>
        <w:left w:w="0" w:type="dxa"/>
        <w:right w:w="0" w:type="dxa"/>
      </w:tblCellMar>
      <w:tblLook w:val="04A0" w:firstRow="1" w:lastRow="0" w:firstColumn="1" w:lastColumn="0" w:noHBand="0" w:noVBand="1"/>
    </w:tblPr>
    <w:tblGrid>
      <w:gridCol w:w="2733"/>
      <w:gridCol w:w="2302"/>
      <w:gridCol w:w="2444"/>
      <w:gridCol w:w="2159"/>
    </w:tblGrid>
    <w:tr w:rsidR="000D5382" w:rsidRPr="00A9192D" w14:paraId="79E6A469" w14:textId="77777777" w:rsidTr="009906DA">
      <w:tc>
        <w:tcPr>
          <w:tcW w:w="1418" w:type="pct"/>
          <w:shd w:val="clear" w:color="auto" w:fill="auto"/>
        </w:tcPr>
        <w:p w14:paraId="2F7E56E6" w14:textId="77777777" w:rsidR="000D5382" w:rsidRPr="00A9192D" w:rsidRDefault="000D5382" w:rsidP="000D5382">
          <w:pPr>
            <w:pStyle w:val="Footer"/>
            <w:spacing w:line="276" w:lineRule="auto"/>
            <w:rPr>
              <w:rFonts w:ascii="Nunito Sans" w:hAnsi="Nunito Sans" w:cs="Prompt"/>
              <w:color w:val="6A717D"/>
              <w:sz w:val="14"/>
              <w:szCs w:val="14"/>
            </w:rPr>
          </w:pPr>
          <w:r>
            <w:rPr>
              <w:rFonts w:ascii="Nunito Sans" w:hAnsi="Nunito Sans" w:cs="Prompt SemiBold"/>
              <w:b/>
              <w:bCs/>
              <w:color w:val="6A717D"/>
              <w:sz w:val="14"/>
              <w:szCs w:val="14"/>
            </w:rPr>
            <w:t xml:space="preserve">UAB </w:t>
          </w:r>
          <w:r w:rsidRPr="00A9192D">
            <w:rPr>
              <w:rFonts w:ascii="Nunito Sans" w:hAnsi="Nunito Sans" w:cs="Prompt SemiBold"/>
              <w:b/>
              <w:bCs/>
              <w:color w:val="6A717D"/>
              <w:sz w:val="14"/>
              <w:szCs w:val="14"/>
            </w:rPr>
            <w:t>„EPSO-G“</w:t>
          </w:r>
          <w:r>
            <w:rPr>
              <w:rFonts w:ascii="Nunito Sans" w:hAnsi="Nunito Sans" w:cs="Prompt SemiBold"/>
              <w:b/>
              <w:bCs/>
              <w:color w:val="6A717D"/>
              <w:sz w:val="14"/>
              <w:szCs w:val="14"/>
            </w:rPr>
            <w:br/>
          </w:r>
          <w:r w:rsidRPr="00A9192D">
            <w:rPr>
              <w:rFonts w:ascii="Nunito Sans" w:hAnsi="Nunito Sans" w:cs="Prompt"/>
              <w:color w:val="6A717D"/>
              <w:sz w:val="14"/>
              <w:szCs w:val="14"/>
            </w:rPr>
            <w:t>Į.</w:t>
          </w:r>
          <w:r>
            <w:rPr>
              <w:rFonts w:ascii="Nunito Sans" w:hAnsi="Nunito Sans" w:cs="Prompt"/>
              <w:color w:val="6A717D"/>
              <w:sz w:val="14"/>
              <w:szCs w:val="14"/>
            </w:rPr>
            <w:t xml:space="preserve"> </w:t>
          </w:r>
          <w:r w:rsidRPr="00A9192D">
            <w:rPr>
              <w:rFonts w:ascii="Nunito Sans" w:hAnsi="Nunito Sans" w:cs="Prompt"/>
              <w:color w:val="6A717D"/>
              <w:sz w:val="14"/>
              <w:szCs w:val="14"/>
            </w:rPr>
            <w:t xml:space="preserve">k. 302826889, </w:t>
          </w:r>
        </w:p>
        <w:p w14:paraId="1CD8813C" w14:textId="77777777" w:rsidR="000D5382" w:rsidRPr="00A9192D" w:rsidRDefault="000D5382"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PVM kodas LT100007031415</w:t>
          </w:r>
        </w:p>
      </w:tc>
      <w:tc>
        <w:tcPr>
          <w:tcW w:w="1194" w:type="pct"/>
          <w:shd w:val="clear" w:color="auto" w:fill="auto"/>
        </w:tcPr>
        <w:p w14:paraId="38E29FCE" w14:textId="77777777" w:rsidR="000D5382" w:rsidRDefault="000D5382" w:rsidP="000D5382">
          <w:pPr>
            <w:pStyle w:val="Footer"/>
            <w:spacing w:line="276" w:lineRule="auto"/>
            <w:rPr>
              <w:rFonts w:ascii="Nunito Sans" w:hAnsi="Nunito Sans" w:cs="Prompt"/>
              <w:color w:val="6A717D"/>
              <w:sz w:val="14"/>
              <w:szCs w:val="14"/>
            </w:rPr>
          </w:pPr>
          <w:r>
            <w:rPr>
              <w:rFonts w:ascii="Nunito Sans" w:hAnsi="Nunito Sans" w:cs="Prompt"/>
              <w:color w:val="6A717D"/>
              <w:sz w:val="14"/>
              <w:szCs w:val="14"/>
            </w:rPr>
            <w:t>Mob</w:t>
          </w:r>
          <w:r w:rsidRPr="00A9192D">
            <w:rPr>
              <w:rFonts w:ascii="Nunito Sans" w:hAnsi="Nunito Sans" w:cs="Prompt"/>
              <w:color w:val="6A717D"/>
              <w:sz w:val="14"/>
              <w:szCs w:val="14"/>
            </w:rPr>
            <w:t xml:space="preserve">. </w:t>
          </w:r>
          <w:r>
            <w:rPr>
              <w:rFonts w:ascii="Nunito Sans" w:hAnsi="Nunito Sans" w:cs="Prompt"/>
              <w:color w:val="6A717D"/>
              <w:sz w:val="14"/>
              <w:szCs w:val="14"/>
            </w:rPr>
            <w:t>tel. +370 685 84866</w:t>
          </w:r>
        </w:p>
        <w:p w14:paraId="691986D6" w14:textId="77777777" w:rsidR="000D5382" w:rsidRDefault="000D5382"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info@epsog.lt</w:t>
          </w:r>
        </w:p>
        <w:p w14:paraId="1356BA41" w14:textId="77777777" w:rsidR="000D5382" w:rsidRPr="00A9192D" w:rsidRDefault="000D5382"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www.epsog.lt</w:t>
          </w:r>
        </w:p>
      </w:tc>
      <w:tc>
        <w:tcPr>
          <w:tcW w:w="1268" w:type="pct"/>
          <w:shd w:val="clear" w:color="auto" w:fill="auto"/>
        </w:tcPr>
        <w:p w14:paraId="0134026B" w14:textId="77777777" w:rsidR="000D5382" w:rsidRPr="008A214F" w:rsidRDefault="000D5382" w:rsidP="000D5382">
          <w:pPr>
            <w:pStyle w:val="Footer"/>
            <w:spacing w:line="276" w:lineRule="auto"/>
            <w:rPr>
              <w:rFonts w:ascii="Nunito Sans" w:hAnsi="Nunito Sans" w:cs="Prompt"/>
              <w:color w:val="6A717D"/>
              <w:sz w:val="14"/>
              <w:szCs w:val="14"/>
              <w:lang w:val="da-DK"/>
            </w:rPr>
          </w:pPr>
          <w:r>
            <w:rPr>
              <w:rFonts w:ascii="Nunito Sans" w:hAnsi="Nunito Sans" w:cs="Prompt"/>
              <w:color w:val="6A717D"/>
              <w:sz w:val="14"/>
              <w:szCs w:val="14"/>
            </w:rPr>
            <w:t xml:space="preserve">Laisvės pr. </w:t>
          </w:r>
          <w:r w:rsidRPr="008A214F">
            <w:rPr>
              <w:rFonts w:ascii="Nunito Sans" w:hAnsi="Nunito Sans" w:cs="Prompt"/>
              <w:color w:val="6A717D"/>
              <w:sz w:val="14"/>
              <w:szCs w:val="14"/>
              <w:lang w:val="da-DK"/>
            </w:rPr>
            <w:t>10</w:t>
          </w:r>
        </w:p>
        <w:p w14:paraId="434D7C31" w14:textId="77777777" w:rsidR="000D5382" w:rsidRPr="00A9192D" w:rsidRDefault="000D5382"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LT-</w:t>
          </w:r>
          <w:r>
            <w:rPr>
              <w:rFonts w:ascii="Nunito Sans" w:hAnsi="Nunito Sans" w:cs="Prompt"/>
              <w:color w:val="6A717D"/>
              <w:sz w:val="14"/>
              <w:szCs w:val="14"/>
            </w:rPr>
            <w:t>0</w:t>
          </w:r>
          <w:r w:rsidRPr="008A214F">
            <w:rPr>
              <w:rFonts w:ascii="Nunito Sans" w:hAnsi="Nunito Sans" w:cs="Prompt"/>
              <w:color w:val="6A717D"/>
              <w:sz w:val="14"/>
              <w:szCs w:val="14"/>
              <w:lang w:val="da-DK"/>
            </w:rPr>
            <w:t>4215</w:t>
          </w:r>
          <w:r w:rsidRPr="00A9192D">
            <w:rPr>
              <w:rFonts w:ascii="Nunito Sans" w:hAnsi="Nunito Sans" w:cs="Prompt"/>
              <w:color w:val="6A717D"/>
              <w:sz w:val="14"/>
              <w:szCs w:val="14"/>
            </w:rPr>
            <w:t>,</w:t>
          </w:r>
          <w:r>
            <w:rPr>
              <w:rFonts w:ascii="Nunito Sans" w:hAnsi="Nunito Sans" w:cs="Prompt"/>
              <w:color w:val="6A717D"/>
              <w:sz w:val="14"/>
              <w:szCs w:val="14"/>
            </w:rPr>
            <w:t xml:space="preserve"> Vilnius</w:t>
          </w:r>
        </w:p>
        <w:p w14:paraId="0EA23BEC" w14:textId="77777777" w:rsidR="000D5382" w:rsidRPr="00A9192D" w:rsidRDefault="000D5382"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Vilnius, Lietuva</w:t>
          </w:r>
        </w:p>
      </w:tc>
      <w:tc>
        <w:tcPr>
          <w:tcW w:w="1120" w:type="pct"/>
        </w:tcPr>
        <w:p w14:paraId="00E17CB1" w14:textId="77777777" w:rsidR="000D5382" w:rsidRPr="00A9192D" w:rsidRDefault="000D5382"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A.</w:t>
          </w:r>
          <w:r>
            <w:rPr>
              <w:rFonts w:ascii="Nunito Sans" w:hAnsi="Nunito Sans" w:cs="Prompt"/>
              <w:color w:val="6A717D"/>
              <w:sz w:val="14"/>
              <w:szCs w:val="14"/>
            </w:rPr>
            <w:t xml:space="preserve"> </w:t>
          </w:r>
          <w:r w:rsidRPr="00A9192D">
            <w:rPr>
              <w:rFonts w:ascii="Nunito Sans" w:hAnsi="Nunito Sans" w:cs="Prompt"/>
              <w:color w:val="6A717D"/>
              <w:sz w:val="14"/>
              <w:szCs w:val="14"/>
            </w:rPr>
            <w:t xml:space="preserve">s. LT49 7044 0600 0783 9920 AB SEB bankas, </w:t>
          </w:r>
        </w:p>
        <w:p w14:paraId="65794F5E" w14:textId="77777777" w:rsidR="000D5382" w:rsidRPr="00A9192D" w:rsidRDefault="000D5382"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Banko kodas 70440</w:t>
          </w:r>
        </w:p>
      </w:tc>
    </w:tr>
  </w:tbl>
  <w:p w14:paraId="767EDC5C" w14:textId="77777777" w:rsidR="000D5382" w:rsidRPr="00A9192D" w:rsidRDefault="000D5382" w:rsidP="000D5382">
    <w:pPr>
      <w:pStyle w:val="Footer"/>
      <w:rPr>
        <w:rFonts w:ascii="Nunito Sans" w:hAnsi="Nunito Sans" w:cs="Prompt"/>
        <w:color w:val="6A717D"/>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FD49B" w14:textId="77777777" w:rsidR="009906DA" w:rsidRDefault="009906DA" w:rsidP="00F826D7">
    <w:pPr>
      <w:pStyle w:val="Footer"/>
      <w:rPr>
        <w:rFonts w:ascii="Nunito Sans" w:hAnsi="Nunito Sans" w:cs="Prompt"/>
        <w:color w:val="6A717D"/>
        <w:sz w:val="14"/>
        <w:szCs w:val="14"/>
      </w:rPr>
    </w:pPr>
  </w:p>
  <w:tbl>
    <w:tblPr>
      <w:tblStyle w:val="TableGrid"/>
      <w:tblW w:w="5000" w:type="pct"/>
      <w:tblBorders>
        <w:top w:val="single" w:sz="4" w:space="0" w:color="85BC28"/>
        <w:left w:val="none" w:sz="0" w:space="0" w:color="auto"/>
        <w:bottom w:val="none" w:sz="0" w:space="0" w:color="auto"/>
        <w:right w:val="none" w:sz="0" w:space="0" w:color="auto"/>
        <w:insideH w:val="none" w:sz="0" w:space="0" w:color="auto"/>
        <w:insideV w:val="none" w:sz="0" w:space="0" w:color="auto"/>
      </w:tblBorders>
      <w:tblCellMar>
        <w:top w:w="85" w:type="dxa"/>
        <w:left w:w="0" w:type="dxa"/>
        <w:right w:w="0" w:type="dxa"/>
      </w:tblCellMar>
      <w:tblLook w:val="04A0" w:firstRow="1" w:lastRow="0" w:firstColumn="1" w:lastColumn="0" w:noHBand="0" w:noVBand="1"/>
    </w:tblPr>
    <w:tblGrid>
      <w:gridCol w:w="2733"/>
      <w:gridCol w:w="2302"/>
      <w:gridCol w:w="2444"/>
      <w:gridCol w:w="2159"/>
    </w:tblGrid>
    <w:tr w:rsidR="009906DA" w:rsidRPr="00A9192D" w14:paraId="256E20CB" w14:textId="77777777" w:rsidTr="009906DA">
      <w:tc>
        <w:tcPr>
          <w:tcW w:w="1418" w:type="pct"/>
          <w:shd w:val="clear" w:color="auto" w:fill="auto"/>
        </w:tcPr>
        <w:p w14:paraId="5BDC1CA4" w14:textId="77777777" w:rsidR="009906DA" w:rsidRPr="00A9192D" w:rsidRDefault="009906DA" w:rsidP="000D5382">
          <w:pPr>
            <w:pStyle w:val="Footer"/>
            <w:spacing w:line="276" w:lineRule="auto"/>
            <w:rPr>
              <w:rFonts w:ascii="Nunito Sans" w:hAnsi="Nunito Sans" w:cs="Prompt"/>
              <w:color w:val="6A717D"/>
              <w:sz w:val="14"/>
              <w:szCs w:val="14"/>
            </w:rPr>
          </w:pPr>
          <w:r>
            <w:rPr>
              <w:rFonts w:ascii="Nunito Sans" w:hAnsi="Nunito Sans" w:cs="Prompt SemiBold"/>
              <w:b/>
              <w:bCs/>
              <w:color w:val="6A717D"/>
              <w:sz w:val="14"/>
              <w:szCs w:val="14"/>
            </w:rPr>
            <w:t xml:space="preserve">UAB </w:t>
          </w:r>
          <w:r w:rsidRPr="00A9192D">
            <w:rPr>
              <w:rFonts w:ascii="Nunito Sans" w:hAnsi="Nunito Sans" w:cs="Prompt SemiBold"/>
              <w:b/>
              <w:bCs/>
              <w:color w:val="6A717D"/>
              <w:sz w:val="14"/>
              <w:szCs w:val="14"/>
            </w:rPr>
            <w:t>„EPSO-G“</w:t>
          </w:r>
          <w:r>
            <w:rPr>
              <w:rFonts w:ascii="Nunito Sans" w:hAnsi="Nunito Sans" w:cs="Prompt SemiBold"/>
              <w:b/>
              <w:bCs/>
              <w:color w:val="6A717D"/>
              <w:sz w:val="14"/>
              <w:szCs w:val="14"/>
            </w:rPr>
            <w:br/>
          </w:r>
          <w:r w:rsidRPr="00A9192D">
            <w:rPr>
              <w:rFonts w:ascii="Nunito Sans" w:hAnsi="Nunito Sans" w:cs="Prompt"/>
              <w:color w:val="6A717D"/>
              <w:sz w:val="14"/>
              <w:szCs w:val="14"/>
            </w:rPr>
            <w:t>Į.</w:t>
          </w:r>
          <w:r>
            <w:rPr>
              <w:rFonts w:ascii="Nunito Sans" w:hAnsi="Nunito Sans" w:cs="Prompt"/>
              <w:color w:val="6A717D"/>
              <w:sz w:val="14"/>
              <w:szCs w:val="14"/>
            </w:rPr>
            <w:t xml:space="preserve"> </w:t>
          </w:r>
          <w:r w:rsidRPr="00A9192D">
            <w:rPr>
              <w:rFonts w:ascii="Nunito Sans" w:hAnsi="Nunito Sans" w:cs="Prompt"/>
              <w:color w:val="6A717D"/>
              <w:sz w:val="14"/>
              <w:szCs w:val="14"/>
            </w:rPr>
            <w:t xml:space="preserve">k. 302826889, </w:t>
          </w:r>
        </w:p>
        <w:p w14:paraId="2643B3B8" w14:textId="77777777" w:rsidR="009906DA" w:rsidRPr="00A9192D" w:rsidRDefault="009906DA"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PVM kodas LT100007031415</w:t>
          </w:r>
        </w:p>
      </w:tc>
      <w:tc>
        <w:tcPr>
          <w:tcW w:w="1194" w:type="pct"/>
          <w:shd w:val="clear" w:color="auto" w:fill="auto"/>
        </w:tcPr>
        <w:p w14:paraId="0E526227" w14:textId="77777777" w:rsidR="009906DA" w:rsidRDefault="009906DA" w:rsidP="000D5382">
          <w:pPr>
            <w:pStyle w:val="Footer"/>
            <w:spacing w:line="276" w:lineRule="auto"/>
            <w:rPr>
              <w:rFonts w:ascii="Nunito Sans" w:hAnsi="Nunito Sans" w:cs="Prompt"/>
              <w:color w:val="6A717D"/>
              <w:sz w:val="14"/>
              <w:szCs w:val="14"/>
            </w:rPr>
          </w:pPr>
          <w:r>
            <w:rPr>
              <w:rFonts w:ascii="Nunito Sans" w:hAnsi="Nunito Sans" w:cs="Prompt"/>
              <w:color w:val="6A717D"/>
              <w:sz w:val="14"/>
              <w:szCs w:val="14"/>
            </w:rPr>
            <w:t>Mob</w:t>
          </w:r>
          <w:r w:rsidRPr="00A9192D">
            <w:rPr>
              <w:rFonts w:ascii="Nunito Sans" w:hAnsi="Nunito Sans" w:cs="Prompt"/>
              <w:color w:val="6A717D"/>
              <w:sz w:val="14"/>
              <w:szCs w:val="14"/>
            </w:rPr>
            <w:t xml:space="preserve">. </w:t>
          </w:r>
          <w:r>
            <w:rPr>
              <w:rFonts w:ascii="Nunito Sans" w:hAnsi="Nunito Sans" w:cs="Prompt"/>
              <w:color w:val="6A717D"/>
              <w:sz w:val="14"/>
              <w:szCs w:val="14"/>
            </w:rPr>
            <w:t>tel. +370 685 84866</w:t>
          </w:r>
        </w:p>
        <w:p w14:paraId="098C3083" w14:textId="77777777" w:rsidR="009906DA" w:rsidRDefault="009906DA"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info@epsog.lt</w:t>
          </w:r>
        </w:p>
        <w:p w14:paraId="622DC9DC" w14:textId="77777777" w:rsidR="009906DA" w:rsidRPr="00A9192D" w:rsidRDefault="009906DA"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www.epsog.lt</w:t>
          </w:r>
        </w:p>
      </w:tc>
      <w:tc>
        <w:tcPr>
          <w:tcW w:w="1268" w:type="pct"/>
          <w:shd w:val="clear" w:color="auto" w:fill="auto"/>
        </w:tcPr>
        <w:p w14:paraId="11A5E693" w14:textId="77777777" w:rsidR="009906DA" w:rsidRPr="008A214F" w:rsidRDefault="009906DA" w:rsidP="000D5382">
          <w:pPr>
            <w:pStyle w:val="Footer"/>
            <w:spacing w:line="276" w:lineRule="auto"/>
            <w:rPr>
              <w:rFonts w:ascii="Nunito Sans" w:hAnsi="Nunito Sans" w:cs="Prompt"/>
              <w:color w:val="6A717D"/>
              <w:sz w:val="14"/>
              <w:szCs w:val="14"/>
              <w:lang w:val="da-DK"/>
            </w:rPr>
          </w:pPr>
          <w:r>
            <w:rPr>
              <w:rFonts w:ascii="Nunito Sans" w:hAnsi="Nunito Sans" w:cs="Prompt"/>
              <w:color w:val="6A717D"/>
              <w:sz w:val="14"/>
              <w:szCs w:val="14"/>
            </w:rPr>
            <w:t xml:space="preserve">Laisvės pr. </w:t>
          </w:r>
          <w:r w:rsidRPr="008A214F">
            <w:rPr>
              <w:rFonts w:ascii="Nunito Sans" w:hAnsi="Nunito Sans" w:cs="Prompt"/>
              <w:color w:val="6A717D"/>
              <w:sz w:val="14"/>
              <w:szCs w:val="14"/>
              <w:lang w:val="da-DK"/>
            </w:rPr>
            <w:t>10</w:t>
          </w:r>
        </w:p>
        <w:p w14:paraId="248B4D3A" w14:textId="77777777" w:rsidR="009906DA" w:rsidRPr="00A9192D" w:rsidRDefault="009906DA"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LT-</w:t>
          </w:r>
          <w:r>
            <w:rPr>
              <w:rFonts w:ascii="Nunito Sans" w:hAnsi="Nunito Sans" w:cs="Prompt"/>
              <w:color w:val="6A717D"/>
              <w:sz w:val="14"/>
              <w:szCs w:val="14"/>
            </w:rPr>
            <w:t>0</w:t>
          </w:r>
          <w:r w:rsidRPr="008A214F">
            <w:rPr>
              <w:rFonts w:ascii="Nunito Sans" w:hAnsi="Nunito Sans" w:cs="Prompt"/>
              <w:color w:val="6A717D"/>
              <w:sz w:val="14"/>
              <w:szCs w:val="14"/>
              <w:lang w:val="da-DK"/>
            </w:rPr>
            <w:t>4215</w:t>
          </w:r>
          <w:r w:rsidRPr="00A9192D">
            <w:rPr>
              <w:rFonts w:ascii="Nunito Sans" w:hAnsi="Nunito Sans" w:cs="Prompt"/>
              <w:color w:val="6A717D"/>
              <w:sz w:val="14"/>
              <w:szCs w:val="14"/>
            </w:rPr>
            <w:t>,</w:t>
          </w:r>
          <w:r>
            <w:rPr>
              <w:rFonts w:ascii="Nunito Sans" w:hAnsi="Nunito Sans" w:cs="Prompt"/>
              <w:color w:val="6A717D"/>
              <w:sz w:val="14"/>
              <w:szCs w:val="14"/>
            </w:rPr>
            <w:t xml:space="preserve"> Vilnius</w:t>
          </w:r>
        </w:p>
        <w:p w14:paraId="0F1E69EA" w14:textId="77777777" w:rsidR="009906DA" w:rsidRPr="00A9192D" w:rsidRDefault="009906DA"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Vilnius, Lietuva</w:t>
          </w:r>
        </w:p>
      </w:tc>
      <w:tc>
        <w:tcPr>
          <w:tcW w:w="1120" w:type="pct"/>
        </w:tcPr>
        <w:p w14:paraId="1CD1E032" w14:textId="77777777" w:rsidR="009906DA" w:rsidRPr="00A9192D" w:rsidRDefault="009906DA"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A.</w:t>
          </w:r>
          <w:r>
            <w:rPr>
              <w:rFonts w:ascii="Nunito Sans" w:hAnsi="Nunito Sans" w:cs="Prompt"/>
              <w:color w:val="6A717D"/>
              <w:sz w:val="14"/>
              <w:szCs w:val="14"/>
            </w:rPr>
            <w:t xml:space="preserve"> </w:t>
          </w:r>
          <w:r w:rsidRPr="00A9192D">
            <w:rPr>
              <w:rFonts w:ascii="Nunito Sans" w:hAnsi="Nunito Sans" w:cs="Prompt"/>
              <w:color w:val="6A717D"/>
              <w:sz w:val="14"/>
              <w:szCs w:val="14"/>
            </w:rPr>
            <w:t xml:space="preserve">s. LT49 7044 0600 0783 9920 AB SEB bankas, </w:t>
          </w:r>
        </w:p>
        <w:p w14:paraId="3A929BC1" w14:textId="77777777" w:rsidR="009906DA" w:rsidRPr="00A9192D" w:rsidRDefault="009906DA"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Banko kodas 70440</w:t>
          </w:r>
        </w:p>
      </w:tc>
    </w:tr>
  </w:tbl>
  <w:p w14:paraId="0CECD1E2" w14:textId="77777777" w:rsidR="009906DA" w:rsidRPr="00A9192D" w:rsidRDefault="009906DA" w:rsidP="000D5382">
    <w:pPr>
      <w:pStyle w:val="Footer"/>
      <w:rPr>
        <w:rFonts w:ascii="Nunito Sans" w:hAnsi="Nunito Sans" w:cs="Prompt"/>
        <w:color w:val="6A717D"/>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FF22" w14:textId="77777777" w:rsidR="00CD1860" w:rsidRDefault="00CD1860" w:rsidP="00F826D7">
    <w:pPr>
      <w:pStyle w:val="Footer"/>
      <w:rPr>
        <w:rFonts w:ascii="Nunito Sans" w:hAnsi="Nunito Sans" w:cs="Prompt"/>
        <w:color w:val="6A717D"/>
        <w:sz w:val="14"/>
        <w:szCs w:val="14"/>
      </w:rPr>
    </w:pPr>
  </w:p>
  <w:tbl>
    <w:tblPr>
      <w:tblStyle w:val="TableGrid"/>
      <w:tblW w:w="5000" w:type="pct"/>
      <w:tblBorders>
        <w:top w:val="single" w:sz="4" w:space="0" w:color="85BC28"/>
        <w:left w:val="none" w:sz="0" w:space="0" w:color="auto"/>
        <w:bottom w:val="none" w:sz="0" w:space="0" w:color="auto"/>
        <w:right w:val="none" w:sz="0" w:space="0" w:color="auto"/>
        <w:insideH w:val="none" w:sz="0" w:space="0" w:color="auto"/>
        <w:insideV w:val="none" w:sz="0" w:space="0" w:color="auto"/>
      </w:tblBorders>
      <w:tblCellMar>
        <w:top w:w="85" w:type="dxa"/>
        <w:left w:w="0" w:type="dxa"/>
        <w:right w:w="0" w:type="dxa"/>
      </w:tblCellMar>
      <w:tblLook w:val="04A0" w:firstRow="1" w:lastRow="0" w:firstColumn="1" w:lastColumn="0" w:noHBand="0" w:noVBand="1"/>
    </w:tblPr>
    <w:tblGrid>
      <w:gridCol w:w="2733"/>
      <w:gridCol w:w="2302"/>
      <w:gridCol w:w="2444"/>
      <w:gridCol w:w="2159"/>
    </w:tblGrid>
    <w:tr w:rsidR="00CD1860" w:rsidRPr="00A9192D" w14:paraId="53AED03F" w14:textId="77777777" w:rsidTr="00A7531D">
      <w:tc>
        <w:tcPr>
          <w:tcW w:w="1418" w:type="pct"/>
          <w:shd w:val="clear" w:color="auto" w:fill="auto"/>
        </w:tcPr>
        <w:p w14:paraId="56869D0F" w14:textId="77777777" w:rsidR="00CD1860" w:rsidRPr="00A9192D" w:rsidRDefault="00CD1860" w:rsidP="000D5382">
          <w:pPr>
            <w:pStyle w:val="Footer"/>
            <w:spacing w:line="276" w:lineRule="auto"/>
            <w:rPr>
              <w:rFonts w:ascii="Nunito Sans" w:hAnsi="Nunito Sans" w:cs="Prompt"/>
              <w:color w:val="6A717D"/>
              <w:sz w:val="14"/>
              <w:szCs w:val="14"/>
            </w:rPr>
          </w:pPr>
          <w:r>
            <w:rPr>
              <w:rFonts w:ascii="Nunito Sans" w:hAnsi="Nunito Sans" w:cs="Prompt SemiBold"/>
              <w:b/>
              <w:bCs/>
              <w:color w:val="6A717D"/>
              <w:sz w:val="14"/>
              <w:szCs w:val="14"/>
            </w:rPr>
            <w:t xml:space="preserve">UAB </w:t>
          </w:r>
          <w:r w:rsidRPr="00A9192D">
            <w:rPr>
              <w:rFonts w:ascii="Nunito Sans" w:hAnsi="Nunito Sans" w:cs="Prompt SemiBold"/>
              <w:b/>
              <w:bCs/>
              <w:color w:val="6A717D"/>
              <w:sz w:val="14"/>
              <w:szCs w:val="14"/>
            </w:rPr>
            <w:t>„EPSO-G“</w:t>
          </w:r>
          <w:r>
            <w:rPr>
              <w:rFonts w:ascii="Nunito Sans" w:hAnsi="Nunito Sans" w:cs="Prompt SemiBold"/>
              <w:b/>
              <w:bCs/>
              <w:color w:val="6A717D"/>
              <w:sz w:val="14"/>
              <w:szCs w:val="14"/>
            </w:rPr>
            <w:br/>
          </w:r>
          <w:r w:rsidRPr="00A9192D">
            <w:rPr>
              <w:rFonts w:ascii="Nunito Sans" w:hAnsi="Nunito Sans" w:cs="Prompt"/>
              <w:color w:val="6A717D"/>
              <w:sz w:val="14"/>
              <w:szCs w:val="14"/>
            </w:rPr>
            <w:t>Į.</w:t>
          </w:r>
          <w:r>
            <w:rPr>
              <w:rFonts w:ascii="Nunito Sans" w:hAnsi="Nunito Sans" w:cs="Prompt"/>
              <w:color w:val="6A717D"/>
              <w:sz w:val="14"/>
              <w:szCs w:val="14"/>
            </w:rPr>
            <w:t xml:space="preserve"> </w:t>
          </w:r>
          <w:r w:rsidRPr="00A9192D">
            <w:rPr>
              <w:rFonts w:ascii="Nunito Sans" w:hAnsi="Nunito Sans" w:cs="Prompt"/>
              <w:color w:val="6A717D"/>
              <w:sz w:val="14"/>
              <w:szCs w:val="14"/>
            </w:rPr>
            <w:t xml:space="preserve">k. 302826889, </w:t>
          </w:r>
        </w:p>
        <w:p w14:paraId="05441CE6" w14:textId="77777777" w:rsidR="00CD1860" w:rsidRPr="00A9192D" w:rsidRDefault="00CD1860"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PVM kodas LT100007031415</w:t>
          </w:r>
        </w:p>
      </w:tc>
      <w:tc>
        <w:tcPr>
          <w:tcW w:w="1194" w:type="pct"/>
          <w:shd w:val="clear" w:color="auto" w:fill="auto"/>
        </w:tcPr>
        <w:p w14:paraId="21154BDE" w14:textId="77777777" w:rsidR="00CD1860" w:rsidRDefault="00CD1860" w:rsidP="000D5382">
          <w:pPr>
            <w:pStyle w:val="Footer"/>
            <w:spacing w:line="276" w:lineRule="auto"/>
            <w:rPr>
              <w:rFonts w:ascii="Nunito Sans" w:hAnsi="Nunito Sans" w:cs="Prompt"/>
              <w:color w:val="6A717D"/>
              <w:sz w:val="14"/>
              <w:szCs w:val="14"/>
            </w:rPr>
          </w:pPr>
          <w:r>
            <w:rPr>
              <w:rFonts w:ascii="Nunito Sans" w:hAnsi="Nunito Sans" w:cs="Prompt"/>
              <w:color w:val="6A717D"/>
              <w:sz w:val="14"/>
              <w:szCs w:val="14"/>
            </w:rPr>
            <w:t>Mob</w:t>
          </w:r>
          <w:r w:rsidRPr="00A9192D">
            <w:rPr>
              <w:rFonts w:ascii="Nunito Sans" w:hAnsi="Nunito Sans" w:cs="Prompt"/>
              <w:color w:val="6A717D"/>
              <w:sz w:val="14"/>
              <w:szCs w:val="14"/>
            </w:rPr>
            <w:t xml:space="preserve">. </w:t>
          </w:r>
          <w:r>
            <w:rPr>
              <w:rFonts w:ascii="Nunito Sans" w:hAnsi="Nunito Sans" w:cs="Prompt"/>
              <w:color w:val="6A717D"/>
              <w:sz w:val="14"/>
              <w:szCs w:val="14"/>
            </w:rPr>
            <w:t>tel. +370 685 84866</w:t>
          </w:r>
        </w:p>
        <w:p w14:paraId="490C52D9" w14:textId="77777777" w:rsidR="00CD1860" w:rsidRDefault="00CD1860"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info@epsog.lt</w:t>
          </w:r>
        </w:p>
        <w:p w14:paraId="78D32871" w14:textId="77777777" w:rsidR="00CD1860" w:rsidRPr="00A9192D" w:rsidRDefault="00CD1860"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www.epsog.lt</w:t>
          </w:r>
        </w:p>
      </w:tc>
      <w:tc>
        <w:tcPr>
          <w:tcW w:w="1268" w:type="pct"/>
          <w:shd w:val="clear" w:color="auto" w:fill="auto"/>
        </w:tcPr>
        <w:p w14:paraId="57C3808B" w14:textId="77777777" w:rsidR="00CD1860" w:rsidRPr="008A214F" w:rsidRDefault="00CD1860" w:rsidP="000D5382">
          <w:pPr>
            <w:pStyle w:val="Footer"/>
            <w:spacing w:line="276" w:lineRule="auto"/>
            <w:rPr>
              <w:rFonts w:ascii="Nunito Sans" w:hAnsi="Nunito Sans" w:cs="Prompt"/>
              <w:color w:val="6A717D"/>
              <w:sz w:val="14"/>
              <w:szCs w:val="14"/>
              <w:lang w:val="da-DK"/>
            </w:rPr>
          </w:pPr>
          <w:r>
            <w:rPr>
              <w:rFonts w:ascii="Nunito Sans" w:hAnsi="Nunito Sans" w:cs="Prompt"/>
              <w:color w:val="6A717D"/>
              <w:sz w:val="14"/>
              <w:szCs w:val="14"/>
            </w:rPr>
            <w:t xml:space="preserve">Laisvės pr. </w:t>
          </w:r>
          <w:r w:rsidRPr="008A214F">
            <w:rPr>
              <w:rFonts w:ascii="Nunito Sans" w:hAnsi="Nunito Sans" w:cs="Prompt"/>
              <w:color w:val="6A717D"/>
              <w:sz w:val="14"/>
              <w:szCs w:val="14"/>
              <w:lang w:val="da-DK"/>
            </w:rPr>
            <w:t>10</w:t>
          </w:r>
        </w:p>
        <w:p w14:paraId="02273A54" w14:textId="77777777" w:rsidR="00CD1860" w:rsidRPr="00A9192D" w:rsidRDefault="00CD1860"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LT-</w:t>
          </w:r>
          <w:r>
            <w:rPr>
              <w:rFonts w:ascii="Nunito Sans" w:hAnsi="Nunito Sans" w:cs="Prompt"/>
              <w:color w:val="6A717D"/>
              <w:sz w:val="14"/>
              <w:szCs w:val="14"/>
            </w:rPr>
            <w:t>0</w:t>
          </w:r>
          <w:r w:rsidRPr="008A214F">
            <w:rPr>
              <w:rFonts w:ascii="Nunito Sans" w:hAnsi="Nunito Sans" w:cs="Prompt"/>
              <w:color w:val="6A717D"/>
              <w:sz w:val="14"/>
              <w:szCs w:val="14"/>
              <w:lang w:val="da-DK"/>
            </w:rPr>
            <w:t>4215</w:t>
          </w:r>
          <w:r w:rsidRPr="00A9192D">
            <w:rPr>
              <w:rFonts w:ascii="Nunito Sans" w:hAnsi="Nunito Sans" w:cs="Prompt"/>
              <w:color w:val="6A717D"/>
              <w:sz w:val="14"/>
              <w:szCs w:val="14"/>
            </w:rPr>
            <w:t>,</w:t>
          </w:r>
          <w:r>
            <w:rPr>
              <w:rFonts w:ascii="Nunito Sans" w:hAnsi="Nunito Sans" w:cs="Prompt"/>
              <w:color w:val="6A717D"/>
              <w:sz w:val="14"/>
              <w:szCs w:val="14"/>
            </w:rPr>
            <w:t xml:space="preserve"> Vilnius</w:t>
          </w:r>
        </w:p>
        <w:p w14:paraId="35F55639" w14:textId="77777777" w:rsidR="00CD1860" w:rsidRPr="00A9192D" w:rsidRDefault="00CD1860"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Vilnius, Lietuva</w:t>
          </w:r>
        </w:p>
      </w:tc>
      <w:tc>
        <w:tcPr>
          <w:tcW w:w="1120" w:type="pct"/>
        </w:tcPr>
        <w:p w14:paraId="1FF99AE8" w14:textId="77777777" w:rsidR="00CD1860" w:rsidRPr="00A9192D" w:rsidRDefault="00CD1860"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A.</w:t>
          </w:r>
          <w:r>
            <w:rPr>
              <w:rFonts w:ascii="Nunito Sans" w:hAnsi="Nunito Sans" w:cs="Prompt"/>
              <w:color w:val="6A717D"/>
              <w:sz w:val="14"/>
              <w:szCs w:val="14"/>
            </w:rPr>
            <w:t xml:space="preserve"> </w:t>
          </w:r>
          <w:r w:rsidRPr="00A9192D">
            <w:rPr>
              <w:rFonts w:ascii="Nunito Sans" w:hAnsi="Nunito Sans" w:cs="Prompt"/>
              <w:color w:val="6A717D"/>
              <w:sz w:val="14"/>
              <w:szCs w:val="14"/>
            </w:rPr>
            <w:t xml:space="preserve">s. LT49 7044 0600 0783 9920 AB SEB bankas, </w:t>
          </w:r>
        </w:p>
        <w:p w14:paraId="45B88ABA" w14:textId="77777777" w:rsidR="00CD1860" w:rsidRPr="00A9192D" w:rsidRDefault="00CD1860"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Banko kodas 70440</w:t>
          </w:r>
        </w:p>
      </w:tc>
    </w:tr>
  </w:tbl>
  <w:p w14:paraId="7477D015" w14:textId="77777777" w:rsidR="00CD1860" w:rsidRPr="00A9192D" w:rsidRDefault="00CD1860" w:rsidP="000D5382">
    <w:pPr>
      <w:pStyle w:val="Footer"/>
      <w:rPr>
        <w:rFonts w:ascii="Nunito Sans" w:hAnsi="Nunito Sans" w:cs="Prompt"/>
        <w:color w:val="6A717D"/>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16FA4" w14:textId="77777777" w:rsidR="00CD1860" w:rsidRDefault="00CD1860" w:rsidP="00F826D7">
    <w:pPr>
      <w:pStyle w:val="Footer"/>
      <w:rPr>
        <w:rFonts w:ascii="Nunito Sans" w:hAnsi="Nunito Sans" w:cs="Prompt"/>
        <w:color w:val="6A717D"/>
        <w:sz w:val="14"/>
        <w:szCs w:val="14"/>
      </w:rPr>
    </w:pPr>
  </w:p>
  <w:tbl>
    <w:tblPr>
      <w:tblStyle w:val="TableGrid"/>
      <w:tblW w:w="5000" w:type="pct"/>
      <w:tblBorders>
        <w:top w:val="single" w:sz="4" w:space="0" w:color="85BC28"/>
        <w:left w:val="none" w:sz="0" w:space="0" w:color="auto"/>
        <w:bottom w:val="none" w:sz="0" w:space="0" w:color="auto"/>
        <w:right w:val="none" w:sz="0" w:space="0" w:color="auto"/>
        <w:insideH w:val="none" w:sz="0" w:space="0" w:color="auto"/>
        <w:insideV w:val="none" w:sz="0" w:space="0" w:color="auto"/>
      </w:tblBorders>
      <w:tblCellMar>
        <w:top w:w="85" w:type="dxa"/>
        <w:left w:w="0" w:type="dxa"/>
        <w:right w:w="0" w:type="dxa"/>
      </w:tblCellMar>
      <w:tblLook w:val="04A0" w:firstRow="1" w:lastRow="0" w:firstColumn="1" w:lastColumn="0" w:noHBand="0" w:noVBand="1"/>
    </w:tblPr>
    <w:tblGrid>
      <w:gridCol w:w="4132"/>
      <w:gridCol w:w="3479"/>
      <w:gridCol w:w="3695"/>
      <w:gridCol w:w="3264"/>
    </w:tblGrid>
    <w:tr w:rsidR="00CD1860" w:rsidRPr="00A9192D" w14:paraId="4457D4B9" w14:textId="77777777" w:rsidTr="00A7531D">
      <w:tc>
        <w:tcPr>
          <w:tcW w:w="1418" w:type="pct"/>
          <w:shd w:val="clear" w:color="auto" w:fill="auto"/>
        </w:tcPr>
        <w:p w14:paraId="1114CD3C" w14:textId="77777777" w:rsidR="00CD1860" w:rsidRPr="00A9192D" w:rsidRDefault="00CD1860" w:rsidP="000D5382">
          <w:pPr>
            <w:pStyle w:val="Footer"/>
            <w:spacing w:line="276" w:lineRule="auto"/>
            <w:rPr>
              <w:rFonts w:ascii="Nunito Sans" w:hAnsi="Nunito Sans" w:cs="Prompt"/>
              <w:color w:val="6A717D"/>
              <w:sz w:val="14"/>
              <w:szCs w:val="14"/>
            </w:rPr>
          </w:pPr>
          <w:r>
            <w:rPr>
              <w:rFonts w:ascii="Nunito Sans" w:hAnsi="Nunito Sans" w:cs="Prompt SemiBold"/>
              <w:b/>
              <w:bCs/>
              <w:color w:val="6A717D"/>
              <w:sz w:val="14"/>
              <w:szCs w:val="14"/>
            </w:rPr>
            <w:t xml:space="preserve">UAB </w:t>
          </w:r>
          <w:r w:rsidRPr="00A9192D">
            <w:rPr>
              <w:rFonts w:ascii="Nunito Sans" w:hAnsi="Nunito Sans" w:cs="Prompt SemiBold"/>
              <w:b/>
              <w:bCs/>
              <w:color w:val="6A717D"/>
              <w:sz w:val="14"/>
              <w:szCs w:val="14"/>
            </w:rPr>
            <w:t>„EPSO-G“</w:t>
          </w:r>
          <w:r>
            <w:rPr>
              <w:rFonts w:ascii="Nunito Sans" w:hAnsi="Nunito Sans" w:cs="Prompt SemiBold"/>
              <w:b/>
              <w:bCs/>
              <w:color w:val="6A717D"/>
              <w:sz w:val="14"/>
              <w:szCs w:val="14"/>
            </w:rPr>
            <w:br/>
          </w:r>
          <w:r w:rsidRPr="00A9192D">
            <w:rPr>
              <w:rFonts w:ascii="Nunito Sans" w:hAnsi="Nunito Sans" w:cs="Prompt"/>
              <w:color w:val="6A717D"/>
              <w:sz w:val="14"/>
              <w:szCs w:val="14"/>
            </w:rPr>
            <w:t>Į.</w:t>
          </w:r>
          <w:r>
            <w:rPr>
              <w:rFonts w:ascii="Nunito Sans" w:hAnsi="Nunito Sans" w:cs="Prompt"/>
              <w:color w:val="6A717D"/>
              <w:sz w:val="14"/>
              <w:szCs w:val="14"/>
            </w:rPr>
            <w:t xml:space="preserve"> </w:t>
          </w:r>
          <w:r w:rsidRPr="00A9192D">
            <w:rPr>
              <w:rFonts w:ascii="Nunito Sans" w:hAnsi="Nunito Sans" w:cs="Prompt"/>
              <w:color w:val="6A717D"/>
              <w:sz w:val="14"/>
              <w:szCs w:val="14"/>
            </w:rPr>
            <w:t xml:space="preserve">k. 302826889, </w:t>
          </w:r>
        </w:p>
        <w:p w14:paraId="66122493" w14:textId="77777777" w:rsidR="00CD1860" w:rsidRPr="00A9192D" w:rsidRDefault="00CD1860"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PVM kodas LT100007031415</w:t>
          </w:r>
        </w:p>
      </w:tc>
      <w:tc>
        <w:tcPr>
          <w:tcW w:w="1194" w:type="pct"/>
          <w:shd w:val="clear" w:color="auto" w:fill="auto"/>
        </w:tcPr>
        <w:p w14:paraId="61121AEE" w14:textId="77777777" w:rsidR="00CD1860" w:rsidRDefault="00CD1860" w:rsidP="000D5382">
          <w:pPr>
            <w:pStyle w:val="Footer"/>
            <w:spacing w:line="276" w:lineRule="auto"/>
            <w:rPr>
              <w:rFonts w:ascii="Nunito Sans" w:hAnsi="Nunito Sans" w:cs="Prompt"/>
              <w:color w:val="6A717D"/>
              <w:sz w:val="14"/>
              <w:szCs w:val="14"/>
            </w:rPr>
          </w:pPr>
          <w:r>
            <w:rPr>
              <w:rFonts w:ascii="Nunito Sans" w:hAnsi="Nunito Sans" w:cs="Prompt"/>
              <w:color w:val="6A717D"/>
              <w:sz w:val="14"/>
              <w:szCs w:val="14"/>
            </w:rPr>
            <w:t>Mob</w:t>
          </w:r>
          <w:r w:rsidRPr="00A9192D">
            <w:rPr>
              <w:rFonts w:ascii="Nunito Sans" w:hAnsi="Nunito Sans" w:cs="Prompt"/>
              <w:color w:val="6A717D"/>
              <w:sz w:val="14"/>
              <w:szCs w:val="14"/>
            </w:rPr>
            <w:t xml:space="preserve">. </w:t>
          </w:r>
          <w:r>
            <w:rPr>
              <w:rFonts w:ascii="Nunito Sans" w:hAnsi="Nunito Sans" w:cs="Prompt"/>
              <w:color w:val="6A717D"/>
              <w:sz w:val="14"/>
              <w:szCs w:val="14"/>
            </w:rPr>
            <w:t>tel. +370 685 84866</w:t>
          </w:r>
        </w:p>
        <w:p w14:paraId="0E9FFC26" w14:textId="77777777" w:rsidR="00CD1860" w:rsidRDefault="00CD1860"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info@epsog.lt</w:t>
          </w:r>
        </w:p>
        <w:p w14:paraId="2A98EF8F" w14:textId="77777777" w:rsidR="00CD1860" w:rsidRPr="00A9192D" w:rsidRDefault="00CD1860"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www.epsog.lt</w:t>
          </w:r>
        </w:p>
      </w:tc>
      <w:tc>
        <w:tcPr>
          <w:tcW w:w="1268" w:type="pct"/>
          <w:shd w:val="clear" w:color="auto" w:fill="auto"/>
        </w:tcPr>
        <w:p w14:paraId="482B0BCD" w14:textId="77777777" w:rsidR="00CD1860" w:rsidRPr="008A214F" w:rsidRDefault="00CD1860" w:rsidP="000D5382">
          <w:pPr>
            <w:pStyle w:val="Footer"/>
            <w:spacing w:line="276" w:lineRule="auto"/>
            <w:rPr>
              <w:rFonts w:ascii="Nunito Sans" w:hAnsi="Nunito Sans" w:cs="Prompt"/>
              <w:color w:val="6A717D"/>
              <w:sz w:val="14"/>
              <w:szCs w:val="14"/>
              <w:lang w:val="da-DK"/>
            </w:rPr>
          </w:pPr>
          <w:r>
            <w:rPr>
              <w:rFonts w:ascii="Nunito Sans" w:hAnsi="Nunito Sans" w:cs="Prompt"/>
              <w:color w:val="6A717D"/>
              <w:sz w:val="14"/>
              <w:szCs w:val="14"/>
            </w:rPr>
            <w:t xml:space="preserve">Laisvės pr. </w:t>
          </w:r>
          <w:r w:rsidRPr="008A214F">
            <w:rPr>
              <w:rFonts w:ascii="Nunito Sans" w:hAnsi="Nunito Sans" w:cs="Prompt"/>
              <w:color w:val="6A717D"/>
              <w:sz w:val="14"/>
              <w:szCs w:val="14"/>
              <w:lang w:val="da-DK"/>
            </w:rPr>
            <w:t>10</w:t>
          </w:r>
        </w:p>
        <w:p w14:paraId="3670A2EC" w14:textId="77777777" w:rsidR="00CD1860" w:rsidRPr="00A9192D" w:rsidRDefault="00CD1860"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LT-</w:t>
          </w:r>
          <w:r>
            <w:rPr>
              <w:rFonts w:ascii="Nunito Sans" w:hAnsi="Nunito Sans" w:cs="Prompt"/>
              <w:color w:val="6A717D"/>
              <w:sz w:val="14"/>
              <w:szCs w:val="14"/>
            </w:rPr>
            <w:t>0</w:t>
          </w:r>
          <w:r w:rsidRPr="008A214F">
            <w:rPr>
              <w:rFonts w:ascii="Nunito Sans" w:hAnsi="Nunito Sans" w:cs="Prompt"/>
              <w:color w:val="6A717D"/>
              <w:sz w:val="14"/>
              <w:szCs w:val="14"/>
              <w:lang w:val="da-DK"/>
            </w:rPr>
            <w:t>4215</w:t>
          </w:r>
          <w:r w:rsidRPr="00A9192D">
            <w:rPr>
              <w:rFonts w:ascii="Nunito Sans" w:hAnsi="Nunito Sans" w:cs="Prompt"/>
              <w:color w:val="6A717D"/>
              <w:sz w:val="14"/>
              <w:szCs w:val="14"/>
            </w:rPr>
            <w:t>,</w:t>
          </w:r>
          <w:r>
            <w:rPr>
              <w:rFonts w:ascii="Nunito Sans" w:hAnsi="Nunito Sans" w:cs="Prompt"/>
              <w:color w:val="6A717D"/>
              <w:sz w:val="14"/>
              <w:szCs w:val="14"/>
            </w:rPr>
            <w:t xml:space="preserve"> Vilnius</w:t>
          </w:r>
        </w:p>
        <w:p w14:paraId="1A26FD58" w14:textId="77777777" w:rsidR="00CD1860" w:rsidRPr="00A9192D" w:rsidRDefault="00CD1860"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Vilnius, Lietuva</w:t>
          </w:r>
        </w:p>
      </w:tc>
      <w:tc>
        <w:tcPr>
          <w:tcW w:w="1120" w:type="pct"/>
        </w:tcPr>
        <w:p w14:paraId="64D1E8FE" w14:textId="77777777" w:rsidR="00CD1860" w:rsidRPr="00A9192D" w:rsidRDefault="00CD1860"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A.</w:t>
          </w:r>
          <w:r>
            <w:rPr>
              <w:rFonts w:ascii="Nunito Sans" w:hAnsi="Nunito Sans" w:cs="Prompt"/>
              <w:color w:val="6A717D"/>
              <w:sz w:val="14"/>
              <w:szCs w:val="14"/>
            </w:rPr>
            <w:t xml:space="preserve"> </w:t>
          </w:r>
          <w:r w:rsidRPr="00A9192D">
            <w:rPr>
              <w:rFonts w:ascii="Nunito Sans" w:hAnsi="Nunito Sans" w:cs="Prompt"/>
              <w:color w:val="6A717D"/>
              <w:sz w:val="14"/>
              <w:szCs w:val="14"/>
            </w:rPr>
            <w:t xml:space="preserve">s. LT49 7044 0600 0783 9920 AB SEB bankas, </w:t>
          </w:r>
        </w:p>
        <w:p w14:paraId="63E431D0" w14:textId="77777777" w:rsidR="00CD1860" w:rsidRPr="00A9192D" w:rsidRDefault="00CD1860" w:rsidP="000D5382">
          <w:pPr>
            <w:pStyle w:val="Footer"/>
            <w:spacing w:line="276" w:lineRule="auto"/>
            <w:rPr>
              <w:rFonts w:ascii="Nunito Sans" w:hAnsi="Nunito Sans" w:cs="Prompt"/>
              <w:color w:val="6A717D"/>
              <w:sz w:val="14"/>
              <w:szCs w:val="14"/>
            </w:rPr>
          </w:pPr>
          <w:r w:rsidRPr="00A9192D">
            <w:rPr>
              <w:rFonts w:ascii="Nunito Sans" w:hAnsi="Nunito Sans" w:cs="Prompt"/>
              <w:color w:val="6A717D"/>
              <w:sz w:val="14"/>
              <w:szCs w:val="14"/>
            </w:rPr>
            <w:t>Banko kodas 70440</w:t>
          </w:r>
        </w:p>
      </w:tc>
    </w:tr>
  </w:tbl>
  <w:p w14:paraId="7888A714" w14:textId="77777777" w:rsidR="00CD1860" w:rsidRPr="00A9192D" w:rsidRDefault="00CD1860" w:rsidP="000D5382">
    <w:pPr>
      <w:pStyle w:val="Footer"/>
      <w:rPr>
        <w:rFonts w:ascii="Nunito Sans" w:hAnsi="Nunito Sans" w:cs="Prompt"/>
        <w:color w:val="6A717D"/>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F630D" w14:textId="77777777" w:rsidR="00195A30" w:rsidRDefault="00195A30" w:rsidP="00CF18DD">
      <w:pPr>
        <w:spacing w:after="0" w:line="240" w:lineRule="auto"/>
      </w:pPr>
      <w:r>
        <w:separator/>
      </w:r>
    </w:p>
  </w:footnote>
  <w:footnote w:type="continuationSeparator" w:id="0">
    <w:p w14:paraId="0A854A62" w14:textId="77777777" w:rsidR="00195A30" w:rsidRDefault="00195A30" w:rsidP="00CF18DD">
      <w:pPr>
        <w:spacing w:after="0" w:line="240" w:lineRule="auto"/>
      </w:pPr>
      <w:r>
        <w:continuationSeparator/>
      </w:r>
    </w:p>
  </w:footnote>
  <w:footnote w:type="continuationNotice" w:id="1">
    <w:p w14:paraId="633A963D" w14:textId="77777777" w:rsidR="00195A30" w:rsidRDefault="00195A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C9529" w14:textId="77777777" w:rsidR="008B6D71" w:rsidRPr="00831E44" w:rsidRDefault="008B6D71" w:rsidP="00B116DC">
    <w:pPr>
      <w:pStyle w:val="Header"/>
      <w:tabs>
        <w:tab w:val="right" w:pos="9639"/>
      </w:tabs>
      <w:rPr>
        <w:sz w:val="20"/>
        <w:szCs w:val="20"/>
      </w:rPr>
    </w:pPr>
  </w:p>
  <w:p w14:paraId="0A330BE2" w14:textId="77777777" w:rsidR="008B6D71" w:rsidRPr="00831E44" w:rsidRDefault="008B6D71" w:rsidP="00B116DC">
    <w:pPr>
      <w:pStyle w:val="Header"/>
      <w:tabs>
        <w:tab w:val="right" w:pos="9639"/>
      </w:tabs>
      <w:rPr>
        <w:sz w:val="20"/>
        <w:szCs w:val="20"/>
      </w:rPr>
    </w:pPr>
  </w:p>
  <w:p w14:paraId="635B833D" w14:textId="77777777" w:rsidR="008B6D71" w:rsidRPr="00831E44" w:rsidRDefault="008B6D71" w:rsidP="00B116DC">
    <w:pPr>
      <w:pStyle w:val="Header"/>
      <w:tabs>
        <w:tab w:val="right" w:pos="9639"/>
      </w:tabs>
      <w:rPr>
        <w:sz w:val="20"/>
        <w:szCs w:val="20"/>
      </w:rPr>
    </w:pPr>
  </w:p>
  <w:p w14:paraId="6B1A257E" w14:textId="7D803E49" w:rsidR="00CF18DD" w:rsidRPr="00B116DC" w:rsidRDefault="008B6D71" w:rsidP="00B116DC">
    <w:pPr>
      <w:pStyle w:val="Header"/>
      <w:tabs>
        <w:tab w:val="right" w:pos="9639"/>
      </w:tabs>
      <w:rPr>
        <w:sz w:val="20"/>
        <w:szCs w:val="20"/>
      </w:rPr>
    </w:pPr>
    <w:r w:rsidRPr="00B116DC">
      <w:rPr>
        <w:noProof/>
        <w:sz w:val="20"/>
        <w:szCs w:val="20"/>
      </w:rPr>
      <w:drawing>
        <wp:inline distT="0" distB="0" distL="0" distR="0" wp14:anchorId="07ECB48B" wp14:editId="1ED6EA67">
          <wp:extent cx="1259840" cy="314960"/>
          <wp:effectExtent l="0" t="0" r="0" b="2540"/>
          <wp:docPr id="764093717" name="Picture 764093717" descr="A letter s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etter s in a black background&#10;&#10;Description automatically generated"/>
                  <pic:cNvPicPr/>
                </pic:nvPicPr>
                <pic:blipFill>
                  <a:blip r:embed="rId1"/>
                  <a:stretch>
                    <a:fillRect/>
                  </a:stretch>
                </pic:blipFill>
                <pic:spPr>
                  <a:xfrm>
                    <a:off x="0" y="0"/>
                    <a:ext cx="1259840" cy="314960"/>
                  </a:xfrm>
                  <a:prstGeom prst="rect">
                    <a:avLst/>
                  </a:prstGeom>
                </pic:spPr>
              </pic:pic>
            </a:graphicData>
          </a:graphic>
        </wp:inline>
      </w:drawing>
    </w:r>
  </w:p>
  <w:p w14:paraId="56964578" w14:textId="77777777" w:rsidR="000D5382" w:rsidRDefault="000D5382" w:rsidP="00B116DC">
    <w:pPr>
      <w:pStyle w:val="Header"/>
      <w:tabs>
        <w:tab w:val="right" w:pos="9639"/>
      </w:tabs>
      <w:rPr>
        <w:sz w:val="20"/>
        <w:szCs w:val="20"/>
      </w:rPr>
    </w:pPr>
  </w:p>
  <w:p w14:paraId="07F45182" w14:textId="77777777" w:rsidR="000D5382" w:rsidRDefault="000D5382" w:rsidP="00B116DC">
    <w:pPr>
      <w:pStyle w:val="Header"/>
      <w:tabs>
        <w:tab w:val="right" w:pos="9639"/>
      </w:tabs>
      <w:rPr>
        <w:sz w:val="20"/>
        <w:szCs w:val="20"/>
      </w:rPr>
    </w:pPr>
  </w:p>
  <w:p w14:paraId="202BA5F0" w14:textId="77777777" w:rsidR="000D5382" w:rsidRPr="00B116DC" w:rsidRDefault="000D5382" w:rsidP="00B116DC">
    <w:pPr>
      <w:pStyle w:val="Header"/>
      <w:tabs>
        <w:tab w:val="right" w:pos="9639"/>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248A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5.2.%1"/>
      <w:lvlJc w:val="left"/>
      <w:pPr>
        <w:ind w:left="128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A05CA"/>
    <w:multiLevelType w:val="hybridMultilevel"/>
    <w:tmpl w:val="7CEC0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CE646"/>
    <w:multiLevelType w:val="hybridMultilevel"/>
    <w:tmpl w:val="D070FD22"/>
    <w:lvl w:ilvl="0" w:tplc="A1501B76">
      <w:start w:val="4"/>
      <w:numFmt w:val="decimal"/>
      <w:lvlText w:val="%1."/>
      <w:lvlJc w:val="left"/>
      <w:pPr>
        <w:ind w:left="720" w:hanging="360"/>
      </w:pPr>
    </w:lvl>
    <w:lvl w:ilvl="1" w:tplc="C44C27EA">
      <w:start w:val="1"/>
      <w:numFmt w:val="lowerLetter"/>
      <w:lvlText w:val="%2."/>
      <w:lvlJc w:val="left"/>
      <w:pPr>
        <w:ind w:left="1440" w:hanging="360"/>
      </w:pPr>
    </w:lvl>
    <w:lvl w:ilvl="2" w:tplc="A2528E8A">
      <w:start w:val="1"/>
      <w:numFmt w:val="lowerRoman"/>
      <w:lvlText w:val="%3."/>
      <w:lvlJc w:val="right"/>
      <w:pPr>
        <w:ind w:left="2160" w:hanging="180"/>
      </w:pPr>
    </w:lvl>
    <w:lvl w:ilvl="3" w:tplc="E86AF280">
      <w:start w:val="1"/>
      <w:numFmt w:val="decimal"/>
      <w:lvlText w:val="%4."/>
      <w:lvlJc w:val="left"/>
      <w:pPr>
        <w:ind w:left="2880" w:hanging="360"/>
      </w:pPr>
    </w:lvl>
    <w:lvl w:ilvl="4" w:tplc="C136A7F6">
      <w:start w:val="1"/>
      <w:numFmt w:val="lowerLetter"/>
      <w:lvlText w:val="%5."/>
      <w:lvlJc w:val="left"/>
      <w:pPr>
        <w:ind w:left="3600" w:hanging="360"/>
      </w:pPr>
    </w:lvl>
    <w:lvl w:ilvl="5" w:tplc="28A6F664">
      <w:start w:val="1"/>
      <w:numFmt w:val="lowerRoman"/>
      <w:lvlText w:val="%6."/>
      <w:lvlJc w:val="right"/>
      <w:pPr>
        <w:ind w:left="4320" w:hanging="180"/>
      </w:pPr>
    </w:lvl>
    <w:lvl w:ilvl="6" w:tplc="F0CC47AA">
      <w:start w:val="1"/>
      <w:numFmt w:val="decimal"/>
      <w:lvlText w:val="%7."/>
      <w:lvlJc w:val="left"/>
      <w:pPr>
        <w:ind w:left="5040" w:hanging="360"/>
      </w:pPr>
    </w:lvl>
    <w:lvl w:ilvl="7" w:tplc="CB46BA02">
      <w:start w:val="1"/>
      <w:numFmt w:val="lowerLetter"/>
      <w:lvlText w:val="%8."/>
      <w:lvlJc w:val="left"/>
      <w:pPr>
        <w:ind w:left="5760" w:hanging="360"/>
      </w:pPr>
    </w:lvl>
    <w:lvl w:ilvl="8" w:tplc="7B40B9EC">
      <w:start w:val="1"/>
      <w:numFmt w:val="lowerRoman"/>
      <w:lvlText w:val="%9."/>
      <w:lvlJc w:val="right"/>
      <w:pPr>
        <w:ind w:left="6480" w:hanging="180"/>
      </w:pPr>
    </w:lvl>
  </w:abstractNum>
  <w:abstractNum w:abstractNumId="3" w15:restartNumberingAfterBreak="0">
    <w:nsid w:val="181D4DA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B83364"/>
    <w:multiLevelType w:val="hybridMultilevel"/>
    <w:tmpl w:val="FFFFFFFF"/>
    <w:lvl w:ilvl="0" w:tplc="EF08B16E">
      <w:start w:val="5"/>
      <w:numFmt w:val="decimal"/>
      <w:lvlText w:val="%1.2.1"/>
      <w:lvlJc w:val="left"/>
      <w:pPr>
        <w:ind w:left="720" w:hanging="360"/>
      </w:pPr>
    </w:lvl>
    <w:lvl w:ilvl="1" w:tplc="7CBCB75C">
      <w:start w:val="1"/>
      <w:numFmt w:val="lowerLetter"/>
      <w:lvlText w:val="%2."/>
      <w:lvlJc w:val="left"/>
      <w:pPr>
        <w:ind w:left="1440" w:hanging="360"/>
      </w:pPr>
    </w:lvl>
    <w:lvl w:ilvl="2" w:tplc="F6189748">
      <w:start w:val="1"/>
      <w:numFmt w:val="lowerRoman"/>
      <w:lvlText w:val="%3."/>
      <w:lvlJc w:val="right"/>
      <w:pPr>
        <w:ind w:left="2160" w:hanging="180"/>
      </w:pPr>
    </w:lvl>
    <w:lvl w:ilvl="3" w:tplc="204E9D2C">
      <w:start w:val="1"/>
      <w:numFmt w:val="decimal"/>
      <w:lvlText w:val="%4."/>
      <w:lvlJc w:val="left"/>
      <w:pPr>
        <w:ind w:left="2880" w:hanging="360"/>
      </w:pPr>
    </w:lvl>
    <w:lvl w:ilvl="4" w:tplc="3758A81C">
      <w:start w:val="1"/>
      <w:numFmt w:val="lowerLetter"/>
      <w:lvlText w:val="%5."/>
      <w:lvlJc w:val="left"/>
      <w:pPr>
        <w:ind w:left="3600" w:hanging="360"/>
      </w:pPr>
    </w:lvl>
    <w:lvl w:ilvl="5" w:tplc="D2303C60">
      <w:start w:val="1"/>
      <w:numFmt w:val="lowerRoman"/>
      <w:lvlText w:val="%6."/>
      <w:lvlJc w:val="right"/>
      <w:pPr>
        <w:ind w:left="4320" w:hanging="180"/>
      </w:pPr>
    </w:lvl>
    <w:lvl w:ilvl="6" w:tplc="92429B7A">
      <w:start w:val="1"/>
      <w:numFmt w:val="decimal"/>
      <w:lvlText w:val="%7."/>
      <w:lvlJc w:val="left"/>
      <w:pPr>
        <w:ind w:left="5040" w:hanging="360"/>
      </w:pPr>
    </w:lvl>
    <w:lvl w:ilvl="7" w:tplc="0B6A277A">
      <w:start w:val="1"/>
      <w:numFmt w:val="lowerLetter"/>
      <w:lvlText w:val="%8."/>
      <w:lvlJc w:val="left"/>
      <w:pPr>
        <w:ind w:left="5760" w:hanging="360"/>
      </w:pPr>
    </w:lvl>
    <w:lvl w:ilvl="8" w:tplc="F4D415A4">
      <w:start w:val="1"/>
      <w:numFmt w:val="lowerRoman"/>
      <w:lvlText w:val="%9."/>
      <w:lvlJc w:val="right"/>
      <w:pPr>
        <w:ind w:left="6480" w:hanging="180"/>
      </w:pPr>
    </w:lvl>
  </w:abstractNum>
  <w:abstractNum w:abstractNumId="5" w15:restartNumberingAfterBreak="0">
    <w:nsid w:val="1B512F6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CF56B4"/>
    <w:multiLevelType w:val="hybridMultilevel"/>
    <w:tmpl w:val="D7DCC37C"/>
    <w:lvl w:ilvl="0" w:tplc="DDA8FC84">
      <w:start w:val="1"/>
      <w:numFmt w:val="decimal"/>
      <w:lvlText w:val="%1."/>
      <w:lvlJc w:val="left"/>
      <w:pPr>
        <w:ind w:left="720" w:hanging="360"/>
      </w:pPr>
    </w:lvl>
    <w:lvl w:ilvl="1" w:tplc="E222EDFA">
      <w:start w:val="1"/>
      <w:numFmt w:val="lowerLetter"/>
      <w:lvlText w:val="%2."/>
      <w:lvlJc w:val="left"/>
      <w:pPr>
        <w:ind w:left="1440" w:hanging="360"/>
      </w:pPr>
    </w:lvl>
    <w:lvl w:ilvl="2" w:tplc="4B44FC4C">
      <w:start w:val="1"/>
      <w:numFmt w:val="lowerRoman"/>
      <w:lvlText w:val="%3."/>
      <w:lvlJc w:val="right"/>
      <w:pPr>
        <w:ind w:left="2160" w:hanging="180"/>
      </w:pPr>
    </w:lvl>
    <w:lvl w:ilvl="3" w:tplc="8F869CC8">
      <w:start w:val="1"/>
      <w:numFmt w:val="decimal"/>
      <w:lvlText w:val="%4."/>
      <w:lvlJc w:val="left"/>
      <w:pPr>
        <w:ind w:left="2880" w:hanging="360"/>
      </w:pPr>
    </w:lvl>
    <w:lvl w:ilvl="4" w:tplc="120EED94">
      <w:start w:val="1"/>
      <w:numFmt w:val="lowerLetter"/>
      <w:lvlText w:val="%5."/>
      <w:lvlJc w:val="left"/>
      <w:pPr>
        <w:ind w:left="3600" w:hanging="360"/>
      </w:pPr>
    </w:lvl>
    <w:lvl w:ilvl="5" w:tplc="D7B6081A">
      <w:start w:val="1"/>
      <w:numFmt w:val="lowerRoman"/>
      <w:lvlText w:val="%6."/>
      <w:lvlJc w:val="right"/>
      <w:pPr>
        <w:ind w:left="4320" w:hanging="180"/>
      </w:pPr>
    </w:lvl>
    <w:lvl w:ilvl="6" w:tplc="2FA88696">
      <w:start w:val="1"/>
      <w:numFmt w:val="decimal"/>
      <w:lvlText w:val="%7."/>
      <w:lvlJc w:val="left"/>
      <w:pPr>
        <w:ind w:left="5040" w:hanging="360"/>
      </w:pPr>
    </w:lvl>
    <w:lvl w:ilvl="7" w:tplc="C0422E0E">
      <w:start w:val="1"/>
      <w:numFmt w:val="lowerLetter"/>
      <w:lvlText w:val="%8."/>
      <w:lvlJc w:val="left"/>
      <w:pPr>
        <w:ind w:left="5760" w:hanging="360"/>
      </w:pPr>
    </w:lvl>
    <w:lvl w:ilvl="8" w:tplc="430A4FB0">
      <w:start w:val="1"/>
      <w:numFmt w:val="lowerRoman"/>
      <w:lvlText w:val="%9."/>
      <w:lvlJc w:val="right"/>
      <w:pPr>
        <w:ind w:left="6480" w:hanging="180"/>
      </w:pPr>
    </w:lvl>
  </w:abstractNum>
  <w:abstractNum w:abstractNumId="7" w15:restartNumberingAfterBreak="0">
    <w:nsid w:val="22877575"/>
    <w:multiLevelType w:val="hybridMultilevel"/>
    <w:tmpl w:val="ADB6AEC0"/>
    <w:lvl w:ilvl="0" w:tplc="8AE05902">
      <w:start w:val="2"/>
      <w:numFmt w:val="decimal"/>
      <w:lvlText w:val="%1."/>
      <w:lvlJc w:val="left"/>
      <w:pPr>
        <w:ind w:left="720" w:hanging="360"/>
      </w:pPr>
    </w:lvl>
    <w:lvl w:ilvl="1" w:tplc="124E95E4">
      <w:start w:val="1"/>
      <w:numFmt w:val="lowerLetter"/>
      <w:lvlText w:val="%2."/>
      <w:lvlJc w:val="left"/>
      <w:pPr>
        <w:ind w:left="1440" w:hanging="360"/>
      </w:pPr>
    </w:lvl>
    <w:lvl w:ilvl="2" w:tplc="C0DC3CB4">
      <w:start w:val="1"/>
      <w:numFmt w:val="lowerRoman"/>
      <w:lvlText w:val="%3."/>
      <w:lvlJc w:val="right"/>
      <w:pPr>
        <w:ind w:left="2160" w:hanging="180"/>
      </w:pPr>
    </w:lvl>
    <w:lvl w:ilvl="3" w:tplc="3AD441FE">
      <w:start w:val="1"/>
      <w:numFmt w:val="decimal"/>
      <w:lvlText w:val="%4."/>
      <w:lvlJc w:val="left"/>
      <w:pPr>
        <w:ind w:left="2880" w:hanging="360"/>
      </w:pPr>
    </w:lvl>
    <w:lvl w:ilvl="4" w:tplc="02664306">
      <w:start w:val="1"/>
      <w:numFmt w:val="lowerLetter"/>
      <w:lvlText w:val="%5."/>
      <w:lvlJc w:val="left"/>
      <w:pPr>
        <w:ind w:left="3600" w:hanging="360"/>
      </w:pPr>
    </w:lvl>
    <w:lvl w:ilvl="5" w:tplc="B39A8956">
      <w:start w:val="1"/>
      <w:numFmt w:val="lowerRoman"/>
      <w:lvlText w:val="%6."/>
      <w:lvlJc w:val="right"/>
      <w:pPr>
        <w:ind w:left="4320" w:hanging="180"/>
      </w:pPr>
    </w:lvl>
    <w:lvl w:ilvl="6" w:tplc="4984CD56">
      <w:start w:val="1"/>
      <w:numFmt w:val="decimal"/>
      <w:lvlText w:val="%7."/>
      <w:lvlJc w:val="left"/>
      <w:pPr>
        <w:ind w:left="5040" w:hanging="360"/>
      </w:pPr>
    </w:lvl>
    <w:lvl w:ilvl="7" w:tplc="E7BA6E44">
      <w:start w:val="1"/>
      <w:numFmt w:val="lowerLetter"/>
      <w:lvlText w:val="%8."/>
      <w:lvlJc w:val="left"/>
      <w:pPr>
        <w:ind w:left="5760" w:hanging="360"/>
      </w:pPr>
    </w:lvl>
    <w:lvl w:ilvl="8" w:tplc="9F841574">
      <w:start w:val="1"/>
      <w:numFmt w:val="lowerRoman"/>
      <w:lvlText w:val="%9."/>
      <w:lvlJc w:val="right"/>
      <w:pPr>
        <w:ind w:left="6480" w:hanging="180"/>
      </w:pPr>
    </w:lvl>
  </w:abstractNum>
  <w:abstractNum w:abstractNumId="8" w15:restartNumberingAfterBreak="0">
    <w:nsid w:val="22A24E0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386358"/>
    <w:multiLevelType w:val="hybridMultilevel"/>
    <w:tmpl w:val="2676DD7C"/>
    <w:lvl w:ilvl="0" w:tplc="5A445520">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9880DFF"/>
    <w:multiLevelType w:val="hybridMultilevel"/>
    <w:tmpl w:val="39C83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D5557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7A2A0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6D105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1E5134"/>
    <w:multiLevelType w:val="hybridMultilevel"/>
    <w:tmpl w:val="FB72EB1E"/>
    <w:lvl w:ilvl="0" w:tplc="8F0E816E">
      <w:start w:val="1"/>
      <w:numFmt w:val="decimal"/>
      <w:lvlText w:val="%1."/>
      <w:lvlJc w:val="left"/>
      <w:pPr>
        <w:ind w:left="1020" w:hanging="360"/>
      </w:pPr>
    </w:lvl>
    <w:lvl w:ilvl="1" w:tplc="F1E2FDD8">
      <w:start w:val="1"/>
      <w:numFmt w:val="decimal"/>
      <w:lvlText w:val="%2."/>
      <w:lvlJc w:val="left"/>
      <w:pPr>
        <w:ind w:left="1020" w:hanging="360"/>
      </w:pPr>
    </w:lvl>
    <w:lvl w:ilvl="2" w:tplc="06D2E9AC">
      <w:start w:val="1"/>
      <w:numFmt w:val="decimal"/>
      <w:lvlText w:val="%3."/>
      <w:lvlJc w:val="left"/>
      <w:pPr>
        <w:ind w:left="1020" w:hanging="360"/>
      </w:pPr>
    </w:lvl>
    <w:lvl w:ilvl="3" w:tplc="F07E9FC4">
      <w:start w:val="1"/>
      <w:numFmt w:val="decimal"/>
      <w:lvlText w:val="%4."/>
      <w:lvlJc w:val="left"/>
      <w:pPr>
        <w:ind w:left="1020" w:hanging="360"/>
      </w:pPr>
    </w:lvl>
    <w:lvl w:ilvl="4" w:tplc="B504E36A">
      <w:start w:val="1"/>
      <w:numFmt w:val="decimal"/>
      <w:lvlText w:val="%5."/>
      <w:lvlJc w:val="left"/>
      <w:pPr>
        <w:ind w:left="1020" w:hanging="360"/>
      </w:pPr>
    </w:lvl>
    <w:lvl w:ilvl="5" w:tplc="1E7CE082">
      <w:start w:val="1"/>
      <w:numFmt w:val="decimal"/>
      <w:lvlText w:val="%6."/>
      <w:lvlJc w:val="left"/>
      <w:pPr>
        <w:ind w:left="1020" w:hanging="360"/>
      </w:pPr>
    </w:lvl>
    <w:lvl w:ilvl="6" w:tplc="9B0E0076">
      <w:start w:val="1"/>
      <w:numFmt w:val="decimal"/>
      <w:lvlText w:val="%7."/>
      <w:lvlJc w:val="left"/>
      <w:pPr>
        <w:ind w:left="1020" w:hanging="360"/>
      </w:pPr>
    </w:lvl>
    <w:lvl w:ilvl="7" w:tplc="F4BEC358">
      <w:start w:val="1"/>
      <w:numFmt w:val="decimal"/>
      <w:lvlText w:val="%8."/>
      <w:lvlJc w:val="left"/>
      <w:pPr>
        <w:ind w:left="1020" w:hanging="360"/>
      </w:pPr>
    </w:lvl>
    <w:lvl w:ilvl="8" w:tplc="AAAE6BBC">
      <w:start w:val="1"/>
      <w:numFmt w:val="decimal"/>
      <w:lvlText w:val="%9."/>
      <w:lvlJc w:val="left"/>
      <w:pPr>
        <w:ind w:left="1020" w:hanging="360"/>
      </w:pPr>
    </w:lvl>
  </w:abstractNum>
  <w:abstractNum w:abstractNumId="15" w15:restartNumberingAfterBreak="0">
    <w:nsid w:val="342F2D79"/>
    <w:multiLevelType w:val="hybridMultilevel"/>
    <w:tmpl w:val="193EE0FE"/>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B33CF"/>
    <w:multiLevelType w:val="hybridMultilevel"/>
    <w:tmpl w:val="AA3AE0EC"/>
    <w:lvl w:ilvl="0" w:tplc="6430005C">
      <w:start w:val="1"/>
      <w:numFmt w:val="decimal"/>
      <w:lvlText w:val="5.2.%1"/>
      <w:lvlJc w:val="left"/>
      <w:pPr>
        <w:ind w:left="1287"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870BFBF"/>
    <w:multiLevelType w:val="hybridMultilevel"/>
    <w:tmpl w:val="B0A8C262"/>
    <w:lvl w:ilvl="0" w:tplc="E12623AE">
      <w:start w:val="3"/>
      <w:numFmt w:val="decimal"/>
      <w:lvlText w:val="%1."/>
      <w:lvlJc w:val="left"/>
      <w:pPr>
        <w:ind w:left="720" w:hanging="360"/>
      </w:pPr>
    </w:lvl>
    <w:lvl w:ilvl="1" w:tplc="4C9C82FA">
      <w:start w:val="1"/>
      <w:numFmt w:val="lowerLetter"/>
      <w:lvlText w:val="%2."/>
      <w:lvlJc w:val="left"/>
      <w:pPr>
        <w:ind w:left="1440" w:hanging="360"/>
      </w:pPr>
    </w:lvl>
    <w:lvl w:ilvl="2" w:tplc="1F905222">
      <w:start w:val="1"/>
      <w:numFmt w:val="lowerRoman"/>
      <w:lvlText w:val="%3."/>
      <w:lvlJc w:val="right"/>
      <w:pPr>
        <w:ind w:left="2160" w:hanging="180"/>
      </w:pPr>
    </w:lvl>
    <w:lvl w:ilvl="3" w:tplc="33604870">
      <w:start w:val="1"/>
      <w:numFmt w:val="decimal"/>
      <w:lvlText w:val="%4."/>
      <w:lvlJc w:val="left"/>
      <w:pPr>
        <w:ind w:left="2880" w:hanging="360"/>
      </w:pPr>
    </w:lvl>
    <w:lvl w:ilvl="4" w:tplc="4738B82E">
      <w:start w:val="1"/>
      <w:numFmt w:val="lowerLetter"/>
      <w:lvlText w:val="%5."/>
      <w:lvlJc w:val="left"/>
      <w:pPr>
        <w:ind w:left="3600" w:hanging="360"/>
      </w:pPr>
    </w:lvl>
    <w:lvl w:ilvl="5" w:tplc="5DD64D70">
      <w:start w:val="1"/>
      <w:numFmt w:val="lowerRoman"/>
      <w:lvlText w:val="%6."/>
      <w:lvlJc w:val="right"/>
      <w:pPr>
        <w:ind w:left="4320" w:hanging="180"/>
      </w:pPr>
    </w:lvl>
    <w:lvl w:ilvl="6" w:tplc="38383CC4">
      <w:start w:val="1"/>
      <w:numFmt w:val="decimal"/>
      <w:lvlText w:val="%7."/>
      <w:lvlJc w:val="left"/>
      <w:pPr>
        <w:ind w:left="5040" w:hanging="360"/>
      </w:pPr>
    </w:lvl>
    <w:lvl w:ilvl="7" w:tplc="8092DB7E">
      <w:start w:val="1"/>
      <w:numFmt w:val="lowerLetter"/>
      <w:lvlText w:val="%8."/>
      <w:lvlJc w:val="left"/>
      <w:pPr>
        <w:ind w:left="5760" w:hanging="360"/>
      </w:pPr>
    </w:lvl>
    <w:lvl w:ilvl="8" w:tplc="FE7A13C2">
      <w:start w:val="1"/>
      <w:numFmt w:val="lowerRoman"/>
      <w:lvlText w:val="%9."/>
      <w:lvlJc w:val="right"/>
      <w:pPr>
        <w:ind w:left="6480" w:hanging="180"/>
      </w:pPr>
    </w:lvl>
  </w:abstractNum>
  <w:abstractNum w:abstractNumId="18" w15:restartNumberingAfterBreak="0">
    <w:nsid w:val="3912202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720EDF"/>
    <w:multiLevelType w:val="hybridMultilevel"/>
    <w:tmpl w:val="52C24C66"/>
    <w:lvl w:ilvl="0" w:tplc="FFFFFFFF">
      <w:start w:val="1"/>
      <w:numFmt w:val="decimal"/>
      <w:lvlText w:val="5.2.%1"/>
      <w:lvlJc w:val="left"/>
      <w:pPr>
        <w:ind w:left="1287" w:hanging="360"/>
      </w:pPr>
      <w:rPr>
        <w:rFonts w:hint="default"/>
      </w:rPr>
    </w:lvl>
    <w:lvl w:ilvl="1" w:tplc="04270013">
      <w:start w:val="1"/>
      <w:numFmt w:val="upp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BF141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322360"/>
    <w:multiLevelType w:val="hybridMultilevel"/>
    <w:tmpl w:val="C7848E0C"/>
    <w:lvl w:ilvl="0" w:tplc="08922DC6">
      <w:start w:val="1"/>
      <w:numFmt w:val="decimal"/>
      <w:lvlText w:val="%1."/>
      <w:lvlJc w:val="left"/>
      <w:pPr>
        <w:ind w:left="502" w:hanging="360"/>
      </w:pPr>
      <w:rPr>
        <w:b/>
        <w:bCs/>
      </w:rPr>
    </w:lvl>
    <w:lvl w:ilvl="1" w:tplc="08090019">
      <w:start w:val="1"/>
      <w:numFmt w:val="lowerLetter"/>
      <w:lvlText w:val="%2."/>
      <w:lvlJc w:val="left"/>
      <w:pPr>
        <w:ind w:left="1440" w:hanging="360"/>
      </w:pPr>
    </w:lvl>
    <w:lvl w:ilvl="2" w:tplc="3216BD60">
      <w:start w:val="1"/>
      <w:numFmt w:val="lowerRoman"/>
      <w:lvlText w:val="%3."/>
      <w:lvlJc w:val="right"/>
      <w:pPr>
        <w:ind w:left="2160" w:hanging="180"/>
      </w:pPr>
      <w:rPr>
        <w:i w:val="0"/>
        <w:iCs w:val="0"/>
      </w:rPr>
    </w:lvl>
    <w:lvl w:ilvl="3" w:tplc="08090019">
      <w:start w:val="1"/>
      <w:numFmt w:val="lowerLetter"/>
      <w:lvlText w:val="%4."/>
      <w:lvlJc w:val="left"/>
      <w:pPr>
        <w:ind w:left="3337"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5518A"/>
    <w:multiLevelType w:val="hybridMultilevel"/>
    <w:tmpl w:val="3EB4E3FE"/>
    <w:lvl w:ilvl="0" w:tplc="3F16C0D2">
      <w:start w:val="5"/>
      <w:numFmt w:val="decimal"/>
      <w:lvlText w:val="%1."/>
      <w:lvlJc w:val="left"/>
      <w:pPr>
        <w:ind w:left="720" w:hanging="360"/>
      </w:pPr>
    </w:lvl>
    <w:lvl w:ilvl="1" w:tplc="E9168284">
      <w:start w:val="1"/>
      <w:numFmt w:val="lowerLetter"/>
      <w:lvlText w:val="%2."/>
      <w:lvlJc w:val="left"/>
      <w:pPr>
        <w:ind w:left="1440" w:hanging="360"/>
      </w:pPr>
    </w:lvl>
    <w:lvl w:ilvl="2" w:tplc="6BD2CEB4">
      <w:start w:val="1"/>
      <w:numFmt w:val="lowerRoman"/>
      <w:lvlText w:val="%3."/>
      <w:lvlJc w:val="right"/>
      <w:pPr>
        <w:ind w:left="2160" w:hanging="180"/>
      </w:pPr>
    </w:lvl>
    <w:lvl w:ilvl="3" w:tplc="6170A33E">
      <w:start w:val="1"/>
      <w:numFmt w:val="decimal"/>
      <w:lvlText w:val="%4."/>
      <w:lvlJc w:val="left"/>
      <w:pPr>
        <w:ind w:left="2880" w:hanging="360"/>
      </w:pPr>
    </w:lvl>
    <w:lvl w:ilvl="4" w:tplc="1B1A1A1E">
      <w:start w:val="1"/>
      <w:numFmt w:val="lowerLetter"/>
      <w:lvlText w:val="%5."/>
      <w:lvlJc w:val="left"/>
      <w:pPr>
        <w:ind w:left="3600" w:hanging="360"/>
      </w:pPr>
    </w:lvl>
    <w:lvl w:ilvl="5" w:tplc="49164B08">
      <w:start w:val="1"/>
      <w:numFmt w:val="lowerRoman"/>
      <w:lvlText w:val="%6."/>
      <w:lvlJc w:val="right"/>
      <w:pPr>
        <w:ind w:left="4320" w:hanging="180"/>
      </w:pPr>
    </w:lvl>
    <w:lvl w:ilvl="6" w:tplc="C0529AD8">
      <w:start w:val="1"/>
      <w:numFmt w:val="decimal"/>
      <w:lvlText w:val="%7."/>
      <w:lvlJc w:val="left"/>
      <w:pPr>
        <w:ind w:left="5040" w:hanging="360"/>
      </w:pPr>
    </w:lvl>
    <w:lvl w:ilvl="7" w:tplc="C19636E8">
      <w:start w:val="1"/>
      <w:numFmt w:val="lowerLetter"/>
      <w:lvlText w:val="%8."/>
      <w:lvlJc w:val="left"/>
      <w:pPr>
        <w:ind w:left="5760" w:hanging="360"/>
      </w:pPr>
    </w:lvl>
    <w:lvl w:ilvl="8" w:tplc="B15240BA">
      <w:start w:val="1"/>
      <w:numFmt w:val="lowerRoman"/>
      <w:lvlText w:val="%9."/>
      <w:lvlJc w:val="right"/>
      <w:pPr>
        <w:ind w:left="6480" w:hanging="180"/>
      </w:pPr>
    </w:lvl>
  </w:abstractNum>
  <w:abstractNum w:abstractNumId="23" w15:restartNumberingAfterBreak="0">
    <w:nsid w:val="4FF522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FF08E9"/>
    <w:multiLevelType w:val="multilevel"/>
    <w:tmpl w:val="2A9AC76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8C8D45"/>
    <w:multiLevelType w:val="hybridMultilevel"/>
    <w:tmpl w:val="CAB2CC18"/>
    <w:lvl w:ilvl="0" w:tplc="3864C7F2">
      <w:start w:val="4"/>
      <w:numFmt w:val="decimal"/>
      <w:lvlText w:val="%1."/>
      <w:lvlJc w:val="left"/>
      <w:pPr>
        <w:ind w:left="720" w:hanging="360"/>
      </w:pPr>
    </w:lvl>
    <w:lvl w:ilvl="1" w:tplc="3D927CA6">
      <w:start w:val="1"/>
      <w:numFmt w:val="lowerLetter"/>
      <w:lvlText w:val="%2."/>
      <w:lvlJc w:val="left"/>
      <w:pPr>
        <w:ind w:left="1440" w:hanging="360"/>
      </w:pPr>
    </w:lvl>
    <w:lvl w:ilvl="2" w:tplc="68D2DBA8">
      <w:start w:val="1"/>
      <w:numFmt w:val="lowerRoman"/>
      <w:lvlText w:val="%3."/>
      <w:lvlJc w:val="right"/>
      <w:pPr>
        <w:ind w:left="2160" w:hanging="180"/>
      </w:pPr>
    </w:lvl>
    <w:lvl w:ilvl="3" w:tplc="4D58B248">
      <w:start w:val="1"/>
      <w:numFmt w:val="decimal"/>
      <w:lvlText w:val="%4."/>
      <w:lvlJc w:val="left"/>
      <w:pPr>
        <w:ind w:left="2880" w:hanging="360"/>
      </w:pPr>
    </w:lvl>
    <w:lvl w:ilvl="4" w:tplc="E37A5548">
      <w:start w:val="1"/>
      <w:numFmt w:val="lowerLetter"/>
      <w:lvlText w:val="%5."/>
      <w:lvlJc w:val="left"/>
      <w:pPr>
        <w:ind w:left="3600" w:hanging="360"/>
      </w:pPr>
    </w:lvl>
    <w:lvl w:ilvl="5" w:tplc="FF4EE762">
      <w:start w:val="1"/>
      <w:numFmt w:val="lowerRoman"/>
      <w:lvlText w:val="%6."/>
      <w:lvlJc w:val="right"/>
      <w:pPr>
        <w:ind w:left="4320" w:hanging="180"/>
      </w:pPr>
    </w:lvl>
    <w:lvl w:ilvl="6" w:tplc="22E657D4">
      <w:start w:val="1"/>
      <w:numFmt w:val="decimal"/>
      <w:lvlText w:val="%7."/>
      <w:lvlJc w:val="left"/>
      <w:pPr>
        <w:ind w:left="5040" w:hanging="360"/>
      </w:pPr>
    </w:lvl>
    <w:lvl w:ilvl="7" w:tplc="EB7C9F68">
      <w:start w:val="1"/>
      <w:numFmt w:val="lowerLetter"/>
      <w:lvlText w:val="%8."/>
      <w:lvlJc w:val="left"/>
      <w:pPr>
        <w:ind w:left="5760" w:hanging="360"/>
      </w:pPr>
    </w:lvl>
    <w:lvl w:ilvl="8" w:tplc="C0B091CC">
      <w:start w:val="1"/>
      <w:numFmt w:val="lowerRoman"/>
      <w:lvlText w:val="%9."/>
      <w:lvlJc w:val="right"/>
      <w:pPr>
        <w:ind w:left="6480" w:hanging="180"/>
      </w:pPr>
    </w:lvl>
  </w:abstractNum>
  <w:abstractNum w:abstractNumId="26" w15:restartNumberingAfterBreak="0">
    <w:nsid w:val="58BE31DC"/>
    <w:multiLevelType w:val="hybridMultilevel"/>
    <w:tmpl w:val="5B08B07A"/>
    <w:lvl w:ilvl="0" w:tplc="FFFFFFFF">
      <w:start w:val="1"/>
      <w:numFmt w:val="decimal"/>
      <w:lvlText w:val="5.2.%1"/>
      <w:lvlJc w:val="left"/>
      <w:pPr>
        <w:ind w:left="1287"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0017D3"/>
    <w:multiLevelType w:val="multilevel"/>
    <w:tmpl w:val="FA008C68"/>
    <w:lvl w:ilvl="0">
      <w:start w:val="1"/>
      <w:numFmt w:val="decimal"/>
      <w:pStyle w:val="Heading1"/>
      <w:lvlText w:val="%1."/>
      <w:lvlJc w:val="left"/>
      <w:pPr>
        <w:ind w:left="360" w:hanging="360"/>
      </w:pPr>
      <w:rPr>
        <w:b/>
        <w:bCs w:val="0"/>
      </w:rPr>
    </w:lvl>
    <w:lvl w:ilvl="1">
      <w:start w:val="1"/>
      <w:numFmt w:val="decimal"/>
      <w:lvlText w:val="%1.%2."/>
      <w:lvlJc w:val="left"/>
      <w:pPr>
        <w:ind w:left="574" w:hanging="432"/>
      </w:pPr>
      <w:rPr>
        <w:b/>
        <w:bCs/>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AB504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8D058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E53D1B"/>
    <w:multiLevelType w:val="hybridMultilevel"/>
    <w:tmpl w:val="E252E1D4"/>
    <w:lvl w:ilvl="0" w:tplc="64F44B5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D2300"/>
    <w:multiLevelType w:val="hybridMultilevel"/>
    <w:tmpl w:val="026AD42E"/>
    <w:lvl w:ilvl="0" w:tplc="08090001">
      <w:start w:val="1"/>
      <w:numFmt w:val="bullet"/>
      <w:lvlText w:val=""/>
      <w:lvlJc w:val="left"/>
      <w:pPr>
        <w:ind w:left="1080" w:hanging="360"/>
      </w:pPr>
      <w:rPr>
        <w:rFonts w:ascii="Symbol" w:hAnsi="Symbol" w:hint="default"/>
        <w:b/>
        <w:bCs/>
      </w:rPr>
    </w:lvl>
    <w:lvl w:ilvl="1" w:tplc="FFFFFFFF">
      <w:start w:val="1"/>
      <w:numFmt w:val="lowerRoman"/>
      <w:lvlText w:val="%2."/>
      <w:lvlJc w:val="right"/>
      <w:pPr>
        <w:ind w:left="1838" w:hanging="180"/>
      </w:pPr>
      <w:rPr>
        <w:i w:val="0"/>
        <w:iCs w:val="0"/>
      </w:rPr>
    </w:lvl>
    <w:lvl w:ilvl="2" w:tplc="FFFFFFFF">
      <w:start w:val="1"/>
      <w:numFmt w:val="lowerRoman"/>
      <w:lvlText w:val="%3."/>
      <w:lvlJc w:val="right"/>
      <w:pPr>
        <w:ind w:left="2738" w:hanging="180"/>
      </w:pPr>
      <w:rPr>
        <w:i w:val="0"/>
        <w:iCs w:val="0"/>
      </w:rPr>
    </w:lvl>
    <w:lvl w:ilvl="3" w:tplc="FFFFFFFF">
      <w:start w:val="1"/>
      <w:numFmt w:val="lowerLetter"/>
      <w:lvlText w:val="%4."/>
      <w:lvlJc w:val="left"/>
      <w:pPr>
        <w:ind w:left="3915" w:hanging="360"/>
      </w:pPr>
    </w:lvl>
    <w:lvl w:ilvl="4" w:tplc="08090011">
      <w:start w:val="1"/>
      <w:numFmt w:val="decimal"/>
      <w:lvlText w:val="%5)"/>
      <w:lvlJc w:val="left"/>
      <w:pPr>
        <w:ind w:left="4178" w:hanging="360"/>
      </w:pPr>
    </w:lvl>
    <w:lvl w:ilvl="5" w:tplc="A79CB79C">
      <w:start w:val="208"/>
      <w:numFmt w:val="bullet"/>
      <w:lvlText w:val="-"/>
      <w:lvlJc w:val="left"/>
      <w:pPr>
        <w:ind w:left="5078" w:hanging="360"/>
      </w:pPr>
      <w:rPr>
        <w:rFonts w:ascii="Nunito Sans" w:eastAsiaTheme="minorHAnsi" w:hAnsi="Nunito Sans" w:cstheme="minorBidi" w:hint="default"/>
      </w:rPr>
    </w:lvl>
    <w:lvl w:ilvl="6" w:tplc="FFFFFFFF" w:tentative="1">
      <w:start w:val="1"/>
      <w:numFmt w:val="decimal"/>
      <w:lvlText w:val="%7."/>
      <w:lvlJc w:val="left"/>
      <w:pPr>
        <w:ind w:left="5618" w:hanging="360"/>
      </w:pPr>
    </w:lvl>
    <w:lvl w:ilvl="7" w:tplc="FFFFFFFF" w:tentative="1">
      <w:start w:val="1"/>
      <w:numFmt w:val="lowerLetter"/>
      <w:lvlText w:val="%8."/>
      <w:lvlJc w:val="left"/>
      <w:pPr>
        <w:ind w:left="6338" w:hanging="360"/>
      </w:pPr>
    </w:lvl>
    <w:lvl w:ilvl="8" w:tplc="FFFFFFFF" w:tentative="1">
      <w:start w:val="1"/>
      <w:numFmt w:val="lowerRoman"/>
      <w:lvlText w:val="%9."/>
      <w:lvlJc w:val="right"/>
      <w:pPr>
        <w:ind w:left="7058" w:hanging="180"/>
      </w:pPr>
    </w:lvl>
  </w:abstractNum>
  <w:abstractNum w:abstractNumId="32" w15:restartNumberingAfterBreak="0">
    <w:nsid w:val="6C0830BB"/>
    <w:multiLevelType w:val="hybridMultilevel"/>
    <w:tmpl w:val="6BB4461A"/>
    <w:lvl w:ilvl="0" w:tplc="F24CE81E">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EF48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487DE2"/>
    <w:multiLevelType w:val="hybridMultilevel"/>
    <w:tmpl w:val="2EB07DD6"/>
    <w:lvl w:ilvl="0" w:tplc="F32C7EB0">
      <w:start w:val="1"/>
      <w:numFmt w:val="decimal"/>
      <w:lvlText w:val="%1."/>
      <w:lvlJc w:val="left"/>
      <w:pPr>
        <w:ind w:left="1020" w:hanging="360"/>
      </w:pPr>
    </w:lvl>
    <w:lvl w:ilvl="1" w:tplc="A20070CE">
      <w:start w:val="1"/>
      <w:numFmt w:val="decimal"/>
      <w:lvlText w:val="%2."/>
      <w:lvlJc w:val="left"/>
      <w:pPr>
        <w:ind w:left="1020" w:hanging="360"/>
      </w:pPr>
    </w:lvl>
    <w:lvl w:ilvl="2" w:tplc="1D1C351E">
      <w:start w:val="1"/>
      <w:numFmt w:val="decimal"/>
      <w:lvlText w:val="%3."/>
      <w:lvlJc w:val="left"/>
      <w:pPr>
        <w:ind w:left="1020" w:hanging="360"/>
      </w:pPr>
    </w:lvl>
    <w:lvl w:ilvl="3" w:tplc="0972DDC4">
      <w:start w:val="1"/>
      <w:numFmt w:val="decimal"/>
      <w:lvlText w:val="%4."/>
      <w:lvlJc w:val="left"/>
      <w:pPr>
        <w:ind w:left="1020" w:hanging="360"/>
      </w:pPr>
    </w:lvl>
    <w:lvl w:ilvl="4" w:tplc="479C9990">
      <w:start w:val="1"/>
      <w:numFmt w:val="decimal"/>
      <w:lvlText w:val="%5."/>
      <w:lvlJc w:val="left"/>
      <w:pPr>
        <w:ind w:left="1020" w:hanging="360"/>
      </w:pPr>
    </w:lvl>
    <w:lvl w:ilvl="5" w:tplc="A5C64212">
      <w:start w:val="1"/>
      <w:numFmt w:val="decimal"/>
      <w:lvlText w:val="%6."/>
      <w:lvlJc w:val="left"/>
      <w:pPr>
        <w:ind w:left="1020" w:hanging="360"/>
      </w:pPr>
    </w:lvl>
    <w:lvl w:ilvl="6" w:tplc="3CDE6E00">
      <w:start w:val="1"/>
      <w:numFmt w:val="decimal"/>
      <w:lvlText w:val="%7."/>
      <w:lvlJc w:val="left"/>
      <w:pPr>
        <w:ind w:left="1020" w:hanging="360"/>
      </w:pPr>
    </w:lvl>
    <w:lvl w:ilvl="7" w:tplc="92821438">
      <w:start w:val="1"/>
      <w:numFmt w:val="decimal"/>
      <w:lvlText w:val="%8."/>
      <w:lvlJc w:val="left"/>
      <w:pPr>
        <w:ind w:left="1020" w:hanging="360"/>
      </w:pPr>
    </w:lvl>
    <w:lvl w:ilvl="8" w:tplc="E94ED7AC">
      <w:start w:val="1"/>
      <w:numFmt w:val="decimal"/>
      <w:lvlText w:val="%9."/>
      <w:lvlJc w:val="left"/>
      <w:pPr>
        <w:ind w:left="1020" w:hanging="360"/>
      </w:pPr>
    </w:lvl>
  </w:abstractNum>
  <w:abstractNum w:abstractNumId="35" w15:restartNumberingAfterBreak="0">
    <w:nsid w:val="6F6839BA"/>
    <w:multiLevelType w:val="hybridMultilevel"/>
    <w:tmpl w:val="AA2AA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EED80"/>
    <w:multiLevelType w:val="hybridMultilevel"/>
    <w:tmpl w:val="F6C45C24"/>
    <w:lvl w:ilvl="0" w:tplc="602E62BA">
      <w:start w:val="1"/>
      <w:numFmt w:val="decimal"/>
      <w:lvlText w:val="%1."/>
      <w:lvlJc w:val="left"/>
      <w:pPr>
        <w:ind w:left="720" w:hanging="360"/>
      </w:pPr>
    </w:lvl>
    <w:lvl w:ilvl="1" w:tplc="E82C8964">
      <w:start w:val="1"/>
      <w:numFmt w:val="lowerLetter"/>
      <w:lvlText w:val="%2."/>
      <w:lvlJc w:val="left"/>
      <w:pPr>
        <w:ind w:left="1440" w:hanging="360"/>
      </w:pPr>
    </w:lvl>
    <w:lvl w:ilvl="2" w:tplc="60980FBE">
      <w:start w:val="1"/>
      <w:numFmt w:val="lowerRoman"/>
      <w:lvlText w:val="%3."/>
      <w:lvlJc w:val="right"/>
      <w:pPr>
        <w:ind w:left="2160" w:hanging="180"/>
      </w:pPr>
    </w:lvl>
    <w:lvl w:ilvl="3" w:tplc="3D681F1A">
      <w:start w:val="1"/>
      <w:numFmt w:val="decimal"/>
      <w:lvlText w:val="%4."/>
      <w:lvlJc w:val="left"/>
      <w:pPr>
        <w:ind w:left="2880" w:hanging="360"/>
      </w:pPr>
    </w:lvl>
    <w:lvl w:ilvl="4" w:tplc="971ED7D8">
      <w:start w:val="1"/>
      <w:numFmt w:val="lowerLetter"/>
      <w:lvlText w:val="%5."/>
      <w:lvlJc w:val="left"/>
      <w:pPr>
        <w:ind w:left="3600" w:hanging="360"/>
      </w:pPr>
    </w:lvl>
    <w:lvl w:ilvl="5" w:tplc="013EE8F2">
      <w:start w:val="1"/>
      <w:numFmt w:val="lowerRoman"/>
      <w:lvlText w:val="%6."/>
      <w:lvlJc w:val="right"/>
      <w:pPr>
        <w:ind w:left="4320" w:hanging="180"/>
      </w:pPr>
    </w:lvl>
    <w:lvl w:ilvl="6" w:tplc="392E2D04">
      <w:start w:val="1"/>
      <w:numFmt w:val="decimal"/>
      <w:lvlText w:val="%7."/>
      <w:lvlJc w:val="left"/>
      <w:pPr>
        <w:ind w:left="5040" w:hanging="360"/>
      </w:pPr>
    </w:lvl>
    <w:lvl w:ilvl="7" w:tplc="683406E4">
      <w:start w:val="1"/>
      <w:numFmt w:val="lowerLetter"/>
      <w:lvlText w:val="%8."/>
      <w:lvlJc w:val="left"/>
      <w:pPr>
        <w:ind w:left="5760" w:hanging="360"/>
      </w:pPr>
    </w:lvl>
    <w:lvl w:ilvl="8" w:tplc="D4DA56C2">
      <w:start w:val="1"/>
      <w:numFmt w:val="lowerRoman"/>
      <w:lvlText w:val="%9."/>
      <w:lvlJc w:val="right"/>
      <w:pPr>
        <w:ind w:left="6480" w:hanging="180"/>
      </w:pPr>
    </w:lvl>
  </w:abstractNum>
  <w:abstractNum w:abstractNumId="37" w15:restartNumberingAfterBreak="0">
    <w:nsid w:val="72EC2100"/>
    <w:multiLevelType w:val="hybridMultilevel"/>
    <w:tmpl w:val="235039B0"/>
    <w:lvl w:ilvl="0" w:tplc="D3D2A6E4">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1B134A"/>
    <w:multiLevelType w:val="hybridMultilevel"/>
    <w:tmpl w:val="65E68B36"/>
    <w:lvl w:ilvl="0" w:tplc="1808561E">
      <w:start w:val="1"/>
      <w:numFmt w:val="decimal"/>
      <w:lvlText w:val="%1."/>
      <w:lvlJc w:val="left"/>
      <w:pPr>
        <w:ind w:left="1020" w:hanging="360"/>
      </w:pPr>
    </w:lvl>
    <w:lvl w:ilvl="1" w:tplc="455642DA">
      <w:start w:val="1"/>
      <w:numFmt w:val="decimal"/>
      <w:lvlText w:val="%2."/>
      <w:lvlJc w:val="left"/>
      <w:pPr>
        <w:ind w:left="1020" w:hanging="360"/>
      </w:pPr>
    </w:lvl>
    <w:lvl w:ilvl="2" w:tplc="186E89EC">
      <w:start w:val="1"/>
      <w:numFmt w:val="decimal"/>
      <w:lvlText w:val="%3."/>
      <w:lvlJc w:val="left"/>
      <w:pPr>
        <w:ind w:left="1020" w:hanging="360"/>
      </w:pPr>
    </w:lvl>
    <w:lvl w:ilvl="3" w:tplc="910C04F4">
      <w:start w:val="1"/>
      <w:numFmt w:val="decimal"/>
      <w:lvlText w:val="%4."/>
      <w:lvlJc w:val="left"/>
      <w:pPr>
        <w:ind w:left="1020" w:hanging="360"/>
      </w:pPr>
    </w:lvl>
    <w:lvl w:ilvl="4" w:tplc="6CDCBA16">
      <w:start w:val="1"/>
      <w:numFmt w:val="decimal"/>
      <w:lvlText w:val="%5."/>
      <w:lvlJc w:val="left"/>
      <w:pPr>
        <w:ind w:left="1020" w:hanging="360"/>
      </w:pPr>
    </w:lvl>
    <w:lvl w:ilvl="5" w:tplc="519A12A6">
      <w:start w:val="1"/>
      <w:numFmt w:val="decimal"/>
      <w:lvlText w:val="%6."/>
      <w:lvlJc w:val="left"/>
      <w:pPr>
        <w:ind w:left="1020" w:hanging="360"/>
      </w:pPr>
    </w:lvl>
    <w:lvl w:ilvl="6" w:tplc="C052A770">
      <w:start w:val="1"/>
      <w:numFmt w:val="decimal"/>
      <w:lvlText w:val="%7."/>
      <w:lvlJc w:val="left"/>
      <w:pPr>
        <w:ind w:left="1020" w:hanging="360"/>
      </w:pPr>
    </w:lvl>
    <w:lvl w:ilvl="7" w:tplc="F404C806">
      <w:start w:val="1"/>
      <w:numFmt w:val="decimal"/>
      <w:lvlText w:val="%8."/>
      <w:lvlJc w:val="left"/>
      <w:pPr>
        <w:ind w:left="1020" w:hanging="360"/>
      </w:pPr>
    </w:lvl>
    <w:lvl w:ilvl="8" w:tplc="1CFAF81A">
      <w:start w:val="1"/>
      <w:numFmt w:val="decimal"/>
      <w:lvlText w:val="%9."/>
      <w:lvlJc w:val="left"/>
      <w:pPr>
        <w:ind w:left="1020" w:hanging="360"/>
      </w:pPr>
    </w:lvl>
  </w:abstractNum>
  <w:abstractNum w:abstractNumId="39" w15:restartNumberingAfterBreak="0">
    <w:nsid w:val="732E6D3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7844FB"/>
    <w:multiLevelType w:val="multilevel"/>
    <w:tmpl w:val="248A2BEE"/>
    <w:lvl w:ilvl="0">
      <w:start w:val="1"/>
      <w:numFmt w:val="decimal"/>
      <w:pStyle w:val="1lygis"/>
      <w:suff w:val="space"/>
      <w:lvlText w:val="%1."/>
      <w:lvlJc w:val="left"/>
      <w:pPr>
        <w:ind w:firstLine="851"/>
      </w:pPr>
      <w:rPr>
        <w:rFonts w:ascii="Tahoma" w:hAnsi="Tahoma" w:cs="Tahoma" w:hint="default"/>
        <w:sz w:val="22"/>
        <w:szCs w:val="22"/>
      </w:rPr>
    </w:lvl>
    <w:lvl w:ilvl="1">
      <w:start w:val="1"/>
      <w:numFmt w:val="decimal"/>
      <w:pStyle w:val="2lygis"/>
      <w:suff w:val="space"/>
      <w:lvlText w:val="%1.%2."/>
      <w:lvlJc w:val="left"/>
      <w:pPr>
        <w:ind w:firstLine="851"/>
      </w:pPr>
      <w:rPr>
        <w:rFonts w:cs="Times New Roman" w:hint="default"/>
      </w:rPr>
    </w:lvl>
    <w:lvl w:ilvl="2">
      <w:start w:val="1"/>
      <w:numFmt w:val="decimal"/>
      <w:pStyle w:val="3lygis"/>
      <w:suff w:val="space"/>
      <w:lvlText w:val="%1.%2.%3."/>
      <w:lvlJc w:val="left"/>
      <w:pPr>
        <w:ind w:firstLine="851"/>
      </w:pPr>
      <w:rPr>
        <w:rFonts w:cs="Times New Roman" w:hint="default"/>
      </w:rPr>
    </w:lvl>
    <w:lvl w:ilvl="3">
      <w:start w:val="1"/>
      <w:numFmt w:val="bullet"/>
      <w:pStyle w:val="4lygis"/>
      <w:lvlText w:val=""/>
      <w:lvlJc w:val="left"/>
      <w:pPr>
        <w:tabs>
          <w:tab w:val="num" w:pos="6815"/>
        </w:tabs>
        <w:ind w:left="6743" w:hanging="648"/>
      </w:pPr>
      <w:rPr>
        <w:rFonts w:ascii="Symbol" w:hAnsi="Symbol" w:hint="default"/>
        <w:b w:val="0"/>
        <w:u w:val="none"/>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7A2C9BF"/>
    <w:multiLevelType w:val="hybridMultilevel"/>
    <w:tmpl w:val="FFFFFFFF"/>
    <w:lvl w:ilvl="0" w:tplc="C33EB8D6">
      <w:start w:val="1"/>
      <w:numFmt w:val="decimal"/>
      <w:lvlText w:val="%1."/>
      <w:lvlJc w:val="left"/>
      <w:pPr>
        <w:ind w:left="720" w:hanging="360"/>
      </w:pPr>
    </w:lvl>
    <w:lvl w:ilvl="1" w:tplc="723E3D0E">
      <w:start w:val="1"/>
      <w:numFmt w:val="lowerLetter"/>
      <w:lvlText w:val="%2."/>
      <w:lvlJc w:val="left"/>
      <w:pPr>
        <w:ind w:left="1440" w:hanging="360"/>
      </w:pPr>
    </w:lvl>
    <w:lvl w:ilvl="2" w:tplc="ACCEE39A">
      <w:start w:val="1"/>
      <w:numFmt w:val="lowerRoman"/>
      <w:lvlText w:val="%3."/>
      <w:lvlJc w:val="right"/>
      <w:pPr>
        <w:ind w:left="2160" w:hanging="180"/>
      </w:pPr>
    </w:lvl>
    <w:lvl w:ilvl="3" w:tplc="07FE0220">
      <w:start w:val="1"/>
      <w:numFmt w:val="decimal"/>
      <w:lvlText w:val="%4."/>
      <w:lvlJc w:val="left"/>
      <w:pPr>
        <w:ind w:left="2880" w:hanging="360"/>
      </w:pPr>
    </w:lvl>
    <w:lvl w:ilvl="4" w:tplc="CF22CB84">
      <w:start w:val="1"/>
      <w:numFmt w:val="lowerLetter"/>
      <w:lvlText w:val="%5."/>
      <w:lvlJc w:val="left"/>
      <w:pPr>
        <w:ind w:left="3600" w:hanging="360"/>
      </w:pPr>
    </w:lvl>
    <w:lvl w:ilvl="5" w:tplc="1910F620">
      <w:start w:val="1"/>
      <w:numFmt w:val="lowerRoman"/>
      <w:lvlText w:val="%6."/>
      <w:lvlJc w:val="right"/>
      <w:pPr>
        <w:ind w:left="4320" w:hanging="180"/>
      </w:pPr>
    </w:lvl>
    <w:lvl w:ilvl="6" w:tplc="C04E2A98">
      <w:start w:val="1"/>
      <w:numFmt w:val="decimal"/>
      <w:lvlText w:val="%7."/>
      <w:lvlJc w:val="left"/>
      <w:pPr>
        <w:ind w:left="5040" w:hanging="360"/>
      </w:pPr>
    </w:lvl>
    <w:lvl w:ilvl="7" w:tplc="834C6256">
      <w:start w:val="1"/>
      <w:numFmt w:val="lowerLetter"/>
      <w:lvlText w:val="%8."/>
      <w:lvlJc w:val="left"/>
      <w:pPr>
        <w:ind w:left="5760" w:hanging="360"/>
      </w:pPr>
    </w:lvl>
    <w:lvl w:ilvl="8" w:tplc="EBD25F7C">
      <w:start w:val="1"/>
      <w:numFmt w:val="lowerRoman"/>
      <w:lvlText w:val="%9."/>
      <w:lvlJc w:val="right"/>
      <w:pPr>
        <w:ind w:left="6480" w:hanging="180"/>
      </w:pPr>
    </w:lvl>
  </w:abstractNum>
  <w:abstractNum w:abstractNumId="42" w15:restartNumberingAfterBreak="0">
    <w:nsid w:val="78DF5125"/>
    <w:multiLevelType w:val="hybridMultilevel"/>
    <w:tmpl w:val="A2540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016B52"/>
    <w:multiLevelType w:val="hybridMultilevel"/>
    <w:tmpl w:val="2F5E9D74"/>
    <w:lvl w:ilvl="0" w:tplc="14D2FCFC">
      <w:start w:val="1"/>
      <w:numFmt w:val="lowerLetter"/>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A05997B"/>
    <w:multiLevelType w:val="hybridMultilevel"/>
    <w:tmpl w:val="46CA1636"/>
    <w:lvl w:ilvl="0" w:tplc="5E0E9BB4">
      <w:start w:val="2"/>
      <w:numFmt w:val="decimal"/>
      <w:lvlText w:val="%1."/>
      <w:lvlJc w:val="left"/>
      <w:pPr>
        <w:ind w:left="720" w:hanging="360"/>
      </w:pPr>
    </w:lvl>
    <w:lvl w:ilvl="1" w:tplc="F81CD446">
      <w:start w:val="1"/>
      <w:numFmt w:val="lowerLetter"/>
      <w:lvlText w:val="%2."/>
      <w:lvlJc w:val="left"/>
      <w:pPr>
        <w:ind w:left="1440" w:hanging="360"/>
      </w:pPr>
    </w:lvl>
    <w:lvl w:ilvl="2" w:tplc="366C4EB0">
      <w:start w:val="1"/>
      <w:numFmt w:val="lowerRoman"/>
      <w:lvlText w:val="%3."/>
      <w:lvlJc w:val="right"/>
      <w:pPr>
        <w:ind w:left="2160" w:hanging="180"/>
      </w:pPr>
    </w:lvl>
    <w:lvl w:ilvl="3" w:tplc="4FE8E82C">
      <w:start w:val="1"/>
      <w:numFmt w:val="decimal"/>
      <w:lvlText w:val="%4."/>
      <w:lvlJc w:val="left"/>
      <w:pPr>
        <w:ind w:left="2880" w:hanging="360"/>
      </w:pPr>
    </w:lvl>
    <w:lvl w:ilvl="4" w:tplc="9410AFA0">
      <w:start w:val="1"/>
      <w:numFmt w:val="lowerLetter"/>
      <w:lvlText w:val="%5."/>
      <w:lvlJc w:val="left"/>
      <w:pPr>
        <w:ind w:left="3600" w:hanging="360"/>
      </w:pPr>
    </w:lvl>
    <w:lvl w:ilvl="5" w:tplc="4176A3F2">
      <w:start w:val="1"/>
      <w:numFmt w:val="lowerRoman"/>
      <w:lvlText w:val="%6."/>
      <w:lvlJc w:val="right"/>
      <w:pPr>
        <w:ind w:left="4320" w:hanging="180"/>
      </w:pPr>
    </w:lvl>
    <w:lvl w:ilvl="6" w:tplc="F18AE8BA">
      <w:start w:val="1"/>
      <w:numFmt w:val="decimal"/>
      <w:lvlText w:val="%7."/>
      <w:lvlJc w:val="left"/>
      <w:pPr>
        <w:ind w:left="5040" w:hanging="360"/>
      </w:pPr>
    </w:lvl>
    <w:lvl w:ilvl="7" w:tplc="C1BE06B4">
      <w:start w:val="1"/>
      <w:numFmt w:val="lowerLetter"/>
      <w:lvlText w:val="%8."/>
      <w:lvlJc w:val="left"/>
      <w:pPr>
        <w:ind w:left="5760" w:hanging="360"/>
      </w:pPr>
    </w:lvl>
    <w:lvl w:ilvl="8" w:tplc="ABD8F3CE">
      <w:start w:val="1"/>
      <w:numFmt w:val="lowerRoman"/>
      <w:lvlText w:val="%9."/>
      <w:lvlJc w:val="right"/>
      <w:pPr>
        <w:ind w:left="6480" w:hanging="180"/>
      </w:pPr>
    </w:lvl>
  </w:abstractNum>
  <w:abstractNum w:abstractNumId="45" w15:restartNumberingAfterBreak="0">
    <w:nsid w:val="7AF8467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A945E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860395"/>
    <w:multiLevelType w:val="hybridMultilevel"/>
    <w:tmpl w:val="907A1D16"/>
    <w:lvl w:ilvl="0" w:tplc="64F44B5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AE9494"/>
    <w:multiLevelType w:val="hybridMultilevel"/>
    <w:tmpl w:val="363061B6"/>
    <w:lvl w:ilvl="0" w:tplc="092E7E36">
      <w:start w:val="3"/>
      <w:numFmt w:val="decimal"/>
      <w:lvlText w:val="%1."/>
      <w:lvlJc w:val="left"/>
      <w:pPr>
        <w:ind w:left="720" w:hanging="360"/>
      </w:pPr>
    </w:lvl>
    <w:lvl w:ilvl="1" w:tplc="7C94BEF8">
      <w:start w:val="1"/>
      <w:numFmt w:val="lowerLetter"/>
      <w:lvlText w:val="%2."/>
      <w:lvlJc w:val="left"/>
      <w:pPr>
        <w:ind w:left="1440" w:hanging="360"/>
      </w:pPr>
    </w:lvl>
    <w:lvl w:ilvl="2" w:tplc="C7F2185A">
      <w:start w:val="1"/>
      <w:numFmt w:val="lowerRoman"/>
      <w:lvlText w:val="%3."/>
      <w:lvlJc w:val="right"/>
      <w:pPr>
        <w:ind w:left="2160" w:hanging="180"/>
      </w:pPr>
    </w:lvl>
    <w:lvl w:ilvl="3" w:tplc="97A6674C">
      <w:start w:val="1"/>
      <w:numFmt w:val="decimal"/>
      <w:lvlText w:val="%4."/>
      <w:lvlJc w:val="left"/>
      <w:pPr>
        <w:ind w:left="2880" w:hanging="360"/>
      </w:pPr>
    </w:lvl>
    <w:lvl w:ilvl="4" w:tplc="6644C35A">
      <w:start w:val="1"/>
      <w:numFmt w:val="lowerLetter"/>
      <w:lvlText w:val="%5."/>
      <w:lvlJc w:val="left"/>
      <w:pPr>
        <w:ind w:left="3600" w:hanging="360"/>
      </w:pPr>
    </w:lvl>
    <w:lvl w:ilvl="5" w:tplc="F0C44CAC">
      <w:start w:val="1"/>
      <w:numFmt w:val="lowerRoman"/>
      <w:lvlText w:val="%6."/>
      <w:lvlJc w:val="right"/>
      <w:pPr>
        <w:ind w:left="4320" w:hanging="180"/>
      </w:pPr>
    </w:lvl>
    <w:lvl w:ilvl="6" w:tplc="CE3C79E8">
      <w:start w:val="1"/>
      <w:numFmt w:val="decimal"/>
      <w:lvlText w:val="%7."/>
      <w:lvlJc w:val="left"/>
      <w:pPr>
        <w:ind w:left="5040" w:hanging="360"/>
      </w:pPr>
    </w:lvl>
    <w:lvl w:ilvl="7" w:tplc="4A286B18">
      <w:start w:val="1"/>
      <w:numFmt w:val="lowerLetter"/>
      <w:lvlText w:val="%8."/>
      <w:lvlJc w:val="left"/>
      <w:pPr>
        <w:ind w:left="5760" w:hanging="360"/>
      </w:pPr>
    </w:lvl>
    <w:lvl w:ilvl="8" w:tplc="DDA0F9E0">
      <w:start w:val="1"/>
      <w:numFmt w:val="lowerRoman"/>
      <w:lvlText w:val="%9."/>
      <w:lvlJc w:val="right"/>
      <w:pPr>
        <w:ind w:left="6480" w:hanging="180"/>
      </w:pPr>
    </w:lvl>
  </w:abstractNum>
  <w:num w:numId="1" w16cid:durableId="2026784888">
    <w:abstractNumId w:val="21"/>
  </w:num>
  <w:num w:numId="2" w16cid:durableId="1155146132">
    <w:abstractNumId w:val="31"/>
  </w:num>
  <w:num w:numId="3" w16cid:durableId="767628002">
    <w:abstractNumId w:val="43"/>
  </w:num>
  <w:num w:numId="4" w16cid:durableId="2135250059">
    <w:abstractNumId w:val="9"/>
  </w:num>
  <w:num w:numId="5" w16cid:durableId="1138649083">
    <w:abstractNumId w:val="27"/>
  </w:num>
  <w:num w:numId="6" w16cid:durableId="611743581">
    <w:abstractNumId w:val="32"/>
  </w:num>
  <w:num w:numId="7" w16cid:durableId="678243073">
    <w:abstractNumId w:val="42"/>
  </w:num>
  <w:num w:numId="8" w16cid:durableId="1571887703">
    <w:abstractNumId w:val="10"/>
  </w:num>
  <w:num w:numId="9" w16cid:durableId="1826240826">
    <w:abstractNumId w:val="47"/>
  </w:num>
  <w:num w:numId="10" w16cid:durableId="61997478">
    <w:abstractNumId w:val="30"/>
  </w:num>
  <w:num w:numId="11" w16cid:durableId="935995">
    <w:abstractNumId w:val="24"/>
  </w:num>
  <w:num w:numId="12" w16cid:durableId="224146393">
    <w:abstractNumId w:val="16"/>
  </w:num>
  <w:num w:numId="13" w16cid:durableId="878250765">
    <w:abstractNumId w:val="5"/>
  </w:num>
  <w:num w:numId="14" w16cid:durableId="689721059">
    <w:abstractNumId w:val="11"/>
  </w:num>
  <w:num w:numId="15" w16cid:durableId="1773088600">
    <w:abstractNumId w:val="20"/>
  </w:num>
  <w:num w:numId="16" w16cid:durableId="995914271">
    <w:abstractNumId w:val="29"/>
  </w:num>
  <w:num w:numId="17" w16cid:durableId="1769540973">
    <w:abstractNumId w:val="18"/>
  </w:num>
  <w:num w:numId="18" w16cid:durableId="887912954">
    <w:abstractNumId w:val="3"/>
  </w:num>
  <w:num w:numId="19" w16cid:durableId="1760908991">
    <w:abstractNumId w:val="39"/>
  </w:num>
  <w:num w:numId="20" w16cid:durableId="1234510462">
    <w:abstractNumId w:val="46"/>
  </w:num>
  <w:num w:numId="21" w16cid:durableId="1519155450">
    <w:abstractNumId w:val="33"/>
  </w:num>
  <w:num w:numId="22" w16cid:durableId="46076615">
    <w:abstractNumId w:val="1"/>
  </w:num>
  <w:num w:numId="23" w16cid:durableId="1353187796">
    <w:abstractNumId w:val="28"/>
  </w:num>
  <w:num w:numId="24" w16cid:durableId="1345592970">
    <w:abstractNumId w:val="13"/>
  </w:num>
  <w:num w:numId="25" w16cid:durableId="912738308">
    <w:abstractNumId w:val="8"/>
  </w:num>
  <w:num w:numId="26" w16cid:durableId="1578133717">
    <w:abstractNumId w:val="12"/>
  </w:num>
  <w:num w:numId="27" w16cid:durableId="121269169">
    <w:abstractNumId w:val="40"/>
  </w:num>
  <w:num w:numId="28" w16cid:durableId="285547535">
    <w:abstractNumId w:val="32"/>
  </w:num>
  <w:num w:numId="29" w16cid:durableId="1816945268">
    <w:abstractNumId w:val="32"/>
  </w:num>
  <w:num w:numId="30" w16cid:durableId="1459950975">
    <w:abstractNumId w:val="41"/>
  </w:num>
  <w:num w:numId="31" w16cid:durableId="419720250">
    <w:abstractNumId w:val="4"/>
  </w:num>
  <w:num w:numId="32" w16cid:durableId="1258715757">
    <w:abstractNumId w:val="0"/>
  </w:num>
  <w:num w:numId="33" w16cid:durableId="203848">
    <w:abstractNumId w:val="26"/>
  </w:num>
  <w:num w:numId="34" w16cid:durableId="448476389">
    <w:abstractNumId w:val="32"/>
  </w:num>
  <w:num w:numId="35" w16cid:durableId="812327715">
    <w:abstractNumId w:val="19"/>
  </w:num>
  <w:num w:numId="36" w16cid:durableId="2016372247">
    <w:abstractNumId w:val="32"/>
  </w:num>
  <w:num w:numId="37" w16cid:durableId="2088502810">
    <w:abstractNumId w:val="32"/>
  </w:num>
  <w:num w:numId="38" w16cid:durableId="204996943">
    <w:abstractNumId w:val="45"/>
  </w:num>
  <w:num w:numId="39" w16cid:durableId="1065832561">
    <w:abstractNumId w:val="23"/>
  </w:num>
  <w:num w:numId="40" w16cid:durableId="1783497981">
    <w:abstractNumId w:val="32"/>
  </w:num>
  <w:num w:numId="41" w16cid:durableId="326786911">
    <w:abstractNumId w:val="32"/>
  </w:num>
  <w:num w:numId="42" w16cid:durableId="884876772">
    <w:abstractNumId w:val="32"/>
  </w:num>
  <w:num w:numId="43" w16cid:durableId="1332560977">
    <w:abstractNumId w:val="32"/>
  </w:num>
  <w:num w:numId="44" w16cid:durableId="1614288956">
    <w:abstractNumId w:val="35"/>
  </w:num>
  <w:num w:numId="45" w16cid:durableId="492258974">
    <w:abstractNumId w:val="37"/>
  </w:num>
  <w:num w:numId="46" w16cid:durableId="972557707">
    <w:abstractNumId w:val="27"/>
  </w:num>
  <w:num w:numId="47" w16cid:durableId="366568149">
    <w:abstractNumId w:val="32"/>
  </w:num>
  <w:num w:numId="48" w16cid:durableId="588926828">
    <w:abstractNumId w:val="15"/>
  </w:num>
  <w:num w:numId="49" w16cid:durableId="1569267185">
    <w:abstractNumId w:val="25"/>
  </w:num>
  <w:num w:numId="50" w16cid:durableId="1512917825">
    <w:abstractNumId w:val="17"/>
  </w:num>
  <w:num w:numId="51" w16cid:durableId="1794713654">
    <w:abstractNumId w:val="44"/>
  </w:num>
  <w:num w:numId="52" w16cid:durableId="412315710">
    <w:abstractNumId w:val="6"/>
  </w:num>
  <w:num w:numId="53" w16cid:durableId="540939422">
    <w:abstractNumId w:val="22"/>
  </w:num>
  <w:num w:numId="54" w16cid:durableId="1913618119">
    <w:abstractNumId w:val="2"/>
  </w:num>
  <w:num w:numId="55" w16cid:durableId="1703557040">
    <w:abstractNumId w:val="48"/>
  </w:num>
  <w:num w:numId="56" w16cid:durableId="1554657306">
    <w:abstractNumId w:val="7"/>
  </w:num>
  <w:num w:numId="57" w16cid:durableId="111749512">
    <w:abstractNumId w:val="36"/>
  </w:num>
  <w:num w:numId="58" w16cid:durableId="1203598466">
    <w:abstractNumId w:val="32"/>
  </w:num>
  <w:num w:numId="59" w16cid:durableId="857159663">
    <w:abstractNumId w:val="14"/>
  </w:num>
  <w:num w:numId="60" w16cid:durableId="1091968771">
    <w:abstractNumId w:val="34"/>
  </w:num>
  <w:num w:numId="61" w16cid:durableId="1356883235">
    <w:abstractNumId w:val="38"/>
  </w:num>
  <w:num w:numId="62" w16cid:durableId="1239755077">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DD"/>
    <w:rsid w:val="00000955"/>
    <w:rsid w:val="00000F60"/>
    <w:rsid w:val="00001A95"/>
    <w:rsid w:val="00001DD7"/>
    <w:rsid w:val="00001FAE"/>
    <w:rsid w:val="00003C3B"/>
    <w:rsid w:val="00003F14"/>
    <w:rsid w:val="00004951"/>
    <w:rsid w:val="00006F8F"/>
    <w:rsid w:val="00007753"/>
    <w:rsid w:val="000106E2"/>
    <w:rsid w:val="000119C9"/>
    <w:rsid w:val="00011B58"/>
    <w:rsid w:val="0001292A"/>
    <w:rsid w:val="0001299D"/>
    <w:rsid w:val="00012EB5"/>
    <w:rsid w:val="00013A9C"/>
    <w:rsid w:val="00013EAF"/>
    <w:rsid w:val="00014420"/>
    <w:rsid w:val="000144D0"/>
    <w:rsid w:val="00014A4E"/>
    <w:rsid w:val="00015E08"/>
    <w:rsid w:val="000168E6"/>
    <w:rsid w:val="0001789A"/>
    <w:rsid w:val="00021609"/>
    <w:rsid w:val="0002226A"/>
    <w:rsid w:val="00022703"/>
    <w:rsid w:val="00022731"/>
    <w:rsid w:val="00023372"/>
    <w:rsid w:val="00023DB5"/>
    <w:rsid w:val="000249F2"/>
    <w:rsid w:val="00025080"/>
    <w:rsid w:val="00025ECF"/>
    <w:rsid w:val="00026932"/>
    <w:rsid w:val="00026D74"/>
    <w:rsid w:val="0002788E"/>
    <w:rsid w:val="00027AC9"/>
    <w:rsid w:val="00030FDE"/>
    <w:rsid w:val="000314BD"/>
    <w:rsid w:val="00031F2C"/>
    <w:rsid w:val="00032F82"/>
    <w:rsid w:val="000335A2"/>
    <w:rsid w:val="00034FB2"/>
    <w:rsid w:val="00037E34"/>
    <w:rsid w:val="000405F1"/>
    <w:rsid w:val="00040DC2"/>
    <w:rsid w:val="000416DF"/>
    <w:rsid w:val="00041D00"/>
    <w:rsid w:val="00042806"/>
    <w:rsid w:val="00042885"/>
    <w:rsid w:val="00043E25"/>
    <w:rsid w:val="00044706"/>
    <w:rsid w:val="000458FF"/>
    <w:rsid w:val="00050496"/>
    <w:rsid w:val="00050B7F"/>
    <w:rsid w:val="00053C1F"/>
    <w:rsid w:val="00054031"/>
    <w:rsid w:val="000546BF"/>
    <w:rsid w:val="00055367"/>
    <w:rsid w:val="000553B6"/>
    <w:rsid w:val="00056A4C"/>
    <w:rsid w:val="0005785B"/>
    <w:rsid w:val="00060C5D"/>
    <w:rsid w:val="00060D2F"/>
    <w:rsid w:val="0006137C"/>
    <w:rsid w:val="000613DC"/>
    <w:rsid w:val="000615C7"/>
    <w:rsid w:val="000628AC"/>
    <w:rsid w:val="00063B2E"/>
    <w:rsid w:val="00064379"/>
    <w:rsid w:val="0006593D"/>
    <w:rsid w:val="00067EF0"/>
    <w:rsid w:val="0007082C"/>
    <w:rsid w:val="00070F09"/>
    <w:rsid w:val="00071408"/>
    <w:rsid w:val="00072CB5"/>
    <w:rsid w:val="00073100"/>
    <w:rsid w:val="00073FFC"/>
    <w:rsid w:val="000749BF"/>
    <w:rsid w:val="00075280"/>
    <w:rsid w:val="00075942"/>
    <w:rsid w:val="00075A30"/>
    <w:rsid w:val="00075A4E"/>
    <w:rsid w:val="000765A5"/>
    <w:rsid w:val="00076677"/>
    <w:rsid w:val="000766AB"/>
    <w:rsid w:val="00081B98"/>
    <w:rsid w:val="00084C19"/>
    <w:rsid w:val="00085368"/>
    <w:rsid w:val="00086381"/>
    <w:rsid w:val="00090C0B"/>
    <w:rsid w:val="00092407"/>
    <w:rsid w:val="00093F65"/>
    <w:rsid w:val="000956D3"/>
    <w:rsid w:val="000957E0"/>
    <w:rsid w:val="00095B0F"/>
    <w:rsid w:val="000974EC"/>
    <w:rsid w:val="0009798F"/>
    <w:rsid w:val="000A1308"/>
    <w:rsid w:val="000A1950"/>
    <w:rsid w:val="000A3509"/>
    <w:rsid w:val="000A38BD"/>
    <w:rsid w:val="000A469A"/>
    <w:rsid w:val="000A46A6"/>
    <w:rsid w:val="000A51AA"/>
    <w:rsid w:val="000A6DA6"/>
    <w:rsid w:val="000A7347"/>
    <w:rsid w:val="000B016D"/>
    <w:rsid w:val="000B17ED"/>
    <w:rsid w:val="000B1848"/>
    <w:rsid w:val="000B3E73"/>
    <w:rsid w:val="000B5483"/>
    <w:rsid w:val="000B59B1"/>
    <w:rsid w:val="000B6746"/>
    <w:rsid w:val="000B6DDB"/>
    <w:rsid w:val="000B79F0"/>
    <w:rsid w:val="000C248C"/>
    <w:rsid w:val="000C32FB"/>
    <w:rsid w:val="000C33DB"/>
    <w:rsid w:val="000C45ED"/>
    <w:rsid w:val="000C4C01"/>
    <w:rsid w:val="000C5146"/>
    <w:rsid w:val="000C710E"/>
    <w:rsid w:val="000C736D"/>
    <w:rsid w:val="000C745D"/>
    <w:rsid w:val="000C7A77"/>
    <w:rsid w:val="000C7DDE"/>
    <w:rsid w:val="000D03EB"/>
    <w:rsid w:val="000D280C"/>
    <w:rsid w:val="000D2A4D"/>
    <w:rsid w:val="000D2A90"/>
    <w:rsid w:val="000D2EB2"/>
    <w:rsid w:val="000D3459"/>
    <w:rsid w:val="000D44C4"/>
    <w:rsid w:val="000D4542"/>
    <w:rsid w:val="000D5382"/>
    <w:rsid w:val="000D57D4"/>
    <w:rsid w:val="000D65EF"/>
    <w:rsid w:val="000D7244"/>
    <w:rsid w:val="000D729C"/>
    <w:rsid w:val="000D7D10"/>
    <w:rsid w:val="000E0C54"/>
    <w:rsid w:val="000E126E"/>
    <w:rsid w:val="000E18E3"/>
    <w:rsid w:val="000E1983"/>
    <w:rsid w:val="000E1B85"/>
    <w:rsid w:val="000E3F43"/>
    <w:rsid w:val="000E44A6"/>
    <w:rsid w:val="000E4E1E"/>
    <w:rsid w:val="000E4E7B"/>
    <w:rsid w:val="000E53B4"/>
    <w:rsid w:val="000E596F"/>
    <w:rsid w:val="000E64AB"/>
    <w:rsid w:val="000F4C60"/>
    <w:rsid w:val="000F4D4B"/>
    <w:rsid w:val="000F53BF"/>
    <w:rsid w:val="000F5627"/>
    <w:rsid w:val="000F5787"/>
    <w:rsid w:val="000F5AF6"/>
    <w:rsid w:val="000F5DDC"/>
    <w:rsid w:val="000F64BB"/>
    <w:rsid w:val="000F6873"/>
    <w:rsid w:val="000F7968"/>
    <w:rsid w:val="00100F9A"/>
    <w:rsid w:val="00101496"/>
    <w:rsid w:val="00101688"/>
    <w:rsid w:val="00101891"/>
    <w:rsid w:val="001036F4"/>
    <w:rsid w:val="001039C7"/>
    <w:rsid w:val="001056E9"/>
    <w:rsid w:val="00105912"/>
    <w:rsid w:val="00106D82"/>
    <w:rsid w:val="00110D1D"/>
    <w:rsid w:val="0011258F"/>
    <w:rsid w:val="0011296E"/>
    <w:rsid w:val="00112A85"/>
    <w:rsid w:val="00113838"/>
    <w:rsid w:val="0011466B"/>
    <w:rsid w:val="00114C4A"/>
    <w:rsid w:val="00115109"/>
    <w:rsid w:val="001155CC"/>
    <w:rsid w:val="00115761"/>
    <w:rsid w:val="0011652A"/>
    <w:rsid w:val="00117846"/>
    <w:rsid w:val="0012120B"/>
    <w:rsid w:val="00123A8A"/>
    <w:rsid w:val="00124E10"/>
    <w:rsid w:val="00125660"/>
    <w:rsid w:val="00125E86"/>
    <w:rsid w:val="00126E23"/>
    <w:rsid w:val="00126F13"/>
    <w:rsid w:val="001270F9"/>
    <w:rsid w:val="0013033F"/>
    <w:rsid w:val="001304DB"/>
    <w:rsid w:val="001308CB"/>
    <w:rsid w:val="00132772"/>
    <w:rsid w:val="0013282B"/>
    <w:rsid w:val="001328B0"/>
    <w:rsid w:val="00132BDC"/>
    <w:rsid w:val="00132E01"/>
    <w:rsid w:val="001347E3"/>
    <w:rsid w:val="00134B85"/>
    <w:rsid w:val="00134E74"/>
    <w:rsid w:val="00134FA5"/>
    <w:rsid w:val="00136E08"/>
    <w:rsid w:val="00137177"/>
    <w:rsid w:val="00137D3A"/>
    <w:rsid w:val="00140112"/>
    <w:rsid w:val="0014093D"/>
    <w:rsid w:val="00140BAD"/>
    <w:rsid w:val="0014311E"/>
    <w:rsid w:val="001432D1"/>
    <w:rsid w:val="001438F7"/>
    <w:rsid w:val="001441A1"/>
    <w:rsid w:val="00144D13"/>
    <w:rsid w:val="00144E43"/>
    <w:rsid w:val="00146059"/>
    <w:rsid w:val="00146FD7"/>
    <w:rsid w:val="00147232"/>
    <w:rsid w:val="00153AD8"/>
    <w:rsid w:val="00155239"/>
    <w:rsid w:val="0015626A"/>
    <w:rsid w:val="0015652B"/>
    <w:rsid w:val="0015661B"/>
    <w:rsid w:val="00156F2B"/>
    <w:rsid w:val="0015728C"/>
    <w:rsid w:val="001612F0"/>
    <w:rsid w:val="00163CE5"/>
    <w:rsid w:val="0016496E"/>
    <w:rsid w:val="00167BE9"/>
    <w:rsid w:val="0016863B"/>
    <w:rsid w:val="00170F2B"/>
    <w:rsid w:val="00170FA9"/>
    <w:rsid w:val="00170FEF"/>
    <w:rsid w:val="0017155C"/>
    <w:rsid w:val="00174E6E"/>
    <w:rsid w:val="00175488"/>
    <w:rsid w:val="001755C0"/>
    <w:rsid w:val="0017750E"/>
    <w:rsid w:val="00180A12"/>
    <w:rsid w:val="00180AB8"/>
    <w:rsid w:val="00181210"/>
    <w:rsid w:val="00181714"/>
    <w:rsid w:val="00183510"/>
    <w:rsid w:val="001847FA"/>
    <w:rsid w:val="001857C0"/>
    <w:rsid w:val="00185BA7"/>
    <w:rsid w:val="001866E8"/>
    <w:rsid w:val="00186E16"/>
    <w:rsid w:val="00187667"/>
    <w:rsid w:val="00187E31"/>
    <w:rsid w:val="00190E8A"/>
    <w:rsid w:val="00192643"/>
    <w:rsid w:val="00192C43"/>
    <w:rsid w:val="001930AA"/>
    <w:rsid w:val="001932E8"/>
    <w:rsid w:val="00194203"/>
    <w:rsid w:val="00195A30"/>
    <w:rsid w:val="00196078"/>
    <w:rsid w:val="00196603"/>
    <w:rsid w:val="00197A08"/>
    <w:rsid w:val="00197BA9"/>
    <w:rsid w:val="001A01B6"/>
    <w:rsid w:val="001A09AA"/>
    <w:rsid w:val="001A0E4E"/>
    <w:rsid w:val="001A1F5C"/>
    <w:rsid w:val="001A31E6"/>
    <w:rsid w:val="001A365E"/>
    <w:rsid w:val="001A3F3F"/>
    <w:rsid w:val="001A4916"/>
    <w:rsid w:val="001A4BB0"/>
    <w:rsid w:val="001A63FF"/>
    <w:rsid w:val="001B06BD"/>
    <w:rsid w:val="001B2825"/>
    <w:rsid w:val="001B3854"/>
    <w:rsid w:val="001B387C"/>
    <w:rsid w:val="001B41BD"/>
    <w:rsid w:val="001B4C92"/>
    <w:rsid w:val="001B598F"/>
    <w:rsid w:val="001B6010"/>
    <w:rsid w:val="001B6474"/>
    <w:rsid w:val="001B7857"/>
    <w:rsid w:val="001B7BEB"/>
    <w:rsid w:val="001B7ED7"/>
    <w:rsid w:val="001C0076"/>
    <w:rsid w:val="001C01E1"/>
    <w:rsid w:val="001C03AA"/>
    <w:rsid w:val="001C1345"/>
    <w:rsid w:val="001C17AD"/>
    <w:rsid w:val="001C3A3F"/>
    <w:rsid w:val="001C3D48"/>
    <w:rsid w:val="001C6F0A"/>
    <w:rsid w:val="001C7115"/>
    <w:rsid w:val="001D0F27"/>
    <w:rsid w:val="001D1301"/>
    <w:rsid w:val="001D15C1"/>
    <w:rsid w:val="001D1BFE"/>
    <w:rsid w:val="001D1BFF"/>
    <w:rsid w:val="001D1F5F"/>
    <w:rsid w:val="001D232C"/>
    <w:rsid w:val="001D40CE"/>
    <w:rsid w:val="001D7918"/>
    <w:rsid w:val="001D7DAD"/>
    <w:rsid w:val="001E046C"/>
    <w:rsid w:val="001E076F"/>
    <w:rsid w:val="001E17B0"/>
    <w:rsid w:val="001E2D78"/>
    <w:rsid w:val="001E39DB"/>
    <w:rsid w:val="001E3F70"/>
    <w:rsid w:val="001E4A07"/>
    <w:rsid w:val="001E4E1F"/>
    <w:rsid w:val="001E5630"/>
    <w:rsid w:val="001E5B79"/>
    <w:rsid w:val="001E7B15"/>
    <w:rsid w:val="001F10C2"/>
    <w:rsid w:val="001F24D0"/>
    <w:rsid w:val="001F3435"/>
    <w:rsid w:val="001F345F"/>
    <w:rsid w:val="001F3AF4"/>
    <w:rsid w:val="001F55FA"/>
    <w:rsid w:val="001F6306"/>
    <w:rsid w:val="001F70D6"/>
    <w:rsid w:val="0020133B"/>
    <w:rsid w:val="00202458"/>
    <w:rsid w:val="00202C02"/>
    <w:rsid w:val="00203503"/>
    <w:rsid w:val="002059B1"/>
    <w:rsid w:val="00207D09"/>
    <w:rsid w:val="00210BCE"/>
    <w:rsid w:val="00211F0B"/>
    <w:rsid w:val="0021258A"/>
    <w:rsid w:val="0021311B"/>
    <w:rsid w:val="0021348E"/>
    <w:rsid w:val="00214B21"/>
    <w:rsid w:val="00216973"/>
    <w:rsid w:val="002201D0"/>
    <w:rsid w:val="002214A6"/>
    <w:rsid w:val="002222BF"/>
    <w:rsid w:val="00223F04"/>
    <w:rsid w:val="002250D5"/>
    <w:rsid w:val="00226013"/>
    <w:rsid w:val="00226584"/>
    <w:rsid w:val="00227C6F"/>
    <w:rsid w:val="00230034"/>
    <w:rsid w:val="002307B8"/>
    <w:rsid w:val="00231318"/>
    <w:rsid w:val="00231820"/>
    <w:rsid w:val="00231CE2"/>
    <w:rsid w:val="00232FCF"/>
    <w:rsid w:val="002337B0"/>
    <w:rsid w:val="00233E67"/>
    <w:rsid w:val="00234308"/>
    <w:rsid w:val="002345B1"/>
    <w:rsid w:val="00235407"/>
    <w:rsid w:val="00236CF4"/>
    <w:rsid w:val="00241979"/>
    <w:rsid w:val="00241EAF"/>
    <w:rsid w:val="002424E6"/>
    <w:rsid w:val="002425FD"/>
    <w:rsid w:val="00242869"/>
    <w:rsid w:val="0024371F"/>
    <w:rsid w:val="00243898"/>
    <w:rsid w:val="00243A6A"/>
    <w:rsid w:val="002440A6"/>
    <w:rsid w:val="002444F5"/>
    <w:rsid w:val="002452AC"/>
    <w:rsid w:val="0024552E"/>
    <w:rsid w:val="002478EF"/>
    <w:rsid w:val="00250C3A"/>
    <w:rsid w:val="00252F63"/>
    <w:rsid w:val="0025466F"/>
    <w:rsid w:val="00254DF5"/>
    <w:rsid w:val="00254F7D"/>
    <w:rsid w:val="00255E7C"/>
    <w:rsid w:val="0025612F"/>
    <w:rsid w:val="00260DFD"/>
    <w:rsid w:val="00260FC9"/>
    <w:rsid w:val="0026152F"/>
    <w:rsid w:val="00262EA1"/>
    <w:rsid w:val="00262FE4"/>
    <w:rsid w:val="00264D1C"/>
    <w:rsid w:val="00265046"/>
    <w:rsid w:val="0026554B"/>
    <w:rsid w:val="00265A77"/>
    <w:rsid w:val="002672F6"/>
    <w:rsid w:val="0027028D"/>
    <w:rsid w:val="00271665"/>
    <w:rsid w:val="00271BF8"/>
    <w:rsid w:val="0027289C"/>
    <w:rsid w:val="00273665"/>
    <w:rsid w:val="0027456B"/>
    <w:rsid w:val="00274851"/>
    <w:rsid w:val="002748B6"/>
    <w:rsid w:val="00274DAF"/>
    <w:rsid w:val="00275174"/>
    <w:rsid w:val="002753C6"/>
    <w:rsid w:val="00277241"/>
    <w:rsid w:val="002776AB"/>
    <w:rsid w:val="00277E44"/>
    <w:rsid w:val="002805F9"/>
    <w:rsid w:val="00280C04"/>
    <w:rsid w:val="00281F0F"/>
    <w:rsid w:val="00281F2C"/>
    <w:rsid w:val="00284A31"/>
    <w:rsid w:val="002859B0"/>
    <w:rsid w:val="00285E88"/>
    <w:rsid w:val="00286626"/>
    <w:rsid w:val="0028743A"/>
    <w:rsid w:val="00287A73"/>
    <w:rsid w:val="00290A20"/>
    <w:rsid w:val="002916C8"/>
    <w:rsid w:val="00291A48"/>
    <w:rsid w:val="00291BA5"/>
    <w:rsid w:val="00291D90"/>
    <w:rsid w:val="00292537"/>
    <w:rsid w:val="00292BA2"/>
    <w:rsid w:val="00297371"/>
    <w:rsid w:val="00297D64"/>
    <w:rsid w:val="002A04FE"/>
    <w:rsid w:val="002A0683"/>
    <w:rsid w:val="002A0851"/>
    <w:rsid w:val="002A0BC5"/>
    <w:rsid w:val="002A0E1D"/>
    <w:rsid w:val="002A1176"/>
    <w:rsid w:val="002A151A"/>
    <w:rsid w:val="002A2406"/>
    <w:rsid w:val="002A4AE9"/>
    <w:rsid w:val="002A5BE7"/>
    <w:rsid w:val="002A6F5F"/>
    <w:rsid w:val="002A7672"/>
    <w:rsid w:val="002B1153"/>
    <w:rsid w:val="002B12EE"/>
    <w:rsid w:val="002B1599"/>
    <w:rsid w:val="002B2006"/>
    <w:rsid w:val="002B2357"/>
    <w:rsid w:val="002B2AFE"/>
    <w:rsid w:val="002B37A4"/>
    <w:rsid w:val="002B3F2B"/>
    <w:rsid w:val="002B3F72"/>
    <w:rsid w:val="002B483D"/>
    <w:rsid w:val="002B56CF"/>
    <w:rsid w:val="002B612E"/>
    <w:rsid w:val="002B6D7E"/>
    <w:rsid w:val="002B78D8"/>
    <w:rsid w:val="002C03B2"/>
    <w:rsid w:val="002C0B25"/>
    <w:rsid w:val="002C257E"/>
    <w:rsid w:val="002C2DDE"/>
    <w:rsid w:val="002C345A"/>
    <w:rsid w:val="002C399A"/>
    <w:rsid w:val="002C4D6F"/>
    <w:rsid w:val="002C52C5"/>
    <w:rsid w:val="002C60BB"/>
    <w:rsid w:val="002C60CE"/>
    <w:rsid w:val="002C61AA"/>
    <w:rsid w:val="002C6CD7"/>
    <w:rsid w:val="002C7271"/>
    <w:rsid w:val="002C73A8"/>
    <w:rsid w:val="002D06C9"/>
    <w:rsid w:val="002D1271"/>
    <w:rsid w:val="002D1374"/>
    <w:rsid w:val="002D16A6"/>
    <w:rsid w:val="002D31AC"/>
    <w:rsid w:val="002D37B0"/>
    <w:rsid w:val="002D4EA4"/>
    <w:rsid w:val="002D51EA"/>
    <w:rsid w:val="002D62A8"/>
    <w:rsid w:val="002D6AE9"/>
    <w:rsid w:val="002D74CE"/>
    <w:rsid w:val="002E0420"/>
    <w:rsid w:val="002E04E3"/>
    <w:rsid w:val="002E0EAD"/>
    <w:rsid w:val="002E2385"/>
    <w:rsid w:val="002E25C4"/>
    <w:rsid w:val="002E3A55"/>
    <w:rsid w:val="002E4314"/>
    <w:rsid w:val="002E61B6"/>
    <w:rsid w:val="002E7D20"/>
    <w:rsid w:val="002F0260"/>
    <w:rsid w:val="002F0277"/>
    <w:rsid w:val="002F0B79"/>
    <w:rsid w:val="002F10B6"/>
    <w:rsid w:val="002F181F"/>
    <w:rsid w:val="002F2622"/>
    <w:rsid w:val="002F356F"/>
    <w:rsid w:val="002F4073"/>
    <w:rsid w:val="002F43E2"/>
    <w:rsid w:val="002F4E4A"/>
    <w:rsid w:val="002F5818"/>
    <w:rsid w:val="002F6003"/>
    <w:rsid w:val="002F6471"/>
    <w:rsid w:val="002F6DDE"/>
    <w:rsid w:val="002F6FB8"/>
    <w:rsid w:val="002F788D"/>
    <w:rsid w:val="002F7C15"/>
    <w:rsid w:val="003001B9"/>
    <w:rsid w:val="003007C2"/>
    <w:rsid w:val="00300A70"/>
    <w:rsid w:val="00300E3B"/>
    <w:rsid w:val="00301923"/>
    <w:rsid w:val="003022CF"/>
    <w:rsid w:val="00302636"/>
    <w:rsid w:val="00303F96"/>
    <w:rsid w:val="003044E2"/>
    <w:rsid w:val="0030631D"/>
    <w:rsid w:val="00307045"/>
    <w:rsid w:val="00307474"/>
    <w:rsid w:val="00307A61"/>
    <w:rsid w:val="00310954"/>
    <w:rsid w:val="00311183"/>
    <w:rsid w:val="0031176F"/>
    <w:rsid w:val="0031239E"/>
    <w:rsid w:val="003123F8"/>
    <w:rsid w:val="00314322"/>
    <w:rsid w:val="00314ED2"/>
    <w:rsid w:val="0031604D"/>
    <w:rsid w:val="0032055F"/>
    <w:rsid w:val="00320E21"/>
    <w:rsid w:val="00320EF3"/>
    <w:rsid w:val="00320F2F"/>
    <w:rsid w:val="00321CEB"/>
    <w:rsid w:val="00324901"/>
    <w:rsid w:val="00324BB4"/>
    <w:rsid w:val="0032507D"/>
    <w:rsid w:val="0032521E"/>
    <w:rsid w:val="0032532B"/>
    <w:rsid w:val="00325C43"/>
    <w:rsid w:val="00325DCA"/>
    <w:rsid w:val="00326893"/>
    <w:rsid w:val="00326AED"/>
    <w:rsid w:val="00326DE6"/>
    <w:rsid w:val="0032E922"/>
    <w:rsid w:val="00330AAF"/>
    <w:rsid w:val="00330FAA"/>
    <w:rsid w:val="0033153D"/>
    <w:rsid w:val="003321E9"/>
    <w:rsid w:val="00332FFA"/>
    <w:rsid w:val="003340F3"/>
    <w:rsid w:val="003361BD"/>
    <w:rsid w:val="0033779A"/>
    <w:rsid w:val="00340234"/>
    <w:rsid w:val="0034305B"/>
    <w:rsid w:val="003445F6"/>
    <w:rsid w:val="00344921"/>
    <w:rsid w:val="00345F9A"/>
    <w:rsid w:val="003464AF"/>
    <w:rsid w:val="00346532"/>
    <w:rsid w:val="00347FEA"/>
    <w:rsid w:val="00351506"/>
    <w:rsid w:val="0035360C"/>
    <w:rsid w:val="0035383C"/>
    <w:rsid w:val="00353A08"/>
    <w:rsid w:val="0035456B"/>
    <w:rsid w:val="00354837"/>
    <w:rsid w:val="00354C53"/>
    <w:rsid w:val="003560FB"/>
    <w:rsid w:val="00356622"/>
    <w:rsid w:val="00357368"/>
    <w:rsid w:val="00357AF2"/>
    <w:rsid w:val="00357B74"/>
    <w:rsid w:val="00357DEB"/>
    <w:rsid w:val="0036155F"/>
    <w:rsid w:val="003617CE"/>
    <w:rsid w:val="00361817"/>
    <w:rsid w:val="00362A52"/>
    <w:rsid w:val="00364367"/>
    <w:rsid w:val="00366BF8"/>
    <w:rsid w:val="00367E89"/>
    <w:rsid w:val="00367E94"/>
    <w:rsid w:val="0037050B"/>
    <w:rsid w:val="003718C1"/>
    <w:rsid w:val="003725EC"/>
    <w:rsid w:val="00372DD8"/>
    <w:rsid w:val="0037339C"/>
    <w:rsid w:val="00373D5E"/>
    <w:rsid w:val="00374680"/>
    <w:rsid w:val="00377477"/>
    <w:rsid w:val="00381DD5"/>
    <w:rsid w:val="00383278"/>
    <w:rsid w:val="00383481"/>
    <w:rsid w:val="00384824"/>
    <w:rsid w:val="00386770"/>
    <w:rsid w:val="00386AF1"/>
    <w:rsid w:val="0038788C"/>
    <w:rsid w:val="0039135F"/>
    <w:rsid w:val="003914DC"/>
    <w:rsid w:val="00392AFF"/>
    <w:rsid w:val="003936F5"/>
    <w:rsid w:val="003945D4"/>
    <w:rsid w:val="00394837"/>
    <w:rsid w:val="00394EB9"/>
    <w:rsid w:val="00395229"/>
    <w:rsid w:val="003957C6"/>
    <w:rsid w:val="0039616B"/>
    <w:rsid w:val="00396C0D"/>
    <w:rsid w:val="003A0B40"/>
    <w:rsid w:val="003A13F3"/>
    <w:rsid w:val="003A18A7"/>
    <w:rsid w:val="003A1AC5"/>
    <w:rsid w:val="003A42D1"/>
    <w:rsid w:val="003A436F"/>
    <w:rsid w:val="003A4F81"/>
    <w:rsid w:val="003A52C6"/>
    <w:rsid w:val="003A55B5"/>
    <w:rsid w:val="003A5D5F"/>
    <w:rsid w:val="003A6510"/>
    <w:rsid w:val="003A700A"/>
    <w:rsid w:val="003B1677"/>
    <w:rsid w:val="003B3944"/>
    <w:rsid w:val="003B3D42"/>
    <w:rsid w:val="003B43E2"/>
    <w:rsid w:val="003B46B0"/>
    <w:rsid w:val="003B4CBA"/>
    <w:rsid w:val="003B6287"/>
    <w:rsid w:val="003B74E6"/>
    <w:rsid w:val="003B7C9B"/>
    <w:rsid w:val="003C02EA"/>
    <w:rsid w:val="003C0CD0"/>
    <w:rsid w:val="003C0F63"/>
    <w:rsid w:val="003C16D3"/>
    <w:rsid w:val="003C2FAB"/>
    <w:rsid w:val="003C330D"/>
    <w:rsid w:val="003C3460"/>
    <w:rsid w:val="003C3B36"/>
    <w:rsid w:val="003C51FA"/>
    <w:rsid w:val="003C5B7C"/>
    <w:rsid w:val="003C6304"/>
    <w:rsid w:val="003C7653"/>
    <w:rsid w:val="003C7789"/>
    <w:rsid w:val="003C791C"/>
    <w:rsid w:val="003C7E0F"/>
    <w:rsid w:val="003D0071"/>
    <w:rsid w:val="003D0932"/>
    <w:rsid w:val="003D149B"/>
    <w:rsid w:val="003D2418"/>
    <w:rsid w:val="003D2D57"/>
    <w:rsid w:val="003D52BF"/>
    <w:rsid w:val="003D5326"/>
    <w:rsid w:val="003D5350"/>
    <w:rsid w:val="003D548E"/>
    <w:rsid w:val="003D58C5"/>
    <w:rsid w:val="003D5C65"/>
    <w:rsid w:val="003D5E18"/>
    <w:rsid w:val="003D69D1"/>
    <w:rsid w:val="003D6E17"/>
    <w:rsid w:val="003D7341"/>
    <w:rsid w:val="003E0B25"/>
    <w:rsid w:val="003E2CB3"/>
    <w:rsid w:val="003E39BF"/>
    <w:rsid w:val="003E4CC6"/>
    <w:rsid w:val="003E4F62"/>
    <w:rsid w:val="003E6108"/>
    <w:rsid w:val="003E64E3"/>
    <w:rsid w:val="003E65B4"/>
    <w:rsid w:val="003E7B75"/>
    <w:rsid w:val="003F09BC"/>
    <w:rsid w:val="003F1E0F"/>
    <w:rsid w:val="003F20CF"/>
    <w:rsid w:val="003F227F"/>
    <w:rsid w:val="003F2966"/>
    <w:rsid w:val="003F6014"/>
    <w:rsid w:val="003F6FDF"/>
    <w:rsid w:val="003F7532"/>
    <w:rsid w:val="003F778A"/>
    <w:rsid w:val="0040039D"/>
    <w:rsid w:val="0040299E"/>
    <w:rsid w:val="00402FA3"/>
    <w:rsid w:val="004032C6"/>
    <w:rsid w:val="0040395B"/>
    <w:rsid w:val="004039EC"/>
    <w:rsid w:val="00404E2A"/>
    <w:rsid w:val="00404EC8"/>
    <w:rsid w:val="004053EE"/>
    <w:rsid w:val="00405644"/>
    <w:rsid w:val="004056C0"/>
    <w:rsid w:val="004060B2"/>
    <w:rsid w:val="00406F78"/>
    <w:rsid w:val="00407782"/>
    <w:rsid w:val="00407A6A"/>
    <w:rsid w:val="00412572"/>
    <w:rsid w:val="0041368A"/>
    <w:rsid w:val="00413959"/>
    <w:rsid w:val="004141D3"/>
    <w:rsid w:val="004148CD"/>
    <w:rsid w:val="00414934"/>
    <w:rsid w:val="00414A45"/>
    <w:rsid w:val="00415E9B"/>
    <w:rsid w:val="004175B8"/>
    <w:rsid w:val="0041779E"/>
    <w:rsid w:val="00422D09"/>
    <w:rsid w:val="00423867"/>
    <w:rsid w:val="00423BE2"/>
    <w:rsid w:val="00424FD2"/>
    <w:rsid w:val="00425382"/>
    <w:rsid w:val="004261C8"/>
    <w:rsid w:val="004266FD"/>
    <w:rsid w:val="004270E7"/>
    <w:rsid w:val="004272EF"/>
    <w:rsid w:val="00427449"/>
    <w:rsid w:val="0043039D"/>
    <w:rsid w:val="00431DA6"/>
    <w:rsid w:val="00432BC2"/>
    <w:rsid w:val="0043417D"/>
    <w:rsid w:val="004352D0"/>
    <w:rsid w:val="00436788"/>
    <w:rsid w:val="00436CD2"/>
    <w:rsid w:val="0044048E"/>
    <w:rsid w:val="00441D46"/>
    <w:rsid w:val="0044201D"/>
    <w:rsid w:val="00442120"/>
    <w:rsid w:val="0044431E"/>
    <w:rsid w:val="00444474"/>
    <w:rsid w:val="004447BD"/>
    <w:rsid w:val="0044559C"/>
    <w:rsid w:val="0044611A"/>
    <w:rsid w:val="00446722"/>
    <w:rsid w:val="00447925"/>
    <w:rsid w:val="00447F70"/>
    <w:rsid w:val="00450576"/>
    <w:rsid w:val="00451E0B"/>
    <w:rsid w:val="0045359D"/>
    <w:rsid w:val="00456013"/>
    <w:rsid w:val="00457C46"/>
    <w:rsid w:val="00460B5E"/>
    <w:rsid w:val="00460BAA"/>
    <w:rsid w:val="00461BC2"/>
    <w:rsid w:val="00461DD2"/>
    <w:rsid w:val="00463BBB"/>
    <w:rsid w:val="00463D2A"/>
    <w:rsid w:val="00464098"/>
    <w:rsid w:val="004648FB"/>
    <w:rsid w:val="00464DFB"/>
    <w:rsid w:val="0046557F"/>
    <w:rsid w:val="0046591E"/>
    <w:rsid w:val="00466056"/>
    <w:rsid w:val="00466194"/>
    <w:rsid w:val="00470411"/>
    <w:rsid w:val="0047159F"/>
    <w:rsid w:val="004729D9"/>
    <w:rsid w:val="00472F23"/>
    <w:rsid w:val="004733A0"/>
    <w:rsid w:val="0047365B"/>
    <w:rsid w:val="00473CB7"/>
    <w:rsid w:val="004740DC"/>
    <w:rsid w:val="004744F0"/>
    <w:rsid w:val="004747DC"/>
    <w:rsid w:val="00475813"/>
    <w:rsid w:val="00476118"/>
    <w:rsid w:val="00477D8A"/>
    <w:rsid w:val="004809BB"/>
    <w:rsid w:val="00480D74"/>
    <w:rsid w:val="0048306F"/>
    <w:rsid w:val="004845A8"/>
    <w:rsid w:val="004869E4"/>
    <w:rsid w:val="00486DF8"/>
    <w:rsid w:val="0049265D"/>
    <w:rsid w:val="004928EA"/>
    <w:rsid w:val="0049329F"/>
    <w:rsid w:val="00493F57"/>
    <w:rsid w:val="00494297"/>
    <w:rsid w:val="00494AA8"/>
    <w:rsid w:val="00494BD1"/>
    <w:rsid w:val="0049518F"/>
    <w:rsid w:val="004962B1"/>
    <w:rsid w:val="00496691"/>
    <w:rsid w:val="004968B1"/>
    <w:rsid w:val="00496959"/>
    <w:rsid w:val="004A1B2B"/>
    <w:rsid w:val="004A1E03"/>
    <w:rsid w:val="004A27E1"/>
    <w:rsid w:val="004A30AB"/>
    <w:rsid w:val="004A3658"/>
    <w:rsid w:val="004A3C16"/>
    <w:rsid w:val="004A4A65"/>
    <w:rsid w:val="004A5ED8"/>
    <w:rsid w:val="004A6CF7"/>
    <w:rsid w:val="004B011D"/>
    <w:rsid w:val="004B08FB"/>
    <w:rsid w:val="004B0D9C"/>
    <w:rsid w:val="004B14B5"/>
    <w:rsid w:val="004B1771"/>
    <w:rsid w:val="004B1AC2"/>
    <w:rsid w:val="004B3357"/>
    <w:rsid w:val="004B3E7C"/>
    <w:rsid w:val="004B46FC"/>
    <w:rsid w:val="004B56CF"/>
    <w:rsid w:val="004B58F6"/>
    <w:rsid w:val="004B600F"/>
    <w:rsid w:val="004B7AC0"/>
    <w:rsid w:val="004C013E"/>
    <w:rsid w:val="004C0DAC"/>
    <w:rsid w:val="004C19A8"/>
    <w:rsid w:val="004C1FBE"/>
    <w:rsid w:val="004C2FBE"/>
    <w:rsid w:val="004C309C"/>
    <w:rsid w:val="004C361C"/>
    <w:rsid w:val="004C3628"/>
    <w:rsid w:val="004C497C"/>
    <w:rsid w:val="004C49ED"/>
    <w:rsid w:val="004C504D"/>
    <w:rsid w:val="004C5AFF"/>
    <w:rsid w:val="004C5DF8"/>
    <w:rsid w:val="004C61DB"/>
    <w:rsid w:val="004C7436"/>
    <w:rsid w:val="004C7C93"/>
    <w:rsid w:val="004D0948"/>
    <w:rsid w:val="004D13AE"/>
    <w:rsid w:val="004D197C"/>
    <w:rsid w:val="004D2289"/>
    <w:rsid w:val="004D3794"/>
    <w:rsid w:val="004D3DBD"/>
    <w:rsid w:val="004D65D1"/>
    <w:rsid w:val="004D7120"/>
    <w:rsid w:val="004D75BF"/>
    <w:rsid w:val="004D791A"/>
    <w:rsid w:val="004E04EF"/>
    <w:rsid w:val="004E0831"/>
    <w:rsid w:val="004E2C5C"/>
    <w:rsid w:val="004E4258"/>
    <w:rsid w:val="004E46A1"/>
    <w:rsid w:val="004E5946"/>
    <w:rsid w:val="004E79D3"/>
    <w:rsid w:val="004E7D02"/>
    <w:rsid w:val="004F13C9"/>
    <w:rsid w:val="004F1747"/>
    <w:rsid w:val="004F2E72"/>
    <w:rsid w:val="004F39EA"/>
    <w:rsid w:val="004F4F44"/>
    <w:rsid w:val="004F5B06"/>
    <w:rsid w:val="004F63FC"/>
    <w:rsid w:val="004F6927"/>
    <w:rsid w:val="004F76E4"/>
    <w:rsid w:val="00500958"/>
    <w:rsid w:val="005029B1"/>
    <w:rsid w:val="005036A1"/>
    <w:rsid w:val="00505C64"/>
    <w:rsid w:val="0050687F"/>
    <w:rsid w:val="005069F7"/>
    <w:rsid w:val="00506C49"/>
    <w:rsid w:val="005073DD"/>
    <w:rsid w:val="00510048"/>
    <w:rsid w:val="00511BE9"/>
    <w:rsid w:val="0051370B"/>
    <w:rsid w:val="00513734"/>
    <w:rsid w:val="00513DD2"/>
    <w:rsid w:val="005144A5"/>
    <w:rsid w:val="00514972"/>
    <w:rsid w:val="005149DD"/>
    <w:rsid w:val="005157FE"/>
    <w:rsid w:val="00520197"/>
    <w:rsid w:val="0052086F"/>
    <w:rsid w:val="005208C4"/>
    <w:rsid w:val="00520AF0"/>
    <w:rsid w:val="00520F6A"/>
    <w:rsid w:val="0052195A"/>
    <w:rsid w:val="00522059"/>
    <w:rsid w:val="00523495"/>
    <w:rsid w:val="005236F2"/>
    <w:rsid w:val="00523C05"/>
    <w:rsid w:val="00524A38"/>
    <w:rsid w:val="00524D95"/>
    <w:rsid w:val="00525146"/>
    <w:rsid w:val="00525789"/>
    <w:rsid w:val="00525C53"/>
    <w:rsid w:val="00526591"/>
    <w:rsid w:val="0053064F"/>
    <w:rsid w:val="00531AA8"/>
    <w:rsid w:val="00531C6D"/>
    <w:rsid w:val="005327AB"/>
    <w:rsid w:val="005329EC"/>
    <w:rsid w:val="00532DF9"/>
    <w:rsid w:val="00534426"/>
    <w:rsid w:val="005353C6"/>
    <w:rsid w:val="00535FC0"/>
    <w:rsid w:val="00536ACF"/>
    <w:rsid w:val="005411C7"/>
    <w:rsid w:val="00541F5D"/>
    <w:rsid w:val="00542B68"/>
    <w:rsid w:val="005437CF"/>
    <w:rsid w:val="00544417"/>
    <w:rsid w:val="00545B8C"/>
    <w:rsid w:val="00546175"/>
    <w:rsid w:val="0054794F"/>
    <w:rsid w:val="005479CC"/>
    <w:rsid w:val="005504ED"/>
    <w:rsid w:val="0055152A"/>
    <w:rsid w:val="005517C8"/>
    <w:rsid w:val="0055300E"/>
    <w:rsid w:val="005531B9"/>
    <w:rsid w:val="00553426"/>
    <w:rsid w:val="005539A4"/>
    <w:rsid w:val="005546DE"/>
    <w:rsid w:val="0055536E"/>
    <w:rsid w:val="005558E1"/>
    <w:rsid w:val="005562E4"/>
    <w:rsid w:val="00560004"/>
    <w:rsid w:val="00560028"/>
    <w:rsid w:val="00560A80"/>
    <w:rsid w:val="00560B13"/>
    <w:rsid w:val="00560D7A"/>
    <w:rsid w:val="00560FF1"/>
    <w:rsid w:val="00561836"/>
    <w:rsid w:val="00561A45"/>
    <w:rsid w:val="0056244F"/>
    <w:rsid w:val="005626D2"/>
    <w:rsid w:val="005650F8"/>
    <w:rsid w:val="00566FC9"/>
    <w:rsid w:val="00567E84"/>
    <w:rsid w:val="005704DB"/>
    <w:rsid w:val="00570AFD"/>
    <w:rsid w:val="00570F60"/>
    <w:rsid w:val="00571C0B"/>
    <w:rsid w:val="00572330"/>
    <w:rsid w:val="00573B16"/>
    <w:rsid w:val="00573D1E"/>
    <w:rsid w:val="00574854"/>
    <w:rsid w:val="00574F18"/>
    <w:rsid w:val="005771F7"/>
    <w:rsid w:val="00582EF1"/>
    <w:rsid w:val="00582FD7"/>
    <w:rsid w:val="00584403"/>
    <w:rsid w:val="005861CF"/>
    <w:rsid w:val="00590505"/>
    <w:rsid w:val="00591075"/>
    <w:rsid w:val="005915A1"/>
    <w:rsid w:val="005918CC"/>
    <w:rsid w:val="00591EBF"/>
    <w:rsid w:val="00592711"/>
    <w:rsid w:val="00592C11"/>
    <w:rsid w:val="005948DF"/>
    <w:rsid w:val="005948E4"/>
    <w:rsid w:val="00595B0F"/>
    <w:rsid w:val="00595E8E"/>
    <w:rsid w:val="00596C75"/>
    <w:rsid w:val="00597165"/>
    <w:rsid w:val="005976B6"/>
    <w:rsid w:val="005A078A"/>
    <w:rsid w:val="005A1DEA"/>
    <w:rsid w:val="005A2201"/>
    <w:rsid w:val="005A23DF"/>
    <w:rsid w:val="005A26E0"/>
    <w:rsid w:val="005A2F2A"/>
    <w:rsid w:val="005A4488"/>
    <w:rsid w:val="005A469D"/>
    <w:rsid w:val="005A4A5B"/>
    <w:rsid w:val="005A4BD4"/>
    <w:rsid w:val="005A510A"/>
    <w:rsid w:val="005A52CF"/>
    <w:rsid w:val="005A7501"/>
    <w:rsid w:val="005A7E2E"/>
    <w:rsid w:val="005B080A"/>
    <w:rsid w:val="005B0BBF"/>
    <w:rsid w:val="005B0C2D"/>
    <w:rsid w:val="005B17B2"/>
    <w:rsid w:val="005B1D40"/>
    <w:rsid w:val="005B1E2C"/>
    <w:rsid w:val="005B20E2"/>
    <w:rsid w:val="005B2AE7"/>
    <w:rsid w:val="005B3C81"/>
    <w:rsid w:val="005B41D6"/>
    <w:rsid w:val="005B4895"/>
    <w:rsid w:val="005B59C3"/>
    <w:rsid w:val="005B5F77"/>
    <w:rsid w:val="005B7A3F"/>
    <w:rsid w:val="005B7C80"/>
    <w:rsid w:val="005B7D5B"/>
    <w:rsid w:val="005B7F24"/>
    <w:rsid w:val="005C2CA5"/>
    <w:rsid w:val="005C3D73"/>
    <w:rsid w:val="005C554B"/>
    <w:rsid w:val="005C69E6"/>
    <w:rsid w:val="005C7A74"/>
    <w:rsid w:val="005D0CDC"/>
    <w:rsid w:val="005D1637"/>
    <w:rsid w:val="005D2B9A"/>
    <w:rsid w:val="005D3B26"/>
    <w:rsid w:val="005D3D06"/>
    <w:rsid w:val="005D5AC2"/>
    <w:rsid w:val="005D693D"/>
    <w:rsid w:val="005D72C6"/>
    <w:rsid w:val="005E10DA"/>
    <w:rsid w:val="005E45A6"/>
    <w:rsid w:val="005E4B46"/>
    <w:rsid w:val="005E5DF8"/>
    <w:rsid w:val="005E5E07"/>
    <w:rsid w:val="005E6356"/>
    <w:rsid w:val="005E6BD3"/>
    <w:rsid w:val="005E790F"/>
    <w:rsid w:val="005E7915"/>
    <w:rsid w:val="005F09CF"/>
    <w:rsid w:val="005F1101"/>
    <w:rsid w:val="005F2890"/>
    <w:rsid w:val="005F2D29"/>
    <w:rsid w:val="005F304D"/>
    <w:rsid w:val="005F3466"/>
    <w:rsid w:val="005F3734"/>
    <w:rsid w:val="005F48CC"/>
    <w:rsid w:val="005F6955"/>
    <w:rsid w:val="005F7694"/>
    <w:rsid w:val="005F7A4A"/>
    <w:rsid w:val="00601C4B"/>
    <w:rsid w:val="00602047"/>
    <w:rsid w:val="00602E28"/>
    <w:rsid w:val="00602E64"/>
    <w:rsid w:val="00604DFF"/>
    <w:rsid w:val="0060568E"/>
    <w:rsid w:val="00606E3A"/>
    <w:rsid w:val="00607683"/>
    <w:rsid w:val="006079D8"/>
    <w:rsid w:val="00607ADB"/>
    <w:rsid w:val="00610FC2"/>
    <w:rsid w:val="00611590"/>
    <w:rsid w:val="00611941"/>
    <w:rsid w:val="00611AC2"/>
    <w:rsid w:val="00612733"/>
    <w:rsid w:val="00615284"/>
    <w:rsid w:val="0061642E"/>
    <w:rsid w:val="00616461"/>
    <w:rsid w:val="00616914"/>
    <w:rsid w:val="0061696E"/>
    <w:rsid w:val="006170C3"/>
    <w:rsid w:val="006220CE"/>
    <w:rsid w:val="006223BF"/>
    <w:rsid w:val="00622CB2"/>
    <w:rsid w:val="00622D87"/>
    <w:rsid w:val="00622F68"/>
    <w:rsid w:val="00624D00"/>
    <w:rsid w:val="00624D4E"/>
    <w:rsid w:val="00624F6F"/>
    <w:rsid w:val="00625B7C"/>
    <w:rsid w:val="00630973"/>
    <w:rsid w:val="0063142D"/>
    <w:rsid w:val="00632DCA"/>
    <w:rsid w:val="00633A5F"/>
    <w:rsid w:val="00633CCB"/>
    <w:rsid w:val="00634239"/>
    <w:rsid w:val="006342E0"/>
    <w:rsid w:val="0063581C"/>
    <w:rsid w:val="006364BD"/>
    <w:rsid w:val="00636581"/>
    <w:rsid w:val="00637437"/>
    <w:rsid w:val="006400BB"/>
    <w:rsid w:val="00642521"/>
    <w:rsid w:val="006425B0"/>
    <w:rsid w:val="00643A47"/>
    <w:rsid w:val="00643B24"/>
    <w:rsid w:val="006441D9"/>
    <w:rsid w:val="00645D87"/>
    <w:rsid w:val="00645DA8"/>
    <w:rsid w:val="00646B92"/>
    <w:rsid w:val="00647164"/>
    <w:rsid w:val="0064734A"/>
    <w:rsid w:val="0064750C"/>
    <w:rsid w:val="00650A30"/>
    <w:rsid w:val="00651E5F"/>
    <w:rsid w:val="00651EF4"/>
    <w:rsid w:val="00651FC0"/>
    <w:rsid w:val="006520C6"/>
    <w:rsid w:val="006524B6"/>
    <w:rsid w:val="00653CFF"/>
    <w:rsid w:val="00654B54"/>
    <w:rsid w:val="0065583D"/>
    <w:rsid w:val="00656A3B"/>
    <w:rsid w:val="0065725A"/>
    <w:rsid w:val="006576E8"/>
    <w:rsid w:val="00657D08"/>
    <w:rsid w:val="00657F8E"/>
    <w:rsid w:val="00660BD6"/>
    <w:rsid w:val="00660F94"/>
    <w:rsid w:val="00663546"/>
    <w:rsid w:val="00663D14"/>
    <w:rsid w:val="0066460B"/>
    <w:rsid w:val="0066487A"/>
    <w:rsid w:val="006655C1"/>
    <w:rsid w:val="00665B61"/>
    <w:rsid w:val="00665D20"/>
    <w:rsid w:val="006660D5"/>
    <w:rsid w:val="00666751"/>
    <w:rsid w:val="00666D2D"/>
    <w:rsid w:val="00667268"/>
    <w:rsid w:val="0066743C"/>
    <w:rsid w:val="0066796B"/>
    <w:rsid w:val="00670865"/>
    <w:rsid w:val="0067126D"/>
    <w:rsid w:val="00672173"/>
    <w:rsid w:val="00672299"/>
    <w:rsid w:val="00672535"/>
    <w:rsid w:val="00672807"/>
    <w:rsid w:val="00672CF7"/>
    <w:rsid w:val="00675331"/>
    <w:rsid w:val="00675600"/>
    <w:rsid w:val="0067648B"/>
    <w:rsid w:val="006778C1"/>
    <w:rsid w:val="00682E2C"/>
    <w:rsid w:val="00684F04"/>
    <w:rsid w:val="00686444"/>
    <w:rsid w:val="006868D7"/>
    <w:rsid w:val="00686C99"/>
    <w:rsid w:val="006870D0"/>
    <w:rsid w:val="006870F3"/>
    <w:rsid w:val="00690A3C"/>
    <w:rsid w:val="0069353A"/>
    <w:rsid w:val="00693C24"/>
    <w:rsid w:val="00694FE9"/>
    <w:rsid w:val="006955E0"/>
    <w:rsid w:val="00695A77"/>
    <w:rsid w:val="006975A6"/>
    <w:rsid w:val="006A03A4"/>
    <w:rsid w:val="006A0A88"/>
    <w:rsid w:val="006A366B"/>
    <w:rsid w:val="006A3FE6"/>
    <w:rsid w:val="006A471B"/>
    <w:rsid w:val="006A534D"/>
    <w:rsid w:val="006A5C9C"/>
    <w:rsid w:val="006A6546"/>
    <w:rsid w:val="006A6DCB"/>
    <w:rsid w:val="006B0BE6"/>
    <w:rsid w:val="006B1235"/>
    <w:rsid w:val="006B1872"/>
    <w:rsid w:val="006B2492"/>
    <w:rsid w:val="006B3EB8"/>
    <w:rsid w:val="006B48D0"/>
    <w:rsid w:val="006B4B8B"/>
    <w:rsid w:val="006B5255"/>
    <w:rsid w:val="006B7CB9"/>
    <w:rsid w:val="006C0746"/>
    <w:rsid w:val="006C09DD"/>
    <w:rsid w:val="006C1555"/>
    <w:rsid w:val="006C20F9"/>
    <w:rsid w:val="006C3303"/>
    <w:rsid w:val="006C349C"/>
    <w:rsid w:val="006C39CF"/>
    <w:rsid w:val="006C4C7C"/>
    <w:rsid w:val="006C63B5"/>
    <w:rsid w:val="006C67D1"/>
    <w:rsid w:val="006C6F90"/>
    <w:rsid w:val="006D033A"/>
    <w:rsid w:val="006D0822"/>
    <w:rsid w:val="006D263D"/>
    <w:rsid w:val="006D3EC8"/>
    <w:rsid w:val="006D4BB2"/>
    <w:rsid w:val="006D4BE6"/>
    <w:rsid w:val="006D4EF2"/>
    <w:rsid w:val="006D5A43"/>
    <w:rsid w:val="006D6269"/>
    <w:rsid w:val="006D698D"/>
    <w:rsid w:val="006E09AC"/>
    <w:rsid w:val="006E1D8A"/>
    <w:rsid w:val="006E2BB1"/>
    <w:rsid w:val="006E3296"/>
    <w:rsid w:val="006E3B98"/>
    <w:rsid w:val="006E4973"/>
    <w:rsid w:val="006E655D"/>
    <w:rsid w:val="006E788B"/>
    <w:rsid w:val="006F07EC"/>
    <w:rsid w:val="006F14B1"/>
    <w:rsid w:val="006F1FA5"/>
    <w:rsid w:val="006F2FFA"/>
    <w:rsid w:val="006F386D"/>
    <w:rsid w:val="006F3A83"/>
    <w:rsid w:val="006F3EBB"/>
    <w:rsid w:val="006F51B1"/>
    <w:rsid w:val="006F5A13"/>
    <w:rsid w:val="006F6857"/>
    <w:rsid w:val="006F760F"/>
    <w:rsid w:val="006F7852"/>
    <w:rsid w:val="007010FA"/>
    <w:rsid w:val="0070173B"/>
    <w:rsid w:val="00701BC6"/>
    <w:rsid w:val="0070203E"/>
    <w:rsid w:val="00702462"/>
    <w:rsid w:val="007033E8"/>
    <w:rsid w:val="007060AE"/>
    <w:rsid w:val="00706336"/>
    <w:rsid w:val="007072D3"/>
    <w:rsid w:val="0070743F"/>
    <w:rsid w:val="007075EB"/>
    <w:rsid w:val="00707E52"/>
    <w:rsid w:val="00710379"/>
    <w:rsid w:val="0071158B"/>
    <w:rsid w:val="007127E2"/>
    <w:rsid w:val="00713D10"/>
    <w:rsid w:val="007146F2"/>
    <w:rsid w:val="007153DF"/>
    <w:rsid w:val="00715E1E"/>
    <w:rsid w:val="00715F84"/>
    <w:rsid w:val="00716499"/>
    <w:rsid w:val="007169A4"/>
    <w:rsid w:val="00717AC0"/>
    <w:rsid w:val="00717F42"/>
    <w:rsid w:val="00721DB8"/>
    <w:rsid w:val="00722A1B"/>
    <w:rsid w:val="00723B2D"/>
    <w:rsid w:val="00723C64"/>
    <w:rsid w:val="0072480F"/>
    <w:rsid w:val="00724C97"/>
    <w:rsid w:val="007255F1"/>
    <w:rsid w:val="00725FD2"/>
    <w:rsid w:val="00730EA1"/>
    <w:rsid w:val="007332B0"/>
    <w:rsid w:val="00733EED"/>
    <w:rsid w:val="00734634"/>
    <w:rsid w:val="00734A6F"/>
    <w:rsid w:val="007356D7"/>
    <w:rsid w:val="00737FFA"/>
    <w:rsid w:val="0074123E"/>
    <w:rsid w:val="00741A82"/>
    <w:rsid w:val="00742C84"/>
    <w:rsid w:val="007440CB"/>
    <w:rsid w:val="0074449A"/>
    <w:rsid w:val="00745CFE"/>
    <w:rsid w:val="00746038"/>
    <w:rsid w:val="00747198"/>
    <w:rsid w:val="00747474"/>
    <w:rsid w:val="007479DF"/>
    <w:rsid w:val="00750B5A"/>
    <w:rsid w:val="00751895"/>
    <w:rsid w:val="007520AB"/>
    <w:rsid w:val="0075381A"/>
    <w:rsid w:val="007553F0"/>
    <w:rsid w:val="007561BE"/>
    <w:rsid w:val="00756F5E"/>
    <w:rsid w:val="007571B4"/>
    <w:rsid w:val="00762854"/>
    <w:rsid w:val="007636EC"/>
    <w:rsid w:val="007645E0"/>
    <w:rsid w:val="00764787"/>
    <w:rsid w:val="00764CAD"/>
    <w:rsid w:val="00766DF0"/>
    <w:rsid w:val="00770387"/>
    <w:rsid w:val="0077120A"/>
    <w:rsid w:val="0077328C"/>
    <w:rsid w:val="00774294"/>
    <w:rsid w:val="007748ED"/>
    <w:rsid w:val="00774ADF"/>
    <w:rsid w:val="0077534D"/>
    <w:rsid w:val="007769C7"/>
    <w:rsid w:val="00776D3A"/>
    <w:rsid w:val="00777D22"/>
    <w:rsid w:val="00780065"/>
    <w:rsid w:val="00780FB6"/>
    <w:rsid w:val="0078150E"/>
    <w:rsid w:val="00782630"/>
    <w:rsid w:val="00782B21"/>
    <w:rsid w:val="007833A1"/>
    <w:rsid w:val="0078350A"/>
    <w:rsid w:val="0078380D"/>
    <w:rsid w:val="0078389B"/>
    <w:rsid w:val="00783B85"/>
    <w:rsid w:val="00784104"/>
    <w:rsid w:val="00784ADC"/>
    <w:rsid w:val="0078502C"/>
    <w:rsid w:val="0078654A"/>
    <w:rsid w:val="00787183"/>
    <w:rsid w:val="00787526"/>
    <w:rsid w:val="00787A3F"/>
    <w:rsid w:val="00787FE4"/>
    <w:rsid w:val="007905DF"/>
    <w:rsid w:val="00790822"/>
    <w:rsid w:val="0079120B"/>
    <w:rsid w:val="00791D81"/>
    <w:rsid w:val="007938CC"/>
    <w:rsid w:val="00793DD4"/>
    <w:rsid w:val="00793F2B"/>
    <w:rsid w:val="00794D4F"/>
    <w:rsid w:val="00794F6A"/>
    <w:rsid w:val="00795074"/>
    <w:rsid w:val="00795393"/>
    <w:rsid w:val="007954D9"/>
    <w:rsid w:val="00796C47"/>
    <w:rsid w:val="00797A01"/>
    <w:rsid w:val="00797DD2"/>
    <w:rsid w:val="007A1149"/>
    <w:rsid w:val="007A14EF"/>
    <w:rsid w:val="007A29E1"/>
    <w:rsid w:val="007A4105"/>
    <w:rsid w:val="007A5D20"/>
    <w:rsid w:val="007A6D1A"/>
    <w:rsid w:val="007A7B83"/>
    <w:rsid w:val="007B02AC"/>
    <w:rsid w:val="007B13FF"/>
    <w:rsid w:val="007B14FA"/>
    <w:rsid w:val="007B2494"/>
    <w:rsid w:val="007B3E63"/>
    <w:rsid w:val="007B409E"/>
    <w:rsid w:val="007B48E5"/>
    <w:rsid w:val="007B5692"/>
    <w:rsid w:val="007B5D7B"/>
    <w:rsid w:val="007B7E7A"/>
    <w:rsid w:val="007C36EF"/>
    <w:rsid w:val="007C4178"/>
    <w:rsid w:val="007C6CAF"/>
    <w:rsid w:val="007D0796"/>
    <w:rsid w:val="007D0E33"/>
    <w:rsid w:val="007D24A5"/>
    <w:rsid w:val="007D2801"/>
    <w:rsid w:val="007D299E"/>
    <w:rsid w:val="007D42F6"/>
    <w:rsid w:val="007D447C"/>
    <w:rsid w:val="007D4D83"/>
    <w:rsid w:val="007D4F0B"/>
    <w:rsid w:val="007D7300"/>
    <w:rsid w:val="007E07F6"/>
    <w:rsid w:val="007E083B"/>
    <w:rsid w:val="007E19BB"/>
    <w:rsid w:val="007E1AD5"/>
    <w:rsid w:val="007E2E75"/>
    <w:rsid w:val="007E30EF"/>
    <w:rsid w:val="007E384E"/>
    <w:rsid w:val="007E3AD8"/>
    <w:rsid w:val="007E435B"/>
    <w:rsid w:val="007E48DE"/>
    <w:rsid w:val="007E4DBF"/>
    <w:rsid w:val="007E4ECB"/>
    <w:rsid w:val="007E69AC"/>
    <w:rsid w:val="007E6E8E"/>
    <w:rsid w:val="007E73A9"/>
    <w:rsid w:val="007F0848"/>
    <w:rsid w:val="007F0BF6"/>
    <w:rsid w:val="007F0F47"/>
    <w:rsid w:val="007F2287"/>
    <w:rsid w:val="007F414B"/>
    <w:rsid w:val="007F4340"/>
    <w:rsid w:val="007F503E"/>
    <w:rsid w:val="007F6809"/>
    <w:rsid w:val="007F75FC"/>
    <w:rsid w:val="007F7E6A"/>
    <w:rsid w:val="00800CFF"/>
    <w:rsid w:val="00801732"/>
    <w:rsid w:val="00802B75"/>
    <w:rsid w:val="0080316F"/>
    <w:rsid w:val="00803181"/>
    <w:rsid w:val="0080405A"/>
    <w:rsid w:val="00804A06"/>
    <w:rsid w:val="00805791"/>
    <w:rsid w:val="008057A9"/>
    <w:rsid w:val="008068E1"/>
    <w:rsid w:val="00806FE7"/>
    <w:rsid w:val="0080736A"/>
    <w:rsid w:val="008077A6"/>
    <w:rsid w:val="00807874"/>
    <w:rsid w:val="00807956"/>
    <w:rsid w:val="00807CFD"/>
    <w:rsid w:val="008102E5"/>
    <w:rsid w:val="008103AE"/>
    <w:rsid w:val="008104AE"/>
    <w:rsid w:val="0081071B"/>
    <w:rsid w:val="00810900"/>
    <w:rsid w:val="00810F89"/>
    <w:rsid w:val="00811CE3"/>
    <w:rsid w:val="00812703"/>
    <w:rsid w:val="00812B64"/>
    <w:rsid w:val="00814931"/>
    <w:rsid w:val="0081510E"/>
    <w:rsid w:val="00817016"/>
    <w:rsid w:val="0081702D"/>
    <w:rsid w:val="008177F6"/>
    <w:rsid w:val="00817A86"/>
    <w:rsid w:val="00820578"/>
    <w:rsid w:val="00820919"/>
    <w:rsid w:val="0082096E"/>
    <w:rsid w:val="00823D1C"/>
    <w:rsid w:val="00824D26"/>
    <w:rsid w:val="00824E85"/>
    <w:rsid w:val="008256AC"/>
    <w:rsid w:val="00827795"/>
    <w:rsid w:val="008315C6"/>
    <w:rsid w:val="008342BC"/>
    <w:rsid w:val="008346EB"/>
    <w:rsid w:val="00834B05"/>
    <w:rsid w:val="00837CAC"/>
    <w:rsid w:val="00840FCE"/>
    <w:rsid w:val="00841CE7"/>
    <w:rsid w:val="00841F82"/>
    <w:rsid w:val="00842E55"/>
    <w:rsid w:val="00842EB6"/>
    <w:rsid w:val="00844445"/>
    <w:rsid w:val="00847407"/>
    <w:rsid w:val="00847830"/>
    <w:rsid w:val="00847A03"/>
    <w:rsid w:val="00847E74"/>
    <w:rsid w:val="00850534"/>
    <w:rsid w:val="00850E35"/>
    <w:rsid w:val="0085175F"/>
    <w:rsid w:val="00851999"/>
    <w:rsid w:val="00851F17"/>
    <w:rsid w:val="0085268E"/>
    <w:rsid w:val="00852E25"/>
    <w:rsid w:val="00854408"/>
    <w:rsid w:val="00854DCA"/>
    <w:rsid w:val="008552AF"/>
    <w:rsid w:val="0085688B"/>
    <w:rsid w:val="0085697B"/>
    <w:rsid w:val="0086196D"/>
    <w:rsid w:val="00863000"/>
    <w:rsid w:val="008634A1"/>
    <w:rsid w:val="00864ADA"/>
    <w:rsid w:val="00865EAB"/>
    <w:rsid w:val="0086707A"/>
    <w:rsid w:val="008672FC"/>
    <w:rsid w:val="00867678"/>
    <w:rsid w:val="00870FB0"/>
    <w:rsid w:val="00871FAD"/>
    <w:rsid w:val="0087229A"/>
    <w:rsid w:val="00872C3E"/>
    <w:rsid w:val="008741A1"/>
    <w:rsid w:val="00874CDC"/>
    <w:rsid w:val="00876E01"/>
    <w:rsid w:val="00877275"/>
    <w:rsid w:val="008802C9"/>
    <w:rsid w:val="00880E26"/>
    <w:rsid w:val="00881913"/>
    <w:rsid w:val="00881DC9"/>
    <w:rsid w:val="0088330E"/>
    <w:rsid w:val="008833E3"/>
    <w:rsid w:val="00884070"/>
    <w:rsid w:val="00884B2A"/>
    <w:rsid w:val="00885891"/>
    <w:rsid w:val="008872E5"/>
    <w:rsid w:val="00887927"/>
    <w:rsid w:val="008879CA"/>
    <w:rsid w:val="00887A5B"/>
    <w:rsid w:val="008909CA"/>
    <w:rsid w:val="00890AB0"/>
    <w:rsid w:val="00891242"/>
    <w:rsid w:val="008912C6"/>
    <w:rsid w:val="00891C5D"/>
    <w:rsid w:val="0089338C"/>
    <w:rsid w:val="008933C4"/>
    <w:rsid w:val="00893B9C"/>
    <w:rsid w:val="00894CA3"/>
    <w:rsid w:val="0089606D"/>
    <w:rsid w:val="00896A25"/>
    <w:rsid w:val="008A05A1"/>
    <w:rsid w:val="008A0B82"/>
    <w:rsid w:val="008A214F"/>
    <w:rsid w:val="008A2FD1"/>
    <w:rsid w:val="008A4EE7"/>
    <w:rsid w:val="008A50AB"/>
    <w:rsid w:val="008A5C02"/>
    <w:rsid w:val="008A6E98"/>
    <w:rsid w:val="008A7AA1"/>
    <w:rsid w:val="008B111B"/>
    <w:rsid w:val="008B1219"/>
    <w:rsid w:val="008B2835"/>
    <w:rsid w:val="008B2881"/>
    <w:rsid w:val="008B2BC4"/>
    <w:rsid w:val="008B354E"/>
    <w:rsid w:val="008B37D0"/>
    <w:rsid w:val="008B482E"/>
    <w:rsid w:val="008B510C"/>
    <w:rsid w:val="008B63E3"/>
    <w:rsid w:val="008B6D71"/>
    <w:rsid w:val="008B7F80"/>
    <w:rsid w:val="008C0716"/>
    <w:rsid w:val="008C1787"/>
    <w:rsid w:val="008C2617"/>
    <w:rsid w:val="008C2D6C"/>
    <w:rsid w:val="008C4C45"/>
    <w:rsid w:val="008C4E4F"/>
    <w:rsid w:val="008C589F"/>
    <w:rsid w:val="008C5C00"/>
    <w:rsid w:val="008C5E98"/>
    <w:rsid w:val="008C6349"/>
    <w:rsid w:val="008C75F5"/>
    <w:rsid w:val="008C783B"/>
    <w:rsid w:val="008D0713"/>
    <w:rsid w:val="008D103B"/>
    <w:rsid w:val="008D1111"/>
    <w:rsid w:val="008D1621"/>
    <w:rsid w:val="008D1852"/>
    <w:rsid w:val="008D4A8A"/>
    <w:rsid w:val="008D57AD"/>
    <w:rsid w:val="008D68BE"/>
    <w:rsid w:val="008D6C35"/>
    <w:rsid w:val="008D7282"/>
    <w:rsid w:val="008D7B3A"/>
    <w:rsid w:val="008D7B98"/>
    <w:rsid w:val="008E010B"/>
    <w:rsid w:val="008E0B08"/>
    <w:rsid w:val="008E11BB"/>
    <w:rsid w:val="008E2B73"/>
    <w:rsid w:val="008E2C65"/>
    <w:rsid w:val="008E311D"/>
    <w:rsid w:val="008E42E0"/>
    <w:rsid w:val="008E433B"/>
    <w:rsid w:val="008E5284"/>
    <w:rsid w:val="008E52A3"/>
    <w:rsid w:val="008E5714"/>
    <w:rsid w:val="008E5B1F"/>
    <w:rsid w:val="008E61EE"/>
    <w:rsid w:val="008E6A7D"/>
    <w:rsid w:val="008F0EED"/>
    <w:rsid w:val="008F54C0"/>
    <w:rsid w:val="008F5BD6"/>
    <w:rsid w:val="00900573"/>
    <w:rsid w:val="00900806"/>
    <w:rsid w:val="0090191B"/>
    <w:rsid w:val="00901B33"/>
    <w:rsid w:val="00902421"/>
    <w:rsid w:val="00902509"/>
    <w:rsid w:val="00902B28"/>
    <w:rsid w:val="00902D84"/>
    <w:rsid w:val="00903B56"/>
    <w:rsid w:val="00903D8B"/>
    <w:rsid w:val="00904C93"/>
    <w:rsid w:val="0090539B"/>
    <w:rsid w:val="00905B7A"/>
    <w:rsid w:val="00905D36"/>
    <w:rsid w:val="0090601A"/>
    <w:rsid w:val="00906ED8"/>
    <w:rsid w:val="009076C7"/>
    <w:rsid w:val="00907CFF"/>
    <w:rsid w:val="00910889"/>
    <w:rsid w:val="00911635"/>
    <w:rsid w:val="0091186A"/>
    <w:rsid w:val="00911887"/>
    <w:rsid w:val="00911B03"/>
    <w:rsid w:val="009139C9"/>
    <w:rsid w:val="009142B8"/>
    <w:rsid w:val="009143AF"/>
    <w:rsid w:val="009143D3"/>
    <w:rsid w:val="00914439"/>
    <w:rsid w:val="0091551E"/>
    <w:rsid w:val="00915BD4"/>
    <w:rsid w:val="00916F98"/>
    <w:rsid w:val="0091721D"/>
    <w:rsid w:val="00917687"/>
    <w:rsid w:val="0092071B"/>
    <w:rsid w:val="00920BA9"/>
    <w:rsid w:val="009218E1"/>
    <w:rsid w:val="009222B5"/>
    <w:rsid w:val="00923EAD"/>
    <w:rsid w:val="00926183"/>
    <w:rsid w:val="0092630D"/>
    <w:rsid w:val="00926FC6"/>
    <w:rsid w:val="00930644"/>
    <w:rsid w:val="0093069A"/>
    <w:rsid w:val="00931300"/>
    <w:rsid w:val="00931DA6"/>
    <w:rsid w:val="009320DB"/>
    <w:rsid w:val="00932334"/>
    <w:rsid w:val="00932F64"/>
    <w:rsid w:val="0093301D"/>
    <w:rsid w:val="009339EC"/>
    <w:rsid w:val="00935600"/>
    <w:rsid w:val="009356A0"/>
    <w:rsid w:val="00935A55"/>
    <w:rsid w:val="00936048"/>
    <w:rsid w:val="009366A6"/>
    <w:rsid w:val="00936DAD"/>
    <w:rsid w:val="00937227"/>
    <w:rsid w:val="00937797"/>
    <w:rsid w:val="00940171"/>
    <w:rsid w:val="00940E11"/>
    <w:rsid w:val="009422BC"/>
    <w:rsid w:val="00942EA6"/>
    <w:rsid w:val="0094525B"/>
    <w:rsid w:val="009468F5"/>
    <w:rsid w:val="009470D5"/>
    <w:rsid w:val="00947626"/>
    <w:rsid w:val="009501C9"/>
    <w:rsid w:val="009506D3"/>
    <w:rsid w:val="009507A6"/>
    <w:rsid w:val="00950FC2"/>
    <w:rsid w:val="0095150D"/>
    <w:rsid w:val="009541D9"/>
    <w:rsid w:val="0095461E"/>
    <w:rsid w:val="009557CD"/>
    <w:rsid w:val="009559A9"/>
    <w:rsid w:val="009561E2"/>
    <w:rsid w:val="009576CE"/>
    <w:rsid w:val="0096090D"/>
    <w:rsid w:val="009609E2"/>
    <w:rsid w:val="009620EA"/>
    <w:rsid w:val="00962120"/>
    <w:rsid w:val="009627BD"/>
    <w:rsid w:val="00963EDC"/>
    <w:rsid w:val="009640C0"/>
    <w:rsid w:val="00964BC3"/>
    <w:rsid w:val="00965176"/>
    <w:rsid w:val="00965DA9"/>
    <w:rsid w:val="009672FD"/>
    <w:rsid w:val="00967E2E"/>
    <w:rsid w:val="009705C2"/>
    <w:rsid w:val="009730B9"/>
    <w:rsid w:val="0097452E"/>
    <w:rsid w:val="0097546B"/>
    <w:rsid w:val="00976671"/>
    <w:rsid w:val="00976F5E"/>
    <w:rsid w:val="009777EF"/>
    <w:rsid w:val="009779DB"/>
    <w:rsid w:val="0098017C"/>
    <w:rsid w:val="00980395"/>
    <w:rsid w:val="009813BD"/>
    <w:rsid w:val="009814C3"/>
    <w:rsid w:val="00981D3A"/>
    <w:rsid w:val="009839EC"/>
    <w:rsid w:val="00984621"/>
    <w:rsid w:val="0098490B"/>
    <w:rsid w:val="009851FD"/>
    <w:rsid w:val="00985787"/>
    <w:rsid w:val="009863C9"/>
    <w:rsid w:val="009865F7"/>
    <w:rsid w:val="009874C7"/>
    <w:rsid w:val="00987B87"/>
    <w:rsid w:val="00990578"/>
    <w:rsid w:val="009906DA"/>
    <w:rsid w:val="00990895"/>
    <w:rsid w:val="00990963"/>
    <w:rsid w:val="00990FDD"/>
    <w:rsid w:val="009929DA"/>
    <w:rsid w:val="00992C3B"/>
    <w:rsid w:val="00992D3C"/>
    <w:rsid w:val="0099307F"/>
    <w:rsid w:val="009949AA"/>
    <w:rsid w:val="00994EA8"/>
    <w:rsid w:val="00995483"/>
    <w:rsid w:val="00996319"/>
    <w:rsid w:val="0099697A"/>
    <w:rsid w:val="009976E2"/>
    <w:rsid w:val="0099789C"/>
    <w:rsid w:val="009A196D"/>
    <w:rsid w:val="009A2A7D"/>
    <w:rsid w:val="009A33DA"/>
    <w:rsid w:val="009A4208"/>
    <w:rsid w:val="009A4935"/>
    <w:rsid w:val="009A5F6C"/>
    <w:rsid w:val="009A622E"/>
    <w:rsid w:val="009A63E4"/>
    <w:rsid w:val="009A6C92"/>
    <w:rsid w:val="009A7267"/>
    <w:rsid w:val="009B15EC"/>
    <w:rsid w:val="009B36E1"/>
    <w:rsid w:val="009B3EB2"/>
    <w:rsid w:val="009B5176"/>
    <w:rsid w:val="009B59CA"/>
    <w:rsid w:val="009B5DDC"/>
    <w:rsid w:val="009B6F55"/>
    <w:rsid w:val="009B74AC"/>
    <w:rsid w:val="009B76EB"/>
    <w:rsid w:val="009B7FF0"/>
    <w:rsid w:val="009C1F4B"/>
    <w:rsid w:val="009C2B0D"/>
    <w:rsid w:val="009C3544"/>
    <w:rsid w:val="009C3651"/>
    <w:rsid w:val="009C3D4D"/>
    <w:rsid w:val="009C54C2"/>
    <w:rsid w:val="009C5893"/>
    <w:rsid w:val="009C66D6"/>
    <w:rsid w:val="009C70D7"/>
    <w:rsid w:val="009C7D3C"/>
    <w:rsid w:val="009D0016"/>
    <w:rsid w:val="009D0C75"/>
    <w:rsid w:val="009D0F0D"/>
    <w:rsid w:val="009D27D6"/>
    <w:rsid w:val="009D2C34"/>
    <w:rsid w:val="009D3525"/>
    <w:rsid w:val="009D3A60"/>
    <w:rsid w:val="009D4CA2"/>
    <w:rsid w:val="009D6379"/>
    <w:rsid w:val="009D7F0A"/>
    <w:rsid w:val="009E1A9D"/>
    <w:rsid w:val="009E1B00"/>
    <w:rsid w:val="009E24B8"/>
    <w:rsid w:val="009E2E3C"/>
    <w:rsid w:val="009E3473"/>
    <w:rsid w:val="009E37E4"/>
    <w:rsid w:val="009E47E9"/>
    <w:rsid w:val="009E4C9C"/>
    <w:rsid w:val="009E4E43"/>
    <w:rsid w:val="009E4E99"/>
    <w:rsid w:val="009E5100"/>
    <w:rsid w:val="009E5B6B"/>
    <w:rsid w:val="009F068A"/>
    <w:rsid w:val="009F2D39"/>
    <w:rsid w:val="009F410F"/>
    <w:rsid w:val="009F4D0F"/>
    <w:rsid w:val="009F5B59"/>
    <w:rsid w:val="009F64A1"/>
    <w:rsid w:val="009F7897"/>
    <w:rsid w:val="00A00120"/>
    <w:rsid w:val="00A00491"/>
    <w:rsid w:val="00A015BC"/>
    <w:rsid w:val="00A02221"/>
    <w:rsid w:val="00A04222"/>
    <w:rsid w:val="00A0433F"/>
    <w:rsid w:val="00A04481"/>
    <w:rsid w:val="00A057CE"/>
    <w:rsid w:val="00A067B6"/>
    <w:rsid w:val="00A0692B"/>
    <w:rsid w:val="00A069A4"/>
    <w:rsid w:val="00A07FE8"/>
    <w:rsid w:val="00A10F6A"/>
    <w:rsid w:val="00A1224F"/>
    <w:rsid w:val="00A13549"/>
    <w:rsid w:val="00A13690"/>
    <w:rsid w:val="00A1463A"/>
    <w:rsid w:val="00A156F0"/>
    <w:rsid w:val="00A158DC"/>
    <w:rsid w:val="00A15B46"/>
    <w:rsid w:val="00A208D8"/>
    <w:rsid w:val="00A20B1E"/>
    <w:rsid w:val="00A217D2"/>
    <w:rsid w:val="00A219DD"/>
    <w:rsid w:val="00A21E76"/>
    <w:rsid w:val="00A22059"/>
    <w:rsid w:val="00A2360F"/>
    <w:rsid w:val="00A24108"/>
    <w:rsid w:val="00A24CCB"/>
    <w:rsid w:val="00A25294"/>
    <w:rsid w:val="00A25300"/>
    <w:rsid w:val="00A262C7"/>
    <w:rsid w:val="00A30438"/>
    <w:rsid w:val="00A3176D"/>
    <w:rsid w:val="00A3198F"/>
    <w:rsid w:val="00A329D8"/>
    <w:rsid w:val="00A331BC"/>
    <w:rsid w:val="00A337A3"/>
    <w:rsid w:val="00A33C71"/>
    <w:rsid w:val="00A3403B"/>
    <w:rsid w:val="00A340AC"/>
    <w:rsid w:val="00A34E2B"/>
    <w:rsid w:val="00A35A69"/>
    <w:rsid w:val="00A36DCF"/>
    <w:rsid w:val="00A378BD"/>
    <w:rsid w:val="00A40A09"/>
    <w:rsid w:val="00A417C4"/>
    <w:rsid w:val="00A42EC5"/>
    <w:rsid w:val="00A43ED8"/>
    <w:rsid w:val="00A442F8"/>
    <w:rsid w:val="00A4489C"/>
    <w:rsid w:val="00A44ABE"/>
    <w:rsid w:val="00A45A48"/>
    <w:rsid w:val="00A462B3"/>
    <w:rsid w:val="00A46E27"/>
    <w:rsid w:val="00A47522"/>
    <w:rsid w:val="00A51035"/>
    <w:rsid w:val="00A514AB"/>
    <w:rsid w:val="00A51D7F"/>
    <w:rsid w:val="00A52941"/>
    <w:rsid w:val="00A5369D"/>
    <w:rsid w:val="00A53F24"/>
    <w:rsid w:val="00A54F92"/>
    <w:rsid w:val="00A55360"/>
    <w:rsid w:val="00A55402"/>
    <w:rsid w:val="00A564FB"/>
    <w:rsid w:val="00A567A9"/>
    <w:rsid w:val="00A56BB9"/>
    <w:rsid w:val="00A56C95"/>
    <w:rsid w:val="00A571EA"/>
    <w:rsid w:val="00A607D8"/>
    <w:rsid w:val="00A61B5B"/>
    <w:rsid w:val="00A63F5A"/>
    <w:rsid w:val="00A643B4"/>
    <w:rsid w:val="00A6458F"/>
    <w:rsid w:val="00A6527D"/>
    <w:rsid w:val="00A654A9"/>
    <w:rsid w:val="00A65FE4"/>
    <w:rsid w:val="00A67700"/>
    <w:rsid w:val="00A67803"/>
    <w:rsid w:val="00A71A1A"/>
    <w:rsid w:val="00A73288"/>
    <w:rsid w:val="00A74414"/>
    <w:rsid w:val="00A7464D"/>
    <w:rsid w:val="00A74670"/>
    <w:rsid w:val="00A74C9B"/>
    <w:rsid w:val="00A7531D"/>
    <w:rsid w:val="00A76028"/>
    <w:rsid w:val="00A76488"/>
    <w:rsid w:val="00A77A7F"/>
    <w:rsid w:val="00A77D54"/>
    <w:rsid w:val="00A802A9"/>
    <w:rsid w:val="00A8076B"/>
    <w:rsid w:val="00A82B28"/>
    <w:rsid w:val="00A8300A"/>
    <w:rsid w:val="00A84271"/>
    <w:rsid w:val="00A8661A"/>
    <w:rsid w:val="00A86D9E"/>
    <w:rsid w:val="00A87881"/>
    <w:rsid w:val="00A906DD"/>
    <w:rsid w:val="00A90A39"/>
    <w:rsid w:val="00A9196C"/>
    <w:rsid w:val="00A91B30"/>
    <w:rsid w:val="00A91CF5"/>
    <w:rsid w:val="00A926F0"/>
    <w:rsid w:val="00A933F8"/>
    <w:rsid w:val="00A93EFA"/>
    <w:rsid w:val="00A94C0B"/>
    <w:rsid w:val="00A94E22"/>
    <w:rsid w:val="00A96740"/>
    <w:rsid w:val="00AA00E9"/>
    <w:rsid w:val="00AA1DCC"/>
    <w:rsid w:val="00AA2BED"/>
    <w:rsid w:val="00AA3597"/>
    <w:rsid w:val="00AA36F7"/>
    <w:rsid w:val="00AA3D38"/>
    <w:rsid w:val="00AA4BD3"/>
    <w:rsid w:val="00AA57C3"/>
    <w:rsid w:val="00AA58C4"/>
    <w:rsid w:val="00AA5C15"/>
    <w:rsid w:val="00AA621D"/>
    <w:rsid w:val="00AB0BDE"/>
    <w:rsid w:val="00AB0E69"/>
    <w:rsid w:val="00AB1EE1"/>
    <w:rsid w:val="00AB2496"/>
    <w:rsid w:val="00AB2763"/>
    <w:rsid w:val="00AB2C56"/>
    <w:rsid w:val="00AB2F46"/>
    <w:rsid w:val="00AB310E"/>
    <w:rsid w:val="00AB3857"/>
    <w:rsid w:val="00AB4078"/>
    <w:rsid w:val="00AB49E0"/>
    <w:rsid w:val="00AB523C"/>
    <w:rsid w:val="00AB7245"/>
    <w:rsid w:val="00AC068D"/>
    <w:rsid w:val="00AC0800"/>
    <w:rsid w:val="00AC1370"/>
    <w:rsid w:val="00AC209A"/>
    <w:rsid w:val="00AC2AB9"/>
    <w:rsid w:val="00AC2E9E"/>
    <w:rsid w:val="00AC3EE7"/>
    <w:rsid w:val="00AC4932"/>
    <w:rsid w:val="00AC60A4"/>
    <w:rsid w:val="00AC6248"/>
    <w:rsid w:val="00AC64F6"/>
    <w:rsid w:val="00AC68DF"/>
    <w:rsid w:val="00AC7A15"/>
    <w:rsid w:val="00AD1C49"/>
    <w:rsid w:val="00AD243D"/>
    <w:rsid w:val="00AD2D11"/>
    <w:rsid w:val="00AD2E8C"/>
    <w:rsid w:val="00AD3068"/>
    <w:rsid w:val="00AD4706"/>
    <w:rsid w:val="00AD4867"/>
    <w:rsid w:val="00AD4D21"/>
    <w:rsid w:val="00AD59F9"/>
    <w:rsid w:val="00AD5E23"/>
    <w:rsid w:val="00AD6C00"/>
    <w:rsid w:val="00AD7D0D"/>
    <w:rsid w:val="00AE037D"/>
    <w:rsid w:val="00AE2076"/>
    <w:rsid w:val="00AE3264"/>
    <w:rsid w:val="00AE42AE"/>
    <w:rsid w:val="00AE53FF"/>
    <w:rsid w:val="00AE587F"/>
    <w:rsid w:val="00AE6845"/>
    <w:rsid w:val="00AE6EDC"/>
    <w:rsid w:val="00AE7B0D"/>
    <w:rsid w:val="00AF17AE"/>
    <w:rsid w:val="00AF1989"/>
    <w:rsid w:val="00AF1F34"/>
    <w:rsid w:val="00AF24D3"/>
    <w:rsid w:val="00AF2801"/>
    <w:rsid w:val="00AF2D23"/>
    <w:rsid w:val="00AF2D6E"/>
    <w:rsid w:val="00AF3754"/>
    <w:rsid w:val="00AF3758"/>
    <w:rsid w:val="00AF398F"/>
    <w:rsid w:val="00AF4303"/>
    <w:rsid w:val="00AF6DED"/>
    <w:rsid w:val="00AF6F8F"/>
    <w:rsid w:val="00AF7C60"/>
    <w:rsid w:val="00B018A2"/>
    <w:rsid w:val="00B01FE6"/>
    <w:rsid w:val="00B020F0"/>
    <w:rsid w:val="00B02323"/>
    <w:rsid w:val="00B02B9A"/>
    <w:rsid w:val="00B02EEF"/>
    <w:rsid w:val="00B03ADE"/>
    <w:rsid w:val="00B03D58"/>
    <w:rsid w:val="00B04B2C"/>
    <w:rsid w:val="00B052C9"/>
    <w:rsid w:val="00B05B2E"/>
    <w:rsid w:val="00B0716E"/>
    <w:rsid w:val="00B10753"/>
    <w:rsid w:val="00B107A6"/>
    <w:rsid w:val="00B116DC"/>
    <w:rsid w:val="00B1270F"/>
    <w:rsid w:val="00B12B37"/>
    <w:rsid w:val="00B1370E"/>
    <w:rsid w:val="00B13DB2"/>
    <w:rsid w:val="00B1650D"/>
    <w:rsid w:val="00B17851"/>
    <w:rsid w:val="00B17B2A"/>
    <w:rsid w:val="00B2253F"/>
    <w:rsid w:val="00B2257C"/>
    <w:rsid w:val="00B23BF7"/>
    <w:rsid w:val="00B25166"/>
    <w:rsid w:val="00B270C1"/>
    <w:rsid w:val="00B30575"/>
    <w:rsid w:val="00B32100"/>
    <w:rsid w:val="00B32C8D"/>
    <w:rsid w:val="00B33058"/>
    <w:rsid w:val="00B33946"/>
    <w:rsid w:val="00B33B6E"/>
    <w:rsid w:val="00B343A2"/>
    <w:rsid w:val="00B343A5"/>
    <w:rsid w:val="00B347C3"/>
    <w:rsid w:val="00B35049"/>
    <w:rsid w:val="00B35735"/>
    <w:rsid w:val="00B35C8E"/>
    <w:rsid w:val="00B36DE2"/>
    <w:rsid w:val="00B37208"/>
    <w:rsid w:val="00B40771"/>
    <w:rsid w:val="00B40A0E"/>
    <w:rsid w:val="00B40E77"/>
    <w:rsid w:val="00B41425"/>
    <w:rsid w:val="00B4189F"/>
    <w:rsid w:val="00B41BB2"/>
    <w:rsid w:val="00B41F71"/>
    <w:rsid w:val="00B42694"/>
    <w:rsid w:val="00B426A1"/>
    <w:rsid w:val="00B42C3E"/>
    <w:rsid w:val="00B43FAB"/>
    <w:rsid w:val="00B451E6"/>
    <w:rsid w:val="00B45326"/>
    <w:rsid w:val="00B4534F"/>
    <w:rsid w:val="00B4595E"/>
    <w:rsid w:val="00B45A95"/>
    <w:rsid w:val="00B46141"/>
    <w:rsid w:val="00B46C85"/>
    <w:rsid w:val="00B50596"/>
    <w:rsid w:val="00B517E4"/>
    <w:rsid w:val="00B529B0"/>
    <w:rsid w:val="00B52F5D"/>
    <w:rsid w:val="00B53A84"/>
    <w:rsid w:val="00B54D59"/>
    <w:rsid w:val="00B5510F"/>
    <w:rsid w:val="00B55958"/>
    <w:rsid w:val="00B5641D"/>
    <w:rsid w:val="00B56837"/>
    <w:rsid w:val="00B56E78"/>
    <w:rsid w:val="00B60288"/>
    <w:rsid w:val="00B60427"/>
    <w:rsid w:val="00B60641"/>
    <w:rsid w:val="00B62227"/>
    <w:rsid w:val="00B63806"/>
    <w:rsid w:val="00B63838"/>
    <w:rsid w:val="00B63A48"/>
    <w:rsid w:val="00B63DA6"/>
    <w:rsid w:val="00B64868"/>
    <w:rsid w:val="00B64C96"/>
    <w:rsid w:val="00B65DAA"/>
    <w:rsid w:val="00B662B3"/>
    <w:rsid w:val="00B66913"/>
    <w:rsid w:val="00B66C61"/>
    <w:rsid w:val="00B71B90"/>
    <w:rsid w:val="00B71E5D"/>
    <w:rsid w:val="00B748BE"/>
    <w:rsid w:val="00B7595D"/>
    <w:rsid w:val="00B75F08"/>
    <w:rsid w:val="00B76256"/>
    <w:rsid w:val="00B7626A"/>
    <w:rsid w:val="00B77255"/>
    <w:rsid w:val="00B80199"/>
    <w:rsid w:val="00B815B2"/>
    <w:rsid w:val="00B81831"/>
    <w:rsid w:val="00B82057"/>
    <w:rsid w:val="00B82219"/>
    <w:rsid w:val="00B828F9"/>
    <w:rsid w:val="00B8482C"/>
    <w:rsid w:val="00B84F64"/>
    <w:rsid w:val="00B8527A"/>
    <w:rsid w:val="00B85C6B"/>
    <w:rsid w:val="00B86ECD"/>
    <w:rsid w:val="00B87398"/>
    <w:rsid w:val="00B8792B"/>
    <w:rsid w:val="00B90095"/>
    <w:rsid w:val="00B9026A"/>
    <w:rsid w:val="00B93862"/>
    <w:rsid w:val="00B93B2E"/>
    <w:rsid w:val="00B96D6E"/>
    <w:rsid w:val="00B97749"/>
    <w:rsid w:val="00B978B2"/>
    <w:rsid w:val="00B97B6B"/>
    <w:rsid w:val="00BA0328"/>
    <w:rsid w:val="00BA0A96"/>
    <w:rsid w:val="00BA0C01"/>
    <w:rsid w:val="00BA0C56"/>
    <w:rsid w:val="00BA1657"/>
    <w:rsid w:val="00BA1D70"/>
    <w:rsid w:val="00BA26B3"/>
    <w:rsid w:val="00BA2997"/>
    <w:rsid w:val="00BA323D"/>
    <w:rsid w:val="00BA3796"/>
    <w:rsid w:val="00BA3AB5"/>
    <w:rsid w:val="00BA3EC1"/>
    <w:rsid w:val="00BA4D11"/>
    <w:rsid w:val="00BA50A5"/>
    <w:rsid w:val="00BA5D95"/>
    <w:rsid w:val="00BA6BAC"/>
    <w:rsid w:val="00BB111A"/>
    <w:rsid w:val="00BB202C"/>
    <w:rsid w:val="00BB22B4"/>
    <w:rsid w:val="00BB3FFA"/>
    <w:rsid w:val="00BB4BF9"/>
    <w:rsid w:val="00BB5292"/>
    <w:rsid w:val="00BB5309"/>
    <w:rsid w:val="00BB5BE1"/>
    <w:rsid w:val="00BB656E"/>
    <w:rsid w:val="00BB6D7F"/>
    <w:rsid w:val="00BB7C40"/>
    <w:rsid w:val="00BC0223"/>
    <w:rsid w:val="00BC0B1C"/>
    <w:rsid w:val="00BC0BEF"/>
    <w:rsid w:val="00BC14C6"/>
    <w:rsid w:val="00BC1A5C"/>
    <w:rsid w:val="00BC2EB9"/>
    <w:rsid w:val="00BC3C4D"/>
    <w:rsid w:val="00BC4FBD"/>
    <w:rsid w:val="00BC54EB"/>
    <w:rsid w:val="00BC5CE6"/>
    <w:rsid w:val="00BC69AE"/>
    <w:rsid w:val="00BC71A3"/>
    <w:rsid w:val="00BD05E8"/>
    <w:rsid w:val="00BD08DA"/>
    <w:rsid w:val="00BD0AC9"/>
    <w:rsid w:val="00BD228E"/>
    <w:rsid w:val="00BD2982"/>
    <w:rsid w:val="00BD4327"/>
    <w:rsid w:val="00BD48EA"/>
    <w:rsid w:val="00BD5916"/>
    <w:rsid w:val="00BD649E"/>
    <w:rsid w:val="00BD7649"/>
    <w:rsid w:val="00BD7A96"/>
    <w:rsid w:val="00BE0090"/>
    <w:rsid w:val="00BE0EA5"/>
    <w:rsid w:val="00BE3084"/>
    <w:rsid w:val="00BE328B"/>
    <w:rsid w:val="00BE3450"/>
    <w:rsid w:val="00BE379D"/>
    <w:rsid w:val="00BE4059"/>
    <w:rsid w:val="00BE684E"/>
    <w:rsid w:val="00BF5099"/>
    <w:rsid w:val="00BF5880"/>
    <w:rsid w:val="00BF6427"/>
    <w:rsid w:val="00C006D8"/>
    <w:rsid w:val="00C00ED3"/>
    <w:rsid w:val="00C02F84"/>
    <w:rsid w:val="00C04A91"/>
    <w:rsid w:val="00C04B94"/>
    <w:rsid w:val="00C05604"/>
    <w:rsid w:val="00C05751"/>
    <w:rsid w:val="00C06CD9"/>
    <w:rsid w:val="00C07398"/>
    <w:rsid w:val="00C07E14"/>
    <w:rsid w:val="00C07F06"/>
    <w:rsid w:val="00C1017C"/>
    <w:rsid w:val="00C10FE0"/>
    <w:rsid w:val="00C110D9"/>
    <w:rsid w:val="00C13BD8"/>
    <w:rsid w:val="00C140BD"/>
    <w:rsid w:val="00C148C6"/>
    <w:rsid w:val="00C20675"/>
    <w:rsid w:val="00C206F1"/>
    <w:rsid w:val="00C208D0"/>
    <w:rsid w:val="00C20A0F"/>
    <w:rsid w:val="00C2135F"/>
    <w:rsid w:val="00C249BC"/>
    <w:rsid w:val="00C26187"/>
    <w:rsid w:val="00C267FE"/>
    <w:rsid w:val="00C3124D"/>
    <w:rsid w:val="00C31F49"/>
    <w:rsid w:val="00C33D5A"/>
    <w:rsid w:val="00C353F6"/>
    <w:rsid w:val="00C362A8"/>
    <w:rsid w:val="00C36C2C"/>
    <w:rsid w:val="00C37FE5"/>
    <w:rsid w:val="00C40C62"/>
    <w:rsid w:val="00C442B1"/>
    <w:rsid w:val="00C44C7E"/>
    <w:rsid w:val="00C464EE"/>
    <w:rsid w:val="00C46AFA"/>
    <w:rsid w:val="00C4706E"/>
    <w:rsid w:val="00C4786C"/>
    <w:rsid w:val="00C516BE"/>
    <w:rsid w:val="00C51701"/>
    <w:rsid w:val="00C521B6"/>
    <w:rsid w:val="00C535DA"/>
    <w:rsid w:val="00C53609"/>
    <w:rsid w:val="00C53AEC"/>
    <w:rsid w:val="00C53D65"/>
    <w:rsid w:val="00C54F13"/>
    <w:rsid w:val="00C552A9"/>
    <w:rsid w:val="00C55755"/>
    <w:rsid w:val="00C55FBD"/>
    <w:rsid w:val="00C57404"/>
    <w:rsid w:val="00C612C6"/>
    <w:rsid w:val="00C62CA3"/>
    <w:rsid w:val="00C62E2E"/>
    <w:rsid w:val="00C63267"/>
    <w:rsid w:val="00C653C0"/>
    <w:rsid w:val="00C67381"/>
    <w:rsid w:val="00C70713"/>
    <w:rsid w:val="00C70AC4"/>
    <w:rsid w:val="00C71D0D"/>
    <w:rsid w:val="00C73154"/>
    <w:rsid w:val="00C73674"/>
    <w:rsid w:val="00C73EB6"/>
    <w:rsid w:val="00C745F3"/>
    <w:rsid w:val="00C74F48"/>
    <w:rsid w:val="00C75176"/>
    <w:rsid w:val="00C75381"/>
    <w:rsid w:val="00C75DBF"/>
    <w:rsid w:val="00C7620A"/>
    <w:rsid w:val="00C817E3"/>
    <w:rsid w:val="00C82EF3"/>
    <w:rsid w:val="00C83304"/>
    <w:rsid w:val="00C83891"/>
    <w:rsid w:val="00C84070"/>
    <w:rsid w:val="00C848E3"/>
    <w:rsid w:val="00C85012"/>
    <w:rsid w:val="00C85BE5"/>
    <w:rsid w:val="00C86022"/>
    <w:rsid w:val="00C86CB0"/>
    <w:rsid w:val="00C87323"/>
    <w:rsid w:val="00C87954"/>
    <w:rsid w:val="00C900F8"/>
    <w:rsid w:val="00C903A6"/>
    <w:rsid w:val="00C90EFD"/>
    <w:rsid w:val="00C91475"/>
    <w:rsid w:val="00C93569"/>
    <w:rsid w:val="00C9435B"/>
    <w:rsid w:val="00C94824"/>
    <w:rsid w:val="00C95D25"/>
    <w:rsid w:val="00C961AA"/>
    <w:rsid w:val="00C96CB6"/>
    <w:rsid w:val="00CA0A97"/>
    <w:rsid w:val="00CA1951"/>
    <w:rsid w:val="00CA25E3"/>
    <w:rsid w:val="00CA3B52"/>
    <w:rsid w:val="00CA4485"/>
    <w:rsid w:val="00CA5C91"/>
    <w:rsid w:val="00CA5DFB"/>
    <w:rsid w:val="00CA66C3"/>
    <w:rsid w:val="00CA73B7"/>
    <w:rsid w:val="00CB0D6E"/>
    <w:rsid w:val="00CB1C79"/>
    <w:rsid w:val="00CB37BA"/>
    <w:rsid w:val="00CB3A98"/>
    <w:rsid w:val="00CB4509"/>
    <w:rsid w:val="00CB47F0"/>
    <w:rsid w:val="00CB4BB6"/>
    <w:rsid w:val="00CB5FEF"/>
    <w:rsid w:val="00CB61F5"/>
    <w:rsid w:val="00CB7C75"/>
    <w:rsid w:val="00CC0586"/>
    <w:rsid w:val="00CC0706"/>
    <w:rsid w:val="00CC17F4"/>
    <w:rsid w:val="00CC2700"/>
    <w:rsid w:val="00CC31F7"/>
    <w:rsid w:val="00CC57D2"/>
    <w:rsid w:val="00CC5B82"/>
    <w:rsid w:val="00CC649B"/>
    <w:rsid w:val="00CC6892"/>
    <w:rsid w:val="00CC6C34"/>
    <w:rsid w:val="00CC7EBF"/>
    <w:rsid w:val="00CD04D7"/>
    <w:rsid w:val="00CD1472"/>
    <w:rsid w:val="00CD15BB"/>
    <w:rsid w:val="00CD173E"/>
    <w:rsid w:val="00CD1860"/>
    <w:rsid w:val="00CD1F65"/>
    <w:rsid w:val="00CD2DC0"/>
    <w:rsid w:val="00CD3C00"/>
    <w:rsid w:val="00CD4F04"/>
    <w:rsid w:val="00CD5020"/>
    <w:rsid w:val="00CD632B"/>
    <w:rsid w:val="00CD6801"/>
    <w:rsid w:val="00CD68D8"/>
    <w:rsid w:val="00CD696B"/>
    <w:rsid w:val="00CD7903"/>
    <w:rsid w:val="00CDE0DA"/>
    <w:rsid w:val="00CE081C"/>
    <w:rsid w:val="00CE15FD"/>
    <w:rsid w:val="00CE2787"/>
    <w:rsid w:val="00CE29DD"/>
    <w:rsid w:val="00CE3A14"/>
    <w:rsid w:val="00CE3BC0"/>
    <w:rsid w:val="00CE3D08"/>
    <w:rsid w:val="00CE4BAF"/>
    <w:rsid w:val="00CE5B17"/>
    <w:rsid w:val="00CE625F"/>
    <w:rsid w:val="00CE67E9"/>
    <w:rsid w:val="00CE755F"/>
    <w:rsid w:val="00CE7736"/>
    <w:rsid w:val="00CE78F5"/>
    <w:rsid w:val="00CE7C27"/>
    <w:rsid w:val="00CF0347"/>
    <w:rsid w:val="00CF1530"/>
    <w:rsid w:val="00CF18DD"/>
    <w:rsid w:val="00CF271F"/>
    <w:rsid w:val="00CF29F3"/>
    <w:rsid w:val="00CF51D7"/>
    <w:rsid w:val="00CF5711"/>
    <w:rsid w:val="00D020F2"/>
    <w:rsid w:val="00D021D2"/>
    <w:rsid w:val="00D023A2"/>
    <w:rsid w:val="00D03366"/>
    <w:rsid w:val="00D03910"/>
    <w:rsid w:val="00D04751"/>
    <w:rsid w:val="00D05FFF"/>
    <w:rsid w:val="00D063F7"/>
    <w:rsid w:val="00D0782E"/>
    <w:rsid w:val="00D1010B"/>
    <w:rsid w:val="00D106AF"/>
    <w:rsid w:val="00D10FEE"/>
    <w:rsid w:val="00D12DEA"/>
    <w:rsid w:val="00D12EEB"/>
    <w:rsid w:val="00D16192"/>
    <w:rsid w:val="00D171D1"/>
    <w:rsid w:val="00D17449"/>
    <w:rsid w:val="00D2180E"/>
    <w:rsid w:val="00D21A7D"/>
    <w:rsid w:val="00D21C27"/>
    <w:rsid w:val="00D2613A"/>
    <w:rsid w:val="00D32FA4"/>
    <w:rsid w:val="00D3417F"/>
    <w:rsid w:val="00D34B16"/>
    <w:rsid w:val="00D35C1F"/>
    <w:rsid w:val="00D35C78"/>
    <w:rsid w:val="00D37FC5"/>
    <w:rsid w:val="00D40331"/>
    <w:rsid w:val="00D40C79"/>
    <w:rsid w:val="00D410B4"/>
    <w:rsid w:val="00D412EF"/>
    <w:rsid w:val="00D41DB0"/>
    <w:rsid w:val="00D41DEA"/>
    <w:rsid w:val="00D41F72"/>
    <w:rsid w:val="00D42BFB"/>
    <w:rsid w:val="00D42D13"/>
    <w:rsid w:val="00D436E3"/>
    <w:rsid w:val="00D43901"/>
    <w:rsid w:val="00D4559E"/>
    <w:rsid w:val="00D45619"/>
    <w:rsid w:val="00D456A6"/>
    <w:rsid w:val="00D458ED"/>
    <w:rsid w:val="00D45AD0"/>
    <w:rsid w:val="00D461F7"/>
    <w:rsid w:val="00D46EAF"/>
    <w:rsid w:val="00D50B77"/>
    <w:rsid w:val="00D51474"/>
    <w:rsid w:val="00D5193B"/>
    <w:rsid w:val="00D533A9"/>
    <w:rsid w:val="00D544F6"/>
    <w:rsid w:val="00D54E28"/>
    <w:rsid w:val="00D55CCA"/>
    <w:rsid w:val="00D55EE8"/>
    <w:rsid w:val="00D5748F"/>
    <w:rsid w:val="00D575B4"/>
    <w:rsid w:val="00D57C5D"/>
    <w:rsid w:val="00D57E68"/>
    <w:rsid w:val="00D61ADF"/>
    <w:rsid w:val="00D61DE4"/>
    <w:rsid w:val="00D624F9"/>
    <w:rsid w:val="00D640D5"/>
    <w:rsid w:val="00D640DB"/>
    <w:rsid w:val="00D64613"/>
    <w:rsid w:val="00D65428"/>
    <w:rsid w:val="00D65B6A"/>
    <w:rsid w:val="00D66EC9"/>
    <w:rsid w:val="00D704CC"/>
    <w:rsid w:val="00D70543"/>
    <w:rsid w:val="00D70556"/>
    <w:rsid w:val="00D70EC1"/>
    <w:rsid w:val="00D71ADD"/>
    <w:rsid w:val="00D723EB"/>
    <w:rsid w:val="00D72772"/>
    <w:rsid w:val="00D7758F"/>
    <w:rsid w:val="00D7768F"/>
    <w:rsid w:val="00D77BBF"/>
    <w:rsid w:val="00D77FD1"/>
    <w:rsid w:val="00D808B1"/>
    <w:rsid w:val="00D81E1C"/>
    <w:rsid w:val="00D820F5"/>
    <w:rsid w:val="00D8214B"/>
    <w:rsid w:val="00D833FB"/>
    <w:rsid w:val="00D83EC1"/>
    <w:rsid w:val="00D84B20"/>
    <w:rsid w:val="00D84D6F"/>
    <w:rsid w:val="00D84DDE"/>
    <w:rsid w:val="00D84FD1"/>
    <w:rsid w:val="00D8584C"/>
    <w:rsid w:val="00D87180"/>
    <w:rsid w:val="00D871E8"/>
    <w:rsid w:val="00D877E9"/>
    <w:rsid w:val="00D9082E"/>
    <w:rsid w:val="00D909AA"/>
    <w:rsid w:val="00D90D22"/>
    <w:rsid w:val="00D912A8"/>
    <w:rsid w:val="00D9160B"/>
    <w:rsid w:val="00D919E7"/>
    <w:rsid w:val="00D9455A"/>
    <w:rsid w:val="00D96102"/>
    <w:rsid w:val="00D963A6"/>
    <w:rsid w:val="00D96E68"/>
    <w:rsid w:val="00D9761B"/>
    <w:rsid w:val="00D97AD8"/>
    <w:rsid w:val="00D97B40"/>
    <w:rsid w:val="00D97C5C"/>
    <w:rsid w:val="00D97CA1"/>
    <w:rsid w:val="00DA012C"/>
    <w:rsid w:val="00DA041C"/>
    <w:rsid w:val="00DA082F"/>
    <w:rsid w:val="00DA0DBE"/>
    <w:rsid w:val="00DA1796"/>
    <w:rsid w:val="00DA235D"/>
    <w:rsid w:val="00DA2FD3"/>
    <w:rsid w:val="00DA34D2"/>
    <w:rsid w:val="00DA3D5B"/>
    <w:rsid w:val="00DA3E9C"/>
    <w:rsid w:val="00DA5B36"/>
    <w:rsid w:val="00DA7027"/>
    <w:rsid w:val="00DA78A0"/>
    <w:rsid w:val="00DB226D"/>
    <w:rsid w:val="00DB2FCB"/>
    <w:rsid w:val="00DB302C"/>
    <w:rsid w:val="00DB3465"/>
    <w:rsid w:val="00DB3FB9"/>
    <w:rsid w:val="00DB4373"/>
    <w:rsid w:val="00DB4B11"/>
    <w:rsid w:val="00DB4BB6"/>
    <w:rsid w:val="00DB56EF"/>
    <w:rsid w:val="00DB5CCD"/>
    <w:rsid w:val="00DB634F"/>
    <w:rsid w:val="00DC09F2"/>
    <w:rsid w:val="00DC15F4"/>
    <w:rsid w:val="00DC2A28"/>
    <w:rsid w:val="00DC3791"/>
    <w:rsid w:val="00DC4817"/>
    <w:rsid w:val="00DC4ABE"/>
    <w:rsid w:val="00DC5235"/>
    <w:rsid w:val="00DC52D9"/>
    <w:rsid w:val="00DC6B76"/>
    <w:rsid w:val="00DD12F0"/>
    <w:rsid w:val="00DD141D"/>
    <w:rsid w:val="00DD263B"/>
    <w:rsid w:val="00DD2A02"/>
    <w:rsid w:val="00DD344A"/>
    <w:rsid w:val="00DD3D8D"/>
    <w:rsid w:val="00DD429D"/>
    <w:rsid w:val="00DD4348"/>
    <w:rsid w:val="00DD44A5"/>
    <w:rsid w:val="00DD477A"/>
    <w:rsid w:val="00DD4A87"/>
    <w:rsid w:val="00DD4D6D"/>
    <w:rsid w:val="00DD59BF"/>
    <w:rsid w:val="00DD5B1D"/>
    <w:rsid w:val="00DD689E"/>
    <w:rsid w:val="00DD7CB3"/>
    <w:rsid w:val="00DD7ED0"/>
    <w:rsid w:val="00DE08F5"/>
    <w:rsid w:val="00DE22DD"/>
    <w:rsid w:val="00DE2616"/>
    <w:rsid w:val="00DE29F0"/>
    <w:rsid w:val="00DE536A"/>
    <w:rsid w:val="00DE60CA"/>
    <w:rsid w:val="00DE61F8"/>
    <w:rsid w:val="00DE64D1"/>
    <w:rsid w:val="00DE6D34"/>
    <w:rsid w:val="00DE70AF"/>
    <w:rsid w:val="00DE71FC"/>
    <w:rsid w:val="00DE7507"/>
    <w:rsid w:val="00DF109C"/>
    <w:rsid w:val="00DF1969"/>
    <w:rsid w:val="00DF1F42"/>
    <w:rsid w:val="00DF32B8"/>
    <w:rsid w:val="00DF36DF"/>
    <w:rsid w:val="00DF4B62"/>
    <w:rsid w:val="00DF51E6"/>
    <w:rsid w:val="00DF6548"/>
    <w:rsid w:val="00E02543"/>
    <w:rsid w:val="00E02BB0"/>
    <w:rsid w:val="00E02CF9"/>
    <w:rsid w:val="00E03416"/>
    <w:rsid w:val="00E03CF9"/>
    <w:rsid w:val="00E04BE5"/>
    <w:rsid w:val="00E060DB"/>
    <w:rsid w:val="00E06152"/>
    <w:rsid w:val="00E06481"/>
    <w:rsid w:val="00E065C9"/>
    <w:rsid w:val="00E066A3"/>
    <w:rsid w:val="00E0685B"/>
    <w:rsid w:val="00E07CA3"/>
    <w:rsid w:val="00E10A3D"/>
    <w:rsid w:val="00E10C23"/>
    <w:rsid w:val="00E11493"/>
    <w:rsid w:val="00E11828"/>
    <w:rsid w:val="00E14618"/>
    <w:rsid w:val="00E146AE"/>
    <w:rsid w:val="00E15BE4"/>
    <w:rsid w:val="00E1622F"/>
    <w:rsid w:val="00E1720A"/>
    <w:rsid w:val="00E1792D"/>
    <w:rsid w:val="00E17EFD"/>
    <w:rsid w:val="00E20805"/>
    <w:rsid w:val="00E20BF6"/>
    <w:rsid w:val="00E20EF8"/>
    <w:rsid w:val="00E227B2"/>
    <w:rsid w:val="00E23692"/>
    <w:rsid w:val="00E23A21"/>
    <w:rsid w:val="00E25347"/>
    <w:rsid w:val="00E26509"/>
    <w:rsid w:val="00E269EC"/>
    <w:rsid w:val="00E27A24"/>
    <w:rsid w:val="00E30733"/>
    <w:rsid w:val="00E30A27"/>
    <w:rsid w:val="00E31092"/>
    <w:rsid w:val="00E3145D"/>
    <w:rsid w:val="00E32076"/>
    <w:rsid w:val="00E32510"/>
    <w:rsid w:val="00E32593"/>
    <w:rsid w:val="00E33A29"/>
    <w:rsid w:val="00E33F58"/>
    <w:rsid w:val="00E34812"/>
    <w:rsid w:val="00E36E31"/>
    <w:rsid w:val="00E36EE2"/>
    <w:rsid w:val="00E3707F"/>
    <w:rsid w:val="00E379D8"/>
    <w:rsid w:val="00E40D37"/>
    <w:rsid w:val="00E4189F"/>
    <w:rsid w:val="00E4246A"/>
    <w:rsid w:val="00E43662"/>
    <w:rsid w:val="00E450A9"/>
    <w:rsid w:val="00E457CC"/>
    <w:rsid w:val="00E46842"/>
    <w:rsid w:val="00E46FEF"/>
    <w:rsid w:val="00E47598"/>
    <w:rsid w:val="00E509A0"/>
    <w:rsid w:val="00E50E91"/>
    <w:rsid w:val="00E511E4"/>
    <w:rsid w:val="00E519D2"/>
    <w:rsid w:val="00E53BF0"/>
    <w:rsid w:val="00E5473F"/>
    <w:rsid w:val="00E54DBC"/>
    <w:rsid w:val="00E56A9F"/>
    <w:rsid w:val="00E5755F"/>
    <w:rsid w:val="00E579DA"/>
    <w:rsid w:val="00E607F8"/>
    <w:rsid w:val="00E624CE"/>
    <w:rsid w:val="00E624F2"/>
    <w:rsid w:val="00E6257E"/>
    <w:rsid w:val="00E628F7"/>
    <w:rsid w:val="00E638B0"/>
    <w:rsid w:val="00E63E0A"/>
    <w:rsid w:val="00E64550"/>
    <w:rsid w:val="00E6689C"/>
    <w:rsid w:val="00E67CEE"/>
    <w:rsid w:val="00E7094D"/>
    <w:rsid w:val="00E72594"/>
    <w:rsid w:val="00E730F6"/>
    <w:rsid w:val="00E737BA"/>
    <w:rsid w:val="00E739C1"/>
    <w:rsid w:val="00E73CCE"/>
    <w:rsid w:val="00E73D9A"/>
    <w:rsid w:val="00E7401A"/>
    <w:rsid w:val="00E742A5"/>
    <w:rsid w:val="00E7477C"/>
    <w:rsid w:val="00E747A9"/>
    <w:rsid w:val="00E749FE"/>
    <w:rsid w:val="00E77FED"/>
    <w:rsid w:val="00E80165"/>
    <w:rsid w:val="00E85116"/>
    <w:rsid w:val="00E856EB"/>
    <w:rsid w:val="00E87ECE"/>
    <w:rsid w:val="00E9085F"/>
    <w:rsid w:val="00E90F92"/>
    <w:rsid w:val="00E919F6"/>
    <w:rsid w:val="00E9205C"/>
    <w:rsid w:val="00E92D57"/>
    <w:rsid w:val="00E92E9E"/>
    <w:rsid w:val="00E95DDB"/>
    <w:rsid w:val="00E95F17"/>
    <w:rsid w:val="00E96EE1"/>
    <w:rsid w:val="00E9745A"/>
    <w:rsid w:val="00E978BB"/>
    <w:rsid w:val="00E97D49"/>
    <w:rsid w:val="00EA007D"/>
    <w:rsid w:val="00EA0C25"/>
    <w:rsid w:val="00EA1497"/>
    <w:rsid w:val="00EA219D"/>
    <w:rsid w:val="00EA34D4"/>
    <w:rsid w:val="00EA3AF6"/>
    <w:rsid w:val="00EA3D7D"/>
    <w:rsid w:val="00EA3E38"/>
    <w:rsid w:val="00EA424C"/>
    <w:rsid w:val="00EA4A3B"/>
    <w:rsid w:val="00EA4D33"/>
    <w:rsid w:val="00EA533A"/>
    <w:rsid w:val="00EB0F55"/>
    <w:rsid w:val="00EB11DE"/>
    <w:rsid w:val="00EB14B2"/>
    <w:rsid w:val="00EB1C7C"/>
    <w:rsid w:val="00EB285F"/>
    <w:rsid w:val="00EB2D91"/>
    <w:rsid w:val="00EB3261"/>
    <w:rsid w:val="00EB3884"/>
    <w:rsid w:val="00EB3D50"/>
    <w:rsid w:val="00EB46C0"/>
    <w:rsid w:val="00EB566A"/>
    <w:rsid w:val="00EB78B8"/>
    <w:rsid w:val="00EC0655"/>
    <w:rsid w:val="00EC074D"/>
    <w:rsid w:val="00EC19A8"/>
    <w:rsid w:val="00EC2374"/>
    <w:rsid w:val="00EC2BBB"/>
    <w:rsid w:val="00EC372A"/>
    <w:rsid w:val="00EC3C56"/>
    <w:rsid w:val="00EC4814"/>
    <w:rsid w:val="00EC555B"/>
    <w:rsid w:val="00EC6876"/>
    <w:rsid w:val="00EC73B7"/>
    <w:rsid w:val="00EC7EA7"/>
    <w:rsid w:val="00ED1055"/>
    <w:rsid w:val="00ED1450"/>
    <w:rsid w:val="00ED152C"/>
    <w:rsid w:val="00ED1570"/>
    <w:rsid w:val="00ED30AB"/>
    <w:rsid w:val="00ED3799"/>
    <w:rsid w:val="00ED3B09"/>
    <w:rsid w:val="00ED3EBD"/>
    <w:rsid w:val="00ED4070"/>
    <w:rsid w:val="00ED56E5"/>
    <w:rsid w:val="00ED5AA5"/>
    <w:rsid w:val="00ED6AD9"/>
    <w:rsid w:val="00EE09BB"/>
    <w:rsid w:val="00EE1F6B"/>
    <w:rsid w:val="00EE2735"/>
    <w:rsid w:val="00EE2EA1"/>
    <w:rsid w:val="00EE3BB8"/>
    <w:rsid w:val="00EE3CAB"/>
    <w:rsid w:val="00EE3CC2"/>
    <w:rsid w:val="00EE42FD"/>
    <w:rsid w:val="00EE4F80"/>
    <w:rsid w:val="00EE61D9"/>
    <w:rsid w:val="00EE6247"/>
    <w:rsid w:val="00EE6DE1"/>
    <w:rsid w:val="00EE713D"/>
    <w:rsid w:val="00EE7651"/>
    <w:rsid w:val="00EE7A29"/>
    <w:rsid w:val="00EF1668"/>
    <w:rsid w:val="00EF200A"/>
    <w:rsid w:val="00EF20EE"/>
    <w:rsid w:val="00EF3D1A"/>
    <w:rsid w:val="00EF6750"/>
    <w:rsid w:val="00EF7096"/>
    <w:rsid w:val="00F0107E"/>
    <w:rsid w:val="00F012FD"/>
    <w:rsid w:val="00F013EE"/>
    <w:rsid w:val="00F033EC"/>
    <w:rsid w:val="00F03F19"/>
    <w:rsid w:val="00F0408E"/>
    <w:rsid w:val="00F05203"/>
    <w:rsid w:val="00F05BB6"/>
    <w:rsid w:val="00F065F8"/>
    <w:rsid w:val="00F06604"/>
    <w:rsid w:val="00F06AD7"/>
    <w:rsid w:val="00F06BBD"/>
    <w:rsid w:val="00F11BC4"/>
    <w:rsid w:val="00F11F6D"/>
    <w:rsid w:val="00F133D5"/>
    <w:rsid w:val="00F152D5"/>
    <w:rsid w:val="00F155EB"/>
    <w:rsid w:val="00F15E13"/>
    <w:rsid w:val="00F1708D"/>
    <w:rsid w:val="00F1715D"/>
    <w:rsid w:val="00F172D3"/>
    <w:rsid w:val="00F20896"/>
    <w:rsid w:val="00F2181E"/>
    <w:rsid w:val="00F2197B"/>
    <w:rsid w:val="00F24659"/>
    <w:rsid w:val="00F24C2D"/>
    <w:rsid w:val="00F2525C"/>
    <w:rsid w:val="00F273DA"/>
    <w:rsid w:val="00F27945"/>
    <w:rsid w:val="00F3082B"/>
    <w:rsid w:val="00F30A8F"/>
    <w:rsid w:val="00F31679"/>
    <w:rsid w:val="00F32E39"/>
    <w:rsid w:val="00F3336E"/>
    <w:rsid w:val="00F335DA"/>
    <w:rsid w:val="00F33918"/>
    <w:rsid w:val="00F3407E"/>
    <w:rsid w:val="00F34DCB"/>
    <w:rsid w:val="00F406D4"/>
    <w:rsid w:val="00F406FA"/>
    <w:rsid w:val="00F41633"/>
    <w:rsid w:val="00F41B10"/>
    <w:rsid w:val="00F41B25"/>
    <w:rsid w:val="00F42AA7"/>
    <w:rsid w:val="00F42E8A"/>
    <w:rsid w:val="00F43DBD"/>
    <w:rsid w:val="00F43EE7"/>
    <w:rsid w:val="00F44D25"/>
    <w:rsid w:val="00F4730A"/>
    <w:rsid w:val="00F5026B"/>
    <w:rsid w:val="00F50CAD"/>
    <w:rsid w:val="00F50E43"/>
    <w:rsid w:val="00F519CE"/>
    <w:rsid w:val="00F51AEC"/>
    <w:rsid w:val="00F51ECA"/>
    <w:rsid w:val="00F53B55"/>
    <w:rsid w:val="00F543D5"/>
    <w:rsid w:val="00F55360"/>
    <w:rsid w:val="00F566AB"/>
    <w:rsid w:val="00F5740D"/>
    <w:rsid w:val="00F61CFB"/>
    <w:rsid w:val="00F62DB9"/>
    <w:rsid w:val="00F63588"/>
    <w:rsid w:val="00F63955"/>
    <w:rsid w:val="00F64101"/>
    <w:rsid w:val="00F644F6"/>
    <w:rsid w:val="00F64F9D"/>
    <w:rsid w:val="00F662B4"/>
    <w:rsid w:val="00F67B27"/>
    <w:rsid w:val="00F70368"/>
    <w:rsid w:val="00F714C7"/>
    <w:rsid w:val="00F71FE1"/>
    <w:rsid w:val="00F7217E"/>
    <w:rsid w:val="00F72519"/>
    <w:rsid w:val="00F7282A"/>
    <w:rsid w:val="00F72BB0"/>
    <w:rsid w:val="00F73A29"/>
    <w:rsid w:val="00F746DF"/>
    <w:rsid w:val="00F750EB"/>
    <w:rsid w:val="00F76482"/>
    <w:rsid w:val="00F771C5"/>
    <w:rsid w:val="00F77C1A"/>
    <w:rsid w:val="00F80877"/>
    <w:rsid w:val="00F80BDF"/>
    <w:rsid w:val="00F826D7"/>
    <w:rsid w:val="00F82B10"/>
    <w:rsid w:val="00F8304A"/>
    <w:rsid w:val="00F83535"/>
    <w:rsid w:val="00F83554"/>
    <w:rsid w:val="00F839D4"/>
    <w:rsid w:val="00F869D0"/>
    <w:rsid w:val="00F876D0"/>
    <w:rsid w:val="00F900EF"/>
    <w:rsid w:val="00F90135"/>
    <w:rsid w:val="00F90468"/>
    <w:rsid w:val="00F916E1"/>
    <w:rsid w:val="00F91DB1"/>
    <w:rsid w:val="00F92647"/>
    <w:rsid w:val="00F94713"/>
    <w:rsid w:val="00F94F44"/>
    <w:rsid w:val="00F951C9"/>
    <w:rsid w:val="00F95B63"/>
    <w:rsid w:val="00F96259"/>
    <w:rsid w:val="00F96A95"/>
    <w:rsid w:val="00F97191"/>
    <w:rsid w:val="00F97DB8"/>
    <w:rsid w:val="00F97F1D"/>
    <w:rsid w:val="00FA005C"/>
    <w:rsid w:val="00FA0FDA"/>
    <w:rsid w:val="00FA24BD"/>
    <w:rsid w:val="00FA26DE"/>
    <w:rsid w:val="00FA280F"/>
    <w:rsid w:val="00FA2AFD"/>
    <w:rsid w:val="00FA41B0"/>
    <w:rsid w:val="00FA5721"/>
    <w:rsid w:val="00FA6E8D"/>
    <w:rsid w:val="00FA78DA"/>
    <w:rsid w:val="00FB0017"/>
    <w:rsid w:val="00FB21D3"/>
    <w:rsid w:val="00FB26D7"/>
    <w:rsid w:val="00FB2F37"/>
    <w:rsid w:val="00FB3819"/>
    <w:rsid w:val="00FB3889"/>
    <w:rsid w:val="00FB4FC6"/>
    <w:rsid w:val="00FB5C77"/>
    <w:rsid w:val="00FB5FDE"/>
    <w:rsid w:val="00FB615C"/>
    <w:rsid w:val="00FC1232"/>
    <w:rsid w:val="00FC16EE"/>
    <w:rsid w:val="00FC1939"/>
    <w:rsid w:val="00FC2958"/>
    <w:rsid w:val="00FC45E7"/>
    <w:rsid w:val="00FC5948"/>
    <w:rsid w:val="00FC7217"/>
    <w:rsid w:val="00FC7675"/>
    <w:rsid w:val="00FD07DF"/>
    <w:rsid w:val="00FD37BB"/>
    <w:rsid w:val="00FD3E2E"/>
    <w:rsid w:val="00FD4C13"/>
    <w:rsid w:val="00FD5076"/>
    <w:rsid w:val="00FD509E"/>
    <w:rsid w:val="00FD5B13"/>
    <w:rsid w:val="00FD5FB6"/>
    <w:rsid w:val="00FD6AFE"/>
    <w:rsid w:val="00FD7338"/>
    <w:rsid w:val="00FD7796"/>
    <w:rsid w:val="00FD7D7A"/>
    <w:rsid w:val="00FE0295"/>
    <w:rsid w:val="00FE0411"/>
    <w:rsid w:val="00FE11E3"/>
    <w:rsid w:val="00FE31E6"/>
    <w:rsid w:val="00FE3B40"/>
    <w:rsid w:val="00FE4FC3"/>
    <w:rsid w:val="00FE5260"/>
    <w:rsid w:val="00FE6DC0"/>
    <w:rsid w:val="00FE79AD"/>
    <w:rsid w:val="00FE7D70"/>
    <w:rsid w:val="00FE7F82"/>
    <w:rsid w:val="00FF085C"/>
    <w:rsid w:val="00FF16F3"/>
    <w:rsid w:val="00FF1BC3"/>
    <w:rsid w:val="00FF2BA5"/>
    <w:rsid w:val="00FF3725"/>
    <w:rsid w:val="00FF41BC"/>
    <w:rsid w:val="00FF5E73"/>
    <w:rsid w:val="00FF7F64"/>
    <w:rsid w:val="0108A271"/>
    <w:rsid w:val="013295E6"/>
    <w:rsid w:val="0146EDF0"/>
    <w:rsid w:val="016E97F9"/>
    <w:rsid w:val="016FFAF6"/>
    <w:rsid w:val="017178E8"/>
    <w:rsid w:val="017BBB70"/>
    <w:rsid w:val="0193787D"/>
    <w:rsid w:val="01DC831C"/>
    <w:rsid w:val="01DED1EF"/>
    <w:rsid w:val="027455F3"/>
    <w:rsid w:val="029360FB"/>
    <w:rsid w:val="029A3B8D"/>
    <w:rsid w:val="02B25AC7"/>
    <w:rsid w:val="02C7063E"/>
    <w:rsid w:val="02D819D7"/>
    <w:rsid w:val="0320C4D4"/>
    <w:rsid w:val="0332FF61"/>
    <w:rsid w:val="03EBD8F8"/>
    <w:rsid w:val="04B5B07D"/>
    <w:rsid w:val="05A44755"/>
    <w:rsid w:val="05B3DA85"/>
    <w:rsid w:val="05F5E594"/>
    <w:rsid w:val="0630092B"/>
    <w:rsid w:val="0636AFF7"/>
    <w:rsid w:val="063ECC6C"/>
    <w:rsid w:val="06B20A1D"/>
    <w:rsid w:val="06D51428"/>
    <w:rsid w:val="06E943E0"/>
    <w:rsid w:val="06F6D8CD"/>
    <w:rsid w:val="0719170A"/>
    <w:rsid w:val="0745CEC1"/>
    <w:rsid w:val="0791C0FB"/>
    <w:rsid w:val="081410E2"/>
    <w:rsid w:val="08255561"/>
    <w:rsid w:val="082E7CD9"/>
    <w:rsid w:val="089659B0"/>
    <w:rsid w:val="08FB0F59"/>
    <w:rsid w:val="09D7013F"/>
    <w:rsid w:val="09E60FE5"/>
    <w:rsid w:val="0A28B4A0"/>
    <w:rsid w:val="0A58AD6A"/>
    <w:rsid w:val="0A7C396B"/>
    <w:rsid w:val="0ABFAE5C"/>
    <w:rsid w:val="0AF69F09"/>
    <w:rsid w:val="0B51241E"/>
    <w:rsid w:val="0CD4F9D6"/>
    <w:rsid w:val="0CDFFA21"/>
    <w:rsid w:val="0CF04E7E"/>
    <w:rsid w:val="0D0D9A28"/>
    <w:rsid w:val="0D3ADC43"/>
    <w:rsid w:val="0D4AB84E"/>
    <w:rsid w:val="0DE5D7AA"/>
    <w:rsid w:val="0E214C6F"/>
    <w:rsid w:val="0E3C43EC"/>
    <w:rsid w:val="0E4556F0"/>
    <w:rsid w:val="0E4BDDCA"/>
    <w:rsid w:val="0E6D0235"/>
    <w:rsid w:val="0E77A998"/>
    <w:rsid w:val="0F0A6FB3"/>
    <w:rsid w:val="0FD7A72F"/>
    <w:rsid w:val="0FFF43EC"/>
    <w:rsid w:val="10534417"/>
    <w:rsid w:val="10691CF1"/>
    <w:rsid w:val="10907FC0"/>
    <w:rsid w:val="10912245"/>
    <w:rsid w:val="10A40CE6"/>
    <w:rsid w:val="10A8862A"/>
    <w:rsid w:val="10F6DEA5"/>
    <w:rsid w:val="1106FFE4"/>
    <w:rsid w:val="116D8CE7"/>
    <w:rsid w:val="121CAAE2"/>
    <w:rsid w:val="12EE5C12"/>
    <w:rsid w:val="13331507"/>
    <w:rsid w:val="134C8096"/>
    <w:rsid w:val="138B9165"/>
    <w:rsid w:val="13C55721"/>
    <w:rsid w:val="13D7DD67"/>
    <w:rsid w:val="143C55A7"/>
    <w:rsid w:val="145780DA"/>
    <w:rsid w:val="14623717"/>
    <w:rsid w:val="14AC263F"/>
    <w:rsid w:val="14E0ECA9"/>
    <w:rsid w:val="150FDB66"/>
    <w:rsid w:val="15516B12"/>
    <w:rsid w:val="1576D4F6"/>
    <w:rsid w:val="159EDA4A"/>
    <w:rsid w:val="15DEB1CD"/>
    <w:rsid w:val="15EAA955"/>
    <w:rsid w:val="161CC15C"/>
    <w:rsid w:val="167FDC86"/>
    <w:rsid w:val="16FD4B26"/>
    <w:rsid w:val="1705CD56"/>
    <w:rsid w:val="174DF2E9"/>
    <w:rsid w:val="177CAE29"/>
    <w:rsid w:val="17F29DE4"/>
    <w:rsid w:val="18080679"/>
    <w:rsid w:val="1821B0A9"/>
    <w:rsid w:val="182FA0CB"/>
    <w:rsid w:val="183794D3"/>
    <w:rsid w:val="1847671A"/>
    <w:rsid w:val="187C1B61"/>
    <w:rsid w:val="18A3F977"/>
    <w:rsid w:val="18BA7D13"/>
    <w:rsid w:val="192A82BE"/>
    <w:rsid w:val="19641380"/>
    <w:rsid w:val="19D21F6C"/>
    <w:rsid w:val="19F8E55C"/>
    <w:rsid w:val="1A0AD310"/>
    <w:rsid w:val="1A28523E"/>
    <w:rsid w:val="1A630057"/>
    <w:rsid w:val="1A92FFD9"/>
    <w:rsid w:val="1A9F35DA"/>
    <w:rsid w:val="1AB018A0"/>
    <w:rsid w:val="1B68DB7F"/>
    <w:rsid w:val="1B9C3147"/>
    <w:rsid w:val="1BBBB441"/>
    <w:rsid w:val="1C080043"/>
    <w:rsid w:val="1C48F161"/>
    <w:rsid w:val="1CAEE372"/>
    <w:rsid w:val="1E0F4164"/>
    <w:rsid w:val="1E1491EB"/>
    <w:rsid w:val="1E29D4A3"/>
    <w:rsid w:val="1E604017"/>
    <w:rsid w:val="1F608544"/>
    <w:rsid w:val="1F95D153"/>
    <w:rsid w:val="1F9D2991"/>
    <w:rsid w:val="201211A7"/>
    <w:rsid w:val="2022C0F9"/>
    <w:rsid w:val="20382955"/>
    <w:rsid w:val="207689E7"/>
    <w:rsid w:val="2079EE7E"/>
    <w:rsid w:val="213D812E"/>
    <w:rsid w:val="21655F44"/>
    <w:rsid w:val="2180D86F"/>
    <w:rsid w:val="218D2124"/>
    <w:rsid w:val="21D0AFCC"/>
    <w:rsid w:val="221A3B3C"/>
    <w:rsid w:val="2243D0F0"/>
    <w:rsid w:val="227CA2D0"/>
    <w:rsid w:val="228DDA95"/>
    <w:rsid w:val="2293B8F3"/>
    <w:rsid w:val="229BF59D"/>
    <w:rsid w:val="22A3432A"/>
    <w:rsid w:val="22DC7F9F"/>
    <w:rsid w:val="22EE0646"/>
    <w:rsid w:val="23175812"/>
    <w:rsid w:val="23519C2C"/>
    <w:rsid w:val="23624CAA"/>
    <w:rsid w:val="247D1A0E"/>
    <w:rsid w:val="24C38EEF"/>
    <w:rsid w:val="24E21A65"/>
    <w:rsid w:val="24F67F37"/>
    <w:rsid w:val="25294EDC"/>
    <w:rsid w:val="25525839"/>
    <w:rsid w:val="25A0EDA1"/>
    <w:rsid w:val="25DBA65D"/>
    <w:rsid w:val="26449B25"/>
    <w:rsid w:val="2653C8C9"/>
    <w:rsid w:val="265D35D6"/>
    <w:rsid w:val="2672DADB"/>
    <w:rsid w:val="26948AD2"/>
    <w:rsid w:val="2713EFF8"/>
    <w:rsid w:val="27365C69"/>
    <w:rsid w:val="28091BD4"/>
    <w:rsid w:val="285A38AF"/>
    <w:rsid w:val="28B5C218"/>
    <w:rsid w:val="28CD960A"/>
    <w:rsid w:val="28D6A93A"/>
    <w:rsid w:val="28E4C0A9"/>
    <w:rsid w:val="28F65D5C"/>
    <w:rsid w:val="291BA1F7"/>
    <w:rsid w:val="29464142"/>
    <w:rsid w:val="2947FB9B"/>
    <w:rsid w:val="29A38E26"/>
    <w:rsid w:val="29ADB7FB"/>
    <w:rsid w:val="29E882A1"/>
    <w:rsid w:val="29EA18BB"/>
    <w:rsid w:val="29ED9EBE"/>
    <w:rsid w:val="29F9551E"/>
    <w:rsid w:val="2A8E5719"/>
    <w:rsid w:val="2A9554EB"/>
    <w:rsid w:val="2B3227BA"/>
    <w:rsid w:val="2B6F2633"/>
    <w:rsid w:val="2B6FB84D"/>
    <w:rsid w:val="2BBB7235"/>
    <w:rsid w:val="2BC53D97"/>
    <w:rsid w:val="2BE86FB7"/>
    <w:rsid w:val="2C133792"/>
    <w:rsid w:val="2C492A73"/>
    <w:rsid w:val="2C6EDDDF"/>
    <w:rsid w:val="2C7F04E5"/>
    <w:rsid w:val="2D1DA77A"/>
    <w:rsid w:val="2D48B090"/>
    <w:rsid w:val="2D808172"/>
    <w:rsid w:val="2DE677A4"/>
    <w:rsid w:val="2E11C463"/>
    <w:rsid w:val="2E45A7B9"/>
    <w:rsid w:val="2EB0011E"/>
    <w:rsid w:val="2ED71D7B"/>
    <w:rsid w:val="2EEA518B"/>
    <w:rsid w:val="2F0218BF"/>
    <w:rsid w:val="2F4C2DE3"/>
    <w:rsid w:val="2F85333F"/>
    <w:rsid w:val="2FA5C998"/>
    <w:rsid w:val="2FAE447B"/>
    <w:rsid w:val="2FDC9896"/>
    <w:rsid w:val="2FEB9B47"/>
    <w:rsid w:val="30078530"/>
    <w:rsid w:val="301F9D5E"/>
    <w:rsid w:val="303E73EE"/>
    <w:rsid w:val="305A55FD"/>
    <w:rsid w:val="3070A334"/>
    <w:rsid w:val="30E90D55"/>
    <w:rsid w:val="3109FF59"/>
    <w:rsid w:val="310F8332"/>
    <w:rsid w:val="312B4988"/>
    <w:rsid w:val="312DD54B"/>
    <w:rsid w:val="318DF76D"/>
    <w:rsid w:val="31BF183C"/>
    <w:rsid w:val="321314C8"/>
    <w:rsid w:val="321608CA"/>
    <w:rsid w:val="32541C8F"/>
    <w:rsid w:val="3266484C"/>
    <w:rsid w:val="327C1B01"/>
    <w:rsid w:val="32BC227A"/>
    <w:rsid w:val="32C7AE2D"/>
    <w:rsid w:val="3327E352"/>
    <w:rsid w:val="33A0C79B"/>
    <w:rsid w:val="33AC6E29"/>
    <w:rsid w:val="33B8A7AE"/>
    <w:rsid w:val="33C64CDD"/>
    <w:rsid w:val="33D37B5B"/>
    <w:rsid w:val="33EB9511"/>
    <w:rsid w:val="340D1243"/>
    <w:rsid w:val="34413092"/>
    <w:rsid w:val="3448F4AC"/>
    <w:rsid w:val="34AE6D82"/>
    <w:rsid w:val="3512E4AF"/>
    <w:rsid w:val="353C97FC"/>
    <w:rsid w:val="359DE90E"/>
    <w:rsid w:val="35A0B804"/>
    <w:rsid w:val="35BAEEB9"/>
    <w:rsid w:val="35D1E492"/>
    <w:rsid w:val="3641E73F"/>
    <w:rsid w:val="3660C680"/>
    <w:rsid w:val="3737A270"/>
    <w:rsid w:val="376ACAE3"/>
    <w:rsid w:val="379B8969"/>
    <w:rsid w:val="384E273D"/>
    <w:rsid w:val="3857A4BE"/>
    <w:rsid w:val="389BED7B"/>
    <w:rsid w:val="390B78E4"/>
    <w:rsid w:val="39248E5C"/>
    <w:rsid w:val="39538656"/>
    <w:rsid w:val="39567043"/>
    <w:rsid w:val="39684292"/>
    <w:rsid w:val="39984C5E"/>
    <w:rsid w:val="39EDF942"/>
    <w:rsid w:val="3A58D2C4"/>
    <w:rsid w:val="3A8968ED"/>
    <w:rsid w:val="3AA2C1E1"/>
    <w:rsid w:val="3B0DCCB5"/>
    <w:rsid w:val="3B1243C8"/>
    <w:rsid w:val="3B1D153C"/>
    <w:rsid w:val="3B4B8351"/>
    <w:rsid w:val="3B665817"/>
    <w:rsid w:val="3BF7C37A"/>
    <w:rsid w:val="3C6803EF"/>
    <w:rsid w:val="3C7C98C5"/>
    <w:rsid w:val="3D0BAB58"/>
    <w:rsid w:val="3D0E4AF5"/>
    <w:rsid w:val="3D7326A0"/>
    <w:rsid w:val="3E0BFEE8"/>
    <w:rsid w:val="3E81B7E2"/>
    <w:rsid w:val="3EA95208"/>
    <w:rsid w:val="3EB5F257"/>
    <w:rsid w:val="3F0AC185"/>
    <w:rsid w:val="3F5C7B3B"/>
    <w:rsid w:val="3F69B2F2"/>
    <w:rsid w:val="3F9F0D39"/>
    <w:rsid w:val="3FE56BBD"/>
    <w:rsid w:val="3FE83D98"/>
    <w:rsid w:val="402605BF"/>
    <w:rsid w:val="4039C94B"/>
    <w:rsid w:val="40615DE4"/>
    <w:rsid w:val="4097684A"/>
    <w:rsid w:val="4102D083"/>
    <w:rsid w:val="4120BD11"/>
    <w:rsid w:val="41278BAB"/>
    <w:rsid w:val="418198B0"/>
    <w:rsid w:val="41B16AE5"/>
    <w:rsid w:val="41E29C03"/>
    <w:rsid w:val="424C28A5"/>
    <w:rsid w:val="4258CC8D"/>
    <w:rsid w:val="427F5A9D"/>
    <w:rsid w:val="43712B54"/>
    <w:rsid w:val="4378BB0F"/>
    <w:rsid w:val="438A3F5C"/>
    <w:rsid w:val="43942485"/>
    <w:rsid w:val="439879FD"/>
    <w:rsid w:val="4398C601"/>
    <w:rsid w:val="43A5000F"/>
    <w:rsid w:val="43BACA18"/>
    <w:rsid w:val="44352C7D"/>
    <w:rsid w:val="44500677"/>
    <w:rsid w:val="448F9735"/>
    <w:rsid w:val="449EEA33"/>
    <w:rsid w:val="44E00E7B"/>
    <w:rsid w:val="44F40F75"/>
    <w:rsid w:val="450BFF6A"/>
    <w:rsid w:val="452657D9"/>
    <w:rsid w:val="452EE6CE"/>
    <w:rsid w:val="4557030D"/>
    <w:rsid w:val="47A3B826"/>
    <w:rsid w:val="47A987A6"/>
    <w:rsid w:val="47EB19FE"/>
    <w:rsid w:val="481C2931"/>
    <w:rsid w:val="4853A9E5"/>
    <w:rsid w:val="4874BD37"/>
    <w:rsid w:val="48787BAE"/>
    <w:rsid w:val="488B0810"/>
    <w:rsid w:val="48A555E5"/>
    <w:rsid w:val="492DE06D"/>
    <w:rsid w:val="4942A6E3"/>
    <w:rsid w:val="496FDB70"/>
    <w:rsid w:val="4990DABB"/>
    <w:rsid w:val="4992C380"/>
    <w:rsid w:val="49C4F0E2"/>
    <w:rsid w:val="4A12867F"/>
    <w:rsid w:val="4A652E01"/>
    <w:rsid w:val="4B5246D9"/>
    <w:rsid w:val="4B619734"/>
    <w:rsid w:val="4B7C6492"/>
    <w:rsid w:val="4BD8B262"/>
    <w:rsid w:val="4C033D5C"/>
    <w:rsid w:val="4C1B75E1"/>
    <w:rsid w:val="4C258D7B"/>
    <w:rsid w:val="4C487363"/>
    <w:rsid w:val="4C5F5421"/>
    <w:rsid w:val="4C8F3E4A"/>
    <w:rsid w:val="4CC60B57"/>
    <w:rsid w:val="4CC6C4C2"/>
    <w:rsid w:val="4CCBD2D4"/>
    <w:rsid w:val="4CD8A668"/>
    <w:rsid w:val="4CFDE8F2"/>
    <w:rsid w:val="4D2C5C45"/>
    <w:rsid w:val="4D982998"/>
    <w:rsid w:val="4DE4F868"/>
    <w:rsid w:val="4DE76AF2"/>
    <w:rsid w:val="4E4803CF"/>
    <w:rsid w:val="4E69152E"/>
    <w:rsid w:val="4E8B723F"/>
    <w:rsid w:val="4EB1E8DA"/>
    <w:rsid w:val="4EB83CF0"/>
    <w:rsid w:val="4ED2A8E7"/>
    <w:rsid w:val="4F1737FA"/>
    <w:rsid w:val="4F37352A"/>
    <w:rsid w:val="4F430A46"/>
    <w:rsid w:val="4FA3ADB6"/>
    <w:rsid w:val="4FD49E44"/>
    <w:rsid w:val="4FEBE3AF"/>
    <w:rsid w:val="50726E3D"/>
    <w:rsid w:val="508A3BF3"/>
    <w:rsid w:val="50A09FA0"/>
    <w:rsid w:val="50B3625A"/>
    <w:rsid w:val="50C0421E"/>
    <w:rsid w:val="50CA9F4A"/>
    <w:rsid w:val="50E75F20"/>
    <w:rsid w:val="513CA9D6"/>
    <w:rsid w:val="5163DA6A"/>
    <w:rsid w:val="516FC2CB"/>
    <w:rsid w:val="51750E99"/>
    <w:rsid w:val="51909863"/>
    <w:rsid w:val="5193548D"/>
    <w:rsid w:val="51A7719C"/>
    <w:rsid w:val="51AD2777"/>
    <w:rsid w:val="51B34E95"/>
    <w:rsid w:val="51FAB7B2"/>
    <w:rsid w:val="521F8C96"/>
    <w:rsid w:val="523C6792"/>
    <w:rsid w:val="52755484"/>
    <w:rsid w:val="52A85ACE"/>
    <w:rsid w:val="52A8E9AE"/>
    <w:rsid w:val="533DB14E"/>
    <w:rsid w:val="534566D6"/>
    <w:rsid w:val="5369A076"/>
    <w:rsid w:val="53C4A9D4"/>
    <w:rsid w:val="53C98E55"/>
    <w:rsid w:val="53EB2A89"/>
    <w:rsid w:val="54066EFD"/>
    <w:rsid w:val="54CA01AD"/>
    <w:rsid w:val="54CE28EA"/>
    <w:rsid w:val="54E982FE"/>
    <w:rsid w:val="54F46AA0"/>
    <w:rsid w:val="550F8664"/>
    <w:rsid w:val="560C77FA"/>
    <w:rsid w:val="562AB76B"/>
    <w:rsid w:val="56766B5B"/>
    <w:rsid w:val="56912EE3"/>
    <w:rsid w:val="56A6CD94"/>
    <w:rsid w:val="56DB01F1"/>
    <w:rsid w:val="56FF858B"/>
    <w:rsid w:val="5782A207"/>
    <w:rsid w:val="5787798C"/>
    <w:rsid w:val="57940EB4"/>
    <w:rsid w:val="57BC1408"/>
    <w:rsid w:val="57CBE7F1"/>
    <w:rsid w:val="5848378D"/>
    <w:rsid w:val="5853F902"/>
    <w:rsid w:val="590D04C0"/>
    <w:rsid w:val="595379A1"/>
    <w:rsid w:val="5955EC2B"/>
    <w:rsid w:val="5962582D"/>
    <w:rsid w:val="596DE598"/>
    <w:rsid w:val="59731747"/>
    <w:rsid w:val="599D9010"/>
    <w:rsid w:val="59ADF6AE"/>
    <w:rsid w:val="59B47E22"/>
    <w:rsid w:val="59EB4130"/>
    <w:rsid w:val="5A0FD7A2"/>
    <w:rsid w:val="5A2FBD73"/>
    <w:rsid w:val="5A3EEA67"/>
    <w:rsid w:val="5A5D60F8"/>
    <w:rsid w:val="5A7C0975"/>
    <w:rsid w:val="5A99551F"/>
    <w:rsid w:val="5AB0AC07"/>
    <w:rsid w:val="5AC9CA66"/>
    <w:rsid w:val="5AD9286D"/>
    <w:rsid w:val="5AE081B5"/>
    <w:rsid w:val="5B4EFC98"/>
    <w:rsid w:val="5B844B13"/>
    <w:rsid w:val="5BB3DA7A"/>
    <w:rsid w:val="5BBC39A2"/>
    <w:rsid w:val="5BDA68E3"/>
    <w:rsid w:val="5BEE0382"/>
    <w:rsid w:val="5C007139"/>
    <w:rsid w:val="5C099457"/>
    <w:rsid w:val="5C19328D"/>
    <w:rsid w:val="5CA7E137"/>
    <w:rsid w:val="5CD87B65"/>
    <w:rsid w:val="5D60D2F3"/>
    <w:rsid w:val="5D894ECB"/>
    <w:rsid w:val="5D9A1557"/>
    <w:rsid w:val="5DEEBAAE"/>
    <w:rsid w:val="5E35C950"/>
    <w:rsid w:val="5E453EFD"/>
    <w:rsid w:val="5E5A482F"/>
    <w:rsid w:val="5E5FD513"/>
    <w:rsid w:val="5E62A1CB"/>
    <w:rsid w:val="5ECE2FDA"/>
    <w:rsid w:val="5F374D06"/>
    <w:rsid w:val="5F42B4A0"/>
    <w:rsid w:val="5F74F036"/>
    <w:rsid w:val="5F76AEFB"/>
    <w:rsid w:val="5F9DBDB9"/>
    <w:rsid w:val="5FCEAECC"/>
    <w:rsid w:val="5FDC9B5E"/>
    <w:rsid w:val="60039267"/>
    <w:rsid w:val="60092198"/>
    <w:rsid w:val="606060FC"/>
    <w:rsid w:val="607AC4A4"/>
    <w:rsid w:val="60948FF9"/>
    <w:rsid w:val="609CFB26"/>
    <w:rsid w:val="61242029"/>
    <w:rsid w:val="61BB1764"/>
    <w:rsid w:val="61C430B4"/>
    <w:rsid w:val="61EDD7CE"/>
    <w:rsid w:val="623ECBD1"/>
    <w:rsid w:val="628088E7"/>
    <w:rsid w:val="62CB68F8"/>
    <w:rsid w:val="62E3743E"/>
    <w:rsid w:val="631BEE98"/>
    <w:rsid w:val="632C105F"/>
    <w:rsid w:val="6377757F"/>
    <w:rsid w:val="63BBA12B"/>
    <w:rsid w:val="63BDEDA8"/>
    <w:rsid w:val="63D6EAEB"/>
    <w:rsid w:val="63EA9D17"/>
    <w:rsid w:val="648460E1"/>
    <w:rsid w:val="64DC66D1"/>
    <w:rsid w:val="64E1AB10"/>
    <w:rsid w:val="6552E165"/>
    <w:rsid w:val="658A85EE"/>
    <w:rsid w:val="65EB94D1"/>
    <w:rsid w:val="6663C9F3"/>
    <w:rsid w:val="66966CDB"/>
    <w:rsid w:val="66A47CEF"/>
    <w:rsid w:val="66D3903D"/>
    <w:rsid w:val="66DC5563"/>
    <w:rsid w:val="66FE06DF"/>
    <w:rsid w:val="670A01F6"/>
    <w:rsid w:val="674FAFE5"/>
    <w:rsid w:val="68170783"/>
    <w:rsid w:val="682E16BB"/>
    <w:rsid w:val="6832F16C"/>
    <w:rsid w:val="686F1B55"/>
    <w:rsid w:val="693206A3"/>
    <w:rsid w:val="698151CF"/>
    <w:rsid w:val="699E3876"/>
    <w:rsid w:val="69B8DBB3"/>
    <w:rsid w:val="6A275226"/>
    <w:rsid w:val="6A334D29"/>
    <w:rsid w:val="6A9F1FF7"/>
    <w:rsid w:val="6AB6C3EA"/>
    <w:rsid w:val="6AF340E8"/>
    <w:rsid w:val="6B62B830"/>
    <w:rsid w:val="6B67BAFD"/>
    <w:rsid w:val="6B6C5424"/>
    <w:rsid w:val="6BB1E402"/>
    <w:rsid w:val="6BFC05C8"/>
    <w:rsid w:val="6C121C82"/>
    <w:rsid w:val="6C20BE93"/>
    <w:rsid w:val="6C6B79FC"/>
    <w:rsid w:val="6C760933"/>
    <w:rsid w:val="6CA213F0"/>
    <w:rsid w:val="6D1706E9"/>
    <w:rsid w:val="6D489D9A"/>
    <w:rsid w:val="6D4E3051"/>
    <w:rsid w:val="6D7BBB97"/>
    <w:rsid w:val="6D8FDE60"/>
    <w:rsid w:val="6DC48FED"/>
    <w:rsid w:val="6DD780C9"/>
    <w:rsid w:val="6E68A4AA"/>
    <w:rsid w:val="6E6924AD"/>
    <w:rsid w:val="6E9EF718"/>
    <w:rsid w:val="6ECED772"/>
    <w:rsid w:val="6EE27827"/>
    <w:rsid w:val="6EFB2829"/>
    <w:rsid w:val="6FA8386C"/>
    <w:rsid w:val="6FEC27A9"/>
    <w:rsid w:val="6FF40F8F"/>
    <w:rsid w:val="7051E409"/>
    <w:rsid w:val="7063B77A"/>
    <w:rsid w:val="7064E530"/>
    <w:rsid w:val="7075DBAC"/>
    <w:rsid w:val="70D1E2AD"/>
    <w:rsid w:val="70F0E638"/>
    <w:rsid w:val="713980F9"/>
    <w:rsid w:val="71606838"/>
    <w:rsid w:val="7172D1DE"/>
    <w:rsid w:val="7177E675"/>
    <w:rsid w:val="71C13E78"/>
    <w:rsid w:val="71DD8846"/>
    <w:rsid w:val="720AEC47"/>
    <w:rsid w:val="7281908E"/>
    <w:rsid w:val="72B763A0"/>
    <w:rsid w:val="72C43449"/>
    <w:rsid w:val="72D9B6C6"/>
    <w:rsid w:val="72E62089"/>
    <w:rsid w:val="72F5C3BD"/>
    <w:rsid w:val="733A6C14"/>
    <w:rsid w:val="735D3E78"/>
    <w:rsid w:val="736BAE5D"/>
    <w:rsid w:val="738D3811"/>
    <w:rsid w:val="73BD037A"/>
    <w:rsid w:val="73F4CECF"/>
    <w:rsid w:val="74778642"/>
    <w:rsid w:val="74938EEC"/>
    <w:rsid w:val="74A5DACA"/>
    <w:rsid w:val="74D4D7F1"/>
    <w:rsid w:val="757B4989"/>
    <w:rsid w:val="75B67975"/>
    <w:rsid w:val="75CAA6F4"/>
    <w:rsid w:val="75D0152C"/>
    <w:rsid w:val="75D15904"/>
    <w:rsid w:val="75EB39B2"/>
    <w:rsid w:val="7604B400"/>
    <w:rsid w:val="7637C870"/>
    <w:rsid w:val="76ABB13E"/>
    <w:rsid w:val="777F354C"/>
    <w:rsid w:val="77B4069A"/>
    <w:rsid w:val="77B4949E"/>
    <w:rsid w:val="77D7CEA9"/>
    <w:rsid w:val="78080CC6"/>
    <w:rsid w:val="7843201D"/>
    <w:rsid w:val="78699E39"/>
    <w:rsid w:val="788A2061"/>
    <w:rsid w:val="78D50071"/>
    <w:rsid w:val="78FD509A"/>
    <w:rsid w:val="7948072D"/>
    <w:rsid w:val="7986DD7C"/>
    <w:rsid w:val="79D8A2EE"/>
    <w:rsid w:val="79DD57DE"/>
    <w:rsid w:val="7A509508"/>
    <w:rsid w:val="7A9FCEBE"/>
    <w:rsid w:val="7AED20BA"/>
    <w:rsid w:val="7B0AED99"/>
    <w:rsid w:val="7B0E2A0F"/>
    <w:rsid w:val="7BD93895"/>
    <w:rsid w:val="7CBA93BD"/>
    <w:rsid w:val="7CBBCA12"/>
    <w:rsid w:val="7CC00759"/>
    <w:rsid w:val="7CF4DB57"/>
    <w:rsid w:val="7D2CD961"/>
    <w:rsid w:val="7D9E4888"/>
    <w:rsid w:val="7DEB6B26"/>
    <w:rsid w:val="7E07E40A"/>
    <w:rsid w:val="7E08CC00"/>
    <w:rsid w:val="7E13493C"/>
    <w:rsid w:val="7E1A59A7"/>
    <w:rsid w:val="7E3297BC"/>
    <w:rsid w:val="7E6C5867"/>
    <w:rsid w:val="7ECC72D9"/>
    <w:rsid w:val="7F0539FC"/>
    <w:rsid w:val="7F5967D1"/>
    <w:rsid w:val="7FFA9C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B96E7"/>
  <w15:chartTrackingRefBased/>
  <w15:docId w15:val="{4A7D1DA7-79A8-4EB3-BFC4-FC161E98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paragraph" w:styleId="Heading1">
    <w:name w:val="heading 1"/>
    <w:basedOn w:val="Normal"/>
    <w:next w:val="Normal"/>
    <w:link w:val="Heading1Char"/>
    <w:uiPriority w:val="9"/>
    <w:qFormat/>
    <w:rsid w:val="007479DF"/>
    <w:pPr>
      <w:keepNext/>
      <w:keepLines/>
      <w:numPr>
        <w:numId w:val="5"/>
      </w:numPr>
      <w:spacing w:before="240" w:after="240" w:line="276" w:lineRule="auto"/>
      <w:outlineLvl w:val="0"/>
    </w:pPr>
    <w:rPr>
      <w:rFonts w:ascii="Nunito Sans" w:eastAsiaTheme="majorEastAsia" w:hAnsi="Nunito Sans" w:cstheme="majorBidi"/>
      <w:b/>
      <w:sz w:val="26"/>
      <w:szCs w:val="32"/>
      <w:lang w:eastAsia="en-GB"/>
    </w:rPr>
  </w:style>
  <w:style w:type="paragraph" w:styleId="Heading2">
    <w:name w:val="heading 2"/>
    <w:basedOn w:val="Normal"/>
    <w:next w:val="Normal"/>
    <w:link w:val="Heading2Char"/>
    <w:uiPriority w:val="9"/>
    <w:unhideWhenUsed/>
    <w:qFormat/>
    <w:rsid w:val="00F80877"/>
    <w:pPr>
      <w:keepNext/>
      <w:keepLines/>
      <w:numPr>
        <w:numId w:val="6"/>
      </w:numPr>
      <w:spacing w:before="40" w:after="0"/>
      <w:outlineLvl w:val="1"/>
    </w:pPr>
    <w:rPr>
      <w:rFonts w:ascii="Nunito Sans" w:eastAsiaTheme="majorEastAsia" w:hAnsi="Nunito Sans" w:cstheme="majorBidi"/>
      <w:b/>
      <w:sz w:val="24"/>
      <w:szCs w:val="26"/>
    </w:rPr>
  </w:style>
  <w:style w:type="paragraph" w:styleId="Heading3">
    <w:name w:val="heading 3"/>
    <w:basedOn w:val="Normal"/>
    <w:next w:val="Normal"/>
    <w:link w:val="Heading3Char"/>
    <w:uiPriority w:val="9"/>
    <w:semiHidden/>
    <w:unhideWhenUsed/>
    <w:qFormat/>
    <w:rsid w:val="007841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8DD"/>
  </w:style>
  <w:style w:type="paragraph" w:styleId="Footer">
    <w:name w:val="footer"/>
    <w:basedOn w:val="Normal"/>
    <w:link w:val="FooterChar"/>
    <w:uiPriority w:val="99"/>
    <w:unhideWhenUsed/>
    <w:rsid w:val="00CF1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8DD"/>
  </w:style>
  <w:style w:type="paragraph" w:customStyle="1" w:styleId="paragraph">
    <w:name w:val="paragraph"/>
    <w:basedOn w:val="Normal"/>
    <w:rsid w:val="00CF18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18DD"/>
  </w:style>
  <w:style w:type="character" w:customStyle="1" w:styleId="eop">
    <w:name w:val="eop"/>
    <w:basedOn w:val="DefaultParagraphFont"/>
    <w:rsid w:val="00CF18DD"/>
  </w:style>
  <w:style w:type="paragraph" w:styleId="ListParagraph">
    <w:name w:val="List Paragraph"/>
    <w:basedOn w:val="Normal"/>
    <w:uiPriority w:val="34"/>
    <w:qFormat/>
    <w:rsid w:val="008872E5"/>
    <w:pPr>
      <w:ind w:left="720"/>
      <w:contextualSpacing/>
    </w:pPr>
  </w:style>
  <w:style w:type="character" w:styleId="CommentReference">
    <w:name w:val="annotation reference"/>
    <w:basedOn w:val="DefaultParagraphFont"/>
    <w:uiPriority w:val="99"/>
    <w:semiHidden/>
    <w:unhideWhenUsed/>
    <w:rsid w:val="005861CF"/>
    <w:rPr>
      <w:sz w:val="16"/>
      <w:szCs w:val="16"/>
    </w:rPr>
  </w:style>
  <w:style w:type="paragraph" w:styleId="CommentText">
    <w:name w:val="annotation text"/>
    <w:basedOn w:val="Normal"/>
    <w:link w:val="CommentTextChar"/>
    <w:uiPriority w:val="99"/>
    <w:unhideWhenUsed/>
    <w:rsid w:val="005861CF"/>
    <w:pPr>
      <w:spacing w:line="240" w:lineRule="auto"/>
    </w:pPr>
    <w:rPr>
      <w:sz w:val="20"/>
      <w:szCs w:val="20"/>
    </w:rPr>
  </w:style>
  <w:style w:type="character" w:customStyle="1" w:styleId="CommentTextChar">
    <w:name w:val="Comment Text Char"/>
    <w:basedOn w:val="DefaultParagraphFont"/>
    <w:link w:val="CommentText"/>
    <w:uiPriority w:val="99"/>
    <w:rsid w:val="005861CF"/>
    <w:rPr>
      <w:sz w:val="20"/>
      <w:szCs w:val="20"/>
      <w:lang w:val="lt-LT"/>
    </w:rPr>
  </w:style>
  <w:style w:type="paragraph" w:styleId="CommentSubject">
    <w:name w:val="annotation subject"/>
    <w:basedOn w:val="CommentText"/>
    <w:next w:val="CommentText"/>
    <w:link w:val="CommentSubjectChar"/>
    <w:uiPriority w:val="99"/>
    <w:semiHidden/>
    <w:unhideWhenUsed/>
    <w:rsid w:val="005861CF"/>
    <w:rPr>
      <w:b/>
      <w:bCs/>
    </w:rPr>
  </w:style>
  <w:style w:type="character" w:customStyle="1" w:styleId="CommentSubjectChar">
    <w:name w:val="Comment Subject Char"/>
    <w:basedOn w:val="CommentTextChar"/>
    <w:link w:val="CommentSubject"/>
    <w:uiPriority w:val="99"/>
    <w:semiHidden/>
    <w:rsid w:val="005861CF"/>
    <w:rPr>
      <w:b/>
      <w:bCs/>
      <w:sz w:val="20"/>
      <w:szCs w:val="20"/>
      <w:lang w:val="lt-LT"/>
    </w:rPr>
  </w:style>
  <w:style w:type="paragraph" w:styleId="Revision">
    <w:name w:val="Revision"/>
    <w:hidden/>
    <w:uiPriority w:val="99"/>
    <w:semiHidden/>
    <w:rsid w:val="00277E44"/>
    <w:pPr>
      <w:spacing w:after="0" w:line="240" w:lineRule="auto"/>
    </w:pPr>
    <w:rPr>
      <w:lang w:val="lt-LT"/>
    </w:rPr>
  </w:style>
  <w:style w:type="paragraph" w:styleId="FootnoteText">
    <w:name w:val="footnote text"/>
    <w:basedOn w:val="Normal"/>
    <w:link w:val="FootnoteTextChar"/>
    <w:uiPriority w:val="99"/>
    <w:semiHidden/>
    <w:unhideWhenUsed/>
    <w:rsid w:val="00FC76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675"/>
    <w:rPr>
      <w:sz w:val="20"/>
      <w:szCs w:val="20"/>
      <w:lang w:val="lt-LT"/>
    </w:rPr>
  </w:style>
  <w:style w:type="character" w:styleId="FootnoteReference">
    <w:name w:val="footnote reference"/>
    <w:basedOn w:val="DefaultParagraphFont"/>
    <w:uiPriority w:val="99"/>
    <w:semiHidden/>
    <w:unhideWhenUsed/>
    <w:rsid w:val="00FC7675"/>
    <w:rPr>
      <w:vertAlign w:val="superscript"/>
    </w:rPr>
  </w:style>
  <w:style w:type="character" w:customStyle="1" w:styleId="cf01">
    <w:name w:val="cf01"/>
    <w:basedOn w:val="DefaultParagraphFont"/>
    <w:rsid w:val="00265046"/>
    <w:rPr>
      <w:rFonts w:ascii="Segoe UI" w:hAnsi="Segoe UI" w:cs="Segoe UI" w:hint="default"/>
      <w:sz w:val="18"/>
      <w:szCs w:val="18"/>
    </w:rPr>
  </w:style>
  <w:style w:type="character" w:styleId="Hyperlink">
    <w:name w:val="Hyperlink"/>
    <w:basedOn w:val="DefaultParagraphFont"/>
    <w:uiPriority w:val="99"/>
    <w:unhideWhenUsed/>
    <w:rsid w:val="00265046"/>
    <w:rPr>
      <w:color w:val="0563C1" w:themeColor="hyperlink"/>
      <w:u w:val="single"/>
    </w:rPr>
  </w:style>
  <w:style w:type="character" w:styleId="UnresolvedMention">
    <w:name w:val="Unresolved Mention"/>
    <w:basedOn w:val="DefaultParagraphFont"/>
    <w:uiPriority w:val="99"/>
    <w:semiHidden/>
    <w:unhideWhenUsed/>
    <w:rsid w:val="00265046"/>
    <w:rPr>
      <w:color w:val="605E5C"/>
      <w:shd w:val="clear" w:color="auto" w:fill="E1DFDD"/>
    </w:rPr>
  </w:style>
  <w:style w:type="table" w:styleId="TableGrid">
    <w:name w:val="Table Grid"/>
    <w:basedOn w:val="TableNormal"/>
    <w:uiPriority w:val="59"/>
    <w:rsid w:val="00571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79DF"/>
    <w:rPr>
      <w:rFonts w:ascii="Nunito Sans" w:eastAsiaTheme="majorEastAsia" w:hAnsi="Nunito Sans" w:cstheme="majorBidi"/>
      <w:b/>
      <w:sz w:val="26"/>
      <w:szCs w:val="32"/>
      <w:lang w:val="lt-LT" w:eastAsia="en-GB"/>
    </w:rPr>
  </w:style>
  <w:style w:type="paragraph" w:styleId="TOCHeading">
    <w:name w:val="TOC Heading"/>
    <w:basedOn w:val="Heading1"/>
    <w:next w:val="Normal"/>
    <w:uiPriority w:val="39"/>
    <w:unhideWhenUsed/>
    <w:qFormat/>
    <w:rsid w:val="007938CC"/>
    <w:pPr>
      <w:outlineLvl w:val="9"/>
    </w:pPr>
    <w:rPr>
      <w:lang w:val="en-GB"/>
    </w:rPr>
  </w:style>
  <w:style w:type="paragraph" w:styleId="TOC1">
    <w:name w:val="toc 1"/>
    <w:basedOn w:val="Normal"/>
    <w:next w:val="Normal"/>
    <w:autoRedefine/>
    <w:uiPriority w:val="39"/>
    <w:unhideWhenUsed/>
    <w:rsid w:val="00BD649E"/>
    <w:pPr>
      <w:tabs>
        <w:tab w:val="left" w:pos="480"/>
        <w:tab w:val="right" w:leader="dot" w:pos="9016"/>
      </w:tabs>
      <w:spacing w:after="100"/>
    </w:pPr>
  </w:style>
  <w:style w:type="character" w:customStyle="1" w:styleId="Heading2Char">
    <w:name w:val="Heading 2 Char"/>
    <w:basedOn w:val="DefaultParagraphFont"/>
    <w:link w:val="Heading2"/>
    <w:uiPriority w:val="9"/>
    <w:rsid w:val="00F80877"/>
    <w:rPr>
      <w:rFonts w:ascii="Nunito Sans" w:eastAsiaTheme="majorEastAsia" w:hAnsi="Nunito Sans" w:cstheme="majorBidi"/>
      <w:b/>
      <w:sz w:val="24"/>
      <w:szCs w:val="26"/>
      <w:lang w:val="lt-LT"/>
    </w:rPr>
  </w:style>
  <w:style w:type="paragraph" w:styleId="TOC2">
    <w:name w:val="toc 2"/>
    <w:basedOn w:val="Normal"/>
    <w:next w:val="Normal"/>
    <w:autoRedefine/>
    <w:uiPriority w:val="39"/>
    <w:unhideWhenUsed/>
    <w:rsid w:val="00BA0C01"/>
    <w:pPr>
      <w:tabs>
        <w:tab w:val="left" w:pos="960"/>
        <w:tab w:val="right" w:leader="dot" w:pos="9016"/>
      </w:tabs>
      <w:spacing w:after="100" w:line="276" w:lineRule="auto"/>
      <w:ind w:left="220"/>
    </w:pPr>
  </w:style>
  <w:style w:type="table" w:customStyle="1" w:styleId="TableGrid1">
    <w:name w:val="Table Grid1"/>
    <w:basedOn w:val="TableNormal"/>
    <w:next w:val="TableGrid"/>
    <w:uiPriority w:val="59"/>
    <w:rsid w:val="005236F2"/>
    <w:pPr>
      <w:spacing w:after="0" w:line="240" w:lineRule="auto"/>
    </w:pPr>
    <w:rPr>
      <w:rFonts w:ascii="Calibri" w:eastAsia="Calibri" w:hAnsi="Calibri" w:cs="Arial"/>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353C6"/>
    <w:pPr>
      <w:widowControl w:val="0"/>
      <w:spacing w:before="20" w:after="0" w:line="276" w:lineRule="auto"/>
      <w:ind w:left="816" w:hanging="357"/>
    </w:pPr>
    <w:rPr>
      <w:rFonts w:ascii="Tahoma" w:eastAsia="Times New Roman" w:hAnsi="Tahoma"/>
      <w:sz w:val="20"/>
      <w:szCs w:val="20"/>
    </w:rPr>
  </w:style>
  <w:style w:type="character" w:customStyle="1" w:styleId="BodyTextChar">
    <w:name w:val="Body Text Char"/>
    <w:basedOn w:val="DefaultParagraphFont"/>
    <w:link w:val="BodyText"/>
    <w:rsid w:val="005353C6"/>
    <w:rPr>
      <w:rFonts w:ascii="Tahoma" w:eastAsia="Times New Roman" w:hAnsi="Tahoma"/>
      <w:sz w:val="20"/>
      <w:szCs w:val="20"/>
      <w:lang w:val="lt-LT"/>
    </w:rPr>
  </w:style>
  <w:style w:type="paragraph" w:styleId="NormalWeb">
    <w:name w:val="Normal (Web)"/>
    <w:basedOn w:val="Normal"/>
    <w:uiPriority w:val="99"/>
    <w:semiHidden/>
    <w:unhideWhenUsed/>
    <w:rsid w:val="00E475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9501C9"/>
    <w:rPr>
      <w:color w:val="2B579A"/>
      <w:shd w:val="clear" w:color="auto" w:fill="E1DFDD"/>
    </w:rPr>
  </w:style>
  <w:style w:type="character" w:styleId="SmartLink">
    <w:name w:val="Smart Link"/>
    <w:basedOn w:val="DefaultParagraphFont"/>
    <w:uiPriority w:val="99"/>
    <w:semiHidden/>
    <w:unhideWhenUsed/>
    <w:rsid w:val="00DE61F8"/>
    <w:rPr>
      <w:color w:val="0000FF"/>
      <w:u w:val="single"/>
      <w:shd w:val="clear" w:color="auto" w:fill="F3F2F1"/>
    </w:rPr>
  </w:style>
  <w:style w:type="character" w:customStyle="1" w:styleId="elementtoproof">
    <w:name w:val="elementtoproof"/>
    <w:basedOn w:val="DefaultParagraphFont"/>
    <w:rsid w:val="00DE61F8"/>
  </w:style>
  <w:style w:type="character" w:styleId="FollowedHyperlink">
    <w:name w:val="FollowedHyperlink"/>
    <w:basedOn w:val="DefaultParagraphFont"/>
    <w:uiPriority w:val="99"/>
    <w:semiHidden/>
    <w:unhideWhenUsed/>
    <w:rsid w:val="00CA5C91"/>
    <w:rPr>
      <w:color w:val="954F72" w:themeColor="followedHyperlink"/>
      <w:u w:val="single"/>
    </w:rPr>
  </w:style>
  <w:style w:type="paragraph" w:customStyle="1" w:styleId="1lygis">
    <w:name w:val="_1 lygis"/>
    <w:basedOn w:val="Normal"/>
    <w:qFormat/>
    <w:rsid w:val="005B7F24"/>
    <w:pPr>
      <w:keepNext/>
      <w:numPr>
        <w:numId w:val="27"/>
      </w:numPr>
      <w:tabs>
        <w:tab w:val="left" w:pos="0"/>
      </w:tabs>
      <w:spacing w:after="360" w:line="276" w:lineRule="auto"/>
      <w:jc w:val="both"/>
      <w:outlineLvl w:val="0"/>
    </w:pPr>
    <w:rPr>
      <w:rFonts w:ascii="Tahoma" w:eastAsia="SimSun" w:hAnsi="Tahoma" w:cs="Arial"/>
      <w:b/>
      <w:caps/>
      <w:kern w:val="12"/>
      <w:sz w:val="24"/>
    </w:rPr>
  </w:style>
  <w:style w:type="paragraph" w:customStyle="1" w:styleId="2lygis">
    <w:name w:val="_2 lygis"/>
    <w:basedOn w:val="Normal"/>
    <w:next w:val="Normal"/>
    <w:qFormat/>
    <w:rsid w:val="005B7F24"/>
    <w:pPr>
      <w:keepNext/>
      <w:numPr>
        <w:ilvl w:val="1"/>
        <w:numId w:val="27"/>
      </w:numPr>
      <w:spacing w:before="120" w:after="120" w:line="276" w:lineRule="auto"/>
      <w:jc w:val="both"/>
      <w:outlineLvl w:val="1"/>
    </w:pPr>
    <w:rPr>
      <w:rFonts w:ascii="Tahoma" w:eastAsia="SimSun" w:hAnsi="Tahoma" w:cs="Arial"/>
      <w:b/>
      <w:kern w:val="12"/>
    </w:rPr>
  </w:style>
  <w:style w:type="paragraph" w:customStyle="1" w:styleId="3lygis">
    <w:name w:val="_3 lygis"/>
    <w:basedOn w:val="2lygis"/>
    <w:next w:val="Normal"/>
    <w:qFormat/>
    <w:rsid w:val="005B7F24"/>
    <w:pPr>
      <w:numPr>
        <w:ilvl w:val="2"/>
      </w:numPr>
      <w:tabs>
        <w:tab w:val="left" w:pos="709"/>
      </w:tabs>
    </w:pPr>
  </w:style>
  <w:style w:type="paragraph" w:customStyle="1" w:styleId="4lygis">
    <w:name w:val="_4 lygis"/>
    <w:basedOn w:val="3lygis"/>
    <w:next w:val="Normal"/>
    <w:qFormat/>
    <w:rsid w:val="005B7F24"/>
    <w:pPr>
      <w:keepNext w:val="0"/>
      <w:numPr>
        <w:ilvl w:val="3"/>
      </w:numPr>
      <w:tabs>
        <w:tab w:val="clear" w:pos="709"/>
      </w:tabs>
    </w:pPr>
    <w:rPr>
      <w:b w:val="0"/>
    </w:rPr>
  </w:style>
  <w:style w:type="character" w:styleId="Strong">
    <w:name w:val="Strong"/>
    <w:basedOn w:val="DefaultParagraphFont"/>
    <w:uiPriority w:val="22"/>
    <w:qFormat/>
    <w:rsid w:val="00181210"/>
    <w:rPr>
      <w:b/>
      <w:bCs/>
    </w:rPr>
  </w:style>
  <w:style w:type="character" w:customStyle="1" w:styleId="Heading3Char">
    <w:name w:val="Heading 3 Char"/>
    <w:basedOn w:val="DefaultParagraphFont"/>
    <w:link w:val="Heading3"/>
    <w:uiPriority w:val="9"/>
    <w:semiHidden/>
    <w:rsid w:val="00784104"/>
    <w:rPr>
      <w:rFonts w:asciiTheme="majorHAnsi" w:eastAsiaTheme="majorEastAsia" w:hAnsiTheme="majorHAnsi" w:cstheme="majorBidi"/>
      <w:color w:val="1F3763" w:themeColor="accent1" w:themeShade="7F"/>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6133">
      <w:bodyDiv w:val="1"/>
      <w:marLeft w:val="0"/>
      <w:marRight w:val="0"/>
      <w:marTop w:val="0"/>
      <w:marBottom w:val="0"/>
      <w:divBdr>
        <w:top w:val="none" w:sz="0" w:space="0" w:color="auto"/>
        <w:left w:val="none" w:sz="0" w:space="0" w:color="auto"/>
        <w:bottom w:val="none" w:sz="0" w:space="0" w:color="auto"/>
        <w:right w:val="none" w:sz="0" w:space="0" w:color="auto"/>
      </w:divBdr>
    </w:div>
    <w:div w:id="150411056">
      <w:bodyDiv w:val="1"/>
      <w:marLeft w:val="0"/>
      <w:marRight w:val="0"/>
      <w:marTop w:val="0"/>
      <w:marBottom w:val="0"/>
      <w:divBdr>
        <w:top w:val="none" w:sz="0" w:space="0" w:color="auto"/>
        <w:left w:val="none" w:sz="0" w:space="0" w:color="auto"/>
        <w:bottom w:val="none" w:sz="0" w:space="0" w:color="auto"/>
        <w:right w:val="none" w:sz="0" w:space="0" w:color="auto"/>
      </w:divBdr>
    </w:div>
    <w:div w:id="178544598">
      <w:bodyDiv w:val="1"/>
      <w:marLeft w:val="0"/>
      <w:marRight w:val="0"/>
      <w:marTop w:val="0"/>
      <w:marBottom w:val="0"/>
      <w:divBdr>
        <w:top w:val="none" w:sz="0" w:space="0" w:color="auto"/>
        <w:left w:val="none" w:sz="0" w:space="0" w:color="auto"/>
        <w:bottom w:val="none" w:sz="0" w:space="0" w:color="auto"/>
        <w:right w:val="none" w:sz="0" w:space="0" w:color="auto"/>
      </w:divBdr>
      <w:divsChild>
        <w:div w:id="36709914">
          <w:marLeft w:val="720"/>
          <w:marRight w:val="0"/>
          <w:marTop w:val="0"/>
          <w:marBottom w:val="0"/>
          <w:divBdr>
            <w:top w:val="none" w:sz="0" w:space="0" w:color="auto"/>
            <w:left w:val="none" w:sz="0" w:space="0" w:color="auto"/>
            <w:bottom w:val="none" w:sz="0" w:space="0" w:color="auto"/>
            <w:right w:val="none" w:sz="0" w:space="0" w:color="auto"/>
          </w:divBdr>
        </w:div>
        <w:div w:id="635066594">
          <w:marLeft w:val="720"/>
          <w:marRight w:val="0"/>
          <w:marTop w:val="0"/>
          <w:marBottom w:val="0"/>
          <w:divBdr>
            <w:top w:val="none" w:sz="0" w:space="0" w:color="auto"/>
            <w:left w:val="none" w:sz="0" w:space="0" w:color="auto"/>
            <w:bottom w:val="none" w:sz="0" w:space="0" w:color="auto"/>
            <w:right w:val="none" w:sz="0" w:space="0" w:color="auto"/>
          </w:divBdr>
        </w:div>
        <w:div w:id="1018241857">
          <w:marLeft w:val="720"/>
          <w:marRight w:val="0"/>
          <w:marTop w:val="0"/>
          <w:marBottom w:val="0"/>
          <w:divBdr>
            <w:top w:val="none" w:sz="0" w:space="0" w:color="auto"/>
            <w:left w:val="none" w:sz="0" w:space="0" w:color="auto"/>
            <w:bottom w:val="none" w:sz="0" w:space="0" w:color="auto"/>
            <w:right w:val="none" w:sz="0" w:space="0" w:color="auto"/>
          </w:divBdr>
        </w:div>
        <w:div w:id="1368018983">
          <w:marLeft w:val="720"/>
          <w:marRight w:val="0"/>
          <w:marTop w:val="0"/>
          <w:marBottom w:val="0"/>
          <w:divBdr>
            <w:top w:val="none" w:sz="0" w:space="0" w:color="auto"/>
            <w:left w:val="none" w:sz="0" w:space="0" w:color="auto"/>
            <w:bottom w:val="none" w:sz="0" w:space="0" w:color="auto"/>
            <w:right w:val="none" w:sz="0" w:space="0" w:color="auto"/>
          </w:divBdr>
        </w:div>
        <w:div w:id="1375347388">
          <w:marLeft w:val="720"/>
          <w:marRight w:val="0"/>
          <w:marTop w:val="0"/>
          <w:marBottom w:val="0"/>
          <w:divBdr>
            <w:top w:val="none" w:sz="0" w:space="0" w:color="auto"/>
            <w:left w:val="none" w:sz="0" w:space="0" w:color="auto"/>
            <w:bottom w:val="none" w:sz="0" w:space="0" w:color="auto"/>
            <w:right w:val="none" w:sz="0" w:space="0" w:color="auto"/>
          </w:divBdr>
        </w:div>
        <w:div w:id="1645698210">
          <w:marLeft w:val="720"/>
          <w:marRight w:val="0"/>
          <w:marTop w:val="0"/>
          <w:marBottom w:val="0"/>
          <w:divBdr>
            <w:top w:val="none" w:sz="0" w:space="0" w:color="auto"/>
            <w:left w:val="none" w:sz="0" w:space="0" w:color="auto"/>
            <w:bottom w:val="none" w:sz="0" w:space="0" w:color="auto"/>
            <w:right w:val="none" w:sz="0" w:space="0" w:color="auto"/>
          </w:divBdr>
        </w:div>
        <w:div w:id="1788430523">
          <w:marLeft w:val="720"/>
          <w:marRight w:val="0"/>
          <w:marTop w:val="0"/>
          <w:marBottom w:val="0"/>
          <w:divBdr>
            <w:top w:val="none" w:sz="0" w:space="0" w:color="auto"/>
            <w:left w:val="none" w:sz="0" w:space="0" w:color="auto"/>
            <w:bottom w:val="none" w:sz="0" w:space="0" w:color="auto"/>
            <w:right w:val="none" w:sz="0" w:space="0" w:color="auto"/>
          </w:divBdr>
        </w:div>
        <w:div w:id="1986154831">
          <w:marLeft w:val="720"/>
          <w:marRight w:val="0"/>
          <w:marTop w:val="0"/>
          <w:marBottom w:val="0"/>
          <w:divBdr>
            <w:top w:val="none" w:sz="0" w:space="0" w:color="auto"/>
            <w:left w:val="none" w:sz="0" w:space="0" w:color="auto"/>
            <w:bottom w:val="none" w:sz="0" w:space="0" w:color="auto"/>
            <w:right w:val="none" w:sz="0" w:space="0" w:color="auto"/>
          </w:divBdr>
        </w:div>
      </w:divsChild>
    </w:div>
    <w:div w:id="255754075">
      <w:bodyDiv w:val="1"/>
      <w:marLeft w:val="0"/>
      <w:marRight w:val="0"/>
      <w:marTop w:val="0"/>
      <w:marBottom w:val="0"/>
      <w:divBdr>
        <w:top w:val="none" w:sz="0" w:space="0" w:color="auto"/>
        <w:left w:val="none" w:sz="0" w:space="0" w:color="auto"/>
        <w:bottom w:val="none" w:sz="0" w:space="0" w:color="auto"/>
        <w:right w:val="none" w:sz="0" w:space="0" w:color="auto"/>
      </w:divBdr>
    </w:div>
    <w:div w:id="268389028">
      <w:bodyDiv w:val="1"/>
      <w:marLeft w:val="0"/>
      <w:marRight w:val="0"/>
      <w:marTop w:val="0"/>
      <w:marBottom w:val="0"/>
      <w:divBdr>
        <w:top w:val="none" w:sz="0" w:space="0" w:color="auto"/>
        <w:left w:val="none" w:sz="0" w:space="0" w:color="auto"/>
        <w:bottom w:val="none" w:sz="0" w:space="0" w:color="auto"/>
        <w:right w:val="none" w:sz="0" w:space="0" w:color="auto"/>
      </w:divBdr>
      <w:divsChild>
        <w:div w:id="431827904">
          <w:marLeft w:val="504"/>
          <w:marRight w:val="0"/>
          <w:marTop w:val="0"/>
          <w:marBottom w:val="0"/>
          <w:divBdr>
            <w:top w:val="none" w:sz="0" w:space="0" w:color="auto"/>
            <w:left w:val="none" w:sz="0" w:space="0" w:color="auto"/>
            <w:bottom w:val="none" w:sz="0" w:space="0" w:color="auto"/>
            <w:right w:val="none" w:sz="0" w:space="0" w:color="auto"/>
          </w:divBdr>
        </w:div>
        <w:div w:id="1641879020">
          <w:marLeft w:val="504"/>
          <w:marRight w:val="0"/>
          <w:marTop w:val="0"/>
          <w:marBottom w:val="0"/>
          <w:divBdr>
            <w:top w:val="none" w:sz="0" w:space="0" w:color="auto"/>
            <w:left w:val="none" w:sz="0" w:space="0" w:color="auto"/>
            <w:bottom w:val="none" w:sz="0" w:space="0" w:color="auto"/>
            <w:right w:val="none" w:sz="0" w:space="0" w:color="auto"/>
          </w:divBdr>
        </w:div>
      </w:divsChild>
    </w:div>
    <w:div w:id="504639357">
      <w:bodyDiv w:val="1"/>
      <w:marLeft w:val="0"/>
      <w:marRight w:val="0"/>
      <w:marTop w:val="0"/>
      <w:marBottom w:val="0"/>
      <w:divBdr>
        <w:top w:val="none" w:sz="0" w:space="0" w:color="auto"/>
        <w:left w:val="none" w:sz="0" w:space="0" w:color="auto"/>
        <w:bottom w:val="none" w:sz="0" w:space="0" w:color="auto"/>
        <w:right w:val="none" w:sz="0" w:space="0" w:color="auto"/>
      </w:divBdr>
    </w:div>
    <w:div w:id="527763816">
      <w:bodyDiv w:val="1"/>
      <w:marLeft w:val="0"/>
      <w:marRight w:val="0"/>
      <w:marTop w:val="0"/>
      <w:marBottom w:val="0"/>
      <w:divBdr>
        <w:top w:val="none" w:sz="0" w:space="0" w:color="auto"/>
        <w:left w:val="none" w:sz="0" w:space="0" w:color="auto"/>
        <w:bottom w:val="none" w:sz="0" w:space="0" w:color="auto"/>
        <w:right w:val="none" w:sz="0" w:space="0" w:color="auto"/>
      </w:divBdr>
    </w:div>
    <w:div w:id="596671918">
      <w:bodyDiv w:val="1"/>
      <w:marLeft w:val="0"/>
      <w:marRight w:val="0"/>
      <w:marTop w:val="0"/>
      <w:marBottom w:val="0"/>
      <w:divBdr>
        <w:top w:val="none" w:sz="0" w:space="0" w:color="auto"/>
        <w:left w:val="none" w:sz="0" w:space="0" w:color="auto"/>
        <w:bottom w:val="none" w:sz="0" w:space="0" w:color="auto"/>
        <w:right w:val="none" w:sz="0" w:space="0" w:color="auto"/>
      </w:divBdr>
    </w:div>
    <w:div w:id="715276397">
      <w:bodyDiv w:val="1"/>
      <w:marLeft w:val="0"/>
      <w:marRight w:val="0"/>
      <w:marTop w:val="0"/>
      <w:marBottom w:val="0"/>
      <w:divBdr>
        <w:top w:val="none" w:sz="0" w:space="0" w:color="auto"/>
        <w:left w:val="none" w:sz="0" w:space="0" w:color="auto"/>
        <w:bottom w:val="none" w:sz="0" w:space="0" w:color="auto"/>
        <w:right w:val="none" w:sz="0" w:space="0" w:color="auto"/>
      </w:divBdr>
    </w:div>
    <w:div w:id="819660772">
      <w:bodyDiv w:val="1"/>
      <w:marLeft w:val="0"/>
      <w:marRight w:val="0"/>
      <w:marTop w:val="0"/>
      <w:marBottom w:val="0"/>
      <w:divBdr>
        <w:top w:val="none" w:sz="0" w:space="0" w:color="auto"/>
        <w:left w:val="none" w:sz="0" w:space="0" w:color="auto"/>
        <w:bottom w:val="none" w:sz="0" w:space="0" w:color="auto"/>
        <w:right w:val="none" w:sz="0" w:space="0" w:color="auto"/>
      </w:divBdr>
    </w:div>
    <w:div w:id="886988871">
      <w:bodyDiv w:val="1"/>
      <w:marLeft w:val="0"/>
      <w:marRight w:val="0"/>
      <w:marTop w:val="0"/>
      <w:marBottom w:val="0"/>
      <w:divBdr>
        <w:top w:val="none" w:sz="0" w:space="0" w:color="auto"/>
        <w:left w:val="none" w:sz="0" w:space="0" w:color="auto"/>
        <w:bottom w:val="none" w:sz="0" w:space="0" w:color="auto"/>
        <w:right w:val="none" w:sz="0" w:space="0" w:color="auto"/>
      </w:divBdr>
    </w:div>
    <w:div w:id="1053888384">
      <w:bodyDiv w:val="1"/>
      <w:marLeft w:val="0"/>
      <w:marRight w:val="0"/>
      <w:marTop w:val="0"/>
      <w:marBottom w:val="0"/>
      <w:divBdr>
        <w:top w:val="none" w:sz="0" w:space="0" w:color="auto"/>
        <w:left w:val="none" w:sz="0" w:space="0" w:color="auto"/>
        <w:bottom w:val="none" w:sz="0" w:space="0" w:color="auto"/>
        <w:right w:val="none" w:sz="0" w:space="0" w:color="auto"/>
      </w:divBdr>
    </w:div>
    <w:div w:id="1094931991">
      <w:bodyDiv w:val="1"/>
      <w:marLeft w:val="0"/>
      <w:marRight w:val="0"/>
      <w:marTop w:val="0"/>
      <w:marBottom w:val="0"/>
      <w:divBdr>
        <w:top w:val="none" w:sz="0" w:space="0" w:color="auto"/>
        <w:left w:val="none" w:sz="0" w:space="0" w:color="auto"/>
        <w:bottom w:val="none" w:sz="0" w:space="0" w:color="auto"/>
        <w:right w:val="none" w:sz="0" w:space="0" w:color="auto"/>
      </w:divBdr>
    </w:div>
    <w:div w:id="1226799723">
      <w:bodyDiv w:val="1"/>
      <w:marLeft w:val="0"/>
      <w:marRight w:val="0"/>
      <w:marTop w:val="0"/>
      <w:marBottom w:val="0"/>
      <w:divBdr>
        <w:top w:val="none" w:sz="0" w:space="0" w:color="auto"/>
        <w:left w:val="none" w:sz="0" w:space="0" w:color="auto"/>
        <w:bottom w:val="none" w:sz="0" w:space="0" w:color="auto"/>
        <w:right w:val="none" w:sz="0" w:space="0" w:color="auto"/>
      </w:divBdr>
    </w:div>
    <w:div w:id="1295256913">
      <w:bodyDiv w:val="1"/>
      <w:marLeft w:val="0"/>
      <w:marRight w:val="0"/>
      <w:marTop w:val="0"/>
      <w:marBottom w:val="0"/>
      <w:divBdr>
        <w:top w:val="none" w:sz="0" w:space="0" w:color="auto"/>
        <w:left w:val="none" w:sz="0" w:space="0" w:color="auto"/>
        <w:bottom w:val="none" w:sz="0" w:space="0" w:color="auto"/>
        <w:right w:val="none" w:sz="0" w:space="0" w:color="auto"/>
      </w:divBdr>
    </w:div>
    <w:div w:id="1321618401">
      <w:bodyDiv w:val="1"/>
      <w:marLeft w:val="0"/>
      <w:marRight w:val="0"/>
      <w:marTop w:val="0"/>
      <w:marBottom w:val="0"/>
      <w:divBdr>
        <w:top w:val="none" w:sz="0" w:space="0" w:color="auto"/>
        <w:left w:val="none" w:sz="0" w:space="0" w:color="auto"/>
        <w:bottom w:val="none" w:sz="0" w:space="0" w:color="auto"/>
        <w:right w:val="none" w:sz="0" w:space="0" w:color="auto"/>
      </w:divBdr>
    </w:div>
    <w:div w:id="1344043760">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410810884">
      <w:bodyDiv w:val="1"/>
      <w:marLeft w:val="0"/>
      <w:marRight w:val="0"/>
      <w:marTop w:val="0"/>
      <w:marBottom w:val="0"/>
      <w:divBdr>
        <w:top w:val="none" w:sz="0" w:space="0" w:color="auto"/>
        <w:left w:val="none" w:sz="0" w:space="0" w:color="auto"/>
        <w:bottom w:val="none" w:sz="0" w:space="0" w:color="auto"/>
        <w:right w:val="none" w:sz="0" w:space="0" w:color="auto"/>
      </w:divBdr>
    </w:div>
    <w:div w:id="1434472911">
      <w:bodyDiv w:val="1"/>
      <w:marLeft w:val="0"/>
      <w:marRight w:val="0"/>
      <w:marTop w:val="0"/>
      <w:marBottom w:val="0"/>
      <w:divBdr>
        <w:top w:val="none" w:sz="0" w:space="0" w:color="auto"/>
        <w:left w:val="none" w:sz="0" w:space="0" w:color="auto"/>
        <w:bottom w:val="none" w:sz="0" w:space="0" w:color="auto"/>
        <w:right w:val="none" w:sz="0" w:space="0" w:color="auto"/>
      </w:divBdr>
    </w:div>
    <w:div w:id="1445273647">
      <w:bodyDiv w:val="1"/>
      <w:marLeft w:val="0"/>
      <w:marRight w:val="0"/>
      <w:marTop w:val="0"/>
      <w:marBottom w:val="0"/>
      <w:divBdr>
        <w:top w:val="none" w:sz="0" w:space="0" w:color="auto"/>
        <w:left w:val="none" w:sz="0" w:space="0" w:color="auto"/>
        <w:bottom w:val="none" w:sz="0" w:space="0" w:color="auto"/>
        <w:right w:val="none" w:sz="0" w:space="0" w:color="auto"/>
      </w:divBdr>
    </w:div>
    <w:div w:id="1472209268">
      <w:bodyDiv w:val="1"/>
      <w:marLeft w:val="0"/>
      <w:marRight w:val="0"/>
      <w:marTop w:val="0"/>
      <w:marBottom w:val="0"/>
      <w:divBdr>
        <w:top w:val="none" w:sz="0" w:space="0" w:color="auto"/>
        <w:left w:val="none" w:sz="0" w:space="0" w:color="auto"/>
        <w:bottom w:val="none" w:sz="0" w:space="0" w:color="auto"/>
        <w:right w:val="none" w:sz="0" w:space="0" w:color="auto"/>
      </w:divBdr>
    </w:div>
    <w:div w:id="1507331192">
      <w:bodyDiv w:val="1"/>
      <w:marLeft w:val="0"/>
      <w:marRight w:val="0"/>
      <w:marTop w:val="0"/>
      <w:marBottom w:val="0"/>
      <w:divBdr>
        <w:top w:val="none" w:sz="0" w:space="0" w:color="auto"/>
        <w:left w:val="none" w:sz="0" w:space="0" w:color="auto"/>
        <w:bottom w:val="none" w:sz="0" w:space="0" w:color="auto"/>
        <w:right w:val="none" w:sz="0" w:space="0" w:color="auto"/>
      </w:divBdr>
    </w:div>
    <w:div w:id="1619025359">
      <w:bodyDiv w:val="1"/>
      <w:marLeft w:val="0"/>
      <w:marRight w:val="0"/>
      <w:marTop w:val="0"/>
      <w:marBottom w:val="0"/>
      <w:divBdr>
        <w:top w:val="none" w:sz="0" w:space="0" w:color="auto"/>
        <w:left w:val="none" w:sz="0" w:space="0" w:color="auto"/>
        <w:bottom w:val="none" w:sz="0" w:space="0" w:color="auto"/>
        <w:right w:val="none" w:sz="0" w:space="0" w:color="auto"/>
      </w:divBdr>
    </w:div>
    <w:div w:id="1633636873">
      <w:bodyDiv w:val="1"/>
      <w:marLeft w:val="0"/>
      <w:marRight w:val="0"/>
      <w:marTop w:val="0"/>
      <w:marBottom w:val="0"/>
      <w:divBdr>
        <w:top w:val="none" w:sz="0" w:space="0" w:color="auto"/>
        <w:left w:val="none" w:sz="0" w:space="0" w:color="auto"/>
        <w:bottom w:val="none" w:sz="0" w:space="0" w:color="auto"/>
        <w:right w:val="none" w:sz="0" w:space="0" w:color="auto"/>
      </w:divBdr>
    </w:div>
    <w:div w:id="1688555631">
      <w:bodyDiv w:val="1"/>
      <w:marLeft w:val="0"/>
      <w:marRight w:val="0"/>
      <w:marTop w:val="0"/>
      <w:marBottom w:val="0"/>
      <w:divBdr>
        <w:top w:val="none" w:sz="0" w:space="0" w:color="auto"/>
        <w:left w:val="none" w:sz="0" w:space="0" w:color="auto"/>
        <w:bottom w:val="none" w:sz="0" w:space="0" w:color="auto"/>
        <w:right w:val="none" w:sz="0" w:space="0" w:color="auto"/>
      </w:divBdr>
    </w:div>
    <w:div w:id="1694308893">
      <w:bodyDiv w:val="1"/>
      <w:marLeft w:val="0"/>
      <w:marRight w:val="0"/>
      <w:marTop w:val="0"/>
      <w:marBottom w:val="0"/>
      <w:divBdr>
        <w:top w:val="none" w:sz="0" w:space="0" w:color="auto"/>
        <w:left w:val="none" w:sz="0" w:space="0" w:color="auto"/>
        <w:bottom w:val="none" w:sz="0" w:space="0" w:color="auto"/>
        <w:right w:val="none" w:sz="0" w:space="0" w:color="auto"/>
      </w:divBdr>
    </w:div>
    <w:div w:id="1767532425">
      <w:bodyDiv w:val="1"/>
      <w:marLeft w:val="0"/>
      <w:marRight w:val="0"/>
      <w:marTop w:val="0"/>
      <w:marBottom w:val="0"/>
      <w:divBdr>
        <w:top w:val="none" w:sz="0" w:space="0" w:color="auto"/>
        <w:left w:val="none" w:sz="0" w:space="0" w:color="auto"/>
        <w:bottom w:val="none" w:sz="0" w:space="0" w:color="auto"/>
        <w:right w:val="none" w:sz="0" w:space="0" w:color="auto"/>
      </w:divBdr>
    </w:div>
    <w:div w:id="1774549129">
      <w:bodyDiv w:val="1"/>
      <w:marLeft w:val="0"/>
      <w:marRight w:val="0"/>
      <w:marTop w:val="0"/>
      <w:marBottom w:val="0"/>
      <w:divBdr>
        <w:top w:val="none" w:sz="0" w:space="0" w:color="auto"/>
        <w:left w:val="none" w:sz="0" w:space="0" w:color="auto"/>
        <w:bottom w:val="none" w:sz="0" w:space="0" w:color="auto"/>
        <w:right w:val="none" w:sz="0" w:space="0" w:color="auto"/>
      </w:divBdr>
      <w:divsChild>
        <w:div w:id="320734937">
          <w:marLeft w:val="720"/>
          <w:marRight w:val="0"/>
          <w:marTop w:val="0"/>
          <w:marBottom w:val="0"/>
          <w:divBdr>
            <w:top w:val="none" w:sz="0" w:space="0" w:color="auto"/>
            <w:left w:val="none" w:sz="0" w:space="0" w:color="auto"/>
            <w:bottom w:val="none" w:sz="0" w:space="0" w:color="auto"/>
            <w:right w:val="none" w:sz="0" w:space="0" w:color="auto"/>
          </w:divBdr>
        </w:div>
        <w:div w:id="407266672">
          <w:marLeft w:val="720"/>
          <w:marRight w:val="0"/>
          <w:marTop w:val="0"/>
          <w:marBottom w:val="0"/>
          <w:divBdr>
            <w:top w:val="none" w:sz="0" w:space="0" w:color="auto"/>
            <w:left w:val="none" w:sz="0" w:space="0" w:color="auto"/>
            <w:bottom w:val="none" w:sz="0" w:space="0" w:color="auto"/>
            <w:right w:val="none" w:sz="0" w:space="0" w:color="auto"/>
          </w:divBdr>
        </w:div>
        <w:div w:id="432635174">
          <w:marLeft w:val="720"/>
          <w:marRight w:val="0"/>
          <w:marTop w:val="0"/>
          <w:marBottom w:val="0"/>
          <w:divBdr>
            <w:top w:val="none" w:sz="0" w:space="0" w:color="auto"/>
            <w:left w:val="none" w:sz="0" w:space="0" w:color="auto"/>
            <w:bottom w:val="none" w:sz="0" w:space="0" w:color="auto"/>
            <w:right w:val="none" w:sz="0" w:space="0" w:color="auto"/>
          </w:divBdr>
        </w:div>
        <w:div w:id="734859140">
          <w:marLeft w:val="720"/>
          <w:marRight w:val="0"/>
          <w:marTop w:val="0"/>
          <w:marBottom w:val="0"/>
          <w:divBdr>
            <w:top w:val="none" w:sz="0" w:space="0" w:color="auto"/>
            <w:left w:val="none" w:sz="0" w:space="0" w:color="auto"/>
            <w:bottom w:val="none" w:sz="0" w:space="0" w:color="auto"/>
            <w:right w:val="none" w:sz="0" w:space="0" w:color="auto"/>
          </w:divBdr>
        </w:div>
        <w:div w:id="923495776">
          <w:marLeft w:val="720"/>
          <w:marRight w:val="0"/>
          <w:marTop w:val="0"/>
          <w:marBottom w:val="0"/>
          <w:divBdr>
            <w:top w:val="none" w:sz="0" w:space="0" w:color="auto"/>
            <w:left w:val="none" w:sz="0" w:space="0" w:color="auto"/>
            <w:bottom w:val="none" w:sz="0" w:space="0" w:color="auto"/>
            <w:right w:val="none" w:sz="0" w:space="0" w:color="auto"/>
          </w:divBdr>
        </w:div>
        <w:div w:id="985402945">
          <w:marLeft w:val="720"/>
          <w:marRight w:val="0"/>
          <w:marTop w:val="0"/>
          <w:marBottom w:val="0"/>
          <w:divBdr>
            <w:top w:val="none" w:sz="0" w:space="0" w:color="auto"/>
            <w:left w:val="none" w:sz="0" w:space="0" w:color="auto"/>
            <w:bottom w:val="none" w:sz="0" w:space="0" w:color="auto"/>
            <w:right w:val="none" w:sz="0" w:space="0" w:color="auto"/>
          </w:divBdr>
        </w:div>
        <w:div w:id="1068302906">
          <w:marLeft w:val="720"/>
          <w:marRight w:val="0"/>
          <w:marTop w:val="0"/>
          <w:marBottom w:val="0"/>
          <w:divBdr>
            <w:top w:val="none" w:sz="0" w:space="0" w:color="auto"/>
            <w:left w:val="none" w:sz="0" w:space="0" w:color="auto"/>
            <w:bottom w:val="none" w:sz="0" w:space="0" w:color="auto"/>
            <w:right w:val="none" w:sz="0" w:space="0" w:color="auto"/>
          </w:divBdr>
        </w:div>
        <w:div w:id="1211383663">
          <w:marLeft w:val="720"/>
          <w:marRight w:val="0"/>
          <w:marTop w:val="0"/>
          <w:marBottom w:val="0"/>
          <w:divBdr>
            <w:top w:val="none" w:sz="0" w:space="0" w:color="auto"/>
            <w:left w:val="none" w:sz="0" w:space="0" w:color="auto"/>
            <w:bottom w:val="none" w:sz="0" w:space="0" w:color="auto"/>
            <w:right w:val="none" w:sz="0" w:space="0" w:color="auto"/>
          </w:divBdr>
        </w:div>
      </w:divsChild>
    </w:div>
    <w:div w:id="1815441500">
      <w:bodyDiv w:val="1"/>
      <w:marLeft w:val="0"/>
      <w:marRight w:val="0"/>
      <w:marTop w:val="0"/>
      <w:marBottom w:val="0"/>
      <w:divBdr>
        <w:top w:val="none" w:sz="0" w:space="0" w:color="auto"/>
        <w:left w:val="none" w:sz="0" w:space="0" w:color="auto"/>
        <w:bottom w:val="none" w:sz="0" w:space="0" w:color="auto"/>
        <w:right w:val="none" w:sz="0" w:space="0" w:color="auto"/>
      </w:divBdr>
    </w:div>
    <w:div w:id="1852065791">
      <w:bodyDiv w:val="1"/>
      <w:marLeft w:val="0"/>
      <w:marRight w:val="0"/>
      <w:marTop w:val="0"/>
      <w:marBottom w:val="0"/>
      <w:divBdr>
        <w:top w:val="none" w:sz="0" w:space="0" w:color="auto"/>
        <w:left w:val="none" w:sz="0" w:space="0" w:color="auto"/>
        <w:bottom w:val="none" w:sz="0" w:space="0" w:color="auto"/>
        <w:right w:val="none" w:sz="0" w:space="0" w:color="auto"/>
      </w:divBdr>
    </w:div>
    <w:div w:id="1874926703">
      <w:bodyDiv w:val="1"/>
      <w:marLeft w:val="0"/>
      <w:marRight w:val="0"/>
      <w:marTop w:val="0"/>
      <w:marBottom w:val="0"/>
      <w:divBdr>
        <w:top w:val="none" w:sz="0" w:space="0" w:color="auto"/>
        <w:left w:val="none" w:sz="0" w:space="0" w:color="auto"/>
        <w:bottom w:val="none" w:sz="0" w:space="0" w:color="auto"/>
        <w:right w:val="none" w:sz="0" w:space="0" w:color="auto"/>
      </w:divBdr>
      <w:divsChild>
        <w:div w:id="160779761">
          <w:marLeft w:val="0"/>
          <w:marRight w:val="0"/>
          <w:marTop w:val="0"/>
          <w:marBottom w:val="0"/>
          <w:divBdr>
            <w:top w:val="none" w:sz="0" w:space="0" w:color="auto"/>
            <w:left w:val="none" w:sz="0" w:space="0" w:color="auto"/>
            <w:bottom w:val="none" w:sz="0" w:space="0" w:color="auto"/>
            <w:right w:val="none" w:sz="0" w:space="0" w:color="auto"/>
          </w:divBdr>
        </w:div>
        <w:div w:id="195971165">
          <w:marLeft w:val="0"/>
          <w:marRight w:val="0"/>
          <w:marTop w:val="0"/>
          <w:marBottom w:val="0"/>
          <w:divBdr>
            <w:top w:val="none" w:sz="0" w:space="0" w:color="auto"/>
            <w:left w:val="none" w:sz="0" w:space="0" w:color="auto"/>
            <w:bottom w:val="none" w:sz="0" w:space="0" w:color="auto"/>
            <w:right w:val="none" w:sz="0" w:space="0" w:color="auto"/>
          </w:divBdr>
        </w:div>
        <w:div w:id="275337093">
          <w:marLeft w:val="0"/>
          <w:marRight w:val="0"/>
          <w:marTop w:val="0"/>
          <w:marBottom w:val="0"/>
          <w:divBdr>
            <w:top w:val="none" w:sz="0" w:space="0" w:color="auto"/>
            <w:left w:val="none" w:sz="0" w:space="0" w:color="auto"/>
            <w:bottom w:val="none" w:sz="0" w:space="0" w:color="auto"/>
            <w:right w:val="none" w:sz="0" w:space="0" w:color="auto"/>
          </w:divBdr>
        </w:div>
        <w:div w:id="392125658">
          <w:marLeft w:val="0"/>
          <w:marRight w:val="0"/>
          <w:marTop w:val="0"/>
          <w:marBottom w:val="0"/>
          <w:divBdr>
            <w:top w:val="none" w:sz="0" w:space="0" w:color="auto"/>
            <w:left w:val="none" w:sz="0" w:space="0" w:color="auto"/>
            <w:bottom w:val="none" w:sz="0" w:space="0" w:color="auto"/>
            <w:right w:val="none" w:sz="0" w:space="0" w:color="auto"/>
          </w:divBdr>
        </w:div>
        <w:div w:id="462428666">
          <w:marLeft w:val="0"/>
          <w:marRight w:val="0"/>
          <w:marTop w:val="0"/>
          <w:marBottom w:val="0"/>
          <w:divBdr>
            <w:top w:val="none" w:sz="0" w:space="0" w:color="auto"/>
            <w:left w:val="none" w:sz="0" w:space="0" w:color="auto"/>
            <w:bottom w:val="none" w:sz="0" w:space="0" w:color="auto"/>
            <w:right w:val="none" w:sz="0" w:space="0" w:color="auto"/>
          </w:divBdr>
        </w:div>
        <w:div w:id="490216675">
          <w:marLeft w:val="0"/>
          <w:marRight w:val="0"/>
          <w:marTop w:val="0"/>
          <w:marBottom w:val="0"/>
          <w:divBdr>
            <w:top w:val="none" w:sz="0" w:space="0" w:color="auto"/>
            <w:left w:val="none" w:sz="0" w:space="0" w:color="auto"/>
            <w:bottom w:val="none" w:sz="0" w:space="0" w:color="auto"/>
            <w:right w:val="none" w:sz="0" w:space="0" w:color="auto"/>
          </w:divBdr>
        </w:div>
        <w:div w:id="538518466">
          <w:marLeft w:val="0"/>
          <w:marRight w:val="0"/>
          <w:marTop w:val="0"/>
          <w:marBottom w:val="0"/>
          <w:divBdr>
            <w:top w:val="none" w:sz="0" w:space="0" w:color="auto"/>
            <w:left w:val="none" w:sz="0" w:space="0" w:color="auto"/>
            <w:bottom w:val="none" w:sz="0" w:space="0" w:color="auto"/>
            <w:right w:val="none" w:sz="0" w:space="0" w:color="auto"/>
          </w:divBdr>
        </w:div>
        <w:div w:id="593899057">
          <w:marLeft w:val="0"/>
          <w:marRight w:val="0"/>
          <w:marTop w:val="0"/>
          <w:marBottom w:val="0"/>
          <w:divBdr>
            <w:top w:val="none" w:sz="0" w:space="0" w:color="auto"/>
            <w:left w:val="none" w:sz="0" w:space="0" w:color="auto"/>
            <w:bottom w:val="none" w:sz="0" w:space="0" w:color="auto"/>
            <w:right w:val="none" w:sz="0" w:space="0" w:color="auto"/>
          </w:divBdr>
        </w:div>
        <w:div w:id="637607228">
          <w:marLeft w:val="0"/>
          <w:marRight w:val="0"/>
          <w:marTop w:val="0"/>
          <w:marBottom w:val="0"/>
          <w:divBdr>
            <w:top w:val="none" w:sz="0" w:space="0" w:color="auto"/>
            <w:left w:val="none" w:sz="0" w:space="0" w:color="auto"/>
            <w:bottom w:val="none" w:sz="0" w:space="0" w:color="auto"/>
            <w:right w:val="none" w:sz="0" w:space="0" w:color="auto"/>
          </w:divBdr>
        </w:div>
        <w:div w:id="756752332">
          <w:marLeft w:val="0"/>
          <w:marRight w:val="0"/>
          <w:marTop w:val="0"/>
          <w:marBottom w:val="0"/>
          <w:divBdr>
            <w:top w:val="none" w:sz="0" w:space="0" w:color="auto"/>
            <w:left w:val="none" w:sz="0" w:space="0" w:color="auto"/>
            <w:bottom w:val="none" w:sz="0" w:space="0" w:color="auto"/>
            <w:right w:val="none" w:sz="0" w:space="0" w:color="auto"/>
          </w:divBdr>
        </w:div>
        <w:div w:id="795100385">
          <w:marLeft w:val="0"/>
          <w:marRight w:val="0"/>
          <w:marTop w:val="0"/>
          <w:marBottom w:val="0"/>
          <w:divBdr>
            <w:top w:val="none" w:sz="0" w:space="0" w:color="auto"/>
            <w:left w:val="none" w:sz="0" w:space="0" w:color="auto"/>
            <w:bottom w:val="none" w:sz="0" w:space="0" w:color="auto"/>
            <w:right w:val="none" w:sz="0" w:space="0" w:color="auto"/>
          </w:divBdr>
        </w:div>
        <w:div w:id="810637592">
          <w:marLeft w:val="0"/>
          <w:marRight w:val="0"/>
          <w:marTop w:val="0"/>
          <w:marBottom w:val="0"/>
          <w:divBdr>
            <w:top w:val="none" w:sz="0" w:space="0" w:color="auto"/>
            <w:left w:val="none" w:sz="0" w:space="0" w:color="auto"/>
            <w:bottom w:val="none" w:sz="0" w:space="0" w:color="auto"/>
            <w:right w:val="none" w:sz="0" w:space="0" w:color="auto"/>
          </w:divBdr>
        </w:div>
        <w:div w:id="896478170">
          <w:marLeft w:val="0"/>
          <w:marRight w:val="0"/>
          <w:marTop w:val="0"/>
          <w:marBottom w:val="0"/>
          <w:divBdr>
            <w:top w:val="none" w:sz="0" w:space="0" w:color="auto"/>
            <w:left w:val="none" w:sz="0" w:space="0" w:color="auto"/>
            <w:bottom w:val="none" w:sz="0" w:space="0" w:color="auto"/>
            <w:right w:val="none" w:sz="0" w:space="0" w:color="auto"/>
          </w:divBdr>
        </w:div>
        <w:div w:id="940449149">
          <w:marLeft w:val="0"/>
          <w:marRight w:val="0"/>
          <w:marTop w:val="0"/>
          <w:marBottom w:val="0"/>
          <w:divBdr>
            <w:top w:val="none" w:sz="0" w:space="0" w:color="auto"/>
            <w:left w:val="none" w:sz="0" w:space="0" w:color="auto"/>
            <w:bottom w:val="none" w:sz="0" w:space="0" w:color="auto"/>
            <w:right w:val="none" w:sz="0" w:space="0" w:color="auto"/>
          </w:divBdr>
        </w:div>
        <w:div w:id="1040937425">
          <w:marLeft w:val="0"/>
          <w:marRight w:val="0"/>
          <w:marTop w:val="0"/>
          <w:marBottom w:val="0"/>
          <w:divBdr>
            <w:top w:val="none" w:sz="0" w:space="0" w:color="auto"/>
            <w:left w:val="none" w:sz="0" w:space="0" w:color="auto"/>
            <w:bottom w:val="none" w:sz="0" w:space="0" w:color="auto"/>
            <w:right w:val="none" w:sz="0" w:space="0" w:color="auto"/>
          </w:divBdr>
        </w:div>
        <w:div w:id="1051031594">
          <w:marLeft w:val="0"/>
          <w:marRight w:val="0"/>
          <w:marTop w:val="0"/>
          <w:marBottom w:val="0"/>
          <w:divBdr>
            <w:top w:val="none" w:sz="0" w:space="0" w:color="auto"/>
            <w:left w:val="none" w:sz="0" w:space="0" w:color="auto"/>
            <w:bottom w:val="none" w:sz="0" w:space="0" w:color="auto"/>
            <w:right w:val="none" w:sz="0" w:space="0" w:color="auto"/>
          </w:divBdr>
        </w:div>
        <w:div w:id="1149976202">
          <w:marLeft w:val="0"/>
          <w:marRight w:val="0"/>
          <w:marTop w:val="0"/>
          <w:marBottom w:val="0"/>
          <w:divBdr>
            <w:top w:val="none" w:sz="0" w:space="0" w:color="auto"/>
            <w:left w:val="none" w:sz="0" w:space="0" w:color="auto"/>
            <w:bottom w:val="none" w:sz="0" w:space="0" w:color="auto"/>
            <w:right w:val="none" w:sz="0" w:space="0" w:color="auto"/>
          </w:divBdr>
        </w:div>
        <w:div w:id="1156066342">
          <w:marLeft w:val="0"/>
          <w:marRight w:val="0"/>
          <w:marTop w:val="0"/>
          <w:marBottom w:val="0"/>
          <w:divBdr>
            <w:top w:val="none" w:sz="0" w:space="0" w:color="auto"/>
            <w:left w:val="none" w:sz="0" w:space="0" w:color="auto"/>
            <w:bottom w:val="none" w:sz="0" w:space="0" w:color="auto"/>
            <w:right w:val="none" w:sz="0" w:space="0" w:color="auto"/>
          </w:divBdr>
        </w:div>
        <w:div w:id="1179080334">
          <w:marLeft w:val="0"/>
          <w:marRight w:val="0"/>
          <w:marTop w:val="0"/>
          <w:marBottom w:val="0"/>
          <w:divBdr>
            <w:top w:val="none" w:sz="0" w:space="0" w:color="auto"/>
            <w:left w:val="none" w:sz="0" w:space="0" w:color="auto"/>
            <w:bottom w:val="none" w:sz="0" w:space="0" w:color="auto"/>
            <w:right w:val="none" w:sz="0" w:space="0" w:color="auto"/>
          </w:divBdr>
        </w:div>
        <w:div w:id="1218973657">
          <w:marLeft w:val="0"/>
          <w:marRight w:val="0"/>
          <w:marTop w:val="0"/>
          <w:marBottom w:val="0"/>
          <w:divBdr>
            <w:top w:val="none" w:sz="0" w:space="0" w:color="auto"/>
            <w:left w:val="none" w:sz="0" w:space="0" w:color="auto"/>
            <w:bottom w:val="none" w:sz="0" w:space="0" w:color="auto"/>
            <w:right w:val="none" w:sz="0" w:space="0" w:color="auto"/>
          </w:divBdr>
        </w:div>
        <w:div w:id="1232428245">
          <w:marLeft w:val="0"/>
          <w:marRight w:val="0"/>
          <w:marTop w:val="0"/>
          <w:marBottom w:val="0"/>
          <w:divBdr>
            <w:top w:val="none" w:sz="0" w:space="0" w:color="auto"/>
            <w:left w:val="none" w:sz="0" w:space="0" w:color="auto"/>
            <w:bottom w:val="none" w:sz="0" w:space="0" w:color="auto"/>
            <w:right w:val="none" w:sz="0" w:space="0" w:color="auto"/>
          </w:divBdr>
        </w:div>
        <w:div w:id="1279263902">
          <w:marLeft w:val="0"/>
          <w:marRight w:val="0"/>
          <w:marTop w:val="0"/>
          <w:marBottom w:val="0"/>
          <w:divBdr>
            <w:top w:val="none" w:sz="0" w:space="0" w:color="auto"/>
            <w:left w:val="none" w:sz="0" w:space="0" w:color="auto"/>
            <w:bottom w:val="none" w:sz="0" w:space="0" w:color="auto"/>
            <w:right w:val="none" w:sz="0" w:space="0" w:color="auto"/>
          </w:divBdr>
        </w:div>
        <w:div w:id="1298224211">
          <w:marLeft w:val="0"/>
          <w:marRight w:val="0"/>
          <w:marTop w:val="0"/>
          <w:marBottom w:val="0"/>
          <w:divBdr>
            <w:top w:val="none" w:sz="0" w:space="0" w:color="auto"/>
            <w:left w:val="none" w:sz="0" w:space="0" w:color="auto"/>
            <w:bottom w:val="none" w:sz="0" w:space="0" w:color="auto"/>
            <w:right w:val="none" w:sz="0" w:space="0" w:color="auto"/>
          </w:divBdr>
        </w:div>
        <w:div w:id="1317143677">
          <w:marLeft w:val="0"/>
          <w:marRight w:val="0"/>
          <w:marTop w:val="0"/>
          <w:marBottom w:val="0"/>
          <w:divBdr>
            <w:top w:val="none" w:sz="0" w:space="0" w:color="auto"/>
            <w:left w:val="none" w:sz="0" w:space="0" w:color="auto"/>
            <w:bottom w:val="none" w:sz="0" w:space="0" w:color="auto"/>
            <w:right w:val="none" w:sz="0" w:space="0" w:color="auto"/>
          </w:divBdr>
        </w:div>
        <w:div w:id="1347948996">
          <w:marLeft w:val="0"/>
          <w:marRight w:val="0"/>
          <w:marTop w:val="0"/>
          <w:marBottom w:val="0"/>
          <w:divBdr>
            <w:top w:val="none" w:sz="0" w:space="0" w:color="auto"/>
            <w:left w:val="none" w:sz="0" w:space="0" w:color="auto"/>
            <w:bottom w:val="none" w:sz="0" w:space="0" w:color="auto"/>
            <w:right w:val="none" w:sz="0" w:space="0" w:color="auto"/>
          </w:divBdr>
        </w:div>
        <w:div w:id="1355424403">
          <w:marLeft w:val="0"/>
          <w:marRight w:val="0"/>
          <w:marTop w:val="0"/>
          <w:marBottom w:val="0"/>
          <w:divBdr>
            <w:top w:val="none" w:sz="0" w:space="0" w:color="auto"/>
            <w:left w:val="none" w:sz="0" w:space="0" w:color="auto"/>
            <w:bottom w:val="none" w:sz="0" w:space="0" w:color="auto"/>
            <w:right w:val="none" w:sz="0" w:space="0" w:color="auto"/>
          </w:divBdr>
        </w:div>
        <w:div w:id="1383214836">
          <w:marLeft w:val="0"/>
          <w:marRight w:val="0"/>
          <w:marTop w:val="0"/>
          <w:marBottom w:val="0"/>
          <w:divBdr>
            <w:top w:val="none" w:sz="0" w:space="0" w:color="auto"/>
            <w:left w:val="none" w:sz="0" w:space="0" w:color="auto"/>
            <w:bottom w:val="none" w:sz="0" w:space="0" w:color="auto"/>
            <w:right w:val="none" w:sz="0" w:space="0" w:color="auto"/>
          </w:divBdr>
        </w:div>
        <w:div w:id="1420558480">
          <w:marLeft w:val="0"/>
          <w:marRight w:val="0"/>
          <w:marTop w:val="0"/>
          <w:marBottom w:val="0"/>
          <w:divBdr>
            <w:top w:val="none" w:sz="0" w:space="0" w:color="auto"/>
            <w:left w:val="none" w:sz="0" w:space="0" w:color="auto"/>
            <w:bottom w:val="none" w:sz="0" w:space="0" w:color="auto"/>
            <w:right w:val="none" w:sz="0" w:space="0" w:color="auto"/>
          </w:divBdr>
        </w:div>
        <w:div w:id="1472098220">
          <w:marLeft w:val="-75"/>
          <w:marRight w:val="0"/>
          <w:marTop w:val="30"/>
          <w:marBottom w:val="30"/>
          <w:divBdr>
            <w:top w:val="none" w:sz="0" w:space="0" w:color="auto"/>
            <w:left w:val="none" w:sz="0" w:space="0" w:color="auto"/>
            <w:bottom w:val="none" w:sz="0" w:space="0" w:color="auto"/>
            <w:right w:val="none" w:sz="0" w:space="0" w:color="auto"/>
          </w:divBdr>
          <w:divsChild>
            <w:div w:id="255402427">
              <w:marLeft w:val="0"/>
              <w:marRight w:val="0"/>
              <w:marTop w:val="0"/>
              <w:marBottom w:val="0"/>
              <w:divBdr>
                <w:top w:val="none" w:sz="0" w:space="0" w:color="auto"/>
                <w:left w:val="none" w:sz="0" w:space="0" w:color="auto"/>
                <w:bottom w:val="none" w:sz="0" w:space="0" w:color="auto"/>
                <w:right w:val="none" w:sz="0" w:space="0" w:color="auto"/>
              </w:divBdr>
              <w:divsChild>
                <w:div w:id="482084768">
                  <w:marLeft w:val="0"/>
                  <w:marRight w:val="0"/>
                  <w:marTop w:val="0"/>
                  <w:marBottom w:val="0"/>
                  <w:divBdr>
                    <w:top w:val="none" w:sz="0" w:space="0" w:color="auto"/>
                    <w:left w:val="none" w:sz="0" w:space="0" w:color="auto"/>
                    <w:bottom w:val="none" w:sz="0" w:space="0" w:color="auto"/>
                    <w:right w:val="none" w:sz="0" w:space="0" w:color="auto"/>
                  </w:divBdr>
                </w:div>
              </w:divsChild>
            </w:div>
            <w:div w:id="323633040">
              <w:marLeft w:val="0"/>
              <w:marRight w:val="0"/>
              <w:marTop w:val="0"/>
              <w:marBottom w:val="0"/>
              <w:divBdr>
                <w:top w:val="none" w:sz="0" w:space="0" w:color="auto"/>
                <w:left w:val="none" w:sz="0" w:space="0" w:color="auto"/>
                <w:bottom w:val="none" w:sz="0" w:space="0" w:color="auto"/>
                <w:right w:val="none" w:sz="0" w:space="0" w:color="auto"/>
              </w:divBdr>
              <w:divsChild>
                <w:div w:id="1566525479">
                  <w:marLeft w:val="0"/>
                  <w:marRight w:val="0"/>
                  <w:marTop w:val="0"/>
                  <w:marBottom w:val="0"/>
                  <w:divBdr>
                    <w:top w:val="none" w:sz="0" w:space="0" w:color="auto"/>
                    <w:left w:val="none" w:sz="0" w:space="0" w:color="auto"/>
                    <w:bottom w:val="none" w:sz="0" w:space="0" w:color="auto"/>
                    <w:right w:val="none" w:sz="0" w:space="0" w:color="auto"/>
                  </w:divBdr>
                </w:div>
              </w:divsChild>
            </w:div>
            <w:div w:id="766315824">
              <w:marLeft w:val="0"/>
              <w:marRight w:val="0"/>
              <w:marTop w:val="0"/>
              <w:marBottom w:val="0"/>
              <w:divBdr>
                <w:top w:val="none" w:sz="0" w:space="0" w:color="auto"/>
                <w:left w:val="none" w:sz="0" w:space="0" w:color="auto"/>
                <w:bottom w:val="none" w:sz="0" w:space="0" w:color="auto"/>
                <w:right w:val="none" w:sz="0" w:space="0" w:color="auto"/>
              </w:divBdr>
              <w:divsChild>
                <w:div w:id="602035707">
                  <w:marLeft w:val="0"/>
                  <w:marRight w:val="0"/>
                  <w:marTop w:val="0"/>
                  <w:marBottom w:val="0"/>
                  <w:divBdr>
                    <w:top w:val="none" w:sz="0" w:space="0" w:color="auto"/>
                    <w:left w:val="none" w:sz="0" w:space="0" w:color="auto"/>
                    <w:bottom w:val="none" w:sz="0" w:space="0" w:color="auto"/>
                    <w:right w:val="none" w:sz="0" w:space="0" w:color="auto"/>
                  </w:divBdr>
                </w:div>
              </w:divsChild>
            </w:div>
            <w:div w:id="858544272">
              <w:marLeft w:val="0"/>
              <w:marRight w:val="0"/>
              <w:marTop w:val="0"/>
              <w:marBottom w:val="0"/>
              <w:divBdr>
                <w:top w:val="none" w:sz="0" w:space="0" w:color="auto"/>
                <w:left w:val="none" w:sz="0" w:space="0" w:color="auto"/>
                <w:bottom w:val="none" w:sz="0" w:space="0" w:color="auto"/>
                <w:right w:val="none" w:sz="0" w:space="0" w:color="auto"/>
              </w:divBdr>
              <w:divsChild>
                <w:div w:id="16679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1158">
          <w:marLeft w:val="0"/>
          <w:marRight w:val="0"/>
          <w:marTop w:val="0"/>
          <w:marBottom w:val="0"/>
          <w:divBdr>
            <w:top w:val="none" w:sz="0" w:space="0" w:color="auto"/>
            <w:left w:val="none" w:sz="0" w:space="0" w:color="auto"/>
            <w:bottom w:val="none" w:sz="0" w:space="0" w:color="auto"/>
            <w:right w:val="none" w:sz="0" w:space="0" w:color="auto"/>
          </w:divBdr>
        </w:div>
        <w:div w:id="1489636091">
          <w:marLeft w:val="0"/>
          <w:marRight w:val="0"/>
          <w:marTop w:val="0"/>
          <w:marBottom w:val="0"/>
          <w:divBdr>
            <w:top w:val="none" w:sz="0" w:space="0" w:color="auto"/>
            <w:left w:val="none" w:sz="0" w:space="0" w:color="auto"/>
            <w:bottom w:val="none" w:sz="0" w:space="0" w:color="auto"/>
            <w:right w:val="none" w:sz="0" w:space="0" w:color="auto"/>
          </w:divBdr>
        </w:div>
        <w:div w:id="1497725566">
          <w:marLeft w:val="0"/>
          <w:marRight w:val="0"/>
          <w:marTop w:val="0"/>
          <w:marBottom w:val="0"/>
          <w:divBdr>
            <w:top w:val="none" w:sz="0" w:space="0" w:color="auto"/>
            <w:left w:val="none" w:sz="0" w:space="0" w:color="auto"/>
            <w:bottom w:val="none" w:sz="0" w:space="0" w:color="auto"/>
            <w:right w:val="none" w:sz="0" w:space="0" w:color="auto"/>
          </w:divBdr>
        </w:div>
        <w:div w:id="1509373074">
          <w:marLeft w:val="0"/>
          <w:marRight w:val="0"/>
          <w:marTop w:val="0"/>
          <w:marBottom w:val="0"/>
          <w:divBdr>
            <w:top w:val="none" w:sz="0" w:space="0" w:color="auto"/>
            <w:left w:val="none" w:sz="0" w:space="0" w:color="auto"/>
            <w:bottom w:val="none" w:sz="0" w:space="0" w:color="auto"/>
            <w:right w:val="none" w:sz="0" w:space="0" w:color="auto"/>
          </w:divBdr>
        </w:div>
        <w:div w:id="1532493967">
          <w:marLeft w:val="0"/>
          <w:marRight w:val="0"/>
          <w:marTop w:val="0"/>
          <w:marBottom w:val="0"/>
          <w:divBdr>
            <w:top w:val="none" w:sz="0" w:space="0" w:color="auto"/>
            <w:left w:val="none" w:sz="0" w:space="0" w:color="auto"/>
            <w:bottom w:val="none" w:sz="0" w:space="0" w:color="auto"/>
            <w:right w:val="none" w:sz="0" w:space="0" w:color="auto"/>
          </w:divBdr>
        </w:div>
        <w:div w:id="1659459549">
          <w:marLeft w:val="0"/>
          <w:marRight w:val="0"/>
          <w:marTop w:val="0"/>
          <w:marBottom w:val="0"/>
          <w:divBdr>
            <w:top w:val="none" w:sz="0" w:space="0" w:color="auto"/>
            <w:left w:val="none" w:sz="0" w:space="0" w:color="auto"/>
            <w:bottom w:val="none" w:sz="0" w:space="0" w:color="auto"/>
            <w:right w:val="none" w:sz="0" w:space="0" w:color="auto"/>
          </w:divBdr>
        </w:div>
        <w:div w:id="1717503731">
          <w:marLeft w:val="0"/>
          <w:marRight w:val="0"/>
          <w:marTop w:val="0"/>
          <w:marBottom w:val="0"/>
          <w:divBdr>
            <w:top w:val="none" w:sz="0" w:space="0" w:color="auto"/>
            <w:left w:val="none" w:sz="0" w:space="0" w:color="auto"/>
            <w:bottom w:val="none" w:sz="0" w:space="0" w:color="auto"/>
            <w:right w:val="none" w:sz="0" w:space="0" w:color="auto"/>
          </w:divBdr>
        </w:div>
        <w:div w:id="1861892125">
          <w:marLeft w:val="0"/>
          <w:marRight w:val="0"/>
          <w:marTop w:val="0"/>
          <w:marBottom w:val="0"/>
          <w:divBdr>
            <w:top w:val="none" w:sz="0" w:space="0" w:color="auto"/>
            <w:left w:val="none" w:sz="0" w:space="0" w:color="auto"/>
            <w:bottom w:val="none" w:sz="0" w:space="0" w:color="auto"/>
            <w:right w:val="none" w:sz="0" w:space="0" w:color="auto"/>
          </w:divBdr>
        </w:div>
        <w:div w:id="1904633869">
          <w:marLeft w:val="0"/>
          <w:marRight w:val="0"/>
          <w:marTop w:val="0"/>
          <w:marBottom w:val="0"/>
          <w:divBdr>
            <w:top w:val="none" w:sz="0" w:space="0" w:color="auto"/>
            <w:left w:val="none" w:sz="0" w:space="0" w:color="auto"/>
            <w:bottom w:val="none" w:sz="0" w:space="0" w:color="auto"/>
            <w:right w:val="none" w:sz="0" w:space="0" w:color="auto"/>
          </w:divBdr>
        </w:div>
        <w:div w:id="2045667347">
          <w:marLeft w:val="0"/>
          <w:marRight w:val="0"/>
          <w:marTop w:val="0"/>
          <w:marBottom w:val="0"/>
          <w:divBdr>
            <w:top w:val="none" w:sz="0" w:space="0" w:color="auto"/>
            <w:left w:val="none" w:sz="0" w:space="0" w:color="auto"/>
            <w:bottom w:val="none" w:sz="0" w:space="0" w:color="auto"/>
            <w:right w:val="none" w:sz="0" w:space="0" w:color="auto"/>
          </w:divBdr>
        </w:div>
        <w:div w:id="2076321635">
          <w:marLeft w:val="0"/>
          <w:marRight w:val="0"/>
          <w:marTop w:val="0"/>
          <w:marBottom w:val="0"/>
          <w:divBdr>
            <w:top w:val="none" w:sz="0" w:space="0" w:color="auto"/>
            <w:left w:val="none" w:sz="0" w:space="0" w:color="auto"/>
            <w:bottom w:val="none" w:sz="0" w:space="0" w:color="auto"/>
            <w:right w:val="none" w:sz="0" w:space="0" w:color="auto"/>
          </w:divBdr>
        </w:div>
        <w:div w:id="2135245666">
          <w:marLeft w:val="0"/>
          <w:marRight w:val="0"/>
          <w:marTop w:val="0"/>
          <w:marBottom w:val="0"/>
          <w:divBdr>
            <w:top w:val="none" w:sz="0" w:space="0" w:color="auto"/>
            <w:left w:val="none" w:sz="0" w:space="0" w:color="auto"/>
            <w:bottom w:val="none" w:sz="0" w:space="0" w:color="auto"/>
            <w:right w:val="none" w:sz="0" w:space="0" w:color="auto"/>
          </w:divBdr>
        </w:div>
      </w:divsChild>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2015329839">
      <w:bodyDiv w:val="1"/>
      <w:marLeft w:val="0"/>
      <w:marRight w:val="0"/>
      <w:marTop w:val="0"/>
      <w:marBottom w:val="0"/>
      <w:divBdr>
        <w:top w:val="none" w:sz="0" w:space="0" w:color="auto"/>
        <w:left w:val="none" w:sz="0" w:space="0" w:color="auto"/>
        <w:bottom w:val="none" w:sz="0" w:space="0" w:color="auto"/>
        <w:right w:val="none" w:sz="0" w:space="0" w:color="auto"/>
      </w:divBdr>
    </w:div>
    <w:div w:id="2016806207">
      <w:bodyDiv w:val="1"/>
      <w:marLeft w:val="0"/>
      <w:marRight w:val="0"/>
      <w:marTop w:val="0"/>
      <w:marBottom w:val="0"/>
      <w:divBdr>
        <w:top w:val="none" w:sz="0" w:space="0" w:color="auto"/>
        <w:left w:val="none" w:sz="0" w:space="0" w:color="auto"/>
        <w:bottom w:val="none" w:sz="0" w:space="0" w:color="auto"/>
        <w:right w:val="none" w:sz="0" w:space="0" w:color="auto"/>
      </w:divBdr>
    </w:div>
    <w:div w:id="20213458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ransparency.entsoe.eu/"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0b7147-1aa7-4fd6-b108-04e4986391cd">
      <Terms xmlns="http://schemas.microsoft.com/office/infopath/2007/PartnerControls"/>
    </lcf76f155ced4ddcb4097134ff3c332f>
    <TaxCatchAll xmlns="508d166e-2850-4a47-9565-4426dc375de9" xsi:nil="true"/>
  </documentManagement>
</p:properties>
</file>

<file path=customXml/item2.xml><?xml version="1.0" encoding="utf-8"?>
<b:Sources xmlns:b="http://schemas.openxmlformats.org/officeDocument/2006/bibliography" xmlns="http://schemas.openxmlformats.org/officeDocument/2006/bibliography" SelectedStyle="\ISO690.XSL" StyleName="ISO 690 - First Element and Date" Version="1987"/>
</file>

<file path=customXml/item3.xml><?xml version="1.0" encoding="utf-8"?>
<ct:contentTypeSchema xmlns:ct="http://schemas.microsoft.com/office/2006/metadata/contentType" xmlns:ma="http://schemas.microsoft.com/office/2006/metadata/properties/metaAttributes" ct:_="" ma:_="" ma:contentTypeName="Document" ma:contentTypeID="0x0101005A4549C124B5E34783290EC11BE44356" ma:contentTypeVersion="12" ma:contentTypeDescription="Create a new document." ma:contentTypeScope="" ma:versionID="26e12e3b57b0cca1510aa82d876dc030">
  <xsd:schema xmlns:xsd="http://www.w3.org/2001/XMLSchema" xmlns:xs="http://www.w3.org/2001/XMLSchema" xmlns:p="http://schemas.microsoft.com/office/2006/metadata/properties" xmlns:ns2="590b7147-1aa7-4fd6-b108-04e4986391cd" xmlns:ns3="508d166e-2850-4a47-9565-4426dc375de9" targetNamespace="http://schemas.microsoft.com/office/2006/metadata/properties" ma:root="true" ma:fieldsID="a549cc5d6b5e1b506b0df854e7275cdf" ns2:_="" ns3:_="">
    <xsd:import namespace="590b7147-1aa7-4fd6-b108-04e4986391cd"/>
    <xsd:import namespace="508d166e-2850-4a47-9565-4426dc375d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b7147-1aa7-4fd6-b108-04e498639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d166e-2850-4a47-9565-4426dc375d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c0c58b-033c-4c7d-b23a-c07c521d0842}" ma:internalName="TaxCatchAll" ma:showField="CatchAllData" ma:web="508d166e-2850-4a47-9565-4426dc375d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6EF24-BDF4-4AD5-97AD-4831369923C7}">
  <ds:schemaRefs>
    <ds:schemaRef ds:uri="http://schemas.microsoft.com/office/2006/metadata/properties"/>
    <ds:schemaRef ds:uri="http://schemas.microsoft.com/office/infopath/2007/PartnerControls"/>
    <ds:schemaRef ds:uri="590b7147-1aa7-4fd6-b108-04e4986391cd"/>
    <ds:schemaRef ds:uri="508d166e-2850-4a47-9565-4426dc375de9"/>
  </ds:schemaRefs>
</ds:datastoreItem>
</file>

<file path=customXml/itemProps2.xml><?xml version="1.0" encoding="utf-8"?>
<ds:datastoreItem xmlns:ds="http://schemas.openxmlformats.org/officeDocument/2006/customXml" ds:itemID="{862AA5F8-1009-42D5-92E3-92C3F80387C7}">
  <ds:schemaRefs>
    <ds:schemaRef ds:uri="http://schemas.openxmlformats.org/officeDocument/2006/bibliography"/>
  </ds:schemaRefs>
</ds:datastoreItem>
</file>

<file path=customXml/itemProps3.xml><?xml version="1.0" encoding="utf-8"?>
<ds:datastoreItem xmlns:ds="http://schemas.openxmlformats.org/officeDocument/2006/customXml" ds:itemID="{042520A7-24AC-4FF1-BB8C-BFC21F988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b7147-1aa7-4fd6-b108-04e4986391cd"/>
    <ds:schemaRef ds:uri="508d166e-2850-4a47-9565-4426dc375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9505E-61B8-4FF1-893D-A5677A059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36485</Words>
  <Characters>20797</Characters>
  <Application>Microsoft Office Word</Application>
  <DocSecurity>0</DocSecurity>
  <Lines>173</Lines>
  <Paragraphs>114</Paragraphs>
  <ScaleCrop>false</ScaleCrop>
  <Company/>
  <LinksUpToDate>false</LinksUpToDate>
  <CharactersWithSpaces>57168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Jurkus</dc:creator>
  <cp:keywords/>
  <dc:description/>
  <cp:lastModifiedBy>Agnė Ramašauskaitė</cp:lastModifiedBy>
  <cp:revision>58</cp:revision>
  <dcterms:created xsi:type="dcterms:W3CDTF">2024-10-04T20:21:00Z</dcterms:created>
  <dcterms:modified xsi:type="dcterms:W3CDTF">2024-10-25T06:21:00Z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0x0101005A4549C124B5E34783290EC11BE44356</vt:lpwstr>
  </property>
  <property fmtid="{D5CDD505-2E9C-101B-9397-08002B2CF9AE}" pid="3" name="MSIP_Label_32ae7b5d-0aac-474b-ae2b-02c331ef2874_Enabled">
    <vt:lpwstr>true</vt:lpwstr>
  </property>
  <property fmtid="{D5CDD505-2E9C-101B-9397-08002B2CF9AE}" pid="4" name="MSIP_Label_32ae7b5d-0aac-474b-ae2b-02c331ef2874_SetDate">
    <vt:lpwstr>2022-02-15T08:47:55Z</vt:lpwstr>
  </property>
  <property fmtid="{D5CDD505-2E9C-101B-9397-08002B2CF9AE}" pid="5" name="MSIP_Label_32ae7b5d-0aac-474b-ae2b-02c331ef2874_Method">
    <vt:lpwstr>Privileged</vt:lpwstr>
  </property>
  <property fmtid="{D5CDD505-2E9C-101B-9397-08002B2CF9AE}" pid="6" name="MSIP_Label_32ae7b5d-0aac-474b-ae2b-02c331ef2874_Name">
    <vt:lpwstr>VIDINĖ</vt:lpwstr>
  </property>
  <property fmtid="{D5CDD505-2E9C-101B-9397-08002B2CF9AE}" pid="7" name="MSIP_Label_32ae7b5d-0aac-474b-ae2b-02c331ef2874_SiteId">
    <vt:lpwstr>86bcf768-7bcf-4cd6-b041-b219988b7a9c</vt:lpwstr>
  </property>
  <property fmtid="{D5CDD505-2E9C-101B-9397-08002B2CF9AE}" pid="8" name="MSIP_Label_32ae7b5d-0aac-474b-ae2b-02c331ef2874_ActionId">
    <vt:lpwstr>cfeab344-6aaf-4fbb-9988-df64a2fa49d7</vt:lpwstr>
  </property>
  <property fmtid="{D5CDD505-2E9C-101B-9397-08002B2CF9AE}" pid="9" name="MSIP_Label_32ae7b5d-0aac-474b-ae2b-02c331ef2874_ContentBits">
    <vt:lpwstr>0</vt:lpwstr>
  </property>
  <property fmtid="{D5CDD505-2E9C-101B-9397-08002B2CF9AE}" pid="10" name="GrammarlyDocumentId">
    <vt:lpwstr>c9392b5481b7ad003fa91c0c34c469a4c3fc80d5c6e3431bbf5bd84b315aa443</vt:lpwstr>
  </property>
  <property fmtid="{D5CDD505-2E9C-101B-9397-08002B2CF9AE}" pid="11" name="Order">
    <vt:r8>6800</vt:r8>
  </property>
  <property fmtid="{D5CDD505-2E9C-101B-9397-08002B2CF9AE}" pid="12" name="xd_Signature">
    <vt:bool>false</vt:bool>
  </property>
  <property fmtid="{D5CDD505-2E9C-101B-9397-08002B2CF9AE}" pid="13" name="SharedWithUsers">
    <vt:lpwstr>12;#Laurynas Mereckas</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