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DC0DE" w14:textId="10D2DB14" w:rsidR="00D14114" w:rsidRPr="00033BCD" w:rsidRDefault="00BC25BB" w:rsidP="00BC25BB">
      <w:pPr>
        <w:tabs>
          <w:tab w:val="left" w:pos="6946"/>
        </w:tabs>
        <w:jc w:val="center"/>
        <w:rPr>
          <w:rFonts w:asciiTheme="minorHAnsi" w:hAnsiTheme="minorHAnsi" w:cstheme="minorHAnsi"/>
          <w:b/>
          <w:sz w:val="22"/>
          <w:szCs w:val="22"/>
        </w:rPr>
      </w:pPr>
      <w:r w:rsidRPr="00033BCD">
        <w:rPr>
          <w:rFonts w:asciiTheme="minorHAnsi" w:hAnsiTheme="minorHAnsi" w:cstheme="minorHAnsi"/>
          <w:b/>
          <w:sz w:val="22"/>
          <w:szCs w:val="22"/>
        </w:rPr>
        <w:t xml:space="preserve">PASLAUGŲ TEIKIMO </w:t>
      </w:r>
      <w:r w:rsidR="00D14114" w:rsidRPr="00033BCD">
        <w:rPr>
          <w:rFonts w:asciiTheme="minorHAnsi" w:hAnsiTheme="minorHAnsi" w:cstheme="minorHAnsi"/>
          <w:b/>
          <w:sz w:val="22"/>
          <w:szCs w:val="22"/>
        </w:rPr>
        <w:t>SUTARTIS</w:t>
      </w:r>
      <w:r w:rsidRPr="00033BCD">
        <w:rPr>
          <w:rFonts w:asciiTheme="minorHAnsi" w:hAnsiTheme="minorHAnsi" w:cstheme="minorHAnsi"/>
          <w:b/>
          <w:sz w:val="22"/>
          <w:szCs w:val="22"/>
        </w:rPr>
        <w:t xml:space="preserve"> </w:t>
      </w:r>
    </w:p>
    <w:p w14:paraId="777CCFCC" w14:textId="77777777" w:rsidR="0030620B" w:rsidRPr="00033BCD" w:rsidRDefault="0030620B" w:rsidP="00D14114">
      <w:pPr>
        <w:jc w:val="center"/>
        <w:rPr>
          <w:rFonts w:asciiTheme="minorHAnsi" w:hAnsiTheme="minorHAnsi" w:cstheme="minorHAnsi"/>
          <w:b/>
          <w:sz w:val="22"/>
          <w:szCs w:val="22"/>
        </w:rPr>
      </w:pPr>
    </w:p>
    <w:p w14:paraId="0A3CCC6F" w14:textId="17E7A4A5" w:rsidR="0030620B" w:rsidRPr="00033BCD" w:rsidRDefault="006313DB" w:rsidP="0030620B">
      <w:pPr>
        <w:jc w:val="center"/>
        <w:rPr>
          <w:rFonts w:asciiTheme="minorHAnsi" w:hAnsiTheme="minorHAnsi" w:cstheme="minorHAnsi"/>
          <w:sz w:val="22"/>
          <w:szCs w:val="22"/>
        </w:rPr>
      </w:pPr>
      <w:r w:rsidRPr="00033BCD">
        <w:rPr>
          <w:rFonts w:asciiTheme="minorHAnsi" w:hAnsiTheme="minorHAnsi" w:cstheme="minorHAnsi"/>
          <w:sz w:val="22"/>
          <w:szCs w:val="22"/>
        </w:rPr>
        <w:t>202</w:t>
      </w:r>
      <w:r w:rsidR="00AE1CA5">
        <w:rPr>
          <w:rFonts w:asciiTheme="minorHAnsi" w:hAnsiTheme="minorHAnsi" w:cstheme="minorHAnsi"/>
          <w:sz w:val="22"/>
          <w:szCs w:val="22"/>
        </w:rPr>
        <w:t>5</w:t>
      </w:r>
      <w:r w:rsidR="0030620B" w:rsidRPr="00033BCD">
        <w:rPr>
          <w:rFonts w:asciiTheme="minorHAnsi" w:hAnsiTheme="minorHAnsi" w:cstheme="minorHAnsi"/>
          <w:sz w:val="22"/>
          <w:szCs w:val="22"/>
        </w:rPr>
        <w:t xml:space="preserve"> m. </w:t>
      </w:r>
      <w:r w:rsidR="000877AA">
        <w:rPr>
          <w:rFonts w:asciiTheme="minorHAnsi" w:hAnsiTheme="minorHAnsi" w:cstheme="minorHAnsi"/>
          <w:sz w:val="22"/>
          <w:szCs w:val="22"/>
        </w:rPr>
        <w:t>____________</w:t>
      </w:r>
      <w:r w:rsidRPr="00033BCD">
        <w:rPr>
          <w:rFonts w:asciiTheme="minorHAnsi" w:hAnsiTheme="minorHAnsi" w:cstheme="minorHAnsi"/>
          <w:sz w:val="22"/>
          <w:szCs w:val="22"/>
        </w:rPr>
        <w:t xml:space="preserve">    </w:t>
      </w:r>
      <w:r w:rsidR="0030620B" w:rsidRPr="00033BCD">
        <w:rPr>
          <w:rFonts w:asciiTheme="minorHAnsi" w:hAnsiTheme="minorHAnsi" w:cstheme="minorHAnsi"/>
          <w:sz w:val="22"/>
          <w:szCs w:val="22"/>
        </w:rPr>
        <w:t xml:space="preserve"> d.  Nr.</w:t>
      </w:r>
    </w:p>
    <w:p w14:paraId="597B7399" w14:textId="77777777" w:rsidR="0030620B" w:rsidRPr="00033BCD" w:rsidRDefault="0030620B" w:rsidP="0030620B">
      <w:pPr>
        <w:jc w:val="center"/>
        <w:rPr>
          <w:rFonts w:asciiTheme="minorHAnsi" w:hAnsiTheme="minorHAnsi" w:cstheme="minorHAnsi"/>
          <w:sz w:val="22"/>
          <w:szCs w:val="22"/>
        </w:rPr>
      </w:pPr>
      <w:r w:rsidRPr="00033BCD">
        <w:rPr>
          <w:rFonts w:asciiTheme="minorHAnsi" w:hAnsiTheme="minorHAnsi" w:cstheme="minorHAnsi"/>
          <w:sz w:val="22"/>
          <w:szCs w:val="22"/>
        </w:rPr>
        <w:t>Vilnius</w:t>
      </w:r>
    </w:p>
    <w:p w14:paraId="700E940A" w14:textId="77777777" w:rsidR="00D14114" w:rsidRPr="00033BCD" w:rsidRDefault="00D14114" w:rsidP="00D14114">
      <w:pPr>
        <w:jc w:val="center"/>
        <w:rPr>
          <w:rFonts w:asciiTheme="minorHAnsi" w:hAnsiTheme="minorHAnsi" w:cstheme="minorHAnsi"/>
          <w:color w:val="000000"/>
          <w:sz w:val="22"/>
          <w:szCs w:val="22"/>
        </w:rPr>
      </w:pPr>
    </w:p>
    <w:p w14:paraId="7A522D34" w14:textId="77777777" w:rsidR="0030620B" w:rsidRPr="00033BCD" w:rsidRDefault="0030620B" w:rsidP="00D14114">
      <w:pPr>
        <w:jc w:val="center"/>
        <w:rPr>
          <w:rFonts w:asciiTheme="minorHAnsi" w:hAnsiTheme="minorHAnsi" w:cstheme="minorHAnsi"/>
          <w:color w:val="000000"/>
          <w:sz w:val="22"/>
          <w:szCs w:val="22"/>
        </w:rPr>
      </w:pPr>
    </w:p>
    <w:p w14:paraId="3D9D218C" w14:textId="77777777" w:rsidR="00D14114" w:rsidRPr="00033BCD" w:rsidRDefault="00E07BD7" w:rsidP="00C07486">
      <w:pPr>
        <w:jc w:val="center"/>
        <w:rPr>
          <w:rFonts w:asciiTheme="minorHAnsi" w:hAnsiTheme="minorHAnsi" w:cstheme="minorHAnsi"/>
          <w:color w:val="000000"/>
          <w:sz w:val="22"/>
          <w:szCs w:val="22"/>
        </w:rPr>
      </w:pPr>
      <w:r w:rsidRPr="00033BCD">
        <w:rPr>
          <w:rFonts w:asciiTheme="minorHAnsi" w:hAnsiTheme="minorHAnsi" w:cstheme="minorHAnsi"/>
          <w:b/>
          <w:color w:val="000000"/>
          <w:sz w:val="22"/>
          <w:szCs w:val="22"/>
        </w:rPr>
        <w:t>I</w:t>
      </w:r>
      <w:r w:rsidR="00F720A6" w:rsidRPr="00033BCD">
        <w:rPr>
          <w:rFonts w:asciiTheme="minorHAnsi" w:hAnsiTheme="minorHAnsi" w:cstheme="minorHAnsi"/>
          <w:b/>
          <w:color w:val="000000"/>
          <w:sz w:val="22"/>
          <w:szCs w:val="22"/>
        </w:rPr>
        <w:t xml:space="preserve"> DAL</w:t>
      </w:r>
      <w:r w:rsidR="009A66F5" w:rsidRPr="00033BCD">
        <w:rPr>
          <w:rFonts w:asciiTheme="minorHAnsi" w:hAnsiTheme="minorHAnsi" w:cstheme="minorHAnsi"/>
          <w:b/>
          <w:color w:val="000000"/>
          <w:sz w:val="22"/>
          <w:szCs w:val="22"/>
        </w:rPr>
        <w:t>I</w:t>
      </w:r>
      <w:r w:rsidR="00F720A6" w:rsidRPr="00033BCD">
        <w:rPr>
          <w:rFonts w:asciiTheme="minorHAnsi" w:hAnsiTheme="minorHAnsi" w:cstheme="minorHAnsi"/>
          <w:b/>
          <w:color w:val="000000"/>
          <w:sz w:val="22"/>
          <w:szCs w:val="22"/>
        </w:rPr>
        <w:t>S. SUTARTIES</w:t>
      </w:r>
      <w:r w:rsidRPr="00033BCD">
        <w:rPr>
          <w:rFonts w:asciiTheme="minorHAnsi" w:hAnsiTheme="minorHAnsi" w:cstheme="minorHAnsi"/>
          <w:b/>
          <w:color w:val="000000"/>
          <w:sz w:val="22"/>
          <w:szCs w:val="22"/>
        </w:rPr>
        <w:t xml:space="preserve"> </w:t>
      </w:r>
      <w:r w:rsidR="00D14114" w:rsidRPr="00033BCD">
        <w:rPr>
          <w:rFonts w:asciiTheme="minorHAnsi" w:hAnsiTheme="minorHAnsi" w:cstheme="minorHAnsi"/>
          <w:b/>
          <w:color w:val="000000"/>
          <w:sz w:val="22"/>
          <w:szCs w:val="22"/>
        </w:rPr>
        <w:t>SPECIALIO</w:t>
      </w:r>
      <w:r w:rsidR="00F720A6" w:rsidRPr="00033BCD">
        <w:rPr>
          <w:rFonts w:asciiTheme="minorHAnsi" w:hAnsiTheme="minorHAnsi" w:cstheme="minorHAnsi"/>
          <w:b/>
          <w:color w:val="000000"/>
          <w:sz w:val="22"/>
          <w:szCs w:val="22"/>
        </w:rPr>
        <w:t>SIOS SĄLYGOS</w:t>
      </w:r>
    </w:p>
    <w:p w14:paraId="501CC2DD" w14:textId="77777777" w:rsidR="00D14114" w:rsidRPr="00033BCD" w:rsidRDefault="00D14114" w:rsidP="00C07486">
      <w:pPr>
        <w:jc w:val="both"/>
        <w:rPr>
          <w:rFonts w:asciiTheme="minorHAnsi" w:hAnsiTheme="minorHAnsi" w:cstheme="minorHAnsi"/>
          <w:color w:val="000000"/>
          <w:sz w:val="22"/>
          <w:szCs w:val="22"/>
        </w:rPr>
      </w:pPr>
    </w:p>
    <w:p w14:paraId="7A6C6B4D" w14:textId="7BE71AD4" w:rsidR="00424065" w:rsidRPr="00033BCD" w:rsidRDefault="000877AA" w:rsidP="005B0A67">
      <w:pPr>
        <w:ind w:firstLine="720"/>
        <w:jc w:val="both"/>
        <w:rPr>
          <w:rFonts w:asciiTheme="minorHAnsi" w:hAnsiTheme="minorHAnsi" w:cstheme="minorHAnsi"/>
          <w:color w:val="000000"/>
          <w:sz w:val="22"/>
          <w:szCs w:val="22"/>
        </w:rPr>
      </w:pPr>
      <w:r>
        <w:rPr>
          <w:rFonts w:asciiTheme="minorHAnsi" w:hAnsiTheme="minorHAnsi" w:cstheme="minorHAnsi"/>
          <w:color w:val="000000"/>
          <w:sz w:val="22"/>
          <w:szCs w:val="22"/>
        </w:rPr>
        <w:t>Akcinė bendrovė</w:t>
      </w:r>
      <w:r w:rsidR="005B0A67" w:rsidRPr="00033BCD">
        <w:rPr>
          <w:rFonts w:asciiTheme="minorHAnsi" w:hAnsiTheme="minorHAnsi" w:cstheme="minorHAnsi"/>
          <w:color w:val="000000"/>
          <w:sz w:val="22"/>
          <w:szCs w:val="22"/>
        </w:rPr>
        <w:t xml:space="preserve"> „Oro navigacija“</w:t>
      </w:r>
      <w:r w:rsidR="000C2595" w:rsidRPr="00033BCD">
        <w:rPr>
          <w:rFonts w:asciiTheme="minorHAnsi" w:hAnsiTheme="minorHAnsi" w:cstheme="minorHAnsi"/>
          <w:color w:val="000000"/>
          <w:sz w:val="22"/>
          <w:szCs w:val="22"/>
        </w:rPr>
        <w:t xml:space="preserve">, juridinio asmens kodas </w:t>
      </w:r>
      <w:r w:rsidR="005B0A67" w:rsidRPr="00033BCD">
        <w:rPr>
          <w:rFonts w:asciiTheme="minorHAnsi" w:hAnsiTheme="minorHAnsi" w:cstheme="minorHAnsi"/>
          <w:color w:val="000000"/>
          <w:sz w:val="22"/>
          <w:szCs w:val="22"/>
        </w:rPr>
        <w:t>2</w:t>
      </w:r>
      <w:r w:rsidR="000C2595" w:rsidRPr="00033BCD">
        <w:rPr>
          <w:rFonts w:asciiTheme="minorHAnsi" w:hAnsiTheme="minorHAnsi" w:cstheme="minorHAnsi"/>
          <w:color w:val="000000"/>
          <w:sz w:val="22"/>
          <w:szCs w:val="22"/>
        </w:rPr>
        <w:t>1</w:t>
      </w:r>
      <w:r w:rsidR="005B0A67" w:rsidRPr="00033BCD">
        <w:rPr>
          <w:rFonts w:asciiTheme="minorHAnsi" w:hAnsiTheme="minorHAnsi" w:cstheme="minorHAnsi"/>
          <w:color w:val="000000"/>
          <w:sz w:val="22"/>
          <w:szCs w:val="22"/>
        </w:rPr>
        <w:t>0060460</w:t>
      </w:r>
      <w:r w:rsidR="00D14114" w:rsidRPr="00033BCD">
        <w:rPr>
          <w:rFonts w:asciiTheme="minorHAnsi" w:hAnsiTheme="minorHAnsi" w:cstheme="minorHAnsi"/>
          <w:color w:val="000000"/>
          <w:sz w:val="22"/>
          <w:szCs w:val="22"/>
        </w:rPr>
        <w:t xml:space="preserve">, atstovaujama </w:t>
      </w:r>
      <w:r w:rsidR="00050905" w:rsidRPr="00033BCD">
        <w:rPr>
          <w:rFonts w:asciiTheme="minorHAnsi" w:hAnsiTheme="minorHAnsi" w:cstheme="minorHAnsi"/>
          <w:color w:val="000000"/>
          <w:sz w:val="22"/>
          <w:szCs w:val="22"/>
        </w:rPr>
        <w:t xml:space="preserve">generalinio direktoriaus </w:t>
      </w:r>
      <w:r w:rsidR="006313DB" w:rsidRPr="00033BCD">
        <w:rPr>
          <w:rFonts w:asciiTheme="minorHAnsi" w:hAnsiTheme="minorHAnsi" w:cstheme="minorHAnsi"/>
          <w:color w:val="000000"/>
          <w:sz w:val="22"/>
          <w:szCs w:val="22"/>
        </w:rPr>
        <w:t xml:space="preserve">Sauliaus </w:t>
      </w:r>
      <w:proofErr w:type="spellStart"/>
      <w:r w:rsidR="006313DB" w:rsidRPr="00033BCD">
        <w:rPr>
          <w:rFonts w:asciiTheme="minorHAnsi" w:hAnsiTheme="minorHAnsi" w:cstheme="minorHAnsi"/>
          <w:color w:val="000000"/>
          <w:sz w:val="22"/>
          <w:szCs w:val="22"/>
        </w:rPr>
        <w:t>Batavičiaus</w:t>
      </w:r>
      <w:proofErr w:type="spellEnd"/>
      <w:r w:rsidR="00055F53" w:rsidRPr="00033BCD">
        <w:rPr>
          <w:rFonts w:asciiTheme="minorHAnsi" w:hAnsiTheme="minorHAnsi" w:cstheme="minorHAnsi"/>
          <w:color w:val="000000"/>
          <w:sz w:val="22"/>
          <w:szCs w:val="22"/>
        </w:rPr>
        <w:t>, veikiančio pagal</w:t>
      </w:r>
      <w:r w:rsidR="00050905" w:rsidRPr="00033BCD">
        <w:rPr>
          <w:rFonts w:asciiTheme="minorHAnsi" w:hAnsiTheme="minorHAnsi" w:cstheme="minorHAnsi"/>
          <w:color w:val="000000"/>
          <w:sz w:val="22"/>
          <w:szCs w:val="22"/>
        </w:rPr>
        <w:t xml:space="preserve"> </w:t>
      </w:r>
      <w:r>
        <w:rPr>
          <w:rFonts w:asciiTheme="minorHAnsi" w:hAnsiTheme="minorHAnsi" w:cstheme="minorHAnsi"/>
          <w:color w:val="000000"/>
          <w:sz w:val="22"/>
          <w:szCs w:val="22"/>
        </w:rPr>
        <w:t>bendrovės</w:t>
      </w:r>
      <w:r w:rsidR="00050905" w:rsidRPr="00033BCD">
        <w:rPr>
          <w:rFonts w:asciiTheme="minorHAnsi" w:hAnsiTheme="minorHAnsi" w:cstheme="minorHAnsi"/>
          <w:color w:val="000000"/>
          <w:sz w:val="22"/>
          <w:szCs w:val="22"/>
        </w:rPr>
        <w:t xml:space="preserve"> įstatus</w:t>
      </w:r>
      <w:r w:rsidR="00D14114" w:rsidRPr="00033BCD">
        <w:rPr>
          <w:rFonts w:asciiTheme="minorHAnsi" w:hAnsiTheme="minorHAnsi" w:cstheme="minorHAnsi"/>
          <w:color w:val="000000"/>
          <w:sz w:val="22"/>
          <w:szCs w:val="22"/>
        </w:rPr>
        <w:t xml:space="preserve"> (toliau – </w:t>
      </w:r>
      <w:r w:rsidR="00D14114" w:rsidRPr="00033BCD">
        <w:rPr>
          <w:rFonts w:asciiTheme="minorHAnsi" w:hAnsiTheme="minorHAnsi" w:cstheme="minorHAnsi"/>
          <w:b/>
          <w:color w:val="000000"/>
          <w:sz w:val="22"/>
          <w:szCs w:val="22"/>
        </w:rPr>
        <w:t>Pirkėjas</w:t>
      </w:r>
      <w:r w:rsidR="0009337D" w:rsidRPr="00033BCD">
        <w:rPr>
          <w:rFonts w:asciiTheme="minorHAnsi" w:hAnsiTheme="minorHAnsi" w:cstheme="minorHAnsi"/>
          <w:b/>
          <w:color w:val="000000"/>
          <w:sz w:val="22"/>
          <w:szCs w:val="22"/>
        </w:rPr>
        <w:t>)</w:t>
      </w:r>
      <w:r w:rsidR="00D14114" w:rsidRPr="00033BCD">
        <w:rPr>
          <w:rFonts w:asciiTheme="minorHAnsi" w:hAnsiTheme="minorHAnsi" w:cstheme="minorHAnsi"/>
          <w:color w:val="000000"/>
          <w:sz w:val="22"/>
          <w:szCs w:val="22"/>
        </w:rPr>
        <w:t>,</w:t>
      </w:r>
    </w:p>
    <w:p w14:paraId="2C5D7311" w14:textId="77777777" w:rsidR="00D14114" w:rsidRPr="0074043A" w:rsidRDefault="00D14114" w:rsidP="005B0A67">
      <w:pPr>
        <w:ind w:firstLine="720"/>
        <w:jc w:val="both"/>
        <w:rPr>
          <w:rFonts w:asciiTheme="minorHAnsi" w:hAnsiTheme="minorHAnsi" w:cstheme="minorHAnsi"/>
          <w:color w:val="000000"/>
          <w:sz w:val="22"/>
          <w:szCs w:val="22"/>
        </w:rPr>
      </w:pPr>
      <w:r w:rsidRPr="0074043A">
        <w:rPr>
          <w:rFonts w:asciiTheme="minorHAnsi" w:hAnsiTheme="minorHAnsi" w:cstheme="minorHAnsi"/>
          <w:color w:val="000000"/>
          <w:sz w:val="22"/>
          <w:szCs w:val="22"/>
        </w:rPr>
        <w:t>ir</w:t>
      </w:r>
    </w:p>
    <w:p w14:paraId="18142407" w14:textId="7D8D4E9A" w:rsidR="00D14114" w:rsidRPr="0074043A" w:rsidRDefault="006313DB" w:rsidP="005B0A67">
      <w:pPr>
        <w:ind w:firstLine="720"/>
        <w:jc w:val="both"/>
        <w:rPr>
          <w:rFonts w:asciiTheme="minorHAnsi" w:hAnsiTheme="minorHAnsi" w:cstheme="minorHAnsi"/>
          <w:color w:val="000000"/>
          <w:sz w:val="22"/>
          <w:szCs w:val="22"/>
        </w:rPr>
      </w:pPr>
      <w:r w:rsidRPr="0074043A">
        <w:rPr>
          <w:rFonts w:asciiTheme="minorHAnsi" w:hAnsiTheme="minorHAnsi" w:cstheme="minorHAnsi"/>
          <w:color w:val="000000"/>
          <w:sz w:val="22"/>
          <w:szCs w:val="22"/>
        </w:rPr>
        <w:t>UAB ,,</w:t>
      </w:r>
      <w:r w:rsidR="000877AA" w:rsidRPr="0074043A">
        <w:rPr>
          <w:rFonts w:asciiTheme="minorHAnsi" w:hAnsiTheme="minorHAnsi" w:cstheme="minorHAnsi"/>
          <w:color w:val="000000"/>
          <w:sz w:val="22"/>
          <w:szCs w:val="22"/>
        </w:rPr>
        <w:t>OIXIO</w:t>
      </w:r>
      <w:r w:rsidRPr="0074043A">
        <w:rPr>
          <w:rFonts w:asciiTheme="minorHAnsi" w:hAnsiTheme="minorHAnsi" w:cstheme="minorHAnsi"/>
          <w:color w:val="000000"/>
          <w:sz w:val="22"/>
          <w:szCs w:val="22"/>
        </w:rPr>
        <w:t>“</w:t>
      </w:r>
      <w:r w:rsidR="00D14114" w:rsidRPr="0074043A">
        <w:rPr>
          <w:rFonts w:asciiTheme="minorHAnsi" w:hAnsiTheme="minorHAnsi" w:cstheme="minorHAnsi"/>
          <w:color w:val="000000"/>
          <w:sz w:val="22"/>
          <w:szCs w:val="22"/>
        </w:rPr>
        <w:t xml:space="preserve">, </w:t>
      </w:r>
      <w:r w:rsidR="00240C98" w:rsidRPr="00033BCD">
        <w:rPr>
          <w:rFonts w:asciiTheme="minorHAnsi" w:hAnsiTheme="minorHAnsi" w:cstheme="minorHAnsi"/>
          <w:color w:val="000000"/>
          <w:sz w:val="22"/>
          <w:szCs w:val="22"/>
        </w:rPr>
        <w:t xml:space="preserve">juridinio asmens kodas </w:t>
      </w:r>
      <w:r w:rsidR="00240C98" w:rsidRPr="000F587D">
        <w:rPr>
          <w:rFonts w:asciiTheme="minorHAnsi" w:hAnsiTheme="minorHAnsi" w:cstheme="minorHAnsi"/>
          <w:sz w:val="22"/>
          <w:szCs w:val="22"/>
        </w:rPr>
        <w:t>135475673</w:t>
      </w:r>
      <w:r w:rsidR="00240C98">
        <w:rPr>
          <w:rFonts w:asciiTheme="minorHAnsi" w:hAnsiTheme="minorHAnsi" w:cstheme="minorHAnsi"/>
          <w:sz w:val="22"/>
          <w:szCs w:val="22"/>
        </w:rPr>
        <w:t xml:space="preserve">, </w:t>
      </w:r>
      <w:r w:rsidR="00D14114" w:rsidRPr="0074043A">
        <w:rPr>
          <w:rFonts w:asciiTheme="minorHAnsi" w:hAnsiTheme="minorHAnsi" w:cstheme="minorHAnsi"/>
          <w:color w:val="000000"/>
          <w:sz w:val="22"/>
          <w:szCs w:val="22"/>
        </w:rPr>
        <w:t>atstovaujama</w:t>
      </w:r>
      <w:r w:rsidR="00050905" w:rsidRPr="0074043A">
        <w:rPr>
          <w:rFonts w:asciiTheme="minorHAnsi" w:hAnsiTheme="minorHAnsi" w:cstheme="minorHAnsi"/>
          <w:color w:val="000000"/>
          <w:sz w:val="22"/>
          <w:szCs w:val="22"/>
        </w:rPr>
        <w:t xml:space="preserve"> </w:t>
      </w:r>
      <w:r w:rsidR="0074043A" w:rsidRPr="0074043A">
        <w:rPr>
          <w:rFonts w:asciiTheme="minorHAnsi" w:hAnsiTheme="minorHAnsi" w:cstheme="minorHAnsi"/>
          <w:color w:val="000000"/>
          <w:sz w:val="22"/>
          <w:szCs w:val="22"/>
        </w:rPr>
        <w:t>direktoriaus Dovydo Zinkevičiaus</w:t>
      </w:r>
      <w:r w:rsidR="00D14114" w:rsidRPr="0074043A">
        <w:rPr>
          <w:rFonts w:asciiTheme="minorHAnsi" w:hAnsiTheme="minorHAnsi" w:cstheme="minorHAnsi"/>
          <w:color w:val="000000"/>
          <w:sz w:val="22"/>
          <w:szCs w:val="22"/>
        </w:rPr>
        <w:t xml:space="preserve">, veikiančio pagal </w:t>
      </w:r>
      <w:r w:rsidR="0074043A" w:rsidRPr="0074043A">
        <w:rPr>
          <w:rFonts w:asciiTheme="minorHAnsi" w:hAnsiTheme="minorHAnsi" w:cstheme="minorHAnsi"/>
          <w:color w:val="000000"/>
          <w:sz w:val="22"/>
          <w:szCs w:val="22"/>
        </w:rPr>
        <w:t>bendrovės įstatus</w:t>
      </w:r>
      <w:r w:rsidR="00050905" w:rsidRPr="0074043A">
        <w:rPr>
          <w:rFonts w:asciiTheme="minorHAnsi" w:hAnsiTheme="minorHAnsi" w:cstheme="minorHAnsi"/>
          <w:i/>
          <w:color w:val="000000"/>
          <w:sz w:val="22"/>
          <w:szCs w:val="22"/>
        </w:rPr>
        <w:t xml:space="preserve"> </w:t>
      </w:r>
      <w:r w:rsidR="00D14114" w:rsidRPr="0074043A">
        <w:rPr>
          <w:rFonts w:asciiTheme="minorHAnsi" w:hAnsiTheme="minorHAnsi" w:cstheme="minorHAnsi"/>
          <w:color w:val="000000"/>
          <w:sz w:val="22"/>
          <w:szCs w:val="22"/>
        </w:rPr>
        <w:t xml:space="preserve">(toliau – </w:t>
      </w:r>
      <w:r w:rsidR="00623EFC" w:rsidRPr="0074043A">
        <w:rPr>
          <w:rFonts w:asciiTheme="minorHAnsi" w:hAnsiTheme="minorHAnsi" w:cstheme="minorHAnsi"/>
          <w:b/>
          <w:color w:val="000000"/>
          <w:sz w:val="22"/>
          <w:szCs w:val="22"/>
        </w:rPr>
        <w:t>Tiekėjas</w:t>
      </w:r>
      <w:r w:rsidR="00D14114" w:rsidRPr="0074043A">
        <w:rPr>
          <w:rFonts w:asciiTheme="minorHAnsi" w:hAnsiTheme="minorHAnsi" w:cstheme="minorHAnsi"/>
          <w:color w:val="000000"/>
          <w:sz w:val="22"/>
          <w:szCs w:val="22"/>
        </w:rPr>
        <w:t xml:space="preserve">), </w:t>
      </w:r>
    </w:p>
    <w:p w14:paraId="57B6D3A5" w14:textId="0109ACF1" w:rsidR="00D14114" w:rsidRPr="0074043A" w:rsidRDefault="00D14114" w:rsidP="005B0A67">
      <w:pPr>
        <w:ind w:firstLine="720"/>
        <w:jc w:val="both"/>
        <w:rPr>
          <w:rFonts w:asciiTheme="minorHAnsi" w:hAnsiTheme="minorHAnsi" w:cstheme="minorHAnsi"/>
          <w:color w:val="000000"/>
          <w:sz w:val="22"/>
          <w:szCs w:val="22"/>
        </w:rPr>
      </w:pPr>
      <w:r w:rsidRPr="0074043A">
        <w:rPr>
          <w:rFonts w:asciiTheme="minorHAnsi" w:hAnsiTheme="minorHAnsi" w:cstheme="minorHAnsi"/>
          <w:color w:val="000000"/>
          <w:sz w:val="22"/>
          <w:szCs w:val="22"/>
        </w:rPr>
        <w:t>toliau kartu šioje sutartyje vadinami Šalimis, o kiekvienas atskirai – Šalimi, vadovaudamosi Lietuvos Resp</w:t>
      </w:r>
      <w:r w:rsidR="003F2D92" w:rsidRPr="0074043A">
        <w:rPr>
          <w:rFonts w:asciiTheme="minorHAnsi" w:hAnsiTheme="minorHAnsi" w:cstheme="minorHAnsi"/>
          <w:color w:val="000000"/>
          <w:sz w:val="22"/>
          <w:szCs w:val="22"/>
        </w:rPr>
        <w:t>ublikos viešųjų pirkimų įstatymu</w:t>
      </w:r>
      <w:r w:rsidR="00C918C4" w:rsidRPr="0074043A">
        <w:rPr>
          <w:rFonts w:asciiTheme="minorHAnsi" w:hAnsiTheme="minorHAnsi" w:cstheme="minorHAnsi"/>
          <w:bCs/>
          <w:color w:val="000000"/>
          <w:sz w:val="22"/>
          <w:szCs w:val="22"/>
        </w:rPr>
        <w:t xml:space="preserve"> ir </w:t>
      </w:r>
      <w:r w:rsidR="00050905" w:rsidRPr="0074043A">
        <w:rPr>
          <w:rFonts w:asciiTheme="minorHAnsi" w:hAnsiTheme="minorHAnsi" w:cstheme="minorHAnsi"/>
          <w:sz w:val="22"/>
          <w:szCs w:val="22"/>
        </w:rPr>
        <w:t xml:space="preserve"> </w:t>
      </w:r>
      <w:r w:rsidR="000877AA" w:rsidRPr="0074043A">
        <w:rPr>
          <w:rFonts w:asciiTheme="minorHAnsi" w:hAnsiTheme="minorHAnsi" w:cstheme="minorHAnsi"/>
          <w:b/>
          <w:sz w:val="22"/>
          <w:szCs w:val="22"/>
        </w:rPr>
        <w:t xml:space="preserve">Dynamics 365 </w:t>
      </w:r>
      <w:proofErr w:type="spellStart"/>
      <w:r w:rsidR="000877AA" w:rsidRPr="0074043A">
        <w:rPr>
          <w:rFonts w:asciiTheme="minorHAnsi" w:hAnsiTheme="minorHAnsi" w:cstheme="minorHAnsi"/>
          <w:b/>
          <w:sz w:val="22"/>
          <w:szCs w:val="22"/>
        </w:rPr>
        <w:t>Business</w:t>
      </w:r>
      <w:proofErr w:type="spellEnd"/>
      <w:r w:rsidR="000877AA" w:rsidRPr="0074043A">
        <w:rPr>
          <w:rFonts w:asciiTheme="minorHAnsi" w:hAnsiTheme="minorHAnsi" w:cstheme="minorHAnsi"/>
          <w:b/>
          <w:sz w:val="22"/>
          <w:szCs w:val="22"/>
        </w:rPr>
        <w:t xml:space="preserve"> </w:t>
      </w:r>
      <w:proofErr w:type="spellStart"/>
      <w:r w:rsidR="000877AA" w:rsidRPr="0074043A">
        <w:rPr>
          <w:rFonts w:asciiTheme="minorHAnsi" w:hAnsiTheme="minorHAnsi" w:cstheme="minorHAnsi"/>
          <w:b/>
          <w:sz w:val="22"/>
          <w:szCs w:val="22"/>
        </w:rPr>
        <w:t>Central</w:t>
      </w:r>
      <w:proofErr w:type="spellEnd"/>
      <w:r w:rsidR="000877AA" w:rsidRPr="0074043A">
        <w:rPr>
          <w:rFonts w:asciiTheme="minorHAnsi" w:hAnsiTheme="minorHAnsi" w:cstheme="minorHAnsi"/>
          <w:b/>
          <w:sz w:val="22"/>
          <w:szCs w:val="22"/>
        </w:rPr>
        <w:t xml:space="preserve"> palaikymo paslaugų</w:t>
      </w:r>
      <w:r w:rsidR="000877AA" w:rsidRPr="0074043A">
        <w:rPr>
          <w:rFonts w:cstheme="minorHAnsi"/>
          <w:bCs/>
        </w:rPr>
        <w:t xml:space="preserve"> </w:t>
      </w:r>
      <w:r w:rsidR="004F2EE6" w:rsidRPr="0074043A">
        <w:rPr>
          <w:rFonts w:asciiTheme="minorHAnsi" w:hAnsiTheme="minorHAnsi" w:cstheme="minorHAnsi"/>
          <w:sz w:val="22"/>
          <w:szCs w:val="22"/>
        </w:rPr>
        <w:t xml:space="preserve">pirkimo, vykdyto </w:t>
      </w:r>
      <w:r w:rsidR="000877AA" w:rsidRPr="0074043A">
        <w:rPr>
          <w:rFonts w:asciiTheme="minorHAnsi" w:hAnsiTheme="minorHAnsi" w:cstheme="minorHAnsi"/>
          <w:sz w:val="22"/>
          <w:szCs w:val="22"/>
        </w:rPr>
        <w:t>neskelbiamų derybų</w:t>
      </w:r>
      <w:r w:rsidR="00050905" w:rsidRPr="0074043A">
        <w:rPr>
          <w:rFonts w:asciiTheme="minorHAnsi" w:hAnsiTheme="minorHAnsi" w:cstheme="minorHAnsi"/>
          <w:sz w:val="22"/>
          <w:szCs w:val="22"/>
        </w:rPr>
        <w:t xml:space="preserve"> būdu</w:t>
      </w:r>
      <w:r w:rsidR="00114847" w:rsidRPr="0074043A">
        <w:rPr>
          <w:rFonts w:asciiTheme="minorHAnsi" w:hAnsiTheme="minorHAnsi" w:cstheme="minorHAnsi"/>
          <w:sz w:val="22"/>
          <w:szCs w:val="22"/>
        </w:rPr>
        <w:t xml:space="preserve"> (CVP IS Nr. </w:t>
      </w:r>
      <w:r w:rsidR="00AE1CA5" w:rsidRPr="0074043A">
        <w:rPr>
          <w:rFonts w:asciiTheme="minorHAnsi" w:hAnsiTheme="minorHAnsi" w:cstheme="minorHAnsi"/>
          <w:sz w:val="22"/>
          <w:szCs w:val="22"/>
        </w:rPr>
        <w:t>142462</w:t>
      </w:r>
      <w:r w:rsidR="00114847" w:rsidRPr="0074043A">
        <w:rPr>
          <w:rFonts w:asciiTheme="minorHAnsi" w:hAnsiTheme="minorHAnsi" w:cstheme="minorHAnsi"/>
          <w:sz w:val="22"/>
          <w:szCs w:val="22"/>
        </w:rPr>
        <w:t>)</w:t>
      </w:r>
      <w:r w:rsidR="00050905" w:rsidRPr="0074043A">
        <w:rPr>
          <w:rFonts w:asciiTheme="minorHAnsi" w:hAnsiTheme="minorHAnsi" w:cstheme="minorHAnsi"/>
          <w:sz w:val="22"/>
          <w:szCs w:val="22"/>
        </w:rPr>
        <w:t>, rezultatais s</w:t>
      </w:r>
      <w:r w:rsidRPr="0074043A">
        <w:rPr>
          <w:rFonts w:asciiTheme="minorHAnsi" w:hAnsiTheme="minorHAnsi" w:cstheme="minorHAnsi"/>
          <w:color w:val="000000"/>
          <w:sz w:val="22"/>
          <w:szCs w:val="22"/>
        </w:rPr>
        <w:t xml:space="preserve">udarė šią </w:t>
      </w:r>
      <w:r w:rsidR="008F581B" w:rsidRPr="0074043A">
        <w:rPr>
          <w:rFonts w:asciiTheme="minorHAnsi" w:hAnsiTheme="minorHAnsi" w:cstheme="minorHAnsi"/>
          <w:color w:val="000000"/>
          <w:sz w:val="22"/>
          <w:szCs w:val="22"/>
        </w:rPr>
        <w:t>sutartį</w:t>
      </w:r>
      <w:r w:rsidRPr="0074043A">
        <w:rPr>
          <w:rFonts w:asciiTheme="minorHAnsi" w:hAnsiTheme="minorHAnsi" w:cstheme="minorHAnsi"/>
          <w:color w:val="000000"/>
          <w:sz w:val="22"/>
          <w:szCs w:val="22"/>
        </w:rPr>
        <w:t xml:space="preserve">, toliau vadinamą Sutartimi, ir susitarė dėl toliau </w:t>
      </w:r>
      <w:r w:rsidR="00D76A61" w:rsidRPr="0074043A">
        <w:rPr>
          <w:rFonts w:asciiTheme="minorHAnsi" w:hAnsiTheme="minorHAnsi" w:cstheme="minorHAnsi"/>
          <w:color w:val="000000"/>
          <w:sz w:val="22"/>
          <w:szCs w:val="22"/>
        </w:rPr>
        <w:t>nurodytų</w:t>
      </w:r>
      <w:r w:rsidRPr="0074043A">
        <w:rPr>
          <w:rFonts w:asciiTheme="minorHAnsi" w:hAnsiTheme="minorHAnsi" w:cstheme="minorHAnsi"/>
          <w:color w:val="000000"/>
          <w:sz w:val="22"/>
          <w:szCs w:val="22"/>
        </w:rPr>
        <w:t xml:space="preserve"> sąlygų.</w:t>
      </w:r>
    </w:p>
    <w:p w14:paraId="1BE23623" w14:textId="77777777" w:rsidR="00D14114" w:rsidRPr="0074043A" w:rsidRDefault="00D14114" w:rsidP="00D14114">
      <w:pPr>
        <w:rPr>
          <w:rFonts w:asciiTheme="minorHAnsi" w:hAnsiTheme="minorHAnsi" w:cstheme="minorHAns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860C2" w:rsidRPr="00033BCD" w14:paraId="4F8EBC33" w14:textId="77777777" w:rsidTr="00055F53">
        <w:tc>
          <w:tcPr>
            <w:tcW w:w="5000" w:type="pct"/>
            <w:shd w:val="clear" w:color="auto" w:fill="auto"/>
          </w:tcPr>
          <w:p w14:paraId="5043A458" w14:textId="77777777" w:rsidR="008840AA" w:rsidRPr="0074043A" w:rsidRDefault="008840AA" w:rsidP="00081E48">
            <w:pPr>
              <w:jc w:val="center"/>
              <w:rPr>
                <w:rFonts w:asciiTheme="minorHAnsi" w:hAnsiTheme="minorHAnsi" w:cstheme="minorHAnsi"/>
                <w:b/>
                <w:color w:val="000000"/>
                <w:sz w:val="22"/>
                <w:szCs w:val="22"/>
              </w:rPr>
            </w:pPr>
          </w:p>
          <w:p w14:paraId="25E134F0" w14:textId="1DC23474" w:rsidR="00C918C4" w:rsidRPr="0074043A" w:rsidRDefault="0040548B" w:rsidP="0077601D">
            <w:pPr>
              <w:jc w:val="center"/>
              <w:rPr>
                <w:rFonts w:asciiTheme="minorHAnsi" w:hAnsiTheme="minorHAnsi" w:cstheme="minorHAnsi"/>
                <w:color w:val="000000"/>
                <w:sz w:val="22"/>
                <w:szCs w:val="22"/>
              </w:rPr>
            </w:pPr>
            <w:r w:rsidRPr="0074043A">
              <w:rPr>
                <w:rFonts w:asciiTheme="minorHAnsi" w:hAnsiTheme="minorHAnsi" w:cstheme="minorHAnsi"/>
                <w:b/>
                <w:color w:val="000000"/>
                <w:sz w:val="22"/>
                <w:szCs w:val="22"/>
              </w:rPr>
              <w:t xml:space="preserve">1. </w:t>
            </w:r>
            <w:r w:rsidR="00953DC7" w:rsidRPr="0074043A">
              <w:rPr>
                <w:rFonts w:asciiTheme="minorHAnsi" w:hAnsiTheme="minorHAnsi" w:cstheme="minorHAnsi"/>
                <w:b/>
                <w:color w:val="000000"/>
                <w:sz w:val="22"/>
                <w:szCs w:val="22"/>
              </w:rPr>
              <w:t>SUTARTIES DALYKAS</w:t>
            </w:r>
          </w:p>
          <w:p w14:paraId="4E05FA11" w14:textId="11437B2F" w:rsidR="00C43897" w:rsidRPr="0074043A" w:rsidRDefault="00BC25BB" w:rsidP="00081E48">
            <w:pPr>
              <w:pStyle w:val="ListParagraph"/>
              <w:numPr>
                <w:ilvl w:val="1"/>
                <w:numId w:val="20"/>
              </w:numPr>
              <w:tabs>
                <w:tab w:val="left" w:pos="457"/>
              </w:tabs>
              <w:spacing w:after="0" w:line="240" w:lineRule="auto"/>
              <w:ind w:left="32" w:firstLine="0"/>
              <w:jc w:val="both"/>
              <w:rPr>
                <w:rFonts w:asciiTheme="minorHAnsi" w:hAnsiTheme="minorHAnsi" w:cstheme="minorHAnsi"/>
                <w:sz w:val="22"/>
                <w:szCs w:val="22"/>
              </w:rPr>
            </w:pPr>
            <w:r w:rsidRPr="0074043A">
              <w:rPr>
                <w:rFonts w:asciiTheme="minorHAnsi" w:hAnsiTheme="minorHAnsi" w:cstheme="minorHAnsi"/>
                <w:sz w:val="22"/>
                <w:szCs w:val="22"/>
              </w:rPr>
              <w:t xml:space="preserve">Tiekėjas įsipareigoja per Sutartyje nurodytus </w:t>
            </w:r>
            <w:r w:rsidR="00212CE5" w:rsidRPr="0074043A">
              <w:rPr>
                <w:rFonts w:asciiTheme="minorHAnsi" w:hAnsiTheme="minorHAnsi" w:cstheme="minorHAnsi"/>
                <w:sz w:val="22"/>
                <w:szCs w:val="22"/>
              </w:rPr>
              <w:t xml:space="preserve">Paslaugų teikimo terminus </w:t>
            </w:r>
            <w:r w:rsidRPr="0074043A">
              <w:rPr>
                <w:rFonts w:asciiTheme="minorHAnsi" w:hAnsiTheme="minorHAnsi" w:cstheme="minorHAnsi"/>
                <w:sz w:val="22"/>
                <w:szCs w:val="22"/>
              </w:rPr>
              <w:t>suteikti Paslaugas</w:t>
            </w:r>
            <w:r w:rsidR="00C71ED5" w:rsidRPr="0074043A">
              <w:rPr>
                <w:rFonts w:asciiTheme="minorHAnsi" w:hAnsiTheme="minorHAnsi" w:cstheme="minorHAnsi"/>
                <w:sz w:val="22"/>
                <w:szCs w:val="22"/>
              </w:rPr>
              <w:t xml:space="preserve"> (įskaitant Paslaugų rezultatą)</w:t>
            </w:r>
            <w:r w:rsidR="00212CE5" w:rsidRPr="0074043A">
              <w:rPr>
                <w:rFonts w:asciiTheme="minorHAnsi" w:hAnsiTheme="minorHAnsi" w:cstheme="minorHAnsi"/>
                <w:sz w:val="22"/>
                <w:szCs w:val="22"/>
              </w:rPr>
              <w:t>,</w:t>
            </w:r>
            <w:r w:rsidRPr="0074043A">
              <w:rPr>
                <w:rFonts w:asciiTheme="minorHAnsi" w:hAnsiTheme="minorHAnsi" w:cstheme="minorHAnsi"/>
                <w:sz w:val="22"/>
                <w:szCs w:val="22"/>
              </w:rPr>
              <w:t xml:space="preserve"> </w:t>
            </w:r>
            <w:r w:rsidR="00212CE5" w:rsidRPr="0074043A">
              <w:rPr>
                <w:rFonts w:asciiTheme="minorHAnsi" w:hAnsiTheme="minorHAnsi" w:cstheme="minorHAnsi"/>
                <w:sz w:val="22"/>
                <w:szCs w:val="22"/>
              </w:rPr>
              <w:t>nurodyt</w:t>
            </w:r>
            <w:r w:rsidR="000877AA" w:rsidRPr="0074043A">
              <w:rPr>
                <w:rFonts w:asciiTheme="minorHAnsi" w:hAnsiTheme="minorHAnsi" w:cstheme="minorHAnsi"/>
                <w:sz w:val="22"/>
                <w:szCs w:val="22"/>
              </w:rPr>
              <w:t>a</w:t>
            </w:r>
            <w:r w:rsidR="00212CE5" w:rsidRPr="0074043A">
              <w:rPr>
                <w:rFonts w:asciiTheme="minorHAnsi" w:hAnsiTheme="minorHAnsi" w:cstheme="minorHAnsi"/>
                <w:sz w:val="22"/>
                <w:szCs w:val="22"/>
              </w:rPr>
              <w:t>s Techninėje specifikacijoje ir Sutartyje bei</w:t>
            </w:r>
            <w:r w:rsidRPr="0074043A">
              <w:rPr>
                <w:rFonts w:asciiTheme="minorHAnsi" w:hAnsiTheme="minorHAnsi" w:cstheme="minorHAnsi"/>
                <w:sz w:val="22"/>
                <w:szCs w:val="22"/>
              </w:rPr>
              <w:t xml:space="preserve"> pašalinti Paslaugų </w:t>
            </w:r>
            <w:r w:rsidR="00C71ED5" w:rsidRPr="0074043A">
              <w:rPr>
                <w:rFonts w:asciiTheme="minorHAnsi" w:hAnsiTheme="minorHAnsi" w:cstheme="minorHAnsi"/>
                <w:sz w:val="22"/>
                <w:szCs w:val="22"/>
              </w:rPr>
              <w:t xml:space="preserve">(įskaitant Paslaugų rezultato) </w:t>
            </w:r>
            <w:r w:rsidRPr="0074043A">
              <w:rPr>
                <w:rFonts w:asciiTheme="minorHAnsi" w:hAnsiTheme="minorHAnsi" w:cstheme="minorHAnsi"/>
                <w:sz w:val="22"/>
                <w:szCs w:val="22"/>
              </w:rPr>
              <w:t xml:space="preserve">trūkumus (jei tokių būtų), o </w:t>
            </w:r>
            <w:r w:rsidR="00212CE5" w:rsidRPr="0074043A">
              <w:rPr>
                <w:rFonts w:asciiTheme="minorHAnsi" w:hAnsiTheme="minorHAnsi" w:cstheme="minorHAnsi"/>
                <w:sz w:val="22"/>
                <w:szCs w:val="22"/>
              </w:rPr>
              <w:t>Pirkėjas</w:t>
            </w:r>
            <w:r w:rsidRPr="0074043A">
              <w:rPr>
                <w:rFonts w:asciiTheme="minorHAnsi" w:hAnsiTheme="minorHAnsi" w:cstheme="minorHAnsi"/>
                <w:sz w:val="22"/>
                <w:szCs w:val="22"/>
              </w:rPr>
              <w:t xml:space="preserve"> įsipareigoja Sutartyje numatyta tvarka priimti tinkamai suteiktas Paslaugas </w:t>
            </w:r>
            <w:r w:rsidR="00C71ED5" w:rsidRPr="0074043A">
              <w:rPr>
                <w:rFonts w:asciiTheme="minorHAnsi" w:hAnsiTheme="minorHAnsi" w:cstheme="minorHAnsi"/>
                <w:sz w:val="22"/>
                <w:szCs w:val="22"/>
              </w:rPr>
              <w:t xml:space="preserve">(ir Paslaugų rezultatą) </w:t>
            </w:r>
            <w:r w:rsidRPr="0074043A">
              <w:rPr>
                <w:rFonts w:asciiTheme="minorHAnsi" w:hAnsiTheme="minorHAnsi" w:cstheme="minorHAnsi"/>
                <w:sz w:val="22"/>
                <w:szCs w:val="22"/>
              </w:rPr>
              <w:t xml:space="preserve">bei sumokėti </w:t>
            </w:r>
            <w:r w:rsidR="00212CE5" w:rsidRPr="0074043A">
              <w:rPr>
                <w:rFonts w:asciiTheme="minorHAnsi" w:hAnsiTheme="minorHAnsi" w:cstheme="minorHAnsi"/>
                <w:sz w:val="22"/>
                <w:szCs w:val="22"/>
              </w:rPr>
              <w:t>T</w:t>
            </w:r>
            <w:r w:rsidRPr="0074043A">
              <w:rPr>
                <w:rFonts w:asciiTheme="minorHAnsi" w:hAnsiTheme="minorHAnsi" w:cstheme="minorHAnsi"/>
                <w:sz w:val="22"/>
                <w:szCs w:val="22"/>
              </w:rPr>
              <w:t>i</w:t>
            </w:r>
            <w:r w:rsidR="00212CE5" w:rsidRPr="0074043A">
              <w:rPr>
                <w:rFonts w:asciiTheme="minorHAnsi" w:hAnsiTheme="minorHAnsi" w:cstheme="minorHAnsi"/>
                <w:sz w:val="22"/>
                <w:szCs w:val="22"/>
              </w:rPr>
              <w:t>e</w:t>
            </w:r>
            <w:r w:rsidRPr="0074043A">
              <w:rPr>
                <w:rFonts w:asciiTheme="minorHAnsi" w:hAnsiTheme="minorHAnsi" w:cstheme="minorHAnsi"/>
                <w:sz w:val="22"/>
                <w:szCs w:val="22"/>
              </w:rPr>
              <w:t xml:space="preserve">kėjui Sutartyje </w:t>
            </w:r>
            <w:r w:rsidR="00212CE5" w:rsidRPr="0074043A">
              <w:rPr>
                <w:rFonts w:asciiTheme="minorHAnsi" w:hAnsiTheme="minorHAnsi" w:cstheme="minorHAnsi"/>
                <w:sz w:val="22"/>
                <w:szCs w:val="22"/>
              </w:rPr>
              <w:t>nustatyta tvarka ir terminais</w:t>
            </w:r>
            <w:r w:rsidRPr="0074043A">
              <w:rPr>
                <w:rFonts w:asciiTheme="minorHAnsi" w:hAnsiTheme="minorHAnsi" w:cstheme="minorHAnsi"/>
                <w:sz w:val="22"/>
                <w:szCs w:val="22"/>
              </w:rPr>
              <w:t>.</w:t>
            </w:r>
            <w:r w:rsidR="00C43897" w:rsidRPr="0074043A">
              <w:rPr>
                <w:rFonts w:asciiTheme="minorHAnsi" w:hAnsiTheme="minorHAnsi" w:cstheme="minorHAnsi"/>
                <w:color w:val="000000"/>
                <w:sz w:val="22"/>
                <w:szCs w:val="22"/>
              </w:rPr>
              <w:t xml:space="preserve"> </w:t>
            </w:r>
          </w:p>
          <w:p w14:paraId="11D29F80" w14:textId="7B4F2E3A" w:rsidR="00F1460C" w:rsidRPr="0074043A" w:rsidRDefault="006547F9" w:rsidP="00081E48">
            <w:pPr>
              <w:pStyle w:val="ListParagraph"/>
              <w:numPr>
                <w:ilvl w:val="1"/>
                <w:numId w:val="20"/>
              </w:numPr>
              <w:tabs>
                <w:tab w:val="left" w:pos="457"/>
              </w:tabs>
              <w:spacing w:after="0" w:line="240" w:lineRule="auto"/>
              <w:ind w:left="32" w:firstLine="0"/>
              <w:jc w:val="both"/>
              <w:rPr>
                <w:rFonts w:asciiTheme="minorHAnsi" w:hAnsiTheme="minorHAnsi" w:cstheme="minorHAnsi"/>
                <w:bCs/>
                <w:color w:val="000000"/>
                <w:sz w:val="22"/>
                <w:szCs w:val="22"/>
              </w:rPr>
            </w:pPr>
            <w:r w:rsidRPr="0074043A">
              <w:rPr>
                <w:rFonts w:asciiTheme="minorHAnsi" w:hAnsiTheme="minorHAnsi" w:cstheme="minorHAnsi"/>
                <w:bCs/>
                <w:color w:val="000000"/>
                <w:sz w:val="22"/>
                <w:szCs w:val="22"/>
              </w:rPr>
              <w:t>Tiekėjo</w:t>
            </w:r>
            <w:r w:rsidR="00F1460C" w:rsidRPr="0074043A">
              <w:rPr>
                <w:rFonts w:asciiTheme="minorHAnsi" w:hAnsiTheme="minorHAnsi" w:cstheme="minorHAnsi"/>
                <w:bCs/>
                <w:color w:val="000000"/>
                <w:sz w:val="22"/>
                <w:szCs w:val="22"/>
              </w:rPr>
              <w:t xml:space="preserve"> pateiktas pasiūlymas (įskaitant Pasiūlymo paaiškinimus) ir Pirkimo sąlygos (įskaitant Pirkimo sąlygų paaiškinimus) laikomos neatskiriamomis sutarties dalimis. </w:t>
            </w:r>
            <w:r w:rsidRPr="0074043A">
              <w:rPr>
                <w:rFonts w:asciiTheme="minorHAnsi" w:hAnsiTheme="minorHAnsi" w:cstheme="minorHAnsi"/>
                <w:bCs/>
                <w:color w:val="000000"/>
                <w:sz w:val="22"/>
                <w:szCs w:val="22"/>
              </w:rPr>
              <w:t>Tiekėjo</w:t>
            </w:r>
            <w:r w:rsidR="00F1460C" w:rsidRPr="0074043A">
              <w:rPr>
                <w:rFonts w:asciiTheme="minorHAnsi" w:hAnsiTheme="minorHAnsi" w:cstheme="minorHAnsi"/>
                <w:bCs/>
                <w:color w:val="000000"/>
                <w:sz w:val="22"/>
                <w:szCs w:val="22"/>
              </w:rPr>
              <w:t xml:space="preserve"> pasiūlymas (įskaitant pasiūlymo paaiškinimus) ir pirkimo sąlygas (įskaitant pirkimo sąlygų paaiškinimus) saugomi centrinėje viešųjų pirkimų informacinėje sistemoje (https://pirkimai.eviesiejipirkimai.lt) (pirkimo Nr. </w:t>
            </w:r>
            <w:r w:rsidR="00AE1CA5" w:rsidRPr="0074043A">
              <w:rPr>
                <w:rFonts w:ascii="Calibri" w:hAnsi="Calibri" w:cs="Calibri"/>
                <w:kern w:val="36"/>
                <w:sz w:val="22"/>
                <w:szCs w:val="22"/>
              </w:rPr>
              <w:t>142462</w:t>
            </w:r>
            <w:r w:rsidR="00F1460C" w:rsidRPr="0074043A">
              <w:rPr>
                <w:rFonts w:asciiTheme="minorHAnsi" w:hAnsiTheme="minorHAnsi" w:cstheme="minorHAnsi"/>
                <w:bCs/>
                <w:color w:val="000000"/>
                <w:sz w:val="22"/>
                <w:szCs w:val="22"/>
              </w:rPr>
              <w:t>) .</w:t>
            </w:r>
          </w:p>
          <w:p w14:paraId="04230BF7" w14:textId="77777777" w:rsidR="00FD4543" w:rsidRPr="00033BCD" w:rsidRDefault="00FD4543" w:rsidP="00081E48">
            <w:pPr>
              <w:pStyle w:val="BodyText"/>
              <w:widowControl w:val="0"/>
              <w:shd w:val="clear" w:color="auto" w:fill="FFFFFF"/>
              <w:spacing w:after="0"/>
              <w:jc w:val="both"/>
              <w:rPr>
                <w:rFonts w:asciiTheme="minorHAnsi" w:hAnsiTheme="minorHAnsi" w:cstheme="minorHAnsi"/>
                <w:color w:val="000000"/>
                <w:sz w:val="22"/>
                <w:szCs w:val="22"/>
              </w:rPr>
            </w:pPr>
          </w:p>
        </w:tc>
      </w:tr>
      <w:tr w:rsidR="001860C2" w:rsidRPr="00033BCD" w14:paraId="40FCE395" w14:textId="77777777" w:rsidTr="00055F53">
        <w:tc>
          <w:tcPr>
            <w:tcW w:w="5000" w:type="pct"/>
            <w:shd w:val="clear" w:color="auto" w:fill="auto"/>
          </w:tcPr>
          <w:p w14:paraId="31D6D695" w14:textId="77777777" w:rsidR="008840AA" w:rsidRPr="00033BCD" w:rsidRDefault="008840AA" w:rsidP="00081E48">
            <w:pPr>
              <w:jc w:val="center"/>
              <w:rPr>
                <w:rFonts w:asciiTheme="minorHAnsi" w:hAnsiTheme="minorHAnsi" w:cstheme="minorHAnsi"/>
                <w:b/>
                <w:color w:val="000000"/>
                <w:sz w:val="22"/>
                <w:szCs w:val="22"/>
              </w:rPr>
            </w:pPr>
          </w:p>
          <w:p w14:paraId="13D842DC" w14:textId="0D4150B7" w:rsidR="00C07486" w:rsidRPr="00033BCD" w:rsidRDefault="008840AA" w:rsidP="00081E48">
            <w:pPr>
              <w:jc w:val="center"/>
              <w:rPr>
                <w:rFonts w:asciiTheme="minorHAnsi" w:hAnsiTheme="minorHAnsi" w:cstheme="minorHAnsi"/>
                <w:b/>
                <w:color w:val="000000"/>
                <w:sz w:val="22"/>
                <w:szCs w:val="22"/>
              </w:rPr>
            </w:pPr>
            <w:r w:rsidRPr="00033BCD">
              <w:rPr>
                <w:rFonts w:asciiTheme="minorHAnsi" w:hAnsiTheme="minorHAnsi" w:cstheme="minorHAnsi"/>
                <w:b/>
                <w:color w:val="000000"/>
                <w:sz w:val="22"/>
                <w:szCs w:val="22"/>
              </w:rPr>
              <w:t xml:space="preserve">2. </w:t>
            </w:r>
            <w:r w:rsidR="00212CE5" w:rsidRPr="00033BCD">
              <w:rPr>
                <w:rFonts w:asciiTheme="minorHAnsi" w:hAnsiTheme="minorHAnsi" w:cstheme="minorHAnsi"/>
                <w:b/>
                <w:color w:val="000000"/>
                <w:sz w:val="22"/>
                <w:szCs w:val="22"/>
              </w:rPr>
              <w:t>PASLAUGŲ TEIKIMO IR</w:t>
            </w:r>
            <w:r w:rsidR="00953DC7" w:rsidRPr="00033BCD">
              <w:rPr>
                <w:rFonts w:asciiTheme="minorHAnsi" w:hAnsiTheme="minorHAnsi" w:cstheme="minorHAnsi"/>
                <w:b/>
                <w:color w:val="000000"/>
                <w:sz w:val="22"/>
                <w:szCs w:val="22"/>
              </w:rPr>
              <w:t xml:space="preserve"> KITOS SĄLYGOS</w:t>
            </w:r>
          </w:p>
          <w:p w14:paraId="6A89B07C" w14:textId="241F4306" w:rsidR="00450642" w:rsidRPr="00033BCD" w:rsidRDefault="008840AA" w:rsidP="00081E48">
            <w:pPr>
              <w:pStyle w:val="ListParagraph"/>
              <w:tabs>
                <w:tab w:val="left" w:pos="883"/>
              </w:tabs>
              <w:spacing w:after="0" w:line="240" w:lineRule="auto"/>
              <w:ind w:left="0" w:firstLine="32"/>
              <w:jc w:val="both"/>
              <w:rPr>
                <w:rFonts w:asciiTheme="minorHAnsi" w:hAnsiTheme="minorHAnsi" w:cstheme="minorHAnsi"/>
                <w:color w:val="000000"/>
                <w:sz w:val="22"/>
                <w:szCs w:val="22"/>
              </w:rPr>
            </w:pPr>
            <w:r w:rsidRPr="00033BCD">
              <w:rPr>
                <w:rFonts w:asciiTheme="minorHAnsi" w:hAnsiTheme="minorHAnsi" w:cstheme="minorHAnsi"/>
                <w:color w:val="000000"/>
                <w:sz w:val="22"/>
                <w:szCs w:val="22"/>
              </w:rPr>
              <w:t xml:space="preserve">2.1. </w:t>
            </w:r>
            <w:r w:rsidR="008C256A" w:rsidRPr="00033BCD">
              <w:rPr>
                <w:rFonts w:asciiTheme="minorHAnsi" w:hAnsiTheme="minorHAnsi" w:cstheme="minorHAnsi"/>
                <w:color w:val="000000"/>
                <w:sz w:val="22"/>
                <w:szCs w:val="22"/>
              </w:rPr>
              <w:t>Paslaugų apimtis ir kiekiai:</w:t>
            </w:r>
          </w:p>
          <w:p w14:paraId="0E651392" w14:textId="24AAF0FE" w:rsidR="008C256A" w:rsidRPr="00033BCD" w:rsidRDefault="00192BA4" w:rsidP="00192BA4">
            <w:pPr>
              <w:pStyle w:val="ListParagraph"/>
              <w:numPr>
                <w:ilvl w:val="2"/>
                <w:numId w:val="24"/>
              </w:numPr>
              <w:tabs>
                <w:tab w:val="left" w:pos="1014"/>
              </w:tabs>
              <w:spacing w:after="0" w:line="240" w:lineRule="auto"/>
              <w:ind w:left="32" w:firstLine="415"/>
              <w:jc w:val="both"/>
              <w:rPr>
                <w:rFonts w:asciiTheme="minorHAnsi" w:hAnsiTheme="minorHAnsi" w:cstheme="minorHAnsi"/>
                <w:sz w:val="22"/>
                <w:szCs w:val="22"/>
              </w:rPr>
            </w:pPr>
            <w:r w:rsidRPr="00033BCD">
              <w:rPr>
                <w:rFonts w:asciiTheme="minorHAnsi" w:hAnsiTheme="minorHAnsi" w:cstheme="minorHAnsi"/>
                <w:color w:val="000000"/>
                <w:sz w:val="22"/>
                <w:szCs w:val="22"/>
              </w:rPr>
              <w:t>Techninės specifikacijos 2.</w:t>
            </w:r>
            <w:r>
              <w:rPr>
                <w:rFonts w:asciiTheme="minorHAnsi" w:hAnsiTheme="minorHAnsi" w:cstheme="minorHAnsi"/>
                <w:color w:val="000000"/>
                <w:sz w:val="22"/>
                <w:szCs w:val="22"/>
                <w:lang w:val="en-US"/>
              </w:rPr>
              <w:t>1</w:t>
            </w:r>
            <w:r w:rsidRPr="00033BCD">
              <w:rPr>
                <w:rFonts w:asciiTheme="minorHAnsi" w:hAnsiTheme="minorHAnsi" w:cstheme="minorHAnsi"/>
                <w:color w:val="000000"/>
                <w:sz w:val="22"/>
                <w:szCs w:val="22"/>
              </w:rPr>
              <w:t xml:space="preserve"> punkte nurodytos paslaugos perkamos </w:t>
            </w:r>
            <w:r w:rsidRPr="001940DA">
              <w:rPr>
                <w:rFonts w:asciiTheme="minorHAnsi" w:hAnsiTheme="minorHAnsi" w:cstheme="minorHAnsi"/>
                <w:color w:val="000000"/>
                <w:sz w:val="22"/>
                <w:szCs w:val="22"/>
              </w:rPr>
              <w:t>bus perkamos pagal faktinį Pirkėjo poreikį, teikiant užsakymus dėl kiekvieno</w:t>
            </w:r>
            <w:r>
              <w:rPr>
                <w:rFonts w:asciiTheme="minorHAnsi" w:hAnsiTheme="minorHAnsi" w:cstheme="minorHAnsi"/>
                <w:color w:val="000000"/>
                <w:sz w:val="22"/>
                <w:szCs w:val="22"/>
              </w:rPr>
              <w:t>s</w:t>
            </w:r>
            <w:r w:rsidRPr="001940DA">
              <w:rPr>
                <w:rFonts w:asciiTheme="minorHAnsi" w:hAnsiTheme="minorHAnsi" w:cstheme="minorHAnsi"/>
                <w:color w:val="000000"/>
                <w:sz w:val="22"/>
                <w:szCs w:val="22"/>
              </w:rPr>
              <w:t xml:space="preserve"> Pirkėj</w:t>
            </w:r>
            <w:r>
              <w:rPr>
                <w:rFonts w:asciiTheme="minorHAnsi" w:hAnsiTheme="minorHAnsi" w:cstheme="minorHAnsi"/>
                <w:color w:val="000000"/>
                <w:sz w:val="22"/>
                <w:szCs w:val="22"/>
              </w:rPr>
              <w:t>ui</w:t>
            </w:r>
            <w:r w:rsidRPr="001940DA">
              <w:rPr>
                <w:rFonts w:asciiTheme="minorHAnsi" w:hAnsiTheme="minorHAnsi" w:cstheme="minorHAnsi"/>
                <w:color w:val="000000"/>
                <w:sz w:val="22"/>
                <w:szCs w:val="22"/>
              </w:rPr>
              <w:t xml:space="preserve"> </w:t>
            </w:r>
            <w:r>
              <w:rPr>
                <w:rFonts w:asciiTheme="minorHAnsi" w:hAnsiTheme="minorHAnsi" w:cstheme="minorHAnsi"/>
                <w:color w:val="000000"/>
                <w:sz w:val="22"/>
                <w:szCs w:val="22"/>
              </w:rPr>
              <w:t>reikalingos</w:t>
            </w:r>
            <w:r w:rsidRPr="001940DA">
              <w:rPr>
                <w:rFonts w:asciiTheme="minorHAnsi" w:hAnsiTheme="minorHAnsi" w:cstheme="minorHAnsi"/>
                <w:color w:val="000000"/>
                <w:sz w:val="22"/>
                <w:szCs w:val="22"/>
              </w:rPr>
              <w:t xml:space="preserve"> </w:t>
            </w:r>
            <w:r>
              <w:rPr>
                <w:rFonts w:asciiTheme="minorHAnsi" w:hAnsiTheme="minorHAnsi" w:cstheme="minorHAnsi"/>
                <w:color w:val="000000"/>
                <w:sz w:val="22"/>
                <w:szCs w:val="22"/>
              </w:rPr>
              <w:t>licencijos palaikymo;</w:t>
            </w:r>
            <w:r w:rsidR="008C256A" w:rsidRPr="00033BCD">
              <w:rPr>
                <w:rFonts w:asciiTheme="minorHAnsi" w:hAnsiTheme="minorHAnsi" w:cstheme="minorHAnsi"/>
                <w:color w:val="000000"/>
                <w:sz w:val="22"/>
                <w:szCs w:val="22"/>
              </w:rPr>
              <w:t xml:space="preserve"> </w:t>
            </w:r>
          </w:p>
          <w:p w14:paraId="03686E36" w14:textId="3C739990" w:rsidR="000F7C79" w:rsidRPr="00033BCD" w:rsidRDefault="00192BA4" w:rsidP="00192BA4">
            <w:pPr>
              <w:pStyle w:val="ListParagraph"/>
              <w:numPr>
                <w:ilvl w:val="2"/>
                <w:numId w:val="24"/>
              </w:numPr>
              <w:tabs>
                <w:tab w:val="left" w:pos="1014"/>
              </w:tabs>
              <w:spacing w:after="0" w:line="240" w:lineRule="auto"/>
              <w:ind w:left="32" w:firstLine="415"/>
              <w:jc w:val="both"/>
              <w:rPr>
                <w:rFonts w:asciiTheme="minorHAnsi" w:hAnsiTheme="minorHAnsi" w:cstheme="minorHAnsi"/>
                <w:sz w:val="22"/>
                <w:szCs w:val="22"/>
              </w:rPr>
            </w:pPr>
            <w:r w:rsidRPr="00033BCD">
              <w:rPr>
                <w:rFonts w:asciiTheme="minorHAnsi" w:hAnsiTheme="minorHAnsi" w:cstheme="minorHAnsi"/>
                <w:color w:val="000000"/>
                <w:sz w:val="22"/>
                <w:szCs w:val="22"/>
              </w:rPr>
              <w:t>Techninės specifikacijos 2.</w:t>
            </w:r>
            <w:r>
              <w:rPr>
                <w:rFonts w:asciiTheme="minorHAnsi" w:hAnsiTheme="minorHAnsi" w:cstheme="minorHAnsi"/>
                <w:color w:val="000000"/>
                <w:sz w:val="22"/>
                <w:szCs w:val="22"/>
              </w:rPr>
              <w:t>2</w:t>
            </w:r>
            <w:r w:rsidRPr="00033BCD">
              <w:rPr>
                <w:rFonts w:asciiTheme="minorHAnsi" w:hAnsiTheme="minorHAnsi" w:cstheme="minorHAnsi"/>
                <w:color w:val="000000"/>
                <w:sz w:val="22"/>
                <w:szCs w:val="22"/>
              </w:rPr>
              <w:t xml:space="preserve"> punkte nurodytos paslaugos perkamos pilna apimtimi</w:t>
            </w:r>
            <w:r w:rsidR="000F7C79" w:rsidRPr="00033BCD">
              <w:rPr>
                <w:rFonts w:asciiTheme="minorHAnsi" w:hAnsiTheme="minorHAnsi" w:cstheme="minorHAnsi"/>
                <w:color w:val="000000"/>
                <w:sz w:val="22"/>
                <w:szCs w:val="22"/>
              </w:rPr>
              <w:t xml:space="preserve">; </w:t>
            </w:r>
          </w:p>
          <w:p w14:paraId="704619FF" w14:textId="2FD1212D" w:rsidR="0086730B" w:rsidRPr="00267587" w:rsidRDefault="007138EE" w:rsidP="00192BA4">
            <w:pPr>
              <w:pStyle w:val="ListParagraph"/>
              <w:numPr>
                <w:ilvl w:val="2"/>
                <w:numId w:val="24"/>
              </w:numPr>
              <w:tabs>
                <w:tab w:val="left" w:pos="1014"/>
              </w:tabs>
              <w:spacing w:after="0" w:line="240" w:lineRule="auto"/>
              <w:ind w:left="32" w:firstLine="415"/>
              <w:jc w:val="both"/>
              <w:rPr>
                <w:rFonts w:asciiTheme="minorHAnsi" w:hAnsiTheme="minorHAnsi" w:cstheme="minorHAnsi"/>
                <w:sz w:val="22"/>
                <w:szCs w:val="22"/>
              </w:rPr>
            </w:pPr>
            <w:r w:rsidRPr="00267587">
              <w:rPr>
                <w:rFonts w:asciiTheme="minorHAnsi" w:hAnsiTheme="minorHAnsi" w:cstheme="minorHAnsi"/>
                <w:color w:val="000000"/>
                <w:sz w:val="22"/>
                <w:szCs w:val="22"/>
              </w:rPr>
              <w:t>Techninės specifikacijos 2.</w:t>
            </w:r>
            <w:r w:rsidR="00267587" w:rsidRPr="00267587">
              <w:rPr>
                <w:rFonts w:asciiTheme="minorHAnsi" w:hAnsiTheme="minorHAnsi" w:cstheme="minorHAnsi"/>
                <w:color w:val="000000"/>
                <w:sz w:val="22"/>
                <w:szCs w:val="22"/>
                <w:lang w:val="en-US"/>
              </w:rPr>
              <w:t>2</w:t>
            </w:r>
            <w:r w:rsidRPr="00267587">
              <w:rPr>
                <w:rFonts w:asciiTheme="minorHAnsi" w:hAnsiTheme="minorHAnsi" w:cstheme="minorHAnsi"/>
                <w:color w:val="000000"/>
                <w:sz w:val="22"/>
                <w:szCs w:val="22"/>
              </w:rPr>
              <w:t xml:space="preserve"> punkte nurodytos p</w:t>
            </w:r>
            <w:r w:rsidR="0086730B" w:rsidRPr="00267587">
              <w:rPr>
                <w:rFonts w:asciiTheme="minorHAnsi" w:hAnsiTheme="minorHAnsi" w:cstheme="minorHAnsi"/>
                <w:color w:val="000000"/>
                <w:sz w:val="22"/>
                <w:szCs w:val="22"/>
              </w:rPr>
              <w:t xml:space="preserve">apildomos </w:t>
            </w:r>
            <w:r w:rsidR="0086730B" w:rsidRPr="00267587">
              <w:rPr>
                <w:rFonts w:asciiTheme="minorHAnsi" w:hAnsiTheme="minorHAnsi" w:cstheme="minorHAnsi"/>
                <w:sz w:val="22"/>
                <w:szCs w:val="22"/>
              </w:rPr>
              <w:t xml:space="preserve">konsultacijų, priežiūros bei aptarnavimo paslaugos, kurios viršija mėnesinį 8 val. limitą, </w:t>
            </w:r>
            <w:r w:rsidR="0086730B" w:rsidRPr="00267587">
              <w:rPr>
                <w:rFonts w:asciiTheme="minorHAnsi" w:hAnsiTheme="minorHAnsi" w:cstheme="minorHAnsi"/>
                <w:color w:val="000000"/>
                <w:sz w:val="22"/>
                <w:szCs w:val="22"/>
              </w:rPr>
              <w:t>bus perkamos pagal faktinį Pirkėjo poreikį;</w:t>
            </w:r>
          </w:p>
          <w:p w14:paraId="233042EA" w14:textId="77777777" w:rsidR="000877AA" w:rsidRPr="008C48E2" w:rsidRDefault="00E554CD" w:rsidP="00192BA4">
            <w:pPr>
              <w:pStyle w:val="ListParagraph"/>
              <w:numPr>
                <w:ilvl w:val="2"/>
                <w:numId w:val="24"/>
              </w:numPr>
              <w:tabs>
                <w:tab w:val="left" w:pos="1014"/>
              </w:tabs>
              <w:spacing w:after="0" w:line="240" w:lineRule="auto"/>
              <w:ind w:left="0" w:firstLine="415"/>
              <w:jc w:val="both"/>
              <w:rPr>
                <w:rFonts w:asciiTheme="minorHAnsi" w:hAnsiTheme="minorHAnsi" w:cstheme="minorHAnsi"/>
                <w:sz w:val="22"/>
                <w:szCs w:val="22"/>
              </w:rPr>
            </w:pPr>
            <w:r w:rsidRPr="00267587">
              <w:rPr>
                <w:rFonts w:asciiTheme="minorHAnsi" w:hAnsiTheme="minorHAnsi" w:cstheme="minorHAnsi"/>
                <w:color w:val="000000"/>
                <w:sz w:val="22"/>
                <w:szCs w:val="22"/>
              </w:rPr>
              <w:t>Techninės specifikacijos 2.</w:t>
            </w:r>
            <w:r w:rsidR="000877AA" w:rsidRPr="00267587">
              <w:rPr>
                <w:rFonts w:asciiTheme="minorHAnsi" w:hAnsiTheme="minorHAnsi" w:cstheme="minorHAnsi"/>
                <w:color w:val="000000"/>
                <w:sz w:val="22"/>
                <w:szCs w:val="22"/>
              </w:rPr>
              <w:t>3</w:t>
            </w:r>
            <w:r w:rsidRPr="00267587">
              <w:rPr>
                <w:rFonts w:asciiTheme="minorHAnsi" w:hAnsiTheme="minorHAnsi" w:cstheme="minorHAnsi"/>
                <w:color w:val="000000"/>
                <w:sz w:val="22"/>
                <w:szCs w:val="22"/>
              </w:rPr>
              <w:t xml:space="preserve"> punkte nurodytos </w:t>
            </w:r>
            <w:r w:rsidRPr="001940DA">
              <w:rPr>
                <w:rFonts w:asciiTheme="minorHAnsi" w:hAnsiTheme="minorHAnsi" w:cstheme="minorHAnsi"/>
                <w:color w:val="000000"/>
                <w:sz w:val="22"/>
                <w:szCs w:val="22"/>
              </w:rPr>
              <w:t xml:space="preserve">paslaugos </w:t>
            </w:r>
            <w:r w:rsidR="0086730B" w:rsidRPr="001940DA">
              <w:rPr>
                <w:rFonts w:asciiTheme="minorHAnsi" w:hAnsiTheme="minorHAnsi" w:cstheme="minorHAnsi"/>
                <w:color w:val="000000"/>
                <w:sz w:val="22"/>
                <w:szCs w:val="22"/>
              </w:rPr>
              <w:t xml:space="preserve">bus perkamos pagal faktinį Pirkėjo poreikį, </w:t>
            </w:r>
            <w:r w:rsidRPr="001940DA">
              <w:rPr>
                <w:rFonts w:asciiTheme="minorHAnsi" w:hAnsiTheme="minorHAnsi" w:cstheme="minorHAnsi"/>
                <w:color w:val="000000"/>
                <w:sz w:val="22"/>
                <w:szCs w:val="22"/>
              </w:rPr>
              <w:t xml:space="preserve">teikiant </w:t>
            </w:r>
            <w:r w:rsidRPr="008C48E2">
              <w:rPr>
                <w:rFonts w:asciiTheme="minorHAnsi" w:hAnsiTheme="minorHAnsi" w:cstheme="minorHAnsi"/>
                <w:color w:val="000000"/>
                <w:sz w:val="22"/>
                <w:szCs w:val="22"/>
              </w:rPr>
              <w:t xml:space="preserve">užsakymus dėl kiekvieno </w:t>
            </w:r>
            <w:r w:rsidR="00D10AD5" w:rsidRPr="008C48E2">
              <w:rPr>
                <w:rFonts w:asciiTheme="minorHAnsi" w:hAnsiTheme="minorHAnsi" w:cstheme="minorHAnsi"/>
                <w:color w:val="000000"/>
                <w:sz w:val="22"/>
                <w:szCs w:val="22"/>
              </w:rPr>
              <w:t>Pirkėjo</w:t>
            </w:r>
            <w:r w:rsidRPr="008C48E2">
              <w:rPr>
                <w:rFonts w:asciiTheme="minorHAnsi" w:hAnsiTheme="minorHAnsi" w:cstheme="minorHAnsi"/>
                <w:color w:val="000000"/>
                <w:sz w:val="22"/>
                <w:szCs w:val="22"/>
              </w:rPr>
              <w:t xml:space="preserve"> pageidaujamo funkcionalumo vystymo.</w:t>
            </w:r>
            <w:r w:rsidR="00D10AD5" w:rsidRPr="008C48E2">
              <w:rPr>
                <w:rFonts w:asciiTheme="minorHAnsi" w:hAnsiTheme="minorHAnsi" w:cstheme="minorHAnsi"/>
                <w:color w:val="000000"/>
                <w:sz w:val="22"/>
                <w:szCs w:val="22"/>
              </w:rPr>
              <w:t xml:space="preserve"> </w:t>
            </w:r>
          </w:p>
          <w:p w14:paraId="6B1F6438" w14:textId="714191A7" w:rsidR="00E554CD" w:rsidRPr="008C48E2" w:rsidRDefault="00A00205" w:rsidP="00192BA4">
            <w:pPr>
              <w:pStyle w:val="ListParagraph"/>
              <w:numPr>
                <w:ilvl w:val="1"/>
                <w:numId w:val="24"/>
              </w:numPr>
              <w:tabs>
                <w:tab w:val="left" w:pos="589"/>
              </w:tabs>
              <w:spacing w:after="0" w:line="240" w:lineRule="auto"/>
              <w:ind w:left="22" w:firstLine="0"/>
              <w:jc w:val="both"/>
              <w:rPr>
                <w:rFonts w:asciiTheme="minorHAnsi" w:hAnsiTheme="minorHAnsi" w:cstheme="minorHAnsi"/>
                <w:sz w:val="22"/>
                <w:szCs w:val="22"/>
              </w:rPr>
            </w:pPr>
            <w:r w:rsidRPr="008C48E2">
              <w:rPr>
                <w:rFonts w:asciiTheme="minorHAnsi" w:hAnsiTheme="minorHAnsi" w:cstheme="minorHAnsi"/>
                <w:color w:val="000000"/>
                <w:sz w:val="22"/>
                <w:szCs w:val="22"/>
              </w:rPr>
              <w:t>Pirkėjas</w:t>
            </w:r>
            <w:r w:rsidR="000877AA" w:rsidRPr="008C48E2">
              <w:rPr>
                <w:rFonts w:asciiTheme="minorHAnsi" w:hAnsiTheme="minorHAnsi" w:cstheme="minorHAnsi"/>
                <w:color w:val="000000"/>
                <w:sz w:val="22"/>
                <w:szCs w:val="22"/>
              </w:rPr>
              <w:t>, prieš užsakydamas</w:t>
            </w:r>
            <w:r w:rsidRPr="008C48E2">
              <w:rPr>
                <w:rFonts w:asciiTheme="minorHAnsi" w:hAnsiTheme="minorHAnsi" w:cstheme="minorHAnsi"/>
                <w:color w:val="000000"/>
                <w:sz w:val="22"/>
                <w:szCs w:val="22"/>
              </w:rPr>
              <w:t xml:space="preserve"> </w:t>
            </w:r>
            <w:r w:rsidR="001940DA" w:rsidRPr="008C48E2">
              <w:rPr>
                <w:rFonts w:asciiTheme="minorHAnsi" w:hAnsiTheme="minorHAnsi" w:cstheme="minorHAnsi"/>
                <w:color w:val="000000"/>
                <w:sz w:val="22"/>
                <w:szCs w:val="22"/>
              </w:rPr>
              <w:t>Sutarties 2.1.3 ir 2.1.4 punktuose nurodytas Paslaugas</w:t>
            </w:r>
            <w:r w:rsidRPr="008C48E2">
              <w:rPr>
                <w:rFonts w:asciiTheme="minorHAnsi" w:hAnsiTheme="minorHAnsi" w:cstheme="minorHAnsi"/>
                <w:color w:val="000000"/>
                <w:sz w:val="22"/>
                <w:szCs w:val="22"/>
              </w:rPr>
              <w:t xml:space="preserve">, </w:t>
            </w:r>
            <w:r w:rsidR="000877AA" w:rsidRPr="008C48E2">
              <w:rPr>
                <w:rFonts w:asciiTheme="minorHAnsi" w:hAnsiTheme="minorHAnsi" w:cstheme="minorHAnsi"/>
                <w:sz w:val="22"/>
                <w:szCs w:val="22"/>
              </w:rPr>
              <w:t>paprašo</w:t>
            </w:r>
            <w:r w:rsidRPr="008C48E2">
              <w:rPr>
                <w:rFonts w:asciiTheme="minorHAnsi" w:hAnsiTheme="minorHAnsi" w:cstheme="minorHAnsi"/>
                <w:sz w:val="22"/>
                <w:szCs w:val="22"/>
              </w:rPr>
              <w:t xml:space="preserve"> Tiekėj</w:t>
            </w:r>
            <w:r w:rsidR="000877AA" w:rsidRPr="008C48E2">
              <w:rPr>
                <w:rFonts w:asciiTheme="minorHAnsi" w:hAnsiTheme="minorHAnsi" w:cstheme="minorHAnsi"/>
                <w:sz w:val="22"/>
                <w:szCs w:val="22"/>
              </w:rPr>
              <w:t>o</w:t>
            </w:r>
            <w:r w:rsidRPr="008C48E2">
              <w:rPr>
                <w:rFonts w:asciiTheme="minorHAnsi" w:hAnsiTheme="minorHAnsi" w:cstheme="minorHAnsi"/>
                <w:sz w:val="22"/>
                <w:szCs w:val="22"/>
              </w:rPr>
              <w:t xml:space="preserve"> pristatyti (detalizuoti) </w:t>
            </w:r>
            <w:r w:rsidR="001940DA" w:rsidRPr="008C48E2">
              <w:rPr>
                <w:rFonts w:asciiTheme="minorHAnsi" w:hAnsiTheme="minorHAnsi" w:cstheme="minorHAnsi"/>
                <w:sz w:val="22"/>
                <w:szCs w:val="22"/>
              </w:rPr>
              <w:t xml:space="preserve">užsakomų Paslaugų </w:t>
            </w:r>
            <w:r w:rsidR="006E66DC" w:rsidRPr="008C48E2">
              <w:rPr>
                <w:rFonts w:asciiTheme="minorHAnsi" w:hAnsiTheme="minorHAnsi" w:cstheme="minorHAnsi"/>
                <w:sz w:val="22"/>
                <w:szCs w:val="22"/>
              </w:rPr>
              <w:t xml:space="preserve">aprašymą, laiko sąnaudas, </w:t>
            </w:r>
            <w:r w:rsidRPr="008C48E2">
              <w:rPr>
                <w:rFonts w:asciiTheme="minorHAnsi" w:hAnsiTheme="minorHAnsi" w:cstheme="minorHAnsi"/>
                <w:sz w:val="22"/>
                <w:szCs w:val="22"/>
              </w:rPr>
              <w:t>bei įgyvendinimo terminą. Pirkėjui</w:t>
            </w:r>
            <w:r w:rsidR="000877AA" w:rsidRPr="008C48E2">
              <w:rPr>
                <w:rFonts w:asciiTheme="minorHAnsi" w:hAnsiTheme="minorHAnsi" w:cstheme="minorHAnsi"/>
                <w:sz w:val="22"/>
                <w:szCs w:val="22"/>
              </w:rPr>
              <w:t xml:space="preserve"> įvertinus ir </w:t>
            </w:r>
            <w:r w:rsidRPr="008C48E2">
              <w:rPr>
                <w:rFonts w:asciiTheme="minorHAnsi" w:hAnsiTheme="minorHAnsi" w:cstheme="minorHAnsi"/>
                <w:sz w:val="22"/>
                <w:szCs w:val="22"/>
              </w:rPr>
              <w:t xml:space="preserve">patvirtinus Tiekėjo atsiųstą </w:t>
            </w:r>
            <w:r w:rsidR="00D10AD5" w:rsidRPr="008C48E2">
              <w:rPr>
                <w:rFonts w:asciiTheme="minorHAnsi" w:hAnsiTheme="minorHAnsi" w:cstheme="minorHAnsi"/>
                <w:sz w:val="22"/>
                <w:szCs w:val="22"/>
              </w:rPr>
              <w:t>informaciją</w:t>
            </w:r>
            <w:r w:rsidRPr="008C48E2">
              <w:rPr>
                <w:rFonts w:asciiTheme="minorHAnsi" w:hAnsiTheme="minorHAnsi" w:cstheme="minorHAnsi"/>
                <w:sz w:val="22"/>
                <w:szCs w:val="22"/>
              </w:rPr>
              <w:t>, Tiekėjas neturės teisės keisti termino ir Užsakymo kainos.</w:t>
            </w:r>
          </w:p>
          <w:p w14:paraId="070BA203" w14:textId="3B761EC5" w:rsidR="0007585E" w:rsidRPr="000877AA" w:rsidRDefault="0007585E" w:rsidP="00192BA4">
            <w:pPr>
              <w:pStyle w:val="ListParagraph"/>
              <w:numPr>
                <w:ilvl w:val="1"/>
                <w:numId w:val="24"/>
              </w:numPr>
              <w:tabs>
                <w:tab w:val="left" w:pos="589"/>
              </w:tabs>
              <w:spacing w:after="0" w:line="240" w:lineRule="auto"/>
              <w:ind w:left="22" w:firstLine="0"/>
              <w:jc w:val="both"/>
              <w:rPr>
                <w:rFonts w:asciiTheme="minorHAnsi" w:hAnsiTheme="minorHAnsi" w:cstheme="minorHAnsi"/>
                <w:sz w:val="22"/>
                <w:szCs w:val="22"/>
              </w:rPr>
            </w:pPr>
            <w:r w:rsidRPr="008C48E2">
              <w:rPr>
                <w:rFonts w:asciiTheme="minorHAnsi" w:hAnsiTheme="minorHAnsi" w:cstheme="minorHAnsi"/>
                <w:sz w:val="22"/>
                <w:szCs w:val="22"/>
              </w:rPr>
              <w:t>Esant poreikiui, gali būti įsigyjamos Techninėje specifikacijoje nenurodytos, tačiau su Pirkimo objektu susijusios paslaugos, neviršijant 10 procentų Sutarties vertės ir neviršijant Sutarties 3.1.2 ir 3.1.3 punktuose nurodytų verčių. Už paslaugas, nenumatytas  Sutartyje, tačiau susijusias su Pirkimo objektu, bus apmokėta ne didesnėmis nei užsakymo dieną Tiekėjo prekybos vietoje, kataloge ar interneto svetainėje nurodytomis galiojančiomis</w:t>
            </w:r>
            <w:r w:rsidRPr="0007585E">
              <w:rPr>
                <w:rFonts w:asciiTheme="minorHAnsi" w:hAnsiTheme="minorHAnsi" w:cstheme="minorHAnsi"/>
                <w:sz w:val="22"/>
                <w:szCs w:val="22"/>
              </w:rPr>
              <w:t xml:space="preserve"> šių p</w:t>
            </w:r>
            <w:r w:rsidR="00D75F02">
              <w:rPr>
                <w:rFonts w:asciiTheme="minorHAnsi" w:hAnsiTheme="minorHAnsi" w:cstheme="minorHAnsi"/>
                <w:sz w:val="22"/>
                <w:szCs w:val="22"/>
              </w:rPr>
              <w:t>aslaugų</w:t>
            </w:r>
            <w:r w:rsidRPr="0007585E">
              <w:rPr>
                <w:rFonts w:asciiTheme="minorHAnsi" w:hAnsiTheme="minorHAnsi" w:cstheme="minorHAnsi"/>
                <w:sz w:val="22"/>
                <w:szCs w:val="22"/>
              </w:rPr>
              <w:t xml:space="preserve"> kainomis arba, jei tokios kainos neskelbiamos, Tiekėjo pasiūlytomis, konkurencingomis ir rinką atitinkančiomis kainomis. Pagal šį punktą perkamų p</w:t>
            </w:r>
            <w:r>
              <w:rPr>
                <w:rFonts w:asciiTheme="minorHAnsi" w:hAnsiTheme="minorHAnsi" w:cstheme="minorHAnsi"/>
                <w:sz w:val="22"/>
                <w:szCs w:val="22"/>
              </w:rPr>
              <w:t>aslaugų</w:t>
            </w:r>
            <w:r w:rsidRPr="0007585E">
              <w:rPr>
                <w:rFonts w:asciiTheme="minorHAnsi" w:hAnsiTheme="minorHAnsi" w:cstheme="minorHAnsi"/>
                <w:sz w:val="22"/>
                <w:szCs w:val="22"/>
              </w:rPr>
              <w:t xml:space="preserve"> </w:t>
            </w:r>
            <w:r>
              <w:rPr>
                <w:rFonts w:asciiTheme="minorHAnsi" w:hAnsiTheme="minorHAnsi" w:cstheme="minorHAnsi"/>
                <w:sz w:val="22"/>
                <w:szCs w:val="22"/>
              </w:rPr>
              <w:t>suteikimo</w:t>
            </w:r>
            <w:r w:rsidRPr="0007585E">
              <w:rPr>
                <w:rFonts w:asciiTheme="minorHAnsi" w:hAnsiTheme="minorHAnsi" w:cstheme="minorHAnsi"/>
                <w:sz w:val="22"/>
                <w:szCs w:val="22"/>
              </w:rPr>
              <w:t xml:space="preserve"> terminas yra derinamas kiekvienu konkrečiu atveju su Tiekėju</w:t>
            </w:r>
            <w:r>
              <w:rPr>
                <w:rFonts w:asciiTheme="minorHAnsi" w:hAnsiTheme="minorHAnsi" w:cstheme="minorHAnsi"/>
                <w:sz w:val="22"/>
                <w:szCs w:val="22"/>
              </w:rPr>
              <w:t>.</w:t>
            </w:r>
          </w:p>
          <w:p w14:paraId="3F447896" w14:textId="5F77C852" w:rsidR="008605EF" w:rsidRPr="00033BCD" w:rsidRDefault="000322D2" w:rsidP="00081E48">
            <w:pPr>
              <w:pStyle w:val="BodyText"/>
              <w:widowControl w:val="0"/>
              <w:shd w:val="clear" w:color="auto" w:fill="FFFFFF"/>
              <w:spacing w:after="0"/>
              <w:ind w:left="32"/>
              <w:jc w:val="both"/>
              <w:rPr>
                <w:rFonts w:asciiTheme="minorHAnsi" w:hAnsiTheme="minorHAnsi" w:cstheme="minorHAnsi"/>
                <w:color w:val="000000"/>
                <w:sz w:val="22"/>
                <w:szCs w:val="22"/>
              </w:rPr>
            </w:pPr>
            <w:r w:rsidRPr="00033BCD">
              <w:rPr>
                <w:rFonts w:asciiTheme="minorHAnsi" w:hAnsiTheme="minorHAnsi" w:cstheme="minorHAnsi"/>
                <w:color w:val="000000"/>
                <w:sz w:val="22"/>
                <w:szCs w:val="22"/>
              </w:rPr>
              <w:t>2.</w:t>
            </w:r>
            <w:r w:rsidR="0007585E">
              <w:rPr>
                <w:rFonts w:asciiTheme="minorHAnsi" w:hAnsiTheme="minorHAnsi" w:cstheme="minorHAnsi"/>
                <w:color w:val="000000"/>
                <w:sz w:val="22"/>
                <w:szCs w:val="22"/>
              </w:rPr>
              <w:t>4</w:t>
            </w:r>
            <w:r w:rsidRPr="00033BCD">
              <w:rPr>
                <w:rFonts w:asciiTheme="minorHAnsi" w:hAnsiTheme="minorHAnsi" w:cstheme="minorHAnsi"/>
                <w:color w:val="000000"/>
                <w:sz w:val="22"/>
                <w:szCs w:val="22"/>
              </w:rPr>
              <w:t xml:space="preserve">. </w:t>
            </w:r>
            <w:r w:rsidR="002E2796" w:rsidRPr="00033BCD">
              <w:rPr>
                <w:rFonts w:asciiTheme="minorHAnsi" w:hAnsiTheme="minorHAnsi" w:cstheme="minorHAnsi"/>
                <w:color w:val="000000"/>
                <w:sz w:val="22"/>
                <w:szCs w:val="22"/>
              </w:rPr>
              <w:t>P</w:t>
            </w:r>
            <w:r w:rsidR="009820ED">
              <w:rPr>
                <w:rFonts w:asciiTheme="minorHAnsi" w:hAnsiTheme="minorHAnsi" w:cstheme="minorHAnsi"/>
                <w:color w:val="000000"/>
                <w:sz w:val="22"/>
                <w:szCs w:val="22"/>
              </w:rPr>
              <w:t>aslaugų teikimo</w:t>
            </w:r>
            <w:r w:rsidR="00623EFC" w:rsidRPr="00033BCD">
              <w:rPr>
                <w:rFonts w:asciiTheme="minorHAnsi" w:hAnsiTheme="minorHAnsi" w:cstheme="minorHAnsi"/>
                <w:color w:val="000000"/>
                <w:sz w:val="22"/>
                <w:szCs w:val="22"/>
              </w:rPr>
              <w:t xml:space="preserve"> vieta nurodyta Sutarties 2 priede</w:t>
            </w:r>
            <w:r w:rsidR="00BC585D" w:rsidRPr="00033BCD">
              <w:rPr>
                <w:rFonts w:asciiTheme="minorHAnsi" w:hAnsiTheme="minorHAnsi" w:cstheme="minorHAnsi"/>
                <w:color w:val="000000"/>
                <w:sz w:val="22"/>
                <w:szCs w:val="22"/>
              </w:rPr>
              <w:t>.</w:t>
            </w:r>
          </w:p>
          <w:p w14:paraId="79FFE6AC" w14:textId="77777777" w:rsidR="00FD4543" w:rsidRDefault="00BB1F1A" w:rsidP="008C48E2">
            <w:pPr>
              <w:ind w:left="32"/>
              <w:jc w:val="both"/>
              <w:rPr>
                <w:rFonts w:asciiTheme="minorHAnsi" w:hAnsiTheme="minorHAnsi" w:cstheme="minorHAnsi"/>
                <w:sz w:val="22"/>
                <w:szCs w:val="22"/>
              </w:rPr>
            </w:pPr>
            <w:r w:rsidRPr="00033BCD">
              <w:rPr>
                <w:rFonts w:asciiTheme="minorHAnsi" w:hAnsiTheme="minorHAnsi" w:cstheme="minorHAnsi"/>
                <w:color w:val="000000"/>
                <w:sz w:val="22"/>
                <w:szCs w:val="22"/>
              </w:rPr>
              <w:t>2.</w:t>
            </w:r>
            <w:r w:rsidR="0007585E">
              <w:rPr>
                <w:rFonts w:asciiTheme="minorHAnsi" w:hAnsiTheme="minorHAnsi" w:cstheme="minorHAnsi"/>
                <w:color w:val="000000"/>
                <w:sz w:val="22"/>
                <w:szCs w:val="22"/>
              </w:rPr>
              <w:t>5</w:t>
            </w:r>
            <w:r w:rsidRPr="00033BCD">
              <w:rPr>
                <w:rFonts w:asciiTheme="minorHAnsi" w:hAnsiTheme="minorHAnsi" w:cstheme="minorHAnsi"/>
                <w:color w:val="000000"/>
                <w:sz w:val="22"/>
                <w:szCs w:val="22"/>
              </w:rPr>
              <w:t xml:space="preserve">. </w:t>
            </w:r>
            <w:r w:rsidR="00C73DAF" w:rsidRPr="00033BCD">
              <w:rPr>
                <w:rFonts w:asciiTheme="minorHAnsi" w:hAnsiTheme="minorHAnsi" w:cstheme="minorHAnsi"/>
                <w:sz w:val="22"/>
                <w:szCs w:val="22"/>
              </w:rPr>
              <w:t xml:space="preserve">Tiekėjas </w:t>
            </w:r>
            <w:r w:rsidR="005E2698" w:rsidRPr="00033BCD">
              <w:rPr>
                <w:rFonts w:asciiTheme="minorHAnsi" w:hAnsiTheme="minorHAnsi" w:cstheme="minorHAnsi"/>
                <w:sz w:val="22"/>
                <w:szCs w:val="22"/>
              </w:rPr>
              <w:t>įsipareigoja</w:t>
            </w:r>
            <w:r w:rsidR="00C73DAF" w:rsidRPr="00033BCD">
              <w:rPr>
                <w:rFonts w:asciiTheme="minorHAnsi" w:hAnsiTheme="minorHAnsi" w:cstheme="minorHAnsi"/>
                <w:sz w:val="22"/>
                <w:szCs w:val="22"/>
              </w:rPr>
              <w:t xml:space="preserve">, kad </w:t>
            </w:r>
            <w:r w:rsidR="00E554CD" w:rsidRPr="00033BCD">
              <w:rPr>
                <w:rFonts w:asciiTheme="minorHAnsi" w:hAnsiTheme="minorHAnsi" w:cstheme="minorHAnsi"/>
                <w:sz w:val="22"/>
                <w:szCs w:val="22"/>
              </w:rPr>
              <w:t xml:space="preserve">paslaugų </w:t>
            </w:r>
            <w:r w:rsidR="005E2698" w:rsidRPr="00033BCD">
              <w:rPr>
                <w:rFonts w:asciiTheme="minorHAnsi" w:hAnsiTheme="minorHAnsi" w:cstheme="minorHAnsi"/>
                <w:sz w:val="22"/>
                <w:szCs w:val="22"/>
              </w:rPr>
              <w:t>kokybė atitinka</w:t>
            </w:r>
            <w:r w:rsidR="00C73DAF" w:rsidRPr="00033BCD">
              <w:rPr>
                <w:rFonts w:asciiTheme="minorHAnsi" w:hAnsiTheme="minorHAnsi" w:cstheme="minorHAnsi"/>
                <w:sz w:val="22"/>
                <w:szCs w:val="22"/>
              </w:rPr>
              <w:t xml:space="preserve"> Sutarties 2 priedo reikalavimus.</w:t>
            </w:r>
          </w:p>
          <w:p w14:paraId="0BFB82DC" w14:textId="77777777" w:rsidR="0077601D" w:rsidRDefault="0077601D" w:rsidP="008C48E2">
            <w:pPr>
              <w:ind w:left="32"/>
              <w:jc w:val="both"/>
              <w:rPr>
                <w:rFonts w:asciiTheme="minorHAnsi" w:hAnsiTheme="minorHAnsi" w:cstheme="minorHAnsi"/>
                <w:color w:val="000000"/>
                <w:sz w:val="22"/>
                <w:szCs w:val="22"/>
              </w:rPr>
            </w:pPr>
          </w:p>
          <w:p w14:paraId="77458499" w14:textId="523756C4" w:rsidR="0077601D" w:rsidRPr="00033BCD" w:rsidRDefault="0077601D" w:rsidP="008C48E2">
            <w:pPr>
              <w:ind w:left="32"/>
              <w:jc w:val="both"/>
              <w:rPr>
                <w:rFonts w:asciiTheme="minorHAnsi" w:hAnsiTheme="minorHAnsi" w:cstheme="minorHAnsi"/>
                <w:color w:val="000000"/>
                <w:sz w:val="22"/>
                <w:szCs w:val="22"/>
              </w:rPr>
            </w:pPr>
          </w:p>
        </w:tc>
      </w:tr>
      <w:tr w:rsidR="001860C2" w:rsidRPr="00033BCD" w14:paraId="5268B034" w14:textId="77777777" w:rsidTr="00055F53">
        <w:tc>
          <w:tcPr>
            <w:tcW w:w="5000" w:type="pct"/>
            <w:shd w:val="clear" w:color="auto" w:fill="auto"/>
          </w:tcPr>
          <w:p w14:paraId="40B3AAAA" w14:textId="77777777" w:rsidR="008840AA" w:rsidRPr="00033BCD" w:rsidRDefault="008840AA" w:rsidP="00081E48">
            <w:pPr>
              <w:jc w:val="center"/>
              <w:rPr>
                <w:rFonts w:asciiTheme="minorHAnsi" w:hAnsiTheme="minorHAnsi" w:cstheme="minorHAnsi"/>
                <w:b/>
                <w:color w:val="000000"/>
                <w:sz w:val="22"/>
                <w:szCs w:val="22"/>
              </w:rPr>
            </w:pPr>
          </w:p>
          <w:p w14:paraId="6D9B9B48" w14:textId="1483542F" w:rsidR="00C07486" w:rsidRPr="00033BCD" w:rsidRDefault="008840AA" w:rsidP="00081E48">
            <w:pPr>
              <w:jc w:val="center"/>
              <w:rPr>
                <w:rFonts w:asciiTheme="minorHAnsi" w:hAnsiTheme="minorHAnsi" w:cstheme="minorHAnsi"/>
                <w:b/>
                <w:color w:val="000000"/>
                <w:sz w:val="22"/>
                <w:szCs w:val="22"/>
              </w:rPr>
            </w:pPr>
            <w:r w:rsidRPr="00033BCD">
              <w:rPr>
                <w:rFonts w:asciiTheme="minorHAnsi" w:hAnsiTheme="minorHAnsi" w:cstheme="minorHAnsi"/>
                <w:b/>
                <w:color w:val="000000"/>
                <w:sz w:val="22"/>
                <w:szCs w:val="22"/>
              </w:rPr>
              <w:t xml:space="preserve">3. </w:t>
            </w:r>
            <w:r w:rsidR="00953DC7" w:rsidRPr="00033BCD">
              <w:rPr>
                <w:rFonts w:asciiTheme="minorHAnsi" w:hAnsiTheme="minorHAnsi" w:cstheme="minorHAnsi"/>
                <w:b/>
                <w:color w:val="000000"/>
                <w:sz w:val="22"/>
                <w:szCs w:val="22"/>
              </w:rPr>
              <w:t>SUTARTIES KAINA, KAINODAROS TAISYKLĖS</w:t>
            </w:r>
          </w:p>
          <w:p w14:paraId="10172D8F" w14:textId="0D293DAD" w:rsidR="004D6716" w:rsidRPr="00033BCD" w:rsidRDefault="008840AA" w:rsidP="00081E48">
            <w:pPr>
              <w:jc w:val="both"/>
              <w:rPr>
                <w:rFonts w:asciiTheme="minorHAnsi" w:hAnsiTheme="minorHAnsi" w:cstheme="minorHAnsi"/>
                <w:b/>
                <w:color w:val="000000"/>
                <w:sz w:val="22"/>
                <w:szCs w:val="22"/>
              </w:rPr>
            </w:pPr>
            <w:r w:rsidRPr="00033BCD">
              <w:rPr>
                <w:rFonts w:asciiTheme="minorHAnsi" w:hAnsiTheme="minorHAnsi" w:cstheme="minorHAnsi"/>
                <w:color w:val="000000"/>
                <w:sz w:val="22"/>
                <w:szCs w:val="22"/>
              </w:rPr>
              <w:t>3.1.</w:t>
            </w:r>
            <w:r w:rsidR="00C73DAF" w:rsidRPr="00033BCD">
              <w:rPr>
                <w:rFonts w:asciiTheme="minorHAnsi" w:hAnsiTheme="minorHAnsi" w:cstheme="minorHAnsi"/>
                <w:color w:val="000000"/>
                <w:sz w:val="22"/>
                <w:szCs w:val="22"/>
              </w:rPr>
              <w:t xml:space="preserve"> </w:t>
            </w:r>
            <w:r w:rsidR="000877AA">
              <w:rPr>
                <w:rFonts w:asciiTheme="minorHAnsi" w:hAnsiTheme="minorHAnsi" w:cstheme="minorHAnsi"/>
                <w:b/>
                <w:color w:val="000000"/>
                <w:sz w:val="22"/>
                <w:szCs w:val="22"/>
              </w:rPr>
              <w:t>Pradinę</w:t>
            </w:r>
            <w:r w:rsidRPr="00033BCD">
              <w:rPr>
                <w:rFonts w:asciiTheme="minorHAnsi" w:hAnsiTheme="minorHAnsi" w:cstheme="minorHAnsi"/>
                <w:color w:val="000000"/>
                <w:sz w:val="22"/>
                <w:szCs w:val="22"/>
              </w:rPr>
              <w:t xml:space="preserve"> </w:t>
            </w:r>
            <w:r w:rsidR="004D6716" w:rsidRPr="00033BCD">
              <w:rPr>
                <w:rFonts w:asciiTheme="minorHAnsi" w:hAnsiTheme="minorHAnsi" w:cstheme="minorHAnsi"/>
                <w:b/>
                <w:color w:val="000000"/>
                <w:sz w:val="22"/>
                <w:szCs w:val="22"/>
              </w:rPr>
              <w:t>Sutarties kainą</w:t>
            </w:r>
            <w:r w:rsidRPr="00033BCD">
              <w:rPr>
                <w:rFonts w:asciiTheme="minorHAnsi" w:hAnsiTheme="minorHAnsi" w:cstheme="minorHAnsi"/>
                <w:b/>
                <w:color w:val="000000"/>
                <w:sz w:val="22"/>
                <w:szCs w:val="22"/>
              </w:rPr>
              <w:t xml:space="preserve"> </w:t>
            </w:r>
            <w:r w:rsidR="004D6716" w:rsidRPr="00033BCD">
              <w:rPr>
                <w:rFonts w:asciiTheme="minorHAnsi" w:hAnsiTheme="minorHAnsi" w:cstheme="minorHAnsi"/>
                <w:b/>
                <w:color w:val="000000"/>
                <w:sz w:val="22"/>
                <w:szCs w:val="22"/>
              </w:rPr>
              <w:t>sudaro</w:t>
            </w:r>
            <w:r w:rsidR="002A6F76" w:rsidRPr="00033BCD">
              <w:rPr>
                <w:rFonts w:asciiTheme="minorHAnsi" w:hAnsiTheme="minorHAnsi" w:cstheme="minorHAnsi"/>
                <w:b/>
                <w:color w:val="000000"/>
                <w:sz w:val="22"/>
                <w:szCs w:val="22"/>
              </w:rPr>
              <w:t>:</w:t>
            </w:r>
          </w:p>
          <w:p w14:paraId="15C860CD" w14:textId="515B050E" w:rsidR="002A6F76" w:rsidRPr="00033BCD" w:rsidRDefault="004D6716" w:rsidP="00081E48">
            <w:pPr>
              <w:jc w:val="both"/>
              <w:rPr>
                <w:rFonts w:asciiTheme="minorHAnsi" w:hAnsiTheme="minorHAnsi" w:cstheme="minorHAnsi"/>
                <w:color w:val="000000"/>
                <w:sz w:val="22"/>
                <w:szCs w:val="22"/>
              </w:rPr>
            </w:pPr>
            <w:r w:rsidRPr="00033BCD">
              <w:rPr>
                <w:rFonts w:asciiTheme="minorHAnsi" w:hAnsiTheme="minorHAnsi" w:cstheme="minorHAnsi"/>
                <w:color w:val="000000"/>
                <w:sz w:val="22"/>
                <w:szCs w:val="22"/>
              </w:rPr>
              <w:t xml:space="preserve">3.1.1. </w:t>
            </w:r>
            <w:r w:rsidR="00762D7B" w:rsidRPr="00762D7B">
              <w:rPr>
                <w:rFonts w:asciiTheme="minorHAnsi" w:hAnsiTheme="minorHAnsi" w:cstheme="minorHAnsi"/>
                <w:b/>
                <w:bCs/>
                <w:color w:val="000000"/>
                <w:sz w:val="22"/>
                <w:szCs w:val="22"/>
              </w:rPr>
              <w:t>29 520,00</w:t>
            </w:r>
            <w:r w:rsidRPr="00033BCD">
              <w:rPr>
                <w:rFonts w:asciiTheme="minorHAnsi" w:hAnsiTheme="minorHAnsi" w:cstheme="minorHAnsi"/>
                <w:color w:val="000000"/>
                <w:sz w:val="22"/>
                <w:szCs w:val="22"/>
              </w:rPr>
              <w:t xml:space="preserve"> </w:t>
            </w:r>
            <w:r w:rsidR="002A6F76" w:rsidRPr="00033BCD">
              <w:rPr>
                <w:rFonts w:asciiTheme="minorHAnsi" w:hAnsiTheme="minorHAnsi" w:cstheme="minorHAnsi"/>
                <w:b/>
                <w:color w:val="000000"/>
                <w:sz w:val="22"/>
                <w:szCs w:val="22"/>
              </w:rPr>
              <w:t>Eur be PVM</w:t>
            </w:r>
            <w:r w:rsidR="00AC2A2E">
              <w:rPr>
                <w:rFonts w:asciiTheme="minorHAnsi" w:hAnsiTheme="minorHAnsi" w:cstheme="minorHAnsi"/>
                <w:b/>
                <w:color w:val="000000"/>
                <w:sz w:val="22"/>
                <w:szCs w:val="22"/>
              </w:rPr>
              <w:t xml:space="preserve"> </w:t>
            </w:r>
            <w:r w:rsidR="00AC2A2E" w:rsidRPr="00033BCD">
              <w:rPr>
                <w:rFonts w:asciiTheme="minorHAnsi" w:hAnsiTheme="minorHAnsi" w:cstheme="minorHAnsi"/>
                <w:color w:val="000000"/>
                <w:sz w:val="22"/>
                <w:szCs w:val="22"/>
              </w:rPr>
              <w:t xml:space="preserve">Tiekėjo pasiūlymo </w:t>
            </w:r>
            <w:r w:rsidR="00AC2A2E">
              <w:rPr>
                <w:rFonts w:asciiTheme="minorHAnsi" w:hAnsiTheme="minorHAnsi" w:cstheme="minorHAnsi"/>
                <w:color w:val="000000"/>
                <w:sz w:val="22"/>
                <w:szCs w:val="22"/>
              </w:rPr>
              <w:t>1</w:t>
            </w:r>
            <w:r w:rsidR="00AC2A2E" w:rsidRPr="00033BCD">
              <w:rPr>
                <w:rFonts w:asciiTheme="minorHAnsi" w:hAnsiTheme="minorHAnsi" w:cstheme="minorHAnsi"/>
                <w:color w:val="000000"/>
                <w:sz w:val="22"/>
                <w:szCs w:val="22"/>
              </w:rPr>
              <w:t xml:space="preserve"> lentelės </w:t>
            </w:r>
            <w:r w:rsidR="00AC2A2E">
              <w:rPr>
                <w:rFonts w:asciiTheme="minorHAnsi" w:hAnsiTheme="minorHAnsi" w:cstheme="minorHAnsi"/>
                <w:color w:val="000000"/>
                <w:sz w:val="22"/>
                <w:szCs w:val="22"/>
                <w:lang w:val="en-US"/>
              </w:rPr>
              <w:t>2</w:t>
            </w:r>
            <w:r w:rsidR="00AC2A2E" w:rsidRPr="00033BCD">
              <w:rPr>
                <w:rFonts w:asciiTheme="minorHAnsi" w:hAnsiTheme="minorHAnsi" w:cstheme="minorHAnsi"/>
                <w:color w:val="000000"/>
                <w:sz w:val="22"/>
                <w:szCs w:val="22"/>
              </w:rPr>
              <w:t xml:space="preserve"> punkte numatytoms paslaugoms teikti</w:t>
            </w:r>
            <w:r w:rsidR="002A6F76" w:rsidRPr="00033BCD">
              <w:rPr>
                <w:rFonts w:asciiTheme="minorHAnsi" w:hAnsiTheme="minorHAnsi" w:cstheme="minorHAnsi"/>
                <w:color w:val="000000"/>
                <w:sz w:val="22"/>
                <w:szCs w:val="22"/>
              </w:rPr>
              <w:t xml:space="preserve">; </w:t>
            </w:r>
          </w:p>
          <w:p w14:paraId="69CC1E97" w14:textId="465B905D" w:rsidR="00192BA4" w:rsidRDefault="002A6F76" w:rsidP="00081E48">
            <w:pPr>
              <w:jc w:val="both"/>
              <w:rPr>
                <w:rFonts w:asciiTheme="minorHAnsi" w:hAnsiTheme="minorHAnsi" w:cstheme="minorHAnsi"/>
                <w:color w:val="000000"/>
                <w:sz w:val="22"/>
                <w:szCs w:val="22"/>
              </w:rPr>
            </w:pPr>
            <w:r w:rsidRPr="00033BCD">
              <w:rPr>
                <w:rFonts w:asciiTheme="minorHAnsi" w:hAnsiTheme="minorHAnsi" w:cstheme="minorHAnsi"/>
                <w:color w:val="000000"/>
                <w:sz w:val="22"/>
                <w:szCs w:val="22"/>
              </w:rPr>
              <w:t xml:space="preserve">3.1.2. </w:t>
            </w:r>
            <w:r w:rsidR="00192BA4">
              <w:rPr>
                <w:rFonts w:asciiTheme="minorHAnsi" w:hAnsiTheme="minorHAnsi" w:cstheme="minorHAnsi"/>
                <w:b/>
                <w:color w:val="000000"/>
                <w:sz w:val="22"/>
                <w:szCs w:val="22"/>
              </w:rPr>
              <w:t>6</w:t>
            </w:r>
            <w:r w:rsidR="00192BA4" w:rsidRPr="00033BCD">
              <w:rPr>
                <w:rFonts w:asciiTheme="minorHAnsi" w:hAnsiTheme="minorHAnsi" w:cstheme="minorHAnsi"/>
                <w:b/>
                <w:color w:val="000000"/>
                <w:sz w:val="22"/>
                <w:szCs w:val="22"/>
              </w:rPr>
              <w:t xml:space="preserve"> </w:t>
            </w:r>
            <w:r w:rsidR="00192BA4">
              <w:rPr>
                <w:rFonts w:asciiTheme="minorHAnsi" w:hAnsiTheme="minorHAnsi" w:cstheme="minorHAnsi"/>
                <w:b/>
                <w:color w:val="000000"/>
                <w:sz w:val="22"/>
                <w:szCs w:val="22"/>
              </w:rPr>
              <w:t>3</w:t>
            </w:r>
            <w:r w:rsidR="00192BA4" w:rsidRPr="00033BCD">
              <w:rPr>
                <w:rFonts w:asciiTheme="minorHAnsi" w:hAnsiTheme="minorHAnsi" w:cstheme="minorHAnsi"/>
                <w:b/>
                <w:color w:val="000000"/>
                <w:sz w:val="22"/>
                <w:szCs w:val="22"/>
              </w:rPr>
              <w:t>00 Eur be PVM</w:t>
            </w:r>
            <w:r w:rsidR="00192BA4" w:rsidRPr="00033BCD">
              <w:rPr>
                <w:rFonts w:asciiTheme="minorHAnsi" w:hAnsiTheme="minorHAnsi" w:cstheme="minorHAnsi"/>
                <w:color w:val="000000"/>
                <w:sz w:val="22"/>
                <w:szCs w:val="22"/>
              </w:rPr>
              <w:t xml:space="preserve"> Tiekėjo pasiūlymo </w:t>
            </w:r>
            <w:r w:rsidR="00192BA4">
              <w:rPr>
                <w:rFonts w:asciiTheme="minorHAnsi" w:hAnsiTheme="minorHAnsi" w:cstheme="minorHAnsi"/>
                <w:color w:val="000000"/>
                <w:sz w:val="22"/>
                <w:szCs w:val="22"/>
              </w:rPr>
              <w:t>1</w:t>
            </w:r>
            <w:r w:rsidR="00192BA4" w:rsidRPr="00033BCD">
              <w:rPr>
                <w:rFonts w:asciiTheme="minorHAnsi" w:hAnsiTheme="minorHAnsi" w:cstheme="minorHAnsi"/>
                <w:color w:val="000000"/>
                <w:sz w:val="22"/>
                <w:szCs w:val="22"/>
              </w:rPr>
              <w:t xml:space="preserve"> lentelės </w:t>
            </w:r>
            <w:r w:rsidR="00192BA4">
              <w:rPr>
                <w:rFonts w:asciiTheme="minorHAnsi" w:hAnsiTheme="minorHAnsi" w:cstheme="minorHAnsi"/>
                <w:color w:val="000000"/>
                <w:sz w:val="22"/>
                <w:szCs w:val="22"/>
              </w:rPr>
              <w:t>1</w:t>
            </w:r>
            <w:r w:rsidR="00192BA4" w:rsidRPr="00033BCD">
              <w:rPr>
                <w:rFonts w:asciiTheme="minorHAnsi" w:hAnsiTheme="minorHAnsi" w:cstheme="minorHAnsi"/>
                <w:color w:val="000000"/>
                <w:sz w:val="22"/>
                <w:szCs w:val="22"/>
              </w:rPr>
              <w:t xml:space="preserve"> punkte numatytoms paslaugoms teikti</w:t>
            </w:r>
            <w:r w:rsidR="00192BA4">
              <w:rPr>
                <w:rFonts w:asciiTheme="minorHAnsi" w:hAnsiTheme="minorHAnsi" w:cstheme="minorHAnsi"/>
                <w:color w:val="000000"/>
                <w:sz w:val="22"/>
                <w:szCs w:val="22"/>
              </w:rPr>
              <w:t>;</w:t>
            </w:r>
          </w:p>
          <w:p w14:paraId="0606C02A" w14:textId="22B5692E" w:rsidR="002A6F76" w:rsidRPr="00033BCD" w:rsidRDefault="00192BA4" w:rsidP="00081E48">
            <w:pPr>
              <w:jc w:val="both"/>
              <w:rPr>
                <w:rFonts w:asciiTheme="minorHAnsi" w:hAnsiTheme="minorHAnsi" w:cstheme="minorHAnsi"/>
                <w:color w:val="000000"/>
                <w:sz w:val="22"/>
                <w:szCs w:val="22"/>
              </w:rPr>
            </w:pPr>
            <w:r w:rsidRPr="00192BA4">
              <w:rPr>
                <w:rFonts w:asciiTheme="minorHAnsi" w:hAnsiTheme="minorHAnsi" w:cstheme="minorHAnsi"/>
                <w:bCs/>
                <w:color w:val="000000"/>
                <w:sz w:val="22"/>
                <w:szCs w:val="22"/>
                <w:lang w:val="en-US"/>
              </w:rPr>
              <w:t>3.1.3.</w:t>
            </w:r>
            <w:r>
              <w:rPr>
                <w:rFonts w:asciiTheme="minorHAnsi" w:hAnsiTheme="minorHAnsi" w:cstheme="minorHAnsi"/>
                <w:b/>
                <w:color w:val="000000"/>
                <w:sz w:val="22"/>
                <w:szCs w:val="22"/>
                <w:lang w:val="en-US"/>
              </w:rPr>
              <w:t xml:space="preserve"> </w:t>
            </w:r>
            <w:r w:rsidR="000877AA">
              <w:rPr>
                <w:rFonts w:asciiTheme="minorHAnsi" w:hAnsiTheme="minorHAnsi" w:cstheme="minorHAnsi"/>
                <w:b/>
                <w:color w:val="000000"/>
                <w:sz w:val="22"/>
                <w:szCs w:val="22"/>
              </w:rPr>
              <w:t>47</w:t>
            </w:r>
            <w:r w:rsidR="00646C36" w:rsidRPr="00033BCD">
              <w:rPr>
                <w:rFonts w:asciiTheme="minorHAnsi" w:hAnsiTheme="minorHAnsi" w:cstheme="minorHAnsi"/>
                <w:b/>
                <w:color w:val="000000"/>
                <w:sz w:val="22"/>
                <w:szCs w:val="22"/>
              </w:rPr>
              <w:t xml:space="preserve"> </w:t>
            </w:r>
            <w:r w:rsidR="000877AA">
              <w:rPr>
                <w:rFonts w:asciiTheme="minorHAnsi" w:hAnsiTheme="minorHAnsi" w:cstheme="minorHAnsi"/>
                <w:b/>
                <w:color w:val="000000"/>
                <w:sz w:val="22"/>
                <w:szCs w:val="22"/>
              </w:rPr>
              <w:t>7</w:t>
            </w:r>
            <w:r w:rsidR="00646C36" w:rsidRPr="00033BCD">
              <w:rPr>
                <w:rFonts w:asciiTheme="minorHAnsi" w:hAnsiTheme="minorHAnsi" w:cstheme="minorHAnsi"/>
                <w:b/>
                <w:color w:val="000000"/>
                <w:sz w:val="22"/>
                <w:szCs w:val="22"/>
              </w:rPr>
              <w:t>00 Eur be PVM</w:t>
            </w:r>
            <w:r w:rsidR="00646C36" w:rsidRPr="00033BCD">
              <w:rPr>
                <w:rFonts w:asciiTheme="minorHAnsi" w:hAnsiTheme="minorHAnsi" w:cstheme="minorHAnsi"/>
                <w:color w:val="000000"/>
                <w:sz w:val="22"/>
                <w:szCs w:val="22"/>
              </w:rPr>
              <w:t xml:space="preserve"> </w:t>
            </w:r>
            <w:r w:rsidR="002A6F76" w:rsidRPr="00033BCD">
              <w:rPr>
                <w:rFonts w:asciiTheme="minorHAnsi" w:hAnsiTheme="minorHAnsi" w:cstheme="minorHAnsi"/>
                <w:color w:val="000000"/>
                <w:sz w:val="22"/>
                <w:szCs w:val="22"/>
              </w:rPr>
              <w:t xml:space="preserve">Tiekėjo pasiūlymo </w:t>
            </w:r>
            <w:r w:rsidR="000877AA">
              <w:rPr>
                <w:rFonts w:asciiTheme="minorHAnsi" w:hAnsiTheme="minorHAnsi" w:cstheme="minorHAnsi"/>
                <w:color w:val="000000"/>
                <w:sz w:val="22"/>
                <w:szCs w:val="22"/>
              </w:rPr>
              <w:t>1</w:t>
            </w:r>
            <w:r w:rsidR="002A6F76" w:rsidRPr="00033BCD">
              <w:rPr>
                <w:rFonts w:asciiTheme="minorHAnsi" w:hAnsiTheme="minorHAnsi" w:cstheme="minorHAnsi"/>
                <w:color w:val="000000"/>
                <w:sz w:val="22"/>
                <w:szCs w:val="22"/>
              </w:rPr>
              <w:t xml:space="preserve"> lentelės </w:t>
            </w:r>
            <w:r w:rsidR="000877AA">
              <w:rPr>
                <w:rFonts w:asciiTheme="minorHAnsi" w:hAnsiTheme="minorHAnsi" w:cstheme="minorHAnsi"/>
                <w:color w:val="000000"/>
                <w:sz w:val="22"/>
                <w:szCs w:val="22"/>
              </w:rPr>
              <w:t>3</w:t>
            </w:r>
            <w:r w:rsidR="002A6F76" w:rsidRPr="00033BCD">
              <w:rPr>
                <w:rFonts w:asciiTheme="minorHAnsi" w:hAnsiTheme="minorHAnsi" w:cstheme="minorHAnsi"/>
                <w:color w:val="000000"/>
                <w:sz w:val="22"/>
                <w:szCs w:val="22"/>
              </w:rPr>
              <w:t xml:space="preserve"> punkte numatytoms paslaugoms teikti;</w:t>
            </w:r>
          </w:p>
          <w:p w14:paraId="05A103DC" w14:textId="0675C362" w:rsidR="008840AA" w:rsidRPr="00033BCD" w:rsidRDefault="002A6F76" w:rsidP="00081E48">
            <w:pPr>
              <w:jc w:val="both"/>
              <w:rPr>
                <w:rFonts w:asciiTheme="minorHAnsi" w:hAnsiTheme="minorHAnsi" w:cstheme="minorHAnsi"/>
                <w:color w:val="000000"/>
                <w:sz w:val="22"/>
                <w:szCs w:val="22"/>
              </w:rPr>
            </w:pPr>
            <w:r w:rsidRPr="00033BCD">
              <w:rPr>
                <w:rFonts w:asciiTheme="minorHAnsi" w:hAnsiTheme="minorHAnsi" w:cstheme="minorHAnsi"/>
                <w:color w:val="000000"/>
                <w:sz w:val="22"/>
                <w:szCs w:val="22"/>
              </w:rPr>
              <w:t xml:space="preserve"> </w:t>
            </w:r>
            <w:r w:rsidR="00646C36" w:rsidRPr="00033BCD">
              <w:rPr>
                <w:rFonts w:asciiTheme="minorHAnsi" w:hAnsiTheme="minorHAnsi" w:cstheme="minorHAnsi"/>
                <w:color w:val="000000"/>
                <w:sz w:val="22"/>
                <w:szCs w:val="22"/>
              </w:rPr>
              <w:t>i</w:t>
            </w:r>
            <w:r w:rsidRPr="00033BCD">
              <w:rPr>
                <w:rFonts w:asciiTheme="minorHAnsi" w:hAnsiTheme="minorHAnsi" w:cstheme="minorHAnsi"/>
                <w:color w:val="000000"/>
                <w:sz w:val="22"/>
                <w:szCs w:val="22"/>
              </w:rPr>
              <w:t>š viso</w:t>
            </w:r>
            <w:r w:rsidR="00646C36" w:rsidRPr="00033BCD">
              <w:rPr>
                <w:rFonts w:asciiTheme="minorHAnsi" w:hAnsiTheme="minorHAnsi" w:cstheme="minorHAnsi"/>
                <w:color w:val="000000"/>
                <w:sz w:val="22"/>
                <w:szCs w:val="22"/>
              </w:rPr>
              <w:t xml:space="preserve"> </w:t>
            </w:r>
            <w:r w:rsidR="00646C36" w:rsidRPr="00033BCD">
              <w:rPr>
                <w:rFonts w:asciiTheme="minorHAnsi" w:hAnsiTheme="minorHAnsi" w:cstheme="minorHAnsi"/>
                <w:b/>
                <w:color w:val="000000"/>
                <w:sz w:val="22"/>
                <w:szCs w:val="22"/>
              </w:rPr>
              <w:t>Sutarties kaina</w:t>
            </w:r>
            <w:r w:rsidRPr="00033BCD">
              <w:rPr>
                <w:rFonts w:asciiTheme="minorHAnsi" w:hAnsiTheme="minorHAnsi" w:cstheme="minorHAnsi"/>
                <w:color w:val="000000"/>
                <w:sz w:val="22"/>
                <w:szCs w:val="22"/>
              </w:rPr>
              <w:t xml:space="preserve"> – </w:t>
            </w:r>
            <w:r w:rsidR="00762D7B">
              <w:rPr>
                <w:rFonts w:asciiTheme="minorHAnsi" w:hAnsiTheme="minorHAnsi" w:cstheme="minorHAnsi"/>
                <w:b/>
                <w:color w:val="000000"/>
                <w:sz w:val="22"/>
                <w:szCs w:val="22"/>
              </w:rPr>
              <w:t>83 520,00</w:t>
            </w:r>
            <w:r w:rsidR="006313DB" w:rsidRPr="00033BCD">
              <w:rPr>
                <w:rFonts w:asciiTheme="minorHAnsi" w:hAnsiTheme="minorHAnsi" w:cstheme="minorHAnsi"/>
                <w:b/>
                <w:color w:val="000000"/>
                <w:sz w:val="22"/>
                <w:szCs w:val="22"/>
              </w:rPr>
              <w:t xml:space="preserve"> </w:t>
            </w:r>
            <w:r w:rsidRPr="00033BCD">
              <w:rPr>
                <w:rFonts w:asciiTheme="minorHAnsi" w:hAnsiTheme="minorHAnsi" w:cstheme="minorHAnsi"/>
                <w:b/>
                <w:color w:val="000000"/>
                <w:sz w:val="22"/>
                <w:szCs w:val="22"/>
              </w:rPr>
              <w:t>EUR be PVM,</w:t>
            </w:r>
            <w:r w:rsidRPr="00033BCD">
              <w:rPr>
                <w:rFonts w:asciiTheme="minorHAnsi" w:hAnsiTheme="minorHAnsi" w:cstheme="minorHAnsi"/>
                <w:color w:val="000000"/>
                <w:sz w:val="22"/>
                <w:szCs w:val="22"/>
              </w:rPr>
              <w:t xml:space="preserve"> PVM sudaro </w:t>
            </w:r>
            <w:r w:rsidR="00762D7B">
              <w:rPr>
                <w:rFonts w:asciiTheme="minorHAnsi" w:hAnsiTheme="minorHAnsi" w:cstheme="minorHAnsi"/>
                <w:color w:val="000000"/>
                <w:sz w:val="22"/>
                <w:szCs w:val="22"/>
              </w:rPr>
              <w:t>17 539,20</w:t>
            </w:r>
            <w:r w:rsidR="006313DB" w:rsidRPr="00033BCD">
              <w:rPr>
                <w:rFonts w:asciiTheme="minorHAnsi" w:hAnsiTheme="minorHAnsi" w:cstheme="minorHAnsi"/>
                <w:color w:val="000000"/>
                <w:sz w:val="22"/>
                <w:szCs w:val="22"/>
              </w:rPr>
              <w:t xml:space="preserve"> </w:t>
            </w:r>
            <w:r w:rsidRPr="00033BCD">
              <w:rPr>
                <w:rFonts w:asciiTheme="minorHAnsi" w:hAnsiTheme="minorHAnsi" w:cstheme="minorHAnsi"/>
                <w:color w:val="000000"/>
                <w:sz w:val="22"/>
                <w:szCs w:val="22"/>
              </w:rPr>
              <w:t xml:space="preserve">EUR, Sutarties kaina </w:t>
            </w:r>
            <w:r w:rsidR="00762D7B">
              <w:rPr>
                <w:rFonts w:asciiTheme="minorHAnsi" w:hAnsiTheme="minorHAnsi" w:cstheme="minorHAnsi"/>
                <w:color w:val="000000"/>
                <w:sz w:val="22"/>
                <w:szCs w:val="22"/>
              </w:rPr>
              <w:t>101 059,20</w:t>
            </w:r>
            <w:r w:rsidRPr="00033BCD">
              <w:rPr>
                <w:rFonts w:asciiTheme="minorHAnsi" w:hAnsiTheme="minorHAnsi" w:cstheme="minorHAnsi"/>
                <w:color w:val="000000"/>
                <w:sz w:val="22"/>
                <w:szCs w:val="22"/>
              </w:rPr>
              <w:t xml:space="preserve"> EUR su PVM.</w:t>
            </w:r>
          </w:p>
          <w:p w14:paraId="42C4C208" w14:textId="10488FF7" w:rsidR="00C73DAF" w:rsidRPr="00033BCD" w:rsidRDefault="004957CE" w:rsidP="00081E48">
            <w:pPr>
              <w:jc w:val="both"/>
              <w:rPr>
                <w:rFonts w:asciiTheme="minorHAnsi" w:hAnsiTheme="minorHAnsi" w:cstheme="minorHAnsi"/>
                <w:color w:val="000000"/>
                <w:sz w:val="22"/>
                <w:szCs w:val="22"/>
              </w:rPr>
            </w:pPr>
            <w:r w:rsidRPr="00033BCD">
              <w:rPr>
                <w:rFonts w:asciiTheme="minorHAnsi" w:hAnsiTheme="minorHAnsi" w:cstheme="minorHAnsi"/>
                <w:color w:val="000000"/>
                <w:sz w:val="22"/>
                <w:szCs w:val="22"/>
              </w:rPr>
              <w:t>3.2. Sutarčiai taikoma fiksuoto</w:t>
            </w:r>
            <w:r w:rsidR="00E51A88" w:rsidRPr="00033BCD">
              <w:rPr>
                <w:rFonts w:asciiTheme="minorHAnsi" w:hAnsiTheme="minorHAnsi" w:cstheme="minorHAnsi"/>
                <w:color w:val="000000"/>
                <w:sz w:val="22"/>
                <w:szCs w:val="22"/>
              </w:rPr>
              <w:t>s</w:t>
            </w:r>
            <w:r w:rsidRPr="00033BCD">
              <w:rPr>
                <w:rFonts w:asciiTheme="minorHAnsi" w:hAnsiTheme="minorHAnsi" w:cstheme="minorHAnsi"/>
                <w:color w:val="000000"/>
                <w:sz w:val="22"/>
                <w:szCs w:val="22"/>
              </w:rPr>
              <w:t xml:space="preserve"> kain</w:t>
            </w:r>
            <w:r w:rsidR="00E51A88" w:rsidRPr="00033BCD">
              <w:rPr>
                <w:rFonts w:asciiTheme="minorHAnsi" w:hAnsiTheme="minorHAnsi" w:cstheme="minorHAnsi"/>
                <w:color w:val="000000"/>
                <w:sz w:val="22"/>
                <w:szCs w:val="22"/>
              </w:rPr>
              <w:t>os (Sutarties 3.1.</w:t>
            </w:r>
            <w:r w:rsidR="003D6EF3">
              <w:rPr>
                <w:rFonts w:asciiTheme="minorHAnsi" w:hAnsiTheme="minorHAnsi" w:cstheme="minorHAnsi"/>
                <w:color w:val="000000"/>
                <w:sz w:val="22"/>
                <w:szCs w:val="22"/>
              </w:rPr>
              <w:t>1</w:t>
            </w:r>
            <w:r w:rsidR="00E51A88" w:rsidRPr="00033BCD">
              <w:rPr>
                <w:rFonts w:asciiTheme="minorHAnsi" w:hAnsiTheme="minorHAnsi" w:cstheme="minorHAnsi"/>
                <w:color w:val="000000"/>
                <w:sz w:val="22"/>
                <w:szCs w:val="22"/>
              </w:rPr>
              <w:t>.</w:t>
            </w:r>
            <w:r w:rsidR="000877AA">
              <w:rPr>
                <w:rFonts w:asciiTheme="minorHAnsi" w:hAnsiTheme="minorHAnsi" w:cstheme="minorHAnsi"/>
                <w:color w:val="000000"/>
                <w:sz w:val="22"/>
                <w:szCs w:val="22"/>
              </w:rPr>
              <w:t xml:space="preserve"> </w:t>
            </w:r>
            <w:r w:rsidR="00E51A88" w:rsidRPr="00033BCD">
              <w:rPr>
                <w:rFonts w:asciiTheme="minorHAnsi" w:hAnsiTheme="minorHAnsi" w:cstheme="minorHAnsi"/>
                <w:color w:val="000000"/>
                <w:sz w:val="22"/>
                <w:szCs w:val="22"/>
              </w:rPr>
              <w:t>punktas)</w:t>
            </w:r>
            <w:r w:rsidR="00623EFC" w:rsidRPr="00033BCD">
              <w:rPr>
                <w:rFonts w:asciiTheme="minorHAnsi" w:hAnsiTheme="minorHAnsi" w:cstheme="minorHAnsi"/>
                <w:color w:val="000000"/>
                <w:sz w:val="22"/>
                <w:szCs w:val="22"/>
              </w:rPr>
              <w:t xml:space="preserve"> </w:t>
            </w:r>
            <w:r w:rsidR="00E51A88" w:rsidRPr="00033BCD">
              <w:rPr>
                <w:rFonts w:asciiTheme="minorHAnsi" w:hAnsiTheme="minorHAnsi" w:cstheme="minorHAnsi"/>
                <w:color w:val="000000"/>
                <w:sz w:val="22"/>
                <w:szCs w:val="22"/>
              </w:rPr>
              <w:t xml:space="preserve">ir fiksuoto įkainio (Sutarties </w:t>
            </w:r>
            <w:r w:rsidR="003D6EF3">
              <w:rPr>
                <w:rFonts w:asciiTheme="minorHAnsi" w:hAnsiTheme="minorHAnsi" w:cstheme="minorHAnsi"/>
                <w:color w:val="000000"/>
                <w:sz w:val="22"/>
                <w:szCs w:val="22"/>
              </w:rPr>
              <w:t xml:space="preserve">3.1.2 ir </w:t>
            </w:r>
            <w:r w:rsidR="00E51A88" w:rsidRPr="00033BCD">
              <w:rPr>
                <w:rFonts w:asciiTheme="minorHAnsi" w:hAnsiTheme="minorHAnsi" w:cstheme="minorHAnsi"/>
                <w:color w:val="000000"/>
                <w:sz w:val="22"/>
                <w:szCs w:val="22"/>
              </w:rPr>
              <w:t>3.1.</w:t>
            </w:r>
            <w:r w:rsidR="003D6EF3">
              <w:rPr>
                <w:rFonts w:asciiTheme="minorHAnsi" w:hAnsiTheme="minorHAnsi" w:cstheme="minorHAnsi"/>
                <w:color w:val="000000"/>
                <w:sz w:val="22"/>
                <w:szCs w:val="22"/>
              </w:rPr>
              <w:t>3</w:t>
            </w:r>
            <w:r w:rsidR="00E51A88" w:rsidRPr="00033BCD">
              <w:rPr>
                <w:rFonts w:asciiTheme="minorHAnsi" w:hAnsiTheme="minorHAnsi" w:cstheme="minorHAnsi"/>
                <w:color w:val="000000"/>
                <w:sz w:val="22"/>
                <w:szCs w:val="22"/>
              </w:rPr>
              <w:t>. punkta</w:t>
            </w:r>
            <w:r w:rsidR="003D6EF3">
              <w:rPr>
                <w:rFonts w:asciiTheme="minorHAnsi" w:hAnsiTheme="minorHAnsi" w:cstheme="minorHAnsi"/>
                <w:color w:val="000000"/>
                <w:sz w:val="22"/>
                <w:szCs w:val="22"/>
              </w:rPr>
              <w:t>i</w:t>
            </w:r>
            <w:r w:rsidR="00E51A88" w:rsidRPr="00033BCD">
              <w:rPr>
                <w:rFonts w:asciiTheme="minorHAnsi" w:hAnsiTheme="minorHAnsi" w:cstheme="minorHAnsi"/>
                <w:color w:val="000000"/>
                <w:sz w:val="22"/>
                <w:szCs w:val="22"/>
              </w:rPr>
              <w:t xml:space="preserve">) </w:t>
            </w:r>
            <w:r w:rsidR="0098229E" w:rsidRPr="00033BCD">
              <w:rPr>
                <w:rFonts w:asciiTheme="minorHAnsi" w:hAnsiTheme="minorHAnsi" w:cstheme="minorHAnsi"/>
                <w:color w:val="000000"/>
                <w:sz w:val="22"/>
                <w:szCs w:val="22"/>
              </w:rPr>
              <w:t>kainodara</w:t>
            </w:r>
            <w:r w:rsidRPr="00033BCD">
              <w:rPr>
                <w:rFonts w:asciiTheme="minorHAnsi" w:hAnsiTheme="minorHAnsi" w:cstheme="minorHAnsi"/>
                <w:color w:val="000000"/>
                <w:sz w:val="22"/>
                <w:szCs w:val="22"/>
              </w:rPr>
              <w:t>.</w:t>
            </w:r>
            <w:r w:rsidR="00C8561C" w:rsidRPr="00033BCD">
              <w:rPr>
                <w:rFonts w:asciiTheme="minorHAnsi" w:hAnsiTheme="minorHAnsi" w:cstheme="minorHAnsi"/>
                <w:color w:val="000000"/>
                <w:sz w:val="22"/>
                <w:szCs w:val="22"/>
              </w:rPr>
              <w:t xml:space="preserve"> </w:t>
            </w:r>
          </w:p>
          <w:p w14:paraId="5DD214EE" w14:textId="299C967E" w:rsidR="001003BC" w:rsidRPr="00033BCD" w:rsidRDefault="00C546C7" w:rsidP="00081E48">
            <w:pPr>
              <w:jc w:val="both"/>
              <w:rPr>
                <w:rFonts w:asciiTheme="minorHAnsi" w:hAnsiTheme="minorHAnsi" w:cstheme="minorHAnsi"/>
                <w:color w:val="000000"/>
                <w:sz w:val="22"/>
                <w:szCs w:val="22"/>
              </w:rPr>
            </w:pPr>
            <w:r w:rsidRPr="00033BCD">
              <w:rPr>
                <w:rFonts w:asciiTheme="minorHAnsi" w:hAnsiTheme="minorHAnsi" w:cstheme="minorHAnsi"/>
                <w:color w:val="000000"/>
                <w:sz w:val="22"/>
                <w:szCs w:val="22"/>
              </w:rPr>
              <w:t xml:space="preserve">3.3. </w:t>
            </w:r>
            <w:r w:rsidR="001003BC" w:rsidRPr="00033BCD">
              <w:rPr>
                <w:rFonts w:asciiTheme="minorHAnsi" w:hAnsiTheme="minorHAnsi" w:cstheme="minorHAnsi"/>
                <w:color w:val="000000"/>
                <w:sz w:val="22"/>
                <w:szCs w:val="22"/>
              </w:rPr>
              <w:t xml:space="preserve">Sutarties 3.1.2 </w:t>
            </w:r>
            <w:r w:rsidR="009D3A1D">
              <w:rPr>
                <w:rFonts w:asciiTheme="minorHAnsi" w:hAnsiTheme="minorHAnsi" w:cstheme="minorHAnsi"/>
                <w:color w:val="000000"/>
                <w:sz w:val="22"/>
                <w:szCs w:val="22"/>
              </w:rPr>
              <w:t xml:space="preserve">ir 3.1.3 </w:t>
            </w:r>
            <w:r w:rsidR="001003BC" w:rsidRPr="00033BCD">
              <w:rPr>
                <w:rFonts w:asciiTheme="minorHAnsi" w:hAnsiTheme="minorHAnsi" w:cstheme="minorHAnsi"/>
                <w:color w:val="000000"/>
                <w:sz w:val="22"/>
                <w:szCs w:val="22"/>
              </w:rPr>
              <w:t>punkt</w:t>
            </w:r>
            <w:r w:rsidR="009D3A1D">
              <w:rPr>
                <w:rFonts w:asciiTheme="minorHAnsi" w:hAnsiTheme="minorHAnsi" w:cstheme="minorHAnsi"/>
                <w:color w:val="000000"/>
                <w:sz w:val="22"/>
                <w:szCs w:val="22"/>
              </w:rPr>
              <w:t>uose</w:t>
            </w:r>
            <w:r w:rsidR="001003BC" w:rsidRPr="00033BCD">
              <w:rPr>
                <w:rFonts w:asciiTheme="minorHAnsi" w:hAnsiTheme="minorHAnsi" w:cstheme="minorHAnsi"/>
                <w:color w:val="000000"/>
                <w:sz w:val="22"/>
                <w:szCs w:val="22"/>
              </w:rPr>
              <w:t xml:space="preserve"> numatytos paslaugos bus perkamos pagal </w:t>
            </w:r>
            <w:r w:rsidR="006917D5" w:rsidRPr="00033BCD">
              <w:rPr>
                <w:rFonts w:asciiTheme="minorHAnsi" w:hAnsiTheme="minorHAnsi" w:cstheme="minorHAnsi"/>
                <w:color w:val="000000"/>
                <w:sz w:val="22"/>
                <w:szCs w:val="22"/>
              </w:rPr>
              <w:t xml:space="preserve">faktinį Pirkėjo </w:t>
            </w:r>
            <w:r w:rsidR="001003BC" w:rsidRPr="00033BCD">
              <w:rPr>
                <w:rFonts w:asciiTheme="minorHAnsi" w:hAnsiTheme="minorHAnsi" w:cstheme="minorHAnsi"/>
                <w:color w:val="000000"/>
                <w:sz w:val="22"/>
                <w:szCs w:val="22"/>
              </w:rPr>
              <w:t>poreikį, neviršijant Sutarti</w:t>
            </w:r>
            <w:r w:rsidRPr="00033BCD">
              <w:rPr>
                <w:rFonts w:asciiTheme="minorHAnsi" w:hAnsiTheme="minorHAnsi" w:cstheme="minorHAnsi"/>
                <w:color w:val="000000"/>
                <w:sz w:val="22"/>
                <w:szCs w:val="22"/>
              </w:rPr>
              <w:t>e</w:t>
            </w:r>
            <w:r w:rsidR="001003BC" w:rsidRPr="00033BCD">
              <w:rPr>
                <w:rFonts w:asciiTheme="minorHAnsi" w:hAnsiTheme="minorHAnsi" w:cstheme="minorHAnsi"/>
                <w:color w:val="000000"/>
                <w:sz w:val="22"/>
                <w:szCs w:val="22"/>
              </w:rPr>
              <w:t>s 3.1.2</w:t>
            </w:r>
            <w:r w:rsidR="009D3A1D">
              <w:rPr>
                <w:rFonts w:asciiTheme="minorHAnsi" w:hAnsiTheme="minorHAnsi" w:cstheme="minorHAnsi"/>
                <w:color w:val="000000"/>
                <w:sz w:val="22"/>
                <w:szCs w:val="22"/>
              </w:rPr>
              <w:t xml:space="preserve"> ir 3.1.3</w:t>
            </w:r>
            <w:r w:rsidR="001003BC" w:rsidRPr="00033BCD">
              <w:rPr>
                <w:rFonts w:asciiTheme="minorHAnsi" w:hAnsiTheme="minorHAnsi" w:cstheme="minorHAnsi"/>
                <w:color w:val="000000"/>
                <w:sz w:val="22"/>
                <w:szCs w:val="22"/>
              </w:rPr>
              <w:t xml:space="preserve"> punkt</w:t>
            </w:r>
            <w:r w:rsidR="009D3A1D">
              <w:rPr>
                <w:rFonts w:asciiTheme="minorHAnsi" w:hAnsiTheme="minorHAnsi" w:cstheme="minorHAnsi"/>
                <w:color w:val="000000"/>
                <w:sz w:val="22"/>
                <w:szCs w:val="22"/>
              </w:rPr>
              <w:t>uose</w:t>
            </w:r>
            <w:r w:rsidR="001003BC" w:rsidRPr="00033BCD">
              <w:rPr>
                <w:rFonts w:asciiTheme="minorHAnsi" w:hAnsiTheme="minorHAnsi" w:cstheme="minorHAnsi"/>
                <w:color w:val="000000"/>
                <w:sz w:val="22"/>
                <w:szCs w:val="22"/>
              </w:rPr>
              <w:t xml:space="preserve"> nustatytos </w:t>
            </w:r>
            <w:r w:rsidR="00A93BB7" w:rsidRPr="00033BCD">
              <w:rPr>
                <w:rFonts w:asciiTheme="minorHAnsi" w:hAnsiTheme="minorHAnsi" w:cstheme="minorHAnsi"/>
                <w:color w:val="000000"/>
                <w:sz w:val="22"/>
                <w:szCs w:val="22"/>
              </w:rPr>
              <w:t>m</w:t>
            </w:r>
            <w:r w:rsidR="001003BC" w:rsidRPr="00033BCD">
              <w:rPr>
                <w:rFonts w:asciiTheme="minorHAnsi" w:hAnsiTheme="minorHAnsi" w:cstheme="minorHAnsi"/>
                <w:color w:val="000000"/>
                <w:sz w:val="22"/>
                <w:szCs w:val="22"/>
              </w:rPr>
              <w:t xml:space="preserve">aksimalios paslaugoms numatytos kainos, Tiekėjo pasiūlyme (Sutarties 3 priedas) nustatytais įkainiais. Pirkėjas neįsipareigoja išpirkti </w:t>
            </w:r>
            <w:r w:rsidRPr="00033BCD">
              <w:rPr>
                <w:rFonts w:asciiTheme="minorHAnsi" w:hAnsiTheme="minorHAnsi" w:cstheme="minorHAnsi"/>
                <w:color w:val="000000"/>
                <w:sz w:val="22"/>
                <w:szCs w:val="22"/>
              </w:rPr>
              <w:t>paslaugų</w:t>
            </w:r>
            <w:r w:rsidR="001003BC" w:rsidRPr="00033BCD">
              <w:rPr>
                <w:rFonts w:asciiTheme="minorHAnsi" w:hAnsiTheme="minorHAnsi" w:cstheme="minorHAnsi"/>
                <w:color w:val="000000"/>
                <w:sz w:val="22"/>
                <w:szCs w:val="22"/>
              </w:rPr>
              <w:t xml:space="preserve"> už visą Sutarties </w:t>
            </w:r>
            <w:r w:rsidRPr="00033BCD">
              <w:rPr>
                <w:rFonts w:asciiTheme="minorHAnsi" w:hAnsiTheme="minorHAnsi" w:cstheme="minorHAnsi"/>
                <w:color w:val="000000"/>
                <w:sz w:val="22"/>
                <w:szCs w:val="22"/>
              </w:rPr>
              <w:t xml:space="preserve">3.1.2 </w:t>
            </w:r>
            <w:r w:rsidR="009D3A1D">
              <w:rPr>
                <w:rFonts w:asciiTheme="minorHAnsi" w:hAnsiTheme="minorHAnsi" w:cstheme="minorHAnsi"/>
                <w:color w:val="000000"/>
                <w:sz w:val="22"/>
                <w:szCs w:val="22"/>
              </w:rPr>
              <w:t xml:space="preserve">ir 3.1.3 </w:t>
            </w:r>
            <w:r w:rsidRPr="00033BCD">
              <w:rPr>
                <w:rFonts w:asciiTheme="minorHAnsi" w:hAnsiTheme="minorHAnsi" w:cstheme="minorHAnsi"/>
                <w:color w:val="000000"/>
                <w:sz w:val="22"/>
                <w:szCs w:val="22"/>
              </w:rPr>
              <w:t>punkt</w:t>
            </w:r>
            <w:r w:rsidR="009D3A1D">
              <w:rPr>
                <w:rFonts w:asciiTheme="minorHAnsi" w:hAnsiTheme="minorHAnsi" w:cstheme="minorHAnsi"/>
                <w:color w:val="000000"/>
                <w:sz w:val="22"/>
                <w:szCs w:val="22"/>
              </w:rPr>
              <w:t>uose</w:t>
            </w:r>
            <w:r w:rsidRPr="00033BCD">
              <w:rPr>
                <w:rFonts w:asciiTheme="minorHAnsi" w:hAnsiTheme="minorHAnsi" w:cstheme="minorHAnsi"/>
                <w:color w:val="000000"/>
                <w:sz w:val="22"/>
                <w:szCs w:val="22"/>
              </w:rPr>
              <w:t xml:space="preserve"> nustatytą</w:t>
            </w:r>
            <w:r w:rsidR="001003BC" w:rsidRPr="00033BCD">
              <w:rPr>
                <w:rFonts w:asciiTheme="minorHAnsi" w:hAnsiTheme="minorHAnsi" w:cstheme="minorHAnsi"/>
                <w:color w:val="000000"/>
                <w:sz w:val="22"/>
                <w:szCs w:val="22"/>
              </w:rPr>
              <w:t xml:space="preserve"> kainą.</w:t>
            </w:r>
          </w:p>
          <w:p w14:paraId="0D1DB537" w14:textId="0AC59A58" w:rsidR="004957CE" w:rsidRPr="00033BCD" w:rsidRDefault="00C73DAF" w:rsidP="00081E48">
            <w:pPr>
              <w:jc w:val="both"/>
              <w:rPr>
                <w:rFonts w:asciiTheme="minorHAnsi" w:hAnsiTheme="minorHAnsi" w:cstheme="minorHAnsi"/>
                <w:color w:val="000000"/>
                <w:sz w:val="22"/>
                <w:szCs w:val="22"/>
              </w:rPr>
            </w:pPr>
            <w:r w:rsidRPr="00033BCD">
              <w:rPr>
                <w:rFonts w:asciiTheme="minorHAnsi" w:hAnsiTheme="minorHAnsi" w:cstheme="minorHAnsi"/>
                <w:color w:val="000000"/>
                <w:sz w:val="22"/>
                <w:szCs w:val="22"/>
              </w:rPr>
              <w:t xml:space="preserve">3.3. </w:t>
            </w:r>
            <w:r w:rsidR="00C8561C" w:rsidRPr="00033BCD">
              <w:rPr>
                <w:rFonts w:asciiTheme="minorHAnsi" w:hAnsiTheme="minorHAnsi" w:cstheme="minorHAnsi"/>
                <w:color w:val="000000"/>
                <w:sz w:val="22"/>
                <w:szCs w:val="22"/>
              </w:rPr>
              <w:t>Sutarties kaina Sutarties galiojimo laikotarpiu gali būti keičiama</w:t>
            </w:r>
            <w:r w:rsidR="00EF3B1F" w:rsidRPr="00033BCD">
              <w:rPr>
                <w:rFonts w:asciiTheme="minorHAnsi" w:hAnsiTheme="minorHAnsi" w:cstheme="minorHAnsi"/>
                <w:color w:val="000000"/>
                <w:sz w:val="22"/>
                <w:szCs w:val="22"/>
              </w:rPr>
              <w:t xml:space="preserve"> Sutarties </w:t>
            </w:r>
            <w:r w:rsidR="00EB6F93" w:rsidRPr="00033BCD">
              <w:rPr>
                <w:rFonts w:asciiTheme="minorHAnsi" w:hAnsiTheme="minorHAnsi" w:cstheme="minorHAnsi"/>
                <w:color w:val="000000"/>
                <w:sz w:val="22"/>
                <w:szCs w:val="22"/>
              </w:rPr>
              <w:t>BS 19</w:t>
            </w:r>
            <w:r w:rsidR="0094108E" w:rsidRPr="00033BCD">
              <w:rPr>
                <w:rFonts w:asciiTheme="minorHAnsi" w:hAnsiTheme="minorHAnsi" w:cstheme="minorHAnsi"/>
                <w:color w:val="000000"/>
                <w:sz w:val="22"/>
                <w:szCs w:val="22"/>
              </w:rPr>
              <w:t xml:space="preserve"> punkte nustatyt</w:t>
            </w:r>
            <w:r w:rsidR="000877AA">
              <w:rPr>
                <w:rFonts w:asciiTheme="minorHAnsi" w:hAnsiTheme="minorHAnsi" w:cstheme="minorHAnsi"/>
                <w:color w:val="000000"/>
                <w:sz w:val="22"/>
                <w:szCs w:val="22"/>
              </w:rPr>
              <w:t>ais</w:t>
            </w:r>
            <w:r w:rsidR="0094108E" w:rsidRPr="00033BCD">
              <w:rPr>
                <w:rFonts w:asciiTheme="minorHAnsi" w:hAnsiTheme="minorHAnsi" w:cstheme="minorHAnsi"/>
                <w:color w:val="000000"/>
                <w:sz w:val="22"/>
                <w:szCs w:val="22"/>
              </w:rPr>
              <w:t xml:space="preserve"> atvej</w:t>
            </w:r>
            <w:r w:rsidR="000877AA">
              <w:rPr>
                <w:rFonts w:asciiTheme="minorHAnsi" w:hAnsiTheme="minorHAnsi" w:cstheme="minorHAnsi"/>
                <w:color w:val="000000"/>
                <w:sz w:val="22"/>
                <w:szCs w:val="22"/>
              </w:rPr>
              <w:t>ais</w:t>
            </w:r>
            <w:r w:rsidR="0094108E" w:rsidRPr="00033BCD">
              <w:rPr>
                <w:rFonts w:asciiTheme="minorHAnsi" w:hAnsiTheme="minorHAnsi" w:cstheme="minorHAnsi"/>
                <w:color w:val="000000"/>
                <w:sz w:val="22"/>
                <w:szCs w:val="22"/>
              </w:rPr>
              <w:t xml:space="preserve"> ir tvarka</w:t>
            </w:r>
            <w:r w:rsidR="00EB6F93" w:rsidRPr="00033BCD">
              <w:rPr>
                <w:rFonts w:asciiTheme="minorHAnsi" w:hAnsiTheme="minorHAnsi" w:cstheme="minorHAnsi"/>
                <w:color w:val="000000"/>
                <w:sz w:val="22"/>
                <w:szCs w:val="22"/>
              </w:rPr>
              <w:t>.</w:t>
            </w:r>
          </w:p>
          <w:p w14:paraId="47BDAB7D" w14:textId="77777777" w:rsidR="00FD4543" w:rsidRPr="00033BCD" w:rsidRDefault="00FD4543" w:rsidP="00081E48">
            <w:pPr>
              <w:jc w:val="both"/>
              <w:rPr>
                <w:rFonts w:asciiTheme="minorHAnsi" w:hAnsiTheme="minorHAnsi" w:cstheme="minorHAnsi"/>
                <w:color w:val="000000"/>
                <w:sz w:val="22"/>
                <w:szCs w:val="22"/>
              </w:rPr>
            </w:pPr>
          </w:p>
        </w:tc>
      </w:tr>
      <w:tr w:rsidR="001860C2" w:rsidRPr="00033BCD" w14:paraId="34ACF612" w14:textId="77777777" w:rsidTr="00055F53">
        <w:tc>
          <w:tcPr>
            <w:tcW w:w="5000" w:type="pct"/>
            <w:shd w:val="clear" w:color="auto" w:fill="auto"/>
          </w:tcPr>
          <w:p w14:paraId="153C93E9" w14:textId="77777777" w:rsidR="00C07486" w:rsidRPr="00033BCD" w:rsidRDefault="00C07486" w:rsidP="00081E48">
            <w:pPr>
              <w:jc w:val="center"/>
              <w:rPr>
                <w:rFonts w:asciiTheme="minorHAnsi" w:hAnsiTheme="minorHAnsi" w:cstheme="minorHAnsi"/>
                <w:b/>
                <w:color w:val="000000"/>
                <w:sz w:val="22"/>
                <w:szCs w:val="22"/>
              </w:rPr>
            </w:pPr>
          </w:p>
          <w:p w14:paraId="1DB1D5E7" w14:textId="0F6EE8EC" w:rsidR="00C07486" w:rsidRPr="00033BCD" w:rsidRDefault="00D14114" w:rsidP="00081E48">
            <w:pPr>
              <w:jc w:val="center"/>
              <w:rPr>
                <w:rFonts w:asciiTheme="minorHAnsi" w:hAnsiTheme="minorHAnsi" w:cstheme="minorHAnsi"/>
                <w:b/>
                <w:color w:val="000000"/>
                <w:sz w:val="22"/>
                <w:szCs w:val="22"/>
              </w:rPr>
            </w:pPr>
            <w:r w:rsidRPr="00033BCD">
              <w:rPr>
                <w:rFonts w:asciiTheme="minorHAnsi" w:hAnsiTheme="minorHAnsi" w:cstheme="minorHAnsi"/>
                <w:b/>
                <w:color w:val="000000"/>
                <w:sz w:val="22"/>
                <w:szCs w:val="22"/>
              </w:rPr>
              <w:t xml:space="preserve">4. </w:t>
            </w:r>
            <w:r w:rsidR="00953DC7" w:rsidRPr="00033BCD">
              <w:rPr>
                <w:rFonts w:asciiTheme="minorHAnsi" w:hAnsiTheme="minorHAnsi" w:cstheme="minorHAnsi"/>
                <w:b/>
                <w:color w:val="000000"/>
                <w:sz w:val="22"/>
                <w:szCs w:val="22"/>
              </w:rPr>
              <w:t>ATSISKAITYMŲ TVARKA IR SĄLYGOS</w:t>
            </w:r>
          </w:p>
          <w:p w14:paraId="6D58F664" w14:textId="07F1B00F" w:rsidR="00977487" w:rsidRDefault="00DB7CE7" w:rsidP="00081E48">
            <w:pPr>
              <w:pStyle w:val="BodyText"/>
              <w:widowControl w:val="0"/>
              <w:shd w:val="clear" w:color="auto" w:fill="FFFFFF"/>
              <w:spacing w:after="0"/>
              <w:ind w:firstLine="284"/>
              <w:jc w:val="both"/>
              <w:rPr>
                <w:rFonts w:asciiTheme="minorHAnsi" w:hAnsiTheme="minorHAnsi" w:cstheme="minorHAnsi"/>
                <w:sz w:val="22"/>
                <w:szCs w:val="22"/>
              </w:rPr>
            </w:pPr>
            <w:r w:rsidRPr="00033BCD">
              <w:rPr>
                <w:rFonts w:asciiTheme="minorHAnsi" w:hAnsiTheme="minorHAnsi" w:cstheme="minorHAnsi"/>
                <w:sz w:val="22"/>
                <w:szCs w:val="22"/>
              </w:rPr>
              <w:t>4.</w:t>
            </w:r>
            <w:r w:rsidR="005E2698" w:rsidRPr="00033BCD">
              <w:rPr>
                <w:rFonts w:asciiTheme="minorHAnsi" w:hAnsiTheme="minorHAnsi" w:cstheme="minorHAnsi"/>
                <w:sz w:val="22"/>
                <w:szCs w:val="22"/>
              </w:rPr>
              <w:t>1</w:t>
            </w:r>
            <w:r w:rsidRPr="00033BCD">
              <w:rPr>
                <w:rFonts w:asciiTheme="minorHAnsi" w:hAnsiTheme="minorHAnsi" w:cstheme="minorHAnsi"/>
                <w:sz w:val="22"/>
                <w:szCs w:val="22"/>
              </w:rPr>
              <w:t xml:space="preserve">. </w:t>
            </w:r>
            <w:r w:rsidR="00977487" w:rsidRPr="00033BCD">
              <w:rPr>
                <w:rFonts w:asciiTheme="minorHAnsi" w:hAnsiTheme="minorHAnsi" w:cstheme="minorHAnsi"/>
                <w:sz w:val="22"/>
                <w:szCs w:val="22"/>
              </w:rPr>
              <w:t>Tiekėjui už Sutarties sąlygas atitinkančias Paslaugas apmoka</w:t>
            </w:r>
            <w:r w:rsidR="000877AA">
              <w:rPr>
                <w:rFonts w:asciiTheme="minorHAnsi" w:hAnsiTheme="minorHAnsi" w:cstheme="minorHAnsi"/>
                <w:sz w:val="22"/>
                <w:szCs w:val="22"/>
              </w:rPr>
              <w:t>ma</w:t>
            </w:r>
            <w:r w:rsidR="005E5071">
              <w:rPr>
                <w:rFonts w:asciiTheme="minorHAnsi" w:hAnsiTheme="minorHAnsi" w:cstheme="minorHAnsi"/>
                <w:sz w:val="22"/>
                <w:szCs w:val="22"/>
              </w:rPr>
              <w:t>:</w:t>
            </w:r>
          </w:p>
          <w:tbl>
            <w:tblPr>
              <w:tblStyle w:val="TableGrid"/>
              <w:tblpPr w:leftFromText="180" w:rightFromText="180" w:vertAnchor="page" w:horzAnchor="margin" w:tblpY="1216"/>
              <w:tblOverlap w:val="never"/>
              <w:tblW w:w="9351" w:type="dxa"/>
              <w:tblLook w:val="04A0" w:firstRow="1" w:lastRow="0" w:firstColumn="1" w:lastColumn="0" w:noHBand="0" w:noVBand="1"/>
            </w:tblPr>
            <w:tblGrid>
              <w:gridCol w:w="2689"/>
              <w:gridCol w:w="2976"/>
              <w:gridCol w:w="3686"/>
            </w:tblGrid>
            <w:tr w:rsidR="000470AB" w:rsidRPr="000470AB" w14:paraId="62D22A39" w14:textId="77777777" w:rsidTr="0077601D">
              <w:tc>
                <w:tcPr>
                  <w:tcW w:w="2689" w:type="dxa"/>
                </w:tcPr>
                <w:p w14:paraId="360F0F57" w14:textId="77777777" w:rsidR="000470AB" w:rsidRPr="000470AB" w:rsidRDefault="000470AB" w:rsidP="000470AB">
                  <w:pPr>
                    <w:pStyle w:val="ListParagraph"/>
                    <w:ind w:left="0"/>
                    <w:jc w:val="both"/>
                    <w:rPr>
                      <w:rFonts w:ascii="Calibri" w:hAnsi="Calibri" w:cs="Calibri"/>
                      <w:b/>
                      <w:bCs/>
                      <w:sz w:val="22"/>
                      <w:szCs w:val="22"/>
                    </w:rPr>
                  </w:pPr>
                  <w:r>
                    <w:rPr>
                      <w:rFonts w:ascii="Calibri" w:hAnsi="Calibri" w:cs="Calibri"/>
                      <w:b/>
                      <w:bCs/>
                      <w:sz w:val="22"/>
                      <w:szCs w:val="22"/>
                    </w:rPr>
                    <w:t>Pavadinimas</w:t>
                  </w:r>
                </w:p>
              </w:tc>
              <w:tc>
                <w:tcPr>
                  <w:tcW w:w="2976" w:type="dxa"/>
                </w:tcPr>
                <w:p w14:paraId="7ACC5AB6" w14:textId="77777777" w:rsidR="000470AB" w:rsidRPr="000470AB" w:rsidRDefault="000470AB" w:rsidP="000470AB">
                  <w:pPr>
                    <w:pStyle w:val="ListParagraph"/>
                    <w:ind w:left="0"/>
                    <w:jc w:val="both"/>
                    <w:rPr>
                      <w:rFonts w:ascii="Calibri" w:hAnsi="Calibri" w:cs="Calibri"/>
                      <w:b/>
                      <w:bCs/>
                      <w:sz w:val="22"/>
                      <w:szCs w:val="22"/>
                    </w:rPr>
                  </w:pPr>
                  <w:r w:rsidRPr="000470AB">
                    <w:rPr>
                      <w:rFonts w:ascii="Calibri" w:hAnsi="Calibri" w:cs="Calibri"/>
                      <w:b/>
                      <w:bCs/>
                      <w:sz w:val="22"/>
                      <w:szCs w:val="22"/>
                    </w:rPr>
                    <w:t>Rezultatas</w:t>
                  </w:r>
                </w:p>
              </w:tc>
              <w:tc>
                <w:tcPr>
                  <w:tcW w:w="3686" w:type="dxa"/>
                </w:tcPr>
                <w:p w14:paraId="0CC0FDB8" w14:textId="77777777" w:rsidR="000470AB" w:rsidRPr="000470AB" w:rsidRDefault="000470AB" w:rsidP="000470AB">
                  <w:pPr>
                    <w:pStyle w:val="ListParagraph"/>
                    <w:ind w:left="0"/>
                    <w:jc w:val="both"/>
                    <w:rPr>
                      <w:rFonts w:ascii="Calibri" w:hAnsi="Calibri" w:cs="Calibri"/>
                      <w:b/>
                      <w:bCs/>
                      <w:sz w:val="22"/>
                      <w:szCs w:val="22"/>
                    </w:rPr>
                  </w:pPr>
                  <w:r w:rsidRPr="000470AB">
                    <w:rPr>
                      <w:rFonts w:ascii="Calibri" w:hAnsi="Calibri" w:cs="Calibri"/>
                      <w:b/>
                      <w:bCs/>
                      <w:sz w:val="22"/>
                      <w:szCs w:val="22"/>
                    </w:rPr>
                    <w:t>Mokėjimo dydis</w:t>
                  </w:r>
                </w:p>
              </w:tc>
            </w:tr>
            <w:tr w:rsidR="000470AB" w:rsidRPr="000470AB" w14:paraId="1AE4D868" w14:textId="77777777" w:rsidTr="0077601D">
              <w:tc>
                <w:tcPr>
                  <w:tcW w:w="2689" w:type="dxa"/>
                </w:tcPr>
                <w:p w14:paraId="33AAB742" w14:textId="20FE38B3" w:rsidR="000470AB" w:rsidRPr="009D3A1D" w:rsidRDefault="000470AB" w:rsidP="000470AB">
                  <w:pPr>
                    <w:pStyle w:val="ListParagraph"/>
                    <w:ind w:left="0"/>
                    <w:jc w:val="both"/>
                    <w:rPr>
                      <w:rFonts w:asciiTheme="minorHAnsi" w:hAnsiTheme="minorHAnsi" w:cstheme="minorHAnsi"/>
                      <w:sz w:val="22"/>
                      <w:szCs w:val="22"/>
                    </w:rPr>
                  </w:pPr>
                  <w:r w:rsidRPr="009D3A1D">
                    <w:rPr>
                      <w:rFonts w:ascii="Calibri" w:hAnsi="Calibri" w:cs="Calibri"/>
                      <w:sz w:val="22"/>
                      <w:szCs w:val="22"/>
                    </w:rPr>
                    <w:t>Licencijų 202</w:t>
                  </w:r>
                  <w:r w:rsidR="001C28F7" w:rsidRPr="009D3A1D">
                    <w:rPr>
                      <w:rFonts w:ascii="Calibri" w:hAnsi="Calibri" w:cs="Calibri"/>
                      <w:sz w:val="22"/>
                      <w:szCs w:val="22"/>
                    </w:rPr>
                    <w:t>5</w:t>
                  </w:r>
                  <w:r w:rsidRPr="009D3A1D">
                    <w:rPr>
                      <w:rFonts w:ascii="Calibri" w:hAnsi="Calibri" w:cs="Calibri"/>
                      <w:sz w:val="22"/>
                      <w:szCs w:val="22"/>
                    </w:rPr>
                    <w:t>-202</w:t>
                  </w:r>
                  <w:r w:rsidR="00D567DB" w:rsidRPr="009D3A1D">
                    <w:rPr>
                      <w:rFonts w:ascii="Calibri" w:hAnsi="Calibri" w:cs="Calibri"/>
                      <w:sz w:val="22"/>
                      <w:szCs w:val="22"/>
                    </w:rPr>
                    <w:t>8</w:t>
                  </w:r>
                  <w:r w:rsidR="001C28F7" w:rsidRPr="009D3A1D">
                    <w:rPr>
                      <w:rFonts w:ascii="Calibri" w:hAnsi="Calibri" w:cs="Calibri"/>
                      <w:sz w:val="22"/>
                      <w:szCs w:val="22"/>
                    </w:rPr>
                    <w:t xml:space="preserve"> metams</w:t>
                  </w:r>
                  <w:r w:rsidRPr="009D3A1D">
                    <w:rPr>
                      <w:rFonts w:ascii="Calibri" w:hAnsi="Calibri" w:cs="Calibri"/>
                      <w:sz w:val="22"/>
                      <w:szCs w:val="22"/>
                    </w:rPr>
                    <w:t xml:space="preserve"> (Techninės specifikacijos II.1 skyrius) palaikymas </w:t>
                  </w:r>
                </w:p>
              </w:tc>
              <w:tc>
                <w:tcPr>
                  <w:tcW w:w="2976" w:type="dxa"/>
                </w:tcPr>
                <w:p w14:paraId="0F3E25A3" w14:textId="77777777" w:rsidR="000470AB" w:rsidRDefault="009D3A1D" w:rsidP="000470AB">
                  <w:pPr>
                    <w:jc w:val="both"/>
                    <w:rPr>
                      <w:rFonts w:ascii="Calibri" w:hAnsi="Calibri" w:cs="Calibri"/>
                      <w:sz w:val="22"/>
                      <w:szCs w:val="22"/>
                    </w:rPr>
                  </w:pPr>
                  <w:r>
                    <w:rPr>
                      <w:rFonts w:ascii="Calibri" w:hAnsi="Calibri" w:cs="Calibri"/>
                      <w:sz w:val="22"/>
                      <w:szCs w:val="22"/>
                    </w:rPr>
                    <w:t xml:space="preserve">Pagal pirkėjo pateiktus užsakymus, </w:t>
                  </w:r>
                  <w:r w:rsidR="000470AB" w:rsidRPr="009D3A1D">
                    <w:rPr>
                      <w:rFonts w:ascii="Calibri" w:hAnsi="Calibri" w:cs="Calibri"/>
                      <w:sz w:val="22"/>
                      <w:szCs w:val="22"/>
                    </w:rPr>
                    <w:t>Tiekėjas pateikia reikalingus produkto  bei palaikymo kodus, jei taikoma, arba deklaraciją, kad palaikymas teikiamas nurodytu laikotarpiu ir tai neprieštarauja MS licencijavimo politikai.</w:t>
                  </w:r>
                </w:p>
                <w:p w14:paraId="37451DB1" w14:textId="5E368FF8" w:rsidR="009D3A1D" w:rsidRPr="009D3A1D" w:rsidRDefault="009D3A1D" w:rsidP="000470AB">
                  <w:pPr>
                    <w:jc w:val="both"/>
                    <w:rPr>
                      <w:rFonts w:ascii="Calibri" w:hAnsi="Calibri" w:cs="Calibri"/>
                      <w:sz w:val="22"/>
                      <w:szCs w:val="22"/>
                    </w:rPr>
                  </w:pPr>
                  <w:r w:rsidRPr="009D3A1D">
                    <w:rPr>
                      <w:rFonts w:ascii="Calibri" w:hAnsi="Calibri" w:cs="Calibri"/>
                      <w:sz w:val="22"/>
                      <w:szCs w:val="22"/>
                    </w:rPr>
                    <w:t>Pasirašytas paslaugų suteikimo aktas.</w:t>
                  </w:r>
                </w:p>
              </w:tc>
              <w:tc>
                <w:tcPr>
                  <w:tcW w:w="3686" w:type="dxa"/>
                </w:tcPr>
                <w:p w14:paraId="54E61C9F" w14:textId="4F80AEB7" w:rsidR="000470AB" w:rsidRPr="009D3A1D" w:rsidRDefault="000470AB" w:rsidP="009D3A1D">
                  <w:pPr>
                    <w:pStyle w:val="ListParagraph"/>
                    <w:ind w:left="0"/>
                    <w:jc w:val="both"/>
                    <w:rPr>
                      <w:rFonts w:ascii="Calibri" w:hAnsi="Calibri" w:cs="Calibri"/>
                      <w:sz w:val="22"/>
                      <w:szCs w:val="22"/>
                    </w:rPr>
                  </w:pPr>
                  <w:r w:rsidRPr="009D3A1D">
                    <w:rPr>
                      <w:rFonts w:ascii="Calibri" w:hAnsi="Calibri" w:cs="Calibri"/>
                      <w:sz w:val="22"/>
                      <w:szCs w:val="22"/>
                    </w:rPr>
                    <w:t xml:space="preserve">Pirkėjas  Tiekėjui už </w:t>
                  </w:r>
                  <w:r w:rsidR="009D3A1D">
                    <w:rPr>
                      <w:rFonts w:ascii="Calibri" w:hAnsi="Calibri" w:cs="Calibri"/>
                      <w:sz w:val="22"/>
                      <w:szCs w:val="22"/>
                    </w:rPr>
                    <w:t xml:space="preserve">Pirkėjui reikalingas </w:t>
                  </w:r>
                  <w:r w:rsidRPr="009D3A1D">
                    <w:rPr>
                      <w:rFonts w:ascii="Calibri" w:hAnsi="Calibri" w:cs="Calibri"/>
                      <w:sz w:val="22"/>
                      <w:szCs w:val="22"/>
                    </w:rPr>
                    <w:t xml:space="preserve">paslaugas sumoka 12 mėn. laikotarpiui per 30 kalendorinių dienų nuo sąskaitos – faktūros informacinėje sistemoje „SABIS“ gavimo dienos. </w:t>
                  </w:r>
                </w:p>
              </w:tc>
            </w:tr>
            <w:tr w:rsidR="000470AB" w:rsidRPr="000470AB" w14:paraId="2EE97586" w14:textId="77777777" w:rsidTr="0077601D">
              <w:trPr>
                <w:trHeight w:val="1977"/>
              </w:trPr>
              <w:tc>
                <w:tcPr>
                  <w:tcW w:w="2689" w:type="dxa"/>
                </w:tcPr>
                <w:p w14:paraId="584EBCAF" w14:textId="6B7D3581" w:rsidR="000470AB" w:rsidRPr="009D3A1D" w:rsidRDefault="000470AB" w:rsidP="000470AB">
                  <w:pPr>
                    <w:pStyle w:val="ListParagraph"/>
                    <w:ind w:left="0"/>
                    <w:jc w:val="both"/>
                    <w:rPr>
                      <w:rFonts w:asciiTheme="minorHAnsi" w:hAnsiTheme="minorHAnsi" w:cstheme="minorHAnsi"/>
                      <w:sz w:val="22"/>
                      <w:szCs w:val="22"/>
                    </w:rPr>
                  </w:pPr>
                  <w:r w:rsidRPr="009D3A1D">
                    <w:rPr>
                      <w:rFonts w:asciiTheme="minorHAnsi" w:hAnsiTheme="minorHAnsi" w:cstheme="minorHAnsi"/>
                      <w:sz w:val="22"/>
                      <w:szCs w:val="22"/>
                    </w:rPr>
                    <w:t>Sistemos priežiūros</w:t>
                  </w:r>
                  <w:r w:rsidR="004F04A3" w:rsidRPr="009D3A1D">
                    <w:rPr>
                      <w:rFonts w:asciiTheme="minorHAnsi" w:hAnsiTheme="minorHAnsi" w:cstheme="minorHAnsi"/>
                      <w:sz w:val="22"/>
                      <w:szCs w:val="22"/>
                    </w:rPr>
                    <w:t xml:space="preserve"> </w:t>
                  </w:r>
                  <w:r w:rsidRPr="009D3A1D">
                    <w:rPr>
                      <w:rFonts w:asciiTheme="minorHAnsi" w:hAnsiTheme="minorHAnsi" w:cstheme="minorHAnsi"/>
                      <w:sz w:val="22"/>
                      <w:szCs w:val="22"/>
                    </w:rPr>
                    <w:t>/</w:t>
                  </w:r>
                  <w:r w:rsidR="004F04A3" w:rsidRPr="009D3A1D">
                    <w:rPr>
                      <w:rFonts w:asciiTheme="minorHAnsi" w:hAnsiTheme="minorHAnsi" w:cstheme="minorHAnsi"/>
                      <w:sz w:val="22"/>
                      <w:szCs w:val="22"/>
                    </w:rPr>
                    <w:t xml:space="preserve"> </w:t>
                  </w:r>
                  <w:r w:rsidRPr="009D3A1D">
                    <w:rPr>
                      <w:rFonts w:asciiTheme="minorHAnsi" w:hAnsiTheme="minorHAnsi" w:cstheme="minorHAnsi"/>
                      <w:sz w:val="22"/>
                      <w:szCs w:val="22"/>
                    </w:rPr>
                    <w:t>palaikymo, aptarnavimo ir susijusių konsultacijų paslaugos (Techninės specifikacijos II.2 skyrius)</w:t>
                  </w:r>
                </w:p>
              </w:tc>
              <w:tc>
                <w:tcPr>
                  <w:tcW w:w="2976" w:type="dxa"/>
                </w:tcPr>
                <w:p w14:paraId="5FA97A89" w14:textId="77777777" w:rsidR="000470AB" w:rsidRPr="009D3A1D" w:rsidRDefault="000470AB" w:rsidP="000470AB">
                  <w:pPr>
                    <w:jc w:val="both"/>
                    <w:rPr>
                      <w:rFonts w:ascii="Calibri" w:hAnsi="Calibri" w:cs="Calibri"/>
                      <w:sz w:val="22"/>
                      <w:szCs w:val="22"/>
                    </w:rPr>
                  </w:pPr>
                  <w:r w:rsidRPr="009D3A1D">
                    <w:rPr>
                      <w:rFonts w:ascii="Calibri" w:hAnsi="Calibri" w:cs="Calibri"/>
                      <w:sz w:val="22"/>
                      <w:szCs w:val="22"/>
                    </w:rPr>
                    <w:t>Kokybiškai suteiktos paslaugos</w:t>
                  </w:r>
                </w:p>
              </w:tc>
              <w:tc>
                <w:tcPr>
                  <w:tcW w:w="3686" w:type="dxa"/>
                </w:tcPr>
                <w:p w14:paraId="03CEC85E" w14:textId="77777777" w:rsidR="000470AB" w:rsidRPr="009D3A1D" w:rsidRDefault="000470AB" w:rsidP="000470AB">
                  <w:pPr>
                    <w:pStyle w:val="ListParagraph"/>
                    <w:ind w:left="0"/>
                    <w:jc w:val="both"/>
                    <w:rPr>
                      <w:rFonts w:ascii="Calibri" w:hAnsi="Calibri" w:cs="Calibri"/>
                      <w:sz w:val="22"/>
                      <w:szCs w:val="22"/>
                    </w:rPr>
                  </w:pPr>
                  <w:r w:rsidRPr="009D3A1D">
                    <w:rPr>
                      <w:rFonts w:ascii="Calibri" w:hAnsi="Calibri" w:cs="Calibri"/>
                      <w:sz w:val="22"/>
                      <w:szCs w:val="22"/>
                    </w:rPr>
                    <w:t>Pirkėjas už praėjusį mėnesį  suteiktas paslaugas sumoka Tiekėjui per 30 kalendorinių dienų nuo sąskaitos – faktūros per informacinę sistemą „SABIS“ gavimo dienos. Sąskaitos faktūros priėmimas laikomas paslaugų suteikimo aktu.</w:t>
                  </w:r>
                </w:p>
              </w:tc>
            </w:tr>
            <w:tr w:rsidR="000470AB" w:rsidRPr="000470AB" w14:paraId="4A713D57" w14:textId="77777777" w:rsidTr="0077601D">
              <w:tc>
                <w:tcPr>
                  <w:tcW w:w="2689" w:type="dxa"/>
                </w:tcPr>
                <w:p w14:paraId="4D4E5212" w14:textId="7442960B" w:rsidR="000470AB" w:rsidRPr="009D3A1D" w:rsidRDefault="003F709C" w:rsidP="000470AB">
                  <w:pPr>
                    <w:pStyle w:val="ListParagraph"/>
                    <w:ind w:left="0"/>
                    <w:jc w:val="both"/>
                    <w:rPr>
                      <w:rFonts w:ascii="Calibri" w:hAnsi="Calibri" w:cs="Calibri"/>
                      <w:sz w:val="22"/>
                      <w:szCs w:val="22"/>
                    </w:rPr>
                  </w:pPr>
                  <w:r w:rsidRPr="009D3A1D">
                    <w:rPr>
                      <w:rFonts w:asciiTheme="minorHAnsi" w:hAnsiTheme="minorHAnsi" w:cstheme="minorHAnsi"/>
                      <w:sz w:val="22"/>
                      <w:szCs w:val="22"/>
                    </w:rPr>
                    <w:t xml:space="preserve">Sistemos priežiūros / palaikymo, aptarnavimo ir susijusių konsultacijų paslaugos </w:t>
                  </w:r>
                  <w:r w:rsidR="000470AB" w:rsidRPr="009D3A1D">
                    <w:rPr>
                      <w:rFonts w:asciiTheme="minorHAnsi" w:hAnsiTheme="minorHAnsi" w:cstheme="minorHAnsi"/>
                      <w:sz w:val="22"/>
                      <w:szCs w:val="22"/>
                    </w:rPr>
                    <w:t>(Techninės specifikacijos II.</w:t>
                  </w:r>
                  <w:r w:rsidR="004F04A3" w:rsidRPr="009D3A1D">
                    <w:rPr>
                      <w:rFonts w:asciiTheme="minorHAnsi" w:hAnsiTheme="minorHAnsi" w:cstheme="minorHAnsi"/>
                      <w:sz w:val="22"/>
                      <w:szCs w:val="22"/>
                    </w:rPr>
                    <w:t>2</w:t>
                  </w:r>
                  <w:r w:rsidR="000470AB" w:rsidRPr="009D3A1D">
                    <w:rPr>
                      <w:rFonts w:asciiTheme="minorHAnsi" w:hAnsiTheme="minorHAnsi" w:cstheme="minorHAnsi"/>
                      <w:sz w:val="22"/>
                      <w:szCs w:val="22"/>
                    </w:rPr>
                    <w:t xml:space="preserve"> skyrius</w:t>
                  </w:r>
                  <w:r w:rsidR="004F04A3" w:rsidRPr="009D3A1D">
                    <w:rPr>
                      <w:rFonts w:asciiTheme="minorHAnsi" w:hAnsiTheme="minorHAnsi" w:cstheme="minorHAnsi"/>
                      <w:sz w:val="22"/>
                      <w:szCs w:val="22"/>
                    </w:rPr>
                    <w:t xml:space="preserve"> 17 punktas</w:t>
                  </w:r>
                  <w:r w:rsidR="000470AB" w:rsidRPr="009D3A1D">
                    <w:rPr>
                      <w:rFonts w:asciiTheme="minorHAnsi" w:hAnsiTheme="minorHAnsi" w:cstheme="minorHAnsi"/>
                      <w:sz w:val="22"/>
                      <w:szCs w:val="22"/>
                    </w:rPr>
                    <w:t>)</w:t>
                  </w:r>
                </w:p>
              </w:tc>
              <w:tc>
                <w:tcPr>
                  <w:tcW w:w="2976" w:type="dxa"/>
                </w:tcPr>
                <w:p w14:paraId="50AF65D0" w14:textId="77777777" w:rsidR="000470AB" w:rsidRPr="009D3A1D" w:rsidRDefault="000470AB" w:rsidP="000470AB">
                  <w:pPr>
                    <w:jc w:val="both"/>
                    <w:rPr>
                      <w:rFonts w:ascii="Calibri" w:hAnsi="Calibri" w:cs="Calibri"/>
                      <w:sz w:val="22"/>
                      <w:szCs w:val="22"/>
                    </w:rPr>
                  </w:pPr>
                  <w:r w:rsidRPr="009D3A1D">
                    <w:rPr>
                      <w:rFonts w:ascii="Calibri" w:hAnsi="Calibri" w:cs="Calibri"/>
                      <w:sz w:val="22"/>
                      <w:szCs w:val="22"/>
                    </w:rPr>
                    <w:t>Kokybiškai suteiktos paslaugos  pagal Pirkėjo poreikį.</w:t>
                  </w:r>
                </w:p>
                <w:p w14:paraId="73E1BE44" w14:textId="77777777" w:rsidR="000470AB" w:rsidRPr="009D3A1D" w:rsidRDefault="000470AB" w:rsidP="000470AB">
                  <w:pPr>
                    <w:jc w:val="both"/>
                    <w:rPr>
                      <w:rFonts w:ascii="Calibri" w:hAnsi="Calibri" w:cs="Calibri"/>
                      <w:sz w:val="22"/>
                      <w:szCs w:val="22"/>
                    </w:rPr>
                  </w:pPr>
                  <w:r w:rsidRPr="009D3A1D">
                    <w:rPr>
                      <w:rFonts w:ascii="Calibri" w:hAnsi="Calibri" w:cs="Calibri"/>
                      <w:sz w:val="22"/>
                      <w:szCs w:val="22"/>
                    </w:rPr>
                    <w:t>Pasirašytas paslaugų suteikimo aktas.</w:t>
                  </w:r>
                </w:p>
              </w:tc>
              <w:tc>
                <w:tcPr>
                  <w:tcW w:w="3686" w:type="dxa"/>
                </w:tcPr>
                <w:p w14:paraId="364D3183" w14:textId="663CD3A9" w:rsidR="000470AB" w:rsidRPr="009D3A1D" w:rsidRDefault="000470AB" w:rsidP="000470AB">
                  <w:pPr>
                    <w:pStyle w:val="ListParagraph"/>
                    <w:ind w:left="0"/>
                    <w:jc w:val="both"/>
                    <w:rPr>
                      <w:rFonts w:ascii="Calibri" w:hAnsi="Calibri" w:cs="Calibri"/>
                      <w:sz w:val="22"/>
                      <w:szCs w:val="22"/>
                    </w:rPr>
                  </w:pPr>
                  <w:r w:rsidRPr="009D3A1D">
                    <w:rPr>
                      <w:rFonts w:ascii="Calibri" w:hAnsi="Calibri" w:cs="Calibri"/>
                      <w:sz w:val="22"/>
                      <w:szCs w:val="22"/>
                    </w:rPr>
                    <w:t xml:space="preserve">Pirkėjas už </w:t>
                  </w:r>
                  <w:r w:rsidR="009D3A1D">
                    <w:rPr>
                      <w:rFonts w:ascii="Calibri" w:hAnsi="Calibri" w:cs="Calibri"/>
                      <w:sz w:val="22"/>
                      <w:szCs w:val="22"/>
                    </w:rPr>
                    <w:t xml:space="preserve">faktiškai </w:t>
                  </w:r>
                  <w:r w:rsidRPr="009D3A1D">
                    <w:rPr>
                      <w:rFonts w:ascii="Calibri" w:hAnsi="Calibri" w:cs="Calibri"/>
                      <w:sz w:val="22"/>
                      <w:szCs w:val="22"/>
                    </w:rPr>
                    <w:t>suteiktas paslaugas sumoka Tiekėjui per 30 kalendorinių dienų nuo paslaugų suteikimo akto pasirašymo ir sąskaitos – faktūros informacinėje sistemoje „SABIS“ gavimo dienos.</w:t>
                  </w:r>
                </w:p>
              </w:tc>
            </w:tr>
            <w:tr w:rsidR="004F04A3" w:rsidRPr="000470AB" w14:paraId="1AD9A351" w14:textId="77777777" w:rsidTr="0077601D">
              <w:tc>
                <w:tcPr>
                  <w:tcW w:w="2689" w:type="dxa"/>
                </w:tcPr>
                <w:p w14:paraId="5D34235E" w14:textId="5EB4A903" w:rsidR="004F04A3" w:rsidRPr="009D3A1D" w:rsidRDefault="004F04A3" w:rsidP="004F04A3">
                  <w:pPr>
                    <w:pStyle w:val="ListParagraph"/>
                    <w:ind w:left="0"/>
                    <w:jc w:val="both"/>
                    <w:rPr>
                      <w:rFonts w:ascii="Calibri" w:hAnsi="Calibri" w:cs="Calibri"/>
                      <w:sz w:val="22"/>
                      <w:szCs w:val="22"/>
                    </w:rPr>
                  </w:pPr>
                  <w:r w:rsidRPr="009D3A1D">
                    <w:rPr>
                      <w:rFonts w:ascii="Calibri" w:hAnsi="Calibri" w:cs="Calibri"/>
                      <w:sz w:val="22"/>
                      <w:szCs w:val="22"/>
                    </w:rPr>
                    <w:lastRenderedPageBreak/>
                    <w:t xml:space="preserve">Sistemos vystymo paslaugos </w:t>
                  </w:r>
                  <w:r w:rsidRPr="009D3A1D">
                    <w:rPr>
                      <w:rFonts w:asciiTheme="minorHAnsi" w:hAnsiTheme="minorHAnsi" w:cstheme="minorHAnsi"/>
                      <w:sz w:val="22"/>
                      <w:szCs w:val="22"/>
                    </w:rPr>
                    <w:t>(Techninės specifikacijos II.3 skyrius)</w:t>
                  </w:r>
                </w:p>
              </w:tc>
              <w:tc>
                <w:tcPr>
                  <w:tcW w:w="2976" w:type="dxa"/>
                </w:tcPr>
                <w:p w14:paraId="53C4D059" w14:textId="77777777" w:rsidR="004F04A3" w:rsidRPr="009D3A1D" w:rsidRDefault="004F04A3" w:rsidP="004F04A3">
                  <w:pPr>
                    <w:jc w:val="both"/>
                    <w:rPr>
                      <w:rFonts w:ascii="Calibri" w:hAnsi="Calibri" w:cs="Calibri"/>
                      <w:sz w:val="22"/>
                      <w:szCs w:val="22"/>
                    </w:rPr>
                  </w:pPr>
                  <w:r w:rsidRPr="009D3A1D">
                    <w:rPr>
                      <w:rFonts w:ascii="Calibri" w:hAnsi="Calibri" w:cs="Calibri"/>
                      <w:sz w:val="22"/>
                      <w:szCs w:val="22"/>
                    </w:rPr>
                    <w:t>Kokybiškai suteiktos paslaugos  pagal Pirkėjo poreikį.</w:t>
                  </w:r>
                </w:p>
                <w:p w14:paraId="343DBF1E" w14:textId="4079D4A0" w:rsidR="004F04A3" w:rsidRPr="009D3A1D" w:rsidRDefault="004F04A3" w:rsidP="004F04A3">
                  <w:pPr>
                    <w:jc w:val="both"/>
                    <w:rPr>
                      <w:rFonts w:ascii="Calibri" w:hAnsi="Calibri" w:cs="Calibri"/>
                      <w:sz w:val="22"/>
                      <w:szCs w:val="22"/>
                    </w:rPr>
                  </w:pPr>
                  <w:r w:rsidRPr="009D3A1D">
                    <w:rPr>
                      <w:rFonts w:ascii="Calibri" w:hAnsi="Calibri" w:cs="Calibri"/>
                      <w:sz w:val="22"/>
                      <w:szCs w:val="22"/>
                    </w:rPr>
                    <w:t>Pasirašytas paslaugų suteikimo aktas.</w:t>
                  </w:r>
                </w:p>
              </w:tc>
              <w:tc>
                <w:tcPr>
                  <w:tcW w:w="3686" w:type="dxa"/>
                </w:tcPr>
                <w:p w14:paraId="3FD99FF0" w14:textId="5CC68B03" w:rsidR="004F04A3" w:rsidRPr="009D3A1D" w:rsidRDefault="004F04A3" w:rsidP="004F04A3">
                  <w:pPr>
                    <w:pStyle w:val="ListParagraph"/>
                    <w:ind w:left="0"/>
                    <w:jc w:val="both"/>
                    <w:rPr>
                      <w:rFonts w:ascii="Calibri" w:hAnsi="Calibri" w:cs="Calibri"/>
                      <w:sz w:val="22"/>
                      <w:szCs w:val="22"/>
                    </w:rPr>
                  </w:pPr>
                  <w:r w:rsidRPr="009D3A1D">
                    <w:rPr>
                      <w:rFonts w:ascii="Calibri" w:hAnsi="Calibri" w:cs="Calibri"/>
                      <w:sz w:val="22"/>
                      <w:szCs w:val="22"/>
                    </w:rPr>
                    <w:t xml:space="preserve">Pirkėjas už </w:t>
                  </w:r>
                  <w:r w:rsidR="009D3A1D">
                    <w:rPr>
                      <w:rFonts w:ascii="Calibri" w:hAnsi="Calibri" w:cs="Calibri"/>
                      <w:sz w:val="22"/>
                      <w:szCs w:val="22"/>
                    </w:rPr>
                    <w:t xml:space="preserve">faktiškai </w:t>
                  </w:r>
                  <w:r w:rsidRPr="009D3A1D">
                    <w:rPr>
                      <w:rFonts w:ascii="Calibri" w:hAnsi="Calibri" w:cs="Calibri"/>
                      <w:sz w:val="22"/>
                      <w:szCs w:val="22"/>
                    </w:rPr>
                    <w:t>suteiktas paslaugas sumoka Tiekėjui per 30 kalendorinių dienų nuo paslaugų suteikimo akto pasirašymo ir sąskaitos – faktūros informacinėje sistemoje „SABIS“ gavimo dienos.</w:t>
                  </w:r>
                </w:p>
              </w:tc>
            </w:tr>
          </w:tbl>
          <w:p w14:paraId="26438B83" w14:textId="77777777" w:rsidR="000470AB" w:rsidRDefault="000470AB" w:rsidP="00081E48">
            <w:pPr>
              <w:pStyle w:val="BodyText"/>
              <w:widowControl w:val="0"/>
              <w:shd w:val="clear" w:color="auto" w:fill="FFFFFF"/>
              <w:spacing w:after="0"/>
              <w:ind w:firstLine="284"/>
              <w:jc w:val="both"/>
              <w:rPr>
                <w:rFonts w:asciiTheme="minorHAnsi" w:hAnsiTheme="minorHAnsi" w:cstheme="minorHAnsi"/>
                <w:sz w:val="22"/>
                <w:szCs w:val="22"/>
              </w:rPr>
            </w:pPr>
          </w:p>
          <w:p w14:paraId="67E521B1" w14:textId="6488F97A" w:rsidR="00FD4543" w:rsidRPr="00033BCD" w:rsidRDefault="00EB6F93" w:rsidP="00C906C7">
            <w:pPr>
              <w:pStyle w:val="BodyText"/>
              <w:widowControl w:val="0"/>
              <w:shd w:val="clear" w:color="auto" w:fill="FFFFFF"/>
              <w:spacing w:after="0"/>
              <w:ind w:firstLine="22"/>
              <w:jc w:val="both"/>
              <w:rPr>
                <w:rFonts w:asciiTheme="minorHAnsi" w:hAnsiTheme="minorHAnsi" w:cstheme="minorHAnsi"/>
                <w:color w:val="000000"/>
                <w:sz w:val="22"/>
                <w:szCs w:val="22"/>
              </w:rPr>
            </w:pPr>
            <w:r w:rsidRPr="00033BCD">
              <w:rPr>
                <w:rFonts w:asciiTheme="minorHAnsi" w:hAnsiTheme="minorHAnsi" w:cstheme="minorHAnsi"/>
                <w:sz w:val="22"/>
                <w:szCs w:val="22"/>
              </w:rPr>
              <w:t>4.</w:t>
            </w:r>
            <w:r w:rsidR="00953DC7" w:rsidRPr="00033BCD">
              <w:rPr>
                <w:rFonts w:asciiTheme="minorHAnsi" w:hAnsiTheme="minorHAnsi" w:cstheme="minorHAnsi"/>
                <w:sz w:val="22"/>
                <w:szCs w:val="22"/>
              </w:rPr>
              <w:t>2</w:t>
            </w:r>
            <w:r w:rsidRPr="00033BCD">
              <w:rPr>
                <w:rFonts w:asciiTheme="minorHAnsi" w:hAnsiTheme="minorHAnsi" w:cstheme="minorHAnsi"/>
                <w:sz w:val="22"/>
                <w:szCs w:val="22"/>
              </w:rPr>
              <w:t xml:space="preserve">. </w:t>
            </w:r>
            <w:r w:rsidR="00E73344" w:rsidRPr="00033BCD">
              <w:rPr>
                <w:rFonts w:asciiTheme="minorHAnsi" w:hAnsiTheme="minorHAnsi" w:cstheme="minorHAnsi"/>
                <w:color w:val="000000"/>
                <w:sz w:val="22"/>
                <w:szCs w:val="22"/>
              </w:rPr>
              <w:t>Avansinis mokėjimas nenumatomas.</w:t>
            </w:r>
          </w:p>
          <w:p w14:paraId="1F0EE2D8" w14:textId="77777777" w:rsidR="000470AB" w:rsidRDefault="00953DC7" w:rsidP="009B27E2">
            <w:pPr>
              <w:pStyle w:val="BodyText"/>
              <w:widowControl w:val="0"/>
              <w:shd w:val="clear" w:color="auto" w:fill="FFFFFF"/>
              <w:spacing w:after="0"/>
              <w:ind w:firstLine="22"/>
              <w:jc w:val="both"/>
              <w:rPr>
                <w:rFonts w:asciiTheme="minorHAnsi" w:hAnsiTheme="minorHAnsi" w:cstheme="minorHAnsi"/>
                <w:color w:val="000000"/>
                <w:sz w:val="22"/>
                <w:szCs w:val="22"/>
              </w:rPr>
            </w:pPr>
            <w:r w:rsidRPr="00033BCD">
              <w:rPr>
                <w:rFonts w:asciiTheme="minorHAnsi" w:hAnsiTheme="minorHAnsi" w:cstheme="minorHAnsi"/>
                <w:color w:val="000000"/>
                <w:sz w:val="22"/>
                <w:szCs w:val="22"/>
              </w:rPr>
              <w:t>4.3. Taikomos Sutarties Bendrosios sąlygos.</w:t>
            </w:r>
          </w:p>
          <w:p w14:paraId="60A1A7BD" w14:textId="1F78ED72" w:rsidR="0077601D" w:rsidRPr="00033BCD" w:rsidRDefault="0077601D" w:rsidP="009B27E2">
            <w:pPr>
              <w:pStyle w:val="BodyText"/>
              <w:widowControl w:val="0"/>
              <w:shd w:val="clear" w:color="auto" w:fill="FFFFFF"/>
              <w:spacing w:after="0"/>
              <w:ind w:firstLine="22"/>
              <w:jc w:val="both"/>
              <w:rPr>
                <w:rFonts w:asciiTheme="minorHAnsi" w:hAnsiTheme="minorHAnsi" w:cstheme="minorHAnsi"/>
                <w:sz w:val="22"/>
                <w:szCs w:val="22"/>
              </w:rPr>
            </w:pPr>
          </w:p>
        </w:tc>
      </w:tr>
      <w:tr w:rsidR="001860C2" w:rsidRPr="00033BCD" w14:paraId="6B9C1855" w14:textId="77777777" w:rsidTr="00055F53">
        <w:tc>
          <w:tcPr>
            <w:tcW w:w="5000" w:type="pct"/>
            <w:shd w:val="clear" w:color="auto" w:fill="auto"/>
          </w:tcPr>
          <w:p w14:paraId="6A68E668" w14:textId="77777777" w:rsidR="00F71F0E" w:rsidRPr="00033BCD" w:rsidRDefault="00F71F0E" w:rsidP="00081E48">
            <w:pPr>
              <w:pStyle w:val="ListParagraph"/>
              <w:spacing w:after="0" w:line="240" w:lineRule="auto"/>
              <w:ind w:left="0"/>
              <w:jc w:val="center"/>
              <w:rPr>
                <w:rFonts w:asciiTheme="minorHAnsi" w:hAnsiTheme="minorHAnsi" w:cstheme="minorHAnsi"/>
                <w:b/>
                <w:color w:val="000000"/>
                <w:sz w:val="22"/>
                <w:szCs w:val="22"/>
              </w:rPr>
            </w:pPr>
          </w:p>
          <w:p w14:paraId="555C03C3" w14:textId="57FB194C" w:rsidR="00B12270" w:rsidRPr="00033BCD" w:rsidRDefault="00B12270" w:rsidP="00081E48">
            <w:pPr>
              <w:pStyle w:val="ListParagraph"/>
              <w:spacing w:after="0" w:line="240" w:lineRule="auto"/>
              <w:ind w:left="0"/>
              <w:jc w:val="center"/>
              <w:rPr>
                <w:rFonts w:asciiTheme="minorHAnsi" w:hAnsiTheme="minorHAnsi" w:cstheme="minorHAnsi"/>
                <w:b/>
                <w:color w:val="000000"/>
                <w:sz w:val="22"/>
                <w:szCs w:val="22"/>
              </w:rPr>
            </w:pPr>
            <w:r w:rsidRPr="00033BCD">
              <w:rPr>
                <w:rFonts w:asciiTheme="minorHAnsi" w:hAnsiTheme="minorHAnsi" w:cstheme="minorHAnsi"/>
                <w:b/>
                <w:color w:val="000000"/>
                <w:sz w:val="22"/>
                <w:szCs w:val="22"/>
              </w:rPr>
              <w:t xml:space="preserve">5. </w:t>
            </w:r>
            <w:r w:rsidR="00953DC7" w:rsidRPr="00033BCD">
              <w:rPr>
                <w:rFonts w:asciiTheme="minorHAnsi" w:hAnsiTheme="minorHAnsi" w:cstheme="minorHAnsi"/>
                <w:b/>
                <w:color w:val="000000"/>
                <w:sz w:val="22"/>
                <w:szCs w:val="22"/>
              </w:rPr>
              <w:t>PAPILDOMAS SUTARTIES ĮVYKDYMO UŽTIKRINIMAS</w:t>
            </w:r>
          </w:p>
          <w:p w14:paraId="460943D4" w14:textId="77777777" w:rsidR="00FD4543" w:rsidRPr="00033BCD" w:rsidRDefault="00B12270" w:rsidP="00081E48">
            <w:pPr>
              <w:jc w:val="both"/>
              <w:rPr>
                <w:rFonts w:asciiTheme="minorHAnsi" w:hAnsiTheme="minorHAnsi" w:cstheme="minorHAnsi"/>
                <w:sz w:val="22"/>
                <w:szCs w:val="22"/>
              </w:rPr>
            </w:pPr>
            <w:r w:rsidRPr="00033BCD">
              <w:rPr>
                <w:rFonts w:asciiTheme="minorHAnsi" w:hAnsiTheme="minorHAnsi" w:cstheme="minorHAnsi"/>
                <w:color w:val="000000"/>
                <w:sz w:val="22"/>
                <w:szCs w:val="22"/>
              </w:rPr>
              <w:t xml:space="preserve">5.1. </w:t>
            </w:r>
            <w:r w:rsidR="00AB2FB3" w:rsidRPr="00033BCD">
              <w:rPr>
                <w:rFonts w:asciiTheme="minorHAnsi" w:hAnsiTheme="minorHAnsi" w:cstheme="minorHAnsi"/>
                <w:sz w:val="22"/>
                <w:szCs w:val="22"/>
              </w:rPr>
              <w:t>Papildomas Sutarties įvykdymo užtikrinimas netaikomas</w:t>
            </w:r>
            <w:r w:rsidR="00D52763" w:rsidRPr="00033BCD">
              <w:rPr>
                <w:rFonts w:asciiTheme="minorHAnsi" w:hAnsiTheme="minorHAnsi" w:cstheme="minorHAnsi"/>
                <w:sz w:val="22"/>
                <w:szCs w:val="22"/>
              </w:rPr>
              <w:t>.</w:t>
            </w:r>
          </w:p>
          <w:p w14:paraId="6C7BFCBF" w14:textId="77777777" w:rsidR="00AB2FB3" w:rsidRPr="00033BCD" w:rsidRDefault="00AB2FB3" w:rsidP="00081E48">
            <w:pPr>
              <w:jc w:val="both"/>
              <w:rPr>
                <w:rFonts w:asciiTheme="minorHAnsi" w:hAnsiTheme="minorHAnsi" w:cstheme="minorHAnsi"/>
                <w:b/>
                <w:color w:val="000000"/>
                <w:sz w:val="22"/>
                <w:szCs w:val="22"/>
              </w:rPr>
            </w:pPr>
          </w:p>
        </w:tc>
      </w:tr>
      <w:tr w:rsidR="001860C2" w:rsidRPr="00033BCD" w14:paraId="12897AFA" w14:textId="77777777" w:rsidTr="00055F53">
        <w:tc>
          <w:tcPr>
            <w:tcW w:w="5000" w:type="pct"/>
            <w:shd w:val="clear" w:color="auto" w:fill="auto"/>
          </w:tcPr>
          <w:p w14:paraId="5E5E52EA" w14:textId="77777777" w:rsidR="00BF7B2D" w:rsidRPr="00033BCD" w:rsidRDefault="00BF7B2D" w:rsidP="00081E48">
            <w:pPr>
              <w:jc w:val="center"/>
              <w:rPr>
                <w:rFonts w:asciiTheme="minorHAnsi" w:hAnsiTheme="minorHAnsi" w:cstheme="minorHAnsi"/>
                <w:b/>
                <w:color w:val="000000"/>
                <w:sz w:val="22"/>
                <w:szCs w:val="22"/>
              </w:rPr>
            </w:pPr>
          </w:p>
          <w:p w14:paraId="58959365" w14:textId="3F8FEC74" w:rsidR="00953DC7" w:rsidRPr="00033BCD" w:rsidRDefault="00AA5FF9" w:rsidP="00081E48">
            <w:pPr>
              <w:jc w:val="center"/>
              <w:rPr>
                <w:rFonts w:asciiTheme="minorHAnsi" w:hAnsiTheme="minorHAnsi" w:cstheme="minorHAnsi"/>
                <w:b/>
                <w:color w:val="000000"/>
                <w:sz w:val="22"/>
                <w:szCs w:val="22"/>
              </w:rPr>
            </w:pPr>
            <w:r w:rsidRPr="00033BCD">
              <w:rPr>
                <w:rFonts w:asciiTheme="minorHAnsi" w:hAnsiTheme="minorHAnsi" w:cstheme="minorHAnsi"/>
                <w:b/>
                <w:color w:val="000000"/>
                <w:sz w:val="22"/>
                <w:szCs w:val="22"/>
              </w:rPr>
              <w:t>6</w:t>
            </w:r>
            <w:r w:rsidR="00E4548C" w:rsidRPr="00033BCD">
              <w:rPr>
                <w:rFonts w:asciiTheme="minorHAnsi" w:hAnsiTheme="minorHAnsi" w:cstheme="minorHAnsi"/>
                <w:b/>
                <w:color w:val="000000"/>
                <w:sz w:val="22"/>
                <w:szCs w:val="22"/>
              </w:rPr>
              <w:t xml:space="preserve">. </w:t>
            </w:r>
            <w:r w:rsidR="00953DC7" w:rsidRPr="00033BCD">
              <w:rPr>
                <w:rFonts w:asciiTheme="minorHAnsi" w:hAnsiTheme="minorHAnsi" w:cstheme="minorHAnsi"/>
                <w:b/>
                <w:color w:val="000000"/>
                <w:sz w:val="22"/>
                <w:szCs w:val="22"/>
              </w:rPr>
              <w:t>GARANTINIAI (PASLAUGŲ TRŪKUMŲ IŠTAISYMO) ĮSIPAREIGOJIMAI</w:t>
            </w:r>
          </w:p>
          <w:p w14:paraId="40709B81" w14:textId="33F019A7" w:rsidR="009820ED" w:rsidRPr="00186775" w:rsidRDefault="009820ED" w:rsidP="009820ED">
            <w:pPr>
              <w:spacing w:after="80"/>
              <w:jc w:val="both"/>
              <w:rPr>
                <w:rFonts w:asciiTheme="minorHAnsi" w:hAnsiTheme="minorHAnsi" w:cstheme="minorHAnsi"/>
                <w:color w:val="000000"/>
                <w:sz w:val="22"/>
                <w:szCs w:val="22"/>
              </w:rPr>
            </w:pPr>
            <w:r>
              <w:rPr>
                <w:rFonts w:ascii="Calibri" w:hAnsi="Calibri" w:cs="Calibri"/>
                <w:sz w:val="22"/>
                <w:szCs w:val="22"/>
                <w:lang w:val="en-US"/>
              </w:rPr>
              <w:t xml:space="preserve">6.1. </w:t>
            </w:r>
            <w:r w:rsidRPr="00186775">
              <w:rPr>
                <w:rFonts w:ascii="Calibri" w:hAnsi="Calibri" w:cs="Calibri"/>
                <w:sz w:val="22"/>
                <w:szCs w:val="22"/>
              </w:rPr>
              <w:t>Paslaugos turi būti suteiktos kokybiškai pagal Sutartyje ir jos prieduose nustatytus reikalavimus. Nustačius, kad Paslaugos yra nekokybiškos, Paslaugų teikėjas privalo savo sąskaita ištaisyti Paslaugų trūkumus ne vėliau kaip per</w:t>
            </w:r>
            <w:r>
              <w:rPr>
                <w:rFonts w:ascii="Calibri" w:hAnsi="Calibri" w:cs="Calibri"/>
                <w:sz w:val="22"/>
                <w:szCs w:val="22"/>
              </w:rPr>
              <w:t xml:space="preserve">: a) </w:t>
            </w:r>
            <w:r>
              <w:rPr>
                <w:rFonts w:ascii="Calibri" w:hAnsi="Calibri" w:cs="Calibri"/>
                <w:sz w:val="22"/>
                <w:szCs w:val="22"/>
                <w:lang w:val="en-US"/>
              </w:rPr>
              <w:t>1</w:t>
            </w:r>
            <w:r w:rsidRPr="00186775">
              <w:rPr>
                <w:rFonts w:ascii="Calibri" w:hAnsi="Calibri" w:cs="Calibri"/>
                <w:sz w:val="22"/>
                <w:szCs w:val="22"/>
              </w:rPr>
              <w:t xml:space="preserve"> (</w:t>
            </w:r>
            <w:r>
              <w:rPr>
                <w:rFonts w:ascii="Calibri" w:hAnsi="Calibri" w:cs="Calibri"/>
                <w:sz w:val="22"/>
                <w:szCs w:val="22"/>
              </w:rPr>
              <w:t>vieną</w:t>
            </w:r>
            <w:r w:rsidRPr="00186775">
              <w:rPr>
                <w:rFonts w:ascii="Calibri" w:hAnsi="Calibri" w:cs="Calibri"/>
                <w:sz w:val="22"/>
                <w:szCs w:val="22"/>
              </w:rPr>
              <w:t xml:space="preserve">) darbo </w:t>
            </w:r>
            <w:r>
              <w:rPr>
                <w:rFonts w:ascii="Calibri" w:hAnsi="Calibri" w:cs="Calibri"/>
                <w:sz w:val="22"/>
                <w:szCs w:val="22"/>
              </w:rPr>
              <w:t xml:space="preserve">valandą </w:t>
            </w:r>
            <w:r w:rsidRPr="00186775">
              <w:rPr>
                <w:rFonts w:ascii="Calibri" w:hAnsi="Calibri" w:cs="Calibri"/>
                <w:sz w:val="22"/>
                <w:szCs w:val="22"/>
              </w:rPr>
              <w:t xml:space="preserve">nuo Pirkėjo </w:t>
            </w:r>
            <w:r w:rsidRPr="005C7B42">
              <w:rPr>
                <w:rFonts w:ascii="Calibri" w:hAnsi="Calibri" w:cs="Calibri"/>
                <w:sz w:val="22"/>
                <w:szCs w:val="22"/>
              </w:rPr>
              <w:t>pranešimo apie nekokybiškas Paslaugas pranešimo išsiuntimo Paslaugų teikėjui momento (dėl Techninės specifikacijos 10 punkto Paslaugų); b) 1 (vieną) darbo dieną nuo Pirkėjo pranešimo apie nekokybiškas Paslaugas pranešimo išsiuntimo Paslaugų teikėjui momento (dėl Techninės specifikacijos 11 punkto Paslaugų)</w:t>
            </w:r>
            <w:r w:rsidR="005C7B42">
              <w:rPr>
                <w:rFonts w:ascii="Calibri" w:hAnsi="Calibri" w:cs="Calibri"/>
                <w:sz w:val="22"/>
                <w:szCs w:val="22"/>
              </w:rPr>
              <w:t xml:space="preserve">; c) </w:t>
            </w:r>
            <w:r w:rsidR="005C7B42">
              <w:rPr>
                <w:rFonts w:ascii="Calibri" w:hAnsi="Calibri" w:cs="Calibri"/>
                <w:sz w:val="22"/>
                <w:szCs w:val="22"/>
                <w:lang w:val="en-US"/>
              </w:rPr>
              <w:t>5</w:t>
            </w:r>
            <w:r w:rsidR="005C7B42" w:rsidRPr="005C7B42">
              <w:rPr>
                <w:rFonts w:ascii="Calibri" w:hAnsi="Calibri" w:cs="Calibri"/>
                <w:sz w:val="22"/>
                <w:szCs w:val="22"/>
              </w:rPr>
              <w:t xml:space="preserve"> (</w:t>
            </w:r>
            <w:r w:rsidR="005C7B42">
              <w:rPr>
                <w:rFonts w:ascii="Calibri" w:hAnsi="Calibri" w:cs="Calibri"/>
                <w:sz w:val="22"/>
                <w:szCs w:val="22"/>
              </w:rPr>
              <w:t>penkias</w:t>
            </w:r>
            <w:r w:rsidR="005C7B42" w:rsidRPr="005C7B42">
              <w:rPr>
                <w:rFonts w:ascii="Calibri" w:hAnsi="Calibri" w:cs="Calibri"/>
                <w:sz w:val="22"/>
                <w:szCs w:val="22"/>
              </w:rPr>
              <w:t>) darbo dien</w:t>
            </w:r>
            <w:r w:rsidR="005C7B42">
              <w:rPr>
                <w:rFonts w:ascii="Calibri" w:hAnsi="Calibri" w:cs="Calibri"/>
                <w:sz w:val="22"/>
                <w:szCs w:val="22"/>
              </w:rPr>
              <w:t>as</w:t>
            </w:r>
            <w:r w:rsidR="005C7B42" w:rsidRPr="005C7B42">
              <w:rPr>
                <w:rFonts w:ascii="Calibri" w:hAnsi="Calibri" w:cs="Calibri"/>
                <w:sz w:val="22"/>
                <w:szCs w:val="22"/>
              </w:rPr>
              <w:t xml:space="preserve"> nuo Pirkėjo pranešimo apie nekokybiškas Paslaugas pranešimo išsiuntimo Paslaugų teikėjui momento</w:t>
            </w:r>
            <w:r w:rsidR="005C7B42">
              <w:rPr>
                <w:rFonts w:ascii="Calibri" w:hAnsi="Calibri" w:cs="Calibri"/>
                <w:sz w:val="22"/>
                <w:szCs w:val="22"/>
              </w:rPr>
              <w:t xml:space="preserve"> (dėl kitų Techninėje specifikacijoje nurodytų Paslaugų),</w:t>
            </w:r>
            <w:r w:rsidRPr="005C7B42">
              <w:rPr>
                <w:rFonts w:ascii="Calibri" w:hAnsi="Calibri" w:cs="Calibri"/>
                <w:sz w:val="22"/>
                <w:szCs w:val="22"/>
              </w:rPr>
              <w:t xml:space="preserve"> nebent</w:t>
            </w:r>
            <w:r w:rsidRPr="00186775">
              <w:rPr>
                <w:rFonts w:ascii="Calibri" w:hAnsi="Calibri" w:cs="Calibri"/>
                <w:sz w:val="22"/>
                <w:szCs w:val="22"/>
              </w:rPr>
              <w:t xml:space="preserve"> </w:t>
            </w:r>
            <w:r w:rsidRPr="004F04A3">
              <w:rPr>
                <w:rFonts w:ascii="Calibri" w:hAnsi="Calibri" w:cs="Calibri"/>
                <w:b/>
                <w:bCs/>
                <w:sz w:val="22"/>
                <w:szCs w:val="22"/>
              </w:rPr>
              <w:t>Paslaugų teikėjas įrodo, kad nustatytiems trūkumams pašalinti būtinas ilgesnis terminas ir Šalys susitaria dėl ilgesnio termino</w:t>
            </w:r>
            <w:r>
              <w:rPr>
                <w:rFonts w:ascii="Calibri" w:hAnsi="Calibri" w:cs="Calibri"/>
                <w:sz w:val="22"/>
                <w:szCs w:val="22"/>
              </w:rPr>
              <w:t>. Paslaugų teikėjas privalo</w:t>
            </w:r>
            <w:r w:rsidRPr="00186775">
              <w:rPr>
                <w:rFonts w:ascii="Calibri" w:hAnsi="Calibri" w:cs="Calibri"/>
                <w:sz w:val="22"/>
                <w:szCs w:val="22"/>
              </w:rPr>
              <w:t xml:space="preserve"> kompensuoti Pirkėjo </w:t>
            </w:r>
            <w:r w:rsidR="005C7B42">
              <w:rPr>
                <w:rFonts w:ascii="Calibri" w:hAnsi="Calibri" w:cs="Calibri"/>
                <w:sz w:val="22"/>
                <w:szCs w:val="22"/>
              </w:rPr>
              <w:t xml:space="preserve">dėl nekokybiškai suteiktų paslaugų </w:t>
            </w:r>
            <w:r w:rsidRPr="00186775">
              <w:rPr>
                <w:rFonts w:ascii="Calibri" w:hAnsi="Calibri" w:cs="Calibri"/>
                <w:sz w:val="22"/>
                <w:szCs w:val="22"/>
              </w:rPr>
              <w:t>patirtus tiesioginius nuostolius (jeigu tokių buvo)</w:t>
            </w:r>
            <w:r w:rsidRPr="00186775">
              <w:rPr>
                <w:rFonts w:asciiTheme="minorHAnsi" w:hAnsiTheme="minorHAnsi" w:cstheme="minorHAnsi"/>
                <w:color w:val="000000"/>
                <w:sz w:val="22"/>
                <w:szCs w:val="22"/>
              </w:rPr>
              <w:t xml:space="preserve">. </w:t>
            </w:r>
          </w:p>
          <w:p w14:paraId="3B0A6A99" w14:textId="77777777" w:rsidR="009820ED" w:rsidRPr="00186775" w:rsidRDefault="009820ED" w:rsidP="009820ED">
            <w:pPr>
              <w:spacing w:after="80"/>
              <w:jc w:val="both"/>
              <w:rPr>
                <w:rFonts w:asciiTheme="minorHAnsi" w:hAnsiTheme="minorHAnsi" w:cstheme="minorHAnsi"/>
                <w:color w:val="000000"/>
                <w:sz w:val="22"/>
                <w:szCs w:val="22"/>
              </w:rPr>
            </w:pPr>
            <w:r w:rsidRPr="00186775">
              <w:rPr>
                <w:rFonts w:asciiTheme="minorHAnsi" w:hAnsiTheme="minorHAnsi" w:cstheme="minorHAnsi"/>
                <w:color w:val="000000"/>
                <w:sz w:val="22"/>
                <w:szCs w:val="22"/>
              </w:rPr>
              <w:t xml:space="preserve">6.2. Pirkėjas turi teisę reikalauti Paslaugų teikėjo ištaisyti suteiktų Paslaugų neatitikimus, trūkumus ir po Paslaugų perdavimo priėmimo momento, jeigu vėliau nustatoma, jog Paslaugos neatitinka joms keliamų reikalavimų. </w:t>
            </w:r>
          </w:p>
          <w:p w14:paraId="386CC35F" w14:textId="77777777" w:rsidR="00FD4543" w:rsidRDefault="009820ED" w:rsidP="009820ED">
            <w:pPr>
              <w:jc w:val="both"/>
              <w:rPr>
                <w:rFonts w:asciiTheme="minorHAnsi" w:hAnsiTheme="minorHAnsi" w:cstheme="minorHAnsi"/>
                <w:color w:val="000000"/>
                <w:sz w:val="22"/>
                <w:szCs w:val="22"/>
              </w:rPr>
            </w:pPr>
            <w:r w:rsidRPr="00186775">
              <w:rPr>
                <w:rFonts w:asciiTheme="minorHAnsi" w:hAnsiTheme="minorHAnsi" w:cstheme="minorHAnsi"/>
                <w:color w:val="000000"/>
                <w:sz w:val="22"/>
                <w:szCs w:val="22"/>
              </w:rPr>
              <w:t xml:space="preserve">6.3. Nustatęs Paslaugų kokybės trūkumus, Pirkėjas turi teisę savo pasirinkimu: (i) pareikalauti neatlygintinai pašalinti Paslaugų trūkumus per Sutarties 6.1 punkte nurodytą terminą; (ii) atitinkamai sumažinti Paslaugų kainą; (iii) </w:t>
            </w:r>
            <w:r w:rsidRPr="00186775">
              <w:rPr>
                <w:rFonts w:asciiTheme="minorHAnsi" w:hAnsiTheme="minorHAnsi" w:cstheme="minorHAnsi"/>
                <w:bCs/>
                <w:color w:val="000000"/>
                <w:sz w:val="22"/>
                <w:szCs w:val="22"/>
              </w:rPr>
              <w:t xml:space="preserve">pašalinti Paslaugų kokybės trūkumus </w:t>
            </w:r>
            <w:r w:rsidRPr="00186775">
              <w:rPr>
                <w:rFonts w:asciiTheme="minorHAnsi" w:hAnsiTheme="minorHAnsi" w:cstheme="minorHAnsi"/>
                <w:color w:val="000000"/>
                <w:sz w:val="22"/>
                <w:szCs w:val="22"/>
              </w:rPr>
              <w:t>savo jėgomis arba pasitelkus trečiuosius asmenis (</w:t>
            </w:r>
            <w:r w:rsidRPr="00186775">
              <w:rPr>
                <w:rFonts w:asciiTheme="minorHAnsi" w:hAnsiTheme="minorHAnsi" w:cstheme="minorHAnsi"/>
                <w:bCs/>
                <w:color w:val="000000"/>
                <w:sz w:val="22"/>
                <w:szCs w:val="22"/>
              </w:rPr>
              <w:t xml:space="preserve">jeigu Paslaugų teikėjas trūkumų nepašalina per Sutartyje numatytą terminą) </w:t>
            </w:r>
            <w:r w:rsidRPr="00186775">
              <w:rPr>
                <w:rFonts w:asciiTheme="minorHAnsi" w:hAnsiTheme="minorHAnsi" w:cstheme="minorHAnsi"/>
                <w:color w:val="000000"/>
                <w:sz w:val="22"/>
                <w:szCs w:val="22"/>
              </w:rPr>
              <w:t>ir reikalauti, kad Paslaugų teikėjas atlygintų trūkumų šalinimo išlaidas.</w:t>
            </w:r>
          </w:p>
          <w:p w14:paraId="067A07CA" w14:textId="19A8350B" w:rsidR="0077601D" w:rsidRPr="00033BCD" w:rsidRDefault="0077601D" w:rsidP="009820ED">
            <w:pPr>
              <w:jc w:val="both"/>
              <w:rPr>
                <w:rFonts w:asciiTheme="minorHAnsi" w:hAnsiTheme="minorHAnsi" w:cstheme="minorHAnsi"/>
                <w:b/>
                <w:color w:val="000000"/>
                <w:sz w:val="22"/>
                <w:szCs w:val="22"/>
              </w:rPr>
            </w:pPr>
          </w:p>
        </w:tc>
      </w:tr>
      <w:tr w:rsidR="001860C2" w:rsidRPr="00033BCD" w14:paraId="0F610019" w14:textId="77777777" w:rsidTr="00055F53">
        <w:tc>
          <w:tcPr>
            <w:tcW w:w="5000" w:type="pct"/>
            <w:shd w:val="clear" w:color="auto" w:fill="auto"/>
          </w:tcPr>
          <w:p w14:paraId="3F3F91ED" w14:textId="77777777" w:rsidR="00BF7B2D" w:rsidRPr="00033BCD" w:rsidRDefault="00BF7B2D" w:rsidP="00081E48">
            <w:pPr>
              <w:jc w:val="center"/>
              <w:rPr>
                <w:rFonts w:asciiTheme="minorHAnsi" w:hAnsiTheme="minorHAnsi" w:cstheme="minorHAnsi"/>
                <w:b/>
                <w:color w:val="000000"/>
                <w:sz w:val="22"/>
                <w:szCs w:val="22"/>
              </w:rPr>
            </w:pPr>
          </w:p>
          <w:p w14:paraId="04CE15F4" w14:textId="55725705" w:rsidR="00D14114" w:rsidRPr="00033BCD" w:rsidRDefault="006A4E1C" w:rsidP="00081E48">
            <w:pPr>
              <w:jc w:val="center"/>
              <w:rPr>
                <w:rFonts w:asciiTheme="minorHAnsi" w:hAnsiTheme="minorHAnsi" w:cstheme="minorHAnsi"/>
                <w:b/>
                <w:color w:val="000000"/>
                <w:sz w:val="22"/>
                <w:szCs w:val="22"/>
              </w:rPr>
            </w:pPr>
            <w:r w:rsidRPr="00033BCD">
              <w:rPr>
                <w:rFonts w:asciiTheme="minorHAnsi" w:hAnsiTheme="minorHAnsi" w:cstheme="minorHAnsi"/>
                <w:b/>
                <w:color w:val="000000"/>
                <w:sz w:val="22"/>
                <w:szCs w:val="22"/>
              </w:rPr>
              <w:t xml:space="preserve">7. </w:t>
            </w:r>
            <w:r w:rsidR="00953DC7" w:rsidRPr="00033BCD">
              <w:rPr>
                <w:rFonts w:asciiTheme="minorHAnsi" w:hAnsiTheme="minorHAnsi" w:cstheme="minorHAnsi"/>
                <w:b/>
                <w:color w:val="000000"/>
                <w:sz w:val="22"/>
                <w:szCs w:val="22"/>
              </w:rPr>
              <w:t xml:space="preserve">SUBTIEKĖJAI </w:t>
            </w:r>
          </w:p>
          <w:p w14:paraId="712CF7D9" w14:textId="1D3924AE" w:rsidR="00FD4543" w:rsidRPr="00033BCD" w:rsidRDefault="00AA5FF9" w:rsidP="00081E48">
            <w:pPr>
              <w:jc w:val="both"/>
              <w:rPr>
                <w:rFonts w:asciiTheme="minorHAnsi" w:hAnsiTheme="minorHAnsi" w:cstheme="minorHAnsi"/>
                <w:color w:val="000000"/>
                <w:sz w:val="22"/>
                <w:szCs w:val="22"/>
              </w:rPr>
            </w:pPr>
            <w:r w:rsidRPr="00033BCD">
              <w:rPr>
                <w:rFonts w:asciiTheme="minorHAnsi" w:hAnsiTheme="minorHAnsi" w:cstheme="minorHAnsi"/>
                <w:color w:val="000000"/>
                <w:sz w:val="22"/>
                <w:szCs w:val="22"/>
              </w:rPr>
              <w:t xml:space="preserve">7.1. </w:t>
            </w:r>
            <w:r w:rsidR="00044101" w:rsidRPr="00033BCD">
              <w:rPr>
                <w:rFonts w:asciiTheme="minorHAnsi" w:hAnsiTheme="minorHAnsi" w:cstheme="minorHAnsi"/>
                <w:color w:val="000000"/>
                <w:sz w:val="22"/>
                <w:szCs w:val="22"/>
              </w:rPr>
              <w:t xml:space="preserve">Sutarties vykdymo metu </w:t>
            </w:r>
            <w:r w:rsidR="007C6E27" w:rsidRPr="00033BCD">
              <w:rPr>
                <w:rFonts w:asciiTheme="minorHAnsi" w:hAnsiTheme="minorHAnsi" w:cstheme="minorHAnsi"/>
                <w:color w:val="000000"/>
                <w:sz w:val="22"/>
                <w:szCs w:val="22"/>
              </w:rPr>
              <w:t>bus pasitelkiami subtiekėjai:</w:t>
            </w:r>
            <w:r w:rsidR="003B3A4A" w:rsidRPr="00033BCD">
              <w:rPr>
                <w:rFonts w:asciiTheme="minorHAnsi" w:hAnsiTheme="minorHAnsi" w:cstheme="minorHAnsi"/>
                <w:color w:val="000000"/>
                <w:sz w:val="22"/>
                <w:szCs w:val="22"/>
              </w:rPr>
              <w:t xml:space="preserve"> </w:t>
            </w:r>
            <w:r w:rsidR="0086098F">
              <w:rPr>
                <w:rFonts w:asciiTheme="minorHAnsi" w:hAnsiTheme="minorHAnsi" w:cstheme="minorHAnsi"/>
                <w:color w:val="000000"/>
                <w:sz w:val="22"/>
                <w:szCs w:val="22"/>
              </w:rPr>
              <w:t>nebus pasitelkiami.</w:t>
            </w:r>
          </w:p>
          <w:p w14:paraId="652D213D" w14:textId="31B6C992" w:rsidR="002E2796" w:rsidRPr="00033BCD" w:rsidRDefault="002E2796" w:rsidP="00081E48">
            <w:pPr>
              <w:jc w:val="both"/>
              <w:rPr>
                <w:rFonts w:asciiTheme="minorHAnsi" w:hAnsiTheme="minorHAnsi" w:cstheme="minorHAnsi"/>
                <w:color w:val="000000"/>
                <w:sz w:val="22"/>
                <w:szCs w:val="22"/>
              </w:rPr>
            </w:pPr>
          </w:p>
        </w:tc>
      </w:tr>
      <w:tr w:rsidR="001860C2" w:rsidRPr="00033BCD" w14:paraId="27A219A5" w14:textId="77777777" w:rsidTr="00055F53">
        <w:trPr>
          <w:trHeight w:val="432"/>
        </w:trPr>
        <w:tc>
          <w:tcPr>
            <w:tcW w:w="5000" w:type="pct"/>
            <w:shd w:val="clear" w:color="auto" w:fill="auto"/>
          </w:tcPr>
          <w:p w14:paraId="174D77E1" w14:textId="77777777" w:rsidR="00BF7B2D" w:rsidRPr="00033BCD" w:rsidRDefault="00BF7B2D" w:rsidP="00081E48">
            <w:pPr>
              <w:jc w:val="center"/>
              <w:rPr>
                <w:rFonts w:asciiTheme="minorHAnsi" w:hAnsiTheme="minorHAnsi" w:cstheme="minorHAnsi"/>
                <w:b/>
                <w:color w:val="000000"/>
                <w:sz w:val="22"/>
                <w:szCs w:val="22"/>
              </w:rPr>
            </w:pPr>
          </w:p>
          <w:p w14:paraId="459938C9" w14:textId="354D4D9D" w:rsidR="00D4108F" w:rsidRPr="00033BCD" w:rsidRDefault="00BF7B2D" w:rsidP="00081E48">
            <w:pPr>
              <w:jc w:val="center"/>
              <w:rPr>
                <w:rFonts w:asciiTheme="minorHAnsi" w:hAnsiTheme="minorHAnsi" w:cstheme="minorHAnsi"/>
                <w:b/>
                <w:color w:val="000000"/>
                <w:sz w:val="22"/>
                <w:szCs w:val="22"/>
              </w:rPr>
            </w:pPr>
            <w:r w:rsidRPr="00033BCD">
              <w:rPr>
                <w:rFonts w:asciiTheme="minorHAnsi" w:hAnsiTheme="minorHAnsi" w:cstheme="minorHAnsi"/>
                <w:b/>
                <w:color w:val="000000"/>
                <w:sz w:val="22"/>
                <w:szCs w:val="22"/>
              </w:rPr>
              <w:t xml:space="preserve">8. </w:t>
            </w:r>
            <w:r w:rsidR="00953DC7" w:rsidRPr="00033BCD">
              <w:rPr>
                <w:rFonts w:asciiTheme="minorHAnsi" w:hAnsiTheme="minorHAnsi" w:cstheme="minorHAnsi"/>
                <w:b/>
                <w:color w:val="000000"/>
                <w:sz w:val="22"/>
                <w:szCs w:val="22"/>
              </w:rPr>
              <w:t>ŠALIŲ ATSAKOMYBĖ, NETESYBOS</w:t>
            </w:r>
          </w:p>
          <w:p w14:paraId="0AFD7BF5" w14:textId="729FF73A" w:rsidR="00324695" w:rsidRPr="008D438E" w:rsidRDefault="00324695" w:rsidP="006672F1">
            <w:pPr>
              <w:pStyle w:val="ListParagraph"/>
              <w:numPr>
                <w:ilvl w:val="1"/>
                <w:numId w:val="25"/>
              </w:numPr>
              <w:shd w:val="clear" w:color="auto" w:fill="FFFFFF" w:themeFill="background1"/>
              <w:tabs>
                <w:tab w:val="left" w:pos="457"/>
                <w:tab w:val="left" w:pos="993"/>
              </w:tabs>
              <w:spacing w:after="0" w:line="240" w:lineRule="auto"/>
              <w:ind w:left="0" w:firstLine="0"/>
              <w:jc w:val="both"/>
              <w:rPr>
                <w:rFonts w:asciiTheme="minorHAnsi" w:hAnsiTheme="minorHAnsi" w:cstheme="minorHAnsi"/>
                <w:sz w:val="22"/>
                <w:szCs w:val="22"/>
              </w:rPr>
            </w:pPr>
            <w:r w:rsidRPr="004E4063">
              <w:rPr>
                <w:rFonts w:asciiTheme="minorHAnsi" w:hAnsiTheme="minorHAnsi" w:cstheme="minorHAnsi"/>
                <w:sz w:val="22"/>
                <w:szCs w:val="22"/>
              </w:rPr>
              <w:t>Tiekėjas</w:t>
            </w:r>
            <w:r w:rsidR="00DE63FC" w:rsidRPr="004E4063">
              <w:rPr>
                <w:rFonts w:asciiTheme="minorHAnsi" w:hAnsiTheme="minorHAnsi" w:cstheme="minorHAnsi"/>
                <w:sz w:val="22"/>
                <w:szCs w:val="22"/>
              </w:rPr>
              <w:t xml:space="preserve"> </w:t>
            </w:r>
            <w:r w:rsidRPr="004E4063">
              <w:rPr>
                <w:rFonts w:asciiTheme="minorHAnsi" w:hAnsiTheme="minorHAnsi" w:cstheme="minorHAnsi"/>
                <w:sz w:val="22"/>
                <w:szCs w:val="22"/>
              </w:rPr>
              <w:t xml:space="preserve">atlygina Pirkėjui </w:t>
            </w:r>
            <w:r w:rsidR="00A6054E" w:rsidRPr="004E4063">
              <w:rPr>
                <w:rFonts w:asciiTheme="minorHAnsi" w:hAnsiTheme="minorHAnsi" w:cstheme="minorHAnsi"/>
                <w:sz w:val="22"/>
                <w:szCs w:val="22"/>
              </w:rPr>
              <w:t>finansinius</w:t>
            </w:r>
            <w:r w:rsidRPr="004E4063">
              <w:rPr>
                <w:rFonts w:asciiTheme="minorHAnsi" w:hAnsiTheme="minorHAnsi" w:cstheme="minorHAnsi"/>
                <w:sz w:val="22"/>
                <w:szCs w:val="22"/>
              </w:rPr>
              <w:t xml:space="preserve"> nuostolius</w:t>
            </w:r>
            <w:r w:rsidR="00176A8F" w:rsidRPr="004E4063">
              <w:rPr>
                <w:rFonts w:asciiTheme="minorHAnsi" w:hAnsiTheme="minorHAnsi" w:cstheme="minorHAnsi"/>
                <w:sz w:val="22"/>
                <w:szCs w:val="22"/>
              </w:rPr>
              <w:t xml:space="preserve">, </w:t>
            </w:r>
            <w:r w:rsidR="00A6054E" w:rsidRPr="004E4063">
              <w:rPr>
                <w:rFonts w:asciiTheme="minorHAnsi" w:hAnsiTheme="minorHAnsi" w:cstheme="minorHAnsi"/>
                <w:sz w:val="22"/>
                <w:szCs w:val="22"/>
              </w:rPr>
              <w:t xml:space="preserve">kuriuos Pirkėjas patyrė </w:t>
            </w:r>
            <w:r w:rsidRPr="004E4063">
              <w:rPr>
                <w:rFonts w:asciiTheme="minorHAnsi" w:hAnsiTheme="minorHAnsi" w:cstheme="minorHAnsi"/>
                <w:sz w:val="22"/>
                <w:szCs w:val="22"/>
              </w:rPr>
              <w:t>dėl</w:t>
            </w:r>
            <w:r w:rsidR="00A6054E" w:rsidRPr="004E4063">
              <w:rPr>
                <w:rFonts w:asciiTheme="minorHAnsi" w:hAnsiTheme="minorHAnsi" w:cstheme="minorHAnsi"/>
                <w:sz w:val="22"/>
                <w:szCs w:val="22"/>
              </w:rPr>
              <w:t xml:space="preserve"> </w:t>
            </w:r>
            <w:r w:rsidR="00A6054E" w:rsidRPr="004E4063">
              <w:rPr>
                <w:rFonts w:asciiTheme="minorHAnsi" w:hAnsiTheme="minorHAnsi" w:cstheme="minorHAnsi"/>
                <w:iCs/>
                <w:sz w:val="22"/>
                <w:szCs w:val="22"/>
              </w:rPr>
              <w:t xml:space="preserve"> </w:t>
            </w:r>
            <w:r w:rsidR="00A6054E" w:rsidRPr="004E4063">
              <w:rPr>
                <w:rFonts w:asciiTheme="minorHAnsi" w:hAnsiTheme="minorHAnsi" w:cstheme="minorHAnsi"/>
                <w:bCs/>
                <w:sz w:val="22"/>
                <w:szCs w:val="22"/>
              </w:rPr>
              <w:t xml:space="preserve">Dynamics 365 </w:t>
            </w:r>
            <w:proofErr w:type="spellStart"/>
            <w:r w:rsidR="00A6054E" w:rsidRPr="004E4063">
              <w:rPr>
                <w:rFonts w:asciiTheme="minorHAnsi" w:hAnsiTheme="minorHAnsi" w:cstheme="minorHAnsi"/>
                <w:bCs/>
                <w:sz w:val="22"/>
                <w:szCs w:val="22"/>
              </w:rPr>
              <w:t>Business</w:t>
            </w:r>
            <w:proofErr w:type="spellEnd"/>
            <w:r w:rsidR="00A6054E" w:rsidRPr="004E4063">
              <w:rPr>
                <w:rFonts w:asciiTheme="minorHAnsi" w:hAnsiTheme="minorHAnsi" w:cstheme="minorHAnsi"/>
                <w:bCs/>
                <w:sz w:val="22"/>
                <w:szCs w:val="22"/>
              </w:rPr>
              <w:t xml:space="preserve"> </w:t>
            </w:r>
            <w:proofErr w:type="spellStart"/>
            <w:r w:rsidR="00A6054E" w:rsidRPr="008D438E">
              <w:rPr>
                <w:rFonts w:asciiTheme="minorHAnsi" w:hAnsiTheme="minorHAnsi" w:cstheme="minorHAnsi"/>
                <w:bCs/>
                <w:sz w:val="22"/>
                <w:szCs w:val="22"/>
              </w:rPr>
              <w:t>Central</w:t>
            </w:r>
            <w:proofErr w:type="spellEnd"/>
            <w:r w:rsidR="00A6054E" w:rsidRPr="008D438E">
              <w:rPr>
                <w:rFonts w:asciiTheme="minorHAnsi" w:hAnsiTheme="minorHAnsi" w:cstheme="minorHAnsi"/>
                <w:bCs/>
                <w:sz w:val="22"/>
                <w:szCs w:val="22"/>
              </w:rPr>
              <w:t xml:space="preserve"> sistemos atn</w:t>
            </w:r>
            <w:r w:rsidR="00481D81" w:rsidRPr="008D438E">
              <w:rPr>
                <w:rFonts w:asciiTheme="minorHAnsi" w:hAnsiTheme="minorHAnsi" w:cstheme="minorHAnsi"/>
                <w:bCs/>
                <w:sz w:val="22"/>
                <w:szCs w:val="22"/>
              </w:rPr>
              <w:t>a</w:t>
            </w:r>
            <w:r w:rsidR="00A6054E" w:rsidRPr="008D438E">
              <w:rPr>
                <w:rFonts w:asciiTheme="minorHAnsi" w:hAnsiTheme="minorHAnsi" w:cstheme="minorHAnsi"/>
                <w:bCs/>
                <w:sz w:val="22"/>
                <w:szCs w:val="22"/>
              </w:rPr>
              <w:t>ujinimo</w:t>
            </w:r>
            <w:r w:rsidR="00A6054E" w:rsidRPr="008D438E">
              <w:rPr>
                <w:rFonts w:asciiTheme="minorHAnsi" w:hAnsiTheme="minorHAnsi" w:cstheme="minorHAnsi"/>
                <w:iCs/>
                <w:sz w:val="22"/>
                <w:szCs w:val="22"/>
              </w:rPr>
              <w:t xml:space="preserve"> naujai atsiradusių kritinių klaidų</w:t>
            </w:r>
            <w:r w:rsidRPr="008D438E">
              <w:rPr>
                <w:rFonts w:asciiTheme="minorHAnsi" w:hAnsiTheme="minorHAnsi" w:cstheme="minorHAnsi"/>
                <w:sz w:val="22"/>
                <w:szCs w:val="22"/>
              </w:rPr>
              <w:t>.</w:t>
            </w:r>
          </w:p>
          <w:p w14:paraId="5A9B7C07" w14:textId="77EC8E67" w:rsidR="008D209A" w:rsidRPr="008D438E" w:rsidRDefault="00A74A10" w:rsidP="0077601D">
            <w:pPr>
              <w:pStyle w:val="ListParagraph"/>
              <w:numPr>
                <w:ilvl w:val="1"/>
                <w:numId w:val="25"/>
              </w:numPr>
              <w:tabs>
                <w:tab w:val="left" w:pos="457"/>
                <w:tab w:val="left" w:pos="993"/>
              </w:tabs>
              <w:spacing w:after="0" w:line="240" w:lineRule="auto"/>
              <w:ind w:left="0" w:firstLine="0"/>
              <w:jc w:val="both"/>
              <w:rPr>
                <w:rFonts w:asciiTheme="minorHAnsi" w:hAnsiTheme="minorHAnsi" w:cstheme="minorHAnsi"/>
                <w:sz w:val="22"/>
                <w:szCs w:val="22"/>
              </w:rPr>
            </w:pPr>
            <w:bookmarkStart w:id="0" w:name="_Hlk181784952"/>
            <w:r w:rsidRPr="008D438E">
              <w:rPr>
                <w:rFonts w:asciiTheme="minorHAnsi" w:hAnsiTheme="minorHAnsi" w:cstheme="minorHAnsi"/>
                <w:sz w:val="22"/>
                <w:szCs w:val="22"/>
              </w:rPr>
              <w:t xml:space="preserve">Jeigu Pirkėjas patyrė </w:t>
            </w:r>
            <w:proofErr w:type="spellStart"/>
            <w:r w:rsidR="008D209A" w:rsidRPr="008D438E">
              <w:rPr>
                <w:rFonts w:asciiTheme="minorHAnsi" w:hAnsiTheme="minorHAnsi" w:cstheme="minorHAnsi"/>
                <w:sz w:val="22"/>
                <w:szCs w:val="22"/>
              </w:rPr>
              <w:t>reputacinę</w:t>
            </w:r>
            <w:proofErr w:type="spellEnd"/>
            <w:r w:rsidR="008D209A" w:rsidRPr="008D438E">
              <w:rPr>
                <w:rFonts w:asciiTheme="minorHAnsi" w:hAnsiTheme="minorHAnsi" w:cstheme="minorHAnsi"/>
                <w:sz w:val="22"/>
                <w:szCs w:val="22"/>
              </w:rPr>
              <w:t xml:space="preserve"> žalą</w:t>
            </w:r>
            <w:r w:rsidR="006672F1" w:rsidRPr="008D438E">
              <w:rPr>
                <w:rFonts w:asciiTheme="minorHAnsi" w:hAnsiTheme="minorHAnsi" w:cstheme="minorHAnsi"/>
                <w:sz w:val="22"/>
                <w:szCs w:val="22"/>
              </w:rPr>
              <w:t xml:space="preserve"> </w:t>
            </w:r>
            <w:r w:rsidRPr="008D438E">
              <w:rPr>
                <w:rFonts w:asciiTheme="minorHAnsi" w:hAnsiTheme="minorHAnsi" w:cstheme="minorHAnsi"/>
                <w:sz w:val="22"/>
                <w:szCs w:val="22"/>
              </w:rPr>
              <w:t xml:space="preserve">dėl </w:t>
            </w:r>
            <w:r w:rsidR="008D209A" w:rsidRPr="008D438E">
              <w:rPr>
                <w:rFonts w:asciiTheme="minorHAnsi" w:hAnsiTheme="minorHAnsi" w:cstheme="minorHAnsi"/>
                <w:bCs/>
                <w:sz w:val="22"/>
                <w:szCs w:val="22"/>
              </w:rPr>
              <w:t xml:space="preserve">Dynamics 365 </w:t>
            </w:r>
            <w:proofErr w:type="spellStart"/>
            <w:r w:rsidR="008D209A" w:rsidRPr="008D438E">
              <w:rPr>
                <w:rFonts w:asciiTheme="minorHAnsi" w:hAnsiTheme="minorHAnsi" w:cstheme="minorHAnsi"/>
                <w:bCs/>
                <w:sz w:val="22"/>
                <w:szCs w:val="22"/>
              </w:rPr>
              <w:t>Business</w:t>
            </w:r>
            <w:proofErr w:type="spellEnd"/>
            <w:r w:rsidR="008D209A" w:rsidRPr="008D438E">
              <w:rPr>
                <w:rFonts w:asciiTheme="minorHAnsi" w:hAnsiTheme="minorHAnsi" w:cstheme="minorHAnsi"/>
                <w:bCs/>
                <w:sz w:val="22"/>
                <w:szCs w:val="22"/>
              </w:rPr>
              <w:t xml:space="preserve"> </w:t>
            </w:r>
            <w:proofErr w:type="spellStart"/>
            <w:r w:rsidR="008D209A" w:rsidRPr="008D438E">
              <w:rPr>
                <w:rFonts w:asciiTheme="minorHAnsi" w:hAnsiTheme="minorHAnsi" w:cstheme="minorHAnsi"/>
                <w:bCs/>
                <w:sz w:val="22"/>
                <w:szCs w:val="22"/>
              </w:rPr>
              <w:t>Central</w:t>
            </w:r>
            <w:proofErr w:type="spellEnd"/>
            <w:r w:rsidR="008D209A" w:rsidRPr="008D438E">
              <w:rPr>
                <w:rFonts w:asciiTheme="minorHAnsi" w:hAnsiTheme="minorHAnsi" w:cstheme="minorHAnsi"/>
                <w:bCs/>
                <w:sz w:val="22"/>
                <w:szCs w:val="22"/>
              </w:rPr>
              <w:t xml:space="preserve"> sistemos atnaujinimo</w:t>
            </w:r>
            <w:r w:rsidR="008D209A" w:rsidRPr="008D438E">
              <w:rPr>
                <w:rFonts w:asciiTheme="minorHAnsi" w:hAnsiTheme="minorHAnsi" w:cstheme="minorHAnsi"/>
                <w:iCs/>
                <w:sz w:val="22"/>
                <w:szCs w:val="22"/>
              </w:rPr>
              <w:t xml:space="preserve"> naujai atsiradusių kritinių klaidų</w:t>
            </w:r>
            <w:r w:rsidRPr="008D438E">
              <w:rPr>
                <w:rFonts w:asciiTheme="minorHAnsi" w:hAnsiTheme="minorHAnsi" w:cstheme="minorHAnsi"/>
                <w:iCs/>
                <w:sz w:val="22"/>
                <w:szCs w:val="22"/>
              </w:rPr>
              <w:t xml:space="preserve">, </w:t>
            </w:r>
            <w:r w:rsidR="004A6B48" w:rsidRPr="008D438E">
              <w:rPr>
                <w:rFonts w:asciiTheme="minorHAnsi" w:hAnsiTheme="minorHAnsi" w:cstheme="minorHAnsi"/>
                <w:iCs/>
                <w:sz w:val="22"/>
                <w:szCs w:val="22"/>
              </w:rPr>
              <w:t xml:space="preserve">jis gali reikalauti iš </w:t>
            </w:r>
            <w:r w:rsidRPr="008D438E">
              <w:rPr>
                <w:rFonts w:asciiTheme="minorHAnsi" w:hAnsiTheme="minorHAnsi" w:cstheme="minorHAnsi"/>
                <w:iCs/>
                <w:sz w:val="22"/>
                <w:szCs w:val="22"/>
              </w:rPr>
              <w:t>Tiekėj</w:t>
            </w:r>
            <w:r w:rsidR="004A6B48" w:rsidRPr="008D438E">
              <w:rPr>
                <w:rFonts w:asciiTheme="minorHAnsi" w:hAnsiTheme="minorHAnsi" w:cstheme="minorHAnsi"/>
                <w:iCs/>
                <w:sz w:val="22"/>
                <w:szCs w:val="22"/>
              </w:rPr>
              <w:t>o</w:t>
            </w:r>
            <w:r w:rsidRPr="008D438E">
              <w:rPr>
                <w:rFonts w:asciiTheme="minorHAnsi" w:hAnsiTheme="minorHAnsi" w:cstheme="minorHAnsi"/>
                <w:iCs/>
                <w:sz w:val="22"/>
                <w:szCs w:val="22"/>
              </w:rPr>
              <w:t xml:space="preserve"> sumok</w:t>
            </w:r>
            <w:r w:rsidR="004A6B48" w:rsidRPr="008D438E">
              <w:rPr>
                <w:rFonts w:asciiTheme="minorHAnsi" w:hAnsiTheme="minorHAnsi" w:cstheme="minorHAnsi"/>
                <w:iCs/>
                <w:sz w:val="22"/>
                <w:szCs w:val="22"/>
              </w:rPr>
              <w:t>ėti</w:t>
            </w:r>
            <w:r w:rsidRPr="008D438E">
              <w:rPr>
                <w:rFonts w:asciiTheme="minorHAnsi" w:hAnsiTheme="minorHAnsi" w:cstheme="minorHAnsi"/>
                <w:iCs/>
                <w:sz w:val="22"/>
                <w:szCs w:val="22"/>
              </w:rPr>
              <w:t xml:space="preserve"> </w:t>
            </w:r>
            <w:r w:rsidRPr="008D438E">
              <w:rPr>
                <w:rFonts w:asciiTheme="minorHAnsi" w:hAnsiTheme="minorHAnsi" w:cstheme="minorHAnsi"/>
                <w:iCs/>
                <w:sz w:val="22"/>
                <w:szCs w:val="22"/>
                <w:lang w:val="en-US"/>
              </w:rPr>
              <w:t xml:space="preserve">500,00 </w:t>
            </w:r>
            <w:proofErr w:type="spellStart"/>
            <w:r w:rsidRPr="008D438E">
              <w:rPr>
                <w:rFonts w:asciiTheme="minorHAnsi" w:hAnsiTheme="minorHAnsi" w:cstheme="minorHAnsi"/>
                <w:iCs/>
                <w:sz w:val="22"/>
                <w:szCs w:val="22"/>
                <w:lang w:val="en-US"/>
              </w:rPr>
              <w:t>Eur</w:t>
            </w:r>
            <w:proofErr w:type="spellEnd"/>
            <w:r w:rsidRPr="008D438E">
              <w:rPr>
                <w:rFonts w:asciiTheme="minorHAnsi" w:hAnsiTheme="minorHAnsi" w:cstheme="minorHAnsi"/>
                <w:iCs/>
                <w:sz w:val="22"/>
                <w:szCs w:val="22"/>
                <w:lang w:val="en-US"/>
              </w:rPr>
              <w:t xml:space="preserve"> d</w:t>
            </w:r>
            <w:proofErr w:type="spellStart"/>
            <w:r w:rsidRPr="008D438E">
              <w:rPr>
                <w:rFonts w:asciiTheme="minorHAnsi" w:hAnsiTheme="minorHAnsi" w:cstheme="minorHAnsi"/>
                <w:iCs/>
                <w:sz w:val="22"/>
                <w:szCs w:val="22"/>
              </w:rPr>
              <w:t>ydžio</w:t>
            </w:r>
            <w:proofErr w:type="spellEnd"/>
            <w:r w:rsidRPr="008D438E">
              <w:rPr>
                <w:rFonts w:asciiTheme="minorHAnsi" w:hAnsiTheme="minorHAnsi" w:cstheme="minorHAnsi"/>
                <w:iCs/>
                <w:sz w:val="22"/>
                <w:szCs w:val="22"/>
              </w:rPr>
              <w:t xml:space="preserve"> </w:t>
            </w:r>
            <w:r w:rsidR="006672F1" w:rsidRPr="008D438E">
              <w:rPr>
                <w:rFonts w:asciiTheme="minorHAnsi" w:hAnsiTheme="minorHAnsi" w:cstheme="minorHAnsi"/>
                <w:sz w:val="22"/>
                <w:szCs w:val="22"/>
              </w:rPr>
              <w:t>baud</w:t>
            </w:r>
            <w:r w:rsidRPr="008D438E">
              <w:rPr>
                <w:rFonts w:asciiTheme="minorHAnsi" w:hAnsiTheme="minorHAnsi" w:cstheme="minorHAnsi"/>
                <w:sz w:val="22"/>
                <w:szCs w:val="22"/>
              </w:rPr>
              <w:t>ą</w:t>
            </w:r>
            <w:r w:rsidR="006672F1" w:rsidRPr="008D438E">
              <w:rPr>
                <w:rFonts w:asciiTheme="minorHAnsi" w:hAnsiTheme="minorHAnsi" w:cstheme="minorHAnsi"/>
                <w:sz w:val="22"/>
                <w:szCs w:val="22"/>
              </w:rPr>
              <w:t xml:space="preserve"> </w:t>
            </w:r>
            <w:r w:rsidR="006672F1" w:rsidRPr="008D438E">
              <w:rPr>
                <w:rFonts w:asciiTheme="minorHAnsi" w:hAnsiTheme="minorHAnsi" w:cstheme="minorHAnsi"/>
                <w:sz w:val="22"/>
                <w:szCs w:val="22"/>
                <w:lang w:val="en-US"/>
              </w:rPr>
              <w:t>u</w:t>
            </w:r>
            <w:r w:rsidR="006672F1" w:rsidRPr="008D438E">
              <w:rPr>
                <w:rFonts w:asciiTheme="minorHAnsi" w:hAnsiTheme="minorHAnsi" w:cstheme="minorHAnsi"/>
                <w:sz w:val="22"/>
                <w:szCs w:val="22"/>
              </w:rPr>
              <w:t>ž kiekvieną</w:t>
            </w:r>
            <w:r w:rsidR="00713E70" w:rsidRPr="008D438E">
              <w:rPr>
                <w:rFonts w:asciiTheme="minorHAnsi" w:hAnsiTheme="minorHAnsi" w:cstheme="minorHAnsi"/>
                <w:iCs/>
                <w:sz w:val="22"/>
                <w:szCs w:val="22"/>
              </w:rPr>
              <w:t xml:space="preserve"> </w:t>
            </w:r>
            <w:r w:rsidR="006672F1" w:rsidRPr="008D438E">
              <w:rPr>
                <w:rFonts w:asciiTheme="minorHAnsi" w:hAnsiTheme="minorHAnsi" w:cstheme="minorHAnsi"/>
                <w:iCs/>
                <w:sz w:val="22"/>
                <w:szCs w:val="22"/>
              </w:rPr>
              <w:t>kritinę klaidą, dėl kurios buvo patirta žala.</w:t>
            </w:r>
          </w:p>
          <w:p w14:paraId="2D6703CF" w14:textId="08AB2D11" w:rsidR="008D438E" w:rsidRPr="008D438E" w:rsidRDefault="008D438E" w:rsidP="0077601D">
            <w:pPr>
              <w:pStyle w:val="ListParagraph"/>
              <w:tabs>
                <w:tab w:val="left" w:pos="457"/>
                <w:tab w:val="left" w:pos="993"/>
              </w:tabs>
              <w:spacing w:after="0" w:line="240" w:lineRule="auto"/>
              <w:ind w:left="0"/>
              <w:jc w:val="both"/>
              <w:rPr>
                <w:rFonts w:asciiTheme="minorHAnsi" w:hAnsiTheme="minorHAnsi" w:cstheme="minorHAnsi"/>
                <w:i/>
                <w:iCs/>
                <w:sz w:val="22"/>
                <w:szCs w:val="22"/>
              </w:rPr>
            </w:pPr>
            <w:r w:rsidRPr="008D438E">
              <w:rPr>
                <w:rFonts w:asciiTheme="minorHAnsi" w:hAnsiTheme="minorHAnsi" w:cstheme="minorHAnsi"/>
                <w:i/>
                <w:iCs/>
                <w:sz w:val="22"/>
                <w:szCs w:val="22"/>
              </w:rPr>
              <w:t>Laikoma, kad</w:t>
            </w:r>
            <w:r>
              <w:rPr>
                <w:rFonts w:asciiTheme="minorHAnsi" w:hAnsiTheme="minorHAnsi" w:cstheme="minorHAnsi"/>
                <w:i/>
                <w:iCs/>
                <w:sz w:val="22"/>
                <w:szCs w:val="22"/>
              </w:rPr>
              <w:t xml:space="preserve"> Pirkėjas patyrė</w:t>
            </w:r>
            <w:r w:rsidRPr="008D438E">
              <w:rPr>
                <w:rFonts w:asciiTheme="minorHAnsi" w:hAnsiTheme="minorHAnsi" w:cstheme="minorHAnsi"/>
                <w:i/>
                <w:iCs/>
                <w:sz w:val="22"/>
                <w:szCs w:val="22"/>
              </w:rPr>
              <w:t xml:space="preserve"> </w:t>
            </w:r>
            <w:proofErr w:type="spellStart"/>
            <w:r w:rsidRPr="008D438E">
              <w:rPr>
                <w:rFonts w:asciiTheme="minorHAnsi" w:hAnsiTheme="minorHAnsi" w:cstheme="minorHAnsi"/>
                <w:i/>
                <w:iCs/>
                <w:sz w:val="22"/>
                <w:szCs w:val="22"/>
              </w:rPr>
              <w:t>reputacin</w:t>
            </w:r>
            <w:r>
              <w:rPr>
                <w:rFonts w:asciiTheme="minorHAnsi" w:hAnsiTheme="minorHAnsi" w:cstheme="minorHAnsi"/>
                <w:i/>
                <w:iCs/>
                <w:sz w:val="22"/>
                <w:szCs w:val="22"/>
              </w:rPr>
              <w:t>ę</w:t>
            </w:r>
            <w:proofErr w:type="spellEnd"/>
            <w:r w:rsidRPr="008D438E">
              <w:rPr>
                <w:rFonts w:asciiTheme="minorHAnsi" w:hAnsiTheme="minorHAnsi" w:cstheme="minorHAnsi"/>
                <w:i/>
                <w:iCs/>
                <w:sz w:val="22"/>
                <w:szCs w:val="22"/>
              </w:rPr>
              <w:t xml:space="preserve"> žal</w:t>
            </w:r>
            <w:r>
              <w:rPr>
                <w:rFonts w:asciiTheme="minorHAnsi" w:hAnsiTheme="minorHAnsi" w:cstheme="minorHAnsi"/>
                <w:i/>
                <w:iCs/>
                <w:sz w:val="22"/>
                <w:szCs w:val="22"/>
              </w:rPr>
              <w:t>ą,</w:t>
            </w:r>
            <w:r w:rsidRPr="008D438E">
              <w:rPr>
                <w:rFonts w:asciiTheme="minorHAnsi" w:hAnsiTheme="minorHAnsi" w:cstheme="minorHAnsi"/>
                <w:i/>
                <w:iCs/>
                <w:sz w:val="22"/>
                <w:szCs w:val="22"/>
              </w:rPr>
              <w:t xml:space="preserve"> jeigu dėl Dynamics 365 </w:t>
            </w:r>
            <w:proofErr w:type="spellStart"/>
            <w:r w:rsidRPr="008D438E">
              <w:rPr>
                <w:rFonts w:asciiTheme="minorHAnsi" w:hAnsiTheme="minorHAnsi" w:cstheme="minorHAnsi"/>
                <w:i/>
                <w:iCs/>
                <w:sz w:val="22"/>
                <w:szCs w:val="22"/>
              </w:rPr>
              <w:t>Business</w:t>
            </w:r>
            <w:proofErr w:type="spellEnd"/>
            <w:r w:rsidRPr="008D438E">
              <w:rPr>
                <w:rFonts w:asciiTheme="minorHAnsi" w:hAnsiTheme="minorHAnsi" w:cstheme="minorHAnsi"/>
                <w:i/>
                <w:iCs/>
                <w:sz w:val="22"/>
                <w:szCs w:val="22"/>
              </w:rPr>
              <w:t xml:space="preserve"> </w:t>
            </w:r>
            <w:proofErr w:type="spellStart"/>
            <w:r w:rsidRPr="008D438E">
              <w:rPr>
                <w:rFonts w:asciiTheme="minorHAnsi" w:hAnsiTheme="minorHAnsi" w:cstheme="minorHAnsi"/>
                <w:i/>
                <w:iCs/>
                <w:sz w:val="22"/>
                <w:szCs w:val="22"/>
              </w:rPr>
              <w:t>Central</w:t>
            </w:r>
            <w:proofErr w:type="spellEnd"/>
            <w:r w:rsidRPr="008D438E">
              <w:rPr>
                <w:rFonts w:asciiTheme="minorHAnsi" w:hAnsiTheme="minorHAnsi" w:cstheme="minorHAnsi"/>
                <w:i/>
                <w:iCs/>
                <w:sz w:val="22"/>
                <w:szCs w:val="22"/>
              </w:rPr>
              <w:t xml:space="preserve"> sistemos atnaujinimo naujai atsiradusių kritinių klaidų buvo neteisingai: a) priskaičiuotas ir išmokėtas darbo užmokestis darbuotojui (-</w:t>
            </w:r>
            <w:proofErr w:type="spellStart"/>
            <w:r w:rsidRPr="008D438E">
              <w:rPr>
                <w:rFonts w:asciiTheme="minorHAnsi" w:hAnsiTheme="minorHAnsi" w:cstheme="minorHAnsi"/>
                <w:i/>
                <w:iCs/>
                <w:sz w:val="22"/>
                <w:szCs w:val="22"/>
              </w:rPr>
              <w:t>ams</w:t>
            </w:r>
            <w:proofErr w:type="spellEnd"/>
            <w:r w:rsidRPr="008D438E">
              <w:rPr>
                <w:rFonts w:asciiTheme="minorHAnsi" w:hAnsiTheme="minorHAnsi" w:cstheme="minorHAnsi"/>
                <w:i/>
                <w:iCs/>
                <w:sz w:val="22"/>
                <w:szCs w:val="22"/>
              </w:rPr>
              <w:t>) ir (ar) valdybos, audito komiteto nariams</w:t>
            </w:r>
            <w:r w:rsidR="0077601D">
              <w:rPr>
                <w:rFonts w:asciiTheme="minorHAnsi" w:hAnsiTheme="minorHAnsi" w:cstheme="minorHAnsi"/>
                <w:i/>
                <w:iCs/>
                <w:sz w:val="22"/>
                <w:szCs w:val="22"/>
              </w:rPr>
              <w:t xml:space="preserve">; </w:t>
            </w:r>
            <w:r w:rsidRPr="008D438E">
              <w:rPr>
                <w:rFonts w:asciiTheme="minorHAnsi" w:hAnsiTheme="minorHAnsi" w:cstheme="minorHAnsi"/>
                <w:i/>
                <w:iCs/>
                <w:sz w:val="22"/>
                <w:szCs w:val="22"/>
              </w:rPr>
              <w:t>b) priskaičiuotos ir sumokėtos socialinio draudimo ir gyventojų pajamų mokesčio sumos.</w:t>
            </w:r>
          </w:p>
          <w:bookmarkEnd w:id="0"/>
          <w:p w14:paraId="3781F6D4" w14:textId="3A091F2B" w:rsidR="00D4108F" w:rsidRPr="00033BCD" w:rsidRDefault="00D4108F" w:rsidP="0077601D">
            <w:pPr>
              <w:pStyle w:val="ListParagraph"/>
              <w:numPr>
                <w:ilvl w:val="1"/>
                <w:numId w:val="25"/>
              </w:numPr>
              <w:tabs>
                <w:tab w:val="left" w:pos="457"/>
                <w:tab w:val="left" w:pos="993"/>
              </w:tabs>
              <w:spacing w:after="0" w:line="240" w:lineRule="auto"/>
              <w:ind w:left="0" w:firstLine="0"/>
              <w:jc w:val="both"/>
              <w:rPr>
                <w:rFonts w:asciiTheme="minorHAnsi" w:hAnsiTheme="minorHAnsi" w:cstheme="minorHAnsi"/>
                <w:sz w:val="22"/>
                <w:szCs w:val="22"/>
              </w:rPr>
            </w:pPr>
            <w:r w:rsidRPr="00033BCD">
              <w:rPr>
                <w:rFonts w:asciiTheme="minorHAnsi" w:hAnsiTheme="minorHAnsi" w:cstheme="minorHAnsi"/>
                <w:sz w:val="22"/>
                <w:szCs w:val="22"/>
              </w:rPr>
              <w:lastRenderedPageBreak/>
              <w:t>Vienašališko Sutarties nutraukimo dėl Tiekėjo kaltės atveju, Tiekėjas pagal Pirkėjo rašytinį reikalavimą, sumoka Pirkėjui 10 proc. Sutarties kainos dydžio baudą ir atlygina Pirkėjo patirtus nuostolius, atsiradusius dėl Tiekėjo sutartinių įsipareigojimų nevykdymo ar netinkamo Sutarties vykdymo (jeigu tokių buvo).</w:t>
            </w:r>
          </w:p>
          <w:p w14:paraId="7CC2DF24" w14:textId="2BC35AC9" w:rsidR="008D438E" w:rsidRPr="0077601D" w:rsidRDefault="004E7767" w:rsidP="003920CE">
            <w:pPr>
              <w:pStyle w:val="ListParagraph"/>
              <w:numPr>
                <w:ilvl w:val="1"/>
                <w:numId w:val="25"/>
              </w:numPr>
              <w:spacing w:after="0" w:line="240" w:lineRule="auto"/>
              <w:jc w:val="both"/>
              <w:rPr>
                <w:rFonts w:asciiTheme="minorHAnsi" w:hAnsiTheme="minorHAnsi" w:cstheme="minorHAnsi"/>
                <w:color w:val="000000"/>
                <w:sz w:val="22"/>
                <w:szCs w:val="22"/>
              </w:rPr>
            </w:pPr>
            <w:r w:rsidRPr="0077601D">
              <w:rPr>
                <w:rFonts w:asciiTheme="minorHAnsi" w:hAnsiTheme="minorHAnsi" w:cstheme="minorHAnsi"/>
                <w:color w:val="000000"/>
                <w:sz w:val="22"/>
                <w:szCs w:val="22"/>
              </w:rPr>
              <w:t xml:space="preserve">Taikomos Sutarties BS </w:t>
            </w:r>
            <w:r w:rsidR="005C7B42" w:rsidRPr="0077601D">
              <w:rPr>
                <w:rFonts w:asciiTheme="minorHAnsi" w:hAnsiTheme="minorHAnsi" w:cstheme="minorHAnsi"/>
                <w:color w:val="000000"/>
                <w:sz w:val="22"/>
                <w:szCs w:val="22"/>
              </w:rPr>
              <w:t>dalies</w:t>
            </w:r>
            <w:r w:rsidR="00D4108F" w:rsidRPr="0077601D">
              <w:rPr>
                <w:rFonts w:asciiTheme="minorHAnsi" w:hAnsiTheme="minorHAnsi" w:cstheme="minorHAnsi"/>
                <w:color w:val="000000"/>
                <w:sz w:val="22"/>
                <w:szCs w:val="22"/>
              </w:rPr>
              <w:t xml:space="preserve"> </w:t>
            </w:r>
            <w:r w:rsidRPr="0077601D">
              <w:rPr>
                <w:rFonts w:asciiTheme="minorHAnsi" w:hAnsiTheme="minorHAnsi" w:cstheme="minorHAnsi"/>
                <w:color w:val="000000"/>
                <w:sz w:val="22"/>
                <w:szCs w:val="22"/>
              </w:rPr>
              <w:t>sąlygos.</w:t>
            </w:r>
          </w:p>
          <w:p w14:paraId="56376ECA" w14:textId="1CEC5324" w:rsidR="008D438E" w:rsidRPr="008D438E" w:rsidRDefault="008D438E" w:rsidP="008D438E">
            <w:pPr>
              <w:jc w:val="both"/>
              <w:rPr>
                <w:rFonts w:asciiTheme="minorHAnsi" w:hAnsiTheme="minorHAnsi" w:cstheme="minorHAnsi"/>
                <w:color w:val="000000"/>
                <w:sz w:val="22"/>
                <w:szCs w:val="22"/>
              </w:rPr>
            </w:pPr>
          </w:p>
        </w:tc>
      </w:tr>
      <w:tr w:rsidR="001860C2" w:rsidRPr="000F587D" w14:paraId="7A911DD0" w14:textId="77777777" w:rsidTr="00055F53">
        <w:trPr>
          <w:trHeight w:val="432"/>
        </w:trPr>
        <w:tc>
          <w:tcPr>
            <w:tcW w:w="5000" w:type="pct"/>
            <w:shd w:val="clear" w:color="auto" w:fill="auto"/>
          </w:tcPr>
          <w:p w14:paraId="10BE95C0" w14:textId="77777777" w:rsidR="00BF7B2D" w:rsidRPr="00033BCD" w:rsidRDefault="00BF7B2D" w:rsidP="00081E48">
            <w:pPr>
              <w:jc w:val="center"/>
              <w:rPr>
                <w:rFonts w:asciiTheme="minorHAnsi" w:hAnsiTheme="minorHAnsi" w:cstheme="minorHAnsi"/>
                <w:b/>
                <w:color w:val="000000"/>
                <w:sz w:val="22"/>
                <w:szCs w:val="22"/>
              </w:rPr>
            </w:pPr>
          </w:p>
          <w:p w14:paraId="7A83B32C" w14:textId="1715F274" w:rsidR="00BF7B2D" w:rsidRPr="000F587D" w:rsidRDefault="00BF7B2D" w:rsidP="00081E48">
            <w:pPr>
              <w:jc w:val="center"/>
              <w:rPr>
                <w:rFonts w:asciiTheme="minorHAnsi" w:hAnsiTheme="minorHAnsi" w:cstheme="minorHAnsi"/>
                <w:b/>
                <w:color w:val="000000"/>
                <w:sz w:val="22"/>
                <w:szCs w:val="22"/>
              </w:rPr>
            </w:pPr>
            <w:r w:rsidRPr="000F587D">
              <w:rPr>
                <w:rFonts w:asciiTheme="minorHAnsi" w:hAnsiTheme="minorHAnsi" w:cstheme="minorHAnsi"/>
                <w:b/>
                <w:color w:val="000000"/>
                <w:sz w:val="22"/>
                <w:szCs w:val="22"/>
              </w:rPr>
              <w:t xml:space="preserve">9. </w:t>
            </w:r>
            <w:r w:rsidR="00953DC7" w:rsidRPr="000F587D">
              <w:rPr>
                <w:rFonts w:asciiTheme="minorHAnsi" w:hAnsiTheme="minorHAnsi" w:cstheme="minorHAnsi"/>
                <w:b/>
                <w:color w:val="000000"/>
                <w:sz w:val="22"/>
                <w:szCs w:val="22"/>
              </w:rPr>
              <w:t>SUTARTIES NUTRAUKIMO SĄLYGOS</w:t>
            </w:r>
          </w:p>
          <w:p w14:paraId="297DA9AE" w14:textId="395740B6" w:rsidR="00BF7B2D" w:rsidRPr="000F587D" w:rsidRDefault="00BF7B2D" w:rsidP="00081E48">
            <w:pPr>
              <w:jc w:val="both"/>
              <w:rPr>
                <w:rFonts w:asciiTheme="minorHAnsi" w:hAnsiTheme="minorHAnsi" w:cstheme="minorHAnsi"/>
                <w:color w:val="000000"/>
                <w:sz w:val="22"/>
                <w:szCs w:val="22"/>
              </w:rPr>
            </w:pPr>
            <w:r w:rsidRPr="000F587D">
              <w:rPr>
                <w:rFonts w:asciiTheme="minorHAnsi" w:hAnsiTheme="minorHAnsi" w:cstheme="minorHAnsi"/>
                <w:color w:val="000000"/>
                <w:sz w:val="22"/>
                <w:szCs w:val="22"/>
              </w:rPr>
              <w:t xml:space="preserve">9.1. </w:t>
            </w:r>
            <w:r w:rsidR="004E7767" w:rsidRPr="000F587D">
              <w:rPr>
                <w:rFonts w:asciiTheme="minorHAnsi" w:hAnsiTheme="minorHAnsi" w:cstheme="minorHAnsi"/>
                <w:color w:val="000000"/>
                <w:sz w:val="22"/>
                <w:szCs w:val="22"/>
              </w:rPr>
              <w:t>Taikomos Sutarties BS</w:t>
            </w:r>
            <w:r w:rsidR="005E4FFD" w:rsidRPr="000F587D">
              <w:rPr>
                <w:rFonts w:asciiTheme="minorHAnsi" w:hAnsiTheme="minorHAnsi" w:cstheme="minorHAnsi"/>
                <w:color w:val="000000"/>
                <w:sz w:val="22"/>
                <w:szCs w:val="22"/>
              </w:rPr>
              <w:t xml:space="preserve"> dalies</w:t>
            </w:r>
            <w:r w:rsidR="004E7767" w:rsidRPr="000F587D">
              <w:rPr>
                <w:rFonts w:asciiTheme="minorHAnsi" w:hAnsiTheme="minorHAnsi" w:cstheme="minorHAnsi"/>
                <w:color w:val="000000"/>
                <w:sz w:val="22"/>
                <w:szCs w:val="22"/>
              </w:rPr>
              <w:t xml:space="preserve"> sąlygos.</w:t>
            </w:r>
          </w:p>
          <w:p w14:paraId="2B51C220" w14:textId="73D3EB93" w:rsidR="00BF7B2D" w:rsidRPr="000F587D" w:rsidRDefault="00604C97" w:rsidP="00604C97">
            <w:pPr>
              <w:tabs>
                <w:tab w:val="left" w:pos="4020"/>
              </w:tabs>
              <w:jc w:val="both"/>
              <w:rPr>
                <w:rFonts w:asciiTheme="minorHAnsi" w:hAnsiTheme="minorHAnsi" w:cstheme="minorHAnsi"/>
                <w:color w:val="000000"/>
                <w:sz w:val="22"/>
                <w:szCs w:val="22"/>
              </w:rPr>
            </w:pPr>
            <w:r w:rsidRPr="000F587D">
              <w:rPr>
                <w:rFonts w:asciiTheme="minorHAnsi" w:hAnsiTheme="minorHAnsi" w:cstheme="minorHAnsi"/>
                <w:color w:val="000000"/>
                <w:sz w:val="22"/>
                <w:szCs w:val="22"/>
              </w:rPr>
              <w:tab/>
            </w:r>
          </w:p>
        </w:tc>
      </w:tr>
      <w:tr w:rsidR="001860C2" w:rsidRPr="000F587D" w14:paraId="269A4778" w14:textId="77777777" w:rsidTr="00055F53">
        <w:trPr>
          <w:trHeight w:val="432"/>
        </w:trPr>
        <w:tc>
          <w:tcPr>
            <w:tcW w:w="5000" w:type="pct"/>
            <w:shd w:val="clear" w:color="auto" w:fill="auto"/>
          </w:tcPr>
          <w:p w14:paraId="2C31ACC0" w14:textId="77777777" w:rsidR="00037D43" w:rsidRPr="000F587D" w:rsidRDefault="00037D43" w:rsidP="00081E48">
            <w:pPr>
              <w:jc w:val="center"/>
              <w:rPr>
                <w:rFonts w:asciiTheme="minorHAnsi" w:hAnsiTheme="minorHAnsi" w:cstheme="minorHAnsi"/>
                <w:b/>
                <w:color w:val="000000"/>
                <w:sz w:val="22"/>
                <w:szCs w:val="22"/>
              </w:rPr>
            </w:pPr>
          </w:p>
          <w:p w14:paraId="08BD02B7" w14:textId="728D7421" w:rsidR="00F71F0E" w:rsidRPr="000F587D" w:rsidRDefault="00F71F0E" w:rsidP="00081E48">
            <w:pPr>
              <w:jc w:val="center"/>
              <w:rPr>
                <w:rFonts w:asciiTheme="minorHAnsi" w:hAnsiTheme="minorHAnsi" w:cstheme="minorHAnsi"/>
                <w:b/>
                <w:color w:val="000000"/>
                <w:sz w:val="22"/>
                <w:szCs w:val="22"/>
              </w:rPr>
            </w:pPr>
            <w:r w:rsidRPr="000F587D">
              <w:rPr>
                <w:rFonts w:asciiTheme="minorHAnsi" w:hAnsiTheme="minorHAnsi" w:cstheme="minorHAnsi"/>
                <w:b/>
                <w:color w:val="000000"/>
                <w:sz w:val="22"/>
                <w:szCs w:val="22"/>
              </w:rPr>
              <w:t xml:space="preserve">10. </w:t>
            </w:r>
            <w:r w:rsidR="00953DC7" w:rsidRPr="000F587D">
              <w:rPr>
                <w:rFonts w:asciiTheme="minorHAnsi" w:hAnsiTheme="minorHAnsi" w:cstheme="minorHAnsi"/>
                <w:b/>
                <w:color w:val="000000"/>
                <w:sz w:val="22"/>
                <w:szCs w:val="22"/>
              </w:rPr>
              <w:t>UŽ SUTARTIES VYKDYMĄ ATSAKINGI ASMENYS</w:t>
            </w:r>
          </w:p>
          <w:p w14:paraId="561DEC76" w14:textId="77777777" w:rsidR="00F71F0E" w:rsidRPr="000F587D" w:rsidRDefault="00F71F0E" w:rsidP="00081E48">
            <w:pPr>
              <w:jc w:val="both"/>
              <w:rPr>
                <w:rFonts w:asciiTheme="minorHAnsi" w:hAnsiTheme="minorHAnsi" w:cstheme="minorHAnsi"/>
                <w:color w:val="000000"/>
                <w:sz w:val="22"/>
                <w:szCs w:val="22"/>
              </w:rPr>
            </w:pPr>
            <w:r w:rsidRPr="000F587D">
              <w:rPr>
                <w:rFonts w:asciiTheme="minorHAnsi" w:hAnsiTheme="minorHAnsi" w:cstheme="minorHAnsi"/>
                <w:color w:val="000000"/>
                <w:sz w:val="22"/>
                <w:szCs w:val="22"/>
              </w:rPr>
              <w:t>10.1. Už Sutarties vykdymą atsakingi asmenys:</w:t>
            </w:r>
          </w:p>
          <w:p w14:paraId="55055DBB" w14:textId="0F0BF315" w:rsidR="00F71F0E" w:rsidRPr="000F587D" w:rsidRDefault="00F71F0E" w:rsidP="00081E48">
            <w:pPr>
              <w:jc w:val="both"/>
              <w:rPr>
                <w:rFonts w:asciiTheme="minorHAnsi" w:hAnsiTheme="minorHAnsi" w:cstheme="minorHAnsi"/>
                <w:sz w:val="22"/>
                <w:szCs w:val="22"/>
                <w:lang w:val="en-US"/>
              </w:rPr>
            </w:pPr>
            <w:r w:rsidRPr="000F587D">
              <w:rPr>
                <w:rFonts w:asciiTheme="minorHAnsi" w:hAnsiTheme="minorHAnsi" w:cstheme="minorHAnsi"/>
                <w:color w:val="000000"/>
                <w:sz w:val="22"/>
                <w:szCs w:val="22"/>
              </w:rPr>
              <w:t>10.1.1. Pirkėjo:</w:t>
            </w:r>
            <w:r w:rsidR="00545921" w:rsidRPr="000F587D">
              <w:rPr>
                <w:rFonts w:asciiTheme="minorHAnsi" w:hAnsiTheme="minorHAnsi" w:cstheme="minorHAnsi"/>
                <w:sz w:val="22"/>
                <w:szCs w:val="22"/>
              </w:rPr>
              <w:t>;</w:t>
            </w:r>
          </w:p>
          <w:p w14:paraId="49E9BA3B" w14:textId="43F9948E" w:rsidR="008607D7" w:rsidRPr="000F587D" w:rsidRDefault="00FD4543" w:rsidP="00B636C2">
            <w:pPr>
              <w:jc w:val="both"/>
              <w:rPr>
                <w:rFonts w:asciiTheme="minorHAnsi" w:hAnsiTheme="minorHAnsi" w:cstheme="minorHAnsi"/>
                <w:color w:val="000000"/>
                <w:sz w:val="22"/>
                <w:szCs w:val="22"/>
              </w:rPr>
            </w:pPr>
            <w:r w:rsidRPr="000F587D">
              <w:rPr>
                <w:rFonts w:asciiTheme="minorHAnsi" w:hAnsiTheme="minorHAnsi" w:cstheme="minorHAnsi"/>
                <w:color w:val="000000"/>
                <w:sz w:val="22"/>
                <w:szCs w:val="22"/>
              </w:rPr>
              <w:t xml:space="preserve">10.1.2. </w:t>
            </w:r>
            <w:r w:rsidR="006547F9" w:rsidRPr="000F587D">
              <w:rPr>
                <w:rFonts w:asciiTheme="minorHAnsi" w:hAnsiTheme="minorHAnsi" w:cstheme="minorHAnsi"/>
                <w:color w:val="000000"/>
                <w:sz w:val="22"/>
                <w:szCs w:val="22"/>
              </w:rPr>
              <w:t>Tiekėjo</w:t>
            </w:r>
            <w:r w:rsidR="00052400" w:rsidRPr="000F587D">
              <w:rPr>
                <w:rFonts w:asciiTheme="minorHAnsi" w:hAnsiTheme="minorHAnsi" w:cstheme="minorHAnsi"/>
                <w:color w:val="000000"/>
                <w:sz w:val="22"/>
                <w:szCs w:val="22"/>
              </w:rPr>
              <w:t xml:space="preserve"> kontaktinis asmuo</w:t>
            </w:r>
            <w:r w:rsidRPr="000F587D">
              <w:rPr>
                <w:rFonts w:asciiTheme="minorHAnsi" w:hAnsiTheme="minorHAnsi" w:cstheme="minorHAnsi"/>
                <w:color w:val="000000"/>
                <w:sz w:val="22"/>
                <w:szCs w:val="22"/>
              </w:rPr>
              <w:t>:</w:t>
            </w:r>
            <w:r w:rsidR="00545921" w:rsidRPr="000F587D">
              <w:rPr>
                <w:rFonts w:asciiTheme="minorHAnsi" w:hAnsiTheme="minorHAnsi" w:cstheme="minorHAnsi"/>
                <w:color w:val="000000"/>
                <w:sz w:val="22"/>
                <w:szCs w:val="22"/>
              </w:rPr>
              <w:t xml:space="preserve"> </w:t>
            </w:r>
            <w:r w:rsidR="008607D7" w:rsidRPr="000F587D">
              <w:rPr>
                <w:rFonts w:asciiTheme="minorHAnsi" w:hAnsiTheme="minorHAnsi" w:cstheme="minorHAnsi"/>
                <w:color w:val="000000"/>
                <w:sz w:val="22"/>
                <w:szCs w:val="22"/>
              </w:rPr>
              <w:t xml:space="preserve"> </w:t>
            </w:r>
          </w:p>
        </w:tc>
      </w:tr>
      <w:tr w:rsidR="001860C2" w:rsidRPr="000F587D" w14:paraId="65F9787A" w14:textId="77777777" w:rsidTr="001F2D4C">
        <w:trPr>
          <w:trHeight w:val="983"/>
        </w:trPr>
        <w:tc>
          <w:tcPr>
            <w:tcW w:w="5000" w:type="pct"/>
            <w:shd w:val="clear" w:color="auto" w:fill="auto"/>
          </w:tcPr>
          <w:p w14:paraId="07B49EDD" w14:textId="77777777" w:rsidR="00597B91" w:rsidRPr="000F587D" w:rsidRDefault="00597B91" w:rsidP="00081E48">
            <w:pPr>
              <w:jc w:val="center"/>
              <w:rPr>
                <w:rFonts w:asciiTheme="minorHAnsi" w:hAnsiTheme="minorHAnsi" w:cstheme="minorHAnsi"/>
                <w:b/>
                <w:color w:val="000000"/>
                <w:sz w:val="22"/>
                <w:szCs w:val="22"/>
              </w:rPr>
            </w:pPr>
          </w:p>
          <w:p w14:paraId="0F22C753" w14:textId="7C98EB11" w:rsidR="006F76CF" w:rsidRPr="000F587D" w:rsidRDefault="00FD4543" w:rsidP="00081E48">
            <w:pPr>
              <w:jc w:val="center"/>
              <w:rPr>
                <w:rFonts w:asciiTheme="minorHAnsi" w:hAnsiTheme="minorHAnsi" w:cstheme="minorHAnsi"/>
                <w:b/>
                <w:color w:val="000000"/>
                <w:sz w:val="22"/>
                <w:szCs w:val="22"/>
              </w:rPr>
            </w:pPr>
            <w:r w:rsidRPr="000F587D">
              <w:rPr>
                <w:rFonts w:asciiTheme="minorHAnsi" w:hAnsiTheme="minorHAnsi" w:cstheme="minorHAnsi"/>
                <w:b/>
                <w:color w:val="000000"/>
                <w:sz w:val="22"/>
                <w:szCs w:val="22"/>
              </w:rPr>
              <w:t>11</w:t>
            </w:r>
            <w:r w:rsidR="00D14114" w:rsidRPr="000F587D">
              <w:rPr>
                <w:rFonts w:asciiTheme="minorHAnsi" w:hAnsiTheme="minorHAnsi" w:cstheme="minorHAnsi"/>
                <w:b/>
                <w:color w:val="000000"/>
                <w:sz w:val="22"/>
                <w:szCs w:val="22"/>
              </w:rPr>
              <w:t xml:space="preserve">. </w:t>
            </w:r>
            <w:r w:rsidR="00953DC7" w:rsidRPr="000F587D">
              <w:rPr>
                <w:rFonts w:asciiTheme="minorHAnsi" w:hAnsiTheme="minorHAnsi" w:cstheme="minorHAnsi"/>
                <w:b/>
                <w:color w:val="000000"/>
                <w:sz w:val="22"/>
                <w:szCs w:val="22"/>
              </w:rPr>
              <w:t>KITOS SĄLYGOS</w:t>
            </w:r>
          </w:p>
          <w:p w14:paraId="714E5237" w14:textId="3224CF91" w:rsidR="0018120A" w:rsidRPr="000F587D" w:rsidRDefault="00FD4543" w:rsidP="00081E48">
            <w:pPr>
              <w:pStyle w:val="BodyText2"/>
              <w:spacing w:after="0" w:line="240" w:lineRule="auto"/>
              <w:jc w:val="both"/>
              <w:rPr>
                <w:rFonts w:asciiTheme="minorHAnsi" w:hAnsiTheme="minorHAnsi" w:cstheme="minorHAnsi"/>
                <w:color w:val="000000"/>
                <w:sz w:val="22"/>
                <w:szCs w:val="22"/>
              </w:rPr>
            </w:pPr>
            <w:r w:rsidRPr="000F587D">
              <w:rPr>
                <w:rFonts w:asciiTheme="minorHAnsi" w:hAnsiTheme="minorHAnsi" w:cstheme="minorHAnsi"/>
                <w:color w:val="000000"/>
                <w:sz w:val="22"/>
                <w:szCs w:val="22"/>
              </w:rPr>
              <w:t>11.</w:t>
            </w:r>
            <w:r w:rsidR="00844988" w:rsidRPr="000F587D">
              <w:rPr>
                <w:rFonts w:asciiTheme="minorHAnsi" w:hAnsiTheme="minorHAnsi" w:cstheme="minorHAnsi"/>
                <w:color w:val="000000"/>
                <w:sz w:val="22"/>
                <w:szCs w:val="22"/>
              </w:rPr>
              <w:t>1</w:t>
            </w:r>
            <w:r w:rsidRPr="000F587D">
              <w:rPr>
                <w:rFonts w:asciiTheme="minorHAnsi" w:hAnsiTheme="minorHAnsi" w:cstheme="minorHAnsi"/>
                <w:color w:val="000000"/>
                <w:sz w:val="22"/>
                <w:szCs w:val="22"/>
              </w:rPr>
              <w:t xml:space="preserve">. </w:t>
            </w:r>
            <w:r w:rsidR="00855B0B" w:rsidRPr="000F587D">
              <w:rPr>
                <w:rFonts w:asciiTheme="minorHAnsi" w:hAnsiTheme="minorHAnsi" w:cstheme="minorHAnsi"/>
                <w:color w:val="000000"/>
                <w:sz w:val="22"/>
                <w:szCs w:val="22"/>
              </w:rPr>
              <w:t xml:space="preserve">Asmens duomenys tvarkomi pagal </w:t>
            </w:r>
            <w:r w:rsidR="00855B0B" w:rsidRPr="000F587D">
              <w:rPr>
                <w:rFonts w:asciiTheme="minorHAnsi" w:hAnsiTheme="minorHAnsi" w:cstheme="minorHAnsi"/>
                <w:sz w:val="22"/>
                <w:szCs w:val="22"/>
              </w:rPr>
              <w:t>asmens duomenų apsaugą reglamentuojančius teisės aktus, įskaitant</w:t>
            </w:r>
            <w:r w:rsidR="00855B0B" w:rsidRPr="000F587D">
              <w:rPr>
                <w:rFonts w:asciiTheme="minorHAnsi" w:hAnsiTheme="minorHAnsi" w:cstheme="minorHAnsi"/>
                <w:color w:val="000000"/>
                <w:sz w:val="22"/>
                <w:szCs w:val="22"/>
              </w:rPr>
              <w:t xml:space="preserve"> Pirkėjo asmens duomenų apsaugos ir tvarkymo taisykles (</w:t>
            </w:r>
            <w:hyperlink r:id="rId8" w:history="1">
              <w:r w:rsidR="00855B0B" w:rsidRPr="000F587D">
                <w:rPr>
                  <w:rStyle w:val="Hyperlink"/>
                  <w:rFonts w:asciiTheme="minorHAnsi" w:hAnsiTheme="minorHAnsi" w:cstheme="minorHAnsi"/>
                  <w:sz w:val="22"/>
                  <w:szCs w:val="22"/>
                </w:rPr>
                <w:t>https://www.ans.lt/lt/administracin-informacija/asmens-duomen-apsauga/bendra-informacija/</w:t>
              </w:r>
            </w:hyperlink>
            <w:r w:rsidR="00855B0B" w:rsidRPr="000F587D">
              <w:rPr>
                <w:rFonts w:asciiTheme="minorHAnsi" w:hAnsiTheme="minorHAnsi" w:cstheme="minorHAnsi"/>
                <w:color w:val="000000"/>
                <w:sz w:val="22"/>
                <w:szCs w:val="22"/>
              </w:rPr>
              <w:t>).</w:t>
            </w:r>
          </w:p>
          <w:p w14:paraId="2BA00785" w14:textId="77777777" w:rsidR="004A0990" w:rsidRPr="000F587D" w:rsidRDefault="0018120A" w:rsidP="00844988">
            <w:pPr>
              <w:pStyle w:val="BodyText2"/>
              <w:spacing w:after="0" w:line="240" w:lineRule="auto"/>
              <w:jc w:val="both"/>
              <w:rPr>
                <w:rFonts w:asciiTheme="minorHAnsi" w:hAnsiTheme="minorHAnsi" w:cstheme="minorHAnsi"/>
                <w:bCs/>
                <w:color w:val="000000"/>
                <w:sz w:val="22"/>
                <w:szCs w:val="22"/>
              </w:rPr>
            </w:pPr>
            <w:r w:rsidRPr="000F587D">
              <w:rPr>
                <w:rFonts w:asciiTheme="minorHAnsi" w:hAnsiTheme="minorHAnsi" w:cstheme="minorHAnsi"/>
                <w:sz w:val="22"/>
                <w:szCs w:val="22"/>
              </w:rPr>
              <w:t>11.</w:t>
            </w:r>
            <w:r w:rsidR="00844988" w:rsidRPr="000F587D">
              <w:rPr>
                <w:rFonts w:asciiTheme="minorHAnsi" w:hAnsiTheme="minorHAnsi" w:cstheme="minorHAnsi"/>
                <w:sz w:val="22"/>
                <w:szCs w:val="22"/>
              </w:rPr>
              <w:t>2</w:t>
            </w:r>
            <w:r w:rsidRPr="000F587D">
              <w:rPr>
                <w:rFonts w:asciiTheme="minorHAnsi" w:hAnsiTheme="minorHAnsi" w:cstheme="minorHAnsi"/>
                <w:sz w:val="22"/>
                <w:szCs w:val="22"/>
              </w:rPr>
              <w:t xml:space="preserve">. </w:t>
            </w:r>
            <w:r w:rsidR="00844988" w:rsidRPr="000F587D">
              <w:rPr>
                <w:rFonts w:asciiTheme="minorHAnsi" w:hAnsiTheme="minorHAnsi" w:cstheme="minorHAnsi"/>
                <w:color w:val="000000"/>
                <w:sz w:val="22"/>
                <w:szCs w:val="22"/>
              </w:rPr>
              <w:t xml:space="preserve">. Sutartis sudaryta </w:t>
            </w:r>
            <w:r w:rsidR="005C7B42" w:rsidRPr="000F587D">
              <w:rPr>
                <w:rFonts w:asciiTheme="minorHAnsi" w:hAnsiTheme="minorHAnsi" w:cstheme="minorHAnsi"/>
                <w:color w:val="000000"/>
                <w:sz w:val="22"/>
                <w:szCs w:val="22"/>
              </w:rPr>
              <w:t xml:space="preserve">lietuvių kalba </w:t>
            </w:r>
            <w:r w:rsidR="00844988" w:rsidRPr="000F587D">
              <w:rPr>
                <w:rFonts w:asciiTheme="minorHAnsi" w:hAnsiTheme="minorHAnsi" w:cstheme="minorHAnsi"/>
                <w:bCs/>
                <w:color w:val="000000"/>
                <w:sz w:val="22"/>
                <w:szCs w:val="22"/>
                <w:lang w:eastAsia="en-US"/>
              </w:rPr>
              <w:t xml:space="preserve">dviem vienodą teisinę galią turinčiais egzemplioriais, po vieną kiekvienai Šaliai. </w:t>
            </w:r>
            <w:r w:rsidR="00844988" w:rsidRPr="000F587D">
              <w:rPr>
                <w:rStyle w:val="ui-provider"/>
                <w:rFonts w:ascii="Calibri" w:hAnsi="Calibri" w:cs="Calibri"/>
                <w:sz w:val="22"/>
                <w:szCs w:val="22"/>
              </w:rPr>
              <w:t>Jeigu sutartis sudaroma šalių kvalifikuotais elektroniniais parašais, pasirašomas vienas egzempliorius</w:t>
            </w:r>
            <w:r w:rsidR="004A0990" w:rsidRPr="000F587D">
              <w:rPr>
                <w:rFonts w:asciiTheme="minorHAnsi" w:hAnsiTheme="minorHAnsi" w:cstheme="minorHAnsi"/>
                <w:bCs/>
                <w:color w:val="000000"/>
                <w:sz w:val="22"/>
                <w:szCs w:val="22"/>
              </w:rPr>
              <w:t>.</w:t>
            </w:r>
          </w:p>
          <w:p w14:paraId="0F7A6821" w14:textId="70CD89F8" w:rsidR="0077601D" w:rsidRPr="000F587D" w:rsidRDefault="0077601D" w:rsidP="00844988">
            <w:pPr>
              <w:pStyle w:val="BodyText2"/>
              <w:spacing w:after="0" w:line="240" w:lineRule="auto"/>
              <w:jc w:val="both"/>
              <w:rPr>
                <w:rFonts w:asciiTheme="minorHAnsi" w:hAnsiTheme="minorHAnsi" w:cstheme="minorHAnsi"/>
                <w:color w:val="000000"/>
                <w:sz w:val="22"/>
                <w:szCs w:val="22"/>
              </w:rPr>
            </w:pPr>
          </w:p>
        </w:tc>
      </w:tr>
      <w:tr w:rsidR="00520123" w:rsidRPr="000F587D" w14:paraId="22441B6C" w14:textId="77777777" w:rsidTr="00055F53">
        <w:trPr>
          <w:trHeight w:val="573"/>
        </w:trPr>
        <w:tc>
          <w:tcPr>
            <w:tcW w:w="5000" w:type="pct"/>
            <w:shd w:val="clear" w:color="auto" w:fill="auto"/>
          </w:tcPr>
          <w:p w14:paraId="2E8FCCE5" w14:textId="77777777" w:rsidR="00597B91" w:rsidRPr="000F587D" w:rsidRDefault="00597B91" w:rsidP="00081E48">
            <w:pPr>
              <w:jc w:val="center"/>
              <w:rPr>
                <w:rFonts w:asciiTheme="minorHAnsi" w:hAnsiTheme="minorHAnsi" w:cstheme="minorHAnsi"/>
                <w:b/>
                <w:color w:val="000000"/>
                <w:sz w:val="22"/>
                <w:szCs w:val="22"/>
              </w:rPr>
            </w:pPr>
          </w:p>
          <w:p w14:paraId="5DB4283C" w14:textId="436279F6" w:rsidR="00D14114" w:rsidRPr="000F587D" w:rsidRDefault="00354012" w:rsidP="00081E48">
            <w:pPr>
              <w:jc w:val="center"/>
              <w:rPr>
                <w:rFonts w:asciiTheme="minorHAnsi" w:hAnsiTheme="minorHAnsi" w:cstheme="minorHAnsi"/>
                <w:b/>
                <w:color w:val="000000"/>
                <w:sz w:val="22"/>
                <w:szCs w:val="22"/>
              </w:rPr>
            </w:pPr>
            <w:r w:rsidRPr="000F587D">
              <w:rPr>
                <w:rFonts w:asciiTheme="minorHAnsi" w:hAnsiTheme="minorHAnsi" w:cstheme="minorHAnsi"/>
                <w:b/>
                <w:color w:val="000000"/>
                <w:sz w:val="22"/>
                <w:szCs w:val="22"/>
              </w:rPr>
              <w:t>12</w:t>
            </w:r>
            <w:r w:rsidR="00D14114" w:rsidRPr="000F587D">
              <w:rPr>
                <w:rFonts w:asciiTheme="minorHAnsi" w:hAnsiTheme="minorHAnsi" w:cstheme="minorHAnsi"/>
                <w:b/>
                <w:color w:val="000000"/>
                <w:sz w:val="22"/>
                <w:szCs w:val="22"/>
              </w:rPr>
              <w:t xml:space="preserve">. </w:t>
            </w:r>
            <w:r w:rsidR="00953DC7" w:rsidRPr="000F587D">
              <w:rPr>
                <w:rFonts w:asciiTheme="minorHAnsi" w:hAnsiTheme="minorHAnsi" w:cstheme="minorHAnsi"/>
                <w:b/>
                <w:color w:val="000000"/>
                <w:sz w:val="22"/>
                <w:szCs w:val="22"/>
              </w:rPr>
              <w:t>SUTARTIES GALIOJIMAS</w:t>
            </w:r>
          </w:p>
          <w:p w14:paraId="637864BB" w14:textId="3FCDBF12" w:rsidR="00CB21FA" w:rsidRPr="000F587D" w:rsidRDefault="00DF51C8" w:rsidP="00081E48">
            <w:pPr>
              <w:jc w:val="both"/>
              <w:rPr>
                <w:rFonts w:asciiTheme="minorHAnsi" w:hAnsiTheme="minorHAnsi" w:cstheme="minorHAnsi"/>
                <w:color w:val="000000"/>
                <w:sz w:val="22"/>
                <w:szCs w:val="22"/>
              </w:rPr>
            </w:pPr>
            <w:r w:rsidRPr="000F587D">
              <w:rPr>
                <w:rFonts w:asciiTheme="minorHAnsi" w:hAnsiTheme="minorHAnsi" w:cstheme="minorHAnsi"/>
                <w:bCs/>
                <w:color w:val="000000"/>
                <w:sz w:val="22"/>
                <w:szCs w:val="22"/>
              </w:rPr>
              <w:t>1</w:t>
            </w:r>
            <w:r w:rsidR="00354012" w:rsidRPr="000F587D">
              <w:rPr>
                <w:rFonts w:asciiTheme="minorHAnsi" w:hAnsiTheme="minorHAnsi" w:cstheme="minorHAnsi"/>
                <w:bCs/>
                <w:color w:val="000000"/>
                <w:sz w:val="22"/>
                <w:szCs w:val="22"/>
              </w:rPr>
              <w:t>2</w:t>
            </w:r>
            <w:r w:rsidR="00D14114" w:rsidRPr="000F587D">
              <w:rPr>
                <w:rFonts w:asciiTheme="minorHAnsi" w:hAnsiTheme="minorHAnsi" w:cstheme="minorHAnsi"/>
                <w:bCs/>
                <w:color w:val="000000"/>
                <w:sz w:val="22"/>
                <w:szCs w:val="22"/>
              </w:rPr>
              <w:t xml:space="preserve">.1. </w:t>
            </w:r>
            <w:r w:rsidR="00CB21FA" w:rsidRPr="000F587D">
              <w:rPr>
                <w:rFonts w:asciiTheme="minorHAnsi" w:hAnsiTheme="minorHAnsi" w:cstheme="minorHAnsi"/>
                <w:color w:val="000000"/>
                <w:sz w:val="22"/>
                <w:szCs w:val="22"/>
              </w:rPr>
              <w:t xml:space="preserve">Sutartis </w:t>
            </w:r>
            <w:r w:rsidR="00FD5AC3" w:rsidRPr="000F587D">
              <w:rPr>
                <w:rFonts w:asciiTheme="minorHAnsi" w:hAnsiTheme="minorHAnsi" w:cstheme="minorHAnsi"/>
                <w:color w:val="000000"/>
                <w:sz w:val="22"/>
                <w:szCs w:val="22"/>
              </w:rPr>
              <w:t>įsi</w:t>
            </w:r>
            <w:r w:rsidR="00CB21FA" w:rsidRPr="000F587D">
              <w:rPr>
                <w:rFonts w:asciiTheme="minorHAnsi" w:hAnsiTheme="minorHAnsi" w:cstheme="minorHAnsi"/>
                <w:color w:val="000000"/>
                <w:sz w:val="22"/>
                <w:szCs w:val="22"/>
              </w:rPr>
              <w:t>galioja jos pasirašymo</w:t>
            </w:r>
            <w:r w:rsidR="00507176" w:rsidRPr="000F587D">
              <w:rPr>
                <w:rFonts w:asciiTheme="minorHAnsi" w:hAnsiTheme="minorHAnsi" w:cstheme="minorHAnsi"/>
                <w:color w:val="000000"/>
                <w:sz w:val="22"/>
                <w:szCs w:val="22"/>
              </w:rPr>
              <w:t xml:space="preserve"> dien</w:t>
            </w:r>
            <w:r w:rsidR="00FD5AC3" w:rsidRPr="000F587D">
              <w:rPr>
                <w:rFonts w:asciiTheme="minorHAnsi" w:hAnsiTheme="minorHAnsi" w:cstheme="minorHAnsi"/>
                <w:color w:val="000000"/>
                <w:sz w:val="22"/>
                <w:szCs w:val="22"/>
              </w:rPr>
              <w:t>ą ir galioja</w:t>
            </w:r>
            <w:r w:rsidR="00CB21FA" w:rsidRPr="000F587D">
              <w:rPr>
                <w:rFonts w:asciiTheme="minorHAnsi" w:hAnsiTheme="minorHAnsi" w:cstheme="minorHAnsi"/>
                <w:color w:val="000000"/>
                <w:sz w:val="22"/>
                <w:szCs w:val="22"/>
              </w:rPr>
              <w:t xml:space="preserve"> iki visiško įsipareigojimų įvykdymo</w:t>
            </w:r>
            <w:r w:rsidR="00F51ED7" w:rsidRPr="000F587D">
              <w:rPr>
                <w:rFonts w:asciiTheme="minorHAnsi" w:hAnsiTheme="minorHAnsi" w:cstheme="minorHAnsi"/>
                <w:color w:val="000000"/>
                <w:sz w:val="22"/>
                <w:szCs w:val="22"/>
              </w:rPr>
              <w:t>. Paslaugos pradedamos teikti nuo 2025 m. vasario 11 dienos ir teikiamos</w:t>
            </w:r>
            <w:r w:rsidR="00CB21FA" w:rsidRPr="000F587D">
              <w:rPr>
                <w:rFonts w:asciiTheme="minorHAnsi" w:hAnsiTheme="minorHAnsi" w:cstheme="minorHAnsi"/>
                <w:color w:val="000000"/>
                <w:sz w:val="22"/>
                <w:szCs w:val="22"/>
              </w:rPr>
              <w:t xml:space="preserve"> ne ilgiau kaip </w:t>
            </w:r>
            <w:r w:rsidR="00953DC7" w:rsidRPr="000F587D">
              <w:rPr>
                <w:rFonts w:asciiTheme="minorHAnsi" w:hAnsiTheme="minorHAnsi" w:cstheme="minorHAnsi"/>
                <w:color w:val="000000"/>
                <w:sz w:val="22"/>
                <w:szCs w:val="22"/>
              </w:rPr>
              <w:t>3</w:t>
            </w:r>
            <w:r w:rsidR="00F51ED7" w:rsidRPr="000F587D">
              <w:rPr>
                <w:rFonts w:asciiTheme="minorHAnsi" w:hAnsiTheme="minorHAnsi" w:cstheme="minorHAnsi"/>
                <w:color w:val="000000"/>
                <w:sz w:val="22"/>
                <w:szCs w:val="22"/>
                <w:lang w:val="en-US"/>
              </w:rPr>
              <w:t>6</w:t>
            </w:r>
            <w:r w:rsidR="003C5A84" w:rsidRPr="000F587D">
              <w:rPr>
                <w:rFonts w:asciiTheme="minorHAnsi" w:hAnsiTheme="minorHAnsi" w:cstheme="minorHAnsi"/>
                <w:color w:val="000000"/>
                <w:sz w:val="22"/>
                <w:szCs w:val="22"/>
              </w:rPr>
              <w:t xml:space="preserve"> </w:t>
            </w:r>
            <w:r w:rsidR="0066372F" w:rsidRPr="000F587D">
              <w:rPr>
                <w:rFonts w:asciiTheme="minorHAnsi" w:hAnsiTheme="minorHAnsi" w:cstheme="minorHAnsi"/>
                <w:color w:val="000000"/>
                <w:sz w:val="22"/>
                <w:szCs w:val="22"/>
              </w:rPr>
              <w:t>mėnesius</w:t>
            </w:r>
            <w:r w:rsidR="00CB21FA" w:rsidRPr="000F587D">
              <w:rPr>
                <w:rFonts w:asciiTheme="minorHAnsi" w:hAnsiTheme="minorHAnsi" w:cstheme="minorHAnsi"/>
                <w:color w:val="000000"/>
                <w:sz w:val="22"/>
                <w:szCs w:val="22"/>
              </w:rPr>
              <w:t>.</w:t>
            </w:r>
          </w:p>
          <w:p w14:paraId="1CBD3918" w14:textId="422ECC8E" w:rsidR="00D14114" w:rsidRPr="000F587D" w:rsidRDefault="00D14114" w:rsidP="00081E48">
            <w:pPr>
              <w:jc w:val="both"/>
              <w:rPr>
                <w:rFonts w:asciiTheme="minorHAnsi" w:hAnsiTheme="minorHAnsi" w:cstheme="minorHAnsi"/>
                <w:color w:val="000000"/>
                <w:sz w:val="22"/>
                <w:szCs w:val="22"/>
              </w:rPr>
            </w:pPr>
          </w:p>
        </w:tc>
      </w:tr>
      <w:tr w:rsidR="00354012" w:rsidRPr="000F587D" w14:paraId="14C89C35" w14:textId="77777777" w:rsidTr="00055F53">
        <w:trPr>
          <w:trHeight w:val="573"/>
        </w:trPr>
        <w:tc>
          <w:tcPr>
            <w:tcW w:w="5000" w:type="pct"/>
            <w:shd w:val="clear" w:color="auto" w:fill="auto"/>
          </w:tcPr>
          <w:p w14:paraId="172A8EBC" w14:textId="117ED667" w:rsidR="005C7A82" w:rsidRPr="000F587D" w:rsidRDefault="00597B91" w:rsidP="0077601D">
            <w:pPr>
              <w:jc w:val="center"/>
              <w:rPr>
                <w:rFonts w:asciiTheme="minorHAnsi" w:hAnsiTheme="minorHAnsi" w:cstheme="minorHAnsi"/>
                <w:color w:val="000000"/>
                <w:sz w:val="22"/>
                <w:szCs w:val="22"/>
              </w:rPr>
            </w:pPr>
            <w:r w:rsidRPr="000F587D">
              <w:rPr>
                <w:rFonts w:asciiTheme="minorHAnsi" w:hAnsiTheme="minorHAnsi" w:cstheme="minorHAnsi"/>
                <w:b/>
                <w:color w:val="000000"/>
                <w:sz w:val="22"/>
                <w:szCs w:val="22"/>
              </w:rPr>
              <w:t xml:space="preserve">13. </w:t>
            </w:r>
            <w:r w:rsidR="00953DC7" w:rsidRPr="000F587D">
              <w:rPr>
                <w:rFonts w:asciiTheme="minorHAnsi" w:hAnsiTheme="minorHAnsi" w:cstheme="minorHAnsi"/>
                <w:b/>
                <w:color w:val="000000"/>
                <w:sz w:val="22"/>
                <w:szCs w:val="22"/>
              </w:rPr>
              <w:t>SUTARTIES PRIEDAI</w:t>
            </w:r>
          </w:p>
          <w:p w14:paraId="78FBF88B" w14:textId="1035D600" w:rsidR="00597B91" w:rsidRPr="000F587D" w:rsidRDefault="00597B91" w:rsidP="00081E48">
            <w:pPr>
              <w:jc w:val="both"/>
              <w:rPr>
                <w:rFonts w:asciiTheme="minorHAnsi" w:hAnsiTheme="minorHAnsi" w:cstheme="minorHAnsi"/>
                <w:color w:val="000000"/>
                <w:sz w:val="22"/>
                <w:szCs w:val="22"/>
              </w:rPr>
            </w:pPr>
            <w:r w:rsidRPr="000F587D">
              <w:rPr>
                <w:rFonts w:asciiTheme="minorHAnsi" w:hAnsiTheme="minorHAnsi" w:cstheme="minorHAnsi"/>
                <w:color w:val="000000"/>
                <w:sz w:val="22"/>
                <w:szCs w:val="22"/>
              </w:rPr>
              <w:t>1 priedas. II dalis. Sutarties bendrosios sąlygos</w:t>
            </w:r>
            <w:r w:rsidR="00600AD8" w:rsidRPr="000F587D">
              <w:rPr>
                <w:rFonts w:asciiTheme="minorHAnsi" w:hAnsiTheme="minorHAnsi" w:cstheme="minorHAnsi"/>
                <w:color w:val="000000"/>
                <w:sz w:val="22"/>
                <w:szCs w:val="22"/>
              </w:rPr>
              <w:t>;</w:t>
            </w:r>
          </w:p>
          <w:p w14:paraId="757AD9AA" w14:textId="38FFC257" w:rsidR="00597B91" w:rsidRPr="000F587D" w:rsidRDefault="00597B91" w:rsidP="00081E48">
            <w:pPr>
              <w:jc w:val="both"/>
              <w:rPr>
                <w:rFonts w:asciiTheme="minorHAnsi" w:hAnsiTheme="minorHAnsi" w:cstheme="minorHAnsi"/>
                <w:color w:val="000000"/>
                <w:sz w:val="22"/>
                <w:szCs w:val="22"/>
              </w:rPr>
            </w:pPr>
            <w:r w:rsidRPr="000F587D">
              <w:rPr>
                <w:rFonts w:asciiTheme="minorHAnsi" w:hAnsiTheme="minorHAnsi" w:cstheme="minorHAnsi"/>
                <w:color w:val="000000"/>
                <w:sz w:val="22"/>
                <w:szCs w:val="22"/>
              </w:rPr>
              <w:t xml:space="preserve">2 priedas. </w:t>
            </w:r>
            <w:r w:rsidR="008D2E32" w:rsidRPr="000F587D">
              <w:rPr>
                <w:rFonts w:asciiTheme="minorHAnsi" w:hAnsiTheme="minorHAnsi" w:cstheme="minorHAnsi"/>
                <w:color w:val="000000"/>
                <w:sz w:val="22"/>
                <w:szCs w:val="22"/>
              </w:rPr>
              <w:t xml:space="preserve">Techninė </w:t>
            </w:r>
            <w:r w:rsidR="00C73DAF" w:rsidRPr="000F587D">
              <w:rPr>
                <w:rFonts w:asciiTheme="minorHAnsi" w:hAnsiTheme="minorHAnsi" w:cstheme="minorHAnsi"/>
                <w:color w:val="000000"/>
                <w:sz w:val="22"/>
                <w:szCs w:val="22"/>
              </w:rPr>
              <w:t>specifikacija</w:t>
            </w:r>
            <w:r w:rsidRPr="000F587D">
              <w:rPr>
                <w:rFonts w:asciiTheme="minorHAnsi" w:hAnsiTheme="minorHAnsi" w:cstheme="minorHAnsi"/>
                <w:color w:val="000000"/>
                <w:sz w:val="22"/>
                <w:szCs w:val="22"/>
              </w:rPr>
              <w:t>;</w:t>
            </w:r>
          </w:p>
          <w:p w14:paraId="04FD41A0" w14:textId="74F7CCD1" w:rsidR="00597B91" w:rsidRPr="000F587D" w:rsidRDefault="00597B91" w:rsidP="00081E48">
            <w:pPr>
              <w:jc w:val="both"/>
              <w:rPr>
                <w:rFonts w:asciiTheme="minorHAnsi" w:hAnsiTheme="minorHAnsi" w:cstheme="minorHAnsi"/>
                <w:color w:val="000000"/>
                <w:sz w:val="22"/>
                <w:szCs w:val="22"/>
              </w:rPr>
            </w:pPr>
            <w:r w:rsidRPr="000F587D">
              <w:rPr>
                <w:rFonts w:asciiTheme="minorHAnsi" w:hAnsiTheme="minorHAnsi" w:cstheme="minorHAnsi"/>
                <w:color w:val="000000"/>
                <w:sz w:val="22"/>
                <w:szCs w:val="22"/>
              </w:rPr>
              <w:t xml:space="preserve">3 priedas. </w:t>
            </w:r>
            <w:r w:rsidR="00953DC7" w:rsidRPr="000F587D">
              <w:rPr>
                <w:rFonts w:asciiTheme="minorHAnsi" w:hAnsiTheme="minorHAnsi" w:cstheme="minorHAnsi"/>
                <w:color w:val="000000"/>
                <w:sz w:val="22"/>
                <w:szCs w:val="22"/>
              </w:rPr>
              <w:t>Tie</w:t>
            </w:r>
            <w:r w:rsidRPr="000F587D">
              <w:rPr>
                <w:rFonts w:asciiTheme="minorHAnsi" w:hAnsiTheme="minorHAnsi" w:cstheme="minorHAnsi"/>
                <w:color w:val="000000"/>
                <w:sz w:val="22"/>
                <w:szCs w:val="22"/>
              </w:rPr>
              <w:t>kėjo pasiūlymas;</w:t>
            </w:r>
          </w:p>
          <w:p w14:paraId="43A6830A" w14:textId="1988935F" w:rsidR="005A1F6F" w:rsidRPr="000F587D" w:rsidRDefault="005A1F6F" w:rsidP="00081E48">
            <w:pPr>
              <w:jc w:val="both"/>
              <w:rPr>
                <w:rFonts w:asciiTheme="minorHAnsi" w:hAnsiTheme="minorHAnsi" w:cstheme="minorHAnsi"/>
                <w:color w:val="000000"/>
                <w:sz w:val="22"/>
                <w:szCs w:val="22"/>
              </w:rPr>
            </w:pPr>
            <w:r w:rsidRPr="000F587D">
              <w:rPr>
                <w:rFonts w:asciiTheme="minorHAnsi" w:hAnsiTheme="minorHAnsi" w:cstheme="minorHAnsi"/>
                <w:color w:val="000000"/>
                <w:sz w:val="22"/>
                <w:szCs w:val="22"/>
              </w:rPr>
              <w:t>4 priedas. Asmens duomenų tvarkymo susitarimas.</w:t>
            </w:r>
          </w:p>
          <w:p w14:paraId="4E9A695B" w14:textId="77777777" w:rsidR="00354012" w:rsidRPr="000F587D" w:rsidRDefault="00354012" w:rsidP="0077601D">
            <w:pPr>
              <w:jc w:val="both"/>
              <w:rPr>
                <w:rFonts w:asciiTheme="minorHAnsi" w:hAnsiTheme="minorHAnsi" w:cstheme="minorHAnsi"/>
                <w:color w:val="000000"/>
                <w:sz w:val="22"/>
                <w:szCs w:val="22"/>
              </w:rPr>
            </w:pPr>
          </w:p>
        </w:tc>
      </w:tr>
    </w:tbl>
    <w:p w14:paraId="6F1D670E" w14:textId="77777777" w:rsidR="00DC4766" w:rsidRPr="000F587D" w:rsidRDefault="00DC4766" w:rsidP="00597B91">
      <w:pPr>
        <w:pStyle w:val="BodyText1"/>
        <w:ind w:firstLine="0"/>
        <w:jc w:val="center"/>
        <w:rPr>
          <w:rFonts w:asciiTheme="minorHAnsi" w:eastAsia="Times New Roman" w:hAnsiTheme="minorHAnsi" w:cstheme="minorHAnsi"/>
          <w:b/>
          <w:color w:val="000000"/>
          <w:sz w:val="22"/>
          <w:szCs w:val="22"/>
          <w:lang w:val="lt-LT" w:eastAsia="en-US"/>
        </w:rPr>
      </w:pPr>
    </w:p>
    <w:p w14:paraId="78EF421D" w14:textId="007E956F" w:rsidR="00BB5EA8" w:rsidRPr="000F587D" w:rsidRDefault="00F307E7" w:rsidP="0077601D">
      <w:pPr>
        <w:pStyle w:val="BodyText1"/>
        <w:ind w:firstLine="0"/>
        <w:jc w:val="center"/>
        <w:rPr>
          <w:rFonts w:asciiTheme="minorHAnsi" w:eastAsia="Times New Roman" w:hAnsiTheme="minorHAnsi" w:cstheme="minorHAnsi"/>
          <w:b/>
          <w:color w:val="000000"/>
          <w:sz w:val="22"/>
          <w:szCs w:val="22"/>
          <w:lang w:val="lt-LT" w:eastAsia="en-US"/>
        </w:rPr>
      </w:pPr>
      <w:r w:rsidRPr="000F587D">
        <w:rPr>
          <w:rFonts w:asciiTheme="minorHAnsi" w:eastAsia="Times New Roman" w:hAnsiTheme="minorHAnsi" w:cstheme="minorHAnsi"/>
          <w:b/>
          <w:color w:val="000000"/>
          <w:sz w:val="22"/>
          <w:szCs w:val="22"/>
          <w:lang w:val="lt-LT" w:eastAsia="en-US"/>
        </w:rPr>
        <w:t xml:space="preserve">14. </w:t>
      </w:r>
      <w:r w:rsidR="00953DC7" w:rsidRPr="000F587D">
        <w:rPr>
          <w:rFonts w:asciiTheme="minorHAnsi" w:eastAsia="Times New Roman" w:hAnsiTheme="minorHAnsi" w:cstheme="minorHAnsi"/>
          <w:b/>
          <w:color w:val="000000"/>
          <w:sz w:val="22"/>
          <w:szCs w:val="22"/>
          <w:lang w:val="lt-LT" w:eastAsia="en-US"/>
        </w:rPr>
        <w:t>ŠALIŲ JURIDINIAI REKVIZITAI IR PARAŠAI</w:t>
      </w:r>
    </w:p>
    <w:p w14:paraId="18FF7A73" w14:textId="77777777" w:rsidR="00280D03" w:rsidRPr="000F587D" w:rsidRDefault="00280D03" w:rsidP="0077601D">
      <w:pPr>
        <w:pStyle w:val="BodyText1"/>
        <w:ind w:firstLine="0"/>
        <w:jc w:val="center"/>
        <w:rPr>
          <w:rFonts w:asciiTheme="minorHAnsi" w:eastAsia="Times New Roman" w:hAnsiTheme="minorHAnsi" w:cstheme="minorHAnsi"/>
          <w:b/>
          <w:color w:val="000000"/>
          <w:sz w:val="22"/>
          <w:szCs w:val="22"/>
          <w:lang w:val="lt-LT" w:eastAsia="en-US"/>
        </w:rPr>
      </w:pPr>
    </w:p>
    <w:tbl>
      <w:tblPr>
        <w:tblW w:w="9094" w:type="dxa"/>
        <w:tblLayout w:type="fixed"/>
        <w:tblCellMar>
          <w:left w:w="0" w:type="dxa"/>
          <w:right w:w="0" w:type="dxa"/>
        </w:tblCellMar>
        <w:tblLook w:val="0000" w:firstRow="0" w:lastRow="0" w:firstColumn="0" w:lastColumn="0" w:noHBand="0" w:noVBand="0"/>
      </w:tblPr>
      <w:tblGrid>
        <w:gridCol w:w="4962"/>
        <w:gridCol w:w="4132"/>
      </w:tblGrid>
      <w:tr w:rsidR="00052A9B" w:rsidRPr="000F587D" w14:paraId="63F2A7FC" w14:textId="77777777" w:rsidTr="0077601D">
        <w:trPr>
          <w:trHeight w:val="255"/>
        </w:trPr>
        <w:tc>
          <w:tcPr>
            <w:tcW w:w="4962" w:type="dxa"/>
            <w:noWrap/>
            <w:tcMar>
              <w:top w:w="15" w:type="dxa"/>
              <w:left w:w="15" w:type="dxa"/>
              <w:bottom w:w="0" w:type="dxa"/>
              <w:right w:w="15" w:type="dxa"/>
            </w:tcMar>
            <w:vAlign w:val="center"/>
          </w:tcPr>
          <w:p w14:paraId="0DC843AE" w14:textId="7C170527" w:rsidR="00052A9B" w:rsidRPr="000F587D" w:rsidRDefault="00953DC7" w:rsidP="00C36299">
            <w:pPr>
              <w:rPr>
                <w:rFonts w:asciiTheme="minorHAnsi" w:hAnsiTheme="minorHAnsi" w:cstheme="minorHAnsi"/>
                <w:b/>
                <w:bCs/>
                <w:sz w:val="22"/>
                <w:szCs w:val="22"/>
              </w:rPr>
            </w:pPr>
            <w:r w:rsidRPr="000F587D">
              <w:rPr>
                <w:rFonts w:asciiTheme="minorHAnsi" w:hAnsiTheme="minorHAnsi" w:cstheme="minorHAnsi"/>
                <w:b/>
                <w:bCs/>
                <w:sz w:val="22"/>
                <w:szCs w:val="22"/>
              </w:rPr>
              <w:t>Pirkėjas</w:t>
            </w:r>
          </w:p>
        </w:tc>
        <w:tc>
          <w:tcPr>
            <w:tcW w:w="4132" w:type="dxa"/>
            <w:noWrap/>
            <w:tcMar>
              <w:top w:w="15" w:type="dxa"/>
              <w:left w:w="15" w:type="dxa"/>
              <w:bottom w:w="0" w:type="dxa"/>
              <w:right w:w="15" w:type="dxa"/>
            </w:tcMar>
            <w:vAlign w:val="center"/>
          </w:tcPr>
          <w:p w14:paraId="56D9287A" w14:textId="5239E191" w:rsidR="00052A9B" w:rsidRPr="000F587D" w:rsidRDefault="00953DC7" w:rsidP="00C36299">
            <w:pPr>
              <w:pStyle w:val="Heading1"/>
              <w:spacing w:before="0" w:after="0"/>
              <w:rPr>
                <w:rFonts w:asciiTheme="minorHAnsi" w:hAnsiTheme="minorHAnsi" w:cstheme="minorHAnsi"/>
                <w:sz w:val="22"/>
                <w:szCs w:val="22"/>
              </w:rPr>
            </w:pPr>
            <w:r w:rsidRPr="000F587D">
              <w:rPr>
                <w:rFonts w:asciiTheme="minorHAnsi" w:hAnsiTheme="minorHAnsi" w:cstheme="minorHAnsi"/>
                <w:sz w:val="22"/>
                <w:szCs w:val="22"/>
              </w:rPr>
              <w:t>Tiekėjas</w:t>
            </w:r>
          </w:p>
        </w:tc>
      </w:tr>
      <w:tr w:rsidR="00052A9B" w:rsidRPr="00033BCD" w14:paraId="746C697F" w14:textId="77777777" w:rsidTr="0077601D">
        <w:trPr>
          <w:trHeight w:val="255"/>
        </w:trPr>
        <w:tc>
          <w:tcPr>
            <w:tcW w:w="4962" w:type="dxa"/>
          </w:tcPr>
          <w:p w14:paraId="6F235C50" w14:textId="6BC2652D" w:rsidR="00052A9B" w:rsidRPr="000F587D" w:rsidRDefault="00513749" w:rsidP="004B2433">
            <w:pPr>
              <w:jc w:val="both"/>
              <w:rPr>
                <w:rFonts w:asciiTheme="minorHAnsi" w:hAnsiTheme="minorHAnsi" w:cstheme="minorHAnsi"/>
                <w:b/>
                <w:sz w:val="22"/>
                <w:szCs w:val="22"/>
                <w:lang w:eastAsia="en-US"/>
              </w:rPr>
            </w:pPr>
            <w:r w:rsidRPr="000F587D">
              <w:rPr>
                <w:rFonts w:asciiTheme="minorHAnsi" w:hAnsiTheme="minorHAnsi" w:cstheme="minorHAnsi"/>
                <w:b/>
                <w:sz w:val="22"/>
                <w:szCs w:val="22"/>
              </w:rPr>
              <w:t>Akcinė bendrovė</w:t>
            </w:r>
            <w:r w:rsidR="00052A9B" w:rsidRPr="000F587D">
              <w:rPr>
                <w:rFonts w:asciiTheme="minorHAnsi" w:hAnsiTheme="minorHAnsi" w:cstheme="minorHAnsi"/>
                <w:b/>
                <w:sz w:val="22"/>
                <w:szCs w:val="22"/>
              </w:rPr>
              <w:t xml:space="preserve"> ,,Oro navigacija“       </w:t>
            </w:r>
          </w:p>
          <w:p w14:paraId="3A996D3D" w14:textId="50FC6FF7" w:rsidR="00052A9B" w:rsidRPr="000F587D" w:rsidRDefault="004632AF" w:rsidP="004B2433">
            <w:pPr>
              <w:jc w:val="both"/>
              <w:rPr>
                <w:rFonts w:asciiTheme="minorHAnsi" w:hAnsiTheme="minorHAnsi" w:cstheme="minorHAnsi"/>
                <w:sz w:val="22"/>
                <w:szCs w:val="22"/>
              </w:rPr>
            </w:pPr>
            <w:r w:rsidRPr="000F587D">
              <w:rPr>
                <w:rFonts w:asciiTheme="minorHAnsi" w:hAnsiTheme="minorHAnsi" w:cstheme="minorHAnsi"/>
                <w:sz w:val="22"/>
                <w:szCs w:val="22"/>
              </w:rPr>
              <w:t>Balio Karvelio g. 25, Vilnius</w:t>
            </w:r>
          </w:p>
          <w:p w14:paraId="2B008086" w14:textId="77777777" w:rsidR="00052A9B" w:rsidRPr="000F587D" w:rsidRDefault="00052A9B" w:rsidP="004B2433">
            <w:pPr>
              <w:jc w:val="both"/>
              <w:rPr>
                <w:rFonts w:asciiTheme="minorHAnsi" w:hAnsiTheme="minorHAnsi" w:cstheme="minorHAnsi"/>
                <w:sz w:val="22"/>
                <w:szCs w:val="22"/>
              </w:rPr>
            </w:pPr>
            <w:r w:rsidRPr="000F587D">
              <w:rPr>
                <w:rFonts w:asciiTheme="minorHAnsi" w:hAnsiTheme="minorHAnsi" w:cstheme="minorHAnsi"/>
                <w:sz w:val="22"/>
                <w:szCs w:val="22"/>
              </w:rPr>
              <w:t>Įmonės kodas 210060460</w:t>
            </w:r>
          </w:p>
          <w:p w14:paraId="4D4F5378" w14:textId="77777777" w:rsidR="00052A9B" w:rsidRPr="000F587D" w:rsidRDefault="00052A9B" w:rsidP="004B2433">
            <w:pPr>
              <w:jc w:val="both"/>
              <w:rPr>
                <w:rFonts w:asciiTheme="minorHAnsi" w:hAnsiTheme="minorHAnsi" w:cstheme="minorHAnsi"/>
                <w:sz w:val="22"/>
                <w:szCs w:val="22"/>
              </w:rPr>
            </w:pPr>
            <w:r w:rsidRPr="000F587D">
              <w:rPr>
                <w:rFonts w:asciiTheme="minorHAnsi" w:hAnsiTheme="minorHAnsi" w:cstheme="minorHAnsi"/>
                <w:sz w:val="22"/>
                <w:szCs w:val="22"/>
              </w:rPr>
              <w:t>PVM kodas LT100604610</w:t>
            </w:r>
          </w:p>
          <w:p w14:paraId="774204AC" w14:textId="50A0DB27" w:rsidR="00052A9B" w:rsidRPr="000F587D" w:rsidRDefault="00033ACF" w:rsidP="004B2433">
            <w:pPr>
              <w:jc w:val="both"/>
              <w:rPr>
                <w:rFonts w:asciiTheme="minorHAnsi" w:hAnsiTheme="minorHAnsi" w:cstheme="minorHAnsi"/>
                <w:sz w:val="22"/>
                <w:szCs w:val="22"/>
              </w:rPr>
            </w:pPr>
            <w:r w:rsidRPr="000F587D">
              <w:rPr>
                <w:rFonts w:asciiTheme="minorHAnsi" w:hAnsiTheme="minorHAnsi" w:cstheme="minorHAnsi"/>
                <w:sz w:val="22"/>
                <w:szCs w:val="22"/>
              </w:rPr>
              <w:t>Tel. +370 706 94 502</w:t>
            </w:r>
          </w:p>
          <w:p w14:paraId="3ABA31C5" w14:textId="77777777" w:rsidR="00052A9B" w:rsidRPr="000F587D" w:rsidRDefault="00052A9B" w:rsidP="004B2433">
            <w:pPr>
              <w:jc w:val="both"/>
              <w:rPr>
                <w:rFonts w:asciiTheme="minorHAnsi" w:hAnsiTheme="minorHAnsi" w:cstheme="minorHAnsi"/>
                <w:sz w:val="22"/>
                <w:szCs w:val="22"/>
              </w:rPr>
            </w:pPr>
            <w:r w:rsidRPr="000F587D">
              <w:rPr>
                <w:rFonts w:asciiTheme="minorHAnsi" w:hAnsiTheme="minorHAnsi" w:cstheme="minorHAnsi"/>
                <w:sz w:val="22"/>
                <w:szCs w:val="22"/>
              </w:rPr>
              <w:t xml:space="preserve">El. paštas </w:t>
            </w:r>
            <w:hyperlink r:id="rId9" w:history="1">
              <w:r w:rsidRPr="000F587D">
                <w:rPr>
                  <w:rStyle w:val="Hyperlink"/>
                  <w:rFonts w:asciiTheme="minorHAnsi" w:hAnsiTheme="minorHAnsi" w:cstheme="minorHAnsi"/>
                  <w:color w:val="auto"/>
                  <w:sz w:val="22"/>
                  <w:szCs w:val="22"/>
                </w:rPr>
                <w:t>info@ans.lt</w:t>
              </w:r>
            </w:hyperlink>
          </w:p>
          <w:p w14:paraId="14143301" w14:textId="77777777" w:rsidR="00052A9B" w:rsidRPr="000F587D" w:rsidRDefault="00052A9B" w:rsidP="004B2433">
            <w:pPr>
              <w:jc w:val="both"/>
              <w:rPr>
                <w:rFonts w:asciiTheme="minorHAnsi" w:hAnsiTheme="minorHAnsi" w:cstheme="minorHAnsi"/>
                <w:sz w:val="22"/>
                <w:szCs w:val="22"/>
              </w:rPr>
            </w:pPr>
            <w:proofErr w:type="spellStart"/>
            <w:r w:rsidRPr="000F587D">
              <w:rPr>
                <w:rFonts w:asciiTheme="minorHAnsi" w:hAnsiTheme="minorHAnsi" w:cstheme="minorHAnsi"/>
                <w:sz w:val="22"/>
                <w:szCs w:val="22"/>
              </w:rPr>
              <w:t>A.s</w:t>
            </w:r>
            <w:proofErr w:type="spellEnd"/>
            <w:r w:rsidRPr="000F587D">
              <w:rPr>
                <w:rFonts w:asciiTheme="minorHAnsi" w:hAnsiTheme="minorHAnsi" w:cstheme="minorHAnsi"/>
                <w:sz w:val="22"/>
                <w:szCs w:val="22"/>
              </w:rPr>
              <w:t xml:space="preserve">. LT037044060001166081 </w:t>
            </w:r>
          </w:p>
          <w:p w14:paraId="65F55812" w14:textId="77777777" w:rsidR="00052A9B" w:rsidRPr="000F587D" w:rsidRDefault="00052A9B" w:rsidP="004B2433">
            <w:pPr>
              <w:jc w:val="both"/>
              <w:rPr>
                <w:rFonts w:asciiTheme="minorHAnsi" w:hAnsiTheme="minorHAnsi" w:cstheme="minorHAnsi"/>
                <w:sz w:val="22"/>
                <w:szCs w:val="22"/>
              </w:rPr>
            </w:pPr>
            <w:r w:rsidRPr="000F587D">
              <w:rPr>
                <w:rFonts w:asciiTheme="minorHAnsi" w:hAnsiTheme="minorHAnsi" w:cstheme="minorHAnsi"/>
                <w:sz w:val="22"/>
                <w:szCs w:val="22"/>
              </w:rPr>
              <w:t>AB SEB bankas</w:t>
            </w:r>
          </w:p>
          <w:p w14:paraId="104098E9" w14:textId="77777777" w:rsidR="00052A9B" w:rsidRPr="000F587D" w:rsidRDefault="00052A9B" w:rsidP="004B2433">
            <w:pPr>
              <w:jc w:val="both"/>
              <w:rPr>
                <w:rFonts w:asciiTheme="minorHAnsi" w:hAnsiTheme="minorHAnsi" w:cstheme="minorHAnsi"/>
                <w:snapToGrid w:val="0"/>
                <w:sz w:val="22"/>
                <w:szCs w:val="22"/>
              </w:rPr>
            </w:pPr>
          </w:p>
        </w:tc>
        <w:tc>
          <w:tcPr>
            <w:tcW w:w="4132" w:type="dxa"/>
          </w:tcPr>
          <w:p w14:paraId="53938B8D" w14:textId="5BBE2A68" w:rsidR="00052A9B" w:rsidRPr="000F587D" w:rsidRDefault="00C36299" w:rsidP="00FF7512">
            <w:pPr>
              <w:rPr>
                <w:rFonts w:asciiTheme="minorHAnsi" w:hAnsiTheme="minorHAnsi" w:cstheme="minorHAnsi"/>
                <w:b/>
                <w:sz w:val="22"/>
                <w:szCs w:val="22"/>
              </w:rPr>
            </w:pPr>
            <w:r w:rsidRPr="000F587D">
              <w:rPr>
                <w:rFonts w:asciiTheme="minorHAnsi" w:hAnsiTheme="minorHAnsi" w:cstheme="minorHAnsi"/>
                <w:b/>
                <w:sz w:val="22"/>
                <w:szCs w:val="22"/>
              </w:rPr>
              <w:t>UAB ,,</w:t>
            </w:r>
            <w:r w:rsidR="00844988" w:rsidRPr="000F587D">
              <w:rPr>
                <w:rFonts w:asciiTheme="minorHAnsi" w:hAnsiTheme="minorHAnsi" w:cstheme="minorHAnsi"/>
                <w:b/>
                <w:sz w:val="22"/>
                <w:szCs w:val="22"/>
              </w:rPr>
              <w:t>OIXIO</w:t>
            </w:r>
            <w:r w:rsidRPr="000F587D">
              <w:rPr>
                <w:rFonts w:asciiTheme="minorHAnsi" w:hAnsiTheme="minorHAnsi" w:cstheme="minorHAnsi"/>
                <w:b/>
                <w:sz w:val="22"/>
                <w:szCs w:val="22"/>
              </w:rPr>
              <w:t>“</w:t>
            </w:r>
          </w:p>
          <w:p w14:paraId="3645EA99" w14:textId="77777777" w:rsidR="001D2DA7" w:rsidRPr="000F587D" w:rsidRDefault="0074043A" w:rsidP="00FF7512">
            <w:pPr>
              <w:rPr>
                <w:rFonts w:asciiTheme="minorHAnsi" w:hAnsiTheme="minorHAnsi" w:cstheme="minorHAnsi"/>
                <w:sz w:val="22"/>
                <w:szCs w:val="22"/>
              </w:rPr>
            </w:pPr>
            <w:r w:rsidRPr="000F587D">
              <w:rPr>
                <w:rFonts w:asciiTheme="minorHAnsi" w:hAnsiTheme="minorHAnsi" w:cstheme="minorHAnsi"/>
                <w:sz w:val="22"/>
                <w:szCs w:val="22"/>
              </w:rPr>
              <w:t>Savanorių pr. 321C, LT-50120, Kaunas</w:t>
            </w:r>
          </w:p>
          <w:p w14:paraId="768E356A" w14:textId="77777777" w:rsidR="0074043A" w:rsidRPr="000F587D" w:rsidRDefault="0074043A" w:rsidP="00FF7512">
            <w:pPr>
              <w:rPr>
                <w:rFonts w:asciiTheme="minorHAnsi" w:hAnsiTheme="minorHAnsi" w:cstheme="minorHAnsi"/>
                <w:sz w:val="22"/>
                <w:szCs w:val="22"/>
              </w:rPr>
            </w:pPr>
            <w:r w:rsidRPr="000F587D">
              <w:rPr>
                <w:rFonts w:asciiTheme="minorHAnsi" w:hAnsiTheme="minorHAnsi" w:cstheme="minorHAnsi"/>
                <w:sz w:val="22"/>
                <w:szCs w:val="22"/>
              </w:rPr>
              <w:t>Įmonės kodas 135475673</w:t>
            </w:r>
          </w:p>
          <w:p w14:paraId="60C4669B" w14:textId="77777777" w:rsidR="0074043A" w:rsidRPr="000F587D" w:rsidRDefault="0074043A" w:rsidP="00FF7512">
            <w:pPr>
              <w:rPr>
                <w:rFonts w:asciiTheme="minorHAnsi" w:hAnsiTheme="minorHAnsi" w:cstheme="minorHAnsi"/>
                <w:sz w:val="22"/>
                <w:szCs w:val="22"/>
              </w:rPr>
            </w:pPr>
            <w:r w:rsidRPr="000F587D">
              <w:rPr>
                <w:rFonts w:asciiTheme="minorHAnsi" w:hAnsiTheme="minorHAnsi" w:cstheme="minorHAnsi"/>
                <w:sz w:val="22"/>
                <w:szCs w:val="22"/>
              </w:rPr>
              <w:t>PVM mokėtojo kodas LT354756716</w:t>
            </w:r>
          </w:p>
          <w:p w14:paraId="4E222AC6" w14:textId="7083042D" w:rsidR="0074043A" w:rsidRPr="000F587D" w:rsidRDefault="0074043A" w:rsidP="00FF7512">
            <w:pPr>
              <w:rPr>
                <w:rFonts w:asciiTheme="minorHAnsi" w:hAnsiTheme="minorHAnsi" w:cstheme="minorHAnsi"/>
                <w:sz w:val="22"/>
                <w:szCs w:val="22"/>
              </w:rPr>
            </w:pPr>
            <w:r w:rsidRPr="000F587D">
              <w:rPr>
                <w:rFonts w:asciiTheme="minorHAnsi" w:hAnsiTheme="minorHAnsi" w:cstheme="minorHAnsi"/>
                <w:sz w:val="22"/>
                <w:szCs w:val="22"/>
              </w:rPr>
              <w:t>Tel. (</w:t>
            </w:r>
            <w:r w:rsidRPr="000F587D">
              <w:rPr>
                <w:rFonts w:asciiTheme="minorHAnsi" w:hAnsiTheme="minorHAnsi" w:cstheme="minorHAnsi"/>
                <w:sz w:val="22"/>
                <w:szCs w:val="22"/>
                <w:lang w:val="en-US"/>
              </w:rPr>
              <w:t>+370</w:t>
            </w:r>
            <w:r w:rsidRPr="000F587D">
              <w:rPr>
                <w:rFonts w:asciiTheme="minorHAnsi" w:hAnsiTheme="minorHAnsi" w:cstheme="minorHAnsi"/>
                <w:sz w:val="22"/>
                <w:szCs w:val="22"/>
              </w:rPr>
              <w:t xml:space="preserve"> 37) 750</w:t>
            </w:r>
            <w:r w:rsidR="000F587D" w:rsidRPr="000F587D">
              <w:rPr>
                <w:rFonts w:asciiTheme="minorHAnsi" w:hAnsiTheme="minorHAnsi" w:cstheme="minorHAnsi"/>
                <w:sz w:val="22"/>
                <w:szCs w:val="22"/>
              </w:rPr>
              <w:t> </w:t>
            </w:r>
            <w:r w:rsidRPr="000F587D">
              <w:rPr>
                <w:rFonts w:asciiTheme="minorHAnsi" w:hAnsiTheme="minorHAnsi" w:cstheme="minorHAnsi"/>
                <w:sz w:val="22"/>
                <w:szCs w:val="22"/>
              </w:rPr>
              <w:t>565</w:t>
            </w:r>
          </w:p>
          <w:p w14:paraId="0CDEA4D5" w14:textId="57364280" w:rsidR="000F587D" w:rsidRPr="000F587D" w:rsidRDefault="000F587D" w:rsidP="00FF7512">
            <w:pPr>
              <w:rPr>
                <w:rFonts w:asciiTheme="minorHAnsi" w:hAnsiTheme="minorHAnsi" w:cstheme="minorHAnsi"/>
                <w:sz w:val="22"/>
                <w:szCs w:val="22"/>
                <w:lang w:val="en-US"/>
              </w:rPr>
            </w:pPr>
            <w:r w:rsidRPr="000F587D">
              <w:rPr>
                <w:rFonts w:asciiTheme="minorHAnsi" w:hAnsiTheme="minorHAnsi" w:cstheme="minorHAnsi"/>
                <w:sz w:val="22"/>
                <w:szCs w:val="22"/>
              </w:rPr>
              <w:t xml:space="preserve">El. paštas </w:t>
            </w:r>
            <w:proofErr w:type="spellStart"/>
            <w:r w:rsidRPr="000F587D">
              <w:rPr>
                <w:rFonts w:asciiTheme="minorHAnsi" w:hAnsiTheme="minorHAnsi" w:cstheme="minorHAnsi"/>
                <w:sz w:val="22"/>
                <w:szCs w:val="22"/>
              </w:rPr>
              <w:t>info.lt</w:t>
            </w:r>
            <w:proofErr w:type="spellEnd"/>
            <w:r w:rsidRPr="000F587D">
              <w:rPr>
                <w:rFonts w:asciiTheme="minorHAnsi" w:hAnsiTheme="minorHAnsi" w:cstheme="minorHAnsi"/>
                <w:sz w:val="22"/>
                <w:szCs w:val="22"/>
                <w:lang w:val="en-US"/>
              </w:rPr>
              <w:t>@</w:t>
            </w:r>
          </w:p>
          <w:p w14:paraId="5C21973F" w14:textId="77777777" w:rsidR="000F587D" w:rsidRPr="000F587D" w:rsidRDefault="000F587D" w:rsidP="00FF7512">
            <w:pPr>
              <w:rPr>
                <w:rFonts w:asciiTheme="minorHAnsi" w:hAnsiTheme="minorHAnsi" w:cstheme="minorHAnsi"/>
                <w:sz w:val="22"/>
                <w:szCs w:val="22"/>
              </w:rPr>
            </w:pPr>
            <w:proofErr w:type="spellStart"/>
            <w:r w:rsidRPr="000F587D">
              <w:rPr>
                <w:rFonts w:asciiTheme="minorHAnsi" w:hAnsiTheme="minorHAnsi" w:cstheme="minorHAnsi"/>
                <w:sz w:val="22"/>
                <w:szCs w:val="22"/>
              </w:rPr>
              <w:t>A.s</w:t>
            </w:r>
            <w:proofErr w:type="spellEnd"/>
            <w:r w:rsidRPr="000F587D">
              <w:rPr>
                <w:rFonts w:asciiTheme="minorHAnsi" w:hAnsiTheme="minorHAnsi" w:cstheme="minorHAnsi"/>
                <w:sz w:val="22"/>
                <w:szCs w:val="22"/>
              </w:rPr>
              <w:t>. LT81 2140 0300 0365 9551</w:t>
            </w:r>
          </w:p>
          <w:p w14:paraId="1DC03C71" w14:textId="77777777" w:rsidR="000F587D" w:rsidRPr="000F587D" w:rsidRDefault="000F587D" w:rsidP="00FF7512">
            <w:pPr>
              <w:rPr>
                <w:rFonts w:asciiTheme="minorHAnsi" w:hAnsiTheme="minorHAnsi" w:cstheme="minorHAnsi"/>
                <w:sz w:val="22"/>
                <w:szCs w:val="22"/>
              </w:rPr>
            </w:pPr>
            <w:proofErr w:type="spellStart"/>
            <w:r w:rsidRPr="000F587D">
              <w:rPr>
                <w:rFonts w:asciiTheme="minorHAnsi" w:hAnsiTheme="minorHAnsi" w:cstheme="minorHAnsi"/>
                <w:sz w:val="22"/>
                <w:szCs w:val="22"/>
              </w:rPr>
              <w:t>Luminor</w:t>
            </w:r>
            <w:proofErr w:type="spellEnd"/>
            <w:r w:rsidRPr="000F587D">
              <w:rPr>
                <w:rFonts w:asciiTheme="minorHAnsi" w:hAnsiTheme="minorHAnsi" w:cstheme="minorHAnsi"/>
                <w:sz w:val="22"/>
                <w:szCs w:val="22"/>
              </w:rPr>
              <w:t xml:space="preserve"> Bank AS</w:t>
            </w:r>
          </w:p>
          <w:p w14:paraId="4717BAF7" w14:textId="63CC6612" w:rsidR="000F587D" w:rsidRPr="000F587D" w:rsidRDefault="000F587D" w:rsidP="00FF7512">
            <w:pPr>
              <w:rPr>
                <w:rFonts w:asciiTheme="minorHAnsi" w:hAnsiTheme="minorHAnsi" w:cstheme="minorHAnsi"/>
                <w:sz w:val="22"/>
                <w:szCs w:val="22"/>
              </w:rPr>
            </w:pPr>
          </w:p>
        </w:tc>
      </w:tr>
      <w:tr w:rsidR="00052A9B" w:rsidRPr="00033BCD" w14:paraId="13FC27BC" w14:textId="77777777" w:rsidTr="0077601D">
        <w:trPr>
          <w:trHeight w:val="255"/>
        </w:trPr>
        <w:tc>
          <w:tcPr>
            <w:tcW w:w="4962" w:type="dxa"/>
          </w:tcPr>
          <w:p w14:paraId="15A8F8FA" w14:textId="0276C39E" w:rsidR="00052A9B" w:rsidRPr="00033BCD" w:rsidRDefault="00052A9B" w:rsidP="004B2433">
            <w:pPr>
              <w:jc w:val="both"/>
              <w:rPr>
                <w:rFonts w:asciiTheme="minorHAnsi" w:hAnsiTheme="minorHAnsi" w:cstheme="minorHAnsi"/>
                <w:snapToGrid w:val="0"/>
                <w:sz w:val="22"/>
                <w:szCs w:val="22"/>
              </w:rPr>
            </w:pPr>
            <w:r w:rsidRPr="00033BCD">
              <w:rPr>
                <w:rFonts w:asciiTheme="minorHAnsi" w:hAnsiTheme="minorHAnsi" w:cstheme="minorHAnsi"/>
                <w:snapToGrid w:val="0"/>
                <w:sz w:val="22"/>
                <w:szCs w:val="22"/>
              </w:rPr>
              <w:t xml:space="preserve">Generalinis direktorius </w:t>
            </w:r>
          </w:p>
          <w:p w14:paraId="0E6447C5" w14:textId="3FA86A12" w:rsidR="00052A9B" w:rsidRPr="00033BCD" w:rsidRDefault="00C36299" w:rsidP="00C36299">
            <w:pPr>
              <w:jc w:val="both"/>
              <w:rPr>
                <w:rFonts w:asciiTheme="minorHAnsi" w:hAnsiTheme="minorHAnsi" w:cstheme="minorHAnsi"/>
                <w:snapToGrid w:val="0"/>
                <w:sz w:val="22"/>
                <w:szCs w:val="22"/>
              </w:rPr>
            </w:pPr>
            <w:r w:rsidRPr="00033BCD">
              <w:rPr>
                <w:rFonts w:asciiTheme="minorHAnsi" w:hAnsiTheme="minorHAnsi" w:cstheme="minorHAnsi"/>
                <w:snapToGrid w:val="0"/>
                <w:sz w:val="22"/>
                <w:szCs w:val="22"/>
              </w:rPr>
              <w:t>Saulius Batavičius</w:t>
            </w:r>
            <w:r w:rsidR="00052A9B" w:rsidRPr="00033BCD">
              <w:rPr>
                <w:rFonts w:asciiTheme="minorHAnsi" w:hAnsiTheme="minorHAnsi" w:cstheme="minorHAnsi"/>
                <w:snapToGrid w:val="0"/>
                <w:sz w:val="22"/>
                <w:szCs w:val="22"/>
              </w:rPr>
              <w:t xml:space="preserve">   </w:t>
            </w:r>
          </w:p>
        </w:tc>
        <w:tc>
          <w:tcPr>
            <w:tcW w:w="4132" w:type="dxa"/>
          </w:tcPr>
          <w:p w14:paraId="58D6C457" w14:textId="0F65F517" w:rsidR="00033BCD" w:rsidRDefault="000F587D" w:rsidP="004B2433">
            <w:pPr>
              <w:rPr>
                <w:rFonts w:asciiTheme="minorHAnsi" w:hAnsiTheme="minorHAnsi" w:cstheme="minorHAnsi"/>
                <w:sz w:val="22"/>
                <w:szCs w:val="22"/>
              </w:rPr>
            </w:pPr>
            <w:r>
              <w:rPr>
                <w:rFonts w:asciiTheme="minorHAnsi" w:hAnsiTheme="minorHAnsi" w:cstheme="minorHAnsi"/>
                <w:sz w:val="22"/>
                <w:szCs w:val="22"/>
              </w:rPr>
              <w:t>Direktorius</w:t>
            </w:r>
          </w:p>
          <w:p w14:paraId="7F8A531F" w14:textId="3DF2E62F" w:rsidR="000F587D" w:rsidRPr="00033BCD" w:rsidRDefault="000F587D" w:rsidP="004B2433">
            <w:pPr>
              <w:rPr>
                <w:rFonts w:asciiTheme="minorHAnsi" w:hAnsiTheme="minorHAnsi" w:cstheme="minorHAnsi"/>
                <w:sz w:val="22"/>
                <w:szCs w:val="22"/>
              </w:rPr>
            </w:pPr>
            <w:r>
              <w:rPr>
                <w:rFonts w:asciiTheme="minorHAnsi" w:hAnsiTheme="minorHAnsi" w:cstheme="minorHAnsi"/>
                <w:sz w:val="22"/>
                <w:szCs w:val="22"/>
              </w:rPr>
              <w:t>Dovydas Zinkevičius</w:t>
            </w:r>
          </w:p>
          <w:p w14:paraId="647913DE" w14:textId="707A8FF9" w:rsidR="00052A9B" w:rsidRPr="00033BCD" w:rsidRDefault="00052A9B" w:rsidP="00033BCD">
            <w:pPr>
              <w:rPr>
                <w:rFonts w:asciiTheme="minorHAnsi" w:hAnsiTheme="minorHAnsi" w:cstheme="minorHAnsi"/>
                <w:sz w:val="22"/>
                <w:szCs w:val="22"/>
              </w:rPr>
            </w:pPr>
          </w:p>
        </w:tc>
      </w:tr>
    </w:tbl>
    <w:p w14:paraId="4B8D02FB" w14:textId="77777777" w:rsidR="004E66EA" w:rsidRPr="00033BCD" w:rsidRDefault="004E66EA" w:rsidP="00052638">
      <w:pPr>
        <w:rPr>
          <w:rFonts w:asciiTheme="minorHAnsi" w:hAnsiTheme="minorHAnsi" w:cstheme="minorHAnsi"/>
          <w:color w:val="000000"/>
          <w:sz w:val="22"/>
          <w:szCs w:val="22"/>
        </w:rPr>
      </w:pPr>
    </w:p>
    <w:p w14:paraId="333A90D8" w14:textId="77645DA0" w:rsidR="000877AA" w:rsidRDefault="004F04A3" w:rsidP="000877AA">
      <w:pPr>
        <w:ind w:left="7920" w:firstLine="720"/>
        <w:jc w:val="both"/>
        <w:rPr>
          <w:rFonts w:ascii="Calibri" w:hAnsi="Calibri" w:cs="Calibri"/>
          <w:color w:val="000000"/>
          <w:sz w:val="20"/>
          <w:szCs w:val="20"/>
        </w:rPr>
      </w:pPr>
      <w:r>
        <w:rPr>
          <w:rFonts w:asciiTheme="minorHAnsi" w:hAnsiTheme="minorHAnsi" w:cstheme="minorHAnsi"/>
          <w:color w:val="000000"/>
          <w:sz w:val="22"/>
          <w:szCs w:val="22"/>
        </w:rPr>
        <w:t>1</w:t>
      </w:r>
      <w:r w:rsidR="000877AA" w:rsidRPr="00027A00">
        <w:rPr>
          <w:rFonts w:asciiTheme="minorHAnsi" w:hAnsiTheme="minorHAnsi" w:cstheme="minorHAnsi"/>
          <w:color w:val="000000"/>
          <w:sz w:val="22"/>
          <w:szCs w:val="22"/>
        </w:rPr>
        <w:t xml:space="preserve"> priedas</w:t>
      </w:r>
    </w:p>
    <w:p w14:paraId="68D37F50" w14:textId="77777777" w:rsidR="000877AA" w:rsidRDefault="000877AA" w:rsidP="000877AA">
      <w:pPr>
        <w:rPr>
          <w:rFonts w:ascii="Calibri" w:hAnsi="Calibri" w:cs="Calibri"/>
          <w:color w:val="000000"/>
          <w:sz w:val="20"/>
          <w:szCs w:val="20"/>
        </w:rPr>
      </w:pPr>
    </w:p>
    <w:p w14:paraId="14C81FE5" w14:textId="77777777" w:rsidR="000877AA" w:rsidRDefault="000877AA" w:rsidP="000877AA">
      <w:pPr>
        <w:rPr>
          <w:rFonts w:ascii="Calibri" w:hAnsi="Calibri" w:cs="Calibri"/>
          <w:color w:val="000000"/>
          <w:sz w:val="20"/>
          <w:szCs w:val="20"/>
        </w:rPr>
      </w:pPr>
    </w:p>
    <w:p w14:paraId="5C7C4305" w14:textId="77777777" w:rsidR="000877AA" w:rsidRDefault="000877AA" w:rsidP="000877AA">
      <w:pPr>
        <w:jc w:val="center"/>
        <w:rPr>
          <w:rFonts w:ascii="Calibri" w:hAnsi="Calibri" w:cs="Calibri"/>
          <w:b/>
          <w:color w:val="000000"/>
          <w:sz w:val="22"/>
          <w:szCs w:val="22"/>
        </w:rPr>
      </w:pPr>
      <w:r w:rsidRPr="007F18AD">
        <w:rPr>
          <w:rFonts w:ascii="Calibri" w:hAnsi="Calibri" w:cs="Calibri"/>
          <w:b/>
          <w:color w:val="000000"/>
          <w:sz w:val="22"/>
          <w:szCs w:val="22"/>
        </w:rPr>
        <w:t>II DALIS</w:t>
      </w:r>
    </w:p>
    <w:p w14:paraId="262404D0" w14:textId="77777777" w:rsidR="000877AA" w:rsidRPr="007F18AD" w:rsidRDefault="000877AA" w:rsidP="000877AA">
      <w:pPr>
        <w:jc w:val="center"/>
        <w:rPr>
          <w:rFonts w:ascii="Calibri" w:hAnsi="Calibri" w:cs="Calibri"/>
          <w:b/>
          <w:color w:val="000000"/>
          <w:sz w:val="22"/>
          <w:szCs w:val="22"/>
        </w:rPr>
      </w:pPr>
      <w:r w:rsidRPr="007F18AD">
        <w:rPr>
          <w:rFonts w:ascii="Calibri" w:hAnsi="Calibri" w:cs="Calibri"/>
          <w:b/>
          <w:color w:val="000000"/>
          <w:sz w:val="22"/>
          <w:szCs w:val="22"/>
        </w:rPr>
        <w:t xml:space="preserve"> SUTARTIES BENDROSIOS SĄLYGOS </w:t>
      </w:r>
    </w:p>
    <w:p w14:paraId="4ED96BEA" w14:textId="77777777" w:rsidR="000877AA" w:rsidRPr="007F18AD" w:rsidRDefault="000877AA" w:rsidP="000877AA">
      <w:pPr>
        <w:rPr>
          <w:rFonts w:ascii="Calibri" w:hAnsi="Calibri" w:cs="Calibri"/>
          <w:b/>
          <w:color w:val="000000"/>
          <w:sz w:val="22"/>
          <w:szCs w:val="22"/>
        </w:rPr>
      </w:pPr>
    </w:p>
    <w:p w14:paraId="060DCD5F" w14:textId="77777777" w:rsidR="000877AA" w:rsidRPr="007F18AD" w:rsidRDefault="000877AA" w:rsidP="000877AA">
      <w:pPr>
        <w:jc w:val="center"/>
        <w:rPr>
          <w:rFonts w:ascii="Calibri" w:hAnsi="Calibri" w:cs="Calibri"/>
          <w:b/>
          <w:color w:val="000000"/>
          <w:sz w:val="22"/>
          <w:szCs w:val="22"/>
        </w:rPr>
      </w:pPr>
      <w:r w:rsidRPr="007F18AD">
        <w:rPr>
          <w:rFonts w:ascii="Calibri" w:hAnsi="Calibri" w:cs="Calibri"/>
          <w:b/>
          <w:color w:val="000000"/>
          <w:sz w:val="22"/>
          <w:szCs w:val="22"/>
        </w:rPr>
        <w:t>I. SĄVOKOS</w:t>
      </w:r>
    </w:p>
    <w:p w14:paraId="5A8C756D" w14:textId="77777777" w:rsidR="000877AA" w:rsidRPr="007F18AD" w:rsidRDefault="000877AA" w:rsidP="000877AA">
      <w:pPr>
        <w:ind w:left="1080"/>
        <w:rPr>
          <w:rFonts w:ascii="Calibri" w:hAnsi="Calibri" w:cs="Calibri"/>
          <w:b/>
          <w:color w:val="000000"/>
          <w:sz w:val="22"/>
          <w:szCs w:val="22"/>
        </w:rPr>
      </w:pPr>
    </w:p>
    <w:p w14:paraId="5981AE1D" w14:textId="77777777" w:rsidR="000877AA" w:rsidRPr="007F18AD" w:rsidRDefault="000877AA" w:rsidP="000877AA">
      <w:pPr>
        <w:ind w:firstLine="720"/>
        <w:jc w:val="both"/>
        <w:rPr>
          <w:rFonts w:ascii="Calibri" w:hAnsi="Calibri" w:cs="Calibri"/>
          <w:color w:val="000000"/>
          <w:sz w:val="22"/>
          <w:szCs w:val="22"/>
        </w:rPr>
      </w:pPr>
      <w:r w:rsidRPr="007F18AD">
        <w:rPr>
          <w:rFonts w:ascii="Calibri" w:hAnsi="Calibri" w:cs="Calibri"/>
          <w:color w:val="000000"/>
          <w:sz w:val="22"/>
          <w:szCs w:val="22"/>
        </w:rPr>
        <w:t>1. Paslaugų teikimo sutartyje naudojamos šios pagrindinės sąvokos:</w:t>
      </w:r>
    </w:p>
    <w:p w14:paraId="5F016E5E" w14:textId="77777777" w:rsidR="000877AA" w:rsidRPr="007F18AD" w:rsidRDefault="000877AA" w:rsidP="000877AA">
      <w:pPr>
        <w:ind w:firstLine="720"/>
        <w:jc w:val="both"/>
        <w:rPr>
          <w:rFonts w:ascii="Calibri" w:hAnsi="Calibri" w:cs="Calibri"/>
          <w:color w:val="000000"/>
          <w:sz w:val="22"/>
          <w:szCs w:val="22"/>
        </w:rPr>
      </w:pPr>
      <w:r w:rsidRPr="007F18AD">
        <w:rPr>
          <w:rFonts w:ascii="Calibri" w:hAnsi="Calibri" w:cs="Calibri"/>
          <w:color w:val="000000"/>
          <w:sz w:val="22"/>
          <w:szCs w:val="22"/>
        </w:rPr>
        <w:t xml:space="preserve">1.1. </w:t>
      </w:r>
      <w:r w:rsidRPr="007F18AD">
        <w:rPr>
          <w:rFonts w:ascii="Calibri" w:hAnsi="Calibri" w:cs="Calibri"/>
          <w:b/>
          <w:color w:val="000000"/>
          <w:sz w:val="22"/>
          <w:szCs w:val="22"/>
        </w:rPr>
        <w:t>Darbo diena</w:t>
      </w:r>
      <w:r w:rsidRPr="007F18AD">
        <w:rPr>
          <w:rFonts w:ascii="Calibri" w:hAnsi="Calibri" w:cs="Calibri"/>
          <w:color w:val="000000"/>
          <w:sz w:val="22"/>
          <w:szCs w:val="22"/>
        </w:rPr>
        <w:t xml:space="preserve"> – Jei šioje Sutartyje nenustatyta kitaip, tai reiškia darbo dieną Lietuvos Respublikoje.</w:t>
      </w:r>
    </w:p>
    <w:p w14:paraId="54F3F233" w14:textId="77777777" w:rsidR="000877AA" w:rsidRPr="007F18AD" w:rsidRDefault="000877AA" w:rsidP="000877AA">
      <w:pPr>
        <w:ind w:firstLine="720"/>
        <w:jc w:val="both"/>
        <w:rPr>
          <w:rFonts w:ascii="Calibri" w:hAnsi="Calibri" w:cs="Calibri"/>
          <w:color w:val="000000"/>
          <w:sz w:val="22"/>
          <w:szCs w:val="22"/>
        </w:rPr>
      </w:pPr>
      <w:r w:rsidRPr="007F18AD">
        <w:rPr>
          <w:rFonts w:ascii="Calibri" w:hAnsi="Calibri" w:cs="Calibri"/>
          <w:color w:val="000000"/>
          <w:sz w:val="22"/>
          <w:szCs w:val="22"/>
        </w:rPr>
        <w:t xml:space="preserve">1.2. </w:t>
      </w:r>
      <w:r w:rsidRPr="007F18AD">
        <w:rPr>
          <w:rFonts w:ascii="Calibri" w:hAnsi="Calibri" w:cs="Calibri"/>
          <w:b/>
          <w:color w:val="000000"/>
          <w:sz w:val="22"/>
          <w:szCs w:val="22"/>
        </w:rPr>
        <w:t>Diena</w:t>
      </w:r>
      <w:r w:rsidRPr="007F18AD">
        <w:rPr>
          <w:rFonts w:ascii="Calibri" w:hAnsi="Calibri" w:cs="Calibri"/>
          <w:color w:val="000000"/>
          <w:sz w:val="22"/>
          <w:szCs w:val="22"/>
        </w:rPr>
        <w:t xml:space="preserve"> – Jei šioje Sutartyje nenustatyta kitaip, tai reiškia kalendorinę dieną.</w:t>
      </w:r>
    </w:p>
    <w:p w14:paraId="2D9F7781" w14:textId="77777777" w:rsidR="000877AA" w:rsidRPr="007F18AD" w:rsidRDefault="000877AA" w:rsidP="000877AA">
      <w:pPr>
        <w:ind w:firstLine="720"/>
        <w:jc w:val="both"/>
        <w:rPr>
          <w:rFonts w:ascii="Calibri" w:hAnsi="Calibri" w:cs="Calibri"/>
          <w:color w:val="000000"/>
          <w:sz w:val="22"/>
          <w:szCs w:val="22"/>
        </w:rPr>
      </w:pPr>
      <w:r w:rsidRPr="007F18AD">
        <w:rPr>
          <w:rFonts w:ascii="Calibri" w:hAnsi="Calibri" w:cs="Calibri"/>
          <w:color w:val="000000"/>
          <w:sz w:val="22"/>
          <w:szCs w:val="22"/>
        </w:rPr>
        <w:t xml:space="preserve">1.3. </w:t>
      </w:r>
      <w:r w:rsidRPr="007F18AD">
        <w:rPr>
          <w:rFonts w:ascii="Calibri" w:hAnsi="Calibri" w:cs="Calibri"/>
          <w:b/>
          <w:color w:val="000000"/>
          <w:sz w:val="22"/>
          <w:szCs w:val="22"/>
        </w:rPr>
        <w:t>Kainodaros taisyklės</w:t>
      </w:r>
      <w:r w:rsidRPr="007F18AD">
        <w:rPr>
          <w:rFonts w:ascii="Calibri" w:hAnsi="Calibri" w:cs="Calibri"/>
          <w:color w:val="000000"/>
          <w:sz w:val="22"/>
          <w:szCs w:val="22"/>
        </w:rPr>
        <w:t xml:space="preserve"> – sutartyje nustatyta kaina ar sutarties kainos apskaičiavimo bei kainos koregavimo taisyklės.</w:t>
      </w:r>
    </w:p>
    <w:p w14:paraId="59B855B2" w14:textId="77777777" w:rsidR="000877AA" w:rsidRPr="007F18AD" w:rsidRDefault="000877AA" w:rsidP="000877AA">
      <w:pPr>
        <w:ind w:firstLine="709"/>
        <w:jc w:val="both"/>
        <w:rPr>
          <w:rFonts w:ascii="Calibri" w:hAnsi="Calibri" w:cs="Calibri"/>
          <w:color w:val="000000"/>
          <w:sz w:val="22"/>
          <w:szCs w:val="22"/>
        </w:rPr>
      </w:pPr>
      <w:r w:rsidRPr="007F18AD">
        <w:rPr>
          <w:rFonts w:ascii="Calibri" w:hAnsi="Calibri" w:cs="Calibri"/>
          <w:color w:val="000000"/>
          <w:sz w:val="22"/>
          <w:szCs w:val="22"/>
        </w:rPr>
        <w:t xml:space="preserve">1.4. </w:t>
      </w:r>
      <w:r w:rsidRPr="007F18AD">
        <w:rPr>
          <w:rFonts w:ascii="Calibri" w:hAnsi="Calibri" w:cs="Calibri"/>
          <w:b/>
          <w:color w:val="000000"/>
          <w:sz w:val="22"/>
          <w:szCs w:val="22"/>
        </w:rPr>
        <w:t>Licencijos</w:t>
      </w:r>
      <w:r w:rsidRPr="007F18AD">
        <w:rPr>
          <w:rFonts w:ascii="Calibri" w:hAnsi="Calibri" w:cs="Calibri"/>
          <w:color w:val="000000"/>
          <w:sz w:val="22"/>
          <w:szCs w:val="22"/>
        </w:rPr>
        <w:t xml:space="preserve"> </w:t>
      </w:r>
      <w:r>
        <w:rPr>
          <w:rFonts w:ascii="Calibri" w:hAnsi="Calibri" w:cs="Calibri"/>
          <w:b/>
          <w:color w:val="000000"/>
          <w:sz w:val="22"/>
          <w:szCs w:val="22"/>
        </w:rPr>
        <w:t>–</w:t>
      </w:r>
      <w:r w:rsidRPr="007F18AD">
        <w:rPr>
          <w:rFonts w:ascii="Calibri" w:hAnsi="Calibri" w:cs="Calibri"/>
          <w:b/>
          <w:color w:val="000000"/>
          <w:sz w:val="22"/>
          <w:szCs w:val="22"/>
        </w:rPr>
        <w:t xml:space="preserve"> </w:t>
      </w:r>
      <w:r w:rsidRPr="007F18AD">
        <w:rPr>
          <w:rFonts w:ascii="Calibri" w:hAnsi="Calibri" w:cs="Calibri"/>
          <w:color w:val="000000"/>
          <w:spacing w:val="-3"/>
          <w:sz w:val="22"/>
          <w:szCs w:val="22"/>
        </w:rPr>
        <w:t>visos reikalingos licencijos, patentai ir/arba leidimai būtini Sutarties vykdymui.</w:t>
      </w:r>
    </w:p>
    <w:p w14:paraId="0FBC7299" w14:textId="77777777" w:rsidR="000877AA" w:rsidRPr="007F18AD" w:rsidRDefault="000877AA" w:rsidP="000877AA">
      <w:pPr>
        <w:ind w:firstLine="720"/>
        <w:jc w:val="both"/>
        <w:rPr>
          <w:rFonts w:ascii="Calibri" w:hAnsi="Calibri" w:cs="Calibri"/>
          <w:color w:val="000000"/>
          <w:sz w:val="22"/>
          <w:szCs w:val="22"/>
        </w:rPr>
      </w:pPr>
      <w:r w:rsidRPr="007F18AD">
        <w:rPr>
          <w:rFonts w:ascii="Calibri" w:hAnsi="Calibri" w:cs="Calibri"/>
          <w:color w:val="000000"/>
          <w:sz w:val="22"/>
          <w:szCs w:val="22"/>
        </w:rPr>
        <w:t xml:space="preserve">1.5. </w:t>
      </w:r>
      <w:r w:rsidRPr="007F18AD">
        <w:rPr>
          <w:rFonts w:ascii="Calibri" w:hAnsi="Calibri" w:cs="Calibri"/>
          <w:b/>
          <w:color w:val="000000"/>
          <w:sz w:val="22"/>
          <w:szCs w:val="22"/>
        </w:rPr>
        <w:t>Metai –</w:t>
      </w:r>
      <w:r w:rsidRPr="007F18AD">
        <w:rPr>
          <w:rFonts w:ascii="Calibri" w:hAnsi="Calibri" w:cs="Calibri"/>
          <w:color w:val="000000"/>
          <w:sz w:val="22"/>
          <w:szCs w:val="22"/>
        </w:rPr>
        <w:t xml:space="preserve"> Jei šioje Sutartyje nenustatyta kitaip, tai reiškia 365 dienų laikotarpį.</w:t>
      </w:r>
    </w:p>
    <w:p w14:paraId="4B84FE65" w14:textId="77777777" w:rsidR="000877AA" w:rsidRPr="007F18AD" w:rsidRDefault="000877AA" w:rsidP="000877AA">
      <w:pPr>
        <w:ind w:firstLine="720"/>
        <w:jc w:val="both"/>
        <w:rPr>
          <w:rFonts w:ascii="Calibri" w:hAnsi="Calibri" w:cs="Calibri"/>
          <w:color w:val="000000"/>
          <w:sz w:val="22"/>
          <w:szCs w:val="22"/>
        </w:rPr>
      </w:pPr>
      <w:r w:rsidRPr="007F18AD">
        <w:rPr>
          <w:rFonts w:ascii="Calibri" w:hAnsi="Calibri" w:cs="Calibri"/>
          <w:color w:val="000000"/>
          <w:sz w:val="22"/>
          <w:szCs w:val="22"/>
        </w:rPr>
        <w:t xml:space="preserve">1.6. </w:t>
      </w:r>
      <w:r w:rsidRPr="007F18AD">
        <w:rPr>
          <w:rFonts w:ascii="Calibri" w:hAnsi="Calibri" w:cs="Calibri"/>
          <w:b/>
          <w:color w:val="000000"/>
          <w:sz w:val="22"/>
          <w:szCs w:val="22"/>
        </w:rPr>
        <w:t>Pasiūlymas</w:t>
      </w:r>
      <w:r w:rsidRPr="007F18AD">
        <w:rPr>
          <w:rFonts w:ascii="Calibri" w:hAnsi="Calibri" w:cs="Calibri"/>
          <w:color w:val="000000"/>
          <w:sz w:val="22"/>
          <w:szCs w:val="22"/>
        </w:rPr>
        <w:t xml:space="preserve"> – Pirkimo metu Paslaugų teikėjo pateiktų dokumentų visuma Paslaugoms pagal Sutartį teikti.</w:t>
      </w:r>
    </w:p>
    <w:p w14:paraId="482045FA" w14:textId="77777777" w:rsidR="000877AA" w:rsidRPr="007F18AD" w:rsidRDefault="000877AA" w:rsidP="000877AA">
      <w:pPr>
        <w:ind w:firstLine="720"/>
        <w:jc w:val="both"/>
        <w:rPr>
          <w:rFonts w:ascii="Calibri" w:hAnsi="Calibri" w:cs="Calibri"/>
          <w:color w:val="000000"/>
          <w:sz w:val="22"/>
          <w:szCs w:val="22"/>
        </w:rPr>
      </w:pPr>
      <w:r w:rsidRPr="007F18AD">
        <w:rPr>
          <w:rFonts w:ascii="Calibri" w:hAnsi="Calibri" w:cs="Calibri"/>
          <w:color w:val="000000"/>
          <w:sz w:val="22"/>
          <w:szCs w:val="22"/>
        </w:rPr>
        <w:t xml:space="preserve">1.7. </w:t>
      </w:r>
      <w:r w:rsidRPr="007F18AD">
        <w:rPr>
          <w:rFonts w:ascii="Calibri" w:hAnsi="Calibri" w:cs="Calibri"/>
          <w:b/>
          <w:color w:val="000000"/>
          <w:sz w:val="22"/>
          <w:szCs w:val="22"/>
        </w:rPr>
        <w:t>Paslaugos</w:t>
      </w:r>
      <w:r w:rsidRPr="007F18AD">
        <w:rPr>
          <w:rFonts w:ascii="Calibri" w:hAnsi="Calibri" w:cs="Calibri"/>
          <w:color w:val="000000"/>
          <w:sz w:val="22"/>
          <w:szCs w:val="22"/>
        </w:rPr>
        <w:t xml:space="preserve"> – Sutarties </w:t>
      </w:r>
      <w:r>
        <w:rPr>
          <w:rFonts w:ascii="Calibri" w:hAnsi="Calibri" w:cs="Calibri"/>
          <w:color w:val="000000"/>
          <w:sz w:val="22"/>
          <w:szCs w:val="22"/>
        </w:rPr>
        <w:t xml:space="preserve">I </w:t>
      </w:r>
      <w:r w:rsidRPr="007F18AD">
        <w:rPr>
          <w:rFonts w:ascii="Calibri" w:hAnsi="Calibri" w:cs="Calibri"/>
          <w:color w:val="000000"/>
          <w:sz w:val="22"/>
          <w:szCs w:val="22"/>
        </w:rPr>
        <w:t>dalyje</w:t>
      </w:r>
      <w:r>
        <w:rPr>
          <w:rFonts w:ascii="Calibri" w:hAnsi="Calibri" w:cs="Calibri"/>
          <w:color w:val="000000"/>
          <w:sz w:val="22"/>
          <w:szCs w:val="22"/>
        </w:rPr>
        <w:t xml:space="preserve"> </w:t>
      </w:r>
      <w:r w:rsidRPr="007F18AD">
        <w:rPr>
          <w:rFonts w:ascii="Calibri" w:hAnsi="Calibri" w:cs="Calibri"/>
          <w:color w:val="000000"/>
          <w:sz w:val="22"/>
          <w:szCs w:val="22"/>
        </w:rPr>
        <w:t>Specialios</w:t>
      </w:r>
      <w:r>
        <w:rPr>
          <w:rFonts w:ascii="Calibri" w:hAnsi="Calibri" w:cs="Calibri"/>
          <w:color w:val="000000"/>
          <w:sz w:val="22"/>
          <w:szCs w:val="22"/>
        </w:rPr>
        <w:t>ios</w:t>
      </w:r>
      <w:r w:rsidRPr="007F18AD">
        <w:rPr>
          <w:rFonts w:ascii="Calibri" w:hAnsi="Calibri" w:cs="Calibri"/>
          <w:color w:val="000000"/>
          <w:sz w:val="22"/>
          <w:szCs w:val="22"/>
        </w:rPr>
        <w:t xml:space="preserve"> sąlygos (toliau – SS dalis) nurodytos Paslaugų teikėjo parduodamos (teikiamos) ir Pirkėjo perkamos paslaugos.</w:t>
      </w:r>
    </w:p>
    <w:p w14:paraId="19296722" w14:textId="77777777" w:rsidR="000877AA" w:rsidRPr="007F18AD" w:rsidRDefault="000877AA" w:rsidP="000877AA">
      <w:pPr>
        <w:ind w:firstLine="720"/>
        <w:jc w:val="both"/>
        <w:rPr>
          <w:rFonts w:ascii="Calibri" w:hAnsi="Calibri" w:cs="Calibri"/>
          <w:color w:val="000000"/>
          <w:sz w:val="22"/>
          <w:szCs w:val="22"/>
        </w:rPr>
      </w:pPr>
      <w:r w:rsidRPr="007F18AD">
        <w:rPr>
          <w:rFonts w:ascii="Calibri" w:hAnsi="Calibri" w:cs="Calibri"/>
          <w:color w:val="000000"/>
          <w:sz w:val="22"/>
          <w:szCs w:val="22"/>
        </w:rPr>
        <w:t xml:space="preserve">1.8. </w:t>
      </w:r>
      <w:r w:rsidRPr="007F18AD">
        <w:rPr>
          <w:rFonts w:ascii="Calibri" w:hAnsi="Calibri" w:cs="Calibri"/>
          <w:b/>
          <w:color w:val="000000"/>
          <w:sz w:val="22"/>
          <w:szCs w:val="22"/>
        </w:rPr>
        <w:t>Paslaugų įkainiai</w:t>
      </w:r>
      <w:r w:rsidRPr="007F18AD">
        <w:rPr>
          <w:rFonts w:ascii="Calibri" w:hAnsi="Calibri" w:cs="Calibri"/>
          <w:color w:val="000000"/>
          <w:sz w:val="22"/>
          <w:szCs w:val="22"/>
        </w:rPr>
        <w:t xml:space="preserve"> – Sutarties SS dalyje nurodyti įkainiai (jei nurodyti), pagal kuriuos Pirkėjas moka už perkamas Paslaugas, įskaitant visas išlaidas ir mokesčius.</w:t>
      </w:r>
    </w:p>
    <w:p w14:paraId="646638A0" w14:textId="77777777" w:rsidR="000877AA" w:rsidRPr="007F18AD" w:rsidRDefault="000877AA" w:rsidP="000877AA">
      <w:pPr>
        <w:ind w:firstLine="709"/>
        <w:jc w:val="both"/>
        <w:rPr>
          <w:rFonts w:ascii="Calibri" w:hAnsi="Calibri" w:cs="Calibri"/>
          <w:color w:val="000000"/>
          <w:sz w:val="22"/>
          <w:szCs w:val="22"/>
        </w:rPr>
      </w:pPr>
      <w:r w:rsidRPr="007F18AD">
        <w:rPr>
          <w:rFonts w:ascii="Calibri" w:hAnsi="Calibri" w:cs="Calibri"/>
          <w:color w:val="000000"/>
          <w:sz w:val="22"/>
          <w:szCs w:val="22"/>
        </w:rPr>
        <w:t xml:space="preserve">1.9. </w:t>
      </w:r>
      <w:r w:rsidRPr="007F18AD">
        <w:rPr>
          <w:rFonts w:ascii="Calibri" w:hAnsi="Calibri" w:cs="Calibri"/>
          <w:b/>
          <w:color w:val="000000"/>
          <w:sz w:val="22"/>
          <w:szCs w:val="22"/>
        </w:rPr>
        <w:t xml:space="preserve">Paslaugų teikėjas </w:t>
      </w:r>
      <w:r w:rsidRPr="007F18AD">
        <w:rPr>
          <w:rFonts w:ascii="Calibri" w:hAnsi="Calibri" w:cs="Calibri"/>
          <w:color w:val="000000"/>
          <w:sz w:val="22"/>
          <w:szCs w:val="22"/>
        </w:rPr>
        <w:t>– Sutarties SS dal</w:t>
      </w:r>
      <w:r>
        <w:rPr>
          <w:rFonts w:ascii="Calibri" w:hAnsi="Calibri" w:cs="Calibri"/>
          <w:color w:val="000000"/>
          <w:sz w:val="22"/>
          <w:szCs w:val="22"/>
        </w:rPr>
        <w:t>yje</w:t>
      </w:r>
      <w:r w:rsidRPr="007F18AD">
        <w:rPr>
          <w:rFonts w:ascii="Calibri" w:hAnsi="Calibri" w:cs="Calibri"/>
          <w:color w:val="000000"/>
          <w:sz w:val="22"/>
          <w:szCs w:val="22"/>
        </w:rPr>
        <w:t xml:space="preserve"> nurodytas juridinis ar fizinis asmuo (asmenų grupė), teikiantis Sutarties SS dalyje nurodytas paslaugas.</w:t>
      </w:r>
    </w:p>
    <w:p w14:paraId="40973195" w14:textId="77777777" w:rsidR="000877AA" w:rsidRPr="007F18AD" w:rsidRDefault="000877AA" w:rsidP="000877AA">
      <w:pPr>
        <w:ind w:firstLine="709"/>
        <w:jc w:val="both"/>
        <w:rPr>
          <w:rFonts w:ascii="Calibri" w:hAnsi="Calibri" w:cs="Calibri"/>
          <w:sz w:val="22"/>
          <w:szCs w:val="22"/>
        </w:rPr>
      </w:pPr>
      <w:r w:rsidRPr="007F18AD">
        <w:rPr>
          <w:rFonts w:ascii="Calibri" w:hAnsi="Calibri" w:cs="Calibri"/>
          <w:color w:val="000000"/>
          <w:sz w:val="22"/>
          <w:szCs w:val="22"/>
        </w:rPr>
        <w:t xml:space="preserve">1.10. </w:t>
      </w:r>
      <w:r w:rsidRPr="007F18AD">
        <w:rPr>
          <w:rFonts w:ascii="Calibri" w:hAnsi="Calibri" w:cs="Calibri"/>
          <w:b/>
          <w:color w:val="000000"/>
          <w:sz w:val="22"/>
          <w:szCs w:val="22"/>
        </w:rPr>
        <w:t xml:space="preserve">Pirkėjas </w:t>
      </w:r>
      <w:r w:rsidRPr="007F18AD">
        <w:rPr>
          <w:rFonts w:ascii="Calibri" w:hAnsi="Calibri" w:cs="Calibri"/>
          <w:color w:val="000000"/>
          <w:sz w:val="22"/>
          <w:szCs w:val="22"/>
        </w:rPr>
        <w:t>– Sutarties SS dal</w:t>
      </w:r>
      <w:r>
        <w:rPr>
          <w:rFonts w:ascii="Calibri" w:hAnsi="Calibri" w:cs="Calibri"/>
          <w:color w:val="000000"/>
          <w:sz w:val="22"/>
          <w:szCs w:val="22"/>
        </w:rPr>
        <w:t>yje</w:t>
      </w:r>
      <w:r w:rsidRPr="007F18AD">
        <w:rPr>
          <w:rFonts w:ascii="Calibri" w:hAnsi="Calibri" w:cs="Calibri"/>
          <w:color w:val="000000"/>
          <w:sz w:val="22"/>
          <w:szCs w:val="22"/>
        </w:rPr>
        <w:t xml:space="preserve"> nurodytas juridinis ar fizinis</w:t>
      </w:r>
      <w:r w:rsidRPr="007F18AD">
        <w:rPr>
          <w:rFonts w:ascii="Calibri" w:hAnsi="Calibri" w:cs="Calibri"/>
          <w:sz w:val="22"/>
          <w:szCs w:val="22"/>
        </w:rPr>
        <w:t xml:space="preserve"> asmuo (asmenų grupė), perkantis iš Paslaugų teikėjo Sutarties SS dalyje nurodytas paslaugas iš Paslaugų teikėjo;</w:t>
      </w:r>
    </w:p>
    <w:p w14:paraId="03560AB5" w14:textId="77777777" w:rsidR="000877AA" w:rsidRPr="007F18AD" w:rsidRDefault="000877AA" w:rsidP="000877AA">
      <w:pPr>
        <w:ind w:firstLine="709"/>
        <w:jc w:val="both"/>
        <w:rPr>
          <w:rFonts w:ascii="Calibri" w:hAnsi="Calibri" w:cs="Calibri"/>
          <w:sz w:val="22"/>
          <w:szCs w:val="22"/>
        </w:rPr>
      </w:pPr>
      <w:r w:rsidRPr="007F18AD">
        <w:rPr>
          <w:rFonts w:ascii="Calibri" w:hAnsi="Calibri" w:cs="Calibri"/>
          <w:sz w:val="22"/>
          <w:szCs w:val="22"/>
        </w:rPr>
        <w:t xml:space="preserve">1.11. </w:t>
      </w:r>
      <w:r w:rsidRPr="007F18AD">
        <w:rPr>
          <w:rFonts w:ascii="Calibri" w:hAnsi="Calibri" w:cs="Calibri"/>
          <w:b/>
          <w:sz w:val="22"/>
          <w:szCs w:val="22"/>
        </w:rPr>
        <w:t>Pirkimas</w:t>
      </w:r>
      <w:r w:rsidRPr="007F18AD">
        <w:rPr>
          <w:rFonts w:ascii="Calibri" w:hAnsi="Calibri" w:cs="Calibri"/>
          <w:sz w:val="22"/>
          <w:szCs w:val="22"/>
        </w:rPr>
        <w:t xml:space="preserve"> – Pirkėjo atliekamas </w:t>
      </w:r>
      <w:r>
        <w:rPr>
          <w:rFonts w:ascii="Calibri" w:hAnsi="Calibri" w:cs="Calibri"/>
          <w:sz w:val="22"/>
          <w:szCs w:val="22"/>
        </w:rPr>
        <w:t>viešųjų pirkimų įstatymais</w:t>
      </w:r>
      <w:r w:rsidRPr="007F18AD">
        <w:rPr>
          <w:rFonts w:ascii="Calibri" w:hAnsi="Calibri" w:cs="Calibri"/>
          <w:sz w:val="22"/>
          <w:szCs w:val="22"/>
        </w:rPr>
        <w:t xml:space="preserve"> reglamentuojamas pirkimas, kurio tikslas – sudaryti Paslaugų teikimo sutartį.</w:t>
      </w:r>
    </w:p>
    <w:p w14:paraId="16E5729C" w14:textId="77777777" w:rsidR="000877AA" w:rsidRPr="007F18AD" w:rsidRDefault="000877AA" w:rsidP="000877AA">
      <w:pPr>
        <w:ind w:firstLine="709"/>
        <w:jc w:val="both"/>
        <w:rPr>
          <w:rFonts w:ascii="Calibri" w:hAnsi="Calibri" w:cs="Calibri"/>
          <w:sz w:val="22"/>
          <w:szCs w:val="22"/>
        </w:rPr>
      </w:pPr>
      <w:r w:rsidRPr="007F18AD">
        <w:rPr>
          <w:rFonts w:ascii="Calibri" w:hAnsi="Calibri" w:cs="Calibri"/>
          <w:sz w:val="22"/>
          <w:szCs w:val="22"/>
        </w:rPr>
        <w:t xml:space="preserve">1.12. </w:t>
      </w:r>
      <w:r w:rsidRPr="007F18AD">
        <w:rPr>
          <w:rFonts w:ascii="Calibri" w:hAnsi="Calibri" w:cs="Calibri"/>
          <w:b/>
          <w:sz w:val="22"/>
          <w:szCs w:val="22"/>
        </w:rPr>
        <w:t>Pirkimo dokumentai</w:t>
      </w:r>
      <w:r w:rsidRPr="007F18AD">
        <w:rPr>
          <w:rFonts w:ascii="Calibri" w:hAnsi="Calibri" w:cs="Calibri"/>
          <w:sz w:val="22"/>
          <w:szCs w:val="22"/>
        </w:rPr>
        <w:t xml:space="preserve"> – Pirkėjo vykdytų Pirkimo procedūrų metu pateiktų dokumentų visuma, kuriais vadovaudamasis Paslaugų teikėjas pateikė Pasiūlymą.</w:t>
      </w:r>
    </w:p>
    <w:p w14:paraId="7B6A8EA1" w14:textId="77777777" w:rsidR="000877AA" w:rsidRDefault="000877AA" w:rsidP="000877AA">
      <w:pPr>
        <w:ind w:firstLine="709"/>
        <w:jc w:val="both"/>
        <w:rPr>
          <w:rFonts w:ascii="Calibri" w:hAnsi="Calibri" w:cs="Calibri"/>
          <w:sz w:val="22"/>
          <w:szCs w:val="22"/>
        </w:rPr>
      </w:pPr>
      <w:r w:rsidRPr="007F18AD">
        <w:rPr>
          <w:rFonts w:ascii="Calibri" w:hAnsi="Calibri" w:cs="Calibri"/>
          <w:sz w:val="22"/>
          <w:szCs w:val="22"/>
        </w:rPr>
        <w:t xml:space="preserve">1.13. </w:t>
      </w:r>
      <w:r w:rsidRPr="007F18AD">
        <w:rPr>
          <w:rFonts w:ascii="Calibri" w:hAnsi="Calibri" w:cs="Calibri"/>
          <w:b/>
          <w:sz w:val="22"/>
          <w:szCs w:val="22"/>
        </w:rPr>
        <w:t>Prekės</w:t>
      </w:r>
      <w:r w:rsidRPr="007F18AD">
        <w:rPr>
          <w:rFonts w:ascii="Calibri" w:hAnsi="Calibri" w:cs="Calibri"/>
          <w:sz w:val="22"/>
          <w:szCs w:val="22"/>
        </w:rPr>
        <w:t xml:space="preserve"> – paslaugų teikimui naudojamos, kartu su paslaugomis perkamos prekės arba prekės, kurios yra sukuriamos, teikiant paslaugas.</w:t>
      </w:r>
    </w:p>
    <w:p w14:paraId="41EEAD06" w14:textId="77777777" w:rsidR="000877AA" w:rsidRDefault="000877AA" w:rsidP="000877AA">
      <w:pPr>
        <w:ind w:firstLine="709"/>
        <w:jc w:val="both"/>
        <w:rPr>
          <w:rFonts w:ascii="Calibri" w:hAnsi="Calibri" w:cs="Calibri"/>
          <w:sz w:val="22"/>
          <w:szCs w:val="22"/>
        </w:rPr>
      </w:pPr>
      <w:r>
        <w:rPr>
          <w:rFonts w:ascii="Calibri" w:hAnsi="Calibri" w:cs="Calibri"/>
          <w:sz w:val="22"/>
          <w:szCs w:val="22"/>
        </w:rPr>
        <w:t xml:space="preserve">1.14. </w:t>
      </w:r>
      <w:r w:rsidRPr="00AC299F">
        <w:rPr>
          <w:rFonts w:ascii="Calibri" w:hAnsi="Calibri" w:cs="Calibri"/>
          <w:b/>
          <w:bCs/>
          <w:sz w:val="22"/>
          <w:szCs w:val="22"/>
        </w:rPr>
        <w:t>Reglamentas 2017/37</w:t>
      </w:r>
      <w:r>
        <w:rPr>
          <w:rFonts w:ascii="Calibri" w:hAnsi="Calibri" w:cs="Calibri"/>
          <w:b/>
          <w:bCs/>
          <w:sz w:val="22"/>
          <w:szCs w:val="22"/>
          <w:lang w:val="en-US"/>
        </w:rPr>
        <w:t>3</w:t>
      </w:r>
      <w:r>
        <w:rPr>
          <w:rFonts w:ascii="Calibri" w:hAnsi="Calibri" w:cs="Calibri"/>
          <w:sz w:val="22"/>
          <w:szCs w:val="22"/>
        </w:rPr>
        <w:t xml:space="preserve"> – 2017 m. kovo 1 d. Komisijos įgyvendinimo reglamentas (ES) 2017/373, kuriuo nustatomi oro eismo valdymo ir oro navigacijos paslaugų teikėjų, kitų oro eismo valdymo tinklo funkcijų vykdytojų ir tų subjektų priežiūros bendrieji reikalavimai, panaikinamas Reglamentas (EB) Nr. 482/2008, įgyvendinimo reglamentai (ES) Nr. 1034/2011, (ES) Nr. 1035/2011 ir (ES) 2016/1377 ir iš dalies keičiamas Reglamentas (ES) Nr. 677/2011.</w:t>
      </w:r>
    </w:p>
    <w:p w14:paraId="7C70A6CD" w14:textId="77777777" w:rsidR="000877AA" w:rsidRPr="007F18AD" w:rsidRDefault="000877AA" w:rsidP="000877AA">
      <w:pPr>
        <w:ind w:firstLine="709"/>
        <w:jc w:val="both"/>
        <w:rPr>
          <w:rFonts w:ascii="Calibri" w:hAnsi="Calibri" w:cs="Calibri"/>
          <w:sz w:val="22"/>
          <w:szCs w:val="22"/>
        </w:rPr>
      </w:pPr>
      <w:r>
        <w:rPr>
          <w:rFonts w:ascii="Calibri" w:hAnsi="Calibri" w:cs="Calibri"/>
          <w:sz w:val="22"/>
          <w:szCs w:val="22"/>
        </w:rPr>
        <w:t xml:space="preserve">1.15. </w:t>
      </w:r>
      <w:r w:rsidRPr="00AC299F">
        <w:rPr>
          <w:rFonts w:ascii="Calibri" w:hAnsi="Calibri" w:cs="Calibri"/>
          <w:b/>
          <w:bCs/>
          <w:sz w:val="22"/>
          <w:szCs w:val="22"/>
        </w:rPr>
        <w:t>Reglamentas 2015/340</w:t>
      </w:r>
      <w:r>
        <w:rPr>
          <w:rFonts w:ascii="Calibri" w:hAnsi="Calibri" w:cs="Calibri"/>
          <w:sz w:val="22"/>
          <w:szCs w:val="22"/>
        </w:rPr>
        <w:t xml:space="preserve"> – 2015 m. vasario 20 d. Komisijos reglamentas (ES)2015/340, kuriuo pagal Europos Parlamento ir Tarybos reglamentą (EB) Nr. 216/2008 nustatomi su skrydžių vadovų licencijomis ir pažymėjimais susiję techniniai reikalavimai ir administracinės procedūros, iš dalies keičiamas Komisijos įgyvendinimo reglamentas (ES) Nr. 923/2012 ir panaikinamas Komisijos reglamentas (ES) Nr. 805/2011.</w:t>
      </w:r>
    </w:p>
    <w:p w14:paraId="08BC0EB2" w14:textId="77777777" w:rsidR="000877AA" w:rsidRPr="007F18AD" w:rsidRDefault="000877AA" w:rsidP="000877AA">
      <w:pPr>
        <w:ind w:firstLine="709"/>
        <w:jc w:val="both"/>
        <w:rPr>
          <w:rFonts w:ascii="Calibri" w:hAnsi="Calibri" w:cs="Calibri"/>
          <w:sz w:val="22"/>
          <w:szCs w:val="22"/>
        </w:rPr>
      </w:pPr>
      <w:r w:rsidRPr="007F18AD">
        <w:rPr>
          <w:rFonts w:ascii="Calibri" w:hAnsi="Calibri" w:cs="Calibri"/>
          <w:sz w:val="22"/>
          <w:szCs w:val="22"/>
        </w:rPr>
        <w:t>1.1</w:t>
      </w:r>
      <w:r>
        <w:rPr>
          <w:rFonts w:ascii="Calibri" w:hAnsi="Calibri" w:cs="Calibri"/>
          <w:sz w:val="22"/>
          <w:szCs w:val="22"/>
        </w:rPr>
        <w:t>6</w:t>
      </w:r>
      <w:r w:rsidRPr="007F18AD">
        <w:rPr>
          <w:rFonts w:ascii="Calibri" w:hAnsi="Calibri" w:cs="Calibri"/>
          <w:sz w:val="22"/>
          <w:szCs w:val="22"/>
        </w:rPr>
        <w:t xml:space="preserve">. </w:t>
      </w:r>
      <w:r w:rsidRPr="007F18AD">
        <w:rPr>
          <w:rFonts w:ascii="Calibri" w:hAnsi="Calibri" w:cs="Calibri"/>
          <w:b/>
          <w:sz w:val="22"/>
          <w:szCs w:val="22"/>
        </w:rPr>
        <w:t>Šalis</w:t>
      </w:r>
      <w:r w:rsidRPr="007F18AD">
        <w:rPr>
          <w:rFonts w:ascii="Calibri" w:hAnsi="Calibri" w:cs="Calibri"/>
          <w:sz w:val="22"/>
          <w:szCs w:val="22"/>
        </w:rPr>
        <w:t xml:space="preserve"> (Sutarties) – Pirkėjas arba Paslaugų teikėjas, kiekvienas atskirai. </w:t>
      </w:r>
      <w:r w:rsidRPr="007F18AD">
        <w:rPr>
          <w:rFonts w:ascii="Calibri" w:hAnsi="Calibri" w:cs="Calibri"/>
          <w:b/>
          <w:sz w:val="22"/>
          <w:szCs w:val="22"/>
        </w:rPr>
        <w:t xml:space="preserve">Šalys </w:t>
      </w:r>
      <w:r w:rsidRPr="007F18AD">
        <w:rPr>
          <w:rFonts w:ascii="Calibri" w:hAnsi="Calibri" w:cs="Calibri"/>
          <w:sz w:val="22"/>
          <w:szCs w:val="22"/>
        </w:rPr>
        <w:t>(Sutarties)</w:t>
      </w:r>
      <w:r w:rsidRPr="007F18AD">
        <w:rPr>
          <w:rFonts w:ascii="Calibri" w:hAnsi="Calibri" w:cs="Calibri"/>
          <w:b/>
          <w:sz w:val="22"/>
          <w:szCs w:val="22"/>
        </w:rPr>
        <w:t xml:space="preserve"> – </w:t>
      </w:r>
      <w:r w:rsidRPr="007F18AD">
        <w:rPr>
          <w:rFonts w:ascii="Calibri" w:hAnsi="Calibri" w:cs="Calibri"/>
          <w:sz w:val="22"/>
          <w:szCs w:val="22"/>
        </w:rPr>
        <w:t>Pirkėjas ir Paslaugų teikėjas abu kartu.</w:t>
      </w:r>
    </w:p>
    <w:p w14:paraId="318C7ED5" w14:textId="77777777" w:rsidR="000877AA" w:rsidRPr="007F18AD" w:rsidRDefault="000877AA" w:rsidP="000877AA">
      <w:pPr>
        <w:ind w:firstLine="709"/>
        <w:jc w:val="both"/>
        <w:rPr>
          <w:rFonts w:ascii="Calibri" w:hAnsi="Calibri" w:cs="Calibri"/>
          <w:sz w:val="22"/>
          <w:szCs w:val="22"/>
        </w:rPr>
      </w:pPr>
      <w:r w:rsidRPr="007F18AD">
        <w:rPr>
          <w:rFonts w:ascii="Calibri" w:hAnsi="Calibri" w:cs="Calibri"/>
          <w:sz w:val="22"/>
          <w:szCs w:val="22"/>
        </w:rPr>
        <w:t>1.1</w:t>
      </w:r>
      <w:r>
        <w:rPr>
          <w:rFonts w:ascii="Calibri" w:hAnsi="Calibri" w:cs="Calibri"/>
          <w:sz w:val="22"/>
          <w:szCs w:val="22"/>
        </w:rPr>
        <w:t>7</w:t>
      </w:r>
      <w:r w:rsidRPr="007F18AD">
        <w:rPr>
          <w:rFonts w:ascii="Calibri" w:hAnsi="Calibri" w:cs="Calibri"/>
          <w:sz w:val="22"/>
          <w:szCs w:val="22"/>
        </w:rPr>
        <w:t xml:space="preserve">. </w:t>
      </w:r>
      <w:r w:rsidRPr="007F18AD">
        <w:rPr>
          <w:rFonts w:ascii="Calibri" w:hAnsi="Calibri" w:cs="Calibri"/>
          <w:b/>
          <w:sz w:val="22"/>
          <w:szCs w:val="22"/>
        </w:rPr>
        <w:t>Šalių iš anksto sutarti minimalūs nuostoliai</w:t>
      </w:r>
      <w:r w:rsidRPr="007F18AD">
        <w:rPr>
          <w:rFonts w:ascii="Calibri" w:hAnsi="Calibri" w:cs="Calibri"/>
          <w:sz w:val="22"/>
          <w:szCs w:val="22"/>
        </w:rPr>
        <w:t xml:space="preserve"> – tai Sutarties nustatyta arba Sutartyje nustatyta tvarka apskaičiuota ir neginčijama pinigų suma, kurią Paslaugų teikėjas įsipareigoja sumokėti Pirkėjui, jeigu prievolė neįvykdyta arba įvykdyta</w:t>
      </w:r>
      <w:r w:rsidRPr="00236F32">
        <w:rPr>
          <w:rFonts w:ascii="Calibri" w:hAnsi="Calibri" w:cs="Calibri"/>
          <w:sz w:val="22"/>
          <w:szCs w:val="22"/>
        </w:rPr>
        <w:t xml:space="preserve"> </w:t>
      </w:r>
      <w:r w:rsidRPr="007F18AD">
        <w:rPr>
          <w:rFonts w:ascii="Calibri" w:hAnsi="Calibri" w:cs="Calibri"/>
          <w:sz w:val="22"/>
          <w:szCs w:val="22"/>
        </w:rPr>
        <w:t>netinkamai.</w:t>
      </w:r>
    </w:p>
    <w:p w14:paraId="75EA85BF" w14:textId="77777777" w:rsidR="000877AA" w:rsidRPr="007F18AD" w:rsidRDefault="000877AA" w:rsidP="000877AA">
      <w:pPr>
        <w:ind w:firstLine="709"/>
        <w:jc w:val="both"/>
        <w:rPr>
          <w:rFonts w:ascii="Calibri" w:hAnsi="Calibri" w:cs="Calibri"/>
          <w:sz w:val="22"/>
          <w:szCs w:val="22"/>
        </w:rPr>
      </w:pPr>
      <w:r w:rsidRPr="007F18AD">
        <w:rPr>
          <w:rFonts w:ascii="Calibri" w:hAnsi="Calibri" w:cs="Calibri"/>
          <w:sz w:val="22"/>
          <w:szCs w:val="22"/>
        </w:rPr>
        <w:t>1.1</w:t>
      </w:r>
      <w:r>
        <w:rPr>
          <w:rFonts w:ascii="Calibri" w:hAnsi="Calibri" w:cs="Calibri"/>
          <w:sz w:val="22"/>
          <w:szCs w:val="22"/>
        </w:rPr>
        <w:t>8</w:t>
      </w:r>
      <w:r w:rsidRPr="007F18AD">
        <w:rPr>
          <w:rFonts w:ascii="Calibri" w:hAnsi="Calibri" w:cs="Calibri"/>
          <w:sz w:val="22"/>
          <w:szCs w:val="22"/>
        </w:rPr>
        <w:t xml:space="preserve">. </w:t>
      </w:r>
      <w:r w:rsidRPr="007F18AD">
        <w:rPr>
          <w:rFonts w:ascii="Calibri" w:hAnsi="Calibri" w:cs="Calibri"/>
          <w:b/>
          <w:sz w:val="22"/>
          <w:szCs w:val="22"/>
        </w:rPr>
        <w:t>Subteikėjas</w:t>
      </w:r>
      <w:r w:rsidRPr="007F18AD">
        <w:rPr>
          <w:rFonts w:ascii="Calibri" w:hAnsi="Calibri" w:cs="Calibri"/>
          <w:sz w:val="22"/>
          <w:szCs w:val="22"/>
        </w:rPr>
        <w:t xml:space="preserve"> – Pasiūlyme nurodytas juridinis arba fizinis asmuo, kuris pagal galiojanti sandorį su Paslaugų teikėju pasitelkiamas atlikti Sutartyje nurodytų Paslaugų teikimą arba tam tikras konkrečias su Paslaugų teikimu susijusias funkcijas.</w:t>
      </w:r>
    </w:p>
    <w:p w14:paraId="4119DE75" w14:textId="77777777" w:rsidR="000877AA" w:rsidRPr="007F18AD" w:rsidRDefault="000877AA" w:rsidP="000877AA">
      <w:pPr>
        <w:tabs>
          <w:tab w:val="left" w:pos="-360"/>
          <w:tab w:val="left" w:pos="-180"/>
          <w:tab w:val="left" w:pos="0"/>
          <w:tab w:val="left" w:pos="720"/>
        </w:tabs>
        <w:jc w:val="both"/>
        <w:rPr>
          <w:rFonts w:ascii="Calibri" w:hAnsi="Calibri" w:cs="Calibri"/>
          <w:color w:val="000000"/>
          <w:sz w:val="22"/>
          <w:szCs w:val="22"/>
        </w:rPr>
      </w:pPr>
      <w:r w:rsidRPr="007F18AD">
        <w:rPr>
          <w:rFonts w:ascii="Calibri" w:hAnsi="Calibri" w:cs="Calibri"/>
          <w:sz w:val="22"/>
          <w:szCs w:val="22"/>
        </w:rPr>
        <w:tab/>
        <w:t>1.1</w:t>
      </w:r>
      <w:r>
        <w:rPr>
          <w:rFonts w:ascii="Calibri" w:hAnsi="Calibri" w:cs="Calibri"/>
          <w:sz w:val="22"/>
          <w:szCs w:val="22"/>
        </w:rPr>
        <w:t>9</w:t>
      </w:r>
      <w:r w:rsidRPr="007F18AD">
        <w:rPr>
          <w:rFonts w:ascii="Calibri" w:hAnsi="Calibri" w:cs="Calibri"/>
          <w:sz w:val="22"/>
          <w:szCs w:val="22"/>
        </w:rPr>
        <w:t xml:space="preserve">. </w:t>
      </w:r>
      <w:r w:rsidRPr="007F18AD">
        <w:rPr>
          <w:rFonts w:ascii="Calibri" w:hAnsi="Calibri" w:cs="Calibri"/>
          <w:b/>
          <w:sz w:val="22"/>
          <w:szCs w:val="22"/>
        </w:rPr>
        <w:t>Sutartis</w:t>
      </w:r>
      <w:r w:rsidRPr="007F18AD">
        <w:rPr>
          <w:rFonts w:ascii="Calibri" w:hAnsi="Calibri" w:cs="Calibri"/>
          <w:sz w:val="22"/>
          <w:szCs w:val="22"/>
        </w:rPr>
        <w:t xml:space="preserve"> </w:t>
      </w:r>
      <w:r w:rsidRPr="007F18AD">
        <w:rPr>
          <w:rFonts w:ascii="Calibri" w:hAnsi="Calibri" w:cs="Calibri"/>
          <w:color w:val="000000"/>
          <w:sz w:val="22"/>
          <w:szCs w:val="22"/>
        </w:rPr>
        <w:t>– paslaugų teikimo (pirkimo pardavimo) sutarties bendrųjų ir specialiųjų sąlygų dalių bei priedų visuma, kaip nurodyta Sutarties BS dalies 2 punkte.</w:t>
      </w:r>
    </w:p>
    <w:p w14:paraId="187801E7" w14:textId="77777777" w:rsidR="000877AA" w:rsidRPr="007F18AD" w:rsidRDefault="000877AA" w:rsidP="000877AA">
      <w:pPr>
        <w:tabs>
          <w:tab w:val="left" w:pos="-360"/>
          <w:tab w:val="left" w:pos="-180"/>
          <w:tab w:val="left" w:pos="0"/>
          <w:tab w:val="left" w:pos="720"/>
        </w:tabs>
        <w:jc w:val="both"/>
        <w:rPr>
          <w:rFonts w:ascii="Calibri" w:hAnsi="Calibri" w:cs="Calibri"/>
          <w:color w:val="000000"/>
          <w:sz w:val="22"/>
          <w:szCs w:val="22"/>
        </w:rPr>
      </w:pPr>
      <w:r w:rsidRPr="007F18AD">
        <w:rPr>
          <w:rFonts w:ascii="Calibri" w:hAnsi="Calibri" w:cs="Calibri"/>
          <w:color w:val="000000"/>
          <w:sz w:val="22"/>
          <w:szCs w:val="22"/>
        </w:rPr>
        <w:tab/>
        <w:t>1.</w:t>
      </w:r>
      <w:r>
        <w:rPr>
          <w:rFonts w:ascii="Calibri" w:hAnsi="Calibri" w:cs="Calibri"/>
          <w:color w:val="000000"/>
          <w:sz w:val="22"/>
          <w:szCs w:val="22"/>
        </w:rPr>
        <w:t>20</w:t>
      </w:r>
      <w:r w:rsidRPr="007F18AD">
        <w:rPr>
          <w:rFonts w:ascii="Calibri" w:hAnsi="Calibri" w:cs="Calibri"/>
          <w:color w:val="000000"/>
          <w:sz w:val="22"/>
          <w:szCs w:val="22"/>
        </w:rPr>
        <w:t xml:space="preserve">. </w:t>
      </w:r>
      <w:r w:rsidRPr="007F18AD">
        <w:rPr>
          <w:rFonts w:ascii="Calibri" w:hAnsi="Calibri" w:cs="Calibri"/>
          <w:b/>
          <w:color w:val="000000"/>
          <w:sz w:val="22"/>
          <w:szCs w:val="22"/>
        </w:rPr>
        <w:t xml:space="preserve">Sutarties įsigaliojimo diena </w:t>
      </w:r>
      <w:r w:rsidRPr="007F18AD">
        <w:rPr>
          <w:rFonts w:ascii="Calibri" w:hAnsi="Calibri" w:cs="Calibri"/>
          <w:color w:val="000000"/>
          <w:sz w:val="22"/>
          <w:szCs w:val="22"/>
        </w:rPr>
        <w:t>– Sutarties pasirašymo diena arba kita Sutarties SS dalyje nurodyta Sutarties įsigaliojimo diena.</w:t>
      </w:r>
    </w:p>
    <w:p w14:paraId="4EEDB4C3" w14:textId="77777777" w:rsidR="000877AA" w:rsidRPr="007F18AD" w:rsidRDefault="000877AA" w:rsidP="000877AA">
      <w:pPr>
        <w:tabs>
          <w:tab w:val="left" w:pos="-360"/>
          <w:tab w:val="left" w:pos="-180"/>
          <w:tab w:val="left" w:pos="0"/>
          <w:tab w:val="left" w:pos="720"/>
        </w:tabs>
        <w:jc w:val="both"/>
        <w:rPr>
          <w:rFonts w:ascii="Calibri" w:hAnsi="Calibri" w:cs="Calibri"/>
          <w:color w:val="000000"/>
          <w:sz w:val="22"/>
          <w:szCs w:val="22"/>
        </w:rPr>
      </w:pPr>
      <w:r w:rsidRPr="007F18AD">
        <w:rPr>
          <w:rFonts w:ascii="Calibri" w:hAnsi="Calibri" w:cs="Calibri"/>
          <w:color w:val="C00000"/>
          <w:sz w:val="22"/>
          <w:szCs w:val="22"/>
        </w:rPr>
        <w:tab/>
      </w:r>
      <w:r w:rsidRPr="007F18AD">
        <w:rPr>
          <w:rFonts w:ascii="Calibri" w:hAnsi="Calibri" w:cs="Calibri"/>
          <w:color w:val="000000"/>
          <w:sz w:val="22"/>
          <w:szCs w:val="22"/>
        </w:rPr>
        <w:t>1.</w:t>
      </w:r>
      <w:r>
        <w:rPr>
          <w:rFonts w:ascii="Calibri" w:hAnsi="Calibri" w:cs="Calibri"/>
          <w:color w:val="000000"/>
          <w:sz w:val="22"/>
          <w:szCs w:val="22"/>
        </w:rPr>
        <w:t>2</w:t>
      </w:r>
      <w:r w:rsidRPr="007F18AD">
        <w:rPr>
          <w:rFonts w:ascii="Calibri" w:hAnsi="Calibri" w:cs="Calibri"/>
          <w:color w:val="000000"/>
          <w:sz w:val="22"/>
          <w:szCs w:val="22"/>
        </w:rPr>
        <w:t xml:space="preserve">1. </w:t>
      </w:r>
      <w:r w:rsidRPr="007F18AD">
        <w:rPr>
          <w:rFonts w:ascii="Calibri" w:hAnsi="Calibri" w:cs="Calibri"/>
          <w:b/>
          <w:color w:val="000000"/>
          <w:sz w:val="22"/>
          <w:szCs w:val="22"/>
        </w:rPr>
        <w:t>Sutarties BS dalis</w:t>
      </w:r>
      <w:r w:rsidRPr="007F18AD">
        <w:rPr>
          <w:rFonts w:ascii="Calibri" w:hAnsi="Calibri" w:cs="Calibri"/>
          <w:color w:val="000000"/>
          <w:sz w:val="22"/>
          <w:szCs w:val="22"/>
        </w:rPr>
        <w:t xml:space="preserve"> – Sutarties </w:t>
      </w:r>
      <w:r>
        <w:rPr>
          <w:rFonts w:ascii="Calibri" w:hAnsi="Calibri" w:cs="Calibri"/>
          <w:color w:val="000000"/>
          <w:sz w:val="22"/>
          <w:szCs w:val="22"/>
        </w:rPr>
        <w:t>II dalis B</w:t>
      </w:r>
      <w:r w:rsidRPr="007F18AD">
        <w:rPr>
          <w:rFonts w:ascii="Calibri" w:hAnsi="Calibri" w:cs="Calibri"/>
          <w:color w:val="000000"/>
          <w:sz w:val="22"/>
          <w:szCs w:val="22"/>
        </w:rPr>
        <w:t>endrosios sąlygos, kurios yra sudėtinė ir neatskiriama Sutarties dalis, nustatanti standartines Sutarties nuostatas ir standartines Pirkėjo ir Paslaugų teikėjo teises, pareigas bei atsakomybę.</w:t>
      </w:r>
    </w:p>
    <w:p w14:paraId="103C7F60" w14:textId="77777777" w:rsidR="000877AA" w:rsidRPr="007F18AD" w:rsidRDefault="000877AA" w:rsidP="000877AA">
      <w:pPr>
        <w:tabs>
          <w:tab w:val="left" w:pos="-360"/>
          <w:tab w:val="left" w:pos="-180"/>
          <w:tab w:val="left" w:pos="0"/>
          <w:tab w:val="left" w:pos="720"/>
        </w:tabs>
        <w:jc w:val="both"/>
        <w:rPr>
          <w:rFonts w:ascii="Calibri" w:hAnsi="Calibri" w:cs="Calibri"/>
          <w:color w:val="000000"/>
          <w:sz w:val="22"/>
          <w:szCs w:val="22"/>
        </w:rPr>
      </w:pPr>
      <w:r w:rsidRPr="007F18AD">
        <w:rPr>
          <w:rFonts w:ascii="Calibri" w:hAnsi="Calibri" w:cs="Calibri"/>
          <w:color w:val="000000"/>
          <w:sz w:val="22"/>
          <w:szCs w:val="22"/>
        </w:rPr>
        <w:lastRenderedPageBreak/>
        <w:tab/>
        <w:t>1.2</w:t>
      </w:r>
      <w:r>
        <w:rPr>
          <w:rFonts w:ascii="Calibri" w:hAnsi="Calibri" w:cs="Calibri"/>
          <w:color w:val="000000"/>
          <w:sz w:val="22"/>
          <w:szCs w:val="22"/>
        </w:rPr>
        <w:t>2</w:t>
      </w:r>
      <w:r w:rsidRPr="007F18AD">
        <w:rPr>
          <w:rFonts w:ascii="Calibri" w:hAnsi="Calibri" w:cs="Calibri"/>
          <w:color w:val="000000"/>
          <w:sz w:val="22"/>
          <w:szCs w:val="22"/>
        </w:rPr>
        <w:t xml:space="preserve">. </w:t>
      </w:r>
      <w:r w:rsidRPr="007F18AD">
        <w:rPr>
          <w:rFonts w:ascii="Calibri" w:hAnsi="Calibri" w:cs="Calibri"/>
          <w:b/>
          <w:color w:val="000000"/>
          <w:sz w:val="22"/>
          <w:szCs w:val="22"/>
        </w:rPr>
        <w:t>Sutarties SS dalis</w:t>
      </w:r>
      <w:r w:rsidRPr="007F18AD">
        <w:rPr>
          <w:rFonts w:ascii="Calibri" w:hAnsi="Calibri" w:cs="Calibri"/>
          <w:color w:val="000000"/>
          <w:sz w:val="22"/>
          <w:szCs w:val="22"/>
        </w:rPr>
        <w:t xml:space="preserve"> – Sutarties </w:t>
      </w:r>
      <w:r>
        <w:rPr>
          <w:rFonts w:ascii="Calibri" w:hAnsi="Calibri" w:cs="Calibri"/>
          <w:color w:val="000000"/>
          <w:sz w:val="22"/>
          <w:szCs w:val="22"/>
        </w:rPr>
        <w:t>I dalis S</w:t>
      </w:r>
      <w:r w:rsidRPr="007F18AD">
        <w:rPr>
          <w:rFonts w:ascii="Calibri" w:hAnsi="Calibri" w:cs="Calibri"/>
          <w:color w:val="000000"/>
          <w:sz w:val="22"/>
          <w:szCs w:val="22"/>
        </w:rPr>
        <w:t>pecialiosios sąlygos, kuriose detalizuojamas Sutarties dalykas, Paslaugų apimtis, teikimo terminai ir tvarka, sutarties kaina ir įkainiai (jei taikomi), įsipareigojimų įvykdymo užtikrinimas ir kitos su Pirkimo objektų susijusios Šalių sutartos sąlygos. Jei keičiamos standartinės Sutarties BS</w:t>
      </w:r>
      <w:r>
        <w:rPr>
          <w:rFonts w:ascii="Calibri" w:hAnsi="Calibri" w:cs="Calibri"/>
          <w:color w:val="000000"/>
          <w:sz w:val="22"/>
          <w:szCs w:val="22"/>
        </w:rPr>
        <w:t> </w:t>
      </w:r>
      <w:r w:rsidRPr="007F18AD">
        <w:rPr>
          <w:rFonts w:ascii="Calibri" w:hAnsi="Calibri" w:cs="Calibri"/>
          <w:color w:val="000000"/>
          <w:sz w:val="22"/>
          <w:szCs w:val="22"/>
        </w:rPr>
        <w:t xml:space="preserve">dalies sąlygos, tokie pakeitimai aiškiai </w:t>
      </w:r>
      <w:r>
        <w:rPr>
          <w:rFonts w:ascii="Calibri" w:hAnsi="Calibri" w:cs="Calibri"/>
          <w:color w:val="000000"/>
          <w:sz w:val="22"/>
          <w:szCs w:val="22"/>
        </w:rPr>
        <w:t>nurodomi</w:t>
      </w:r>
      <w:r w:rsidRPr="007F18AD">
        <w:rPr>
          <w:rFonts w:ascii="Calibri" w:hAnsi="Calibri" w:cs="Calibri"/>
          <w:color w:val="000000"/>
          <w:sz w:val="22"/>
          <w:szCs w:val="22"/>
        </w:rPr>
        <w:t xml:space="preserve"> Sutarties SS dalyje.</w:t>
      </w:r>
    </w:p>
    <w:p w14:paraId="7BEF33E1" w14:textId="77777777" w:rsidR="000877AA" w:rsidRPr="007F18AD" w:rsidRDefault="000877AA" w:rsidP="000877AA">
      <w:pPr>
        <w:tabs>
          <w:tab w:val="left" w:pos="-360"/>
          <w:tab w:val="left" w:pos="-180"/>
          <w:tab w:val="left" w:pos="0"/>
          <w:tab w:val="left" w:pos="720"/>
        </w:tabs>
        <w:jc w:val="both"/>
        <w:rPr>
          <w:rFonts w:ascii="Calibri" w:hAnsi="Calibri" w:cs="Calibri"/>
          <w:color w:val="000000"/>
          <w:sz w:val="22"/>
          <w:szCs w:val="22"/>
        </w:rPr>
      </w:pPr>
      <w:r w:rsidRPr="007F18AD">
        <w:rPr>
          <w:rFonts w:ascii="Calibri" w:hAnsi="Calibri" w:cs="Calibri"/>
          <w:color w:val="000000"/>
          <w:sz w:val="22"/>
          <w:szCs w:val="22"/>
        </w:rPr>
        <w:tab/>
        <w:t>1.2</w:t>
      </w:r>
      <w:r>
        <w:rPr>
          <w:rFonts w:ascii="Calibri" w:hAnsi="Calibri" w:cs="Calibri"/>
          <w:color w:val="000000"/>
          <w:sz w:val="22"/>
          <w:szCs w:val="22"/>
        </w:rPr>
        <w:t>3</w:t>
      </w:r>
      <w:r w:rsidRPr="007F18AD">
        <w:rPr>
          <w:rFonts w:ascii="Calibri" w:hAnsi="Calibri" w:cs="Calibri"/>
          <w:color w:val="000000"/>
          <w:sz w:val="22"/>
          <w:szCs w:val="22"/>
        </w:rPr>
        <w:t xml:space="preserve">. </w:t>
      </w:r>
      <w:r w:rsidRPr="007F18AD">
        <w:rPr>
          <w:rFonts w:ascii="Calibri" w:hAnsi="Calibri" w:cs="Calibri"/>
          <w:b/>
          <w:color w:val="000000"/>
          <w:sz w:val="22"/>
          <w:szCs w:val="22"/>
        </w:rPr>
        <w:t>Sutarties kaina</w:t>
      </w:r>
      <w:r w:rsidRPr="007F18AD">
        <w:rPr>
          <w:rFonts w:ascii="Calibri" w:hAnsi="Calibri" w:cs="Calibri"/>
          <w:color w:val="000000"/>
          <w:sz w:val="22"/>
          <w:szCs w:val="22"/>
        </w:rPr>
        <w:t xml:space="preserve"> – už Paslaugas pagal Sutartį mokėtina suma, įskaitant mokesčius.</w:t>
      </w:r>
    </w:p>
    <w:p w14:paraId="22A62CCF" w14:textId="77777777" w:rsidR="000877AA" w:rsidRPr="007F18AD" w:rsidRDefault="000877AA" w:rsidP="000877AA">
      <w:pPr>
        <w:ind w:firstLine="709"/>
        <w:jc w:val="both"/>
        <w:rPr>
          <w:rFonts w:ascii="Calibri" w:hAnsi="Calibri" w:cs="Calibri"/>
          <w:sz w:val="22"/>
          <w:szCs w:val="22"/>
        </w:rPr>
      </w:pPr>
      <w:r w:rsidRPr="007F18AD">
        <w:rPr>
          <w:rFonts w:ascii="Calibri" w:hAnsi="Calibri" w:cs="Calibri"/>
          <w:color w:val="000000"/>
          <w:sz w:val="22"/>
          <w:szCs w:val="22"/>
        </w:rPr>
        <w:tab/>
        <w:t>1.2</w:t>
      </w:r>
      <w:r>
        <w:rPr>
          <w:rFonts w:ascii="Calibri" w:hAnsi="Calibri" w:cs="Calibri"/>
          <w:color w:val="000000"/>
          <w:sz w:val="22"/>
          <w:szCs w:val="22"/>
        </w:rPr>
        <w:t>4</w:t>
      </w:r>
      <w:r w:rsidRPr="007F18AD">
        <w:rPr>
          <w:rFonts w:ascii="Calibri" w:hAnsi="Calibri" w:cs="Calibri"/>
          <w:color w:val="000000"/>
          <w:sz w:val="22"/>
          <w:szCs w:val="22"/>
        </w:rPr>
        <w:t xml:space="preserve">. </w:t>
      </w:r>
      <w:r w:rsidRPr="007F18AD">
        <w:rPr>
          <w:rFonts w:ascii="Calibri" w:hAnsi="Calibri" w:cs="Calibri"/>
          <w:b/>
          <w:sz w:val="22"/>
          <w:szCs w:val="22"/>
        </w:rPr>
        <w:t>Sutarties objektas</w:t>
      </w:r>
      <w:r w:rsidRPr="007F18AD">
        <w:rPr>
          <w:rFonts w:ascii="Calibri" w:hAnsi="Calibri" w:cs="Calibri"/>
          <w:sz w:val="22"/>
          <w:szCs w:val="22"/>
        </w:rPr>
        <w:t xml:space="preserve"> – paslaugos ir su jų teikimu susijusios prekės, dėl kurių Sutarties šalys susitarė Sutarties SS dalyje ir kurios atitinka Pirkėjo nustatytus reikalavimus.</w:t>
      </w:r>
    </w:p>
    <w:p w14:paraId="5C11D498" w14:textId="77777777" w:rsidR="000877AA" w:rsidRPr="007F18AD" w:rsidRDefault="000877AA" w:rsidP="000877AA">
      <w:pPr>
        <w:ind w:firstLine="709"/>
        <w:jc w:val="both"/>
        <w:rPr>
          <w:rFonts w:ascii="Calibri" w:hAnsi="Calibri" w:cs="Calibri"/>
          <w:sz w:val="22"/>
          <w:szCs w:val="22"/>
        </w:rPr>
      </w:pPr>
      <w:r w:rsidRPr="007F18AD">
        <w:rPr>
          <w:rFonts w:ascii="Calibri" w:hAnsi="Calibri" w:cs="Calibri"/>
          <w:sz w:val="22"/>
          <w:szCs w:val="22"/>
        </w:rPr>
        <w:t>1.2</w:t>
      </w:r>
      <w:r>
        <w:rPr>
          <w:rFonts w:ascii="Calibri" w:hAnsi="Calibri" w:cs="Calibri"/>
          <w:sz w:val="22"/>
          <w:szCs w:val="22"/>
        </w:rPr>
        <w:t>5</w:t>
      </w:r>
      <w:r w:rsidRPr="007F18AD">
        <w:rPr>
          <w:rFonts w:ascii="Calibri" w:hAnsi="Calibri" w:cs="Calibri"/>
          <w:sz w:val="22"/>
          <w:szCs w:val="22"/>
        </w:rPr>
        <w:t xml:space="preserve">. </w:t>
      </w:r>
      <w:r w:rsidRPr="007F18AD">
        <w:rPr>
          <w:rFonts w:ascii="Calibri" w:hAnsi="Calibri" w:cs="Calibri"/>
          <w:b/>
          <w:sz w:val="22"/>
          <w:szCs w:val="22"/>
        </w:rPr>
        <w:t>Techninė specifikacija</w:t>
      </w:r>
      <w:r w:rsidRPr="007F18AD">
        <w:rPr>
          <w:rFonts w:ascii="Calibri" w:hAnsi="Calibri" w:cs="Calibri"/>
          <w:sz w:val="22"/>
          <w:szCs w:val="22"/>
        </w:rPr>
        <w:t xml:space="preserve"> – Pirkėjo </w:t>
      </w:r>
      <w:r>
        <w:rPr>
          <w:rFonts w:ascii="Calibri" w:hAnsi="Calibri" w:cs="Calibri"/>
          <w:sz w:val="22"/>
          <w:szCs w:val="22"/>
        </w:rPr>
        <w:t>p</w:t>
      </w:r>
      <w:r w:rsidRPr="007F18AD">
        <w:rPr>
          <w:rFonts w:ascii="Calibri" w:hAnsi="Calibri" w:cs="Calibri"/>
          <w:sz w:val="22"/>
          <w:szCs w:val="22"/>
        </w:rPr>
        <w:t>irkimo sąlygose nustatyti Paslaugoms teikiami reikalavimai.</w:t>
      </w:r>
    </w:p>
    <w:p w14:paraId="3315AB6E" w14:textId="77777777" w:rsidR="000877AA" w:rsidRPr="007F18AD" w:rsidRDefault="000877AA" w:rsidP="000877AA">
      <w:pPr>
        <w:ind w:firstLine="709"/>
        <w:jc w:val="both"/>
        <w:rPr>
          <w:rFonts w:ascii="Calibri" w:hAnsi="Calibri" w:cs="Calibri"/>
          <w:sz w:val="22"/>
          <w:szCs w:val="22"/>
        </w:rPr>
      </w:pPr>
      <w:r w:rsidRPr="007F18AD">
        <w:rPr>
          <w:rFonts w:ascii="Calibri" w:hAnsi="Calibri" w:cs="Calibri"/>
          <w:sz w:val="22"/>
          <w:szCs w:val="22"/>
        </w:rPr>
        <w:t>1.2</w:t>
      </w:r>
      <w:r>
        <w:rPr>
          <w:rFonts w:ascii="Calibri" w:hAnsi="Calibri" w:cs="Calibri"/>
          <w:sz w:val="22"/>
          <w:szCs w:val="22"/>
        </w:rPr>
        <w:t>6</w:t>
      </w:r>
      <w:r w:rsidRPr="007F18AD">
        <w:rPr>
          <w:rFonts w:ascii="Calibri" w:hAnsi="Calibri" w:cs="Calibri"/>
          <w:sz w:val="22"/>
          <w:szCs w:val="22"/>
        </w:rPr>
        <w:t xml:space="preserve">. </w:t>
      </w:r>
      <w:r w:rsidRPr="007F18AD">
        <w:rPr>
          <w:rFonts w:ascii="Calibri" w:hAnsi="Calibri" w:cs="Calibri"/>
          <w:b/>
          <w:sz w:val="22"/>
          <w:szCs w:val="22"/>
        </w:rPr>
        <w:t>Teisės aktai</w:t>
      </w:r>
      <w:r w:rsidRPr="007F18AD">
        <w:rPr>
          <w:rFonts w:ascii="Calibri" w:hAnsi="Calibri" w:cs="Calibri"/>
          <w:sz w:val="22"/>
          <w:szCs w:val="22"/>
        </w:rPr>
        <w:t xml:space="preserve"> – Lietuvos Respublikos teisės aktai ir tarptautinės sutartys, Europos Sąjungos teisės aktai ar bet kokios trečiosios šalies dokumentai, kurie, nepriklausomai nuo jų teisinės galios ir (arba) jurisdikcijos, saisto bet kurią Šalį ir (arba) turi įtakos šios Sutarties vykdymui bei Pirkėjo vidaus teisės aktai, su kuriais Paslaugų teikėjas buvo supažindintas.</w:t>
      </w:r>
    </w:p>
    <w:p w14:paraId="615E5720" w14:textId="77777777" w:rsidR="000877AA" w:rsidRPr="007F18AD" w:rsidRDefault="000877AA" w:rsidP="000877AA">
      <w:pPr>
        <w:ind w:firstLine="709"/>
        <w:jc w:val="both"/>
        <w:rPr>
          <w:rFonts w:ascii="Calibri" w:hAnsi="Calibri" w:cs="Calibri"/>
          <w:sz w:val="22"/>
          <w:szCs w:val="22"/>
        </w:rPr>
      </w:pPr>
      <w:r w:rsidRPr="007F18AD">
        <w:rPr>
          <w:rFonts w:ascii="Calibri" w:hAnsi="Calibri" w:cs="Calibri"/>
          <w:sz w:val="22"/>
          <w:szCs w:val="22"/>
        </w:rPr>
        <w:t>1.2</w:t>
      </w:r>
      <w:r>
        <w:rPr>
          <w:rFonts w:ascii="Calibri" w:hAnsi="Calibri" w:cs="Calibri"/>
          <w:sz w:val="22"/>
          <w:szCs w:val="22"/>
        </w:rPr>
        <w:t>7</w:t>
      </w:r>
      <w:r w:rsidRPr="007F18AD">
        <w:rPr>
          <w:rFonts w:ascii="Calibri" w:hAnsi="Calibri" w:cs="Calibri"/>
          <w:sz w:val="22"/>
          <w:szCs w:val="22"/>
        </w:rPr>
        <w:t xml:space="preserve">. </w:t>
      </w:r>
      <w:proofErr w:type="spellStart"/>
      <w:r w:rsidRPr="007F18AD">
        <w:rPr>
          <w:rFonts w:ascii="Calibri" w:hAnsi="Calibri" w:cs="Calibri"/>
          <w:b/>
          <w:sz w:val="22"/>
          <w:szCs w:val="22"/>
        </w:rPr>
        <w:t>Tretysis</w:t>
      </w:r>
      <w:proofErr w:type="spellEnd"/>
      <w:r w:rsidRPr="007F18AD">
        <w:rPr>
          <w:rFonts w:ascii="Calibri" w:hAnsi="Calibri" w:cs="Calibri"/>
          <w:b/>
          <w:sz w:val="22"/>
          <w:szCs w:val="22"/>
        </w:rPr>
        <w:t xml:space="preserve"> asmuo</w:t>
      </w:r>
      <w:r w:rsidRPr="007F18AD">
        <w:rPr>
          <w:rFonts w:ascii="Calibri" w:hAnsi="Calibri" w:cs="Calibri"/>
          <w:sz w:val="22"/>
          <w:szCs w:val="22"/>
        </w:rPr>
        <w:t xml:space="preserve"> – tai bet kuris fizinis ar juridinis asmuo (taip pat valstybė, valstybės institucijos, savivaldybė, savivaldybės institucijos), kuris nėra šios Sutarties šali</w:t>
      </w:r>
      <w:r>
        <w:rPr>
          <w:rFonts w:ascii="Calibri" w:hAnsi="Calibri" w:cs="Calibri"/>
          <w:sz w:val="22"/>
          <w:szCs w:val="22"/>
        </w:rPr>
        <w:t>s</w:t>
      </w:r>
      <w:r w:rsidRPr="007F18AD">
        <w:rPr>
          <w:rFonts w:ascii="Calibri" w:hAnsi="Calibri" w:cs="Calibri"/>
          <w:sz w:val="22"/>
          <w:szCs w:val="22"/>
        </w:rPr>
        <w:t>.</w:t>
      </w:r>
    </w:p>
    <w:p w14:paraId="7B41615B" w14:textId="77777777" w:rsidR="000877AA" w:rsidRPr="007F18AD" w:rsidRDefault="000877AA" w:rsidP="000877AA">
      <w:pPr>
        <w:ind w:firstLine="709"/>
        <w:jc w:val="both"/>
        <w:rPr>
          <w:rFonts w:ascii="Calibri" w:hAnsi="Calibri" w:cs="Calibri"/>
          <w:sz w:val="22"/>
          <w:szCs w:val="22"/>
        </w:rPr>
      </w:pPr>
      <w:r w:rsidRPr="007F18AD">
        <w:rPr>
          <w:rFonts w:ascii="Calibri" w:hAnsi="Calibri" w:cs="Calibri"/>
          <w:sz w:val="22"/>
          <w:szCs w:val="22"/>
        </w:rPr>
        <w:t>1.2</w:t>
      </w:r>
      <w:r>
        <w:rPr>
          <w:rFonts w:ascii="Calibri" w:hAnsi="Calibri" w:cs="Calibri"/>
          <w:sz w:val="22"/>
          <w:szCs w:val="22"/>
        </w:rPr>
        <w:t>8</w:t>
      </w:r>
      <w:r w:rsidRPr="007F18AD">
        <w:rPr>
          <w:rFonts w:ascii="Calibri" w:hAnsi="Calibri" w:cs="Calibri"/>
          <w:sz w:val="22"/>
          <w:szCs w:val="22"/>
        </w:rPr>
        <w:t xml:space="preserve">. </w:t>
      </w:r>
      <w:r w:rsidRPr="007F18AD">
        <w:rPr>
          <w:rFonts w:ascii="Calibri" w:hAnsi="Calibri" w:cs="Calibri"/>
          <w:b/>
          <w:sz w:val="22"/>
          <w:szCs w:val="22"/>
        </w:rPr>
        <w:t>Pirkimų įstatymas</w:t>
      </w:r>
      <w:r w:rsidRPr="007F18AD">
        <w:rPr>
          <w:rFonts w:ascii="Calibri" w:hAnsi="Calibri" w:cs="Calibri"/>
          <w:sz w:val="22"/>
          <w:szCs w:val="22"/>
        </w:rPr>
        <w:t xml:space="preserve"> – Lietuvos Respublikos viešųjų pirkimų įstatymas, arba Lietuvos Respublikos pirkimų, atliekamų vandentvarkos, energetikos, transporto ar pašto srityje veikiančių perkančiųjų subjektų, įstatymas, arba Lietuvos Respublikos viešųjų pirkimų, atliekamų gynybos ir saugumo srityje.</w:t>
      </w:r>
    </w:p>
    <w:p w14:paraId="1640CE22" w14:textId="77777777" w:rsidR="000877AA" w:rsidRPr="007F18AD" w:rsidRDefault="000877AA" w:rsidP="000877AA">
      <w:pPr>
        <w:ind w:firstLine="709"/>
        <w:jc w:val="both"/>
        <w:rPr>
          <w:rFonts w:ascii="Calibri" w:hAnsi="Calibri" w:cs="Calibri"/>
          <w:bCs/>
          <w:iCs/>
          <w:strike/>
          <w:color w:val="000000"/>
          <w:sz w:val="22"/>
          <w:szCs w:val="22"/>
        </w:rPr>
      </w:pPr>
      <w:r>
        <w:rPr>
          <w:rFonts w:ascii="Calibri" w:hAnsi="Calibri" w:cs="Calibri"/>
          <w:color w:val="000000"/>
          <w:sz w:val="22"/>
          <w:szCs w:val="22"/>
        </w:rPr>
        <w:t xml:space="preserve">1.29. </w:t>
      </w:r>
      <w:r w:rsidRPr="007F18AD">
        <w:rPr>
          <w:rFonts w:ascii="Calibri" w:hAnsi="Calibri" w:cs="Calibri"/>
          <w:color w:val="000000"/>
          <w:sz w:val="22"/>
          <w:szCs w:val="22"/>
        </w:rPr>
        <w:t xml:space="preserve">Kitų naudojamų sąvokų apibrėžimai atitinka apibrėžimus, pateiktus </w:t>
      </w:r>
      <w:r w:rsidRPr="007F18AD">
        <w:rPr>
          <w:rFonts w:ascii="Calibri" w:hAnsi="Calibri" w:cs="Calibri"/>
          <w:sz w:val="22"/>
          <w:szCs w:val="22"/>
        </w:rPr>
        <w:t>Pirkimų įstatyme</w:t>
      </w:r>
      <w:r w:rsidRPr="007F18AD">
        <w:rPr>
          <w:rFonts w:ascii="Calibri" w:hAnsi="Calibri" w:cs="Calibri"/>
          <w:color w:val="000000"/>
          <w:sz w:val="22"/>
          <w:szCs w:val="22"/>
        </w:rPr>
        <w:t xml:space="preserve"> ir kit</w:t>
      </w:r>
      <w:r>
        <w:rPr>
          <w:rFonts w:ascii="Calibri" w:hAnsi="Calibri" w:cs="Calibri"/>
          <w:color w:val="000000"/>
          <w:sz w:val="22"/>
          <w:szCs w:val="22"/>
        </w:rPr>
        <w:t>u</w:t>
      </w:r>
      <w:r w:rsidRPr="007F18AD">
        <w:rPr>
          <w:rFonts w:ascii="Calibri" w:hAnsi="Calibri" w:cs="Calibri"/>
          <w:color w:val="000000"/>
          <w:sz w:val="22"/>
          <w:szCs w:val="22"/>
        </w:rPr>
        <w:t>ose teisės aktuose.</w:t>
      </w:r>
    </w:p>
    <w:p w14:paraId="4F309B62" w14:textId="77777777" w:rsidR="000877AA" w:rsidRPr="007F18AD" w:rsidRDefault="000877AA" w:rsidP="000877AA">
      <w:pPr>
        <w:tabs>
          <w:tab w:val="left" w:pos="540"/>
          <w:tab w:val="num" w:pos="2880"/>
        </w:tabs>
        <w:ind w:firstLine="709"/>
        <w:jc w:val="center"/>
        <w:rPr>
          <w:rFonts w:ascii="Calibri" w:hAnsi="Calibri" w:cs="Calibri"/>
          <w:bCs/>
          <w:iCs/>
          <w:sz w:val="22"/>
          <w:szCs w:val="22"/>
        </w:rPr>
      </w:pPr>
    </w:p>
    <w:p w14:paraId="16C5DED0" w14:textId="77777777" w:rsidR="000877AA" w:rsidRPr="007F18AD" w:rsidRDefault="000877AA" w:rsidP="000877AA">
      <w:pPr>
        <w:tabs>
          <w:tab w:val="left" w:pos="540"/>
          <w:tab w:val="num" w:pos="2880"/>
        </w:tabs>
        <w:jc w:val="center"/>
        <w:rPr>
          <w:rFonts w:ascii="Calibri" w:hAnsi="Calibri" w:cs="Calibri"/>
          <w:b/>
          <w:bCs/>
          <w:iCs/>
          <w:sz w:val="22"/>
          <w:szCs w:val="22"/>
        </w:rPr>
      </w:pPr>
      <w:r w:rsidRPr="007F18AD">
        <w:rPr>
          <w:rFonts w:ascii="Calibri" w:hAnsi="Calibri" w:cs="Calibri"/>
          <w:b/>
          <w:bCs/>
          <w:iCs/>
          <w:sz w:val="22"/>
          <w:szCs w:val="22"/>
        </w:rPr>
        <w:t xml:space="preserve">II. SUTARTIES SUDĖTIS IR AIŠKINIMAS </w:t>
      </w:r>
    </w:p>
    <w:p w14:paraId="40018DBB" w14:textId="77777777" w:rsidR="000877AA" w:rsidRPr="007F18AD" w:rsidRDefault="000877AA" w:rsidP="000877AA">
      <w:pPr>
        <w:tabs>
          <w:tab w:val="left" w:pos="540"/>
          <w:tab w:val="num" w:pos="2880"/>
        </w:tabs>
        <w:ind w:firstLine="709"/>
        <w:jc w:val="both"/>
        <w:rPr>
          <w:rFonts w:ascii="Calibri" w:hAnsi="Calibri" w:cs="Calibri"/>
          <w:bCs/>
          <w:iCs/>
          <w:sz w:val="22"/>
          <w:szCs w:val="22"/>
        </w:rPr>
      </w:pPr>
    </w:p>
    <w:p w14:paraId="16A7134E" w14:textId="77777777" w:rsidR="000877AA" w:rsidRPr="007F18AD" w:rsidRDefault="000877AA" w:rsidP="000877AA">
      <w:pPr>
        <w:tabs>
          <w:tab w:val="left" w:pos="540"/>
          <w:tab w:val="num" w:pos="2880"/>
        </w:tabs>
        <w:ind w:firstLine="709"/>
        <w:jc w:val="both"/>
        <w:rPr>
          <w:rFonts w:ascii="Calibri" w:hAnsi="Calibri" w:cs="Calibri"/>
          <w:bCs/>
          <w:iCs/>
          <w:sz w:val="22"/>
          <w:szCs w:val="22"/>
        </w:rPr>
      </w:pPr>
      <w:r w:rsidRPr="007F18AD">
        <w:rPr>
          <w:rFonts w:ascii="Calibri" w:hAnsi="Calibri" w:cs="Calibri"/>
          <w:bCs/>
          <w:iCs/>
          <w:sz w:val="22"/>
          <w:szCs w:val="22"/>
        </w:rPr>
        <w:t>2. Sutartis yra vientisas ir nedalomas dokumentas, kurį sudaro toliau išvardyti dokumentai. Sutarties aiškinimo ir taikymo tikslais nustatoma tokia Sutarties dokumentų pirm</w:t>
      </w:r>
      <w:r>
        <w:rPr>
          <w:rFonts w:ascii="Calibri" w:hAnsi="Calibri" w:cs="Calibri"/>
          <w:bCs/>
          <w:iCs/>
          <w:sz w:val="22"/>
          <w:szCs w:val="22"/>
        </w:rPr>
        <w:t>umo</w:t>
      </w:r>
      <w:r w:rsidRPr="007F18AD">
        <w:rPr>
          <w:rFonts w:ascii="Calibri" w:hAnsi="Calibri" w:cs="Calibri"/>
          <w:bCs/>
          <w:iCs/>
          <w:sz w:val="22"/>
          <w:szCs w:val="22"/>
        </w:rPr>
        <w:t xml:space="preserve"> tvarka:</w:t>
      </w:r>
    </w:p>
    <w:p w14:paraId="229C5F0B" w14:textId="77777777" w:rsidR="000877AA" w:rsidRPr="007F18AD" w:rsidRDefault="000877AA" w:rsidP="000877AA">
      <w:pPr>
        <w:tabs>
          <w:tab w:val="left" w:pos="540"/>
          <w:tab w:val="num" w:pos="2880"/>
        </w:tabs>
        <w:ind w:firstLine="709"/>
        <w:jc w:val="both"/>
        <w:rPr>
          <w:rFonts w:ascii="Calibri" w:hAnsi="Calibri" w:cs="Calibri"/>
          <w:bCs/>
          <w:iCs/>
          <w:sz w:val="22"/>
          <w:szCs w:val="22"/>
        </w:rPr>
      </w:pPr>
      <w:r w:rsidRPr="007F18AD">
        <w:rPr>
          <w:rFonts w:ascii="Calibri" w:hAnsi="Calibri" w:cs="Calibri"/>
          <w:bCs/>
          <w:iCs/>
          <w:sz w:val="22"/>
          <w:szCs w:val="22"/>
        </w:rPr>
        <w:t>2.1. Techninė specifikacija (su priedais, jei jų yra);</w:t>
      </w:r>
    </w:p>
    <w:p w14:paraId="63F6FC51" w14:textId="77777777" w:rsidR="000877AA" w:rsidRPr="007F18AD" w:rsidRDefault="000877AA" w:rsidP="000877AA">
      <w:pPr>
        <w:tabs>
          <w:tab w:val="left" w:pos="540"/>
          <w:tab w:val="num" w:pos="2880"/>
        </w:tabs>
        <w:ind w:firstLine="709"/>
        <w:jc w:val="both"/>
        <w:rPr>
          <w:rFonts w:ascii="Calibri" w:hAnsi="Calibri" w:cs="Calibri"/>
          <w:bCs/>
          <w:iCs/>
          <w:sz w:val="22"/>
          <w:szCs w:val="22"/>
        </w:rPr>
      </w:pPr>
      <w:r w:rsidRPr="007F18AD">
        <w:rPr>
          <w:rFonts w:ascii="Calibri" w:hAnsi="Calibri" w:cs="Calibri"/>
          <w:bCs/>
          <w:iCs/>
          <w:sz w:val="22"/>
          <w:szCs w:val="22"/>
        </w:rPr>
        <w:t>2.2. Sutarties SS dalis (su priedais, jei jų yra, išskyrus Techninę specifikaciją);</w:t>
      </w:r>
    </w:p>
    <w:p w14:paraId="153A88AB" w14:textId="77777777" w:rsidR="000877AA" w:rsidRPr="007F18AD" w:rsidRDefault="000877AA" w:rsidP="000877AA">
      <w:pPr>
        <w:tabs>
          <w:tab w:val="left" w:pos="540"/>
          <w:tab w:val="num" w:pos="2880"/>
        </w:tabs>
        <w:ind w:firstLine="709"/>
        <w:jc w:val="both"/>
        <w:rPr>
          <w:rFonts w:ascii="Calibri" w:hAnsi="Calibri" w:cs="Calibri"/>
          <w:bCs/>
          <w:iCs/>
          <w:sz w:val="22"/>
          <w:szCs w:val="22"/>
        </w:rPr>
      </w:pPr>
      <w:r w:rsidRPr="007F18AD">
        <w:rPr>
          <w:rFonts w:ascii="Calibri" w:hAnsi="Calibri" w:cs="Calibri"/>
          <w:bCs/>
          <w:iCs/>
          <w:sz w:val="22"/>
          <w:szCs w:val="22"/>
        </w:rPr>
        <w:t>2.3. Paslaugų teikėjo galutinis Pasiūlymas;</w:t>
      </w:r>
    </w:p>
    <w:p w14:paraId="0199C86A" w14:textId="77777777" w:rsidR="000877AA" w:rsidRPr="007F18AD" w:rsidRDefault="000877AA" w:rsidP="000877AA">
      <w:pPr>
        <w:tabs>
          <w:tab w:val="left" w:pos="540"/>
          <w:tab w:val="num" w:pos="2880"/>
        </w:tabs>
        <w:ind w:firstLine="709"/>
        <w:jc w:val="both"/>
        <w:rPr>
          <w:rFonts w:ascii="Calibri" w:hAnsi="Calibri" w:cs="Calibri"/>
          <w:bCs/>
          <w:iCs/>
          <w:sz w:val="22"/>
          <w:szCs w:val="22"/>
        </w:rPr>
      </w:pPr>
      <w:r w:rsidRPr="007F18AD">
        <w:rPr>
          <w:rFonts w:ascii="Calibri" w:hAnsi="Calibri" w:cs="Calibri"/>
          <w:bCs/>
          <w:iCs/>
          <w:sz w:val="22"/>
          <w:szCs w:val="22"/>
        </w:rPr>
        <w:t>2.4. Sutarties BS dalis;</w:t>
      </w:r>
    </w:p>
    <w:p w14:paraId="03AA3825" w14:textId="77777777" w:rsidR="000877AA" w:rsidRPr="007F18AD" w:rsidRDefault="000877AA" w:rsidP="000877AA">
      <w:pPr>
        <w:tabs>
          <w:tab w:val="left" w:pos="540"/>
          <w:tab w:val="num" w:pos="2880"/>
        </w:tabs>
        <w:ind w:firstLine="709"/>
        <w:jc w:val="both"/>
        <w:rPr>
          <w:rFonts w:ascii="Calibri" w:hAnsi="Calibri" w:cs="Calibri"/>
          <w:bCs/>
          <w:iCs/>
          <w:sz w:val="22"/>
          <w:szCs w:val="22"/>
        </w:rPr>
      </w:pPr>
      <w:r w:rsidRPr="007F18AD">
        <w:rPr>
          <w:rFonts w:ascii="Calibri" w:hAnsi="Calibri" w:cs="Calibri"/>
          <w:bCs/>
          <w:iCs/>
          <w:sz w:val="22"/>
          <w:szCs w:val="22"/>
        </w:rPr>
        <w:t>2.5. Pirkimo dokumentai.</w:t>
      </w:r>
    </w:p>
    <w:p w14:paraId="3438884F" w14:textId="77777777" w:rsidR="000877AA" w:rsidRPr="007F18AD" w:rsidRDefault="000877AA" w:rsidP="000877AA">
      <w:pPr>
        <w:tabs>
          <w:tab w:val="left" w:pos="540"/>
          <w:tab w:val="num" w:pos="2880"/>
        </w:tabs>
        <w:ind w:firstLine="709"/>
        <w:jc w:val="both"/>
        <w:rPr>
          <w:rFonts w:ascii="Calibri" w:hAnsi="Calibri" w:cs="Calibri"/>
          <w:bCs/>
          <w:iCs/>
          <w:sz w:val="22"/>
          <w:szCs w:val="22"/>
        </w:rPr>
      </w:pPr>
      <w:r w:rsidRPr="007F18AD">
        <w:rPr>
          <w:rFonts w:ascii="Calibri" w:hAnsi="Calibri" w:cs="Calibri"/>
          <w:bCs/>
          <w:iCs/>
          <w:sz w:val="22"/>
          <w:szCs w:val="22"/>
        </w:rPr>
        <w:t>3. Neatitikimo ar prieštaravimo atveju vadovaujamasi 2 punkte nurodyta eilės tvarka pagal pirmumą išdėstytais dokumentais.</w:t>
      </w:r>
    </w:p>
    <w:p w14:paraId="77D20BC1" w14:textId="77777777" w:rsidR="000877AA" w:rsidRPr="007F18AD" w:rsidRDefault="000877AA" w:rsidP="000877AA">
      <w:pPr>
        <w:tabs>
          <w:tab w:val="left" w:pos="540"/>
          <w:tab w:val="num" w:pos="2880"/>
        </w:tabs>
        <w:ind w:firstLine="709"/>
        <w:jc w:val="both"/>
        <w:rPr>
          <w:rFonts w:ascii="Calibri" w:hAnsi="Calibri" w:cs="Calibri"/>
          <w:bCs/>
          <w:iCs/>
          <w:sz w:val="22"/>
          <w:szCs w:val="22"/>
        </w:rPr>
      </w:pPr>
      <w:r w:rsidRPr="007F18AD">
        <w:rPr>
          <w:rFonts w:ascii="Calibri" w:hAnsi="Calibri" w:cs="Calibri"/>
          <w:bCs/>
          <w:iCs/>
          <w:sz w:val="22"/>
          <w:szCs w:val="22"/>
        </w:rPr>
        <w:t xml:space="preserve">4. Sutartis yra sudaryta, taikoma ir aiškinama pagal Lietuvos Respublikos teisės aktus, jeigu Šalys nesusitarė kitaip </w:t>
      </w:r>
      <w:r>
        <w:rPr>
          <w:rFonts w:ascii="Calibri" w:hAnsi="Calibri" w:cs="Calibri"/>
          <w:bCs/>
          <w:iCs/>
          <w:sz w:val="22"/>
          <w:szCs w:val="22"/>
        </w:rPr>
        <w:t xml:space="preserve">ir tai nurodė </w:t>
      </w:r>
      <w:r w:rsidRPr="007F18AD">
        <w:rPr>
          <w:rFonts w:ascii="Calibri" w:hAnsi="Calibri" w:cs="Calibri"/>
          <w:bCs/>
          <w:iCs/>
          <w:sz w:val="22"/>
          <w:szCs w:val="22"/>
        </w:rPr>
        <w:t>Sutarties SS dalyje.</w:t>
      </w:r>
    </w:p>
    <w:p w14:paraId="5019EFD9" w14:textId="77777777" w:rsidR="000877AA" w:rsidRPr="007F18AD" w:rsidRDefault="000877AA" w:rsidP="000877AA">
      <w:pPr>
        <w:tabs>
          <w:tab w:val="left" w:pos="540"/>
          <w:tab w:val="num" w:pos="2880"/>
        </w:tabs>
        <w:ind w:firstLine="709"/>
        <w:jc w:val="both"/>
        <w:rPr>
          <w:rFonts w:ascii="Calibri" w:hAnsi="Calibri" w:cs="Calibri"/>
          <w:bCs/>
          <w:iCs/>
          <w:sz w:val="22"/>
          <w:szCs w:val="22"/>
        </w:rPr>
      </w:pPr>
      <w:r w:rsidRPr="007F18AD">
        <w:rPr>
          <w:rFonts w:ascii="Calibri" w:hAnsi="Calibri" w:cs="Calibri"/>
          <w:bCs/>
          <w:iCs/>
          <w:sz w:val="22"/>
          <w:szCs w:val="22"/>
        </w:rPr>
        <w:t xml:space="preserve">5. </w:t>
      </w:r>
      <w:r w:rsidRPr="007F18AD">
        <w:rPr>
          <w:rFonts w:ascii="Calibri" w:hAnsi="Calibri" w:cs="Calibri"/>
          <w:sz w:val="22"/>
          <w:szCs w:val="22"/>
        </w:rPr>
        <w:t>Šalių iš anksto sutartų minimalių nuostolių skaičiavimas pradedamas kitą dieną po paskutinės pagal Sutartį įsipareigojimų įvykdymo termino dienos ir baigiamas Šaliai įvykdžius įsipareigojimus (paskutinė skaičiavimo diena yra laikoma įsipareigojimų įvykdymo diena).</w:t>
      </w:r>
    </w:p>
    <w:p w14:paraId="0E133C50" w14:textId="77777777" w:rsidR="000877AA" w:rsidRPr="007F18AD" w:rsidRDefault="000877AA" w:rsidP="000877AA">
      <w:pPr>
        <w:tabs>
          <w:tab w:val="num" w:pos="540"/>
          <w:tab w:val="left" w:pos="1701"/>
          <w:tab w:val="num" w:pos="2880"/>
        </w:tabs>
        <w:ind w:firstLine="709"/>
        <w:jc w:val="both"/>
        <w:rPr>
          <w:rFonts w:ascii="Calibri" w:hAnsi="Calibri" w:cs="Calibri"/>
          <w:sz w:val="22"/>
          <w:szCs w:val="22"/>
        </w:rPr>
      </w:pPr>
      <w:r w:rsidRPr="007F18AD">
        <w:rPr>
          <w:rFonts w:ascii="Calibri" w:hAnsi="Calibri" w:cs="Calibri"/>
          <w:bCs/>
          <w:iCs/>
          <w:sz w:val="22"/>
          <w:szCs w:val="22"/>
        </w:rPr>
        <w:t xml:space="preserve">6. </w:t>
      </w:r>
      <w:r w:rsidRPr="007F18AD">
        <w:rPr>
          <w:rFonts w:ascii="Calibri" w:hAnsi="Calibri" w:cs="Calibri"/>
          <w:sz w:val="22"/>
          <w:szCs w:val="22"/>
        </w:rPr>
        <w:t xml:space="preserve">Sutarties dalių ir </w:t>
      </w:r>
      <w:r>
        <w:rPr>
          <w:rFonts w:ascii="Calibri" w:hAnsi="Calibri" w:cs="Calibri"/>
          <w:sz w:val="22"/>
          <w:szCs w:val="22"/>
        </w:rPr>
        <w:t>punktų</w:t>
      </w:r>
      <w:r w:rsidRPr="007F18AD">
        <w:rPr>
          <w:rFonts w:ascii="Calibri" w:hAnsi="Calibri" w:cs="Calibri"/>
          <w:sz w:val="22"/>
          <w:szCs w:val="22"/>
        </w:rPr>
        <w:t xml:space="preserve"> pavadinimai yra naudojami tik nuorodų patogumui, ir aiškinant Sutartį gali būti naudojami tik kaip papildoma priemonė.</w:t>
      </w:r>
    </w:p>
    <w:p w14:paraId="12FD92CC" w14:textId="77777777" w:rsidR="000877AA" w:rsidRPr="007F18AD" w:rsidRDefault="000877AA" w:rsidP="000877AA">
      <w:pPr>
        <w:tabs>
          <w:tab w:val="left" w:pos="360"/>
          <w:tab w:val="num" w:pos="2880"/>
        </w:tabs>
        <w:ind w:firstLine="709"/>
        <w:jc w:val="both"/>
        <w:rPr>
          <w:rFonts w:ascii="Calibri" w:hAnsi="Calibri" w:cs="Calibri"/>
          <w:sz w:val="22"/>
          <w:szCs w:val="22"/>
        </w:rPr>
      </w:pPr>
      <w:r w:rsidRPr="007F18AD">
        <w:rPr>
          <w:rFonts w:ascii="Calibri" w:hAnsi="Calibri" w:cs="Calibri"/>
          <w:sz w:val="22"/>
          <w:szCs w:val="22"/>
        </w:rPr>
        <w:t xml:space="preserve">7. Jeigu Sutartyje nenustatyta kitaip, Sutarties trukmė ir kiti terminai yra skaičiuojami kalendorinėmis dienomis. </w:t>
      </w:r>
    </w:p>
    <w:p w14:paraId="24F54566" w14:textId="77777777" w:rsidR="000877AA" w:rsidRPr="007F18AD" w:rsidRDefault="000877AA" w:rsidP="000877AA">
      <w:pPr>
        <w:tabs>
          <w:tab w:val="num" w:pos="540"/>
          <w:tab w:val="left" w:pos="1701"/>
          <w:tab w:val="num" w:pos="2880"/>
        </w:tabs>
        <w:ind w:firstLine="709"/>
        <w:jc w:val="both"/>
        <w:rPr>
          <w:rFonts w:ascii="Calibri" w:hAnsi="Calibri" w:cs="Calibri"/>
          <w:sz w:val="22"/>
          <w:szCs w:val="22"/>
        </w:rPr>
      </w:pPr>
      <w:r w:rsidRPr="007F18AD">
        <w:rPr>
          <w:rFonts w:ascii="Calibri" w:hAnsi="Calibri" w:cs="Calibri"/>
          <w:sz w:val="22"/>
          <w:szCs w:val="22"/>
        </w:rPr>
        <w:t xml:space="preserve">8. Jeigu mokėjimų ar prievolių įvykdymo terminas sutampa su oficialių švenčių ir ne darbo diena Lietuvos Respublikoje, tai pagal Sutartį prievolės įvykdymo ir mokėjimų terminas yra pirma po tos dienos darbo diena. </w:t>
      </w:r>
    </w:p>
    <w:p w14:paraId="707410C0"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9. Sutartyje, kur reikalauja kontekstas, žodžiai pateikti vienaskaitoje, gali turėti daugiskaitos prasmę ir atvirkščiai.</w:t>
      </w:r>
    </w:p>
    <w:p w14:paraId="2FB38685"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10. Tais atvejais, kai tam tikra prasmė yra skirtinga tarp nurodytosios žodžiais ir nurodytosios skaičiais, vadovaujamasi žodine prasme.</w:t>
      </w:r>
    </w:p>
    <w:p w14:paraId="153C5E08"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p>
    <w:p w14:paraId="47F017D9" w14:textId="77777777" w:rsidR="000877AA" w:rsidRPr="007F18AD" w:rsidRDefault="000877AA" w:rsidP="000877AA">
      <w:pPr>
        <w:tabs>
          <w:tab w:val="num" w:pos="540"/>
          <w:tab w:val="num" w:pos="792"/>
          <w:tab w:val="left" w:pos="1701"/>
          <w:tab w:val="num" w:pos="2880"/>
        </w:tabs>
        <w:jc w:val="center"/>
        <w:rPr>
          <w:rFonts w:ascii="Calibri" w:hAnsi="Calibri" w:cs="Calibri"/>
          <w:b/>
          <w:sz w:val="22"/>
          <w:szCs w:val="22"/>
        </w:rPr>
      </w:pPr>
      <w:r w:rsidRPr="007F18AD">
        <w:rPr>
          <w:rFonts w:ascii="Calibri" w:hAnsi="Calibri" w:cs="Calibri"/>
          <w:b/>
          <w:sz w:val="22"/>
          <w:szCs w:val="22"/>
        </w:rPr>
        <w:t>III. ŠALIŲ TEISĖS IR PAREIGOS</w:t>
      </w:r>
    </w:p>
    <w:p w14:paraId="60CFA97C" w14:textId="77777777" w:rsidR="000877AA" w:rsidRPr="007F18AD" w:rsidRDefault="000877AA" w:rsidP="000877AA">
      <w:pPr>
        <w:tabs>
          <w:tab w:val="num" w:pos="540"/>
          <w:tab w:val="num" w:pos="792"/>
          <w:tab w:val="left" w:pos="1701"/>
          <w:tab w:val="num" w:pos="2880"/>
        </w:tabs>
        <w:jc w:val="center"/>
        <w:rPr>
          <w:rFonts w:ascii="Calibri" w:hAnsi="Calibri" w:cs="Calibri"/>
          <w:b/>
          <w:sz w:val="22"/>
          <w:szCs w:val="22"/>
        </w:rPr>
      </w:pPr>
    </w:p>
    <w:p w14:paraId="19A5E918"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 xml:space="preserve">11. Vykdydamos Sutartį Šalys įsipareigoja bendradarbiauti, kooperuotis, veikti tinkamai ir sąžiningai viena kitos atžvilgiu. </w:t>
      </w:r>
    </w:p>
    <w:p w14:paraId="0CEBF88A"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12. Paslaugų teikėjas įsipareigoja:</w:t>
      </w:r>
    </w:p>
    <w:p w14:paraId="53AA9029"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lastRenderedPageBreak/>
        <w:t xml:space="preserve">12.1. teikti Paslaugas Sutartyje ir jos prieduose nustatyta apimtimi, sąlygomis ir tvarka. Visais atvejais visos Paslaugos turi būti </w:t>
      </w:r>
      <w:r>
        <w:rPr>
          <w:rFonts w:ascii="Calibri" w:hAnsi="Calibri" w:cs="Calibri"/>
          <w:sz w:val="22"/>
          <w:szCs w:val="22"/>
        </w:rPr>
        <w:t>sute</w:t>
      </w:r>
      <w:r w:rsidRPr="007F18AD">
        <w:rPr>
          <w:rFonts w:ascii="Calibri" w:hAnsi="Calibri" w:cs="Calibri"/>
          <w:sz w:val="22"/>
          <w:szCs w:val="22"/>
        </w:rPr>
        <w:t>iktos laiku, kokybiškai ir kompleksiškai;</w:t>
      </w:r>
    </w:p>
    <w:p w14:paraId="5169606A"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12.2. Paslaugas teikti savo rizika, rūpestingai ir efektyviai, pagal geriausius visuotinai pripažįstamus profesinius standartus ir gerą</w:t>
      </w:r>
      <w:r>
        <w:rPr>
          <w:rFonts w:ascii="Calibri" w:hAnsi="Calibri" w:cs="Calibri"/>
          <w:sz w:val="22"/>
          <w:szCs w:val="22"/>
        </w:rPr>
        <w:t>ją</w:t>
      </w:r>
      <w:r w:rsidRPr="007F18AD">
        <w:rPr>
          <w:rFonts w:ascii="Calibri" w:hAnsi="Calibri" w:cs="Calibri"/>
          <w:sz w:val="22"/>
          <w:szCs w:val="22"/>
        </w:rPr>
        <w:t xml:space="preserve"> praktiką, panaudojant visus reikiamus įgūdžius, žinias; vadovautis vykdomai Paslaugų teikėjo veiklai taikomais reikalavimais;</w:t>
      </w:r>
    </w:p>
    <w:p w14:paraId="52A4B572"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12.3. savo sąskaita ištaisyti visus Paslaugų teikimo trūkumus;</w:t>
      </w:r>
    </w:p>
    <w:p w14:paraId="13D1C8AF"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12.4. nedelsiant informuoti Pirkėją apie bet kurias aplinkybes, kurios trukdo ar gali sutrukdyti Paslaugų teikėjui teikti Paslaugas Sutartyje ir jis prieduose nurodyta apimtimi, sąlygomis ir tvarka;</w:t>
      </w:r>
    </w:p>
    <w:p w14:paraId="720C951F"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 xml:space="preserve">12.5. užtikrinti Sutarties vykdymui reikalingų darbuotojų būtiną kvalifikaciją ir tokių darbuotojų atitiktį aviacijos saugai, kaip tai nustatyta Europos Sąjungos reglamentuose, Lietuvos Respublikos aviacijos įstatyme ir kituose teisės aktuose; prireikus, Pirkėjo reikalavimu pateikti tai patvirtinančių dokumentų kopijas (šio punkto sąlyga taikoma, kai Pirkėjo vykdoma veikla, nurodyta </w:t>
      </w:r>
      <w:r>
        <w:rPr>
          <w:rFonts w:ascii="Calibri" w:hAnsi="Calibri" w:cs="Calibri"/>
          <w:sz w:val="22"/>
          <w:szCs w:val="22"/>
        </w:rPr>
        <w:t xml:space="preserve">oro navigacijos paslaugų (toliau – </w:t>
      </w:r>
      <w:r w:rsidRPr="007F18AD">
        <w:rPr>
          <w:rFonts w:ascii="Calibri" w:hAnsi="Calibri" w:cs="Calibri"/>
          <w:sz w:val="22"/>
          <w:szCs w:val="22"/>
        </w:rPr>
        <w:t>ONP</w:t>
      </w:r>
      <w:r>
        <w:rPr>
          <w:rFonts w:ascii="Calibri" w:hAnsi="Calibri" w:cs="Calibri"/>
          <w:sz w:val="22"/>
          <w:szCs w:val="22"/>
        </w:rPr>
        <w:t>)</w:t>
      </w:r>
      <w:r w:rsidRPr="007F18AD">
        <w:rPr>
          <w:rFonts w:ascii="Calibri" w:hAnsi="Calibri" w:cs="Calibri"/>
          <w:sz w:val="22"/>
          <w:szCs w:val="22"/>
        </w:rPr>
        <w:t xml:space="preserve"> teikėjo pažymėjime, apima Paslaugas (ar jų dalį) pagal Sutartį</w:t>
      </w:r>
      <w:r>
        <w:rPr>
          <w:rFonts w:ascii="Calibri" w:hAnsi="Calibri" w:cs="Calibri"/>
          <w:sz w:val="22"/>
          <w:szCs w:val="22"/>
        </w:rPr>
        <w:t>)</w:t>
      </w:r>
      <w:r w:rsidRPr="007F18AD">
        <w:rPr>
          <w:rFonts w:ascii="Calibri" w:hAnsi="Calibri" w:cs="Calibri"/>
          <w:sz w:val="22"/>
          <w:szCs w:val="22"/>
        </w:rPr>
        <w:t>;</w:t>
      </w:r>
    </w:p>
    <w:p w14:paraId="67C1C543" w14:textId="77777777" w:rsidR="000877AA" w:rsidRPr="00F23E2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 xml:space="preserve">12.6. užtikrinti, kad Paslaugos būtų teikiamos naudojant atitinkamų Paslaugų teikimui būtiną ir kokybišką darbo įrangą, taip pat užtikrinti pakankamą darbo įrangos kiekį. Paslaugų teikimui naudojama darbo įranga turi būti saugi, </w:t>
      </w:r>
      <w:r w:rsidRPr="00F23E2D">
        <w:rPr>
          <w:rFonts w:ascii="Calibri" w:hAnsi="Calibri" w:cs="Calibri"/>
          <w:sz w:val="22"/>
          <w:szCs w:val="22"/>
        </w:rPr>
        <w:t>tinkamai sertifikuota ir atitikti taikomus standartus;</w:t>
      </w:r>
    </w:p>
    <w:p w14:paraId="0FB9970D" w14:textId="0849F6AD" w:rsidR="000877AA" w:rsidRPr="00F23E2D" w:rsidRDefault="000877AA" w:rsidP="000877AA">
      <w:pPr>
        <w:tabs>
          <w:tab w:val="num" w:pos="540"/>
          <w:tab w:val="num" w:pos="792"/>
          <w:tab w:val="left" w:pos="1701"/>
          <w:tab w:val="num" w:pos="2880"/>
        </w:tabs>
        <w:ind w:firstLine="709"/>
        <w:jc w:val="both"/>
        <w:rPr>
          <w:rFonts w:ascii="Calibri" w:hAnsi="Calibri" w:cs="Calibri"/>
          <w:sz w:val="22"/>
          <w:szCs w:val="22"/>
        </w:rPr>
      </w:pPr>
      <w:r w:rsidRPr="00F23E2D">
        <w:rPr>
          <w:rFonts w:ascii="Calibri" w:hAnsi="Calibri" w:cs="Calibri"/>
          <w:sz w:val="22"/>
          <w:szCs w:val="22"/>
        </w:rPr>
        <w:t>12.7. suteikti galimybę Pirkėjui ir jį prižiūrinčiai kompetentingai institucijai – viešajai įstaigai Transporto kompetencijų agentūrai (toliau – TKA) atlikti paslaugų pagal sutartį teikimo priežiūrą, taip, kaip tai nustatyta Reglamento 2017</w:t>
      </w:r>
      <w:r w:rsidR="00B963C8">
        <w:rPr>
          <w:rFonts w:ascii="Calibri" w:hAnsi="Calibri" w:cs="Calibri"/>
          <w:sz w:val="22"/>
          <w:szCs w:val="22"/>
        </w:rPr>
        <w:t>/</w:t>
      </w:r>
      <w:r w:rsidR="00B963C8" w:rsidRPr="00F23E2D">
        <w:rPr>
          <w:rFonts w:ascii="Calibri" w:hAnsi="Calibri" w:cs="Calibri"/>
          <w:sz w:val="22"/>
          <w:szCs w:val="22"/>
        </w:rPr>
        <w:t>373</w:t>
      </w:r>
      <w:r w:rsidR="00B963C8">
        <w:rPr>
          <w:rFonts w:ascii="Calibri" w:hAnsi="Calibri" w:cs="Calibri"/>
          <w:sz w:val="22"/>
          <w:szCs w:val="22"/>
        </w:rPr>
        <w:t xml:space="preserve"> </w:t>
      </w:r>
      <w:r w:rsidRPr="00F23E2D">
        <w:rPr>
          <w:rFonts w:ascii="Calibri" w:hAnsi="Calibri" w:cs="Calibri"/>
          <w:sz w:val="22"/>
          <w:szCs w:val="22"/>
        </w:rPr>
        <w:t>ATM/ANS.OR.B.015 „Pagal sutartis vykdoma veikla“ taisyklėje ir Pirkėjui ir / arba jį prižiūrinčiai kompetentingai institucijai – TKA paprašius, pateikti su paslaugos teikimu susijusią informaciją ir dokumentus (ši nuostata taikoma, kai Pirkėjo vykdoma veikla, nurodyta ONP teikėjo pažymėjime, apima Paslaugas (ar jų dalį) pagal Sutartį);</w:t>
      </w:r>
    </w:p>
    <w:p w14:paraId="5DE47CED" w14:textId="77777777" w:rsidR="000877AA" w:rsidRPr="00F23E2D" w:rsidRDefault="000877AA" w:rsidP="000877AA">
      <w:pPr>
        <w:tabs>
          <w:tab w:val="num" w:pos="540"/>
          <w:tab w:val="num" w:pos="792"/>
          <w:tab w:val="left" w:pos="1701"/>
          <w:tab w:val="num" w:pos="2880"/>
        </w:tabs>
        <w:ind w:firstLine="709"/>
        <w:jc w:val="both"/>
        <w:rPr>
          <w:rFonts w:ascii="Calibri" w:hAnsi="Calibri" w:cs="Calibri"/>
          <w:sz w:val="22"/>
          <w:szCs w:val="22"/>
        </w:rPr>
      </w:pPr>
      <w:r w:rsidRPr="00F23E2D">
        <w:rPr>
          <w:rFonts w:ascii="Calibri" w:hAnsi="Calibri" w:cs="Calibri"/>
          <w:sz w:val="22"/>
          <w:szCs w:val="22"/>
        </w:rPr>
        <w:t>12.8. tuo atveju, kai TKA nustato trūkumų, susijusių su Pirkėjui teikiama paslauga, ne vėliau kaip per 3 darbo dienas nuo TKA ataskaitos, kurioje nurodytas toks trūkumas, pateikimo Paslaugų teikėjui dienos, pranešti apie tai Pirkėjui (ši nuostata taikoma, kai Pirkėjo vykdoma veikla, nurodyta ONP teikėjo pažymėjime, apima Paslaugas (ar jų dalį) pagal Sutartį ir Paslaugų teikėjas yra sertifikuojamas pagal Reglamento 2017/373 ir (ar) Reglamento 2015/340 reikalavimus);</w:t>
      </w:r>
    </w:p>
    <w:p w14:paraId="21997A93" w14:textId="77777777" w:rsidR="000877AA" w:rsidRPr="00F23E2D" w:rsidRDefault="000877AA" w:rsidP="000877AA">
      <w:pPr>
        <w:tabs>
          <w:tab w:val="num" w:pos="540"/>
          <w:tab w:val="num" w:pos="792"/>
          <w:tab w:val="left" w:pos="1701"/>
          <w:tab w:val="num" w:pos="2880"/>
        </w:tabs>
        <w:ind w:firstLine="709"/>
        <w:jc w:val="both"/>
        <w:rPr>
          <w:rFonts w:ascii="Calibri" w:hAnsi="Calibri" w:cs="Calibri"/>
          <w:sz w:val="22"/>
          <w:szCs w:val="22"/>
        </w:rPr>
      </w:pPr>
      <w:r w:rsidRPr="00F23E2D">
        <w:rPr>
          <w:rFonts w:ascii="Calibri" w:hAnsi="Calibri" w:cs="Calibri"/>
          <w:sz w:val="22"/>
          <w:szCs w:val="22"/>
        </w:rPr>
        <w:t>12.9. atlikti ir pateikti Pirkėjui teikiamų Paslaugų tinkamumo saugos atžvilgiu vertinimą bei bendradarbiauti su Pirkėju jam atliekant funkcinių sistemų, kurios turi sąsajų ar sąveikų su Paslaugų teikėjo teikiamomis paslaugomis, saugos vertinimus ir teikti tokiam vertinimui atlikti reikalingą informaciją (ši nuostata taikoma, kai Pirkėjo vykdoma veikla, nurodyta ONP teikėjo pažymėjime, apima Paslaugas (ar jų dalį) pagal Sutartį ir Paslaugų teikėjas yra sertifikuojamas pagal Reglamento 2017/373 ir (ar) Reglamento 2015/340 reikalavimus);</w:t>
      </w:r>
    </w:p>
    <w:p w14:paraId="18001127" w14:textId="77777777" w:rsidR="000877AA" w:rsidRPr="00F23E2D" w:rsidRDefault="000877AA" w:rsidP="000877AA">
      <w:pPr>
        <w:tabs>
          <w:tab w:val="num" w:pos="540"/>
          <w:tab w:val="num" w:pos="792"/>
          <w:tab w:val="left" w:pos="1701"/>
          <w:tab w:val="num" w:pos="2880"/>
        </w:tabs>
        <w:ind w:firstLine="709"/>
        <w:jc w:val="both"/>
        <w:rPr>
          <w:rFonts w:ascii="Calibri" w:hAnsi="Calibri" w:cs="Calibri"/>
          <w:sz w:val="22"/>
          <w:szCs w:val="22"/>
        </w:rPr>
      </w:pPr>
      <w:r w:rsidRPr="00F23E2D">
        <w:rPr>
          <w:rFonts w:ascii="Calibri" w:hAnsi="Calibri" w:cs="Calibri"/>
          <w:sz w:val="22"/>
          <w:szCs w:val="22"/>
        </w:rPr>
        <w:t xml:space="preserve">12.10. iš anksto informuoti Pirkėją apie pakeitimų, susijusių su teikiama Paslauga, įgyvendinimą (ši nuostata taikoma, kai Pirkėjo vykdoma veikla, nurodyta ONP teikėjo pažymėjime, apima Paslaugas (ar jų dalį) pagal Sutartį ir Paslaugų teikėjas yra sertifikuojamas pagal Reglamento 2017/373 ir (ar) Reglamento 2015/340 reikalavimus); </w:t>
      </w:r>
    </w:p>
    <w:p w14:paraId="559EBE0A"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F23E2D">
        <w:rPr>
          <w:rFonts w:ascii="Calibri" w:hAnsi="Calibri" w:cs="Calibri"/>
          <w:sz w:val="22"/>
          <w:szCs w:val="22"/>
        </w:rPr>
        <w:t>12.11. ne vėliau kaip likus 6 mėnesiams iki pažymėjimo (sertifikato) ar kito dokumento, patvirtinančio Paslaugų teikėjo kvalifikaciją, galiojimo pabaigos pateikti Pirkėjui naujai išduoto galiojančio atitinkamo dokumento kopiją (ši nuostata taikoma, kai Pirkėjo vykdoma veikla, nurodyta ONP teikėjo pažymėjime, apima Paslaugas (ar jų dalį) pagal Sutartį ir Paslaugų teikėjas yra sertifikuojamas pagal Reglamento 2017/373 ir (ar) Reglamento 2015/340 reikalavimus);</w:t>
      </w:r>
    </w:p>
    <w:p w14:paraId="45ED5A4D"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12.</w:t>
      </w:r>
      <w:r>
        <w:rPr>
          <w:rFonts w:ascii="Calibri" w:hAnsi="Calibri" w:cs="Calibri"/>
          <w:sz w:val="22"/>
          <w:szCs w:val="22"/>
        </w:rPr>
        <w:t>12</w:t>
      </w:r>
      <w:r w:rsidRPr="007F18AD">
        <w:rPr>
          <w:rFonts w:ascii="Calibri" w:hAnsi="Calibri" w:cs="Calibri"/>
          <w:sz w:val="22"/>
          <w:szCs w:val="22"/>
        </w:rPr>
        <w:t>. vykdyti visus Pirkėjo nurodymus, susijusius su Paslaugų teikimu, neprieštaraujančius įstatymams ir (ar) Sutarčiai;</w:t>
      </w:r>
    </w:p>
    <w:p w14:paraId="3DAE1F8E"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12.</w:t>
      </w:r>
      <w:r>
        <w:rPr>
          <w:rFonts w:ascii="Calibri" w:hAnsi="Calibri" w:cs="Calibri"/>
          <w:sz w:val="22"/>
          <w:szCs w:val="22"/>
        </w:rPr>
        <w:t>13</w:t>
      </w:r>
      <w:r w:rsidRPr="007F18AD">
        <w:rPr>
          <w:rFonts w:ascii="Calibri" w:hAnsi="Calibri" w:cs="Calibri"/>
          <w:sz w:val="22"/>
          <w:szCs w:val="22"/>
        </w:rPr>
        <w:t>. tinkamai vykdyti kitus įsipareigojimus ir pareigas, numatytas Sutartyje ir jos prieduose bei galiojančiuose Lietuvos Respublikos teisės aktuose.</w:t>
      </w:r>
    </w:p>
    <w:p w14:paraId="5BFD4D6C"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13. Paslaugų teikėjas patvirtina, kad turi visas licencijas, leidimus ir įgaliojimus teikti jo siūlomą Paslaugą.</w:t>
      </w:r>
    </w:p>
    <w:p w14:paraId="1F9002FA"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14. Paslaugų teikėjas turi teisę:</w:t>
      </w:r>
    </w:p>
    <w:p w14:paraId="72CEE305"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14.1. gauti mokestį už tinkamai, laiku ir kokybiškai suteiktas Paslaugas;</w:t>
      </w:r>
    </w:p>
    <w:p w14:paraId="05E82B7C"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14.2. kitas Sutarties ir Lietuvos Respublikos galiojančiuose teisės aktuose nustatytas teises.</w:t>
      </w:r>
    </w:p>
    <w:p w14:paraId="36D8E07B"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15. Pirkėjas įsipareigoja:</w:t>
      </w:r>
    </w:p>
    <w:p w14:paraId="39289D82"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15.1. Paslaugų teikėjui sudaryti sąlygas, suteikti informaciją ir dokumentus, reikalingus tinkamam Paslaugų teikimui;</w:t>
      </w:r>
    </w:p>
    <w:p w14:paraId="662F615C"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lastRenderedPageBreak/>
        <w:t xml:space="preserve">15.2. sudaryti sąlygas Paslaugų teikėjo darbuotojams, atitinkantiems </w:t>
      </w:r>
      <w:r>
        <w:rPr>
          <w:rFonts w:ascii="Calibri" w:hAnsi="Calibri" w:cs="Calibri"/>
          <w:sz w:val="22"/>
          <w:szCs w:val="22"/>
        </w:rPr>
        <w:t xml:space="preserve">teisės aktuose </w:t>
      </w:r>
      <w:r w:rsidRPr="007F18AD">
        <w:rPr>
          <w:rFonts w:ascii="Calibri" w:hAnsi="Calibri" w:cs="Calibri"/>
          <w:sz w:val="22"/>
          <w:szCs w:val="22"/>
        </w:rPr>
        <w:t>nustatytus reikalavimus, patekti į Pirkėjo ar oro uosto valdomos teritorijos riboto patekimo zoną, kai tai yra reikalinga Paslaugoms teikti, ir išduoti reikalingus leidimus;</w:t>
      </w:r>
    </w:p>
    <w:p w14:paraId="42B6FE28"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15.3. informuoti Paslaugų teikėją apie bet kokius pastebėtus Paslaugų teikimo trūkumus ir pateikti kitas pastabas dėl Paslaugų kokybės ir (arba) jų teikimo terminų bei kitų klausimų, susijusių su Sutarties nevykdymu ir (arba) netinkamu vykdymu, taip pat apie Paslaugų teikėjo darbuotojų Paslaugų teikimo metu padarytą žalą;</w:t>
      </w:r>
    </w:p>
    <w:p w14:paraId="0141286A"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15.4. laiku atsiskaityti su Paslaugų teikėju už tinkamai, pagal Sutarties sąlygas</w:t>
      </w:r>
      <w:r>
        <w:rPr>
          <w:rFonts w:ascii="Calibri" w:hAnsi="Calibri" w:cs="Calibri"/>
          <w:sz w:val="22"/>
          <w:szCs w:val="22"/>
        </w:rPr>
        <w:t>,</w:t>
      </w:r>
      <w:r w:rsidRPr="007F18AD">
        <w:rPr>
          <w:rFonts w:ascii="Calibri" w:hAnsi="Calibri" w:cs="Calibri"/>
          <w:sz w:val="22"/>
          <w:szCs w:val="22"/>
        </w:rPr>
        <w:t xml:space="preserve"> suteiktas Paslaugas;</w:t>
      </w:r>
    </w:p>
    <w:p w14:paraId="3BB822DB"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16. Pirkėjas turi teisę:</w:t>
      </w:r>
    </w:p>
    <w:p w14:paraId="221DF5D1"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16.1. atsisakyti priimti nekokybiškai ar ne laiku suteiktas Paslaugas ar jų dalį;</w:t>
      </w:r>
    </w:p>
    <w:p w14:paraId="726C1216"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16.2. reikalauti, kad Paslaugų teikėjas nedelsiant ir neatlygintinai ištaisytų netinkamai, nekokybiškai suteiktų Paslaugų trūkumus;</w:t>
      </w:r>
    </w:p>
    <w:p w14:paraId="36FEDAEA" w14:textId="77777777" w:rsidR="000877AA"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16.3. reikalauti sustabdyti Paslaugų teikimą, jei Paslaugos teikiamos nesilaikant Sutarties sąlygų, Lietuvos Respublikos teisės aktų reikalavimų, kelia pavojų žmonių gyvybei, sveikatai, Pirkėjo ir (arba) trečiųjų asmenų turtui ar aplinkai, taip pat esant grėsmei tokiai situacijai kilti ir (arba) nustačius avarijos grėsmę;</w:t>
      </w:r>
    </w:p>
    <w:p w14:paraId="6A2125D6"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Pr>
          <w:rFonts w:ascii="Calibri" w:hAnsi="Calibri" w:cs="Calibri"/>
          <w:sz w:val="22"/>
          <w:szCs w:val="22"/>
        </w:rPr>
        <w:t xml:space="preserve">16.4. </w:t>
      </w:r>
      <w:r w:rsidRPr="00F23E2D">
        <w:rPr>
          <w:rFonts w:ascii="Calibri" w:hAnsi="Calibri" w:cs="Calibri"/>
          <w:sz w:val="22"/>
          <w:szCs w:val="22"/>
        </w:rPr>
        <w:t>vykdyti Paslaugų teikėjo atitikties stebėseną, analizuoti šios stebėsenos rezultatus ir vertinti kylančią riziką Pirkėjo teikiamų paslaugų saugai ir tęstinumui, o jei rizika yra nepriimtina, siūlyti būdus kaip ją sumažinti iki priimtino lygio arba inicijuoti Sutarties nutraukimą Sutarties BS dalies 66.3.3 nustatyta tvarka (ši nuostata taikoma, kai Pirkėjo vykdoma veikla, nurodyta ONP teikėjo pažymėjime, apima Paslaugas (ar jų dalį) pagal Sutartį ir Paslaugų teikėjas yra sertifikuojamas pagal Reglamento 2017/373 ir (ar) Reglamento 2015/340 reikalavimus);</w:t>
      </w:r>
      <w:r>
        <w:rPr>
          <w:rFonts w:ascii="Calibri" w:hAnsi="Calibri" w:cs="Calibri"/>
          <w:sz w:val="22"/>
          <w:szCs w:val="22"/>
        </w:rPr>
        <w:t xml:space="preserve"> </w:t>
      </w:r>
    </w:p>
    <w:p w14:paraId="14B572FD"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16.</w:t>
      </w:r>
      <w:r>
        <w:rPr>
          <w:rFonts w:ascii="Calibri" w:hAnsi="Calibri" w:cs="Calibri"/>
          <w:sz w:val="22"/>
          <w:szCs w:val="22"/>
        </w:rPr>
        <w:t>5</w:t>
      </w:r>
      <w:r w:rsidRPr="007F18AD">
        <w:rPr>
          <w:rFonts w:ascii="Calibri" w:hAnsi="Calibri" w:cs="Calibri"/>
          <w:sz w:val="22"/>
          <w:szCs w:val="22"/>
        </w:rPr>
        <w:t>. kitas Sutartyje ir Lietuvos Respublikos teisės aktuose nustatytas teises.</w:t>
      </w:r>
    </w:p>
    <w:p w14:paraId="10090B23" w14:textId="77777777" w:rsidR="000877AA" w:rsidRPr="007F18AD" w:rsidRDefault="000877AA" w:rsidP="000877AA">
      <w:pPr>
        <w:tabs>
          <w:tab w:val="num" w:pos="540"/>
          <w:tab w:val="num" w:pos="792"/>
          <w:tab w:val="left" w:pos="1701"/>
          <w:tab w:val="num" w:pos="2880"/>
        </w:tabs>
        <w:jc w:val="center"/>
        <w:rPr>
          <w:rFonts w:ascii="Calibri" w:hAnsi="Calibri" w:cs="Calibri"/>
          <w:sz w:val="22"/>
          <w:szCs w:val="22"/>
        </w:rPr>
      </w:pPr>
    </w:p>
    <w:p w14:paraId="45FCEC2C" w14:textId="77777777" w:rsidR="000877AA" w:rsidRPr="007F18AD" w:rsidRDefault="000877AA" w:rsidP="000877AA">
      <w:pPr>
        <w:tabs>
          <w:tab w:val="num" w:pos="540"/>
          <w:tab w:val="num" w:pos="792"/>
          <w:tab w:val="left" w:pos="1701"/>
          <w:tab w:val="num" w:pos="2880"/>
        </w:tabs>
        <w:jc w:val="center"/>
        <w:rPr>
          <w:rFonts w:ascii="Calibri" w:hAnsi="Calibri" w:cs="Calibri"/>
          <w:b/>
          <w:sz w:val="22"/>
          <w:szCs w:val="22"/>
        </w:rPr>
      </w:pPr>
      <w:r w:rsidRPr="007F18AD">
        <w:rPr>
          <w:rFonts w:ascii="Calibri" w:hAnsi="Calibri" w:cs="Calibri"/>
          <w:b/>
          <w:sz w:val="22"/>
          <w:szCs w:val="22"/>
        </w:rPr>
        <w:t>IV. SUTARTIES KAINA, KAINODARA IR ATSISKAITYMŲ TVARKA</w:t>
      </w:r>
    </w:p>
    <w:p w14:paraId="12FD1F24" w14:textId="77777777" w:rsidR="000877AA" w:rsidRPr="007F18AD" w:rsidRDefault="000877AA" w:rsidP="000877AA">
      <w:pPr>
        <w:tabs>
          <w:tab w:val="num" w:pos="540"/>
          <w:tab w:val="num" w:pos="792"/>
          <w:tab w:val="left" w:pos="1701"/>
          <w:tab w:val="num" w:pos="2880"/>
        </w:tabs>
        <w:jc w:val="center"/>
        <w:rPr>
          <w:rFonts w:ascii="Calibri" w:hAnsi="Calibri" w:cs="Calibri"/>
          <w:sz w:val="22"/>
          <w:szCs w:val="22"/>
        </w:rPr>
      </w:pPr>
    </w:p>
    <w:p w14:paraId="13A062AD"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17. Sutarties kaina nurodyta Sutarties SS dalyje.</w:t>
      </w:r>
    </w:p>
    <w:p w14:paraId="0AF63BFA" w14:textId="77777777" w:rsidR="000877AA" w:rsidRPr="007F18AD" w:rsidRDefault="000877AA" w:rsidP="000877AA">
      <w:pPr>
        <w:tabs>
          <w:tab w:val="num" w:pos="540"/>
          <w:tab w:val="num" w:pos="792"/>
          <w:tab w:val="left" w:pos="1701"/>
          <w:tab w:val="num" w:pos="2880"/>
        </w:tabs>
        <w:ind w:firstLine="709"/>
        <w:jc w:val="both"/>
        <w:rPr>
          <w:rFonts w:ascii="Calibri" w:hAnsi="Calibri" w:cs="Calibri"/>
          <w:sz w:val="22"/>
          <w:szCs w:val="22"/>
        </w:rPr>
      </w:pPr>
      <w:r w:rsidRPr="007F18AD">
        <w:rPr>
          <w:rFonts w:ascii="Calibri" w:hAnsi="Calibri" w:cs="Calibri"/>
          <w:sz w:val="22"/>
          <w:szCs w:val="22"/>
        </w:rPr>
        <w:t xml:space="preserve">18. Pirkėjas už Paslaugas moka Paslaugų teikėjui pagal jo Pasiūlyme nurodytas kainas, t. y. už Techninėje specifikacijoje nurodytas Paslaugas moka Pasiūlyme ir Sutarties SS dalyje nurodytą fiksuoto dydžio įkainį ir (ar) kainą, atsižvelgiant į šiame skyriuje ar Sutarties SS dalyje nurodytą kainodarą. </w:t>
      </w:r>
    </w:p>
    <w:p w14:paraId="236790FB" w14:textId="77777777" w:rsidR="000877AA" w:rsidRPr="00F23E2D" w:rsidRDefault="000877AA" w:rsidP="000877AA">
      <w:pPr>
        <w:ind w:firstLine="709"/>
        <w:jc w:val="both"/>
        <w:rPr>
          <w:rFonts w:ascii="Calibri" w:hAnsi="Calibri" w:cs="Calibri"/>
          <w:sz w:val="22"/>
          <w:szCs w:val="22"/>
        </w:rPr>
      </w:pPr>
      <w:r w:rsidRPr="007F18AD">
        <w:rPr>
          <w:rFonts w:ascii="Calibri" w:hAnsi="Calibri" w:cs="Calibri"/>
          <w:sz w:val="22"/>
          <w:szCs w:val="22"/>
        </w:rPr>
        <w:t xml:space="preserve">19. Sutarties kaina (įkainiai) yra fiksuota ir nekeičiama visą sutarties galiojimo laikotarpį, išskyrus atvejus, kai po Sutarties pasirašymo keičiasi Paslaugoms ir su jų teikimu susijusioms Prekėms taikomas PVM </w:t>
      </w:r>
      <w:r w:rsidRPr="00F23E2D">
        <w:rPr>
          <w:rFonts w:ascii="Calibri" w:hAnsi="Calibri" w:cs="Calibri"/>
          <w:sz w:val="22"/>
          <w:szCs w:val="22"/>
        </w:rPr>
        <w:t>tarifas arba įkainiai keičiami Sutarties BS dalies 20 punkte nurodyta tvarka ir sąlygomis. Perskaičiuota kaina (įkainiai) įforminama rašytinių Šalių susitarimu ir taikoma toms Paslaugoms ir su jų teikimu susijusioms Prekėms, kurios bus suteiktos po tokio Šalių pasirašyto susitarimo įsigaliojimo dienos (jeigu Sutarties SS dalyje nurodyta, kad ši sąlyga taikoma).</w:t>
      </w:r>
    </w:p>
    <w:p w14:paraId="5731B8A3" w14:textId="77777777" w:rsidR="000877AA" w:rsidRPr="00F23E2D" w:rsidRDefault="000877AA" w:rsidP="000877AA">
      <w:pPr>
        <w:ind w:firstLine="709"/>
        <w:jc w:val="both"/>
        <w:rPr>
          <w:rFonts w:ascii="Calibri" w:hAnsi="Calibri" w:cs="Calibri"/>
          <w:sz w:val="22"/>
          <w:szCs w:val="22"/>
        </w:rPr>
      </w:pPr>
      <w:r w:rsidRPr="00F23E2D">
        <w:rPr>
          <w:rFonts w:ascii="Calibri" w:hAnsi="Calibri" w:cs="Calibri"/>
          <w:sz w:val="22"/>
          <w:szCs w:val="22"/>
        </w:rPr>
        <w:t>20. Bet kuri Sutarties Šalis Sutarties galiojimo laikotarpiu turi teisę inicijuoti įkainių perskaičiavimą (keitimą) toliau nurodytomis sąlygomis:</w:t>
      </w:r>
    </w:p>
    <w:p w14:paraId="29851BAF" w14:textId="77777777" w:rsidR="000877AA" w:rsidRPr="00F23E2D" w:rsidRDefault="000877AA" w:rsidP="000877AA">
      <w:pPr>
        <w:ind w:firstLine="720"/>
        <w:jc w:val="both"/>
        <w:rPr>
          <w:rFonts w:asciiTheme="minorHAnsi" w:hAnsiTheme="minorHAnsi" w:cstheme="minorHAnsi"/>
          <w:sz w:val="22"/>
          <w:szCs w:val="22"/>
        </w:rPr>
      </w:pPr>
      <w:r w:rsidRPr="00F23E2D">
        <w:rPr>
          <w:rFonts w:ascii="Calibri" w:hAnsi="Calibri" w:cs="Calibri"/>
          <w:sz w:val="22"/>
          <w:szCs w:val="22"/>
        </w:rPr>
        <w:t>20.1. P</w:t>
      </w:r>
      <w:r w:rsidRPr="00F23E2D">
        <w:rPr>
          <w:rFonts w:asciiTheme="minorHAnsi" w:hAnsiTheme="minorHAnsi" w:cstheme="minorHAnsi"/>
          <w:sz w:val="22"/>
          <w:szCs w:val="22"/>
        </w:rPr>
        <w:t xml:space="preserve">erskaičiavimas gali būti atliktas ne anksčiau kaip po 6 (šešių) mėnesių nuo </w:t>
      </w:r>
      <w:sdt>
        <w:sdtPr>
          <w:rPr>
            <w:rFonts w:asciiTheme="minorHAnsi" w:hAnsiTheme="minorHAnsi" w:cstheme="minorHAnsi"/>
            <w:sz w:val="22"/>
            <w:szCs w:val="22"/>
          </w:rPr>
          <w:alias w:val="Pasirinkite"/>
          <w:tag w:val="Pasirinkite"/>
          <w:id w:val="-1461952951"/>
          <w:placeholder>
            <w:docPart w:val="D6D148A857654638AC916768879AACF0"/>
          </w:placeholder>
          <w15:color w:val="000000"/>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EndPr/>
        <w:sdtContent>
          <w:r w:rsidRPr="00F23E2D">
            <w:rPr>
              <w:rFonts w:asciiTheme="minorHAnsi" w:hAnsiTheme="minorHAnsi" w:cstheme="minorHAnsi"/>
              <w:sz w:val="22"/>
              <w:szCs w:val="22"/>
            </w:rPr>
            <w:t>Sutarties sudarymo dienos</w:t>
          </w:r>
        </w:sdtContent>
      </w:sdt>
      <w:r w:rsidRPr="00F23E2D">
        <w:rPr>
          <w:rFonts w:asciiTheme="minorHAnsi" w:hAnsiTheme="minorHAnsi" w:cstheme="minorHAnsi"/>
          <w:sz w:val="22"/>
          <w:szCs w:val="22"/>
        </w:rPr>
        <w:t xml:space="preserve"> (</w:t>
      </w:r>
      <w:r w:rsidRPr="00F23E2D">
        <w:rPr>
          <w:rFonts w:asciiTheme="minorHAnsi" w:hAnsiTheme="minorHAnsi" w:cstheme="minorHAnsi"/>
          <w:i/>
          <w:iCs/>
          <w:sz w:val="22"/>
          <w:szCs w:val="22"/>
        </w:rPr>
        <w:t>jeigu perskaičiavimas jau buvo atliktas – nuo paskutinio perskaičiavimo pagal šį punktą dienos</w:t>
      </w:r>
      <w:r w:rsidRPr="00F23E2D">
        <w:rPr>
          <w:rFonts w:asciiTheme="minorHAnsi" w:hAnsiTheme="minorHAnsi" w:cstheme="minorHAnsi"/>
          <w:sz w:val="22"/>
          <w:szCs w:val="22"/>
        </w:rPr>
        <w:t>), jeigu Vartojimo prekių ir paslaugų kainų pokytis (k), viršija 5 procentus.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7283D393" w14:textId="77777777" w:rsidR="000877AA" w:rsidRPr="00F23E2D" w:rsidRDefault="000877AA" w:rsidP="000877AA">
      <w:pPr>
        <w:ind w:firstLine="720"/>
        <w:jc w:val="both"/>
        <w:rPr>
          <w:rFonts w:asciiTheme="minorHAnsi" w:hAnsiTheme="minorHAnsi" w:cstheme="minorHAnsi"/>
          <w:sz w:val="22"/>
          <w:szCs w:val="22"/>
        </w:rPr>
      </w:pPr>
      <w:r w:rsidRPr="00F23E2D">
        <w:rPr>
          <w:rFonts w:asciiTheme="minorHAnsi" w:hAnsiTheme="minorHAnsi" w:cstheme="minorHAnsi"/>
          <w:sz w:val="22"/>
          <w:szCs w:val="22"/>
        </w:rPr>
        <w:t>20.2. Šalys privalo susitarime dėl įkainių pakeitimo nurodyti indekso reikšmę laikotarpio pradžioje ir jos nustatymo datą, indekso reikšmę laikotarpio pabaigoje ir jos nustatymo datą, kainų pokytį (k), perskaičiuotus įkainius, perskaičiuotą pradinės sutarties vertę.</w:t>
      </w:r>
    </w:p>
    <w:p w14:paraId="4658A7C9" w14:textId="77777777" w:rsidR="000877AA" w:rsidRPr="00F23E2D" w:rsidRDefault="000877AA" w:rsidP="000877AA">
      <w:pPr>
        <w:ind w:firstLine="720"/>
        <w:jc w:val="both"/>
        <w:rPr>
          <w:rFonts w:asciiTheme="minorHAnsi" w:hAnsiTheme="minorHAnsi" w:cstheme="minorHAnsi"/>
          <w:sz w:val="22"/>
          <w:szCs w:val="22"/>
        </w:rPr>
      </w:pPr>
      <w:r w:rsidRPr="00F23E2D">
        <w:rPr>
          <w:rFonts w:asciiTheme="minorHAnsi" w:hAnsiTheme="minorHAnsi" w:cstheme="minorHAnsi"/>
          <w:sz w:val="22"/>
          <w:szCs w:val="22"/>
        </w:rPr>
        <w:t>20.3. Perskaičiuotieji įkainiai taikomi užsakymams, pateiktiems po to, kai Šalys sudaro susitarimą dėl įkainių perskaičiavimo.</w:t>
      </w:r>
    </w:p>
    <w:p w14:paraId="5229ADC0" w14:textId="77777777" w:rsidR="000877AA" w:rsidRPr="00F23E2D" w:rsidRDefault="000877AA" w:rsidP="000877AA">
      <w:pPr>
        <w:ind w:firstLine="720"/>
        <w:jc w:val="both"/>
        <w:rPr>
          <w:rFonts w:asciiTheme="minorHAnsi" w:hAnsiTheme="minorHAnsi" w:cstheme="minorHAnsi"/>
          <w:sz w:val="22"/>
          <w:szCs w:val="22"/>
        </w:rPr>
      </w:pPr>
      <w:r w:rsidRPr="00F23E2D">
        <w:rPr>
          <w:rFonts w:asciiTheme="minorHAnsi" w:hAnsiTheme="minorHAnsi" w:cstheme="minorHAnsi"/>
          <w:sz w:val="22"/>
          <w:szCs w:val="22"/>
        </w:rPr>
        <w:t>20.4. Nauji įkainiai apskaičiuojami pagal formulę:</w:t>
      </w:r>
    </w:p>
    <w:p w14:paraId="23FB6F86" w14:textId="77777777" w:rsidR="000877AA" w:rsidRPr="00F23E2D" w:rsidRDefault="00B636C2" w:rsidP="000877AA">
      <w:pPr>
        <w:ind w:firstLine="720"/>
        <w:jc w:val="both"/>
        <w:rPr>
          <w:rFonts w:asciiTheme="minorHAnsi" w:hAnsiTheme="minorHAnsi" w:cstheme="minorHAnsi"/>
          <w: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a</m:t>
            </m:r>
          </m:e>
          <m:sub>
            <m:r>
              <w:rPr>
                <w:rFonts w:ascii="Cambria Math" w:hAnsi="Cambria Math" w:cstheme="minorHAnsi"/>
                <w:sz w:val="22"/>
                <w:szCs w:val="22"/>
              </w:rPr>
              <m:t>1</m:t>
            </m:r>
          </m:sub>
        </m:sSub>
        <m:r>
          <w:rPr>
            <w:rFonts w:ascii="Cambria Math" w:hAnsi="Cambria Math" w:cstheme="minorHAnsi"/>
            <w:sz w:val="22"/>
            <w:szCs w:val="22"/>
          </w:rPr>
          <m:t>=</m:t>
        </m:r>
        <m:r>
          <w:rPr>
            <w:rFonts w:ascii="Cambria Math" w:eastAsiaTheme="minorEastAsia" w:hAnsi="Cambria Math" w:cstheme="minorHAnsi"/>
            <w:sz w:val="22"/>
            <w:szCs w:val="22"/>
          </w:rPr>
          <m:t>a+</m:t>
        </m:r>
        <m:d>
          <m:dPr>
            <m:ctrlPr>
              <w:rPr>
                <w:rFonts w:ascii="Cambria Math" w:eastAsiaTheme="minorEastAsia" w:hAnsi="Cambria Math" w:cstheme="minorHAnsi"/>
                <w:i/>
                <w:sz w:val="22"/>
                <w:szCs w:val="22"/>
              </w:rPr>
            </m:ctrlPr>
          </m:dPr>
          <m:e>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k</m:t>
                </m:r>
              </m:num>
              <m:den>
                <m:r>
                  <w:rPr>
                    <w:rFonts w:ascii="Cambria Math" w:eastAsiaTheme="minorEastAsia" w:hAnsi="Cambria Math" w:cstheme="minorHAnsi"/>
                    <w:sz w:val="22"/>
                    <w:szCs w:val="22"/>
                  </w:rPr>
                  <m:t>100</m:t>
                </m:r>
              </m:den>
            </m:f>
            <m:r>
              <w:rPr>
                <w:rFonts w:ascii="Cambria Math" w:eastAsiaTheme="minorEastAsia" w:hAnsi="Cambria Math" w:cstheme="minorHAnsi"/>
                <w:sz w:val="22"/>
                <w:szCs w:val="22"/>
              </w:rPr>
              <m:t>×a</m:t>
            </m:r>
          </m:e>
        </m:d>
      </m:oMath>
      <w:r w:rsidR="000877AA" w:rsidRPr="00F23E2D">
        <w:rPr>
          <w:rFonts w:asciiTheme="minorHAnsi" w:eastAsiaTheme="minorEastAsia" w:hAnsiTheme="minorHAnsi" w:cstheme="minorHAnsi"/>
          <w:i/>
          <w:sz w:val="22"/>
          <w:szCs w:val="22"/>
        </w:rPr>
        <w:t>, kur</w:t>
      </w:r>
    </w:p>
    <w:p w14:paraId="7FF23A2C" w14:textId="77777777" w:rsidR="000877AA" w:rsidRPr="00F23E2D" w:rsidRDefault="000877AA" w:rsidP="000877AA">
      <w:pPr>
        <w:ind w:firstLine="720"/>
        <w:rPr>
          <w:rFonts w:asciiTheme="minorHAnsi" w:hAnsiTheme="minorHAnsi" w:cstheme="minorHAnsi"/>
          <w:sz w:val="22"/>
          <w:szCs w:val="22"/>
        </w:rPr>
      </w:pPr>
      <w:r w:rsidRPr="00F23E2D">
        <w:rPr>
          <w:rFonts w:asciiTheme="minorHAnsi" w:hAnsiTheme="minorHAnsi" w:cstheme="minorHAnsi"/>
          <w:sz w:val="22"/>
          <w:szCs w:val="22"/>
        </w:rPr>
        <w:t>a – įkainis (Eur be PVM)) (jei jis jau buvo perskaičiuotas, tai po paskutinio perskaičiavimo).</w:t>
      </w:r>
    </w:p>
    <w:p w14:paraId="0AAEA9AA" w14:textId="77777777" w:rsidR="000877AA" w:rsidRPr="00F23E2D" w:rsidRDefault="000877AA" w:rsidP="000877AA">
      <w:pPr>
        <w:ind w:firstLine="720"/>
        <w:rPr>
          <w:rFonts w:asciiTheme="minorHAnsi" w:hAnsiTheme="minorHAnsi" w:cstheme="minorHAnsi"/>
          <w:sz w:val="22"/>
          <w:szCs w:val="22"/>
        </w:rPr>
      </w:pPr>
      <w:r w:rsidRPr="00F23E2D">
        <w:rPr>
          <w:rFonts w:asciiTheme="minorHAnsi" w:hAnsiTheme="minorHAnsi" w:cstheme="minorHAnsi"/>
          <w:sz w:val="22"/>
          <w:szCs w:val="22"/>
        </w:rPr>
        <w:t>a</w:t>
      </w:r>
      <w:r w:rsidRPr="00F23E2D">
        <w:rPr>
          <w:rFonts w:asciiTheme="minorHAnsi" w:hAnsiTheme="minorHAnsi" w:cstheme="minorHAnsi"/>
          <w:sz w:val="22"/>
          <w:szCs w:val="22"/>
          <w:vertAlign w:val="subscript"/>
        </w:rPr>
        <w:t>1</w:t>
      </w:r>
      <w:r w:rsidRPr="00F23E2D">
        <w:rPr>
          <w:rFonts w:asciiTheme="minorHAnsi" w:hAnsiTheme="minorHAnsi" w:cstheme="minorHAnsi"/>
          <w:sz w:val="22"/>
          <w:szCs w:val="22"/>
        </w:rPr>
        <w:t xml:space="preserve"> – perskaičiuotas (pakeistas) įkainis (Eur be PVM)</w:t>
      </w:r>
    </w:p>
    <w:p w14:paraId="69AFA603" w14:textId="77777777" w:rsidR="000877AA" w:rsidRPr="00F23E2D" w:rsidRDefault="000877AA" w:rsidP="000877AA">
      <w:pPr>
        <w:ind w:firstLine="720"/>
        <w:jc w:val="both"/>
        <w:rPr>
          <w:rFonts w:asciiTheme="minorHAnsi" w:hAnsiTheme="minorHAnsi" w:cstheme="minorHAnsi"/>
          <w:sz w:val="22"/>
          <w:szCs w:val="22"/>
        </w:rPr>
      </w:pPr>
      <w:r w:rsidRPr="00F23E2D">
        <w:rPr>
          <w:rFonts w:asciiTheme="minorHAnsi" w:hAnsiTheme="minorHAnsi" w:cstheme="minorHAnsi"/>
          <w:sz w:val="22"/>
          <w:szCs w:val="22"/>
        </w:rPr>
        <w:lastRenderedPageBreak/>
        <w:t>k – Pagal vartotojų kainų indeksą (</w:t>
      </w:r>
      <w:sdt>
        <w:sdtPr>
          <w:rPr>
            <w:rFonts w:asciiTheme="minorHAnsi" w:hAnsiTheme="minorHAnsi" w:cstheme="minorHAnsi"/>
            <w:sz w:val="22"/>
            <w:szCs w:val="22"/>
          </w:rPr>
          <w:id w:val="-1011140752"/>
          <w:placeholder>
            <w:docPart w:val="C803AA1BD9104D12A44CBCB0E0033595"/>
          </w:placeholder>
          <w:comboBox>
            <w:listItem w:value="Pasirinkite"/>
            <w:listItem w:displayText="VARTOJIMO PREKĖS IR PASLAUGOS" w:value="VARTOJIMO PREKĖS IR PASLAUGOS"/>
            <w:listItem w:displayText="01 MAISTAS IR NEALKOHOLINIAI GĖRIMAI" w:value="01 MAISTAS IR NEALKOHOLINIAI GĖRIMAI"/>
            <w:listItem w:displayText="011 MAISTAS" w:value="011"/>
            <w:listItem w:displayText="0111 DUONA IR GRŪDŲ PRODUKTAI" w:value="0111 DUONA IR GRŪDŲ PRODUKTAI"/>
            <w:listItem w:displayText="0112 MĖSA" w:value="0112 MĖSA"/>
            <w:listItem w:displayText="0113 ŽUVIS" w:value="0113 ŽUVIS"/>
            <w:listItem w:displayText="0114 PIENAS, SŪRIS IR KIAUŠINIAI" w:value="0114 PIENAS, SŪRIS IR KIAUŠINIAI"/>
            <w:listItem w:displayText="0115 ALIEJAI IR RIEBALAI" w:value="0115 ALIEJAI IR RIEBALAI"/>
            <w:listItem w:displayText="0116 VAISIAI" w:value="0116 VAISIAI"/>
            <w:listItem w:displayText="0117 DARŽOVĖS" w:value="0117 DARŽOVĖS"/>
            <w:listItem w:displayText="0118 CUKRUS, UOGIENĖ, MEDUS, ŠOKOLADAS IR SALDUMYNAI " w:value="0118 CUKRUS, UOGIENĖ, MEDUS, ŠOKOLADAS IR SALDUMYNAI "/>
            <w:listItem w:displayText="0119 NIEKUR KITUR NEPRISKIRTI MAISTO PRODUKTAI" w:value="0119 NIEKUR KITUR NEPRISKIRTI MAISTO PRODUKTAI"/>
            <w:listItem w:displayText="012 NEALKOHOLINIAI GĖRIMAI" w:value="012 NEALKOHOLINIAI GĖRIMAI"/>
            <w:listItem w:displayText="0121 KAVA, KAKAVA IR ARBATA" w:value="0121 KAVA, KAKAVA IR ARBATA"/>
            <w:listItem w:displayText="0122 MINERALINIAI VANDENYS, GAIVIEJI GĖRIMAI IR SULTYS" w:value="0122 MINERALINIAI VANDENYS, GAIVIEJI GĖRIMAI IR SULTYS"/>
            <w:listItem w:displayText="02 ALKOHOLINIAI GĖRIMAI, TABAKAS" w:value="02 ALKOHOLINIAI GĖRIMAI, TABAKAS"/>
            <w:listItem w:displayText="021 ALKOHOLINIAI GĖRIMAI" w:value="021 ALKOHOLINIAI GĖRIMAI"/>
            <w:listItem w:displayText="0211 SPIRITUOTI GĖRIMAI" w:value="0211 SPIRITUOTI GĖRIMAI"/>
            <w:listItem w:displayText="0212 VYNAS" w:value="0212 VYNAS"/>
            <w:listItem w:displayText="0213 ALUS" w:value="0213 ALUS"/>
            <w:listItem w:displayText="022 TABAKAS" w:value="022 TABAKAS"/>
            <w:listItem w:displayText="03 APRANGA IR AVALYNĖ" w:value="03 APRANGA IR AVALYNĖ"/>
            <w:listItem w:displayText="031 APRANGA" w:value="031 APRANGA"/>
            <w:listItem w:displayText="0311 APRANGOS MEDŽIAGOS" w:value="0311 APRANGOS MEDŽIAGOS"/>
            <w:listItem w:displayText="0312 DRABUŽIAI" w:value="0312 DRABUŽIAI"/>
            <w:listItem w:displayText="0313 KITI APRANGOS GAMINIAI IR APRANGOS REIKMENYS" w:value="0313 KITI APRANGOS GAMINIAI IR APRANGOS REIKMENYS"/>
            <w:listItem w:displayText="0314 APRANGOS VALYMAS, TAISYMAS IR NUOMA" w:value="0314 APRANGOS VALYMAS, TAISYMAS IR NUOMA"/>
            <w:listItem w:displayText="032 AVALYNĖ" w:value="032 AVALYNĖ"/>
            <w:listItem w:displayText="0321 BATAI IR KITA AVALYNĖ" w:value="0321 BATAI IR KITA AVALYNĖ"/>
            <w:listItem w:displayText="0322 AVALYNĖS TAISYMAS IR NUOMA" w:value="0322 AVALYNĖS TAISYMAS IR NUOMA"/>
            <w:listItem w:displayText="04 BŪSTAS, VANDUO, ELEKTRA, DUJOS IR KITAS KURAS" w:value="04 BŪSTAS, VANDUO, ELEKTRA, DUJOS IR KITAS KURAS"/>
            <w:listItem w:displayText="041 BŪSTO NUOMOS MOKESČIAI" w:value="041 BŪSTO NUOMOS MOKESČIAI"/>
            <w:listItem w:displayText="0411 NUOMINKŲ MOKAMI NUOMOS MOKESČIAI" w:value="0411 NUOMINKŲ MOKAMI NUOMOS MOKESČIAI"/>
            <w:listItem w:displayText="043 BŪSTO PRIEŽIŪRA IR REMONTAS" w:value="043 BŪSTO PRIEŽIŪRA IR REMONTAS"/>
            <w:listItem w:displayText="0431 GAMINIAI IR MEDŽIAGOS BŪSTO PRIEŽIŪRAI IR REMONTUI" w:value="0431 GAMINIAI IR MEDŽIAGOS BŪSTO PRIEŽIŪRAI IR REMONTUI"/>
            <w:listItem w:displayText="0432 BŪSTO PRIEŽIŪROS IR REMONTO PASLAUGOS" w:value="0432 BŪSTO PRIEŽIŪROS IR REMONTO PASLAUGOS"/>
            <w:listItem w:displayText="044 VANDENTIEKA IR KITOS ĮVAIRIOS SU BŪSTU SUSIJUSIOS PASLAUGOS" w:value="044 VANDENTIEKA IR KITOS ĮVAIRIOS SU BŪSTU SUSIJUSIOS PASLAUGOS"/>
            <w:listItem w:displayText="0441 VANDENTIEKA" w:value="0441 VANDENTIEKA"/>
            <w:listItem w:displayText="0442 ATLIEKŲ RINKIMAS" w:value="0442 ATLIEKŲ RINKIMAS"/>
            <w:listItem w:displayText="0443 NUOTĖKŲ RINKIMO PAKLAUGOS" w:value="0443 NUOTĖKŲ RINKIMO PAKLAUGOS"/>
            <w:listItem w:displayText="0444 KITOS, NIEKUR NEPRISKIRTOS, SU BŪSTU SUSIJUSIOS PASLAUGOS" w:value="0444 KITOS, NIEKUR NEPRISKIRTOS, SU BŪSTU SUSIJUSIOS PASLAUGOS"/>
            <w:listItem w:displayText="045 ELEKTRA, DUJOS IR KITAS KURAS" w:value="045 ELEKTRA, DUJOS IR KITAS KURAS"/>
            <w:listItem w:displayText="0451 ELEKTRA" w:value="0451 ELEKTRA"/>
            <w:listItem w:displayText="0452 DUJOS" w:value="0452 DUJOS"/>
            <w:listItem w:displayText="0453 SKYSTASIS KURAS" w:value="0453 SKYSTASIS KURAS"/>
            <w:listItem w:displayText="0454 KIETASIS KURAS" w:value="0454 KIETASIS KURAS"/>
            <w:listItem w:displayText="0455 ŠILUMINĖ ENERGIJA" w:value="0455 ŠILUMINĖ ENERGIJA"/>
            <w:listItem w:displayText="05 BŪSTO APSTATYMO, NAMŲ ŪKIO ĮRANGA IR KASDIENĖ NAMŲ PRIEŽIŪRA" w:value="05 BŪSTO APSTATYMO, NAMŲ ŪKIO ĮRANGA IR KASDIENĖ NAMŲ PRIEŽIŪRA"/>
            <w:listItem w:displayText="051 BALDAI, BŪSTO APSTATYMO REIKMENYS, KILIMAI IR KITOS GRINDŲ DANGOS" w:value="051 BALDAI, BŪSTO APSTATYMO REIKMENYS, KILIMAI IR KITOS GRINDŲ DANGOS"/>
            <w:listItem w:displayText="0511 BALDAI IR BŪSTO APSTATYMO REIKMENYS" w:value="0511 BALDAI IR BŪSTO APSTATYMO REIKMENYS"/>
            <w:listItem w:displayText="0512 KILIMAI IR KITOS GRINDŲ DANGOS" w:value="0512 KILIMAI IR KITOS GRINDŲ DANGOS"/>
            <w:listItem w:displayText="0513 BALDŲ, BŪSTO APSTATYMO REIKMENŲ IR GRINDŲ DANGŲ REMONTAS" w:value="0513 BALDŲ, BŪSTO APSTATYMO REIKMENŲ IR GRINDŲ DANGŲ REMONTAS"/>
            <w:listItem w:displayText="052 NAMŲ ŪKIO TEKSTILĖ" w:value="052 NAMŲ ŪKIO TEKSTILĖ"/>
            <w:listItem w:displayText="053 NAMŲ ŪKIO PRIETAISAI" w:value="053 NAMŲ ŪKIO PRIETAISAI"/>
            <w:listItem w:displayText="0531 ELEKTRINIAI ARBA NEELKTRINIAI PAGRINDINIAI NAMŲ ŪKIO PRIETAISAI" w:value="0531 ELEKTRINIAI ARBA NEELKTRINIAI PAGRINDINIAI NAMŲ ŪKIO PRIETAISAI"/>
            <w:listItem w:displayText="0532 SMULKŪS ELEKTRINIAI NAMŲ ŪKIO PRIETAISAI" w:value="0532 SMULKŪS ELEKTRINIAI NAMŲ ŪKIO PRIETAISAI"/>
            <w:listItem w:displayText="0533 NAMŲ ŪKIO PRIETAISŲ TAISYMAS" w:value="0533 NAMŲ ŪKIO PRIETAISŲ TAISYMAS"/>
            <w:listItem w:displayText="054 STIKLO DIRBINIAI, STALO REIKMENYS IR NAMŲ ŪKIO RYKAI" w:value="054 STIKLO DIRBINIAI, STALO REIKMENYS IR NAMŲ ŪKIO RYKAI"/>
            <w:listItem w:displayText="055 NAMŲ IR SODO ĮRANKIAI BEI ĮRENGINIAI" w:value="055 NAMŲ IR SODO ĮRANKIAI BEI ĮRENGINIAI"/>
            <w:listItem w:displayText="0551 PAGRINDINIAI ĮRANKIAI IR ĮRENGINIAI" w:value="0551 PAGRINDINIAI ĮRANKIAI IR ĮRENGINIAI"/>
            <w:listItem w:displayText="0552 SMULKŪS ĮRANKIAI IR ĮVAIRŪS PAGALBINIAI REIKMENYS" w:value="0552 SMULKŪS ĮRANKIAI IR ĮVAIRŪS PAGALBINIAI REIKMENYS"/>
            <w:listItem w:displayText="056 PREKĖS IR PASLAUGOS ĮPRASTINEI NAMŲ ŪKIO PRIEŽIŪRAI" w:value="056 PREKĖS IR PASLAUGOS ĮPRASTINEI NAMŲ ŪKIO PRIEŽIŪRAI"/>
            <w:listItem w:displayText="0561 TRUMPALAIKIO NAUDOJIMO NAMŲ ŪKIO PREKĖS" w:value="0561 TRUMPALAIKIO NAUDOJIMO NAMŲ ŪKIO PREKĖS"/>
            <w:listItem w:displayText="0562 TARNŲ IR NAMŲ PRIEŽIŪROS PASLAUGOS" w:value="0562 TARNŲ IR NAMŲ PRIEŽIŪROS PASLAUGOS"/>
            <w:listItem w:displayText="06 SVEIKATA" w:value="06 SVEIKATA"/>
            <w:listItem w:displayText="061 MEDICINOS GAMINIAI, APARATAI IR ĮRANGA" w:value="061 MEDICINOS GAMINIAI, APARATAI IR ĮRANGA"/>
            <w:listItem w:displayText="0611 FARMACIJOS GAMINIAI" w:value="0611 FARMACIJOS GAMINIAI"/>
            <w:listItem w:displayText="0612 KITI MEDICINOS GAMINIAI" w:value="0612 KITI MEDICINOS GAMINIAI"/>
            <w:listItem w:displayText="0613 TERAPINIAI APARATAI IR ĮRANGA" w:value="0613 TERAPINIAI APARATAI IR ĮRANGA"/>
            <w:listItem w:displayText="062 PASLAUGOS AMBULATORINIAMS PACIENTAMS" w:value="062 PASLAUGOS AMBULATORINIAMS PACIENTAMS"/>
            <w:listItem w:displayText="0621 MEDICINOS PASLAUGOS" w:value="0621 MEDICINOS PASLAUGOS"/>
            <w:listItem w:displayText="0622 ODONTOLOGIJOS PASLAUGOS" w:value="0622 ODONTOLOGIJOS PASLAUGOS"/>
            <w:listItem w:displayText="0623 PARAMEDICINOS PASLAUGOS" w:value="0623 PARAMEDICINOS PASLAUGOS"/>
            <w:listItem w:displayText="063 LIGONINIŲ PASLAUGOS" w:value="063 LIGONINIŲ PASLAUGOS"/>
            <w:listItem w:displayText="07 TRANSPORTAS" w:value="07 TRANSPORTAS"/>
            <w:listItem w:displayText="071 TRANSPORTO PRIEMONIŲ ĮSIGIJIMAS" w:value="071 TRANSPORTO PRIEMONIŲ ĮSIGIJIMAS"/>
            <w:listItem w:displayText="0711 AUTOMOBILIAI" w:value="0711 AUTOMOBILIAI"/>
            <w:listItem w:displayText="0712 MOTOCIKLAI" w:value="0712 MOTOCIKLAI"/>
            <w:listItem w:displayText="0713 DVIRAČIAI" w:value="0713 DVIRAČIAI"/>
            <w:listItem w:displayText="072 ASMENINIŲ TRANSPORTO PRIEMONIŲ EKSPLOATACIJA" w:value="072 ASMENINIŲ TRANSPORTO PRIEMONIŲ EKSPLOATACIJA"/>
            <w:listItem w:displayText="0721 ASMENINIŲ TRANSPORTO PRIEMONIŲ ATSARGINĖS DALYS IR PAGALBINIAI REIKMENYS" w:value="0721 ASMENINIŲ TRANSPORTO PRIEMONIŲ ATSARGINĖS DALYS IR PAGALBINIAI REIKMENYS"/>
            <w:listItem w:displayText="0722 ASMENINIŲ TRANSPORTO PRIEMONIŲ DEGALAI IR TEPALAI" w:value="0722 ASMENINIŲ TRANSPORTO PRIEMONIŲ DEGALAI IR TEPALAI"/>
            <w:listItem w:displayText="0723 ASMENINIŲ TRANSPORTO PRIEMONIŲ TECHNINĖ PRIEŽIŪRA IR REMONTAS" w:value="0723 ASMENINIŲ TRANSPORTO PRIEMONIŲ TECHNINĖ PRIEŽIŪRA IR REMONTAS"/>
            <w:listItem w:displayText="0724 KITOS PASLAUGOS, SKIRTOS ASMENINĖMS TRANSPORTO PRIEMONĖMS" w:value="0724 KITOS PASLAUGOS, SKIRTOS ASMENINĖMS TRANSPORTO PRIEMONĖMS"/>
            <w:listItem w:displayText="073 TRANSPORTO PASLAUGOS" w:value="073 TRANSPORTO PASLAUGOS"/>
            <w:listItem w:displayText="0731 KELEIVIŲ VEŽIMAS GELEŽINKELIU" w:value="0731 KELEIVIŲ VEŽIMAS GELEŽINKELIU"/>
            <w:listItem w:displayText="0732 KELEIVIŲ VEŽIMAS KELIAIS" w:value="0732 KELEIVIŲ VEŽIMAS KELIAIS"/>
            <w:listItem w:displayText="0733 KELEIVIŲ VEŽIMAS ORU" w:value="0733 KELEIVIŲ VEŽIMAS ORU"/>
            <w:listItem w:displayText="0734 KELEIVIŲ VEŽIMAS JŪRŲ IR VIDAUS VANDENIMIS" w:value="0734 KELEIVIŲ VEŽIMAS JŪRŲ IR VIDAUS VANDENIMIS"/>
            <w:listItem w:displayText="0736 KITOS TRANSPORTO PASLAUGOS" w:value="0736 KITOS TRANSPORTO PASLAUGOS"/>
            <w:listItem w:displayText="08 RYŠIAI" w:value="08 RYŠIAI"/>
            <w:listItem w:displayText="081 PAŠTO PASLAUGOS" w:value="081 PAŠTO PASLAUGOS"/>
            <w:listItem w:displayText="082 TELEFONŲ IR TELEFAKSŲ ĮRANGA" w:value="082 TELEFONŲ IR TELEFAKSŲ ĮRANGA"/>
            <w:listItem w:displayText="083 TELEFONO IR TELEFAKSO PASLAUGOS" w:value="083 TELEFONO IR TELEFAKSO PASLAUGOS"/>
            <w:listItem w:displayText="09 POILSIS IR KULTŪRA" w:value="09 POILSIS IR KULTŪRA"/>
            <w:listItem w:displayText="091 AUDIOVIZUALINIAI, FOTOGRAFIJOS IR DUOMENŲ DOROJIMO ĮRENGINIAI" w:value="091 AUDIOVIZUALINIAI, FOTOGRAFIJOS IR DUOMENŲ DOROJIMO ĮRENGINIAI"/>
            <w:listItem w:displayText="0911 GARSO IR VAIZDO PRIĖMIMO, ĮRAŠYMO IR ATGAMINIMO ĮRENGINIAI" w:value="0911 GARSO IR VAIZDO PRIĖMIMO, ĮRAŠYMO IR ATGAMINIMO ĮRENGINIAI"/>
            <w:listItem w:displayText="0912 FOTOGRAFIJOS IR KINEMATOGRAFIJOS ĮRENGINIAI IR OPTIKOS PRIETAISAI" w:value="0912 FOTOGRAFIJOS IR KINEMATOGRAFIJOS ĮRENGINIAI IR OPTIKOS PRIETAISAI"/>
            <w:listItem w:displayText="0913 INFORMACIJOS APDOROJIMO ĮRENGINIAI" w:value="0913 INFORMACIJOS APDOROJIMO ĮRENGINIAI"/>
            <w:listItem w:displayText="0914 ĮRAŠŲ LAIKMENOS" w:value="0914 ĮRAŠŲ LAIKMENOS"/>
            <w:listItem w:displayText="0915 AUDIOVIZUALINIŲ, FOTOGRAFIJOS IR INFORMACIJOS APDOROJIMO ĮRENGINIŲ TAISYMAS" w:value="0915 AUDIOVIZUALINIŲ, FOTOGRAFIJOS IR INFORMACIJOS APDOROJIMO ĮRENGINIŲ TAISYMAS"/>
            <w:listItem w:displayText="092 KITI POILSIUI IR KULTŪRAI SKIRTI PAGRINDINIAI ILGALAIKIO NAUDOJIMO REIKMENYS" w:value="092 KITI POILSIUI IR KULTŪRAI SKIRTI PAGRINDINIAI ILGALAIKIO NAUDOJIMO REIKMENYS"/>
            <w:listItem w:displayText="0922 MUZIKOS INSTRUMENTAI IR PAGRINDINIAI ILGALAIKIO NAUDOJIMO REIKMENYS, SKIRTI POILSIUI PATALPOSE" w:value="0922 MUZIKOS INSTRUMENTAI IR PAGRINDINIAI ILGALAIKIO NAUDOJIMO REIKMENYS, SKIRTI POILSIUI PATALPOSE"/>
            <w:listItem w:displayText="0923 KITŲ POILSIUI IR KULTŪRAI SKIRTŲ PAGRINDINIŲ ILGALAIKIO NAUDOJIMO REIKMENŲ TECHNINĖ PRIEŽIŪRA IR REMONTAS" w:value="0923 KITŲ POILSIUI IR KULTŪRAI SKIRTŲ PAGRINDINIŲ ILGALAIKIO NAUDOJIMO REIKMENŲ TECHNINĖ PRIEŽIŪRA IR REMONTAS"/>
            <w:listItem w:displayText="093 KITI POILSIO REIKMENYS IR ĮRENGINIAI, SODAI IR NAMINIAI GYVŪNĖLIAI" w:value="093 KITI POILSIO REIKMENYS IR ĮRENGINIAI, SODAI IR NAMINIAI GYVŪNĖLIAI"/>
            <w:listItem w:displayText="0931 ŽAIDIMAI, ŽAISLAI IR MĖGSTAMI DALYKAI" w:value="0931 ŽAIDIMAI, ŽAISLAI IR MĖGSTAMI DALYKAI"/>
            <w:listItem w:displayText="0932 ĮRENGINIAI SPORTUI, STOVYKLAVIMUI IR POILSIUI LAUKE" w:value="0932 ĮRENGINIAI SPORTUI, STOVYKLAVIMUI IR POILSIUI LAUKE"/>
            <w:listItem w:displayText="0933 SODAI, AUGALAI IR GĖLĖS" w:value="0933 SODAI, AUGALAI IR GĖLĖS"/>
            <w:listItem w:displayText="0934 NAMINIAI GYVŪNĖLIAI IR SU JAIS SUSIJĘ GAMINIAI" w:value="0934 NAMINIAI GYVŪNĖLIAI IR SU JAIS SUSIJĘ GAMINIAI"/>
            <w:listItem w:displayText="0935 VETERINARIJOS IR KITOKIOS PASLAUGOS NAMINIAMS GYVŪNĖLIAMS" w:value="0935 VETERINARIJOS IR KITOKIOS PASLAUGOS NAMINIAMS GYVŪNĖLIAMS"/>
            <w:listItem w:displayText="094 POILSIO IR KULTŪROS PASLAUGOS" w:value="094 POILSIO IR KULTŪROS PASLAUGOS"/>
            <w:listItem w:displayText="0941 POILSIO IR SPORTO PASLAUGOS" w:value="0941 POILSIO IR SPORTO PASLAUGOS"/>
            <w:listItem w:displayText="0942 KULTŪROS PASLAUGOS" w:value="0942 KULTŪROS PASLAUGOS"/>
            <w:listItem w:displayText="0943 AZARTINIAI LOŠIMAI" w:value="0943 AZARTINIAI LOŠIMAI"/>
            <w:listItem w:displayText="095 LAIRKAŠČIAI, KNYGOS IR RAŠTINĖS REIKMENYS" w:value="095 LAIRKAŠČIAI, KNYGOS IR RAŠTINĖS REIKMENYS"/>
            <w:listItem w:displayText="0951 KNYGOS" w:value="0951 KNYGOS"/>
            <w:listItem w:displayText="0952 LAIKRAŠČIAI IR PERIODINIAI LEIDINIAI" w:value="0952 LAIKRAŠČIAI IR PERIODINIAI LEIDINIAI"/>
            <w:listItem w:displayText="0953 ĮVAIRŪS SPAUDINIAI" w:value="0953 ĮVAIRŪS SPAUDINIAI"/>
            <w:listItem w:displayText="0954 RAŠTINĖS REIKMENYS IR PIEŠIMO MEDŽIAGOS" w:value="0954 RAŠTINĖS REIKMENYS IR PIEŠIMO MEDŽIAGOS"/>
            <w:listItem w:displayText="096 ATOSTOGŲ IŠVYKOS" w:value="096 ATOSTOGŲ IŠVYKOS"/>
            <w:listItem w:displayText="10 ŠVIETIMAS" w:value="10 ŠVIETIMAS"/>
            <w:listItem w:displayText="101 IKIMOKYKLINIS IR PRADINIS MOKYMAS" w:value="101 IKIMOKYKLINIS IR PRADINIS MOKYMAS"/>
            <w:listItem w:displayText="102 VIDURINIS MOKYMAS" w:value="102 VIDURINIS MOKYMAS"/>
            <w:listItem w:displayText="104 AUKŠTASIS (TRETINIS) MOKYMAS" w:value="104 AUKŠTASIS (TRETINIS) MOKYMAS"/>
            <w:listItem w:displayText="105 ŠVIETIMO PASLAUGOS, NESKAIDOMOS PAGAL LYGMENIS" w:value="105 ŠVIETIMO PASLAUGOS, NESKAIDOMOS PAGAL LYGMENIS"/>
            <w:listItem w:displayText="11 RESTORANAI IR VIEŠBUČIAI" w:value="11 RESTORANAI IR VIEŠBUČIAI"/>
            <w:listItem w:displayText="111 MAISTO TIEKIMO PASLAUGOS" w:value="111 MAISTO TIEKIMO PASLAUGOS"/>
            <w:listItem w:displayText="1111 RESTORANAI, KAVINĖS IR PANAŠIOS ĮSTAIGOS" w:value="1111 RESTORANAI, KAVINĖS IR PANAŠIOS ĮSTAIGOS"/>
            <w:listItem w:displayText="1112 VALGYKLOS" w:value="1112 VALGYKLOS"/>
            <w:listItem w:displayText="112 APGYVENDINIMO PASLAUGOS" w:value="112 APGYVENDINIMO PASLAUGOS"/>
            <w:listItem w:displayText="12 ĮVAIRIOS PREKĖS IR PASLAUGOS" w:value="12 ĮVAIRIOS PREKĖS IR PASLAUGOS"/>
            <w:listItem w:displayText="121 ASMENS PRIEŽIŪRA" w:value="121 ASMENS PRIEŽIŪRA"/>
            <w:listItem w:displayText="1211 MOTERŲ IR VYRŲ KIRPYKLOS IR ASMENS PRIEŽIŪROS ĮSTAIGOS" w:value="1211 MOTERŲ IR VYRŲ KIRPYKLOS IR ASMENS PRIEŽIŪROS ĮSTAIGOS"/>
            <w:listItem w:displayText="1212 ELEKTRINIAI ASMENS PRIEŽIŪROS PRIETAISAI" w:value="1212 ELEKTRINIAI ASMENS PRIEŽIŪROS PRIETAISAI"/>
            <w:listItem w:displayText="1213 KITI NEELEKTRINIAI ASMENS PRIEŽIŪROS PRIETAISAI, REIKMENYS IR PRIEMONĖS" w:value="1213 KITI NEELEKTRINIAI ASMENS PRIEŽIŪROS PRIETAISAI, REIKMENYS IR PRIEMONĖS"/>
            <w:listItem w:displayText="123 KITI, NIEKUR NEPRISKIRTI, ASMENINIAI DAIKTAI" w:value="123 KITI, NIEKUR NEPRISKIRTI, ASMENINIAI DAIKTAI"/>
            <w:listItem w:displayText="1231 JUVELYRINIAI DIRBINIAI IR LAIKRODŽIAI" w:value="1231 JUVELYRINIAI DIRBINIAI IR LAIKRODŽIAI"/>
            <w:listItem w:displayText="1232 KITI ASMENINIAI DAIKTAI" w:value="1232 KITI ASMENINIAI DAIKTAI"/>
            <w:listItem w:displayText="124 SOCIALINĖ APSAUGA" w:value="124 SOCIALINĖ APSAUGA"/>
            <w:listItem w:displayText="125 DRAUDIMAS" w:value="125 DRAUDIMAS"/>
            <w:listItem w:displayText="1252 BŪSTO DRAUDIMAS" w:value="1252 BŪSTO DRAUDIMAS"/>
            <w:listItem w:displayText="1253 SVEIKATOS DRAUDIMAS" w:value="1253 SVEIKATOS DRAUDIMAS"/>
            <w:listItem w:displayText="1254 TRANSPORTO PRIEMONIŲ DRAUDIMAS" w:value="1254 TRANSPORTO PRIEMONIŲ DRAUDIMAS"/>
            <w:listItem w:displayText="126 NIEKUR KITUR NEPRISKIRTOS FINANSINĖS PASLAUGOS" w:value="126 NIEKUR KITUR NEPRISKIRTOS FINANSINĖS PASLAUGOS"/>
            <w:listItem w:displayText="1261 SĄLYGINAI APSKAIČIUOTOS FINANSINIO TARPININKAVIMO PASLAUGOS" w:value="1261 SĄLYGINAI APSKAIČIUOTOS FINANSINIO TARPININKAVIMO PASLAUGOS"/>
            <w:listItem w:displayText="1262 KITOS, NIEKUR NEPRISKIRTOS, FINANSINĖS PASLAUGOS" w:value="1262 KITOS, NIEKUR NEPRISKIRTOS, FINANSINĖS PASLAUGOS"/>
            <w:listItem w:displayText="127 NIEKUR KITUR NEPRISKIRTOS PASLAUGOS" w:value="127 NIEKUR KITUR NEPRISKIRTOS PASLAUGOS"/>
          </w:comboBox>
        </w:sdtPr>
        <w:sdtEndPr/>
        <w:sdtContent>
          <w:r w:rsidRPr="00F23E2D">
            <w:rPr>
              <w:rFonts w:asciiTheme="minorHAnsi" w:hAnsiTheme="minorHAnsi" w:cstheme="minorHAnsi"/>
              <w:sz w:val="22"/>
              <w:szCs w:val="22"/>
            </w:rPr>
            <w:t>VARTOJIMO PREKĖS IR PASLAUGOS</w:t>
          </w:r>
        </w:sdtContent>
      </w:sdt>
      <w:r w:rsidRPr="00F23E2D">
        <w:rPr>
          <w:rFonts w:asciiTheme="minorHAnsi" w:hAnsiTheme="minorHAnsi" w:cstheme="minorHAnsi"/>
          <w:sz w:val="22"/>
          <w:szCs w:val="22"/>
        </w:rPr>
        <w:t>) apskaičiuotas Vartojimo prekių ir paslaugų kainų pokytis (padidėjimas arba sumažėjimas) (%). „k“ reikšmė skaičiuojama pagal formulę:</w:t>
      </w:r>
    </w:p>
    <w:p w14:paraId="1280B754" w14:textId="77777777" w:rsidR="000877AA" w:rsidRPr="00F23E2D" w:rsidRDefault="000877AA" w:rsidP="000877AA">
      <w:pPr>
        <w:ind w:firstLine="720"/>
        <w:jc w:val="both"/>
        <w:rPr>
          <w:rFonts w:asciiTheme="minorHAnsi" w:hAnsiTheme="minorHAnsi" w:cstheme="minorHAnsi"/>
          <w:sz w:val="22"/>
          <w:szCs w:val="22"/>
        </w:rPr>
      </w:pPr>
      <m:oMath>
        <m:r>
          <w:rPr>
            <w:rFonts w:ascii="Cambria Math" w:hAnsi="Cambria Math" w:cstheme="minorHAnsi"/>
            <w:sz w:val="22"/>
            <w:szCs w:val="22"/>
          </w:rPr>
          <m:t>k =</m:t>
        </m:r>
        <m:f>
          <m:fPr>
            <m:ctrlPr>
              <w:rPr>
                <w:rFonts w:ascii="Cambria Math" w:eastAsiaTheme="minorEastAsia" w:hAnsi="Cambria Math" w:cstheme="minorHAnsi"/>
                <w:i/>
                <w:sz w:val="22"/>
                <w:szCs w:val="22"/>
              </w:rPr>
            </m:ctrlPr>
          </m:fPr>
          <m:num>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Ind</m:t>
                </m:r>
              </m:e>
              <m:sub>
                <m:r>
                  <w:rPr>
                    <w:rFonts w:ascii="Cambria Math" w:eastAsiaTheme="minorEastAsia" w:hAnsi="Cambria Math" w:cstheme="minorHAnsi"/>
                    <w:sz w:val="22"/>
                    <w:szCs w:val="22"/>
                  </w:rPr>
                  <m:t>naujausias</m:t>
                </m:r>
              </m:sub>
            </m:sSub>
          </m:num>
          <m:den>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Ind</m:t>
                </m:r>
              </m:e>
              <m:sub>
                <m:r>
                  <w:rPr>
                    <w:rFonts w:ascii="Cambria Math" w:eastAsiaTheme="minorEastAsia" w:hAnsi="Cambria Math" w:cstheme="minorHAnsi"/>
                    <w:sz w:val="22"/>
                    <w:szCs w:val="22"/>
                  </w:rPr>
                  <m:t>pradžia</m:t>
                </m:r>
              </m:sub>
            </m:sSub>
          </m:den>
        </m:f>
        <m:r>
          <w:rPr>
            <w:rFonts w:ascii="Cambria Math" w:eastAsiaTheme="minorEastAsia" w:hAnsi="Cambria Math" w:cstheme="minorHAnsi"/>
            <w:sz w:val="22"/>
            <w:szCs w:val="22"/>
          </w:rPr>
          <m:t>×100-100</m:t>
        </m:r>
      </m:oMath>
      <w:r w:rsidRPr="00F23E2D">
        <w:rPr>
          <w:rFonts w:asciiTheme="minorHAnsi" w:eastAsiaTheme="minorEastAsia" w:hAnsiTheme="minorHAnsi" w:cstheme="minorHAnsi"/>
          <w:sz w:val="22"/>
          <w:szCs w:val="22"/>
        </w:rPr>
        <w:t>, (proc.) kur</w:t>
      </w:r>
    </w:p>
    <w:p w14:paraId="6F05DD1E" w14:textId="77777777" w:rsidR="000877AA" w:rsidRPr="00F23E2D" w:rsidRDefault="000877AA" w:rsidP="000877AA">
      <w:pPr>
        <w:ind w:firstLine="720"/>
        <w:jc w:val="both"/>
        <w:rPr>
          <w:rFonts w:asciiTheme="minorHAnsi" w:hAnsiTheme="minorHAnsi" w:cstheme="minorHAnsi"/>
          <w:sz w:val="22"/>
          <w:szCs w:val="22"/>
        </w:rPr>
      </w:pPr>
      <w:proofErr w:type="spellStart"/>
      <w:r w:rsidRPr="00F23E2D">
        <w:rPr>
          <w:rFonts w:asciiTheme="minorHAnsi" w:hAnsiTheme="minorHAnsi" w:cstheme="minorHAnsi"/>
          <w:sz w:val="22"/>
          <w:szCs w:val="22"/>
        </w:rPr>
        <w:t>Ind</w:t>
      </w:r>
      <w:r w:rsidRPr="00F23E2D">
        <w:rPr>
          <w:rFonts w:asciiTheme="minorHAnsi" w:hAnsiTheme="minorHAnsi" w:cstheme="minorHAnsi"/>
          <w:sz w:val="22"/>
          <w:szCs w:val="22"/>
          <w:vertAlign w:val="subscript"/>
        </w:rPr>
        <w:t>naujausias</w:t>
      </w:r>
      <w:proofErr w:type="spellEnd"/>
      <w:r w:rsidRPr="00F23E2D">
        <w:rPr>
          <w:rFonts w:asciiTheme="minorHAnsi" w:hAnsiTheme="minorHAnsi" w:cstheme="minorHAnsi"/>
          <w:sz w:val="22"/>
          <w:szCs w:val="22"/>
        </w:rPr>
        <w:t xml:space="preserve"> – kreipimosi dėl kainos perskaičiavimo išsiuntimo kitai šaliai datą naujausias paskelbtas vartojimo prekių ir paslaugų indeksas (</w:t>
      </w:r>
      <w:sdt>
        <w:sdtPr>
          <w:rPr>
            <w:rFonts w:asciiTheme="minorHAnsi" w:hAnsiTheme="minorHAnsi" w:cstheme="minorHAnsi"/>
            <w:sz w:val="22"/>
            <w:szCs w:val="22"/>
          </w:rPr>
          <w:id w:val="1296644698"/>
          <w:placeholder>
            <w:docPart w:val="EAE500E235D3435D8198AC56FA53FB1F"/>
          </w:placeholder>
          <w:comboBox>
            <w:listItem w:value="Pasirinkite"/>
            <w:listItem w:displayText="VARTOJIMO PREKĖS IR PASLAUGOS" w:value="VARTOJIMO PREKĖS IR PASLAUGOS"/>
            <w:listItem w:displayText="01 MAISTAS IR NEALKOHOLINIAI GĖRIMAI" w:value="01 MAISTAS IR NEALKOHOLINIAI GĖRIMAI"/>
            <w:listItem w:displayText="011 MAISTAS" w:value="011"/>
            <w:listItem w:displayText="0111 DUONA IR GRŪDŲ PRODUKTAI" w:value="0111 DUONA IR GRŪDŲ PRODUKTAI"/>
            <w:listItem w:displayText="0112 MĖSA" w:value="0112 MĖSA"/>
            <w:listItem w:displayText="0113 ŽUVIS" w:value="0113 ŽUVIS"/>
            <w:listItem w:displayText="0114 PIENAS, SŪRIS IR KIAUŠINIAI" w:value="0114 PIENAS, SŪRIS IR KIAUŠINIAI"/>
            <w:listItem w:displayText="0115 ALIEJAI IR RIEBALAI" w:value="0115 ALIEJAI IR RIEBALAI"/>
            <w:listItem w:displayText="0116 VAISIAI" w:value="0116 VAISIAI"/>
            <w:listItem w:displayText="0117 DARŽOVĖS" w:value="0117 DARŽOVĖS"/>
            <w:listItem w:displayText="0118 CUKRUS, UOGIENĖ, MEDUS, ŠOKOLADAS IR SALDUMYNAI " w:value="0118 CUKRUS, UOGIENĖ, MEDUS, ŠOKOLADAS IR SALDUMYNAI "/>
            <w:listItem w:displayText="0119 NIEKUR KITUR NEPRISKIRTI MAISTO PRODUKTAI" w:value="0119 NIEKUR KITUR NEPRISKIRTI MAISTO PRODUKTAI"/>
            <w:listItem w:displayText="012 NEALKOHOLINIAI GĖRIMAI" w:value="012 NEALKOHOLINIAI GĖRIMAI"/>
            <w:listItem w:displayText="0121 KAVA, KAKAVA IR ARBATA" w:value="0121 KAVA, KAKAVA IR ARBATA"/>
            <w:listItem w:displayText="0122 MINERALINIAI VANDENYS, GAIVIEJI GĖRIMAI IR SULTYS" w:value="0122 MINERALINIAI VANDENYS, GAIVIEJI GĖRIMAI IR SULTYS"/>
            <w:listItem w:displayText="02 ALKOHOLINIAI GĖRIMAI, TABAKAS" w:value="02 ALKOHOLINIAI GĖRIMAI, TABAKAS"/>
            <w:listItem w:displayText="021 ALKOHOLINIAI GĖRIMAI" w:value="021 ALKOHOLINIAI GĖRIMAI"/>
            <w:listItem w:displayText="0211 SPIRITUOTI GĖRIMAI" w:value="0211 SPIRITUOTI GĖRIMAI"/>
            <w:listItem w:displayText="0212 VYNAS" w:value="0212 VYNAS"/>
            <w:listItem w:displayText="0213 ALUS" w:value="0213 ALUS"/>
            <w:listItem w:displayText="022 TABAKAS" w:value="022 TABAKAS"/>
            <w:listItem w:displayText="03 APRANGA IR AVALYNĖ" w:value="03 APRANGA IR AVALYNĖ"/>
            <w:listItem w:displayText="031 APRANGA" w:value="031 APRANGA"/>
            <w:listItem w:displayText="0311 APRANGOS MEDŽIAGOS" w:value="0311 APRANGOS MEDŽIAGOS"/>
            <w:listItem w:displayText="0312 DRABUŽIAI" w:value="0312 DRABUŽIAI"/>
            <w:listItem w:displayText="0313 KITI APRANGOS GAMINIAI IR APRANGOS REIKMENYS" w:value="0313 KITI APRANGOS GAMINIAI IR APRANGOS REIKMENYS"/>
            <w:listItem w:displayText="0314 APRANGOS VALYMAS, TAISYMAS IR NUOMA" w:value="0314 APRANGOS VALYMAS, TAISYMAS IR NUOMA"/>
            <w:listItem w:displayText="032 AVALYNĖ" w:value="032 AVALYNĖ"/>
            <w:listItem w:displayText="0321 BATAI IR KITA AVALYNĖ" w:value="0321 BATAI IR KITA AVALYNĖ"/>
            <w:listItem w:displayText="0322 AVALYNĖS TAISYMAS IR NUOMA" w:value="0322 AVALYNĖS TAISYMAS IR NUOMA"/>
            <w:listItem w:displayText="04 BŪSTAS, VANDUO, ELEKTRA, DUJOS IR KITAS KURAS" w:value="04 BŪSTAS, VANDUO, ELEKTRA, DUJOS IR KITAS KURAS"/>
            <w:listItem w:displayText="041 BŪSTO NUOMOS MOKESČIAI" w:value="041 BŪSTO NUOMOS MOKESČIAI"/>
            <w:listItem w:displayText="0411 NUOMINKŲ MOKAMI NUOMOS MOKESČIAI" w:value="0411 NUOMINKŲ MOKAMI NUOMOS MOKESČIAI"/>
            <w:listItem w:displayText="043 BŪSTO PRIEŽIŪRA IR REMONTAS" w:value="043 BŪSTO PRIEŽIŪRA IR REMONTAS"/>
            <w:listItem w:displayText="0431 GAMINIAI IR MEDŽIAGOS BŪSTO PRIEŽIŪRAI IR REMONTUI" w:value="0431 GAMINIAI IR MEDŽIAGOS BŪSTO PRIEŽIŪRAI IR REMONTUI"/>
            <w:listItem w:displayText="0432 BŪSTO PRIEŽIŪROS IR REMONTO PASLAUGOS" w:value="0432 BŪSTO PRIEŽIŪROS IR REMONTO PASLAUGOS"/>
            <w:listItem w:displayText="044 VANDENTIEKA IR KITOS ĮVAIRIOS SU BŪSTU SUSIJUSIOS PASLAUGOS" w:value="044 VANDENTIEKA IR KITOS ĮVAIRIOS SU BŪSTU SUSIJUSIOS PASLAUGOS"/>
            <w:listItem w:displayText="0441 VANDENTIEKA" w:value="0441 VANDENTIEKA"/>
            <w:listItem w:displayText="0442 ATLIEKŲ RINKIMAS" w:value="0442 ATLIEKŲ RINKIMAS"/>
            <w:listItem w:displayText="0443 NUOTĖKŲ RINKIMO PAKLAUGOS" w:value="0443 NUOTĖKŲ RINKIMO PAKLAUGOS"/>
            <w:listItem w:displayText="0444 KITOS, NIEKUR NEPRISKIRTOS, SU BŪSTU SUSIJUSIOS PASLAUGOS" w:value="0444 KITOS, NIEKUR NEPRISKIRTOS, SU BŪSTU SUSIJUSIOS PASLAUGOS"/>
            <w:listItem w:displayText="045 ELEKTRA, DUJOS IR KITAS KURAS" w:value="045 ELEKTRA, DUJOS IR KITAS KURAS"/>
            <w:listItem w:displayText="0451 ELEKTRA" w:value="0451 ELEKTRA"/>
            <w:listItem w:displayText="0452 DUJOS" w:value="0452 DUJOS"/>
            <w:listItem w:displayText="0453 SKYSTASIS KURAS" w:value="0453 SKYSTASIS KURAS"/>
            <w:listItem w:displayText="0454 KIETASIS KURAS" w:value="0454 KIETASIS KURAS"/>
            <w:listItem w:displayText="0455 ŠILUMINĖ ENERGIJA" w:value="0455 ŠILUMINĖ ENERGIJA"/>
            <w:listItem w:displayText="05 BŪSTO APSTATYMO, NAMŲ ŪKIO ĮRANGA IR KASDIENĖ NAMŲ PRIEŽIŪRA" w:value="05 BŪSTO APSTATYMO, NAMŲ ŪKIO ĮRANGA IR KASDIENĖ NAMŲ PRIEŽIŪRA"/>
            <w:listItem w:displayText="051 BALDAI, BŪSTO APSTATYMO REIKMENYS, KILIMAI IR KITOS GRINDŲ DANGOS" w:value="051 BALDAI, BŪSTO APSTATYMO REIKMENYS, KILIMAI IR KITOS GRINDŲ DANGOS"/>
            <w:listItem w:displayText="0511 BALDAI IR BŪSTO APSTATYMO REIKMENYS" w:value="0511 BALDAI IR BŪSTO APSTATYMO REIKMENYS"/>
            <w:listItem w:displayText="0512 KILIMAI IR KITOS GRINDŲ DANGOS" w:value="0512 KILIMAI IR KITOS GRINDŲ DANGOS"/>
            <w:listItem w:displayText="0513 BALDŲ, BŪSTO APSTATYMO REIKMENŲ IR GRINDŲ DANGŲ REMONTAS" w:value="0513 BALDŲ, BŪSTO APSTATYMO REIKMENŲ IR GRINDŲ DANGŲ REMONTAS"/>
            <w:listItem w:displayText="052 NAMŲ ŪKIO TEKSTILĖ" w:value="052 NAMŲ ŪKIO TEKSTILĖ"/>
            <w:listItem w:displayText="053 NAMŲ ŪKIO PRIETAISAI" w:value="053 NAMŲ ŪKIO PRIETAISAI"/>
            <w:listItem w:displayText="0531 ELEKTRINIAI ARBA NEELKTRINIAI PAGRINDINIAI NAMŲ ŪKIO PRIETAISAI" w:value="0531 ELEKTRINIAI ARBA NEELKTRINIAI PAGRINDINIAI NAMŲ ŪKIO PRIETAISAI"/>
            <w:listItem w:displayText="0532 SMULKŪS ELEKTRINIAI NAMŲ ŪKIO PRIETAISAI" w:value="0532 SMULKŪS ELEKTRINIAI NAMŲ ŪKIO PRIETAISAI"/>
            <w:listItem w:displayText="0533 NAMŲ ŪKIO PRIETAISŲ TAISYMAS" w:value="0533 NAMŲ ŪKIO PRIETAISŲ TAISYMAS"/>
            <w:listItem w:displayText="054 STIKLO DIRBINIAI, STALO REIKMENYS IR NAMŲ ŪKIO RYKAI" w:value="054 STIKLO DIRBINIAI, STALO REIKMENYS IR NAMŲ ŪKIO RYKAI"/>
            <w:listItem w:displayText="055 NAMŲ IR SODO ĮRANKIAI BEI ĮRENGINIAI" w:value="055 NAMŲ IR SODO ĮRANKIAI BEI ĮRENGINIAI"/>
            <w:listItem w:displayText="0551 PAGRINDINIAI ĮRANKIAI IR ĮRENGINIAI" w:value="0551 PAGRINDINIAI ĮRANKIAI IR ĮRENGINIAI"/>
            <w:listItem w:displayText="0552 SMULKŪS ĮRANKIAI IR ĮVAIRŪS PAGALBINIAI REIKMENYS" w:value="0552 SMULKŪS ĮRANKIAI IR ĮVAIRŪS PAGALBINIAI REIKMENYS"/>
            <w:listItem w:displayText="056 PREKĖS IR PASLAUGOS ĮPRASTINEI NAMŲ ŪKIO PRIEŽIŪRAI" w:value="056 PREKĖS IR PASLAUGOS ĮPRASTINEI NAMŲ ŪKIO PRIEŽIŪRAI"/>
            <w:listItem w:displayText="0561 TRUMPALAIKIO NAUDOJIMO NAMŲ ŪKIO PREKĖS" w:value="0561 TRUMPALAIKIO NAUDOJIMO NAMŲ ŪKIO PREKĖS"/>
            <w:listItem w:displayText="0562 TARNŲ IR NAMŲ PRIEŽIŪROS PASLAUGOS" w:value="0562 TARNŲ IR NAMŲ PRIEŽIŪROS PASLAUGOS"/>
            <w:listItem w:displayText="06 SVEIKATA" w:value="06 SVEIKATA"/>
            <w:listItem w:displayText="061 MEDICINOS GAMINIAI, APARATAI IR ĮRANGA" w:value="061 MEDICINOS GAMINIAI, APARATAI IR ĮRANGA"/>
            <w:listItem w:displayText="0611 FARMACIJOS GAMINIAI" w:value="0611 FARMACIJOS GAMINIAI"/>
            <w:listItem w:displayText="0612 KITI MEDICINOS GAMINIAI" w:value="0612 KITI MEDICINOS GAMINIAI"/>
            <w:listItem w:displayText="0613 TERAPINIAI APARATAI IR ĮRANGA" w:value="0613 TERAPINIAI APARATAI IR ĮRANGA"/>
            <w:listItem w:displayText="062 PASLAUGOS AMBULATORINIAMS PACIENTAMS" w:value="062 PASLAUGOS AMBULATORINIAMS PACIENTAMS"/>
            <w:listItem w:displayText="0621 MEDICINOS PASLAUGOS" w:value="0621 MEDICINOS PASLAUGOS"/>
            <w:listItem w:displayText="0622 ODONTOLOGIJOS PASLAUGOS" w:value="0622 ODONTOLOGIJOS PASLAUGOS"/>
            <w:listItem w:displayText="0623 PARAMEDICINOS PASLAUGOS" w:value="0623 PARAMEDICINOS PASLAUGOS"/>
            <w:listItem w:displayText="063 LIGONINIŲ PASLAUGOS" w:value="063 LIGONINIŲ PASLAUGOS"/>
            <w:listItem w:displayText="07 TRANSPORTAS" w:value="07 TRANSPORTAS"/>
            <w:listItem w:displayText="071 TRANSPORTO PRIEMONIŲ ĮSIGIJIMAS" w:value="071 TRANSPORTO PRIEMONIŲ ĮSIGIJIMAS"/>
            <w:listItem w:displayText="0711 AUTOMOBILIAI" w:value="0711 AUTOMOBILIAI"/>
            <w:listItem w:displayText="0712 MOTOCIKLAI" w:value="0712 MOTOCIKLAI"/>
            <w:listItem w:displayText="0713 DVIRAČIAI" w:value="0713 DVIRAČIAI"/>
            <w:listItem w:displayText="072 ASMENINIŲ TRANSPORTO PRIEMONIŲ EKSPLOATACIJA" w:value="072 ASMENINIŲ TRANSPORTO PRIEMONIŲ EKSPLOATACIJA"/>
            <w:listItem w:displayText="0721 ASMENINIŲ TRANSPORTO PRIEMONIŲ ATSARGINĖS DALYS IR PAGALBINIAI REIKMENYS" w:value="0721 ASMENINIŲ TRANSPORTO PRIEMONIŲ ATSARGINĖS DALYS IR PAGALBINIAI REIKMENYS"/>
            <w:listItem w:displayText="0722 ASMENINIŲ TRANSPORTO PRIEMONIŲ DEGALAI IR TEPALAI" w:value="0722 ASMENINIŲ TRANSPORTO PRIEMONIŲ DEGALAI IR TEPALAI"/>
            <w:listItem w:displayText="0723 ASMENINIŲ TRANSPORTO PRIEMONIŲ TECHNINĖ PRIEŽIŪRA IR REMONTAS" w:value="0723 ASMENINIŲ TRANSPORTO PRIEMONIŲ TECHNINĖ PRIEŽIŪRA IR REMONTAS"/>
            <w:listItem w:displayText="0724 KITOS PASLAUGOS, SKIRTOS ASMENINĖMS TRANSPORTO PRIEMONĖMS" w:value="0724 KITOS PASLAUGOS, SKIRTOS ASMENINĖMS TRANSPORTO PRIEMONĖMS"/>
            <w:listItem w:displayText="073 TRANSPORTO PASLAUGOS" w:value="073 TRANSPORTO PASLAUGOS"/>
            <w:listItem w:displayText="0731 KELEIVIŲ VEŽIMAS GELEŽINKELIU" w:value="0731 KELEIVIŲ VEŽIMAS GELEŽINKELIU"/>
            <w:listItem w:displayText="0732 KELEIVIŲ VEŽIMAS KELIAIS" w:value="0732 KELEIVIŲ VEŽIMAS KELIAIS"/>
            <w:listItem w:displayText="0733 KELEIVIŲ VEŽIMAS ORU" w:value="0733 KELEIVIŲ VEŽIMAS ORU"/>
            <w:listItem w:displayText="0734 KELEIVIŲ VEŽIMAS JŪRŲ IR VIDAUS VANDENIMIS" w:value="0734 KELEIVIŲ VEŽIMAS JŪRŲ IR VIDAUS VANDENIMIS"/>
            <w:listItem w:displayText="0736 KITOS TRANSPORTO PASLAUGOS" w:value="0736 KITOS TRANSPORTO PASLAUGOS"/>
            <w:listItem w:displayText="08 RYŠIAI" w:value="08 RYŠIAI"/>
            <w:listItem w:displayText="081 PAŠTO PASLAUGOS" w:value="081 PAŠTO PASLAUGOS"/>
            <w:listItem w:displayText="082 TELEFONŲ IR TELEFAKSŲ ĮRANGA" w:value="082 TELEFONŲ IR TELEFAKSŲ ĮRANGA"/>
            <w:listItem w:displayText="083 TELEFONO IR TELEFAKSO PASLAUGOS" w:value="083 TELEFONO IR TELEFAKSO PASLAUGOS"/>
            <w:listItem w:displayText="09 POILSIS IR KULTŪRA" w:value="09 POILSIS IR KULTŪRA"/>
            <w:listItem w:displayText="091 AUDIOVIZUALINIAI, FOTOGRAFIJOS IR DUOMENŲ DOROJIMO ĮRENGINIAI" w:value="091 AUDIOVIZUALINIAI, FOTOGRAFIJOS IR DUOMENŲ DOROJIMO ĮRENGINIAI"/>
            <w:listItem w:displayText="0911 GARSO IR VAIZDO PRIĖMIMO, ĮRAŠYMO IR ATGAMINIMO ĮRENGINIAI" w:value="0911 GARSO IR VAIZDO PRIĖMIMO, ĮRAŠYMO IR ATGAMINIMO ĮRENGINIAI"/>
            <w:listItem w:displayText="0912 FOTOGRAFIJOS IR KINEMATOGRAFIJOS ĮRENGINIAI IR OPTIKOS PRIETAISAI" w:value="0912 FOTOGRAFIJOS IR KINEMATOGRAFIJOS ĮRENGINIAI IR OPTIKOS PRIETAISAI"/>
            <w:listItem w:displayText="0913 INFORMACIJOS APDOROJIMO ĮRENGINIAI" w:value="0913 INFORMACIJOS APDOROJIMO ĮRENGINIAI"/>
            <w:listItem w:displayText="0914 ĮRAŠŲ LAIKMENOS" w:value="0914 ĮRAŠŲ LAIKMENOS"/>
            <w:listItem w:displayText="0915 AUDIOVIZUALINIŲ, FOTOGRAFIJOS IR INFORMACIJOS APDOROJIMO ĮRENGINIŲ TAISYMAS" w:value="0915 AUDIOVIZUALINIŲ, FOTOGRAFIJOS IR INFORMACIJOS APDOROJIMO ĮRENGINIŲ TAISYMAS"/>
            <w:listItem w:displayText="092 KITI POILSIUI IR KULTŪRAI SKIRTI PAGRINDINIAI ILGALAIKIO NAUDOJIMO REIKMENYS" w:value="092 KITI POILSIUI IR KULTŪRAI SKIRTI PAGRINDINIAI ILGALAIKIO NAUDOJIMO REIKMENYS"/>
            <w:listItem w:displayText="0922 MUZIKOS INSTRUMENTAI IR PAGRINDINIAI ILGALAIKIO NAUDOJIMO REIKMENYS, SKIRTI POILSIUI PATALPOSE" w:value="0922 MUZIKOS INSTRUMENTAI IR PAGRINDINIAI ILGALAIKIO NAUDOJIMO REIKMENYS, SKIRTI POILSIUI PATALPOSE"/>
            <w:listItem w:displayText="0923 KITŲ POILSIUI IR KULTŪRAI SKIRTŲ PAGRINDINIŲ ILGALAIKIO NAUDOJIMO REIKMENŲ TECHNINĖ PRIEŽIŪRA IR REMONTAS" w:value="0923 KITŲ POILSIUI IR KULTŪRAI SKIRTŲ PAGRINDINIŲ ILGALAIKIO NAUDOJIMO REIKMENŲ TECHNINĖ PRIEŽIŪRA IR REMONTAS"/>
            <w:listItem w:displayText="093 KITI POILSIO REIKMENYS IR ĮRENGINIAI, SODAI IR NAMINIAI GYVŪNĖLIAI" w:value="093 KITI POILSIO REIKMENYS IR ĮRENGINIAI, SODAI IR NAMINIAI GYVŪNĖLIAI"/>
            <w:listItem w:displayText="0931 ŽAIDIMAI, ŽAISLAI IR MĖGSTAMI DALYKAI" w:value="0931 ŽAIDIMAI, ŽAISLAI IR MĖGSTAMI DALYKAI"/>
            <w:listItem w:displayText="0932 ĮRENGINIAI SPORTUI, STOVYKLAVIMUI IR POILSIUI LAUKE" w:value="0932 ĮRENGINIAI SPORTUI, STOVYKLAVIMUI IR POILSIUI LAUKE"/>
            <w:listItem w:displayText="0933 SODAI, AUGALAI IR GĖLĖS" w:value="0933 SODAI, AUGALAI IR GĖLĖS"/>
            <w:listItem w:displayText="0934 NAMINIAI GYVŪNĖLIAI IR SU JAIS SUSIJĘ GAMINIAI" w:value="0934 NAMINIAI GYVŪNĖLIAI IR SU JAIS SUSIJĘ GAMINIAI"/>
            <w:listItem w:displayText="0935 VETERINARIJOS IR KITOKIOS PASLAUGOS NAMINIAMS GYVŪNĖLIAMS" w:value="0935 VETERINARIJOS IR KITOKIOS PASLAUGOS NAMINIAMS GYVŪNĖLIAMS"/>
            <w:listItem w:displayText="094 POILSIO IR KULTŪROS PASLAUGOS" w:value="094 POILSIO IR KULTŪROS PASLAUGOS"/>
            <w:listItem w:displayText="0941 POILSIO IR SPORTO PASLAUGOS" w:value="0941 POILSIO IR SPORTO PASLAUGOS"/>
            <w:listItem w:displayText="0942 KULTŪROS PASLAUGOS" w:value="0942 KULTŪROS PASLAUGOS"/>
            <w:listItem w:displayText="0943 AZARTINIAI LOŠIMAI" w:value="0943 AZARTINIAI LOŠIMAI"/>
            <w:listItem w:displayText="095 LAIRKAŠČIAI, KNYGOS IR RAŠTINĖS REIKMENYS" w:value="095 LAIRKAŠČIAI, KNYGOS IR RAŠTINĖS REIKMENYS"/>
            <w:listItem w:displayText="0951 KNYGOS" w:value="0951 KNYGOS"/>
            <w:listItem w:displayText="0952 LAIKRAŠČIAI IR PERIODINIAI LEIDINIAI" w:value="0952 LAIKRAŠČIAI IR PERIODINIAI LEIDINIAI"/>
            <w:listItem w:displayText="0953 ĮVAIRŪS SPAUDINIAI" w:value="0953 ĮVAIRŪS SPAUDINIAI"/>
            <w:listItem w:displayText="0954 RAŠTINĖS REIKMENYS IR PIEŠIMO MEDŽIAGOS" w:value="0954 RAŠTINĖS REIKMENYS IR PIEŠIMO MEDŽIAGOS"/>
            <w:listItem w:displayText="096 ATOSTOGŲ IŠVYKOS" w:value="096 ATOSTOGŲ IŠVYKOS"/>
            <w:listItem w:displayText="10 ŠVIETIMAS" w:value="10 ŠVIETIMAS"/>
            <w:listItem w:displayText="101 IKIMOKYKLINIS IR PRADINIS MOKYMAS" w:value="101 IKIMOKYKLINIS IR PRADINIS MOKYMAS"/>
            <w:listItem w:displayText="102 VIDURINIS MOKYMAS" w:value="102 VIDURINIS MOKYMAS"/>
            <w:listItem w:displayText="104 AUKŠTASIS (TRETINIS) MOKYMAS" w:value="104 AUKŠTASIS (TRETINIS) MOKYMAS"/>
            <w:listItem w:displayText="105 ŠVIETIMO PASLAUGOS, NESKAIDOMOS PAGAL LYGMENIS" w:value="105 ŠVIETIMO PASLAUGOS, NESKAIDOMOS PAGAL LYGMENIS"/>
            <w:listItem w:displayText="11 RESTORANAI IR VIEŠBUČIAI" w:value="11 RESTORANAI IR VIEŠBUČIAI"/>
            <w:listItem w:displayText="111 MAISTO TIEKIMO PASLAUGOS" w:value="111 MAISTO TIEKIMO PASLAUGOS"/>
            <w:listItem w:displayText="1111 RESTORANAI, KAVINĖS IR PANAŠIOS ĮSTAIGOS" w:value="1111 RESTORANAI, KAVINĖS IR PANAŠIOS ĮSTAIGOS"/>
            <w:listItem w:displayText="1112 VALGYKLOS" w:value="1112 VALGYKLOS"/>
            <w:listItem w:displayText="112 APGYVENDINIMO PASLAUGOS" w:value="112 APGYVENDINIMO PASLAUGOS"/>
            <w:listItem w:displayText="12 ĮVAIRIOS PREKĖS IR PASLAUGOS" w:value="12 ĮVAIRIOS PREKĖS IR PASLAUGOS"/>
            <w:listItem w:displayText="121 ASMENS PRIEŽIŪRA" w:value="121 ASMENS PRIEŽIŪRA"/>
            <w:listItem w:displayText="1211 MOTERŲ IR VYRŲ KIRPYKLOS IR ASMENS PRIEŽIŪROS ĮSTAIGOS" w:value="1211 MOTERŲ IR VYRŲ KIRPYKLOS IR ASMENS PRIEŽIŪROS ĮSTAIGOS"/>
            <w:listItem w:displayText="1212 ELEKTRINIAI ASMENS PRIEŽIŪROS PRIETAISAI" w:value="1212 ELEKTRINIAI ASMENS PRIEŽIŪROS PRIETAISAI"/>
            <w:listItem w:displayText="1213 KITI NEELEKTRINIAI ASMENS PRIEŽIŪROS PRIETAISAI, REIKMENYS IR PRIEMONĖS" w:value="1213 KITI NEELEKTRINIAI ASMENS PRIEŽIŪROS PRIETAISAI, REIKMENYS IR PRIEMONĖS"/>
            <w:listItem w:displayText="123 KITI, NIEKUR NEPRISKIRTI, ASMENINIAI DAIKTAI" w:value="123 KITI, NIEKUR NEPRISKIRTI, ASMENINIAI DAIKTAI"/>
            <w:listItem w:displayText="1231 JUVELYRINIAI DIRBINIAI IR LAIKRODŽIAI" w:value="1231 JUVELYRINIAI DIRBINIAI IR LAIKRODŽIAI"/>
            <w:listItem w:displayText="1232 KITI ASMENINIAI DAIKTAI" w:value="1232 KITI ASMENINIAI DAIKTAI"/>
            <w:listItem w:displayText="124 SOCIALINĖ APSAUGA" w:value="124 SOCIALINĖ APSAUGA"/>
            <w:listItem w:displayText="125 DRAUDIMAS" w:value="125 DRAUDIMAS"/>
            <w:listItem w:displayText="1252 BŪSTO DRAUDIMAS" w:value="1252 BŪSTO DRAUDIMAS"/>
            <w:listItem w:displayText="1253 SVEIKATOS DRAUDIMAS" w:value="1253 SVEIKATOS DRAUDIMAS"/>
            <w:listItem w:displayText="1254 TRANSPORTO PRIEMONIŲ DRAUDIMAS" w:value="1254 TRANSPORTO PRIEMONIŲ DRAUDIMAS"/>
            <w:listItem w:displayText="126 NIEKUR KITUR NEPRISKIRTOS FINANSINĖS PASLAUGOS" w:value="126 NIEKUR KITUR NEPRISKIRTOS FINANSINĖS PASLAUGOS"/>
            <w:listItem w:displayText="1261 SĄLYGINAI APSKAIČIUOTOS FINANSINIO TARPININKAVIMO PASLAUGOS" w:value="1261 SĄLYGINAI APSKAIČIUOTOS FINANSINIO TARPININKAVIMO PASLAUGOS"/>
            <w:listItem w:displayText="1262 KITOS, NIEKUR NEPRISKIRTOS, FINANSINĖS PASLAUGOS" w:value="1262 KITOS, NIEKUR NEPRISKIRTOS, FINANSINĖS PASLAUGOS"/>
            <w:listItem w:displayText="127 NIEKUR KITUR NEPRISKIRTOS PASLAUGOS" w:value="127 NIEKUR KITUR NEPRISKIRTOS PASLAUGOS"/>
          </w:comboBox>
        </w:sdtPr>
        <w:sdtEndPr/>
        <w:sdtContent>
          <w:r w:rsidRPr="00F23E2D">
            <w:rPr>
              <w:rFonts w:asciiTheme="minorHAnsi" w:hAnsiTheme="minorHAnsi" w:cstheme="minorHAnsi"/>
              <w:sz w:val="22"/>
              <w:szCs w:val="22"/>
            </w:rPr>
            <w:t>VARTOJIMO PREKĖS IR PASLAUGOS</w:t>
          </w:r>
        </w:sdtContent>
      </w:sdt>
      <w:r w:rsidRPr="00F23E2D">
        <w:rPr>
          <w:rFonts w:asciiTheme="minorHAnsi" w:hAnsiTheme="minorHAnsi" w:cstheme="minorHAnsi"/>
          <w:sz w:val="22"/>
          <w:szCs w:val="22"/>
        </w:rPr>
        <w:t>);</w:t>
      </w:r>
    </w:p>
    <w:p w14:paraId="4F00AC4D" w14:textId="77777777" w:rsidR="000877AA" w:rsidRPr="00F23E2D" w:rsidRDefault="000877AA" w:rsidP="000877AA">
      <w:pPr>
        <w:ind w:firstLine="720"/>
        <w:jc w:val="both"/>
        <w:rPr>
          <w:rFonts w:asciiTheme="minorHAnsi" w:hAnsiTheme="minorHAnsi" w:cstheme="minorHAnsi"/>
          <w:sz w:val="22"/>
          <w:szCs w:val="22"/>
        </w:rPr>
      </w:pPr>
      <w:proofErr w:type="spellStart"/>
      <w:r w:rsidRPr="00F23E2D">
        <w:rPr>
          <w:rFonts w:asciiTheme="minorHAnsi" w:hAnsiTheme="minorHAnsi" w:cstheme="minorHAnsi"/>
          <w:sz w:val="22"/>
          <w:szCs w:val="22"/>
        </w:rPr>
        <w:t>Ind</w:t>
      </w:r>
      <w:r w:rsidRPr="00F23E2D">
        <w:rPr>
          <w:rFonts w:asciiTheme="minorHAnsi" w:hAnsiTheme="minorHAnsi" w:cstheme="minorHAnsi"/>
          <w:sz w:val="22"/>
          <w:szCs w:val="22"/>
          <w:vertAlign w:val="subscript"/>
        </w:rPr>
        <w:t>pradžia</w:t>
      </w:r>
      <w:proofErr w:type="spellEnd"/>
      <w:r w:rsidRPr="00F23E2D">
        <w:rPr>
          <w:rFonts w:asciiTheme="minorHAnsi" w:hAnsiTheme="minorHAnsi" w:cstheme="minorHAnsi"/>
          <w:sz w:val="22"/>
          <w:szCs w:val="22"/>
        </w:rPr>
        <w:t xml:space="preserve"> – laikotarpio pradžios datos (mėnesio) vartojimo prekių ir paslaugų indeksas (</w:t>
      </w:r>
      <w:sdt>
        <w:sdtPr>
          <w:rPr>
            <w:rFonts w:asciiTheme="minorHAnsi" w:hAnsiTheme="minorHAnsi" w:cstheme="minorHAnsi"/>
            <w:sz w:val="22"/>
            <w:szCs w:val="22"/>
          </w:rPr>
          <w:id w:val="-1902665971"/>
          <w:placeholder>
            <w:docPart w:val="2E148A2625504CD2B4A305EEA9D13370"/>
          </w:placeholder>
          <w:comboBox>
            <w:listItem w:value="Pasirinkite"/>
            <w:listItem w:displayText="VARTOJIMO PREKĖS IR PASLAUGOS" w:value="VARTOJIMO PREKĖS IR PASLAUGOS"/>
            <w:listItem w:displayText="01 MAISTAS IR NEALKOHOLINIAI GĖRIMAI" w:value="01 MAISTAS IR NEALKOHOLINIAI GĖRIMAI"/>
            <w:listItem w:displayText="011 MAISTAS" w:value="011"/>
            <w:listItem w:displayText="0111 DUONA IR GRŪDŲ PRODUKTAI" w:value="0111 DUONA IR GRŪDŲ PRODUKTAI"/>
            <w:listItem w:displayText="0112 MĖSA" w:value="0112 MĖSA"/>
            <w:listItem w:displayText="0113 ŽUVIS" w:value="0113 ŽUVIS"/>
            <w:listItem w:displayText="0114 PIENAS, SŪRIS IR KIAUŠINIAI" w:value="0114 PIENAS, SŪRIS IR KIAUŠINIAI"/>
            <w:listItem w:displayText="0115 ALIEJAI IR RIEBALAI" w:value="0115 ALIEJAI IR RIEBALAI"/>
            <w:listItem w:displayText="0116 VAISIAI" w:value="0116 VAISIAI"/>
            <w:listItem w:displayText="0117 DARŽOVĖS" w:value="0117 DARŽOVĖS"/>
            <w:listItem w:displayText="0118 CUKRUS, UOGIENĖ, MEDUS, ŠOKOLADAS IR SALDUMYNAI " w:value="0118 CUKRUS, UOGIENĖ, MEDUS, ŠOKOLADAS IR SALDUMYNAI "/>
            <w:listItem w:displayText="0119 NIEKUR KITUR NEPRISKIRTI MAISTO PRODUKTAI" w:value="0119 NIEKUR KITUR NEPRISKIRTI MAISTO PRODUKTAI"/>
            <w:listItem w:displayText="012 NEALKOHOLINIAI GĖRIMAI" w:value="012 NEALKOHOLINIAI GĖRIMAI"/>
            <w:listItem w:displayText="0121 KAVA, KAKAVA IR ARBATA" w:value="0121 KAVA, KAKAVA IR ARBATA"/>
            <w:listItem w:displayText="0122 MINERALINIAI VANDENYS, GAIVIEJI GĖRIMAI IR SULTYS" w:value="0122 MINERALINIAI VANDENYS, GAIVIEJI GĖRIMAI IR SULTYS"/>
            <w:listItem w:displayText="02 ALKOHOLINIAI GĖRIMAI, TABAKAS" w:value="02 ALKOHOLINIAI GĖRIMAI, TABAKAS"/>
            <w:listItem w:displayText="021 ALKOHOLINIAI GĖRIMAI" w:value="021 ALKOHOLINIAI GĖRIMAI"/>
            <w:listItem w:displayText="0211 SPIRITUOTI GĖRIMAI" w:value="0211 SPIRITUOTI GĖRIMAI"/>
            <w:listItem w:displayText="0212 VYNAS" w:value="0212 VYNAS"/>
            <w:listItem w:displayText="0213 ALUS" w:value="0213 ALUS"/>
            <w:listItem w:displayText="022 TABAKAS" w:value="022 TABAKAS"/>
            <w:listItem w:displayText="03 APRANGA IR AVALYNĖ" w:value="03 APRANGA IR AVALYNĖ"/>
            <w:listItem w:displayText="031 APRANGA" w:value="031 APRANGA"/>
            <w:listItem w:displayText="0311 APRANGOS MEDŽIAGOS" w:value="0311 APRANGOS MEDŽIAGOS"/>
            <w:listItem w:displayText="0312 DRABUŽIAI" w:value="0312 DRABUŽIAI"/>
            <w:listItem w:displayText="0313 KITI APRANGOS GAMINIAI IR APRANGOS REIKMENYS" w:value="0313 KITI APRANGOS GAMINIAI IR APRANGOS REIKMENYS"/>
            <w:listItem w:displayText="0314 APRANGOS VALYMAS, TAISYMAS IR NUOMA" w:value="0314 APRANGOS VALYMAS, TAISYMAS IR NUOMA"/>
            <w:listItem w:displayText="032 AVALYNĖ" w:value="032 AVALYNĖ"/>
            <w:listItem w:displayText="0321 BATAI IR KITA AVALYNĖ" w:value="0321 BATAI IR KITA AVALYNĖ"/>
            <w:listItem w:displayText="0322 AVALYNĖS TAISYMAS IR NUOMA" w:value="0322 AVALYNĖS TAISYMAS IR NUOMA"/>
            <w:listItem w:displayText="04 BŪSTAS, VANDUO, ELEKTRA, DUJOS IR KITAS KURAS" w:value="04 BŪSTAS, VANDUO, ELEKTRA, DUJOS IR KITAS KURAS"/>
            <w:listItem w:displayText="041 BŪSTO NUOMOS MOKESČIAI" w:value="041 BŪSTO NUOMOS MOKESČIAI"/>
            <w:listItem w:displayText="0411 NUOMINKŲ MOKAMI NUOMOS MOKESČIAI" w:value="0411 NUOMINKŲ MOKAMI NUOMOS MOKESČIAI"/>
            <w:listItem w:displayText="043 BŪSTO PRIEŽIŪRA IR REMONTAS" w:value="043 BŪSTO PRIEŽIŪRA IR REMONTAS"/>
            <w:listItem w:displayText="0431 GAMINIAI IR MEDŽIAGOS BŪSTO PRIEŽIŪRAI IR REMONTUI" w:value="0431 GAMINIAI IR MEDŽIAGOS BŪSTO PRIEŽIŪRAI IR REMONTUI"/>
            <w:listItem w:displayText="0432 BŪSTO PRIEŽIŪROS IR REMONTO PASLAUGOS" w:value="0432 BŪSTO PRIEŽIŪROS IR REMONTO PASLAUGOS"/>
            <w:listItem w:displayText="044 VANDENTIEKA IR KITOS ĮVAIRIOS SU BŪSTU SUSIJUSIOS PASLAUGOS" w:value="044 VANDENTIEKA IR KITOS ĮVAIRIOS SU BŪSTU SUSIJUSIOS PASLAUGOS"/>
            <w:listItem w:displayText="0441 VANDENTIEKA" w:value="0441 VANDENTIEKA"/>
            <w:listItem w:displayText="0442 ATLIEKŲ RINKIMAS" w:value="0442 ATLIEKŲ RINKIMAS"/>
            <w:listItem w:displayText="0443 NUOTĖKŲ RINKIMO PAKLAUGOS" w:value="0443 NUOTĖKŲ RINKIMO PAKLAUGOS"/>
            <w:listItem w:displayText="0444 KITOS, NIEKUR NEPRISKIRTOS, SU BŪSTU SUSIJUSIOS PASLAUGOS" w:value="0444 KITOS, NIEKUR NEPRISKIRTOS, SU BŪSTU SUSIJUSIOS PASLAUGOS"/>
            <w:listItem w:displayText="045 ELEKTRA, DUJOS IR KITAS KURAS" w:value="045 ELEKTRA, DUJOS IR KITAS KURAS"/>
            <w:listItem w:displayText="0451 ELEKTRA" w:value="0451 ELEKTRA"/>
            <w:listItem w:displayText="0452 DUJOS" w:value="0452 DUJOS"/>
            <w:listItem w:displayText="0453 SKYSTASIS KURAS" w:value="0453 SKYSTASIS KURAS"/>
            <w:listItem w:displayText="0454 KIETASIS KURAS" w:value="0454 KIETASIS KURAS"/>
            <w:listItem w:displayText="0455 ŠILUMINĖ ENERGIJA" w:value="0455 ŠILUMINĖ ENERGIJA"/>
            <w:listItem w:displayText="05 BŪSTO APSTATYMO, NAMŲ ŪKIO ĮRANGA IR KASDIENĖ NAMŲ PRIEŽIŪRA" w:value="05 BŪSTO APSTATYMO, NAMŲ ŪKIO ĮRANGA IR KASDIENĖ NAMŲ PRIEŽIŪRA"/>
            <w:listItem w:displayText="051 BALDAI, BŪSTO APSTATYMO REIKMENYS, KILIMAI IR KITOS GRINDŲ DANGOS" w:value="051 BALDAI, BŪSTO APSTATYMO REIKMENYS, KILIMAI IR KITOS GRINDŲ DANGOS"/>
            <w:listItem w:displayText="0511 BALDAI IR BŪSTO APSTATYMO REIKMENYS" w:value="0511 BALDAI IR BŪSTO APSTATYMO REIKMENYS"/>
            <w:listItem w:displayText="0512 KILIMAI IR KITOS GRINDŲ DANGOS" w:value="0512 KILIMAI IR KITOS GRINDŲ DANGOS"/>
            <w:listItem w:displayText="0513 BALDŲ, BŪSTO APSTATYMO REIKMENŲ IR GRINDŲ DANGŲ REMONTAS" w:value="0513 BALDŲ, BŪSTO APSTATYMO REIKMENŲ IR GRINDŲ DANGŲ REMONTAS"/>
            <w:listItem w:displayText="052 NAMŲ ŪKIO TEKSTILĖ" w:value="052 NAMŲ ŪKIO TEKSTILĖ"/>
            <w:listItem w:displayText="053 NAMŲ ŪKIO PRIETAISAI" w:value="053 NAMŲ ŪKIO PRIETAISAI"/>
            <w:listItem w:displayText="0531 ELEKTRINIAI ARBA NEELKTRINIAI PAGRINDINIAI NAMŲ ŪKIO PRIETAISAI" w:value="0531 ELEKTRINIAI ARBA NEELKTRINIAI PAGRINDINIAI NAMŲ ŪKIO PRIETAISAI"/>
            <w:listItem w:displayText="0532 SMULKŪS ELEKTRINIAI NAMŲ ŪKIO PRIETAISAI" w:value="0532 SMULKŪS ELEKTRINIAI NAMŲ ŪKIO PRIETAISAI"/>
            <w:listItem w:displayText="0533 NAMŲ ŪKIO PRIETAISŲ TAISYMAS" w:value="0533 NAMŲ ŪKIO PRIETAISŲ TAISYMAS"/>
            <w:listItem w:displayText="054 STIKLO DIRBINIAI, STALO REIKMENYS IR NAMŲ ŪKIO RYKAI" w:value="054 STIKLO DIRBINIAI, STALO REIKMENYS IR NAMŲ ŪKIO RYKAI"/>
            <w:listItem w:displayText="055 NAMŲ IR SODO ĮRANKIAI BEI ĮRENGINIAI" w:value="055 NAMŲ IR SODO ĮRANKIAI BEI ĮRENGINIAI"/>
            <w:listItem w:displayText="0551 PAGRINDINIAI ĮRANKIAI IR ĮRENGINIAI" w:value="0551 PAGRINDINIAI ĮRANKIAI IR ĮRENGINIAI"/>
            <w:listItem w:displayText="0552 SMULKŪS ĮRANKIAI IR ĮVAIRŪS PAGALBINIAI REIKMENYS" w:value="0552 SMULKŪS ĮRANKIAI IR ĮVAIRŪS PAGALBINIAI REIKMENYS"/>
            <w:listItem w:displayText="056 PREKĖS IR PASLAUGOS ĮPRASTINEI NAMŲ ŪKIO PRIEŽIŪRAI" w:value="056 PREKĖS IR PASLAUGOS ĮPRASTINEI NAMŲ ŪKIO PRIEŽIŪRAI"/>
            <w:listItem w:displayText="0561 TRUMPALAIKIO NAUDOJIMO NAMŲ ŪKIO PREKĖS" w:value="0561 TRUMPALAIKIO NAUDOJIMO NAMŲ ŪKIO PREKĖS"/>
            <w:listItem w:displayText="0562 TARNŲ IR NAMŲ PRIEŽIŪROS PASLAUGOS" w:value="0562 TARNŲ IR NAMŲ PRIEŽIŪROS PASLAUGOS"/>
            <w:listItem w:displayText="06 SVEIKATA" w:value="06 SVEIKATA"/>
            <w:listItem w:displayText="061 MEDICINOS GAMINIAI, APARATAI IR ĮRANGA" w:value="061 MEDICINOS GAMINIAI, APARATAI IR ĮRANGA"/>
            <w:listItem w:displayText="0611 FARMACIJOS GAMINIAI" w:value="0611 FARMACIJOS GAMINIAI"/>
            <w:listItem w:displayText="0612 KITI MEDICINOS GAMINIAI" w:value="0612 KITI MEDICINOS GAMINIAI"/>
            <w:listItem w:displayText="0613 TERAPINIAI APARATAI IR ĮRANGA" w:value="0613 TERAPINIAI APARATAI IR ĮRANGA"/>
            <w:listItem w:displayText="062 PASLAUGOS AMBULATORINIAMS PACIENTAMS" w:value="062 PASLAUGOS AMBULATORINIAMS PACIENTAMS"/>
            <w:listItem w:displayText="0621 MEDICINOS PASLAUGOS" w:value="0621 MEDICINOS PASLAUGOS"/>
            <w:listItem w:displayText="0622 ODONTOLOGIJOS PASLAUGOS" w:value="0622 ODONTOLOGIJOS PASLAUGOS"/>
            <w:listItem w:displayText="0623 PARAMEDICINOS PASLAUGOS" w:value="0623 PARAMEDICINOS PASLAUGOS"/>
            <w:listItem w:displayText="063 LIGONINIŲ PASLAUGOS" w:value="063 LIGONINIŲ PASLAUGOS"/>
            <w:listItem w:displayText="07 TRANSPORTAS" w:value="07 TRANSPORTAS"/>
            <w:listItem w:displayText="071 TRANSPORTO PRIEMONIŲ ĮSIGIJIMAS" w:value="071 TRANSPORTO PRIEMONIŲ ĮSIGIJIMAS"/>
            <w:listItem w:displayText="0711 AUTOMOBILIAI" w:value="0711 AUTOMOBILIAI"/>
            <w:listItem w:displayText="0712 MOTOCIKLAI" w:value="0712 MOTOCIKLAI"/>
            <w:listItem w:displayText="0713 DVIRAČIAI" w:value="0713 DVIRAČIAI"/>
            <w:listItem w:displayText="072 ASMENINIŲ TRANSPORTO PRIEMONIŲ EKSPLOATACIJA" w:value="072 ASMENINIŲ TRANSPORTO PRIEMONIŲ EKSPLOATACIJA"/>
            <w:listItem w:displayText="0721 ASMENINIŲ TRANSPORTO PRIEMONIŲ ATSARGINĖS DALYS IR PAGALBINIAI REIKMENYS" w:value="0721 ASMENINIŲ TRANSPORTO PRIEMONIŲ ATSARGINĖS DALYS IR PAGALBINIAI REIKMENYS"/>
            <w:listItem w:displayText="0722 ASMENINIŲ TRANSPORTO PRIEMONIŲ DEGALAI IR TEPALAI" w:value="0722 ASMENINIŲ TRANSPORTO PRIEMONIŲ DEGALAI IR TEPALAI"/>
            <w:listItem w:displayText="0723 ASMENINIŲ TRANSPORTO PRIEMONIŲ TECHNINĖ PRIEŽIŪRA IR REMONTAS" w:value="0723 ASMENINIŲ TRANSPORTO PRIEMONIŲ TECHNINĖ PRIEŽIŪRA IR REMONTAS"/>
            <w:listItem w:displayText="0724 KITOS PASLAUGOS, SKIRTOS ASMENINĖMS TRANSPORTO PRIEMONĖMS" w:value="0724 KITOS PASLAUGOS, SKIRTOS ASMENINĖMS TRANSPORTO PRIEMONĖMS"/>
            <w:listItem w:displayText="073 TRANSPORTO PASLAUGOS" w:value="073 TRANSPORTO PASLAUGOS"/>
            <w:listItem w:displayText="0731 KELEIVIŲ VEŽIMAS GELEŽINKELIU" w:value="0731 KELEIVIŲ VEŽIMAS GELEŽINKELIU"/>
            <w:listItem w:displayText="0732 KELEIVIŲ VEŽIMAS KELIAIS" w:value="0732 KELEIVIŲ VEŽIMAS KELIAIS"/>
            <w:listItem w:displayText="0733 KELEIVIŲ VEŽIMAS ORU" w:value="0733 KELEIVIŲ VEŽIMAS ORU"/>
            <w:listItem w:displayText="0734 KELEIVIŲ VEŽIMAS JŪRŲ IR VIDAUS VANDENIMIS" w:value="0734 KELEIVIŲ VEŽIMAS JŪRŲ IR VIDAUS VANDENIMIS"/>
            <w:listItem w:displayText="0736 KITOS TRANSPORTO PASLAUGOS" w:value="0736 KITOS TRANSPORTO PASLAUGOS"/>
            <w:listItem w:displayText="08 RYŠIAI" w:value="08 RYŠIAI"/>
            <w:listItem w:displayText="081 PAŠTO PASLAUGOS" w:value="081 PAŠTO PASLAUGOS"/>
            <w:listItem w:displayText="082 TELEFONŲ IR TELEFAKSŲ ĮRANGA" w:value="082 TELEFONŲ IR TELEFAKSŲ ĮRANGA"/>
            <w:listItem w:displayText="083 TELEFONO IR TELEFAKSO PASLAUGOS" w:value="083 TELEFONO IR TELEFAKSO PASLAUGOS"/>
            <w:listItem w:displayText="09 POILSIS IR KULTŪRA" w:value="09 POILSIS IR KULTŪRA"/>
            <w:listItem w:displayText="091 AUDIOVIZUALINIAI, FOTOGRAFIJOS IR DUOMENŲ DOROJIMO ĮRENGINIAI" w:value="091 AUDIOVIZUALINIAI, FOTOGRAFIJOS IR DUOMENŲ DOROJIMO ĮRENGINIAI"/>
            <w:listItem w:displayText="0911 GARSO IR VAIZDO PRIĖMIMO, ĮRAŠYMO IR ATGAMINIMO ĮRENGINIAI" w:value="0911 GARSO IR VAIZDO PRIĖMIMO, ĮRAŠYMO IR ATGAMINIMO ĮRENGINIAI"/>
            <w:listItem w:displayText="0912 FOTOGRAFIJOS IR KINEMATOGRAFIJOS ĮRENGINIAI IR OPTIKOS PRIETAISAI" w:value="0912 FOTOGRAFIJOS IR KINEMATOGRAFIJOS ĮRENGINIAI IR OPTIKOS PRIETAISAI"/>
            <w:listItem w:displayText="0913 INFORMACIJOS APDOROJIMO ĮRENGINIAI" w:value="0913 INFORMACIJOS APDOROJIMO ĮRENGINIAI"/>
            <w:listItem w:displayText="0914 ĮRAŠŲ LAIKMENOS" w:value="0914 ĮRAŠŲ LAIKMENOS"/>
            <w:listItem w:displayText="0915 AUDIOVIZUALINIŲ, FOTOGRAFIJOS IR INFORMACIJOS APDOROJIMO ĮRENGINIŲ TAISYMAS" w:value="0915 AUDIOVIZUALINIŲ, FOTOGRAFIJOS IR INFORMACIJOS APDOROJIMO ĮRENGINIŲ TAISYMAS"/>
            <w:listItem w:displayText="092 KITI POILSIUI IR KULTŪRAI SKIRTI PAGRINDINIAI ILGALAIKIO NAUDOJIMO REIKMENYS" w:value="092 KITI POILSIUI IR KULTŪRAI SKIRTI PAGRINDINIAI ILGALAIKIO NAUDOJIMO REIKMENYS"/>
            <w:listItem w:displayText="0922 MUZIKOS INSTRUMENTAI IR PAGRINDINIAI ILGALAIKIO NAUDOJIMO REIKMENYS, SKIRTI POILSIUI PATALPOSE" w:value="0922 MUZIKOS INSTRUMENTAI IR PAGRINDINIAI ILGALAIKIO NAUDOJIMO REIKMENYS, SKIRTI POILSIUI PATALPOSE"/>
            <w:listItem w:displayText="0923 KITŲ POILSIUI IR KULTŪRAI SKIRTŲ PAGRINDINIŲ ILGALAIKIO NAUDOJIMO REIKMENŲ TECHNINĖ PRIEŽIŪRA IR REMONTAS" w:value="0923 KITŲ POILSIUI IR KULTŪRAI SKIRTŲ PAGRINDINIŲ ILGALAIKIO NAUDOJIMO REIKMENŲ TECHNINĖ PRIEŽIŪRA IR REMONTAS"/>
            <w:listItem w:displayText="093 KITI POILSIO REIKMENYS IR ĮRENGINIAI, SODAI IR NAMINIAI GYVŪNĖLIAI" w:value="093 KITI POILSIO REIKMENYS IR ĮRENGINIAI, SODAI IR NAMINIAI GYVŪNĖLIAI"/>
            <w:listItem w:displayText="0931 ŽAIDIMAI, ŽAISLAI IR MĖGSTAMI DALYKAI" w:value="0931 ŽAIDIMAI, ŽAISLAI IR MĖGSTAMI DALYKAI"/>
            <w:listItem w:displayText="0932 ĮRENGINIAI SPORTUI, STOVYKLAVIMUI IR POILSIUI LAUKE" w:value="0932 ĮRENGINIAI SPORTUI, STOVYKLAVIMUI IR POILSIUI LAUKE"/>
            <w:listItem w:displayText="0933 SODAI, AUGALAI IR GĖLĖS" w:value="0933 SODAI, AUGALAI IR GĖLĖS"/>
            <w:listItem w:displayText="0934 NAMINIAI GYVŪNĖLIAI IR SU JAIS SUSIJĘ GAMINIAI" w:value="0934 NAMINIAI GYVŪNĖLIAI IR SU JAIS SUSIJĘ GAMINIAI"/>
            <w:listItem w:displayText="0935 VETERINARIJOS IR KITOKIOS PASLAUGOS NAMINIAMS GYVŪNĖLIAMS" w:value="0935 VETERINARIJOS IR KITOKIOS PASLAUGOS NAMINIAMS GYVŪNĖLIAMS"/>
            <w:listItem w:displayText="094 POILSIO IR KULTŪROS PASLAUGOS" w:value="094 POILSIO IR KULTŪROS PASLAUGOS"/>
            <w:listItem w:displayText="0941 POILSIO IR SPORTO PASLAUGOS" w:value="0941 POILSIO IR SPORTO PASLAUGOS"/>
            <w:listItem w:displayText="0942 KULTŪROS PASLAUGOS" w:value="0942 KULTŪROS PASLAUGOS"/>
            <w:listItem w:displayText="0943 AZARTINIAI LOŠIMAI" w:value="0943 AZARTINIAI LOŠIMAI"/>
            <w:listItem w:displayText="095 LAIRKAŠČIAI, KNYGOS IR RAŠTINĖS REIKMENYS" w:value="095 LAIRKAŠČIAI, KNYGOS IR RAŠTINĖS REIKMENYS"/>
            <w:listItem w:displayText="0951 KNYGOS" w:value="0951 KNYGOS"/>
            <w:listItem w:displayText="0952 LAIKRAŠČIAI IR PERIODINIAI LEIDINIAI" w:value="0952 LAIKRAŠČIAI IR PERIODINIAI LEIDINIAI"/>
            <w:listItem w:displayText="0953 ĮVAIRŪS SPAUDINIAI" w:value="0953 ĮVAIRŪS SPAUDINIAI"/>
            <w:listItem w:displayText="0954 RAŠTINĖS REIKMENYS IR PIEŠIMO MEDŽIAGOS" w:value="0954 RAŠTINĖS REIKMENYS IR PIEŠIMO MEDŽIAGOS"/>
            <w:listItem w:displayText="096 ATOSTOGŲ IŠVYKOS" w:value="096 ATOSTOGŲ IŠVYKOS"/>
            <w:listItem w:displayText="10 ŠVIETIMAS" w:value="10 ŠVIETIMAS"/>
            <w:listItem w:displayText="101 IKIMOKYKLINIS IR PRADINIS MOKYMAS" w:value="101 IKIMOKYKLINIS IR PRADINIS MOKYMAS"/>
            <w:listItem w:displayText="102 VIDURINIS MOKYMAS" w:value="102 VIDURINIS MOKYMAS"/>
            <w:listItem w:displayText="104 AUKŠTASIS (TRETINIS) MOKYMAS" w:value="104 AUKŠTASIS (TRETINIS) MOKYMAS"/>
            <w:listItem w:displayText="105 ŠVIETIMO PASLAUGOS, NESKAIDOMOS PAGAL LYGMENIS" w:value="105 ŠVIETIMO PASLAUGOS, NESKAIDOMOS PAGAL LYGMENIS"/>
            <w:listItem w:displayText="11 RESTORANAI IR VIEŠBUČIAI" w:value="11 RESTORANAI IR VIEŠBUČIAI"/>
            <w:listItem w:displayText="111 MAISTO TIEKIMO PASLAUGOS" w:value="111 MAISTO TIEKIMO PASLAUGOS"/>
            <w:listItem w:displayText="1111 RESTORANAI, KAVINĖS IR PANAŠIOS ĮSTAIGOS" w:value="1111 RESTORANAI, KAVINĖS IR PANAŠIOS ĮSTAIGOS"/>
            <w:listItem w:displayText="1112 VALGYKLOS" w:value="1112 VALGYKLOS"/>
            <w:listItem w:displayText="112 APGYVENDINIMO PASLAUGOS" w:value="112 APGYVENDINIMO PASLAUGOS"/>
            <w:listItem w:displayText="12 ĮVAIRIOS PREKĖS IR PASLAUGOS" w:value="12 ĮVAIRIOS PREKĖS IR PASLAUGOS"/>
            <w:listItem w:displayText="121 ASMENS PRIEŽIŪRA" w:value="121 ASMENS PRIEŽIŪRA"/>
            <w:listItem w:displayText="1211 MOTERŲ IR VYRŲ KIRPYKLOS IR ASMENS PRIEŽIŪROS ĮSTAIGOS" w:value="1211 MOTERŲ IR VYRŲ KIRPYKLOS IR ASMENS PRIEŽIŪROS ĮSTAIGOS"/>
            <w:listItem w:displayText="1212 ELEKTRINIAI ASMENS PRIEŽIŪROS PRIETAISAI" w:value="1212 ELEKTRINIAI ASMENS PRIEŽIŪROS PRIETAISAI"/>
            <w:listItem w:displayText="1213 KITI NEELEKTRINIAI ASMENS PRIEŽIŪROS PRIETAISAI, REIKMENYS IR PRIEMONĖS" w:value="1213 KITI NEELEKTRINIAI ASMENS PRIEŽIŪROS PRIETAISAI, REIKMENYS IR PRIEMONĖS"/>
            <w:listItem w:displayText="123 KITI, NIEKUR NEPRISKIRTI, ASMENINIAI DAIKTAI" w:value="123 KITI, NIEKUR NEPRISKIRTI, ASMENINIAI DAIKTAI"/>
            <w:listItem w:displayText="1231 JUVELYRINIAI DIRBINIAI IR LAIKRODŽIAI" w:value="1231 JUVELYRINIAI DIRBINIAI IR LAIKRODŽIAI"/>
            <w:listItem w:displayText="1232 KITI ASMENINIAI DAIKTAI" w:value="1232 KITI ASMENINIAI DAIKTAI"/>
            <w:listItem w:displayText="124 SOCIALINĖ APSAUGA" w:value="124 SOCIALINĖ APSAUGA"/>
            <w:listItem w:displayText="125 DRAUDIMAS" w:value="125 DRAUDIMAS"/>
            <w:listItem w:displayText="1252 BŪSTO DRAUDIMAS" w:value="1252 BŪSTO DRAUDIMAS"/>
            <w:listItem w:displayText="1253 SVEIKATOS DRAUDIMAS" w:value="1253 SVEIKATOS DRAUDIMAS"/>
            <w:listItem w:displayText="1254 TRANSPORTO PRIEMONIŲ DRAUDIMAS" w:value="1254 TRANSPORTO PRIEMONIŲ DRAUDIMAS"/>
            <w:listItem w:displayText="126 NIEKUR KITUR NEPRISKIRTOS FINANSINĖS PASLAUGOS" w:value="126 NIEKUR KITUR NEPRISKIRTOS FINANSINĖS PASLAUGOS"/>
            <w:listItem w:displayText="1261 SĄLYGINAI APSKAIČIUOTOS FINANSINIO TARPININKAVIMO PASLAUGOS" w:value="1261 SĄLYGINAI APSKAIČIUOTOS FINANSINIO TARPININKAVIMO PASLAUGOS"/>
            <w:listItem w:displayText="1262 KITOS, NIEKUR NEPRISKIRTOS, FINANSINĖS PASLAUGOS" w:value="1262 KITOS, NIEKUR NEPRISKIRTOS, FINANSINĖS PASLAUGOS"/>
            <w:listItem w:displayText="127 NIEKUR KITUR NEPRISKIRTOS PASLAUGOS" w:value="127 NIEKUR KITUR NEPRISKIRTOS PASLAUGOS"/>
          </w:comboBox>
        </w:sdtPr>
        <w:sdtEndPr/>
        <w:sdtContent>
          <w:r w:rsidRPr="00F23E2D">
            <w:rPr>
              <w:rFonts w:asciiTheme="minorHAnsi" w:hAnsiTheme="minorHAnsi" w:cstheme="minorHAnsi"/>
              <w:sz w:val="22"/>
              <w:szCs w:val="22"/>
            </w:rPr>
            <w:t>VARTOJIMO PREKĖS IR PASLAUGOS</w:t>
          </w:r>
        </w:sdtContent>
      </w:sdt>
      <w:r w:rsidRPr="00F23E2D">
        <w:rPr>
          <w:rFonts w:asciiTheme="minorHAnsi" w:hAnsiTheme="minorHAnsi" w:cstheme="minorHAnsi"/>
          <w:sz w:val="22"/>
          <w:szCs w:val="22"/>
        </w:rPr>
        <w:t xml:space="preserve">). Pirmojo perskaičiavimo atveju laikotarpio pradžia (mėnuo) yra </w:t>
      </w:r>
      <w:sdt>
        <w:sdtPr>
          <w:rPr>
            <w:rFonts w:asciiTheme="minorHAnsi" w:hAnsiTheme="minorHAnsi" w:cstheme="minorHAnsi"/>
            <w:sz w:val="22"/>
            <w:szCs w:val="22"/>
          </w:rPr>
          <w:alias w:val="Pasirinkite"/>
          <w:tag w:val="Pasirinkite"/>
          <w:id w:val="-603956337"/>
          <w:placeholder>
            <w:docPart w:val="A89EF5C2AAAE411B941F47B991C17389"/>
          </w:placeholder>
          <w15:color w:val="000000"/>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EndPr/>
        <w:sdtContent>
          <w:r w:rsidRPr="00F23E2D">
            <w:rPr>
              <w:rFonts w:asciiTheme="minorHAnsi" w:hAnsiTheme="minorHAnsi" w:cstheme="minorHAnsi"/>
              <w:sz w:val="22"/>
              <w:szCs w:val="22"/>
            </w:rPr>
            <w:t>Sutarties sudarymo dienos</w:t>
          </w:r>
        </w:sdtContent>
      </w:sdt>
      <w:r w:rsidRPr="00F23E2D">
        <w:rPr>
          <w:rFonts w:asciiTheme="minorHAnsi" w:hAnsiTheme="minorHAnsi" w:cstheme="minorHAnsi"/>
          <w:sz w:val="22"/>
          <w:szCs w:val="22"/>
        </w:rPr>
        <w:t xml:space="preserve"> mėnuo. Antrojo ir vėlesnių perskaičiavimų atveju laikotarpio pradžia (mėnuo) yra paskutinio perskaičiavimo metu naudotos paskelbto atitinkamo indekso reikšmės mėnuo.</w:t>
      </w:r>
    </w:p>
    <w:p w14:paraId="67DEEF18" w14:textId="77777777" w:rsidR="000877AA" w:rsidRPr="00F23E2D" w:rsidRDefault="000877AA" w:rsidP="000877AA">
      <w:pPr>
        <w:ind w:firstLine="720"/>
        <w:jc w:val="both"/>
        <w:rPr>
          <w:rFonts w:asciiTheme="minorHAnsi" w:hAnsiTheme="minorHAnsi" w:cstheme="minorHAnsi"/>
          <w:sz w:val="22"/>
          <w:szCs w:val="22"/>
        </w:rPr>
      </w:pPr>
      <w:r w:rsidRPr="00F23E2D">
        <w:rPr>
          <w:rFonts w:asciiTheme="minorHAnsi" w:hAnsiTheme="minorHAnsi" w:cstheme="minorHAnsi"/>
          <w:sz w:val="22"/>
          <w:szCs w:val="22"/>
        </w:rPr>
        <w:t xml:space="preserve">20.5. Skaičiavimams indeksų reikšmės imamos </w:t>
      </w:r>
      <w:r w:rsidRPr="00F23E2D">
        <w:rPr>
          <w:rFonts w:asciiTheme="minorHAnsi" w:hAnsiTheme="minorHAnsi" w:cstheme="minorHAnsi"/>
          <w:b/>
          <w:bCs/>
          <w:sz w:val="22"/>
          <w:szCs w:val="22"/>
        </w:rPr>
        <w:t>keturių</w:t>
      </w:r>
      <w:r w:rsidRPr="00F23E2D">
        <w:rPr>
          <w:rFonts w:asciiTheme="minorHAnsi" w:hAnsiTheme="minorHAnsi" w:cstheme="minorHAnsi"/>
          <w:sz w:val="22"/>
          <w:szCs w:val="22"/>
        </w:rPr>
        <w:t xml:space="preserve"> skaitmenų po kablelio tikslumu. Apskaičiuotas pokytis (k) tolesniems skaičiavimams naudojamas suapvalinus iki </w:t>
      </w:r>
      <w:r w:rsidRPr="00F23E2D">
        <w:rPr>
          <w:rFonts w:asciiTheme="minorHAnsi" w:hAnsiTheme="minorHAnsi" w:cstheme="minorHAnsi"/>
          <w:b/>
          <w:bCs/>
          <w:sz w:val="22"/>
          <w:szCs w:val="22"/>
        </w:rPr>
        <w:t>vieno</w:t>
      </w:r>
      <w:r w:rsidRPr="00F23E2D">
        <w:rPr>
          <w:rFonts w:asciiTheme="minorHAnsi" w:hAnsiTheme="minorHAnsi" w:cstheme="minorHAnsi"/>
          <w:i/>
          <w:iCs/>
          <w:sz w:val="22"/>
          <w:szCs w:val="22"/>
        </w:rPr>
        <w:t xml:space="preserve"> </w:t>
      </w:r>
      <w:r w:rsidRPr="00F23E2D">
        <w:rPr>
          <w:rFonts w:asciiTheme="minorHAnsi" w:hAnsiTheme="minorHAnsi" w:cstheme="minorHAnsi"/>
          <w:sz w:val="22"/>
          <w:szCs w:val="22"/>
        </w:rPr>
        <w:t xml:space="preserve">skaitmens po kablelio, o apskaičiuotas įkainis „a“ suapvalinamas iki </w:t>
      </w:r>
      <w:r w:rsidRPr="00F23E2D">
        <w:rPr>
          <w:rFonts w:asciiTheme="minorHAnsi" w:hAnsiTheme="minorHAnsi" w:cstheme="minorHAnsi"/>
          <w:b/>
          <w:bCs/>
          <w:sz w:val="22"/>
          <w:szCs w:val="22"/>
        </w:rPr>
        <w:t>dviejų</w:t>
      </w:r>
      <w:r w:rsidRPr="00F23E2D">
        <w:rPr>
          <w:rFonts w:asciiTheme="minorHAnsi" w:hAnsiTheme="minorHAnsi" w:cstheme="minorHAnsi"/>
          <w:sz w:val="22"/>
          <w:szCs w:val="22"/>
        </w:rPr>
        <w:t xml:space="preserve"> skaitmenų po kablelio.</w:t>
      </w:r>
    </w:p>
    <w:p w14:paraId="6E8765D9" w14:textId="77777777" w:rsidR="000877AA" w:rsidRPr="00F23E2D" w:rsidRDefault="000877AA" w:rsidP="000877AA">
      <w:pPr>
        <w:ind w:firstLine="720"/>
        <w:jc w:val="both"/>
        <w:rPr>
          <w:rFonts w:asciiTheme="minorHAnsi" w:hAnsiTheme="minorHAnsi" w:cstheme="minorHAnsi"/>
          <w:sz w:val="22"/>
          <w:szCs w:val="22"/>
        </w:rPr>
      </w:pPr>
      <w:r w:rsidRPr="00F23E2D">
        <w:rPr>
          <w:rFonts w:asciiTheme="minorHAnsi" w:hAnsiTheme="minorHAnsi" w:cstheme="minorHAnsi"/>
          <w:sz w:val="22"/>
          <w:szCs w:val="22"/>
        </w:rPr>
        <w:t>20.6. Vėlesnis kainų arba įkainių perskaičiavimas negali apimti laikotarpio, už kurį jau buvo atliktas perskaičiavimas.</w:t>
      </w:r>
    </w:p>
    <w:p w14:paraId="5B5B38E1" w14:textId="77777777" w:rsidR="000877AA" w:rsidRPr="00F23E2D" w:rsidRDefault="000877AA" w:rsidP="000877AA">
      <w:pPr>
        <w:ind w:firstLine="709"/>
        <w:jc w:val="both"/>
        <w:rPr>
          <w:rFonts w:ascii="Calibri" w:hAnsi="Calibri" w:cs="Calibri"/>
          <w:sz w:val="22"/>
          <w:szCs w:val="22"/>
        </w:rPr>
      </w:pPr>
      <w:r w:rsidRPr="00F23E2D">
        <w:rPr>
          <w:rFonts w:ascii="Calibri" w:hAnsi="Calibri" w:cs="Calibri"/>
          <w:sz w:val="22"/>
          <w:szCs w:val="22"/>
        </w:rPr>
        <w:t>20.7. Įkainių perskaičiavimas įforminamas Pirkėjo ir Paslaugų teikėjo pasirašomu susitarimu dėl Sutarties pakeitimo ir įsigalioja kito po susitarimo pasirašymo datos mėnesio pirmą dieną.</w:t>
      </w:r>
    </w:p>
    <w:p w14:paraId="55A2041A" w14:textId="77777777" w:rsidR="000877AA" w:rsidRPr="007F18AD" w:rsidRDefault="000877AA" w:rsidP="000877AA">
      <w:pPr>
        <w:ind w:firstLine="709"/>
        <w:jc w:val="both"/>
        <w:rPr>
          <w:rFonts w:ascii="Calibri" w:hAnsi="Calibri" w:cs="Calibri"/>
          <w:sz w:val="22"/>
          <w:szCs w:val="22"/>
        </w:rPr>
      </w:pPr>
      <w:r w:rsidRPr="00F23E2D">
        <w:rPr>
          <w:rFonts w:ascii="Calibri" w:hAnsi="Calibri" w:cs="Calibri"/>
          <w:sz w:val="22"/>
          <w:szCs w:val="22"/>
        </w:rPr>
        <w:t>20.8. Perskaičiuoti įkainiai taikomi toms Paslaugoms ir (arba) susijusioms Prekėms, kurios užsakomos arba bus teikiamos po susitarimo dėl įkainių pakeitimo įsigaliojimo.</w:t>
      </w:r>
    </w:p>
    <w:p w14:paraId="438436A8" w14:textId="77777777" w:rsidR="000877AA" w:rsidRPr="007F18AD" w:rsidRDefault="000877AA" w:rsidP="000877AA">
      <w:pPr>
        <w:widowControl w:val="0"/>
        <w:shd w:val="clear" w:color="auto" w:fill="FFFFFF"/>
        <w:ind w:firstLine="709"/>
        <w:jc w:val="both"/>
        <w:rPr>
          <w:rFonts w:ascii="Calibri" w:hAnsi="Calibri" w:cs="Calibri"/>
          <w:sz w:val="22"/>
          <w:szCs w:val="22"/>
        </w:rPr>
      </w:pPr>
      <w:r w:rsidRPr="007F18AD">
        <w:rPr>
          <w:rFonts w:ascii="Calibri" w:hAnsi="Calibri" w:cs="Calibri"/>
          <w:sz w:val="22"/>
          <w:szCs w:val="22"/>
        </w:rPr>
        <w:t>21. Į Sutarties kainą turi būti įskaičiuota Paslaugų kaina, visos su Paslaugų teikimu susijusios išlaidos ir mokesčiai. Į Paslaugų įkainius turi būti įskaičiuotos visos su Paslaugų teikimu susijusios išlaidos ir mokesčiai. Paslaugų teikėjas į Sutarties kainą (paslaugų įkainius) privalo įskaičiuoti visas su paslaugų teikimu susijusias išlaidas, įskaitant, bet neapsiribojant:</w:t>
      </w:r>
    </w:p>
    <w:p w14:paraId="4231A35F" w14:textId="77777777" w:rsidR="000877AA" w:rsidRPr="007F18AD" w:rsidRDefault="000877AA" w:rsidP="000877AA">
      <w:pPr>
        <w:widowControl w:val="0"/>
        <w:shd w:val="clear" w:color="auto" w:fill="FFFFFF"/>
        <w:ind w:firstLine="709"/>
        <w:jc w:val="both"/>
        <w:rPr>
          <w:rFonts w:ascii="Calibri" w:hAnsi="Calibri" w:cs="Calibri"/>
          <w:sz w:val="22"/>
          <w:szCs w:val="22"/>
        </w:rPr>
      </w:pPr>
      <w:r w:rsidRPr="007F18AD">
        <w:rPr>
          <w:rFonts w:ascii="Calibri" w:hAnsi="Calibri" w:cs="Calibri"/>
          <w:sz w:val="22"/>
          <w:szCs w:val="22"/>
        </w:rPr>
        <w:t>21.1. transportavimo išlaidas;</w:t>
      </w:r>
    </w:p>
    <w:p w14:paraId="05555346" w14:textId="77777777" w:rsidR="000877AA" w:rsidRPr="007F18AD" w:rsidRDefault="000877AA" w:rsidP="000877AA">
      <w:pPr>
        <w:widowControl w:val="0"/>
        <w:shd w:val="clear" w:color="auto" w:fill="FFFFFF"/>
        <w:ind w:firstLine="709"/>
        <w:jc w:val="both"/>
        <w:rPr>
          <w:rFonts w:ascii="Calibri" w:hAnsi="Calibri" w:cs="Calibri"/>
          <w:sz w:val="22"/>
          <w:szCs w:val="22"/>
        </w:rPr>
      </w:pPr>
      <w:r w:rsidRPr="007F18AD">
        <w:rPr>
          <w:rFonts w:ascii="Calibri" w:hAnsi="Calibri" w:cs="Calibri"/>
          <w:sz w:val="22"/>
          <w:szCs w:val="22"/>
        </w:rPr>
        <w:t>21.2. pakavimo, pakrovimo, tranzito, iškrovimo, išpakavimo, tikrinimo, draudimo ir kitas su paslaugų teikimu susijusias išlaidas;</w:t>
      </w:r>
    </w:p>
    <w:p w14:paraId="35685D27" w14:textId="77777777" w:rsidR="000877AA" w:rsidRPr="007F18AD" w:rsidRDefault="000877AA" w:rsidP="000877AA">
      <w:pPr>
        <w:widowControl w:val="0"/>
        <w:shd w:val="clear" w:color="auto" w:fill="FFFFFF"/>
        <w:ind w:firstLine="709"/>
        <w:jc w:val="both"/>
        <w:rPr>
          <w:rFonts w:ascii="Calibri" w:hAnsi="Calibri" w:cs="Calibri"/>
          <w:sz w:val="22"/>
          <w:szCs w:val="22"/>
        </w:rPr>
      </w:pPr>
      <w:r w:rsidRPr="007F18AD">
        <w:rPr>
          <w:rFonts w:ascii="Calibri" w:hAnsi="Calibri" w:cs="Calibri"/>
          <w:sz w:val="22"/>
          <w:szCs w:val="22"/>
        </w:rPr>
        <w:t>21.3. visas su dokumentų, kurių reikalauja Pirkėjas, rengimu ir pateikimu susijusias išlaidas;</w:t>
      </w:r>
    </w:p>
    <w:p w14:paraId="7FCA67E6" w14:textId="77777777" w:rsidR="000877AA" w:rsidRPr="007F18AD" w:rsidRDefault="000877AA" w:rsidP="000877AA">
      <w:pPr>
        <w:widowControl w:val="0"/>
        <w:shd w:val="clear" w:color="auto" w:fill="FFFFFF"/>
        <w:ind w:firstLine="709"/>
        <w:jc w:val="both"/>
        <w:rPr>
          <w:rFonts w:ascii="Calibri" w:hAnsi="Calibri" w:cs="Calibri"/>
          <w:sz w:val="22"/>
          <w:szCs w:val="22"/>
        </w:rPr>
      </w:pPr>
      <w:r w:rsidRPr="007F18AD">
        <w:rPr>
          <w:rFonts w:ascii="Calibri" w:hAnsi="Calibri" w:cs="Calibri"/>
          <w:sz w:val="22"/>
          <w:szCs w:val="22"/>
        </w:rPr>
        <w:t xml:space="preserve">21.4. susijusias su paslaugų teikimui reikalingų priemonių, įrankių, įrangos, technikos įsigijimu ar nuoma bei šiame punkte minimos įrangos, technikos priemonių eksploatacines išlaidas; </w:t>
      </w:r>
    </w:p>
    <w:p w14:paraId="1300CE61" w14:textId="77777777" w:rsidR="000877AA" w:rsidRPr="007F18AD" w:rsidRDefault="000877AA" w:rsidP="000877AA">
      <w:pPr>
        <w:widowControl w:val="0"/>
        <w:shd w:val="clear" w:color="auto" w:fill="FFFFFF"/>
        <w:ind w:firstLine="709"/>
        <w:jc w:val="both"/>
        <w:rPr>
          <w:rFonts w:ascii="Calibri" w:hAnsi="Calibri" w:cs="Calibri"/>
          <w:sz w:val="22"/>
          <w:szCs w:val="22"/>
        </w:rPr>
      </w:pPr>
      <w:r w:rsidRPr="007F18AD">
        <w:rPr>
          <w:rFonts w:ascii="Calibri" w:hAnsi="Calibri" w:cs="Calibri"/>
          <w:sz w:val="22"/>
          <w:szCs w:val="22"/>
        </w:rPr>
        <w:t>21.5. naudojimo ir priežiūros taisyklių bei instrukcijų, numatytų Techninėje specifikacijoje, pateikimo išlaidas;</w:t>
      </w:r>
    </w:p>
    <w:p w14:paraId="20FA2167" w14:textId="77777777" w:rsidR="000877AA" w:rsidRPr="007F18AD" w:rsidRDefault="000877AA" w:rsidP="000877AA">
      <w:pPr>
        <w:widowControl w:val="0"/>
        <w:shd w:val="clear" w:color="auto" w:fill="FFFFFF"/>
        <w:ind w:firstLine="709"/>
        <w:jc w:val="both"/>
        <w:rPr>
          <w:rFonts w:ascii="Calibri" w:hAnsi="Calibri" w:cs="Calibri"/>
          <w:sz w:val="22"/>
          <w:szCs w:val="22"/>
        </w:rPr>
      </w:pPr>
      <w:r w:rsidRPr="007F18AD">
        <w:rPr>
          <w:rFonts w:ascii="Calibri" w:hAnsi="Calibri" w:cs="Calibri"/>
          <w:sz w:val="22"/>
          <w:szCs w:val="22"/>
        </w:rPr>
        <w:t>21.6. garantinio remonto išlaidas.</w:t>
      </w:r>
    </w:p>
    <w:p w14:paraId="36E02ECE" w14:textId="77777777" w:rsidR="000877AA" w:rsidRPr="007F18AD" w:rsidRDefault="000877AA" w:rsidP="000877AA">
      <w:pPr>
        <w:ind w:firstLine="709"/>
        <w:jc w:val="both"/>
        <w:rPr>
          <w:rFonts w:ascii="Calibri" w:hAnsi="Calibri" w:cs="Calibri"/>
          <w:sz w:val="22"/>
          <w:szCs w:val="22"/>
        </w:rPr>
      </w:pPr>
      <w:r w:rsidRPr="007F18AD">
        <w:rPr>
          <w:rFonts w:ascii="Calibri" w:hAnsi="Calibri" w:cs="Calibri"/>
          <w:sz w:val="22"/>
          <w:szCs w:val="22"/>
        </w:rPr>
        <w:t>22. Užsienio valiutų kursų svyravimo, gamintojų kainų keitimo rizika tenka Paslaugų teikėjui.</w:t>
      </w:r>
    </w:p>
    <w:p w14:paraId="51706C20" w14:textId="77777777" w:rsidR="000877AA" w:rsidRPr="007F18AD" w:rsidRDefault="000877AA" w:rsidP="000877AA">
      <w:pPr>
        <w:jc w:val="both"/>
        <w:rPr>
          <w:rFonts w:ascii="Calibri" w:hAnsi="Calibri" w:cs="Calibri"/>
          <w:sz w:val="22"/>
          <w:szCs w:val="22"/>
        </w:rPr>
      </w:pPr>
      <w:r w:rsidRPr="007F18AD">
        <w:rPr>
          <w:rFonts w:ascii="Calibri" w:hAnsi="Calibri" w:cs="Calibri"/>
          <w:sz w:val="22"/>
          <w:szCs w:val="22"/>
        </w:rPr>
        <w:tab/>
        <w:t>23. Atsiskaitoma už faktiškai suteiktas Paslaugas, o jeigu Paslaugos teikiamos etapais – pasibaigus atitinkamam Paslaugų teikimo etapui.</w:t>
      </w:r>
    </w:p>
    <w:p w14:paraId="60F0F8EA" w14:textId="77777777" w:rsidR="000877AA" w:rsidRPr="007F18AD" w:rsidRDefault="000877AA" w:rsidP="000877AA">
      <w:pPr>
        <w:jc w:val="both"/>
        <w:rPr>
          <w:rFonts w:ascii="Calibri" w:hAnsi="Calibri" w:cs="Calibri"/>
          <w:sz w:val="22"/>
          <w:szCs w:val="22"/>
        </w:rPr>
      </w:pPr>
      <w:r w:rsidRPr="007F18AD">
        <w:rPr>
          <w:rFonts w:ascii="Calibri" w:hAnsi="Calibri" w:cs="Calibri"/>
          <w:b/>
          <w:sz w:val="22"/>
          <w:szCs w:val="22"/>
        </w:rPr>
        <w:tab/>
      </w:r>
      <w:r w:rsidRPr="007F18AD">
        <w:rPr>
          <w:rFonts w:ascii="Calibri" w:hAnsi="Calibri" w:cs="Calibri"/>
          <w:sz w:val="22"/>
          <w:szCs w:val="22"/>
        </w:rPr>
        <w:t>24. Paslaugos teikiamos Sutarties SS dalyje (arba Sutarties priede (-</w:t>
      </w:r>
      <w:proofErr w:type="spellStart"/>
      <w:r w:rsidRPr="007F18AD">
        <w:rPr>
          <w:rFonts w:ascii="Calibri" w:hAnsi="Calibri" w:cs="Calibri"/>
          <w:sz w:val="22"/>
          <w:szCs w:val="22"/>
        </w:rPr>
        <w:t>uose</w:t>
      </w:r>
      <w:proofErr w:type="spellEnd"/>
      <w:r w:rsidRPr="007F18AD">
        <w:rPr>
          <w:rFonts w:ascii="Calibri" w:hAnsi="Calibri" w:cs="Calibri"/>
          <w:sz w:val="22"/>
          <w:szCs w:val="22"/>
        </w:rPr>
        <w:t>)) numatytais terminais ir tvarka.</w:t>
      </w:r>
    </w:p>
    <w:p w14:paraId="178A1B6D" w14:textId="77777777" w:rsidR="000877AA" w:rsidRPr="007F18AD" w:rsidRDefault="000877AA" w:rsidP="000877AA">
      <w:pPr>
        <w:ind w:firstLine="720"/>
        <w:jc w:val="both"/>
        <w:rPr>
          <w:rFonts w:ascii="Calibri" w:hAnsi="Calibri" w:cs="Calibri"/>
          <w:sz w:val="22"/>
          <w:szCs w:val="22"/>
        </w:rPr>
      </w:pPr>
      <w:r w:rsidRPr="007F18AD">
        <w:rPr>
          <w:rFonts w:ascii="Calibri" w:hAnsi="Calibri" w:cs="Calibri"/>
          <w:sz w:val="22"/>
          <w:szCs w:val="22"/>
        </w:rPr>
        <w:t xml:space="preserve">25. Paslaugų suteikimas įforminamas Paslaugų teikėjo ir Pirkėjo pasirašomu Paslaugų suteikimo (perdavimo priėmimo) aktu (toliau – Perdavimo aktas). Pasirašydamas Perdavimo aktą Pirkėjas patvirtina, kad Paslaugos suteiktos tinkamai. </w:t>
      </w:r>
      <w:r w:rsidRPr="00F23E2D">
        <w:rPr>
          <w:rFonts w:ascii="Calibri" w:hAnsi="Calibri" w:cs="Calibri"/>
          <w:sz w:val="22"/>
          <w:szCs w:val="22"/>
        </w:rPr>
        <w:t>Atsižvelgdamos į perkamų Paslaugų vykdymo sąlygas ar į Sutarties kainą (jei ji yra iki 5000 eurų) Šalys gali susitarti, nurodydamos tai Sutarties SS dalyje, kad Pirkėjas patvirtina Paslaugų suteikimą priimdamas (pasirašydamas) PVM sąskaitą faktūrą.</w:t>
      </w:r>
      <w:r w:rsidRPr="007F18AD">
        <w:rPr>
          <w:rFonts w:ascii="Calibri" w:hAnsi="Calibri" w:cs="Calibri"/>
          <w:sz w:val="22"/>
          <w:szCs w:val="22"/>
        </w:rPr>
        <w:t xml:space="preserve"> </w:t>
      </w:r>
    </w:p>
    <w:p w14:paraId="284AE616" w14:textId="77777777" w:rsidR="000877AA" w:rsidRPr="007F18AD" w:rsidRDefault="000877AA" w:rsidP="000877AA">
      <w:pPr>
        <w:ind w:firstLine="720"/>
        <w:jc w:val="both"/>
        <w:rPr>
          <w:rFonts w:ascii="Calibri" w:hAnsi="Calibri" w:cs="Calibri"/>
          <w:sz w:val="22"/>
          <w:szCs w:val="22"/>
        </w:rPr>
      </w:pPr>
      <w:r w:rsidRPr="007F18AD">
        <w:rPr>
          <w:rFonts w:ascii="Calibri" w:hAnsi="Calibri" w:cs="Calibri"/>
          <w:sz w:val="22"/>
          <w:szCs w:val="22"/>
        </w:rPr>
        <w:t>26. Paslaugų teikėjas įsipareigoja parengti ir pateikti Pirkėjui 2 (du) jo pasirašytus Perdavimo aktų egzempliorius, kuriuose nurodomos suteiktos Paslaugos ir nurodoma Sutarties sąlygas ir suteiktų Paslaugų apimtį atitinkanti kaina.</w:t>
      </w:r>
    </w:p>
    <w:p w14:paraId="5C69AA64" w14:textId="77777777" w:rsidR="000877AA" w:rsidRPr="007F18AD" w:rsidRDefault="000877AA" w:rsidP="000877AA">
      <w:pPr>
        <w:ind w:firstLine="720"/>
        <w:jc w:val="both"/>
        <w:rPr>
          <w:rFonts w:ascii="Calibri" w:hAnsi="Calibri" w:cs="Calibri"/>
          <w:sz w:val="22"/>
          <w:szCs w:val="22"/>
        </w:rPr>
      </w:pPr>
      <w:r w:rsidRPr="007F18AD">
        <w:rPr>
          <w:rFonts w:ascii="Calibri" w:hAnsi="Calibri" w:cs="Calibri"/>
          <w:sz w:val="22"/>
          <w:szCs w:val="22"/>
        </w:rPr>
        <w:t>27. Pirkėjas Perdavimo aktą pasirašo per 3 (tris) darbo dienas nuo jo gavimo dienos ir grąžina 1 (vieną) pasirašytą šio akto egzempliorių Paslaugų teikėjui.</w:t>
      </w:r>
    </w:p>
    <w:p w14:paraId="5CBA9458" w14:textId="77777777" w:rsidR="000877AA" w:rsidRPr="007F18AD" w:rsidRDefault="000877AA" w:rsidP="000877AA">
      <w:pPr>
        <w:ind w:firstLine="720"/>
        <w:jc w:val="both"/>
        <w:rPr>
          <w:rFonts w:ascii="Calibri" w:hAnsi="Calibri" w:cs="Calibri"/>
          <w:sz w:val="22"/>
          <w:szCs w:val="22"/>
        </w:rPr>
      </w:pPr>
      <w:r w:rsidRPr="007F18AD">
        <w:rPr>
          <w:rFonts w:ascii="Calibri" w:hAnsi="Calibri" w:cs="Calibri"/>
          <w:sz w:val="22"/>
          <w:szCs w:val="22"/>
        </w:rPr>
        <w:t>28. Jeigu Pirkėjas turi pastabų suteiktų Paslaugų rezultatui, jis šias pastabas įrašo Perdavimo akte arba nurodo pastabas, surašydamas atskirą rašto formos dokumentą ir pažymėdamas apie tai Perdavimo akte. Vienas šio rašto egzempliorius kartu su vienu Perdavimo akto egzemplioriumi perduodamas Paslaugų teikėjui.</w:t>
      </w:r>
    </w:p>
    <w:p w14:paraId="7CD9E1E3" w14:textId="77777777" w:rsidR="000877AA" w:rsidRPr="007F18AD" w:rsidRDefault="000877AA" w:rsidP="000877AA">
      <w:pPr>
        <w:ind w:firstLine="720"/>
        <w:jc w:val="both"/>
        <w:rPr>
          <w:rFonts w:ascii="Calibri" w:hAnsi="Calibri" w:cs="Calibri"/>
          <w:sz w:val="22"/>
          <w:szCs w:val="22"/>
        </w:rPr>
      </w:pPr>
      <w:r w:rsidRPr="007F18AD">
        <w:rPr>
          <w:rFonts w:ascii="Calibri" w:hAnsi="Calibri" w:cs="Calibri"/>
          <w:sz w:val="22"/>
          <w:szCs w:val="22"/>
        </w:rPr>
        <w:t>29. Paslaugų teikėjas privalo (iki PVM sąskaitos faktūros už Perdavimo akte nurodytas Paslaugas pateikimo) ištaisyti Pirkėjo nurodytus Paslaugų teikimo trūkumus ne vėliau kaip per 3 (tris) darbo dienas, nebent Šalys susitartų dėl kito termino.</w:t>
      </w:r>
    </w:p>
    <w:p w14:paraId="4DBBAD36" w14:textId="77777777" w:rsidR="000877AA" w:rsidRPr="007F18AD" w:rsidRDefault="000877AA" w:rsidP="000877AA">
      <w:pPr>
        <w:jc w:val="both"/>
        <w:rPr>
          <w:rFonts w:ascii="Calibri" w:hAnsi="Calibri" w:cs="Calibri"/>
          <w:sz w:val="22"/>
          <w:szCs w:val="22"/>
        </w:rPr>
      </w:pPr>
      <w:r w:rsidRPr="007F18AD">
        <w:rPr>
          <w:rFonts w:ascii="Calibri" w:hAnsi="Calibri" w:cs="Calibri"/>
          <w:sz w:val="22"/>
          <w:szCs w:val="22"/>
        </w:rPr>
        <w:lastRenderedPageBreak/>
        <w:tab/>
        <w:t xml:space="preserve">30. Pirkėjas už suteiktas tinkamas Paslaugas sumoka Paslaugų teikėjui per 30 dienų nuo PVM sąskaitos faktūros gavimo dienos </w:t>
      </w:r>
      <w:r w:rsidRPr="007F18AD">
        <w:rPr>
          <w:rFonts w:ascii="Calibri" w:hAnsi="Calibri" w:cs="Calibri"/>
          <w:i/>
          <w:sz w:val="22"/>
          <w:szCs w:val="22"/>
        </w:rPr>
        <w:t>(arba per Sutarties SS dalyje nurodytą terminą)</w:t>
      </w:r>
      <w:r w:rsidRPr="007F18AD">
        <w:rPr>
          <w:rFonts w:ascii="Calibri" w:hAnsi="Calibri" w:cs="Calibri"/>
          <w:sz w:val="22"/>
          <w:szCs w:val="22"/>
        </w:rPr>
        <w:t xml:space="preserve"> mokėjimo pavedimu į Paslaugų teikėjo PVM sąskaitoje faktūroje nurodytą banko sąskaitą.</w:t>
      </w:r>
    </w:p>
    <w:p w14:paraId="33F0D240" w14:textId="427A3636" w:rsidR="000877AA" w:rsidRPr="007F18AD" w:rsidRDefault="000877AA" w:rsidP="000877AA">
      <w:pPr>
        <w:jc w:val="both"/>
        <w:rPr>
          <w:rFonts w:ascii="Calibri" w:hAnsi="Calibri"/>
          <w:bCs/>
          <w:iCs/>
          <w:sz w:val="22"/>
          <w:szCs w:val="22"/>
        </w:rPr>
      </w:pPr>
      <w:r w:rsidRPr="007F18AD">
        <w:rPr>
          <w:rFonts w:ascii="Calibri" w:hAnsi="Calibri" w:cs="Calibri"/>
          <w:sz w:val="22"/>
          <w:szCs w:val="22"/>
        </w:rPr>
        <w:tab/>
        <w:t xml:space="preserve">31. </w:t>
      </w:r>
      <w:r w:rsidR="009E6EF0" w:rsidRPr="009E6EF0">
        <w:rPr>
          <w:rFonts w:asciiTheme="minorHAnsi" w:hAnsiTheme="minorHAnsi" w:cstheme="minorHAnsi"/>
          <w:sz w:val="22"/>
          <w:szCs w:val="22"/>
        </w:rPr>
        <w:t xml:space="preserve">Paslaugų teikėjui mokama pagal jo per </w:t>
      </w:r>
      <w:bookmarkStart w:id="1" w:name="_Hlk180400383"/>
      <w:r w:rsidR="009E6EF0" w:rsidRPr="009E6EF0">
        <w:rPr>
          <w:rFonts w:asciiTheme="minorHAnsi" w:hAnsiTheme="minorHAnsi" w:cstheme="minorHAnsi"/>
          <w:color w:val="222222"/>
          <w:sz w:val="22"/>
          <w:szCs w:val="22"/>
          <w:shd w:val="clear" w:color="auto" w:fill="FFFFFF"/>
        </w:rPr>
        <w:t xml:space="preserve">Sąskaitų administravimo bendrąją informacinę sistemą („SABIS“) </w:t>
      </w:r>
      <w:bookmarkEnd w:id="1"/>
      <w:r w:rsidR="009E6EF0" w:rsidRPr="009E6EF0">
        <w:rPr>
          <w:rFonts w:asciiTheme="minorHAnsi" w:hAnsiTheme="minorHAnsi" w:cstheme="minorHAnsi"/>
          <w:sz w:val="22"/>
          <w:szCs w:val="22"/>
        </w:rPr>
        <w:t>pateiktą PVM sąskaitą faktūrą.</w:t>
      </w:r>
      <w:r w:rsidR="009E6EF0" w:rsidRPr="009E6EF0">
        <w:rPr>
          <w:rFonts w:asciiTheme="minorHAnsi" w:hAnsiTheme="minorHAnsi" w:cstheme="minorHAnsi"/>
          <w:bCs/>
          <w:iCs/>
          <w:sz w:val="22"/>
          <w:szCs w:val="22"/>
        </w:rPr>
        <w:t xml:space="preserve"> </w:t>
      </w:r>
      <w:r w:rsidR="009E6EF0" w:rsidRPr="009E6EF0">
        <w:rPr>
          <w:rFonts w:asciiTheme="minorHAnsi" w:hAnsiTheme="minorHAnsi" w:cstheme="minorHAnsi"/>
          <w:color w:val="222222"/>
          <w:sz w:val="22"/>
          <w:szCs w:val="22"/>
          <w:shd w:val="clear" w:color="auto" w:fill="FFFFFF"/>
        </w:rPr>
        <w:t xml:space="preserve">Sąskaitų administravimo bendrosios informacinės sistemos („SABIS“) </w:t>
      </w:r>
      <w:r w:rsidR="009E6EF0" w:rsidRPr="009E6EF0">
        <w:rPr>
          <w:rFonts w:asciiTheme="minorHAnsi" w:hAnsiTheme="minorHAnsi" w:cstheme="minorHAnsi"/>
          <w:bCs/>
          <w:iCs/>
          <w:sz w:val="22"/>
          <w:szCs w:val="22"/>
        </w:rPr>
        <w:t xml:space="preserve">svetainė pasiekiama adresu </w:t>
      </w:r>
      <w:hyperlink r:id="rId10" w:history="1">
        <w:r w:rsidR="009E6EF0" w:rsidRPr="009E6EF0">
          <w:rPr>
            <w:rStyle w:val="Hyperlink"/>
            <w:rFonts w:asciiTheme="minorHAnsi" w:hAnsiTheme="minorHAnsi" w:cstheme="minorHAnsi"/>
            <w:sz w:val="22"/>
            <w:szCs w:val="22"/>
          </w:rPr>
          <w:t>https://sabis.nbfc.lt/</w:t>
        </w:r>
      </w:hyperlink>
      <w:r w:rsidR="009E6EF0" w:rsidRPr="009E6EF0">
        <w:rPr>
          <w:rFonts w:asciiTheme="minorHAnsi" w:hAnsiTheme="minorHAnsi" w:cstheme="minorHAnsi"/>
          <w:sz w:val="22"/>
          <w:szCs w:val="22"/>
        </w:rPr>
        <w:t xml:space="preserve"> </w:t>
      </w:r>
      <w:r w:rsidR="009E6EF0" w:rsidRPr="009E6EF0">
        <w:rPr>
          <w:rFonts w:asciiTheme="minorHAnsi" w:hAnsiTheme="minorHAnsi" w:cstheme="minorHAnsi"/>
          <w:color w:val="000000"/>
          <w:sz w:val="22"/>
          <w:szCs w:val="22"/>
        </w:rPr>
        <w:t xml:space="preserve">. </w:t>
      </w:r>
      <w:r w:rsidR="009E6EF0" w:rsidRPr="009E6EF0">
        <w:rPr>
          <w:rFonts w:asciiTheme="minorHAnsi" w:hAnsiTheme="minorHAnsi" w:cstheme="minorHAnsi"/>
          <w:bCs/>
          <w:iCs/>
          <w:color w:val="000000"/>
          <w:sz w:val="22"/>
          <w:szCs w:val="22"/>
        </w:rPr>
        <w:t>P</w:t>
      </w:r>
      <w:r w:rsidR="009E6EF0" w:rsidRPr="009E6EF0">
        <w:rPr>
          <w:rFonts w:asciiTheme="minorHAnsi" w:hAnsiTheme="minorHAnsi" w:cstheme="minorHAnsi"/>
          <w:bCs/>
          <w:iCs/>
          <w:sz w:val="22"/>
          <w:szCs w:val="22"/>
        </w:rPr>
        <w:t xml:space="preserve">VM sąskaitoje faktūroje turi būti nurodytas Sutarties numeris ir data. Paslaugų teikėjas turi pateikti PVM sąskaitą faktūrą </w:t>
      </w:r>
      <w:r w:rsidR="009E6EF0" w:rsidRPr="009E6EF0">
        <w:rPr>
          <w:rFonts w:asciiTheme="minorHAnsi" w:hAnsiTheme="minorHAnsi" w:cstheme="minorHAnsi"/>
          <w:sz w:val="22"/>
          <w:szCs w:val="22"/>
        </w:rPr>
        <w:t>Pirkėjui ne vėliau kaip per 5 darbo dienas nuo Perdavimo akto abiejų Šalių pasirašymo dien</w:t>
      </w:r>
      <w:r w:rsidR="009E6EF0" w:rsidRPr="007F18AD">
        <w:rPr>
          <w:rFonts w:ascii="Calibri" w:hAnsi="Calibri" w:cs="Calibri"/>
        </w:rPr>
        <w:t>os</w:t>
      </w:r>
      <w:r w:rsidRPr="007F18AD">
        <w:rPr>
          <w:rFonts w:ascii="Calibri" w:hAnsi="Calibri" w:cs="Calibri"/>
          <w:sz w:val="22"/>
          <w:szCs w:val="22"/>
        </w:rPr>
        <w:t>.</w:t>
      </w:r>
    </w:p>
    <w:p w14:paraId="38BEAEBA" w14:textId="0C47BCE0" w:rsidR="000877AA" w:rsidRPr="007F18AD" w:rsidRDefault="000877AA" w:rsidP="000877AA">
      <w:pPr>
        <w:jc w:val="both"/>
        <w:rPr>
          <w:rFonts w:ascii="Calibri" w:hAnsi="Calibri" w:cs="Calibri"/>
          <w:sz w:val="22"/>
          <w:szCs w:val="22"/>
        </w:rPr>
      </w:pPr>
      <w:r w:rsidRPr="007F18AD">
        <w:rPr>
          <w:rFonts w:ascii="Calibri" w:hAnsi="Calibri"/>
          <w:bCs/>
          <w:iCs/>
          <w:sz w:val="22"/>
          <w:szCs w:val="22"/>
        </w:rPr>
        <w:tab/>
        <w:t xml:space="preserve">32. </w:t>
      </w:r>
      <w:r w:rsidRPr="007F18AD">
        <w:rPr>
          <w:rFonts w:ascii="Calibri" w:hAnsi="Calibri" w:cs="Calibri"/>
          <w:sz w:val="22"/>
          <w:szCs w:val="22"/>
        </w:rPr>
        <w:t xml:space="preserve">Paslaugų teikėjui nepateikus PVM sąskaitos faktūros per </w:t>
      </w:r>
      <w:r>
        <w:rPr>
          <w:rFonts w:ascii="Calibri" w:hAnsi="Calibri" w:cs="Calibri"/>
          <w:sz w:val="22"/>
          <w:szCs w:val="22"/>
        </w:rPr>
        <w:t>Sutarties BS dalies</w:t>
      </w:r>
      <w:r w:rsidRPr="007F18AD">
        <w:rPr>
          <w:rFonts w:ascii="Calibri" w:hAnsi="Calibri" w:cs="Calibri"/>
          <w:sz w:val="22"/>
          <w:szCs w:val="22"/>
        </w:rPr>
        <w:t xml:space="preserve"> 31 punkte nurodytą sistemą, Pirkėjas turi teisę nevykdyti mokėjimo. Paslaugų teikėjas prisiima visas išlaidas, susijusias su PVM sąskaitos faktūros pateikimu Pirkėjui per informacinę sistemą </w:t>
      </w:r>
      <w:r w:rsidR="009E6EF0">
        <w:rPr>
          <w:rFonts w:ascii="Calibri" w:hAnsi="Calibri" w:cs="Calibri"/>
          <w:sz w:val="22"/>
          <w:szCs w:val="22"/>
        </w:rPr>
        <w:t>SABIS</w:t>
      </w:r>
      <w:r w:rsidRPr="007F18AD">
        <w:rPr>
          <w:rFonts w:ascii="Calibri" w:hAnsi="Calibri" w:cs="Calibri"/>
          <w:sz w:val="22"/>
          <w:szCs w:val="22"/>
        </w:rPr>
        <w:t xml:space="preserve">. Pirkėjas neatsako už mokėjimo trikdžius ar vėlavimus, susijusius su informacinės sistemos </w:t>
      </w:r>
      <w:r w:rsidR="009E6EF0">
        <w:rPr>
          <w:rFonts w:ascii="Calibri" w:hAnsi="Calibri" w:cs="Calibri"/>
          <w:sz w:val="22"/>
          <w:szCs w:val="22"/>
        </w:rPr>
        <w:t>SABIS</w:t>
      </w:r>
      <w:r w:rsidRPr="007F18AD">
        <w:rPr>
          <w:rFonts w:ascii="Calibri" w:hAnsi="Calibri" w:cs="Calibri"/>
          <w:sz w:val="22"/>
          <w:szCs w:val="22"/>
        </w:rPr>
        <w:t xml:space="preserve"> veikimu.</w:t>
      </w:r>
    </w:p>
    <w:p w14:paraId="0641E85F" w14:textId="77777777" w:rsidR="000877AA" w:rsidRPr="007F18AD" w:rsidRDefault="000877AA" w:rsidP="000877AA">
      <w:pPr>
        <w:jc w:val="both"/>
        <w:rPr>
          <w:rFonts w:ascii="Calibri" w:hAnsi="Calibri" w:cs="Calibri"/>
          <w:sz w:val="22"/>
          <w:szCs w:val="22"/>
        </w:rPr>
      </w:pPr>
      <w:r w:rsidRPr="007F18AD">
        <w:rPr>
          <w:rFonts w:ascii="Calibri" w:hAnsi="Calibri" w:cs="Calibri"/>
          <w:b/>
          <w:sz w:val="22"/>
          <w:szCs w:val="22"/>
        </w:rPr>
        <w:tab/>
      </w:r>
      <w:r w:rsidRPr="007F18AD">
        <w:rPr>
          <w:rFonts w:ascii="Calibri" w:hAnsi="Calibri" w:cs="Calibri"/>
          <w:sz w:val="22"/>
          <w:szCs w:val="22"/>
        </w:rPr>
        <w:t>33. Šalys susitaria, kad Pirkėjas turi teisę sulaikyti bet kokius mokėjimus pagal Sutartį, jeigu Paslaugų teikėjas nesuteikia Sutartyje numatytų Paslaugų, arba jas suteikia nekokybiškai, arba neištaiso suteiktų Paslaugų trūkumų.</w:t>
      </w:r>
    </w:p>
    <w:p w14:paraId="297C2CFA" w14:textId="77777777" w:rsidR="000877AA" w:rsidRPr="007F18AD" w:rsidRDefault="000877AA" w:rsidP="000877AA">
      <w:pPr>
        <w:jc w:val="both"/>
        <w:rPr>
          <w:rFonts w:ascii="Calibri" w:hAnsi="Calibri" w:cs="Calibri"/>
          <w:sz w:val="22"/>
          <w:szCs w:val="22"/>
        </w:rPr>
      </w:pPr>
      <w:r w:rsidRPr="007F18AD">
        <w:rPr>
          <w:rFonts w:ascii="Calibri" w:hAnsi="Calibri" w:cs="Calibri"/>
          <w:sz w:val="22"/>
          <w:szCs w:val="22"/>
        </w:rPr>
        <w:tab/>
        <w:t xml:space="preserve">34. Trišalės sutarties pagrindu už suteiktas Paslaugas gali būti mokama tiesiogiai atitinkamą Paslaugų dalį suteikusiam Subteikėjui, jeigu tai nurodyta Sutarties SS dalyje ir pateiktas rašytinis Paslaugų teikėjo ir jo Subteikėjo prašymas. </w:t>
      </w:r>
    </w:p>
    <w:p w14:paraId="1BD62998" w14:textId="77777777" w:rsidR="000877AA" w:rsidRPr="007F18AD" w:rsidRDefault="000877AA" w:rsidP="000877AA">
      <w:pPr>
        <w:jc w:val="both"/>
        <w:rPr>
          <w:rFonts w:ascii="Calibri" w:hAnsi="Calibri" w:cs="Calibri"/>
          <w:sz w:val="22"/>
          <w:szCs w:val="22"/>
        </w:rPr>
      </w:pPr>
    </w:p>
    <w:p w14:paraId="02067D98" w14:textId="77777777" w:rsidR="000877AA" w:rsidRPr="007F18AD" w:rsidRDefault="000877AA" w:rsidP="000877AA">
      <w:pPr>
        <w:jc w:val="center"/>
        <w:rPr>
          <w:rFonts w:ascii="Calibri" w:hAnsi="Calibri" w:cs="Calibri"/>
          <w:b/>
          <w:sz w:val="22"/>
          <w:szCs w:val="22"/>
        </w:rPr>
      </w:pPr>
      <w:r w:rsidRPr="007F18AD">
        <w:rPr>
          <w:rFonts w:ascii="Calibri" w:hAnsi="Calibri" w:cs="Calibri"/>
          <w:b/>
          <w:sz w:val="22"/>
          <w:szCs w:val="22"/>
        </w:rPr>
        <w:t>V. ŠALIŲ ATSAKOMYBĖ</w:t>
      </w:r>
    </w:p>
    <w:p w14:paraId="4E0CEDBC" w14:textId="77777777" w:rsidR="000877AA" w:rsidRPr="007F18AD" w:rsidRDefault="000877AA" w:rsidP="000877AA">
      <w:pPr>
        <w:jc w:val="center"/>
        <w:rPr>
          <w:rFonts w:ascii="Calibri" w:hAnsi="Calibri" w:cs="Calibri"/>
          <w:b/>
          <w:sz w:val="22"/>
          <w:szCs w:val="22"/>
        </w:rPr>
      </w:pPr>
    </w:p>
    <w:p w14:paraId="61092402" w14:textId="77777777" w:rsidR="000877AA" w:rsidRPr="007F18AD" w:rsidRDefault="000877AA" w:rsidP="000877AA">
      <w:pPr>
        <w:jc w:val="both"/>
        <w:rPr>
          <w:rFonts w:ascii="Calibri" w:hAnsi="Calibri" w:cs="Calibri"/>
          <w:sz w:val="22"/>
          <w:szCs w:val="22"/>
        </w:rPr>
      </w:pPr>
      <w:r w:rsidRPr="007F18AD">
        <w:rPr>
          <w:rFonts w:ascii="Calibri" w:hAnsi="Calibri" w:cs="Calibri"/>
          <w:sz w:val="22"/>
          <w:szCs w:val="22"/>
        </w:rPr>
        <w:tab/>
        <w:t>35. Laiku nesuteikęs Paslaugų ar jų dalies, tai yra pažeidus Sutarties nustatytą terminą daugiau kaip vieną dieną, Paslaugų teikėjas, Pirkėjui pareikalavus, moka 0,05 procento nesuteiktų Paslaugų ar jų dalies vertės dydžio delspinigius už kiekvieną uždelstą dieną, jeigu Sutarties SS dalyje nenustatyta kitaip.</w:t>
      </w:r>
    </w:p>
    <w:p w14:paraId="36B741FC" w14:textId="77777777" w:rsidR="000877AA" w:rsidRPr="007F18AD" w:rsidRDefault="000877AA" w:rsidP="000877AA">
      <w:pPr>
        <w:jc w:val="both"/>
        <w:rPr>
          <w:rFonts w:ascii="Calibri" w:hAnsi="Calibri" w:cs="Calibri"/>
          <w:sz w:val="22"/>
          <w:szCs w:val="22"/>
        </w:rPr>
      </w:pPr>
      <w:r w:rsidRPr="007F18AD">
        <w:rPr>
          <w:rFonts w:ascii="Calibri" w:hAnsi="Calibri" w:cs="Calibri"/>
          <w:sz w:val="22"/>
          <w:szCs w:val="22"/>
        </w:rPr>
        <w:tab/>
        <w:t>36. Laiku nesumokėjus už tinkamai suteiktas Paslaugas, Pirkėjas, Paslaugų teikėjui pareikalavus, moka 0,05 procento laiku nesumokėtos sumos dydžio delspinigius už kiekvieną uždelstą dieną, jeigu Sutarties SS dalyje nenustatyta kitaip.</w:t>
      </w:r>
    </w:p>
    <w:p w14:paraId="2F6B318C" w14:textId="77777777" w:rsidR="000877AA" w:rsidRPr="007F18AD" w:rsidRDefault="000877AA" w:rsidP="000877AA">
      <w:pPr>
        <w:jc w:val="both"/>
        <w:rPr>
          <w:rFonts w:ascii="Calibri" w:hAnsi="Calibri" w:cs="Calibri"/>
          <w:sz w:val="22"/>
          <w:szCs w:val="22"/>
        </w:rPr>
      </w:pPr>
      <w:r w:rsidRPr="007F18AD">
        <w:rPr>
          <w:rFonts w:ascii="Calibri" w:hAnsi="Calibri" w:cs="Calibri"/>
          <w:sz w:val="22"/>
          <w:szCs w:val="22"/>
        </w:rPr>
        <w:tab/>
        <w:t xml:space="preserve">37. Paslaugų teikėjas privalo visiškai atlyginti Pirkėjo nuostolius, atsiradusius dėl netinkamo Paslaugų teikimo ar Paslaugų teikėjui pažeidus kitus savo įsipareigojimus pagal Sutartį. </w:t>
      </w:r>
    </w:p>
    <w:p w14:paraId="3E5888E6" w14:textId="77777777" w:rsidR="000877AA" w:rsidRPr="007F18AD" w:rsidRDefault="000877AA" w:rsidP="000877AA">
      <w:pPr>
        <w:jc w:val="both"/>
        <w:rPr>
          <w:rFonts w:ascii="Calibri" w:hAnsi="Calibri" w:cs="Calibri"/>
          <w:sz w:val="22"/>
          <w:szCs w:val="22"/>
        </w:rPr>
      </w:pPr>
      <w:r w:rsidRPr="007F18AD">
        <w:rPr>
          <w:rFonts w:ascii="Calibri" w:hAnsi="Calibri" w:cs="Calibri"/>
          <w:sz w:val="22"/>
          <w:szCs w:val="22"/>
        </w:rPr>
        <w:tab/>
        <w:t>38. Siekdamas ištaisyti netinkamai suteiktų Paslaugų trūkumus, kai Paslaugų teikėjas delsia jas ištaisyti nurodytu laiku, Pirkėjas, įspėjęs Paslaugų teikėją ne vėliau kaip prieš 3 (tris) dienas, turi teisę samdyti trečiuosius asmenis Paslaugų teikimo trūkumams ištaisyti (jeigu tuo nebūtų pažeistos Paslaugų teikėjo autorių teisės ar kitos gamintojo ar paslaugų teikėjo jam suteiktos specialiosios teisės) bei reikalauti iš Paslaugų teikėjo sumų, sumokėtų už taisymo darbus, atlyginimo.</w:t>
      </w:r>
    </w:p>
    <w:p w14:paraId="6588AC81" w14:textId="77777777" w:rsidR="000877AA" w:rsidRPr="007F18AD" w:rsidRDefault="000877AA" w:rsidP="000877AA">
      <w:pPr>
        <w:jc w:val="both"/>
        <w:rPr>
          <w:rFonts w:ascii="Calibri" w:hAnsi="Calibri" w:cs="Calibri"/>
          <w:sz w:val="22"/>
          <w:szCs w:val="22"/>
        </w:rPr>
      </w:pPr>
      <w:r w:rsidRPr="007F18AD">
        <w:rPr>
          <w:rFonts w:ascii="Calibri" w:hAnsi="Calibri" w:cs="Calibri"/>
          <w:sz w:val="22"/>
          <w:szCs w:val="22"/>
        </w:rPr>
        <w:tab/>
        <w:t>39. Jei Paslaugų teikėjas nevykdo savo sutartinių įsipareigojimų arba jos vykdo netinkamai ir dėl to jam yra taikytinos Netesybos, Pirkėjas turi teisę reikalauti Paslaugų teikėjo sumokėti visas pagal Sutartį mokėtinas Netesybų sumas. Prieš pateikdamas reikalavimą sumokėti Pirkėjas raštu per protingą terminą apie tai įspėja Paslaugų teikėją ir nurodo, dėl kokio pažeidimo pateikia šį reikalavimą. Pirkėjas turi teisę vienašališkai išskaičiuoti apskaičiuotas Netesybas iš Paslaugų teikėjui pagal Sutartį mokėtinų sumų.</w:t>
      </w:r>
    </w:p>
    <w:p w14:paraId="474EBF9B" w14:textId="77777777" w:rsidR="000877AA" w:rsidRPr="007F18AD" w:rsidRDefault="000877AA" w:rsidP="000877AA">
      <w:pPr>
        <w:jc w:val="both"/>
        <w:rPr>
          <w:rFonts w:ascii="Calibri" w:hAnsi="Calibri" w:cs="Calibri"/>
          <w:sz w:val="22"/>
          <w:szCs w:val="22"/>
        </w:rPr>
      </w:pPr>
      <w:r w:rsidRPr="007F18AD">
        <w:rPr>
          <w:rFonts w:ascii="Calibri" w:hAnsi="Calibri" w:cs="Calibri"/>
          <w:sz w:val="22"/>
          <w:szCs w:val="22"/>
        </w:rPr>
        <w:tab/>
        <w:t>40. Sutartyje numatytos netesybos pripažįstamos Šalių iš anksto nustatytais minimaliais nuostoliais dėl to, kad kita Šalis pažeidė atitinkamą Sutarties sąlygą, ir kurių dydžio nuostolių turinčiai Šaliai nereikia įrodinėti. Netesybų sumokėjimas nedraudžia nuostolių turinčiai Šaliai reikalauti nuostolių, kurių netesybos nepadengia, atlyginimo. Netesybų sumokėjimas neatleidžia Šalių nuo įsipareigojimų pagal Sutartį tinkamo įvykdymo bei nuo pareigos atlyginti nuostolius.</w:t>
      </w:r>
    </w:p>
    <w:p w14:paraId="331988FB" w14:textId="77777777" w:rsidR="000877AA" w:rsidRPr="007F18AD" w:rsidRDefault="000877AA" w:rsidP="000877AA">
      <w:pPr>
        <w:jc w:val="both"/>
        <w:rPr>
          <w:rFonts w:ascii="Calibri" w:hAnsi="Calibri" w:cs="Calibri"/>
          <w:sz w:val="22"/>
          <w:szCs w:val="22"/>
        </w:rPr>
      </w:pPr>
      <w:r w:rsidRPr="007F18AD">
        <w:rPr>
          <w:rFonts w:ascii="Calibri" w:hAnsi="Calibri" w:cs="Calibri"/>
          <w:sz w:val="22"/>
          <w:szCs w:val="22"/>
        </w:rPr>
        <w:tab/>
        <w:t>41. Bendra vienos Šalies atsakomybės (netesybų, nuostolių) suma kitai Šaliai negali būti didesnė kaip 100</w:t>
      </w:r>
      <w:r>
        <w:rPr>
          <w:rFonts w:ascii="Calibri" w:hAnsi="Calibri" w:cs="Calibri"/>
          <w:sz w:val="22"/>
          <w:szCs w:val="22"/>
        </w:rPr>
        <w:t> </w:t>
      </w:r>
      <w:r w:rsidRPr="007F18AD">
        <w:rPr>
          <w:rFonts w:ascii="Calibri" w:hAnsi="Calibri" w:cs="Calibri"/>
          <w:sz w:val="22"/>
          <w:szCs w:val="22"/>
        </w:rPr>
        <w:t>proc. bendros Sutartis kainos, jeigu Sutarties SS dalyje nenustatyta kitaip.</w:t>
      </w:r>
    </w:p>
    <w:p w14:paraId="75A8DFB2" w14:textId="77777777" w:rsidR="000877AA" w:rsidRPr="007F18AD" w:rsidRDefault="000877AA" w:rsidP="000877AA">
      <w:pPr>
        <w:jc w:val="both"/>
        <w:rPr>
          <w:rFonts w:ascii="Calibri" w:hAnsi="Calibri" w:cs="Calibri"/>
          <w:sz w:val="22"/>
          <w:szCs w:val="22"/>
        </w:rPr>
      </w:pPr>
      <w:r w:rsidRPr="007F18AD">
        <w:rPr>
          <w:rFonts w:ascii="Calibri" w:hAnsi="Calibri" w:cs="Calibri"/>
          <w:sz w:val="22"/>
          <w:szCs w:val="22"/>
        </w:rPr>
        <w:tab/>
        <w:t>42. Paslaugų teikėjas garantuoja Pirkėjui jo patirtų nuostolių atlyginimą dėl bet kokių reikalavimų, kylančių dėl Paslaugų teikėjo Sutarties vykdymo metu padarytų autorių teisių, patentų, licencijų, brėžinių, modelių, prekių pavadinimų ar prekės ženklų arba kitos intelektinės nuosavybė teisės pažeidimų. Paslaugų teikėjas taip pat užtikrina, kad atlygins Pirkėjui bet kokius jo patirtus nuostolius, atsiradusius dėl pateiktų pretenzijų ir (ar) paskirtų baudų, taip pat bet kokius kitus nuostolius, atsiradusius dėl to, kad Paslaugų teikėjas tvarko asmens duomenis, pažeisdamas Sutarties ir teisės aktų sąlygas.</w:t>
      </w:r>
    </w:p>
    <w:p w14:paraId="6A9A99AF" w14:textId="77777777" w:rsidR="000877AA" w:rsidRPr="007F18AD" w:rsidRDefault="000877AA" w:rsidP="000877AA">
      <w:pPr>
        <w:jc w:val="both"/>
        <w:rPr>
          <w:rFonts w:ascii="Calibri" w:hAnsi="Calibri" w:cs="Calibri"/>
          <w:sz w:val="22"/>
          <w:szCs w:val="22"/>
        </w:rPr>
      </w:pPr>
    </w:p>
    <w:p w14:paraId="4806CFAD" w14:textId="77777777" w:rsidR="000877AA" w:rsidRDefault="000877AA" w:rsidP="000877AA">
      <w:pPr>
        <w:jc w:val="center"/>
        <w:rPr>
          <w:rFonts w:ascii="Calibri" w:hAnsi="Calibri" w:cs="Calibri"/>
          <w:b/>
          <w:sz w:val="22"/>
          <w:szCs w:val="22"/>
        </w:rPr>
      </w:pPr>
    </w:p>
    <w:p w14:paraId="4859F86A" w14:textId="77777777" w:rsidR="000877AA" w:rsidRDefault="000877AA" w:rsidP="000877AA">
      <w:pPr>
        <w:jc w:val="center"/>
        <w:rPr>
          <w:rFonts w:ascii="Calibri" w:hAnsi="Calibri" w:cs="Calibri"/>
          <w:b/>
          <w:sz w:val="22"/>
          <w:szCs w:val="22"/>
        </w:rPr>
      </w:pPr>
    </w:p>
    <w:p w14:paraId="3E9BC8CF" w14:textId="77777777" w:rsidR="000877AA" w:rsidRPr="007F18AD" w:rsidRDefault="000877AA" w:rsidP="000877AA">
      <w:pPr>
        <w:jc w:val="center"/>
        <w:rPr>
          <w:rFonts w:ascii="Calibri" w:hAnsi="Calibri" w:cs="Calibri"/>
          <w:b/>
          <w:sz w:val="22"/>
          <w:szCs w:val="22"/>
        </w:rPr>
      </w:pPr>
      <w:r w:rsidRPr="007F18AD">
        <w:rPr>
          <w:rFonts w:ascii="Calibri" w:hAnsi="Calibri" w:cs="Calibri"/>
          <w:b/>
          <w:sz w:val="22"/>
          <w:szCs w:val="22"/>
        </w:rPr>
        <w:t xml:space="preserve">VI. NENUGALIMA JĖGA </w:t>
      </w:r>
      <w:r w:rsidRPr="007F18AD">
        <w:rPr>
          <w:rFonts w:ascii="Calibri" w:hAnsi="Calibri" w:cs="Calibri"/>
          <w:b/>
          <w:i/>
          <w:sz w:val="22"/>
          <w:szCs w:val="22"/>
        </w:rPr>
        <w:t>(FORCE MAJEURE)</w:t>
      </w:r>
      <w:r w:rsidRPr="007F18AD">
        <w:rPr>
          <w:rFonts w:ascii="Calibri" w:hAnsi="Calibri" w:cs="Calibri"/>
          <w:b/>
          <w:sz w:val="22"/>
          <w:szCs w:val="22"/>
        </w:rPr>
        <w:t xml:space="preserve"> </w:t>
      </w:r>
    </w:p>
    <w:p w14:paraId="79737FEB" w14:textId="77777777" w:rsidR="000877AA" w:rsidRPr="007F18AD" w:rsidRDefault="000877AA" w:rsidP="000877AA">
      <w:pPr>
        <w:jc w:val="center"/>
        <w:rPr>
          <w:rFonts w:ascii="Calibri" w:hAnsi="Calibri" w:cs="Calibri"/>
          <w:b/>
          <w:sz w:val="22"/>
          <w:szCs w:val="22"/>
        </w:rPr>
      </w:pPr>
    </w:p>
    <w:p w14:paraId="5EFF4897" w14:textId="77777777" w:rsidR="000877AA" w:rsidRPr="007F18AD" w:rsidRDefault="000877AA" w:rsidP="000877AA">
      <w:pPr>
        <w:ind w:firstLine="720"/>
        <w:jc w:val="both"/>
        <w:rPr>
          <w:rFonts w:ascii="Calibri" w:hAnsi="Calibri" w:cs="Calibri"/>
          <w:sz w:val="22"/>
          <w:szCs w:val="22"/>
        </w:rPr>
      </w:pPr>
      <w:r w:rsidRPr="007F18AD">
        <w:rPr>
          <w:rFonts w:ascii="Calibri" w:hAnsi="Calibri" w:cs="Calibri"/>
          <w:sz w:val="22"/>
          <w:szCs w:val="22"/>
        </w:rPr>
        <w:t xml:space="preserve">43.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7F18AD">
        <w:rPr>
          <w:rFonts w:ascii="Calibri" w:hAnsi="Calibri" w:cs="Calibri"/>
          <w:i/>
          <w:iCs/>
          <w:sz w:val="22"/>
          <w:szCs w:val="22"/>
        </w:rPr>
        <w:t>(force majeure)</w:t>
      </w:r>
      <w:r w:rsidRPr="007F18AD">
        <w:rPr>
          <w:rFonts w:ascii="Calibri" w:hAnsi="Calibri" w:cs="Calibri"/>
          <w:sz w:val="22"/>
          <w:szCs w:val="22"/>
        </w:rPr>
        <w:t xml:space="preserve"> aplinkybėms taisyklėse, patvirtintose Lietuvos Respublikos Vyriausybės </w:t>
      </w:r>
      <w:smartTag w:uri="urn:schemas-microsoft-com:office:smarttags" w:element="metricconverter">
        <w:smartTagPr>
          <w:attr w:name="ProductID" w:val="1996ﾠm"/>
        </w:smartTagPr>
        <w:r w:rsidRPr="007F18AD">
          <w:rPr>
            <w:rFonts w:ascii="Calibri" w:hAnsi="Calibri" w:cs="Calibri"/>
            <w:sz w:val="22"/>
            <w:szCs w:val="22"/>
          </w:rPr>
          <w:t>1996 m</w:t>
        </w:r>
      </w:smartTag>
      <w:r w:rsidRPr="007F18AD">
        <w:rPr>
          <w:rFonts w:ascii="Calibri" w:hAnsi="Calibri" w:cs="Calibri"/>
          <w:sz w:val="22"/>
          <w:szCs w:val="22"/>
        </w:rPr>
        <w:t xml:space="preserve">. liepos 15 d. nutarimu Nr. 840. Nustatydamos nenugalimos jėgos aplinkybes Šalys vadovaujasi Lietuvos Respublikos Vyriausybės 1997 m. kovo 13 d. nutarimu Nr. 222 „Dėl nenugalimos jėgos </w:t>
      </w:r>
      <w:r w:rsidRPr="007F18AD">
        <w:rPr>
          <w:rFonts w:ascii="Calibri" w:hAnsi="Calibri" w:cs="Calibri"/>
          <w:i/>
          <w:iCs/>
          <w:sz w:val="22"/>
          <w:szCs w:val="22"/>
        </w:rPr>
        <w:t>(force majeure)</w:t>
      </w:r>
      <w:r w:rsidRPr="007F18AD">
        <w:rPr>
          <w:rFonts w:ascii="Calibri" w:hAnsi="Calibri" w:cs="Calibri"/>
          <w:sz w:val="22"/>
          <w:szCs w:val="22"/>
        </w:rPr>
        <w:t xml:space="preserv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0290AA31" w14:textId="77777777" w:rsidR="000877AA" w:rsidRPr="007F18AD" w:rsidRDefault="000877AA" w:rsidP="000877AA">
      <w:pPr>
        <w:ind w:firstLine="720"/>
        <w:jc w:val="both"/>
        <w:rPr>
          <w:rFonts w:ascii="Calibri" w:hAnsi="Calibri" w:cs="Calibri"/>
          <w:sz w:val="22"/>
          <w:szCs w:val="22"/>
        </w:rPr>
      </w:pPr>
      <w:r w:rsidRPr="007F18AD">
        <w:rPr>
          <w:rFonts w:ascii="Calibri" w:hAnsi="Calibri" w:cs="Calibri"/>
          <w:sz w:val="22"/>
          <w:szCs w:val="22"/>
        </w:rPr>
        <w:t>44. Šalis, prašanti ją atleisti nuo atsakomybės, privalo raštu pranešti kitai Šaliai apie nenugalimos jėgos aplinkybes nedelsdama, bet ne vėliau kaip per 10 (dešimt) darbo dienų nuo tokių aplinkybių atsiradimo ar paaiškėjimo, pateikdama įrodymus, kad ji ėmėsi visų pagrįstų atsargumo priemonių ir dėjo visas pastangas, kad sumažintų išlaidas ar neigiamas pasekmes, taip pat pranešti galimą įsipareigojimų įvykdymo terminą. Pranešim</w:t>
      </w:r>
      <w:r>
        <w:rPr>
          <w:rFonts w:ascii="Calibri" w:hAnsi="Calibri" w:cs="Calibri"/>
          <w:sz w:val="22"/>
          <w:szCs w:val="22"/>
        </w:rPr>
        <w:t>as</w:t>
      </w:r>
      <w:r w:rsidRPr="007F18AD">
        <w:rPr>
          <w:rFonts w:ascii="Calibri" w:hAnsi="Calibri" w:cs="Calibri"/>
          <w:sz w:val="22"/>
          <w:szCs w:val="22"/>
        </w:rPr>
        <w:t xml:space="preserve"> taip pat turi būti pateiktas, kai išnyksta įsipareigojimų nevykdymo pagrindas.</w:t>
      </w:r>
    </w:p>
    <w:p w14:paraId="02DDCB68" w14:textId="77777777" w:rsidR="000877AA" w:rsidRPr="007F18AD" w:rsidRDefault="000877AA" w:rsidP="000877AA">
      <w:pPr>
        <w:jc w:val="both"/>
        <w:rPr>
          <w:rFonts w:ascii="Calibri" w:hAnsi="Calibri" w:cs="Calibri"/>
          <w:b/>
          <w:sz w:val="22"/>
          <w:szCs w:val="22"/>
        </w:rPr>
      </w:pPr>
    </w:p>
    <w:p w14:paraId="11D111B4" w14:textId="77777777" w:rsidR="000877AA" w:rsidRPr="007F18AD" w:rsidRDefault="000877AA" w:rsidP="000877AA">
      <w:pPr>
        <w:jc w:val="center"/>
        <w:rPr>
          <w:rFonts w:ascii="Calibri" w:hAnsi="Calibri" w:cs="Calibri"/>
          <w:b/>
          <w:sz w:val="22"/>
          <w:szCs w:val="22"/>
        </w:rPr>
      </w:pPr>
      <w:r w:rsidRPr="007F18AD">
        <w:rPr>
          <w:rFonts w:ascii="Calibri" w:hAnsi="Calibri" w:cs="Calibri"/>
          <w:b/>
          <w:sz w:val="22"/>
          <w:szCs w:val="22"/>
        </w:rPr>
        <w:t>VII. KONFIDENCIALUMAS IR ASMENS DUOMENŲ APSAUGA</w:t>
      </w:r>
    </w:p>
    <w:p w14:paraId="1CA0E45B" w14:textId="77777777" w:rsidR="000877AA" w:rsidRPr="007F18AD" w:rsidRDefault="000877AA" w:rsidP="000877AA">
      <w:pPr>
        <w:jc w:val="center"/>
        <w:rPr>
          <w:rFonts w:ascii="Calibri" w:hAnsi="Calibri" w:cs="Calibri"/>
          <w:b/>
          <w:sz w:val="22"/>
          <w:szCs w:val="22"/>
        </w:rPr>
      </w:pPr>
    </w:p>
    <w:p w14:paraId="63652B3A" w14:textId="77777777" w:rsidR="000877AA" w:rsidRPr="00F23E2D" w:rsidRDefault="000877AA" w:rsidP="000877AA">
      <w:pPr>
        <w:pStyle w:val="0Punktai"/>
        <w:ind w:firstLine="709"/>
        <w:rPr>
          <w:rFonts w:ascii="Calibri" w:hAnsi="Calibri" w:cs="Calibri"/>
          <w:sz w:val="22"/>
          <w:szCs w:val="22"/>
          <w:lang w:eastAsia="en-US"/>
        </w:rPr>
      </w:pPr>
      <w:r w:rsidRPr="007F18AD">
        <w:rPr>
          <w:rFonts w:ascii="Calibri" w:hAnsi="Calibri" w:cs="Calibri"/>
          <w:bCs/>
          <w:sz w:val="22"/>
          <w:szCs w:val="22"/>
        </w:rPr>
        <w:t>45.</w:t>
      </w:r>
      <w:r>
        <w:rPr>
          <w:rFonts w:ascii="Calibri" w:hAnsi="Calibri"/>
          <w:bCs/>
          <w:sz w:val="22"/>
          <w:szCs w:val="22"/>
        </w:rPr>
        <w:t xml:space="preserve"> </w:t>
      </w:r>
      <w:r w:rsidRPr="00F23E2D">
        <w:rPr>
          <w:rFonts w:ascii="Calibri" w:hAnsi="Calibri" w:cs="Calibri"/>
          <w:sz w:val="22"/>
          <w:szCs w:val="22"/>
          <w:lang w:eastAsia="en-US"/>
        </w:rPr>
        <w:t>Paslaugos (-ų) pagal Sutartį teikimo metu turi būti vadovaujamasi 2016 m. balandžio 27 d. Europos Parlamento ir Tarybos reglamento (ES) 2016/679 dėl fizinių asmenų apsaugos tvarkant asmens duomenis ir dėl laisvo tokių duomenų judėjimo ir kuriuo panaikinama Direktyva 95/46/EB (Bendrasis duomenų apsaugos reglamentas), Lietuvos Respublikos kibernetinio saugumo įstatymo, Organizacinių ir techninių kibernetinio saugumo reikalavimų, taikomų kibernetinio saugumo subjektams, aprašo, patvirtinto Lietuvos Respublikos Vyriausybės 2018 m. rugpjūčio 13 d. nutarimu Nr. 818 „Dėl Lietuvos Respublikos kibernetinio saugumo įstatymo įgyvendinimo“ ir kitų teisės aktų, reglamentuojančių duomenų apsaugą, nuostatomis.</w:t>
      </w:r>
    </w:p>
    <w:p w14:paraId="3B38323A" w14:textId="77777777" w:rsidR="000877AA" w:rsidRPr="00F23E2D" w:rsidRDefault="000877AA" w:rsidP="000877AA">
      <w:pPr>
        <w:ind w:firstLine="709"/>
        <w:jc w:val="both"/>
        <w:rPr>
          <w:rFonts w:ascii="Calibri" w:hAnsi="Calibri"/>
          <w:sz w:val="22"/>
          <w:szCs w:val="22"/>
        </w:rPr>
      </w:pPr>
      <w:r w:rsidRPr="00F23E2D">
        <w:rPr>
          <w:rFonts w:ascii="Calibri" w:hAnsi="Calibri"/>
          <w:bCs/>
          <w:sz w:val="22"/>
          <w:szCs w:val="22"/>
        </w:rPr>
        <w:t>46.</w:t>
      </w:r>
      <w:r w:rsidRPr="00F23E2D">
        <w:rPr>
          <w:rFonts w:ascii="Calibri" w:hAnsi="Calibri"/>
          <w:sz w:val="22"/>
          <w:szCs w:val="22"/>
        </w:rPr>
        <w:t xml:space="preserve"> Konfidencialia informacija laikoma:</w:t>
      </w:r>
    </w:p>
    <w:p w14:paraId="75EBB2F5" w14:textId="77777777" w:rsidR="000877AA" w:rsidRPr="00F23E2D" w:rsidRDefault="000877AA" w:rsidP="000877AA">
      <w:pPr>
        <w:ind w:firstLine="720"/>
        <w:jc w:val="both"/>
        <w:rPr>
          <w:rFonts w:ascii="Calibri" w:hAnsi="Calibri"/>
          <w:sz w:val="22"/>
          <w:szCs w:val="22"/>
        </w:rPr>
      </w:pPr>
      <w:r w:rsidRPr="00F23E2D">
        <w:rPr>
          <w:rFonts w:ascii="Calibri" w:hAnsi="Calibri"/>
          <w:sz w:val="22"/>
          <w:szCs w:val="22"/>
        </w:rPr>
        <w:t xml:space="preserve">46.1. visa bet kokiu būdu išreikšta informacija (rašytinė, žodinė, elektroninė ar vizualinė), kuri gaunama vykdant Sutartimi prisiimtus įsipareigojimus ir kuri yra susijusi su Šalių atliekamomis funkcijomis, išskyrus viešai prieinamą informaciją, teisės aktuose numatytus atvejus bei Bendrovei raštu patvirtinus, kad tam tikra pateikta informacija nėra konfidenciali; </w:t>
      </w:r>
    </w:p>
    <w:p w14:paraId="6E3D63AD" w14:textId="77777777" w:rsidR="000877AA" w:rsidRPr="00F23E2D" w:rsidRDefault="000877AA" w:rsidP="000877AA">
      <w:pPr>
        <w:ind w:firstLine="720"/>
        <w:jc w:val="both"/>
        <w:rPr>
          <w:rFonts w:ascii="Calibri" w:hAnsi="Calibri"/>
          <w:sz w:val="22"/>
          <w:szCs w:val="22"/>
        </w:rPr>
      </w:pPr>
      <w:r w:rsidRPr="00F23E2D">
        <w:rPr>
          <w:rFonts w:ascii="Calibri" w:hAnsi="Calibri"/>
          <w:sz w:val="22"/>
          <w:szCs w:val="22"/>
        </w:rPr>
        <w:t>46.2. kita informacija, pažymėta kaip konfidenciali ar nors ir nepažymėta, bet pagal savo turinį ir pobūdį laikytina konfidencialia;</w:t>
      </w:r>
    </w:p>
    <w:p w14:paraId="4425DBA8" w14:textId="77777777" w:rsidR="000877AA" w:rsidRPr="00F23E2D" w:rsidRDefault="000877AA" w:rsidP="000877AA">
      <w:pPr>
        <w:ind w:firstLine="720"/>
        <w:jc w:val="both"/>
        <w:rPr>
          <w:rFonts w:ascii="Calibri" w:hAnsi="Calibri"/>
          <w:sz w:val="22"/>
          <w:szCs w:val="22"/>
        </w:rPr>
      </w:pPr>
      <w:r w:rsidRPr="00F23E2D">
        <w:rPr>
          <w:rFonts w:ascii="Calibri" w:hAnsi="Calibri"/>
          <w:sz w:val="22"/>
          <w:szCs w:val="22"/>
        </w:rPr>
        <w:t>46.3. kilus neaiškumams, ar informacija yra konfidenciali, Sutarties Šalis turi kreiptis į kitą Šalį dėl šios informacijos kategorijos nustatymo.</w:t>
      </w:r>
    </w:p>
    <w:p w14:paraId="7B68A6F3" w14:textId="77777777" w:rsidR="000877AA" w:rsidRPr="00F23E2D" w:rsidRDefault="000877AA" w:rsidP="000877AA">
      <w:pPr>
        <w:ind w:firstLine="720"/>
        <w:jc w:val="both"/>
        <w:rPr>
          <w:rFonts w:ascii="Calibri" w:hAnsi="Calibri"/>
          <w:sz w:val="22"/>
          <w:szCs w:val="22"/>
        </w:rPr>
      </w:pPr>
      <w:r w:rsidRPr="00F23E2D">
        <w:rPr>
          <w:rFonts w:ascii="Calibri" w:hAnsi="Calibri"/>
          <w:sz w:val="22"/>
          <w:szCs w:val="22"/>
        </w:rPr>
        <w:t>47. Paslaugų teikėjas įsipareigoja:</w:t>
      </w:r>
    </w:p>
    <w:p w14:paraId="78D9C032" w14:textId="77777777" w:rsidR="000877AA" w:rsidRPr="00F23E2D" w:rsidRDefault="000877AA" w:rsidP="000877AA">
      <w:pPr>
        <w:ind w:firstLine="720"/>
        <w:contextualSpacing/>
        <w:jc w:val="both"/>
        <w:rPr>
          <w:rFonts w:ascii="Calibri" w:hAnsi="Calibri"/>
          <w:sz w:val="22"/>
          <w:szCs w:val="22"/>
        </w:rPr>
      </w:pPr>
      <w:r w:rsidRPr="00F23E2D">
        <w:rPr>
          <w:rFonts w:ascii="Calibri" w:hAnsi="Calibri"/>
          <w:sz w:val="22"/>
          <w:szCs w:val="22"/>
        </w:rPr>
        <w:t>47.1. laikytis konfidencialumo įsipareigojimų ir asmens duomenų apsaugos reikalavimų, naudotis konfidencialia informacija tik Sutarties įsipareigojimų vykdymo tikslais ir tiek, kiek būtina Šalių sutartiniams įsipareigojimams;</w:t>
      </w:r>
    </w:p>
    <w:p w14:paraId="54AF2B2F" w14:textId="77777777" w:rsidR="000877AA" w:rsidRPr="00F23E2D" w:rsidRDefault="000877AA" w:rsidP="000877AA">
      <w:pPr>
        <w:ind w:firstLine="720"/>
        <w:jc w:val="both"/>
        <w:rPr>
          <w:rFonts w:ascii="Calibri" w:hAnsi="Calibri"/>
          <w:sz w:val="22"/>
          <w:szCs w:val="22"/>
        </w:rPr>
      </w:pPr>
      <w:r w:rsidRPr="00F23E2D">
        <w:rPr>
          <w:rFonts w:ascii="Calibri" w:hAnsi="Calibri"/>
          <w:sz w:val="22"/>
          <w:szCs w:val="22"/>
        </w:rPr>
        <w:t>47.2. neskleisti, negarsinti, neperduoti ar kitokiu būdu neperleisti tretiesiems asmenims bei nenaudoti trečiųjų fizinių ar juridinių asmenų interesams konfidencialios informacijos, kuri bet kokia forma Sutarties įsipareigojimų tikslais buvo gauta iš Šalies, Sutarties galiojimo laikotarpiu ir po Sutarties įvykdymo ar jos nutraukimo be išankstinio rašytinio kitos Šalies sutikimo, jeigu Lietuvos Respublikos įstatymai bei kiti teisės aktai nenustato kitaip;</w:t>
      </w:r>
    </w:p>
    <w:p w14:paraId="5F188F00" w14:textId="77777777" w:rsidR="000877AA" w:rsidRPr="00F23E2D" w:rsidRDefault="000877AA" w:rsidP="000877AA">
      <w:pPr>
        <w:ind w:firstLine="720"/>
        <w:jc w:val="both"/>
        <w:rPr>
          <w:rFonts w:ascii="Calibri" w:hAnsi="Calibri"/>
          <w:sz w:val="22"/>
          <w:szCs w:val="22"/>
        </w:rPr>
      </w:pPr>
      <w:r w:rsidRPr="00F23E2D">
        <w:rPr>
          <w:rFonts w:ascii="Calibri" w:hAnsi="Calibri"/>
          <w:sz w:val="22"/>
          <w:szCs w:val="22"/>
        </w:rPr>
        <w:t>47.3. nenaudoti konfidencialios informacijos asmeniniams, trečiųjų asmenų poreikiams ar tokiu būdu, kuris pakenktų informaciją perdavusiai Šaliai;</w:t>
      </w:r>
    </w:p>
    <w:p w14:paraId="4C32E68A" w14:textId="77777777" w:rsidR="000877AA" w:rsidRPr="00F23E2D" w:rsidRDefault="000877AA" w:rsidP="000877AA">
      <w:pPr>
        <w:ind w:firstLine="720"/>
        <w:jc w:val="both"/>
        <w:rPr>
          <w:rFonts w:ascii="Calibri" w:hAnsi="Calibri"/>
          <w:sz w:val="22"/>
          <w:szCs w:val="22"/>
        </w:rPr>
      </w:pPr>
      <w:r w:rsidRPr="00F23E2D">
        <w:rPr>
          <w:rFonts w:ascii="Calibri" w:hAnsi="Calibri"/>
          <w:sz w:val="22"/>
          <w:szCs w:val="22"/>
        </w:rPr>
        <w:t>47.4. laikytis šių darbo su konfidencialia informacija nuostatų ir principų:</w:t>
      </w:r>
    </w:p>
    <w:p w14:paraId="57C3196B" w14:textId="77777777" w:rsidR="000877AA" w:rsidRPr="00F23E2D" w:rsidRDefault="000877AA" w:rsidP="000877AA">
      <w:pPr>
        <w:ind w:firstLine="720"/>
        <w:jc w:val="both"/>
        <w:rPr>
          <w:rFonts w:ascii="Calibri" w:hAnsi="Calibri"/>
          <w:sz w:val="22"/>
          <w:szCs w:val="22"/>
        </w:rPr>
      </w:pPr>
      <w:r w:rsidRPr="00F23E2D">
        <w:rPr>
          <w:rFonts w:ascii="Calibri" w:hAnsi="Calibri"/>
          <w:sz w:val="22"/>
          <w:szCs w:val="22"/>
        </w:rPr>
        <w:t>47.4.1. informacijos konfidencialumo – konfidencialios informacijos apsaugos nuo nesankcionuoto paskelbimo;</w:t>
      </w:r>
    </w:p>
    <w:p w14:paraId="72B2FD2D" w14:textId="77777777" w:rsidR="000877AA" w:rsidRPr="00F23E2D" w:rsidRDefault="000877AA" w:rsidP="000877AA">
      <w:pPr>
        <w:ind w:firstLine="720"/>
        <w:jc w:val="both"/>
        <w:rPr>
          <w:rFonts w:ascii="Calibri" w:hAnsi="Calibri"/>
          <w:sz w:val="22"/>
          <w:szCs w:val="22"/>
        </w:rPr>
      </w:pPr>
      <w:r w:rsidRPr="00F23E2D">
        <w:rPr>
          <w:rFonts w:ascii="Calibri" w:hAnsi="Calibri"/>
          <w:sz w:val="22"/>
          <w:szCs w:val="22"/>
        </w:rPr>
        <w:lastRenderedPageBreak/>
        <w:t>47.4.2. vientisumo – konfidencialios informacijos apsaugos nuo nesankcionuoto ar atsitiktinio pakeitimo;</w:t>
      </w:r>
    </w:p>
    <w:p w14:paraId="57A7A959" w14:textId="77777777" w:rsidR="000877AA" w:rsidRPr="00F23E2D" w:rsidRDefault="000877AA" w:rsidP="000877AA">
      <w:pPr>
        <w:ind w:firstLine="720"/>
        <w:jc w:val="both"/>
        <w:rPr>
          <w:rFonts w:ascii="Calibri" w:hAnsi="Calibri"/>
          <w:spacing w:val="-4"/>
          <w:sz w:val="22"/>
          <w:szCs w:val="22"/>
        </w:rPr>
      </w:pPr>
      <w:r w:rsidRPr="00F23E2D">
        <w:rPr>
          <w:rFonts w:ascii="Calibri" w:hAnsi="Calibri"/>
          <w:spacing w:val="-4"/>
          <w:sz w:val="22"/>
          <w:szCs w:val="22"/>
        </w:rPr>
        <w:t>47.4.3. prieinamumo – užtikrinimo, kad konfidenciali informacija yra prieinama teisėtiems naudotojams, t. y. asmenims, kurie Paslaugų teikėjo paskirti atsakingais už duomenų / asmens duomenų gavimą pagal Sutartį, ir tik tada, kai ji (konfidenciali informacija) reikalinga siekiant tinkamai vykdyti Sutarties sąlygas;</w:t>
      </w:r>
    </w:p>
    <w:p w14:paraId="56189ADD" w14:textId="77777777" w:rsidR="000877AA" w:rsidRPr="00F23E2D" w:rsidRDefault="000877AA" w:rsidP="000877AA">
      <w:pPr>
        <w:ind w:firstLine="720"/>
        <w:jc w:val="both"/>
        <w:rPr>
          <w:rFonts w:ascii="Calibri" w:hAnsi="Calibri"/>
          <w:spacing w:val="-4"/>
          <w:sz w:val="22"/>
          <w:szCs w:val="22"/>
        </w:rPr>
      </w:pPr>
      <w:r w:rsidRPr="00F23E2D">
        <w:rPr>
          <w:rFonts w:ascii="Calibri" w:hAnsi="Calibri"/>
          <w:spacing w:val="-4"/>
          <w:sz w:val="22"/>
          <w:szCs w:val="22"/>
        </w:rPr>
        <w:t>47.5. imtis visų teisinių, techninių ir organizacinių priemonių gautos informacijos apsaugoti ir konfidencialumui užtikrinti;</w:t>
      </w:r>
    </w:p>
    <w:p w14:paraId="08FA00D5" w14:textId="77777777" w:rsidR="000877AA" w:rsidRPr="00F23E2D" w:rsidRDefault="000877AA" w:rsidP="000877AA">
      <w:pPr>
        <w:ind w:firstLine="720"/>
        <w:jc w:val="both"/>
        <w:rPr>
          <w:rFonts w:ascii="Calibri" w:hAnsi="Calibri"/>
          <w:spacing w:val="-4"/>
          <w:sz w:val="22"/>
          <w:szCs w:val="22"/>
        </w:rPr>
      </w:pPr>
      <w:r w:rsidRPr="00F23E2D">
        <w:rPr>
          <w:rFonts w:ascii="Calibri" w:hAnsi="Calibri"/>
          <w:spacing w:val="-4"/>
          <w:sz w:val="22"/>
          <w:szCs w:val="22"/>
        </w:rPr>
        <w:t>47.6. nedelsiant pranešti Bendrovei, jeigu Paslaugų teikėjas sužino arba pagrįstai įtaria, kad konfidenciali informacija buvo neteisėtai atskleista tretiesiems asmenims;</w:t>
      </w:r>
    </w:p>
    <w:p w14:paraId="79FE981C" w14:textId="77777777" w:rsidR="000877AA" w:rsidRPr="00F23E2D" w:rsidRDefault="000877AA" w:rsidP="000877AA">
      <w:pPr>
        <w:ind w:firstLine="709"/>
        <w:jc w:val="both"/>
        <w:rPr>
          <w:rFonts w:ascii="Calibri" w:hAnsi="Calibri"/>
          <w:spacing w:val="-4"/>
          <w:sz w:val="22"/>
          <w:szCs w:val="22"/>
        </w:rPr>
      </w:pPr>
      <w:r w:rsidRPr="00F23E2D">
        <w:rPr>
          <w:rFonts w:ascii="Calibri" w:hAnsi="Calibri"/>
          <w:spacing w:val="-4"/>
          <w:sz w:val="22"/>
          <w:szCs w:val="22"/>
        </w:rPr>
        <w:t xml:space="preserve">47.7. pagrįstai nedelsdamas ir, jei įmanoma praėjus ne daugiau kaip 24 valandoms nuo galimo informacijos saugumo ir/ar kibernetinio incidento (įskaitant asmens duomenų pažeidimus), susijusio su Bendrovės duomenimis ar informaciniais ištekliais, nustatymo, apie įvykusį ar galimai įvykusį incidentą informuoti Bendrovę el. paštu: </w:t>
      </w:r>
      <w:proofErr w:type="spellStart"/>
      <w:r w:rsidRPr="00F23E2D">
        <w:rPr>
          <w:rFonts w:ascii="Calibri" w:hAnsi="Calibri"/>
          <w:spacing w:val="-4"/>
          <w:sz w:val="22"/>
          <w:szCs w:val="22"/>
        </w:rPr>
        <w:t>cirt@ans.lt</w:t>
      </w:r>
      <w:proofErr w:type="spellEnd"/>
      <w:r w:rsidRPr="00F23E2D">
        <w:rPr>
          <w:rFonts w:ascii="Calibri" w:hAnsi="Calibri"/>
          <w:spacing w:val="-4"/>
          <w:sz w:val="22"/>
          <w:szCs w:val="22"/>
        </w:rPr>
        <w:t xml:space="preserve"> arba telefonu +370 706 94707; taip pat nedelsiant informuoti kitą Šalį apie anksčiau nurodytų nesklandumų pašalinimą. Pranešime apie pažeidimą privalo būti nurodytas pažeidimo pobūdis, galimos pažeidimo pasekmės ir priemonės, kurių buvo imtasi pažeidimo padariniams panaikinti ar sušvelninti.</w:t>
      </w:r>
    </w:p>
    <w:p w14:paraId="371E54DF" w14:textId="77777777" w:rsidR="000877AA" w:rsidRPr="00F23E2D" w:rsidRDefault="000877AA" w:rsidP="000877AA">
      <w:pPr>
        <w:ind w:firstLine="709"/>
        <w:jc w:val="both"/>
        <w:rPr>
          <w:rFonts w:asciiTheme="minorHAnsi" w:hAnsiTheme="minorHAnsi" w:cstheme="minorHAnsi"/>
          <w:sz w:val="22"/>
          <w:szCs w:val="22"/>
        </w:rPr>
      </w:pPr>
      <w:r w:rsidRPr="00F23E2D">
        <w:rPr>
          <w:rFonts w:asciiTheme="minorHAnsi" w:hAnsiTheme="minorHAnsi" w:cstheme="minorHAnsi"/>
          <w:sz w:val="22"/>
          <w:szCs w:val="22"/>
        </w:rPr>
        <w:t>48. Paslaugų teikėjas gali vykdyti Sutartį tik jo darbuotojams, vykdantiems Sutartį, susipažinus su konfidencialios informacijos reikalavimais, nustatytais Sutartyje bei pasirašius konfidencialumo pasižadėjimą pagal Bendrovės generalinio direktoriaus patvirtintą formą ir, jei reikalinga, pateikus prašymą suteikti prieigą prie Bendrovės informacinių sistemų.</w:t>
      </w:r>
    </w:p>
    <w:p w14:paraId="21AABBAA" w14:textId="77777777" w:rsidR="000877AA" w:rsidRPr="00F23E2D" w:rsidRDefault="000877AA" w:rsidP="000877AA">
      <w:pPr>
        <w:ind w:firstLine="720"/>
        <w:jc w:val="both"/>
        <w:rPr>
          <w:rFonts w:ascii="Calibri" w:hAnsi="Calibri"/>
          <w:spacing w:val="-4"/>
          <w:sz w:val="22"/>
          <w:szCs w:val="22"/>
        </w:rPr>
      </w:pPr>
      <w:r w:rsidRPr="00F23E2D">
        <w:rPr>
          <w:rFonts w:ascii="Calibri" w:hAnsi="Calibri"/>
          <w:spacing w:val="-4"/>
          <w:sz w:val="22"/>
          <w:szCs w:val="22"/>
        </w:rPr>
        <w:t>49. Paslaugų teikėjas turi užtikrinti ir garantuoti, kad jos darbuotojai, kurie teiks Paslaugą (-</w:t>
      </w:r>
      <w:proofErr w:type="spellStart"/>
      <w:r w:rsidRPr="00F23E2D">
        <w:rPr>
          <w:rFonts w:ascii="Calibri" w:hAnsi="Calibri"/>
          <w:spacing w:val="-4"/>
          <w:sz w:val="22"/>
          <w:szCs w:val="22"/>
        </w:rPr>
        <w:t>as</w:t>
      </w:r>
      <w:proofErr w:type="spellEnd"/>
      <w:r w:rsidRPr="00F23E2D">
        <w:rPr>
          <w:rFonts w:ascii="Calibri" w:hAnsi="Calibri"/>
          <w:spacing w:val="-4"/>
          <w:sz w:val="22"/>
          <w:szCs w:val="22"/>
        </w:rPr>
        <w:t>), saugos paslaptyje gautą informaciją tiek Paslaugos (-ų) teikimo metu, tiek pasibaigus Sutarčiai, tiek pasibaigus jo darbuotojų darbo ar kitokiems santykiams su Paslaugos teikėju.</w:t>
      </w:r>
    </w:p>
    <w:p w14:paraId="2DEE3BA1" w14:textId="77777777" w:rsidR="000877AA" w:rsidRPr="00F23E2D" w:rsidRDefault="000877AA" w:rsidP="000877AA">
      <w:pPr>
        <w:ind w:firstLine="720"/>
        <w:jc w:val="both"/>
        <w:rPr>
          <w:rFonts w:ascii="Calibri" w:hAnsi="Calibri"/>
          <w:spacing w:val="-4"/>
          <w:sz w:val="22"/>
          <w:szCs w:val="22"/>
        </w:rPr>
      </w:pPr>
      <w:r w:rsidRPr="00F23E2D">
        <w:rPr>
          <w:rFonts w:ascii="Calibri" w:hAnsi="Calibri"/>
          <w:spacing w:val="-4"/>
          <w:sz w:val="22"/>
          <w:szCs w:val="22"/>
        </w:rPr>
        <w:t xml:space="preserve">50. Jei konfidenciali informacija teikiama elektroninėmis ryšio priemonėmis, ji turi būti šifruojama (pvz., suarchyvuota </w:t>
      </w:r>
      <w:proofErr w:type="spellStart"/>
      <w:r w:rsidRPr="00F23E2D">
        <w:rPr>
          <w:rFonts w:ascii="Calibri" w:hAnsi="Calibri"/>
          <w:i/>
          <w:iCs/>
          <w:spacing w:val="-4"/>
          <w:sz w:val="22"/>
          <w:szCs w:val="22"/>
        </w:rPr>
        <w:t>zip</w:t>
      </w:r>
      <w:proofErr w:type="spellEnd"/>
      <w:r w:rsidRPr="00F23E2D">
        <w:rPr>
          <w:rFonts w:ascii="Calibri" w:hAnsi="Calibri"/>
          <w:spacing w:val="-4"/>
          <w:sz w:val="22"/>
          <w:szCs w:val="22"/>
        </w:rPr>
        <w:t xml:space="preserve"> formatu, apsaugota slaptažodžiu arba dokumentas apsaugomas slaptažodžiu, kuris perduodamas ne ta pačia elektroninio ryšio priemone, kaip teikiama informacija).</w:t>
      </w:r>
    </w:p>
    <w:p w14:paraId="27726548" w14:textId="77777777" w:rsidR="000877AA" w:rsidRPr="00F23E2D" w:rsidRDefault="000877AA" w:rsidP="000877AA">
      <w:pPr>
        <w:ind w:firstLine="720"/>
        <w:jc w:val="both"/>
        <w:rPr>
          <w:rFonts w:ascii="Calibri" w:hAnsi="Calibri"/>
          <w:spacing w:val="-4"/>
          <w:sz w:val="22"/>
          <w:szCs w:val="22"/>
        </w:rPr>
      </w:pPr>
      <w:r w:rsidRPr="00F23E2D">
        <w:rPr>
          <w:rFonts w:ascii="Calibri" w:hAnsi="Calibri"/>
          <w:spacing w:val="-4"/>
          <w:sz w:val="22"/>
          <w:szCs w:val="22"/>
        </w:rPr>
        <w:t>51. Sutartyje ir jos prieduose nurodyti asmens duomenys (vardai, pavardės, pareigos, el. paštas ar telefono numeris) gali būti naudojami tik nustatant Šalių atsakingus asmenis už Sutarties vykdymą ir bendrauti Sutarties vykdymo klausimais.</w:t>
      </w:r>
    </w:p>
    <w:p w14:paraId="6AA4542B" w14:textId="77777777" w:rsidR="000877AA" w:rsidRPr="00F23E2D" w:rsidRDefault="000877AA" w:rsidP="000877AA">
      <w:pPr>
        <w:ind w:firstLine="720"/>
        <w:jc w:val="both"/>
        <w:rPr>
          <w:rFonts w:ascii="Calibri" w:hAnsi="Calibri"/>
          <w:sz w:val="22"/>
          <w:szCs w:val="22"/>
        </w:rPr>
      </w:pPr>
      <w:r w:rsidRPr="00F23E2D">
        <w:rPr>
          <w:rFonts w:ascii="Calibri" w:hAnsi="Calibri"/>
          <w:spacing w:val="-4"/>
          <w:sz w:val="22"/>
          <w:szCs w:val="22"/>
        </w:rPr>
        <w:t xml:space="preserve">52. Prireikus, kai vykdant Sutartį Šalys turės gauti ar sužinoti kitos Šalies asmens duomenis ir juos tvarkyti </w:t>
      </w:r>
      <w:r w:rsidRPr="00F23E2D">
        <w:rPr>
          <w:rFonts w:ascii="Calibri" w:hAnsi="Calibri"/>
          <w:sz w:val="22"/>
          <w:szCs w:val="22"/>
        </w:rPr>
        <w:t>, sudaromas rašytinis susitarimas dėl asmens duomenų tvarkymo. Toks susitarimas tampa Sutarties priedu.</w:t>
      </w:r>
    </w:p>
    <w:p w14:paraId="3D3DEDBB" w14:textId="77777777" w:rsidR="000877AA" w:rsidRPr="00F23E2D" w:rsidRDefault="000877AA" w:rsidP="000877AA">
      <w:pPr>
        <w:ind w:firstLine="720"/>
        <w:jc w:val="both"/>
        <w:rPr>
          <w:rFonts w:ascii="Calibri" w:hAnsi="Calibri"/>
          <w:sz w:val="22"/>
          <w:szCs w:val="22"/>
        </w:rPr>
      </w:pPr>
      <w:r w:rsidRPr="00F23E2D">
        <w:rPr>
          <w:rFonts w:ascii="Calibri" w:hAnsi="Calibri"/>
          <w:sz w:val="22"/>
          <w:szCs w:val="22"/>
        </w:rPr>
        <w:t>53. Jeigu Sutarties vykdymo metu paaiškėja, kad yra tvarkomi asmens duomenys, kurie nėra aptarti Sutarties sąlygose, Sutarties šalis turi nedelsdama informuoti kitą Šalį dėl tokių duomenų ir išlaikyti šių duomenų konfidencialumą. Nustačius, kad yra tvarkomi Sutartyje nenumatyti asmens duomenys, Šalys papildo Sutartį pasirašydamos susitarimą dėl šių asmens duomenų tvarkymo.</w:t>
      </w:r>
    </w:p>
    <w:p w14:paraId="0BD5FF4B" w14:textId="77777777" w:rsidR="000877AA" w:rsidRPr="00F23E2D" w:rsidRDefault="000877AA" w:rsidP="000877AA">
      <w:pPr>
        <w:ind w:firstLine="720"/>
        <w:jc w:val="both"/>
        <w:rPr>
          <w:rFonts w:ascii="Calibri" w:hAnsi="Calibri"/>
          <w:sz w:val="22"/>
          <w:szCs w:val="22"/>
        </w:rPr>
      </w:pPr>
      <w:r w:rsidRPr="00F23E2D">
        <w:rPr>
          <w:rFonts w:ascii="Calibri" w:hAnsi="Calibri"/>
          <w:sz w:val="22"/>
          <w:szCs w:val="22"/>
        </w:rPr>
        <w:t>54. Visi asmens duomenys, kurie buvo tvarkomi siekiant įvykdyti Sutartyje numatytus įsipareigojimus, gali būti tvarkomi iki to momento, kai pasibaigia Šalių prievolės pagal Sutartį.</w:t>
      </w:r>
    </w:p>
    <w:p w14:paraId="2BAFAA5A" w14:textId="77777777" w:rsidR="000877AA" w:rsidRPr="00F23E2D" w:rsidRDefault="000877AA" w:rsidP="000877AA">
      <w:pPr>
        <w:ind w:firstLine="720"/>
        <w:jc w:val="both"/>
        <w:rPr>
          <w:rFonts w:ascii="Calibri" w:hAnsi="Calibri"/>
          <w:sz w:val="22"/>
          <w:szCs w:val="22"/>
        </w:rPr>
      </w:pPr>
      <w:r w:rsidRPr="00F23E2D">
        <w:rPr>
          <w:rFonts w:ascii="Calibri" w:hAnsi="Calibri"/>
          <w:sz w:val="22"/>
          <w:szCs w:val="22"/>
        </w:rPr>
        <w:t>55. Be išankstinio rašytinio Pirkėjo sutikimo Paslaugų teikėjas neturi teisės panaudoti jokios Sutarties dalies ar Pirkėjo pavadinimo rinkodaros tikslais.</w:t>
      </w:r>
    </w:p>
    <w:p w14:paraId="0D270AD3" w14:textId="77777777" w:rsidR="000877AA" w:rsidRPr="00F23E2D" w:rsidRDefault="000877AA" w:rsidP="000877AA">
      <w:pPr>
        <w:ind w:firstLine="720"/>
        <w:jc w:val="both"/>
        <w:rPr>
          <w:rFonts w:ascii="Calibri" w:hAnsi="Calibri"/>
          <w:sz w:val="22"/>
          <w:szCs w:val="22"/>
        </w:rPr>
      </w:pPr>
      <w:r w:rsidRPr="00F23E2D">
        <w:rPr>
          <w:rFonts w:ascii="Calibri" w:hAnsi="Calibri"/>
          <w:sz w:val="22"/>
          <w:szCs w:val="22"/>
        </w:rPr>
        <w:t>56. Pasibaigus Sutarties galiojimui arba nutraukus Sutartį, Šalys nedelsdamos privalo:</w:t>
      </w:r>
    </w:p>
    <w:p w14:paraId="2DD7091C" w14:textId="77777777" w:rsidR="000877AA" w:rsidRPr="00F23E2D" w:rsidRDefault="000877AA" w:rsidP="000877AA">
      <w:pPr>
        <w:ind w:firstLine="720"/>
        <w:jc w:val="both"/>
        <w:rPr>
          <w:rFonts w:ascii="Calibri" w:hAnsi="Calibri"/>
          <w:sz w:val="22"/>
          <w:szCs w:val="22"/>
        </w:rPr>
      </w:pPr>
      <w:r w:rsidRPr="00F23E2D">
        <w:rPr>
          <w:rFonts w:ascii="Calibri" w:hAnsi="Calibri"/>
          <w:sz w:val="22"/>
          <w:szCs w:val="22"/>
        </w:rPr>
        <w:t>56.1. grąžinti visą konfidencialią informaciją ją suteikusiai Šaliai arba sunaikinti pateiktą konfidencialią informaciją;</w:t>
      </w:r>
    </w:p>
    <w:p w14:paraId="2D854373" w14:textId="77777777" w:rsidR="000877AA" w:rsidRPr="00F23E2D" w:rsidRDefault="000877AA" w:rsidP="000877AA">
      <w:pPr>
        <w:ind w:firstLine="720"/>
        <w:jc w:val="both"/>
        <w:rPr>
          <w:rFonts w:ascii="Calibri" w:hAnsi="Calibri"/>
          <w:sz w:val="22"/>
          <w:szCs w:val="22"/>
        </w:rPr>
      </w:pPr>
      <w:r w:rsidRPr="00F23E2D">
        <w:rPr>
          <w:rFonts w:ascii="Calibri" w:hAnsi="Calibri"/>
          <w:sz w:val="22"/>
          <w:szCs w:val="22"/>
        </w:rPr>
        <w:t>56.2. įpareigoti asmenis, kuriems konfidenciali informacija buvo atskleista, sunaikinti ar galutinai ištrinti visas elektronines bylas, analizes, tyrinėjimus, pastabas ir kitus dokumentus, kuriuose yra konfidencialios informacijos ar kurie yra parengti remiantis konfidencialia informacija;</w:t>
      </w:r>
    </w:p>
    <w:p w14:paraId="6C79692B" w14:textId="77777777" w:rsidR="000877AA" w:rsidRPr="00F23E2D" w:rsidRDefault="000877AA" w:rsidP="000877AA">
      <w:pPr>
        <w:ind w:firstLine="720"/>
        <w:contextualSpacing/>
        <w:jc w:val="both"/>
        <w:rPr>
          <w:rFonts w:ascii="Calibri" w:hAnsi="Calibri"/>
          <w:sz w:val="22"/>
          <w:szCs w:val="22"/>
        </w:rPr>
      </w:pPr>
      <w:r w:rsidRPr="00F23E2D">
        <w:rPr>
          <w:rFonts w:ascii="Calibri" w:hAnsi="Calibri"/>
          <w:sz w:val="22"/>
          <w:szCs w:val="22"/>
        </w:rPr>
        <w:t>56.3. kitos Šalies prašymu patvirtinti raštu šiai Šaliai apie konfidencialios informacijos sunaikinimą, nurodant naudotas informacijos naikinimo priemones.</w:t>
      </w:r>
    </w:p>
    <w:p w14:paraId="08C48106" w14:textId="77777777" w:rsidR="000877AA" w:rsidRPr="007F18AD" w:rsidRDefault="000877AA" w:rsidP="000877AA">
      <w:pPr>
        <w:ind w:firstLine="720"/>
        <w:jc w:val="both"/>
        <w:rPr>
          <w:rFonts w:ascii="Calibri" w:hAnsi="Calibri" w:cs="Calibri"/>
          <w:color w:val="000000"/>
          <w:sz w:val="22"/>
          <w:szCs w:val="22"/>
        </w:rPr>
      </w:pPr>
      <w:r w:rsidRPr="00F23E2D">
        <w:rPr>
          <w:rFonts w:ascii="Calibri" w:hAnsi="Calibri" w:cs="Calibri"/>
          <w:color w:val="000000"/>
          <w:sz w:val="22"/>
          <w:szCs w:val="22"/>
        </w:rPr>
        <w:t>57. Sutarties Šaliai ir jos darbuotojams, pažeidusiems Bendrovės informacijos saugumo (konfidencialumo, vientisumo ir prieinamumo) reikalavimus, gali būti taikoma Lietuvos Respublikos baudžiamajame kodekse, Lietuvos Respublikos administracinių nusižengimų kodekse ir kituose Lietuvos Respublikos teisės aktuose numatyta atsakomybė.</w:t>
      </w:r>
    </w:p>
    <w:p w14:paraId="759673F4" w14:textId="77777777" w:rsidR="000877AA" w:rsidRPr="00CE120F" w:rsidRDefault="000877AA" w:rsidP="000877AA">
      <w:pPr>
        <w:ind w:firstLine="720"/>
        <w:jc w:val="both"/>
        <w:rPr>
          <w:rFonts w:ascii="Calibri" w:hAnsi="Calibri"/>
          <w:color w:val="000000"/>
          <w:sz w:val="22"/>
          <w:szCs w:val="22"/>
        </w:rPr>
      </w:pPr>
      <w:r w:rsidRPr="007F18AD">
        <w:rPr>
          <w:rFonts w:ascii="Calibri" w:hAnsi="Calibri"/>
          <w:color w:val="000000"/>
          <w:sz w:val="22"/>
          <w:szCs w:val="22"/>
        </w:rPr>
        <w:t>5</w:t>
      </w:r>
      <w:r>
        <w:rPr>
          <w:rFonts w:ascii="Calibri" w:hAnsi="Calibri"/>
          <w:color w:val="000000"/>
          <w:sz w:val="22"/>
          <w:szCs w:val="22"/>
        </w:rPr>
        <w:t>8</w:t>
      </w:r>
      <w:r w:rsidRPr="00CE120F">
        <w:rPr>
          <w:rFonts w:ascii="Calibri" w:hAnsi="Calibri"/>
          <w:color w:val="000000"/>
          <w:sz w:val="22"/>
          <w:szCs w:val="22"/>
        </w:rPr>
        <w:t>. Šalis, pažeidusi Sutarties sąlygas ir perdavusi bet kokią iš kitos Šalies gautą konfidencialią informaciją</w:t>
      </w:r>
      <w:r w:rsidRPr="00CE120F">
        <w:rPr>
          <w:rFonts w:ascii="Calibri" w:hAnsi="Calibri" w:cs="Calibri"/>
          <w:color w:val="000000"/>
          <w:sz w:val="22"/>
          <w:szCs w:val="22"/>
        </w:rPr>
        <w:t xml:space="preserve"> ar asmens duomenis,</w:t>
      </w:r>
      <w:r w:rsidRPr="00CE120F">
        <w:rPr>
          <w:rFonts w:ascii="Calibri" w:hAnsi="Calibri"/>
          <w:color w:val="000000"/>
          <w:sz w:val="22"/>
          <w:szCs w:val="22"/>
        </w:rPr>
        <w:t xml:space="preserve"> susijusius su Sutarties įsipareigojimų vykdymu, tretiesiems asmenims, sumoka nukentėjusiai Šaliai 3 000,</w:t>
      </w:r>
      <w:r>
        <w:rPr>
          <w:rFonts w:ascii="Calibri" w:hAnsi="Calibri"/>
          <w:color w:val="000000"/>
          <w:sz w:val="22"/>
          <w:szCs w:val="22"/>
        </w:rPr>
        <w:t xml:space="preserve"> </w:t>
      </w:r>
      <w:r w:rsidRPr="00CE120F">
        <w:rPr>
          <w:rFonts w:ascii="Calibri" w:hAnsi="Calibri"/>
          <w:color w:val="000000"/>
          <w:sz w:val="22"/>
          <w:szCs w:val="22"/>
        </w:rPr>
        <w:t xml:space="preserve">00 EUR (trijų tūkstančių eurų) dydžio baudą </w:t>
      </w:r>
      <w:r w:rsidRPr="00CE120F">
        <w:rPr>
          <w:rFonts w:ascii="Calibri" w:hAnsi="Calibri" w:cs="Calibri"/>
          <w:color w:val="000000"/>
          <w:sz w:val="22"/>
          <w:szCs w:val="22"/>
        </w:rPr>
        <w:t xml:space="preserve">(jeigu Sutarties SS dalyje </w:t>
      </w:r>
      <w:r w:rsidRPr="00CE120F">
        <w:rPr>
          <w:rFonts w:ascii="Calibri" w:hAnsi="Calibri" w:cs="Calibri"/>
          <w:color w:val="000000"/>
          <w:sz w:val="22"/>
          <w:szCs w:val="22"/>
        </w:rPr>
        <w:lastRenderedPageBreak/>
        <w:t>nenustatytas kitas baudos dydis)</w:t>
      </w:r>
      <w:r w:rsidRPr="00CE120F">
        <w:rPr>
          <w:rFonts w:ascii="Calibri" w:hAnsi="Calibri"/>
          <w:color w:val="000000"/>
          <w:sz w:val="22"/>
          <w:szCs w:val="22"/>
        </w:rPr>
        <w:t xml:space="preserve"> ir atlygina visus Šalies patirtus nuostolius, kiek jų nepadengia sumokėta bauda Lietuvos Respublikos įstatymų nustatyta tvarka.</w:t>
      </w:r>
      <w:bookmarkStart w:id="2" w:name="_Toc311705886"/>
      <w:bookmarkStart w:id="3" w:name="_Toc322333659"/>
      <w:r w:rsidRPr="00CE120F">
        <w:rPr>
          <w:rFonts w:ascii="Calibri" w:hAnsi="Calibri"/>
          <w:color w:val="000000"/>
          <w:sz w:val="22"/>
          <w:szCs w:val="22"/>
        </w:rPr>
        <w:t xml:space="preserve"> </w:t>
      </w:r>
    </w:p>
    <w:bookmarkEnd w:id="2"/>
    <w:bookmarkEnd w:id="3"/>
    <w:p w14:paraId="27EB615C" w14:textId="77777777" w:rsidR="000877AA" w:rsidRPr="00CE120F" w:rsidRDefault="000877AA" w:rsidP="000877AA">
      <w:pPr>
        <w:ind w:firstLine="720"/>
        <w:jc w:val="both"/>
        <w:rPr>
          <w:rFonts w:ascii="Calibri" w:hAnsi="Calibri" w:cs="Calibri"/>
          <w:color w:val="000000"/>
          <w:sz w:val="22"/>
          <w:szCs w:val="22"/>
        </w:rPr>
      </w:pPr>
      <w:r w:rsidRPr="00CE120F">
        <w:rPr>
          <w:rFonts w:ascii="Calibri" w:hAnsi="Calibri" w:cs="Calibri"/>
          <w:color w:val="000000"/>
          <w:sz w:val="22"/>
          <w:szCs w:val="22"/>
        </w:rPr>
        <w:t xml:space="preserve">59. Neapribojant Sutarties nuostatų dėl teisės į nuostolių atlyginimą ir atsakomybės taikymo, jeigu Paslaugų teikėjas pažeidžia taikomų teisės aktų reikalavimus, nustatydamas asmens duomenų tvarkymo tikslus ir priemones, Paslaugų teikėjas asmens duomenų tvarkymo požiūriu laikytinas asmens duomenų valdytoju ir tokiu būdu prisiima visą atsakomybę už tokių asmens duomenų tvarkymą. </w:t>
      </w:r>
    </w:p>
    <w:p w14:paraId="0C02DADF" w14:textId="77777777" w:rsidR="000877AA" w:rsidRPr="007F18AD" w:rsidRDefault="000877AA" w:rsidP="000877AA">
      <w:pPr>
        <w:ind w:firstLine="720"/>
        <w:jc w:val="both"/>
        <w:rPr>
          <w:rFonts w:ascii="Calibri" w:hAnsi="Calibri" w:cs="Calibri"/>
          <w:color w:val="000000"/>
          <w:sz w:val="22"/>
          <w:szCs w:val="22"/>
        </w:rPr>
      </w:pPr>
      <w:r w:rsidRPr="000F3026">
        <w:rPr>
          <w:rFonts w:ascii="Calibri" w:hAnsi="Calibri" w:cs="Calibri"/>
          <w:color w:val="000000"/>
          <w:sz w:val="22"/>
          <w:szCs w:val="22"/>
        </w:rPr>
        <w:t>60</w:t>
      </w:r>
      <w:r w:rsidRPr="00CE120F">
        <w:rPr>
          <w:rFonts w:ascii="Calibri" w:hAnsi="Calibri" w:cs="Calibri"/>
          <w:color w:val="000000"/>
          <w:sz w:val="22"/>
          <w:szCs w:val="22"/>
        </w:rPr>
        <w:t>. Šio skyriaus nuostatos lieka galioti neterminuotai po Sutarties pasibaigimo ar nutraukimo.</w:t>
      </w:r>
    </w:p>
    <w:p w14:paraId="64934552" w14:textId="77777777" w:rsidR="000877AA" w:rsidRPr="007F18AD" w:rsidRDefault="000877AA" w:rsidP="000877AA">
      <w:pPr>
        <w:widowControl w:val="0"/>
        <w:tabs>
          <w:tab w:val="left" w:pos="0"/>
          <w:tab w:val="left" w:pos="993"/>
          <w:tab w:val="left" w:pos="1276"/>
        </w:tabs>
        <w:ind w:firstLine="709"/>
        <w:jc w:val="both"/>
        <w:outlineLvl w:val="1"/>
        <w:rPr>
          <w:rFonts w:ascii="Calibri" w:hAnsi="Calibri" w:cs="Calibri"/>
          <w:b/>
          <w:color w:val="000000"/>
          <w:sz w:val="22"/>
          <w:szCs w:val="22"/>
        </w:rPr>
      </w:pPr>
    </w:p>
    <w:p w14:paraId="00D7505B" w14:textId="77777777" w:rsidR="000877AA" w:rsidRPr="007F18AD" w:rsidRDefault="000877AA" w:rsidP="000877AA">
      <w:pPr>
        <w:jc w:val="center"/>
        <w:rPr>
          <w:rFonts w:ascii="Calibri" w:hAnsi="Calibri" w:cs="Calibri"/>
          <w:b/>
          <w:sz w:val="22"/>
          <w:szCs w:val="22"/>
        </w:rPr>
      </w:pPr>
      <w:r w:rsidRPr="007F18AD">
        <w:rPr>
          <w:rFonts w:ascii="Calibri" w:hAnsi="Calibri" w:cs="Calibri"/>
          <w:b/>
          <w:sz w:val="22"/>
          <w:szCs w:val="22"/>
        </w:rPr>
        <w:t>VIII. SUTARTIES GALIOJIMAS, KEITIMAS IR NUTRAUKIMAS</w:t>
      </w:r>
    </w:p>
    <w:p w14:paraId="5F32664F" w14:textId="77777777" w:rsidR="000877AA" w:rsidRPr="007F18AD" w:rsidRDefault="000877AA" w:rsidP="000877AA">
      <w:pPr>
        <w:jc w:val="center"/>
        <w:rPr>
          <w:rFonts w:ascii="Calibri" w:hAnsi="Calibri" w:cs="Calibri"/>
          <w:b/>
          <w:sz w:val="22"/>
          <w:szCs w:val="22"/>
        </w:rPr>
      </w:pPr>
    </w:p>
    <w:p w14:paraId="2B8BC7D5" w14:textId="77777777" w:rsidR="000877AA" w:rsidRPr="007F18AD" w:rsidRDefault="000877AA" w:rsidP="000877AA">
      <w:pPr>
        <w:jc w:val="both"/>
        <w:rPr>
          <w:rFonts w:ascii="Calibri" w:hAnsi="Calibri" w:cs="Calibri"/>
          <w:sz w:val="22"/>
          <w:szCs w:val="22"/>
        </w:rPr>
      </w:pPr>
      <w:r w:rsidRPr="007F18AD">
        <w:rPr>
          <w:rFonts w:ascii="Calibri" w:hAnsi="Calibri" w:cs="Calibri"/>
          <w:b/>
          <w:sz w:val="22"/>
          <w:szCs w:val="22"/>
        </w:rPr>
        <w:tab/>
      </w:r>
      <w:r w:rsidRPr="007F18AD">
        <w:rPr>
          <w:rFonts w:ascii="Calibri" w:hAnsi="Calibri" w:cs="Calibri"/>
          <w:sz w:val="22"/>
          <w:szCs w:val="22"/>
        </w:rPr>
        <w:t>6</w:t>
      </w:r>
      <w:r>
        <w:rPr>
          <w:rFonts w:ascii="Calibri" w:hAnsi="Calibri" w:cs="Calibri"/>
          <w:sz w:val="22"/>
          <w:szCs w:val="22"/>
        </w:rPr>
        <w:t>1</w:t>
      </w:r>
      <w:r w:rsidRPr="007F18AD">
        <w:rPr>
          <w:rFonts w:ascii="Calibri" w:hAnsi="Calibri" w:cs="Calibri"/>
          <w:sz w:val="22"/>
          <w:szCs w:val="22"/>
        </w:rPr>
        <w:t>. Sutartis įsigalioja abiem Šalims ją pasirašius ir Paslaugų teikėjui pateikus Pirkėjui Sutarties įvykdymo užtikrinimo banko garantiją ar draudimo bendrovės laidavimo raštą. Sutarties įvykdymo užtikrinimo sąlyga taikoma, jeigu Sutarties vykdymas turi būti užtikrintas laidavimu arba banko garantija ir tai nurodyta Pirkimo dokumentuose, Pasiūlyme ir Sutarties SS dalyje.</w:t>
      </w:r>
    </w:p>
    <w:p w14:paraId="2C7E013C" w14:textId="77777777" w:rsidR="000877AA" w:rsidRPr="007F18AD" w:rsidRDefault="000877AA" w:rsidP="000877AA">
      <w:pPr>
        <w:jc w:val="both"/>
        <w:rPr>
          <w:rFonts w:ascii="Calibri" w:hAnsi="Calibri" w:cs="Calibri"/>
          <w:sz w:val="22"/>
          <w:szCs w:val="22"/>
        </w:rPr>
      </w:pPr>
      <w:r w:rsidRPr="007F18AD">
        <w:rPr>
          <w:rFonts w:ascii="Calibri" w:hAnsi="Calibri" w:cs="Calibri"/>
          <w:sz w:val="22"/>
          <w:szCs w:val="22"/>
        </w:rPr>
        <w:tab/>
      </w:r>
      <w:r>
        <w:rPr>
          <w:rFonts w:ascii="Calibri" w:hAnsi="Calibri" w:cs="Calibri"/>
          <w:sz w:val="22"/>
          <w:szCs w:val="22"/>
        </w:rPr>
        <w:t>62</w:t>
      </w:r>
      <w:r w:rsidRPr="007F18AD">
        <w:rPr>
          <w:rFonts w:ascii="Calibri" w:hAnsi="Calibri" w:cs="Calibri"/>
          <w:sz w:val="22"/>
          <w:szCs w:val="22"/>
        </w:rPr>
        <w:t>. Sutartis galioja iki visiško sutartinių įsipareigojimų įvykdymo, Paslaugų teikimo termino pabaigos arba Sutarties nutraukimo joje ar teisės aktuose nustatyta tvarka.</w:t>
      </w:r>
    </w:p>
    <w:p w14:paraId="79021FE1" w14:textId="77777777" w:rsidR="000877AA" w:rsidRPr="007F18AD" w:rsidRDefault="000877AA" w:rsidP="000877AA">
      <w:pPr>
        <w:jc w:val="both"/>
        <w:rPr>
          <w:rFonts w:ascii="Calibri" w:hAnsi="Calibri" w:cs="Calibri"/>
          <w:sz w:val="22"/>
          <w:szCs w:val="22"/>
        </w:rPr>
      </w:pPr>
      <w:r w:rsidRPr="007F18AD">
        <w:rPr>
          <w:rFonts w:ascii="Calibri" w:hAnsi="Calibri" w:cs="Calibri"/>
          <w:sz w:val="22"/>
          <w:szCs w:val="22"/>
        </w:rPr>
        <w:tab/>
      </w:r>
      <w:r>
        <w:rPr>
          <w:rFonts w:ascii="Calibri" w:hAnsi="Calibri" w:cs="Calibri"/>
          <w:sz w:val="22"/>
          <w:szCs w:val="22"/>
        </w:rPr>
        <w:t>63</w:t>
      </w:r>
      <w:r w:rsidRPr="007F18AD">
        <w:rPr>
          <w:rFonts w:ascii="Calibri" w:hAnsi="Calibri" w:cs="Calibri"/>
          <w:sz w:val="22"/>
          <w:szCs w:val="22"/>
        </w:rPr>
        <w:t>. Jeigu Sutarties SS dalyje nenurodyta kitaip, Paslaugos teikiamos ne ilgiau kaip 36 (trisdešimt šešis) mėnesius nuo Sutarties sudarymo dienos arba tol, kol yra nuperkama Paslaugų už maksimalią Sutarties kainą. Sutarties galiojimo termino pabaiga arba Sutarties nutraukimas neatleidžia Pirkėjo nuo pareigos atsiskaityti su Paslaugų teikėju už tinkamas ir kokybiškas Paslaugas, suteiktas iki Sutarties galiojimo termino pabaigos dienos.</w:t>
      </w:r>
    </w:p>
    <w:p w14:paraId="618DE6B5" w14:textId="77777777" w:rsidR="000877AA" w:rsidRPr="007F18AD" w:rsidRDefault="000877AA" w:rsidP="000877AA">
      <w:pPr>
        <w:jc w:val="both"/>
        <w:rPr>
          <w:rFonts w:ascii="Calibri" w:hAnsi="Calibri" w:cs="Calibri"/>
          <w:sz w:val="22"/>
          <w:szCs w:val="22"/>
        </w:rPr>
      </w:pPr>
      <w:r w:rsidRPr="007F18AD">
        <w:rPr>
          <w:rFonts w:ascii="Calibri" w:hAnsi="Calibri" w:cs="Calibri"/>
          <w:sz w:val="22"/>
          <w:szCs w:val="22"/>
        </w:rPr>
        <w:tab/>
      </w:r>
      <w:r>
        <w:rPr>
          <w:rFonts w:ascii="Calibri" w:hAnsi="Calibri" w:cs="Calibri"/>
          <w:sz w:val="22"/>
          <w:szCs w:val="22"/>
        </w:rPr>
        <w:t>64</w:t>
      </w:r>
      <w:r w:rsidRPr="007F18AD">
        <w:rPr>
          <w:rFonts w:ascii="Calibri" w:hAnsi="Calibri" w:cs="Calibri"/>
          <w:sz w:val="22"/>
          <w:szCs w:val="22"/>
        </w:rPr>
        <w:t>. Sutartis jos galiojimo laikotarpiu gali būti keičiama esant Pirkimų įstatyme nurodytoms sąlygoms. Sutarties keitimu nebus laikomas Sutarties sąlygų koregavimas joje nurodytomis aplinkybėmis, jei šios aplinkybės nustatytos aiškiai ir nedviprasmiškai bei buvo pateiktos Pirkimo dokumentuose.</w:t>
      </w:r>
    </w:p>
    <w:p w14:paraId="1BD8A438" w14:textId="77777777" w:rsidR="000877AA" w:rsidRPr="007F18AD" w:rsidRDefault="000877AA" w:rsidP="000877AA">
      <w:pPr>
        <w:jc w:val="both"/>
        <w:rPr>
          <w:rFonts w:ascii="Calibri" w:hAnsi="Calibri" w:cs="Calibri"/>
          <w:sz w:val="22"/>
          <w:szCs w:val="22"/>
        </w:rPr>
      </w:pPr>
      <w:r w:rsidRPr="007F18AD">
        <w:rPr>
          <w:rFonts w:ascii="Calibri" w:hAnsi="Calibri" w:cs="Calibri"/>
          <w:sz w:val="22"/>
          <w:szCs w:val="22"/>
        </w:rPr>
        <w:tab/>
        <w:t>6</w:t>
      </w:r>
      <w:r>
        <w:rPr>
          <w:rFonts w:ascii="Calibri" w:hAnsi="Calibri" w:cs="Calibri"/>
          <w:sz w:val="22"/>
          <w:szCs w:val="22"/>
        </w:rPr>
        <w:t>5</w:t>
      </w:r>
      <w:r w:rsidRPr="007F18AD">
        <w:rPr>
          <w:rFonts w:ascii="Calibri" w:hAnsi="Calibri" w:cs="Calibri"/>
          <w:sz w:val="22"/>
          <w:szCs w:val="22"/>
        </w:rPr>
        <w:t>. Sutarties pakeitimai atliekami rašytiniu Šalių susitarimu. Toks susitarimas nuo jo sudarymo dienos tampa neatskiriama Sutarties dalimi.</w:t>
      </w:r>
    </w:p>
    <w:p w14:paraId="6120B27D" w14:textId="77777777" w:rsidR="000877AA" w:rsidRPr="007F18AD" w:rsidRDefault="000877AA" w:rsidP="000877AA">
      <w:pPr>
        <w:jc w:val="both"/>
        <w:rPr>
          <w:rFonts w:ascii="Calibri" w:hAnsi="Calibri" w:cs="Calibri"/>
          <w:sz w:val="22"/>
          <w:szCs w:val="22"/>
        </w:rPr>
      </w:pPr>
      <w:r w:rsidRPr="007F18AD">
        <w:rPr>
          <w:rFonts w:ascii="Calibri" w:hAnsi="Calibri" w:cs="Calibri"/>
          <w:sz w:val="22"/>
          <w:szCs w:val="22"/>
        </w:rPr>
        <w:tab/>
        <w:t>6</w:t>
      </w:r>
      <w:r>
        <w:rPr>
          <w:rFonts w:ascii="Calibri" w:hAnsi="Calibri" w:cs="Calibri"/>
          <w:sz w:val="22"/>
          <w:szCs w:val="22"/>
        </w:rPr>
        <w:t>6</w:t>
      </w:r>
      <w:r w:rsidRPr="007F18AD">
        <w:rPr>
          <w:rFonts w:ascii="Calibri" w:hAnsi="Calibri" w:cs="Calibri"/>
          <w:sz w:val="22"/>
          <w:szCs w:val="22"/>
        </w:rPr>
        <w:t>. Sutartis gali būti nutraukta:</w:t>
      </w:r>
    </w:p>
    <w:p w14:paraId="3E6C3D74" w14:textId="77777777" w:rsidR="000877AA" w:rsidRPr="007F18AD" w:rsidRDefault="000877AA" w:rsidP="000877AA">
      <w:pPr>
        <w:ind w:firstLine="720"/>
        <w:jc w:val="both"/>
        <w:rPr>
          <w:rFonts w:ascii="Calibri" w:hAnsi="Calibri" w:cs="Calibri"/>
          <w:sz w:val="22"/>
          <w:szCs w:val="22"/>
        </w:rPr>
      </w:pPr>
      <w:r w:rsidRPr="007F18AD">
        <w:rPr>
          <w:rFonts w:ascii="Calibri" w:hAnsi="Calibri" w:cs="Calibri"/>
          <w:sz w:val="22"/>
          <w:szCs w:val="22"/>
        </w:rPr>
        <w:t>6</w:t>
      </w:r>
      <w:r>
        <w:rPr>
          <w:rFonts w:ascii="Calibri" w:hAnsi="Calibri" w:cs="Calibri"/>
          <w:sz w:val="22"/>
          <w:szCs w:val="22"/>
        </w:rPr>
        <w:t>6</w:t>
      </w:r>
      <w:r w:rsidRPr="007F18AD">
        <w:rPr>
          <w:rFonts w:ascii="Calibri" w:hAnsi="Calibri" w:cs="Calibri"/>
          <w:sz w:val="22"/>
          <w:szCs w:val="22"/>
        </w:rPr>
        <w:t xml:space="preserve">.1. rašytiniu </w:t>
      </w:r>
      <w:r w:rsidRPr="007F18AD">
        <w:rPr>
          <w:rFonts w:ascii="Calibri" w:hAnsi="Calibri" w:cs="Calibri"/>
          <w:bCs/>
          <w:sz w:val="22"/>
          <w:szCs w:val="22"/>
        </w:rPr>
        <w:t>Šalių</w:t>
      </w:r>
      <w:r w:rsidRPr="007F18AD">
        <w:rPr>
          <w:rFonts w:ascii="Calibri" w:hAnsi="Calibri" w:cs="Calibri"/>
          <w:sz w:val="22"/>
          <w:szCs w:val="22"/>
        </w:rPr>
        <w:t xml:space="preserve"> susitarimu; </w:t>
      </w:r>
    </w:p>
    <w:p w14:paraId="597E4F06" w14:textId="77777777" w:rsidR="000877AA" w:rsidRPr="007F18AD" w:rsidRDefault="000877AA" w:rsidP="000877AA">
      <w:pPr>
        <w:ind w:firstLine="720"/>
        <w:jc w:val="both"/>
        <w:rPr>
          <w:rFonts w:ascii="Calibri" w:hAnsi="Calibri" w:cs="Calibri"/>
          <w:sz w:val="22"/>
          <w:szCs w:val="22"/>
        </w:rPr>
      </w:pPr>
      <w:r w:rsidRPr="007F18AD">
        <w:rPr>
          <w:rFonts w:ascii="Calibri" w:hAnsi="Calibri" w:cs="Calibri"/>
          <w:sz w:val="22"/>
          <w:szCs w:val="22"/>
        </w:rPr>
        <w:t>6</w:t>
      </w:r>
      <w:r>
        <w:rPr>
          <w:rFonts w:ascii="Calibri" w:hAnsi="Calibri" w:cs="Calibri"/>
          <w:sz w:val="22"/>
          <w:szCs w:val="22"/>
        </w:rPr>
        <w:t>6</w:t>
      </w:r>
      <w:r w:rsidRPr="007F18AD">
        <w:rPr>
          <w:rFonts w:ascii="Calibri" w:hAnsi="Calibri" w:cs="Calibri"/>
          <w:sz w:val="22"/>
          <w:szCs w:val="22"/>
        </w:rPr>
        <w:t>.2. nenugalimos jėgos aplinkybėms užtrukus ilgiau nei Sutarties SS dalyje nurodytą dienų skaičių (atsižvelgiant į Sutarties vykdymo specifiką konkretus terminas, nurodomas Sutarties SS dalyje, gali būti nuo 14</w:t>
      </w:r>
      <w:r>
        <w:rPr>
          <w:rFonts w:ascii="Calibri" w:hAnsi="Calibri" w:cs="Calibri"/>
          <w:sz w:val="22"/>
          <w:szCs w:val="22"/>
        </w:rPr>
        <w:t> </w:t>
      </w:r>
      <w:r w:rsidRPr="007F18AD">
        <w:rPr>
          <w:rFonts w:ascii="Calibri" w:hAnsi="Calibri" w:cs="Calibri"/>
          <w:sz w:val="22"/>
          <w:szCs w:val="22"/>
        </w:rPr>
        <w:t>iki 60 dienų) ir abiem Šalims nesudarius susitarimų dėl šios Sutarties pakeitimo, leidžiančių Šalims toliau vykdyti savo įsipareigojimus.</w:t>
      </w:r>
    </w:p>
    <w:p w14:paraId="5DAA88BF" w14:textId="77777777" w:rsidR="000877AA" w:rsidRPr="007F18AD" w:rsidRDefault="000877AA" w:rsidP="000877AA">
      <w:pPr>
        <w:ind w:firstLine="720"/>
        <w:jc w:val="both"/>
        <w:rPr>
          <w:rFonts w:ascii="Calibri" w:hAnsi="Calibri" w:cs="Calibri"/>
          <w:bCs/>
          <w:sz w:val="22"/>
          <w:szCs w:val="22"/>
        </w:rPr>
      </w:pPr>
      <w:r w:rsidRPr="007F18AD">
        <w:rPr>
          <w:rFonts w:ascii="Calibri" w:hAnsi="Calibri" w:cs="Calibri"/>
          <w:sz w:val="22"/>
          <w:szCs w:val="22"/>
        </w:rPr>
        <w:t>6</w:t>
      </w:r>
      <w:r>
        <w:rPr>
          <w:rFonts w:ascii="Calibri" w:hAnsi="Calibri" w:cs="Calibri"/>
          <w:sz w:val="22"/>
          <w:szCs w:val="22"/>
        </w:rPr>
        <w:t>6</w:t>
      </w:r>
      <w:r w:rsidRPr="007F18AD">
        <w:rPr>
          <w:rFonts w:ascii="Calibri" w:hAnsi="Calibri" w:cs="Calibri"/>
          <w:sz w:val="22"/>
          <w:szCs w:val="22"/>
        </w:rPr>
        <w:t xml:space="preserve">.3 </w:t>
      </w:r>
      <w:r w:rsidRPr="007F18AD">
        <w:rPr>
          <w:rFonts w:ascii="Calibri" w:hAnsi="Calibri" w:cs="Calibri"/>
          <w:bCs/>
          <w:sz w:val="22"/>
          <w:szCs w:val="22"/>
        </w:rPr>
        <w:t>Pirkėjo vienašaliu sprendimu:</w:t>
      </w:r>
    </w:p>
    <w:p w14:paraId="724CF2FB" w14:textId="77777777" w:rsidR="000877AA" w:rsidRPr="007F18AD" w:rsidRDefault="000877AA" w:rsidP="000877AA">
      <w:pPr>
        <w:ind w:firstLine="720"/>
        <w:jc w:val="both"/>
        <w:rPr>
          <w:rFonts w:ascii="Calibri" w:hAnsi="Calibri" w:cs="Calibri"/>
          <w:sz w:val="22"/>
          <w:szCs w:val="22"/>
        </w:rPr>
      </w:pPr>
      <w:r w:rsidRPr="007F18AD">
        <w:rPr>
          <w:rFonts w:ascii="Calibri" w:hAnsi="Calibri" w:cs="Calibri"/>
          <w:bCs/>
          <w:sz w:val="22"/>
          <w:szCs w:val="22"/>
        </w:rPr>
        <w:t>6</w:t>
      </w:r>
      <w:r>
        <w:rPr>
          <w:rFonts w:ascii="Calibri" w:hAnsi="Calibri" w:cs="Calibri"/>
          <w:bCs/>
          <w:sz w:val="22"/>
          <w:szCs w:val="22"/>
        </w:rPr>
        <w:t>6</w:t>
      </w:r>
      <w:r w:rsidRPr="007F18AD">
        <w:rPr>
          <w:rFonts w:ascii="Calibri" w:hAnsi="Calibri" w:cs="Calibri"/>
          <w:bCs/>
          <w:sz w:val="22"/>
          <w:szCs w:val="22"/>
        </w:rPr>
        <w:t xml:space="preserve">.3.1. apie tai raštu ne vėliau kaip </w:t>
      </w:r>
      <w:r w:rsidRPr="007F18AD">
        <w:rPr>
          <w:rFonts w:ascii="Calibri" w:hAnsi="Calibri" w:cs="Calibri"/>
          <w:sz w:val="22"/>
          <w:szCs w:val="22"/>
        </w:rPr>
        <w:t>prieš 15 (penkiolika) dienų įspėjus Paslaugų teikėją, jeigu Paslaugų teikėjas nevykdo, netinkamai vykdo Sutartį ir neištaiso Sutarties pažeidimo per jam papildomai nustatytą terminą. Tokiu atveju Pirkėjas įsipareigoja visiškai atsiskaityti su Paslaugų teikėju už iki Sutarties nutraukimo dienos tinkamai suteiktas Paslaugas;</w:t>
      </w:r>
    </w:p>
    <w:p w14:paraId="0D128118" w14:textId="77777777" w:rsidR="000877AA" w:rsidRPr="007F18AD" w:rsidRDefault="000877AA" w:rsidP="000877AA">
      <w:pPr>
        <w:ind w:firstLine="720"/>
        <w:jc w:val="both"/>
        <w:rPr>
          <w:rFonts w:ascii="Calibri" w:hAnsi="Calibri" w:cs="Calibri"/>
          <w:sz w:val="22"/>
          <w:szCs w:val="22"/>
        </w:rPr>
      </w:pPr>
      <w:r w:rsidRPr="007F18AD">
        <w:rPr>
          <w:rFonts w:ascii="Calibri" w:hAnsi="Calibri" w:cs="Calibri"/>
          <w:sz w:val="22"/>
          <w:szCs w:val="22"/>
        </w:rPr>
        <w:t>6</w:t>
      </w:r>
      <w:r>
        <w:rPr>
          <w:rFonts w:ascii="Calibri" w:hAnsi="Calibri" w:cs="Calibri"/>
          <w:sz w:val="22"/>
          <w:szCs w:val="22"/>
        </w:rPr>
        <w:t>6</w:t>
      </w:r>
      <w:r w:rsidRPr="007F18AD">
        <w:rPr>
          <w:rFonts w:ascii="Calibri" w:hAnsi="Calibri" w:cs="Calibri"/>
          <w:sz w:val="22"/>
          <w:szCs w:val="22"/>
        </w:rPr>
        <w:t>.3.2.</w:t>
      </w:r>
      <w:r w:rsidRPr="007F18AD">
        <w:rPr>
          <w:rFonts w:ascii="Calibri" w:hAnsi="Calibri" w:cs="Calibri"/>
          <w:bCs/>
          <w:sz w:val="22"/>
          <w:szCs w:val="22"/>
        </w:rPr>
        <w:t xml:space="preserve"> apie tai raštu ne vėliau kaip </w:t>
      </w:r>
      <w:r w:rsidRPr="007F18AD">
        <w:rPr>
          <w:rFonts w:ascii="Calibri" w:hAnsi="Calibri" w:cs="Calibri"/>
          <w:sz w:val="22"/>
          <w:szCs w:val="22"/>
        </w:rPr>
        <w:t>prieš 7 (septynias) dienas įspėjus Paslaugų teikėją, kai Paslaugų teikėjas, vykdydamas Sutartį, pažeidžia Antikorupcinės politikos aprašo nuostat</w:t>
      </w:r>
      <w:r>
        <w:rPr>
          <w:rFonts w:ascii="Calibri" w:hAnsi="Calibri" w:cs="Calibri"/>
          <w:sz w:val="22"/>
          <w:szCs w:val="22"/>
        </w:rPr>
        <w:t>a</w:t>
      </w:r>
      <w:r w:rsidRPr="007F18AD">
        <w:rPr>
          <w:rFonts w:ascii="Calibri" w:hAnsi="Calibri" w:cs="Calibri"/>
          <w:sz w:val="22"/>
          <w:szCs w:val="22"/>
        </w:rPr>
        <w:t>s ar Veiklos partnerių elgesio kodekso reikalavimus;</w:t>
      </w:r>
    </w:p>
    <w:p w14:paraId="19EF3D94" w14:textId="77777777" w:rsidR="000877AA" w:rsidRPr="007F18AD" w:rsidRDefault="000877AA" w:rsidP="000877AA">
      <w:pPr>
        <w:ind w:firstLine="720"/>
        <w:jc w:val="both"/>
        <w:rPr>
          <w:rFonts w:ascii="Calibri" w:hAnsi="Calibri" w:cs="Calibri"/>
          <w:sz w:val="22"/>
          <w:szCs w:val="22"/>
        </w:rPr>
      </w:pPr>
      <w:r w:rsidRPr="007F18AD">
        <w:rPr>
          <w:rFonts w:ascii="Calibri" w:hAnsi="Calibri" w:cs="Calibri"/>
          <w:sz w:val="22"/>
          <w:szCs w:val="22"/>
        </w:rPr>
        <w:t>6</w:t>
      </w:r>
      <w:r>
        <w:rPr>
          <w:rFonts w:ascii="Calibri" w:hAnsi="Calibri" w:cs="Calibri"/>
          <w:sz w:val="22"/>
          <w:szCs w:val="22"/>
        </w:rPr>
        <w:t>6</w:t>
      </w:r>
      <w:r w:rsidRPr="007F18AD">
        <w:rPr>
          <w:rFonts w:ascii="Calibri" w:hAnsi="Calibri" w:cs="Calibri"/>
          <w:sz w:val="22"/>
          <w:szCs w:val="22"/>
        </w:rPr>
        <w:t xml:space="preserve">.3.3. </w:t>
      </w:r>
      <w:r w:rsidRPr="007F18AD">
        <w:rPr>
          <w:rFonts w:ascii="Calibri" w:hAnsi="Calibri" w:cs="Calibri"/>
          <w:bCs/>
          <w:sz w:val="22"/>
          <w:szCs w:val="22"/>
        </w:rPr>
        <w:t xml:space="preserve">apie tai raštu ne vėliau kaip </w:t>
      </w:r>
      <w:r w:rsidRPr="007F18AD">
        <w:rPr>
          <w:rFonts w:ascii="Calibri" w:hAnsi="Calibri" w:cs="Calibri"/>
          <w:sz w:val="22"/>
          <w:szCs w:val="22"/>
        </w:rPr>
        <w:t>prieš 30 (trisdešimt) dienų (jei Sutarties SS dalyje nenustatytas kitas įspėjimo terminas) įspėjus Paslaugų teikėją</w:t>
      </w:r>
      <w:r w:rsidRPr="007F18AD">
        <w:rPr>
          <w:rFonts w:ascii="Calibri" w:hAnsi="Calibri" w:cs="Calibri"/>
          <w:bCs/>
          <w:sz w:val="22"/>
          <w:szCs w:val="22"/>
        </w:rPr>
        <w:t xml:space="preserve">. Tokiu atveju </w:t>
      </w:r>
      <w:r w:rsidRPr="007F18AD">
        <w:rPr>
          <w:rFonts w:ascii="Calibri" w:hAnsi="Calibri" w:cs="Calibri"/>
          <w:sz w:val="22"/>
          <w:szCs w:val="22"/>
        </w:rPr>
        <w:t>Pirkėjas įsipareigoja visiškai atsiskaityti su Paslaugų teikėju už iki Sutarties nutraukimo dienos tinkamai suteiktas Paslaugas, jokių kitų sumų ir (ar) mokėjimų Pirkėjas mokėti Paslaugų teikėjui neturi;</w:t>
      </w:r>
    </w:p>
    <w:p w14:paraId="0A1A11AA" w14:textId="77777777" w:rsidR="000877AA" w:rsidRPr="00F23E2D" w:rsidRDefault="000877AA" w:rsidP="000877AA">
      <w:pPr>
        <w:ind w:firstLine="720"/>
        <w:jc w:val="both"/>
        <w:rPr>
          <w:rFonts w:ascii="Calibri" w:hAnsi="Calibri" w:cs="Calibri"/>
          <w:sz w:val="22"/>
          <w:szCs w:val="22"/>
        </w:rPr>
      </w:pPr>
      <w:r w:rsidRPr="00F23E2D">
        <w:rPr>
          <w:rFonts w:ascii="Calibri" w:hAnsi="Calibri" w:cs="Calibri"/>
          <w:sz w:val="22"/>
          <w:szCs w:val="22"/>
        </w:rPr>
        <w:t>66.3.4. apie tai raštu nedelsiant pranešus Paslaugų teikėjui, kai Lietuvos Respublikos Vyriausybė Lietuvos Respublikos nacionaliniam saugumui užtikrinti svarbių objektų apsaugos įstatymo nustatyta tvarka priima sprendimą, patvirtinantį, kad Sutartis neatitinka nacionalinio saugumo interesų;</w:t>
      </w:r>
    </w:p>
    <w:p w14:paraId="25245165" w14:textId="77777777" w:rsidR="000877AA" w:rsidRPr="00F23E2D" w:rsidRDefault="000877AA" w:rsidP="000877AA">
      <w:pPr>
        <w:ind w:firstLine="720"/>
        <w:jc w:val="both"/>
        <w:rPr>
          <w:rFonts w:ascii="Calibri" w:hAnsi="Calibri" w:cs="Calibri"/>
          <w:sz w:val="22"/>
          <w:szCs w:val="22"/>
        </w:rPr>
      </w:pPr>
      <w:r w:rsidRPr="00F23E2D">
        <w:rPr>
          <w:rFonts w:ascii="Calibri" w:hAnsi="Calibri" w:cs="Calibri"/>
          <w:sz w:val="22"/>
          <w:szCs w:val="22"/>
        </w:rPr>
        <w:t xml:space="preserve">66.3.5. </w:t>
      </w:r>
      <w:r w:rsidRPr="00F23E2D">
        <w:rPr>
          <w:rFonts w:ascii="Calibri" w:hAnsi="Calibri" w:cs="Calibri"/>
          <w:bCs/>
          <w:sz w:val="22"/>
          <w:szCs w:val="22"/>
        </w:rPr>
        <w:t xml:space="preserve">apie tai raštu ne vėliau kaip </w:t>
      </w:r>
      <w:r w:rsidRPr="00F23E2D">
        <w:rPr>
          <w:rFonts w:ascii="Calibri" w:hAnsi="Calibri" w:cs="Calibri"/>
          <w:sz w:val="22"/>
          <w:szCs w:val="22"/>
        </w:rPr>
        <w:t>prieš 20 (dvidešimt) dienų įspėjus Paslaugų teikėją, jeigu Paslaugų teikėjas nevykdo Sutarties BS dalies 12.7.–12.9. papunkčiuose nustatytų pareigų (jei jos taikomos) arba trukdo Pirkėjui įgyvendinti Sutarties BS 16.4 papunktyje nustatytas teises.</w:t>
      </w:r>
    </w:p>
    <w:p w14:paraId="7D5350BA" w14:textId="77777777" w:rsidR="000877AA" w:rsidRPr="007F18AD" w:rsidRDefault="000877AA" w:rsidP="000877AA">
      <w:pPr>
        <w:ind w:firstLine="720"/>
        <w:jc w:val="both"/>
        <w:rPr>
          <w:rFonts w:ascii="Calibri" w:hAnsi="Calibri" w:cs="Calibri"/>
          <w:sz w:val="22"/>
          <w:szCs w:val="22"/>
        </w:rPr>
      </w:pPr>
      <w:r w:rsidRPr="00F23E2D">
        <w:rPr>
          <w:rFonts w:ascii="Calibri" w:hAnsi="Calibri" w:cs="Calibri"/>
          <w:sz w:val="22"/>
          <w:szCs w:val="22"/>
        </w:rPr>
        <w:t>66.4. Paslaugų teikėjo vienašaliu sprendimu apie tai raštu ne vėliau</w:t>
      </w:r>
      <w:r w:rsidRPr="007F18AD">
        <w:rPr>
          <w:rFonts w:ascii="Calibri" w:hAnsi="Calibri" w:cs="Calibri"/>
          <w:sz w:val="22"/>
          <w:szCs w:val="22"/>
        </w:rPr>
        <w:t xml:space="preserve"> kaip prieš 15 (penkiolika) dienų pranešdamas Pirkėjui, jeigu Pirkėjas daugiau kaip 30 (trisdešimt) dienų nesumoka už pagal Sutartį suteiktas paslaugas.</w:t>
      </w:r>
    </w:p>
    <w:p w14:paraId="004CE2E4" w14:textId="77777777" w:rsidR="000877AA" w:rsidRPr="007F18AD" w:rsidRDefault="000877AA" w:rsidP="000877AA">
      <w:pPr>
        <w:ind w:firstLine="720"/>
        <w:jc w:val="both"/>
        <w:rPr>
          <w:rFonts w:ascii="Calibri" w:hAnsi="Calibri" w:cs="Calibri"/>
          <w:sz w:val="22"/>
          <w:szCs w:val="22"/>
        </w:rPr>
      </w:pPr>
      <w:r w:rsidRPr="007F18AD">
        <w:rPr>
          <w:rFonts w:ascii="Calibri" w:hAnsi="Calibri" w:cs="Calibri"/>
          <w:sz w:val="22"/>
          <w:szCs w:val="22"/>
        </w:rPr>
        <w:lastRenderedPageBreak/>
        <w:t>6</w:t>
      </w:r>
      <w:r>
        <w:rPr>
          <w:rFonts w:ascii="Calibri" w:hAnsi="Calibri" w:cs="Calibri"/>
          <w:sz w:val="22"/>
          <w:szCs w:val="22"/>
        </w:rPr>
        <w:t>7</w:t>
      </w:r>
      <w:r w:rsidRPr="007F18AD">
        <w:rPr>
          <w:rFonts w:ascii="Calibri" w:hAnsi="Calibri" w:cs="Calibri"/>
          <w:sz w:val="22"/>
          <w:szCs w:val="22"/>
        </w:rPr>
        <w:t>. Šalis gali bet kuriuo metu nutraukti Sutartį, pranešdama apie tai kitai Sutarties šaliai raštu prieš 15</w:t>
      </w:r>
      <w:r>
        <w:rPr>
          <w:rFonts w:ascii="Calibri" w:hAnsi="Calibri" w:cs="Calibri"/>
          <w:sz w:val="22"/>
          <w:szCs w:val="22"/>
        </w:rPr>
        <w:t> </w:t>
      </w:r>
      <w:r w:rsidRPr="007F18AD">
        <w:rPr>
          <w:rFonts w:ascii="Calibri" w:hAnsi="Calibri" w:cs="Calibri"/>
          <w:sz w:val="22"/>
          <w:szCs w:val="22"/>
        </w:rPr>
        <w:t>(penkiolika) dienų, jeigu kita Šalis bankrutuoja, tampa nemoki arba yra likviduojama.</w:t>
      </w:r>
    </w:p>
    <w:p w14:paraId="20A8E6EC" w14:textId="77777777" w:rsidR="000877AA" w:rsidRPr="007F18AD" w:rsidRDefault="000877AA" w:rsidP="000877AA">
      <w:pPr>
        <w:ind w:firstLine="720"/>
        <w:jc w:val="both"/>
        <w:rPr>
          <w:rFonts w:ascii="Calibri" w:hAnsi="Calibri" w:cs="Calibri"/>
          <w:sz w:val="22"/>
          <w:szCs w:val="22"/>
        </w:rPr>
      </w:pPr>
    </w:p>
    <w:p w14:paraId="0AAFB804" w14:textId="77777777" w:rsidR="000877AA" w:rsidRPr="007F18AD" w:rsidRDefault="000877AA" w:rsidP="000877AA">
      <w:pPr>
        <w:jc w:val="center"/>
        <w:rPr>
          <w:rFonts w:ascii="Calibri" w:hAnsi="Calibri" w:cs="Calibri"/>
          <w:b/>
          <w:sz w:val="22"/>
          <w:szCs w:val="22"/>
        </w:rPr>
      </w:pPr>
      <w:r w:rsidRPr="007F18AD">
        <w:rPr>
          <w:rFonts w:ascii="Calibri" w:hAnsi="Calibri" w:cs="Calibri"/>
          <w:b/>
          <w:sz w:val="22"/>
          <w:szCs w:val="22"/>
        </w:rPr>
        <w:t>IX. TAIKYTINA TEISĖ IR GINČŲ SPRENDIMAS</w:t>
      </w:r>
    </w:p>
    <w:p w14:paraId="12332FDF" w14:textId="77777777" w:rsidR="000877AA" w:rsidRPr="007F18AD" w:rsidRDefault="000877AA" w:rsidP="000877AA">
      <w:pPr>
        <w:jc w:val="center"/>
        <w:rPr>
          <w:rFonts w:ascii="Calibri" w:hAnsi="Calibri" w:cs="Calibri"/>
          <w:b/>
          <w:sz w:val="22"/>
          <w:szCs w:val="22"/>
        </w:rPr>
      </w:pPr>
    </w:p>
    <w:p w14:paraId="50C03D40" w14:textId="77777777" w:rsidR="000877AA" w:rsidRPr="007F18AD" w:rsidRDefault="000877AA" w:rsidP="000877AA">
      <w:pPr>
        <w:rPr>
          <w:rFonts w:ascii="Calibri" w:hAnsi="Calibri" w:cs="Calibri"/>
          <w:sz w:val="22"/>
          <w:szCs w:val="22"/>
        </w:rPr>
      </w:pPr>
      <w:r w:rsidRPr="007F18AD">
        <w:rPr>
          <w:rFonts w:ascii="Calibri" w:hAnsi="Calibri" w:cs="Calibri"/>
          <w:sz w:val="22"/>
          <w:szCs w:val="22"/>
        </w:rPr>
        <w:tab/>
        <w:t>6</w:t>
      </w:r>
      <w:r>
        <w:rPr>
          <w:rFonts w:ascii="Calibri" w:hAnsi="Calibri" w:cs="Calibri"/>
          <w:sz w:val="22"/>
          <w:szCs w:val="22"/>
        </w:rPr>
        <w:t>8</w:t>
      </w:r>
      <w:r w:rsidRPr="007F18AD">
        <w:rPr>
          <w:rFonts w:ascii="Calibri" w:hAnsi="Calibri" w:cs="Calibri"/>
          <w:sz w:val="22"/>
          <w:szCs w:val="22"/>
        </w:rPr>
        <w:t>. Sutartis sudaryta, vykdoma ir aiškinama pagal Lietuvos Respublikos teisę.</w:t>
      </w:r>
    </w:p>
    <w:p w14:paraId="79FAA5C6" w14:textId="77777777" w:rsidR="000877AA" w:rsidRPr="007F18AD" w:rsidRDefault="000877AA" w:rsidP="000877AA">
      <w:pPr>
        <w:ind w:firstLine="720"/>
        <w:jc w:val="both"/>
        <w:rPr>
          <w:rFonts w:ascii="Calibri" w:hAnsi="Calibri" w:cs="Calibri"/>
          <w:sz w:val="22"/>
          <w:szCs w:val="22"/>
        </w:rPr>
      </w:pPr>
      <w:r w:rsidRPr="007F18AD">
        <w:rPr>
          <w:rFonts w:ascii="Calibri" w:hAnsi="Calibri" w:cs="Calibri"/>
          <w:sz w:val="22"/>
          <w:szCs w:val="22"/>
        </w:rPr>
        <w:t>6</w:t>
      </w:r>
      <w:r>
        <w:rPr>
          <w:rFonts w:ascii="Calibri" w:hAnsi="Calibri" w:cs="Calibri"/>
          <w:sz w:val="22"/>
          <w:szCs w:val="22"/>
        </w:rPr>
        <w:t>9</w:t>
      </w:r>
      <w:r w:rsidRPr="007F18AD">
        <w:rPr>
          <w:rFonts w:ascii="Calibri" w:hAnsi="Calibri" w:cs="Calibri"/>
          <w:sz w:val="22"/>
          <w:szCs w:val="22"/>
        </w:rPr>
        <w:t>. Visi Sutarties Šalių ginčai, nesutarimai, reikalavimai ir (ar) pretenzijos, kylančios iš Sutarties ir (ar) susijusios su ja, jos vykdymu, nutraukimu ir (ar) pažeidimu, sprendžiami derybų būdu, vadovaujantis sąžiningumo, protingumo ir teisingumo principais.</w:t>
      </w:r>
    </w:p>
    <w:p w14:paraId="1FB6A1DB" w14:textId="77777777" w:rsidR="000877AA" w:rsidRPr="007F18AD" w:rsidRDefault="000877AA" w:rsidP="000877AA">
      <w:pPr>
        <w:ind w:firstLine="720"/>
        <w:jc w:val="both"/>
      </w:pPr>
      <w:r>
        <w:rPr>
          <w:rFonts w:ascii="Calibri" w:hAnsi="Calibri" w:cs="Calibri"/>
          <w:sz w:val="22"/>
          <w:szCs w:val="22"/>
        </w:rPr>
        <w:t>70</w:t>
      </w:r>
      <w:r w:rsidRPr="007F18AD">
        <w:rPr>
          <w:rFonts w:ascii="Calibri" w:hAnsi="Calibri" w:cs="Calibri"/>
          <w:sz w:val="22"/>
          <w:szCs w:val="22"/>
        </w:rPr>
        <w:t>. Jeigu kylančio iš Sutarties ginčo nepavyksta išspręsti derybų būdu, ginčas sprendžiamas Lietuvos Respublikos teisme Lietuvos Respublikos įstatymų nustatyta tvarka.</w:t>
      </w:r>
    </w:p>
    <w:p w14:paraId="3C6C0B07" w14:textId="77777777" w:rsidR="000877AA" w:rsidRPr="007F18AD" w:rsidRDefault="000877AA" w:rsidP="000877AA">
      <w:pPr>
        <w:ind w:firstLine="720"/>
        <w:jc w:val="both"/>
        <w:rPr>
          <w:rFonts w:ascii="Calibri" w:hAnsi="Calibri" w:cs="Calibri"/>
          <w:sz w:val="22"/>
          <w:szCs w:val="22"/>
        </w:rPr>
      </w:pPr>
    </w:p>
    <w:p w14:paraId="17EFD56D" w14:textId="77777777" w:rsidR="000877AA" w:rsidRPr="007F18AD" w:rsidRDefault="000877AA" w:rsidP="000877AA">
      <w:pPr>
        <w:jc w:val="center"/>
        <w:rPr>
          <w:rFonts w:ascii="Calibri" w:hAnsi="Calibri" w:cs="Calibri"/>
          <w:b/>
          <w:sz w:val="22"/>
          <w:szCs w:val="22"/>
        </w:rPr>
      </w:pPr>
      <w:r w:rsidRPr="007F18AD">
        <w:rPr>
          <w:rFonts w:ascii="Calibri" w:hAnsi="Calibri" w:cs="Calibri"/>
          <w:b/>
          <w:sz w:val="22"/>
          <w:szCs w:val="22"/>
        </w:rPr>
        <w:t>X. BAIGIAMOSIOS NUOSTATOS</w:t>
      </w:r>
    </w:p>
    <w:p w14:paraId="66DB6DD1" w14:textId="77777777" w:rsidR="000877AA" w:rsidRPr="007F18AD" w:rsidRDefault="000877AA" w:rsidP="000877AA">
      <w:pPr>
        <w:ind w:right="125"/>
        <w:jc w:val="both"/>
        <w:rPr>
          <w:rFonts w:ascii="Calibri" w:hAnsi="Calibri" w:cs="Calibri"/>
          <w:sz w:val="22"/>
          <w:szCs w:val="22"/>
        </w:rPr>
      </w:pPr>
    </w:p>
    <w:p w14:paraId="0B10E61D" w14:textId="77777777" w:rsidR="000877AA" w:rsidRPr="007F18AD" w:rsidRDefault="000877AA" w:rsidP="000877AA">
      <w:pPr>
        <w:ind w:right="125" w:firstLine="720"/>
        <w:jc w:val="both"/>
        <w:rPr>
          <w:rFonts w:ascii="Calibri" w:hAnsi="Calibri" w:cs="Calibri"/>
          <w:sz w:val="22"/>
          <w:szCs w:val="22"/>
        </w:rPr>
      </w:pPr>
      <w:r>
        <w:rPr>
          <w:rFonts w:ascii="Calibri" w:hAnsi="Calibri" w:cs="Calibri"/>
          <w:sz w:val="22"/>
          <w:szCs w:val="22"/>
        </w:rPr>
        <w:t>71</w:t>
      </w:r>
      <w:r w:rsidRPr="007F18AD">
        <w:rPr>
          <w:rFonts w:ascii="Calibri" w:hAnsi="Calibri" w:cs="Calibri"/>
          <w:sz w:val="22"/>
          <w:szCs w:val="22"/>
        </w:rPr>
        <w:t xml:space="preserve">. Šalių viena kitai siunčiami pranešimai lietuvių ir (ar) anglų (taikoma, jeigu sutartis sudaroma ir anglų kalba) kalba turi būti rašytiniai. Nurodyti pranešimai siunčiami paštu, elektroniniu paštu arba įteikiami asmeniškai. Pranešimai turi būti siunčiami Sutarties SS dalyje Šalių nurodytais adresais. Jei siuntėjui reikia gavimo patvirtinimo, jis nurodo šį reikalavimą savo pranešime. </w:t>
      </w:r>
    </w:p>
    <w:p w14:paraId="22588B54" w14:textId="77777777" w:rsidR="000877AA" w:rsidRPr="007F18AD" w:rsidRDefault="000877AA" w:rsidP="000877AA">
      <w:pPr>
        <w:ind w:right="125" w:firstLine="720"/>
        <w:jc w:val="both"/>
        <w:rPr>
          <w:rFonts w:ascii="Calibri" w:hAnsi="Calibri" w:cs="Calibri"/>
          <w:sz w:val="22"/>
          <w:szCs w:val="22"/>
        </w:rPr>
      </w:pPr>
      <w:r w:rsidRPr="007F18AD">
        <w:rPr>
          <w:rFonts w:ascii="Calibri" w:hAnsi="Calibri" w:cs="Calibri"/>
          <w:sz w:val="22"/>
          <w:szCs w:val="22"/>
        </w:rPr>
        <w:t>7</w:t>
      </w:r>
      <w:r>
        <w:rPr>
          <w:rFonts w:ascii="Calibri" w:hAnsi="Calibri" w:cs="Calibri"/>
          <w:sz w:val="22"/>
          <w:szCs w:val="22"/>
        </w:rPr>
        <w:t>2</w:t>
      </w:r>
      <w:r w:rsidRPr="007F18AD">
        <w:rPr>
          <w:rFonts w:ascii="Calibri" w:hAnsi="Calibri" w:cs="Calibri"/>
          <w:sz w:val="22"/>
          <w:szCs w:val="22"/>
        </w:rPr>
        <w:t>. Šalys įsipareigoja ne vėliau kaip per 5 (penkias) darbo dienas raštu viena kitai pranešti apie Sutarties SS dalyje nurodytų Šalies rekvizitų pasikeitimą. Šalis, nepranešusi apie savo rekvizitų pasikeitimą laiku, negali reikšti pretenzijų dėl kitos Šalies veiksmų, atliktų vadovaujantis Sutartyje pateiktais Šalies rekvizitais.</w:t>
      </w:r>
    </w:p>
    <w:p w14:paraId="39E5D01C" w14:textId="77777777" w:rsidR="000877AA" w:rsidRPr="007F18AD" w:rsidRDefault="000877AA" w:rsidP="000877AA">
      <w:pPr>
        <w:ind w:firstLine="720"/>
        <w:jc w:val="both"/>
        <w:rPr>
          <w:rFonts w:ascii="Calibri" w:hAnsi="Calibri" w:cs="Calibri"/>
          <w:sz w:val="22"/>
          <w:szCs w:val="22"/>
        </w:rPr>
      </w:pPr>
      <w:r>
        <w:rPr>
          <w:rFonts w:ascii="Calibri" w:hAnsi="Calibri" w:cs="Calibri"/>
          <w:sz w:val="22"/>
          <w:szCs w:val="22"/>
        </w:rPr>
        <w:t>73</w:t>
      </w:r>
      <w:r w:rsidRPr="007F18AD">
        <w:rPr>
          <w:rFonts w:ascii="Calibri" w:hAnsi="Calibri" w:cs="Calibri"/>
          <w:sz w:val="22"/>
          <w:szCs w:val="22"/>
        </w:rPr>
        <w:t>. Nė viena iš Šalių neturi teisės perduoti Trečiajam asmeniui teisių ir įsipareigojimų pagal šią Sutartį be išankstinio rašytinio kitos Šalies sutikimo, išskyrus, kai tai nurodyta Pirkimo dokumentuose ir aptarta Sutarties SS dalyje.</w:t>
      </w:r>
    </w:p>
    <w:p w14:paraId="406D9DA9" w14:textId="77777777" w:rsidR="000877AA" w:rsidRPr="007F18AD" w:rsidRDefault="000877AA" w:rsidP="000877AA">
      <w:pPr>
        <w:tabs>
          <w:tab w:val="left" w:pos="-360"/>
          <w:tab w:val="left" w:pos="0"/>
          <w:tab w:val="left" w:pos="1701"/>
        </w:tabs>
        <w:ind w:firstLine="709"/>
        <w:jc w:val="both"/>
        <w:rPr>
          <w:rFonts w:ascii="Calibri" w:hAnsi="Calibri" w:cs="Calibri"/>
          <w:sz w:val="22"/>
          <w:szCs w:val="22"/>
        </w:rPr>
      </w:pPr>
      <w:r>
        <w:rPr>
          <w:rFonts w:ascii="Calibri" w:hAnsi="Calibri" w:cs="Calibri"/>
          <w:sz w:val="22"/>
          <w:szCs w:val="22"/>
        </w:rPr>
        <w:t>74</w:t>
      </w:r>
      <w:r w:rsidRPr="007F18AD">
        <w:rPr>
          <w:rFonts w:ascii="Calibri" w:hAnsi="Calibri" w:cs="Calibri"/>
          <w:sz w:val="22"/>
          <w:szCs w:val="22"/>
        </w:rPr>
        <w:t>. Sutarties Šalys patvirtina, kad sudarydamos Sutartį neviršijo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14:paraId="48462DEB" w14:textId="77777777" w:rsidR="000877AA" w:rsidRPr="007F18AD" w:rsidRDefault="000877AA" w:rsidP="000877AA">
      <w:pPr>
        <w:ind w:firstLine="709"/>
        <w:jc w:val="both"/>
        <w:rPr>
          <w:rFonts w:ascii="Calibri" w:hAnsi="Calibri" w:cs="Calibri"/>
          <w:sz w:val="22"/>
          <w:szCs w:val="22"/>
        </w:rPr>
      </w:pPr>
      <w:r w:rsidRPr="007F18AD">
        <w:rPr>
          <w:rFonts w:ascii="Calibri" w:hAnsi="Calibri" w:cs="Calibri"/>
          <w:sz w:val="22"/>
          <w:szCs w:val="22"/>
        </w:rPr>
        <w:t>7</w:t>
      </w:r>
      <w:r>
        <w:rPr>
          <w:rFonts w:ascii="Calibri" w:hAnsi="Calibri" w:cs="Calibri"/>
          <w:sz w:val="22"/>
          <w:szCs w:val="22"/>
        </w:rPr>
        <w:t>5</w:t>
      </w:r>
      <w:r w:rsidRPr="007F18AD">
        <w:rPr>
          <w:rFonts w:ascii="Calibri" w:hAnsi="Calibri" w:cs="Calibri"/>
          <w:sz w:val="22"/>
          <w:szCs w:val="22"/>
        </w:rPr>
        <w:t>. Paslaugų teikėjo paskirtas(-i) atsakingas(-i) asmuo (-</w:t>
      </w:r>
      <w:proofErr w:type="spellStart"/>
      <w:r w:rsidRPr="007F18AD">
        <w:rPr>
          <w:rFonts w:ascii="Calibri" w:hAnsi="Calibri" w:cs="Calibri"/>
          <w:sz w:val="22"/>
          <w:szCs w:val="22"/>
        </w:rPr>
        <w:t>ys</w:t>
      </w:r>
      <w:proofErr w:type="spellEnd"/>
      <w:r w:rsidRPr="007F18AD">
        <w:rPr>
          <w:rFonts w:ascii="Calibri" w:hAnsi="Calibri" w:cs="Calibri"/>
          <w:sz w:val="22"/>
          <w:szCs w:val="22"/>
        </w:rPr>
        <w:t>), kuris (-</w:t>
      </w:r>
      <w:proofErr w:type="spellStart"/>
      <w:r w:rsidRPr="007F18AD">
        <w:rPr>
          <w:rFonts w:ascii="Calibri" w:hAnsi="Calibri" w:cs="Calibri"/>
          <w:sz w:val="22"/>
          <w:szCs w:val="22"/>
        </w:rPr>
        <w:t>ie</w:t>
      </w:r>
      <w:proofErr w:type="spellEnd"/>
      <w:r w:rsidRPr="007F18AD">
        <w:rPr>
          <w:rFonts w:ascii="Calibri" w:hAnsi="Calibri" w:cs="Calibri"/>
          <w:sz w:val="22"/>
          <w:szCs w:val="22"/>
        </w:rPr>
        <w:t xml:space="preserve">) atstovauja Paslaugų teikėjui, priima ir tvirtina Pirkėjo teikiamus užsakymus, atsako už teikiamų paslaugų kokybę, dalyvauja susitikimuose su Pirkėjo atstovais ir atlieka kitus veiksmus, būtinus tinkamam Sutarties vykdymui, yra nurodyti Sutarties SS dalyje. </w:t>
      </w:r>
    </w:p>
    <w:p w14:paraId="475C5BD3" w14:textId="77777777" w:rsidR="000877AA" w:rsidRPr="007F18AD" w:rsidRDefault="000877AA" w:rsidP="000877AA">
      <w:pPr>
        <w:ind w:firstLine="709"/>
        <w:jc w:val="both"/>
        <w:rPr>
          <w:rFonts w:ascii="Calibri" w:hAnsi="Calibri" w:cs="Calibri"/>
          <w:sz w:val="22"/>
          <w:szCs w:val="22"/>
        </w:rPr>
      </w:pPr>
      <w:r w:rsidRPr="007F18AD">
        <w:rPr>
          <w:rFonts w:ascii="Calibri" w:hAnsi="Calibri" w:cs="Calibri"/>
          <w:sz w:val="22"/>
          <w:szCs w:val="22"/>
        </w:rPr>
        <w:t>7</w:t>
      </w:r>
      <w:r>
        <w:rPr>
          <w:rFonts w:ascii="Calibri" w:hAnsi="Calibri" w:cs="Calibri"/>
          <w:sz w:val="22"/>
          <w:szCs w:val="22"/>
        </w:rPr>
        <w:t>6</w:t>
      </w:r>
      <w:r w:rsidRPr="007F18AD">
        <w:rPr>
          <w:rFonts w:ascii="Calibri" w:hAnsi="Calibri" w:cs="Calibri"/>
          <w:sz w:val="22"/>
          <w:szCs w:val="22"/>
        </w:rPr>
        <w:t>. Pirkėjo paskirtas(-i) asmuo (-</w:t>
      </w:r>
      <w:proofErr w:type="spellStart"/>
      <w:r w:rsidRPr="007F18AD">
        <w:rPr>
          <w:rFonts w:ascii="Calibri" w:hAnsi="Calibri" w:cs="Calibri"/>
          <w:sz w:val="22"/>
          <w:szCs w:val="22"/>
        </w:rPr>
        <w:t>ys</w:t>
      </w:r>
      <w:proofErr w:type="spellEnd"/>
      <w:r w:rsidRPr="007F18AD">
        <w:rPr>
          <w:rFonts w:ascii="Calibri" w:hAnsi="Calibri" w:cs="Calibri"/>
          <w:sz w:val="22"/>
          <w:szCs w:val="22"/>
        </w:rPr>
        <w:t>), kuris(-</w:t>
      </w:r>
      <w:proofErr w:type="spellStart"/>
      <w:r w:rsidRPr="007F18AD">
        <w:rPr>
          <w:rFonts w:ascii="Calibri" w:hAnsi="Calibri" w:cs="Calibri"/>
          <w:sz w:val="22"/>
          <w:szCs w:val="22"/>
        </w:rPr>
        <w:t>ie</w:t>
      </w:r>
      <w:proofErr w:type="spellEnd"/>
      <w:r w:rsidRPr="007F18AD">
        <w:rPr>
          <w:rFonts w:ascii="Calibri" w:hAnsi="Calibri" w:cs="Calibri"/>
          <w:sz w:val="22"/>
          <w:szCs w:val="22"/>
        </w:rPr>
        <w:t>) atstovauja Pirkėjui, teikia Paslaugų teikėjui užsakymus, dalyvauja susitikimuose su Paslaugų teikėjo</w:t>
      </w:r>
      <w:r>
        <w:rPr>
          <w:rFonts w:ascii="Calibri" w:hAnsi="Calibri" w:cs="Calibri"/>
          <w:sz w:val="22"/>
          <w:szCs w:val="22"/>
        </w:rPr>
        <w:t xml:space="preserve"> </w:t>
      </w:r>
      <w:r w:rsidRPr="007F18AD">
        <w:rPr>
          <w:rFonts w:ascii="Calibri" w:hAnsi="Calibri" w:cs="Calibri"/>
          <w:sz w:val="22"/>
          <w:szCs w:val="22"/>
        </w:rPr>
        <w:t>atstovais ir atlieka kitus veiksmus, būtinus tinkamam šios Sutarties vykdymui, yra nurodyti Sutarties SS dalyje.</w:t>
      </w:r>
    </w:p>
    <w:p w14:paraId="3D3B841F" w14:textId="77777777" w:rsidR="000877AA" w:rsidRPr="007F18AD" w:rsidRDefault="000877AA" w:rsidP="000877AA">
      <w:pPr>
        <w:ind w:firstLine="709"/>
        <w:jc w:val="both"/>
        <w:rPr>
          <w:rFonts w:ascii="Calibri" w:hAnsi="Calibri" w:cs="Calibri"/>
          <w:sz w:val="22"/>
          <w:szCs w:val="22"/>
        </w:rPr>
      </w:pPr>
      <w:r w:rsidRPr="007F18AD">
        <w:rPr>
          <w:rFonts w:ascii="Calibri" w:hAnsi="Calibri" w:cs="Calibri"/>
          <w:sz w:val="22"/>
          <w:szCs w:val="22"/>
        </w:rPr>
        <w:t>7</w:t>
      </w:r>
      <w:r>
        <w:rPr>
          <w:rFonts w:ascii="Calibri" w:hAnsi="Calibri" w:cs="Calibri"/>
          <w:sz w:val="22"/>
          <w:szCs w:val="22"/>
        </w:rPr>
        <w:t>7</w:t>
      </w:r>
      <w:r w:rsidRPr="007F18AD">
        <w:rPr>
          <w:rFonts w:ascii="Calibri" w:hAnsi="Calibri" w:cs="Calibri"/>
          <w:sz w:val="22"/>
          <w:szCs w:val="22"/>
        </w:rPr>
        <w:t xml:space="preserve">. Jei bet kuri Sutarties nuostata tampa ar pripažįstama visiškai ar iš dalies negaliojančia, tai neturi įtakos kitų Sutarties nuostatų galiojimui. Tokiu atveju Šalys susitaria pakeisti šią nuostata kita galiojančia nuostata, kuri turi būti kuo artimesne ekonominiu ir teisiniu požiūriu negaliojančia tapusiai ar pripažintai nuostatai. </w:t>
      </w:r>
    </w:p>
    <w:p w14:paraId="2F486444" w14:textId="77777777" w:rsidR="000877AA" w:rsidRPr="007F18AD" w:rsidRDefault="000877AA" w:rsidP="000877AA">
      <w:pPr>
        <w:jc w:val="both"/>
        <w:rPr>
          <w:rFonts w:ascii="Calibri" w:hAnsi="Calibri" w:cs="Calibri"/>
          <w:color w:val="000000"/>
          <w:sz w:val="22"/>
          <w:szCs w:val="22"/>
        </w:rPr>
      </w:pPr>
    </w:p>
    <w:p w14:paraId="073B57BA" w14:textId="77777777" w:rsidR="000877AA" w:rsidRPr="007F18AD" w:rsidRDefault="000877AA" w:rsidP="000877AA">
      <w:pPr>
        <w:jc w:val="center"/>
        <w:rPr>
          <w:rFonts w:ascii="Calibri" w:hAnsi="Calibri" w:cs="Calibri"/>
          <w:color w:val="000000"/>
          <w:sz w:val="22"/>
          <w:szCs w:val="22"/>
        </w:rPr>
      </w:pPr>
      <w:r w:rsidRPr="007F18AD">
        <w:rPr>
          <w:rFonts w:ascii="Calibri" w:hAnsi="Calibri" w:cs="Calibri"/>
          <w:color w:val="000000"/>
          <w:sz w:val="22"/>
          <w:szCs w:val="22"/>
        </w:rPr>
        <w:t>_______________</w:t>
      </w:r>
    </w:p>
    <w:p w14:paraId="0AA137F1" w14:textId="77777777" w:rsidR="000877AA" w:rsidRPr="007F18AD" w:rsidRDefault="000877AA" w:rsidP="000877AA">
      <w:pPr>
        <w:rPr>
          <w:rFonts w:eastAsia="Calibri"/>
        </w:rPr>
      </w:pPr>
    </w:p>
    <w:p w14:paraId="65EBC2F5" w14:textId="77777777" w:rsidR="000877AA" w:rsidRDefault="000877AA" w:rsidP="000877AA">
      <w:pPr>
        <w:jc w:val="center"/>
      </w:pPr>
    </w:p>
    <w:p w14:paraId="5572279D" w14:textId="77777777" w:rsidR="00E23977" w:rsidRDefault="00E23977" w:rsidP="001A289D">
      <w:pPr>
        <w:jc w:val="center"/>
        <w:rPr>
          <w:rFonts w:asciiTheme="minorHAnsi" w:hAnsiTheme="minorHAnsi" w:cstheme="minorHAnsi"/>
          <w:color w:val="000000"/>
          <w:sz w:val="22"/>
          <w:szCs w:val="22"/>
        </w:rPr>
      </w:pPr>
    </w:p>
    <w:p w14:paraId="55CE6E00" w14:textId="77777777" w:rsidR="00E23977" w:rsidRDefault="00E23977" w:rsidP="001A289D">
      <w:pPr>
        <w:jc w:val="center"/>
        <w:rPr>
          <w:rFonts w:asciiTheme="minorHAnsi" w:hAnsiTheme="minorHAnsi" w:cstheme="minorHAnsi"/>
          <w:color w:val="000000"/>
          <w:sz w:val="22"/>
          <w:szCs w:val="22"/>
        </w:rPr>
      </w:pPr>
    </w:p>
    <w:p w14:paraId="31498668" w14:textId="77777777" w:rsidR="00E23977" w:rsidRDefault="00E23977" w:rsidP="001A289D">
      <w:pPr>
        <w:jc w:val="center"/>
        <w:rPr>
          <w:rFonts w:asciiTheme="minorHAnsi" w:hAnsiTheme="minorHAnsi" w:cstheme="minorHAnsi"/>
          <w:color w:val="000000"/>
          <w:sz w:val="22"/>
          <w:szCs w:val="22"/>
        </w:rPr>
      </w:pPr>
    </w:p>
    <w:sectPr w:rsidR="00E23977" w:rsidSect="005702C4">
      <w:headerReference w:type="even" r:id="rId11"/>
      <w:headerReference w:type="defaul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1D561" w14:textId="77777777" w:rsidR="00F54286" w:rsidRDefault="00F54286">
      <w:r>
        <w:separator/>
      </w:r>
    </w:p>
  </w:endnote>
  <w:endnote w:type="continuationSeparator" w:id="0">
    <w:p w14:paraId="0B2CE2E0" w14:textId="77777777" w:rsidR="00F54286" w:rsidRDefault="00F5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29B76" w14:textId="77777777" w:rsidR="00F54286" w:rsidRDefault="00F54286">
      <w:r>
        <w:separator/>
      </w:r>
    </w:p>
  </w:footnote>
  <w:footnote w:type="continuationSeparator" w:id="0">
    <w:p w14:paraId="758B3B18" w14:textId="77777777" w:rsidR="00F54286" w:rsidRDefault="00F54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772E" w14:textId="77777777" w:rsidR="00B004B5" w:rsidRDefault="00B004B5" w:rsidP="008C6D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6E0DA2" w14:textId="77777777" w:rsidR="00B004B5" w:rsidRDefault="00B00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5026" w14:textId="6CD40EDD" w:rsidR="00520123" w:rsidRPr="00520123" w:rsidRDefault="00520123">
    <w:pPr>
      <w:pStyle w:val="Header"/>
      <w:jc w:val="center"/>
      <w:rPr>
        <w:rFonts w:ascii="Calibri" w:hAnsi="Calibri" w:cs="Calibri"/>
        <w:sz w:val="22"/>
        <w:szCs w:val="22"/>
      </w:rPr>
    </w:pPr>
    <w:r w:rsidRPr="00520123">
      <w:rPr>
        <w:rFonts w:ascii="Calibri" w:hAnsi="Calibri" w:cs="Calibri"/>
        <w:sz w:val="22"/>
        <w:szCs w:val="22"/>
      </w:rPr>
      <w:fldChar w:fldCharType="begin"/>
    </w:r>
    <w:r w:rsidRPr="00520123">
      <w:rPr>
        <w:rFonts w:ascii="Calibri" w:hAnsi="Calibri" w:cs="Calibri"/>
        <w:sz w:val="22"/>
        <w:szCs w:val="22"/>
      </w:rPr>
      <w:instrText xml:space="preserve"> PAGE   \* MERGEFORMAT </w:instrText>
    </w:r>
    <w:r w:rsidRPr="00520123">
      <w:rPr>
        <w:rFonts w:ascii="Calibri" w:hAnsi="Calibri" w:cs="Calibri"/>
        <w:sz w:val="22"/>
        <w:szCs w:val="22"/>
      </w:rPr>
      <w:fldChar w:fldCharType="separate"/>
    </w:r>
    <w:r w:rsidR="00340C40">
      <w:rPr>
        <w:rFonts w:ascii="Calibri" w:hAnsi="Calibri" w:cs="Calibri"/>
        <w:noProof/>
        <w:sz w:val="22"/>
        <w:szCs w:val="22"/>
      </w:rPr>
      <w:t>4</w:t>
    </w:r>
    <w:r w:rsidRPr="00520123">
      <w:rPr>
        <w:rFonts w:ascii="Calibri" w:hAnsi="Calibri" w:cs="Calibri"/>
        <w:noProof/>
        <w:sz w:val="22"/>
        <w:szCs w:val="22"/>
      </w:rPr>
      <w:fldChar w:fldCharType="end"/>
    </w:r>
  </w:p>
  <w:p w14:paraId="13AAA397" w14:textId="77777777" w:rsidR="00B004B5" w:rsidRDefault="00B00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67F2"/>
    <w:multiLevelType w:val="multilevel"/>
    <w:tmpl w:val="D2CA4CB8"/>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C14214"/>
    <w:multiLevelType w:val="multilevel"/>
    <w:tmpl w:val="931C0E24"/>
    <w:lvl w:ilvl="0">
      <w:start w:val="1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904C36"/>
    <w:multiLevelType w:val="multilevel"/>
    <w:tmpl w:val="0C3E10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251886"/>
    <w:multiLevelType w:val="multilevel"/>
    <w:tmpl w:val="0A20EFAE"/>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2B3798"/>
    <w:multiLevelType w:val="hybridMultilevel"/>
    <w:tmpl w:val="F056BE6E"/>
    <w:lvl w:ilvl="0" w:tplc="DAA44B7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5471143"/>
    <w:multiLevelType w:val="multilevel"/>
    <w:tmpl w:val="BCA82AD8"/>
    <w:lvl w:ilvl="0">
      <w:start w:val="2"/>
      <w:numFmt w:val="decimal"/>
      <w:lvlText w:val="%1."/>
      <w:lvlJc w:val="left"/>
      <w:pPr>
        <w:ind w:left="510" w:hanging="510"/>
      </w:pPr>
      <w:rPr>
        <w:rFonts w:asciiTheme="minorHAnsi" w:hAnsiTheme="minorHAnsi" w:hint="default"/>
        <w:color w:val="000000"/>
        <w:sz w:val="22"/>
      </w:rPr>
    </w:lvl>
    <w:lvl w:ilvl="1">
      <w:start w:val="1"/>
      <w:numFmt w:val="decimal"/>
      <w:lvlText w:val="%1.%2."/>
      <w:lvlJc w:val="left"/>
      <w:pPr>
        <w:ind w:left="935" w:hanging="510"/>
      </w:pPr>
      <w:rPr>
        <w:rFonts w:asciiTheme="minorHAnsi" w:hAnsiTheme="minorHAnsi" w:hint="default"/>
        <w:color w:val="000000"/>
        <w:sz w:val="22"/>
      </w:rPr>
    </w:lvl>
    <w:lvl w:ilvl="2">
      <w:start w:val="1"/>
      <w:numFmt w:val="decimal"/>
      <w:lvlText w:val="%1.%2.%3."/>
      <w:lvlJc w:val="left"/>
      <w:pPr>
        <w:ind w:left="1570" w:hanging="720"/>
      </w:pPr>
      <w:rPr>
        <w:rFonts w:asciiTheme="minorHAnsi" w:hAnsiTheme="minorHAnsi" w:hint="default"/>
        <w:color w:val="000000"/>
        <w:sz w:val="22"/>
      </w:rPr>
    </w:lvl>
    <w:lvl w:ilvl="3">
      <w:start w:val="1"/>
      <w:numFmt w:val="decimal"/>
      <w:lvlText w:val="%1.%2.%3.%4."/>
      <w:lvlJc w:val="left"/>
      <w:pPr>
        <w:ind w:left="1995" w:hanging="720"/>
      </w:pPr>
      <w:rPr>
        <w:rFonts w:asciiTheme="minorHAnsi" w:hAnsiTheme="minorHAnsi" w:hint="default"/>
        <w:color w:val="000000"/>
        <w:sz w:val="22"/>
      </w:rPr>
    </w:lvl>
    <w:lvl w:ilvl="4">
      <w:start w:val="1"/>
      <w:numFmt w:val="decimal"/>
      <w:lvlText w:val="%1.%2.%3.%4.%5."/>
      <w:lvlJc w:val="left"/>
      <w:pPr>
        <w:ind w:left="2780" w:hanging="1080"/>
      </w:pPr>
      <w:rPr>
        <w:rFonts w:asciiTheme="minorHAnsi" w:hAnsiTheme="minorHAnsi" w:hint="default"/>
        <w:color w:val="000000"/>
        <w:sz w:val="22"/>
      </w:rPr>
    </w:lvl>
    <w:lvl w:ilvl="5">
      <w:start w:val="1"/>
      <w:numFmt w:val="decimal"/>
      <w:lvlText w:val="%1.%2.%3.%4.%5.%6."/>
      <w:lvlJc w:val="left"/>
      <w:pPr>
        <w:ind w:left="3205" w:hanging="1080"/>
      </w:pPr>
      <w:rPr>
        <w:rFonts w:asciiTheme="minorHAnsi" w:hAnsiTheme="minorHAnsi" w:hint="default"/>
        <w:color w:val="000000"/>
        <w:sz w:val="22"/>
      </w:rPr>
    </w:lvl>
    <w:lvl w:ilvl="6">
      <w:start w:val="1"/>
      <w:numFmt w:val="decimal"/>
      <w:lvlText w:val="%1.%2.%3.%4.%5.%6.%7."/>
      <w:lvlJc w:val="left"/>
      <w:pPr>
        <w:ind w:left="3990" w:hanging="1440"/>
      </w:pPr>
      <w:rPr>
        <w:rFonts w:asciiTheme="minorHAnsi" w:hAnsiTheme="minorHAnsi" w:hint="default"/>
        <w:color w:val="000000"/>
        <w:sz w:val="22"/>
      </w:rPr>
    </w:lvl>
    <w:lvl w:ilvl="7">
      <w:start w:val="1"/>
      <w:numFmt w:val="decimal"/>
      <w:lvlText w:val="%1.%2.%3.%4.%5.%6.%7.%8."/>
      <w:lvlJc w:val="left"/>
      <w:pPr>
        <w:ind w:left="4415" w:hanging="1440"/>
      </w:pPr>
      <w:rPr>
        <w:rFonts w:asciiTheme="minorHAnsi" w:hAnsiTheme="minorHAnsi" w:hint="default"/>
        <w:color w:val="000000"/>
        <w:sz w:val="22"/>
      </w:rPr>
    </w:lvl>
    <w:lvl w:ilvl="8">
      <w:start w:val="1"/>
      <w:numFmt w:val="decimal"/>
      <w:lvlText w:val="%1.%2.%3.%4.%5.%6.%7.%8.%9."/>
      <w:lvlJc w:val="left"/>
      <w:pPr>
        <w:ind w:left="5200" w:hanging="1800"/>
      </w:pPr>
      <w:rPr>
        <w:rFonts w:asciiTheme="minorHAnsi" w:hAnsiTheme="minorHAnsi" w:hint="default"/>
        <w:color w:val="000000"/>
        <w:sz w:val="22"/>
      </w:rPr>
    </w:lvl>
  </w:abstractNum>
  <w:abstractNum w:abstractNumId="6" w15:restartNumberingAfterBreak="0">
    <w:nsid w:val="35942D6D"/>
    <w:multiLevelType w:val="multilevel"/>
    <w:tmpl w:val="9FD2B5DC"/>
    <w:lvl w:ilvl="0">
      <w:start w:val="11"/>
      <w:numFmt w:val="decimal"/>
      <w:lvlText w:val="%1."/>
      <w:lvlJc w:val="left"/>
      <w:pPr>
        <w:ind w:left="620" w:hanging="620"/>
      </w:pPr>
      <w:rPr>
        <w:rFonts w:hint="default"/>
      </w:rPr>
    </w:lvl>
    <w:lvl w:ilvl="1">
      <w:start w:val="3"/>
      <w:numFmt w:val="decimal"/>
      <w:lvlText w:val="%1.%2."/>
      <w:lvlJc w:val="left"/>
      <w:pPr>
        <w:ind w:left="974" w:hanging="6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41DD7345"/>
    <w:multiLevelType w:val="hybridMultilevel"/>
    <w:tmpl w:val="694885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77C1708"/>
    <w:multiLevelType w:val="hybridMultilevel"/>
    <w:tmpl w:val="9BF8152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9A16D61"/>
    <w:multiLevelType w:val="hybridMultilevel"/>
    <w:tmpl w:val="15084446"/>
    <w:lvl w:ilvl="0" w:tplc="9DB81896">
      <w:start w:val="1"/>
      <w:numFmt w:val="decimal"/>
      <w:lvlText w:val="%1."/>
      <w:lvlJc w:val="left"/>
      <w:pPr>
        <w:tabs>
          <w:tab w:val="num" w:pos="900"/>
        </w:tabs>
        <w:ind w:left="900" w:hanging="360"/>
      </w:pPr>
      <w:rPr>
        <w:rFonts w:hint="default"/>
      </w:rPr>
    </w:lvl>
    <w:lvl w:ilvl="1" w:tplc="73BC5C3A">
      <w:numFmt w:val="none"/>
      <w:lvlText w:val=""/>
      <w:lvlJc w:val="left"/>
      <w:pPr>
        <w:tabs>
          <w:tab w:val="num" w:pos="360"/>
        </w:tabs>
      </w:pPr>
    </w:lvl>
    <w:lvl w:ilvl="2" w:tplc="7F4AACF4">
      <w:numFmt w:val="none"/>
      <w:lvlText w:val=""/>
      <w:lvlJc w:val="left"/>
      <w:pPr>
        <w:tabs>
          <w:tab w:val="num" w:pos="360"/>
        </w:tabs>
      </w:pPr>
    </w:lvl>
    <w:lvl w:ilvl="3" w:tplc="C2E8D90C">
      <w:numFmt w:val="none"/>
      <w:lvlText w:val=""/>
      <w:lvlJc w:val="left"/>
      <w:pPr>
        <w:tabs>
          <w:tab w:val="num" w:pos="360"/>
        </w:tabs>
      </w:pPr>
    </w:lvl>
    <w:lvl w:ilvl="4" w:tplc="38E6502A">
      <w:numFmt w:val="none"/>
      <w:lvlText w:val=""/>
      <w:lvlJc w:val="left"/>
      <w:pPr>
        <w:tabs>
          <w:tab w:val="num" w:pos="360"/>
        </w:tabs>
      </w:pPr>
    </w:lvl>
    <w:lvl w:ilvl="5" w:tplc="DA22FFAC">
      <w:numFmt w:val="none"/>
      <w:lvlText w:val=""/>
      <w:lvlJc w:val="left"/>
      <w:pPr>
        <w:tabs>
          <w:tab w:val="num" w:pos="360"/>
        </w:tabs>
      </w:pPr>
    </w:lvl>
    <w:lvl w:ilvl="6" w:tplc="FDE860B4">
      <w:numFmt w:val="none"/>
      <w:lvlText w:val=""/>
      <w:lvlJc w:val="left"/>
      <w:pPr>
        <w:tabs>
          <w:tab w:val="num" w:pos="360"/>
        </w:tabs>
      </w:pPr>
    </w:lvl>
    <w:lvl w:ilvl="7" w:tplc="3DB6FC18">
      <w:numFmt w:val="none"/>
      <w:lvlText w:val=""/>
      <w:lvlJc w:val="left"/>
      <w:pPr>
        <w:tabs>
          <w:tab w:val="num" w:pos="360"/>
        </w:tabs>
      </w:pPr>
    </w:lvl>
    <w:lvl w:ilvl="8" w:tplc="C7C45102">
      <w:numFmt w:val="none"/>
      <w:lvlText w:val=""/>
      <w:lvlJc w:val="left"/>
      <w:pPr>
        <w:tabs>
          <w:tab w:val="num" w:pos="360"/>
        </w:tabs>
      </w:pPr>
    </w:lvl>
  </w:abstractNum>
  <w:abstractNum w:abstractNumId="10" w15:restartNumberingAfterBreak="0">
    <w:nsid w:val="4DB67CEC"/>
    <w:multiLevelType w:val="multilevel"/>
    <w:tmpl w:val="16DC49D6"/>
    <w:lvl w:ilvl="0">
      <w:start w:val="1"/>
      <w:numFmt w:val="decimal"/>
      <w:lvlText w:val="%1."/>
      <w:lvlJc w:val="left"/>
      <w:pPr>
        <w:ind w:left="1920" w:hanging="360"/>
      </w:pPr>
      <w:rPr>
        <w:rFonts w:ascii="Calibri" w:hAnsi="Calibri" w:hint="default"/>
        <w:b w:val="0"/>
        <w:i w:val="0"/>
        <w:color w:val="auto"/>
        <w:sz w:val="22"/>
        <w:szCs w:val="22"/>
      </w:rPr>
    </w:lvl>
    <w:lvl w:ilvl="1">
      <w:start w:val="1"/>
      <w:numFmt w:val="decimal"/>
      <w:isLgl/>
      <w:lvlText w:val="%1.%2."/>
      <w:lvlJc w:val="left"/>
      <w:pPr>
        <w:ind w:left="1713" w:hanging="360"/>
      </w:pPr>
      <w:rPr>
        <w:rFonts w:hint="default"/>
        <w:i w:val="0"/>
        <w:color w:val="auto"/>
      </w:rPr>
    </w:lvl>
    <w:lvl w:ilvl="2">
      <w:start w:val="1"/>
      <w:numFmt w:val="decimal"/>
      <w:isLgl/>
      <w:lvlText w:val="%1.%2.%3."/>
      <w:lvlJc w:val="left"/>
      <w:pPr>
        <w:ind w:left="2433" w:hanging="720"/>
      </w:pPr>
      <w:rPr>
        <w:rFonts w:hint="default"/>
        <w:i w:val="0"/>
        <w:color w:val="auto"/>
      </w:rPr>
    </w:lvl>
    <w:lvl w:ilvl="3">
      <w:start w:val="1"/>
      <w:numFmt w:val="decimal"/>
      <w:isLgl/>
      <w:lvlText w:val="%1.%2.%3.%4."/>
      <w:lvlJc w:val="left"/>
      <w:pPr>
        <w:ind w:left="2793" w:hanging="720"/>
      </w:pPr>
      <w:rPr>
        <w:rFonts w:hint="default"/>
        <w:i w:val="0"/>
        <w:color w:val="auto"/>
      </w:rPr>
    </w:lvl>
    <w:lvl w:ilvl="4">
      <w:start w:val="1"/>
      <w:numFmt w:val="decimal"/>
      <w:isLgl/>
      <w:lvlText w:val="%1.%2.%3.%4.%5."/>
      <w:lvlJc w:val="left"/>
      <w:pPr>
        <w:ind w:left="3513" w:hanging="1080"/>
      </w:pPr>
      <w:rPr>
        <w:rFonts w:hint="default"/>
        <w:i w:val="0"/>
        <w:color w:val="auto"/>
      </w:rPr>
    </w:lvl>
    <w:lvl w:ilvl="5">
      <w:start w:val="1"/>
      <w:numFmt w:val="decimal"/>
      <w:isLgl/>
      <w:lvlText w:val="%1.%2.%3.%4.%5.%6."/>
      <w:lvlJc w:val="left"/>
      <w:pPr>
        <w:ind w:left="3873" w:hanging="1080"/>
      </w:pPr>
      <w:rPr>
        <w:rFonts w:hint="default"/>
        <w:i w:val="0"/>
        <w:color w:val="auto"/>
      </w:rPr>
    </w:lvl>
    <w:lvl w:ilvl="6">
      <w:start w:val="1"/>
      <w:numFmt w:val="decimal"/>
      <w:isLgl/>
      <w:lvlText w:val="%1.%2.%3.%4.%5.%6.%7."/>
      <w:lvlJc w:val="left"/>
      <w:pPr>
        <w:ind w:left="4593" w:hanging="1440"/>
      </w:pPr>
      <w:rPr>
        <w:rFonts w:hint="default"/>
        <w:i w:val="0"/>
        <w:color w:val="auto"/>
      </w:rPr>
    </w:lvl>
    <w:lvl w:ilvl="7">
      <w:start w:val="1"/>
      <w:numFmt w:val="decimal"/>
      <w:isLgl/>
      <w:lvlText w:val="%1.%2.%3.%4.%5.%6.%7.%8."/>
      <w:lvlJc w:val="left"/>
      <w:pPr>
        <w:ind w:left="4953" w:hanging="1440"/>
      </w:pPr>
      <w:rPr>
        <w:rFonts w:hint="default"/>
        <w:i w:val="0"/>
        <w:color w:val="auto"/>
      </w:rPr>
    </w:lvl>
    <w:lvl w:ilvl="8">
      <w:start w:val="1"/>
      <w:numFmt w:val="decimal"/>
      <w:isLgl/>
      <w:lvlText w:val="%1.%2.%3.%4.%5.%6.%7.%8.%9."/>
      <w:lvlJc w:val="left"/>
      <w:pPr>
        <w:ind w:left="5673" w:hanging="1800"/>
      </w:pPr>
      <w:rPr>
        <w:rFonts w:hint="default"/>
        <w:i w:val="0"/>
        <w:color w:val="auto"/>
      </w:rPr>
    </w:lvl>
  </w:abstractNum>
  <w:abstractNum w:abstractNumId="11" w15:restartNumberingAfterBreak="0">
    <w:nsid w:val="4DE346E9"/>
    <w:multiLevelType w:val="multilevel"/>
    <w:tmpl w:val="4C408218"/>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896D1F"/>
    <w:multiLevelType w:val="hybridMultilevel"/>
    <w:tmpl w:val="E5408634"/>
    <w:lvl w:ilvl="0" w:tplc="BEAC621A">
      <w:start w:val="2"/>
      <w:numFmt w:val="bullet"/>
      <w:lvlText w:val="-"/>
      <w:lvlJc w:val="left"/>
      <w:pPr>
        <w:ind w:left="1211" w:hanging="360"/>
      </w:pPr>
      <w:rPr>
        <w:rFonts w:ascii="Calibri" w:eastAsiaTheme="minorHAnsi" w:hAnsi="Calibri" w:cs="Calibri"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3" w15:restartNumberingAfterBreak="0">
    <w:nsid w:val="572E44BA"/>
    <w:multiLevelType w:val="multilevel"/>
    <w:tmpl w:val="BD5AB878"/>
    <w:lvl w:ilvl="0">
      <w:start w:val="2"/>
      <w:numFmt w:val="decimal"/>
      <w:lvlText w:val="%1."/>
      <w:lvlJc w:val="left"/>
      <w:pPr>
        <w:ind w:left="510" w:hanging="510"/>
      </w:pPr>
      <w:rPr>
        <w:rFonts w:asciiTheme="minorHAnsi" w:hAnsiTheme="minorHAnsi" w:hint="default"/>
        <w:color w:val="000000"/>
        <w:sz w:val="22"/>
      </w:rPr>
    </w:lvl>
    <w:lvl w:ilvl="1">
      <w:start w:val="1"/>
      <w:numFmt w:val="decimal"/>
      <w:lvlText w:val="%1.%2."/>
      <w:lvlJc w:val="left"/>
      <w:pPr>
        <w:ind w:left="935" w:hanging="510"/>
      </w:pPr>
      <w:rPr>
        <w:rFonts w:asciiTheme="minorHAnsi" w:hAnsiTheme="minorHAnsi" w:hint="default"/>
        <w:color w:val="000000"/>
        <w:sz w:val="22"/>
      </w:rPr>
    </w:lvl>
    <w:lvl w:ilvl="2">
      <w:start w:val="1"/>
      <w:numFmt w:val="decimal"/>
      <w:lvlText w:val="%1.%2.%3."/>
      <w:lvlJc w:val="left"/>
      <w:pPr>
        <w:ind w:left="1570" w:hanging="720"/>
      </w:pPr>
      <w:rPr>
        <w:rFonts w:asciiTheme="minorHAnsi" w:hAnsiTheme="minorHAnsi" w:hint="default"/>
        <w:color w:val="000000"/>
        <w:sz w:val="22"/>
      </w:rPr>
    </w:lvl>
    <w:lvl w:ilvl="3">
      <w:start w:val="1"/>
      <w:numFmt w:val="decimal"/>
      <w:lvlText w:val="%1.%2.%3.%4."/>
      <w:lvlJc w:val="left"/>
      <w:pPr>
        <w:ind w:left="1995" w:hanging="720"/>
      </w:pPr>
      <w:rPr>
        <w:rFonts w:asciiTheme="minorHAnsi" w:hAnsiTheme="minorHAnsi" w:hint="default"/>
        <w:color w:val="000000"/>
        <w:sz w:val="22"/>
      </w:rPr>
    </w:lvl>
    <w:lvl w:ilvl="4">
      <w:start w:val="1"/>
      <w:numFmt w:val="decimal"/>
      <w:lvlText w:val="%1.%2.%3.%4.%5."/>
      <w:lvlJc w:val="left"/>
      <w:pPr>
        <w:ind w:left="2780" w:hanging="1080"/>
      </w:pPr>
      <w:rPr>
        <w:rFonts w:asciiTheme="minorHAnsi" w:hAnsiTheme="minorHAnsi" w:hint="default"/>
        <w:color w:val="000000"/>
        <w:sz w:val="22"/>
      </w:rPr>
    </w:lvl>
    <w:lvl w:ilvl="5">
      <w:start w:val="1"/>
      <w:numFmt w:val="decimal"/>
      <w:lvlText w:val="%1.%2.%3.%4.%5.%6."/>
      <w:lvlJc w:val="left"/>
      <w:pPr>
        <w:ind w:left="3205" w:hanging="1080"/>
      </w:pPr>
      <w:rPr>
        <w:rFonts w:asciiTheme="minorHAnsi" w:hAnsiTheme="minorHAnsi" w:hint="default"/>
        <w:color w:val="000000"/>
        <w:sz w:val="22"/>
      </w:rPr>
    </w:lvl>
    <w:lvl w:ilvl="6">
      <w:start w:val="1"/>
      <w:numFmt w:val="decimal"/>
      <w:lvlText w:val="%1.%2.%3.%4.%5.%6.%7."/>
      <w:lvlJc w:val="left"/>
      <w:pPr>
        <w:ind w:left="3990" w:hanging="1440"/>
      </w:pPr>
      <w:rPr>
        <w:rFonts w:asciiTheme="minorHAnsi" w:hAnsiTheme="minorHAnsi" w:hint="default"/>
        <w:color w:val="000000"/>
        <w:sz w:val="22"/>
      </w:rPr>
    </w:lvl>
    <w:lvl w:ilvl="7">
      <w:start w:val="1"/>
      <w:numFmt w:val="decimal"/>
      <w:lvlText w:val="%1.%2.%3.%4.%5.%6.%7.%8."/>
      <w:lvlJc w:val="left"/>
      <w:pPr>
        <w:ind w:left="4415" w:hanging="1440"/>
      </w:pPr>
      <w:rPr>
        <w:rFonts w:asciiTheme="minorHAnsi" w:hAnsiTheme="minorHAnsi" w:hint="default"/>
        <w:color w:val="000000"/>
        <w:sz w:val="22"/>
      </w:rPr>
    </w:lvl>
    <w:lvl w:ilvl="8">
      <w:start w:val="1"/>
      <w:numFmt w:val="decimal"/>
      <w:lvlText w:val="%1.%2.%3.%4.%5.%6.%7.%8.%9."/>
      <w:lvlJc w:val="left"/>
      <w:pPr>
        <w:ind w:left="5200" w:hanging="1800"/>
      </w:pPr>
      <w:rPr>
        <w:rFonts w:asciiTheme="minorHAnsi" w:hAnsiTheme="minorHAnsi" w:hint="default"/>
        <w:color w:val="000000"/>
        <w:sz w:val="22"/>
      </w:rPr>
    </w:lvl>
  </w:abstractNum>
  <w:abstractNum w:abstractNumId="14" w15:restartNumberingAfterBreak="0">
    <w:nsid w:val="58C30166"/>
    <w:multiLevelType w:val="hybridMultilevel"/>
    <w:tmpl w:val="39DC04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D541824"/>
    <w:multiLevelType w:val="hybridMultilevel"/>
    <w:tmpl w:val="26CCCE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1B515F"/>
    <w:multiLevelType w:val="hybridMultilevel"/>
    <w:tmpl w:val="B1D239CE"/>
    <w:lvl w:ilvl="0" w:tplc="9D2C3F7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15:restartNumberingAfterBreak="0">
    <w:nsid w:val="62AB047C"/>
    <w:multiLevelType w:val="multilevel"/>
    <w:tmpl w:val="4A26F09E"/>
    <w:lvl w:ilvl="0">
      <w:start w:val="1"/>
      <w:numFmt w:val="decimal"/>
      <w:lvlText w:val="%1."/>
      <w:lvlJc w:val="left"/>
      <w:pPr>
        <w:ind w:left="502" w:hanging="360"/>
      </w:pPr>
      <w:rPr>
        <w:rFonts w:hint="default"/>
      </w:rPr>
    </w:lvl>
    <w:lvl w:ilvl="1">
      <w:start w:val="1"/>
      <w:numFmt w:val="decimal"/>
      <w:isLgl/>
      <w:lvlText w:val="%1.%2."/>
      <w:lvlJc w:val="left"/>
      <w:pPr>
        <w:ind w:left="2487" w:hanging="360"/>
      </w:pPr>
      <w:rPr>
        <w:rFonts w:eastAsia="Calibri" w:cs="Arial" w:hint="default"/>
      </w:rPr>
    </w:lvl>
    <w:lvl w:ilvl="2">
      <w:start w:val="1"/>
      <w:numFmt w:val="decimal"/>
      <w:isLgl/>
      <w:lvlText w:val="%1.%2.%3."/>
      <w:lvlJc w:val="left"/>
      <w:pPr>
        <w:ind w:left="1080" w:hanging="720"/>
      </w:pPr>
      <w:rPr>
        <w:rFonts w:eastAsia="Calibri" w:cs="Arial" w:hint="default"/>
      </w:rPr>
    </w:lvl>
    <w:lvl w:ilvl="3">
      <w:start w:val="1"/>
      <w:numFmt w:val="decimal"/>
      <w:isLgl/>
      <w:lvlText w:val="%1.%2.%3.%4."/>
      <w:lvlJc w:val="left"/>
      <w:pPr>
        <w:ind w:left="1080" w:hanging="720"/>
      </w:pPr>
      <w:rPr>
        <w:rFonts w:eastAsia="Calibri" w:cs="Arial" w:hint="default"/>
      </w:rPr>
    </w:lvl>
    <w:lvl w:ilvl="4">
      <w:start w:val="1"/>
      <w:numFmt w:val="decimal"/>
      <w:isLgl/>
      <w:lvlText w:val="%1.%2.%3.%4.%5."/>
      <w:lvlJc w:val="left"/>
      <w:pPr>
        <w:ind w:left="1440" w:hanging="1080"/>
      </w:pPr>
      <w:rPr>
        <w:rFonts w:eastAsia="Calibri" w:cs="Arial" w:hint="default"/>
      </w:rPr>
    </w:lvl>
    <w:lvl w:ilvl="5">
      <w:start w:val="1"/>
      <w:numFmt w:val="decimal"/>
      <w:isLgl/>
      <w:lvlText w:val="%1.%2.%3.%4.%5.%6."/>
      <w:lvlJc w:val="left"/>
      <w:pPr>
        <w:ind w:left="1440" w:hanging="1080"/>
      </w:pPr>
      <w:rPr>
        <w:rFonts w:eastAsia="Calibri" w:cs="Arial" w:hint="default"/>
      </w:rPr>
    </w:lvl>
    <w:lvl w:ilvl="6">
      <w:start w:val="1"/>
      <w:numFmt w:val="decimal"/>
      <w:isLgl/>
      <w:lvlText w:val="%1.%2.%3.%4.%5.%6.%7."/>
      <w:lvlJc w:val="left"/>
      <w:pPr>
        <w:ind w:left="1800" w:hanging="1440"/>
      </w:pPr>
      <w:rPr>
        <w:rFonts w:eastAsia="Calibri" w:cs="Arial" w:hint="default"/>
      </w:rPr>
    </w:lvl>
    <w:lvl w:ilvl="7">
      <w:start w:val="1"/>
      <w:numFmt w:val="decimal"/>
      <w:isLgl/>
      <w:lvlText w:val="%1.%2.%3.%4.%5.%6.%7.%8."/>
      <w:lvlJc w:val="left"/>
      <w:pPr>
        <w:ind w:left="1800" w:hanging="1440"/>
      </w:pPr>
      <w:rPr>
        <w:rFonts w:eastAsia="Calibri" w:cs="Arial" w:hint="default"/>
      </w:rPr>
    </w:lvl>
    <w:lvl w:ilvl="8">
      <w:start w:val="1"/>
      <w:numFmt w:val="decimal"/>
      <w:isLgl/>
      <w:lvlText w:val="%1.%2.%3.%4.%5.%6.%7.%8.%9."/>
      <w:lvlJc w:val="left"/>
      <w:pPr>
        <w:ind w:left="2160" w:hanging="1800"/>
      </w:pPr>
      <w:rPr>
        <w:rFonts w:eastAsia="Calibri" w:cs="Arial" w:hint="default"/>
      </w:rPr>
    </w:lvl>
  </w:abstractNum>
  <w:abstractNum w:abstractNumId="18" w15:restartNumberingAfterBreak="0">
    <w:nsid w:val="645A2E73"/>
    <w:multiLevelType w:val="multilevel"/>
    <w:tmpl w:val="4E40468A"/>
    <w:lvl w:ilvl="0">
      <w:start w:val="4"/>
      <w:numFmt w:val="decimal"/>
      <w:lvlText w:val="%1."/>
      <w:lvlJc w:val="left"/>
      <w:pPr>
        <w:ind w:left="360" w:hanging="360"/>
      </w:pPr>
      <w:rPr>
        <w:rFonts w:ascii="Calibri" w:hAnsi="Calibri" w:cs="Calibri" w:hint="default"/>
      </w:rPr>
    </w:lvl>
    <w:lvl w:ilvl="1">
      <w:start w:val="2"/>
      <w:numFmt w:val="decimal"/>
      <w:lvlText w:val="%1.%2."/>
      <w:lvlJc w:val="left"/>
      <w:pPr>
        <w:ind w:left="7290" w:hanging="360"/>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6336" w:hanging="1800"/>
      </w:pPr>
      <w:rPr>
        <w:rFonts w:ascii="Calibri" w:hAnsi="Calibri" w:cs="Calibri" w:hint="default"/>
      </w:rPr>
    </w:lvl>
  </w:abstractNum>
  <w:abstractNum w:abstractNumId="19" w15:restartNumberingAfterBreak="0">
    <w:nsid w:val="64C7044A"/>
    <w:multiLevelType w:val="hybridMultilevel"/>
    <w:tmpl w:val="E6365A26"/>
    <w:lvl w:ilvl="0" w:tplc="A9607968">
      <w:start w:val="6"/>
      <w:numFmt w:val="decimal"/>
      <w:lvlText w:val="%1."/>
      <w:lvlJc w:val="left"/>
      <w:pPr>
        <w:tabs>
          <w:tab w:val="num" w:pos="900"/>
        </w:tabs>
        <w:ind w:left="900" w:hanging="360"/>
      </w:pPr>
      <w:rPr>
        <w:rFonts w:hint="default"/>
      </w:rPr>
    </w:lvl>
    <w:lvl w:ilvl="1" w:tplc="04270019">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0" w15:restartNumberingAfterBreak="0">
    <w:nsid w:val="697F74BD"/>
    <w:multiLevelType w:val="multilevel"/>
    <w:tmpl w:val="979A5DB8"/>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AA0BC2"/>
    <w:multiLevelType w:val="multilevel"/>
    <w:tmpl w:val="01B0F9CC"/>
    <w:lvl w:ilvl="0">
      <w:start w:val="1"/>
      <w:numFmt w:val="decimal"/>
      <w:isLgl/>
      <w:lvlText w:val="%1."/>
      <w:lvlJc w:val="right"/>
      <w:pPr>
        <w:tabs>
          <w:tab w:val="num" w:pos="284"/>
        </w:tabs>
        <w:ind w:left="284" w:hanging="284"/>
      </w:pPr>
      <w:rPr>
        <w:rFonts w:ascii="Times New Roman" w:hAnsi="Times New Roman" w:hint="default"/>
        <w:b w:val="0"/>
        <w:i w:val="0"/>
        <w:sz w:val="24"/>
      </w:rPr>
    </w:lvl>
    <w:lvl w:ilvl="1">
      <w:start w:val="1"/>
      <w:numFmt w:val="decimal"/>
      <w:pStyle w:val="ListNumber"/>
      <w:isLgl/>
      <w:lvlText w:val="%1.%2."/>
      <w:lvlJc w:val="center"/>
      <w:pPr>
        <w:tabs>
          <w:tab w:val="num" w:pos="644"/>
        </w:tabs>
        <w:ind w:left="567" w:hanging="283"/>
      </w:pPr>
      <w:rPr>
        <w:rFonts w:ascii="Times New Roman" w:hAnsi="Times New Roman" w:hint="default"/>
        <w:b w:val="0"/>
        <w:i w:val="0"/>
        <w:caps/>
        <w:sz w:val="24"/>
      </w:rPr>
    </w:lvl>
    <w:lvl w:ilvl="2">
      <w:start w:val="1"/>
      <w:numFmt w:val="decimal"/>
      <w:isLgl/>
      <w:lvlText w:val="%1.%2.%3."/>
      <w:lvlJc w:val="center"/>
      <w:pPr>
        <w:tabs>
          <w:tab w:val="num" w:pos="927"/>
        </w:tabs>
        <w:ind w:left="567" w:firstLine="0"/>
      </w:pPr>
      <w:rPr>
        <w:rFonts w:ascii="Times New Roman" w:hAnsi="Times New Roman" w:hint="default"/>
        <w:b w:val="0"/>
        <w:i w:val="0"/>
        <w:caps/>
        <w:sz w:val="24"/>
      </w:rPr>
    </w:lvl>
    <w:lvl w:ilvl="3">
      <w:start w:val="1"/>
      <w:numFmt w:val="decimal"/>
      <w:isLgl/>
      <w:lvlText w:val="%1.%2.%3.%4."/>
      <w:lvlJc w:val="left"/>
      <w:pPr>
        <w:tabs>
          <w:tab w:val="num" w:pos="1134"/>
        </w:tabs>
        <w:ind w:left="1134" w:hanging="1134"/>
      </w:pPr>
      <w:rPr>
        <w:rFonts w:hint="default"/>
      </w:rPr>
    </w:lvl>
    <w:lvl w:ilvl="4">
      <w:start w:val="1"/>
      <w:numFmt w:val="decimal"/>
      <w:lvlText w:val="%1.%2.%3.%4.%5."/>
      <w:lvlJc w:val="left"/>
      <w:pPr>
        <w:tabs>
          <w:tab w:val="num" w:pos="4536"/>
        </w:tabs>
        <w:ind w:left="4536" w:hanging="4536"/>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Restart w:val="0"/>
      <w:lvlText w:val="%1.%2.%3.%4.%5.%6.%7.%8.%9."/>
      <w:lvlJc w:val="left"/>
      <w:pPr>
        <w:tabs>
          <w:tab w:val="num" w:pos="1800"/>
        </w:tabs>
        <w:ind w:left="1800" w:hanging="1800"/>
      </w:pPr>
      <w:rPr>
        <w:rFonts w:hint="default"/>
      </w:rPr>
    </w:lvl>
  </w:abstractNum>
  <w:abstractNum w:abstractNumId="22" w15:restartNumberingAfterBreak="0">
    <w:nsid w:val="71AB0792"/>
    <w:multiLevelType w:val="multilevel"/>
    <w:tmpl w:val="3E884E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62"/>
        </w:tabs>
        <w:ind w:left="862"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73625272"/>
    <w:multiLevelType w:val="multilevel"/>
    <w:tmpl w:val="37BA4C36"/>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C63B95"/>
    <w:multiLevelType w:val="multilevel"/>
    <w:tmpl w:val="9AC887CC"/>
    <w:lvl w:ilvl="0">
      <w:start w:val="1"/>
      <w:numFmt w:val="decimal"/>
      <w:lvlText w:val="%1."/>
      <w:lvlJc w:val="left"/>
      <w:pPr>
        <w:ind w:left="360" w:hanging="360"/>
      </w:pPr>
      <w:rPr>
        <w:rFonts w:hint="default"/>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D81BD2"/>
    <w:multiLevelType w:val="multilevel"/>
    <w:tmpl w:val="B7C6BAA2"/>
    <w:lvl w:ilvl="0">
      <w:start w:val="1"/>
      <w:numFmt w:val="decimal"/>
      <w:pStyle w:val="1tekstas"/>
      <w:lvlText w:val="%1."/>
      <w:lvlJc w:val="left"/>
      <w:pPr>
        <w:ind w:left="6882" w:hanging="360"/>
      </w:pPr>
      <w:rPr>
        <w:b w:val="0"/>
        <w:sz w:val="23"/>
        <w:szCs w:val="23"/>
      </w:rPr>
    </w:lvl>
    <w:lvl w:ilvl="1">
      <w:start w:val="1"/>
      <w:numFmt w:val="decimal"/>
      <w:pStyle w:val="11tekstas"/>
      <w:lvlText w:val="%1.%2."/>
      <w:lvlJc w:val="left"/>
      <w:pPr>
        <w:ind w:left="5820" w:hanging="432"/>
      </w:pPr>
      <w:rPr>
        <w:sz w:val="23"/>
        <w:szCs w:val="23"/>
      </w:rPr>
    </w:lvl>
    <w:lvl w:ilvl="2">
      <w:start w:val="1"/>
      <w:numFmt w:val="decimal"/>
      <w:pStyle w:val="111tekstas"/>
      <w:lvlText w:val="%1.%2.%3."/>
      <w:lvlJc w:val="left"/>
      <w:pPr>
        <w:ind w:left="6612" w:hanging="504"/>
      </w:pPr>
    </w:lvl>
    <w:lvl w:ilvl="3">
      <w:start w:val="1"/>
      <w:numFmt w:val="decimal"/>
      <w:lvlText w:val="%1.%2.%3.%4."/>
      <w:lvlJc w:val="left"/>
      <w:pPr>
        <w:ind w:left="7116" w:hanging="648"/>
      </w:pPr>
    </w:lvl>
    <w:lvl w:ilvl="4">
      <w:start w:val="1"/>
      <w:numFmt w:val="decimal"/>
      <w:lvlText w:val="%1.%2.%3.%4.%5."/>
      <w:lvlJc w:val="left"/>
      <w:pPr>
        <w:ind w:left="7620" w:hanging="792"/>
      </w:pPr>
    </w:lvl>
    <w:lvl w:ilvl="5">
      <w:start w:val="1"/>
      <w:numFmt w:val="decimal"/>
      <w:lvlText w:val="%1.%2.%3.%4.%5.%6."/>
      <w:lvlJc w:val="left"/>
      <w:pPr>
        <w:ind w:left="8124" w:hanging="936"/>
      </w:pPr>
    </w:lvl>
    <w:lvl w:ilvl="6">
      <w:start w:val="1"/>
      <w:numFmt w:val="decimal"/>
      <w:lvlText w:val="%1.%2.%3.%4.%5.%6.%7."/>
      <w:lvlJc w:val="left"/>
      <w:pPr>
        <w:ind w:left="8628" w:hanging="1080"/>
      </w:pPr>
    </w:lvl>
    <w:lvl w:ilvl="7">
      <w:start w:val="1"/>
      <w:numFmt w:val="decimal"/>
      <w:lvlText w:val="%1.%2.%3.%4.%5.%6.%7.%8."/>
      <w:lvlJc w:val="left"/>
      <w:pPr>
        <w:ind w:left="9132" w:hanging="1224"/>
      </w:pPr>
    </w:lvl>
    <w:lvl w:ilvl="8">
      <w:start w:val="1"/>
      <w:numFmt w:val="decimal"/>
      <w:lvlText w:val="%1.%2.%3.%4.%5.%6.%7.%8.%9."/>
      <w:lvlJc w:val="left"/>
      <w:pPr>
        <w:ind w:left="9708" w:hanging="1440"/>
      </w:pPr>
    </w:lvl>
  </w:abstractNum>
  <w:abstractNum w:abstractNumId="26" w15:restartNumberingAfterBreak="0">
    <w:nsid w:val="7AF143E7"/>
    <w:multiLevelType w:val="multilevel"/>
    <w:tmpl w:val="0F22D616"/>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FC87D45"/>
    <w:multiLevelType w:val="hybridMultilevel"/>
    <w:tmpl w:val="7D64F36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88743012">
    <w:abstractNumId w:val="14"/>
  </w:num>
  <w:num w:numId="2" w16cid:durableId="229510761">
    <w:abstractNumId w:val="0"/>
  </w:num>
  <w:num w:numId="3" w16cid:durableId="234166857">
    <w:abstractNumId w:val="15"/>
  </w:num>
  <w:num w:numId="4" w16cid:durableId="406348617">
    <w:abstractNumId w:val="9"/>
  </w:num>
  <w:num w:numId="5" w16cid:durableId="1880049028">
    <w:abstractNumId w:val="19"/>
  </w:num>
  <w:num w:numId="6" w16cid:durableId="963003078">
    <w:abstractNumId w:val="21"/>
  </w:num>
  <w:num w:numId="7" w16cid:durableId="1544441970">
    <w:abstractNumId w:val="8"/>
  </w:num>
  <w:num w:numId="8" w16cid:durableId="802234001">
    <w:abstractNumId w:val="7"/>
  </w:num>
  <w:num w:numId="9" w16cid:durableId="2120947616">
    <w:abstractNumId w:val="25"/>
  </w:num>
  <w:num w:numId="10" w16cid:durableId="371929617">
    <w:abstractNumId w:val="20"/>
  </w:num>
  <w:num w:numId="11" w16cid:durableId="475413506">
    <w:abstractNumId w:val="4"/>
  </w:num>
  <w:num w:numId="12" w16cid:durableId="1126047798">
    <w:abstractNumId w:val="16"/>
  </w:num>
  <w:num w:numId="13" w16cid:durableId="1018581594">
    <w:abstractNumId w:val="24"/>
  </w:num>
  <w:num w:numId="14" w16cid:durableId="399138054">
    <w:abstractNumId w:val="18"/>
  </w:num>
  <w:num w:numId="15" w16cid:durableId="2069843934">
    <w:abstractNumId w:val="1"/>
  </w:num>
  <w:num w:numId="16" w16cid:durableId="1614676195">
    <w:abstractNumId w:val="17"/>
  </w:num>
  <w:num w:numId="17" w16cid:durableId="481042319">
    <w:abstractNumId w:val="6"/>
  </w:num>
  <w:num w:numId="18" w16cid:durableId="1528790818">
    <w:abstractNumId w:val="22"/>
  </w:num>
  <w:num w:numId="19" w16cid:durableId="1959408707">
    <w:abstractNumId w:val="3"/>
  </w:num>
  <w:num w:numId="20" w16cid:durableId="886726157">
    <w:abstractNumId w:val="11"/>
  </w:num>
  <w:num w:numId="21" w16cid:durableId="535889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7187240">
    <w:abstractNumId w:val="10"/>
  </w:num>
  <w:num w:numId="23" w16cid:durableId="1578203585">
    <w:abstractNumId w:val="13"/>
  </w:num>
  <w:num w:numId="24" w16cid:durableId="174199884">
    <w:abstractNumId w:val="5"/>
  </w:num>
  <w:num w:numId="25" w16cid:durableId="559170026">
    <w:abstractNumId w:val="2"/>
  </w:num>
  <w:num w:numId="26" w16cid:durableId="585774369">
    <w:abstractNumId w:val="23"/>
  </w:num>
  <w:num w:numId="27" w16cid:durableId="760374866">
    <w:abstractNumId w:val="12"/>
  </w:num>
  <w:num w:numId="28" w16cid:durableId="220409908">
    <w:abstractNumId w:val="26"/>
  </w:num>
  <w:num w:numId="29" w16cid:durableId="12942115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413"/>
    <w:rsid w:val="00001475"/>
    <w:rsid w:val="00002544"/>
    <w:rsid w:val="00004500"/>
    <w:rsid w:val="000059A8"/>
    <w:rsid w:val="00006767"/>
    <w:rsid w:val="000070E5"/>
    <w:rsid w:val="00007959"/>
    <w:rsid w:val="00007FF1"/>
    <w:rsid w:val="0001011C"/>
    <w:rsid w:val="000104A7"/>
    <w:rsid w:val="00013118"/>
    <w:rsid w:val="00014F80"/>
    <w:rsid w:val="00023C61"/>
    <w:rsid w:val="00024413"/>
    <w:rsid w:val="000255F6"/>
    <w:rsid w:val="000258E6"/>
    <w:rsid w:val="00026225"/>
    <w:rsid w:val="00032011"/>
    <w:rsid w:val="000322D2"/>
    <w:rsid w:val="00033ACF"/>
    <w:rsid w:val="00033BCD"/>
    <w:rsid w:val="00033D92"/>
    <w:rsid w:val="00034496"/>
    <w:rsid w:val="00036BC7"/>
    <w:rsid w:val="00036FF7"/>
    <w:rsid w:val="00037D43"/>
    <w:rsid w:val="00040B1C"/>
    <w:rsid w:val="00041F8F"/>
    <w:rsid w:val="0004215D"/>
    <w:rsid w:val="00044101"/>
    <w:rsid w:val="000470AB"/>
    <w:rsid w:val="00050905"/>
    <w:rsid w:val="00050A20"/>
    <w:rsid w:val="000520A4"/>
    <w:rsid w:val="00052400"/>
    <w:rsid w:val="00052638"/>
    <w:rsid w:val="00052A9B"/>
    <w:rsid w:val="00053702"/>
    <w:rsid w:val="00054409"/>
    <w:rsid w:val="00055C8F"/>
    <w:rsid w:val="00055F53"/>
    <w:rsid w:val="000567EE"/>
    <w:rsid w:val="00063389"/>
    <w:rsid w:val="0007585E"/>
    <w:rsid w:val="000760E7"/>
    <w:rsid w:val="0007692D"/>
    <w:rsid w:val="000810B4"/>
    <w:rsid w:val="00081861"/>
    <w:rsid w:val="00081E48"/>
    <w:rsid w:val="00085CD2"/>
    <w:rsid w:val="000877AA"/>
    <w:rsid w:val="00090732"/>
    <w:rsid w:val="00090922"/>
    <w:rsid w:val="00092783"/>
    <w:rsid w:val="0009337D"/>
    <w:rsid w:val="00093BAE"/>
    <w:rsid w:val="000A2927"/>
    <w:rsid w:val="000A5BDE"/>
    <w:rsid w:val="000B00D5"/>
    <w:rsid w:val="000B24C2"/>
    <w:rsid w:val="000C2595"/>
    <w:rsid w:val="000C2EF7"/>
    <w:rsid w:val="000C3C8E"/>
    <w:rsid w:val="000D09C5"/>
    <w:rsid w:val="000D1313"/>
    <w:rsid w:val="000D78DD"/>
    <w:rsid w:val="000E0B54"/>
    <w:rsid w:val="000E29A0"/>
    <w:rsid w:val="000E7A7A"/>
    <w:rsid w:val="000F0BB3"/>
    <w:rsid w:val="000F2E26"/>
    <w:rsid w:val="000F3DD2"/>
    <w:rsid w:val="000F587D"/>
    <w:rsid w:val="000F7571"/>
    <w:rsid w:val="000F7C79"/>
    <w:rsid w:val="001003BC"/>
    <w:rsid w:val="00100868"/>
    <w:rsid w:val="00101088"/>
    <w:rsid w:val="0010187A"/>
    <w:rsid w:val="001026C4"/>
    <w:rsid w:val="00105172"/>
    <w:rsid w:val="0010702E"/>
    <w:rsid w:val="00112E47"/>
    <w:rsid w:val="00113C29"/>
    <w:rsid w:val="00114847"/>
    <w:rsid w:val="00120A77"/>
    <w:rsid w:val="00121237"/>
    <w:rsid w:val="00127849"/>
    <w:rsid w:val="00134EA0"/>
    <w:rsid w:val="00135BA0"/>
    <w:rsid w:val="0013714B"/>
    <w:rsid w:val="0013747F"/>
    <w:rsid w:val="00140424"/>
    <w:rsid w:val="00140556"/>
    <w:rsid w:val="00140EF8"/>
    <w:rsid w:val="00145114"/>
    <w:rsid w:val="0014750D"/>
    <w:rsid w:val="00152CDC"/>
    <w:rsid w:val="00153BD3"/>
    <w:rsid w:val="001542ED"/>
    <w:rsid w:val="00154BB0"/>
    <w:rsid w:val="00155881"/>
    <w:rsid w:val="001608D7"/>
    <w:rsid w:val="00161EAC"/>
    <w:rsid w:val="00164D40"/>
    <w:rsid w:val="00170B08"/>
    <w:rsid w:val="00170D3B"/>
    <w:rsid w:val="001768C8"/>
    <w:rsid w:val="00176A8F"/>
    <w:rsid w:val="0018120A"/>
    <w:rsid w:val="00182221"/>
    <w:rsid w:val="001860C2"/>
    <w:rsid w:val="00192BA4"/>
    <w:rsid w:val="001940DA"/>
    <w:rsid w:val="001956A6"/>
    <w:rsid w:val="001A289D"/>
    <w:rsid w:val="001A3760"/>
    <w:rsid w:val="001A4291"/>
    <w:rsid w:val="001A7B7D"/>
    <w:rsid w:val="001A7F18"/>
    <w:rsid w:val="001B14A6"/>
    <w:rsid w:val="001C28F7"/>
    <w:rsid w:val="001C39A9"/>
    <w:rsid w:val="001C4405"/>
    <w:rsid w:val="001C756B"/>
    <w:rsid w:val="001D2BDA"/>
    <w:rsid w:val="001D2DA7"/>
    <w:rsid w:val="001D36CB"/>
    <w:rsid w:val="001D53F9"/>
    <w:rsid w:val="001E0154"/>
    <w:rsid w:val="001E2584"/>
    <w:rsid w:val="001E2C99"/>
    <w:rsid w:val="001E2FB7"/>
    <w:rsid w:val="001E35A2"/>
    <w:rsid w:val="001E4ABB"/>
    <w:rsid w:val="001E51D5"/>
    <w:rsid w:val="001E58A3"/>
    <w:rsid w:val="001F2CE9"/>
    <w:rsid w:val="001F2D4C"/>
    <w:rsid w:val="001F5E8E"/>
    <w:rsid w:val="002019E7"/>
    <w:rsid w:val="002035B2"/>
    <w:rsid w:val="00203969"/>
    <w:rsid w:val="002071BB"/>
    <w:rsid w:val="00207DD3"/>
    <w:rsid w:val="0021092B"/>
    <w:rsid w:val="00211220"/>
    <w:rsid w:val="002127B9"/>
    <w:rsid w:val="002128DF"/>
    <w:rsid w:val="00212CE5"/>
    <w:rsid w:val="002132A5"/>
    <w:rsid w:val="00215952"/>
    <w:rsid w:val="002166BE"/>
    <w:rsid w:val="00216B9D"/>
    <w:rsid w:val="00220D4E"/>
    <w:rsid w:val="0022293C"/>
    <w:rsid w:val="00222D0A"/>
    <w:rsid w:val="0022491F"/>
    <w:rsid w:val="00224C46"/>
    <w:rsid w:val="00226540"/>
    <w:rsid w:val="00226CA0"/>
    <w:rsid w:val="00231FF3"/>
    <w:rsid w:val="002340B5"/>
    <w:rsid w:val="00240C98"/>
    <w:rsid w:val="00240DE2"/>
    <w:rsid w:val="002443FD"/>
    <w:rsid w:val="00245BE0"/>
    <w:rsid w:val="00245BEA"/>
    <w:rsid w:val="00246F7A"/>
    <w:rsid w:val="00247505"/>
    <w:rsid w:val="002527D5"/>
    <w:rsid w:val="002530CF"/>
    <w:rsid w:val="00254ADF"/>
    <w:rsid w:val="00256250"/>
    <w:rsid w:val="002577C7"/>
    <w:rsid w:val="00257D40"/>
    <w:rsid w:val="00265938"/>
    <w:rsid w:val="00265C7F"/>
    <w:rsid w:val="00267587"/>
    <w:rsid w:val="0027072F"/>
    <w:rsid w:val="00270F5B"/>
    <w:rsid w:val="0027118E"/>
    <w:rsid w:val="0027299A"/>
    <w:rsid w:val="002761F1"/>
    <w:rsid w:val="00280D03"/>
    <w:rsid w:val="00280EE9"/>
    <w:rsid w:val="002845CF"/>
    <w:rsid w:val="00284F08"/>
    <w:rsid w:val="00292743"/>
    <w:rsid w:val="00294989"/>
    <w:rsid w:val="002976AB"/>
    <w:rsid w:val="002A0421"/>
    <w:rsid w:val="002A177A"/>
    <w:rsid w:val="002A3869"/>
    <w:rsid w:val="002A6EA7"/>
    <w:rsid w:val="002A6F76"/>
    <w:rsid w:val="002B0141"/>
    <w:rsid w:val="002B1752"/>
    <w:rsid w:val="002B601C"/>
    <w:rsid w:val="002B6A7C"/>
    <w:rsid w:val="002B7628"/>
    <w:rsid w:val="002C5032"/>
    <w:rsid w:val="002C55EE"/>
    <w:rsid w:val="002C5B64"/>
    <w:rsid w:val="002D22DE"/>
    <w:rsid w:val="002D54CF"/>
    <w:rsid w:val="002E158A"/>
    <w:rsid w:val="002E192F"/>
    <w:rsid w:val="002E2796"/>
    <w:rsid w:val="002E5D38"/>
    <w:rsid w:val="002F04AC"/>
    <w:rsid w:val="002F6733"/>
    <w:rsid w:val="002F7051"/>
    <w:rsid w:val="002F7444"/>
    <w:rsid w:val="0030620B"/>
    <w:rsid w:val="00313027"/>
    <w:rsid w:val="00314E97"/>
    <w:rsid w:val="00317AD1"/>
    <w:rsid w:val="003228EE"/>
    <w:rsid w:val="003230E2"/>
    <w:rsid w:val="00323713"/>
    <w:rsid w:val="00323AC7"/>
    <w:rsid w:val="00323D7A"/>
    <w:rsid w:val="00324695"/>
    <w:rsid w:val="00324EE5"/>
    <w:rsid w:val="00325C69"/>
    <w:rsid w:val="0032672F"/>
    <w:rsid w:val="003315AD"/>
    <w:rsid w:val="00331966"/>
    <w:rsid w:val="00331ABA"/>
    <w:rsid w:val="00337175"/>
    <w:rsid w:val="00340C40"/>
    <w:rsid w:val="00340D74"/>
    <w:rsid w:val="00343D97"/>
    <w:rsid w:val="0034545E"/>
    <w:rsid w:val="003465D4"/>
    <w:rsid w:val="003467EF"/>
    <w:rsid w:val="00350368"/>
    <w:rsid w:val="00350ADC"/>
    <w:rsid w:val="00350CBB"/>
    <w:rsid w:val="00351063"/>
    <w:rsid w:val="00354012"/>
    <w:rsid w:val="0035456E"/>
    <w:rsid w:val="00354A22"/>
    <w:rsid w:val="00356308"/>
    <w:rsid w:val="00364D48"/>
    <w:rsid w:val="003672FE"/>
    <w:rsid w:val="00367F84"/>
    <w:rsid w:val="00370B38"/>
    <w:rsid w:val="00371AA5"/>
    <w:rsid w:val="00372210"/>
    <w:rsid w:val="0037260B"/>
    <w:rsid w:val="0037331C"/>
    <w:rsid w:val="00373FF8"/>
    <w:rsid w:val="0037682E"/>
    <w:rsid w:val="00377A79"/>
    <w:rsid w:val="00377F28"/>
    <w:rsid w:val="0038418A"/>
    <w:rsid w:val="00386B69"/>
    <w:rsid w:val="0038760F"/>
    <w:rsid w:val="00390740"/>
    <w:rsid w:val="00395ABF"/>
    <w:rsid w:val="003977E3"/>
    <w:rsid w:val="003A0B29"/>
    <w:rsid w:val="003A0C1D"/>
    <w:rsid w:val="003A259B"/>
    <w:rsid w:val="003A7B63"/>
    <w:rsid w:val="003B0938"/>
    <w:rsid w:val="003B3A4A"/>
    <w:rsid w:val="003B3CC2"/>
    <w:rsid w:val="003B64FD"/>
    <w:rsid w:val="003C1911"/>
    <w:rsid w:val="003C1B0E"/>
    <w:rsid w:val="003C2FF9"/>
    <w:rsid w:val="003C58FF"/>
    <w:rsid w:val="003C5A84"/>
    <w:rsid w:val="003D1C06"/>
    <w:rsid w:val="003D6EF3"/>
    <w:rsid w:val="003E04CF"/>
    <w:rsid w:val="003E14F0"/>
    <w:rsid w:val="003E3C7A"/>
    <w:rsid w:val="003E3DD4"/>
    <w:rsid w:val="003E426D"/>
    <w:rsid w:val="003F2D92"/>
    <w:rsid w:val="003F54A8"/>
    <w:rsid w:val="003F709C"/>
    <w:rsid w:val="0040193D"/>
    <w:rsid w:val="0040548B"/>
    <w:rsid w:val="0041227B"/>
    <w:rsid w:val="0041334D"/>
    <w:rsid w:val="00416115"/>
    <w:rsid w:val="004179D0"/>
    <w:rsid w:val="00424065"/>
    <w:rsid w:val="00424903"/>
    <w:rsid w:val="00427B65"/>
    <w:rsid w:val="00427FDA"/>
    <w:rsid w:val="00434EAB"/>
    <w:rsid w:val="00435A03"/>
    <w:rsid w:val="00437AED"/>
    <w:rsid w:val="00445E38"/>
    <w:rsid w:val="00446DB6"/>
    <w:rsid w:val="004500FB"/>
    <w:rsid w:val="004505DA"/>
    <w:rsid w:val="00450642"/>
    <w:rsid w:val="00451641"/>
    <w:rsid w:val="00453F50"/>
    <w:rsid w:val="004548BC"/>
    <w:rsid w:val="00457AD3"/>
    <w:rsid w:val="004608B2"/>
    <w:rsid w:val="00462E6F"/>
    <w:rsid w:val="004632AF"/>
    <w:rsid w:val="004635A0"/>
    <w:rsid w:val="0046409F"/>
    <w:rsid w:val="00465C11"/>
    <w:rsid w:val="004734AC"/>
    <w:rsid w:val="00474178"/>
    <w:rsid w:val="00474D95"/>
    <w:rsid w:val="00476C86"/>
    <w:rsid w:val="00477B84"/>
    <w:rsid w:val="00481923"/>
    <w:rsid w:val="00481D81"/>
    <w:rsid w:val="00482E60"/>
    <w:rsid w:val="00485268"/>
    <w:rsid w:val="00491164"/>
    <w:rsid w:val="00493A30"/>
    <w:rsid w:val="004957CE"/>
    <w:rsid w:val="004A0990"/>
    <w:rsid w:val="004A1813"/>
    <w:rsid w:val="004A62A8"/>
    <w:rsid w:val="004A6B48"/>
    <w:rsid w:val="004A79F8"/>
    <w:rsid w:val="004B08E7"/>
    <w:rsid w:val="004B0B7B"/>
    <w:rsid w:val="004B2433"/>
    <w:rsid w:val="004C6569"/>
    <w:rsid w:val="004D5396"/>
    <w:rsid w:val="004D6716"/>
    <w:rsid w:val="004D6B00"/>
    <w:rsid w:val="004D7A52"/>
    <w:rsid w:val="004E0EB1"/>
    <w:rsid w:val="004E1D41"/>
    <w:rsid w:val="004E367C"/>
    <w:rsid w:val="004E4063"/>
    <w:rsid w:val="004E66EA"/>
    <w:rsid w:val="004E7767"/>
    <w:rsid w:val="004F0014"/>
    <w:rsid w:val="004F04A3"/>
    <w:rsid w:val="004F2EE6"/>
    <w:rsid w:val="004F4928"/>
    <w:rsid w:val="004F7C00"/>
    <w:rsid w:val="005033EE"/>
    <w:rsid w:val="005061C4"/>
    <w:rsid w:val="00507176"/>
    <w:rsid w:val="00507753"/>
    <w:rsid w:val="005113CB"/>
    <w:rsid w:val="00513749"/>
    <w:rsid w:val="00515FB4"/>
    <w:rsid w:val="00516509"/>
    <w:rsid w:val="00520123"/>
    <w:rsid w:val="00520156"/>
    <w:rsid w:val="00531948"/>
    <w:rsid w:val="00534BA9"/>
    <w:rsid w:val="00543595"/>
    <w:rsid w:val="00543EA4"/>
    <w:rsid w:val="00545921"/>
    <w:rsid w:val="00550E07"/>
    <w:rsid w:val="00551B7A"/>
    <w:rsid w:val="00553DDF"/>
    <w:rsid w:val="005565B3"/>
    <w:rsid w:val="00562B76"/>
    <w:rsid w:val="005656ED"/>
    <w:rsid w:val="005668A1"/>
    <w:rsid w:val="005702C4"/>
    <w:rsid w:val="005764B3"/>
    <w:rsid w:val="005771D9"/>
    <w:rsid w:val="005828D0"/>
    <w:rsid w:val="00585840"/>
    <w:rsid w:val="005920C6"/>
    <w:rsid w:val="00597B91"/>
    <w:rsid w:val="005A0EB3"/>
    <w:rsid w:val="005A1581"/>
    <w:rsid w:val="005A1C01"/>
    <w:rsid w:val="005A1F6F"/>
    <w:rsid w:val="005A40C1"/>
    <w:rsid w:val="005A693E"/>
    <w:rsid w:val="005B0A67"/>
    <w:rsid w:val="005B1AD5"/>
    <w:rsid w:val="005C240F"/>
    <w:rsid w:val="005C2463"/>
    <w:rsid w:val="005C29A5"/>
    <w:rsid w:val="005C325F"/>
    <w:rsid w:val="005C7A82"/>
    <w:rsid w:val="005C7B42"/>
    <w:rsid w:val="005D35F3"/>
    <w:rsid w:val="005D5E6A"/>
    <w:rsid w:val="005D71B8"/>
    <w:rsid w:val="005E2698"/>
    <w:rsid w:val="005E4FFD"/>
    <w:rsid w:val="005E5071"/>
    <w:rsid w:val="005E606E"/>
    <w:rsid w:val="005E627E"/>
    <w:rsid w:val="005E72B1"/>
    <w:rsid w:val="005F207E"/>
    <w:rsid w:val="005F5F76"/>
    <w:rsid w:val="005F6DDC"/>
    <w:rsid w:val="00600AD8"/>
    <w:rsid w:val="006027AA"/>
    <w:rsid w:val="00602C95"/>
    <w:rsid w:val="006032A0"/>
    <w:rsid w:val="006035C7"/>
    <w:rsid w:val="00603D2E"/>
    <w:rsid w:val="00604C97"/>
    <w:rsid w:val="00605AD6"/>
    <w:rsid w:val="00615E83"/>
    <w:rsid w:val="00615ED2"/>
    <w:rsid w:val="006179FB"/>
    <w:rsid w:val="00617EEE"/>
    <w:rsid w:val="00623015"/>
    <w:rsid w:val="00623234"/>
    <w:rsid w:val="00623EFC"/>
    <w:rsid w:val="006241CF"/>
    <w:rsid w:val="006313DB"/>
    <w:rsid w:val="006363ED"/>
    <w:rsid w:val="00641999"/>
    <w:rsid w:val="006425E5"/>
    <w:rsid w:val="00643742"/>
    <w:rsid w:val="006437D0"/>
    <w:rsid w:val="00646C36"/>
    <w:rsid w:val="00647E19"/>
    <w:rsid w:val="006547F9"/>
    <w:rsid w:val="00654BC4"/>
    <w:rsid w:val="0066372F"/>
    <w:rsid w:val="006644F0"/>
    <w:rsid w:val="0066705E"/>
    <w:rsid w:val="006672F1"/>
    <w:rsid w:val="00671B59"/>
    <w:rsid w:val="00673E35"/>
    <w:rsid w:val="006778CB"/>
    <w:rsid w:val="00677CFB"/>
    <w:rsid w:val="00677DC2"/>
    <w:rsid w:val="0068595E"/>
    <w:rsid w:val="006874FC"/>
    <w:rsid w:val="00687627"/>
    <w:rsid w:val="0068785C"/>
    <w:rsid w:val="00690634"/>
    <w:rsid w:val="006917D5"/>
    <w:rsid w:val="006933FB"/>
    <w:rsid w:val="006A38B1"/>
    <w:rsid w:val="006A4E1C"/>
    <w:rsid w:val="006B168E"/>
    <w:rsid w:val="006B16EE"/>
    <w:rsid w:val="006B1834"/>
    <w:rsid w:val="006B2747"/>
    <w:rsid w:val="006B3F6B"/>
    <w:rsid w:val="006B4C3C"/>
    <w:rsid w:val="006C5C88"/>
    <w:rsid w:val="006C7A00"/>
    <w:rsid w:val="006D1810"/>
    <w:rsid w:val="006D2DB4"/>
    <w:rsid w:val="006D32E2"/>
    <w:rsid w:val="006E140E"/>
    <w:rsid w:val="006E66DC"/>
    <w:rsid w:val="006E7E9C"/>
    <w:rsid w:val="006F4F61"/>
    <w:rsid w:val="006F76CF"/>
    <w:rsid w:val="00704F63"/>
    <w:rsid w:val="007057FE"/>
    <w:rsid w:val="00707ACC"/>
    <w:rsid w:val="007138EE"/>
    <w:rsid w:val="00713E70"/>
    <w:rsid w:val="00717B8D"/>
    <w:rsid w:val="00720B51"/>
    <w:rsid w:val="00724067"/>
    <w:rsid w:val="0072473D"/>
    <w:rsid w:val="00726CD6"/>
    <w:rsid w:val="0073156C"/>
    <w:rsid w:val="0074043A"/>
    <w:rsid w:val="007404F0"/>
    <w:rsid w:val="0074128E"/>
    <w:rsid w:val="007473B8"/>
    <w:rsid w:val="00747FF2"/>
    <w:rsid w:val="00751D78"/>
    <w:rsid w:val="00754E20"/>
    <w:rsid w:val="00761264"/>
    <w:rsid w:val="00762D7B"/>
    <w:rsid w:val="007648E2"/>
    <w:rsid w:val="00765DBC"/>
    <w:rsid w:val="00766C21"/>
    <w:rsid w:val="00767C7E"/>
    <w:rsid w:val="00772CAF"/>
    <w:rsid w:val="00775E3A"/>
    <w:rsid w:val="0077601D"/>
    <w:rsid w:val="00781B2F"/>
    <w:rsid w:val="00784272"/>
    <w:rsid w:val="00791A6F"/>
    <w:rsid w:val="00793102"/>
    <w:rsid w:val="0079345C"/>
    <w:rsid w:val="007936E4"/>
    <w:rsid w:val="007A2C84"/>
    <w:rsid w:val="007A3E29"/>
    <w:rsid w:val="007B1CB8"/>
    <w:rsid w:val="007B65E4"/>
    <w:rsid w:val="007B6B43"/>
    <w:rsid w:val="007C0AFD"/>
    <w:rsid w:val="007C6E27"/>
    <w:rsid w:val="007C738A"/>
    <w:rsid w:val="007C7AA5"/>
    <w:rsid w:val="007D28EB"/>
    <w:rsid w:val="007D44D5"/>
    <w:rsid w:val="007D56C3"/>
    <w:rsid w:val="007E0DC8"/>
    <w:rsid w:val="007E1165"/>
    <w:rsid w:val="007E1B17"/>
    <w:rsid w:val="007E3408"/>
    <w:rsid w:val="007E3972"/>
    <w:rsid w:val="007E7440"/>
    <w:rsid w:val="007F158A"/>
    <w:rsid w:val="007F3FDA"/>
    <w:rsid w:val="007F4FF1"/>
    <w:rsid w:val="007F5963"/>
    <w:rsid w:val="007F723F"/>
    <w:rsid w:val="008007EA"/>
    <w:rsid w:val="00801A4E"/>
    <w:rsid w:val="00803CFE"/>
    <w:rsid w:val="008046F2"/>
    <w:rsid w:val="008047DF"/>
    <w:rsid w:val="00807077"/>
    <w:rsid w:val="00816599"/>
    <w:rsid w:val="00820F7D"/>
    <w:rsid w:val="00827AA3"/>
    <w:rsid w:val="00830F07"/>
    <w:rsid w:val="00835DCA"/>
    <w:rsid w:val="00837D2A"/>
    <w:rsid w:val="00840783"/>
    <w:rsid w:val="00844988"/>
    <w:rsid w:val="0084511B"/>
    <w:rsid w:val="00847DF7"/>
    <w:rsid w:val="008548CF"/>
    <w:rsid w:val="00855B0B"/>
    <w:rsid w:val="00856F68"/>
    <w:rsid w:val="00857575"/>
    <w:rsid w:val="008576F2"/>
    <w:rsid w:val="008605EF"/>
    <w:rsid w:val="008607D7"/>
    <w:rsid w:val="0086098F"/>
    <w:rsid w:val="00860F29"/>
    <w:rsid w:val="00862B3E"/>
    <w:rsid w:val="0086730B"/>
    <w:rsid w:val="00870349"/>
    <w:rsid w:val="00872CF3"/>
    <w:rsid w:val="008743D0"/>
    <w:rsid w:val="00880BB5"/>
    <w:rsid w:val="00882525"/>
    <w:rsid w:val="00882A1A"/>
    <w:rsid w:val="008840AA"/>
    <w:rsid w:val="00885888"/>
    <w:rsid w:val="00893E50"/>
    <w:rsid w:val="008A2864"/>
    <w:rsid w:val="008B25CA"/>
    <w:rsid w:val="008B6661"/>
    <w:rsid w:val="008B677C"/>
    <w:rsid w:val="008C23E1"/>
    <w:rsid w:val="008C256A"/>
    <w:rsid w:val="008C48E2"/>
    <w:rsid w:val="008C6D2F"/>
    <w:rsid w:val="008D1081"/>
    <w:rsid w:val="008D209A"/>
    <w:rsid w:val="008D2668"/>
    <w:rsid w:val="008D2997"/>
    <w:rsid w:val="008D2E32"/>
    <w:rsid w:val="008D438E"/>
    <w:rsid w:val="008D4FA5"/>
    <w:rsid w:val="008D527D"/>
    <w:rsid w:val="008E117F"/>
    <w:rsid w:val="008E30AE"/>
    <w:rsid w:val="008E4F1B"/>
    <w:rsid w:val="008F25F8"/>
    <w:rsid w:val="008F30C9"/>
    <w:rsid w:val="008F3933"/>
    <w:rsid w:val="008F3B0A"/>
    <w:rsid w:val="008F4980"/>
    <w:rsid w:val="008F581B"/>
    <w:rsid w:val="008F616B"/>
    <w:rsid w:val="008F64E7"/>
    <w:rsid w:val="00901396"/>
    <w:rsid w:val="00903BA0"/>
    <w:rsid w:val="00911DDC"/>
    <w:rsid w:val="00911EE3"/>
    <w:rsid w:val="00914129"/>
    <w:rsid w:val="00921672"/>
    <w:rsid w:val="00923A29"/>
    <w:rsid w:val="00924461"/>
    <w:rsid w:val="009273E5"/>
    <w:rsid w:val="00930586"/>
    <w:rsid w:val="009362B5"/>
    <w:rsid w:val="0094108E"/>
    <w:rsid w:val="00952712"/>
    <w:rsid w:val="00953DB6"/>
    <w:rsid w:val="00953DC7"/>
    <w:rsid w:val="009617FC"/>
    <w:rsid w:val="00961A1A"/>
    <w:rsid w:val="00961C75"/>
    <w:rsid w:val="009643C0"/>
    <w:rsid w:val="009650AD"/>
    <w:rsid w:val="00971626"/>
    <w:rsid w:val="00976AA4"/>
    <w:rsid w:val="00977487"/>
    <w:rsid w:val="00977A8D"/>
    <w:rsid w:val="009820ED"/>
    <w:rsid w:val="0098229E"/>
    <w:rsid w:val="0098428C"/>
    <w:rsid w:val="009845AC"/>
    <w:rsid w:val="00986ACF"/>
    <w:rsid w:val="00990D9C"/>
    <w:rsid w:val="00994A62"/>
    <w:rsid w:val="009956BF"/>
    <w:rsid w:val="00997B86"/>
    <w:rsid w:val="009A0EFF"/>
    <w:rsid w:val="009A183D"/>
    <w:rsid w:val="009A27D5"/>
    <w:rsid w:val="009A3145"/>
    <w:rsid w:val="009A50AA"/>
    <w:rsid w:val="009A66F5"/>
    <w:rsid w:val="009B27E2"/>
    <w:rsid w:val="009B4B0D"/>
    <w:rsid w:val="009C1831"/>
    <w:rsid w:val="009C2878"/>
    <w:rsid w:val="009C4586"/>
    <w:rsid w:val="009C532F"/>
    <w:rsid w:val="009C5E4A"/>
    <w:rsid w:val="009C6814"/>
    <w:rsid w:val="009D270B"/>
    <w:rsid w:val="009D3A1D"/>
    <w:rsid w:val="009D5050"/>
    <w:rsid w:val="009D7713"/>
    <w:rsid w:val="009D7D63"/>
    <w:rsid w:val="009E1521"/>
    <w:rsid w:val="009E1DE7"/>
    <w:rsid w:val="009E5C55"/>
    <w:rsid w:val="009E6EF0"/>
    <w:rsid w:val="009E7916"/>
    <w:rsid w:val="009E79B1"/>
    <w:rsid w:val="009F01C7"/>
    <w:rsid w:val="009F1E59"/>
    <w:rsid w:val="009F2518"/>
    <w:rsid w:val="00A00205"/>
    <w:rsid w:val="00A00364"/>
    <w:rsid w:val="00A07057"/>
    <w:rsid w:val="00A12D20"/>
    <w:rsid w:val="00A170FF"/>
    <w:rsid w:val="00A211F1"/>
    <w:rsid w:val="00A24184"/>
    <w:rsid w:val="00A260A3"/>
    <w:rsid w:val="00A26268"/>
    <w:rsid w:val="00A26945"/>
    <w:rsid w:val="00A307D6"/>
    <w:rsid w:val="00A3254F"/>
    <w:rsid w:val="00A374B7"/>
    <w:rsid w:val="00A37CA4"/>
    <w:rsid w:val="00A43AB8"/>
    <w:rsid w:val="00A44848"/>
    <w:rsid w:val="00A46006"/>
    <w:rsid w:val="00A46EFB"/>
    <w:rsid w:val="00A53097"/>
    <w:rsid w:val="00A54037"/>
    <w:rsid w:val="00A5680A"/>
    <w:rsid w:val="00A5797A"/>
    <w:rsid w:val="00A6054E"/>
    <w:rsid w:val="00A6128C"/>
    <w:rsid w:val="00A64A50"/>
    <w:rsid w:val="00A64F03"/>
    <w:rsid w:val="00A653A3"/>
    <w:rsid w:val="00A663AD"/>
    <w:rsid w:val="00A7390C"/>
    <w:rsid w:val="00A745FB"/>
    <w:rsid w:val="00A74A10"/>
    <w:rsid w:val="00A77A6E"/>
    <w:rsid w:val="00A8388A"/>
    <w:rsid w:val="00A84F67"/>
    <w:rsid w:val="00A85070"/>
    <w:rsid w:val="00A87C53"/>
    <w:rsid w:val="00A9208F"/>
    <w:rsid w:val="00A93882"/>
    <w:rsid w:val="00A93BB7"/>
    <w:rsid w:val="00A972C2"/>
    <w:rsid w:val="00AA3C53"/>
    <w:rsid w:val="00AA5FF9"/>
    <w:rsid w:val="00AA691F"/>
    <w:rsid w:val="00AB2FB3"/>
    <w:rsid w:val="00AB3BB0"/>
    <w:rsid w:val="00AB4BB5"/>
    <w:rsid w:val="00AB5FFB"/>
    <w:rsid w:val="00AC0262"/>
    <w:rsid w:val="00AC2A2E"/>
    <w:rsid w:val="00AC2A81"/>
    <w:rsid w:val="00AC5E1D"/>
    <w:rsid w:val="00AD23A1"/>
    <w:rsid w:val="00AD5C52"/>
    <w:rsid w:val="00AD7FA9"/>
    <w:rsid w:val="00AE1CA5"/>
    <w:rsid w:val="00AE32E7"/>
    <w:rsid w:val="00AE4C73"/>
    <w:rsid w:val="00AE7CBE"/>
    <w:rsid w:val="00AF6247"/>
    <w:rsid w:val="00B004B5"/>
    <w:rsid w:val="00B00945"/>
    <w:rsid w:val="00B019FD"/>
    <w:rsid w:val="00B06303"/>
    <w:rsid w:val="00B06782"/>
    <w:rsid w:val="00B07F8F"/>
    <w:rsid w:val="00B1190F"/>
    <w:rsid w:val="00B12138"/>
    <w:rsid w:val="00B12270"/>
    <w:rsid w:val="00B17031"/>
    <w:rsid w:val="00B2260B"/>
    <w:rsid w:val="00B32241"/>
    <w:rsid w:val="00B342D8"/>
    <w:rsid w:val="00B3531A"/>
    <w:rsid w:val="00B41D7D"/>
    <w:rsid w:val="00B427B1"/>
    <w:rsid w:val="00B4748D"/>
    <w:rsid w:val="00B47967"/>
    <w:rsid w:val="00B5367F"/>
    <w:rsid w:val="00B54971"/>
    <w:rsid w:val="00B5511A"/>
    <w:rsid w:val="00B636C2"/>
    <w:rsid w:val="00B67EEF"/>
    <w:rsid w:val="00B704A3"/>
    <w:rsid w:val="00B70ECC"/>
    <w:rsid w:val="00B71791"/>
    <w:rsid w:val="00B737F1"/>
    <w:rsid w:val="00B802C6"/>
    <w:rsid w:val="00B90905"/>
    <w:rsid w:val="00B91F05"/>
    <w:rsid w:val="00B93C49"/>
    <w:rsid w:val="00B963C8"/>
    <w:rsid w:val="00BA4670"/>
    <w:rsid w:val="00BA4756"/>
    <w:rsid w:val="00BA5676"/>
    <w:rsid w:val="00BA66CE"/>
    <w:rsid w:val="00BB1F1A"/>
    <w:rsid w:val="00BB4449"/>
    <w:rsid w:val="00BB5EA8"/>
    <w:rsid w:val="00BC25BB"/>
    <w:rsid w:val="00BC585D"/>
    <w:rsid w:val="00BC6336"/>
    <w:rsid w:val="00BC6383"/>
    <w:rsid w:val="00BD02C3"/>
    <w:rsid w:val="00BD0C86"/>
    <w:rsid w:val="00BD392E"/>
    <w:rsid w:val="00BD4158"/>
    <w:rsid w:val="00BD42B3"/>
    <w:rsid w:val="00BD4A08"/>
    <w:rsid w:val="00BD5856"/>
    <w:rsid w:val="00BD6350"/>
    <w:rsid w:val="00BD6A0E"/>
    <w:rsid w:val="00BE2AC2"/>
    <w:rsid w:val="00BE5FA9"/>
    <w:rsid w:val="00BF7B2D"/>
    <w:rsid w:val="00C009D3"/>
    <w:rsid w:val="00C011C7"/>
    <w:rsid w:val="00C01CC0"/>
    <w:rsid w:val="00C02FCD"/>
    <w:rsid w:val="00C0675B"/>
    <w:rsid w:val="00C06AEE"/>
    <w:rsid w:val="00C06BAD"/>
    <w:rsid w:val="00C07486"/>
    <w:rsid w:val="00C10DE4"/>
    <w:rsid w:val="00C11801"/>
    <w:rsid w:val="00C118F7"/>
    <w:rsid w:val="00C12B7E"/>
    <w:rsid w:val="00C13092"/>
    <w:rsid w:val="00C1593F"/>
    <w:rsid w:val="00C17187"/>
    <w:rsid w:val="00C20C89"/>
    <w:rsid w:val="00C24169"/>
    <w:rsid w:val="00C25E87"/>
    <w:rsid w:val="00C32B63"/>
    <w:rsid w:val="00C349C7"/>
    <w:rsid w:val="00C3591A"/>
    <w:rsid w:val="00C36299"/>
    <w:rsid w:val="00C413EA"/>
    <w:rsid w:val="00C43123"/>
    <w:rsid w:val="00C43897"/>
    <w:rsid w:val="00C45AE8"/>
    <w:rsid w:val="00C47D67"/>
    <w:rsid w:val="00C47D9A"/>
    <w:rsid w:val="00C546C7"/>
    <w:rsid w:val="00C54B31"/>
    <w:rsid w:val="00C54FC5"/>
    <w:rsid w:val="00C57282"/>
    <w:rsid w:val="00C57775"/>
    <w:rsid w:val="00C6015A"/>
    <w:rsid w:val="00C61937"/>
    <w:rsid w:val="00C63A70"/>
    <w:rsid w:val="00C708D3"/>
    <w:rsid w:val="00C71ED5"/>
    <w:rsid w:val="00C72AA5"/>
    <w:rsid w:val="00C73DAF"/>
    <w:rsid w:val="00C746B7"/>
    <w:rsid w:val="00C759E7"/>
    <w:rsid w:val="00C7709D"/>
    <w:rsid w:val="00C77543"/>
    <w:rsid w:val="00C81E03"/>
    <w:rsid w:val="00C8441A"/>
    <w:rsid w:val="00C848FF"/>
    <w:rsid w:val="00C8561C"/>
    <w:rsid w:val="00C87F0F"/>
    <w:rsid w:val="00C906C7"/>
    <w:rsid w:val="00C918C4"/>
    <w:rsid w:val="00CA0F8D"/>
    <w:rsid w:val="00CA6A55"/>
    <w:rsid w:val="00CB21FA"/>
    <w:rsid w:val="00CB59B2"/>
    <w:rsid w:val="00CC25D7"/>
    <w:rsid w:val="00CC7120"/>
    <w:rsid w:val="00CC766E"/>
    <w:rsid w:val="00CC7D08"/>
    <w:rsid w:val="00CD73D7"/>
    <w:rsid w:val="00CE2D8A"/>
    <w:rsid w:val="00CE50B3"/>
    <w:rsid w:val="00CE5747"/>
    <w:rsid w:val="00CF25C0"/>
    <w:rsid w:val="00CF44BB"/>
    <w:rsid w:val="00D03519"/>
    <w:rsid w:val="00D06BD5"/>
    <w:rsid w:val="00D07BB5"/>
    <w:rsid w:val="00D10AD5"/>
    <w:rsid w:val="00D14114"/>
    <w:rsid w:val="00D14F83"/>
    <w:rsid w:val="00D16B17"/>
    <w:rsid w:val="00D20519"/>
    <w:rsid w:val="00D2213B"/>
    <w:rsid w:val="00D32DD6"/>
    <w:rsid w:val="00D34651"/>
    <w:rsid w:val="00D34CA8"/>
    <w:rsid w:val="00D358C8"/>
    <w:rsid w:val="00D35A56"/>
    <w:rsid w:val="00D37D1B"/>
    <w:rsid w:val="00D403B5"/>
    <w:rsid w:val="00D403F1"/>
    <w:rsid w:val="00D4108F"/>
    <w:rsid w:val="00D41E3A"/>
    <w:rsid w:val="00D41FD9"/>
    <w:rsid w:val="00D451A7"/>
    <w:rsid w:val="00D45F8C"/>
    <w:rsid w:val="00D52763"/>
    <w:rsid w:val="00D5340A"/>
    <w:rsid w:val="00D53A02"/>
    <w:rsid w:val="00D53F1A"/>
    <w:rsid w:val="00D5492F"/>
    <w:rsid w:val="00D567DB"/>
    <w:rsid w:val="00D6196B"/>
    <w:rsid w:val="00D632AB"/>
    <w:rsid w:val="00D64D72"/>
    <w:rsid w:val="00D71F1A"/>
    <w:rsid w:val="00D74486"/>
    <w:rsid w:val="00D75F02"/>
    <w:rsid w:val="00D76A61"/>
    <w:rsid w:val="00D7732C"/>
    <w:rsid w:val="00D7765A"/>
    <w:rsid w:val="00D80FBA"/>
    <w:rsid w:val="00D83514"/>
    <w:rsid w:val="00D90D3C"/>
    <w:rsid w:val="00D97109"/>
    <w:rsid w:val="00D97659"/>
    <w:rsid w:val="00DA3F35"/>
    <w:rsid w:val="00DB03A8"/>
    <w:rsid w:val="00DB0AE3"/>
    <w:rsid w:val="00DB1288"/>
    <w:rsid w:val="00DB25C9"/>
    <w:rsid w:val="00DB7C4D"/>
    <w:rsid w:val="00DB7CE7"/>
    <w:rsid w:val="00DC3204"/>
    <w:rsid w:val="00DC4026"/>
    <w:rsid w:val="00DC4766"/>
    <w:rsid w:val="00DC71E5"/>
    <w:rsid w:val="00DD13EF"/>
    <w:rsid w:val="00DD17DD"/>
    <w:rsid w:val="00DD19CA"/>
    <w:rsid w:val="00DD35CB"/>
    <w:rsid w:val="00DD45AA"/>
    <w:rsid w:val="00DD5EDE"/>
    <w:rsid w:val="00DD7E73"/>
    <w:rsid w:val="00DE080E"/>
    <w:rsid w:val="00DE297D"/>
    <w:rsid w:val="00DE41CF"/>
    <w:rsid w:val="00DE5B16"/>
    <w:rsid w:val="00DE63FC"/>
    <w:rsid w:val="00DF052B"/>
    <w:rsid w:val="00DF51C8"/>
    <w:rsid w:val="00E022BD"/>
    <w:rsid w:val="00E0566D"/>
    <w:rsid w:val="00E07BD7"/>
    <w:rsid w:val="00E10F9C"/>
    <w:rsid w:val="00E13D19"/>
    <w:rsid w:val="00E16432"/>
    <w:rsid w:val="00E172D0"/>
    <w:rsid w:val="00E2047B"/>
    <w:rsid w:val="00E214EE"/>
    <w:rsid w:val="00E23977"/>
    <w:rsid w:val="00E25689"/>
    <w:rsid w:val="00E272B2"/>
    <w:rsid w:val="00E32F82"/>
    <w:rsid w:val="00E36032"/>
    <w:rsid w:val="00E368C0"/>
    <w:rsid w:val="00E404DB"/>
    <w:rsid w:val="00E423AE"/>
    <w:rsid w:val="00E4548C"/>
    <w:rsid w:val="00E45F66"/>
    <w:rsid w:val="00E51A88"/>
    <w:rsid w:val="00E554CD"/>
    <w:rsid w:val="00E61C95"/>
    <w:rsid w:val="00E62D8B"/>
    <w:rsid w:val="00E64BB0"/>
    <w:rsid w:val="00E662FF"/>
    <w:rsid w:val="00E70C4B"/>
    <w:rsid w:val="00E71A8B"/>
    <w:rsid w:val="00E71F08"/>
    <w:rsid w:val="00E72321"/>
    <w:rsid w:val="00E7286D"/>
    <w:rsid w:val="00E73344"/>
    <w:rsid w:val="00E75539"/>
    <w:rsid w:val="00E762D3"/>
    <w:rsid w:val="00E805BA"/>
    <w:rsid w:val="00E8066D"/>
    <w:rsid w:val="00E841C9"/>
    <w:rsid w:val="00E87DE4"/>
    <w:rsid w:val="00E95653"/>
    <w:rsid w:val="00EA15D0"/>
    <w:rsid w:val="00EA18FD"/>
    <w:rsid w:val="00EA5F9C"/>
    <w:rsid w:val="00EA6B83"/>
    <w:rsid w:val="00EB2E83"/>
    <w:rsid w:val="00EB452D"/>
    <w:rsid w:val="00EB6E41"/>
    <w:rsid w:val="00EB6F93"/>
    <w:rsid w:val="00EB76D5"/>
    <w:rsid w:val="00EC2179"/>
    <w:rsid w:val="00EC508C"/>
    <w:rsid w:val="00EC707E"/>
    <w:rsid w:val="00EC78DE"/>
    <w:rsid w:val="00ED0614"/>
    <w:rsid w:val="00ED44C8"/>
    <w:rsid w:val="00ED6167"/>
    <w:rsid w:val="00ED7679"/>
    <w:rsid w:val="00ED7F18"/>
    <w:rsid w:val="00EE2297"/>
    <w:rsid w:val="00EE3988"/>
    <w:rsid w:val="00EE7021"/>
    <w:rsid w:val="00EF23F2"/>
    <w:rsid w:val="00EF31D0"/>
    <w:rsid w:val="00EF3B1F"/>
    <w:rsid w:val="00F01A34"/>
    <w:rsid w:val="00F01B4E"/>
    <w:rsid w:val="00F03A17"/>
    <w:rsid w:val="00F063F7"/>
    <w:rsid w:val="00F06FEA"/>
    <w:rsid w:val="00F070BC"/>
    <w:rsid w:val="00F11110"/>
    <w:rsid w:val="00F11A95"/>
    <w:rsid w:val="00F1460C"/>
    <w:rsid w:val="00F205F6"/>
    <w:rsid w:val="00F20618"/>
    <w:rsid w:val="00F238E7"/>
    <w:rsid w:val="00F23B76"/>
    <w:rsid w:val="00F23F75"/>
    <w:rsid w:val="00F26CB7"/>
    <w:rsid w:val="00F274C1"/>
    <w:rsid w:val="00F3053F"/>
    <w:rsid w:val="00F307E7"/>
    <w:rsid w:val="00F3211C"/>
    <w:rsid w:val="00F3762D"/>
    <w:rsid w:val="00F4417E"/>
    <w:rsid w:val="00F448DF"/>
    <w:rsid w:val="00F46AAC"/>
    <w:rsid w:val="00F51ED7"/>
    <w:rsid w:val="00F54286"/>
    <w:rsid w:val="00F54464"/>
    <w:rsid w:val="00F63679"/>
    <w:rsid w:val="00F637DD"/>
    <w:rsid w:val="00F6527D"/>
    <w:rsid w:val="00F66872"/>
    <w:rsid w:val="00F67603"/>
    <w:rsid w:val="00F67653"/>
    <w:rsid w:val="00F70138"/>
    <w:rsid w:val="00F70B54"/>
    <w:rsid w:val="00F71B2D"/>
    <w:rsid w:val="00F71BC7"/>
    <w:rsid w:val="00F71F0E"/>
    <w:rsid w:val="00F720A6"/>
    <w:rsid w:val="00F7463F"/>
    <w:rsid w:val="00F7497D"/>
    <w:rsid w:val="00F8221A"/>
    <w:rsid w:val="00F829B1"/>
    <w:rsid w:val="00F82E2E"/>
    <w:rsid w:val="00F87E6E"/>
    <w:rsid w:val="00F917A5"/>
    <w:rsid w:val="00F96C38"/>
    <w:rsid w:val="00FA0B0C"/>
    <w:rsid w:val="00FA26A4"/>
    <w:rsid w:val="00FA6927"/>
    <w:rsid w:val="00FC07CD"/>
    <w:rsid w:val="00FC62FD"/>
    <w:rsid w:val="00FC684D"/>
    <w:rsid w:val="00FD173D"/>
    <w:rsid w:val="00FD385D"/>
    <w:rsid w:val="00FD4543"/>
    <w:rsid w:val="00FD5AC3"/>
    <w:rsid w:val="00FE0360"/>
    <w:rsid w:val="00FE218A"/>
    <w:rsid w:val="00FE2630"/>
    <w:rsid w:val="00FE2E50"/>
    <w:rsid w:val="00FE34E4"/>
    <w:rsid w:val="00FE3BF2"/>
    <w:rsid w:val="00FE4CBE"/>
    <w:rsid w:val="00FF05D2"/>
    <w:rsid w:val="00FF15D4"/>
    <w:rsid w:val="00FF6E94"/>
    <w:rsid w:val="00FF75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F5F085"/>
  <w15:chartTrackingRefBased/>
  <w15:docId w15:val="{C7EBD52C-C514-48DC-8960-3CDE5F13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7F1"/>
    <w:rPr>
      <w:rFonts w:ascii="Times New Roman" w:eastAsia="Times New Roman" w:hAnsi="Times New Roman"/>
      <w:sz w:val="24"/>
      <w:szCs w:val="24"/>
    </w:rPr>
  </w:style>
  <w:style w:type="paragraph" w:styleId="Heading1">
    <w:name w:val="heading 1"/>
    <w:basedOn w:val="Normal"/>
    <w:next w:val="Normal"/>
    <w:link w:val="Heading1Char"/>
    <w:uiPriority w:val="9"/>
    <w:qFormat/>
    <w:rsid w:val="00052A9B"/>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6644F0"/>
    <w:pPr>
      <w:keepNext/>
      <w:widowControl w:val="0"/>
      <w:autoSpaceDE w:val="0"/>
      <w:autoSpaceDN w:val="0"/>
      <w:adjustRightInd w:val="0"/>
      <w:jc w:val="both"/>
      <w:outlineLvl w:val="1"/>
    </w:pPr>
    <w:rPr>
      <w:b/>
      <w:szCs w:val="20"/>
      <w:lang w:eastAsia="en-US"/>
    </w:rPr>
  </w:style>
  <w:style w:type="paragraph" w:styleId="Heading9">
    <w:name w:val="heading 9"/>
    <w:basedOn w:val="Normal"/>
    <w:next w:val="Normal"/>
    <w:link w:val="Heading9Char"/>
    <w:uiPriority w:val="9"/>
    <w:semiHidden/>
    <w:unhideWhenUsed/>
    <w:qFormat/>
    <w:rsid w:val="00B93C49"/>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24413"/>
    <w:pPr>
      <w:ind w:left="314" w:hanging="314"/>
    </w:pPr>
    <w:rPr>
      <w:i/>
      <w:color w:val="000000"/>
      <w:sz w:val="20"/>
      <w:szCs w:val="20"/>
      <w:lang w:val="en-US" w:eastAsia="en-US"/>
    </w:rPr>
  </w:style>
  <w:style w:type="character" w:customStyle="1" w:styleId="BodyTextIndent2Char">
    <w:name w:val="Body Text Indent 2 Char"/>
    <w:link w:val="BodyTextIndent2"/>
    <w:rsid w:val="00024413"/>
    <w:rPr>
      <w:rFonts w:ascii="Times New Roman" w:eastAsia="Times New Roman" w:hAnsi="Times New Roman" w:cs="Times New Roman"/>
      <w:i/>
      <w:color w:val="000000"/>
      <w:sz w:val="20"/>
      <w:szCs w:val="20"/>
    </w:rPr>
  </w:style>
  <w:style w:type="paragraph" w:styleId="Header">
    <w:name w:val="header"/>
    <w:basedOn w:val="Normal"/>
    <w:link w:val="HeaderChar"/>
    <w:uiPriority w:val="99"/>
    <w:rsid w:val="00024413"/>
    <w:pPr>
      <w:tabs>
        <w:tab w:val="center" w:pos="4819"/>
        <w:tab w:val="right" w:pos="9638"/>
      </w:tabs>
    </w:pPr>
  </w:style>
  <w:style w:type="character" w:customStyle="1" w:styleId="HeaderChar">
    <w:name w:val="Header Char"/>
    <w:link w:val="Header"/>
    <w:uiPriority w:val="99"/>
    <w:rsid w:val="00024413"/>
    <w:rPr>
      <w:rFonts w:ascii="Times New Roman" w:eastAsia="Times New Roman" w:hAnsi="Times New Roman" w:cs="Times New Roman"/>
      <w:sz w:val="24"/>
      <w:szCs w:val="24"/>
      <w:lang w:val="lt-LT" w:eastAsia="lt-LT"/>
    </w:rPr>
  </w:style>
  <w:style w:type="character" w:styleId="PageNumber">
    <w:name w:val="page number"/>
    <w:basedOn w:val="DefaultParagraphFont"/>
    <w:rsid w:val="00024413"/>
  </w:style>
  <w:style w:type="paragraph" w:styleId="BodyText">
    <w:name w:val="Body Text"/>
    <w:basedOn w:val="Normal"/>
    <w:link w:val="BodyTextChar"/>
    <w:rsid w:val="00024413"/>
    <w:pPr>
      <w:spacing w:after="120"/>
    </w:pPr>
  </w:style>
  <w:style w:type="character" w:customStyle="1" w:styleId="BodyTextChar">
    <w:name w:val="Body Text Char"/>
    <w:link w:val="BodyText"/>
    <w:qFormat/>
    <w:rsid w:val="00024413"/>
    <w:rPr>
      <w:rFonts w:ascii="Times New Roman" w:eastAsia="Times New Roman" w:hAnsi="Times New Roman" w:cs="Times New Roman"/>
      <w:sz w:val="24"/>
      <w:szCs w:val="24"/>
      <w:lang w:val="lt-LT" w:eastAsia="lt-LT"/>
    </w:rPr>
  </w:style>
  <w:style w:type="paragraph" w:styleId="BalloonText">
    <w:name w:val="Balloon Text"/>
    <w:basedOn w:val="Normal"/>
    <w:semiHidden/>
    <w:rsid w:val="00424903"/>
    <w:rPr>
      <w:rFonts w:ascii="Tahoma" w:hAnsi="Tahoma" w:cs="Tahoma"/>
      <w:sz w:val="16"/>
      <w:szCs w:val="16"/>
    </w:rPr>
  </w:style>
  <w:style w:type="character" w:styleId="CommentReference">
    <w:name w:val="annotation reference"/>
    <w:uiPriority w:val="99"/>
    <w:rsid w:val="007404F0"/>
    <w:rPr>
      <w:sz w:val="16"/>
      <w:szCs w:val="16"/>
    </w:rPr>
  </w:style>
  <w:style w:type="paragraph" w:styleId="CommentText">
    <w:name w:val="annotation text"/>
    <w:basedOn w:val="Normal"/>
    <w:link w:val="CommentTextChar"/>
    <w:uiPriority w:val="99"/>
    <w:rsid w:val="007404F0"/>
    <w:rPr>
      <w:sz w:val="20"/>
      <w:szCs w:val="20"/>
    </w:rPr>
  </w:style>
  <w:style w:type="paragraph" w:styleId="CommentSubject">
    <w:name w:val="annotation subject"/>
    <w:basedOn w:val="CommentText"/>
    <w:next w:val="CommentText"/>
    <w:semiHidden/>
    <w:rsid w:val="007404F0"/>
    <w:rPr>
      <w:b/>
      <w:bCs/>
    </w:rPr>
  </w:style>
  <w:style w:type="paragraph" w:styleId="FootnoteText">
    <w:name w:val="footnote text"/>
    <w:aliases w:val="Footnote,Footnote Text Char Char,Fußnotentextf"/>
    <w:basedOn w:val="Normal"/>
    <w:link w:val="FootnoteTextChar"/>
    <w:rsid w:val="00DC71E5"/>
    <w:rPr>
      <w:sz w:val="20"/>
      <w:szCs w:val="20"/>
    </w:rPr>
  </w:style>
  <w:style w:type="character" w:styleId="FootnoteReference">
    <w:name w:val="footnote reference"/>
    <w:aliases w:val="Footnote symbol,Nota,Footnote number,de nota al pie,Ref,SUPERS,Voetnootmarkering,fr,o,(NECG) Footnote Reference,-E Fußnotenzeichen,ESPON Footnote No,Footnote call,Odwołanie przypisu,Footnote Reference Number"/>
    <w:rsid w:val="00DC71E5"/>
    <w:rPr>
      <w:vertAlign w:val="superscript"/>
    </w:rPr>
  </w:style>
  <w:style w:type="table" w:styleId="TableGrid">
    <w:name w:val="Table Grid"/>
    <w:basedOn w:val="TableNormal"/>
    <w:uiPriority w:val="39"/>
    <w:rsid w:val="009305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930586"/>
    <w:pPr>
      <w:suppressAutoHyphens/>
      <w:ind w:firstLine="312"/>
      <w:jc w:val="both"/>
    </w:pPr>
    <w:rPr>
      <w:rFonts w:ascii="TimesLT" w:eastAsia="Arial" w:hAnsi="TimesLT"/>
      <w:lang w:val="en-GB" w:eastAsia="ar-SA"/>
    </w:rPr>
  </w:style>
  <w:style w:type="paragraph" w:styleId="Footer">
    <w:name w:val="footer"/>
    <w:basedOn w:val="Normal"/>
    <w:rsid w:val="008C6D2F"/>
    <w:pPr>
      <w:tabs>
        <w:tab w:val="center" w:pos="4819"/>
        <w:tab w:val="right" w:pos="9638"/>
      </w:tabs>
    </w:pPr>
  </w:style>
  <w:style w:type="character" w:customStyle="1" w:styleId="Vilmaraslanaite">
    <w:name w:val="Vilma.raslanaite"/>
    <w:semiHidden/>
    <w:rsid w:val="00120A77"/>
    <w:rPr>
      <w:rFonts w:ascii="Arial" w:hAnsi="Arial" w:cs="Arial"/>
      <w:b w:val="0"/>
      <w:bCs w:val="0"/>
      <w:i w:val="0"/>
      <w:iCs w:val="0"/>
      <w:strike w:val="0"/>
      <w:color w:val="0000FF"/>
      <w:sz w:val="20"/>
      <w:szCs w:val="20"/>
      <w:u w:val="none"/>
    </w:rPr>
  </w:style>
  <w:style w:type="paragraph" w:styleId="ListParagraph">
    <w:name w:val="List Paragraph"/>
    <w:aliases w:val="List Paragraph Red,Bullet EY,Buletai,List Paragraph21,List Paragraph1,List Paragraph2,lp1,Bullet 1,Use Case List Paragraph,Numbering,ERP-List Paragraph,List Paragraph11,List Paragraph111,Paragraph,Sąrašo pastraipa1,List Paragraph3,Lentele"/>
    <w:basedOn w:val="Normal"/>
    <w:link w:val="ListParagraphChar"/>
    <w:uiPriority w:val="34"/>
    <w:qFormat/>
    <w:rsid w:val="00354A22"/>
    <w:pPr>
      <w:spacing w:after="200" w:line="276" w:lineRule="auto"/>
      <w:ind w:left="720"/>
      <w:contextualSpacing/>
    </w:pPr>
    <w:rPr>
      <w:rFonts w:eastAsia="Calibri"/>
      <w:lang w:eastAsia="en-US"/>
    </w:rPr>
  </w:style>
  <w:style w:type="paragraph" w:styleId="NoSpacing">
    <w:name w:val="No Spacing"/>
    <w:uiPriority w:val="1"/>
    <w:qFormat/>
    <w:rsid w:val="00923A29"/>
    <w:rPr>
      <w:rFonts w:ascii="Times New Roman" w:eastAsia="Times New Roman" w:hAnsi="Times New Roman"/>
      <w:sz w:val="24"/>
      <w:szCs w:val="24"/>
      <w:lang w:val="en-GB" w:eastAsia="en-US"/>
    </w:rPr>
  </w:style>
  <w:style w:type="paragraph" w:styleId="ListNumber">
    <w:name w:val="List Number"/>
    <w:aliases w:val="List Number1"/>
    <w:basedOn w:val="Normal"/>
    <w:semiHidden/>
    <w:rsid w:val="00C01CC0"/>
    <w:pPr>
      <w:numPr>
        <w:ilvl w:val="1"/>
        <w:numId w:val="6"/>
      </w:numPr>
      <w:jc w:val="both"/>
    </w:pPr>
    <w:rPr>
      <w:szCs w:val="20"/>
      <w:lang w:eastAsia="en-US"/>
    </w:rPr>
  </w:style>
  <w:style w:type="character" w:styleId="Hyperlink">
    <w:name w:val="Hyperlink"/>
    <w:uiPriority w:val="99"/>
    <w:unhideWhenUsed/>
    <w:rsid w:val="001D2BDA"/>
    <w:rPr>
      <w:color w:val="0000FF"/>
      <w:u w:val="single"/>
    </w:rPr>
  </w:style>
  <w:style w:type="paragraph" w:customStyle="1" w:styleId="Default">
    <w:name w:val="Default"/>
    <w:rsid w:val="00055C8F"/>
    <w:pPr>
      <w:autoSpaceDE w:val="0"/>
      <w:autoSpaceDN w:val="0"/>
      <w:adjustRightInd w:val="0"/>
    </w:pPr>
    <w:rPr>
      <w:rFonts w:ascii="Times New Roman" w:eastAsia="Times New Roman" w:hAnsi="Times New Roman"/>
      <w:color w:val="000000"/>
      <w:sz w:val="24"/>
      <w:szCs w:val="24"/>
    </w:rPr>
  </w:style>
  <w:style w:type="paragraph" w:customStyle="1" w:styleId="1tekstas">
    <w:name w:val="1. tekstas"/>
    <w:basedOn w:val="BodyTextIndent"/>
    <w:link w:val="1tekstasChar"/>
    <w:qFormat/>
    <w:rsid w:val="0040548B"/>
    <w:pPr>
      <w:widowControl w:val="0"/>
      <w:numPr>
        <w:numId w:val="9"/>
      </w:numPr>
      <w:tabs>
        <w:tab w:val="left" w:pos="0"/>
        <w:tab w:val="left" w:pos="993"/>
        <w:tab w:val="left" w:pos="1276"/>
      </w:tabs>
      <w:spacing w:after="0" w:line="360" w:lineRule="auto"/>
      <w:jc w:val="both"/>
      <w:outlineLvl w:val="1"/>
    </w:pPr>
    <w:rPr>
      <w:bCs/>
      <w:lang w:eastAsia="en-US"/>
    </w:rPr>
  </w:style>
  <w:style w:type="character" w:customStyle="1" w:styleId="1tekstasChar">
    <w:name w:val="1. tekstas Char"/>
    <w:link w:val="1tekstas"/>
    <w:rsid w:val="0040548B"/>
    <w:rPr>
      <w:rFonts w:ascii="Times New Roman" w:eastAsia="Times New Roman" w:hAnsi="Times New Roman"/>
      <w:bCs/>
      <w:sz w:val="24"/>
      <w:szCs w:val="24"/>
      <w:lang w:eastAsia="en-US"/>
    </w:rPr>
  </w:style>
  <w:style w:type="paragraph" w:customStyle="1" w:styleId="11tekstas">
    <w:name w:val="1.1. tekstas"/>
    <w:basedOn w:val="1tekstas"/>
    <w:qFormat/>
    <w:rsid w:val="0040548B"/>
    <w:pPr>
      <w:numPr>
        <w:ilvl w:val="1"/>
      </w:numPr>
      <w:tabs>
        <w:tab w:val="num" w:pos="1620"/>
      </w:tabs>
      <w:ind w:left="2007" w:hanging="360"/>
    </w:pPr>
  </w:style>
  <w:style w:type="paragraph" w:customStyle="1" w:styleId="111tekstas">
    <w:name w:val="1.1.1 tekstas"/>
    <w:basedOn w:val="11tekstas"/>
    <w:qFormat/>
    <w:rsid w:val="0040548B"/>
    <w:pPr>
      <w:numPr>
        <w:ilvl w:val="2"/>
      </w:numPr>
      <w:tabs>
        <w:tab w:val="left" w:pos="1418"/>
        <w:tab w:val="left" w:pos="1560"/>
        <w:tab w:val="num" w:pos="2340"/>
      </w:tabs>
      <w:ind w:left="2727" w:hanging="180"/>
    </w:pPr>
  </w:style>
  <w:style w:type="paragraph" w:styleId="BodyTextIndent">
    <w:name w:val="Body Text Indent"/>
    <w:basedOn w:val="Normal"/>
    <w:link w:val="BodyTextIndentChar"/>
    <w:uiPriority w:val="99"/>
    <w:semiHidden/>
    <w:unhideWhenUsed/>
    <w:rsid w:val="0040548B"/>
    <w:pPr>
      <w:spacing w:after="120"/>
      <w:ind w:left="283"/>
    </w:pPr>
  </w:style>
  <w:style w:type="character" w:customStyle="1" w:styleId="BodyTextIndentChar">
    <w:name w:val="Body Text Indent Char"/>
    <w:link w:val="BodyTextIndent"/>
    <w:uiPriority w:val="99"/>
    <w:semiHidden/>
    <w:rsid w:val="0040548B"/>
    <w:rPr>
      <w:rFonts w:ascii="Times New Roman" w:eastAsia="Times New Roman" w:hAnsi="Times New Roman"/>
      <w:sz w:val="24"/>
      <w:szCs w:val="24"/>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34"/>
    <w:qFormat/>
    <w:locked/>
    <w:rsid w:val="00450642"/>
    <w:rPr>
      <w:rFonts w:ascii="Times New Roman" w:hAnsi="Times New Roman"/>
      <w:sz w:val="24"/>
      <w:szCs w:val="24"/>
      <w:lang w:eastAsia="en-US"/>
    </w:rPr>
  </w:style>
  <w:style w:type="paragraph" w:styleId="BodyText2">
    <w:name w:val="Body Text 2"/>
    <w:basedOn w:val="Normal"/>
    <w:link w:val="BodyText2Char"/>
    <w:uiPriority w:val="99"/>
    <w:unhideWhenUsed/>
    <w:rsid w:val="00373FF8"/>
    <w:pPr>
      <w:spacing w:after="120" w:line="480" w:lineRule="auto"/>
    </w:pPr>
  </w:style>
  <w:style w:type="character" w:customStyle="1" w:styleId="BodyText2Char">
    <w:name w:val="Body Text 2 Char"/>
    <w:link w:val="BodyText2"/>
    <w:uiPriority w:val="99"/>
    <w:rsid w:val="00373FF8"/>
    <w:rPr>
      <w:rFonts w:ascii="Times New Roman" w:eastAsia="Times New Roman" w:hAnsi="Times New Roman"/>
      <w:sz w:val="24"/>
      <w:szCs w:val="24"/>
    </w:rPr>
  </w:style>
  <w:style w:type="character" w:customStyle="1" w:styleId="FootnoteTextChar">
    <w:name w:val="Footnote Text Char"/>
    <w:aliases w:val="Footnote Char,Footnote Text Char Char Char,Fußnotentextf Char"/>
    <w:link w:val="FootnoteText"/>
    <w:rsid w:val="00350CBB"/>
    <w:rPr>
      <w:rFonts w:ascii="Times New Roman" w:eastAsia="Times New Roman" w:hAnsi="Times New Roman"/>
    </w:rPr>
  </w:style>
  <w:style w:type="character" w:customStyle="1" w:styleId="CommentTextChar">
    <w:name w:val="Comment Text Char"/>
    <w:link w:val="CommentText"/>
    <w:uiPriority w:val="99"/>
    <w:rsid w:val="009A183D"/>
    <w:rPr>
      <w:rFonts w:ascii="Times New Roman" w:eastAsia="Times New Roman" w:hAnsi="Times New Roman"/>
    </w:rPr>
  </w:style>
  <w:style w:type="paragraph" w:customStyle="1" w:styleId="headingas">
    <w:name w:val="headingas"/>
    <w:basedOn w:val="Heading9"/>
    <w:uiPriority w:val="99"/>
    <w:rsid w:val="00B93C49"/>
    <w:pPr>
      <w:autoSpaceDE w:val="0"/>
      <w:autoSpaceDN w:val="0"/>
      <w:adjustRightInd w:val="0"/>
      <w:spacing w:before="0" w:after="0" w:line="360" w:lineRule="auto"/>
      <w:jc w:val="center"/>
    </w:pPr>
    <w:rPr>
      <w:rFonts w:ascii="Times New Roman" w:hAnsi="Times New Roman"/>
      <w:b/>
      <w:bCs/>
      <w:caps/>
      <w:sz w:val="24"/>
      <w:szCs w:val="20"/>
      <w:lang w:val="en-US" w:eastAsia="en-US"/>
    </w:rPr>
  </w:style>
  <w:style w:type="character" w:customStyle="1" w:styleId="Heading9Char">
    <w:name w:val="Heading 9 Char"/>
    <w:link w:val="Heading9"/>
    <w:uiPriority w:val="9"/>
    <w:semiHidden/>
    <w:rsid w:val="00B93C49"/>
    <w:rPr>
      <w:rFonts w:ascii="Calibri Light" w:eastAsia="Times New Roman" w:hAnsi="Calibri Light" w:cs="Times New Roman"/>
      <w:sz w:val="22"/>
      <w:szCs w:val="22"/>
    </w:rPr>
  </w:style>
  <w:style w:type="character" w:customStyle="1" w:styleId="Heading1Char">
    <w:name w:val="Heading 1 Char"/>
    <w:link w:val="Heading1"/>
    <w:uiPriority w:val="9"/>
    <w:rsid w:val="00052A9B"/>
    <w:rPr>
      <w:rFonts w:ascii="Calibri Light" w:eastAsia="Times New Roman" w:hAnsi="Calibri Light" w:cs="Times New Roman"/>
      <w:b/>
      <w:bCs/>
      <w:kern w:val="32"/>
      <w:sz w:val="32"/>
      <w:szCs w:val="32"/>
    </w:rPr>
  </w:style>
  <w:style w:type="character" w:customStyle="1" w:styleId="Laukeliai">
    <w:name w:val="Laukeliai"/>
    <w:basedOn w:val="DefaultParagraphFont"/>
    <w:uiPriority w:val="1"/>
    <w:rsid w:val="000E7A7A"/>
    <w:rPr>
      <w:rFonts w:ascii="Arial" w:hAnsi="Arial"/>
      <w:sz w:val="20"/>
    </w:rPr>
  </w:style>
  <w:style w:type="character" w:customStyle="1" w:styleId="UnresolvedMention1">
    <w:name w:val="Unresolved Mention1"/>
    <w:basedOn w:val="DefaultParagraphFont"/>
    <w:uiPriority w:val="99"/>
    <w:semiHidden/>
    <w:unhideWhenUsed/>
    <w:rsid w:val="00033BCD"/>
    <w:rPr>
      <w:color w:val="605E5C"/>
      <w:shd w:val="clear" w:color="auto" w:fill="E1DFDD"/>
    </w:rPr>
  </w:style>
  <w:style w:type="paragraph" w:customStyle="1" w:styleId="0Punktai">
    <w:name w:val="0_Punktai"/>
    <w:basedOn w:val="Normal"/>
    <w:rsid w:val="000877AA"/>
    <w:pPr>
      <w:ind w:firstLine="567"/>
      <w:jc w:val="both"/>
    </w:pPr>
    <w:rPr>
      <w:sz w:val="20"/>
      <w:szCs w:val="20"/>
    </w:rPr>
  </w:style>
  <w:style w:type="character" w:customStyle="1" w:styleId="ui-provider">
    <w:name w:val="ui-provider"/>
    <w:basedOn w:val="DefaultParagraphFont"/>
    <w:rsid w:val="00844988"/>
  </w:style>
  <w:style w:type="character" w:customStyle="1" w:styleId="TitleChar">
    <w:name w:val="Title Char"/>
    <w:basedOn w:val="DefaultParagraphFont"/>
    <w:link w:val="Title"/>
    <w:qFormat/>
    <w:rsid w:val="00E23977"/>
    <w:rPr>
      <w:rFonts w:ascii="Times New Roman" w:eastAsia="Times New Roman" w:hAnsi="Times New Roman"/>
      <w:b/>
      <w:bCs/>
      <w:sz w:val="24"/>
      <w:szCs w:val="24"/>
      <w:lang w:eastAsia="en-US"/>
    </w:rPr>
  </w:style>
  <w:style w:type="paragraph" w:styleId="Title">
    <w:name w:val="Title"/>
    <w:basedOn w:val="Normal"/>
    <w:link w:val="TitleChar"/>
    <w:qFormat/>
    <w:rsid w:val="00E23977"/>
    <w:pPr>
      <w:jc w:val="center"/>
    </w:pPr>
    <w:rPr>
      <w:b/>
      <w:bCs/>
      <w:lang w:eastAsia="en-US"/>
    </w:rPr>
  </w:style>
  <w:style w:type="character" w:customStyle="1" w:styleId="TitleChar1">
    <w:name w:val="Title Char1"/>
    <w:basedOn w:val="DefaultParagraphFont"/>
    <w:uiPriority w:val="10"/>
    <w:rsid w:val="00E239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08894">
      <w:bodyDiv w:val="1"/>
      <w:marLeft w:val="0"/>
      <w:marRight w:val="0"/>
      <w:marTop w:val="0"/>
      <w:marBottom w:val="0"/>
      <w:divBdr>
        <w:top w:val="none" w:sz="0" w:space="0" w:color="auto"/>
        <w:left w:val="none" w:sz="0" w:space="0" w:color="auto"/>
        <w:bottom w:val="none" w:sz="0" w:space="0" w:color="auto"/>
        <w:right w:val="none" w:sz="0" w:space="0" w:color="auto"/>
      </w:divBdr>
    </w:div>
    <w:div w:id="258759115">
      <w:bodyDiv w:val="1"/>
      <w:marLeft w:val="0"/>
      <w:marRight w:val="0"/>
      <w:marTop w:val="0"/>
      <w:marBottom w:val="0"/>
      <w:divBdr>
        <w:top w:val="none" w:sz="0" w:space="0" w:color="auto"/>
        <w:left w:val="none" w:sz="0" w:space="0" w:color="auto"/>
        <w:bottom w:val="none" w:sz="0" w:space="0" w:color="auto"/>
        <w:right w:val="none" w:sz="0" w:space="0" w:color="auto"/>
      </w:divBdr>
    </w:div>
    <w:div w:id="320231893">
      <w:bodyDiv w:val="1"/>
      <w:marLeft w:val="0"/>
      <w:marRight w:val="0"/>
      <w:marTop w:val="0"/>
      <w:marBottom w:val="0"/>
      <w:divBdr>
        <w:top w:val="none" w:sz="0" w:space="0" w:color="auto"/>
        <w:left w:val="none" w:sz="0" w:space="0" w:color="auto"/>
        <w:bottom w:val="none" w:sz="0" w:space="0" w:color="auto"/>
        <w:right w:val="none" w:sz="0" w:space="0" w:color="auto"/>
      </w:divBdr>
    </w:div>
    <w:div w:id="509029270">
      <w:bodyDiv w:val="1"/>
      <w:marLeft w:val="0"/>
      <w:marRight w:val="0"/>
      <w:marTop w:val="0"/>
      <w:marBottom w:val="0"/>
      <w:divBdr>
        <w:top w:val="none" w:sz="0" w:space="0" w:color="auto"/>
        <w:left w:val="none" w:sz="0" w:space="0" w:color="auto"/>
        <w:bottom w:val="none" w:sz="0" w:space="0" w:color="auto"/>
        <w:right w:val="none" w:sz="0" w:space="0" w:color="auto"/>
      </w:divBdr>
    </w:div>
    <w:div w:id="617570485">
      <w:bodyDiv w:val="1"/>
      <w:marLeft w:val="0"/>
      <w:marRight w:val="0"/>
      <w:marTop w:val="0"/>
      <w:marBottom w:val="0"/>
      <w:divBdr>
        <w:top w:val="none" w:sz="0" w:space="0" w:color="auto"/>
        <w:left w:val="none" w:sz="0" w:space="0" w:color="auto"/>
        <w:bottom w:val="none" w:sz="0" w:space="0" w:color="auto"/>
        <w:right w:val="none" w:sz="0" w:space="0" w:color="auto"/>
      </w:divBdr>
    </w:div>
    <w:div w:id="626736738">
      <w:bodyDiv w:val="1"/>
      <w:marLeft w:val="0"/>
      <w:marRight w:val="0"/>
      <w:marTop w:val="0"/>
      <w:marBottom w:val="0"/>
      <w:divBdr>
        <w:top w:val="none" w:sz="0" w:space="0" w:color="auto"/>
        <w:left w:val="none" w:sz="0" w:space="0" w:color="auto"/>
        <w:bottom w:val="none" w:sz="0" w:space="0" w:color="auto"/>
        <w:right w:val="none" w:sz="0" w:space="0" w:color="auto"/>
      </w:divBdr>
    </w:div>
    <w:div w:id="675690443">
      <w:bodyDiv w:val="1"/>
      <w:marLeft w:val="0"/>
      <w:marRight w:val="0"/>
      <w:marTop w:val="0"/>
      <w:marBottom w:val="0"/>
      <w:divBdr>
        <w:top w:val="none" w:sz="0" w:space="0" w:color="auto"/>
        <w:left w:val="none" w:sz="0" w:space="0" w:color="auto"/>
        <w:bottom w:val="none" w:sz="0" w:space="0" w:color="auto"/>
        <w:right w:val="none" w:sz="0" w:space="0" w:color="auto"/>
      </w:divBdr>
    </w:div>
    <w:div w:id="926886192">
      <w:bodyDiv w:val="1"/>
      <w:marLeft w:val="0"/>
      <w:marRight w:val="0"/>
      <w:marTop w:val="0"/>
      <w:marBottom w:val="0"/>
      <w:divBdr>
        <w:top w:val="none" w:sz="0" w:space="0" w:color="auto"/>
        <w:left w:val="none" w:sz="0" w:space="0" w:color="auto"/>
        <w:bottom w:val="none" w:sz="0" w:space="0" w:color="auto"/>
        <w:right w:val="none" w:sz="0" w:space="0" w:color="auto"/>
      </w:divBdr>
    </w:div>
    <w:div w:id="1170750940">
      <w:bodyDiv w:val="1"/>
      <w:marLeft w:val="0"/>
      <w:marRight w:val="0"/>
      <w:marTop w:val="0"/>
      <w:marBottom w:val="0"/>
      <w:divBdr>
        <w:top w:val="none" w:sz="0" w:space="0" w:color="auto"/>
        <w:left w:val="none" w:sz="0" w:space="0" w:color="auto"/>
        <w:bottom w:val="none" w:sz="0" w:space="0" w:color="auto"/>
        <w:right w:val="none" w:sz="0" w:space="0" w:color="auto"/>
      </w:divBdr>
    </w:div>
    <w:div w:id="1573344512">
      <w:bodyDiv w:val="1"/>
      <w:marLeft w:val="0"/>
      <w:marRight w:val="0"/>
      <w:marTop w:val="0"/>
      <w:marBottom w:val="0"/>
      <w:divBdr>
        <w:top w:val="none" w:sz="0" w:space="0" w:color="auto"/>
        <w:left w:val="none" w:sz="0" w:space="0" w:color="auto"/>
        <w:bottom w:val="none" w:sz="0" w:space="0" w:color="auto"/>
        <w:right w:val="none" w:sz="0" w:space="0" w:color="auto"/>
      </w:divBdr>
    </w:div>
    <w:div w:id="1766221717">
      <w:bodyDiv w:val="1"/>
      <w:marLeft w:val="0"/>
      <w:marRight w:val="0"/>
      <w:marTop w:val="0"/>
      <w:marBottom w:val="0"/>
      <w:divBdr>
        <w:top w:val="none" w:sz="0" w:space="0" w:color="auto"/>
        <w:left w:val="none" w:sz="0" w:space="0" w:color="auto"/>
        <w:bottom w:val="none" w:sz="0" w:space="0" w:color="auto"/>
        <w:right w:val="none" w:sz="0" w:space="0" w:color="auto"/>
      </w:divBdr>
    </w:div>
    <w:div w:id="1851599861">
      <w:bodyDiv w:val="1"/>
      <w:marLeft w:val="0"/>
      <w:marRight w:val="0"/>
      <w:marTop w:val="0"/>
      <w:marBottom w:val="0"/>
      <w:divBdr>
        <w:top w:val="none" w:sz="0" w:space="0" w:color="auto"/>
        <w:left w:val="none" w:sz="0" w:space="0" w:color="auto"/>
        <w:bottom w:val="none" w:sz="0" w:space="0" w:color="auto"/>
        <w:right w:val="none" w:sz="0" w:space="0" w:color="auto"/>
      </w:divBdr>
    </w:div>
    <w:div w:id="1975282749">
      <w:bodyDiv w:val="1"/>
      <w:marLeft w:val="0"/>
      <w:marRight w:val="0"/>
      <w:marTop w:val="0"/>
      <w:marBottom w:val="0"/>
      <w:divBdr>
        <w:top w:val="none" w:sz="0" w:space="0" w:color="auto"/>
        <w:left w:val="none" w:sz="0" w:space="0" w:color="auto"/>
        <w:bottom w:val="none" w:sz="0" w:space="0" w:color="auto"/>
        <w:right w:val="none" w:sz="0" w:space="0" w:color="auto"/>
      </w:divBdr>
    </w:div>
    <w:div w:id="21326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lt/lt/administracin-informacija/asmens-duomen-apsauga/bendra-informacij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bis.nbfc.lt/" TargetMode="External"/><Relationship Id="rId4" Type="http://schemas.openxmlformats.org/officeDocument/2006/relationships/settings" Target="settings.xml"/><Relationship Id="rId9" Type="http://schemas.openxmlformats.org/officeDocument/2006/relationships/hyperlink" Target="mailto:info@ans.l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D148A857654638AC916768879AACF0"/>
        <w:category>
          <w:name w:val="General"/>
          <w:gallery w:val="placeholder"/>
        </w:category>
        <w:types>
          <w:type w:val="bbPlcHdr"/>
        </w:types>
        <w:behaviors>
          <w:behavior w:val="content"/>
        </w:behaviors>
        <w:guid w:val="{2784F808-96A5-4CF1-8AE9-0245D4505595}"/>
      </w:docPartPr>
      <w:docPartBody>
        <w:p w:rsidR="004F2BB3" w:rsidRDefault="004F2BB3" w:rsidP="004F2BB3">
          <w:pPr>
            <w:pStyle w:val="D6D148A857654638AC916768879AACF0"/>
          </w:pPr>
          <w:r w:rsidRPr="003158C8">
            <w:rPr>
              <w:rStyle w:val="PlaceholderText"/>
            </w:rPr>
            <w:t>Choose an item.</w:t>
          </w:r>
        </w:p>
      </w:docPartBody>
    </w:docPart>
    <w:docPart>
      <w:docPartPr>
        <w:name w:val="C803AA1BD9104D12A44CBCB0E0033595"/>
        <w:category>
          <w:name w:val="General"/>
          <w:gallery w:val="placeholder"/>
        </w:category>
        <w:types>
          <w:type w:val="bbPlcHdr"/>
        </w:types>
        <w:behaviors>
          <w:behavior w:val="content"/>
        </w:behaviors>
        <w:guid w:val="{021B694F-81CB-4438-A81A-BA079023B13F}"/>
      </w:docPartPr>
      <w:docPartBody>
        <w:p w:rsidR="004F2BB3" w:rsidRDefault="004F2BB3" w:rsidP="004F2BB3">
          <w:pPr>
            <w:pStyle w:val="C803AA1BD9104D12A44CBCB0E0033595"/>
          </w:pPr>
          <w:r w:rsidRPr="003158C8">
            <w:rPr>
              <w:rStyle w:val="PlaceholderText"/>
            </w:rPr>
            <w:t>Choose an item.</w:t>
          </w:r>
        </w:p>
      </w:docPartBody>
    </w:docPart>
    <w:docPart>
      <w:docPartPr>
        <w:name w:val="EAE500E235D3435D8198AC56FA53FB1F"/>
        <w:category>
          <w:name w:val="General"/>
          <w:gallery w:val="placeholder"/>
        </w:category>
        <w:types>
          <w:type w:val="bbPlcHdr"/>
        </w:types>
        <w:behaviors>
          <w:behavior w:val="content"/>
        </w:behaviors>
        <w:guid w:val="{D5263719-2A08-4E50-BBC8-F16C2A168676}"/>
      </w:docPartPr>
      <w:docPartBody>
        <w:p w:rsidR="004F2BB3" w:rsidRDefault="004F2BB3" w:rsidP="004F2BB3">
          <w:pPr>
            <w:pStyle w:val="EAE500E235D3435D8198AC56FA53FB1F"/>
          </w:pPr>
          <w:r w:rsidRPr="003158C8">
            <w:rPr>
              <w:rStyle w:val="PlaceholderText"/>
            </w:rPr>
            <w:t>Choose an item.</w:t>
          </w:r>
        </w:p>
      </w:docPartBody>
    </w:docPart>
    <w:docPart>
      <w:docPartPr>
        <w:name w:val="2E148A2625504CD2B4A305EEA9D13370"/>
        <w:category>
          <w:name w:val="General"/>
          <w:gallery w:val="placeholder"/>
        </w:category>
        <w:types>
          <w:type w:val="bbPlcHdr"/>
        </w:types>
        <w:behaviors>
          <w:behavior w:val="content"/>
        </w:behaviors>
        <w:guid w:val="{3D08B975-2ECA-4498-8213-ECB485D2C95A}"/>
      </w:docPartPr>
      <w:docPartBody>
        <w:p w:rsidR="004F2BB3" w:rsidRDefault="004F2BB3" w:rsidP="004F2BB3">
          <w:pPr>
            <w:pStyle w:val="2E148A2625504CD2B4A305EEA9D13370"/>
          </w:pPr>
          <w:r w:rsidRPr="003158C8">
            <w:rPr>
              <w:rStyle w:val="PlaceholderText"/>
            </w:rPr>
            <w:t>Choose an item.</w:t>
          </w:r>
        </w:p>
      </w:docPartBody>
    </w:docPart>
    <w:docPart>
      <w:docPartPr>
        <w:name w:val="A89EF5C2AAAE411B941F47B991C17389"/>
        <w:category>
          <w:name w:val="General"/>
          <w:gallery w:val="placeholder"/>
        </w:category>
        <w:types>
          <w:type w:val="bbPlcHdr"/>
        </w:types>
        <w:behaviors>
          <w:behavior w:val="content"/>
        </w:behaviors>
        <w:guid w:val="{B9E46140-5D2D-46BD-9857-60516BF42453}"/>
      </w:docPartPr>
      <w:docPartBody>
        <w:p w:rsidR="004F2BB3" w:rsidRDefault="004F2BB3" w:rsidP="004F2BB3">
          <w:pPr>
            <w:pStyle w:val="A89EF5C2AAAE411B941F47B991C17389"/>
          </w:pPr>
          <w:r w:rsidRPr="003158C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B3"/>
    <w:rsid w:val="00143C65"/>
    <w:rsid w:val="00265938"/>
    <w:rsid w:val="00317AD1"/>
    <w:rsid w:val="004F2BB3"/>
    <w:rsid w:val="006D1810"/>
    <w:rsid w:val="006E140E"/>
    <w:rsid w:val="00856F68"/>
    <w:rsid w:val="00952712"/>
    <w:rsid w:val="00BC6336"/>
    <w:rsid w:val="00C06BAD"/>
    <w:rsid w:val="00D53A02"/>
    <w:rsid w:val="00E7286D"/>
    <w:rsid w:val="00EA5F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BB3"/>
    <w:rPr>
      <w:color w:val="808080"/>
    </w:rPr>
  </w:style>
  <w:style w:type="paragraph" w:customStyle="1" w:styleId="D6D148A857654638AC916768879AACF0">
    <w:name w:val="D6D148A857654638AC916768879AACF0"/>
    <w:rsid w:val="004F2BB3"/>
  </w:style>
  <w:style w:type="paragraph" w:customStyle="1" w:styleId="C803AA1BD9104D12A44CBCB0E0033595">
    <w:name w:val="C803AA1BD9104D12A44CBCB0E0033595"/>
    <w:rsid w:val="004F2BB3"/>
  </w:style>
  <w:style w:type="paragraph" w:customStyle="1" w:styleId="EAE500E235D3435D8198AC56FA53FB1F">
    <w:name w:val="EAE500E235D3435D8198AC56FA53FB1F"/>
    <w:rsid w:val="004F2BB3"/>
  </w:style>
  <w:style w:type="paragraph" w:customStyle="1" w:styleId="2E148A2625504CD2B4A305EEA9D13370">
    <w:name w:val="2E148A2625504CD2B4A305EEA9D13370"/>
    <w:rsid w:val="004F2BB3"/>
  </w:style>
  <w:style w:type="paragraph" w:customStyle="1" w:styleId="A89EF5C2AAAE411B941F47B991C17389">
    <w:name w:val="A89EF5C2AAAE411B941F47B991C17389"/>
    <w:rsid w:val="004F2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22C0-44C5-41D1-95B4-C46D70DF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33876</Words>
  <Characters>19310</Characters>
  <Application>Microsoft Office Word</Application>
  <DocSecurity>0</DocSecurity>
  <Lines>160</Lines>
  <Paragraphs>106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I</vt:lpstr>
      <vt:lpstr>I</vt:lpstr>
    </vt:vector>
  </TitlesOfParts>
  <Company>Grizli777</Company>
  <LinksUpToDate>false</LinksUpToDate>
  <CharactersWithSpaces>53080</CharactersWithSpaces>
  <SharedDoc>false</SharedDoc>
  <HLinks>
    <vt:vector size="30" baseType="variant">
      <vt:variant>
        <vt:i4>393246</vt:i4>
      </vt:variant>
      <vt:variant>
        <vt:i4>12</vt:i4>
      </vt:variant>
      <vt:variant>
        <vt:i4>0</vt:i4>
      </vt:variant>
      <vt:variant>
        <vt:i4>5</vt:i4>
      </vt:variant>
      <vt:variant>
        <vt:lpwstr>http://www.esaskaita.eu/</vt:lpwstr>
      </vt:variant>
      <vt:variant>
        <vt:lpwstr/>
      </vt:variant>
      <vt:variant>
        <vt:i4>6488191</vt:i4>
      </vt:variant>
      <vt:variant>
        <vt:i4>9</vt:i4>
      </vt:variant>
      <vt:variant>
        <vt:i4>0</vt:i4>
      </vt:variant>
      <vt:variant>
        <vt:i4>5</vt:i4>
      </vt:variant>
      <vt:variant>
        <vt:lpwstr>http://www.strukta.lt/</vt:lpwstr>
      </vt:variant>
      <vt:variant>
        <vt:lpwstr/>
      </vt:variant>
      <vt:variant>
        <vt:i4>131116</vt:i4>
      </vt:variant>
      <vt:variant>
        <vt:i4>6</vt:i4>
      </vt:variant>
      <vt:variant>
        <vt:i4>0</vt:i4>
      </vt:variant>
      <vt:variant>
        <vt:i4>5</vt:i4>
      </vt:variant>
      <vt:variant>
        <vt:lpwstr>mailto:info@strukta.lt</vt:lpwstr>
      </vt:variant>
      <vt:variant>
        <vt:lpwstr/>
      </vt:variant>
      <vt:variant>
        <vt:i4>1638453</vt:i4>
      </vt:variant>
      <vt:variant>
        <vt:i4>3</vt:i4>
      </vt:variant>
      <vt:variant>
        <vt:i4>0</vt:i4>
      </vt:variant>
      <vt:variant>
        <vt:i4>5</vt:i4>
      </vt:variant>
      <vt:variant>
        <vt:lpwstr>mailto:info@ans.lt</vt:lpwstr>
      </vt:variant>
      <vt:variant>
        <vt:lpwstr/>
      </vt:variant>
      <vt:variant>
        <vt:i4>4915222</vt:i4>
      </vt:variant>
      <vt:variant>
        <vt:i4>0</vt:i4>
      </vt:variant>
      <vt:variant>
        <vt:i4>0</vt:i4>
      </vt:variant>
      <vt:variant>
        <vt:i4>5</vt:i4>
      </vt:variant>
      <vt:variant>
        <vt:lpwstr>https://www.ans.lt/lt/administracin-informacija/asmens-duomen-apsauga/bendra-informacija/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Agne</dc:creator>
  <cp:keywords/>
  <cp:lastModifiedBy>Asta Veličkienė</cp:lastModifiedBy>
  <cp:revision>2</cp:revision>
  <cp:lastPrinted>2012-01-12T10:43:00Z</cp:lastPrinted>
  <dcterms:created xsi:type="dcterms:W3CDTF">2025-02-06T10:31:00Z</dcterms:created>
  <dcterms:modified xsi:type="dcterms:W3CDTF">2025-02-06T10:31:00Z</dcterms:modified>
</cp:coreProperties>
</file>