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43EF" w14:textId="77777777" w:rsidR="00F0555C" w:rsidRPr="00F0555C" w:rsidRDefault="00F0555C" w:rsidP="00F0555C">
      <w:pPr>
        <w:tabs>
          <w:tab w:val="left" w:pos="900"/>
          <w:tab w:val="left" w:pos="1800"/>
          <w:tab w:val="left" w:pos="5580"/>
        </w:tabs>
        <w:spacing w:line="276" w:lineRule="auto"/>
        <w:ind w:left="57" w:right="567"/>
        <w:jc w:val="right"/>
        <w:rPr>
          <w:rFonts w:ascii="Arial" w:eastAsia="Calibri" w:hAnsi="Arial" w:cs="Arial"/>
          <w:sz w:val="22"/>
          <w:szCs w:val="22"/>
        </w:rPr>
      </w:pPr>
      <w:bookmarkStart w:id="0" w:name="_GoBack"/>
      <w:bookmarkEnd w:id="0"/>
    </w:p>
    <w:p w14:paraId="2DF74BDA" w14:textId="77777777" w:rsidR="002C0F29" w:rsidRDefault="00F0555C" w:rsidP="00F0555C">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DARBŲ PIRKIMO PAGRINDINĖ SUTARTIS</w:t>
      </w:r>
    </w:p>
    <w:p w14:paraId="704D190A" w14:textId="7A241291" w:rsidR="00F0555C" w:rsidRPr="00F0555C" w:rsidRDefault="00903898" w:rsidP="00F0555C">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 xml:space="preserve">PIRKIMO NR. 748043, </w:t>
      </w:r>
      <w:r w:rsidR="002C0F29">
        <w:rPr>
          <w:rFonts w:ascii="Arial" w:eastAsia="Calibri" w:hAnsi="Arial" w:cs="Arial"/>
          <w:b/>
          <w:sz w:val="22"/>
          <w:szCs w:val="22"/>
        </w:rPr>
        <w:t>VPP-255(2024)</w:t>
      </w:r>
      <w:r w:rsidR="00F0555C" w:rsidRPr="00F0555C">
        <w:rPr>
          <w:rFonts w:ascii="Arial" w:eastAsia="Calibri" w:hAnsi="Arial" w:cs="Arial"/>
          <w:b/>
          <w:sz w:val="22"/>
          <w:szCs w:val="22"/>
        </w:rPr>
        <w:t xml:space="preserve"> </w:t>
      </w:r>
    </w:p>
    <w:p w14:paraId="58C68014"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p>
    <w:p w14:paraId="522C6B63" w14:textId="20653685"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3542BE">
        <w:rPr>
          <w:rFonts w:ascii="Arial" w:eastAsia="Calibri" w:hAnsi="Arial" w:cs="Arial"/>
          <w:sz w:val="22"/>
          <w:szCs w:val="22"/>
          <w:lang w:eastAsia="lo-LA" w:bidi="lo-LA"/>
        </w:rPr>
        <w:t>4</w:t>
      </w:r>
      <w:r w:rsidRPr="00F0555C">
        <w:rPr>
          <w:rFonts w:ascii="Arial" w:eastAsia="Calibri" w:hAnsi="Arial" w:cs="Arial"/>
          <w:sz w:val="22"/>
          <w:szCs w:val="22"/>
          <w:lang w:eastAsia="lo-LA" w:bidi="lo-LA"/>
        </w:rPr>
        <w:t xml:space="preserve"> m.          d. Nr.</w:t>
      </w:r>
    </w:p>
    <w:p w14:paraId="0D2092EE" w14:textId="77777777"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35B15F65"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189030C7" w14:textId="1F9F2DAC" w:rsidR="00F0555C" w:rsidRPr="00F0555C" w:rsidRDefault="00ED2F32" w:rsidP="00F0555C">
      <w:pPr>
        <w:spacing w:line="276" w:lineRule="auto"/>
        <w:jc w:val="both"/>
        <w:rPr>
          <w:rFonts w:ascii="Arial" w:eastAsia="Arial Unicode MS" w:hAnsi="Arial" w:cs="Arial"/>
          <w:sz w:val="22"/>
          <w:szCs w:val="22"/>
          <w:lang w:eastAsia="lt-LT"/>
        </w:rPr>
      </w:pPr>
      <w:r>
        <w:rPr>
          <w:rFonts w:ascii="Arial" w:hAnsi="Arial" w:cs="Arial"/>
          <w:b/>
          <w:bCs/>
          <w:sz w:val="22"/>
          <w:szCs w:val="22"/>
          <w:lang w:eastAsia="lt-LT"/>
        </w:rPr>
        <w:t>UAB ,,Požeminės linijos“</w:t>
      </w:r>
      <w:r w:rsidR="00F0555C" w:rsidRPr="00F0555C">
        <w:rPr>
          <w:rFonts w:ascii="Arial" w:eastAsia="Arial Unicode MS" w:hAnsi="Arial" w:cs="Arial"/>
          <w:sz w:val="22"/>
          <w:szCs w:val="22"/>
          <w:lang w:eastAsia="lt-LT"/>
        </w:rPr>
        <w:t xml:space="preserve">, buveinės adresas </w:t>
      </w:r>
      <w:r>
        <w:rPr>
          <w:rFonts w:ascii="Arial" w:hAnsi="Arial" w:cs="Arial"/>
          <w:sz w:val="22"/>
          <w:szCs w:val="22"/>
          <w:lang w:eastAsia="lt-LT"/>
        </w:rPr>
        <w:t>Energetikų g. 42</w:t>
      </w:r>
      <w:r w:rsidR="00F0555C" w:rsidRPr="00F0555C">
        <w:rPr>
          <w:rFonts w:ascii="Arial" w:hAnsi="Arial" w:cs="Arial"/>
          <w:color w:val="000000"/>
          <w:sz w:val="22"/>
          <w:szCs w:val="22"/>
          <w:lang w:eastAsia="lt-LT"/>
        </w:rPr>
        <w:t>,</w:t>
      </w:r>
      <w:r>
        <w:rPr>
          <w:rFonts w:ascii="Arial" w:hAnsi="Arial" w:cs="Arial"/>
          <w:color w:val="000000"/>
          <w:sz w:val="22"/>
          <w:szCs w:val="22"/>
          <w:lang w:eastAsia="lt-LT"/>
        </w:rPr>
        <w:t xml:space="preserve"> Kaunas,</w:t>
      </w:r>
      <w:r w:rsidR="00F0555C" w:rsidRPr="00F0555C">
        <w:rPr>
          <w:rFonts w:ascii="Arial" w:hAnsi="Arial" w:cs="Arial"/>
          <w:color w:val="000000"/>
          <w:sz w:val="22"/>
          <w:szCs w:val="22"/>
          <w:lang w:eastAsia="lt-LT"/>
        </w:rPr>
        <w:t xml:space="preserve"> </w:t>
      </w:r>
      <w:r w:rsidR="00F0555C" w:rsidRPr="00F0555C">
        <w:rPr>
          <w:rFonts w:ascii="Arial" w:eastAsia="Arial Unicode MS" w:hAnsi="Arial" w:cs="Arial"/>
          <w:sz w:val="22"/>
          <w:szCs w:val="22"/>
          <w:lang w:eastAsia="lt-LT"/>
        </w:rPr>
        <w:t xml:space="preserve">juridinio asmens kodas </w:t>
      </w:r>
      <w:r>
        <w:rPr>
          <w:rFonts w:ascii="Arial" w:hAnsi="Arial" w:cs="Arial"/>
          <w:sz w:val="22"/>
          <w:szCs w:val="22"/>
          <w:lang w:eastAsia="lt-LT"/>
        </w:rPr>
        <w:t>160427431</w:t>
      </w:r>
      <w:r w:rsidR="00F0555C" w:rsidRPr="00F0555C">
        <w:rPr>
          <w:rFonts w:ascii="Arial" w:eastAsia="Arial Unicode MS" w:hAnsi="Arial" w:cs="Arial"/>
          <w:sz w:val="22"/>
          <w:szCs w:val="22"/>
          <w:lang w:eastAsia="lt-LT"/>
        </w:rPr>
        <w:t xml:space="preserve">, atstovaujama </w:t>
      </w:r>
      <w:r>
        <w:rPr>
          <w:rFonts w:ascii="Arial" w:hAnsi="Arial" w:cs="Arial"/>
          <w:sz w:val="22"/>
          <w:szCs w:val="22"/>
          <w:lang w:eastAsia="lt-LT"/>
        </w:rPr>
        <w:t>vykdomojo direktoriaus Andriaus Kazicko</w:t>
      </w:r>
      <w:r w:rsidR="00F0555C" w:rsidRPr="00F0555C">
        <w:rPr>
          <w:rFonts w:ascii="Arial" w:eastAsia="Arial Unicode MS" w:hAnsi="Arial" w:cs="Arial"/>
          <w:sz w:val="22"/>
          <w:szCs w:val="22"/>
          <w:lang w:eastAsia="lt-LT"/>
        </w:rPr>
        <w:t xml:space="preserve">, veikiančio </w:t>
      </w:r>
      <w:r w:rsidR="00F0555C" w:rsidRPr="00F0555C">
        <w:rPr>
          <w:rFonts w:ascii="Arial" w:hAnsi="Arial" w:cs="Arial"/>
          <w:sz w:val="22"/>
          <w:szCs w:val="22"/>
          <w:lang w:eastAsia="lt-LT"/>
        </w:rPr>
        <w:t xml:space="preserve">pagal </w:t>
      </w:r>
      <w:r w:rsidRPr="00ED2F32">
        <w:rPr>
          <w:rFonts w:ascii="Arial" w:hAnsi="Arial" w:cs="Arial"/>
          <w:sz w:val="22"/>
          <w:szCs w:val="22"/>
          <w:lang w:eastAsia="lt-LT"/>
        </w:rPr>
        <w:t>2024-01-02 įgaliojimą Nr. 01/01</w:t>
      </w:r>
      <w:r w:rsidR="00F0555C" w:rsidRPr="00ED2F32">
        <w:rPr>
          <w:rFonts w:ascii="Arial" w:hAnsi="Arial" w:cs="Arial"/>
          <w:sz w:val="22"/>
          <w:szCs w:val="22"/>
          <w:lang w:eastAsia="lt-LT"/>
        </w:rPr>
        <w:t xml:space="preserve"> </w:t>
      </w:r>
      <w:r w:rsidR="00F0555C" w:rsidRPr="00F0555C">
        <w:rPr>
          <w:rFonts w:ascii="Arial" w:eastAsia="Arial Unicode MS" w:hAnsi="Arial" w:cs="Arial"/>
          <w:sz w:val="22"/>
          <w:szCs w:val="22"/>
          <w:lang w:eastAsia="lt-LT"/>
        </w:rPr>
        <w:t xml:space="preserve">(toliau – </w:t>
      </w:r>
      <w:r w:rsidR="00F0555C" w:rsidRPr="00F0555C">
        <w:rPr>
          <w:rFonts w:ascii="Arial" w:eastAsia="Arial Unicode MS" w:hAnsi="Arial" w:cs="Arial"/>
          <w:b/>
          <w:sz w:val="22"/>
          <w:szCs w:val="22"/>
          <w:lang w:eastAsia="lt-LT"/>
        </w:rPr>
        <w:t>Rangovas</w:t>
      </w:r>
      <w:r w:rsidR="00F0555C" w:rsidRPr="00F0555C">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577E6808" w14:textId="1F2A36A7" w:rsidR="00F0555C" w:rsidRPr="00F0555C" w:rsidRDefault="00F0555C" w:rsidP="00F0555C">
      <w:pPr>
        <w:numPr>
          <w:ilvl w:val="2"/>
          <w:numId w:val="14"/>
        </w:numPr>
        <w:autoSpaceDN w:val="0"/>
        <w:spacing w:line="276" w:lineRule="auto"/>
        <w:ind w:left="709" w:right="140"/>
        <w:jc w:val="both"/>
        <w:rPr>
          <w:rFonts w:ascii="Arial" w:eastAsia="Calibri" w:hAnsi="Arial" w:cs="Arial"/>
          <w:b/>
          <w:i/>
          <w:color w:val="000000"/>
          <w:sz w:val="22"/>
          <w:szCs w:val="22"/>
        </w:rPr>
      </w:pPr>
      <w:r w:rsidRPr="00F0555C">
        <w:rPr>
          <w:rFonts w:ascii="Arial" w:eastAsia="Calibri" w:hAnsi="Arial" w:cs="Arial"/>
          <w:b/>
          <w:bCs/>
          <w:color w:val="000000"/>
          <w:spacing w:val="2"/>
          <w:sz w:val="22"/>
          <w:szCs w:val="22"/>
        </w:rPr>
        <w:t>Preliminarioji sutartis</w:t>
      </w:r>
      <w:r w:rsidRPr="00F0555C">
        <w:rPr>
          <w:rFonts w:ascii="Arial" w:eastAsia="Calibri" w:hAnsi="Arial" w:cs="Arial"/>
          <w:bCs/>
          <w:color w:val="000000"/>
          <w:spacing w:val="2"/>
          <w:sz w:val="22"/>
          <w:szCs w:val="22"/>
        </w:rPr>
        <w:t xml:space="preserve"> – </w:t>
      </w:r>
      <w:r w:rsidR="00DF35B6">
        <w:rPr>
          <w:rFonts w:ascii="Arial" w:eastAsia="Calibri" w:hAnsi="Arial" w:cs="Arial"/>
          <w:bCs/>
          <w:i/>
          <w:color w:val="000000"/>
          <w:spacing w:val="2"/>
          <w:sz w:val="22"/>
          <w:szCs w:val="22"/>
          <w:u w:val="single"/>
        </w:rPr>
        <w:t>2024-11-19</w:t>
      </w:r>
      <w:r w:rsidRPr="00F0555C">
        <w:rPr>
          <w:rFonts w:ascii="Arial" w:eastAsia="Calibri" w:hAnsi="Arial" w:cs="Arial"/>
          <w:color w:val="000000"/>
          <w:sz w:val="22"/>
          <w:szCs w:val="22"/>
        </w:rPr>
        <w:t xml:space="preserve"> </w:t>
      </w:r>
      <w:r w:rsidRPr="00F0555C">
        <w:rPr>
          <w:rFonts w:ascii="Arial" w:eastAsia="Calibri" w:hAnsi="Arial" w:cs="Arial"/>
          <w:bCs/>
          <w:color w:val="000000"/>
          <w:spacing w:val="2"/>
          <w:sz w:val="22"/>
          <w:szCs w:val="22"/>
        </w:rPr>
        <w:t xml:space="preserve">preliminarioji sutartis Nr. </w:t>
      </w:r>
      <w:r w:rsidR="00DF35B6">
        <w:rPr>
          <w:rFonts w:ascii="Arial" w:eastAsia="Calibri" w:hAnsi="Arial" w:cs="Arial"/>
          <w:bCs/>
          <w:i/>
          <w:color w:val="000000"/>
          <w:spacing w:val="2"/>
          <w:sz w:val="22"/>
          <w:szCs w:val="22"/>
          <w:highlight w:val="lightGray"/>
          <w:u w:val="single"/>
        </w:rPr>
        <w:t>05-324-2024</w:t>
      </w:r>
      <w:r w:rsidRPr="00F0555C">
        <w:rPr>
          <w:rFonts w:ascii="Arial" w:eastAsia="Calibri" w:hAnsi="Arial" w:cs="Arial"/>
          <w:i/>
          <w:color w:val="000000"/>
          <w:sz w:val="22"/>
          <w:szCs w:val="22"/>
          <w:highlight w:val="lightGray"/>
          <w:u w:val="single"/>
        </w:rPr>
        <w:t>.</w:t>
      </w:r>
      <w:r w:rsidRPr="00F0555C">
        <w:rPr>
          <w:rFonts w:ascii="Arial" w:eastAsia="Calibri" w:hAnsi="Arial" w:cs="Arial"/>
          <w:b/>
          <w:i/>
          <w:color w:val="000000"/>
          <w:sz w:val="22"/>
          <w:szCs w:val="22"/>
        </w:rPr>
        <w:t xml:space="preserve"> </w:t>
      </w:r>
    </w:p>
    <w:p w14:paraId="2769EAA0" w14:textId="171AD4F2" w:rsidR="00F0555C" w:rsidRPr="00F0555C" w:rsidRDefault="00F0555C" w:rsidP="00F0555C">
      <w:pPr>
        <w:numPr>
          <w:ilvl w:val="2"/>
          <w:numId w:val="14"/>
        </w:numPr>
        <w:autoSpaceDN w:val="0"/>
        <w:spacing w:line="276" w:lineRule="auto"/>
        <w:ind w:left="709" w:right="140"/>
        <w:jc w:val="both"/>
        <w:rPr>
          <w:rFonts w:ascii="Arial" w:eastAsia="Calibri" w:hAnsi="Arial" w:cs="Arial"/>
          <w:b/>
          <w:i/>
          <w:color w:val="FF0000"/>
          <w:sz w:val="22"/>
          <w:szCs w:val="22"/>
        </w:rPr>
      </w:pPr>
      <w:r w:rsidRPr="00F0555C">
        <w:rPr>
          <w:rFonts w:ascii="Arial" w:eastAsia="Calibri" w:hAnsi="Arial" w:cs="Arial"/>
          <w:b/>
          <w:sz w:val="22"/>
          <w:szCs w:val="22"/>
        </w:rPr>
        <w:t xml:space="preserve">Užsakymas </w:t>
      </w:r>
      <w:r w:rsidRPr="00F0555C">
        <w:rPr>
          <w:rFonts w:ascii="Arial" w:eastAsia="Calibri" w:hAnsi="Arial" w:cs="Arial"/>
          <w:sz w:val="22"/>
          <w:szCs w:val="22"/>
        </w:rPr>
        <w:t xml:space="preserve">– Preliminariojoje sutartyje nustatyta tvarka Atnaujinto varžymosi metu Rangovams pateiktas Užsakymas, pagal kurį buvo pateiktas Pasiūlymas  (Sutarties </w:t>
      </w:r>
      <w:r w:rsidR="00D0530B">
        <w:rPr>
          <w:rFonts w:ascii="Arial" w:eastAsia="Calibri" w:hAnsi="Arial" w:cs="Arial"/>
          <w:sz w:val="22"/>
          <w:szCs w:val="22"/>
        </w:rPr>
        <w:t>2</w:t>
      </w:r>
      <w:r w:rsidRPr="00F0555C">
        <w:rPr>
          <w:rFonts w:ascii="Arial" w:eastAsia="Calibri" w:hAnsi="Arial" w:cs="Arial"/>
          <w:sz w:val="22"/>
          <w:szCs w:val="22"/>
        </w:rPr>
        <w:t xml:space="preserve">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681FA743" w:rsidR="00F0555C" w:rsidRPr="004B1CC3" w:rsidRDefault="00F0555C" w:rsidP="00E8784C">
      <w:pPr>
        <w:numPr>
          <w:ilvl w:val="1"/>
          <w:numId w:val="14"/>
        </w:numPr>
        <w:tabs>
          <w:tab w:val="left" w:pos="709"/>
        </w:tabs>
        <w:autoSpaceDN w:val="0"/>
        <w:spacing w:line="276" w:lineRule="auto"/>
        <w:ind w:right="-1"/>
        <w:jc w:val="both"/>
        <w:rPr>
          <w:rFonts w:ascii="Arial" w:eastAsia="Calibri" w:hAnsi="Arial" w:cs="Arial"/>
          <w:sz w:val="22"/>
          <w:szCs w:val="22"/>
        </w:rPr>
      </w:pPr>
      <w:r w:rsidRPr="004B1CC3">
        <w:rPr>
          <w:rFonts w:ascii="Arial" w:eastAsia="Calibri" w:hAnsi="Arial" w:cs="Arial"/>
          <w:b/>
          <w:sz w:val="22"/>
          <w:szCs w:val="22"/>
        </w:rPr>
        <w:t xml:space="preserve">Pradinė Sutarties kaina yra </w:t>
      </w:r>
      <w:r w:rsidRPr="004B1CC3">
        <w:rPr>
          <w:rFonts w:ascii="Arial" w:eastAsia="Calibri" w:hAnsi="Arial" w:cs="Arial"/>
          <w:color w:val="000000"/>
          <w:sz w:val="22"/>
          <w:szCs w:val="22"/>
          <w:u w:val="single"/>
        </w:rPr>
        <w:t>(</w:t>
      </w:r>
      <w:r w:rsidR="00E8784C" w:rsidRPr="004B1CC3">
        <w:rPr>
          <w:rFonts w:ascii="Arial" w:eastAsia="Calibri" w:hAnsi="Arial" w:cs="Arial"/>
          <w:b/>
          <w:i/>
          <w:color w:val="000000"/>
          <w:sz w:val="22"/>
          <w:szCs w:val="22"/>
          <w:u w:val="single"/>
        </w:rPr>
        <w:t>100 000,00</w:t>
      </w:r>
      <w:r w:rsidRPr="004B1CC3">
        <w:rPr>
          <w:rFonts w:ascii="Arial" w:eastAsia="Calibri" w:hAnsi="Arial" w:cs="Arial"/>
          <w:color w:val="000000"/>
          <w:sz w:val="22"/>
          <w:szCs w:val="22"/>
          <w:u w:val="single"/>
        </w:rPr>
        <w:t>)</w:t>
      </w:r>
      <w:r w:rsidRPr="004B1CC3">
        <w:rPr>
          <w:rFonts w:ascii="Arial" w:eastAsia="Calibri" w:hAnsi="Arial" w:cs="Arial"/>
          <w:b/>
          <w:sz w:val="22"/>
          <w:szCs w:val="22"/>
        </w:rPr>
        <w:t xml:space="preserve"> EUR </w:t>
      </w:r>
      <w:r w:rsidRPr="004B1CC3">
        <w:rPr>
          <w:rFonts w:ascii="Arial" w:eastAsia="Calibri" w:hAnsi="Arial" w:cs="Arial"/>
          <w:i/>
          <w:color w:val="000000"/>
          <w:sz w:val="22"/>
          <w:szCs w:val="22"/>
          <w:u w:val="single"/>
          <w:shd w:val="clear" w:color="auto" w:fill="D9D9D9" w:themeFill="background1" w:themeFillShade="D9"/>
        </w:rPr>
        <w:t>(</w:t>
      </w:r>
      <w:r w:rsidR="00E8784C" w:rsidRPr="004B1CC3">
        <w:rPr>
          <w:rFonts w:ascii="Arial" w:eastAsia="Calibri" w:hAnsi="Arial" w:cs="Arial"/>
          <w:b/>
          <w:i/>
          <w:color w:val="000000"/>
          <w:sz w:val="22"/>
          <w:szCs w:val="22"/>
          <w:u w:val="single"/>
          <w:shd w:val="clear" w:color="auto" w:fill="D9D9D9" w:themeFill="background1" w:themeFillShade="D9"/>
        </w:rPr>
        <w:t>šimtas tūkstančių ir 00 ct.</w:t>
      </w:r>
      <w:r w:rsidRPr="004B1CC3">
        <w:rPr>
          <w:rFonts w:ascii="Arial" w:eastAsia="Calibri" w:hAnsi="Arial" w:cs="Arial"/>
          <w:b/>
          <w:i/>
          <w:color w:val="000000"/>
          <w:sz w:val="22"/>
          <w:szCs w:val="22"/>
          <w:u w:val="single"/>
          <w:shd w:val="clear" w:color="auto" w:fill="D9D9D9" w:themeFill="background1" w:themeFillShade="D9"/>
        </w:rPr>
        <w:t>)</w:t>
      </w:r>
      <w:r w:rsidRPr="004B1CC3">
        <w:rPr>
          <w:rFonts w:ascii="Arial" w:eastAsia="Calibri" w:hAnsi="Arial" w:cs="Arial"/>
          <w:b/>
          <w:sz w:val="22"/>
          <w:szCs w:val="22"/>
          <w:u w:val="single"/>
          <w:shd w:val="clear" w:color="auto" w:fill="D9D9D9" w:themeFill="background1" w:themeFillShade="D9"/>
        </w:rPr>
        <w:t>,</w:t>
      </w:r>
      <w:r w:rsidRPr="004B1CC3">
        <w:rPr>
          <w:rFonts w:ascii="Arial" w:eastAsia="Calibri" w:hAnsi="Arial" w:cs="Arial"/>
          <w:b/>
          <w:sz w:val="22"/>
          <w:szCs w:val="22"/>
        </w:rPr>
        <w:t xml:space="preserve"> be PVM. </w:t>
      </w:r>
      <w:r w:rsidR="00E8784C" w:rsidRPr="004B1CC3">
        <w:rPr>
          <w:rFonts w:ascii="Arial" w:eastAsia="Calibri" w:hAnsi="Arial" w:cs="Arial"/>
          <w:sz w:val="22"/>
          <w:szCs w:val="22"/>
        </w:rPr>
        <w:t>Šioje Sutartyje Pradinės Sutarties vertė yra lygi maksimaliai pirkimui skirtai lėšų sumai be PVM pirkimo dokumentuose ir Sutartyje nurodytų Darbų įsigijimui Tiekėjo pasiūlyme nurodytais įkainiais be PVM.</w:t>
      </w:r>
      <w:r w:rsidR="00E8784C" w:rsidRPr="004B1CC3">
        <w:rPr>
          <w:rFonts w:ascii="Arial" w:eastAsia="Calibri" w:hAnsi="Arial" w:cs="Arial"/>
          <w:b/>
          <w:sz w:val="22"/>
          <w:szCs w:val="22"/>
        </w:rPr>
        <w:t xml:space="preserve"> </w:t>
      </w:r>
      <w:r w:rsidRPr="004B1CC3">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w:t>
      </w:r>
      <w:r w:rsidRPr="00F0555C">
        <w:rPr>
          <w:rFonts w:ascii="Arial" w:eastAsia="Calibri" w:hAnsi="Arial" w:cs="Arial"/>
          <w:sz w:val="22"/>
          <w:szCs w:val="22"/>
        </w:rPr>
        <w:lastRenderedPageBreak/>
        <w:t>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0"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w:t>
      </w:r>
      <w:r w:rsidRPr="00F0555C">
        <w:rPr>
          <w:rFonts w:ascii="Arial" w:eastAsia="Calibri" w:hAnsi="Arial" w:cs="Arial"/>
          <w:sz w:val="22"/>
          <w:szCs w:val="22"/>
        </w:rPr>
        <w:lastRenderedPageBreak/>
        <w:t>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A555B2" w:rsidRPr="00F0555C" w14:paraId="21D9BE2B" w14:textId="77777777" w:rsidTr="002776C2">
        <w:tc>
          <w:tcPr>
            <w:tcW w:w="4111" w:type="dxa"/>
            <w:tcBorders>
              <w:top w:val="single" w:sz="4" w:space="0" w:color="auto"/>
              <w:left w:val="single" w:sz="4" w:space="0" w:color="auto"/>
              <w:bottom w:val="single" w:sz="4" w:space="0" w:color="auto"/>
              <w:right w:val="single" w:sz="4" w:space="0" w:color="auto"/>
            </w:tcBorders>
            <w:vAlign w:val="center"/>
            <w:hideMark/>
          </w:tcPr>
          <w:p w14:paraId="2375CA50" w14:textId="6106AE2C" w:rsidR="00A555B2" w:rsidRPr="00F0555C" w:rsidRDefault="00163A1A" w:rsidP="00163A1A">
            <w:pPr>
              <w:tabs>
                <w:tab w:val="left" w:pos="60"/>
                <w:tab w:val="left" w:pos="1620"/>
              </w:tabs>
              <w:spacing w:after="200" w:line="276" w:lineRule="auto"/>
              <w:ind w:left="60"/>
              <w:rPr>
                <w:rFonts w:ascii="Arial" w:eastAsia="Calibri" w:hAnsi="Arial" w:cs="Arial"/>
                <w:sz w:val="22"/>
                <w:szCs w:val="22"/>
              </w:rPr>
            </w:pPr>
            <w:r w:rsidRPr="00163A1A">
              <w:rPr>
                <w:sz w:val="22"/>
                <w:szCs w:val="22"/>
              </w:rPr>
              <w:t>Nežinomas subrangovas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DF1947" w14:textId="43273648" w:rsidR="00A555B2" w:rsidRPr="00F0555C" w:rsidRDefault="00163A1A" w:rsidP="00A555B2">
            <w:pPr>
              <w:tabs>
                <w:tab w:val="left" w:pos="360"/>
                <w:tab w:val="left" w:pos="390"/>
                <w:tab w:val="left" w:pos="1620"/>
              </w:tabs>
              <w:spacing w:after="200" w:line="276" w:lineRule="auto"/>
              <w:ind w:left="567" w:hanging="567"/>
              <w:jc w:val="center"/>
              <w:rPr>
                <w:rFonts w:ascii="Arial" w:eastAsia="Calibri" w:hAnsi="Arial" w:cs="Arial"/>
                <w:sz w:val="22"/>
                <w:szCs w:val="22"/>
              </w:rPr>
            </w:pPr>
            <w:r>
              <w:rPr>
                <w:sz w:val="22"/>
                <w:szCs w:val="22"/>
              </w:rPr>
              <w:t>3</w:t>
            </w:r>
            <w:r w:rsidR="00A555B2" w:rsidRPr="00A555B2">
              <w:rPr>
                <w:sz w:val="22"/>
                <w:szCs w:val="22"/>
              </w:rPr>
              <w:t>0 proc. Bendrieji ir specialieji darbai</w:t>
            </w:r>
          </w:p>
        </w:tc>
      </w:tr>
      <w:bookmarkEnd w:id="2"/>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w:t>
      </w:r>
      <w:r w:rsidRPr="00F0555C">
        <w:rPr>
          <w:rFonts w:ascii="Arial" w:hAnsi="Arial" w:cs="Arial"/>
          <w:sz w:val="22"/>
          <w:szCs w:val="22"/>
          <w:lang w:eastAsia="lt-LT"/>
        </w:rPr>
        <w:lastRenderedPageBreak/>
        <w:t xml:space="preserve">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0749EFA6" w:rsidR="00C762A5"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ir galioja </w:t>
      </w:r>
      <w:r w:rsidR="00E8784C" w:rsidRPr="00E8784C">
        <w:rPr>
          <w:rFonts w:ascii="Arial" w:eastAsia="Calibri" w:hAnsi="Arial" w:cs="Arial"/>
          <w:b/>
          <w:i/>
          <w:sz w:val="22"/>
          <w:szCs w:val="22"/>
          <w:highlight w:val="lightGray"/>
          <w:u w:val="single"/>
        </w:rPr>
        <w:t>2</w:t>
      </w:r>
      <w:r w:rsidRPr="00E8784C">
        <w:rPr>
          <w:rFonts w:ascii="Arial" w:eastAsia="Calibri" w:hAnsi="Arial" w:cs="Arial"/>
          <w:b/>
          <w:i/>
          <w:sz w:val="22"/>
          <w:szCs w:val="22"/>
          <w:highlight w:val="lightGray"/>
          <w:u w:val="single"/>
        </w:rPr>
        <w:t xml:space="preserve"> mėnesi</w:t>
      </w:r>
      <w:r w:rsidR="00E8784C" w:rsidRPr="00E8784C">
        <w:rPr>
          <w:rFonts w:ascii="Arial" w:eastAsia="Calibri" w:hAnsi="Arial" w:cs="Arial"/>
          <w:b/>
          <w:i/>
          <w:sz w:val="22"/>
          <w:szCs w:val="22"/>
          <w:highlight w:val="lightGray"/>
          <w:u w:val="single"/>
        </w:rPr>
        <w:t>us</w:t>
      </w:r>
      <w:r w:rsidRPr="00E8784C">
        <w:rPr>
          <w:rFonts w:ascii="Arial" w:eastAsia="Calibri" w:hAnsi="Arial" w:cs="Arial"/>
          <w:sz w:val="22"/>
          <w:szCs w:val="22"/>
        </w:rPr>
        <w:t xml:space="preserve"> nuo Sutarties sudarymo datos arba tol, kol yra atliekama darbų už pradinę Sutarties vertę, nurodytą Sutarties 4.1. punkte, arba iki Sutarties nutraukimo</w:t>
      </w:r>
      <w:r w:rsidRPr="00F0555C">
        <w:rPr>
          <w:rFonts w:ascii="Arial" w:eastAsia="Calibri" w:hAnsi="Arial" w:cs="Arial"/>
          <w:sz w:val="22"/>
          <w:szCs w:val="22"/>
        </w:rPr>
        <w:t xml:space="preserve"> Sutartyje ar įstatymuose nustatytais pagrindais ir tvarka. </w:t>
      </w:r>
    </w:p>
    <w:p w14:paraId="1DB12FDB" w14:textId="7610A5CF" w:rsidR="00F0555C" w:rsidRPr="00F0555C" w:rsidRDefault="00C762A5" w:rsidP="00F0555C">
      <w:pPr>
        <w:numPr>
          <w:ilvl w:val="1"/>
          <w:numId w:val="14"/>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lastRenderedPageBreak/>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00F0555C"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00F0555C" w:rsidRPr="00F0555C">
        <w:rPr>
          <w:rFonts w:ascii="Arial" w:eastAsia="Calibri" w:hAnsi="Arial" w:cs="Arial"/>
          <w:i/>
          <w:sz w:val="22"/>
          <w:szCs w:val="22"/>
        </w:rPr>
        <w:t>.</w:t>
      </w:r>
    </w:p>
    <w:p w14:paraId="3185A06D" w14:textId="77777777" w:rsidR="00F0555C" w:rsidRPr="00F0555C"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E685474"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 xml:space="preserve">Šalims sutarus dėl papildomų Darbų, kurių vertė nustatoma pagal Preliminariosios sutarties įkainius ir kurių vertė neviršija 15 proc. pradinės sutarties vertės nurodytos Sutarties 4.1. p.,  </w:t>
      </w:r>
      <w:r w:rsidRPr="00901ABB">
        <w:rPr>
          <w:rFonts w:ascii="Arial" w:eastAsia="Calibri" w:hAnsi="Arial" w:cs="Arial"/>
          <w:sz w:val="22"/>
          <w:szCs w:val="22"/>
        </w:rPr>
        <w:lastRenderedPageBreak/>
        <w:t>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 xml:space="preserve">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w:t>
      </w:r>
      <w:r w:rsidRPr="00F0555C">
        <w:rPr>
          <w:rFonts w:ascii="Arial" w:hAnsi="Arial" w:cs="Arial"/>
          <w:sz w:val="22"/>
          <w:szCs w:val="22"/>
        </w:rPr>
        <w:lastRenderedPageBreak/>
        <w:t>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lastRenderedPageBreak/>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10C19933" w14:textId="6959DB88" w:rsidR="00F0555C" w:rsidRPr="00C762A5"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D07646">
        <w:rPr>
          <w:rFonts w:ascii="Arial" w:eastAsia="Calibri" w:hAnsi="Arial" w:cs="Arial"/>
          <w:sz w:val="22"/>
          <w:szCs w:val="22"/>
        </w:rPr>
        <w:t xml:space="preserve">Rangovas privalo užtikrinti, kad Darbus atliks reikiamos kvalifikacijos ir patirties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Užsakovui ir, raštu suderinęs su Užsakovu, pakeisti juos lygiaverčiais (ne žemesnės kvalifikacijos ir ne mažesnės patirties) specialistais. Tokiu atveju, jei būtina keisti prie Sutarties pridedamame sąraše nurodytą ypatingo statinio statybos vadovą (kurio patirtis buvo vertinama Konkurso metu ir už ją Rangovas gavo papildomus balus), tačiau Rangovas kito lygiaverčio specialisto neranda, jis moka Užsakovui 10 000 Eur baudą ir laikinai (ne ilgesniam kaip 1 mėn. laikotarpiui) prie Sutarties pridedamame sąraše nurodytą ypatingo statinio statybos vadovą gali pakeisti ne žemesnės kvalifikacijos, tačiau mažesnės patirties specialistu. Jei Rangovas, prie Sutarties pridedamame sąraše nurodytą ypatingo statinio statybos vadovą (kurio patirtis buvo vertinama laimėtojo atrankos metu) pakeičia neinformavęs Užsakovo arba per 1 mėnesio laikotarpį nepaskiria kito lygiaverčio specialisto, tai laikoma esminiu Sutarties sąlygų pažeidimu ir tokiu atveju Užsakovas privalo vienašališkai nutraukti Sutartį.  </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30F36C19"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w:t>
      </w:r>
      <w:r w:rsidRPr="0007695C">
        <w:rPr>
          <w:rFonts w:ascii="Arial" w:eastAsia="Calibri" w:hAnsi="Arial" w:cs="Arial"/>
          <w:sz w:val="22"/>
          <w:szCs w:val="22"/>
        </w:rPr>
        <w:lastRenderedPageBreak/>
        <w:t xml:space="preserve">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6756923E" w14:textId="759A909A" w:rsidR="00F0555C" w:rsidRPr="00F0555C" w:rsidRDefault="00F0555C" w:rsidP="00F0555C">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Užsakovo už šios Sutarties vykdymą atsakingas asmuo – </w:t>
      </w:r>
      <w:r w:rsidR="00DF35B6" w:rsidRPr="00DF35B6">
        <w:rPr>
          <w:rFonts w:ascii="Arial" w:eastAsia="Calibri" w:hAnsi="Arial" w:cs="Arial"/>
          <w:sz w:val="22"/>
          <w:szCs w:val="22"/>
          <w:highlight w:val="lightGray"/>
          <w:u w:val="single"/>
        </w:rPr>
        <w:t>Eksploatacijos skyriaus inžinierius (darbui su rangovais) Rolandas Šalčius  tel. Nr. +370 69765423</w:t>
      </w:r>
      <w:r w:rsidRPr="00F0555C">
        <w:rPr>
          <w:rFonts w:ascii="Arial" w:eastAsia="Calibri" w:hAnsi="Arial" w:cs="Arial"/>
          <w:sz w:val="22"/>
          <w:szCs w:val="22"/>
          <w:highlight w:val="lightGray"/>
          <w:u w:val="single"/>
        </w:rPr>
        <w:t>;</w:t>
      </w:r>
    </w:p>
    <w:p w14:paraId="7F354344" w14:textId="194930D1" w:rsidR="00F0555C" w:rsidRPr="00F0555C" w:rsidRDefault="00F0555C" w:rsidP="00F0555C">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Rangovo už šios Sutarties vykdymą atsakingas asmuo – </w:t>
      </w:r>
      <w:r w:rsidR="007D7AB5" w:rsidRPr="009B718D">
        <w:rPr>
          <w:rFonts w:ascii="Arial" w:eastAsia="Calibri" w:hAnsi="Arial" w:cs="Arial"/>
          <w:sz w:val="22"/>
          <w:szCs w:val="22"/>
          <w:highlight w:val="lightGray"/>
          <w:u w:val="single"/>
        </w:rPr>
        <w:t>Projektų vadovė, Gintarė, Vajegaitė, tel. 8 615 26992, elektroninio pašto adresas gintare@poli.lt</w:t>
      </w:r>
      <w:r w:rsidR="007D7AB5" w:rsidRPr="00F0555C">
        <w:rPr>
          <w:rFonts w:ascii="Arial" w:eastAsia="Calibri" w:hAnsi="Arial" w:cs="Arial"/>
          <w:sz w:val="22"/>
          <w:szCs w:val="22"/>
          <w:highlight w:val="lightGray"/>
          <w:u w:val="single"/>
        </w:rPr>
        <w:t>;</w:t>
      </w:r>
    </w:p>
    <w:p w14:paraId="39627360" w14:textId="4017D276" w:rsidR="00F0555C" w:rsidRPr="00F0555C" w:rsidRDefault="00F0555C" w:rsidP="00F0555C">
      <w:pPr>
        <w:numPr>
          <w:ilvl w:val="2"/>
          <w:numId w:val="14"/>
        </w:numPr>
        <w:tabs>
          <w:tab w:val="left" w:pos="1418"/>
        </w:tabs>
        <w:autoSpaceDN w:val="0"/>
        <w:spacing w:line="276" w:lineRule="auto"/>
        <w:ind w:left="709" w:right="-1" w:firstLine="1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Užsakovo atstovas, atsakingas už Sutarties ir jos pakeitimų paskelbimą Viešųjų pirkimų įstatyme nustatyta tvarka </w:t>
      </w:r>
      <w:r w:rsidR="00DF35B6">
        <w:rPr>
          <w:rFonts w:ascii="Arial" w:eastAsia="Calibri" w:hAnsi="Arial" w:cs="Arial"/>
          <w:sz w:val="22"/>
          <w:szCs w:val="22"/>
        </w:rPr>
        <w:t>–</w:t>
      </w:r>
      <w:r w:rsidRPr="00F0555C">
        <w:rPr>
          <w:rFonts w:ascii="Arial" w:eastAsia="Calibri" w:hAnsi="Arial" w:cs="Arial"/>
          <w:color w:val="FF0000"/>
          <w:sz w:val="22"/>
          <w:szCs w:val="22"/>
        </w:rPr>
        <w:t xml:space="preserve"> </w:t>
      </w:r>
      <w:r w:rsidR="00DF35B6">
        <w:rPr>
          <w:rFonts w:ascii="Arial" w:eastAsia="Calibri" w:hAnsi="Arial" w:cs="Arial"/>
          <w:sz w:val="22"/>
          <w:szCs w:val="22"/>
          <w:highlight w:val="lightGray"/>
          <w:u w:val="single"/>
        </w:rPr>
        <w:t>Teisės ir viešųjų pirkimų skyriaus viršininkas Mindaugas Mizgaitis, +370 301708, el.p. mindaugas.mizgaitis</w:t>
      </w:r>
      <w:r w:rsidR="00DF35B6">
        <w:rPr>
          <w:rFonts w:ascii="Arial" w:eastAsia="Calibri" w:hAnsi="Arial" w:cs="Arial"/>
          <w:sz w:val="22"/>
          <w:szCs w:val="22"/>
          <w:highlight w:val="lightGray"/>
          <w:u w:val="single"/>
          <w:lang w:val="en-US"/>
        </w:rPr>
        <w:t>@kaunovandenys.lt.</w:t>
      </w:r>
    </w:p>
    <w:p w14:paraId="10F1047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3A17B577" w14:textId="76E52360" w:rsidR="00F0555C" w:rsidRPr="00F0555C" w:rsidRDefault="00F0555C" w:rsidP="00F0555C">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1 priedas - Užsakym</w:t>
      </w:r>
      <w:r w:rsidR="00DF35B6">
        <w:rPr>
          <w:rFonts w:ascii="Arial" w:eastAsia="Calibri" w:hAnsi="Arial" w:cs="Arial"/>
          <w:sz w:val="22"/>
          <w:szCs w:val="22"/>
        </w:rPr>
        <w:t>as</w:t>
      </w:r>
      <w:r w:rsidRPr="00F0555C">
        <w:rPr>
          <w:rFonts w:ascii="Arial" w:eastAsia="Calibri" w:hAnsi="Arial" w:cs="Arial"/>
          <w:sz w:val="22"/>
          <w:szCs w:val="22"/>
        </w:rPr>
        <w:t>.</w:t>
      </w:r>
    </w:p>
    <w:p w14:paraId="3A996834" w14:textId="466638CC" w:rsidR="00F0555C" w:rsidRDefault="00F0555C" w:rsidP="00F0555C">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lastRenderedPageBreak/>
        <w:t xml:space="preserve">2 priedas </w:t>
      </w:r>
      <w:r w:rsidR="00DF35B6">
        <w:rPr>
          <w:rFonts w:ascii="Arial" w:eastAsia="Calibri" w:hAnsi="Arial" w:cs="Arial"/>
          <w:sz w:val="22"/>
          <w:szCs w:val="22"/>
        </w:rPr>
        <w:t>–</w:t>
      </w:r>
      <w:r w:rsidRPr="00F0555C">
        <w:rPr>
          <w:rFonts w:ascii="Arial" w:eastAsia="Calibri" w:hAnsi="Arial" w:cs="Arial"/>
          <w:sz w:val="22"/>
          <w:szCs w:val="22"/>
        </w:rPr>
        <w:t xml:space="preserve"> Rangov</w:t>
      </w:r>
      <w:r w:rsidR="00DF35B6">
        <w:rPr>
          <w:rFonts w:ascii="Arial" w:eastAsia="Calibri" w:hAnsi="Arial" w:cs="Arial"/>
          <w:sz w:val="22"/>
          <w:szCs w:val="22"/>
        </w:rPr>
        <w:t>o pasiūlymas</w:t>
      </w:r>
      <w:r w:rsidRPr="00F0555C">
        <w:rPr>
          <w:rFonts w:ascii="Arial" w:eastAsia="Calibri" w:hAnsi="Arial" w:cs="Arial"/>
          <w:sz w:val="22"/>
          <w:szCs w:val="22"/>
        </w:rPr>
        <w:t>.</w:t>
      </w:r>
    </w:p>
    <w:p w14:paraId="6EC131FC" w14:textId="4E1F725D" w:rsidR="00DF35B6" w:rsidRPr="00F0555C" w:rsidRDefault="00DF35B6" w:rsidP="00F0555C">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2A3F61CB" w14:textId="77777777" w:rsidR="00F0555C" w:rsidRPr="00F0555C" w:rsidRDefault="00F0555C" w:rsidP="00F0555C">
      <w:pPr>
        <w:tabs>
          <w:tab w:val="left" w:pos="1560"/>
          <w:tab w:val="left" w:pos="1800"/>
          <w:tab w:val="left" w:pos="2268"/>
        </w:tabs>
        <w:spacing w:after="200" w:line="276" w:lineRule="auto"/>
        <w:ind w:left="709" w:right="-1"/>
        <w:jc w:val="both"/>
        <w:rPr>
          <w:rFonts w:ascii="Arial" w:eastAsia="Calibri" w:hAnsi="Arial" w:cs="Arial"/>
          <w:sz w:val="22"/>
          <w:szCs w:val="22"/>
        </w:rPr>
      </w:pPr>
    </w:p>
    <w:p w14:paraId="5C97667C" w14:textId="77777777" w:rsidR="00F0555C" w:rsidRPr="00F0555C" w:rsidRDefault="00F0555C" w:rsidP="00F0555C">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F0555C" w:rsidRPr="00F0555C" w14:paraId="7E94DB0E" w14:textId="77777777" w:rsidTr="00F0555C">
        <w:trPr>
          <w:jc w:val="center"/>
        </w:trPr>
        <w:tc>
          <w:tcPr>
            <w:tcW w:w="2281" w:type="pct"/>
            <w:hideMark/>
          </w:tcPr>
          <w:p w14:paraId="5F93D693" w14:textId="77777777" w:rsidR="00F0555C" w:rsidRPr="00F0555C" w:rsidRDefault="00F0555C">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459BA1A4" w14:textId="3054730A" w:rsidR="00F0555C" w:rsidRPr="00F0555C" w:rsidRDefault="007D7AB5">
            <w:pPr>
              <w:rPr>
                <w:rFonts w:ascii="Arial" w:hAnsi="Arial" w:cs="Arial"/>
                <w:b/>
                <w:sz w:val="22"/>
                <w:szCs w:val="22"/>
                <w:lang w:eastAsia="lt-LT"/>
              </w:rPr>
            </w:pPr>
            <w:r>
              <w:rPr>
                <w:rFonts w:ascii="Arial" w:hAnsi="Arial" w:cs="Arial"/>
                <w:b/>
                <w:bCs/>
                <w:sz w:val="22"/>
                <w:szCs w:val="22"/>
                <w:lang w:eastAsia="lt-LT"/>
              </w:rPr>
              <w:t>Uždaroji akcinė bendrovė ,,Požeminės lin</w:t>
            </w:r>
            <w:r w:rsidR="000F5F97">
              <w:rPr>
                <w:rFonts w:ascii="Arial" w:hAnsi="Arial" w:cs="Arial"/>
                <w:b/>
                <w:bCs/>
                <w:sz w:val="22"/>
                <w:szCs w:val="22"/>
                <w:lang w:eastAsia="lt-LT"/>
              </w:rPr>
              <w:t>i</w:t>
            </w:r>
            <w:r>
              <w:rPr>
                <w:rFonts w:ascii="Arial" w:hAnsi="Arial" w:cs="Arial"/>
                <w:b/>
                <w:bCs/>
                <w:sz w:val="22"/>
                <w:szCs w:val="22"/>
                <w:lang w:eastAsia="lt-LT"/>
              </w:rPr>
              <w:t>jos“</w:t>
            </w:r>
          </w:p>
        </w:tc>
      </w:tr>
      <w:tr w:rsidR="00F0555C" w:rsidRPr="00F0555C" w14:paraId="3C510DFE" w14:textId="77777777" w:rsidTr="00F0555C">
        <w:trPr>
          <w:jc w:val="center"/>
        </w:trPr>
        <w:tc>
          <w:tcPr>
            <w:tcW w:w="2281" w:type="pct"/>
            <w:hideMark/>
          </w:tcPr>
          <w:p w14:paraId="2FA4970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23B41E1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Juridinio/fizinio asmens kodas </w:t>
            </w:r>
            <w:r w:rsidR="007D7AB5">
              <w:rPr>
                <w:rFonts w:ascii="Arial" w:hAnsi="Arial" w:cs="Arial"/>
                <w:sz w:val="22"/>
                <w:szCs w:val="22"/>
                <w:lang w:eastAsia="lt-LT"/>
              </w:rPr>
              <w:t>160427431</w:t>
            </w:r>
          </w:p>
        </w:tc>
      </w:tr>
      <w:tr w:rsidR="00F0555C" w:rsidRPr="00F0555C" w14:paraId="0B6ED467" w14:textId="77777777" w:rsidTr="00F0555C">
        <w:trPr>
          <w:jc w:val="center"/>
        </w:trPr>
        <w:tc>
          <w:tcPr>
            <w:tcW w:w="2281" w:type="pct"/>
            <w:hideMark/>
          </w:tcPr>
          <w:p w14:paraId="0C92B04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161EBBB6"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PVM mokėtojo kodas </w:t>
            </w:r>
            <w:r w:rsidR="007D7AB5">
              <w:rPr>
                <w:rFonts w:ascii="Arial" w:hAnsi="Arial" w:cs="Arial"/>
                <w:sz w:val="22"/>
                <w:szCs w:val="22"/>
                <w:lang w:eastAsia="lt-LT"/>
              </w:rPr>
              <w:t>LT604274314</w:t>
            </w:r>
          </w:p>
        </w:tc>
      </w:tr>
      <w:tr w:rsidR="00F0555C" w:rsidRPr="00F0555C" w14:paraId="2030AC47" w14:textId="77777777" w:rsidTr="00F0555C">
        <w:trPr>
          <w:gridAfter w:val="1"/>
          <w:wAfter w:w="9" w:type="pct"/>
          <w:jc w:val="center"/>
        </w:trPr>
        <w:tc>
          <w:tcPr>
            <w:tcW w:w="2281" w:type="pct"/>
            <w:hideMark/>
          </w:tcPr>
          <w:p w14:paraId="35D736EE"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7BBF9B1C" w:rsidR="00F0555C" w:rsidRPr="00F0555C" w:rsidRDefault="007D7AB5">
            <w:pPr>
              <w:rPr>
                <w:rFonts w:ascii="Arial" w:hAnsi="Arial" w:cs="Arial"/>
                <w:sz w:val="22"/>
                <w:szCs w:val="22"/>
                <w:lang w:eastAsia="lt-LT"/>
              </w:rPr>
            </w:pPr>
            <w:r>
              <w:rPr>
                <w:rFonts w:ascii="Arial" w:hAnsi="Arial" w:cs="Arial"/>
                <w:sz w:val="22"/>
                <w:szCs w:val="22"/>
                <w:lang w:eastAsia="lt-LT"/>
              </w:rPr>
              <w:t>Energetikų g. 42, 52485, Kaunas</w:t>
            </w:r>
          </w:p>
        </w:tc>
      </w:tr>
      <w:tr w:rsidR="00F0555C" w:rsidRPr="00F0555C" w14:paraId="503D10FC" w14:textId="77777777" w:rsidTr="00F0555C">
        <w:trPr>
          <w:gridAfter w:val="1"/>
          <w:wAfter w:w="9" w:type="pct"/>
          <w:jc w:val="center"/>
        </w:trPr>
        <w:tc>
          <w:tcPr>
            <w:tcW w:w="2281" w:type="pct"/>
            <w:hideMark/>
          </w:tcPr>
          <w:p w14:paraId="064DF178" w14:textId="72187988"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Tel.: </w:t>
            </w:r>
            <w:r w:rsidR="00DF35B6">
              <w:rPr>
                <w:rFonts w:ascii="Arial" w:hAnsi="Arial" w:cs="Arial"/>
                <w:sz w:val="22"/>
                <w:szCs w:val="22"/>
                <w:lang w:eastAsia="lt-LT"/>
              </w:rPr>
              <w:t xml:space="preserve">+37037 </w:t>
            </w:r>
            <w:r w:rsidRPr="00F0555C">
              <w:rPr>
                <w:rFonts w:ascii="Arial" w:hAnsi="Arial" w:cs="Arial"/>
                <w:sz w:val="22"/>
                <w:szCs w:val="22"/>
                <w:lang w:eastAsia="lt-LT"/>
              </w:rPr>
              <w:t xml:space="preserve"> 301700</w:t>
            </w:r>
          </w:p>
        </w:tc>
        <w:tc>
          <w:tcPr>
            <w:tcW w:w="2710" w:type="pct"/>
            <w:hideMark/>
          </w:tcPr>
          <w:p w14:paraId="77353B9E" w14:textId="035F0E36"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Tel. </w:t>
            </w:r>
            <w:r w:rsidR="007D7AB5">
              <w:rPr>
                <w:rFonts w:ascii="Arial" w:hAnsi="Arial" w:cs="Arial"/>
                <w:sz w:val="22"/>
                <w:szCs w:val="22"/>
                <w:lang w:eastAsia="lt-LT"/>
              </w:rPr>
              <w:t>+370 37 338676</w:t>
            </w:r>
          </w:p>
        </w:tc>
      </w:tr>
      <w:tr w:rsidR="00F0555C" w:rsidRPr="00F0555C" w14:paraId="71708B2D" w14:textId="77777777" w:rsidTr="00F0555C">
        <w:trPr>
          <w:gridAfter w:val="1"/>
          <w:wAfter w:w="9" w:type="pct"/>
          <w:jc w:val="center"/>
        </w:trPr>
        <w:tc>
          <w:tcPr>
            <w:tcW w:w="2281" w:type="pct"/>
            <w:hideMark/>
          </w:tcPr>
          <w:p w14:paraId="51C185A9"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83196BD" w14:textId="2AAEE3DB"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El. Paštas: </w:t>
            </w:r>
            <w:r w:rsidR="007D7AB5">
              <w:rPr>
                <w:rFonts w:ascii="Arial" w:hAnsi="Arial" w:cs="Arial"/>
                <w:sz w:val="22"/>
                <w:szCs w:val="22"/>
                <w:lang w:eastAsia="lt-LT"/>
              </w:rPr>
              <w:t>info</w:t>
            </w:r>
            <w:r w:rsidR="007D7AB5" w:rsidRPr="00F0555C">
              <w:rPr>
                <w:rFonts w:ascii="Arial" w:hAnsi="Arial" w:cs="Arial"/>
                <w:sz w:val="22"/>
                <w:szCs w:val="22"/>
                <w:lang w:eastAsia="lt-LT"/>
              </w:rPr>
              <w:t>@</w:t>
            </w:r>
            <w:r w:rsidR="007D7AB5">
              <w:rPr>
                <w:rFonts w:ascii="Arial" w:hAnsi="Arial" w:cs="Arial"/>
                <w:sz w:val="22"/>
                <w:szCs w:val="22"/>
                <w:lang w:eastAsia="lt-LT"/>
              </w:rPr>
              <w:t>poli.lt</w:t>
            </w:r>
          </w:p>
        </w:tc>
      </w:tr>
      <w:tr w:rsidR="00F0555C" w:rsidRPr="00F0555C" w14:paraId="37799B58" w14:textId="77777777" w:rsidTr="00F0555C">
        <w:trPr>
          <w:gridAfter w:val="1"/>
          <w:wAfter w:w="9" w:type="pct"/>
          <w:jc w:val="center"/>
        </w:trPr>
        <w:tc>
          <w:tcPr>
            <w:tcW w:w="2281" w:type="pct"/>
            <w:hideMark/>
          </w:tcPr>
          <w:p w14:paraId="0598383C"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5C22519E" w:rsidR="00F0555C" w:rsidRPr="00F0555C" w:rsidRDefault="00F0555C">
            <w:pPr>
              <w:rPr>
                <w:rFonts w:ascii="Arial" w:hAnsi="Arial" w:cs="Arial"/>
                <w:sz w:val="22"/>
                <w:szCs w:val="22"/>
                <w:lang w:eastAsia="lt-LT"/>
              </w:rPr>
            </w:pPr>
            <w:r w:rsidRPr="00F0555C">
              <w:rPr>
                <w:rFonts w:ascii="Arial" w:hAnsi="Arial" w:cs="Arial"/>
                <w:sz w:val="22"/>
                <w:szCs w:val="22"/>
                <w:lang w:eastAsia="lt-LT"/>
              </w:rPr>
              <w:t xml:space="preserve">A. s. </w:t>
            </w:r>
            <w:r w:rsidR="007D7AB5" w:rsidRPr="007D7AB5">
              <w:rPr>
                <w:rFonts w:ascii="Arial" w:hAnsi="Arial" w:cs="Arial"/>
                <w:bCs/>
                <w:sz w:val="22"/>
                <w:szCs w:val="22"/>
                <w:lang w:eastAsia="lt-LT"/>
              </w:rPr>
              <w:t>LT327290000002467224</w:t>
            </w:r>
          </w:p>
        </w:tc>
      </w:tr>
      <w:tr w:rsidR="00F0555C" w:rsidRPr="00F0555C" w14:paraId="1D33500D" w14:textId="77777777" w:rsidTr="00F0555C">
        <w:trPr>
          <w:gridAfter w:val="1"/>
          <w:wAfter w:w="9" w:type="pct"/>
          <w:jc w:val="center"/>
        </w:trPr>
        <w:tc>
          <w:tcPr>
            <w:tcW w:w="2281" w:type="pct"/>
            <w:hideMark/>
          </w:tcPr>
          <w:p w14:paraId="4F4958F5"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4BE68E9D" w14:textId="26E8FEF8" w:rsidR="00F0555C" w:rsidRPr="00F0555C" w:rsidRDefault="007D7AB5">
            <w:pPr>
              <w:rPr>
                <w:rFonts w:ascii="Arial" w:hAnsi="Arial" w:cs="Arial"/>
                <w:sz w:val="22"/>
                <w:szCs w:val="22"/>
                <w:lang w:eastAsia="lt-LT"/>
              </w:rPr>
            </w:pPr>
            <w:r>
              <w:rPr>
                <w:rFonts w:ascii="Arial" w:hAnsi="Arial" w:cs="Arial"/>
                <w:sz w:val="22"/>
                <w:szCs w:val="22"/>
                <w:lang w:eastAsia="lt-LT"/>
              </w:rPr>
              <w:t>AB Citadele</w:t>
            </w:r>
            <w:r w:rsidR="00F0555C" w:rsidRPr="00F0555C">
              <w:rPr>
                <w:rFonts w:ascii="Arial" w:hAnsi="Arial" w:cs="Arial"/>
                <w:sz w:val="22"/>
                <w:szCs w:val="22"/>
                <w:lang w:eastAsia="lt-LT"/>
              </w:rPr>
              <w:t xml:space="preserve"> bankas, banko kodas </w:t>
            </w:r>
            <w:r w:rsidRPr="007D7AB5">
              <w:rPr>
                <w:rFonts w:ascii="Arial" w:hAnsi="Arial" w:cs="Arial"/>
                <w:sz w:val="22"/>
                <w:szCs w:val="22"/>
                <w:lang w:eastAsia="lt-LT"/>
              </w:rPr>
              <w:t>72900</w:t>
            </w:r>
          </w:p>
          <w:p w14:paraId="66F9EE2E" w14:textId="77777777" w:rsidR="00F0555C" w:rsidRPr="00F0555C" w:rsidRDefault="00F0555C">
            <w:pPr>
              <w:rPr>
                <w:rFonts w:ascii="Arial" w:hAnsi="Arial" w:cs="Arial"/>
                <w:sz w:val="22"/>
                <w:szCs w:val="22"/>
                <w:lang w:eastAsia="lt-LT"/>
              </w:rPr>
            </w:pPr>
          </w:p>
        </w:tc>
      </w:tr>
      <w:tr w:rsidR="00F0555C" w:rsidRPr="00F0555C" w14:paraId="0FD964C6" w14:textId="77777777" w:rsidTr="00F0555C">
        <w:trPr>
          <w:gridAfter w:val="1"/>
          <w:wAfter w:w="9" w:type="pct"/>
          <w:jc w:val="center"/>
        </w:trPr>
        <w:tc>
          <w:tcPr>
            <w:tcW w:w="2281" w:type="pct"/>
            <w:hideMark/>
          </w:tcPr>
          <w:p w14:paraId="5492C76E" w14:textId="77777777" w:rsidR="00F0555C" w:rsidRPr="00F0555C" w:rsidRDefault="00F0555C">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1DF9B675" w14:textId="77777777" w:rsidR="00F0555C" w:rsidRPr="00F0555C" w:rsidRDefault="00F0555C">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F0555C" w:rsidRPr="00F0555C" w14:paraId="3C8632B4" w14:textId="77777777" w:rsidTr="00F0555C">
        <w:trPr>
          <w:gridAfter w:val="1"/>
          <w:wAfter w:w="9" w:type="pct"/>
          <w:jc w:val="center"/>
        </w:trPr>
        <w:tc>
          <w:tcPr>
            <w:tcW w:w="2281" w:type="pct"/>
          </w:tcPr>
          <w:p w14:paraId="21FBB13C" w14:textId="77777777" w:rsidR="00F0555C" w:rsidRPr="00F0555C" w:rsidRDefault="00F0555C">
            <w:pPr>
              <w:rPr>
                <w:rFonts w:ascii="Arial" w:hAnsi="Arial" w:cs="Arial"/>
                <w:sz w:val="22"/>
                <w:szCs w:val="22"/>
                <w:lang w:eastAsia="lt-LT"/>
              </w:rPr>
            </w:pPr>
          </w:p>
        </w:tc>
        <w:tc>
          <w:tcPr>
            <w:tcW w:w="2710" w:type="pct"/>
          </w:tcPr>
          <w:p w14:paraId="4FCB1234" w14:textId="77777777" w:rsidR="00F0555C" w:rsidRPr="00F0555C" w:rsidRDefault="00F0555C">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BF84" w14:textId="77777777" w:rsidR="00AC14EE" w:rsidRDefault="00AC14EE" w:rsidP="00F0555C">
      <w:r>
        <w:separator/>
      </w:r>
    </w:p>
  </w:endnote>
  <w:endnote w:type="continuationSeparator" w:id="0">
    <w:p w14:paraId="7AF4E330" w14:textId="77777777" w:rsidR="00AC14EE" w:rsidRDefault="00AC14EE"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Calibri"/>
    <w:charset w:val="00"/>
    <w:family w:val="roman"/>
    <w:pitch w:val="default"/>
  </w:font>
  <w:font w:name="TimesLT">
    <w:altName w:val="Times New Roman"/>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2249" w14:textId="77777777" w:rsidR="00AC14EE" w:rsidRDefault="00AC14EE" w:rsidP="00F0555C">
      <w:r>
        <w:separator/>
      </w:r>
    </w:p>
  </w:footnote>
  <w:footnote w:type="continuationSeparator" w:id="0">
    <w:p w14:paraId="183C8EE9" w14:textId="77777777" w:rsidR="00AC14EE" w:rsidRDefault="00AC14EE"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0"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2"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9"/>
  </w:num>
  <w:num w:numId="2">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48"/>
    <w:rsid w:val="00013434"/>
    <w:rsid w:val="00043A9F"/>
    <w:rsid w:val="00074AF0"/>
    <w:rsid w:val="0007695C"/>
    <w:rsid w:val="00095C1B"/>
    <w:rsid w:val="000C7330"/>
    <w:rsid w:val="000C7720"/>
    <w:rsid w:val="000E2621"/>
    <w:rsid w:val="000E4DF6"/>
    <w:rsid w:val="000F5F97"/>
    <w:rsid w:val="0014027E"/>
    <w:rsid w:val="00160284"/>
    <w:rsid w:val="00163A1A"/>
    <w:rsid w:val="00164660"/>
    <w:rsid w:val="001831C3"/>
    <w:rsid w:val="00192174"/>
    <w:rsid w:val="001973FE"/>
    <w:rsid w:val="001C21ED"/>
    <w:rsid w:val="00223303"/>
    <w:rsid w:val="002277BC"/>
    <w:rsid w:val="00230EB8"/>
    <w:rsid w:val="00273ABF"/>
    <w:rsid w:val="00285797"/>
    <w:rsid w:val="002A5F1C"/>
    <w:rsid w:val="002B0426"/>
    <w:rsid w:val="002C0F29"/>
    <w:rsid w:val="002C2466"/>
    <w:rsid w:val="002D5AED"/>
    <w:rsid w:val="003113DE"/>
    <w:rsid w:val="00317A62"/>
    <w:rsid w:val="0033114C"/>
    <w:rsid w:val="003542BE"/>
    <w:rsid w:val="0037105D"/>
    <w:rsid w:val="0037140D"/>
    <w:rsid w:val="00384948"/>
    <w:rsid w:val="003868E1"/>
    <w:rsid w:val="003B478F"/>
    <w:rsid w:val="003D62FD"/>
    <w:rsid w:val="00424DF0"/>
    <w:rsid w:val="00441391"/>
    <w:rsid w:val="0044328D"/>
    <w:rsid w:val="00460776"/>
    <w:rsid w:val="0046537F"/>
    <w:rsid w:val="00494D06"/>
    <w:rsid w:val="004B1CC3"/>
    <w:rsid w:val="004B4035"/>
    <w:rsid w:val="004D1ECD"/>
    <w:rsid w:val="004D3125"/>
    <w:rsid w:val="004F66AB"/>
    <w:rsid w:val="00521742"/>
    <w:rsid w:val="00527BFA"/>
    <w:rsid w:val="0053541E"/>
    <w:rsid w:val="005449AA"/>
    <w:rsid w:val="005721BD"/>
    <w:rsid w:val="0059629C"/>
    <w:rsid w:val="00597465"/>
    <w:rsid w:val="005B018E"/>
    <w:rsid w:val="005C120B"/>
    <w:rsid w:val="005D2A24"/>
    <w:rsid w:val="0061061C"/>
    <w:rsid w:val="006761A8"/>
    <w:rsid w:val="00681E59"/>
    <w:rsid w:val="006826A4"/>
    <w:rsid w:val="006A64B5"/>
    <w:rsid w:val="006D785C"/>
    <w:rsid w:val="00725AF2"/>
    <w:rsid w:val="007728EC"/>
    <w:rsid w:val="007734BB"/>
    <w:rsid w:val="007A5C5C"/>
    <w:rsid w:val="007A6C94"/>
    <w:rsid w:val="007C1D14"/>
    <w:rsid w:val="007C20FD"/>
    <w:rsid w:val="007C5B7F"/>
    <w:rsid w:val="007D7AB5"/>
    <w:rsid w:val="007E4D60"/>
    <w:rsid w:val="007E7EF4"/>
    <w:rsid w:val="007F3AD9"/>
    <w:rsid w:val="00804B06"/>
    <w:rsid w:val="00814850"/>
    <w:rsid w:val="008166A4"/>
    <w:rsid w:val="00854A74"/>
    <w:rsid w:val="00876F19"/>
    <w:rsid w:val="008C2484"/>
    <w:rsid w:val="008D0F6A"/>
    <w:rsid w:val="008D3EA3"/>
    <w:rsid w:val="008F6275"/>
    <w:rsid w:val="009015FA"/>
    <w:rsid w:val="00901ABB"/>
    <w:rsid w:val="00903898"/>
    <w:rsid w:val="009379D7"/>
    <w:rsid w:val="009407AC"/>
    <w:rsid w:val="009570DD"/>
    <w:rsid w:val="00960627"/>
    <w:rsid w:val="00966A99"/>
    <w:rsid w:val="009848E9"/>
    <w:rsid w:val="009B282B"/>
    <w:rsid w:val="009D69AB"/>
    <w:rsid w:val="009D7629"/>
    <w:rsid w:val="009E5D99"/>
    <w:rsid w:val="009E62F1"/>
    <w:rsid w:val="009F075E"/>
    <w:rsid w:val="00A02CAA"/>
    <w:rsid w:val="00A229C7"/>
    <w:rsid w:val="00A52FF9"/>
    <w:rsid w:val="00A555B2"/>
    <w:rsid w:val="00A56108"/>
    <w:rsid w:val="00A71BD5"/>
    <w:rsid w:val="00A8273D"/>
    <w:rsid w:val="00AC14EE"/>
    <w:rsid w:val="00AF3C62"/>
    <w:rsid w:val="00AF468B"/>
    <w:rsid w:val="00B26F15"/>
    <w:rsid w:val="00B53C03"/>
    <w:rsid w:val="00B81A88"/>
    <w:rsid w:val="00B849E4"/>
    <w:rsid w:val="00BA32B4"/>
    <w:rsid w:val="00BB7AB9"/>
    <w:rsid w:val="00BE7FAF"/>
    <w:rsid w:val="00BF70EA"/>
    <w:rsid w:val="00C12391"/>
    <w:rsid w:val="00C30F66"/>
    <w:rsid w:val="00C571F4"/>
    <w:rsid w:val="00C65829"/>
    <w:rsid w:val="00C71B7B"/>
    <w:rsid w:val="00C72767"/>
    <w:rsid w:val="00C752BA"/>
    <w:rsid w:val="00C762A5"/>
    <w:rsid w:val="00C85AE3"/>
    <w:rsid w:val="00CF264B"/>
    <w:rsid w:val="00D0530B"/>
    <w:rsid w:val="00D07646"/>
    <w:rsid w:val="00D2378B"/>
    <w:rsid w:val="00D41484"/>
    <w:rsid w:val="00D96A89"/>
    <w:rsid w:val="00DC6030"/>
    <w:rsid w:val="00DE136D"/>
    <w:rsid w:val="00DE5867"/>
    <w:rsid w:val="00DF35B6"/>
    <w:rsid w:val="00DF395A"/>
    <w:rsid w:val="00E147E5"/>
    <w:rsid w:val="00E201B5"/>
    <w:rsid w:val="00E46B98"/>
    <w:rsid w:val="00E7684A"/>
    <w:rsid w:val="00E8784C"/>
    <w:rsid w:val="00EA2049"/>
    <w:rsid w:val="00EB739A"/>
    <w:rsid w:val="00ED2F32"/>
    <w:rsid w:val="00F0555C"/>
    <w:rsid w:val="00F83721"/>
    <w:rsid w:val="00F96F8C"/>
    <w:rsid w:val="00F97E6F"/>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aunovandenys.lt/SiteAssets/paslaugos_teikeju_saugos_reikalavimu_aprasas_2020_prieda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921E8-B487-4F11-AE54-75148712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8DCEF-11EF-4525-97F0-40791D953D24}">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3.xml><?xml version="1.0" encoding="utf-8"?>
<ds:datastoreItem xmlns:ds="http://schemas.openxmlformats.org/officeDocument/2006/customXml" ds:itemID="{019E26E7-64DE-4FE7-8E1C-D9CBC732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25798</Words>
  <Characters>14706</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Eglė Rupšienė</cp:lastModifiedBy>
  <cp:revision>2</cp:revision>
  <cp:lastPrinted>2023-06-06T06:38:00Z</cp:lastPrinted>
  <dcterms:created xsi:type="dcterms:W3CDTF">2024-12-11T13:08:00Z</dcterms:created>
  <dcterms:modified xsi:type="dcterms:W3CDTF">2024-12-11T13:08:00Z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