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35A27" w14:textId="77777777" w:rsidR="00EB1FC8" w:rsidRDefault="00EB1FC8" w:rsidP="00EB1FC8">
      <w:pPr>
        <w:spacing w:before="60" w:after="6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16"/>
        </w:rPr>
      </w:pPr>
      <w:bookmarkStart w:id="0" w:name="_GoBack"/>
      <w:bookmarkEnd w:id="0"/>
    </w:p>
    <w:p w14:paraId="5108E450" w14:textId="0651C347" w:rsidR="00EB1FC8" w:rsidRPr="008F608C" w:rsidRDefault="00DD4AEF" w:rsidP="00EB1FC8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16"/>
        </w:rPr>
        <w:t xml:space="preserve">DŽIUGO G. 8 IR ŽEMAITĖS G. 37 TELŠIUOSE </w:t>
      </w:r>
      <w:r w:rsidR="00E60DE7">
        <w:rPr>
          <w:rFonts w:ascii="Times New Roman" w:eastAsia="Calibri" w:hAnsi="Times New Roman" w:cs="Times New Roman"/>
          <w:b/>
          <w:sz w:val="24"/>
          <w:szCs w:val="16"/>
        </w:rPr>
        <w:t>KITO INŽINERINIO STATINIO</w:t>
      </w:r>
      <w:r w:rsidR="00B820D0">
        <w:rPr>
          <w:rFonts w:ascii="Times New Roman" w:eastAsia="Calibri" w:hAnsi="Times New Roman" w:cs="Times New Roman"/>
          <w:b/>
          <w:sz w:val="24"/>
          <w:szCs w:val="16"/>
        </w:rPr>
        <w:t xml:space="preserve"> (KIEMO AIKŠTELĖS) </w:t>
      </w:r>
      <w:r w:rsidR="00E60DE7">
        <w:rPr>
          <w:rFonts w:ascii="Times New Roman" w:eastAsia="Calibri" w:hAnsi="Times New Roman" w:cs="Times New Roman"/>
          <w:b/>
          <w:sz w:val="24"/>
          <w:szCs w:val="16"/>
        </w:rPr>
        <w:t xml:space="preserve">REKONSTRAVIMO </w:t>
      </w:r>
      <w:r w:rsidR="00B820D0">
        <w:rPr>
          <w:rFonts w:ascii="Times New Roman" w:eastAsia="Calibri" w:hAnsi="Times New Roman" w:cs="Times New Roman"/>
          <w:b/>
          <w:sz w:val="24"/>
          <w:szCs w:val="16"/>
        </w:rPr>
        <w:t xml:space="preserve">IR LIETAUS NUOTEKŲ TINKLŲ ĮRENGIMO </w:t>
      </w:r>
      <w:r w:rsidR="00127A7A" w:rsidRPr="008F608C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RANGOS DARBŲ </w:t>
      </w:r>
      <w:r w:rsidR="00EB1FC8" w:rsidRPr="008F608C">
        <w:rPr>
          <w:rFonts w:ascii="Times New Roman" w:eastAsia="Times New Roman" w:hAnsi="Times New Roman" w:cs="Times New Roman"/>
          <w:b/>
          <w:caps/>
          <w:sz w:val="24"/>
          <w:szCs w:val="24"/>
        </w:rPr>
        <w:t>Įkainotas veiklŲ sąrašas</w:t>
      </w:r>
    </w:p>
    <w:p w14:paraId="519D9CB2" w14:textId="179070D7" w:rsidR="00127A7A" w:rsidRPr="008F608C" w:rsidRDefault="00127A7A" w:rsidP="00BF320C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pPr w:leftFromText="180" w:rightFromText="180" w:vertAnchor="text" w:horzAnchor="margin" w:tblpXSpec="center" w:tblpY="230"/>
        <w:tblW w:w="42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41"/>
        <w:gridCol w:w="6018"/>
        <w:gridCol w:w="1982"/>
      </w:tblGrid>
      <w:tr w:rsidR="00EB1FC8" w:rsidRPr="008F608C" w14:paraId="647ACF60" w14:textId="77777777" w:rsidTr="00822BE1">
        <w:trPr>
          <w:trHeight w:val="297"/>
        </w:trPr>
        <w:tc>
          <w:tcPr>
            <w:tcW w:w="371" w:type="pct"/>
          </w:tcPr>
          <w:p w14:paraId="5D3D2758" w14:textId="77777777" w:rsidR="00EB1FC8" w:rsidRPr="008F608C" w:rsidRDefault="00EB1FC8" w:rsidP="00EB1FC8">
            <w:pPr>
              <w:pStyle w:val="Betarp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3482" w:type="pct"/>
            <w:tcBorders>
              <w:bottom w:val="single" w:sz="4" w:space="0" w:color="auto"/>
            </w:tcBorders>
          </w:tcPr>
          <w:p w14:paraId="0E1B41D9" w14:textId="77777777" w:rsidR="00EB1FC8" w:rsidRPr="008F608C" w:rsidRDefault="00EB1FC8" w:rsidP="00EB1FC8">
            <w:pPr>
              <w:pStyle w:val="Betarp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Darbų gupių (etapų) pavadinimai</w:t>
            </w:r>
          </w:p>
        </w:tc>
        <w:tc>
          <w:tcPr>
            <w:tcW w:w="1147" w:type="pct"/>
            <w:tcBorders>
              <w:left w:val="single" w:sz="4" w:space="0" w:color="auto"/>
              <w:bottom w:val="single" w:sz="4" w:space="0" w:color="auto"/>
            </w:tcBorders>
          </w:tcPr>
          <w:p w14:paraId="46B9E45E" w14:textId="77777777" w:rsidR="00EB1FC8" w:rsidRPr="008F608C" w:rsidRDefault="00EB1FC8" w:rsidP="00EB1FC8">
            <w:pPr>
              <w:pStyle w:val="Betarp"/>
              <w:spacing w:before="60" w:after="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60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Darbo (etapo) kaina, Eur be PVM</w:t>
            </w:r>
          </w:p>
        </w:tc>
      </w:tr>
      <w:tr w:rsidR="00822BE1" w:rsidRPr="008F608C" w14:paraId="7EF60BCB" w14:textId="77777777" w:rsidTr="00822BE1">
        <w:trPr>
          <w:trHeight w:val="106"/>
        </w:trPr>
        <w:tc>
          <w:tcPr>
            <w:tcW w:w="371" w:type="pct"/>
            <w:tcBorders>
              <w:right w:val="single" w:sz="4" w:space="0" w:color="auto"/>
            </w:tcBorders>
          </w:tcPr>
          <w:p w14:paraId="27382D61" w14:textId="08EBF19D" w:rsidR="00822BE1" w:rsidRPr="008F608C" w:rsidRDefault="00822BE1" w:rsidP="00822BE1">
            <w:pPr>
              <w:pStyle w:val="Betarp"/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9FD5" w14:textId="03A172AC" w:rsidR="00822BE1" w:rsidRPr="00822BE1" w:rsidRDefault="00822BE1" w:rsidP="00822BE1">
            <w:pPr>
              <w:pStyle w:val="Betarp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DARBO PROJEKTO PARENGIMAS  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6DB1" w14:textId="6FADFDC9" w:rsidR="00822BE1" w:rsidRPr="00822BE1" w:rsidRDefault="00822BE1" w:rsidP="00822BE1">
            <w:pPr>
              <w:pStyle w:val="Betarp"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BE1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822BE1" w:rsidRPr="008F608C" w14:paraId="3308FB57" w14:textId="77777777" w:rsidTr="00822BE1">
        <w:trPr>
          <w:trHeight w:val="106"/>
        </w:trPr>
        <w:tc>
          <w:tcPr>
            <w:tcW w:w="371" w:type="pct"/>
            <w:tcBorders>
              <w:right w:val="single" w:sz="4" w:space="0" w:color="auto"/>
            </w:tcBorders>
          </w:tcPr>
          <w:p w14:paraId="56727EEC" w14:textId="5AF0EE1C" w:rsidR="00822BE1" w:rsidRPr="008F608C" w:rsidRDefault="00822BE1" w:rsidP="00822BE1">
            <w:pPr>
              <w:pStyle w:val="Betarp"/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16E7" w14:textId="151DEBCC" w:rsidR="00822BE1" w:rsidRPr="00822BE1" w:rsidRDefault="00822BE1" w:rsidP="00822BE1">
            <w:pPr>
              <w:pStyle w:val="Betarp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BE1">
              <w:rPr>
                <w:rFonts w:ascii="Times New Roman" w:eastAsia="Times New Roman" w:hAnsi="Times New Roman" w:cs="Times New Roman"/>
                <w:sz w:val="24"/>
                <w:szCs w:val="24"/>
              </w:rPr>
              <w:t>II ETAPO DARBAI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565E" w14:textId="42E450BD" w:rsidR="00822BE1" w:rsidRPr="00822BE1" w:rsidRDefault="00822BE1" w:rsidP="00822BE1">
            <w:pPr>
              <w:pStyle w:val="Betarp"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BE1">
              <w:rPr>
                <w:rFonts w:ascii="Times New Roman" w:eastAsia="Times New Roman" w:hAnsi="Times New Roman" w:cs="Times New Roman"/>
                <w:sz w:val="24"/>
                <w:szCs w:val="24"/>
              </w:rPr>
              <w:t>85000,00</w:t>
            </w:r>
          </w:p>
        </w:tc>
      </w:tr>
      <w:tr w:rsidR="00822BE1" w:rsidRPr="008F608C" w14:paraId="5DC6FE26" w14:textId="77777777" w:rsidTr="00822BE1">
        <w:trPr>
          <w:trHeight w:val="222"/>
        </w:trPr>
        <w:tc>
          <w:tcPr>
            <w:tcW w:w="371" w:type="pct"/>
            <w:tcBorders>
              <w:right w:val="single" w:sz="4" w:space="0" w:color="auto"/>
            </w:tcBorders>
          </w:tcPr>
          <w:p w14:paraId="021EFE38" w14:textId="504965E0" w:rsidR="00822BE1" w:rsidRDefault="00822BE1" w:rsidP="00822BE1">
            <w:pPr>
              <w:pStyle w:val="Betarp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604A" w14:textId="67DEEB99" w:rsidR="00822BE1" w:rsidRPr="008F608C" w:rsidRDefault="00822BE1" w:rsidP="00822BE1">
            <w:pPr>
              <w:pStyle w:val="Betarp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ETAPO DARBAI 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EEB3" w14:textId="58FB82A1" w:rsidR="00822BE1" w:rsidRPr="00822BE1" w:rsidRDefault="00822BE1" w:rsidP="00822BE1">
            <w:pPr>
              <w:pStyle w:val="Betarp"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BE1">
              <w:rPr>
                <w:rFonts w:ascii="Times New Roman" w:eastAsia="Times New Roman" w:hAnsi="Times New Roman" w:cs="Times New Roman"/>
                <w:sz w:val="24"/>
                <w:szCs w:val="24"/>
              </w:rPr>
              <w:t>170000,00</w:t>
            </w:r>
          </w:p>
        </w:tc>
      </w:tr>
      <w:tr w:rsidR="00822BE1" w:rsidRPr="008F608C" w14:paraId="4F5137A7" w14:textId="77777777" w:rsidTr="00822BE1">
        <w:trPr>
          <w:trHeight w:val="222"/>
        </w:trPr>
        <w:tc>
          <w:tcPr>
            <w:tcW w:w="371" w:type="pct"/>
            <w:tcBorders>
              <w:right w:val="single" w:sz="4" w:space="0" w:color="auto"/>
            </w:tcBorders>
          </w:tcPr>
          <w:p w14:paraId="7D1B4894" w14:textId="726CE281" w:rsidR="00822BE1" w:rsidRDefault="00822BE1" w:rsidP="00822BE1">
            <w:pPr>
              <w:pStyle w:val="Betarp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5944" w14:textId="6141E424" w:rsidR="00822BE1" w:rsidRPr="008F608C" w:rsidRDefault="00822BE1" w:rsidP="00822BE1">
            <w:pPr>
              <w:pStyle w:val="Betarp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ETAPO DARBAI 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5726" w14:textId="7E931222" w:rsidR="00822BE1" w:rsidRPr="00822BE1" w:rsidRDefault="00822BE1" w:rsidP="00822BE1">
            <w:pPr>
              <w:pStyle w:val="Betarp"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BE1">
              <w:rPr>
                <w:rFonts w:ascii="Times New Roman" w:eastAsia="Times New Roman" w:hAnsi="Times New Roman" w:cs="Times New Roman"/>
                <w:sz w:val="24"/>
                <w:szCs w:val="24"/>
              </w:rPr>
              <w:t>55000,00</w:t>
            </w:r>
          </w:p>
        </w:tc>
      </w:tr>
      <w:tr w:rsidR="00822BE1" w:rsidRPr="008F608C" w14:paraId="2DEE56E3" w14:textId="77777777" w:rsidTr="00822BE1">
        <w:trPr>
          <w:trHeight w:val="222"/>
        </w:trPr>
        <w:tc>
          <w:tcPr>
            <w:tcW w:w="371" w:type="pct"/>
            <w:tcBorders>
              <w:right w:val="single" w:sz="4" w:space="0" w:color="auto"/>
            </w:tcBorders>
          </w:tcPr>
          <w:p w14:paraId="4AE35703" w14:textId="18EF25EE" w:rsidR="00822BE1" w:rsidRDefault="00822BE1" w:rsidP="00822BE1">
            <w:pPr>
              <w:pStyle w:val="Betarp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F2CC" w14:textId="5FCF1864" w:rsidR="00822BE1" w:rsidRPr="008F608C" w:rsidRDefault="00822BE1" w:rsidP="00822BE1">
            <w:pPr>
              <w:pStyle w:val="Betarp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ELEKTROTECHNIKOS DARBAI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3461" w14:textId="79D842B7" w:rsidR="00822BE1" w:rsidRPr="00822BE1" w:rsidRDefault="00822BE1" w:rsidP="00822BE1">
            <w:pPr>
              <w:pStyle w:val="Betarp"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BE1" w:rsidRPr="008F608C" w14:paraId="481F854A" w14:textId="77777777" w:rsidTr="00822BE1">
        <w:trPr>
          <w:trHeight w:val="222"/>
        </w:trPr>
        <w:tc>
          <w:tcPr>
            <w:tcW w:w="371" w:type="pct"/>
            <w:tcBorders>
              <w:right w:val="single" w:sz="4" w:space="0" w:color="auto"/>
            </w:tcBorders>
          </w:tcPr>
          <w:p w14:paraId="2B8820CD" w14:textId="31964AEE" w:rsidR="00822BE1" w:rsidRDefault="00822BE1" w:rsidP="00822BE1">
            <w:pPr>
              <w:pStyle w:val="Betarp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2640" w14:textId="1DC72CA7" w:rsidR="00822BE1" w:rsidRPr="008F608C" w:rsidRDefault="00822BE1" w:rsidP="00822BE1">
            <w:pPr>
              <w:pStyle w:val="Betarp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Elektromobilių įkrovimo stotelių įrengimo darbai  (pagal techninę specifikaciją)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2D8D" w14:textId="5F1C3335" w:rsidR="00822BE1" w:rsidRPr="00822BE1" w:rsidRDefault="00822BE1" w:rsidP="00822BE1">
            <w:pPr>
              <w:pStyle w:val="Betarp"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BE1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822BE1" w:rsidRPr="008F608C" w14:paraId="2988D8EF" w14:textId="77777777" w:rsidTr="00822BE1">
        <w:trPr>
          <w:trHeight w:val="222"/>
        </w:trPr>
        <w:tc>
          <w:tcPr>
            <w:tcW w:w="371" w:type="pct"/>
            <w:tcBorders>
              <w:right w:val="single" w:sz="4" w:space="0" w:color="auto"/>
            </w:tcBorders>
          </w:tcPr>
          <w:p w14:paraId="7C494684" w14:textId="2B9FDDB8" w:rsidR="00822BE1" w:rsidRDefault="00822BE1" w:rsidP="00822BE1">
            <w:pPr>
              <w:pStyle w:val="Betarp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1F9B" w14:textId="48B5567F" w:rsidR="00822BE1" w:rsidRPr="008F608C" w:rsidRDefault="00822BE1" w:rsidP="00822BE1">
            <w:pPr>
              <w:pStyle w:val="Betarp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Automobilių aikštelių apšvietimo įrengimo darbai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3548" w14:textId="3F3B403D" w:rsidR="00822BE1" w:rsidRPr="00822BE1" w:rsidRDefault="00822BE1" w:rsidP="00822BE1">
            <w:pPr>
              <w:pStyle w:val="Betarp"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B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42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22BE1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822BE1" w:rsidRPr="008F608C" w14:paraId="6A042089" w14:textId="77777777" w:rsidTr="00822BE1">
        <w:trPr>
          <w:trHeight w:val="222"/>
        </w:trPr>
        <w:tc>
          <w:tcPr>
            <w:tcW w:w="371" w:type="pct"/>
            <w:tcBorders>
              <w:right w:val="single" w:sz="4" w:space="0" w:color="auto"/>
            </w:tcBorders>
          </w:tcPr>
          <w:p w14:paraId="54AA5442" w14:textId="527306D6" w:rsidR="00822BE1" w:rsidRDefault="00822BE1" w:rsidP="00822BE1">
            <w:pPr>
              <w:pStyle w:val="Betarp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4BB5" w14:textId="076CB71E" w:rsidR="00822BE1" w:rsidRDefault="00822BE1" w:rsidP="00822BE1">
            <w:pPr>
              <w:pStyle w:val="Betarp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LIETAUS NUOTEKŲ TINKLŲ ĮRENGIMO DARBAI 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2F87" w14:textId="55F506E2" w:rsidR="00822BE1" w:rsidRPr="00822BE1" w:rsidRDefault="00822BE1" w:rsidP="00822BE1">
            <w:pPr>
              <w:pStyle w:val="Betarp"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BE1">
              <w:rPr>
                <w:rFonts w:ascii="Times New Roman" w:eastAsia="Times New Roman" w:hAnsi="Times New Roman" w:cs="Times New Roman"/>
                <w:sz w:val="24"/>
                <w:szCs w:val="24"/>
              </w:rPr>
              <w:t>68000,00</w:t>
            </w:r>
          </w:p>
        </w:tc>
      </w:tr>
      <w:tr w:rsidR="00822BE1" w:rsidRPr="008F608C" w14:paraId="0DC2C169" w14:textId="77777777" w:rsidTr="00822BE1">
        <w:trPr>
          <w:trHeight w:val="222"/>
        </w:trPr>
        <w:tc>
          <w:tcPr>
            <w:tcW w:w="371" w:type="pct"/>
            <w:tcBorders>
              <w:right w:val="single" w:sz="4" w:space="0" w:color="auto"/>
            </w:tcBorders>
          </w:tcPr>
          <w:p w14:paraId="045D7224" w14:textId="104605C3" w:rsidR="00822BE1" w:rsidRDefault="00822BE1" w:rsidP="00822BE1">
            <w:pPr>
              <w:pStyle w:val="Betarp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924B" w14:textId="3B2700B7" w:rsidR="00822BE1" w:rsidRPr="008F608C" w:rsidRDefault="00822BE1" w:rsidP="00822BE1">
            <w:pPr>
              <w:pStyle w:val="Betarp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DARBAI NUMATYTI TECHNINĖJE SPECIFIKACIJOJE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F81A" w14:textId="480ED59E" w:rsidR="00822BE1" w:rsidRPr="00822BE1" w:rsidRDefault="00822BE1" w:rsidP="00822BE1">
            <w:pPr>
              <w:pStyle w:val="Betarp"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BE1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22BE1" w:rsidRPr="008F608C" w14:paraId="08A79EDB" w14:textId="77777777" w:rsidTr="00822BE1">
        <w:trPr>
          <w:trHeight w:val="222"/>
        </w:trPr>
        <w:tc>
          <w:tcPr>
            <w:tcW w:w="371" w:type="pct"/>
            <w:tcBorders>
              <w:right w:val="single" w:sz="4" w:space="0" w:color="auto"/>
            </w:tcBorders>
          </w:tcPr>
          <w:p w14:paraId="30819136" w14:textId="4F5B975D" w:rsidR="00822BE1" w:rsidRDefault="00822BE1" w:rsidP="00822BE1">
            <w:pPr>
              <w:pStyle w:val="Betarp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8D4B" w14:textId="29571842" w:rsidR="00822BE1" w:rsidRDefault="00822BE1" w:rsidP="00822BE1">
            <w:pPr>
              <w:pStyle w:val="Betarp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Elektroninio statybos žurnalo užsakymas ir pildymas pagal STR 1.06.01:2016 „Statybos darbai. Statinio statybos priežiūra“ reikalavimus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7DCA" w14:textId="5653B1EF" w:rsidR="00822BE1" w:rsidRPr="00822BE1" w:rsidRDefault="00822BE1" w:rsidP="00822BE1">
            <w:pPr>
              <w:pStyle w:val="Betarp"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BE1">
              <w:rPr>
                <w:rFonts w:ascii="Times New Roman" w:eastAsia="Times New Roman" w:hAnsi="Times New Roman" w:cs="Times New Roman"/>
                <w:sz w:val="24"/>
                <w:szCs w:val="24"/>
              </w:rPr>
              <w:t>2400,00</w:t>
            </w:r>
          </w:p>
        </w:tc>
      </w:tr>
      <w:tr w:rsidR="00822BE1" w:rsidRPr="008F608C" w14:paraId="0A740912" w14:textId="77777777" w:rsidTr="00822BE1">
        <w:trPr>
          <w:trHeight w:val="222"/>
        </w:trPr>
        <w:tc>
          <w:tcPr>
            <w:tcW w:w="371" w:type="pct"/>
            <w:tcBorders>
              <w:right w:val="single" w:sz="4" w:space="0" w:color="auto"/>
            </w:tcBorders>
          </w:tcPr>
          <w:p w14:paraId="57D335FB" w14:textId="7CA8CDE0" w:rsidR="00822BE1" w:rsidRDefault="00822BE1" w:rsidP="00822BE1">
            <w:pPr>
              <w:pStyle w:val="Betarp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B027" w14:textId="3C60C3BE" w:rsidR="00822BE1" w:rsidRPr="00E57A80" w:rsidRDefault="00822BE1" w:rsidP="00822BE1">
            <w:pPr>
              <w:pStyle w:val="Betarp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Kadastrinės bylos su patikra parengimas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BD6E" w14:textId="5613FF30" w:rsidR="00822BE1" w:rsidRPr="00822BE1" w:rsidRDefault="00822BE1" w:rsidP="00822BE1">
            <w:pPr>
              <w:pStyle w:val="Betarp"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BE1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822BE1" w:rsidRPr="008F608C" w14:paraId="2197F4FC" w14:textId="77777777" w:rsidTr="00822BE1">
        <w:trPr>
          <w:trHeight w:val="222"/>
        </w:trPr>
        <w:tc>
          <w:tcPr>
            <w:tcW w:w="371" w:type="pct"/>
            <w:tcBorders>
              <w:right w:val="single" w:sz="4" w:space="0" w:color="auto"/>
            </w:tcBorders>
          </w:tcPr>
          <w:p w14:paraId="7D71FA07" w14:textId="2FD41338" w:rsidR="00822BE1" w:rsidRPr="008F608C" w:rsidRDefault="00822BE1" w:rsidP="00822BE1">
            <w:pPr>
              <w:pStyle w:val="Betarp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F6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E4D1" w14:textId="77777777" w:rsidR="00822BE1" w:rsidRPr="008F608C" w:rsidRDefault="00822BE1" w:rsidP="00822BE1">
            <w:pPr>
              <w:pStyle w:val="Betarp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8C">
              <w:rPr>
                <w:rFonts w:ascii="Times New Roman" w:eastAsia="Times New Roman" w:hAnsi="Times New Roman" w:cs="Times New Roman"/>
                <w:sz w:val="24"/>
                <w:szCs w:val="24"/>
              </w:rPr>
              <w:t>Statybos užbaigimo dokumento gavimas pagal STR 1.05.01:2017 „Statybą leidžiantys dokumentai. Statybos užbaigimas. Nebaigto statinio registravimas ir perleidimas. Statybos sustabdymas. Savavališkos statybos padarinių šalinimas. Statybos pagal neteisėtai išduotą statybą leidžiantį dokumentą padarinių šalinimas“ nuostatas.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EC96" w14:textId="04CF6D48" w:rsidR="00822BE1" w:rsidRPr="00822BE1" w:rsidRDefault="00822BE1" w:rsidP="00822BE1">
            <w:pPr>
              <w:pStyle w:val="Betarp"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BE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91937" w:rsidRPr="008F608C" w14:paraId="5346D327" w14:textId="77777777" w:rsidTr="00822BE1">
        <w:trPr>
          <w:trHeight w:val="222"/>
        </w:trPr>
        <w:tc>
          <w:tcPr>
            <w:tcW w:w="371" w:type="pct"/>
            <w:tcBorders>
              <w:right w:val="single" w:sz="4" w:space="0" w:color="auto"/>
            </w:tcBorders>
          </w:tcPr>
          <w:p w14:paraId="4CF33402" w14:textId="573E655F" w:rsidR="00A91937" w:rsidRDefault="00A91937" w:rsidP="00822BE1">
            <w:pPr>
              <w:pStyle w:val="Betarp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FBE2" w14:textId="462A2394" w:rsidR="00A91937" w:rsidRPr="00A91937" w:rsidRDefault="00A91937" w:rsidP="00822BE1">
            <w:pPr>
              <w:pStyle w:val="Betarp"/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19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Darbai pagal papildomą susitarimą Nr. 1 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C7B3" w14:textId="57FAA260" w:rsidR="00A91937" w:rsidRPr="00A91937" w:rsidRDefault="00A91937" w:rsidP="00822BE1">
            <w:pPr>
              <w:pStyle w:val="Betarp"/>
              <w:spacing w:before="60" w:after="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4B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24256,71</w:t>
            </w:r>
          </w:p>
        </w:tc>
      </w:tr>
      <w:tr w:rsidR="00495BBE" w:rsidRPr="008F608C" w14:paraId="3337181D" w14:textId="77777777" w:rsidTr="00822BE1">
        <w:trPr>
          <w:trHeight w:val="222"/>
        </w:trPr>
        <w:tc>
          <w:tcPr>
            <w:tcW w:w="371" w:type="pct"/>
            <w:tcBorders>
              <w:right w:val="single" w:sz="4" w:space="0" w:color="auto"/>
            </w:tcBorders>
          </w:tcPr>
          <w:p w14:paraId="10D3D044" w14:textId="6422EED1" w:rsidR="00495BBE" w:rsidRDefault="00495BBE" w:rsidP="00822BE1">
            <w:pPr>
              <w:pStyle w:val="Betarp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6B30" w14:textId="714AAE06" w:rsidR="00495BBE" w:rsidRPr="00A91937" w:rsidRDefault="00495BBE" w:rsidP="00822BE1">
            <w:pPr>
              <w:pStyle w:val="Betarp"/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19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Darbai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pagal papildomą susitarimą Nr. 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E9E7" w14:textId="76D8156B" w:rsidR="00495BBE" w:rsidRPr="00AB4B95" w:rsidRDefault="00495BBE" w:rsidP="00822BE1">
            <w:pPr>
              <w:pStyle w:val="Betarp"/>
              <w:spacing w:before="60" w:after="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5B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8939,42</w:t>
            </w:r>
          </w:p>
        </w:tc>
      </w:tr>
      <w:tr w:rsidR="00822BE1" w:rsidRPr="008F608C" w14:paraId="09289B41" w14:textId="77777777" w:rsidTr="00822BE1">
        <w:trPr>
          <w:trHeight w:val="96"/>
        </w:trPr>
        <w:tc>
          <w:tcPr>
            <w:tcW w:w="3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2DC1" w14:textId="77777777" w:rsidR="00822BE1" w:rsidRPr="00822BE1" w:rsidRDefault="00822BE1" w:rsidP="00822BE1">
            <w:pPr>
              <w:pStyle w:val="Betarp"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BE1">
              <w:rPr>
                <w:rFonts w:ascii="Times New Roman" w:eastAsia="Times New Roman" w:hAnsi="Times New Roman" w:cs="Times New Roman"/>
                <w:sz w:val="24"/>
                <w:szCs w:val="24"/>
              </w:rPr>
              <w:t>Suma be PVM: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2686" w14:textId="2A1015EA" w:rsidR="00822BE1" w:rsidRPr="00822BE1" w:rsidRDefault="00A91937" w:rsidP="00495BBE">
            <w:pPr>
              <w:pStyle w:val="Betarp"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95BBE">
              <w:rPr>
                <w:rFonts w:ascii="Times New Roman" w:eastAsia="Times New Roman" w:hAnsi="Times New Roman" w:cs="Times New Roman"/>
                <w:sz w:val="24"/>
                <w:szCs w:val="24"/>
              </w:rPr>
              <w:t>62796,13</w:t>
            </w:r>
          </w:p>
        </w:tc>
      </w:tr>
      <w:tr w:rsidR="00822BE1" w:rsidRPr="008F608C" w14:paraId="3C84B83F" w14:textId="77777777" w:rsidTr="00822BE1">
        <w:trPr>
          <w:trHeight w:val="96"/>
        </w:trPr>
        <w:tc>
          <w:tcPr>
            <w:tcW w:w="3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568" w14:textId="77777777" w:rsidR="00822BE1" w:rsidRPr="00822BE1" w:rsidRDefault="00822BE1" w:rsidP="00822BE1">
            <w:pPr>
              <w:pStyle w:val="Betarp"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BE1">
              <w:rPr>
                <w:rFonts w:ascii="Times New Roman" w:eastAsia="Times New Roman" w:hAnsi="Times New Roman" w:cs="Times New Roman"/>
                <w:sz w:val="24"/>
                <w:szCs w:val="24"/>
              </w:rPr>
              <w:t>PVM 21 %: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1AD9" w14:textId="1DE707FA" w:rsidR="00822BE1" w:rsidRPr="00822BE1" w:rsidRDefault="00A91937" w:rsidP="00495BBE">
            <w:pPr>
              <w:pStyle w:val="Betarp"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95BBE">
              <w:rPr>
                <w:rFonts w:ascii="Times New Roman" w:eastAsia="Times New Roman" w:hAnsi="Times New Roman" w:cs="Times New Roman"/>
                <w:sz w:val="24"/>
                <w:szCs w:val="24"/>
              </w:rPr>
              <w:t>7187,19</w:t>
            </w:r>
          </w:p>
        </w:tc>
      </w:tr>
      <w:tr w:rsidR="00822BE1" w:rsidRPr="008F608C" w14:paraId="22618CDC" w14:textId="77777777" w:rsidTr="00822BE1">
        <w:trPr>
          <w:trHeight w:val="96"/>
        </w:trPr>
        <w:tc>
          <w:tcPr>
            <w:tcW w:w="3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1251" w14:textId="77777777" w:rsidR="00822BE1" w:rsidRPr="00822BE1" w:rsidRDefault="00822BE1" w:rsidP="00822BE1">
            <w:pPr>
              <w:pStyle w:val="Betarp"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BE1">
              <w:rPr>
                <w:rFonts w:ascii="Times New Roman" w:eastAsia="Times New Roman" w:hAnsi="Times New Roman" w:cs="Times New Roman"/>
                <w:sz w:val="24"/>
                <w:szCs w:val="24"/>
              </w:rPr>
              <w:t>Bendra suma su PVM: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8791" w14:textId="1238B313" w:rsidR="00822BE1" w:rsidRPr="00822BE1" w:rsidRDefault="00A91937" w:rsidP="00495BBE">
            <w:pPr>
              <w:pStyle w:val="Betarp"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95BBE">
              <w:rPr>
                <w:rFonts w:ascii="Times New Roman" w:eastAsia="Times New Roman" w:hAnsi="Times New Roman" w:cs="Times New Roman"/>
                <w:sz w:val="24"/>
                <w:szCs w:val="24"/>
              </w:rPr>
              <w:t>59983,32</w:t>
            </w:r>
          </w:p>
        </w:tc>
      </w:tr>
    </w:tbl>
    <w:p w14:paraId="4CCAFC1B" w14:textId="471FBA65" w:rsidR="008F608C" w:rsidRPr="008F608C" w:rsidRDefault="00A548C5" w:rsidP="00EB1FC8">
      <w:pPr>
        <w:tabs>
          <w:tab w:val="left" w:pos="10318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608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08CDE21" w14:textId="77777777" w:rsidR="008F608C" w:rsidRPr="008F608C" w:rsidRDefault="008F608C" w:rsidP="00BF320C">
      <w:pPr>
        <w:tabs>
          <w:tab w:val="left" w:pos="10318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7DD94F7" w14:textId="223684AE" w:rsidR="008F608C" w:rsidRPr="008F608C" w:rsidRDefault="008F608C" w:rsidP="00BF320C">
      <w:pPr>
        <w:tabs>
          <w:tab w:val="left" w:pos="10318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608C">
        <w:rPr>
          <w:rFonts w:ascii="Times New Roman" w:eastAsia="Times New Roman" w:hAnsi="Times New Roman" w:cs="Times New Roman"/>
          <w:sz w:val="24"/>
          <w:szCs w:val="24"/>
        </w:rPr>
        <w:t>UŽSAKOVAS</w:t>
      </w:r>
    </w:p>
    <w:p w14:paraId="426ACE4A" w14:textId="77777777" w:rsidR="008F608C" w:rsidRPr="008F608C" w:rsidRDefault="008F608C" w:rsidP="00BF320C">
      <w:pPr>
        <w:tabs>
          <w:tab w:val="left" w:pos="10318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14FE5AF" w14:textId="77777777" w:rsidR="008F608C" w:rsidRPr="008F608C" w:rsidRDefault="008F608C" w:rsidP="00BF320C">
      <w:pPr>
        <w:tabs>
          <w:tab w:val="left" w:pos="10318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1C1A124" w14:textId="77777777" w:rsidR="008F608C" w:rsidRPr="008F608C" w:rsidRDefault="008F608C" w:rsidP="00BF320C">
      <w:pPr>
        <w:tabs>
          <w:tab w:val="left" w:pos="10318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3068098" w14:textId="7F322A01" w:rsidR="008F608C" w:rsidRPr="008F608C" w:rsidRDefault="00A548C5" w:rsidP="008F608C">
      <w:pPr>
        <w:tabs>
          <w:tab w:val="left" w:pos="10318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608C">
        <w:rPr>
          <w:rFonts w:ascii="Times New Roman" w:eastAsia="Times New Roman" w:hAnsi="Times New Roman" w:cs="Times New Roman"/>
          <w:sz w:val="24"/>
          <w:szCs w:val="24"/>
        </w:rPr>
        <w:tab/>
      </w:r>
      <w:r w:rsidRPr="008F608C">
        <w:rPr>
          <w:rFonts w:ascii="Times New Roman" w:eastAsia="Times New Roman" w:hAnsi="Times New Roman" w:cs="Times New Roman"/>
          <w:sz w:val="24"/>
          <w:szCs w:val="24"/>
        </w:rPr>
        <w:tab/>
        <w:t xml:space="preserve"> RANGOVAS</w:t>
      </w:r>
    </w:p>
    <w:p w14:paraId="50556D88" w14:textId="7857D118" w:rsidR="008F608C" w:rsidRPr="008F608C" w:rsidRDefault="008F608C" w:rsidP="00BF320C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5BFD8BFD" w14:textId="28F055EF" w:rsidR="008F608C" w:rsidRPr="008F608C" w:rsidRDefault="008F608C" w:rsidP="00BF320C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271D7051" w14:textId="77777777" w:rsidR="008F608C" w:rsidRPr="008F608C" w:rsidRDefault="008F608C" w:rsidP="00BF320C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sectPr w:rsidR="008F608C" w:rsidRPr="008F608C" w:rsidSect="008F608C">
      <w:footnotePr>
        <w:numFmt w:val="chicago"/>
      </w:footnotePr>
      <w:pgSz w:w="11906" w:h="16838" w:code="9"/>
      <w:pgMar w:top="567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D0B68"/>
    <w:multiLevelType w:val="multilevel"/>
    <w:tmpl w:val="44049B38"/>
    <w:lvl w:ilvl="0">
      <w:start w:val="1"/>
      <w:numFmt w:val="decimal"/>
      <w:pStyle w:val="Antrat1"/>
      <w:suff w:val="space"/>
      <w:lvlText w:val="%1."/>
      <w:lvlJc w:val="left"/>
      <w:pPr>
        <w:ind w:left="2952" w:hanging="432"/>
      </w:pPr>
      <w:rPr>
        <w:rFonts w:cs="Times New Roman" w:hint="default"/>
      </w:rPr>
    </w:lvl>
    <w:lvl w:ilvl="1">
      <w:start w:val="1"/>
      <w:numFmt w:val="decimal"/>
      <w:pStyle w:val="Antrat2"/>
      <w:suff w:val="space"/>
      <w:lvlText w:val="%1.%2."/>
      <w:lvlJc w:val="left"/>
      <w:pPr>
        <w:ind w:left="-152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Antrat3"/>
      <w:suff w:val="space"/>
      <w:lvlText w:val="%1.5.1."/>
      <w:lvlJc w:val="left"/>
      <w:pPr>
        <w:ind w:left="180" w:firstLine="720"/>
      </w:pPr>
      <w:rPr>
        <w:rFonts w:cs="Times New Roman" w:hint="default"/>
      </w:r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  <w:rPr>
        <w:rFonts w:cs="Times New Roman" w:hint="default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0E"/>
    <w:rsid w:val="000B250E"/>
    <w:rsid w:val="00127A7A"/>
    <w:rsid w:val="00154BF3"/>
    <w:rsid w:val="00161F3D"/>
    <w:rsid w:val="001946BD"/>
    <w:rsid w:val="002C2D55"/>
    <w:rsid w:val="003456D1"/>
    <w:rsid w:val="003D50B4"/>
    <w:rsid w:val="00434C78"/>
    <w:rsid w:val="00455910"/>
    <w:rsid w:val="00463964"/>
    <w:rsid w:val="00495BBE"/>
    <w:rsid w:val="00496824"/>
    <w:rsid w:val="004B19A4"/>
    <w:rsid w:val="004C1187"/>
    <w:rsid w:val="00537B11"/>
    <w:rsid w:val="00600EA3"/>
    <w:rsid w:val="0060532C"/>
    <w:rsid w:val="0063248A"/>
    <w:rsid w:val="006C4760"/>
    <w:rsid w:val="007730C3"/>
    <w:rsid w:val="007A2F9C"/>
    <w:rsid w:val="007D56BA"/>
    <w:rsid w:val="00822BE1"/>
    <w:rsid w:val="00836248"/>
    <w:rsid w:val="00852B0E"/>
    <w:rsid w:val="008C683E"/>
    <w:rsid w:val="008F18B7"/>
    <w:rsid w:val="008F608C"/>
    <w:rsid w:val="00931985"/>
    <w:rsid w:val="00931ADB"/>
    <w:rsid w:val="00992866"/>
    <w:rsid w:val="00A07253"/>
    <w:rsid w:val="00A07AF0"/>
    <w:rsid w:val="00A157B2"/>
    <w:rsid w:val="00A40FAA"/>
    <w:rsid w:val="00A548C5"/>
    <w:rsid w:val="00A772CD"/>
    <w:rsid w:val="00A91937"/>
    <w:rsid w:val="00AB4B95"/>
    <w:rsid w:val="00B820D0"/>
    <w:rsid w:val="00BC5275"/>
    <w:rsid w:val="00BF320C"/>
    <w:rsid w:val="00C05C6E"/>
    <w:rsid w:val="00C626AE"/>
    <w:rsid w:val="00CB3D14"/>
    <w:rsid w:val="00D34216"/>
    <w:rsid w:val="00D45B3B"/>
    <w:rsid w:val="00DB1EA9"/>
    <w:rsid w:val="00DD4AEF"/>
    <w:rsid w:val="00E57A80"/>
    <w:rsid w:val="00E60DE7"/>
    <w:rsid w:val="00EA3B4B"/>
    <w:rsid w:val="00EB1FC8"/>
    <w:rsid w:val="00ED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954D"/>
  <w15:chartTrackingRefBased/>
  <w15:docId w15:val="{84015F1C-44FB-45B8-8A82-E4A9BBF6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aliases w:val="Appendix"/>
    <w:basedOn w:val="prastasis"/>
    <w:next w:val="prastasis"/>
    <w:link w:val="Antrat1Diagrama"/>
    <w:qFormat/>
    <w:rsid w:val="00992866"/>
    <w:pPr>
      <w:keepNext/>
      <w:numPr>
        <w:numId w:val="1"/>
      </w:numPr>
      <w:spacing w:before="360" w:after="36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Antrat2">
    <w:name w:val="heading 2"/>
    <w:aliases w:val="Title Header2"/>
    <w:basedOn w:val="prastasis"/>
    <w:next w:val="prastasis"/>
    <w:link w:val="Antrat2Diagrama"/>
    <w:qFormat/>
    <w:rsid w:val="00992866"/>
    <w:pPr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Antrat3">
    <w:name w:val="heading 3"/>
    <w:aliases w:val="Section Header3,Sub-Clause Paragraph"/>
    <w:basedOn w:val="prastasis"/>
    <w:next w:val="prastasis"/>
    <w:link w:val="Antrat3Diagrama"/>
    <w:qFormat/>
    <w:rsid w:val="00992866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Antrat4">
    <w:name w:val="heading 4"/>
    <w:aliases w:val="Heading 4 Char Char Char Char,Sub-Clause Sub-paragraph, Sub-Clause Sub-paragraph"/>
    <w:basedOn w:val="prastasis"/>
    <w:next w:val="prastasis"/>
    <w:link w:val="Antrat4Diagrama"/>
    <w:qFormat/>
    <w:rsid w:val="00992866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Antrat5">
    <w:name w:val="heading 5"/>
    <w:basedOn w:val="prastasis"/>
    <w:next w:val="prastasis"/>
    <w:link w:val="Antrat5Diagrama"/>
    <w:qFormat/>
    <w:rsid w:val="00992866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Antrat6">
    <w:name w:val="heading 6"/>
    <w:basedOn w:val="prastasis"/>
    <w:next w:val="prastasis"/>
    <w:link w:val="Antrat6Diagrama"/>
    <w:qFormat/>
    <w:rsid w:val="00992866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Antrat7">
    <w:name w:val="heading 7"/>
    <w:basedOn w:val="prastasis"/>
    <w:next w:val="prastasis"/>
    <w:link w:val="Antrat7Diagrama"/>
    <w:qFormat/>
    <w:rsid w:val="00992866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48"/>
      <w:szCs w:val="20"/>
    </w:rPr>
  </w:style>
  <w:style w:type="paragraph" w:styleId="Antrat8">
    <w:name w:val="heading 8"/>
    <w:basedOn w:val="prastasis"/>
    <w:next w:val="prastasis"/>
    <w:link w:val="Antrat8Diagrama"/>
    <w:qFormat/>
    <w:rsid w:val="00992866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Antrat9">
    <w:name w:val="heading 9"/>
    <w:basedOn w:val="prastasis"/>
    <w:next w:val="prastasis"/>
    <w:link w:val="Antrat9Diagrama"/>
    <w:qFormat/>
    <w:rsid w:val="00992866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aliases w:val="Appendix Diagrama"/>
    <w:basedOn w:val="Numatytasispastraiposriftas"/>
    <w:link w:val="Antrat1"/>
    <w:rsid w:val="00992866"/>
    <w:rPr>
      <w:rFonts w:ascii="Times New Roman" w:eastAsia="Times New Roman" w:hAnsi="Times New Roman" w:cs="Times New Roman"/>
      <w:sz w:val="28"/>
      <w:szCs w:val="20"/>
    </w:rPr>
  </w:style>
  <w:style w:type="character" w:customStyle="1" w:styleId="Antrat2Diagrama">
    <w:name w:val="Antraštė 2 Diagrama"/>
    <w:aliases w:val="Title Header2 Diagrama"/>
    <w:basedOn w:val="Numatytasispastraiposriftas"/>
    <w:link w:val="Antrat2"/>
    <w:rsid w:val="00992866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3Diagrama">
    <w:name w:val="Antraštė 3 Diagrama"/>
    <w:aliases w:val="Section Header3 Diagrama,Sub-Clause Paragraph Diagrama"/>
    <w:basedOn w:val="Numatytasispastraiposriftas"/>
    <w:link w:val="Antrat3"/>
    <w:rsid w:val="00992866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4Diagrama">
    <w:name w:val="Antraštė 4 Diagrama"/>
    <w:aliases w:val="Heading 4 Char Char Char Char Diagrama,Sub-Clause Sub-paragraph Diagrama, Sub-Clause Sub-paragraph Diagrama"/>
    <w:basedOn w:val="Numatytasispastraiposriftas"/>
    <w:link w:val="Antrat4"/>
    <w:rsid w:val="00992866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ntrat5Diagrama">
    <w:name w:val="Antraštė 5 Diagrama"/>
    <w:basedOn w:val="Numatytasispastraiposriftas"/>
    <w:link w:val="Antrat5"/>
    <w:rsid w:val="00992866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ntrat6Diagrama">
    <w:name w:val="Antraštė 6 Diagrama"/>
    <w:basedOn w:val="Numatytasispastraiposriftas"/>
    <w:link w:val="Antrat6"/>
    <w:rsid w:val="00992866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ntrat7Diagrama">
    <w:name w:val="Antraštė 7 Diagrama"/>
    <w:basedOn w:val="Numatytasispastraiposriftas"/>
    <w:link w:val="Antrat7"/>
    <w:rsid w:val="00992866"/>
    <w:rPr>
      <w:rFonts w:ascii="Times New Roman" w:eastAsia="Times New Roman" w:hAnsi="Times New Roman" w:cs="Times New Roman"/>
      <w:sz w:val="48"/>
      <w:szCs w:val="20"/>
    </w:rPr>
  </w:style>
  <w:style w:type="character" w:customStyle="1" w:styleId="Antrat8Diagrama">
    <w:name w:val="Antraštė 8 Diagrama"/>
    <w:basedOn w:val="Numatytasispastraiposriftas"/>
    <w:link w:val="Antrat8"/>
    <w:rsid w:val="00992866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Antrat9Diagrama">
    <w:name w:val="Antraštė 9 Diagrama"/>
    <w:basedOn w:val="Numatytasispastraiposriftas"/>
    <w:link w:val="Antrat9"/>
    <w:rsid w:val="00992866"/>
    <w:rPr>
      <w:rFonts w:ascii="Times New Roman" w:eastAsia="Times New Roman" w:hAnsi="Times New Roman" w:cs="Times New Roman"/>
      <w:sz w:val="40"/>
      <w:szCs w:val="20"/>
    </w:rPr>
  </w:style>
  <w:style w:type="paragraph" w:styleId="Betarp">
    <w:name w:val="No Spacing"/>
    <w:uiPriority w:val="1"/>
    <w:qFormat/>
    <w:rsid w:val="00C05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vartotojas</cp:lastModifiedBy>
  <cp:revision>2</cp:revision>
  <dcterms:created xsi:type="dcterms:W3CDTF">2024-12-05T15:16:00Z</dcterms:created>
  <dcterms:modified xsi:type="dcterms:W3CDTF">2024-12-05T15:16:00Z</dcterms:modified>
</cp:coreProperties>
</file>