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7494B" w14:textId="77777777" w:rsidR="00621A2A" w:rsidRPr="008C07E8" w:rsidRDefault="00621A2A" w:rsidP="00A62976">
      <w:pPr>
        <w:spacing w:line="276" w:lineRule="auto"/>
        <w:ind w:firstLine="567"/>
        <w:jc w:val="center"/>
        <w:rPr>
          <w:b/>
          <w:bCs/>
          <w:lang w:val="lt-LT"/>
        </w:rPr>
      </w:pPr>
      <w:r w:rsidRPr="008C07E8">
        <w:rPr>
          <w:b/>
          <w:bCs/>
          <w:lang w:val="lt-LT"/>
        </w:rPr>
        <w:t>PASTATO ŠILDYMO IR KARŠTO VANDENS SISTEMŲ PRIEŽIŪROS</w:t>
      </w:r>
    </w:p>
    <w:p w14:paraId="74F3BACE" w14:textId="77777777" w:rsidR="00621A2A" w:rsidRPr="008C07E8" w:rsidRDefault="00621A2A" w:rsidP="00A62976">
      <w:pPr>
        <w:spacing w:line="276" w:lineRule="auto"/>
        <w:ind w:firstLine="567"/>
        <w:jc w:val="center"/>
        <w:rPr>
          <w:lang w:val="lt-LT"/>
        </w:rPr>
      </w:pPr>
      <w:r w:rsidRPr="008C07E8">
        <w:rPr>
          <w:b/>
          <w:bCs/>
          <w:lang w:val="lt-LT"/>
        </w:rPr>
        <w:t xml:space="preserve"> SUTARTIS Nr. </w:t>
      </w:r>
    </w:p>
    <w:p w14:paraId="455254A4" w14:textId="77777777" w:rsidR="00621A2A" w:rsidRDefault="00621A2A" w:rsidP="00A62976">
      <w:pPr>
        <w:tabs>
          <w:tab w:val="left" w:pos="709"/>
        </w:tabs>
        <w:spacing w:line="276" w:lineRule="auto"/>
        <w:ind w:firstLine="567"/>
        <w:rPr>
          <w:lang w:val="lt-LT"/>
        </w:rPr>
      </w:pPr>
      <w:r w:rsidRPr="008C07E8">
        <w:rPr>
          <w:lang w:val="lt-LT"/>
        </w:rPr>
        <w:t xml:space="preserve"> </w:t>
      </w:r>
    </w:p>
    <w:p w14:paraId="0285EF53" w14:textId="0635316E" w:rsidR="00621A2A" w:rsidRPr="008C07E8" w:rsidRDefault="00621A2A" w:rsidP="00A62976">
      <w:pPr>
        <w:spacing w:line="276" w:lineRule="auto"/>
        <w:ind w:firstLine="567"/>
        <w:jc w:val="center"/>
        <w:rPr>
          <w:color w:val="000000" w:themeColor="text1"/>
          <w:lang w:val="lt-LT"/>
        </w:rPr>
      </w:pPr>
      <w:r w:rsidRPr="008C07E8">
        <w:rPr>
          <w:color w:val="000000" w:themeColor="text1"/>
          <w:lang w:val="lt-LT"/>
        </w:rPr>
        <w:t>Jonava</w:t>
      </w:r>
      <w:r w:rsidR="00A62976" w:rsidRPr="008C07E8">
        <w:rPr>
          <w:color w:val="000000" w:themeColor="text1"/>
          <w:lang w:val="lt-LT"/>
        </w:rPr>
        <w:t xml:space="preserve">, </w:t>
      </w:r>
      <w:r w:rsidRPr="008C07E8">
        <w:rPr>
          <w:color w:val="000000" w:themeColor="text1"/>
          <w:lang w:val="lt-LT"/>
        </w:rPr>
        <w:t>202</w:t>
      </w:r>
      <w:r w:rsidR="001435DB">
        <w:rPr>
          <w:color w:val="000000" w:themeColor="text1"/>
          <w:lang w:val="lt-LT"/>
        </w:rPr>
        <w:t>4</w:t>
      </w:r>
      <w:r w:rsidR="00103515" w:rsidRPr="008C07E8">
        <w:rPr>
          <w:color w:val="000000" w:themeColor="text1"/>
          <w:lang w:val="lt-LT"/>
        </w:rPr>
        <w:t xml:space="preserve"> </w:t>
      </w:r>
      <w:r w:rsidRPr="008C07E8">
        <w:rPr>
          <w:color w:val="000000" w:themeColor="text1"/>
          <w:lang w:val="lt-LT"/>
        </w:rPr>
        <w:t>m. __________ _____ d</w:t>
      </w:r>
    </w:p>
    <w:p w14:paraId="673AEB29" w14:textId="77777777" w:rsidR="00621A2A" w:rsidRPr="008C07E8" w:rsidRDefault="00621A2A" w:rsidP="00A62976">
      <w:pPr>
        <w:spacing w:line="276" w:lineRule="auto"/>
        <w:ind w:firstLine="567"/>
        <w:rPr>
          <w:lang w:val="lt-LT"/>
        </w:rPr>
      </w:pPr>
      <w:r w:rsidRPr="008C07E8">
        <w:rPr>
          <w:lang w:val="lt-LT"/>
        </w:rPr>
        <w:t xml:space="preserve"> </w:t>
      </w:r>
    </w:p>
    <w:p w14:paraId="2D01FCF6" w14:textId="77777777" w:rsidR="00177BBE" w:rsidRPr="008C07E8" w:rsidRDefault="00177BBE" w:rsidP="00A62976">
      <w:pPr>
        <w:pStyle w:val="Sraopastraipa"/>
        <w:numPr>
          <w:ilvl w:val="0"/>
          <w:numId w:val="7"/>
        </w:numPr>
        <w:spacing w:after="0" w:line="276" w:lineRule="auto"/>
        <w:ind w:left="1134" w:hanging="284"/>
        <w:rPr>
          <w:rFonts w:ascii="Times New Roman" w:hAnsi="Times New Roman" w:cs="Times New Roman"/>
          <w:b/>
          <w:bCs/>
          <w:sz w:val="24"/>
          <w:szCs w:val="24"/>
        </w:rPr>
      </w:pPr>
      <w:r w:rsidRPr="008C07E8">
        <w:rPr>
          <w:rFonts w:ascii="Times New Roman" w:hAnsi="Times New Roman" w:cs="Times New Roman"/>
          <w:b/>
          <w:bCs/>
          <w:sz w:val="24"/>
          <w:szCs w:val="24"/>
        </w:rPr>
        <w:t>SUTARTIES ŠALYS</w:t>
      </w:r>
    </w:p>
    <w:p w14:paraId="5A5C83F3" w14:textId="3C8965B1" w:rsidR="00621A2A" w:rsidRPr="008C07E8" w:rsidRDefault="00621A2A" w:rsidP="00A62976">
      <w:pPr>
        <w:spacing w:line="276" w:lineRule="auto"/>
        <w:ind w:firstLine="567"/>
        <w:jc w:val="both"/>
        <w:rPr>
          <w:lang w:val="lt-LT"/>
        </w:rPr>
      </w:pPr>
      <w:r w:rsidRPr="008C07E8">
        <w:rPr>
          <w:lang w:val="lt-LT"/>
        </w:rPr>
        <w:t xml:space="preserve">Šalys, Uždaroji akcinė bendrovė „Jonavos šilumos tinklai“, įmonės kodas 156737189, toliau vadinama </w:t>
      </w:r>
      <w:r w:rsidRPr="008C07E8">
        <w:rPr>
          <w:b/>
          <w:bCs/>
          <w:lang w:val="lt-LT"/>
        </w:rPr>
        <w:t>Prižiūrėtoju</w:t>
      </w:r>
      <w:r w:rsidRPr="008C07E8">
        <w:rPr>
          <w:lang w:val="lt-LT"/>
        </w:rPr>
        <w:t xml:space="preserve">, atstovaujama direktoriaus Jono Kaminsko, veikiančio pagal bendrovės įstatus, </w:t>
      </w:r>
      <w:r w:rsidRPr="008C07E8">
        <w:rPr>
          <w:b/>
          <w:bCs/>
          <w:lang w:val="lt-LT"/>
        </w:rPr>
        <w:t>ir Jonavos rajono savivaldybės administracija</w:t>
      </w:r>
      <w:bookmarkStart w:id="0" w:name="_Hlk146107254"/>
      <w:r w:rsidRPr="008C07E8">
        <w:rPr>
          <w:lang w:val="lt-LT"/>
        </w:rPr>
        <w:t xml:space="preserve">, </w:t>
      </w:r>
      <w:bookmarkEnd w:id="0"/>
      <w:r w:rsidRPr="008C07E8">
        <w:rPr>
          <w:lang w:val="lt-LT"/>
        </w:rPr>
        <w:t xml:space="preserve">įstaigos kodas 188769070, atstovaujama administracijos direktoriaus Valdo Majausko, </w:t>
      </w:r>
      <w:r w:rsidR="00650637" w:rsidRPr="008C07E8">
        <w:rPr>
          <w:lang w:val="lt-LT"/>
        </w:rPr>
        <w:t>veikiančio pagal Jonavos rajono savivaldybės administracijos nuostatus</w:t>
      </w:r>
      <w:r w:rsidRPr="008C07E8">
        <w:rPr>
          <w:lang w:val="lt-LT"/>
        </w:rPr>
        <w:t xml:space="preserve">, toliau vadinama </w:t>
      </w:r>
      <w:r w:rsidRPr="008C07E8">
        <w:rPr>
          <w:b/>
          <w:bCs/>
          <w:color w:val="000000" w:themeColor="text1"/>
          <w:lang w:val="lt-LT"/>
        </w:rPr>
        <w:t>Valdytoju</w:t>
      </w:r>
      <w:r w:rsidRPr="008C07E8">
        <w:rPr>
          <w:color w:val="000000" w:themeColor="text1"/>
          <w:lang w:val="lt-LT"/>
        </w:rPr>
        <w:t xml:space="preserve">, </w:t>
      </w:r>
      <w:r w:rsidRPr="008C07E8">
        <w:rPr>
          <w:lang w:val="lt-LT"/>
        </w:rPr>
        <w:t xml:space="preserve">sudaro šią Pastato šildymo ir karšto vandens sistemų priežiūros sutartį (toliau – </w:t>
      </w:r>
      <w:r w:rsidRPr="008C07E8">
        <w:rPr>
          <w:b/>
          <w:bCs/>
          <w:lang w:val="lt-LT"/>
        </w:rPr>
        <w:t>Sutartis</w:t>
      </w:r>
      <w:r w:rsidRPr="008C07E8">
        <w:rPr>
          <w:lang w:val="lt-LT"/>
        </w:rPr>
        <w:t xml:space="preserve">). </w:t>
      </w:r>
    </w:p>
    <w:p w14:paraId="0650920C" w14:textId="3DE6CD22" w:rsidR="00177BBE" w:rsidRPr="008C07E8" w:rsidRDefault="00177BBE" w:rsidP="00A62976">
      <w:pPr>
        <w:pStyle w:val="Skyriai"/>
        <w:spacing w:before="240" w:after="0"/>
      </w:pPr>
      <w:r w:rsidRPr="008C07E8">
        <w:t>SUTARTIES OBJEKTAS</w:t>
      </w:r>
    </w:p>
    <w:p w14:paraId="62F53D99" w14:textId="585EF99B" w:rsidR="00177BBE" w:rsidRPr="008C07E8" w:rsidRDefault="00177BBE" w:rsidP="00A62976">
      <w:pPr>
        <w:pStyle w:val="punktai"/>
        <w:numPr>
          <w:ilvl w:val="1"/>
          <w:numId w:val="7"/>
        </w:numPr>
      </w:pPr>
      <w:r w:rsidRPr="008C07E8">
        <w:t>Sutarties objektas - pastat</w:t>
      </w:r>
      <w:r w:rsidR="00650637" w:rsidRPr="008C07E8">
        <w:t>o</w:t>
      </w:r>
      <w:r w:rsidRPr="008C07E8">
        <w:t xml:space="preserve"> šildymo ir karšto vandens sistemų priežiūros paslaugos. </w:t>
      </w:r>
    </w:p>
    <w:p w14:paraId="4E8BD863" w14:textId="080E79DC" w:rsidR="00177BBE" w:rsidRPr="000B60F0" w:rsidRDefault="00177BBE" w:rsidP="00A62976">
      <w:pPr>
        <w:pStyle w:val="punktai"/>
        <w:numPr>
          <w:ilvl w:val="1"/>
          <w:numId w:val="7"/>
        </w:numPr>
        <w:spacing w:after="0"/>
      </w:pPr>
      <w:r w:rsidRPr="000B60F0">
        <w:t>Adresa</w:t>
      </w:r>
      <w:r w:rsidR="000B60F0" w:rsidRPr="000B60F0">
        <w:t>s</w:t>
      </w:r>
      <w:r w:rsidRPr="000B60F0">
        <w:t>, kuri</w:t>
      </w:r>
      <w:r w:rsidR="000B60F0" w:rsidRPr="000B60F0">
        <w:t>uo</w:t>
      </w:r>
      <w:r w:rsidRPr="000B60F0">
        <w:t xml:space="preserve"> Prižiūrėtojas atlieka šildymo ir karšto vandens sistemų priežiūros paslaugas:</w:t>
      </w:r>
    </w:p>
    <w:p w14:paraId="048413D9" w14:textId="20A417AA" w:rsidR="000B60F0" w:rsidRPr="00026FCB" w:rsidRDefault="000B60F0" w:rsidP="000B60F0">
      <w:pPr>
        <w:pStyle w:val="Skyriai"/>
        <w:numPr>
          <w:ilvl w:val="0"/>
          <w:numId w:val="0"/>
        </w:numPr>
        <w:ind w:left="720" w:hanging="720"/>
        <w:rPr>
          <w:b w:val="0"/>
          <w:bCs/>
          <w:sz w:val="22"/>
          <w:szCs w:val="22"/>
        </w:rPr>
      </w:pPr>
      <w:r w:rsidRPr="000B60F0">
        <w:rPr>
          <w:b w:val="0"/>
          <w:sz w:val="22"/>
          <w:szCs w:val="22"/>
        </w:rPr>
        <w:t>P. Vaičiūno g. 32, Panoteriai,</w:t>
      </w:r>
      <w:r w:rsidRPr="000B60F0">
        <w:rPr>
          <w:b w:val="0"/>
        </w:rPr>
        <w:t xml:space="preserve"> </w:t>
      </w:r>
      <w:r w:rsidRPr="000B60F0">
        <w:rPr>
          <w:b w:val="0"/>
          <w:sz w:val="22"/>
          <w:szCs w:val="22"/>
        </w:rPr>
        <w:t xml:space="preserve"> 55085 Jonavos r.</w:t>
      </w:r>
      <w:r w:rsidR="00026FCB" w:rsidRPr="00026FCB">
        <w:rPr>
          <w:b w:val="0"/>
          <w:bCs/>
          <w:sz w:val="22"/>
        </w:rPr>
        <w:t>, bendras tūris – 11 146 m</w:t>
      </w:r>
      <w:r w:rsidR="00026FCB" w:rsidRPr="00026FCB">
        <w:rPr>
          <w:b w:val="0"/>
          <w:bCs/>
          <w:sz w:val="22"/>
          <w:vertAlign w:val="superscript"/>
        </w:rPr>
        <w:t>3</w:t>
      </w:r>
      <w:r w:rsidR="00026FCB">
        <w:rPr>
          <w:b w:val="0"/>
          <w:bCs/>
          <w:sz w:val="22"/>
          <w:vertAlign w:val="superscript"/>
        </w:rPr>
        <w:t xml:space="preserve"> </w:t>
      </w:r>
    </w:p>
    <w:p w14:paraId="19EE0C3F" w14:textId="77777777" w:rsidR="00B830FA" w:rsidRPr="008C07E8" w:rsidRDefault="00B830FA" w:rsidP="00A62976">
      <w:pPr>
        <w:pStyle w:val="Skyriai"/>
        <w:spacing w:after="0"/>
      </w:pPr>
      <w:r w:rsidRPr="008C07E8">
        <w:t>SUTARTIES PASLAUGOS KAINA IR APMOKĖJIMO SĄLYGOS</w:t>
      </w:r>
    </w:p>
    <w:p w14:paraId="3AED2F1A" w14:textId="77777777" w:rsidR="00026FCB" w:rsidRPr="00026FCB" w:rsidRDefault="00B830FA" w:rsidP="009C15E9">
      <w:pPr>
        <w:numPr>
          <w:ilvl w:val="1"/>
          <w:numId w:val="7"/>
        </w:numPr>
        <w:tabs>
          <w:tab w:val="left" w:pos="720"/>
        </w:tabs>
        <w:autoSpaceDN w:val="0"/>
        <w:spacing w:line="276" w:lineRule="auto"/>
        <w:ind w:left="720" w:hanging="360"/>
        <w:jc w:val="both"/>
        <w:rPr>
          <w:lang w:val="lt-LT"/>
        </w:rPr>
      </w:pPr>
      <w:r w:rsidRPr="00026FCB">
        <w:rPr>
          <w:color w:val="000000" w:themeColor="text1"/>
          <w:lang w:val="lt-LT"/>
        </w:rPr>
        <w:t xml:space="preserve">Pradinės sutarties vertė – </w:t>
      </w:r>
      <w:r w:rsidR="000B60F0" w:rsidRPr="00026FCB">
        <w:rPr>
          <w:color w:val="000000" w:themeColor="text1"/>
          <w:lang w:val="lt-LT"/>
        </w:rPr>
        <w:t>4649,40</w:t>
      </w:r>
      <w:r w:rsidRPr="00026FCB">
        <w:rPr>
          <w:color w:val="000000" w:themeColor="text1"/>
          <w:lang w:val="lt-LT"/>
        </w:rPr>
        <w:t xml:space="preserve"> Eur </w:t>
      </w:r>
      <w:bookmarkStart w:id="1" w:name="_Hlk139362959"/>
      <w:bookmarkStart w:id="2" w:name="_Hlk139362911"/>
      <w:r w:rsidRPr="00026FCB">
        <w:rPr>
          <w:color w:val="000000" w:themeColor="text1"/>
          <w:lang w:val="lt-LT"/>
        </w:rPr>
        <w:t>(</w:t>
      </w:r>
      <w:r w:rsidR="000B60F0" w:rsidRPr="00026FCB">
        <w:rPr>
          <w:color w:val="000000" w:themeColor="text1"/>
          <w:lang w:val="lt-LT"/>
        </w:rPr>
        <w:t xml:space="preserve">keturi tūkstančiai šeši šimtai keturiasdešimt devyni eurai 40 </w:t>
      </w:r>
      <w:r w:rsidRPr="00026FCB">
        <w:rPr>
          <w:color w:val="000000" w:themeColor="text1"/>
          <w:lang w:val="lt-LT"/>
        </w:rPr>
        <w:t xml:space="preserve">ct) be PVM. </w:t>
      </w:r>
      <w:bookmarkStart w:id="3" w:name="_Hlk92794514"/>
      <w:r w:rsidRPr="00026FCB">
        <w:rPr>
          <w:color w:val="000000" w:themeColor="text1"/>
          <w:lang w:val="lt-LT"/>
        </w:rPr>
        <w:t xml:space="preserve">PVM sudaro </w:t>
      </w:r>
      <w:r w:rsidR="000B60F0" w:rsidRPr="00026FCB">
        <w:rPr>
          <w:color w:val="000000" w:themeColor="text1"/>
          <w:lang w:val="lt-LT"/>
        </w:rPr>
        <w:t xml:space="preserve">976,37 </w:t>
      </w:r>
      <w:r w:rsidRPr="00026FCB">
        <w:rPr>
          <w:color w:val="000000" w:themeColor="text1"/>
          <w:lang w:val="lt-LT"/>
        </w:rPr>
        <w:t>Eur (</w:t>
      </w:r>
      <w:r w:rsidR="000B60F0" w:rsidRPr="00026FCB">
        <w:rPr>
          <w:color w:val="000000" w:themeColor="text1"/>
          <w:lang w:val="lt-LT"/>
        </w:rPr>
        <w:t>devyni šimtai septyniasdešimt šeši eurai 37 ct)</w:t>
      </w:r>
      <w:r w:rsidRPr="00026FCB">
        <w:rPr>
          <w:color w:val="000000" w:themeColor="text1"/>
          <w:lang w:val="lt-LT"/>
        </w:rPr>
        <w:t>)</w:t>
      </w:r>
      <w:bookmarkEnd w:id="1"/>
      <w:bookmarkEnd w:id="2"/>
      <w:r w:rsidR="00026FCB" w:rsidRPr="00026FCB">
        <w:rPr>
          <w:color w:val="000000" w:themeColor="text1"/>
          <w:lang w:val="lt-LT"/>
        </w:rPr>
        <w:t xml:space="preserve"> </w:t>
      </w:r>
    </w:p>
    <w:p w14:paraId="34A0DFD4" w14:textId="1625FECE" w:rsidR="00026FCB" w:rsidRDefault="00B830FA" w:rsidP="001E043C">
      <w:pPr>
        <w:numPr>
          <w:ilvl w:val="1"/>
          <w:numId w:val="7"/>
        </w:numPr>
        <w:tabs>
          <w:tab w:val="left" w:pos="720"/>
        </w:tabs>
        <w:autoSpaceDN w:val="0"/>
        <w:spacing w:line="276" w:lineRule="auto"/>
        <w:ind w:left="720" w:hanging="360"/>
        <w:jc w:val="both"/>
        <w:rPr>
          <w:lang w:val="lt-LT"/>
        </w:rPr>
      </w:pPr>
      <w:r w:rsidRPr="00026FCB">
        <w:rPr>
          <w:lang w:val="lt-LT"/>
        </w:rPr>
        <w:t xml:space="preserve">Už Paslaugas Valdytojas kiekvieną mėnesį Prižiūrėtojui moka </w:t>
      </w:r>
      <w:r w:rsidR="000B60F0" w:rsidRPr="00026FCB">
        <w:rPr>
          <w:lang w:val="lt-LT"/>
        </w:rPr>
        <w:t>129,15</w:t>
      </w:r>
      <w:r w:rsidRPr="00026FCB">
        <w:rPr>
          <w:lang w:val="lt-LT"/>
        </w:rPr>
        <w:t xml:space="preserve"> Eur (</w:t>
      </w:r>
      <w:r w:rsidR="000B60F0" w:rsidRPr="00026FCB">
        <w:rPr>
          <w:lang w:val="lt-LT"/>
        </w:rPr>
        <w:t>šimtą dvidešimt devynis eurus 15</w:t>
      </w:r>
      <w:r w:rsidRPr="00026FCB">
        <w:rPr>
          <w:lang w:val="lt-LT"/>
        </w:rPr>
        <w:t xml:space="preserve"> ct)</w:t>
      </w:r>
      <w:r w:rsidRPr="00026FCB">
        <w:rPr>
          <w:color w:val="FF0000"/>
          <w:lang w:val="lt-LT"/>
        </w:rPr>
        <w:t xml:space="preserve"> </w:t>
      </w:r>
      <w:r w:rsidRPr="00026FCB">
        <w:rPr>
          <w:lang w:val="lt-LT"/>
        </w:rPr>
        <w:t>be PVM</w:t>
      </w:r>
      <w:bookmarkEnd w:id="3"/>
      <w:r w:rsidR="00551E23">
        <w:rPr>
          <w:lang w:val="lt-LT"/>
        </w:rPr>
        <w:t>. PVM sudaro 27,12 Eur.</w:t>
      </w:r>
    </w:p>
    <w:p w14:paraId="1D5102DE" w14:textId="046A9B7F" w:rsidR="00B830FA" w:rsidRPr="00026FCB" w:rsidRDefault="00B830FA" w:rsidP="00191DBC">
      <w:pPr>
        <w:numPr>
          <w:ilvl w:val="1"/>
          <w:numId w:val="7"/>
        </w:numPr>
        <w:autoSpaceDN w:val="0"/>
        <w:spacing w:line="276" w:lineRule="auto"/>
        <w:ind w:left="0" w:firstLine="426"/>
        <w:jc w:val="both"/>
        <w:rPr>
          <w:lang w:val="lt-LT"/>
        </w:rPr>
      </w:pPr>
      <w:r w:rsidRPr="00026FCB">
        <w:rPr>
          <w:lang w:val="lt-LT"/>
        </w:rPr>
        <w:t>Į paslaugų kainą ir pradinės sutarties vertę įskaičiuojamos visos išlaidos ir visi mokesčiai (išskyrus PVM) bei visos Sutarčiai tinkamai įvykdyti reikalingos sąnaudos</w:t>
      </w:r>
      <w:r w:rsidR="00191DBC">
        <w:rPr>
          <w:lang w:val="lt-LT"/>
        </w:rPr>
        <w:t>.</w:t>
      </w:r>
      <w:r w:rsidRPr="00026FCB">
        <w:rPr>
          <w:lang w:val="lt-LT"/>
        </w:rPr>
        <w:t xml:space="preserve"> </w:t>
      </w:r>
      <w:r w:rsidRPr="00026FCB">
        <w:rPr>
          <w:lang w:val="lt-LT" w:eastAsia="ar-SA"/>
        </w:rPr>
        <w:t>Visas išlaidas, kurios turėjo būti įvertintos pagal pirkimo dokumentų reikalavimus, bet nebuvo įskaičiuotos pasiūlyme ar Sutartyje, prisiima</w:t>
      </w:r>
      <w:r w:rsidR="00650637" w:rsidRPr="00026FCB">
        <w:rPr>
          <w:lang w:val="lt-LT" w:eastAsia="ar-SA"/>
        </w:rPr>
        <w:t xml:space="preserve"> Prižiūrėtojas</w:t>
      </w:r>
      <w:r w:rsidRPr="00026FCB">
        <w:rPr>
          <w:lang w:val="lt-LT" w:eastAsia="ar-SA"/>
        </w:rPr>
        <w:t xml:space="preserve">. </w:t>
      </w:r>
    </w:p>
    <w:p w14:paraId="47E7B9EB" w14:textId="5F7AA120" w:rsidR="00B830FA" w:rsidRPr="008C07E8" w:rsidRDefault="00B830FA" w:rsidP="00E56C40">
      <w:pPr>
        <w:pStyle w:val="Punktaigeras"/>
        <w:tabs>
          <w:tab w:val="clear" w:pos="709"/>
          <w:tab w:val="clear" w:pos="993"/>
        </w:tabs>
        <w:ind w:left="0" w:firstLine="426"/>
        <w:rPr>
          <w:color w:val="000000" w:themeColor="text1"/>
        </w:rPr>
      </w:pPr>
      <w:r w:rsidRPr="008C07E8">
        <w:t xml:space="preserve">Sutarčiai taikoma fiksuotos kainos kainodara. </w:t>
      </w:r>
    </w:p>
    <w:p w14:paraId="51266385" w14:textId="77777777" w:rsidR="00E832FC" w:rsidRPr="00E832FC" w:rsidRDefault="00E832FC" w:rsidP="00E56C40">
      <w:pPr>
        <w:pStyle w:val="Punktaigeras"/>
        <w:tabs>
          <w:tab w:val="clear" w:pos="709"/>
          <w:tab w:val="clear" w:pos="993"/>
          <w:tab w:val="left" w:pos="90"/>
          <w:tab w:val="left" w:pos="720"/>
          <w:tab w:val="left" w:pos="851"/>
        </w:tabs>
        <w:ind w:left="0" w:firstLine="426"/>
      </w:pPr>
      <w:r w:rsidRPr="00E832FC">
        <w:t xml:space="preserve">Užsakovas Rangovui apmoka už atliktus Darbus per 30 kalendorinių dienų </w:t>
      </w:r>
      <w:r w:rsidRPr="00E832FC">
        <w:rPr>
          <w:color w:val="000000"/>
        </w:rPr>
        <w:t>nuo sąskaitos faktūros gavimo dienos. Sąskaitos faktūros teikiamos tik elektroniniu būdu (toliau – elektroninės sąskaitos faktūros). Elektroninės sąskaitos faktūros, atitinkančios Europos elektroninių sąskaitų faktūrų standartą, teikiamos Rangovo pasirinktomis priemonėmis. Europos elektroninių sąskaitų faktūrų standarto neatitinkančios elektroninės sąskaitos faktūros gali būti teikiamos tik naudojantis informacinės sistemos „E. sąskaita“</w:t>
      </w:r>
      <w:r>
        <w:rPr>
          <w:rStyle w:val="Puslapioinaosnuoroda"/>
          <w:color w:val="000000"/>
        </w:rPr>
        <w:footnoteReference w:id="1"/>
      </w:r>
      <w:r w:rsidRPr="00E832FC">
        <w:rPr>
          <w:color w:val="000000"/>
        </w:rPr>
        <w:t xml:space="preserve"> priemonėmis. Elektroninė sąskaita faktūra suprantama kaip sąskaita faktūra, išrašyta, perduota ir gauta tokiu elektroniniu formatu, kuris sudaro galimybę ją apdoroti automatiniu ir elektroniniu būdu. Užsakovas elektronines sąskaitas faktūras priima ir apdoroja naudodamasis informacinės sistemos „E. sąskaita“ priemonėmis. </w:t>
      </w:r>
      <w:r w:rsidRPr="00E832FC">
        <w:t>Užsakovas su Rangovu atsiskaito mokėjimo pavedimu į Rangovo nurodytą banko sąskaitą.</w:t>
      </w:r>
    </w:p>
    <w:p w14:paraId="2BBC0CA1" w14:textId="77777777" w:rsidR="00B830FA" w:rsidRPr="008C07E8" w:rsidRDefault="00B830FA" w:rsidP="00A62976">
      <w:pPr>
        <w:pStyle w:val="Sraopastraipa"/>
        <w:numPr>
          <w:ilvl w:val="1"/>
          <w:numId w:val="7"/>
        </w:numPr>
        <w:tabs>
          <w:tab w:val="left" w:pos="720"/>
          <w:tab w:val="left" w:pos="1276"/>
          <w:tab w:val="left" w:pos="1418"/>
        </w:tabs>
        <w:suppressAutoHyphens/>
        <w:spacing w:after="0" w:line="276" w:lineRule="auto"/>
        <w:ind w:left="0" w:firstLine="720"/>
        <w:jc w:val="both"/>
        <w:rPr>
          <w:rFonts w:ascii="Times New Roman" w:hAnsi="Times New Roman" w:cs="Times New Roman"/>
          <w:sz w:val="24"/>
          <w:szCs w:val="24"/>
          <w:lang w:eastAsia="ar-SA"/>
        </w:rPr>
      </w:pPr>
      <w:r w:rsidRPr="008C07E8">
        <w:rPr>
          <w:rFonts w:ascii="Times New Roman" w:hAnsi="Times New Roman" w:cs="Times New Roman"/>
          <w:sz w:val="24"/>
          <w:szCs w:val="24"/>
        </w:rPr>
        <w:t>Bet kuri Sutarties šalis Sutarties galiojimo metu turi teisę inicijuoti Sutartyje numatytų įkainių perskaičiavimą (keitimą) ne anksčiau kaip po 6 (šešių) mėnesių nuo Sutarties sudarymo dienos (</w:t>
      </w:r>
      <w:r w:rsidRPr="008C07E8">
        <w:rPr>
          <w:rFonts w:ascii="Times New Roman" w:hAnsi="Times New Roman" w:cs="Times New Roman"/>
          <w:i/>
          <w:iCs/>
          <w:sz w:val="24"/>
          <w:szCs w:val="24"/>
        </w:rPr>
        <w:t>jeigu perskaičiavimas jau buvo atliktas – nuo paskutinio perskaičiavimo pagal šį punktą dienos</w:t>
      </w:r>
      <w:r w:rsidRPr="008C07E8">
        <w:rPr>
          <w:rFonts w:ascii="Times New Roman" w:hAnsi="Times New Roman" w:cs="Times New Roman"/>
          <w:sz w:val="24"/>
          <w:szCs w:val="24"/>
        </w:rPr>
        <w:t>), jeigu Vartojimo prekių ir paslaugų kainų pokytis (k), apskaičiuotas kaip nustatyta 3.10 punkte, viršija 5 procentus.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w:t>
      </w:r>
    </w:p>
    <w:p w14:paraId="683D4B50" w14:textId="77777777" w:rsidR="00B830FA" w:rsidRPr="008C07E8" w:rsidRDefault="00B830FA" w:rsidP="001A022E">
      <w:pPr>
        <w:pStyle w:val="Sraopastraipa"/>
        <w:numPr>
          <w:ilvl w:val="1"/>
          <w:numId w:val="7"/>
        </w:numPr>
        <w:tabs>
          <w:tab w:val="left" w:pos="851"/>
          <w:tab w:val="left" w:pos="1276"/>
          <w:tab w:val="left" w:pos="1418"/>
        </w:tabs>
        <w:suppressAutoHyphens/>
        <w:spacing w:after="0" w:line="276" w:lineRule="auto"/>
        <w:ind w:left="0" w:firstLine="426"/>
        <w:jc w:val="both"/>
        <w:rPr>
          <w:rFonts w:ascii="Times New Roman" w:hAnsi="Times New Roman" w:cs="Times New Roman"/>
          <w:sz w:val="24"/>
          <w:szCs w:val="24"/>
          <w:lang w:eastAsia="ar-SA"/>
        </w:rPr>
      </w:pPr>
      <w:r w:rsidRPr="008C07E8">
        <w:rPr>
          <w:rFonts w:ascii="Times New Roman" w:hAnsi="Times New Roman" w:cs="Times New Roman"/>
          <w:sz w:val="24"/>
          <w:szCs w:val="24"/>
        </w:rPr>
        <w:lastRenderedPageBreak/>
        <w:t>Šalys privalo Susitarime nurodyti indekso reikšmę laikotarpio pradžioje ir jos nustatymo datą, indekso reikšmę laikotarpio pabaigoje ir jos nustatymo datą, kainų pokytį (k), perskaičiuotas kainas, perskaičiuotą pradinės sutarties vertę.</w:t>
      </w:r>
    </w:p>
    <w:p w14:paraId="127F1934" w14:textId="77777777" w:rsidR="00B830FA" w:rsidRPr="008C07E8" w:rsidRDefault="00B830FA" w:rsidP="001A022E">
      <w:pPr>
        <w:pStyle w:val="Sraopastraipa"/>
        <w:numPr>
          <w:ilvl w:val="1"/>
          <w:numId w:val="7"/>
        </w:numPr>
        <w:tabs>
          <w:tab w:val="left" w:pos="851"/>
          <w:tab w:val="left" w:pos="1276"/>
          <w:tab w:val="left" w:pos="1418"/>
        </w:tabs>
        <w:suppressAutoHyphens/>
        <w:spacing w:after="0" w:line="276" w:lineRule="auto"/>
        <w:ind w:left="0" w:firstLine="426"/>
        <w:jc w:val="both"/>
        <w:rPr>
          <w:rFonts w:ascii="Times New Roman" w:hAnsi="Times New Roman" w:cs="Times New Roman"/>
          <w:sz w:val="24"/>
          <w:szCs w:val="24"/>
          <w:lang w:eastAsia="ar-SA"/>
        </w:rPr>
      </w:pPr>
      <w:r w:rsidRPr="008C07E8">
        <w:rPr>
          <w:rFonts w:ascii="Times New Roman" w:hAnsi="Times New Roman" w:cs="Times New Roman"/>
          <w:sz w:val="24"/>
          <w:szCs w:val="24"/>
        </w:rPr>
        <w:t>Perskaičiuotos kainos taikomos užsakymams, pateiktiems po to, kai Šalys sudaro susitarimą dėl kainų perskaičiavimo.</w:t>
      </w:r>
    </w:p>
    <w:p w14:paraId="30F68AE7" w14:textId="77777777" w:rsidR="00B830FA" w:rsidRPr="008C07E8" w:rsidRDefault="00B830FA" w:rsidP="001A022E">
      <w:pPr>
        <w:pStyle w:val="Sraopastraipa"/>
        <w:numPr>
          <w:ilvl w:val="1"/>
          <w:numId w:val="7"/>
        </w:numPr>
        <w:tabs>
          <w:tab w:val="left" w:pos="851"/>
          <w:tab w:val="left" w:pos="993"/>
          <w:tab w:val="left" w:pos="1276"/>
          <w:tab w:val="left" w:pos="1418"/>
        </w:tabs>
        <w:suppressAutoHyphens/>
        <w:spacing w:after="0" w:line="276" w:lineRule="auto"/>
        <w:jc w:val="both"/>
        <w:rPr>
          <w:rFonts w:ascii="Times New Roman" w:hAnsi="Times New Roman" w:cs="Times New Roman"/>
          <w:sz w:val="24"/>
          <w:szCs w:val="24"/>
          <w:lang w:eastAsia="ar-SA"/>
        </w:rPr>
      </w:pPr>
      <w:r w:rsidRPr="008C07E8">
        <w:rPr>
          <w:rFonts w:ascii="Times New Roman" w:hAnsi="Times New Roman" w:cs="Times New Roman"/>
          <w:sz w:val="24"/>
          <w:szCs w:val="24"/>
        </w:rPr>
        <w:t>Naujos kainos apskaičiuojamos pagal formulę:</w:t>
      </w:r>
    </w:p>
    <w:p w14:paraId="7D3B7D6E" w14:textId="77777777" w:rsidR="00B830FA" w:rsidRPr="008C07E8" w:rsidRDefault="00000000" w:rsidP="00EF399B">
      <w:pPr>
        <w:pStyle w:val="Sraopastraipa"/>
        <w:spacing w:line="276" w:lineRule="auto"/>
        <w:ind w:left="0" w:firstLine="360"/>
        <w:jc w:val="both"/>
        <w:rPr>
          <w:rFonts w:ascii="Times New Roman" w:hAnsi="Times New Roman" w:cs="Times New Roman"/>
          <w: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=a+</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100</m:t>
                </m:r>
              </m:den>
            </m:f>
            <m:r>
              <w:rPr>
                <w:rFonts w:ascii="Cambria Math" w:hAnsi="Cambria Math" w:cs="Times New Roman"/>
                <w:sz w:val="24"/>
                <w:szCs w:val="24"/>
              </w:rPr>
              <m:t>×a</m:t>
            </m:r>
          </m:e>
        </m:d>
      </m:oMath>
      <w:r w:rsidR="00B830FA" w:rsidRPr="008C07E8">
        <w:rPr>
          <w:rFonts w:ascii="Times New Roman" w:hAnsi="Times New Roman" w:cs="Times New Roman"/>
          <w:i/>
          <w:sz w:val="24"/>
          <w:szCs w:val="24"/>
        </w:rPr>
        <w:t>, kur</w:t>
      </w:r>
    </w:p>
    <w:p w14:paraId="6E47EA08" w14:textId="77777777" w:rsidR="00B830FA" w:rsidRPr="008C07E8" w:rsidRDefault="00B830FA" w:rsidP="00EF399B">
      <w:pPr>
        <w:pStyle w:val="Sraopastraipa"/>
        <w:spacing w:line="276" w:lineRule="auto"/>
        <w:ind w:left="0" w:firstLine="360"/>
        <w:jc w:val="both"/>
        <w:rPr>
          <w:rFonts w:ascii="Times New Roman" w:hAnsi="Times New Roman" w:cs="Times New Roman"/>
          <w:sz w:val="24"/>
          <w:szCs w:val="24"/>
        </w:rPr>
      </w:pPr>
      <w:r w:rsidRPr="008C07E8">
        <w:rPr>
          <w:rFonts w:ascii="Times New Roman" w:hAnsi="Times New Roman" w:cs="Times New Roman"/>
          <w:sz w:val="24"/>
          <w:szCs w:val="24"/>
        </w:rPr>
        <w:t>a – kaina (Eur be PVM)) (jei ji jau buvo perskaičiuota, tai po paskutinio perskaičiavimo).</w:t>
      </w:r>
    </w:p>
    <w:p w14:paraId="57EA2586" w14:textId="77777777" w:rsidR="00B830FA" w:rsidRPr="008C07E8" w:rsidRDefault="00B830FA" w:rsidP="00EF399B">
      <w:pPr>
        <w:pStyle w:val="Sraopastraipa"/>
        <w:spacing w:line="276" w:lineRule="auto"/>
        <w:ind w:left="0" w:firstLine="360"/>
        <w:jc w:val="both"/>
        <w:rPr>
          <w:rFonts w:ascii="Times New Roman" w:hAnsi="Times New Roman" w:cs="Times New Roman"/>
          <w:sz w:val="24"/>
          <w:szCs w:val="24"/>
        </w:rPr>
      </w:pPr>
      <w:r w:rsidRPr="008C07E8">
        <w:rPr>
          <w:rFonts w:ascii="Times New Roman" w:hAnsi="Times New Roman" w:cs="Times New Roman"/>
          <w:sz w:val="24"/>
          <w:szCs w:val="24"/>
        </w:rPr>
        <w:t>a</w:t>
      </w:r>
      <w:r w:rsidRPr="008C07E8">
        <w:rPr>
          <w:rFonts w:ascii="Times New Roman" w:hAnsi="Times New Roman" w:cs="Times New Roman"/>
          <w:sz w:val="24"/>
          <w:szCs w:val="24"/>
          <w:vertAlign w:val="subscript"/>
        </w:rPr>
        <w:t>1</w:t>
      </w:r>
      <w:r w:rsidRPr="008C07E8">
        <w:rPr>
          <w:rFonts w:ascii="Times New Roman" w:hAnsi="Times New Roman" w:cs="Times New Roman"/>
          <w:sz w:val="24"/>
          <w:szCs w:val="24"/>
        </w:rPr>
        <w:t xml:space="preserve"> – perskaičiuota (pakeista) kaina (Eur be PVM)</w:t>
      </w:r>
    </w:p>
    <w:p w14:paraId="4CAE5FD1" w14:textId="77777777" w:rsidR="00B830FA" w:rsidRPr="008C07E8" w:rsidRDefault="00B830FA" w:rsidP="001A022E">
      <w:pPr>
        <w:pStyle w:val="Sraopastraipa"/>
        <w:tabs>
          <w:tab w:val="left" w:pos="993"/>
          <w:tab w:val="left" w:pos="1418"/>
        </w:tabs>
        <w:spacing w:line="276" w:lineRule="auto"/>
        <w:ind w:left="0" w:firstLine="360"/>
        <w:jc w:val="both"/>
        <w:rPr>
          <w:rFonts w:ascii="Times New Roman" w:hAnsi="Times New Roman" w:cs="Times New Roman"/>
          <w:sz w:val="24"/>
          <w:szCs w:val="24"/>
        </w:rPr>
      </w:pPr>
      <w:r w:rsidRPr="008C07E8">
        <w:rPr>
          <w:rFonts w:ascii="Times New Roman" w:hAnsi="Times New Roman" w:cs="Times New Roman"/>
          <w:sz w:val="24"/>
          <w:szCs w:val="24"/>
        </w:rPr>
        <w:t xml:space="preserve">k – Pagal vartotojų kainų indeksą – „Vartojimo prekės ir paslaugos“ apskaičiuotas Vartojimo prekių ir paslaugų  kainų pokytis (padidėjimas arba sumažėjimas) (%). „k“ reikšmė skaičiuojama pagal formulę: </w:t>
      </w:r>
    </w:p>
    <w:p w14:paraId="589EC278" w14:textId="77777777" w:rsidR="00B830FA" w:rsidRPr="008C07E8" w:rsidRDefault="00B830FA" w:rsidP="00EF399B">
      <w:pPr>
        <w:pStyle w:val="Sraopastraipa"/>
        <w:spacing w:line="276" w:lineRule="auto"/>
        <w:ind w:left="0" w:firstLine="360"/>
        <w:jc w:val="both"/>
        <w:rPr>
          <w:rFonts w:ascii="Times New Roman" w:hAnsi="Times New Roman" w:cs="Times New Roman"/>
          <w:sz w:val="24"/>
          <w:szCs w:val="24"/>
        </w:rPr>
      </w:pPr>
      <w:r w:rsidRPr="008C07E8">
        <w:rPr>
          <w:rFonts w:ascii="Times New Roman" w:hAnsi="Times New Roman" w:cs="Times New Roman"/>
          <w:sz w:val="24"/>
          <w:szCs w:val="24"/>
        </w:rPr>
        <w:t xml:space="preserve"> </w:t>
      </w:r>
      <m:oMath>
        <m:r>
          <w:rPr>
            <w:rFonts w:ascii="Cambria Math" w:hAnsi="Cambria Math" w:cs="Times New Roman"/>
            <w:sz w:val="24"/>
            <w:szCs w:val="24"/>
          </w:rPr>
          <m:t>k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Ind</m:t>
                </m:r>
              </m:e>
              <m:sub>
                <m:r>
                  <w:rPr>
                    <w:rFonts w:ascii="Cambria Math" w:hAnsi="Cambria Math" w:cs="Times New Roman"/>
                    <w:sz w:val="24"/>
                    <w:szCs w:val="24"/>
                  </w:rPr>
                  <m:t>naujausias</m:t>
                </m:r>
              </m:sub>
            </m:sSub>
          </m:num>
          <m:den>
            <m:sSub>
              <m:sSubPr>
                <m:ctrlPr>
                  <w:rPr>
                    <w:rFonts w:ascii="Cambria Math" w:hAnsi="Cambria Math" w:cs="Times New Roman"/>
                    <w:i/>
                    <w:sz w:val="24"/>
                    <w:szCs w:val="24"/>
                  </w:rPr>
                </m:ctrlPr>
              </m:sSubPr>
              <m:e>
                <m:r>
                  <w:rPr>
                    <w:rFonts w:ascii="Cambria Math" w:hAnsi="Cambria Math" w:cs="Times New Roman"/>
                    <w:sz w:val="24"/>
                    <w:szCs w:val="24"/>
                  </w:rPr>
                  <m:t>Ind</m:t>
                </m:r>
              </m:e>
              <m:sub>
                <m:r>
                  <w:rPr>
                    <w:rFonts w:ascii="Cambria Math" w:hAnsi="Cambria Math" w:cs="Times New Roman"/>
                    <w:sz w:val="24"/>
                    <w:szCs w:val="24"/>
                  </w:rPr>
                  <m:t>pradžia</m:t>
                </m:r>
              </m:sub>
            </m:sSub>
          </m:den>
        </m:f>
        <m:r>
          <w:rPr>
            <w:rFonts w:ascii="Cambria Math" w:hAnsi="Cambria Math" w:cs="Times New Roman"/>
            <w:sz w:val="24"/>
            <w:szCs w:val="24"/>
          </w:rPr>
          <m:t>×100-100</m:t>
        </m:r>
      </m:oMath>
      <w:r w:rsidRPr="008C07E8">
        <w:rPr>
          <w:rFonts w:ascii="Times New Roman" w:hAnsi="Times New Roman" w:cs="Times New Roman"/>
          <w:sz w:val="24"/>
          <w:szCs w:val="24"/>
        </w:rPr>
        <w:t>, (proc.) kur</w:t>
      </w:r>
    </w:p>
    <w:p w14:paraId="5D9764DC" w14:textId="77777777" w:rsidR="00B830FA" w:rsidRPr="008C07E8" w:rsidRDefault="00B830FA" w:rsidP="00EF399B">
      <w:pPr>
        <w:pStyle w:val="Sraopastraipa"/>
        <w:spacing w:line="276" w:lineRule="auto"/>
        <w:ind w:left="0" w:firstLine="360"/>
        <w:jc w:val="both"/>
        <w:rPr>
          <w:rFonts w:ascii="Times New Roman" w:hAnsi="Times New Roman" w:cs="Times New Roman"/>
          <w:sz w:val="24"/>
          <w:szCs w:val="24"/>
        </w:rPr>
      </w:pPr>
      <w:proofErr w:type="spellStart"/>
      <w:r w:rsidRPr="008C07E8">
        <w:rPr>
          <w:rFonts w:ascii="Times New Roman" w:hAnsi="Times New Roman" w:cs="Times New Roman"/>
          <w:sz w:val="24"/>
          <w:szCs w:val="24"/>
        </w:rPr>
        <w:t>Ind</w:t>
      </w:r>
      <w:r w:rsidRPr="008C07E8">
        <w:rPr>
          <w:rFonts w:ascii="Times New Roman" w:hAnsi="Times New Roman" w:cs="Times New Roman"/>
          <w:sz w:val="24"/>
          <w:szCs w:val="24"/>
          <w:vertAlign w:val="subscript"/>
        </w:rPr>
        <w:t>naujausias</w:t>
      </w:r>
      <w:proofErr w:type="spellEnd"/>
      <w:r w:rsidRPr="008C07E8">
        <w:rPr>
          <w:rFonts w:ascii="Times New Roman" w:hAnsi="Times New Roman" w:cs="Times New Roman"/>
          <w:sz w:val="24"/>
          <w:szCs w:val="24"/>
        </w:rPr>
        <w:t xml:space="preserve"> – kreipimosi dėl kainos perskaičiavimo išsiuntimo kitai šaliai datą naujausias paskelbtas vartojimo prekių ir paslaugų indeksas.</w:t>
      </w:r>
    </w:p>
    <w:p w14:paraId="14054203" w14:textId="77777777" w:rsidR="00B830FA" w:rsidRPr="008C07E8" w:rsidRDefault="00B830FA" w:rsidP="00EF399B">
      <w:pPr>
        <w:pStyle w:val="Sraopastraipa"/>
        <w:spacing w:line="276" w:lineRule="auto"/>
        <w:ind w:left="0" w:firstLine="360"/>
        <w:jc w:val="both"/>
        <w:rPr>
          <w:rFonts w:ascii="Times New Roman" w:hAnsi="Times New Roman" w:cs="Times New Roman"/>
          <w:sz w:val="24"/>
          <w:szCs w:val="24"/>
        </w:rPr>
      </w:pPr>
      <w:proofErr w:type="spellStart"/>
      <w:r w:rsidRPr="008C07E8">
        <w:rPr>
          <w:rFonts w:ascii="Times New Roman" w:hAnsi="Times New Roman" w:cs="Times New Roman"/>
          <w:sz w:val="24"/>
          <w:szCs w:val="24"/>
        </w:rPr>
        <w:t>Ind</w:t>
      </w:r>
      <w:r w:rsidRPr="008C07E8">
        <w:rPr>
          <w:rFonts w:ascii="Times New Roman" w:hAnsi="Times New Roman" w:cs="Times New Roman"/>
          <w:sz w:val="24"/>
          <w:szCs w:val="24"/>
          <w:vertAlign w:val="subscript"/>
        </w:rPr>
        <w:t>pradžia</w:t>
      </w:r>
      <w:proofErr w:type="spellEnd"/>
      <w:r w:rsidRPr="008C07E8">
        <w:rPr>
          <w:rFonts w:ascii="Times New Roman" w:hAnsi="Times New Roman" w:cs="Times New Roman"/>
          <w:sz w:val="24"/>
          <w:szCs w:val="24"/>
        </w:rPr>
        <w:t xml:space="preserve"> – laikotarpio pradžios datos (mėnesio) vartojimo prekių ir paslaugų indeksas. Pirmojo perskaičiavimo atveju laikotarpio pradžia (mėnuo) yra Sutarties sudarymo mėnuo. Antrojo ir vėlesnių perskaičiavimų atveju laikotarpio pradžia (mėnuo) yra paskutinio perskaičiavimo metu naudotos paskelbto atitinkamo indekso reikšmės mėnuo. </w:t>
      </w:r>
    </w:p>
    <w:p w14:paraId="28C22AC2" w14:textId="77777777" w:rsidR="00B830FA" w:rsidRPr="008C07E8" w:rsidRDefault="00B830FA" w:rsidP="008767A0">
      <w:pPr>
        <w:pStyle w:val="Sraopastraipa"/>
        <w:numPr>
          <w:ilvl w:val="1"/>
          <w:numId w:val="7"/>
        </w:numPr>
        <w:tabs>
          <w:tab w:val="left" w:pos="1276"/>
        </w:tabs>
        <w:spacing w:after="200" w:line="276" w:lineRule="auto"/>
        <w:ind w:left="0" w:firstLine="709"/>
        <w:jc w:val="both"/>
        <w:rPr>
          <w:rFonts w:ascii="Times New Roman" w:hAnsi="Times New Roman" w:cs="Times New Roman"/>
          <w:sz w:val="24"/>
          <w:szCs w:val="24"/>
        </w:rPr>
      </w:pPr>
      <w:r w:rsidRPr="008C07E8">
        <w:rPr>
          <w:rFonts w:ascii="Times New Roman" w:hAnsi="Times New Roman" w:cs="Times New Roman"/>
          <w:sz w:val="24"/>
          <w:szCs w:val="24"/>
        </w:rPr>
        <w:t xml:space="preserve">Skaičiavimams indeksų reikšmės imamos </w:t>
      </w:r>
      <w:r w:rsidRPr="008C07E8">
        <w:rPr>
          <w:rFonts w:ascii="Times New Roman" w:hAnsi="Times New Roman" w:cs="Times New Roman"/>
          <w:b/>
          <w:bCs/>
          <w:sz w:val="24"/>
          <w:szCs w:val="24"/>
        </w:rPr>
        <w:t>keturių</w:t>
      </w:r>
      <w:r w:rsidRPr="008C07E8">
        <w:rPr>
          <w:rFonts w:ascii="Times New Roman" w:hAnsi="Times New Roman" w:cs="Times New Roman"/>
          <w:sz w:val="24"/>
          <w:szCs w:val="24"/>
        </w:rPr>
        <w:t xml:space="preserve"> skaitmenų po kablelio tikslumu. Apskaičiuotas pokytis (k) tolimesniems skaičiavimams naudojamas suapvalinus iki </w:t>
      </w:r>
      <w:r w:rsidRPr="008C07E8">
        <w:rPr>
          <w:rFonts w:ascii="Times New Roman" w:hAnsi="Times New Roman" w:cs="Times New Roman"/>
          <w:b/>
          <w:bCs/>
          <w:sz w:val="24"/>
          <w:szCs w:val="24"/>
        </w:rPr>
        <w:t>vieno</w:t>
      </w:r>
      <w:r w:rsidRPr="008C07E8">
        <w:rPr>
          <w:rFonts w:ascii="Times New Roman" w:hAnsi="Times New Roman" w:cs="Times New Roman"/>
          <w:sz w:val="24"/>
          <w:szCs w:val="24"/>
        </w:rPr>
        <w:t xml:space="preserve"> skaitmens po kablelio, o apskaičiuota kaina suapvalinama iki 2 skaitmenų po kablelio. </w:t>
      </w:r>
    </w:p>
    <w:p w14:paraId="3BEF1AC3" w14:textId="77777777" w:rsidR="00B830FA" w:rsidRPr="008C07E8" w:rsidRDefault="00B830FA" w:rsidP="008767A0">
      <w:pPr>
        <w:pStyle w:val="Sraopastraipa"/>
        <w:numPr>
          <w:ilvl w:val="1"/>
          <w:numId w:val="7"/>
        </w:numPr>
        <w:tabs>
          <w:tab w:val="left" w:pos="1276"/>
          <w:tab w:val="left" w:pos="1418"/>
        </w:tabs>
        <w:spacing w:after="200" w:line="276" w:lineRule="auto"/>
        <w:ind w:left="0" w:firstLine="709"/>
        <w:jc w:val="both"/>
        <w:rPr>
          <w:rFonts w:ascii="Times New Roman" w:hAnsi="Times New Roman" w:cs="Times New Roman"/>
          <w:sz w:val="24"/>
          <w:szCs w:val="24"/>
        </w:rPr>
      </w:pPr>
      <w:r w:rsidRPr="008C07E8">
        <w:rPr>
          <w:rFonts w:ascii="Times New Roman" w:hAnsi="Times New Roman" w:cs="Times New Roman"/>
          <w:sz w:val="24"/>
          <w:szCs w:val="24"/>
        </w:rPr>
        <w:t xml:space="preserve">Vėlesnis kainų perskaičiavimas negali apimti laikotarpio, už kurį jau buvo atliktas perskaičiavimas. </w:t>
      </w:r>
    </w:p>
    <w:p w14:paraId="5EE26CDA" w14:textId="1E25FCEB" w:rsidR="00B830FA" w:rsidRPr="008C07E8" w:rsidRDefault="004504E4" w:rsidP="008767A0">
      <w:pPr>
        <w:pStyle w:val="Sraopastraipa"/>
        <w:numPr>
          <w:ilvl w:val="1"/>
          <w:numId w:val="7"/>
        </w:numPr>
        <w:tabs>
          <w:tab w:val="left" w:pos="1276"/>
          <w:tab w:val="left" w:pos="1418"/>
        </w:tabs>
        <w:spacing w:after="200" w:line="276" w:lineRule="auto"/>
        <w:ind w:left="0" w:firstLine="709"/>
        <w:jc w:val="both"/>
        <w:rPr>
          <w:rFonts w:ascii="Times New Roman" w:hAnsi="Times New Roman" w:cs="Times New Roman"/>
          <w:sz w:val="24"/>
          <w:szCs w:val="24"/>
        </w:rPr>
      </w:pPr>
      <w:r w:rsidRPr="008C07E8">
        <w:rPr>
          <w:rFonts w:ascii="Times New Roman" w:hAnsi="Times New Roman" w:cs="Times New Roman"/>
          <w:sz w:val="24"/>
          <w:szCs w:val="24"/>
        </w:rPr>
        <w:t>Valdytojas</w:t>
      </w:r>
      <w:r w:rsidR="00B830FA" w:rsidRPr="008C07E8">
        <w:rPr>
          <w:rFonts w:ascii="Times New Roman" w:hAnsi="Times New Roman" w:cs="Times New Roman"/>
          <w:sz w:val="24"/>
          <w:szCs w:val="24"/>
        </w:rPr>
        <w:t xml:space="preserve"> numato tiesioginio atsiskaitymo galimybę su Sutartyje nurodytais Subtiekėjais tokiomis sąlygomis:</w:t>
      </w:r>
    </w:p>
    <w:p w14:paraId="2F76C202" w14:textId="056C2140" w:rsidR="00B830FA" w:rsidRPr="008C07E8" w:rsidRDefault="00B830FA" w:rsidP="008767A0">
      <w:pPr>
        <w:pStyle w:val="Sraopastraipa"/>
        <w:numPr>
          <w:ilvl w:val="2"/>
          <w:numId w:val="7"/>
        </w:numPr>
        <w:tabs>
          <w:tab w:val="left" w:pos="1134"/>
          <w:tab w:val="left" w:pos="1276"/>
          <w:tab w:val="left" w:pos="1418"/>
          <w:tab w:val="left" w:pos="2127"/>
        </w:tabs>
        <w:spacing w:after="200" w:line="276" w:lineRule="auto"/>
        <w:ind w:left="0" w:firstLine="709"/>
        <w:jc w:val="both"/>
        <w:rPr>
          <w:rFonts w:ascii="Times New Roman" w:hAnsi="Times New Roman" w:cs="Times New Roman"/>
          <w:sz w:val="24"/>
          <w:szCs w:val="24"/>
        </w:rPr>
      </w:pPr>
      <w:r w:rsidRPr="008C07E8">
        <w:rPr>
          <w:rFonts w:ascii="Times New Roman" w:hAnsi="Times New Roman" w:cs="Times New Roman"/>
          <w:sz w:val="24"/>
          <w:szCs w:val="24"/>
        </w:rPr>
        <w:t xml:space="preserve">Sudarius Sutartį, </w:t>
      </w:r>
      <w:r w:rsidR="004504E4" w:rsidRPr="008C07E8">
        <w:rPr>
          <w:rFonts w:ascii="Times New Roman" w:hAnsi="Times New Roman" w:cs="Times New Roman"/>
          <w:sz w:val="24"/>
          <w:szCs w:val="24"/>
        </w:rPr>
        <w:t>Prižiūrėtojas</w:t>
      </w:r>
      <w:r w:rsidRPr="008C07E8">
        <w:rPr>
          <w:rFonts w:ascii="Times New Roman" w:hAnsi="Times New Roman" w:cs="Times New Roman"/>
          <w:sz w:val="24"/>
          <w:szCs w:val="24"/>
        </w:rPr>
        <w:t xml:space="preserve"> ne vėliau negu Sutartis pradedama vykdyti, įsipareigoja </w:t>
      </w:r>
      <w:r w:rsidR="004504E4" w:rsidRPr="008C07E8">
        <w:rPr>
          <w:rFonts w:ascii="Times New Roman" w:hAnsi="Times New Roman" w:cs="Times New Roman"/>
          <w:sz w:val="24"/>
          <w:szCs w:val="24"/>
        </w:rPr>
        <w:t>Valdytojui</w:t>
      </w:r>
      <w:r w:rsidRPr="008C07E8">
        <w:rPr>
          <w:rFonts w:ascii="Times New Roman" w:hAnsi="Times New Roman" w:cs="Times New Roman"/>
          <w:sz w:val="24"/>
          <w:szCs w:val="24"/>
        </w:rPr>
        <w:t xml:space="preserve"> raštu pateikti tuo metu žinomų Subtiekėjų pavadinimus, kontaktinius duomenis ir jų atstovus. </w:t>
      </w:r>
      <w:r w:rsidR="005E3E6C" w:rsidRPr="008C07E8">
        <w:rPr>
          <w:rFonts w:ascii="Times New Roman" w:hAnsi="Times New Roman" w:cs="Times New Roman"/>
          <w:sz w:val="24"/>
          <w:szCs w:val="24"/>
        </w:rPr>
        <w:t xml:space="preserve">Valdytojas </w:t>
      </w:r>
      <w:r w:rsidRPr="008C07E8">
        <w:rPr>
          <w:rFonts w:ascii="Times New Roman" w:hAnsi="Times New Roman" w:cs="Times New Roman"/>
          <w:sz w:val="24"/>
          <w:szCs w:val="24"/>
        </w:rPr>
        <w:t xml:space="preserve">taip pat reikalauja, kad </w:t>
      </w:r>
      <w:r w:rsidR="004504E4" w:rsidRPr="008C07E8">
        <w:rPr>
          <w:rFonts w:ascii="Times New Roman" w:hAnsi="Times New Roman" w:cs="Times New Roman"/>
          <w:sz w:val="24"/>
          <w:szCs w:val="24"/>
        </w:rPr>
        <w:t>Prižiūrėtojas</w:t>
      </w:r>
      <w:r w:rsidRPr="008C07E8">
        <w:rPr>
          <w:rFonts w:ascii="Times New Roman" w:hAnsi="Times New Roman" w:cs="Times New Roman"/>
          <w:sz w:val="24"/>
          <w:szCs w:val="24"/>
        </w:rPr>
        <w:t xml:space="preserve"> informuotų apie minėtos informacijos pasikeitimus visu Sutarties vykdymo metu, taip pat apie naujus Subtiekėjus, kuriuos jis ketina pasitelkti vėliau.</w:t>
      </w:r>
    </w:p>
    <w:p w14:paraId="79FDA642" w14:textId="77B40E67" w:rsidR="00B830FA" w:rsidRPr="008C07E8" w:rsidRDefault="004504E4" w:rsidP="008767A0">
      <w:pPr>
        <w:pStyle w:val="Sraopastraipa"/>
        <w:numPr>
          <w:ilvl w:val="2"/>
          <w:numId w:val="7"/>
        </w:numPr>
        <w:tabs>
          <w:tab w:val="left" w:pos="1134"/>
          <w:tab w:val="left" w:pos="1418"/>
          <w:tab w:val="left" w:pos="1985"/>
        </w:tabs>
        <w:spacing w:after="200" w:line="276" w:lineRule="auto"/>
        <w:ind w:left="142" w:firstLine="567"/>
        <w:jc w:val="both"/>
        <w:rPr>
          <w:rFonts w:ascii="Times New Roman" w:hAnsi="Times New Roman" w:cs="Times New Roman"/>
          <w:sz w:val="24"/>
          <w:szCs w:val="24"/>
        </w:rPr>
      </w:pPr>
      <w:r w:rsidRPr="008C07E8">
        <w:rPr>
          <w:rFonts w:ascii="Times New Roman" w:hAnsi="Times New Roman" w:cs="Times New Roman"/>
          <w:sz w:val="24"/>
          <w:szCs w:val="24"/>
        </w:rPr>
        <w:t>Valdytojas</w:t>
      </w:r>
      <w:r w:rsidR="00B830FA" w:rsidRPr="008C07E8">
        <w:rPr>
          <w:rFonts w:ascii="Times New Roman" w:hAnsi="Times New Roman" w:cs="Times New Roman"/>
          <w:sz w:val="24"/>
          <w:szCs w:val="24"/>
        </w:rPr>
        <w:t xml:space="preserve"> ne vėliau kaip per 3 darbo dienas nuo 3.1</w:t>
      </w:r>
      <w:r w:rsidR="005E3E6C" w:rsidRPr="008C07E8">
        <w:rPr>
          <w:rFonts w:ascii="Times New Roman" w:hAnsi="Times New Roman" w:cs="Times New Roman"/>
          <w:sz w:val="24"/>
          <w:szCs w:val="24"/>
        </w:rPr>
        <w:t>3</w:t>
      </w:r>
      <w:r w:rsidR="00B830FA" w:rsidRPr="008C07E8">
        <w:rPr>
          <w:rFonts w:ascii="Times New Roman" w:hAnsi="Times New Roman" w:cs="Times New Roman"/>
          <w:sz w:val="24"/>
          <w:szCs w:val="24"/>
        </w:rPr>
        <w:t>.1. punkte nurodytos informacijos gavimo dienos raštu informuoja Subtiekėjus apie tiesioginio atsiskaitymo galimybę.</w:t>
      </w:r>
    </w:p>
    <w:p w14:paraId="12E02286" w14:textId="484937CF" w:rsidR="00B830FA" w:rsidRPr="008C07E8" w:rsidRDefault="00B830FA" w:rsidP="008767A0">
      <w:pPr>
        <w:pStyle w:val="Sraopastraipa"/>
        <w:numPr>
          <w:ilvl w:val="2"/>
          <w:numId w:val="7"/>
        </w:numPr>
        <w:tabs>
          <w:tab w:val="left" w:pos="1276"/>
          <w:tab w:val="left" w:pos="1418"/>
          <w:tab w:val="left" w:pos="1985"/>
        </w:tabs>
        <w:spacing w:after="200" w:line="276" w:lineRule="auto"/>
        <w:ind w:left="0" w:firstLine="709"/>
        <w:jc w:val="both"/>
        <w:rPr>
          <w:rFonts w:ascii="Times New Roman" w:hAnsi="Times New Roman" w:cs="Times New Roman"/>
          <w:sz w:val="24"/>
          <w:szCs w:val="24"/>
        </w:rPr>
      </w:pPr>
      <w:r w:rsidRPr="008C07E8">
        <w:rPr>
          <w:rFonts w:ascii="Times New Roman" w:hAnsi="Times New Roman" w:cs="Times New Roman"/>
          <w:sz w:val="24"/>
          <w:szCs w:val="24"/>
        </w:rPr>
        <w:t xml:space="preserve">Subtiekėjas, norėdamas pasinaudoti tokia galimybe, raštu pateikia prašymą </w:t>
      </w:r>
      <w:r w:rsidR="004504E4" w:rsidRPr="008C07E8">
        <w:rPr>
          <w:rFonts w:ascii="Times New Roman" w:hAnsi="Times New Roman" w:cs="Times New Roman"/>
          <w:sz w:val="24"/>
          <w:szCs w:val="24"/>
        </w:rPr>
        <w:t>Valdytojui</w:t>
      </w:r>
      <w:r w:rsidRPr="008C07E8">
        <w:rPr>
          <w:rFonts w:ascii="Times New Roman" w:hAnsi="Times New Roman" w:cs="Times New Roman"/>
          <w:sz w:val="24"/>
          <w:szCs w:val="24"/>
        </w:rPr>
        <w:t xml:space="preserve">. Kai Subtiekėjas išreiškia norą pasinaudoti tiesioginio atsiskaitymo galimybe, sudaroma trišalė sutartis tarp </w:t>
      </w:r>
      <w:r w:rsidR="00EB41E7">
        <w:rPr>
          <w:rFonts w:ascii="Times New Roman" w:hAnsi="Times New Roman" w:cs="Times New Roman"/>
          <w:sz w:val="24"/>
          <w:szCs w:val="24"/>
        </w:rPr>
        <w:t>Prižiūrėtojo</w:t>
      </w:r>
      <w:r w:rsidRPr="008C07E8">
        <w:rPr>
          <w:rFonts w:ascii="Times New Roman" w:hAnsi="Times New Roman" w:cs="Times New Roman"/>
          <w:sz w:val="24"/>
          <w:szCs w:val="24"/>
        </w:rPr>
        <w:t xml:space="preserve">, </w:t>
      </w:r>
      <w:r w:rsidR="00EB41E7">
        <w:rPr>
          <w:rFonts w:ascii="Times New Roman" w:hAnsi="Times New Roman" w:cs="Times New Roman"/>
          <w:sz w:val="24"/>
          <w:szCs w:val="24"/>
        </w:rPr>
        <w:t>Prižiūrėtojo</w:t>
      </w:r>
      <w:r w:rsidRPr="008C07E8">
        <w:rPr>
          <w:rFonts w:ascii="Times New Roman" w:hAnsi="Times New Roman" w:cs="Times New Roman"/>
          <w:sz w:val="24"/>
          <w:szCs w:val="24"/>
        </w:rPr>
        <w:t xml:space="preserve"> ir Subtiekėjo, kurioje aprašoma tiesioginio atsiskaitymo su Subtiekėju tvarka, atsižvelgiant į šioje Sutartyje ir </w:t>
      </w:r>
      <w:proofErr w:type="spellStart"/>
      <w:r w:rsidRPr="008C07E8">
        <w:rPr>
          <w:rFonts w:ascii="Times New Roman" w:hAnsi="Times New Roman" w:cs="Times New Roman"/>
          <w:sz w:val="24"/>
          <w:szCs w:val="24"/>
        </w:rPr>
        <w:t>Subtiekimo</w:t>
      </w:r>
      <w:proofErr w:type="spellEnd"/>
      <w:r w:rsidRPr="008C07E8">
        <w:rPr>
          <w:rFonts w:ascii="Times New Roman" w:hAnsi="Times New Roman" w:cs="Times New Roman"/>
          <w:sz w:val="24"/>
          <w:szCs w:val="24"/>
        </w:rPr>
        <w:t xml:space="preserve"> sutartyje nustatytus reikalavimus. </w:t>
      </w:r>
    </w:p>
    <w:p w14:paraId="3B991B90" w14:textId="037570E1" w:rsidR="00B830FA" w:rsidRPr="008C07E8" w:rsidRDefault="005E3E6C" w:rsidP="008767A0">
      <w:pPr>
        <w:pStyle w:val="Sraopastraipa"/>
        <w:numPr>
          <w:ilvl w:val="2"/>
          <w:numId w:val="7"/>
        </w:numPr>
        <w:tabs>
          <w:tab w:val="left" w:pos="1276"/>
          <w:tab w:val="left" w:pos="1418"/>
          <w:tab w:val="left" w:pos="1985"/>
        </w:tabs>
        <w:spacing w:after="200" w:line="276" w:lineRule="auto"/>
        <w:ind w:left="0" w:firstLine="709"/>
        <w:jc w:val="both"/>
        <w:rPr>
          <w:rFonts w:ascii="Times New Roman" w:hAnsi="Times New Roman" w:cs="Times New Roman"/>
          <w:sz w:val="24"/>
          <w:szCs w:val="24"/>
        </w:rPr>
      </w:pPr>
      <w:r w:rsidRPr="008C07E8">
        <w:rPr>
          <w:rFonts w:ascii="Times New Roman" w:hAnsi="Times New Roman" w:cs="Times New Roman"/>
          <w:sz w:val="24"/>
          <w:szCs w:val="24"/>
        </w:rPr>
        <w:t xml:space="preserve">Prižiūrėtojas </w:t>
      </w:r>
      <w:r w:rsidR="00B830FA" w:rsidRPr="008C07E8">
        <w:rPr>
          <w:rFonts w:ascii="Times New Roman" w:hAnsi="Times New Roman" w:cs="Times New Roman"/>
          <w:sz w:val="24"/>
          <w:szCs w:val="24"/>
        </w:rPr>
        <w:t xml:space="preserve">turi teisę prieštarauti nepagrįstiems mokėjimams, pateikdamas raštišką tokio prieštaravimo </w:t>
      </w:r>
      <w:r w:rsidRPr="008C07E8">
        <w:rPr>
          <w:rFonts w:ascii="Times New Roman" w:hAnsi="Times New Roman" w:cs="Times New Roman"/>
          <w:sz w:val="24"/>
          <w:szCs w:val="24"/>
        </w:rPr>
        <w:t>Valdytojui i</w:t>
      </w:r>
      <w:r w:rsidR="00B830FA" w:rsidRPr="008C07E8">
        <w:rPr>
          <w:rFonts w:ascii="Times New Roman" w:hAnsi="Times New Roman" w:cs="Times New Roman"/>
          <w:sz w:val="24"/>
          <w:szCs w:val="24"/>
        </w:rPr>
        <w:t>r Subtiekėjui pagrindimą.</w:t>
      </w:r>
    </w:p>
    <w:p w14:paraId="0127E92D" w14:textId="6EFE1F29" w:rsidR="002C2C3C" w:rsidRPr="008C07E8" w:rsidRDefault="00B830FA" w:rsidP="008767A0">
      <w:pPr>
        <w:pStyle w:val="Sraopastraipa"/>
        <w:numPr>
          <w:ilvl w:val="2"/>
          <w:numId w:val="7"/>
        </w:numPr>
        <w:tabs>
          <w:tab w:val="left" w:pos="1134"/>
          <w:tab w:val="left" w:pos="1276"/>
          <w:tab w:val="left" w:pos="1418"/>
          <w:tab w:val="left" w:pos="1985"/>
        </w:tabs>
        <w:spacing w:after="0" w:line="276" w:lineRule="auto"/>
        <w:ind w:left="0" w:firstLine="709"/>
        <w:jc w:val="both"/>
        <w:rPr>
          <w:rFonts w:ascii="Times New Roman" w:hAnsi="Times New Roman" w:cs="Times New Roman"/>
          <w:sz w:val="24"/>
          <w:szCs w:val="24"/>
        </w:rPr>
      </w:pPr>
      <w:r w:rsidRPr="008C07E8">
        <w:rPr>
          <w:rFonts w:ascii="Times New Roman" w:hAnsi="Times New Roman" w:cs="Times New Roman"/>
          <w:sz w:val="24"/>
          <w:szCs w:val="24"/>
        </w:rPr>
        <w:t xml:space="preserve">Tiesioginio atsiskaitymo su Subtiekėjais galimybė nekeičia </w:t>
      </w:r>
      <w:r w:rsidR="005E3E6C" w:rsidRPr="008C07E8">
        <w:rPr>
          <w:rFonts w:ascii="Times New Roman" w:hAnsi="Times New Roman" w:cs="Times New Roman"/>
          <w:sz w:val="24"/>
          <w:szCs w:val="24"/>
        </w:rPr>
        <w:t xml:space="preserve">Prižiūrėtojo </w:t>
      </w:r>
      <w:r w:rsidRPr="008C07E8">
        <w:rPr>
          <w:rFonts w:ascii="Times New Roman" w:hAnsi="Times New Roman" w:cs="Times New Roman"/>
          <w:sz w:val="24"/>
          <w:szCs w:val="24"/>
        </w:rPr>
        <w:t>atsakomybės dėl Sutarties įvykdymo.</w:t>
      </w:r>
    </w:p>
    <w:p w14:paraId="7E7D05B6" w14:textId="173C58D0" w:rsidR="00B830FA" w:rsidRPr="008C07E8" w:rsidRDefault="00B830FA" w:rsidP="008767A0">
      <w:pPr>
        <w:pStyle w:val="Punktaigeras"/>
        <w:tabs>
          <w:tab w:val="clear" w:pos="709"/>
          <w:tab w:val="clear" w:pos="993"/>
          <w:tab w:val="left" w:pos="720"/>
          <w:tab w:val="left" w:pos="1276"/>
          <w:tab w:val="left" w:pos="1418"/>
        </w:tabs>
        <w:ind w:left="0" w:firstLine="709"/>
      </w:pPr>
      <w:r w:rsidRPr="008C07E8">
        <w:t xml:space="preserve"> Šalys susitaria, kad Sutartyje nurodytas PVM gali kisti (didėti ar mažėti) dėl Lietuvos Respublikos Pridėtinės vertės mokesčio įstatyme (toliau – Įstatymas) nustatyto pridėtinės vertės mokesčio (toliau - PVM) dydžio pasikeitimo. Pasikeitus pridėtinės vertės mokesčio dydžiui, PVM suma perskaičiuojama per 10 kalendorinių dienų po Lietuvos Respublikos pridėtinės vertės mokesčio įstatymo, kuriuo keičiasi mokesčio tarifas, įsigaliojimo dienos. PVM perskaičiuojamas atskiru Šalių rašytiniu susitarimu, kuris nuo jo pasirašymo dienos tampa neatskiriama Sutarties dalimi. PVM </w:t>
      </w:r>
      <w:r w:rsidRPr="008C07E8">
        <w:lastRenderedPageBreak/>
        <w:t>perskaičiavimas šiuo atveju nelaikomas Sutarties sąlygų keitimu. Pasikeitus kitiems mokesčiams pradinės sutarties vertė ir paslaugų įkainis nebus perskaičiuojami</w:t>
      </w:r>
    </w:p>
    <w:p w14:paraId="01425D93" w14:textId="77777777" w:rsidR="009F14BD" w:rsidRPr="008C07E8" w:rsidRDefault="00621A2A" w:rsidP="00A62976">
      <w:pPr>
        <w:pStyle w:val="Skyriai"/>
        <w:spacing w:before="240"/>
      </w:pPr>
      <w:r w:rsidRPr="008C07E8">
        <w:t>PASTATO ŠILDYMO IR KARŠTO VANDENS SISTEMOS PRIEŽIŪROS APIMTIES IR KOKYBĖS REIKALAVIMAI</w:t>
      </w:r>
    </w:p>
    <w:p w14:paraId="5F2A16CC" w14:textId="2B7BC7FD" w:rsidR="00621A2A" w:rsidRPr="009A7C28" w:rsidRDefault="00621A2A" w:rsidP="00A62976">
      <w:pPr>
        <w:pStyle w:val="Punktaigeras"/>
        <w:tabs>
          <w:tab w:val="clear" w:pos="709"/>
          <w:tab w:val="clear" w:pos="993"/>
          <w:tab w:val="left" w:pos="720"/>
        </w:tabs>
        <w:ind w:left="0" w:firstLine="720"/>
      </w:pPr>
      <w:r w:rsidRPr="009A7C28">
        <w:t xml:space="preserve">Sutarties </w:t>
      </w:r>
      <w:r w:rsidR="00026FCB" w:rsidRPr="009A7C28">
        <w:t>1</w:t>
      </w:r>
      <w:r w:rsidRPr="009A7C28">
        <w:t xml:space="preserve"> priede nustatomos Pastato šildymo ir karšto vandens sistemos priežiūros darbų apimtys ir jų periodiškumas. </w:t>
      </w:r>
    </w:p>
    <w:p w14:paraId="6CB986F1" w14:textId="43ACFBB2" w:rsidR="00621A2A" w:rsidRPr="008C07E8" w:rsidRDefault="00621A2A" w:rsidP="00A62976">
      <w:pPr>
        <w:pStyle w:val="Punktaigeras"/>
        <w:tabs>
          <w:tab w:val="clear" w:pos="709"/>
          <w:tab w:val="clear" w:pos="993"/>
          <w:tab w:val="left" w:pos="720"/>
        </w:tabs>
        <w:ind w:left="0" w:firstLine="720"/>
        <w:rPr>
          <w:color w:val="000000" w:themeColor="text1"/>
        </w:rPr>
      </w:pPr>
      <w:r w:rsidRPr="008C07E8">
        <w:rPr>
          <w:color w:val="000000" w:themeColor="text1"/>
        </w:rPr>
        <w:t xml:space="preserve">Pastato šildymo ir karšto vandens sistemos priežiūros (eksploatavimo) darbai vykdomi Sutartyje nustatyta apimtimi ir terminais taip, kad būtų užtikrintas pastato šildymo ir karšto vandens sistemos veikimas ir, kad į šilumos vartotojo šilumos pristatymo vietą (ties teikimo-vartojimo riba – nustatyta Sutarties 1 priede) pristatomo </w:t>
      </w:r>
      <w:proofErr w:type="spellStart"/>
      <w:r w:rsidRPr="008C07E8">
        <w:rPr>
          <w:color w:val="000000" w:themeColor="text1"/>
        </w:rPr>
        <w:t>šilumnešio</w:t>
      </w:r>
      <w:proofErr w:type="spellEnd"/>
      <w:r w:rsidRPr="008C07E8">
        <w:rPr>
          <w:color w:val="000000" w:themeColor="text1"/>
        </w:rPr>
        <w:t xml:space="preserve"> parametrai ir pristatomas šilumos kiekis užtikrintų higienos normose nustatytus šildomų patalpų temperatūros kokybės reikalavimus ir higienos normų nustatytus karšto vandens temperatūros ir karšto vandens kokybės reikalavimus. </w:t>
      </w:r>
    </w:p>
    <w:p w14:paraId="247ACEE7" w14:textId="5E40A159" w:rsidR="00621A2A" w:rsidRPr="008C07E8" w:rsidRDefault="00621A2A" w:rsidP="00A62976">
      <w:pPr>
        <w:pStyle w:val="Punktaigeras"/>
        <w:tabs>
          <w:tab w:val="clear" w:pos="709"/>
          <w:tab w:val="clear" w:pos="993"/>
          <w:tab w:val="left" w:pos="720"/>
        </w:tabs>
        <w:ind w:left="0" w:firstLine="720"/>
        <w:rPr>
          <w:color w:val="000000" w:themeColor="text1"/>
        </w:rPr>
      </w:pPr>
      <w:r w:rsidRPr="008C07E8">
        <w:rPr>
          <w:color w:val="000000"/>
        </w:rPr>
        <w:t xml:space="preserve">Prižiūrėtojas kontroliuoja šildomų patalpų temperatūrą ir įgyvendina visas galimas technines priemones, kurios užtikrintų tolygų visų patalpų šildymą bei nustatytą šildomų patalpų oro temperatūrą, atitinkančią nustatytas higienos normas, </w:t>
      </w:r>
      <w:r w:rsidRPr="008C07E8">
        <w:rPr>
          <w:color w:val="000000" w:themeColor="text1"/>
        </w:rPr>
        <w:t xml:space="preserve">jeigu Pastato šildymo ir karšto vandens sistemos atitinka privalomuosius reikalavimus. </w:t>
      </w:r>
    </w:p>
    <w:p w14:paraId="043B43B1" w14:textId="707AAA52" w:rsidR="00621A2A" w:rsidRPr="008C07E8" w:rsidRDefault="00621A2A" w:rsidP="00A62976">
      <w:pPr>
        <w:pStyle w:val="Punktaigeras"/>
        <w:tabs>
          <w:tab w:val="clear" w:pos="709"/>
          <w:tab w:val="clear" w:pos="993"/>
          <w:tab w:val="left" w:pos="720"/>
        </w:tabs>
        <w:ind w:left="0" w:firstLine="720"/>
      </w:pPr>
      <w:r w:rsidRPr="008C07E8">
        <w:t>Sutarties šalys vadovaujasi Šilumos tiekimo ir vartojimo taisyklėmis (toliau-</w:t>
      </w:r>
      <w:r w:rsidRPr="008C07E8">
        <w:rPr>
          <w:b/>
          <w:bCs/>
        </w:rPr>
        <w:t>Taisyklės</w:t>
      </w:r>
      <w:r w:rsidRPr="008C07E8">
        <w:t xml:space="preserve">) ir Pastatų šildymo ir karšto vandens sistemų priežiūros tvarkos aprašu, patvirtintais Lietuvos Respublikos energetikos ministro įsakymu. </w:t>
      </w:r>
    </w:p>
    <w:p w14:paraId="379E0E39" w14:textId="1EAB2A8A" w:rsidR="00621A2A" w:rsidRPr="008C07E8" w:rsidRDefault="00621A2A" w:rsidP="00A62976">
      <w:pPr>
        <w:pStyle w:val="Skyriai"/>
        <w:spacing w:before="240"/>
      </w:pPr>
      <w:r w:rsidRPr="008C07E8">
        <w:t>INFORMACIJOS PATEIKIMO TVARKA</w:t>
      </w:r>
    </w:p>
    <w:p w14:paraId="45946351" w14:textId="667236B0" w:rsidR="00621A2A" w:rsidRPr="008C07E8" w:rsidRDefault="00621A2A" w:rsidP="00A62976">
      <w:pPr>
        <w:pStyle w:val="Punktaigeras"/>
      </w:pPr>
      <w:r w:rsidRPr="008C07E8">
        <w:t xml:space="preserve">Prižiūrėtojo informacija Valdytojui skelbiama interneto svetainėje www.jonavosst.lt. </w:t>
      </w:r>
    </w:p>
    <w:p w14:paraId="68B3069F" w14:textId="46A8E976" w:rsidR="00621A2A" w:rsidRPr="008C07E8" w:rsidRDefault="00621A2A" w:rsidP="00A62976">
      <w:pPr>
        <w:pStyle w:val="Punktaigeras"/>
        <w:tabs>
          <w:tab w:val="clear" w:pos="709"/>
          <w:tab w:val="clear" w:pos="993"/>
          <w:tab w:val="left" w:pos="720"/>
        </w:tabs>
        <w:ind w:left="0" w:firstLine="720"/>
      </w:pPr>
      <w:r w:rsidRPr="008C07E8">
        <w:t xml:space="preserve">Valdytojui informacija dėl šios Sutarties vykdymo pateikiama interneto svetainėje www.jonavossst.lt, taip pat galima kreiptis į Prižiūrėtojo Abonentinę tarnybą (atsiskaitymo klausimais) tel. +370 349 77127, adresas Klaipėdos g.16, Jonava ar Priežiūros paslaugų tarnybą (techninės priežiūros klausimais) tel. +370 349 50577, adresas Klaipėdos g.10, Jonava ar el. paštu </w:t>
      </w:r>
      <w:proofErr w:type="spellStart"/>
      <w:r w:rsidRPr="008C07E8">
        <w:t>info@jonavosst.lt</w:t>
      </w:r>
      <w:proofErr w:type="spellEnd"/>
      <w:r w:rsidRPr="008C07E8">
        <w:t xml:space="preserve">. </w:t>
      </w:r>
    </w:p>
    <w:p w14:paraId="3711E6B1" w14:textId="59113772" w:rsidR="00621A2A" w:rsidRPr="008C07E8" w:rsidRDefault="00621A2A" w:rsidP="00A62976">
      <w:pPr>
        <w:pStyle w:val="Punktaigeras"/>
        <w:tabs>
          <w:tab w:val="clear" w:pos="709"/>
          <w:tab w:val="clear" w:pos="993"/>
          <w:tab w:val="left" w:pos="720"/>
        </w:tabs>
        <w:ind w:left="0" w:firstLine="720"/>
      </w:pPr>
      <w:r w:rsidRPr="008C07E8">
        <w:t xml:space="preserve">Privaloma vieša informacija apie pastato šildymo ir karšto vandens sistemų Prižiūrėtojo veiklos pajamas, sąnaudas, sistemų eksploatavimą, kainas ir tarifus, jų struktūrą, paslaugų teikimo sąlygas, taip pat pastato šildymo ir karšto vandens sistemų prižiūrėtojo (eksploatuotojo) ketvirtiniai ir metiniai finansiniai-balansiniai rodikliai, investicijų dydžiai, duomenys apie investuotojus, darbuotojų skaičių yra skelbiami teisės aktų nustatyta tvarka. </w:t>
      </w:r>
    </w:p>
    <w:p w14:paraId="5C95E29B" w14:textId="10FB0E18" w:rsidR="00621A2A" w:rsidRPr="008C07E8" w:rsidRDefault="00621A2A" w:rsidP="00A62976">
      <w:pPr>
        <w:pStyle w:val="Skyriai"/>
        <w:spacing w:before="240"/>
      </w:pPr>
      <w:r w:rsidRPr="008C07E8">
        <w:t xml:space="preserve">VALDYTOJO TEISĖS IR PAREIGOS </w:t>
      </w:r>
    </w:p>
    <w:p w14:paraId="7D23339D" w14:textId="051A3533" w:rsidR="00621A2A" w:rsidRPr="008C07E8" w:rsidRDefault="00621A2A" w:rsidP="00A62976">
      <w:pPr>
        <w:pStyle w:val="Punktaigeras"/>
      </w:pPr>
      <w:r w:rsidRPr="008C07E8">
        <w:t xml:space="preserve">Valdytojas turi teisę: </w:t>
      </w:r>
    </w:p>
    <w:p w14:paraId="4A801009" w14:textId="31610643" w:rsidR="00621A2A" w:rsidRPr="000B60F0" w:rsidRDefault="00FA56EF" w:rsidP="00A62976">
      <w:pPr>
        <w:pStyle w:val="Papunkiaigeri"/>
        <w:spacing w:before="0" w:after="0" w:line="276" w:lineRule="auto"/>
        <w:ind w:firstLine="993"/>
        <w:jc w:val="both"/>
        <w:rPr>
          <w:lang w:val="lt-LT"/>
        </w:rPr>
      </w:pPr>
      <w:r>
        <w:rPr>
          <w:lang w:val="lt-LT"/>
        </w:rPr>
        <w:t>6</w:t>
      </w:r>
      <w:r w:rsidR="00621A2A" w:rsidRPr="000B60F0">
        <w:rPr>
          <w:lang w:val="lt-LT"/>
        </w:rPr>
        <w:t xml:space="preserve">.1.1. reikalauti iš Prižiūrėtojo, kad Pastato patalpose būtų palaikoma teisės aktuose nustatyta patalpų temperatūra, jeigu Pastato šildymo ir karšto vandens sistema atitinka teisės aktų reikalavimus; </w:t>
      </w:r>
    </w:p>
    <w:p w14:paraId="2DF408CE" w14:textId="383187E2" w:rsidR="00621A2A" w:rsidRPr="00CF679C" w:rsidRDefault="00FA56EF" w:rsidP="00A62976">
      <w:pPr>
        <w:pStyle w:val="Papunkiaigeri"/>
        <w:spacing w:before="0" w:after="0" w:line="276" w:lineRule="auto"/>
        <w:ind w:firstLine="993"/>
        <w:jc w:val="both"/>
        <w:rPr>
          <w:lang w:val="lt-LT"/>
        </w:rPr>
      </w:pPr>
      <w:r w:rsidRPr="00CF679C">
        <w:rPr>
          <w:lang w:val="lt-LT"/>
        </w:rPr>
        <w:t>6</w:t>
      </w:r>
      <w:r w:rsidR="00621A2A" w:rsidRPr="00CF679C">
        <w:rPr>
          <w:lang w:val="lt-LT"/>
        </w:rPr>
        <w:t xml:space="preserve">.1.2. gauti informaciją apie šilumos, </w:t>
      </w:r>
      <w:proofErr w:type="spellStart"/>
      <w:r w:rsidR="00621A2A" w:rsidRPr="00CF679C">
        <w:rPr>
          <w:lang w:val="lt-LT"/>
        </w:rPr>
        <w:t>šilumnešio</w:t>
      </w:r>
      <w:proofErr w:type="spellEnd"/>
      <w:r w:rsidR="00621A2A" w:rsidRPr="00CF679C">
        <w:rPr>
          <w:lang w:val="lt-LT"/>
        </w:rPr>
        <w:t xml:space="preserve"> ir karšto vandens tiekimo apribojimus ir sustabdymus; </w:t>
      </w:r>
    </w:p>
    <w:p w14:paraId="2B82198D" w14:textId="54235ABD" w:rsidR="00621A2A" w:rsidRPr="00CF679C" w:rsidRDefault="00FA56EF" w:rsidP="00A62976">
      <w:pPr>
        <w:pStyle w:val="Papunkiaigeri"/>
        <w:spacing w:before="0" w:after="0" w:line="276" w:lineRule="auto"/>
        <w:ind w:firstLine="993"/>
        <w:jc w:val="both"/>
        <w:rPr>
          <w:lang w:val="lt-LT"/>
        </w:rPr>
      </w:pPr>
      <w:r w:rsidRPr="00CF679C">
        <w:rPr>
          <w:lang w:val="lt-LT"/>
        </w:rPr>
        <w:t>6</w:t>
      </w:r>
      <w:r w:rsidR="00621A2A" w:rsidRPr="00CF679C">
        <w:rPr>
          <w:lang w:val="lt-LT"/>
        </w:rPr>
        <w:t>.1.3. reikalauti iš Prižiūrėtojo atlyginti dėl Prižiūrėtojo kaltės patirtą žalą.</w:t>
      </w:r>
      <w:r w:rsidR="002C2C3C" w:rsidRPr="00CF679C">
        <w:rPr>
          <w:lang w:val="lt-LT"/>
        </w:rPr>
        <w:t xml:space="preserve"> </w:t>
      </w:r>
      <w:r w:rsidR="00621A2A" w:rsidRPr="00CF679C">
        <w:rPr>
          <w:lang w:val="lt-LT"/>
        </w:rPr>
        <w:t>Valdytojas privalo:</w:t>
      </w:r>
    </w:p>
    <w:p w14:paraId="391AFA8F" w14:textId="64916904" w:rsidR="00621A2A" w:rsidRPr="00CF679C" w:rsidRDefault="00FA56EF" w:rsidP="00A62976">
      <w:pPr>
        <w:pStyle w:val="Papunkiaigeri"/>
        <w:spacing w:before="0" w:after="0" w:line="276" w:lineRule="auto"/>
        <w:ind w:firstLine="993"/>
        <w:jc w:val="both"/>
        <w:rPr>
          <w:lang w:val="lt-LT"/>
        </w:rPr>
      </w:pPr>
      <w:r w:rsidRPr="00CF679C">
        <w:rPr>
          <w:lang w:val="lt-LT"/>
        </w:rPr>
        <w:t>6</w:t>
      </w:r>
      <w:r w:rsidR="00621A2A" w:rsidRPr="00CF679C">
        <w:rPr>
          <w:lang w:val="lt-LT"/>
        </w:rPr>
        <w:t xml:space="preserve">.2.1. užtikrinti Pastato teritorijoje ir patalpose šilumos tiekėjui priklausančių šilumos įrenginių, statinių, komunikacijų bei atsiskaitomųjų šilumos apskaitos prietaisų apsaugą bei tinkamas jų darbui aplinkos sąlygas, atlyginti žalą, padarytą dėl netinkamos apsaugos ar aplinkos sąlygų, Taisyklėse ir teisės aktuose nustatyta tvarka prižiūrėti pastato išorės atitvaras (langų, durų, sienų, stogo ir pan.), vykdyti šilumos įrenginių apsaugos reikalavimus; </w:t>
      </w:r>
    </w:p>
    <w:p w14:paraId="5B0B0C99" w14:textId="17C2AFA4" w:rsidR="00621A2A" w:rsidRPr="008C07E8" w:rsidRDefault="00FA56EF" w:rsidP="00A62976">
      <w:pPr>
        <w:pStyle w:val="Papunkiaigeri"/>
        <w:spacing w:before="0" w:after="0" w:line="276" w:lineRule="auto"/>
        <w:ind w:firstLine="993"/>
        <w:jc w:val="both"/>
        <w:rPr>
          <w:b/>
          <w:lang w:val="lt-LT"/>
        </w:rPr>
      </w:pPr>
      <w:r>
        <w:rPr>
          <w:lang w:val="lt-LT"/>
        </w:rPr>
        <w:t>6</w:t>
      </w:r>
      <w:r w:rsidR="00621A2A" w:rsidRPr="008C07E8">
        <w:rPr>
          <w:lang w:val="lt-LT"/>
        </w:rPr>
        <w:t xml:space="preserve">.2.2. naudotis pastato šildymo ir karšto vandens sistema bei palaikyti jos techninę būklę taip, kad užtikrintų patikimą, saugų šių sistemų veikimą ir efektyvų šilumos vartojimą ir informuoti </w:t>
      </w:r>
      <w:r w:rsidR="00621A2A" w:rsidRPr="008C07E8">
        <w:rPr>
          <w:lang w:val="lt-LT"/>
        </w:rPr>
        <w:lastRenderedPageBreak/>
        <w:t>Prižiūrėtoją apie šildymo ir karšto vandens sistemos įrenginių ar jos darbo režimų sutrikimus bei apskaitos prietaisų darbo sutrikimus</w:t>
      </w:r>
      <w:r w:rsidR="00621A2A" w:rsidRPr="008C07E8">
        <w:rPr>
          <w:bCs/>
          <w:lang w:val="lt-LT"/>
        </w:rPr>
        <w:t>;</w:t>
      </w:r>
    </w:p>
    <w:p w14:paraId="51EF42D1" w14:textId="77F2318F" w:rsidR="00621A2A" w:rsidRPr="008C07E8" w:rsidRDefault="00FA56EF" w:rsidP="00A62976">
      <w:pPr>
        <w:pStyle w:val="Papunkiaigeri"/>
        <w:spacing w:before="0" w:after="0" w:line="276" w:lineRule="auto"/>
        <w:ind w:firstLine="993"/>
        <w:jc w:val="both"/>
        <w:rPr>
          <w:lang w:val="lt-LT"/>
        </w:rPr>
      </w:pPr>
      <w:r>
        <w:rPr>
          <w:lang w:val="lt-LT"/>
        </w:rPr>
        <w:t>6</w:t>
      </w:r>
      <w:r w:rsidR="00621A2A" w:rsidRPr="008C07E8">
        <w:rPr>
          <w:lang w:val="lt-LT"/>
        </w:rPr>
        <w:t xml:space="preserve">.2.3. leisti Prižiūrėtojo atstovams, pateikusiems pažymėjimus, patvirtinančius jų pareigas, apžiūrėti pastato šilumos įrenginius ir atlikti remonto ar avarijų likvidavimo darbus; </w:t>
      </w:r>
    </w:p>
    <w:p w14:paraId="62E321B8" w14:textId="1DDF11AD" w:rsidR="00621A2A" w:rsidRPr="008C07E8" w:rsidRDefault="00FA56EF" w:rsidP="00A62976">
      <w:pPr>
        <w:pStyle w:val="Papunkiaigeri"/>
        <w:spacing w:before="0" w:after="0" w:line="276" w:lineRule="auto"/>
        <w:ind w:firstLine="993"/>
        <w:jc w:val="both"/>
        <w:rPr>
          <w:lang w:val="lt-LT"/>
        </w:rPr>
      </w:pPr>
      <w:r>
        <w:rPr>
          <w:lang w:val="lt-LT"/>
        </w:rPr>
        <w:t>6</w:t>
      </w:r>
      <w:r w:rsidR="00621A2A" w:rsidRPr="008C07E8">
        <w:rPr>
          <w:lang w:val="lt-LT"/>
        </w:rPr>
        <w:t>.2.4. informuoti Prižiūrėtoją raštu apie pertvarkymus patalpose, kurie turėtų įtakos mokesčio už šildymo ir karšto vandens sistemų priežiūrą skaičiavimui arba tolygiam visų pastato ir kitų patalpų šildymui, apie šilumos ir (ar) karšto vandens įrenginių stabdymus, paleidimus;</w:t>
      </w:r>
    </w:p>
    <w:p w14:paraId="3E9168DC" w14:textId="0775D09C" w:rsidR="00621A2A" w:rsidRPr="008C07E8" w:rsidRDefault="00FA56EF" w:rsidP="00A62976">
      <w:pPr>
        <w:pStyle w:val="Papunkiaigeri"/>
        <w:spacing w:before="0" w:after="0" w:line="276" w:lineRule="auto"/>
        <w:ind w:firstLine="993"/>
        <w:jc w:val="both"/>
        <w:rPr>
          <w:color w:val="000000" w:themeColor="text1"/>
          <w:lang w:val="lt-LT"/>
        </w:rPr>
      </w:pPr>
      <w:r>
        <w:rPr>
          <w:lang w:val="lt-LT"/>
        </w:rPr>
        <w:t>6</w:t>
      </w:r>
      <w:r w:rsidR="00621A2A" w:rsidRPr="008C07E8">
        <w:rPr>
          <w:lang w:val="lt-LT"/>
        </w:rPr>
        <w:t xml:space="preserve">.2.5. ruošiantis šildymo sezonui duoti pagrįstus nurodymus Prižiūrėtojui dėl Taisyklėse </w:t>
      </w:r>
      <w:r w:rsidR="00621A2A" w:rsidRPr="008C07E8">
        <w:rPr>
          <w:color w:val="000000" w:themeColor="text1"/>
          <w:lang w:val="lt-LT"/>
        </w:rPr>
        <w:t>bei teisės aktuose reglamentuotų darbų atlikimo bei nustatyta tvarka teikti pastabas dėl pastato parengties šildymo sezono akto;</w:t>
      </w:r>
    </w:p>
    <w:p w14:paraId="6B7091AB" w14:textId="5B18D63D" w:rsidR="00621A2A" w:rsidRPr="008C07E8" w:rsidRDefault="00FA56EF" w:rsidP="00A62976">
      <w:pPr>
        <w:pStyle w:val="Papunkiaigeri"/>
        <w:spacing w:before="0" w:after="0" w:line="276" w:lineRule="auto"/>
        <w:ind w:firstLine="993"/>
        <w:jc w:val="both"/>
        <w:rPr>
          <w:color w:val="000000" w:themeColor="text1"/>
          <w:lang w:val="lt-LT"/>
        </w:rPr>
      </w:pPr>
      <w:r>
        <w:rPr>
          <w:color w:val="000000" w:themeColor="text1"/>
          <w:lang w:val="lt-LT"/>
        </w:rPr>
        <w:t>6</w:t>
      </w:r>
      <w:r w:rsidR="00621A2A" w:rsidRPr="008C07E8">
        <w:rPr>
          <w:color w:val="000000" w:themeColor="text1"/>
          <w:lang w:val="lt-LT"/>
        </w:rPr>
        <w:t xml:space="preserve">.2.6. laikytis nustatytų šilumos vartojimo režimų, neleisti viršnormių </w:t>
      </w:r>
      <w:proofErr w:type="spellStart"/>
      <w:r w:rsidR="00621A2A" w:rsidRPr="008C07E8">
        <w:rPr>
          <w:color w:val="000000" w:themeColor="text1"/>
          <w:lang w:val="lt-LT"/>
        </w:rPr>
        <w:t>šilumnešio</w:t>
      </w:r>
      <w:proofErr w:type="spellEnd"/>
      <w:r w:rsidR="00621A2A" w:rsidRPr="008C07E8">
        <w:rPr>
          <w:color w:val="000000" w:themeColor="text1"/>
          <w:lang w:val="lt-LT"/>
        </w:rPr>
        <w:t xml:space="preserve"> nuotėkių, o atsiradus juos operatyviai stabdyti;</w:t>
      </w:r>
    </w:p>
    <w:p w14:paraId="58912D7A" w14:textId="3E6CA474" w:rsidR="00621A2A" w:rsidRPr="008C07E8" w:rsidRDefault="00FA56EF" w:rsidP="00A62976">
      <w:pPr>
        <w:pStyle w:val="Papunkiaigeri"/>
        <w:spacing w:before="0" w:after="0" w:line="276" w:lineRule="auto"/>
        <w:ind w:firstLine="993"/>
        <w:jc w:val="both"/>
        <w:rPr>
          <w:color w:val="000000" w:themeColor="text1"/>
          <w:lang w:val="lt-LT"/>
        </w:rPr>
      </w:pPr>
      <w:r>
        <w:rPr>
          <w:color w:val="000000" w:themeColor="text1"/>
          <w:lang w:val="lt-LT"/>
        </w:rPr>
        <w:t>6</w:t>
      </w:r>
      <w:r w:rsidR="00621A2A" w:rsidRPr="008C07E8">
        <w:rPr>
          <w:color w:val="000000" w:themeColor="text1"/>
          <w:lang w:val="lt-LT"/>
        </w:rPr>
        <w:t xml:space="preserve">.2.7. užtikrinti, kad šilumos įrenginiuose nepasikeistų </w:t>
      </w:r>
      <w:proofErr w:type="spellStart"/>
      <w:r w:rsidR="00621A2A" w:rsidRPr="008C07E8">
        <w:rPr>
          <w:color w:val="000000" w:themeColor="text1"/>
          <w:lang w:val="lt-LT"/>
        </w:rPr>
        <w:t>šilumnešio</w:t>
      </w:r>
      <w:proofErr w:type="spellEnd"/>
      <w:r w:rsidR="00621A2A" w:rsidRPr="008C07E8">
        <w:rPr>
          <w:color w:val="000000" w:themeColor="text1"/>
          <w:lang w:val="lt-LT"/>
        </w:rPr>
        <w:t xml:space="preserve"> cheminė sudėtis daugiau, negu nustatyta teisės aktuose, imtis prevencinių priemonių, kad į </w:t>
      </w:r>
      <w:proofErr w:type="spellStart"/>
      <w:r w:rsidR="00621A2A" w:rsidRPr="008C07E8">
        <w:rPr>
          <w:color w:val="000000" w:themeColor="text1"/>
          <w:lang w:val="lt-LT"/>
        </w:rPr>
        <w:t>šilumnešį</w:t>
      </w:r>
      <w:proofErr w:type="spellEnd"/>
      <w:r w:rsidR="00621A2A" w:rsidRPr="008C07E8">
        <w:rPr>
          <w:color w:val="000000" w:themeColor="text1"/>
          <w:lang w:val="lt-LT"/>
        </w:rPr>
        <w:t xml:space="preserve"> nepatektų jo kokybės reikalavimų neatitinkantis vanduo bei užtikrinti bei kontroliuoti, kad galimybę reguliuoti pastato šilumos punkto įrenginių darbo režimus turėtų tik Pastato šildymo ir karšto vandens sistemos prižiūrėtojas;</w:t>
      </w:r>
    </w:p>
    <w:p w14:paraId="548A91F0" w14:textId="068CFF25" w:rsidR="00621A2A" w:rsidRPr="008C07E8" w:rsidRDefault="00FA56EF" w:rsidP="00A62976">
      <w:pPr>
        <w:pStyle w:val="Papunkiaigeri"/>
        <w:spacing w:before="0" w:after="0" w:line="276" w:lineRule="auto"/>
        <w:ind w:firstLine="993"/>
        <w:jc w:val="both"/>
        <w:rPr>
          <w:color w:val="000000" w:themeColor="text1"/>
          <w:lang w:val="lt-LT"/>
        </w:rPr>
      </w:pPr>
      <w:r>
        <w:rPr>
          <w:color w:val="000000" w:themeColor="text1"/>
          <w:lang w:val="lt-LT"/>
        </w:rPr>
        <w:t>6</w:t>
      </w:r>
      <w:r w:rsidR="00621A2A" w:rsidRPr="008C07E8">
        <w:rPr>
          <w:color w:val="000000" w:themeColor="text1"/>
          <w:lang w:val="lt-LT"/>
        </w:rPr>
        <w:t>.2.8. užtikrinti, kad naujai sumontuoti ar rekonstruoti pastato šilumos įrenginiai prie šilumos perdavimo tinklų būtų prijungiami tik Taisyklių nustatyta tvarka;</w:t>
      </w:r>
    </w:p>
    <w:p w14:paraId="630D7E40" w14:textId="2271F7C3" w:rsidR="00621A2A" w:rsidRPr="000B60F0" w:rsidRDefault="00FA56EF" w:rsidP="00A62976">
      <w:pPr>
        <w:pStyle w:val="Papunkiaigeri"/>
        <w:spacing w:before="0" w:after="0" w:line="276" w:lineRule="auto"/>
        <w:ind w:firstLine="993"/>
        <w:jc w:val="both"/>
        <w:rPr>
          <w:color w:val="000000" w:themeColor="text1"/>
          <w:lang w:val="lt-LT"/>
        </w:rPr>
      </w:pPr>
      <w:r>
        <w:rPr>
          <w:color w:val="000000" w:themeColor="text1"/>
          <w:lang w:val="lt-LT"/>
        </w:rPr>
        <w:t>6</w:t>
      </w:r>
      <w:r w:rsidR="00621A2A" w:rsidRPr="000B60F0">
        <w:rPr>
          <w:color w:val="000000" w:themeColor="text1"/>
          <w:lang w:val="lt-LT"/>
        </w:rPr>
        <w:t xml:space="preserve">.2.9. imtis būtinų priemonių pagal teisės aktų reikalavimus, kad būtų išvengta žalos ir pašalinta grėsmė, jeigu bendrojo naudojimo objektų būklė kelia grėsmę jų išlikimui, žmonėms ar aplinkai; </w:t>
      </w:r>
    </w:p>
    <w:p w14:paraId="17B143D4" w14:textId="2E3F516A" w:rsidR="00621A2A" w:rsidRPr="000B60F0" w:rsidRDefault="00FA56EF" w:rsidP="00A62976">
      <w:pPr>
        <w:pStyle w:val="Papunkiaigeri"/>
        <w:spacing w:before="0" w:after="0" w:line="276" w:lineRule="auto"/>
        <w:ind w:firstLine="993"/>
        <w:jc w:val="both"/>
        <w:rPr>
          <w:color w:val="000000" w:themeColor="text1"/>
          <w:lang w:val="lt-LT"/>
        </w:rPr>
      </w:pPr>
      <w:r>
        <w:rPr>
          <w:color w:val="000000" w:themeColor="text1"/>
          <w:lang w:val="lt-LT"/>
        </w:rPr>
        <w:t>6</w:t>
      </w:r>
      <w:r w:rsidR="00621A2A" w:rsidRPr="000B60F0">
        <w:rPr>
          <w:color w:val="000000" w:themeColor="text1"/>
          <w:lang w:val="lt-LT"/>
        </w:rPr>
        <w:t>.2.10. atlikti pastato šildymo ir karšto vandens sistemos prižiūrėtojo pasirengimo šildymo sezonui kontrolę;</w:t>
      </w:r>
    </w:p>
    <w:p w14:paraId="0683E90C" w14:textId="3169E162" w:rsidR="00621A2A" w:rsidRPr="000B60F0" w:rsidRDefault="00FA56EF" w:rsidP="00A62976">
      <w:pPr>
        <w:pStyle w:val="Papunkiaigeri"/>
        <w:spacing w:before="0" w:after="0" w:line="276" w:lineRule="auto"/>
        <w:ind w:firstLine="993"/>
        <w:jc w:val="both"/>
        <w:rPr>
          <w:lang w:val="lt-LT" w:eastAsia="lt-LT"/>
        </w:rPr>
      </w:pPr>
      <w:r>
        <w:rPr>
          <w:color w:val="000000" w:themeColor="text1"/>
          <w:lang w:val="lt-LT"/>
        </w:rPr>
        <w:t>6</w:t>
      </w:r>
      <w:r w:rsidR="00621A2A" w:rsidRPr="000B60F0">
        <w:rPr>
          <w:color w:val="000000" w:themeColor="text1"/>
          <w:lang w:val="lt-LT"/>
        </w:rPr>
        <w:t>.2.11</w:t>
      </w:r>
      <w:r w:rsidR="00621A2A" w:rsidRPr="000B60F0">
        <w:rPr>
          <w:lang w:val="lt-LT"/>
        </w:rPr>
        <w:t xml:space="preserve">. </w:t>
      </w:r>
      <w:r w:rsidR="00621A2A" w:rsidRPr="000B60F0">
        <w:rPr>
          <w:lang w:val="lt-LT" w:eastAsia="lt-LT"/>
        </w:rPr>
        <w:t xml:space="preserve">Prižiūrėtojui pageidaujant suteikti informaciją apie tiekiamos šilumos ir </w:t>
      </w:r>
      <w:proofErr w:type="spellStart"/>
      <w:r w:rsidR="00621A2A" w:rsidRPr="000B60F0">
        <w:rPr>
          <w:lang w:val="lt-LT" w:eastAsia="lt-LT"/>
        </w:rPr>
        <w:t>šilumnešio</w:t>
      </w:r>
      <w:proofErr w:type="spellEnd"/>
      <w:r w:rsidR="00621A2A" w:rsidRPr="000B60F0">
        <w:rPr>
          <w:lang w:val="lt-LT" w:eastAsia="lt-LT"/>
        </w:rPr>
        <w:t xml:space="preserve"> kokybę, jų parametrų pasikeitimą ir (ar) šilumos vartojimo režimų pakeitimus;</w:t>
      </w:r>
    </w:p>
    <w:p w14:paraId="0D901A59" w14:textId="5DCAB037" w:rsidR="00621A2A" w:rsidRPr="000B60F0" w:rsidRDefault="00FA56EF" w:rsidP="00A62976">
      <w:pPr>
        <w:pStyle w:val="Papunkiaigeri"/>
        <w:spacing w:before="0" w:after="0" w:line="276" w:lineRule="auto"/>
        <w:ind w:firstLine="993"/>
        <w:jc w:val="both"/>
        <w:rPr>
          <w:lang w:val="lt-LT" w:eastAsia="lt-LT"/>
        </w:rPr>
      </w:pPr>
      <w:r>
        <w:rPr>
          <w:lang w:val="lt-LT" w:eastAsia="lt-LT"/>
        </w:rPr>
        <w:t>6</w:t>
      </w:r>
      <w:r w:rsidR="00621A2A" w:rsidRPr="000B60F0">
        <w:rPr>
          <w:lang w:val="lt-LT" w:eastAsia="lt-LT"/>
        </w:rPr>
        <w:t>.2.12. informuoti</w:t>
      </w:r>
      <w:r w:rsidR="00621A2A" w:rsidRPr="000B60F0">
        <w:rPr>
          <w:i/>
          <w:iCs/>
          <w:lang w:val="lt-LT" w:eastAsia="lt-LT"/>
        </w:rPr>
        <w:t> </w:t>
      </w:r>
      <w:r w:rsidR="00621A2A" w:rsidRPr="000B60F0">
        <w:rPr>
          <w:lang w:val="lt-LT" w:eastAsia="lt-LT"/>
        </w:rPr>
        <w:t>Prižiūrėtoją apie neplanuotą šilumos tiekimo nutraukimą;</w:t>
      </w:r>
    </w:p>
    <w:p w14:paraId="6C4F8984" w14:textId="2FFCBF4B" w:rsidR="00621A2A" w:rsidRPr="000B60F0" w:rsidRDefault="00FA56EF" w:rsidP="00A62976">
      <w:pPr>
        <w:pStyle w:val="Papunkiaigeri"/>
        <w:spacing w:before="0" w:after="0" w:line="276" w:lineRule="auto"/>
        <w:ind w:firstLine="993"/>
        <w:jc w:val="both"/>
        <w:rPr>
          <w:lang w:val="lt-LT" w:eastAsia="lt-LT"/>
        </w:rPr>
      </w:pPr>
      <w:bookmarkStart w:id="4" w:name="part_de32a91c8f174262be82787858767b2d"/>
      <w:bookmarkEnd w:id="4"/>
      <w:r>
        <w:rPr>
          <w:lang w:val="lt-LT" w:eastAsia="lt-LT"/>
        </w:rPr>
        <w:t>6</w:t>
      </w:r>
      <w:r w:rsidR="00621A2A" w:rsidRPr="000B60F0">
        <w:rPr>
          <w:lang w:val="lt-LT" w:eastAsia="lt-LT"/>
        </w:rPr>
        <w:t>.2.13. užtikrinti, kad Prižiūrėtojas ne vėliau kaip prieš 10 dienų iki remonto darbų pradžios būtų informuotas raštu apie numatomą šilumos tiekimo apribojimą ar nutraukimą dėl būtinų šildymo, karšto vandens ir geriamojo vandens sistemų remonto darbų ir (ar) kitų sistemų prijungimo;</w:t>
      </w:r>
    </w:p>
    <w:p w14:paraId="425B8E34" w14:textId="4A4876D9" w:rsidR="00621A2A" w:rsidRPr="008C07E8" w:rsidRDefault="00FA56EF" w:rsidP="00A62976">
      <w:pPr>
        <w:pStyle w:val="Papunkiaigeri"/>
        <w:spacing w:before="0" w:after="0" w:line="276" w:lineRule="auto"/>
        <w:ind w:firstLine="993"/>
        <w:jc w:val="both"/>
        <w:rPr>
          <w:color w:val="000000" w:themeColor="text1"/>
        </w:rPr>
      </w:pPr>
      <w:bookmarkStart w:id="5" w:name="part_188eb4bae7ed4da5a92c5d34c67e9b7d"/>
      <w:bookmarkEnd w:id="5"/>
      <w:r>
        <w:rPr>
          <w:color w:val="000000" w:themeColor="text1"/>
        </w:rPr>
        <w:t>6</w:t>
      </w:r>
      <w:r w:rsidR="00621A2A" w:rsidRPr="008C07E8">
        <w:rPr>
          <w:color w:val="000000" w:themeColor="text1"/>
        </w:rPr>
        <w:t xml:space="preserve">.2.14. </w:t>
      </w:r>
      <w:proofErr w:type="spellStart"/>
      <w:r w:rsidR="00621A2A" w:rsidRPr="008C07E8">
        <w:rPr>
          <w:color w:val="000000" w:themeColor="text1"/>
        </w:rPr>
        <w:t>atlikti</w:t>
      </w:r>
      <w:proofErr w:type="spellEnd"/>
      <w:r w:rsidR="00621A2A" w:rsidRPr="008C07E8">
        <w:rPr>
          <w:color w:val="000000" w:themeColor="text1"/>
        </w:rPr>
        <w:t xml:space="preserve"> </w:t>
      </w:r>
      <w:proofErr w:type="spellStart"/>
      <w:r w:rsidR="00621A2A" w:rsidRPr="008C07E8">
        <w:rPr>
          <w:color w:val="000000" w:themeColor="text1"/>
        </w:rPr>
        <w:t>kitas</w:t>
      </w:r>
      <w:proofErr w:type="spellEnd"/>
      <w:r w:rsidR="00621A2A" w:rsidRPr="008C07E8">
        <w:rPr>
          <w:color w:val="000000" w:themeColor="text1"/>
        </w:rPr>
        <w:t xml:space="preserve"> </w:t>
      </w:r>
      <w:proofErr w:type="spellStart"/>
      <w:r w:rsidR="00621A2A" w:rsidRPr="008C07E8">
        <w:rPr>
          <w:color w:val="000000" w:themeColor="text1"/>
        </w:rPr>
        <w:t>teisės</w:t>
      </w:r>
      <w:proofErr w:type="spellEnd"/>
      <w:r w:rsidR="00621A2A" w:rsidRPr="008C07E8">
        <w:rPr>
          <w:color w:val="000000" w:themeColor="text1"/>
        </w:rPr>
        <w:t xml:space="preserve"> </w:t>
      </w:r>
      <w:proofErr w:type="spellStart"/>
      <w:r w:rsidR="00621A2A" w:rsidRPr="008C07E8">
        <w:rPr>
          <w:color w:val="000000" w:themeColor="text1"/>
        </w:rPr>
        <w:t>aktuose</w:t>
      </w:r>
      <w:proofErr w:type="spellEnd"/>
      <w:r w:rsidR="00621A2A" w:rsidRPr="008C07E8">
        <w:rPr>
          <w:color w:val="000000" w:themeColor="text1"/>
        </w:rPr>
        <w:t xml:space="preserve"> </w:t>
      </w:r>
      <w:proofErr w:type="spellStart"/>
      <w:r w:rsidR="00621A2A" w:rsidRPr="008C07E8">
        <w:rPr>
          <w:color w:val="000000" w:themeColor="text1"/>
        </w:rPr>
        <w:t>ir</w:t>
      </w:r>
      <w:proofErr w:type="spellEnd"/>
      <w:r w:rsidR="00621A2A" w:rsidRPr="008C07E8">
        <w:rPr>
          <w:color w:val="000000" w:themeColor="text1"/>
        </w:rPr>
        <w:t xml:space="preserve"> </w:t>
      </w:r>
      <w:proofErr w:type="spellStart"/>
      <w:r w:rsidR="00621A2A" w:rsidRPr="008C07E8">
        <w:rPr>
          <w:color w:val="000000" w:themeColor="text1"/>
        </w:rPr>
        <w:t>Sutartyje</w:t>
      </w:r>
      <w:proofErr w:type="spellEnd"/>
      <w:r w:rsidR="00621A2A" w:rsidRPr="008C07E8">
        <w:rPr>
          <w:color w:val="000000" w:themeColor="text1"/>
        </w:rPr>
        <w:t xml:space="preserve"> </w:t>
      </w:r>
      <w:proofErr w:type="spellStart"/>
      <w:r w:rsidR="00621A2A" w:rsidRPr="008C07E8">
        <w:rPr>
          <w:color w:val="000000" w:themeColor="text1"/>
        </w:rPr>
        <w:t>nustatytas</w:t>
      </w:r>
      <w:proofErr w:type="spellEnd"/>
      <w:r w:rsidR="00621A2A" w:rsidRPr="008C07E8">
        <w:rPr>
          <w:color w:val="000000" w:themeColor="text1"/>
        </w:rPr>
        <w:t xml:space="preserve"> </w:t>
      </w:r>
      <w:proofErr w:type="spellStart"/>
      <w:r w:rsidR="00621A2A" w:rsidRPr="008C07E8">
        <w:rPr>
          <w:color w:val="000000" w:themeColor="text1"/>
        </w:rPr>
        <w:t>pareigas</w:t>
      </w:r>
      <w:proofErr w:type="spellEnd"/>
      <w:r w:rsidR="00621A2A" w:rsidRPr="008C07E8">
        <w:rPr>
          <w:color w:val="000000" w:themeColor="text1"/>
        </w:rPr>
        <w:t>.</w:t>
      </w:r>
    </w:p>
    <w:p w14:paraId="4D6B4778" w14:textId="1D1F3187" w:rsidR="00621A2A" w:rsidRPr="008C07E8" w:rsidRDefault="00621A2A" w:rsidP="00A62976">
      <w:pPr>
        <w:pStyle w:val="Skyriai"/>
        <w:spacing w:before="240"/>
      </w:pPr>
      <w:r w:rsidRPr="008C07E8">
        <w:t xml:space="preserve"> PRIŽIŪRĖTOJO TEISĖS IR PAREIGOS </w:t>
      </w:r>
    </w:p>
    <w:p w14:paraId="27A1939F" w14:textId="4C3BD4E1" w:rsidR="00621A2A" w:rsidRPr="008C07E8" w:rsidRDefault="00621A2A" w:rsidP="00A62976">
      <w:pPr>
        <w:pStyle w:val="Punktaigeras"/>
      </w:pPr>
      <w:r w:rsidRPr="008C07E8">
        <w:t xml:space="preserve"> Prižiūrėtojas turi teisę: </w:t>
      </w:r>
    </w:p>
    <w:p w14:paraId="4A396958" w14:textId="77777777" w:rsidR="00E462FD" w:rsidRPr="000B60F0" w:rsidRDefault="00621A2A" w:rsidP="00A62976">
      <w:pPr>
        <w:pStyle w:val="Papunkiaigeri"/>
        <w:numPr>
          <w:ilvl w:val="2"/>
          <w:numId w:val="7"/>
        </w:numPr>
        <w:tabs>
          <w:tab w:val="left" w:pos="1560"/>
        </w:tabs>
        <w:spacing w:before="0" w:after="0" w:line="276" w:lineRule="auto"/>
        <w:ind w:left="0" w:firstLine="851"/>
        <w:jc w:val="both"/>
        <w:rPr>
          <w:lang w:val="lt-LT"/>
        </w:rPr>
      </w:pPr>
      <w:r w:rsidRPr="000B60F0">
        <w:rPr>
          <w:lang w:val="lt-LT"/>
        </w:rPr>
        <w:t>patikrinti atsiskaitomųjų ir neatsiskaitomųjų šilumos apskaitos prietaisų būklę ir rodmenis;</w:t>
      </w:r>
    </w:p>
    <w:p w14:paraId="7BF5BBB8" w14:textId="2810BC02" w:rsidR="00621A2A" w:rsidRPr="000B60F0" w:rsidRDefault="00551E23" w:rsidP="00A62976">
      <w:pPr>
        <w:pStyle w:val="Papunkiaigeri"/>
        <w:numPr>
          <w:ilvl w:val="2"/>
          <w:numId w:val="7"/>
        </w:numPr>
        <w:tabs>
          <w:tab w:val="left" w:pos="567"/>
          <w:tab w:val="left" w:pos="1560"/>
        </w:tabs>
        <w:spacing w:before="0" w:after="0" w:line="276" w:lineRule="auto"/>
        <w:ind w:left="0" w:firstLine="851"/>
        <w:jc w:val="both"/>
        <w:rPr>
          <w:lang w:val="lt-LT"/>
        </w:rPr>
      </w:pPr>
      <w:r>
        <w:rPr>
          <w:lang w:val="lt-LT"/>
        </w:rPr>
        <w:t>L</w:t>
      </w:r>
      <w:r w:rsidR="00621A2A" w:rsidRPr="000B60F0">
        <w:rPr>
          <w:lang w:val="lt-LT"/>
        </w:rPr>
        <w:t xml:space="preserve">aikantis nustatytų higienos normų, </w:t>
      </w:r>
      <w:r>
        <w:rPr>
          <w:lang w:val="lt-LT"/>
        </w:rPr>
        <w:t xml:space="preserve">reguliuoti </w:t>
      </w:r>
      <w:r w:rsidR="00621A2A" w:rsidRPr="000B60F0">
        <w:rPr>
          <w:lang w:val="lt-LT"/>
        </w:rPr>
        <w:t xml:space="preserve">Pastato šilumos punkto įrenginių </w:t>
      </w:r>
      <w:r w:rsidR="00621A2A" w:rsidRPr="000B60F0">
        <w:rPr>
          <w:color w:val="000000" w:themeColor="text1"/>
          <w:lang w:val="lt-LT"/>
        </w:rPr>
        <w:t xml:space="preserve">darbo režimą; </w:t>
      </w:r>
    </w:p>
    <w:p w14:paraId="1D2F833F" w14:textId="15AEE098" w:rsidR="00621A2A" w:rsidRPr="000B60F0" w:rsidRDefault="00FA56EF" w:rsidP="00A62976">
      <w:pPr>
        <w:pStyle w:val="Papunkiaigeri"/>
        <w:tabs>
          <w:tab w:val="left" w:pos="1560"/>
        </w:tabs>
        <w:spacing w:before="0" w:after="0" w:line="276" w:lineRule="auto"/>
        <w:ind w:firstLine="851"/>
        <w:jc w:val="both"/>
        <w:rPr>
          <w:lang w:val="lt-LT"/>
        </w:rPr>
      </w:pPr>
      <w:r>
        <w:rPr>
          <w:lang w:val="lt-LT"/>
        </w:rPr>
        <w:t>7</w:t>
      </w:r>
      <w:r w:rsidR="00621A2A" w:rsidRPr="000B60F0">
        <w:rPr>
          <w:lang w:val="lt-LT"/>
        </w:rPr>
        <w:t>.1.3. reikalauti atlyginti žalą, patirtą dėl Valdytojo</w:t>
      </w:r>
      <w:r w:rsidR="00621A2A" w:rsidRPr="000B60F0">
        <w:rPr>
          <w:b/>
          <w:bCs/>
          <w:lang w:val="lt-LT"/>
        </w:rPr>
        <w:t xml:space="preserve"> </w:t>
      </w:r>
      <w:r w:rsidR="00621A2A" w:rsidRPr="000B60F0">
        <w:rPr>
          <w:lang w:val="lt-LT"/>
        </w:rPr>
        <w:t xml:space="preserve">kaltės bei kito pastato savininko – šilumos vartotojo, kurio šilumos įrenginiai prijungti prie prižiūrimo Pastato šilumos įrenginių, kaltės. </w:t>
      </w:r>
    </w:p>
    <w:p w14:paraId="7A82026A" w14:textId="442BD84B" w:rsidR="00621A2A" w:rsidRPr="008C07E8" w:rsidRDefault="00621A2A" w:rsidP="00A62976">
      <w:pPr>
        <w:pStyle w:val="Punktaigeras"/>
      </w:pPr>
      <w:r w:rsidRPr="008C07E8">
        <w:t xml:space="preserve">  Prižiūrėtojas privalo: </w:t>
      </w:r>
    </w:p>
    <w:p w14:paraId="68A392F8" w14:textId="7F66F2B7" w:rsidR="00621A2A" w:rsidRPr="008C07E8" w:rsidRDefault="00FA56EF" w:rsidP="00A62976">
      <w:pPr>
        <w:pStyle w:val="Papunkiaigeri"/>
        <w:spacing w:before="0" w:after="0" w:line="276" w:lineRule="auto"/>
        <w:ind w:firstLine="851"/>
        <w:jc w:val="both"/>
        <w:rPr>
          <w:lang w:val="lt-LT"/>
        </w:rPr>
      </w:pPr>
      <w:r>
        <w:rPr>
          <w:lang w:val="lt-LT"/>
        </w:rPr>
        <w:t>7</w:t>
      </w:r>
      <w:r w:rsidR="00E462FD" w:rsidRPr="008C07E8">
        <w:rPr>
          <w:lang w:val="lt-LT"/>
        </w:rPr>
        <w:t>.</w:t>
      </w:r>
      <w:r w:rsidR="00621A2A" w:rsidRPr="008C07E8">
        <w:rPr>
          <w:lang w:val="lt-LT"/>
        </w:rPr>
        <w:t>2.1. ruošdamasis šildymo sezonui, atlikti teisės aktuose reglamentuotus darbus bei Valdytojo pagrįstus nurodymus ir nustatyta tvarka parengti bei pasirašyti Pastato šilumos įrenginių parengties naujam šildymo sezonui aktą;</w:t>
      </w:r>
    </w:p>
    <w:p w14:paraId="664A14AD" w14:textId="119B2F75" w:rsidR="00621A2A" w:rsidRPr="008C07E8" w:rsidRDefault="00FA56EF" w:rsidP="00A62976">
      <w:pPr>
        <w:pStyle w:val="Papunkiaigeri"/>
        <w:spacing w:before="0" w:after="0" w:line="276" w:lineRule="auto"/>
        <w:ind w:firstLine="851"/>
        <w:jc w:val="both"/>
        <w:rPr>
          <w:lang w:val="lt-LT"/>
        </w:rPr>
      </w:pPr>
      <w:r>
        <w:rPr>
          <w:lang w:val="lt-LT"/>
        </w:rPr>
        <w:t>7</w:t>
      </w:r>
      <w:r w:rsidR="00621A2A" w:rsidRPr="008C07E8">
        <w:rPr>
          <w:lang w:val="lt-LT"/>
        </w:rPr>
        <w:t>.2.2. laikytis šilumos vartojimo pirkimo-pardavimo sutartyse bei šilumos pirkimo-pardavimo sutartyse ir teisės aktuose nustatytų šilumos įrenginių darbo režimų;</w:t>
      </w:r>
    </w:p>
    <w:p w14:paraId="43080FDB" w14:textId="6B6BB776" w:rsidR="00621A2A" w:rsidRPr="008C07E8" w:rsidRDefault="00FA56EF" w:rsidP="00A62976">
      <w:pPr>
        <w:pStyle w:val="Papunkiaigeri"/>
        <w:spacing w:before="0" w:after="0" w:line="276" w:lineRule="auto"/>
        <w:ind w:firstLine="851"/>
        <w:jc w:val="both"/>
        <w:rPr>
          <w:lang w:val="lt-LT"/>
        </w:rPr>
      </w:pPr>
      <w:r>
        <w:rPr>
          <w:lang w:val="lt-LT"/>
        </w:rPr>
        <w:t>7</w:t>
      </w:r>
      <w:r w:rsidR="00621A2A" w:rsidRPr="008C07E8">
        <w:rPr>
          <w:lang w:val="lt-LT"/>
        </w:rPr>
        <w:t xml:space="preserve">.2.3. užtikrinti tolygų viso Pastato ir patalpų šildymą palaikant juose teisės aktuose nustatytą patalpų temperatūrą ir tiekiamo karšto vandens teisės aktuose nustatytą temperatūrą, jeigu Pastato </w:t>
      </w:r>
      <w:r w:rsidR="00621A2A" w:rsidRPr="008C07E8">
        <w:rPr>
          <w:lang w:val="lt-LT"/>
        </w:rPr>
        <w:lastRenderedPageBreak/>
        <w:t>šildymo ir karšto vandens sistema atitinka privalomuosius reikalavimus ir yra techninės galimybės tą reguliuoti;</w:t>
      </w:r>
    </w:p>
    <w:p w14:paraId="27552AB0" w14:textId="65BDD5AC" w:rsidR="00621A2A" w:rsidRPr="008C07E8" w:rsidRDefault="00FA56EF" w:rsidP="00A62976">
      <w:pPr>
        <w:pStyle w:val="Papunkiaigeri"/>
        <w:spacing w:before="0" w:after="0" w:line="276" w:lineRule="auto"/>
        <w:ind w:firstLine="851"/>
        <w:jc w:val="both"/>
        <w:rPr>
          <w:lang w:val="lt-LT"/>
        </w:rPr>
      </w:pPr>
      <w:r>
        <w:rPr>
          <w:lang w:val="lt-LT"/>
        </w:rPr>
        <w:t>7</w:t>
      </w:r>
      <w:r w:rsidR="00621A2A" w:rsidRPr="008C07E8">
        <w:rPr>
          <w:lang w:val="lt-LT"/>
        </w:rPr>
        <w:t xml:space="preserve">.2.4. siekti, kad išnaudojant visas turimas technines ir organizacines galimybes Pastato šildymo ir karšto vandens įrenginių darbo režimas atitiktų ekonomiško ir racionalaus šilumos ir karšto vandens vartojimo reikalavimus; </w:t>
      </w:r>
    </w:p>
    <w:p w14:paraId="09536B85" w14:textId="298D238A" w:rsidR="00621A2A" w:rsidRPr="008C07E8" w:rsidRDefault="00FA56EF" w:rsidP="00A62976">
      <w:pPr>
        <w:pStyle w:val="Papunkiaigeri"/>
        <w:spacing w:before="0" w:after="0" w:line="276" w:lineRule="auto"/>
        <w:ind w:firstLine="851"/>
        <w:jc w:val="both"/>
        <w:rPr>
          <w:lang w:val="lt-LT"/>
        </w:rPr>
      </w:pPr>
      <w:r>
        <w:rPr>
          <w:lang w:val="lt-LT"/>
        </w:rPr>
        <w:t>7</w:t>
      </w:r>
      <w:r w:rsidR="00621A2A" w:rsidRPr="008C07E8">
        <w:rPr>
          <w:lang w:val="lt-LT"/>
        </w:rPr>
        <w:t xml:space="preserve">.2.5. atlyginti Valdytojo patirtą žalą, dėl jo neteisėtų veiksmų ar neveikimo pažeidus Sutartyje bei teisės aktuose nustatytas šilumos įrenginių priežiūros sąlygas; </w:t>
      </w:r>
    </w:p>
    <w:p w14:paraId="60508F07" w14:textId="5C2C3501" w:rsidR="00621A2A" w:rsidRPr="008C07E8" w:rsidRDefault="00FA56EF" w:rsidP="00A62976">
      <w:pPr>
        <w:pStyle w:val="Papunkiaigeri"/>
        <w:spacing w:before="0" w:after="0" w:line="276" w:lineRule="auto"/>
        <w:ind w:firstLine="851"/>
        <w:jc w:val="both"/>
        <w:rPr>
          <w:lang w:val="lt-LT"/>
        </w:rPr>
      </w:pPr>
      <w:r>
        <w:rPr>
          <w:lang w:val="lt-LT"/>
        </w:rPr>
        <w:t>7</w:t>
      </w:r>
      <w:r w:rsidR="00621A2A" w:rsidRPr="008C07E8">
        <w:rPr>
          <w:lang w:val="lt-LT"/>
        </w:rPr>
        <w:t>.2.6. užtikrinti Sutartyje nurodytose patalpose, už kurių priežiūrą atsako Prižiūrėtojas, esančių šilumos kiekio matavimo priemonių, jų plombų ir lipdukų saugumą, apsaugą nuo mechaninių pažeidimų;</w:t>
      </w:r>
    </w:p>
    <w:p w14:paraId="0D8BE4D9" w14:textId="6B28481A" w:rsidR="00621A2A" w:rsidRPr="008C07E8" w:rsidRDefault="00FA56EF" w:rsidP="00A62976">
      <w:pPr>
        <w:pStyle w:val="Papunkiaigeri"/>
        <w:spacing w:before="0" w:after="0" w:line="276" w:lineRule="auto"/>
        <w:ind w:firstLine="851"/>
        <w:jc w:val="both"/>
        <w:rPr>
          <w:lang w:val="lt-LT"/>
        </w:rPr>
      </w:pPr>
      <w:r>
        <w:rPr>
          <w:lang w:val="lt-LT"/>
        </w:rPr>
        <w:t>7</w:t>
      </w:r>
      <w:r w:rsidR="00621A2A" w:rsidRPr="008C07E8">
        <w:rPr>
          <w:lang w:val="lt-LT"/>
        </w:rPr>
        <w:t>.2.7. nustatyta tvarka pranešti Valstybinei energetikos inspekcijai apie įvykusias avarijas ir sutrikimus ar nelaimingus atsitikimus, susijusius su šilumos tiekimo įrenginiais;</w:t>
      </w:r>
    </w:p>
    <w:p w14:paraId="4AD7227C" w14:textId="071B6CFE" w:rsidR="00621A2A" w:rsidRPr="008C07E8" w:rsidRDefault="00FA56EF" w:rsidP="00A62976">
      <w:pPr>
        <w:pStyle w:val="Papunkiaigeri"/>
        <w:spacing w:before="0" w:after="0" w:line="276" w:lineRule="auto"/>
        <w:ind w:firstLine="851"/>
        <w:jc w:val="both"/>
        <w:rPr>
          <w:lang w:val="lt-LT"/>
        </w:rPr>
      </w:pPr>
      <w:r>
        <w:rPr>
          <w:lang w:val="lt-LT"/>
        </w:rPr>
        <w:t>7</w:t>
      </w:r>
      <w:r w:rsidR="00621A2A" w:rsidRPr="008C07E8">
        <w:rPr>
          <w:lang w:val="lt-LT"/>
        </w:rPr>
        <w:t>.2.8. atlikti kitas teisės aktuose ir Sutartyje nustatytas pareigas.</w:t>
      </w:r>
    </w:p>
    <w:p w14:paraId="181EF98A" w14:textId="4E14A930" w:rsidR="00621A2A" w:rsidRPr="008C07E8" w:rsidRDefault="00621A2A" w:rsidP="00A62976">
      <w:pPr>
        <w:pStyle w:val="Skyriai"/>
        <w:spacing w:before="240"/>
      </w:pPr>
      <w:r w:rsidRPr="008C07E8">
        <w:t xml:space="preserve">VALDYTOJO IR PRIŽIŪRĖTOJO ATSAKOMYBĖ </w:t>
      </w:r>
    </w:p>
    <w:p w14:paraId="7757ED29" w14:textId="3AC1DDB5" w:rsidR="00621A2A" w:rsidRPr="008C07E8" w:rsidRDefault="00621A2A" w:rsidP="00A62976">
      <w:pPr>
        <w:pStyle w:val="Punktaigeras"/>
        <w:tabs>
          <w:tab w:val="clear" w:pos="709"/>
          <w:tab w:val="clear" w:pos="993"/>
          <w:tab w:val="left" w:pos="720"/>
        </w:tabs>
        <w:ind w:left="0" w:firstLine="720"/>
      </w:pPr>
      <w:r w:rsidRPr="008C07E8">
        <w:t xml:space="preserve">Valdytojas dėl Sutarties nevykdymo ar netinkamo vykdymo teisės aktų nustatyta tvarka privalo atlyginti Prižiūrėtojui atsiradusią žalą. </w:t>
      </w:r>
    </w:p>
    <w:p w14:paraId="0332296C" w14:textId="514E0FD2" w:rsidR="00621A2A" w:rsidRPr="008C07E8" w:rsidRDefault="00621A2A" w:rsidP="00A62976">
      <w:pPr>
        <w:pStyle w:val="Punktaigeras"/>
        <w:tabs>
          <w:tab w:val="clear" w:pos="709"/>
          <w:tab w:val="clear" w:pos="993"/>
          <w:tab w:val="left" w:pos="720"/>
        </w:tabs>
        <w:ind w:left="0" w:firstLine="720"/>
      </w:pPr>
      <w:r w:rsidRPr="008C07E8">
        <w:t xml:space="preserve">Prižiūrėtojas dėl Sutarties nevykdymo ar netinkamo vykdymo teisės aktų nustatyta tvarka privalo atlyginti pastato Valdytojui ar savininkui atsiradusią žalą. </w:t>
      </w:r>
    </w:p>
    <w:p w14:paraId="366BBA86" w14:textId="1135A029" w:rsidR="00621A2A" w:rsidRPr="008C07E8" w:rsidRDefault="00621A2A" w:rsidP="00A62976">
      <w:pPr>
        <w:pStyle w:val="Punktaigeras"/>
        <w:tabs>
          <w:tab w:val="clear" w:pos="709"/>
          <w:tab w:val="clear" w:pos="993"/>
          <w:tab w:val="left" w:pos="720"/>
        </w:tabs>
        <w:ind w:left="0" w:firstLine="720"/>
      </w:pPr>
      <w:r w:rsidRPr="008C07E8">
        <w:t>Valdytojas atsako už:</w:t>
      </w:r>
    </w:p>
    <w:p w14:paraId="5DDF798D" w14:textId="69FBAF0B" w:rsidR="00621A2A" w:rsidRPr="008C07E8" w:rsidRDefault="00FA56EF" w:rsidP="00FA56EF">
      <w:pPr>
        <w:pStyle w:val="Papunkiaigeri"/>
        <w:spacing w:before="0" w:after="0" w:line="276" w:lineRule="auto"/>
        <w:ind w:firstLine="709"/>
        <w:jc w:val="both"/>
        <w:rPr>
          <w:lang w:val="lt-LT"/>
        </w:rPr>
      </w:pPr>
      <w:r>
        <w:rPr>
          <w:lang w:val="lt-LT"/>
        </w:rPr>
        <w:t>8</w:t>
      </w:r>
      <w:r w:rsidR="00621A2A" w:rsidRPr="008C07E8">
        <w:rPr>
          <w:lang w:val="lt-LT"/>
        </w:rPr>
        <w:t>.3.1. pastato šilumos įrenginių bei išorės atitvarų (langų, durų, sienų, stogo ir pan.) būklę ir techninę priežiūrą;</w:t>
      </w:r>
    </w:p>
    <w:p w14:paraId="61470304" w14:textId="331C17B9" w:rsidR="00621A2A" w:rsidRPr="008C07E8" w:rsidRDefault="00FA56EF" w:rsidP="00FA56EF">
      <w:pPr>
        <w:pStyle w:val="Papunkiaigeri"/>
        <w:spacing w:before="0" w:after="0" w:line="276" w:lineRule="auto"/>
        <w:ind w:firstLine="709"/>
        <w:jc w:val="both"/>
        <w:rPr>
          <w:lang w:val="lt-LT"/>
        </w:rPr>
      </w:pPr>
      <w:r>
        <w:rPr>
          <w:lang w:val="lt-LT"/>
        </w:rPr>
        <w:t>8</w:t>
      </w:r>
      <w:r w:rsidR="00621A2A" w:rsidRPr="008C07E8">
        <w:rPr>
          <w:lang w:val="lt-LT"/>
        </w:rPr>
        <w:t>.3.2. Prižiūrėtojo patirtą žalą dėl Valdytojo neteisėtų veiksmų ar neveikimo;</w:t>
      </w:r>
    </w:p>
    <w:p w14:paraId="7C4BA6C3" w14:textId="05C9927C" w:rsidR="00621A2A" w:rsidRPr="008C07E8" w:rsidRDefault="00FA56EF" w:rsidP="00FA56EF">
      <w:pPr>
        <w:pStyle w:val="Papunkiaigeri"/>
        <w:spacing w:before="0" w:after="0" w:line="276" w:lineRule="auto"/>
        <w:ind w:firstLine="709"/>
        <w:jc w:val="both"/>
        <w:rPr>
          <w:lang w:val="lt-LT"/>
        </w:rPr>
      </w:pPr>
      <w:r>
        <w:rPr>
          <w:lang w:val="lt-LT"/>
        </w:rPr>
        <w:t>8</w:t>
      </w:r>
      <w:r w:rsidR="00621A2A" w:rsidRPr="008C07E8">
        <w:rPr>
          <w:lang w:val="lt-LT"/>
        </w:rPr>
        <w:t>.3.3. Savalaikį Sutartyje nurodytų duomenų ir informacijos teikimą bei informavimą apie jų pasikeitimą.</w:t>
      </w:r>
    </w:p>
    <w:p w14:paraId="7D497FC5" w14:textId="6E516ACD" w:rsidR="00621A2A" w:rsidRPr="008C07E8" w:rsidRDefault="00621A2A" w:rsidP="007B2097">
      <w:pPr>
        <w:pStyle w:val="Punktaigeras"/>
        <w:ind w:left="709" w:firstLine="0"/>
      </w:pPr>
      <w:r w:rsidRPr="008C07E8">
        <w:t>Prižiūrėtojas atsako už:</w:t>
      </w:r>
    </w:p>
    <w:p w14:paraId="07B7AF5E" w14:textId="62810444" w:rsidR="00621A2A" w:rsidRPr="008C07E8" w:rsidRDefault="00FA56EF" w:rsidP="00FA56EF">
      <w:pPr>
        <w:pStyle w:val="Papunkiaigeri"/>
        <w:spacing w:before="0" w:after="0" w:line="276" w:lineRule="auto"/>
        <w:ind w:firstLine="709"/>
        <w:jc w:val="both"/>
        <w:rPr>
          <w:color w:val="000000" w:themeColor="text1"/>
          <w:lang w:val="lt-LT"/>
        </w:rPr>
      </w:pPr>
      <w:r>
        <w:rPr>
          <w:color w:val="000000" w:themeColor="text1"/>
          <w:lang w:val="lt-LT"/>
        </w:rPr>
        <w:t>8</w:t>
      </w:r>
      <w:r w:rsidR="00621A2A" w:rsidRPr="008C07E8">
        <w:rPr>
          <w:color w:val="000000" w:themeColor="text1"/>
          <w:lang w:val="lt-LT"/>
        </w:rPr>
        <w:t>.4.1. Taisyklėse, Sutartyje bei šilumos pristatymo sutartyje ir teisės aktuose nustatyta tvarka jam prižiūrėti pavestų šilumos įrenginių būklę ir priežiūrą;</w:t>
      </w:r>
    </w:p>
    <w:p w14:paraId="2CCF53EF" w14:textId="744A48FD" w:rsidR="00621A2A" w:rsidRPr="008C07E8" w:rsidRDefault="00FA56EF" w:rsidP="00FA56EF">
      <w:pPr>
        <w:pStyle w:val="Papunkiaigeri"/>
        <w:spacing w:before="0" w:after="0" w:line="276" w:lineRule="auto"/>
        <w:ind w:firstLine="709"/>
        <w:jc w:val="both"/>
        <w:rPr>
          <w:lang w:val="lt-LT"/>
        </w:rPr>
      </w:pPr>
      <w:r>
        <w:rPr>
          <w:color w:val="000000" w:themeColor="text1"/>
          <w:lang w:val="lt-LT"/>
        </w:rPr>
        <w:t>8</w:t>
      </w:r>
      <w:r w:rsidR="00621A2A" w:rsidRPr="008C07E8">
        <w:rPr>
          <w:color w:val="000000" w:themeColor="text1"/>
          <w:lang w:val="lt-LT"/>
        </w:rPr>
        <w:t xml:space="preserve">.4.2. Taisyklėse, teisės aktuose, Sutartyje nustatytą </w:t>
      </w:r>
      <w:r w:rsidR="00621A2A" w:rsidRPr="008C07E8">
        <w:rPr>
          <w:lang w:val="lt-LT"/>
        </w:rPr>
        <w:t>patalpų kokybišką šildymą, jei pastato šildymo ir karšto vandens sistema atitinka privalomuosius reikalavimus ir yra techninės galimybės tą reguliuoti;</w:t>
      </w:r>
    </w:p>
    <w:p w14:paraId="28D3C6CD" w14:textId="6773838A" w:rsidR="00621A2A" w:rsidRPr="008C07E8" w:rsidRDefault="00FA56EF" w:rsidP="00FA56EF">
      <w:pPr>
        <w:pStyle w:val="Papunkiaigeri"/>
        <w:spacing w:before="0" w:after="0" w:line="276" w:lineRule="auto"/>
        <w:ind w:firstLine="709"/>
        <w:jc w:val="both"/>
        <w:rPr>
          <w:lang w:val="lt-LT"/>
        </w:rPr>
      </w:pPr>
      <w:r>
        <w:rPr>
          <w:lang w:val="lt-LT"/>
        </w:rPr>
        <w:t>8</w:t>
      </w:r>
      <w:r w:rsidR="00621A2A" w:rsidRPr="008C07E8">
        <w:rPr>
          <w:lang w:val="lt-LT"/>
        </w:rPr>
        <w:t>.4.3. Valdytojo patirtą žalą dėl Prižiūrėtojo neteisėtų veiksmų ar neveikimo;</w:t>
      </w:r>
    </w:p>
    <w:p w14:paraId="5F7E6B2E" w14:textId="33AFB022" w:rsidR="00621A2A" w:rsidRPr="008C07E8" w:rsidRDefault="00FA56EF" w:rsidP="00FA56EF">
      <w:pPr>
        <w:pStyle w:val="Papunkiaigeri"/>
        <w:spacing w:before="0" w:after="0" w:line="276" w:lineRule="auto"/>
        <w:ind w:firstLine="709"/>
        <w:jc w:val="both"/>
        <w:rPr>
          <w:lang w:val="lt-LT"/>
        </w:rPr>
      </w:pPr>
      <w:r>
        <w:rPr>
          <w:lang w:val="lt-LT"/>
        </w:rPr>
        <w:t>8</w:t>
      </w:r>
      <w:r w:rsidR="00621A2A" w:rsidRPr="008C07E8">
        <w:rPr>
          <w:lang w:val="lt-LT"/>
        </w:rPr>
        <w:t>.4.4. tinkamą privalomų darbų dėl pastato šildymo ir karšto vandens sistemos parengties naujam šildymo sezonui atlikimą.</w:t>
      </w:r>
    </w:p>
    <w:p w14:paraId="0FE2B335" w14:textId="4F8DE276" w:rsidR="00621A2A" w:rsidRPr="008C07E8" w:rsidRDefault="00621A2A" w:rsidP="00A62976">
      <w:pPr>
        <w:pStyle w:val="Punktaigeras"/>
        <w:tabs>
          <w:tab w:val="clear" w:pos="709"/>
          <w:tab w:val="clear" w:pos="993"/>
          <w:tab w:val="left" w:pos="720"/>
        </w:tabs>
        <w:ind w:left="0" w:firstLine="720"/>
      </w:pPr>
      <w:r w:rsidRPr="008C07E8">
        <w:t xml:space="preserve">Prižiūrėtojas neatsako už pasekmes, jei pastato savininkas ar Valdytojas neleidžia atlikti pastato šildymo ir karšto vandens sistemos priežiūros ar remonto darbų arba neužtikrina teisės aktuose ir įrenginių gamintojų instrukcijose nustatytų techninių pastato šildymo ir karšto vandens sistemų eksploatavimo ir remonto reikalavimų įvykdymo. </w:t>
      </w:r>
    </w:p>
    <w:p w14:paraId="0701B686" w14:textId="6ECD283F" w:rsidR="00621A2A" w:rsidRPr="008C07E8" w:rsidRDefault="00621A2A" w:rsidP="00A62976">
      <w:pPr>
        <w:pStyle w:val="Punktaigeras"/>
        <w:tabs>
          <w:tab w:val="clear" w:pos="709"/>
          <w:tab w:val="clear" w:pos="993"/>
          <w:tab w:val="left" w:pos="720"/>
        </w:tabs>
        <w:ind w:left="0" w:firstLine="720"/>
      </w:pPr>
      <w:r w:rsidRPr="008C07E8">
        <w:t xml:space="preserve">Nė viena Sutarties šalių neatsako už Sutarties nevykdymą, jei tas nevykdymas bus nenugalimos jėgos (force majeure) padarinys. Pasibaigus nenugalimos jėgos (force majeure) aplinkybėms, Sutarties šalis privalo nedelsdama įvykdyti įsipareigojimus, jeigu įmanoma juos įvykdyti, kurių nevykdė iki nenugalimos jėgos (force majeure), jeigu šalys nesusitarė kitaip. </w:t>
      </w:r>
    </w:p>
    <w:p w14:paraId="67C3E3FB" w14:textId="1F6FF78D" w:rsidR="00621A2A" w:rsidRPr="008C07E8" w:rsidRDefault="00621A2A" w:rsidP="00A62976">
      <w:pPr>
        <w:pStyle w:val="Punktaigeras"/>
        <w:tabs>
          <w:tab w:val="clear" w:pos="709"/>
          <w:tab w:val="clear" w:pos="993"/>
          <w:tab w:val="left" w:pos="720"/>
        </w:tabs>
        <w:ind w:left="0" w:firstLine="720"/>
      </w:pPr>
      <w:r w:rsidRPr="008C07E8">
        <w:t xml:space="preserve">Prižiūrėtojas atlygina nuostolius už šilumos kiekio matavimo priemonės, esančios patalpose, už kurių priežiūrą atsako Prižiūrėtojas, sugadinimą, savavališką šilumos kiekio matavimo priemonės keitimą, plombų, lipdukų pažeidimą, įrengtą šilumos ir (ar) karšto vandens kiekio matavimo priemonės aplankos liniją, priverstinai stabdomą arba kitaip gadinamą šilumos ir (ar) karšto vandens kiekio matavimo priemonės mechanizmą. </w:t>
      </w:r>
    </w:p>
    <w:p w14:paraId="229400A4" w14:textId="617CA13B" w:rsidR="002F18ED" w:rsidRPr="008C07E8" w:rsidRDefault="00621A2A" w:rsidP="00A62976">
      <w:pPr>
        <w:pStyle w:val="Punktaigeras"/>
        <w:tabs>
          <w:tab w:val="clear" w:pos="993"/>
        </w:tabs>
        <w:ind w:left="0" w:firstLine="720"/>
      </w:pPr>
      <w:r w:rsidRPr="008C07E8">
        <w:lastRenderedPageBreak/>
        <w:t xml:space="preserve">Prižiūrėtojas nėra atsakingas Valdytojui už šildymo ir karšto vandens sistemų įrenginių darbo parametrų sumažėjimą, įvykusį dėl neteisingų Valdytojo ar pašalinių asmenų veiksmų, taip pat kitais teisės aktų numatytais atvejais. </w:t>
      </w:r>
    </w:p>
    <w:p w14:paraId="716DCB73" w14:textId="19873E77" w:rsidR="00621A2A" w:rsidRPr="008C07E8" w:rsidRDefault="00621A2A" w:rsidP="00A62976">
      <w:pPr>
        <w:pStyle w:val="Skyriai"/>
        <w:spacing w:before="240"/>
      </w:pPr>
      <w:r w:rsidRPr="008C07E8">
        <w:t xml:space="preserve"> SUTARTIES GALIOJIMO TERMINAS, PAKEITIMO BEI NUTRAUKIMO SĄLYGOS </w:t>
      </w:r>
    </w:p>
    <w:p w14:paraId="1C22E481" w14:textId="0C57E4E4" w:rsidR="00621A2A" w:rsidRPr="008C07E8" w:rsidRDefault="00026FCB" w:rsidP="00A62976">
      <w:pPr>
        <w:pStyle w:val="Punktaigeras"/>
        <w:tabs>
          <w:tab w:val="clear" w:pos="709"/>
          <w:tab w:val="clear" w:pos="993"/>
          <w:tab w:val="left" w:pos="720"/>
        </w:tabs>
        <w:ind w:left="0" w:firstLine="720"/>
      </w:pPr>
      <w:r w:rsidRPr="00026FCB">
        <w:t>Sutartis įsigalioja nuo 2024-1</w:t>
      </w:r>
      <w:r>
        <w:t xml:space="preserve">1-01 </w:t>
      </w:r>
      <w:r w:rsidR="006B0720">
        <w:t>i</w:t>
      </w:r>
      <w:r w:rsidR="006B0720" w:rsidRPr="006B0720">
        <w:t xml:space="preserve">ki visų įsipareigojimų įvykdymo arba sutarties nutraukimo teisės aktų nustatyta tvarka. </w:t>
      </w:r>
      <w:r w:rsidR="006B0720" w:rsidRPr="00CF679C">
        <w:t>Pastato šildymo ir karšto vandens sistemų priežiūros paslaugos bus teikiamos 36 mėnesius.</w:t>
      </w:r>
    </w:p>
    <w:p w14:paraId="212BD367" w14:textId="59DEC412" w:rsidR="00440D45" w:rsidRDefault="00440D45" w:rsidP="00440D45">
      <w:pPr>
        <w:pStyle w:val="Punktaigeras"/>
        <w:tabs>
          <w:tab w:val="left" w:pos="0"/>
        </w:tabs>
        <w:rPr>
          <w:lang w:val="it-IT"/>
        </w:rPr>
      </w:pPr>
      <w:r w:rsidRPr="008C07E8">
        <w:rPr>
          <w:lang w:val="it-IT"/>
        </w:rPr>
        <w:t>Valdytojas turi teisę vienašališkai nutraukti Sutartį, prieš 14 kalendorinių dienų raštu pranešęs apie tai Prižiūrėtojui, jeigu:</w:t>
      </w:r>
    </w:p>
    <w:p w14:paraId="2959E266" w14:textId="2009F111" w:rsidR="00440D45" w:rsidRPr="008C07E8" w:rsidRDefault="00440D45" w:rsidP="00FA56EF">
      <w:pPr>
        <w:numPr>
          <w:ilvl w:val="2"/>
          <w:numId w:val="7"/>
        </w:numPr>
        <w:tabs>
          <w:tab w:val="left" w:pos="0"/>
          <w:tab w:val="left" w:pos="360"/>
          <w:tab w:val="left" w:pos="709"/>
        </w:tabs>
        <w:ind w:left="0" w:firstLine="709"/>
        <w:contextualSpacing/>
        <w:jc w:val="both"/>
        <w:rPr>
          <w:lang w:val="it-IT"/>
        </w:rPr>
      </w:pPr>
      <w:r w:rsidRPr="008C07E8">
        <w:rPr>
          <w:lang w:val="it-IT"/>
        </w:rPr>
        <w:t xml:space="preserve">Prižiūrėtojas </w:t>
      </w:r>
      <w:r w:rsidR="005B5D58">
        <w:rPr>
          <w:lang w:val="it-IT"/>
        </w:rPr>
        <w:t>neteikia paslaugų nustatytais terminais ir laiku neištaiso paslaugų teikimo trūkumų (</w:t>
      </w:r>
      <w:r w:rsidRPr="008C07E8">
        <w:rPr>
          <w:lang w:val="it-IT"/>
        </w:rPr>
        <w:t>daro esminius sutarties pažeidimus</w:t>
      </w:r>
      <w:r w:rsidR="005B5D58">
        <w:rPr>
          <w:lang w:val="it-IT"/>
        </w:rPr>
        <w:t>)</w:t>
      </w:r>
      <w:r w:rsidRPr="008C07E8">
        <w:rPr>
          <w:lang w:val="it-IT"/>
        </w:rPr>
        <w:t xml:space="preserve"> arba nevykdo kitų įsipareigojimų pagal Sutartį arba vykdo juos netinkamai. </w:t>
      </w:r>
      <w:r w:rsidRPr="000B60F0">
        <w:rPr>
          <w:lang w:val="it-IT"/>
        </w:rPr>
        <w:t>Nutraukus sutartį šiuo pagrindu Prižiūrėtojas sumoka Valdytojui</w:t>
      </w:r>
      <w:r w:rsidRPr="008C07E8">
        <w:rPr>
          <w:lang w:val="it-IT"/>
        </w:rPr>
        <w:t xml:space="preserve"> baudą, lygią 5</w:t>
      </w:r>
      <w:r w:rsidRPr="000B60F0">
        <w:rPr>
          <w:lang w:val="it-IT"/>
        </w:rPr>
        <w:t>%</w:t>
      </w:r>
      <w:r w:rsidRPr="008C07E8">
        <w:rPr>
          <w:lang w:val="it-IT"/>
        </w:rPr>
        <w:t xml:space="preserve"> pradinės Sutarties vertės be PVM, kuri šalių laikoma minimaliais patirtais tiesioginiais nuostoliais ir</w:t>
      </w:r>
      <w:r w:rsidRPr="000B60F0">
        <w:rPr>
          <w:lang w:val="it-IT"/>
        </w:rPr>
        <w:t xml:space="preserve"> atlygina kitus nuostolius, kiek jų nepadengia šioje Sutartyje nustatyta bauda ir delspinigiai;</w:t>
      </w:r>
      <w:r w:rsidR="005B5D58">
        <w:rPr>
          <w:lang w:val="it-IT"/>
        </w:rPr>
        <w:t xml:space="preserve"> </w:t>
      </w:r>
      <w:r w:rsidR="005B5D58" w:rsidRPr="005B5D58">
        <w:rPr>
          <w:lang w:val="it-IT"/>
        </w:rPr>
        <w:t>nustatytais terminais ar laiku neištaiso paslaugų teikimo trūkumų</w:t>
      </w:r>
    </w:p>
    <w:p w14:paraId="784F1D92" w14:textId="00108A83" w:rsidR="00440D45" w:rsidRPr="008C07E8" w:rsidRDefault="00440D45" w:rsidP="00FA56EF">
      <w:pPr>
        <w:numPr>
          <w:ilvl w:val="2"/>
          <w:numId w:val="7"/>
        </w:numPr>
        <w:tabs>
          <w:tab w:val="left" w:pos="0"/>
          <w:tab w:val="left" w:pos="360"/>
          <w:tab w:val="left" w:pos="709"/>
        </w:tabs>
        <w:ind w:left="0" w:firstLine="709"/>
        <w:contextualSpacing/>
        <w:jc w:val="both"/>
        <w:rPr>
          <w:lang w:val="it-IT"/>
        </w:rPr>
      </w:pPr>
      <w:r w:rsidRPr="008C07E8">
        <w:rPr>
          <w:lang w:val="it-IT"/>
        </w:rPr>
        <w:t>Prižiūrėtojas bankrutuoja arba nepajėgia vykdyti sutartinių įsipareigojimų ir Valdytojui pareikalavus, nepateikia patikimų įrodymų dėl įmanomo šių įsipareigojimų vykdymo ateityje;</w:t>
      </w:r>
    </w:p>
    <w:p w14:paraId="0E2E64ED" w14:textId="77777777" w:rsidR="00440D45" w:rsidRPr="000B60F0" w:rsidRDefault="00440D45" w:rsidP="00FA56EF">
      <w:pPr>
        <w:numPr>
          <w:ilvl w:val="2"/>
          <w:numId w:val="7"/>
        </w:numPr>
        <w:tabs>
          <w:tab w:val="left" w:pos="0"/>
          <w:tab w:val="left" w:pos="360"/>
          <w:tab w:val="left" w:pos="709"/>
        </w:tabs>
        <w:ind w:left="0" w:firstLine="709"/>
        <w:jc w:val="both"/>
        <w:rPr>
          <w:lang w:val="it-IT"/>
        </w:rPr>
      </w:pPr>
      <w:r w:rsidRPr="000B60F0">
        <w:rPr>
          <w:rFonts w:eastAsia="Calibri"/>
          <w:lang w:val="it-IT"/>
        </w:rPr>
        <w:t>Sutartis buvo pakeista pažeidžiant Lietuvos Respublikos Viešųjų pirkimų įstatymo 89 str.;</w:t>
      </w:r>
    </w:p>
    <w:p w14:paraId="24E28761" w14:textId="50E439EE" w:rsidR="00440D45" w:rsidRPr="000B60F0" w:rsidRDefault="00440D45" w:rsidP="00FA56EF">
      <w:pPr>
        <w:numPr>
          <w:ilvl w:val="2"/>
          <w:numId w:val="7"/>
        </w:numPr>
        <w:tabs>
          <w:tab w:val="left" w:pos="0"/>
          <w:tab w:val="left" w:pos="360"/>
          <w:tab w:val="left" w:pos="709"/>
        </w:tabs>
        <w:ind w:left="0" w:firstLine="709"/>
        <w:jc w:val="both"/>
        <w:rPr>
          <w:rFonts w:eastAsia="Calibri"/>
          <w:lang w:val="it-IT"/>
        </w:rPr>
      </w:pPr>
      <w:r w:rsidRPr="000B60F0">
        <w:rPr>
          <w:rFonts w:eastAsia="Calibri"/>
          <w:lang w:val="it-IT"/>
        </w:rPr>
        <w:t xml:space="preserve">paaiškėjo, kad </w:t>
      </w:r>
      <w:r w:rsidRPr="008C07E8">
        <w:rPr>
          <w:lang w:val="it-IT"/>
        </w:rPr>
        <w:t>Prižiūrėtojas</w:t>
      </w:r>
      <w:r w:rsidRPr="000B60F0">
        <w:rPr>
          <w:rFonts w:eastAsia="Calibri"/>
          <w:lang w:val="it-IT"/>
        </w:rPr>
        <w:t xml:space="preserve">, su kuriuo sudaryta Sutartis, turėjo būti pašalintas iš pirkimo procedūros pagal Lietuvos Respublikos Viešųjų pirkimų įstatymo 46 str. 1 d.; </w:t>
      </w:r>
    </w:p>
    <w:p w14:paraId="21705F52" w14:textId="6E34C649" w:rsidR="00440D45" w:rsidRPr="000B60F0" w:rsidRDefault="00440D45" w:rsidP="00FA56EF">
      <w:pPr>
        <w:numPr>
          <w:ilvl w:val="2"/>
          <w:numId w:val="7"/>
        </w:numPr>
        <w:tabs>
          <w:tab w:val="left" w:pos="0"/>
          <w:tab w:val="left" w:pos="360"/>
          <w:tab w:val="left" w:pos="709"/>
        </w:tabs>
        <w:ind w:left="0" w:firstLine="709"/>
        <w:jc w:val="both"/>
        <w:rPr>
          <w:rFonts w:eastAsia="Calibri"/>
          <w:lang w:val="it-IT"/>
        </w:rPr>
      </w:pPr>
      <w:r w:rsidRPr="000B60F0">
        <w:rPr>
          <w:rFonts w:eastAsia="Calibri"/>
          <w:lang w:val="it-IT"/>
        </w:rPr>
        <w:t xml:space="preserve">paaiškėjo, kad su </w:t>
      </w:r>
      <w:r w:rsidRPr="008C07E8">
        <w:rPr>
          <w:lang w:val="it-IT"/>
        </w:rPr>
        <w:t>Prižiūrėtoju</w:t>
      </w:r>
      <w:r w:rsidRPr="000B60F0">
        <w:rPr>
          <w:rFonts w:eastAsia="Calibri"/>
          <w:lang w:val="it-IT"/>
        </w:rPr>
        <w:t xml:space="preserve">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6F05806A" w14:textId="77777777" w:rsidR="00440D45" w:rsidRPr="000B60F0" w:rsidRDefault="00440D45" w:rsidP="00FA56EF">
      <w:pPr>
        <w:numPr>
          <w:ilvl w:val="2"/>
          <w:numId w:val="7"/>
        </w:numPr>
        <w:tabs>
          <w:tab w:val="left" w:pos="0"/>
          <w:tab w:val="left" w:pos="360"/>
          <w:tab w:val="left" w:pos="709"/>
        </w:tabs>
        <w:ind w:left="0" w:firstLine="709"/>
        <w:jc w:val="both"/>
        <w:rPr>
          <w:rFonts w:eastAsia="Calibri"/>
          <w:lang w:val="it-IT"/>
        </w:rPr>
      </w:pPr>
      <w:r w:rsidRPr="000B60F0">
        <w:rPr>
          <w:shd w:val="clear" w:color="auto" w:fill="FFFFFF"/>
          <w:lang w:val="it-IT"/>
        </w:rPr>
        <w:t> paaiškėjo šio įstatymo </w:t>
      </w:r>
      <w:r>
        <w:fldChar w:fldCharType="begin"/>
      </w:r>
      <w:r w:rsidRPr="00E56C40">
        <w:rPr>
          <w:lang w:val="it-IT"/>
        </w:rPr>
        <w:instrText>HYPERLINK "javascript:OL('40606','37')"</w:instrText>
      </w:r>
      <w:r>
        <w:fldChar w:fldCharType="separate"/>
      </w:r>
      <w:r w:rsidRPr="000B60F0">
        <w:rPr>
          <w:shd w:val="clear" w:color="auto" w:fill="FFFFFF"/>
          <w:lang w:val="it-IT"/>
        </w:rPr>
        <w:t>37</w:t>
      </w:r>
      <w:r>
        <w:rPr>
          <w:shd w:val="clear" w:color="auto" w:fill="FFFFFF"/>
          <w:lang w:val="it-IT"/>
        </w:rPr>
        <w:fldChar w:fldCharType="end"/>
      </w:r>
      <w:r w:rsidRPr="000B60F0">
        <w:rPr>
          <w:shd w:val="clear" w:color="auto" w:fill="FFFFFF"/>
          <w:lang w:val="it-IT"/>
        </w:rPr>
        <w:t> straipsnio 9 dalyje, </w:t>
      </w:r>
      <w:r>
        <w:fldChar w:fldCharType="begin"/>
      </w:r>
      <w:r w:rsidRPr="00E56C40">
        <w:rPr>
          <w:lang w:val="it-IT"/>
        </w:rPr>
        <w:instrText>HYPERLINK "javascript:OL('40606','45')"</w:instrText>
      </w:r>
      <w:r>
        <w:fldChar w:fldCharType="separate"/>
      </w:r>
      <w:r w:rsidRPr="000B60F0">
        <w:rPr>
          <w:shd w:val="clear" w:color="auto" w:fill="FFFFFF"/>
          <w:lang w:val="it-IT"/>
        </w:rPr>
        <w:t>45</w:t>
      </w:r>
      <w:r>
        <w:rPr>
          <w:shd w:val="clear" w:color="auto" w:fill="FFFFFF"/>
          <w:lang w:val="it-IT"/>
        </w:rPr>
        <w:fldChar w:fldCharType="end"/>
      </w:r>
      <w:r w:rsidRPr="000B60F0">
        <w:rPr>
          <w:shd w:val="clear" w:color="auto" w:fill="FFFFFF"/>
          <w:lang w:val="it-IT"/>
        </w:rPr>
        <w:t> straipsnio 2</w:t>
      </w:r>
      <w:r w:rsidRPr="000B60F0">
        <w:rPr>
          <w:lang w:val="it-IT"/>
        </w:rPr>
        <w:t>1</w:t>
      </w:r>
      <w:r w:rsidRPr="000B60F0">
        <w:rPr>
          <w:shd w:val="clear" w:color="auto" w:fill="FFFFFF"/>
          <w:lang w:val="it-IT"/>
        </w:rPr>
        <w:t> dalyje ir (ar) 47 straipsnio 9 dalyje nurodytos aplinkybės. paaiškėjo šio įstatymo </w:t>
      </w:r>
      <w:r>
        <w:fldChar w:fldCharType="begin"/>
      </w:r>
      <w:r w:rsidRPr="00E56C40">
        <w:rPr>
          <w:lang w:val="it-IT"/>
        </w:rPr>
        <w:instrText>HYPERLINK "javascript:OL('40606','37')"</w:instrText>
      </w:r>
      <w:r>
        <w:fldChar w:fldCharType="separate"/>
      </w:r>
      <w:r w:rsidRPr="000B60F0">
        <w:rPr>
          <w:shd w:val="clear" w:color="auto" w:fill="FFFFFF"/>
          <w:lang w:val="it-IT"/>
        </w:rPr>
        <w:t>37</w:t>
      </w:r>
      <w:r>
        <w:rPr>
          <w:shd w:val="clear" w:color="auto" w:fill="FFFFFF"/>
          <w:lang w:val="it-IT"/>
        </w:rPr>
        <w:fldChar w:fldCharType="end"/>
      </w:r>
      <w:r w:rsidRPr="000B60F0">
        <w:rPr>
          <w:shd w:val="clear" w:color="auto" w:fill="FFFFFF"/>
          <w:lang w:val="it-IT"/>
        </w:rPr>
        <w:t> straipsnio 9 dalyje, </w:t>
      </w:r>
      <w:r>
        <w:fldChar w:fldCharType="begin"/>
      </w:r>
      <w:r w:rsidRPr="00E56C40">
        <w:rPr>
          <w:lang w:val="it-IT"/>
        </w:rPr>
        <w:instrText>HYPERLINK "javascript:OL('40606','45')"</w:instrText>
      </w:r>
      <w:r>
        <w:fldChar w:fldCharType="separate"/>
      </w:r>
      <w:r w:rsidRPr="000B60F0">
        <w:rPr>
          <w:shd w:val="clear" w:color="auto" w:fill="FFFFFF"/>
          <w:lang w:val="it-IT"/>
        </w:rPr>
        <w:t>45</w:t>
      </w:r>
      <w:r>
        <w:rPr>
          <w:shd w:val="clear" w:color="auto" w:fill="FFFFFF"/>
          <w:lang w:val="it-IT"/>
        </w:rPr>
        <w:fldChar w:fldCharType="end"/>
      </w:r>
      <w:r w:rsidRPr="000B60F0">
        <w:rPr>
          <w:shd w:val="clear" w:color="auto" w:fill="FFFFFF"/>
          <w:lang w:val="it-IT"/>
        </w:rPr>
        <w:t> straipsnio 2</w:t>
      </w:r>
      <w:r w:rsidRPr="000B60F0">
        <w:rPr>
          <w:lang w:val="it-IT"/>
        </w:rPr>
        <w:t>1</w:t>
      </w:r>
      <w:r w:rsidRPr="000B60F0">
        <w:rPr>
          <w:shd w:val="clear" w:color="auto" w:fill="FFFFFF"/>
          <w:lang w:val="it-IT"/>
        </w:rPr>
        <w:t> dalyje ir (ar) 47 straipsnio 9 dalyje nurodytos aplinkybės.</w:t>
      </w:r>
    </w:p>
    <w:p w14:paraId="411C421E" w14:textId="42CEB22B" w:rsidR="00440D45" w:rsidRPr="008C07E8" w:rsidRDefault="00440D45" w:rsidP="00FA56EF">
      <w:pPr>
        <w:pStyle w:val="Punktaigeras"/>
        <w:tabs>
          <w:tab w:val="clear" w:pos="709"/>
          <w:tab w:val="clear" w:pos="993"/>
          <w:tab w:val="left" w:pos="0"/>
          <w:tab w:val="left" w:pos="720"/>
        </w:tabs>
        <w:spacing w:line="240" w:lineRule="auto"/>
        <w:ind w:left="0" w:firstLine="720"/>
        <w:rPr>
          <w:lang w:val="it-IT"/>
        </w:rPr>
      </w:pPr>
      <w:r w:rsidRPr="008C07E8">
        <w:t xml:space="preserve">Nutraukus Sutartį </w:t>
      </w:r>
      <w:r w:rsidR="006B0720">
        <w:t>9.2</w:t>
      </w:r>
      <w:r w:rsidRPr="008C07E8">
        <w:t>.3.-</w:t>
      </w:r>
      <w:r w:rsidR="006B0720">
        <w:t xml:space="preserve"> 9.2.</w:t>
      </w:r>
      <w:r w:rsidRPr="008C07E8">
        <w:t xml:space="preserve">6 punktuose nurodytais pagrindais, atsiradusiems dėl </w:t>
      </w:r>
      <w:r w:rsidRPr="008C07E8">
        <w:rPr>
          <w:lang w:val="it-IT"/>
        </w:rPr>
        <w:t xml:space="preserve">Prižiūrėtojo </w:t>
      </w:r>
      <w:r w:rsidRPr="008C07E8">
        <w:t xml:space="preserve">kaltės, </w:t>
      </w:r>
      <w:r w:rsidRPr="008C07E8">
        <w:rPr>
          <w:lang w:val="it-IT"/>
        </w:rPr>
        <w:t>Prižiūrėtojas sumoka Valdytojui baudą, lygią 5 % pradinės Sutarties vertės be PVM, kuri šalių laikoma minimaliais patirtais tiesoginiais nuostoliais ir</w:t>
      </w:r>
      <w:r w:rsidRPr="008C07E8">
        <w:t xml:space="preserve"> atlygina kitus nuostolius, kiek jų nepadengia šioje Sutartyje nustatyta bauda ir delspinigiai.</w:t>
      </w:r>
    </w:p>
    <w:p w14:paraId="74214A0B" w14:textId="28569D0D" w:rsidR="00440D45" w:rsidRPr="008C07E8" w:rsidRDefault="00440D45" w:rsidP="00FA56EF">
      <w:pPr>
        <w:pStyle w:val="Punktaigeras"/>
        <w:tabs>
          <w:tab w:val="clear" w:pos="709"/>
          <w:tab w:val="clear" w:pos="993"/>
          <w:tab w:val="left" w:pos="0"/>
          <w:tab w:val="left" w:pos="720"/>
        </w:tabs>
        <w:ind w:left="0" w:firstLine="720"/>
        <w:rPr>
          <w:lang w:val="it-IT"/>
        </w:rPr>
      </w:pPr>
      <w:r w:rsidRPr="008C07E8">
        <w:rPr>
          <w:lang w:val="it-IT"/>
        </w:rPr>
        <w:t>Jeigu Prižiūrėtojas vienašališkai nutraukia Sutartį be Valdytojo kaltės, Prižiūrėtojas sumoka Valdytojui baudą, lygią 5 % pradinės Sutarties vertės be PVM kuri šalių laikoma minimaliais patirtais tiesoginiais nuostoliais ir</w:t>
      </w:r>
      <w:r w:rsidRPr="008C07E8">
        <w:t xml:space="preserve"> atlygina kitus nuostolius, kiek jų nepadengia šioje Sutartyje nustatyta bauda ir delspinigiai.</w:t>
      </w:r>
    </w:p>
    <w:p w14:paraId="3C227D56" w14:textId="28DAEEDA" w:rsidR="00440D45" w:rsidRPr="008C07E8" w:rsidRDefault="00440D45" w:rsidP="00FA56EF">
      <w:pPr>
        <w:pStyle w:val="Punktaigeras"/>
        <w:tabs>
          <w:tab w:val="clear" w:pos="709"/>
          <w:tab w:val="clear" w:pos="993"/>
          <w:tab w:val="left" w:pos="0"/>
          <w:tab w:val="left" w:pos="720"/>
        </w:tabs>
        <w:ind w:left="0" w:firstLine="720"/>
        <w:rPr>
          <w:lang w:val="it-IT"/>
        </w:rPr>
      </w:pPr>
      <w:r w:rsidRPr="008C07E8">
        <w:rPr>
          <w:lang w:val="it-IT"/>
        </w:rPr>
        <w:t>Jeigu Valdytojas vienašališkai nutraukia Sutartį be Prižiūrėtojo kaltės Prižiūrėtojas turi teisę reikalauti iš Valdytojo sumokėti baudą, lygią 5 % pradinės Sutarties kuri šalių laikoma minimaliais patirtais tiesoginiais nuostoliais ir</w:t>
      </w:r>
      <w:r w:rsidRPr="008C07E8">
        <w:t xml:space="preserve"> atlygina kitus nuostolius, kiek jų nepadengia šioje Sutartyje nustatyta bauda ir delspinigiai</w:t>
      </w:r>
      <w:r w:rsidRPr="008C07E8">
        <w:rPr>
          <w:lang w:val="it-IT"/>
        </w:rPr>
        <w:t xml:space="preserve">(išskyrus atvejus nurodytus </w:t>
      </w:r>
      <w:r w:rsidR="006B0720">
        <w:t>9.2</w:t>
      </w:r>
      <w:r w:rsidR="006B0720" w:rsidRPr="008C07E8">
        <w:t>.3.-</w:t>
      </w:r>
      <w:r w:rsidR="006B0720">
        <w:t xml:space="preserve"> 9.2.</w:t>
      </w:r>
      <w:r w:rsidR="006B0720" w:rsidRPr="008C07E8">
        <w:t>6</w:t>
      </w:r>
      <w:r w:rsidRPr="008C07E8">
        <w:rPr>
          <w:lang w:val="it-IT"/>
        </w:rPr>
        <w:t>. punktuose)</w:t>
      </w:r>
      <w:r w:rsidRPr="008C07E8">
        <w:t xml:space="preserve">. </w:t>
      </w:r>
      <w:r w:rsidRPr="008C07E8">
        <w:rPr>
          <w:lang w:val="it-IT"/>
        </w:rPr>
        <w:t>Prižiūrėtojas turi teisę gauti atlyginimą už</w:t>
      </w:r>
      <w:r w:rsidRPr="008C07E8">
        <w:rPr>
          <w:color w:val="000000"/>
          <w:lang w:val="it-IT"/>
        </w:rPr>
        <w:t xml:space="preserve"> suteiktų Paslaugų dalį Sutartyje nustatytomis kainomis</w:t>
      </w:r>
      <w:r w:rsidRPr="008C07E8">
        <w:rPr>
          <w:lang w:val="it-IT"/>
        </w:rPr>
        <w:t>.</w:t>
      </w:r>
    </w:p>
    <w:p w14:paraId="122F111B" w14:textId="7081179E" w:rsidR="00440D45" w:rsidRPr="008C07E8" w:rsidRDefault="001A25E9" w:rsidP="00FA56EF">
      <w:pPr>
        <w:pStyle w:val="Punktaigeras"/>
        <w:tabs>
          <w:tab w:val="clear" w:pos="709"/>
          <w:tab w:val="clear" w:pos="993"/>
          <w:tab w:val="left" w:pos="0"/>
          <w:tab w:val="left" w:pos="720"/>
        </w:tabs>
        <w:ind w:left="0" w:firstLine="720"/>
        <w:rPr>
          <w:lang w:val="it-IT"/>
        </w:rPr>
      </w:pPr>
      <w:r w:rsidRPr="008C07E8">
        <w:rPr>
          <w:lang w:val="it-IT"/>
        </w:rPr>
        <w:t>Prižiūrėtojas</w:t>
      </w:r>
      <w:r w:rsidR="00440D45" w:rsidRPr="008C07E8">
        <w:rPr>
          <w:lang w:val="it-IT"/>
        </w:rPr>
        <w:t xml:space="preserve"> turi teisę nutraukti Sutartį, jeigu </w:t>
      </w:r>
      <w:r w:rsidRPr="008C07E8">
        <w:rPr>
          <w:lang w:val="it-IT"/>
        </w:rPr>
        <w:t>Valdytojas</w:t>
      </w:r>
      <w:r w:rsidR="00440D45" w:rsidRPr="008C07E8">
        <w:rPr>
          <w:lang w:val="it-IT"/>
        </w:rPr>
        <w:t xml:space="preserve"> nevykdo savo įsipareigojimų pagal šią Sutartį. Nutraukus Sutartį šiuo pagrindu </w:t>
      </w:r>
      <w:r w:rsidRPr="008C07E8">
        <w:rPr>
          <w:lang w:val="it-IT"/>
        </w:rPr>
        <w:t>Prižiūrėtojas</w:t>
      </w:r>
      <w:r w:rsidR="00440D45" w:rsidRPr="008C07E8">
        <w:rPr>
          <w:lang w:val="it-IT"/>
        </w:rPr>
        <w:t xml:space="preserve"> turi teisę reikalauti iš </w:t>
      </w:r>
      <w:r w:rsidR="0063076D" w:rsidRPr="008C07E8">
        <w:rPr>
          <w:lang w:val="it-IT"/>
        </w:rPr>
        <w:t>Valdytojo</w:t>
      </w:r>
      <w:r w:rsidR="00440D45" w:rsidRPr="008C07E8">
        <w:rPr>
          <w:lang w:val="it-IT"/>
        </w:rPr>
        <w:t xml:space="preserve"> sumokėti baudą lygią 5 % pradinės Sutarties vertės be PVM, kuri šalių laikoma minimaliais patirtais tiesoginiais nuostoliais ir</w:t>
      </w:r>
      <w:r w:rsidR="00440D45" w:rsidRPr="008C07E8">
        <w:t xml:space="preserve"> atlygina kitus nuostolius, kiek jų nepadengia šioje Sutartyje nustatyta bauda ir delspinigiai. </w:t>
      </w:r>
      <w:r w:rsidRPr="008C07E8">
        <w:rPr>
          <w:lang w:val="it-IT"/>
        </w:rPr>
        <w:t>Prižiūrėtojas</w:t>
      </w:r>
      <w:r w:rsidR="00440D45" w:rsidRPr="008C07E8">
        <w:rPr>
          <w:lang w:val="it-IT"/>
        </w:rPr>
        <w:t xml:space="preserve"> turi teisę gauti atlyginimą už </w:t>
      </w:r>
      <w:r w:rsidR="00440D45" w:rsidRPr="008C07E8">
        <w:rPr>
          <w:color w:val="000000"/>
          <w:lang w:val="it-IT"/>
        </w:rPr>
        <w:t>suteiktų Paslaugų dalį Sutartyje nustatytomis kainomis</w:t>
      </w:r>
      <w:r w:rsidR="00440D45" w:rsidRPr="008C07E8">
        <w:rPr>
          <w:lang w:val="it-IT"/>
        </w:rPr>
        <w:t xml:space="preserve">. </w:t>
      </w:r>
      <w:r w:rsidRPr="008C07E8">
        <w:rPr>
          <w:lang w:val="it-IT"/>
        </w:rPr>
        <w:t>Prižiūrėtojas</w:t>
      </w:r>
      <w:r w:rsidR="00440D45" w:rsidRPr="008C07E8">
        <w:rPr>
          <w:lang w:val="it-IT"/>
        </w:rPr>
        <w:t xml:space="preserve"> turi pateikti raštišką pranešimą prieš 14 kalendorinių dienų apie Sutarties nutraukimą.</w:t>
      </w:r>
    </w:p>
    <w:p w14:paraId="32AFE983" w14:textId="77777777" w:rsidR="00440D45" w:rsidRPr="008C07E8" w:rsidRDefault="00440D45" w:rsidP="00FA56EF">
      <w:pPr>
        <w:pStyle w:val="Punktaigeras"/>
        <w:tabs>
          <w:tab w:val="clear" w:pos="709"/>
          <w:tab w:val="clear" w:pos="993"/>
          <w:tab w:val="left" w:pos="0"/>
          <w:tab w:val="left" w:pos="720"/>
        </w:tabs>
        <w:ind w:left="0" w:firstLine="720"/>
        <w:rPr>
          <w:lang w:val="it-IT"/>
        </w:rPr>
      </w:pPr>
      <w:r w:rsidRPr="008C07E8">
        <w:rPr>
          <w:lang w:val="it-IT"/>
        </w:rPr>
        <w:t xml:space="preserve">Sutartis gali būti nutraukta raštišku abiejų šalių susitarimu </w:t>
      </w:r>
      <w:r w:rsidRPr="008C07E8">
        <w:t>ir kitais LR CK nustatytais atvejais</w:t>
      </w:r>
      <w:r w:rsidRPr="008C07E8">
        <w:rPr>
          <w:lang w:val="it-IT"/>
        </w:rPr>
        <w:t>.</w:t>
      </w:r>
    </w:p>
    <w:p w14:paraId="219E22FB" w14:textId="77777777" w:rsidR="00440D45" w:rsidRPr="008C07E8" w:rsidRDefault="00440D45" w:rsidP="00FA56EF">
      <w:pPr>
        <w:pStyle w:val="Punktaigeras"/>
        <w:tabs>
          <w:tab w:val="clear" w:pos="709"/>
          <w:tab w:val="clear" w:pos="993"/>
          <w:tab w:val="left" w:pos="0"/>
          <w:tab w:val="left" w:pos="720"/>
        </w:tabs>
        <w:ind w:left="0" w:firstLine="720"/>
        <w:rPr>
          <w:lang w:val="it-IT"/>
        </w:rPr>
      </w:pPr>
      <w:r w:rsidRPr="008C07E8">
        <w:rPr>
          <w:lang w:val="it-IT"/>
        </w:rPr>
        <w:t>Jeigu dėl nenugalimos jėgos negali vykdyti savo įsipareigojimų, abi šalys turi teisę vienašališkai nutraukti Sutartį,</w:t>
      </w:r>
      <w:r w:rsidRPr="008C07E8">
        <w:t xml:space="preserve"> </w:t>
      </w:r>
      <w:r w:rsidRPr="008C07E8">
        <w:rPr>
          <w:lang w:val="it-IT"/>
        </w:rPr>
        <w:t>prieš 14 kalendorinių dienų raštu pranešusios apie tai kitai šaliai.</w:t>
      </w:r>
    </w:p>
    <w:p w14:paraId="4AB0A93C" w14:textId="6453CEC4" w:rsidR="00440D45" w:rsidRPr="008C07E8" w:rsidRDefault="00440D45" w:rsidP="00FA56EF">
      <w:pPr>
        <w:pStyle w:val="Punktaigeras"/>
        <w:tabs>
          <w:tab w:val="clear" w:pos="709"/>
          <w:tab w:val="clear" w:pos="993"/>
          <w:tab w:val="left" w:pos="0"/>
          <w:tab w:val="left" w:pos="720"/>
        </w:tabs>
        <w:ind w:left="0" w:firstLine="720"/>
        <w:rPr>
          <w:lang w:val="it-IT"/>
        </w:rPr>
      </w:pPr>
      <w:r w:rsidRPr="008C07E8">
        <w:rPr>
          <w:lang w:val="it-IT"/>
        </w:rPr>
        <w:t>Baudos gali būti išskaičiuojamos iš</w:t>
      </w:r>
      <w:r w:rsidR="001A25E9" w:rsidRPr="008C07E8">
        <w:rPr>
          <w:lang w:val="it-IT"/>
        </w:rPr>
        <w:t xml:space="preserve"> Prižiūrėtojui</w:t>
      </w:r>
      <w:r w:rsidRPr="008C07E8">
        <w:rPr>
          <w:lang w:val="it-IT"/>
        </w:rPr>
        <w:t xml:space="preserve"> mokėtinų sumų.</w:t>
      </w:r>
    </w:p>
    <w:p w14:paraId="2F3D6257" w14:textId="77777777" w:rsidR="00440D45" w:rsidRPr="008C07E8" w:rsidRDefault="00440D45" w:rsidP="00440D45">
      <w:pPr>
        <w:pStyle w:val="Skyriai"/>
        <w:numPr>
          <w:ilvl w:val="0"/>
          <w:numId w:val="0"/>
        </w:numPr>
        <w:tabs>
          <w:tab w:val="left" w:pos="720"/>
        </w:tabs>
        <w:ind w:left="644"/>
      </w:pPr>
    </w:p>
    <w:p w14:paraId="1C2C4EED" w14:textId="127BC942" w:rsidR="00621A2A" w:rsidRPr="008C07E8" w:rsidRDefault="00621A2A" w:rsidP="00A62976">
      <w:pPr>
        <w:pStyle w:val="Skyriai"/>
        <w:spacing w:before="240"/>
      </w:pPr>
      <w:r w:rsidRPr="008C07E8">
        <w:t xml:space="preserve">GINČŲ NAGRINĖJIMO TVARKA, KITOS SĄLYGOS </w:t>
      </w:r>
    </w:p>
    <w:p w14:paraId="6ADC9D9B" w14:textId="019FD1E4" w:rsidR="00621A2A" w:rsidRPr="008C07E8" w:rsidRDefault="00621A2A" w:rsidP="00A62976">
      <w:pPr>
        <w:pStyle w:val="Punktaigeras"/>
        <w:tabs>
          <w:tab w:val="clear" w:pos="709"/>
          <w:tab w:val="clear" w:pos="993"/>
          <w:tab w:val="left" w:pos="720"/>
        </w:tabs>
        <w:ind w:left="0" w:firstLine="720"/>
      </w:pPr>
      <w:r w:rsidRPr="008C07E8">
        <w:t xml:space="preserve">Visi kylantys šalių ginčai, kylantys tarp Valdytojo ir Prižiūrėtojo dėl Sutarties vykdymo, sprendžiami šalių tarpusavio susitarimu. Nepavykus ginčų išspręsti šalių susitarimu, ginčai sprendžiami teisės aktų nustatyta tvarka. </w:t>
      </w:r>
    </w:p>
    <w:p w14:paraId="2C973666" w14:textId="6B43B8DF" w:rsidR="00621A2A" w:rsidRPr="008C07E8" w:rsidRDefault="00621A2A" w:rsidP="00A62976">
      <w:pPr>
        <w:pStyle w:val="Punktaigeras"/>
        <w:tabs>
          <w:tab w:val="clear" w:pos="709"/>
          <w:tab w:val="clear" w:pos="993"/>
          <w:tab w:val="left" w:pos="720"/>
        </w:tabs>
        <w:ind w:left="0" w:firstLine="720"/>
      </w:pPr>
      <w:r w:rsidRPr="008C07E8">
        <w:t xml:space="preserve">Jeigu Sutartis nutraukiama vadovaujantis joje nustatytais pagrindais, visi kiti Šalių įsipareigojimai pagal Sutartį netenka galios, išskyrus tas Sutarties nuostatas, kurios pagal savo esmę lieka galioti ir po jos nutraukimo, įskaitant nuostatas dėl atsiskaitymo bei ginčų sprendimo. </w:t>
      </w:r>
    </w:p>
    <w:p w14:paraId="400EC0E5" w14:textId="201820D3" w:rsidR="00621A2A" w:rsidRPr="008C07E8" w:rsidRDefault="00621A2A" w:rsidP="00A62976">
      <w:pPr>
        <w:pStyle w:val="Punktaigeras"/>
        <w:tabs>
          <w:tab w:val="clear" w:pos="709"/>
          <w:tab w:val="clear" w:pos="993"/>
          <w:tab w:val="left" w:pos="720"/>
        </w:tabs>
        <w:ind w:left="0" w:firstLine="720"/>
      </w:pPr>
      <w:r w:rsidRPr="008C07E8">
        <w:t xml:space="preserve">Jeigu kuri nors iš šios Sutarties nuostatų būtų pripažinta negaliojančia ar netaikytina, Šalys laiko kitas Sutarties nuostatas galiojančiomis ir taikytinomis, jeigu tolimesnis Sutarties vykdymas be šių nuostatų yra įmanomas. </w:t>
      </w:r>
    </w:p>
    <w:p w14:paraId="7195A3ED" w14:textId="58B00D8D" w:rsidR="00621A2A" w:rsidRDefault="00621A2A" w:rsidP="00A62976">
      <w:pPr>
        <w:pStyle w:val="Punktaigeras"/>
        <w:tabs>
          <w:tab w:val="clear" w:pos="709"/>
          <w:tab w:val="clear" w:pos="993"/>
          <w:tab w:val="left" w:pos="720"/>
        </w:tabs>
        <w:ind w:left="0" w:firstLine="720"/>
      </w:pPr>
      <w:r w:rsidRPr="008C07E8">
        <w:t>Rekvizitus pakeitusi Sutarties šalis ne vėliau kaip prieš 10 kalendorinių dienų iki mokėjimo datos apie tai privalo pranešti raštu ar kitais būdais kitai Sutarties šaliai.</w:t>
      </w:r>
    </w:p>
    <w:p w14:paraId="0AC8AED2" w14:textId="294D7EDA" w:rsidR="00F57480" w:rsidRPr="00F57480" w:rsidRDefault="00F57480" w:rsidP="00A62976">
      <w:pPr>
        <w:pStyle w:val="Punktaigeras"/>
        <w:tabs>
          <w:tab w:val="clear" w:pos="709"/>
          <w:tab w:val="clear" w:pos="993"/>
          <w:tab w:val="left" w:pos="720"/>
        </w:tabs>
        <w:ind w:left="0" w:firstLine="720"/>
      </w:pPr>
      <w:r w:rsidRPr="00F57480">
        <w:t>Sutarties sąlygos gali būti keičiamos vadovaujantis LR Viešųjų pirkimų įstatymo 89 straipsnio nuostatomis.</w:t>
      </w:r>
    </w:p>
    <w:p w14:paraId="04574653" w14:textId="6306CE57" w:rsidR="00790E24" w:rsidRPr="008C07E8" w:rsidRDefault="00790E24" w:rsidP="00790E24">
      <w:pPr>
        <w:pStyle w:val="Punktaigeras"/>
        <w:tabs>
          <w:tab w:val="clear" w:pos="709"/>
          <w:tab w:val="clear" w:pos="993"/>
          <w:tab w:val="left" w:pos="426"/>
          <w:tab w:val="left" w:pos="720"/>
        </w:tabs>
        <w:autoSpaceDN w:val="0"/>
        <w:ind w:left="0" w:firstLine="720"/>
      </w:pPr>
      <w:r w:rsidRPr="008C07E8">
        <w:t xml:space="preserve">Su Sutarties vykdymu susijusius dokumentus (paslaugų priėmimo-perdavimo aktus, </w:t>
      </w:r>
      <w:r w:rsidRPr="008C07E8">
        <w:rPr>
          <w:color w:val="000000"/>
        </w:rPr>
        <w:t>sąskaitas – faktūras</w:t>
      </w:r>
      <w:r w:rsidRPr="008C07E8">
        <w:t xml:space="preserve">) </w:t>
      </w:r>
      <w:r w:rsidR="0063076D" w:rsidRPr="008C07E8">
        <w:t>Valdytojui</w:t>
      </w:r>
      <w:r w:rsidRPr="008C07E8">
        <w:t xml:space="preserve"> pateikti tik elektroniniu formatu, pasirašyti el. parašu. Išimtiniais atvejais su Sutarties vykdymu susiję dokumentai gali būti pateikiami popieriniu formatu, jeigu toks formatas privalomas pagal teisės aktus arba </w:t>
      </w:r>
      <w:r w:rsidR="0063076D" w:rsidRPr="008C07E8">
        <w:t>Valdytojas</w:t>
      </w:r>
      <w:r w:rsidRPr="008C07E8">
        <w:t xml:space="preserve"> nurodo tokį būtinumą – tokiu atveju turi būti naudojamas perdirbtas popierius, kuris atitinka minimaliuosius aplinkos apsaugos kriterijus, patvirtintus Lietuvos Respublikos aplinkos ministro 2011 m. birželio 28 d. įsakymu Nr. D1-508 „Dėl Produktų, kurių viešiesiems pirkimams taikytini aplinkos apsaugos kriterijai, sąrašo, Aplinkos apsaugos kriterijų ir Aplinkos apsaugos kriterijų, kuriuos perkančiosios organizacijos ir perkantieji subjektai turi taikyti pirkdamos prekes, paslaugas ar darbus, taikymo tvarkos aprašo patvirtinimo“.</w:t>
      </w:r>
    </w:p>
    <w:p w14:paraId="69AE11AC" w14:textId="0AF609C0" w:rsidR="00621A2A" w:rsidRPr="008C07E8" w:rsidRDefault="00621A2A" w:rsidP="00A62976">
      <w:pPr>
        <w:pStyle w:val="Skyriai"/>
        <w:spacing w:before="240"/>
      </w:pPr>
      <w:r w:rsidRPr="008C07E8">
        <w:t xml:space="preserve">SUTARTIES PRIEDAI </w:t>
      </w:r>
    </w:p>
    <w:p w14:paraId="55E8E812" w14:textId="10726A09" w:rsidR="00621A2A" w:rsidRPr="008C07E8" w:rsidRDefault="00621A2A" w:rsidP="00A62976">
      <w:pPr>
        <w:pStyle w:val="Punktaigeras"/>
      </w:pPr>
      <w:r w:rsidRPr="008C07E8">
        <w:t xml:space="preserve">Visi Sutarties priedai yra neatskiriama šios Sutarties dalis, jei pasirašyti abiejų Sutarties Šalių. </w:t>
      </w:r>
    </w:p>
    <w:p w14:paraId="631BECA7" w14:textId="105A842F" w:rsidR="00621A2A" w:rsidRPr="008C07E8" w:rsidRDefault="00621A2A" w:rsidP="00A62976">
      <w:pPr>
        <w:pStyle w:val="Punktaigeras"/>
      </w:pPr>
      <w:r w:rsidRPr="008C07E8">
        <w:t xml:space="preserve">Sutartis turi šiuos nurodytus priedus: </w:t>
      </w:r>
    </w:p>
    <w:p w14:paraId="1CF6EE9C" w14:textId="6F10A42A" w:rsidR="00621A2A" w:rsidRPr="008C07E8" w:rsidRDefault="00621A2A" w:rsidP="004E7F35">
      <w:pPr>
        <w:pStyle w:val="Papunkiaigeri"/>
        <w:spacing w:before="0" w:after="0" w:line="276" w:lineRule="auto"/>
        <w:ind w:firstLine="720"/>
        <w:rPr>
          <w:lang w:val="lt-LT"/>
        </w:rPr>
      </w:pPr>
      <w:r w:rsidRPr="008C07E8">
        <w:rPr>
          <w:lang w:val="lt-LT"/>
        </w:rPr>
        <w:t>1</w:t>
      </w:r>
      <w:r w:rsidR="0025274C">
        <w:rPr>
          <w:lang w:val="lt-LT"/>
        </w:rPr>
        <w:t>1</w:t>
      </w:r>
      <w:r w:rsidRPr="008C07E8">
        <w:rPr>
          <w:lang w:val="lt-LT"/>
        </w:rPr>
        <w:t>.2.</w:t>
      </w:r>
      <w:r w:rsidR="001A022E">
        <w:rPr>
          <w:lang w:val="lt-LT"/>
        </w:rPr>
        <w:t>1</w:t>
      </w:r>
      <w:r w:rsidR="007A218A" w:rsidRPr="008C07E8">
        <w:rPr>
          <w:lang w:val="lt-LT"/>
        </w:rPr>
        <w:t>.</w:t>
      </w:r>
      <w:r w:rsidRPr="008C07E8">
        <w:rPr>
          <w:lang w:val="lt-LT"/>
        </w:rPr>
        <w:t xml:space="preserve"> Priedas </w:t>
      </w:r>
      <w:r w:rsidR="00547D36">
        <w:rPr>
          <w:lang w:val="lt-LT"/>
        </w:rPr>
        <w:t xml:space="preserve">1 </w:t>
      </w:r>
      <w:r w:rsidRPr="008C07E8">
        <w:rPr>
          <w:lang w:val="lt-LT"/>
        </w:rPr>
        <w:t>– Pastato šildymo ir karšto vandens sistemų prižiūrėtojo atliekamų darbų sąrašas.</w:t>
      </w:r>
    </w:p>
    <w:p w14:paraId="520669C4" w14:textId="77777777" w:rsidR="007A218A" w:rsidRDefault="007A218A" w:rsidP="00A62976">
      <w:pPr>
        <w:pStyle w:val="Papunkiaigeri"/>
        <w:spacing w:before="0" w:after="0" w:line="276" w:lineRule="auto"/>
        <w:ind w:firstLine="993"/>
        <w:rPr>
          <w:lang w:val="lt-LT"/>
        </w:rPr>
      </w:pPr>
    </w:p>
    <w:p w14:paraId="482CAB31" w14:textId="0B86C6F8" w:rsidR="00621A2A" w:rsidRPr="008C07E8" w:rsidRDefault="00621A2A" w:rsidP="00A62976">
      <w:pPr>
        <w:spacing w:line="276" w:lineRule="auto"/>
        <w:ind w:firstLine="142"/>
        <w:rPr>
          <w:lang w:val="lt-LT"/>
        </w:rPr>
      </w:pPr>
      <w:r w:rsidRPr="008C07E8">
        <w:rPr>
          <w:lang w:val="lt-LT"/>
        </w:rPr>
        <w:t>Šalių parašai:</w:t>
      </w:r>
    </w:p>
    <w:p w14:paraId="74B04C71" w14:textId="77777777" w:rsidR="00621A2A" w:rsidRPr="008C07E8" w:rsidRDefault="00621A2A" w:rsidP="00A62976">
      <w:pPr>
        <w:spacing w:line="276" w:lineRule="auto"/>
        <w:ind w:firstLine="142"/>
        <w:rPr>
          <w:b/>
          <w:bCs/>
          <w:lang w:val="lt-LT"/>
        </w:rPr>
      </w:pPr>
      <w:r w:rsidRPr="008C07E8">
        <w:rPr>
          <w:b/>
          <w:bCs/>
          <w:lang w:val="lt-LT"/>
        </w:rPr>
        <w:t>Prižiūrėtojas</w:t>
      </w:r>
      <w:r w:rsidRPr="008C07E8">
        <w:rPr>
          <w:lang w:val="lt-LT"/>
        </w:rPr>
        <w:t xml:space="preserve">                                                                   </w:t>
      </w:r>
      <w:r w:rsidRPr="008C07E8">
        <w:rPr>
          <w:lang w:val="lt-LT"/>
        </w:rPr>
        <w:tab/>
      </w:r>
      <w:r w:rsidRPr="008C07E8">
        <w:rPr>
          <w:b/>
          <w:bCs/>
          <w:lang w:val="lt-LT"/>
        </w:rPr>
        <w:t xml:space="preserve">Valdytojas </w:t>
      </w:r>
    </w:p>
    <w:p w14:paraId="2A717C7E" w14:textId="77777777" w:rsidR="00621A2A" w:rsidRPr="008C07E8" w:rsidRDefault="00621A2A" w:rsidP="00A62976">
      <w:pPr>
        <w:spacing w:line="276" w:lineRule="auto"/>
        <w:ind w:firstLine="142"/>
        <w:rPr>
          <w:color w:val="2F5496" w:themeColor="accent1" w:themeShade="BF"/>
          <w:lang w:val="lt-LT"/>
        </w:rPr>
      </w:pPr>
      <w:r w:rsidRPr="008C07E8">
        <w:rPr>
          <w:lang w:val="lt-LT"/>
        </w:rPr>
        <w:t>Uždaroji akcinė bendrovė „Jonavos šilumos tinklai“</w:t>
      </w:r>
      <w:r w:rsidRPr="008C07E8">
        <w:rPr>
          <w:lang w:val="lt-LT"/>
        </w:rPr>
        <w:tab/>
        <w:t>Jonavos rajono savivaldybės administracija</w:t>
      </w:r>
    </w:p>
    <w:p w14:paraId="5EC1C7E9" w14:textId="77777777" w:rsidR="00621A2A" w:rsidRPr="008C07E8" w:rsidRDefault="00621A2A" w:rsidP="00A62976">
      <w:pPr>
        <w:spacing w:line="276" w:lineRule="auto"/>
        <w:ind w:firstLine="142"/>
        <w:rPr>
          <w:color w:val="2F5496" w:themeColor="accent1" w:themeShade="BF"/>
          <w:lang w:val="lt-LT"/>
        </w:rPr>
      </w:pPr>
      <w:r w:rsidRPr="008C07E8">
        <w:rPr>
          <w:lang w:val="lt-LT"/>
        </w:rPr>
        <w:t>Klaipėdos g.8, 55169 Jonava</w:t>
      </w:r>
      <w:r w:rsidRPr="008C07E8">
        <w:rPr>
          <w:lang w:val="lt-LT"/>
        </w:rPr>
        <w:tab/>
      </w:r>
      <w:r w:rsidRPr="008C07E8">
        <w:rPr>
          <w:lang w:val="lt-LT"/>
        </w:rPr>
        <w:tab/>
        <w:t>Žeimių g. 13, 55158 Jonava</w:t>
      </w:r>
    </w:p>
    <w:p w14:paraId="4B1F2330" w14:textId="387FF2A2" w:rsidR="00621A2A" w:rsidRPr="008C07E8" w:rsidRDefault="00621A2A" w:rsidP="00A62976">
      <w:pPr>
        <w:spacing w:line="276" w:lineRule="auto"/>
        <w:ind w:firstLine="142"/>
        <w:rPr>
          <w:lang w:val="lt-LT"/>
        </w:rPr>
      </w:pPr>
      <w:r w:rsidRPr="008C07E8">
        <w:rPr>
          <w:lang w:val="lt-LT"/>
        </w:rPr>
        <w:t>Įmonės kodas 156737189</w:t>
      </w:r>
      <w:r w:rsidRPr="008C07E8">
        <w:rPr>
          <w:lang w:val="lt-LT"/>
        </w:rPr>
        <w:tab/>
      </w:r>
      <w:r w:rsidRPr="008C07E8">
        <w:rPr>
          <w:lang w:val="lt-LT"/>
        </w:rPr>
        <w:tab/>
        <w:t>Įstaigos kodas 188769070</w:t>
      </w:r>
    </w:p>
    <w:p w14:paraId="0495D7B6" w14:textId="77777777" w:rsidR="00621A2A" w:rsidRPr="008C07E8" w:rsidRDefault="00621A2A" w:rsidP="00A62976">
      <w:pPr>
        <w:spacing w:line="276" w:lineRule="auto"/>
        <w:ind w:firstLine="142"/>
        <w:rPr>
          <w:lang w:val="lt-LT"/>
        </w:rPr>
      </w:pPr>
      <w:r w:rsidRPr="008C07E8">
        <w:rPr>
          <w:lang w:val="lt-LT"/>
        </w:rPr>
        <w:t>PVM m.k.LT567371811</w:t>
      </w:r>
      <w:r w:rsidRPr="008C07E8">
        <w:rPr>
          <w:lang w:val="lt-LT"/>
        </w:rPr>
        <w:tab/>
      </w:r>
      <w:r w:rsidRPr="008C07E8">
        <w:rPr>
          <w:lang w:val="lt-LT"/>
        </w:rPr>
        <w:tab/>
      </w:r>
      <w:r w:rsidRPr="008C07E8">
        <w:rPr>
          <w:lang w:val="lt-LT"/>
        </w:rPr>
        <w:tab/>
        <w:t xml:space="preserve">PVM </w:t>
      </w:r>
      <w:proofErr w:type="spellStart"/>
      <w:r w:rsidRPr="008C07E8">
        <w:rPr>
          <w:lang w:val="lt-LT"/>
        </w:rPr>
        <w:t>m.k</w:t>
      </w:r>
      <w:proofErr w:type="spellEnd"/>
      <w:r w:rsidRPr="008C07E8">
        <w:rPr>
          <w:lang w:val="lt-LT"/>
        </w:rPr>
        <w:t>.</w:t>
      </w:r>
    </w:p>
    <w:p w14:paraId="03810A7B" w14:textId="19AFC01D" w:rsidR="00621A2A" w:rsidRPr="008C07E8" w:rsidRDefault="00621A2A" w:rsidP="00A62976">
      <w:pPr>
        <w:spacing w:line="276" w:lineRule="auto"/>
        <w:ind w:firstLine="142"/>
        <w:rPr>
          <w:lang w:val="lt-LT"/>
        </w:rPr>
      </w:pPr>
      <w:r w:rsidRPr="008C07E8">
        <w:rPr>
          <w:lang w:val="lt-LT"/>
        </w:rPr>
        <w:t>A.S.</w:t>
      </w:r>
      <w:r w:rsidR="00D751E9" w:rsidRPr="00D751E9">
        <w:t xml:space="preserve"> </w:t>
      </w:r>
      <w:r w:rsidR="00D751E9" w:rsidRPr="00D751E9">
        <w:rPr>
          <w:lang w:val="lt-LT"/>
        </w:rPr>
        <w:t>Nr. LT40 7300 0101 2208 5573</w:t>
      </w:r>
      <w:r w:rsidRPr="008C07E8">
        <w:rPr>
          <w:lang w:val="lt-LT"/>
        </w:rPr>
        <w:tab/>
      </w:r>
      <w:r w:rsidRPr="008C07E8">
        <w:rPr>
          <w:lang w:val="lt-LT"/>
        </w:rPr>
        <w:tab/>
        <w:t>A.S. LT76 4010 0439 0004 0087</w:t>
      </w:r>
    </w:p>
    <w:p w14:paraId="087BCE5A" w14:textId="6ADBDEA7" w:rsidR="00621A2A" w:rsidRPr="008C07E8" w:rsidRDefault="00E325F2" w:rsidP="00A62976">
      <w:pPr>
        <w:spacing w:line="276" w:lineRule="auto"/>
        <w:ind w:firstLine="142"/>
        <w:rPr>
          <w:lang w:val="lt-LT"/>
        </w:rPr>
      </w:pPr>
      <w:r w:rsidRPr="00E325F2">
        <w:rPr>
          <w:lang w:val="lt-LT"/>
        </w:rPr>
        <w:t xml:space="preserve">AB SWEDBANK, </w:t>
      </w:r>
      <w:proofErr w:type="spellStart"/>
      <w:r w:rsidRPr="00E325F2">
        <w:rPr>
          <w:lang w:val="lt-LT"/>
        </w:rPr>
        <w:t>b.k</w:t>
      </w:r>
      <w:proofErr w:type="spellEnd"/>
      <w:r w:rsidRPr="00E325F2">
        <w:rPr>
          <w:lang w:val="lt-LT"/>
        </w:rPr>
        <w:t>. 7300</w:t>
      </w:r>
      <w:r w:rsidR="00621A2A" w:rsidRPr="008C07E8">
        <w:rPr>
          <w:lang w:val="lt-LT"/>
        </w:rPr>
        <w:tab/>
      </w:r>
      <w:r w:rsidR="008767A0">
        <w:rPr>
          <w:lang w:val="lt-LT"/>
        </w:rPr>
        <w:tab/>
      </w:r>
      <w:proofErr w:type="spellStart"/>
      <w:r w:rsidR="00621A2A" w:rsidRPr="008C07E8">
        <w:rPr>
          <w:lang w:val="lt-LT"/>
        </w:rPr>
        <w:t>Luminor</w:t>
      </w:r>
      <w:proofErr w:type="spellEnd"/>
      <w:r w:rsidR="00621A2A" w:rsidRPr="008C07E8">
        <w:rPr>
          <w:lang w:val="lt-LT"/>
        </w:rPr>
        <w:t xml:space="preserve"> Bank AS</w:t>
      </w:r>
    </w:p>
    <w:p w14:paraId="10A818FB" w14:textId="77777777" w:rsidR="00621A2A" w:rsidRPr="008C07E8" w:rsidRDefault="00621A2A" w:rsidP="00A62976">
      <w:pPr>
        <w:spacing w:line="276" w:lineRule="auto"/>
        <w:ind w:firstLine="142"/>
        <w:rPr>
          <w:lang w:val="lt-LT"/>
        </w:rPr>
      </w:pPr>
      <w:r w:rsidRPr="008C07E8">
        <w:rPr>
          <w:lang w:val="lt-LT"/>
        </w:rPr>
        <w:t>Tel.: +370 349 77120</w:t>
      </w:r>
      <w:r w:rsidRPr="008C07E8">
        <w:rPr>
          <w:lang w:val="lt-LT"/>
        </w:rPr>
        <w:tab/>
      </w:r>
      <w:r w:rsidRPr="008C07E8">
        <w:rPr>
          <w:lang w:val="lt-LT"/>
        </w:rPr>
        <w:tab/>
      </w:r>
      <w:r w:rsidRPr="008C07E8">
        <w:rPr>
          <w:lang w:val="lt-LT"/>
        </w:rPr>
        <w:tab/>
        <w:t>Tel.:</w:t>
      </w:r>
    </w:p>
    <w:p w14:paraId="1BD31733" w14:textId="197FB283" w:rsidR="00621A2A" w:rsidRPr="00CF679C" w:rsidRDefault="00621A2A" w:rsidP="00A62976">
      <w:pPr>
        <w:spacing w:line="276" w:lineRule="auto"/>
        <w:ind w:firstLine="142"/>
        <w:rPr>
          <w:lang w:val="lt-LT"/>
        </w:rPr>
      </w:pPr>
      <w:proofErr w:type="spellStart"/>
      <w:r w:rsidRPr="008C07E8">
        <w:rPr>
          <w:lang w:val="lt-LT"/>
        </w:rPr>
        <w:t>El.p</w:t>
      </w:r>
      <w:proofErr w:type="spellEnd"/>
      <w:r w:rsidRPr="008C07E8">
        <w:rPr>
          <w:lang w:val="lt-LT"/>
        </w:rPr>
        <w:t xml:space="preserve">. </w:t>
      </w:r>
      <w:hyperlink r:id="rId8" w:history="1">
        <w:r w:rsidRPr="008C07E8">
          <w:rPr>
            <w:rStyle w:val="Hipersaitas"/>
            <w:lang w:val="lt-LT"/>
          </w:rPr>
          <w:t>info@jonavosst.lt</w:t>
        </w:r>
      </w:hyperlink>
      <w:r w:rsidRPr="008C07E8">
        <w:rPr>
          <w:lang w:val="lt-LT"/>
        </w:rPr>
        <w:tab/>
      </w:r>
      <w:r w:rsidRPr="008C07E8">
        <w:rPr>
          <w:lang w:val="lt-LT"/>
        </w:rPr>
        <w:tab/>
      </w:r>
      <w:r w:rsidRPr="008C07E8">
        <w:rPr>
          <w:lang w:val="lt-LT"/>
        </w:rPr>
        <w:tab/>
      </w:r>
      <w:proofErr w:type="spellStart"/>
      <w:r w:rsidRPr="008C07E8">
        <w:rPr>
          <w:lang w:val="lt-LT"/>
        </w:rPr>
        <w:t>El.p</w:t>
      </w:r>
      <w:proofErr w:type="spellEnd"/>
      <w:r w:rsidRPr="008C07E8">
        <w:rPr>
          <w:lang w:val="lt-LT"/>
        </w:rPr>
        <w:t>.</w:t>
      </w:r>
      <w:r w:rsidR="00D95200">
        <w:rPr>
          <w:lang w:val="lt-LT"/>
        </w:rPr>
        <w:t xml:space="preserve"> </w:t>
      </w:r>
      <w:hyperlink r:id="rId9" w:history="1">
        <w:r w:rsidR="00D95200" w:rsidRPr="007B478F">
          <w:rPr>
            <w:rStyle w:val="Hipersaitas"/>
            <w:lang w:val="lt-LT"/>
          </w:rPr>
          <w:t>brigita.slepetiene</w:t>
        </w:r>
        <w:r w:rsidR="00D95200" w:rsidRPr="00CF679C">
          <w:rPr>
            <w:rStyle w:val="Hipersaitas"/>
            <w:lang w:val="lt-LT"/>
          </w:rPr>
          <w:t>@jonava.lt</w:t>
        </w:r>
      </w:hyperlink>
    </w:p>
    <w:p w14:paraId="0C2DB3FB" w14:textId="77777777" w:rsidR="00621A2A" w:rsidRPr="008C07E8" w:rsidRDefault="00621A2A" w:rsidP="00A62976">
      <w:pPr>
        <w:spacing w:line="276" w:lineRule="auto"/>
        <w:ind w:firstLine="142"/>
        <w:rPr>
          <w:lang w:val="lt-LT"/>
        </w:rPr>
      </w:pPr>
      <w:r w:rsidRPr="008C07E8">
        <w:rPr>
          <w:lang w:val="lt-LT"/>
        </w:rPr>
        <w:t>Lietuvos Respublikos juridinių asmenų registras</w:t>
      </w:r>
    </w:p>
    <w:p w14:paraId="505E5D5A" w14:textId="77777777" w:rsidR="00621A2A" w:rsidRPr="008C07E8" w:rsidRDefault="00621A2A" w:rsidP="00A62976">
      <w:pPr>
        <w:spacing w:line="276" w:lineRule="auto"/>
        <w:ind w:firstLine="142"/>
        <w:rPr>
          <w:lang w:val="lt-LT"/>
        </w:rPr>
      </w:pPr>
    </w:p>
    <w:p w14:paraId="4F30363D" w14:textId="77777777" w:rsidR="00621A2A" w:rsidRPr="00BA53CA" w:rsidRDefault="00621A2A" w:rsidP="00A62976">
      <w:pPr>
        <w:spacing w:line="276" w:lineRule="auto"/>
        <w:ind w:firstLine="142"/>
        <w:rPr>
          <w:lang w:val="lt-LT"/>
        </w:rPr>
      </w:pPr>
      <w:r w:rsidRPr="008C07E8">
        <w:rPr>
          <w:lang w:val="lt-LT"/>
        </w:rPr>
        <w:t>Direktorius</w:t>
      </w:r>
      <w:r w:rsidRPr="008C07E8">
        <w:rPr>
          <w:lang w:val="lt-LT"/>
        </w:rPr>
        <w:tab/>
      </w:r>
      <w:r w:rsidRPr="008C07E8">
        <w:rPr>
          <w:lang w:val="lt-LT"/>
        </w:rPr>
        <w:tab/>
      </w:r>
      <w:r w:rsidRPr="008C07E8">
        <w:rPr>
          <w:lang w:val="lt-LT"/>
        </w:rPr>
        <w:tab/>
        <w:t xml:space="preserve">     </w:t>
      </w:r>
      <w:r w:rsidRPr="008C07E8">
        <w:rPr>
          <w:lang w:val="lt-LT"/>
        </w:rPr>
        <w:tab/>
      </w:r>
      <w:r w:rsidRPr="00BA53CA">
        <w:rPr>
          <w:lang w:val="lt-LT"/>
        </w:rPr>
        <w:t>Administracijos direktorius</w:t>
      </w:r>
    </w:p>
    <w:p w14:paraId="079D9542" w14:textId="77777777" w:rsidR="00621A2A" w:rsidRPr="008C07E8" w:rsidRDefault="00621A2A" w:rsidP="00A62976">
      <w:pPr>
        <w:spacing w:line="276" w:lineRule="auto"/>
        <w:ind w:firstLine="142"/>
        <w:rPr>
          <w:lang w:val="lt-LT"/>
        </w:rPr>
      </w:pPr>
      <w:r w:rsidRPr="00BA53CA">
        <w:rPr>
          <w:lang w:val="lt-LT"/>
        </w:rPr>
        <w:t>Jonas Kaminskas</w:t>
      </w:r>
      <w:r w:rsidRPr="00BA53CA">
        <w:rPr>
          <w:lang w:val="lt-LT"/>
        </w:rPr>
        <w:tab/>
      </w:r>
      <w:r w:rsidRPr="00BA53CA">
        <w:rPr>
          <w:lang w:val="lt-LT"/>
        </w:rPr>
        <w:tab/>
      </w:r>
      <w:r w:rsidRPr="00BA53CA">
        <w:rPr>
          <w:lang w:val="lt-LT"/>
        </w:rPr>
        <w:tab/>
        <w:t xml:space="preserve">Valdas Majauskas   </w:t>
      </w:r>
      <w:r w:rsidRPr="008C07E8">
        <w:rPr>
          <w:lang w:val="lt-LT"/>
        </w:rPr>
        <w:tab/>
      </w:r>
    </w:p>
    <w:p w14:paraId="4373C950" w14:textId="77777777" w:rsidR="00621A2A" w:rsidRPr="008C07E8" w:rsidRDefault="00621A2A" w:rsidP="00A62976">
      <w:pPr>
        <w:spacing w:line="276" w:lineRule="auto"/>
        <w:ind w:firstLine="142"/>
        <w:jc w:val="both"/>
        <w:rPr>
          <w:lang w:val="lt-LT"/>
        </w:rPr>
      </w:pPr>
      <w:r w:rsidRPr="008C07E8">
        <w:rPr>
          <w:lang w:val="lt-LT"/>
        </w:rPr>
        <w:t>__________________________                                         ____________________________</w:t>
      </w:r>
    </w:p>
    <w:p w14:paraId="4BFECEB7" w14:textId="77777777" w:rsidR="00621A2A" w:rsidRPr="008C07E8" w:rsidRDefault="00621A2A" w:rsidP="00A62976">
      <w:pPr>
        <w:spacing w:line="276" w:lineRule="auto"/>
        <w:ind w:firstLine="142"/>
        <w:jc w:val="both"/>
        <w:rPr>
          <w:lang w:val="lt-LT"/>
        </w:rPr>
      </w:pPr>
      <w:r w:rsidRPr="008C07E8">
        <w:rPr>
          <w:lang w:val="lt-LT"/>
        </w:rPr>
        <w:tab/>
        <w:t>(parašas)</w:t>
      </w:r>
      <w:r w:rsidRPr="008C07E8">
        <w:rPr>
          <w:lang w:val="lt-LT"/>
        </w:rPr>
        <w:tab/>
        <w:t xml:space="preserve">                                                                                   (parašas)</w:t>
      </w:r>
    </w:p>
    <w:p w14:paraId="0F20B181" w14:textId="77777777" w:rsidR="001903B1" w:rsidRPr="008C07E8" w:rsidRDefault="001903B1" w:rsidP="00A62976">
      <w:pPr>
        <w:pStyle w:val="Antrats"/>
        <w:spacing w:line="276" w:lineRule="auto"/>
        <w:jc w:val="right"/>
        <w:rPr>
          <w:szCs w:val="24"/>
        </w:rPr>
        <w:sectPr w:rsidR="001903B1" w:rsidRPr="008C07E8" w:rsidSect="002F18ED">
          <w:footerReference w:type="default" r:id="rId10"/>
          <w:pgSz w:w="11906" w:h="16838"/>
          <w:pgMar w:top="510" w:right="567" w:bottom="397" w:left="1418" w:header="567" w:footer="567" w:gutter="0"/>
          <w:cols w:space="1296"/>
          <w:docGrid w:linePitch="360"/>
        </w:sectPr>
      </w:pPr>
    </w:p>
    <w:p w14:paraId="537DCDF2" w14:textId="69092383" w:rsidR="009A03FE" w:rsidRPr="00E56C40" w:rsidRDefault="001903B1" w:rsidP="007B2097">
      <w:pPr>
        <w:spacing w:line="276" w:lineRule="auto"/>
        <w:ind w:firstLine="1296"/>
        <w:jc w:val="both"/>
        <w:rPr>
          <w:color w:val="2F5496" w:themeColor="accent1" w:themeShade="BF"/>
          <w:lang w:val="lt-LT"/>
        </w:rPr>
      </w:pPr>
      <w:r w:rsidRPr="008C07E8">
        <w:rPr>
          <w:lang w:val="lt-LT"/>
        </w:rPr>
        <w:lastRenderedPageBreak/>
        <w:tab/>
      </w:r>
      <w:r w:rsidR="007B2097">
        <w:rPr>
          <w:lang w:val="lt-LT"/>
        </w:rPr>
        <w:tab/>
      </w:r>
      <w:r w:rsidR="007B2097">
        <w:rPr>
          <w:lang w:val="lt-LT"/>
        </w:rPr>
        <w:tab/>
      </w:r>
      <w:r w:rsidR="007B2097">
        <w:rPr>
          <w:lang w:val="lt-LT"/>
        </w:rPr>
        <w:tab/>
      </w:r>
      <w:r w:rsidR="00026FCB" w:rsidRPr="00E56C40">
        <w:rPr>
          <w:lang w:val="lt-LT"/>
        </w:rPr>
        <w:t>1</w:t>
      </w:r>
      <w:r w:rsidR="0095708C" w:rsidRPr="00E56C40">
        <w:rPr>
          <w:b/>
          <w:bCs/>
          <w:lang w:val="lt-LT"/>
        </w:rPr>
        <w:t xml:space="preserve"> </w:t>
      </w:r>
      <w:r w:rsidR="0095708C" w:rsidRPr="00E56C40">
        <w:rPr>
          <w:lang w:val="lt-LT"/>
        </w:rPr>
        <w:t>Priedas prie 202</w:t>
      </w:r>
      <w:r w:rsidR="00547D36" w:rsidRPr="00E56C40">
        <w:rPr>
          <w:lang w:val="lt-LT"/>
        </w:rPr>
        <w:t>4</w:t>
      </w:r>
      <w:r w:rsidR="007B2097" w:rsidRPr="00E56C40">
        <w:rPr>
          <w:lang w:val="lt-LT"/>
        </w:rPr>
        <w:t xml:space="preserve"> </w:t>
      </w:r>
      <w:r w:rsidR="009A03FE" w:rsidRPr="00E56C40">
        <w:rPr>
          <w:lang w:val="lt-LT"/>
        </w:rPr>
        <w:t>...</w:t>
      </w:r>
      <w:r w:rsidR="00831D2E" w:rsidRPr="00E56C40">
        <w:rPr>
          <w:lang w:val="lt-LT"/>
        </w:rPr>
        <w:t>.......</w:t>
      </w:r>
      <w:r w:rsidR="009A03FE" w:rsidRPr="00E56C40">
        <w:rPr>
          <w:lang w:val="lt-LT"/>
        </w:rPr>
        <w:t>.........</w:t>
      </w:r>
      <w:r w:rsidR="0095708C" w:rsidRPr="00E56C40">
        <w:rPr>
          <w:color w:val="2F5496" w:themeColor="accent1" w:themeShade="BF"/>
          <w:lang w:val="lt-LT"/>
        </w:rPr>
        <w:t xml:space="preserve"> </w:t>
      </w:r>
    </w:p>
    <w:p w14:paraId="5FF5E6F3" w14:textId="51EAF8E6" w:rsidR="0095708C" w:rsidRPr="008C07E8" w:rsidRDefault="008B0F0E" w:rsidP="007B2097">
      <w:pPr>
        <w:pStyle w:val="Antrats"/>
        <w:spacing w:line="276" w:lineRule="auto"/>
        <w:rPr>
          <w:color w:val="2F5496" w:themeColor="accent1" w:themeShade="BF"/>
          <w:szCs w:val="24"/>
        </w:rPr>
      </w:pPr>
      <w:r>
        <w:rPr>
          <w:szCs w:val="24"/>
        </w:rPr>
        <w:t xml:space="preserve">  </w:t>
      </w:r>
      <w:r w:rsidR="007B2097">
        <w:rPr>
          <w:szCs w:val="24"/>
        </w:rPr>
        <w:tab/>
      </w:r>
      <w:r w:rsidR="0095708C" w:rsidRPr="008C07E8">
        <w:rPr>
          <w:szCs w:val="24"/>
        </w:rPr>
        <w:t>Pastato šildymo ir karšto vandens</w:t>
      </w:r>
      <w:r w:rsidR="007B2097">
        <w:rPr>
          <w:szCs w:val="24"/>
        </w:rPr>
        <w:t xml:space="preserve"> </w:t>
      </w:r>
      <w:r w:rsidR="0095708C" w:rsidRPr="008C07E8">
        <w:rPr>
          <w:szCs w:val="24"/>
        </w:rPr>
        <w:t xml:space="preserve">sistemų priežiūros sutarties Nr. </w:t>
      </w:r>
      <w:r>
        <w:rPr>
          <w:szCs w:val="24"/>
        </w:rPr>
        <w:t xml:space="preserve">  </w:t>
      </w:r>
    </w:p>
    <w:p w14:paraId="3BCA69CC" w14:textId="77777777" w:rsidR="00026FCB" w:rsidRPr="00D54403" w:rsidRDefault="00026FCB" w:rsidP="00026FCB">
      <w:pPr>
        <w:spacing w:line="276" w:lineRule="auto"/>
        <w:jc w:val="center"/>
        <w:rPr>
          <w:b/>
          <w:bCs/>
          <w:lang w:val="lt-LT"/>
        </w:rPr>
      </w:pPr>
      <w:r w:rsidRPr="00D54403">
        <w:rPr>
          <w:b/>
          <w:bCs/>
          <w:lang w:val="lt-LT"/>
        </w:rPr>
        <w:t xml:space="preserve">PASTATŲ ŠILDYMO IR KARŠTO VANDENS SISTEMOS PRIŽIŪRĖTOJO </w:t>
      </w:r>
    </w:p>
    <w:p w14:paraId="5F498CD3" w14:textId="77777777" w:rsidR="00026FCB" w:rsidRDefault="00026FCB" w:rsidP="00026FCB">
      <w:pPr>
        <w:spacing w:line="276" w:lineRule="auto"/>
        <w:jc w:val="center"/>
        <w:rPr>
          <w:b/>
          <w:bCs/>
        </w:rPr>
      </w:pPr>
      <w:r w:rsidRPr="0019567B">
        <w:rPr>
          <w:b/>
          <w:bCs/>
        </w:rPr>
        <w:t>ATLIEKAMŲ DARBŲ SĄRAŠAS</w:t>
      </w:r>
    </w:p>
    <w:p w14:paraId="29C702AF" w14:textId="77777777" w:rsidR="00026FCB" w:rsidRPr="00D7767A" w:rsidRDefault="00026FCB" w:rsidP="00026FCB">
      <w:pPr>
        <w:pStyle w:val="Sraopastraipa"/>
        <w:numPr>
          <w:ilvl w:val="0"/>
          <w:numId w:val="1"/>
        </w:numPr>
        <w:spacing w:line="276" w:lineRule="auto"/>
        <w:ind w:left="426" w:hanging="426"/>
        <w:jc w:val="both"/>
        <w:rPr>
          <w:rFonts w:ascii="Times New Roman" w:hAnsi="Times New Roman" w:cs="Times New Roman"/>
          <w:sz w:val="24"/>
          <w:szCs w:val="24"/>
        </w:rPr>
      </w:pPr>
      <w:r w:rsidRPr="00D7767A">
        <w:rPr>
          <w:rFonts w:ascii="Times New Roman" w:hAnsi="Times New Roman" w:cs="Times New Roman"/>
          <w:sz w:val="24"/>
          <w:szCs w:val="24"/>
        </w:rPr>
        <w:t>Kartą per savaitę atliekama pastato šildymo ir karšto vandens sistemos ir šilumos punkto įrenginių apžiūra;</w:t>
      </w:r>
    </w:p>
    <w:p w14:paraId="52BEAD31" w14:textId="77777777" w:rsidR="00026FCB" w:rsidRPr="00D7767A"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D7767A">
        <w:rPr>
          <w:rFonts w:ascii="Times New Roman" w:hAnsi="Times New Roman" w:cs="Times New Roman"/>
          <w:sz w:val="24"/>
          <w:szCs w:val="24"/>
        </w:rPr>
        <w:t>Pastato šildymo ir karšto vandens tiekimo sistemos vamzdyno atšakų ir stovų būklės tikrinimas;</w:t>
      </w:r>
    </w:p>
    <w:p w14:paraId="780724C9" w14:textId="77777777" w:rsidR="00026FCB" w:rsidRPr="00D7767A"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D7767A">
        <w:rPr>
          <w:rFonts w:ascii="Times New Roman" w:hAnsi="Times New Roman" w:cs="Times New Roman"/>
          <w:sz w:val="24"/>
          <w:szCs w:val="24"/>
        </w:rPr>
        <w:t>Šilumos punkto veikimo parametrų kontrolė, parametrų atitikimo temperatūros grafikui kontrolė, jų korekcija esant nukrypimams;</w:t>
      </w:r>
    </w:p>
    <w:p w14:paraId="451B3A1E" w14:textId="77777777" w:rsidR="00026FCB" w:rsidRPr="00D7767A"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D7767A">
        <w:rPr>
          <w:rFonts w:ascii="Times New Roman" w:hAnsi="Times New Roman" w:cs="Times New Roman"/>
          <w:sz w:val="24"/>
          <w:szCs w:val="24"/>
        </w:rPr>
        <w:t>Atsiskaitomojo šilumos apskaitos prietaiso veikimo ir jo plombų vizualinė apžiūra, šilumos apskaitos prietaiso rodmenų nurašymas;</w:t>
      </w:r>
    </w:p>
    <w:p w14:paraId="4091578E" w14:textId="77777777" w:rsidR="00026FCB" w:rsidRPr="00D7767A"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D7767A">
        <w:rPr>
          <w:rFonts w:ascii="Times New Roman" w:hAnsi="Times New Roman" w:cs="Times New Roman"/>
          <w:sz w:val="24"/>
          <w:szCs w:val="24"/>
        </w:rPr>
        <w:t>Šildymo sistemos šilumos izoliacijos apžiūra, pažeistų ir atsilaisvinusių izoliacijos vietų iki 0,40 m pritvirtinimas.</w:t>
      </w:r>
    </w:p>
    <w:p w14:paraId="22D8C771" w14:textId="77777777" w:rsidR="00026FCB" w:rsidRPr="0019567B" w:rsidRDefault="00026FCB" w:rsidP="00026FCB">
      <w:pPr>
        <w:pStyle w:val="Sraopastraipa"/>
        <w:numPr>
          <w:ilvl w:val="1"/>
          <w:numId w:val="2"/>
        </w:numPr>
        <w:spacing w:after="0" w:line="276" w:lineRule="auto"/>
        <w:ind w:left="851" w:hanging="491"/>
        <w:jc w:val="both"/>
        <w:rPr>
          <w:rFonts w:ascii="Times New Roman" w:hAnsi="Times New Roman" w:cs="Times New Roman"/>
          <w:sz w:val="24"/>
          <w:szCs w:val="24"/>
        </w:rPr>
      </w:pPr>
      <w:r w:rsidRPr="0019567B">
        <w:rPr>
          <w:rFonts w:ascii="Times New Roman" w:hAnsi="Times New Roman" w:cs="Times New Roman"/>
          <w:sz w:val="24"/>
          <w:szCs w:val="24"/>
        </w:rPr>
        <w:t>Į patalpas tiekiamo karšto vandens temperatūros kontrolė ir, esant nuokrypiams, koregavimas, jeigu nėra nuotolinio stebėjimo ir valdymo sistemos.</w:t>
      </w:r>
    </w:p>
    <w:p w14:paraId="71680042" w14:textId="77777777" w:rsidR="00026FCB" w:rsidRPr="00021D18" w:rsidRDefault="00026FCB" w:rsidP="00026FCB">
      <w:pPr>
        <w:spacing w:line="276" w:lineRule="auto"/>
        <w:jc w:val="both"/>
        <w:rPr>
          <w:lang w:val="lt-LT"/>
        </w:rPr>
      </w:pPr>
      <w:r w:rsidRPr="00021D18">
        <w:rPr>
          <w:lang w:val="lt-LT"/>
        </w:rPr>
        <w:t>Jei yra nuotolinio stebėjimo ir valdymo sistema – visi 1 punkte numatyti darbai atliekami 1 kartą per mėnesį.</w:t>
      </w:r>
    </w:p>
    <w:p w14:paraId="3DDEC562" w14:textId="77777777" w:rsidR="00026FCB" w:rsidRPr="00D7767A" w:rsidRDefault="00026FCB" w:rsidP="00026FCB">
      <w:pPr>
        <w:pStyle w:val="Sraopastraipa"/>
        <w:numPr>
          <w:ilvl w:val="0"/>
          <w:numId w:val="2"/>
        </w:numPr>
        <w:spacing w:after="0" w:line="276" w:lineRule="auto"/>
        <w:jc w:val="both"/>
        <w:rPr>
          <w:rFonts w:ascii="Times New Roman" w:eastAsia="Times New Roman" w:hAnsi="Times New Roman" w:cs="Times New Roman"/>
          <w:sz w:val="24"/>
          <w:szCs w:val="24"/>
        </w:rPr>
      </w:pPr>
      <w:r w:rsidRPr="00D7767A">
        <w:rPr>
          <w:rFonts w:ascii="Times New Roman" w:eastAsia="Times New Roman" w:hAnsi="Times New Roman" w:cs="Times New Roman"/>
          <w:sz w:val="24"/>
          <w:szCs w:val="24"/>
        </w:rPr>
        <w:t>Darbai, kurie atliekami  įrangos charakteristikoje nurodytu periodiškumu:</w:t>
      </w:r>
    </w:p>
    <w:p w14:paraId="26471F8A" w14:textId="77777777" w:rsidR="00026FCB" w:rsidRPr="00D7767A"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D7767A">
        <w:rPr>
          <w:rFonts w:ascii="Times New Roman" w:hAnsi="Times New Roman" w:cs="Times New Roman"/>
          <w:sz w:val="24"/>
          <w:szCs w:val="24"/>
        </w:rPr>
        <w:t>Atjungimo armatūros einamasis remontas (riebokšlių sutepimas, paveržimas);</w:t>
      </w:r>
    </w:p>
    <w:p w14:paraId="1191A9EE" w14:textId="77777777" w:rsidR="00026FCB" w:rsidRPr="00D7767A"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D7767A">
        <w:rPr>
          <w:rFonts w:ascii="Times New Roman" w:hAnsi="Times New Roman" w:cs="Times New Roman"/>
          <w:sz w:val="24"/>
          <w:szCs w:val="24"/>
        </w:rPr>
        <w:t>Bendrojo naudojimo karšto vandens tiekimo vamzdžių priežiūra iki pirmosios uždaromosios armatūros patalpoje arba iki atsišakojimo į patalpos vidaus tinklą;</w:t>
      </w:r>
    </w:p>
    <w:p w14:paraId="1C30DD2A" w14:textId="77777777" w:rsidR="00026FCB" w:rsidRPr="00D7767A"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D7767A">
        <w:rPr>
          <w:rFonts w:ascii="Times New Roman" w:hAnsi="Times New Roman" w:cs="Times New Roman"/>
          <w:sz w:val="24"/>
          <w:szCs w:val="24"/>
        </w:rPr>
        <w:t>Šildymo ir karšto vandens sistemos vamzdyno magistralių, atšakų, stovų ir įrenginių būklės tikrinimas ir reguliavimas;</w:t>
      </w:r>
    </w:p>
    <w:p w14:paraId="19A15599" w14:textId="77777777" w:rsidR="00026FCB" w:rsidRPr="00D7767A"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D7767A">
        <w:rPr>
          <w:rFonts w:ascii="Times New Roman" w:hAnsi="Times New Roman" w:cs="Times New Roman"/>
          <w:sz w:val="24"/>
          <w:szCs w:val="24"/>
        </w:rPr>
        <w:t xml:space="preserve">Šildymo ir karšto vandens sistemos sezoninis arba </w:t>
      </w:r>
      <w:proofErr w:type="spellStart"/>
      <w:r w:rsidRPr="00D7767A">
        <w:rPr>
          <w:rFonts w:ascii="Times New Roman" w:hAnsi="Times New Roman" w:cs="Times New Roman"/>
          <w:sz w:val="24"/>
          <w:szCs w:val="24"/>
        </w:rPr>
        <w:t>poavarinis</w:t>
      </w:r>
      <w:proofErr w:type="spellEnd"/>
      <w:r w:rsidRPr="00D7767A">
        <w:rPr>
          <w:rFonts w:ascii="Times New Roman" w:hAnsi="Times New Roman" w:cs="Times New Roman"/>
          <w:sz w:val="24"/>
          <w:szCs w:val="24"/>
        </w:rPr>
        <w:t xml:space="preserve"> paleidimas ir </w:t>
      </w:r>
      <w:proofErr w:type="spellStart"/>
      <w:r w:rsidRPr="00D7767A">
        <w:rPr>
          <w:rFonts w:ascii="Times New Roman" w:hAnsi="Times New Roman" w:cs="Times New Roman"/>
          <w:sz w:val="24"/>
          <w:szCs w:val="24"/>
        </w:rPr>
        <w:t>nuorinimas</w:t>
      </w:r>
      <w:proofErr w:type="spellEnd"/>
      <w:r w:rsidRPr="00D7767A">
        <w:rPr>
          <w:rFonts w:ascii="Times New Roman" w:hAnsi="Times New Roman" w:cs="Times New Roman"/>
          <w:sz w:val="24"/>
          <w:szCs w:val="24"/>
        </w:rPr>
        <w:t>;</w:t>
      </w:r>
    </w:p>
    <w:p w14:paraId="5D5D910B" w14:textId="77777777" w:rsidR="00026FCB" w:rsidRPr="00D7767A"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D7767A">
        <w:rPr>
          <w:rFonts w:ascii="Times New Roman" w:hAnsi="Times New Roman" w:cs="Times New Roman"/>
          <w:sz w:val="24"/>
          <w:szCs w:val="24"/>
        </w:rPr>
        <w:t>Šildymo ir karšto vandens sistemos hidraulinis išbandymas, paruošimas šildymo sezonui;</w:t>
      </w:r>
    </w:p>
    <w:p w14:paraId="69923141" w14:textId="77777777" w:rsidR="00026FCB" w:rsidRPr="00D7767A"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D7767A">
        <w:rPr>
          <w:rFonts w:ascii="Times New Roman" w:hAnsi="Times New Roman" w:cs="Times New Roman"/>
          <w:sz w:val="24"/>
          <w:szCs w:val="24"/>
        </w:rPr>
        <w:t>Šilumos punkto sklendžių ir ventilių priežiūra, jų riebokšlių paveržimas, einamasis remontas;</w:t>
      </w:r>
    </w:p>
    <w:p w14:paraId="287877C9" w14:textId="77777777" w:rsidR="00026FCB" w:rsidRPr="00D7767A"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D7767A">
        <w:rPr>
          <w:rFonts w:ascii="Times New Roman" w:hAnsi="Times New Roman" w:cs="Times New Roman"/>
          <w:sz w:val="24"/>
          <w:szCs w:val="24"/>
        </w:rPr>
        <w:t xml:space="preserve">Tiesioginio veikimo karšto vandens kiekio ir temperatūros reguliatorių ir </w:t>
      </w:r>
      <w:proofErr w:type="spellStart"/>
      <w:r w:rsidRPr="00D7767A">
        <w:rPr>
          <w:rFonts w:ascii="Times New Roman" w:hAnsi="Times New Roman" w:cs="Times New Roman"/>
          <w:sz w:val="24"/>
          <w:szCs w:val="24"/>
        </w:rPr>
        <w:t>termorelių</w:t>
      </w:r>
      <w:proofErr w:type="spellEnd"/>
      <w:r w:rsidRPr="00D7767A">
        <w:rPr>
          <w:rFonts w:ascii="Times New Roman" w:hAnsi="Times New Roman" w:cs="Times New Roman"/>
          <w:sz w:val="24"/>
          <w:szCs w:val="24"/>
        </w:rPr>
        <w:t xml:space="preserve"> priežiūra, smulkus remontas;</w:t>
      </w:r>
    </w:p>
    <w:p w14:paraId="30982673" w14:textId="77777777" w:rsidR="00026FCB" w:rsidRPr="00D7767A"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D7767A">
        <w:rPr>
          <w:rFonts w:ascii="Times New Roman" w:hAnsi="Times New Roman" w:cs="Times New Roman"/>
          <w:sz w:val="24"/>
          <w:szCs w:val="24"/>
        </w:rPr>
        <w:t>Šilumos punktų patalpose įrengtų siurblių einamasis remontas;</w:t>
      </w:r>
    </w:p>
    <w:p w14:paraId="5807C7BE" w14:textId="77777777" w:rsidR="00026FCB" w:rsidRPr="00D7767A"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D7767A">
        <w:rPr>
          <w:rFonts w:ascii="Times New Roman" w:hAnsi="Times New Roman" w:cs="Times New Roman"/>
          <w:sz w:val="24"/>
          <w:szCs w:val="24"/>
        </w:rPr>
        <w:t>Šilumos punkto patalpos elektros įrenginių, susijusių su šildymo ir karšto vandens sistemos darbu, priežiūra;</w:t>
      </w:r>
    </w:p>
    <w:p w14:paraId="3D86A62E" w14:textId="77777777" w:rsidR="00026FCB" w:rsidRPr="00D7767A"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D7767A">
        <w:rPr>
          <w:rFonts w:ascii="Times New Roman" w:hAnsi="Times New Roman" w:cs="Times New Roman"/>
          <w:sz w:val="24"/>
          <w:szCs w:val="24"/>
        </w:rPr>
        <w:t>Filtrų ir purvo rinktuvų apžiūra, išvalymas ir praplovimas;</w:t>
      </w:r>
    </w:p>
    <w:p w14:paraId="71A20A99" w14:textId="77777777" w:rsidR="00026FCB"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D7767A">
        <w:rPr>
          <w:rFonts w:ascii="Times New Roman" w:hAnsi="Times New Roman" w:cs="Times New Roman"/>
          <w:sz w:val="24"/>
          <w:szCs w:val="24"/>
        </w:rPr>
        <w:t>Aklių, apsaugančių pastato šildymo sistemą nuo padidinto slėgio lauko tinklų hidraulinio bandymo metu, įrengimas šilumos punktuose prie įvadinių sklendžių</w:t>
      </w:r>
      <w:r>
        <w:rPr>
          <w:rFonts w:ascii="Times New Roman" w:hAnsi="Times New Roman" w:cs="Times New Roman"/>
          <w:sz w:val="24"/>
          <w:szCs w:val="24"/>
        </w:rPr>
        <w:t>;</w:t>
      </w:r>
    </w:p>
    <w:p w14:paraId="707D9241" w14:textId="77777777" w:rsidR="00026FCB" w:rsidRPr="0019567B"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19567B">
        <w:rPr>
          <w:rFonts w:ascii="Times New Roman" w:hAnsi="Times New Roman" w:cs="Times New Roman"/>
          <w:sz w:val="24"/>
          <w:szCs w:val="24"/>
        </w:rPr>
        <w:t>Manometrų patikra.</w:t>
      </w:r>
    </w:p>
    <w:p w14:paraId="1C60BF6D" w14:textId="77777777" w:rsidR="00026FCB" w:rsidRPr="00D7767A" w:rsidRDefault="00026FCB" w:rsidP="00026FCB">
      <w:pPr>
        <w:pStyle w:val="Sraopastraipa"/>
        <w:numPr>
          <w:ilvl w:val="0"/>
          <w:numId w:val="2"/>
        </w:numPr>
        <w:spacing w:line="276" w:lineRule="auto"/>
        <w:jc w:val="both"/>
        <w:rPr>
          <w:rFonts w:ascii="Times New Roman" w:eastAsia="Times New Roman" w:hAnsi="Times New Roman" w:cs="Times New Roman"/>
          <w:sz w:val="24"/>
          <w:szCs w:val="24"/>
        </w:rPr>
      </w:pPr>
      <w:r w:rsidRPr="00D7767A">
        <w:rPr>
          <w:rFonts w:ascii="Times New Roman" w:eastAsia="Times New Roman" w:hAnsi="Times New Roman" w:cs="Times New Roman"/>
          <w:sz w:val="24"/>
          <w:szCs w:val="24"/>
        </w:rPr>
        <w:t>Darbai, kurie atliekami pagal poreikį:</w:t>
      </w:r>
    </w:p>
    <w:p w14:paraId="469C7D28" w14:textId="77777777" w:rsidR="00026FCB" w:rsidRPr="00D7767A"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D7767A">
        <w:rPr>
          <w:rFonts w:ascii="Times New Roman" w:hAnsi="Times New Roman" w:cs="Times New Roman"/>
          <w:sz w:val="24"/>
          <w:szCs w:val="24"/>
        </w:rPr>
        <w:t>Avarijų sistemoje (</w:t>
      </w:r>
      <w:proofErr w:type="spellStart"/>
      <w:r w:rsidRPr="00D7767A">
        <w:rPr>
          <w:rFonts w:ascii="Times New Roman" w:hAnsi="Times New Roman" w:cs="Times New Roman"/>
          <w:sz w:val="24"/>
          <w:szCs w:val="24"/>
        </w:rPr>
        <w:t>srieginių</w:t>
      </w:r>
      <w:proofErr w:type="spellEnd"/>
      <w:r w:rsidRPr="00D7767A">
        <w:rPr>
          <w:rFonts w:ascii="Times New Roman" w:hAnsi="Times New Roman" w:cs="Times New Roman"/>
          <w:sz w:val="24"/>
          <w:szCs w:val="24"/>
        </w:rPr>
        <w:t xml:space="preserve"> jungčių suveržimas, apkab</w:t>
      </w:r>
      <w:r>
        <w:rPr>
          <w:rFonts w:ascii="Times New Roman" w:hAnsi="Times New Roman" w:cs="Times New Roman"/>
          <w:sz w:val="24"/>
          <w:szCs w:val="24"/>
        </w:rPr>
        <w:t>ų</w:t>
      </w:r>
      <w:r w:rsidRPr="00D7767A">
        <w:rPr>
          <w:rFonts w:ascii="Times New Roman" w:hAnsi="Times New Roman" w:cs="Times New Roman"/>
          <w:sz w:val="24"/>
          <w:szCs w:val="24"/>
        </w:rPr>
        <w:t xml:space="preserve"> uždėjimas, įtrūkimų suvirinimas, susidėvėjusių iki 0,4 m. ilgo vamzdžių pakeitimas) lokalizavimas ir likvidavimas;</w:t>
      </w:r>
    </w:p>
    <w:p w14:paraId="7C7A4916" w14:textId="77777777" w:rsidR="00026FCB" w:rsidRPr="00D7767A"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D7767A">
        <w:rPr>
          <w:rFonts w:ascii="Times New Roman" w:hAnsi="Times New Roman" w:cs="Times New Roman"/>
          <w:sz w:val="24"/>
          <w:szCs w:val="24"/>
        </w:rPr>
        <w:t>Vamzdynų ir armatūros izoliacijos, pažeistos eksploatavimo metu, atkūrimas;</w:t>
      </w:r>
    </w:p>
    <w:p w14:paraId="7A52BDDC" w14:textId="77777777" w:rsidR="00026FCB" w:rsidRPr="00D7767A"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D7767A">
        <w:rPr>
          <w:rFonts w:ascii="Times New Roman" w:hAnsi="Times New Roman" w:cs="Times New Roman"/>
          <w:sz w:val="24"/>
          <w:szCs w:val="24"/>
        </w:rPr>
        <w:t xml:space="preserve">Šilumos punktuose sumontuotos automatikos (procesorius, pavara, vožtuvai, automatiniai reguliatoriai) pakeitimas, </w:t>
      </w:r>
      <w:r>
        <w:rPr>
          <w:rFonts w:ascii="Times New Roman" w:hAnsi="Times New Roman" w:cs="Times New Roman"/>
          <w:sz w:val="24"/>
          <w:szCs w:val="24"/>
        </w:rPr>
        <w:t xml:space="preserve">be </w:t>
      </w:r>
      <w:r w:rsidRPr="00D7767A">
        <w:rPr>
          <w:rFonts w:ascii="Times New Roman" w:hAnsi="Times New Roman" w:cs="Times New Roman"/>
          <w:sz w:val="24"/>
          <w:szCs w:val="24"/>
        </w:rPr>
        <w:t>medžiagų vert</w:t>
      </w:r>
      <w:r>
        <w:rPr>
          <w:rFonts w:ascii="Times New Roman" w:hAnsi="Times New Roman" w:cs="Times New Roman"/>
          <w:sz w:val="24"/>
          <w:szCs w:val="24"/>
        </w:rPr>
        <w:t>ės</w:t>
      </w:r>
      <w:r w:rsidRPr="00D7767A">
        <w:rPr>
          <w:rFonts w:ascii="Times New Roman" w:hAnsi="Times New Roman" w:cs="Times New Roman"/>
          <w:sz w:val="24"/>
          <w:szCs w:val="24"/>
        </w:rPr>
        <w:t>;</w:t>
      </w:r>
    </w:p>
    <w:p w14:paraId="534A9E47" w14:textId="77777777" w:rsidR="00026FCB" w:rsidRPr="00D7767A"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D7767A">
        <w:rPr>
          <w:rFonts w:ascii="Times New Roman" w:hAnsi="Times New Roman" w:cs="Times New Roman"/>
          <w:sz w:val="24"/>
          <w:szCs w:val="24"/>
        </w:rPr>
        <w:t xml:space="preserve">Šilumos ir/ar karšto vandens siurblių, šilumokaičių keitimas, </w:t>
      </w:r>
      <w:r>
        <w:rPr>
          <w:rFonts w:ascii="Times New Roman" w:hAnsi="Times New Roman" w:cs="Times New Roman"/>
          <w:sz w:val="24"/>
          <w:szCs w:val="24"/>
        </w:rPr>
        <w:t>be</w:t>
      </w:r>
      <w:r w:rsidRPr="00D7767A">
        <w:rPr>
          <w:rFonts w:ascii="Times New Roman" w:hAnsi="Times New Roman" w:cs="Times New Roman"/>
          <w:sz w:val="24"/>
          <w:szCs w:val="24"/>
        </w:rPr>
        <w:t xml:space="preserve"> medžiagų vert</w:t>
      </w:r>
      <w:r>
        <w:rPr>
          <w:rFonts w:ascii="Times New Roman" w:hAnsi="Times New Roman" w:cs="Times New Roman"/>
          <w:sz w:val="24"/>
          <w:szCs w:val="24"/>
        </w:rPr>
        <w:t>ės;</w:t>
      </w:r>
    </w:p>
    <w:p w14:paraId="70A6DF49" w14:textId="77777777" w:rsidR="00026FCB" w:rsidRPr="0019567B"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19567B">
        <w:rPr>
          <w:rFonts w:ascii="Times New Roman" w:hAnsi="Times New Roman" w:cs="Times New Roman"/>
          <w:sz w:val="24"/>
          <w:szCs w:val="24"/>
          <w:shd w:val="clear" w:color="auto" w:fill="FFFFFF"/>
        </w:rPr>
        <w:t>Karšto vandens sistemų profilaktinė dezinfekcija pastatų viduje;</w:t>
      </w:r>
    </w:p>
    <w:p w14:paraId="4CD0D706" w14:textId="77777777" w:rsidR="00026FCB" w:rsidRDefault="00026FCB" w:rsidP="00026FCB">
      <w:pPr>
        <w:pStyle w:val="Sraopastraipa"/>
        <w:numPr>
          <w:ilvl w:val="1"/>
          <w:numId w:val="2"/>
        </w:numPr>
        <w:spacing w:line="276" w:lineRule="auto"/>
        <w:ind w:left="851" w:hanging="491"/>
        <w:jc w:val="both"/>
        <w:rPr>
          <w:rFonts w:ascii="Times New Roman" w:hAnsi="Times New Roman" w:cs="Times New Roman"/>
          <w:sz w:val="24"/>
          <w:szCs w:val="24"/>
        </w:rPr>
      </w:pPr>
      <w:r w:rsidRPr="0019567B">
        <w:rPr>
          <w:rFonts w:ascii="Times New Roman" w:hAnsi="Times New Roman" w:cs="Times New Roman"/>
          <w:sz w:val="24"/>
          <w:szCs w:val="24"/>
        </w:rPr>
        <w:t>Šildymo sistemos praplovimas ir karšto vandens šilumokaičio cheminis praplovimas.</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1903B1" w:rsidRPr="008C07E8" w14:paraId="78B01EE8" w14:textId="77777777" w:rsidTr="00FA49B1">
        <w:tc>
          <w:tcPr>
            <w:tcW w:w="4890" w:type="dxa"/>
          </w:tcPr>
          <w:p w14:paraId="466E0C06" w14:textId="2A8F2DF6" w:rsidR="001903B1" w:rsidRPr="008C07E8" w:rsidRDefault="001903B1" w:rsidP="004E67E2">
            <w:pPr>
              <w:jc w:val="both"/>
            </w:pPr>
            <w:proofErr w:type="spellStart"/>
            <w:r w:rsidRPr="008C07E8">
              <w:t>Prižiūrėtojas</w:t>
            </w:r>
            <w:proofErr w:type="spellEnd"/>
          </w:p>
        </w:tc>
        <w:tc>
          <w:tcPr>
            <w:tcW w:w="4891" w:type="dxa"/>
          </w:tcPr>
          <w:p w14:paraId="06D01B33" w14:textId="23093B2A" w:rsidR="001903B1" w:rsidRPr="008C07E8" w:rsidRDefault="001903B1" w:rsidP="004E67E2">
            <w:pPr>
              <w:jc w:val="both"/>
            </w:pPr>
            <w:proofErr w:type="spellStart"/>
            <w:r w:rsidRPr="008C07E8">
              <w:t>Valdytojas</w:t>
            </w:r>
            <w:proofErr w:type="spellEnd"/>
          </w:p>
        </w:tc>
      </w:tr>
      <w:tr w:rsidR="00233D0E" w:rsidRPr="008C07E8" w14:paraId="1DBDB077" w14:textId="77777777" w:rsidTr="00FA49B1">
        <w:tc>
          <w:tcPr>
            <w:tcW w:w="4890" w:type="dxa"/>
          </w:tcPr>
          <w:p w14:paraId="179EB101" w14:textId="31540E39" w:rsidR="00233D0E" w:rsidRPr="008C07E8" w:rsidRDefault="00233D0E" w:rsidP="004E67E2">
            <w:r w:rsidRPr="008C07E8">
              <w:t>UAB „Jonavos šilumos tinklai”</w:t>
            </w:r>
          </w:p>
        </w:tc>
        <w:tc>
          <w:tcPr>
            <w:tcW w:w="4891" w:type="dxa"/>
          </w:tcPr>
          <w:p w14:paraId="3DF93D9E" w14:textId="02371C65" w:rsidR="00233D0E" w:rsidRPr="008C07E8" w:rsidRDefault="00621A2A" w:rsidP="004E67E2">
            <w:pPr>
              <w:jc w:val="both"/>
            </w:pPr>
            <w:r w:rsidRPr="008C07E8">
              <w:rPr>
                <w:lang w:val="lt-LT"/>
              </w:rPr>
              <w:t>Jonavos rajono savivaldybės administracija</w:t>
            </w:r>
          </w:p>
        </w:tc>
      </w:tr>
      <w:tr w:rsidR="00233D0E" w:rsidRPr="008C07E8" w14:paraId="44BD4566" w14:textId="77777777" w:rsidTr="00FA49B1">
        <w:tc>
          <w:tcPr>
            <w:tcW w:w="4890" w:type="dxa"/>
          </w:tcPr>
          <w:p w14:paraId="11278572" w14:textId="57345E86" w:rsidR="00233D0E" w:rsidRPr="008C07E8" w:rsidRDefault="00233D0E" w:rsidP="004E67E2">
            <w:proofErr w:type="spellStart"/>
            <w:r w:rsidRPr="008C07E8">
              <w:t>Direktorius</w:t>
            </w:r>
            <w:proofErr w:type="spellEnd"/>
            <w:r w:rsidRPr="008C07E8">
              <w:t xml:space="preserve"> Jonas Kaminskas</w:t>
            </w:r>
          </w:p>
        </w:tc>
        <w:tc>
          <w:tcPr>
            <w:tcW w:w="4891" w:type="dxa"/>
          </w:tcPr>
          <w:p w14:paraId="34373371" w14:textId="4E1B058E" w:rsidR="00233D0E" w:rsidRPr="00C51ADC" w:rsidRDefault="00621A2A" w:rsidP="004E67E2">
            <w:pPr>
              <w:jc w:val="both"/>
            </w:pPr>
            <w:r w:rsidRPr="00C51ADC">
              <w:rPr>
                <w:lang w:val="lt-LT"/>
              </w:rPr>
              <w:t>Administracijos direktorius Valdas Majauskas</w:t>
            </w:r>
            <w:r w:rsidR="00233D0E" w:rsidRPr="00C51ADC">
              <w:rPr>
                <w:lang w:val="lt-LT"/>
              </w:rPr>
              <w:t xml:space="preserve">   </w:t>
            </w:r>
          </w:p>
        </w:tc>
      </w:tr>
      <w:tr w:rsidR="001903B1" w:rsidRPr="00A62976" w14:paraId="4F7A0EAA" w14:textId="77777777" w:rsidTr="00FA49B1">
        <w:tc>
          <w:tcPr>
            <w:tcW w:w="4890" w:type="dxa"/>
          </w:tcPr>
          <w:p w14:paraId="6A28A71E" w14:textId="77777777" w:rsidR="001903B1" w:rsidRPr="008C07E8" w:rsidRDefault="001903B1" w:rsidP="00A62976">
            <w:pPr>
              <w:spacing w:line="276" w:lineRule="auto"/>
            </w:pPr>
            <w:r w:rsidRPr="008C07E8">
              <w:lastRenderedPageBreak/>
              <w:t xml:space="preserve">___________________ </w:t>
            </w:r>
          </w:p>
          <w:p w14:paraId="2C1C419B" w14:textId="34A0259B" w:rsidR="001903B1" w:rsidRPr="008C07E8" w:rsidRDefault="001903B1" w:rsidP="00A62976">
            <w:pPr>
              <w:spacing w:line="276" w:lineRule="auto"/>
              <w:jc w:val="both"/>
            </w:pPr>
            <w:r w:rsidRPr="008C07E8">
              <w:t xml:space="preserve">                       (</w:t>
            </w:r>
            <w:proofErr w:type="spellStart"/>
            <w:r w:rsidRPr="008C07E8">
              <w:t>parašas</w:t>
            </w:r>
            <w:proofErr w:type="spellEnd"/>
            <w:r w:rsidRPr="008C07E8">
              <w:t>)</w:t>
            </w:r>
          </w:p>
        </w:tc>
        <w:tc>
          <w:tcPr>
            <w:tcW w:w="4891" w:type="dxa"/>
          </w:tcPr>
          <w:p w14:paraId="7ECF80E0" w14:textId="77777777" w:rsidR="001903B1" w:rsidRPr="008C07E8" w:rsidRDefault="001903B1" w:rsidP="00A62976">
            <w:pPr>
              <w:spacing w:line="276" w:lineRule="auto"/>
            </w:pPr>
            <w:r w:rsidRPr="008C07E8">
              <w:t xml:space="preserve">___________________ </w:t>
            </w:r>
          </w:p>
          <w:p w14:paraId="530DB232" w14:textId="798FFBD8" w:rsidR="001903B1" w:rsidRPr="00A62976" w:rsidRDefault="001903B1" w:rsidP="00A62976">
            <w:pPr>
              <w:spacing w:line="276" w:lineRule="auto"/>
              <w:jc w:val="both"/>
            </w:pPr>
            <w:r w:rsidRPr="008C07E8">
              <w:t xml:space="preserve">                       (</w:t>
            </w:r>
            <w:proofErr w:type="spellStart"/>
            <w:r w:rsidRPr="008C07E8">
              <w:t>parašas</w:t>
            </w:r>
            <w:proofErr w:type="spellEnd"/>
            <w:r w:rsidRPr="008C07E8">
              <w:t>)</w:t>
            </w:r>
          </w:p>
        </w:tc>
      </w:tr>
    </w:tbl>
    <w:p w14:paraId="35F9B8DE" w14:textId="77777777" w:rsidR="0095708C" w:rsidRPr="00A62976" w:rsidRDefault="0095708C" w:rsidP="00A62976">
      <w:pPr>
        <w:spacing w:line="276" w:lineRule="auto"/>
        <w:sectPr w:rsidR="0095708C" w:rsidRPr="00A62976" w:rsidSect="00FA49B1">
          <w:pgSz w:w="11906" w:h="16838" w:code="9"/>
          <w:pgMar w:top="567" w:right="709" w:bottom="567" w:left="1418" w:header="567" w:footer="567" w:gutter="0"/>
          <w:cols w:space="1296"/>
          <w:docGrid w:linePitch="360"/>
        </w:sectPr>
      </w:pPr>
    </w:p>
    <w:p w14:paraId="58BB7866" w14:textId="665CD7AE" w:rsidR="0095708C" w:rsidRPr="00A62976" w:rsidRDefault="0095708C" w:rsidP="009A03FE">
      <w:pPr>
        <w:spacing w:line="276" w:lineRule="auto"/>
        <w:ind w:firstLine="567"/>
      </w:pPr>
    </w:p>
    <w:sectPr w:rsidR="0095708C" w:rsidRPr="00A62976" w:rsidSect="0095708C">
      <w:type w:val="continuous"/>
      <w:pgSz w:w="11906" w:h="16838"/>
      <w:pgMar w:top="567" w:right="567" w:bottom="425"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3745A" w14:textId="77777777" w:rsidR="00EE2637" w:rsidRDefault="00EE2637" w:rsidP="000A098C">
      <w:r>
        <w:separator/>
      </w:r>
    </w:p>
  </w:endnote>
  <w:endnote w:type="continuationSeparator" w:id="0">
    <w:p w14:paraId="493778BF" w14:textId="77777777" w:rsidR="00EE2637" w:rsidRDefault="00EE2637" w:rsidP="000A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365201"/>
      <w:docPartObj>
        <w:docPartGallery w:val="Page Numbers (Bottom of Page)"/>
        <w:docPartUnique/>
      </w:docPartObj>
    </w:sdtPr>
    <w:sdtContent>
      <w:p w14:paraId="4A579007" w14:textId="32EA53D9" w:rsidR="000A098C" w:rsidRDefault="000A098C">
        <w:pPr>
          <w:pStyle w:val="Porat"/>
          <w:jc w:val="right"/>
        </w:pPr>
        <w:r>
          <w:fldChar w:fldCharType="begin"/>
        </w:r>
        <w:r>
          <w:instrText>PAGE   \* MERGEFORMAT</w:instrText>
        </w:r>
        <w:r>
          <w:fldChar w:fldCharType="separate"/>
        </w:r>
        <w:r>
          <w:rPr>
            <w:lang w:val="lt-LT"/>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948F7" w14:textId="77777777" w:rsidR="00EE2637" w:rsidRDefault="00EE2637" w:rsidP="000A098C">
      <w:r>
        <w:separator/>
      </w:r>
    </w:p>
  </w:footnote>
  <w:footnote w:type="continuationSeparator" w:id="0">
    <w:p w14:paraId="5FAB244D" w14:textId="77777777" w:rsidR="00EE2637" w:rsidRDefault="00EE2637" w:rsidP="000A098C">
      <w:r>
        <w:continuationSeparator/>
      </w:r>
    </w:p>
  </w:footnote>
  <w:footnote w:id="1">
    <w:p w14:paraId="48C4B69D" w14:textId="77777777" w:rsidR="00E832FC" w:rsidRPr="00454A2F" w:rsidRDefault="00E832FC" w:rsidP="00E832FC">
      <w:pPr>
        <w:pStyle w:val="Puslapioinaostekstas"/>
        <w:rPr>
          <w:lang w:val="lt-LT"/>
        </w:rPr>
      </w:pPr>
      <w:r>
        <w:rPr>
          <w:rStyle w:val="Puslapioinaosnuoroda"/>
        </w:rPr>
        <w:footnoteRef/>
      </w:r>
      <w:r>
        <w:t xml:space="preserve"> </w:t>
      </w:r>
      <w:r w:rsidRPr="00454A2F">
        <w:rPr>
          <w:lang w:val="lt-LT"/>
        </w:rPr>
        <w:t>Nuo 2024-07-01 informacinė sistema „E. sąskaita” keičiama į SABIS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3C02"/>
    <w:multiLevelType w:val="multilevel"/>
    <w:tmpl w:val="3572DA64"/>
    <w:lvl w:ilvl="0">
      <w:start w:val="1"/>
      <w:numFmt w:val="decimal"/>
      <w:lvlText w:val="%1."/>
      <w:lvlJc w:val="left"/>
      <w:pPr>
        <w:ind w:left="360" w:hanging="360"/>
      </w:pPr>
      <w:rPr>
        <w:rFonts w:hint="default"/>
        <w:b/>
      </w:rPr>
    </w:lvl>
    <w:lvl w:ilvl="1">
      <w:start w:val="1"/>
      <w:numFmt w:val="decimal"/>
      <w:suff w:val="space"/>
      <w:lvlText w:val="%1.%2."/>
      <w:lvlJc w:val="left"/>
      <w:pPr>
        <w:ind w:left="1992" w:hanging="432"/>
      </w:pPr>
      <w:rPr>
        <w:rFonts w:ascii="Times New Roman" w:hAnsi="Times New Roman" w:cs="Times New Roman" w:hint="default"/>
        <w:b w:val="0"/>
        <w:i w:val="0"/>
        <w:color w:val="000000"/>
        <w:sz w:val="24"/>
        <w:szCs w:val="24"/>
      </w:rPr>
    </w:lvl>
    <w:lvl w:ilvl="2">
      <w:start w:val="1"/>
      <w:numFmt w:val="decimal"/>
      <w:lvlText w:val="%1.%2.%3."/>
      <w:lvlJc w:val="left"/>
      <w:pPr>
        <w:ind w:left="1224" w:hanging="504"/>
      </w:pPr>
      <w:rPr>
        <w:rFonts w:hint="default"/>
        <w:b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6F37"/>
    <w:multiLevelType w:val="hybridMultilevel"/>
    <w:tmpl w:val="E214C4C8"/>
    <w:lvl w:ilvl="0" w:tplc="A75884FA">
      <w:start w:val="1"/>
      <w:numFmt w:val="decimal"/>
      <w:lvlText w:val="%1)"/>
      <w:lvlJc w:val="left"/>
      <w:pPr>
        <w:ind w:left="1004" w:hanging="360"/>
      </w:pPr>
      <w:rPr>
        <w:rFonts w:hint="default"/>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2" w15:restartNumberingAfterBreak="0">
    <w:nsid w:val="06F2316F"/>
    <w:multiLevelType w:val="hybridMultilevel"/>
    <w:tmpl w:val="3E2C7BC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199F234F"/>
    <w:multiLevelType w:val="hybridMultilevel"/>
    <w:tmpl w:val="F58A6A96"/>
    <w:lvl w:ilvl="0" w:tplc="CF5A4CAE">
      <w:start w:val="1"/>
      <w:numFmt w:val="decimal"/>
      <w:lvlText w:val="%1.)"/>
      <w:lvlJc w:val="left"/>
      <w:pPr>
        <w:ind w:left="1647" w:hanging="36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4" w15:restartNumberingAfterBreak="0">
    <w:nsid w:val="19D12244"/>
    <w:multiLevelType w:val="multilevel"/>
    <w:tmpl w:val="98DA47A0"/>
    <w:lvl w:ilvl="0">
      <w:start w:val="1"/>
      <w:numFmt w:val="decimal"/>
      <w:pStyle w:val="Skyriai"/>
      <w:lvlText w:val="%1."/>
      <w:lvlJc w:val="left"/>
      <w:pPr>
        <w:ind w:left="644" w:hanging="360"/>
      </w:pPr>
      <w:rPr>
        <w:rFonts w:hint="default"/>
      </w:rPr>
    </w:lvl>
    <w:lvl w:ilvl="1">
      <w:start w:val="1"/>
      <w:numFmt w:val="decimal"/>
      <w:pStyle w:val="Punktaigeras"/>
      <w:isLgl/>
      <w:lvlText w:val="%1.%2."/>
      <w:lvlJc w:val="left"/>
      <w:pPr>
        <w:ind w:left="846" w:hanging="420"/>
      </w:pPr>
      <w:rPr>
        <w:rFonts w:hint="default"/>
        <w:b w:val="0"/>
        <w:bCs w:val="0"/>
        <w:color w:val="auto"/>
        <w:sz w:val="24"/>
        <w:szCs w:val="24"/>
      </w:rPr>
    </w:lvl>
    <w:lvl w:ilvl="2">
      <w:start w:val="1"/>
      <w:numFmt w:val="decimal"/>
      <w:isLgl/>
      <w:lvlText w:val="%1.%2.%3."/>
      <w:lvlJc w:val="left"/>
      <w:pPr>
        <w:ind w:left="1800" w:hanging="720"/>
      </w:pPr>
      <w:rPr>
        <w:rFonts w:ascii="Times New Roman" w:hAnsi="Times New Roman" w:cs="Times New Roman"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A154C4B"/>
    <w:multiLevelType w:val="hybridMultilevel"/>
    <w:tmpl w:val="F2566FF0"/>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6" w15:restartNumberingAfterBreak="0">
    <w:nsid w:val="31401505"/>
    <w:multiLevelType w:val="hybridMultilevel"/>
    <w:tmpl w:val="7E6A4408"/>
    <w:lvl w:ilvl="0" w:tplc="370E5FB8">
      <w:start w:val="1"/>
      <w:numFmt w:val="decimal"/>
      <w:lvlText w:val="%1."/>
      <w:lvlJc w:val="left"/>
      <w:pPr>
        <w:ind w:left="1287" w:hanging="360"/>
      </w:pPr>
      <w:rPr>
        <w:rFonts w:ascii="Times New Roman" w:eastAsiaTheme="minorHAnsi" w:hAnsi="Times New Roman" w:cs="Times New Roman"/>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408F006A"/>
    <w:multiLevelType w:val="multilevel"/>
    <w:tmpl w:val="69AEC428"/>
    <w:lvl w:ilvl="0">
      <w:start w:val="3"/>
      <w:numFmt w:val="decimal"/>
      <w:lvlText w:val="%1."/>
      <w:lvlJc w:val="left"/>
      <w:pPr>
        <w:ind w:left="720" w:hanging="360"/>
      </w:pPr>
      <w:rPr>
        <w:rFonts w:hint="default"/>
      </w:rPr>
    </w:lvl>
    <w:lvl w:ilvl="1">
      <w:start w:val="1"/>
      <w:numFmt w:val="decimal"/>
      <w:lvlText w:val="%1.%2."/>
      <w:lvlJc w:val="left"/>
      <w:pPr>
        <w:ind w:left="1430" w:hanging="360"/>
      </w:pPr>
      <w:rPr>
        <w:rFonts w:hint="default"/>
        <w:b w:val="0"/>
        <w:i w:val="0"/>
        <w:color w:val="000000" w:themeColor="text1"/>
      </w:rPr>
    </w:lvl>
    <w:lvl w:ilvl="2">
      <w:start w:val="1"/>
      <w:numFmt w:val="decimal"/>
      <w:lvlText w:val="%1.%2.%3."/>
      <w:lvlJc w:val="left"/>
      <w:pPr>
        <w:ind w:left="5172" w:hanging="720"/>
      </w:pPr>
      <w:rPr>
        <w:rFonts w:hint="default"/>
      </w:rPr>
    </w:lvl>
    <w:lvl w:ilvl="3">
      <w:start w:val="1"/>
      <w:numFmt w:val="decimal"/>
      <w:lvlText w:val="%1.%2.%3.%4."/>
      <w:lvlJc w:val="left"/>
      <w:pPr>
        <w:ind w:left="7218" w:hanging="720"/>
      </w:pPr>
      <w:rPr>
        <w:rFonts w:hint="default"/>
      </w:rPr>
    </w:lvl>
    <w:lvl w:ilvl="4">
      <w:start w:val="1"/>
      <w:numFmt w:val="decimal"/>
      <w:lvlText w:val="%1.%2.%3.%4.%5."/>
      <w:lvlJc w:val="left"/>
      <w:pPr>
        <w:ind w:left="9624" w:hanging="1080"/>
      </w:pPr>
      <w:rPr>
        <w:rFonts w:hint="default"/>
      </w:rPr>
    </w:lvl>
    <w:lvl w:ilvl="5">
      <w:start w:val="1"/>
      <w:numFmt w:val="decimal"/>
      <w:lvlText w:val="%1.%2.%3.%4.%5.%6."/>
      <w:lvlJc w:val="left"/>
      <w:pPr>
        <w:ind w:left="11670" w:hanging="1080"/>
      </w:pPr>
      <w:rPr>
        <w:rFonts w:hint="default"/>
      </w:rPr>
    </w:lvl>
    <w:lvl w:ilvl="6">
      <w:start w:val="1"/>
      <w:numFmt w:val="decimal"/>
      <w:lvlText w:val="%1.%2.%3.%4.%5.%6.%7."/>
      <w:lvlJc w:val="left"/>
      <w:pPr>
        <w:ind w:left="14076" w:hanging="1440"/>
      </w:pPr>
      <w:rPr>
        <w:rFonts w:hint="default"/>
      </w:rPr>
    </w:lvl>
    <w:lvl w:ilvl="7">
      <w:start w:val="1"/>
      <w:numFmt w:val="decimal"/>
      <w:lvlText w:val="%1.%2.%3.%4.%5.%6.%7.%8."/>
      <w:lvlJc w:val="left"/>
      <w:pPr>
        <w:ind w:left="16122" w:hanging="1440"/>
      </w:pPr>
      <w:rPr>
        <w:rFonts w:hint="default"/>
      </w:rPr>
    </w:lvl>
    <w:lvl w:ilvl="8">
      <w:start w:val="1"/>
      <w:numFmt w:val="decimal"/>
      <w:lvlText w:val="%1.%2.%3.%4.%5.%6.%7.%8.%9."/>
      <w:lvlJc w:val="left"/>
      <w:pPr>
        <w:ind w:left="18528" w:hanging="1800"/>
      </w:pPr>
      <w:rPr>
        <w:rFonts w:hint="default"/>
      </w:rPr>
    </w:lvl>
  </w:abstractNum>
  <w:abstractNum w:abstractNumId="8" w15:restartNumberingAfterBreak="0">
    <w:nsid w:val="4D5D4046"/>
    <w:multiLevelType w:val="multilevel"/>
    <w:tmpl w:val="E0826196"/>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val="0"/>
        <w:color w:val="auto"/>
      </w:rPr>
    </w:lvl>
    <w:lvl w:ilvl="2">
      <w:start w:val="1"/>
      <w:numFmt w:val="decimal"/>
      <w:lvlText w:val="%1.%2.%3."/>
      <w:lvlJc w:val="left"/>
      <w:pPr>
        <w:ind w:left="930"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6361338"/>
    <w:multiLevelType w:val="hybridMultilevel"/>
    <w:tmpl w:val="0708071E"/>
    <w:lvl w:ilvl="0" w:tplc="04270017">
      <w:start w:val="1"/>
      <w:numFmt w:val="lowerLetter"/>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0" w15:restartNumberingAfterBreak="0">
    <w:nsid w:val="6C2B08A2"/>
    <w:multiLevelType w:val="multilevel"/>
    <w:tmpl w:val="AF46A086"/>
    <w:lvl w:ilvl="0">
      <w:start w:val="1"/>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76C836E4"/>
    <w:multiLevelType w:val="multilevel"/>
    <w:tmpl w:val="2FE484CA"/>
    <w:lvl w:ilvl="0">
      <w:start w:val="7"/>
      <w:numFmt w:val="decimal"/>
      <w:lvlText w:val="%1."/>
      <w:lvlJc w:val="left"/>
      <w:pPr>
        <w:ind w:left="540" w:hanging="540"/>
      </w:pPr>
      <w:rPr>
        <w:rFonts w:hint="default"/>
      </w:rPr>
    </w:lvl>
    <w:lvl w:ilvl="1">
      <w:start w:val="1"/>
      <w:numFmt w:val="decimal"/>
      <w:lvlText w:val="%1.%2."/>
      <w:lvlJc w:val="left"/>
      <w:pPr>
        <w:ind w:left="540" w:hanging="540"/>
      </w:pPr>
      <w:rPr>
        <w:rFonts w:ascii="Times New Roman" w:hAnsi="Times New Roman" w:cs="Times New Roman"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830202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71218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9234498">
    <w:abstractNumId w:val="5"/>
  </w:num>
  <w:num w:numId="4" w16cid:durableId="102506716">
    <w:abstractNumId w:val="2"/>
  </w:num>
  <w:num w:numId="5" w16cid:durableId="98918148">
    <w:abstractNumId w:val="9"/>
  </w:num>
  <w:num w:numId="6" w16cid:durableId="109905411">
    <w:abstractNumId w:val="6"/>
  </w:num>
  <w:num w:numId="7" w16cid:durableId="6169117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2968602">
    <w:abstractNumId w:val="3"/>
  </w:num>
  <w:num w:numId="9" w16cid:durableId="1137265057">
    <w:abstractNumId w:val="7"/>
  </w:num>
  <w:num w:numId="10" w16cid:durableId="1371107731">
    <w:abstractNumId w:val="11"/>
  </w:num>
  <w:num w:numId="11" w16cid:durableId="2145349168">
    <w:abstractNumId w:val="8"/>
  </w:num>
  <w:num w:numId="12" w16cid:durableId="1860661944">
    <w:abstractNumId w:val="1"/>
  </w:num>
  <w:num w:numId="13" w16cid:durableId="108904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4B9"/>
    <w:rsid w:val="000261D5"/>
    <w:rsid w:val="00026FCB"/>
    <w:rsid w:val="00053DC6"/>
    <w:rsid w:val="000A098C"/>
    <w:rsid w:val="000B60F0"/>
    <w:rsid w:val="000F27D4"/>
    <w:rsid w:val="00103515"/>
    <w:rsid w:val="001347BF"/>
    <w:rsid w:val="00142D1E"/>
    <w:rsid w:val="001435DB"/>
    <w:rsid w:val="00145425"/>
    <w:rsid w:val="00177BBE"/>
    <w:rsid w:val="001903B1"/>
    <w:rsid w:val="00191DBC"/>
    <w:rsid w:val="001A022E"/>
    <w:rsid w:val="001A25E9"/>
    <w:rsid w:val="001B3C90"/>
    <w:rsid w:val="001F6DDB"/>
    <w:rsid w:val="00201FC2"/>
    <w:rsid w:val="00233D0E"/>
    <w:rsid w:val="0025274C"/>
    <w:rsid w:val="002C2632"/>
    <w:rsid w:val="002C2C3C"/>
    <w:rsid w:val="002C50DB"/>
    <w:rsid w:val="002F18ED"/>
    <w:rsid w:val="00317D89"/>
    <w:rsid w:val="003772AA"/>
    <w:rsid w:val="003B75FD"/>
    <w:rsid w:val="003E3E35"/>
    <w:rsid w:val="00440D45"/>
    <w:rsid w:val="004504E4"/>
    <w:rsid w:val="004E67E2"/>
    <w:rsid w:val="004E7F35"/>
    <w:rsid w:val="004F1B7D"/>
    <w:rsid w:val="005105EC"/>
    <w:rsid w:val="00547D36"/>
    <w:rsid w:val="0055046D"/>
    <w:rsid w:val="00551E23"/>
    <w:rsid w:val="00592D81"/>
    <w:rsid w:val="005B5D58"/>
    <w:rsid w:val="005C5A6C"/>
    <w:rsid w:val="005C7E69"/>
    <w:rsid w:val="005E0B10"/>
    <w:rsid w:val="005E3E6C"/>
    <w:rsid w:val="00621A2A"/>
    <w:rsid w:val="0063076D"/>
    <w:rsid w:val="00650637"/>
    <w:rsid w:val="00654984"/>
    <w:rsid w:val="00671F10"/>
    <w:rsid w:val="00672355"/>
    <w:rsid w:val="00692EDF"/>
    <w:rsid w:val="006B0720"/>
    <w:rsid w:val="006E19FE"/>
    <w:rsid w:val="00790E24"/>
    <w:rsid w:val="00797530"/>
    <w:rsid w:val="007A218A"/>
    <w:rsid w:val="007B1CED"/>
    <w:rsid w:val="007B2097"/>
    <w:rsid w:val="007B48A1"/>
    <w:rsid w:val="007E64B9"/>
    <w:rsid w:val="007F4C20"/>
    <w:rsid w:val="00812ADF"/>
    <w:rsid w:val="0082222D"/>
    <w:rsid w:val="00831D2E"/>
    <w:rsid w:val="00862189"/>
    <w:rsid w:val="008767A0"/>
    <w:rsid w:val="008941D3"/>
    <w:rsid w:val="008B0F0E"/>
    <w:rsid w:val="008C0571"/>
    <w:rsid w:val="008C07E8"/>
    <w:rsid w:val="008C5A0D"/>
    <w:rsid w:val="008C7D62"/>
    <w:rsid w:val="0095708C"/>
    <w:rsid w:val="00990C16"/>
    <w:rsid w:val="009A03FE"/>
    <w:rsid w:val="009A7C28"/>
    <w:rsid w:val="009B2B5E"/>
    <w:rsid w:val="009C13DB"/>
    <w:rsid w:val="009E4A82"/>
    <w:rsid w:val="009F14BD"/>
    <w:rsid w:val="00A01C81"/>
    <w:rsid w:val="00A10D01"/>
    <w:rsid w:val="00A616F4"/>
    <w:rsid w:val="00A62976"/>
    <w:rsid w:val="00B009AB"/>
    <w:rsid w:val="00B1029E"/>
    <w:rsid w:val="00B208FB"/>
    <w:rsid w:val="00B21B89"/>
    <w:rsid w:val="00B30C27"/>
    <w:rsid w:val="00B830FA"/>
    <w:rsid w:val="00BA53CA"/>
    <w:rsid w:val="00BA5F27"/>
    <w:rsid w:val="00C1623F"/>
    <w:rsid w:val="00C34C49"/>
    <w:rsid w:val="00C51ADC"/>
    <w:rsid w:val="00C55FF2"/>
    <w:rsid w:val="00C61257"/>
    <w:rsid w:val="00C61FAA"/>
    <w:rsid w:val="00C80B1A"/>
    <w:rsid w:val="00C953FD"/>
    <w:rsid w:val="00CC382A"/>
    <w:rsid w:val="00CF679C"/>
    <w:rsid w:val="00D63FBA"/>
    <w:rsid w:val="00D67A4B"/>
    <w:rsid w:val="00D751E9"/>
    <w:rsid w:val="00D75368"/>
    <w:rsid w:val="00D95200"/>
    <w:rsid w:val="00DB7A80"/>
    <w:rsid w:val="00E325F2"/>
    <w:rsid w:val="00E462FD"/>
    <w:rsid w:val="00E56C40"/>
    <w:rsid w:val="00E7536D"/>
    <w:rsid w:val="00E814C8"/>
    <w:rsid w:val="00E832FC"/>
    <w:rsid w:val="00EA621C"/>
    <w:rsid w:val="00EB41E7"/>
    <w:rsid w:val="00EE2637"/>
    <w:rsid w:val="00EF13E3"/>
    <w:rsid w:val="00EF399B"/>
    <w:rsid w:val="00F1511F"/>
    <w:rsid w:val="00F256CE"/>
    <w:rsid w:val="00F52CC6"/>
    <w:rsid w:val="00F57480"/>
    <w:rsid w:val="00F76A2D"/>
    <w:rsid w:val="00F8088B"/>
    <w:rsid w:val="00FA49B1"/>
    <w:rsid w:val="00FA56EF"/>
    <w:rsid w:val="00FF341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7CA1"/>
  <w15:chartTrackingRefBased/>
  <w15:docId w15:val="{785D2234-7EF1-406B-8853-4F2D1C41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64B9"/>
    <w:pPr>
      <w:spacing w:after="0" w:line="240" w:lineRule="auto"/>
    </w:pPr>
    <w:rPr>
      <w:rFonts w:ascii="Times New Roman" w:eastAsia="Times New Roman" w:hAnsi="Times New Roman" w:cs="Times New Roman"/>
      <w:kern w:val="0"/>
      <w:sz w:val="24"/>
      <w:szCs w:val="24"/>
      <w:lang w:val="en-US"/>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7E64B9"/>
    <w:rPr>
      <w:color w:val="0000FF"/>
      <w:u w:val="single"/>
    </w:rPr>
  </w:style>
  <w:style w:type="paragraph" w:customStyle="1" w:styleId="Default">
    <w:name w:val="Default"/>
    <w:rsid w:val="007E64B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pdorotaspaminjimas">
    <w:name w:val="Unresolved Mention"/>
    <w:basedOn w:val="Numatytasispastraiposriftas"/>
    <w:uiPriority w:val="99"/>
    <w:semiHidden/>
    <w:unhideWhenUsed/>
    <w:rsid w:val="00B009AB"/>
    <w:rPr>
      <w:color w:val="605E5C"/>
      <w:shd w:val="clear" w:color="auto" w:fill="E1DFDD"/>
    </w:rPr>
  </w:style>
  <w:style w:type="paragraph" w:styleId="Sraopastraipa">
    <w:name w:val="List Paragraph"/>
    <w:aliases w:val="List Paragraph Red,Bullet EY,Buletai,List Paragraph21,List Paragraph1,lp1,Bullet 1,Use Case List Paragraph,Numbering,ERP-List Paragraph,List Paragraph11,List Paragraph111,Paragraph,Medium Grid 1 - Accent 21,List Paragraph3,List Paragrap"/>
    <w:basedOn w:val="prastasis"/>
    <w:link w:val="SraopastraipaDiagrama"/>
    <w:uiPriority w:val="34"/>
    <w:qFormat/>
    <w:rsid w:val="0095708C"/>
    <w:pPr>
      <w:spacing w:after="160" w:line="252" w:lineRule="auto"/>
      <w:ind w:left="720"/>
      <w:contextualSpacing/>
    </w:pPr>
    <w:rPr>
      <w:rFonts w:ascii="Calibri" w:eastAsiaTheme="minorHAnsi" w:hAnsi="Calibri" w:cs="Calibri"/>
      <w:sz w:val="22"/>
      <w:szCs w:val="22"/>
      <w:lang w:val="lt-LT"/>
    </w:rPr>
  </w:style>
  <w:style w:type="paragraph" w:styleId="Antrats">
    <w:name w:val="header"/>
    <w:basedOn w:val="prastasis"/>
    <w:link w:val="AntratsDiagrama"/>
    <w:unhideWhenUsed/>
    <w:rsid w:val="0095708C"/>
    <w:pPr>
      <w:tabs>
        <w:tab w:val="center" w:pos="4819"/>
        <w:tab w:val="right" w:pos="9638"/>
      </w:tabs>
    </w:pPr>
    <w:rPr>
      <w:szCs w:val="20"/>
      <w:lang w:val="lt-LT"/>
    </w:rPr>
  </w:style>
  <w:style w:type="character" w:customStyle="1" w:styleId="AntratsDiagrama">
    <w:name w:val="Antraštės Diagrama"/>
    <w:basedOn w:val="Numatytasispastraiposriftas"/>
    <w:link w:val="Antrats"/>
    <w:rsid w:val="0095708C"/>
    <w:rPr>
      <w:rFonts w:ascii="Times New Roman" w:eastAsia="Times New Roman" w:hAnsi="Times New Roman" w:cs="Times New Roman"/>
      <w:kern w:val="0"/>
      <w:sz w:val="24"/>
      <w:szCs w:val="20"/>
      <w14:ligatures w14:val="none"/>
    </w:rPr>
  </w:style>
  <w:style w:type="table" w:styleId="Lentelstinklelis">
    <w:name w:val="Table Grid"/>
    <w:basedOn w:val="prastojilentel"/>
    <w:uiPriority w:val="39"/>
    <w:rsid w:val="00190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0A098C"/>
    <w:pPr>
      <w:tabs>
        <w:tab w:val="center" w:pos="4819"/>
        <w:tab w:val="right" w:pos="9638"/>
      </w:tabs>
    </w:pPr>
  </w:style>
  <w:style w:type="character" w:customStyle="1" w:styleId="PoratDiagrama">
    <w:name w:val="Poraštė Diagrama"/>
    <w:basedOn w:val="Numatytasispastraiposriftas"/>
    <w:link w:val="Porat"/>
    <w:uiPriority w:val="99"/>
    <w:rsid w:val="000A098C"/>
    <w:rPr>
      <w:rFonts w:ascii="Times New Roman" w:eastAsia="Times New Roman" w:hAnsi="Times New Roman" w:cs="Times New Roman"/>
      <w:kern w:val="0"/>
      <w:sz w:val="24"/>
      <w:szCs w:val="24"/>
      <w:lang w:val="en-US"/>
      <w14:ligatures w14:val="none"/>
    </w:rPr>
  </w:style>
  <w:style w:type="character" w:customStyle="1" w:styleId="SraopastraipaDiagrama">
    <w:name w:val="Sąrašo pastraipa Diagrama"/>
    <w:aliases w:val="List Paragraph Red Diagrama,Bullet EY Diagrama,Buletai Diagrama,List Paragraph21 Diagrama,List Paragraph1 Diagrama,lp1 Diagrama,Bullet 1 Diagrama,Use Case List Paragraph Diagrama,Numbering Diagrama,ERP-List Paragraph Diagrama"/>
    <w:link w:val="Sraopastraipa"/>
    <w:uiPriority w:val="34"/>
    <w:qFormat/>
    <w:locked/>
    <w:rsid w:val="00177BBE"/>
    <w:rPr>
      <w:rFonts w:ascii="Calibri" w:hAnsi="Calibri" w:cs="Calibri"/>
      <w:kern w:val="0"/>
      <w14:ligatures w14:val="none"/>
    </w:rPr>
  </w:style>
  <w:style w:type="paragraph" w:customStyle="1" w:styleId="punktai">
    <w:name w:val="punktai"/>
    <w:basedOn w:val="Sraopastraipa"/>
    <w:link w:val="punktaiDiagrama"/>
    <w:qFormat/>
    <w:rsid w:val="00177BBE"/>
    <w:pPr>
      <w:spacing w:line="276" w:lineRule="auto"/>
      <w:jc w:val="both"/>
    </w:pPr>
    <w:rPr>
      <w:rFonts w:ascii="Times New Roman" w:hAnsi="Times New Roman" w:cs="Times New Roman"/>
      <w:sz w:val="24"/>
      <w:szCs w:val="24"/>
    </w:rPr>
  </w:style>
  <w:style w:type="character" w:customStyle="1" w:styleId="punktaiDiagrama">
    <w:name w:val="punktai Diagrama"/>
    <w:basedOn w:val="SraopastraipaDiagrama"/>
    <w:link w:val="punktai"/>
    <w:rsid w:val="00177BBE"/>
    <w:rPr>
      <w:rFonts w:ascii="Times New Roman" w:hAnsi="Times New Roman" w:cs="Times New Roman"/>
      <w:kern w:val="0"/>
      <w:sz w:val="24"/>
      <w:szCs w:val="24"/>
      <w14:ligatures w14:val="none"/>
    </w:rPr>
  </w:style>
  <w:style w:type="paragraph" w:customStyle="1" w:styleId="Skyriai">
    <w:name w:val="Skyriai"/>
    <w:basedOn w:val="Sraopastraipa"/>
    <w:link w:val="SkyriaiDiagrama"/>
    <w:qFormat/>
    <w:rsid w:val="00B830FA"/>
    <w:pPr>
      <w:numPr>
        <w:numId w:val="7"/>
      </w:numPr>
      <w:spacing w:line="276" w:lineRule="auto"/>
      <w:ind w:left="720"/>
      <w:jc w:val="both"/>
    </w:pPr>
    <w:rPr>
      <w:rFonts w:ascii="Times New Roman" w:hAnsi="Times New Roman" w:cs="Times New Roman"/>
      <w:b/>
      <w:sz w:val="24"/>
      <w:szCs w:val="24"/>
    </w:rPr>
  </w:style>
  <w:style w:type="character" w:customStyle="1" w:styleId="SkyriaiDiagrama">
    <w:name w:val="Skyriai Diagrama"/>
    <w:basedOn w:val="SraopastraipaDiagrama"/>
    <w:link w:val="Skyriai"/>
    <w:rsid w:val="00B830FA"/>
    <w:rPr>
      <w:rFonts w:ascii="Times New Roman" w:hAnsi="Times New Roman" w:cs="Times New Roman"/>
      <w:b/>
      <w:kern w:val="0"/>
      <w:sz w:val="24"/>
      <w:szCs w:val="24"/>
      <w14:ligatures w14:val="none"/>
    </w:rPr>
  </w:style>
  <w:style w:type="paragraph" w:styleId="Komentarotekstas">
    <w:name w:val="annotation text"/>
    <w:aliases w:val=" Char3, Char1, Char,Komentaro tekstas Diagrama1,Komentaro tekstas Diagrama Diagrama, Char3 Diagrama Diagrama, Char Diagrama Diagrama, Diagrama Diagrama Diagrama,Char3 Diagrama Diagrama, Char1 Diagrama Diagrama,Char Diagrama Diagrama,Ch"/>
    <w:basedOn w:val="prastasis"/>
    <w:link w:val="KomentarotekstasDiagrama"/>
    <w:qFormat/>
    <w:rsid w:val="00B830FA"/>
    <w:rPr>
      <w:sz w:val="20"/>
      <w:szCs w:val="20"/>
    </w:rPr>
  </w:style>
  <w:style w:type="character" w:customStyle="1" w:styleId="KomentarotekstasDiagrama">
    <w:name w:val="Komentaro tekstas Diagrama"/>
    <w:aliases w:val=" Char3 Diagrama, Char1 Diagrama, Char Diagrama,Komentaro tekstas Diagrama1 Diagrama,Komentaro tekstas Diagrama Diagrama Diagrama, Char3 Diagrama Diagrama Diagrama, Char Diagrama Diagrama Diagrama,Ch Diagrama"/>
    <w:basedOn w:val="Numatytasispastraiposriftas"/>
    <w:link w:val="Komentarotekstas"/>
    <w:qFormat/>
    <w:rsid w:val="00B830FA"/>
    <w:rPr>
      <w:rFonts w:ascii="Times New Roman" w:eastAsia="Times New Roman" w:hAnsi="Times New Roman" w:cs="Times New Roman"/>
      <w:kern w:val="0"/>
      <w:sz w:val="20"/>
      <w:szCs w:val="20"/>
      <w:lang w:val="en-US"/>
      <w14:ligatures w14:val="none"/>
    </w:rPr>
  </w:style>
  <w:style w:type="paragraph" w:customStyle="1" w:styleId="Punktaigeras">
    <w:name w:val="Punktai geras"/>
    <w:basedOn w:val="Sraopastraipa"/>
    <w:link w:val="PunktaigerasDiagrama"/>
    <w:qFormat/>
    <w:rsid w:val="009F14BD"/>
    <w:pPr>
      <w:numPr>
        <w:ilvl w:val="1"/>
        <w:numId w:val="7"/>
      </w:numPr>
      <w:tabs>
        <w:tab w:val="left" w:pos="709"/>
        <w:tab w:val="left" w:pos="993"/>
      </w:tabs>
      <w:suppressAutoHyphens/>
      <w:spacing w:after="0" w:line="276" w:lineRule="auto"/>
      <w:ind w:left="1140"/>
      <w:jc w:val="both"/>
    </w:pPr>
    <w:rPr>
      <w:rFonts w:ascii="Times New Roman" w:hAnsi="Times New Roman" w:cs="Times New Roman"/>
      <w:sz w:val="24"/>
      <w:szCs w:val="24"/>
      <w:lang w:eastAsia="ar-SA"/>
    </w:rPr>
  </w:style>
  <w:style w:type="character" w:customStyle="1" w:styleId="PunktaigerasDiagrama">
    <w:name w:val="Punktai geras Diagrama"/>
    <w:basedOn w:val="SraopastraipaDiagrama"/>
    <w:link w:val="Punktaigeras"/>
    <w:rsid w:val="009F14BD"/>
    <w:rPr>
      <w:rFonts w:ascii="Times New Roman" w:hAnsi="Times New Roman" w:cs="Times New Roman"/>
      <w:kern w:val="0"/>
      <w:sz w:val="24"/>
      <w:szCs w:val="24"/>
      <w:lang w:eastAsia="ar-SA"/>
      <w14:ligatures w14:val="none"/>
    </w:rPr>
  </w:style>
  <w:style w:type="paragraph" w:customStyle="1" w:styleId="Papunkiai">
    <w:name w:val="Papunkčiai"/>
    <w:basedOn w:val="Punktaigeras"/>
    <w:link w:val="PapunkiaiDiagrama"/>
    <w:qFormat/>
    <w:rsid w:val="003772AA"/>
    <w:pPr>
      <w:ind w:firstLine="567"/>
    </w:pPr>
    <w:rPr>
      <w:szCs w:val="22"/>
    </w:rPr>
  </w:style>
  <w:style w:type="character" w:customStyle="1" w:styleId="PapunkiaiDiagrama">
    <w:name w:val="Papunkčiai Diagrama"/>
    <w:basedOn w:val="Numatytasispastraiposriftas"/>
    <w:link w:val="Papunkiai"/>
    <w:rsid w:val="003772AA"/>
    <w:rPr>
      <w:rFonts w:ascii="Times New Roman" w:hAnsi="Times New Roman" w:cs="Times New Roman"/>
      <w:kern w:val="0"/>
      <w:sz w:val="24"/>
      <w:lang w:eastAsia="ar-SA"/>
      <w14:ligatures w14:val="none"/>
    </w:rPr>
  </w:style>
  <w:style w:type="paragraph" w:customStyle="1" w:styleId="Papunkiaigeri">
    <w:name w:val="Papunkčiai geri"/>
    <w:basedOn w:val="prastasis"/>
    <w:link w:val="PapunkiaigeriDiagrama"/>
    <w:qFormat/>
    <w:rsid w:val="00E462FD"/>
    <w:pPr>
      <w:spacing w:before="240" w:after="240"/>
    </w:pPr>
  </w:style>
  <w:style w:type="character" w:customStyle="1" w:styleId="PapunkiaigeriDiagrama">
    <w:name w:val="Papunkčiai geri Diagrama"/>
    <w:basedOn w:val="Numatytasispastraiposriftas"/>
    <w:link w:val="Papunkiaigeri"/>
    <w:rsid w:val="00E462FD"/>
    <w:rPr>
      <w:rFonts w:ascii="Times New Roman" w:eastAsia="Times New Roman" w:hAnsi="Times New Roman" w:cs="Times New Roman"/>
      <w:kern w:val="0"/>
      <w:sz w:val="24"/>
      <w:szCs w:val="24"/>
      <w:lang w:val="en-US"/>
      <w14:ligatures w14:val="none"/>
    </w:rPr>
  </w:style>
  <w:style w:type="character" w:styleId="Komentaronuoroda">
    <w:name w:val="annotation reference"/>
    <w:basedOn w:val="Numatytasispastraiposriftas"/>
    <w:uiPriority w:val="99"/>
    <w:semiHidden/>
    <w:unhideWhenUsed/>
    <w:rsid w:val="0055046D"/>
    <w:rPr>
      <w:sz w:val="16"/>
      <w:szCs w:val="16"/>
    </w:rPr>
  </w:style>
  <w:style w:type="paragraph" w:styleId="Komentarotema">
    <w:name w:val="annotation subject"/>
    <w:basedOn w:val="Komentarotekstas"/>
    <w:next w:val="Komentarotekstas"/>
    <w:link w:val="KomentarotemaDiagrama"/>
    <w:uiPriority w:val="99"/>
    <w:semiHidden/>
    <w:unhideWhenUsed/>
    <w:rsid w:val="0055046D"/>
    <w:rPr>
      <w:b/>
      <w:bCs/>
    </w:rPr>
  </w:style>
  <w:style w:type="character" w:customStyle="1" w:styleId="KomentarotemaDiagrama">
    <w:name w:val="Komentaro tema Diagrama"/>
    <w:basedOn w:val="KomentarotekstasDiagrama"/>
    <w:link w:val="Komentarotema"/>
    <w:uiPriority w:val="99"/>
    <w:semiHidden/>
    <w:rsid w:val="0055046D"/>
    <w:rPr>
      <w:rFonts w:ascii="Times New Roman" w:eastAsia="Times New Roman" w:hAnsi="Times New Roman" w:cs="Times New Roman"/>
      <w:b/>
      <w:bCs/>
      <w:kern w:val="0"/>
      <w:sz w:val="20"/>
      <w:szCs w:val="20"/>
      <w:lang w:val="en-US"/>
      <w14:ligatures w14:val="none"/>
    </w:rPr>
  </w:style>
  <w:style w:type="paragraph" w:styleId="Puslapioinaostekstas">
    <w:name w:val="footnote text"/>
    <w:aliases w:val=" Diagrama1,Diagrama1"/>
    <w:basedOn w:val="prastasis"/>
    <w:link w:val="PuslapioinaostekstasDiagrama"/>
    <w:rsid w:val="00E832FC"/>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PuslapioinaostekstasDiagrama">
    <w:name w:val="Puslapio išnašos tekstas Diagrama"/>
    <w:aliases w:val=" Diagrama1 Diagrama,Diagrama1 Diagrama"/>
    <w:basedOn w:val="Numatytasispastraiposriftas"/>
    <w:link w:val="Puslapioinaostekstas"/>
    <w:rsid w:val="00E832FC"/>
    <w:rPr>
      <w:rFonts w:ascii="Times New Roman" w:eastAsia="Times New Roman" w:hAnsi="Times New Roman" w:cs="Times New Roman"/>
      <w:kern w:val="0"/>
      <w:sz w:val="20"/>
      <w:szCs w:val="20"/>
      <w:lang w:val="en-US"/>
      <w14:ligatures w14:val="none"/>
    </w:rPr>
  </w:style>
  <w:style w:type="character" w:styleId="Puslapioinaosnuoroda">
    <w:name w:val="footnote reference"/>
    <w:basedOn w:val="Numatytasispastraiposriftas"/>
    <w:rsid w:val="00E832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25771">
      <w:bodyDiv w:val="1"/>
      <w:marLeft w:val="0"/>
      <w:marRight w:val="0"/>
      <w:marTop w:val="0"/>
      <w:marBottom w:val="0"/>
      <w:divBdr>
        <w:top w:val="none" w:sz="0" w:space="0" w:color="auto"/>
        <w:left w:val="none" w:sz="0" w:space="0" w:color="auto"/>
        <w:bottom w:val="none" w:sz="0" w:space="0" w:color="auto"/>
        <w:right w:val="none" w:sz="0" w:space="0" w:color="auto"/>
      </w:divBdr>
    </w:div>
    <w:div w:id="967852964">
      <w:bodyDiv w:val="1"/>
      <w:marLeft w:val="0"/>
      <w:marRight w:val="0"/>
      <w:marTop w:val="0"/>
      <w:marBottom w:val="0"/>
      <w:divBdr>
        <w:top w:val="none" w:sz="0" w:space="0" w:color="auto"/>
        <w:left w:val="none" w:sz="0" w:space="0" w:color="auto"/>
        <w:bottom w:val="none" w:sz="0" w:space="0" w:color="auto"/>
        <w:right w:val="none" w:sz="0" w:space="0" w:color="auto"/>
      </w:divBdr>
    </w:div>
    <w:div w:id="1153181461">
      <w:bodyDiv w:val="1"/>
      <w:marLeft w:val="0"/>
      <w:marRight w:val="0"/>
      <w:marTop w:val="0"/>
      <w:marBottom w:val="0"/>
      <w:divBdr>
        <w:top w:val="none" w:sz="0" w:space="0" w:color="auto"/>
        <w:left w:val="none" w:sz="0" w:space="0" w:color="auto"/>
        <w:bottom w:val="none" w:sz="0" w:space="0" w:color="auto"/>
        <w:right w:val="none" w:sz="0" w:space="0" w:color="auto"/>
      </w:divBdr>
    </w:div>
    <w:div w:id="154416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onavosst.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igita.slepetiene@jonav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7351-20D9-40DA-824C-19C469F8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17845</Words>
  <Characters>10172</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 Sargūnienė</dc:creator>
  <cp:keywords/>
  <dc:description/>
  <cp:lastModifiedBy>Vaiva Dubrindienė</cp:lastModifiedBy>
  <cp:revision>20</cp:revision>
  <cp:lastPrinted>2023-10-02T06:29:00Z</cp:lastPrinted>
  <dcterms:created xsi:type="dcterms:W3CDTF">2024-10-28T11:42:00Z</dcterms:created>
  <dcterms:modified xsi:type="dcterms:W3CDTF">2024-10-29T10:18:00Z</dcterms:modified>
</cp:coreProperties>
</file>