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81D0A" w14:textId="77777777" w:rsidR="001A612A" w:rsidRPr="00363A79" w:rsidRDefault="001A612A" w:rsidP="001A612A">
      <w:pPr>
        <w:suppressAutoHyphens/>
        <w:spacing w:after="40"/>
        <w:ind w:firstLine="720"/>
        <w:jc w:val="right"/>
        <w:rPr>
          <w:rFonts w:ascii="Arial" w:eastAsia="Arial Unicode MS" w:hAnsi="Arial" w:cs="Arial"/>
          <w:b/>
          <w:sz w:val="20"/>
          <w:szCs w:val="22"/>
          <w:bdr w:val="none" w:sz="0" w:space="0" w:color="auto" w:frame="1"/>
          <w:lang w:eastAsia="lt-LT"/>
        </w:rPr>
      </w:pPr>
      <w:r w:rsidRPr="00363A79">
        <w:rPr>
          <w:rFonts w:ascii="Arial" w:eastAsia="Arial Unicode MS" w:hAnsi="Arial" w:cs="Arial"/>
          <w:b/>
          <w:sz w:val="20"/>
          <w:szCs w:val="22"/>
          <w:bdr w:val="none" w:sz="0" w:space="0" w:color="auto" w:frame="1"/>
        </w:rPr>
        <w:br/>
      </w:r>
    </w:p>
    <w:p w14:paraId="411EC001" w14:textId="6401CD38" w:rsidR="001A612A" w:rsidRPr="0061036A" w:rsidRDefault="001A612A" w:rsidP="001A612A">
      <w:pPr>
        <w:spacing w:line="360" w:lineRule="auto"/>
        <w:jc w:val="center"/>
        <w:outlineLvl w:val="0"/>
        <w:rPr>
          <w:rFonts w:ascii="Arial" w:hAnsi="Arial" w:cs="Arial"/>
          <w:b/>
          <w:sz w:val="20"/>
        </w:rPr>
      </w:pPr>
      <w:r w:rsidRPr="0061036A">
        <w:rPr>
          <w:rFonts w:ascii="Arial" w:hAnsi="Arial" w:cs="Arial"/>
          <w:b/>
          <w:sz w:val="20"/>
        </w:rPr>
        <w:t>VIEŠOJO PIRKIMO SUTARTI</w:t>
      </w:r>
      <w:r w:rsidR="0061036A" w:rsidRPr="0061036A">
        <w:rPr>
          <w:rFonts w:ascii="Arial" w:hAnsi="Arial" w:cs="Arial"/>
          <w:b/>
          <w:sz w:val="20"/>
        </w:rPr>
        <w:t>S</w:t>
      </w:r>
    </w:p>
    <w:p w14:paraId="342ADC59" w14:textId="50A4B12D" w:rsidR="0061036A" w:rsidRPr="0061036A" w:rsidRDefault="0061036A" w:rsidP="001A612A">
      <w:pPr>
        <w:spacing w:line="360" w:lineRule="auto"/>
        <w:jc w:val="center"/>
        <w:outlineLvl w:val="0"/>
        <w:rPr>
          <w:rFonts w:ascii="Arial" w:hAnsi="Arial" w:cs="Arial"/>
          <w:i/>
          <w:sz w:val="20"/>
        </w:rPr>
      </w:pPr>
      <w:r w:rsidRPr="0061036A">
        <w:rPr>
          <w:rFonts w:ascii="Arial" w:hAnsi="Arial" w:cs="Arial"/>
          <w:i/>
          <w:sz w:val="20"/>
        </w:rPr>
        <w:t>(Sutarties data ir numeris matomi el. dokumento metaduomenyse)</w:t>
      </w:r>
    </w:p>
    <w:p w14:paraId="53B8C91E" w14:textId="18264D1F" w:rsidR="001A612A" w:rsidRPr="00363A79" w:rsidRDefault="001A612A" w:rsidP="001A612A">
      <w:pPr>
        <w:tabs>
          <w:tab w:val="left" w:pos="6975"/>
        </w:tabs>
        <w:jc w:val="center"/>
        <w:outlineLvl w:val="0"/>
        <w:rPr>
          <w:rFonts w:ascii="Arial" w:hAnsi="Arial" w:cs="Arial"/>
          <w:b/>
          <w:sz w:val="20"/>
        </w:rPr>
      </w:pPr>
      <w:r w:rsidRPr="00363A79">
        <w:rPr>
          <w:rFonts w:ascii="Arial" w:hAnsi="Arial" w:cs="Arial"/>
          <w:b/>
          <w:sz w:val="20"/>
        </w:rPr>
        <w:t xml:space="preserve">DARBŲ </w:t>
      </w:r>
      <w:r w:rsidRPr="00363A79">
        <w:rPr>
          <w:rFonts w:ascii="Arial" w:hAnsi="Arial" w:cs="Arial"/>
          <w:b/>
          <w:caps/>
          <w:sz w:val="20"/>
        </w:rPr>
        <w:t>pirkimo</w:t>
      </w:r>
      <w:r w:rsidRPr="00363A79">
        <w:rPr>
          <w:rFonts w:ascii="Arial" w:hAnsi="Arial" w:cs="Arial"/>
          <w:b/>
          <w:sz w:val="20"/>
        </w:rPr>
        <w:t xml:space="preserve">–PARDAVIMO SUTARTIS </w:t>
      </w:r>
    </w:p>
    <w:p w14:paraId="73086D2B" w14:textId="77777777" w:rsidR="001A612A" w:rsidRPr="00363A79" w:rsidRDefault="001A612A" w:rsidP="001A612A">
      <w:pPr>
        <w:tabs>
          <w:tab w:val="left" w:pos="6975"/>
        </w:tabs>
        <w:jc w:val="center"/>
        <w:outlineLvl w:val="0"/>
        <w:rPr>
          <w:rFonts w:ascii="Arial" w:hAnsi="Arial" w:cs="Arial"/>
          <w:b/>
          <w:sz w:val="20"/>
        </w:rPr>
      </w:pPr>
    </w:p>
    <w:p w14:paraId="3246E4BF" w14:textId="1DDE0EF8" w:rsidR="001A612A" w:rsidRPr="00363A79" w:rsidRDefault="001A612A" w:rsidP="001F44B1">
      <w:pPr>
        <w:tabs>
          <w:tab w:val="left" w:pos="6975"/>
        </w:tabs>
        <w:jc w:val="center"/>
        <w:outlineLvl w:val="0"/>
        <w:rPr>
          <w:rFonts w:ascii="Arial" w:hAnsi="Arial" w:cs="Arial"/>
          <w:sz w:val="20"/>
        </w:rPr>
      </w:pPr>
      <w:r w:rsidRPr="00363A79">
        <w:rPr>
          <w:rFonts w:ascii="Arial" w:hAnsi="Arial" w:cs="Arial"/>
          <w:b/>
          <w:sz w:val="20"/>
        </w:rPr>
        <w:t>PIRKIMO NR</w:t>
      </w:r>
      <w:r w:rsidR="00327C0A">
        <w:rPr>
          <w:rFonts w:ascii="Arial" w:hAnsi="Arial" w:cs="Arial"/>
          <w:b/>
          <w:sz w:val="20"/>
        </w:rPr>
        <w:t xml:space="preserve">. </w:t>
      </w:r>
      <w:r w:rsidR="00304CF5">
        <w:rPr>
          <w:rFonts w:ascii="Arial" w:hAnsi="Arial" w:cs="Arial"/>
          <w:b/>
          <w:sz w:val="20"/>
        </w:rPr>
        <w:t xml:space="preserve">738539 </w:t>
      </w:r>
      <w:r w:rsidRPr="00363A79">
        <w:rPr>
          <w:rFonts w:ascii="Arial" w:hAnsi="Arial" w:cs="Arial"/>
          <w:b/>
          <w:sz w:val="20"/>
        </w:rPr>
        <w:t>/</w:t>
      </w:r>
      <w:r w:rsidR="00304CF5">
        <w:rPr>
          <w:rFonts w:ascii="Arial" w:hAnsi="Arial" w:cs="Arial"/>
          <w:b/>
          <w:sz w:val="20"/>
        </w:rPr>
        <w:t xml:space="preserve"> </w:t>
      </w:r>
      <w:r w:rsidRPr="00363A79">
        <w:rPr>
          <w:rFonts w:ascii="Arial" w:hAnsi="Arial" w:cs="Arial"/>
          <w:b/>
          <w:sz w:val="20"/>
        </w:rPr>
        <w:t xml:space="preserve">VPP NR. </w:t>
      </w:r>
      <w:r w:rsidR="001F44B1">
        <w:rPr>
          <w:rFonts w:ascii="Arial" w:hAnsi="Arial" w:cs="Arial"/>
          <w:b/>
          <w:sz w:val="20"/>
        </w:rPr>
        <w:t>264 (2024)</w:t>
      </w:r>
    </w:p>
    <w:p w14:paraId="64C2420F" w14:textId="77777777" w:rsidR="001A612A" w:rsidRPr="00363A79" w:rsidRDefault="001A612A" w:rsidP="001A612A">
      <w:pPr>
        <w:jc w:val="center"/>
        <w:rPr>
          <w:rFonts w:ascii="Arial" w:hAnsi="Arial" w:cs="Arial"/>
          <w:b/>
          <w:sz w:val="20"/>
        </w:rPr>
      </w:pPr>
    </w:p>
    <w:p w14:paraId="0B6D2F04" w14:textId="77777777" w:rsidR="001A612A" w:rsidRPr="00363A79" w:rsidRDefault="001A612A" w:rsidP="001A612A">
      <w:pPr>
        <w:jc w:val="center"/>
        <w:rPr>
          <w:rFonts w:ascii="Arial" w:hAnsi="Arial" w:cs="Arial"/>
          <w:b/>
          <w:sz w:val="20"/>
        </w:rPr>
      </w:pPr>
      <w:r w:rsidRPr="00363A79">
        <w:rPr>
          <w:rFonts w:ascii="Arial" w:hAnsi="Arial" w:cs="Arial"/>
          <w:b/>
          <w:sz w:val="20"/>
        </w:rPr>
        <w:t>SPECIALIOSIOS SĄLYGOS</w:t>
      </w:r>
    </w:p>
    <w:p w14:paraId="76B15FB3" w14:textId="77777777" w:rsidR="001A612A" w:rsidRPr="00363A79" w:rsidRDefault="001A612A" w:rsidP="001A612A">
      <w:pPr>
        <w:jc w:val="center"/>
        <w:rPr>
          <w:rFonts w:ascii="Arial" w:hAnsi="Arial" w:cs="Arial"/>
          <w:b/>
          <w:sz w:val="20"/>
        </w:rPr>
      </w:pPr>
    </w:p>
    <w:p w14:paraId="0DB15F86" w14:textId="411120D4" w:rsidR="001A612A" w:rsidRPr="00363A79" w:rsidRDefault="001A612A" w:rsidP="001A612A">
      <w:pPr>
        <w:jc w:val="center"/>
        <w:rPr>
          <w:rFonts w:ascii="Arial" w:hAnsi="Arial" w:cs="Arial"/>
          <w:b/>
          <w:sz w:val="20"/>
        </w:rPr>
      </w:pPr>
      <w:r w:rsidRPr="00363A79">
        <w:rPr>
          <w:rFonts w:ascii="Arial" w:hAnsi="Arial" w:cs="Arial"/>
          <w:b/>
          <w:sz w:val="20"/>
        </w:rPr>
        <w:t>Kaunas</w:t>
      </w:r>
    </w:p>
    <w:p w14:paraId="68AA5724" w14:textId="77777777" w:rsidR="001A612A" w:rsidRPr="00363A79" w:rsidRDefault="001A612A" w:rsidP="001A612A">
      <w:pPr>
        <w:jc w:val="both"/>
        <w:rPr>
          <w:rFonts w:ascii="Arial" w:hAnsi="Arial" w:cs="Arial"/>
          <w:b/>
          <w:sz w:val="20"/>
        </w:rPr>
      </w:pPr>
    </w:p>
    <w:p w14:paraId="69DDFA82" w14:textId="47B59E00" w:rsidR="001A612A" w:rsidRPr="00363A79" w:rsidRDefault="001A612A" w:rsidP="001A612A">
      <w:pPr>
        <w:spacing w:line="276" w:lineRule="auto"/>
        <w:jc w:val="both"/>
        <w:rPr>
          <w:rFonts w:ascii="Arial" w:hAnsi="Arial" w:cs="Arial"/>
          <w:sz w:val="20"/>
        </w:rPr>
      </w:pPr>
      <w:r w:rsidRPr="00210079">
        <w:rPr>
          <w:rFonts w:ascii="Arial" w:hAnsi="Arial" w:cs="Arial"/>
          <w:b/>
          <w:sz w:val="20"/>
        </w:rPr>
        <w:t>UAB „Kauno vandenys“</w:t>
      </w:r>
      <w:r w:rsidRPr="00363A79">
        <w:rPr>
          <w:rFonts w:ascii="Arial" w:hAnsi="Arial" w:cs="Arial"/>
          <w:sz w:val="20"/>
        </w:rPr>
        <w:t xml:space="preserve">, juridinio asmens kodas 132751369, kurios registruota buveinė yra Aukštaičių g. 43, Kaunas, duomenys apie įstaigą kaupiami ir saugomi Lietuvos Respublikos juridinių asmenų registre, </w:t>
      </w:r>
      <w:bookmarkStart w:id="0" w:name="_Hlk23422826"/>
      <w:r w:rsidRPr="00363A79">
        <w:rPr>
          <w:rFonts w:ascii="Arial" w:hAnsi="Arial" w:cs="Arial"/>
          <w:sz w:val="20"/>
        </w:rPr>
        <w:t xml:space="preserve">atstovaujama </w:t>
      </w:r>
      <w:bookmarkEnd w:id="0"/>
      <w:r w:rsidR="00645F8E">
        <w:rPr>
          <w:rFonts w:ascii="Arial" w:hAnsi="Arial" w:cs="Arial"/>
          <w:sz w:val="20"/>
        </w:rPr>
        <w:t>technikos direktoriaus Dariaus Gražio</w:t>
      </w:r>
      <w:r w:rsidR="00966027" w:rsidRPr="00363A79">
        <w:rPr>
          <w:rFonts w:ascii="Arial" w:hAnsi="Arial" w:cs="Arial"/>
          <w:sz w:val="20"/>
        </w:rPr>
        <w:t>, veikiančio pagal</w:t>
      </w:r>
      <w:r w:rsidR="00645F8E">
        <w:rPr>
          <w:rFonts w:ascii="Arial" w:hAnsi="Arial" w:cs="Arial"/>
          <w:sz w:val="20"/>
        </w:rPr>
        <w:t xml:space="preserve"> 2020-04-20 generalinio direktoriaus įsakymą Nr. 2-64-2020</w:t>
      </w:r>
      <w:r w:rsidR="00FD72D1" w:rsidRPr="00363A79">
        <w:rPr>
          <w:rFonts w:ascii="Arial" w:hAnsi="Arial" w:cs="Arial"/>
          <w:sz w:val="20"/>
        </w:rPr>
        <w:t xml:space="preserve"> </w:t>
      </w:r>
      <w:r w:rsidRPr="00363A79">
        <w:rPr>
          <w:rFonts w:ascii="Arial" w:hAnsi="Arial" w:cs="Arial"/>
          <w:sz w:val="20"/>
        </w:rPr>
        <w:t xml:space="preserve">(toliau – </w:t>
      </w:r>
      <w:r w:rsidRPr="00363A79">
        <w:rPr>
          <w:rFonts w:ascii="Arial" w:hAnsi="Arial" w:cs="Arial"/>
          <w:b/>
          <w:sz w:val="20"/>
        </w:rPr>
        <w:t>Užsakovas</w:t>
      </w:r>
      <w:r w:rsidRPr="00363A79">
        <w:rPr>
          <w:rFonts w:ascii="Arial" w:hAnsi="Arial" w:cs="Arial"/>
          <w:sz w:val="20"/>
        </w:rPr>
        <w:t>),</w:t>
      </w:r>
      <w:r w:rsidR="00FD72D1" w:rsidRPr="00363A79">
        <w:rPr>
          <w:rFonts w:ascii="Arial" w:hAnsi="Arial" w:cs="Arial"/>
          <w:sz w:val="20"/>
        </w:rPr>
        <w:t xml:space="preserve"> </w:t>
      </w:r>
    </w:p>
    <w:p w14:paraId="03E045CA" w14:textId="77777777" w:rsidR="001A612A" w:rsidRPr="00363A79" w:rsidRDefault="001A612A" w:rsidP="001A612A">
      <w:pPr>
        <w:spacing w:line="276" w:lineRule="auto"/>
        <w:jc w:val="both"/>
        <w:rPr>
          <w:rFonts w:ascii="Arial" w:hAnsi="Arial" w:cs="Arial"/>
          <w:sz w:val="20"/>
        </w:rPr>
      </w:pPr>
      <w:r w:rsidRPr="00363A79">
        <w:rPr>
          <w:rFonts w:ascii="Arial" w:hAnsi="Arial" w:cs="Arial"/>
          <w:sz w:val="20"/>
        </w:rPr>
        <w:t>ir</w:t>
      </w:r>
    </w:p>
    <w:p w14:paraId="4F4EBA11" w14:textId="716DE80A" w:rsidR="001A612A" w:rsidRPr="004E7192" w:rsidRDefault="004E7192" w:rsidP="001A612A">
      <w:pPr>
        <w:spacing w:line="276" w:lineRule="auto"/>
        <w:jc w:val="both"/>
        <w:rPr>
          <w:rFonts w:ascii="Arial" w:hAnsi="Arial" w:cs="Arial"/>
          <w:sz w:val="20"/>
        </w:rPr>
      </w:pPr>
      <w:r w:rsidRPr="00210079">
        <w:rPr>
          <w:rFonts w:ascii="Arial" w:hAnsi="Arial" w:cs="Arial"/>
          <w:b/>
          <w:sz w:val="20"/>
        </w:rPr>
        <w:t>UAB „Požeminės linijos“,</w:t>
      </w:r>
      <w:r w:rsidRPr="004E7192">
        <w:rPr>
          <w:rFonts w:ascii="Arial" w:hAnsi="Arial" w:cs="Arial"/>
          <w:sz w:val="20"/>
        </w:rPr>
        <w:t xml:space="preserve"> juridinio asmens kodas 160427431, kurios registruota buveinė yra Energetikų g. 42, LT 52485 Kaune, duomenys apie įmonę kaupiami ir saugomi Lietuvos Respublikos juridinių asmenų registre, atstovaujama vykdomojo direktoriaus Andriaus Kazicko, veikiančio pagal 2024-01-02 įgaliojimą Nr.</w:t>
      </w:r>
      <w:r w:rsidR="00A64482">
        <w:rPr>
          <w:rFonts w:ascii="Arial" w:hAnsi="Arial" w:cs="Arial"/>
          <w:sz w:val="20"/>
        </w:rPr>
        <w:t xml:space="preserve"> </w:t>
      </w:r>
      <w:r w:rsidRPr="004E7192">
        <w:rPr>
          <w:rFonts w:ascii="Arial" w:hAnsi="Arial" w:cs="Arial"/>
          <w:sz w:val="20"/>
        </w:rPr>
        <w:t xml:space="preserve">01/01 (toliau – </w:t>
      </w:r>
      <w:r w:rsidRPr="004E7192">
        <w:rPr>
          <w:rFonts w:ascii="Arial" w:hAnsi="Arial" w:cs="Arial"/>
          <w:b/>
          <w:sz w:val="20"/>
        </w:rPr>
        <w:t>Rangovas</w:t>
      </w:r>
      <w:r w:rsidRPr="004E7192">
        <w:rPr>
          <w:rFonts w:ascii="Arial" w:hAnsi="Arial" w:cs="Arial"/>
          <w:sz w:val="20"/>
        </w:rPr>
        <w:t>), toliau kartu šioje darbų pirkimo–pardavimo sutartyje vadinami „Šalimis“, o kiekvienas atskirai – „Šalimi</w:t>
      </w:r>
    </w:p>
    <w:p w14:paraId="0836F9EA" w14:textId="77777777" w:rsidR="004E7192" w:rsidRPr="00363A79" w:rsidRDefault="004E7192" w:rsidP="001A612A">
      <w:pPr>
        <w:spacing w:line="276" w:lineRule="auto"/>
        <w:jc w:val="both"/>
        <w:rPr>
          <w:rFonts w:ascii="Arial" w:hAnsi="Arial" w:cs="Arial"/>
          <w:sz w:val="20"/>
        </w:rPr>
      </w:pPr>
    </w:p>
    <w:p w14:paraId="1A44F804" w14:textId="77777777" w:rsidR="001A612A" w:rsidRPr="00363A79" w:rsidRDefault="001A612A" w:rsidP="001A612A">
      <w:pPr>
        <w:spacing w:line="276" w:lineRule="auto"/>
        <w:jc w:val="both"/>
        <w:rPr>
          <w:rFonts w:ascii="Arial" w:hAnsi="Arial" w:cs="Arial"/>
          <w:sz w:val="20"/>
        </w:rPr>
      </w:pPr>
      <w:r w:rsidRPr="00363A79">
        <w:rPr>
          <w:rFonts w:ascii="Arial" w:hAnsi="Arial" w:cs="Arial"/>
          <w:sz w:val="20"/>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62EB8320" w14:textId="77777777" w:rsidR="001A612A" w:rsidRPr="00363A79" w:rsidRDefault="001A612A" w:rsidP="001A612A">
      <w:pPr>
        <w:spacing w:line="276" w:lineRule="auto"/>
        <w:jc w:val="both"/>
        <w:rPr>
          <w:rFonts w:ascii="Arial" w:hAnsi="Arial" w:cs="Arial"/>
          <w:sz w:val="20"/>
        </w:rPr>
      </w:pPr>
    </w:p>
    <w:p w14:paraId="00123C05" w14:textId="77777777" w:rsidR="001A612A" w:rsidRPr="00363A79" w:rsidRDefault="001A612A" w:rsidP="001A612A">
      <w:pPr>
        <w:spacing w:line="276" w:lineRule="auto"/>
        <w:jc w:val="center"/>
        <w:outlineLvl w:val="0"/>
        <w:rPr>
          <w:rFonts w:ascii="Arial" w:hAnsi="Arial" w:cs="Arial"/>
          <w:sz w:val="20"/>
          <w:szCs w:val="22"/>
        </w:rPr>
      </w:pPr>
      <w:r w:rsidRPr="00363A79">
        <w:rPr>
          <w:rFonts w:ascii="Arial" w:hAnsi="Arial" w:cs="Arial"/>
          <w:b/>
          <w:sz w:val="20"/>
          <w:szCs w:val="22"/>
        </w:rPr>
        <w:t>1. Sutarties dalykas</w:t>
      </w:r>
    </w:p>
    <w:p w14:paraId="569533AD" w14:textId="77777777" w:rsidR="001A612A" w:rsidRPr="00363A79" w:rsidRDefault="001A612A" w:rsidP="001A612A">
      <w:pPr>
        <w:spacing w:line="276" w:lineRule="auto"/>
        <w:outlineLvl w:val="0"/>
        <w:rPr>
          <w:rFonts w:ascii="Arial" w:hAnsi="Arial" w:cs="Arial"/>
          <w:b/>
          <w:sz w:val="20"/>
          <w:szCs w:val="22"/>
        </w:rPr>
      </w:pPr>
    </w:p>
    <w:p w14:paraId="34EC65F7" w14:textId="6D9397AD" w:rsidR="001A612A" w:rsidRPr="00363A79" w:rsidRDefault="001A612A" w:rsidP="002C334A">
      <w:pPr>
        <w:spacing w:line="276" w:lineRule="auto"/>
        <w:ind w:firstLine="360"/>
        <w:jc w:val="both"/>
        <w:rPr>
          <w:rFonts w:ascii="Arial" w:hAnsi="Arial" w:cs="Arial"/>
          <w:b/>
          <w:bCs/>
          <w:noProof/>
          <w:sz w:val="20"/>
          <w:szCs w:val="22"/>
        </w:rPr>
      </w:pPr>
      <w:r w:rsidRPr="00363A79">
        <w:rPr>
          <w:rFonts w:ascii="Arial" w:hAnsi="Arial" w:cs="Arial"/>
          <w:sz w:val="20"/>
          <w:szCs w:val="22"/>
        </w:rPr>
        <w:t>1.1. Sutarties dalykas yra</w:t>
      </w:r>
      <w:r w:rsidRPr="00363A79">
        <w:rPr>
          <w:rFonts w:ascii="Arial" w:hAnsi="Arial" w:cs="Arial"/>
          <w:b/>
          <w:bCs/>
          <w:noProof/>
          <w:sz w:val="20"/>
          <w:szCs w:val="22"/>
        </w:rPr>
        <w:t xml:space="preserve"> </w:t>
      </w:r>
      <w:r w:rsidR="0016451E">
        <w:rPr>
          <w:rFonts w:ascii="Arial" w:hAnsi="Arial" w:cs="Arial"/>
          <w:b/>
          <w:bCs/>
          <w:noProof/>
          <w:sz w:val="20"/>
          <w:szCs w:val="22"/>
        </w:rPr>
        <w:t>n</w:t>
      </w:r>
      <w:r w:rsidR="0016451E" w:rsidRPr="0016451E">
        <w:rPr>
          <w:rFonts w:ascii="Arial" w:hAnsi="Arial" w:cs="Arial"/>
          <w:b/>
          <w:bCs/>
          <w:noProof/>
          <w:sz w:val="20"/>
          <w:szCs w:val="22"/>
        </w:rPr>
        <w:t>uotekų tinklų ir šulinių kapitalinis remontas Laisvės al., Kaunas</w:t>
      </w:r>
      <w:r w:rsidR="0016451E">
        <w:rPr>
          <w:rFonts w:ascii="Arial" w:hAnsi="Arial" w:cs="Arial"/>
          <w:b/>
          <w:bCs/>
          <w:noProof/>
          <w:sz w:val="20"/>
          <w:szCs w:val="22"/>
        </w:rPr>
        <w:t xml:space="preserve"> </w:t>
      </w:r>
      <w:r w:rsidRPr="00363A79">
        <w:rPr>
          <w:rFonts w:ascii="Arial" w:hAnsi="Arial" w:cs="Arial"/>
          <w:sz w:val="20"/>
          <w:szCs w:val="22"/>
        </w:rPr>
        <w:t>pagal Užsakovo užduotį</w:t>
      </w:r>
      <w:r w:rsidRPr="00363A79">
        <w:rPr>
          <w:rFonts w:ascii="Arial" w:hAnsi="Arial" w:cs="Arial"/>
          <w:i/>
          <w:sz w:val="20"/>
          <w:szCs w:val="22"/>
        </w:rPr>
        <w:t xml:space="preserve"> </w:t>
      </w:r>
      <w:r w:rsidRPr="00363A79">
        <w:rPr>
          <w:rFonts w:ascii="Arial" w:hAnsi="Arial" w:cs="Arial"/>
          <w:sz w:val="20"/>
          <w:szCs w:val="22"/>
        </w:rPr>
        <w:t xml:space="preserve">(toliau - </w:t>
      </w:r>
      <w:r w:rsidRPr="00363A79">
        <w:rPr>
          <w:rFonts w:ascii="Arial" w:hAnsi="Arial" w:cs="Arial"/>
          <w:b/>
          <w:sz w:val="20"/>
          <w:szCs w:val="22"/>
        </w:rPr>
        <w:t>Darbai</w:t>
      </w:r>
      <w:r w:rsidRPr="00363A79">
        <w:rPr>
          <w:rFonts w:ascii="Arial" w:hAnsi="Arial" w:cs="Arial"/>
          <w:sz w:val="20"/>
          <w:szCs w:val="22"/>
        </w:rPr>
        <w:t>)</w:t>
      </w:r>
      <w:r w:rsidRPr="00363A79">
        <w:rPr>
          <w:rFonts w:ascii="Arial" w:hAnsi="Arial" w:cs="Arial"/>
          <w:i/>
          <w:sz w:val="20"/>
          <w:szCs w:val="22"/>
        </w:rPr>
        <w:t>.</w:t>
      </w:r>
    </w:p>
    <w:p w14:paraId="6C108E58" w14:textId="77777777" w:rsidR="001A612A" w:rsidRPr="00363A79" w:rsidRDefault="001A612A" w:rsidP="001A612A">
      <w:pPr>
        <w:spacing w:line="276" w:lineRule="auto"/>
        <w:ind w:firstLine="360"/>
        <w:jc w:val="both"/>
        <w:rPr>
          <w:rFonts w:ascii="Arial" w:hAnsi="Arial" w:cs="Arial"/>
          <w:sz w:val="20"/>
          <w:szCs w:val="22"/>
        </w:rPr>
      </w:pPr>
      <w:r w:rsidRPr="00363A79">
        <w:rPr>
          <w:rFonts w:ascii="Arial" w:hAnsi="Arial" w:cs="Arial"/>
          <w:sz w:val="20"/>
          <w:szCs w:val="22"/>
        </w:rPr>
        <w:t>1.2. Atliekamų Darbų techninė užduotis, apimtys pateikiami Sutarties specialiųjų sąlygų priede Nr. 1 „Techninė specifikacija“.</w:t>
      </w:r>
    </w:p>
    <w:p w14:paraId="5231A919" w14:textId="77777777" w:rsidR="001A612A" w:rsidRPr="00363A79" w:rsidRDefault="001A612A" w:rsidP="001A612A">
      <w:pPr>
        <w:spacing w:line="276" w:lineRule="auto"/>
        <w:ind w:firstLine="360"/>
        <w:jc w:val="both"/>
        <w:rPr>
          <w:rFonts w:ascii="Arial" w:hAnsi="Arial" w:cs="Arial"/>
          <w:sz w:val="20"/>
          <w:szCs w:val="22"/>
        </w:rPr>
      </w:pPr>
    </w:p>
    <w:p w14:paraId="563109E9" w14:textId="77777777" w:rsidR="001A612A" w:rsidRPr="00363A79" w:rsidRDefault="001A612A" w:rsidP="001A612A">
      <w:pPr>
        <w:spacing w:line="276" w:lineRule="auto"/>
        <w:jc w:val="center"/>
        <w:outlineLvl w:val="0"/>
        <w:rPr>
          <w:rFonts w:ascii="Arial" w:hAnsi="Arial" w:cs="Arial"/>
          <w:b/>
          <w:sz w:val="20"/>
          <w:szCs w:val="22"/>
        </w:rPr>
      </w:pPr>
      <w:r w:rsidRPr="00363A79">
        <w:rPr>
          <w:rFonts w:ascii="Arial" w:hAnsi="Arial" w:cs="Arial"/>
          <w:b/>
          <w:sz w:val="20"/>
          <w:szCs w:val="22"/>
        </w:rPr>
        <w:t>2. Sutarties galiojimas, vykdymo pradžia, sustabdymas ir nutraukimas</w:t>
      </w:r>
    </w:p>
    <w:p w14:paraId="325603B7" w14:textId="77777777" w:rsidR="001A612A" w:rsidRPr="00363A79" w:rsidRDefault="001A612A" w:rsidP="001A612A">
      <w:pPr>
        <w:spacing w:line="276" w:lineRule="auto"/>
        <w:jc w:val="both"/>
        <w:outlineLvl w:val="0"/>
        <w:rPr>
          <w:rFonts w:ascii="Arial" w:hAnsi="Arial" w:cs="Arial"/>
          <w:b/>
          <w:sz w:val="20"/>
          <w:szCs w:val="22"/>
        </w:rPr>
      </w:pPr>
    </w:p>
    <w:p w14:paraId="28D955AE" w14:textId="78F79A06" w:rsidR="001A612A" w:rsidRPr="00363A79" w:rsidRDefault="00AF71E1" w:rsidP="001A612A">
      <w:pPr>
        <w:spacing w:line="276" w:lineRule="auto"/>
        <w:ind w:right="17" w:firstLine="360"/>
        <w:jc w:val="both"/>
        <w:rPr>
          <w:rFonts w:ascii="Arial" w:eastAsia="Calibri" w:hAnsi="Arial" w:cs="Arial"/>
          <w:sz w:val="20"/>
          <w:szCs w:val="22"/>
        </w:rPr>
      </w:pPr>
      <w:r w:rsidRPr="00363A79">
        <w:rPr>
          <w:rFonts w:ascii="Arial" w:eastAsia="Calibri" w:hAnsi="Arial" w:cs="Arial"/>
          <w:sz w:val="20"/>
        </w:rPr>
        <w:t xml:space="preserve">2.1. Sutarčiai įsigaliojus, ji galioja iki visiško sutartyje numatytų įsipareigojimų įvykdymo, bet ne ilgiau kaip </w:t>
      </w:r>
      <w:r w:rsidR="001A612A" w:rsidRPr="00363A79">
        <w:rPr>
          <w:rFonts w:ascii="Arial" w:eastAsia="Calibri" w:hAnsi="Arial" w:cs="Arial"/>
          <w:sz w:val="20"/>
        </w:rPr>
        <w:t xml:space="preserve"> </w:t>
      </w:r>
      <w:r w:rsidR="0016451E">
        <w:rPr>
          <w:rFonts w:ascii="Arial" w:eastAsia="Calibri" w:hAnsi="Arial" w:cs="Arial"/>
          <w:b/>
          <w:sz w:val="20"/>
        </w:rPr>
        <w:t>4</w:t>
      </w:r>
      <w:r w:rsidR="001A612A" w:rsidRPr="00363A79">
        <w:rPr>
          <w:rFonts w:ascii="Arial" w:eastAsia="Calibri" w:hAnsi="Arial" w:cs="Arial"/>
          <w:b/>
          <w:sz w:val="20"/>
        </w:rPr>
        <w:t xml:space="preserve"> (</w:t>
      </w:r>
      <w:r w:rsidR="0016451E">
        <w:rPr>
          <w:rFonts w:ascii="Arial" w:eastAsia="Calibri" w:hAnsi="Arial" w:cs="Arial"/>
          <w:b/>
          <w:sz w:val="20"/>
        </w:rPr>
        <w:t>ketur</w:t>
      </w:r>
      <w:r w:rsidRPr="00363A79">
        <w:rPr>
          <w:rFonts w:ascii="Arial" w:eastAsia="Calibri" w:hAnsi="Arial" w:cs="Arial"/>
          <w:b/>
          <w:sz w:val="20"/>
        </w:rPr>
        <w:t>is</w:t>
      </w:r>
      <w:r w:rsidR="001A612A" w:rsidRPr="00363A79">
        <w:rPr>
          <w:rFonts w:ascii="Arial" w:eastAsia="Calibri" w:hAnsi="Arial" w:cs="Arial"/>
          <w:b/>
          <w:sz w:val="20"/>
        </w:rPr>
        <w:t xml:space="preserve">) </w:t>
      </w:r>
      <w:r w:rsidRPr="00363A79">
        <w:rPr>
          <w:rFonts w:ascii="Arial" w:eastAsia="Calibri" w:hAnsi="Arial" w:cs="Arial"/>
          <w:sz w:val="20"/>
        </w:rPr>
        <w:t xml:space="preserve">mėnesius, arba iki Sutarties nutraukimo. </w:t>
      </w:r>
      <w:r w:rsidR="001A612A" w:rsidRPr="00363A79">
        <w:rPr>
          <w:rFonts w:ascii="Arial" w:eastAsia="Calibri" w:hAnsi="Arial" w:cs="Arial"/>
          <w:sz w:val="20"/>
        </w:rPr>
        <w:t xml:space="preserve"> </w:t>
      </w:r>
    </w:p>
    <w:p w14:paraId="34B8B1A7" w14:textId="11C2C431" w:rsidR="001A612A" w:rsidRPr="00363A79" w:rsidRDefault="001A612A" w:rsidP="001A612A">
      <w:pPr>
        <w:spacing w:line="276" w:lineRule="auto"/>
        <w:ind w:right="17" w:firstLine="360"/>
        <w:jc w:val="both"/>
        <w:rPr>
          <w:rFonts w:ascii="Arial" w:eastAsia="Calibri" w:hAnsi="Arial" w:cs="Arial"/>
          <w:sz w:val="20"/>
          <w:szCs w:val="22"/>
          <w:u w:val="single"/>
        </w:rPr>
      </w:pPr>
      <w:r w:rsidRPr="00363A79">
        <w:rPr>
          <w:rFonts w:ascii="Arial" w:eastAsia="Calibri" w:hAnsi="Arial" w:cs="Arial"/>
          <w:sz w:val="20"/>
          <w:szCs w:val="22"/>
        </w:rPr>
        <w:t xml:space="preserve">2.2. </w:t>
      </w:r>
      <w:r w:rsidR="00AF71E1" w:rsidRPr="00363A79">
        <w:rPr>
          <w:rFonts w:ascii="Arial" w:eastAsia="Calibri" w:hAnsi="Arial" w:cs="Arial"/>
          <w:sz w:val="20"/>
          <w:szCs w:val="22"/>
        </w:rPr>
        <w:t xml:space="preserve">Sutartis įsigalioja abiem Sutarties Šalims pasirašius Sutartį (kai sudaroma elektroninė sutartis – sutarties Šalys ją pasirašo kvalifikuotais elektroniniais parašais; kai sudaroma popierinė sutartis – sutarties Šalys ją pasirašo ir patvirtina antspaudais (jei antspaudus turėti privalo) ir Rangovui per 10 darbo dienų nuo Sutarties pasirašymo dienos pateikus Užsakovui sutarties įvykdymo užtikrinimą. </w:t>
      </w:r>
      <w:r w:rsidR="00AF71E1" w:rsidRPr="00363A79">
        <w:rPr>
          <w:rFonts w:ascii="Arial" w:eastAsia="Calibri" w:hAnsi="Arial" w:cs="Arial"/>
          <w:sz w:val="20"/>
          <w:szCs w:val="22"/>
          <w:u w:val="single"/>
        </w:rPr>
        <w:t>Atlikus šiuos veiksmus, Sutarties įsigaliojimo diena laikytina jos pasirašymo diena.</w:t>
      </w:r>
    </w:p>
    <w:p w14:paraId="65822984" w14:textId="6E3C670B" w:rsidR="001A612A" w:rsidRPr="00363A79" w:rsidRDefault="001A612A" w:rsidP="001A612A">
      <w:pPr>
        <w:spacing w:line="276" w:lineRule="auto"/>
        <w:ind w:right="17" w:firstLine="360"/>
        <w:jc w:val="both"/>
        <w:rPr>
          <w:rFonts w:ascii="Arial" w:eastAsia="Calibri" w:hAnsi="Arial" w:cs="Arial"/>
          <w:sz w:val="20"/>
          <w:szCs w:val="22"/>
        </w:rPr>
      </w:pPr>
      <w:r w:rsidRPr="00363A79">
        <w:rPr>
          <w:rFonts w:ascii="Arial" w:eastAsia="Calibri" w:hAnsi="Arial" w:cs="Arial"/>
          <w:sz w:val="20"/>
          <w:szCs w:val="22"/>
        </w:rPr>
        <w:t>2.</w:t>
      </w:r>
      <w:r w:rsidR="00AF71E1" w:rsidRPr="00363A79">
        <w:rPr>
          <w:rFonts w:ascii="Arial" w:eastAsia="Calibri" w:hAnsi="Arial" w:cs="Arial"/>
          <w:sz w:val="20"/>
          <w:szCs w:val="22"/>
        </w:rPr>
        <w:t>3</w:t>
      </w:r>
      <w:r w:rsidRPr="00363A79">
        <w:rPr>
          <w:rFonts w:ascii="Arial" w:eastAsia="Calibri" w:hAnsi="Arial" w:cs="Arial"/>
          <w:sz w:val="20"/>
          <w:szCs w:val="22"/>
        </w:rPr>
        <w:t>. Rangovas</w:t>
      </w:r>
      <w:r w:rsidR="00AF71E1" w:rsidRPr="00363A79">
        <w:rPr>
          <w:rFonts w:ascii="Arial" w:eastAsia="Calibri" w:hAnsi="Arial" w:cs="Arial"/>
          <w:sz w:val="20"/>
          <w:szCs w:val="22"/>
        </w:rPr>
        <w:t xml:space="preserve"> iki Darbų paskelbimo pradžios privalo pateikti Darbų vykdymo grafiką</w:t>
      </w:r>
      <w:r w:rsidRPr="00363A79">
        <w:rPr>
          <w:rFonts w:ascii="Arial" w:eastAsia="Calibri" w:hAnsi="Arial" w:cs="Arial"/>
          <w:sz w:val="20"/>
          <w:szCs w:val="22"/>
        </w:rPr>
        <w:t>.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4D7FAD01" w14:textId="68FFE3D3" w:rsidR="001A612A" w:rsidRPr="00363A79" w:rsidRDefault="001A612A" w:rsidP="001A612A">
      <w:pPr>
        <w:spacing w:line="276" w:lineRule="auto"/>
        <w:ind w:right="17" w:firstLine="360"/>
        <w:jc w:val="both"/>
        <w:rPr>
          <w:rFonts w:ascii="Arial" w:eastAsia="Calibri" w:hAnsi="Arial" w:cs="Arial"/>
          <w:sz w:val="20"/>
          <w:szCs w:val="22"/>
        </w:rPr>
      </w:pPr>
      <w:r w:rsidRPr="00363A79">
        <w:rPr>
          <w:rFonts w:ascii="Arial" w:eastAsia="Calibri" w:hAnsi="Arial" w:cs="Arial"/>
          <w:sz w:val="20"/>
          <w:szCs w:val="22"/>
        </w:rPr>
        <w:t>2.</w:t>
      </w:r>
      <w:r w:rsidR="00AF71E1" w:rsidRPr="00363A79">
        <w:rPr>
          <w:rFonts w:ascii="Arial" w:eastAsia="Calibri" w:hAnsi="Arial" w:cs="Arial"/>
          <w:sz w:val="20"/>
          <w:szCs w:val="22"/>
        </w:rPr>
        <w:t>4</w:t>
      </w:r>
      <w:r w:rsidRPr="00363A79">
        <w:rPr>
          <w:rFonts w:ascii="Arial" w:eastAsia="Calibri" w:hAnsi="Arial" w:cs="Arial"/>
          <w:sz w:val="20"/>
          <w:szCs w:val="22"/>
        </w:rPr>
        <w:t xml:space="preserve">.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361CE976" w14:textId="6EEB991D" w:rsidR="001A612A" w:rsidRPr="00363A79" w:rsidRDefault="001A612A" w:rsidP="001A612A">
      <w:pPr>
        <w:spacing w:line="276" w:lineRule="auto"/>
        <w:ind w:right="17" w:firstLine="360"/>
        <w:jc w:val="both"/>
        <w:rPr>
          <w:rFonts w:ascii="Arial" w:eastAsia="Calibri" w:hAnsi="Arial" w:cs="Arial"/>
          <w:sz w:val="20"/>
          <w:szCs w:val="22"/>
        </w:rPr>
      </w:pPr>
      <w:r w:rsidRPr="00363A79">
        <w:rPr>
          <w:rFonts w:ascii="Arial" w:eastAsia="Calibri" w:hAnsi="Arial" w:cs="Arial"/>
          <w:sz w:val="20"/>
          <w:szCs w:val="22"/>
        </w:rPr>
        <w:t>2.</w:t>
      </w:r>
      <w:r w:rsidR="00AF71E1" w:rsidRPr="00363A79">
        <w:rPr>
          <w:rFonts w:ascii="Arial" w:eastAsia="Calibri" w:hAnsi="Arial" w:cs="Arial"/>
          <w:sz w:val="20"/>
          <w:szCs w:val="22"/>
        </w:rPr>
        <w:t>5</w:t>
      </w:r>
      <w:r w:rsidRPr="00363A79">
        <w:rPr>
          <w:rFonts w:ascii="Arial" w:eastAsia="Calibri" w:hAnsi="Arial" w:cs="Arial"/>
          <w:sz w:val="20"/>
          <w:szCs w:val="22"/>
        </w:rPr>
        <w:t xml:space="preserve">. Aplinkybės, dėl kurių gali būti stabdomi Darbai, yra: </w:t>
      </w:r>
    </w:p>
    <w:p w14:paraId="0E353581"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papildomi archeologiniai tyrinėjimai, kurie nebuvo numatyti, bet kuriuos būtina atlikti;</w:t>
      </w:r>
    </w:p>
    <w:p w14:paraId="2A523CFA"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trečiųjų šalių įtaka;</w:t>
      </w:r>
    </w:p>
    <w:p w14:paraId="2FFA159E"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lastRenderedPageBreak/>
        <w:t>sustabdytas finansavimas arba trūksta finansavimo;</w:t>
      </w:r>
    </w:p>
    <w:p w14:paraId="281C1D3A"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laiku neatlaisvinta Darbų vieta;</w:t>
      </w:r>
    </w:p>
    <w:p w14:paraId="5999F0D7"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būtinas papildomas laikas įvykdyti papildomų Darbų viešąjį pirkimą;</w:t>
      </w:r>
    </w:p>
    <w:p w14:paraId="01B95FD8"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 xml:space="preserve">bet koks nenumatomas gamtos jėgų veikimas, kurio joks patyręs rangovas nebūtų galėjęs tikėtis; </w:t>
      </w:r>
    </w:p>
    <w:p w14:paraId="3F9E9EFC"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 xml:space="preserve">fizinės kliūtys arba kitos nei klimatinės fizinės sąlygos, su kuriomis vykdant darbus susidurta statybvietėje, ir tų kliūčių ar sąlygų Rangovas nebūtų galėjęs pagrįstai numatyti; </w:t>
      </w:r>
    </w:p>
    <w:p w14:paraId="43460842"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kitos aplinkybės, kurios nebuvo žinomos pirkimo vykdymo metu ir su kuriomis susidurtų bet kuris rangovas;</w:t>
      </w:r>
    </w:p>
    <w:p w14:paraId="70B7AD3B" w14:textId="77777777" w:rsidR="001A612A" w:rsidRPr="00363A79" w:rsidRDefault="001A612A" w:rsidP="001A612A">
      <w:pPr>
        <w:numPr>
          <w:ilvl w:val="0"/>
          <w:numId w:val="3"/>
        </w:numPr>
        <w:spacing w:line="276" w:lineRule="auto"/>
        <w:ind w:right="17"/>
        <w:jc w:val="both"/>
        <w:rPr>
          <w:rFonts w:ascii="Arial" w:eastAsia="Calibri" w:hAnsi="Arial" w:cs="Arial"/>
          <w:sz w:val="20"/>
          <w:szCs w:val="22"/>
        </w:rPr>
      </w:pPr>
      <w:r w:rsidRPr="00363A79">
        <w:rPr>
          <w:rFonts w:ascii="Arial" w:eastAsia="Calibri" w:hAnsi="Arial" w:cs="Arial"/>
          <w:sz w:val="20"/>
          <w:szCs w:val="22"/>
        </w:rPr>
        <w:t>Įvertinus visuotinai žinomas rizikas, susijusias su užkrečiamų ligų, įskaitant, bet neapsiribojant, koronovirusinės infekcijos (COVID-19) plitimu ir taikomas priemones asmenų sveikatai užtikrinti.</w:t>
      </w:r>
    </w:p>
    <w:p w14:paraId="517DA7CB" w14:textId="407531D8" w:rsidR="001A612A" w:rsidRPr="00363A79" w:rsidRDefault="001A612A" w:rsidP="001A612A">
      <w:pPr>
        <w:spacing w:line="276" w:lineRule="auto"/>
        <w:ind w:right="17" w:firstLine="360"/>
        <w:jc w:val="both"/>
        <w:rPr>
          <w:rFonts w:ascii="Arial" w:eastAsia="Calibri" w:hAnsi="Arial" w:cs="Arial"/>
          <w:sz w:val="20"/>
          <w:szCs w:val="22"/>
        </w:rPr>
      </w:pPr>
      <w:r w:rsidRPr="00363A79">
        <w:rPr>
          <w:rFonts w:ascii="Arial" w:eastAsia="Calibri" w:hAnsi="Arial" w:cs="Arial"/>
          <w:sz w:val="20"/>
          <w:szCs w:val="22"/>
        </w:rPr>
        <w:t>2.</w:t>
      </w:r>
      <w:r w:rsidR="00AF71E1" w:rsidRPr="00363A79">
        <w:rPr>
          <w:rFonts w:ascii="Arial" w:eastAsia="Calibri" w:hAnsi="Arial" w:cs="Arial"/>
          <w:sz w:val="20"/>
          <w:szCs w:val="22"/>
        </w:rPr>
        <w:t>6</w:t>
      </w:r>
      <w:r w:rsidRPr="00363A79">
        <w:rPr>
          <w:rFonts w:ascii="Arial" w:eastAsia="Calibri" w:hAnsi="Arial" w:cs="Arial"/>
          <w:sz w:val="20"/>
          <w:szCs w:val="22"/>
        </w:rPr>
        <w:t xml:space="preserve">.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5C9AFE38" w14:textId="77777777" w:rsidR="001A612A" w:rsidRPr="00363A79" w:rsidRDefault="001A612A" w:rsidP="001A612A">
      <w:pPr>
        <w:spacing w:line="276" w:lineRule="auto"/>
        <w:ind w:right="17" w:firstLine="360"/>
        <w:jc w:val="both"/>
        <w:rPr>
          <w:rFonts w:ascii="Arial" w:eastAsia="Calibri" w:hAnsi="Arial" w:cs="Arial"/>
          <w:sz w:val="20"/>
          <w:szCs w:val="22"/>
        </w:rPr>
      </w:pPr>
    </w:p>
    <w:p w14:paraId="4117A4A1" w14:textId="77777777" w:rsidR="001A612A" w:rsidRPr="00363A79" w:rsidRDefault="001A612A" w:rsidP="001A612A">
      <w:pPr>
        <w:widowControl w:val="0"/>
        <w:spacing w:line="276" w:lineRule="auto"/>
        <w:jc w:val="center"/>
        <w:rPr>
          <w:rFonts w:ascii="Arial" w:hAnsi="Arial" w:cs="Arial"/>
          <w:b/>
          <w:sz w:val="20"/>
          <w:szCs w:val="22"/>
        </w:rPr>
      </w:pPr>
    </w:p>
    <w:p w14:paraId="431378C0" w14:textId="77777777" w:rsidR="001A612A" w:rsidRPr="00363A79" w:rsidRDefault="001A612A" w:rsidP="001A612A">
      <w:pPr>
        <w:widowControl w:val="0"/>
        <w:spacing w:line="276" w:lineRule="auto"/>
        <w:jc w:val="center"/>
        <w:rPr>
          <w:rFonts w:ascii="Arial" w:hAnsi="Arial" w:cs="Arial"/>
          <w:b/>
          <w:sz w:val="20"/>
          <w:szCs w:val="22"/>
        </w:rPr>
      </w:pPr>
      <w:r w:rsidRPr="00363A79">
        <w:rPr>
          <w:rFonts w:ascii="Arial" w:hAnsi="Arial" w:cs="Arial"/>
          <w:b/>
          <w:sz w:val="20"/>
          <w:szCs w:val="22"/>
        </w:rPr>
        <w:t>3. Sutarties kaina (kainodaros taisyklės) ir mokėjimo sąlygos</w:t>
      </w:r>
    </w:p>
    <w:p w14:paraId="5D0C236F" w14:textId="77777777" w:rsidR="001A612A" w:rsidRPr="00363A79" w:rsidRDefault="001A612A" w:rsidP="001A612A">
      <w:pPr>
        <w:widowControl w:val="0"/>
        <w:spacing w:line="276" w:lineRule="auto"/>
        <w:jc w:val="both"/>
        <w:rPr>
          <w:rFonts w:ascii="Arial" w:hAnsi="Arial" w:cs="Arial"/>
          <w:i/>
          <w:sz w:val="20"/>
          <w:szCs w:val="22"/>
        </w:rPr>
      </w:pPr>
    </w:p>
    <w:p w14:paraId="35B83051" w14:textId="77777777" w:rsidR="001A612A" w:rsidRPr="00363A79" w:rsidRDefault="001A612A" w:rsidP="001A612A">
      <w:pPr>
        <w:widowControl w:val="0"/>
        <w:spacing w:line="276" w:lineRule="auto"/>
        <w:ind w:firstLine="720"/>
        <w:jc w:val="both"/>
        <w:rPr>
          <w:rFonts w:ascii="Arial" w:hAnsi="Arial" w:cs="Arial"/>
          <w:sz w:val="20"/>
        </w:rPr>
      </w:pPr>
      <w:r w:rsidRPr="00363A79">
        <w:rPr>
          <w:rFonts w:ascii="Arial" w:hAnsi="Arial" w:cs="Arial"/>
          <w:sz w:val="20"/>
        </w:rPr>
        <w:t>3.1. Pradinė sutarties vertė:</w:t>
      </w:r>
    </w:p>
    <w:p w14:paraId="762268D7" w14:textId="77777777" w:rsidR="001A612A" w:rsidRPr="00363A79" w:rsidRDefault="001A612A" w:rsidP="001A612A">
      <w:pPr>
        <w:widowControl w:val="0"/>
        <w:spacing w:line="276" w:lineRule="auto"/>
        <w:ind w:firstLine="720"/>
        <w:jc w:val="both"/>
        <w:rPr>
          <w:rFonts w:ascii="Arial" w:hAnsi="Arial" w:cs="Arial"/>
          <w:sz w:val="20"/>
        </w:rPr>
      </w:pPr>
      <w:r w:rsidRPr="00363A79">
        <w:rPr>
          <w:rFonts w:ascii="Arial" w:hAnsi="Arial" w:cs="Arial"/>
          <w:b/>
          <w:sz w:val="20"/>
        </w:rPr>
        <w:t xml:space="preserve"> </w:t>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885"/>
      </w:tblGrid>
      <w:tr w:rsidR="001A612A" w:rsidRPr="00363A79" w14:paraId="7E1AA67B" w14:textId="77777777" w:rsidTr="00210079">
        <w:trPr>
          <w:trHeight w:val="629"/>
        </w:trPr>
        <w:tc>
          <w:tcPr>
            <w:tcW w:w="2547" w:type="dxa"/>
            <w:tcBorders>
              <w:top w:val="single" w:sz="4" w:space="0" w:color="auto"/>
              <w:left w:val="single" w:sz="4" w:space="0" w:color="auto"/>
              <w:bottom w:val="single" w:sz="4" w:space="0" w:color="auto"/>
              <w:right w:val="single" w:sz="4" w:space="0" w:color="auto"/>
            </w:tcBorders>
            <w:vAlign w:val="center"/>
            <w:hideMark/>
          </w:tcPr>
          <w:p w14:paraId="211D0302" w14:textId="77777777" w:rsidR="001A612A" w:rsidRPr="00363A79" w:rsidRDefault="001A612A" w:rsidP="00210079">
            <w:pPr>
              <w:rPr>
                <w:rFonts w:ascii="Arial" w:hAnsi="Arial" w:cs="Arial"/>
                <w:b/>
                <w:color w:val="000000"/>
                <w:sz w:val="20"/>
                <w:szCs w:val="22"/>
                <w:lang w:eastAsia="lt-LT"/>
              </w:rPr>
            </w:pPr>
            <w:r w:rsidRPr="00363A79">
              <w:rPr>
                <w:rFonts w:ascii="Arial" w:hAnsi="Arial" w:cs="Arial"/>
                <w:b/>
                <w:color w:val="000000"/>
                <w:sz w:val="20"/>
                <w:szCs w:val="22"/>
              </w:rPr>
              <w:t>Sutarties kaina be PVM</w:t>
            </w:r>
          </w:p>
        </w:tc>
        <w:tc>
          <w:tcPr>
            <w:tcW w:w="7885" w:type="dxa"/>
            <w:tcBorders>
              <w:top w:val="single" w:sz="4" w:space="0" w:color="auto"/>
              <w:left w:val="single" w:sz="4" w:space="0" w:color="auto"/>
              <w:bottom w:val="single" w:sz="4" w:space="0" w:color="auto"/>
              <w:right w:val="single" w:sz="4" w:space="0" w:color="auto"/>
            </w:tcBorders>
            <w:vAlign w:val="center"/>
            <w:hideMark/>
          </w:tcPr>
          <w:p w14:paraId="710923CA" w14:textId="17AC9137" w:rsidR="001A612A" w:rsidRDefault="00645F8E" w:rsidP="00210079">
            <w:pPr>
              <w:tabs>
                <w:tab w:val="right" w:leader="underscore" w:pos="6972"/>
              </w:tabs>
              <w:rPr>
                <w:rFonts w:ascii="Arial" w:hAnsi="Arial" w:cs="Arial"/>
                <w:bCs/>
                <w:color w:val="000000"/>
                <w:sz w:val="20"/>
                <w:szCs w:val="22"/>
              </w:rPr>
            </w:pPr>
            <w:r>
              <w:rPr>
                <w:rFonts w:ascii="Arial" w:hAnsi="Arial" w:cs="Arial"/>
                <w:bCs/>
                <w:color w:val="000000"/>
                <w:sz w:val="20"/>
                <w:szCs w:val="22"/>
              </w:rPr>
              <w:t xml:space="preserve">122 360,00 </w:t>
            </w:r>
            <w:r w:rsidR="001A612A" w:rsidRPr="00363A79">
              <w:rPr>
                <w:rFonts w:ascii="Arial" w:hAnsi="Arial" w:cs="Arial"/>
                <w:bCs/>
                <w:color w:val="000000"/>
                <w:sz w:val="20"/>
                <w:szCs w:val="22"/>
              </w:rPr>
              <w:t>Eur;</w:t>
            </w:r>
          </w:p>
          <w:p w14:paraId="06AEE1D7" w14:textId="2EA31172" w:rsidR="001A612A" w:rsidRPr="00363A79" w:rsidRDefault="00645F8E" w:rsidP="00210079">
            <w:pPr>
              <w:tabs>
                <w:tab w:val="right" w:leader="underscore" w:pos="6972"/>
              </w:tabs>
              <w:rPr>
                <w:rFonts w:ascii="Arial" w:hAnsi="Arial" w:cs="Arial"/>
                <w:color w:val="000000"/>
                <w:sz w:val="20"/>
                <w:szCs w:val="22"/>
              </w:rPr>
            </w:pPr>
            <w:r>
              <w:rPr>
                <w:rFonts w:ascii="Arial" w:hAnsi="Arial" w:cs="Arial"/>
                <w:bCs/>
                <w:color w:val="000000"/>
                <w:sz w:val="20"/>
                <w:szCs w:val="22"/>
              </w:rPr>
              <w:t>(vienas šimtas dvidešimt du tūkstančiai trys šimtai šešiasdešimt eurų ir 0 ct);</w:t>
            </w:r>
          </w:p>
        </w:tc>
      </w:tr>
      <w:tr w:rsidR="001A612A" w:rsidRPr="00363A79" w14:paraId="460128CB" w14:textId="77777777" w:rsidTr="00210079">
        <w:trPr>
          <w:trHeight w:val="641"/>
        </w:trPr>
        <w:tc>
          <w:tcPr>
            <w:tcW w:w="2547" w:type="dxa"/>
            <w:tcBorders>
              <w:top w:val="single" w:sz="4" w:space="0" w:color="auto"/>
              <w:left w:val="single" w:sz="4" w:space="0" w:color="auto"/>
              <w:bottom w:val="single" w:sz="4" w:space="0" w:color="auto"/>
              <w:right w:val="single" w:sz="4" w:space="0" w:color="auto"/>
            </w:tcBorders>
            <w:vAlign w:val="center"/>
            <w:hideMark/>
          </w:tcPr>
          <w:p w14:paraId="5F71B16C" w14:textId="77777777" w:rsidR="001A612A" w:rsidRPr="00363A79" w:rsidRDefault="001A612A" w:rsidP="00210079">
            <w:pPr>
              <w:rPr>
                <w:rFonts w:ascii="Arial" w:hAnsi="Arial" w:cs="Arial"/>
                <w:b/>
                <w:color w:val="000000"/>
                <w:sz w:val="20"/>
                <w:szCs w:val="22"/>
              </w:rPr>
            </w:pPr>
            <w:r w:rsidRPr="00363A79">
              <w:rPr>
                <w:rFonts w:ascii="Arial" w:hAnsi="Arial" w:cs="Arial"/>
                <w:b/>
                <w:color w:val="000000"/>
                <w:sz w:val="20"/>
                <w:szCs w:val="22"/>
              </w:rPr>
              <w:t>PVM</w:t>
            </w:r>
          </w:p>
        </w:tc>
        <w:tc>
          <w:tcPr>
            <w:tcW w:w="7885" w:type="dxa"/>
            <w:tcBorders>
              <w:top w:val="single" w:sz="4" w:space="0" w:color="auto"/>
              <w:left w:val="single" w:sz="4" w:space="0" w:color="auto"/>
              <w:bottom w:val="single" w:sz="4" w:space="0" w:color="auto"/>
              <w:right w:val="single" w:sz="4" w:space="0" w:color="auto"/>
            </w:tcBorders>
            <w:vAlign w:val="center"/>
            <w:hideMark/>
          </w:tcPr>
          <w:p w14:paraId="27B05613" w14:textId="1E499863" w:rsidR="001A612A" w:rsidRDefault="00645F8E" w:rsidP="00210079">
            <w:pPr>
              <w:tabs>
                <w:tab w:val="right" w:leader="underscore" w:pos="6972"/>
              </w:tabs>
              <w:rPr>
                <w:rFonts w:ascii="Arial" w:hAnsi="Arial" w:cs="Arial"/>
                <w:color w:val="000000"/>
                <w:sz w:val="20"/>
                <w:szCs w:val="22"/>
              </w:rPr>
            </w:pPr>
            <w:r>
              <w:rPr>
                <w:rFonts w:ascii="Arial" w:hAnsi="Arial" w:cs="Arial"/>
                <w:color w:val="000000"/>
                <w:sz w:val="20"/>
                <w:szCs w:val="22"/>
              </w:rPr>
              <w:t xml:space="preserve">25 695,60 </w:t>
            </w:r>
            <w:r w:rsidR="001A612A" w:rsidRPr="00363A79">
              <w:rPr>
                <w:rFonts w:ascii="Arial" w:hAnsi="Arial" w:cs="Arial"/>
                <w:color w:val="000000"/>
                <w:sz w:val="20"/>
                <w:szCs w:val="22"/>
              </w:rPr>
              <w:t>Eur;</w:t>
            </w:r>
          </w:p>
          <w:p w14:paraId="32E2E893" w14:textId="1C742458" w:rsidR="001A612A" w:rsidRPr="00363A79" w:rsidRDefault="00645F8E" w:rsidP="00210079">
            <w:pPr>
              <w:tabs>
                <w:tab w:val="right" w:leader="underscore" w:pos="6972"/>
              </w:tabs>
              <w:rPr>
                <w:rFonts w:ascii="Arial" w:hAnsi="Arial" w:cs="Arial"/>
                <w:color w:val="000000"/>
                <w:sz w:val="20"/>
                <w:szCs w:val="22"/>
              </w:rPr>
            </w:pPr>
            <w:r>
              <w:rPr>
                <w:rFonts w:ascii="Arial" w:hAnsi="Arial" w:cs="Arial"/>
                <w:color w:val="000000"/>
                <w:sz w:val="20"/>
                <w:szCs w:val="22"/>
              </w:rPr>
              <w:t>(dvidešimt penki tūkstančiai šeši šimtai devyniasdešimt penki eurai ir 60 ct);</w:t>
            </w:r>
          </w:p>
        </w:tc>
      </w:tr>
      <w:tr w:rsidR="001A612A" w:rsidRPr="00363A79" w14:paraId="2DD9E01A" w14:textId="77777777" w:rsidTr="00210079">
        <w:trPr>
          <w:trHeight w:val="839"/>
        </w:trPr>
        <w:tc>
          <w:tcPr>
            <w:tcW w:w="2547" w:type="dxa"/>
            <w:tcBorders>
              <w:top w:val="single" w:sz="4" w:space="0" w:color="auto"/>
              <w:left w:val="single" w:sz="4" w:space="0" w:color="auto"/>
              <w:bottom w:val="single" w:sz="4" w:space="0" w:color="auto"/>
              <w:right w:val="single" w:sz="4" w:space="0" w:color="auto"/>
            </w:tcBorders>
            <w:vAlign w:val="center"/>
            <w:hideMark/>
          </w:tcPr>
          <w:p w14:paraId="3586C1F9" w14:textId="77777777" w:rsidR="001A612A" w:rsidRPr="00363A79" w:rsidRDefault="001A612A" w:rsidP="00210079">
            <w:pPr>
              <w:rPr>
                <w:rFonts w:ascii="Arial" w:hAnsi="Arial" w:cs="Arial"/>
                <w:b/>
                <w:color w:val="000000"/>
                <w:sz w:val="20"/>
                <w:szCs w:val="22"/>
              </w:rPr>
            </w:pPr>
            <w:r w:rsidRPr="00363A79">
              <w:rPr>
                <w:rFonts w:ascii="Arial" w:hAnsi="Arial" w:cs="Arial"/>
                <w:b/>
                <w:color w:val="000000"/>
                <w:sz w:val="20"/>
                <w:szCs w:val="22"/>
              </w:rPr>
              <w:t>Bendra Sutarties kaina (Sutarties kaina + PVM)</w:t>
            </w:r>
          </w:p>
        </w:tc>
        <w:tc>
          <w:tcPr>
            <w:tcW w:w="7885" w:type="dxa"/>
            <w:tcBorders>
              <w:top w:val="single" w:sz="4" w:space="0" w:color="auto"/>
              <w:left w:val="single" w:sz="4" w:space="0" w:color="auto"/>
              <w:bottom w:val="single" w:sz="4" w:space="0" w:color="auto"/>
              <w:right w:val="single" w:sz="4" w:space="0" w:color="auto"/>
            </w:tcBorders>
            <w:vAlign w:val="center"/>
            <w:hideMark/>
          </w:tcPr>
          <w:p w14:paraId="0DCC3937" w14:textId="34BF2CB0" w:rsidR="001A612A" w:rsidRDefault="00645F8E" w:rsidP="00210079">
            <w:pPr>
              <w:tabs>
                <w:tab w:val="right" w:leader="underscore" w:pos="6972"/>
              </w:tabs>
              <w:rPr>
                <w:rFonts w:ascii="Arial" w:hAnsi="Arial" w:cs="Arial"/>
                <w:color w:val="000000"/>
                <w:sz w:val="20"/>
                <w:szCs w:val="22"/>
              </w:rPr>
            </w:pPr>
            <w:bookmarkStart w:id="1" w:name="_GoBack"/>
            <w:r>
              <w:rPr>
                <w:rFonts w:ascii="Arial" w:hAnsi="Arial" w:cs="Arial"/>
                <w:color w:val="000000"/>
                <w:sz w:val="20"/>
                <w:szCs w:val="22"/>
              </w:rPr>
              <w:t xml:space="preserve">148 055,60 </w:t>
            </w:r>
            <w:bookmarkEnd w:id="1"/>
            <w:r w:rsidR="001A612A" w:rsidRPr="00363A79">
              <w:rPr>
                <w:rFonts w:ascii="Arial" w:hAnsi="Arial" w:cs="Arial"/>
                <w:color w:val="000000"/>
                <w:sz w:val="20"/>
                <w:szCs w:val="22"/>
              </w:rPr>
              <w:t>Eur;</w:t>
            </w:r>
          </w:p>
          <w:p w14:paraId="6EBB9898" w14:textId="40E11536" w:rsidR="001A612A" w:rsidRPr="00363A79" w:rsidRDefault="00645F8E" w:rsidP="00210079">
            <w:pPr>
              <w:tabs>
                <w:tab w:val="right" w:leader="underscore" w:pos="6972"/>
              </w:tabs>
              <w:rPr>
                <w:rFonts w:ascii="Arial" w:hAnsi="Arial" w:cs="Arial"/>
                <w:color w:val="000000"/>
                <w:sz w:val="20"/>
                <w:szCs w:val="22"/>
              </w:rPr>
            </w:pPr>
            <w:r>
              <w:rPr>
                <w:rFonts w:ascii="Arial" w:hAnsi="Arial" w:cs="Arial"/>
                <w:color w:val="000000"/>
                <w:sz w:val="20"/>
                <w:szCs w:val="22"/>
              </w:rPr>
              <w:t>(vienas šimtas keturiasdešimt aštuoni tūkstančiai penkiasdešimt penki eurai ir 60 ct)</w:t>
            </w:r>
          </w:p>
        </w:tc>
      </w:tr>
    </w:tbl>
    <w:p w14:paraId="1A771A0B" w14:textId="77777777" w:rsidR="001A612A" w:rsidRPr="00363A79" w:rsidRDefault="001A612A" w:rsidP="001A612A">
      <w:pPr>
        <w:widowControl w:val="0"/>
        <w:spacing w:line="276" w:lineRule="auto"/>
        <w:ind w:firstLine="720"/>
        <w:jc w:val="both"/>
        <w:rPr>
          <w:rFonts w:ascii="Arial" w:hAnsi="Arial" w:cs="Arial"/>
          <w:sz w:val="20"/>
        </w:rPr>
      </w:pPr>
    </w:p>
    <w:p w14:paraId="662ECE3E" w14:textId="70871007" w:rsidR="001A612A" w:rsidRPr="00363A79" w:rsidRDefault="001A612A" w:rsidP="001A612A">
      <w:pPr>
        <w:widowControl w:val="0"/>
        <w:spacing w:line="276" w:lineRule="auto"/>
        <w:ind w:firstLine="284"/>
        <w:jc w:val="both"/>
        <w:rPr>
          <w:rFonts w:ascii="Arial" w:hAnsi="Arial" w:cs="Arial"/>
          <w:b/>
          <w:sz w:val="20"/>
          <w:szCs w:val="20"/>
          <w:lang w:eastAsia="lt-LT"/>
        </w:rPr>
      </w:pPr>
      <w:r w:rsidRPr="00363A79">
        <w:rPr>
          <w:rFonts w:ascii="Arial" w:hAnsi="Arial" w:cs="Arial"/>
          <w:sz w:val="20"/>
          <w:szCs w:val="20"/>
          <w:lang w:eastAsia="lt-LT"/>
        </w:rPr>
        <w:t>3.2. Darbų kain</w:t>
      </w:r>
      <w:r w:rsidR="00E64CD6" w:rsidRPr="00363A79">
        <w:rPr>
          <w:rFonts w:ascii="Arial" w:hAnsi="Arial" w:cs="Arial"/>
          <w:sz w:val="20"/>
          <w:szCs w:val="20"/>
          <w:lang w:eastAsia="lt-LT"/>
        </w:rPr>
        <w:t xml:space="preserve">os apskaičiavimo būdas - </w:t>
      </w:r>
      <w:r w:rsidRPr="00363A79">
        <w:rPr>
          <w:rFonts w:ascii="Arial" w:hAnsi="Arial" w:cs="Arial"/>
          <w:b/>
          <w:sz w:val="20"/>
          <w:szCs w:val="20"/>
          <w:lang w:eastAsia="lt-LT"/>
        </w:rPr>
        <w:t>fiksuotas įkainis.</w:t>
      </w:r>
    </w:p>
    <w:p w14:paraId="2CAB0DD8" w14:textId="46F3A3AE" w:rsidR="001A612A" w:rsidRPr="00363A79" w:rsidRDefault="001A612A" w:rsidP="001A612A">
      <w:pPr>
        <w:widowControl w:val="0"/>
        <w:spacing w:line="276" w:lineRule="auto"/>
        <w:ind w:firstLine="284"/>
        <w:jc w:val="both"/>
        <w:rPr>
          <w:rFonts w:ascii="Arial" w:hAnsi="Arial" w:cs="Arial"/>
          <w:sz w:val="20"/>
          <w:szCs w:val="22"/>
          <w:lang w:eastAsia="lt-LT"/>
        </w:rPr>
      </w:pPr>
      <w:r w:rsidRPr="00363A79">
        <w:rPr>
          <w:rFonts w:ascii="Arial" w:hAnsi="Arial" w:cs="Arial"/>
          <w:sz w:val="20"/>
          <w:szCs w:val="22"/>
          <w:lang w:eastAsia="lt-LT"/>
        </w:rPr>
        <w:t>3.3. Šalys susitaria, kad Užsakovas sumoka Rangovui už tinkamai ir laiku atliktus, užbaigtus darbus pagal įkainius</w:t>
      </w:r>
      <w:r w:rsidR="00E64CD6" w:rsidRPr="00363A79">
        <w:rPr>
          <w:rFonts w:ascii="Arial" w:hAnsi="Arial" w:cs="Arial"/>
          <w:sz w:val="20"/>
          <w:szCs w:val="22"/>
          <w:lang w:eastAsia="lt-LT"/>
        </w:rPr>
        <w:t xml:space="preserve"> ir darbų komplektus</w:t>
      </w:r>
      <w:r w:rsidR="00AF71E1" w:rsidRPr="00363A79">
        <w:rPr>
          <w:rFonts w:ascii="Arial" w:hAnsi="Arial" w:cs="Arial"/>
          <w:sz w:val="20"/>
          <w:szCs w:val="22"/>
          <w:lang w:eastAsia="lt-LT"/>
        </w:rPr>
        <w:t xml:space="preserve">, nurodytus Sutarties </w:t>
      </w:r>
      <w:r w:rsidRPr="00363A79">
        <w:rPr>
          <w:rFonts w:ascii="Arial" w:hAnsi="Arial" w:cs="Arial"/>
          <w:sz w:val="20"/>
          <w:szCs w:val="22"/>
          <w:lang w:eastAsia="lt-LT"/>
        </w:rPr>
        <w:t xml:space="preserve">sąlygų Priede Nr. 3. </w:t>
      </w:r>
      <w:r w:rsidR="00AF71E1" w:rsidRPr="00363A79">
        <w:rPr>
          <w:rFonts w:ascii="Arial" w:hAnsi="Arial" w:cs="Arial"/>
          <w:sz w:val="20"/>
          <w:szCs w:val="22"/>
          <w:lang w:eastAsia="lt-LT"/>
        </w:rPr>
        <w:t>„Darbų žiniaraštis“.</w:t>
      </w:r>
    </w:p>
    <w:p w14:paraId="393EF1D5" w14:textId="5725F85C" w:rsidR="001A612A" w:rsidRPr="00363A79" w:rsidRDefault="001A612A" w:rsidP="001A612A">
      <w:pPr>
        <w:widowControl w:val="0"/>
        <w:spacing w:line="276" w:lineRule="auto"/>
        <w:ind w:firstLine="284"/>
        <w:jc w:val="both"/>
        <w:rPr>
          <w:rFonts w:ascii="Arial" w:hAnsi="Arial" w:cs="Arial"/>
          <w:sz w:val="20"/>
          <w:szCs w:val="22"/>
          <w:lang w:eastAsia="lt-LT"/>
        </w:rPr>
      </w:pPr>
      <w:r w:rsidRPr="00363A79">
        <w:rPr>
          <w:rFonts w:ascii="Arial" w:hAnsi="Arial" w:cs="Arial"/>
          <w:bCs/>
          <w:sz w:val="20"/>
          <w:szCs w:val="22"/>
          <w:lang w:eastAsia="lt-LT"/>
        </w:rPr>
        <w:t xml:space="preserve">3.4. </w:t>
      </w:r>
      <w:r w:rsidRPr="00363A79">
        <w:rPr>
          <w:rFonts w:ascii="Arial" w:hAnsi="Arial" w:cs="Arial"/>
          <w:sz w:val="20"/>
          <w:szCs w:val="22"/>
          <w:lang w:eastAsia="lt-LT"/>
        </w:rPr>
        <w:t>Mokėjimai atliekami</w:t>
      </w:r>
      <w:r w:rsidRPr="00363A79">
        <w:rPr>
          <w:rFonts w:ascii="Arial" w:hAnsi="Arial" w:cs="Arial"/>
          <w:sz w:val="20"/>
          <w:szCs w:val="22"/>
          <w:bdr w:val="none" w:sz="0" w:space="0" w:color="auto" w:frame="1"/>
          <w:lang w:eastAsia="lt-LT"/>
        </w:rPr>
        <w:t xml:space="preserve"> per 30 (trisdešimt)</w:t>
      </w:r>
      <w:r w:rsidRPr="00363A79">
        <w:rPr>
          <w:rFonts w:ascii="Arial" w:hAnsi="Arial" w:cs="Arial"/>
          <w:sz w:val="20"/>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w:t>
      </w:r>
      <w:r w:rsidR="005252C4" w:rsidRPr="00363A79">
        <w:rPr>
          <w:rFonts w:ascii="Arial" w:hAnsi="Arial" w:cs="Arial"/>
          <w:sz w:val="20"/>
          <w:szCs w:val="22"/>
          <w:lang w:eastAsia="lt-LT"/>
        </w:rPr>
        <w:t>informacinės sistemos SABIS</w:t>
      </w:r>
      <w:r w:rsidRPr="00363A79">
        <w:rPr>
          <w:rFonts w:ascii="Arial" w:hAnsi="Arial" w:cs="Arial"/>
          <w:sz w:val="20"/>
          <w:szCs w:val="22"/>
          <w:lang w:eastAsia="lt-LT"/>
        </w:rPr>
        <w:t xml:space="preserve"> priemonėmis.</w:t>
      </w:r>
    </w:p>
    <w:p w14:paraId="3ED05477" w14:textId="77777777" w:rsidR="001A612A" w:rsidRPr="00363A79" w:rsidRDefault="001A612A" w:rsidP="001A612A">
      <w:pPr>
        <w:spacing w:line="276" w:lineRule="auto"/>
        <w:ind w:firstLine="284"/>
        <w:jc w:val="both"/>
        <w:rPr>
          <w:rFonts w:ascii="Arial" w:eastAsia="Calibri" w:hAnsi="Arial" w:cs="Arial"/>
          <w:sz w:val="20"/>
          <w:szCs w:val="22"/>
          <w:lang w:eastAsia="lt-LT"/>
        </w:rPr>
      </w:pPr>
      <w:r w:rsidRPr="00363A79">
        <w:rPr>
          <w:rFonts w:ascii="Arial" w:eastAsia="Calibri" w:hAnsi="Arial" w:cs="Arial"/>
          <w:sz w:val="20"/>
          <w:szCs w:val="20"/>
          <w:lang w:eastAsia="lt-LT"/>
        </w:rPr>
        <w:t>3.5. Už darbus nemokama, jeigu Rangovas juos atlieka savavališkai, nesilaikydamas Sutarties sąlygų.</w:t>
      </w:r>
    </w:p>
    <w:p w14:paraId="59453C22" w14:textId="77777777" w:rsidR="001A612A" w:rsidRPr="00363A79" w:rsidRDefault="001A612A" w:rsidP="001A612A">
      <w:pPr>
        <w:spacing w:line="276" w:lineRule="auto"/>
        <w:ind w:firstLine="284"/>
        <w:jc w:val="both"/>
        <w:rPr>
          <w:rFonts w:ascii="Arial" w:eastAsia="Calibri" w:hAnsi="Arial" w:cs="Arial"/>
          <w:sz w:val="20"/>
          <w:szCs w:val="20"/>
          <w:lang w:eastAsia="lt-LT"/>
        </w:rPr>
      </w:pPr>
      <w:r w:rsidRPr="00363A79">
        <w:rPr>
          <w:rFonts w:ascii="Arial" w:eastAsia="Calibri" w:hAnsi="Arial" w:cs="Arial"/>
          <w:sz w:val="20"/>
          <w:szCs w:val="20"/>
          <w:lang w:eastAsia="lt-LT"/>
        </w:rPr>
        <w:t>3.6. Savavališkai atliktus darbus Rangovas savo sąskaita privalo ištaisyti arba likviduoti.</w:t>
      </w:r>
    </w:p>
    <w:p w14:paraId="5020DB90" w14:textId="77777777" w:rsidR="001A612A" w:rsidRPr="00363A79" w:rsidRDefault="001A612A" w:rsidP="001A612A">
      <w:pPr>
        <w:spacing w:line="276" w:lineRule="auto"/>
        <w:ind w:firstLine="284"/>
        <w:jc w:val="both"/>
        <w:rPr>
          <w:rFonts w:ascii="Arial" w:hAnsi="Arial" w:cs="Arial"/>
          <w:sz w:val="20"/>
          <w:szCs w:val="22"/>
          <w:lang w:eastAsia="lt-LT"/>
        </w:rPr>
      </w:pPr>
      <w:r w:rsidRPr="00363A79">
        <w:rPr>
          <w:rFonts w:ascii="Arial" w:hAnsi="Arial" w:cs="Arial"/>
          <w:sz w:val="20"/>
          <w:szCs w:val="22"/>
          <w:lang w:eastAsia="lt-LT"/>
        </w:rPr>
        <w:t>3.7. Užsakovas už atliktus darbus Rangovui atsiskaito mokėjimo pavedimu į Rangovo nurodytą banko sąskaitą:</w:t>
      </w:r>
    </w:p>
    <w:p w14:paraId="1793FCC8" w14:textId="63F0C2B2" w:rsidR="001A612A" w:rsidRPr="00645F8E" w:rsidRDefault="001A612A" w:rsidP="001A612A">
      <w:pPr>
        <w:spacing w:line="276" w:lineRule="auto"/>
        <w:ind w:firstLine="284"/>
        <w:jc w:val="both"/>
        <w:rPr>
          <w:rFonts w:ascii="Arial" w:hAnsi="Arial" w:cs="Arial"/>
          <w:sz w:val="20"/>
          <w:szCs w:val="22"/>
          <w:lang w:eastAsia="lt-LT"/>
        </w:rPr>
      </w:pPr>
      <w:r w:rsidRPr="00645F8E">
        <w:rPr>
          <w:rFonts w:ascii="Arial" w:hAnsi="Arial" w:cs="Arial"/>
          <w:sz w:val="20"/>
          <w:szCs w:val="22"/>
          <w:lang w:eastAsia="lt-LT"/>
        </w:rPr>
        <w:t>Sąskaitos Nr.</w:t>
      </w:r>
      <w:r w:rsidR="00645F8E" w:rsidRPr="00645F8E">
        <w:rPr>
          <w:rFonts w:ascii="Arial" w:hAnsi="Arial" w:cs="Arial"/>
          <w:sz w:val="20"/>
          <w:szCs w:val="22"/>
          <w:lang w:eastAsia="lt-LT"/>
        </w:rPr>
        <w:t>LT327290000002467224</w:t>
      </w:r>
    </w:p>
    <w:p w14:paraId="2355337D" w14:textId="06ECFCFB" w:rsidR="001A612A" w:rsidRPr="00645F8E" w:rsidRDefault="00645F8E" w:rsidP="001A612A">
      <w:pPr>
        <w:spacing w:line="276" w:lineRule="auto"/>
        <w:ind w:firstLine="284"/>
        <w:jc w:val="both"/>
        <w:rPr>
          <w:rFonts w:ascii="Arial" w:hAnsi="Arial" w:cs="Arial"/>
          <w:sz w:val="20"/>
          <w:szCs w:val="22"/>
          <w:lang w:eastAsia="lt-LT"/>
        </w:rPr>
      </w:pPr>
      <w:r w:rsidRPr="00645F8E">
        <w:rPr>
          <w:rFonts w:ascii="Arial" w:hAnsi="Arial" w:cs="Arial"/>
          <w:sz w:val="20"/>
          <w:szCs w:val="22"/>
          <w:lang w:eastAsia="lt-LT"/>
        </w:rPr>
        <w:t xml:space="preserve">AB „Citadele“ </w:t>
      </w:r>
      <w:r w:rsidR="001A612A" w:rsidRPr="00645F8E">
        <w:rPr>
          <w:rFonts w:ascii="Arial" w:hAnsi="Arial" w:cs="Arial"/>
          <w:sz w:val="20"/>
          <w:szCs w:val="22"/>
          <w:lang w:eastAsia="lt-LT"/>
        </w:rPr>
        <w:t xml:space="preserve"> bankas;</w:t>
      </w:r>
    </w:p>
    <w:p w14:paraId="16A50A0B" w14:textId="4F268603" w:rsidR="001A612A" w:rsidRPr="00645F8E" w:rsidRDefault="001A612A" w:rsidP="001A612A">
      <w:pPr>
        <w:spacing w:line="276" w:lineRule="auto"/>
        <w:ind w:firstLine="284"/>
        <w:jc w:val="both"/>
        <w:rPr>
          <w:rFonts w:ascii="Arial" w:hAnsi="Arial" w:cs="Arial"/>
          <w:sz w:val="20"/>
          <w:szCs w:val="22"/>
          <w:lang w:eastAsia="lt-LT"/>
        </w:rPr>
      </w:pPr>
      <w:r w:rsidRPr="00645F8E">
        <w:rPr>
          <w:rFonts w:ascii="Arial" w:hAnsi="Arial" w:cs="Arial"/>
          <w:sz w:val="20"/>
          <w:szCs w:val="22"/>
          <w:lang w:eastAsia="lt-LT"/>
        </w:rPr>
        <w:t xml:space="preserve">Banko kodas </w:t>
      </w:r>
      <w:r w:rsidR="00645F8E" w:rsidRPr="00645F8E">
        <w:rPr>
          <w:rFonts w:ascii="Arial" w:hAnsi="Arial" w:cs="Arial"/>
          <w:sz w:val="20"/>
          <w:szCs w:val="22"/>
          <w:lang w:eastAsia="lt-LT"/>
        </w:rPr>
        <w:t>72900.</w:t>
      </w:r>
    </w:p>
    <w:p w14:paraId="547F1459" w14:textId="77777777" w:rsidR="001A612A" w:rsidRPr="00363A79" w:rsidRDefault="001A612A" w:rsidP="001A612A">
      <w:pPr>
        <w:spacing w:line="276" w:lineRule="auto"/>
        <w:ind w:firstLine="284"/>
        <w:jc w:val="both"/>
        <w:rPr>
          <w:rFonts w:ascii="Arial" w:hAnsi="Arial" w:cs="Arial"/>
          <w:sz w:val="20"/>
          <w:szCs w:val="22"/>
          <w:lang w:eastAsia="lt-LT"/>
        </w:rPr>
      </w:pPr>
      <w:r w:rsidRPr="00363A79">
        <w:rPr>
          <w:rFonts w:ascii="Arial" w:hAnsi="Arial" w:cs="Arial"/>
          <w:sz w:val="20"/>
          <w:szCs w:val="22"/>
          <w:lang w:eastAsia="lt-LT"/>
        </w:rPr>
        <w:t>3.8. Sutarties kainos keitimas galimas šiais atvejais:</w:t>
      </w:r>
    </w:p>
    <w:p w14:paraId="2A3C77B2" w14:textId="77777777" w:rsidR="001A612A" w:rsidRPr="00363A79" w:rsidRDefault="001A612A" w:rsidP="001A612A">
      <w:pPr>
        <w:spacing w:line="276" w:lineRule="auto"/>
        <w:ind w:firstLine="284"/>
        <w:jc w:val="both"/>
        <w:rPr>
          <w:rFonts w:ascii="Arial" w:hAnsi="Arial" w:cs="Arial"/>
          <w:sz w:val="20"/>
          <w:szCs w:val="22"/>
          <w:lang w:eastAsia="lt-LT"/>
        </w:rPr>
      </w:pPr>
      <w:r w:rsidRPr="00363A79">
        <w:rPr>
          <w:rFonts w:ascii="Arial" w:hAnsi="Arial" w:cs="Arial"/>
          <w:sz w:val="20"/>
          <w:szCs w:val="22"/>
          <w:lang w:eastAsia="lt-LT"/>
        </w:rPr>
        <w:t>3.8.1. Sutarties kainą (įkainius) peržiūrint dėl pasikeitusių mokesčių:</w:t>
      </w:r>
    </w:p>
    <w:p w14:paraId="6CC8A793" w14:textId="77777777" w:rsidR="001A612A" w:rsidRPr="00363A79" w:rsidRDefault="001A612A" w:rsidP="001A612A">
      <w:pPr>
        <w:spacing w:line="276" w:lineRule="auto"/>
        <w:ind w:firstLine="284"/>
        <w:jc w:val="both"/>
        <w:rPr>
          <w:rFonts w:ascii="Arial" w:hAnsi="Arial" w:cs="Arial"/>
          <w:sz w:val="20"/>
          <w:szCs w:val="22"/>
          <w:lang w:eastAsia="lt-LT"/>
        </w:rPr>
      </w:pPr>
      <w:r w:rsidRPr="00363A79">
        <w:rPr>
          <w:rFonts w:ascii="Arial" w:hAnsi="Arial" w:cs="Arial"/>
          <w:sz w:val="20"/>
          <w:szCs w:val="22"/>
          <w:lang w:eastAsia="lt-LT"/>
        </w:rPr>
        <w:t xml:space="preserve">3.8.1.1. Sutartyje numatyta kaina keičiama jei sutarties galiojimo laikotarpiu Lietuvos Respublikos įstatymų ir kitų teisės aktų nustatyta tvarka pakeičiamas pridėtinės vertės mokestis. Nauja kaina pradedama taikyti nuo pakeisto pridėtinės vertės mokesčio dydžio patvirtinimo ir paskelbimo teisės aktų nustatyta tvarka dienos. Kaina be pridėtinės vertės mokesčio nesikeičia, keičiasi tik pridėtinės vertės mokesčio dydis. </w:t>
      </w:r>
    </w:p>
    <w:p w14:paraId="4A8D87B0" w14:textId="77777777" w:rsidR="001A612A" w:rsidRPr="00363A79" w:rsidRDefault="001A612A" w:rsidP="001A612A">
      <w:pPr>
        <w:pStyle w:val="Sraopastraipa"/>
        <w:numPr>
          <w:ilvl w:val="1"/>
          <w:numId w:val="4"/>
        </w:numPr>
        <w:spacing w:line="276" w:lineRule="auto"/>
        <w:jc w:val="both"/>
        <w:rPr>
          <w:rFonts w:ascii="Arial" w:hAnsi="Arial" w:cs="Arial"/>
          <w:sz w:val="20"/>
          <w:szCs w:val="22"/>
        </w:rPr>
      </w:pPr>
      <w:r w:rsidRPr="00363A79">
        <w:rPr>
          <w:rFonts w:ascii="Arial" w:hAnsi="Arial" w:cs="Arial"/>
          <w:sz w:val="20"/>
          <w:szCs w:val="22"/>
        </w:rPr>
        <w:t xml:space="preserve">  Kiekio (apimties) keitimas forminamas tokia tvarka:</w:t>
      </w:r>
    </w:p>
    <w:p w14:paraId="329B4B72" w14:textId="77777777" w:rsidR="001A612A" w:rsidRPr="00363A79" w:rsidRDefault="001A612A" w:rsidP="001A612A">
      <w:pPr>
        <w:pStyle w:val="Sraopastraipa"/>
        <w:numPr>
          <w:ilvl w:val="2"/>
          <w:numId w:val="4"/>
        </w:numPr>
        <w:spacing w:line="276" w:lineRule="auto"/>
        <w:ind w:left="153" w:firstLine="414"/>
        <w:jc w:val="both"/>
        <w:rPr>
          <w:rFonts w:ascii="Arial" w:hAnsi="Arial" w:cs="Arial"/>
          <w:sz w:val="20"/>
          <w:szCs w:val="22"/>
        </w:rPr>
      </w:pPr>
      <w:r w:rsidRPr="00363A79">
        <w:rPr>
          <w:rFonts w:ascii="Arial" w:hAnsi="Arial" w:cs="Arial"/>
          <w:sz w:val="20"/>
          <w:szCs w:val="22"/>
        </w:rPr>
        <w:t xml:space="preserve">Jei būtina / tikslinga atsisakyti atskiro Darbo ar būtina / tikslinga mažinti Darbų kiekį (apimtį), Rangovas pateikia nedaromų Darbų kiekių žiniaraštį (sąmatą), kuriame nurodo nedaromų Darbų kainas. </w:t>
      </w:r>
    </w:p>
    <w:p w14:paraId="0AAA2C75"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Jei Sutartyje numatytą atskirą Darbą (ar jo dalį) būtina / tikslinga keisti kitu Darbu, Rangovas pateikia nedaromų Darbų kiekių žiniaraštį (sąmatą), kuriame nurodo nedaromų Darbų kainas ir siūlymą dėl keistinų darbų, t. y. </w:t>
      </w:r>
      <w:r w:rsidRPr="00363A79">
        <w:rPr>
          <w:rFonts w:ascii="Arial" w:hAnsi="Arial" w:cs="Arial"/>
          <w:sz w:val="20"/>
          <w:szCs w:val="22"/>
        </w:rPr>
        <w:lastRenderedPageBreak/>
        <w:t xml:space="preserve">vietoj nedaromų Darbų – siūlomų atlikti Darbų kiekių žiniaraštį (sąmatą) ir  kiekio (apimties) keitimą pagrindžiančius dokumentus. </w:t>
      </w:r>
    </w:p>
    <w:p w14:paraId="3D784864"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Jei būtina / tikslinga atlikti Papildomus darbus, viršijant Papildomų darbų įsigijimo vertę, nurodytą Sutarties 3.12. p., Rangovas pateikia raštu siūlymą dėl papildomų darbų, technines specifikacijas (jeigu reikia) ir papildomų darbų kiekių žiniaraščius, ir, Užsakovui įvertinus Rangovo siūlymą, nustatoma, ar pakeitimas galimas atsižvelgiant į Sutarties sąlygas. </w:t>
      </w:r>
    </w:p>
    <w:p w14:paraId="4A7DED88" w14:textId="77777777" w:rsidR="001A612A" w:rsidRPr="00363A79" w:rsidRDefault="001A612A" w:rsidP="001A612A">
      <w:pPr>
        <w:pStyle w:val="Sraopastraipa"/>
        <w:numPr>
          <w:ilvl w:val="1"/>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Jei keičiant kiekį (apimtį) Darbai keičiami kitais Darbais, tokie Darbų pakeitimai neturi pabloginti Sutarties rezultato.</w:t>
      </w:r>
    </w:p>
    <w:p w14:paraId="5C0E6600" w14:textId="77777777" w:rsidR="001A612A" w:rsidRPr="00363A79" w:rsidRDefault="001A612A" w:rsidP="001A612A">
      <w:pPr>
        <w:pStyle w:val="Sraopastraipa"/>
        <w:numPr>
          <w:ilvl w:val="1"/>
          <w:numId w:val="4"/>
        </w:numPr>
        <w:spacing w:line="276" w:lineRule="auto"/>
        <w:ind w:left="0" w:firstLine="567"/>
        <w:jc w:val="both"/>
        <w:rPr>
          <w:rFonts w:ascii="Arial" w:hAnsi="Arial" w:cs="Arial"/>
          <w:sz w:val="20"/>
          <w:szCs w:val="22"/>
        </w:rPr>
      </w:pPr>
      <w:r w:rsidRPr="00363A79">
        <w:rPr>
          <w:rFonts w:ascii="Arial" w:hAnsi="Arial" w:cs="Arial"/>
          <w:sz w:val="20"/>
          <w:szCs w:val="22"/>
        </w:rPr>
        <w:t>Kiekio (apimties) keitimas įforminamas Šalių pasirašomu papildomu susitarimu, kuris laikomas sudėtine Sutarties dalimi.</w:t>
      </w:r>
    </w:p>
    <w:p w14:paraId="2F6C07E9" w14:textId="77777777" w:rsidR="001A612A" w:rsidRPr="00363A79" w:rsidRDefault="001A612A" w:rsidP="001A612A">
      <w:pPr>
        <w:pStyle w:val="Sraopastraipa"/>
        <w:numPr>
          <w:ilvl w:val="1"/>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Užsakovas faktiškai gali įsigyti iki </w:t>
      </w:r>
      <w:r w:rsidRPr="00363A79">
        <w:rPr>
          <w:rFonts w:ascii="Arial" w:hAnsi="Arial" w:cs="Arial"/>
          <w:b/>
          <w:sz w:val="20"/>
          <w:szCs w:val="22"/>
        </w:rPr>
        <w:t>15 procentų</w:t>
      </w:r>
      <w:r w:rsidRPr="00363A79">
        <w:rPr>
          <w:rFonts w:ascii="Arial" w:hAnsi="Arial" w:cs="Arial"/>
          <w:sz w:val="20"/>
          <w:szCs w:val="22"/>
        </w:rPr>
        <w:t xml:space="preserve"> didesnį darbų kiekį, nei nurodyta Sutartyje neatliekant papildomų pirkimų procedūrų esant šioms aplinkybėms: </w:t>
      </w:r>
    </w:p>
    <w:p w14:paraId="5E783D6D"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duomenų apie inžinerinius tinklus, kitus objekte esančius statinius, jų įrengimą nebuvimas arba klaidingi duomenys;</w:t>
      </w:r>
    </w:p>
    <w:p w14:paraId="45D958E3"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aiškiai įrodomi praleidimai, neatitikimai ar klaidos Užsakovo pateiktoje techninėje specifikacijoje ar Darbų vykdymo metu paaiškėjusios situacijos nesutapimas su Techninio projekto duomenimis, kurių Rangovas pagrįstai negalėjo numatyti;</w:t>
      </w:r>
    </w:p>
    <w:p w14:paraId="3E33D195"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Darbus kontroliuojančių institucijų ar teisės aktų, susijusių su vykdomais Darbais, reikalavimų pasikeitimas Sutarties vykdymo metu;</w:t>
      </w:r>
    </w:p>
    <w:p w14:paraId="64FC2827"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įvykdyto ar vykdomo projekto vientisumo užtikrinimas;</w:t>
      </w:r>
    </w:p>
    <w:p w14:paraId="389D5701"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kai būtina atlikti papildomą, Sutartyje nenumatytą, Darbą, be kurio Rangovas negali tinkamai įvykdyti Sutarties;</w:t>
      </w:r>
    </w:p>
    <w:p w14:paraId="071F9E5A"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 kai Techniniame  projekte nurodytos medžiagos, įranga, prekės ar kt. turi būti keičiamos kitomis, ne brangesnėmis ir ne blogesnių savybių, medžiagomis, įranga, prekėmis, nes jos negaminamos (neparduodamos) ir pateikiami tai įrodantys dokumentai. </w:t>
      </w:r>
    </w:p>
    <w:p w14:paraId="630AA621" w14:textId="77777777" w:rsidR="001A612A" w:rsidRPr="00363A79" w:rsidRDefault="001A612A" w:rsidP="001A612A">
      <w:pPr>
        <w:pStyle w:val="Sraopastraipa"/>
        <w:numPr>
          <w:ilvl w:val="1"/>
          <w:numId w:val="4"/>
        </w:numPr>
        <w:spacing w:line="276" w:lineRule="auto"/>
        <w:ind w:left="0" w:firstLine="567"/>
        <w:jc w:val="both"/>
        <w:rPr>
          <w:rFonts w:ascii="Arial" w:hAnsi="Arial" w:cs="Arial"/>
          <w:sz w:val="20"/>
          <w:szCs w:val="22"/>
        </w:rPr>
      </w:pPr>
      <w:r w:rsidRPr="00363A79">
        <w:rPr>
          <w:rFonts w:ascii="Arial" w:hAnsi="Arial" w:cs="Arial"/>
          <w:sz w:val="20"/>
          <w:szCs w:val="22"/>
        </w:rPr>
        <w:t>Darbų kiekis (apimtis) keičiamas (papildomi, atsisakomi Darbai) dėl dalies perkamų Darbų ar jų kiekio (apimties) atsisakymo, vienų Darbų pakeitimo kitais ar naujų įsigijimo, kai viršijama Papildomų darbų įsigijimo vertė. Darbų kiekio (apimties) keitimas galimas šiais atvejais:</w:t>
      </w:r>
    </w:p>
    <w:p w14:paraId="2A942C1D"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t>kai būtina iš Rangovo pirkti Papildomų darbų, kurie nebuvo įtraukti į pirminį pirkimą, kai yra visos šios sąlygos kartu:</w:t>
      </w:r>
    </w:p>
    <w:p w14:paraId="116D0C23"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2" w:name="part_1b26488820d64cba8da0fde039926482"/>
      <w:bookmarkEnd w:id="2"/>
      <w:r w:rsidRPr="00363A79">
        <w:rPr>
          <w:rFonts w:ascii="Arial" w:hAnsi="Arial" w:cs="Arial"/>
          <w:sz w:val="20"/>
          <w:szCs w:val="22"/>
        </w:rPr>
        <w:t xml:space="preserve">Rangovo pakeitimas negalimas dėl ekonominių ar techninių priežasčių (pavyzdžiui, dėl pagal pirminį pirkimą įsigytos Įrangos, paslaugų ar įrenginių pakeičiamumo ir sąveikumo reikalavimų užtikrinimo) ir dėl to, kad Užsakovui sukeltų didelių nepatogumų ar nemažą išlaidų dubliavimą; </w:t>
      </w:r>
    </w:p>
    <w:p w14:paraId="1F7745A7"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3" w:name="part_7206d6faedf94ad082dd05f960a95e23"/>
      <w:bookmarkEnd w:id="3"/>
      <w:r w:rsidRPr="00363A79">
        <w:rPr>
          <w:rFonts w:ascii="Arial" w:hAnsi="Arial" w:cs="Arial"/>
          <w:sz w:val="20"/>
          <w:szCs w:val="22"/>
        </w:rPr>
        <w:t>atskiro pakeitimo vertė neviršija 50 procentų, o bendra atskirų pakeitimų pagal šį punktą vertė – 100 procentų Pradinės Sutarties vertės;</w:t>
      </w:r>
    </w:p>
    <w:p w14:paraId="3DB7CE37"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bookmarkStart w:id="4" w:name="part_c908f7e28c734ae78952c6a9c926c939"/>
      <w:bookmarkEnd w:id="4"/>
      <w:r w:rsidRPr="00363A79">
        <w:rPr>
          <w:rFonts w:ascii="Arial" w:hAnsi="Arial" w:cs="Arial"/>
          <w:sz w:val="20"/>
          <w:szCs w:val="22"/>
        </w:rPr>
        <w:t>kai kiekio (apimties) keitimo poreikis atsirado dėl aplinkybių, kurių protingas ir apdairus Užsakovas negalėjo numatyti, ir kai kartu yra visos šios sąlygos:</w:t>
      </w:r>
    </w:p>
    <w:p w14:paraId="4F6EF6CF"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5" w:name="part_f0fc0b8e6ddb44a5a2ad7ea758545375"/>
      <w:bookmarkEnd w:id="5"/>
      <w:r w:rsidRPr="00363A79">
        <w:rPr>
          <w:rFonts w:ascii="Arial" w:hAnsi="Arial" w:cs="Arial"/>
          <w:sz w:val="20"/>
          <w:szCs w:val="22"/>
        </w:rPr>
        <w:t>pakeitimas iš esmės nepakeičia Sutarties pobūdžio;</w:t>
      </w:r>
    </w:p>
    <w:p w14:paraId="6EFF5370"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6" w:name="part_e4c676bdab1c44278db900ee139dd4c1"/>
      <w:bookmarkEnd w:id="6"/>
      <w:r w:rsidRPr="00363A79">
        <w:rPr>
          <w:rFonts w:ascii="Arial" w:hAnsi="Arial" w:cs="Arial"/>
          <w:sz w:val="20"/>
          <w:szCs w:val="22"/>
        </w:rPr>
        <w:t>atskiro pakeitimo vertė neviršija 50 procentų, o bendra atskirų pakeitimų pagal šį punktą vertė – 100 procentų Pradinės Sutarties vertės. Tokiais pakeitimais negali būti siekiama išvengti Pirkimų, atliekamų vandentvarkos, energetikos, transporto ar pašto paslaugų srities perkančiųjų subjektų,  įstatyme pirkimui nustatytos tvarkos taikymo.</w:t>
      </w:r>
    </w:p>
    <w:p w14:paraId="5430F3A3"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r w:rsidRPr="00363A79">
        <w:rPr>
          <w:rFonts w:ascii="Arial" w:hAnsi="Arial" w:cs="Arial"/>
          <w:sz w:val="20"/>
          <w:szCs w:val="22"/>
        </w:rPr>
        <w:t>nenumatytos aplinkybės reiškia aplinkybes, kurių nebuvo įmanoma nuspėti, nepaisant to, kad Užsakovas pagrįstai apdairiai rengėsi pradiniam Sutarties sudarymui, atsižvelgdamas į visas jo turimas priemones, konkretaus projekto pobūdį ir charakteristikas, gerąją praktiką atitinkamoje srityje ir poreikį užtikrinti tinkamą panaudotų išteklių ir numatomos Sutarties vertės santykį rengiantis ją sudaryti;</w:t>
      </w:r>
    </w:p>
    <w:p w14:paraId="74FF891B"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bookmarkStart w:id="7" w:name="part_45f2be1313a1465daef0741fb18bcc75"/>
      <w:bookmarkEnd w:id="7"/>
      <w:r w:rsidRPr="00363A79">
        <w:rPr>
          <w:rFonts w:ascii="Arial" w:hAnsi="Arial" w:cs="Arial"/>
          <w:sz w:val="20"/>
          <w:szCs w:val="22"/>
        </w:rPr>
        <w:t>kai kiekio (apimties) keitimas, neatsižvelgiant į jo vertę, nėra esminis, kaip nustatyta Pirkimų, atliekamų vandentvarkos, energetikos, transporto ar pašto paslaugų srities perkančiųjų subjektų, įstatymo  97 straipsnio 4 dalyje;</w:t>
      </w:r>
    </w:p>
    <w:p w14:paraId="0A3BC94C"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2"/>
        </w:rPr>
      </w:pPr>
      <w:bookmarkStart w:id="8" w:name="part_8eedc3bca6df48baaf10018972c89079"/>
      <w:bookmarkEnd w:id="8"/>
      <w:r w:rsidRPr="00363A79">
        <w:rPr>
          <w:rFonts w:ascii="Arial" w:hAnsi="Arial" w:cs="Arial"/>
          <w:sz w:val="20"/>
          <w:szCs w:val="22"/>
        </w:rPr>
        <w:t>kai tenkinamos visos šios sąlygos kartu:</w:t>
      </w:r>
    </w:p>
    <w:p w14:paraId="32A61F15"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9" w:name="part_a3e0da0b0e2e48d18d2e960f4b22062e"/>
      <w:bookmarkEnd w:id="9"/>
      <w:r w:rsidRPr="00363A79">
        <w:rPr>
          <w:rFonts w:ascii="Arial" w:hAnsi="Arial" w:cs="Arial"/>
          <w:sz w:val="20"/>
          <w:szCs w:val="22"/>
        </w:rPr>
        <w:t xml:space="preserve">bendra atskirų pakeitimų pagal šį papunktį vertė neviršija atitinkamų tarptautinio pirkimo vertės ribų; </w:t>
      </w:r>
    </w:p>
    <w:p w14:paraId="2A03447E"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10" w:name="part_6cf5582d5a194349aad79a71952186ae"/>
      <w:bookmarkEnd w:id="10"/>
      <w:r w:rsidRPr="00363A79">
        <w:rPr>
          <w:rFonts w:ascii="Arial" w:hAnsi="Arial" w:cs="Arial"/>
          <w:sz w:val="20"/>
          <w:szCs w:val="22"/>
        </w:rPr>
        <w:t>bendra atskirų pakeitimų pagal šį papunktį vertė neviršija 15 procentų Pradinės Sutarties vertės;</w:t>
      </w:r>
    </w:p>
    <w:p w14:paraId="5A6763C6"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bookmarkStart w:id="11" w:name="part_f771b70ea0284b52aa0cb660c3de8347"/>
      <w:bookmarkEnd w:id="11"/>
      <w:r w:rsidRPr="00363A79">
        <w:rPr>
          <w:rFonts w:ascii="Arial" w:hAnsi="Arial" w:cs="Arial"/>
          <w:sz w:val="20"/>
          <w:szCs w:val="22"/>
        </w:rPr>
        <w:t>keičiant kiekį (apimtį) iš esmės nepakeičiamas Sutarties pobūdis;</w:t>
      </w:r>
    </w:p>
    <w:p w14:paraId="4B6B8024" w14:textId="77777777" w:rsidR="001A612A" w:rsidRPr="00363A79" w:rsidRDefault="001A612A" w:rsidP="001A612A">
      <w:pPr>
        <w:pStyle w:val="Sraopastraipa"/>
        <w:numPr>
          <w:ilvl w:val="2"/>
          <w:numId w:val="4"/>
        </w:numPr>
        <w:spacing w:line="276" w:lineRule="auto"/>
        <w:ind w:left="0" w:firstLine="567"/>
        <w:jc w:val="both"/>
        <w:rPr>
          <w:rFonts w:ascii="Arial" w:hAnsi="Arial" w:cs="Arial"/>
          <w:sz w:val="20"/>
          <w:szCs w:val="22"/>
        </w:rPr>
      </w:pPr>
      <w:r w:rsidRPr="00363A79">
        <w:rPr>
          <w:rFonts w:ascii="Arial" w:hAnsi="Arial" w:cs="Arial"/>
          <w:sz w:val="20"/>
          <w:szCs w:val="22"/>
        </w:rPr>
        <w:lastRenderedPageBreak/>
        <w:t xml:space="preserve">pakeitimas, neatsižvelgiant į jo vertę, nėra esminis, t. y. juo nepakeičiamas Sutarties bendrasis pobūdis. Pakeitimas laikomas esminiu, kai dėl jo: </w:t>
      </w:r>
    </w:p>
    <w:p w14:paraId="761FBD6A"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r w:rsidRPr="00363A79">
        <w:rPr>
          <w:rFonts w:ascii="Arial" w:hAnsi="Arial" w:cs="Arial"/>
          <w:sz w:val="20"/>
          <w:szCs w:val="22"/>
        </w:rPr>
        <w:t xml:space="preserve">nustatoma nauja sąlyga, kurią įtraukus į pradinį pirkimą būtų galima priimti kitų dalyvių pasiūlymus ar pirkimas sudomintų daugiau tiekėjų; </w:t>
      </w:r>
    </w:p>
    <w:p w14:paraId="3AB291A1" w14:textId="77777777" w:rsidR="001A612A" w:rsidRPr="00363A79" w:rsidRDefault="001A612A" w:rsidP="001A612A">
      <w:pPr>
        <w:pStyle w:val="Sraopastraipa"/>
        <w:numPr>
          <w:ilvl w:val="3"/>
          <w:numId w:val="4"/>
        </w:numPr>
        <w:spacing w:line="276" w:lineRule="auto"/>
        <w:ind w:left="0" w:firstLine="567"/>
        <w:jc w:val="both"/>
        <w:rPr>
          <w:rFonts w:ascii="Arial" w:hAnsi="Arial" w:cs="Arial"/>
          <w:sz w:val="20"/>
          <w:szCs w:val="22"/>
        </w:rPr>
      </w:pPr>
      <w:r w:rsidRPr="00363A79">
        <w:rPr>
          <w:rFonts w:ascii="Arial" w:hAnsi="Arial" w:cs="Arial"/>
          <w:sz w:val="20"/>
          <w:szCs w:val="22"/>
        </w:rPr>
        <w:t>pakeičiama ekonominė Sutarties pusiausvyra Rangovo naudai taip, kaip nebuvo aptarta Sutartyje, arba labai padidėja Sutarties apimtis.</w:t>
      </w:r>
    </w:p>
    <w:p w14:paraId="6F89ACB8" w14:textId="77777777" w:rsidR="001A612A" w:rsidRPr="00363A79" w:rsidRDefault="001A612A" w:rsidP="001A612A">
      <w:pPr>
        <w:spacing w:line="276" w:lineRule="auto"/>
        <w:ind w:right="-79" w:firstLine="567"/>
        <w:jc w:val="both"/>
        <w:rPr>
          <w:rFonts w:ascii="Arial" w:hAnsi="Arial" w:cs="Arial"/>
          <w:sz w:val="20"/>
          <w:szCs w:val="22"/>
        </w:rPr>
      </w:pPr>
      <w:r w:rsidRPr="00363A79">
        <w:rPr>
          <w:rFonts w:ascii="Arial" w:hAnsi="Arial" w:cs="Arial"/>
          <w:sz w:val="20"/>
          <w:szCs w:val="22"/>
        </w:rPr>
        <w:t>3.15. Papildomi/nenumatyti  darbai įforminami atskiru dokumentu, kurį  turi pasirašyti visi darbų proceso dalyviai. Šiame dokumente nurodomi papildomų darbų pavadinimai, kiekiai, vienetai, argumentai, pagrindžiantys papildomų darbų būtinybę, techniniai sprendiniai, papildomų darbų kainos (įkainių) pagrindimas ir skaičiavimas.</w:t>
      </w:r>
    </w:p>
    <w:p w14:paraId="0FB409E1" w14:textId="77777777" w:rsidR="001A612A" w:rsidRPr="00363A79" w:rsidRDefault="001A612A" w:rsidP="001A612A">
      <w:pPr>
        <w:spacing w:line="276" w:lineRule="auto"/>
        <w:ind w:right="-79" w:firstLine="567"/>
        <w:jc w:val="both"/>
        <w:rPr>
          <w:rFonts w:ascii="Arial" w:hAnsi="Arial" w:cs="Arial"/>
          <w:sz w:val="20"/>
          <w:szCs w:val="22"/>
        </w:rPr>
      </w:pPr>
      <w:r w:rsidRPr="00363A79">
        <w:rPr>
          <w:rFonts w:ascii="Arial" w:hAnsi="Arial" w:cs="Arial"/>
          <w:sz w:val="20"/>
          <w:szCs w:val="22"/>
        </w:rPr>
        <w:t>3.16. Rangovas gali pradėti vykdyti papildomus darbus tik pasirašius papildomą susitarimą dėl papildomų/nenumatytų darbų, priešingu atveju bus laikoma, kad Rangovas darbus vykdo savavališkai.</w:t>
      </w:r>
    </w:p>
    <w:p w14:paraId="08EBBA1C" w14:textId="77777777" w:rsidR="001A612A" w:rsidRPr="00363A79" w:rsidRDefault="001A612A" w:rsidP="001A612A">
      <w:pPr>
        <w:spacing w:line="276" w:lineRule="auto"/>
        <w:ind w:right="-79" w:firstLine="567"/>
        <w:jc w:val="both"/>
        <w:rPr>
          <w:rFonts w:ascii="Arial" w:hAnsi="Arial" w:cs="Arial"/>
          <w:sz w:val="20"/>
          <w:szCs w:val="22"/>
        </w:rPr>
      </w:pPr>
    </w:p>
    <w:p w14:paraId="564F6E95" w14:textId="77777777" w:rsidR="001A612A" w:rsidRPr="00363A79" w:rsidRDefault="001A612A" w:rsidP="001A612A">
      <w:pPr>
        <w:spacing w:line="276" w:lineRule="auto"/>
        <w:ind w:right="-79" w:firstLine="567"/>
        <w:jc w:val="center"/>
        <w:rPr>
          <w:rFonts w:ascii="Arial" w:hAnsi="Arial" w:cs="Arial"/>
          <w:b/>
          <w:sz w:val="20"/>
          <w:szCs w:val="22"/>
        </w:rPr>
      </w:pPr>
      <w:r w:rsidRPr="00363A79">
        <w:rPr>
          <w:rFonts w:ascii="Arial" w:hAnsi="Arial" w:cs="Arial"/>
          <w:b/>
          <w:sz w:val="20"/>
          <w:szCs w:val="22"/>
        </w:rPr>
        <w:t>4. Sutarties įvykdymo užtikrinimas</w:t>
      </w:r>
    </w:p>
    <w:p w14:paraId="40521CA0" w14:textId="77777777" w:rsidR="001A612A" w:rsidRPr="00363A79" w:rsidRDefault="001A612A" w:rsidP="001A612A">
      <w:pPr>
        <w:spacing w:line="276" w:lineRule="auto"/>
        <w:ind w:right="-79" w:firstLine="567"/>
        <w:jc w:val="center"/>
        <w:rPr>
          <w:rFonts w:ascii="Arial" w:hAnsi="Arial" w:cs="Arial"/>
          <w:b/>
          <w:sz w:val="20"/>
          <w:szCs w:val="22"/>
        </w:rPr>
      </w:pPr>
    </w:p>
    <w:p w14:paraId="42B4ACA3" w14:textId="2661639E"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 xml:space="preserve">4.1. Rangovas privalo </w:t>
      </w:r>
      <w:r w:rsidRPr="00363A79">
        <w:rPr>
          <w:rFonts w:ascii="Arial" w:hAnsi="Arial" w:cs="Arial"/>
          <w:b/>
          <w:sz w:val="20"/>
          <w:szCs w:val="22"/>
        </w:rPr>
        <w:t>per 10 darbo dienų</w:t>
      </w:r>
      <w:r w:rsidRPr="00363A79">
        <w:rPr>
          <w:rFonts w:ascii="Arial" w:hAnsi="Arial" w:cs="Arial"/>
          <w:sz w:val="20"/>
          <w:szCs w:val="22"/>
        </w:rPr>
        <w:t xml:space="preserve"> po Sutarties sudarymo pateikti Užsakovui besąlyginį Sutarties įvykdymo užtikrinimą, atitinkantį šiame straipsnyje nurodytas sąlygas (Sutarties įvykdymo užtikrinimas).</w:t>
      </w:r>
    </w:p>
    <w:p w14:paraId="284FC65A"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w:t>
      </w:r>
      <w:r w:rsidRPr="00363A79">
        <w:rPr>
          <w:rFonts w:ascii="Arial" w:hAnsi="Arial" w:cs="Arial"/>
          <w:sz w:val="20"/>
          <w:szCs w:val="22"/>
        </w:rPr>
        <w:tab/>
        <w:t>Sutarties įvykdymo užtikrinimo sąlygos:</w:t>
      </w:r>
    </w:p>
    <w:p w14:paraId="17793C12"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4.2.1.</w:t>
      </w:r>
      <w:r w:rsidRPr="00363A79">
        <w:rPr>
          <w:rFonts w:ascii="Arial" w:hAnsi="Arial" w:cs="Arial"/>
          <w:sz w:val="20"/>
          <w:szCs w:val="22"/>
        </w:rPr>
        <w:tab/>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21023C0F"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4.2.2.</w:t>
      </w:r>
      <w:r w:rsidRPr="00363A79">
        <w:rPr>
          <w:rFonts w:ascii="Arial" w:hAnsi="Arial" w:cs="Arial"/>
          <w:sz w:val="20"/>
          <w:szCs w:val="22"/>
        </w:rPr>
        <w:tab/>
        <w:t xml:space="preserve">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 arba d) draudimo bendrovės (kartu su apmokėjimą patvirtinančiu dokumentu). </w:t>
      </w:r>
    </w:p>
    <w:p w14:paraId="6DC6C3CB"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4.2.3.</w:t>
      </w:r>
      <w:r w:rsidRPr="00363A79">
        <w:rPr>
          <w:rFonts w:ascii="Arial" w:hAnsi="Arial" w:cs="Arial"/>
          <w:sz w:val="20"/>
          <w:szCs w:val="22"/>
        </w:rPr>
        <w:tab/>
        <w:t>Sutarties įvykdymo užtikrinimas turi būti surašytas lietuvių arba anglų kalba (ir išverstas į lietuvių kalbą);</w:t>
      </w:r>
    </w:p>
    <w:p w14:paraId="7D52335C" w14:textId="235B74ED"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4.2.4.</w:t>
      </w:r>
      <w:r w:rsidRPr="00363A79">
        <w:rPr>
          <w:rFonts w:ascii="Arial" w:hAnsi="Arial" w:cs="Arial"/>
          <w:sz w:val="20"/>
          <w:szCs w:val="22"/>
        </w:rPr>
        <w:tab/>
      </w:r>
      <w:r w:rsidRPr="00363A79">
        <w:rPr>
          <w:rFonts w:ascii="Arial" w:hAnsi="Arial" w:cs="Arial"/>
          <w:b/>
          <w:sz w:val="20"/>
          <w:szCs w:val="22"/>
        </w:rPr>
        <w:t xml:space="preserve">Sutarties įvykdymo užtikrinimo suma turi būti ne mažesnė, negu </w:t>
      </w:r>
      <w:r w:rsidR="002668DD">
        <w:rPr>
          <w:rFonts w:ascii="Arial" w:hAnsi="Arial" w:cs="Arial"/>
          <w:b/>
          <w:sz w:val="20"/>
          <w:szCs w:val="22"/>
        </w:rPr>
        <w:t>5</w:t>
      </w:r>
      <w:r w:rsidRPr="00363A79">
        <w:rPr>
          <w:rFonts w:ascii="Arial" w:hAnsi="Arial" w:cs="Arial"/>
          <w:b/>
          <w:sz w:val="20"/>
          <w:szCs w:val="22"/>
        </w:rPr>
        <w:t xml:space="preserve"> procentų nuo sutarties vertės be PVM. </w:t>
      </w:r>
      <w:r w:rsidRPr="00363A79">
        <w:rPr>
          <w:rFonts w:ascii="Arial" w:hAnsi="Arial" w:cs="Arial"/>
          <w:sz w:val="20"/>
          <w:szCs w:val="22"/>
        </w:rPr>
        <w:t>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558950EC"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4.2.5.</w:t>
      </w:r>
      <w:r w:rsidRPr="00363A79">
        <w:rPr>
          <w:rFonts w:ascii="Arial" w:hAnsi="Arial" w:cs="Arial"/>
          <w:sz w:val="20"/>
          <w:szCs w:val="22"/>
        </w:rPr>
        <w:tab/>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0FF25B5C"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4.2.6.</w:t>
      </w:r>
      <w:r w:rsidRPr="00363A79">
        <w:rPr>
          <w:rFonts w:ascii="Arial" w:hAnsi="Arial" w:cs="Arial"/>
          <w:sz w:val="20"/>
          <w:szCs w:val="22"/>
        </w:rPr>
        <w:tab/>
        <w:t>Sutarties įvykdymo užtikrinimo suma turi būti nurodoma ir išmokama eurais;</w:t>
      </w:r>
    </w:p>
    <w:p w14:paraId="5FA781EE"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4.2.7.</w:t>
      </w:r>
      <w:r w:rsidRPr="00363A79">
        <w:rPr>
          <w:rFonts w:ascii="Arial" w:hAnsi="Arial" w:cs="Arial"/>
          <w:sz w:val="20"/>
          <w:szCs w:val="22"/>
        </w:rPr>
        <w:tab/>
        <w:t>Reikalaujama pagal Sutarties įvykdymo užtikrinimą suma turi būti išmokama ne vėliau nei per 10 dienų po Užsakovo mokėjimo reikalavimo pateikimo garantui;</w:t>
      </w:r>
    </w:p>
    <w:p w14:paraId="3830796D"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4.2.8.</w:t>
      </w:r>
      <w:r w:rsidRPr="00363A79">
        <w:rPr>
          <w:rFonts w:ascii="Arial" w:hAnsi="Arial" w:cs="Arial"/>
          <w:sz w:val="20"/>
          <w:szCs w:val="22"/>
        </w:rPr>
        <w:tab/>
        <w:t>Sutarties įvykdymo užtikrinimas turi įsigalioti ne vėliau negu jo pateikimo Užsakovui dieną;</w:t>
      </w:r>
    </w:p>
    <w:p w14:paraId="36AF2F01"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4.2.9.</w:t>
      </w:r>
      <w:r w:rsidRPr="00363A79">
        <w:rPr>
          <w:rFonts w:ascii="Arial" w:hAnsi="Arial" w:cs="Arial"/>
          <w:sz w:val="20"/>
          <w:szCs w:val="22"/>
        </w:rPr>
        <w:tab/>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p>
    <w:p w14:paraId="79AAFC1F"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4.2.10.</w:t>
      </w:r>
      <w:r w:rsidRPr="00363A79">
        <w:rPr>
          <w:rFonts w:ascii="Arial" w:hAnsi="Arial" w:cs="Arial"/>
          <w:sz w:val="20"/>
          <w:szCs w:val="22"/>
        </w:rPr>
        <w:tab/>
        <w:t>Jeigu likus 30 dienų iki Sutarties įvykdymo užtikrinimo galiojimo pabaigos paaiškėja, kad Sutarties įvykdymo užtikrinime nurodytas jo galiojimo terminas yra trumpesnis nei reikalaujama, Rangovas privalo pratęsti Sutarties įvykdymo užtikrinimo galiojimą ir pateikti Užsakovui tai patvirtinantį dokumentą ne vėliau negu likus 14 dienų iki Sutarties įvykdymo užtikrinimo galiojimo pabaigos;</w:t>
      </w:r>
    </w:p>
    <w:p w14:paraId="2F972B65"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lastRenderedPageBreak/>
        <w:t>4.2.11.</w:t>
      </w:r>
      <w:r w:rsidRPr="00363A79">
        <w:rPr>
          <w:rFonts w:ascii="Arial" w:hAnsi="Arial" w:cs="Arial"/>
          <w:sz w:val="20"/>
          <w:szCs w:val="22"/>
        </w:rPr>
        <w:tab/>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55689E87"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4.2.12.</w:t>
      </w:r>
      <w:r w:rsidRPr="00363A79">
        <w:rPr>
          <w:rFonts w:ascii="Arial" w:hAnsi="Arial" w:cs="Arial"/>
          <w:sz w:val="20"/>
          <w:szCs w:val="22"/>
        </w:rPr>
        <w:tab/>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29967CE8"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4.2.13.</w:t>
      </w:r>
      <w:r w:rsidRPr="00363A79">
        <w:rPr>
          <w:rFonts w:ascii="Arial" w:hAnsi="Arial" w:cs="Arial"/>
          <w:sz w:val="20"/>
          <w:szCs w:val="22"/>
        </w:rPr>
        <w:tab/>
        <w:t xml:space="preserve">Sutarties įvykdymo užtikrinimo suma gali būti mažinama tik garanto išmokėtomis sumomis; </w:t>
      </w:r>
    </w:p>
    <w:p w14:paraId="0D429E49" w14:textId="77777777" w:rsidR="00966027" w:rsidRPr="00363A79"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4.3.</w:t>
      </w:r>
      <w:r w:rsidRPr="00363A79">
        <w:rPr>
          <w:rFonts w:ascii="Arial" w:hAnsi="Arial" w:cs="Arial"/>
          <w:sz w:val="20"/>
          <w:szCs w:val="22"/>
        </w:rPr>
        <w:tab/>
        <w:t xml:space="preserve">Rangovas turi užtikrinti, kad Atlikimo užtikrinimas būtų galiojantis ir įvykdomas ne trumpiau kaip 30 dienų po Sutartyje numatyto Statybos užbaigimo akto įforminimo dienos </w:t>
      </w:r>
    </w:p>
    <w:p w14:paraId="4FBF0D5E" w14:textId="598620BB" w:rsidR="00966027" w:rsidRDefault="00966027" w:rsidP="00966027">
      <w:pPr>
        <w:spacing w:line="276" w:lineRule="auto"/>
        <w:ind w:firstLine="567"/>
        <w:jc w:val="both"/>
        <w:rPr>
          <w:rFonts w:ascii="Arial" w:hAnsi="Arial" w:cs="Arial"/>
          <w:sz w:val="20"/>
          <w:szCs w:val="22"/>
        </w:rPr>
      </w:pPr>
      <w:r w:rsidRPr="00363A79">
        <w:rPr>
          <w:rFonts w:ascii="Arial" w:hAnsi="Arial" w:cs="Arial"/>
          <w:sz w:val="20"/>
          <w:szCs w:val="22"/>
        </w:rPr>
        <w:t>4.4.</w:t>
      </w:r>
      <w:r w:rsidRPr="00363A79">
        <w:rPr>
          <w:rFonts w:ascii="Arial" w:hAnsi="Arial" w:cs="Arial"/>
          <w:sz w:val="20"/>
          <w:szCs w:val="22"/>
        </w:rPr>
        <w:tab/>
        <w:t>Užsakovas turi grąžinti Rangovui atlikimo užtikrinimo dokumentą per 30 kalendorinių dienų po Statybos užbaigimo akto įforminimo dienos, gavus rašytinį tiekėjo prašymą.</w:t>
      </w:r>
    </w:p>
    <w:p w14:paraId="2BE8E016" w14:textId="77777777" w:rsidR="00D31031" w:rsidRPr="00D31031" w:rsidRDefault="00D31031" w:rsidP="00D31031">
      <w:pPr>
        <w:spacing w:line="276" w:lineRule="auto"/>
        <w:ind w:firstLine="567"/>
        <w:jc w:val="both"/>
        <w:rPr>
          <w:rFonts w:ascii="Arial" w:hAnsi="Arial" w:cs="Arial"/>
          <w:sz w:val="20"/>
          <w:szCs w:val="22"/>
        </w:rPr>
      </w:pPr>
      <w:r w:rsidRPr="00D31031">
        <w:rPr>
          <w:rFonts w:ascii="Arial" w:hAnsi="Arial" w:cs="Arial"/>
          <w:sz w:val="20"/>
          <w:szCs w:val="22"/>
        </w:rPr>
        <w:t>4.5.</w:t>
      </w:r>
      <w:r w:rsidRPr="00D31031">
        <w:rPr>
          <w:rFonts w:ascii="Arial" w:hAnsi="Arial" w:cs="Arial"/>
          <w:sz w:val="20"/>
          <w:szCs w:val="22"/>
        </w:rPr>
        <w:tab/>
        <w:t xml:space="preserve">Šalys susitaria, kad Sutartyje </w:t>
      </w:r>
      <w:r w:rsidRPr="00D31031">
        <w:rPr>
          <w:rFonts w:ascii="Arial" w:hAnsi="Arial" w:cs="Arial"/>
          <w:b/>
          <w:sz w:val="20"/>
          <w:szCs w:val="22"/>
        </w:rPr>
        <w:t>papildomai nustatomas 5% nuo atliktų darbų vertės be PVM rizikos rezervas (sulaikomų pinigų suma)</w:t>
      </w:r>
      <w:r w:rsidRPr="00D31031">
        <w:rPr>
          <w:rFonts w:ascii="Arial" w:hAnsi="Arial" w:cs="Arial"/>
          <w:sz w:val="20"/>
          <w:szCs w:val="22"/>
        </w:rPr>
        <w:t>, kuriuo garantuojama, kad užbaigęs darbus pagal sutartį, Rangovas dalyvaus ir teiks pagalbą Užsakovui organizuojant darbų užbaigimo procedūras. Tai reiškia, kad Rangovas tikslins, pildys ir tvarkys pateiktus dokumentus (jei bus nustatyta, kad jie neatitinka reikalavimų), šalins pastebėtus defektus arba trūkumus, pasirašys darbų užbaigimo dokumentus.</w:t>
      </w:r>
    </w:p>
    <w:p w14:paraId="1FE9866F" w14:textId="77777777" w:rsidR="00D31031" w:rsidRPr="00D31031" w:rsidRDefault="00D31031" w:rsidP="00D31031">
      <w:pPr>
        <w:spacing w:line="276" w:lineRule="auto"/>
        <w:ind w:firstLine="567"/>
        <w:jc w:val="both"/>
        <w:rPr>
          <w:rFonts w:ascii="Arial" w:hAnsi="Arial" w:cs="Arial"/>
          <w:sz w:val="20"/>
          <w:szCs w:val="22"/>
        </w:rPr>
      </w:pPr>
      <w:r w:rsidRPr="00D31031">
        <w:rPr>
          <w:rFonts w:ascii="Arial" w:hAnsi="Arial" w:cs="Arial"/>
          <w:sz w:val="20"/>
          <w:szCs w:val="22"/>
        </w:rPr>
        <w:t>4.5.1.</w:t>
      </w:r>
      <w:r w:rsidRPr="00D31031">
        <w:rPr>
          <w:rFonts w:ascii="Arial" w:hAnsi="Arial" w:cs="Arial"/>
          <w:sz w:val="20"/>
          <w:szCs w:val="22"/>
        </w:rPr>
        <w:tab/>
        <w:t>Rizikos rezervas Rangovui sumokamas per 30 (trisdešimt) kalendorinių dienų įvykus visoms galutinio atsiskaitymo sąlygoms:</w:t>
      </w:r>
    </w:p>
    <w:p w14:paraId="5CD70D04" w14:textId="77777777" w:rsidR="00D31031" w:rsidRPr="00D31031" w:rsidRDefault="00D31031" w:rsidP="00D31031">
      <w:pPr>
        <w:spacing w:line="276" w:lineRule="auto"/>
        <w:ind w:firstLine="567"/>
        <w:jc w:val="both"/>
        <w:rPr>
          <w:rFonts w:ascii="Arial" w:hAnsi="Arial" w:cs="Arial"/>
          <w:sz w:val="20"/>
          <w:szCs w:val="22"/>
        </w:rPr>
      </w:pPr>
      <w:r w:rsidRPr="00D31031">
        <w:rPr>
          <w:rFonts w:ascii="Arial" w:hAnsi="Arial" w:cs="Arial"/>
          <w:sz w:val="20"/>
          <w:szCs w:val="22"/>
        </w:rPr>
        <w:t>4.5.1.1.</w:t>
      </w:r>
      <w:r w:rsidRPr="00D31031">
        <w:rPr>
          <w:rFonts w:ascii="Arial" w:hAnsi="Arial" w:cs="Arial"/>
          <w:sz w:val="20"/>
          <w:szCs w:val="22"/>
        </w:rPr>
        <w:tab/>
        <w:t>Darbai yra laikomi užbaigtais ir yra sudarytas Darbų perdavimo-priėmimo aktas.</w:t>
      </w:r>
    </w:p>
    <w:p w14:paraId="411B313D" w14:textId="77777777" w:rsidR="00D31031" w:rsidRPr="00D31031" w:rsidRDefault="00D31031" w:rsidP="00D31031">
      <w:pPr>
        <w:spacing w:line="276" w:lineRule="auto"/>
        <w:ind w:firstLine="567"/>
        <w:jc w:val="both"/>
        <w:rPr>
          <w:rFonts w:ascii="Arial" w:hAnsi="Arial" w:cs="Arial"/>
          <w:sz w:val="20"/>
          <w:szCs w:val="22"/>
        </w:rPr>
      </w:pPr>
      <w:r w:rsidRPr="00D31031">
        <w:rPr>
          <w:rFonts w:ascii="Arial" w:hAnsi="Arial" w:cs="Arial"/>
          <w:sz w:val="20"/>
          <w:szCs w:val="22"/>
        </w:rPr>
        <w:t>4.5.1.2.</w:t>
      </w:r>
      <w:r w:rsidRPr="00D31031">
        <w:rPr>
          <w:rFonts w:ascii="Arial" w:hAnsi="Arial" w:cs="Arial"/>
          <w:sz w:val="20"/>
          <w:szCs w:val="22"/>
        </w:rPr>
        <w:tab/>
        <w:t>yra pašalinti visi defektai.</w:t>
      </w:r>
    </w:p>
    <w:p w14:paraId="09A281CD" w14:textId="4B3CC262" w:rsidR="00D31031" w:rsidRPr="00363A79" w:rsidRDefault="00D31031" w:rsidP="00D31031">
      <w:pPr>
        <w:spacing w:line="276" w:lineRule="auto"/>
        <w:ind w:firstLine="567"/>
        <w:jc w:val="both"/>
        <w:rPr>
          <w:rFonts w:ascii="Arial" w:hAnsi="Arial" w:cs="Arial"/>
          <w:sz w:val="20"/>
          <w:szCs w:val="22"/>
        </w:rPr>
      </w:pPr>
      <w:r w:rsidRPr="00D31031">
        <w:rPr>
          <w:rFonts w:ascii="Arial" w:hAnsi="Arial" w:cs="Arial"/>
          <w:sz w:val="20"/>
          <w:szCs w:val="22"/>
        </w:rPr>
        <w:t>4.5.1.3.</w:t>
      </w:r>
      <w:r w:rsidRPr="00D31031">
        <w:rPr>
          <w:rFonts w:ascii="Arial" w:hAnsi="Arial" w:cs="Arial"/>
          <w:sz w:val="20"/>
          <w:szCs w:val="22"/>
        </w:rPr>
        <w:tab/>
        <w:t>rangovas pateikia Užsakovui pažymą apie atliktų darbų vertę pagal priede Nr. 4 pateiktą formą, kurioje nurodo sulaikomą sumą kaip Rangovui mokėtiną sumą.</w:t>
      </w:r>
    </w:p>
    <w:p w14:paraId="3F85501C" w14:textId="15C4E6FC" w:rsidR="001A612A" w:rsidRPr="00363A79" w:rsidRDefault="001A612A" w:rsidP="001A612A">
      <w:pPr>
        <w:spacing w:line="276" w:lineRule="auto"/>
        <w:ind w:firstLine="567"/>
        <w:jc w:val="both"/>
        <w:rPr>
          <w:rFonts w:ascii="Arial" w:hAnsi="Arial" w:cs="Arial"/>
          <w:sz w:val="20"/>
          <w:szCs w:val="22"/>
        </w:rPr>
      </w:pPr>
    </w:p>
    <w:p w14:paraId="72F939D0" w14:textId="77777777" w:rsidR="001A612A" w:rsidRPr="00363A79" w:rsidRDefault="001A612A" w:rsidP="001A612A">
      <w:pPr>
        <w:spacing w:line="276" w:lineRule="auto"/>
        <w:ind w:right="-79" w:firstLine="567"/>
        <w:jc w:val="center"/>
        <w:rPr>
          <w:rFonts w:ascii="Arial" w:hAnsi="Arial" w:cs="Arial"/>
          <w:b/>
          <w:sz w:val="20"/>
          <w:szCs w:val="22"/>
        </w:rPr>
      </w:pPr>
      <w:r w:rsidRPr="00363A79">
        <w:rPr>
          <w:rFonts w:ascii="Arial" w:hAnsi="Arial" w:cs="Arial"/>
          <w:b/>
          <w:sz w:val="20"/>
          <w:szCs w:val="22"/>
        </w:rPr>
        <w:t>5. Šalių atsakomybė</w:t>
      </w:r>
    </w:p>
    <w:p w14:paraId="5E2BCDE2" w14:textId="77777777" w:rsidR="001A612A" w:rsidRPr="00363A79" w:rsidRDefault="001A612A" w:rsidP="001A612A">
      <w:pPr>
        <w:spacing w:line="276" w:lineRule="auto"/>
        <w:ind w:right="-79" w:firstLine="567"/>
        <w:jc w:val="center"/>
        <w:rPr>
          <w:rFonts w:ascii="Arial" w:hAnsi="Arial" w:cs="Arial"/>
          <w:b/>
          <w:sz w:val="20"/>
          <w:szCs w:val="22"/>
        </w:rPr>
      </w:pPr>
    </w:p>
    <w:p w14:paraId="5186318A"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5.1. Jeigu Pirkėjas vėluoja sumokėti Tiekėjui priklausančias sumas Sutartyje nustatytais terminais, Tiekėjui pareikalavus, moka Tiekėjui </w:t>
      </w:r>
      <w:r w:rsidRPr="00363A79">
        <w:rPr>
          <w:rFonts w:ascii="Arial" w:eastAsia="Calibri" w:hAnsi="Arial" w:cs="Arial"/>
          <w:b/>
          <w:sz w:val="20"/>
          <w:szCs w:val="20"/>
          <w:lang w:eastAsia="lt-LT"/>
        </w:rPr>
        <w:t>0,1</w:t>
      </w:r>
      <w:r w:rsidRPr="00363A79">
        <w:rPr>
          <w:rFonts w:ascii="Arial" w:eastAsia="Calibri" w:hAnsi="Arial" w:cs="Arial"/>
          <w:sz w:val="20"/>
          <w:szCs w:val="20"/>
          <w:lang w:eastAsia="lt-LT"/>
        </w:rPr>
        <w:t xml:space="preserve"> (vienos dešimtosios) procentų delspinigius nuo neapmokėtos sąskaitos dydžio, už kiekvieną uždelstą dieną.</w:t>
      </w:r>
    </w:p>
    <w:p w14:paraId="24275E31" w14:textId="68751CED" w:rsidR="001A612A" w:rsidRPr="00363A79" w:rsidRDefault="001A612A" w:rsidP="001A612A">
      <w:pPr>
        <w:spacing w:line="276" w:lineRule="auto"/>
        <w:ind w:firstLine="567"/>
        <w:jc w:val="both"/>
        <w:rPr>
          <w:rFonts w:ascii="Arial" w:eastAsia="Calibri" w:hAnsi="Arial" w:cs="Arial"/>
          <w:sz w:val="20"/>
          <w:szCs w:val="22"/>
          <w:lang w:eastAsia="lt-LT"/>
        </w:rPr>
      </w:pPr>
      <w:r w:rsidRPr="00363A79">
        <w:rPr>
          <w:rFonts w:ascii="Arial" w:eastAsia="Calibri" w:hAnsi="Arial" w:cs="Arial"/>
          <w:sz w:val="20"/>
          <w:szCs w:val="22"/>
          <w:lang w:eastAsia="lt-LT"/>
        </w:rPr>
        <w:t xml:space="preserve">5.2. Už vėlavimą atlikti darbus per Sutarties specialiųjų sąlygų 2.1. punkte nustatytą terminą Rangovas, Užsakovui pareikalavus, moka </w:t>
      </w:r>
      <w:r w:rsidR="00D1637D" w:rsidRPr="00363A79">
        <w:rPr>
          <w:rFonts w:ascii="Arial" w:eastAsia="Calibri" w:hAnsi="Arial" w:cs="Arial"/>
          <w:b/>
          <w:sz w:val="20"/>
          <w:szCs w:val="22"/>
          <w:lang w:eastAsia="lt-LT"/>
        </w:rPr>
        <w:t>50</w:t>
      </w:r>
      <w:r w:rsidRPr="00363A79">
        <w:rPr>
          <w:rFonts w:ascii="Arial" w:eastAsia="Calibri" w:hAnsi="Arial" w:cs="Arial"/>
          <w:b/>
          <w:sz w:val="20"/>
          <w:szCs w:val="22"/>
          <w:lang w:eastAsia="lt-LT"/>
        </w:rPr>
        <w:t>,00</w:t>
      </w:r>
      <w:r w:rsidRPr="00363A79">
        <w:rPr>
          <w:rFonts w:ascii="Arial" w:eastAsia="Calibri" w:hAnsi="Arial" w:cs="Arial"/>
          <w:sz w:val="20"/>
          <w:szCs w:val="22"/>
          <w:lang w:eastAsia="lt-LT"/>
        </w:rPr>
        <w:t xml:space="preserve"> eurų (</w:t>
      </w:r>
      <w:r w:rsidR="00D1637D" w:rsidRPr="00363A79">
        <w:rPr>
          <w:rFonts w:ascii="Arial" w:eastAsia="Calibri" w:hAnsi="Arial" w:cs="Arial"/>
          <w:sz w:val="20"/>
          <w:szCs w:val="22"/>
          <w:lang w:eastAsia="lt-LT"/>
        </w:rPr>
        <w:t>penkiasdešimt</w:t>
      </w:r>
      <w:r w:rsidRPr="00363A79">
        <w:rPr>
          <w:rFonts w:ascii="Arial" w:eastAsia="Calibri" w:hAnsi="Arial" w:cs="Arial"/>
          <w:sz w:val="20"/>
          <w:szCs w:val="22"/>
          <w:lang w:eastAsia="lt-LT"/>
        </w:rPr>
        <w:t xml:space="preserve"> eurų ir 00 ct) baudą už kiekvieną uždelstą dieną.</w:t>
      </w:r>
    </w:p>
    <w:p w14:paraId="1555363A"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5.3. Darbų perdavimo - priėmimo ar garantinio laikotarpio metu pastebėtiems trūkumams šalinti Šalių susitarimu nustatomas technologiškai pagrįstas terminas, kuris fiksuojamas atskiru aktu. </w:t>
      </w:r>
    </w:p>
    <w:p w14:paraId="010DF9EF" w14:textId="718FA6CB"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5.4. Rangovas patvirtina, kad jam yra žinoma, jog vėluojant laiku pašalinti trūkumus ir (ar) gedimus, bus pažeistos vartotojų teisės, todėl Rangovas besąlygiškai sutinka su šiomis netesybomis bei jų dydžiu. Už vėlavimą pašalinti trūkumus/gedimus per </w:t>
      </w:r>
      <w:r w:rsidR="001A0CF5" w:rsidRPr="00363A79">
        <w:rPr>
          <w:rFonts w:ascii="Arial" w:eastAsia="Calibri" w:hAnsi="Arial" w:cs="Arial"/>
          <w:sz w:val="20"/>
          <w:szCs w:val="20"/>
          <w:lang w:eastAsia="lt-LT"/>
        </w:rPr>
        <w:t>Sutarties 5.3</w:t>
      </w:r>
      <w:r w:rsidRPr="00363A79">
        <w:rPr>
          <w:rFonts w:ascii="Arial" w:eastAsia="Calibri" w:hAnsi="Arial" w:cs="Arial"/>
          <w:sz w:val="20"/>
          <w:szCs w:val="20"/>
          <w:lang w:eastAsia="lt-LT"/>
        </w:rPr>
        <w:t>. punkte nustatytą terminą, Rangovas, Užsakovui pareikalavus, moka Užsakovui:</w:t>
      </w:r>
    </w:p>
    <w:p w14:paraId="1039F568" w14:textId="7C8CED4D"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5.4.1. vėluojant iki 5 (penkių) dienų nuo Sutarties 5.</w:t>
      </w:r>
      <w:r w:rsidR="001A0CF5" w:rsidRPr="00363A79">
        <w:rPr>
          <w:rFonts w:ascii="Arial" w:eastAsia="Calibri" w:hAnsi="Arial" w:cs="Arial"/>
          <w:sz w:val="20"/>
          <w:szCs w:val="20"/>
          <w:lang w:eastAsia="lt-LT"/>
        </w:rPr>
        <w:t>3</w:t>
      </w:r>
      <w:r w:rsidRPr="00363A79">
        <w:rPr>
          <w:rFonts w:ascii="Arial" w:eastAsia="Calibri" w:hAnsi="Arial" w:cs="Arial"/>
          <w:sz w:val="20"/>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1A885760"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7B8CAC84"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5.5. Terminas trūkumams šalinti gali būti pratęstas, jei nesibaigus Sutartyje nurodytam trūkumų šalinimo terminui, Rangovas pateikia Užsakovui argumentuotą Rangovo prašymą su įrodymais, kad:</w:t>
      </w:r>
    </w:p>
    <w:p w14:paraId="5EC333B5"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5.5.1. Trūkumams ar/ir gedimui pašalinti reikalingas papildomos įrangos/medžiagų/dalių užsakymas, kurių būtinumo Rangovas negalėjo numatyti ir kurių užsakymas bei pristatymas užtruks ilgiau nei 5 darbo dienas.</w:t>
      </w:r>
    </w:p>
    <w:p w14:paraId="01A390A2"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5.5.2. Trūkumams ar/ir gedimui pašalinti būtinas ilgesnis terminas dėl sudėtingo techninio sprendimo, kai tokie trūkumai ar/ir gedimai atsirado ne dėl Rangovo aplaidaus Sutarties vykdymo. </w:t>
      </w:r>
    </w:p>
    <w:p w14:paraId="7AF03D36"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lastRenderedPageBreak/>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6D6940D1"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5.6. Jei per 3 (tris) darbo dienas Užsakovas nepatvirtina leidimo pratęsti trūkumų šalinimo terminą, tai laikoma atsisakymu pratęsti trūkumų šalinimo terminą. </w:t>
      </w:r>
    </w:p>
    <w:p w14:paraId="79E89592"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6ABF07C9" w14:textId="7E62C220"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5.8. Jei apskaičiuoti delspinigiai</w:t>
      </w:r>
      <w:r w:rsidR="001A0CF5" w:rsidRPr="00363A79">
        <w:rPr>
          <w:rFonts w:ascii="Arial" w:eastAsia="Calibri" w:hAnsi="Arial" w:cs="Arial"/>
          <w:sz w:val="20"/>
          <w:szCs w:val="20"/>
          <w:lang w:eastAsia="lt-LT"/>
        </w:rPr>
        <w:t xml:space="preserve"> ir baudos</w:t>
      </w:r>
      <w:r w:rsidRPr="00363A79">
        <w:rPr>
          <w:rFonts w:ascii="Arial" w:eastAsia="Calibri" w:hAnsi="Arial" w:cs="Arial"/>
          <w:sz w:val="20"/>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3D9A8CB3"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6D149155" w14:textId="77777777"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49184FB5" w14:textId="77777777" w:rsidR="001A612A" w:rsidRPr="00363A79" w:rsidRDefault="001A612A" w:rsidP="001A612A">
      <w:pPr>
        <w:spacing w:line="276" w:lineRule="auto"/>
        <w:ind w:firstLine="567"/>
        <w:jc w:val="both"/>
        <w:rPr>
          <w:rFonts w:ascii="Arial" w:eastAsia="Calibri" w:hAnsi="Arial" w:cs="Arial"/>
          <w:sz w:val="20"/>
          <w:szCs w:val="20"/>
          <w:lang w:eastAsia="lt-LT"/>
        </w:rPr>
      </w:pPr>
      <w:bookmarkStart w:id="12" w:name="_Hlk25587672"/>
      <w:r w:rsidRPr="00363A79">
        <w:rPr>
          <w:rFonts w:ascii="Arial" w:eastAsia="Calibri" w:hAnsi="Arial" w:cs="Arial"/>
          <w:sz w:val="20"/>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8" w:history="1">
        <w:r w:rsidRPr="00363A79">
          <w:rPr>
            <w:rFonts w:ascii="Arial" w:eastAsia="Calibri" w:hAnsi="Arial" w:cs="Arial"/>
            <w:sz w:val="20"/>
            <w:szCs w:val="20"/>
            <w:u w:val="single"/>
            <w:lang w:eastAsia="lt-LT"/>
          </w:rPr>
          <w:t>gediminas-jonas.lasas@kaunovandenys.lt</w:t>
        </w:r>
      </w:hyperlink>
      <w:r w:rsidRPr="00363A79">
        <w:rPr>
          <w:rFonts w:ascii="Arial" w:eastAsia="Calibri" w:hAnsi="Arial" w:cs="Arial"/>
          <w:sz w:val="20"/>
          <w:szCs w:val="20"/>
          <w:lang w:eastAsia="lt-LT"/>
        </w:rPr>
        <w:t>.</w:t>
      </w:r>
      <w:bookmarkEnd w:id="12"/>
    </w:p>
    <w:p w14:paraId="44B6A6E6" w14:textId="2DBE3532"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363A79">
        <w:rPr>
          <w:rFonts w:ascii="Arial" w:eastAsia="Calibri" w:hAnsi="Arial" w:cs="Arial"/>
          <w:b/>
          <w:sz w:val="20"/>
          <w:szCs w:val="20"/>
          <w:lang w:eastAsia="lt-LT"/>
        </w:rPr>
        <w:t>3</w:t>
      </w:r>
      <w:r w:rsidR="001A0CF5" w:rsidRPr="00363A79">
        <w:rPr>
          <w:rFonts w:ascii="Arial" w:eastAsia="Calibri" w:hAnsi="Arial" w:cs="Arial"/>
          <w:b/>
          <w:sz w:val="20"/>
          <w:szCs w:val="20"/>
          <w:lang w:eastAsia="lt-LT"/>
        </w:rPr>
        <w:t xml:space="preserve"> </w:t>
      </w:r>
      <w:r w:rsidRPr="00363A79">
        <w:rPr>
          <w:rFonts w:ascii="Arial" w:eastAsia="Calibri" w:hAnsi="Arial" w:cs="Arial"/>
          <w:b/>
          <w:sz w:val="20"/>
          <w:szCs w:val="20"/>
          <w:lang w:eastAsia="lt-LT"/>
        </w:rPr>
        <w:t>000,00</w:t>
      </w:r>
      <w:r w:rsidRPr="00363A79">
        <w:rPr>
          <w:rFonts w:ascii="Arial" w:eastAsia="Calibri" w:hAnsi="Arial" w:cs="Arial"/>
          <w:sz w:val="20"/>
          <w:szCs w:val="20"/>
          <w:lang w:eastAsia="lt-LT"/>
        </w:rPr>
        <w:t xml:space="preserve"> (trijų tūkstančių) Eur baudą už kiekvieną nustatytą darbuotoją. Darbuotojas pripažįstamas neblaiviu, kai etilo alkoholio koncentracija biologinėse organizmo terpėse – iškvėptame ore, kraujyje ir kituose organizmo skysčiuose viršija 0,00 promilės.</w:t>
      </w:r>
    </w:p>
    <w:p w14:paraId="2E2D9EB9" w14:textId="2A3B9B14" w:rsidR="001A612A" w:rsidRPr="00363A79" w:rsidRDefault="001A612A" w:rsidP="001A612A">
      <w:pPr>
        <w:spacing w:line="276" w:lineRule="auto"/>
        <w:ind w:firstLine="567"/>
        <w:jc w:val="both"/>
        <w:rPr>
          <w:rFonts w:ascii="Arial" w:eastAsia="Calibri" w:hAnsi="Arial" w:cs="Arial"/>
          <w:sz w:val="20"/>
          <w:szCs w:val="20"/>
          <w:lang w:eastAsia="lt-LT"/>
        </w:rPr>
      </w:pPr>
      <w:r w:rsidRPr="00363A79">
        <w:rPr>
          <w:rFonts w:ascii="Arial" w:eastAsia="Calibri" w:hAnsi="Arial" w:cs="Arial"/>
          <w:sz w:val="20"/>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363A79">
        <w:rPr>
          <w:rFonts w:ascii="Arial" w:eastAsia="Calibri" w:hAnsi="Arial" w:cs="Arial"/>
          <w:b/>
          <w:sz w:val="20"/>
          <w:szCs w:val="20"/>
          <w:lang w:eastAsia="lt-LT"/>
        </w:rPr>
        <w:t>3</w:t>
      </w:r>
      <w:r w:rsidR="001A0CF5" w:rsidRPr="00363A79">
        <w:rPr>
          <w:rFonts w:ascii="Arial" w:eastAsia="Calibri" w:hAnsi="Arial" w:cs="Arial"/>
          <w:b/>
          <w:sz w:val="20"/>
          <w:szCs w:val="20"/>
          <w:lang w:eastAsia="lt-LT"/>
        </w:rPr>
        <w:t xml:space="preserve"> </w:t>
      </w:r>
      <w:r w:rsidRPr="00363A79">
        <w:rPr>
          <w:rFonts w:ascii="Arial" w:eastAsia="Calibri" w:hAnsi="Arial" w:cs="Arial"/>
          <w:b/>
          <w:sz w:val="20"/>
          <w:szCs w:val="20"/>
          <w:lang w:eastAsia="lt-LT"/>
        </w:rPr>
        <w:t>000,00</w:t>
      </w:r>
      <w:r w:rsidRPr="00363A79">
        <w:rPr>
          <w:rFonts w:ascii="Arial" w:eastAsia="Calibri" w:hAnsi="Arial" w:cs="Arial"/>
          <w:sz w:val="20"/>
          <w:szCs w:val="20"/>
          <w:lang w:eastAsia="lt-LT"/>
        </w:rPr>
        <w:t xml:space="preserve"> (trijų tūkstančių) Eur baudą už kiekvieną nustatytą atvejį.</w:t>
      </w:r>
    </w:p>
    <w:p w14:paraId="6823E211" w14:textId="77777777" w:rsidR="008251F7" w:rsidRPr="00363A79" w:rsidRDefault="008251F7" w:rsidP="001A612A">
      <w:pPr>
        <w:spacing w:line="276" w:lineRule="auto"/>
        <w:ind w:firstLine="567"/>
        <w:jc w:val="both"/>
        <w:rPr>
          <w:rFonts w:ascii="Arial" w:eastAsia="Calibri" w:hAnsi="Arial" w:cs="Arial"/>
          <w:sz w:val="20"/>
          <w:szCs w:val="20"/>
          <w:lang w:eastAsia="lt-LT"/>
        </w:rPr>
      </w:pPr>
    </w:p>
    <w:p w14:paraId="60286EBF" w14:textId="77777777" w:rsidR="001A612A" w:rsidRPr="00363A79" w:rsidRDefault="001A612A" w:rsidP="001A612A">
      <w:pPr>
        <w:keepNext/>
        <w:spacing w:before="120" w:after="120" w:line="276" w:lineRule="auto"/>
        <w:ind w:left="187"/>
        <w:jc w:val="center"/>
        <w:outlineLvl w:val="0"/>
        <w:rPr>
          <w:rFonts w:ascii="Arial" w:hAnsi="Arial" w:cs="Arial"/>
          <w:b/>
          <w:sz w:val="20"/>
          <w:szCs w:val="22"/>
        </w:rPr>
      </w:pPr>
      <w:r w:rsidRPr="00363A79">
        <w:rPr>
          <w:rFonts w:ascii="Arial" w:hAnsi="Arial" w:cs="Arial"/>
          <w:b/>
          <w:sz w:val="20"/>
          <w:szCs w:val="22"/>
        </w:rPr>
        <w:t>6. Susirašinėjimas</w:t>
      </w:r>
    </w:p>
    <w:p w14:paraId="0A2D80D6" w14:textId="77777777" w:rsidR="001A612A" w:rsidRPr="00363A79" w:rsidRDefault="001A612A" w:rsidP="001A612A">
      <w:pPr>
        <w:spacing w:line="276" w:lineRule="auto"/>
        <w:ind w:firstLine="720"/>
        <w:jc w:val="both"/>
        <w:rPr>
          <w:rFonts w:ascii="Arial" w:eastAsia="Calibri" w:hAnsi="Arial" w:cs="Arial"/>
          <w:sz w:val="20"/>
          <w:szCs w:val="20"/>
          <w:lang w:eastAsia="lt-LT"/>
        </w:rPr>
      </w:pPr>
      <w:r w:rsidRPr="00363A79">
        <w:rPr>
          <w:rFonts w:ascii="Arial" w:eastAsia="Calibri" w:hAnsi="Arial" w:cs="Arial"/>
          <w:sz w:val="20"/>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0EB4575B" w14:textId="77777777" w:rsidR="001A612A" w:rsidRPr="00363A79" w:rsidRDefault="001A612A" w:rsidP="001A612A">
      <w:pPr>
        <w:spacing w:line="276" w:lineRule="auto"/>
        <w:ind w:firstLine="720"/>
        <w:jc w:val="both"/>
        <w:rPr>
          <w:rFonts w:ascii="Arial" w:hAnsi="Arial" w:cs="Arial"/>
          <w:sz w:val="20"/>
          <w:szCs w:val="22"/>
        </w:rPr>
      </w:pPr>
      <w:r w:rsidRPr="00363A79">
        <w:rPr>
          <w:rFonts w:ascii="Arial" w:eastAsia="Calibri" w:hAnsi="Arial" w:cs="Arial"/>
          <w:sz w:val="20"/>
        </w:rPr>
        <w:t xml:space="preserve">6.2. </w:t>
      </w:r>
      <w:r w:rsidRPr="00363A79">
        <w:rPr>
          <w:rFonts w:ascii="Arial" w:hAnsi="Arial" w:cs="Arial"/>
          <w:sz w:val="20"/>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7"/>
        <w:gridCol w:w="3963"/>
      </w:tblGrid>
      <w:tr w:rsidR="001A612A" w:rsidRPr="00BF1D91" w14:paraId="7065F0DC" w14:textId="77777777" w:rsidTr="000B60C1">
        <w:trPr>
          <w:trHeight w:val="298"/>
        </w:trPr>
        <w:tc>
          <w:tcPr>
            <w:tcW w:w="2100" w:type="dxa"/>
            <w:tcBorders>
              <w:top w:val="single" w:sz="4" w:space="0" w:color="auto"/>
              <w:left w:val="single" w:sz="4" w:space="0" w:color="auto"/>
              <w:bottom w:val="single" w:sz="4" w:space="0" w:color="auto"/>
              <w:right w:val="single" w:sz="4" w:space="0" w:color="auto"/>
            </w:tcBorders>
          </w:tcPr>
          <w:p w14:paraId="3787E7B8" w14:textId="77777777" w:rsidR="001A612A" w:rsidRPr="00BF1D91" w:rsidRDefault="001A612A" w:rsidP="000B60C1">
            <w:pPr>
              <w:jc w:val="both"/>
              <w:rPr>
                <w:rFonts w:ascii="Arial" w:hAnsi="Arial" w:cs="Arial"/>
                <w:b/>
                <w:sz w:val="20"/>
                <w:szCs w:val="20"/>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73D15761" w14:textId="77777777" w:rsidR="001A612A" w:rsidRPr="00BF1D91" w:rsidRDefault="001A612A" w:rsidP="000B60C1">
            <w:pPr>
              <w:jc w:val="center"/>
              <w:rPr>
                <w:rFonts w:ascii="Arial" w:hAnsi="Arial" w:cs="Arial"/>
                <w:b/>
                <w:sz w:val="20"/>
                <w:szCs w:val="20"/>
              </w:rPr>
            </w:pPr>
            <w:r w:rsidRPr="00BF1D91">
              <w:rPr>
                <w:rFonts w:ascii="Arial" w:hAnsi="Arial" w:cs="Arial"/>
                <w:b/>
                <w:sz w:val="20"/>
                <w:szCs w:val="20"/>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411226C3" w14:textId="77777777" w:rsidR="001A612A" w:rsidRPr="00BF1D91" w:rsidRDefault="001A612A" w:rsidP="000B60C1">
            <w:pPr>
              <w:jc w:val="center"/>
              <w:rPr>
                <w:rFonts w:ascii="Arial" w:hAnsi="Arial" w:cs="Arial"/>
                <w:b/>
                <w:sz w:val="20"/>
                <w:szCs w:val="20"/>
              </w:rPr>
            </w:pPr>
            <w:r w:rsidRPr="00BF1D91">
              <w:rPr>
                <w:rFonts w:ascii="Arial" w:hAnsi="Arial" w:cs="Arial"/>
                <w:b/>
                <w:sz w:val="20"/>
                <w:szCs w:val="20"/>
                <w:lang w:eastAsia="lt-LT"/>
              </w:rPr>
              <w:t>Rangovo už sutarties vykdymą atsakingo asmens kontaktai</w:t>
            </w:r>
          </w:p>
        </w:tc>
      </w:tr>
      <w:tr w:rsidR="004E7192" w:rsidRPr="00BF1D91" w14:paraId="11E94A3D"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11D628F4" w14:textId="77777777" w:rsidR="004E7192" w:rsidRPr="00BF1D91" w:rsidRDefault="004E7192" w:rsidP="004E7192">
            <w:pPr>
              <w:spacing w:line="276" w:lineRule="auto"/>
              <w:jc w:val="both"/>
              <w:rPr>
                <w:rFonts w:ascii="Arial" w:hAnsi="Arial" w:cs="Arial"/>
                <w:sz w:val="20"/>
                <w:szCs w:val="20"/>
                <w:lang w:eastAsia="lt-LT"/>
              </w:rPr>
            </w:pPr>
            <w:r w:rsidRPr="00BF1D91">
              <w:rPr>
                <w:rFonts w:ascii="Arial" w:hAnsi="Arial" w:cs="Arial"/>
                <w:sz w:val="20"/>
                <w:szCs w:val="20"/>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FEDC406" w14:textId="092BDF9A" w:rsidR="004E7192" w:rsidRPr="00BF1D91" w:rsidRDefault="004E7192" w:rsidP="004E7192">
            <w:pPr>
              <w:rPr>
                <w:rFonts w:ascii="Arial" w:hAnsi="Arial" w:cs="Arial"/>
                <w:sz w:val="20"/>
                <w:szCs w:val="20"/>
                <w:lang w:eastAsia="lt-LT"/>
              </w:rPr>
            </w:pPr>
            <w:r w:rsidRPr="00BF1D91">
              <w:rPr>
                <w:rFonts w:ascii="Arial" w:hAnsi="Arial" w:cs="Arial"/>
                <w:sz w:val="20"/>
                <w:szCs w:val="20"/>
              </w:rPr>
              <w:t>Rimantas Pečiulis</w:t>
            </w:r>
          </w:p>
        </w:tc>
        <w:tc>
          <w:tcPr>
            <w:tcW w:w="3963" w:type="dxa"/>
            <w:tcBorders>
              <w:top w:val="single" w:sz="4" w:space="0" w:color="auto"/>
              <w:left w:val="single" w:sz="4" w:space="0" w:color="auto"/>
              <w:bottom w:val="single" w:sz="4" w:space="0" w:color="auto"/>
              <w:right w:val="single" w:sz="4" w:space="0" w:color="auto"/>
            </w:tcBorders>
          </w:tcPr>
          <w:p w14:paraId="3F85FA8A" w14:textId="04A95B33" w:rsidR="004E7192" w:rsidRPr="00BF1D91" w:rsidRDefault="004E7192" w:rsidP="00A64482">
            <w:pPr>
              <w:rPr>
                <w:rFonts w:ascii="Arial" w:hAnsi="Arial" w:cs="Arial"/>
                <w:sz w:val="20"/>
                <w:szCs w:val="20"/>
              </w:rPr>
            </w:pPr>
            <w:r w:rsidRPr="00A64482">
              <w:rPr>
                <w:rFonts w:ascii="Arial" w:hAnsi="Arial" w:cs="Arial"/>
                <w:sz w:val="20"/>
                <w:szCs w:val="20"/>
              </w:rPr>
              <w:t>Andrius Kazickas</w:t>
            </w:r>
          </w:p>
        </w:tc>
      </w:tr>
      <w:tr w:rsidR="004E7192" w:rsidRPr="00BF1D91" w14:paraId="46B9467E"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3DD1D24A" w14:textId="77777777" w:rsidR="004E7192" w:rsidRPr="00BF1D91" w:rsidRDefault="004E7192" w:rsidP="004E7192">
            <w:pPr>
              <w:spacing w:line="276" w:lineRule="auto"/>
              <w:jc w:val="both"/>
              <w:rPr>
                <w:rFonts w:ascii="Arial" w:hAnsi="Arial" w:cs="Arial"/>
                <w:sz w:val="20"/>
                <w:szCs w:val="20"/>
                <w:lang w:eastAsia="lt-LT"/>
              </w:rPr>
            </w:pPr>
            <w:r w:rsidRPr="00BF1D91">
              <w:rPr>
                <w:rFonts w:ascii="Arial" w:hAnsi="Arial" w:cs="Arial"/>
                <w:sz w:val="20"/>
                <w:szCs w:val="20"/>
                <w:lang w:eastAsia="lt-LT"/>
              </w:rPr>
              <w:t>Adresas</w:t>
            </w:r>
          </w:p>
        </w:tc>
        <w:tc>
          <w:tcPr>
            <w:tcW w:w="4307" w:type="dxa"/>
            <w:tcBorders>
              <w:top w:val="single" w:sz="4" w:space="0" w:color="auto"/>
              <w:left w:val="single" w:sz="4" w:space="0" w:color="auto"/>
              <w:bottom w:val="single" w:sz="4" w:space="0" w:color="auto"/>
              <w:right w:val="single" w:sz="4" w:space="0" w:color="auto"/>
            </w:tcBorders>
          </w:tcPr>
          <w:p w14:paraId="357D2957" w14:textId="3DFACB92" w:rsidR="004E7192" w:rsidRPr="00BF1D91" w:rsidRDefault="004E7192" w:rsidP="004E7192">
            <w:pPr>
              <w:rPr>
                <w:rFonts w:ascii="Arial" w:hAnsi="Arial" w:cs="Arial"/>
                <w:sz w:val="20"/>
                <w:szCs w:val="20"/>
                <w:lang w:eastAsia="lt-LT"/>
              </w:rPr>
            </w:pPr>
            <w:r w:rsidRPr="00BF1D91">
              <w:rPr>
                <w:rFonts w:ascii="Arial" w:hAnsi="Arial" w:cs="Arial"/>
                <w:sz w:val="20"/>
                <w:szCs w:val="20"/>
              </w:rPr>
              <w:t>Chemijos pr. 21A, Kaunas</w:t>
            </w:r>
          </w:p>
        </w:tc>
        <w:tc>
          <w:tcPr>
            <w:tcW w:w="3963" w:type="dxa"/>
            <w:tcBorders>
              <w:top w:val="single" w:sz="4" w:space="0" w:color="auto"/>
              <w:left w:val="single" w:sz="4" w:space="0" w:color="auto"/>
              <w:bottom w:val="single" w:sz="4" w:space="0" w:color="auto"/>
              <w:right w:val="single" w:sz="4" w:space="0" w:color="auto"/>
            </w:tcBorders>
          </w:tcPr>
          <w:p w14:paraId="1DA7BAE3" w14:textId="701C6C78" w:rsidR="004E7192" w:rsidRPr="00BF1D91" w:rsidRDefault="004E7192" w:rsidP="00A64482">
            <w:pPr>
              <w:rPr>
                <w:rFonts w:ascii="Arial" w:hAnsi="Arial" w:cs="Arial"/>
                <w:sz w:val="20"/>
                <w:szCs w:val="20"/>
              </w:rPr>
            </w:pPr>
            <w:r w:rsidRPr="00A64482">
              <w:rPr>
                <w:rFonts w:ascii="Arial" w:hAnsi="Arial" w:cs="Arial"/>
                <w:sz w:val="20"/>
                <w:szCs w:val="20"/>
              </w:rPr>
              <w:t>Energetikų g. 42, LT 52485 Kaunas</w:t>
            </w:r>
          </w:p>
        </w:tc>
      </w:tr>
      <w:tr w:rsidR="004E7192" w:rsidRPr="00BF1D91" w14:paraId="0812F07B" w14:textId="77777777" w:rsidTr="00A64482">
        <w:trPr>
          <w:trHeight w:val="70"/>
        </w:trPr>
        <w:tc>
          <w:tcPr>
            <w:tcW w:w="2100" w:type="dxa"/>
            <w:tcBorders>
              <w:top w:val="single" w:sz="4" w:space="0" w:color="auto"/>
              <w:left w:val="single" w:sz="4" w:space="0" w:color="auto"/>
              <w:bottom w:val="single" w:sz="4" w:space="0" w:color="auto"/>
              <w:right w:val="single" w:sz="4" w:space="0" w:color="auto"/>
            </w:tcBorders>
            <w:hideMark/>
          </w:tcPr>
          <w:p w14:paraId="4CD23A2C" w14:textId="77777777" w:rsidR="004E7192" w:rsidRPr="00BF1D91" w:rsidRDefault="004E7192" w:rsidP="004E7192">
            <w:pPr>
              <w:spacing w:line="276" w:lineRule="auto"/>
              <w:jc w:val="both"/>
              <w:rPr>
                <w:rFonts w:ascii="Arial" w:hAnsi="Arial" w:cs="Arial"/>
                <w:sz w:val="20"/>
                <w:szCs w:val="20"/>
                <w:lang w:eastAsia="lt-LT"/>
              </w:rPr>
            </w:pPr>
            <w:r w:rsidRPr="00BF1D91">
              <w:rPr>
                <w:rFonts w:ascii="Arial" w:hAnsi="Arial" w:cs="Arial"/>
                <w:sz w:val="20"/>
                <w:szCs w:val="20"/>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380E8120" w14:textId="664471FE" w:rsidR="004E7192" w:rsidRPr="00BF1D91" w:rsidRDefault="004E7192" w:rsidP="004E7192">
            <w:pPr>
              <w:rPr>
                <w:rFonts w:ascii="Arial" w:hAnsi="Arial" w:cs="Arial"/>
                <w:sz w:val="20"/>
                <w:szCs w:val="20"/>
                <w:lang w:eastAsia="lt-LT"/>
              </w:rPr>
            </w:pPr>
            <w:r w:rsidRPr="00BF1D91">
              <w:rPr>
                <w:rFonts w:ascii="Arial" w:hAnsi="Arial" w:cs="Arial"/>
                <w:sz w:val="20"/>
                <w:szCs w:val="20"/>
              </w:rPr>
              <w:t>+370 673 03 030</w:t>
            </w:r>
          </w:p>
        </w:tc>
        <w:tc>
          <w:tcPr>
            <w:tcW w:w="3963" w:type="dxa"/>
            <w:tcBorders>
              <w:top w:val="single" w:sz="4" w:space="0" w:color="auto"/>
              <w:left w:val="single" w:sz="4" w:space="0" w:color="auto"/>
              <w:bottom w:val="single" w:sz="4" w:space="0" w:color="auto"/>
              <w:right w:val="single" w:sz="4" w:space="0" w:color="auto"/>
            </w:tcBorders>
          </w:tcPr>
          <w:p w14:paraId="1F7C8BFB" w14:textId="25005BC1" w:rsidR="004E7192" w:rsidRPr="00BF1D91" w:rsidRDefault="004E7192" w:rsidP="00A64482">
            <w:pPr>
              <w:rPr>
                <w:rFonts w:ascii="Arial" w:hAnsi="Arial" w:cs="Arial"/>
                <w:sz w:val="20"/>
                <w:szCs w:val="20"/>
              </w:rPr>
            </w:pPr>
            <w:r w:rsidRPr="00A64482">
              <w:rPr>
                <w:rFonts w:ascii="Arial" w:hAnsi="Arial" w:cs="Arial"/>
                <w:sz w:val="20"/>
                <w:szCs w:val="20"/>
              </w:rPr>
              <w:t xml:space="preserve"> +370 37 33 86 76</w:t>
            </w:r>
          </w:p>
        </w:tc>
      </w:tr>
      <w:tr w:rsidR="004E7192" w:rsidRPr="00BF1D91" w14:paraId="420D5271" w14:textId="77777777" w:rsidTr="000B60C1">
        <w:trPr>
          <w:trHeight w:val="281"/>
        </w:trPr>
        <w:tc>
          <w:tcPr>
            <w:tcW w:w="2100" w:type="dxa"/>
            <w:tcBorders>
              <w:top w:val="single" w:sz="4" w:space="0" w:color="auto"/>
              <w:left w:val="single" w:sz="4" w:space="0" w:color="auto"/>
              <w:bottom w:val="single" w:sz="4" w:space="0" w:color="auto"/>
              <w:right w:val="single" w:sz="4" w:space="0" w:color="auto"/>
            </w:tcBorders>
            <w:hideMark/>
          </w:tcPr>
          <w:p w14:paraId="59A05F6C" w14:textId="77777777" w:rsidR="004E7192" w:rsidRPr="00BF1D91" w:rsidRDefault="004E7192" w:rsidP="004E7192">
            <w:pPr>
              <w:spacing w:line="276" w:lineRule="auto"/>
              <w:jc w:val="both"/>
              <w:rPr>
                <w:rFonts w:ascii="Arial" w:hAnsi="Arial" w:cs="Arial"/>
                <w:sz w:val="20"/>
                <w:szCs w:val="20"/>
                <w:lang w:eastAsia="lt-LT"/>
              </w:rPr>
            </w:pPr>
            <w:r w:rsidRPr="00BF1D91">
              <w:rPr>
                <w:rFonts w:ascii="Arial" w:hAnsi="Arial" w:cs="Arial"/>
                <w:sz w:val="20"/>
                <w:szCs w:val="20"/>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87989AC" w14:textId="31587876" w:rsidR="004E7192" w:rsidRPr="00BF1D91" w:rsidRDefault="004E7192" w:rsidP="004E7192">
            <w:pPr>
              <w:rPr>
                <w:rFonts w:ascii="Arial" w:hAnsi="Arial" w:cs="Arial"/>
                <w:sz w:val="20"/>
                <w:szCs w:val="20"/>
                <w:lang w:eastAsia="lt-LT"/>
              </w:rPr>
            </w:pPr>
            <w:r w:rsidRPr="00BF1D91">
              <w:rPr>
                <w:rFonts w:ascii="Arial" w:hAnsi="Arial" w:cs="Arial"/>
                <w:sz w:val="20"/>
                <w:szCs w:val="20"/>
              </w:rPr>
              <w:t>Rimantas.peciulis@kaunovandenys.lt</w:t>
            </w:r>
          </w:p>
        </w:tc>
        <w:tc>
          <w:tcPr>
            <w:tcW w:w="3963" w:type="dxa"/>
            <w:tcBorders>
              <w:top w:val="single" w:sz="4" w:space="0" w:color="auto"/>
              <w:left w:val="single" w:sz="4" w:space="0" w:color="auto"/>
              <w:bottom w:val="single" w:sz="4" w:space="0" w:color="auto"/>
              <w:right w:val="single" w:sz="4" w:space="0" w:color="auto"/>
            </w:tcBorders>
          </w:tcPr>
          <w:p w14:paraId="69A38AB6" w14:textId="19CCC54C" w:rsidR="004E7192" w:rsidRPr="00BF1D91" w:rsidRDefault="004E7192" w:rsidP="00A64482">
            <w:pPr>
              <w:rPr>
                <w:rFonts w:ascii="Arial" w:hAnsi="Arial" w:cs="Arial"/>
                <w:sz w:val="20"/>
                <w:szCs w:val="20"/>
              </w:rPr>
            </w:pPr>
            <w:r w:rsidRPr="00A64482">
              <w:rPr>
                <w:rFonts w:ascii="Arial" w:hAnsi="Arial" w:cs="Arial"/>
                <w:sz w:val="20"/>
                <w:szCs w:val="20"/>
              </w:rPr>
              <w:t>andrius@poli.lt</w:t>
            </w:r>
          </w:p>
        </w:tc>
      </w:tr>
    </w:tbl>
    <w:p w14:paraId="1420893A" w14:textId="77777777" w:rsidR="001A612A" w:rsidRPr="00363A79" w:rsidRDefault="001A612A" w:rsidP="001A612A">
      <w:pPr>
        <w:spacing w:line="276" w:lineRule="auto"/>
        <w:ind w:firstLine="720"/>
        <w:jc w:val="both"/>
        <w:rPr>
          <w:rFonts w:ascii="Arial" w:hAnsi="Arial" w:cs="Arial"/>
          <w:sz w:val="20"/>
          <w:szCs w:val="22"/>
        </w:rPr>
      </w:pPr>
    </w:p>
    <w:p w14:paraId="3F3D372F" w14:textId="334E66DF" w:rsidR="001A612A" w:rsidRPr="00363A79" w:rsidRDefault="001A612A" w:rsidP="001A612A">
      <w:pPr>
        <w:spacing w:line="276" w:lineRule="auto"/>
        <w:ind w:firstLine="720"/>
        <w:jc w:val="both"/>
        <w:rPr>
          <w:rFonts w:ascii="Arial" w:eastAsia="Calibri" w:hAnsi="Arial" w:cs="Arial"/>
          <w:sz w:val="20"/>
          <w:szCs w:val="22"/>
          <w:lang w:eastAsia="lt-LT"/>
        </w:rPr>
      </w:pPr>
      <w:r w:rsidRPr="00363A79">
        <w:rPr>
          <w:rFonts w:ascii="Arial" w:eastAsia="Calibri" w:hAnsi="Arial" w:cs="Arial"/>
          <w:sz w:val="20"/>
        </w:rPr>
        <w:t xml:space="preserve">6.3. </w:t>
      </w:r>
      <w:r w:rsidRPr="00363A79">
        <w:rPr>
          <w:rFonts w:ascii="Arial" w:hAnsi="Arial" w:cs="Arial"/>
          <w:sz w:val="20"/>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B125D1" w:rsidRPr="00363A79">
        <w:rPr>
          <w:rFonts w:ascii="Arial" w:hAnsi="Arial" w:cs="Arial"/>
          <w:sz w:val="20"/>
          <w:szCs w:val="22"/>
        </w:rPr>
        <w:t>+370 37 301708</w:t>
      </w:r>
      <w:r w:rsidRPr="00363A79">
        <w:rPr>
          <w:rFonts w:ascii="Arial" w:hAnsi="Arial" w:cs="Arial"/>
          <w:sz w:val="20"/>
          <w:szCs w:val="22"/>
        </w:rPr>
        <w:t xml:space="preserve">, el. paštas </w:t>
      </w:r>
      <w:hyperlink r:id="rId9" w:history="1">
        <w:r w:rsidRPr="00363A79">
          <w:rPr>
            <w:rStyle w:val="Hipersaitas"/>
            <w:rFonts w:ascii="Arial" w:eastAsiaTheme="majorEastAsia" w:hAnsi="Arial" w:cs="Arial"/>
            <w:sz w:val="20"/>
            <w:szCs w:val="22"/>
          </w:rPr>
          <w:t>mindaugas.mizgaitis@kaunovandenys.lt</w:t>
        </w:r>
      </w:hyperlink>
    </w:p>
    <w:p w14:paraId="2A7AD9FF" w14:textId="77777777" w:rsidR="001A612A" w:rsidRPr="00363A79" w:rsidRDefault="001A612A" w:rsidP="001A612A">
      <w:pPr>
        <w:spacing w:line="276" w:lineRule="auto"/>
        <w:ind w:firstLine="720"/>
        <w:jc w:val="both"/>
        <w:rPr>
          <w:rFonts w:ascii="Arial" w:eastAsia="Calibri" w:hAnsi="Arial" w:cs="Arial"/>
          <w:sz w:val="20"/>
        </w:rPr>
      </w:pPr>
      <w:r w:rsidRPr="00363A79">
        <w:rPr>
          <w:rFonts w:ascii="Arial" w:eastAsia="Calibri" w:hAnsi="Arial" w:cs="Arial"/>
          <w:sz w:val="20"/>
        </w:rPr>
        <w:lastRenderedPageBreak/>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609CFE5" w14:textId="56F74B5C" w:rsidR="001A612A" w:rsidRDefault="001A612A" w:rsidP="00BF1D91">
      <w:pPr>
        <w:spacing w:line="360" w:lineRule="auto"/>
        <w:ind w:firstLine="720"/>
        <w:jc w:val="both"/>
        <w:rPr>
          <w:rFonts w:ascii="Arial" w:eastAsia="Calibri" w:hAnsi="Arial" w:cs="Arial"/>
          <w:sz w:val="20"/>
          <w:szCs w:val="20"/>
        </w:rPr>
      </w:pPr>
    </w:p>
    <w:p w14:paraId="0179703E" w14:textId="77777777" w:rsidR="001A612A" w:rsidRPr="00363A79" w:rsidRDefault="001A612A" w:rsidP="001A612A">
      <w:pPr>
        <w:spacing w:line="276" w:lineRule="auto"/>
        <w:jc w:val="center"/>
        <w:rPr>
          <w:rFonts w:ascii="Arial" w:hAnsi="Arial" w:cs="Arial"/>
          <w:b/>
          <w:sz w:val="20"/>
          <w:szCs w:val="22"/>
        </w:rPr>
      </w:pPr>
      <w:r w:rsidRPr="00363A79">
        <w:rPr>
          <w:rFonts w:ascii="Arial" w:hAnsi="Arial" w:cs="Arial"/>
          <w:b/>
          <w:sz w:val="20"/>
          <w:szCs w:val="22"/>
        </w:rPr>
        <w:t>7. Subrangovai ir jų keitimo tvarka</w:t>
      </w:r>
    </w:p>
    <w:p w14:paraId="5D8F1EFB" w14:textId="77777777" w:rsidR="00AF71E1" w:rsidRPr="00363A79" w:rsidRDefault="00AF71E1" w:rsidP="00F65744">
      <w:pPr>
        <w:spacing w:line="276" w:lineRule="auto"/>
        <w:ind w:firstLine="720"/>
        <w:jc w:val="both"/>
        <w:rPr>
          <w:rFonts w:ascii="Arial" w:eastAsia="Calibri" w:hAnsi="Arial" w:cs="Arial"/>
          <w:sz w:val="20"/>
        </w:rPr>
      </w:pPr>
    </w:p>
    <w:p w14:paraId="56C1FB5E"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10C736E8"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1372E175"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6833B05A"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27B0B3C9"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0389431A"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7F2C979D" w14:textId="77777777" w:rsidR="00F65744" w:rsidRPr="00363A79" w:rsidRDefault="00F65744" w:rsidP="00F65744">
      <w:pPr>
        <w:pStyle w:val="Sraopastraipa"/>
        <w:numPr>
          <w:ilvl w:val="0"/>
          <w:numId w:val="9"/>
        </w:numPr>
        <w:spacing w:line="276" w:lineRule="auto"/>
        <w:jc w:val="both"/>
        <w:rPr>
          <w:rFonts w:ascii="Arial" w:eastAsia="Calibri" w:hAnsi="Arial" w:cs="Arial"/>
          <w:vanish/>
          <w:sz w:val="20"/>
        </w:rPr>
      </w:pPr>
    </w:p>
    <w:p w14:paraId="15991EB5" w14:textId="77777777" w:rsidR="00F65744" w:rsidRPr="00363A79" w:rsidRDefault="00AF71E1" w:rsidP="00F65744">
      <w:pPr>
        <w:pStyle w:val="Sraopastraipa"/>
        <w:numPr>
          <w:ilvl w:val="1"/>
          <w:numId w:val="9"/>
        </w:numPr>
        <w:spacing w:line="276" w:lineRule="auto"/>
        <w:ind w:left="0" w:firstLine="720"/>
        <w:jc w:val="both"/>
        <w:rPr>
          <w:rFonts w:ascii="Arial" w:eastAsia="Calibri" w:hAnsi="Arial" w:cs="Arial"/>
          <w:sz w:val="20"/>
        </w:rPr>
      </w:pPr>
      <w:r w:rsidRPr="00363A79">
        <w:rPr>
          <w:rFonts w:ascii="Arial" w:eastAsia="Calibri" w:hAnsi="Arial" w:cs="Arial"/>
          <w:sz w:val="20"/>
        </w:rPr>
        <w:t>Subrangovų pasitelkimas ir keitimas</w:t>
      </w:r>
      <w:r w:rsidR="00F65744" w:rsidRPr="00363A79">
        <w:rPr>
          <w:rFonts w:ascii="Arial" w:eastAsia="Calibri" w:hAnsi="Arial" w:cs="Arial"/>
          <w:sz w:val="20"/>
        </w:rPr>
        <w:t>:</w:t>
      </w:r>
    </w:p>
    <w:p w14:paraId="5C8F267E" w14:textId="166AE04F" w:rsidR="00AF71E1" w:rsidRPr="00363A79" w:rsidRDefault="00F65744"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Rangovas turi teisę pasitelkti s</w:t>
      </w:r>
      <w:r w:rsidR="00AF71E1" w:rsidRPr="00363A79">
        <w:rPr>
          <w:rFonts w:ascii="Arial" w:eastAsia="Calibri" w:hAnsi="Arial" w:cs="Arial"/>
          <w:sz w:val="20"/>
        </w:rPr>
        <w:t xml:space="preserve">ubrangovus atlikti bet kurią Darbų dalį, išskyrus išimtis, nurodytas Užsakovo užduotyje ir (arba) kituose Pirkimo dokumentuose (jeigu nurodyta). </w:t>
      </w:r>
    </w:p>
    <w:p w14:paraId="7AC492E6" w14:textId="5BF1B656"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 xml:space="preserve">Rangovas įsipareigoja pranešti Užsakovui Sutarties sudarymo metu žinomų </w:t>
      </w:r>
      <w:r w:rsidR="00F65744" w:rsidRPr="00363A79">
        <w:rPr>
          <w:rFonts w:ascii="Arial" w:eastAsia="Calibri" w:hAnsi="Arial" w:cs="Arial"/>
          <w:sz w:val="20"/>
        </w:rPr>
        <w:t>s</w:t>
      </w:r>
      <w:r w:rsidRPr="00363A79">
        <w:rPr>
          <w:rFonts w:ascii="Arial" w:eastAsia="Calibri" w:hAnsi="Arial" w:cs="Arial"/>
          <w:sz w:val="20"/>
        </w:rPr>
        <w:t xml:space="preserve">ubrangovų vardus ir pavardes arba pavadinimus, juridinių asmenų kodus, kontaktinius duomenis ir jų atstovus, taip pat kiekvienam </w:t>
      </w:r>
      <w:r w:rsidR="00F65744" w:rsidRPr="00363A79">
        <w:rPr>
          <w:rFonts w:ascii="Arial" w:eastAsia="Calibri" w:hAnsi="Arial" w:cs="Arial"/>
          <w:sz w:val="20"/>
        </w:rPr>
        <w:t>s</w:t>
      </w:r>
      <w:r w:rsidRPr="00363A79">
        <w:rPr>
          <w:rFonts w:ascii="Arial" w:eastAsia="Calibri" w:hAnsi="Arial" w:cs="Arial"/>
          <w:sz w:val="20"/>
        </w:rPr>
        <w:t xml:space="preserve">ubrangovui perduodamų atlikti Darbų tikslų aprašymą, nurodydamas šiuos duomenis </w:t>
      </w:r>
      <w:r w:rsidR="00F65744" w:rsidRPr="00363A79">
        <w:rPr>
          <w:rFonts w:ascii="Arial" w:eastAsia="Calibri" w:hAnsi="Arial" w:cs="Arial"/>
          <w:sz w:val="20"/>
        </w:rPr>
        <w:t>s</w:t>
      </w:r>
      <w:r w:rsidRPr="00363A79">
        <w:rPr>
          <w:rFonts w:ascii="Arial" w:eastAsia="Calibri" w:hAnsi="Arial" w:cs="Arial"/>
          <w:sz w:val="20"/>
        </w:rPr>
        <w:t>ubrangovų sąraše, kurį Rangovas privalo parengti pagal priede Nr. </w:t>
      </w:r>
      <w:r w:rsidR="004B6148">
        <w:rPr>
          <w:rFonts w:ascii="Arial" w:eastAsia="Calibri" w:hAnsi="Arial" w:cs="Arial"/>
          <w:sz w:val="20"/>
        </w:rPr>
        <w:t>5</w:t>
      </w:r>
      <w:r w:rsidRPr="00363A79">
        <w:rPr>
          <w:rFonts w:ascii="Arial" w:eastAsia="Calibri" w:hAnsi="Arial" w:cs="Arial"/>
          <w:sz w:val="20"/>
        </w:rPr>
        <w:t xml:space="preserve"> pateiktą formą ir pateikti Užsakovui nedelsiant, bet ne vėliau nei per 10 darbo dienų, po Sutarties įsigaliojimo. Toks </w:t>
      </w:r>
      <w:r w:rsidR="00F65744" w:rsidRPr="00363A79">
        <w:rPr>
          <w:rFonts w:ascii="Arial" w:eastAsia="Calibri" w:hAnsi="Arial" w:cs="Arial"/>
          <w:sz w:val="20"/>
        </w:rPr>
        <w:t>s</w:t>
      </w:r>
      <w:r w:rsidRPr="00363A79">
        <w:rPr>
          <w:rFonts w:ascii="Arial" w:eastAsia="Calibri" w:hAnsi="Arial" w:cs="Arial"/>
          <w:sz w:val="20"/>
        </w:rPr>
        <w:t xml:space="preserve">ubrangovų sąrašas įsigalioja jo pateikimo Užsakovui dieną. Tik galiojančiame </w:t>
      </w:r>
      <w:r w:rsidR="00F65744" w:rsidRPr="00363A79">
        <w:rPr>
          <w:rFonts w:ascii="Arial" w:eastAsia="Calibri" w:hAnsi="Arial" w:cs="Arial"/>
          <w:sz w:val="20"/>
        </w:rPr>
        <w:t>subrangovų sąraše įrašyti s</w:t>
      </w:r>
      <w:r w:rsidRPr="00363A79">
        <w:rPr>
          <w:rFonts w:ascii="Arial" w:eastAsia="Calibri" w:hAnsi="Arial" w:cs="Arial"/>
          <w:sz w:val="20"/>
        </w:rPr>
        <w:t xml:space="preserve">ubrangovai gali būti </w:t>
      </w:r>
      <w:r w:rsidR="00F65744" w:rsidRPr="00363A79">
        <w:rPr>
          <w:rFonts w:ascii="Arial" w:eastAsia="Calibri" w:hAnsi="Arial" w:cs="Arial"/>
          <w:sz w:val="20"/>
        </w:rPr>
        <w:t>s</w:t>
      </w:r>
      <w:r w:rsidRPr="00363A79">
        <w:rPr>
          <w:rFonts w:ascii="Arial" w:eastAsia="Calibri" w:hAnsi="Arial" w:cs="Arial"/>
          <w:sz w:val="20"/>
        </w:rPr>
        <w:t xml:space="preserve">ubrangovais pagal Sutartį ir tik tokių </w:t>
      </w:r>
      <w:r w:rsidR="00F65744" w:rsidRPr="00363A79">
        <w:rPr>
          <w:rFonts w:ascii="Arial" w:eastAsia="Calibri" w:hAnsi="Arial" w:cs="Arial"/>
          <w:sz w:val="20"/>
        </w:rPr>
        <w:t>s</w:t>
      </w:r>
      <w:r w:rsidRPr="00363A79">
        <w:rPr>
          <w:rFonts w:ascii="Arial" w:eastAsia="Calibri" w:hAnsi="Arial" w:cs="Arial"/>
          <w:sz w:val="20"/>
        </w:rPr>
        <w:t xml:space="preserve">ubrangovų darbuotojai yra priskiriami Rangovo personalui pagal Sutartį bei gali patekti į statybvietę. </w:t>
      </w:r>
    </w:p>
    <w:p w14:paraId="62448DAB" w14:textId="2E54D99F"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13" w:name="_z337ya" w:colFirst="0" w:colLast="0"/>
      <w:bookmarkStart w:id="14" w:name="_3j2qqm3" w:colFirst="0" w:colLast="0"/>
      <w:bookmarkStart w:id="15" w:name="_1y810tw" w:colFirst="0" w:colLast="0"/>
      <w:bookmarkStart w:id="16" w:name="_Ref88645491"/>
      <w:bookmarkEnd w:id="13"/>
      <w:bookmarkEnd w:id="14"/>
      <w:bookmarkEnd w:id="15"/>
      <w:r w:rsidRPr="00363A79">
        <w:rPr>
          <w:rFonts w:ascii="Arial" w:eastAsia="Calibri" w:hAnsi="Arial" w:cs="Arial"/>
          <w:sz w:val="20"/>
        </w:rPr>
        <w:t xml:space="preserve">Tuo atveju, kai Įstatymai nedraudžia asmeniui tapti </w:t>
      </w:r>
      <w:r w:rsidR="00F65744" w:rsidRPr="00363A79">
        <w:rPr>
          <w:rFonts w:ascii="Arial" w:eastAsia="Calibri" w:hAnsi="Arial" w:cs="Arial"/>
          <w:sz w:val="20"/>
        </w:rPr>
        <w:t>s</w:t>
      </w:r>
      <w:r w:rsidRPr="00363A79">
        <w:rPr>
          <w:rFonts w:ascii="Arial" w:eastAsia="Calibri" w:hAnsi="Arial" w:cs="Arial"/>
          <w:sz w:val="20"/>
        </w:rPr>
        <w:t xml:space="preserve">ubrangovu Sutarties vykdymo tikslais, Rangovas turi teisę savo nuožiūra įtraukti tokį savo ar </w:t>
      </w:r>
      <w:r w:rsidR="00F65744" w:rsidRPr="00363A79">
        <w:rPr>
          <w:rFonts w:ascii="Arial" w:eastAsia="Calibri" w:hAnsi="Arial" w:cs="Arial"/>
          <w:sz w:val="20"/>
        </w:rPr>
        <w:t>s</w:t>
      </w:r>
      <w:r w:rsidRPr="00363A79">
        <w:rPr>
          <w:rFonts w:ascii="Arial" w:eastAsia="Calibri" w:hAnsi="Arial" w:cs="Arial"/>
          <w:sz w:val="20"/>
        </w:rPr>
        <w:t>ubrangovo</w:t>
      </w:r>
      <w:r w:rsidR="00F65744" w:rsidRPr="00363A79">
        <w:rPr>
          <w:rFonts w:ascii="Arial" w:eastAsia="Calibri" w:hAnsi="Arial" w:cs="Arial"/>
          <w:sz w:val="20"/>
        </w:rPr>
        <w:t xml:space="preserve"> pasirinktą subrangovą į s</w:t>
      </w:r>
      <w:r w:rsidRPr="00363A79">
        <w:rPr>
          <w:rFonts w:ascii="Arial" w:eastAsia="Calibri" w:hAnsi="Arial" w:cs="Arial"/>
          <w:sz w:val="20"/>
        </w:rPr>
        <w:t>ubrangovų sąrašą. Rangovas turi teisę</w:t>
      </w:r>
      <w:r w:rsidR="00F65744" w:rsidRPr="00363A79">
        <w:rPr>
          <w:rFonts w:ascii="Arial" w:eastAsia="Calibri" w:hAnsi="Arial" w:cs="Arial"/>
          <w:sz w:val="20"/>
        </w:rPr>
        <w:t xml:space="preserve"> pakeisti tokį Subrangovą kitu s</w:t>
      </w:r>
      <w:r w:rsidRPr="00363A79">
        <w:rPr>
          <w:rFonts w:ascii="Arial" w:eastAsia="Calibri" w:hAnsi="Arial" w:cs="Arial"/>
          <w:sz w:val="20"/>
        </w:rPr>
        <w:t>ubrangovu bet kuriuo metu ir nepriklausomai nuo to, kokios aplinkybės</w:t>
      </w:r>
      <w:r w:rsidR="00F65744" w:rsidRPr="00363A79">
        <w:rPr>
          <w:rFonts w:ascii="Arial" w:eastAsia="Calibri" w:hAnsi="Arial" w:cs="Arial"/>
          <w:sz w:val="20"/>
        </w:rPr>
        <w:t xml:space="preserve"> nulėmė būtinybę pakeisti tokį s</w:t>
      </w:r>
      <w:r w:rsidRPr="00363A79">
        <w:rPr>
          <w:rFonts w:ascii="Arial" w:eastAsia="Calibri" w:hAnsi="Arial" w:cs="Arial"/>
          <w:sz w:val="20"/>
        </w:rPr>
        <w:t>ubrangovą, išskyrus atvejus, kai keičiamas Subjektas, kurio pajėgumais remiasi Rangovas.</w:t>
      </w:r>
      <w:bookmarkEnd w:id="16"/>
      <w:r w:rsidRPr="00363A79">
        <w:rPr>
          <w:rFonts w:ascii="Arial" w:eastAsia="Calibri" w:hAnsi="Arial" w:cs="Arial"/>
          <w:sz w:val="20"/>
        </w:rPr>
        <w:t xml:space="preserve"> </w:t>
      </w:r>
    </w:p>
    <w:p w14:paraId="7AFBCCBB" w14:textId="14E112CE"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17" w:name="_Ref89156784"/>
      <w:r w:rsidRPr="00363A79">
        <w:rPr>
          <w:rFonts w:ascii="Arial" w:eastAsia="Calibri" w:hAnsi="Arial" w:cs="Arial"/>
          <w:sz w:val="20"/>
        </w:rPr>
        <w:t xml:space="preserve">Rangovas privalo nedelsdamas informuoti Užsakovą ir Inžinierių apie </w:t>
      </w:r>
      <w:r w:rsidR="00F65744" w:rsidRPr="00363A79">
        <w:rPr>
          <w:rFonts w:ascii="Arial" w:eastAsia="Calibri" w:hAnsi="Arial" w:cs="Arial"/>
          <w:sz w:val="20"/>
        </w:rPr>
        <w:t>s</w:t>
      </w:r>
      <w:r w:rsidRPr="00363A79">
        <w:rPr>
          <w:rFonts w:ascii="Arial" w:eastAsia="Calibri" w:hAnsi="Arial" w:cs="Arial"/>
          <w:sz w:val="20"/>
        </w:rPr>
        <w:t xml:space="preserve">ubrangovų sąrašo pakeitimus visu Sutarties vykdymo metu, </w:t>
      </w:r>
      <w:r w:rsidR="00F65744" w:rsidRPr="00363A79">
        <w:rPr>
          <w:rFonts w:ascii="Arial" w:eastAsia="Calibri" w:hAnsi="Arial" w:cs="Arial"/>
          <w:sz w:val="20"/>
        </w:rPr>
        <w:t>kaskart pateikdamas atnaujintą s</w:t>
      </w:r>
      <w:r w:rsidRPr="00363A79">
        <w:rPr>
          <w:rFonts w:ascii="Arial" w:eastAsia="Calibri" w:hAnsi="Arial" w:cs="Arial"/>
          <w:sz w:val="20"/>
        </w:rPr>
        <w:t>ubrangovų sąrašą su paryškintais pakeitimais.</w:t>
      </w:r>
      <w:bookmarkEnd w:id="17"/>
      <w:r w:rsidR="00F65744" w:rsidRPr="00363A79">
        <w:rPr>
          <w:rFonts w:ascii="Arial" w:eastAsia="Calibri" w:hAnsi="Arial" w:cs="Arial"/>
          <w:sz w:val="20"/>
        </w:rPr>
        <w:t xml:space="preserve"> s</w:t>
      </w:r>
      <w:r w:rsidRPr="00363A79">
        <w:rPr>
          <w:rFonts w:ascii="Arial" w:eastAsia="Calibri" w:hAnsi="Arial" w:cs="Arial"/>
          <w:sz w:val="20"/>
        </w:rPr>
        <w:t>ubrangovų sąrašo pakeitimai nelaikomi Sutarties pakeitimu, išskyrus atvejus, kai keičiamas Subjektas, kurio pajėgumais remiasi Rangovas.</w:t>
      </w:r>
    </w:p>
    <w:p w14:paraId="28EA2C8D" w14:textId="717F995E"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 xml:space="preserve">Pagal Sutarties reikalavimus pakeistas </w:t>
      </w:r>
      <w:r w:rsidR="00F65744" w:rsidRPr="00363A79">
        <w:rPr>
          <w:rFonts w:ascii="Arial" w:eastAsia="Calibri" w:hAnsi="Arial" w:cs="Arial"/>
          <w:sz w:val="20"/>
        </w:rPr>
        <w:t>s</w:t>
      </w:r>
      <w:r w:rsidRPr="00363A79">
        <w:rPr>
          <w:rFonts w:ascii="Arial" w:eastAsia="Calibri" w:hAnsi="Arial" w:cs="Arial"/>
          <w:sz w:val="20"/>
        </w:rPr>
        <w:t xml:space="preserve">ubrangovų sąrašas įsigalioja tą dieną, kai Rangovas gauna raštišką Užsakovo sutikimą. </w:t>
      </w:r>
    </w:p>
    <w:p w14:paraId="3ABBF890" w14:textId="5260216E"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18" w:name="_4i7ojhp" w:colFirst="0" w:colLast="0"/>
      <w:bookmarkStart w:id="19" w:name="_Ref88645605"/>
      <w:bookmarkStart w:id="20" w:name="_Ref90573935"/>
      <w:bookmarkEnd w:id="18"/>
      <w:r w:rsidRPr="00363A79">
        <w:rPr>
          <w:rFonts w:ascii="Arial" w:eastAsia="Calibri" w:hAnsi="Arial" w:cs="Arial"/>
          <w:sz w:val="20"/>
        </w:rPr>
        <w:t>Rangovas priv</w:t>
      </w:r>
      <w:r w:rsidR="00F65744" w:rsidRPr="00363A79">
        <w:rPr>
          <w:rFonts w:ascii="Arial" w:eastAsia="Calibri" w:hAnsi="Arial" w:cs="Arial"/>
          <w:sz w:val="20"/>
        </w:rPr>
        <w:t>alo užtikrinti, kad subrangovai, įtraukti į s</w:t>
      </w:r>
      <w:r w:rsidRPr="00363A79">
        <w:rPr>
          <w:rFonts w:ascii="Arial" w:eastAsia="Calibri" w:hAnsi="Arial" w:cs="Arial"/>
          <w:sz w:val="20"/>
        </w:rPr>
        <w:t>ubrangovų sąrašą, patys vykdytų jiems priskirtą Darbų dalį, nurodytą Subrangovų sąraše.</w:t>
      </w:r>
      <w:bookmarkEnd w:id="19"/>
    </w:p>
    <w:p w14:paraId="583B6FE6" w14:textId="68CD56AC"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 xml:space="preserve">Jeigu paaiškėja, kad vykdant Sutartį dalyvauja </w:t>
      </w:r>
      <w:r w:rsidR="00F65744" w:rsidRPr="00363A79">
        <w:rPr>
          <w:rFonts w:ascii="Arial" w:eastAsia="Calibri" w:hAnsi="Arial" w:cs="Arial"/>
          <w:sz w:val="20"/>
        </w:rPr>
        <w:t>s</w:t>
      </w:r>
      <w:r w:rsidRPr="00363A79">
        <w:rPr>
          <w:rFonts w:ascii="Arial" w:eastAsia="Calibri" w:hAnsi="Arial" w:cs="Arial"/>
          <w:sz w:val="20"/>
        </w:rPr>
        <w:t>ubrangovas, kuris (a) buvo pasitelktas pažeidžiant Sutartyje nustatytą tvarką, (b) neatitinka jam taikomų Pirkimo dokumentuose nustatytų reikalavimų arba (c) yra Subjektas, kurio pajėgumais remiasi Rangovas, ir vykdo kitokius Darbus, negu jam priskirta Subrangovų sąraše, Rangovas privalo nedelsdamas, bet ne vėliau nei per</w:t>
      </w:r>
      <w:r w:rsidR="00F65744" w:rsidRPr="00363A79">
        <w:rPr>
          <w:rFonts w:ascii="Arial" w:eastAsia="Calibri" w:hAnsi="Arial" w:cs="Arial"/>
          <w:sz w:val="20"/>
        </w:rPr>
        <w:t xml:space="preserve"> 1 darbo dieną, nušalinti tokį s</w:t>
      </w:r>
      <w:r w:rsidRPr="00363A79">
        <w:rPr>
          <w:rFonts w:ascii="Arial" w:eastAsia="Calibri" w:hAnsi="Arial" w:cs="Arial"/>
          <w:sz w:val="20"/>
        </w:rPr>
        <w:t>ubrangovą nuo Sutarties vykdymo ir pašalinti iš statybvietės. Jeigu Rangovas pažeidžia šį punktą daugiau nei tris kartus, tai laikoma esminiu Sutarties pažeidimu, dėl kurio Užsakovas įgyja teisę vienašališkai nutraukti Sutartį</w:t>
      </w:r>
      <w:bookmarkEnd w:id="20"/>
      <w:r w:rsidRPr="00363A79">
        <w:rPr>
          <w:rFonts w:ascii="Arial" w:eastAsia="Calibri" w:hAnsi="Arial" w:cs="Arial"/>
          <w:sz w:val="20"/>
        </w:rPr>
        <w:t>.</w:t>
      </w:r>
    </w:p>
    <w:p w14:paraId="7903D2F7" w14:textId="00339AC0" w:rsidR="00AF71E1" w:rsidRPr="00363A79" w:rsidRDefault="00AF71E1" w:rsidP="00F65744">
      <w:pPr>
        <w:pStyle w:val="Sraopastraipa"/>
        <w:numPr>
          <w:ilvl w:val="1"/>
          <w:numId w:val="9"/>
        </w:numPr>
        <w:spacing w:line="276" w:lineRule="auto"/>
        <w:ind w:left="0" w:firstLine="720"/>
        <w:jc w:val="both"/>
        <w:rPr>
          <w:rFonts w:ascii="Arial" w:eastAsia="Calibri" w:hAnsi="Arial" w:cs="Arial"/>
          <w:sz w:val="20"/>
        </w:rPr>
      </w:pPr>
      <w:r w:rsidRPr="00363A79">
        <w:rPr>
          <w:rFonts w:ascii="Arial" w:eastAsia="Calibri" w:hAnsi="Arial" w:cs="Arial"/>
          <w:sz w:val="20"/>
        </w:rPr>
        <w:t>Rangovo, jungtinės veiklos partnerio ir subjekto, kurio pajėgumais remiasi Rangovas, pakeitimas</w:t>
      </w:r>
      <w:r w:rsidR="00F65744" w:rsidRPr="00363A79">
        <w:rPr>
          <w:rFonts w:ascii="Arial" w:eastAsia="Calibri" w:hAnsi="Arial" w:cs="Arial"/>
          <w:sz w:val="20"/>
        </w:rPr>
        <w:t>:</w:t>
      </w:r>
    </w:p>
    <w:p w14:paraId="22C14624" w14:textId="6FEBB402"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 xml:space="preserve">Jeigu jungtinės veiklos partneris ar </w:t>
      </w:r>
      <w:r w:rsidR="00F65744" w:rsidRPr="00363A79">
        <w:rPr>
          <w:rFonts w:ascii="Arial" w:eastAsia="Calibri" w:hAnsi="Arial" w:cs="Arial"/>
          <w:sz w:val="20"/>
        </w:rPr>
        <w:t>s</w:t>
      </w:r>
      <w:r w:rsidRPr="00363A79">
        <w:rPr>
          <w:rFonts w:ascii="Arial" w:eastAsia="Calibri" w:hAnsi="Arial" w:cs="Arial"/>
          <w:sz w:val="20"/>
        </w:rPr>
        <w:t xml:space="preserve">ubjektas, kurio pajėgumais remiasi Rangovas, nepateikia pagrįstų įrodymų, kad sugebės tinkamai įvykdyti jam tenkančią Sutarties dalį, Rangovas turi teisę pakeisti jungtinės veiklos partnerį ar </w:t>
      </w:r>
      <w:r w:rsidR="00F65744" w:rsidRPr="00363A79">
        <w:rPr>
          <w:rFonts w:ascii="Arial" w:eastAsia="Calibri" w:hAnsi="Arial" w:cs="Arial"/>
          <w:sz w:val="20"/>
        </w:rPr>
        <w:t>s</w:t>
      </w:r>
      <w:r w:rsidRPr="00363A79">
        <w:rPr>
          <w:rFonts w:ascii="Arial" w:eastAsia="Calibri" w:hAnsi="Arial" w:cs="Arial"/>
          <w:sz w:val="20"/>
        </w:rPr>
        <w:t xml:space="preserve">ubjektą, kurio pajėgumas remiasi, kitu asmeniu kiekvienu atveju, kai </w:t>
      </w:r>
      <w:r w:rsidR="00F65744" w:rsidRPr="00363A79">
        <w:rPr>
          <w:rFonts w:ascii="Arial" w:eastAsia="Calibri" w:hAnsi="Arial" w:cs="Arial"/>
          <w:sz w:val="20"/>
        </w:rPr>
        <w:t>jungtinės veiklos partnerio ar s</w:t>
      </w:r>
      <w:r w:rsidRPr="00363A79">
        <w:rPr>
          <w:rFonts w:ascii="Arial" w:eastAsia="Calibri" w:hAnsi="Arial" w:cs="Arial"/>
          <w:sz w:val="20"/>
        </w:rPr>
        <w:t xml:space="preserve">ubjekto, kurio pajėgumais remiasi Rangovas, atžvilgiu egzistuoja kuri nors žemiau išvardinta aplinkybė: </w:t>
      </w:r>
    </w:p>
    <w:p w14:paraId="6BACA905" w14:textId="77777777"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jam yra iškelta restruktūrizavimo ar bankroto byla;</w:t>
      </w:r>
    </w:p>
    <w:p w14:paraId="59DD0BC4" w14:textId="77777777"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jam yra inicijuotos ar pradėtos likvidavimo procedūros;</w:t>
      </w:r>
    </w:p>
    <w:p w14:paraId="10194E39" w14:textId="77777777"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jo turtą valdo teismas ar bankroto administratorius;</w:t>
      </w:r>
    </w:p>
    <w:p w14:paraId="35DAA963" w14:textId="77777777"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jo veikla yra sustabdyta ar apribota arba jo padėtis pagal šalies, kurioje jis registruotas, teisės aktus yra tokia pati ar panaši;</w:t>
      </w:r>
    </w:p>
    <w:p w14:paraId="20A11C26" w14:textId="285940A4"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jis su kreditoriais yra sudaręs taikos sutartį (jungtinės veiklo</w:t>
      </w:r>
      <w:r w:rsidR="00F65744" w:rsidRPr="00363A79">
        <w:rPr>
          <w:rFonts w:ascii="Arial" w:eastAsia="Calibri" w:hAnsi="Arial" w:cs="Arial"/>
          <w:sz w:val="20"/>
        </w:rPr>
        <w:t>s partnerio ar s</w:t>
      </w:r>
      <w:r w:rsidRPr="00363A79">
        <w:rPr>
          <w:rFonts w:ascii="Arial" w:eastAsia="Calibri" w:hAnsi="Arial" w:cs="Arial"/>
          <w:sz w:val="20"/>
        </w:rPr>
        <w:t xml:space="preserve">ubjekto, kurio pajėgumais remiasi Rangovas, ir kreditorių susitarimą tęsti tiekėjo veiklą, kai jungtinės veiklos partneris ar </w:t>
      </w:r>
      <w:r w:rsidR="00F65744" w:rsidRPr="00363A79">
        <w:rPr>
          <w:rFonts w:ascii="Arial" w:eastAsia="Calibri" w:hAnsi="Arial" w:cs="Arial"/>
          <w:sz w:val="20"/>
        </w:rPr>
        <w:t>s</w:t>
      </w:r>
      <w:r w:rsidRPr="00363A79">
        <w:rPr>
          <w:rFonts w:ascii="Arial" w:eastAsia="Calibri" w:hAnsi="Arial" w:cs="Arial"/>
          <w:sz w:val="20"/>
        </w:rPr>
        <w:t>ubjektas, kurio pajėgumais remiasi Rangovas, prisiima tam tikrus įsipareigojimus, o kreditoriai sutinka savo reikalavimus atidėti, sumažinti ar jų atsisakyti).</w:t>
      </w:r>
    </w:p>
    <w:p w14:paraId="5FC1A7D5" w14:textId="0FCEC146"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bookmarkStart w:id="21" w:name="_Ref89049777"/>
      <w:r w:rsidRPr="00363A79">
        <w:rPr>
          <w:rFonts w:ascii="Arial" w:eastAsia="Calibri" w:hAnsi="Arial" w:cs="Arial"/>
          <w:sz w:val="20"/>
        </w:rPr>
        <w:t xml:space="preserve">Jeigu </w:t>
      </w:r>
      <w:r w:rsidR="00F65744" w:rsidRPr="00363A79">
        <w:rPr>
          <w:rFonts w:ascii="Arial" w:eastAsia="Calibri" w:hAnsi="Arial" w:cs="Arial"/>
          <w:sz w:val="20"/>
        </w:rPr>
        <w:t>jungtinės veiklos partneris ar s</w:t>
      </w:r>
      <w:r w:rsidRPr="00363A79">
        <w:rPr>
          <w:rFonts w:ascii="Arial" w:eastAsia="Calibri" w:hAnsi="Arial" w:cs="Arial"/>
          <w:sz w:val="20"/>
        </w:rPr>
        <w:t>ubjektas, kurio pajėgumais remiasi Rangovas, yra keičiamas egzistuojant šioje Sutartyje ar Pirkimo dokumentuose nustatytoms būtinosioms sąlygoms, Rangovas turi teisę pakeisti</w:t>
      </w:r>
      <w:r w:rsidR="00F65744" w:rsidRPr="00363A79">
        <w:rPr>
          <w:rFonts w:ascii="Arial" w:eastAsia="Calibri" w:hAnsi="Arial" w:cs="Arial"/>
          <w:sz w:val="20"/>
        </w:rPr>
        <w:t xml:space="preserve"> jungtinės veiklos partnerį ar s</w:t>
      </w:r>
      <w:r w:rsidRPr="00363A79">
        <w:rPr>
          <w:rFonts w:ascii="Arial" w:eastAsia="Calibri" w:hAnsi="Arial" w:cs="Arial"/>
          <w:sz w:val="20"/>
        </w:rPr>
        <w:t xml:space="preserve">ubjektą, kurio pajėgumais remiasi Rangovas, kitu asmeniu, kuris atitinka visus jam pagal </w:t>
      </w:r>
      <w:r w:rsidRPr="00363A79">
        <w:rPr>
          <w:rFonts w:ascii="Arial" w:eastAsia="Calibri" w:hAnsi="Arial" w:cs="Arial"/>
          <w:sz w:val="20"/>
        </w:rPr>
        <w:lastRenderedPageBreak/>
        <w:t>Pirkimo dokumentus taikomus reikalavimus, jeigu Užsakovas su tuo sutinka. Tuo tikslu Šalys privalo sudaryti Susitarimą</w:t>
      </w:r>
      <w:r w:rsidR="00F65744" w:rsidRPr="00363A79">
        <w:rPr>
          <w:rFonts w:ascii="Arial" w:eastAsia="Calibri" w:hAnsi="Arial" w:cs="Arial"/>
          <w:sz w:val="20"/>
        </w:rPr>
        <w:t xml:space="preserve">. </w:t>
      </w:r>
      <w:r w:rsidRPr="00363A79">
        <w:rPr>
          <w:rFonts w:ascii="Arial" w:eastAsia="Calibri" w:hAnsi="Arial" w:cs="Arial"/>
          <w:sz w:val="20"/>
        </w:rPr>
        <w:t>Toks asmens pakeitimas negali lemti kitų esminių Sutarties pakeitimų</w:t>
      </w:r>
      <w:bookmarkEnd w:id="21"/>
      <w:r w:rsidR="00F65744" w:rsidRPr="00363A79">
        <w:rPr>
          <w:rFonts w:ascii="Arial" w:eastAsia="Calibri" w:hAnsi="Arial" w:cs="Arial"/>
          <w:sz w:val="20"/>
        </w:rPr>
        <w:t>.</w:t>
      </w:r>
    </w:p>
    <w:p w14:paraId="6294477E" w14:textId="56C47125" w:rsidR="00AF71E1" w:rsidRPr="00363A79" w:rsidRDefault="00AF71E1" w:rsidP="00F65744">
      <w:pPr>
        <w:pStyle w:val="Sraopastraipa"/>
        <w:numPr>
          <w:ilvl w:val="1"/>
          <w:numId w:val="9"/>
        </w:numPr>
        <w:spacing w:line="276" w:lineRule="auto"/>
        <w:ind w:left="0" w:firstLine="720"/>
        <w:jc w:val="both"/>
        <w:rPr>
          <w:rFonts w:ascii="Arial" w:eastAsia="Calibri" w:hAnsi="Arial" w:cs="Arial"/>
          <w:sz w:val="20"/>
        </w:rPr>
      </w:pPr>
      <w:r w:rsidRPr="00363A79">
        <w:rPr>
          <w:rFonts w:ascii="Arial" w:eastAsia="Calibri" w:hAnsi="Arial" w:cs="Arial"/>
          <w:sz w:val="20"/>
        </w:rPr>
        <w:t>Susitarimai dėl tiesioginio atsiskaitymo su Subrangovais</w:t>
      </w:r>
    </w:p>
    <w:p w14:paraId="6D879F09" w14:textId="77777777"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 xml:space="preserve">Subrangovai turi teisę pasinaudoti tiesioginio atsiskaitymo galimybe, raštu pateikdami prašymą Užsakovui. </w:t>
      </w:r>
    </w:p>
    <w:p w14:paraId="06ED1C8D" w14:textId="56903036" w:rsidR="00AF71E1" w:rsidRPr="00363A79" w:rsidRDefault="00AF71E1" w:rsidP="00F65744">
      <w:pPr>
        <w:pStyle w:val="Sraopastraipa"/>
        <w:numPr>
          <w:ilvl w:val="2"/>
          <w:numId w:val="9"/>
        </w:numPr>
        <w:spacing w:line="276" w:lineRule="auto"/>
        <w:ind w:left="0" w:firstLine="720"/>
        <w:jc w:val="both"/>
        <w:rPr>
          <w:rFonts w:ascii="Arial" w:eastAsia="Calibri" w:hAnsi="Arial" w:cs="Arial"/>
          <w:sz w:val="20"/>
        </w:rPr>
      </w:pPr>
      <w:r w:rsidRPr="00363A79">
        <w:rPr>
          <w:rFonts w:ascii="Arial" w:eastAsia="Calibri" w:hAnsi="Arial" w:cs="Arial"/>
          <w:sz w:val="20"/>
        </w:rPr>
        <w:t xml:space="preserve">Tuo atveju, kai </w:t>
      </w:r>
      <w:r w:rsidR="00F65744" w:rsidRPr="00363A79">
        <w:rPr>
          <w:rFonts w:ascii="Arial" w:eastAsia="Calibri" w:hAnsi="Arial" w:cs="Arial"/>
          <w:sz w:val="20"/>
        </w:rPr>
        <w:t>s</w:t>
      </w:r>
      <w:r w:rsidRPr="00363A79">
        <w:rPr>
          <w:rFonts w:ascii="Arial" w:eastAsia="Calibri" w:hAnsi="Arial" w:cs="Arial"/>
          <w:sz w:val="20"/>
        </w:rPr>
        <w:t xml:space="preserve">ubrangovas išreiškia norą pasinaudoti tiesioginio atsiskaitymo galimybe, Užsakovas ir Rangovas privalo sudaryti su </w:t>
      </w:r>
      <w:r w:rsidR="00F65744" w:rsidRPr="00363A79">
        <w:rPr>
          <w:rFonts w:ascii="Arial" w:eastAsia="Calibri" w:hAnsi="Arial" w:cs="Arial"/>
          <w:sz w:val="20"/>
        </w:rPr>
        <w:t>s</w:t>
      </w:r>
      <w:r w:rsidRPr="00363A79">
        <w:rPr>
          <w:rFonts w:ascii="Arial" w:eastAsia="Calibri" w:hAnsi="Arial" w:cs="Arial"/>
          <w:sz w:val="20"/>
        </w:rPr>
        <w:t xml:space="preserve">ubrangovu trišalį susitarimą. Susitarimo forma derinama tarp Šalių. </w:t>
      </w:r>
    </w:p>
    <w:p w14:paraId="0F499C4E" w14:textId="77777777" w:rsidR="008251F7" w:rsidRPr="00363A79" w:rsidRDefault="008251F7" w:rsidP="001A612A">
      <w:pPr>
        <w:keepNext/>
        <w:spacing w:before="120" w:after="120" w:line="276" w:lineRule="auto"/>
        <w:jc w:val="center"/>
        <w:outlineLvl w:val="0"/>
        <w:rPr>
          <w:rFonts w:ascii="Arial" w:hAnsi="Arial" w:cs="Arial"/>
          <w:b/>
          <w:sz w:val="20"/>
          <w:szCs w:val="22"/>
        </w:rPr>
      </w:pPr>
    </w:p>
    <w:p w14:paraId="50940AD2" w14:textId="0AA8F848" w:rsidR="001A612A" w:rsidRPr="00363A79" w:rsidRDefault="001A612A" w:rsidP="001A612A">
      <w:pPr>
        <w:keepNext/>
        <w:spacing w:before="120" w:after="120" w:line="276" w:lineRule="auto"/>
        <w:jc w:val="center"/>
        <w:outlineLvl w:val="0"/>
        <w:rPr>
          <w:rFonts w:ascii="Arial" w:hAnsi="Arial" w:cs="Arial"/>
          <w:sz w:val="20"/>
          <w:szCs w:val="22"/>
        </w:rPr>
      </w:pPr>
      <w:r w:rsidRPr="00363A79">
        <w:rPr>
          <w:rFonts w:ascii="Arial" w:hAnsi="Arial" w:cs="Arial"/>
          <w:b/>
          <w:sz w:val="20"/>
          <w:szCs w:val="22"/>
        </w:rPr>
        <w:t>8. Kitos nuostatos</w:t>
      </w:r>
    </w:p>
    <w:p w14:paraId="5A6FF2B4" w14:textId="319199D0" w:rsidR="001A612A" w:rsidRPr="00363A79" w:rsidRDefault="001A612A" w:rsidP="001A612A">
      <w:pPr>
        <w:tabs>
          <w:tab w:val="left" w:pos="720"/>
        </w:tabs>
        <w:autoSpaceDE w:val="0"/>
        <w:autoSpaceDN w:val="0"/>
        <w:adjustRightInd w:val="0"/>
        <w:spacing w:line="276" w:lineRule="auto"/>
        <w:ind w:firstLine="720"/>
        <w:jc w:val="both"/>
        <w:rPr>
          <w:rFonts w:ascii="Arial" w:hAnsi="Arial" w:cs="Arial"/>
          <w:color w:val="000000"/>
          <w:sz w:val="20"/>
          <w:szCs w:val="22"/>
        </w:rPr>
      </w:pPr>
      <w:r w:rsidRPr="00363A79">
        <w:rPr>
          <w:rFonts w:ascii="Arial" w:hAnsi="Arial" w:cs="Arial"/>
          <w:sz w:val="20"/>
          <w:szCs w:val="22"/>
        </w:rPr>
        <w:t xml:space="preserve">8.1. </w:t>
      </w:r>
      <w:r w:rsidRPr="00363A79">
        <w:rPr>
          <w:rFonts w:ascii="Arial" w:hAnsi="Arial" w:cs="Arial"/>
          <w:color w:val="000000"/>
          <w:sz w:val="20"/>
          <w:szCs w:val="22"/>
        </w:rPr>
        <w:t xml:space="preserve">Šią Sutartį sudaro Sutarties specialiosios sąlygos, jų priedai ir </w:t>
      </w:r>
      <w:hyperlink r:id="rId10" w:history="1">
        <w:r w:rsidR="008251F7" w:rsidRPr="00363A79">
          <w:rPr>
            <w:rStyle w:val="Hipersaitas"/>
            <w:rFonts w:ascii="Arial" w:hAnsi="Arial" w:cs="Arial"/>
            <w:sz w:val="20"/>
            <w:szCs w:val="22"/>
          </w:rPr>
          <w:t>Sutarties bendrosios sąlygos</w:t>
        </w:r>
      </w:hyperlink>
      <w:r w:rsidRPr="00363A79">
        <w:rPr>
          <w:rFonts w:ascii="Arial" w:hAnsi="Arial" w:cs="Arial"/>
          <w:color w:val="000000"/>
          <w:sz w:val="20"/>
          <w:szCs w:val="22"/>
        </w:rPr>
        <w:t>. Jeigu Sutarties specialiųjų sąlygų ir/ar jų priedų nuostatos neatitinka Sutarties bendrųjų sąlygų nuostatų, pirmenybė yra teikiama Sutarties specialiųjų sąlygų bei jų priedų nuostatoms.</w:t>
      </w:r>
    </w:p>
    <w:p w14:paraId="13BECA1F" w14:textId="77777777" w:rsidR="001A612A" w:rsidRPr="00363A79" w:rsidRDefault="001A612A" w:rsidP="001A612A">
      <w:pPr>
        <w:spacing w:line="276" w:lineRule="auto"/>
        <w:ind w:firstLine="720"/>
        <w:jc w:val="both"/>
        <w:rPr>
          <w:rFonts w:ascii="Arial" w:eastAsia="Calibri" w:hAnsi="Arial" w:cs="Arial"/>
          <w:sz w:val="20"/>
          <w:szCs w:val="20"/>
          <w:lang w:eastAsia="lt-LT"/>
        </w:rPr>
      </w:pPr>
      <w:r w:rsidRPr="00363A79">
        <w:rPr>
          <w:rFonts w:ascii="Arial" w:eastAsia="Calibri" w:hAnsi="Arial" w:cs="Arial"/>
          <w:sz w:val="20"/>
        </w:rPr>
        <w:t>8.2. Ši Sutartis sudaryta lietuvių kalba, 2 (dviem) egzemplioriais, turinčiais vienodą teisinę galią – po vieną kiekvienai Šaliai. Jei Sutartis pasirašoma elektroniniais kvalifikuotais aprašais sudaromas vienas elektroninis dokumentas.</w:t>
      </w:r>
    </w:p>
    <w:p w14:paraId="5C0DD521" w14:textId="7F9152E9" w:rsidR="007D42C9" w:rsidRPr="00363A79" w:rsidRDefault="001A612A" w:rsidP="007D42C9">
      <w:pPr>
        <w:spacing w:line="276" w:lineRule="auto"/>
        <w:ind w:firstLine="720"/>
        <w:jc w:val="both"/>
        <w:rPr>
          <w:rFonts w:ascii="Arial" w:hAnsi="Arial" w:cs="Arial"/>
          <w:iCs/>
          <w:sz w:val="20"/>
          <w:szCs w:val="22"/>
        </w:rPr>
      </w:pPr>
      <w:r w:rsidRPr="00363A79">
        <w:rPr>
          <w:rFonts w:ascii="Arial" w:hAnsi="Arial" w:cs="Arial"/>
          <w:sz w:val="20"/>
          <w:szCs w:val="22"/>
        </w:rPr>
        <w:t xml:space="preserve">8.3. </w:t>
      </w:r>
      <w:r w:rsidR="003939B6" w:rsidRPr="00363A79">
        <w:rPr>
          <w:rFonts w:ascii="Arial" w:hAnsi="Arial" w:cs="Arial"/>
          <w:iCs/>
          <w:sz w:val="20"/>
          <w:szCs w:val="22"/>
        </w:rPr>
        <w:t>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w:t>
      </w:r>
      <w:r w:rsidR="007D42C9" w:rsidRPr="00363A79">
        <w:rPr>
          <w:rFonts w:ascii="Arial" w:hAnsi="Arial" w:cs="Arial"/>
          <w:iCs/>
          <w:sz w:val="20"/>
          <w:szCs w:val="22"/>
        </w:rPr>
        <w:t xml:space="preserve"> </w:t>
      </w:r>
      <w:hyperlink r:id="rId11" w:history="1">
        <w:r w:rsidR="007D42C9" w:rsidRPr="00363A79">
          <w:rPr>
            <w:rStyle w:val="Hipersaitas"/>
            <w:rFonts w:ascii="Arial" w:hAnsi="Arial" w:cs="Arial"/>
            <w:iCs/>
            <w:sz w:val="20"/>
            <w:szCs w:val="22"/>
          </w:rPr>
          <w:t>https://www.kaunovandenys.lt/wp-content/uploads/2024/01/paslaugos_teikeju_saugos_reikalavimu_aprasas_2023_priedas.pdf</w:t>
        </w:r>
      </w:hyperlink>
    </w:p>
    <w:p w14:paraId="159FD465" w14:textId="41BDE75C" w:rsidR="001A612A" w:rsidRPr="00363A79" w:rsidRDefault="001A612A" w:rsidP="001A612A">
      <w:pPr>
        <w:spacing w:line="276" w:lineRule="auto"/>
        <w:ind w:firstLine="720"/>
        <w:jc w:val="both"/>
        <w:rPr>
          <w:rFonts w:ascii="Arial" w:eastAsia="Calibri" w:hAnsi="Arial" w:cs="Arial"/>
          <w:sz w:val="20"/>
          <w:szCs w:val="20"/>
        </w:rPr>
      </w:pPr>
      <w:r w:rsidRPr="00363A79">
        <w:rPr>
          <w:rFonts w:ascii="Arial" w:eastAsia="Calibri" w:hAnsi="Arial" w:cs="Arial"/>
          <w:sz w:val="20"/>
        </w:rPr>
        <w:t>8.4. Sutarties bendrųjų sąlygų 3.3.6. punktas netaikomas.</w:t>
      </w:r>
    </w:p>
    <w:p w14:paraId="2FA3E8A1" w14:textId="77777777" w:rsidR="001A612A" w:rsidRPr="00363A79" w:rsidRDefault="001A612A" w:rsidP="001A612A">
      <w:pPr>
        <w:spacing w:line="276" w:lineRule="auto"/>
        <w:ind w:firstLine="720"/>
        <w:jc w:val="both"/>
        <w:rPr>
          <w:rFonts w:ascii="Arial" w:eastAsia="Calibri" w:hAnsi="Arial" w:cs="Arial"/>
          <w:sz w:val="20"/>
        </w:rPr>
      </w:pPr>
      <w:r w:rsidRPr="00363A79">
        <w:rPr>
          <w:rFonts w:ascii="Arial" w:eastAsia="Calibri" w:hAnsi="Arial" w:cs="Arial"/>
          <w:sz w:val="20"/>
        </w:rPr>
        <w:t>8.5. Šiuo Šalys patvirtina, kad Sutartį perskaitė, suprato jos turinį ir pasekmes, priėmė ją kaip atitinkančią jų tikslus ir pasirašė aukščiau nurodyta data.</w:t>
      </w:r>
    </w:p>
    <w:p w14:paraId="3E203C55" w14:textId="77777777" w:rsidR="001A612A" w:rsidRPr="00363A79" w:rsidRDefault="001A612A" w:rsidP="001A612A">
      <w:pPr>
        <w:spacing w:line="276" w:lineRule="auto"/>
        <w:ind w:firstLine="720"/>
        <w:jc w:val="both"/>
        <w:rPr>
          <w:rFonts w:ascii="Arial" w:eastAsia="Calibri" w:hAnsi="Arial" w:cs="Arial"/>
          <w:sz w:val="20"/>
        </w:rPr>
      </w:pPr>
      <w:r w:rsidRPr="00363A79">
        <w:rPr>
          <w:rFonts w:ascii="Arial" w:eastAsia="Calibri" w:hAnsi="Arial" w:cs="Arial"/>
          <w:sz w:val="20"/>
        </w:rPr>
        <w:t>8.6. Sutarties specialiųjų sąlygų priedai:</w:t>
      </w:r>
    </w:p>
    <w:p w14:paraId="75B76C88" w14:textId="77777777" w:rsidR="001A612A" w:rsidRPr="00363A79" w:rsidRDefault="001A612A" w:rsidP="001A612A">
      <w:pPr>
        <w:spacing w:line="276" w:lineRule="auto"/>
        <w:ind w:firstLine="720"/>
        <w:jc w:val="both"/>
        <w:rPr>
          <w:rFonts w:ascii="Arial" w:eastAsia="Calibri" w:hAnsi="Arial" w:cs="Arial"/>
          <w:sz w:val="20"/>
        </w:rPr>
      </w:pPr>
      <w:r w:rsidRPr="00363A79">
        <w:rPr>
          <w:rFonts w:ascii="Arial" w:eastAsia="Calibri" w:hAnsi="Arial" w:cs="Arial"/>
          <w:sz w:val="20"/>
        </w:rPr>
        <w:t>8.6.1. priedas Nr. 1 „Techninė specifikacija“;</w:t>
      </w:r>
    </w:p>
    <w:p w14:paraId="18CB8D94" w14:textId="77777777" w:rsidR="001A612A" w:rsidRPr="00363A79" w:rsidRDefault="001A612A" w:rsidP="001A612A">
      <w:pPr>
        <w:spacing w:line="276" w:lineRule="auto"/>
        <w:ind w:firstLine="720"/>
        <w:jc w:val="both"/>
        <w:rPr>
          <w:rFonts w:ascii="Arial" w:eastAsia="Calibri" w:hAnsi="Arial" w:cs="Arial"/>
          <w:sz w:val="20"/>
        </w:rPr>
      </w:pPr>
      <w:r w:rsidRPr="00363A79">
        <w:rPr>
          <w:rFonts w:ascii="Arial" w:eastAsia="Calibri" w:hAnsi="Arial" w:cs="Arial"/>
          <w:sz w:val="20"/>
        </w:rPr>
        <w:t>8.6.2. priedas Nr. 2 „Rangovo pasiūlymas“;</w:t>
      </w:r>
    </w:p>
    <w:p w14:paraId="54031718" w14:textId="671ADF3B" w:rsidR="001A612A" w:rsidRDefault="001A612A" w:rsidP="001A612A">
      <w:pPr>
        <w:spacing w:line="276" w:lineRule="auto"/>
        <w:ind w:firstLine="720"/>
        <w:jc w:val="both"/>
        <w:rPr>
          <w:rFonts w:ascii="Arial" w:eastAsia="Calibri" w:hAnsi="Arial" w:cs="Arial"/>
          <w:sz w:val="20"/>
        </w:rPr>
      </w:pPr>
      <w:r w:rsidRPr="00363A79">
        <w:rPr>
          <w:rFonts w:ascii="Arial" w:eastAsia="Calibri" w:hAnsi="Arial" w:cs="Arial"/>
          <w:sz w:val="20"/>
        </w:rPr>
        <w:t>8.6.3. priedas Nr. 3 „Darbų žiniaraštis“;</w:t>
      </w:r>
    </w:p>
    <w:p w14:paraId="0CF2BADF" w14:textId="4DC8116D" w:rsidR="004B6148" w:rsidRPr="00363A79" w:rsidRDefault="004B6148" w:rsidP="001A612A">
      <w:pPr>
        <w:spacing w:line="276" w:lineRule="auto"/>
        <w:ind w:firstLine="720"/>
        <w:jc w:val="both"/>
        <w:rPr>
          <w:rFonts w:ascii="Arial" w:eastAsia="Calibri" w:hAnsi="Arial" w:cs="Arial"/>
          <w:sz w:val="20"/>
        </w:rPr>
      </w:pPr>
      <w:r w:rsidRPr="004B6148">
        <w:rPr>
          <w:rFonts w:ascii="Arial" w:eastAsia="Calibri" w:hAnsi="Arial" w:cs="Arial"/>
          <w:sz w:val="20"/>
        </w:rPr>
        <w:t>8.6.4. priedas Nr. 4 „Pažyma apie atliktų darbų vertę“.</w:t>
      </w:r>
    </w:p>
    <w:p w14:paraId="7C6983F6" w14:textId="3541336C" w:rsidR="00363A79" w:rsidRPr="00363A79" w:rsidRDefault="00363A79" w:rsidP="001A612A">
      <w:pPr>
        <w:spacing w:line="276" w:lineRule="auto"/>
        <w:ind w:firstLine="720"/>
        <w:jc w:val="both"/>
        <w:rPr>
          <w:rFonts w:ascii="Arial" w:eastAsia="Calibri" w:hAnsi="Arial" w:cs="Arial"/>
          <w:sz w:val="20"/>
        </w:rPr>
      </w:pPr>
      <w:r w:rsidRPr="00363A79">
        <w:rPr>
          <w:rFonts w:ascii="Arial" w:eastAsia="Calibri" w:hAnsi="Arial" w:cs="Arial"/>
          <w:sz w:val="20"/>
        </w:rPr>
        <w:t>8.6.</w:t>
      </w:r>
      <w:r w:rsidR="004B6148">
        <w:rPr>
          <w:rFonts w:ascii="Arial" w:eastAsia="Calibri" w:hAnsi="Arial" w:cs="Arial"/>
          <w:sz w:val="20"/>
        </w:rPr>
        <w:t>5</w:t>
      </w:r>
      <w:r w:rsidRPr="00363A79">
        <w:rPr>
          <w:rFonts w:ascii="Arial" w:eastAsia="Calibri" w:hAnsi="Arial" w:cs="Arial"/>
          <w:sz w:val="20"/>
        </w:rPr>
        <w:t xml:space="preserve">. priedas Nr. </w:t>
      </w:r>
      <w:r w:rsidR="004B6148">
        <w:rPr>
          <w:rFonts w:ascii="Arial" w:eastAsia="Calibri" w:hAnsi="Arial" w:cs="Arial"/>
          <w:sz w:val="20"/>
        </w:rPr>
        <w:t>5</w:t>
      </w:r>
      <w:r w:rsidRPr="00363A79">
        <w:rPr>
          <w:rFonts w:ascii="Arial" w:eastAsia="Calibri" w:hAnsi="Arial" w:cs="Arial"/>
          <w:sz w:val="20"/>
        </w:rPr>
        <w:t xml:space="preserve"> „Subrangovų sąrašo forma“.</w:t>
      </w:r>
    </w:p>
    <w:p w14:paraId="1007B6A8" w14:textId="77777777" w:rsidR="008251F7" w:rsidRPr="00363A79" w:rsidRDefault="008251F7" w:rsidP="001A612A">
      <w:pPr>
        <w:spacing w:line="276" w:lineRule="auto"/>
        <w:ind w:firstLine="720"/>
        <w:jc w:val="both"/>
        <w:rPr>
          <w:rFonts w:ascii="Arial" w:eastAsia="Calibri" w:hAnsi="Arial" w:cs="Arial"/>
          <w:sz w:val="20"/>
        </w:rPr>
      </w:pPr>
    </w:p>
    <w:p w14:paraId="1599D3A1" w14:textId="77777777" w:rsidR="001A612A" w:rsidRPr="00363A79" w:rsidRDefault="001A612A" w:rsidP="001A612A">
      <w:pPr>
        <w:jc w:val="both"/>
        <w:rPr>
          <w:rFonts w:ascii="Arial" w:hAnsi="Arial" w:cs="Arial"/>
          <w:color w:val="000000"/>
          <w:sz w:val="20"/>
          <w:szCs w:val="22"/>
        </w:rPr>
      </w:pPr>
    </w:p>
    <w:p w14:paraId="4FCDE1C1" w14:textId="1C5A83E8" w:rsidR="00CA58B5" w:rsidRPr="00CA58B5" w:rsidRDefault="001A612A" w:rsidP="00CA58B5">
      <w:pPr>
        <w:tabs>
          <w:tab w:val="left" w:pos="4560"/>
        </w:tabs>
        <w:jc w:val="both"/>
        <w:rPr>
          <w:rFonts w:ascii="Arial" w:hAnsi="Arial" w:cs="Arial"/>
          <w:b/>
          <w:color w:val="000000"/>
          <w:sz w:val="20"/>
          <w:szCs w:val="22"/>
        </w:rPr>
      </w:pPr>
      <w:r w:rsidRPr="00363A79">
        <w:rPr>
          <w:rFonts w:ascii="Arial" w:hAnsi="Arial" w:cs="Arial"/>
          <w:b/>
          <w:color w:val="000000"/>
          <w:sz w:val="20"/>
          <w:szCs w:val="22"/>
        </w:rPr>
        <w:t>Užsakovo vardu</w:t>
      </w:r>
      <w:r w:rsidRPr="00363A79">
        <w:rPr>
          <w:rFonts w:ascii="Arial" w:hAnsi="Arial" w:cs="Arial"/>
          <w:b/>
          <w:color w:val="000000"/>
          <w:sz w:val="20"/>
          <w:szCs w:val="22"/>
        </w:rPr>
        <w:tab/>
      </w:r>
      <w:r w:rsidRPr="00363A79">
        <w:rPr>
          <w:rFonts w:ascii="Arial" w:hAnsi="Arial" w:cs="Arial"/>
          <w:b/>
          <w:color w:val="000000"/>
          <w:sz w:val="20"/>
          <w:szCs w:val="22"/>
        </w:rPr>
        <w:tab/>
      </w:r>
      <w:r w:rsidRPr="00363A79">
        <w:rPr>
          <w:rFonts w:ascii="Arial" w:hAnsi="Arial" w:cs="Arial"/>
          <w:b/>
          <w:color w:val="000000"/>
          <w:sz w:val="20"/>
          <w:szCs w:val="22"/>
        </w:rPr>
        <w:tab/>
      </w:r>
      <w:r w:rsidR="003939B6" w:rsidRPr="00363A79">
        <w:rPr>
          <w:rFonts w:ascii="Arial" w:hAnsi="Arial" w:cs="Arial"/>
          <w:b/>
          <w:color w:val="000000"/>
          <w:sz w:val="20"/>
          <w:szCs w:val="22"/>
        </w:rPr>
        <w:t>Rangovo</w:t>
      </w:r>
      <w:r w:rsidRPr="00363A79">
        <w:rPr>
          <w:rFonts w:ascii="Arial" w:hAnsi="Arial" w:cs="Arial"/>
          <w:b/>
          <w:color w:val="000000"/>
          <w:sz w:val="20"/>
          <w:szCs w:val="22"/>
        </w:rPr>
        <w:t xml:space="preserve"> vardu</w:t>
      </w:r>
    </w:p>
    <w:p w14:paraId="285A9889" w14:textId="77777777" w:rsidR="00CA58B5" w:rsidRPr="004A6733" w:rsidRDefault="00CA58B5" w:rsidP="00CA58B5">
      <w:pPr>
        <w:tabs>
          <w:tab w:val="left" w:pos="4560"/>
        </w:tabs>
        <w:jc w:val="both"/>
        <w:rPr>
          <w:rFonts w:ascii="Arial" w:hAnsi="Arial" w:cs="Arial"/>
          <w:i/>
          <w:color w:val="000000"/>
          <w:sz w:val="22"/>
          <w:szCs w:val="22"/>
        </w:rPr>
      </w:pPr>
    </w:p>
    <w:p w14:paraId="369A7711" w14:textId="77777777" w:rsidR="00CA58B5" w:rsidRPr="004A6733" w:rsidRDefault="00CA58B5" w:rsidP="00CA58B5">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UAB “Kauno vandenys”</w:t>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t>UAB „Požeminės linijos“</w:t>
      </w:r>
    </w:p>
    <w:p w14:paraId="5ED6A2F6" w14:textId="77777777" w:rsidR="00CA58B5" w:rsidRPr="004A6733" w:rsidRDefault="00CA58B5" w:rsidP="00CA58B5">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Aukštaičių g. 43, LT-44158 Kaunas</w:t>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t>Energetikų g. 42, LT 52485 Kaunas</w:t>
      </w:r>
    </w:p>
    <w:p w14:paraId="6B36A4C3" w14:textId="77777777" w:rsidR="00CA58B5" w:rsidRPr="004A6733" w:rsidRDefault="00CA58B5" w:rsidP="00CA58B5">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Tel. (8 37) 30 17 00</w:t>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sidRPr="004A6733">
        <w:rPr>
          <w:rFonts w:ascii="Arial" w:eastAsia="Arial Unicode MS" w:hAnsi="Arial" w:cs="Arial"/>
          <w:noProof/>
          <w:color w:val="000000"/>
          <w:sz w:val="22"/>
          <w:szCs w:val="22"/>
          <w:bdr w:val="none" w:sz="0" w:space="0" w:color="auto" w:frame="1"/>
        </w:rPr>
        <w:t>Tel. (8 37) 3</w:t>
      </w:r>
      <w:r>
        <w:rPr>
          <w:rFonts w:ascii="Arial" w:eastAsia="Arial Unicode MS" w:hAnsi="Arial" w:cs="Arial"/>
          <w:noProof/>
          <w:color w:val="000000"/>
          <w:sz w:val="22"/>
          <w:szCs w:val="22"/>
          <w:bdr w:val="none" w:sz="0" w:space="0" w:color="auto" w:frame="1"/>
        </w:rPr>
        <w:t>3</w:t>
      </w:r>
      <w:r w:rsidRPr="004A6733">
        <w:rPr>
          <w:rFonts w:ascii="Arial" w:eastAsia="Arial Unicode MS" w:hAnsi="Arial" w:cs="Arial"/>
          <w:noProof/>
          <w:color w:val="000000"/>
          <w:sz w:val="22"/>
          <w:szCs w:val="22"/>
          <w:bdr w:val="none" w:sz="0" w:space="0" w:color="auto" w:frame="1"/>
        </w:rPr>
        <w:t xml:space="preserve"> </w:t>
      </w:r>
      <w:r>
        <w:rPr>
          <w:rFonts w:ascii="Arial" w:eastAsia="Arial Unicode MS" w:hAnsi="Arial" w:cs="Arial"/>
          <w:noProof/>
          <w:color w:val="000000"/>
          <w:sz w:val="22"/>
          <w:szCs w:val="22"/>
          <w:bdr w:val="none" w:sz="0" w:space="0" w:color="auto" w:frame="1"/>
        </w:rPr>
        <w:t>76 86</w:t>
      </w:r>
    </w:p>
    <w:p w14:paraId="2A5BAE2C" w14:textId="77777777" w:rsidR="00CA58B5" w:rsidRPr="004A6733" w:rsidRDefault="00CA58B5" w:rsidP="00CA58B5">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 xml:space="preserve">Atsiskaitomoji sąskaita </w:t>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sidRPr="004A6733">
        <w:rPr>
          <w:rFonts w:ascii="Arial" w:eastAsia="Arial Unicode MS" w:hAnsi="Arial" w:cs="Arial"/>
          <w:noProof/>
          <w:color w:val="000000"/>
          <w:sz w:val="22"/>
          <w:szCs w:val="22"/>
          <w:bdr w:val="none" w:sz="0" w:space="0" w:color="auto" w:frame="1"/>
        </w:rPr>
        <w:t>Atsiskaitomoji sąskaita</w:t>
      </w:r>
    </w:p>
    <w:p w14:paraId="1A35A607" w14:textId="77777777" w:rsidR="00CA58B5" w:rsidRPr="00815760" w:rsidRDefault="00CA58B5" w:rsidP="00CA58B5">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Nr. LT 447044060003089823</w:t>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sidRPr="004A6733">
        <w:rPr>
          <w:rFonts w:ascii="Arial" w:eastAsia="Arial Unicode MS" w:hAnsi="Arial" w:cs="Arial"/>
          <w:noProof/>
          <w:color w:val="000000"/>
          <w:sz w:val="22"/>
          <w:szCs w:val="22"/>
          <w:bdr w:val="none" w:sz="0" w:space="0" w:color="auto" w:frame="1"/>
        </w:rPr>
        <w:t>Nr</w:t>
      </w:r>
      <w:r w:rsidRPr="00815760">
        <w:rPr>
          <w:rFonts w:ascii="Arial" w:eastAsia="Arial Unicode MS" w:hAnsi="Arial" w:cs="Arial"/>
          <w:noProof/>
          <w:color w:val="000000"/>
          <w:sz w:val="22"/>
          <w:szCs w:val="22"/>
          <w:bdr w:val="none" w:sz="0" w:space="0" w:color="auto" w:frame="1"/>
        </w:rPr>
        <w:t xml:space="preserve">. </w:t>
      </w:r>
      <w:r w:rsidRPr="00815760">
        <w:rPr>
          <w:rFonts w:ascii="Arial" w:eastAsia="Calibri" w:hAnsi="Arial" w:cs="Arial"/>
          <w:sz w:val="22"/>
          <w:szCs w:val="22"/>
        </w:rPr>
        <w:t>LT327290000002467224</w:t>
      </w:r>
    </w:p>
    <w:p w14:paraId="172F1E6E" w14:textId="77777777" w:rsidR="00CA58B5" w:rsidRPr="00815760" w:rsidRDefault="00CA58B5" w:rsidP="00CA58B5">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AB SEB bankas</w:t>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Calibri" w:hAnsi="Arial" w:cs="Arial"/>
          <w:sz w:val="22"/>
          <w:szCs w:val="22"/>
        </w:rPr>
        <w:t>AB „Citadele“ bankas</w:t>
      </w:r>
    </w:p>
    <w:p w14:paraId="05AF2B2B" w14:textId="77777777" w:rsidR="00CA58B5" w:rsidRPr="00815760" w:rsidRDefault="00CA58B5" w:rsidP="00CA58B5">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Banko kodas 70440</w:t>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Calibri" w:hAnsi="Arial" w:cs="Arial"/>
          <w:sz w:val="22"/>
          <w:szCs w:val="22"/>
        </w:rPr>
        <w:t>Banko kodas 72900</w:t>
      </w:r>
    </w:p>
    <w:p w14:paraId="2C17D5DB" w14:textId="77777777" w:rsidR="00CA58B5" w:rsidRPr="00815760" w:rsidRDefault="00CA58B5" w:rsidP="00CA58B5">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Bendrovės kodas 132751369</w:t>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Calibri" w:hAnsi="Arial" w:cs="Arial"/>
          <w:sz w:val="22"/>
          <w:szCs w:val="22"/>
        </w:rPr>
        <w:t>Bendrovės kodas 160427431</w:t>
      </w:r>
    </w:p>
    <w:p w14:paraId="2974061B" w14:textId="77777777" w:rsidR="00CA58B5" w:rsidRPr="00815760" w:rsidRDefault="00CA58B5" w:rsidP="00CA58B5">
      <w:pPr>
        <w:rPr>
          <w:rFonts w:ascii="Arial" w:eastAsia="Arial Unicode MS" w:hAnsi="Arial" w:cs="Arial"/>
          <w:noProof/>
          <w:color w:val="000000"/>
          <w:sz w:val="22"/>
          <w:szCs w:val="22"/>
          <w:bdr w:val="none" w:sz="0" w:space="0" w:color="auto" w:frame="1"/>
        </w:rPr>
      </w:pPr>
      <w:r w:rsidRPr="00815760">
        <w:rPr>
          <w:rFonts w:ascii="Arial" w:eastAsia="Arial Unicode MS" w:hAnsi="Arial" w:cs="Arial"/>
          <w:noProof/>
          <w:color w:val="000000"/>
          <w:sz w:val="22"/>
          <w:szCs w:val="22"/>
          <w:bdr w:val="none" w:sz="0" w:space="0" w:color="auto" w:frame="1"/>
        </w:rPr>
        <w:t>PVM mokėtojo kodas LT 327513610</w:t>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Arial Unicode MS" w:hAnsi="Arial" w:cs="Arial"/>
          <w:noProof/>
          <w:color w:val="000000"/>
          <w:sz w:val="22"/>
          <w:szCs w:val="22"/>
          <w:bdr w:val="none" w:sz="0" w:space="0" w:color="auto" w:frame="1"/>
        </w:rPr>
        <w:tab/>
      </w:r>
      <w:r w:rsidRPr="00815760">
        <w:rPr>
          <w:rFonts w:ascii="Arial" w:eastAsia="Calibri" w:hAnsi="Arial" w:cs="Arial"/>
          <w:sz w:val="22"/>
          <w:szCs w:val="22"/>
        </w:rPr>
        <w:t>PVM mokėtojo kodas LT604274314</w:t>
      </w:r>
    </w:p>
    <w:p w14:paraId="631B0197" w14:textId="77777777" w:rsidR="00CA58B5" w:rsidRPr="004A6733" w:rsidRDefault="00CA58B5" w:rsidP="00CA58B5">
      <w:pPr>
        <w:rPr>
          <w:rFonts w:ascii="Arial" w:eastAsia="Arial Unicode MS" w:hAnsi="Arial" w:cs="Arial"/>
          <w:noProof/>
          <w:color w:val="000000"/>
          <w:sz w:val="22"/>
          <w:szCs w:val="22"/>
          <w:bdr w:val="none" w:sz="0" w:space="0" w:color="auto" w:frame="1"/>
        </w:rPr>
      </w:pPr>
    </w:p>
    <w:p w14:paraId="1E18D825" w14:textId="77777777" w:rsidR="00CA58B5" w:rsidRPr="004A6733" w:rsidRDefault="00CA58B5" w:rsidP="00CA58B5">
      <w:pPr>
        <w:rPr>
          <w:rFonts w:ascii="Arial" w:eastAsia="Arial Unicode MS" w:hAnsi="Arial" w:cs="Arial"/>
          <w:noProof/>
          <w:color w:val="000000"/>
          <w:sz w:val="22"/>
          <w:szCs w:val="22"/>
          <w:bdr w:val="none" w:sz="0" w:space="0" w:color="auto" w:frame="1"/>
        </w:rPr>
      </w:pPr>
    </w:p>
    <w:p w14:paraId="5DBDC582" w14:textId="77777777" w:rsidR="00210079" w:rsidRDefault="00210079" w:rsidP="00210079">
      <w:pPr>
        <w:rPr>
          <w:rFonts w:ascii="Arial" w:eastAsia="Arial Unicode MS" w:hAnsi="Arial" w:cs="Arial"/>
          <w:noProof/>
          <w:color w:val="000000"/>
          <w:sz w:val="22"/>
          <w:szCs w:val="22"/>
          <w:bdr w:val="none" w:sz="0" w:space="0" w:color="auto" w:frame="1"/>
        </w:rPr>
      </w:pPr>
      <w:r>
        <w:rPr>
          <w:rFonts w:ascii="Arial" w:eastAsia="Arial Unicode MS" w:hAnsi="Arial" w:cs="Arial"/>
          <w:noProof/>
          <w:color w:val="000000"/>
          <w:sz w:val="22"/>
          <w:szCs w:val="22"/>
          <w:bdr w:val="none" w:sz="0" w:space="0" w:color="auto" w:frame="1"/>
        </w:rPr>
        <w:t>Technikos direktorius</w:t>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r>
      <w:r>
        <w:rPr>
          <w:rFonts w:ascii="Arial" w:eastAsia="Arial Unicode MS" w:hAnsi="Arial" w:cs="Arial"/>
          <w:noProof/>
          <w:color w:val="000000"/>
          <w:sz w:val="22"/>
          <w:szCs w:val="22"/>
          <w:bdr w:val="none" w:sz="0" w:space="0" w:color="auto" w:frame="1"/>
        </w:rPr>
        <w:tab/>
        <w:t>Vykdomasis direktorius</w:t>
      </w:r>
    </w:p>
    <w:p w14:paraId="4C08CCFA" w14:textId="4845D689" w:rsidR="00CA58B5" w:rsidRPr="004A6733" w:rsidRDefault="00210079" w:rsidP="00210079">
      <w:pPr>
        <w:rPr>
          <w:rFonts w:ascii="Arial" w:hAnsi="Arial" w:cs="Arial"/>
          <w:color w:val="000000"/>
          <w:sz w:val="22"/>
          <w:szCs w:val="22"/>
        </w:rPr>
      </w:pPr>
      <w:r>
        <w:rPr>
          <w:rFonts w:ascii="Arial" w:hAnsi="Arial" w:cs="Arial"/>
          <w:color w:val="000000"/>
          <w:sz w:val="22"/>
          <w:szCs w:val="22"/>
        </w:rPr>
        <w:t>Darius Gražys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Andrius Kazickas</w:t>
      </w:r>
    </w:p>
    <w:p w14:paraId="0FB1D8F6" w14:textId="57832CCE" w:rsidR="00CA58B5" w:rsidRDefault="00CA58B5">
      <w:pPr>
        <w:rPr>
          <w:rFonts w:ascii="Arial" w:hAnsi="Arial" w:cs="Arial"/>
          <w:b/>
          <w:bCs/>
          <w:caps/>
          <w:sz w:val="20"/>
          <w:szCs w:val="22"/>
        </w:rPr>
      </w:pPr>
      <w:r>
        <w:rPr>
          <w:rFonts w:ascii="Arial" w:hAnsi="Arial" w:cs="Arial"/>
          <w:b/>
          <w:bCs/>
          <w:caps/>
          <w:sz w:val="20"/>
          <w:szCs w:val="22"/>
        </w:rPr>
        <w:br w:type="page"/>
      </w:r>
    </w:p>
    <w:p w14:paraId="5E5AB1CA" w14:textId="77777777" w:rsidR="00FE4BEB" w:rsidRPr="00363A79" w:rsidRDefault="00FE4BEB">
      <w:pPr>
        <w:rPr>
          <w:rFonts w:ascii="Arial" w:hAnsi="Arial" w:cs="Arial"/>
          <w:b/>
          <w:bCs/>
          <w:caps/>
          <w:sz w:val="20"/>
          <w:szCs w:val="22"/>
        </w:rPr>
      </w:pPr>
    </w:p>
    <w:p w14:paraId="707A59EF" w14:textId="369866F0" w:rsidR="001A612A" w:rsidRPr="00363A79" w:rsidRDefault="001A612A" w:rsidP="001A612A">
      <w:pPr>
        <w:autoSpaceDE w:val="0"/>
        <w:autoSpaceDN w:val="0"/>
        <w:adjustRightInd w:val="0"/>
        <w:jc w:val="center"/>
        <w:rPr>
          <w:rFonts w:ascii="Arial" w:hAnsi="Arial" w:cs="Arial"/>
          <w:b/>
          <w:bCs/>
          <w:caps/>
          <w:sz w:val="20"/>
          <w:szCs w:val="22"/>
        </w:rPr>
      </w:pPr>
      <w:r w:rsidRPr="00363A79">
        <w:rPr>
          <w:rFonts w:ascii="Arial" w:hAnsi="Arial" w:cs="Arial"/>
          <w:b/>
          <w:bCs/>
          <w:caps/>
          <w:sz w:val="20"/>
          <w:szCs w:val="22"/>
        </w:rPr>
        <w:t>Darbų pirkimo–pardavimo SUTARTIS</w:t>
      </w:r>
    </w:p>
    <w:p w14:paraId="20D90F53" w14:textId="77777777" w:rsidR="001A612A" w:rsidRPr="00363A79" w:rsidRDefault="001A612A" w:rsidP="001A612A">
      <w:pPr>
        <w:autoSpaceDE w:val="0"/>
        <w:autoSpaceDN w:val="0"/>
        <w:adjustRightInd w:val="0"/>
        <w:jc w:val="center"/>
        <w:rPr>
          <w:rFonts w:ascii="Arial" w:hAnsi="Arial" w:cs="Arial"/>
          <w:b/>
          <w:bCs/>
          <w:caps/>
          <w:sz w:val="20"/>
          <w:szCs w:val="22"/>
        </w:rPr>
      </w:pPr>
    </w:p>
    <w:p w14:paraId="422DB367" w14:textId="77777777" w:rsidR="001A612A" w:rsidRPr="00363A79" w:rsidRDefault="001A612A" w:rsidP="001A612A">
      <w:pPr>
        <w:autoSpaceDE w:val="0"/>
        <w:autoSpaceDN w:val="0"/>
        <w:adjustRightInd w:val="0"/>
        <w:jc w:val="center"/>
        <w:rPr>
          <w:rFonts w:ascii="Arial" w:hAnsi="Arial" w:cs="Arial"/>
          <w:b/>
          <w:bCs/>
          <w:caps/>
          <w:sz w:val="20"/>
          <w:szCs w:val="22"/>
        </w:rPr>
      </w:pPr>
      <w:r w:rsidRPr="00363A79">
        <w:rPr>
          <w:rFonts w:ascii="Arial" w:hAnsi="Arial" w:cs="Arial"/>
          <w:b/>
          <w:bCs/>
          <w:caps/>
          <w:sz w:val="20"/>
          <w:szCs w:val="22"/>
        </w:rPr>
        <w:t>Bendrosios SĄLYGOS</w:t>
      </w:r>
    </w:p>
    <w:p w14:paraId="6E483E7F"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 Pagrindinės Sutarties sąvokos</w:t>
      </w:r>
    </w:p>
    <w:p w14:paraId="6492844C"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1.1. Užsakovas – Lietuvos Respublikos viešųjų pirkimų įstatyme nurodytas perkantysis subjektas, perkantis Sutarties specialiosiose sąlygose nurodytus Darbus iš Rangovo.</w:t>
      </w:r>
    </w:p>
    <w:p w14:paraId="63EA42AE"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1.2. Sutarties kaina – suma, kurią Užsakovas pagal Sutartį turi sumokėti Rangovui už perkamus Darbus, įskaitant visas išlaidas ir mokesčius.</w:t>
      </w:r>
    </w:p>
    <w:p w14:paraId="2D0CFCB5"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1.3. Rangovas – ūkio subjektas, kuriuo gali būti fizinis asmuo, privatus ar viešasis juridinis asmuo ar tokių asmenų grupė, atliekantis Darbus pagal šią Sutartį.</w:t>
      </w:r>
    </w:p>
    <w:p w14:paraId="66476A04"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1.4. Kainodaros taisyklės – pirkimo dokumentuose ir Sutartyje nustatoma kaina ar Sutarties kainos apskaičiavimo taisyklės.</w:t>
      </w:r>
    </w:p>
    <w:p w14:paraId="5CBB197B"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2. Sutarties aiškinimas</w:t>
      </w:r>
    </w:p>
    <w:p w14:paraId="10CD7175"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2.1. Sutartyje, kur reikalauja kontekstas, žodžiai pateikti vienaskaita, gali turėti ir daugiskaitos prasmę ir atvirkščiai.</w:t>
      </w:r>
    </w:p>
    <w:p w14:paraId="34864CF4"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1F42F001"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2.3. Sutarties trukmė ir kiti terminai yra skaičiuojami kalendorinėmis dienomis, jei Sutartyje nenurodyta kitaip.</w:t>
      </w:r>
    </w:p>
    <w:p w14:paraId="65FE1527" w14:textId="77777777" w:rsidR="001A612A" w:rsidRPr="00363A79" w:rsidRDefault="001A612A" w:rsidP="001A612A">
      <w:pPr>
        <w:numPr>
          <w:ilvl w:val="0"/>
          <w:numId w:val="1"/>
        </w:numPr>
        <w:tabs>
          <w:tab w:val="num" w:pos="540"/>
        </w:tabs>
        <w:spacing w:before="120"/>
        <w:ind w:left="0" w:firstLine="567"/>
        <w:rPr>
          <w:rFonts w:ascii="Arial" w:eastAsia="Calibri" w:hAnsi="Arial" w:cs="Arial"/>
          <w:b/>
          <w:sz w:val="20"/>
          <w:szCs w:val="22"/>
        </w:rPr>
      </w:pPr>
      <w:r w:rsidRPr="00363A79">
        <w:rPr>
          <w:rFonts w:ascii="Arial" w:eastAsia="Calibri" w:hAnsi="Arial" w:cs="Arial"/>
          <w:b/>
          <w:sz w:val="20"/>
          <w:szCs w:val="22"/>
        </w:rPr>
        <w:t>Sutarties šalių įsipareigojimai</w:t>
      </w:r>
    </w:p>
    <w:p w14:paraId="5F7E5B3F" w14:textId="77777777" w:rsidR="001A612A" w:rsidRPr="00363A79" w:rsidRDefault="001A612A" w:rsidP="001A612A">
      <w:pPr>
        <w:tabs>
          <w:tab w:val="left" w:pos="567"/>
        </w:tabs>
        <w:ind w:firstLine="567"/>
        <w:jc w:val="both"/>
        <w:rPr>
          <w:rFonts w:ascii="Arial" w:hAnsi="Arial" w:cs="Arial"/>
          <w:sz w:val="20"/>
          <w:szCs w:val="22"/>
        </w:rPr>
      </w:pPr>
      <w:r w:rsidRPr="00363A79">
        <w:rPr>
          <w:rFonts w:ascii="Arial" w:hAnsi="Arial" w:cs="Arial"/>
          <w:sz w:val="20"/>
          <w:szCs w:val="22"/>
        </w:rPr>
        <w:t>3.1. Bendri įsipareigojimai:</w:t>
      </w:r>
    </w:p>
    <w:p w14:paraId="0D7F772D" w14:textId="77777777" w:rsidR="001A612A" w:rsidRPr="00363A79" w:rsidRDefault="001A612A" w:rsidP="001A612A">
      <w:pPr>
        <w:ind w:firstLine="567"/>
        <w:jc w:val="both"/>
        <w:rPr>
          <w:rFonts w:ascii="Arial" w:eastAsia="Calibri" w:hAnsi="Arial" w:cs="Arial"/>
          <w:sz w:val="20"/>
          <w:szCs w:val="22"/>
        </w:rPr>
      </w:pPr>
      <w:r w:rsidRPr="00363A79">
        <w:rPr>
          <w:rFonts w:ascii="Arial" w:eastAsia="Calibri" w:hAnsi="Arial" w:cs="Arial"/>
          <w:sz w:val="20"/>
          <w:szCs w:val="22"/>
        </w:rPr>
        <w:t xml:space="preserve">3.1.1. Rangovas įsipareigoja atlikti Darbus, o Užsakovas įsipareigoja juos priimti ir apmokėti pagal Sutarties specialiosiose sąlygose nustatytą tvarką. </w:t>
      </w:r>
    </w:p>
    <w:p w14:paraId="6E0BB36A" w14:textId="77777777" w:rsidR="001A612A" w:rsidRPr="00363A79" w:rsidRDefault="001A612A" w:rsidP="001A612A">
      <w:pPr>
        <w:ind w:firstLine="567"/>
        <w:jc w:val="both"/>
        <w:rPr>
          <w:rFonts w:ascii="Arial" w:eastAsia="Calibri" w:hAnsi="Arial" w:cs="Arial"/>
          <w:color w:val="000000"/>
          <w:sz w:val="20"/>
          <w:szCs w:val="22"/>
        </w:rPr>
      </w:pPr>
      <w:r w:rsidRPr="00363A79">
        <w:rPr>
          <w:rFonts w:ascii="Arial" w:eastAsia="Calibri" w:hAnsi="Arial" w:cs="Arial"/>
          <w:sz w:val="20"/>
          <w:szCs w:val="22"/>
        </w:rPr>
        <w:t>3.1.2. Šalys, vykdydamos Sutarties įsipareigojimus, vadovaujasi LR įstatymais, normatyviniais dokumentais, pirkimo dokumentais, Rangovo konkurso pasiūlymu ir šia Sutartimi.</w:t>
      </w:r>
    </w:p>
    <w:p w14:paraId="51EEE0F1" w14:textId="77777777" w:rsidR="001A612A" w:rsidRPr="00363A79" w:rsidRDefault="001A612A" w:rsidP="001A612A">
      <w:pPr>
        <w:ind w:firstLine="567"/>
        <w:jc w:val="both"/>
        <w:rPr>
          <w:rFonts w:ascii="Arial" w:eastAsia="Calibri" w:hAnsi="Arial" w:cs="Arial"/>
          <w:sz w:val="20"/>
          <w:szCs w:val="22"/>
        </w:rPr>
      </w:pPr>
      <w:r w:rsidRPr="00363A79">
        <w:rPr>
          <w:rFonts w:ascii="Arial" w:eastAsia="Calibri" w:hAnsi="Arial" w:cs="Arial"/>
          <w:sz w:val="20"/>
          <w:szCs w:val="22"/>
        </w:rPr>
        <w:t xml:space="preserve">3.1.3. Abi Šalys išlaiko reikiamą darbinę erdvę ir priemones Sutarčiai vykdyti. </w:t>
      </w:r>
    </w:p>
    <w:p w14:paraId="54386C12" w14:textId="77777777" w:rsidR="001A612A" w:rsidRPr="00363A79" w:rsidRDefault="001A612A" w:rsidP="001A612A">
      <w:pPr>
        <w:ind w:firstLine="567"/>
        <w:jc w:val="both"/>
        <w:rPr>
          <w:rFonts w:ascii="Arial" w:eastAsia="Calibri" w:hAnsi="Arial" w:cs="Arial"/>
          <w:sz w:val="20"/>
          <w:szCs w:val="22"/>
        </w:rPr>
      </w:pPr>
      <w:r w:rsidRPr="00363A79">
        <w:rPr>
          <w:rFonts w:ascii="Arial" w:eastAsia="Calibri" w:hAnsi="Arial" w:cs="Arial"/>
          <w:sz w:val="20"/>
          <w:szCs w:val="22"/>
        </w:rPr>
        <w:t>3.1.4. Kiekviena šalis privalo nedelsiant priimti visus sprendimus, reikiamus Sutarčiai vykdyti.</w:t>
      </w:r>
    </w:p>
    <w:p w14:paraId="1396C54F" w14:textId="77777777" w:rsidR="001A612A" w:rsidRPr="00363A79" w:rsidRDefault="001A612A" w:rsidP="001A612A">
      <w:pPr>
        <w:ind w:firstLine="567"/>
        <w:jc w:val="both"/>
        <w:rPr>
          <w:rFonts w:ascii="Arial" w:eastAsia="Calibri" w:hAnsi="Arial" w:cs="Arial"/>
          <w:sz w:val="20"/>
          <w:szCs w:val="22"/>
        </w:rPr>
      </w:pPr>
      <w:r w:rsidRPr="00363A79">
        <w:rPr>
          <w:rFonts w:ascii="Arial" w:eastAsia="Calibri" w:hAnsi="Arial" w:cs="Arial"/>
          <w:sz w:val="20"/>
          <w:szCs w:val="22"/>
        </w:rPr>
        <w:t>3.1.5. Šalys privalo įnešti savo indėlį į Sutarties vykdymą, atsižvelgiant į nuo konkrečios šalies priklausančius ir jai pavaldžius veiksnius.</w:t>
      </w:r>
    </w:p>
    <w:p w14:paraId="1A1C2837" w14:textId="77777777" w:rsidR="001A612A" w:rsidRPr="00363A79" w:rsidRDefault="001A612A" w:rsidP="001A612A">
      <w:pPr>
        <w:ind w:firstLine="567"/>
        <w:jc w:val="both"/>
        <w:rPr>
          <w:rFonts w:ascii="Arial" w:eastAsia="Calibri" w:hAnsi="Arial" w:cs="Arial"/>
          <w:sz w:val="20"/>
          <w:szCs w:val="22"/>
        </w:rPr>
      </w:pPr>
      <w:r w:rsidRPr="00363A79">
        <w:rPr>
          <w:rFonts w:ascii="Arial" w:eastAsia="Calibri" w:hAnsi="Arial" w:cs="Arial"/>
          <w:sz w:val="20"/>
          <w:szCs w:val="22"/>
        </w:rPr>
        <w:t>3.2. Rangovo įsipareigojimai:</w:t>
      </w:r>
    </w:p>
    <w:p w14:paraId="453F8884" w14:textId="77777777" w:rsidR="001A612A" w:rsidRPr="00363A79" w:rsidRDefault="001A612A" w:rsidP="001A612A">
      <w:pPr>
        <w:tabs>
          <w:tab w:val="left" w:pos="993"/>
        </w:tabs>
        <w:ind w:firstLine="567"/>
        <w:jc w:val="both"/>
        <w:rPr>
          <w:rFonts w:ascii="Arial" w:hAnsi="Arial" w:cs="Arial"/>
          <w:sz w:val="20"/>
          <w:szCs w:val="22"/>
        </w:rPr>
      </w:pPr>
      <w:r w:rsidRPr="00363A79">
        <w:rPr>
          <w:rFonts w:ascii="Arial" w:hAnsi="Arial" w:cs="Arial"/>
          <w:sz w:val="20"/>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3165152F" w14:textId="77777777" w:rsidR="001A612A" w:rsidRPr="00363A79" w:rsidRDefault="001A612A" w:rsidP="001A612A">
      <w:pPr>
        <w:numPr>
          <w:ilvl w:val="2"/>
          <w:numId w:val="2"/>
        </w:numPr>
        <w:ind w:left="0" w:firstLine="567"/>
        <w:jc w:val="both"/>
        <w:rPr>
          <w:rFonts w:ascii="Arial" w:hAnsi="Arial" w:cs="Arial"/>
          <w:sz w:val="20"/>
          <w:szCs w:val="22"/>
        </w:rPr>
      </w:pPr>
      <w:r w:rsidRPr="00363A79">
        <w:rPr>
          <w:rFonts w:ascii="Arial" w:hAnsi="Arial" w:cs="Arial"/>
          <w:sz w:val="20"/>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0DEA6EC4"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75A7FBA3"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3.2.4. Gauti žemės darbų leidimą.</w:t>
      </w:r>
    </w:p>
    <w:p w14:paraId="486DA363"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3.2.5.Vykdyti darbus taip, kad būtų užtikrintas  Sutarties specialiųjų sąlygų 1.1 punkte nurodyto statinio  funkcionavimas.</w:t>
      </w:r>
    </w:p>
    <w:p w14:paraId="3121DA84"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3.2.6. Sukomplektuoti įrangą ir medžiagas. Naudoti specifikacijose (jeigu tokios buvo pateiktas konkurso metu) nurodytus sertifikuotus statybos produktus, turinčius atitikties deklaracijas.</w:t>
      </w:r>
    </w:p>
    <w:p w14:paraId="7AC8D3B7"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 xml:space="preserve">3.2.7. Laiku ir tinkamai informuoti Užsakovą apie atliktus darbus, bei apie atliktų darbų priėmimo – perdavimo datą bei pateikti Užsakovui atliktų darbų perdavimo – priėmimo aktus. </w:t>
      </w:r>
    </w:p>
    <w:p w14:paraId="056F048D"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3.2.8. Atlikti teritorijos tvarkymo darbus ( kai tokie būtini).</w:t>
      </w:r>
    </w:p>
    <w:p w14:paraId="0F0E4C73"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3.2.9. Suformuoti kadastrinių matavimų bylą (kai tokia būtina).</w:t>
      </w:r>
    </w:p>
    <w:p w14:paraId="3297863C"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3.2.10. Paruošti dokumentus, reikalingus pateikti statybos užbaigimui;</w:t>
      </w:r>
    </w:p>
    <w:p w14:paraId="7A0576F2"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3.2.11. Imtis visų įmanomų  priemonių Užsakovo jam patikėto turto saugumui užtikrinti ir atsakyti už šio turto praradimą ar sužalojimą;</w:t>
      </w:r>
    </w:p>
    <w:p w14:paraId="3EB1293C"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lastRenderedPageBreak/>
        <w:t>3.2.12. Darbų vykdymo laikotarpiu atsakyti už pastatų, komunikacijų ar kitų statinių pažeidimus, juos pažeidus  atstatyti savo lėšomis ir jėgomis.</w:t>
      </w:r>
    </w:p>
    <w:p w14:paraId="2D87BE70"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3.2.13. Garantuoti saugų darbą, priešgaisrinę ir aplinkos saugą  bei darbo higieną statybos  aikštelėje, taip pat nepažeisti trečiųjų asmenų interesų.  Užtikrinti ir atsakyti už materialinių vertybių apsaugą;</w:t>
      </w:r>
    </w:p>
    <w:p w14:paraId="4BA187C8"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3.2.14. Kartu su techniniu prižiūrėtoju parengti statybos užbaigimo dokumentaciją ir dalyvauti statybos užbaigimo procedūrose;</w:t>
      </w:r>
    </w:p>
    <w:p w14:paraId="0EE2ED3C"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3.2.15. Ne vėliau kaip prieš 10 dienų pranešti Užsakovui  apie statybos objekto užbaigimą, prašydamas organizuoti komisiją  pripažinimui tinkamu naudoti arba pačiam organizuoja statybos užbaigimo procedūrą.</w:t>
      </w:r>
    </w:p>
    <w:p w14:paraId="32B3C7A7"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3.2.16. Atsakyti už statybos objektą iki statybos užbaigimo akto išdavimo/deklaracijos apie statybos užbaigimą patvirtinimo. Jei tokie dokumentai neišrašomi – iki galutinio darbų priėmimo – perdavimo akto pasirašymo datos.</w:t>
      </w:r>
    </w:p>
    <w:p w14:paraId="35FF15A1"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3.2.17. Atlyginti Užsakovui  nuostolius, atsiradusius dėl Rangovo kaltės.</w:t>
      </w:r>
    </w:p>
    <w:p w14:paraId="15ED91AA"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 Užsakovo įsipareigojimai:</w:t>
      </w:r>
    </w:p>
    <w:p w14:paraId="55F9E7DF"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3.3.1. Įsakymu paskirti techninį prižiūrėtoją ir informuoti Rangovą apie jo paskyrimą.</w:t>
      </w:r>
    </w:p>
    <w:p w14:paraId="6F4129EE"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 xml:space="preserve">3.3.2. Apmokėti už atliktus darbus Sutarties specialiosiose sąlygose nustatyta tvarka ir terminais; </w:t>
      </w:r>
    </w:p>
    <w:p w14:paraId="31F27A16"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3.3.3. Gauti statybos leidimą darbų vykdymui.</w:t>
      </w:r>
    </w:p>
    <w:p w14:paraId="3E4263C0"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13F99AB7"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3.3.5. Statinio statybos darbų priėmimo – perdavimo aktu (jei užbaigimo aktas ar deklaracija apie statybos užbaigimą yra neprivalomi) priimti iš Rangovo galutinai atliktus darbus .</w:t>
      </w:r>
    </w:p>
    <w:p w14:paraId="69B1096A"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3.3.6. Pasirašytinai supažindinti Rangovą su reikšmingais aplinkos apsaugos aspektais.</w:t>
      </w:r>
    </w:p>
    <w:p w14:paraId="47C3046B"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3.3.7. Atlyginti Rangovui  nuostolius, atsiradusius dėl Užsakovo kaltės.</w:t>
      </w:r>
    </w:p>
    <w:p w14:paraId="1F8D5FB4"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5. Sutarties kaina (kainodaros taisyklės)</w:t>
      </w:r>
    </w:p>
    <w:p w14:paraId="0D9D4646"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5.1. Sutarties kaina arba kainodaros taisyklės nustatytos Sutarties specialiosiose sąlygose.</w:t>
      </w:r>
    </w:p>
    <w:p w14:paraId="659DA2A6"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5.2. Į Sutarties kainą turi būti įskaičiuota Darbų kaina, visos išlaidos ir mokesčiai. Rangovas į Sutarties kainą privalo įskaičiuoti visas su Darbų atlikimu susijusias išlaidas.</w:t>
      </w:r>
    </w:p>
    <w:p w14:paraId="6B75B57C"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6. Sutarties įvykdymo užtikrinimas</w:t>
      </w:r>
    </w:p>
    <w:p w14:paraId="1DC04791"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6.1. Sutarties specialiosiose sąlygose nurodytu terminu Rangovas pateikia Sutarties įvykdymo užtikrinimą. Jei Rangovas per šį laikotarpį Sutarties įvykdymo užtikrinimo nepateikia, laikoma, kad Tiekėjas atsisakė sudaryti Sutartį.</w:t>
      </w:r>
    </w:p>
    <w:p w14:paraId="74864057"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6.2. Sutarties įvykdymo užtikrinimu garantuojama, kad Užsakovui bus atlyginti nuostoliai, atsiradę Rangovui dėl jo kaltės pažeidus Sutartį.</w:t>
      </w:r>
    </w:p>
    <w:p w14:paraId="5D5F526C"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2CE9ED26"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6.4. Sutarties įvykdymo užtikrinimas turi galioti visą Sutarties vykdymo laikotarpį.</w:t>
      </w:r>
    </w:p>
    <w:p w14:paraId="253BA492"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6.5. Jei Sutarties vykdymo metu užtikrinimą išdavęs juridinis asmuo (garantas, laiduotojas) negali įvykdyti savo įsipareigojimų, Užsakovas gali raštu pareikalauti Rangovo per 10 (dešimt) dienų pateikti naują Sutarties įvykdymo užtikrinimą tokiomis pačiomis sąlygomis kaip ir ankstesnysis. Jei Rangovas nepateikia naujo užtikrinimo, Užsakovas turi teisę nutraukti Sutartį.</w:t>
      </w:r>
    </w:p>
    <w:p w14:paraId="7C253FBD"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3C0B3989" w14:textId="77777777" w:rsidR="001A612A" w:rsidRPr="00363A79" w:rsidRDefault="001A612A" w:rsidP="001A612A">
      <w:pPr>
        <w:autoSpaceDE w:val="0"/>
        <w:autoSpaceDN w:val="0"/>
        <w:adjustRightInd w:val="0"/>
        <w:ind w:firstLine="567"/>
        <w:jc w:val="both"/>
        <w:rPr>
          <w:rFonts w:ascii="Arial" w:hAnsi="Arial" w:cs="Arial"/>
          <w:sz w:val="20"/>
          <w:szCs w:val="20"/>
        </w:rPr>
      </w:pPr>
      <w:r w:rsidRPr="00363A79">
        <w:rPr>
          <w:rFonts w:ascii="Arial" w:hAnsi="Arial" w:cs="Arial"/>
          <w:sz w:val="20"/>
          <w:szCs w:val="22"/>
        </w:rPr>
        <w:t xml:space="preserve">6.7. </w:t>
      </w:r>
      <w:r w:rsidRPr="00363A79">
        <w:rPr>
          <w:rFonts w:ascii="Arial" w:hAnsi="Arial" w:cs="Arial"/>
          <w:sz w:val="20"/>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15AB0A9F"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6.8. Avansinio mokėjimo grąžinimo užtikrinimui taikomi Sutarties bendrųjų sąlygų 6.2, 6.3, 6.5, 6.6, 6.7 punktai.</w:t>
      </w:r>
    </w:p>
    <w:p w14:paraId="5DC34509"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7. Šalių atsakomybė</w:t>
      </w:r>
    </w:p>
    <w:p w14:paraId="273C4ADB"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F106C34"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7.2. Delspinigių dydis ir jų mokėjimo sąlygos nustatytos Sutarties specialiosiose sąlygose.</w:t>
      </w:r>
    </w:p>
    <w:p w14:paraId="4413ED05"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7.3. Delspinigių sumokėjimas neatleidžia Šalių nuo pareigos vykdyti šioje Sutartyje prisiimtus įsipareigojimus.</w:t>
      </w:r>
    </w:p>
    <w:p w14:paraId="4B78A265"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lastRenderedPageBreak/>
        <w:t>8. Nenugalimos jėgos aplinkybės (</w:t>
      </w:r>
      <w:r w:rsidRPr="00363A79">
        <w:rPr>
          <w:rFonts w:ascii="Arial" w:hAnsi="Arial" w:cs="Arial"/>
          <w:b/>
          <w:bCs/>
          <w:iCs/>
          <w:sz w:val="20"/>
          <w:szCs w:val="22"/>
        </w:rPr>
        <w:t>force majeure</w:t>
      </w:r>
      <w:r w:rsidRPr="00363A79">
        <w:rPr>
          <w:rFonts w:ascii="Arial" w:hAnsi="Arial" w:cs="Arial"/>
          <w:b/>
          <w:bCs/>
          <w:sz w:val="20"/>
          <w:szCs w:val="22"/>
        </w:rPr>
        <w:t>)</w:t>
      </w:r>
    </w:p>
    <w:p w14:paraId="6DFAE4C4"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363A79">
        <w:rPr>
          <w:rFonts w:ascii="Arial" w:hAnsi="Arial" w:cs="Arial"/>
          <w:iCs/>
          <w:sz w:val="20"/>
          <w:szCs w:val="22"/>
        </w:rPr>
        <w:t>force majeure</w:t>
      </w:r>
      <w:r w:rsidRPr="00363A79">
        <w:rPr>
          <w:rFonts w:ascii="Arial" w:hAnsi="Arial" w:cs="Arial"/>
          <w:sz w:val="20"/>
          <w:szCs w:val="22"/>
        </w:rPr>
        <w:t xml:space="preserve">) aplinkybėms taisyklėse, patvirtintose Lietuvos Respublikos Vyriausybės </w:t>
      </w:r>
      <w:smartTag w:uri="urn:schemas-microsoft-com:office:smarttags" w:element="metricconverter">
        <w:smartTagPr>
          <w:attr w:name="ProductID" w:val="1996ﾠm"/>
        </w:smartTagPr>
        <w:r w:rsidRPr="00363A79">
          <w:rPr>
            <w:rFonts w:ascii="Arial" w:hAnsi="Arial" w:cs="Arial"/>
            <w:sz w:val="20"/>
            <w:szCs w:val="22"/>
          </w:rPr>
          <w:t>1996 m</w:t>
        </w:r>
      </w:smartTag>
      <w:r w:rsidRPr="00363A79">
        <w:rPr>
          <w:rFonts w:ascii="Arial" w:hAnsi="Arial" w:cs="Arial"/>
          <w:sz w:val="20"/>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363A79">
          <w:rPr>
            <w:rFonts w:ascii="Arial" w:hAnsi="Arial" w:cs="Arial"/>
            <w:sz w:val="20"/>
            <w:szCs w:val="22"/>
          </w:rPr>
          <w:t>1997 m</w:t>
        </w:r>
      </w:smartTag>
      <w:r w:rsidRPr="00363A79">
        <w:rPr>
          <w:rFonts w:ascii="Arial" w:hAnsi="Arial" w:cs="Arial"/>
          <w:sz w:val="20"/>
          <w:szCs w:val="22"/>
        </w:rPr>
        <w:t>. kovo 13 d. nutarimu Nr. 222 „Dėl nenugalimos jėgos (</w:t>
      </w:r>
      <w:r w:rsidRPr="00363A79">
        <w:rPr>
          <w:rFonts w:ascii="Arial" w:hAnsi="Arial" w:cs="Arial"/>
          <w:iCs/>
          <w:sz w:val="20"/>
          <w:szCs w:val="22"/>
        </w:rPr>
        <w:t>force majeure</w:t>
      </w:r>
      <w:r w:rsidRPr="00363A79">
        <w:rPr>
          <w:rFonts w:ascii="Arial" w:hAnsi="Arial" w:cs="Arial"/>
          <w:sz w:val="20"/>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4D271881"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6FE3FCE1"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6932C9"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9. Intelektinės ir pramoninės nuosavybės teisės</w:t>
      </w:r>
    </w:p>
    <w:p w14:paraId="16CE03FE"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9.1. Visi rezultatai ir su jais susijusios teisės, įgytos vykdant Sutartį, įskaitant autorines ir kitas intelektinės ar pramoninės nuosavybės teises, yra Užsakovo nuosavybė.</w:t>
      </w:r>
    </w:p>
    <w:p w14:paraId="787BD8DF"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10. Šalių pareiškimai ir garantijos</w:t>
      </w:r>
    </w:p>
    <w:p w14:paraId="423BECA8"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10.1. Kiekviena iš Šalių pareiškia ir garantuoja kitai Šaliai, kad:</w:t>
      </w:r>
    </w:p>
    <w:p w14:paraId="0FF2B66F"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10.1.1. Šalis yra tinkamai įsteigta ir teisėtai veikia pagal Lietuvos Respublikos įstatymus;</w:t>
      </w:r>
    </w:p>
    <w:p w14:paraId="6D4D8C26"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10.1.2. Šalis atliko visus teisinius veiksmus, būtinus, kad Sutartis būtų tinkamai sudaryta ir galiotų, ir turi visus teisės aktais numatytus leidimus, licencijas, darbuotojus, reikalingus Darbams atlikti;</w:t>
      </w:r>
    </w:p>
    <w:p w14:paraId="5306871D"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10.1.3. sudarydama Sutartį, Šalis neviršija savo kompetencijos ir nepažeidžia ją saistančių įstatymų, kitų privalomų teisės aktų, taisyklių, statutų, teismo sprendimų, įstatų, nuostatų, potvarkių, įsipareigojimų ir susitarimų;</w:t>
      </w:r>
    </w:p>
    <w:p w14:paraId="3C7A405F"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10.1.4. ši Sutartis yra Šaliai galiojantis, teisinis ir ją saistantis įsipareigojimas, kurio vykdymo galima pareikalauti pagal Sutarties sąlygas.</w:t>
      </w:r>
    </w:p>
    <w:p w14:paraId="39045860"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11. Konfidencialumo įsipareigojimai</w:t>
      </w:r>
    </w:p>
    <w:p w14:paraId="76BF28DF"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1E8FF697"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12. Darbų atlikimo garantijos.</w:t>
      </w:r>
    </w:p>
    <w:p w14:paraId="13F3B0D6" w14:textId="77777777" w:rsidR="001A612A" w:rsidRPr="00363A79" w:rsidRDefault="001A612A" w:rsidP="001A612A">
      <w:pPr>
        <w:spacing w:after="120"/>
        <w:ind w:firstLine="567"/>
        <w:jc w:val="both"/>
        <w:rPr>
          <w:rFonts w:ascii="Arial" w:eastAsia="Calibri" w:hAnsi="Arial" w:cs="Arial"/>
          <w:sz w:val="20"/>
          <w:szCs w:val="22"/>
        </w:rPr>
      </w:pPr>
      <w:r w:rsidRPr="00363A79">
        <w:rPr>
          <w:rFonts w:ascii="Arial" w:eastAsia="Calibri" w:hAnsi="Arial" w:cs="Arial"/>
          <w:sz w:val="20"/>
          <w:szCs w:val="22"/>
        </w:rPr>
        <w:t>12.1. Rangovas garantuoja, kad atlikti statybos darbai atitinka norminių statybos dokumentų reikalavimus.</w:t>
      </w:r>
    </w:p>
    <w:p w14:paraId="06D3BB24" w14:textId="77777777" w:rsidR="001A612A" w:rsidRPr="00363A79" w:rsidRDefault="001A612A" w:rsidP="001A612A">
      <w:pPr>
        <w:spacing w:after="120"/>
        <w:ind w:firstLine="567"/>
        <w:jc w:val="both"/>
        <w:rPr>
          <w:rFonts w:ascii="Arial" w:eastAsia="Calibri" w:hAnsi="Arial" w:cs="Arial"/>
          <w:sz w:val="20"/>
          <w:szCs w:val="22"/>
        </w:rPr>
      </w:pPr>
      <w:r w:rsidRPr="00363A79">
        <w:rPr>
          <w:rFonts w:ascii="Arial" w:eastAsia="Calibri" w:hAnsi="Arial" w:cs="Arial"/>
          <w:sz w:val="20"/>
          <w:szCs w:val="22"/>
        </w:rPr>
        <w:t>12.2. Rangovas negarantuoja už atliktus darbus, jeigu Užsakovas davė klaidingus nurodymus ir darbų aprašymus.</w:t>
      </w:r>
    </w:p>
    <w:p w14:paraId="03BF0CCE" w14:textId="77777777" w:rsidR="001A612A" w:rsidRPr="00363A79" w:rsidRDefault="001A612A" w:rsidP="001A612A">
      <w:pPr>
        <w:spacing w:after="120"/>
        <w:ind w:firstLine="567"/>
        <w:jc w:val="both"/>
        <w:rPr>
          <w:rFonts w:ascii="Arial" w:eastAsia="Calibri" w:hAnsi="Arial" w:cs="Arial"/>
          <w:sz w:val="20"/>
          <w:szCs w:val="22"/>
        </w:rPr>
      </w:pPr>
      <w:r w:rsidRPr="00363A79">
        <w:rPr>
          <w:rFonts w:ascii="Arial" w:eastAsia="Calibri" w:hAnsi="Arial" w:cs="Arial"/>
          <w:sz w:val="20"/>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535ADB34"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12.4. Nustatomi šie garantiniai terminai sutarties objektui</w:t>
      </w:r>
      <w:r w:rsidRPr="00363A79">
        <w:rPr>
          <w:rFonts w:ascii="Arial" w:hAnsi="Arial" w:cs="Arial"/>
          <w:b/>
          <w:sz w:val="20"/>
          <w:szCs w:val="22"/>
        </w:rPr>
        <w:t xml:space="preserve"> :</w:t>
      </w:r>
    </w:p>
    <w:p w14:paraId="5F9845B6"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12.4.1. paslėptiems statinio elementams (konstrukcijoms, vamzdynams ir pan.) -dešimt metų;</w:t>
      </w:r>
    </w:p>
    <w:p w14:paraId="6FB73F91"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12.4.2. Esant tyčia paslėptiems defektams – dvidešimt metų.</w:t>
      </w:r>
    </w:p>
    <w:p w14:paraId="640E7F75"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12.4.3. Kitiems darbams ir įrenginiams – penkeri metai.</w:t>
      </w:r>
    </w:p>
    <w:p w14:paraId="1B3C86FE"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7C138FCB" w14:textId="77777777" w:rsidR="001A612A" w:rsidRPr="00363A79" w:rsidRDefault="001A612A" w:rsidP="001A612A">
      <w:pPr>
        <w:ind w:firstLine="567"/>
        <w:jc w:val="both"/>
        <w:rPr>
          <w:rFonts w:ascii="Arial" w:hAnsi="Arial" w:cs="Arial"/>
          <w:sz w:val="20"/>
          <w:szCs w:val="22"/>
        </w:rPr>
      </w:pPr>
      <w:r w:rsidRPr="00363A79">
        <w:rPr>
          <w:rFonts w:ascii="Arial" w:hAnsi="Arial" w:cs="Arial"/>
          <w:sz w:val="20"/>
          <w:szCs w:val="22"/>
        </w:rPr>
        <w:t>12.6. Garantinis terminas sustabdomas tiek laiko, kiek objektas negalėjo būti naudojamas dėl nustatytų defektų, už kuriuos atsako rangovas.</w:t>
      </w:r>
    </w:p>
    <w:p w14:paraId="15805091" w14:textId="77777777" w:rsidR="001A612A" w:rsidRPr="00363A79" w:rsidRDefault="001A612A" w:rsidP="001A612A">
      <w:pPr>
        <w:ind w:firstLine="567"/>
        <w:jc w:val="both"/>
        <w:rPr>
          <w:rFonts w:ascii="Arial" w:hAnsi="Arial" w:cs="Arial"/>
          <w:b/>
          <w:sz w:val="20"/>
          <w:szCs w:val="22"/>
        </w:rPr>
      </w:pPr>
      <w:r w:rsidRPr="00363A79">
        <w:rPr>
          <w:rFonts w:ascii="Arial" w:hAnsi="Arial" w:cs="Arial"/>
          <w:sz w:val="20"/>
          <w:szCs w:val="22"/>
        </w:rPr>
        <w:lastRenderedPageBreak/>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9F7ADA"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13. Sutarties galiojimas</w:t>
      </w:r>
    </w:p>
    <w:p w14:paraId="5F38F587"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13.1. Sutarties galiojimo terminas nustatytas Sutarties specialiosiose sąlygose.</w:t>
      </w:r>
    </w:p>
    <w:p w14:paraId="27303175"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13.2. Jei bet kuri šios Sutarties nuostata tampa ar pripažįstama visiškai ar iš dalies negaliojančia, tai neturi įtakos kitų Sutarties nuostatų galiojimui.</w:t>
      </w:r>
    </w:p>
    <w:p w14:paraId="7EE6212E"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D93CD15"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14. Sutarties pakeitimai</w:t>
      </w:r>
    </w:p>
    <w:p w14:paraId="0A2F83B6" w14:textId="77777777" w:rsidR="001A612A" w:rsidRPr="00363A79" w:rsidRDefault="001A612A" w:rsidP="001A612A">
      <w:pPr>
        <w:tabs>
          <w:tab w:val="num" w:pos="1729"/>
        </w:tabs>
        <w:ind w:firstLine="567"/>
        <w:jc w:val="both"/>
        <w:rPr>
          <w:rFonts w:ascii="Arial" w:hAnsi="Arial" w:cs="Arial"/>
          <w:bCs/>
          <w:sz w:val="20"/>
          <w:szCs w:val="22"/>
        </w:rPr>
      </w:pPr>
      <w:r w:rsidRPr="00363A79">
        <w:rPr>
          <w:rFonts w:ascii="Arial" w:hAnsi="Arial" w:cs="Arial"/>
          <w:bCs/>
          <w:sz w:val="20"/>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5BDC91DE" w14:textId="77777777" w:rsidR="001A612A" w:rsidRPr="00363A79" w:rsidRDefault="001A612A" w:rsidP="001A612A">
      <w:pPr>
        <w:tabs>
          <w:tab w:val="num" w:pos="1729"/>
        </w:tabs>
        <w:ind w:firstLine="567"/>
        <w:jc w:val="both"/>
        <w:rPr>
          <w:rFonts w:ascii="Arial" w:hAnsi="Arial" w:cs="Arial"/>
          <w:bCs/>
          <w:sz w:val="20"/>
          <w:szCs w:val="22"/>
        </w:rPr>
      </w:pPr>
      <w:r w:rsidRPr="00363A79">
        <w:rPr>
          <w:rFonts w:ascii="Arial" w:hAnsi="Arial" w:cs="Arial"/>
          <w:bCs/>
          <w:sz w:val="20"/>
          <w:szCs w:val="22"/>
        </w:rPr>
        <w:t>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Užsakovas. Šalims tarpusavyje susitarus dėl sutarties sąlygų keitimo, šie keitimai įforminami susitarimu, kuris yra neatsiejama Sutarties dalis.</w:t>
      </w:r>
    </w:p>
    <w:p w14:paraId="37D4C6B1"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15. Sutarties vykdymo sustabdymas</w:t>
      </w:r>
    </w:p>
    <w:p w14:paraId="78D7545B"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15.1. Esant svarbioms aplinkybėms, Užsakovas turi teisę sustabdyti Darbų ar kurios nors jų dalies vykdymą.</w:t>
      </w:r>
    </w:p>
    <w:p w14:paraId="77CC2203"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6D41D023"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10DAC315"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337AB38D"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16. Sutarties nutraukimas</w:t>
      </w:r>
    </w:p>
    <w:p w14:paraId="05470789"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16.1. Sutartis gali būti nutraukiama raštišku Šalių susitarimu.</w:t>
      </w:r>
    </w:p>
    <w:p w14:paraId="10F8C80C"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331F2D75"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363A79">
        <w:rPr>
          <w:rFonts w:ascii="Arial" w:hAnsi="Arial" w:cs="Arial"/>
          <w:bCs/>
          <w:sz w:val="20"/>
          <w:szCs w:val="22"/>
        </w:rPr>
        <w:t>16.3. Užsakovas turi teisę vienašališkai nutraukti Sutartį šiais atvejais:</w:t>
      </w:r>
    </w:p>
    <w:p w14:paraId="4E1FA4B7"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363A79">
        <w:rPr>
          <w:rFonts w:ascii="Arial" w:hAnsi="Arial" w:cs="Arial"/>
          <w:bCs/>
          <w:sz w:val="20"/>
          <w:szCs w:val="22"/>
        </w:rPr>
        <w:t xml:space="preserve">16.3.1. esant Lietuvos Respublikos Pirkimų, atliekamų vandentvarkos, energetikos, transporto ar pašto paslaugų srities perkančiųjų subjektų įstatymo 98 straipsnio 1 dalyje nurodytiems pagrindams, </w:t>
      </w:r>
    </w:p>
    <w:p w14:paraId="2EFED7B3"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363A79">
        <w:rPr>
          <w:rFonts w:ascii="Arial" w:hAnsi="Arial" w:cs="Arial"/>
          <w:bCs/>
          <w:sz w:val="20"/>
          <w:szCs w:val="22"/>
        </w:rPr>
        <w:t>16.3.2. dėl esminio Sutarties pažeidimo. Esminiu Sutarties pažeidimu laikomi atvejai numatyti Lietuvos Respublikos civilinio kodekso 6.217 straipsnio 2 dalyje, taip pat šie atvejai:</w:t>
      </w:r>
    </w:p>
    <w:p w14:paraId="01A5B1FE"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0"/>
          <w:szCs w:val="22"/>
        </w:rPr>
      </w:pPr>
      <w:r w:rsidRPr="00363A79">
        <w:rPr>
          <w:rFonts w:ascii="Arial" w:hAnsi="Arial" w:cs="Arial"/>
          <w:bCs/>
          <w:sz w:val="20"/>
          <w:szCs w:val="22"/>
        </w:rPr>
        <w:t>16.3.2.1. kai Rangovas per Užsakovo nustatytą protingą terminą nepašalino atliktų paslaugų rezultato trūkumų;</w:t>
      </w:r>
    </w:p>
    <w:p w14:paraId="4CAA0715"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t>16.3.2.2. kai Užsakovas patiria nuostolius dėl to, kad Rangovas Sutartyje nustatytą esminę sąlygą vykdo su dideliais arba nuolatiniais trūkumais;</w:t>
      </w:r>
    </w:p>
    <w:p w14:paraId="31DE981B"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t>16.3.2.3. kai paaiškėja, kad Rangovas yra (tapo) nemokus ir nebus pajėgus užbaigti ir/ar tinkamai įvykdyti Sutartį;</w:t>
      </w:r>
    </w:p>
    <w:p w14:paraId="437E2331"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t>16.4. Kai Sutartis nutraukiama Sutarties bendrųjų sąlygų 16.3. punkte nurodytais pagrindais, Užsakovas apie Sutarties nutraukimą privalo iš anksto pranešti prieš 14 (keturiolika) kalendorinių dienų.</w:t>
      </w:r>
    </w:p>
    <w:p w14:paraId="5918F168"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2CF1FE1F"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lastRenderedPageBreak/>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5AAEAED9"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0"/>
          <w:szCs w:val="22"/>
        </w:rPr>
      </w:pPr>
      <w:r w:rsidRPr="00363A79">
        <w:rPr>
          <w:rFonts w:ascii="Arial" w:hAnsi="Arial" w:cs="Arial"/>
          <w:bCs/>
          <w:sz w:val="20"/>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7A768E86"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0"/>
          <w:szCs w:val="22"/>
        </w:rPr>
      </w:pPr>
      <w:r w:rsidRPr="00363A79">
        <w:rPr>
          <w:rFonts w:ascii="Arial" w:hAnsi="Arial" w:cs="Arial"/>
          <w:b/>
          <w:bCs/>
          <w:sz w:val="20"/>
          <w:szCs w:val="22"/>
        </w:rPr>
        <w:t>17. Ginčų nagrinėjimo tvarka</w:t>
      </w:r>
    </w:p>
    <w:p w14:paraId="3146A6C3"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17.1. Šiai Sutarčiai ir visoms iš šios Sutarties atsirandančioms teisėms ir pareigoms taikomi Lietuvos Respublikos įstatymai bei kiti norminiai teisės aktai. Sutartis sudaryta ir turi būti aiškinama pagal Lietuvos Respublikos teisę.</w:t>
      </w:r>
    </w:p>
    <w:p w14:paraId="7E7858E2"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69F6D255" w14:textId="77777777" w:rsidR="001A612A" w:rsidRPr="00363A79" w:rsidRDefault="001A612A" w:rsidP="001A612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0"/>
          <w:szCs w:val="22"/>
        </w:rPr>
      </w:pPr>
      <w:r w:rsidRPr="00363A79">
        <w:rPr>
          <w:rFonts w:ascii="Arial" w:hAnsi="Arial" w:cs="Arial"/>
          <w:b/>
          <w:bCs/>
          <w:sz w:val="20"/>
          <w:szCs w:val="22"/>
        </w:rPr>
        <w:t>18. Baigiamosios nuostatos</w:t>
      </w:r>
    </w:p>
    <w:p w14:paraId="3CEFE703"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18.1. Nė viena Šalis neturi teisės perleisti visų arba dalies teisių ir pareigų pagal šią Sutartį jokiai trečiajai šaliai be išankstinio raštiško kitos Šalies sutikimo.</w:t>
      </w:r>
    </w:p>
    <w:p w14:paraId="5A7E39A7"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7769429"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18.3. Visus kitus klausimus, kurie neaptarti Sutartyje, reguliuoja Lietuvos Respublikos teisės aktai.</w:t>
      </w:r>
    </w:p>
    <w:p w14:paraId="5B1EB03A" w14:textId="77777777" w:rsidR="001A612A" w:rsidRPr="00363A79" w:rsidRDefault="001A612A" w:rsidP="001A612A">
      <w:pPr>
        <w:autoSpaceDE w:val="0"/>
        <w:autoSpaceDN w:val="0"/>
        <w:adjustRightInd w:val="0"/>
        <w:ind w:firstLine="567"/>
        <w:jc w:val="both"/>
        <w:rPr>
          <w:rFonts w:ascii="Arial" w:hAnsi="Arial" w:cs="Arial"/>
          <w:sz w:val="20"/>
          <w:szCs w:val="22"/>
        </w:rPr>
      </w:pPr>
      <w:r w:rsidRPr="00363A79">
        <w:rPr>
          <w:rFonts w:ascii="Arial" w:hAnsi="Arial" w:cs="Arial"/>
          <w:sz w:val="20"/>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435B77EA" w14:textId="77777777" w:rsidR="001A612A" w:rsidRPr="00363A79" w:rsidRDefault="001A612A" w:rsidP="001A612A">
      <w:pPr>
        <w:autoSpaceDE w:val="0"/>
        <w:autoSpaceDN w:val="0"/>
        <w:adjustRightInd w:val="0"/>
        <w:jc w:val="center"/>
        <w:rPr>
          <w:rFonts w:ascii="Arial" w:hAnsi="Arial" w:cs="Arial"/>
          <w:sz w:val="20"/>
        </w:rPr>
      </w:pPr>
      <w:r w:rsidRPr="00363A79">
        <w:rPr>
          <w:rFonts w:ascii="Arial" w:hAnsi="Arial" w:cs="Arial"/>
          <w:sz w:val="20"/>
          <w:szCs w:val="22"/>
        </w:rPr>
        <w:t>______________</w:t>
      </w:r>
    </w:p>
    <w:p w14:paraId="2714137E" w14:textId="77777777" w:rsidR="001A612A" w:rsidRPr="00363A79" w:rsidRDefault="001A612A" w:rsidP="001A612A">
      <w:pPr>
        <w:rPr>
          <w:rFonts w:ascii="Arial" w:eastAsia="Arial Unicode MS" w:hAnsi="Arial" w:cs="Arial"/>
          <w:b/>
          <w:sz w:val="20"/>
          <w:szCs w:val="22"/>
          <w:bdr w:val="nil"/>
          <w:lang w:eastAsia="lt-LT"/>
        </w:rPr>
      </w:pPr>
    </w:p>
    <w:p w14:paraId="483C8730" w14:textId="77777777" w:rsidR="00D41484" w:rsidRPr="00363A79" w:rsidRDefault="00D41484">
      <w:pPr>
        <w:rPr>
          <w:sz w:val="22"/>
        </w:rPr>
      </w:pPr>
    </w:p>
    <w:sectPr w:rsidR="00D41484" w:rsidRPr="00363A79" w:rsidSect="001316E4">
      <w:pgSz w:w="12240" w:h="15840"/>
      <w:pgMar w:top="851" w:right="567" w:bottom="1134" w:left="1134"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E1F"/>
    <w:multiLevelType w:val="multilevel"/>
    <w:tmpl w:val="33906EE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Roman"/>
      <w:lvlText w:val="%3."/>
      <w:lvlJc w:val="right"/>
      <w:pPr>
        <w:ind w:left="0" w:firstLine="0"/>
      </w:pPr>
      <w:rPr>
        <w:b w:val="0"/>
        <w:i w:val="0"/>
        <w:sz w:val="18"/>
        <w:szCs w:val="18"/>
      </w:rPr>
    </w:lvl>
    <w:lvl w:ilvl="3">
      <w:start w:val="1"/>
      <w:numFmt w:val="lowerRoman"/>
      <w:lvlText w:val="%4."/>
      <w:lvlJc w:val="right"/>
      <w:pPr>
        <w:ind w:left="0" w:firstLine="0"/>
      </w:pPr>
      <w:rPr>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2" w15:restartNumberingAfterBreak="0">
    <w:nsid w:val="239416CE"/>
    <w:multiLevelType w:val="multilevel"/>
    <w:tmpl w:val="4E1ABA02"/>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20"/>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4"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759649F"/>
    <w:multiLevelType w:val="multilevel"/>
    <w:tmpl w:val="0427001F"/>
    <w:lvl w:ilvl="0">
      <w:start w:val="1"/>
      <w:numFmt w:val="decimal"/>
      <w:lvlText w:val="%1."/>
      <w:lvlJc w:val="left"/>
      <w:pPr>
        <w:ind w:left="360" w:hanging="360"/>
      </w:pPr>
      <w:rPr>
        <w:rFonts w:hint="default"/>
        <w:position w:val="0"/>
        <w14:ligatures w14:val="standard"/>
        <w14:numForm w14:val="oldStyle"/>
        <w14:stylisticSet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F208FE"/>
    <w:multiLevelType w:val="multilevel"/>
    <w:tmpl w:val="B76649DE"/>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lowerLetter"/>
      <w:lvlText w:val="%3)"/>
      <w:lvlJc w:val="left"/>
      <w:pPr>
        <w:ind w:left="0" w:firstLine="0"/>
      </w:pPr>
      <w:rPr>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2A"/>
    <w:rsid w:val="00013434"/>
    <w:rsid w:val="00075CD7"/>
    <w:rsid w:val="000C7720"/>
    <w:rsid w:val="000E4DF6"/>
    <w:rsid w:val="000E7920"/>
    <w:rsid w:val="001316E4"/>
    <w:rsid w:val="0016451E"/>
    <w:rsid w:val="00164660"/>
    <w:rsid w:val="001831C3"/>
    <w:rsid w:val="00192174"/>
    <w:rsid w:val="001A0CF5"/>
    <w:rsid w:val="001A612A"/>
    <w:rsid w:val="001F44B1"/>
    <w:rsid w:val="00210079"/>
    <w:rsid w:val="002277BC"/>
    <w:rsid w:val="00230EB8"/>
    <w:rsid w:val="002668DD"/>
    <w:rsid w:val="00281063"/>
    <w:rsid w:val="00285797"/>
    <w:rsid w:val="002A5F1C"/>
    <w:rsid w:val="002C0D5F"/>
    <w:rsid w:val="002C2466"/>
    <w:rsid w:val="002C334A"/>
    <w:rsid w:val="002D5AED"/>
    <w:rsid w:val="00304CF5"/>
    <w:rsid w:val="003113DE"/>
    <w:rsid w:val="00317A62"/>
    <w:rsid w:val="00327C0A"/>
    <w:rsid w:val="0033114C"/>
    <w:rsid w:val="00343A26"/>
    <w:rsid w:val="00363A79"/>
    <w:rsid w:val="0037105D"/>
    <w:rsid w:val="003868E1"/>
    <w:rsid w:val="003939B6"/>
    <w:rsid w:val="003B478F"/>
    <w:rsid w:val="003D1D87"/>
    <w:rsid w:val="00424DF0"/>
    <w:rsid w:val="00441391"/>
    <w:rsid w:val="0044328D"/>
    <w:rsid w:val="00476D10"/>
    <w:rsid w:val="00494D06"/>
    <w:rsid w:val="004B6148"/>
    <w:rsid w:val="004D3125"/>
    <w:rsid w:val="004E7192"/>
    <w:rsid w:val="005252C4"/>
    <w:rsid w:val="00527BFA"/>
    <w:rsid w:val="005449AA"/>
    <w:rsid w:val="005721BD"/>
    <w:rsid w:val="005944BF"/>
    <w:rsid w:val="0059629C"/>
    <w:rsid w:val="005B018E"/>
    <w:rsid w:val="005B7935"/>
    <w:rsid w:val="005C120B"/>
    <w:rsid w:val="005D2A24"/>
    <w:rsid w:val="0061036A"/>
    <w:rsid w:val="00645F8E"/>
    <w:rsid w:val="006761A8"/>
    <w:rsid w:val="00681E59"/>
    <w:rsid w:val="0068667D"/>
    <w:rsid w:val="006A7812"/>
    <w:rsid w:val="006D785C"/>
    <w:rsid w:val="00725AF2"/>
    <w:rsid w:val="00752DCB"/>
    <w:rsid w:val="007734BB"/>
    <w:rsid w:val="007B2FBC"/>
    <w:rsid w:val="007B5819"/>
    <w:rsid w:val="007C1D14"/>
    <w:rsid w:val="007C20FD"/>
    <w:rsid w:val="007D42C9"/>
    <w:rsid w:val="007E4D60"/>
    <w:rsid w:val="007E7EF4"/>
    <w:rsid w:val="007F3335"/>
    <w:rsid w:val="00804B06"/>
    <w:rsid w:val="008251F7"/>
    <w:rsid w:val="008C2484"/>
    <w:rsid w:val="008D0F6A"/>
    <w:rsid w:val="008D24D4"/>
    <w:rsid w:val="008E24BA"/>
    <w:rsid w:val="009407AC"/>
    <w:rsid w:val="00960627"/>
    <w:rsid w:val="00966027"/>
    <w:rsid w:val="009B282B"/>
    <w:rsid w:val="009D69AB"/>
    <w:rsid w:val="009D7629"/>
    <w:rsid w:val="00A02CAA"/>
    <w:rsid w:val="00A229C7"/>
    <w:rsid w:val="00A56108"/>
    <w:rsid w:val="00A64482"/>
    <w:rsid w:val="00A950EC"/>
    <w:rsid w:val="00AE143E"/>
    <w:rsid w:val="00AF468B"/>
    <w:rsid w:val="00AF71E1"/>
    <w:rsid w:val="00B12471"/>
    <w:rsid w:val="00B125D1"/>
    <w:rsid w:val="00B26F15"/>
    <w:rsid w:val="00B81A88"/>
    <w:rsid w:val="00BF1D91"/>
    <w:rsid w:val="00C00261"/>
    <w:rsid w:val="00C72767"/>
    <w:rsid w:val="00CA58B5"/>
    <w:rsid w:val="00CC1603"/>
    <w:rsid w:val="00D1637D"/>
    <w:rsid w:val="00D2378B"/>
    <w:rsid w:val="00D31031"/>
    <w:rsid w:val="00D41484"/>
    <w:rsid w:val="00DC27A2"/>
    <w:rsid w:val="00DE5867"/>
    <w:rsid w:val="00DF570A"/>
    <w:rsid w:val="00E11947"/>
    <w:rsid w:val="00E238D4"/>
    <w:rsid w:val="00E64CD6"/>
    <w:rsid w:val="00E66C6A"/>
    <w:rsid w:val="00E7684A"/>
    <w:rsid w:val="00E858C9"/>
    <w:rsid w:val="00F207CC"/>
    <w:rsid w:val="00F65744"/>
    <w:rsid w:val="00F7597D"/>
    <w:rsid w:val="00F83721"/>
    <w:rsid w:val="00FD72D1"/>
    <w:rsid w:val="00FE4B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87252A"/>
  <w15:chartTrackingRefBased/>
  <w15:docId w15:val="{8F39E912-61B4-42D3-8405-5BBDD10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612A"/>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1A612A"/>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1A612A"/>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1A612A"/>
    <w:rPr>
      <w:rFonts w:eastAsia="Arial Unicode MS"/>
      <w:noProof/>
      <w:sz w:val="24"/>
      <w:szCs w:val="24"/>
      <w:bdr w:val="nil"/>
      <w:lang w:eastAsia="en-US"/>
    </w:rPr>
  </w:style>
  <w:style w:type="character" w:styleId="Perirtashipersaitas">
    <w:name w:val="FollowedHyperlink"/>
    <w:basedOn w:val="Numatytasispastraiposriftas"/>
    <w:uiPriority w:val="99"/>
    <w:semiHidden/>
    <w:unhideWhenUsed/>
    <w:rsid w:val="00E64CD6"/>
    <w:rPr>
      <w:color w:val="800080" w:themeColor="followedHyperlink"/>
      <w:u w:val="single"/>
    </w:rPr>
  </w:style>
  <w:style w:type="character" w:styleId="Komentaronuoroda">
    <w:name w:val="annotation reference"/>
    <w:basedOn w:val="Numatytasispastraiposriftas"/>
    <w:uiPriority w:val="99"/>
    <w:semiHidden/>
    <w:unhideWhenUsed/>
    <w:rsid w:val="00E64CD6"/>
    <w:rPr>
      <w:sz w:val="16"/>
      <w:szCs w:val="16"/>
    </w:rPr>
  </w:style>
  <w:style w:type="paragraph" w:styleId="Komentarotekstas">
    <w:name w:val="annotation text"/>
    <w:basedOn w:val="prastasis"/>
    <w:link w:val="KomentarotekstasDiagrama"/>
    <w:uiPriority w:val="99"/>
    <w:semiHidden/>
    <w:unhideWhenUsed/>
    <w:rsid w:val="00E64CD6"/>
    <w:rPr>
      <w:sz w:val="20"/>
      <w:szCs w:val="20"/>
    </w:rPr>
  </w:style>
  <w:style w:type="character" w:customStyle="1" w:styleId="KomentarotekstasDiagrama">
    <w:name w:val="Komentaro tekstas Diagrama"/>
    <w:basedOn w:val="Numatytasispastraiposriftas"/>
    <w:link w:val="Komentarotekstas"/>
    <w:uiPriority w:val="99"/>
    <w:semiHidden/>
    <w:rsid w:val="00E64CD6"/>
    <w:rPr>
      <w:lang w:eastAsia="en-US"/>
    </w:rPr>
  </w:style>
  <w:style w:type="paragraph" w:styleId="Komentarotema">
    <w:name w:val="annotation subject"/>
    <w:basedOn w:val="Komentarotekstas"/>
    <w:next w:val="Komentarotekstas"/>
    <w:link w:val="KomentarotemaDiagrama"/>
    <w:uiPriority w:val="99"/>
    <w:semiHidden/>
    <w:unhideWhenUsed/>
    <w:rsid w:val="00E64CD6"/>
    <w:rPr>
      <w:b/>
      <w:bCs/>
    </w:rPr>
  </w:style>
  <w:style w:type="character" w:customStyle="1" w:styleId="KomentarotemaDiagrama">
    <w:name w:val="Komentaro tema Diagrama"/>
    <w:basedOn w:val="KomentarotekstasDiagrama"/>
    <w:link w:val="Komentarotema"/>
    <w:uiPriority w:val="99"/>
    <w:semiHidden/>
    <w:rsid w:val="00E64CD6"/>
    <w:rPr>
      <w:b/>
      <w:bCs/>
      <w:lang w:eastAsia="en-US"/>
    </w:rPr>
  </w:style>
  <w:style w:type="paragraph" w:styleId="Debesliotekstas">
    <w:name w:val="Balloon Text"/>
    <w:basedOn w:val="prastasis"/>
    <w:link w:val="DebesliotekstasDiagrama"/>
    <w:uiPriority w:val="99"/>
    <w:semiHidden/>
    <w:unhideWhenUsed/>
    <w:rsid w:val="00E64CD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4C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iminas-jonas.lasas@kaunovandenys.l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unovandenys.lt/wp-content/uploads/2024/01/paslaugos_teikeju_saugos_reikalavimu_aprasas_2023_priedas.pdf" TargetMode="External"/><Relationship Id="rId5" Type="http://schemas.openxmlformats.org/officeDocument/2006/relationships/styles" Target="styles.xml"/><Relationship Id="rId10" Type="http://schemas.openxmlformats.org/officeDocument/2006/relationships/hyperlink" Target="https://www.kaunovandenys.lt/wp-content/uploads/2023/12/Darbu-VPPS-bendrosios-salygos.pdf" TargetMode="External"/><Relationship Id="rId4" Type="http://schemas.openxmlformats.org/officeDocument/2006/relationships/numbering" Target="numbering.xml"/><Relationship Id="rId9" Type="http://schemas.openxmlformats.org/officeDocument/2006/relationships/hyperlink" Target="mailto:mindaugas.mizgaitis@kaunovanden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5BEF1D24-E5EF-4BBF-8C13-7095D24C09D3}">
  <ds:schemaRefs>
    <ds:schemaRef ds:uri="http://schemas.microsoft.com/sharepoint/v3/contenttype/forms"/>
  </ds:schemaRefs>
</ds:datastoreItem>
</file>

<file path=customXml/itemProps2.xml><?xml version="1.0" encoding="utf-8"?>
<ds:datastoreItem xmlns:ds="http://schemas.openxmlformats.org/officeDocument/2006/customXml" ds:itemID="{E8022D72-4B62-4C9A-9310-8FAF3B49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97A3D-3FCF-4F37-AA4D-699BA05ED588}">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34929</Words>
  <Characters>19911</Characters>
  <Application>Microsoft Office Word</Application>
  <DocSecurity>0</DocSecurity>
  <Lines>165</Lines>
  <Paragraphs>109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Butvidaitė</dc:creator>
  <cp:keywords/>
  <dc:description/>
  <cp:lastModifiedBy>Eglė Rupšienė</cp:lastModifiedBy>
  <cp:revision>2</cp:revision>
  <dcterms:created xsi:type="dcterms:W3CDTF">2024-10-30T13:35:00Z</dcterms:created>
  <dcterms:modified xsi:type="dcterms:W3CDTF">2024-10-30T13:35:00Z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