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C6A3044" w14:textId="77777777" w:rsidR="004F60C6" w:rsidRPr="00071A3E" w:rsidRDefault="00F36869" w:rsidP="00071A3E">
      <w:pPr>
        <w:pStyle w:val="Betarp2"/>
        <w:rPr>
          <w:b/>
          <w:sz w:val="28"/>
          <w:lang w:val="es-ES_tradnl" w:eastAsia="en-US"/>
        </w:rPr>
      </w:pPr>
      <w:r w:rsidRPr="00071A3E">
        <w:rPr>
          <w:lang w:val="es-ES_tradnl"/>
        </w:rPr>
        <w:t xml:space="preserve">     </w:t>
      </w:r>
    </w:p>
    <w:p w14:paraId="20CA7A9F" w14:textId="77777777" w:rsidR="004F60C6" w:rsidRPr="00AE61F9" w:rsidRDefault="004F60C6" w:rsidP="004F60C6">
      <w:pPr>
        <w:rPr>
          <w:b/>
          <w:sz w:val="22"/>
          <w:szCs w:val="22"/>
          <w:lang w:val="lt-LT"/>
        </w:rPr>
      </w:pPr>
    </w:p>
    <w:p w14:paraId="12CED80B" w14:textId="77777777" w:rsidR="004F60C6" w:rsidRPr="00AE61F9" w:rsidRDefault="004F60C6" w:rsidP="004F60C6">
      <w:pPr>
        <w:jc w:val="center"/>
        <w:rPr>
          <w:b/>
          <w:sz w:val="22"/>
          <w:szCs w:val="22"/>
          <w:lang w:val="lt-LT"/>
        </w:rPr>
      </w:pPr>
    </w:p>
    <w:p w14:paraId="2442CCE7" w14:textId="16816CEF" w:rsidR="004F60C6" w:rsidRPr="00AE61F9" w:rsidRDefault="002D0908" w:rsidP="004F60C6">
      <w:pPr>
        <w:jc w:val="center"/>
        <w:rPr>
          <w:b/>
          <w:sz w:val="22"/>
          <w:szCs w:val="22"/>
          <w:lang w:val="lt-LT"/>
        </w:rPr>
      </w:pPr>
      <w:r w:rsidRPr="00AE61F9">
        <w:rPr>
          <w:b/>
          <w:sz w:val="22"/>
          <w:szCs w:val="22"/>
          <w:lang w:val="lt-LT"/>
        </w:rPr>
        <w:t xml:space="preserve">RANGOS DARBŲ </w:t>
      </w:r>
      <w:r w:rsidR="004F60C6" w:rsidRPr="00AE61F9">
        <w:rPr>
          <w:b/>
          <w:sz w:val="22"/>
          <w:szCs w:val="22"/>
          <w:lang w:val="lt-LT"/>
        </w:rPr>
        <w:t>SUTARTIS Nr. 3.1-K1-</w:t>
      </w:r>
      <w:r w:rsidR="00CA720D">
        <w:rPr>
          <w:b/>
          <w:sz w:val="22"/>
          <w:szCs w:val="22"/>
          <w:lang w:val="lt-LT"/>
        </w:rPr>
        <w:t>772</w:t>
      </w:r>
      <w:r w:rsidR="004F60C6" w:rsidRPr="00AE61F9">
        <w:rPr>
          <w:b/>
          <w:sz w:val="22"/>
          <w:szCs w:val="22"/>
          <w:lang w:val="lt-LT"/>
        </w:rPr>
        <w:t>- D45 /2</w:t>
      </w:r>
      <w:r w:rsidR="005C650C" w:rsidRPr="00AE61F9">
        <w:rPr>
          <w:b/>
          <w:sz w:val="22"/>
          <w:szCs w:val="22"/>
          <w:lang w:val="lt-LT"/>
        </w:rPr>
        <w:t>4</w:t>
      </w:r>
    </w:p>
    <w:p w14:paraId="31BB8885" w14:textId="77777777" w:rsidR="004F60C6" w:rsidRPr="00AE61F9" w:rsidRDefault="004F60C6" w:rsidP="004F60C6">
      <w:pPr>
        <w:jc w:val="center"/>
        <w:rPr>
          <w:sz w:val="22"/>
          <w:szCs w:val="22"/>
          <w:lang w:val="lt-LT"/>
        </w:rPr>
      </w:pPr>
    </w:p>
    <w:p w14:paraId="02711E8D" w14:textId="7ECC178F" w:rsidR="004F60C6" w:rsidRPr="00AE61F9" w:rsidRDefault="004F60C6" w:rsidP="004F60C6">
      <w:pPr>
        <w:jc w:val="center"/>
        <w:rPr>
          <w:sz w:val="22"/>
          <w:szCs w:val="22"/>
          <w:lang w:val="lt-LT"/>
        </w:rPr>
      </w:pPr>
      <w:r w:rsidRPr="00AE61F9">
        <w:rPr>
          <w:sz w:val="22"/>
          <w:szCs w:val="22"/>
          <w:lang w:val="lt-LT"/>
        </w:rPr>
        <w:t>202</w:t>
      </w:r>
      <w:r w:rsidR="005C650C" w:rsidRPr="00AE61F9">
        <w:rPr>
          <w:sz w:val="22"/>
          <w:szCs w:val="22"/>
          <w:lang w:val="lt-LT"/>
        </w:rPr>
        <w:t>4</w:t>
      </w:r>
      <w:r w:rsidRPr="00AE61F9">
        <w:rPr>
          <w:sz w:val="22"/>
          <w:szCs w:val="22"/>
          <w:lang w:val="lt-LT"/>
        </w:rPr>
        <w:t xml:space="preserve"> m.  </w:t>
      </w:r>
      <w:r w:rsidR="003910CB">
        <w:rPr>
          <w:sz w:val="22"/>
          <w:szCs w:val="22"/>
          <w:lang w:val="lt-LT"/>
        </w:rPr>
        <w:t>spalio</w:t>
      </w:r>
      <w:r w:rsidR="00071A3E">
        <w:rPr>
          <w:sz w:val="22"/>
          <w:szCs w:val="22"/>
          <w:lang w:val="lt-LT"/>
        </w:rPr>
        <w:t xml:space="preserve"> </w:t>
      </w:r>
      <w:r w:rsidR="00CA720D">
        <w:rPr>
          <w:sz w:val="22"/>
          <w:szCs w:val="22"/>
          <w:lang w:val="lt-LT"/>
        </w:rPr>
        <w:t>24</w:t>
      </w:r>
      <w:r w:rsidR="00071A3E">
        <w:rPr>
          <w:sz w:val="22"/>
          <w:szCs w:val="22"/>
          <w:lang w:val="lt-LT"/>
        </w:rPr>
        <w:t xml:space="preserve">   </w:t>
      </w:r>
      <w:r w:rsidRPr="00AE61F9">
        <w:rPr>
          <w:sz w:val="22"/>
          <w:szCs w:val="22"/>
          <w:lang w:val="lt-LT"/>
        </w:rPr>
        <w:t>d.</w:t>
      </w:r>
    </w:p>
    <w:p w14:paraId="48ADBE98" w14:textId="77777777" w:rsidR="004F60C6" w:rsidRPr="00AE61F9" w:rsidRDefault="004F60C6" w:rsidP="004F60C6">
      <w:pPr>
        <w:jc w:val="center"/>
        <w:rPr>
          <w:b/>
          <w:bCs/>
          <w:sz w:val="22"/>
          <w:szCs w:val="22"/>
          <w:lang w:val="lt-LT"/>
        </w:rPr>
      </w:pPr>
      <w:r w:rsidRPr="00AE61F9">
        <w:rPr>
          <w:sz w:val="22"/>
          <w:szCs w:val="22"/>
          <w:lang w:val="lt-LT"/>
        </w:rPr>
        <w:t>Šiauliai</w:t>
      </w:r>
    </w:p>
    <w:p w14:paraId="4C75AFFA" w14:textId="77777777" w:rsidR="004F60C6" w:rsidRPr="00AE61F9" w:rsidRDefault="004F60C6" w:rsidP="004F60C6">
      <w:pPr>
        <w:jc w:val="center"/>
        <w:rPr>
          <w:b/>
          <w:bCs/>
          <w:sz w:val="22"/>
          <w:szCs w:val="22"/>
          <w:lang w:val="lt-LT"/>
        </w:rPr>
      </w:pPr>
    </w:p>
    <w:p w14:paraId="59ECE3BC" w14:textId="77777777" w:rsidR="004F60C6" w:rsidRPr="00AE61F9" w:rsidRDefault="004F60C6" w:rsidP="00EC558A">
      <w:pPr>
        <w:ind w:firstLine="142"/>
        <w:jc w:val="both"/>
        <w:rPr>
          <w:lang w:val="lt-LT"/>
        </w:rPr>
      </w:pPr>
      <w:r w:rsidRPr="00AE61F9">
        <w:rPr>
          <w:b/>
          <w:sz w:val="22"/>
          <w:szCs w:val="22"/>
          <w:lang w:val="lt-LT"/>
        </w:rPr>
        <w:t>Viešoji įstaiga Respublikinė Šiaulių ligoninė</w:t>
      </w:r>
      <w:r w:rsidRPr="00AE61F9">
        <w:rPr>
          <w:sz w:val="22"/>
          <w:szCs w:val="22"/>
          <w:lang w:val="lt-LT"/>
        </w:rPr>
        <w:t xml:space="preserve">, juridinio asmens kodas 245386220, kurios registruota buveinė yra V. Kudirkos g. 99, 76231 Šiauliai, Lietuvos Respublika, duomenys apie įstaigą kaupiami ir saugomi Lietuvos Respublikos juridinių asmenų registre, atstovaujama </w:t>
      </w:r>
      <w:r w:rsidR="00B60F42" w:rsidRPr="00AE61F9">
        <w:rPr>
          <w:sz w:val="22"/>
          <w:szCs w:val="22"/>
          <w:lang w:val="lt-LT"/>
        </w:rPr>
        <w:t>direktoriaus Mindaugo Pauliuko</w:t>
      </w:r>
      <w:r w:rsidRPr="00AE61F9">
        <w:rPr>
          <w:sz w:val="22"/>
          <w:szCs w:val="22"/>
          <w:lang w:val="lt-LT"/>
        </w:rPr>
        <w:t>, veikiančio (-</w:t>
      </w:r>
      <w:proofErr w:type="spellStart"/>
      <w:r w:rsidRPr="00AE61F9">
        <w:rPr>
          <w:sz w:val="22"/>
          <w:szCs w:val="22"/>
          <w:lang w:val="lt-LT"/>
        </w:rPr>
        <w:t>ios</w:t>
      </w:r>
      <w:proofErr w:type="spellEnd"/>
      <w:r w:rsidRPr="00AE61F9">
        <w:rPr>
          <w:sz w:val="22"/>
          <w:szCs w:val="22"/>
          <w:lang w:val="lt-LT"/>
        </w:rPr>
        <w:t xml:space="preserve">) pagal įstaigos įstatus, iš vienos pusės (toliau – Užsakovas), ir </w:t>
      </w:r>
      <w:r w:rsidR="003910CB" w:rsidRPr="003910CB">
        <w:rPr>
          <w:b/>
          <w:sz w:val="22"/>
          <w:szCs w:val="22"/>
          <w:shd w:val="clear" w:color="auto" w:fill="FFFFFF"/>
          <w:lang w:val="lt-LT"/>
        </w:rPr>
        <w:t>UAB “VAIDSTA</w:t>
      </w:r>
      <w:r w:rsidR="003910CB">
        <w:rPr>
          <w:sz w:val="22"/>
          <w:szCs w:val="22"/>
          <w:shd w:val="clear" w:color="auto" w:fill="FFFFFF"/>
          <w:lang w:val="lt-LT"/>
        </w:rPr>
        <w:t>“</w:t>
      </w:r>
      <w:r w:rsidRPr="00AE61F9">
        <w:rPr>
          <w:sz w:val="22"/>
          <w:szCs w:val="22"/>
          <w:shd w:val="clear" w:color="auto" w:fill="FFFFFF"/>
          <w:lang w:val="lt-LT"/>
        </w:rPr>
        <w:t xml:space="preserve">, juridinio asmens kodas </w:t>
      </w:r>
      <w:r w:rsidR="003910CB">
        <w:rPr>
          <w:sz w:val="22"/>
          <w:szCs w:val="22"/>
          <w:shd w:val="clear" w:color="auto" w:fill="FFFFFF"/>
          <w:lang w:val="lt-LT"/>
        </w:rPr>
        <w:t>148191897</w:t>
      </w:r>
      <w:r w:rsidRPr="00AE61F9">
        <w:rPr>
          <w:sz w:val="22"/>
          <w:szCs w:val="22"/>
          <w:shd w:val="clear" w:color="auto" w:fill="FFFFFF"/>
          <w:lang w:val="lt-LT"/>
        </w:rPr>
        <w:t>,</w:t>
      </w:r>
      <w:r w:rsidRPr="00AE61F9">
        <w:rPr>
          <w:sz w:val="22"/>
          <w:szCs w:val="22"/>
          <w:lang w:val="lt-LT"/>
        </w:rPr>
        <w:t xml:space="preserve"> registruota adresu </w:t>
      </w:r>
      <w:r w:rsidR="003910CB">
        <w:rPr>
          <w:sz w:val="22"/>
          <w:szCs w:val="22"/>
          <w:shd w:val="clear" w:color="auto" w:fill="FFFFFF"/>
          <w:lang w:val="lt-LT"/>
        </w:rPr>
        <w:t xml:space="preserve">Ragainės g.90, 78109 Šiauliai </w:t>
      </w:r>
      <w:r w:rsidRPr="00AE61F9">
        <w:rPr>
          <w:sz w:val="22"/>
          <w:szCs w:val="22"/>
          <w:lang w:val="lt-LT"/>
        </w:rPr>
        <w:t>,</w:t>
      </w:r>
      <w:r w:rsidRPr="00AE61F9">
        <w:rPr>
          <w:color w:val="000000"/>
          <w:sz w:val="22"/>
          <w:szCs w:val="22"/>
          <w:lang w:val="lt-LT"/>
        </w:rPr>
        <w:t xml:space="preserve"> duomenys apie įstaigą kaupiami ir saugomi Lietuvos Respublikos juridinių asmenų registre, </w:t>
      </w:r>
      <w:r w:rsidRPr="00AE61F9">
        <w:rPr>
          <w:sz w:val="22"/>
          <w:szCs w:val="22"/>
          <w:lang w:val="lt-LT"/>
        </w:rPr>
        <w:t xml:space="preserve">atstovaujama </w:t>
      </w:r>
      <w:r w:rsidR="003910CB">
        <w:rPr>
          <w:sz w:val="22"/>
          <w:szCs w:val="22"/>
          <w:lang w:val="lt-LT"/>
        </w:rPr>
        <w:t xml:space="preserve">direktoriaus Evaldo </w:t>
      </w:r>
      <w:proofErr w:type="spellStart"/>
      <w:r w:rsidR="003910CB">
        <w:rPr>
          <w:sz w:val="22"/>
          <w:szCs w:val="22"/>
          <w:lang w:val="lt-LT"/>
        </w:rPr>
        <w:t>Dilkos</w:t>
      </w:r>
      <w:proofErr w:type="spellEnd"/>
      <w:r w:rsidRPr="00AE61F9">
        <w:rPr>
          <w:sz w:val="22"/>
          <w:szCs w:val="22"/>
          <w:lang w:val="lt-LT"/>
        </w:rPr>
        <w:t xml:space="preserve">, veikiančio pagal </w:t>
      </w:r>
      <w:r w:rsidR="003910CB">
        <w:rPr>
          <w:sz w:val="22"/>
          <w:szCs w:val="22"/>
          <w:lang w:val="lt-LT"/>
        </w:rPr>
        <w:t>įstatus</w:t>
      </w:r>
      <w:r w:rsidRPr="00AE61F9">
        <w:rPr>
          <w:sz w:val="22"/>
          <w:szCs w:val="22"/>
          <w:lang w:val="lt-LT"/>
        </w:rPr>
        <w:t xml:space="preserve">, iš kitos pusės (toliau – Rangovas), toliau kartu šioje viešojo prekių pirkimo – pardavimo sutartyje vadinamos „Šalimis“, o kiekviena atskirai – „Šalimi“, atsižvelgdamos į įvykusio viešosios įstaigos Respublikinės Šiaulių ligoninės </w:t>
      </w:r>
      <w:r w:rsidR="001C335C" w:rsidRPr="00AE61F9">
        <w:rPr>
          <w:sz w:val="22"/>
          <w:szCs w:val="22"/>
          <w:lang w:val="lt-LT"/>
        </w:rPr>
        <w:t xml:space="preserve">mažos vertės neskelbiamos apklausos būdu </w:t>
      </w:r>
      <w:r w:rsidR="005E602E">
        <w:rPr>
          <w:rFonts w:eastAsia="TimesNewRomanPS-BoldMT"/>
          <w:b/>
          <w:bCs/>
          <w:color w:val="000000"/>
          <w:lang w:val="lt-LT" w:eastAsia="lt-LT"/>
        </w:rPr>
        <w:t>Neurochirur</w:t>
      </w:r>
      <w:r w:rsidR="00A1332B">
        <w:rPr>
          <w:rFonts w:eastAsia="TimesNewRomanPS-BoldMT"/>
          <w:b/>
          <w:bCs/>
          <w:color w:val="000000"/>
          <w:lang w:val="lt-LT" w:eastAsia="lt-LT"/>
        </w:rPr>
        <w:t>gijos</w:t>
      </w:r>
      <w:r w:rsidR="005E602E" w:rsidRPr="00920336">
        <w:rPr>
          <w:rFonts w:eastAsia="TimesNewRomanPS-BoldMT"/>
          <w:b/>
          <w:bCs/>
          <w:lang w:val="lt-LT" w:eastAsia="lt-LT"/>
        </w:rPr>
        <w:t xml:space="preserve"> skyriaus lubų</w:t>
      </w:r>
      <w:r w:rsidR="005E602E">
        <w:rPr>
          <w:rFonts w:eastAsia="TimesNewRomanPS-BoldMT"/>
          <w:b/>
          <w:bCs/>
          <w:lang w:val="lt-LT" w:eastAsia="lt-LT"/>
        </w:rPr>
        <w:t xml:space="preserve"> </w:t>
      </w:r>
      <w:r w:rsidR="005E602E" w:rsidRPr="00920336">
        <w:rPr>
          <w:rFonts w:eastAsia="TimesNewRomanPS-BoldMT"/>
          <w:b/>
          <w:bCs/>
          <w:lang w:val="lt-LT" w:eastAsia="lt-LT"/>
        </w:rPr>
        <w:t>demontavim</w:t>
      </w:r>
      <w:r w:rsidR="005E602E">
        <w:rPr>
          <w:rFonts w:eastAsia="TimesNewRomanPS-BoldMT"/>
          <w:b/>
          <w:bCs/>
          <w:lang w:val="lt-LT" w:eastAsia="lt-LT"/>
        </w:rPr>
        <w:t>o</w:t>
      </w:r>
      <w:r w:rsidR="005E602E" w:rsidRPr="00920336">
        <w:rPr>
          <w:rFonts w:eastAsia="TimesNewRomanPS-BoldMT"/>
          <w:b/>
          <w:bCs/>
          <w:lang w:val="lt-LT" w:eastAsia="lt-LT"/>
        </w:rPr>
        <w:t xml:space="preserve"> ir sumontavim</w:t>
      </w:r>
      <w:r w:rsidR="005E602E">
        <w:rPr>
          <w:rFonts w:eastAsia="TimesNewRomanPS-BoldMT"/>
          <w:b/>
          <w:bCs/>
          <w:lang w:val="lt-LT" w:eastAsia="lt-LT"/>
        </w:rPr>
        <w:t xml:space="preserve">o </w:t>
      </w:r>
      <w:r w:rsidR="001C335C" w:rsidRPr="00AE61F9">
        <w:rPr>
          <w:b/>
          <w:bCs/>
          <w:sz w:val="22"/>
          <w:szCs w:val="22"/>
          <w:lang w:val="lt-LT"/>
        </w:rPr>
        <w:t xml:space="preserve">darbų </w:t>
      </w:r>
      <w:r w:rsidRPr="00AE61F9">
        <w:rPr>
          <w:sz w:val="22"/>
          <w:szCs w:val="22"/>
          <w:lang w:val="lt-LT"/>
        </w:rPr>
        <w:t>pirkimo (toliau – Pirkimas) rezultatus ir vadovaujantis Lietuvos Respublikos viešųjų pirkimų įstatymo (toliau – Viešųjų pirkimų įstatymas) nuostatomis, Viešųjų  pirkimų tvarkos aprašu, patvirtintu Viešųjų pirkimų tarnybos direktoriaus 2017 m. birželio 28 d. įsakymu Nr.1S-97, kitais teisės aktais, reglamentuojančiais viešuosius pirkimus, bei anksčiau nurodyto Pirkimo sąlygomis, sudarė šią viešojo prekių pirkimo – pardavimo sutartį (toliau – Sutartis).</w:t>
      </w:r>
    </w:p>
    <w:p w14:paraId="6FE97BEF" w14:textId="77777777" w:rsidR="004F60C6" w:rsidRPr="00AE61F9" w:rsidRDefault="004F60C6" w:rsidP="004F60C6">
      <w:pPr>
        <w:ind w:firstLine="567"/>
        <w:jc w:val="both"/>
        <w:rPr>
          <w:sz w:val="22"/>
          <w:szCs w:val="22"/>
          <w:lang w:val="lt-LT"/>
        </w:rPr>
      </w:pPr>
    </w:p>
    <w:p w14:paraId="6B447B74" w14:textId="77777777" w:rsidR="004F60C6" w:rsidRPr="00AE61F9" w:rsidRDefault="004F60C6" w:rsidP="004F60C6">
      <w:pPr>
        <w:jc w:val="center"/>
        <w:rPr>
          <w:b/>
          <w:bCs/>
          <w:sz w:val="22"/>
          <w:szCs w:val="22"/>
          <w:bdr w:val="none" w:sz="0" w:space="0" w:color="auto" w:frame="1"/>
          <w:lang w:val="lt-LT"/>
        </w:rPr>
      </w:pPr>
      <w:r w:rsidRPr="00AE61F9">
        <w:rPr>
          <w:b/>
          <w:bCs/>
          <w:sz w:val="22"/>
          <w:szCs w:val="22"/>
          <w:bdr w:val="none" w:sz="0" w:space="0" w:color="auto" w:frame="1"/>
          <w:lang w:val="lt-LT"/>
        </w:rPr>
        <w:t>I. SUTARTIES DALYKAS</w:t>
      </w:r>
    </w:p>
    <w:p w14:paraId="3D410641" w14:textId="77777777" w:rsidR="004F60C6" w:rsidRPr="00AE61F9" w:rsidRDefault="004F60C6" w:rsidP="004F60C6">
      <w:pPr>
        <w:pStyle w:val="Sraopastraipa"/>
        <w:shd w:val="clear" w:color="auto" w:fill="FFFFFF"/>
        <w:tabs>
          <w:tab w:val="left" w:pos="567"/>
          <w:tab w:val="left" w:pos="851"/>
        </w:tabs>
        <w:ind w:left="927"/>
        <w:jc w:val="both"/>
        <w:rPr>
          <w:rFonts w:eastAsia="Arial Unicode MS"/>
          <w:sz w:val="22"/>
          <w:szCs w:val="22"/>
          <w:bdr w:val="none" w:sz="0" w:space="0" w:color="auto" w:frame="1"/>
          <w:lang w:val="lt-LT"/>
        </w:rPr>
      </w:pPr>
    </w:p>
    <w:p w14:paraId="0299C1DC" w14:textId="77777777" w:rsidR="004F60C6" w:rsidRPr="00AE61F9" w:rsidRDefault="004F60C6" w:rsidP="00EC558A">
      <w:pPr>
        <w:ind w:firstLine="142"/>
        <w:jc w:val="both"/>
        <w:rPr>
          <w:lang w:val="lt-LT"/>
        </w:rPr>
      </w:pPr>
      <w:r w:rsidRPr="00AE61F9">
        <w:rPr>
          <w:sz w:val="22"/>
          <w:szCs w:val="22"/>
          <w:lang w:val="lt-LT"/>
        </w:rPr>
        <w:tab/>
        <w:t xml:space="preserve">1. Šia Sutartimi Rangovas, laimėjęs mažos vertės </w:t>
      </w:r>
      <w:r w:rsidR="00B60F42" w:rsidRPr="00AE61F9">
        <w:rPr>
          <w:bCs/>
          <w:sz w:val="22"/>
          <w:szCs w:val="22"/>
          <w:lang w:val="lt-LT"/>
        </w:rPr>
        <w:t>ne</w:t>
      </w:r>
      <w:r w:rsidRPr="00AE61F9">
        <w:rPr>
          <w:sz w:val="22"/>
          <w:szCs w:val="22"/>
          <w:lang w:val="lt-LT"/>
        </w:rPr>
        <w:t>skelbiamos apklausos būdu</w:t>
      </w:r>
      <w:r w:rsidRPr="00AE61F9">
        <w:rPr>
          <w:b/>
          <w:sz w:val="22"/>
          <w:szCs w:val="22"/>
          <w:lang w:val="lt-LT"/>
        </w:rPr>
        <w:t xml:space="preserve"> </w:t>
      </w:r>
      <w:r w:rsidRPr="00AE61F9">
        <w:rPr>
          <w:b/>
          <w:bCs/>
          <w:sz w:val="22"/>
          <w:szCs w:val="22"/>
          <w:lang w:val="lt-LT"/>
        </w:rPr>
        <w:t>„</w:t>
      </w:r>
      <w:r w:rsidR="005E602E">
        <w:rPr>
          <w:rFonts w:eastAsia="TimesNewRomanPS-BoldMT"/>
          <w:b/>
          <w:bCs/>
          <w:color w:val="000000"/>
          <w:lang w:val="lt-LT" w:eastAsia="lt-LT"/>
        </w:rPr>
        <w:t>Neurochirur</w:t>
      </w:r>
      <w:r w:rsidR="002D26CF">
        <w:rPr>
          <w:rFonts w:eastAsia="TimesNewRomanPS-BoldMT"/>
          <w:b/>
          <w:bCs/>
          <w:color w:val="000000"/>
          <w:lang w:val="lt-LT" w:eastAsia="lt-LT"/>
        </w:rPr>
        <w:t>gijos</w:t>
      </w:r>
      <w:r w:rsidR="005E602E">
        <w:rPr>
          <w:rFonts w:eastAsia="TimesNewRomanPS-BoldMT"/>
          <w:b/>
          <w:bCs/>
          <w:color w:val="000000"/>
          <w:lang w:val="lt-LT" w:eastAsia="lt-LT"/>
        </w:rPr>
        <w:t xml:space="preserve"> </w:t>
      </w:r>
      <w:r w:rsidR="005E602E" w:rsidRPr="00920336">
        <w:rPr>
          <w:rFonts w:eastAsia="TimesNewRomanPS-BoldMT"/>
          <w:b/>
          <w:bCs/>
          <w:lang w:val="lt-LT" w:eastAsia="lt-LT"/>
        </w:rPr>
        <w:t>skyriaus lubų</w:t>
      </w:r>
      <w:r w:rsidR="005E602E">
        <w:rPr>
          <w:rFonts w:eastAsia="TimesNewRomanPS-BoldMT"/>
          <w:b/>
          <w:bCs/>
          <w:lang w:val="lt-LT" w:eastAsia="lt-LT"/>
        </w:rPr>
        <w:t xml:space="preserve"> </w:t>
      </w:r>
      <w:r w:rsidR="005E602E" w:rsidRPr="00920336">
        <w:rPr>
          <w:rFonts w:eastAsia="TimesNewRomanPS-BoldMT"/>
          <w:b/>
          <w:bCs/>
          <w:lang w:val="lt-LT" w:eastAsia="lt-LT"/>
        </w:rPr>
        <w:t>demontavim</w:t>
      </w:r>
      <w:r w:rsidR="005E602E">
        <w:rPr>
          <w:rFonts w:eastAsia="TimesNewRomanPS-BoldMT"/>
          <w:b/>
          <w:bCs/>
          <w:lang w:val="lt-LT" w:eastAsia="lt-LT"/>
        </w:rPr>
        <w:t>o</w:t>
      </w:r>
      <w:r w:rsidR="005E602E" w:rsidRPr="00920336">
        <w:rPr>
          <w:rFonts w:eastAsia="TimesNewRomanPS-BoldMT"/>
          <w:b/>
          <w:bCs/>
          <w:lang w:val="lt-LT" w:eastAsia="lt-LT"/>
        </w:rPr>
        <w:t xml:space="preserve"> ir sumontavim</w:t>
      </w:r>
      <w:r w:rsidR="005E602E">
        <w:rPr>
          <w:rFonts w:eastAsia="TimesNewRomanPS-BoldMT"/>
          <w:b/>
          <w:bCs/>
          <w:lang w:val="lt-LT" w:eastAsia="lt-LT"/>
        </w:rPr>
        <w:t>o darbai</w:t>
      </w:r>
      <w:r w:rsidRPr="00AE61F9">
        <w:rPr>
          <w:b/>
          <w:bCs/>
          <w:sz w:val="22"/>
          <w:szCs w:val="22"/>
          <w:lang w:val="lt-LT"/>
        </w:rPr>
        <w:t>“</w:t>
      </w:r>
      <w:r w:rsidR="005466C3" w:rsidRPr="00AE61F9">
        <w:rPr>
          <w:b/>
          <w:sz w:val="22"/>
          <w:szCs w:val="22"/>
          <w:lang w:val="lt-LT"/>
        </w:rPr>
        <w:t xml:space="preserve"> </w:t>
      </w:r>
      <w:r w:rsidR="00D06353" w:rsidRPr="00AE61F9">
        <w:rPr>
          <w:bCs/>
          <w:sz w:val="22"/>
          <w:szCs w:val="22"/>
          <w:lang w:val="lt-LT"/>
        </w:rPr>
        <w:t>(toliau – darbai)</w:t>
      </w:r>
      <w:r w:rsidR="00D06353" w:rsidRPr="00AE61F9">
        <w:rPr>
          <w:b/>
          <w:sz w:val="22"/>
          <w:szCs w:val="22"/>
          <w:lang w:val="lt-LT"/>
        </w:rPr>
        <w:t xml:space="preserve"> </w:t>
      </w:r>
      <w:r w:rsidR="005466C3" w:rsidRPr="00AE61F9">
        <w:rPr>
          <w:b/>
          <w:sz w:val="22"/>
          <w:szCs w:val="22"/>
          <w:lang w:val="lt-LT"/>
        </w:rPr>
        <w:t>(D45)</w:t>
      </w:r>
      <w:r w:rsidRPr="00AE61F9">
        <w:rPr>
          <w:b/>
          <w:bCs/>
          <w:sz w:val="22"/>
          <w:szCs w:val="22"/>
          <w:lang w:val="lt-LT"/>
        </w:rPr>
        <w:t xml:space="preserve"> </w:t>
      </w:r>
      <w:r w:rsidR="005466C3" w:rsidRPr="00AE61F9">
        <w:rPr>
          <w:sz w:val="22"/>
          <w:szCs w:val="22"/>
          <w:lang w:val="lt-LT"/>
        </w:rPr>
        <w:t>pirkimą</w:t>
      </w:r>
      <w:r w:rsidR="000B1566" w:rsidRPr="00AE61F9">
        <w:rPr>
          <w:b/>
          <w:sz w:val="22"/>
          <w:szCs w:val="22"/>
          <w:lang w:val="lt-LT"/>
        </w:rPr>
        <w:t xml:space="preserve">, </w:t>
      </w:r>
      <w:r w:rsidRPr="00AE61F9">
        <w:rPr>
          <w:sz w:val="22"/>
          <w:szCs w:val="22"/>
          <w:lang w:val="lt-LT"/>
        </w:rPr>
        <w:t>įsipareigoja</w:t>
      </w:r>
      <w:r w:rsidR="002232D1" w:rsidRPr="00AE61F9">
        <w:rPr>
          <w:sz w:val="22"/>
          <w:szCs w:val="22"/>
          <w:lang w:val="lt-LT"/>
        </w:rPr>
        <w:t xml:space="preserve"> per </w:t>
      </w:r>
      <w:r w:rsidR="00EC558A" w:rsidRPr="00AE61F9">
        <w:rPr>
          <w:sz w:val="22"/>
          <w:szCs w:val="22"/>
          <w:lang w:val="lt-LT"/>
        </w:rPr>
        <w:t>60</w:t>
      </w:r>
      <w:r w:rsidR="002232D1" w:rsidRPr="00AE61F9">
        <w:rPr>
          <w:sz w:val="22"/>
          <w:szCs w:val="22"/>
          <w:lang w:val="lt-LT"/>
        </w:rPr>
        <w:t xml:space="preserve"> (</w:t>
      </w:r>
      <w:r w:rsidR="00EC558A" w:rsidRPr="00AE61F9">
        <w:rPr>
          <w:sz w:val="22"/>
          <w:szCs w:val="22"/>
          <w:lang w:val="lt-LT"/>
        </w:rPr>
        <w:t>šešiasdešimt</w:t>
      </w:r>
      <w:r w:rsidR="002232D1" w:rsidRPr="00AE61F9">
        <w:rPr>
          <w:sz w:val="22"/>
          <w:szCs w:val="22"/>
          <w:lang w:val="lt-LT"/>
        </w:rPr>
        <w:t>) kalendorin</w:t>
      </w:r>
      <w:r w:rsidR="00EC558A" w:rsidRPr="00AE61F9">
        <w:rPr>
          <w:sz w:val="22"/>
          <w:szCs w:val="22"/>
          <w:lang w:val="lt-LT"/>
        </w:rPr>
        <w:t>ių</w:t>
      </w:r>
      <w:r w:rsidR="002232D1" w:rsidRPr="00AE61F9">
        <w:rPr>
          <w:sz w:val="22"/>
          <w:szCs w:val="22"/>
          <w:lang w:val="lt-LT"/>
        </w:rPr>
        <w:t xml:space="preserve"> dien</w:t>
      </w:r>
      <w:r w:rsidR="00EC558A" w:rsidRPr="00AE61F9">
        <w:rPr>
          <w:sz w:val="22"/>
          <w:szCs w:val="22"/>
          <w:lang w:val="lt-LT"/>
        </w:rPr>
        <w:t>ų</w:t>
      </w:r>
      <w:r w:rsidR="002232D1" w:rsidRPr="00AE61F9">
        <w:rPr>
          <w:sz w:val="22"/>
          <w:szCs w:val="22"/>
          <w:lang w:val="lt-LT"/>
        </w:rPr>
        <w:t xml:space="preserve"> nuo sutarties įsigaliojimo dienos</w:t>
      </w:r>
      <w:r w:rsidR="002232D1" w:rsidRPr="00AE61F9">
        <w:rPr>
          <w:color w:val="FF0000"/>
          <w:sz w:val="22"/>
          <w:szCs w:val="22"/>
          <w:lang w:val="lt-LT"/>
        </w:rPr>
        <w:t xml:space="preserve"> </w:t>
      </w:r>
      <w:r w:rsidRPr="00AE61F9">
        <w:rPr>
          <w:sz w:val="22"/>
          <w:szCs w:val="22"/>
          <w:lang w:val="lt-LT"/>
        </w:rPr>
        <w:t xml:space="preserve">atlikti darbus </w:t>
      </w:r>
      <w:r w:rsidRPr="00AE61F9">
        <w:rPr>
          <w:rFonts w:eastAsia="Arial Unicode MS"/>
          <w:sz w:val="22"/>
          <w:szCs w:val="22"/>
          <w:bdr w:val="nil"/>
          <w:lang w:val="lt-LT"/>
        </w:rPr>
        <w:t>numatytus Sutartyje ir Sutarties prieduose nustatyta tvarka ir terminais, o Užsakovas sumokėti už atliktus darbus Sutartyje nustatyta tvarka.</w:t>
      </w:r>
    </w:p>
    <w:p w14:paraId="5FAECB05" w14:textId="77777777" w:rsidR="004F60C6" w:rsidRPr="00AE61F9" w:rsidRDefault="004F60C6" w:rsidP="004F60C6">
      <w:pPr>
        <w:overflowPunct w:val="0"/>
        <w:autoSpaceDE w:val="0"/>
        <w:autoSpaceDN w:val="0"/>
        <w:adjustRightInd w:val="0"/>
        <w:textAlignment w:val="baseline"/>
        <w:rPr>
          <w:b/>
          <w:sz w:val="22"/>
          <w:szCs w:val="22"/>
          <w:lang w:val="lt-LT"/>
        </w:rPr>
      </w:pPr>
    </w:p>
    <w:p w14:paraId="4FAF5E34" w14:textId="77777777" w:rsidR="004F60C6" w:rsidRPr="00AE61F9" w:rsidRDefault="004F60C6" w:rsidP="004F60C6">
      <w:pPr>
        <w:pStyle w:val="Sraopastraipa"/>
        <w:ind w:left="0"/>
        <w:jc w:val="center"/>
        <w:rPr>
          <w:b/>
          <w:bCs/>
          <w:sz w:val="22"/>
          <w:szCs w:val="22"/>
          <w:lang w:val="lt-LT"/>
        </w:rPr>
      </w:pPr>
      <w:r w:rsidRPr="00AE61F9">
        <w:rPr>
          <w:b/>
          <w:bCs/>
          <w:sz w:val="22"/>
          <w:szCs w:val="22"/>
          <w:lang w:val="lt-LT"/>
        </w:rPr>
        <w:t>II. KAINODAROS TAISYKLĖS  IR ATSISKAITYMŲ TVARKA</w:t>
      </w:r>
    </w:p>
    <w:p w14:paraId="15BDC424" w14:textId="77777777" w:rsidR="004F60C6" w:rsidRPr="00AE61F9" w:rsidRDefault="004F60C6" w:rsidP="004F60C6">
      <w:pPr>
        <w:pStyle w:val="Sraopastraipa"/>
        <w:tabs>
          <w:tab w:val="left" w:pos="0"/>
          <w:tab w:val="left" w:pos="993"/>
        </w:tabs>
        <w:ind w:left="1362"/>
        <w:jc w:val="both"/>
        <w:rPr>
          <w:color w:val="FF0000"/>
          <w:sz w:val="22"/>
          <w:szCs w:val="22"/>
          <w:lang w:val="lt-LT"/>
        </w:rPr>
      </w:pPr>
    </w:p>
    <w:p w14:paraId="2C1A44FD" w14:textId="77777777" w:rsidR="004F60C6" w:rsidRPr="00AE61F9" w:rsidRDefault="004F60C6" w:rsidP="004F60C6">
      <w:pPr>
        <w:pStyle w:val="Sraopastraipa"/>
        <w:tabs>
          <w:tab w:val="left" w:pos="0"/>
          <w:tab w:val="left" w:pos="567"/>
        </w:tabs>
        <w:ind w:left="0"/>
        <w:rPr>
          <w:sz w:val="22"/>
          <w:szCs w:val="22"/>
          <w:lang w:val="lt-LT"/>
        </w:rPr>
      </w:pPr>
      <w:r w:rsidRPr="00AE61F9">
        <w:rPr>
          <w:sz w:val="22"/>
          <w:szCs w:val="22"/>
          <w:lang w:val="lt-LT"/>
        </w:rPr>
        <w:tab/>
        <w:t xml:space="preserve">2.Sutarties kaina su </w:t>
      </w:r>
      <w:r w:rsidR="003910CB">
        <w:rPr>
          <w:sz w:val="22"/>
          <w:szCs w:val="22"/>
          <w:lang w:val="lt-LT"/>
        </w:rPr>
        <w:t>21</w:t>
      </w:r>
      <w:r w:rsidRPr="00AE61F9">
        <w:rPr>
          <w:sz w:val="22"/>
          <w:szCs w:val="22"/>
          <w:lang w:val="lt-LT"/>
        </w:rPr>
        <w:t xml:space="preserve"> % PVM yra</w:t>
      </w:r>
      <w:r w:rsidRPr="00AE61F9">
        <w:rPr>
          <w:b/>
          <w:sz w:val="22"/>
          <w:szCs w:val="22"/>
          <w:lang w:val="lt-LT"/>
        </w:rPr>
        <w:t xml:space="preserve"> </w:t>
      </w:r>
      <w:r w:rsidR="003910CB">
        <w:rPr>
          <w:b/>
          <w:sz w:val="22"/>
          <w:szCs w:val="22"/>
          <w:lang w:val="lt-LT"/>
        </w:rPr>
        <w:t>11000,99</w:t>
      </w:r>
      <w:r w:rsidRPr="00AE61F9">
        <w:rPr>
          <w:b/>
          <w:sz w:val="22"/>
          <w:szCs w:val="22"/>
          <w:lang w:val="lt-LT"/>
        </w:rPr>
        <w:t xml:space="preserve"> </w:t>
      </w:r>
      <w:r w:rsidRPr="00AE61F9">
        <w:rPr>
          <w:sz w:val="22"/>
          <w:szCs w:val="22"/>
          <w:lang w:val="lt-LT"/>
        </w:rPr>
        <w:t>Eur</w:t>
      </w:r>
      <w:r w:rsidRPr="00AE61F9">
        <w:rPr>
          <w:b/>
          <w:sz w:val="22"/>
          <w:szCs w:val="22"/>
          <w:lang w:val="lt-LT"/>
        </w:rPr>
        <w:t xml:space="preserve"> </w:t>
      </w:r>
      <w:r w:rsidRPr="00AE61F9">
        <w:rPr>
          <w:sz w:val="22"/>
          <w:szCs w:val="22"/>
          <w:lang w:val="lt-LT"/>
        </w:rPr>
        <w:t>(</w:t>
      </w:r>
      <w:r w:rsidR="0038102E">
        <w:rPr>
          <w:sz w:val="22"/>
          <w:szCs w:val="22"/>
          <w:lang w:val="lt-LT"/>
        </w:rPr>
        <w:t>v</w:t>
      </w:r>
      <w:r w:rsidR="003910CB">
        <w:rPr>
          <w:sz w:val="22"/>
          <w:szCs w:val="22"/>
          <w:lang w:val="lt-LT"/>
        </w:rPr>
        <w:t>ienuolika tūkstančių Eur 99</w:t>
      </w:r>
      <w:r w:rsidR="00090B89">
        <w:rPr>
          <w:sz w:val="22"/>
          <w:szCs w:val="22"/>
          <w:lang w:val="lt-LT"/>
        </w:rPr>
        <w:t xml:space="preserve"> </w:t>
      </w:r>
      <w:r w:rsidR="003910CB">
        <w:rPr>
          <w:sz w:val="22"/>
          <w:szCs w:val="22"/>
          <w:lang w:val="lt-LT"/>
        </w:rPr>
        <w:t>ct</w:t>
      </w:r>
      <w:r w:rsidRPr="00AE61F9">
        <w:rPr>
          <w:sz w:val="22"/>
          <w:szCs w:val="22"/>
          <w:lang w:val="lt-LT"/>
        </w:rPr>
        <w:t xml:space="preserve">.), tame skaičiuje PVM sudaro </w:t>
      </w:r>
      <w:r w:rsidR="003910CB">
        <w:rPr>
          <w:sz w:val="22"/>
          <w:szCs w:val="22"/>
          <w:lang w:val="lt-LT"/>
        </w:rPr>
        <w:t>1909,26</w:t>
      </w:r>
      <w:r w:rsidRPr="00AE61F9">
        <w:rPr>
          <w:sz w:val="22"/>
          <w:szCs w:val="22"/>
          <w:lang w:val="lt-LT"/>
        </w:rPr>
        <w:t xml:space="preserve"> Eur. Sutarties kaina be PVM yra </w:t>
      </w:r>
      <w:r w:rsidR="003910CB">
        <w:rPr>
          <w:sz w:val="22"/>
          <w:szCs w:val="22"/>
          <w:lang w:val="lt-LT"/>
        </w:rPr>
        <w:t>9091,73</w:t>
      </w:r>
      <w:r w:rsidRPr="00AE61F9">
        <w:rPr>
          <w:b/>
          <w:sz w:val="22"/>
          <w:szCs w:val="22"/>
          <w:lang w:val="lt-LT"/>
        </w:rPr>
        <w:t xml:space="preserve"> </w:t>
      </w:r>
      <w:r w:rsidRPr="00AE61F9">
        <w:rPr>
          <w:sz w:val="22"/>
          <w:szCs w:val="22"/>
          <w:lang w:val="lt-LT"/>
        </w:rPr>
        <w:t>Eur</w:t>
      </w:r>
      <w:r w:rsidRPr="00AE61F9">
        <w:rPr>
          <w:b/>
          <w:sz w:val="22"/>
          <w:szCs w:val="22"/>
          <w:lang w:val="lt-LT"/>
        </w:rPr>
        <w:t xml:space="preserve"> </w:t>
      </w:r>
      <w:r w:rsidR="003910CB">
        <w:rPr>
          <w:sz w:val="22"/>
          <w:szCs w:val="22"/>
          <w:lang w:val="lt-LT"/>
        </w:rPr>
        <w:t>(</w:t>
      </w:r>
      <w:r w:rsidR="00090B89">
        <w:rPr>
          <w:sz w:val="22"/>
          <w:szCs w:val="22"/>
          <w:lang w:val="lt-LT"/>
        </w:rPr>
        <w:t>d</w:t>
      </w:r>
      <w:r w:rsidR="003910CB">
        <w:rPr>
          <w:sz w:val="22"/>
          <w:szCs w:val="22"/>
          <w:lang w:val="lt-LT"/>
        </w:rPr>
        <w:t>evyni tūkstančiai devyniasdešimt vienas Eur 73</w:t>
      </w:r>
      <w:r w:rsidR="00090B89">
        <w:rPr>
          <w:sz w:val="22"/>
          <w:szCs w:val="22"/>
          <w:lang w:val="lt-LT"/>
        </w:rPr>
        <w:t xml:space="preserve"> </w:t>
      </w:r>
      <w:r w:rsidR="003910CB">
        <w:rPr>
          <w:sz w:val="22"/>
          <w:szCs w:val="22"/>
          <w:lang w:val="lt-LT"/>
        </w:rPr>
        <w:t>ct</w:t>
      </w:r>
      <w:r w:rsidRPr="00AE61F9">
        <w:rPr>
          <w:sz w:val="22"/>
          <w:szCs w:val="22"/>
          <w:lang w:val="lt-LT"/>
        </w:rPr>
        <w:t>).</w:t>
      </w:r>
    </w:p>
    <w:p w14:paraId="06D56253" w14:textId="77777777" w:rsidR="004F60C6" w:rsidRPr="00AE61F9" w:rsidRDefault="004F60C6" w:rsidP="004F60C6">
      <w:pPr>
        <w:ind w:firstLine="567"/>
        <w:jc w:val="both"/>
        <w:rPr>
          <w:sz w:val="22"/>
          <w:szCs w:val="22"/>
          <w:lang w:val="lt-LT"/>
        </w:rPr>
      </w:pPr>
      <w:r w:rsidRPr="00AE61F9">
        <w:rPr>
          <w:sz w:val="22"/>
          <w:szCs w:val="22"/>
          <w:lang w:val="lt-LT"/>
        </w:rPr>
        <w:t>3. Užsakovas apmoka Rangovui už atliktus darbus ne vėliau kaip per 30 kalendorinių dienų nuo sąskaitos faktūros ir Šalių pasirašyto darbų perdavimo - priėmimo akto arba kito darbų atlikimą patvirtinančio dokumento gavimo dienos. Rangovo pateiktoje sąskaitoje faktūroje turi būti nurodoma Sutarties data, numeris, faktiškai atliktų darbų kiekis, darbų įkainis ir bendra kaina.</w:t>
      </w:r>
    </w:p>
    <w:p w14:paraId="4329B769" w14:textId="77777777" w:rsidR="00271354" w:rsidRPr="00AE61F9" w:rsidRDefault="00271354" w:rsidP="00271354">
      <w:pPr>
        <w:tabs>
          <w:tab w:val="left" w:pos="284"/>
          <w:tab w:val="left" w:pos="426"/>
        </w:tabs>
        <w:jc w:val="both"/>
        <w:rPr>
          <w:sz w:val="22"/>
          <w:szCs w:val="22"/>
          <w:u w:val="single"/>
          <w:lang w:val="lt-LT"/>
        </w:rPr>
      </w:pPr>
      <w:r w:rsidRPr="00AE61F9">
        <w:rPr>
          <w:color w:val="000000"/>
          <w:sz w:val="22"/>
          <w:szCs w:val="22"/>
          <w:lang w:val="lt-LT"/>
        </w:rPr>
        <w:t xml:space="preserve">        </w:t>
      </w:r>
      <w:r w:rsidR="004F60C6" w:rsidRPr="00AE61F9">
        <w:rPr>
          <w:color w:val="000000"/>
          <w:sz w:val="22"/>
          <w:szCs w:val="22"/>
          <w:lang w:val="lt-LT"/>
        </w:rPr>
        <w:t xml:space="preserve">4. Rangovas </w:t>
      </w:r>
      <w:r w:rsidRPr="00AE61F9">
        <w:rPr>
          <w:sz w:val="22"/>
          <w:szCs w:val="22"/>
          <w:lang w:val="lt-LT"/>
        </w:rPr>
        <w:t>PVM sąskaitą faktūrą pateik</w:t>
      </w:r>
      <w:r w:rsidR="006C447F" w:rsidRPr="00AE61F9">
        <w:rPr>
          <w:sz w:val="22"/>
          <w:szCs w:val="22"/>
          <w:lang w:val="lt-LT"/>
        </w:rPr>
        <w:t>ia</w:t>
      </w:r>
      <w:r w:rsidRPr="00AE61F9">
        <w:rPr>
          <w:sz w:val="22"/>
          <w:szCs w:val="22"/>
          <w:lang w:val="lt-LT"/>
        </w:rPr>
        <w:t xml:space="preserve"> naudojantis VĮ Registrų centro administruojama elektronine paslauga „SABIS“.  Elektroninės paslaugos „SABIS“ svetainė pasiekiama adresu </w:t>
      </w:r>
      <w:hyperlink r:id="rId6" w:history="1">
        <w:r w:rsidRPr="00AE61F9">
          <w:rPr>
            <w:rStyle w:val="Hipersaitas"/>
            <w:sz w:val="22"/>
            <w:szCs w:val="22"/>
            <w:lang w:val="lt-LT"/>
          </w:rPr>
          <w:t>https://sabis.nbfc.lt/</w:t>
        </w:r>
      </w:hyperlink>
    </w:p>
    <w:p w14:paraId="326E05E5" w14:textId="77777777" w:rsidR="004F60C6" w:rsidRPr="00AE61F9" w:rsidRDefault="004F60C6" w:rsidP="004F60C6">
      <w:pPr>
        <w:pStyle w:val="Stilius3"/>
        <w:spacing w:before="0"/>
        <w:ind w:firstLine="426"/>
        <w:rPr>
          <w:rFonts w:eastAsia="Arial Unicode MS"/>
          <w:color w:val="000000"/>
          <w:bdr w:val="nil"/>
        </w:rPr>
      </w:pPr>
      <w:r w:rsidRPr="00AE61F9">
        <w:rPr>
          <w:rFonts w:eastAsia="Arial Unicode MS"/>
          <w:color w:val="000000"/>
          <w:bdr w:val="nil"/>
        </w:rPr>
        <w:t xml:space="preserve">   5. Sutarčiai taikoma fiksuotos kainos kainodara. Užsakovas visas mokėtinas sumas moka pavedimu į Sutartyje nurodytą Rangovo banko sąskaitą.</w:t>
      </w:r>
    </w:p>
    <w:p w14:paraId="41E4F85C" w14:textId="77777777" w:rsidR="004F60C6" w:rsidRPr="00AE61F9" w:rsidRDefault="004F60C6" w:rsidP="004F60C6">
      <w:pPr>
        <w:pStyle w:val="Stilius3"/>
        <w:spacing w:before="0"/>
        <w:ind w:firstLine="567"/>
      </w:pPr>
      <w:r w:rsidRPr="00AE61F9">
        <w:t>6. Užsakovas gali tiesiogiai atsiskaityti su subrangovais (</w:t>
      </w:r>
      <w:r w:rsidRPr="00AE61F9">
        <w:rPr>
          <w:i/>
        </w:rPr>
        <w:t>jeigu subrangovai bus pasitelkiami</w:t>
      </w:r>
      <w:r w:rsidRPr="00AE61F9">
        <w:t>) už jų atliktus darbus. Apie tai Užsakovas raštu informuoja subrangovus per 3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nepagrįstiems mokėjimams subrangovui trišalėje sutartyje nustatyta tvarka.</w:t>
      </w:r>
    </w:p>
    <w:p w14:paraId="0818B6EB" w14:textId="77777777" w:rsidR="004F60C6" w:rsidRPr="00AE61F9" w:rsidRDefault="004F60C6" w:rsidP="004F60C6">
      <w:pPr>
        <w:jc w:val="both"/>
        <w:rPr>
          <w:color w:val="000000"/>
          <w:sz w:val="22"/>
          <w:szCs w:val="22"/>
          <w:lang w:val="lt-LT"/>
        </w:rPr>
      </w:pPr>
    </w:p>
    <w:p w14:paraId="372E1283" w14:textId="77777777" w:rsidR="004F60C6" w:rsidRPr="00AE61F9" w:rsidRDefault="004F60C6" w:rsidP="004F60C6">
      <w:pPr>
        <w:jc w:val="center"/>
        <w:rPr>
          <w:b/>
          <w:sz w:val="22"/>
          <w:szCs w:val="22"/>
          <w:lang w:val="lt-LT"/>
        </w:rPr>
      </w:pPr>
      <w:r w:rsidRPr="00AE61F9">
        <w:rPr>
          <w:b/>
          <w:sz w:val="22"/>
          <w:szCs w:val="22"/>
          <w:lang w:val="lt-LT"/>
        </w:rPr>
        <w:t>III. ŠALIŲ TEISĖS IR PAREIGOS</w:t>
      </w:r>
    </w:p>
    <w:p w14:paraId="7D890DD1" w14:textId="77777777" w:rsidR="004F60C6" w:rsidRPr="00AE61F9" w:rsidRDefault="004F60C6" w:rsidP="004F60C6">
      <w:pPr>
        <w:jc w:val="both"/>
        <w:rPr>
          <w:sz w:val="22"/>
          <w:szCs w:val="22"/>
          <w:lang w:val="lt-LT"/>
        </w:rPr>
      </w:pPr>
    </w:p>
    <w:p w14:paraId="0DE41027" w14:textId="77777777" w:rsidR="004F60C6" w:rsidRPr="00AE61F9" w:rsidRDefault="004F60C6" w:rsidP="004F60C6">
      <w:pPr>
        <w:pStyle w:val="Punktai"/>
        <w:numPr>
          <w:ilvl w:val="0"/>
          <w:numId w:val="0"/>
        </w:numPr>
        <w:ind w:firstLine="567"/>
        <w:jc w:val="both"/>
        <w:rPr>
          <w:color w:val="000000"/>
          <w:sz w:val="22"/>
          <w:szCs w:val="22"/>
          <w:lang w:val="lt-LT"/>
        </w:rPr>
      </w:pPr>
      <w:r w:rsidRPr="00AE61F9">
        <w:rPr>
          <w:color w:val="000000"/>
          <w:sz w:val="22"/>
          <w:szCs w:val="22"/>
          <w:lang w:val="lt-LT"/>
        </w:rPr>
        <w:t>7. Šalys privalo sąžiningai, protingai, tinkamai, laiku ir kokybiškai įvykdyti savo įsipareigojimus pagal šią Sutartį.</w:t>
      </w:r>
    </w:p>
    <w:p w14:paraId="014C5A26" w14:textId="77777777" w:rsidR="004F60C6" w:rsidRPr="00AE61F9" w:rsidRDefault="004F60C6" w:rsidP="004F60C6">
      <w:pPr>
        <w:tabs>
          <w:tab w:val="left" w:pos="0"/>
          <w:tab w:val="left" w:pos="1134"/>
          <w:tab w:val="left" w:pos="1276"/>
        </w:tabs>
        <w:ind w:firstLine="567"/>
        <w:jc w:val="both"/>
        <w:rPr>
          <w:sz w:val="22"/>
          <w:szCs w:val="22"/>
          <w:lang w:val="lt-LT"/>
        </w:rPr>
      </w:pPr>
      <w:r w:rsidRPr="00AE61F9">
        <w:rPr>
          <w:sz w:val="22"/>
          <w:szCs w:val="22"/>
          <w:lang w:val="lt-LT"/>
        </w:rPr>
        <w:t xml:space="preserve">8. Vykdant Sutartį, </w:t>
      </w:r>
      <w:r w:rsidRPr="00AE61F9">
        <w:rPr>
          <w:i/>
          <w:iCs/>
          <w:sz w:val="22"/>
          <w:szCs w:val="22"/>
          <w:lang w:val="lt-LT"/>
        </w:rPr>
        <w:t>subrangovai nepasitelkiami.</w:t>
      </w:r>
    </w:p>
    <w:p w14:paraId="692B1D33" w14:textId="77777777" w:rsidR="004F60C6" w:rsidRPr="00AE61F9" w:rsidRDefault="004F60C6" w:rsidP="004F60C6">
      <w:pPr>
        <w:tabs>
          <w:tab w:val="left" w:pos="0"/>
          <w:tab w:val="left" w:pos="1134"/>
          <w:tab w:val="left" w:pos="1276"/>
        </w:tabs>
        <w:jc w:val="both"/>
        <w:rPr>
          <w:sz w:val="22"/>
          <w:szCs w:val="22"/>
          <w:lang w:val="lt-LT"/>
        </w:rPr>
      </w:pPr>
      <w:r w:rsidRPr="00AE61F9">
        <w:rPr>
          <w:sz w:val="22"/>
          <w:szCs w:val="22"/>
          <w:lang w:val="lt-LT"/>
        </w:rPr>
        <w:t xml:space="preserve">          9. Sudarius Sutartį, tačiau ne vėliau negu Sutartis pradedama vykdyti, Rangovas įsipareigoja Užsakovui pranešti tuo metu žinomų subrangovų (jei jie pasitelkiami Sutarties vykdymui) pavadinimus, kontaktinius duomenis ir jų atstovus. Rangovas įsipareigoja informuoti Užsakovą apie minėtos informacijos pasikeitimus visu Sutarties vykdymo metu, taip pat apie naujus subrangovus, kuriuos jis ketina pasitelkti vėliau.</w:t>
      </w:r>
    </w:p>
    <w:p w14:paraId="360C0C9D" w14:textId="77777777" w:rsidR="004F60C6" w:rsidRPr="00AE61F9" w:rsidRDefault="004F60C6" w:rsidP="004F60C6">
      <w:pPr>
        <w:tabs>
          <w:tab w:val="left" w:pos="0"/>
          <w:tab w:val="left" w:pos="1134"/>
        </w:tabs>
        <w:ind w:left="709" w:hanging="142"/>
        <w:jc w:val="both"/>
        <w:rPr>
          <w:sz w:val="22"/>
          <w:szCs w:val="22"/>
          <w:lang w:val="lt-LT"/>
        </w:rPr>
      </w:pPr>
      <w:r w:rsidRPr="00AE61F9">
        <w:rPr>
          <w:color w:val="000000"/>
          <w:sz w:val="22"/>
          <w:szCs w:val="22"/>
          <w:lang w:val="lt-LT"/>
        </w:rPr>
        <w:t xml:space="preserve">10. Subrangos sutarties sudarymas nekeičia Rangovo atsakomybės dėl Sutarties įvykdymo. </w:t>
      </w:r>
    </w:p>
    <w:p w14:paraId="074CB53C" w14:textId="77777777" w:rsidR="004F60C6" w:rsidRPr="00F84935" w:rsidRDefault="004F60C6" w:rsidP="004F60C6">
      <w:pPr>
        <w:tabs>
          <w:tab w:val="left" w:pos="0"/>
          <w:tab w:val="left" w:pos="1134"/>
        </w:tabs>
        <w:jc w:val="both"/>
        <w:rPr>
          <w:sz w:val="22"/>
          <w:szCs w:val="22"/>
          <w:lang w:val="lt-LT"/>
        </w:rPr>
      </w:pPr>
      <w:r w:rsidRPr="00AE61F9">
        <w:rPr>
          <w:color w:val="000000"/>
          <w:sz w:val="22"/>
          <w:szCs w:val="22"/>
          <w:lang w:val="lt-LT"/>
        </w:rPr>
        <w:t xml:space="preserve">          11. Rangovas, raštu kreipdamasis į</w:t>
      </w:r>
      <w:r w:rsidRPr="00F84935">
        <w:rPr>
          <w:color w:val="000000"/>
          <w:sz w:val="22"/>
          <w:szCs w:val="22"/>
          <w:lang w:val="lt-LT"/>
        </w:rPr>
        <w:t xml:space="preserve"> Užsakovą dėl subrangovo keitimo, privalo nurodyti šias aplinkybes, įskaitant, bet neapsiribojant:</w:t>
      </w:r>
    </w:p>
    <w:p w14:paraId="24D17C3D" w14:textId="77777777" w:rsidR="004F60C6" w:rsidRPr="00F84935" w:rsidRDefault="004F60C6" w:rsidP="004F60C6">
      <w:pPr>
        <w:tabs>
          <w:tab w:val="left" w:pos="567"/>
          <w:tab w:val="left" w:pos="1134"/>
          <w:tab w:val="left" w:pos="1276"/>
        </w:tabs>
        <w:jc w:val="both"/>
        <w:rPr>
          <w:color w:val="000000"/>
          <w:sz w:val="22"/>
          <w:szCs w:val="22"/>
          <w:lang w:val="es-ES_tradnl"/>
        </w:rPr>
      </w:pPr>
      <w:r w:rsidRPr="00F84935">
        <w:rPr>
          <w:color w:val="000000"/>
          <w:sz w:val="22"/>
          <w:szCs w:val="22"/>
          <w:lang w:val="lt-LT"/>
        </w:rPr>
        <w:lastRenderedPageBreak/>
        <w:t xml:space="preserve">          </w:t>
      </w:r>
      <w:r w:rsidRPr="00F84935">
        <w:rPr>
          <w:color w:val="000000"/>
          <w:sz w:val="22"/>
          <w:szCs w:val="22"/>
          <w:lang w:val="es-ES_tradnl"/>
        </w:rPr>
        <w:t>11.1. subrangovas yra bankrutavęs;</w:t>
      </w:r>
    </w:p>
    <w:p w14:paraId="139807E7" w14:textId="77777777" w:rsidR="004F60C6" w:rsidRPr="000A40C1" w:rsidRDefault="004F60C6" w:rsidP="004F60C6">
      <w:pPr>
        <w:pStyle w:val="Sraopastraipa"/>
        <w:tabs>
          <w:tab w:val="left" w:pos="567"/>
          <w:tab w:val="left" w:pos="1134"/>
          <w:tab w:val="left" w:pos="1276"/>
        </w:tabs>
        <w:ind w:left="0" w:firstLine="567"/>
        <w:jc w:val="both"/>
        <w:rPr>
          <w:rFonts w:eastAsia="Arial Unicode MS"/>
          <w:color w:val="000000"/>
          <w:sz w:val="22"/>
          <w:szCs w:val="22"/>
          <w:lang w:val="es-ES_tradnl" w:eastAsia="en-US"/>
        </w:rPr>
      </w:pPr>
      <w:r w:rsidRPr="000A40C1">
        <w:rPr>
          <w:rFonts w:eastAsia="Arial Unicode MS"/>
          <w:color w:val="000000"/>
          <w:sz w:val="22"/>
          <w:szCs w:val="22"/>
          <w:lang w:val="es-ES_tradnl" w:eastAsia="en-US"/>
        </w:rPr>
        <w:t>11.2 subrangovas yra likviduojamas;</w:t>
      </w:r>
    </w:p>
    <w:p w14:paraId="4A73F74B" w14:textId="77777777" w:rsidR="004F60C6" w:rsidRPr="00F84935" w:rsidRDefault="004F60C6" w:rsidP="004F60C6">
      <w:pPr>
        <w:tabs>
          <w:tab w:val="left" w:pos="567"/>
          <w:tab w:val="left" w:pos="1134"/>
          <w:tab w:val="left" w:pos="1276"/>
        </w:tabs>
        <w:jc w:val="both"/>
        <w:rPr>
          <w:color w:val="000000"/>
          <w:sz w:val="22"/>
          <w:szCs w:val="22"/>
          <w:lang w:val="es-ES_tradnl"/>
        </w:rPr>
      </w:pPr>
      <w:r w:rsidRPr="00F84935">
        <w:rPr>
          <w:color w:val="000000"/>
          <w:sz w:val="22"/>
          <w:szCs w:val="22"/>
          <w:lang w:val="es-ES_tradnl"/>
        </w:rPr>
        <w:t xml:space="preserve">          11.3. subrangovui yra iškelta restruktūrizavimo byla;</w:t>
      </w:r>
    </w:p>
    <w:p w14:paraId="5DE2D1EF" w14:textId="77777777" w:rsidR="004F60C6" w:rsidRPr="00F84935" w:rsidRDefault="004F60C6" w:rsidP="004F60C6">
      <w:pPr>
        <w:tabs>
          <w:tab w:val="left" w:pos="567"/>
          <w:tab w:val="left" w:pos="1134"/>
          <w:tab w:val="left" w:pos="1276"/>
        </w:tabs>
        <w:jc w:val="both"/>
        <w:rPr>
          <w:color w:val="000000"/>
          <w:sz w:val="22"/>
          <w:szCs w:val="22"/>
          <w:lang w:val="es-ES_tradnl"/>
        </w:rPr>
      </w:pPr>
      <w:r w:rsidRPr="00F84935">
        <w:rPr>
          <w:color w:val="000000"/>
          <w:sz w:val="22"/>
          <w:szCs w:val="22"/>
          <w:lang w:val="es-ES_tradnl"/>
        </w:rPr>
        <w:t xml:space="preserve">          11.4. subrangovui yra iškelta bankroto byla;</w:t>
      </w:r>
    </w:p>
    <w:p w14:paraId="619CA7EC" w14:textId="77777777" w:rsidR="004F60C6" w:rsidRPr="00F84935" w:rsidRDefault="004F60C6" w:rsidP="004F60C6">
      <w:pPr>
        <w:tabs>
          <w:tab w:val="left" w:pos="567"/>
          <w:tab w:val="left" w:pos="1134"/>
          <w:tab w:val="left" w:pos="1276"/>
        </w:tabs>
        <w:jc w:val="both"/>
        <w:rPr>
          <w:color w:val="000000"/>
          <w:sz w:val="22"/>
          <w:szCs w:val="22"/>
          <w:lang w:val="es-ES_tradnl"/>
        </w:rPr>
      </w:pPr>
      <w:r w:rsidRPr="00F84935">
        <w:rPr>
          <w:color w:val="000000"/>
          <w:sz w:val="22"/>
          <w:szCs w:val="22"/>
          <w:lang w:val="es-ES_tradnl"/>
        </w:rPr>
        <w:t xml:space="preserve">          11.5. subrangovui bankroto procesas vykdomas ne teismo tvarka;</w:t>
      </w:r>
    </w:p>
    <w:p w14:paraId="51E2EA5D" w14:textId="77777777" w:rsidR="004F60C6" w:rsidRPr="00F84935" w:rsidRDefault="004F60C6" w:rsidP="004F60C6">
      <w:pPr>
        <w:tabs>
          <w:tab w:val="left" w:pos="567"/>
          <w:tab w:val="left" w:pos="710"/>
          <w:tab w:val="left" w:pos="1276"/>
        </w:tabs>
        <w:jc w:val="both"/>
        <w:rPr>
          <w:color w:val="000000"/>
          <w:sz w:val="22"/>
          <w:szCs w:val="22"/>
          <w:lang w:val="es-ES_tradnl"/>
        </w:rPr>
      </w:pPr>
      <w:r w:rsidRPr="00F84935">
        <w:rPr>
          <w:color w:val="000000"/>
          <w:sz w:val="22"/>
          <w:szCs w:val="22"/>
          <w:lang w:val="es-ES_tradnl"/>
        </w:rPr>
        <w:t xml:space="preserve">          11.6. subrangovui yra inicijuotos priverstinio likvidavimo ar susitarimo su kreditoriais procedūros;</w:t>
      </w:r>
    </w:p>
    <w:p w14:paraId="0945E5A1" w14:textId="77777777" w:rsidR="004F60C6" w:rsidRPr="00F84935" w:rsidRDefault="004F60C6" w:rsidP="004F60C6">
      <w:pPr>
        <w:tabs>
          <w:tab w:val="left" w:pos="567"/>
          <w:tab w:val="left" w:pos="1134"/>
          <w:tab w:val="left" w:pos="1276"/>
        </w:tabs>
        <w:jc w:val="both"/>
        <w:rPr>
          <w:color w:val="000000"/>
          <w:sz w:val="22"/>
          <w:szCs w:val="22"/>
          <w:lang w:val="es-ES_tradnl"/>
        </w:rPr>
      </w:pPr>
      <w:r w:rsidRPr="00F84935">
        <w:rPr>
          <w:color w:val="000000"/>
          <w:sz w:val="22"/>
          <w:szCs w:val="22"/>
          <w:lang w:val="es-ES_tradnl"/>
        </w:rPr>
        <w:t xml:space="preserve">          11.7. subrangovas su kreditoriais yra sudaręs taikos sutartį;</w:t>
      </w:r>
    </w:p>
    <w:p w14:paraId="5986FDEB" w14:textId="77777777" w:rsidR="004F60C6" w:rsidRPr="00F84935" w:rsidRDefault="004F60C6" w:rsidP="004F60C6">
      <w:pPr>
        <w:tabs>
          <w:tab w:val="left" w:pos="567"/>
          <w:tab w:val="left" w:pos="1134"/>
          <w:tab w:val="left" w:pos="1276"/>
        </w:tabs>
        <w:jc w:val="both"/>
        <w:rPr>
          <w:color w:val="000000"/>
          <w:sz w:val="22"/>
          <w:szCs w:val="22"/>
          <w:lang w:val="es-ES_tradnl"/>
        </w:rPr>
      </w:pPr>
      <w:r w:rsidRPr="00F84935">
        <w:rPr>
          <w:color w:val="000000"/>
          <w:sz w:val="22"/>
          <w:szCs w:val="22"/>
          <w:lang w:val="es-ES_tradnl"/>
        </w:rPr>
        <w:t xml:space="preserve">          11.8. subrangovas yra sustabdęs ar apribojęs savo veiklą;</w:t>
      </w:r>
    </w:p>
    <w:p w14:paraId="2AC81590" w14:textId="77777777" w:rsidR="004F60C6" w:rsidRPr="00F84935" w:rsidRDefault="004F60C6" w:rsidP="004F60C6">
      <w:pPr>
        <w:tabs>
          <w:tab w:val="left" w:pos="567"/>
          <w:tab w:val="left" w:pos="710"/>
          <w:tab w:val="left" w:pos="1276"/>
        </w:tabs>
        <w:jc w:val="both"/>
        <w:rPr>
          <w:color w:val="000000"/>
          <w:sz w:val="22"/>
          <w:szCs w:val="22"/>
          <w:lang w:val="es-ES_tradnl"/>
        </w:rPr>
      </w:pPr>
      <w:r w:rsidRPr="00F84935">
        <w:rPr>
          <w:color w:val="000000"/>
          <w:sz w:val="22"/>
          <w:szCs w:val="22"/>
          <w:lang w:val="es-ES_tradnl"/>
        </w:rPr>
        <w:t xml:space="preserve">          11.9. subrangovas pakeitė savo veiklą ir nebevykdo veiklos, susijusios su prisiimtomis prievolėmis;</w:t>
      </w:r>
    </w:p>
    <w:p w14:paraId="58EFEC15" w14:textId="77777777" w:rsidR="004F60C6" w:rsidRPr="00F84935" w:rsidRDefault="004F60C6" w:rsidP="004F60C6">
      <w:pPr>
        <w:tabs>
          <w:tab w:val="left" w:pos="567"/>
          <w:tab w:val="left" w:pos="1134"/>
        </w:tabs>
        <w:jc w:val="both"/>
        <w:rPr>
          <w:color w:val="000000"/>
          <w:sz w:val="22"/>
          <w:szCs w:val="22"/>
          <w:lang w:val="es-ES_tradnl"/>
        </w:rPr>
      </w:pPr>
      <w:r w:rsidRPr="00F84935">
        <w:rPr>
          <w:color w:val="000000"/>
          <w:sz w:val="22"/>
          <w:szCs w:val="22"/>
          <w:lang w:val="es-ES_tradnl"/>
        </w:rPr>
        <w:t xml:space="preserve">          11.10. subrangovas nutraukė darbų vykdymą ir / ar atsisakė tęsti veiklą;</w:t>
      </w:r>
    </w:p>
    <w:p w14:paraId="0740D95E" w14:textId="77777777" w:rsidR="004F60C6" w:rsidRPr="00F84935" w:rsidRDefault="004F60C6" w:rsidP="004F60C6">
      <w:pPr>
        <w:tabs>
          <w:tab w:val="left" w:pos="567"/>
          <w:tab w:val="left" w:pos="1134"/>
        </w:tabs>
        <w:jc w:val="both"/>
        <w:rPr>
          <w:color w:val="000000"/>
          <w:sz w:val="22"/>
          <w:szCs w:val="22"/>
          <w:lang w:val="es-ES_tradnl"/>
        </w:rPr>
      </w:pPr>
      <w:r w:rsidRPr="00F84935">
        <w:rPr>
          <w:color w:val="000000"/>
          <w:sz w:val="22"/>
          <w:szCs w:val="22"/>
          <w:lang w:val="es-ES_tradnl"/>
        </w:rPr>
        <w:t xml:space="preserve">          11.11. kitos aplinkybės.</w:t>
      </w:r>
    </w:p>
    <w:p w14:paraId="5DDFA8AA" w14:textId="77777777" w:rsidR="004F60C6" w:rsidRPr="000A40C1" w:rsidRDefault="004F60C6" w:rsidP="004F60C6">
      <w:pPr>
        <w:pStyle w:val="Sraopastraipa"/>
        <w:tabs>
          <w:tab w:val="left" w:pos="0"/>
          <w:tab w:val="left" w:pos="851"/>
        </w:tabs>
        <w:ind w:left="0" w:firstLine="567"/>
        <w:jc w:val="both"/>
        <w:rPr>
          <w:rFonts w:eastAsia="Arial Unicode MS"/>
          <w:color w:val="000000"/>
          <w:sz w:val="22"/>
          <w:szCs w:val="22"/>
          <w:lang w:val="es-ES_tradnl" w:eastAsia="en-US"/>
        </w:rPr>
      </w:pPr>
      <w:r w:rsidRPr="000A40C1">
        <w:rPr>
          <w:rFonts w:eastAsia="Arial Unicode MS"/>
          <w:color w:val="000000"/>
          <w:sz w:val="22"/>
          <w:szCs w:val="22"/>
          <w:lang w:val="es-ES_tradnl" w:eastAsia="en-US"/>
        </w:rPr>
        <w:t>12.Rangovas, raštu kreipdamasis į Užsakovą dėl naujo subrangovo pasitelkimo, privalo nurodyti šias aplinkybes, įskaitant, bet neapsiribojant:</w:t>
      </w:r>
    </w:p>
    <w:p w14:paraId="68566077" w14:textId="77777777" w:rsidR="004F60C6" w:rsidRPr="00F84935" w:rsidRDefault="004F60C6" w:rsidP="004F60C6">
      <w:pPr>
        <w:jc w:val="both"/>
        <w:rPr>
          <w:color w:val="000000"/>
          <w:sz w:val="22"/>
          <w:szCs w:val="22"/>
          <w:lang w:val="es-ES_tradnl"/>
        </w:rPr>
      </w:pPr>
      <w:r w:rsidRPr="00F84935">
        <w:rPr>
          <w:color w:val="000000"/>
          <w:sz w:val="22"/>
          <w:szCs w:val="22"/>
          <w:lang w:val="es-ES_tradnl"/>
        </w:rPr>
        <w:t xml:space="preserve">          12.1. subrangovo pasitelkimas pagreitintų darbų atlikimą; </w:t>
      </w:r>
    </w:p>
    <w:p w14:paraId="54BFA5D9" w14:textId="77777777" w:rsidR="004F60C6" w:rsidRPr="00F84935" w:rsidRDefault="004F60C6" w:rsidP="004F60C6">
      <w:pPr>
        <w:jc w:val="both"/>
        <w:rPr>
          <w:color w:val="000000"/>
          <w:sz w:val="22"/>
          <w:szCs w:val="22"/>
          <w:lang w:val="es-ES_tradnl"/>
        </w:rPr>
      </w:pPr>
      <w:r w:rsidRPr="00F84935">
        <w:rPr>
          <w:color w:val="000000"/>
          <w:sz w:val="22"/>
          <w:szCs w:val="22"/>
          <w:lang w:val="es-ES_tradnl"/>
        </w:rPr>
        <w:t xml:space="preserve">          12.2. Sutarties vykdymo metu  paaiškėja aplinkybės, kurios nebuvo žinomos anksčiau ir joms esant Rangovas negali vykdyti įsipareigojimų pagal Sutartį, kol nebus pasitelktas naujas subrangovas;</w:t>
      </w:r>
    </w:p>
    <w:p w14:paraId="574A4FE5" w14:textId="77777777" w:rsidR="004F60C6" w:rsidRPr="00F84935" w:rsidRDefault="004F60C6" w:rsidP="004F60C6">
      <w:pPr>
        <w:jc w:val="both"/>
        <w:rPr>
          <w:color w:val="000000"/>
          <w:sz w:val="22"/>
          <w:szCs w:val="22"/>
          <w:lang w:val="es-ES_tradnl"/>
        </w:rPr>
      </w:pPr>
      <w:r w:rsidRPr="00F84935">
        <w:rPr>
          <w:color w:val="000000"/>
          <w:sz w:val="22"/>
          <w:szCs w:val="22"/>
          <w:lang w:val="es-ES_tradnl"/>
        </w:rPr>
        <w:t xml:space="preserve">          12.3. kitos aplinkybės.</w:t>
      </w:r>
    </w:p>
    <w:p w14:paraId="58E7EAC4" w14:textId="77777777" w:rsidR="004F60C6" w:rsidRPr="00F84935" w:rsidRDefault="004F60C6" w:rsidP="004F60C6">
      <w:pPr>
        <w:jc w:val="both"/>
        <w:rPr>
          <w:color w:val="000000"/>
          <w:sz w:val="22"/>
          <w:szCs w:val="22"/>
          <w:lang w:val="es-ES_tradnl"/>
        </w:rPr>
      </w:pPr>
      <w:r w:rsidRPr="00F84935">
        <w:rPr>
          <w:color w:val="000000"/>
          <w:sz w:val="22"/>
          <w:szCs w:val="22"/>
          <w:lang w:val="es-ES_tradnl"/>
        </w:rPr>
        <w:t xml:space="preserve">          13. Rangovas, raštu kreipdamasis į Užsakovą dėl sutikimo keisti subrangovą ir / ar pasitelkti naują subrangovą, privalo nurodyti kokiai Sutarties daliai ir kokius subrangovus jis ketina pasitelkti. Naujas subrangovas privalo atitikti visus subrangovui Pirkimo sąlygose nustatytus reikalavimus. </w:t>
      </w:r>
    </w:p>
    <w:p w14:paraId="54265497" w14:textId="77777777" w:rsidR="004F60C6" w:rsidRPr="00F84935" w:rsidRDefault="004F60C6" w:rsidP="004F60C6">
      <w:pPr>
        <w:jc w:val="both"/>
        <w:rPr>
          <w:sz w:val="22"/>
          <w:szCs w:val="22"/>
          <w:lang w:val="es-ES_tradnl"/>
        </w:rPr>
      </w:pPr>
      <w:r w:rsidRPr="00F84935">
        <w:rPr>
          <w:color w:val="000000"/>
          <w:sz w:val="22"/>
          <w:szCs w:val="22"/>
          <w:lang w:val="es-ES_tradnl"/>
        </w:rPr>
        <w:t xml:space="preserve">          14. </w:t>
      </w:r>
      <w:r w:rsidRPr="00F84935">
        <w:rPr>
          <w:sz w:val="22"/>
          <w:szCs w:val="22"/>
          <w:lang w:val="es-ES_tradnl"/>
        </w:rPr>
        <w:t>Užsakovas  ne vėliau kaip per 5 (penkias) darbo dienas nuo Rangovo rašto gavimo dienos, privalo išnagrinėti tokį Rangovo raštą</w:t>
      </w:r>
      <w:r w:rsidRPr="00F84935">
        <w:rPr>
          <w:color w:val="000000"/>
          <w:sz w:val="22"/>
          <w:szCs w:val="22"/>
          <w:lang w:val="es-ES_tradnl"/>
        </w:rPr>
        <w:t xml:space="preserve"> bei priimti motyvuotą sprendimą, kurį raštu pateikia Rangovui. Šalims nesutarus dėl Sutarties sąlygų keitimo, ginčas sprendžiamas </w:t>
      </w:r>
      <w:r w:rsidRPr="00F84935">
        <w:rPr>
          <w:sz w:val="22"/>
          <w:szCs w:val="22"/>
          <w:lang w:val="es-ES_tradnl"/>
        </w:rPr>
        <w:t>Šalių derybomis</w:t>
      </w:r>
      <w:r w:rsidRPr="00F84935">
        <w:rPr>
          <w:color w:val="000000"/>
          <w:sz w:val="22"/>
          <w:szCs w:val="22"/>
          <w:lang w:val="es-ES_tradnl"/>
        </w:rPr>
        <w:t xml:space="preserve">. </w:t>
      </w:r>
      <w:r w:rsidRPr="00F84935">
        <w:rPr>
          <w:sz w:val="22"/>
          <w:szCs w:val="22"/>
          <w:lang w:val="es-ES_tradnl"/>
        </w:rPr>
        <w:t xml:space="preserve">Derybų pradžia laikoma diena, kurią Šalis pateikė prašymą raštu kitai Šaliai su siūlymu dėl ginčo sprendimo pradėti derybas. Šalims nepavykus susitarti per 30 (trisdešimt) kalendorinių dienų nuo derybų pradžios, ginčas sprendžiamas kompetentingame Lietuvos Respublikos teisme. </w:t>
      </w:r>
      <w:r w:rsidRPr="00F84935">
        <w:rPr>
          <w:color w:val="000000"/>
          <w:sz w:val="22"/>
          <w:szCs w:val="22"/>
          <w:lang w:val="es-ES_tradnl"/>
        </w:rPr>
        <w:t>Šalims susitarus, turi būti sudaromas rašytinis Šalių susitarimas dėl Sutarties sąlygų keitimo. Susitarimas įsigalioja nuo jame nurodytos datos ir / ar aplinkybės ir tampa neatsiejama šios Sutarties dalimi.</w:t>
      </w:r>
    </w:p>
    <w:p w14:paraId="5D881A91" w14:textId="77777777" w:rsidR="004F60C6" w:rsidRPr="00F84935" w:rsidRDefault="004F60C6" w:rsidP="004F60C6">
      <w:pPr>
        <w:jc w:val="both"/>
        <w:rPr>
          <w:color w:val="000000"/>
          <w:sz w:val="22"/>
          <w:szCs w:val="22"/>
          <w:lang w:val="es-ES_tradnl"/>
        </w:rPr>
      </w:pPr>
      <w:r w:rsidRPr="00F84935">
        <w:rPr>
          <w:color w:val="000000"/>
          <w:sz w:val="22"/>
          <w:szCs w:val="22"/>
          <w:lang w:val="es-ES_tradnl"/>
        </w:rPr>
        <w:t xml:space="preserve">         15. Rangovas laikosi visų galiojančių įstatymų ir kitų teisės aktų nuostatų ir užtikrina, kad darbuotojai jų laikytųsi. Rangovas garantuoja Užsakovui nuostolių atlyginimą</w:t>
      </w:r>
      <w:r w:rsidRPr="00656111">
        <w:rPr>
          <w:color w:val="000000"/>
          <w:sz w:val="22"/>
          <w:szCs w:val="22"/>
          <w:lang w:val="pt-PT"/>
        </w:rPr>
        <w:t>, jei Rangovas, jo ar j</w:t>
      </w:r>
      <w:r w:rsidRPr="00F84935">
        <w:rPr>
          <w:color w:val="000000"/>
          <w:sz w:val="22"/>
          <w:szCs w:val="22"/>
          <w:lang w:val="es-ES_tradnl"/>
        </w:rPr>
        <w:t>o darbuotojai nesilaikytų minėtųjų įstatymų ir kitų teisės aktų ir dėl to būtų pateikti kokie nors reikalavimai ar pradėti procesiniai veiksmai.</w:t>
      </w:r>
    </w:p>
    <w:p w14:paraId="4970143A" w14:textId="77777777" w:rsidR="004F60C6" w:rsidRPr="00F84935" w:rsidRDefault="004F60C6" w:rsidP="004F60C6">
      <w:pPr>
        <w:jc w:val="both"/>
        <w:rPr>
          <w:color w:val="000000"/>
          <w:sz w:val="22"/>
          <w:szCs w:val="22"/>
          <w:lang w:val="es-ES_tradnl"/>
        </w:rPr>
      </w:pPr>
      <w:r w:rsidRPr="00F84935">
        <w:rPr>
          <w:color w:val="000000"/>
          <w:sz w:val="22"/>
          <w:szCs w:val="22"/>
          <w:lang w:val="es-ES_tradnl"/>
        </w:rPr>
        <w:t xml:space="preserve">          16. Rangovas turi vykdyti teisėtus Užsakovo nurodymus. Jei Rangovas mano, kad Užsakovo nurodymai viršija Sutarties reikalavimus, jis apie tai praneša Užsakovui</w:t>
      </w:r>
      <w:r w:rsidRPr="00656111">
        <w:rPr>
          <w:color w:val="000000"/>
          <w:sz w:val="22"/>
          <w:szCs w:val="22"/>
          <w:lang w:val="it-IT"/>
        </w:rPr>
        <w:t xml:space="preserve"> per 5 (penkias) kalendorines dienas nuo tokio nurodymo gavimo dienos. </w:t>
      </w:r>
    </w:p>
    <w:p w14:paraId="6BC4CFF5" w14:textId="77777777" w:rsidR="004F60C6" w:rsidRPr="00F84935" w:rsidRDefault="004F60C6" w:rsidP="004F60C6">
      <w:pPr>
        <w:jc w:val="both"/>
        <w:rPr>
          <w:color w:val="000000"/>
          <w:sz w:val="22"/>
          <w:szCs w:val="22"/>
          <w:lang w:val="es-ES_tradnl"/>
        </w:rPr>
      </w:pPr>
      <w:r w:rsidRPr="00F84935">
        <w:rPr>
          <w:color w:val="000000"/>
          <w:sz w:val="22"/>
          <w:szCs w:val="22"/>
          <w:lang w:val="es-ES_tradnl"/>
        </w:rPr>
        <w:t xml:space="preserve">          17. Rangovas visus dokumentus ir informaciją</w:t>
      </w:r>
      <w:r w:rsidRPr="00656111">
        <w:rPr>
          <w:color w:val="000000"/>
          <w:sz w:val="22"/>
          <w:szCs w:val="22"/>
          <w:lang w:val="fr-FR"/>
        </w:rPr>
        <w:t>, gaut</w:t>
      </w:r>
      <w:r w:rsidRPr="00F84935">
        <w:rPr>
          <w:color w:val="000000"/>
          <w:sz w:val="22"/>
          <w:szCs w:val="22"/>
          <w:lang w:val="es-ES_tradnl"/>
        </w:rPr>
        <w:t xml:space="preserve">ą </w:t>
      </w:r>
      <w:r w:rsidRPr="00656111">
        <w:rPr>
          <w:color w:val="000000"/>
          <w:sz w:val="22"/>
          <w:szCs w:val="22"/>
          <w:lang w:val="pt-PT"/>
        </w:rPr>
        <w:t>pagal Sutart</w:t>
      </w:r>
      <w:r w:rsidRPr="00F84935">
        <w:rPr>
          <w:color w:val="000000"/>
          <w:sz w:val="22"/>
          <w:szCs w:val="22"/>
          <w:lang w:val="es-ES_tradnl"/>
        </w:rPr>
        <w:t>į</w:t>
      </w:r>
      <w:r w:rsidRPr="00656111">
        <w:rPr>
          <w:color w:val="000000"/>
          <w:sz w:val="22"/>
          <w:szCs w:val="22"/>
          <w:lang w:val="es-ES_tradnl"/>
        </w:rPr>
        <w:t>, laiko konfidencialia ir be i</w:t>
      </w:r>
      <w:r w:rsidRPr="00F84935">
        <w:rPr>
          <w:color w:val="000000"/>
          <w:sz w:val="22"/>
          <w:szCs w:val="22"/>
          <w:lang w:val="es-ES_tradnl"/>
        </w:rPr>
        <w:t xml:space="preserve">šankstinio raštiško Užsakovo leidimo neskelbia ir neatskleidžia jokių Sutarties nuostatų, išskyrus atvejus, kai tai būtina vykdant Sutartį. Jei nesutariama, ar būtina skelbti ar atskleisti kokias nors Sutarties nuostatas, galutinį </w:t>
      </w:r>
      <w:r w:rsidRPr="00656111">
        <w:rPr>
          <w:color w:val="000000"/>
          <w:sz w:val="22"/>
          <w:szCs w:val="22"/>
          <w:lang w:val="it-IT"/>
        </w:rPr>
        <w:t>sprendim</w:t>
      </w:r>
      <w:r w:rsidRPr="00F84935">
        <w:rPr>
          <w:color w:val="000000"/>
          <w:sz w:val="22"/>
          <w:szCs w:val="22"/>
          <w:lang w:val="es-ES_tradnl"/>
        </w:rPr>
        <w:t>ą priima Užsakovas.</w:t>
      </w:r>
    </w:p>
    <w:p w14:paraId="786AD081" w14:textId="77777777" w:rsidR="004F60C6" w:rsidRPr="00F84935" w:rsidRDefault="004F60C6" w:rsidP="004F60C6">
      <w:pPr>
        <w:jc w:val="both"/>
        <w:rPr>
          <w:color w:val="000000"/>
          <w:sz w:val="22"/>
          <w:szCs w:val="22"/>
          <w:lang w:val="es-ES_tradnl"/>
        </w:rPr>
      </w:pPr>
      <w:r w:rsidRPr="00F84935">
        <w:rPr>
          <w:color w:val="000000"/>
          <w:sz w:val="22"/>
          <w:szCs w:val="22"/>
          <w:lang w:val="es-ES_tradnl"/>
        </w:rPr>
        <w:t xml:space="preserve">          18. Kai Rangovas nevykdo ar netinkamai vykdo savo sutartines prievoles, jis turi, Užsakovui pareikalavus, savo sąskaita ištaisyti bet kokius trūkumus, susijusius su darbų atlikimu.</w:t>
      </w:r>
    </w:p>
    <w:p w14:paraId="34CDD149" w14:textId="77777777" w:rsidR="004F60C6" w:rsidRPr="00F84935" w:rsidRDefault="004F60C6" w:rsidP="004F60C6">
      <w:pPr>
        <w:tabs>
          <w:tab w:val="left" w:pos="432"/>
          <w:tab w:val="left" w:pos="513"/>
          <w:tab w:val="left" w:pos="4425"/>
        </w:tabs>
        <w:ind w:firstLine="567"/>
        <w:jc w:val="both"/>
        <w:rPr>
          <w:sz w:val="22"/>
          <w:lang w:val="es-ES_tradnl"/>
        </w:rPr>
      </w:pPr>
      <w:r w:rsidRPr="00F84935">
        <w:rPr>
          <w:color w:val="000000"/>
          <w:sz w:val="22"/>
          <w:szCs w:val="22"/>
          <w:lang w:val="es-ES_tradnl"/>
        </w:rPr>
        <w:t xml:space="preserve">19. </w:t>
      </w:r>
      <w:r w:rsidRPr="00F84935">
        <w:rPr>
          <w:sz w:val="22"/>
          <w:lang w:val="es-ES_tradnl"/>
        </w:rPr>
        <w:t xml:space="preserve">Darbų garantinis terminas nustatomas vadovaujantis Lietuvos Respublikos civilinio kodekso 6.698 straipsnio nuostatomis. </w:t>
      </w:r>
    </w:p>
    <w:p w14:paraId="56E2B110" w14:textId="77777777" w:rsidR="000A4F88" w:rsidRPr="00F84935" w:rsidRDefault="004F60C6" w:rsidP="000A4F88">
      <w:pPr>
        <w:tabs>
          <w:tab w:val="left" w:pos="432"/>
          <w:tab w:val="left" w:pos="513"/>
          <w:tab w:val="left" w:pos="4425"/>
        </w:tabs>
        <w:ind w:firstLine="567"/>
        <w:jc w:val="both"/>
        <w:rPr>
          <w:sz w:val="22"/>
          <w:lang w:val="es-ES_tradnl"/>
        </w:rPr>
      </w:pPr>
      <w:r w:rsidRPr="00326606">
        <w:rPr>
          <w:sz w:val="22"/>
          <w:lang w:val="es-ES_tradnl"/>
        </w:rPr>
        <w:t>20.</w:t>
      </w:r>
      <w:r w:rsidR="002724D4" w:rsidRPr="00326606">
        <w:rPr>
          <w:sz w:val="22"/>
          <w:lang w:val="es-ES_tradnl"/>
        </w:rPr>
        <w:t xml:space="preserve"> </w:t>
      </w:r>
      <w:r w:rsidR="000A4F88" w:rsidRPr="00F84935">
        <w:rPr>
          <w:sz w:val="22"/>
          <w:lang w:val="es-ES_tradnl"/>
        </w:rPr>
        <w:t>Rangovas garantinio laikotarpio metu privalo, Užsakovui pareikalavus, atlikti visus defektų arba žalos ištaisymo darbus, ne vėliau, kaip per 60 d. Rangovas privalo savo sąskaita ir rizika atlikti darbus, jeigu tie darbai susiję su Sutarties neatitinkančiomis medžiagomis, netinkama darbų kokybe arba bet kurio sutartinio Rangovo įsipareigojimo neįvykdymu.</w:t>
      </w:r>
    </w:p>
    <w:p w14:paraId="51AFA0F5" w14:textId="77777777" w:rsidR="004F60C6" w:rsidRPr="00F84935" w:rsidRDefault="004F60C6" w:rsidP="000A4F88">
      <w:pPr>
        <w:tabs>
          <w:tab w:val="left" w:pos="142"/>
          <w:tab w:val="left" w:pos="513"/>
          <w:tab w:val="left" w:pos="4425"/>
        </w:tabs>
        <w:ind w:firstLine="567"/>
        <w:jc w:val="both"/>
        <w:rPr>
          <w:bCs/>
          <w:sz w:val="22"/>
          <w:lang w:val="es-ES_tradnl"/>
        </w:rPr>
      </w:pPr>
      <w:r w:rsidRPr="00F84935">
        <w:rPr>
          <w:color w:val="000000"/>
          <w:sz w:val="22"/>
          <w:szCs w:val="22"/>
          <w:lang w:val="es-ES_tradnl"/>
        </w:rPr>
        <w:t>21. Rangovas įsipareigoja užtikrinti ir atsakyti už darbų saugą ir priešgaisrinį saugumą darbų atlikimo metu.</w:t>
      </w:r>
      <w:r w:rsidRPr="00F84935">
        <w:rPr>
          <w:bCs/>
          <w:sz w:val="22"/>
          <w:lang w:val="es-ES_tradnl"/>
        </w:rPr>
        <w:t xml:space="preserve"> Rangovo personalas turi būti kvalifikuotas, įgudęs ir turintis patirtį atitinkamam darbų vykdymui. Užsakovas gali pareikalauti, kad Rangovas pakeistų Rangovo personalą, kuris nekompetetingai ir aplaidžiai vykdo pareigas, nesugeba laikytis Sutarties sąlygų arba savo elgesiu kelia grėsmę saugai darbe, sveikatai arba aplinkos apsaugai. Jeigu keičiami asmenys, nurodyti Rangovo pasiūlyme, tuomet būsimojo Rangovo personalo kvalifikacija turi būti ne prastesnė, nei jiems nurodyti kvalifikaciniai reikalavimai pirkimo dokumentuose.</w:t>
      </w:r>
    </w:p>
    <w:p w14:paraId="59BEB14B" w14:textId="77777777" w:rsidR="004F60C6" w:rsidRPr="001C335C" w:rsidRDefault="004F60C6" w:rsidP="004F60C6">
      <w:pPr>
        <w:jc w:val="both"/>
        <w:rPr>
          <w:color w:val="000000"/>
          <w:sz w:val="22"/>
          <w:szCs w:val="22"/>
          <w:lang w:val="lt-LT"/>
        </w:rPr>
      </w:pPr>
      <w:r w:rsidRPr="00F84935">
        <w:rPr>
          <w:color w:val="000000"/>
          <w:sz w:val="22"/>
          <w:szCs w:val="22"/>
          <w:lang w:val="es-ES_tradnl"/>
        </w:rPr>
        <w:t xml:space="preserve">          22. Rangovas </w:t>
      </w:r>
      <w:r w:rsidRPr="001C335C">
        <w:rPr>
          <w:color w:val="000000"/>
          <w:sz w:val="22"/>
          <w:szCs w:val="22"/>
          <w:lang w:val="lt-LT"/>
        </w:rPr>
        <w:t>įsipareigoja perduoti Užsakovui visus Sutartyje numatytus darbus ir, ne vėliau kaip per 14 (keturiolika) kalendorinių dienų nuo defektinio akto surašymo dienos, ištaisyti defektus, nustatytus iki darbų perdavimo Užsakovui.</w:t>
      </w:r>
    </w:p>
    <w:p w14:paraId="03A45F5E" w14:textId="77777777" w:rsidR="004F60C6" w:rsidRPr="001C335C" w:rsidRDefault="004F60C6" w:rsidP="004F60C6">
      <w:pPr>
        <w:jc w:val="center"/>
        <w:rPr>
          <w:b/>
          <w:sz w:val="22"/>
          <w:szCs w:val="22"/>
          <w:lang w:val="lt-LT"/>
        </w:rPr>
      </w:pPr>
      <w:r w:rsidRPr="001C335C">
        <w:rPr>
          <w:b/>
          <w:sz w:val="22"/>
          <w:szCs w:val="22"/>
          <w:lang w:val="lt-LT"/>
        </w:rPr>
        <w:t>IV. ŠALIŲ ATSAKOMYBĖ</w:t>
      </w:r>
    </w:p>
    <w:p w14:paraId="53EB59D0" w14:textId="77777777" w:rsidR="004F60C6" w:rsidRPr="001C335C" w:rsidRDefault="004F60C6" w:rsidP="004F60C6">
      <w:pPr>
        <w:ind w:left="1080"/>
        <w:jc w:val="center"/>
        <w:rPr>
          <w:b/>
          <w:sz w:val="22"/>
          <w:szCs w:val="22"/>
          <w:lang w:val="lt-LT"/>
        </w:rPr>
      </w:pPr>
    </w:p>
    <w:p w14:paraId="06E1510A" w14:textId="77777777" w:rsidR="004F60C6" w:rsidRPr="001C335C" w:rsidRDefault="004F60C6" w:rsidP="004F60C6">
      <w:pPr>
        <w:spacing w:after="40"/>
        <w:ind w:firstLine="567"/>
        <w:jc w:val="both"/>
        <w:rPr>
          <w:color w:val="000000"/>
          <w:sz w:val="22"/>
          <w:szCs w:val="22"/>
          <w:lang w:val="lt-LT"/>
        </w:rPr>
      </w:pPr>
      <w:r w:rsidRPr="001C335C">
        <w:rPr>
          <w:color w:val="000000"/>
          <w:sz w:val="22"/>
          <w:szCs w:val="22"/>
          <w:lang w:val="lt-LT"/>
        </w:rPr>
        <w:t xml:space="preserve">23. Užsakovas, uždelsęs sumokėti Sutarties 3 punkte numatyta tvarka, įsipareigoja Rangovui pareikalavus mokėti Rangovui </w:t>
      </w:r>
      <w:r w:rsidRPr="001C335C">
        <w:rPr>
          <w:sz w:val="22"/>
          <w:szCs w:val="22"/>
          <w:lang w:val="lt-LT"/>
        </w:rPr>
        <w:t xml:space="preserve">0,02 </w:t>
      </w:r>
      <w:r w:rsidRPr="001C335C">
        <w:rPr>
          <w:color w:val="000000"/>
          <w:sz w:val="22"/>
          <w:szCs w:val="22"/>
          <w:lang w:val="lt-LT"/>
        </w:rPr>
        <w:t>% nuo neapmokėtos sąskaitos dydžio delspinigius, už kiekvieną uždelstą dieną.</w:t>
      </w:r>
    </w:p>
    <w:p w14:paraId="0CEEA342" w14:textId="77777777" w:rsidR="004F60C6" w:rsidRPr="001C335C" w:rsidRDefault="004F60C6" w:rsidP="004F60C6">
      <w:pPr>
        <w:spacing w:after="40"/>
        <w:jc w:val="both"/>
        <w:rPr>
          <w:color w:val="000000"/>
          <w:sz w:val="22"/>
          <w:szCs w:val="22"/>
          <w:lang w:val="lt-LT"/>
        </w:rPr>
      </w:pPr>
      <w:r w:rsidRPr="001C335C">
        <w:rPr>
          <w:color w:val="000000"/>
          <w:sz w:val="22"/>
          <w:szCs w:val="22"/>
          <w:lang w:val="lt-LT"/>
        </w:rPr>
        <w:t xml:space="preserve">          24. Rangovas, uždelsęs atlikti užsakytus darbus Sutartyje numatytais terminais, moka Užsakovui </w:t>
      </w:r>
      <w:r w:rsidRPr="001C335C">
        <w:rPr>
          <w:sz w:val="22"/>
          <w:szCs w:val="22"/>
          <w:lang w:val="lt-LT"/>
        </w:rPr>
        <w:t xml:space="preserve">0,02 </w:t>
      </w:r>
      <w:r w:rsidRPr="001C335C">
        <w:rPr>
          <w:color w:val="000000"/>
          <w:sz w:val="22"/>
          <w:szCs w:val="22"/>
          <w:lang w:val="lt-LT"/>
        </w:rPr>
        <w:t xml:space="preserve">% nuo neatliktų darbų vertės delspinigius už kiekvieną uždelstą dieną. Delspinigiai skaičiuojami ne ilgiau kaip 30 </w:t>
      </w:r>
      <w:r w:rsidRPr="001C335C">
        <w:rPr>
          <w:color w:val="000000"/>
          <w:sz w:val="22"/>
          <w:szCs w:val="22"/>
          <w:lang w:val="lt-LT"/>
        </w:rPr>
        <w:lastRenderedPageBreak/>
        <w:t>kalendorinių dienų, o per šį laikotarpį neužbaigus darbų, Rangovas Užsakovui mokės Sutarties 25 punkte numatytas netesybas (baudą).</w:t>
      </w:r>
    </w:p>
    <w:p w14:paraId="39F9DE6A" w14:textId="77777777" w:rsidR="004F60C6" w:rsidRPr="001C335C" w:rsidRDefault="004F60C6" w:rsidP="004F60C6">
      <w:pPr>
        <w:tabs>
          <w:tab w:val="left" w:pos="432"/>
          <w:tab w:val="left" w:pos="513"/>
          <w:tab w:val="left" w:pos="4425"/>
        </w:tabs>
        <w:ind w:firstLine="567"/>
        <w:jc w:val="both"/>
        <w:rPr>
          <w:sz w:val="22"/>
          <w:szCs w:val="22"/>
          <w:lang w:val="lt-LT"/>
        </w:rPr>
      </w:pPr>
      <w:r w:rsidRPr="001C335C">
        <w:rPr>
          <w:sz w:val="22"/>
          <w:szCs w:val="22"/>
          <w:lang w:val="lt-LT"/>
        </w:rPr>
        <w:t xml:space="preserve">25. </w:t>
      </w:r>
      <w:r w:rsidRPr="001C335C">
        <w:rPr>
          <w:sz w:val="22"/>
          <w:lang w:val="lt-LT"/>
        </w:rPr>
        <w:t xml:space="preserve">Rangovui neįvykdžius įsipareigojimų pagal Sutartį ar vykdžius juos netinkamai (pvz. neatlikus darbų laiku ir pan.), arba </w:t>
      </w:r>
      <w:r w:rsidRPr="001C335C">
        <w:rPr>
          <w:sz w:val="22"/>
          <w:szCs w:val="22"/>
          <w:lang w:val="lt-LT"/>
        </w:rPr>
        <w:t>Užsakovui nutraukus Sutartį dėl esminio Sutarties pažeidimo, Rangovas įsipareigoja sumokėti Užsakovui 10 % dydžio netesybas (baudą) nuo bendros Sutarties kainos su PVM nurodytos Sutarties priede.</w:t>
      </w:r>
      <w:r w:rsidRPr="001C335C">
        <w:rPr>
          <w:rStyle w:val="Antrat1Diagrama"/>
          <w:b/>
          <w:bCs/>
          <w:sz w:val="22"/>
          <w:szCs w:val="22"/>
          <w:lang w:val="lt-LT"/>
        </w:rPr>
        <w:t xml:space="preserve"> Užsakovas turi teisę iš Rangovui mokėtinų sumų išskaičiuoti pagal Sutartį priskaičiuotus delspinigius ir  skirtas  baudas.</w:t>
      </w:r>
    </w:p>
    <w:p w14:paraId="41D64E44" w14:textId="77777777" w:rsidR="004F60C6" w:rsidRPr="001C335C" w:rsidRDefault="004F60C6" w:rsidP="004F60C6">
      <w:pPr>
        <w:ind w:firstLine="567"/>
        <w:jc w:val="both"/>
        <w:rPr>
          <w:lang w:val="lt-LT"/>
        </w:rPr>
      </w:pPr>
      <w:r w:rsidRPr="001C335C">
        <w:rPr>
          <w:lang w:val="lt-LT"/>
        </w:rPr>
        <w:t xml:space="preserve">         </w:t>
      </w:r>
    </w:p>
    <w:p w14:paraId="558564AA" w14:textId="77777777" w:rsidR="004F60C6" w:rsidRPr="001C335C" w:rsidRDefault="004F60C6" w:rsidP="004F60C6">
      <w:pPr>
        <w:ind w:firstLine="567"/>
        <w:jc w:val="both"/>
        <w:rPr>
          <w:lang w:val="lt-LT"/>
        </w:rPr>
      </w:pPr>
    </w:p>
    <w:p w14:paraId="79739F0D" w14:textId="77777777" w:rsidR="004F60C6" w:rsidRPr="001C335C" w:rsidRDefault="004F60C6" w:rsidP="004F60C6">
      <w:pPr>
        <w:jc w:val="center"/>
        <w:rPr>
          <w:b/>
          <w:sz w:val="22"/>
          <w:szCs w:val="22"/>
          <w:lang w:val="lt-LT"/>
        </w:rPr>
      </w:pPr>
      <w:r w:rsidRPr="001C335C">
        <w:rPr>
          <w:b/>
          <w:sz w:val="22"/>
          <w:szCs w:val="22"/>
          <w:lang w:val="lt-LT"/>
        </w:rPr>
        <w:t>V. GINČŲ SPRENDIMO TVARKA</w:t>
      </w:r>
    </w:p>
    <w:p w14:paraId="63A9B8FF" w14:textId="77777777" w:rsidR="004F60C6" w:rsidRPr="001C335C" w:rsidRDefault="004F60C6" w:rsidP="004F60C6">
      <w:pPr>
        <w:jc w:val="center"/>
        <w:rPr>
          <w:b/>
          <w:sz w:val="22"/>
          <w:szCs w:val="22"/>
          <w:lang w:val="lt-LT"/>
        </w:rPr>
      </w:pPr>
    </w:p>
    <w:p w14:paraId="012AF179" w14:textId="77777777" w:rsidR="004F60C6" w:rsidRPr="001C335C" w:rsidRDefault="004F60C6" w:rsidP="004F60C6">
      <w:pPr>
        <w:ind w:firstLine="709"/>
        <w:jc w:val="both"/>
        <w:rPr>
          <w:sz w:val="22"/>
          <w:szCs w:val="22"/>
          <w:lang w:val="lt-LT"/>
        </w:rPr>
      </w:pPr>
      <w:r w:rsidRPr="001C335C">
        <w:rPr>
          <w:sz w:val="22"/>
          <w:szCs w:val="22"/>
          <w:lang w:val="lt-LT"/>
        </w:rPr>
        <w:t xml:space="preserve">26. </w:t>
      </w:r>
      <w:r w:rsidRPr="001C335C">
        <w:rPr>
          <w:color w:val="000000"/>
          <w:sz w:val="22"/>
          <w:szCs w:val="22"/>
          <w:lang w:val="lt-LT"/>
        </w:rPr>
        <w:t>Šalių tarpusavio prieštaravimai ir nesutarimai sprendžiami derybomis.</w:t>
      </w:r>
    </w:p>
    <w:p w14:paraId="677E5279" w14:textId="77777777" w:rsidR="004F60C6" w:rsidRPr="001C335C" w:rsidRDefault="004F60C6" w:rsidP="004F60C6">
      <w:pPr>
        <w:ind w:firstLine="709"/>
        <w:jc w:val="both"/>
        <w:rPr>
          <w:color w:val="000000"/>
          <w:sz w:val="22"/>
          <w:szCs w:val="22"/>
          <w:lang w:val="lt-LT"/>
        </w:rPr>
      </w:pPr>
      <w:r w:rsidRPr="001C335C">
        <w:rPr>
          <w:sz w:val="22"/>
          <w:szCs w:val="22"/>
          <w:lang w:val="lt-LT"/>
        </w:rPr>
        <w:t xml:space="preserve">27. </w:t>
      </w:r>
      <w:r w:rsidRPr="001C335C">
        <w:rPr>
          <w:color w:val="000000"/>
          <w:sz w:val="22"/>
          <w:szCs w:val="22"/>
          <w:lang w:val="lt-LT"/>
        </w:rPr>
        <w:t xml:space="preserve">Prieštaravimai ir nesutarimai, kurių nepavyksta išspręsti derybomis per 20 dienų terminą, sprendžiami Lietuvos Respublikos teisės aktų nustatyta tvarka Lietuvos Respublikos teismuose. </w:t>
      </w:r>
    </w:p>
    <w:p w14:paraId="742EC98A" w14:textId="77777777" w:rsidR="004F60C6" w:rsidRPr="001C335C" w:rsidRDefault="004F60C6" w:rsidP="004F60C6">
      <w:pPr>
        <w:jc w:val="center"/>
        <w:outlineLvl w:val="0"/>
        <w:rPr>
          <w:b/>
          <w:bCs/>
          <w:caps/>
          <w:color w:val="000000"/>
          <w:spacing w:val="4"/>
          <w:sz w:val="22"/>
          <w:szCs w:val="22"/>
          <w:lang w:val="lt-LT"/>
        </w:rPr>
      </w:pPr>
    </w:p>
    <w:p w14:paraId="41F6B9C7" w14:textId="77777777" w:rsidR="004F60C6" w:rsidRPr="001C335C" w:rsidRDefault="004F60C6" w:rsidP="004F60C6">
      <w:pPr>
        <w:jc w:val="center"/>
        <w:outlineLvl w:val="0"/>
        <w:rPr>
          <w:b/>
          <w:bCs/>
          <w:caps/>
          <w:color w:val="000000"/>
          <w:spacing w:val="4"/>
          <w:sz w:val="22"/>
          <w:szCs w:val="22"/>
          <w:lang w:val="lt-LT"/>
        </w:rPr>
      </w:pPr>
      <w:r w:rsidRPr="001C335C">
        <w:rPr>
          <w:b/>
          <w:bCs/>
          <w:caps/>
          <w:color w:val="000000"/>
          <w:spacing w:val="4"/>
          <w:sz w:val="22"/>
          <w:szCs w:val="22"/>
          <w:lang w:val="lt-LT"/>
        </w:rPr>
        <w:t>VI. SUSIRAŠINĖJIMAS</w:t>
      </w:r>
    </w:p>
    <w:p w14:paraId="3141F0DE" w14:textId="77777777" w:rsidR="004F60C6" w:rsidRPr="001C335C" w:rsidRDefault="004F60C6" w:rsidP="004F60C6">
      <w:pPr>
        <w:outlineLvl w:val="0"/>
        <w:rPr>
          <w:b/>
          <w:bCs/>
          <w:caps/>
          <w:color w:val="434343"/>
          <w:spacing w:val="4"/>
          <w:sz w:val="22"/>
          <w:szCs w:val="22"/>
          <w:lang w:val="lt-LT"/>
        </w:rPr>
      </w:pPr>
    </w:p>
    <w:p w14:paraId="49C24BDD" w14:textId="77777777" w:rsidR="004F60C6" w:rsidRPr="001C335C" w:rsidRDefault="004F60C6" w:rsidP="004F60C6">
      <w:pPr>
        <w:jc w:val="both"/>
        <w:rPr>
          <w:color w:val="000000"/>
          <w:sz w:val="22"/>
          <w:szCs w:val="22"/>
          <w:lang w:val="lt-LT"/>
        </w:rPr>
      </w:pPr>
      <w:r w:rsidRPr="001C335C">
        <w:rPr>
          <w:color w:val="000000"/>
          <w:sz w:val="22"/>
          <w:szCs w:val="22"/>
          <w:lang w:val="lt-LT"/>
        </w:rPr>
        <w:t xml:space="preserve">          28. Užsakovo ir Rangovo vienas kitam siunčiami pranešimai turi būti raštiški. Siunčiami pranešimai turi būti siunčiami paštu, elektroniniu paštu, faksu arba įteikiami asmeniškai Sutartyje Šalių nurodytais adresais. Jei adresatas raštu praneša kitą adresą, tai dokumentai privalo būti pristatomi naujuoju adresu.</w:t>
      </w:r>
    </w:p>
    <w:p w14:paraId="3DE5479C" w14:textId="77777777" w:rsidR="004F60C6" w:rsidRPr="001C335C" w:rsidRDefault="004F60C6" w:rsidP="004F60C6">
      <w:pPr>
        <w:jc w:val="both"/>
        <w:rPr>
          <w:color w:val="000000"/>
          <w:sz w:val="22"/>
          <w:szCs w:val="22"/>
          <w:lang w:val="lt-LT"/>
        </w:rPr>
      </w:pPr>
      <w:r w:rsidRPr="001C335C">
        <w:rPr>
          <w:color w:val="000000"/>
          <w:sz w:val="22"/>
          <w:szCs w:val="22"/>
          <w:lang w:val="lt-LT"/>
        </w:rPr>
        <w:t xml:space="preserve">          29. Jei siuntėjui reikia gavimo patvirtinimo, jis nurodo tokį reikalavimą pranešime. Jei yra nustatytas atsakymo į raštišką pranešimą gavimo terminas, siuntėjas pranešime turi nurodyti reikalavimą patvirtinti raštiško pranešimo gavimą. Bet kuriuo atveju siuntėjas imasi priemonių, būtinų jo pranešimo gavimui užtikrinti.</w:t>
      </w:r>
    </w:p>
    <w:p w14:paraId="1FF8FBD9" w14:textId="77777777" w:rsidR="004F60C6" w:rsidRPr="001C335C" w:rsidRDefault="004F60C6" w:rsidP="004F60C6">
      <w:pPr>
        <w:jc w:val="both"/>
        <w:rPr>
          <w:sz w:val="22"/>
          <w:szCs w:val="22"/>
          <w:lang w:val="lt-LT"/>
        </w:rPr>
      </w:pPr>
    </w:p>
    <w:p w14:paraId="2DE274F2" w14:textId="77777777" w:rsidR="004F60C6" w:rsidRPr="001C335C" w:rsidRDefault="004F60C6" w:rsidP="004F60C6">
      <w:pPr>
        <w:jc w:val="both"/>
        <w:rPr>
          <w:sz w:val="22"/>
          <w:szCs w:val="22"/>
          <w:lang w:val="lt-LT"/>
        </w:rPr>
      </w:pPr>
    </w:p>
    <w:p w14:paraId="63AD3BD5" w14:textId="77777777" w:rsidR="004F60C6" w:rsidRPr="001C335C" w:rsidRDefault="004F60C6" w:rsidP="004F60C6">
      <w:pPr>
        <w:overflowPunct w:val="0"/>
        <w:autoSpaceDE w:val="0"/>
        <w:autoSpaceDN w:val="0"/>
        <w:adjustRightInd w:val="0"/>
        <w:jc w:val="center"/>
        <w:textAlignment w:val="baseline"/>
        <w:rPr>
          <w:b/>
          <w:bCs/>
          <w:sz w:val="22"/>
          <w:szCs w:val="22"/>
          <w:lang w:val="lt-LT"/>
        </w:rPr>
      </w:pPr>
      <w:r w:rsidRPr="001C335C">
        <w:rPr>
          <w:b/>
          <w:bCs/>
          <w:sz w:val="22"/>
          <w:szCs w:val="22"/>
          <w:lang w:val="lt-LT"/>
        </w:rPr>
        <w:t>VII. NEPAPRASTOSIOS APLINKYBĖS</w:t>
      </w:r>
    </w:p>
    <w:p w14:paraId="07DD4501" w14:textId="77777777" w:rsidR="004F60C6" w:rsidRPr="001C335C" w:rsidRDefault="004F60C6" w:rsidP="004F60C6">
      <w:pPr>
        <w:overflowPunct w:val="0"/>
        <w:autoSpaceDE w:val="0"/>
        <w:autoSpaceDN w:val="0"/>
        <w:adjustRightInd w:val="0"/>
        <w:textAlignment w:val="baseline"/>
        <w:rPr>
          <w:b/>
          <w:bCs/>
          <w:sz w:val="22"/>
          <w:szCs w:val="22"/>
          <w:lang w:val="lt-LT"/>
        </w:rPr>
      </w:pPr>
    </w:p>
    <w:p w14:paraId="4EACFD0C" w14:textId="77777777" w:rsidR="004F60C6" w:rsidRPr="001C335C" w:rsidRDefault="004F60C6" w:rsidP="004F60C6">
      <w:pPr>
        <w:overflowPunct w:val="0"/>
        <w:autoSpaceDE w:val="0"/>
        <w:autoSpaceDN w:val="0"/>
        <w:adjustRightInd w:val="0"/>
        <w:jc w:val="both"/>
        <w:textAlignment w:val="baseline"/>
        <w:rPr>
          <w:sz w:val="22"/>
          <w:szCs w:val="22"/>
          <w:lang w:val="lt-LT"/>
        </w:rPr>
      </w:pPr>
      <w:r w:rsidRPr="001C335C">
        <w:rPr>
          <w:sz w:val="22"/>
          <w:szCs w:val="22"/>
          <w:lang w:val="lt-LT"/>
        </w:rPr>
        <w:t xml:space="preserve">          30. Ša</w:t>
      </w:r>
      <w:r w:rsidRPr="001C335C">
        <w:rPr>
          <w:sz w:val="22"/>
          <w:szCs w:val="22"/>
          <w:lang w:val="lt-LT"/>
        </w:rPr>
        <w:softHyphen/>
        <w:t>lys ne</w:t>
      </w:r>
      <w:r w:rsidRPr="001C335C">
        <w:rPr>
          <w:sz w:val="22"/>
          <w:szCs w:val="22"/>
          <w:lang w:val="lt-LT"/>
        </w:rPr>
        <w:softHyphen/>
        <w:t>at</w:t>
      </w:r>
      <w:r w:rsidRPr="001C335C">
        <w:rPr>
          <w:sz w:val="22"/>
          <w:szCs w:val="22"/>
          <w:lang w:val="lt-LT"/>
        </w:rPr>
        <w:softHyphen/>
        <w:t>sa</w:t>
      </w:r>
      <w:r w:rsidRPr="001C335C">
        <w:rPr>
          <w:sz w:val="22"/>
          <w:szCs w:val="22"/>
          <w:lang w:val="lt-LT"/>
        </w:rPr>
        <w:softHyphen/>
        <w:t>ko už vi</w:t>
      </w:r>
      <w:r w:rsidRPr="001C335C">
        <w:rPr>
          <w:sz w:val="22"/>
          <w:szCs w:val="22"/>
          <w:lang w:val="lt-LT"/>
        </w:rPr>
        <w:softHyphen/>
        <w:t>siš</w:t>
      </w:r>
      <w:r w:rsidRPr="001C335C">
        <w:rPr>
          <w:sz w:val="22"/>
          <w:szCs w:val="22"/>
          <w:lang w:val="lt-LT"/>
        </w:rPr>
        <w:softHyphen/>
        <w:t>ką ar da</w:t>
      </w:r>
      <w:r w:rsidRPr="001C335C">
        <w:rPr>
          <w:sz w:val="22"/>
          <w:szCs w:val="22"/>
          <w:lang w:val="lt-LT"/>
        </w:rPr>
        <w:softHyphen/>
        <w:t>li</w:t>
      </w:r>
      <w:r w:rsidRPr="001C335C">
        <w:rPr>
          <w:sz w:val="22"/>
          <w:szCs w:val="22"/>
          <w:lang w:val="lt-LT"/>
        </w:rPr>
        <w:softHyphen/>
        <w:t>nį sa</w:t>
      </w:r>
      <w:r w:rsidRPr="001C335C">
        <w:rPr>
          <w:sz w:val="22"/>
          <w:szCs w:val="22"/>
          <w:lang w:val="lt-LT"/>
        </w:rPr>
        <w:softHyphen/>
        <w:t>vo įsi</w:t>
      </w:r>
      <w:r w:rsidRPr="001C335C">
        <w:rPr>
          <w:sz w:val="22"/>
          <w:szCs w:val="22"/>
          <w:lang w:val="lt-LT"/>
        </w:rPr>
        <w:softHyphen/>
        <w:t>pa</w:t>
      </w:r>
      <w:r w:rsidRPr="001C335C">
        <w:rPr>
          <w:sz w:val="22"/>
          <w:szCs w:val="22"/>
          <w:lang w:val="lt-LT"/>
        </w:rPr>
        <w:softHyphen/>
        <w:t>rei</w:t>
      </w:r>
      <w:r w:rsidRPr="001C335C">
        <w:rPr>
          <w:sz w:val="22"/>
          <w:szCs w:val="22"/>
          <w:lang w:val="lt-LT"/>
        </w:rPr>
        <w:softHyphen/>
        <w:t>go</w:t>
      </w:r>
      <w:r w:rsidRPr="001C335C">
        <w:rPr>
          <w:sz w:val="22"/>
          <w:szCs w:val="22"/>
          <w:lang w:val="lt-LT"/>
        </w:rPr>
        <w:softHyphen/>
        <w:t>ji</w:t>
      </w:r>
      <w:r w:rsidRPr="001C335C">
        <w:rPr>
          <w:sz w:val="22"/>
          <w:szCs w:val="22"/>
          <w:lang w:val="lt-LT"/>
        </w:rPr>
        <w:softHyphen/>
        <w:t>mų pa</w:t>
      </w:r>
      <w:r w:rsidRPr="001C335C">
        <w:rPr>
          <w:sz w:val="22"/>
          <w:szCs w:val="22"/>
          <w:lang w:val="lt-LT"/>
        </w:rPr>
        <w:softHyphen/>
        <w:t>gal šią su</w:t>
      </w:r>
      <w:r w:rsidRPr="001C335C">
        <w:rPr>
          <w:sz w:val="22"/>
          <w:szCs w:val="22"/>
          <w:lang w:val="lt-LT"/>
        </w:rPr>
        <w:softHyphen/>
        <w:t>tar</w:t>
      </w:r>
      <w:r w:rsidRPr="001C335C">
        <w:rPr>
          <w:sz w:val="22"/>
          <w:szCs w:val="22"/>
          <w:lang w:val="lt-LT"/>
        </w:rPr>
        <w:softHyphen/>
        <w:t>tį ne</w:t>
      </w:r>
      <w:r w:rsidRPr="001C335C">
        <w:rPr>
          <w:sz w:val="22"/>
          <w:szCs w:val="22"/>
          <w:lang w:val="lt-LT"/>
        </w:rPr>
        <w:softHyphen/>
        <w:t>vyk</w:t>
      </w:r>
      <w:r w:rsidRPr="001C335C">
        <w:rPr>
          <w:sz w:val="22"/>
          <w:szCs w:val="22"/>
          <w:lang w:val="lt-LT"/>
        </w:rPr>
        <w:softHyphen/>
        <w:t>dy</w:t>
      </w:r>
      <w:r w:rsidRPr="001C335C">
        <w:rPr>
          <w:sz w:val="22"/>
          <w:szCs w:val="22"/>
          <w:lang w:val="lt-LT"/>
        </w:rPr>
        <w:softHyphen/>
        <w:t>mą, jei tai įvyks</w:t>
      </w:r>
      <w:r w:rsidRPr="001C335C">
        <w:rPr>
          <w:sz w:val="22"/>
          <w:szCs w:val="22"/>
          <w:lang w:val="lt-LT"/>
        </w:rPr>
        <w:softHyphen/>
        <w:t>ta dėl nenuga</w:t>
      </w:r>
      <w:r w:rsidRPr="001C335C">
        <w:rPr>
          <w:sz w:val="22"/>
          <w:szCs w:val="22"/>
          <w:lang w:val="lt-LT"/>
        </w:rPr>
        <w:softHyphen/>
        <w:t>li</w:t>
      </w:r>
      <w:r w:rsidRPr="001C335C">
        <w:rPr>
          <w:sz w:val="22"/>
          <w:szCs w:val="22"/>
          <w:lang w:val="lt-LT"/>
        </w:rPr>
        <w:softHyphen/>
        <w:t>mos jė</w:t>
      </w:r>
      <w:r w:rsidRPr="001C335C">
        <w:rPr>
          <w:sz w:val="22"/>
          <w:szCs w:val="22"/>
          <w:lang w:val="lt-LT"/>
        </w:rPr>
        <w:softHyphen/>
        <w:t>gos ap</w:t>
      </w:r>
      <w:r w:rsidRPr="001C335C">
        <w:rPr>
          <w:sz w:val="22"/>
          <w:szCs w:val="22"/>
          <w:lang w:val="lt-LT"/>
        </w:rPr>
        <w:softHyphen/>
        <w:t>lin</w:t>
      </w:r>
      <w:r w:rsidRPr="001C335C">
        <w:rPr>
          <w:sz w:val="22"/>
          <w:szCs w:val="22"/>
          <w:lang w:val="lt-LT"/>
        </w:rPr>
        <w:softHyphen/>
        <w:t>ky</w:t>
      </w:r>
      <w:r w:rsidRPr="001C335C">
        <w:rPr>
          <w:sz w:val="22"/>
          <w:szCs w:val="22"/>
          <w:lang w:val="lt-LT"/>
        </w:rPr>
        <w:softHyphen/>
        <w:t>bių. Ša</w:t>
      </w:r>
      <w:r w:rsidRPr="001C335C">
        <w:rPr>
          <w:sz w:val="22"/>
          <w:szCs w:val="22"/>
          <w:lang w:val="lt-LT"/>
        </w:rPr>
        <w:softHyphen/>
        <w:t>lys ne</w:t>
      </w:r>
      <w:r w:rsidRPr="001C335C">
        <w:rPr>
          <w:sz w:val="22"/>
          <w:szCs w:val="22"/>
          <w:lang w:val="lt-LT"/>
        </w:rPr>
        <w:softHyphen/>
        <w:t>nu</w:t>
      </w:r>
      <w:r w:rsidRPr="001C335C">
        <w:rPr>
          <w:sz w:val="22"/>
          <w:szCs w:val="22"/>
          <w:lang w:val="lt-LT"/>
        </w:rPr>
        <w:softHyphen/>
        <w:t>ga</w:t>
      </w:r>
      <w:r w:rsidRPr="001C335C">
        <w:rPr>
          <w:sz w:val="22"/>
          <w:szCs w:val="22"/>
          <w:lang w:val="lt-LT"/>
        </w:rPr>
        <w:softHyphen/>
        <w:t>li</w:t>
      </w:r>
      <w:r w:rsidRPr="001C335C">
        <w:rPr>
          <w:sz w:val="22"/>
          <w:szCs w:val="22"/>
          <w:lang w:val="lt-LT"/>
        </w:rPr>
        <w:softHyphen/>
        <w:t>mos jė</w:t>
      </w:r>
      <w:r w:rsidRPr="001C335C">
        <w:rPr>
          <w:sz w:val="22"/>
          <w:szCs w:val="22"/>
          <w:lang w:val="lt-LT"/>
        </w:rPr>
        <w:softHyphen/>
        <w:t>gos (for</w:t>
      </w:r>
      <w:r w:rsidRPr="001C335C">
        <w:rPr>
          <w:sz w:val="22"/>
          <w:szCs w:val="22"/>
          <w:lang w:val="lt-LT"/>
        </w:rPr>
        <w:softHyphen/>
        <w:t>ce ma</w:t>
      </w:r>
      <w:r w:rsidRPr="001C335C">
        <w:rPr>
          <w:sz w:val="22"/>
          <w:szCs w:val="22"/>
          <w:lang w:val="lt-LT"/>
        </w:rPr>
        <w:softHyphen/>
        <w:t>jeu</w:t>
      </w:r>
      <w:r w:rsidRPr="001C335C">
        <w:rPr>
          <w:sz w:val="22"/>
          <w:szCs w:val="22"/>
          <w:lang w:val="lt-LT"/>
        </w:rPr>
        <w:softHyphen/>
        <w:t>re) ap</w:t>
      </w:r>
      <w:r w:rsidRPr="001C335C">
        <w:rPr>
          <w:sz w:val="22"/>
          <w:szCs w:val="22"/>
          <w:lang w:val="lt-LT"/>
        </w:rPr>
        <w:softHyphen/>
        <w:t>lin</w:t>
      </w:r>
      <w:r w:rsidRPr="001C335C">
        <w:rPr>
          <w:sz w:val="22"/>
          <w:szCs w:val="22"/>
          <w:lang w:val="lt-LT"/>
        </w:rPr>
        <w:softHyphen/>
        <w:t>ky</w:t>
      </w:r>
      <w:r w:rsidRPr="001C335C">
        <w:rPr>
          <w:sz w:val="22"/>
          <w:szCs w:val="22"/>
          <w:lang w:val="lt-LT"/>
        </w:rPr>
        <w:softHyphen/>
        <w:t>bes su</w:t>
      </w:r>
      <w:r w:rsidRPr="001C335C">
        <w:rPr>
          <w:sz w:val="22"/>
          <w:szCs w:val="22"/>
          <w:lang w:val="lt-LT"/>
        </w:rPr>
        <w:softHyphen/>
        <w:t>pran</w:t>
      </w:r>
      <w:r w:rsidRPr="001C335C">
        <w:rPr>
          <w:sz w:val="22"/>
          <w:szCs w:val="22"/>
          <w:lang w:val="lt-LT"/>
        </w:rPr>
        <w:softHyphen/>
        <w:t>ta taip, kaip nu</w:t>
      </w:r>
      <w:r w:rsidRPr="001C335C">
        <w:rPr>
          <w:sz w:val="22"/>
          <w:szCs w:val="22"/>
          <w:lang w:val="lt-LT"/>
        </w:rPr>
        <w:softHyphen/>
        <w:t>sta</w:t>
      </w:r>
      <w:r w:rsidRPr="001C335C">
        <w:rPr>
          <w:sz w:val="22"/>
          <w:szCs w:val="22"/>
          <w:lang w:val="lt-LT"/>
        </w:rPr>
        <w:softHyphen/>
        <w:t>to LR civilinis kodeksas.</w:t>
      </w:r>
    </w:p>
    <w:p w14:paraId="5D748C5A" w14:textId="77777777" w:rsidR="004F60C6" w:rsidRPr="001C335C" w:rsidRDefault="004F60C6" w:rsidP="004F60C6">
      <w:pPr>
        <w:overflowPunct w:val="0"/>
        <w:autoSpaceDE w:val="0"/>
        <w:autoSpaceDN w:val="0"/>
        <w:adjustRightInd w:val="0"/>
        <w:jc w:val="both"/>
        <w:textAlignment w:val="baseline"/>
        <w:rPr>
          <w:sz w:val="22"/>
          <w:szCs w:val="22"/>
          <w:lang w:val="lt-LT"/>
        </w:rPr>
      </w:pPr>
      <w:r w:rsidRPr="001C335C">
        <w:rPr>
          <w:sz w:val="22"/>
          <w:szCs w:val="22"/>
          <w:lang w:val="lt-LT"/>
        </w:rPr>
        <w:t xml:space="preserve">          31. Su</w:t>
      </w:r>
      <w:r w:rsidRPr="001C335C">
        <w:rPr>
          <w:sz w:val="22"/>
          <w:szCs w:val="22"/>
          <w:lang w:val="lt-LT"/>
        </w:rPr>
        <w:softHyphen/>
        <w:t>tar</w:t>
      </w:r>
      <w:r w:rsidRPr="001C335C">
        <w:rPr>
          <w:sz w:val="22"/>
          <w:szCs w:val="22"/>
          <w:lang w:val="lt-LT"/>
        </w:rPr>
        <w:softHyphen/>
        <w:t>ties Ša</w:t>
      </w:r>
      <w:r w:rsidRPr="001C335C">
        <w:rPr>
          <w:sz w:val="22"/>
          <w:szCs w:val="22"/>
          <w:lang w:val="lt-LT"/>
        </w:rPr>
        <w:softHyphen/>
        <w:t>lis, ku</w:t>
      </w:r>
      <w:r w:rsidRPr="001C335C">
        <w:rPr>
          <w:sz w:val="22"/>
          <w:szCs w:val="22"/>
          <w:lang w:val="lt-LT"/>
        </w:rPr>
        <w:softHyphen/>
        <w:t>ri dėl nu</w:t>
      </w:r>
      <w:r w:rsidRPr="001C335C">
        <w:rPr>
          <w:sz w:val="22"/>
          <w:szCs w:val="22"/>
          <w:lang w:val="lt-LT"/>
        </w:rPr>
        <w:softHyphen/>
        <w:t>ro</w:t>
      </w:r>
      <w:r w:rsidRPr="001C335C">
        <w:rPr>
          <w:sz w:val="22"/>
          <w:szCs w:val="22"/>
          <w:lang w:val="lt-LT"/>
        </w:rPr>
        <w:softHyphen/>
        <w:t>dy</w:t>
      </w:r>
      <w:r w:rsidRPr="001C335C">
        <w:rPr>
          <w:sz w:val="22"/>
          <w:szCs w:val="22"/>
          <w:lang w:val="lt-LT"/>
        </w:rPr>
        <w:softHyphen/>
        <w:t>tų ap</w:t>
      </w:r>
      <w:r w:rsidRPr="001C335C">
        <w:rPr>
          <w:sz w:val="22"/>
          <w:szCs w:val="22"/>
          <w:lang w:val="lt-LT"/>
        </w:rPr>
        <w:softHyphen/>
        <w:t>lin</w:t>
      </w:r>
      <w:r w:rsidRPr="001C335C">
        <w:rPr>
          <w:sz w:val="22"/>
          <w:szCs w:val="22"/>
          <w:lang w:val="lt-LT"/>
        </w:rPr>
        <w:softHyphen/>
        <w:t>ky</w:t>
      </w:r>
      <w:r w:rsidRPr="001C335C">
        <w:rPr>
          <w:sz w:val="22"/>
          <w:szCs w:val="22"/>
          <w:lang w:val="lt-LT"/>
        </w:rPr>
        <w:softHyphen/>
        <w:t>bių ne</w:t>
      </w:r>
      <w:r w:rsidRPr="001C335C">
        <w:rPr>
          <w:sz w:val="22"/>
          <w:szCs w:val="22"/>
          <w:lang w:val="lt-LT"/>
        </w:rPr>
        <w:softHyphen/>
        <w:t>ga</w:t>
      </w:r>
      <w:r w:rsidRPr="001C335C">
        <w:rPr>
          <w:sz w:val="22"/>
          <w:szCs w:val="22"/>
          <w:lang w:val="lt-LT"/>
        </w:rPr>
        <w:softHyphen/>
        <w:t>li įvyk</w:t>
      </w:r>
      <w:r w:rsidRPr="001C335C">
        <w:rPr>
          <w:sz w:val="22"/>
          <w:szCs w:val="22"/>
          <w:lang w:val="lt-LT"/>
        </w:rPr>
        <w:softHyphen/>
        <w:t>dy</w:t>
      </w:r>
      <w:r w:rsidRPr="001C335C">
        <w:rPr>
          <w:sz w:val="22"/>
          <w:szCs w:val="22"/>
          <w:lang w:val="lt-LT"/>
        </w:rPr>
        <w:softHyphen/>
        <w:t>ti pri</w:t>
      </w:r>
      <w:r w:rsidRPr="001C335C">
        <w:rPr>
          <w:sz w:val="22"/>
          <w:szCs w:val="22"/>
          <w:lang w:val="lt-LT"/>
        </w:rPr>
        <w:softHyphen/>
        <w:t>si</w:t>
      </w:r>
      <w:r w:rsidRPr="001C335C">
        <w:rPr>
          <w:sz w:val="22"/>
          <w:szCs w:val="22"/>
          <w:lang w:val="lt-LT"/>
        </w:rPr>
        <w:softHyphen/>
        <w:t>im</w:t>
      </w:r>
      <w:r w:rsidRPr="001C335C">
        <w:rPr>
          <w:sz w:val="22"/>
          <w:szCs w:val="22"/>
          <w:lang w:val="lt-LT"/>
        </w:rPr>
        <w:softHyphen/>
        <w:t>tų įsi</w:t>
      </w:r>
      <w:r w:rsidRPr="001C335C">
        <w:rPr>
          <w:sz w:val="22"/>
          <w:szCs w:val="22"/>
          <w:lang w:val="lt-LT"/>
        </w:rPr>
        <w:softHyphen/>
        <w:t>pa</w:t>
      </w:r>
      <w:r w:rsidRPr="001C335C">
        <w:rPr>
          <w:sz w:val="22"/>
          <w:szCs w:val="22"/>
          <w:lang w:val="lt-LT"/>
        </w:rPr>
        <w:softHyphen/>
        <w:t>rei</w:t>
      </w:r>
      <w:r w:rsidRPr="001C335C">
        <w:rPr>
          <w:sz w:val="22"/>
          <w:szCs w:val="22"/>
          <w:lang w:val="lt-LT"/>
        </w:rPr>
        <w:softHyphen/>
        <w:t>go</w:t>
      </w:r>
      <w:r w:rsidRPr="001C335C">
        <w:rPr>
          <w:sz w:val="22"/>
          <w:szCs w:val="22"/>
          <w:lang w:val="lt-LT"/>
        </w:rPr>
        <w:softHyphen/>
        <w:t>jimų, pri</w:t>
      </w:r>
      <w:r w:rsidRPr="001C335C">
        <w:rPr>
          <w:sz w:val="22"/>
          <w:szCs w:val="22"/>
          <w:lang w:val="lt-LT"/>
        </w:rPr>
        <w:softHyphen/>
        <w:t>va</w:t>
      </w:r>
      <w:r w:rsidRPr="001C335C">
        <w:rPr>
          <w:sz w:val="22"/>
          <w:szCs w:val="22"/>
          <w:lang w:val="lt-LT"/>
        </w:rPr>
        <w:softHyphen/>
        <w:t>lo ne vėliau kaip per 5 (penkias) kalendorines dienas nuo tokių aplinkybių atsiradimo raštu apie tai in</w:t>
      </w:r>
      <w:r w:rsidRPr="001C335C">
        <w:rPr>
          <w:sz w:val="22"/>
          <w:szCs w:val="22"/>
          <w:lang w:val="lt-LT"/>
        </w:rPr>
        <w:softHyphen/>
        <w:t>for</w:t>
      </w:r>
      <w:r w:rsidRPr="001C335C">
        <w:rPr>
          <w:sz w:val="22"/>
          <w:szCs w:val="22"/>
          <w:lang w:val="lt-LT"/>
        </w:rPr>
        <w:softHyphen/>
        <w:t>muo</w:t>
      </w:r>
      <w:r w:rsidRPr="001C335C">
        <w:rPr>
          <w:sz w:val="22"/>
          <w:szCs w:val="22"/>
          <w:lang w:val="lt-LT"/>
        </w:rPr>
        <w:softHyphen/>
        <w:t>ti ki</w:t>
      </w:r>
      <w:r w:rsidRPr="001C335C">
        <w:rPr>
          <w:sz w:val="22"/>
          <w:szCs w:val="22"/>
          <w:lang w:val="lt-LT"/>
        </w:rPr>
        <w:softHyphen/>
        <w:t>tą Su</w:t>
      </w:r>
      <w:r w:rsidRPr="001C335C">
        <w:rPr>
          <w:sz w:val="22"/>
          <w:szCs w:val="22"/>
          <w:lang w:val="lt-LT"/>
        </w:rPr>
        <w:softHyphen/>
        <w:t>tar</w:t>
      </w:r>
      <w:r w:rsidRPr="001C335C">
        <w:rPr>
          <w:sz w:val="22"/>
          <w:szCs w:val="22"/>
          <w:lang w:val="lt-LT"/>
        </w:rPr>
        <w:softHyphen/>
        <w:t>ties Ša</w:t>
      </w:r>
      <w:r w:rsidRPr="001C335C">
        <w:rPr>
          <w:sz w:val="22"/>
          <w:szCs w:val="22"/>
          <w:lang w:val="lt-LT"/>
        </w:rPr>
        <w:softHyphen/>
        <w:t>lį. Pa</w:t>
      </w:r>
      <w:r w:rsidRPr="001C335C">
        <w:rPr>
          <w:sz w:val="22"/>
          <w:szCs w:val="22"/>
          <w:lang w:val="lt-LT"/>
        </w:rPr>
        <w:softHyphen/>
        <w:t>vė</w:t>
      </w:r>
      <w:r w:rsidRPr="001C335C">
        <w:rPr>
          <w:sz w:val="22"/>
          <w:szCs w:val="22"/>
          <w:lang w:val="lt-LT"/>
        </w:rPr>
        <w:softHyphen/>
        <w:t>luotas ar ne</w:t>
      </w:r>
      <w:r w:rsidRPr="001C335C">
        <w:rPr>
          <w:sz w:val="22"/>
          <w:szCs w:val="22"/>
          <w:lang w:val="lt-LT"/>
        </w:rPr>
        <w:softHyphen/>
        <w:t>tin</w:t>
      </w:r>
      <w:r w:rsidRPr="001C335C">
        <w:rPr>
          <w:sz w:val="22"/>
          <w:szCs w:val="22"/>
          <w:lang w:val="lt-LT"/>
        </w:rPr>
        <w:softHyphen/>
        <w:t>ka</w:t>
      </w:r>
      <w:r w:rsidRPr="001C335C">
        <w:rPr>
          <w:sz w:val="22"/>
          <w:szCs w:val="22"/>
          <w:lang w:val="lt-LT"/>
        </w:rPr>
        <w:softHyphen/>
        <w:t>mas ki</w:t>
      </w:r>
      <w:r w:rsidRPr="001C335C">
        <w:rPr>
          <w:sz w:val="22"/>
          <w:szCs w:val="22"/>
          <w:lang w:val="lt-LT"/>
        </w:rPr>
        <w:softHyphen/>
        <w:t>tos Ša</w:t>
      </w:r>
      <w:r w:rsidRPr="001C335C">
        <w:rPr>
          <w:sz w:val="22"/>
          <w:szCs w:val="22"/>
          <w:lang w:val="lt-LT"/>
        </w:rPr>
        <w:softHyphen/>
        <w:t>lies in</w:t>
      </w:r>
      <w:r w:rsidRPr="001C335C">
        <w:rPr>
          <w:sz w:val="22"/>
          <w:szCs w:val="22"/>
          <w:lang w:val="lt-LT"/>
        </w:rPr>
        <w:softHyphen/>
        <w:t>for</w:t>
      </w:r>
      <w:r w:rsidRPr="001C335C">
        <w:rPr>
          <w:sz w:val="22"/>
          <w:szCs w:val="22"/>
          <w:lang w:val="lt-LT"/>
        </w:rPr>
        <w:softHyphen/>
        <w:t>ma</w:t>
      </w:r>
      <w:r w:rsidRPr="001C335C">
        <w:rPr>
          <w:sz w:val="22"/>
          <w:szCs w:val="22"/>
          <w:lang w:val="lt-LT"/>
        </w:rPr>
        <w:softHyphen/>
        <w:t>vi</w:t>
      </w:r>
      <w:r w:rsidRPr="001C335C">
        <w:rPr>
          <w:sz w:val="22"/>
          <w:szCs w:val="22"/>
          <w:lang w:val="lt-LT"/>
        </w:rPr>
        <w:softHyphen/>
        <w:t>mas ar in</w:t>
      </w:r>
      <w:r w:rsidRPr="001C335C">
        <w:rPr>
          <w:sz w:val="22"/>
          <w:szCs w:val="22"/>
          <w:lang w:val="lt-LT"/>
        </w:rPr>
        <w:softHyphen/>
        <w:t>for</w:t>
      </w:r>
      <w:r w:rsidRPr="001C335C">
        <w:rPr>
          <w:sz w:val="22"/>
          <w:szCs w:val="22"/>
          <w:lang w:val="lt-LT"/>
        </w:rPr>
        <w:softHyphen/>
        <w:t>ma</w:t>
      </w:r>
      <w:r w:rsidRPr="001C335C">
        <w:rPr>
          <w:sz w:val="22"/>
          <w:szCs w:val="22"/>
          <w:lang w:val="lt-LT"/>
        </w:rPr>
        <w:softHyphen/>
        <w:t>ci</w:t>
      </w:r>
      <w:r w:rsidRPr="001C335C">
        <w:rPr>
          <w:sz w:val="22"/>
          <w:szCs w:val="22"/>
          <w:lang w:val="lt-LT"/>
        </w:rPr>
        <w:softHyphen/>
        <w:t>jos ne</w:t>
      </w:r>
      <w:r w:rsidRPr="001C335C">
        <w:rPr>
          <w:sz w:val="22"/>
          <w:szCs w:val="22"/>
          <w:lang w:val="lt-LT"/>
        </w:rPr>
        <w:softHyphen/>
        <w:t>pa</w:t>
      </w:r>
      <w:r w:rsidRPr="001C335C">
        <w:rPr>
          <w:sz w:val="22"/>
          <w:szCs w:val="22"/>
          <w:lang w:val="lt-LT"/>
        </w:rPr>
        <w:softHyphen/>
        <w:t>tei</w:t>
      </w:r>
      <w:r w:rsidRPr="001C335C">
        <w:rPr>
          <w:sz w:val="22"/>
          <w:szCs w:val="22"/>
          <w:lang w:val="lt-LT"/>
        </w:rPr>
        <w:softHyphen/>
        <w:t>ki</w:t>
      </w:r>
      <w:r w:rsidRPr="001C335C">
        <w:rPr>
          <w:sz w:val="22"/>
          <w:szCs w:val="22"/>
          <w:lang w:val="lt-LT"/>
        </w:rPr>
        <w:softHyphen/>
        <w:t>mas at</w:t>
      </w:r>
      <w:r w:rsidRPr="001C335C">
        <w:rPr>
          <w:sz w:val="22"/>
          <w:szCs w:val="22"/>
          <w:lang w:val="lt-LT"/>
        </w:rPr>
        <w:softHyphen/>
        <w:t>ima iš jos teisę rem</w:t>
      </w:r>
      <w:r w:rsidRPr="001C335C">
        <w:rPr>
          <w:sz w:val="22"/>
          <w:szCs w:val="22"/>
          <w:lang w:val="lt-LT"/>
        </w:rPr>
        <w:softHyphen/>
        <w:t>tis iš</w:t>
      </w:r>
      <w:r w:rsidRPr="001C335C">
        <w:rPr>
          <w:sz w:val="22"/>
          <w:szCs w:val="22"/>
          <w:lang w:val="lt-LT"/>
        </w:rPr>
        <w:softHyphen/>
        <w:t>var</w:t>
      </w:r>
      <w:r w:rsidRPr="001C335C">
        <w:rPr>
          <w:sz w:val="22"/>
          <w:szCs w:val="22"/>
          <w:lang w:val="lt-LT"/>
        </w:rPr>
        <w:softHyphen/>
        <w:t>dytomis ap</w:t>
      </w:r>
      <w:r w:rsidRPr="001C335C">
        <w:rPr>
          <w:sz w:val="22"/>
          <w:szCs w:val="22"/>
          <w:lang w:val="lt-LT"/>
        </w:rPr>
        <w:softHyphen/>
        <w:t>lin</w:t>
      </w:r>
      <w:r w:rsidRPr="001C335C">
        <w:rPr>
          <w:sz w:val="22"/>
          <w:szCs w:val="22"/>
          <w:lang w:val="lt-LT"/>
        </w:rPr>
        <w:softHyphen/>
        <w:t>ky</w:t>
      </w:r>
      <w:r w:rsidRPr="001C335C">
        <w:rPr>
          <w:sz w:val="22"/>
          <w:szCs w:val="22"/>
          <w:lang w:val="lt-LT"/>
        </w:rPr>
        <w:softHyphen/>
        <w:t>bė</w:t>
      </w:r>
      <w:r w:rsidRPr="001C335C">
        <w:rPr>
          <w:sz w:val="22"/>
          <w:szCs w:val="22"/>
          <w:lang w:val="lt-LT"/>
        </w:rPr>
        <w:softHyphen/>
        <w:t>mis kaip pa</w:t>
      </w:r>
      <w:r w:rsidRPr="001C335C">
        <w:rPr>
          <w:sz w:val="22"/>
          <w:szCs w:val="22"/>
          <w:lang w:val="lt-LT"/>
        </w:rPr>
        <w:softHyphen/>
        <w:t>grin</w:t>
      </w:r>
      <w:r w:rsidRPr="001C335C">
        <w:rPr>
          <w:sz w:val="22"/>
          <w:szCs w:val="22"/>
          <w:lang w:val="lt-LT"/>
        </w:rPr>
        <w:softHyphen/>
        <w:t>du, at</w:t>
      </w:r>
      <w:r w:rsidRPr="001C335C">
        <w:rPr>
          <w:sz w:val="22"/>
          <w:szCs w:val="22"/>
          <w:lang w:val="lt-LT"/>
        </w:rPr>
        <w:softHyphen/>
        <w:t>lei</w:t>
      </w:r>
      <w:r w:rsidRPr="001C335C">
        <w:rPr>
          <w:sz w:val="22"/>
          <w:szCs w:val="22"/>
          <w:lang w:val="lt-LT"/>
        </w:rPr>
        <w:softHyphen/>
        <w:t>džian</w:t>
      </w:r>
      <w:r w:rsidRPr="001C335C">
        <w:rPr>
          <w:sz w:val="22"/>
          <w:szCs w:val="22"/>
          <w:lang w:val="lt-LT"/>
        </w:rPr>
        <w:softHyphen/>
        <w:t>čiu nuo at</w:t>
      </w:r>
      <w:r w:rsidRPr="001C335C">
        <w:rPr>
          <w:sz w:val="22"/>
          <w:szCs w:val="22"/>
          <w:lang w:val="lt-LT"/>
        </w:rPr>
        <w:softHyphen/>
        <w:t>sa</w:t>
      </w:r>
      <w:r w:rsidRPr="001C335C">
        <w:rPr>
          <w:sz w:val="22"/>
          <w:szCs w:val="22"/>
          <w:lang w:val="lt-LT"/>
        </w:rPr>
        <w:softHyphen/>
        <w:t>ko</w:t>
      </w:r>
      <w:r w:rsidRPr="001C335C">
        <w:rPr>
          <w:sz w:val="22"/>
          <w:szCs w:val="22"/>
          <w:lang w:val="lt-LT"/>
        </w:rPr>
        <w:softHyphen/>
        <w:t>mybės dėl ne</w:t>
      </w:r>
      <w:r w:rsidRPr="001C335C">
        <w:rPr>
          <w:sz w:val="22"/>
          <w:szCs w:val="22"/>
          <w:lang w:val="lt-LT"/>
        </w:rPr>
        <w:softHyphen/>
        <w:t xml:space="preserve"> </w:t>
      </w:r>
      <w:r w:rsidRPr="001C335C">
        <w:rPr>
          <w:sz w:val="22"/>
          <w:szCs w:val="22"/>
          <w:lang w:val="lt-LT"/>
        </w:rPr>
        <w:softHyphen/>
        <w:t>lai</w:t>
      </w:r>
      <w:r w:rsidRPr="001C335C">
        <w:rPr>
          <w:sz w:val="22"/>
          <w:szCs w:val="22"/>
          <w:lang w:val="lt-LT"/>
        </w:rPr>
        <w:softHyphen/>
        <w:t>ku (ar ne</w:t>
      </w:r>
      <w:r w:rsidRPr="001C335C">
        <w:rPr>
          <w:sz w:val="22"/>
          <w:szCs w:val="22"/>
          <w:lang w:val="lt-LT"/>
        </w:rPr>
        <w:softHyphen/>
        <w:t>tin</w:t>
      </w:r>
      <w:r w:rsidRPr="001C335C">
        <w:rPr>
          <w:sz w:val="22"/>
          <w:szCs w:val="22"/>
          <w:lang w:val="lt-LT"/>
        </w:rPr>
        <w:softHyphen/>
        <w:t>ka</w:t>
      </w:r>
      <w:r w:rsidRPr="001C335C">
        <w:rPr>
          <w:sz w:val="22"/>
          <w:szCs w:val="22"/>
          <w:lang w:val="lt-LT"/>
        </w:rPr>
        <w:softHyphen/>
        <w:t>mo) pri</w:t>
      </w:r>
      <w:r w:rsidRPr="001C335C">
        <w:rPr>
          <w:sz w:val="22"/>
          <w:szCs w:val="22"/>
          <w:lang w:val="lt-LT"/>
        </w:rPr>
        <w:softHyphen/>
        <w:t>si</w:t>
      </w:r>
      <w:r w:rsidRPr="001C335C">
        <w:rPr>
          <w:sz w:val="22"/>
          <w:szCs w:val="22"/>
          <w:lang w:val="lt-LT"/>
        </w:rPr>
        <w:softHyphen/>
        <w:t>im</w:t>
      </w:r>
      <w:r w:rsidRPr="001C335C">
        <w:rPr>
          <w:sz w:val="22"/>
          <w:szCs w:val="22"/>
          <w:lang w:val="lt-LT"/>
        </w:rPr>
        <w:softHyphen/>
        <w:t>tų įsipareigo</w:t>
      </w:r>
      <w:r w:rsidRPr="001C335C">
        <w:rPr>
          <w:sz w:val="22"/>
          <w:szCs w:val="22"/>
          <w:lang w:val="lt-LT"/>
        </w:rPr>
        <w:softHyphen/>
        <w:t>ji</w:t>
      </w:r>
      <w:r w:rsidRPr="001C335C">
        <w:rPr>
          <w:sz w:val="22"/>
          <w:szCs w:val="22"/>
          <w:lang w:val="lt-LT"/>
        </w:rPr>
        <w:softHyphen/>
        <w:t>mų vyk</w:t>
      </w:r>
      <w:r w:rsidRPr="001C335C">
        <w:rPr>
          <w:sz w:val="22"/>
          <w:szCs w:val="22"/>
          <w:lang w:val="lt-LT"/>
        </w:rPr>
        <w:softHyphen/>
        <w:t>dy</w:t>
      </w:r>
      <w:r w:rsidRPr="001C335C">
        <w:rPr>
          <w:sz w:val="22"/>
          <w:szCs w:val="22"/>
          <w:lang w:val="lt-LT"/>
        </w:rPr>
        <w:softHyphen/>
        <w:t>mo ar ne</w:t>
      </w:r>
      <w:r w:rsidRPr="001C335C">
        <w:rPr>
          <w:sz w:val="22"/>
          <w:szCs w:val="22"/>
          <w:lang w:val="lt-LT"/>
        </w:rPr>
        <w:softHyphen/>
        <w:t>vykdymo.</w:t>
      </w:r>
    </w:p>
    <w:p w14:paraId="5B392E1D" w14:textId="77777777" w:rsidR="004F60C6" w:rsidRPr="001C335C" w:rsidRDefault="004F60C6" w:rsidP="004F60C6">
      <w:pPr>
        <w:overflowPunct w:val="0"/>
        <w:autoSpaceDE w:val="0"/>
        <w:autoSpaceDN w:val="0"/>
        <w:adjustRightInd w:val="0"/>
        <w:jc w:val="both"/>
        <w:textAlignment w:val="baseline"/>
        <w:rPr>
          <w:sz w:val="22"/>
          <w:szCs w:val="22"/>
          <w:lang w:val="lt-LT"/>
        </w:rPr>
      </w:pPr>
      <w:r w:rsidRPr="001C335C">
        <w:rPr>
          <w:sz w:val="22"/>
          <w:szCs w:val="22"/>
          <w:lang w:val="lt-LT"/>
        </w:rPr>
        <w:t xml:space="preserve">          32. Jei nu</w:t>
      </w:r>
      <w:r w:rsidRPr="001C335C">
        <w:rPr>
          <w:sz w:val="22"/>
          <w:szCs w:val="22"/>
          <w:lang w:val="lt-LT"/>
        </w:rPr>
        <w:softHyphen/>
        <w:t>ro</w:t>
      </w:r>
      <w:r w:rsidRPr="001C335C">
        <w:rPr>
          <w:sz w:val="22"/>
          <w:szCs w:val="22"/>
          <w:lang w:val="lt-LT"/>
        </w:rPr>
        <w:softHyphen/>
        <w:t>dy</w:t>
      </w:r>
      <w:r w:rsidRPr="001C335C">
        <w:rPr>
          <w:sz w:val="22"/>
          <w:szCs w:val="22"/>
          <w:lang w:val="lt-LT"/>
        </w:rPr>
        <w:softHyphen/>
        <w:t>tos ap</w:t>
      </w:r>
      <w:r w:rsidRPr="001C335C">
        <w:rPr>
          <w:sz w:val="22"/>
          <w:szCs w:val="22"/>
          <w:lang w:val="lt-LT"/>
        </w:rPr>
        <w:softHyphen/>
        <w:t>lin</w:t>
      </w:r>
      <w:r w:rsidRPr="001C335C">
        <w:rPr>
          <w:sz w:val="22"/>
          <w:szCs w:val="22"/>
          <w:lang w:val="lt-LT"/>
        </w:rPr>
        <w:softHyphen/>
        <w:t>ky</w:t>
      </w:r>
      <w:r w:rsidRPr="001C335C">
        <w:rPr>
          <w:sz w:val="22"/>
          <w:szCs w:val="22"/>
          <w:lang w:val="lt-LT"/>
        </w:rPr>
        <w:softHyphen/>
        <w:t>bės trun</w:t>
      </w:r>
      <w:r w:rsidRPr="001C335C">
        <w:rPr>
          <w:sz w:val="22"/>
          <w:szCs w:val="22"/>
          <w:lang w:val="lt-LT"/>
        </w:rPr>
        <w:softHyphen/>
        <w:t>ka il</w:t>
      </w:r>
      <w:r w:rsidRPr="001C335C">
        <w:rPr>
          <w:sz w:val="22"/>
          <w:szCs w:val="22"/>
          <w:lang w:val="lt-LT"/>
        </w:rPr>
        <w:softHyphen/>
        <w:t>giau kaip 1 (vieną) mė</w:t>
      </w:r>
      <w:r w:rsidRPr="001C335C">
        <w:rPr>
          <w:sz w:val="22"/>
          <w:szCs w:val="22"/>
          <w:lang w:val="lt-LT"/>
        </w:rPr>
        <w:softHyphen/>
        <w:t>ne</w:t>
      </w:r>
      <w:r w:rsidRPr="001C335C">
        <w:rPr>
          <w:sz w:val="22"/>
          <w:szCs w:val="22"/>
          <w:lang w:val="lt-LT"/>
        </w:rPr>
        <w:softHyphen/>
        <w:t>sį, Ša</w:t>
      </w:r>
      <w:r w:rsidRPr="001C335C">
        <w:rPr>
          <w:sz w:val="22"/>
          <w:szCs w:val="22"/>
          <w:lang w:val="lt-LT"/>
        </w:rPr>
        <w:softHyphen/>
        <w:t>lys tar</w:t>
      </w:r>
      <w:r w:rsidRPr="001C335C">
        <w:rPr>
          <w:sz w:val="22"/>
          <w:szCs w:val="22"/>
          <w:lang w:val="lt-LT"/>
        </w:rPr>
        <w:softHyphen/>
        <w:t>pu</w:t>
      </w:r>
      <w:r w:rsidRPr="001C335C">
        <w:rPr>
          <w:sz w:val="22"/>
          <w:szCs w:val="22"/>
          <w:lang w:val="lt-LT"/>
        </w:rPr>
        <w:softHyphen/>
        <w:t>sa</w:t>
      </w:r>
      <w:r w:rsidRPr="001C335C">
        <w:rPr>
          <w:sz w:val="22"/>
          <w:szCs w:val="22"/>
          <w:lang w:val="lt-LT"/>
        </w:rPr>
        <w:softHyphen/>
        <w:t>vio su</w:t>
      </w:r>
      <w:r w:rsidRPr="001C335C">
        <w:rPr>
          <w:sz w:val="22"/>
          <w:szCs w:val="22"/>
          <w:lang w:val="lt-LT"/>
        </w:rPr>
        <w:softHyphen/>
        <w:t>si</w:t>
      </w:r>
      <w:r w:rsidRPr="001C335C">
        <w:rPr>
          <w:sz w:val="22"/>
          <w:szCs w:val="22"/>
          <w:lang w:val="lt-LT"/>
        </w:rPr>
        <w:softHyphen/>
        <w:t>ta</w:t>
      </w:r>
      <w:r w:rsidRPr="001C335C">
        <w:rPr>
          <w:sz w:val="22"/>
          <w:szCs w:val="22"/>
          <w:lang w:val="lt-LT"/>
        </w:rPr>
        <w:softHyphen/>
        <w:t>ri</w:t>
      </w:r>
      <w:r w:rsidRPr="001C335C">
        <w:rPr>
          <w:sz w:val="22"/>
          <w:szCs w:val="22"/>
          <w:lang w:val="lt-LT"/>
        </w:rPr>
        <w:softHyphen/>
        <w:t>mu ga</w:t>
      </w:r>
      <w:r w:rsidRPr="001C335C">
        <w:rPr>
          <w:sz w:val="22"/>
          <w:szCs w:val="22"/>
          <w:lang w:val="lt-LT"/>
        </w:rPr>
        <w:softHyphen/>
        <w:t>li nu</w:t>
      </w:r>
      <w:r w:rsidRPr="001C335C">
        <w:rPr>
          <w:sz w:val="22"/>
          <w:szCs w:val="22"/>
          <w:lang w:val="lt-LT"/>
        </w:rPr>
        <w:softHyphen/>
        <w:t>trauk</w:t>
      </w:r>
      <w:r w:rsidRPr="001C335C">
        <w:rPr>
          <w:sz w:val="22"/>
          <w:szCs w:val="22"/>
          <w:lang w:val="lt-LT"/>
        </w:rPr>
        <w:softHyphen/>
        <w:t>ti Sutar</w:t>
      </w:r>
      <w:r w:rsidRPr="001C335C">
        <w:rPr>
          <w:sz w:val="22"/>
          <w:szCs w:val="22"/>
          <w:lang w:val="lt-LT"/>
        </w:rPr>
        <w:softHyphen/>
        <w:t>tį.</w:t>
      </w:r>
    </w:p>
    <w:p w14:paraId="3BAAEB12" w14:textId="77777777" w:rsidR="004F60C6" w:rsidRPr="001C335C" w:rsidRDefault="004F60C6" w:rsidP="004F60C6">
      <w:pPr>
        <w:jc w:val="both"/>
        <w:rPr>
          <w:sz w:val="22"/>
          <w:szCs w:val="22"/>
          <w:lang w:val="lt-LT"/>
        </w:rPr>
      </w:pPr>
    </w:p>
    <w:p w14:paraId="2708F7E5" w14:textId="77777777" w:rsidR="004F60C6" w:rsidRPr="001C335C" w:rsidRDefault="004F60C6" w:rsidP="004F60C6">
      <w:pPr>
        <w:overflowPunct w:val="0"/>
        <w:autoSpaceDE w:val="0"/>
        <w:autoSpaceDN w:val="0"/>
        <w:adjustRightInd w:val="0"/>
        <w:jc w:val="center"/>
        <w:textAlignment w:val="baseline"/>
        <w:rPr>
          <w:b/>
          <w:bCs/>
          <w:sz w:val="22"/>
          <w:szCs w:val="22"/>
          <w:lang w:val="lt-LT"/>
        </w:rPr>
      </w:pPr>
      <w:r w:rsidRPr="001C335C">
        <w:rPr>
          <w:color w:val="000000"/>
          <w:sz w:val="22"/>
          <w:szCs w:val="22"/>
          <w:lang w:val="lt-LT"/>
        </w:rPr>
        <w:tab/>
      </w:r>
      <w:r w:rsidRPr="001C335C">
        <w:rPr>
          <w:b/>
          <w:color w:val="000000"/>
          <w:sz w:val="22"/>
          <w:szCs w:val="22"/>
          <w:lang w:val="lt-LT"/>
        </w:rPr>
        <w:t>VIII</w:t>
      </w:r>
      <w:r w:rsidRPr="001C335C">
        <w:rPr>
          <w:b/>
          <w:bCs/>
          <w:sz w:val="22"/>
          <w:szCs w:val="22"/>
          <w:lang w:val="lt-LT"/>
        </w:rPr>
        <w:t>. SUTARTIES GALIOJIMAS, SUSTABDYMAS IR NUTRAUKIMAS</w:t>
      </w:r>
    </w:p>
    <w:p w14:paraId="1E1AC451" w14:textId="77777777" w:rsidR="004F60C6" w:rsidRPr="001C335C" w:rsidRDefault="004F60C6" w:rsidP="004F60C6">
      <w:pPr>
        <w:jc w:val="both"/>
        <w:rPr>
          <w:b/>
          <w:bCs/>
          <w:color w:val="357CA2"/>
          <w:sz w:val="22"/>
          <w:szCs w:val="22"/>
          <w:lang w:val="lt-LT"/>
        </w:rPr>
      </w:pPr>
    </w:p>
    <w:p w14:paraId="03EA0CC7" w14:textId="77777777" w:rsidR="004F60C6" w:rsidRPr="001C335C" w:rsidRDefault="004F60C6" w:rsidP="004F60C6">
      <w:pPr>
        <w:jc w:val="both"/>
        <w:rPr>
          <w:sz w:val="22"/>
          <w:szCs w:val="22"/>
          <w:lang w:val="lt-LT"/>
        </w:rPr>
      </w:pPr>
      <w:r w:rsidRPr="001C335C">
        <w:rPr>
          <w:color w:val="000000"/>
          <w:sz w:val="22"/>
          <w:szCs w:val="22"/>
          <w:lang w:val="lt-LT"/>
        </w:rPr>
        <w:t xml:space="preserve">          33</w:t>
      </w:r>
      <w:r w:rsidRPr="001C335C">
        <w:rPr>
          <w:sz w:val="22"/>
          <w:szCs w:val="22"/>
          <w:lang w:val="lt-LT"/>
        </w:rPr>
        <w:t xml:space="preserve">. Sutartis įsigalioja, kai Sutartį pasirašo abi Sutarties Šalys ir galioja </w:t>
      </w:r>
      <w:r w:rsidRPr="001C335C">
        <w:rPr>
          <w:lang w:val="lt-LT"/>
        </w:rPr>
        <w:t>iki visiško Šalių įsipareigojimų pagal šią Sutartį įvykdymo momento</w:t>
      </w:r>
      <w:r w:rsidRPr="001C335C">
        <w:rPr>
          <w:sz w:val="22"/>
          <w:szCs w:val="22"/>
          <w:lang w:val="lt-LT"/>
        </w:rPr>
        <w:t>,</w:t>
      </w:r>
      <w:r w:rsidRPr="001C335C">
        <w:rPr>
          <w:color w:val="FF0000"/>
          <w:sz w:val="22"/>
          <w:lang w:val="lt-LT"/>
        </w:rPr>
        <w:t xml:space="preserve"> </w:t>
      </w:r>
      <w:r w:rsidRPr="001C335C">
        <w:rPr>
          <w:sz w:val="22"/>
          <w:lang w:val="lt-LT"/>
        </w:rPr>
        <w:t xml:space="preserve">bet ne ilgiau nei </w:t>
      </w:r>
      <w:r w:rsidR="007D23B7">
        <w:rPr>
          <w:sz w:val="22"/>
          <w:lang w:val="lt-LT"/>
        </w:rPr>
        <w:t xml:space="preserve">60 kalendorinių dienų </w:t>
      </w:r>
      <w:r w:rsidRPr="001C335C">
        <w:rPr>
          <w:sz w:val="22"/>
          <w:szCs w:val="22"/>
          <w:lang w:val="lt-LT"/>
        </w:rPr>
        <w:t xml:space="preserve">(atsiskaitymo už darbus terminas į šį terminą neįskaičiuotas). </w:t>
      </w:r>
    </w:p>
    <w:p w14:paraId="44F8EE5B" w14:textId="77777777" w:rsidR="004F60C6" w:rsidRPr="001C335C" w:rsidRDefault="004F60C6" w:rsidP="004F60C6">
      <w:pPr>
        <w:jc w:val="both"/>
        <w:rPr>
          <w:color w:val="000000"/>
          <w:sz w:val="22"/>
          <w:szCs w:val="22"/>
          <w:lang w:val="lt-LT"/>
        </w:rPr>
      </w:pPr>
      <w:r w:rsidRPr="001C335C">
        <w:rPr>
          <w:color w:val="000000"/>
          <w:sz w:val="22"/>
          <w:szCs w:val="22"/>
          <w:lang w:val="lt-LT"/>
        </w:rPr>
        <w:t xml:space="preserve">          34. Jei bet kuri Sutarties nuostata tampa ar pripažįstama visiškai ar iš dalies negaliojančia, tai neturi įtakos kitų Sutarties nuostatų galiojimui.</w:t>
      </w:r>
    </w:p>
    <w:p w14:paraId="1CDCFE84" w14:textId="77777777" w:rsidR="004F60C6" w:rsidRPr="001C335C" w:rsidRDefault="004F60C6" w:rsidP="004F60C6">
      <w:pPr>
        <w:jc w:val="both"/>
        <w:rPr>
          <w:color w:val="000000"/>
          <w:sz w:val="22"/>
          <w:szCs w:val="22"/>
          <w:lang w:val="lt-LT"/>
        </w:rPr>
      </w:pPr>
      <w:r w:rsidRPr="001C335C">
        <w:rPr>
          <w:color w:val="000000"/>
          <w:sz w:val="22"/>
          <w:szCs w:val="22"/>
          <w:lang w:val="lt-LT"/>
        </w:rPr>
        <w:t xml:space="preserve">          35. Sutartį galima nutraukti šiais atvejais:</w:t>
      </w:r>
    </w:p>
    <w:p w14:paraId="651CBF2E" w14:textId="77777777" w:rsidR="004F60C6" w:rsidRPr="001C335C" w:rsidRDefault="004F60C6" w:rsidP="004F60C6">
      <w:pPr>
        <w:jc w:val="both"/>
        <w:rPr>
          <w:color w:val="000000"/>
          <w:sz w:val="22"/>
          <w:szCs w:val="22"/>
          <w:lang w:val="lt-LT"/>
        </w:rPr>
      </w:pPr>
      <w:r w:rsidRPr="001C335C">
        <w:rPr>
          <w:color w:val="000000"/>
          <w:sz w:val="22"/>
          <w:szCs w:val="22"/>
          <w:lang w:val="lt-LT"/>
        </w:rPr>
        <w:t xml:space="preserve">          35.1. vienos Šalies sprendimu prieš 10 kalendorinių dienų raštu įspėjus kitą Šalį, jeigu ji nevykdo ar netinkamai vykdo savo įsipareigojimus ir tai yra esminis sutarties pažeidimas. Nustatydamos esminį sutarties pažeidimą Šalys privalo vadovautis Lietuvos Respublikos civilinio kodekso 6.217 str. nuostatomis.</w:t>
      </w:r>
    </w:p>
    <w:p w14:paraId="1ADF2E84" w14:textId="77777777" w:rsidR="004F60C6" w:rsidRPr="001C335C" w:rsidRDefault="004F60C6" w:rsidP="004F60C6">
      <w:pPr>
        <w:jc w:val="both"/>
        <w:rPr>
          <w:color w:val="000000"/>
          <w:sz w:val="22"/>
          <w:szCs w:val="22"/>
          <w:lang w:val="lt-LT"/>
        </w:rPr>
      </w:pPr>
      <w:r w:rsidRPr="001C335C">
        <w:rPr>
          <w:color w:val="000000"/>
          <w:sz w:val="22"/>
          <w:szCs w:val="22"/>
          <w:lang w:val="lt-LT"/>
        </w:rPr>
        <w:t xml:space="preserve">          35.2.  abiejų Šalių rašytiniu susitarimu. </w:t>
      </w:r>
    </w:p>
    <w:p w14:paraId="7F083985" w14:textId="77777777" w:rsidR="004F60C6" w:rsidRPr="001C335C" w:rsidRDefault="004F60C6" w:rsidP="004F60C6">
      <w:pPr>
        <w:jc w:val="both"/>
        <w:rPr>
          <w:color w:val="000000"/>
          <w:sz w:val="22"/>
          <w:szCs w:val="22"/>
          <w:lang w:val="lt-LT"/>
        </w:rPr>
      </w:pPr>
      <w:r w:rsidRPr="001C335C">
        <w:rPr>
          <w:color w:val="000000"/>
          <w:sz w:val="22"/>
          <w:szCs w:val="22"/>
          <w:lang w:val="lt-LT"/>
        </w:rPr>
        <w:t xml:space="preserve">          36. Esant nuo Šalių nepriklausančioms aplinkybėms dėl kurių negali būti vykdomi darbai, Užsakovas turi teisę reikalauti sustabdyti darbų vykdymą iki atitinkamų aplinkybių pasibaigimo. Jei darbų vykdymo sustabdymas trunka ilgiau, kaip 90 dienų, Rangovas turi teisę nutraukti Sutartį.</w:t>
      </w:r>
    </w:p>
    <w:p w14:paraId="79938CAA" w14:textId="77777777" w:rsidR="004F60C6" w:rsidRPr="001C335C" w:rsidRDefault="004F60C6" w:rsidP="004F60C6">
      <w:pPr>
        <w:jc w:val="both"/>
        <w:rPr>
          <w:color w:val="000000"/>
          <w:sz w:val="22"/>
          <w:szCs w:val="22"/>
          <w:lang w:val="lt-LT"/>
        </w:rPr>
      </w:pPr>
      <w:r w:rsidRPr="001C335C">
        <w:rPr>
          <w:color w:val="000000"/>
          <w:sz w:val="22"/>
          <w:szCs w:val="22"/>
          <w:lang w:val="lt-LT"/>
        </w:rPr>
        <w:t xml:space="preserve">          37. Nutraukus Sutartį ar jai pasibaigus, lieka galioti Sutarties nuostatos, susijusios su atsakomybe bei atsiskaitymais tarp Šalių pagal Sutartį, taip pat visos kitos Sutarties nuostatos, kurios, kaip aiškiai nurodyta, išlieka galioti po Sutarties nutraukimo arba turi išlikti galioti, kad būtų visiškai įvykdyta Sutartis.</w:t>
      </w:r>
    </w:p>
    <w:p w14:paraId="2C883E96" w14:textId="77777777" w:rsidR="004F60C6" w:rsidRPr="001C335C" w:rsidRDefault="004F60C6" w:rsidP="004F60C6">
      <w:pPr>
        <w:jc w:val="both"/>
        <w:outlineLvl w:val="0"/>
        <w:rPr>
          <w:color w:val="000000"/>
          <w:sz w:val="22"/>
          <w:szCs w:val="22"/>
          <w:lang w:val="lt-LT"/>
        </w:rPr>
      </w:pPr>
    </w:p>
    <w:p w14:paraId="01D5B878" w14:textId="77777777" w:rsidR="005375A7" w:rsidRDefault="005375A7" w:rsidP="004F60C6">
      <w:pPr>
        <w:jc w:val="center"/>
        <w:outlineLvl w:val="0"/>
        <w:rPr>
          <w:b/>
          <w:color w:val="000000"/>
          <w:sz w:val="22"/>
          <w:szCs w:val="22"/>
          <w:lang w:val="lt-LT"/>
        </w:rPr>
      </w:pPr>
    </w:p>
    <w:p w14:paraId="7F127B01" w14:textId="77777777" w:rsidR="005375A7" w:rsidRDefault="005375A7" w:rsidP="004F60C6">
      <w:pPr>
        <w:jc w:val="center"/>
        <w:outlineLvl w:val="0"/>
        <w:rPr>
          <w:b/>
          <w:color w:val="000000"/>
          <w:sz w:val="22"/>
          <w:szCs w:val="22"/>
          <w:lang w:val="lt-LT"/>
        </w:rPr>
      </w:pPr>
    </w:p>
    <w:p w14:paraId="0305C40A" w14:textId="77777777" w:rsidR="005375A7" w:rsidRDefault="005375A7" w:rsidP="004F60C6">
      <w:pPr>
        <w:jc w:val="center"/>
        <w:outlineLvl w:val="0"/>
        <w:rPr>
          <w:b/>
          <w:color w:val="000000"/>
          <w:sz w:val="22"/>
          <w:szCs w:val="22"/>
          <w:lang w:val="lt-LT"/>
        </w:rPr>
      </w:pPr>
    </w:p>
    <w:p w14:paraId="0F3E629E" w14:textId="77777777" w:rsidR="004F60C6" w:rsidRPr="001C335C" w:rsidRDefault="004F60C6" w:rsidP="004F60C6">
      <w:pPr>
        <w:jc w:val="center"/>
        <w:outlineLvl w:val="0"/>
        <w:rPr>
          <w:b/>
          <w:color w:val="000000"/>
          <w:sz w:val="22"/>
          <w:szCs w:val="22"/>
          <w:lang w:val="lt-LT"/>
        </w:rPr>
      </w:pPr>
      <w:r w:rsidRPr="001C335C">
        <w:rPr>
          <w:b/>
          <w:color w:val="000000"/>
          <w:sz w:val="22"/>
          <w:szCs w:val="22"/>
          <w:lang w:val="lt-LT"/>
        </w:rPr>
        <w:lastRenderedPageBreak/>
        <w:t>IX. KITOS NUOSTATOS</w:t>
      </w:r>
    </w:p>
    <w:p w14:paraId="6759F69B" w14:textId="77777777" w:rsidR="004F60C6" w:rsidRPr="001C335C" w:rsidRDefault="004F60C6" w:rsidP="004F60C6">
      <w:pPr>
        <w:jc w:val="center"/>
        <w:outlineLvl w:val="0"/>
        <w:rPr>
          <w:b/>
          <w:color w:val="000000"/>
          <w:sz w:val="22"/>
          <w:szCs w:val="22"/>
          <w:lang w:val="lt-LT"/>
        </w:rPr>
      </w:pPr>
    </w:p>
    <w:p w14:paraId="0156736D" w14:textId="77777777" w:rsidR="004F60C6" w:rsidRPr="001C335C" w:rsidRDefault="004F60C6" w:rsidP="004F60C6">
      <w:pPr>
        <w:jc w:val="both"/>
        <w:outlineLvl w:val="0"/>
        <w:rPr>
          <w:color w:val="000000"/>
          <w:sz w:val="22"/>
          <w:szCs w:val="22"/>
          <w:lang w:val="lt-LT"/>
        </w:rPr>
      </w:pPr>
      <w:r w:rsidRPr="001C335C">
        <w:rPr>
          <w:color w:val="000000"/>
          <w:sz w:val="22"/>
          <w:szCs w:val="22"/>
          <w:lang w:val="lt-LT"/>
        </w:rPr>
        <w:t xml:space="preserve">          38. Sutarties sąlygos gali būti keičiamos tik vadovaujantis Viešųjų pirkimų įstatymo 89 straipsnio nuostatomis.</w:t>
      </w:r>
    </w:p>
    <w:p w14:paraId="6C96CB47" w14:textId="77777777" w:rsidR="004F60C6" w:rsidRPr="001C335C" w:rsidRDefault="004F60C6" w:rsidP="004F60C6">
      <w:pPr>
        <w:jc w:val="both"/>
        <w:rPr>
          <w:color w:val="000000"/>
          <w:sz w:val="22"/>
          <w:szCs w:val="22"/>
          <w:lang w:val="lt-LT"/>
        </w:rPr>
      </w:pPr>
      <w:r w:rsidRPr="001C335C">
        <w:rPr>
          <w:color w:val="000000"/>
          <w:sz w:val="22"/>
          <w:szCs w:val="22"/>
          <w:lang w:val="lt-LT"/>
        </w:rPr>
        <w:t xml:space="preserve">          39. Sutarties sąlygų keitimu nebus laikomas Sutarties sąlygų koregavimas joje numatytomis aplinkybėmis, jeigu šios aplinkybės nustatytos aiškiai ir nedviprasmiškai bei buvo pateiktos pirkimo sąlygose.</w:t>
      </w:r>
    </w:p>
    <w:p w14:paraId="700142D9" w14:textId="77777777" w:rsidR="004F60C6" w:rsidRPr="001C335C" w:rsidRDefault="004F60C6" w:rsidP="004F60C6">
      <w:pPr>
        <w:overflowPunct w:val="0"/>
        <w:autoSpaceDE w:val="0"/>
        <w:autoSpaceDN w:val="0"/>
        <w:adjustRightInd w:val="0"/>
        <w:jc w:val="both"/>
        <w:textAlignment w:val="baseline"/>
        <w:rPr>
          <w:sz w:val="22"/>
          <w:szCs w:val="22"/>
          <w:lang w:val="lt-LT"/>
        </w:rPr>
      </w:pPr>
      <w:r w:rsidRPr="001C335C">
        <w:rPr>
          <w:color w:val="000000"/>
          <w:sz w:val="22"/>
          <w:szCs w:val="22"/>
          <w:lang w:val="lt-LT"/>
        </w:rPr>
        <w:t xml:space="preserve">          40.  </w:t>
      </w:r>
      <w:r w:rsidRPr="001C335C">
        <w:rPr>
          <w:sz w:val="22"/>
          <w:szCs w:val="22"/>
          <w:lang w:val="lt-LT"/>
        </w:rPr>
        <w:t>Bet ko</w:t>
      </w:r>
      <w:r w:rsidRPr="001C335C">
        <w:rPr>
          <w:sz w:val="22"/>
          <w:szCs w:val="22"/>
          <w:lang w:val="lt-LT"/>
        </w:rPr>
        <w:softHyphen/>
        <w:t>kie Su</w:t>
      </w:r>
      <w:r w:rsidRPr="001C335C">
        <w:rPr>
          <w:sz w:val="22"/>
          <w:szCs w:val="22"/>
          <w:lang w:val="lt-LT"/>
        </w:rPr>
        <w:softHyphen/>
        <w:t>tar</w:t>
      </w:r>
      <w:r w:rsidRPr="001C335C">
        <w:rPr>
          <w:sz w:val="22"/>
          <w:szCs w:val="22"/>
          <w:lang w:val="lt-LT"/>
        </w:rPr>
        <w:softHyphen/>
        <w:t>ties pa</w:t>
      </w:r>
      <w:r w:rsidRPr="001C335C">
        <w:rPr>
          <w:sz w:val="22"/>
          <w:szCs w:val="22"/>
          <w:lang w:val="lt-LT"/>
        </w:rPr>
        <w:softHyphen/>
        <w:t>kei</w:t>
      </w:r>
      <w:r w:rsidRPr="001C335C">
        <w:rPr>
          <w:sz w:val="22"/>
          <w:szCs w:val="22"/>
          <w:lang w:val="lt-LT"/>
        </w:rPr>
        <w:softHyphen/>
        <w:t>ti</w:t>
      </w:r>
      <w:r w:rsidRPr="001C335C">
        <w:rPr>
          <w:sz w:val="22"/>
          <w:szCs w:val="22"/>
          <w:lang w:val="lt-LT"/>
        </w:rPr>
        <w:softHyphen/>
        <w:t>mai ar pa</w:t>
      </w:r>
      <w:r w:rsidRPr="001C335C">
        <w:rPr>
          <w:sz w:val="22"/>
          <w:szCs w:val="22"/>
          <w:lang w:val="lt-LT"/>
        </w:rPr>
        <w:softHyphen/>
        <w:t>pil</w:t>
      </w:r>
      <w:r w:rsidRPr="001C335C">
        <w:rPr>
          <w:sz w:val="22"/>
          <w:szCs w:val="22"/>
          <w:lang w:val="lt-LT"/>
        </w:rPr>
        <w:softHyphen/>
        <w:t>dy</w:t>
      </w:r>
      <w:r w:rsidRPr="001C335C">
        <w:rPr>
          <w:sz w:val="22"/>
          <w:szCs w:val="22"/>
          <w:lang w:val="lt-LT"/>
        </w:rPr>
        <w:softHyphen/>
        <w:t>mai ga</w:t>
      </w:r>
      <w:r w:rsidRPr="001C335C">
        <w:rPr>
          <w:sz w:val="22"/>
          <w:szCs w:val="22"/>
          <w:lang w:val="lt-LT"/>
        </w:rPr>
        <w:softHyphen/>
        <w:t>lio</w:t>
      </w:r>
      <w:r w:rsidRPr="001C335C">
        <w:rPr>
          <w:sz w:val="22"/>
          <w:szCs w:val="22"/>
          <w:lang w:val="lt-LT"/>
        </w:rPr>
        <w:softHyphen/>
        <w:t>ja su</w:t>
      </w:r>
      <w:r w:rsidRPr="001C335C">
        <w:rPr>
          <w:sz w:val="22"/>
          <w:szCs w:val="22"/>
          <w:lang w:val="lt-LT"/>
        </w:rPr>
        <w:softHyphen/>
        <w:t>da</w:t>
      </w:r>
      <w:r w:rsidRPr="001C335C">
        <w:rPr>
          <w:sz w:val="22"/>
          <w:szCs w:val="22"/>
          <w:lang w:val="lt-LT"/>
        </w:rPr>
        <w:softHyphen/>
        <w:t>ry</w:t>
      </w:r>
      <w:r w:rsidRPr="001C335C">
        <w:rPr>
          <w:sz w:val="22"/>
          <w:szCs w:val="22"/>
          <w:lang w:val="lt-LT"/>
        </w:rPr>
        <w:softHyphen/>
        <w:t>ti tik raš</w:t>
      </w:r>
      <w:r w:rsidRPr="001C335C">
        <w:rPr>
          <w:sz w:val="22"/>
          <w:szCs w:val="22"/>
          <w:lang w:val="lt-LT"/>
        </w:rPr>
        <w:softHyphen/>
        <w:t>tu, pa</w:t>
      </w:r>
      <w:r w:rsidRPr="001C335C">
        <w:rPr>
          <w:sz w:val="22"/>
          <w:szCs w:val="22"/>
          <w:lang w:val="lt-LT"/>
        </w:rPr>
        <w:softHyphen/>
        <w:t>si</w:t>
      </w:r>
      <w:r w:rsidRPr="001C335C">
        <w:rPr>
          <w:sz w:val="22"/>
          <w:szCs w:val="22"/>
          <w:lang w:val="lt-LT"/>
        </w:rPr>
        <w:softHyphen/>
        <w:t>ra</w:t>
      </w:r>
      <w:r w:rsidRPr="001C335C">
        <w:rPr>
          <w:sz w:val="22"/>
          <w:szCs w:val="22"/>
          <w:lang w:val="lt-LT"/>
        </w:rPr>
        <w:softHyphen/>
        <w:t>šius abie</w:t>
      </w:r>
      <w:r w:rsidRPr="001C335C">
        <w:rPr>
          <w:sz w:val="22"/>
          <w:szCs w:val="22"/>
          <w:lang w:val="lt-LT"/>
        </w:rPr>
        <w:softHyphen/>
        <w:t>jų Ša</w:t>
      </w:r>
      <w:r w:rsidRPr="001C335C">
        <w:rPr>
          <w:sz w:val="22"/>
          <w:szCs w:val="22"/>
          <w:lang w:val="lt-LT"/>
        </w:rPr>
        <w:softHyphen/>
        <w:t>lių įga</w:t>
      </w:r>
      <w:r w:rsidRPr="001C335C">
        <w:rPr>
          <w:sz w:val="22"/>
          <w:szCs w:val="22"/>
          <w:lang w:val="lt-LT"/>
        </w:rPr>
        <w:softHyphen/>
        <w:t>lio</w:t>
      </w:r>
      <w:r w:rsidRPr="001C335C">
        <w:rPr>
          <w:sz w:val="22"/>
          <w:szCs w:val="22"/>
          <w:lang w:val="lt-LT"/>
        </w:rPr>
        <w:softHyphen/>
        <w:t>tiems at</w:t>
      </w:r>
      <w:r w:rsidRPr="001C335C">
        <w:rPr>
          <w:sz w:val="22"/>
          <w:szCs w:val="22"/>
          <w:lang w:val="lt-LT"/>
        </w:rPr>
        <w:softHyphen/>
        <w:t>sto</w:t>
      </w:r>
      <w:r w:rsidRPr="001C335C">
        <w:rPr>
          <w:sz w:val="22"/>
          <w:szCs w:val="22"/>
          <w:lang w:val="lt-LT"/>
        </w:rPr>
        <w:softHyphen/>
        <w:t>vams. Žo</w:t>
      </w:r>
      <w:r w:rsidRPr="001C335C">
        <w:rPr>
          <w:sz w:val="22"/>
          <w:szCs w:val="22"/>
          <w:lang w:val="lt-LT"/>
        </w:rPr>
        <w:softHyphen/>
        <w:t>di</w:t>
      </w:r>
      <w:r w:rsidRPr="001C335C">
        <w:rPr>
          <w:sz w:val="22"/>
          <w:szCs w:val="22"/>
          <w:lang w:val="lt-LT"/>
        </w:rPr>
        <w:softHyphen/>
        <w:t>nės iš</w:t>
      </w:r>
      <w:r w:rsidRPr="001C335C">
        <w:rPr>
          <w:sz w:val="22"/>
          <w:szCs w:val="22"/>
          <w:lang w:val="lt-LT"/>
        </w:rPr>
        <w:softHyphen/>
        <w:t>ly</w:t>
      </w:r>
      <w:r w:rsidRPr="001C335C">
        <w:rPr>
          <w:sz w:val="22"/>
          <w:szCs w:val="22"/>
          <w:lang w:val="lt-LT"/>
        </w:rPr>
        <w:softHyphen/>
        <w:t>gos ne</w:t>
      </w:r>
      <w:r w:rsidRPr="001C335C">
        <w:rPr>
          <w:sz w:val="22"/>
          <w:szCs w:val="22"/>
          <w:lang w:val="lt-LT"/>
        </w:rPr>
        <w:softHyphen/>
        <w:t>tu</w:t>
      </w:r>
      <w:r w:rsidRPr="001C335C">
        <w:rPr>
          <w:sz w:val="22"/>
          <w:szCs w:val="22"/>
          <w:lang w:val="lt-LT"/>
        </w:rPr>
        <w:softHyphen/>
        <w:t>ri ju</w:t>
      </w:r>
      <w:r w:rsidRPr="001C335C">
        <w:rPr>
          <w:sz w:val="22"/>
          <w:szCs w:val="22"/>
          <w:lang w:val="lt-LT"/>
        </w:rPr>
        <w:softHyphen/>
        <w:t>ri</w:t>
      </w:r>
      <w:r w:rsidRPr="001C335C">
        <w:rPr>
          <w:sz w:val="22"/>
          <w:szCs w:val="22"/>
          <w:lang w:val="lt-LT"/>
        </w:rPr>
        <w:softHyphen/>
        <w:t>di</w:t>
      </w:r>
      <w:r w:rsidRPr="001C335C">
        <w:rPr>
          <w:sz w:val="22"/>
          <w:szCs w:val="22"/>
          <w:lang w:val="lt-LT"/>
        </w:rPr>
        <w:softHyphen/>
        <w:t>nės ga</w:t>
      </w:r>
      <w:r w:rsidRPr="001C335C">
        <w:rPr>
          <w:sz w:val="22"/>
          <w:szCs w:val="22"/>
          <w:lang w:val="lt-LT"/>
        </w:rPr>
        <w:softHyphen/>
        <w:t>lios.</w:t>
      </w:r>
    </w:p>
    <w:p w14:paraId="7B6E8553" w14:textId="77777777" w:rsidR="004F60C6" w:rsidRPr="001C335C" w:rsidRDefault="004F60C6" w:rsidP="00217F47">
      <w:pPr>
        <w:pStyle w:val="Sraopastraipa"/>
        <w:widowControl/>
        <w:numPr>
          <w:ilvl w:val="0"/>
          <w:numId w:val="4"/>
        </w:numPr>
        <w:pBdr>
          <w:top w:val="nil"/>
          <w:left w:val="nil"/>
          <w:bottom w:val="nil"/>
          <w:right w:val="nil"/>
          <w:between w:val="nil"/>
          <w:bar w:val="nil"/>
        </w:pBdr>
        <w:tabs>
          <w:tab w:val="left" w:pos="0"/>
          <w:tab w:val="left" w:pos="491"/>
        </w:tabs>
        <w:suppressAutoHyphens w:val="0"/>
        <w:ind w:left="0" w:firstLine="600"/>
        <w:contextualSpacing/>
        <w:jc w:val="both"/>
        <w:rPr>
          <w:rFonts w:eastAsia="Arial Unicode MS"/>
          <w:sz w:val="22"/>
          <w:szCs w:val="22"/>
          <w:bdr w:val="nil"/>
          <w:lang w:val="lt-LT" w:eastAsia="en-US"/>
        </w:rPr>
      </w:pPr>
      <w:r w:rsidRPr="001C335C">
        <w:rPr>
          <w:rFonts w:eastAsia="Arial Unicode MS"/>
          <w:sz w:val="22"/>
          <w:szCs w:val="22"/>
          <w:bdr w:val="nil"/>
          <w:lang w:val="lt-LT" w:eastAsia="en-US"/>
        </w:rPr>
        <w:t xml:space="preserve">Už Rangovo sutartinių įsipareigojimų vykdymą atsakingas </w:t>
      </w:r>
      <w:r w:rsidR="003910CB">
        <w:rPr>
          <w:rFonts w:eastAsia="Arial Unicode MS"/>
          <w:sz w:val="22"/>
          <w:szCs w:val="22"/>
          <w:bdr w:val="nil"/>
          <w:lang w:val="lt-LT" w:eastAsia="en-US"/>
        </w:rPr>
        <w:t>projektų vadovas Donatas Gumuliauskas</w:t>
      </w:r>
      <w:r w:rsidRPr="001C335C">
        <w:rPr>
          <w:rFonts w:eastAsia="Arial Unicode MS"/>
          <w:sz w:val="22"/>
          <w:szCs w:val="22"/>
          <w:bdr w:val="nil"/>
          <w:lang w:val="lt-LT" w:eastAsia="en-US"/>
        </w:rPr>
        <w:t>, tel.</w:t>
      </w:r>
      <w:r w:rsidR="003910CB">
        <w:rPr>
          <w:rFonts w:eastAsia="Arial Unicode MS"/>
          <w:sz w:val="22"/>
          <w:szCs w:val="22"/>
          <w:u w:val="single"/>
          <w:bdr w:val="nil"/>
          <w:lang w:val="lt-LT" w:eastAsia="en-US"/>
        </w:rPr>
        <w:t>+37067188994</w:t>
      </w:r>
      <w:r w:rsidRPr="001C335C">
        <w:rPr>
          <w:rFonts w:eastAsia="Arial Unicode MS"/>
          <w:sz w:val="22"/>
          <w:szCs w:val="22"/>
          <w:bdr w:val="nil"/>
          <w:lang w:val="lt-LT" w:eastAsia="en-US"/>
        </w:rPr>
        <w:t xml:space="preserve">, el. paštas </w:t>
      </w:r>
      <w:proofErr w:type="spellStart"/>
      <w:r w:rsidR="003910CB">
        <w:rPr>
          <w:rFonts w:eastAsia="Arial Unicode MS"/>
          <w:sz w:val="22"/>
          <w:szCs w:val="22"/>
          <w:bdr w:val="nil"/>
          <w:lang w:val="lt-LT" w:eastAsia="en-US"/>
        </w:rPr>
        <w:t>donatas@pakabinamoslubos.lt</w:t>
      </w:r>
      <w:proofErr w:type="spellEnd"/>
      <w:r w:rsidRPr="001C335C">
        <w:rPr>
          <w:rFonts w:eastAsia="Arial Unicode MS"/>
          <w:sz w:val="22"/>
          <w:szCs w:val="22"/>
          <w:bdr w:val="nil"/>
          <w:lang w:val="lt-LT" w:eastAsia="en-US"/>
        </w:rPr>
        <w:t>.</w:t>
      </w:r>
    </w:p>
    <w:p w14:paraId="59FDC327" w14:textId="77777777" w:rsidR="004F60C6" w:rsidRPr="001C335C" w:rsidRDefault="004F60C6" w:rsidP="004F60C6">
      <w:pPr>
        <w:pStyle w:val="Betarp2"/>
        <w:tabs>
          <w:tab w:val="left" w:pos="567"/>
        </w:tabs>
        <w:jc w:val="both"/>
        <w:rPr>
          <w:rFonts w:ascii="Times New Roman" w:hAnsi="Times New Roman"/>
          <w:i/>
          <w:iCs/>
          <w:lang w:val="lt-LT"/>
        </w:rPr>
      </w:pPr>
      <w:r w:rsidRPr="001C335C">
        <w:rPr>
          <w:rFonts w:eastAsia="Arial Unicode MS"/>
          <w:bdr w:val="nil"/>
          <w:lang w:val="lt-LT" w:eastAsia="en-US"/>
        </w:rPr>
        <w:t xml:space="preserve">            42. </w:t>
      </w:r>
      <w:r w:rsidRPr="001C335C">
        <w:rPr>
          <w:rFonts w:ascii="Times New Roman" w:eastAsia="Arial Unicode MS" w:hAnsi="Times New Roman"/>
          <w:bdr w:val="nil"/>
          <w:lang w:val="lt-LT" w:eastAsia="en-US"/>
        </w:rPr>
        <w:t>Už Užsakovo įsipareigojimų vykdymo, darbų atlikimo terminų laikymosi koordinavimą (organizavimą), taip pat darbų atlikimo pirkimo sutartyje numatytiems kokybiniams ir kitiems reikalavimams stebėseną atsakingas</w:t>
      </w:r>
      <w:r w:rsidRPr="001C335C">
        <w:rPr>
          <w:rFonts w:eastAsia="Arial Unicode MS"/>
          <w:color w:val="000000"/>
          <w:bdr w:val="nil"/>
          <w:lang w:val="lt-LT"/>
        </w:rPr>
        <w:t xml:space="preserve"> </w:t>
      </w:r>
      <w:r w:rsidR="005375A7">
        <w:rPr>
          <w:rFonts w:ascii="Times New Roman" w:hAnsi="Times New Roman"/>
          <w:bCs/>
          <w:lang w:val="lt-LT"/>
        </w:rPr>
        <w:t>Ū</w:t>
      </w:r>
      <w:r w:rsidRPr="001C335C">
        <w:rPr>
          <w:rFonts w:ascii="Times New Roman" w:hAnsi="Times New Roman"/>
          <w:bCs/>
          <w:lang w:val="lt-LT"/>
        </w:rPr>
        <w:t>kio skyriaus</w:t>
      </w:r>
      <w:r w:rsidRPr="001C335C">
        <w:rPr>
          <w:rFonts w:ascii="Times New Roman" w:hAnsi="Times New Roman"/>
          <w:b/>
          <w:bCs/>
          <w:lang w:val="lt-LT"/>
        </w:rPr>
        <w:t xml:space="preserve"> </w:t>
      </w:r>
      <w:r w:rsidRPr="001C335C">
        <w:rPr>
          <w:rFonts w:ascii="Times New Roman" w:hAnsi="Times New Roman"/>
          <w:lang w:val="lt-LT"/>
        </w:rPr>
        <w:t xml:space="preserve">vyriausiasis inžinierius </w:t>
      </w:r>
      <w:r w:rsidRPr="001C335C">
        <w:rPr>
          <w:rFonts w:ascii="TimesNewRomanPSMT" w:hAnsi="TimesNewRomanPSMT" w:cs="TimesNewRomanPSMT"/>
          <w:lang w:val="lt-LT" w:eastAsia="lt-LT"/>
        </w:rPr>
        <w:t>Jonas Eidintas</w:t>
      </w:r>
      <w:r w:rsidRPr="001C335C">
        <w:rPr>
          <w:rFonts w:ascii="Times New Roman" w:hAnsi="Times New Roman"/>
          <w:lang w:val="lt-LT"/>
        </w:rPr>
        <w:t>,. tel.</w:t>
      </w:r>
      <w:r w:rsidRPr="001C335C">
        <w:rPr>
          <w:rFonts w:ascii="TimesNewRomanPSMT" w:hAnsi="TimesNewRomanPSMT" w:cs="TimesNewRomanPSMT"/>
          <w:lang w:val="lt-LT" w:eastAsia="lt-LT"/>
        </w:rPr>
        <w:t xml:space="preserve"> 841524238</w:t>
      </w:r>
      <w:r w:rsidRPr="001C335C">
        <w:rPr>
          <w:rFonts w:ascii="Times New Roman" w:hAnsi="Times New Roman"/>
          <w:lang w:val="lt-LT"/>
        </w:rPr>
        <w:t>, el. p</w:t>
      </w:r>
      <w:r w:rsidRPr="001C335C">
        <w:rPr>
          <w:rFonts w:ascii="Times New Roman" w:hAnsi="Times New Roman"/>
          <w:i/>
          <w:iCs/>
          <w:lang w:val="lt-LT"/>
        </w:rPr>
        <w:t xml:space="preserve">. </w:t>
      </w:r>
      <w:proofErr w:type="spellStart"/>
      <w:r w:rsidRPr="001C335C">
        <w:rPr>
          <w:rFonts w:ascii="Times New Roman" w:hAnsi="Times New Roman"/>
          <w:i/>
          <w:iCs/>
          <w:lang w:val="lt-LT"/>
        </w:rPr>
        <w:t>jonas.eidintas@siauliuligonine.lt</w:t>
      </w:r>
      <w:proofErr w:type="spellEnd"/>
      <w:r w:rsidRPr="001C335C">
        <w:rPr>
          <w:rFonts w:ascii="Times New Roman" w:hAnsi="Times New Roman"/>
          <w:i/>
          <w:iCs/>
          <w:lang w:val="lt-LT"/>
        </w:rPr>
        <w:t>.</w:t>
      </w:r>
    </w:p>
    <w:p w14:paraId="77348EB3" w14:textId="77777777" w:rsidR="004F60C6" w:rsidRPr="001C335C" w:rsidRDefault="004F60C6" w:rsidP="004F60C6">
      <w:pPr>
        <w:pStyle w:val="Sraopastraipa"/>
        <w:pBdr>
          <w:top w:val="nil"/>
          <w:left w:val="nil"/>
          <w:bottom w:val="nil"/>
          <w:right w:val="nil"/>
          <w:between w:val="nil"/>
          <w:bar w:val="nil"/>
        </w:pBdr>
        <w:tabs>
          <w:tab w:val="left" w:pos="-4962"/>
          <w:tab w:val="left" w:pos="600"/>
        </w:tabs>
        <w:ind w:left="0" w:firstLine="567"/>
        <w:jc w:val="both"/>
        <w:rPr>
          <w:color w:val="000000"/>
          <w:sz w:val="22"/>
          <w:szCs w:val="22"/>
          <w:lang w:val="lt-LT"/>
        </w:rPr>
      </w:pPr>
      <w:r w:rsidRPr="001C335C">
        <w:rPr>
          <w:color w:val="000000"/>
          <w:sz w:val="22"/>
          <w:szCs w:val="22"/>
          <w:lang w:val="lt-LT"/>
        </w:rPr>
        <w:t>43. Užsakovo paskirtas asmuo, atsakingas už Sutarties ir pakeitimų paskelbimą pagal Viešųjų pirkimų įstatymo 86 straipsnio 9 dalies nuostatas yra Viešųjų pirkimų skyriaus vyriausioji specialistė Brigita Jariginienė.</w:t>
      </w:r>
    </w:p>
    <w:p w14:paraId="36535992" w14:textId="77777777" w:rsidR="004F60C6" w:rsidRPr="001C335C" w:rsidRDefault="004F60C6" w:rsidP="004F60C6">
      <w:pPr>
        <w:jc w:val="both"/>
        <w:rPr>
          <w:color w:val="000000"/>
          <w:sz w:val="22"/>
          <w:szCs w:val="22"/>
          <w:lang w:val="lt-LT"/>
        </w:rPr>
      </w:pPr>
      <w:r w:rsidRPr="001C335C">
        <w:rPr>
          <w:color w:val="000000"/>
          <w:sz w:val="22"/>
          <w:szCs w:val="22"/>
          <w:lang w:val="lt-LT"/>
        </w:rPr>
        <w:t xml:space="preserve">          44. Vykdant Sutartį turi būti laikomasi aplinkos apsaugos, socialinės ir darbo teisės įpareigojimų, nustatytų Europos Sąjungos ir Lietuvos Respublikos teisės aktuose, kolektyvinėse sutartyse ir Viešųjų pirkimų įstatymo 5 priede nurodytose tarptautinėse konvencijose.</w:t>
      </w:r>
    </w:p>
    <w:p w14:paraId="36A00949" w14:textId="77777777" w:rsidR="004F60C6" w:rsidRPr="001C335C" w:rsidRDefault="004F60C6" w:rsidP="004F60C6">
      <w:pPr>
        <w:ind w:firstLine="164"/>
        <w:jc w:val="both"/>
        <w:rPr>
          <w:color w:val="000000"/>
          <w:lang w:val="lt-LT"/>
        </w:rPr>
      </w:pPr>
      <w:r w:rsidRPr="001C335C">
        <w:rPr>
          <w:color w:val="000000"/>
          <w:sz w:val="22"/>
          <w:szCs w:val="22"/>
          <w:lang w:val="lt-LT"/>
        </w:rPr>
        <w:t xml:space="preserve">       45.</w:t>
      </w:r>
      <w:r w:rsidRPr="001C335C">
        <w:rPr>
          <w:color w:val="000000"/>
          <w:lang w:val="lt-LT"/>
        </w:rPr>
        <w:t xml:space="preserve"> Rangovas užtikrina, kad pirkimo sutarties vykdymo laikotarpiu taiko aplinkos apsaugos vadybos priemones: kenksmingų atliekų ir pavojingų cheminių medžiagų nuotėkio, galinčio pakenkti aplinkai, prevenciją; statybvietėje susidarančių atliekų kiekio mažinimą, efektyvų elektros energijos ir vandens naudojimą ir kt. Užsakovas Sutarties vykdymo laikotarpiu gali pareikalauti šių vadybos priemonių taikymo aprašymo, arba nepriklausomų įstaigų išduoti sertifikatų, patvirtinančių, kad Rangovas laikosi reikalaujamų aplinkos apsaugos priemonių ir pan.</w:t>
      </w:r>
    </w:p>
    <w:p w14:paraId="349107CB" w14:textId="77777777" w:rsidR="004F60C6" w:rsidRPr="001C335C" w:rsidRDefault="004F60C6" w:rsidP="004F60C6">
      <w:pPr>
        <w:ind w:firstLine="164"/>
        <w:jc w:val="both"/>
        <w:rPr>
          <w:color w:val="000000"/>
          <w:sz w:val="22"/>
          <w:szCs w:val="22"/>
          <w:lang w:val="lt-LT"/>
        </w:rPr>
      </w:pPr>
      <w:r w:rsidRPr="001C335C">
        <w:rPr>
          <w:color w:val="000000"/>
          <w:sz w:val="22"/>
          <w:szCs w:val="22"/>
          <w:lang w:val="lt-LT"/>
        </w:rPr>
        <w:t xml:space="preserve">      46. Sutartis sudaroma lietuvių kalba.</w:t>
      </w:r>
    </w:p>
    <w:p w14:paraId="3AE4BB28" w14:textId="77777777" w:rsidR="004F60C6" w:rsidRPr="001C335C" w:rsidRDefault="004F60C6" w:rsidP="004F60C6">
      <w:pPr>
        <w:jc w:val="both"/>
        <w:rPr>
          <w:color w:val="000000"/>
          <w:sz w:val="22"/>
          <w:szCs w:val="22"/>
          <w:lang w:val="lt-LT"/>
        </w:rPr>
      </w:pPr>
      <w:r w:rsidRPr="001C335C">
        <w:rPr>
          <w:color w:val="000000"/>
          <w:sz w:val="22"/>
          <w:szCs w:val="22"/>
          <w:lang w:val="lt-LT"/>
        </w:rPr>
        <w:t xml:space="preserve">         47.Sutartis surašoma dviem turinčiais vienodą juridinę galią egzemplioriais, kiekvienai Šaliai po vieną.</w:t>
      </w:r>
    </w:p>
    <w:p w14:paraId="73ECC126" w14:textId="77777777" w:rsidR="004F60C6" w:rsidRPr="001C335C" w:rsidRDefault="004F60C6" w:rsidP="004F60C6">
      <w:pPr>
        <w:jc w:val="both"/>
        <w:rPr>
          <w:color w:val="000000"/>
          <w:sz w:val="22"/>
          <w:szCs w:val="22"/>
          <w:lang w:val="lt-LT"/>
        </w:rPr>
      </w:pPr>
    </w:p>
    <w:p w14:paraId="5CBAC3EB" w14:textId="77777777" w:rsidR="004F60C6" w:rsidRPr="001C335C" w:rsidRDefault="004F60C6" w:rsidP="004F60C6">
      <w:pPr>
        <w:pStyle w:val="NoSpacing2"/>
        <w:jc w:val="center"/>
        <w:rPr>
          <w:b/>
          <w:sz w:val="22"/>
        </w:rPr>
      </w:pPr>
      <w:r w:rsidRPr="001C335C">
        <w:rPr>
          <w:rFonts w:eastAsia="Arial Unicode MS"/>
          <w:b/>
          <w:color w:val="000000"/>
          <w:sz w:val="22"/>
          <w:bdr w:val="nil"/>
        </w:rPr>
        <w:t>X</w:t>
      </w:r>
      <w:r w:rsidRPr="001C335C">
        <w:rPr>
          <w:b/>
          <w:sz w:val="22"/>
        </w:rPr>
        <w:t>. ŠALIŲ ADRESAI IR REKVIZITAI</w:t>
      </w:r>
    </w:p>
    <w:p w14:paraId="03FAE49E" w14:textId="77777777" w:rsidR="004F60C6" w:rsidRPr="001C335C" w:rsidRDefault="004F60C6" w:rsidP="004F60C6">
      <w:pPr>
        <w:pStyle w:val="Punktai"/>
        <w:numPr>
          <w:ilvl w:val="0"/>
          <w:numId w:val="0"/>
        </w:numPr>
        <w:tabs>
          <w:tab w:val="left" w:pos="142"/>
        </w:tabs>
        <w:ind w:left="360" w:hanging="360"/>
        <w:jc w:val="both"/>
        <w:rPr>
          <w:color w:val="000000"/>
          <w:sz w:val="22"/>
          <w:szCs w:val="22"/>
          <w:lang w:val="lt-LT"/>
        </w:rPr>
      </w:pPr>
      <w:r w:rsidRPr="001C335C">
        <w:rPr>
          <w:color w:val="000000"/>
          <w:sz w:val="22"/>
          <w:szCs w:val="22"/>
          <w:lang w:val="lt-LT"/>
        </w:rPr>
        <w:tab/>
      </w:r>
      <w:r w:rsidRPr="001C335C">
        <w:rPr>
          <w:color w:val="000000"/>
          <w:sz w:val="22"/>
          <w:szCs w:val="22"/>
          <w:lang w:val="lt-LT"/>
        </w:rPr>
        <w:tab/>
        <w:t xml:space="preserve">   48. Sutarties priedai: </w:t>
      </w:r>
    </w:p>
    <w:p w14:paraId="4B21377F" w14:textId="77777777" w:rsidR="004F60C6" w:rsidRPr="001C335C" w:rsidRDefault="004F60C6" w:rsidP="004F60C6">
      <w:pPr>
        <w:pStyle w:val="Punktai"/>
        <w:numPr>
          <w:ilvl w:val="0"/>
          <w:numId w:val="0"/>
        </w:numPr>
        <w:tabs>
          <w:tab w:val="left" w:pos="142"/>
        </w:tabs>
        <w:ind w:left="360" w:hanging="360"/>
        <w:jc w:val="both"/>
        <w:rPr>
          <w:rFonts w:eastAsia="Calibri"/>
          <w:bCs/>
          <w:sz w:val="22"/>
          <w:szCs w:val="22"/>
          <w:lang w:val="lt-LT"/>
        </w:rPr>
      </w:pPr>
      <w:r w:rsidRPr="001C335C">
        <w:rPr>
          <w:color w:val="000000"/>
          <w:sz w:val="22"/>
          <w:szCs w:val="22"/>
          <w:lang w:val="lt-LT"/>
        </w:rPr>
        <w:t xml:space="preserve">         48.1. </w:t>
      </w:r>
      <w:r w:rsidRPr="001C335C">
        <w:rPr>
          <w:rFonts w:eastAsia="Calibri"/>
          <w:bCs/>
          <w:sz w:val="22"/>
          <w:szCs w:val="22"/>
          <w:lang w:val="lt-LT"/>
        </w:rPr>
        <w:t>Rangovo pasiūlymas</w:t>
      </w:r>
      <w:r w:rsidR="00F479A7">
        <w:rPr>
          <w:rFonts w:eastAsia="Calibri"/>
          <w:bCs/>
          <w:sz w:val="22"/>
          <w:szCs w:val="22"/>
          <w:lang w:val="lt-LT"/>
        </w:rPr>
        <w:t xml:space="preserve"> (1 priedas);</w:t>
      </w:r>
    </w:p>
    <w:p w14:paraId="545AE285" w14:textId="77777777" w:rsidR="004F60C6" w:rsidRPr="001C335C" w:rsidRDefault="004F60C6" w:rsidP="004F60C6">
      <w:pPr>
        <w:keepNext/>
        <w:outlineLvl w:val="0"/>
        <w:rPr>
          <w:rFonts w:eastAsia="Calibri"/>
          <w:bCs/>
          <w:sz w:val="22"/>
          <w:szCs w:val="22"/>
          <w:lang w:val="lt-LT"/>
        </w:rPr>
      </w:pPr>
      <w:r w:rsidRPr="001C335C">
        <w:rPr>
          <w:color w:val="000000"/>
          <w:sz w:val="22"/>
          <w:szCs w:val="22"/>
          <w:lang w:val="lt-LT"/>
        </w:rPr>
        <w:t xml:space="preserve">         48.2.</w:t>
      </w:r>
      <w:r w:rsidRPr="001C335C">
        <w:rPr>
          <w:rFonts w:eastAsia="Calibri"/>
          <w:b/>
          <w:bCs/>
          <w:sz w:val="22"/>
          <w:szCs w:val="22"/>
          <w:lang w:val="lt-LT"/>
        </w:rPr>
        <w:t xml:space="preserve"> </w:t>
      </w:r>
      <w:r w:rsidRPr="001C335C">
        <w:rPr>
          <w:rFonts w:eastAsia="Calibri"/>
          <w:bCs/>
          <w:sz w:val="22"/>
          <w:szCs w:val="22"/>
          <w:lang w:val="lt-LT"/>
        </w:rPr>
        <w:t>Techninė specifikacija.</w:t>
      </w:r>
      <w:r w:rsidR="00F479A7">
        <w:rPr>
          <w:rFonts w:eastAsia="Calibri"/>
          <w:bCs/>
          <w:sz w:val="22"/>
          <w:szCs w:val="22"/>
          <w:lang w:val="lt-LT"/>
        </w:rPr>
        <w:t xml:space="preserve"> (2 priedas);</w:t>
      </w:r>
    </w:p>
    <w:p w14:paraId="3DB0EAEC" w14:textId="77777777" w:rsidR="004F60C6" w:rsidRPr="001C335C" w:rsidRDefault="004F60C6" w:rsidP="004F60C6">
      <w:pPr>
        <w:pStyle w:val="Punktai"/>
        <w:numPr>
          <w:ilvl w:val="0"/>
          <w:numId w:val="0"/>
        </w:numPr>
        <w:tabs>
          <w:tab w:val="left" w:pos="142"/>
        </w:tabs>
        <w:ind w:left="360" w:hanging="360"/>
        <w:jc w:val="both"/>
        <w:rPr>
          <w:color w:val="000000"/>
          <w:sz w:val="22"/>
          <w:szCs w:val="22"/>
          <w:lang w:val="lt-LT"/>
        </w:rPr>
      </w:pPr>
      <w:r w:rsidRPr="001C335C">
        <w:rPr>
          <w:rFonts w:eastAsia="Calibri"/>
          <w:bCs/>
          <w:sz w:val="22"/>
          <w:szCs w:val="22"/>
          <w:lang w:val="lt-LT"/>
        </w:rPr>
        <w:t xml:space="preserve">         48.3.  Lokalinė sąmata.</w:t>
      </w:r>
      <w:r w:rsidR="00F479A7">
        <w:rPr>
          <w:rFonts w:eastAsia="Calibri"/>
          <w:bCs/>
          <w:sz w:val="22"/>
          <w:szCs w:val="22"/>
          <w:lang w:val="lt-LT"/>
        </w:rPr>
        <w:t xml:space="preserve"> (3 priedas).</w:t>
      </w:r>
    </w:p>
    <w:p w14:paraId="47313B12" w14:textId="77777777" w:rsidR="004F60C6" w:rsidRDefault="004F60C6" w:rsidP="004F60C6">
      <w:pPr>
        <w:keepNext/>
        <w:outlineLvl w:val="0"/>
        <w:rPr>
          <w:rFonts w:eastAsia="Calibri"/>
          <w:bCs/>
          <w:sz w:val="22"/>
          <w:szCs w:val="22"/>
          <w:lang w:val="lt-LT"/>
        </w:rPr>
      </w:pPr>
    </w:p>
    <w:p w14:paraId="46B40B7D" w14:textId="77777777" w:rsidR="004F60C6" w:rsidRPr="00713E02" w:rsidRDefault="004F60C6" w:rsidP="004F60C6">
      <w:pPr>
        <w:keepNext/>
        <w:outlineLvl w:val="0"/>
        <w:rPr>
          <w:rFonts w:eastAsia="Calibri"/>
          <w:b/>
          <w:bCs/>
          <w:sz w:val="22"/>
          <w:szCs w:val="22"/>
          <w:lang w:val="lt-LT"/>
        </w:rPr>
      </w:pPr>
    </w:p>
    <w:tbl>
      <w:tblPr>
        <w:tblW w:w="9964" w:type="dxa"/>
        <w:tblInd w:w="-34" w:type="dxa"/>
        <w:tblLayout w:type="fixed"/>
        <w:tblLook w:val="0000" w:firstRow="0" w:lastRow="0" w:firstColumn="0" w:lastColumn="0" w:noHBand="0" w:noVBand="0"/>
      </w:tblPr>
      <w:tblGrid>
        <w:gridCol w:w="5104"/>
        <w:gridCol w:w="4860"/>
      </w:tblGrid>
      <w:tr w:rsidR="004F60C6" w:rsidRPr="00290D9B" w14:paraId="561F4817" w14:textId="77777777">
        <w:tc>
          <w:tcPr>
            <w:tcW w:w="5104" w:type="dxa"/>
            <w:shd w:val="clear" w:color="auto" w:fill="auto"/>
          </w:tcPr>
          <w:p w14:paraId="04298E1C" w14:textId="77777777" w:rsidR="004F60C6" w:rsidRPr="00290D9B" w:rsidRDefault="004F60C6">
            <w:pPr>
              <w:jc w:val="both"/>
              <w:rPr>
                <w:b/>
                <w:color w:val="000000"/>
                <w:sz w:val="22"/>
                <w:szCs w:val="22"/>
                <w:lang w:val="lt-LT"/>
              </w:rPr>
            </w:pPr>
            <w:r w:rsidRPr="00290D9B">
              <w:rPr>
                <w:b/>
                <w:color w:val="000000"/>
                <w:sz w:val="22"/>
                <w:szCs w:val="22"/>
                <w:lang w:val="lt-LT"/>
              </w:rPr>
              <w:t xml:space="preserve">PIRKĖJAS:  </w:t>
            </w:r>
            <w:r w:rsidRPr="00290D9B">
              <w:rPr>
                <w:color w:val="000000"/>
                <w:sz w:val="22"/>
                <w:szCs w:val="22"/>
                <w:lang w:val="lt-LT"/>
              </w:rPr>
              <w:t xml:space="preserve">                                                            </w:t>
            </w:r>
          </w:p>
        </w:tc>
        <w:tc>
          <w:tcPr>
            <w:tcW w:w="4860" w:type="dxa"/>
            <w:shd w:val="clear" w:color="auto" w:fill="auto"/>
          </w:tcPr>
          <w:p w14:paraId="493D7787" w14:textId="77777777" w:rsidR="004F60C6" w:rsidRPr="00290D9B" w:rsidRDefault="00AF5844">
            <w:pPr>
              <w:jc w:val="both"/>
              <w:rPr>
                <w:sz w:val="22"/>
                <w:szCs w:val="22"/>
                <w:lang w:val="lt-LT"/>
              </w:rPr>
            </w:pPr>
            <w:r>
              <w:rPr>
                <w:b/>
                <w:color w:val="000000"/>
                <w:sz w:val="22"/>
                <w:szCs w:val="22"/>
                <w:lang w:val="lt-LT"/>
              </w:rPr>
              <w:t>RANGOVAS</w:t>
            </w:r>
            <w:r w:rsidR="004F60C6" w:rsidRPr="00290D9B">
              <w:rPr>
                <w:b/>
                <w:color w:val="000000"/>
                <w:sz w:val="22"/>
                <w:szCs w:val="22"/>
                <w:lang w:val="lt-LT"/>
              </w:rPr>
              <w:t>:</w:t>
            </w:r>
          </w:p>
        </w:tc>
      </w:tr>
      <w:tr w:rsidR="004F60C6" w:rsidRPr="00A62ADB" w14:paraId="400A4B07" w14:textId="77777777">
        <w:tc>
          <w:tcPr>
            <w:tcW w:w="5104" w:type="dxa"/>
            <w:shd w:val="clear" w:color="auto" w:fill="auto"/>
          </w:tcPr>
          <w:p w14:paraId="091D703A" w14:textId="77777777" w:rsidR="004F60C6" w:rsidRPr="00ED5CA2" w:rsidRDefault="004F60C6">
            <w:pPr>
              <w:pStyle w:val="Antrat2"/>
              <w:ind w:left="1211" w:hanging="1211"/>
              <w:rPr>
                <w:rFonts w:ascii="Times New Roman" w:hAnsi="Times New Roman"/>
                <w:i w:val="0"/>
                <w:iCs w:val="0"/>
                <w:sz w:val="22"/>
                <w:szCs w:val="22"/>
                <w:lang w:val="lt-LT"/>
              </w:rPr>
            </w:pPr>
            <w:r w:rsidRPr="00ED5CA2">
              <w:rPr>
                <w:rFonts w:ascii="Times New Roman" w:hAnsi="Times New Roman"/>
                <w:i w:val="0"/>
                <w:iCs w:val="0"/>
                <w:sz w:val="22"/>
                <w:szCs w:val="22"/>
                <w:lang w:val="lt-LT"/>
              </w:rPr>
              <w:t>Viešoji įstaiga Respublikinė Šiaulių ligoninė</w:t>
            </w:r>
          </w:p>
          <w:p w14:paraId="49671AB1" w14:textId="77777777" w:rsidR="004F60C6" w:rsidRPr="001C335C" w:rsidRDefault="004F60C6">
            <w:pPr>
              <w:rPr>
                <w:sz w:val="22"/>
                <w:szCs w:val="22"/>
                <w:lang w:val="lt-LT"/>
              </w:rPr>
            </w:pPr>
            <w:r w:rsidRPr="001C335C">
              <w:rPr>
                <w:sz w:val="22"/>
                <w:szCs w:val="22"/>
                <w:lang w:val="lt-LT"/>
              </w:rPr>
              <w:t>Juridinio asmens kodas 245386220</w:t>
            </w:r>
          </w:p>
          <w:p w14:paraId="1377C5EE" w14:textId="77777777" w:rsidR="004F60C6" w:rsidRPr="001C335C" w:rsidRDefault="004F60C6">
            <w:pPr>
              <w:rPr>
                <w:sz w:val="22"/>
                <w:szCs w:val="22"/>
                <w:lang w:val="fi-FI"/>
              </w:rPr>
            </w:pPr>
            <w:r w:rsidRPr="001C335C">
              <w:rPr>
                <w:sz w:val="22"/>
                <w:szCs w:val="22"/>
                <w:lang w:val="fi-FI"/>
              </w:rPr>
              <w:t>PVM mokėtojo kodas LT453862219</w:t>
            </w:r>
            <w:r w:rsidR="003910CB">
              <w:rPr>
                <w:sz w:val="22"/>
                <w:szCs w:val="22"/>
                <w:lang w:val="fi-FI"/>
              </w:rPr>
              <w:t xml:space="preserve">                                 </w:t>
            </w:r>
          </w:p>
          <w:p w14:paraId="74F0F5D4" w14:textId="77777777" w:rsidR="004F60C6" w:rsidRPr="001C335C" w:rsidRDefault="004F60C6">
            <w:pPr>
              <w:rPr>
                <w:sz w:val="22"/>
                <w:szCs w:val="22"/>
                <w:lang w:val="fi-FI"/>
              </w:rPr>
            </w:pPr>
            <w:r w:rsidRPr="001C335C">
              <w:rPr>
                <w:sz w:val="22"/>
                <w:szCs w:val="22"/>
                <w:lang w:val="fi-FI"/>
              </w:rPr>
              <w:t>V. Kudirkos g. 99, 76231 Šiauliai</w:t>
            </w:r>
          </w:p>
          <w:p w14:paraId="5B13B2F6" w14:textId="77777777" w:rsidR="004F60C6" w:rsidRPr="001C335C" w:rsidRDefault="004F60C6">
            <w:pPr>
              <w:rPr>
                <w:sz w:val="22"/>
                <w:szCs w:val="22"/>
              </w:rPr>
            </w:pPr>
            <w:r w:rsidRPr="001C335C">
              <w:rPr>
                <w:sz w:val="22"/>
                <w:szCs w:val="22"/>
              </w:rPr>
              <w:t xml:space="preserve">Tel. (8 41) 524 257, </w:t>
            </w:r>
            <w:proofErr w:type="spellStart"/>
            <w:r w:rsidRPr="001C335C">
              <w:rPr>
                <w:sz w:val="22"/>
                <w:szCs w:val="22"/>
              </w:rPr>
              <w:t>faks</w:t>
            </w:r>
            <w:proofErr w:type="spellEnd"/>
            <w:r w:rsidRPr="001C335C">
              <w:rPr>
                <w:sz w:val="22"/>
                <w:szCs w:val="22"/>
              </w:rPr>
              <w:t>. (8 41) 524 295</w:t>
            </w:r>
          </w:p>
          <w:p w14:paraId="1DC56568" w14:textId="77777777" w:rsidR="004F60C6" w:rsidRPr="001C335C" w:rsidRDefault="004F60C6">
            <w:pPr>
              <w:rPr>
                <w:sz w:val="22"/>
                <w:szCs w:val="22"/>
              </w:rPr>
            </w:pPr>
            <w:r w:rsidRPr="001C335C">
              <w:rPr>
                <w:sz w:val="22"/>
                <w:szCs w:val="22"/>
              </w:rPr>
              <w:t xml:space="preserve">A. s. LT34 7180 0000 0113 0305 </w:t>
            </w:r>
          </w:p>
          <w:p w14:paraId="38CFF8AF" w14:textId="77777777" w:rsidR="004F60C6" w:rsidRPr="001C335C" w:rsidRDefault="004F60C6">
            <w:pPr>
              <w:jc w:val="both"/>
              <w:rPr>
                <w:sz w:val="22"/>
                <w:szCs w:val="22"/>
                <w:lang w:val="fi-FI"/>
              </w:rPr>
            </w:pPr>
            <w:r w:rsidRPr="001C335C">
              <w:rPr>
                <w:sz w:val="22"/>
                <w:szCs w:val="22"/>
                <w:lang w:val="fi-FI"/>
              </w:rPr>
              <w:t>AB Šiaulių bankas, banko kodas 71800</w:t>
            </w:r>
          </w:p>
          <w:p w14:paraId="1D842A5E" w14:textId="77777777" w:rsidR="004F60C6" w:rsidRPr="001C335C" w:rsidRDefault="004F60C6">
            <w:pPr>
              <w:jc w:val="both"/>
              <w:rPr>
                <w:sz w:val="22"/>
                <w:szCs w:val="22"/>
              </w:rPr>
            </w:pPr>
            <w:r w:rsidRPr="001C335C">
              <w:rPr>
                <w:sz w:val="22"/>
                <w:szCs w:val="22"/>
              </w:rPr>
              <w:t xml:space="preserve">El. </w:t>
            </w:r>
            <w:proofErr w:type="spellStart"/>
            <w:r w:rsidRPr="001C335C">
              <w:rPr>
                <w:sz w:val="22"/>
                <w:szCs w:val="22"/>
              </w:rPr>
              <w:t>paštas</w:t>
            </w:r>
            <w:proofErr w:type="spellEnd"/>
            <w:r w:rsidRPr="001C335C">
              <w:rPr>
                <w:sz w:val="22"/>
                <w:szCs w:val="22"/>
              </w:rPr>
              <w:t xml:space="preserve"> </w:t>
            </w:r>
            <w:hyperlink r:id="rId7" w:history="1">
              <w:r w:rsidRPr="001C335C">
                <w:rPr>
                  <w:rStyle w:val="Hipersaitas"/>
                  <w:sz w:val="22"/>
                  <w:szCs w:val="22"/>
                </w:rPr>
                <w:t>info@siauliuligonine.lt</w:t>
              </w:r>
            </w:hyperlink>
          </w:p>
          <w:p w14:paraId="725A14FD" w14:textId="77777777" w:rsidR="004F60C6" w:rsidRPr="001C335C" w:rsidRDefault="004F60C6">
            <w:pPr>
              <w:rPr>
                <w:color w:val="000000"/>
                <w:sz w:val="22"/>
                <w:szCs w:val="22"/>
                <w:lang w:val="lt-LT"/>
              </w:rPr>
            </w:pPr>
          </w:p>
        </w:tc>
        <w:tc>
          <w:tcPr>
            <w:tcW w:w="4860" w:type="dxa"/>
            <w:shd w:val="clear" w:color="auto" w:fill="auto"/>
          </w:tcPr>
          <w:p w14:paraId="04E41AA3" w14:textId="77777777" w:rsidR="003910CB" w:rsidRPr="001C335C" w:rsidRDefault="003910CB" w:rsidP="003910CB">
            <w:pPr>
              <w:jc w:val="both"/>
              <w:rPr>
                <w:color w:val="000000"/>
                <w:sz w:val="22"/>
                <w:szCs w:val="22"/>
                <w:lang w:val="lt-LT"/>
              </w:rPr>
            </w:pPr>
          </w:p>
          <w:p w14:paraId="3DDE81E8" w14:textId="77777777" w:rsidR="004F60C6" w:rsidRPr="003B675E" w:rsidRDefault="003910CB">
            <w:pPr>
              <w:jc w:val="both"/>
              <w:rPr>
                <w:b/>
                <w:bCs/>
                <w:color w:val="000000"/>
                <w:sz w:val="22"/>
                <w:szCs w:val="22"/>
                <w:lang w:val="lt-LT"/>
              </w:rPr>
            </w:pPr>
            <w:r w:rsidRPr="003B675E">
              <w:rPr>
                <w:b/>
                <w:bCs/>
                <w:color w:val="000000"/>
                <w:sz w:val="22"/>
                <w:szCs w:val="22"/>
                <w:lang w:val="lt-LT"/>
              </w:rPr>
              <w:t>UAB „</w:t>
            </w:r>
            <w:proofErr w:type="spellStart"/>
            <w:r w:rsidRPr="003B675E">
              <w:rPr>
                <w:b/>
                <w:bCs/>
                <w:color w:val="000000"/>
                <w:sz w:val="22"/>
                <w:szCs w:val="22"/>
                <w:lang w:val="lt-LT"/>
              </w:rPr>
              <w:t>Vaidsta</w:t>
            </w:r>
            <w:proofErr w:type="spellEnd"/>
            <w:r w:rsidRPr="003B675E">
              <w:rPr>
                <w:b/>
                <w:bCs/>
                <w:color w:val="000000"/>
                <w:sz w:val="22"/>
                <w:szCs w:val="22"/>
                <w:lang w:val="lt-LT"/>
              </w:rPr>
              <w:t>“</w:t>
            </w:r>
          </w:p>
          <w:p w14:paraId="1C2A7EF2" w14:textId="77777777" w:rsidR="004F60C6" w:rsidRDefault="003910CB">
            <w:pPr>
              <w:jc w:val="both"/>
              <w:rPr>
                <w:sz w:val="22"/>
                <w:szCs w:val="22"/>
                <w:lang w:val="lt-LT"/>
              </w:rPr>
            </w:pPr>
            <w:r w:rsidRPr="001C335C">
              <w:rPr>
                <w:sz w:val="22"/>
                <w:szCs w:val="22"/>
                <w:lang w:val="lt-LT"/>
              </w:rPr>
              <w:t>Juridinio asmens kodas</w:t>
            </w:r>
            <w:r>
              <w:rPr>
                <w:sz w:val="22"/>
                <w:szCs w:val="22"/>
                <w:lang w:val="lt-LT"/>
              </w:rPr>
              <w:t xml:space="preserve"> 148191897</w:t>
            </w:r>
          </w:p>
          <w:p w14:paraId="2554BF57" w14:textId="77777777" w:rsidR="003910CB" w:rsidRDefault="003910CB">
            <w:pPr>
              <w:jc w:val="both"/>
              <w:rPr>
                <w:sz w:val="22"/>
                <w:szCs w:val="22"/>
                <w:lang w:val="fi-FI"/>
              </w:rPr>
            </w:pPr>
            <w:r w:rsidRPr="001C335C">
              <w:rPr>
                <w:sz w:val="22"/>
                <w:szCs w:val="22"/>
                <w:lang w:val="fi-FI"/>
              </w:rPr>
              <w:t>PVM mokėtojo kodas</w:t>
            </w:r>
            <w:r>
              <w:rPr>
                <w:sz w:val="22"/>
                <w:szCs w:val="22"/>
                <w:lang w:val="fi-FI"/>
              </w:rPr>
              <w:t xml:space="preserve"> LT481918917</w:t>
            </w:r>
          </w:p>
          <w:p w14:paraId="3F3D33A3" w14:textId="77777777" w:rsidR="003910CB" w:rsidRDefault="003910CB">
            <w:pPr>
              <w:jc w:val="both"/>
              <w:rPr>
                <w:sz w:val="22"/>
                <w:szCs w:val="22"/>
                <w:lang w:val="lt-LT"/>
              </w:rPr>
            </w:pPr>
            <w:r>
              <w:rPr>
                <w:sz w:val="22"/>
                <w:szCs w:val="22"/>
                <w:lang w:val="fi-FI"/>
              </w:rPr>
              <w:t>Ragain</w:t>
            </w:r>
            <w:r>
              <w:rPr>
                <w:sz w:val="22"/>
                <w:szCs w:val="22"/>
                <w:lang w:val="lt-LT"/>
              </w:rPr>
              <w:t>ės g.90, 78109 Šiauliai</w:t>
            </w:r>
          </w:p>
          <w:p w14:paraId="29F2D58C" w14:textId="77777777" w:rsidR="003910CB" w:rsidRDefault="003910CB">
            <w:pPr>
              <w:jc w:val="both"/>
              <w:rPr>
                <w:sz w:val="22"/>
                <w:szCs w:val="22"/>
                <w:lang w:val="lt-LT"/>
              </w:rPr>
            </w:pPr>
            <w:r>
              <w:rPr>
                <w:sz w:val="22"/>
                <w:szCs w:val="22"/>
                <w:lang w:val="lt-LT"/>
              </w:rPr>
              <w:t>Tel. +37069804666; +37067188994</w:t>
            </w:r>
          </w:p>
          <w:p w14:paraId="63F733D3" w14:textId="77777777" w:rsidR="003910CB" w:rsidRDefault="003910CB">
            <w:pPr>
              <w:jc w:val="both"/>
              <w:rPr>
                <w:sz w:val="22"/>
                <w:szCs w:val="22"/>
                <w:lang w:val="lt-LT"/>
              </w:rPr>
            </w:pPr>
            <w:proofErr w:type="spellStart"/>
            <w:r>
              <w:rPr>
                <w:sz w:val="22"/>
                <w:szCs w:val="22"/>
                <w:lang w:val="lt-LT"/>
              </w:rPr>
              <w:t>A.s</w:t>
            </w:r>
            <w:proofErr w:type="spellEnd"/>
            <w:r>
              <w:rPr>
                <w:sz w:val="22"/>
                <w:szCs w:val="22"/>
                <w:lang w:val="lt-LT"/>
              </w:rPr>
              <w:t xml:space="preserve">. </w:t>
            </w:r>
            <w:r w:rsidRPr="003910CB">
              <w:rPr>
                <w:sz w:val="22"/>
                <w:szCs w:val="22"/>
                <w:lang w:val="lt-LT"/>
              </w:rPr>
              <w:t>LT807044060002657816</w:t>
            </w:r>
          </w:p>
          <w:p w14:paraId="1D8C08EF" w14:textId="77777777" w:rsidR="003910CB" w:rsidRDefault="003910CB">
            <w:pPr>
              <w:jc w:val="both"/>
              <w:rPr>
                <w:sz w:val="22"/>
                <w:szCs w:val="22"/>
                <w:lang w:val="lt-LT"/>
              </w:rPr>
            </w:pPr>
            <w:r>
              <w:rPr>
                <w:sz w:val="22"/>
                <w:szCs w:val="22"/>
                <w:lang w:val="lt-LT"/>
              </w:rPr>
              <w:t>SEB bankas</w:t>
            </w:r>
          </w:p>
          <w:p w14:paraId="203F8627" w14:textId="77777777" w:rsidR="003910CB" w:rsidRPr="003910CB" w:rsidRDefault="003910CB">
            <w:pPr>
              <w:jc w:val="both"/>
              <w:rPr>
                <w:b/>
                <w:color w:val="000000"/>
                <w:sz w:val="22"/>
                <w:szCs w:val="22"/>
                <w:lang w:val="lt-LT"/>
              </w:rPr>
            </w:pPr>
            <w:proofErr w:type="spellStart"/>
            <w:r>
              <w:rPr>
                <w:sz w:val="22"/>
                <w:szCs w:val="22"/>
                <w:lang w:val="lt-LT"/>
              </w:rPr>
              <w:t>El.paštas</w:t>
            </w:r>
            <w:proofErr w:type="spellEnd"/>
            <w:r>
              <w:rPr>
                <w:sz w:val="22"/>
                <w:szCs w:val="22"/>
                <w:lang w:val="lt-LT"/>
              </w:rPr>
              <w:t xml:space="preserve"> info@pakabinamoslubos.lt</w:t>
            </w:r>
          </w:p>
        </w:tc>
      </w:tr>
      <w:tr w:rsidR="004F60C6" w:rsidRPr="001C335C" w14:paraId="64A67F19" w14:textId="77777777">
        <w:tc>
          <w:tcPr>
            <w:tcW w:w="5104" w:type="dxa"/>
            <w:shd w:val="clear" w:color="auto" w:fill="auto"/>
          </w:tcPr>
          <w:p w14:paraId="65ED229C" w14:textId="77777777" w:rsidR="004F60C6" w:rsidRPr="001C335C" w:rsidRDefault="004F60C6">
            <w:pPr>
              <w:rPr>
                <w:sz w:val="22"/>
                <w:szCs w:val="22"/>
                <w:lang w:val="lt-LT"/>
              </w:rPr>
            </w:pPr>
          </w:p>
          <w:p w14:paraId="5555970F" w14:textId="77777777" w:rsidR="004F60C6" w:rsidRDefault="005375A7">
            <w:pPr>
              <w:jc w:val="both"/>
              <w:rPr>
                <w:sz w:val="22"/>
                <w:szCs w:val="22"/>
                <w:lang w:val="lt-LT"/>
              </w:rPr>
            </w:pPr>
            <w:r>
              <w:rPr>
                <w:sz w:val="22"/>
                <w:szCs w:val="22"/>
                <w:lang w:val="lt-LT"/>
              </w:rPr>
              <w:t>Direktorius</w:t>
            </w:r>
          </w:p>
          <w:p w14:paraId="4F90F2DD" w14:textId="77777777" w:rsidR="005375A7" w:rsidRPr="001C335C" w:rsidRDefault="005375A7">
            <w:pPr>
              <w:jc w:val="both"/>
              <w:rPr>
                <w:sz w:val="22"/>
                <w:szCs w:val="22"/>
                <w:lang w:val="lt-LT"/>
              </w:rPr>
            </w:pPr>
            <w:r>
              <w:rPr>
                <w:sz w:val="22"/>
                <w:szCs w:val="22"/>
                <w:lang w:val="lt-LT"/>
              </w:rPr>
              <w:t>Mindaugas Pauliukas</w:t>
            </w:r>
          </w:p>
          <w:p w14:paraId="06C1EF04" w14:textId="77777777" w:rsidR="004F60C6" w:rsidRPr="001C335C" w:rsidRDefault="004F60C6">
            <w:pPr>
              <w:ind w:hanging="720"/>
              <w:jc w:val="both"/>
              <w:rPr>
                <w:sz w:val="22"/>
                <w:szCs w:val="22"/>
                <w:lang w:val="lt-LT"/>
              </w:rPr>
            </w:pPr>
            <w:r w:rsidRPr="001C335C">
              <w:rPr>
                <w:sz w:val="22"/>
                <w:szCs w:val="22"/>
                <w:lang w:val="lt-LT"/>
              </w:rPr>
              <w:t>_____________________</w:t>
            </w:r>
          </w:p>
          <w:p w14:paraId="58FB210D" w14:textId="77777777" w:rsidR="004F60C6" w:rsidRDefault="004F60C6" w:rsidP="00217F47">
            <w:pPr>
              <w:numPr>
                <w:ilvl w:val="0"/>
                <w:numId w:val="5"/>
              </w:numPr>
              <w:jc w:val="both"/>
              <w:rPr>
                <w:sz w:val="22"/>
                <w:szCs w:val="22"/>
                <w:lang w:val="lt-LT"/>
              </w:rPr>
            </w:pPr>
            <w:r w:rsidRPr="001C335C">
              <w:rPr>
                <w:sz w:val="22"/>
                <w:szCs w:val="22"/>
                <w:lang w:val="lt-LT"/>
              </w:rPr>
              <w:t>V.</w:t>
            </w:r>
          </w:p>
          <w:p w14:paraId="352FDD32" w14:textId="77777777" w:rsidR="007D23B7" w:rsidRDefault="007D23B7" w:rsidP="007D23B7">
            <w:pPr>
              <w:jc w:val="both"/>
              <w:rPr>
                <w:sz w:val="22"/>
                <w:szCs w:val="22"/>
                <w:lang w:val="lt-LT"/>
              </w:rPr>
            </w:pPr>
          </w:p>
          <w:p w14:paraId="0845891B" w14:textId="77777777" w:rsidR="007D23B7" w:rsidRDefault="007D23B7" w:rsidP="007D23B7">
            <w:pPr>
              <w:jc w:val="both"/>
              <w:rPr>
                <w:sz w:val="22"/>
                <w:szCs w:val="22"/>
                <w:lang w:val="lt-LT"/>
              </w:rPr>
            </w:pPr>
          </w:p>
          <w:p w14:paraId="6EA97E4A" w14:textId="77777777" w:rsidR="007D23B7" w:rsidRDefault="007D23B7" w:rsidP="007D23B7">
            <w:pPr>
              <w:jc w:val="both"/>
              <w:rPr>
                <w:sz w:val="22"/>
                <w:szCs w:val="22"/>
                <w:lang w:val="lt-LT"/>
              </w:rPr>
            </w:pPr>
          </w:p>
          <w:p w14:paraId="775EC089" w14:textId="77777777" w:rsidR="007D23B7" w:rsidRDefault="007D23B7" w:rsidP="007D23B7">
            <w:pPr>
              <w:jc w:val="both"/>
              <w:rPr>
                <w:sz w:val="22"/>
                <w:szCs w:val="22"/>
                <w:lang w:val="lt-LT"/>
              </w:rPr>
            </w:pPr>
          </w:p>
          <w:p w14:paraId="090D3817" w14:textId="77777777" w:rsidR="007D23B7" w:rsidRDefault="007D23B7" w:rsidP="007D23B7">
            <w:pPr>
              <w:jc w:val="both"/>
              <w:rPr>
                <w:sz w:val="22"/>
                <w:szCs w:val="22"/>
                <w:lang w:val="lt-LT"/>
              </w:rPr>
            </w:pPr>
          </w:p>
          <w:p w14:paraId="5B2D889F" w14:textId="77777777" w:rsidR="007D23B7" w:rsidRDefault="007D23B7" w:rsidP="007D23B7">
            <w:pPr>
              <w:jc w:val="both"/>
              <w:rPr>
                <w:sz w:val="22"/>
                <w:szCs w:val="22"/>
                <w:lang w:val="lt-LT"/>
              </w:rPr>
            </w:pPr>
          </w:p>
          <w:p w14:paraId="7CDF136D" w14:textId="77777777" w:rsidR="005E602E" w:rsidRDefault="005E602E" w:rsidP="007D23B7">
            <w:pPr>
              <w:jc w:val="both"/>
              <w:rPr>
                <w:sz w:val="22"/>
                <w:szCs w:val="22"/>
                <w:lang w:val="lt-LT"/>
              </w:rPr>
            </w:pPr>
          </w:p>
          <w:p w14:paraId="14F92A5F" w14:textId="77777777" w:rsidR="005E602E" w:rsidRDefault="005E602E" w:rsidP="007D23B7">
            <w:pPr>
              <w:jc w:val="both"/>
              <w:rPr>
                <w:sz w:val="22"/>
                <w:szCs w:val="22"/>
                <w:lang w:val="lt-LT"/>
              </w:rPr>
            </w:pPr>
          </w:p>
          <w:p w14:paraId="35DB3609" w14:textId="77777777" w:rsidR="005E602E" w:rsidRDefault="005E602E" w:rsidP="007D23B7">
            <w:pPr>
              <w:jc w:val="both"/>
              <w:rPr>
                <w:sz w:val="22"/>
                <w:szCs w:val="22"/>
                <w:lang w:val="lt-LT"/>
              </w:rPr>
            </w:pPr>
          </w:p>
          <w:p w14:paraId="35B4C199" w14:textId="77777777" w:rsidR="005E602E" w:rsidRDefault="005E602E" w:rsidP="007D23B7">
            <w:pPr>
              <w:jc w:val="both"/>
              <w:rPr>
                <w:sz w:val="22"/>
                <w:szCs w:val="22"/>
                <w:lang w:val="lt-LT"/>
              </w:rPr>
            </w:pPr>
          </w:p>
          <w:p w14:paraId="7273EB9D" w14:textId="77777777" w:rsidR="005E602E" w:rsidRDefault="005E602E" w:rsidP="007D23B7">
            <w:pPr>
              <w:jc w:val="both"/>
              <w:rPr>
                <w:sz w:val="22"/>
                <w:szCs w:val="22"/>
                <w:lang w:val="lt-LT"/>
              </w:rPr>
            </w:pPr>
          </w:p>
          <w:p w14:paraId="6422C87D" w14:textId="77777777" w:rsidR="007D23B7" w:rsidRPr="001C335C" w:rsidRDefault="007D23B7" w:rsidP="007D23B7">
            <w:pPr>
              <w:jc w:val="both"/>
              <w:rPr>
                <w:sz w:val="22"/>
                <w:szCs w:val="22"/>
                <w:lang w:val="lt-LT"/>
              </w:rPr>
            </w:pPr>
          </w:p>
        </w:tc>
        <w:tc>
          <w:tcPr>
            <w:tcW w:w="4860" w:type="dxa"/>
            <w:shd w:val="clear" w:color="auto" w:fill="auto"/>
          </w:tcPr>
          <w:p w14:paraId="25725753" w14:textId="77777777" w:rsidR="003910CB" w:rsidRDefault="003910CB">
            <w:pPr>
              <w:rPr>
                <w:sz w:val="22"/>
                <w:szCs w:val="22"/>
                <w:lang w:val="lt-LT"/>
              </w:rPr>
            </w:pPr>
            <w:r>
              <w:rPr>
                <w:sz w:val="22"/>
                <w:szCs w:val="22"/>
                <w:lang w:val="lt-LT"/>
              </w:rPr>
              <w:lastRenderedPageBreak/>
              <w:t xml:space="preserve">Direktorius </w:t>
            </w:r>
          </w:p>
          <w:p w14:paraId="2E8CE4EB" w14:textId="77777777" w:rsidR="004F60C6" w:rsidRPr="001C335C" w:rsidRDefault="003910CB" w:rsidP="003910CB">
            <w:pPr>
              <w:rPr>
                <w:sz w:val="22"/>
                <w:szCs w:val="22"/>
                <w:lang w:val="lt-LT"/>
              </w:rPr>
            </w:pPr>
            <w:r>
              <w:rPr>
                <w:sz w:val="22"/>
                <w:szCs w:val="22"/>
                <w:lang w:val="lt-LT"/>
              </w:rPr>
              <w:t xml:space="preserve">Evaldas </w:t>
            </w:r>
            <w:proofErr w:type="spellStart"/>
            <w:r>
              <w:rPr>
                <w:sz w:val="22"/>
                <w:szCs w:val="22"/>
                <w:lang w:val="lt-LT"/>
              </w:rPr>
              <w:t>Dilka</w:t>
            </w:r>
            <w:proofErr w:type="spellEnd"/>
          </w:p>
          <w:p w14:paraId="6E36D612" w14:textId="77777777" w:rsidR="004F60C6" w:rsidRPr="001C335C" w:rsidRDefault="004F60C6">
            <w:pPr>
              <w:ind w:hanging="720"/>
              <w:jc w:val="both"/>
              <w:rPr>
                <w:sz w:val="22"/>
                <w:szCs w:val="22"/>
                <w:lang w:val="lt-LT"/>
              </w:rPr>
            </w:pPr>
            <w:r w:rsidRPr="001C335C">
              <w:rPr>
                <w:sz w:val="22"/>
                <w:szCs w:val="22"/>
                <w:lang w:val="lt-LT"/>
              </w:rPr>
              <w:t>_____________________</w:t>
            </w:r>
          </w:p>
          <w:p w14:paraId="48BF746A" w14:textId="77777777" w:rsidR="004F60C6" w:rsidRPr="001C335C" w:rsidRDefault="004F60C6">
            <w:pPr>
              <w:jc w:val="both"/>
              <w:rPr>
                <w:b/>
                <w:sz w:val="22"/>
                <w:szCs w:val="22"/>
                <w:lang w:val="lt-LT"/>
              </w:rPr>
            </w:pPr>
            <w:r w:rsidRPr="001C335C">
              <w:rPr>
                <w:sz w:val="22"/>
                <w:szCs w:val="22"/>
                <w:lang w:val="lt-LT"/>
              </w:rPr>
              <w:t>A. V.</w:t>
            </w:r>
          </w:p>
          <w:p w14:paraId="73E1D45B" w14:textId="77777777" w:rsidR="004F60C6" w:rsidRPr="001C335C" w:rsidRDefault="004F60C6">
            <w:pPr>
              <w:jc w:val="both"/>
              <w:rPr>
                <w:b/>
                <w:sz w:val="22"/>
                <w:szCs w:val="22"/>
                <w:lang w:val="lt-LT"/>
              </w:rPr>
            </w:pPr>
          </w:p>
          <w:p w14:paraId="399C9CB2" w14:textId="77777777" w:rsidR="004F60C6" w:rsidRPr="001C335C" w:rsidRDefault="004F60C6">
            <w:pPr>
              <w:jc w:val="both"/>
              <w:rPr>
                <w:b/>
                <w:sz w:val="22"/>
                <w:szCs w:val="22"/>
                <w:lang w:val="lt-LT"/>
              </w:rPr>
            </w:pPr>
          </w:p>
          <w:p w14:paraId="48343965" w14:textId="77777777" w:rsidR="004F60C6" w:rsidRPr="001C335C" w:rsidRDefault="004F60C6">
            <w:pPr>
              <w:jc w:val="both"/>
              <w:rPr>
                <w:b/>
                <w:sz w:val="22"/>
                <w:szCs w:val="22"/>
                <w:lang w:val="lt-LT"/>
              </w:rPr>
            </w:pPr>
          </w:p>
          <w:p w14:paraId="168AC4A4" w14:textId="77777777" w:rsidR="004F60C6" w:rsidRPr="001C335C" w:rsidRDefault="004F60C6">
            <w:pPr>
              <w:jc w:val="both"/>
              <w:rPr>
                <w:b/>
                <w:sz w:val="22"/>
                <w:szCs w:val="22"/>
                <w:lang w:val="lt-LT"/>
              </w:rPr>
            </w:pPr>
          </w:p>
        </w:tc>
      </w:tr>
    </w:tbl>
    <w:p w14:paraId="6266D2C6" w14:textId="77777777" w:rsidR="004F60C6" w:rsidRPr="001C335C" w:rsidRDefault="004F60C6" w:rsidP="004F60C6">
      <w:pPr>
        <w:rPr>
          <w:sz w:val="22"/>
          <w:szCs w:val="22"/>
          <w:lang w:val="lt-LT"/>
        </w:rPr>
      </w:pPr>
    </w:p>
    <w:p w14:paraId="1DB0D6F7" w14:textId="17BA4828" w:rsidR="00062225" w:rsidRPr="00AE61F9" w:rsidRDefault="004F60C6" w:rsidP="00062225">
      <w:pPr>
        <w:jc w:val="center"/>
        <w:rPr>
          <w:b/>
          <w:sz w:val="22"/>
          <w:szCs w:val="22"/>
          <w:lang w:val="lt-LT"/>
        </w:rPr>
      </w:pPr>
      <w:r w:rsidRPr="001C335C">
        <w:rPr>
          <w:sz w:val="22"/>
          <w:szCs w:val="22"/>
          <w:lang w:val="lt-LT"/>
        </w:rPr>
        <w:t>1 Priedas  prie 202</w:t>
      </w:r>
      <w:r w:rsidR="00FC2105">
        <w:rPr>
          <w:sz w:val="22"/>
          <w:szCs w:val="22"/>
          <w:lang w:val="lt-LT"/>
        </w:rPr>
        <w:t>4</w:t>
      </w:r>
      <w:r w:rsidRPr="001C335C">
        <w:rPr>
          <w:sz w:val="22"/>
          <w:szCs w:val="22"/>
          <w:lang w:val="lt-LT"/>
        </w:rPr>
        <w:t xml:space="preserve"> -</w:t>
      </w:r>
      <w:r w:rsidR="00A62ADB">
        <w:rPr>
          <w:sz w:val="22"/>
          <w:szCs w:val="22"/>
          <w:lang w:val="lt-LT"/>
        </w:rPr>
        <w:t>10</w:t>
      </w:r>
      <w:r w:rsidRPr="001C335C">
        <w:rPr>
          <w:sz w:val="22"/>
          <w:szCs w:val="22"/>
          <w:lang w:val="lt-LT"/>
        </w:rPr>
        <w:t>-</w:t>
      </w:r>
      <w:r w:rsidR="00A62ADB">
        <w:rPr>
          <w:sz w:val="22"/>
          <w:szCs w:val="22"/>
          <w:lang w:val="lt-LT"/>
        </w:rPr>
        <w:t>24</w:t>
      </w:r>
      <w:r w:rsidRPr="001C335C">
        <w:rPr>
          <w:sz w:val="22"/>
          <w:szCs w:val="22"/>
          <w:lang w:val="lt-LT"/>
        </w:rPr>
        <w:t xml:space="preserve">   sutarties Nr.</w:t>
      </w:r>
      <w:r w:rsidR="00062225" w:rsidRPr="00062225">
        <w:rPr>
          <w:b/>
          <w:sz w:val="22"/>
          <w:szCs w:val="22"/>
          <w:lang w:val="lt-LT"/>
        </w:rPr>
        <w:t xml:space="preserve"> </w:t>
      </w:r>
      <w:r w:rsidR="00062225" w:rsidRPr="00AE61F9">
        <w:rPr>
          <w:b/>
          <w:sz w:val="22"/>
          <w:szCs w:val="22"/>
          <w:lang w:val="lt-LT"/>
        </w:rPr>
        <w:t>3.1-K1-</w:t>
      </w:r>
      <w:r w:rsidR="00A62ADB">
        <w:rPr>
          <w:b/>
          <w:sz w:val="22"/>
          <w:szCs w:val="22"/>
          <w:lang w:val="lt-LT"/>
        </w:rPr>
        <w:t>772</w:t>
      </w:r>
      <w:r w:rsidR="00062225" w:rsidRPr="00AE61F9">
        <w:rPr>
          <w:b/>
          <w:sz w:val="22"/>
          <w:szCs w:val="22"/>
          <w:lang w:val="lt-LT"/>
        </w:rPr>
        <w:t>- D45 /24</w:t>
      </w:r>
    </w:p>
    <w:p w14:paraId="24337DD3" w14:textId="77777777" w:rsidR="004F60C6" w:rsidRDefault="004F60C6" w:rsidP="004F60C6">
      <w:pPr>
        <w:jc w:val="center"/>
        <w:rPr>
          <w:sz w:val="22"/>
          <w:szCs w:val="22"/>
          <w:lang w:val="lt-LT"/>
        </w:rPr>
      </w:pPr>
    </w:p>
    <w:p w14:paraId="666ED50D" w14:textId="77777777" w:rsidR="001660D1" w:rsidRDefault="001660D1" w:rsidP="004F60C6">
      <w:pPr>
        <w:jc w:val="center"/>
        <w:rPr>
          <w:sz w:val="22"/>
          <w:szCs w:val="22"/>
          <w:lang w:val="lt-LT"/>
        </w:rPr>
      </w:pPr>
    </w:p>
    <w:p w14:paraId="44F045EA" w14:textId="77777777" w:rsidR="001660D1" w:rsidRPr="002D3F8E" w:rsidRDefault="002D3F8E" w:rsidP="002D3F8E">
      <w:pPr>
        <w:jc w:val="center"/>
        <w:rPr>
          <w:bCs/>
          <w:color w:val="000000"/>
          <w:sz w:val="22"/>
          <w:szCs w:val="22"/>
          <w:lang w:val="lt-LT"/>
        </w:rPr>
      </w:pPr>
      <w:r w:rsidRPr="002D3F8E">
        <w:rPr>
          <w:bCs/>
          <w:color w:val="000000"/>
          <w:sz w:val="22"/>
          <w:szCs w:val="22"/>
          <w:lang w:val="lt-LT"/>
        </w:rPr>
        <w:t>Rangovo pasiūlymas</w:t>
      </w:r>
    </w:p>
    <w:p w14:paraId="50B6F4F4" w14:textId="77777777" w:rsidR="004F60C6" w:rsidRPr="001C335C" w:rsidRDefault="004F60C6" w:rsidP="004F60C6">
      <w:pPr>
        <w:jc w:val="center"/>
        <w:rPr>
          <w:b/>
          <w:color w:val="000000"/>
          <w:sz w:val="22"/>
          <w:szCs w:val="22"/>
          <w:lang w:val="lt-LT"/>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9"/>
        <w:gridCol w:w="852"/>
        <w:gridCol w:w="850"/>
        <w:gridCol w:w="1418"/>
        <w:gridCol w:w="1134"/>
        <w:gridCol w:w="1417"/>
      </w:tblGrid>
      <w:tr w:rsidR="004F60C6" w:rsidRPr="001C335C" w14:paraId="770E066E" w14:textId="77777777">
        <w:tc>
          <w:tcPr>
            <w:tcW w:w="4077" w:type="dxa"/>
            <w:tcBorders>
              <w:top w:val="single" w:sz="4" w:space="0" w:color="auto"/>
              <w:left w:val="single" w:sz="4" w:space="0" w:color="auto"/>
              <w:bottom w:val="single" w:sz="4" w:space="0" w:color="auto"/>
              <w:right w:val="single" w:sz="4" w:space="0" w:color="auto"/>
            </w:tcBorders>
            <w:hideMark/>
          </w:tcPr>
          <w:p w14:paraId="15E01168" w14:textId="77777777" w:rsidR="004F60C6" w:rsidRPr="001C335C" w:rsidRDefault="004F60C6">
            <w:pPr>
              <w:spacing w:line="256" w:lineRule="auto"/>
              <w:jc w:val="center"/>
              <w:rPr>
                <w:rFonts w:eastAsia="Calibri"/>
                <w:sz w:val="22"/>
                <w:szCs w:val="22"/>
                <w:lang w:val="lt-LT"/>
              </w:rPr>
            </w:pPr>
            <w:proofErr w:type="spellStart"/>
            <w:r w:rsidRPr="001C335C">
              <w:rPr>
                <w:rFonts w:eastAsia="Calibri"/>
                <w:sz w:val="22"/>
                <w:szCs w:val="22"/>
              </w:rPr>
              <w:t>Darbų</w:t>
            </w:r>
            <w:proofErr w:type="spellEnd"/>
            <w:r w:rsidRPr="001C335C">
              <w:rPr>
                <w:rFonts w:eastAsia="Calibri"/>
                <w:sz w:val="22"/>
                <w:szCs w:val="22"/>
              </w:rPr>
              <w:t xml:space="preserve"> </w:t>
            </w:r>
            <w:proofErr w:type="spellStart"/>
            <w:r w:rsidRPr="001C335C">
              <w:rPr>
                <w:rFonts w:eastAsia="Calibri"/>
                <w:sz w:val="22"/>
                <w:szCs w:val="22"/>
              </w:rPr>
              <w:t>pavadinimas</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50087150" w14:textId="77777777" w:rsidR="004F60C6" w:rsidRPr="001C335C" w:rsidRDefault="004F60C6">
            <w:pPr>
              <w:spacing w:line="256" w:lineRule="auto"/>
              <w:jc w:val="center"/>
              <w:rPr>
                <w:rFonts w:eastAsia="Calibri"/>
                <w:sz w:val="22"/>
                <w:szCs w:val="22"/>
              </w:rPr>
            </w:pPr>
            <w:r w:rsidRPr="001C335C">
              <w:rPr>
                <w:rFonts w:eastAsia="Calibri"/>
                <w:sz w:val="22"/>
                <w:szCs w:val="22"/>
              </w:rPr>
              <w:t>Mato</w:t>
            </w:r>
          </w:p>
          <w:p w14:paraId="6EEFDC2E" w14:textId="77777777" w:rsidR="004F60C6" w:rsidRPr="001C335C" w:rsidRDefault="004F60C6">
            <w:pPr>
              <w:spacing w:line="256" w:lineRule="auto"/>
              <w:jc w:val="center"/>
              <w:rPr>
                <w:rFonts w:eastAsia="Calibri"/>
                <w:sz w:val="22"/>
                <w:szCs w:val="22"/>
              </w:rPr>
            </w:pPr>
            <w:proofErr w:type="spellStart"/>
            <w:r w:rsidRPr="001C335C">
              <w:rPr>
                <w:rFonts w:eastAsia="Calibri"/>
                <w:sz w:val="22"/>
                <w:szCs w:val="22"/>
              </w:rPr>
              <w:t>vnt</w:t>
            </w:r>
            <w:proofErr w:type="spellEnd"/>
            <w:r w:rsidRPr="001C335C">
              <w:rPr>
                <w:rFonts w:eastAsia="Calibri"/>
                <w:sz w:val="22"/>
                <w:szCs w:val="22"/>
              </w:rPr>
              <w:t>.</w:t>
            </w:r>
          </w:p>
        </w:tc>
        <w:tc>
          <w:tcPr>
            <w:tcW w:w="850" w:type="dxa"/>
            <w:tcBorders>
              <w:top w:val="single" w:sz="4" w:space="0" w:color="auto"/>
              <w:left w:val="single" w:sz="4" w:space="0" w:color="auto"/>
              <w:bottom w:val="single" w:sz="4" w:space="0" w:color="auto"/>
              <w:right w:val="single" w:sz="4" w:space="0" w:color="auto"/>
            </w:tcBorders>
          </w:tcPr>
          <w:p w14:paraId="02DED3EA" w14:textId="77777777" w:rsidR="004F60C6" w:rsidRPr="001C335C" w:rsidRDefault="004F60C6">
            <w:pPr>
              <w:spacing w:line="256" w:lineRule="auto"/>
              <w:jc w:val="center"/>
              <w:rPr>
                <w:rFonts w:eastAsia="Calibri"/>
                <w:sz w:val="22"/>
                <w:szCs w:val="22"/>
              </w:rPr>
            </w:pPr>
            <w:proofErr w:type="spellStart"/>
            <w:r w:rsidRPr="001C335C">
              <w:rPr>
                <w:rFonts w:eastAsia="Calibri"/>
                <w:sz w:val="22"/>
                <w:szCs w:val="22"/>
              </w:rPr>
              <w:t>Kiekis</w:t>
            </w:r>
            <w:proofErr w:type="spellEnd"/>
          </w:p>
          <w:p w14:paraId="39746D95" w14:textId="77777777" w:rsidR="004F60C6" w:rsidRPr="001C335C" w:rsidRDefault="004F60C6">
            <w:pPr>
              <w:spacing w:line="256" w:lineRule="auto"/>
              <w:jc w:val="center"/>
              <w:rPr>
                <w:rFonts w:eastAsia="Calibri"/>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14:paraId="429CC21A" w14:textId="77777777" w:rsidR="004F60C6" w:rsidRPr="001C335C" w:rsidRDefault="004F60C6">
            <w:pPr>
              <w:spacing w:line="256" w:lineRule="auto"/>
              <w:jc w:val="center"/>
              <w:rPr>
                <w:rFonts w:eastAsia="Calibri"/>
                <w:sz w:val="22"/>
                <w:szCs w:val="22"/>
              </w:rPr>
            </w:pPr>
            <w:r w:rsidRPr="001C335C">
              <w:rPr>
                <w:rFonts w:eastAsia="Calibri"/>
                <w:sz w:val="22"/>
                <w:szCs w:val="22"/>
              </w:rPr>
              <w:t xml:space="preserve">Kaina, </w:t>
            </w:r>
            <w:proofErr w:type="spellStart"/>
            <w:r w:rsidRPr="001C335C">
              <w:rPr>
                <w:rFonts w:eastAsia="Calibri"/>
                <w:sz w:val="22"/>
                <w:szCs w:val="22"/>
              </w:rPr>
              <w:t>Eur</w:t>
            </w:r>
            <w:proofErr w:type="spellEnd"/>
          </w:p>
          <w:p w14:paraId="12CF292E" w14:textId="77777777" w:rsidR="004F60C6" w:rsidRPr="001C335C" w:rsidRDefault="004F60C6">
            <w:pPr>
              <w:spacing w:line="256" w:lineRule="auto"/>
              <w:jc w:val="center"/>
              <w:rPr>
                <w:rFonts w:eastAsia="Calibri"/>
                <w:sz w:val="22"/>
                <w:szCs w:val="22"/>
              </w:rPr>
            </w:pPr>
            <w:r w:rsidRPr="001C335C">
              <w:rPr>
                <w:rFonts w:eastAsia="Calibri"/>
                <w:sz w:val="22"/>
                <w:szCs w:val="22"/>
              </w:rPr>
              <w:t>be PVM</w:t>
            </w:r>
          </w:p>
        </w:tc>
        <w:tc>
          <w:tcPr>
            <w:tcW w:w="1134" w:type="dxa"/>
            <w:tcBorders>
              <w:top w:val="single" w:sz="4" w:space="0" w:color="auto"/>
              <w:left w:val="single" w:sz="4" w:space="0" w:color="auto"/>
              <w:bottom w:val="single" w:sz="4" w:space="0" w:color="auto"/>
              <w:right w:val="single" w:sz="4" w:space="0" w:color="auto"/>
            </w:tcBorders>
            <w:hideMark/>
          </w:tcPr>
          <w:p w14:paraId="306B72FF" w14:textId="77777777" w:rsidR="004F60C6" w:rsidRPr="001C335C" w:rsidRDefault="004F60C6">
            <w:pPr>
              <w:spacing w:line="256" w:lineRule="auto"/>
              <w:jc w:val="center"/>
              <w:rPr>
                <w:rFonts w:eastAsia="Calibri"/>
                <w:sz w:val="22"/>
                <w:szCs w:val="22"/>
              </w:rPr>
            </w:pPr>
            <w:r w:rsidRPr="001C335C">
              <w:rPr>
                <w:rFonts w:eastAsia="Calibri"/>
                <w:sz w:val="22"/>
                <w:szCs w:val="22"/>
              </w:rPr>
              <w:t>PVM</w:t>
            </w:r>
          </w:p>
        </w:tc>
        <w:tc>
          <w:tcPr>
            <w:tcW w:w="1417" w:type="dxa"/>
            <w:tcBorders>
              <w:top w:val="single" w:sz="4" w:space="0" w:color="auto"/>
              <w:left w:val="single" w:sz="4" w:space="0" w:color="auto"/>
              <w:bottom w:val="single" w:sz="4" w:space="0" w:color="auto"/>
              <w:right w:val="single" w:sz="4" w:space="0" w:color="auto"/>
            </w:tcBorders>
            <w:hideMark/>
          </w:tcPr>
          <w:p w14:paraId="25277DB3" w14:textId="77777777" w:rsidR="004F60C6" w:rsidRPr="001C335C" w:rsidRDefault="004F60C6">
            <w:pPr>
              <w:spacing w:line="256" w:lineRule="auto"/>
              <w:jc w:val="center"/>
              <w:rPr>
                <w:rFonts w:eastAsia="Calibri"/>
                <w:sz w:val="22"/>
                <w:szCs w:val="22"/>
              </w:rPr>
            </w:pPr>
            <w:r w:rsidRPr="001C335C">
              <w:rPr>
                <w:rFonts w:eastAsia="Calibri"/>
                <w:sz w:val="22"/>
                <w:szCs w:val="22"/>
              </w:rPr>
              <w:t xml:space="preserve">Kaina </w:t>
            </w:r>
            <w:proofErr w:type="spellStart"/>
            <w:r w:rsidRPr="001C335C">
              <w:rPr>
                <w:rFonts w:eastAsia="Calibri"/>
                <w:sz w:val="22"/>
                <w:szCs w:val="22"/>
              </w:rPr>
              <w:t>Eur</w:t>
            </w:r>
            <w:proofErr w:type="spellEnd"/>
            <w:r w:rsidRPr="001C335C">
              <w:rPr>
                <w:rFonts w:eastAsia="Calibri"/>
                <w:sz w:val="22"/>
                <w:szCs w:val="22"/>
              </w:rPr>
              <w:t xml:space="preserve"> </w:t>
            </w:r>
            <w:proofErr w:type="spellStart"/>
            <w:r w:rsidRPr="001C335C">
              <w:rPr>
                <w:rFonts w:eastAsia="Calibri"/>
                <w:sz w:val="22"/>
                <w:szCs w:val="22"/>
              </w:rPr>
              <w:t>su</w:t>
            </w:r>
            <w:proofErr w:type="spellEnd"/>
            <w:r w:rsidRPr="001C335C">
              <w:rPr>
                <w:rFonts w:eastAsia="Calibri"/>
                <w:sz w:val="22"/>
                <w:szCs w:val="22"/>
              </w:rPr>
              <w:t xml:space="preserve"> PVM</w:t>
            </w:r>
          </w:p>
        </w:tc>
      </w:tr>
      <w:tr w:rsidR="004F60C6" w:rsidRPr="001C335C" w14:paraId="7067FF9B" w14:textId="77777777">
        <w:tc>
          <w:tcPr>
            <w:tcW w:w="4077" w:type="dxa"/>
            <w:tcBorders>
              <w:top w:val="single" w:sz="4" w:space="0" w:color="auto"/>
              <w:left w:val="single" w:sz="4" w:space="0" w:color="auto"/>
              <w:bottom w:val="single" w:sz="4" w:space="0" w:color="auto"/>
              <w:right w:val="single" w:sz="4" w:space="0" w:color="auto"/>
            </w:tcBorders>
            <w:hideMark/>
          </w:tcPr>
          <w:p w14:paraId="701991F5" w14:textId="77777777" w:rsidR="004F60C6" w:rsidRPr="000A40C1" w:rsidRDefault="005E602E">
            <w:pPr>
              <w:spacing w:line="256" w:lineRule="auto"/>
              <w:jc w:val="both"/>
              <w:rPr>
                <w:rFonts w:eastAsia="Calibri"/>
                <w:sz w:val="22"/>
                <w:szCs w:val="22"/>
                <w:lang w:val="es-ES_tradnl"/>
              </w:rPr>
            </w:pPr>
            <w:r w:rsidRPr="00920336">
              <w:rPr>
                <w:rFonts w:eastAsia="TimesNewRomanPS-BoldMT"/>
                <w:b/>
                <w:bCs/>
                <w:lang w:val="lt-LT" w:eastAsia="lt-LT"/>
              </w:rPr>
              <w:t>Neurochir</w:t>
            </w:r>
            <w:r w:rsidR="00D037FB">
              <w:rPr>
                <w:rFonts w:eastAsia="TimesNewRomanPS-BoldMT"/>
                <w:b/>
                <w:bCs/>
                <w:color w:val="000000"/>
                <w:lang w:val="lt-LT" w:eastAsia="lt-LT"/>
              </w:rPr>
              <w:t>urgijos</w:t>
            </w:r>
            <w:r w:rsidRPr="00920336">
              <w:rPr>
                <w:rFonts w:eastAsia="TimesNewRomanPS-BoldMT"/>
                <w:b/>
                <w:bCs/>
                <w:lang w:val="lt-LT" w:eastAsia="lt-LT"/>
              </w:rPr>
              <w:t xml:space="preserve"> skyriaus lubų</w:t>
            </w:r>
            <w:r>
              <w:rPr>
                <w:rFonts w:eastAsia="TimesNewRomanPS-BoldMT"/>
                <w:b/>
                <w:bCs/>
                <w:lang w:val="lt-LT" w:eastAsia="lt-LT"/>
              </w:rPr>
              <w:t xml:space="preserve"> </w:t>
            </w:r>
            <w:r w:rsidRPr="00920336">
              <w:rPr>
                <w:rFonts w:eastAsia="TimesNewRomanPS-BoldMT"/>
                <w:b/>
                <w:bCs/>
                <w:lang w:val="lt-LT" w:eastAsia="lt-LT"/>
              </w:rPr>
              <w:t>demontavim</w:t>
            </w:r>
            <w:r>
              <w:rPr>
                <w:rFonts w:eastAsia="TimesNewRomanPS-BoldMT"/>
                <w:b/>
                <w:bCs/>
                <w:lang w:val="lt-LT" w:eastAsia="lt-LT"/>
              </w:rPr>
              <w:t>o</w:t>
            </w:r>
            <w:r w:rsidRPr="00920336">
              <w:rPr>
                <w:rFonts w:eastAsia="TimesNewRomanPS-BoldMT"/>
                <w:b/>
                <w:bCs/>
                <w:lang w:val="lt-LT" w:eastAsia="lt-LT"/>
              </w:rPr>
              <w:t xml:space="preserve"> ir sumontavim</w:t>
            </w:r>
            <w:r>
              <w:rPr>
                <w:rFonts w:eastAsia="TimesNewRomanPS-BoldMT"/>
                <w:b/>
                <w:bCs/>
                <w:lang w:val="lt-LT" w:eastAsia="lt-LT"/>
              </w:rPr>
              <w:t>o darbai</w:t>
            </w:r>
          </w:p>
        </w:tc>
        <w:tc>
          <w:tcPr>
            <w:tcW w:w="851" w:type="dxa"/>
            <w:tcBorders>
              <w:top w:val="single" w:sz="4" w:space="0" w:color="auto"/>
              <w:left w:val="single" w:sz="4" w:space="0" w:color="auto"/>
              <w:bottom w:val="single" w:sz="4" w:space="0" w:color="auto"/>
              <w:right w:val="single" w:sz="4" w:space="0" w:color="auto"/>
            </w:tcBorders>
            <w:hideMark/>
          </w:tcPr>
          <w:p w14:paraId="200168B4" w14:textId="77777777" w:rsidR="004F60C6" w:rsidRPr="001C335C" w:rsidRDefault="004F60C6">
            <w:pPr>
              <w:spacing w:line="256" w:lineRule="auto"/>
              <w:jc w:val="center"/>
              <w:rPr>
                <w:rFonts w:eastAsia="Calibri"/>
                <w:sz w:val="22"/>
                <w:szCs w:val="22"/>
              </w:rPr>
            </w:pPr>
            <w:proofErr w:type="spellStart"/>
            <w:r w:rsidRPr="001C335C">
              <w:rPr>
                <w:rFonts w:eastAsia="Calibri"/>
                <w:sz w:val="22"/>
                <w:szCs w:val="22"/>
              </w:rPr>
              <w:t>kompl</w:t>
            </w:r>
            <w:proofErr w:type="spellEnd"/>
            <w:r w:rsidRPr="001C335C">
              <w:rPr>
                <w:rFonts w:eastAsia="Calibri"/>
                <w:sz w:val="22"/>
                <w:szCs w:val="22"/>
              </w:rPr>
              <w:t>.</w:t>
            </w:r>
          </w:p>
        </w:tc>
        <w:tc>
          <w:tcPr>
            <w:tcW w:w="850" w:type="dxa"/>
            <w:tcBorders>
              <w:top w:val="single" w:sz="4" w:space="0" w:color="auto"/>
              <w:left w:val="single" w:sz="4" w:space="0" w:color="auto"/>
              <w:bottom w:val="single" w:sz="4" w:space="0" w:color="auto"/>
              <w:right w:val="single" w:sz="4" w:space="0" w:color="auto"/>
            </w:tcBorders>
            <w:hideMark/>
          </w:tcPr>
          <w:p w14:paraId="711A8F3D" w14:textId="77777777" w:rsidR="004F60C6" w:rsidRPr="001C335C" w:rsidRDefault="004F60C6">
            <w:pPr>
              <w:spacing w:line="256" w:lineRule="auto"/>
              <w:jc w:val="center"/>
              <w:rPr>
                <w:rFonts w:eastAsia="Calibri"/>
                <w:sz w:val="22"/>
                <w:szCs w:val="22"/>
              </w:rPr>
            </w:pPr>
            <w:r w:rsidRPr="001C335C">
              <w:rPr>
                <w:rFonts w:eastAsia="Calibri"/>
                <w:sz w:val="22"/>
                <w:szCs w:val="22"/>
              </w:rPr>
              <w:t>1</w:t>
            </w:r>
          </w:p>
        </w:tc>
        <w:tc>
          <w:tcPr>
            <w:tcW w:w="1418" w:type="dxa"/>
            <w:tcBorders>
              <w:top w:val="single" w:sz="4" w:space="0" w:color="auto"/>
              <w:left w:val="single" w:sz="4" w:space="0" w:color="auto"/>
              <w:bottom w:val="single" w:sz="4" w:space="0" w:color="auto"/>
              <w:right w:val="single" w:sz="4" w:space="0" w:color="auto"/>
            </w:tcBorders>
          </w:tcPr>
          <w:p w14:paraId="22F60CCD" w14:textId="77777777" w:rsidR="004F60C6" w:rsidRPr="001C335C" w:rsidRDefault="002B4A18">
            <w:pPr>
              <w:spacing w:line="256" w:lineRule="auto"/>
              <w:jc w:val="center"/>
              <w:rPr>
                <w:rFonts w:eastAsia="Calibri"/>
                <w:sz w:val="22"/>
                <w:szCs w:val="22"/>
              </w:rPr>
            </w:pPr>
            <w:r>
              <w:rPr>
                <w:rFonts w:eastAsia="Calibri"/>
                <w:sz w:val="22"/>
                <w:szCs w:val="22"/>
              </w:rPr>
              <w:t>9091,73</w:t>
            </w:r>
          </w:p>
        </w:tc>
        <w:tc>
          <w:tcPr>
            <w:tcW w:w="1134" w:type="dxa"/>
            <w:tcBorders>
              <w:top w:val="single" w:sz="4" w:space="0" w:color="auto"/>
              <w:left w:val="single" w:sz="4" w:space="0" w:color="auto"/>
              <w:bottom w:val="single" w:sz="4" w:space="0" w:color="auto"/>
              <w:right w:val="single" w:sz="4" w:space="0" w:color="auto"/>
            </w:tcBorders>
          </w:tcPr>
          <w:p w14:paraId="5455CED7" w14:textId="77777777" w:rsidR="004F60C6" w:rsidRPr="001C335C" w:rsidRDefault="002B4A18">
            <w:pPr>
              <w:spacing w:line="256" w:lineRule="auto"/>
              <w:jc w:val="center"/>
              <w:rPr>
                <w:rFonts w:eastAsia="Calibri"/>
                <w:sz w:val="22"/>
                <w:szCs w:val="22"/>
              </w:rPr>
            </w:pPr>
            <w:r>
              <w:rPr>
                <w:rFonts w:eastAsia="Calibri"/>
                <w:sz w:val="22"/>
                <w:szCs w:val="22"/>
              </w:rPr>
              <w:t>1909,26</w:t>
            </w:r>
          </w:p>
        </w:tc>
        <w:tc>
          <w:tcPr>
            <w:tcW w:w="1417" w:type="dxa"/>
            <w:tcBorders>
              <w:top w:val="single" w:sz="4" w:space="0" w:color="auto"/>
              <w:left w:val="single" w:sz="4" w:space="0" w:color="auto"/>
              <w:bottom w:val="single" w:sz="4" w:space="0" w:color="auto"/>
              <w:right w:val="single" w:sz="4" w:space="0" w:color="auto"/>
            </w:tcBorders>
          </w:tcPr>
          <w:p w14:paraId="7AECFB0C" w14:textId="77777777" w:rsidR="004F60C6" w:rsidRPr="001C335C" w:rsidRDefault="002B4A18">
            <w:pPr>
              <w:spacing w:line="256" w:lineRule="auto"/>
              <w:jc w:val="center"/>
              <w:rPr>
                <w:rFonts w:eastAsia="Calibri"/>
                <w:sz w:val="22"/>
                <w:szCs w:val="22"/>
              </w:rPr>
            </w:pPr>
            <w:r>
              <w:rPr>
                <w:rFonts w:eastAsia="Calibri"/>
                <w:sz w:val="22"/>
                <w:szCs w:val="22"/>
              </w:rPr>
              <w:t>11000,99</w:t>
            </w:r>
          </w:p>
        </w:tc>
      </w:tr>
    </w:tbl>
    <w:p w14:paraId="60C5CE13" w14:textId="77777777" w:rsidR="004F60C6" w:rsidRPr="001C335C" w:rsidRDefault="004F60C6" w:rsidP="004F60C6">
      <w:pPr>
        <w:jc w:val="center"/>
        <w:rPr>
          <w:color w:val="000000"/>
          <w:sz w:val="22"/>
          <w:szCs w:val="22"/>
          <w:lang w:val="lt-LT"/>
        </w:rPr>
      </w:pPr>
    </w:p>
    <w:p w14:paraId="1F7F96FB" w14:textId="77777777" w:rsidR="004F60C6" w:rsidRPr="001C335C" w:rsidRDefault="004F60C6" w:rsidP="004F60C6">
      <w:pPr>
        <w:jc w:val="center"/>
        <w:rPr>
          <w:color w:val="000000"/>
          <w:sz w:val="22"/>
          <w:szCs w:val="22"/>
          <w:lang w:val="lt-LT"/>
        </w:rPr>
      </w:pPr>
    </w:p>
    <w:p w14:paraId="7CCFDA1F" w14:textId="77777777" w:rsidR="004F60C6" w:rsidRPr="001C335C" w:rsidRDefault="004F60C6" w:rsidP="004F60C6">
      <w:pPr>
        <w:jc w:val="center"/>
        <w:rPr>
          <w:color w:val="000000"/>
          <w:sz w:val="22"/>
          <w:szCs w:val="22"/>
          <w:lang w:val="lt-LT"/>
        </w:rPr>
      </w:pPr>
    </w:p>
    <w:p w14:paraId="4CEFC747" w14:textId="77777777" w:rsidR="008F0E31" w:rsidRDefault="008F0E31" w:rsidP="008F0E31">
      <w:pPr>
        <w:rPr>
          <w:b/>
          <w:bCs/>
          <w:color w:val="000000"/>
          <w:sz w:val="22"/>
          <w:szCs w:val="22"/>
          <w:lang w:val="lt-LT"/>
        </w:rPr>
      </w:pPr>
      <w:r w:rsidRPr="008F0E31">
        <w:rPr>
          <w:b/>
          <w:bCs/>
          <w:color w:val="000000"/>
          <w:sz w:val="22"/>
          <w:szCs w:val="22"/>
          <w:lang w:val="lt-LT"/>
        </w:rPr>
        <w:t>PIRKĖJAS</w:t>
      </w:r>
      <w:r w:rsidRPr="008F0E31">
        <w:rPr>
          <w:b/>
          <w:bCs/>
          <w:color w:val="000000"/>
          <w:sz w:val="22"/>
          <w:szCs w:val="22"/>
          <w:lang w:val="lt-LT"/>
        </w:rPr>
        <w:tab/>
      </w:r>
      <w:r>
        <w:rPr>
          <w:b/>
          <w:bCs/>
          <w:color w:val="000000"/>
          <w:sz w:val="22"/>
          <w:szCs w:val="22"/>
          <w:lang w:val="lt-LT"/>
        </w:rPr>
        <w:tab/>
      </w:r>
      <w:r>
        <w:rPr>
          <w:b/>
          <w:bCs/>
          <w:color w:val="000000"/>
          <w:sz w:val="22"/>
          <w:szCs w:val="22"/>
          <w:lang w:val="lt-LT"/>
        </w:rPr>
        <w:tab/>
      </w:r>
      <w:r>
        <w:rPr>
          <w:b/>
          <w:bCs/>
          <w:color w:val="000000"/>
          <w:sz w:val="22"/>
          <w:szCs w:val="22"/>
          <w:lang w:val="lt-LT"/>
        </w:rPr>
        <w:tab/>
      </w:r>
      <w:r>
        <w:rPr>
          <w:b/>
          <w:bCs/>
          <w:color w:val="000000"/>
          <w:sz w:val="22"/>
          <w:szCs w:val="22"/>
          <w:lang w:val="lt-LT"/>
        </w:rPr>
        <w:tab/>
      </w:r>
      <w:r>
        <w:rPr>
          <w:b/>
          <w:bCs/>
          <w:color w:val="000000"/>
          <w:sz w:val="22"/>
          <w:szCs w:val="22"/>
          <w:lang w:val="lt-LT"/>
        </w:rPr>
        <w:tab/>
        <w:t>RANGOVAS</w:t>
      </w:r>
    </w:p>
    <w:p w14:paraId="25BCDDEA" w14:textId="77777777" w:rsidR="008F0E31" w:rsidRPr="00AC1DC6" w:rsidRDefault="008F0E31" w:rsidP="008F0E31">
      <w:pPr>
        <w:jc w:val="both"/>
        <w:rPr>
          <w:b/>
          <w:bCs/>
          <w:color w:val="000000"/>
          <w:sz w:val="22"/>
          <w:szCs w:val="22"/>
          <w:lang w:val="lt-LT"/>
        </w:rPr>
      </w:pPr>
      <w:r w:rsidRPr="00AC1DC6">
        <w:rPr>
          <w:b/>
          <w:bCs/>
          <w:color w:val="000000"/>
          <w:sz w:val="22"/>
          <w:szCs w:val="22"/>
          <w:lang w:val="lt-LT"/>
        </w:rPr>
        <w:t xml:space="preserve">Viešoji įstaiga Respublikinė Šiaulių ligoninė </w:t>
      </w:r>
      <w:r w:rsidRPr="00AC1DC6">
        <w:rPr>
          <w:b/>
          <w:bCs/>
          <w:color w:val="000000"/>
          <w:sz w:val="22"/>
          <w:szCs w:val="22"/>
          <w:lang w:val="lt-LT"/>
        </w:rPr>
        <w:tab/>
      </w:r>
      <w:r w:rsidRPr="00AC1DC6">
        <w:rPr>
          <w:b/>
          <w:bCs/>
          <w:color w:val="000000"/>
          <w:sz w:val="22"/>
          <w:szCs w:val="22"/>
          <w:lang w:val="lt-LT"/>
        </w:rPr>
        <w:tab/>
        <w:t>UAB „</w:t>
      </w:r>
      <w:proofErr w:type="spellStart"/>
      <w:r w:rsidRPr="00AC1DC6">
        <w:rPr>
          <w:b/>
          <w:bCs/>
          <w:color w:val="000000"/>
          <w:sz w:val="22"/>
          <w:szCs w:val="22"/>
          <w:lang w:val="lt-LT"/>
        </w:rPr>
        <w:t>Vaidsta</w:t>
      </w:r>
      <w:proofErr w:type="spellEnd"/>
      <w:r w:rsidRPr="00AC1DC6">
        <w:rPr>
          <w:b/>
          <w:bCs/>
          <w:color w:val="000000"/>
          <w:sz w:val="22"/>
          <w:szCs w:val="22"/>
          <w:lang w:val="lt-LT"/>
        </w:rPr>
        <w:t>“</w:t>
      </w:r>
    </w:p>
    <w:p w14:paraId="599A1BCB" w14:textId="77777777" w:rsidR="004F60C6" w:rsidRPr="008F0E31" w:rsidRDefault="008F0E31" w:rsidP="008F0E31">
      <w:pPr>
        <w:jc w:val="both"/>
        <w:rPr>
          <w:b/>
          <w:bCs/>
          <w:color w:val="000000"/>
          <w:sz w:val="22"/>
          <w:szCs w:val="22"/>
          <w:lang w:val="lt-LT"/>
        </w:rPr>
      </w:pPr>
      <w:r>
        <w:rPr>
          <w:color w:val="000000"/>
          <w:sz w:val="22"/>
          <w:szCs w:val="22"/>
          <w:lang w:val="lt-LT"/>
        </w:rPr>
        <w:tab/>
      </w:r>
      <w:r>
        <w:rPr>
          <w:color w:val="000000"/>
          <w:sz w:val="22"/>
          <w:szCs w:val="22"/>
          <w:lang w:val="lt-LT"/>
        </w:rPr>
        <w:tab/>
      </w:r>
      <w:r>
        <w:rPr>
          <w:color w:val="000000"/>
          <w:sz w:val="22"/>
          <w:szCs w:val="22"/>
          <w:lang w:val="lt-LT"/>
        </w:rPr>
        <w:tab/>
      </w:r>
      <w:r>
        <w:rPr>
          <w:color w:val="000000"/>
          <w:sz w:val="22"/>
          <w:szCs w:val="22"/>
          <w:lang w:val="lt-LT"/>
        </w:rPr>
        <w:tab/>
      </w:r>
    </w:p>
    <w:p w14:paraId="08292705" w14:textId="77777777" w:rsidR="004F60C6" w:rsidRPr="008F0E31" w:rsidRDefault="004F60C6" w:rsidP="004F60C6">
      <w:pPr>
        <w:jc w:val="center"/>
        <w:rPr>
          <w:b/>
          <w:bCs/>
          <w:color w:val="000000"/>
          <w:sz w:val="22"/>
          <w:szCs w:val="22"/>
          <w:lang w:val="lt-LT"/>
        </w:rPr>
      </w:pPr>
    </w:p>
    <w:tbl>
      <w:tblPr>
        <w:tblW w:w="9964" w:type="dxa"/>
        <w:tblInd w:w="-34" w:type="dxa"/>
        <w:tblLayout w:type="fixed"/>
        <w:tblLook w:val="0000" w:firstRow="0" w:lastRow="0" w:firstColumn="0" w:lastColumn="0" w:noHBand="0" w:noVBand="0"/>
      </w:tblPr>
      <w:tblGrid>
        <w:gridCol w:w="5104"/>
        <w:gridCol w:w="4860"/>
      </w:tblGrid>
      <w:tr w:rsidR="003D0482" w:rsidRPr="00A62ADB" w14:paraId="12877929" w14:textId="77777777">
        <w:tc>
          <w:tcPr>
            <w:tcW w:w="5104" w:type="dxa"/>
            <w:shd w:val="clear" w:color="auto" w:fill="auto"/>
          </w:tcPr>
          <w:p w14:paraId="2DCAB05A" w14:textId="77777777" w:rsidR="003D0482" w:rsidRDefault="003D3CDD" w:rsidP="003D3CDD">
            <w:pPr>
              <w:rPr>
                <w:sz w:val="22"/>
                <w:szCs w:val="22"/>
                <w:lang w:val="lt-LT"/>
              </w:rPr>
            </w:pPr>
            <w:r>
              <w:rPr>
                <w:sz w:val="22"/>
                <w:szCs w:val="22"/>
                <w:lang w:val="lt-LT"/>
              </w:rPr>
              <w:t>Direktorius</w:t>
            </w:r>
          </w:p>
          <w:p w14:paraId="53DC35C0" w14:textId="77777777" w:rsidR="003D3CDD" w:rsidRPr="001C335C" w:rsidRDefault="003D3CDD" w:rsidP="003D3CDD">
            <w:pPr>
              <w:rPr>
                <w:sz w:val="22"/>
                <w:szCs w:val="22"/>
                <w:lang w:val="lt-LT"/>
              </w:rPr>
            </w:pPr>
            <w:r>
              <w:rPr>
                <w:sz w:val="22"/>
                <w:szCs w:val="22"/>
                <w:lang w:val="lt-LT"/>
              </w:rPr>
              <w:t>Mindaugas Pauliukas</w:t>
            </w:r>
          </w:p>
          <w:p w14:paraId="4206E469" w14:textId="77777777" w:rsidR="003D0482" w:rsidRPr="001C335C" w:rsidRDefault="003D0482">
            <w:pPr>
              <w:ind w:hanging="720"/>
              <w:jc w:val="both"/>
              <w:rPr>
                <w:sz w:val="22"/>
                <w:szCs w:val="22"/>
                <w:lang w:val="lt-LT"/>
              </w:rPr>
            </w:pPr>
            <w:r w:rsidRPr="001C335C">
              <w:rPr>
                <w:sz w:val="22"/>
                <w:szCs w:val="22"/>
                <w:lang w:val="lt-LT"/>
              </w:rPr>
              <w:t>_____________________</w:t>
            </w:r>
          </w:p>
          <w:p w14:paraId="1D756BEF" w14:textId="77777777" w:rsidR="003D0482" w:rsidRPr="001C335C" w:rsidRDefault="003D0482">
            <w:pPr>
              <w:jc w:val="both"/>
              <w:rPr>
                <w:sz w:val="22"/>
                <w:szCs w:val="22"/>
                <w:lang w:val="lt-LT"/>
              </w:rPr>
            </w:pPr>
            <w:r w:rsidRPr="001C335C">
              <w:rPr>
                <w:sz w:val="22"/>
                <w:szCs w:val="22"/>
                <w:lang w:val="lt-LT"/>
              </w:rPr>
              <w:t>A. V.</w:t>
            </w:r>
          </w:p>
        </w:tc>
        <w:tc>
          <w:tcPr>
            <w:tcW w:w="4860" w:type="dxa"/>
            <w:shd w:val="clear" w:color="auto" w:fill="auto"/>
          </w:tcPr>
          <w:p w14:paraId="3CBA76DB" w14:textId="77777777" w:rsidR="003D0482" w:rsidRDefault="003D0482" w:rsidP="003D0482">
            <w:pPr>
              <w:rPr>
                <w:sz w:val="22"/>
                <w:szCs w:val="22"/>
                <w:lang w:val="lt-LT"/>
              </w:rPr>
            </w:pPr>
            <w:r>
              <w:rPr>
                <w:sz w:val="22"/>
                <w:szCs w:val="22"/>
                <w:lang w:val="lt-LT"/>
              </w:rPr>
              <w:t xml:space="preserve">Direktorius </w:t>
            </w:r>
          </w:p>
          <w:p w14:paraId="586E90E4" w14:textId="77777777" w:rsidR="003D0482" w:rsidRPr="001C335C" w:rsidRDefault="003D0482" w:rsidP="003D0482">
            <w:pPr>
              <w:rPr>
                <w:sz w:val="22"/>
                <w:szCs w:val="22"/>
                <w:lang w:val="lt-LT"/>
              </w:rPr>
            </w:pPr>
            <w:r>
              <w:rPr>
                <w:sz w:val="22"/>
                <w:szCs w:val="22"/>
                <w:lang w:val="lt-LT"/>
              </w:rPr>
              <w:t xml:space="preserve">Evaldas </w:t>
            </w:r>
            <w:proofErr w:type="spellStart"/>
            <w:r>
              <w:rPr>
                <w:sz w:val="22"/>
                <w:szCs w:val="22"/>
                <w:lang w:val="lt-LT"/>
              </w:rPr>
              <w:t>Dilka</w:t>
            </w:r>
            <w:proofErr w:type="spellEnd"/>
          </w:p>
          <w:p w14:paraId="24B952CC" w14:textId="77777777" w:rsidR="003D0482" w:rsidRPr="001C335C" w:rsidRDefault="003D0482" w:rsidP="003D0482">
            <w:pPr>
              <w:ind w:hanging="720"/>
              <w:jc w:val="both"/>
              <w:rPr>
                <w:sz w:val="22"/>
                <w:szCs w:val="22"/>
                <w:lang w:val="lt-LT"/>
              </w:rPr>
            </w:pPr>
            <w:r w:rsidRPr="001C335C">
              <w:rPr>
                <w:sz w:val="22"/>
                <w:szCs w:val="22"/>
                <w:lang w:val="lt-LT"/>
              </w:rPr>
              <w:t>_____________________</w:t>
            </w:r>
          </w:p>
          <w:p w14:paraId="74AA1906" w14:textId="77777777" w:rsidR="003D0482" w:rsidRPr="001C335C" w:rsidRDefault="003D0482" w:rsidP="003D0482">
            <w:pPr>
              <w:jc w:val="both"/>
              <w:rPr>
                <w:b/>
                <w:sz w:val="22"/>
                <w:szCs w:val="22"/>
                <w:lang w:val="lt-LT"/>
              </w:rPr>
            </w:pPr>
            <w:r w:rsidRPr="001C335C">
              <w:rPr>
                <w:sz w:val="22"/>
                <w:szCs w:val="22"/>
                <w:lang w:val="lt-LT"/>
              </w:rPr>
              <w:t>A. V.</w:t>
            </w:r>
          </w:p>
          <w:p w14:paraId="3C8EEEDF" w14:textId="77777777" w:rsidR="003D0482" w:rsidRPr="001C335C" w:rsidRDefault="003D0482" w:rsidP="003D0482">
            <w:pPr>
              <w:jc w:val="both"/>
              <w:rPr>
                <w:b/>
                <w:sz w:val="22"/>
                <w:szCs w:val="22"/>
                <w:lang w:val="lt-LT"/>
              </w:rPr>
            </w:pPr>
          </w:p>
          <w:p w14:paraId="526EA5DF" w14:textId="77777777" w:rsidR="003D0482" w:rsidRPr="001C335C" w:rsidRDefault="003D0482" w:rsidP="003D0482">
            <w:pPr>
              <w:jc w:val="both"/>
              <w:rPr>
                <w:b/>
                <w:sz w:val="22"/>
                <w:szCs w:val="22"/>
                <w:lang w:val="lt-LT"/>
              </w:rPr>
            </w:pPr>
          </w:p>
          <w:p w14:paraId="79DE3313" w14:textId="77777777" w:rsidR="003D0482" w:rsidRPr="001C335C" w:rsidRDefault="003D0482" w:rsidP="003D0482">
            <w:pPr>
              <w:jc w:val="both"/>
              <w:rPr>
                <w:b/>
                <w:sz w:val="22"/>
                <w:szCs w:val="22"/>
                <w:lang w:val="lt-LT"/>
              </w:rPr>
            </w:pPr>
          </w:p>
          <w:p w14:paraId="5C5A62A7" w14:textId="77777777" w:rsidR="003D0482" w:rsidRPr="001C335C" w:rsidRDefault="003D0482" w:rsidP="003D0482">
            <w:pPr>
              <w:jc w:val="both"/>
              <w:rPr>
                <w:b/>
                <w:sz w:val="22"/>
                <w:szCs w:val="22"/>
                <w:lang w:val="lt-LT"/>
              </w:rPr>
            </w:pPr>
          </w:p>
        </w:tc>
      </w:tr>
    </w:tbl>
    <w:p w14:paraId="723FE139" w14:textId="77777777" w:rsidR="004F60C6" w:rsidRPr="001C335C" w:rsidRDefault="004F60C6" w:rsidP="004F60C6">
      <w:pPr>
        <w:jc w:val="center"/>
        <w:rPr>
          <w:color w:val="000000"/>
          <w:sz w:val="22"/>
          <w:szCs w:val="22"/>
          <w:lang w:val="lt-LT"/>
        </w:rPr>
      </w:pPr>
    </w:p>
    <w:p w14:paraId="17B044EA" w14:textId="77777777" w:rsidR="004F60C6" w:rsidRPr="001C335C" w:rsidRDefault="004F60C6" w:rsidP="004F60C6">
      <w:pPr>
        <w:jc w:val="center"/>
        <w:rPr>
          <w:color w:val="000000"/>
          <w:sz w:val="22"/>
          <w:szCs w:val="22"/>
          <w:lang w:val="lt-LT"/>
        </w:rPr>
      </w:pPr>
    </w:p>
    <w:p w14:paraId="60508C90" w14:textId="77777777" w:rsidR="004F60C6" w:rsidRPr="001C335C" w:rsidRDefault="004F60C6" w:rsidP="004F60C6">
      <w:pPr>
        <w:jc w:val="center"/>
        <w:rPr>
          <w:color w:val="000000"/>
          <w:sz w:val="22"/>
          <w:szCs w:val="22"/>
          <w:lang w:val="lt-LT"/>
        </w:rPr>
      </w:pPr>
    </w:p>
    <w:p w14:paraId="0D2D5C10" w14:textId="77777777" w:rsidR="004F60C6" w:rsidRPr="001C335C" w:rsidRDefault="004F60C6" w:rsidP="004F60C6">
      <w:pPr>
        <w:jc w:val="center"/>
        <w:rPr>
          <w:color w:val="000000"/>
          <w:sz w:val="22"/>
          <w:szCs w:val="22"/>
          <w:lang w:val="lt-LT"/>
        </w:rPr>
      </w:pPr>
    </w:p>
    <w:p w14:paraId="20318CEF" w14:textId="77777777" w:rsidR="004F60C6" w:rsidRPr="001C335C" w:rsidRDefault="004F60C6" w:rsidP="004F60C6">
      <w:pPr>
        <w:jc w:val="center"/>
        <w:rPr>
          <w:color w:val="000000"/>
          <w:sz w:val="22"/>
          <w:szCs w:val="22"/>
          <w:lang w:val="lt-LT"/>
        </w:rPr>
      </w:pPr>
    </w:p>
    <w:p w14:paraId="27F86C5D" w14:textId="77777777" w:rsidR="004F60C6" w:rsidRPr="001C335C" w:rsidRDefault="004F60C6" w:rsidP="004F60C6">
      <w:pPr>
        <w:jc w:val="center"/>
        <w:rPr>
          <w:color w:val="000000"/>
          <w:sz w:val="22"/>
          <w:szCs w:val="22"/>
          <w:lang w:val="lt-LT"/>
        </w:rPr>
      </w:pPr>
    </w:p>
    <w:p w14:paraId="006206D4" w14:textId="77777777" w:rsidR="004F60C6" w:rsidRPr="001C335C" w:rsidRDefault="004F60C6" w:rsidP="004F60C6">
      <w:pPr>
        <w:jc w:val="center"/>
        <w:rPr>
          <w:color w:val="000000"/>
          <w:sz w:val="22"/>
          <w:szCs w:val="22"/>
          <w:lang w:val="lt-LT"/>
        </w:rPr>
      </w:pPr>
    </w:p>
    <w:p w14:paraId="4BAC9ABA" w14:textId="77777777" w:rsidR="004F60C6" w:rsidRPr="001C335C" w:rsidRDefault="004F60C6" w:rsidP="004F60C6">
      <w:pPr>
        <w:jc w:val="center"/>
        <w:rPr>
          <w:color w:val="000000"/>
          <w:sz w:val="22"/>
          <w:szCs w:val="22"/>
          <w:lang w:val="lt-LT"/>
        </w:rPr>
      </w:pPr>
    </w:p>
    <w:p w14:paraId="37B8B5C0" w14:textId="77777777" w:rsidR="004F60C6" w:rsidRPr="001C335C" w:rsidRDefault="004F60C6" w:rsidP="004F60C6">
      <w:pPr>
        <w:jc w:val="center"/>
        <w:rPr>
          <w:color w:val="000000"/>
          <w:sz w:val="22"/>
          <w:szCs w:val="22"/>
          <w:lang w:val="lt-LT"/>
        </w:rPr>
      </w:pPr>
    </w:p>
    <w:p w14:paraId="4421695B" w14:textId="77777777" w:rsidR="004F60C6" w:rsidRPr="001C335C" w:rsidRDefault="004F60C6" w:rsidP="004F60C6">
      <w:pPr>
        <w:jc w:val="center"/>
        <w:rPr>
          <w:color w:val="000000"/>
          <w:sz w:val="22"/>
          <w:szCs w:val="22"/>
          <w:lang w:val="lt-LT"/>
        </w:rPr>
      </w:pPr>
    </w:p>
    <w:p w14:paraId="50D3A365" w14:textId="77777777" w:rsidR="004F60C6" w:rsidRPr="001C335C" w:rsidRDefault="004F60C6" w:rsidP="004F60C6">
      <w:pPr>
        <w:jc w:val="center"/>
        <w:rPr>
          <w:color w:val="000000"/>
          <w:sz w:val="22"/>
          <w:szCs w:val="22"/>
          <w:lang w:val="lt-LT"/>
        </w:rPr>
      </w:pPr>
    </w:p>
    <w:p w14:paraId="623043A3" w14:textId="77777777" w:rsidR="004F60C6" w:rsidRPr="001C335C" w:rsidRDefault="004F60C6" w:rsidP="004F60C6">
      <w:pPr>
        <w:jc w:val="center"/>
        <w:rPr>
          <w:color w:val="000000"/>
          <w:sz w:val="22"/>
          <w:szCs w:val="22"/>
          <w:lang w:val="lt-LT"/>
        </w:rPr>
      </w:pPr>
    </w:p>
    <w:p w14:paraId="709FBE45" w14:textId="77777777" w:rsidR="004F60C6" w:rsidRPr="001C335C" w:rsidRDefault="004F60C6" w:rsidP="004F60C6">
      <w:pPr>
        <w:jc w:val="center"/>
        <w:rPr>
          <w:color w:val="000000"/>
          <w:sz w:val="22"/>
          <w:szCs w:val="22"/>
          <w:lang w:val="lt-LT"/>
        </w:rPr>
      </w:pPr>
    </w:p>
    <w:p w14:paraId="3B535926" w14:textId="77777777" w:rsidR="004F60C6" w:rsidRPr="001C335C" w:rsidRDefault="004F60C6" w:rsidP="004F60C6">
      <w:pPr>
        <w:jc w:val="center"/>
        <w:rPr>
          <w:color w:val="000000"/>
          <w:sz w:val="22"/>
          <w:szCs w:val="22"/>
          <w:lang w:val="lt-LT"/>
        </w:rPr>
      </w:pPr>
    </w:p>
    <w:p w14:paraId="078FD8DB" w14:textId="77777777" w:rsidR="004F60C6" w:rsidRPr="001C335C" w:rsidRDefault="004F60C6" w:rsidP="004F60C6">
      <w:pPr>
        <w:jc w:val="center"/>
        <w:rPr>
          <w:color w:val="000000"/>
          <w:sz w:val="22"/>
          <w:szCs w:val="22"/>
          <w:lang w:val="lt-LT"/>
        </w:rPr>
      </w:pPr>
    </w:p>
    <w:p w14:paraId="347EF910" w14:textId="77777777" w:rsidR="004F60C6" w:rsidRPr="001C335C" w:rsidRDefault="004F60C6" w:rsidP="004F60C6">
      <w:pPr>
        <w:jc w:val="center"/>
        <w:rPr>
          <w:color w:val="000000"/>
          <w:sz w:val="22"/>
          <w:szCs w:val="22"/>
          <w:lang w:val="lt-LT"/>
        </w:rPr>
      </w:pPr>
    </w:p>
    <w:p w14:paraId="0625BACD" w14:textId="77777777" w:rsidR="004F60C6" w:rsidRPr="001C335C" w:rsidRDefault="004F60C6" w:rsidP="004F60C6">
      <w:pPr>
        <w:jc w:val="center"/>
        <w:rPr>
          <w:color w:val="000000"/>
          <w:sz w:val="22"/>
          <w:szCs w:val="22"/>
          <w:lang w:val="lt-LT"/>
        </w:rPr>
      </w:pPr>
    </w:p>
    <w:p w14:paraId="707BF1BC" w14:textId="77777777" w:rsidR="004F60C6" w:rsidRPr="001C335C" w:rsidRDefault="004F60C6" w:rsidP="004F60C6">
      <w:pPr>
        <w:jc w:val="center"/>
        <w:rPr>
          <w:color w:val="000000"/>
          <w:sz w:val="22"/>
          <w:szCs w:val="22"/>
          <w:lang w:val="lt-LT"/>
        </w:rPr>
      </w:pPr>
    </w:p>
    <w:p w14:paraId="5DF59A07" w14:textId="77777777" w:rsidR="004F60C6" w:rsidRPr="001C335C" w:rsidRDefault="004F60C6" w:rsidP="004F60C6">
      <w:pPr>
        <w:jc w:val="center"/>
        <w:rPr>
          <w:color w:val="000000"/>
          <w:sz w:val="22"/>
          <w:szCs w:val="22"/>
          <w:lang w:val="lt-LT"/>
        </w:rPr>
      </w:pPr>
    </w:p>
    <w:p w14:paraId="3222EB91" w14:textId="77777777" w:rsidR="004F60C6" w:rsidRPr="001C335C" w:rsidRDefault="004F60C6" w:rsidP="004F60C6">
      <w:pPr>
        <w:jc w:val="center"/>
        <w:rPr>
          <w:color w:val="000000"/>
          <w:sz w:val="22"/>
          <w:szCs w:val="22"/>
          <w:lang w:val="lt-LT"/>
        </w:rPr>
      </w:pPr>
    </w:p>
    <w:p w14:paraId="00B3D82C" w14:textId="77777777" w:rsidR="004F60C6" w:rsidRPr="001C335C" w:rsidRDefault="004F60C6" w:rsidP="004F60C6">
      <w:pPr>
        <w:rPr>
          <w:color w:val="000000"/>
          <w:sz w:val="22"/>
          <w:szCs w:val="22"/>
          <w:lang w:val="lt-LT"/>
        </w:rPr>
      </w:pPr>
    </w:p>
    <w:p w14:paraId="0E78AFD5" w14:textId="77777777" w:rsidR="004F60C6" w:rsidRDefault="004F60C6" w:rsidP="004F60C6">
      <w:pPr>
        <w:jc w:val="center"/>
        <w:rPr>
          <w:color w:val="000000"/>
          <w:sz w:val="22"/>
          <w:szCs w:val="22"/>
          <w:lang w:val="lt-LT"/>
        </w:rPr>
      </w:pPr>
    </w:p>
    <w:p w14:paraId="46FE396C" w14:textId="77777777" w:rsidR="00FC2105" w:rsidRDefault="00FC2105" w:rsidP="004F60C6">
      <w:pPr>
        <w:jc w:val="center"/>
        <w:rPr>
          <w:color w:val="000000"/>
          <w:sz w:val="22"/>
          <w:szCs w:val="22"/>
          <w:lang w:val="lt-LT"/>
        </w:rPr>
      </w:pPr>
    </w:p>
    <w:p w14:paraId="21EDCEAC" w14:textId="77777777" w:rsidR="00FC2105" w:rsidRDefault="00FC2105" w:rsidP="004F60C6">
      <w:pPr>
        <w:jc w:val="center"/>
        <w:rPr>
          <w:color w:val="000000"/>
          <w:sz w:val="22"/>
          <w:szCs w:val="22"/>
          <w:lang w:val="lt-LT"/>
        </w:rPr>
      </w:pPr>
    </w:p>
    <w:p w14:paraId="3B1E63F7" w14:textId="77777777" w:rsidR="00FC2105" w:rsidRDefault="00FC2105" w:rsidP="004F60C6">
      <w:pPr>
        <w:jc w:val="center"/>
        <w:rPr>
          <w:color w:val="000000"/>
          <w:sz w:val="22"/>
          <w:szCs w:val="22"/>
          <w:lang w:val="lt-LT"/>
        </w:rPr>
      </w:pPr>
    </w:p>
    <w:p w14:paraId="17EDDF83" w14:textId="77777777" w:rsidR="00FC2105" w:rsidRDefault="00FC2105" w:rsidP="004F60C6">
      <w:pPr>
        <w:jc w:val="center"/>
        <w:rPr>
          <w:color w:val="000000"/>
          <w:sz w:val="22"/>
          <w:szCs w:val="22"/>
          <w:lang w:val="lt-LT"/>
        </w:rPr>
      </w:pPr>
    </w:p>
    <w:p w14:paraId="1BA463D5" w14:textId="77777777" w:rsidR="00FC2105" w:rsidRDefault="00FC2105" w:rsidP="004F60C6">
      <w:pPr>
        <w:jc w:val="center"/>
        <w:rPr>
          <w:color w:val="000000"/>
          <w:sz w:val="22"/>
          <w:szCs w:val="22"/>
          <w:lang w:val="lt-LT"/>
        </w:rPr>
      </w:pPr>
    </w:p>
    <w:p w14:paraId="0C96A18C" w14:textId="77777777" w:rsidR="00FC2105" w:rsidRDefault="00FC2105" w:rsidP="004F60C6">
      <w:pPr>
        <w:jc w:val="center"/>
        <w:rPr>
          <w:color w:val="000000"/>
          <w:sz w:val="22"/>
          <w:szCs w:val="22"/>
          <w:lang w:val="lt-LT"/>
        </w:rPr>
      </w:pPr>
    </w:p>
    <w:p w14:paraId="09C0300F" w14:textId="77777777" w:rsidR="00FC2105" w:rsidRDefault="00FC2105" w:rsidP="004F60C6">
      <w:pPr>
        <w:jc w:val="center"/>
        <w:rPr>
          <w:color w:val="000000"/>
          <w:sz w:val="22"/>
          <w:szCs w:val="22"/>
          <w:lang w:val="lt-LT"/>
        </w:rPr>
      </w:pPr>
    </w:p>
    <w:p w14:paraId="2D006BC5" w14:textId="77777777" w:rsidR="00FC2105" w:rsidRDefault="00FC2105" w:rsidP="004F60C6">
      <w:pPr>
        <w:jc w:val="center"/>
        <w:rPr>
          <w:color w:val="000000"/>
          <w:sz w:val="22"/>
          <w:szCs w:val="22"/>
          <w:lang w:val="lt-LT"/>
        </w:rPr>
      </w:pPr>
    </w:p>
    <w:p w14:paraId="04332083" w14:textId="77777777" w:rsidR="00FC2105" w:rsidRDefault="00FC2105" w:rsidP="004F60C6">
      <w:pPr>
        <w:jc w:val="center"/>
        <w:rPr>
          <w:color w:val="000000"/>
          <w:sz w:val="22"/>
          <w:szCs w:val="22"/>
          <w:lang w:val="lt-LT"/>
        </w:rPr>
      </w:pPr>
    </w:p>
    <w:p w14:paraId="3873010E" w14:textId="77777777" w:rsidR="00FC2105" w:rsidRDefault="00FC2105" w:rsidP="004F60C6">
      <w:pPr>
        <w:jc w:val="center"/>
        <w:rPr>
          <w:color w:val="000000"/>
          <w:sz w:val="22"/>
          <w:szCs w:val="22"/>
          <w:lang w:val="lt-LT"/>
        </w:rPr>
      </w:pPr>
    </w:p>
    <w:p w14:paraId="2EFC4A28" w14:textId="77777777" w:rsidR="00FC2105" w:rsidRPr="001C335C" w:rsidRDefault="00FC2105" w:rsidP="004F60C6">
      <w:pPr>
        <w:jc w:val="center"/>
        <w:rPr>
          <w:color w:val="000000"/>
          <w:sz w:val="22"/>
          <w:szCs w:val="22"/>
          <w:lang w:val="lt-LT"/>
        </w:rPr>
      </w:pPr>
    </w:p>
    <w:p w14:paraId="1FB5B2BB" w14:textId="77777777" w:rsidR="004F60C6" w:rsidRPr="001C335C" w:rsidRDefault="004F60C6" w:rsidP="002D3F8E">
      <w:pPr>
        <w:rPr>
          <w:color w:val="000000"/>
          <w:sz w:val="22"/>
          <w:szCs w:val="22"/>
          <w:lang w:val="lt-LT"/>
        </w:rPr>
      </w:pPr>
    </w:p>
    <w:p w14:paraId="18966D61" w14:textId="77777777" w:rsidR="004F60C6" w:rsidRPr="001C335C" w:rsidRDefault="004F60C6" w:rsidP="004F60C6">
      <w:pPr>
        <w:jc w:val="center"/>
        <w:rPr>
          <w:color w:val="000000"/>
          <w:sz w:val="22"/>
          <w:szCs w:val="22"/>
          <w:lang w:val="lt-LT"/>
        </w:rPr>
      </w:pPr>
    </w:p>
    <w:p w14:paraId="5DEED39D" w14:textId="77777777" w:rsidR="004F60C6" w:rsidRPr="001C335C" w:rsidRDefault="004F60C6" w:rsidP="004F60C6">
      <w:pPr>
        <w:jc w:val="center"/>
        <w:rPr>
          <w:color w:val="000000"/>
          <w:sz w:val="22"/>
          <w:szCs w:val="22"/>
          <w:lang w:val="lt-LT"/>
        </w:rPr>
      </w:pPr>
    </w:p>
    <w:p w14:paraId="2E3922C6" w14:textId="29A3BB16" w:rsidR="00AF5844" w:rsidRPr="00AE61F9" w:rsidRDefault="004F60C6" w:rsidP="00AF5844">
      <w:pPr>
        <w:jc w:val="center"/>
        <w:rPr>
          <w:b/>
          <w:sz w:val="22"/>
          <w:szCs w:val="22"/>
          <w:lang w:val="lt-LT"/>
        </w:rPr>
      </w:pPr>
      <w:r w:rsidRPr="001C335C">
        <w:rPr>
          <w:sz w:val="22"/>
          <w:szCs w:val="22"/>
          <w:lang w:val="lt-LT"/>
        </w:rPr>
        <w:t>2 Priedas  prie 202</w:t>
      </w:r>
      <w:r w:rsidR="00FC2105">
        <w:rPr>
          <w:sz w:val="22"/>
          <w:szCs w:val="22"/>
          <w:lang w:val="lt-LT"/>
        </w:rPr>
        <w:t>4</w:t>
      </w:r>
      <w:r w:rsidRPr="001C335C">
        <w:rPr>
          <w:sz w:val="22"/>
          <w:szCs w:val="22"/>
          <w:lang w:val="lt-LT"/>
        </w:rPr>
        <w:t>-</w:t>
      </w:r>
      <w:r w:rsidR="00A62ADB">
        <w:rPr>
          <w:sz w:val="22"/>
          <w:szCs w:val="22"/>
          <w:lang w:val="lt-LT"/>
        </w:rPr>
        <w:t>10</w:t>
      </w:r>
      <w:r w:rsidRPr="001C335C">
        <w:rPr>
          <w:sz w:val="22"/>
          <w:szCs w:val="22"/>
          <w:lang w:val="lt-LT"/>
        </w:rPr>
        <w:t>-</w:t>
      </w:r>
      <w:r w:rsidR="00A62ADB">
        <w:rPr>
          <w:sz w:val="22"/>
          <w:szCs w:val="22"/>
          <w:lang w:val="lt-LT"/>
        </w:rPr>
        <w:t>24</w:t>
      </w:r>
      <w:r w:rsidRPr="001C335C">
        <w:rPr>
          <w:sz w:val="22"/>
          <w:szCs w:val="22"/>
          <w:lang w:val="lt-LT"/>
        </w:rPr>
        <w:t xml:space="preserve">  sutarties Nr.</w:t>
      </w:r>
      <w:r w:rsidR="00AF5844" w:rsidRPr="00AF5844">
        <w:rPr>
          <w:b/>
          <w:sz w:val="22"/>
          <w:szCs w:val="22"/>
          <w:lang w:val="lt-LT"/>
        </w:rPr>
        <w:t xml:space="preserve"> </w:t>
      </w:r>
      <w:r w:rsidR="00AF5844" w:rsidRPr="00AE61F9">
        <w:rPr>
          <w:b/>
          <w:sz w:val="22"/>
          <w:szCs w:val="22"/>
          <w:lang w:val="lt-LT"/>
        </w:rPr>
        <w:t>3.1-K1</w:t>
      </w:r>
      <w:r w:rsidR="00A62ADB">
        <w:rPr>
          <w:b/>
          <w:sz w:val="22"/>
          <w:szCs w:val="22"/>
          <w:lang w:val="lt-LT"/>
        </w:rPr>
        <w:t>-772</w:t>
      </w:r>
      <w:r w:rsidR="00AF5844" w:rsidRPr="00AE61F9">
        <w:rPr>
          <w:b/>
          <w:sz w:val="22"/>
          <w:szCs w:val="22"/>
          <w:lang w:val="lt-LT"/>
        </w:rPr>
        <w:t>- D45 /24</w:t>
      </w:r>
    </w:p>
    <w:p w14:paraId="60F7DF9E" w14:textId="77777777" w:rsidR="004F60C6" w:rsidRPr="001C335C" w:rsidRDefault="004F60C6" w:rsidP="004F60C6">
      <w:pPr>
        <w:jc w:val="center"/>
        <w:rPr>
          <w:b/>
          <w:color w:val="000000"/>
          <w:sz w:val="22"/>
          <w:szCs w:val="22"/>
          <w:lang w:val="lt-LT"/>
        </w:rPr>
      </w:pPr>
    </w:p>
    <w:p w14:paraId="204A9A80" w14:textId="77777777" w:rsidR="004F60C6" w:rsidRPr="001C335C" w:rsidRDefault="004F60C6" w:rsidP="004F60C6">
      <w:pPr>
        <w:jc w:val="center"/>
        <w:rPr>
          <w:b/>
          <w:color w:val="000000"/>
          <w:sz w:val="22"/>
          <w:szCs w:val="22"/>
          <w:lang w:val="lt-LT"/>
        </w:rPr>
      </w:pPr>
    </w:p>
    <w:p w14:paraId="6915DBC4" w14:textId="77777777" w:rsidR="004F60C6" w:rsidRPr="001C335C" w:rsidRDefault="004F60C6" w:rsidP="004F60C6">
      <w:pPr>
        <w:pStyle w:val="Body2"/>
        <w:jc w:val="center"/>
        <w:rPr>
          <w:rFonts w:cs="Times New Roman"/>
          <w:color w:val="auto"/>
          <w:lang w:val="lt-LT"/>
        </w:rPr>
      </w:pPr>
      <w:r w:rsidRPr="001C335C">
        <w:rPr>
          <w:rFonts w:cs="Times New Roman"/>
          <w:color w:val="auto"/>
          <w:lang w:val="lt-LT"/>
        </w:rPr>
        <w:t>Techninė specifikacija</w:t>
      </w:r>
    </w:p>
    <w:p w14:paraId="069CE20C" w14:textId="77777777" w:rsidR="00AF5844" w:rsidRPr="00AF5844" w:rsidRDefault="00AF5844" w:rsidP="00AF5844">
      <w:pPr>
        <w:suppressAutoHyphens w:val="0"/>
        <w:spacing w:after="160" w:line="259" w:lineRule="auto"/>
        <w:rPr>
          <w:rFonts w:eastAsia="Calibri"/>
          <w:b/>
          <w:bCs/>
          <w:kern w:val="2"/>
          <w:sz w:val="22"/>
          <w:szCs w:val="22"/>
          <w:lang w:val="lt-LT" w:eastAsia="en-US"/>
        </w:rPr>
      </w:pPr>
    </w:p>
    <w:p w14:paraId="4B9892CB" w14:textId="77777777" w:rsidR="00AF5844" w:rsidRPr="00AF5844" w:rsidRDefault="00AF5844" w:rsidP="00AF5844">
      <w:pPr>
        <w:suppressAutoHyphens w:val="0"/>
        <w:spacing w:after="160" w:line="259" w:lineRule="auto"/>
        <w:rPr>
          <w:rFonts w:eastAsia="Calibri"/>
          <w:b/>
          <w:bCs/>
          <w:kern w:val="2"/>
          <w:lang w:val="lt-LT" w:eastAsia="en-US"/>
        </w:rPr>
      </w:pPr>
      <w:bookmarkStart w:id="0" w:name="_Hlk134456023"/>
      <w:r w:rsidRPr="00AF5844">
        <w:rPr>
          <w:rFonts w:eastAsia="Calibri"/>
          <w:b/>
          <w:bCs/>
          <w:kern w:val="2"/>
          <w:lang w:val="lt-LT" w:eastAsia="en-US"/>
        </w:rPr>
        <w:t>1. SĄVOKOS IR SUTRUMPINIMAI</w:t>
      </w:r>
      <w:bookmarkEnd w:id="0"/>
      <w:r w:rsidRPr="00AF5844">
        <w:rPr>
          <w:rFonts w:eastAsia="Calibri"/>
          <w:b/>
          <w:bCs/>
          <w:kern w:val="2"/>
          <w:lang w:val="lt-LT" w:eastAsia="en-US"/>
        </w:rPr>
        <w:tab/>
      </w:r>
    </w:p>
    <w:p w14:paraId="37444492" w14:textId="77777777" w:rsidR="00AF5844" w:rsidRPr="00AF5844" w:rsidRDefault="00AF5844" w:rsidP="00AF5844">
      <w:pPr>
        <w:suppressAutoHyphens w:val="0"/>
        <w:spacing w:after="160" w:line="259" w:lineRule="auto"/>
        <w:rPr>
          <w:rFonts w:eastAsia="Calibri"/>
          <w:kern w:val="2"/>
          <w:lang w:val="lt-LT" w:eastAsia="en-US"/>
        </w:rPr>
      </w:pPr>
      <w:r w:rsidRPr="00AF5844">
        <w:rPr>
          <w:rFonts w:eastAsia="Calibri"/>
          <w:kern w:val="2"/>
          <w:lang w:val="lt-LT" w:eastAsia="en-US"/>
        </w:rPr>
        <w:t>1.1.</w:t>
      </w:r>
      <w:r w:rsidRPr="00AF5844">
        <w:rPr>
          <w:rFonts w:eastAsia="Calibri"/>
          <w:b/>
          <w:bCs/>
          <w:kern w:val="2"/>
          <w:lang w:val="lt-LT" w:eastAsia="en-US"/>
        </w:rPr>
        <w:t xml:space="preserve"> Pirkėjas</w:t>
      </w:r>
      <w:r w:rsidRPr="00AF5844">
        <w:rPr>
          <w:rFonts w:eastAsia="Calibri"/>
          <w:kern w:val="2"/>
          <w:lang w:val="lt-LT" w:eastAsia="en-US"/>
        </w:rPr>
        <w:t xml:space="preserve"> - VŠĮ Respublikinė Šiaulių ligoninė;</w:t>
      </w:r>
    </w:p>
    <w:p w14:paraId="5107722D" w14:textId="77777777" w:rsidR="00AF5844" w:rsidRPr="00AF5844" w:rsidRDefault="00AF5844" w:rsidP="00AF5844">
      <w:pPr>
        <w:suppressAutoHyphens w:val="0"/>
        <w:spacing w:after="160" w:line="259" w:lineRule="auto"/>
        <w:rPr>
          <w:rFonts w:eastAsia="Calibri"/>
          <w:kern w:val="2"/>
          <w:lang w:val="lt-LT" w:eastAsia="en-US"/>
        </w:rPr>
      </w:pPr>
      <w:r w:rsidRPr="00AF5844">
        <w:rPr>
          <w:rFonts w:eastAsia="Calibri"/>
          <w:kern w:val="2"/>
          <w:lang w:val="lt-LT" w:eastAsia="en-US"/>
        </w:rPr>
        <w:t>1.2.</w:t>
      </w:r>
      <w:r w:rsidRPr="00AF5844">
        <w:rPr>
          <w:rFonts w:eastAsia="Calibri"/>
          <w:b/>
          <w:bCs/>
          <w:kern w:val="2"/>
          <w:lang w:val="lt-LT" w:eastAsia="en-US"/>
        </w:rPr>
        <w:t xml:space="preserve"> Paslaugų teikėjas</w:t>
      </w:r>
      <w:r w:rsidRPr="00AF5844">
        <w:rPr>
          <w:rFonts w:eastAsia="Calibri"/>
          <w:kern w:val="2"/>
          <w:lang w:val="lt-LT" w:eastAsia="en-US"/>
        </w:rPr>
        <w:t xml:space="preserve"> - ūkio subjektas - privatusis juridinis asmuo, viešasis juridinis asmuo, kitos organizacijos ir jų padaliniai ar tokių asmenų grupė, su kuriuo Pirkėjas sudaro Sutartį;</w:t>
      </w:r>
    </w:p>
    <w:p w14:paraId="25B3F9B9" w14:textId="77777777" w:rsidR="00AF5844" w:rsidRPr="00AF5844" w:rsidRDefault="00AF5844" w:rsidP="00AF5844">
      <w:pPr>
        <w:suppressAutoHyphens w:val="0"/>
        <w:spacing w:after="160" w:line="259" w:lineRule="auto"/>
        <w:rPr>
          <w:rFonts w:eastAsia="Calibri"/>
          <w:kern w:val="2"/>
          <w:lang w:val="lt-LT" w:eastAsia="en-US"/>
        </w:rPr>
      </w:pPr>
      <w:r w:rsidRPr="00AF5844">
        <w:rPr>
          <w:rFonts w:eastAsia="Calibri"/>
          <w:kern w:val="2"/>
          <w:lang w:val="lt-LT" w:eastAsia="en-US"/>
        </w:rPr>
        <w:t>1.3.</w:t>
      </w:r>
      <w:r w:rsidRPr="00AF5844">
        <w:rPr>
          <w:rFonts w:eastAsia="Calibri"/>
          <w:b/>
          <w:bCs/>
          <w:kern w:val="2"/>
          <w:lang w:val="lt-LT" w:eastAsia="en-US"/>
        </w:rPr>
        <w:t xml:space="preserve"> Sutartis</w:t>
      </w:r>
      <w:r w:rsidRPr="00AF5844">
        <w:rPr>
          <w:rFonts w:eastAsia="Calibri"/>
          <w:kern w:val="2"/>
          <w:lang w:val="lt-LT" w:eastAsia="en-US"/>
        </w:rPr>
        <w:t xml:space="preserve"> - Sutartis, sudaroma tarp Paslaugų teikėjo ir Pirkėjo dėl Pirkimo objekto.</w:t>
      </w:r>
    </w:p>
    <w:p w14:paraId="047FEBBA" w14:textId="77777777" w:rsidR="00AF5844" w:rsidRPr="00AF5844" w:rsidRDefault="00AF5844" w:rsidP="00AF5844">
      <w:pPr>
        <w:suppressAutoHyphens w:val="0"/>
        <w:spacing w:after="160" w:line="259" w:lineRule="auto"/>
        <w:rPr>
          <w:rFonts w:eastAsia="Calibri"/>
          <w:b/>
          <w:bCs/>
          <w:kern w:val="2"/>
          <w:lang w:val="lt-LT" w:eastAsia="en-US"/>
        </w:rPr>
      </w:pPr>
      <w:r w:rsidRPr="00AF5844">
        <w:rPr>
          <w:rFonts w:eastAsia="Calibri"/>
          <w:b/>
          <w:bCs/>
          <w:kern w:val="2"/>
          <w:lang w:val="lt-LT" w:eastAsia="en-US"/>
        </w:rPr>
        <w:t>2. PIRKIMO OBJEKTAS</w:t>
      </w:r>
      <w:r w:rsidRPr="00AF5844">
        <w:rPr>
          <w:rFonts w:eastAsia="Calibri"/>
          <w:b/>
          <w:bCs/>
          <w:kern w:val="2"/>
          <w:lang w:val="lt-LT" w:eastAsia="en-US"/>
        </w:rPr>
        <w:tab/>
      </w:r>
    </w:p>
    <w:p w14:paraId="3A82F6EB" w14:textId="77777777" w:rsidR="00AF5844" w:rsidRPr="00AF5844" w:rsidRDefault="00AF5844" w:rsidP="00AF5844">
      <w:pPr>
        <w:suppressAutoHyphens w:val="0"/>
        <w:spacing w:after="160" w:line="259" w:lineRule="auto"/>
        <w:jc w:val="both"/>
        <w:rPr>
          <w:rFonts w:ascii="Calibri" w:eastAsia="Calibri" w:hAnsi="Calibri"/>
          <w:b/>
          <w:bCs/>
          <w:i/>
          <w:kern w:val="2"/>
          <w:sz w:val="22"/>
          <w:szCs w:val="22"/>
          <w:lang w:val="lt-LT" w:eastAsia="en-US"/>
        </w:rPr>
      </w:pPr>
      <w:r w:rsidRPr="00AF5844">
        <w:rPr>
          <w:rFonts w:eastAsia="Calibri"/>
          <w:kern w:val="2"/>
          <w:lang w:val="lt-LT" w:eastAsia="en-US"/>
        </w:rPr>
        <w:t xml:space="preserve">2.1. Pirkimo objektas – Koridoriaus lubų remonto darbai </w:t>
      </w:r>
      <w:r w:rsidRPr="00AF5844">
        <w:rPr>
          <w:rFonts w:eastAsia="Calibri"/>
          <w:color w:val="000000"/>
          <w:kern w:val="2"/>
          <w:lang w:val="lt-LT" w:eastAsia="en-US"/>
        </w:rPr>
        <w:t>(toliau – Darbai</w:t>
      </w:r>
      <w:r w:rsidRPr="00AF5844">
        <w:rPr>
          <w:rFonts w:eastAsia="Calibri"/>
          <w:kern w:val="2"/>
          <w:lang w:val="lt-LT" w:eastAsia="en-US"/>
        </w:rPr>
        <w:t xml:space="preserve">), </w:t>
      </w:r>
      <w:proofErr w:type="spellStart"/>
      <w:r w:rsidRPr="00AF5844">
        <w:rPr>
          <w:rFonts w:eastAsia="Calibri"/>
          <w:kern w:val="2"/>
          <w:lang w:val="lt-LT" w:eastAsia="en-US"/>
        </w:rPr>
        <w:t>Neaurochirurgijos</w:t>
      </w:r>
      <w:proofErr w:type="spellEnd"/>
      <w:r w:rsidRPr="00AF5844">
        <w:rPr>
          <w:rFonts w:eastAsia="Calibri"/>
          <w:kern w:val="2"/>
          <w:lang w:val="lt-LT" w:eastAsia="en-US"/>
        </w:rPr>
        <w:t xml:space="preserve"> skyriaus, adresu V. Kudirkos g. 99C, Šiauliai (Pastato unikalūs Nr. 2994-0002-0107).</w:t>
      </w:r>
    </w:p>
    <w:p w14:paraId="4D475FA0" w14:textId="77777777" w:rsidR="00AF5844" w:rsidRPr="00AF5844" w:rsidRDefault="00AF5844" w:rsidP="00AF5844">
      <w:pPr>
        <w:suppressAutoHyphens w:val="0"/>
        <w:spacing w:after="160" w:line="259" w:lineRule="auto"/>
        <w:rPr>
          <w:rFonts w:eastAsia="Calibri"/>
          <w:b/>
          <w:bCs/>
          <w:kern w:val="2"/>
          <w:lang w:val="lt-LT" w:eastAsia="en-US"/>
        </w:rPr>
      </w:pPr>
      <w:r w:rsidRPr="00AF5844">
        <w:rPr>
          <w:rFonts w:eastAsia="Calibri"/>
          <w:b/>
          <w:bCs/>
          <w:kern w:val="2"/>
          <w:lang w:val="lt-LT" w:eastAsia="en-US"/>
        </w:rPr>
        <w:t>3. PAGRINDINIS PASLAUGŲ PIRKIMO TIKSLAS</w:t>
      </w:r>
      <w:r w:rsidRPr="00AF5844">
        <w:rPr>
          <w:rFonts w:eastAsia="Calibri"/>
          <w:b/>
          <w:bCs/>
          <w:kern w:val="2"/>
          <w:lang w:val="lt-LT" w:eastAsia="en-US"/>
        </w:rPr>
        <w:tab/>
      </w:r>
    </w:p>
    <w:p w14:paraId="462C5730" w14:textId="77777777" w:rsidR="00AF5844" w:rsidRPr="00AF5844" w:rsidRDefault="00AF5844" w:rsidP="00AF5844">
      <w:pPr>
        <w:suppressAutoHyphens w:val="0"/>
        <w:spacing w:after="160" w:line="259" w:lineRule="auto"/>
        <w:rPr>
          <w:rFonts w:eastAsia="Calibri"/>
          <w:kern w:val="2"/>
          <w:lang w:val="lt-LT" w:eastAsia="en-US"/>
        </w:rPr>
      </w:pPr>
      <w:r w:rsidRPr="00AF5844">
        <w:rPr>
          <w:rFonts w:eastAsia="Calibri"/>
          <w:kern w:val="2"/>
          <w:lang w:val="lt-LT" w:eastAsia="en-US"/>
        </w:rPr>
        <w:t xml:space="preserve">3.1. Lubų remonto darbai </w:t>
      </w:r>
      <w:proofErr w:type="spellStart"/>
      <w:r w:rsidRPr="00AF5844">
        <w:rPr>
          <w:rFonts w:eastAsia="Calibri"/>
          <w:kern w:val="2"/>
          <w:lang w:val="lt-LT" w:eastAsia="en-US"/>
        </w:rPr>
        <w:t>Neaurochirurgijos</w:t>
      </w:r>
      <w:proofErr w:type="spellEnd"/>
      <w:r w:rsidRPr="00AF5844">
        <w:rPr>
          <w:rFonts w:eastAsia="Calibri"/>
          <w:kern w:val="2"/>
          <w:lang w:val="lt-LT" w:eastAsia="en-US"/>
        </w:rPr>
        <w:t xml:space="preserve"> skyriaus </w:t>
      </w:r>
      <w:r w:rsidRPr="00AF5844">
        <w:rPr>
          <w:rFonts w:eastAsia="Calibri"/>
          <w:color w:val="000000"/>
          <w:kern w:val="2"/>
          <w:lang w:val="lt-LT" w:eastAsia="en-US"/>
        </w:rPr>
        <w:t>(toliau – Darbai</w:t>
      </w:r>
      <w:r w:rsidRPr="00AF5844">
        <w:rPr>
          <w:rFonts w:eastAsia="Calibri"/>
          <w:kern w:val="2"/>
          <w:lang w:val="lt-LT" w:eastAsia="en-US"/>
        </w:rPr>
        <w:t xml:space="preserve">), </w:t>
      </w:r>
      <w:r w:rsidRPr="00AF5844">
        <w:rPr>
          <w:rFonts w:eastAsia="Calibri"/>
          <w:color w:val="000000"/>
          <w:kern w:val="2"/>
          <w:lang w:val="lt-LT" w:eastAsia="en-US"/>
        </w:rPr>
        <w:t>siekiant išspręsti senų lubinių plokščių pakeitimą į naujas.</w:t>
      </w:r>
    </w:p>
    <w:p w14:paraId="2E19B304" w14:textId="77777777" w:rsidR="00AF5844" w:rsidRPr="00AF5844" w:rsidRDefault="00AF5844" w:rsidP="00AF5844">
      <w:pPr>
        <w:suppressAutoHyphens w:val="0"/>
        <w:spacing w:after="160" w:line="259" w:lineRule="auto"/>
        <w:rPr>
          <w:rFonts w:eastAsia="Calibri"/>
          <w:b/>
          <w:bCs/>
          <w:kern w:val="2"/>
          <w:lang w:val="lt-LT" w:eastAsia="en-US"/>
        </w:rPr>
      </w:pPr>
      <w:r w:rsidRPr="00AF5844">
        <w:rPr>
          <w:rFonts w:eastAsia="Calibri"/>
          <w:b/>
          <w:bCs/>
          <w:kern w:val="2"/>
          <w:lang w:val="lt-LT" w:eastAsia="en-US"/>
        </w:rPr>
        <w:t>4. REIKALAVIMAI PIRKIMO OBJEKTUI</w:t>
      </w:r>
      <w:r w:rsidRPr="00AF5844">
        <w:rPr>
          <w:rFonts w:eastAsia="Calibri"/>
          <w:b/>
          <w:bCs/>
          <w:kern w:val="2"/>
          <w:lang w:val="lt-LT" w:eastAsia="en-US"/>
        </w:rPr>
        <w:tab/>
      </w:r>
    </w:p>
    <w:p w14:paraId="2AF56D7B" w14:textId="77777777" w:rsidR="00AF5844" w:rsidRPr="00AF5844" w:rsidRDefault="00AF5844" w:rsidP="00AF5844">
      <w:pPr>
        <w:suppressAutoHyphens w:val="0"/>
        <w:spacing w:after="160" w:line="259" w:lineRule="auto"/>
        <w:rPr>
          <w:rFonts w:eastAsia="Calibri"/>
          <w:b/>
          <w:bCs/>
          <w:kern w:val="2"/>
          <w:lang w:val="lt-LT" w:eastAsia="en-US"/>
        </w:rPr>
      </w:pPr>
      <w:r w:rsidRPr="00AF5844">
        <w:rPr>
          <w:rFonts w:eastAsia="Calibri"/>
          <w:kern w:val="2"/>
          <w:lang w:val="lt-LT" w:eastAsia="en-US"/>
        </w:rPr>
        <w:t>4.1.</w:t>
      </w:r>
      <w:r w:rsidRPr="00AF5844">
        <w:rPr>
          <w:rFonts w:eastAsia="Calibri"/>
          <w:b/>
          <w:bCs/>
          <w:kern w:val="2"/>
          <w:lang w:val="lt-LT" w:eastAsia="en-US"/>
        </w:rPr>
        <w:t xml:space="preserve"> Pirkimo objekto aprašymas ir detalizavimas</w:t>
      </w:r>
    </w:p>
    <w:p w14:paraId="2475D709" w14:textId="77777777" w:rsidR="00AF5844" w:rsidRPr="00AF5844" w:rsidRDefault="00AF5844" w:rsidP="00AF5844">
      <w:pPr>
        <w:widowControl w:val="0"/>
        <w:suppressAutoHyphens w:val="0"/>
        <w:autoSpaceDE w:val="0"/>
        <w:autoSpaceDN w:val="0"/>
        <w:spacing w:before="90"/>
        <w:ind w:right="163" w:firstLine="851"/>
        <w:jc w:val="both"/>
        <w:rPr>
          <w:lang w:val="lt-LT" w:eastAsia="en-US"/>
        </w:rPr>
      </w:pPr>
      <w:r w:rsidRPr="00AF5844">
        <w:rPr>
          <w:lang w:val="lt-LT" w:eastAsia="en-US"/>
        </w:rPr>
        <w:t xml:space="preserve">Medžiagos, gaminiai bei įrengimai turi būti sertifikuoti Lietuvos Respublikoje. Visoms statybinėms medžiagoms ir gaminiams turi būti pateikta eksploatacinių savybių deklaracija pagal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 </w:t>
      </w:r>
    </w:p>
    <w:p w14:paraId="57C73575" w14:textId="77777777" w:rsidR="00AF5844" w:rsidRPr="00AF5844" w:rsidRDefault="00AF5844" w:rsidP="00AF5844">
      <w:pPr>
        <w:widowControl w:val="0"/>
        <w:suppressAutoHyphens w:val="0"/>
        <w:autoSpaceDE w:val="0"/>
        <w:autoSpaceDN w:val="0"/>
        <w:spacing w:before="90"/>
        <w:ind w:right="163" w:firstLine="851"/>
        <w:jc w:val="both"/>
        <w:rPr>
          <w:lang w:val="lt-LT" w:eastAsia="en-US"/>
        </w:rPr>
      </w:pPr>
      <w:r w:rsidRPr="00AF5844">
        <w:rPr>
          <w:lang w:val="lt-LT" w:eastAsia="en-US"/>
        </w:rPr>
        <w:t xml:space="preserve">Į galutinę pasiūlymo kainą turi būti įskaičiuotos visos numatomos išlaidos ir kitos išlaidos, kiti kaštai ir visa galima rizika, susijusi su rinkos kainų svyravimais bei visos kitos tiekėjo išlaidos. Rangovas privalo   įtraukti   į   pasiūlymo   kainą   visas reikalingas medžiagas tinkamam lubų demontavimui ir naujų sumontavimui.   </w:t>
      </w:r>
    </w:p>
    <w:p w14:paraId="105AA465" w14:textId="77777777" w:rsidR="00AF5844" w:rsidRPr="00AF5844" w:rsidRDefault="00AF5844" w:rsidP="00AF5844">
      <w:pPr>
        <w:suppressAutoHyphens w:val="0"/>
        <w:spacing w:after="160" w:line="259" w:lineRule="auto"/>
        <w:ind w:firstLine="720"/>
        <w:jc w:val="both"/>
        <w:rPr>
          <w:lang w:val="lt-LT" w:eastAsia="en-US"/>
        </w:rPr>
      </w:pPr>
      <w:r w:rsidRPr="00AF5844">
        <w:rPr>
          <w:lang w:val="lt-LT" w:eastAsia="en-US"/>
        </w:rPr>
        <w:t>Statybos produktai, tinkami naudoti pagal paskirtį ir atitinkantys darniųjų techninių specifikacijų reikalavimus turi būti paženklinti ,,CE” (</w:t>
      </w:r>
      <w:proofErr w:type="spellStart"/>
      <w:r w:rsidRPr="00AF5844">
        <w:rPr>
          <w:lang w:val="lt-LT" w:eastAsia="en-US"/>
        </w:rPr>
        <w:t>Conformité</w:t>
      </w:r>
      <w:proofErr w:type="spellEnd"/>
      <w:r w:rsidRPr="00AF5844">
        <w:rPr>
          <w:lang w:val="lt-LT" w:eastAsia="en-US"/>
        </w:rPr>
        <w:t xml:space="preserve"> </w:t>
      </w:r>
      <w:proofErr w:type="spellStart"/>
      <w:r w:rsidRPr="00AF5844">
        <w:rPr>
          <w:lang w:val="lt-LT" w:eastAsia="en-US"/>
        </w:rPr>
        <w:t>Européenne</w:t>
      </w:r>
      <w:proofErr w:type="spellEnd"/>
      <w:r w:rsidRPr="00AF5844">
        <w:rPr>
          <w:lang w:val="lt-LT" w:eastAsia="en-US"/>
        </w:rPr>
        <w:t>) ženklu. Apdailos medžiagų spalva ir faktūra turi būti suderinta su Užsakovu.</w:t>
      </w:r>
    </w:p>
    <w:p w14:paraId="006176D6" w14:textId="77777777" w:rsidR="00AF5844" w:rsidRPr="00AF5844" w:rsidRDefault="00AF5844" w:rsidP="00AF5844">
      <w:pPr>
        <w:suppressAutoHyphens w:val="0"/>
        <w:spacing w:after="160" w:line="259" w:lineRule="auto"/>
        <w:ind w:firstLine="720"/>
        <w:jc w:val="both"/>
        <w:rPr>
          <w:lang w:val="lt-LT" w:eastAsia="en-US"/>
        </w:rPr>
      </w:pPr>
      <w:r w:rsidRPr="00AF5844">
        <w:rPr>
          <w:lang w:val="lt-LT" w:eastAsia="en-US"/>
        </w:rPr>
        <w:t>Darbai bus vykdomi nepertraukiamai veikiančios gydymo įstaigos teritorijoje, bei skyriuje. Rangovas, atlikdamas darbus, turi užtikrinti individualių apsaugos priemonių naudojimą, saugų pėsčiųjų judėjimą. Statybos darbų vadovas turi užtikrinti saugų darbą, aplinkos apsaugą, tinkamas darbo sąlygas remonto darbų vietoje, taip pat gretimos aplinkos bei šalia dirbančių ir judančių žmonių apsaugą nuo remonto darbų keliamų neigiamų veiksnių. Po remonto darbų neturi pablogėti skyriaus elementų eksploatacinės savybės.</w:t>
      </w:r>
    </w:p>
    <w:p w14:paraId="36188F70" w14:textId="77777777" w:rsidR="00AF5844" w:rsidRPr="00AF5844" w:rsidRDefault="00AF5844" w:rsidP="00AF5844">
      <w:pPr>
        <w:suppressAutoHyphens w:val="0"/>
        <w:spacing w:after="160" w:line="259" w:lineRule="auto"/>
        <w:ind w:firstLine="720"/>
        <w:jc w:val="both"/>
        <w:rPr>
          <w:lang w:val="lt-LT" w:eastAsia="en-US"/>
        </w:rPr>
      </w:pPr>
      <w:r w:rsidRPr="00AF5844">
        <w:rPr>
          <w:lang w:val="lt-LT" w:eastAsia="en-US"/>
        </w:rPr>
        <w:t>Rangovui Darbų garantinis terminas nustatomas vadovaujantis Lietuvos Respublikos civilinio kodekso 6.698 straipsnio nuostatomis.</w:t>
      </w:r>
    </w:p>
    <w:p w14:paraId="67438F28" w14:textId="77777777" w:rsidR="00AF5844" w:rsidRPr="00AF5844" w:rsidRDefault="00AF5844" w:rsidP="00AF5844">
      <w:pPr>
        <w:suppressAutoHyphens w:val="0"/>
        <w:spacing w:after="160" w:line="259" w:lineRule="auto"/>
        <w:ind w:firstLine="720"/>
        <w:jc w:val="both"/>
        <w:rPr>
          <w:lang w:val="lt-LT" w:eastAsia="en-US"/>
        </w:rPr>
      </w:pPr>
      <w:r w:rsidRPr="00AF5844">
        <w:rPr>
          <w:lang w:val="lt-LT" w:eastAsia="en-US"/>
        </w:rPr>
        <w:t xml:space="preserve">Rangovas privalo per garantinį laikotarpį savo sąskaita skubiai ištaisyti trūkumus, kilusius dėl nepakankamos darbo kokybės, blogos konstrukcijos ir nestandartinių medžiagų. </w:t>
      </w:r>
    </w:p>
    <w:p w14:paraId="25D7E718" w14:textId="77777777" w:rsidR="001B4094" w:rsidRDefault="001B4094" w:rsidP="00AF5844">
      <w:pPr>
        <w:suppressAutoHyphens w:val="0"/>
        <w:spacing w:after="160" w:line="259" w:lineRule="auto"/>
        <w:ind w:firstLine="720"/>
        <w:jc w:val="both"/>
        <w:rPr>
          <w:rFonts w:eastAsia="Calibri"/>
          <w:b/>
          <w:bCs/>
          <w:kern w:val="2"/>
          <w:lang w:val="lt-LT" w:eastAsia="en-US"/>
        </w:rPr>
      </w:pPr>
    </w:p>
    <w:p w14:paraId="66C95D55" w14:textId="77777777" w:rsidR="00AF5844" w:rsidRPr="00AF5844" w:rsidRDefault="00AF5844" w:rsidP="00AF5844">
      <w:pPr>
        <w:suppressAutoHyphens w:val="0"/>
        <w:spacing w:after="160" w:line="259" w:lineRule="auto"/>
        <w:ind w:firstLine="720"/>
        <w:jc w:val="both"/>
        <w:rPr>
          <w:rFonts w:eastAsia="Calibri"/>
          <w:b/>
          <w:bCs/>
          <w:kern w:val="2"/>
          <w:lang w:val="lt-LT" w:eastAsia="en-US"/>
        </w:rPr>
      </w:pPr>
      <w:r w:rsidRPr="00AF5844">
        <w:rPr>
          <w:rFonts w:eastAsia="Calibri"/>
          <w:b/>
          <w:bCs/>
          <w:kern w:val="2"/>
          <w:lang w:val="lt-LT" w:eastAsia="en-US"/>
        </w:rPr>
        <w:lastRenderedPageBreak/>
        <w:t>Pirkimo objektą sudaro:</w:t>
      </w:r>
    </w:p>
    <w:p w14:paraId="560E6902" w14:textId="77777777" w:rsidR="00AF5844" w:rsidRPr="00AF5844" w:rsidRDefault="00AF5844" w:rsidP="00AF5844">
      <w:pPr>
        <w:widowControl w:val="0"/>
        <w:numPr>
          <w:ilvl w:val="2"/>
          <w:numId w:val="7"/>
        </w:numPr>
        <w:suppressAutoHyphens w:val="0"/>
        <w:autoSpaceDE w:val="0"/>
        <w:autoSpaceDN w:val="0"/>
        <w:spacing w:before="90" w:after="160" w:line="259" w:lineRule="auto"/>
        <w:ind w:right="163"/>
        <w:jc w:val="both"/>
        <w:rPr>
          <w:lang w:val="lt-LT" w:eastAsia="en-US"/>
        </w:rPr>
      </w:pPr>
      <w:r w:rsidRPr="00AF5844">
        <w:rPr>
          <w:b/>
          <w:bCs/>
          <w:lang w:val="lt-LT" w:eastAsia="en-US"/>
        </w:rPr>
        <w:t>Senų lubinių plokščių demontavimo darbai.</w:t>
      </w:r>
      <w:r w:rsidRPr="00AF5844">
        <w:rPr>
          <w:lang w:val="lt-LT" w:eastAsia="en-US"/>
        </w:rPr>
        <w:t xml:space="preserve"> </w:t>
      </w:r>
    </w:p>
    <w:p w14:paraId="01DF577C" w14:textId="77777777" w:rsidR="00AF5844" w:rsidRPr="00AF5844" w:rsidRDefault="00AF5844" w:rsidP="00AF5844">
      <w:pPr>
        <w:widowControl w:val="0"/>
        <w:suppressAutoHyphens w:val="0"/>
        <w:autoSpaceDE w:val="0"/>
        <w:autoSpaceDN w:val="0"/>
        <w:spacing w:before="90"/>
        <w:ind w:right="163"/>
        <w:jc w:val="both"/>
        <w:rPr>
          <w:lang w:val="lt-LT" w:eastAsia="en-US"/>
        </w:rPr>
      </w:pPr>
    </w:p>
    <w:p w14:paraId="702BD6C8" w14:textId="77777777" w:rsidR="00AF5844" w:rsidRPr="00AF5844" w:rsidRDefault="00AF5844" w:rsidP="00AF5844">
      <w:pPr>
        <w:widowControl w:val="0"/>
        <w:suppressAutoHyphens w:val="0"/>
        <w:autoSpaceDE w:val="0"/>
        <w:autoSpaceDN w:val="0"/>
        <w:spacing w:before="90"/>
        <w:ind w:right="163"/>
        <w:jc w:val="both"/>
        <w:rPr>
          <w:lang w:val="lt-LT" w:eastAsia="en-US"/>
        </w:rPr>
      </w:pPr>
      <w:r w:rsidRPr="00AF5844">
        <w:rPr>
          <w:lang w:val="lt-LT" w:eastAsia="en-US"/>
        </w:rPr>
        <w:t>Norint demontuoti senas lubines plokštes ir jų karkasą, reikia atlikti šiuos darbus:</w:t>
      </w:r>
    </w:p>
    <w:p w14:paraId="5CDBB356" w14:textId="77777777" w:rsidR="00AF5844" w:rsidRPr="00AF5844" w:rsidRDefault="00AF5844" w:rsidP="00AF5844">
      <w:pPr>
        <w:widowControl w:val="0"/>
        <w:numPr>
          <w:ilvl w:val="0"/>
          <w:numId w:val="8"/>
        </w:numPr>
        <w:suppressAutoHyphens w:val="0"/>
        <w:autoSpaceDE w:val="0"/>
        <w:autoSpaceDN w:val="0"/>
        <w:spacing w:before="90" w:after="160" w:line="259" w:lineRule="auto"/>
        <w:ind w:right="163"/>
        <w:jc w:val="both"/>
        <w:rPr>
          <w:lang w:val="lt-LT" w:eastAsia="en-US"/>
        </w:rPr>
      </w:pPr>
      <w:r w:rsidRPr="00AF5844">
        <w:rPr>
          <w:lang w:val="lt-LT" w:eastAsia="en-US"/>
        </w:rPr>
        <w:t>Saugos priemonių pasiruošimas;</w:t>
      </w:r>
    </w:p>
    <w:p w14:paraId="737BE4BF" w14:textId="77777777" w:rsidR="00AF5844" w:rsidRPr="00AF5844" w:rsidRDefault="00AF5844" w:rsidP="00AF5844">
      <w:pPr>
        <w:widowControl w:val="0"/>
        <w:numPr>
          <w:ilvl w:val="0"/>
          <w:numId w:val="8"/>
        </w:numPr>
        <w:suppressAutoHyphens w:val="0"/>
        <w:autoSpaceDE w:val="0"/>
        <w:autoSpaceDN w:val="0"/>
        <w:spacing w:before="90" w:after="160" w:line="259" w:lineRule="auto"/>
        <w:ind w:right="163"/>
        <w:jc w:val="both"/>
        <w:rPr>
          <w:lang w:val="lt-LT" w:eastAsia="en-US"/>
        </w:rPr>
      </w:pPr>
      <w:r w:rsidRPr="00AF5844">
        <w:rPr>
          <w:lang w:val="lt-LT" w:eastAsia="en-US"/>
        </w:rPr>
        <w:t>Elektrinių sistemų atjungimas (atjungimo darbus atliks infrastruktūros skyriaus darbuotojai);</w:t>
      </w:r>
    </w:p>
    <w:p w14:paraId="730372E9" w14:textId="77777777" w:rsidR="00AF5844" w:rsidRPr="00AF5844" w:rsidRDefault="00AF5844" w:rsidP="00AF5844">
      <w:pPr>
        <w:widowControl w:val="0"/>
        <w:numPr>
          <w:ilvl w:val="0"/>
          <w:numId w:val="8"/>
        </w:numPr>
        <w:suppressAutoHyphens w:val="0"/>
        <w:autoSpaceDE w:val="0"/>
        <w:autoSpaceDN w:val="0"/>
        <w:spacing w:before="90" w:after="160" w:line="259" w:lineRule="auto"/>
        <w:ind w:right="163"/>
        <w:jc w:val="both"/>
        <w:rPr>
          <w:lang w:val="lt-LT" w:eastAsia="en-US"/>
        </w:rPr>
      </w:pPr>
      <w:r w:rsidRPr="00AF5844">
        <w:rPr>
          <w:lang w:val="lt-LT" w:eastAsia="en-US"/>
        </w:rPr>
        <w:t>Lubinių plokščių pašalinimas:</w:t>
      </w:r>
    </w:p>
    <w:p w14:paraId="665C5AD7" w14:textId="77777777" w:rsidR="00AF5844" w:rsidRPr="00AF5844" w:rsidRDefault="00AF5844" w:rsidP="00AF5844">
      <w:pPr>
        <w:widowControl w:val="0"/>
        <w:numPr>
          <w:ilvl w:val="0"/>
          <w:numId w:val="9"/>
        </w:numPr>
        <w:suppressAutoHyphens w:val="0"/>
        <w:autoSpaceDE w:val="0"/>
        <w:autoSpaceDN w:val="0"/>
        <w:spacing w:before="90" w:after="160" w:line="259" w:lineRule="auto"/>
        <w:ind w:right="163"/>
        <w:jc w:val="both"/>
        <w:rPr>
          <w:lang w:val="lt-LT" w:eastAsia="en-US"/>
        </w:rPr>
      </w:pPr>
      <w:r w:rsidRPr="00AF5844">
        <w:rPr>
          <w:lang w:val="lt-LT" w:eastAsia="en-US"/>
        </w:rPr>
        <w:t>Atsargiai nuimkite lubų plokštes, jas atsukdami arba iškeldami iš jų pritvirtinimo vietų (priklausomai nuo konstrukcijos);</w:t>
      </w:r>
    </w:p>
    <w:p w14:paraId="0015D03D" w14:textId="77777777" w:rsidR="00AF5844" w:rsidRPr="00AF5844" w:rsidRDefault="00AF5844" w:rsidP="00AF5844">
      <w:pPr>
        <w:widowControl w:val="0"/>
        <w:numPr>
          <w:ilvl w:val="0"/>
          <w:numId w:val="9"/>
        </w:numPr>
        <w:suppressAutoHyphens w:val="0"/>
        <w:autoSpaceDE w:val="0"/>
        <w:autoSpaceDN w:val="0"/>
        <w:spacing w:before="90" w:after="160" w:line="259" w:lineRule="auto"/>
        <w:ind w:right="163"/>
        <w:jc w:val="both"/>
        <w:rPr>
          <w:lang w:val="lt-LT" w:eastAsia="en-US"/>
        </w:rPr>
      </w:pPr>
      <w:r w:rsidRPr="00AF5844">
        <w:rPr>
          <w:lang w:val="lt-LT" w:eastAsia="en-US"/>
        </w:rPr>
        <w:t>Atkreipkite dėmesį į bet kokius laidus ar kitus elementus, prijungtus prie plokščių ir juos atsargiai atjunkite;</w:t>
      </w:r>
    </w:p>
    <w:p w14:paraId="5FE25760" w14:textId="77777777" w:rsidR="00AF5844" w:rsidRPr="00AF5844" w:rsidRDefault="00AF5844" w:rsidP="00AF5844">
      <w:pPr>
        <w:widowControl w:val="0"/>
        <w:numPr>
          <w:ilvl w:val="0"/>
          <w:numId w:val="8"/>
        </w:numPr>
        <w:suppressAutoHyphens w:val="0"/>
        <w:autoSpaceDE w:val="0"/>
        <w:autoSpaceDN w:val="0"/>
        <w:spacing w:before="90" w:after="160" w:line="259" w:lineRule="auto"/>
        <w:ind w:right="163"/>
        <w:jc w:val="both"/>
        <w:rPr>
          <w:lang w:val="lt-LT" w:eastAsia="en-US"/>
        </w:rPr>
      </w:pPr>
      <w:r w:rsidRPr="00AF5844">
        <w:rPr>
          <w:lang w:val="lt-LT" w:eastAsia="en-US"/>
        </w:rPr>
        <w:t>Karkaso nuėmimas:</w:t>
      </w:r>
    </w:p>
    <w:p w14:paraId="093EE5F5" w14:textId="77777777" w:rsidR="00AF5844" w:rsidRPr="00AF5844" w:rsidRDefault="00AF5844" w:rsidP="00AF5844">
      <w:pPr>
        <w:widowControl w:val="0"/>
        <w:numPr>
          <w:ilvl w:val="0"/>
          <w:numId w:val="10"/>
        </w:numPr>
        <w:suppressAutoHyphens w:val="0"/>
        <w:autoSpaceDE w:val="0"/>
        <w:autoSpaceDN w:val="0"/>
        <w:spacing w:before="90" w:after="160" w:line="259" w:lineRule="auto"/>
        <w:ind w:right="163"/>
        <w:jc w:val="both"/>
        <w:rPr>
          <w:lang w:val="lt-LT" w:eastAsia="en-US"/>
        </w:rPr>
      </w:pPr>
      <w:r w:rsidRPr="00AF5844">
        <w:rPr>
          <w:lang w:val="lt-LT" w:eastAsia="en-US"/>
        </w:rPr>
        <w:t>Pradėkite nuo pagrindinių karkaso elementų (profilių), atlaisvinkite varžtus arba kitus tvirtinimo elementus;</w:t>
      </w:r>
    </w:p>
    <w:p w14:paraId="4D088E38" w14:textId="77777777" w:rsidR="00AF5844" w:rsidRPr="00AF5844" w:rsidRDefault="00AF5844" w:rsidP="00AF5844">
      <w:pPr>
        <w:widowControl w:val="0"/>
        <w:numPr>
          <w:ilvl w:val="0"/>
          <w:numId w:val="8"/>
        </w:numPr>
        <w:suppressAutoHyphens w:val="0"/>
        <w:autoSpaceDE w:val="0"/>
        <w:autoSpaceDN w:val="0"/>
        <w:spacing w:before="90" w:after="160" w:line="259" w:lineRule="auto"/>
        <w:ind w:right="163"/>
        <w:jc w:val="both"/>
        <w:rPr>
          <w:lang w:val="lt-LT" w:eastAsia="en-US"/>
        </w:rPr>
      </w:pPr>
      <w:r w:rsidRPr="00AF5844">
        <w:rPr>
          <w:lang w:val="lt-LT" w:eastAsia="en-US"/>
        </w:rPr>
        <w:t>Valymas ir atliekų išvežimas:</w:t>
      </w:r>
    </w:p>
    <w:p w14:paraId="5C44C63F" w14:textId="77777777" w:rsidR="00AF5844" w:rsidRPr="00AF5844" w:rsidRDefault="00AF5844" w:rsidP="00AF5844">
      <w:pPr>
        <w:widowControl w:val="0"/>
        <w:numPr>
          <w:ilvl w:val="0"/>
          <w:numId w:val="10"/>
        </w:numPr>
        <w:suppressAutoHyphens w:val="0"/>
        <w:autoSpaceDE w:val="0"/>
        <w:autoSpaceDN w:val="0"/>
        <w:spacing w:before="90" w:after="160" w:line="259" w:lineRule="auto"/>
        <w:ind w:right="163"/>
        <w:jc w:val="both"/>
        <w:rPr>
          <w:lang w:val="lt-LT" w:eastAsia="en-US"/>
        </w:rPr>
      </w:pPr>
      <w:r w:rsidRPr="00AF5844">
        <w:rPr>
          <w:lang w:val="lt-LT" w:eastAsia="en-US"/>
        </w:rPr>
        <w:t xml:space="preserve">Baigus demontavimo darbus surinkti visas </w:t>
      </w:r>
      <w:proofErr w:type="spellStart"/>
      <w:r w:rsidRPr="00AF5844">
        <w:rPr>
          <w:lang w:val="lt-LT" w:eastAsia="en-US"/>
        </w:rPr>
        <w:t>atliekasir</w:t>
      </w:r>
      <w:proofErr w:type="spellEnd"/>
      <w:r w:rsidRPr="00AF5844">
        <w:rPr>
          <w:lang w:val="lt-LT" w:eastAsia="en-US"/>
        </w:rPr>
        <w:t xml:space="preserve"> paruoškite jas išvežimui;</w:t>
      </w:r>
    </w:p>
    <w:p w14:paraId="557638CD" w14:textId="77777777" w:rsidR="00AF5844" w:rsidRPr="00AF5844" w:rsidRDefault="00AF5844" w:rsidP="00AF5844">
      <w:pPr>
        <w:widowControl w:val="0"/>
        <w:numPr>
          <w:ilvl w:val="0"/>
          <w:numId w:val="10"/>
        </w:numPr>
        <w:suppressAutoHyphens w:val="0"/>
        <w:autoSpaceDE w:val="0"/>
        <w:autoSpaceDN w:val="0"/>
        <w:spacing w:before="90" w:after="160" w:line="259" w:lineRule="auto"/>
        <w:ind w:right="163"/>
        <w:jc w:val="both"/>
        <w:rPr>
          <w:lang w:val="lt-LT" w:eastAsia="en-US"/>
        </w:rPr>
      </w:pPr>
      <w:r w:rsidRPr="00AF5844">
        <w:rPr>
          <w:lang w:val="lt-LT" w:eastAsia="en-US"/>
        </w:rPr>
        <w:t>Išvalykite vietą nuo dulkių ir kitų statybinių šiukšlių.</w:t>
      </w:r>
    </w:p>
    <w:p w14:paraId="336DE91D" w14:textId="77777777" w:rsidR="00AF5844" w:rsidRPr="00AF5844" w:rsidRDefault="00AF5844" w:rsidP="00AF5844">
      <w:pPr>
        <w:widowControl w:val="0"/>
        <w:suppressAutoHyphens w:val="0"/>
        <w:autoSpaceDE w:val="0"/>
        <w:autoSpaceDN w:val="0"/>
        <w:spacing w:before="90"/>
        <w:ind w:right="163" w:firstLine="843"/>
        <w:jc w:val="both"/>
        <w:rPr>
          <w:lang w:val="lt-LT" w:eastAsia="en-US"/>
        </w:rPr>
      </w:pPr>
      <w:r w:rsidRPr="00AF5844">
        <w:rPr>
          <w:lang w:val="lt-LT" w:eastAsia="en-US"/>
        </w:rPr>
        <w:t xml:space="preserve">Šiuos darbus reikia atlikti atsargiai, atsižvelgiant į pastato konstrukciją ir esamas komunikacijas, kad išvengtumėte pažeidimų. Demontuojamos bus ne tik lubinės plokštės (1pav.), bet ir plastikinės lentelės (2 pav.). Demontavus seną lubų dangą, bus užkabinti nauji </w:t>
      </w:r>
      <w:proofErr w:type="spellStart"/>
      <w:r w:rsidRPr="00AF5844">
        <w:rPr>
          <w:lang w:val="lt-LT" w:eastAsia="en-US"/>
        </w:rPr>
        <w:t>rekuperatoriai</w:t>
      </w:r>
      <w:proofErr w:type="spellEnd"/>
      <w:r w:rsidRPr="00AF5844">
        <w:rPr>
          <w:lang w:val="lt-LT" w:eastAsia="en-US"/>
        </w:rPr>
        <w:t>, bei pravedžiotas jų vamzdynas. Tik po to bus montuojamos naujos lubos.</w:t>
      </w:r>
    </w:p>
    <w:p w14:paraId="1A94D2CE" w14:textId="77777777" w:rsidR="00AF5844" w:rsidRPr="00AF5844" w:rsidRDefault="00AF5844" w:rsidP="00AF5844">
      <w:pPr>
        <w:widowControl w:val="0"/>
        <w:suppressAutoHyphens w:val="0"/>
        <w:autoSpaceDE w:val="0"/>
        <w:autoSpaceDN w:val="0"/>
        <w:spacing w:before="90"/>
        <w:ind w:left="1428" w:right="163"/>
        <w:jc w:val="both"/>
        <w:rPr>
          <w:lang w:val="lt-LT" w:eastAsia="en-US"/>
        </w:rPr>
      </w:pPr>
    </w:p>
    <w:p w14:paraId="5A67F76F" w14:textId="77777777" w:rsidR="00AF5844" w:rsidRPr="00AF5844" w:rsidRDefault="00AF5844" w:rsidP="00AF5844">
      <w:pPr>
        <w:suppressAutoHyphens w:val="0"/>
        <w:spacing w:after="5"/>
        <w:ind w:left="23" w:right="9" w:firstLine="820"/>
        <w:jc w:val="both"/>
        <w:rPr>
          <w:lang w:val="lt-LT" w:eastAsia="en-US"/>
        </w:rPr>
      </w:pPr>
    </w:p>
    <w:p w14:paraId="618C4BEB" w14:textId="77777777" w:rsidR="00AF5844" w:rsidRPr="00AF5844" w:rsidRDefault="00AF5844" w:rsidP="00AF5844">
      <w:pPr>
        <w:numPr>
          <w:ilvl w:val="2"/>
          <w:numId w:val="7"/>
        </w:numPr>
        <w:suppressAutoHyphens w:val="0"/>
        <w:spacing w:after="160" w:line="259" w:lineRule="auto"/>
        <w:contextualSpacing/>
        <w:jc w:val="both"/>
        <w:rPr>
          <w:rFonts w:eastAsia="Calibri"/>
          <w:b/>
          <w:bCs/>
          <w:kern w:val="2"/>
          <w:lang w:val="lt-LT" w:eastAsia="en-US"/>
        </w:rPr>
      </w:pPr>
      <w:r w:rsidRPr="00AF5844">
        <w:rPr>
          <w:rFonts w:eastAsia="Calibri"/>
          <w:b/>
          <w:bCs/>
          <w:kern w:val="2"/>
          <w:lang w:val="lt-LT" w:eastAsia="en-US"/>
        </w:rPr>
        <w:t>Naujų lubinių plokščių montavimo darbai</w:t>
      </w:r>
    </w:p>
    <w:p w14:paraId="5E49541B" w14:textId="77777777" w:rsidR="00AF5844" w:rsidRPr="00AF5844" w:rsidRDefault="00AF5844" w:rsidP="00AF5844">
      <w:pPr>
        <w:suppressAutoHyphens w:val="0"/>
        <w:spacing w:after="160" w:line="259" w:lineRule="auto"/>
        <w:ind w:left="1428"/>
        <w:contextualSpacing/>
        <w:jc w:val="both"/>
        <w:rPr>
          <w:rFonts w:eastAsia="Calibri"/>
          <w:kern w:val="2"/>
          <w:lang w:val="lt-LT" w:eastAsia="en-US"/>
        </w:rPr>
      </w:pPr>
    </w:p>
    <w:p w14:paraId="3E2C7291" w14:textId="77777777" w:rsidR="00AF5844" w:rsidRPr="00AF5844" w:rsidRDefault="00AF5844" w:rsidP="00AF5844">
      <w:pPr>
        <w:suppressAutoHyphens w:val="0"/>
        <w:spacing w:after="160" w:line="259" w:lineRule="auto"/>
        <w:ind w:firstLine="720"/>
        <w:jc w:val="both"/>
        <w:rPr>
          <w:lang w:val="lt-LT" w:eastAsia="en-US"/>
        </w:rPr>
      </w:pPr>
      <w:r w:rsidRPr="00AF5844">
        <w:rPr>
          <w:lang w:val="lt-LT" w:eastAsia="en-US"/>
        </w:rPr>
        <w:t>Pakabinamų lubų karkasas yra kabinamas ant gelžbetoninės patalpos perdangos ir strypelių pagalba nuleidžiamos į pageidaujamą aukštį (mažiausias aukštis 2,32m). Karkasas yra užpildomas pakabinamų lubų plokštėmis, taip paslepiant įvairias technines komunikacijas, kaip kad ventiliacijos vamzdžiai, elektros laidai ir t.t.</w:t>
      </w:r>
    </w:p>
    <w:p w14:paraId="4A33E796" w14:textId="77777777" w:rsidR="00AF5844" w:rsidRPr="00AF5844" w:rsidRDefault="00AF5844" w:rsidP="00AF5844">
      <w:pPr>
        <w:suppressAutoHyphens w:val="0"/>
        <w:spacing w:after="160" w:line="259" w:lineRule="auto"/>
        <w:jc w:val="both"/>
        <w:rPr>
          <w:rFonts w:eastAsia="Calibri"/>
          <w:kern w:val="2"/>
          <w:lang w:val="lt-LT" w:eastAsia="en-US"/>
        </w:rPr>
      </w:pPr>
      <w:r w:rsidRPr="00AF5844">
        <w:rPr>
          <w:rFonts w:eastAsia="Calibri"/>
          <w:kern w:val="2"/>
          <w:lang w:val="lt-LT" w:eastAsia="en-US"/>
        </w:rPr>
        <w:t xml:space="preserve">Pakabinamos lubos dar kitaip vadinamos įkrentančiomis lubomis arba dar dažniau - </w:t>
      </w:r>
      <w:proofErr w:type="spellStart"/>
      <w:r w:rsidRPr="00AF5844">
        <w:rPr>
          <w:rFonts w:eastAsia="Calibri"/>
          <w:kern w:val="2"/>
          <w:lang w:val="lt-LT" w:eastAsia="en-US"/>
        </w:rPr>
        <w:t>Armstrong</w:t>
      </w:r>
      <w:proofErr w:type="spellEnd"/>
      <w:r w:rsidRPr="00AF5844">
        <w:rPr>
          <w:rFonts w:eastAsia="Calibri"/>
          <w:kern w:val="2"/>
          <w:lang w:val="lt-LT" w:eastAsia="en-US"/>
        </w:rPr>
        <w:t xml:space="preserve"> tipo lubomis. </w:t>
      </w:r>
      <w:proofErr w:type="spellStart"/>
      <w:r w:rsidRPr="00AF5844">
        <w:rPr>
          <w:rFonts w:eastAsia="Calibri"/>
          <w:kern w:val="2"/>
          <w:lang w:val="lt-LT" w:eastAsia="en-US"/>
        </w:rPr>
        <w:t>Armstrong</w:t>
      </w:r>
      <w:proofErr w:type="spellEnd"/>
      <w:r w:rsidRPr="00AF5844">
        <w:rPr>
          <w:rFonts w:eastAsia="Calibri"/>
          <w:kern w:val="2"/>
          <w:lang w:val="lt-LT" w:eastAsia="en-US"/>
        </w:rPr>
        <w:t xml:space="preserve"> </w:t>
      </w:r>
      <w:proofErr w:type="spellStart"/>
      <w:r w:rsidRPr="00AF5844">
        <w:rPr>
          <w:rFonts w:eastAsia="Calibri"/>
          <w:kern w:val="2"/>
          <w:lang w:val="lt-LT" w:eastAsia="en-US"/>
        </w:rPr>
        <w:t>Ceilings</w:t>
      </w:r>
      <w:proofErr w:type="spellEnd"/>
      <w:r w:rsidRPr="00AF5844">
        <w:rPr>
          <w:rFonts w:eastAsia="Calibri"/>
          <w:kern w:val="2"/>
          <w:lang w:val="lt-LT" w:eastAsia="en-US"/>
        </w:rPr>
        <w:t xml:space="preserve"> (dabartinis pavadinimas - </w:t>
      </w:r>
      <w:proofErr w:type="spellStart"/>
      <w:r w:rsidRPr="00AF5844">
        <w:rPr>
          <w:rFonts w:eastAsia="Calibri"/>
          <w:kern w:val="2"/>
          <w:lang w:val="lt-LT" w:eastAsia="en-US"/>
        </w:rPr>
        <w:t>Zentia</w:t>
      </w:r>
      <w:proofErr w:type="spellEnd"/>
      <w:r w:rsidRPr="00AF5844">
        <w:rPr>
          <w:rFonts w:eastAsia="Calibri"/>
          <w:kern w:val="2"/>
          <w:lang w:val="lt-LT" w:eastAsia="en-US"/>
        </w:rPr>
        <w:t xml:space="preserve">) yra vienas didžiausių pakabinamų lubų gamintojų visame pasaulyje bei vienas iš pirmųjų atsiradusių Lietuvoje ir ilgą laiką neturėjusių konkurentų, todėl daugelis žmonių pakabinamas lubas ir vadina </w:t>
      </w:r>
      <w:proofErr w:type="spellStart"/>
      <w:r w:rsidRPr="00AF5844">
        <w:rPr>
          <w:rFonts w:eastAsia="Calibri"/>
          <w:kern w:val="2"/>
          <w:lang w:val="lt-LT" w:eastAsia="en-US"/>
        </w:rPr>
        <w:t>Armstrong</w:t>
      </w:r>
      <w:proofErr w:type="spellEnd"/>
      <w:r w:rsidRPr="00AF5844">
        <w:rPr>
          <w:rFonts w:eastAsia="Calibri"/>
          <w:kern w:val="2"/>
          <w:lang w:val="lt-LT" w:eastAsia="en-US"/>
        </w:rPr>
        <w:t xml:space="preserve"> pakabinamomis lubomis.</w:t>
      </w:r>
    </w:p>
    <w:p w14:paraId="44484733" w14:textId="77777777" w:rsidR="00AF5844" w:rsidRPr="00AF5844" w:rsidRDefault="00AF5844" w:rsidP="00AF5844">
      <w:pPr>
        <w:suppressAutoHyphens w:val="0"/>
        <w:spacing w:after="160" w:line="259" w:lineRule="auto"/>
        <w:jc w:val="both"/>
        <w:rPr>
          <w:rFonts w:eastAsia="Calibri"/>
          <w:kern w:val="2"/>
          <w:lang w:val="lt-LT" w:eastAsia="en-US"/>
        </w:rPr>
      </w:pPr>
      <w:r w:rsidRPr="00AF5844">
        <w:rPr>
          <w:rFonts w:eastAsia="Calibri"/>
          <w:kern w:val="2"/>
          <w:lang w:val="lt-LT" w:eastAsia="en-US"/>
        </w:rPr>
        <w:t>Numatytame aukštyje prisisukame perimetro profilius (kampuočius) prie sienos. Lubų aukštis negali būti mažesnis nei prieš tai buvusios dangos.</w:t>
      </w:r>
    </w:p>
    <w:p w14:paraId="23E043F9" w14:textId="77777777" w:rsidR="00AF5844" w:rsidRPr="00AF5844" w:rsidRDefault="00AF5844" w:rsidP="00AF5844">
      <w:pPr>
        <w:suppressAutoHyphens w:val="0"/>
        <w:spacing w:after="160" w:line="259" w:lineRule="auto"/>
        <w:jc w:val="both"/>
        <w:rPr>
          <w:rFonts w:eastAsia="Calibri"/>
          <w:kern w:val="2"/>
          <w:lang w:val="lt-LT" w:eastAsia="en-US"/>
        </w:rPr>
      </w:pPr>
      <w:r w:rsidRPr="00AF5844">
        <w:rPr>
          <w:rFonts w:eastAsia="Calibri"/>
          <w:kern w:val="2"/>
          <w:lang w:val="lt-LT" w:eastAsia="en-US"/>
        </w:rPr>
        <w:t xml:space="preserve">Prisisukame strypelius su kilpa prie perdangos. Strypelius su kabliuku sujungiame su strypeliais su kilpa specialios spyruoklės dėka. Kabiname ant strypelių su kabliuku nešančiuosius karkaso profilius. Išsilyginame reikalingame aukštyje nešančiuosius profilius. Tarp nešančiųjų profilių kabiname 1200 mm profilius ir vėliau - 600 mm profilius. Dar kartą pasitikriname viso karkaso lygumą ir dedame pakabinamų lubų plokštes (mineralines lubų plokštes) į paruoštą karkasą. </w:t>
      </w:r>
      <w:r w:rsidRPr="00AF5844">
        <w:rPr>
          <w:lang w:val="lt-LT" w:eastAsia="en-US"/>
        </w:rPr>
        <w:t xml:space="preserve">Apdailos medžiagų spalva ir faktūra turi būti raštiškai suderinta su Pirkėjo atstovu. Montuojamos plokštės matmenys - 600x600x13 mm. </w:t>
      </w:r>
    </w:p>
    <w:p w14:paraId="6D9C7621" w14:textId="77777777" w:rsidR="00AF5844" w:rsidRPr="00AF5844" w:rsidRDefault="00AF5844" w:rsidP="00AF5844">
      <w:pPr>
        <w:suppressAutoHyphens w:val="0"/>
        <w:spacing w:after="160" w:line="259" w:lineRule="auto"/>
        <w:jc w:val="both"/>
        <w:rPr>
          <w:rFonts w:eastAsia="Calibri"/>
          <w:kern w:val="2"/>
          <w:lang w:val="lt-LT" w:eastAsia="en-US"/>
        </w:rPr>
      </w:pPr>
      <w:r w:rsidRPr="00AF5844">
        <w:rPr>
          <w:lang w:val="lt-LT" w:eastAsia="en-US"/>
        </w:rPr>
        <w:t>Patalpose būtina sumontuoti lūžius, numatomi šeši lubų lūžiai (4pav.).</w:t>
      </w:r>
      <w:r w:rsidRPr="00AF5844">
        <w:rPr>
          <w:rFonts w:eastAsia="Calibri"/>
          <w:kern w:val="2"/>
          <w:lang w:val="lt-LT" w:eastAsia="en-US"/>
        </w:rPr>
        <w:t xml:space="preserve"> Sutvarkome patalpą ir baigta. </w:t>
      </w:r>
    </w:p>
    <w:p w14:paraId="266CC58D" w14:textId="77777777" w:rsidR="00AF5844" w:rsidRPr="00AF5844" w:rsidRDefault="00AF5844" w:rsidP="00AF5844">
      <w:pPr>
        <w:suppressAutoHyphens w:val="0"/>
        <w:spacing w:after="160" w:line="259" w:lineRule="auto"/>
        <w:ind w:firstLine="720"/>
        <w:jc w:val="both"/>
        <w:rPr>
          <w:rFonts w:eastAsia="Calibri"/>
          <w:kern w:val="2"/>
          <w:lang w:val="lt-LT" w:eastAsia="en-US"/>
        </w:rPr>
      </w:pPr>
      <w:r w:rsidRPr="00AF5844">
        <w:rPr>
          <w:rFonts w:eastAsia="Calibri"/>
          <w:kern w:val="2"/>
          <w:lang w:val="lt-LT" w:eastAsia="en-US"/>
        </w:rPr>
        <w:lastRenderedPageBreak/>
        <w:t xml:space="preserve">4.1.3 </w:t>
      </w:r>
      <w:r w:rsidRPr="00AF5844">
        <w:rPr>
          <w:rFonts w:eastAsia="Calibri"/>
          <w:b/>
          <w:bCs/>
          <w:kern w:val="2"/>
          <w:lang w:val="lt-LT" w:eastAsia="en-US"/>
        </w:rPr>
        <w:t>Statybinių šiukšlių išvežimas.</w:t>
      </w:r>
      <w:r w:rsidRPr="00AF5844">
        <w:rPr>
          <w:rFonts w:eastAsia="Calibri"/>
          <w:kern w:val="2"/>
          <w:lang w:val="lt-LT" w:eastAsia="en-US"/>
        </w:rPr>
        <w:t xml:space="preserve"> </w:t>
      </w:r>
    </w:p>
    <w:p w14:paraId="35E38BEA" w14:textId="77777777" w:rsidR="00AF5844" w:rsidRPr="00AF5844" w:rsidRDefault="00AF5844" w:rsidP="00AF5844">
      <w:pPr>
        <w:suppressAutoHyphens w:val="0"/>
        <w:spacing w:after="160" w:line="259" w:lineRule="auto"/>
        <w:ind w:firstLine="720"/>
        <w:jc w:val="both"/>
        <w:rPr>
          <w:rFonts w:eastAsia="Calibri"/>
          <w:kern w:val="2"/>
          <w:lang w:val="lt-LT" w:eastAsia="en-US"/>
        </w:rPr>
      </w:pPr>
      <w:r w:rsidRPr="00AF5844">
        <w:rPr>
          <w:rFonts w:eastAsia="Calibri"/>
          <w:kern w:val="2"/>
          <w:lang w:val="lt-LT" w:eastAsia="en-US"/>
        </w:rPr>
        <w:t xml:space="preserve"> Statybinės atliekos turi būti tvarkomos vadovaujantis Statybinių atliekų tvarkymo taisyklėmis, patvirtintomis Lietuvos Respublikos aplinkos ministro 2006 m. gruodžio 29 d. įsakymu Nr. D1-637.</w:t>
      </w:r>
    </w:p>
    <w:p w14:paraId="757B53BD" w14:textId="77777777" w:rsidR="00AF5844" w:rsidRPr="00AF5844" w:rsidRDefault="00AF5844" w:rsidP="00AF5844">
      <w:pPr>
        <w:suppressAutoHyphens w:val="0"/>
        <w:spacing w:after="160" w:line="259" w:lineRule="auto"/>
        <w:ind w:firstLine="720"/>
        <w:jc w:val="both"/>
        <w:rPr>
          <w:rFonts w:eastAsia="Calibri"/>
          <w:b/>
          <w:bCs/>
          <w:kern w:val="2"/>
          <w:lang w:val="lt-LT" w:eastAsia="en-US"/>
        </w:rPr>
      </w:pPr>
      <w:r w:rsidRPr="00AF5844">
        <w:rPr>
          <w:rFonts w:eastAsia="Calibri"/>
          <w:kern w:val="2"/>
          <w:lang w:val="lt-LT" w:eastAsia="en-US"/>
        </w:rPr>
        <w:t>4.1.4</w:t>
      </w:r>
      <w:r w:rsidRPr="00AF5844">
        <w:rPr>
          <w:rFonts w:eastAsia="Calibri"/>
          <w:b/>
          <w:bCs/>
          <w:kern w:val="2"/>
          <w:lang w:val="lt-LT" w:eastAsia="en-US"/>
        </w:rPr>
        <w:t xml:space="preserve"> Bendrieji nurodymai.</w:t>
      </w:r>
    </w:p>
    <w:p w14:paraId="174881A8" w14:textId="77777777" w:rsidR="00AF5844" w:rsidRPr="00AF5844" w:rsidRDefault="00AF5844" w:rsidP="00AF5844">
      <w:pPr>
        <w:suppressAutoHyphens w:val="0"/>
        <w:spacing w:after="160" w:line="259" w:lineRule="auto"/>
        <w:ind w:firstLine="720"/>
        <w:jc w:val="both"/>
        <w:rPr>
          <w:lang w:val="lt-LT" w:eastAsia="en-US"/>
        </w:rPr>
      </w:pPr>
      <w:r w:rsidRPr="00AF5844">
        <w:rPr>
          <w:lang w:val="lt-LT" w:eastAsia="en-US"/>
        </w:rPr>
        <w:t xml:space="preserve"> Prieš pradedant statybos darbus tarp Pirkėjo ir Paslaugų teikėjo sudaromas Statybvietės perdavimo priėmimo aktas. </w:t>
      </w:r>
    </w:p>
    <w:p w14:paraId="53A2D795" w14:textId="77777777" w:rsidR="00AF5844" w:rsidRPr="00AF5844" w:rsidRDefault="00AF5844" w:rsidP="00AF5844">
      <w:pPr>
        <w:suppressAutoHyphens w:val="0"/>
        <w:spacing w:after="160" w:line="259" w:lineRule="auto"/>
        <w:ind w:firstLine="357"/>
        <w:jc w:val="both"/>
        <w:rPr>
          <w:rFonts w:eastAsia="Calibri"/>
          <w:kern w:val="2"/>
          <w:lang w:val="lt-LT" w:eastAsia="en-US"/>
        </w:rPr>
      </w:pPr>
    </w:p>
    <w:p w14:paraId="293548E5" w14:textId="77777777" w:rsidR="00AF5844" w:rsidRPr="00AF5844" w:rsidRDefault="00AF5844" w:rsidP="00AF5844">
      <w:pPr>
        <w:suppressAutoHyphens w:val="0"/>
        <w:spacing w:after="160" w:line="259" w:lineRule="auto"/>
        <w:rPr>
          <w:rFonts w:eastAsia="Calibri"/>
          <w:b/>
          <w:bCs/>
          <w:kern w:val="2"/>
          <w:lang w:val="lt-LT" w:eastAsia="en-US"/>
        </w:rPr>
      </w:pPr>
      <w:r w:rsidRPr="00AF5844">
        <w:rPr>
          <w:rFonts w:eastAsia="Calibri"/>
          <w:b/>
          <w:bCs/>
          <w:kern w:val="2"/>
          <w:lang w:val="lt-LT" w:eastAsia="en-US"/>
        </w:rPr>
        <w:t>5. SUTARTINIŲ ĮSIPAREIGOJIMŲ VYKDYMO TVARKA IR TERMINAI</w:t>
      </w:r>
      <w:r w:rsidRPr="00AF5844">
        <w:rPr>
          <w:rFonts w:eastAsia="Calibri"/>
          <w:b/>
          <w:bCs/>
          <w:kern w:val="2"/>
          <w:lang w:val="lt-LT" w:eastAsia="en-US"/>
        </w:rPr>
        <w:tab/>
      </w:r>
    </w:p>
    <w:p w14:paraId="7C3A43E4" w14:textId="77777777" w:rsidR="00AF5844" w:rsidRPr="00AF5844" w:rsidRDefault="00AF5844" w:rsidP="00AF5844">
      <w:pPr>
        <w:suppressAutoHyphens w:val="0"/>
        <w:spacing w:after="160" w:line="259" w:lineRule="auto"/>
        <w:jc w:val="both"/>
        <w:rPr>
          <w:rFonts w:eastAsia="Calibri"/>
          <w:color w:val="000000"/>
          <w:kern w:val="2"/>
          <w:lang w:val="lt-LT" w:eastAsia="en-US"/>
        </w:rPr>
      </w:pPr>
      <w:r w:rsidRPr="00AF5844">
        <w:rPr>
          <w:rFonts w:eastAsia="Calibri"/>
          <w:kern w:val="2"/>
          <w:lang w:val="lt-LT" w:eastAsia="en-US"/>
        </w:rPr>
        <w:t xml:space="preserve">5.1. Paslaugas tiekėjas turi suteikti ne vėliau kaip per 60 (šešiasdešimt) kalendorinių dienų nuo sutarties pasirašymo </w:t>
      </w:r>
      <w:r w:rsidRPr="00AF5844">
        <w:rPr>
          <w:rFonts w:eastAsia="Calibri"/>
          <w:color w:val="000000"/>
          <w:kern w:val="2"/>
          <w:lang w:val="lt-LT" w:eastAsia="en-US"/>
        </w:rPr>
        <w:t>dienos.</w:t>
      </w:r>
    </w:p>
    <w:p w14:paraId="624B85B3" w14:textId="77777777" w:rsidR="00AF5844" w:rsidRPr="00AF5844" w:rsidRDefault="00AF5844" w:rsidP="00AF5844">
      <w:pPr>
        <w:suppressAutoHyphens w:val="0"/>
        <w:spacing w:after="160" w:line="259" w:lineRule="auto"/>
        <w:jc w:val="both"/>
        <w:rPr>
          <w:rFonts w:eastAsia="Calibri"/>
          <w:kern w:val="2"/>
          <w:lang w:val="lt-LT" w:eastAsia="en-US"/>
        </w:rPr>
      </w:pPr>
      <w:r w:rsidRPr="00AF5844">
        <w:rPr>
          <w:rFonts w:eastAsia="Calibri"/>
          <w:kern w:val="2"/>
          <w:lang w:val="lt-LT" w:eastAsia="en-US"/>
        </w:rPr>
        <w:t>5.3. Atsiskaitymas už atliktus ir aktais patvirtintus darbus atliekamas ne vėliau kaip per 30 kalendorinių dienų, avansinis mokėjimas netaikomas.</w:t>
      </w:r>
    </w:p>
    <w:p w14:paraId="0655183F" w14:textId="77777777" w:rsidR="00AF5844" w:rsidRPr="00AF5844" w:rsidRDefault="00AF5844" w:rsidP="00AF5844">
      <w:pPr>
        <w:suppressAutoHyphens w:val="0"/>
        <w:spacing w:before="89" w:after="160" w:line="259" w:lineRule="auto"/>
        <w:ind w:right="3201"/>
        <w:rPr>
          <w:rFonts w:eastAsia="Calibri"/>
          <w:b/>
          <w:bCs/>
          <w:kern w:val="2"/>
          <w:lang w:val="lt-LT" w:eastAsia="en-US"/>
        </w:rPr>
      </w:pPr>
      <w:r w:rsidRPr="00AF5844">
        <w:rPr>
          <w:rFonts w:eastAsia="Calibri"/>
          <w:b/>
          <w:bCs/>
          <w:kern w:val="2"/>
          <w:lang w:val="lt-LT" w:eastAsia="en-US"/>
        </w:rPr>
        <w:t>6. SĄNAUDŲ KIEKIŲ ŽINIARAŠTIS</w:t>
      </w:r>
    </w:p>
    <w:p w14:paraId="098FD1CD" w14:textId="77777777" w:rsidR="00AF5844" w:rsidRPr="00AF5844" w:rsidRDefault="00AF5844" w:rsidP="00AF5844">
      <w:pPr>
        <w:widowControl w:val="0"/>
        <w:suppressAutoHyphens w:val="0"/>
        <w:autoSpaceDE w:val="0"/>
        <w:autoSpaceDN w:val="0"/>
        <w:spacing w:before="2"/>
        <w:rPr>
          <w:b/>
          <w:lang w:val="lt-LT" w:eastAsia="en-US"/>
        </w:rPr>
      </w:pPr>
    </w:p>
    <w:tbl>
      <w:tblPr>
        <w:tblpPr w:leftFromText="180" w:rightFromText="180" w:vertAnchor="text" w:tblpXSpec="center" w:tblpY="1"/>
        <w:tblOverlap w:val="never"/>
        <w:tblW w:w="67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3"/>
        <w:gridCol w:w="3722"/>
        <w:gridCol w:w="992"/>
        <w:gridCol w:w="1543"/>
      </w:tblGrid>
      <w:tr w:rsidR="00AF5844" w14:paraId="6142694B" w14:textId="77777777">
        <w:trPr>
          <w:trHeight w:val="277"/>
        </w:trPr>
        <w:tc>
          <w:tcPr>
            <w:tcW w:w="523" w:type="dxa"/>
            <w:tcBorders>
              <w:top w:val="single" w:sz="6" w:space="0" w:color="000000"/>
              <w:left w:val="single" w:sz="6" w:space="0" w:color="000000"/>
              <w:bottom w:val="single" w:sz="6" w:space="0" w:color="000000"/>
              <w:right w:val="single" w:sz="6" w:space="0" w:color="000000"/>
            </w:tcBorders>
            <w:shd w:val="clear" w:color="auto" w:fill="auto"/>
            <w:hideMark/>
          </w:tcPr>
          <w:p w14:paraId="6D705FB1" w14:textId="77777777" w:rsidR="00AF5844" w:rsidRPr="00AF5844" w:rsidRDefault="00AF5844">
            <w:pPr>
              <w:widowControl w:val="0"/>
              <w:suppressAutoHyphens w:val="0"/>
              <w:autoSpaceDE w:val="0"/>
              <w:autoSpaceDN w:val="0"/>
              <w:spacing w:line="258" w:lineRule="exact"/>
              <w:ind w:left="121" w:right="-216"/>
              <w:rPr>
                <w:rFonts w:ascii="Calibri" w:eastAsia="Calibri" w:hAnsi="Calibri"/>
                <w:sz w:val="22"/>
                <w:szCs w:val="22"/>
                <w:lang w:val="en-US" w:eastAsia="en-US"/>
              </w:rPr>
            </w:pPr>
          </w:p>
        </w:tc>
        <w:tc>
          <w:tcPr>
            <w:tcW w:w="3722" w:type="dxa"/>
            <w:tcBorders>
              <w:top w:val="single" w:sz="6" w:space="0" w:color="000000"/>
              <w:left w:val="single" w:sz="6" w:space="0" w:color="000000"/>
              <w:bottom w:val="single" w:sz="6" w:space="0" w:color="000000"/>
              <w:right w:val="single" w:sz="6" w:space="0" w:color="000000"/>
            </w:tcBorders>
            <w:shd w:val="clear" w:color="auto" w:fill="auto"/>
            <w:hideMark/>
          </w:tcPr>
          <w:p w14:paraId="0B13E850" w14:textId="77777777" w:rsidR="00AF5844" w:rsidRPr="00AF5844" w:rsidRDefault="00AF5844">
            <w:pPr>
              <w:widowControl w:val="0"/>
              <w:suppressAutoHyphens w:val="0"/>
              <w:autoSpaceDE w:val="0"/>
              <w:autoSpaceDN w:val="0"/>
              <w:spacing w:line="258" w:lineRule="exact"/>
              <w:rPr>
                <w:rFonts w:ascii="Calibri" w:eastAsia="Calibri" w:hAnsi="Calibri"/>
                <w:b/>
                <w:sz w:val="22"/>
                <w:szCs w:val="22"/>
                <w:lang w:val="en-US" w:eastAsia="en-US"/>
              </w:rPr>
            </w:pPr>
            <w:r w:rsidRPr="00AF5844">
              <w:rPr>
                <w:rFonts w:ascii="Calibri" w:eastAsia="Calibri" w:hAnsi="Calibri"/>
                <w:sz w:val="22"/>
                <w:szCs w:val="22"/>
                <w:lang w:val="en-US" w:eastAsia="en-US"/>
              </w:rPr>
              <w:t xml:space="preserve">  </w:t>
            </w:r>
            <w:proofErr w:type="spellStart"/>
            <w:r w:rsidRPr="00AF5844">
              <w:rPr>
                <w:rFonts w:ascii="Calibri" w:eastAsia="Calibri" w:hAnsi="Calibri"/>
                <w:sz w:val="22"/>
                <w:szCs w:val="22"/>
                <w:lang w:val="en-US" w:eastAsia="en-US"/>
              </w:rPr>
              <w:t>Teikiamų</w:t>
            </w:r>
            <w:proofErr w:type="spellEnd"/>
            <w:r w:rsidRPr="00AF5844">
              <w:rPr>
                <w:rFonts w:ascii="Calibri" w:eastAsia="Calibri" w:hAnsi="Calibri"/>
                <w:sz w:val="22"/>
                <w:szCs w:val="22"/>
                <w:lang w:val="en-US" w:eastAsia="en-US"/>
              </w:rPr>
              <w:t xml:space="preserve"> </w:t>
            </w:r>
            <w:proofErr w:type="spellStart"/>
            <w:r w:rsidRPr="00AF5844">
              <w:rPr>
                <w:rFonts w:ascii="Calibri" w:eastAsia="Calibri" w:hAnsi="Calibri"/>
                <w:sz w:val="22"/>
                <w:szCs w:val="22"/>
                <w:lang w:val="en-US" w:eastAsia="en-US"/>
              </w:rPr>
              <w:t>paslaugų</w:t>
            </w:r>
            <w:proofErr w:type="spellEnd"/>
            <w:r w:rsidRPr="00AF5844">
              <w:rPr>
                <w:rFonts w:ascii="Calibri" w:eastAsia="Calibri" w:hAnsi="Calibri"/>
                <w:sz w:val="22"/>
                <w:szCs w:val="22"/>
                <w:lang w:val="en-US" w:eastAsia="en-US"/>
              </w:rPr>
              <w:t xml:space="preserve"> </w:t>
            </w:r>
            <w:proofErr w:type="spellStart"/>
            <w:r w:rsidRPr="00AF5844">
              <w:rPr>
                <w:rFonts w:ascii="Calibri" w:eastAsia="Calibri" w:hAnsi="Calibri"/>
                <w:sz w:val="22"/>
                <w:szCs w:val="22"/>
                <w:lang w:val="en-US" w:eastAsia="en-US"/>
              </w:rPr>
              <w:t>pavadinimas</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15C404D4" w14:textId="77777777" w:rsidR="00AF5844" w:rsidRPr="00AF5844" w:rsidRDefault="00AF5844">
            <w:pPr>
              <w:widowControl w:val="0"/>
              <w:suppressAutoHyphens w:val="0"/>
              <w:autoSpaceDE w:val="0"/>
              <w:autoSpaceDN w:val="0"/>
              <w:jc w:val="center"/>
              <w:rPr>
                <w:rFonts w:ascii="Calibri" w:eastAsia="Calibri" w:hAnsi="Calibri"/>
                <w:sz w:val="22"/>
                <w:szCs w:val="22"/>
                <w:lang w:val="en-US" w:eastAsia="en-US"/>
              </w:rPr>
            </w:pPr>
            <w:r w:rsidRPr="00AF5844">
              <w:rPr>
                <w:rFonts w:ascii="Calibri" w:eastAsia="Calibri" w:hAnsi="Calibri"/>
                <w:sz w:val="22"/>
                <w:szCs w:val="22"/>
                <w:lang w:val="en-US" w:eastAsia="en-US"/>
              </w:rPr>
              <w:t xml:space="preserve">Matav. </w:t>
            </w:r>
            <w:proofErr w:type="spellStart"/>
            <w:r w:rsidRPr="00AF5844">
              <w:rPr>
                <w:rFonts w:ascii="Calibri" w:eastAsia="Calibri" w:hAnsi="Calibri"/>
                <w:sz w:val="22"/>
                <w:szCs w:val="22"/>
                <w:lang w:val="en-US" w:eastAsia="en-US"/>
              </w:rPr>
              <w:t>Vnt</w:t>
            </w:r>
            <w:proofErr w:type="spellEnd"/>
            <w:r w:rsidRPr="00AF5844">
              <w:rPr>
                <w:rFonts w:ascii="Calibri" w:eastAsia="Calibri" w:hAnsi="Calibri"/>
                <w:sz w:val="22"/>
                <w:szCs w:val="22"/>
                <w:lang w:val="en-US" w:eastAsia="en-US"/>
              </w:rPr>
              <w:t>.</w:t>
            </w:r>
          </w:p>
        </w:tc>
        <w:tc>
          <w:tcPr>
            <w:tcW w:w="1543" w:type="dxa"/>
            <w:tcBorders>
              <w:top w:val="single" w:sz="6" w:space="0" w:color="000000"/>
              <w:left w:val="single" w:sz="6" w:space="0" w:color="000000"/>
              <w:bottom w:val="single" w:sz="6" w:space="0" w:color="000000"/>
              <w:right w:val="single" w:sz="6" w:space="0" w:color="000000"/>
            </w:tcBorders>
            <w:shd w:val="clear" w:color="auto" w:fill="auto"/>
          </w:tcPr>
          <w:p w14:paraId="1BFA0299" w14:textId="77777777" w:rsidR="00AF5844" w:rsidRPr="00AF5844" w:rsidRDefault="00AF5844">
            <w:pPr>
              <w:widowControl w:val="0"/>
              <w:suppressAutoHyphens w:val="0"/>
              <w:autoSpaceDE w:val="0"/>
              <w:autoSpaceDN w:val="0"/>
              <w:jc w:val="center"/>
              <w:rPr>
                <w:rFonts w:ascii="Calibri" w:eastAsia="Calibri" w:hAnsi="Calibri"/>
                <w:sz w:val="22"/>
                <w:szCs w:val="22"/>
                <w:lang w:val="en-US" w:eastAsia="en-US"/>
              </w:rPr>
            </w:pPr>
            <w:proofErr w:type="spellStart"/>
            <w:r w:rsidRPr="00AF5844">
              <w:rPr>
                <w:rFonts w:ascii="Calibri" w:eastAsia="Calibri" w:hAnsi="Calibri"/>
                <w:sz w:val="22"/>
                <w:szCs w:val="22"/>
                <w:lang w:val="en-US" w:eastAsia="en-US"/>
              </w:rPr>
              <w:t>Kiekis</w:t>
            </w:r>
            <w:proofErr w:type="spellEnd"/>
          </w:p>
        </w:tc>
      </w:tr>
      <w:tr w:rsidR="00AF5844" w14:paraId="11C0EE1E" w14:textId="77777777">
        <w:trPr>
          <w:trHeight w:val="546"/>
        </w:trPr>
        <w:tc>
          <w:tcPr>
            <w:tcW w:w="523" w:type="dxa"/>
            <w:tcBorders>
              <w:top w:val="single" w:sz="6" w:space="0" w:color="000000"/>
              <w:left w:val="single" w:sz="6" w:space="0" w:color="000000"/>
              <w:bottom w:val="single" w:sz="6" w:space="0" w:color="000000"/>
              <w:right w:val="single" w:sz="6" w:space="0" w:color="000000"/>
            </w:tcBorders>
            <w:shd w:val="clear" w:color="auto" w:fill="auto"/>
            <w:hideMark/>
          </w:tcPr>
          <w:p w14:paraId="4BCE478C" w14:textId="77777777" w:rsidR="00AF5844" w:rsidRPr="00AF5844" w:rsidRDefault="00AF5844">
            <w:pPr>
              <w:widowControl w:val="0"/>
              <w:suppressAutoHyphens w:val="0"/>
              <w:autoSpaceDE w:val="0"/>
              <w:autoSpaceDN w:val="0"/>
              <w:spacing w:before="112"/>
              <w:ind w:left="126"/>
              <w:rPr>
                <w:rFonts w:ascii="Calibri" w:eastAsia="Calibri" w:hAnsi="Calibri"/>
                <w:sz w:val="22"/>
                <w:szCs w:val="22"/>
                <w:lang w:val="en-US" w:eastAsia="en-US"/>
              </w:rPr>
            </w:pPr>
            <w:r w:rsidRPr="00AF5844">
              <w:rPr>
                <w:rFonts w:ascii="Calibri" w:eastAsia="Calibri" w:hAnsi="Calibri"/>
                <w:sz w:val="22"/>
                <w:szCs w:val="22"/>
                <w:lang w:val="en-US" w:eastAsia="en-US"/>
              </w:rPr>
              <w:t>1.</w:t>
            </w:r>
          </w:p>
        </w:tc>
        <w:tc>
          <w:tcPr>
            <w:tcW w:w="3722" w:type="dxa"/>
            <w:tcBorders>
              <w:top w:val="single" w:sz="6" w:space="0" w:color="000000"/>
              <w:left w:val="single" w:sz="6" w:space="0" w:color="000000"/>
              <w:bottom w:val="single" w:sz="6" w:space="0" w:color="000000"/>
              <w:right w:val="single" w:sz="6" w:space="0" w:color="000000"/>
            </w:tcBorders>
            <w:shd w:val="clear" w:color="auto" w:fill="auto"/>
            <w:hideMark/>
          </w:tcPr>
          <w:p w14:paraId="439BB5E1" w14:textId="77777777" w:rsidR="00AF5844" w:rsidRPr="00AF5844" w:rsidRDefault="00AF5844">
            <w:pPr>
              <w:widowControl w:val="0"/>
              <w:suppressAutoHyphens w:val="0"/>
              <w:autoSpaceDE w:val="0"/>
              <w:autoSpaceDN w:val="0"/>
              <w:spacing w:line="253" w:lineRule="exact"/>
              <w:ind w:left="122"/>
              <w:rPr>
                <w:rFonts w:ascii="Calibri" w:eastAsia="Calibri" w:hAnsi="Calibri"/>
                <w:sz w:val="22"/>
                <w:szCs w:val="22"/>
                <w:lang w:val="en-US" w:eastAsia="en-US"/>
              </w:rPr>
            </w:pPr>
            <w:proofErr w:type="spellStart"/>
            <w:r w:rsidRPr="00AF5844">
              <w:rPr>
                <w:rFonts w:ascii="Calibri" w:eastAsia="Calibri" w:hAnsi="Calibri"/>
                <w:sz w:val="22"/>
                <w:szCs w:val="22"/>
                <w:lang w:val="en-US" w:eastAsia="en-US"/>
              </w:rPr>
              <w:t>Senos</w:t>
            </w:r>
            <w:proofErr w:type="spellEnd"/>
            <w:r w:rsidRPr="00AF5844">
              <w:rPr>
                <w:rFonts w:ascii="Calibri" w:eastAsia="Calibri" w:hAnsi="Calibri"/>
                <w:sz w:val="22"/>
                <w:szCs w:val="22"/>
                <w:lang w:val="en-US" w:eastAsia="en-US"/>
              </w:rPr>
              <w:t xml:space="preserve"> </w:t>
            </w:r>
            <w:proofErr w:type="spellStart"/>
            <w:r w:rsidRPr="00AF5844">
              <w:rPr>
                <w:rFonts w:ascii="Calibri" w:eastAsia="Calibri" w:hAnsi="Calibri"/>
                <w:sz w:val="22"/>
                <w:szCs w:val="22"/>
                <w:lang w:val="en-US" w:eastAsia="en-US"/>
              </w:rPr>
              <w:t>lubų</w:t>
            </w:r>
            <w:proofErr w:type="spellEnd"/>
            <w:r w:rsidRPr="00AF5844">
              <w:rPr>
                <w:rFonts w:ascii="Calibri" w:eastAsia="Calibri" w:hAnsi="Calibri"/>
                <w:sz w:val="22"/>
                <w:szCs w:val="22"/>
                <w:lang w:val="en-US" w:eastAsia="en-US"/>
              </w:rPr>
              <w:t xml:space="preserve"> </w:t>
            </w:r>
            <w:proofErr w:type="spellStart"/>
            <w:r w:rsidRPr="00AF5844">
              <w:rPr>
                <w:rFonts w:ascii="Calibri" w:eastAsia="Calibri" w:hAnsi="Calibri"/>
                <w:sz w:val="22"/>
                <w:szCs w:val="22"/>
                <w:lang w:val="en-US" w:eastAsia="en-US"/>
              </w:rPr>
              <w:t>dangos</w:t>
            </w:r>
            <w:proofErr w:type="spellEnd"/>
            <w:r w:rsidRPr="00AF5844">
              <w:rPr>
                <w:rFonts w:ascii="Calibri" w:eastAsia="Calibri" w:hAnsi="Calibri"/>
                <w:sz w:val="22"/>
                <w:szCs w:val="22"/>
                <w:lang w:val="en-US" w:eastAsia="en-US"/>
              </w:rPr>
              <w:t xml:space="preserve"> </w:t>
            </w:r>
            <w:proofErr w:type="spellStart"/>
            <w:r w:rsidRPr="00AF5844">
              <w:rPr>
                <w:rFonts w:ascii="Calibri" w:eastAsia="Calibri" w:hAnsi="Calibri"/>
                <w:sz w:val="22"/>
                <w:szCs w:val="22"/>
                <w:lang w:val="en-US" w:eastAsia="en-US"/>
              </w:rPr>
              <w:t>demontavimas</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auto"/>
            <w:hideMark/>
          </w:tcPr>
          <w:p w14:paraId="479D416B" w14:textId="77777777" w:rsidR="00AF5844" w:rsidRPr="00AF5844" w:rsidRDefault="00AF5844">
            <w:pPr>
              <w:widowControl w:val="0"/>
              <w:suppressAutoHyphens w:val="0"/>
              <w:autoSpaceDE w:val="0"/>
              <w:autoSpaceDN w:val="0"/>
              <w:spacing w:before="112"/>
              <w:jc w:val="center"/>
              <w:rPr>
                <w:rFonts w:ascii="Calibri" w:eastAsia="Calibri" w:hAnsi="Calibri"/>
                <w:sz w:val="22"/>
                <w:szCs w:val="22"/>
                <w:lang w:val="en-US" w:eastAsia="en-US"/>
              </w:rPr>
            </w:pPr>
            <w:r w:rsidRPr="00AF5844">
              <w:rPr>
                <w:rFonts w:ascii="Calibri" w:eastAsia="Calibri" w:hAnsi="Calibri"/>
                <w:sz w:val="22"/>
                <w:szCs w:val="22"/>
                <w:lang w:val="en-US" w:eastAsia="en-US"/>
              </w:rPr>
              <w:t>M</w:t>
            </w:r>
            <w:r w:rsidRPr="00AF5844">
              <w:rPr>
                <w:rFonts w:ascii="Calibri" w:eastAsia="Calibri" w:hAnsi="Calibri"/>
                <w:sz w:val="22"/>
                <w:szCs w:val="22"/>
                <w:vertAlign w:val="superscript"/>
                <w:lang w:val="en-US" w:eastAsia="en-US"/>
              </w:rPr>
              <w:t>2</w:t>
            </w:r>
          </w:p>
        </w:tc>
        <w:tc>
          <w:tcPr>
            <w:tcW w:w="1543" w:type="dxa"/>
            <w:tcBorders>
              <w:top w:val="single" w:sz="6" w:space="0" w:color="000000"/>
              <w:left w:val="single" w:sz="6" w:space="0" w:color="000000"/>
              <w:bottom w:val="single" w:sz="6" w:space="0" w:color="000000"/>
              <w:right w:val="single" w:sz="6" w:space="0" w:color="000000"/>
            </w:tcBorders>
            <w:shd w:val="clear" w:color="auto" w:fill="auto"/>
            <w:hideMark/>
          </w:tcPr>
          <w:p w14:paraId="76E3870D" w14:textId="77777777" w:rsidR="00AF5844" w:rsidRPr="00AF5844" w:rsidRDefault="00AF5844">
            <w:pPr>
              <w:widowControl w:val="0"/>
              <w:suppressAutoHyphens w:val="0"/>
              <w:autoSpaceDE w:val="0"/>
              <w:autoSpaceDN w:val="0"/>
              <w:spacing w:before="112"/>
              <w:ind w:left="561" w:right="542"/>
              <w:jc w:val="center"/>
              <w:rPr>
                <w:rFonts w:ascii="Calibri" w:eastAsia="Calibri" w:hAnsi="Calibri"/>
                <w:sz w:val="22"/>
                <w:szCs w:val="22"/>
                <w:lang w:val="en-US" w:eastAsia="en-US"/>
              </w:rPr>
            </w:pPr>
            <w:r w:rsidRPr="00AF5844">
              <w:rPr>
                <w:rFonts w:ascii="Calibri" w:eastAsia="Calibri" w:hAnsi="Calibri"/>
                <w:sz w:val="22"/>
                <w:szCs w:val="22"/>
                <w:lang w:val="en-US" w:eastAsia="en-US"/>
              </w:rPr>
              <w:t>289</w:t>
            </w:r>
          </w:p>
        </w:tc>
      </w:tr>
      <w:tr w:rsidR="00AF5844" w14:paraId="1F50D007" w14:textId="77777777">
        <w:trPr>
          <w:trHeight w:val="546"/>
        </w:trPr>
        <w:tc>
          <w:tcPr>
            <w:tcW w:w="523" w:type="dxa"/>
            <w:tcBorders>
              <w:top w:val="single" w:sz="6" w:space="0" w:color="000000"/>
              <w:left w:val="single" w:sz="6" w:space="0" w:color="000000"/>
              <w:bottom w:val="single" w:sz="6" w:space="0" w:color="000000"/>
              <w:right w:val="single" w:sz="6" w:space="0" w:color="000000"/>
            </w:tcBorders>
            <w:shd w:val="clear" w:color="auto" w:fill="auto"/>
          </w:tcPr>
          <w:p w14:paraId="317BBA0F" w14:textId="77777777" w:rsidR="00AF5844" w:rsidRPr="00AF5844" w:rsidRDefault="00AF5844">
            <w:pPr>
              <w:widowControl w:val="0"/>
              <w:suppressAutoHyphens w:val="0"/>
              <w:autoSpaceDE w:val="0"/>
              <w:autoSpaceDN w:val="0"/>
              <w:spacing w:before="112"/>
              <w:ind w:left="126"/>
              <w:rPr>
                <w:rFonts w:ascii="Calibri" w:eastAsia="Calibri" w:hAnsi="Calibri"/>
                <w:sz w:val="22"/>
                <w:szCs w:val="22"/>
                <w:lang w:val="en-US" w:eastAsia="en-US"/>
              </w:rPr>
            </w:pPr>
            <w:r w:rsidRPr="00AF5844">
              <w:rPr>
                <w:rFonts w:ascii="Calibri" w:eastAsia="Calibri" w:hAnsi="Calibri"/>
                <w:sz w:val="22"/>
                <w:szCs w:val="22"/>
                <w:lang w:val="en-US" w:eastAsia="en-US"/>
              </w:rPr>
              <w:t>2.</w:t>
            </w:r>
          </w:p>
        </w:tc>
        <w:tc>
          <w:tcPr>
            <w:tcW w:w="3722" w:type="dxa"/>
            <w:tcBorders>
              <w:top w:val="single" w:sz="6" w:space="0" w:color="000000"/>
              <w:left w:val="single" w:sz="6" w:space="0" w:color="000000"/>
              <w:bottom w:val="single" w:sz="6" w:space="0" w:color="000000"/>
              <w:right w:val="single" w:sz="6" w:space="0" w:color="000000"/>
            </w:tcBorders>
            <w:shd w:val="clear" w:color="auto" w:fill="auto"/>
          </w:tcPr>
          <w:p w14:paraId="729D9E06" w14:textId="77777777" w:rsidR="00AF5844" w:rsidRPr="00AF5844" w:rsidRDefault="00AF5844">
            <w:pPr>
              <w:widowControl w:val="0"/>
              <w:suppressAutoHyphens w:val="0"/>
              <w:autoSpaceDE w:val="0"/>
              <w:autoSpaceDN w:val="0"/>
              <w:spacing w:line="253" w:lineRule="exact"/>
              <w:ind w:left="122"/>
              <w:rPr>
                <w:rFonts w:ascii="Calibri" w:eastAsia="Calibri" w:hAnsi="Calibri"/>
                <w:sz w:val="22"/>
                <w:szCs w:val="22"/>
                <w:lang w:val="es-ES_tradnl" w:eastAsia="en-US"/>
              </w:rPr>
            </w:pPr>
            <w:proofErr w:type="spellStart"/>
            <w:r w:rsidRPr="00AF5844">
              <w:rPr>
                <w:rFonts w:ascii="Calibri" w:eastAsia="Calibri" w:hAnsi="Calibri"/>
                <w:sz w:val="22"/>
                <w:szCs w:val="22"/>
                <w:lang w:val="en-US" w:eastAsia="en-US"/>
              </w:rPr>
              <w:t>Naujos</w:t>
            </w:r>
            <w:proofErr w:type="spellEnd"/>
            <w:r w:rsidRPr="00AF5844">
              <w:rPr>
                <w:rFonts w:ascii="Calibri" w:eastAsia="Calibri" w:hAnsi="Calibri"/>
                <w:sz w:val="22"/>
                <w:szCs w:val="22"/>
                <w:lang w:val="en-US" w:eastAsia="en-US"/>
              </w:rPr>
              <w:t xml:space="preserve"> </w:t>
            </w:r>
            <w:proofErr w:type="spellStart"/>
            <w:r w:rsidRPr="00AF5844">
              <w:rPr>
                <w:rFonts w:ascii="Calibri" w:eastAsia="Calibri" w:hAnsi="Calibri"/>
                <w:sz w:val="22"/>
                <w:szCs w:val="22"/>
                <w:lang w:val="en-US" w:eastAsia="en-US"/>
              </w:rPr>
              <w:t>lubų</w:t>
            </w:r>
            <w:proofErr w:type="spellEnd"/>
            <w:r w:rsidRPr="00AF5844">
              <w:rPr>
                <w:rFonts w:ascii="Calibri" w:eastAsia="Calibri" w:hAnsi="Calibri"/>
                <w:sz w:val="22"/>
                <w:szCs w:val="22"/>
                <w:lang w:val="en-US" w:eastAsia="en-US"/>
              </w:rPr>
              <w:t xml:space="preserve"> </w:t>
            </w:r>
            <w:proofErr w:type="spellStart"/>
            <w:r w:rsidRPr="00AF5844">
              <w:rPr>
                <w:rFonts w:ascii="Calibri" w:eastAsia="Calibri" w:hAnsi="Calibri"/>
                <w:sz w:val="22"/>
                <w:szCs w:val="22"/>
                <w:lang w:val="en-US" w:eastAsia="en-US"/>
              </w:rPr>
              <w:t>dangos</w:t>
            </w:r>
            <w:proofErr w:type="spellEnd"/>
            <w:r w:rsidRPr="00AF5844">
              <w:rPr>
                <w:rFonts w:ascii="Calibri" w:eastAsia="Calibri" w:hAnsi="Calibri"/>
                <w:sz w:val="22"/>
                <w:szCs w:val="22"/>
                <w:lang w:val="en-US" w:eastAsia="en-US"/>
              </w:rPr>
              <w:t xml:space="preserve"> </w:t>
            </w:r>
            <w:proofErr w:type="spellStart"/>
            <w:r w:rsidRPr="00AF5844">
              <w:rPr>
                <w:rFonts w:ascii="Calibri" w:eastAsia="Calibri" w:hAnsi="Calibri"/>
                <w:sz w:val="22"/>
                <w:szCs w:val="22"/>
                <w:lang w:val="en-US" w:eastAsia="en-US"/>
              </w:rPr>
              <w:t>sumontavimas</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23C43E73" w14:textId="77777777" w:rsidR="00AF5844" w:rsidRPr="00AF5844" w:rsidRDefault="00AF5844">
            <w:pPr>
              <w:widowControl w:val="0"/>
              <w:suppressAutoHyphens w:val="0"/>
              <w:autoSpaceDE w:val="0"/>
              <w:autoSpaceDN w:val="0"/>
              <w:spacing w:before="112"/>
              <w:jc w:val="center"/>
              <w:rPr>
                <w:rFonts w:ascii="Calibri" w:eastAsia="Calibri" w:hAnsi="Calibri"/>
                <w:sz w:val="22"/>
                <w:szCs w:val="22"/>
                <w:lang w:val="es-ES_tradnl" w:eastAsia="en-US"/>
              </w:rPr>
            </w:pPr>
            <w:r w:rsidRPr="00AF5844">
              <w:rPr>
                <w:rFonts w:ascii="Calibri" w:eastAsia="Calibri" w:hAnsi="Calibri"/>
                <w:sz w:val="22"/>
                <w:szCs w:val="22"/>
                <w:lang w:val="en-US" w:eastAsia="en-US"/>
              </w:rPr>
              <w:t>M</w:t>
            </w:r>
            <w:r w:rsidRPr="00AF5844">
              <w:rPr>
                <w:rFonts w:ascii="Calibri" w:eastAsia="Calibri" w:hAnsi="Calibri"/>
                <w:sz w:val="22"/>
                <w:szCs w:val="22"/>
                <w:vertAlign w:val="superscript"/>
                <w:lang w:val="en-US" w:eastAsia="en-US"/>
              </w:rPr>
              <w:t>2</w:t>
            </w:r>
          </w:p>
        </w:tc>
        <w:tc>
          <w:tcPr>
            <w:tcW w:w="1543" w:type="dxa"/>
            <w:tcBorders>
              <w:top w:val="single" w:sz="6" w:space="0" w:color="000000"/>
              <w:left w:val="single" w:sz="6" w:space="0" w:color="000000"/>
              <w:bottom w:val="single" w:sz="6" w:space="0" w:color="000000"/>
              <w:right w:val="single" w:sz="6" w:space="0" w:color="000000"/>
            </w:tcBorders>
            <w:shd w:val="clear" w:color="auto" w:fill="auto"/>
          </w:tcPr>
          <w:p w14:paraId="3A9C7567" w14:textId="77777777" w:rsidR="00AF5844" w:rsidRPr="00AF5844" w:rsidRDefault="00AF5844">
            <w:pPr>
              <w:widowControl w:val="0"/>
              <w:suppressAutoHyphens w:val="0"/>
              <w:autoSpaceDE w:val="0"/>
              <w:autoSpaceDN w:val="0"/>
              <w:spacing w:before="112"/>
              <w:ind w:left="561" w:right="542"/>
              <w:jc w:val="center"/>
              <w:rPr>
                <w:rFonts w:ascii="Calibri" w:eastAsia="Calibri" w:hAnsi="Calibri"/>
                <w:sz w:val="22"/>
                <w:szCs w:val="22"/>
                <w:lang w:val="es-ES_tradnl" w:eastAsia="en-US"/>
              </w:rPr>
            </w:pPr>
            <w:r w:rsidRPr="00AF5844">
              <w:rPr>
                <w:rFonts w:ascii="Calibri" w:eastAsia="Calibri" w:hAnsi="Calibri"/>
                <w:sz w:val="22"/>
                <w:szCs w:val="22"/>
                <w:lang w:val="es-ES_tradnl" w:eastAsia="en-US"/>
              </w:rPr>
              <w:t>289</w:t>
            </w:r>
          </w:p>
        </w:tc>
      </w:tr>
      <w:tr w:rsidR="00AF5844" w14:paraId="0DDD7F8F" w14:textId="77777777">
        <w:trPr>
          <w:trHeight w:val="546"/>
        </w:trPr>
        <w:tc>
          <w:tcPr>
            <w:tcW w:w="523" w:type="dxa"/>
            <w:tcBorders>
              <w:top w:val="single" w:sz="6" w:space="0" w:color="000000"/>
              <w:left w:val="single" w:sz="6" w:space="0" w:color="000000"/>
              <w:bottom w:val="single" w:sz="6" w:space="0" w:color="000000"/>
              <w:right w:val="single" w:sz="6" w:space="0" w:color="000000"/>
            </w:tcBorders>
            <w:shd w:val="clear" w:color="auto" w:fill="auto"/>
          </w:tcPr>
          <w:p w14:paraId="7A496DB0" w14:textId="77777777" w:rsidR="00AF5844" w:rsidRPr="00AF5844" w:rsidRDefault="00AF5844">
            <w:pPr>
              <w:widowControl w:val="0"/>
              <w:suppressAutoHyphens w:val="0"/>
              <w:autoSpaceDE w:val="0"/>
              <w:autoSpaceDN w:val="0"/>
              <w:spacing w:before="112"/>
              <w:ind w:left="126"/>
              <w:rPr>
                <w:rFonts w:ascii="Calibri" w:eastAsia="Calibri" w:hAnsi="Calibri"/>
                <w:sz w:val="22"/>
                <w:szCs w:val="22"/>
                <w:lang w:val="en-US" w:eastAsia="en-US"/>
              </w:rPr>
            </w:pPr>
            <w:r w:rsidRPr="00AF5844">
              <w:rPr>
                <w:rFonts w:ascii="Calibri" w:eastAsia="Calibri" w:hAnsi="Calibri"/>
                <w:sz w:val="22"/>
                <w:szCs w:val="22"/>
                <w:lang w:val="en-US" w:eastAsia="en-US"/>
              </w:rPr>
              <w:t>3.</w:t>
            </w:r>
          </w:p>
        </w:tc>
        <w:tc>
          <w:tcPr>
            <w:tcW w:w="3722" w:type="dxa"/>
            <w:tcBorders>
              <w:top w:val="single" w:sz="6" w:space="0" w:color="000000"/>
              <w:left w:val="single" w:sz="6" w:space="0" w:color="000000"/>
              <w:bottom w:val="single" w:sz="6" w:space="0" w:color="000000"/>
              <w:right w:val="single" w:sz="6" w:space="0" w:color="000000"/>
            </w:tcBorders>
            <w:shd w:val="clear" w:color="auto" w:fill="auto"/>
          </w:tcPr>
          <w:p w14:paraId="6E01EE46" w14:textId="77777777" w:rsidR="00AF5844" w:rsidRPr="00AF5844" w:rsidRDefault="00AF5844">
            <w:pPr>
              <w:widowControl w:val="0"/>
              <w:suppressAutoHyphens w:val="0"/>
              <w:autoSpaceDE w:val="0"/>
              <w:autoSpaceDN w:val="0"/>
              <w:spacing w:line="253" w:lineRule="exact"/>
              <w:ind w:left="122"/>
              <w:rPr>
                <w:rFonts w:ascii="Calibri" w:eastAsia="Calibri" w:hAnsi="Calibri"/>
                <w:sz w:val="22"/>
                <w:szCs w:val="22"/>
                <w:lang w:val="es-ES_tradnl" w:eastAsia="en-US"/>
              </w:rPr>
            </w:pPr>
            <w:r w:rsidRPr="00AF5844">
              <w:rPr>
                <w:rFonts w:ascii="Calibri" w:eastAsia="Calibri" w:hAnsi="Calibri"/>
                <w:sz w:val="22"/>
                <w:szCs w:val="22"/>
                <w:lang w:val="es-ES_tradnl" w:eastAsia="en-US"/>
              </w:rPr>
              <w:t>Lubų lūžių montavimas prie rigelių ir vamzdžių</w:t>
            </w:r>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5B1EDEA7" w14:textId="77777777" w:rsidR="00AF5844" w:rsidRPr="00AF5844" w:rsidRDefault="00AF5844">
            <w:pPr>
              <w:widowControl w:val="0"/>
              <w:suppressAutoHyphens w:val="0"/>
              <w:autoSpaceDE w:val="0"/>
              <w:autoSpaceDN w:val="0"/>
              <w:spacing w:before="112"/>
              <w:jc w:val="center"/>
              <w:rPr>
                <w:rFonts w:ascii="Calibri" w:eastAsia="Calibri" w:hAnsi="Calibri"/>
                <w:sz w:val="22"/>
                <w:szCs w:val="22"/>
                <w:lang w:val="es-ES_tradnl" w:eastAsia="en-US"/>
              </w:rPr>
            </w:pPr>
            <w:r w:rsidRPr="00AF5844">
              <w:rPr>
                <w:rFonts w:ascii="Calibri" w:eastAsia="Calibri" w:hAnsi="Calibri"/>
                <w:sz w:val="22"/>
                <w:szCs w:val="22"/>
                <w:lang w:val="es-ES_tradnl" w:eastAsia="en-US"/>
              </w:rPr>
              <w:t>m</w:t>
            </w:r>
          </w:p>
        </w:tc>
        <w:tc>
          <w:tcPr>
            <w:tcW w:w="1543" w:type="dxa"/>
            <w:tcBorders>
              <w:top w:val="single" w:sz="6" w:space="0" w:color="000000"/>
              <w:left w:val="single" w:sz="6" w:space="0" w:color="000000"/>
              <w:bottom w:val="single" w:sz="6" w:space="0" w:color="000000"/>
              <w:right w:val="single" w:sz="6" w:space="0" w:color="000000"/>
            </w:tcBorders>
            <w:shd w:val="clear" w:color="auto" w:fill="auto"/>
          </w:tcPr>
          <w:p w14:paraId="4A5083CF" w14:textId="77777777" w:rsidR="00AF5844" w:rsidRPr="00AF5844" w:rsidRDefault="00AF5844">
            <w:pPr>
              <w:widowControl w:val="0"/>
              <w:suppressAutoHyphens w:val="0"/>
              <w:autoSpaceDE w:val="0"/>
              <w:autoSpaceDN w:val="0"/>
              <w:spacing w:before="112"/>
              <w:ind w:left="561" w:right="542"/>
              <w:jc w:val="center"/>
              <w:rPr>
                <w:rFonts w:ascii="Calibri" w:eastAsia="Calibri" w:hAnsi="Calibri"/>
                <w:sz w:val="22"/>
                <w:szCs w:val="22"/>
                <w:lang w:val="es-ES_tradnl" w:eastAsia="en-US"/>
              </w:rPr>
            </w:pPr>
            <w:r w:rsidRPr="00AF5844">
              <w:rPr>
                <w:rFonts w:ascii="Calibri" w:eastAsia="Calibri" w:hAnsi="Calibri"/>
                <w:sz w:val="22"/>
                <w:szCs w:val="22"/>
                <w:lang w:val="es-ES_tradnl" w:eastAsia="en-US"/>
              </w:rPr>
              <w:t>19</w:t>
            </w:r>
          </w:p>
        </w:tc>
      </w:tr>
      <w:tr w:rsidR="00AF5844" w14:paraId="0598C562" w14:textId="77777777">
        <w:trPr>
          <w:trHeight w:val="546"/>
        </w:trPr>
        <w:tc>
          <w:tcPr>
            <w:tcW w:w="523" w:type="dxa"/>
            <w:tcBorders>
              <w:top w:val="single" w:sz="6" w:space="0" w:color="000000"/>
              <w:left w:val="single" w:sz="6" w:space="0" w:color="000000"/>
              <w:bottom w:val="single" w:sz="6" w:space="0" w:color="000000"/>
              <w:right w:val="single" w:sz="6" w:space="0" w:color="000000"/>
            </w:tcBorders>
            <w:shd w:val="clear" w:color="auto" w:fill="auto"/>
          </w:tcPr>
          <w:p w14:paraId="05733EE2" w14:textId="77777777" w:rsidR="00AF5844" w:rsidRPr="00AF5844" w:rsidRDefault="00AF5844">
            <w:pPr>
              <w:widowControl w:val="0"/>
              <w:suppressAutoHyphens w:val="0"/>
              <w:autoSpaceDE w:val="0"/>
              <w:autoSpaceDN w:val="0"/>
              <w:spacing w:before="107"/>
              <w:ind w:left="126"/>
              <w:rPr>
                <w:rFonts w:ascii="Calibri" w:eastAsia="Calibri" w:hAnsi="Calibri"/>
                <w:sz w:val="22"/>
                <w:szCs w:val="22"/>
                <w:lang w:val="es-ES_tradnl" w:eastAsia="en-US"/>
              </w:rPr>
            </w:pPr>
            <w:r w:rsidRPr="00AF5844">
              <w:rPr>
                <w:rFonts w:ascii="Calibri" w:eastAsia="Calibri" w:hAnsi="Calibri"/>
                <w:sz w:val="22"/>
                <w:szCs w:val="22"/>
                <w:lang w:val="es-ES_tradnl" w:eastAsia="en-US"/>
              </w:rPr>
              <w:t>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Pr>
          <w:p w14:paraId="314024D7" w14:textId="77777777" w:rsidR="00AF5844" w:rsidRPr="00AF5844" w:rsidRDefault="00AF5844">
            <w:pPr>
              <w:widowControl w:val="0"/>
              <w:suppressAutoHyphens w:val="0"/>
              <w:autoSpaceDE w:val="0"/>
              <w:autoSpaceDN w:val="0"/>
              <w:spacing w:line="256" w:lineRule="exact"/>
              <w:ind w:left="116"/>
              <w:rPr>
                <w:rFonts w:ascii="Calibri" w:eastAsia="Calibri" w:hAnsi="Calibri"/>
                <w:sz w:val="22"/>
                <w:szCs w:val="22"/>
                <w:lang w:val="en-US" w:eastAsia="en-US"/>
              </w:rPr>
            </w:pPr>
            <w:proofErr w:type="spellStart"/>
            <w:r w:rsidRPr="00AF5844">
              <w:rPr>
                <w:rFonts w:ascii="Calibri" w:eastAsia="Calibri" w:hAnsi="Calibri"/>
                <w:sz w:val="22"/>
                <w:szCs w:val="22"/>
                <w:lang w:val="en-US" w:eastAsia="en-US"/>
              </w:rPr>
              <w:t>Statybinių</w:t>
            </w:r>
            <w:proofErr w:type="spellEnd"/>
            <w:r w:rsidRPr="00AF5844">
              <w:rPr>
                <w:rFonts w:ascii="Calibri" w:eastAsia="Calibri" w:hAnsi="Calibri"/>
                <w:sz w:val="22"/>
                <w:szCs w:val="22"/>
                <w:lang w:val="en-US" w:eastAsia="en-US"/>
              </w:rPr>
              <w:t xml:space="preserve"> </w:t>
            </w:r>
            <w:proofErr w:type="spellStart"/>
            <w:r w:rsidRPr="00AF5844">
              <w:rPr>
                <w:rFonts w:ascii="Calibri" w:eastAsia="Calibri" w:hAnsi="Calibri"/>
                <w:sz w:val="22"/>
                <w:szCs w:val="22"/>
                <w:lang w:val="en-US" w:eastAsia="en-US"/>
              </w:rPr>
              <w:t>šiukšlių</w:t>
            </w:r>
            <w:proofErr w:type="spellEnd"/>
            <w:r w:rsidRPr="00AF5844">
              <w:rPr>
                <w:rFonts w:ascii="Calibri" w:eastAsia="Calibri" w:hAnsi="Calibri"/>
                <w:sz w:val="22"/>
                <w:szCs w:val="22"/>
                <w:lang w:val="en-US" w:eastAsia="en-US"/>
              </w:rPr>
              <w:t xml:space="preserve"> </w:t>
            </w:r>
            <w:proofErr w:type="spellStart"/>
            <w:r w:rsidRPr="00AF5844">
              <w:rPr>
                <w:rFonts w:ascii="Calibri" w:eastAsia="Calibri" w:hAnsi="Calibri"/>
                <w:sz w:val="22"/>
                <w:szCs w:val="22"/>
                <w:lang w:val="en-US" w:eastAsia="en-US"/>
              </w:rPr>
              <w:t>išvežimas</w:t>
            </w:r>
            <w:proofErr w:type="spellEnd"/>
            <w:r w:rsidRPr="00AF5844">
              <w:rPr>
                <w:rFonts w:ascii="Calibri" w:eastAsia="Calibri" w:hAnsi="Calibri"/>
                <w:sz w:val="22"/>
                <w:szCs w:val="22"/>
                <w:lang w:val="en-US" w:eastAsia="en-US"/>
              </w:rPr>
              <w:t>/</w:t>
            </w:r>
            <w:proofErr w:type="spellStart"/>
            <w:r w:rsidRPr="00AF5844">
              <w:rPr>
                <w:rFonts w:ascii="Calibri" w:eastAsia="Calibri" w:hAnsi="Calibri"/>
                <w:sz w:val="22"/>
                <w:szCs w:val="22"/>
                <w:lang w:val="en-US" w:eastAsia="en-US"/>
              </w:rPr>
              <w:t>utilizavimas</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auto"/>
          </w:tcPr>
          <w:p w14:paraId="04D2238D" w14:textId="77777777" w:rsidR="00AF5844" w:rsidRPr="00AF5844" w:rsidRDefault="00AF5844">
            <w:pPr>
              <w:widowControl w:val="0"/>
              <w:suppressAutoHyphens w:val="0"/>
              <w:autoSpaceDE w:val="0"/>
              <w:autoSpaceDN w:val="0"/>
              <w:spacing w:before="112"/>
              <w:jc w:val="center"/>
              <w:rPr>
                <w:rFonts w:ascii="Calibri" w:eastAsia="Calibri" w:hAnsi="Calibri"/>
                <w:sz w:val="22"/>
                <w:szCs w:val="22"/>
                <w:lang w:val="en-US" w:eastAsia="en-US"/>
              </w:rPr>
            </w:pPr>
            <w:r w:rsidRPr="00AF5844">
              <w:rPr>
                <w:rFonts w:ascii="Calibri" w:eastAsia="Calibri" w:hAnsi="Calibri"/>
                <w:sz w:val="22"/>
                <w:szCs w:val="22"/>
                <w:lang w:val="en-US" w:eastAsia="en-US"/>
              </w:rPr>
              <w:t>t</w:t>
            </w:r>
          </w:p>
        </w:tc>
        <w:tc>
          <w:tcPr>
            <w:tcW w:w="1543" w:type="dxa"/>
            <w:tcBorders>
              <w:top w:val="single" w:sz="6" w:space="0" w:color="000000"/>
              <w:left w:val="single" w:sz="6" w:space="0" w:color="000000"/>
              <w:bottom w:val="single" w:sz="6" w:space="0" w:color="000000"/>
              <w:right w:val="single" w:sz="6" w:space="0" w:color="000000"/>
            </w:tcBorders>
            <w:shd w:val="clear" w:color="auto" w:fill="auto"/>
          </w:tcPr>
          <w:p w14:paraId="0CAA8ABA" w14:textId="77777777" w:rsidR="00AF5844" w:rsidRPr="00AF5844" w:rsidRDefault="00AF5844">
            <w:pPr>
              <w:widowControl w:val="0"/>
              <w:suppressAutoHyphens w:val="0"/>
              <w:autoSpaceDE w:val="0"/>
              <w:autoSpaceDN w:val="0"/>
              <w:spacing w:before="112"/>
              <w:ind w:left="561" w:right="538"/>
              <w:jc w:val="center"/>
              <w:rPr>
                <w:rFonts w:ascii="Calibri" w:eastAsia="Calibri" w:hAnsi="Calibri"/>
                <w:sz w:val="22"/>
                <w:szCs w:val="22"/>
                <w:lang w:val="en-US" w:eastAsia="en-US"/>
              </w:rPr>
            </w:pPr>
            <w:r w:rsidRPr="00AF5844">
              <w:rPr>
                <w:rFonts w:ascii="Calibri" w:eastAsia="Calibri" w:hAnsi="Calibri"/>
                <w:sz w:val="22"/>
                <w:szCs w:val="22"/>
                <w:lang w:val="en-US" w:eastAsia="en-US"/>
              </w:rPr>
              <w:t>2,5</w:t>
            </w:r>
          </w:p>
        </w:tc>
      </w:tr>
    </w:tbl>
    <w:p w14:paraId="50D902D6" w14:textId="77777777" w:rsidR="00AF5844" w:rsidRPr="00AF5844" w:rsidRDefault="00AF5844" w:rsidP="00AF5844">
      <w:pPr>
        <w:suppressAutoHyphens w:val="0"/>
        <w:spacing w:after="160" w:line="259" w:lineRule="auto"/>
        <w:rPr>
          <w:rFonts w:eastAsia="Calibri"/>
          <w:kern w:val="2"/>
          <w:lang w:val="lt-LT" w:eastAsia="en-US"/>
        </w:rPr>
      </w:pPr>
    </w:p>
    <w:p w14:paraId="304EBB76" w14:textId="77777777" w:rsidR="00AF5844" w:rsidRPr="00AF5844" w:rsidRDefault="00AF5844" w:rsidP="00AF5844">
      <w:pPr>
        <w:suppressAutoHyphens w:val="0"/>
        <w:spacing w:after="160" w:line="259" w:lineRule="auto"/>
        <w:rPr>
          <w:rFonts w:eastAsia="Calibri"/>
          <w:b/>
          <w:bCs/>
          <w:kern w:val="2"/>
          <w:lang w:val="lt-LT" w:eastAsia="en-US"/>
        </w:rPr>
      </w:pPr>
      <w:r w:rsidRPr="00AF5844">
        <w:rPr>
          <w:rFonts w:eastAsia="Calibri"/>
          <w:b/>
          <w:bCs/>
          <w:kern w:val="2"/>
          <w:lang w:val="lt-LT" w:eastAsia="en-US"/>
        </w:rPr>
        <w:t xml:space="preserve"> </w:t>
      </w:r>
    </w:p>
    <w:p w14:paraId="577A7109" w14:textId="77777777" w:rsidR="00AF5844" w:rsidRPr="00AF5844" w:rsidRDefault="00AF5844" w:rsidP="00AF5844">
      <w:pPr>
        <w:suppressAutoHyphens w:val="0"/>
        <w:spacing w:after="160" w:line="259" w:lineRule="auto"/>
        <w:rPr>
          <w:rFonts w:eastAsia="Calibri"/>
          <w:b/>
          <w:bCs/>
          <w:kern w:val="2"/>
          <w:lang w:val="lt-LT" w:eastAsia="en-US"/>
        </w:rPr>
      </w:pPr>
    </w:p>
    <w:p w14:paraId="0F4F57F0" w14:textId="77777777" w:rsidR="00AF5844" w:rsidRPr="00AF5844" w:rsidRDefault="00AF5844" w:rsidP="00AF5844">
      <w:pPr>
        <w:suppressAutoHyphens w:val="0"/>
        <w:spacing w:after="160" w:line="259" w:lineRule="auto"/>
        <w:rPr>
          <w:rFonts w:eastAsia="Calibri"/>
          <w:b/>
          <w:bCs/>
          <w:kern w:val="2"/>
          <w:lang w:val="lt-LT" w:eastAsia="en-US"/>
        </w:rPr>
      </w:pPr>
    </w:p>
    <w:p w14:paraId="71ED5AB7" w14:textId="77777777" w:rsidR="00AF5844" w:rsidRPr="00AF5844" w:rsidRDefault="00AF5844" w:rsidP="00AF5844">
      <w:pPr>
        <w:suppressAutoHyphens w:val="0"/>
        <w:spacing w:after="160" w:line="259" w:lineRule="auto"/>
        <w:rPr>
          <w:rFonts w:eastAsia="Calibri"/>
          <w:b/>
          <w:bCs/>
          <w:kern w:val="2"/>
          <w:lang w:val="lt-LT" w:eastAsia="en-US"/>
        </w:rPr>
      </w:pPr>
    </w:p>
    <w:p w14:paraId="39BE1817" w14:textId="77777777" w:rsidR="00AF5844" w:rsidRPr="00AF5844" w:rsidRDefault="00AF5844" w:rsidP="00AF5844">
      <w:pPr>
        <w:suppressAutoHyphens w:val="0"/>
        <w:spacing w:after="160" w:line="259" w:lineRule="auto"/>
        <w:rPr>
          <w:rFonts w:eastAsia="Calibri"/>
          <w:b/>
          <w:bCs/>
          <w:kern w:val="2"/>
          <w:lang w:val="lt-LT" w:eastAsia="en-US"/>
        </w:rPr>
      </w:pPr>
    </w:p>
    <w:p w14:paraId="4CAEFCB4" w14:textId="77777777" w:rsidR="00AF5844" w:rsidRPr="00AF5844" w:rsidRDefault="00AF5844" w:rsidP="00AF5844">
      <w:pPr>
        <w:suppressAutoHyphens w:val="0"/>
        <w:spacing w:after="160" w:line="259" w:lineRule="auto"/>
        <w:rPr>
          <w:rFonts w:eastAsia="Calibri"/>
          <w:b/>
          <w:bCs/>
          <w:kern w:val="2"/>
          <w:lang w:val="lt-LT" w:eastAsia="en-US"/>
        </w:rPr>
      </w:pPr>
    </w:p>
    <w:p w14:paraId="702150C4" w14:textId="77777777" w:rsidR="00AF5844" w:rsidRPr="00AF5844" w:rsidRDefault="00AF5844" w:rsidP="00AF5844">
      <w:pPr>
        <w:suppressAutoHyphens w:val="0"/>
        <w:spacing w:after="160" w:line="259" w:lineRule="auto"/>
        <w:rPr>
          <w:rFonts w:eastAsia="Calibri"/>
          <w:b/>
          <w:bCs/>
          <w:kern w:val="2"/>
          <w:lang w:val="lt-LT" w:eastAsia="en-US"/>
        </w:rPr>
      </w:pPr>
    </w:p>
    <w:p w14:paraId="49246511" w14:textId="77777777" w:rsidR="00AF5844" w:rsidRPr="00AF5844" w:rsidRDefault="00AF5844" w:rsidP="00AF5844">
      <w:pPr>
        <w:suppressAutoHyphens w:val="0"/>
        <w:spacing w:after="160" w:line="259" w:lineRule="auto"/>
        <w:rPr>
          <w:rFonts w:eastAsia="Calibri"/>
          <w:b/>
          <w:bCs/>
          <w:kern w:val="2"/>
          <w:lang w:val="lt-LT" w:eastAsia="en-US"/>
        </w:rPr>
      </w:pPr>
    </w:p>
    <w:p w14:paraId="14460C61" w14:textId="77777777" w:rsidR="00AF5844" w:rsidRPr="00AF5844" w:rsidRDefault="00AF5844" w:rsidP="00AF5844">
      <w:pPr>
        <w:suppressAutoHyphens w:val="0"/>
        <w:spacing w:after="160" w:line="259" w:lineRule="auto"/>
        <w:rPr>
          <w:rFonts w:eastAsia="Calibri"/>
          <w:b/>
          <w:bCs/>
          <w:kern w:val="2"/>
          <w:lang w:val="lt-LT" w:eastAsia="en-US"/>
        </w:rPr>
      </w:pPr>
      <w:r w:rsidRPr="00AF5844">
        <w:rPr>
          <w:rFonts w:eastAsia="Calibri"/>
          <w:b/>
          <w:bCs/>
          <w:kern w:val="2"/>
          <w:lang w:val="lt-LT" w:eastAsia="en-US"/>
        </w:rPr>
        <w:t>7.</w:t>
      </w:r>
      <w:r w:rsidRPr="00AF5844">
        <w:rPr>
          <w:rFonts w:eastAsia="Calibri"/>
          <w:kern w:val="2"/>
          <w:lang w:val="lt-LT" w:eastAsia="en-US"/>
        </w:rPr>
        <w:t xml:space="preserve"> </w:t>
      </w:r>
      <w:r w:rsidRPr="00AF5844">
        <w:rPr>
          <w:rFonts w:eastAsia="Calibri"/>
          <w:b/>
          <w:bCs/>
          <w:kern w:val="2"/>
          <w:lang w:val="lt-LT" w:eastAsia="en-US"/>
        </w:rPr>
        <w:t>Pridedama:</w:t>
      </w:r>
    </w:p>
    <w:p w14:paraId="5E55987D" w14:textId="77777777" w:rsidR="00AF5844" w:rsidRPr="00AF5844" w:rsidRDefault="00AF5844" w:rsidP="00AF5844">
      <w:pPr>
        <w:numPr>
          <w:ilvl w:val="0"/>
          <w:numId w:val="6"/>
        </w:numPr>
        <w:suppressAutoHyphens w:val="0"/>
        <w:spacing w:after="160" w:line="259" w:lineRule="auto"/>
        <w:contextualSpacing/>
        <w:rPr>
          <w:rFonts w:eastAsia="Calibri"/>
          <w:kern w:val="2"/>
          <w:lang w:val="lt-LT" w:eastAsia="en-US"/>
        </w:rPr>
      </w:pPr>
      <w:r w:rsidRPr="00AF5844">
        <w:rPr>
          <w:rFonts w:eastAsia="Calibri"/>
          <w:kern w:val="2"/>
          <w:lang w:val="lt-LT" w:eastAsia="en-US"/>
        </w:rPr>
        <w:t>Fotofiksacija (1-3 pav.);</w:t>
      </w:r>
    </w:p>
    <w:p w14:paraId="14C7D68B" w14:textId="77777777" w:rsidR="00AF5844" w:rsidRPr="00AF5844" w:rsidRDefault="00AF5844" w:rsidP="00AF5844">
      <w:pPr>
        <w:numPr>
          <w:ilvl w:val="0"/>
          <w:numId w:val="6"/>
        </w:numPr>
        <w:suppressAutoHyphens w:val="0"/>
        <w:spacing w:after="160" w:line="259" w:lineRule="auto"/>
        <w:contextualSpacing/>
        <w:rPr>
          <w:rFonts w:eastAsia="Calibri"/>
          <w:kern w:val="2"/>
          <w:lang w:val="lt-LT" w:eastAsia="en-US"/>
        </w:rPr>
      </w:pPr>
      <w:r w:rsidRPr="00AF5844">
        <w:rPr>
          <w:rFonts w:eastAsia="Calibri"/>
          <w:kern w:val="2"/>
          <w:lang w:val="lt-LT" w:eastAsia="en-US"/>
        </w:rPr>
        <w:t>Aukšto planas (4 pav.);</w:t>
      </w:r>
      <w:bookmarkStart w:id="1" w:name="_Hlk150864836"/>
      <w:bookmarkEnd w:id="1"/>
    </w:p>
    <w:p w14:paraId="517E51E2" w14:textId="77777777" w:rsidR="00AF5844" w:rsidRPr="00AF5844" w:rsidRDefault="00AF5844" w:rsidP="00AF5844">
      <w:pPr>
        <w:suppressAutoHyphens w:val="0"/>
        <w:spacing w:after="160" w:line="259" w:lineRule="auto"/>
        <w:rPr>
          <w:rFonts w:eastAsia="Calibri"/>
          <w:kern w:val="2"/>
          <w:lang w:val="lt-LT" w:eastAsia="en-US"/>
        </w:rPr>
      </w:pPr>
    </w:p>
    <w:p w14:paraId="76183E90" w14:textId="77777777" w:rsidR="00AF5844" w:rsidRPr="00AF5844" w:rsidRDefault="00AF5844" w:rsidP="00AF5844">
      <w:pPr>
        <w:suppressAutoHyphens w:val="0"/>
        <w:spacing w:after="160" w:line="259" w:lineRule="auto"/>
        <w:jc w:val="center"/>
        <w:rPr>
          <w:rFonts w:eastAsia="Calibri"/>
          <w:b/>
          <w:bCs/>
          <w:kern w:val="2"/>
          <w:lang w:val="lt-LT" w:eastAsia="en-US"/>
        </w:rPr>
      </w:pPr>
    </w:p>
    <w:p w14:paraId="1B2516FF" w14:textId="77777777" w:rsidR="00AF5844" w:rsidRDefault="00AF5844" w:rsidP="00AF5844">
      <w:pPr>
        <w:suppressAutoHyphens w:val="0"/>
        <w:spacing w:after="160" w:line="259" w:lineRule="auto"/>
        <w:jc w:val="center"/>
        <w:rPr>
          <w:rFonts w:eastAsia="Calibri"/>
          <w:b/>
          <w:bCs/>
          <w:kern w:val="2"/>
          <w:lang w:val="lt-LT" w:eastAsia="en-US"/>
        </w:rPr>
      </w:pPr>
    </w:p>
    <w:p w14:paraId="78EFF1B3" w14:textId="77777777" w:rsidR="00AF5844" w:rsidRDefault="00AF5844" w:rsidP="00AF5844">
      <w:pPr>
        <w:suppressAutoHyphens w:val="0"/>
        <w:spacing w:after="160" w:line="259" w:lineRule="auto"/>
        <w:jc w:val="center"/>
        <w:rPr>
          <w:rFonts w:eastAsia="Calibri"/>
          <w:b/>
          <w:bCs/>
          <w:kern w:val="2"/>
          <w:lang w:val="lt-LT" w:eastAsia="en-US"/>
        </w:rPr>
      </w:pPr>
    </w:p>
    <w:p w14:paraId="281861A8" w14:textId="77777777" w:rsidR="00AF5844" w:rsidRDefault="00AF5844" w:rsidP="00AF5844">
      <w:pPr>
        <w:suppressAutoHyphens w:val="0"/>
        <w:spacing w:after="160" w:line="259" w:lineRule="auto"/>
        <w:jc w:val="center"/>
        <w:rPr>
          <w:rFonts w:eastAsia="Calibri"/>
          <w:b/>
          <w:bCs/>
          <w:kern w:val="2"/>
          <w:lang w:val="lt-LT" w:eastAsia="en-US"/>
        </w:rPr>
      </w:pPr>
    </w:p>
    <w:p w14:paraId="4A6726CC" w14:textId="77777777" w:rsidR="00AF5844" w:rsidRDefault="00AF5844" w:rsidP="00AF5844">
      <w:pPr>
        <w:suppressAutoHyphens w:val="0"/>
        <w:spacing w:after="160" w:line="259" w:lineRule="auto"/>
        <w:jc w:val="center"/>
        <w:rPr>
          <w:rFonts w:eastAsia="Calibri"/>
          <w:b/>
          <w:bCs/>
          <w:kern w:val="2"/>
          <w:lang w:val="lt-LT" w:eastAsia="en-US"/>
        </w:rPr>
      </w:pPr>
    </w:p>
    <w:p w14:paraId="724845DC" w14:textId="77777777" w:rsidR="00AF5844" w:rsidRDefault="00AF5844" w:rsidP="00AF5844">
      <w:pPr>
        <w:suppressAutoHyphens w:val="0"/>
        <w:spacing w:after="160" w:line="259" w:lineRule="auto"/>
        <w:jc w:val="center"/>
        <w:rPr>
          <w:rFonts w:eastAsia="Calibri"/>
          <w:b/>
          <w:bCs/>
          <w:kern w:val="2"/>
          <w:lang w:val="lt-LT" w:eastAsia="en-US"/>
        </w:rPr>
      </w:pPr>
    </w:p>
    <w:p w14:paraId="59ACFC63" w14:textId="77777777" w:rsidR="00AF5844" w:rsidRDefault="00AF5844" w:rsidP="00AF5844">
      <w:pPr>
        <w:suppressAutoHyphens w:val="0"/>
        <w:spacing w:after="160" w:line="259" w:lineRule="auto"/>
        <w:jc w:val="center"/>
        <w:rPr>
          <w:rFonts w:eastAsia="Calibri"/>
          <w:b/>
          <w:bCs/>
          <w:kern w:val="2"/>
          <w:lang w:val="lt-LT" w:eastAsia="en-US"/>
        </w:rPr>
      </w:pPr>
    </w:p>
    <w:p w14:paraId="5C5B385B" w14:textId="77777777" w:rsidR="00AF5844" w:rsidRDefault="00AF5844" w:rsidP="00AF5844">
      <w:pPr>
        <w:suppressAutoHyphens w:val="0"/>
        <w:spacing w:after="160" w:line="259" w:lineRule="auto"/>
        <w:jc w:val="center"/>
        <w:rPr>
          <w:rFonts w:eastAsia="Calibri"/>
          <w:b/>
          <w:bCs/>
          <w:kern w:val="2"/>
          <w:lang w:val="lt-LT" w:eastAsia="en-US"/>
        </w:rPr>
      </w:pPr>
    </w:p>
    <w:p w14:paraId="328DE575" w14:textId="77777777" w:rsidR="00AF5844" w:rsidRPr="00AF5844" w:rsidRDefault="00AF5844" w:rsidP="00AF5844">
      <w:pPr>
        <w:suppressAutoHyphens w:val="0"/>
        <w:spacing w:after="160" w:line="259" w:lineRule="auto"/>
        <w:jc w:val="center"/>
        <w:rPr>
          <w:rFonts w:eastAsia="Calibri"/>
          <w:b/>
          <w:bCs/>
          <w:kern w:val="2"/>
          <w:lang w:val="lt-LT" w:eastAsia="en-US"/>
        </w:rPr>
      </w:pPr>
    </w:p>
    <w:p w14:paraId="08A890A6" w14:textId="77777777" w:rsidR="00AF5844" w:rsidRPr="00AF5844" w:rsidRDefault="00AF5844" w:rsidP="00AF5844">
      <w:pPr>
        <w:suppressAutoHyphens w:val="0"/>
        <w:spacing w:after="160" w:line="259" w:lineRule="auto"/>
        <w:jc w:val="center"/>
        <w:rPr>
          <w:rFonts w:eastAsia="Calibri"/>
          <w:b/>
          <w:bCs/>
          <w:kern w:val="2"/>
          <w:lang w:val="lt-LT" w:eastAsia="en-US"/>
        </w:rPr>
      </w:pPr>
      <w:r w:rsidRPr="00AF5844">
        <w:rPr>
          <w:rFonts w:eastAsia="Calibri"/>
          <w:b/>
          <w:bCs/>
          <w:kern w:val="2"/>
          <w:lang w:val="lt-LT" w:eastAsia="en-US"/>
        </w:rPr>
        <w:lastRenderedPageBreak/>
        <w:t>DABARTINĖS SITUACIJOS VIZUALIZACIJA</w:t>
      </w:r>
    </w:p>
    <w:p w14:paraId="45C1ED4C" w14:textId="77777777" w:rsidR="00AF5844" w:rsidRPr="00AF5844" w:rsidRDefault="00AF5844" w:rsidP="00AF5844">
      <w:pPr>
        <w:suppressAutoHyphens w:val="0"/>
        <w:spacing w:after="160" w:line="259" w:lineRule="auto"/>
        <w:jc w:val="center"/>
        <w:rPr>
          <w:rFonts w:eastAsia="Calibri"/>
          <w:b/>
          <w:bCs/>
          <w:kern w:val="2"/>
          <w:lang w:val="lt-LT" w:eastAsia="en-US"/>
        </w:rPr>
      </w:pPr>
    </w:p>
    <w:p w14:paraId="3BB950E7" w14:textId="7EDD1D47" w:rsidR="00AF5844" w:rsidRPr="00AF5844" w:rsidRDefault="00F72689" w:rsidP="00AF5844">
      <w:pPr>
        <w:suppressAutoHyphens w:val="0"/>
        <w:spacing w:after="160" w:line="259" w:lineRule="auto"/>
        <w:rPr>
          <w:rFonts w:eastAsia="Calibri"/>
          <w:kern w:val="2"/>
          <w:sz w:val="28"/>
          <w:szCs w:val="28"/>
          <w:lang w:val="lt-LT" w:eastAsia="en-US"/>
        </w:rPr>
      </w:pPr>
      <w:r w:rsidRPr="00AF5844">
        <w:rPr>
          <w:rFonts w:eastAsia="Calibri"/>
          <w:noProof/>
          <w:kern w:val="2"/>
          <w:sz w:val="28"/>
          <w:szCs w:val="28"/>
          <w:lang w:val="lt-LT" w:eastAsia="en-US"/>
        </w:rPr>
        <w:drawing>
          <wp:inline distT="0" distB="0" distL="0" distR="0" wp14:anchorId="4B9465B0" wp14:editId="7ED2FA66">
            <wp:extent cx="3400425" cy="6115050"/>
            <wp:effectExtent l="0" t="4762" r="0" b="0"/>
            <wp:docPr id="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400425" cy="6115050"/>
                    </a:xfrm>
                    <a:prstGeom prst="rect">
                      <a:avLst/>
                    </a:prstGeom>
                    <a:noFill/>
                    <a:ln>
                      <a:noFill/>
                    </a:ln>
                  </pic:spPr>
                </pic:pic>
              </a:graphicData>
            </a:graphic>
          </wp:inline>
        </w:drawing>
      </w:r>
    </w:p>
    <w:p w14:paraId="4F619505" w14:textId="77777777" w:rsidR="00AF5844" w:rsidRPr="00AF5844" w:rsidRDefault="00AF5844" w:rsidP="00AF5844">
      <w:pPr>
        <w:tabs>
          <w:tab w:val="left" w:pos="3960"/>
        </w:tabs>
        <w:suppressAutoHyphens w:val="0"/>
        <w:spacing w:after="160" w:line="259" w:lineRule="auto"/>
        <w:jc w:val="center"/>
        <w:rPr>
          <w:rFonts w:eastAsia="Calibri"/>
          <w:kern w:val="2"/>
          <w:sz w:val="28"/>
          <w:szCs w:val="28"/>
          <w:lang w:val="lt-LT" w:eastAsia="en-US"/>
        </w:rPr>
      </w:pPr>
      <w:r w:rsidRPr="00AF5844">
        <w:rPr>
          <w:rFonts w:eastAsia="Calibri"/>
          <w:kern w:val="2"/>
          <w:sz w:val="28"/>
          <w:szCs w:val="28"/>
          <w:lang w:val="lt-LT" w:eastAsia="en-US"/>
        </w:rPr>
        <w:t>1 pav.</w:t>
      </w:r>
    </w:p>
    <w:p w14:paraId="6D9EB841" w14:textId="3C1A3112" w:rsidR="00AF5844" w:rsidRPr="00AF5844" w:rsidRDefault="00F72689" w:rsidP="00AF5844">
      <w:pPr>
        <w:suppressAutoHyphens w:val="0"/>
        <w:spacing w:after="160" w:line="259" w:lineRule="auto"/>
        <w:rPr>
          <w:rFonts w:eastAsia="Calibri"/>
          <w:kern w:val="2"/>
          <w:sz w:val="28"/>
          <w:szCs w:val="28"/>
          <w:lang w:val="lt-LT" w:eastAsia="en-US"/>
        </w:rPr>
      </w:pPr>
      <w:r w:rsidRPr="00AF5844">
        <w:rPr>
          <w:rFonts w:eastAsia="Calibri"/>
          <w:noProof/>
          <w:kern w:val="2"/>
          <w:sz w:val="28"/>
          <w:szCs w:val="28"/>
          <w:lang w:val="lt-LT" w:eastAsia="en-US"/>
        </w:rPr>
        <w:drawing>
          <wp:inline distT="0" distB="0" distL="0" distR="0" wp14:anchorId="170DEDB4" wp14:editId="462CB4A0">
            <wp:extent cx="6115050" cy="3686175"/>
            <wp:effectExtent l="0" t="0" r="0" b="0"/>
            <wp:docPr id="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686175"/>
                    </a:xfrm>
                    <a:prstGeom prst="rect">
                      <a:avLst/>
                    </a:prstGeom>
                    <a:noFill/>
                    <a:ln>
                      <a:noFill/>
                    </a:ln>
                  </pic:spPr>
                </pic:pic>
              </a:graphicData>
            </a:graphic>
          </wp:inline>
        </w:drawing>
      </w:r>
    </w:p>
    <w:p w14:paraId="7D0F94D7" w14:textId="77777777" w:rsidR="00AF5844" w:rsidRPr="00AF5844" w:rsidRDefault="00AF5844" w:rsidP="00AF5844">
      <w:pPr>
        <w:suppressAutoHyphens w:val="0"/>
        <w:spacing w:after="160" w:line="259" w:lineRule="auto"/>
        <w:jc w:val="center"/>
        <w:rPr>
          <w:rFonts w:eastAsia="Calibri"/>
          <w:kern w:val="2"/>
          <w:sz w:val="28"/>
          <w:szCs w:val="28"/>
          <w:lang w:val="lt-LT" w:eastAsia="en-US"/>
        </w:rPr>
      </w:pPr>
      <w:r w:rsidRPr="00AF5844">
        <w:rPr>
          <w:rFonts w:eastAsia="Calibri"/>
          <w:kern w:val="2"/>
          <w:sz w:val="28"/>
          <w:szCs w:val="28"/>
          <w:lang w:val="lt-LT" w:eastAsia="en-US"/>
        </w:rPr>
        <w:t>2 pav.</w:t>
      </w:r>
    </w:p>
    <w:p w14:paraId="59CDE66D" w14:textId="77777777" w:rsidR="00AF5844" w:rsidRPr="00AF5844" w:rsidRDefault="00AF5844" w:rsidP="00AF5844">
      <w:pPr>
        <w:suppressAutoHyphens w:val="0"/>
        <w:spacing w:after="160" w:line="259" w:lineRule="auto"/>
        <w:jc w:val="center"/>
        <w:rPr>
          <w:rFonts w:eastAsia="Calibri"/>
          <w:kern w:val="2"/>
          <w:sz w:val="28"/>
          <w:szCs w:val="28"/>
          <w:lang w:val="lt-LT" w:eastAsia="en-US"/>
        </w:rPr>
      </w:pPr>
    </w:p>
    <w:p w14:paraId="4B0DDA35" w14:textId="53A117F3" w:rsidR="00AF5844" w:rsidRPr="00AF5844" w:rsidRDefault="00F72689" w:rsidP="00AF5844">
      <w:pPr>
        <w:suppressAutoHyphens w:val="0"/>
        <w:spacing w:after="160" w:line="259" w:lineRule="auto"/>
        <w:rPr>
          <w:rFonts w:ascii="Calibri" w:eastAsia="Calibri" w:hAnsi="Calibri"/>
          <w:kern w:val="2"/>
          <w:sz w:val="22"/>
          <w:szCs w:val="22"/>
          <w:lang w:val="lt-LT" w:eastAsia="en-US"/>
        </w:rPr>
      </w:pPr>
      <w:r w:rsidRPr="00AF5844">
        <w:rPr>
          <w:rFonts w:ascii="Calibri" w:eastAsia="Calibri" w:hAnsi="Calibri"/>
          <w:noProof/>
          <w:kern w:val="2"/>
          <w:sz w:val="22"/>
          <w:szCs w:val="22"/>
          <w:lang w:val="lt-LT" w:eastAsia="en-US"/>
        </w:rPr>
        <w:lastRenderedPageBreak/>
        <w:drawing>
          <wp:inline distT="0" distB="0" distL="0" distR="0" wp14:anchorId="0C64C0ED" wp14:editId="61995D67">
            <wp:extent cx="3590925" cy="6115050"/>
            <wp:effectExtent l="0" t="4762" r="0" b="0"/>
            <wp:docPr id="3"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590925" cy="6115050"/>
                    </a:xfrm>
                    <a:prstGeom prst="rect">
                      <a:avLst/>
                    </a:prstGeom>
                    <a:noFill/>
                    <a:ln>
                      <a:noFill/>
                    </a:ln>
                  </pic:spPr>
                </pic:pic>
              </a:graphicData>
            </a:graphic>
          </wp:inline>
        </w:drawing>
      </w:r>
    </w:p>
    <w:p w14:paraId="6D7911B2" w14:textId="77777777" w:rsidR="00AF5844" w:rsidRPr="00AF5844" w:rsidRDefault="00AF5844" w:rsidP="00AF5844">
      <w:pPr>
        <w:suppressAutoHyphens w:val="0"/>
        <w:spacing w:after="160" w:line="259" w:lineRule="auto"/>
        <w:jc w:val="center"/>
        <w:rPr>
          <w:rFonts w:eastAsia="Calibri"/>
          <w:kern w:val="2"/>
          <w:sz w:val="28"/>
          <w:szCs w:val="28"/>
          <w:lang w:val="lt-LT" w:eastAsia="en-US"/>
        </w:rPr>
      </w:pPr>
      <w:r w:rsidRPr="00AF5844">
        <w:rPr>
          <w:rFonts w:eastAsia="Calibri"/>
          <w:kern w:val="2"/>
          <w:sz w:val="28"/>
          <w:szCs w:val="28"/>
          <w:lang w:val="lt-LT" w:eastAsia="en-US"/>
        </w:rPr>
        <w:t>3 pav.</w:t>
      </w:r>
    </w:p>
    <w:p w14:paraId="58A8CFD3" w14:textId="17FAE463" w:rsidR="00AF5844" w:rsidRPr="00AF5844" w:rsidRDefault="00F72689" w:rsidP="00AF5844">
      <w:pPr>
        <w:suppressAutoHyphens w:val="0"/>
        <w:spacing w:after="160" w:line="259" w:lineRule="auto"/>
        <w:rPr>
          <w:rFonts w:ascii="Calibri" w:eastAsia="Calibri" w:hAnsi="Calibri"/>
          <w:noProof/>
          <w:kern w:val="2"/>
          <w:sz w:val="22"/>
          <w:szCs w:val="22"/>
          <w:lang w:val="lt-LT" w:eastAsia="en-US"/>
        </w:rPr>
      </w:pPr>
      <w:r w:rsidRPr="00AF5844">
        <w:rPr>
          <w:rFonts w:ascii="Calibri" w:eastAsia="Calibri" w:hAnsi="Calibri"/>
          <w:noProof/>
          <w:kern w:val="2"/>
          <w:sz w:val="22"/>
          <w:szCs w:val="22"/>
          <w:lang w:val="lt-LT" w:eastAsia="en-US"/>
        </w:rPr>
        <w:drawing>
          <wp:inline distT="0" distB="0" distL="0" distR="0" wp14:anchorId="1049EFDC" wp14:editId="0882AB86">
            <wp:extent cx="6076950" cy="4210050"/>
            <wp:effectExtent l="0" t="0" r="0" b="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4210050"/>
                    </a:xfrm>
                    <a:prstGeom prst="rect">
                      <a:avLst/>
                    </a:prstGeom>
                    <a:noFill/>
                    <a:ln>
                      <a:noFill/>
                    </a:ln>
                  </pic:spPr>
                </pic:pic>
              </a:graphicData>
            </a:graphic>
          </wp:inline>
        </w:drawing>
      </w:r>
    </w:p>
    <w:p w14:paraId="5F39BCB9" w14:textId="77777777" w:rsidR="00AF5844" w:rsidRPr="00AF5844" w:rsidRDefault="00AF5844" w:rsidP="00AF5844">
      <w:pPr>
        <w:suppressAutoHyphens w:val="0"/>
        <w:spacing w:after="160" w:line="259" w:lineRule="auto"/>
        <w:jc w:val="center"/>
        <w:rPr>
          <w:rFonts w:eastAsia="Calibri"/>
          <w:kern w:val="2"/>
          <w:sz w:val="28"/>
          <w:szCs w:val="28"/>
          <w:lang w:val="lt-LT" w:eastAsia="en-US"/>
        </w:rPr>
      </w:pPr>
      <w:r w:rsidRPr="00AF5844">
        <w:rPr>
          <w:rFonts w:eastAsia="Calibri"/>
          <w:kern w:val="2"/>
          <w:sz w:val="28"/>
          <w:szCs w:val="28"/>
          <w:lang w:val="lt-LT" w:eastAsia="en-US"/>
        </w:rPr>
        <w:t>4 pav.</w:t>
      </w:r>
    </w:p>
    <w:p w14:paraId="4509F4B3" w14:textId="77777777" w:rsidR="005D6FEA" w:rsidRDefault="005D6FEA" w:rsidP="00AF5844">
      <w:pPr>
        <w:tabs>
          <w:tab w:val="left" w:pos="4170"/>
        </w:tabs>
        <w:suppressAutoHyphens w:val="0"/>
        <w:spacing w:after="160" w:line="259" w:lineRule="auto"/>
        <w:rPr>
          <w:rFonts w:eastAsia="Calibri"/>
          <w:b/>
          <w:bCs/>
          <w:kern w:val="2"/>
          <w:sz w:val="22"/>
          <w:szCs w:val="22"/>
          <w:lang w:val="lt-LT" w:eastAsia="en-US"/>
        </w:rPr>
      </w:pPr>
      <w:r w:rsidRPr="005D6FEA">
        <w:rPr>
          <w:rFonts w:eastAsia="Calibri"/>
          <w:b/>
          <w:bCs/>
          <w:kern w:val="2"/>
          <w:sz w:val="22"/>
          <w:szCs w:val="22"/>
          <w:lang w:val="lt-LT" w:eastAsia="en-US"/>
        </w:rPr>
        <w:t>PIRKĖJAS</w:t>
      </w:r>
      <w:r>
        <w:rPr>
          <w:rFonts w:eastAsia="Calibri"/>
          <w:b/>
          <w:bCs/>
          <w:kern w:val="2"/>
          <w:sz w:val="22"/>
          <w:szCs w:val="22"/>
          <w:lang w:val="lt-LT" w:eastAsia="en-US"/>
        </w:rPr>
        <w:tab/>
      </w:r>
      <w:r>
        <w:rPr>
          <w:rFonts w:eastAsia="Calibri"/>
          <w:b/>
          <w:bCs/>
          <w:kern w:val="2"/>
          <w:sz w:val="22"/>
          <w:szCs w:val="22"/>
          <w:lang w:val="lt-LT" w:eastAsia="en-US"/>
        </w:rPr>
        <w:tab/>
      </w:r>
      <w:r>
        <w:rPr>
          <w:rFonts w:eastAsia="Calibri"/>
          <w:b/>
          <w:bCs/>
          <w:kern w:val="2"/>
          <w:sz w:val="22"/>
          <w:szCs w:val="22"/>
          <w:lang w:val="lt-LT" w:eastAsia="en-US"/>
        </w:rPr>
        <w:tab/>
      </w:r>
      <w:r>
        <w:rPr>
          <w:rFonts w:eastAsia="Calibri"/>
          <w:b/>
          <w:bCs/>
          <w:kern w:val="2"/>
          <w:sz w:val="22"/>
          <w:szCs w:val="22"/>
          <w:lang w:val="lt-LT" w:eastAsia="en-US"/>
        </w:rPr>
        <w:tab/>
      </w:r>
      <w:r>
        <w:rPr>
          <w:rFonts w:eastAsia="Calibri"/>
          <w:b/>
          <w:bCs/>
          <w:kern w:val="2"/>
          <w:sz w:val="22"/>
          <w:szCs w:val="22"/>
          <w:lang w:val="lt-LT" w:eastAsia="en-US"/>
        </w:rPr>
        <w:tab/>
      </w:r>
      <w:r w:rsidRPr="005D6FEA">
        <w:rPr>
          <w:rFonts w:eastAsia="Calibri"/>
          <w:b/>
          <w:bCs/>
          <w:kern w:val="2"/>
          <w:sz w:val="22"/>
          <w:szCs w:val="22"/>
          <w:lang w:val="lt-LT" w:eastAsia="en-US"/>
        </w:rPr>
        <w:t xml:space="preserve"> </w:t>
      </w:r>
      <w:r>
        <w:rPr>
          <w:rFonts w:eastAsia="Calibri"/>
          <w:b/>
          <w:bCs/>
          <w:kern w:val="2"/>
          <w:sz w:val="22"/>
          <w:szCs w:val="22"/>
          <w:lang w:val="lt-LT" w:eastAsia="en-US"/>
        </w:rPr>
        <w:t>RANGOVAS</w:t>
      </w:r>
    </w:p>
    <w:p w14:paraId="29FD5BA8" w14:textId="77777777" w:rsidR="00AF5844" w:rsidRPr="005D6FEA" w:rsidRDefault="005D6FEA" w:rsidP="005D6FEA">
      <w:pPr>
        <w:jc w:val="both"/>
        <w:rPr>
          <w:b/>
          <w:bCs/>
          <w:color w:val="000000"/>
          <w:sz w:val="22"/>
          <w:szCs w:val="22"/>
          <w:lang w:val="lt-LT"/>
        </w:rPr>
      </w:pPr>
      <w:r>
        <w:rPr>
          <w:rFonts w:eastAsia="Calibri"/>
          <w:b/>
          <w:bCs/>
          <w:kern w:val="2"/>
          <w:sz w:val="22"/>
          <w:szCs w:val="22"/>
          <w:lang w:val="lt-LT" w:eastAsia="en-US"/>
        </w:rPr>
        <w:t>Viešoji įstaiga Respublikinė Šiaulių ligoninė</w:t>
      </w:r>
      <w:r>
        <w:rPr>
          <w:rFonts w:eastAsia="Calibri"/>
          <w:b/>
          <w:bCs/>
          <w:kern w:val="2"/>
          <w:sz w:val="22"/>
          <w:szCs w:val="22"/>
          <w:lang w:val="lt-LT" w:eastAsia="en-US"/>
        </w:rPr>
        <w:tab/>
      </w:r>
      <w:r>
        <w:rPr>
          <w:rFonts w:eastAsia="Calibri"/>
          <w:b/>
          <w:bCs/>
          <w:kern w:val="2"/>
          <w:sz w:val="22"/>
          <w:szCs w:val="22"/>
          <w:lang w:val="lt-LT" w:eastAsia="en-US"/>
        </w:rPr>
        <w:tab/>
      </w:r>
      <w:r>
        <w:rPr>
          <w:rFonts w:eastAsia="Calibri"/>
          <w:b/>
          <w:bCs/>
          <w:kern w:val="2"/>
          <w:sz w:val="22"/>
          <w:szCs w:val="22"/>
          <w:lang w:val="lt-LT" w:eastAsia="en-US"/>
        </w:rPr>
        <w:tab/>
      </w:r>
      <w:r>
        <w:rPr>
          <w:rFonts w:eastAsia="Calibri"/>
          <w:b/>
          <w:bCs/>
          <w:kern w:val="2"/>
          <w:sz w:val="22"/>
          <w:szCs w:val="22"/>
          <w:lang w:val="lt-LT" w:eastAsia="en-US"/>
        </w:rPr>
        <w:tab/>
      </w:r>
      <w:r w:rsidRPr="005D6FEA">
        <w:rPr>
          <w:b/>
          <w:bCs/>
          <w:color w:val="000000"/>
          <w:sz w:val="22"/>
          <w:szCs w:val="22"/>
          <w:lang w:val="lt-LT"/>
        </w:rPr>
        <w:t>UAB „</w:t>
      </w:r>
      <w:proofErr w:type="spellStart"/>
      <w:r w:rsidRPr="005D6FEA">
        <w:rPr>
          <w:b/>
          <w:bCs/>
          <w:color w:val="000000"/>
          <w:sz w:val="22"/>
          <w:szCs w:val="22"/>
          <w:lang w:val="lt-LT"/>
        </w:rPr>
        <w:t>Vaidsta</w:t>
      </w:r>
      <w:proofErr w:type="spellEnd"/>
      <w:r w:rsidRPr="005D6FEA">
        <w:rPr>
          <w:b/>
          <w:bCs/>
          <w:color w:val="000000"/>
          <w:sz w:val="22"/>
          <w:szCs w:val="22"/>
          <w:lang w:val="lt-LT"/>
        </w:rPr>
        <w:t>“</w:t>
      </w:r>
      <w:r>
        <w:rPr>
          <w:rFonts w:eastAsia="Calibri"/>
          <w:b/>
          <w:bCs/>
          <w:kern w:val="2"/>
          <w:sz w:val="22"/>
          <w:szCs w:val="22"/>
          <w:lang w:val="lt-LT" w:eastAsia="en-US"/>
        </w:rPr>
        <w:tab/>
      </w:r>
      <w:r>
        <w:rPr>
          <w:rFonts w:eastAsia="Calibri"/>
          <w:b/>
          <w:bCs/>
          <w:kern w:val="2"/>
          <w:sz w:val="22"/>
          <w:szCs w:val="22"/>
          <w:lang w:val="lt-LT" w:eastAsia="en-US"/>
        </w:rPr>
        <w:tab/>
      </w:r>
      <w:r>
        <w:rPr>
          <w:rFonts w:eastAsia="Calibri"/>
          <w:b/>
          <w:bCs/>
          <w:kern w:val="2"/>
          <w:sz w:val="22"/>
          <w:szCs w:val="22"/>
          <w:lang w:val="lt-LT" w:eastAsia="en-US"/>
        </w:rPr>
        <w:tab/>
      </w:r>
    </w:p>
    <w:p w14:paraId="77B213B2" w14:textId="77777777" w:rsidR="006919DD" w:rsidRPr="005D6FEA" w:rsidRDefault="005D6FEA" w:rsidP="005D6FEA">
      <w:pPr>
        <w:rPr>
          <w:sz w:val="22"/>
          <w:szCs w:val="22"/>
          <w:lang w:val="lt-LT"/>
        </w:rPr>
      </w:pPr>
      <w:r w:rsidRPr="005D6FEA">
        <w:rPr>
          <w:rFonts w:eastAsia="Calibri"/>
          <w:kern w:val="2"/>
          <w:sz w:val="22"/>
          <w:szCs w:val="22"/>
          <w:lang w:val="lt-LT" w:eastAsia="en-US"/>
        </w:rPr>
        <w:t>Direktorius Mindaugas Pauliukas</w:t>
      </w:r>
      <w:r>
        <w:rPr>
          <w:rFonts w:eastAsia="Calibri"/>
          <w:kern w:val="2"/>
          <w:sz w:val="22"/>
          <w:szCs w:val="22"/>
          <w:lang w:val="lt-LT" w:eastAsia="en-US"/>
        </w:rPr>
        <w:tab/>
      </w:r>
      <w:r>
        <w:rPr>
          <w:rFonts w:eastAsia="Calibri"/>
          <w:kern w:val="2"/>
          <w:sz w:val="22"/>
          <w:szCs w:val="22"/>
          <w:lang w:val="lt-LT" w:eastAsia="en-US"/>
        </w:rPr>
        <w:tab/>
      </w:r>
      <w:r>
        <w:rPr>
          <w:rFonts w:eastAsia="Calibri"/>
          <w:kern w:val="2"/>
          <w:sz w:val="22"/>
          <w:szCs w:val="22"/>
          <w:lang w:val="lt-LT" w:eastAsia="en-US"/>
        </w:rPr>
        <w:tab/>
      </w:r>
      <w:r>
        <w:rPr>
          <w:rFonts w:eastAsia="Calibri"/>
          <w:kern w:val="2"/>
          <w:sz w:val="22"/>
          <w:szCs w:val="22"/>
          <w:lang w:val="lt-LT" w:eastAsia="en-US"/>
        </w:rPr>
        <w:tab/>
      </w:r>
      <w:r>
        <w:rPr>
          <w:rFonts w:eastAsia="Calibri"/>
          <w:kern w:val="2"/>
          <w:sz w:val="22"/>
          <w:szCs w:val="22"/>
          <w:lang w:val="lt-LT" w:eastAsia="en-US"/>
        </w:rPr>
        <w:tab/>
        <w:t xml:space="preserve">Direktorius </w:t>
      </w:r>
      <w:r>
        <w:rPr>
          <w:sz w:val="22"/>
          <w:szCs w:val="22"/>
          <w:lang w:val="lt-LT"/>
        </w:rPr>
        <w:t xml:space="preserve">Evaldas </w:t>
      </w:r>
      <w:proofErr w:type="spellStart"/>
      <w:r>
        <w:rPr>
          <w:sz w:val="22"/>
          <w:szCs w:val="22"/>
          <w:lang w:val="lt-LT"/>
        </w:rPr>
        <w:t>Dilka</w:t>
      </w:r>
      <w:proofErr w:type="spellEnd"/>
    </w:p>
    <w:p w14:paraId="05AA8170" w14:textId="77777777" w:rsidR="004F60C6" w:rsidRDefault="005D6FEA" w:rsidP="004F60C6">
      <w:pPr>
        <w:pStyle w:val="Body2"/>
        <w:rPr>
          <w:rFonts w:cs="Times New Roman"/>
          <w:color w:val="auto"/>
          <w:lang w:val="lt-LT"/>
        </w:rPr>
      </w:pPr>
      <w:r>
        <w:rPr>
          <w:rFonts w:cs="Times New Roman"/>
          <w:color w:val="auto"/>
          <w:lang w:val="lt-LT"/>
        </w:rPr>
        <w:t>___________________</w:t>
      </w:r>
      <w:r>
        <w:rPr>
          <w:rFonts w:cs="Times New Roman"/>
          <w:color w:val="auto"/>
          <w:lang w:val="lt-LT"/>
        </w:rPr>
        <w:tab/>
      </w:r>
      <w:r>
        <w:rPr>
          <w:rFonts w:cs="Times New Roman"/>
          <w:color w:val="auto"/>
          <w:lang w:val="lt-LT"/>
        </w:rPr>
        <w:tab/>
      </w:r>
      <w:r>
        <w:rPr>
          <w:rFonts w:cs="Times New Roman"/>
          <w:color w:val="auto"/>
          <w:lang w:val="lt-LT"/>
        </w:rPr>
        <w:tab/>
      </w:r>
      <w:r>
        <w:rPr>
          <w:rFonts w:cs="Times New Roman"/>
          <w:color w:val="auto"/>
          <w:lang w:val="lt-LT"/>
        </w:rPr>
        <w:tab/>
      </w:r>
      <w:r>
        <w:rPr>
          <w:rFonts w:cs="Times New Roman"/>
          <w:color w:val="auto"/>
          <w:lang w:val="lt-LT"/>
        </w:rPr>
        <w:tab/>
      </w:r>
      <w:r>
        <w:rPr>
          <w:rFonts w:cs="Times New Roman"/>
          <w:color w:val="auto"/>
          <w:lang w:val="lt-LT"/>
        </w:rPr>
        <w:tab/>
      </w:r>
      <w:r>
        <w:rPr>
          <w:rFonts w:cs="Times New Roman"/>
          <w:color w:val="auto"/>
          <w:lang w:val="lt-LT"/>
        </w:rPr>
        <w:tab/>
        <w:t>_____________________</w:t>
      </w:r>
    </w:p>
    <w:p w14:paraId="79345D35" w14:textId="77777777" w:rsidR="004F60C6" w:rsidRDefault="005D6FEA" w:rsidP="004F60C6">
      <w:pPr>
        <w:pStyle w:val="Body2"/>
        <w:rPr>
          <w:rFonts w:cs="Times New Roman"/>
          <w:color w:val="auto"/>
          <w:lang w:val="lt-LT"/>
        </w:rPr>
      </w:pPr>
      <w:r>
        <w:rPr>
          <w:rFonts w:cs="Times New Roman"/>
          <w:color w:val="auto"/>
          <w:lang w:val="lt-LT"/>
        </w:rPr>
        <w:t>A.V.</w:t>
      </w:r>
      <w:r>
        <w:rPr>
          <w:rFonts w:cs="Times New Roman"/>
          <w:color w:val="auto"/>
          <w:lang w:val="lt-LT"/>
        </w:rPr>
        <w:tab/>
      </w:r>
      <w:r>
        <w:rPr>
          <w:rFonts w:cs="Times New Roman"/>
          <w:color w:val="auto"/>
          <w:lang w:val="lt-LT"/>
        </w:rPr>
        <w:tab/>
      </w:r>
      <w:r>
        <w:rPr>
          <w:rFonts w:cs="Times New Roman"/>
          <w:color w:val="auto"/>
          <w:lang w:val="lt-LT"/>
        </w:rPr>
        <w:tab/>
      </w:r>
      <w:r>
        <w:rPr>
          <w:rFonts w:cs="Times New Roman"/>
          <w:color w:val="auto"/>
          <w:lang w:val="lt-LT"/>
        </w:rPr>
        <w:tab/>
      </w:r>
      <w:r>
        <w:rPr>
          <w:rFonts w:cs="Times New Roman"/>
          <w:color w:val="auto"/>
          <w:lang w:val="lt-LT"/>
        </w:rPr>
        <w:tab/>
      </w:r>
      <w:r>
        <w:rPr>
          <w:rFonts w:cs="Times New Roman"/>
          <w:color w:val="auto"/>
          <w:lang w:val="lt-LT"/>
        </w:rPr>
        <w:tab/>
      </w:r>
      <w:r>
        <w:rPr>
          <w:rFonts w:cs="Times New Roman"/>
          <w:color w:val="auto"/>
          <w:lang w:val="lt-LT"/>
        </w:rPr>
        <w:tab/>
      </w:r>
      <w:r>
        <w:rPr>
          <w:rFonts w:cs="Times New Roman"/>
          <w:color w:val="auto"/>
          <w:lang w:val="lt-LT"/>
        </w:rPr>
        <w:tab/>
      </w:r>
      <w:r>
        <w:rPr>
          <w:rFonts w:cs="Times New Roman"/>
          <w:color w:val="auto"/>
          <w:lang w:val="lt-LT"/>
        </w:rPr>
        <w:tab/>
        <w:t>A.V.</w:t>
      </w:r>
    </w:p>
    <w:p w14:paraId="68E8AAF2" w14:textId="77777777" w:rsidR="004F60C6" w:rsidRDefault="004F60C6" w:rsidP="004F60C6">
      <w:pPr>
        <w:pStyle w:val="Body2"/>
        <w:rPr>
          <w:rFonts w:cs="Times New Roman"/>
          <w:color w:val="auto"/>
          <w:lang w:val="lt-LT"/>
        </w:rPr>
      </w:pPr>
    </w:p>
    <w:p w14:paraId="40F2E6F2" w14:textId="77777777" w:rsidR="00D21987" w:rsidRPr="00704B97" w:rsidRDefault="00D21987" w:rsidP="00590BED">
      <w:pPr>
        <w:pStyle w:val="Antrats"/>
        <w:tabs>
          <w:tab w:val="left" w:pos="720"/>
        </w:tabs>
        <w:jc w:val="right"/>
        <w:rPr>
          <w:sz w:val="12"/>
          <w:szCs w:val="12"/>
        </w:rPr>
      </w:pPr>
    </w:p>
    <w:sectPr w:rsidR="00D21987" w:rsidRPr="00704B97" w:rsidSect="00F909B9">
      <w:pgSz w:w="11906" w:h="16838"/>
      <w:pgMar w:top="567" w:right="424" w:bottom="851" w:left="1260" w:header="567" w:footer="567" w:gutter="0"/>
      <w:cols w:space="1296"/>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Thorndale, 'Times New Roman'">
    <w:altName w:val="Times New Roman"/>
    <w:charset w:val="00"/>
    <w:family w:val="roman"/>
    <w:pitch w:val="variable"/>
  </w:font>
  <w:font w:name="HG Mincho Light J">
    <w:charset w:val="00"/>
    <w:family w:val="auto"/>
    <w:pitch w:val="variable"/>
  </w:font>
  <w:font w:name="Lucida Sans Unicode">
    <w:panose1 w:val="020B0602030504020204"/>
    <w:charset w:val="BA"/>
    <w:family w:val="swiss"/>
    <w:pitch w:val="variable"/>
    <w:sig w:usb0="80000AFF" w:usb1="0000396B" w:usb2="00000000" w:usb3="00000000" w:csb0="000000BF" w:csb1="00000000"/>
  </w:font>
  <w:font w:name="Arial Unicode MS">
    <w:altName w:val="Yu Gothic"/>
    <w:panose1 w:val="020B0604020202020204"/>
    <w:charset w:val="00"/>
    <w:family w:val="roman"/>
    <w:pitch w:val="variable"/>
    <w:sig w:usb0="00000003" w:usb1="00000000" w:usb2="00000000" w:usb3="00000000" w:csb0="00000001"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Antrat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Antrat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Antrat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Antrat7"/>
      <w:suff w:val="nothing"/>
      <w:lvlText w:val=""/>
      <w:lvlJc w:val="left"/>
      <w:pPr>
        <w:tabs>
          <w:tab w:val="num" w:pos="1296"/>
        </w:tabs>
        <w:ind w:left="1296" w:hanging="1296"/>
      </w:pPr>
    </w:lvl>
    <w:lvl w:ilvl="7">
      <w:start w:val="1"/>
      <w:numFmt w:val="none"/>
      <w:pStyle w:val="Antrat8"/>
      <w:suff w:val="nothing"/>
      <w:lvlText w:val=""/>
      <w:lvlJc w:val="left"/>
      <w:pPr>
        <w:tabs>
          <w:tab w:val="num" w:pos="1440"/>
        </w:tabs>
        <w:ind w:left="1440" w:hanging="1440"/>
      </w:pPr>
    </w:lvl>
    <w:lvl w:ilvl="8">
      <w:start w:val="1"/>
      <w:numFmt w:val="none"/>
      <w:pStyle w:val="Antrat9"/>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decimal"/>
      <w:pStyle w:val="Punktai1"/>
      <w:lvlText w:val="%1."/>
      <w:lvlJc w:val="left"/>
      <w:pPr>
        <w:tabs>
          <w:tab w:val="num" w:pos="720"/>
        </w:tabs>
        <w:ind w:left="547" w:hanging="187"/>
      </w:pPr>
      <w:rPr>
        <w:rFonts w:ascii="Times New Roman" w:eastAsia="Times New Roman" w:hAnsi="Times New Roman" w:cs="Times New Roman"/>
        <w:b w:val="0"/>
        <w:bCs w:val="0"/>
        <w:i w:val="0"/>
        <w:iCs w:val="0"/>
        <w:strike w:val="0"/>
        <w:dstrike w:val="0"/>
        <w:color w:val="000000"/>
        <w:sz w:val="20"/>
        <w:szCs w:val="20"/>
        <w:u w:val="none"/>
      </w:rPr>
    </w:lvl>
  </w:abstractNum>
  <w:abstractNum w:abstractNumId="2" w15:restartNumberingAfterBreak="0">
    <w:nsid w:val="00000004"/>
    <w:multiLevelType w:val="multilevel"/>
    <w:tmpl w:val="7B2E20AE"/>
    <w:lvl w:ilvl="0">
      <w:start w:val="1"/>
      <w:numFmt w:val="decimal"/>
      <w:pStyle w:val="Punktai"/>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EA206D3"/>
    <w:multiLevelType w:val="hybridMultilevel"/>
    <w:tmpl w:val="A950EFD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 w15:restartNumberingAfterBreak="0">
    <w:nsid w:val="43E15DE0"/>
    <w:multiLevelType w:val="hybridMultilevel"/>
    <w:tmpl w:val="B3EE5FA2"/>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47530B62"/>
    <w:multiLevelType w:val="hybridMultilevel"/>
    <w:tmpl w:val="2822E8D2"/>
    <w:lvl w:ilvl="0" w:tplc="3C18DA1A">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C0764A2"/>
    <w:multiLevelType w:val="hybridMultilevel"/>
    <w:tmpl w:val="DE421224"/>
    <w:lvl w:ilvl="0" w:tplc="04270001">
      <w:start w:val="1"/>
      <w:numFmt w:val="bullet"/>
      <w:lvlText w:val=""/>
      <w:lvlJc w:val="left"/>
      <w:pPr>
        <w:ind w:left="840" w:hanging="360"/>
      </w:pPr>
      <w:rPr>
        <w:rFonts w:ascii="Symbol" w:hAnsi="Symbol"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7" w15:restartNumberingAfterBreak="0">
    <w:nsid w:val="4DE92450"/>
    <w:multiLevelType w:val="multilevel"/>
    <w:tmpl w:val="FD9A7F40"/>
    <w:lvl w:ilvl="0">
      <w:start w:val="4"/>
      <w:numFmt w:val="decimal"/>
      <w:lvlText w:val="%1"/>
      <w:lvlJc w:val="left"/>
      <w:pPr>
        <w:ind w:left="480" w:hanging="48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b w:val="0"/>
        <w:bCs w:val="0"/>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570" w:hanging="180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5352" w:hanging="2520"/>
      </w:pPr>
      <w:rPr>
        <w:rFonts w:hint="default"/>
      </w:rPr>
    </w:lvl>
  </w:abstractNum>
  <w:abstractNum w:abstractNumId="8" w15:restartNumberingAfterBreak="0">
    <w:nsid w:val="651D620D"/>
    <w:multiLevelType w:val="hybridMultilevel"/>
    <w:tmpl w:val="7A0C87D0"/>
    <w:lvl w:ilvl="0" w:tplc="0BDA1BEC">
      <w:start w:val="41"/>
      <w:numFmt w:val="decimal"/>
      <w:lvlText w:val="%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9" w15:restartNumberingAfterBreak="0">
    <w:nsid w:val="65F06BA5"/>
    <w:multiLevelType w:val="hybridMultilevel"/>
    <w:tmpl w:val="B66E454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16cid:durableId="967317261">
    <w:abstractNumId w:val="0"/>
  </w:num>
  <w:num w:numId="2" w16cid:durableId="196821370">
    <w:abstractNumId w:val="1"/>
  </w:num>
  <w:num w:numId="3" w16cid:durableId="681206250">
    <w:abstractNumId w:val="2"/>
  </w:num>
  <w:num w:numId="4" w16cid:durableId="439568942">
    <w:abstractNumId w:val="8"/>
  </w:num>
  <w:num w:numId="5" w16cid:durableId="46071895">
    <w:abstractNumId w:val="4"/>
  </w:num>
  <w:num w:numId="6" w16cid:durableId="1192766724">
    <w:abstractNumId w:val="6"/>
  </w:num>
  <w:num w:numId="7" w16cid:durableId="948779967">
    <w:abstractNumId w:val="7"/>
  </w:num>
  <w:num w:numId="8" w16cid:durableId="1495415210">
    <w:abstractNumId w:val="5"/>
  </w:num>
  <w:num w:numId="9" w16cid:durableId="1636443046">
    <w:abstractNumId w:val="9"/>
  </w:num>
  <w:num w:numId="10" w16cid:durableId="164318921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96"/>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04E"/>
    <w:rsid w:val="000009B7"/>
    <w:rsid w:val="00000A0C"/>
    <w:rsid w:val="000019B3"/>
    <w:rsid w:val="00001C6C"/>
    <w:rsid w:val="0000290E"/>
    <w:rsid w:val="00005655"/>
    <w:rsid w:val="0001075D"/>
    <w:rsid w:val="000112B6"/>
    <w:rsid w:val="000145D9"/>
    <w:rsid w:val="0001570B"/>
    <w:rsid w:val="0002146D"/>
    <w:rsid w:val="000217EF"/>
    <w:rsid w:val="00021F16"/>
    <w:rsid w:val="00022184"/>
    <w:rsid w:val="00024A3F"/>
    <w:rsid w:val="00024AA0"/>
    <w:rsid w:val="00025333"/>
    <w:rsid w:val="00026E43"/>
    <w:rsid w:val="00030EAE"/>
    <w:rsid w:val="0003284F"/>
    <w:rsid w:val="00034261"/>
    <w:rsid w:val="00034EF6"/>
    <w:rsid w:val="00037BB0"/>
    <w:rsid w:val="0004106A"/>
    <w:rsid w:val="00042A97"/>
    <w:rsid w:val="00042F17"/>
    <w:rsid w:val="000447E1"/>
    <w:rsid w:val="00045F82"/>
    <w:rsid w:val="00046A5F"/>
    <w:rsid w:val="000511F6"/>
    <w:rsid w:val="00052FEE"/>
    <w:rsid w:val="00055927"/>
    <w:rsid w:val="00055F9F"/>
    <w:rsid w:val="000569E7"/>
    <w:rsid w:val="00057598"/>
    <w:rsid w:val="000616F1"/>
    <w:rsid w:val="00062225"/>
    <w:rsid w:val="0006339F"/>
    <w:rsid w:val="00063B5B"/>
    <w:rsid w:val="0006412D"/>
    <w:rsid w:val="00065D57"/>
    <w:rsid w:val="00065F2A"/>
    <w:rsid w:val="000667A8"/>
    <w:rsid w:val="0006696F"/>
    <w:rsid w:val="000708BB"/>
    <w:rsid w:val="00071A3E"/>
    <w:rsid w:val="00074D0E"/>
    <w:rsid w:val="0008192B"/>
    <w:rsid w:val="000824F9"/>
    <w:rsid w:val="00083DA3"/>
    <w:rsid w:val="00083FFB"/>
    <w:rsid w:val="00090A9A"/>
    <w:rsid w:val="00090B89"/>
    <w:rsid w:val="00091A33"/>
    <w:rsid w:val="00093617"/>
    <w:rsid w:val="00094528"/>
    <w:rsid w:val="000952DA"/>
    <w:rsid w:val="000955A0"/>
    <w:rsid w:val="00095E82"/>
    <w:rsid w:val="000A0775"/>
    <w:rsid w:val="000A0881"/>
    <w:rsid w:val="000A1203"/>
    <w:rsid w:val="000A2FDD"/>
    <w:rsid w:val="000A40C1"/>
    <w:rsid w:val="000A4F88"/>
    <w:rsid w:val="000A75EA"/>
    <w:rsid w:val="000B1566"/>
    <w:rsid w:val="000B39BB"/>
    <w:rsid w:val="000B4254"/>
    <w:rsid w:val="000B4E2D"/>
    <w:rsid w:val="000B5B10"/>
    <w:rsid w:val="000C2FDF"/>
    <w:rsid w:val="000C6D9F"/>
    <w:rsid w:val="000C6E12"/>
    <w:rsid w:val="000D1AEE"/>
    <w:rsid w:val="000D26C0"/>
    <w:rsid w:val="000D42A9"/>
    <w:rsid w:val="000D7358"/>
    <w:rsid w:val="000E1167"/>
    <w:rsid w:val="000E14C6"/>
    <w:rsid w:val="000E1A3C"/>
    <w:rsid w:val="000E1E34"/>
    <w:rsid w:val="000E51CA"/>
    <w:rsid w:val="000E5EAF"/>
    <w:rsid w:val="000E6C54"/>
    <w:rsid w:val="000E7B45"/>
    <w:rsid w:val="000F1392"/>
    <w:rsid w:val="000F2696"/>
    <w:rsid w:val="000F2D65"/>
    <w:rsid w:val="000F3EF3"/>
    <w:rsid w:val="000F656E"/>
    <w:rsid w:val="000F6A5E"/>
    <w:rsid w:val="000F7129"/>
    <w:rsid w:val="00100136"/>
    <w:rsid w:val="00101FD5"/>
    <w:rsid w:val="00103568"/>
    <w:rsid w:val="0010482B"/>
    <w:rsid w:val="001055D4"/>
    <w:rsid w:val="00106EB7"/>
    <w:rsid w:val="00107766"/>
    <w:rsid w:val="00107EF9"/>
    <w:rsid w:val="0011026D"/>
    <w:rsid w:val="00110FB5"/>
    <w:rsid w:val="00111287"/>
    <w:rsid w:val="00112888"/>
    <w:rsid w:val="00112D90"/>
    <w:rsid w:val="00120D80"/>
    <w:rsid w:val="00121664"/>
    <w:rsid w:val="00122BDD"/>
    <w:rsid w:val="0012425D"/>
    <w:rsid w:val="00127240"/>
    <w:rsid w:val="001301C9"/>
    <w:rsid w:val="0013177C"/>
    <w:rsid w:val="0013218D"/>
    <w:rsid w:val="00132628"/>
    <w:rsid w:val="00133CDE"/>
    <w:rsid w:val="001408A6"/>
    <w:rsid w:val="00141609"/>
    <w:rsid w:val="001423D4"/>
    <w:rsid w:val="00145041"/>
    <w:rsid w:val="00146453"/>
    <w:rsid w:val="001466CB"/>
    <w:rsid w:val="00150617"/>
    <w:rsid w:val="001518B0"/>
    <w:rsid w:val="001530DB"/>
    <w:rsid w:val="0015612D"/>
    <w:rsid w:val="00157237"/>
    <w:rsid w:val="001601D5"/>
    <w:rsid w:val="00161919"/>
    <w:rsid w:val="001631E0"/>
    <w:rsid w:val="00163317"/>
    <w:rsid w:val="001643A2"/>
    <w:rsid w:val="001660D1"/>
    <w:rsid w:val="001677A3"/>
    <w:rsid w:val="0016799C"/>
    <w:rsid w:val="00170110"/>
    <w:rsid w:val="00172560"/>
    <w:rsid w:val="00172B41"/>
    <w:rsid w:val="0017336A"/>
    <w:rsid w:val="00173BAB"/>
    <w:rsid w:val="00180538"/>
    <w:rsid w:val="00181107"/>
    <w:rsid w:val="00181558"/>
    <w:rsid w:val="00181A78"/>
    <w:rsid w:val="001835BF"/>
    <w:rsid w:val="00183C49"/>
    <w:rsid w:val="00183FEE"/>
    <w:rsid w:val="00185117"/>
    <w:rsid w:val="0018580D"/>
    <w:rsid w:val="001859C2"/>
    <w:rsid w:val="001900B3"/>
    <w:rsid w:val="0019368B"/>
    <w:rsid w:val="00193ACC"/>
    <w:rsid w:val="00194D15"/>
    <w:rsid w:val="00194FD9"/>
    <w:rsid w:val="0019698D"/>
    <w:rsid w:val="001973B6"/>
    <w:rsid w:val="00197EE2"/>
    <w:rsid w:val="001A3926"/>
    <w:rsid w:val="001A4D4B"/>
    <w:rsid w:val="001A6481"/>
    <w:rsid w:val="001B4094"/>
    <w:rsid w:val="001B4702"/>
    <w:rsid w:val="001B49A4"/>
    <w:rsid w:val="001B7BF0"/>
    <w:rsid w:val="001C0662"/>
    <w:rsid w:val="001C1A2F"/>
    <w:rsid w:val="001C2CDB"/>
    <w:rsid w:val="001C2D9A"/>
    <w:rsid w:val="001C3235"/>
    <w:rsid w:val="001C335C"/>
    <w:rsid w:val="001C55BE"/>
    <w:rsid w:val="001D14E7"/>
    <w:rsid w:val="001D1C29"/>
    <w:rsid w:val="001D2222"/>
    <w:rsid w:val="001D26AA"/>
    <w:rsid w:val="001D42AC"/>
    <w:rsid w:val="001D4631"/>
    <w:rsid w:val="001E08F6"/>
    <w:rsid w:val="001E10BA"/>
    <w:rsid w:val="001E138C"/>
    <w:rsid w:val="001E1F95"/>
    <w:rsid w:val="001E43B7"/>
    <w:rsid w:val="001E79DF"/>
    <w:rsid w:val="001F193A"/>
    <w:rsid w:val="001F3E32"/>
    <w:rsid w:val="001F5FBB"/>
    <w:rsid w:val="001F6A85"/>
    <w:rsid w:val="001F6D38"/>
    <w:rsid w:val="001F7162"/>
    <w:rsid w:val="00202B3B"/>
    <w:rsid w:val="00202EEB"/>
    <w:rsid w:val="00203359"/>
    <w:rsid w:val="00203A2D"/>
    <w:rsid w:val="00204EF3"/>
    <w:rsid w:val="00205C7B"/>
    <w:rsid w:val="00205D50"/>
    <w:rsid w:val="00212B0C"/>
    <w:rsid w:val="00216284"/>
    <w:rsid w:val="00217F47"/>
    <w:rsid w:val="002215AE"/>
    <w:rsid w:val="00222DB0"/>
    <w:rsid w:val="002232D1"/>
    <w:rsid w:val="002243E9"/>
    <w:rsid w:val="00226964"/>
    <w:rsid w:val="00226A45"/>
    <w:rsid w:val="00226B8B"/>
    <w:rsid w:val="002277CE"/>
    <w:rsid w:val="00227FE2"/>
    <w:rsid w:val="00230B5C"/>
    <w:rsid w:val="00233800"/>
    <w:rsid w:val="00236714"/>
    <w:rsid w:val="00242495"/>
    <w:rsid w:val="00243C60"/>
    <w:rsid w:val="002451ED"/>
    <w:rsid w:val="0025042B"/>
    <w:rsid w:val="0025300F"/>
    <w:rsid w:val="002540E4"/>
    <w:rsid w:val="00255444"/>
    <w:rsid w:val="00257ECC"/>
    <w:rsid w:val="00260386"/>
    <w:rsid w:val="00261A78"/>
    <w:rsid w:val="002620E0"/>
    <w:rsid w:val="00262BB7"/>
    <w:rsid w:val="00263257"/>
    <w:rsid w:val="00263810"/>
    <w:rsid w:val="00264FA6"/>
    <w:rsid w:val="00265CF0"/>
    <w:rsid w:val="00267A63"/>
    <w:rsid w:val="00271354"/>
    <w:rsid w:val="002724D4"/>
    <w:rsid w:val="00273BC7"/>
    <w:rsid w:val="00273F70"/>
    <w:rsid w:val="00274361"/>
    <w:rsid w:val="00274479"/>
    <w:rsid w:val="00274679"/>
    <w:rsid w:val="00274D5E"/>
    <w:rsid w:val="00281749"/>
    <w:rsid w:val="002829C1"/>
    <w:rsid w:val="00286582"/>
    <w:rsid w:val="00286B46"/>
    <w:rsid w:val="00286C5F"/>
    <w:rsid w:val="00287030"/>
    <w:rsid w:val="002910E2"/>
    <w:rsid w:val="00291E80"/>
    <w:rsid w:val="00293768"/>
    <w:rsid w:val="00297F61"/>
    <w:rsid w:val="002A13F5"/>
    <w:rsid w:val="002A1717"/>
    <w:rsid w:val="002A2570"/>
    <w:rsid w:val="002A2786"/>
    <w:rsid w:val="002A6BE5"/>
    <w:rsid w:val="002B06D3"/>
    <w:rsid w:val="002B354A"/>
    <w:rsid w:val="002B3DE9"/>
    <w:rsid w:val="002B4A18"/>
    <w:rsid w:val="002B4E60"/>
    <w:rsid w:val="002B5F38"/>
    <w:rsid w:val="002B7453"/>
    <w:rsid w:val="002C291A"/>
    <w:rsid w:val="002C70F0"/>
    <w:rsid w:val="002D0908"/>
    <w:rsid w:val="002D0B63"/>
    <w:rsid w:val="002D0CAB"/>
    <w:rsid w:val="002D26CF"/>
    <w:rsid w:val="002D3F8E"/>
    <w:rsid w:val="002D6B8A"/>
    <w:rsid w:val="002D7D61"/>
    <w:rsid w:val="002E3A06"/>
    <w:rsid w:val="002E45A3"/>
    <w:rsid w:val="002E4DB1"/>
    <w:rsid w:val="002E6657"/>
    <w:rsid w:val="002E688F"/>
    <w:rsid w:val="002E78DB"/>
    <w:rsid w:val="002F0871"/>
    <w:rsid w:val="002F0F41"/>
    <w:rsid w:val="002F11D7"/>
    <w:rsid w:val="002F2B9D"/>
    <w:rsid w:val="002F442F"/>
    <w:rsid w:val="002F4F91"/>
    <w:rsid w:val="002F55B8"/>
    <w:rsid w:val="002F7EC2"/>
    <w:rsid w:val="0030092D"/>
    <w:rsid w:val="00304331"/>
    <w:rsid w:val="00305266"/>
    <w:rsid w:val="0030549A"/>
    <w:rsid w:val="00305982"/>
    <w:rsid w:val="00306DF5"/>
    <w:rsid w:val="00311FAE"/>
    <w:rsid w:val="003121A6"/>
    <w:rsid w:val="00322E9A"/>
    <w:rsid w:val="003233B1"/>
    <w:rsid w:val="00326606"/>
    <w:rsid w:val="00327C24"/>
    <w:rsid w:val="00331A29"/>
    <w:rsid w:val="00334F87"/>
    <w:rsid w:val="00337698"/>
    <w:rsid w:val="0034400A"/>
    <w:rsid w:val="003454B7"/>
    <w:rsid w:val="00345FDC"/>
    <w:rsid w:val="00350032"/>
    <w:rsid w:val="00351C0E"/>
    <w:rsid w:val="00351EAF"/>
    <w:rsid w:val="003559FD"/>
    <w:rsid w:val="00355E8F"/>
    <w:rsid w:val="00357D66"/>
    <w:rsid w:val="0036046E"/>
    <w:rsid w:val="00360E22"/>
    <w:rsid w:val="00361B84"/>
    <w:rsid w:val="00367509"/>
    <w:rsid w:val="0036770D"/>
    <w:rsid w:val="00370AD0"/>
    <w:rsid w:val="00372086"/>
    <w:rsid w:val="00373463"/>
    <w:rsid w:val="003748D2"/>
    <w:rsid w:val="0037506F"/>
    <w:rsid w:val="00380121"/>
    <w:rsid w:val="00380338"/>
    <w:rsid w:val="00380D1E"/>
    <w:rsid w:val="0038102E"/>
    <w:rsid w:val="00381D45"/>
    <w:rsid w:val="00382908"/>
    <w:rsid w:val="00383DF5"/>
    <w:rsid w:val="003910CB"/>
    <w:rsid w:val="003918D0"/>
    <w:rsid w:val="003935EB"/>
    <w:rsid w:val="003A197D"/>
    <w:rsid w:val="003A1BA1"/>
    <w:rsid w:val="003A37EA"/>
    <w:rsid w:val="003A434C"/>
    <w:rsid w:val="003A4BF0"/>
    <w:rsid w:val="003A5952"/>
    <w:rsid w:val="003A6B68"/>
    <w:rsid w:val="003B3E77"/>
    <w:rsid w:val="003B675E"/>
    <w:rsid w:val="003C0388"/>
    <w:rsid w:val="003C1BC7"/>
    <w:rsid w:val="003C3DD2"/>
    <w:rsid w:val="003C4B73"/>
    <w:rsid w:val="003C6068"/>
    <w:rsid w:val="003C7501"/>
    <w:rsid w:val="003D0482"/>
    <w:rsid w:val="003D0950"/>
    <w:rsid w:val="003D0FF5"/>
    <w:rsid w:val="003D3A8F"/>
    <w:rsid w:val="003D3CDD"/>
    <w:rsid w:val="003D60F1"/>
    <w:rsid w:val="003D6801"/>
    <w:rsid w:val="003D7F3A"/>
    <w:rsid w:val="003E03F8"/>
    <w:rsid w:val="003E212F"/>
    <w:rsid w:val="003E251D"/>
    <w:rsid w:val="003E6A5A"/>
    <w:rsid w:val="003E7347"/>
    <w:rsid w:val="003F03F6"/>
    <w:rsid w:val="003F1611"/>
    <w:rsid w:val="003F19F0"/>
    <w:rsid w:val="003F1A89"/>
    <w:rsid w:val="003F3620"/>
    <w:rsid w:val="003F439A"/>
    <w:rsid w:val="003F54C9"/>
    <w:rsid w:val="003F5C72"/>
    <w:rsid w:val="003F7292"/>
    <w:rsid w:val="0040024C"/>
    <w:rsid w:val="00400737"/>
    <w:rsid w:val="00402127"/>
    <w:rsid w:val="004039B0"/>
    <w:rsid w:val="004059C5"/>
    <w:rsid w:val="00405BC1"/>
    <w:rsid w:val="00405F86"/>
    <w:rsid w:val="00406F3F"/>
    <w:rsid w:val="00410EB2"/>
    <w:rsid w:val="004149C4"/>
    <w:rsid w:val="004157B7"/>
    <w:rsid w:val="00417FA7"/>
    <w:rsid w:val="004229E7"/>
    <w:rsid w:val="00425D7C"/>
    <w:rsid w:val="00425D98"/>
    <w:rsid w:val="004312EC"/>
    <w:rsid w:val="00432C14"/>
    <w:rsid w:val="004338EB"/>
    <w:rsid w:val="00433D81"/>
    <w:rsid w:val="00435ECD"/>
    <w:rsid w:val="00440F4B"/>
    <w:rsid w:val="00442C64"/>
    <w:rsid w:val="004455CC"/>
    <w:rsid w:val="004457A3"/>
    <w:rsid w:val="004460B7"/>
    <w:rsid w:val="00446455"/>
    <w:rsid w:val="004466D5"/>
    <w:rsid w:val="004507ED"/>
    <w:rsid w:val="0045086F"/>
    <w:rsid w:val="00451A95"/>
    <w:rsid w:val="004562E6"/>
    <w:rsid w:val="0045637D"/>
    <w:rsid w:val="00456F92"/>
    <w:rsid w:val="004600E1"/>
    <w:rsid w:val="004613FC"/>
    <w:rsid w:val="00462BFF"/>
    <w:rsid w:val="00471407"/>
    <w:rsid w:val="00475086"/>
    <w:rsid w:val="00475A86"/>
    <w:rsid w:val="00475E15"/>
    <w:rsid w:val="00477CED"/>
    <w:rsid w:val="004829ED"/>
    <w:rsid w:val="00485ACD"/>
    <w:rsid w:val="00485D18"/>
    <w:rsid w:val="00486202"/>
    <w:rsid w:val="00486DA0"/>
    <w:rsid w:val="00491109"/>
    <w:rsid w:val="00491F45"/>
    <w:rsid w:val="00493516"/>
    <w:rsid w:val="00493EA0"/>
    <w:rsid w:val="00495C7B"/>
    <w:rsid w:val="004A06AD"/>
    <w:rsid w:val="004A3D45"/>
    <w:rsid w:val="004A677C"/>
    <w:rsid w:val="004A6BC5"/>
    <w:rsid w:val="004A71F2"/>
    <w:rsid w:val="004B07FE"/>
    <w:rsid w:val="004B0CED"/>
    <w:rsid w:val="004B2D84"/>
    <w:rsid w:val="004B5CF4"/>
    <w:rsid w:val="004B5FFD"/>
    <w:rsid w:val="004B70E0"/>
    <w:rsid w:val="004C1558"/>
    <w:rsid w:val="004C6178"/>
    <w:rsid w:val="004D06D1"/>
    <w:rsid w:val="004D2389"/>
    <w:rsid w:val="004D3C07"/>
    <w:rsid w:val="004D59E7"/>
    <w:rsid w:val="004D6320"/>
    <w:rsid w:val="004D71DE"/>
    <w:rsid w:val="004E089E"/>
    <w:rsid w:val="004E2232"/>
    <w:rsid w:val="004E5FCF"/>
    <w:rsid w:val="004F178A"/>
    <w:rsid w:val="004F2AB7"/>
    <w:rsid w:val="004F3682"/>
    <w:rsid w:val="004F60C6"/>
    <w:rsid w:val="004F66ED"/>
    <w:rsid w:val="004F7C8B"/>
    <w:rsid w:val="004F7CE1"/>
    <w:rsid w:val="0050165A"/>
    <w:rsid w:val="0050193C"/>
    <w:rsid w:val="005037DC"/>
    <w:rsid w:val="0050504E"/>
    <w:rsid w:val="005052D9"/>
    <w:rsid w:val="005067E3"/>
    <w:rsid w:val="00507015"/>
    <w:rsid w:val="00510CDF"/>
    <w:rsid w:val="00512E04"/>
    <w:rsid w:val="005133AD"/>
    <w:rsid w:val="00515537"/>
    <w:rsid w:val="00517213"/>
    <w:rsid w:val="0052218B"/>
    <w:rsid w:val="00524717"/>
    <w:rsid w:val="00524806"/>
    <w:rsid w:val="00524876"/>
    <w:rsid w:val="00526DCC"/>
    <w:rsid w:val="00527742"/>
    <w:rsid w:val="00530114"/>
    <w:rsid w:val="00530C4B"/>
    <w:rsid w:val="00533322"/>
    <w:rsid w:val="005375A7"/>
    <w:rsid w:val="00540166"/>
    <w:rsid w:val="00540816"/>
    <w:rsid w:val="00542B86"/>
    <w:rsid w:val="00543C06"/>
    <w:rsid w:val="0054595C"/>
    <w:rsid w:val="005466C3"/>
    <w:rsid w:val="0054734B"/>
    <w:rsid w:val="005503B5"/>
    <w:rsid w:val="005504CC"/>
    <w:rsid w:val="00550A99"/>
    <w:rsid w:val="00550FE1"/>
    <w:rsid w:val="005517A7"/>
    <w:rsid w:val="00552081"/>
    <w:rsid w:val="00552826"/>
    <w:rsid w:val="00552AE1"/>
    <w:rsid w:val="00555692"/>
    <w:rsid w:val="00555C20"/>
    <w:rsid w:val="0055600F"/>
    <w:rsid w:val="00556664"/>
    <w:rsid w:val="0055730F"/>
    <w:rsid w:val="00560966"/>
    <w:rsid w:val="00561CEE"/>
    <w:rsid w:val="00561F5A"/>
    <w:rsid w:val="00562789"/>
    <w:rsid w:val="00562AD6"/>
    <w:rsid w:val="00562CEE"/>
    <w:rsid w:val="00564A86"/>
    <w:rsid w:val="005665D4"/>
    <w:rsid w:val="0056690B"/>
    <w:rsid w:val="00567A60"/>
    <w:rsid w:val="00570A36"/>
    <w:rsid w:val="00572702"/>
    <w:rsid w:val="00573DF5"/>
    <w:rsid w:val="005749C5"/>
    <w:rsid w:val="00577475"/>
    <w:rsid w:val="00580387"/>
    <w:rsid w:val="005811B8"/>
    <w:rsid w:val="005824F4"/>
    <w:rsid w:val="00585764"/>
    <w:rsid w:val="00587E86"/>
    <w:rsid w:val="00590BED"/>
    <w:rsid w:val="00594656"/>
    <w:rsid w:val="00596B94"/>
    <w:rsid w:val="00596D0C"/>
    <w:rsid w:val="005972C4"/>
    <w:rsid w:val="005A11D1"/>
    <w:rsid w:val="005A18AB"/>
    <w:rsid w:val="005A24B2"/>
    <w:rsid w:val="005A3DE7"/>
    <w:rsid w:val="005A4DE4"/>
    <w:rsid w:val="005A547B"/>
    <w:rsid w:val="005A6190"/>
    <w:rsid w:val="005A696E"/>
    <w:rsid w:val="005A6ACC"/>
    <w:rsid w:val="005A6CBB"/>
    <w:rsid w:val="005B0106"/>
    <w:rsid w:val="005B0D91"/>
    <w:rsid w:val="005B209A"/>
    <w:rsid w:val="005B4E4E"/>
    <w:rsid w:val="005C04D9"/>
    <w:rsid w:val="005C0CEF"/>
    <w:rsid w:val="005C3914"/>
    <w:rsid w:val="005C650C"/>
    <w:rsid w:val="005C7B63"/>
    <w:rsid w:val="005D06C5"/>
    <w:rsid w:val="005D2DC4"/>
    <w:rsid w:val="005D514E"/>
    <w:rsid w:val="005D6FEA"/>
    <w:rsid w:val="005D7FCD"/>
    <w:rsid w:val="005E028A"/>
    <w:rsid w:val="005E06C1"/>
    <w:rsid w:val="005E0E68"/>
    <w:rsid w:val="005E1BF8"/>
    <w:rsid w:val="005E2146"/>
    <w:rsid w:val="005E2316"/>
    <w:rsid w:val="005E446E"/>
    <w:rsid w:val="005E4FAC"/>
    <w:rsid w:val="005E59CA"/>
    <w:rsid w:val="005E602E"/>
    <w:rsid w:val="005F2414"/>
    <w:rsid w:val="005F2D19"/>
    <w:rsid w:val="005F6649"/>
    <w:rsid w:val="00601242"/>
    <w:rsid w:val="00601638"/>
    <w:rsid w:val="00602A58"/>
    <w:rsid w:val="00602C81"/>
    <w:rsid w:val="00603D7C"/>
    <w:rsid w:val="006055AE"/>
    <w:rsid w:val="00605839"/>
    <w:rsid w:val="00605C49"/>
    <w:rsid w:val="00606B88"/>
    <w:rsid w:val="00607319"/>
    <w:rsid w:val="0061261A"/>
    <w:rsid w:val="006134FF"/>
    <w:rsid w:val="00614E40"/>
    <w:rsid w:val="006157B9"/>
    <w:rsid w:val="00620D1C"/>
    <w:rsid w:val="00622386"/>
    <w:rsid w:val="00625908"/>
    <w:rsid w:val="006267E9"/>
    <w:rsid w:val="00627C2C"/>
    <w:rsid w:val="00630933"/>
    <w:rsid w:val="00630B8F"/>
    <w:rsid w:val="00630C8D"/>
    <w:rsid w:val="00631E9F"/>
    <w:rsid w:val="006346BF"/>
    <w:rsid w:val="006367BB"/>
    <w:rsid w:val="00637223"/>
    <w:rsid w:val="00637385"/>
    <w:rsid w:val="00637F04"/>
    <w:rsid w:val="006425AB"/>
    <w:rsid w:val="006425BD"/>
    <w:rsid w:val="00643397"/>
    <w:rsid w:val="006436AD"/>
    <w:rsid w:val="00643E00"/>
    <w:rsid w:val="00646EC1"/>
    <w:rsid w:val="00654F32"/>
    <w:rsid w:val="00656882"/>
    <w:rsid w:val="006600A8"/>
    <w:rsid w:val="00661407"/>
    <w:rsid w:val="006647B9"/>
    <w:rsid w:val="006665D0"/>
    <w:rsid w:val="006710C5"/>
    <w:rsid w:val="00675DCD"/>
    <w:rsid w:val="0067640C"/>
    <w:rsid w:val="00676922"/>
    <w:rsid w:val="0068157F"/>
    <w:rsid w:val="00682B4E"/>
    <w:rsid w:val="00683171"/>
    <w:rsid w:val="006835DD"/>
    <w:rsid w:val="00683C8B"/>
    <w:rsid w:val="00685969"/>
    <w:rsid w:val="006905BD"/>
    <w:rsid w:val="006919DD"/>
    <w:rsid w:val="00691CBB"/>
    <w:rsid w:val="00693886"/>
    <w:rsid w:val="00693BEA"/>
    <w:rsid w:val="00693D36"/>
    <w:rsid w:val="00693E00"/>
    <w:rsid w:val="006951F9"/>
    <w:rsid w:val="00695AEE"/>
    <w:rsid w:val="006A3788"/>
    <w:rsid w:val="006A4531"/>
    <w:rsid w:val="006A7041"/>
    <w:rsid w:val="006B1F6B"/>
    <w:rsid w:val="006B2D0C"/>
    <w:rsid w:val="006B3476"/>
    <w:rsid w:val="006B4D07"/>
    <w:rsid w:val="006C15DB"/>
    <w:rsid w:val="006C17E5"/>
    <w:rsid w:val="006C1E09"/>
    <w:rsid w:val="006C2D41"/>
    <w:rsid w:val="006C3455"/>
    <w:rsid w:val="006C447F"/>
    <w:rsid w:val="006C5BCE"/>
    <w:rsid w:val="006C7713"/>
    <w:rsid w:val="006D0EF5"/>
    <w:rsid w:val="006D37E8"/>
    <w:rsid w:val="006D38AB"/>
    <w:rsid w:val="006D38F5"/>
    <w:rsid w:val="006D405E"/>
    <w:rsid w:val="006E109A"/>
    <w:rsid w:val="006E1649"/>
    <w:rsid w:val="006E1767"/>
    <w:rsid w:val="006E21F5"/>
    <w:rsid w:val="006E3854"/>
    <w:rsid w:val="006E5C75"/>
    <w:rsid w:val="006E7126"/>
    <w:rsid w:val="006E71E8"/>
    <w:rsid w:val="006F2391"/>
    <w:rsid w:val="006F28DC"/>
    <w:rsid w:val="006F5B91"/>
    <w:rsid w:val="006F673B"/>
    <w:rsid w:val="006F79A8"/>
    <w:rsid w:val="006F7B68"/>
    <w:rsid w:val="00700F01"/>
    <w:rsid w:val="00703822"/>
    <w:rsid w:val="00704B97"/>
    <w:rsid w:val="007074DD"/>
    <w:rsid w:val="00707864"/>
    <w:rsid w:val="007106BC"/>
    <w:rsid w:val="00711FF3"/>
    <w:rsid w:val="00715343"/>
    <w:rsid w:val="00715FA5"/>
    <w:rsid w:val="00723908"/>
    <w:rsid w:val="007246CE"/>
    <w:rsid w:val="00724BEB"/>
    <w:rsid w:val="007258BC"/>
    <w:rsid w:val="007302FF"/>
    <w:rsid w:val="00731606"/>
    <w:rsid w:val="007339F6"/>
    <w:rsid w:val="00734079"/>
    <w:rsid w:val="00734377"/>
    <w:rsid w:val="00735A48"/>
    <w:rsid w:val="00735E1B"/>
    <w:rsid w:val="00737AC0"/>
    <w:rsid w:val="00741552"/>
    <w:rsid w:val="00742935"/>
    <w:rsid w:val="00742AD1"/>
    <w:rsid w:val="007433D4"/>
    <w:rsid w:val="00744E07"/>
    <w:rsid w:val="00745551"/>
    <w:rsid w:val="0074570A"/>
    <w:rsid w:val="007468B8"/>
    <w:rsid w:val="00746F8B"/>
    <w:rsid w:val="00755526"/>
    <w:rsid w:val="00755812"/>
    <w:rsid w:val="007561EA"/>
    <w:rsid w:val="00757083"/>
    <w:rsid w:val="00757152"/>
    <w:rsid w:val="00757582"/>
    <w:rsid w:val="00760F91"/>
    <w:rsid w:val="00761342"/>
    <w:rsid w:val="00762C3F"/>
    <w:rsid w:val="00762CD8"/>
    <w:rsid w:val="00767E30"/>
    <w:rsid w:val="00771168"/>
    <w:rsid w:val="00772A3D"/>
    <w:rsid w:val="00772CA8"/>
    <w:rsid w:val="00774A95"/>
    <w:rsid w:val="00775590"/>
    <w:rsid w:val="007768F4"/>
    <w:rsid w:val="00780DC9"/>
    <w:rsid w:val="00781F3D"/>
    <w:rsid w:val="00792421"/>
    <w:rsid w:val="00792D24"/>
    <w:rsid w:val="00796E03"/>
    <w:rsid w:val="007979A6"/>
    <w:rsid w:val="007A1206"/>
    <w:rsid w:val="007A4844"/>
    <w:rsid w:val="007A4BB2"/>
    <w:rsid w:val="007A5C92"/>
    <w:rsid w:val="007A7E7E"/>
    <w:rsid w:val="007A7EF2"/>
    <w:rsid w:val="007B161C"/>
    <w:rsid w:val="007B1C37"/>
    <w:rsid w:val="007B70DC"/>
    <w:rsid w:val="007C5A40"/>
    <w:rsid w:val="007C6024"/>
    <w:rsid w:val="007C6F8E"/>
    <w:rsid w:val="007C7B98"/>
    <w:rsid w:val="007D009B"/>
    <w:rsid w:val="007D0B6F"/>
    <w:rsid w:val="007D0B77"/>
    <w:rsid w:val="007D15C5"/>
    <w:rsid w:val="007D23B7"/>
    <w:rsid w:val="007D2527"/>
    <w:rsid w:val="007D6EDD"/>
    <w:rsid w:val="007D76E1"/>
    <w:rsid w:val="007E0459"/>
    <w:rsid w:val="007E254E"/>
    <w:rsid w:val="007E519A"/>
    <w:rsid w:val="007E5540"/>
    <w:rsid w:val="007E68CF"/>
    <w:rsid w:val="007F2514"/>
    <w:rsid w:val="007F290F"/>
    <w:rsid w:val="007F4EFF"/>
    <w:rsid w:val="007F533D"/>
    <w:rsid w:val="007F5BCE"/>
    <w:rsid w:val="007F6026"/>
    <w:rsid w:val="007F7A93"/>
    <w:rsid w:val="00800498"/>
    <w:rsid w:val="0080148B"/>
    <w:rsid w:val="008019E8"/>
    <w:rsid w:val="00801E0B"/>
    <w:rsid w:val="0080296D"/>
    <w:rsid w:val="008037AF"/>
    <w:rsid w:val="0080434E"/>
    <w:rsid w:val="008052FF"/>
    <w:rsid w:val="008075F9"/>
    <w:rsid w:val="00810804"/>
    <w:rsid w:val="00810FB1"/>
    <w:rsid w:val="00814340"/>
    <w:rsid w:val="0081460D"/>
    <w:rsid w:val="00816609"/>
    <w:rsid w:val="00817894"/>
    <w:rsid w:val="00821717"/>
    <w:rsid w:val="008233C5"/>
    <w:rsid w:val="00824E6D"/>
    <w:rsid w:val="00827703"/>
    <w:rsid w:val="00827A77"/>
    <w:rsid w:val="00827F01"/>
    <w:rsid w:val="00830096"/>
    <w:rsid w:val="00831075"/>
    <w:rsid w:val="008313B0"/>
    <w:rsid w:val="008327BD"/>
    <w:rsid w:val="008333C1"/>
    <w:rsid w:val="00834C42"/>
    <w:rsid w:val="00841107"/>
    <w:rsid w:val="008425DE"/>
    <w:rsid w:val="008427BC"/>
    <w:rsid w:val="00843323"/>
    <w:rsid w:val="0084429B"/>
    <w:rsid w:val="00845CA7"/>
    <w:rsid w:val="008512F8"/>
    <w:rsid w:val="008531BD"/>
    <w:rsid w:val="0085607C"/>
    <w:rsid w:val="00856FCB"/>
    <w:rsid w:val="008577FE"/>
    <w:rsid w:val="00857BF1"/>
    <w:rsid w:val="00857D14"/>
    <w:rsid w:val="008602BC"/>
    <w:rsid w:val="00860943"/>
    <w:rsid w:val="00860C0D"/>
    <w:rsid w:val="0086487C"/>
    <w:rsid w:val="008649B9"/>
    <w:rsid w:val="00872D3B"/>
    <w:rsid w:val="00881E2D"/>
    <w:rsid w:val="0088220B"/>
    <w:rsid w:val="008822D4"/>
    <w:rsid w:val="00886405"/>
    <w:rsid w:val="008902C5"/>
    <w:rsid w:val="008906B2"/>
    <w:rsid w:val="00890C29"/>
    <w:rsid w:val="00894D6C"/>
    <w:rsid w:val="00895ED1"/>
    <w:rsid w:val="008A0A27"/>
    <w:rsid w:val="008A29F4"/>
    <w:rsid w:val="008A4B25"/>
    <w:rsid w:val="008A4F8D"/>
    <w:rsid w:val="008A7064"/>
    <w:rsid w:val="008B1124"/>
    <w:rsid w:val="008B1706"/>
    <w:rsid w:val="008B4206"/>
    <w:rsid w:val="008C0B29"/>
    <w:rsid w:val="008C228B"/>
    <w:rsid w:val="008C3C81"/>
    <w:rsid w:val="008C4128"/>
    <w:rsid w:val="008C428B"/>
    <w:rsid w:val="008C7283"/>
    <w:rsid w:val="008D5550"/>
    <w:rsid w:val="008E1825"/>
    <w:rsid w:val="008E383A"/>
    <w:rsid w:val="008E3A70"/>
    <w:rsid w:val="008E4D0B"/>
    <w:rsid w:val="008E5F5B"/>
    <w:rsid w:val="008E75A6"/>
    <w:rsid w:val="008F0E31"/>
    <w:rsid w:val="008F1E64"/>
    <w:rsid w:val="008F377C"/>
    <w:rsid w:val="008F3CA2"/>
    <w:rsid w:val="008F4565"/>
    <w:rsid w:val="008F6211"/>
    <w:rsid w:val="008F6FC4"/>
    <w:rsid w:val="008F70F7"/>
    <w:rsid w:val="0090194A"/>
    <w:rsid w:val="00902D08"/>
    <w:rsid w:val="00904401"/>
    <w:rsid w:val="00904CF5"/>
    <w:rsid w:val="00906D83"/>
    <w:rsid w:val="00907841"/>
    <w:rsid w:val="00907C3D"/>
    <w:rsid w:val="00907FC6"/>
    <w:rsid w:val="00911595"/>
    <w:rsid w:val="0091310A"/>
    <w:rsid w:val="00913A39"/>
    <w:rsid w:val="00915729"/>
    <w:rsid w:val="00916099"/>
    <w:rsid w:val="009173AF"/>
    <w:rsid w:val="00920336"/>
    <w:rsid w:val="009229E9"/>
    <w:rsid w:val="00922EF3"/>
    <w:rsid w:val="00940441"/>
    <w:rsid w:val="00940E5E"/>
    <w:rsid w:val="0094392F"/>
    <w:rsid w:val="00944425"/>
    <w:rsid w:val="00945C04"/>
    <w:rsid w:val="009462EF"/>
    <w:rsid w:val="00946AEE"/>
    <w:rsid w:val="00947941"/>
    <w:rsid w:val="00951C95"/>
    <w:rsid w:val="00954527"/>
    <w:rsid w:val="00954884"/>
    <w:rsid w:val="00955152"/>
    <w:rsid w:val="009567CE"/>
    <w:rsid w:val="00957F57"/>
    <w:rsid w:val="00960A85"/>
    <w:rsid w:val="00963967"/>
    <w:rsid w:val="00967BCB"/>
    <w:rsid w:val="009712A8"/>
    <w:rsid w:val="009721D3"/>
    <w:rsid w:val="00972DE7"/>
    <w:rsid w:val="00980A6A"/>
    <w:rsid w:val="00981D4F"/>
    <w:rsid w:val="009821BF"/>
    <w:rsid w:val="009900EB"/>
    <w:rsid w:val="0099032B"/>
    <w:rsid w:val="0099145E"/>
    <w:rsid w:val="00991C1D"/>
    <w:rsid w:val="00991D6A"/>
    <w:rsid w:val="009937C5"/>
    <w:rsid w:val="0099399A"/>
    <w:rsid w:val="009944E5"/>
    <w:rsid w:val="00994BC2"/>
    <w:rsid w:val="00995DDD"/>
    <w:rsid w:val="00996899"/>
    <w:rsid w:val="009A052A"/>
    <w:rsid w:val="009A1ECA"/>
    <w:rsid w:val="009A46D1"/>
    <w:rsid w:val="009A7445"/>
    <w:rsid w:val="009B1178"/>
    <w:rsid w:val="009B20B7"/>
    <w:rsid w:val="009B62AA"/>
    <w:rsid w:val="009B7E89"/>
    <w:rsid w:val="009C1030"/>
    <w:rsid w:val="009C3B03"/>
    <w:rsid w:val="009C52AB"/>
    <w:rsid w:val="009C5A69"/>
    <w:rsid w:val="009C6902"/>
    <w:rsid w:val="009C75E5"/>
    <w:rsid w:val="009D5905"/>
    <w:rsid w:val="009E01DE"/>
    <w:rsid w:val="009E0F16"/>
    <w:rsid w:val="009E2680"/>
    <w:rsid w:val="009E5DFA"/>
    <w:rsid w:val="009E780A"/>
    <w:rsid w:val="009F16F3"/>
    <w:rsid w:val="009F2932"/>
    <w:rsid w:val="009F2B40"/>
    <w:rsid w:val="009F45DF"/>
    <w:rsid w:val="009F4918"/>
    <w:rsid w:val="009F5694"/>
    <w:rsid w:val="009F5BDF"/>
    <w:rsid w:val="009F5CAA"/>
    <w:rsid w:val="00A02F27"/>
    <w:rsid w:val="00A036D6"/>
    <w:rsid w:val="00A0635B"/>
    <w:rsid w:val="00A1135B"/>
    <w:rsid w:val="00A1256E"/>
    <w:rsid w:val="00A1332B"/>
    <w:rsid w:val="00A14D94"/>
    <w:rsid w:val="00A15282"/>
    <w:rsid w:val="00A17EBF"/>
    <w:rsid w:val="00A20DA6"/>
    <w:rsid w:val="00A213FA"/>
    <w:rsid w:val="00A21BDD"/>
    <w:rsid w:val="00A21F15"/>
    <w:rsid w:val="00A24239"/>
    <w:rsid w:val="00A2568A"/>
    <w:rsid w:val="00A301DC"/>
    <w:rsid w:val="00A303E4"/>
    <w:rsid w:val="00A30E0D"/>
    <w:rsid w:val="00A34EE1"/>
    <w:rsid w:val="00A3780B"/>
    <w:rsid w:val="00A40259"/>
    <w:rsid w:val="00A4373B"/>
    <w:rsid w:val="00A45247"/>
    <w:rsid w:val="00A522BE"/>
    <w:rsid w:val="00A52B43"/>
    <w:rsid w:val="00A53393"/>
    <w:rsid w:val="00A56663"/>
    <w:rsid w:val="00A579B7"/>
    <w:rsid w:val="00A57C0C"/>
    <w:rsid w:val="00A607CA"/>
    <w:rsid w:val="00A60E46"/>
    <w:rsid w:val="00A620FF"/>
    <w:rsid w:val="00A62ADB"/>
    <w:rsid w:val="00A63371"/>
    <w:rsid w:val="00A650F4"/>
    <w:rsid w:val="00A65939"/>
    <w:rsid w:val="00A74EF2"/>
    <w:rsid w:val="00A74FDF"/>
    <w:rsid w:val="00A777AE"/>
    <w:rsid w:val="00A81B76"/>
    <w:rsid w:val="00A826C2"/>
    <w:rsid w:val="00A837D8"/>
    <w:rsid w:val="00A84F83"/>
    <w:rsid w:val="00A858ED"/>
    <w:rsid w:val="00A85C62"/>
    <w:rsid w:val="00A86104"/>
    <w:rsid w:val="00A8757D"/>
    <w:rsid w:val="00A91086"/>
    <w:rsid w:val="00A911B3"/>
    <w:rsid w:val="00A94D4E"/>
    <w:rsid w:val="00A95293"/>
    <w:rsid w:val="00A953AD"/>
    <w:rsid w:val="00AA1D68"/>
    <w:rsid w:val="00AA4130"/>
    <w:rsid w:val="00AB00A5"/>
    <w:rsid w:val="00AB0ACC"/>
    <w:rsid w:val="00AB1202"/>
    <w:rsid w:val="00AB3749"/>
    <w:rsid w:val="00AB3D17"/>
    <w:rsid w:val="00AB3F8B"/>
    <w:rsid w:val="00AB4C0E"/>
    <w:rsid w:val="00AB6300"/>
    <w:rsid w:val="00AC0FA4"/>
    <w:rsid w:val="00AC1DC6"/>
    <w:rsid w:val="00AC35CD"/>
    <w:rsid w:val="00AC5CFA"/>
    <w:rsid w:val="00AC6200"/>
    <w:rsid w:val="00AC7644"/>
    <w:rsid w:val="00AD00D1"/>
    <w:rsid w:val="00AD26A4"/>
    <w:rsid w:val="00AD3BE0"/>
    <w:rsid w:val="00AD4C67"/>
    <w:rsid w:val="00AD5137"/>
    <w:rsid w:val="00AD68F8"/>
    <w:rsid w:val="00AE09DB"/>
    <w:rsid w:val="00AE2A25"/>
    <w:rsid w:val="00AE4A2B"/>
    <w:rsid w:val="00AE61F9"/>
    <w:rsid w:val="00AE66D7"/>
    <w:rsid w:val="00AF0992"/>
    <w:rsid w:val="00AF16AA"/>
    <w:rsid w:val="00AF29F9"/>
    <w:rsid w:val="00AF2BF5"/>
    <w:rsid w:val="00AF2E73"/>
    <w:rsid w:val="00AF4081"/>
    <w:rsid w:val="00AF5844"/>
    <w:rsid w:val="00AF61D5"/>
    <w:rsid w:val="00AF7656"/>
    <w:rsid w:val="00B1224B"/>
    <w:rsid w:val="00B13147"/>
    <w:rsid w:val="00B13801"/>
    <w:rsid w:val="00B14B89"/>
    <w:rsid w:val="00B1577E"/>
    <w:rsid w:val="00B16BB1"/>
    <w:rsid w:val="00B17AF1"/>
    <w:rsid w:val="00B17DAE"/>
    <w:rsid w:val="00B21483"/>
    <w:rsid w:val="00B21CB8"/>
    <w:rsid w:val="00B21F0E"/>
    <w:rsid w:val="00B2353C"/>
    <w:rsid w:val="00B2403A"/>
    <w:rsid w:val="00B25C45"/>
    <w:rsid w:val="00B25FBC"/>
    <w:rsid w:val="00B274F0"/>
    <w:rsid w:val="00B3169B"/>
    <w:rsid w:val="00B33EC3"/>
    <w:rsid w:val="00B35D8F"/>
    <w:rsid w:val="00B37AF1"/>
    <w:rsid w:val="00B43E7D"/>
    <w:rsid w:val="00B45E8C"/>
    <w:rsid w:val="00B50D9C"/>
    <w:rsid w:val="00B5192E"/>
    <w:rsid w:val="00B520A2"/>
    <w:rsid w:val="00B52199"/>
    <w:rsid w:val="00B529FD"/>
    <w:rsid w:val="00B547D8"/>
    <w:rsid w:val="00B60F42"/>
    <w:rsid w:val="00B61872"/>
    <w:rsid w:val="00B6348A"/>
    <w:rsid w:val="00B658CB"/>
    <w:rsid w:val="00B708DA"/>
    <w:rsid w:val="00B763F8"/>
    <w:rsid w:val="00B76753"/>
    <w:rsid w:val="00B817BB"/>
    <w:rsid w:val="00B8511B"/>
    <w:rsid w:val="00B877FE"/>
    <w:rsid w:val="00B911F9"/>
    <w:rsid w:val="00B94B0B"/>
    <w:rsid w:val="00B95027"/>
    <w:rsid w:val="00B954A2"/>
    <w:rsid w:val="00B9594E"/>
    <w:rsid w:val="00B97C73"/>
    <w:rsid w:val="00BA1D83"/>
    <w:rsid w:val="00BA4B5E"/>
    <w:rsid w:val="00BA5F5F"/>
    <w:rsid w:val="00BA72AA"/>
    <w:rsid w:val="00BB0423"/>
    <w:rsid w:val="00BB707B"/>
    <w:rsid w:val="00BC00D5"/>
    <w:rsid w:val="00BC46F0"/>
    <w:rsid w:val="00BC50FD"/>
    <w:rsid w:val="00BC530A"/>
    <w:rsid w:val="00BD01BA"/>
    <w:rsid w:val="00BD0F11"/>
    <w:rsid w:val="00BD0F87"/>
    <w:rsid w:val="00BD2B56"/>
    <w:rsid w:val="00BD3868"/>
    <w:rsid w:val="00BD3B3F"/>
    <w:rsid w:val="00BD579C"/>
    <w:rsid w:val="00BD7B42"/>
    <w:rsid w:val="00BE1598"/>
    <w:rsid w:val="00BE1A15"/>
    <w:rsid w:val="00BE457C"/>
    <w:rsid w:val="00BE509E"/>
    <w:rsid w:val="00BF107A"/>
    <w:rsid w:val="00BF2C35"/>
    <w:rsid w:val="00BF31CD"/>
    <w:rsid w:val="00BF4260"/>
    <w:rsid w:val="00BF5078"/>
    <w:rsid w:val="00BF5A74"/>
    <w:rsid w:val="00BF61B2"/>
    <w:rsid w:val="00C00D9D"/>
    <w:rsid w:val="00C02209"/>
    <w:rsid w:val="00C06374"/>
    <w:rsid w:val="00C115F1"/>
    <w:rsid w:val="00C139F7"/>
    <w:rsid w:val="00C1429E"/>
    <w:rsid w:val="00C1462D"/>
    <w:rsid w:val="00C14F9B"/>
    <w:rsid w:val="00C21096"/>
    <w:rsid w:val="00C2157E"/>
    <w:rsid w:val="00C278F4"/>
    <w:rsid w:val="00C30B00"/>
    <w:rsid w:val="00C30B03"/>
    <w:rsid w:val="00C339C9"/>
    <w:rsid w:val="00C36534"/>
    <w:rsid w:val="00C40FBD"/>
    <w:rsid w:val="00C418DE"/>
    <w:rsid w:val="00C42FAE"/>
    <w:rsid w:val="00C432B8"/>
    <w:rsid w:val="00C43480"/>
    <w:rsid w:val="00C45F59"/>
    <w:rsid w:val="00C460CB"/>
    <w:rsid w:val="00C46F15"/>
    <w:rsid w:val="00C477A4"/>
    <w:rsid w:val="00C5049A"/>
    <w:rsid w:val="00C5084C"/>
    <w:rsid w:val="00C525AD"/>
    <w:rsid w:val="00C57D9A"/>
    <w:rsid w:val="00C57DC2"/>
    <w:rsid w:val="00C6007D"/>
    <w:rsid w:val="00C61C4B"/>
    <w:rsid w:val="00C644DD"/>
    <w:rsid w:val="00C65221"/>
    <w:rsid w:val="00C67531"/>
    <w:rsid w:val="00C67698"/>
    <w:rsid w:val="00C70E19"/>
    <w:rsid w:val="00C710FF"/>
    <w:rsid w:val="00C71F6F"/>
    <w:rsid w:val="00C720B2"/>
    <w:rsid w:val="00C72384"/>
    <w:rsid w:val="00C73759"/>
    <w:rsid w:val="00C74ED1"/>
    <w:rsid w:val="00C7671A"/>
    <w:rsid w:val="00C76F20"/>
    <w:rsid w:val="00C779B2"/>
    <w:rsid w:val="00C77C87"/>
    <w:rsid w:val="00C77CEB"/>
    <w:rsid w:val="00C81166"/>
    <w:rsid w:val="00C830BC"/>
    <w:rsid w:val="00C83635"/>
    <w:rsid w:val="00C8676E"/>
    <w:rsid w:val="00C900A4"/>
    <w:rsid w:val="00C908A4"/>
    <w:rsid w:val="00C90CAF"/>
    <w:rsid w:val="00C921FA"/>
    <w:rsid w:val="00C93596"/>
    <w:rsid w:val="00C93859"/>
    <w:rsid w:val="00C95790"/>
    <w:rsid w:val="00C969A4"/>
    <w:rsid w:val="00CA030F"/>
    <w:rsid w:val="00CA37DF"/>
    <w:rsid w:val="00CA49A8"/>
    <w:rsid w:val="00CA6CD9"/>
    <w:rsid w:val="00CA6D0E"/>
    <w:rsid w:val="00CA720D"/>
    <w:rsid w:val="00CB0835"/>
    <w:rsid w:val="00CB123D"/>
    <w:rsid w:val="00CB2BD6"/>
    <w:rsid w:val="00CB5687"/>
    <w:rsid w:val="00CB621E"/>
    <w:rsid w:val="00CC07F0"/>
    <w:rsid w:val="00CC252E"/>
    <w:rsid w:val="00CC44F0"/>
    <w:rsid w:val="00CC5BCF"/>
    <w:rsid w:val="00CC7A33"/>
    <w:rsid w:val="00CD0625"/>
    <w:rsid w:val="00CD0D86"/>
    <w:rsid w:val="00CD14B1"/>
    <w:rsid w:val="00CD339E"/>
    <w:rsid w:val="00CD3C32"/>
    <w:rsid w:val="00CE0AF2"/>
    <w:rsid w:val="00CE0BAC"/>
    <w:rsid w:val="00CE4C95"/>
    <w:rsid w:val="00CE665C"/>
    <w:rsid w:val="00CE6F7F"/>
    <w:rsid w:val="00CF03E0"/>
    <w:rsid w:val="00CF4AFE"/>
    <w:rsid w:val="00CF5B72"/>
    <w:rsid w:val="00CF5BEA"/>
    <w:rsid w:val="00CF668E"/>
    <w:rsid w:val="00D00FD2"/>
    <w:rsid w:val="00D016DC"/>
    <w:rsid w:val="00D02117"/>
    <w:rsid w:val="00D037FB"/>
    <w:rsid w:val="00D04BA5"/>
    <w:rsid w:val="00D053B7"/>
    <w:rsid w:val="00D058A7"/>
    <w:rsid w:val="00D06353"/>
    <w:rsid w:val="00D1263A"/>
    <w:rsid w:val="00D12699"/>
    <w:rsid w:val="00D12EFC"/>
    <w:rsid w:val="00D13E2C"/>
    <w:rsid w:val="00D143B2"/>
    <w:rsid w:val="00D15E5F"/>
    <w:rsid w:val="00D166C6"/>
    <w:rsid w:val="00D204C1"/>
    <w:rsid w:val="00D2184F"/>
    <w:rsid w:val="00D21987"/>
    <w:rsid w:val="00D219A4"/>
    <w:rsid w:val="00D2320F"/>
    <w:rsid w:val="00D2684A"/>
    <w:rsid w:val="00D2714F"/>
    <w:rsid w:val="00D27A7B"/>
    <w:rsid w:val="00D32D02"/>
    <w:rsid w:val="00D3351E"/>
    <w:rsid w:val="00D36521"/>
    <w:rsid w:val="00D408CD"/>
    <w:rsid w:val="00D40B13"/>
    <w:rsid w:val="00D40E0A"/>
    <w:rsid w:val="00D41637"/>
    <w:rsid w:val="00D431C1"/>
    <w:rsid w:val="00D43F02"/>
    <w:rsid w:val="00D443B2"/>
    <w:rsid w:val="00D44E85"/>
    <w:rsid w:val="00D46526"/>
    <w:rsid w:val="00D55A39"/>
    <w:rsid w:val="00D56094"/>
    <w:rsid w:val="00D564D3"/>
    <w:rsid w:val="00D60338"/>
    <w:rsid w:val="00D62D26"/>
    <w:rsid w:val="00D64445"/>
    <w:rsid w:val="00D651B7"/>
    <w:rsid w:val="00D67D54"/>
    <w:rsid w:val="00D71478"/>
    <w:rsid w:val="00D72431"/>
    <w:rsid w:val="00D739E2"/>
    <w:rsid w:val="00D76B02"/>
    <w:rsid w:val="00D81830"/>
    <w:rsid w:val="00D8714E"/>
    <w:rsid w:val="00D90476"/>
    <w:rsid w:val="00D956E3"/>
    <w:rsid w:val="00D9600A"/>
    <w:rsid w:val="00D96962"/>
    <w:rsid w:val="00DA05E1"/>
    <w:rsid w:val="00DA0650"/>
    <w:rsid w:val="00DA0AE6"/>
    <w:rsid w:val="00DA160D"/>
    <w:rsid w:val="00DA1900"/>
    <w:rsid w:val="00DA4321"/>
    <w:rsid w:val="00DA5BAB"/>
    <w:rsid w:val="00DA7ECF"/>
    <w:rsid w:val="00DB3C2A"/>
    <w:rsid w:val="00DB55FD"/>
    <w:rsid w:val="00DB608E"/>
    <w:rsid w:val="00DC14DE"/>
    <w:rsid w:val="00DC1CBC"/>
    <w:rsid w:val="00DC1D4F"/>
    <w:rsid w:val="00DC47F7"/>
    <w:rsid w:val="00DC6094"/>
    <w:rsid w:val="00DC6F70"/>
    <w:rsid w:val="00DC753F"/>
    <w:rsid w:val="00DD0F29"/>
    <w:rsid w:val="00DD1F15"/>
    <w:rsid w:val="00DD63BE"/>
    <w:rsid w:val="00DD691C"/>
    <w:rsid w:val="00DE28C2"/>
    <w:rsid w:val="00DE33AE"/>
    <w:rsid w:val="00DE3863"/>
    <w:rsid w:val="00DE3B6F"/>
    <w:rsid w:val="00DE4BAD"/>
    <w:rsid w:val="00DE5B85"/>
    <w:rsid w:val="00DE5BE5"/>
    <w:rsid w:val="00DE6F72"/>
    <w:rsid w:val="00DF0EA3"/>
    <w:rsid w:val="00DF1F72"/>
    <w:rsid w:val="00DF1FB1"/>
    <w:rsid w:val="00DF21FD"/>
    <w:rsid w:val="00DF23AC"/>
    <w:rsid w:val="00DF2F5D"/>
    <w:rsid w:val="00DF7FA9"/>
    <w:rsid w:val="00E00845"/>
    <w:rsid w:val="00E00F87"/>
    <w:rsid w:val="00E0374E"/>
    <w:rsid w:val="00E03A70"/>
    <w:rsid w:val="00E0441E"/>
    <w:rsid w:val="00E05430"/>
    <w:rsid w:val="00E05A0D"/>
    <w:rsid w:val="00E066CD"/>
    <w:rsid w:val="00E10197"/>
    <w:rsid w:val="00E1056C"/>
    <w:rsid w:val="00E111F5"/>
    <w:rsid w:val="00E115CF"/>
    <w:rsid w:val="00E1231B"/>
    <w:rsid w:val="00E13201"/>
    <w:rsid w:val="00E170AC"/>
    <w:rsid w:val="00E2446A"/>
    <w:rsid w:val="00E25597"/>
    <w:rsid w:val="00E27633"/>
    <w:rsid w:val="00E27CE8"/>
    <w:rsid w:val="00E31219"/>
    <w:rsid w:val="00E3218B"/>
    <w:rsid w:val="00E327CF"/>
    <w:rsid w:val="00E32CDC"/>
    <w:rsid w:val="00E33AFC"/>
    <w:rsid w:val="00E35B30"/>
    <w:rsid w:val="00E37E09"/>
    <w:rsid w:val="00E42BB8"/>
    <w:rsid w:val="00E45936"/>
    <w:rsid w:val="00E46768"/>
    <w:rsid w:val="00E46D7D"/>
    <w:rsid w:val="00E50945"/>
    <w:rsid w:val="00E50DCC"/>
    <w:rsid w:val="00E514C7"/>
    <w:rsid w:val="00E5468E"/>
    <w:rsid w:val="00E55FE5"/>
    <w:rsid w:val="00E55FFC"/>
    <w:rsid w:val="00E56613"/>
    <w:rsid w:val="00E606D2"/>
    <w:rsid w:val="00E6412E"/>
    <w:rsid w:val="00E6462E"/>
    <w:rsid w:val="00E65A76"/>
    <w:rsid w:val="00E662FF"/>
    <w:rsid w:val="00E67DCD"/>
    <w:rsid w:val="00E71198"/>
    <w:rsid w:val="00E722F9"/>
    <w:rsid w:val="00E738D3"/>
    <w:rsid w:val="00E75BA4"/>
    <w:rsid w:val="00E75ECD"/>
    <w:rsid w:val="00E803B9"/>
    <w:rsid w:val="00E840FB"/>
    <w:rsid w:val="00E84151"/>
    <w:rsid w:val="00E90668"/>
    <w:rsid w:val="00E92BB5"/>
    <w:rsid w:val="00E95242"/>
    <w:rsid w:val="00E9597B"/>
    <w:rsid w:val="00E96F11"/>
    <w:rsid w:val="00E974B3"/>
    <w:rsid w:val="00EA1345"/>
    <w:rsid w:val="00EA65DD"/>
    <w:rsid w:val="00EB04B6"/>
    <w:rsid w:val="00EB1416"/>
    <w:rsid w:val="00EB5BC7"/>
    <w:rsid w:val="00EC0932"/>
    <w:rsid w:val="00EC0B56"/>
    <w:rsid w:val="00EC4463"/>
    <w:rsid w:val="00EC558A"/>
    <w:rsid w:val="00EC71A0"/>
    <w:rsid w:val="00EC797C"/>
    <w:rsid w:val="00ED197C"/>
    <w:rsid w:val="00ED410E"/>
    <w:rsid w:val="00ED4BB8"/>
    <w:rsid w:val="00ED5CA2"/>
    <w:rsid w:val="00EE29E3"/>
    <w:rsid w:val="00EE3169"/>
    <w:rsid w:val="00EE6005"/>
    <w:rsid w:val="00EF093D"/>
    <w:rsid w:val="00EF3904"/>
    <w:rsid w:val="00EF61ED"/>
    <w:rsid w:val="00EF73F0"/>
    <w:rsid w:val="00F00A6D"/>
    <w:rsid w:val="00F00DA1"/>
    <w:rsid w:val="00F0150D"/>
    <w:rsid w:val="00F01B49"/>
    <w:rsid w:val="00F0446D"/>
    <w:rsid w:val="00F0622B"/>
    <w:rsid w:val="00F07205"/>
    <w:rsid w:val="00F07353"/>
    <w:rsid w:val="00F074FF"/>
    <w:rsid w:val="00F114A1"/>
    <w:rsid w:val="00F14A13"/>
    <w:rsid w:val="00F20309"/>
    <w:rsid w:val="00F2081F"/>
    <w:rsid w:val="00F21380"/>
    <w:rsid w:val="00F21894"/>
    <w:rsid w:val="00F243AD"/>
    <w:rsid w:val="00F24667"/>
    <w:rsid w:val="00F2635E"/>
    <w:rsid w:val="00F30EA1"/>
    <w:rsid w:val="00F3321C"/>
    <w:rsid w:val="00F342C8"/>
    <w:rsid w:val="00F34827"/>
    <w:rsid w:val="00F34E55"/>
    <w:rsid w:val="00F36869"/>
    <w:rsid w:val="00F37F67"/>
    <w:rsid w:val="00F40CA9"/>
    <w:rsid w:val="00F43EBC"/>
    <w:rsid w:val="00F44D4F"/>
    <w:rsid w:val="00F458C9"/>
    <w:rsid w:val="00F479A7"/>
    <w:rsid w:val="00F53E3D"/>
    <w:rsid w:val="00F5501E"/>
    <w:rsid w:val="00F555C9"/>
    <w:rsid w:val="00F55BD7"/>
    <w:rsid w:val="00F57332"/>
    <w:rsid w:val="00F576C7"/>
    <w:rsid w:val="00F57F59"/>
    <w:rsid w:val="00F60A01"/>
    <w:rsid w:val="00F62C1C"/>
    <w:rsid w:val="00F65948"/>
    <w:rsid w:val="00F66EDC"/>
    <w:rsid w:val="00F71099"/>
    <w:rsid w:val="00F71DA0"/>
    <w:rsid w:val="00F71E8D"/>
    <w:rsid w:val="00F72689"/>
    <w:rsid w:val="00F7332D"/>
    <w:rsid w:val="00F738F5"/>
    <w:rsid w:val="00F74184"/>
    <w:rsid w:val="00F756C4"/>
    <w:rsid w:val="00F76182"/>
    <w:rsid w:val="00F770FD"/>
    <w:rsid w:val="00F77298"/>
    <w:rsid w:val="00F81E37"/>
    <w:rsid w:val="00F8224D"/>
    <w:rsid w:val="00F8261C"/>
    <w:rsid w:val="00F848A0"/>
    <w:rsid w:val="00F85834"/>
    <w:rsid w:val="00F868D5"/>
    <w:rsid w:val="00F8772B"/>
    <w:rsid w:val="00F909B9"/>
    <w:rsid w:val="00F9129D"/>
    <w:rsid w:val="00F92112"/>
    <w:rsid w:val="00F94250"/>
    <w:rsid w:val="00F94E7B"/>
    <w:rsid w:val="00F968E9"/>
    <w:rsid w:val="00F97ABB"/>
    <w:rsid w:val="00FB276B"/>
    <w:rsid w:val="00FB504E"/>
    <w:rsid w:val="00FB54E9"/>
    <w:rsid w:val="00FB6824"/>
    <w:rsid w:val="00FC2105"/>
    <w:rsid w:val="00FC3804"/>
    <w:rsid w:val="00FC44E1"/>
    <w:rsid w:val="00FC4B10"/>
    <w:rsid w:val="00FC4B59"/>
    <w:rsid w:val="00FC57FC"/>
    <w:rsid w:val="00FC5D2B"/>
    <w:rsid w:val="00FD3F5B"/>
    <w:rsid w:val="00FD4AB4"/>
    <w:rsid w:val="00FD4F5E"/>
    <w:rsid w:val="00FD5297"/>
    <w:rsid w:val="00FD7CA5"/>
    <w:rsid w:val="00FD7D77"/>
    <w:rsid w:val="00FE113E"/>
    <w:rsid w:val="00FE148E"/>
    <w:rsid w:val="00FE1734"/>
    <w:rsid w:val="00FE2190"/>
    <w:rsid w:val="00FE2313"/>
    <w:rsid w:val="00FE24C7"/>
    <w:rsid w:val="00FE3B8B"/>
    <w:rsid w:val="00FE4444"/>
    <w:rsid w:val="00FE53EE"/>
    <w:rsid w:val="00FE5551"/>
    <w:rsid w:val="00FF049B"/>
    <w:rsid w:val="00FF7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E6B75D7"/>
  <w15:chartTrackingRefBased/>
  <w15:docId w15:val="{0C0EE883-8C04-4F86-BB77-373FA47C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uiPriority="10" w:qFormat="1"/>
    <w:lsdException w:name="Body Text Indent" w:uiPriority="99"/>
    <w:lsdException w:name="Subtitle" w:uiPriority="11" w:qFormat="1"/>
    <w:lsdException w:name="Body Text 3"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pPr>
      <w:suppressAutoHyphens/>
    </w:pPr>
    <w:rPr>
      <w:sz w:val="24"/>
      <w:szCs w:val="24"/>
      <w:lang w:val="en-GB" w:eastAsia="ar-SA"/>
    </w:rPr>
  </w:style>
  <w:style w:type="paragraph" w:styleId="Antrat1">
    <w:name w:val="heading 1"/>
    <w:basedOn w:val="prastasis"/>
    <w:next w:val="prastasis"/>
    <w:link w:val="Antrat1Diagrama"/>
    <w:uiPriority w:val="9"/>
    <w:qFormat/>
    <w:pPr>
      <w:keepNext/>
      <w:numPr>
        <w:numId w:val="1"/>
      </w:numPr>
      <w:jc w:val="center"/>
      <w:outlineLvl w:val="0"/>
    </w:pPr>
    <w:rPr>
      <w:i/>
      <w:iCs/>
      <w:lang w:val="lt-LT"/>
    </w:rPr>
  </w:style>
  <w:style w:type="paragraph" w:styleId="Antrat2">
    <w:name w:val="heading 2"/>
    <w:basedOn w:val="prastasis"/>
    <w:next w:val="prastasis"/>
    <w:link w:val="Antrat2Diagrama"/>
    <w:unhideWhenUsed/>
    <w:qFormat/>
    <w:rsid w:val="00C139F7"/>
    <w:pPr>
      <w:keepNext/>
      <w:spacing w:before="240" w:after="60"/>
      <w:outlineLvl w:val="1"/>
    </w:pPr>
    <w:rPr>
      <w:rFonts w:ascii="Calibri Light" w:hAnsi="Calibri Light"/>
      <w:b/>
      <w:bCs/>
      <w:i/>
      <w:iCs/>
      <w:sz w:val="28"/>
      <w:szCs w:val="28"/>
    </w:rPr>
  </w:style>
  <w:style w:type="paragraph" w:styleId="Antrat3">
    <w:name w:val="heading 3"/>
    <w:basedOn w:val="prastasis"/>
    <w:next w:val="prastasis"/>
    <w:qFormat/>
    <w:pPr>
      <w:keepNext/>
      <w:numPr>
        <w:ilvl w:val="2"/>
        <w:numId w:val="1"/>
      </w:numPr>
      <w:spacing w:before="240" w:after="60"/>
      <w:outlineLvl w:val="2"/>
    </w:pPr>
    <w:rPr>
      <w:rFonts w:ascii="Arial" w:hAnsi="Arial" w:cs="Arial"/>
      <w:b/>
      <w:bCs/>
      <w:sz w:val="26"/>
      <w:szCs w:val="26"/>
    </w:rPr>
  </w:style>
  <w:style w:type="paragraph" w:styleId="Antrat4">
    <w:name w:val="heading 4"/>
    <w:basedOn w:val="prastasis"/>
    <w:next w:val="prastasis"/>
    <w:link w:val="Antrat4Diagrama"/>
    <w:unhideWhenUsed/>
    <w:qFormat/>
    <w:rsid w:val="00872D3B"/>
    <w:pPr>
      <w:keepNext/>
      <w:spacing w:before="240" w:after="60"/>
      <w:outlineLvl w:val="3"/>
    </w:pPr>
    <w:rPr>
      <w:rFonts w:ascii="Calibri" w:hAnsi="Calibri"/>
      <w:b/>
      <w:bCs/>
      <w:sz w:val="28"/>
      <w:szCs w:val="28"/>
    </w:rPr>
  </w:style>
  <w:style w:type="paragraph" w:styleId="Antrat5">
    <w:name w:val="heading 5"/>
    <w:basedOn w:val="prastasis"/>
    <w:next w:val="prastasis"/>
    <w:link w:val="Antrat5Diagrama"/>
    <w:qFormat/>
    <w:rsid w:val="00F55BD7"/>
    <w:pPr>
      <w:keepNext/>
      <w:numPr>
        <w:ilvl w:val="4"/>
        <w:numId w:val="1"/>
      </w:numPr>
      <w:outlineLvl w:val="4"/>
    </w:pPr>
    <w:rPr>
      <w:b/>
      <w:sz w:val="40"/>
      <w:szCs w:val="20"/>
      <w:lang w:val="lt-LT"/>
    </w:rPr>
  </w:style>
  <w:style w:type="paragraph" w:styleId="Antrat7">
    <w:name w:val="heading 7"/>
    <w:basedOn w:val="prastasis"/>
    <w:next w:val="prastasis"/>
    <w:link w:val="Antrat7Diagrama"/>
    <w:qFormat/>
    <w:rsid w:val="00F55BD7"/>
    <w:pPr>
      <w:keepNext/>
      <w:numPr>
        <w:ilvl w:val="6"/>
        <w:numId w:val="1"/>
      </w:numPr>
      <w:outlineLvl w:val="6"/>
    </w:pPr>
    <w:rPr>
      <w:sz w:val="48"/>
      <w:szCs w:val="20"/>
      <w:lang w:val="lt-LT"/>
    </w:rPr>
  </w:style>
  <w:style w:type="paragraph" w:styleId="Antrat8">
    <w:name w:val="heading 8"/>
    <w:basedOn w:val="prastasis"/>
    <w:next w:val="prastasis"/>
    <w:link w:val="Antrat8Diagrama"/>
    <w:qFormat/>
    <w:rsid w:val="00F55BD7"/>
    <w:pPr>
      <w:keepNext/>
      <w:numPr>
        <w:ilvl w:val="7"/>
        <w:numId w:val="1"/>
      </w:numPr>
      <w:outlineLvl w:val="7"/>
    </w:pPr>
    <w:rPr>
      <w:b/>
      <w:sz w:val="18"/>
      <w:szCs w:val="20"/>
      <w:lang w:val="lt-LT"/>
    </w:rPr>
  </w:style>
  <w:style w:type="paragraph" w:styleId="Antrat9">
    <w:name w:val="heading 9"/>
    <w:basedOn w:val="prastasis"/>
    <w:next w:val="prastasis"/>
    <w:link w:val="Antrat9Diagrama"/>
    <w:qFormat/>
    <w:rsid w:val="00F55BD7"/>
    <w:pPr>
      <w:keepNext/>
      <w:numPr>
        <w:ilvl w:val="8"/>
        <w:numId w:val="1"/>
      </w:numPr>
      <w:outlineLvl w:val="8"/>
    </w:pPr>
    <w:rPr>
      <w:sz w:val="40"/>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1z0">
    <w:name w:val="WW8Num1z0"/>
    <w:rPr>
      <w:rFonts w:ascii="Times New Roman" w:eastAsia="Times New Roman" w:hAnsi="Times New Roman" w:cs="Times New Roman"/>
      <w:b w:val="0"/>
      <w:bCs w:val="0"/>
      <w:i w:val="0"/>
      <w:iCs w:val="0"/>
      <w:strike w:val="0"/>
      <w:dstrike w:val="0"/>
      <w:color w:val="000000"/>
      <w:sz w:val="20"/>
      <w:szCs w:val="20"/>
      <w:u w:val="none"/>
    </w:rPr>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b w:val="0"/>
      <w:i w:val="0"/>
      <w:color w:val="auto"/>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Numeravimoenklai">
    <w:name w:val="Numeravimo ženklai"/>
  </w:style>
  <w:style w:type="paragraph" w:customStyle="1" w:styleId="Antrat10">
    <w:name w:val="Antraštė1"/>
    <w:basedOn w:val="prastasis"/>
    <w:next w:val="Pagrindinistekstas"/>
    <w:pPr>
      <w:keepNext/>
      <w:spacing w:before="240" w:after="120"/>
    </w:pPr>
    <w:rPr>
      <w:rFonts w:ascii="Arial" w:eastAsia="Microsoft YaHei" w:hAnsi="Arial" w:cs="Mangal"/>
      <w:sz w:val="28"/>
      <w:szCs w:val="28"/>
    </w:rPr>
  </w:style>
  <w:style w:type="paragraph" w:styleId="Pagrindinistekstas">
    <w:name w:val="Body Text"/>
    <w:basedOn w:val="prastasis"/>
    <w:pPr>
      <w:jc w:val="center"/>
    </w:pPr>
    <w:rPr>
      <w:lang w:val="lt-LT"/>
    </w:rPr>
  </w:style>
  <w:style w:type="paragraph" w:styleId="Sraas">
    <w:name w:val="List"/>
    <w:basedOn w:val="Pagrindinistekstas"/>
    <w:rPr>
      <w:rFonts w:cs="Mangal"/>
    </w:rPr>
  </w:style>
  <w:style w:type="paragraph" w:customStyle="1" w:styleId="Pavadinimas1">
    <w:name w:val="Pavadinimas1"/>
    <w:basedOn w:val="prastasis"/>
    <w:pPr>
      <w:suppressLineNumbers/>
      <w:spacing w:before="120" w:after="120"/>
    </w:pPr>
    <w:rPr>
      <w:rFonts w:cs="Mangal"/>
      <w:i/>
      <w:iCs/>
    </w:rPr>
  </w:style>
  <w:style w:type="paragraph" w:customStyle="1" w:styleId="Rodykl">
    <w:name w:val="Rodyklė"/>
    <w:basedOn w:val="prastasis"/>
    <w:pPr>
      <w:suppressLineNumbers/>
    </w:pPr>
    <w:rPr>
      <w:rFonts w:cs="Mangal"/>
    </w:rPr>
  </w:style>
  <w:style w:type="paragraph" w:styleId="Pagrindiniotekstotrauka">
    <w:name w:val="Body Text Indent"/>
    <w:basedOn w:val="prastasis"/>
    <w:link w:val="PagrindiniotekstotraukaDiagrama"/>
    <w:uiPriority w:val="99"/>
    <w:pPr>
      <w:ind w:left="360"/>
      <w:jc w:val="both"/>
    </w:pPr>
    <w:rPr>
      <w:lang w:val="lt-LT"/>
    </w:rPr>
  </w:style>
  <w:style w:type="paragraph" w:styleId="Pagrindiniotekstotrauka2">
    <w:name w:val="Body Text Indent 2"/>
    <w:basedOn w:val="prastasis"/>
    <w:pPr>
      <w:ind w:firstLine="720"/>
    </w:pPr>
    <w:rPr>
      <w:lang w:val="lt-LT"/>
    </w:rPr>
  </w:style>
  <w:style w:type="paragraph" w:styleId="Dokumentostruktra">
    <w:name w:val="Document Map"/>
    <w:basedOn w:val="prastasis"/>
    <w:pPr>
      <w:shd w:val="clear" w:color="auto" w:fill="000080"/>
    </w:pPr>
    <w:rPr>
      <w:rFonts w:ascii="Tahoma" w:hAnsi="Tahoma" w:cs="Tahoma"/>
    </w:rPr>
  </w:style>
  <w:style w:type="paragraph" w:styleId="Turinys1">
    <w:name w:val="toc 1"/>
    <w:basedOn w:val="prastasis"/>
    <w:next w:val="prastasis"/>
    <w:pPr>
      <w:ind w:firstLine="1134"/>
    </w:pPr>
    <w:rPr>
      <w:szCs w:val="20"/>
      <w:lang w:val="lt-LT"/>
    </w:rPr>
  </w:style>
  <w:style w:type="paragraph" w:styleId="Antrats">
    <w:name w:val="header"/>
    <w:aliases w:val="HEADER_EN"/>
    <w:basedOn w:val="prastasis"/>
    <w:link w:val="AntratsDiagrama"/>
    <w:pPr>
      <w:widowControl w:val="0"/>
      <w:tabs>
        <w:tab w:val="center" w:pos="4153"/>
        <w:tab w:val="right" w:pos="8306"/>
      </w:tabs>
      <w:spacing w:after="20"/>
      <w:jc w:val="both"/>
    </w:pPr>
    <w:rPr>
      <w:szCs w:val="20"/>
      <w:lang w:val="lt-LT"/>
    </w:rPr>
  </w:style>
  <w:style w:type="paragraph" w:customStyle="1" w:styleId="Lentelsturinys">
    <w:name w:val="Lentelės turinys"/>
    <w:basedOn w:val="prastasis"/>
    <w:pPr>
      <w:suppressLineNumbers/>
    </w:pPr>
  </w:style>
  <w:style w:type="paragraph" w:customStyle="1" w:styleId="Lentelsantrat">
    <w:name w:val="Lentelės antraštė"/>
    <w:basedOn w:val="Lentelsturinys"/>
    <w:pPr>
      <w:jc w:val="center"/>
    </w:pPr>
    <w:rPr>
      <w:b/>
      <w:bCs/>
    </w:rPr>
  </w:style>
  <w:style w:type="paragraph" w:customStyle="1" w:styleId="NoSpacing3">
    <w:name w:val="No Spacing3"/>
    <w:qFormat/>
    <w:rsid w:val="00127240"/>
    <w:pPr>
      <w:suppressAutoHyphens/>
    </w:pPr>
    <w:rPr>
      <w:rFonts w:cs="Calibri"/>
      <w:lang w:eastAsia="ar-SA"/>
    </w:rPr>
  </w:style>
  <w:style w:type="paragraph" w:styleId="Debesliotekstas">
    <w:name w:val="Balloon Text"/>
    <w:basedOn w:val="prastasis"/>
    <w:link w:val="DebesliotekstasDiagrama"/>
    <w:rsid w:val="00372086"/>
    <w:rPr>
      <w:rFonts w:ascii="Segoe UI" w:hAnsi="Segoe UI" w:cs="Segoe UI"/>
      <w:sz w:val="18"/>
      <w:szCs w:val="18"/>
    </w:rPr>
  </w:style>
  <w:style w:type="character" w:customStyle="1" w:styleId="DebesliotekstasDiagrama">
    <w:name w:val="Debesėlio tekstas Diagrama"/>
    <w:link w:val="Debesliotekstas"/>
    <w:rsid w:val="00372086"/>
    <w:rPr>
      <w:rFonts w:ascii="Segoe UI" w:hAnsi="Segoe UI" w:cs="Segoe UI"/>
      <w:sz w:val="18"/>
      <w:szCs w:val="18"/>
      <w:lang w:val="en-GB" w:eastAsia="ar-SA"/>
    </w:rPr>
  </w:style>
  <w:style w:type="paragraph" w:customStyle="1" w:styleId="Engl12">
    <w:name w:val="Engl12"/>
    <w:basedOn w:val="prastasis"/>
    <w:rsid w:val="007074DD"/>
    <w:pPr>
      <w:suppressAutoHyphens w:val="0"/>
      <w:overflowPunct w:val="0"/>
      <w:autoSpaceDE w:val="0"/>
      <w:autoSpaceDN w:val="0"/>
      <w:adjustRightInd w:val="0"/>
      <w:jc w:val="both"/>
    </w:pPr>
    <w:rPr>
      <w:lang w:eastAsia="en-US"/>
    </w:rPr>
  </w:style>
  <w:style w:type="character" w:styleId="Hipersaitas">
    <w:name w:val="Hyperlink"/>
    <w:unhideWhenUsed/>
    <w:rsid w:val="00E00F87"/>
    <w:rPr>
      <w:color w:val="0000FF"/>
      <w:u w:val="single"/>
    </w:rPr>
  </w:style>
  <w:style w:type="character" w:customStyle="1" w:styleId="AntratsDiagrama">
    <w:name w:val="Antraštės Diagrama"/>
    <w:aliases w:val="HEADER_EN Diagrama"/>
    <w:link w:val="Antrats"/>
    <w:locked/>
    <w:rsid w:val="00E00F87"/>
    <w:rPr>
      <w:sz w:val="24"/>
      <w:lang w:eastAsia="ar-SA"/>
    </w:rPr>
  </w:style>
  <w:style w:type="paragraph" w:styleId="Porat">
    <w:name w:val="footer"/>
    <w:basedOn w:val="prastasis"/>
    <w:link w:val="PoratDiagrama"/>
    <w:unhideWhenUsed/>
    <w:rsid w:val="00E00F87"/>
    <w:pPr>
      <w:tabs>
        <w:tab w:val="center" w:pos="4320"/>
        <w:tab w:val="right" w:pos="8640"/>
      </w:tabs>
      <w:suppressAutoHyphens w:val="0"/>
    </w:pPr>
    <w:rPr>
      <w:szCs w:val="20"/>
      <w:lang w:val="lt-LT" w:eastAsia="en-US"/>
    </w:rPr>
  </w:style>
  <w:style w:type="character" w:customStyle="1" w:styleId="PoratDiagrama">
    <w:name w:val="Poraštė Diagrama"/>
    <w:link w:val="Porat"/>
    <w:rsid w:val="00E00F87"/>
    <w:rPr>
      <w:sz w:val="24"/>
      <w:lang w:eastAsia="en-US"/>
    </w:rPr>
  </w:style>
  <w:style w:type="paragraph" w:styleId="Paantrat">
    <w:name w:val="Subtitle"/>
    <w:basedOn w:val="prastasis"/>
    <w:next w:val="prastasis"/>
    <w:link w:val="PaantratDiagrama"/>
    <w:uiPriority w:val="11"/>
    <w:qFormat/>
    <w:rsid w:val="00E00F87"/>
    <w:pPr>
      <w:suppressAutoHyphens w:val="0"/>
      <w:spacing w:after="60"/>
      <w:jc w:val="center"/>
      <w:outlineLvl w:val="1"/>
    </w:pPr>
    <w:rPr>
      <w:rFonts w:ascii="Calibri Light" w:hAnsi="Calibri Light"/>
      <w:lang w:val="lt-LT" w:eastAsia="lt-LT"/>
    </w:rPr>
  </w:style>
  <w:style w:type="character" w:customStyle="1" w:styleId="PaantratDiagrama">
    <w:name w:val="Paantraštė Diagrama"/>
    <w:link w:val="Paantrat"/>
    <w:uiPriority w:val="11"/>
    <w:rsid w:val="00E00F87"/>
    <w:rPr>
      <w:rFonts w:ascii="Calibri Light" w:hAnsi="Calibri Light"/>
      <w:sz w:val="24"/>
      <w:szCs w:val="24"/>
    </w:rPr>
  </w:style>
  <w:style w:type="paragraph" w:customStyle="1" w:styleId="Standard">
    <w:name w:val="Standard"/>
    <w:rsid w:val="009E01DE"/>
    <w:pPr>
      <w:suppressAutoHyphens/>
      <w:autoSpaceDN w:val="0"/>
    </w:pPr>
    <w:rPr>
      <w:kern w:val="3"/>
      <w:lang w:val="ru-RU" w:eastAsia="zh-CN"/>
    </w:rPr>
  </w:style>
  <w:style w:type="character" w:customStyle="1" w:styleId="BetarpDiagrama">
    <w:name w:val="Be tarpų Diagrama"/>
    <w:link w:val="Betarp"/>
    <w:locked/>
    <w:rsid w:val="0094392F"/>
    <w:rPr>
      <w:sz w:val="24"/>
      <w:szCs w:val="22"/>
      <w:lang w:eastAsia="en-US"/>
    </w:rPr>
  </w:style>
  <w:style w:type="paragraph" w:styleId="Betarp">
    <w:name w:val="No Spacing"/>
    <w:link w:val="BetarpDiagrama"/>
    <w:uiPriority w:val="1"/>
    <w:qFormat/>
    <w:rsid w:val="0094392F"/>
    <w:rPr>
      <w:sz w:val="24"/>
      <w:szCs w:val="22"/>
      <w:lang w:val="lt-LT"/>
    </w:rPr>
  </w:style>
  <w:style w:type="paragraph" w:styleId="Komentarotekstas">
    <w:name w:val="annotation text"/>
    <w:basedOn w:val="prastasis"/>
    <w:link w:val="KomentarotekstasDiagrama"/>
    <w:unhideWhenUsed/>
    <w:rsid w:val="00947941"/>
    <w:pPr>
      <w:suppressAutoHyphens w:val="0"/>
    </w:pPr>
    <w:rPr>
      <w:sz w:val="20"/>
      <w:szCs w:val="20"/>
      <w:lang w:val="lt-LT" w:eastAsia="en-US"/>
    </w:rPr>
  </w:style>
  <w:style w:type="character" w:customStyle="1" w:styleId="KomentarotekstasDiagrama">
    <w:name w:val="Komentaro tekstas Diagrama"/>
    <w:link w:val="Komentarotekstas"/>
    <w:rsid w:val="00947941"/>
    <w:rPr>
      <w:lang w:eastAsia="en-US"/>
    </w:rPr>
  </w:style>
  <w:style w:type="character" w:styleId="Komentaronuoroda">
    <w:name w:val="annotation reference"/>
    <w:uiPriority w:val="99"/>
    <w:unhideWhenUsed/>
    <w:rsid w:val="00947941"/>
    <w:rPr>
      <w:sz w:val="16"/>
      <w:szCs w:val="16"/>
    </w:rPr>
  </w:style>
  <w:style w:type="paragraph" w:styleId="Pataisymai">
    <w:name w:val="Revision"/>
    <w:hidden/>
    <w:uiPriority w:val="99"/>
    <w:semiHidden/>
    <w:rsid w:val="00383DF5"/>
    <w:rPr>
      <w:sz w:val="24"/>
      <w:szCs w:val="24"/>
      <w:lang w:val="en-GB" w:eastAsia="ar-SA"/>
    </w:rPr>
  </w:style>
  <w:style w:type="paragraph" w:customStyle="1" w:styleId="Lentaprasas">
    <w:name w:val="Lent.aprasas"/>
    <w:basedOn w:val="prastasis"/>
    <w:rsid w:val="00845CA7"/>
    <w:pPr>
      <w:suppressAutoHyphens w:val="0"/>
      <w:jc w:val="center"/>
    </w:pPr>
    <w:rPr>
      <w:b/>
      <w:szCs w:val="20"/>
      <w:lang w:val="lt-LT" w:eastAsia="en-US"/>
    </w:rPr>
  </w:style>
  <w:style w:type="character" w:styleId="Neapdorotaspaminjimas">
    <w:name w:val="Unresolved Mention"/>
    <w:uiPriority w:val="99"/>
    <w:semiHidden/>
    <w:unhideWhenUsed/>
    <w:rsid w:val="00C1462D"/>
    <w:rPr>
      <w:color w:val="605E5C"/>
      <w:shd w:val="clear" w:color="auto" w:fill="E1DFDD"/>
    </w:rPr>
  </w:style>
  <w:style w:type="paragraph" w:styleId="Pagrindinistekstas3">
    <w:name w:val="Body Text 3"/>
    <w:basedOn w:val="prastasis"/>
    <w:link w:val="Pagrindinistekstas3Diagrama"/>
    <w:uiPriority w:val="99"/>
    <w:unhideWhenUsed/>
    <w:rsid w:val="00872D3B"/>
    <w:pPr>
      <w:suppressAutoHyphens w:val="0"/>
      <w:spacing w:after="120"/>
    </w:pPr>
    <w:rPr>
      <w:sz w:val="16"/>
      <w:szCs w:val="16"/>
      <w:lang w:val="lt-LT" w:eastAsia="lt-LT"/>
    </w:rPr>
  </w:style>
  <w:style w:type="character" w:customStyle="1" w:styleId="Pagrindinistekstas3Diagrama">
    <w:name w:val="Pagrindinis tekstas 3 Diagrama"/>
    <w:link w:val="Pagrindinistekstas3"/>
    <w:uiPriority w:val="99"/>
    <w:rsid w:val="00872D3B"/>
    <w:rPr>
      <w:sz w:val="16"/>
      <w:szCs w:val="16"/>
    </w:rPr>
  </w:style>
  <w:style w:type="paragraph" w:styleId="Pagrindinistekstas2">
    <w:name w:val="Body Text 2"/>
    <w:basedOn w:val="prastasis"/>
    <w:link w:val="Pagrindinistekstas2Diagrama"/>
    <w:rsid w:val="00872D3B"/>
    <w:pPr>
      <w:suppressAutoHyphens w:val="0"/>
      <w:spacing w:after="120" w:line="480" w:lineRule="auto"/>
    </w:pPr>
    <w:rPr>
      <w:lang w:val="lt-LT" w:eastAsia="lt-LT"/>
    </w:rPr>
  </w:style>
  <w:style w:type="character" w:customStyle="1" w:styleId="Pagrindinistekstas2Diagrama">
    <w:name w:val="Pagrindinis tekstas 2 Diagrama"/>
    <w:link w:val="Pagrindinistekstas2"/>
    <w:rsid w:val="00872D3B"/>
    <w:rPr>
      <w:sz w:val="24"/>
      <w:szCs w:val="24"/>
    </w:rPr>
  </w:style>
  <w:style w:type="paragraph" w:customStyle="1" w:styleId="Headnorm3">
    <w:name w:val="Headnorm3"/>
    <w:basedOn w:val="Antrat4"/>
    <w:rsid w:val="00872D3B"/>
    <w:pPr>
      <w:tabs>
        <w:tab w:val="num" w:pos="720"/>
        <w:tab w:val="left" w:pos="864"/>
      </w:tabs>
      <w:suppressAutoHyphens w:val="0"/>
      <w:spacing w:before="0" w:after="120"/>
      <w:jc w:val="both"/>
      <w:outlineLvl w:val="9"/>
    </w:pPr>
    <w:rPr>
      <w:rFonts w:ascii="Times New Roman" w:hAnsi="Times New Roman"/>
      <w:b w:val="0"/>
      <w:bCs w:val="0"/>
      <w:kern w:val="28"/>
      <w:sz w:val="24"/>
      <w:szCs w:val="20"/>
      <w:lang w:val="lt-LT" w:eastAsia="en-US"/>
    </w:rPr>
  </w:style>
  <w:style w:type="paragraph" w:customStyle="1" w:styleId="emcssummaryhead2">
    <w:name w:val="emcs_summary_head_2"/>
    <w:next w:val="prastasis"/>
    <w:autoRedefine/>
    <w:rsid w:val="00872D3B"/>
    <w:pPr>
      <w:jc w:val="both"/>
    </w:pPr>
    <w:rPr>
      <w:b/>
      <w:bCs/>
      <w:u w:val="single"/>
      <w:lang w:val="en-GB"/>
    </w:rPr>
  </w:style>
  <w:style w:type="character" w:customStyle="1" w:styleId="Antrat4Diagrama">
    <w:name w:val="Antraštė 4 Diagrama"/>
    <w:link w:val="Antrat4"/>
    <w:semiHidden/>
    <w:rsid w:val="00872D3B"/>
    <w:rPr>
      <w:rFonts w:ascii="Calibri" w:eastAsia="Times New Roman" w:hAnsi="Calibri" w:cs="Times New Roman"/>
      <w:b/>
      <w:bCs/>
      <w:sz w:val="28"/>
      <w:szCs w:val="28"/>
      <w:lang w:val="en-GB" w:eastAsia="ar-SA"/>
    </w:rPr>
  </w:style>
  <w:style w:type="character" w:customStyle="1" w:styleId="Antrat2Diagrama">
    <w:name w:val="Antraštė 2 Diagrama"/>
    <w:link w:val="Antrat2"/>
    <w:rsid w:val="00C139F7"/>
    <w:rPr>
      <w:rFonts w:ascii="Calibri Light" w:eastAsia="Times New Roman" w:hAnsi="Calibri Light" w:cs="Times New Roman"/>
      <w:b/>
      <w:bCs/>
      <w:i/>
      <w:iCs/>
      <w:sz w:val="28"/>
      <w:szCs w:val="28"/>
      <w:lang w:val="en-GB" w:eastAsia="ar-SA"/>
    </w:rPr>
  </w:style>
  <w:style w:type="paragraph" w:customStyle="1" w:styleId="ListParagraph1">
    <w:name w:val="List Paragraph1"/>
    <w:basedOn w:val="prastasis"/>
    <w:qFormat/>
    <w:rsid w:val="00C139F7"/>
    <w:pPr>
      <w:suppressAutoHyphens w:val="0"/>
      <w:ind w:left="720"/>
      <w:contextualSpacing/>
    </w:pPr>
    <w:rPr>
      <w:rFonts w:eastAsia="Calibri"/>
      <w:lang w:eastAsia="en-US"/>
    </w:rPr>
  </w:style>
  <w:style w:type="paragraph" w:customStyle="1" w:styleId="NoSpacing1">
    <w:name w:val="No Spacing1"/>
    <w:qFormat/>
    <w:rsid w:val="00C139F7"/>
    <w:pPr>
      <w:suppressAutoHyphens/>
    </w:pPr>
    <w:rPr>
      <w:rFonts w:cs="Calibri"/>
      <w:lang w:eastAsia="ar-SA"/>
    </w:rPr>
  </w:style>
  <w:style w:type="character" w:styleId="Emfaz">
    <w:name w:val="Emphasis"/>
    <w:qFormat/>
    <w:rsid w:val="00C139F7"/>
    <w:rPr>
      <w:i/>
      <w:iCs/>
    </w:rPr>
  </w:style>
  <w:style w:type="paragraph" w:customStyle="1" w:styleId="Header1">
    <w:name w:val="Header1"/>
    <w:basedOn w:val="prastasis"/>
    <w:rsid w:val="00C139F7"/>
    <w:pPr>
      <w:widowControl w:val="0"/>
      <w:tabs>
        <w:tab w:val="center" w:pos="4153"/>
        <w:tab w:val="right" w:pos="8306"/>
      </w:tabs>
      <w:autoSpaceDN w:val="0"/>
      <w:spacing w:after="20"/>
      <w:jc w:val="both"/>
    </w:pPr>
    <w:rPr>
      <w:rFonts w:ascii="Thorndale, 'Times New Roman'" w:eastAsia="HG Mincho Light J" w:hAnsi="Thorndale, 'Times New Roman'" w:cs="Mangal"/>
      <w:color w:val="000000"/>
      <w:kern w:val="3"/>
      <w:szCs w:val="20"/>
      <w:lang w:val="en-US" w:eastAsia="zh-CN" w:bidi="hi-IN"/>
    </w:rPr>
  </w:style>
  <w:style w:type="character" w:customStyle="1" w:styleId="Antrat5Diagrama">
    <w:name w:val="Antraštė 5 Diagrama"/>
    <w:link w:val="Antrat5"/>
    <w:rsid w:val="00F55BD7"/>
    <w:rPr>
      <w:b/>
      <w:sz w:val="40"/>
      <w:lang w:eastAsia="ar-SA"/>
    </w:rPr>
  </w:style>
  <w:style w:type="character" w:customStyle="1" w:styleId="Antrat7Diagrama">
    <w:name w:val="Antraštė 7 Diagrama"/>
    <w:link w:val="Antrat7"/>
    <w:rsid w:val="00F55BD7"/>
    <w:rPr>
      <w:sz w:val="48"/>
      <w:lang w:eastAsia="ar-SA"/>
    </w:rPr>
  </w:style>
  <w:style w:type="character" w:customStyle="1" w:styleId="Antrat8Diagrama">
    <w:name w:val="Antraštė 8 Diagrama"/>
    <w:link w:val="Antrat8"/>
    <w:rsid w:val="00F55BD7"/>
    <w:rPr>
      <w:b/>
      <w:sz w:val="18"/>
      <w:lang w:eastAsia="ar-SA"/>
    </w:rPr>
  </w:style>
  <w:style w:type="character" w:customStyle="1" w:styleId="Antrat9Diagrama">
    <w:name w:val="Antraštė 9 Diagrama"/>
    <w:link w:val="Antrat9"/>
    <w:rsid w:val="00F55BD7"/>
    <w:rPr>
      <w:sz w:val="40"/>
      <w:lang w:eastAsia="ar-SA"/>
    </w:rPr>
  </w:style>
  <w:style w:type="character" w:customStyle="1" w:styleId="Antrat2Diagrama1">
    <w:name w:val="Antraštė 2 Diagrama1"/>
    <w:semiHidden/>
    <w:locked/>
    <w:rsid w:val="00F55BD7"/>
    <w:rPr>
      <w:b/>
      <w:szCs w:val="24"/>
      <w:lang w:val="lt-LT" w:eastAsia="ar-SA" w:bidi="ar-SA"/>
    </w:rPr>
  </w:style>
  <w:style w:type="character" w:customStyle="1" w:styleId="WW8Num1z1">
    <w:name w:val="WW8Num1z1"/>
    <w:rsid w:val="00F55BD7"/>
  </w:style>
  <w:style w:type="character" w:customStyle="1" w:styleId="WW8Num1z2">
    <w:name w:val="WW8Num1z2"/>
    <w:rsid w:val="00F55BD7"/>
  </w:style>
  <w:style w:type="character" w:customStyle="1" w:styleId="WW8Num1z3">
    <w:name w:val="WW8Num1z3"/>
    <w:rsid w:val="00F55BD7"/>
  </w:style>
  <w:style w:type="character" w:customStyle="1" w:styleId="WW8Num1z4">
    <w:name w:val="WW8Num1z4"/>
    <w:rsid w:val="00F55BD7"/>
  </w:style>
  <w:style w:type="character" w:customStyle="1" w:styleId="WW8Num1z5">
    <w:name w:val="WW8Num1z5"/>
    <w:rsid w:val="00F55BD7"/>
  </w:style>
  <w:style w:type="character" w:customStyle="1" w:styleId="WW8Num1z6">
    <w:name w:val="WW8Num1z6"/>
    <w:rsid w:val="00F55BD7"/>
  </w:style>
  <w:style w:type="character" w:customStyle="1" w:styleId="WW8Num1z7">
    <w:name w:val="WW8Num1z7"/>
    <w:rsid w:val="00F55BD7"/>
  </w:style>
  <w:style w:type="character" w:customStyle="1" w:styleId="WW8Num1z8">
    <w:name w:val="WW8Num1z8"/>
    <w:rsid w:val="00F55BD7"/>
  </w:style>
  <w:style w:type="character" w:customStyle="1" w:styleId="WW8Num6z0">
    <w:name w:val="WW8Num6z0"/>
    <w:rsid w:val="00F55BD7"/>
  </w:style>
  <w:style w:type="character" w:customStyle="1" w:styleId="WW8Num6z1">
    <w:name w:val="WW8Num6z1"/>
    <w:rsid w:val="00F55BD7"/>
    <w:rPr>
      <w:sz w:val="23"/>
      <w:szCs w:val="23"/>
      <w:lang w:val="lt-LT"/>
    </w:rPr>
  </w:style>
  <w:style w:type="character" w:customStyle="1" w:styleId="WW8Num6z2">
    <w:name w:val="WW8Num6z2"/>
    <w:rsid w:val="00F55BD7"/>
  </w:style>
  <w:style w:type="character" w:customStyle="1" w:styleId="WW8Num6z3">
    <w:name w:val="WW8Num6z3"/>
    <w:rsid w:val="00F55BD7"/>
  </w:style>
  <w:style w:type="character" w:customStyle="1" w:styleId="WW8Num6z4">
    <w:name w:val="WW8Num6z4"/>
    <w:rsid w:val="00F55BD7"/>
  </w:style>
  <w:style w:type="character" w:customStyle="1" w:styleId="WW8Num6z5">
    <w:name w:val="WW8Num6z5"/>
    <w:rsid w:val="00F55BD7"/>
  </w:style>
  <w:style w:type="character" w:customStyle="1" w:styleId="WW8Num6z6">
    <w:name w:val="WW8Num6z6"/>
    <w:rsid w:val="00F55BD7"/>
  </w:style>
  <w:style w:type="character" w:customStyle="1" w:styleId="WW8Num6z7">
    <w:name w:val="WW8Num6z7"/>
    <w:rsid w:val="00F55BD7"/>
  </w:style>
  <w:style w:type="character" w:customStyle="1" w:styleId="WW8Num6z8">
    <w:name w:val="WW8Num6z8"/>
    <w:rsid w:val="00F55BD7"/>
  </w:style>
  <w:style w:type="character" w:customStyle="1" w:styleId="WW8Num7z0">
    <w:name w:val="WW8Num7z0"/>
    <w:rsid w:val="00F55BD7"/>
    <w:rPr>
      <w:lang w:val="de-DE"/>
    </w:rPr>
  </w:style>
  <w:style w:type="character" w:customStyle="1" w:styleId="WW8Num7z1">
    <w:name w:val="WW8Num7z1"/>
    <w:rsid w:val="00F55BD7"/>
  </w:style>
  <w:style w:type="character" w:customStyle="1" w:styleId="Numatytasispastraiposriftas2">
    <w:name w:val="Numatytasis pastraipos šriftas2"/>
    <w:rsid w:val="00F55BD7"/>
  </w:style>
  <w:style w:type="character" w:customStyle="1" w:styleId="WW8Num7z2">
    <w:name w:val="WW8Num7z2"/>
    <w:rsid w:val="00F55BD7"/>
  </w:style>
  <w:style w:type="character" w:customStyle="1" w:styleId="WW8Num7z3">
    <w:name w:val="WW8Num7z3"/>
    <w:rsid w:val="00F55BD7"/>
  </w:style>
  <w:style w:type="character" w:customStyle="1" w:styleId="WW8Num7z4">
    <w:name w:val="WW8Num7z4"/>
    <w:rsid w:val="00F55BD7"/>
  </w:style>
  <w:style w:type="character" w:customStyle="1" w:styleId="WW8Num7z5">
    <w:name w:val="WW8Num7z5"/>
    <w:rsid w:val="00F55BD7"/>
  </w:style>
  <w:style w:type="character" w:customStyle="1" w:styleId="WW8Num7z6">
    <w:name w:val="WW8Num7z6"/>
    <w:rsid w:val="00F55BD7"/>
  </w:style>
  <w:style w:type="character" w:customStyle="1" w:styleId="WW8Num7z7">
    <w:name w:val="WW8Num7z7"/>
    <w:rsid w:val="00F55BD7"/>
  </w:style>
  <w:style w:type="character" w:customStyle="1" w:styleId="WW8Num7z8">
    <w:name w:val="WW8Num7z8"/>
    <w:rsid w:val="00F55BD7"/>
  </w:style>
  <w:style w:type="character" w:customStyle="1" w:styleId="WW8Num8z0">
    <w:name w:val="WW8Num8z0"/>
    <w:rsid w:val="00F55BD7"/>
    <w:rPr>
      <w:b/>
      <w:i/>
      <w:sz w:val="23"/>
      <w:szCs w:val="23"/>
      <w:lang w:val="lt-LT"/>
    </w:rPr>
  </w:style>
  <w:style w:type="character" w:customStyle="1" w:styleId="WW8Num8z1">
    <w:name w:val="WW8Num8z1"/>
    <w:rsid w:val="00F55BD7"/>
    <w:rPr>
      <w:sz w:val="23"/>
      <w:szCs w:val="24"/>
      <w:lang w:val="lt-LT"/>
    </w:rPr>
  </w:style>
  <w:style w:type="character" w:customStyle="1" w:styleId="WW8Num8z2">
    <w:name w:val="WW8Num8z2"/>
    <w:rsid w:val="00F55BD7"/>
  </w:style>
  <w:style w:type="character" w:customStyle="1" w:styleId="WW8Num8z3">
    <w:name w:val="WW8Num8z3"/>
    <w:rsid w:val="00F55BD7"/>
  </w:style>
  <w:style w:type="character" w:customStyle="1" w:styleId="WW8Num8z4">
    <w:name w:val="WW8Num8z4"/>
    <w:rsid w:val="00F55BD7"/>
  </w:style>
  <w:style w:type="character" w:customStyle="1" w:styleId="WW8Num8z5">
    <w:name w:val="WW8Num8z5"/>
    <w:rsid w:val="00F55BD7"/>
  </w:style>
  <w:style w:type="character" w:customStyle="1" w:styleId="WW8Num8z6">
    <w:name w:val="WW8Num8z6"/>
    <w:rsid w:val="00F55BD7"/>
  </w:style>
  <w:style w:type="character" w:customStyle="1" w:styleId="WW8Num8z7">
    <w:name w:val="WW8Num8z7"/>
    <w:rsid w:val="00F55BD7"/>
  </w:style>
  <w:style w:type="character" w:customStyle="1" w:styleId="WW8Num8z8">
    <w:name w:val="WW8Num8z8"/>
    <w:rsid w:val="00F55BD7"/>
  </w:style>
  <w:style w:type="character" w:customStyle="1" w:styleId="WW8Num9z0">
    <w:name w:val="WW8Num9z0"/>
    <w:rsid w:val="00F55BD7"/>
  </w:style>
  <w:style w:type="character" w:customStyle="1" w:styleId="WW8Num9z1">
    <w:name w:val="WW8Num9z1"/>
    <w:rsid w:val="00F55BD7"/>
    <w:rPr>
      <w:b w:val="0"/>
      <w:i w:val="0"/>
      <w:strike/>
    </w:rPr>
  </w:style>
  <w:style w:type="character" w:customStyle="1" w:styleId="WW8Num9z2">
    <w:name w:val="WW8Num9z2"/>
    <w:rsid w:val="00F55BD7"/>
  </w:style>
  <w:style w:type="character" w:customStyle="1" w:styleId="WW8Num9z3">
    <w:name w:val="WW8Num9z3"/>
    <w:rsid w:val="00F55BD7"/>
  </w:style>
  <w:style w:type="character" w:customStyle="1" w:styleId="WW8Num9z4">
    <w:name w:val="WW8Num9z4"/>
    <w:rsid w:val="00F55BD7"/>
  </w:style>
  <w:style w:type="character" w:customStyle="1" w:styleId="WW8Num9z5">
    <w:name w:val="WW8Num9z5"/>
    <w:rsid w:val="00F55BD7"/>
  </w:style>
  <w:style w:type="character" w:customStyle="1" w:styleId="WW8Num9z6">
    <w:name w:val="WW8Num9z6"/>
    <w:rsid w:val="00F55BD7"/>
  </w:style>
  <w:style w:type="character" w:customStyle="1" w:styleId="WW8Num9z7">
    <w:name w:val="WW8Num9z7"/>
    <w:rsid w:val="00F55BD7"/>
  </w:style>
  <w:style w:type="character" w:customStyle="1" w:styleId="WW8Num9z8">
    <w:name w:val="WW8Num9z8"/>
    <w:rsid w:val="00F55BD7"/>
  </w:style>
  <w:style w:type="character" w:customStyle="1" w:styleId="Numatytasispastraiposriftas1">
    <w:name w:val="Numatytasis pastraipos šriftas1"/>
    <w:rsid w:val="00F55BD7"/>
  </w:style>
  <w:style w:type="character" w:customStyle="1" w:styleId="Punktai1CharChar">
    <w:name w:val="Punktai 1. Char Char"/>
    <w:rsid w:val="00F55BD7"/>
    <w:rPr>
      <w:sz w:val="24"/>
    </w:rPr>
  </w:style>
  <w:style w:type="character" w:styleId="Puslapionumeris">
    <w:name w:val="page number"/>
    <w:rsid w:val="00F55BD7"/>
  </w:style>
  <w:style w:type="character" w:customStyle="1" w:styleId="PagrindinistekstasDiagrama">
    <w:name w:val="Pagrindinis tekstas Diagrama"/>
    <w:rsid w:val="00F55BD7"/>
    <w:rPr>
      <w:rFonts w:ascii="Tahoma" w:eastAsia="Times New Roman" w:hAnsi="Tahoma" w:cs="Times New Roman"/>
      <w:color w:val="FF00FF"/>
      <w:sz w:val="144"/>
      <w:szCs w:val="20"/>
    </w:rPr>
  </w:style>
  <w:style w:type="character" w:customStyle="1" w:styleId="HeaderChar1">
    <w:name w:val="Header Char1"/>
    <w:rsid w:val="00F55BD7"/>
    <w:rPr>
      <w:rFonts w:ascii="Times New Roman" w:eastAsia="Times New Roman" w:hAnsi="Times New Roman" w:cs="Times New Roman"/>
      <w:sz w:val="24"/>
      <w:szCs w:val="24"/>
      <w:lang w:val="en-GB"/>
    </w:rPr>
  </w:style>
  <w:style w:type="character" w:customStyle="1" w:styleId="Punktai1Char">
    <w:name w:val="Punktai 1. Char"/>
    <w:rsid w:val="00F55BD7"/>
  </w:style>
  <w:style w:type="character" w:customStyle="1" w:styleId="NoSpacingChar">
    <w:name w:val="No Spacing Char"/>
    <w:rsid w:val="00F55BD7"/>
    <w:rPr>
      <w:rFonts w:ascii="Times New Roman" w:eastAsia="Times New Roman" w:hAnsi="Times New Roman" w:cs="Times New Roman"/>
      <w:sz w:val="24"/>
      <w:szCs w:val="22"/>
    </w:rPr>
  </w:style>
  <w:style w:type="paragraph" w:customStyle="1" w:styleId="Antrat20">
    <w:name w:val="Antraštė2"/>
    <w:basedOn w:val="prastasis"/>
    <w:next w:val="Pagrindinistekstas"/>
    <w:rsid w:val="00F55BD7"/>
    <w:pPr>
      <w:suppressLineNumbers/>
      <w:spacing w:before="120" w:after="120"/>
    </w:pPr>
    <w:rPr>
      <w:rFonts w:cs="Mangal"/>
      <w:i/>
      <w:iCs/>
    </w:rPr>
  </w:style>
  <w:style w:type="paragraph" w:customStyle="1" w:styleId="Pagrindinistekstas21">
    <w:name w:val="Pagrindinis tekstas 21"/>
    <w:basedOn w:val="prastasis"/>
    <w:rsid w:val="00F55BD7"/>
    <w:pPr>
      <w:spacing w:after="120" w:line="480" w:lineRule="auto"/>
    </w:pPr>
    <w:rPr>
      <w:lang w:val="lt-LT"/>
    </w:rPr>
  </w:style>
  <w:style w:type="paragraph" w:customStyle="1" w:styleId="Punktai1">
    <w:name w:val="Punktai 1."/>
    <w:basedOn w:val="prastasis"/>
    <w:rsid w:val="00F55BD7"/>
    <w:pPr>
      <w:numPr>
        <w:numId w:val="2"/>
      </w:numPr>
      <w:tabs>
        <w:tab w:val="left" w:pos="1134"/>
      </w:tabs>
      <w:spacing w:line="360" w:lineRule="auto"/>
      <w:jc w:val="both"/>
    </w:pPr>
    <w:rPr>
      <w:rFonts w:ascii="Calibri" w:eastAsia="Calibri" w:hAnsi="Calibri"/>
      <w:szCs w:val="22"/>
      <w:lang w:val="lt-LT"/>
    </w:rPr>
  </w:style>
  <w:style w:type="paragraph" w:customStyle="1" w:styleId="HSPunktai">
    <w:name w:val="HSPunktai"/>
    <w:basedOn w:val="prastasis"/>
    <w:rsid w:val="00F55BD7"/>
    <w:pPr>
      <w:tabs>
        <w:tab w:val="left" w:pos="1070"/>
      </w:tabs>
      <w:spacing w:line="360" w:lineRule="auto"/>
      <w:ind w:left="1070" w:hanging="360"/>
      <w:jc w:val="both"/>
    </w:pPr>
    <w:rPr>
      <w:rFonts w:eastAsia="Calibri"/>
      <w:szCs w:val="20"/>
      <w:lang w:val="lt-LT"/>
    </w:rPr>
  </w:style>
  <w:style w:type="paragraph" w:customStyle="1" w:styleId="Punktai11">
    <w:name w:val="Punktai 1.1"/>
    <w:basedOn w:val="HSPunktai"/>
    <w:rsid w:val="00F55BD7"/>
    <w:pPr>
      <w:tabs>
        <w:tab w:val="clear" w:pos="1070"/>
        <w:tab w:val="left" w:pos="1276"/>
        <w:tab w:val="left" w:pos="1392"/>
      </w:tabs>
      <w:ind w:left="1392" w:hanging="432"/>
    </w:pPr>
  </w:style>
  <w:style w:type="paragraph" w:customStyle="1" w:styleId="NoSpacing2">
    <w:name w:val="No Spacing2"/>
    <w:rsid w:val="00F55BD7"/>
    <w:pPr>
      <w:suppressAutoHyphens/>
    </w:pPr>
    <w:rPr>
      <w:sz w:val="24"/>
      <w:szCs w:val="22"/>
      <w:lang w:val="lt-LT" w:eastAsia="ar-SA"/>
    </w:rPr>
  </w:style>
  <w:style w:type="character" w:customStyle="1" w:styleId="DebesliotekstasDiagrama1">
    <w:name w:val="Debesėlio tekstas Diagrama1"/>
    <w:rsid w:val="00F55BD7"/>
    <w:rPr>
      <w:rFonts w:ascii="Tahoma" w:hAnsi="Tahoma" w:cs="Tahoma"/>
      <w:sz w:val="16"/>
      <w:szCs w:val="16"/>
      <w:lang w:val="en-GB" w:eastAsia="ar-SA" w:bidi="ar-SA"/>
    </w:rPr>
  </w:style>
  <w:style w:type="paragraph" w:customStyle="1" w:styleId="TableContents">
    <w:name w:val="Table Contents"/>
    <w:basedOn w:val="prastasis"/>
    <w:rsid w:val="00F55BD7"/>
    <w:pPr>
      <w:widowControl w:val="0"/>
      <w:suppressLineNumbers/>
    </w:pPr>
    <w:rPr>
      <w:rFonts w:eastAsia="Lucida Sans Unicode" w:cs="Mangal"/>
      <w:kern w:val="1"/>
      <w:lang w:val="lt-LT" w:eastAsia="hi-IN" w:bidi="hi-IN"/>
    </w:rPr>
  </w:style>
  <w:style w:type="paragraph" w:customStyle="1" w:styleId="Betarp1">
    <w:name w:val="Be tarpų1"/>
    <w:rsid w:val="00F55BD7"/>
    <w:pPr>
      <w:suppressAutoHyphens/>
    </w:pPr>
    <w:rPr>
      <w:rFonts w:ascii="Calibri" w:hAnsi="Calibri" w:cs="Calibri"/>
      <w:sz w:val="22"/>
      <w:szCs w:val="22"/>
      <w:lang w:val="lt-LT" w:eastAsia="ar-SA"/>
    </w:rPr>
  </w:style>
  <w:style w:type="paragraph" w:styleId="Sraopastraipa">
    <w:name w:val="List Paragraph"/>
    <w:aliases w:val="lp1,Bullet 1,Use Case List Paragraph,Numbering,ERP-List Paragraph,List Paragraph11,List Paragraph Red,List Paragraph21,Table of contents numbered,List Paragraph2"/>
    <w:basedOn w:val="prastasis"/>
    <w:link w:val="SraopastraipaDiagrama"/>
    <w:uiPriority w:val="34"/>
    <w:qFormat/>
    <w:rsid w:val="00F55BD7"/>
    <w:pPr>
      <w:widowControl w:val="0"/>
      <w:ind w:left="720"/>
    </w:pPr>
    <w:rPr>
      <w:rFonts w:eastAsia="Lucida Sans Unicode"/>
      <w:kern w:val="1"/>
      <w:lang w:val="en-US"/>
    </w:rPr>
  </w:style>
  <w:style w:type="paragraph" w:customStyle="1" w:styleId="Punktai">
    <w:name w:val="Punktai"/>
    <w:basedOn w:val="prastasis"/>
    <w:rsid w:val="00F55BD7"/>
    <w:pPr>
      <w:numPr>
        <w:numId w:val="3"/>
      </w:numPr>
    </w:pPr>
    <w:rPr>
      <w:szCs w:val="20"/>
      <w:lang w:val="en-AU"/>
    </w:rPr>
  </w:style>
  <w:style w:type="paragraph" w:customStyle="1" w:styleId="Pagrindinistekstas31">
    <w:name w:val="Pagrindinis tekstas 31"/>
    <w:basedOn w:val="prastasis"/>
    <w:rsid w:val="00F55BD7"/>
    <w:pPr>
      <w:spacing w:after="120"/>
    </w:pPr>
    <w:rPr>
      <w:sz w:val="16"/>
      <w:szCs w:val="16"/>
      <w:lang w:val="lt-LT"/>
    </w:rPr>
  </w:style>
  <w:style w:type="paragraph" w:customStyle="1" w:styleId="Pagrindinistekstas32">
    <w:name w:val="Pagrindinis tekstas 32"/>
    <w:basedOn w:val="prastasis"/>
    <w:rsid w:val="00F55BD7"/>
    <w:pPr>
      <w:suppressAutoHyphens w:val="0"/>
      <w:spacing w:after="120"/>
    </w:pPr>
    <w:rPr>
      <w:sz w:val="16"/>
      <w:szCs w:val="16"/>
      <w:lang w:val="lt-LT"/>
    </w:rPr>
  </w:style>
  <w:style w:type="table" w:styleId="Lentelstinklelis">
    <w:name w:val="Table Grid"/>
    <w:basedOn w:val="prastojilentel"/>
    <w:rsid w:val="00F55B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Par1">
    <w:name w:val="NumPar 1"/>
    <w:basedOn w:val="prastasis"/>
    <w:next w:val="prastasis"/>
    <w:rsid w:val="00F55BD7"/>
    <w:pPr>
      <w:tabs>
        <w:tab w:val="num" w:pos="360"/>
      </w:tabs>
      <w:suppressAutoHyphens w:val="0"/>
      <w:spacing w:before="120" w:after="120"/>
      <w:jc w:val="both"/>
    </w:pPr>
    <w:rPr>
      <w:szCs w:val="20"/>
      <w:lang w:val="lt-LT" w:eastAsia="en-US"/>
    </w:rPr>
  </w:style>
  <w:style w:type="character" w:customStyle="1" w:styleId="content1">
    <w:name w:val="content1"/>
    <w:rsid w:val="00F55BD7"/>
    <w:rPr>
      <w:rFonts w:ascii="Arial" w:hAnsi="Arial"/>
      <w:color w:val="000000"/>
      <w:sz w:val="18"/>
      <w:u w:val="none"/>
      <w:effect w:val="none"/>
    </w:rPr>
  </w:style>
  <w:style w:type="character" w:customStyle="1" w:styleId="cmnnormalfont">
    <w:name w:val="cmn_normalfont"/>
    <w:rsid w:val="00F55BD7"/>
    <w:rPr>
      <w:rFonts w:cs="Times New Roman"/>
    </w:rPr>
  </w:style>
  <w:style w:type="character" w:customStyle="1" w:styleId="CharChar2">
    <w:name w:val="Char Char2"/>
    <w:semiHidden/>
    <w:locked/>
    <w:rsid w:val="00F55BD7"/>
    <w:rPr>
      <w:b/>
      <w:szCs w:val="24"/>
      <w:lang w:val="lt-LT" w:eastAsia="ar-SA" w:bidi="ar-SA"/>
    </w:rPr>
  </w:style>
  <w:style w:type="character" w:customStyle="1" w:styleId="AntratsDiagrama1">
    <w:name w:val="Antraštės Diagrama1"/>
    <w:rsid w:val="00F55BD7"/>
    <w:rPr>
      <w:rFonts w:ascii="Calibri" w:eastAsia="Calibri" w:hAnsi="Calibri"/>
      <w:sz w:val="22"/>
      <w:szCs w:val="22"/>
      <w:lang w:val="ru-RU" w:eastAsia="ar-SA"/>
    </w:rPr>
  </w:style>
  <w:style w:type="character" w:customStyle="1" w:styleId="PagrindiniotekstotraukaDiagrama">
    <w:name w:val="Pagrindinio teksto įtrauka Diagrama"/>
    <w:link w:val="Pagrindiniotekstotrauka"/>
    <w:uiPriority w:val="99"/>
    <w:rsid w:val="00F55BD7"/>
    <w:rPr>
      <w:sz w:val="24"/>
      <w:szCs w:val="24"/>
      <w:lang w:eastAsia="ar-SA"/>
    </w:rPr>
  </w:style>
  <w:style w:type="paragraph" w:customStyle="1" w:styleId="Betarp2">
    <w:name w:val="Be tarpų2"/>
    <w:qFormat/>
    <w:rsid w:val="00F55BD7"/>
    <w:pPr>
      <w:suppressAutoHyphens/>
    </w:pPr>
    <w:rPr>
      <w:rFonts w:ascii="Calibri" w:hAnsi="Calibri"/>
      <w:sz w:val="22"/>
      <w:szCs w:val="22"/>
      <w:lang w:eastAsia="zh-CN"/>
    </w:rPr>
  </w:style>
  <w:style w:type="character" w:customStyle="1" w:styleId="Siauliuapskritiesligonine">
    <w:name w:val="Siauliu apskrities ligonine"/>
    <w:semiHidden/>
    <w:rsid w:val="00F55BD7"/>
    <w:rPr>
      <w:rFonts w:ascii="Times New Roman" w:hAnsi="Times New Roman" w:cs="Times New Roman"/>
      <w:b w:val="0"/>
      <w:bCs w:val="0"/>
      <w:i w:val="0"/>
      <w:iCs w:val="0"/>
      <w:strike w:val="0"/>
      <w:color w:val="auto"/>
      <w:sz w:val="22"/>
      <w:szCs w:val="22"/>
      <w:u w:val="none"/>
    </w:rPr>
  </w:style>
  <w:style w:type="paragraph" w:styleId="HTMLiankstoformatuotas">
    <w:name w:val="HTML Preformatted"/>
    <w:basedOn w:val="prastasis"/>
    <w:link w:val="HTMLiankstoformatuotasDiagrama"/>
    <w:unhideWhenUsed/>
    <w:rsid w:val="00F55B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lt-LT" w:eastAsia="lt-LT"/>
    </w:rPr>
  </w:style>
  <w:style w:type="character" w:customStyle="1" w:styleId="HTMLiankstoformatuotasDiagrama">
    <w:name w:val="HTML iš anksto formatuotas Diagrama"/>
    <w:link w:val="HTMLiankstoformatuotas"/>
    <w:rsid w:val="00F55BD7"/>
    <w:rPr>
      <w:rFonts w:ascii="Courier New" w:hAnsi="Courier New" w:cs="Courier New"/>
    </w:rPr>
  </w:style>
  <w:style w:type="character" w:customStyle="1" w:styleId="Pagrindinistekstas2Diagrama1">
    <w:name w:val="Pagrindinis tekstas 2 Diagrama1"/>
    <w:uiPriority w:val="99"/>
    <w:semiHidden/>
    <w:rsid w:val="00F55BD7"/>
    <w:rPr>
      <w:sz w:val="24"/>
      <w:szCs w:val="24"/>
      <w:lang w:val="en-GB" w:eastAsia="ar-SA"/>
    </w:rPr>
  </w:style>
  <w:style w:type="paragraph" w:customStyle="1" w:styleId="ListParagraph3">
    <w:name w:val="List Paragraph3"/>
    <w:basedOn w:val="prastasis"/>
    <w:rsid w:val="00F55BD7"/>
    <w:pPr>
      <w:suppressAutoHyphens w:val="0"/>
      <w:ind w:left="720"/>
      <w:contextualSpacing/>
    </w:pPr>
    <w:rPr>
      <w:szCs w:val="20"/>
      <w:lang w:val="lt-LT" w:eastAsia="en-US"/>
    </w:rPr>
  </w:style>
  <w:style w:type="paragraph" w:styleId="Pavadinimas">
    <w:name w:val="Title"/>
    <w:basedOn w:val="prastasis"/>
    <w:next w:val="prastasis"/>
    <w:link w:val="PavadinimasDiagrama"/>
    <w:uiPriority w:val="10"/>
    <w:qFormat/>
    <w:rsid w:val="00F55BD7"/>
    <w:pPr>
      <w:spacing w:before="240" w:after="60"/>
      <w:jc w:val="center"/>
      <w:outlineLvl w:val="0"/>
    </w:pPr>
    <w:rPr>
      <w:rFonts w:ascii="Calibri Light" w:hAnsi="Calibri Light"/>
      <w:b/>
      <w:bCs/>
      <w:kern w:val="28"/>
      <w:sz w:val="32"/>
      <w:szCs w:val="32"/>
    </w:rPr>
  </w:style>
  <w:style w:type="character" w:customStyle="1" w:styleId="PavadinimasDiagrama">
    <w:name w:val="Pavadinimas Diagrama"/>
    <w:link w:val="Pavadinimas"/>
    <w:uiPriority w:val="10"/>
    <w:rsid w:val="00F55BD7"/>
    <w:rPr>
      <w:rFonts w:ascii="Calibri Light" w:hAnsi="Calibri Light"/>
      <w:b/>
      <w:bCs/>
      <w:kern w:val="28"/>
      <w:sz w:val="32"/>
      <w:szCs w:val="32"/>
      <w:lang w:val="en-GB" w:eastAsia="ar-SA"/>
    </w:rPr>
  </w:style>
  <w:style w:type="character" w:styleId="Nerykuspabraukimas">
    <w:name w:val="Subtle Emphasis"/>
    <w:uiPriority w:val="19"/>
    <w:qFormat/>
    <w:rsid w:val="00F55BD7"/>
    <w:rPr>
      <w:i/>
      <w:iCs/>
      <w:color w:val="404040"/>
    </w:rPr>
  </w:style>
  <w:style w:type="character" w:customStyle="1" w:styleId="Antrat1Diagrama">
    <w:name w:val="Antraštė 1 Diagrama"/>
    <w:link w:val="Antrat1"/>
    <w:uiPriority w:val="9"/>
    <w:qFormat/>
    <w:rsid w:val="00F55BD7"/>
    <w:rPr>
      <w:i/>
      <w:iCs/>
      <w:sz w:val="24"/>
      <w:szCs w:val="24"/>
      <w:lang w:eastAsia="ar-SA"/>
    </w:rPr>
  </w:style>
  <w:style w:type="paragraph" w:customStyle="1" w:styleId="Body2">
    <w:name w:val="Body 2"/>
    <w:qFormat/>
    <w:rsid w:val="00F55BD7"/>
    <w:pPr>
      <w:pBdr>
        <w:top w:val="none" w:sz="0" w:space="0" w:color="000000"/>
        <w:left w:val="none" w:sz="0" w:space="0" w:color="000000"/>
        <w:bottom w:val="none" w:sz="0" w:space="0" w:color="000000"/>
        <w:right w:val="none" w:sz="0" w:space="0" w:color="000000"/>
      </w:pBdr>
      <w:suppressAutoHyphens/>
      <w:spacing w:after="40"/>
      <w:jc w:val="both"/>
    </w:pPr>
    <w:rPr>
      <w:rFonts w:eastAsia="Arial Unicode MS" w:cs="Arial Unicode MS"/>
      <w:color w:val="000000"/>
      <w:sz w:val="22"/>
      <w:szCs w:val="22"/>
      <w:lang w:eastAsia="zh-CN"/>
    </w:rPr>
  </w:style>
  <w:style w:type="character" w:customStyle="1" w:styleId="SraopastraipaDiagrama">
    <w:name w:val="Sąrašo pastraipa Diagrama"/>
    <w:aliases w:val="lp1 Diagrama,Bullet 1 Diagrama,Use Case List Paragraph Diagrama,Numbering Diagrama,ERP-List Paragraph Diagrama,List Paragraph11 Diagrama,List Paragraph Red Diagrama,List Paragraph21 Diagrama,Table of contents numbered Diagrama"/>
    <w:link w:val="Sraopastraipa"/>
    <w:uiPriority w:val="34"/>
    <w:locked/>
    <w:rsid w:val="004F60C6"/>
    <w:rPr>
      <w:rFonts w:eastAsia="Lucida Sans Unicode"/>
      <w:kern w:val="1"/>
      <w:sz w:val="24"/>
      <w:szCs w:val="24"/>
      <w:lang w:val="en-US" w:eastAsia="ar-SA"/>
    </w:rPr>
  </w:style>
  <w:style w:type="paragraph" w:customStyle="1" w:styleId="Stilius3">
    <w:name w:val="Stilius3"/>
    <w:basedOn w:val="prastasis"/>
    <w:qFormat/>
    <w:rsid w:val="004F60C6"/>
    <w:pPr>
      <w:suppressAutoHyphens w:val="0"/>
      <w:spacing w:before="200"/>
      <w:jc w:val="both"/>
    </w:pPr>
    <w:rPr>
      <w:sz w:val="22"/>
      <w:szCs w:val="22"/>
      <w:lang w:val="lt-LT" w:eastAsia="en-US"/>
    </w:rPr>
  </w:style>
  <w:style w:type="paragraph" w:customStyle="1" w:styleId="TableParagraph">
    <w:name w:val="Table Paragraph"/>
    <w:basedOn w:val="prastasis"/>
    <w:uiPriority w:val="1"/>
    <w:qFormat/>
    <w:rsid w:val="00B708DA"/>
    <w:pPr>
      <w:widowControl w:val="0"/>
      <w:suppressAutoHyphens w:val="0"/>
      <w:autoSpaceDE w:val="0"/>
      <w:autoSpaceDN w:val="0"/>
    </w:pPr>
    <w:rPr>
      <w:sz w:val="22"/>
      <w:szCs w:val="22"/>
      <w:lang w:val="lt-LT" w:eastAsia="en-US"/>
    </w:rPr>
  </w:style>
  <w:style w:type="table" w:customStyle="1" w:styleId="TableNormal1">
    <w:name w:val="Table Normal1"/>
    <w:uiPriority w:val="2"/>
    <w:semiHidden/>
    <w:qFormat/>
    <w:rsid w:val="00B708DA"/>
    <w:pPr>
      <w:widowControl w:val="0"/>
      <w:autoSpaceDE w:val="0"/>
      <w:autoSpaceDN w:val="0"/>
    </w:pPr>
    <w:rPr>
      <w:rFonts w:ascii="Calibri" w:eastAsia="Calibri" w:hAnsi="Calibri"/>
      <w:sz w:val="22"/>
      <w:szCs w:val="22"/>
    </w:rPr>
    <w:tblPr>
      <w:tblCellMar>
        <w:top w:w="0" w:type="dxa"/>
        <w:left w:w="0" w:type="dxa"/>
        <w:bottom w:w="0" w:type="dxa"/>
        <w:right w:w="0" w:type="dxa"/>
      </w:tblCellMar>
    </w:tblPr>
  </w:style>
  <w:style w:type="table" w:customStyle="1" w:styleId="TableNormal">
    <w:name w:val="Table Normal"/>
    <w:uiPriority w:val="2"/>
    <w:semiHidden/>
    <w:qFormat/>
    <w:rsid w:val="00AF5844"/>
    <w:pPr>
      <w:widowControl w:val="0"/>
      <w:autoSpaceDE w:val="0"/>
      <w:autoSpaceDN w:val="0"/>
    </w:pPr>
    <w:rPr>
      <w:rFonts w:ascii="Calibri" w:eastAsia="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216873">
      <w:bodyDiv w:val="1"/>
      <w:marLeft w:val="0"/>
      <w:marRight w:val="0"/>
      <w:marTop w:val="0"/>
      <w:marBottom w:val="0"/>
      <w:divBdr>
        <w:top w:val="none" w:sz="0" w:space="0" w:color="auto"/>
        <w:left w:val="none" w:sz="0" w:space="0" w:color="auto"/>
        <w:bottom w:val="none" w:sz="0" w:space="0" w:color="auto"/>
        <w:right w:val="none" w:sz="0" w:space="0" w:color="auto"/>
      </w:divBdr>
    </w:div>
    <w:div w:id="230163831">
      <w:bodyDiv w:val="1"/>
      <w:marLeft w:val="0"/>
      <w:marRight w:val="0"/>
      <w:marTop w:val="0"/>
      <w:marBottom w:val="0"/>
      <w:divBdr>
        <w:top w:val="none" w:sz="0" w:space="0" w:color="auto"/>
        <w:left w:val="none" w:sz="0" w:space="0" w:color="auto"/>
        <w:bottom w:val="none" w:sz="0" w:space="0" w:color="auto"/>
        <w:right w:val="none" w:sz="0" w:space="0" w:color="auto"/>
      </w:divBdr>
    </w:div>
    <w:div w:id="283391555">
      <w:bodyDiv w:val="1"/>
      <w:marLeft w:val="0"/>
      <w:marRight w:val="0"/>
      <w:marTop w:val="0"/>
      <w:marBottom w:val="0"/>
      <w:divBdr>
        <w:top w:val="none" w:sz="0" w:space="0" w:color="auto"/>
        <w:left w:val="none" w:sz="0" w:space="0" w:color="auto"/>
        <w:bottom w:val="none" w:sz="0" w:space="0" w:color="auto"/>
        <w:right w:val="none" w:sz="0" w:space="0" w:color="auto"/>
      </w:divBdr>
    </w:div>
    <w:div w:id="331565618">
      <w:bodyDiv w:val="1"/>
      <w:marLeft w:val="0"/>
      <w:marRight w:val="0"/>
      <w:marTop w:val="0"/>
      <w:marBottom w:val="0"/>
      <w:divBdr>
        <w:top w:val="none" w:sz="0" w:space="0" w:color="auto"/>
        <w:left w:val="none" w:sz="0" w:space="0" w:color="auto"/>
        <w:bottom w:val="none" w:sz="0" w:space="0" w:color="auto"/>
        <w:right w:val="none" w:sz="0" w:space="0" w:color="auto"/>
      </w:divBdr>
    </w:div>
    <w:div w:id="379596167">
      <w:bodyDiv w:val="1"/>
      <w:marLeft w:val="0"/>
      <w:marRight w:val="0"/>
      <w:marTop w:val="0"/>
      <w:marBottom w:val="0"/>
      <w:divBdr>
        <w:top w:val="none" w:sz="0" w:space="0" w:color="auto"/>
        <w:left w:val="none" w:sz="0" w:space="0" w:color="auto"/>
        <w:bottom w:val="none" w:sz="0" w:space="0" w:color="auto"/>
        <w:right w:val="none" w:sz="0" w:space="0" w:color="auto"/>
      </w:divBdr>
    </w:div>
    <w:div w:id="405880295">
      <w:bodyDiv w:val="1"/>
      <w:marLeft w:val="0"/>
      <w:marRight w:val="0"/>
      <w:marTop w:val="0"/>
      <w:marBottom w:val="0"/>
      <w:divBdr>
        <w:top w:val="none" w:sz="0" w:space="0" w:color="auto"/>
        <w:left w:val="none" w:sz="0" w:space="0" w:color="auto"/>
        <w:bottom w:val="none" w:sz="0" w:space="0" w:color="auto"/>
        <w:right w:val="none" w:sz="0" w:space="0" w:color="auto"/>
      </w:divBdr>
    </w:div>
    <w:div w:id="530268849">
      <w:bodyDiv w:val="1"/>
      <w:marLeft w:val="0"/>
      <w:marRight w:val="0"/>
      <w:marTop w:val="0"/>
      <w:marBottom w:val="0"/>
      <w:divBdr>
        <w:top w:val="none" w:sz="0" w:space="0" w:color="auto"/>
        <w:left w:val="none" w:sz="0" w:space="0" w:color="auto"/>
        <w:bottom w:val="none" w:sz="0" w:space="0" w:color="auto"/>
        <w:right w:val="none" w:sz="0" w:space="0" w:color="auto"/>
      </w:divBdr>
    </w:div>
    <w:div w:id="659694426">
      <w:bodyDiv w:val="1"/>
      <w:marLeft w:val="0"/>
      <w:marRight w:val="0"/>
      <w:marTop w:val="0"/>
      <w:marBottom w:val="0"/>
      <w:divBdr>
        <w:top w:val="none" w:sz="0" w:space="0" w:color="auto"/>
        <w:left w:val="none" w:sz="0" w:space="0" w:color="auto"/>
        <w:bottom w:val="none" w:sz="0" w:space="0" w:color="auto"/>
        <w:right w:val="none" w:sz="0" w:space="0" w:color="auto"/>
      </w:divBdr>
    </w:div>
    <w:div w:id="814755546">
      <w:bodyDiv w:val="1"/>
      <w:marLeft w:val="0"/>
      <w:marRight w:val="0"/>
      <w:marTop w:val="0"/>
      <w:marBottom w:val="0"/>
      <w:divBdr>
        <w:top w:val="none" w:sz="0" w:space="0" w:color="auto"/>
        <w:left w:val="none" w:sz="0" w:space="0" w:color="auto"/>
        <w:bottom w:val="none" w:sz="0" w:space="0" w:color="auto"/>
        <w:right w:val="none" w:sz="0" w:space="0" w:color="auto"/>
      </w:divBdr>
    </w:div>
    <w:div w:id="828406650">
      <w:bodyDiv w:val="1"/>
      <w:marLeft w:val="0"/>
      <w:marRight w:val="0"/>
      <w:marTop w:val="0"/>
      <w:marBottom w:val="0"/>
      <w:divBdr>
        <w:top w:val="none" w:sz="0" w:space="0" w:color="auto"/>
        <w:left w:val="none" w:sz="0" w:space="0" w:color="auto"/>
        <w:bottom w:val="none" w:sz="0" w:space="0" w:color="auto"/>
        <w:right w:val="none" w:sz="0" w:space="0" w:color="auto"/>
      </w:divBdr>
    </w:div>
    <w:div w:id="880164596">
      <w:bodyDiv w:val="1"/>
      <w:marLeft w:val="0"/>
      <w:marRight w:val="0"/>
      <w:marTop w:val="0"/>
      <w:marBottom w:val="0"/>
      <w:divBdr>
        <w:top w:val="none" w:sz="0" w:space="0" w:color="auto"/>
        <w:left w:val="none" w:sz="0" w:space="0" w:color="auto"/>
        <w:bottom w:val="none" w:sz="0" w:space="0" w:color="auto"/>
        <w:right w:val="none" w:sz="0" w:space="0" w:color="auto"/>
      </w:divBdr>
    </w:div>
    <w:div w:id="1099643576">
      <w:bodyDiv w:val="1"/>
      <w:marLeft w:val="0"/>
      <w:marRight w:val="0"/>
      <w:marTop w:val="0"/>
      <w:marBottom w:val="0"/>
      <w:divBdr>
        <w:top w:val="none" w:sz="0" w:space="0" w:color="auto"/>
        <w:left w:val="none" w:sz="0" w:space="0" w:color="auto"/>
        <w:bottom w:val="none" w:sz="0" w:space="0" w:color="auto"/>
        <w:right w:val="none" w:sz="0" w:space="0" w:color="auto"/>
      </w:divBdr>
    </w:div>
    <w:div w:id="1207184814">
      <w:bodyDiv w:val="1"/>
      <w:marLeft w:val="0"/>
      <w:marRight w:val="0"/>
      <w:marTop w:val="0"/>
      <w:marBottom w:val="0"/>
      <w:divBdr>
        <w:top w:val="none" w:sz="0" w:space="0" w:color="auto"/>
        <w:left w:val="none" w:sz="0" w:space="0" w:color="auto"/>
        <w:bottom w:val="none" w:sz="0" w:space="0" w:color="auto"/>
        <w:right w:val="none" w:sz="0" w:space="0" w:color="auto"/>
      </w:divBdr>
    </w:div>
    <w:div w:id="1289043529">
      <w:bodyDiv w:val="1"/>
      <w:marLeft w:val="0"/>
      <w:marRight w:val="0"/>
      <w:marTop w:val="0"/>
      <w:marBottom w:val="0"/>
      <w:divBdr>
        <w:top w:val="none" w:sz="0" w:space="0" w:color="auto"/>
        <w:left w:val="none" w:sz="0" w:space="0" w:color="auto"/>
        <w:bottom w:val="none" w:sz="0" w:space="0" w:color="auto"/>
        <w:right w:val="none" w:sz="0" w:space="0" w:color="auto"/>
      </w:divBdr>
    </w:div>
    <w:div w:id="1433935362">
      <w:bodyDiv w:val="1"/>
      <w:marLeft w:val="0"/>
      <w:marRight w:val="0"/>
      <w:marTop w:val="0"/>
      <w:marBottom w:val="0"/>
      <w:divBdr>
        <w:top w:val="none" w:sz="0" w:space="0" w:color="auto"/>
        <w:left w:val="none" w:sz="0" w:space="0" w:color="auto"/>
        <w:bottom w:val="none" w:sz="0" w:space="0" w:color="auto"/>
        <w:right w:val="none" w:sz="0" w:space="0" w:color="auto"/>
      </w:divBdr>
    </w:div>
    <w:div w:id="1440447014">
      <w:bodyDiv w:val="1"/>
      <w:marLeft w:val="0"/>
      <w:marRight w:val="0"/>
      <w:marTop w:val="0"/>
      <w:marBottom w:val="0"/>
      <w:divBdr>
        <w:top w:val="none" w:sz="0" w:space="0" w:color="auto"/>
        <w:left w:val="none" w:sz="0" w:space="0" w:color="auto"/>
        <w:bottom w:val="none" w:sz="0" w:space="0" w:color="auto"/>
        <w:right w:val="none" w:sz="0" w:space="0" w:color="auto"/>
      </w:divBdr>
    </w:div>
    <w:div w:id="1466267167">
      <w:bodyDiv w:val="1"/>
      <w:marLeft w:val="0"/>
      <w:marRight w:val="0"/>
      <w:marTop w:val="0"/>
      <w:marBottom w:val="0"/>
      <w:divBdr>
        <w:top w:val="none" w:sz="0" w:space="0" w:color="auto"/>
        <w:left w:val="none" w:sz="0" w:space="0" w:color="auto"/>
        <w:bottom w:val="none" w:sz="0" w:space="0" w:color="auto"/>
        <w:right w:val="none" w:sz="0" w:space="0" w:color="auto"/>
      </w:divBdr>
    </w:div>
    <w:div w:id="1540437343">
      <w:bodyDiv w:val="1"/>
      <w:marLeft w:val="0"/>
      <w:marRight w:val="0"/>
      <w:marTop w:val="0"/>
      <w:marBottom w:val="0"/>
      <w:divBdr>
        <w:top w:val="none" w:sz="0" w:space="0" w:color="auto"/>
        <w:left w:val="none" w:sz="0" w:space="0" w:color="auto"/>
        <w:bottom w:val="none" w:sz="0" w:space="0" w:color="auto"/>
        <w:right w:val="none" w:sz="0" w:space="0" w:color="auto"/>
      </w:divBdr>
    </w:div>
    <w:div w:id="1604069080">
      <w:bodyDiv w:val="1"/>
      <w:marLeft w:val="0"/>
      <w:marRight w:val="0"/>
      <w:marTop w:val="0"/>
      <w:marBottom w:val="0"/>
      <w:divBdr>
        <w:top w:val="none" w:sz="0" w:space="0" w:color="auto"/>
        <w:left w:val="none" w:sz="0" w:space="0" w:color="auto"/>
        <w:bottom w:val="none" w:sz="0" w:space="0" w:color="auto"/>
        <w:right w:val="none" w:sz="0" w:space="0" w:color="auto"/>
      </w:divBdr>
    </w:div>
    <w:div w:id="1726174575">
      <w:bodyDiv w:val="1"/>
      <w:marLeft w:val="0"/>
      <w:marRight w:val="0"/>
      <w:marTop w:val="0"/>
      <w:marBottom w:val="0"/>
      <w:divBdr>
        <w:top w:val="none" w:sz="0" w:space="0" w:color="auto"/>
        <w:left w:val="none" w:sz="0" w:space="0" w:color="auto"/>
        <w:bottom w:val="none" w:sz="0" w:space="0" w:color="auto"/>
        <w:right w:val="none" w:sz="0" w:space="0" w:color="auto"/>
      </w:divBdr>
    </w:div>
    <w:div w:id="1733506096">
      <w:bodyDiv w:val="1"/>
      <w:marLeft w:val="0"/>
      <w:marRight w:val="0"/>
      <w:marTop w:val="0"/>
      <w:marBottom w:val="0"/>
      <w:divBdr>
        <w:top w:val="none" w:sz="0" w:space="0" w:color="auto"/>
        <w:left w:val="none" w:sz="0" w:space="0" w:color="auto"/>
        <w:bottom w:val="none" w:sz="0" w:space="0" w:color="auto"/>
        <w:right w:val="none" w:sz="0" w:space="0" w:color="auto"/>
      </w:divBdr>
    </w:div>
    <w:div w:id="1828549587">
      <w:bodyDiv w:val="1"/>
      <w:marLeft w:val="0"/>
      <w:marRight w:val="0"/>
      <w:marTop w:val="0"/>
      <w:marBottom w:val="0"/>
      <w:divBdr>
        <w:top w:val="none" w:sz="0" w:space="0" w:color="auto"/>
        <w:left w:val="none" w:sz="0" w:space="0" w:color="auto"/>
        <w:bottom w:val="none" w:sz="0" w:space="0" w:color="auto"/>
        <w:right w:val="none" w:sz="0" w:space="0" w:color="auto"/>
      </w:divBdr>
    </w:div>
    <w:div w:id="192722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info@siauliuligonine.lt"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abis.nbfc.lt/"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DCACDF-3CC7-4641-B2FE-C348D978D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15661</Words>
  <Characters>8928</Characters>
  <Application>Microsoft Office Word</Application>
  <DocSecurity>0</DocSecurity>
  <Lines>74</Lines>
  <Paragraphs>49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Viešosios įstaigos Šiaulių ligoninės Energetinio ūkio skyriaus vedėjas</vt:lpstr>
      <vt:lpstr>Viešosios įstaigos Šiaulių ligoninės Energetinio ūkio skyriaus vedėjas</vt:lpstr>
    </vt:vector>
  </TitlesOfParts>
  <Company>&lt;arabianhorse&gt;</Company>
  <LinksUpToDate>false</LinksUpToDate>
  <CharactersWithSpaces>24540</CharactersWithSpaces>
  <SharedDoc>false</SharedDoc>
  <HLinks>
    <vt:vector size="12" baseType="variant">
      <vt:variant>
        <vt:i4>589862</vt:i4>
      </vt:variant>
      <vt:variant>
        <vt:i4>3</vt:i4>
      </vt:variant>
      <vt:variant>
        <vt:i4>0</vt:i4>
      </vt:variant>
      <vt:variant>
        <vt:i4>5</vt:i4>
      </vt:variant>
      <vt:variant>
        <vt:lpwstr>mailto:info@siauliuligonine.lt</vt:lpwstr>
      </vt:variant>
      <vt:variant>
        <vt:lpwstr/>
      </vt:variant>
      <vt:variant>
        <vt:i4>7667824</vt:i4>
      </vt:variant>
      <vt:variant>
        <vt:i4>0</vt:i4>
      </vt:variant>
      <vt:variant>
        <vt:i4>0</vt:i4>
      </vt:variant>
      <vt:variant>
        <vt:i4>5</vt:i4>
      </vt:variant>
      <vt:variant>
        <vt:lpwstr>https://sabis.nbfc.lt/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Viešosios įstaigos Šiaulių ligoninės Energetinio ūkio skyriaus vedėjas</dc:title>
  <dc:subject/>
  <dc:creator>Energetikas</dc:creator>
  <cp:keywords/>
  <cp:lastModifiedBy>vartotojas</cp:lastModifiedBy>
  <cp:revision>2</cp:revision>
  <cp:lastPrinted>2024-10-24T08:27:00Z</cp:lastPrinted>
  <dcterms:created xsi:type="dcterms:W3CDTF">2024-10-25T08:27:00Z</dcterms:created>
  <dcterms:modified xsi:type="dcterms:W3CDTF">2024-10-25T08:27:00Z</dcterms:modified>
</cp:coreProperties>
</file>