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3FCDA" w14:textId="216A5C83" w:rsidR="00A00052" w:rsidRPr="002C083E" w:rsidRDefault="00A00052" w:rsidP="00A00052">
      <w:pPr>
        <w:spacing w:after="0" w:line="240" w:lineRule="auto"/>
        <w:jc w:val="right"/>
        <w:rPr>
          <w:rFonts w:ascii="Nunito Sans" w:eastAsia="Times New Roman" w:hAnsi="Nunito Sans" w:cs="Tahoma"/>
          <w:bCs/>
          <w:sz w:val="20"/>
          <w:szCs w:val="20"/>
          <w:lang w:eastAsia="ru-RU"/>
        </w:rPr>
      </w:pPr>
      <w:r w:rsidRPr="002C083E">
        <w:rPr>
          <w:rFonts w:ascii="Nunito Sans" w:eastAsia="Times New Roman" w:hAnsi="Nunito Sans" w:cs="Tahoma"/>
          <w:sz w:val="20"/>
          <w:szCs w:val="20"/>
          <w:lang w:bidi="en-GB"/>
        </w:rPr>
        <w:t>A</w:t>
      </w:r>
      <w:r w:rsidR="007C2B26" w:rsidRPr="002C083E">
        <w:rPr>
          <w:rFonts w:ascii="Nunito Sans" w:eastAsia="Times New Roman" w:hAnsi="Nunito Sans" w:cs="Tahoma"/>
          <w:sz w:val="20"/>
          <w:szCs w:val="20"/>
          <w:lang w:bidi="en-GB"/>
        </w:rPr>
        <w:t>nnex</w:t>
      </w:r>
      <w:r w:rsidR="00CE217A">
        <w:rPr>
          <w:rFonts w:ascii="Nunito Sans" w:eastAsia="Times New Roman" w:hAnsi="Nunito Sans" w:cs="Tahoma"/>
          <w:sz w:val="20"/>
          <w:szCs w:val="20"/>
          <w:lang w:bidi="en-GB"/>
        </w:rPr>
        <w:t xml:space="preserve"> 4. Confidentiality undertaking</w:t>
      </w:r>
    </w:p>
    <w:p w14:paraId="048E13B0" w14:textId="77777777" w:rsidR="007C2B26" w:rsidRPr="002C083E" w:rsidRDefault="007C2B26" w:rsidP="00ED0800">
      <w:pPr>
        <w:spacing w:after="0" w:line="240" w:lineRule="auto"/>
        <w:jc w:val="center"/>
        <w:rPr>
          <w:rFonts w:ascii="Nunito Sans" w:eastAsia="Times New Roman" w:hAnsi="Nunito Sans" w:cs="Tahoma"/>
          <w:b/>
          <w:sz w:val="20"/>
          <w:szCs w:val="20"/>
          <w:lang w:bidi="en-GB"/>
        </w:rPr>
      </w:pPr>
    </w:p>
    <w:p w14:paraId="03986737" w14:textId="09B51FB5" w:rsidR="00ED0800" w:rsidRPr="002C083E" w:rsidRDefault="00ED0800" w:rsidP="00ED0800">
      <w:pPr>
        <w:spacing w:after="0" w:line="240" w:lineRule="auto"/>
        <w:jc w:val="center"/>
        <w:rPr>
          <w:rFonts w:ascii="Nunito Sans" w:eastAsia="Times New Roman" w:hAnsi="Nunito Sans" w:cs="Tahoma"/>
          <w:b/>
          <w:sz w:val="20"/>
          <w:szCs w:val="20"/>
          <w:lang w:eastAsia="ru-RU"/>
        </w:rPr>
      </w:pPr>
      <w:r w:rsidRPr="002C083E">
        <w:rPr>
          <w:rFonts w:ascii="Nunito Sans" w:eastAsia="Times New Roman" w:hAnsi="Nunito Sans" w:cs="Tahoma"/>
          <w:b/>
          <w:sz w:val="20"/>
          <w:szCs w:val="20"/>
          <w:lang w:bidi="en-GB"/>
        </w:rPr>
        <w:t>CONFIDENTIALITY UNDERTAKING</w:t>
      </w:r>
    </w:p>
    <w:p w14:paraId="4E7BE52D" w14:textId="12FCB8C5" w:rsidR="00F9362C" w:rsidRPr="002C083E" w:rsidRDefault="00F9362C" w:rsidP="00F9362C">
      <w:pPr>
        <w:spacing w:after="0" w:line="240" w:lineRule="auto"/>
        <w:jc w:val="center"/>
        <w:rPr>
          <w:rFonts w:ascii="Nunito Sans" w:eastAsia="Times New Roman" w:hAnsi="Nunito Sans" w:cs="Tahoma"/>
          <w:sz w:val="20"/>
          <w:szCs w:val="20"/>
          <w:lang w:eastAsia="ru-RU"/>
        </w:rPr>
      </w:pPr>
      <w:r w:rsidRPr="002C083E">
        <w:rPr>
          <w:rFonts w:ascii="Nunito Sans" w:eastAsia="Times New Roman" w:hAnsi="Nunito Sans" w:cs="Tahoma"/>
          <w:sz w:val="20"/>
          <w:szCs w:val="20"/>
          <w:lang w:bidi="en-GB"/>
        </w:rPr>
        <w:t>20</w:t>
      </w:r>
      <w:r w:rsidR="003858D3">
        <w:rPr>
          <w:rFonts w:ascii="Nunito Sans" w:eastAsia="Times New Roman" w:hAnsi="Nunito Sans" w:cs="Tahoma"/>
          <w:sz w:val="20"/>
          <w:szCs w:val="20"/>
          <w:lang w:bidi="en-GB"/>
        </w:rPr>
        <w:t>24</w:t>
      </w:r>
      <w:r w:rsidRPr="002C083E">
        <w:rPr>
          <w:rFonts w:ascii="Nunito Sans" w:eastAsia="Times New Roman" w:hAnsi="Nunito Sans" w:cs="Tahoma"/>
          <w:sz w:val="20"/>
          <w:szCs w:val="20"/>
          <w:lang w:bidi="en-GB"/>
        </w:rPr>
        <w:t>.</w:t>
      </w:r>
    </w:p>
    <w:p w14:paraId="08BC5BB6" w14:textId="66B29B7C" w:rsidR="00ED0800" w:rsidRPr="002C083E" w:rsidRDefault="00A23135" w:rsidP="00A23135">
      <w:pPr>
        <w:spacing w:after="0" w:line="240" w:lineRule="auto"/>
        <w:jc w:val="center"/>
        <w:rPr>
          <w:rFonts w:ascii="Nunito Sans" w:eastAsia="Times New Roman" w:hAnsi="Nunito Sans" w:cs="Tahoma"/>
          <w:sz w:val="20"/>
          <w:szCs w:val="20"/>
          <w:lang w:eastAsia="ru-RU"/>
        </w:rPr>
      </w:pPr>
      <w:r w:rsidRPr="002C083E">
        <w:rPr>
          <w:rFonts w:ascii="Nunito Sans" w:eastAsia="Times New Roman" w:hAnsi="Nunito Sans" w:cs="Tahoma"/>
          <w:sz w:val="20"/>
          <w:szCs w:val="20"/>
          <w:lang w:bidi="en-GB"/>
        </w:rPr>
        <w:t>Vilnius</w:t>
      </w:r>
    </w:p>
    <w:p w14:paraId="6D03C8F9" w14:textId="77777777" w:rsidR="00A23135" w:rsidRPr="002C083E" w:rsidRDefault="00A23135" w:rsidP="00A23135">
      <w:pPr>
        <w:spacing w:after="0" w:line="240" w:lineRule="auto"/>
        <w:jc w:val="center"/>
        <w:rPr>
          <w:rFonts w:ascii="Nunito Sans" w:eastAsia="Times New Roman" w:hAnsi="Nunito Sans" w:cs="Tahoma"/>
          <w:sz w:val="20"/>
          <w:szCs w:val="20"/>
          <w:lang w:eastAsia="ru-RU"/>
        </w:rPr>
      </w:pPr>
    </w:p>
    <w:p w14:paraId="3D170778" w14:textId="073586A6" w:rsidR="00ED0800" w:rsidRPr="004C5954" w:rsidRDefault="003858D3" w:rsidP="00ED0800">
      <w:pPr>
        <w:spacing w:after="0" w:line="240" w:lineRule="auto"/>
        <w:jc w:val="both"/>
        <w:rPr>
          <w:rFonts w:ascii="Nunito Sans" w:eastAsia="Times New Roman" w:hAnsi="Nunito Sans" w:cs="Tahoma"/>
          <w:sz w:val="20"/>
          <w:szCs w:val="20"/>
          <w:lang w:eastAsia="ru-RU"/>
        </w:rPr>
      </w:pPr>
      <w:bookmarkStart w:id="0" w:name="_Hlk155868451"/>
      <w:r w:rsidRPr="004C5954">
        <w:rPr>
          <w:rFonts w:ascii="Nunito Sans" w:hAnsi="Nunito Sans" w:cstheme="minorHAnsi"/>
          <w:b/>
          <w:bCs/>
          <w:sz w:val="20"/>
          <w:szCs w:val="20"/>
        </w:rPr>
        <w:t>Baringa Consulting Limited</w:t>
      </w:r>
      <w:bookmarkEnd w:id="0"/>
      <w:r w:rsidR="005131B0" w:rsidRPr="004C5954">
        <w:rPr>
          <w:rFonts w:ascii="Nunito Sans" w:eastAsia="Times New Roman" w:hAnsi="Nunito Sans" w:cs="Tahoma"/>
          <w:sz w:val="20"/>
          <w:szCs w:val="20"/>
          <w:lang w:bidi="en-GB"/>
        </w:rPr>
        <w:t xml:space="preserve">, legal entity code </w:t>
      </w:r>
      <w:r w:rsidRPr="004C5954">
        <w:rPr>
          <w:rFonts w:ascii="Nunito Sans" w:hAnsi="Nunito Sans"/>
          <w:sz w:val="20"/>
          <w:szCs w:val="20"/>
        </w:rPr>
        <w:t>08915935</w:t>
      </w:r>
      <w:r w:rsidR="005131B0" w:rsidRPr="004C5954">
        <w:rPr>
          <w:rFonts w:ascii="Nunito Sans" w:eastAsia="Times New Roman" w:hAnsi="Nunito Sans" w:cs="Tahoma"/>
          <w:sz w:val="20"/>
          <w:szCs w:val="20"/>
          <w:lang w:bidi="en-GB"/>
        </w:rPr>
        <w:t xml:space="preserve">, registered office address </w:t>
      </w:r>
      <w:r w:rsidRPr="004C5954">
        <w:rPr>
          <w:rFonts w:ascii="Nunito Sans" w:hAnsi="Nunito Sans"/>
          <w:sz w:val="20"/>
          <w:szCs w:val="20"/>
        </w:rPr>
        <w:t>62 Buckingham Gate, London, SW1E 6AJ</w:t>
      </w:r>
      <w:r w:rsidR="005131B0" w:rsidRPr="004C5954">
        <w:rPr>
          <w:rFonts w:ascii="Nunito Sans" w:eastAsia="Times New Roman" w:hAnsi="Nunito Sans" w:cs="Tahoma"/>
          <w:sz w:val="20"/>
          <w:szCs w:val="20"/>
          <w:lang w:bidi="en-GB"/>
        </w:rPr>
        <w:t xml:space="preserve">, represented by </w:t>
      </w:r>
      <w:r w:rsidRPr="004C5954">
        <w:rPr>
          <w:rFonts w:ascii="Nunito Sans" w:eastAsia="Times New Roman" w:hAnsi="Nunito Sans" w:cs="Tahoma"/>
          <w:sz w:val="20"/>
          <w:szCs w:val="20"/>
          <w:lang w:bidi="en-GB"/>
        </w:rPr>
        <w:t>Partner Vlad Parail</w:t>
      </w:r>
      <w:r w:rsidR="005131B0" w:rsidRPr="004C5954">
        <w:rPr>
          <w:rFonts w:ascii="Nunito Sans" w:eastAsia="Times New Roman" w:hAnsi="Nunito Sans" w:cs="Tahoma"/>
          <w:sz w:val="20"/>
          <w:szCs w:val="20"/>
          <w:lang w:bidi="en-GB"/>
        </w:rPr>
        <w:t xml:space="preserve">, acting on the basis of </w:t>
      </w:r>
      <w:r w:rsidRPr="004C5954">
        <w:rPr>
          <w:rFonts w:ascii="Nunito Sans" w:hAnsi="Nunito Sans" w:cstheme="minorHAnsi"/>
          <w:sz w:val="20"/>
          <w:szCs w:val="20"/>
        </w:rPr>
        <w:t xml:space="preserve">in accordance with the company's articles of association </w:t>
      </w:r>
      <w:r w:rsidR="005131B0" w:rsidRPr="004C5954">
        <w:rPr>
          <w:rFonts w:ascii="Nunito Sans" w:eastAsia="Times New Roman" w:hAnsi="Nunito Sans" w:cs="Tahoma"/>
          <w:sz w:val="20"/>
          <w:szCs w:val="20"/>
          <w:lang w:bidi="en-GB"/>
        </w:rPr>
        <w:t xml:space="preserve">(hereinafter - the </w:t>
      </w:r>
      <w:r w:rsidR="005131B0" w:rsidRPr="004C5954">
        <w:rPr>
          <w:rFonts w:ascii="Nunito Sans" w:eastAsia="Times New Roman" w:hAnsi="Nunito Sans" w:cs="Tahoma"/>
          <w:b/>
          <w:sz w:val="20"/>
          <w:szCs w:val="20"/>
          <w:lang w:bidi="en-GB"/>
        </w:rPr>
        <w:t>Recipient of Information</w:t>
      </w:r>
      <w:r w:rsidR="005131B0" w:rsidRPr="004C5954">
        <w:rPr>
          <w:rFonts w:ascii="Nunito Sans" w:eastAsia="Times New Roman" w:hAnsi="Nunito Sans" w:cs="Tahoma"/>
          <w:sz w:val="20"/>
          <w:szCs w:val="20"/>
          <w:lang w:bidi="en-GB"/>
        </w:rPr>
        <w:t xml:space="preserve">), </w:t>
      </w:r>
    </w:p>
    <w:p w14:paraId="378662D5" w14:textId="77777777" w:rsidR="005131B0" w:rsidRPr="002C083E" w:rsidRDefault="005131B0" w:rsidP="00ED0800">
      <w:pPr>
        <w:spacing w:after="0" w:line="240" w:lineRule="auto"/>
        <w:jc w:val="both"/>
        <w:rPr>
          <w:rFonts w:ascii="Nunito Sans" w:eastAsia="Times New Roman" w:hAnsi="Nunito Sans" w:cs="Tahoma"/>
          <w:bCs/>
          <w:sz w:val="20"/>
          <w:szCs w:val="20"/>
          <w:lang w:eastAsia="ru-RU"/>
        </w:rPr>
      </w:pPr>
    </w:p>
    <w:p w14:paraId="398A4FDC" w14:textId="3185FDA2" w:rsidR="00ED0800" w:rsidRPr="002C083E" w:rsidRDefault="00ED0800" w:rsidP="00ED0800">
      <w:pPr>
        <w:spacing w:after="0" w:line="240" w:lineRule="auto"/>
        <w:jc w:val="both"/>
        <w:rPr>
          <w:rFonts w:ascii="Nunito Sans" w:eastAsia="Times New Roman" w:hAnsi="Nunito Sans" w:cs="Tahoma"/>
          <w:sz w:val="20"/>
          <w:szCs w:val="20"/>
          <w:lang w:eastAsia="ru-RU"/>
        </w:rPr>
      </w:pPr>
      <w:r w:rsidRPr="002C083E">
        <w:rPr>
          <w:rFonts w:ascii="Nunito Sans" w:eastAsia="Times New Roman" w:hAnsi="Nunito Sans" w:cs="Tahoma"/>
          <w:sz w:val="20"/>
          <w:szCs w:val="20"/>
          <w:lang w:bidi="en-GB"/>
        </w:rPr>
        <w:t xml:space="preserve">Whereas </w:t>
      </w:r>
      <w:r w:rsidR="009555D4">
        <w:rPr>
          <w:rFonts w:ascii="Nunito Sans" w:hAnsi="Nunito Sans" w:cstheme="minorHAnsi"/>
          <w:b/>
          <w:bCs/>
          <w:sz w:val="20"/>
        </w:rPr>
        <w:t>Amber Grid, AB</w:t>
      </w:r>
      <w:r w:rsidR="009555D4" w:rsidRPr="002C083E">
        <w:rPr>
          <w:rFonts w:ascii="Nunito Sans" w:eastAsia="Times New Roman" w:hAnsi="Nunito Sans" w:cs="Tahoma"/>
          <w:sz w:val="20"/>
          <w:szCs w:val="20"/>
          <w:lang w:bidi="en-GB"/>
        </w:rPr>
        <w:t xml:space="preserve"> </w:t>
      </w:r>
      <w:r w:rsidRPr="002C083E">
        <w:rPr>
          <w:rFonts w:ascii="Nunito Sans" w:eastAsia="Times New Roman" w:hAnsi="Nunito Sans" w:cs="Tahoma"/>
          <w:sz w:val="20"/>
          <w:szCs w:val="20"/>
          <w:lang w:bidi="en-GB"/>
        </w:rPr>
        <w:t xml:space="preserve">intends to transfer confidential and sensitive information, by signing this document (hereinafter - the </w:t>
      </w:r>
      <w:r w:rsidRPr="002C083E">
        <w:rPr>
          <w:rFonts w:ascii="Nunito Sans" w:eastAsia="Times New Roman" w:hAnsi="Nunito Sans" w:cs="Tahoma"/>
          <w:b/>
          <w:sz w:val="20"/>
          <w:szCs w:val="20"/>
          <w:lang w:bidi="en-GB"/>
        </w:rPr>
        <w:t>Undertaking</w:t>
      </w:r>
      <w:r w:rsidRPr="002C083E">
        <w:rPr>
          <w:rFonts w:ascii="Nunito Sans" w:eastAsia="Times New Roman" w:hAnsi="Nunito Sans" w:cs="Tahoma"/>
          <w:sz w:val="20"/>
          <w:szCs w:val="20"/>
          <w:lang w:bidi="en-GB"/>
        </w:rPr>
        <w:t>), the Recipient of Information acknowledges that he has read and understood the below listed undertakings:</w:t>
      </w:r>
    </w:p>
    <w:p w14:paraId="0A267388" w14:textId="77777777" w:rsidR="00ED0800" w:rsidRPr="002C083E" w:rsidRDefault="00ED0800" w:rsidP="00ED0800">
      <w:pPr>
        <w:spacing w:after="0" w:line="240" w:lineRule="auto"/>
        <w:jc w:val="both"/>
        <w:rPr>
          <w:rFonts w:ascii="Nunito Sans" w:eastAsia="Times New Roman" w:hAnsi="Nunito Sans" w:cs="Tahoma"/>
          <w:sz w:val="20"/>
          <w:szCs w:val="20"/>
          <w:lang w:eastAsia="ru-RU"/>
        </w:rPr>
      </w:pPr>
    </w:p>
    <w:p w14:paraId="002ADC43" w14:textId="77777777" w:rsidR="00ED0800" w:rsidRPr="002C083E" w:rsidRDefault="00ED0800" w:rsidP="00ED0800">
      <w:pPr>
        <w:numPr>
          <w:ilvl w:val="0"/>
          <w:numId w:val="1"/>
        </w:numPr>
        <w:tabs>
          <w:tab w:val="left" w:pos="426"/>
        </w:tabs>
        <w:spacing w:after="200" w:line="240" w:lineRule="auto"/>
        <w:jc w:val="both"/>
        <w:rPr>
          <w:rFonts w:ascii="Nunito Sans" w:eastAsia="Times New Roman" w:hAnsi="Nunito Sans" w:cs="Tahoma"/>
          <w:b/>
          <w:sz w:val="20"/>
          <w:szCs w:val="20"/>
          <w:lang w:eastAsia="ru-RU"/>
        </w:rPr>
      </w:pPr>
      <w:r w:rsidRPr="002C083E">
        <w:rPr>
          <w:rFonts w:ascii="Nunito Sans" w:eastAsia="Times New Roman" w:hAnsi="Nunito Sans" w:cs="Tahoma"/>
          <w:b/>
          <w:sz w:val="20"/>
          <w:szCs w:val="20"/>
          <w:lang w:bidi="en-GB"/>
        </w:rPr>
        <w:t>Confidential and sensitive information</w:t>
      </w:r>
    </w:p>
    <w:p w14:paraId="07509E21" w14:textId="4F36A965" w:rsidR="00ED0800" w:rsidRPr="002C083E" w:rsidRDefault="00ED0800" w:rsidP="005131B0">
      <w:pPr>
        <w:numPr>
          <w:ilvl w:val="1"/>
          <w:numId w:val="2"/>
        </w:numPr>
        <w:tabs>
          <w:tab w:val="left" w:pos="426"/>
        </w:tabs>
        <w:spacing w:after="0" w:line="240" w:lineRule="auto"/>
        <w:jc w:val="both"/>
        <w:rPr>
          <w:rFonts w:ascii="Nunito Sans" w:eastAsia="Times New Roman" w:hAnsi="Nunito Sans" w:cs="Tahoma"/>
          <w:sz w:val="20"/>
          <w:szCs w:val="20"/>
          <w:lang w:eastAsia="ru-RU"/>
        </w:rPr>
      </w:pPr>
      <w:r w:rsidRPr="002C083E">
        <w:rPr>
          <w:rFonts w:ascii="Nunito Sans" w:eastAsia="Times New Roman" w:hAnsi="Nunito Sans" w:cs="Tahoma"/>
          <w:sz w:val="20"/>
          <w:szCs w:val="20"/>
          <w:lang w:bidi="en-GB"/>
        </w:rPr>
        <w:t xml:space="preserve">For the purposes of this Undertaking, the confidential sensitive Information shall be deemed to be any and all data and information designated as "CONFIDENTIAL INFORMATION", "COMMERCIAL (PRODUCTION) SECRET" or "INTERNAL USE" which is received in any form whatsoever by the Recipient of Information or by any person acting on his behalf or in his interest (including, including, but not limited to, the employee, agent or consultant) from </w:t>
      </w:r>
      <w:r w:rsidR="009555D4">
        <w:rPr>
          <w:rFonts w:ascii="Nunito Sans" w:hAnsi="Nunito Sans" w:cstheme="minorHAnsi"/>
          <w:b/>
          <w:bCs/>
          <w:sz w:val="20"/>
        </w:rPr>
        <w:t>Amber Grid, AB</w:t>
      </w:r>
      <w:r w:rsidR="009555D4" w:rsidRPr="002C083E">
        <w:rPr>
          <w:rFonts w:ascii="Nunito Sans" w:eastAsia="Times New Roman" w:hAnsi="Nunito Sans" w:cs="Tahoma"/>
          <w:sz w:val="20"/>
          <w:szCs w:val="20"/>
          <w:lang w:bidi="en-GB"/>
        </w:rPr>
        <w:t xml:space="preserve"> </w:t>
      </w:r>
      <w:r w:rsidRPr="002C083E">
        <w:rPr>
          <w:rFonts w:ascii="Nunito Sans" w:eastAsia="Times New Roman" w:hAnsi="Nunito Sans" w:cs="Tahoma"/>
          <w:sz w:val="20"/>
          <w:szCs w:val="20"/>
          <w:lang w:bidi="en-GB"/>
        </w:rPr>
        <w:t xml:space="preserve">or any person acting on his behalf or in his interest (including, but not limited to, the employee, agent or consultant) (hereinafter - the </w:t>
      </w:r>
      <w:r w:rsidRPr="002C083E">
        <w:rPr>
          <w:rFonts w:ascii="Nunito Sans" w:eastAsia="Times New Roman" w:hAnsi="Nunito Sans" w:cs="Tahoma"/>
          <w:b/>
          <w:sz w:val="20"/>
          <w:szCs w:val="20"/>
          <w:lang w:bidi="en-GB"/>
        </w:rPr>
        <w:t>Sensitive Information</w:t>
      </w:r>
      <w:r w:rsidRPr="002C083E">
        <w:rPr>
          <w:rFonts w:ascii="Nunito Sans" w:eastAsia="Times New Roman" w:hAnsi="Nunito Sans" w:cs="Tahoma"/>
          <w:sz w:val="20"/>
          <w:szCs w:val="20"/>
          <w:lang w:bidi="en-GB"/>
        </w:rPr>
        <w:t>).</w:t>
      </w:r>
    </w:p>
    <w:p w14:paraId="3ACF1CC6" w14:textId="77777777" w:rsidR="005131B0" w:rsidRPr="002C083E" w:rsidRDefault="005131B0" w:rsidP="005131B0">
      <w:pPr>
        <w:tabs>
          <w:tab w:val="left" w:pos="426"/>
        </w:tabs>
        <w:spacing w:after="0" w:line="240" w:lineRule="auto"/>
        <w:ind w:left="360"/>
        <w:jc w:val="both"/>
        <w:rPr>
          <w:rFonts w:ascii="Nunito Sans" w:eastAsia="Times New Roman" w:hAnsi="Nunito Sans" w:cs="Tahoma"/>
          <w:sz w:val="20"/>
          <w:szCs w:val="20"/>
          <w:lang w:eastAsia="ru-RU"/>
        </w:rPr>
      </w:pPr>
    </w:p>
    <w:p w14:paraId="368FB668" w14:textId="77777777" w:rsidR="005131B0" w:rsidRPr="002C083E" w:rsidRDefault="00ED0800" w:rsidP="005131B0">
      <w:pPr>
        <w:numPr>
          <w:ilvl w:val="1"/>
          <w:numId w:val="2"/>
        </w:numPr>
        <w:tabs>
          <w:tab w:val="left" w:pos="426"/>
        </w:tabs>
        <w:spacing w:after="0" w:line="240" w:lineRule="auto"/>
        <w:jc w:val="both"/>
        <w:rPr>
          <w:rFonts w:ascii="Nunito Sans" w:eastAsia="Times New Roman" w:hAnsi="Nunito Sans" w:cs="Tahoma"/>
          <w:sz w:val="20"/>
          <w:szCs w:val="20"/>
          <w:lang w:eastAsia="ru-RU"/>
        </w:rPr>
      </w:pPr>
      <w:r w:rsidRPr="002C083E">
        <w:rPr>
          <w:rFonts w:ascii="Nunito Sans" w:eastAsia="Times New Roman" w:hAnsi="Nunito Sans" w:cs="Tahoma"/>
          <w:sz w:val="20"/>
          <w:szCs w:val="20"/>
          <w:lang w:bidi="en-GB"/>
        </w:rPr>
        <w:t>The Sensitive Information shall exclude the information that:</w:t>
      </w:r>
    </w:p>
    <w:p w14:paraId="42558035" w14:textId="77777777" w:rsidR="005131B0" w:rsidRPr="002C083E" w:rsidRDefault="00ED0800" w:rsidP="00283030">
      <w:pPr>
        <w:numPr>
          <w:ilvl w:val="2"/>
          <w:numId w:val="1"/>
        </w:numPr>
        <w:tabs>
          <w:tab w:val="left" w:pos="426"/>
        </w:tabs>
        <w:spacing w:after="200" w:line="240" w:lineRule="auto"/>
        <w:jc w:val="both"/>
        <w:rPr>
          <w:rFonts w:ascii="Nunito Sans" w:eastAsia="Times New Roman" w:hAnsi="Nunito Sans" w:cs="Tahoma"/>
          <w:sz w:val="20"/>
          <w:szCs w:val="20"/>
          <w:lang w:eastAsia="ru-RU"/>
        </w:rPr>
      </w:pPr>
      <w:r w:rsidRPr="002C083E">
        <w:rPr>
          <w:rFonts w:ascii="Nunito Sans" w:eastAsia="Times New Roman" w:hAnsi="Nunito Sans" w:cs="Tahoma"/>
          <w:sz w:val="20"/>
          <w:szCs w:val="20"/>
          <w:lang w:bidi="en-GB"/>
        </w:rPr>
        <w:t>is or becomes public pursuant to the laws and regulations of the Republic of Lithuania;</w:t>
      </w:r>
    </w:p>
    <w:p w14:paraId="65245595" w14:textId="77777777" w:rsidR="005131B0" w:rsidRPr="002C083E" w:rsidRDefault="00ED0800" w:rsidP="00283030">
      <w:pPr>
        <w:numPr>
          <w:ilvl w:val="2"/>
          <w:numId w:val="1"/>
        </w:numPr>
        <w:tabs>
          <w:tab w:val="left" w:pos="426"/>
        </w:tabs>
        <w:spacing w:after="200" w:line="240" w:lineRule="auto"/>
        <w:jc w:val="both"/>
        <w:rPr>
          <w:rFonts w:ascii="Nunito Sans" w:eastAsia="Times New Roman" w:hAnsi="Nunito Sans" w:cs="Tahoma"/>
          <w:sz w:val="20"/>
          <w:szCs w:val="20"/>
          <w:lang w:eastAsia="ru-RU"/>
        </w:rPr>
      </w:pPr>
      <w:r w:rsidRPr="002C083E">
        <w:rPr>
          <w:rFonts w:ascii="Nunito Sans" w:eastAsia="Times New Roman" w:hAnsi="Nunito Sans" w:cs="Tahoma"/>
          <w:sz w:val="20"/>
          <w:szCs w:val="20"/>
          <w:lang w:bidi="en-GB"/>
        </w:rPr>
        <w:t>at the time of its submission, has already been published or is otherwise publicly available to the general public;</w:t>
      </w:r>
    </w:p>
    <w:p w14:paraId="3DF41749" w14:textId="478565D2" w:rsidR="005131B0" w:rsidRPr="002C083E" w:rsidRDefault="009555D4" w:rsidP="00687A8F">
      <w:pPr>
        <w:numPr>
          <w:ilvl w:val="2"/>
          <w:numId w:val="1"/>
        </w:numPr>
        <w:tabs>
          <w:tab w:val="left" w:pos="426"/>
        </w:tabs>
        <w:spacing w:after="200" w:line="240" w:lineRule="auto"/>
        <w:jc w:val="both"/>
        <w:rPr>
          <w:rFonts w:ascii="Nunito Sans" w:eastAsia="Times New Roman" w:hAnsi="Nunito Sans" w:cs="Tahoma"/>
          <w:sz w:val="20"/>
          <w:szCs w:val="20"/>
          <w:lang w:eastAsia="ru-RU"/>
        </w:rPr>
      </w:pPr>
      <w:r>
        <w:rPr>
          <w:rFonts w:ascii="Nunito Sans" w:hAnsi="Nunito Sans" w:cstheme="minorHAnsi"/>
          <w:b/>
          <w:bCs/>
          <w:sz w:val="20"/>
        </w:rPr>
        <w:t>Amber Grid, AB</w:t>
      </w:r>
      <w:r w:rsidRPr="002C083E">
        <w:rPr>
          <w:rFonts w:ascii="Nunito Sans" w:eastAsia="Times New Roman" w:hAnsi="Nunito Sans" w:cs="Tahoma"/>
          <w:sz w:val="20"/>
          <w:szCs w:val="20"/>
          <w:lang w:bidi="en-GB"/>
        </w:rPr>
        <w:t xml:space="preserve"> </w:t>
      </w:r>
      <w:r w:rsidR="007C7AA2" w:rsidRPr="002C083E">
        <w:rPr>
          <w:rFonts w:ascii="Nunito Sans" w:eastAsia="Times New Roman" w:hAnsi="Nunito Sans" w:cs="Tahoma"/>
          <w:sz w:val="20"/>
          <w:szCs w:val="20"/>
          <w:lang w:bidi="en-GB"/>
        </w:rPr>
        <w:t>informs in writing that it is not considered to be Sensitive Information.</w:t>
      </w:r>
    </w:p>
    <w:p w14:paraId="582E2369" w14:textId="0B7BA9F9" w:rsidR="00ED0800" w:rsidRPr="002C083E" w:rsidRDefault="00ED0800" w:rsidP="005131B0">
      <w:pPr>
        <w:numPr>
          <w:ilvl w:val="1"/>
          <w:numId w:val="2"/>
        </w:numPr>
        <w:tabs>
          <w:tab w:val="left" w:pos="426"/>
        </w:tabs>
        <w:spacing w:after="0" w:line="240" w:lineRule="auto"/>
        <w:jc w:val="both"/>
        <w:rPr>
          <w:rFonts w:ascii="Nunito Sans" w:eastAsia="Times New Roman" w:hAnsi="Nunito Sans" w:cs="Tahoma"/>
          <w:sz w:val="20"/>
          <w:szCs w:val="20"/>
          <w:lang w:eastAsia="ru-RU"/>
        </w:rPr>
      </w:pPr>
      <w:r w:rsidRPr="002C083E">
        <w:rPr>
          <w:rFonts w:ascii="Nunito Sans" w:eastAsia="Times New Roman" w:hAnsi="Nunito Sans" w:cs="Tahoma"/>
          <w:sz w:val="20"/>
          <w:szCs w:val="20"/>
          <w:lang w:bidi="en-GB"/>
        </w:rPr>
        <w:t xml:space="preserve">If any doubts arse whether the information is sensitive, it must be treat it as Sensitive Information until </w:t>
      </w:r>
      <w:r w:rsidR="009555D4">
        <w:rPr>
          <w:rFonts w:ascii="Nunito Sans" w:hAnsi="Nunito Sans" w:cstheme="minorHAnsi"/>
          <w:b/>
          <w:bCs/>
          <w:sz w:val="20"/>
        </w:rPr>
        <w:t>Amber Grid, AB</w:t>
      </w:r>
      <w:r w:rsidR="009555D4" w:rsidRPr="002C083E">
        <w:rPr>
          <w:rFonts w:ascii="Nunito Sans" w:eastAsia="Times New Roman" w:hAnsi="Nunito Sans" w:cs="Tahoma"/>
          <w:sz w:val="20"/>
          <w:szCs w:val="20"/>
          <w:lang w:bidi="en-GB"/>
        </w:rPr>
        <w:t xml:space="preserve"> </w:t>
      </w:r>
      <w:r w:rsidRPr="002C083E">
        <w:rPr>
          <w:rFonts w:ascii="Nunito Sans" w:eastAsia="Times New Roman" w:hAnsi="Nunito Sans" w:cs="Tahoma"/>
          <w:sz w:val="20"/>
          <w:szCs w:val="20"/>
          <w:lang w:bidi="en-GB"/>
        </w:rPr>
        <w:t>informs that such information is not Sensitive Information.</w:t>
      </w:r>
    </w:p>
    <w:p w14:paraId="7D114F74" w14:textId="77777777" w:rsidR="00ED0800" w:rsidRPr="002C083E" w:rsidRDefault="00ED0800" w:rsidP="00ED0800">
      <w:pPr>
        <w:tabs>
          <w:tab w:val="left" w:pos="426"/>
        </w:tabs>
        <w:spacing w:after="0" w:line="240" w:lineRule="auto"/>
        <w:ind w:left="426"/>
        <w:contextualSpacing/>
        <w:jc w:val="both"/>
        <w:rPr>
          <w:rFonts w:ascii="Nunito Sans" w:eastAsia="Times New Roman" w:hAnsi="Nunito Sans" w:cs="Tahoma"/>
          <w:sz w:val="20"/>
          <w:szCs w:val="20"/>
          <w:lang w:eastAsia="ru-RU"/>
        </w:rPr>
      </w:pPr>
    </w:p>
    <w:p w14:paraId="1C220CF4" w14:textId="77777777" w:rsidR="00ED0800" w:rsidRPr="002C083E" w:rsidRDefault="000A0DB4" w:rsidP="00ED0800">
      <w:pPr>
        <w:numPr>
          <w:ilvl w:val="0"/>
          <w:numId w:val="1"/>
        </w:numPr>
        <w:tabs>
          <w:tab w:val="left" w:pos="426"/>
        </w:tabs>
        <w:spacing w:after="200" w:line="240" w:lineRule="auto"/>
        <w:jc w:val="both"/>
        <w:rPr>
          <w:rFonts w:ascii="Nunito Sans" w:eastAsia="Times New Roman" w:hAnsi="Nunito Sans" w:cs="Tahoma"/>
          <w:b/>
          <w:sz w:val="20"/>
          <w:szCs w:val="20"/>
          <w:lang w:eastAsia="ru-RU"/>
        </w:rPr>
      </w:pPr>
      <w:r w:rsidRPr="002C083E">
        <w:rPr>
          <w:rFonts w:ascii="Nunito Sans" w:eastAsia="Times New Roman" w:hAnsi="Nunito Sans" w:cs="Tahoma"/>
          <w:b/>
          <w:sz w:val="20"/>
          <w:szCs w:val="20"/>
          <w:lang w:bidi="en-GB"/>
        </w:rPr>
        <w:t>Procedure for the use of sensitive information</w:t>
      </w:r>
    </w:p>
    <w:p w14:paraId="6157B133" w14:textId="77777777" w:rsidR="005131B0" w:rsidRPr="002C083E" w:rsidRDefault="005131B0" w:rsidP="005131B0">
      <w:pPr>
        <w:numPr>
          <w:ilvl w:val="1"/>
          <w:numId w:val="1"/>
        </w:numPr>
        <w:tabs>
          <w:tab w:val="left" w:pos="426"/>
        </w:tabs>
        <w:spacing w:after="200" w:line="240" w:lineRule="auto"/>
        <w:ind w:left="426" w:hanging="426"/>
        <w:jc w:val="both"/>
        <w:rPr>
          <w:rFonts w:ascii="Nunito Sans" w:eastAsia="Times New Roman" w:hAnsi="Nunito Sans" w:cs="Tahoma"/>
          <w:sz w:val="20"/>
          <w:szCs w:val="20"/>
          <w:lang w:eastAsia="ru-RU"/>
        </w:rPr>
      </w:pPr>
      <w:r w:rsidRPr="002C083E">
        <w:rPr>
          <w:rFonts w:ascii="Nunito Sans" w:eastAsia="Times New Roman" w:hAnsi="Nunito Sans" w:cs="Tahoma"/>
          <w:sz w:val="20"/>
          <w:szCs w:val="20"/>
          <w:lang w:bidi="en-GB"/>
        </w:rPr>
        <w:t>The Recipient of Information undertakes:</w:t>
      </w:r>
    </w:p>
    <w:p w14:paraId="7C35D315" w14:textId="6FF856FC" w:rsidR="005131B0" w:rsidRPr="002C083E" w:rsidRDefault="005131B0" w:rsidP="005131B0">
      <w:pPr>
        <w:numPr>
          <w:ilvl w:val="2"/>
          <w:numId w:val="1"/>
        </w:numPr>
        <w:tabs>
          <w:tab w:val="left" w:pos="426"/>
        </w:tabs>
        <w:spacing w:after="200" w:line="240" w:lineRule="auto"/>
        <w:jc w:val="both"/>
        <w:rPr>
          <w:rFonts w:ascii="Nunito Sans" w:eastAsia="Times New Roman" w:hAnsi="Nunito Sans" w:cs="Tahoma"/>
          <w:sz w:val="20"/>
          <w:szCs w:val="20"/>
          <w:lang w:eastAsia="ru-RU"/>
        </w:rPr>
      </w:pPr>
      <w:r w:rsidRPr="002C083E">
        <w:rPr>
          <w:rFonts w:ascii="Nunito Sans" w:eastAsia="Times New Roman" w:hAnsi="Nunito Sans" w:cs="Tahoma"/>
          <w:sz w:val="20"/>
          <w:szCs w:val="20"/>
          <w:lang w:bidi="en-GB"/>
        </w:rPr>
        <w:t xml:space="preserve">not to disclose and not to use the Sensitive Information in any manner that may </w:t>
      </w:r>
      <w:r w:rsidRPr="002C083E">
        <w:rPr>
          <w:rFonts w:ascii="Nunito Sans" w:eastAsia="Times New Roman" w:hAnsi="Nunito Sans" w:cs="Tahoma"/>
          <w:sz w:val="20"/>
          <w:szCs w:val="20"/>
          <w:lang w:bidi="en-GB"/>
        </w:rPr>
        <w:br/>
        <w:t xml:space="preserve">cause harm to </w:t>
      </w:r>
      <w:r w:rsidR="009555D4">
        <w:rPr>
          <w:rFonts w:ascii="Nunito Sans" w:hAnsi="Nunito Sans" w:cstheme="minorHAnsi"/>
          <w:b/>
          <w:bCs/>
          <w:sz w:val="20"/>
        </w:rPr>
        <w:t>Amber Grid, AB</w:t>
      </w:r>
      <w:r w:rsidRPr="002C083E">
        <w:rPr>
          <w:rFonts w:ascii="Nunito Sans" w:eastAsia="Times New Roman" w:hAnsi="Nunito Sans" w:cs="Tahoma"/>
          <w:sz w:val="20"/>
          <w:szCs w:val="20"/>
          <w:lang w:bidi="en-GB"/>
        </w:rPr>
        <w:t>;</w:t>
      </w:r>
    </w:p>
    <w:p w14:paraId="37EFB980" w14:textId="77777777" w:rsidR="005131B0" w:rsidRPr="002C083E" w:rsidRDefault="005131B0" w:rsidP="005131B0">
      <w:pPr>
        <w:numPr>
          <w:ilvl w:val="2"/>
          <w:numId w:val="1"/>
        </w:numPr>
        <w:tabs>
          <w:tab w:val="left" w:pos="426"/>
        </w:tabs>
        <w:spacing w:after="200" w:line="240" w:lineRule="auto"/>
        <w:jc w:val="both"/>
        <w:rPr>
          <w:rFonts w:ascii="Nunito Sans" w:eastAsia="Times New Roman" w:hAnsi="Nunito Sans" w:cs="Tahoma"/>
          <w:sz w:val="20"/>
          <w:szCs w:val="20"/>
          <w:lang w:eastAsia="ru-RU"/>
        </w:rPr>
      </w:pPr>
      <w:r w:rsidRPr="002C083E">
        <w:rPr>
          <w:rFonts w:ascii="Nunito Sans" w:eastAsia="Times New Roman" w:hAnsi="Nunito Sans" w:cs="Tahoma"/>
          <w:sz w:val="20"/>
          <w:szCs w:val="20"/>
          <w:lang w:bidi="en-GB"/>
        </w:rPr>
        <w:t>To keep the Sensitive Information confidential and to take all necessary precautions to maintain the secrecy and inviolability of the provided Sensitive Information;</w:t>
      </w:r>
    </w:p>
    <w:p w14:paraId="02AC3A7F" w14:textId="41FDD3FB" w:rsidR="005131B0" w:rsidRPr="002C083E" w:rsidRDefault="005131B0" w:rsidP="005131B0">
      <w:pPr>
        <w:numPr>
          <w:ilvl w:val="2"/>
          <w:numId w:val="1"/>
        </w:numPr>
        <w:tabs>
          <w:tab w:val="left" w:pos="426"/>
        </w:tabs>
        <w:spacing w:after="200" w:line="240" w:lineRule="auto"/>
        <w:jc w:val="both"/>
        <w:rPr>
          <w:rFonts w:ascii="Nunito Sans" w:eastAsia="Times New Roman" w:hAnsi="Nunito Sans" w:cs="Tahoma"/>
          <w:sz w:val="20"/>
          <w:szCs w:val="20"/>
          <w:lang w:eastAsia="ru-RU"/>
        </w:rPr>
      </w:pPr>
      <w:r w:rsidRPr="002C083E">
        <w:rPr>
          <w:rFonts w:ascii="Nunito Sans" w:eastAsia="Times New Roman" w:hAnsi="Nunito Sans" w:cs="Tahoma"/>
          <w:sz w:val="20"/>
          <w:szCs w:val="20"/>
          <w:lang w:bidi="en-GB"/>
        </w:rPr>
        <w:t xml:space="preserve">To avoid disclosing and providing the Sensitive Information to third parties without the prior written consent of </w:t>
      </w:r>
      <w:r w:rsidR="009555D4">
        <w:rPr>
          <w:rFonts w:ascii="Nunito Sans" w:hAnsi="Nunito Sans" w:cstheme="minorHAnsi"/>
          <w:b/>
          <w:bCs/>
          <w:sz w:val="20"/>
        </w:rPr>
        <w:t>Amber Grid, AB</w:t>
      </w:r>
      <w:r w:rsidRPr="002C083E">
        <w:rPr>
          <w:rFonts w:ascii="Nunito Sans" w:eastAsia="Times New Roman" w:hAnsi="Nunito Sans" w:cs="Tahoma"/>
          <w:sz w:val="20"/>
          <w:szCs w:val="20"/>
          <w:lang w:bidi="en-GB"/>
        </w:rPr>
        <w:t>.</w:t>
      </w:r>
    </w:p>
    <w:p w14:paraId="62191B48" w14:textId="09EC088C" w:rsidR="00B65AEE" w:rsidRPr="002C083E" w:rsidRDefault="005131B0" w:rsidP="00471B22">
      <w:pPr>
        <w:numPr>
          <w:ilvl w:val="1"/>
          <w:numId w:val="1"/>
        </w:numPr>
        <w:tabs>
          <w:tab w:val="left" w:pos="426"/>
        </w:tabs>
        <w:spacing w:after="200" w:line="240" w:lineRule="auto"/>
        <w:ind w:left="425" w:hanging="425"/>
        <w:jc w:val="both"/>
        <w:rPr>
          <w:rFonts w:ascii="Nunito Sans" w:eastAsia="Times New Roman" w:hAnsi="Nunito Sans" w:cs="Tahoma"/>
          <w:sz w:val="20"/>
          <w:szCs w:val="20"/>
          <w:lang w:eastAsia="ru-RU"/>
        </w:rPr>
      </w:pPr>
      <w:r w:rsidRPr="002C083E">
        <w:rPr>
          <w:rFonts w:ascii="Nunito Sans" w:eastAsia="Times New Roman" w:hAnsi="Nunito Sans" w:cs="Tahoma"/>
          <w:sz w:val="20"/>
          <w:szCs w:val="20"/>
          <w:lang w:bidi="en-GB"/>
        </w:rPr>
        <w:t xml:space="preserve">The Recipient of Information undertakes to inform </w:t>
      </w:r>
      <w:r w:rsidR="009555D4">
        <w:rPr>
          <w:rFonts w:ascii="Nunito Sans" w:hAnsi="Nunito Sans" w:cstheme="minorHAnsi"/>
          <w:b/>
          <w:bCs/>
          <w:sz w:val="20"/>
        </w:rPr>
        <w:t>Amber Grid, AB</w:t>
      </w:r>
      <w:r w:rsidR="009555D4" w:rsidRPr="002C083E">
        <w:rPr>
          <w:rFonts w:ascii="Nunito Sans" w:eastAsia="Times New Roman" w:hAnsi="Nunito Sans" w:cs="Tahoma"/>
          <w:sz w:val="20"/>
          <w:szCs w:val="20"/>
          <w:lang w:bidi="en-GB"/>
        </w:rPr>
        <w:t xml:space="preserve"> </w:t>
      </w:r>
      <w:r w:rsidRPr="002C083E">
        <w:rPr>
          <w:rFonts w:ascii="Nunito Sans" w:eastAsia="Times New Roman" w:hAnsi="Nunito Sans" w:cs="Tahoma"/>
          <w:sz w:val="20"/>
          <w:szCs w:val="20"/>
          <w:lang w:bidi="en-GB"/>
        </w:rPr>
        <w:t xml:space="preserve">by email to </w:t>
      </w:r>
      <w:hyperlink r:id="rId11" w:history="1">
        <w:r w:rsidR="00D443EB" w:rsidRPr="00D443EB">
          <w:rPr>
            <w:rStyle w:val="Hyperlink"/>
            <w:rFonts w:ascii="Nunito Sans" w:eastAsia="Arial Unicode MS" w:hAnsi="Nunito Sans" w:cstheme="minorHAnsi"/>
            <w:caps/>
            <w:spacing w:val="4"/>
            <w:sz w:val="20"/>
            <w:highlight w:val="yellow"/>
            <w:bdr w:val="nil"/>
          </w:rPr>
          <w:t>_____________</w:t>
        </w:r>
      </w:hyperlink>
      <w:r w:rsidR="00FC43E4">
        <w:rPr>
          <w:rStyle w:val="Hyperlink"/>
          <w:rFonts w:ascii="Nunito Sans" w:eastAsia="Arial Unicode MS" w:hAnsi="Nunito Sans" w:cstheme="minorHAnsi"/>
          <w:caps/>
          <w:spacing w:val="4"/>
          <w:sz w:val="20"/>
          <w:bdr w:val="nil"/>
        </w:rPr>
        <w:t xml:space="preserve"> </w:t>
      </w:r>
      <w:r w:rsidRPr="002C083E">
        <w:rPr>
          <w:rFonts w:ascii="Nunito Sans" w:eastAsia="Times New Roman" w:hAnsi="Nunito Sans" w:cs="Tahoma"/>
          <w:sz w:val="20"/>
          <w:szCs w:val="20"/>
          <w:lang w:bidi="en-GB"/>
        </w:rPr>
        <w:t xml:space="preserve">of any actual or threatened unauthorised use or disclosure of the Sensitive Information, or any other act that may constitute the breach of information security. If the breach of Information security concerns the Information Recipient, the Information Recipient shall immediately take appropriate measures to prevent </w:t>
      </w:r>
      <w:r w:rsidRPr="002C083E">
        <w:rPr>
          <w:rFonts w:ascii="Nunito Sans" w:eastAsia="Times New Roman" w:hAnsi="Nunito Sans" w:cs="Tahoma"/>
          <w:sz w:val="20"/>
          <w:szCs w:val="20"/>
          <w:lang w:bidi="en-GB"/>
        </w:rPr>
        <w:lastRenderedPageBreak/>
        <w:t xml:space="preserve">further disclosure or loss of the Information and to mitigate the adverse consequences, and shall identify and provide to </w:t>
      </w:r>
      <w:r w:rsidR="009555D4">
        <w:rPr>
          <w:rFonts w:ascii="Nunito Sans" w:hAnsi="Nunito Sans" w:cstheme="minorHAnsi"/>
          <w:b/>
          <w:bCs/>
          <w:sz w:val="20"/>
        </w:rPr>
        <w:t>Amber Grid, AB</w:t>
      </w:r>
      <w:r w:rsidR="009555D4" w:rsidRPr="002C083E">
        <w:rPr>
          <w:rFonts w:ascii="Nunito Sans" w:eastAsia="Times New Roman" w:hAnsi="Nunito Sans" w:cs="Tahoma"/>
          <w:sz w:val="20"/>
          <w:szCs w:val="20"/>
          <w:lang w:bidi="en-GB"/>
        </w:rPr>
        <w:t xml:space="preserve"> </w:t>
      </w:r>
      <w:r w:rsidRPr="002C083E">
        <w:rPr>
          <w:rFonts w:ascii="Nunito Sans" w:eastAsia="Times New Roman" w:hAnsi="Nunito Sans" w:cs="Tahoma"/>
          <w:sz w:val="20"/>
          <w:szCs w:val="20"/>
          <w:lang w:bidi="en-GB"/>
        </w:rPr>
        <w:t>all facts relating to the breach of security of the Sensitive Information.</w:t>
      </w:r>
    </w:p>
    <w:p w14:paraId="30CF3957" w14:textId="77777777" w:rsidR="00283030" w:rsidRPr="002C083E" w:rsidRDefault="00283030" w:rsidP="00283030">
      <w:pPr>
        <w:numPr>
          <w:ilvl w:val="1"/>
          <w:numId w:val="1"/>
        </w:numPr>
        <w:tabs>
          <w:tab w:val="left" w:pos="426"/>
        </w:tabs>
        <w:spacing w:after="200" w:line="240" w:lineRule="auto"/>
        <w:ind w:left="425" w:hanging="425"/>
        <w:jc w:val="both"/>
        <w:rPr>
          <w:rFonts w:ascii="Nunito Sans" w:eastAsia="Times New Roman" w:hAnsi="Nunito Sans" w:cs="Tahoma"/>
          <w:sz w:val="20"/>
          <w:szCs w:val="20"/>
          <w:lang w:eastAsia="ru-RU"/>
        </w:rPr>
      </w:pPr>
      <w:r w:rsidRPr="002C083E">
        <w:rPr>
          <w:rFonts w:ascii="Nunito Sans" w:eastAsia="Times New Roman" w:hAnsi="Nunito Sans" w:cs="Tahoma"/>
          <w:sz w:val="20"/>
          <w:szCs w:val="20"/>
          <w:lang w:bidi="en-GB"/>
        </w:rPr>
        <w:t>The Recipient of Information shall grants access to the Sensitive Information only to the persons specified below:</w:t>
      </w:r>
    </w:p>
    <w:p w14:paraId="18D7959A" w14:textId="77777777" w:rsidR="00283030" w:rsidRPr="002C083E" w:rsidRDefault="00C30798" w:rsidP="00283030">
      <w:pPr>
        <w:numPr>
          <w:ilvl w:val="2"/>
          <w:numId w:val="1"/>
        </w:numPr>
        <w:tabs>
          <w:tab w:val="left" w:pos="426"/>
        </w:tabs>
        <w:spacing w:after="200" w:line="240" w:lineRule="auto"/>
        <w:jc w:val="both"/>
        <w:rPr>
          <w:rFonts w:ascii="Nunito Sans" w:eastAsia="Times New Roman" w:hAnsi="Nunito Sans" w:cs="Tahoma"/>
          <w:sz w:val="20"/>
          <w:szCs w:val="20"/>
          <w:lang w:eastAsia="ru-RU"/>
        </w:rPr>
      </w:pPr>
      <w:r w:rsidRPr="002C083E">
        <w:rPr>
          <w:rFonts w:ascii="Nunito Sans" w:eastAsia="Times New Roman" w:hAnsi="Nunito Sans" w:cs="Tahoma"/>
          <w:sz w:val="20"/>
          <w:szCs w:val="20"/>
          <w:lang w:bidi="en-GB"/>
        </w:rPr>
        <w:t>persons who need to know the Sensitive Information by virtue of their position or profession;</w:t>
      </w:r>
    </w:p>
    <w:p w14:paraId="2192E401" w14:textId="77777777" w:rsidR="00283030" w:rsidRPr="002C083E" w:rsidRDefault="00C30798" w:rsidP="00283030">
      <w:pPr>
        <w:numPr>
          <w:ilvl w:val="2"/>
          <w:numId w:val="1"/>
        </w:numPr>
        <w:tabs>
          <w:tab w:val="left" w:pos="426"/>
        </w:tabs>
        <w:spacing w:after="200" w:line="240" w:lineRule="auto"/>
        <w:jc w:val="both"/>
        <w:rPr>
          <w:rFonts w:ascii="Nunito Sans" w:eastAsia="Times New Roman" w:hAnsi="Nunito Sans" w:cs="Tahoma"/>
          <w:sz w:val="20"/>
          <w:szCs w:val="20"/>
          <w:lang w:eastAsia="ru-RU"/>
        </w:rPr>
      </w:pPr>
      <w:r w:rsidRPr="002C083E">
        <w:rPr>
          <w:rFonts w:ascii="Nunito Sans" w:eastAsia="Times New Roman" w:hAnsi="Nunito Sans" w:cs="Tahoma"/>
          <w:sz w:val="20"/>
          <w:szCs w:val="20"/>
          <w:lang w:bidi="en-GB"/>
        </w:rPr>
        <w:t>persons who have been informed of the confidential nature of the information and who are bound by confidentiality obligations under the same terms and conditions as those set out in this Undertaking.</w:t>
      </w:r>
    </w:p>
    <w:p w14:paraId="1B41B08A" w14:textId="33DF173B" w:rsidR="002E7950" w:rsidRPr="002C083E" w:rsidRDefault="002E7950" w:rsidP="000A0DB4">
      <w:pPr>
        <w:numPr>
          <w:ilvl w:val="1"/>
          <w:numId w:val="1"/>
        </w:numPr>
        <w:tabs>
          <w:tab w:val="left" w:pos="426"/>
        </w:tabs>
        <w:spacing w:after="200" w:line="240" w:lineRule="auto"/>
        <w:ind w:left="426" w:hanging="426"/>
        <w:jc w:val="both"/>
        <w:rPr>
          <w:rFonts w:ascii="Nunito Sans" w:eastAsia="Times New Roman" w:hAnsi="Nunito Sans" w:cs="Tahoma"/>
          <w:sz w:val="20"/>
          <w:szCs w:val="20"/>
          <w:lang w:eastAsia="ru-RU"/>
        </w:rPr>
      </w:pPr>
      <w:r w:rsidRPr="002C083E">
        <w:rPr>
          <w:rFonts w:ascii="Nunito Sans" w:eastAsia="Times New Roman" w:hAnsi="Nunito Sans" w:cs="Tahoma"/>
          <w:sz w:val="20"/>
          <w:szCs w:val="20"/>
          <w:lang w:bidi="en-GB"/>
        </w:rPr>
        <w:t xml:space="preserve">The duties of the Recipient of Information provided for in the Undertaking as regards the non-disclosure of the Sensitive Information shall not apply when and to the extent that the Recipient of Information is required to do so under any laws or regulations, and the Recipient of Information has the duty to disclose the Sensitive Information to a competent governmental, municipal, or other authority, institution, organisation or its representative, a court. If the Recipient of Information is required to disclose any part of the Sensitive Information pursuant to applicable laws or regulations, before disclosing such information the Recipient of Information must promptly notify </w:t>
      </w:r>
      <w:r w:rsidR="009555D4">
        <w:rPr>
          <w:rFonts w:ascii="Nunito Sans" w:hAnsi="Nunito Sans" w:cstheme="minorHAnsi"/>
          <w:b/>
          <w:bCs/>
          <w:sz w:val="20"/>
        </w:rPr>
        <w:t>Amber Grid, AB</w:t>
      </w:r>
      <w:r w:rsidR="009555D4" w:rsidRPr="002C083E">
        <w:rPr>
          <w:rFonts w:ascii="Nunito Sans" w:eastAsia="Times New Roman" w:hAnsi="Nunito Sans" w:cs="Tahoma"/>
          <w:sz w:val="20"/>
          <w:szCs w:val="20"/>
          <w:lang w:bidi="en-GB"/>
        </w:rPr>
        <w:t xml:space="preserve"> </w:t>
      </w:r>
      <w:r w:rsidRPr="002C083E">
        <w:rPr>
          <w:rFonts w:ascii="Nunito Sans" w:eastAsia="Times New Roman" w:hAnsi="Nunito Sans" w:cs="Tahoma"/>
          <w:sz w:val="20"/>
          <w:szCs w:val="20"/>
          <w:lang w:bidi="en-GB"/>
        </w:rPr>
        <w:t>in writing.</w:t>
      </w:r>
    </w:p>
    <w:p w14:paraId="421E5E1F" w14:textId="3B023B77" w:rsidR="002E7950" w:rsidRPr="002C083E" w:rsidRDefault="002E7950" w:rsidP="00D75E08">
      <w:pPr>
        <w:numPr>
          <w:ilvl w:val="1"/>
          <w:numId w:val="1"/>
        </w:numPr>
        <w:tabs>
          <w:tab w:val="left" w:pos="426"/>
        </w:tabs>
        <w:spacing w:after="200" w:line="240" w:lineRule="auto"/>
        <w:ind w:left="426" w:hanging="426"/>
        <w:jc w:val="both"/>
        <w:rPr>
          <w:rFonts w:ascii="Nunito Sans" w:eastAsia="Times New Roman" w:hAnsi="Nunito Sans" w:cs="Tahoma"/>
          <w:sz w:val="20"/>
          <w:szCs w:val="20"/>
          <w:lang w:eastAsia="ru-RU"/>
        </w:rPr>
      </w:pPr>
      <w:r w:rsidRPr="002C083E">
        <w:rPr>
          <w:rFonts w:ascii="Nunito Sans" w:eastAsia="Times New Roman" w:hAnsi="Nunito Sans" w:cs="Tahoma"/>
          <w:sz w:val="20"/>
          <w:szCs w:val="20"/>
          <w:lang w:bidi="en-GB"/>
        </w:rPr>
        <w:t>The Recipient of Information undertakes to:</w:t>
      </w:r>
    </w:p>
    <w:p w14:paraId="220DA9C0" w14:textId="5213F9A7" w:rsidR="002E7950" w:rsidRPr="002C083E" w:rsidRDefault="002E7950" w:rsidP="002E7950">
      <w:pPr>
        <w:numPr>
          <w:ilvl w:val="2"/>
          <w:numId w:val="1"/>
        </w:numPr>
        <w:tabs>
          <w:tab w:val="left" w:pos="426"/>
        </w:tabs>
        <w:spacing w:after="200" w:line="240" w:lineRule="auto"/>
        <w:jc w:val="both"/>
        <w:rPr>
          <w:rFonts w:ascii="Nunito Sans" w:eastAsia="Times New Roman" w:hAnsi="Nunito Sans" w:cs="Tahoma"/>
          <w:sz w:val="20"/>
          <w:szCs w:val="20"/>
          <w:lang w:eastAsia="ru-RU"/>
        </w:rPr>
      </w:pPr>
      <w:r w:rsidRPr="002C083E">
        <w:rPr>
          <w:rFonts w:ascii="Nunito Sans" w:eastAsia="Times New Roman" w:hAnsi="Nunito Sans" w:cs="Tahoma"/>
          <w:sz w:val="20"/>
          <w:szCs w:val="20"/>
          <w:lang w:bidi="en-GB"/>
        </w:rPr>
        <w:t>ensure that at all computer workstations or other devices where Sensitive Information in electronic form obtained within the scope of this Undertaking is handled all appropriate Information security measures are taken, including, but not limited to, the installation of legal, functioning and effective anti-virus software, the installation of up-to-date security patches for the equipment, and restriction of access using the password;</w:t>
      </w:r>
    </w:p>
    <w:p w14:paraId="0135E01A" w14:textId="100A9DDE" w:rsidR="002E7950" w:rsidRPr="002C083E" w:rsidRDefault="002E7950" w:rsidP="002E7950">
      <w:pPr>
        <w:numPr>
          <w:ilvl w:val="2"/>
          <w:numId w:val="1"/>
        </w:numPr>
        <w:tabs>
          <w:tab w:val="left" w:pos="426"/>
        </w:tabs>
        <w:spacing w:after="200" w:line="240" w:lineRule="auto"/>
        <w:jc w:val="both"/>
        <w:rPr>
          <w:rFonts w:ascii="Nunito Sans" w:eastAsia="Times New Roman" w:hAnsi="Nunito Sans" w:cs="Tahoma"/>
          <w:sz w:val="20"/>
          <w:szCs w:val="20"/>
          <w:lang w:eastAsia="ru-RU"/>
        </w:rPr>
      </w:pPr>
      <w:r w:rsidRPr="002C083E">
        <w:rPr>
          <w:rFonts w:ascii="Nunito Sans" w:eastAsia="Times New Roman" w:hAnsi="Nunito Sans" w:cs="Tahoma"/>
          <w:sz w:val="20"/>
          <w:szCs w:val="20"/>
          <w:lang w:bidi="en-GB"/>
        </w:rPr>
        <w:t>ensure that portable electronic media (e.g., laptop hard drive, USB memory sticks) on which Sensitive Information is stored are encrypted or stored in lockable information storage devices (cabinets, safes, separate locked rooms, etc.), or otherwise protected against disclosure of the Sensitive Information in the event of theft or loss of the devices.</w:t>
      </w:r>
    </w:p>
    <w:p w14:paraId="0AE30583" w14:textId="1E144DC4" w:rsidR="00DB6F0B" w:rsidRPr="002C083E" w:rsidRDefault="006F1129" w:rsidP="00DB6F0B">
      <w:pPr>
        <w:numPr>
          <w:ilvl w:val="1"/>
          <w:numId w:val="1"/>
        </w:numPr>
        <w:tabs>
          <w:tab w:val="left" w:pos="426"/>
        </w:tabs>
        <w:spacing w:after="200" w:line="240" w:lineRule="auto"/>
        <w:ind w:left="425" w:hanging="425"/>
        <w:jc w:val="both"/>
        <w:rPr>
          <w:rFonts w:ascii="Nunito Sans" w:eastAsia="Times New Roman" w:hAnsi="Nunito Sans" w:cs="Tahoma"/>
          <w:sz w:val="20"/>
          <w:szCs w:val="20"/>
          <w:lang w:eastAsia="ru-RU"/>
        </w:rPr>
      </w:pPr>
      <w:r w:rsidRPr="002C083E">
        <w:rPr>
          <w:rFonts w:ascii="Nunito Sans" w:eastAsia="Times New Roman" w:hAnsi="Nunito Sans" w:cs="Tahoma"/>
          <w:sz w:val="20"/>
          <w:szCs w:val="20"/>
          <w:lang w:bidi="en-GB"/>
        </w:rPr>
        <w:t>Sensitive information must not be stored on systems or media that can be accessed by others, including but not limited to groupware systems (e.g., network directory service, intranet systems), cloud systems.</w:t>
      </w:r>
    </w:p>
    <w:p w14:paraId="425731AE" w14:textId="35091226" w:rsidR="000A0DB4" w:rsidRPr="002C083E" w:rsidRDefault="00DB6F0B" w:rsidP="000A0DB4">
      <w:pPr>
        <w:numPr>
          <w:ilvl w:val="1"/>
          <w:numId w:val="1"/>
        </w:numPr>
        <w:tabs>
          <w:tab w:val="left" w:pos="426"/>
        </w:tabs>
        <w:spacing w:after="200" w:line="240" w:lineRule="auto"/>
        <w:ind w:left="425" w:hanging="425"/>
        <w:jc w:val="both"/>
        <w:rPr>
          <w:rFonts w:ascii="Nunito Sans" w:eastAsia="Times New Roman" w:hAnsi="Nunito Sans" w:cs="Tahoma"/>
          <w:sz w:val="20"/>
          <w:szCs w:val="20"/>
          <w:lang w:eastAsia="ru-RU"/>
        </w:rPr>
      </w:pPr>
      <w:r w:rsidRPr="002C083E">
        <w:rPr>
          <w:rFonts w:ascii="Nunito Sans" w:eastAsia="Times New Roman" w:hAnsi="Nunito Sans" w:cs="Tahoma"/>
          <w:sz w:val="20"/>
          <w:szCs w:val="20"/>
          <w:lang w:bidi="en-GB"/>
        </w:rPr>
        <w:t xml:space="preserve">Electronic information must be transmitted in encrypted form, using encryption tools compatible with </w:t>
      </w:r>
      <w:r w:rsidR="009555D4">
        <w:rPr>
          <w:rFonts w:ascii="Nunito Sans" w:hAnsi="Nunito Sans" w:cstheme="minorHAnsi"/>
          <w:b/>
          <w:bCs/>
          <w:sz w:val="20"/>
        </w:rPr>
        <w:t>Amber Grid, AB</w:t>
      </w:r>
      <w:r w:rsidRPr="002C083E">
        <w:rPr>
          <w:rFonts w:ascii="Nunito Sans" w:eastAsia="Times New Roman" w:hAnsi="Nunito Sans" w:cs="Tahoma"/>
          <w:sz w:val="20"/>
          <w:szCs w:val="20"/>
          <w:lang w:bidi="en-GB"/>
        </w:rPr>
        <w:t xml:space="preserve">. The password used for encryption must not be transmitted in the same medium (e.g., email) as the underlying information. </w:t>
      </w:r>
    </w:p>
    <w:p w14:paraId="2619C34E" w14:textId="77777777" w:rsidR="000A0DB4" w:rsidRPr="002C083E" w:rsidRDefault="000A0DB4" w:rsidP="000A0DB4">
      <w:pPr>
        <w:numPr>
          <w:ilvl w:val="0"/>
          <w:numId w:val="1"/>
        </w:numPr>
        <w:tabs>
          <w:tab w:val="left" w:pos="426"/>
        </w:tabs>
        <w:spacing w:after="200" w:line="240" w:lineRule="auto"/>
        <w:jc w:val="both"/>
        <w:rPr>
          <w:rFonts w:ascii="Nunito Sans" w:eastAsia="Times New Roman" w:hAnsi="Nunito Sans" w:cs="Tahoma"/>
          <w:b/>
          <w:sz w:val="20"/>
          <w:szCs w:val="20"/>
          <w:lang w:eastAsia="ru-RU"/>
        </w:rPr>
      </w:pPr>
      <w:r w:rsidRPr="002C083E">
        <w:rPr>
          <w:rFonts w:ascii="Nunito Sans" w:eastAsia="Times New Roman" w:hAnsi="Nunito Sans" w:cs="Tahoma"/>
          <w:b/>
          <w:sz w:val="20"/>
          <w:szCs w:val="20"/>
          <w:lang w:bidi="en-GB"/>
        </w:rPr>
        <w:t>Destruction of information</w:t>
      </w:r>
    </w:p>
    <w:p w14:paraId="45665676" w14:textId="29F6F0CC" w:rsidR="00DB6F0B" w:rsidRPr="002C083E" w:rsidRDefault="007C7AA2" w:rsidP="000A0DB4">
      <w:pPr>
        <w:numPr>
          <w:ilvl w:val="1"/>
          <w:numId w:val="1"/>
        </w:numPr>
        <w:tabs>
          <w:tab w:val="left" w:pos="426"/>
        </w:tabs>
        <w:spacing w:after="200" w:line="240" w:lineRule="auto"/>
        <w:ind w:left="425" w:hanging="425"/>
        <w:jc w:val="both"/>
        <w:rPr>
          <w:rFonts w:ascii="Nunito Sans" w:eastAsia="Times New Roman" w:hAnsi="Nunito Sans" w:cs="Tahoma"/>
          <w:sz w:val="20"/>
          <w:szCs w:val="20"/>
          <w:lang w:eastAsia="ru-RU"/>
        </w:rPr>
      </w:pPr>
      <w:r w:rsidRPr="002C083E">
        <w:rPr>
          <w:rFonts w:ascii="Nunito Sans" w:eastAsia="Times New Roman" w:hAnsi="Nunito Sans" w:cs="Tahoma"/>
          <w:sz w:val="20"/>
          <w:szCs w:val="20"/>
          <w:lang w:bidi="en-GB"/>
        </w:rPr>
        <w:t xml:space="preserve">Upon request of </w:t>
      </w:r>
      <w:r w:rsidR="009555D4">
        <w:rPr>
          <w:rFonts w:ascii="Nunito Sans" w:hAnsi="Nunito Sans" w:cstheme="minorHAnsi"/>
          <w:b/>
          <w:bCs/>
          <w:sz w:val="20"/>
        </w:rPr>
        <w:t>Amber Grid, AB</w:t>
      </w:r>
      <w:r w:rsidRPr="002C083E">
        <w:rPr>
          <w:rFonts w:ascii="Nunito Sans" w:eastAsia="Times New Roman" w:hAnsi="Nunito Sans" w:cs="Tahoma"/>
          <w:sz w:val="20"/>
          <w:szCs w:val="20"/>
          <w:lang w:bidi="en-GB"/>
        </w:rPr>
        <w:t>, the Recipient of Information shall hand over to</w:t>
      </w:r>
      <w:r w:rsidR="00FC43E4" w:rsidRPr="00FC43E4">
        <w:rPr>
          <w:rFonts w:ascii="Nunito Sans" w:eastAsia="Times New Roman" w:hAnsi="Nunito Sans" w:cs="Tahoma"/>
          <w:sz w:val="20"/>
          <w:szCs w:val="20"/>
          <w:lang w:bidi="en-GB"/>
        </w:rPr>
        <w:t xml:space="preserve"> </w:t>
      </w:r>
      <w:r w:rsidR="009555D4">
        <w:rPr>
          <w:rFonts w:ascii="Nunito Sans" w:hAnsi="Nunito Sans" w:cstheme="minorHAnsi"/>
          <w:b/>
          <w:bCs/>
          <w:sz w:val="20"/>
        </w:rPr>
        <w:t>Amber Grid, AB</w:t>
      </w:r>
      <w:r w:rsidR="009555D4" w:rsidRPr="002C083E">
        <w:rPr>
          <w:rFonts w:ascii="Nunito Sans" w:eastAsia="Times New Roman" w:hAnsi="Nunito Sans" w:cs="Tahoma"/>
          <w:sz w:val="20"/>
          <w:szCs w:val="20"/>
          <w:lang w:bidi="en-GB"/>
        </w:rPr>
        <w:t xml:space="preserve"> </w:t>
      </w:r>
      <w:r w:rsidRPr="002C083E">
        <w:rPr>
          <w:rFonts w:ascii="Nunito Sans" w:eastAsia="Times New Roman" w:hAnsi="Nunito Sans" w:cs="Tahoma"/>
          <w:sz w:val="20"/>
          <w:szCs w:val="20"/>
          <w:lang w:bidi="en-GB"/>
        </w:rPr>
        <w:t xml:space="preserve">or destroy, by methods and means agreed with </w:t>
      </w:r>
      <w:r w:rsidR="009555D4">
        <w:rPr>
          <w:rFonts w:ascii="Nunito Sans" w:hAnsi="Nunito Sans" w:cstheme="minorHAnsi"/>
          <w:b/>
          <w:bCs/>
          <w:sz w:val="20"/>
        </w:rPr>
        <w:t>Amber Grid, AB</w:t>
      </w:r>
      <w:r w:rsidRPr="002C083E">
        <w:rPr>
          <w:rFonts w:ascii="Nunito Sans" w:eastAsia="Times New Roman" w:hAnsi="Nunito Sans" w:cs="Tahoma"/>
          <w:sz w:val="20"/>
          <w:szCs w:val="20"/>
          <w:lang w:bidi="en-GB"/>
        </w:rPr>
        <w:t xml:space="preserve">, all documents and materials, as well as all copies, transcripts and/or extracts thereof (including any information media) which may contain the Sensitive Information, within 3 (three) business days of receipt of the request from </w:t>
      </w:r>
      <w:r w:rsidR="009555D4">
        <w:rPr>
          <w:rFonts w:ascii="Nunito Sans" w:hAnsi="Nunito Sans" w:cstheme="minorHAnsi"/>
          <w:b/>
          <w:bCs/>
          <w:sz w:val="20"/>
        </w:rPr>
        <w:t>Amber Grid, AB</w:t>
      </w:r>
      <w:r w:rsidRPr="002C083E">
        <w:rPr>
          <w:rFonts w:ascii="Nunito Sans" w:eastAsia="Times New Roman" w:hAnsi="Nunito Sans" w:cs="Tahoma"/>
          <w:sz w:val="20"/>
          <w:szCs w:val="20"/>
          <w:lang w:bidi="en-GB"/>
        </w:rPr>
        <w:t xml:space="preserve">. In that case, the Recipient of Information shall not be entitled to retain the Sensitive Information stored in any form. </w:t>
      </w:r>
    </w:p>
    <w:p w14:paraId="020FBF84" w14:textId="77777777" w:rsidR="00ED0800" w:rsidRPr="002C083E" w:rsidRDefault="00ED0800" w:rsidP="000A0DB4">
      <w:pPr>
        <w:numPr>
          <w:ilvl w:val="0"/>
          <w:numId w:val="1"/>
        </w:numPr>
        <w:tabs>
          <w:tab w:val="left" w:pos="426"/>
        </w:tabs>
        <w:spacing w:after="200" w:line="240" w:lineRule="auto"/>
        <w:jc w:val="both"/>
        <w:rPr>
          <w:rFonts w:ascii="Nunito Sans" w:eastAsia="Times New Roman" w:hAnsi="Nunito Sans" w:cs="Tahoma"/>
          <w:b/>
          <w:sz w:val="20"/>
          <w:szCs w:val="20"/>
          <w:lang w:eastAsia="ru-RU"/>
        </w:rPr>
      </w:pPr>
      <w:r w:rsidRPr="002C083E">
        <w:rPr>
          <w:rFonts w:ascii="Nunito Sans" w:eastAsia="Times New Roman" w:hAnsi="Nunito Sans" w:cs="Tahoma"/>
          <w:b/>
          <w:sz w:val="20"/>
          <w:szCs w:val="20"/>
          <w:lang w:bidi="en-GB"/>
        </w:rPr>
        <w:t>Liability</w:t>
      </w:r>
    </w:p>
    <w:p w14:paraId="3132EBD8" w14:textId="77777777" w:rsidR="00ED0800" w:rsidRPr="002C083E" w:rsidRDefault="00C00736" w:rsidP="000A0DB4">
      <w:pPr>
        <w:numPr>
          <w:ilvl w:val="1"/>
          <w:numId w:val="1"/>
        </w:numPr>
        <w:tabs>
          <w:tab w:val="left" w:pos="426"/>
        </w:tabs>
        <w:spacing w:after="200" w:line="240" w:lineRule="auto"/>
        <w:ind w:left="425" w:hanging="425"/>
        <w:jc w:val="both"/>
        <w:rPr>
          <w:rFonts w:ascii="Nunito Sans" w:eastAsia="Times New Roman" w:hAnsi="Nunito Sans" w:cs="Tahoma"/>
          <w:sz w:val="20"/>
          <w:szCs w:val="20"/>
          <w:lang w:eastAsia="ru-RU"/>
        </w:rPr>
      </w:pPr>
      <w:r w:rsidRPr="002C083E">
        <w:rPr>
          <w:rFonts w:ascii="Nunito Sans" w:eastAsia="Times New Roman" w:hAnsi="Nunito Sans" w:cs="Tahoma"/>
          <w:sz w:val="20"/>
          <w:szCs w:val="20"/>
          <w:lang w:bidi="en-GB"/>
        </w:rPr>
        <w:t xml:space="preserve">The Recipient of Information is aware that unauthorised use and disclosure of the confidential information constituting a commercial (production) secret is subject to administrative and criminal liability. </w:t>
      </w:r>
    </w:p>
    <w:p w14:paraId="098E7C7D" w14:textId="53F69D42" w:rsidR="00ED0800" w:rsidRPr="002C083E" w:rsidRDefault="00C00736" w:rsidP="000A0DB4">
      <w:pPr>
        <w:numPr>
          <w:ilvl w:val="1"/>
          <w:numId w:val="1"/>
        </w:numPr>
        <w:tabs>
          <w:tab w:val="left" w:pos="426"/>
        </w:tabs>
        <w:spacing w:after="200" w:line="240" w:lineRule="auto"/>
        <w:ind w:left="425" w:hanging="425"/>
        <w:jc w:val="both"/>
        <w:rPr>
          <w:rFonts w:ascii="Nunito Sans" w:eastAsia="Times New Roman" w:hAnsi="Nunito Sans" w:cs="Tahoma"/>
          <w:sz w:val="20"/>
          <w:szCs w:val="20"/>
          <w:lang w:eastAsia="ru-RU"/>
        </w:rPr>
      </w:pPr>
      <w:bookmarkStart w:id="1" w:name="_Hlk485557543"/>
      <w:r w:rsidRPr="002C083E">
        <w:rPr>
          <w:rFonts w:ascii="Nunito Sans" w:eastAsia="Times New Roman" w:hAnsi="Nunito Sans" w:cs="Tahoma"/>
          <w:sz w:val="20"/>
          <w:szCs w:val="20"/>
          <w:lang w:bidi="en-GB"/>
        </w:rPr>
        <w:lastRenderedPageBreak/>
        <w:t xml:space="preserve">The Recipient of Information who has unlawfully disclosed the Sensitive Information undertakes to pay to </w:t>
      </w:r>
      <w:r w:rsidR="009555D4">
        <w:rPr>
          <w:rFonts w:ascii="Nunito Sans" w:hAnsi="Nunito Sans" w:cstheme="minorHAnsi"/>
          <w:b/>
          <w:bCs/>
          <w:sz w:val="20"/>
        </w:rPr>
        <w:t>Amber Grid, AB</w:t>
      </w:r>
      <w:r w:rsidR="009555D4" w:rsidRPr="002C083E">
        <w:rPr>
          <w:rFonts w:ascii="Nunito Sans" w:eastAsia="Times New Roman" w:hAnsi="Nunito Sans" w:cs="Tahoma"/>
          <w:sz w:val="20"/>
          <w:szCs w:val="20"/>
          <w:lang w:bidi="en-GB"/>
        </w:rPr>
        <w:t xml:space="preserve"> </w:t>
      </w:r>
      <w:r w:rsidRPr="002C083E">
        <w:rPr>
          <w:rFonts w:ascii="Nunito Sans" w:eastAsia="Times New Roman" w:hAnsi="Nunito Sans" w:cs="Tahoma"/>
          <w:sz w:val="20"/>
          <w:szCs w:val="20"/>
          <w:lang w:bidi="en-GB"/>
        </w:rPr>
        <w:t xml:space="preserve">a fine in the amount of EUR 3,000.00 and to indemnify </w:t>
      </w:r>
      <w:r w:rsidR="009555D4">
        <w:rPr>
          <w:rFonts w:ascii="Nunito Sans" w:hAnsi="Nunito Sans" w:cstheme="minorHAnsi"/>
          <w:b/>
          <w:bCs/>
          <w:sz w:val="20"/>
        </w:rPr>
        <w:t>Amber Grid, AB</w:t>
      </w:r>
      <w:r w:rsidR="009555D4" w:rsidRPr="002C083E">
        <w:rPr>
          <w:rFonts w:ascii="Nunito Sans" w:eastAsia="Times New Roman" w:hAnsi="Nunito Sans" w:cs="Tahoma"/>
          <w:sz w:val="20"/>
          <w:szCs w:val="20"/>
          <w:lang w:bidi="en-GB"/>
        </w:rPr>
        <w:t xml:space="preserve"> </w:t>
      </w:r>
      <w:r w:rsidRPr="002C083E">
        <w:rPr>
          <w:rFonts w:ascii="Nunito Sans" w:eastAsia="Times New Roman" w:hAnsi="Nunito Sans" w:cs="Tahoma"/>
          <w:sz w:val="20"/>
          <w:szCs w:val="20"/>
          <w:lang w:bidi="en-GB"/>
        </w:rPr>
        <w:t xml:space="preserve">for all resulting direct losses to the extent that such losses are not covered by the paid fine. This fine shall be considered to be the minimum losses incurred by </w:t>
      </w:r>
      <w:r w:rsidR="009555D4">
        <w:rPr>
          <w:rFonts w:ascii="Nunito Sans" w:hAnsi="Nunito Sans" w:cstheme="minorHAnsi"/>
          <w:b/>
          <w:bCs/>
          <w:sz w:val="20"/>
        </w:rPr>
        <w:t>Amber Grid, AB</w:t>
      </w:r>
      <w:r w:rsidR="009555D4" w:rsidRPr="002C083E">
        <w:rPr>
          <w:rFonts w:ascii="Nunito Sans" w:eastAsia="Times New Roman" w:hAnsi="Nunito Sans" w:cs="Tahoma"/>
          <w:sz w:val="20"/>
          <w:szCs w:val="20"/>
          <w:lang w:bidi="en-GB"/>
        </w:rPr>
        <w:t xml:space="preserve"> </w:t>
      </w:r>
      <w:r w:rsidRPr="002C083E">
        <w:rPr>
          <w:rFonts w:ascii="Nunito Sans" w:eastAsia="Times New Roman" w:hAnsi="Nunito Sans" w:cs="Tahoma"/>
          <w:sz w:val="20"/>
          <w:szCs w:val="20"/>
          <w:lang w:bidi="en-GB"/>
        </w:rPr>
        <w:t xml:space="preserve">and does not need to be proven. </w:t>
      </w:r>
    </w:p>
    <w:bookmarkEnd w:id="1"/>
    <w:p w14:paraId="3A4A88AC" w14:textId="77777777" w:rsidR="000A0DB4" w:rsidRPr="002C083E" w:rsidRDefault="000A0DB4" w:rsidP="000A0DB4">
      <w:pPr>
        <w:numPr>
          <w:ilvl w:val="0"/>
          <w:numId w:val="1"/>
        </w:numPr>
        <w:tabs>
          <w:tab w:val="left" w:pos="426"/>
        </w:tabs>
        <w:spacing w:after="200" w:line="240" w:lineRule="auto"/>
        <w:jc w:val="both"/>
        <w:rPr>
          <w:rFonts w:ascii="Nunito Sans" w:eastAsia="Times New Roman" w:hAnsi="Nunito Sans" w:cs="Tahoma"/>
          <w:b/>
          <w:sz w:val="20"/>
          <w:szCs w:val="20"/>
          <w:lang w:eastAsia="ru-RU"/>
        </w:rPr>
      </w:pPr>
      <w:r w:rsidRPr="002C083E">
        <w:rPr>
          <w:rFonts w:ascii="Nunito Sans" w:eastAsia="Times New Roman" w:hAnsi="Nunito Sans" w:cs="Tahoma"/>
          <w:b/>
          <w:sz w:val="20"/>
          <w:szCs w:val="20"/>
          <w:lang w:bidi="en-GB"/>
        </w:rPr>
        <w:t>Validity of the Undertaking</w:t>
      </w:r>
    </w:p>
    <w:p w14:paraId="586A1057" w14:textId="77777777" w:rsidR="000A0DB4" w:rsidRPr="002C083E" w:rsidRDefault="000A0DB4" w:rsidP="000A0DB4">
      <w:pPr>
        <w:numPr>
          <w:ilvl w:val="1"/>
          <w:numId w:val="1"/>
        </w:numPr>
        <w:tabs>
          <w:tab w:val="left" w:pos="426"/>
        </w:tabs>
        <w:spacing w:after="200" w:line="240" w:lineRule="auto"/>
        <w:ind w:left="425" w:hanging="425"/>
        <w:jc w:val="both"/>
        <w:rPr>
          <w:rFonts w:ascii="Nunito Sans" w:eastAsia="Times New Roman" w:hAnsi="Nunito Sans" w:cs="Tahoma"/>
          <w:sz w:val="20"/>
          <w:szCs w:val="20"/>
          <w:lang w:eastAsia="ru-RU"/>
        </w:rPr>
      </w:pPr>
      <w:r w:rsidRPr="002C083E">
        <w:rPr>
          <w:rFonts w:ascii="Nunito Sans" w:eastAsia="Times New Roman" w:hAnsi="Nunito Sans" w:cs="Tahoma"/>
          <w:sz w:val="20"/>
          <w:szCs w:val="20"/>
          <w:lang w:bidi="en-GB"/>
        </w:rPr>
        <w:t>The Undertaking shall enter into force on the date of its signature and shall remain in force for an indefinite period.</w:t>
      </w:r>
    </w:p>
    <w:p w14:paraId="7801BBFC" w14:textId="77777777" w:rsidR="00ED0800" w:rsidRPr="002C083E" w:rsidRDefault="000A0DB4" w:rsidP="000A0DB4">
      <w:pPr>
        <w:numPr>
          <w:ilvl w:val="1"/>
          <w:numId w:val="1"/>
        </w:numPr>
        <w:tabs>
          <w:tab w:val="left" w:pos="426"/>
        </w:tabs>
        <w:spacing w:after="200" w:line="240" w:lineRule="auto"/>
        <w:ind w:left="425" w:hanging="425"/>
        <w:jc w:val="both"/>
        <w:rPr>
          <w:rFonts w:ascii="Nunito Sans" w:eastAsia="Times New Roman" w:hAnsi="Nunito Sans" w:cs="Tahoma"/>
          <w:sz w:val="20"/>
          <w:szCs w:val="20"/>
          <w:lang w:eastAsia="ru-RU"/>
        </w:rPr>
      </w:pPr>
      <w:r w:rsidRPr="002C083E">
        <w:rPr>
          <w:rFonts w:ascii="Nunito Sans" w:eastAsia="Times New Roman" w:hAnsi="Nunito Sans" w:cs="Tahoma"/>
          <w:sz w:val="20"/>
          <w:szCs w:val="20"/>
          <w:lang w:bidi="en-GB"/>
        </w:rPr>
        <w:t>The Undertaking shall be governed by and construed according to laws of the Republic of Lithuania.</w:t>
      </w:r>
    </w:p>
    <w:p w14:paraId="75959F57" w14:textId="77777777" w:rsidR="00ED0800" w:rsidRPr="002C083E" w:rsidRDefault="00ED0800" w:rsidP="000A0DB4">
      <w:pPr>
        <w:numPr>
          <w:ilvl w:val="0"/>
          <w:numId w:val="1"/>
        </w:numPr>
        <w:tabs>
          <w:tab w:val="left" w:pos="426"/>
        </w:tabs>
        <w:spacing w:after="200" w:line="240" w:lineRule="auto"/>
        <w:jc w:val="both"/>
        <w:rPr>
          <w:rFonts w:ascii="Nunito Sans" w:eastAsia="Times New Roman" w:hAnsi="Nunito Sans" w:cs="Tahoma"/>
          <w:b/>
          <w:sz w:val="20"/>
          <w:szCs w:val="20"/>
          <w:lang w:eastAsia="ru-RU"/>
        </w:rPr>
      </w:pPr>
      <w:r w:rsidRPr="002C083E">
        <w:rPr>
          <w:rFonts w:ascii="Nunito Sans" w:eastAsia="Times New Roman" w:hAnsi="Nunito Sans" w:cs="Tahoma"/>
          <w:b/>
          <w:sz w:val="20"/>
          <w:szCs w:val="20"/>
          <w:lang w:bidi="en-GB"/>
        </w:rPr>
        <w:t>Miscellaneous</w:t>
      </w:r>
    </w:p>
    <w:p w14:paraId="080EC2EC" w14:textId="2A676C04" w:rsidR="00ED0800" w:rsidRPr="002C083E" w:rsidRDefault="00ED0800" w:rsidP="000A0DB4">
      <w:pPr>
        <w:numPr>
          <w:ilvl w:val="1"/>
          <w:numId w:val="1"/>
        </w:numPr>
        <w:tabs>
          <w:tab w:val="left" w:pos="426"/>
        </w:tabs>
        <w:spacing w:after="200" w:line="240" w:lineRule="auto"/>
        <w:ind w:left="425" w:hanging="425"/>
        <w:jc w:val="both"/>
        <w:rPr>
          <w:rFonts w:ascii="Nunito Sans" w:eastAsia="Times New Roman" w:hAnsi="Nunito Sans" w:cs="Tahoma"/>
          <w:sz w:val="20"/>
          <w:szCs w:val="20"/>
          <w:lang w:eastAsia="ru-RU"/>
        </w:rPr>
      </w:pPr>
      <w:r w:rsidRPr="002C083E">
        <w:rPr>
          <w:rFonts w:ascii="Nunito Sans" w:eastAsia="Times New Roman" w:hAnsi="Nunito Sans" w:cs="Tahoma"/>
          <w:sz w:val="20"/>
          <w:szCs w:val="20"/>
          <w:lang w:bidi="en-GB"/>
        </w:rPr>
        <w:t>The Undertaking is drawn up in two copies of equal force. One copy of the Undertaking shall be submitted to</w:t>
      </w:r>
      <w:r w:rsidR="00FC43E4" w:rsidRPr="00FC43E4">
        <w:rPr>
          <w:rFonts w:ascii="Nunito Sans" w:eastAsia="Times New Roman" w:hAnsi="Nunito Sans" w:cs="Tahoma"/>
          <w:sz w:val="20"/>
          <w:szCs w:val="20"/>
          <w:lang w:bidi="en-GB"/>
        </w:rPr>
        <w:t xml:space="preserve"> </w:t>
      </w:r>
      <w:r w:rsidR="009555D4">
        <w:rPr>
          <w:rFonts w:ascii="Nunito Sans" w:hAnsi="Nunito Sans" w:cstheme="minorHAnsi"/>
          <w:b/>
          <w:bCs/>
          <w:sz w:val="20"/>
        </w:rPr>
        <w:t>Amber Grid, AB</w:t>
      </w:r>
      <w:r w:rsidR="009555D4" w:rsidRPr="002C083E">
        <w:rPr>
          <w:rFonts w:ascii="Nunito Sans" w:eastAsia="Times New Roman" w:hAnsi="Nunito Sans" w:cs="Tahoma"/>
          <w:sz w:val="20"/>
          <w:szCs w:val="20"/>
          <w:lang w:bidi="en-GB"/>
        </w:rPr>
        <w:t xml:space="preserve"> </w:t>
      </w:r>
      <w:r w:rsidRPr="002C083E">
        <w:rPr>
          <w:rFonts w:ascii="Nunito Sans" w:eastAsia="Times New Roman" w:hAnsi="Nunito Sans" w:cs="Tahoma"/>
          <w:sz w:val="20"/>
          <w:szCs w:val="20"/>
          <w:lang w:bidi="en-GB"/>
        </w:rPr>
        <w:t>and the other shall be retained by the Recipient of Information.</w:t>
      </w:r>
    </w:p>
    <w:p w14:paraId="39588405" w14:textId="77777777" w:rsidR="00ED0800" w:rsidRPr="002C083E" w:rsidRDefault="00ED0800" w:rsidP="000A0DB4">
      <w:pPr>
        <w:numPr>
          <w:ilvl w:val="1"/>
          <w:numId w:val="1"/>
        </w:numPr>
        <w:tabs>
          <w:tab w:val="left" w:pos="426"/>
        </w:tabs>
        <w:spacing w:after="200" w:line="240" w:lineRule="auto"/>
        <w:ind w:left="425" w:hanging="425"/>
        <w:jc w:val="both"/>
        <w:rPr>
          <w:rFonts w:ascii="Nunito Sans" w:eastAsia="Times New Roman" w:hAnsi="Nunito Sans" w:cs="Tahoma"/>
          <w:sz w:val="20"/>
          <w:szCs w:val="20"/>
          <w:lang w:eastAsia="ru-RU"/>
        </w:rPr>
      </w:pPr>
      <w:r w:rsidRPr="002C083E">
        <w:rPr>
          <w:rFonts w:ascii="Nunito Sans" w:eastAsia="Times New Roman" w:hAnsi="Nunito Sans" w:cs="Tahoma"/>
          <w:sz w:val="20"/>
          <w:szCs w:val="20"/>
          <w:lang w:bidi="en-GB"/>
        </w:rPr>
        <w:t>All disputes concerning the conclusion, validity or performance of the Undertaking shall be settled by negotiation. If the dispute is not settled by negotiation, it shall be settled before a court.</w:t>
      </w:r>
    </w:p>
    <w:p w14:paraId="13CD74B5" w14:textId="77777777" w:rsidR="00ED0800" w:rsidRPr="002C083E" w:rsidRDefault="00ED0800" w:rsidP="00ED0800">
      <w:pPr>
        <w:tabs>
          <w:tab w:val="left" w:pos="5210"/>
        </w:tabs>
        <w:spacing w:after="0" w:line="240" w:lineRule="auto"/>
        <w:rPr>
          <w:rFonts w:ascii="Nunito Sans" w:eastAsia="Times New Roman" w:hAnsi="Nunito Sans" w:cs="Tahoma"/>
          <w:sz w:val="20"/>
          <w:szCs w:val="20"/>
          <w:lang w:eastAsia="ru-RU"/>
        </w:rPr>
      </w:pPr>
    </w:p>
    <w:p w14:paraId="4C0302C5" w14:textId="2BA59C71" w:rsidR="00ED0800" w:rsidRPr="002C083E" w:rsidRDefault="00A47D29" w:rsidP="00E326B7">
      <w:pPr>
        <w:tabs>
          <w:tab w:val="left" w:pos="5210"/>
        </w:tabs>
        <w:spacing w:after="0" w:line="240" w:lineRule="auto"/>
        <w:rPr>
          <w:rFonts w:ascii="Nunito Sans" w:eastAsia="Times New Roman" w:hAnsi="Nunito Sans" w:cs="Tahoma"/>
          <w:sz w:val="20"/>
          <w:szCs w:val="20"/>
          <w:lang w:eastAsia="ru-RU"/>
        </w:rPr>
      </w:pPr>
      <w:r w:rsidRPr="002C083E">
        <w:rPr>
          <w:rFonts w:ascii="Nunito Sans" w:eastAsia="Times New Roman" w:hAnsi="Nunito Sans" w:cs="Tahoma"/>
          <w:sz w:val="20"/>
          <w:szCs w:val="20"/>
          <w:lang w:bidi="en-GB"/>
        </w:rPr>
        <w:t>Recipient of information:</w:t>
      </w:r>
      <w:r w:rsidR="003858D3" w:rsidRPr="003858D3">
        <w:rPr>
          <w:rFonts w:ascii="Nunito Sans" w:hAnsi="Nunito Sans" w:cstheme="minorHAnsi"/>
          <w:b/>
          <w:bCs/>
          <w:sz w:val="20"/>
        </w:rPr>
        <w:t xml:space="preserve"> </w:t>
      </w:r>
      <w:r w:rsidR="003858D3" w:rsidRPr="00A9684B">
        <w:rPr>
          <w:rFonts w:ascii="Nunito Sans" w:hAnsi="Nunito Sans" w:cstheme="minorHAnsi"/>
          <w:b/>
          <w:bCs/>
          <w:sz w:val="20"/>
        </w:rPr>
        <w:t>Baringa Consulting Limited</w:t>
      </w:r>
      <w:r w:rsidR="003858D3">
        <w:rPr>
          <w:rFonts w:ascii="Nunito Sans" w:hAnsi="Nunito Sans" w:cstheme="minorHAnsi"/>
          <w:b/>
          <w:bCs/>
          <w:sz w:val="20"/>
        </w:rPr>
        <w:t xml:space="preserve"> Partner Vlad Parail</w:t>
      </w:r>
    </w:p>
    <w:p w14:paraId="69DA71B0" w14:textId="2A9749DF" w:rsidR="00B54B53" w:rsidRPr="002C083E" w:rsidRDefault="00ED0800" w:rsidP="006F0E1D">
      <w:pPr>
        <w:tabs>
          <w:tab w:val="left" w:pos="5210"/>
        </w:tabs>
        <w:spacing w:after="0" w:line="240" w:lineRule="auto"/>
        <w:jc w:val="center"/>
        <w:rPr>
          <w:rFonts w:ascii="Nunito Sans" w:hAnsi="Nunito Sans"/>
          <w:sz w:val="20"/>
          <w:szCs w:val="20"/>
        </w:rPr>
      </w:pPr>
      <w:r w:rsidRPr="002C083E">
        <w:rPr>
          <w:rFonts w:ascii="Nunito Sans" w:eastAsia="Times New Roman" w:hAnsi="Nunito Sans" w:cs="Tahoma"/>
          <w:sz w:val="20"/>
          <w:szCs w:val="20"/>
          <w:lang w:bidi="en-GB"/>
        </w:rPr>
        <w:t>_________________________________________</w:t>
      </w:r>
    </w:p>
    <w:sectPr w:rsidR="00B54B53" w:rsidRPr="002C083E">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B5AA9" w14:textId="77777777" w:rsidR="00D27BB6" w:rsidRDefault="00D27BB6" w:rsidP="00ED0800">
      <w:pPr>
        <w:spacing w:after="0" w:line="240" w:lineRule="auto"/>
      </w:pPr>
      <w:r>
        <w:separator/>
      </w:r>
    </w:p>
  </w:endnote>
  <w:endnote w:type="continuationSeparator" w:id="0">
    <w:p w14:paraId="74F27417" w14:textId="77777777" w:rsidR="00D27BB6" w:rsidRDefault="00D27BB6" w:rsidP="00ED0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unito Sans">
    <w:panose1 w:val="00000000000000000000"/>
    <w:charset w:val="00"/>
    <w:family w:val="auto"/>
    <w:pitch w:val="variable"/>
    <w:sig w:usb0="A00002FF" w:usb1="5000204B" w:usb2="00000000" w:usb3="00000000" w:csb0="00000197" w:csb1="00000000"/>
  </w:font>
  <w:font w:name="Tahoma">
    <w:altName w:val="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02445" w14:textId="77777777" w:rsidR="00D27BB6" w:rsidRDefault="00D27BB6" w:rsidP="00ED0800">
      <w:pPr>
        <w:spacing w:after="0" w:line="240" w:lineRule="auto"/>
      </w:pPr>
      <w:r>
        <w:separator/>
      </w:r>
    </w:p>
  </w:footnote>
  <w:footnote w:type="continuationSeparator" w:id="0">
    <w:p w14:paraId="012E7163" w14:textId="77777777" w:rsidR="00D27BB6" w:rsidRDefault="00D27BB6" w:rsidP="00ED08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90C8A" w14:textId="0974AEAC" w:rsidR="00426A62" w:rsidRPr="00CA2228" w:rsidRDefault="00CF0EC9" w:rsidP="00CA2228">
    <w:pPr>
      <w:pStyle w:val="Header"/>
    </w:pPr>
    <w:bookmarkStart w:id="2" w:name="_Hlk487370857"/>
    <w:r>
      <w:rPr>
        <w:noProof/>
      </w:rPr>
      <w:drawing>
        <wp:inline distT="0" distB="0" distL="0" distR="0" wp14:anchorId="5C5DA95D" wp14:editId="10374D6C">
          <wp:extent cx="1593215" cy="398145"/>
          <wp:effectExtent l="0" t="0" r="6985" b="1905"/>
          <wp:docPr id="1892097861" name="Picture 1"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2097861" name="Picture 1892097861" descr="Icon&#10;&#10;Description automatically generated with medium confidence"/>
                  <pic:cNvPicPr>
                    <a:picLocks noChangeAspect="1"/>
                  </pic:cNvPicPr>
                </pic:nvPicPr>
                <pic:blipFill>
                  <a:blip r:embed="rId1"/>
                  <a:stretch>
                    <a:fillRect/>
                  </a:stretch>
                </pic:blipFill>
                <pic:spPr>
                  <a:xfrm>
                    <a:off x="0" y="0"/>
                    <a:ext cx="1593215" cy="398145"/>
                  </a:xfrm>
                  <a:prstGeom prst="rect">
                    <a:avLst/>
                  </a:prstGeom>
                </pic:spPr>
              </pic:pic>
            </a:graphicData>
          </a:graphic>
        </wp:inline>
      </w:drawing>
    </w:r>
  </w:p>
  <w:bookmarkEnd w:id="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D4FB0"/>
    <w:multiLevelType w:val="multilevel"/>
    <w:tmpl w:val="0FDCB91A"/>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567"/>
        </w:tabs>
        <w:ind w:left="567" w:hanging="567"/>
      </w:pPr>
      <w:rPr>
        <w:rFonts w:ascii="Trebuchet MS" w:eastAsia="Times New Roman" w:hAnsi="Trebuchet MS" w:cs="Calibri" w:hint="default"/>
        <w:b w:val="0"/>
      </w:rPr>
    </w:lvl>
    <w:lvl w:ilvl="2">
      <w:start w:val="1"/>
      <w:numFmt w:val="decimal"/>
      <w:lvlText w:val="%1.%2.%3."/>
      <w:lvlJc w:val="left"/>
      <w:pPr>
        <w:tabs>
          <w:tab w:val="num" w:pos="1163"/>
        </w:tabs>
        <w:ind w:left="1163" w:hanging="737"/>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4C385534"/>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538D025A"/>
    <w:multiLevelType w:val="multilevel"/>
    <w:tmpl w:val="C6461D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6F6C40F3"/>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939290826">
    <w:abstractNumId w:val="3"/>
  </w:num>
  <w:num w:numId="2" w16cid:durableId="1577395510">
    <w:abstractNumId w:val="2"/>
  </w:num>
  <w:num w:numId="3" w16cid:durableId="758721248">
    <w:abstractNumId w:val="0"/>
  </w:num>
  <w:num w:numId="4" w16cid:durableId="14317016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00"/>
    <w:rsid w:val="00064E40"/>
    <w:rsid w:val="000A0DB4"/>
    <w:rsid w:val="000F6143"/>
    <w:rsid w:val="001508C7"/>
    <w:rsid w:val="00154D11"/>
    <w:rsid w:val="00217FA8"/>
    <w:rsid w:val="002326ED"/>
    <w:rsid w:val="00260A88"/>
    <w:rsid w:val="00283030"/>
    <w:rsid w:val="00285D72"/>
    <w:rsid w:val="002907BC"/>
    <w:rsid w:val="002918AC"/>
    <w:rsid w:val="0029276F"/>
    <w:rsid w:val="002C083E"/>
    <w:rsid w:val="002E13B0"/>
    <w:rsid w:val="002E6088"/>
    <w:rsid w:val="002E7950"/>
    <w:rsid w:val="0033440C"/>
    <w:rsid w:val="003858D3"/>
    <w:rsid w:val="00391DD3"/>
    <w:rsid w:val="00395A17"/>
    <w:rsid w:val="003A7BC3"/>
    <w:rsid w:val="003C5428"/>
    <w:rsid w:val="003D628C"/>
    <w:rsid w:val="004112E4"/>
    <w:rsid w:val="00426A62"/>
    <w:rsid w:val="00461BAB"/>
    <w:rsid w:val="00471B22"/>
    <w:rsid w:val="004C5954"/>
    <w:rsid w:val="005131B0"/>
    <w:rsid w:val="0061612C"/>
    <w:rsid w:val="006305F8"/>
    <w:rsid w:val="00663F9C"/>
    <w:rsid w:val="00681174"/>
    <w:rsid w:val="00682D4D"/>
    <w:rsid w:val="00687A8F"/>
    <w:rsid w:val="006E6972"/>
    <w:rsid w:val="006F0E1D"/>
    <w:rsid w:val="006F1129"/>
    <w:rsid w:val="007C2B26"/>
    <w:rsid w:val="007C7AA2"/>
    <w:rsid w:val="00876D7F"/>
    <w:rsid w:val="0087713F"/>
    <w:rsid w:val="0089042B"/>
    <w:rsid w:val="008E6C96"/>
    <w:rsid w:val="009555D4"/>
    <w:rsid w:val="009D59AC"/>
    <w:rsid w:val="00A00052"/>
    <w:rsid w:val="00A0296C"/>
    <w:rsid w:val="00A144CE"/>
    <w:rsid w:val="00A23135"/>
    <w:rsid w:val="00A47D29"/>
    <w:rsid w:val="00A5700A"/>
    <w:rsid w:val="00A645BA"/>
    <w:rsid w:val="00AC0E7F"/>
    <w:rsid w:val="00B54B53"/>
    <w:rsid w:val="00B65AEE"/>
    <w:rsid w:val="00B84BBA"/>
    <w:rsid w:val="00C00736"/>
    <w:rsid w:val="00C30798"/>
    <w:rsid w:val="00C35F53"/>
    <w:rsid w:val="00C84DAC"/>
    <w:rsid w:val="00CA2228"/>
    <w:rsid w:val="00CB4B93"/>
    <w:rsid w:val="00CE217A"/>
    <w:rsid w:val="00CF0EC9"/>
    <w:rsid w:val="00D2253F"/>
    <w:rsid w:val="00D27BB6"/>
    <w:rsid w:val="00D443EB"/>
    <w:rsid w:val="00D54C0A"/>
    <w:rsid w:val="00D75E08"/>
    <w:rsid w:val="00DB6F0B"/>
    <w:rsid w:val="00DE2FCC"/>
    <w:rsid w:val="00E326B7"/>
    <w:rsid w:val="00E46433"/>
    <w:rsid w:val="00E54BED"/>
    <w:rsid w:val="00EB795B"/>
    <w:rsid w:val="00EC4E80"/>
    <w:rsid w:val="00ED0800"/>
    <w:rsid w:val="00EF2DD8"/>
    <w:rsid w:val="00F9362C"/>
    <w:rsid w:val="00FC43E4"/>
    <w:rsid w:val="00FC58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9FD1DE"/>
  <w15:chartTrackingRefBased/>
  <w15:docId w15:val="{DF13E2F8-1827-4654-A901-C794E8364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8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D0800"/>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semiHidden/>
    <w:rsid w:val="00ED0800"/>
    <w:rPr>
      <w:rFonts w:ascii="Times New Roman" w:eastAsia="Times New Roman" w:hAnsi="Times New Roman" w:cs="Times New Roman"/>
      <w:sz w:val="20"/>
      <w:szCs w:val="20"/>
      <w:lang w:val="ru-RU" w:eastAsia="ru-RU"/>
    </w:rPr>
  </w:style>
  <w:style w:type="character" w:styleId="FootnoteReference">
    <w:name w:val="footnote reference"/>
    <w:basedOn w:val="DefaultParagraphFont"/>
    <w:uiPriority w:val="99"/>
    <w:semiHidden/>
    <w:unhideWhenUsed/>
    <w:rsid w:val="00ED0800"/>
    <w:rPr>
      <w:vertAlign w:val="superscript"/>
    </w:rPr>
  </w:style>
  <w:style w:type="character" w:styleId="Hyperlink">
    <w:name w:val="Hyperlink"/>
    <w:basedOn w:val="DefaultParagraphFont"/>
    <w:uiPriority w:val="99"/>
    <w:unhideWhenUsed/>
    <w:rsid w:val="00ED0800"/>
    <w:rPr>
      <w:color w:val="0563C1" w:themeColor="hyperlink"/>
      <w:u w:val="single"/>
    </w:rPr>
  </w:style>
  <w:style w:type="paragraph" w:styleId="BodyText">
    <w:name w:val="Body Text"/>
    <w:basedOn w:val="Normal"/>
    <w:link w:val="BodyTextChar"/>
    <w:uiPriority w:val="99"/>
    <w:semiHidden/>
    <w:unhideWhenUsed/>
    <w:rsid w:val="00C00736"/>
    <w:pPr>
      <w:spacing w:after="120"/>
    </w:pPr>
  </w:style>
  <w:style w:type="character" w:customStyle="1" w:styleId="BodyTextChar">
    <w:name w:val="Body Text Char"/>
    <w:basedOn w:val="DefaultParagraphFont"/>
    <w:link w:val="BodyText"/>
    <w:uiPriority w:val="99"/>
    <w:semiHidden/>
    <w:rsid w:val="00C00736"/>
  </w:style>
  <w:style w:type="character" w:styleId="CommentReference">
    <w:name w:val="annotation reference"/>
    <w:basedOn w:val="DefaultParagraphFont"/>
    <w:uiPriority w:val="99"/>
    <w:semiHidden/>
    <w:unhideWhenUsed/>
    <w:rsid w:val="006305F8"/>
    <w:rPr>
      <w:sz w:val="16"/>
      <w:szCs w:val="16"/>
    </w:rPr>
  </w:style>
  <w:style w:type="paragraph" w:styleId="CommentText">
    <w:name w:val="annotation text"/>
    <w:basedOn w:val="Normal"/>
    <w:link w:val="CommentTextChar"/>
    <w:uiPriority w:val="99"/>
    <w:semiHidden/>
    <w:unhideWhenUsed/>
    <w:rsid w:val="006305F8"/>
    <w:pPr>
      <w:spacing w:line="240" w:lineRule="auto"/>
    </w:pPr>
    <w:rPr>
      <w:sz w:val="20"/>
      <w:szCs w:val="20"/>
    </w:rPr>
  </w:style>
  <w:style w:type="character" w:customStyle="1" w:styleId="CommentTextChar">
    <w:name w:val="Comment Text Char"/>
    <w:basedOn w:val="DefaultParagraphFont"/>
    <w:link w:val="CommentText"/>
    <w:uiPriority w:val="99"/>
    <w:semiHidden/>
    <w:rsid w:val="006305F8"/>
    <w:rPr>
      <w:sz w:val="20"/>
      <w:szCs w:val="20"/>
    </w:rPr>
  </w:style>
  <w:style w:type="paragraph" w:styleId="CommentSubject">
    <w:name w:val="annotation subject"/>
    <w:basedOn w:val="CommentText"/>
    <w:next w:val="CommentText"/>
    <w:link w:val="CommentSubjectChar"/>
    <w:uiPriority w:val="99"/>
    <w:semiHidden/>
    <w:unhideWhenUsed/>
    <w:rsid w:val="006305F8"/>
    <w:rPr>
      <w:b/>
      <w:bCs/>
    </w:rPr>
  </w:style>
  <w:style w:type="character" w:customStyle="1" w:styleId="CommentSubjectChar">
    <w:name w:val="Comment Subject Char"/>
    <w:basedOn w:val="CommentTextChar"/>
    <w:link w:val="CommentSubject"/>
    <w:uiPriority w:val="99"/>
    <w:semiHidden/>
    <w:rsid w:val="006305F8"/>
    <w:rPr>
      <w:b/>
      <w:bCs/>
      <w:sz w:val="20"/>
      <w:szCs w:val="20"/>
    </w:rPr>
  </w:style>
  <w:style w:type="paragraph" w:styleId="BalloonText">
    <w:name w:val="Balloon Text"/>
    <w:basedOn w:val="Normal"/>
    <w:link w:val="BalloonTextChar"/>
    <w:uiPriority w:val="99"/>
    <w:semiHidden/>
    <w:unhideWhenUsed/>
    <w:rsid w:val="00630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05F8"/>
    <w:rPr>
      <w:rFonts w:ascii="Segoe UI" w:hAnsi="Segoe UI" w:cs="Segoe UI"/>
      <w:sz w:val="18"/>
      <w:szCs w:val="18"/>
    </w:rPr>
  </w:style>
  <w:style w:type="paragraph" w:styleId="ListParagraph">
    <w:name w:val="List Paragraph"/>
    <w:basedOn w:val="Normal"/>
    <w:uiPriority w:val="34"/>
    <w:qFormat/>
    <w:rsid w:val="00B65AEE"/>
    <w:pPr>
      <w:ind w:left="720"/>
      <w:contextualSpacing/>
    </w:pPr>
  </w:style>
  <w:style w:type="paragraph" w:styleId="Header">
    <w:name w:val="header"/>
    <w:basedOn w:val="Normal"/>
    <w:link w:val="HeaderChar"/>
    <w:uiPriority w:val="99"/>
    <w:unhideWhenUsed/>
    <w:rsid w:val="002E6088"/>
    <w:pPr>
      <w:tabs>
        <w:tab w:val="center" w:pos="4819"/>
        <w:tab w:val="right" w:pos="9638"/>
      </w:tabs>
      <w:spacing w:after="0" w:line="240" w:lineRule="auto"/>
    </w:pPr>
  </w:style>
  <w:style w:type="character" w:customStyle="1" w:styleId="HeaderChar">
    <w:name w:val="Header Char"/>
    <w:basedOn w:val="DefaultParagraphFont"/>
    <w:link w:val="Header"/>
    <w:uiPriority w:val="99"/>
    <w:rsid w:val="002E6088"/>
  </w:style>
  <w:style w:type="paragraph" w:styleId="Footer">
    <w:name w:val="footer"/>
    <w:basedOn w:val="Normal"/>
    <w:link w:val="FooterChar"/>
    <w:uiPriority w:val="99"/>
    <w:unhideWhenUsed/>
    <w:rsid w:val="002E6088"/>
    <w:pPr>
      <w:tabs>
        <w:tab w:val="center" w:pos="4819"/>
        <w:tab w:val="right" w:pos="9638"/>
      </w:tabs>
      <w:spacing w:after="0" w:line="240" w:lineRule="auto"/>
    </w:pPr>
  </w:style>
  <w:style w:type="character" w:customStyle="1" w:styleId="FooterChar">
    <w:name w:val="Footer Char"/>
    <w:basedOn w:val="DefaultParagraphFont"/>
    <w:link w:val="Footer"/>
    <w:uiPriority w:val="99"/>
    <w:rsid w:val="002E60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326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epsog.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5B9AD727E1FA408E22F03E5CAC86CE" ma:contentTypeVersion="6" ma:contentTypeDescription="Create a new document." ma:contentTypeScope="" ma:versionID="54c904ca73dc87876a298df655bbf5d8">
  <xsd:schema xmlns:xsd="http://www.w3.org/2001/XMLSchema" xmlns:xs="http://www.w3.org/2001/XMLSchema" xmlns:p="http://schemas.microsoft.com/office/2006/metadata/properties" xmlns:ns2="e1732759-2030-446b-ac4f-30af4ebb0ece" xmlns:ns3="d01624d4-7446-4e10-b932-afb9867b0055" targetNamespace="http://schemas.microsoft.com/office/2006/metadata/properties" ma:root="true" ma:fieldsID="590c34173472c627a4f94bd325898b51" ns2:_="" ns3:_="">
    <xsd:import namespace="e1732759-2030-446b-ac4f-30af4ebb0ece"/>
    <xsd:import namespace="d01624d4-7446-4e10-b932-afb9867b00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732759-2030-446b-ac4f-30af4ebb0e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01624d4-7446-4e10-b932-afb9867b005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A1586F-C225-4323-BF1D-D48CCA94355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D18EC7C-6781-4A12-86A1-220ED53033F8}">
  <ds:schemaRefs>
    <ds:schemaRef ds:uri="http://schemas.microsoft.com/sharepoint/v3/contenttype/forms"/>
  </ds:schemaRefs>
</ds:datastoreItem>
</file>

<file path=customXml/itemProps3.xml><?xml version="1.0" encoding="utf-8"?>
<ds:datastoreItem xmlns:ds="http://schemas.openxmlformats.org/officeDocument/2006/customXml" ds:itemID="{F4AFDF4A-1872-4301-8028-E6E7BE0EB8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732759-2030-446b-ac4f-30af4ebb0ece"/>
    <ds:schemaRef ds:uri="d01624d4-7446-4e10-b932-afb9867b00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316AC7-5CAF-4553-A1D0-8CE720367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4643</Words>
  <Characters>2648</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Balčiūnaitė</dc:creator>
  <cp:keywords/>
  <dc:description/>
  <cp:lastModifiedBy>Neringa Paulauskaitė</cp:lastModifiedBy>
  <cp:revision>17</cp:revision>
  <cp:lastPrinted>2020-06-17T11:56:00Z</cp:lastPrinted>
  <dcterms:created xsi:type="dcterms:W3CDTF">2020-05-08T12:54:00Z</dcterms:created>
  <dcterms:modified xsi:type="dcterms:W3CDTF">2024-01-16T08:58:00Z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0x0101009B5B9AD727E1FA408E22F03E5CAC86CE</vt:lpwstr>
  </property>
  <property fmtid="{D5CDD505-2E9C-101B-9397-08002B2CF9AE}" pid="3" name="AuthorIds_UIVersion_512">
    <vt:lpwstr>6</vt:lpwstr>
  </property>
  <property fmtid="{D5CDD505-2E9C-101B-9397-08002B2CF9AE}" pid="4" name="MSIP_Label_2fd44ff5-8724-42e2-ac93-e5c51de48168_Enabled">
    <vt:lpwstr>True</vt:lpwstr>
  </property>
  <property fmtid="{D5CDD505-2E9C-101B-9397-08002B2CF9AE}" pid="5" name="MSIP_Label_2fd44ff5-8724-42e2-ac93-e5c51de48168_SiteId">
    <vt:lpwstr>7b57a281-653b-4ffd-80ff-384d2e8479d7</vt:lpwstr>
  </property>
  <property fmtid="{D5CDD505-2E9C-101B-9397-08002B2CF9AE}" pid="6" name="MSIP_Label_2fd44ff5-8724-42e2-ac93-e5c51de48168_Owner">
    <vt:lpwstr>milda.karbauskiene@epsog.lt</vt:lpwstr>
  </property>
  <property fmtid="{D5CDD505-2E9C-101B-9397-08002B2CF9AE}" pid="7" name="MSIP_Label_2fd44ff5-8724-42e2-ac93-e5c51de48168_SetDate">
    <vt:lpwstr>2019-10-16T12:27:59.4730401Z</vt:lpwstr>
  </property>
  <property fmtid="{D5CDD505-2E9C-101B-9397-08002B2CF9AE}" pid="8" name="MSIP_Label_2fd44ff5-8724-42e2-ac93-e5c51de48168_Name">
    <vt:lpwstr>Vieša informacija</vt:lpwstr>
  </property>
  <property fmtid="{D5CDD505-2E9C-101B-9397-08002B2CF9AE}" pid="9" name="MSIP_Label_2fd44ff5-8724-42e2-ac93-e5c51de48168_Application">
    <vt:lpwstr>Microsoft Azure Information Protection</vt:lpwstr>
  </property>
  <property fmtid="{D5CDD505-2E9C-101B-9397-08002B2CF9AE}" pid="10" name="MSIP_Label_2fd44ff5-8724-42e2-ac93-e5c51de48168_ActionId">
    <vt:lpwstr>32b1979d-8204-4cbf-b3cd-2ae50e0cae3f</vt:lpwstr>
  </property>
  <property fmtid="{D5CDD505-2E9C-101B-9397-08002B2CF9AE}" pid="11" name="MSIP_Label_2fd44ff5-8724-42e2-ac93-e5c51de48168_Extended_MSFT_Method">
    <vt:lpwstr>Manual</vt:lpwstr>
  </property>
  <property fmtid="{D5CDD505-2E9C-101B-9397-08002B2CF9AE}" pid="12" name="Sensitivity">
    <vt:lpwstr>Vieša informacija</vt:lpwstr>
  </property>
</Properties>
</file>