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2AC22" w14:textId="7A0B6C2E" w:rsidR="0054382E" w:rsidRPr="00B4160A" w:rsidRDefault="00BA66EC" w:rsidP="0054382E">
      <w:pPr>
        <w:ind w:left="426" w:hanging="426"/>
        <w:jc w:val="center"/>
        <w:rPr>
          <w:rFonts w:ascii="Trebuchet MS" w:hAnsi="Trebuchet MS" w:cs="Arial"/>
          <w:b/>
          <w:sz w:val="22"/>
          <w:szCs w:val="22"/>
        </w:rPr>
      </w:pPr>
      <w:r>
        <w:rPr>
          <w:rFonts w:ascii="Trebuchet MS" w:hAnsi="Trebuchet MS" w:cs="Arial"/>
          <w:b/>
          <w:sz w:val="22"/>
          <w:szCs w:val="22"/>
        </w:rPr>
        <w:t>LITGRID AB CENTRINIO BIURO</w:t>
      </w:r>
      <w:r w:rsidR="0054382E" w:rsidRPr="00B4160A">
        <w:rPr>
          <w:rFonts w:ascii="Trebuchet MS" w:hAnsi="Trebuchet MS" w:cs="Arial"/>
          <w:b/>
          <w:sz w:val="22"/>
          <w:szCs w:val="22"/>
        </w:rPr>
        <w:t xml:space="preserve"> PASTATO APSAUGOS, GAISRO APTIKIMO BEI AUTOMATINIO DUJŲ GESINIMO SISTEMŲ APTARNAVIMO PASLAUGŲ</w:t>
      </w:r>
      <w:r w:rsidR="00DA52ED" w:rsidRPr="00B4160A">
        <w:rPr>
          <w:rFonts w:ascii="Trebuchet MS" w:hAnsi="Trebuchet MS" w:cs="Arial"/>
          <w:b/>
          <w:sz w:val="22"/>
          <w:szCs w:val="22"/>
        </w:rPr>
        <w:t xml:space="preserve"> IR ĮRANGOS</w:t>
      </w:r>
      <w:r w:rsidR="0054382E" w:rsidRPr="00B4160A">
        <w:rPr>
          <w:rFonts w:ascii="Trebuchet MS" w:hAnsi="Trebuchet MS" w:cs="Arial"/>
          <w:b/>
          <w:sz w:val="22"/>
          <w:szCs w:val="22"/>
        </w:rPr>
        <w:t xml:space="preserve"> TECHNINĖ SPECIFIKACIJA</w:t>
      </w:r>
    </w:p>
    <w:p w14:paraId="028719ED" w14:textId="77777777" w:rsidR="001547EB" w:rsidRPr="0054382E" w:rsidRDefault="001547EB" w:rsidP="00E9561D">
      <w:pPr>
        <w:spacing w:after="160" w:line="259" w:lineRule="auto"/>
        <w:ind w:left="720" w:hanging="360"/>
        <w:contextualSpacing/>
        <w:jc w:val="both"/>
        <w:rPr>
          <w:rFonts w:ascii="Trebuchet MS" w:hAnsi="Trebuchet MS"/>
          <w:sz w:val="22"/>
          <w:szCs w:val="22"/>
        </w:rPr>
      </w:pPr>
    </w:p>
    <w:p w14:paraId="719AB2FE" w14:textId="19B9695D" w:rsidR="00E9561D" w:rsidRPr="00C73506" w:rsidRDefault="00E9561D" w:rsidP="00C73506">
      <w:pPr>
        <w:pStyle w:val="ListParagraph"/>
        <w:numPr>
          <w:ilvl w:val="0"/>
          <w:numId w:val="7"/>
        </w:numPr>
        <w:spacing w:after="160" w:line="259" w:lineRule="auto"/>
        <w:contextualSpacing/>
        <w:jc w:val="both"/>
        <w:rPr>
          <w:rFonts w:ascii="Trebuchet MS" w:eastAsia="Calibri" w:hAnsi="Trebuchet MS" w:cs="Calibri"/>
          <w:sz w:val="22"/>
          <w:szCs w:val="22"/>
          <w:lang w:eastAsia="en-US"/>
        </w:rPr>
      </w:pPr>
      <w:r w:rsidRPr="00281CAA">
        <w:rPr>
          <w:rFonts w:ascii="Trebuchet MS" w:eastAsia="Calibri" w:hAnsi="Trebuchet MS" w:cs="Calibri"/>
          <w:sz w:val="22"/>
          <w:szCs w:val="22"/>
          <w:lang w:eastAsia="en-US"/>
        </w:rPr>
        <w:t xml:space="preserve">Pirkėjas </w:t>
      </w:r>
      <w:r w:rsidRPr="00281CAA">
        <w:rPr>
          <w:rFonts w:ascii="Trebuchet MS" w:eastAsia="Calibri" w:hAnsi="Trebuchet MS" w:cs="Calibri"/>
          <w:iCs/>
          <w:sz w:val="22"/>
          <w:szCs w:val="22"/>
          <w:lang w:eastAsia="en-US"/>
        </w:rPr>
        <w:t>LITGRID AB</w:t>
      </w:r>
      <w:r w:rsidRPr="00281CAA">
        <w:rPr>
          <w:rFonts w:ascii="Trebuchet MS" w:eastAsia="Calibri" w:hAnsi="Trebuchet MS" w:cs="Calibri"/>
          <w:sz w:val="22"/>
          <w:szCs w:val="22"/>
          <w:lang w:eastAsia="en-US"/>
        </w:rPr>
        <w:t xml:space="preserve"> (kodas 302564383), Karlo Gustavo Emilio </w:t>
      </w:r>
      <w:proofErr w:type="spellStart"/>
      <w:r w:rsidRPr="00281CAA">
        <w:rPr>
          <w:rFonts w:ascii="Trebuchet MS" w:eastAsia="Calibri" w:hAnsi="Trebuchet MS" w:cs="Calibri"/>
          <w:sz w:val="22"/>
          <w:szCs w:val="22"/>
          <w:lang w:eastAsia="en-US"/>
        </w:rPr>
        <w:t>Manerheimo</w:t>
      </w:r>
      <w:proofErr w:type="spellEnd"/>
      <w:r w:rsidR="00C73506">
        <w:rPr>
          <w:rFonts w:ascii="Trebuchet MS" w:eastAsia="Calibri" w:hAnsi="Trebuchet MS" w:cs="Calibri"/>
          <w:sz w:val="22"/>
          <w:szCs w:val="22"/>
          <w:lang w:eastAsia="en-US"/>
        </w:rPr>
        <w:t xml:space="preserve"> g.</w:t>
      </w:r>
      <w:r w:rsidRPr="00281CAA">
        <w:rPr>
          <w:rFonts w:ascii="Trebuchet MS" w:eastAsia="Calibri" w:hAnsi="Trebuchet MS" w:cs="Calibri"/>
          <w:sz w:val="22"/>
          <w:szCs w:val="22"/>
          <w:lang w:eastAsia="en-US"/>
        </w:rPr>
        <w:t xml:space="preserve"> 8</w:t>
      </w:r>
      <w:r w:rsidRPr="00C73506">
        <w:rPr>
          <w:rFonts w:ascii="Trebuchet MS" w:eastAsia="Calibri" w:hAnsi="Trebuchet MS" w:cs="Calibri"/>
          <w:sz w:val="22"/>
          <w:szCs w:val="22"/>
          <w:lang w:eastAsia="en-US"/>
        </w:rPr>
        <w:t>, LT-05131, Vilnius, tel. +370 707 02171</w:t>
      </w:r>
      <w:r w:rsidR="00C15D13" w:rsidRPr="00C73506">
        <w:rPr>
          <w:rFonts w:ascii="Trebuchet MS" w:eastAsia="Calibri" w:hAnsi="Trebuchet MS" w:cs="Calibri"/>
          <w:sz w:val="22"/>
          <w:szCs w:val="22"/>
          <w:lang w:eastAsia="en-US"/>
        </w:rPr>
        <w:t xml:space="preserve"> </w:t>
      </w:r>
      <w:r w:rsidR="00281CAA" w:rsidRPr="00C73506">
        <w:rPr>
          <w:rFonts w:ascii="Trebuchet MS" w:eastAsia="Calibri" w:hAnsi="Trebuchet MS" w:cs="Calibri"/>
          <w:sz w:val="22"/>
          <w:szCs w:val="22"/>
          <w:lang w:eastAsia="en-US"/>
        </w:rPr>
        <w:t>(</w:t>
      </w:r>
      <w:r w:rsidR="00C15D13" w:rsidRPr="00C73506">
        <w:rPr>
          <w:rFonts w:ascii="Trebuchet MS" w:eastAsia="Calibri" w:hAnsi="Trebuchet MS" w:cs="Calibri"/>
          <w:sz w:val="22"/>
          <w:szCs w:val="22"/>
          <w:lang w:eastAsia="en-US"/>
        </w:rPr>
        <w:t>toliau</w:t>
      </w:r>
      <w:r w:rsidR="00281CAA" w:rsidRPr="00C73506">
        <w:rPr>
          <w:rFonts w:ascii="Trebuchet MS" w:eastAsia="Calibri" w:hAnsi="Trebuchet MS" w:cs="Calibri"/>
          <w:sz w:val="22"/>
          <w:szCs w:val="22"/>
          <w:lang w:eastAsia="en-US"/>
        </w:rPr>
        <w:t xml:space="preserve"> -</w:t>
      </w:r>
      <w:r w:rsidR="00C15D13" w:rsidRPr="00C73506">
        <w:rPr>
          <w:rFonts w:ascii="Trebuchet MS" w:eastAsia="Calibri" w:hAnsi="Trebuchet MS" w:cs="Calibri"/>
          <w:sz w:val="22"/>
          <w:szCs w:val="22"/>
          <w:lang w:eastAsia="en-US"/>
        </w:rPr>
        <w:t xml:space="preserve"> Perkantysis subjektas).</w:t>
      </w:r>
    </w:p>
    <w:p w14:paraId="56D1A472" w14:textId="77777777" w:rsidR="00E9561D" w:rsidRPr="0054382E" w:rsidRDefault="00E9561D" w:rsidP="00E9561D">
      <w:pPr>
        <w:ind w:left="720"/>
        <w:contextualSpacing/>
        <w:jc w:val="both"/>
        <w:rPr>
          <w:rFonts w:ascii="Trebuchet MS" w:eastAsia="Calibri" w:hAnsi="Trebuchet MS" w:cs="Calibri"/>
          <w:sz w:val="22"/>
          <w:szCs w:val="22"/>
          <w:lang w:eastAsia="en-US"/>
        </w:rPr>
      </w:pPr>
    </w:p>
    <w:p w14:paraId="439E9217" w14:textId="77777777" w:rsidR="00E9561D" w:rsidRPr="00DA52ED" w:rsidRDefault="00E9561D" w:rsidP="00937D6B">
      <w:pPr>
        <w:pStyle w:val="ListParagraph"/>
        <w:numPr>
          <w:ilvl w:val="0"/>
          <w:numId w:val="7"/>
        </w:numPr>
        <w:autoSpaceDE w:val="0"/>
        <w:autoSpaceDN w:val="0"/>
        <w:adjustRightInd w:val="0"/>
        <w:spacing w:before="120" w:after="120" w:line="360" w:lineRule="auto"/>
        <w:contextualSpacing/>
        <w:jc w:val="both"/>
        <w:rPr>
          <w:rFonts w:ascii="Trebuchet MS" w:hAnsi="Trebuchet MS" w:cs="Calibri"/>
          <w:b/>
          <w:color w:val="000000"/>
          <w:sz w:val="22"/>
          <w:szCs w:val="22"/>
        </w:rPr>
      </w:pPr>
      <w:r w:rsidRPr="00DA52ED">
        <w:rPr>
          <w:rFonts w:ascii="Trebuchet MS" w:hAnsi="Trebuchet MS" w:cs="Calibri"/>
          <w:b/>
          <w:color w:val="000000"/>
          <w:sz w:val="22"/>
          <w:szCs w:val="22"/>
        </w:rPr>
        <w:t>INFORMACIJA APIE PERKAMĄ OBJEKTĄ:</w:t>
      </w:r>
    </w:p>
    <w:p w14:paraId="35574CAE" w14:textId="444B5E2A" w:rsidR="00E9561D" w:rsidRPr="00937D6B" w:rsidRDefault="00E9561D" w:rsidP="00937D6B">
      <w:pPr>
        <w:pStyle w:val="ListParagraph"/>
        <w:widowControl w:val="0"/>
        <w:numPr>
          <w:ilvl w:val="1"/>
          <w:numId w:val="7"/>
        </w:numPr>
        <w:shd w:val="clear" w:color="auto" w:fill="FFFFFF"/>
        <w:tabs>
          <w:tab w:val="left" w:pos="709"/>
        </w:tabs>
        <w:autoSpaceDE w:val="0"/>
        <w:autoSpaceDN w:val="0"/>
        <w:adjustRightInd w:val="0"/>
        <w:spacing w:before="120" w:after="120"/>
        <w:contextualSpacing/>
        <w:jc w:val="both"/>
        <w:rPr>
          <w:rFonts w:ascii="Trebuchet MS" w:hAnsi="Trebuchet MS" w:cs="Calibri"/>
          <w:sz w:val="22"/>
          <w:szCs w:val="22"/>
        </w:rPr>
      </w:pPr>
      <w:r w:rsidRPr="00937D6B">
        <w:rPr>
          <w:rFonts w:ascii="Trebuchet MS" w:hAnsi="Trebuchet MS" w:cs="Calibri"/>
          <w:color w:val="000000"/>
          <w:spacing w:val="1"/>
          <w:sz w:val="22"/>
          <w:szCs w:val="22"/>
        </w:rPr>
        <w:t>Perkama – Sistemos valdymo ir duomenų perdavimo centro (toliau – SV</w:t>
      </w:r>
      <w:r w:rsidR="00937D6B">
        <w:rPr>
          <w:rFonts w:ascii="Trebuchet MS" w:hAnsi="Trebuchet MS" w:cs="Calibri"/>
          <w:color w:val="000000"/>
          <w:spacing w:val="1"/>
          <w:sz w:val="22"/>
          <w:szCs w:val="22"/>
        </w:rPr>
        <w:t>C/</w:t>
      </w:r>
      <w:r w:rsidRPr="00937D6B">
        <w:rPr>
          <w:rFonts w:ascii="Trebuchet MS" w:hAnsi="Trebuchet MS" w:cs="Calibri"/>
          <w:color w:val="000000"/>
          <w:spacing w:val="1"/>
          <w:sz w:val="22"/>
          <w:szCs w:val="22"/>
        </w:rPr>
        <w:t xml:space="preserve">DC) </w:t>
      </w:r>
      <w:r w:rsidR="00937D6B">
        <w:rPr>
          <w:rFonts w:ascii="Trebuchet MS" w:hAnsi="Trebuchet MS" w:cs="Calibri"/>
          <w:color w:val="000000"/>
          <w:spacing w:val="1"/>
          <w:sz w:val="22"/>
          <w:szCs w:val="22"/>
        </w:rPr>
        <w:t>pastato apsaugos, gaisro aptikimo bei dujinio gesinimo sistemų aptarnavimo paslaugos</w:t>
      </w:r>
      <w:r w:rsidRPr="00937D6B">
        <w:rPr>
          <w:rFonts w:ascii="Trebuchet MS" w:hAnsi="Trebuchet MS" w:cs="Calibri"/>
          <w:color w:val="000000"/>
          <w:spacing w:val="1"/>
          <w:sz w:val="22"/>
          <w:szCs w:val="22"/>
        </w:rPr>
        <w:t xml:space="preserve"> (toliau – Paslaugos)</w:t>
      </w:r>
      <w:r w:rsidR="00281CAA">
        <w:rPr>
          <w:rFonts w:ascii="Trebuchet MS" w:hAnsi="Trebuchet MS" w:cs="Calibri"/>
          <w:color w:val="000000"/>
          <w:spacing w:val="1"/>
          <w:sz w:val="22"/>
          <w:szCs w:val="22"/>
        </w:rPr>
        <w:t xml:space="preserve"> ir</w:t>
      </w:r>
      <w:r w:rsidR="00281CAA" w:rsidRPr="00281CAA">
        <w:rPr>
          <w:rFonts w:ascii="Trebuchet MS" w:hAnsi="Trebuchet MS" w:cs="Calibri"/>
          <w:color w:val="000000"/>
          <w:spacing w:val="1"/>
          <w:sz w:val="22"/>
          <w:szCs w:val="22"/>
        </w:rPr>
        <w:t xml:space="preserve"> įranga bei medžiagas, reikaling</w:t>
      </w:r>
      <w:r w:rsidR="00281CAA">
        <w:rPr>
          <w:rFonts w:ascii="Trebuchet MS" w:hAnsi="Trebuchet MS" w:cs="Calibri"/>
          <w:color w:val="000000"/>
          <w:spacing w:val="1"/>
          <w:sz w:val="22"/>
          <w:szCs w:val="22"/>
        </w:rPr>
        <w:t>o</w:t>
      </w:r>
      <w:r w:rsidR="00281CAA" w:rsidRPr="00281CAA">
        <w:rPr>
          <w:rFonts w:ascii="Trebuchet MS" w:hAnsi="Trebuchet MS" w:cs="Calibri"/>
          <w:color w:val="000000"/>
          <w:spacing w:val="1"/>
          <w:sz w:val="22"/>
          <w:szCs w:val="22"/>
        </w:rPr>
        <w:t>s Paslaugų suteikimui (toliau – Prekės).</w:t>
      </w:r>
    </w:p>
    <w:p w14:paraId="71257E42" w14:textId="4356C785" w:rsidR="00E9561D" w:rsidRPr="00937D6B" w:rsidRDefault="00E9561D" w:rsidP="00937D6B">
      <w:pPr>
        <w:pStyle w:val="ListParagraph"/>
        <w:widowControl w:val="0"/>
        <w:numPr>
          <w:ilvl w:val="1"/>
          <w:numId w:val="7"/>
        </w:numPr>
        <w:shd w:val="clear" w:color="auto" w:fill="FFFFFF"/>
        <w:tabs>
          <w:tab w:val="left" w:pos="709"/>
        </w:tabs>
        <w:autoSpaceDE w:val="0"/>
        <w:autoSpaceDN w:val="0"/>
        <w:adjustRightInd w:val="0"/>
        <w:spacing w:before="120" w:after="120"/>
        <w:contextualSpacing/>
        <w:jc w:val="both"/>
        <w:rPr>
          <w:rFonts w:ascii="Trebuchet MS" w:hAnsi="Trebuchet MS" w:cs="Calibri"/>
          <w:sz w:val="22"/>
          <w:szCs w:val="22"/>
        </w:rPr>
      </w:pPr>
      <w:r w:rsidRPr="00937D6B">
        <w:rPr>
          <w:rFonts w:ascii="Trebuchet MS" w:hAnsi="Trebuchet MS" w:cs="Calibri"/>
          <w:sz w:val="22"/>
          <w:szCs w:val="22"/>
        </w:rPr>
        <w:t>Paslaugų teikimo vieta –</w:t>
      </w:r>
      <w:r w:rsidRPr="00937D6B">
        <w:rPr>
          <w:rFonts w:ascii="Trebuchet MS" w:hAnsi="Trebuchet MS" w:cs="Calibri"/>
          <w:color w:val="000000"/>
          <w:spacing w:val="1"/>
          <w:sz w:val="22"/>
          <w:szCs w:val="22"/>
        </w:rPr>
        <w:t xml:space="preserve"> </w:t>
      </w:r>
      <w:r w:rsidR="00C25175" w:rsidRPr="00937D6B">
        <w:rPr>
          <w:rFonts w:ascii="Trebuchet MS" w:eastAsia="Calibri" w:hAnsi="Trebuchet MS" w:cs="Calibri"/>
          <w:sz w:val="22"/>
          <w:szCs w:val="22"/>
          <w:lang w:eastAsia="en-US"/>
        </w:rPr>
        <w:t xml:space="preserve">Karlo Gustavo Emilio </w:t>
      </w:r>
      <w:proofErr w:type="spellStart"/>
      <w:r w:rsidR="00C25175" w:rsidRPr="00937D6B">
        <w:rPr>
          <w:rFonts w:ascii="Trebuchet MS" w:eastAsia="Calibri" w:hAnsi="Trebuchet MS" w:cs="Calibri"/>
          <w:sz w:val="22"/>
          <w:szCs w:val="22"/>
          <w:lang w:eastAsia="en-US"/>
        </w:rPr>
        <w:t>Manerheimo</w:t>
      </w:r>
      <w:proofErr w:type="spellEnd"/>
      <w:r w:rsidR="00C25175" w:rsidRPr="00937D6B">
        <w:rPr>
          <w:rFonts w:ascii="Trebuchet MS" w:eastAsia="Calibri" w:hAnsi="Trebuchet MS" w:cs="Calibri"/>
          <w:sz w:val="22"/>
          <w:szCs w:val="22"/>
          <w:lang w:eastAsia="en-US"/>
        </w:rPr>
        <w:t xml:space="preserve"> </w:t>
      </w:r>
      <w:r w:rsidR="00C73506">
        <w:rPr>
          <w:rFonts w:ascii="Trebuchet MS" w:eastAsia="Calibri" w:hAnsi="Trebuchet MS" w:cs="Calibri"/>
          <w:sz w:val="22"/>
          <w:szCs w:val="22"/>
          <w:lang w:eastAsia="en-US"/>
        </w:rPr>
        <w:t xml:space="preserve">g. </w:t>
      </w:r>
      <w:r w:rsidR="00C25175" w:rsidRPr="00937D6B">
        <w:rPr>
          <w:rFonts w:ascii="Trebuchet MS" w:eastAsia="Calibri" w:hAnsi="Trebuchet MS" w:cs="Calibri"/>
          <w:sz w:val="22"/>
          <w:szCs w:val="22"/>
          <w:lang w:eastAsia="en-US"/>
        </w:rPr>
        <w:t>8, Vilnius</w:t>
      </w:r>
      <w:r w:rsidRPr="00937D6B">
        <w:rPr>
          <w:rFonts w:ascii="Trebuchet MS" w:hAnsi="Trebuchet MS" w:cs="Calibri"/>
          <w:color w:val="000000"/>
          <w:spacing w:val="1"/>
          <w:sz w:val="22"/>
          <w:szCs w:val="22"/>
        </w:rPr>
        <w:t>.</w:t>
      </w:r>
    </w:p>
    <w:p w14:paraId="46699C04" w14:textId="77777777" w:rsidR="00E9561D" w:rsidRPr="00937D6B" w:rsidRDefault="00E9561D" w:rsidP="00937D6B">
      <w:pPr>
        <w:pStyle w:val="ListParagraph"/>
        <w:widowControl w:val="0"/>
        <w:numPr>
          <w:ilvl w:val="1"/>
          <w:numId w:val="7"/>
        </w:numPr>
        <w:shd w:val="clear" w:color="auto" w:fill="FFFFFF"/>
        <w:tabs>
          <w:tab w:val="left" w:pos="709"/>
        </w:tabs>
        <w:autoSpaceDE w:val="0"/>
        <w:autoSpaceDN w:val="0"/>
        <w:adjustRightInd w:val="0"/>
        <w:spacing w:before="120" w:after="120"/>
        <w:contextualSpacing/>
        <w:jc w:val="both"/>
        <w:rPr>
          <w:rFonts w:ascii="Trebuchet MS" w:hAnsi="Trebuchet MS" w:cs="Calibri"/>
          <w:sz w:val="22"/>
          <w:szCs w:val="22"/>
        </w:rPr>
      </w:pPr>
      <w:r w:rsidRPr="00937D6B">
        <w:rPr>
          <w:rFonts w:ascii="Trebuchet MS" w:hAnsi="Trebuchet MS" w:cs="Calibri"/>
          <w:sz w:val="22"/>
          <w:szCs w:val="22"/>
        </w:rPr>
        <w:t xml:space="preserve">Paslaugų teikimo terminas - </w:t>
      </w:r>
      <w:r w:rsidRPr="00937D6B">
        <w:rPr>
          <w:rFonts w:ascii="Trebuchet MS" w:hAnsi="Trebuchet MS"/>
          <w:sz w:val="22"/>
          <w:szCs w:val="22"/>
          <w:lang w:eastAsia="en-US"/>
        </w:rPr>
        <w:t xml:space="preserve">24 mėnesiai. </w:t>
      </w:r>
    </w:p>
    <w:p w14:paraId="4D70F72F" w14:textId="77777777" w:rsidR="00937D6B" w:rsidRPr="00937D6B" w:rsidRDefault="00E9561D" w:rsidP="004E750E">
      <w:pPr>
        <w:pStyle w:val="ListParagraph"/>
        <w:widowControl w:val="0"/>
        <w:numPr>
          <w:ilvl w:val="1"/>
          <w:numId w:val="7"/>
        </w:numPr>
        <w:shd w:val="clear" w:color="auto" w:fill="FFFFFF"/>
        <w:tabs>
          <w:tab w:val="left" w:pos="709"/>
        </w:tabs>
        <w:autoSpaceDE w:val="0"/>
        <w:autoSpaceDN w:val="0"/>
        <w:adjustRightInd w:val="0"/>
        <w:spacing w:before="120" w:after="120"/>
        <w:ind w:left="788" w:hanging="431"/>
        <w:contextualSpacing/>
        <w:jc w:val="both"/>
        <w:rPr>
          <w:rFonts w:ascii="Trebuchet MS" w:hAnsi="Trebuchet MS" w:cs="Calibri"/>
          <w:sz w:val="22"/>
          <w:szCs w:val="22"/>
        </w:rPr>
      </w:pPr>
      <w:r w:rsidRPr="00937D6B">
        <w:rPr>
          <w:rFonts w:ascii="Trebuchet MS" w:hAnsi="Trebuchet MS" w:cs="Calibri"/>
          <w:color w:val="000000"/>
          <w:spacing w:val="2"/>
          <w:sz w:val="22"/>
          <w:szCs w:val="22"/>
        </w:rPr>
        <w:t xml:space="preserve">Paslaugas sudaro: </w:t>
      </w:r>
    </w:p>
    <w:p w14:paraId="4DDA1BA5" w14:textId="003A56E1" w:rsidR="00937D6B" w:rsidRPr="00937D6B" w:rsidRDefault="00937D6B" w:rsidP="005B2EB0">
      <w:pPr>
        <w:pStyle w:val="ListParagraph"/>
        <w:widowControl w:val="0"/>
        <w:shd w:val="clear" w:color="auto" w:fill="FFFFFF"/>
        <w:tabs>
          <w:tab w:val="left" w:pos="709"/>
        </w:tabs>
        <w:autoSpaceDE w:val="0"/>
        <w:autoSpaceDN w:val="0"/>
        <w:adjustRightInd w:val="0"/>
        <w:spacing w:before="120" w:after="120"/>
        <w:ind w:left="1225"/>
        <w:contextualSpacing/>
        <w:jc w:val="both"/>
        <w:rPr>
          <w:rFonts w:ascii="Trebuchet MS" w:hAnsi="Trebuchet MS" w:cs="Calibri"/>
          <w:sz w:val="22"/>
          <w:szCs w:val="22"/>
        </w:rPr>
      </w:pPr>
    </w:p>
    <w:p w14:paraId="606AEC81" w14:textId="4BF22947" w:rsidR="00937D6B" w:rsidRPr="00B4160A" w:rsidRDefault="000B0A08" w:rsidP="000D2841">
      <w:pPr>
        <w:pStyle w:val="ListParagraph"/>
        <w:widowControl w:val="0"/>
        <w:numPr>
          <w:ilvl w:val="2"/>
          <w:numId w:val="7"/>
        </w:numPr>
        <w:shd w:val="clear" w:color="auto" w:fill="FFFFFF"/>
        <w:tabs>
          <w:tab w:val="left" w:pos="709"/>
        </w:tabs>
        <w:autoSpaceDE w:val="0"/>
        <w:autoSpaceDN w:val="0"/>
        <w:adjustRightInd w:val="0"/>
        <w:spacing w:before="120" w:after="120"/>
        <w:contextualSpacing/>
        <w:jc w:val="both"/>
        <w:rPr>
          <w:rFonts w:ascii="Trebuchet MS" w:hAnsi="Trebuchet MS" w:cs="Calibri"/>
          <w:sz w:val="22"/>
          <w:szCs w:val="22"/>
        </w:rPr>
      </w:pPr>
      <w:r w:rsidRPr="004E750E">
        <w:rPr>
          <w:rFonts w:ascii="Trebuchet MS" w:hAnsi="Trebuchet MS" w:cs="Arial"/>
          <w:sz w:val="22"/>
          <w:szCs w:val="22"/>
        </w:rPr>
        <w:t xml:space="preserve">SVC/DC pastato apsaugos, gaisro aptikimo bei automatinio dujinio gesinimo sistemų įrangos planinės aptarnavimo </w:t>
      </w:r>
      <w:r>
        <w:rPr>
          <w:rFonts w:ascii="Trebuchet MS" w:hAnsi="Trebuchet MS" w:cs="Arial"/>
          <w:sz w:val="22"/>
          <w:szCs w:val="22"/>
        </w:rPr>
        <w:t xml:space="preserve">ir priežiūros </w:t>
      </w:r>
      <w:r w:rsidRPr="004E750E">
        <w:rPr>
          <w:rFonts w:ascii="Trebuchet MS" w:hAnsi="Trebuchet MS" w:cs="Arial"/>
          <w:sz w:val="22"/>
          <w:szCs w:val="22"/>
        </w:rPr>
        <w:t>paslaugos</w:t>
      </w:r>
      <w:r w:rsidR="00B4160A">
        <w:rPr>
          <w:rFonts w:ascii="Trebuchet MS" w:hAnsi="Trebuchet MS" w:cs="Arial"/>
          <w:sz w:val="22"/>
          <w:szCs w:val="22"/>
        </w:rPr>
        <w:t>;</w:t>
      </w:r>
    </w:p>
    <w:p w14:paraId="173E07B5" w14:textId="084AC162" w:rsidR="00B4160A" w:rsidRPr="000B0A08" w:rsidRDefault="00B4160A" w:rsidP="000D2841">
      <w:pPr>
        <w:pStyle w:val="ListParagraph"/>
        <w:widowControl w:val="0"/>
        <w:numPr>
          <w:ilvl w:val="2"/>
          <w:numId w:val="7"/>
        </w:numPr>
        <w:shd w:val="clear" w:color="auto" w:fill="FFFFFF"/>
        <w:tabs>
          <w:tab w:val="left" w:pos="709"/>
        </w:tabs>
        <w:autoSpaceDE w:val="0"/>
        <w:autoSpaceDN w:val="0"/>
        <w:adjustRightInd w:val="0"/>
        <w:spacing w:before="120" w:after="120"/>
        <w:contextualSpacing/>
        <w:jc w:val="both"/>
        <w:rPr>
          <w:rFonts w:ascii="Trebuchet MS" w:hAnsi="Trebuchet MS" w:cs="Calibri"/>
          <w:sz w:val="22"/>
          <w:szCs w:val="22"/>
        </w:rPr>
      </w:pPr>
      <w:r w:rsidRPr="00793F86">
        <w:rPr>
          <w:rFonts w:ascii="Trebuchet MS" w:hAnsi="Trebuchet MS"/>
          <w:sz w:val="22"/>
          <w:szCs w:val="22"/>
        </w:rPr>
        <w:t>SVC/DC pastato apsaugos, gaisro aptikimo bei automatinio dujų gesinimo sistemų įrangos keitimui ir remontui reikalingų prekių</w:t>
      </w:r>
      <w:r>
        <w:rPr>
          <w:rFonts w:ascii="Trebuchet MS" w:hAnsi="Trebuchet MS"/>
          <w:sz w:val="22"/>
          <w:szCs w:val="22"/>
        </w:rPr>
        <w:t xml:space="preserve"> t</w:t>
      </w:r>
      <w:r w:rsidR="000F5C40">
        <w:rPr>
          <w:rFonts w:ascii="Trebuchet MS" w:hAnsi="Trebuchet MS"/>
          <w:sz w:val="22"/>
          <w:szCs w:val="22"/>
        </w:rPr>
        <w:t>i</w:t>
      </w:r>
      <w:r>
        <w:rPr>
          <w:rFonts w:ascii="Trebuchet MS" w:hAnsi="Trebuchet MS"/>
          <w:sz w:val="22"/>
          <w:szCs w:val="22"/>
        </w:rPr>
        <w:t>ekimas;</w:t>
      </w:r>
    </w:p>
    <w:p w14:paraId="02EEE084" w14:textId="138C3570" w:rsidR="000B0A08" w:rsidRPr="00B4160A" w:rsidRDefault="000B0A08" w:rsidP="000D2841">
      <w:pPr>
        <w:pStyle w:val="ListParagraph"/>
        <w:widowControl w:val="0"/>
        <w:numPr>
          <w:ilvl w:val="2"/>
          <w:numId w:val="7"/>
        </w:numPr>
        <w:shd w:val="clear" w:color="auto" w:fill="FFFFFF"/>
        <w:tabs>
          <w:tab w:val="left" w:pos="709"/>
        </w:tabs>
        <w:autoSpaceDE w:val="0"/>
        <w:autoSpaceDN w:val="0"/>
        <w:adjustRightInd w:val="0"/>
        <w:spacing w:before="120" w:after="120"/>
        <w:contextualSpacing/>
        <w:jc w:val="both"/>
        <w:rPr>
          <w:rFonts w:ascii="Trebuchet MS" w:hAnsi="Trebuchet MS" w:cs="Calibri"/>
          <w:sz w:val="22"/>
          <w:szCs w:val="22"/>
        </w:rPr>
      </w:pPr>
      <w:r w:rsidRPr="000B0A08">
        <w:rPr>
          <w:rFonts w:ascii="Trebuchet MS" w:hAnsi="Trebuchet MS" w:cs="Calibri"/>
          <w:sz w:val="22"/>
          <w:szCs w:val="22"/>
        </w:rPr>
        <w:t>SVC/DC pastato fizinės saugos, gaisro aptikimo bei automatinio dujinio gesinimo sistemų sutrikimų, gedimų šalinimo paslaugos</w:t>
      </w:r>
      <w:r w:rsidR="00824B09">
        <w:rPr>
          <w:rFonts w:ascii="Trebuchet MS" w:hAnsi="Trebuchet MS" w:cs="Calibri"/>
          <w:sz w:val="22"/>
          <w:szCs w:val="22"/>
        </w:rPr>
        <w:t>;</w:t>
      </w:r>
    </w:p>
    <w:p w14:paraId="03543759" w14:textId="7274320F" w:rsidR="00B4160A" w:rsidRPr="00937D6B" w:rsidRDefault="00B4160A" w:rsidP="000D2841">
      <w:pPr>
        <w:pStyle w:val="ListParagraph"/>
        <w:widowControl w:val="0"/>
        <w:numPr>
          <w:ilvl w:val="2"/>
          <w:numId w:val="7"/>
        </w:numPr>
        <w:shd w:val="clear" w:color="auto" w:fill="FFFFFF"/>
        <w:tabs>
          <w:tab w:val="left" w:pos="709"/>
        </w:tabs>
        <w:autoSpaceDE w:val="0"/>
        <w:autoSpaceDN w:val="0"/>
        <w:adjustRightInd w:val="0"/>
        <w:spacing w:before="120" w:after="120"/>
        <w:contextualSpacing/>
        <w:jc w:val="both"/>
        <w:rPr>
          <w:rFonts w:ascii="Trebuchet MS" w:hAnsi="Trebuchet MS" w:cs="Calibri"/>
          <w:sz w:val="22"/>
          <w:szCs w:val="22"/>
        </w:rPr>
      </w:pPr>
      <w:r w:rsidRPr="00793F86">
        <w:rPr>
          <w:rFonts w:ascii="Trebuchet MS" w:hAnsi="Trebuchet MS"/>
          <w:sz w:val="22"/>
          <w:szCs w:val="22"/>
        </w:rPr>
        <w:t>SVC/DC pastato</w:t>
      </w:r>
      <w:r>
        <w:rPr>
          <w:rFonts w:ascii="Trebuchet MS" w:hAnsi="Trebuchet MS"/>
          <w:sz w:val="22"/>
          <w:szCs w:val="22"/>
        </w:rPr>
        <w:t xml:space="preserve"> </w:t>
      </w:r>
      <w:r w:rsidR="000B0A08">
        <w:rPr>
          <w:rFonts w:ascii="Trebuchet MS" w:hAnsi="Trebuchet MS"/>
          <w:sz w:val="22"/>
          <w:szCs w:val="22"/>
        </w:rPr>
        <w:t>ap</w:t>
      </w:r>
      <w:r>
        <w:rPr>
          <w:rFonts w:ascii="Trebuchet MS" w:hAnsi="Trebuchet MS"/>
          <w:sz w:val="22"/>
          <w:szCs w:val="22"/>
        </w:rPr>
        <w:t>saugos sistemų programinės įrangos gamintojo palaikymas.</w:t>
      </w:r>
    </w:p>
    <w:p w14:paraId="6EAA5FEA" w14:textId="77777777" w:rsidR="00E9561D" w:rsidRPr="0054382E" w:rsidRDefault="00E9561D" w:rsidP="002E79A5"/>
    <w:p w14:paraId="2ACAAF6F" w14:textId="37FAA6C5" w:rsidR="00E9561D" w:rsidRPr="00DA52ED" w:rsidRDefault="00E9561D" w:rsidP="00937D6B">
      <w:pPr>
        <w:pStyle w:val="ListParagraph"/>
        <w:numPr>
          <w:ilvl w:val="0"/>
          <w:numId w:val="7"/>
        </w:numPr>
        <w:jc w:val="both"/>
        <w:rPr>
          <w:rFonts w:ascii="Trebuchet MS" w:hAnsi="Trebuchet MS"/>
          <w:b/>
          <w:sz w:val="22"/>
          <w:szCs w:val="22"/>
        </w:rPr>
      </w:pPr>
      <w:r w:rsidRPr="00DA52ED">
        <w:rPr>
          <w:rFonts w:ascii="Trebuchet MS" w:hAnsi="Trebuchet MS"/>
          <w:b/>
          <w:color w:val="000000"/>
          <w:sz w:val="22"/>
          <w:szCs w:val="22"/>
        </w:rPr>
        <w:t>PIRKIMO OBJEKTO SAVYBĖS</w:t>
      </w:r>
    </w:p>
    <w:p w14:paraId="25DCA863" w14:textId="77777777" w:rsidR="00C25175" w:rsidRPr="0054382E" w:rsidRDefault="00C25175" w:rsidP="00C25175">
      <w:pPr>
        <w:ind w:left="357"/>
        <w:jc w:val="both"/>
        <w:rPr>
          <w:rFonts w:ascii="Trebuchet MS" w:hAnsi="Trebuchet MS"/>
          <w:bCs/>
          <w:sz w:val="22"/>
          <w:szCs w:val="22"/>
        </w:rPr>
      </w:pPr>
    </w:p>
    <w:tbl>
      <w:tblPr>
        <w:tblW w:w="95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465"/>
      </w:tblGrid>
      <w:tr w:rsidR="0039190F" w:rsidRPr="0054382E" w14:paraId="7179E384" w14:textId="77777777" w:rsidTr="0039190F">
        <w:trPr>
          <w:trHeight w:val="366"/>
        </w:trPr>
        <w:tc>
          <w:tcPr>
            <w:tcW w:w="4111" w:type="dxa"/>
            <w:tcBorders>
              <w:top w:val="single" w:sz="4" w:space="0" w:color="auto"/>
              <w:left w:val="single" w:sz="4" w:space="0" w:color="auto"/>
              <w:bottom w:val="single" w:sz="4" w:space="0" w:color="auto"/>
              <w:right w:val="single" w:sz="4" w:space="0" w:color="auto"/>
            </w:tcBorders>
            <w:shd w:val="clear" w:color="auto" w:fill="E0E0E0"/>
            <w:hideMark/>
          </w:tcPr>
          <w:p w14:paraId="714CBAF9" w14:textId="77777777" w:rsidR="0039190F" w:rsidRPr="0054382E" w:rsidRDefault="0039190F">
            <w:pPr>
              <w:jc w:val="both"/>
              <w:rPr>
                <w:rFonts w:ascii="Trebuchet MS" w:hAnsi="Trebuchet MS"/>
                <w:b/>
                <w:lang w:eastAsia="en-US"/>
              </w:rPr>
            </w:pPr>
            <w:r w:rsidRPr="0054382E">
              <w:rPr>
                <w:rFonts w:ascii="Trebuchet MS" w:hAnsi="Trebuchet MS"/>
                <w:b/>
                <w:sz w:val="22"/>
                <w:szCs w:val="22"/>
                <w:lang w:eastAsia="en-US"/>
              </w:rPr>
              <w:t>Objekto pavadinimas</w:t>
            </w:r>
          </w:p>
        </w:tc>
        <w:tc>
          <w:tcPr>
            <w:tcW w:w="5465" w:type="dxa"/>
            <w:tcBorders>
              <w:top w:val="single" w:sz="4" w:space="0" w:color="auto"/>
              <w:left w:val="single" w:sz="4" w:space="0" w:color="auto"/>
              <w:bottom w:val="single" w:sz="4" w:space="0" w:color="auto"/>
              <w:right w:val="single" w:sz="4" w:space="0" w:color="auto"/>
            </w:tcBorders>
            <w:shd w:val="clear" w:color="auto" w:fill="E0E0E0"/>
            <w:hideMark/>
          </w:tcPr>
          <w:p w14:paraId="27ADDCBE" w14:textId="77777777" w:rsidR="0039190F" w:rsidRPr="0054382E" w:rsidRDefault="0039190F">
            <w:pPr>
              <w:jc w:val="both"/>
              <w:rPr>
                <w:rFonts w:ascii="Trebuchet MS" w:hAnsi="Trebuchet MS"/>
                <w:b/>
                <w:lang w:eastAsia="en-US"/>
              </w:rPr>
            </w:pPr>
            <w:r w:rsidRPr="0054382E">
              <w:rPr>
                <w:rFonts w:ascii="Trebuchet MS" w:hAnsi="Trebuchet MS"/>
                <w:b/>
                <w:sz w:val="22"/>
                <w:szCs w:val="22"/>
                <w:lang w:eastAsia="en-US"/>
              </w:rPr>
              <w:t>Objekto adresas</w:t>
            </w:r>
          </w:p>
        </w:tc>
      </w:tr>
      <w:tr w:rsidR="0039190F" w:rsidRPr="0054382E" w14:paraId="058E1CFC" w14:textId="77777777" w:rsidTr="0039190F">
        <w:trPr>
          <w:trHeight w:val="718"/>
        </w:trPr>
        <w:tc>
          <w:tcPr>
            <w:tcW w:w="4111" w:type="dxa"/>
            <w:tcBorders>
              <w:top w:val="single" w:sz="4" w:space="0" w:color="auto"/>
              <w:left w:val="single" w:sz="4" w:space="0" w:color="auto"/>
              <w:bottom w:val="single" w:sz="4" w:space="0" w:color="auto"/>
              <w:right w:val="single" w:sz="4" w:space="0" w:color="auto"/>
            </w:tcBorders>
            <w:vAlign w:val="center"/>
            <w:hideMark/>
          </w:tcPr>
          <w:p w14:paraId="6C1A41DA" w14:textId="202E3C94" w:rsidR="0039190F" w:rsidRPr="0054382E" w:rsidRDefault="0039190F" w:rsidP="00281CAA">
            <w:pPr>
              <w:autoSpaceDE w:val="0"/>
              <w:autoSpaceDN w:val="0"/>
              <w:adjustRightInd w:val="0"/>
              <w:rPr>
                <w:rFonts w:ascii="Trebuchet MS" w:hAnsi="Trebuchet MS"/>
                <w:lang w:eastAsia="en-US"/>
              </w:rPr>
            </w:pPr>
            <w:r>
              <w:rPr>
                <w:rFonts w:ascii="Trebuchet MS" w:eastAsia="SimSun" w:hAnsi="Trebuchet MS"/>
                <w:sz w:val="22"/>
                <w:szCs w:val="22"/>
                <w:lang w:eastAsia="en-US"/>
              </w:rPr>
              <w:t>Centrinio biuro</w:t>
            </w:r>
            <w:r w:rsidRPr="0054382E">
              <w:rPr>
                <w:rFonts w:ascii="Trebuchet MS" w:eastAsia="SimSun" w:hAnsi="Trebuchet MS"/>
                <w:sz w:val="22"/>
                <w:szCs w:val="22"/>
                <w:lang w:eastAsia="en-US"/>
              </w:rPr>
              <w:t xml:space="preserve"> pastatas</w:t>
            </w:r>
            <w:r>
              <w:rPr>
                <w:rFonts w:ascii="Trebuchet MS" w:eastAsia="SimSun" w:hAnsi="Trebuchet MS"/>
                <w:sz w:val="22"/>
                <w:szCs w:val="22"/>
                <w:lang w:eastAsia="en-US"/>
              </w:rPr>
              <w:t xml:space="preserve"> (SVC/DC)</w:t>
            </w:r>
          </w:p>
        </w:tc>
        <w:tc>
          <w:tcPr>
            <w:tcW w:w="5465" w:type="dxa"/>
            <w:tcBorders>
              <w:top w:val="single" w:sz="4" w:space="0" w:color="auto"/>
              <w:left w:val="single" w:sz="4" w:space="0" w:color="auto"/>
              <w:bottom w:val="single" w:sz="4" w:space="0" w:color="auto"/>
              <w:right w:val="single" w:sz="4" w:space="0" w:color="auto"/>
            </w:tcBorders>
            <w:vAlign w:val="center"/>
            <w:hideMark/>
          </w:tcPr>
          <w:p w14:paraId="465D2E9F" w14:textId="533DCF79" w:rsidR="0039190F" w:rsidRPr="0054382E" w:rsidRDefault="0039190F" w:rsidP="00574CBA">
            <w:pPr>
              <w:rPr>
                <w:rFonts w:ascii="Trebuchet MS" w:hAnsi="Trebuchet MS"/>
                <w:lang w:eastAsia="en-US"/>
              </w:rPr>
            </w:pPr>
            <w:r w:rsidRPr="0054382E">
              <w:rPr>
                <w:rFonts w:ascii="Trebuchet MS" w:eastAsia="Calibri" w:hAnsi="Trebuchet MS" w:cs="Calibri"/>
                <w:sz w:val="22"/>
                <w:szCs w:val="22"/>
                <w:lang w:eastAsia="en-US"/>
              </w:rPr>
              <w:t xml:space="preserve">Karlo Gustavo Emilio </w:t>
            </w:r>
            <w:proofErr w:type="spellStart"/>
            <w:r w:rsidRPr="0054382E">
              <w:rPr>
                <w:rFonts w:ascii="Trebuchet MS" w:eastAsia="Calibri" w:hAnsi="Trebuchet MS" w:cs="Calibri"/>
                <w:sz w:val="22"/>
                <w:szCs w:val="22"/>
                <w:lang w:eastAsia="en-US"/>
              </w:rPr>
              <w:t>Manerheimo</w:t>
            </w:r>
            <w:proofErr w:type="spellEnd"/>
            <w:r>
              <w:rPr>
                <w:rFonts w:ascii="Trebuchet MS" w:eastAsia="Calibri" w:hAnsi="Trebuchet MS" w:cs="Calibri"/>
                <w:sz w:val="22"/>
                <w:szCs w:val="22"/>
                <w:lang w:eastAsia="en-US"/>
              </w:rPr>
              <w:t xml:space="preserve"> g.</w:t>
            </w:r>
            <w:r w:rsidRPr="0054382E">
              <w:rPr>
                <w:rFonts w:ascii="Trebuchet MS" w:eastAsia="Calibri" w:hAnsi="Trebuchet MS" w:cs="Calibri"/>
                <w:sz w:val="22"/>
                <w:szCs w:val="22"/>
                <w:lang w:eastAsia="en-US"/>
              </w:rPr>
              <w:t xml:space="preserve"> 8, Vilnius</w:t>
            </w:r>
          </w:p>
        </w:tc>
      </w:tr>
    </w:tbl>
    <w:p w14:paraId="5C3147C3" w14:textId="297BE3A6" w:rsidR="00E9561D" w:rsidRPr="0054382E" w:rsidRDefault="00E9561D">
      <w:pPr>
        <w:rPr>
          <w:rFonts w:ascii="Trebuchet MS" w:hAnsi="Trebuchet MS"/>
          <w:sz w:val="22"/>
          <w:szCs w:val="22"/>
        </w:rPr>
      </w:pPr>
    </w:p>
    <w:p w14:paraId="765374B7" w14:textId="5ECCD25B" w:rsidR="001547EB" w:rsidRPr="004E750E" w:rsidRDefault="001547EB" w:rsidP="004E750E">
      <w:pPr>
        <w:pStyle w:val="ListParagraph"/>
        <w:numPr>
          <w:ilvl w:val="1"/>
          <w:numId w:val="7"/>
        </w:numPr>
        <w:spacing w:after="160" w:line="259" w:lineRule="auto"/>
        <w:contextualSpacing/>
        <w:rPr>
          <w:rFonts w:ascii="Trebuchet MS" w:hAnsi="Trebuchet MS" w:cs="Arial"/>
          <w:sz w:val="22"/>
          <w:szCs w:val="22"/>
        </w:rPr>
      </w:pPr>
      <w:r w:rsidRPr="004E750E">
        <w:rPr>
          <w:rFonts w:ascii="Trebuchet MS" w:hAnsi="Trebuchet MS" w:cs="Arial"/>
          <w:sz w:val="22"/>
          <w:szCs w:val="22"/>
        </w:rPr>
        <w:t xml:space="preserve">LITGRID AB SVC/DC pastato apsaugos, gaisro aptikimo bei automatinio dujinio gesinimo sistemų įrangos planinės aptarnavimo </w:t>
      </w:r>
      <w:r w:rsidR="00482BCD">
        <w:rPr>
          <w:rFonts w:ascii="Trebuchet MS" w:hAnsi="Trebuchet MS" w:cs="Arial"/>
          <w:sz w:val="22"/>
          <w:szCs w:val="22"/>
        </w:rPr>
        <w:t xml:space="preserve">ir priežiūros </w:t>
      </w:r>
      <w:r w:rsidRPr="004E750E">
        <w:rPr>
          <w:rFonts w:ascii="Trebuchet MS" w:hAnsi="Trebuchet MS" w:cs="Arial"/>
          <w:sz w:val="22"/>
          <w:szCs w:val="22"/>
        </w:rPr>
        <w:t>paslaugos.</w:t>
      </w:r>
      <w:r w:rsidR="0079149F">
        <w:rPr>
          <w:rFonts w:ascii="Trebuchet MS" w:hAnsi="Trebuchet MS" w:cs="Arial"/>
          <w:sz w:val="22"/>
          <w:szCs w:val="22"/>
        </w:rPr>
        <w:t xml:space="preserve"> Paslaugos atliekamos 4 kartus per sutartinį laikotarpį.</w:t>
      </w:r>
    </w:p>
    <w:tbl>
      <w:tblPr>
        <w:tblStyle w:val="TableGrid1"/>
        <w:tblpPr w:leftFromText="180" w:rightFromText="180" w:vertAnchor="text" w:tblpX="250" w:tblpY="1"/>
        <w:tblOverlap w:val="never"/>
        <w:tblW w:w="9606" w:type="dxa"/>
        <w:tblLook w:val="04A0" w:firstRow="1" w:lastRow="0" w:firstColumn="1" w:lastColumn="0" w:noHBand="0" w:noVBand="1"/>
      </w:tblPr>
      <w:tblGrid>
        <w:gridCol w:w="853"/>
        <w:gridCol w:w="8753"/>
      </w:tblGrid>
      <w:tr w:rsidR="00482BCD" w:rsidRPr="0054382E" w14:paraId="00337BB2" w14:textId="29B802E8" w:rsidTr="005B2EB0">
        <w:trPr>
          <w:trHeight w:val="772"/>
          <w:tblHeader/>
        </w:trPr>
        <w:tc>
          <w:tcPr>
            <w:tcW w:w="853" w:type="dxa"/>
            <w:vAlign w:val="center"/>
          </w:tcPr>
          <w:p w14:paraId="7AB188E3" w14:textId="77777777" w:rsidR="00482BCD" w:rsidRPr="0054382E" w:rsidRDefault="00482BCD" w:rsidP="0060003B">
            <w:pPr>
              <w:jc w:val="center"/>
              <w:rPr>
                <w:rFonts w:ascii="Trebuchet MS" w:hAnsi="Trebuchet MS" w:cs="Arial"/>
                <w:b/>
              </w:rPr>
            </w:pPr>
            <w:r w:rsidRPr="0054382E">
              <w:rPr>
                <w:rFonts w:ascii="Trebuchet MS" w:hAnsi="Trebuchet MS" w:cs="Arial"/>
                <w:b/>
              </w:rPr>
              <w:t>Eil. Nr.</w:t>
            </w:r>
          </w:p>
        </w:tc>
        <w:tc>
          <w:tcPr>
            <w:tcW w:w="8753" w:type="dxa"/>
            <w:vAlign w:val="center"/>
          </w:tcPr>
          <w:p w14:paraId="07DD68C6" w14:textId="77777777" w:rsidR="00482BCD" w:rsidRPr="0054382E" w:rsidRDefault="00482BCD" w:rsidP="0060003B">
            <w:pPr>
              <w:ind w:left="426" w:hanging="426"/>
              <w:jc w:val="center"/>
              <w:rPr>
                <w:rFonts w:ascii="Trebuchet MS" w:hAnsi="Trebuchet MS" w:cs="Arial"/>
                <w:b/>
              </w:rPr>
            </w:pPr>
            <w:r w:rsidRPr="0054382E">
              <w:rPr>
                <w:rFonts w:ascii="Trebuchet MS" w:hAnsi="Trebuchet MS" w:cs="Arial"/>
                <w:b/>
              </w:rPr>
              <w:t xml:space="preserve">Paslaugų aprašymas </w:t>
            </w:r>
          </w:p>
        </w:tc>
      </w:tr>
      <w:tr w:rsidR="00482BCD" w:rsidRPr="0054382E" w14:paraId="5BEBB6FD" w14:textId="20D1C7F8" w:rsidTr="005B2EB0">
        <w:trPr>
          <w:trHeight w:val="305"/>
          <w:tblHeader/>
        </w:trPr>
        <w:tc>
          <w:tcPr>
            <w:tcW w:w="853" w:type="dxa"/>
            <w:vAlign w:val="center"/>
          </w:tcPr>
          <w:p w14:paraId="521D1249" w14:textId="77777777" w:rsidR="00482BCD" w:rsidRPr="0054382E" w:rsidRDefault="00482BCD" w:rsidP="0060003B">
            <w:pPr>
              <w:jc w:val="center"/>
              <w:rPr>
                <w:rFonts w:ascii="Trebuchet MS" w:hAnsi="Trebuchet MS" w:cs="Arial"/>
                <w:b/>
                <w:i/>
              </w:rPr>
            </w:pPr>
            <w:r w:rsidRPr="0054382E">
              <w:rPr>
                <w:rFonts w:ascii="Trebuchet MS" w:hAnsi="Trebuchet MS" w:cs="Arial"/>
                <w:b/>
                <w:i/>
              </w:rPr>
              <w:t>1</w:t>
            </w:r>
          </w:p>
        </w:tc>
        <w:tc>
          <w:tcPr>
            <w:tcW w:w="8753" w:type="dxa"/>
          </w:tcPr>
          <w:p w14:paraId="40536452" w14:textId="77777777" w:rsidR="00482BCD" w:rsidRPr="0054382E" w:rsidRDefault="00482BCD" w:rsidP="0060003B">
            <w:pPr>
              <w:ind w:left="426" w:hanging="426"/>
              <w:jc w:val="center"/>
              <w:rPr>
                <w:rFonts w:ascii="Trebuchet MS" w:hAnsi="Trebuchet MS" w:cs="Arial"/>
                <w:b/>
                <w:i/>
              </w:rPr>
            </w:pPr>
            <w:r w:rsidRPr="0054382E">
              <w:rPr>
                <w:rFonts w:ascii="Trebuchet MS" w:hAnsi="Trebuchet MS" w:cs="Arial"/>
                <w:b/>
                <w:i/>
              </w:rPr>
              <w:t>2</w:t>
            </w:r>
          </w:p>
        </w:tc>
      </w:tr>
      <w:tr w:rsidR="00482BCD" w:rsidRPr="0054382E" w14:paraId="0143142C" w14:textId="02C202CA" w:rsidTr="005B2EB0">
        <w:tc>
          <w:tcPr>
            <w:tcW w:w="853" w:type="dxa"/>
            <w:vAlign w:val="center"/>
          </w:tcPr>
          <w:p w14:paraId="7CD7E797" w14:textId="77777777" w:rsidR="00482BCD" w:rsidRPr="00DA52ED" w:rsidRDefault="00482BCD" w:rsidP="0060003B">
            <w:pPr>
              <w:jc w:val="center"/>
              <w:rPr>
                <w:rFonts w:ascii="Trebuchet MS" w:hAnsi="Trebuchet MS" w:cs="Arial"/>
                <w:bCs/>
              </w:rPr>
            </w:pPr>
            <w:r w:rsidRPr="00DA52ED">
              <w:rPr>
                <w:rFonts w:ascii="Trebuchet MS" w:hAnsi="Trebuchet MS" w:cs="Arial"/>
                <w:bCs/>
                <w:iCs/>
                <w:lang w:val="en-US"/>
              </w:rPr>
              <w:t>1</w:t>
            </w:r>
            <w:r w:rsidRPr="00DA52ED">
              <w:rPr>
                <w:rFonts w:ascii="Trebuchet MS" w:hAnsi="Trebuchet MS" w:cs="Arial"/>
                <w:bCs/>
                <w:i/>
                <w:lang w:val="en-US"/>
              </w:rPr>
              <w:t>.</w:t>
            </w:r>
          </w:p>
        </w:tc>
        <w:tc>
          <w:tcPr>
            <w:tcW w:w="8753" w:type="dxa"/>
          </w:tcPr>
          <w:p w14:paraId="01DC8A57" w14:textId="77777777" w:rsidR="00482BCD" w:rsidRPr="0054382E" w:rsidRDefault="00482BCD" w:rsidP="0060003B">
            <w:pPr>
              <w:rPr>
                <w:rFonts w:ascii="Trebuchet MS" w:hAnsi="Trebuchet MS" w:cs="Arial"/>
              </w:rPr>
            </w:pPr>
            <w:r w:rsidRPr="0054382E">
              <w:rPr>
                <w:rFonts w:ascii="Trebuchet MS" w:hAnsi="Trebuchet MS" w:cs="Arial"/>
                <w:b/>
                <w:iCs/>
              </w:rPr>
              <w:t>Apsaugos signalizacija</w:t>
            </w:r>
          </w:p>
        </w:tc>
      </w:tr>
      <w:tr w:rsidR="00482BCD" w:rsidRPr="0054382E" w14:paraId="5AEA5488" w14:textId="3F110BF7" w:rsidTr="005B2EB0">
        <w:tc>
          <w:tcPr>
            <w:tcW w:w="853" w:type="dxa"/>
            <w:vAlign w:val="center"/>
          </w:tcPr>
          <w:p w14:paraId="0569923A" w14:textId="77777777" w:rsidR="00482BCD" w:rsidRPr="00DA52ED" w:rsidRDefault="00482BCD" w:rsidP="0060003B">
            <w:pPr>
              <w:jc w:val="center"/>
              <w:rPr>
                <w:rFonts w:ascii="Trebuchet MS" w:hAnsi="Trebuchet MS" w:cs="Arial"/>
                <w:bCs/>
              </w:rPr>
            </w:pPr>
            <w:r w:rsidRPr="00DA52ED">
              <w:rPr>
                <w:rFonts w:ascii="Trebuchet MS" w:hAnsi="Trebuchet MS" w:cs="Arial"/>
                <w:bCs/>
              </w:rPr>
              <w:t>1.1</w:t>
            </w:r>
          </w:p>
        </w:tc>
        <w:tc>
          <w:tcPr>
            <w:tcW w:w="8753" w:type="dxa"/>
          </w:tcPr>
          <w:p w14:paraId="3E1B72C6" w14:textId="77777777" w:rsidR="00482BCD" w:rsidRPr="0054382E" w:rsidRDefault="00482BCD" w:rsidP="0060003B">
            <w:pPr>
              <w:rPr>
                <w:rFonts w:ascii="Trebuchet MS" w:hAnsi="Trebuchet MS" w:cs="Arial"/>
              </w:rPr>
            </w:pPr>
            <w:r w:rsidRPr="0054382E">
              <w:rPr>
                <w:rFonts w:ascii="Trebuchet MS" w:hAnsi="Trebuchet MS" w:cs="Arial"/>
              </w:rPr>
              <w:t>Centralių/</w:t>
            </w:r>
            <w:proofErr w:type="spellStart"/>
            <w:r w:rsidRPr="0054382E">
              <w:rPr>
                <w:rFonts w:ascii="Trebuchet MS" w:hAnsi="Trebuchet MS" w:cs="Arial"/>
              </w:rPr>
              <w:t>išplėtėjų</w:t>
            </w:r>
            <w:proofErr w:type="spellEnd"/>
            <w:r w:rsidRPr="0054382E">
              <w:rPr>
                <w:rFonts w:ascii="Trebuchet MS" w:hAnsi="Trebuchet MS" w:cs="Arial"/>
              </w:rPr>
              <w:t xml:space="preserve"> būklės tikrinimas</w:t>
            </w:r>
          </w:p>
        </w:tc>
      </w:tr>
      <w:tr w:rsidR="00482BCD" w:rsidRPr="0054382E" w14:paraId="44211132" w14:textId="32FE8E29" w:rsidTr="005B2EB0">
        <w:tc>
          <w:tcPr>
            <w:tcW w:w="853" w:type="dxa"/>
            <w:vAlign w:val="center"/>
          </w:tcPr>
          <w:p w14:paraId="6AB9D75F" w14:textId="77777777" w:rsidR="00482BCD" w:rsidRPr="00DA52ED" w:rsidRDefault="00482BCD" w:rsidP="0060003B">
            <w:pPr>
              <w:jc w:val="center"/>
              <w:rPr>
                <w:rFonts w:ascii="Trebuchet MS" w:hAnsi="Trebuchet MS" w:cs="Arial"/>
                <w:bCs/>
              </w:rPr>
            </w:pPr>
            <w:r w:rsidRPr="00DA52ED">
              <w:rPr>
                <w:rFonts w:ascii="Trebuchet MS" w:hAnsi="Trebuchet MS" w:cs="Arial"/>
                <w:bCs/>
              </w:rPr>
              <w:t>1.2</w:t>
            </w:r>
          </w:p>
        </w:tc>
        <w:tc>
          <w:tcPr>
            <w:tcW w:w="8753" w:type="dxa"/>
          </w:tcPr>
          <w:p w14:paraId="76883BEA" w14:textId="77777777" w:rsidR="00482BCD" w:rsidRPr="0054382E" w:rsidRDefault="00482BCD" w:rsidP="0060003B">
            <w:pPr>
              <w:rPr>
                <w:rFonts w:ascii="Trebuchet MS" w:hAnsi="Trebuchet MS" w:cs="Arial"/>
              </w:rPr>
            </w:pPr>
            <w:r w:rsidRPr="0054382E">
              <w:rPr>
                <w:rFonts w:ascii="Trebuchet MS" w:hAnsi="Trebuchet MS" w:cs="Arial"/>
              </w:rPr>
              <w:t>Kilpos modulių/konvencinių detektorių pajungimo modulių būklės tikrinimas</w:t>
            </w:r>
          </w:p>
        </w:tc>
      </w:tr>
      <w:tr w:rsidR="00482BCD" w:rsidRPr="0054382E" w14:paraId="1409A72F" w14:textId="2915B468" w:rsidTr="005B2EB0">
        <w:tc>
          <w:tcPr>
            <w:tcW w:w="853" w:type="dxa"/>
            <w:vAlign w:val="center"/>
          </w:tcPr>
          <w:p w14:paraId="439D8ED2" w14:textId="77777777" w:rsidR="00482BCD" w:rsidRPr="00DA52ED" w:rsidRDefault="00482BCD" w:rsidP="0060003B">
            <w:pPr>
              <w:jc w:val="center"/>
              <w:rPr>
                <w:rFonts w:ascii="Trebuchet MS" w:hAnsi="Trebuchet MS" w:cs="Arial"/>
                <w:bCs/>
              </w:rPr>
            </w:pPr>
            <w:r w:rsidRPr="00DA52ED">
              <w:rPr>
                <w:rFonts w:ascii="Trebuchet MS" w:hAnsi="Trebuchet MS" w:cs="Arial"/>
                <w:bCs/>
              </w:rPr>
              <w:t>1.3</w:t>
            </w:r>
          </w:p>
        </w:tc>
        <w:tc>
          <w:tcPr>
            <w:tcW w:w="8753" w:type="dxa"/>
          </w:tcPr>
          <w:p w14:paraId="0E7CD819" w14:textId="77777777" w:rsidR="00482BCD" w:rsidRPr="0054382E" w:rsidRDefault="00482BCD" w:rsidP="0060003B">
            <w:pPr>
              <w:rPr>
                <w:rFonts w:ascii="Trebuchet MS" w:hAnsi="Trebuchet MS" w:cs="Arial"/>
              </w:rPr>
            </w:pPr>
            <w:r w:rsidRPr="0054382E">
              <w:rPr>
                <w:rFonts w:ascii="Trebuchet MS" w:hAnsi="Trebuchet MS" w:cs="Arial"/>
              </w:rPr>
              <w:t>Klaviatūrų veikimo tikrinimas</w:t>
            </w:r>
          </w:p>
        </w:tc>
      </w:tr>
      <w:tr w:rsidR="00482BCD" w:rsidRPr="0054382E" w14:paraId="146CE26B" w14:textId="4034D432" w:rsidTr="005B2EB0">
        <w:tc>
          <w:tcPr>
            <w:tcW w:w="853" w:type="dxa"/>
            <w:vAlign w:val="center"/>
          </w:tcPr>
          <w:p w14:paraId="515F80DA" w14:textId="77777777" w:rsidR="00482BCD" w:rsidRPr="00DA52ED" w:rsidRDefault="00482BCD" w:rsidP="0060003B">
            <w:pPr>
              <w:jc w:val="center"/>
              <w:rPr>
                <w:rFonts w:ascii="Trebuchet MS" w:hAnsi="Trebuchet MS" w:cs="Arial"/>
                <w:bCs/>
              </w:rPr>
            </w:pPr>
            <w:r w:rsidRPr="00DA52ED">
              <w:rPr>
                <w:rFonts w:ascii="Trebuchet MS" w:hAnsi="Trebuchet MS" w:cs="Arial"/>
                <w:bCs/>
              </w:rPr>
              <w:t>1.4</w:t>
            </w:r>
          </w:p>
        </w:tc>
        <w:tc>
          <w:tcPr>
            <w:tcW w:w="8753" w:type="dxa"/>
          </w:tcPr>
          <w:p w14:paraId="57DF0FAC" w14:textId="0BFC6E42" w:rsidR="00482BCD" w:rsidRPr="0054382E" w:rsidRDefault="00482BCD" w:rsidP="0060003B">
            <w:pPr>
              <w:rPr>
                <w:rFonts w:ascii="Trebuchet MS" w:hAnsi="Trebuchet MS" w:cs="Arial"/>
              </w:rPr>
            </w:pPr>
            <w:r w:rsidRPr="0054382E">
              <w:rPr>
                <w:rFonts w:ascii="Trebuchet MS" w:hAnsi="Trebuchet MS" w:cs="Arial"/>
              </w:rPr>
              <w:t>Maitinimo šaltinių/akumuliatorių</w:t>
            </w:r>
            <w:r w:rsidR="00F04C12">
              <w:rPr>
                <w:rFonts w:ascii="Trebuchet MS" w:hAnsi="Trebuchet MS" w:cs="Arial"/>
              </w:rPr>
              <w:t xml:space="preserve"> (varžos)</w:t>
            </w:r>
            <w:r w:rsidRPr="0054382E">
              <w:rPr>
                <w:rFonts w:ascii="Trebuchet MS" w:hAnsi="Trebuchet MS" w:cs="Arial"/>
              </w:rPr>
              <w:t xml:space="preserve"> patikrinimas</w:t>
            </w:r>
          </w:p>
        </w:tc>
      </w:tr>
      <w:tr w:rsidR="00482BCD" w:rsidRPr="0054382E" w14:paraId="03E16C10" w14:textId="093DC98B" w:rsidTr="005B2EB0">
        <w:trPr>
          <w:trHeight w:val="233"/>
        </w:trPr>
        <w:tc>
          <w:tcPr>
            <w:tcW w:w="853" w:type="dxa"/>
            <w:vAlign w:val="center"/>
          </w:tcPr>
          <w:p w14:paraId="3036D992" w14:textId="77777777" w:rsidR="00482BCD" w:rsidRPr="00DA52ED" w:rsidRDefault="00482BCD" w:rsidP="0060003B">
            <w:pPr>
              <w:jc w:val="center"/>
              <w:rPr>
                <w:rFonts w:ascii="Trebuchet MS" w:hAnsi="Trebuchet MS" w:cs="Arial"/>
                <w:bCs/>
              </w:rPr>
            </w:pPr>
            <w:r w:rsidRPr="00DA52ED">
              <w:rPr>
                <w:rFonts w:ascii="Trebuchet MS" w:hAnsi="Trebuchet MS" w:cs="Arial"/>
                <w:bCs/>
              </w:rPr>
              <w:t>1.5</w:t>
            </w:r>
          </w:p>
        </w:tc>
        <w:tc>
          <w:tcPr>
            <w:tcW w:w="8753" w:type="dxa"/>
          </w:tcPr>
          <w:p w14:paraId="43458071" w14:textId="77777777" w:rsidR="00482BCD" w:rsidRPr="0054382E" w:rsidRDefault="00482BCD" w:rsidP="0060003B">
            <w:pPr>
              <w:rPr>
                <w:rFonts w:ascii="Trebuchet MS" w:hAnsi="Trebuchet MS" w:cs="Arial"/>
              </w:rPr>
            </w:pPr>
            <w:r w:rsidRPr="0054382E">
              <w:rPr>
                <w:rFonts w:ascii="Trebuchet MS" w:hAnsi="Trebuchet MS" w:cs="Arial"/>
              </w:rPr>
              <w:t>IP ryšio modulio ir signalų perdavimo tikrinimas</w:t>
            </w:r>
          </w:p>
        </w:tc>
      </w:tr>
      <w:tr w:rsidR="005B2EB0" w:rsidRPr="0054382E" w14:paraId="43BA2545" w14:textId="4720F4D1" w:rsidTr="005B2EB0">
        <w:tc>
          <w:tcPr>
            <w:tcW w:w="853" w:type="dxa"/>
            <w:vAlign w:val="center"/>
          </w:tcPr>
          <w:p w14:paraId="79FB4939" w14:textId="3D94D909" w:rsidR="005B2EB0" w:rsidRPr="00F04C12" w:rsidRDefault="005B2EB0" w:rsidP="0060003B">
            <w:pPr>
              <w:jc w:val="center"/>
              <w:rPr>
                <w:rFonts w:ascii="Trebuchet MS" w:hAnsi="Trebuchet MS" w:cs="Arial"/>
                <w:bCs/>
                <w:highlight w:val="red"/>
              </w:rPr>
            </w:pPr>
            <w:r w:rsidRPr="00DA52ED">
              <w:rPr>
                <w:rFonts w:ascii="Trebuchet MS" w:hAnsi="Trebuchet MS" w:cs="Arial"/>
                <w:bCs/>
              </w:rPr>
              <w:t>1.7</w:t>
            </w:r>
          </w:p>
        </w:tc>
        <w:tc>
          <w:tcPr>
            <w:tcW w:w="8753" w:type="dxa"/>
          </w:tcPr>
          <w:p w14:paraId="3834FE60" w14:textId="31269D1A" w:rsidR="005B2EB0" w:rsidRPr="00F04C12" w:rsidRDefault="005B2EB0" w:rsidP="0060003B">
            <w:pPr>
              <w:rPr>
                <w:rFonts w:ascii="Trebuchet MS" w:hAnsi="Trebuchet MS" w:cs="Arial"/>
                <w:highlight w:val="red"/>
              </w:rPr>
            </w:pPr>
            <w:r w:rsidRPr="0054382E">
              <w:rPr>
                <w:rFonts w:ascii="Trebuchet MS" w:hAnsi="Trebuchet MS" w:cs="Arial"/>
              </w:rPr>
              <w:t>Garsinių sirenų veikimo tikrinimas</w:t>
            </w:r>
          </w:p>
        </w:tc>
      </w:tr>
      <w:tr w:rsidR="005B2EB0" w:rsidRPr="0054382E" w14:paraId="7D6A84C2" w14:textId="43111310" w:rsidTr="005B2EB0">
        <w:tc>
          <w:tcPr>
            <w:tcW w:w="853" w:type="dxa"/>
            <w:vAlign w:val="center"/>
          </w:tcPr>
          <w:p w14:paraId="5734AD98" w14:textId="2745FB44" w:rsidR="005B2EB0" w:rsidRPr="00DA52ED" w:rsidRDefault="005B2EB0" w:rsidP="0060003B">
            <w:pPr>
              <w:jc w:val="center"/>
              <w:rPr>
                <w:rFonts w:ascii="Trebuchet MS" w:hAnsi="Trebuchet MS" w:cs="Arial"/>
                <w:bCs/>
              </w:rPr>
            </w:pPr>
            <w:r w:rsidRPr="00DA52ED">
              <w:rPr>
                <w:rFonts w:ascii="Trebuchet MS" w:hAnsi="Trebuchet MS" w:cs="Arial"/>
                <w:bCs/>
              </w:rPr>
              <w:t>1.8</w:t>
            </w:r>
          </w:p>
        </w:tc>
        <w:tc>
          <w:tcPr>
            <w:tcW w:w="8753" w:type="dxa"/>
          </w:tcPr>
          <w:p w14:paraId="1AF47EC8" w14:textId="1E74D243" w:rsidR="005B2EB0" w:rsidRPr="0054382E" w:rsidRDefault="005B2EB0" w:rsidP="0060003B">
            <w:pPr>
              <w:rPr>
                <w:rFonts w:ascii="Trebuchet MS" w:hAnsi="Trebuchet MS" w:cs="Arial"/>
              </w:rPr>
            </w:pPr>
            <w:r w:rsidRPr="0054382E">
              <w:rPr>
                <w:rFonts w:ascii="Trebuchet MS" w:hAnsi="Trebuchet MS" w:cs="Arial"/>
              </w:rPr>
              <w:t>Vidaus ir lauko judesio detektorių veikimo tikrinimas</w:t>
            </w:r>
          </w:p>
        </w:tc>
      </w:tr>
      <w:tr w:rsidR="005B2EB0" w:rsidRPr="0054382E" w14:paraId="070EB735" w14:textId="239B24CA" w:rsidTr="005B2EB0">
        <w:tc>
          <w:tcPr>
            <w:tcW w:w="853" w:type="dxa"/>
            <w:vAlign w:val="center"/>
          </w:tcPr>
          <w:p w14:paraId="7A7412AA" w14:textId="2D8F7CF0" w:rsidR="005B2EB0" w:rsidRPr="00DA52ED" w:rsidRDefault="005B2EB0" w:rsidP="0060003B">
            <w:pPr>
              <w:jc w:val="center"/>
              <w:rPr>
                <w:rFonts w:ascii="Trebuchet MS" w:hAnsi="Trebuchet MS" w:cs="Arial"/>
                <w:bCs/>
              </w:rPr>
            </w:pPr>
            <w:r w:rsidRPr="00DA52ED">
              <w:rPr>
                <w:rFonts w:ascii="Trebuchet MS" w:hAnsi="Trebuchet MS" w:cs="Arial"/>
                <w:bCs/>
              </w:rPr>
              <w:t>1.9</w:t>
            </w:r>
          </w:p>
        </w:tc>
        <w:tc>
          <w:tcPr>
            <w:tcW w:w="8753" w:type="dxa"/>
          </w:tcPr>
          <w:p w14:paraId="51FCFE44" w14:textId="71830F8B" w:rsidR="005B2EB0" w:rsidRPr="0054382E" w:rsidRDefault="005B2EB0" w:rsidP="0060003B">
            <w:pPr>
              <w:rPr>
                <w:rFonts w:ascii="Trebuchet MS" w:hAnsi="Trebuchet MS" w:cs="Arial"/>
              </w:rPr>
            </w:pPr>
            <w:r w:rsidRPr="0054382E">
              <w:rPr>
                <w:rFonts w:ascii="Trebuchet MS" w:hAnsi="Trebuchet MS" w:cs="Arial"/>
              </w:rPr>
              <w:t>Magnetinių kontaktų veikimo tikrinimas</w:t>
            </w:r>
          </w:p>
        </w:tc>
      </w:tr>
      <w:tr w:rsidR="005B2EB0" w:rsidRPr="0054382E" w14:paraId="1C6422EB" w14:textId="390242CC" w:rsidTr="005B2EB0">
        <w:tc>
          <w:tcPr>
            <w:tcW w:w="853" w:type="dxa"/>
            <w:vAlign w:val="center"/>
          </w:tcPr>
          <w:p w14:paraId="5A971A09" w14:textId="0FBDE5F3" w:rsidR="005B2EB0" w:rsidRPr="00DA52ED" w:rsidRDefault="005B2EB0" w:rsidP="0060003B">
            <w:pPr>
              <w:jc w:val="center"/>
              <w:rPr>
                <w:rFonts w:ascii="Trebuchet MS" w:hAnsi="Trebuchet MS" w:cs="Arial"/>
                <w:bCs/>
              </w:rPr>
            </w:pPr>
            <w:r w:rsidRPr="00DA52ED">
              <w:rPr>
                <w:rFonts w:ascii="Trebuchet MS" w:hAnsi="Trebuchet MS" w:cs="Arial"/>
                <w:bCs/>
              </w:rPr>
              <w:t>1.10</w:t>
            </w:r>
          </w:p>
        </w:tc>
        <w:tc>
          <w:tcPr>
            <w:tcW w:w="8753" w:type="dxa"/>
          </w:tcPr>
          <w:p w14:paraId="71CEA46E" w14:textId="2F81B366" w:rsidR="005B2EB0" w:rsidRPr="0054382E" w:rsidRDefault="005B2EB0" w:rsidP="0060003B">
            <w:pPr>
              <w:rPr>
                <w:rFonts w:ascii="Trebuchet MS" w:hAnsi="Trebuchet MS" w:cs="Arial"/>
              </w:rPr>
            </w:pPr>
            <w:r w:rsidRPr="0054382E">
              <w:rPr>
                <w:rFonts w:ascii="Trebuchet MS" w:hAnsi="Trebuchet MS" w:cs="Arial"/>
              </w:rPr>
              <w:t>Stiklo dūžio jutiklių veikimo tikrinimas</w:t>
            </w:r>
          </w:p>
        </w:tc>
      </w:tr>
      <w:tr w:rsidR="005B2EB0" w:rsidRPr="0054382E" w14:paraId="7999FDF5" w14:textId="16D902BF" w:rsidTr="005B2EB0">
        <w:tc>
          <w:tcPr>
            <w:tcW w:w="853" w:type="dxa"/>
            <w:vAlign w:val="center"/>
          </w:tcPr>
          <w:p w14:paraId="489C6331" w14:textId="3A8494FB" w:rsidR="005B2EB0" w:rsidRPr="00DA52ED" w:rsidRDefault="005B2EB0" w:rsidP="0060003B">
            <w:pPr>
              <w:jc w:val="center"/>
              <w:rPr>
                <w:rFonts w:ascii="Trebuchet MS" w:hAnsi="Trebuchet MS" w:cs="Arial"/>
                <w:bCs/>
              </w:rPr>
            </w:pPr>
            <w:r w:rsidRPr="00DA52ED">
              <w:rPr>
                <w:rFonts w:ascii="Trebuchet MS" w:hAnsi="Trebuchet MS" w:cs="Arial"/>
                <w:bCs/>
              </w:rPr>
              <w:t>1.11</w:t>
            </w:r>
          </w:p>
        </w:tc>
        <w:tc>
          <w:tcPr>
            <w:tcW w:w="8753" w:type="dxa"/>
          </w:tcPr>
          <w:p w14:paraId="32963621" w14:textId="3A1B5ED6" w:rsidR="005B2EB0" w:rsidRPr="0054382E" w:rsidRDefault="005B2EB0" w:rsidP="0060003B">
            <w:pPr>
              <w:rPr>
                <w:rFonts w:ascii="Trebuchet MS" w:hAnsi="Trebuchet MS" w:cs="Arial"/>
              </w:rPr>
            </w:pPr>
            <w:r w:rsidRPr="0054382E">
              <w:rPr>
                <w:rFonts w:ascii="Trebuchet MS" w:hAnsi="Trebuchet MS" w:cs="Arial"/>
              </w:rPr>
              <w:t>Pavojaus mygtukų veikimo tikrinimas</w:t>
            </w:r>
          </w:p>
        </w:tc>
      </w:tr>
      <w:tr w:rsidR="005B2EB0" w:rsidRPr="0054382E" w14:paraId="754D5C0F" w14:textId="3F6A5545" w:rsidTr="005B2EB0">
        <w:tc>
          <w:tcPr>
            <w:tcW w:w="853" w:type="dxa"/>
            <w:vAlign w:val="center"/>
          </w:tcPr>
          <w:p w14:paraId="23B08B4E" w14:textId="175C7F4B" w:rsidR="005B2EB0" w:rsidRPr="00DA52ED" w:rsidRDefault="005B2EB0" w:rsidP="0060003B">
            <w:pPr>
              <w:jc w:val="center"/>
              <w:rPr>
                <w:rFonts w:ascii="Trebuchet MS" w:hAnsi="Trebuchet MS" w:cs="Arial"/>
                <w:bCs/>
              </w:rPr>
            </w:pPr>
            <w:r w:rsidRPr="00DA52ED">
              <w:rPr>
                <w:rFonts w:ascii="Trebuchet MS" w:hAnsi="Trebuchet MS" w:cs="Arial"/>
                <w:bCs/>
              </w:rPr>
              <w:t>1.12</w:t>
            </w:r>
          </w:p>
        </w:tc>
        <w:tc>
          <w:tcPr>
            <w:tcW w:w="8753" w:type="dxa"/>
          </w:tcPr>
          <w:p w14:paraId="46DCE702" w14:textId="6A6C3EF0" w:rsidR="005B2EB0" w:rsidRPr="0054382E" w:rsidRDefault="005B2EB0" w:rsidP="0060003B">
            <w:pPr>
              <w:rPr>
                <w:rFonts w:ascii="Trebuchet MS" w:hAnsi="Trebuchet MS" w:cs="Arial"/>
              </w:rPr>
            </w:pPr>
            <w:r w:rsidRPr="0054382E">
              <w:rPr>
                <w:rFonts w:ascii="Trebuchet MS" w:hAnsi="Trebuchet MS" w:cs="Arial"/>
              </w:rPr>
              <w:t>Apsaugos sistemos serverio ir darbo stočių veikimo tikrinimas</w:t>
            </w:r>
            <w:r>
              <w:rPr>
                <w:rFonts w:ascii="Trebuchet MS" w:hAnsi="Trebuchet MS" w:cs="Arial"/>
              </w:rPr>
              <w:t>, darbo stočių valymas nuo dulkių</w:t>
            </w:r>
          </w:p>
        </w:tc>
      </w:tr>
      <w:tr w:rsidR="005B2EB0" w:rsidRPr="0054382E" w14:paraId="12483736" w14:textId="18619552" w:rsidTr="005B2EB0">
        <w:tc>
          <w:tcPr>
            <w:tcW w:w="853" w:type="dxa"/>
            <w:vAlign w:val="center"/>
          </w:tcPr>
          <w:p w14:paraId="33D1B505" w14:textId="7067A666" w:rsidR="005B2EB0" w:rsidRPr="0039190F" w:rsidRDefault="0039190F" w:rsidP="0060003B">
            <w:pPr>
              <w:jc w:val="center"/>
              <w:rPr>
                <w:rFonts w:ascii="Trebuchet MS" w:hAnsi="Trebuchet MS" w:cs="Arial"/>
                <w:b/>
              </w:rPr>
            </w:pPr>
            <w:r>
              <w:rPr>
                <w:rFonts w:ascii="Trebuchet MS" w:hAnsi="Trebuchet MS" w:cs="Arial"/>
                <w:b/>
              </w:rPr>
              <w:lastRenderedPageBreak/>
              <w:t>2.</w:t>
            </w:r>
          </w:p>
        </w:tc>
        <w:tc>
          <w:tcPr>
            <w:tcW w:w="8753" w:type="dxa"/>
          </w:tcPr>
          <w:p w14:paraId="0F1A472D" w14:textId="7625129E" w:rsidR="005B2EB0" w:rsidRPr="0054382E" w:rsidRDefault="005B2EB0" w:rsidP="0060003B">
            <w:pPr>
              <w:rPr>
                <w:rFonts w:ascii="Trebuchet MS" w:hAnsi="Trebuchet MS" w:cs="Arial"/>
                <w:highlight w:val="yellow"/>
              </w:rPr>
            </w:pPr>
            <w:r w:rsidRPr="0054382E">
              <w:rPr>
                <w:rFonts w:ascii="Trebuchet MS" w:hAnsi="Trebuchet MS" w:cs="Arial"/>
                <w:b/>
                <w:bCs/>
              </w:rPr>
              <w:t>Perimetro apsauga</w:t>
            </w:r>
          </w:p>
        </w:tc>
      </w:tr>
      <w:tr w:rsidR="005B2EB0" w:rsidRPr="0054382E" w14:paraId="0A8F8AB3" w14:textId="04BC5858" w:rsidTr="005B2EB0">
        <w:tc>
          <w:tcPr>
            <w:tcW w:w="853" w:type="dxa"/>
            <w:vAlign w:val="center"/>
          </w:tcPr>
          <w:p w14:paraId="777ACC3C" w14:textId="000CA930" w:rsidR="005B2EB0" w:rsidRPr="00DA52ED" w:rsidRDefault="005B2EB0" w:rsidP="0060003B">
            <w:pPr>
              <w:jc w:val="center"/>
              <w:rPr>
                <w:rFonts w:ascii="Trebuchet MS" w:hAnsi="Trebuchet MS" w:cs="Arial"/>
                <w:bCs/>
              </w:rPr>
            </w:pPr>
            <w:r w:rsidRPr="00DA52ED">
              <w:rPr>
                <w:rFonts w:ascii="Trebuchet MS" w:hAnsi="Trebuchet MS" w:cs="Arial"/>
                <w:bCs/>
              </w:rPr>
              <w:t>2.</w:t>
            </w:r>
          </w:p>
        </w:tc>
        <w:tc>
          <w:tcPr>
            <w:tcW w:w="8753" w:type="dxa"/>
          </w:tcPr>
          <w:p w14:paraId="3CFA0DC9" w14:textId="75B86113" w:rsidR="005B2EB0" w:rsidRPr="0054382E" w:rsidRDefault="005B2EB0" w:rsidP="0060003B">
            <w:pPr>
              <w:rPr>
                <w:rFonts w:ascii="Trebuchet MS" w:hAnsi="Trebuchet MS" w:cs="Arial"/>
              </w:rPr>
            </w:pPr>
            <w:r w:rsidRPr="0054382E">
              <w:rPr>
                <w:rFonts w:ascii="Trebuchet MS" w:hAnsi="Trebuchet MS" w:cs="Arial"/>
              </w:rPr>
              <w:t>Sensorinio kabelio, juosiančio perimetrą, vizuali apžiūra ir būklės tikrinimas</w:t>
            </w:r>
          </w:p>
        </w:tc>
      </w:tr>
      <w:tr w:rsidR="005B2EB0" w:rsidRPr="0054382E" w14:paraId="0EE16D42" w14:textId="362D8BD0" w:rsidTr="005B2EB0">
        <w:tc>
          <w:tcPr>
            <w:tcW w:w="853" w:type="dxa"/>
            <w:vAlign w:val="center"/>
          </w:tcPr>
          <w:p w14:paraId="3FC8AC8D" w14:textId="2FDFC54A" w:rsidR="005B2EB0" w:rsidRPr="00DA52ED" w:rsidRDefault="005B2EB0" w:rsidP="0060003B">
            <w:pPr>
              <w:jc w:val="center"/>
              <w:rPr>
                <w:rFonts w:ascii="Trebuchet MS" w:hAnsi="Trebuchet MS" w:cs="Arial"/>
                <w:bCs/>
              </w:rPr>
            </w:pPr>
            <w:r w:rsidRPr="00DA52ED">
              <w:rPr>
                <w:rFonts w:ascii="Trebuchet MS" w:hAnsi="Trebuchet MS" w:cs="Arial"/>
                <w:bCs/>
              </w:rPr>
              <w:t>2.1</w:t>
            </w:r>
          </w:p>
        </w:tc>
        <w:tc>
          <w:tcPr>
            <w:tcW w:w="8753" w:type="dxa"/>
          </w:tcPr>
          <w:p w14:paraId="1FB87D37" w14:textId="3621FEDD" w:rsidR="005B2EB0" w:rsidRPr="0054382E" w:rsidRDefault="005B2EB0" w:rsidP="0060003B">
            <w:pPr>
              <w:ind w:left="426" w:hanging="426"/>
              <w:rPr>
                <w:rFonts w:ascii="Trebuchet MS" w:hAnsi="Trebuchet MS" w:cs="Arial"/>
              </w:rPr>
            </w:pPr>
            <w:r w:rsidRPr="0054382E">
              <w:rPr>
                <w:rFonts w:ascii="Trebuchet MS" w:hAnsi="Trebuchet MS" w:cs="Arial"/>
              </w:rPr>
              <w:t>Sensorinio kabelio valdiklio, procesorinių modulių, relinių modulių, tikrinimas</w:t>
            </w:r>
          </w:p>
        </w:tc>
      </w:tr>
      <w:tr w:rsidR="005B2EB0" w:rsidRPr="0054382E" w14:paraId="3CBCB50E" w14:textId="616CF2C3" w:rsidTr="005B2EB0">
        <w:tc>
          <w:tcPr>
            <w:tcW w:w="853" w:type="dxa"/>
            <w:vAlign w:val="center"/>
          </w:tcPr>
          <w:p w14:paraId="79293911" w14:textId="320A6144" w:rsidR="005B2EB0" w:rsidRPr="00DA52ED" w:rsidRDefault="005B2EB0" w:rsidP="0060003B">
            <w:pPr>
              <w:jc w:val="center"/>
              <w:rPr>
                <w:rFonts w:ascii="Trebuchet MS" w:hAnsi="Trebuchet MS" w:cs="Arial"/>
                <w:bCs/>
              </w:rPr>
            </w:pPr>
            <w:r w:rsidRPr="00DA52ED">
              <w:rPr>
                <w:rFonts w:ascii="Trebuchet MS" w:hAnsi="Trebuchet MS" w:cs="Arial"/>
                <w:bCs/>
              </w:rPr>
              <w:t>2.2</w:t>
            </w:r>
          </w:p>
        </w:tc>
        <w:tc>
          <w:tcPr>
            <w:tcW w:w="8753" w:type="dxa"/>
          </w:tcPr>
          <w:p w14:paraId="3D7F34F1" w14:textId="6901C0D6" w:rsidR="005B2EB0" w:rsidRPr="0054382E" w:rsidRDefault="005B2EB0" w:rsidP="0060003B">
            <w:pPr>
              <w:rPr>
                <w:rFonts w:ascii="Trebuchet MS" w:hAnsi="Trebuchet MS" w:cs="Arial"/>
                <w:highlight w:val="yellow"/>
              </w:rPr>
            </w:pPr>
            <w:r w:rsidRPr="0054382E">
              <w:rPr>
                <w:rFonts w:ascii="Trebuchet MS" w:hAnsi="Trebuchet MS" w:cs="Arial"/>
              </w:rPr>
              <w:t>Perimetro apsaugos sistemos sąsajos su apsaugos sistema tikrinimas</w:t>
            </w:r>
          </w:p>
        </w:tc>
      </w:tr>
      <w:tr w:rsidR="005B2EB0" w:rsidRPr="0054382E" w14:paraId="4EB5E3FC" w14:textId="339FED43" w:rsidTr="005B2EB0">
        <w:tc>
          <w:tcPr>
            <w:tcW w:w="853" w:type="dxa"/>
            <w:vAlign w:val="center"/>
          </w:tcPr>
          <w:p w14:paraId="2E7AB2BA" w14:textId="05546EBD" w:rsidR="005B2EB0" w:rsidRPr="00DA52ED" w:rsidRDefault="005B2EB0" w:rsidP="0060003B">
            <w:pPr>
              <w:jc w:val="center"/>
              <w:rPr>
                <w:rFonts w:ascii="Trebuchet MS" w:hAnsi="Trebuchet MS" w:cs="Arial"/>
                <w:bCs/>
              </w:rPr>
            </w:pPr>
            <w:r w:rsidRPr="00DA52ED">
              <w:rPr>
                <w:rFonts w:ascii="Trebuchet MS" w:hAnsi="Trebuchet MS" w:cs="Arial"/>
                <w:bCs/>
              </w:rPr>
              <w:t>2.3</w:t>
            </w:r>
          </w:p>
        </w:tc>
        <w:tc>
          <w:tcPr>
            <w:tcW w:w="8753" w:type="dxa"/>
            <w:tcBorders>
              <w:right w:val="single" w:sz="4" w:space="0" w:color="auto"/>
            </w:tcBorders>
          </w:tcPr>
          <w:p w14:paraId="34275ED7" w14:textId="27E86614" w:rsidR="005B2EB0" w:rsidRPr="0054382E" w:rsidRDefault="005B2EB0" w:rsidP="0060003B">
            <w:pPr>
              <w:rPr>
                <w:rFonts w:ascii="Trebuchet MS" w:hAnsi="Trebuchet MS" w:cs="Arial"/>
              </w:rPr>
            </w:pPr>
            <w:r w:rsidRPr="0054382E">
              <w:rPr>
                <w:rFonts w:ascii="Trebuchet MS" w:hAnsi="Trebuchet MS" w:cs="Arial"/>
              </w:rPr>
              <w:t>Perimetro apsaugos sistemos maitinimo skydų ir maitinimo šaltinių/akumuliatorių tikrinimas</w:t>
            </w:r>
          </w:p>
        </w:tc>
      </w:tr>
      <w:tr w:rsidR="005B2EB0" w:rsidRPr="0054382E" w14:paraId="420C4427" w14:textId="45A9E0AD" w:rsidTr="005B2EB0">
        <w:tc>
          <w:tcPr>
            <w:tcW w:w="853" w:type="dxa"/>
            <w:vAlign w:val="center"/>
          </w:tcPr>
          <w:p w14:paraId="32F81849" w14:textId="33659CB1" w:rsidR="005B2EB0" w:rsidRPr="00DA52ED" w:rsidRDefault="005B2EB0" w:rsidP="0060003B">
            <w:pPr>
              <w:jc w:val="center"/>
              <w:rPr>
                <w:rFonts w:ascii="Trebuchet MS" w:hAnsi="Trebuchet MS" w:cs="Arial"/>
                <w:bCs/>
              </w:rPr>
            </w:pPr>
            <w:r>
              <w:rPr>
                <w:rFonts w:ascii="Trebuchet MS" w:hAnsi="Trebuchet MS" w:cs="Arial"/>
                <w:bCs/>
              </w:rPr>
              <w:t>3.</w:t>
            </w:r>
          </w:p>
        </w:tc>
        <w:tc>
          <w:tcPr>
            <w:tcW w:w="8753" w:type="dxa"/>
          </w:tcPr>
          <w:p w14:paraId="72C864E9" w14:textId="4C2B06DB" w:rsidR="005B2EB0" w:rsidRPr="0054382E" w:rsidRDefault="005B2EB0" w:rsidP="0060003B">
            <w:pPr>
              <w:rPr>
                <w:rFonts w:ascii="Trebuchet MS" w:hAnsi="Trebuchet MS" w:cs="Arial"/>
              </w:rPr>
            </w:pPr>
            <w:r w:rsidRPr="0054382E">
              <w:rPr>
                <w:rFonts w:ascii="Trebuchet MS" w:hAnsi="Trebuchet MS" w:cs="Arial"/>
                <w:b/>
              </w:rPr>
              <w:t>Įeigos kontrolės sistema</w:t>
            </w:r>
          </w:p>
        </w:tc>
      </w:tr>
      <w:tr w:rsidR="005B2EB0" w:rsidRPr="0054382E" w14:paraId="68E73DC4" w14:textId="76BDFB78" w:rsidTr="005B2EB0">
        <w:tc>
          <w:tcPr>
            <w:tcW w:w="853" w:type="dxa"/>
            <w:vAlign w:val="center"/>
          </w:tcPr>
          <w:p w14:paraId="6B9F6794" w14:textId="18A1F490" w:rsidR="005B2EB0" w:rsidRPr="00DA52ED" w:rsidRDefault="0039190F" w:rsidP="0060003B">
            <w:pPr>
              <w:jc w:val="center"/>
              <w:rPr>
                <w:rFonts w:ascii="Trebuchet MS" w:hAnsi="Trebuchet MS" w:cs="Arial"/>
                <w:bCs/>
              </w:rPr>
            </w:pPr>
            <w:r>
              <w:rPr>
                <w:rFonts w:ascii="Trebuchet MS" w:hAnsi="Trebuchet MS" w:cs="Arial"/>
                <w:bCs/>
              </w:rPr>
              <w:t>3.1</w:t>
            </w:r>
          </w:p>
        </w:tc>
        <w:tc>
          <w:tcPr>
            <w:tcW w:w="8753" w:type="dxa"/>
            <w:tcBorders>
              <w:right w:val="single" w:sz="4" w:space="0" w:color="auto"/>
            </w:tcBorders>
          </w:tcPr>
          <w:p w14:paraId="5D5589AE" w14:textId="4C92F801" w:rsidR="005B2EB0" w:rsidRPr="0054382E" w:rsidRDefault="005B2EB0" w:rsidP="0060003B">
            <w:pPr>
              <w:rPr>
                <w:rFonts w:ascii="Trebuchet MS" w:hAnsi="Trebuchet MS" w:cs="Arial"/>
              </w:rPr>
            </w:pPr>
            <w:r w:rsidRPr="0054382E">
              <w:rPr>
                <w:rFonts w:ascii="Trebuchet MS" w:hAnsi="Trebuchet MS" w:cs="Arial"/>
              </w:rPr>
              <w:t>Įeigos kontrolės valdiklių būklės tikrinimas</w:t>
            </w:r>
          </w:p>
        </w:tc>
      </w:tr>
      <w:tr w:rsidR="005B2EB0" w:rsidRPr="0054382E" w14:paraId="67A4390D" w14:textId="4E92839A" w:rsidTr="005B2EB0">
        <w:tc>
          <w:tcPr>
            <w:tcW w:w="853" w:type="dxa"/>
            <w:vAlign w:val="center"/>
          </w:tcPr>
          <w:p w14:paraId="0A3978F9" w14:textId="1590242E" w:rsidR="005B2EB0" w:rsidRPr="00DA52ED" w:rsidRDefault="0039190F" w:rsidP="0060003B">
            <w:pPr>
              <w:jc w:val="center"/>
              <w:rPr>
                <w:rFonts w:ascii="Trebuchet MS" w:hAnsi="Trebuchet MS" w:cs="Arial"/>
                <w:bCs/>
              </w:rPr>
            </w:pPr>
            <w:r>
              <w:rPr>
                <w:rFonts w:ascii="Trebuchet MS" w:hAnsi="Trebuchet MS" w:cs="Arial"/>
                <w:bCs/>
              </w:rPr>
              <w:t>3.2</w:t>
            </w:r>
          </w:p>
        </w:tc>
        <w:tc>
          <w:tcPr>
            <w:tcW w:w="8753" w:type="dxa"/>
            <w:tcBorders>
              <w:right w:val="single" w:sz="4" w:space="0" w:color="auto"/>
            </w:tcBorders>
          </w:tcPr>
          <w:p w14:paraId="139CFB99" w14:textId="04811D9F" w:rsidR="005B2EB0" w:rsidRPr="0054382E" w:rsidRDefault="005B2EB0" w:rsidP="0060003B">
            <w:pPr>
              <w:rPr>
                <w:rFonts w:ascii="Trebuchet MS" w:hAnsi="Trebuchet MS" w:cs="Arial"/>
                <w:b/>
              </w:rPr>
            </w:pPr>
            <w:r w:rsidRPr="0054382E">
              <w:rPr>
                <w:rFonts w:ascii="Trebuchet MS" w:hAnsi="Trebuchet MS" w:cs="Arial"/>
              </w:rPr>
              <w:t>Kortelių skaitytuvų ir durų atidarymo mygtukų veikimo tikrinimas</w:t>
            </w:r>
          </w:p>
        </w:tc>
      </w:tr>
      <w:tr w:rsidR="005B2EB0" w:rsidRPr="0054382E" w14:paraId="1D9B3A96" w14:textId="6473ACB5" w:rsidTr="005B2EB0">
        <w:tc>
          <w:tcPr>
            <w:tcW w:w="853" w:type="dxa"/>
            <w:vAlign w:val="center"/>
          </w:tcPr>
          <w:p w14:paraId="222D9BDD" w14:textId="196C4821" w:rsidR="005B2EB0" w:rsidRPr="00DA52ED" w:rsidRDefault="0039190F" w:rsidP="0060003B">
            <w:pPr>
              <w:jc w:val="center"/>
              <w:rPr>
                <w:rFonts w:ascii="Trebuchet MS" w:hAnsi="Trebuchet MS" w:cs="Arial"/>
                <w:bCs/>
              </w:rPr>
            </w:pPr>
            <w:r>
              <w:rPr>
                <w:rFonts w:ascii="Trebuchet MS" w:hAnsi="Trebuchet MS" w:cs="Arial"/>
                <w:bCs/>
              </w:rPr>
              <w:t>3.3</w:t>
            </w:r>
          </w:p>
        </w:tc>
        <w:tc>
          <w:tcPr>
            <w:tcW w:w="8753" w:type="dxa"/>
            <w:tcBorders>
              <w:right w:val="single" w:sz="4" w:space="0" w:color="auto"/>
            </w:tcBorders>
          </w:tcPr>
          <w:p w14:paraId="4AC13597" w14:textId="5F59666C" w:rsidR="005B2EB0" w:rsidRPr="0054382E" w:rsidRDefault="005B2EB0" w:rsidP="0060003B">
            <w:pPr>
              <w:rPr>
                <w:rFonts w:ascii="Trebuchet MS" w:hAnsi="Trebuchet MS" w:cs="Arial"/>
              </w:rPr>
            </w:pPr>
            <w:r w:rsidRPr="0054382E">
              <w:rPr>
                <w:rFonts w:ascii="Trebuchet MS" w:hAnsi="Trebuchet MS" w:cs="Arial"/>
              </w:rPr>
              <w:t>Motorizuotų spynų ir elektromechaninių užraktų tikrinimas, reguliavimas</w:t>
            </w:r>
          </w:p>
        </w:tc>
      </w:tr>
      <w:tr w:rsidR="005B2EB0" w:rsidRPr="0054382E" w14:paraId="7871A66D" w14:textId="04276EF5" w:rsidTr="005B2EB0">
        <w:tc>
          <w:tcPr>
            <w:tcW w:w="853" w:type="dxa"/>
            <w:vAlign w:val="center"/>
          </w:tcPr>
          <w:p w14:paraId="67234FDA" w14:textId="2E3D9F63" w:rsidR="0039190F" w:rsidRPr="00DA52ED" w:rsidRDefault="0039190F" w:rsidP="0039190F">
            <w:pPr>
              <w:jc w:val="center"/>
              <w:rPr>
                <w:rFonts w:ascii="Trebuchet MS" w:hAnsi="Trebuchet MS" w:cs="Arial"/>
                <w:bCs/>
              </w:rPr>
            </w:pPr>
            <w:r>
              <w:rPr>
                <w:rFonts w:ascii="Trebuchet MS" w:hAnsi="Trebuchet MS" w:cs="Arial"/>
                <w:bCs/>
              </w:rPr>
              <w:t>3.4</w:t>
            </w:r>
          </w:p>
        </w:tc>
        <w:tc>
          <w:tcPr>
            <w:tcW w:w="8753" w:type="dxa"/>
            <w:tcBorders>
              <w:right w:val="single" w:sz="4" w:space="0" w:color="auto"/>
            </w:tcBorders>
          </w:tcPr>
          <w:p w14:paraId="50BB4359" w14:textId="3BC741B2" w:rsidR="005B2EB0" w:rsidRPr="0054382E" w:rsidRDefault="005B2EB0" w:rsidP="0060003B">
            <w:pPr>
              <w:rPr>
                <w:rFonts w:ascii="Trebuchet MS" w:hAnsi="Trebuchet MS" w:cs="Arial"/>
              </w:rPr>
            </w:pPr>
            <w:r w:rsidRPr="0054382E">
              <w:rPr>
                <w:rFonts w:ascii="Trebuchet MS" w:hAnsi="Trebuchet MS" w:cs="Arial"/>
              </w:rPr>
              <w:t>Maitinimo šaltinių/akumuliatorių patikrinimas</w:t>
            </w:r>
          </w:p>
        </w:tc>
      </w:tr>
      <w:tr w:rsidR="005B2EB0" w:rsidRPr="0054382E" w14:paraId="7BD39256" w14:textId="44D74AE3" w:rsidTr="005B2EB0">
        <w:tc>
          <w:tcPr>
            <w:tcW w:w="853" w:type="dxa"/>
            <w:vAlign w:val="center"/>
          </w:tcPr>
          <w:p w14:paraId="3B0AAA65" w14:textId="7B6F77BB" w:rsidR="005B2EB0" w:rsidRPr="00DA52ED" w:rsidRDefault="0039190F" w:rsidP="0060003B">
            <w:pPr>
              <w:jc w:val="center"/>
              <w:rPr>
                <w:rFonts w:ascii="Trebuchet MS" w:hAnsi="Trebuchet MS" w:cs="Arial"/>
                <w:bCs/>
              </w:rPr>
            </w:pPr>
            <w:r>
              <w:rPr>
                <w:rFonts w:ascii="Trebuchet MS" w:hAnsi="Trebuchet MS" w:cs="Arial"/>
                <w:bCs/>
              </w:rPr>
              <w:t>3.5</w:t>
            </w:r>
          </w:p>
        </w:tc>
        <w:tc>
          <w:tcPr>
            <w:tcW w:w="8753" w:type="dxa"/>
            <w:tcBorders>
              <w:right w:val="single" w:sz="4" w:space="0" w:color="auto"/>
            </w:tcBorders>
          </w:tcPr>
          <w:p w14:paraId="2337B5D7" w14:textId="5E75ED0D" w:rsidR="005B2EB0" w:rsidRPr="0054382E" w:rsidRDefault="005B2EB0" w:rsidP="0060003B">
            <w:pPr>
              <w:rPr>
                <w:rFonts w:ascii="Trebuchet MS" w:hAnsi="Trebuchet MS" w:cs="Arial"/>
              </w:rPr>
            </w:pPr>
            <w:r w:rsidRPr="0054382E">
              <w:rPr>
                <w:rFonts w:ascii="Trebuchet MS" w:hAnsi="Trebuchet MS" w:cs="Arial"/>
              </w:rPr>
              <w:t>Magnetinių kontaktų veikimo tikrinimas</w:t>
            </w:r>
          </w:p>
        </w:tc>
      </w:tr>
      <w:tr w:rsidR="005B2EB0" w:rsidRPr="0054382E" w14:paraId="7E56F17A" w14:textId="25A437AA" w:rsidTr="005B2EB0">
        <w:tc>
          <w:tcPr>
            <w:tcW w:w="853" w:type="dxa"/>
            <w:vAlign w:val="center"/>
          </w:tcPr>
          <w:p w14:paraId="7EA1DCBB" w14:textId="0FC39BE0" w:rsidR="005B2EB0" w:rsidRPr="00DA52ED" w:rsidRDefault="0039190F" w:rsidP="0060003B">
            <w:pPr>
              <w:jc w:val="center"/>
              <w:rPr>
                <w:rFonts w:ascii="Trebuchet MS" w:hAnsi="Trebuchet MS" w:cs="Arial"/>
                <w:bCs/>
              </w:rPr>
            </w:pPr>
            <w:r>
              <w:rPr>
                <w:rFonts w:ascii="Trebuchet MS" w:hAnsi="Trebuchet MS" w:cs="Arial"/>
                <w:bCs/>
              </w:rPr>
              <w:t>3.6</w:t>
            </w:r>
          </w:p>
        </w:tc>
        <w:tc>
          <w:tcPr>
            <w:tcW w:w="8753" w:type="dxa"/>
            <w:tcBorders>
              <w:right w:val="single" w:sz="4" w:space="0" w:color="auto"/>
            </w:tcBorders>
          </w:tcPr>
          <w:p w14:paraId="229DFCED" w14:textId="34681CCA" w:rsidR="005B2EB0" w:rsidRPr="0054382E" w:rsidRDefault="005B2EB0" w:rsidP="0060003B">
            <w:pPr>
              <w:rPr>
                <w:rFonts w:ascii="Trebuchet MS" w:hAnsi="Trebuchet MS" w:cs="Arial"/>
              </w:rPr>
            </w:pPr>
            <w:r w:rsidRPr="0054382E">
              <w:rPr>
                <w:rFonts w:ascii="Trebuchet MS" w:hAnsi="Trebuchet MS" w:cs="Arial"/>
              </w:rPr>
              <w:t>Apsaugos barjerų (turniketų) tikrinimas</w:t>
            </w:r>
          </w:p>
        </w:tc>
      </w:tr>
      <w:tr w:rsidR="005B2EB0" w:rsidRPr="0054382E" w14:paraId="0483E0B5" w14:textId="7870FD57" w:rsidTr="005B2EB0">
        <w:tc>
          <w:tcPr>
            <w:tcW w:w="853" w:type="dxa"/>
            <w:vAlign w:val="center"/>
          </w:tcPr>
          <w:p w14:paraId="687AD55F" w14:textId="4B53BE9F" w:rsidR="005B2EB0" w:rsidRPr="00DA52ED" w:rsidRDefault="0039190F" w:rsidP="0060003B">
            <w:pPr>
              <w:jc w:val="center"/>
              <w:rPr>
                <w:rFonts w:ascii="Trebuchet MS" w:hAnsi="Trebuchet MS" w:cs="Arial"/>
                <w:bCs/>
              </w:rPr>
            </w:pPr>
            <w:r>
              <w:rPr>
                <w:rFonts w:ascii="Trebuchet MS" w:hAnsi="Trebuchet MS" w:cs="Arial"/>
                <w:bCs/>
              </w:rPr>
              <w:t>3.7</w:t>
            </w:r>
          </w:p>
        </w:tc>
        <w:tc>
          <w:tcPr>
            <w:tcW w:w="8753" w:type="dxa"/>
            <w:tcBorders>
              <w:right w:val="single" w:sz="4" w:space="0" w:color="auto"/>
            </w:tcBorders>
          </w:tcPr>
          <w:p w14:paraId="4B5887AF" w14:textId="44BE32A8" w:rsidR="005B2EB0" w:rsidRPr="0054382E" w:rsidRDefault="005B2EB0" w:rsidP="0060003B">
            <w:pPr>
              <w:rPr>
                <w:rFonts w:ascii="Trebuchet MS" w:hAnsi="Trebuchet MS" w:cs="Arial"/>
              </w:rPr>
            </w:pPr>
            <w:r w:rsidRPr="0054382E">
              <w:rPr>
                <w:rFonts w:ascii="Trebuchet MS" w:hAnsi="Trebuchet MS" w:cs="Arial"/>
              </w:rPr>
              <w:t>Avarinio užtvaro atidarymo bloko tikrinimas</w:t>
            </w:r>
          </w:p>
        </w:tc>
      </w:tr>
      <w:tr w:rsidR="005B2EB0" w:rsidRPr="0054382E" w14:paraId="71DD71B4" w14:textId="11202DCF" w:rsidTr="005B2EB0">
        <w:tc>
          <w:tcPr>
            <w:tcW w:w="853" w:type="dxa"/>
            <w:vAlign w:val="center"/>
          </w:tcPr>
          <w:p w14:paraId="52502C8F" w14:textId="2375A942" w:rsidR="005B2EB0" w:rsidRPr="00DA52ED" w:rsidRDefault="0039190F" w:rsidP="0060003B">
            <w:pPr>
              <w:jc w:val="center"/>
              <w:rPr>
                <w:rFonts w:ascii="Trebuchet MS" w:hAnsi="Trebuchet MS" w:cs="Arial"/>
                <w:bCs/>
              </w:rPr>
            </w:pPr>
            <w:r>
              <w:rPr>
                <w:rFonts w:ascii="Trebuchet MS" w:hAnsi="Trebuchet MS" w:cs="Arial"/>
                <w:bCs/>
              </w:rPr>
              <w:t>3.8</w:t>
            </w:r>
          </w:p>
        </w:tc>
        <w:tc>
          <w:tcPr>
            <w:tcW w:w="8753" w:type="dxa"/>
            <w:tcBorders>
              <w:right w:val="single" w:sz="4" w:space="0" w:color="auto"/>
            </w:tcBorders>
          </w:tcPr>
          <w:p w14:paraId="68CA5B9D" w14:textId="7770BFC8" w:rsidR="005B2EB0" w:rsidRPr="0054382E" w:rsidRDefault="005B2EB0" w:rsidP="0060003B">
            <w:pPr>
              <w:rPr>
                <w:rFonts w:ascii="Trebuchet MS" w:hAnsi="Trebuchet MS" w:cs="Arial"/>
              </w:rPr>
            </w:pPr>
            <w:r w:rsidRPr="0054382E">
              <w:rPr>
                <w:rFonts w:ascii="Trebuchet MS" w:hAnsi="Trebuchet MS" w:cs="Arial"/>
              </w:rPr>
              <w:t>Kelio užtvaro automatikos tikrinimas</w:t>
            </w:r>
            <w:r>
              <w:rPr>
                <w:rFonts w:ascii="Trebuchet MS" w:hAnsi="Trebuchet MS" w:cs="Arial"/>
              </w:rPr>
              <w:t xml:space="preserve"> (valymas, sutepimas)</w:t>
            </w:r>
          </w:p>
        </w:tc>
      </w:tr>
      <w:tr w:rsidR="005B2EB0" w:rsidRPr="0054382E" w14:paraId="2EED4BDF" w14:textId="3F64798B" w:rsidTr="005B2EB0">
        <w:tc>
          <w:tcPr>
            <w:tcW w:w="853" w:type="dxa"/>
            <w:vAlign w:val="center"/>
          </w:tcPr>
          <w:p w14:paraId="575FFF06" w14:textId="07C3C52C" w:rsidR="005B2EB0" w:rsidRPr="00DA52ED" w:rsidRDefault="0039190F" w:rsidP="0060003B">
            <w:pPr>
              <w:jc w:val="center"/>
              <w:rPr>
                <w:rFonts w:ascii="Trebuchet MS" w:hAnsi="Trebuchet MS" w:cs="Arial"/>
                <w:bCs/>
              </w:rPr>
            </w:pPr>
            <w:r>
              <w:rPr>
                <w:rFonts w:ascii="Trebuchet MS" w:hAnsi="Trebuchet MS" w:cs="Arial"/>
                <w:bCs/>
              </w:rPr>
              <w:t>3.9</w:t>
            </w:r>
          </w:p>
        </w:tc>
        <w:tc>
          <w:tcPr>
            <w:tcW w:w="8753" w:type="dxa"/>
            <w:tcBorders>
              <w:right w:val="single" w:sz="4" w:space="0" w:color="auto"/>
            </w:tcBorders>
          </w:tcPr>
          <w:p w14:paraId="18C7741B" w14:textId="605C5615" w:rsidR="005B2EB0" w:rsidRPr="0054382E" w:rsidRDefault="005B2EB0" w:rsidP="0060003B">
            <w:pPr>
              <w:rPr>
                <w:rFonts w:ascii="Trebuchet MS" w:hAnsi="Trebuchet MS" w:cs="Arial"/>
              </w:rPr>
            </w:pPr>
            <w:r w:rsidRPr="0054382E">
              <w:rPr>
                <w:rFonts w:ascii="Trebuchet MS" w:hAnsi="Trebuchet MS" w:cs="Arial"/>
              </w:rPr>
              <w:t>Indukcinės kilpos valdiklio tikrinimas</w:t>
            </w:r>
          </w:p>
        </w:tc>
      </w:tr>
      <w:tr w:rsidR="005B2EB0" w:rsidRPr="0054382E" w14:paraId="23D3E6F4" w14:textId="30B5482A" w:rsidTr="005B2EB0">
        <w:tc>
          <w:tcPr>
            <w:tcW w:w="853" w:type="dxa"/>
            <w:vAlign w:val="center"/>
          </w:tcPr>
          <w:p w14:paraId="608480ED" w14:textId="24878DA1" w:rsidR="005B2EB0" w:rsidRPr="00DA52ED" w:rsidRDefault="0039190F" w:rsidP="0060003B">
            <w:pPr>
              <w:jc w:val="center"/>
              <w:rPr>
                <w:rFonts w:ascii="Trebuchet MS" w:hAnsi="Trebuchet MS" w:cs="Arial"/>
                <w:bCs/>
              </w:rPr>
            </w:pPr>
            <w:r>
              <w:rPr>
                <w:rFonts w:ascii="Trebuchet MS" w:hAnsi="Trebuchet MS" w:cs="Arial"/>
                <w:bCs/>
              </w:rPr>
              <w:t>3.10</w:t>
            </w:r>
          </w:p>
        </w:tc>
        <w:tc>
          <w:tcPr>
            <w:tcW w:w="8753" w:type="dxa"/>
            <w:tcBorders>
              <w:right w:val="single" w:sz="4" w:space="0" w:color="auto"/>
            </w:tcBorders>
          </w:tcPr>
          <w:p w14:paraId="5652F8E9" w14:textId="4DE594D8" w:rsidR="005B2EB0" w:rsidRPr="0054382E" w:rsidRDefault="005B2EB0" w:rsidP="0060003B">
            <w:pPr>
              <w:rPr>
                <w:rFonts w:ascii="Trebuchet MS" w:hAnsi="Trebuchet MS" w:cs="Arial"/>
              </w:rPr>
            </w:pPr>
            <w:r w:rsidRPr="0054382E">
              <w:rPr>
                <w:rFonts w:ascii="Trebuchet MS" w:hAnsi="Trebuchet MS" w:cs="Arial"/>
              </w:rPr>
              <w:t>Pasikalbėjimo sistemos tikrinimas</w:t>
            </w:r>
          </w:p>
        </w:tc>
      </w:tr>
      <w:tr w:rsidR="005B2EB0" w:rsidRPr="0054382E" w14:paraId="111BEC71" w14:textId="1445B22A" w:rsidTr="005B2EB0">
        <w:tc>
          <w:tcPr>
            <w:tcW w:w="853" w:type="dxa"/>
            <w:vAlign w:val="center"/>
          </w:tcPr>
          <w:p w14:paraId="134FDA49" w14:textId="58DC8F75" w:rsidR="005B2EB0" w:rsidRPr="0039190F" w:rsidRDefault="0039190F" w:rsidP="0060003B">
            <w:pPr>
              <w:jc w:val="center"/>
              <w:rPr>
                <w:rFonts w:ascii="Trebuchet MS" w:hAnsi="Trebuchet MS" w:cs="Arial"/>
                <w:b/>
              </w:rPr>
            </w:pPr>
            <w:r>
              <w:rPr>
                <w:rFonts w:ascii="Trebuchet MS" w:hAnsi="Trebuchet MS" w:cs="Arial"/>
                <w:b/>
              </w:rPr>
              <w:t>4.</w:t>
            </w:r>
          </w:p>
        </w:tc>
        <w:tc>
          <w:tcPr>
            <w:tcW w:w="8753" w:type="dxa"/>
          </w:tcPr>
          <w:p w14:paraId="7975EC78" w14:textId="433EA12D" w:rsidR="005B2EB0" w:rsidRPr="0054382E" w:rsidRDefault="005B2EB0" w:rsidP="0060003B">
            <w:pPr>
              <w:rPr>
                <w:rFonts w:ascii="Trebuchet MS" w:hAnsi="Trebuchet MS" w:cs="Arial"/>
              </w:rPr>
            </w:pPr>
            <w:r w:rsidRPr="0054382E">
              <w:rPr>
                <w:rFonts w:ascii="Trebuchet MS" w:hAnsi="Trebuchet MS" w:cs="Arial"/>
                <w:b/>
                <w:bCs/>
              </w:rPr>
              <w:t>Vaizdo stebėjimo sistema</w:t>
            </w:r>
          </w:p>
        </w:tc>
      </w:tr>
      <w:tr w:rsidR="005B2EB0" w:rsidRPr="0054382E" w14:paraId="7144DB2A" w14:textId="6FBAE7E8" w:rsidTr="005B2EB0">
        <w:tc>
          <w:tcPr>
            <w:tcW w:w="853" w:type="dxa"/>
            <w:vAlign w:val="center"/>
          </w:tcPr>
          <w:p w14:paraId="774A5E26" w14:textId="6817DCD6" w:rsidR="005B2EB0" w:rsidRPr="00DA52ED" w:rsidRDefault="0039190F" w:rsidP="0060003B">
            <w:pPr>
              <w:jc w:val="center"/>
              <w:rPr>
                <w:rFonts w:ascii="Trebuchet MS" w:hAnsi="Trebuchet MS" w:cs="Arial"/>
                <w:bCs/>
              </w:rPr>
            </w:pPr>
            <w:r>
              <w:rPr>
                <w:rFonts w:ascii="Trebuchet MS" w:hAnsi="Trebuchet MS" w:cs="Arial"/>
                <w:bCs/>
              </w:rPr>
              <w:t>4.1</w:t>
            </w:r>
          </w:p>
        </w:tc>
        <w:tc>
          <w:tcPr>
            <w:tcW w:w="8753" w:type="dxa"/>
            <w:tcBorders>
              <w:right w:val="single" w:sz="4" w:space="0" w:color="auto"/>
            </w:tcBorders>
          </w:tcPr>
          <w:p w14:paraId="7B0AD35C" w14:textId="7FA3BCF0" w:rsidR="005B2EB0" w:rsidRPr="0054382E" w:rsidRDefault="005B2EB0" w:rsidP="0060003B">
            <w:pPr>
              <w:rPr>
                <w:rFonts w:ascii="Trebuchet MS" w:hAnsi="Trebuchet MS" w:cs="Arial"/>
              </w:rPr>
            </w:pPr>
            <w:r w:rsidRPr="0054382E">
              <w:rPr>
                <w:rFonts w:ascii="Trebuchet MS" w:hAnsi="Trebuchet MS" w:cs="Arial"/>
              </w:rPr>
              <w:t xml:space="preserve">Stacionarių </w:t>
            </w:r>
            <w:r>
              <w:rPr>
                <w:rFonts w:ascii="Trebuchet MS" w:hAnsi="Trebuchet MS" w:cs="Arial"/>
              </w:rPr>
              <w:t xml:space="preserve">lauko </w:t>
            </w:r>
            <w:r w:rsidRPr="0054382E">
              <w:rPr>
                <w:rFonts w:ascii="Trebuchet MS" w:hAnsi="Trebuchet MS" w:cs="Arial"/>
              </w:rPr>
              <w:t>IP vaizdo kamerų</w:t>
            </w:r>
            <w:r>
              <w:rPr>
                <w:rFonts w:ascii="Trebuchet MS" w:hAnsi="Trebuchet MS" w:cs="Arial"/>
              </w:rPr>
              <w:t xml:space="preserve"> valymas,</w:t>
            </w:r>
            <w:r w:rsidRPr="0054382E">
              <w:rPr>
                <w:rFonts w:ascii="Trebuchet MS" w:hAnsi="Trebuchet MS" w:cs="Arial"/>
              </w:rPr>
              <w:t xml:space="preserve"> veikimo tikrinimas</w:t>
            </w:r>
            <w:r>
              <w:rPr>
                <w:rFonts w:ascii="Trebuchet MS" w:hAnsi="Trebuchet MS" w:cs="Arial"/>
              </w:rPr>
              <w:t xml:space="preserve"> </w:t>
            </w:r>
            <w:r w:rsidRPr="0054382E">
              <w:rPr>
                <w:rFonts w:ascii="Trebuchet MS" w:hAnsi="Trebuchet MS" w:cs="Arial"/>
              </w:rPr>
              <w:t>ir derinimas</w:t>
            </w:r>
          </w:p>
        </w:tc>
      </w:tr>
      <w:tr w:rsidR="005B2EB0" w:rsidRPr="0054382E" w14:paraId="50713116" w14:textId="1F8EB462" w:rsidTr="005B2EB0">
        <w:tc>
          <w:tcPr>
            <w:tcW w:w="853" w:type="dxa"/>
            <w:vAlign w:val="center"/>
          </w:tcPr>
          <w:p w14:paraId="7998E0D3" w14:textId="339A86C8" w:rsidR="005B2EB0" w:rsidRPr="00DA52ED" w:rsidRDefault="0039190F" w:rsidP="0060003B">
            <w:pPr>
              <w:jc w:val="center"/>
              <w:rPr>
                <w:rFonts w:ascii="Trebuchet MS" w:hAnsi="Trebuchet MS" w:cs="Arial"/>
                <w:bCs/>
              </w:rPr>
            </w:pPr>
            <w:r>
              <w:rPr>
                <w:rFonts w:ascii="Trebuchet MS" w:hAnsi="Trebuchet MS" w:cs="Arial"/>
                <w:bCs/>
              </w:rPr>
              <w:t>4.2</w:t>
            </w:r>
          </w:p>
        </w:tc>
        <w:tc>
          <w:tcPr>
            <w:tcW w:w="8753" w:type="dxa"/>
            <w:tcBorders>
              <w:right w:val="single" w:sz="4" w:space="0" w:color="auto"/>
            </w:tcBorders>
          </w:tcPr>
          <w:p w14:paraId="78F6078B" w14:textId="1BB0FEAF" w:rsidR="005B2EB0" w:rsidRPr="0054382E" w:rsidRDefault="005B2EB0" w:rsidP="0060003B">
            <w:pPr>
              <w:rPr>
                <w:rFonts w:ascii="Trebuchet MS" w:hAnsi="Trebuchet MS" w:cs="Arial"/>
              </w:rPr>
            </w:pPr>
            <w:r w:rsidRPr="0054382E">
              <w:rPr>
                <w:rFonts w:ascii="Trebuchet MS" w:hAnsi="Trebuchet MS" w:cs="Arial"/>
              </w:rPr>
              <w:t xml:space="preserve">Valdomų </w:t>
            </w:r>
            <w:r>
              <w:rPr>
                <w:rFonts w:ascii="Trebuchet MS" w:hAnsi="Trebuchet MS" w:cs="Arial"/>
              </w:rPr>
              <w:t xml:space="preserve">lauko </w:t>
            </w:r>
            <w:r w:rsidRPr="0054382E">
              <w:rPr>
                <w:rFonts w:ascii="Trebuchet MS" w:hAnsi="Trebuchet MS" w:cs="Arial"/>
              </w:rPr>
              <w:t>IP vaizdo kamerų</w:t>
            </w:r>
            <w:r>
              <w:rPr>
                <w:rFonts w:ascii="Trebuchet MS" w:hAnsi="Trebuchet MS" w:cs="Arial"/>
              </w:rPr>
              <w:t xml:space="preserve"> valymas,</w:t>
            </w:r>
            <w:r w:rsidRPr="0054382E">
              <w:rPr>
                <w:rFonts w:ascii="Trebuchet MS" w:hAnsi="Trebuchet MS" w:cs="Arial"/>
              </w:rPr>
              <w:t xml:space="preserve"> veikimo tikrinimas ir derinimas</w:t>
            </w:r>
          </w:p>
        </w:tc>
      </w:tr>
      <w:tr w:rsidR="005B2EB0" w:rsidRPr="0054382E" w14:paraId="2C5F3279" w14:textId="74CC031B" w:rsidTr="005B2EB0">
        <w:tc>
          <w:tcPr>
            <w:tcW w:w="853" w:type="dxa"/>
            <w:vAlign w:val="center"/>
          </w:tcPr>
          <w:p w14:paraId="2174EF29" w14:textId="58BEEA43" w:rsidR="005B2EB0" w:rsidRPr="00DA52ED" w:rsidRDefault="0039190F" w:rsidP="0060003B">
            <w:pPr>
              <w:jc w:val="center"/>
              <w:rPr>
                <w:rFonts w:ascii="Trebuchet MS" w:hAnsi="Trebuchet MS" w:cs="Arial"/>
                <w:bCs/>
              </w:rPr>
            </w:pPr>
            <w:r>
              <w:rPr>
                <w:rFonts w:ascii="Trebuchet MS" w:hAnsi="Trebuchet MS" w:cs="Arial"/>
                <w:bCs/>
              </w:rPr>
              <w:t>4.3</w:t>
            </w:r>
          </w:p>
        </w:tc>
        <w:tc>
          <w:tcPr>
            <w:tcW w:w="8753" w:type="dxa"/>
            <w:tcBorders>
              <w:right w:val="single" w:sz="4" w:space="0" w:color="auto"/>
            </w:tcBorders>
          </w:tcPr>
          <w:p w14:paraId="444DE357" w14:textId="2D650E4C" w:rsidR="005B2EB0" w:rsidRPr="0054382E" w:rsidRDefault="005B2EB0" w:rsidP="0060003B">
            <w:pPr>
              <w:rPr>
                <w:rFonts w:ascii="Trebuchet MS" w:hAnsi="Trebuchet MS" w:cs="Arial"/>
              </w:rPr>
            </w:pPr>
            <w:proofErr w:type="spellStart"/>
            <w:r w:rsidRPr="0054382E">
              <w:rPr>
                <w:rFonts w:ascii="Trebuchet MS" w:hAnsi="Trebuchet MS" w:cs="Arial"/>
              </w:rPr>
              <w:t>Termovizorinių</w:t>
            </w:r>
            <w:proofErr w:type="spellEnd"/>
            <w:r w:rsidRPr="0054382E">
              <w:rPr>
                <w:rFonts w:ascii="Trebuchet MS" w:hAnsi="Trebuchet MS" w:cs="Arial"/>
              </w:rPr>
              <w:t xml:space="preserve"> lauko IP vaizdo kamerų</w:t>
            </w:r>
            <w:r>
              <w:rPr>
                <w:rFonts w:ascii="Trebuchet MS" w:hAnsi="Trebuchet MS" w:cs="Arial"/>
              </w:rPr>
              <w:t xml:space="preserve"> valymas,</w:t>
            </w:r>
            <w:r w:rsidRPr="0054382E">
              <w:rPr>
                <w:rFonts w:ascii="Trebuchet MS" w:hAnsi="Trebuchet MS" w:cs="Arial"/>
              </w:rPr>
              <w:t xml:space="preserve"> veikimo tikrinimas ir derinimas</w:t>
            </w:r>
          </w:p>
        </w:tc>
      </w:tr>
      <w:tr w:rsidR="005B2EB0" w:rsidRPr="0054382E" w14:paraId="4B3C078D" w14:textId="03C2E600" w:rsidTr="005B2EB0">
        <w:tc>
          <w:tcPr>
            <w:tcW w:w="853" w:type="dxa"/>
            <w:vAlign w:val="center"/>
          </w:tcPr>
          <w:p w14:paraId="5B2007D3" w14:textId="72412AAB" w:rsidR="005B2EB0" w:rsidRPr="00DA52ED" w:rsidRDefault="0039190F" w:rsidP="0060003B">
            <w:pPr>
              <w:jc w:val="center"/>
              <w:rPr>
                <w:rFonts w:ascii="Trebuchet MS" w:hAnsi="Trebuchet MS" w:cs="Arial"/>
                <w:bCs/>
              </w:rPr>
            </w:pPr>
            <w:r>
              <w:rPr>
                <w:rFonts w:ascii="Trebuchet MS" w:hAnsi="Trebuchet MS" w:cs="Arial"/>
                <w:bCs/>
              </w:rPr>
              <w:t>4.4</w:t>
            </w:r>
          </w:p>
        </w:tc>
        <w:tc>
          <w:tcPr>
            <w:tcW w:w="8753" w:type="dxa"/>
            <w:tcBorders>
              <w:right w:val="single" w:sz="4" w:space="0" w:color="auto"/>
            </w:tcBorders>
          </w:tcPr>
          <w:p w14:paraId="76D90882" w14:textId="3C9FC059" w:rsidR="005B2EB0" w:rsidRPr="0054382E" w:rsidRDefault="005B2EB0" w:rsidP="0060003B">
            <w:pPr>
              <w:rPr>
                <w:rFonts w:ascii="Trebuchet MS" w:hAnsi="Trebuchet MS" w:cs="Arial"/>
              </w:rPr>
            </w:pPr>
            <w:r w:rsidRPr="0054382E">
              <w:rPr>
                <w:rFonts w:ascii="Trebuchet MS" w:hAnsi="Trebuchet MS" w:cs="Arial"/>
              </w:rPr>
              <w:t>Lauko vaizdo kamerų maitinimo skydų, komutatorių ir keitiklių tikrinimas</w:t>
            </w:r>
          </w:p>
        </w:tc>
      </w:tr>
      <w:tr w:rsidR="005B2EB0" w:rsidRPr="0054382E" w14:paraId="12AC3179" w14:textId="44398A73" w:rsidTr="005B2EB0">
        <w:tc>
          <w:tcPr>
            <w:tcW w:w="853" w:type="dxa"/>
            <w:vAlign w:val="center"/>
          </w:tcPr>
          <w:p w14:paraId="58FA9A97" w14:textId="79D16F1D" w:rsidR="005B2EB0" w:rsidRPr="00DA52ED" w:rsidRDefault="0039190F" w:rsidP="0060003B">
            <w:pPr>
              <w:jc w:val="center"/>
              <w:rPr>
                <w:rFonts w:ascii="Trebuchet MS" w:hAnsi="Trebuchet MS" w:cs="Arial"/>
                <w:bCs/>
              </w:rPr>
            </w:pPr>
            <w:r>
              <w:rPr>
                <w:rFonts w:ascii="Trebuchet MS" w:hAnsi="Trebuchet MS" w:cs="Arial"/>
                <w:bCs/>
              </w:rPr>
              <w:t>4.5</w:t>
            </w:r>
          </w:p>
        </w:tc>
        <w:tc>
          <w:tcPr>
            <w:tcW w:w="8753" w:type="dxa"/>
            <w:tcBorders>
              <w:right w:val="single" w:sz="4" w:space="0" w:color="auto"/>
            </w:tcBorders>
          </w:tcPr>
          <w:p w14:paraId="2109820D" w14:textId="2026E232" w:rsidR="005B2EB0" w:rsidRPr="0054382E" w:rsidRDefault="005B2EB0" w:rsidP="0060003B">
            <w:pPr>
              <w:rPr>
                <w:rFonts w:ascii="Trebuchet MS" w:hAnsi="Trebuchet MS" w:cs="Arial"/>
              </w:rPr>
            </w:pPr>
            <w:r w:rsidRPr="0054382E">
              <w:rPr>
                <w:rFonts w:ascii="Trebuchet MS" w:hAnsi="Trebuchet MS" w:cs="Arial"/>
              </w:rPr>
              <w:t xml:space="preserve">Stacionarių </w:t>
            </w:r>
            <w:r>
              <w:rPr>
                <w:rFonts w:ascii="Trebuchet MS" w:hAnsi="Trebuchet MS" w:cs="Arial"/>
              </w:rPr>
              <w:t xml:space="preserve">vidaus </w:t>
            </w:r>
            <w:r w:rsidRPr="0054382E">
              <w:rPr>
                <w:rFonts w:ascii="Trebuchet MS" w:hAnsi="Trebuchet MS" w:cs="Arial"/>
              </w:rPr>
              <w:t>IP vaizdo kamerų</w:t>
            </w:r>
            <w:r>
              <w:rPr>
                <w:rFonts w:ascii="Trebuchet MS" w:hAnsi="Trebuchet MS" w:cs="Arial"/>
              </w:rPr>
              <w:t xml:space="preserve"> valymas,</w:t>
            </w:r>
            <w:r w:rsidRPr="0054382E">
              <w:rPr>
                <w:rFonts w:ascii="Trebuchet MS" w:hAnsi="Trebuchet MS" w:cs="Arial"/>
              </w:rPr>
              <w:t xml:space="preserve"> veikimo tikrinimas</w:t>
            </w:r>
          </w:p>
        </w:tc>
      </w:tr>
      <w:tr w:rsidR="005B2EB0" w:rsidRPr="0054382E" w14:paraId="64A331A6" w14:textId="6BC436A6" w:rsidTr="005B2EB0">
        <w:tc>
          <w:tcPr>
            <w:tcW w:w="853" w:type="dxa"/>
            <w:vAlign w:val="center"/>
          </w:tcPr>
          <w:p w14:paraId="72F2B4DD" w14:textId="32638C16" w:rsidR="005B2EB0" w:rsidRPr="00DA52ED" w:rsidRDefault="0039190F" w:rsidP="0060003B">
            <w:pPr>
              <w:jc w:val="center"/>
              <w:rPr>
                <w:rFonts w:ascii="Trebuchet MS" w:hAnsi="Trebuchet MS" w:cs="Arial"/>
                <w:bCs/>
              </w:rPr>
            </w:pPr>
            <w:r>
              <w:rPr>
                <w:rFonts w:ascii="Trebuchet MS" w:hAnsi="Trebuchet MS" w:cs="Arial"/>
                <w:bCs/>
              </w:rPr>
              <w:t>4.6</w:t>
            </w:r>
          </w:p>
        </w:tc>
        <w:tc>
          <w:tcPr>
            <w:tcW w:w="8753" w:type="dxa"/>
            <w:tcBorders>
              <w:right w:val="single" w:sz="4" w:space="0" w:color="auto"/>
            </w:tcBorders>
          </w:tcPr>
          <w:p w14:paraId="64116E2E" w14:textId="2BE8C6BD" w:rsidR="005B2EB0" w:rsidRPr="0054382E" w:rsidRDefault="005B2EB0" w:rsidP="0060003B">
            <w:pPr>
              <w:rPr>
                <w:rFonts w:ascii="Trebuchet MS" w:hAnsi="Trebuchet MS" w:cs="Arial"/>
              </w:rPr>
            </w:pPr>
            <w:r w:rsidRPr="0054382E">
              <w:rPr>
                <w:rFonts w:ascii="Trebuchet MS" w:hAnsi="Trebuchet MS" w:cs="Arial"/>
              </w:rPr>
              <w:t>Vaizdo stebėjimo sistemos serverių ir duomenų saugojimo modulių, kietųjų diskų masyvų, veikimo ir parametrų tikrinimas</w:t>
            </w:r>
          </w:p>
        </w:tc>
      </w:tr>
      <w:tr w:rsidR="005B2EB0" w:rsidRPr="0054382E" w14:paraId="47AA3D63" w14:textId="39DEA515" w:rsidTr="005B2EB0">
        <w:tc>
          <w:tcPr>
            <w:tcW w:w="853" w:type="dxa"/>
            <w:vAlign w:val="center"/>
          </w:tcPr>
          <w:p w14:paraId="53AE4717" w14:textId="45495B46" w:rsidR="005B2EB0" w:rsidRPr="00DA52ED" w:rsidRDefault="0039190F" w:rsidP="0060003B">
            <w:pPr>
              <w:jc w:val="center"/>
              <w:rPr>
                <w:rFonts w:ascii="Trebuchet MS" w:hAnsi="Trebuchet MS" w:cs="Arial"/>
                <w:bCs/>
              </w:rPr>
            </w:pPr>
            <w:r>
              <w:rPr>
                <w:rFonts w:ascii="Trebuchet MS" w:hAnsi="Trebuchet MS" w:cs="Arial"/>
                <w:bCs/>
              </w:rPr>
              <w:t>4.7</w:t>
            </w:r>
          </w:p>
        </w:tc>
        <w:tc>
          <w:tcPr>
            <w:tcW w:w="8753" w:type="dxa"/>
            <w:tcBorders>
              <w:right w:val="single" w:sz="4" w:space="0" w:color="auto"/>
            </w:tcBorders>
          </w:tcPr>
          <w:p w14:paraId="5FEA21FC" w14:textId="2104CF67" w:rsidR="005B2EB0" w:rsidRPr="0054382E" w:rsidRDefault="005B2EB0" w:rsidP="0060003B">
            <w:pPr>
              <w:rPr>
                <w:rFonts w:ascii="Trebuchet MS" w:hAnsi="Trebuchet MS" w:cs="Arial"/>
              </w:rPr>
            </w:pPr>
            <w:r w:rsidRPr="0054382E">
              <w:rPr>
                <w:rFonts w:ascii="Trebuchet MS" w:hAnsi="Trebuchet MS" w:cs="Arial"/>
              </w:rPr>
              <w:t>Vaizdo stebėjimo sistemos darbo vietų kompiuterių ir monitorių veikimo tikrinimas</w:t>
            </w:r>
            <w:r>
              <w:rPr>
                <w:rFonts w:ascii="Trebuchet MS" w:hAnsi="Trebuchet MS" w:cs="Arial"/>
              </w:rPr>
              <w:t xml:space="preserve"> </w:t>
            </w:r>
            <w:r w:rsidRPr="008E5C47">
              <w:rPr>
                <w:rFonts w:ascii="Trebuchet MS" w:hAnsi="Trebuchet MS" w:cs="Arial"/>
              </w:rPr>
              <w:t>valymas nuo dulkių</w:t>
            </w:r>
          </w:p>
        </w:tc>
      </w:tr>
      <w:tr w:rsidR="005B2EB0" w:rsidRPr="0054382E" w14:paraId="12001C82" w14:textId="77777777" w:rsidTr="005B2EB0">
        <w:tc>
          <w:tcPr>
            <w:tcW w:w="853" w:type="dxa"/>
            <w:vAlign w:val="center"/>
          </w:tcPr>
          <w:p w14:paraId="74322E7E" w14:textId="027D96DD" w:rsidR="005B2EB0" w:rsidRPr="00DA52ED" w:rsidRDefault="0039190F" w:rsidP="0060003B">
            <w:pPr>
              <w:jc w:val="center"/>
              <w:rPr>
                <w:rFonts w:ascii="Trebuchet MS" w:hAnsi="Trebuchet MS" w:cs="Arial"/>
                <w:bCs/>
              </w:rPr>
            </w:pPr>
            <w:r>
              <w:rPr>
                <w:rFonts w:ascii="Trebuchet MS" w:hAnsi="Trebuchet MS" w:cs="Arial"/>
                <w:bCs/>
              </w:rPr>
              <w:t>4.8</w:t>
            </w:r>
          </w:p>
        </w:tc>
        <w:tc>
          <w:tcPr>
            <w:tcW w:w="8753" w:type="dxa"/>
            <w:tcBorders>
              <w:right w:val="single" w:sz="4" w:space="0" w:color="auto"/>
            </w:tcBorders>
          </w:tcPr>
          <w:p w14:paraId="442E9906" w14:textId="0D93F247" w:rsidR="005B2EB0" w:rsidRPr="0054382E" w:rsidRDefault="005B2EB0" w:rsidP="0060003B">
            <w:pPr>
              <w:rPr>
                <w:rFonts w:ascii="Trebuchet MS" w:hAnsi="Trebuchet MS" w:cs="Arial"/>
              </w:rPr>
            </w:pPr>
            <w:r w:rsidRPr="0054382E">
              <w:rPr>
                <w:rFonts w:ascii="Trebuchet MS" w:hAnsi="Trebuchet MS" w:cs="Arial"/>
              </w:rPr>
              <w:t>Vaizdo stebėjimo sistemos valdymo klaviatūrų veikimo tikrinimas</w:t>
            </w:r>
          </w:p>
        </w:tc>
      </w:tr>
      <w:tr w:rsidR="005B2EB0" w:rsidRPr="0054382E" w14:paraId="5D2E025E" w14:textId="39AE25AC" w:rsidTr="005B2EB0">
        <w:tc>
          <w:tcPr>
            <w:tcW w:w="853" w:type="dxa"/>
            <w:vAlign w:val="center"/>
          </w:tcPr>
          <w:p w14:paraId="6901DCC6" w14:textId="68F21FE1" w:rsidR="005B2EB0" w:rsidRPr="00DA52ED" w:rsidRDefault="0039190F" w:rsidP="0060003B">
            <w:pPr>
              <w:jc w:val="center"/>
              <w:rPr>
                <w:rFonts w:ascii="Trebuchet MS" w:hAnsi="Trebuchet MS" w:cs="Arial"/>
                <w:bCs/>
              </w:rPr>
            </w:pPr>
            <w:r>
              <w:rPr>
                <w:rFonts w:ascii="Trebuchet MS" w:hAnsi="Trebuchet MS" w:cs="Arial"/>
                <w:bCs/>
              </w:rPr>
              <w:t>4.9</w:t>
            </w:r>
          </w:p>
        </w:tc>
        <w:tc>
          <w:tcPr>
            <w:tcW w:w="8753" w:type="dxa"/>
            <w:tcBorders>
              <w:right w:val="single" w:sz="4" w:space="0" w:color="auto"/>
            </w:tcBorders>
          </w:tcPr>
          <w:p w14:paraId="077F81A8" w14:textId="5C7C6CA6" w:rsidR="005B2EB0" w:rsidRPr="00F04C12" w:rsidRDefault="005B2EB0" w:rsidP="0060003B">
            <w:pPr>
              <w:rPr>
                <w:rFonts w:ascii="Trebuchet MS" w:hAnsi="Trebuchet MS" w:cs="Arial"/>
                <w:highlight w:val="red"/>
              </w:rPr>
            </w:pPr>
            <w:r w:rsidRPr="0054382E">
              <w:rPr>
                <w:rFonts w:ascii="Trebuchet MS" w:hAnsi="Trebuchet MS" w:cs="Arial"/>
              </w:rPr>
              <w:t>Numerių atpažinimo sistemos vaizdo kamer</w:t>
            </w:r>
            <w:r>
              <w:rPr>
                <w:rFonts w:ascii="Trebuchet MS" w:hAnsi="Trebuchet MS" w:cs="Arial"/>
              </w:rPr>
              <w:t>ų veikimo</w:t>
            </w:r>
            <w:r w:rsidRPr="0054382E">
              <w:rPr>
                <w:rFonts w:ascii="Trebuchet MS" w:hAnsi="Trebuchet MS" w:cs="Arial"/>
              </w:rPr>
              <w:t xml:space="preserve"> ir serverio bei programinės įrangos veikimo parametrų tikrinimas</w:t>
            </w:r>
            <w:r>
              <w:rPr>
                <w:rFonts w:ascii="Trebuchet MS" w:hAnsi="Trebuchet MS" w:cs="Arial"/>
              </w:rPr>
              <w:t>, kamerų valymas</w:t>
            </w:r>
          </w:p>
        </w:tc>
      </w:tr>
      <w:tr w:rsidR="005B2EB0" w:rsidRPr="0054382E" w14:paraId="783D553A" w14:textId="29C250C4" w:rsidTr="005B2EB0">
        <w:tc>
          <w:tcPr>
            <w:tcW w:w="853" w:type="dxa"/>
            <w:vAlign w:val="center"/>
          </w:tcPr>
          <w:p w14:paraId="491DC76F" w14:textId="169EDFC9" w:rsidR="005B2EB0" w:rsidRPr="00DA52ED" w:rsidRDefault="0039190F" w:rsidP="0060003B">
            <w:pPr>
              <w:jc w:val="center"/>
              <w:rPr>
                <w:rFonts w:ascii="Trebuchet MS" w:hAnsi="Trebuchet MS" w:cs="Arial"/>
                <w:bCs/>
              </w:rPr>
            </w:pPr>
            <w:r>
              <w:rPr>
                <w:rFonts w:ascii="Trebuchet MS" w:hAnsi="Trebuchet MS" w:cs="Arial"/>
                <w:bCs/>
              </w:rPr>
              <w:t>4.10</w:t>
            </w:r>
          </w:p>
        </w:tc>
        <w:tc>
          <w:tcPr>
            <w:tcW w:w="8753" w:type="dxa"/>
            <w:tcBorders>
              <w:right w:val="single" w:sz="4" w:space="0" w:color="auto"/>
            </w:tcBorders>
          </w:tcPr>
          <w:p w14:paraId="1678CDC3" w14:textId="1FAA3149" w:rsidR="005B2EB0" w:rsidRPr="0054382E" w:rsidRDefault="005B2EB0" w:rsidP="0060003B">
            <w:pPr>
              <w:rPr>
                <w:rFonts w:ascii="Trebuchet MS" w:hAnsi="Trebuchet MS" w:cs="Arial"/>
              </w:rPr>
            </w:pPr>
            <w:r w:rsidRPr="0054382E">
              <w:rPr>
                <w:rFonts w:ascii="Trebuchet MS" w:hAnsi="Trebuchet MS" w:cs="Arial"/>
              </w:rPr>
              <w:t>Integracijos serverio su apsaugos ir įeigos kontrolės sistemomis veikimo parametrų tikrinimas</w:t>
            </w:r>
          </w:p>
        </w:tc>
      </w:tr>
      <w:tr w:rsidR="005B2EB0" w:rsidRPr="0054382E" w14:paraId="3F64A8F1" w14:textId="2A2EB72E" w:rsidTr="005B2EB0">
        <w:tc>
          <w:tcPr>
            <w:tcW w:w="853" w:type="dxa"/>
            <w:vAlign w:val="center"/>
          </w:tcPr>
          <w:p w14:paraId="63FB8143" w14:textId="48678D9F" w:rsidR="005B2EB0" w:rsidRPr="0039190F" w:rsidRDefault="0039190F" w:rsidP="0060003B">
            <w:pPr>
              <w:jc w:val="center"/>
              <w:rPr>
                <w:rFonts w:ascii="Trebuchet MS" w:hAnsi="Trebuchet MS" w:cs="Arial"/>
                <w:b/>
              </w:rPr>
            </w:pPr>
            <w:r>
              <w:rPr>
                <w:rFonts w:ascii="Trebuchet MS" w:hAnsi="Trebuchet MS" w:cs="Arial"/>
                <w:b/>
              </w:rPr>
              <w:t>5.</w:t>
            </w:r>
          </w:p>
        </w:tc>
        <w:tc>
          <w:tcPr>
            <w:tcW w:w="8753" w:type="dxa"/>
          </w:tcPr>
          <w:p w14:paraId="429AD675" w14:textId="174B3E9F" w:rsidR="005B2EB0" w:rsidRPr="0054382E" w:rsidRDefault="005B2EB0" w:rsidP="0060003B">
            <w:pPr>
              <w:rPr>
                <w:rFonts w:ascii="Trebuchet MS" w:hAnsi="Trebuchet MS" w:cs="Arial"/>
              </w:rPr>
            </w:pPr>
            <w:r w:rsidRPr="0054382E">
              <w:rPr>
                <w:rFonts w:ascii="Trebuchet MS" w:hAnsi="Trebuchet MS" w:cs="Arial"/>
                <w:b/>
                <w:bCs/>
              </w:rPr>
              <w:t>Priešgaisrinė signalizacija</w:t>
            </w:r>
          </w:p>
        </w:tc>
      </w:tr>
      <w:tr w:rsidR="005B2EB0" w:rsidRPr="0054382E" w14:paraId="79D0719A" w14:textId="04590740" w:rsidTr="005B2EB0">
        <w:tc>
          <w:tcPr>
            <w:tcW w:w="853" w:type="dxa"/>
            <w:vAlign w:val="center"/>
          </w:tcPr>
          <w:p w14:paraId="13B1EB16" w14:textId="3562DA23" w:rsidR="005B2EB0" w:rsidRPr="00DA52ED" w:rsidRDefault="0039190F" w:rsidP="0060003B">
            <w:pPr>
              <w:jc w:val="center"/>
              <w:rPr>
                <w:rFonts w:ascii="Trebuchet MS" w:hAnsi="Trebuchet MS" w:cs="Arial"/>
                <w:bCs/>
              </w:rPr>
            </w:pPr>
            <w:r>
              <w:rPr>
                <w:rFonts w:ascii="Trebuchet MS" w:hAnsi="Trebuchet MS" w:cs="Arial"/>
                <w:bCs/>
              </w:rPr>
              <w:t>5.1</w:t>
            </w:r>
          </w:p>
        </w:tc>
        <w:tc>
          <w:tcPr>
            <w:tcW w:w="8753" w:type="dxa"/>
          </w:tcPr>
          <w:p w14:paraId="2B94740D" w14:textId="005D9F60" w:rsidR="005B2EB0" w:rsidRPr="0054382E" w:rsidRDefault="005B2EB0" w:rsidP="0060003B">
            <w:pPr>
              <w:rPr>
                <w:rFonts w:ascii="Trebuchet MS" w:hAnsi="Trebuchet MS" w:cs="Arial"/>
              </w:rPr>
            </w:pPr>
            <w:r w:rsidRPr="0054382E">
              <w:rPr>
                <w:rFonts w:ascii="Trebuchet MS" w:hAnsi="Trebuchet MS" w:cs="Arial"/>
              </w:rPr>
              <w:t xml:space="preserve">Centralių, </w:t>
            </w:r>
            <w:proofErr w:type="spellStart"/>
            <w:r w:rsidRPr="0054382E">
              <w:rPr>
                <w:rFonts w:ascii="Trebuchet MS" w:hAnsi="Trebuchet MS" w:cs="Arial"/>
              </w:rPr>
              <w:t>išplėtėjų</w:t>
            </w:r>
            <w:proofErr w:type="spellEnd"/>
            <w:r w:rsidRPr="0054382E">
              <w:rPr>
                <w:rFonts w:ascii="Trebuchet MS" w:hAnsi="Trebuchet MS" w:cs="Arial"/>
              </w:rPr>
              <w:t>, kartotuvų, įėjimo/išėjimo modulių būsenos tikrinimas</w:t>
            </w:r>
          </w:p>
        </w:tc>
      </w:tr>
      <w:tr w:rsidR="005B2EB0" w:rsidRPr="0054382E" w14:paraId="1754A88B" w14:textId="20E7145F" w:rsidTr="005B2EB0">
        <w:tc>
          <w:tcPr>
            <w:tcW w:w="853" w:type="dxa"/>
            <w:vAlign w:val="center"/>
          </w:tcPr>
          <w:p w14:paraId="4CA30E6A" w14:textId="0041D06F" w:rsidR="005B2EB0" w:rsidRPr="00DA52ED" w:rsidRDefault="0039190F" w:rsidP="0060003B">
            <w:pPr>
              <w:jc w:val="center"/>
              <w:rPr>
                <w:rFonts w:ascii="Trebuchet MS" w:hAnsi="Trebuchet MS" w:cs="Arial"/>
                <w:bCs/>
              </w:rPr>
            </w:pPr>
            <w:r>
              <w:rPr>
                <w:rFonts w:ascii="Trebuchet MS" w:hAnsi="Trebuchet MS" w:cs="Arial"/>
                <w:bCs/>
              </w:rPr>
              <w:t>5.2</w:t>
            </w:r>
          </w:p>
        </w:tc>
        <w:tc>
          <w:tcPr>
            <w:tcW w:w="8753" w:type="dxa"/>
          </w:tcPr>
          <w:p w14:paraId="266CE0E3" w14:textId="7F992034" w:rsidR="005B2EB0" w:rsidRPr="0054382E" w:rsidRDefault="005B2EB0" w:rsidP="0060003B">
            <w:pPr>
              <w:rPr>
                <w:rFonts w:ascii="Trebuchet MS" w:hAnsi="Trebuchet MS" w:cs="Arial"/>
              </w:rPr>
            </w:pPr>
            <w:r w:rsidRPr="0054382E">
              <w:rPr>
                <w:rFonts w:ascii="Trebuchet MS" w:hAnsi="Trebuchet MS" w:cs="Arial"/>
              </w:rPr>
              <w:t>Maitinimo šaltinių/akumuliatorių patikrinimas</w:t>
            </w:r>
          </w:p>
        </w:tc>
      </w:tr>
      <w:tr w:rsidR="005B2EB0" w:rsidRPr="0054382E" w14:paraId="515280E7" w14:textId="4FA81712" w:rsidTr="005B2EB0">
        <w:tc>
          <w:tcPr>
            <w:tcW w:w="853" w:type="dxa"/>
            <w:vAlign w:val="center"/>
          </w:tcPr>
          <w:p w14:paraId="25D2A6AD" w14:textId="6DD1B98E" w:rsidR="005B2EB0" w:rsidRPr="00DA52ED" w:rsidRDefault="0039190F" w:rsidP="0060003B">
            <w:pPr>
              <w:jc w:val="center"/>
              <w:rPr>
                <w:rFonts w:ascii="Trebuchet MS" w:hAnsi="Trebuchet MS" w:cs="Arial"/>
                <w:bCs/>
              </w:rPr>
            </w:pPr>
            <w:r>
              <w:rPr>
                <w:rFonts w:ascii="Trebuchet MS" w:hAnsi="Trebuchet MS" w:cs="Arial"/>
                <w:bCs/>
              </w:rPr>
              <w:t>5.3</w:t>
            </w:r>
          </w:p>
        </w:tc>
        <w:tc>
          <w:tcPr>
            <w:tcW w:w="8753" w:type="dxa"/>
          </w:tcPr>
          <w:p w14:paraId="1D510DF2" w14:textId="256ED476" w:rsidR="005B2EB0" w:rsidRPr="0054382E" w:rsidRDefault="005B2EB0" w:rsidP="0060003B">
            <w:pPr>
              <w:rPr>
                <w:rFonts w:ascii="Trebuchet MS" w:hAnsi="Trebuchet MS" w:cs="Arial"/>
              </w:rPr>
            </w:pPr>
            <w:r w:rsidRPr="0054382E">
              <w:rPr>
                <w:rFonts w:ascii="Trebuchet MS" w:hAnsi="Trebuchet MS" w:cs="Arial"/>
              </w:rPr>
              <w:t>Dūminių gaisro signalizatorių ir LED indikatorių veikimo tikrinimas</w:t>
            </w:r>
          </w:p>
        </w:tc>
      </w:tr>
      <w:tr w:rsidR="005B2EB0" w:rsidRPr="0054382E" w14:paraId="23B17F89" w14:textId="0DF3C997" w:rsidTr="005B2EB0">
        <w:tc>
          <w:tcPr>
            <w:tcW w:w="853" w:type="dxa"/>
            <w:vAlign w:val="center"/>
          </w:tcPr>
          <w:p w14:paraId="6527F0C9" w14:textId="7ED4FF53" w:rsidR="005B2EB0" w:rsidRPr="00DA52ED" w:rsidRDefault="0039190F" w:rsidP="0060003B">
            <w:pPr>
              <w:jc w:val="center"/>
              <w:rPr>
                <w:rFonts w:ascii="Trebuchet MS" w:hAnsi="Trebuchet MS" w:cs="Arial"/>
                <w:bCs/>
              </w:rPr>
            </w:pPr>
            <w:r>
              <w:rPr>
                <w:rFonts w:ascii="Trebuchet MS" w:hAnsi="Trebuchet MS" w:cs="Arial"/>
                <w:bCs/>
              </w:rPr>
              <w:t>5.4</w:t>
            </w:r>
          </w:p>
        </w:tc>
        <w:tc>
          <w:tcPr>
            <w:tcW w:w="8753" w:type="dxa"/>
          </w:tcPr>
          <w:p w14:paraId="484D4B2D" w14:textId="5F0EF7E6" w:rsidR="005B2EB0" w:rsidRPr="0054382E" w:rsidRDefault="005B2EB0" w:rsidP="0060003B">
            <w:pPr>
              <w:rPr>
                <w:rFonts w:ascii="Trebuchet MS" w:hAnsi="Trebuchet MS" w:cs="Arial"/>
              </w:rPr>
            </w:pPr>
            <w:r w:rsidRPr="0054382E">
              <w:rPr>
                <w:rFonts w:ascii="Trebuchet MS" w:hAnsi="Trebuchet MS" w:cs="Arial"/>
              </w:rPr>
              <w:t>Rankinių gaisrinių signalizatorių veikimo tikrinimas</w:t>
            </w:r>
          </w:p>
        </w:tc>
      </w:tr>
      <w:tr w:rsidR="005B2EB0" w:rsidRPr="0054382E" w14:paraId="29FD6C58" w14:textId="1EE104C6" w:rsidTr="005B2EB0">
        <w:tc>
          <w:tcPr>
            <w:tcW w:w="853" w:type="dxa"/>
            <w:vAlign w:val="center"/>
          </w:tcPr>
          <w:p w14:paraId="6B7664C3" w14:textId="3FC61FB7" w:rsidR="005B2EB0" w:rsidRPr="00DA52ED" w:rsidRDefault="0039190F" w:rsidP="0060003B">
            <w:pPr>
              <w:jc w:val="center"/>
              <w:rPr>
                <w:rFonts w:ascii="Trebuchet MS" w:hAnsi="Trebuchet MS" w:cs="Arial"/>
                <w:bCs/>
              </w:rPr>
            </w:pPr>
            <w:r>
              <w:rPr>
                <w:rFonts w:ascii="Trebuchet MS" w:hAnsi="Trebuchet MS" w:cs="Arial"/>
                <w:bCs/>
              </w:rPr>
              <w:t>5.5</w:t>
            </w:r>
          </w:p>
        </w:tc>
        <w:tc>
          <w:tcPr>
            <w:tcW w:w="8753" w:type="dxa"/>
          </w:tcPr>
          <w:p w14:paraId="38047D4F" w14:textId="42BB43DC" w:rsidR="005B2EB0" w:rsidRPr="008E5C47" w:rsidRDefault="005B2EB0" w:rsidP="0060003B">
            <w:pPr>
              <w:rPr>
                <w:rFonts w:ascii="Trebuchet MS" w:hAnsi="Trebuchet MS" w:cs="Arial"/>
              </w:rPr>
            </w:pPr>
            <w:r w:rsidRPr="0054382E">
              <w:rPr>
                <w:rFonts w:ascii="Trebuchet MS" w:hAnsi="Trebuchet MS" w:cs="Arial"/>
              </w:rPr>
              <w:t>Garsinių sirenų/blyksčių veikimo tikrinimas</w:t>
            </w:r>
          </w:p>
        </w:tc>
      </w:tr>
      <w:tr w:rsidR="005B2EB0" w:rsidRPr="0054382E" w14:paraId="5C5E915A" w14:textId="20A7F285" w:rsidTr="005B2EB0">
        <w:tc>
          <w:tcPr>
            <w:tcW w:w="853" w:type="dxa"/>
            <w:vAlign w:val="center"/>
          </w:tcPr>
          <w:p w14:paraId="7A32341F" w14:textId="3308FAE2" w:rsidR="005B2EB0" w:rsidRPr="00DA52ED" w:rsidRDefault="0039190F" w:rsidP="0060003B">
            <w:pPr>
              <w:jc w:val="center"/>
              <w:rPr>
                <w:rFonts w:ascii="Trebuchet MS" w:hAnsi="Trebuchet MS" w:cs="Arial"/>
                <w:bCs/>
              </w:rPr>
            </w:pPr>
            <w:r>
              <w:rPr>
                <w:rFonts w:ascii="Trebuchet MS" w:hAnsi="Trebuchet MS" w:cs="Arial"/>
                <w:bCs/>
              </w:rPr>
              <w:t>5.6</w:t>
            </w:r>
          </w:p>
        </w:tc>
        <w:tc>
          <w:tcPr>
            <w:tcW w:w="8753" w:type="dxa"/>
          </w:tcPr>
          <w:p w14:paraId="1B8A5C89" w14:textId="69F4B6C7" w:rsidR="005B2EB0" w:rsidRPr="005B2EB0" w:rsidRDefault="005B2EB0" w:rsidP="005B2EB0">
            <w:pPr>
              <w:rPr>
                <w:rFonts w:ascii="Trebuchet MS" w:hAnsi="Trebuchet MS" w:cs="Arial"/>
              </w:rPr>
            </w:pPr>
            <w:r w:rsidRPr="005B2EB0">
              <w:rPr>
                <w:rFonts w:ascii="Trebuchet MS" w:hAnsi="Trebuchet MS" w:cs="Arial"/>
              </w:rPr>
              <w:t>Priešgaisrinės signalizacijos stebėjimo darbo vietos kompiuterio ir monitoriaus veikimo tikrinimas, valymas nuo dulkių</w:t>
            </w:r>
          </w:p>
        </w:tc>
      </w:tr>
      <w:tr w:rsidR="005B2EB0" w:rsidRPr="0054382E" w14:paraId="456BE3F3" w14:textId="01F6486F" w:rsidTr="005B2EB0">
        <w:tc>
          <w:tcPr>
            <w:tcW w:w="853" w:type="dxa"/>
            <w:vAlign w:val="center"/>
          </w:tcPr>
          <w:p w14:paraId="32FB209C" w14:textId="086A923C" w:rsidR="005B2EB0" w:rsidRPr="0039190F" w:rsidRDefault="0039190F" w:rsidP="0060003B">
            <w:pPr>
              <w:jc w:val="center"/>
              <w:rPr>
                <w:rFonts w:ascii="Trebuchet MS" w:hAnsi="Trebuchet MS" w:cs="Arial"/>
                <w:b/>
              </w:rPr>
            </w:pPr>
            <w:r>
              <w:rPr>
                <w:rFonts w:ascii="Trebuchet MS" w:hAnsi="Trebuchet MS" w:cs="Arial"/>
                <w:b/>
              </w:rPr>
              <w:t>6.</w:t>
            </w:r>
          </w:p>
        </w:tc>
        <w:tc>
          <w:tcPr>
            <w:tcW w:w="8753" w:type="dxa"/>
          </w:tcPr>
          <w:p w14:paraId="671EBE43" w14:textId="7C754D02" w:rsidR="005B2EB0" w:rsidRPr="0054382E" w:rsidRDefault="005B2EB0" w:rsidP="0060003B">
            <w:pPr>
              <w:rPr>
                <w:rFonts w:ascii="Trebuchet MS" w:hAnsi="Trebuchet MS" w:cs="Arial"/>
              </w:rPr>
            </w:pPr>
            <w:r w:rsidRPr="0054382E">
              <w:rPr>
                <w:rFonts w:ascii="Trebuchet MS" w:hAnsi="Trebuchet MS" w:cs="Arial"/>
                <w:b/>
                <w:bCs/>
              </w:rPr>
              <w:t>Įgarsinimo sistema</w:t>
            </w:r>
          </w:p>
        </w:tc>
      </w:tr>
      <w:tr w:rsidR="005B2EB0" w:rsidRPr="0054382E" w14:paraId="77E0D4CE" w14:textId="63D88014" w:rsidTr="005B2EB0">
        <w:tc>
          <w:tcPr>
            <w:tcW w:w="853" w:type="dxa"/>
            <w:vAlign w:val="center"/>
          </w:tcPr>
          <w:p w14:paraId="5714BBB7" w14:textId="263E720F" w:rsidR="005B2EB0" w:rsidRPr="00DA52ED" w:rsidRDefault="0039190F" w:rsidP="0060003B">
            <w:pPr>
              <w:jc w:val="center"/>
              <w:rPr>
                <w:rFonts w:ascii="Trebuchet MS" w:hAnsi="Trebuchet MS" w:cs="Arial"/>
                <w:bCs/>
              </w:rPr>
            </w:pPr>
            <w:r>
              <w:rPr>
                <w:rFonts w:ascii="Trebuchet MS" w:hAnsi="Trebuchet MS" w:cs="Arial"/>
                <w:bCs/>
              </w:rPr>
              <w:t>6.1</w:t>
            </w:r>
          </w:p>
        </w:tc>
        <w:tc>
          <w:tcPr>
            <w:tcW w:w="8753" w:type="dxa"/>
          </w:tcPr>
          <w:p w14:paraId="51723E89" w14:textId="2A34902F" w:rsidR="005B2EB0" w:rsidRPr="0054382E" w:rsidRDefault="005B2EB0" w:rsidP="0060003B">
            <w:pPr>
              <w:rPr>
                <w:rFonts w:ascii="Trebuchet MS" w:hAnsi="Trebuchet MS" w:cs="Arial"/>
              </w:rPr>
            </w:pPr>
            <w:r w:rsidRPr="0054382E">
              <w:rPr>
                <w:rFonts w:ascii="Trebuchet MS" w:hAnsi="Trebuchet MS" w:cs="Arial"/>
              </w:rPr>
              <w:t>Įspėjimo sistemos valdiklio ir išplėtimo modulių veikimo parametrų tikrinimas</w:t>
            </w:r>
          </w:p>
        </w:tc>
      </w:tr>
      <w:tr w:rsidR="005B2EB0" w:rsidRPr="0054382E" w14:paraId="08259A25" w14:textId="076AFCA1" w:rsidTr="005B2EB0">
        <w:tc>
          <w:tcPr>
            <w:tcW w:w="853" w:type="dxa"/>
            <w:vAlign w:val="center"/>
          </w:tcPr>
          <w:p w14:paraId="0750DF25" w14:textId="390C08C1" w:rsidR="005B2EB0" w:rsidRPr="00DA52ED" w:rsidRDefault="0039190F" w:rsidP="0060003B">
            <w:pPr>
              <w:jc w:val="center"/>
              <w:rPr>
                <w:rFonts w:ascii="Trebuchet MS" w:hAnsi="Trebuchet MS" w:cs="Arial"/>
                <w:bCs/>
              </w:rPr>
            </w:pPr>
            <w:r>
              <w:rPr>
                <w:rFonts w:ascii="Trebuchet MS" w:hAnsi="Trebuchet MS" w:cs="Arial"/>
                <w:bCs/>
              </w:rPr>
              <w:t>6.2</w:t>
            </w:r>
          </w:p>
        </w:tc>
        <w:tc>
          <w:tcPr>
            <w:tcW w:w="8753" w:type="dxa"/>
          </w:tcPr>
          <w:p w14:paraId="448D4F1B" w14:textId="41A9A24D" w:rsidR="005B2EB0" w:rsidRPr="0054382E" w:rsidRDefault="005B2EB0" w:rsidP="0060003B">
            <w:pPr>
              <w:rPr>
                <w:rFonts w:ascii="Trebuchet MS" w:hAnsi="Trebuchet MS" w:cs="Arial"/>
              </w:rPr>
            </w:pPr>
            <w:r w:rsidRPr="0054382E">
              <w:rPr>
                <w:rFonts w:ascii="Trebuchet MS" w:hAnsi="Trebuchet MS" w:cs="Arial"/>
              </w:rPr>
              <w:t>Garso stiprintuvų veikimo parametrų tikrinimas</w:t>
            </w:r>
          </w:p>
        </w:tc>
      </w:tr>
      <w:tr w:rsidR="005B2EB0" w:rsidRPr="0054382E" w14:paraId="47D4D395" w14:textId="40FC0365" w:rsidTr="005B2EB0">
        <w:tc>
          <w:tcPr>
            <w:tcW w:w="853" w:type="dxa"/>
            <w:vAlign w:val="center"/>
          </w:tcPr>
          <w:p w14:paraId="259740F4" w14:textId="7DCCE862" w:rsidR="005B2EB0" w:rsidRPr="00DA52ED" w:rsidRDefault="0039190F" w:rsidP="0060003B">
            <w:pPr>
              <w:jc w:val="center"/>
              <w:rPr>
                <w:rFonts w:ascii="Trebuchet MS" w:hAnsi="Trebuchet MS" w:cs="Arial"/>
                <w:bCs/>
              </w:rPr>
            </w:pPr>
            <w:r>
              <w:rPr>
                <w:rFonts w:ascii="Trebuchet MS" w:hAnsi="Trebuchet MS" w:cs="Arial"/>
                <w:bCs/>
              </w:rPr>
              <w:t>6.3</w:t>
            </w:r>
          </w:p>
        </w:tc>
        <w:tc>
          <w:tcPr>
            <w:tcW w:w="8753" w:type="dxa"/>
          </w:tcPr>
          <w:p w14:paraId="36A39D5E" w14:textId="37B2A6B2" w:rsidR="005B2EB0" w:rsidRPr="0054382E" w:rsidRDefault="005B2EB0" w:rsidP="0060003B">
            <w:pPr>
              <w:rPr>
                <w:rFonts w:ascii="Trebuchet MS" w:hAnsi="Trebuchet MS" w:cs="Arial"/>
              </w:rPr>
            </w:pPr>
            <w:r w:rsidRPr="0054382E">
              <w:rPr>
                <w:rFonts w:ascii="Trebuchet MS" w:hAnsi="Trebuchet MS" w:cs="Arial"/>
              </w:rPr>
              <w:t>Įspėjimo sistemos maitinimo šaltinių veikimo parametrų tikrinimas</w:t>
            </w:r>
          </w:p>
        </w:tc>
      </w:tr>
      <w:tr w:rsidR="005B2EB0" w:rsidRPr="0054382E" w14:paraId="6F0A433A" w14:textId="6D787230" w:rsidTr="005B2EB0">
        <w:tc>
          <w:tcPr>
            <w:tcW w:w="853" w:type="dxa"/>
            <w:vAlign w:val="center"/>
          </w:tcPr>
          <w:p w14:paraId="4AC5D485" w14:textId="68FA0D40" w:rsidR="005B2EB0" w:rsidRPr="00DA52ED" w:rsidRDefault="0039190F" w:rsidP="0060003B">
            <w:pPr>
              <w:jc w:val="center"/>
              <w:rPr>
                <w:rFonts w:ascii="Trebuchet MS" w:hAnsi="Trebuchet MS" w:cs="Arial"/>
                <w:bCs/>
              </w:rPr>
            </w:pPr>
            <w:r>
              <w:rPr>
                <w:rFonts w:ascii="Trebuchet MS" w:hAnsi="Trebuchet MS" w:cs="Arial"/>
                <w:bCs/>
              </w:rPr>
              <w:t>6.4</w:t>
            </w:r>
          </w:p>
        </w:tc>
        <w:tc>
          <w:tcPr>
            <w:tcW w:w="8753" w:type="dxa"/>
          </w:tcPr>
          <w:p w14:paraId="2276C08B" w14:textId="4FEA4DC5" w:rsidR="005B2EB0" w:rsidRPr="0054382E" w:rsidRDefault="005B2EB0" w:rsidP="0060003B">
            <w:pPr>
              <w:rPr>
                <w:rFonts w:ascii="Trebuchet MS" w:hAnsi="Trebuchet MS" w:cs="Arial"/>
              </w:rPr>
            </w:pPr>
            <w:r w:rsidRPr="0054382E">
              <w:rPr>
                <w:rFonts w:ascii="Trebuchet MS" w:hAnsi="Trebuchet MS" w:cs="Arial"/>
              </w:rPr>
              <w:t>Lubinių ir sieninių garsiakalbių veikimo tikrinimas</w:t>
            </w:r>
          </w:p>
        </w:tc>
      </w:tr>
      <w:tr w:rsidR="005B2EB0" w:rsidRPr="0054382E" w14:paraId="68CE69F8" w14:textId="5B3DF9C6" w:rsidTr="005B2EB0">
        <w:tc>
          <w:tcPr>
            <w:tcW w:w="853" w:type="dxa"/>
            <w:vAlign w:val="center"/>
          </w:tcPr>
          <w:p w14:paraId="77C1E8F3" w14:textId="73804717" w:rsidR="005B2EB0" w:rsidRPr="00DA52ED" w:rsidRDefault="0039190F" w:rsidP="0060003B">
            <w:pPr>
              <w:jc w:val="center"/>
              <w:rPr>
                <w:rFonts w:ascii="Trebuchet MS" w:hAnsi="Trebuchet MS" w:cs="Arial"/>
                <w:bCs/>
              </w:rPr>
            </w:pPr>
            <w:r>
              <w:rPr>
                <w:rFonts w:ascii="Trebuchet MS" w:hAnsi="Trebuchet MS" w:cs="Arial"/>
                <w:bCs/>
              </w:rPr>
              <w:t>6.5</w:t>
            </w:r>
          </w:p>
        </w:tc>
        <w:tc>
          <w:tcPr>
            <w:tcW w:w="8753" w:type="dxa"/>
          </w:tcPr>
          <w:p w14:paraId="6512AD3C" w14:textId="6E8A550C" w:rsidR="005B2EB0" w:rsidRPr="0054382E" w:rsidRDefault="005B2EB0" w:rsidP="0060003B">
            <w:pPr>
              <w:rPr>
                <w:rFonts w:ascii="Trebuchet MS" w:hAnsi="Trebuchet MS" w:cs="Arial"/>
              </w:rPr>
            </w:pPr>
            <w:r w:rsidRPr="0054382E">
              <w:rPr>
                <w:rFonts w:ascii="Trebuchet MS" w:hAnsi="Trebuchet MS" w:cs="Arial"/>
              </w:rPr>
              <w:t>Pranešimų panelių ir mikrofonų veikimo tikrinimas</w:t>
            </w:r>
          </w:p>
        </w:tc>
      </w:tr>
      <w:tr w:rsidR="005B2EB0" w:rsidRPr="0054382E" w14:paraId="1A4B1E6E" w14:textId="771FAEFB" w:rsidTr="005B2EB0">
        <w:tc>
          <w:tcPr>
            <w:tcW w:w="853" w:type="dxa"/>
            <w:vAlign w:val="center"/>
          </w:tcPr>
          <w:p w14:paraId="51C44BB3" w14:textId="5A56CFA1" w:rsidR="005B2EB0" w:rsidRPr="00DA52ED" w:rsidRDefault="0039190F" w:rsidP="0060003B">
            <w:pPr>
              <w:jc w:val="center"/>
              <w:rPr>
                <w:rFonts w:ascii="Trebuchet MS" w:hAnsi="Trebuchet MS" w:cs="Arial"/>
                <w:bCs/>
              </w:rPr>
            </w:pPr>
            <w:r>
              <w:rPr>
                <w:rFonts w:ascii="Trebuchet MS" w:hAnsi="Trebuchet MS" w:cs="Arial"/>
                <w:bCs/>
              </w:rPr>
              <w:t>6.6</w:t>
            </w:r>
          </w:p>
        </w:tc>
        <w:tc>
          <w:tcPr>
            <w:tcW w:w="8753" w:type="dxa"/>
          </w:tcPr>
          <w:p w14:paraId="7298EE7C" w14:textId="77BDE3EB" w:rsidR="005B2EB0" w:rsidRPr="0054382E" w:rsidRDefault="005B2EB0" w:rsidP="0060003B">
            <w:pPr>
              <w:rPr>
                <w:rFonts w:ascii="Trebuchet MS" w:hAnsi="Trebuchet MS" w:cs="Arial"/>
              </w:rPr>
            </w:pPr>
            <w:r w:rsidRPr="0054382E">
              <w:rPr>
                <w:rFonts w:ascii="Trebuchet MS" w:hAnsi="Trebuchet MS" w:cs="Arial"/>
              </w:rPr>
              <w:t>Pranešimų sistemos ryšio linijų vientisumo ir veikimo parametrų tikrinimas</w:t>
            </w:r>
          </w:p>
        </w:tc>
      </w:tr>
      <w:tr w:rsidR="005B2EB0" w:rsidRPr="0054382E" w14:paraId="6C7FDDE7" w14:textId="3E30828E" w:rsidTr="005B2EB0">
        <w:tc>
          <w:tcPr>
            <w:tcW w:w="853" w:type="dxa"/>
            <w:vAlign w:val="center"/>
          </w:tcPr>
          <w:p w14:paraId="4EDB1DFA" w14:textId="60A9EA21" w:rsidR="005B2EB0" w:rsidRPr="0039190F" w:rsidRDefault="0039190F" w:rsidP="0060003B">
            <w:pPr>
              <w:jc w:val="center"/>
              <w:rPr>
                <w:rFonts w:ascii="Trebuchet MS" w:hAnsi="Trebuchet MS" w:cs="Arial"/>
                <w:b/>
              </w:rPr>
            </w:pPr>
            <w:r>
              <w:rPr>
                <w:rFonts w:ascii="Trebuchet MS" w:hAnsi="Trebuchet MS" w:cs="Arial"/>
                <w:b/>
              </w:rPr>
              <w:t>7.</w:t>
            </w:r>
          </w:p>
        </w:tc>
        <w:tc>
          <w:tcPr>
            <w:tcW w:w="8753" w:type="dxa"/>
            <w:shd w:val="clear" w:color="auto" w:fill="auto"/>
          </w:tcPr>
          <w:p w14:paraId="4719EC9E" w14:textId="319F5BD8" w:rsidR="005B2EB0" w:rsidRPr="0054382E" w:rsidRDefault="005B2EB0" w:rsidP="0060003B">
            <w:pPr>
              <w:rPr>
                <w:rFonts w:ascii="Trebuchet MS" w:hAnsi="Trebuchet MS" w:cs="Arial"/>
              </w:rPr>
            </w:pPr>
            <w:r w:rsidRPr="0054382E">
              <w:rPr>
                <w:rFonts w:ascii="Trebuchet MS" w:hAnsi="Trebuchet MS" w:cs="Arial"/>
                <w:b/>
                <w:bCs/>
              </w:rPr>
              <w:t>Gesinimo dujomis sistema</w:t>
            </w:r>
          </w:p>
        </w:tc>
      </w:tr>
      <w:tr w:rsidR="005B2EB0" w:rsidRPr="0054382E" w14:paraId="131391AB" w14:textId="29E3917C" w:rsidTr="005B2EB0">
        <w:tc>
          <w:tcPr>
            <w:tcW w:w="853" w:type="dxa"/>
            <w:vAlign w:val="center"/>
          </w:tcPr>
          <w:p w14:paraId="0070C734" w14:textId="3E86907E" w:rsidR="005B2EB0" w:rsidRPr="00DA52ED" w:rsidRDefault="0039190F" w:rsidP="0060003B">
            <w:pPr>
              <w:jc w:val="center"/>
              <w:rPr>
                <w:rFonts w:ascii="Trebuchet MS" w:hAnsi="Trebuchet MS" w:cs="Arial"/>
                <w:bCs/>
              </w:rPr>
            </w:pPr>
            <w:r>
              <w:rPr>
                <w:rFonts w:ascii="Trebuchet MS" w:hAnsi="Trebuchet MS" w:cs="Arial"/>
                <w:bCs/>
              </w:rPr>
              <w:lastRenderedPageBreak/>
              <w:t>7.1</w:t>
            </w:r>
          </w:p>
        </w:tc>
        <w:tc>
          <w:tcPr>
            <w:tcW w:w="8753" w:type="dxa"/>
          </w:tcPr>
          <w:p w14:paraId="11D7D112" w14:textId="2EC23A4D" w:rsidR="005B2EB0" w:rsidRPr="0054382E" w:rsidRDefault="005B2EB0" w:rsidP="0060003B">
            <w:pPr>
              <w:rPr>
                <w:rFonts w:ascii="Trebuchet MS" w:hAnsi="Trebuchet MS" w:cs="Arial"/>
              </w:rPr>
            </w:pPr>
            <w:r w:rsidRPr="0054382E">
              <w:rPr>
                <w:rFonts w:ascii="Trebuchet MS" w:hAnsi="Trebuchet MS" w:cs="Arial"/>
              </w:rPr>
              <w:t>Gesinimo sistemos vamzdynų vizuali apžiūra</w:t>
            </w:r>
          </w:p>
        </w:tc>
      </w:tr>
      <w:tr w:rsidR="005B2EB0" w:rsidRPr="0054382E" w14:paraId="2D71B5E1" w14:textId="34BBC43B" w:rsidTr="005B2EB0">
        <w:tc>
          <w:tcPr>
            <w:tcW w:w="853" w:type="dxa"/>
            <w:vAlign w:val="center"/>
          </w:tcPr>
          <w:p w14:paraId="70C7F637" w14:textId="75688770" w:rsidR="005B2EB0" w:rsidRPr="00DA52ED" w:rsidRDefault="0039190F" w:rsidP="0060003B">
            <w:pPr>
              <w:jc w:val="center"/>
              <w:rPr>
                <w:rFonts w:ascii="Trebuchet MS" w:hAnsi="Trebuchet MS" w:cs="Arial"/>
                <w:bCs/>
              </w:rPr>
            </w:pPr>
            <w:r>
              <w:rPr>
                <w:rFonts w:ascii="Trebuchet MS" w:hAnsi="Trebuchet MS" w:cs="Arial"/>
                <w:bCs/>
              </w:rPr>
              <w:t>7.2</w:t>
            </w:r>
          </w:p>
        </w:tc>
        <w:tc>
          <w:tcPr>
            <w:tcW w:w="8753" w:type="dxa"/>
          </w:tcPr>
          <w:p w14:paraId="423D8A2A" w14:textId="6F260B1C" w:rsidR="005B2EB0" w:rsidRPr="0054382E" w:rsidRDefault="005B2EB0" w:rsidP="0060003B">
            <w:pPr>
              <w:rPr>
                <w:rFonts w:ascii="Trebuchet MS" w:hAnsi="Trebuchet MS" w:cs="Arial"/>
              </w:rPr>
            </w:pPr>
            <w:r w:rsidRPr="0054382E">
              <w:rPr>
                <w:rFonts w:ascii="Trebuchet MS" w:hAnsi="Trebuchet MS" w:cs="Arial"/>
              </w:rPr>
              <w:t>Vizuali dujinių purkštukų apžiūra ir būklės tikrinimas</w:t>
            </w:r>
          </w:p>
        </w:tc>
      </w:tr>
      <w:tr w:rsidR="005B2EB0" w:rsidRPr="0054382E" w14:paraId="16C917CB" w14:textId="6EBB5073" w:rsidTr="005B2EB0">
        <w:tc>
          <w:tcPr>
            <w:tcW w:w="853" w:type="dxa"/>
            <w:vAlign w:val="center"/>
          </w:tcPr>
          <w:p w14:paraId="7E5B4696" w14:textId="5A7EF67D" w:rsidR="005B2EB0" w:rsidRPr="00DA52ED" w:rsidRDefault="0039190F" w:rsidP="0060003B">
            <w:pPr>
              <w:jc w:val="center"/>
              <w:rPr>
                <w:rFonts w:ascii="Trebuchet MS" w:hAnsi="Trebuchet MS" w:cs="Arial"/>
                <w:bCs/>
              </w:rPr>
            </w:pPr>
            <w:r>
              <w:rPr>
                <w:rFonts w:ascii="Trebuchet MS" w:hAnsi="Trebuchet MS" w:cs="Arial"/>
                <w:bCs/>
              </w:rPr>
              <w:t>7.3</w:t>
            </w:r>
          </w:p>
        </w:tc>
        <w:tc>
          <w:tcPr>
            <w:tcW w:w="8753" w:type="dxa"/>
          </w:tcPr>
          <w:p w14:paraId="0EAFDE22" w14:textId="098B3240" w:rsidR="005B2EB0" w:rsidRPr="0054382E" w:rsidRDefault="005B2EB0" w:rsidP="0060003B">
            <w:pPr>
              <w:rPr>
                <w:rFonts w:ascii="Trebuchet MS" w:hAnsi="Trebuchet MS" w:cs="Arial"/>
              </w:rPr>
            </w:pPr>
            <w:r w:rsidRPr="0054382E">
              <w:rPr>
                <w:rFonts w:ascii="Trebuchet MS" w:hAnsi="Trebuchet MS" w:cs="Arial"/>
              </w:rPr>
              <w:t>Sklendžių ir vožtuvų elektros pavarų veikimo ir padėties indikacijos tikrinimas</w:t>
            </w:r>
          </w:p>
        </w:tc>
      </w:tr>
      <w:tr w:rsidR="005B2EB0" w:rsidRPr="0054382E" w14:paraId="0AEA11AB" w14:textId="5D034EA7" w:rsidTr="005B2EB0">
        <w:tc>
          <w:tcPr>
            <w:tcW w:w="853" w:type="dxa"/>
            <w:vAlign w:val="center"/>
          </w:tcPr>
          <w:p w14:paraId="3BA27E45" w14:textId="6957A031" w:rsidR="005B2EB0" w:rsidRPr="00DA52ED" w:rsidRDefault="0039190F" w:rsidP="0060003B">
            <w:pPr>
              <w:jc w:val="center"/>
              <w:rPr>
                <w:rFonts w:ascii="Trebuchet MS" w:hAnsi="Trebuchet MS" w:cs="Arial"/>
                <w:bCs/>
              </w:rPr>
            </w:pPr>
            <w:r>
              <w:rPr>
                <w:rFonts w:ascii="Trebuchet MS" w:hAnsi="Trebuchet MS" w:cs="Arial"/>
                <w:bCs/>
              </w:rPr>
              <w:t>7.4</w:t>
            </w:r>
          </w:p>
        </w:tc>
        <w:tc>
          <w:tcPr>
            <w:tcW w:w="8753" w:type="dxa"/>
          </w:tcPr>
          <w:p w14:paraId="63D2E765" w14:textId="54AAD020" w:rsidR="005B2EB0" w:rsidRPr="0054382E" w:rsidRDefault="005B2EB0" w:rsidP="0060003B">
            <w:pPr>
              <w:rPr>
                <w:rFonts w:ascii="Trebuchet MS" w:hAnsi="Trebuchet MS" w:cs="Arial"/>
              </w:rPr>
            </w:pPr>
            <w:r w:rsidRPr="0054382E">
              <w:rPr>
                <w:rFonts w:ascii="Trebuchet MS" w:hAnsi="Trebuchet MS" w:cs="Arial"/>
              </w:rPr>
              <w:t>Gesinimo zonos testavimo mazgų tikrinimas</w:t>
            </w:r>
          </w:p>
        </w:tc>
      </w:tr>
      <w:tr w:rsidR="005B2EB0" w:rsidRPr="0054382E" w14:paraId="74CA44ED" w14:textId="40AD1245" w:rsidTr="005B2EB0">
        <w:tc>
          <w:tcPr>
            <w:tcW w:w="853" w:type="dxa"/>
            <w:vAlign w:val="center"/>
          </w:tcPr>
          <w:p w14:paraId="50B47428" w14:textId="78C36DCC" w:rsidR="005B2EB0" w:rsidRPr="00DA52ED" w:rsidRDefault="0039190F" w:rsidP="0060003B">
            <w:pPr>
              <w:jc w:val="center"/>
              <w:rPr>
                <w:rFonts w:ascii="Trebuchet MS" w:hAnsi="Trebuchet MS" w:cs="Arial"/>
                <w:bCs/>
              </w:rPr>
            </w:pPr>
            <w:r>
              <w:rPr>
                <w:rFonts w:ascii="Trebuchet MS" w:hAnsi="Trebuchet MS" w:cs="Arial"/>
                <w:bCs/>
              </w:rPr>
              <w:t>7.5</w:t>
            </w:r>
          </w:p>
        </w:tc>
        <w:tc>
          <w:tcPr>
            <w:tcW w:w="8753" w:type="dxa"/>
          </w:tcPr>
          <w:p w14:paraId="35D914B9" w14:textId="559BBD6D" w:rsidR="005B2EB0" w:rsidRPr="0054382E" w:rsidRDefault="005B2EB0" w:rsidP="0060003B">
            <w:pPr>
              <w:rPr>
                <w:rFonts w:ascii="Trebuchet MS" w:hAnsi="Trebuchet MS" w:cs="Arial"/>
              </w:rPr>
            </w:pPr>
            <w:r w:rsidRPr="0054382E">
              <w:rPr>
                <w:rFonts w:ascii="Trebuchet MS" w:hAnsi="Trebuchet MS" w:cs="Arial"/>
              </w:rPr>
              <w:t>Manometrų parametrų peržiūra ar atitinka numatytus parametrus</w:t>
            </w:r>
          </w:p>
        </w:tc>
      </w:tr>
      <w:tr w:rsidR="005B2EB0" w:rsidRPr="0054382E" w14:paraId="3C0A399D" w14:textId="608D0094" w:rsidTr="005B2EB0">
        <w:tc>
          <w:tcPr>
            <w:tcW w:w="853" w:type="dxa"/>
            <w:vAlign w:val="center"/>
          </w:tcPr>
          <w:p w14:paraId="0EC3335C" w14:textId="4E12F93E" w:rsidR="005B2EB0" w:rsidRPr="00DA52ED" w:rsidRDefault="0039190F" w:rsidP="0060003B">
            <w:pPr>
              <w:jc w:val="center"/>
              <w:rPr>
                <w:rFonts w:ascii="Trebuchet MS" w:hAnsi="Trebuchet MS" w:cs="Arial"/>
                <w:bCs/>
              </w:rPr>
            </w:pPr>
            <w:r>
              <w:rPr>
                <w:rFonts w:ascii="Trebuchet MS" w:hAnsi="Trebuchet MS" w:cs="Arial"/>
                <w:bCs/>
              </w:rPr>
              <w:t>7.6</w:t>
            </w:r>
          </w:p>
        </w:tc>
        <w:tc>
          <w:tcPr>
            <w:tcW w:w="8753" w:type="dxa"/>
          </w:tcPr>
          <w:p w14:paraId="7195FC41" w14:textId="00289F5A" w:rsidR="005B2EB0" w:rsidRPr="0054382E" w:rsidRDefault="005B2EB0" w:rsidP="0060003B">
            <w:pPr>
              <w:rPr>
                <w:rFonts w:ascii="Trebuchet MS" w:hAnsi="Trebuchet MS" w:cs="Arial"/>
              </w:rPr>
            </w:pPr>
            <w:r w:rsidRPr="0054382E">
              <w:rPr>
                <w:rFonts w:ascii="Trebuchet MS" w:hAnsi="Trebuchet MS" w:cs="Arial"/>
              </w:rPr>
              <w:t xml:space="preserve">Automatikos skydo veikimo tikrinimas </w:t>
            </w:r>
          </w:p>
        </w:tc>
      </w:tr>
      <w:tr w:rsidR="005B2EB0" w:rsidRPr="0054382E" w14:paraId="6AE099D2" w14:textId="1695FDB1" w:rsidTr="005B2EB0">
        <w:tc>
          <w:tcPr>
            <w:tcW w:w="853" w:type="dxa"/>
            <w:vAlign w:val="center"/>
          </w:tcPr>
          <w:p w14:paraId="6F510A68" w14:textId="2CDDB85F" w:rsidR="005B2EB0" w:rsidRPr="00DA52ED" w:rsidRDefault="0039190F" w:rsidP="0060003B">
            <w:pPr>
              <w:jc w:val="center"/>
              <w:rPr>
                <w:rFonts w:ascii="Trebuchet MS" w:hAnsi="Trebuchet MS" w:cs="Arial"/>
                <w:bCs/>
              </w:rPr>
            </w:pPr>
            <w:r>
              <w:rPr>
                <w:rFonts w:ascii="Trebuchet MS" w:hAnsi="Trebuchet MS" w:cs="Arial"/>
                <w:bCs/>
              </w:rPr>
              <w:t>7.7</w:t>
            </w:r>
          </w:p>
        </w:tc>
        <w:tc>
          <w:tcPr>
            <w:tcW w:w="8753" w:type="dxa"/>
          </w:tcPr>
          <w:p w14:paraId="130937D6" w14:textId="16210399" w:rsidR="005B2EB0" w:rsidRPr="0054382E" w:rsidRDefault="005B2EB0" w:rsidP="0060003B">
            <w:pPr>
              <w:rPr>
                <w:rFonts w:ascii="Trebuchet MS" w:hAnsi="Trebuchet MS" w:cs="Arial"/>
              </w:rPr>
            </w:pPr>
            <w:r w:rsidRPr="0054382E">
              <w:rPr>
                <w:rFonts w:ascii="Trebuchet MS" w:hAnsi="Trebuchet MS" w:cs="Arial"/>
              </w:rPr>
              <w:t>Gesinimo sistemos maitinimo grandinių tikrinimas</w:t>
            </w:r>
          </w:p>
        </w:tc>
      </w:tr>
      <w:tr w:rsidR="005B2EB0" w:rsidRPr="0054382E" w14:paraId="41210ABB" w14:textId="07BA4375" w:rsidTr="005B2EB0">
        <w:tc>
          <w:tcPr>
            <w:tcW w:w="853" w:type="dxa"/>
            <w:vAlign w:val="center"/>
          </w:tcPr>
          <w:p w14:paraId="4579FD02" w14:textId="01D350FC" w:rsidR="005B2EB0" w:rsidRPr="0039190F" w:rsidRDefault="0039190F" w:rsidP="0060003B">
            <w:pPr>
              <w:jc w:val="center"/>
              <w:rPr>
                <w:rFonts w:ascii="Trebuchet MS" w:hAnsi="Trebuchet MS" w:cs="Arial"/>
                <w:b/>
              </w:rPr>
            </w:pPr>
            <w:r w:rsidRPr="0039190F">
              <w:rPr>
                <w:rFonts w:ascii="Trebuchet MS" w:hAnsi="Trebuchet MS" w:cs="Arial"/>
                <w:b/>
              </w:rPr>
              <w:t>8.</w:t>
            </w:r>
          </w:p>
        </w:tc>
        <w:tc>
          <w:tcPr>
            <w:tcW w:w="8753" w:type="dxa"/>
          </w:tcPr>
          <w:p w14:paraId="60958D0E" w14:textId="3FFCE71C" w:rsidR="005B2EB0" w:rsidRPr="0054382E" w:rsidRDefault="005B2EB0" w:rsidP="0060003B">
            <w:pPr>
              <w:rPr>
                <w:rFonts w:ascii="Trebuchet MS" w:hAnsi="Trebuchet MS" w:cs="Arial"/>
              </w:rPr>
            </w:pPr>
            <w:r w:rsidRPr="0054382E">
              <w:rPr>
                <w:rFonts w:ascii="Trebuchet MS" w:hAnsi="Trebuchet MS" w:cs="Arial"/>
                <w:b/>
                <w:bCs/>
              </w:rPr>
              <w:t>Programinės</w:t>
            </w:r>
            <w:r>
              <w:rPr>
                <w:rFonts w:ascii="Trebuchet MS" w:hAnsi="Trebuchet MS" w:cs="Arial"/>
                <w:b/>
                <w:bCs/>
              </w:rPr>
              <w:t xml:space="preserve"> aparatinės</w:t>
            </w:r>
            <w:r w:rsidRPr="0054382E">
              <w:rPr>
                <w:rFonts w:ascii="Trebuchet MS" w:hAnsi="Trebuchet MS" w:cs="Arial"/>
                <w:b/>
                <w:bCs/>
              </w:rPr>
              <w:t xml:space="preserve"> įrangos atnaujinimas</w:t>
            </w:r>
          </w:p>
        </w:tc>
      </w:tr>
      <w:tr w:rsidR="005B2EB0" w:rsidRPr="0054382E" w14:paraId="13547AE2" w14:textId="03749B0F" w:rsidTr="005B2EB0">
        <w:tc>
          <w:tcPr>
            <w:tcW w:w="853" w:type="dxa"/>
            <w:vAlign w:val="center"/>
          </w:tcPr>
          <w:p w14:paraId="2BA56C7F" w14:textId="236E10EA" w:rsidR="005B2EB0" w:rsidRPr="00DA52ED" w:rsidRDefault="0039190F" w:rsidP="0060003B">
            <w:pPr>
              <w:jc w:val="center"/>
              <w:rPr>
                <w:rFonts w:ascii="Trebuchet MS" w:hAnsi="Trebuchet MS" w:cs="Arial"/>
                <w:bCs/>
              </w:rPr>
            </w:pPr>
            <w:r>
              <w:rPr>
                <w:rFonts w:ascii="Trebuchet MS" w:hAnsi="Trebuchet MS" w:cs="Arial"/>
                <w:bCs/>
              </w:rPr>
              <w:t>8.1</w:t>
            </w:r>
          </w:p>
        </w:tc>
        <w:tc>
          <w:tcPr>
            <w:tcW w:w="8753" w:type="dxa"/>
          </w:tcPr>
          <w:p w14:paraId="043FFF56" w14:textId="42531C21" w:rsidR="005B2EB0" w:rsidRPr="0054382E" w:rsidRDefault="005B2EB0" w:rsidP="0060003B">
            <w:pPr>
              <w:rPr>
                <w:rFonts w:ascii="Trebuchet MS" w:hAnsi="Trebuchet MS" w:cs="Arial"/>
              </w:rPr>
            </w:pPr>
            <w:r w:rsidRPr="0039190F">
              <w:rPr>
                <w:rFonts w:ascii="Trebuchet MS" w:hAnsi="Trebuchet MS" w:cs="Arial"/>
              </w:rPr>
              <w:t>Periodiniai apsaugos, įeigos kontrolės, vaizdo</w:t>
            </w:r>
            <w:r w:rsidR="0039190F" w:rsidRPr="0039190F">
              <w:rPr>
                <w:rFonts w:ascii="Trebuchet MS" w:hAnsi="Trebuchet MS" w:cs="Arial"/>
              </w:rPr>
              <w:t xml:space="preserve"> stebėjimo,</w:t>
            </w:r>
            <w:r w:rsidRPr="0039190F">
              <w:rPr>
                <w:rFonts w:ascii="Trebuchet MS" w:hAnsi="Trebuchet MS" w:cs="Arial"/>
              </w:rPr>
              <w:t xml:space="preserve"> gaisro signalizacijos ir numerių nuskaitymo sistemų įrenginių programinės aparatinės įrangos (</w:t>
            </w:r>
            <w:proofErr w:type="spellStart"/>
            <w:r w:rsidRPr="0039190F">
              <w:rPr>
                <w:rFonts w:ascii="Trebuchet MS" w:hAnsi="Trebuchet MS" w:cs="Arial"/>
              </w:rPr>
              <w:t>firmware</w:t>
            </w:r>
            <w:proofErr w:type="spellEnd"/>
            <w:r w:rsidRPr="0039190F">
              <w:rPr>
                <w:rFonts w:ascii="Trebuchet MS" w:hAnsi="Trebuchet MS" w:cs="Arial"/>
              </w:rPr>
              <w:t>) bei programinės įrangos atnaujinimo darbai</w:t>
            </w:r>
          </w:p>
        </w:tc>
      </w:tr>
      <w:tr w:rsidR="005B2EB0" w:rsidRPr="0054382E" w14:paraId="552C1690" w14:textId="1875DF0F" w:rsidTr="005B2EB0">
        <w:tc>
          <w:tcPr>
            <w:tcW w:w="853" w:type="dxa"/>
            <w:vAlign w:val="center"/>
          </w:tcPr>
          <w:p w14:paraId="2AFAFE8E" w14:textId="1B62BEB8" w:rsidR="005B2EB0" w:rsidRPr="0039190F" w:rsidRDefault="0039190F" w:rsidP="0060003B">
            <w:pPr>
              <w:jc w:val="center"/>
              <w:rPr>
                <w:rFonts w:ascii="Trebuchet MS" w:hAnsi="Trebuchet MS" w:cs="Arial"/>
                <w:b/>
              </w:rPr>
            </w:pPr>
            <w:r w:rsidRPr="0039190F">
              <w:rPr>
                <w:rFonts w:ascii="Trebuchet MS" w:hAnsi="Trebuchet MS" w:cs="Arial"/>
                <w:b/>
              </w:rPr>
              <w:t>9.</w:t>
            </w:r>
          </w:p>
        </w:tc>
        <w:tc>
          <w:tcPr>
            <w:tcW w:w="8753" w:type="dxa"/>
          </w:tcPr>
          <w:p w14:paraId="7A0447E0" w14:textId="5A891B49" w:rsidR="005B2EB0" w:rsidRPr="0054382E" w:rsidRDefault="005B2EB0" w:rsidP="0060003B">
            <w:pPr>
              <w:rPr>
                <w:rFonts w:ascii="Trebuchet MS" w:hAnsi="Trebuchet MS" w:cs="Arial"/>
              </w:rPr>
            </w:pPr>
            <w:r w:rsidRPr="0054382E">
              <w:rPr>
                <w:rFonts w:ascii="Trebuchet MS" w:hAnsi="Trebuchet MS" w:cs="Arial"/>
                <w:b/>
                <w:bCs/>
              </w:rPr>
              <w:t>Slaptažodžių keitimas</w:t>
            </w:r>
          </w:p>
        </w:tc>
      </w:tr>
      <w:tr w:rsidR="005B2EB0" w:rsidRPr="0054382E" w14:paraId="5F6B883B" w14:textId="43D5E9F7" w:rsidTr="005B2EB0">
        <w:tc>
          <w:tcPr>
            <w:tcW w:w="853" w:type="dxa"/>
            <w:vAlign w:val="center"/>
          </w:tcPr>
          <w:p w14:paraId="176A633D" w14:textId="4DC2FC14" w:rsidR="005B2EB0" w:rsidRPr="00DA52ED" w:rsidRDefault="0039190F" w:rsidP="0060003B">
            <w:pPr>
              <w:jc w:val="center"/>
              <w:rPr>
                <w:rFonts w:ascii="Trebuchet MS" w:hAnsi="Trebuchet MS" w:cs="Arial"/>
                <w:bCs/>
              </w:rPr>
            </w:pPr>
            <w:r>
              <w:rPr>
                <w:rFonts w:ascii="Trebuchet MS" w:hAnsi="Trebuchet MS" w:cs="Arial"/>
                <w:bCs/>
              </w:rPr>
              <w:t>9.1</w:t>
            </w:r>
          </w:p>
        </w:tc>
        <w:tc>
          <w:tcPr>
            <w:tcW w:w="8753" w:type="dxa"/>
          </w:tcPr>
          <w:p w14:paraId="676DD53A" w14:textId="6E758E69" w:rsidR="005B2EB0" w:rsidRPr="0054382E" w:rsidRDefault="005B2EB0" w:rsidP="0060003B">
            <w:pPr>
              <w:rPr>
                <w:rFonts w:ascii="Trebuchet MS" w:hAnsi="Trebuchet MS" w:cs="Arial"/>
              </w:rPr>
            </w:pPr>
            <w:r w:rsidRPr="0054382E">
              <w:rPr>
                <w:rFonts w:ascii="Trebuchet MS" w:hAnsi="Trebuchet MS" w:cs="Arial"/>
              </w:rPr>
              <w:t>IP įrenginių slaptažodžių periodinis keitimas</w:t>
            </w:r>
          </w:p>
        </w:tc>
      </w:tr>
    </w:tbl>
    <w:p w14:paraId="0F6AD9FA" w14:textId="4894266F" w:rsidR="001547EB" w:rsidRPr="0054382E" w:rsidRDefault="0060003B" w:rsidP="001547EB">
      <w:pPr>
        <w:ind w:left="426" w:hanging="426"/>
        <w:rPr>
          <w:rFonts w:ascii="Trebuchet MS" w:hAnsi="Trebuchet MS"/>
          <w:sz w:val="22"/>
          <w:szCs w:val="22"/>
        </w:rPr>
      </w:pPr>
      <w:r>
        <w:rPr>
          <w:rFonts w:ascii="Trebuchet MS" w:hAnsi="Trebuchet MS"/>
          <w:sz w:val="22"/>
          <w:szCs w:val="22"/>
        </w:rPr>
        <w:br w:type="textWrapping" w:clear="all"/>
      </w:r>
    </w:p>
    <w:p w14:paraId="11391854" w14:textId="2993F199" w:rsidR="001547EB" w:rsidRPr="004E750E" w:rsidRDefault="001547EB" w:rsidP="004E750E">
      <w:pPr>
        <w:pStyle w:val="ListParagraph"/>
        <w:numPr>
          <w:ilvl w:val="1"/>
          <w:numId w:val="7"/>
        </w:numPr>
        <w:spacing w:after="160" w:line="259" w:lineRule="auto"/>
        <w:contextualSpacing/>
        <w:rPr>
          <w:rFonts w:ascii="Trebuchet MS" w:hAnsi="Trebuchet MS" w:cs="Arial"/>
          <w:sz w:val="22"/>
          <w:szCs w:val="22"/>
        </w:rPr>
      </w:pPr>
      <w:r w:rsidRPr="004E750E">
        <w:rPr>
          <w:rFonts w:ascii="Trebuchet MS" w:hAnsi="Trebuchet MS" w:cs="Arial"/>
          <w:sz w:val="22"/>
          <w:szCs w:val="22"/>
        </w:rPr>
        <w:t>LITGRID AB SVC/DC pastato fizinės saugos, gaisro aptikimo bei automatinio dujinio gesinimo sistemų</w:t>
      </w:r>
      <w:r w:rsidR="00482BCD">
        <w:rPr>
          <w:rFonts w:ascii="Trebuchet MS" w:hAnsi="Trebuchet MS" w:cs="Arial"/>
          <w:sz w:val="22"/>
          <w:szCs w:val="22"/>
        </w:rPr>
        <w:t xml:space="preserve"> ir</w:t>
      </w:r>
      <w:r w:rsidRPr="004E750E">
        <w:rPr>
          <w:rFonts w:ascii="Trebuchet MS" w:hAnsi="Trebuchet MS" w:cs="Arial"/>
          <w:sz w:val="22"/>
          <w:szCs w:val="22"/>
        </w:rPr>
        <w:t xml:space="preserve"> įrangos priežiūros paslaugos.</w:t>
      </w:r>
    </w:p>
    <w:tbl>
      <w:tblPr>
        <w:tblStyle w:val="TableGrid"/>
        <w:tblW w:w="9639" w:type="dxa"/>
        <w:tblInd w:w="250" w:type="dxa"/>
        <w:tblLook w:val="04A0" w:firstRow="1" w:lastRow="0" w:firstColumn="1" w:lastColumn="0" w:noHBand="0" w:noVBand="1"/>
      </w:tblPr>
      <w:tblGrid>
        <w:gridCol w:w="661"/>
        <w:gridCol w:w="8978"/>
      </w:tblGrid>
      <w:tr w:rsidR="00C62B1D" w:rsidRPr="0054382E" w14:paraId="2243C134" w14:textId="7482FD26" w:rsidTr="00C62B1D">
        <w:tc>
          <w:tcPr>
            <w:tcW w:w="661" w:type="dxa"/>
            <w:vAlign w:val="center"/>
          </w:tcPr>
          <w:p w14:paraId="5666F896" w14:textId="3894D010" w:rsidR="00C62B1D" w:rsidRPr="0054382E" w:rsidRDefault="00C62B1D" w:rsidP="008E5C47">
            <w:pPr>
              <w:jc w:val="center"/>
              <w:rPr>
                <w:rFonts w:ascii="Trebuchet MS" w:hAnsi="Trebuchet MS" w:cs="Arial"/>
              </w:rPr>
            </w:pPr>
            <w:r>
              <w:rPr>
                <w:rFonts w:ascii="Trebuchet MS" w:hAnsi="Trebuchet MS" w:cs="Arial"/>
              </w:rPr>
              <w:t>Eil. Nr.</w:t>
            </w:r>
          </w:p>
        </w:tc>
        <w:tc>
          <w:tcPr>
            <w:tcW w:w="8978" w:type="dxa"/>
            <w:vAlign w:val="center"/>
          </w:tcPr>
          <w:p w14:paraId="475B7F2D" w14:textId="77777777" w:rsidR="00C62B1D" w:rsidRPr="003E3ADE" w:rsidRDefault="00C62B1D" w:rsidP="008E5C47">
            <w:pPr>
              <w:ind w:left="426" w:hanging="426"/>
              <w:jc w:val="center"/>
              <w:rPr>
                <w:rFonts w:ascii="Trebuchet MS" w:hAnsi="Trebuchet MS" w:cs="Arial"/>
                <w:b/>
                <w:bCs/>
              </w:rPr>
            </w:pPr>
            <w:r w:rsidRPr="003E3ADE">
              <w:rPr>
                <w:rFonts w:ascii="Trebuchet MS" w:hAnsi="Trebuchet MS" w:cs="Arial"/>
                <w:b/>
                <w:bCs/>
              </w:rPr>
              <w:t>Paslaugų pavadinimas</w:t>
            </w:r>
          </w:p>
        </w:tc>
      </w:tr>
      <w:tr w:rsidR="00C62B1D" w:rsidRPr="0054382E" w14:paraId="6DCF0DB0" w14:textId="265ED615" w:rsidTr="00C62B1D">
        <w:tc>
          <w:tcPr>
            <w:tcW w:w="661" w:type="dxa"/>
          </w:tcPr>
          <w:p w14:paraId="1C57B080" w14:textId="77777777" w:rsidR="00C62B1D" w:rsidRPr="0054382E" w:rsidRDefault="00C62B1D" w:rsidP="00172D0F">
            <w:pPr>
              <w:ind w:left="426" w:hanging="426"/>
              <w:jc w:val="center"/>
              <w:rPr>
                <w:rFonts w:ascii="Trebuchet MS" w:hAnsi="Trebuchet MS" w:cs="Arial"/>
                <w:b/>
              </w:rPr>
            </w:pPr>
            <w:r w:rsidRPr="0054382E">
              <w:rPr>
                <w:rFonts w:ascii="Trebuchet MS" w:hAnsi="Trebuchet MS" w:cs="Arial"/>
                <w:b/>
              </w:rPr>
              <w:t>1</w:t>
            </w:r>
          </w:p>
        </w:tc>
        <w:tc>
          <w:tcPr>
            <w:tcW w:w="8978" w:type="dxa"/>
          </w:tcPr>
          <w:p w14:paraId="6B1AD259" w14:textId="77777777" w:rsidR="00C62B1D" w:rsidRPr="0054382E" w:rsidRDefault="00C62B1D" w:rsidP="00172D0F">
            <w:pPr>
              <w:ind w:left="426" w:hanging="426"/>
              <w:jc w:val="center"/>
              <w:rPr>
                <w:rFonts w:ascii="Trebuchet MS" w:hAnsi="Trebuchet MS" w:cs="Arial"/>
                <w:b/>
              </w:rPr>
            </w:pPr>
            <w:r w:rsidRPr="0054382E">
              <w:rPr>
                <w:rFonts w:ascii="Trebuchet MS" w:hAnsi="Trebuchet MS" w:cs="Arial"/>
                <w:b/>
              </w:rPr>
              <w:t>2</w:t>
            </w:r>
          </w:p>
        </w:tc>
      </w:tr>
      <w:tr w:rsidR="00C62B1D" w:rsidRPr="0054382E" w14:paraId="1A89FBE6" w14:textId="1DA9DCDD" w:rsidTr="00C62B1D">
        <w:tc>
          <w:tcPr>
            <w:tcW w:w="661" w:type="dxa"/>
          </w:tcPr>
          <w:p w14:paraId="3B4D1671" w14:textId="77777777" w:rsidR="00C62B1D" w:rsidRPr="0054382E" w:rsidRDefault="00C62B1D" w:rsidP="00172D0F">
            <w:pPr>
              <w:ind w:left="426" w:hanging="426"/>
              <w:jc w:val="center"/>
              <w:rPr>
                <w:rFonts w:ascii="Trebuchet MS" w:hAnsi="Trebuchet MS" w:cs="Arial"/>
              </w:rPr>
            </w:pPr>
            <w:r w:rsidRPr="0054382E">
              <w:rPr>
                <w:rFonts w:ascii="Trebuchet MS" w:hAnsi="Trebuchet MS" w:cs="Arial"/>
              </w:rPr>
              <w:t>1.</w:t>
            </w:r>
          </w:p>
        </w:tc>
        <w:tc>
          <w:tcPr>
            <w:tcW w:w="8978" w:type="dxa"/>
          </w:tcPr>
          <w:p w14:paraId="1762D07C" w14:textId="77777777" w:rsidR="00C62B1D" w:rsidRPr="0054382E" w:rsidRDefault="00C62B1D" w:rsidP="00172D0F">
            <w:pPr>
              <w:rPr>
                <w:rFonts w:ascii="Trebuchet MS" w:hAnsi="Trebuchet MS" w:cs="Arial"/>
              </w:rPr>
            </w:pPr>
            <w:r w:rsidRPr="0054382E">
              <w:rPr>
                <w:rFonts w:ascii="Trebuchet MS" w:hAnsi="Trebuchet MS" w:cs="Arial"/>
              </w:rPr>
              <w:t>Vaizdo stebėjimo sistemų konfigūracijų keitimas, dokumentacijos atnaujinimas, programinės aparatinės įrangos atnaujinimas</w:t>
            </w:r>
          </w:p>
        </w:tc>
      </w:tr>
      <w:tr w:rsidR="00C62B1D" w:rsidRPr="0054382E" w14:paraId="44E5C86E" w14:textId="204DB49B" w:rsidTr="00C62B1D">
        <w:tc>
          <w:tcPr>
            <w:tcW w:w="661" w:type="dxa"/>
          </w:tcPr>
          <w:p w14:paraId="3A915802" w14:textId="77777777" w:rsidR="00C62B1D" w:rsidRPr="0054382E" w:rsidRDefault="00C62B1D" w:rsidP="00172D0F">
            <w:pPr>
              <w:ind w:left="426" w:hanging="426"/>
              <w:jc w:val="center"/>
              <w:rPr>
                <w:rFonts w:ascii="Trebuchet MS" w:hAnsi="Trebuchet MS" w:cs="Arial"/>
              </w:rPr>
            </w:pPr>
            <w:r w:rsidRPr="0054382E">
              <w:rPr>
                <w:rFonts w:ascii="Trebuchet MS" w:hAnsi="Trebuchet MS" w:cs="Arial"/>
              </w:rPr>
              <w:t>2.</w:t>
            </w:r>
          </w:p>
        </w:tc>
        <w:tc>
          <w:tcPr>
            <w:tcW w:w="8978" w:type="dxa"/>
          </w:tcPr>
          <w:p w14:paraId="74EA1A11" w14:textId="77777777" w:rsidR="00C62B1D" w:rsidRPr="0054382E" w:rsidRDefault="00C62B1D" w:rsidP="00172D0F">
            <w:pPr>
              <w:rPr>
                <w:rFonts w:ascii="Trebuchet MS" w:hAnsi="Trebuchet MS" w:cs="Arial"/>
              </w:rPr>
            </w:pPr>
            <w:r w:rsidRPr="0054382E">
              <w:rPr>
                <w:rFonts w:ascii="Trebuchet MS" w:hAnsi="Trebuchet MS" w:cs="Arial"/>
              </w:rPr>
              <w:t>Apsaugos signalizacijos sistemų konfigūracijų keitimas, dokumentacijos atnaujinimas, programinės aparatinės įrangos atnaujinimas</w:t>
            </w:r>
          </w:p>
        </w:tc>
      </w:tr>
      <w:tr w:rsidR="00C62B1D" w:rsidRPr="0054382E" w14:paraId="713F79E0" w14:textId="551B28DE" w:rsidTr="00C62B1D">
        <w:tc>
          <w:tcPr>
            <w:tcW w:w="661" w:type="dxa"/>
          </w:tcPr>
          <w:p w14:paraId="3E471002" w14:textId="77777777" w:rsidR="00C62B1D" w:rsidRPr="0054382E" w:rsidRDefault="00C62B1D" w:rsidP="00172D0F">
            <w:pPr>
              <w:ind w:left="426" w:hanging="426"/>
              <w:jc w:val="center"/>
              <w:rPr>
                <w:rFonts w:ascii="Trebuchet MS" w:hAnsi="Trebuchet MS" w:cs="Arial"/>
              </w:rPr>
            </w:pPr>
            <w:r w:rsidRPr="0054382E">
              <w:rPr>
                <w:rFonts w:ascii="Trebuchet MS" w:hAnsi="Trebuchet MS" w:cs="Arial"/>
              </w:rPr>
              <w:t>3.</w:t>
            </w:r>
          </w:p>
        </w:tc>
        <w:tc>
          <w:tcPr>
            <w:tcW w:w="8978" w:type="dxa"/>
          </w:tcPr>
          <w:p w14:paraId="473DF3B8" w14:textId="77777777" w:rsidR="00C62B1D" w:rsidRPr="0054382E" w:rsidRDefault="00C62B1D" w:rsidP="00172D0F">
            <w:pPr>
              <w:rPr>
                <w:rFonts w:ascii="Trebuchet MS" w:hAnsi="Trebuchet MS" w:cs="Arial"/>
              </w:rPr>
            </w:pPr>
            <w:r w:rsidRPr="0054382E">
              <w:rPr>
                <w:rFonts w:ascii="Trebuchet MS" w:hAnsi="Trebuchet MS" w:cs="Arial"/>
              </w:rPr>
              <w:t>Priešgaisrinės signalizacijos ir automatinių gaisro gesinimo sistemų konfigūracijų keitimas, bei dokumentacijos atnaujinimas</w:t>
            </w:r>
          </w:p>
        </w:tc>
      </w:tr>
      <w:tr w:rsidR="00C62B1D" w:rsidRPr="0054382E" w14:paraId="36033A78" w14:textId="0E2B4D2D" w:rsidTr="00C62B1D">
        <w:tc>
          <w:tcPr>
            <w:tcW w:w="661" w:type="dxa"/>
          </w:tcPr>
          <w:p w14:paraId="2B336CBB" w14:textId="77777777" w:rsidR="00C62B1D" w:rsidRPr="0054382E" w:rsidRDefault="00C62B1D" w:rsidP="00172D0F">
            <w:pPr>
              <w:ind w:left="426" w:hanging="426"/>
              <w:jc w:val="center"/>
              <w:rPr>
                <w:rFonts w:ascii="Trebuchet MS" w:hAnsi="Trebuchet MS" w:cs="Arial"/>
              </w:rPr>
            </w:pPr>
            <w:r w:rsidRPr="0054382E">
              <w:rPr>
                <w:rFonts w:ascii="Trebuchet MS" w:hAnsi="Trebuchet MS" w:cs="Arial"/>
              </w:rPr>
              <w:t>4.</w:t>
            </w:r>
          </w:p>
        </w:tc>
        <w:tc>
          <w:tcPr>
            <w:tcW w:w="8978" w:type="dxa"/>
          </w:tcPr>
          <w:p w14:paraId="6EDEFA34" w14:textId="77777777" w:rsidR="00C62B1D" w:rsidRPr="0054382E" w:rsidRDefault="00C62B1D" w:rsidP="00172D0F">
            <w:pPr>
              <w:rPr>
                <w:rFonts w:ascii="Trebuchet MS" w:hAnsi="Trebuchet MS" w:cs="Arial"/>
              </w:rPr>
            </w:pPr>
            <w:r w:rsidRPr="0054382E">
              <w:rPr>
                <w:rFonts w:ascii="Trebuchet MS" w:hAnsi="Trebuchet MS" w:cs="Arial"/>
              </w:rPr>
              <w:t>Tinklo elementų konfigūracijų, dokumentacijos atnaujinimas keitimas, programinės aparatinės įrangos atnaujinimas</w:t>
            </w:r>
          </w:p>
        </w:tc>
      </w:tr>
      <w:tr w:rsidR="00C62B1D" w:rsidRPr="0054382E" w14:paraId="28495854" w14:textId="5E035C06" w:rsidTr="00C62B1D">
        <w:tc>
          <w:tcPr>
            <w:tcW w:w="661" w:type="dxa"/>
          </w:tcPr>
          <w:p w14:paraId="34E6DB72" w14:textId="77777777" w:rsidR="00C62B1D" w:rsidRPr="0054382E" w:rsidRDefault="00C62B1D" w:rsidP="00172D0F">
            <w:pPr>
              <w:ind w:left="426" w:hanging="426"/>
              <w:jc w:val="center"/>
              <w:rPr>
                <w:rFonts w:ascii="Trebuchet MS" w:hAnsi="Trebuchet MS" w:cs="Arial"/>
              </w:rPr>
            </w:pPr>
            <w:r w:rsidRPr="0054382E">
              <w:rPr>
                <w:rFonts w:ascii="Trebuchet MS" w:hAnsi="Trebuchet MS" w:cs="Arial"/>
              </w:rPr>
              <w:t>5.</w:t>
            </w:r>
          </w:p>
        </w:tc>
        <w:tc>
          <w:tcPr>
            <w:tcW w:w="8978" w:type="dxa"/>
          </w:tcPr>
          <w:p w14:paraId="177D73B1" w14:textId="77777777" w:rsidR="00C62B1D" w:rsidRPr="0054382E" w:rsidRDefault="00C62B1D" w:rsidP="00172D0F">
            <w:pPr>
              <w:rPr>
                <w:rFonts w:ascii="Trebuchet MS" w:hAnsi="Trebuchet MS" w:cs="Arial"/>
              </w:rPr>
            </w:pPr>
            <w:r w:rsidRPr="0054382E">
              <w:rPr>
                <w:rFonts w:ascii="Trebuchet MS" w:hAnsi="Trebuchet MS" w:cs="Arial"/>
              </w:rPr>
              <w:t>Monitoringo sistemų konfigūracijų keitimas</w:t>
            </w:r>
          </w:p>
        </w:tc>
      </w:tr>
      <w:tr w:rsidR="00C62B1D" w:rsidRPr="0054382E" w14:paraId="070056D2" w14:textId="695DAA83" w:rsidTr="00C62B1D">
        <w:tc>
          <w:tcPr>
            <w:tcW w:w="661" w:type="dxa"/>
          </w:tcPr>
          <w:p w14:paraId="20CE4E48" w14:textId="77777777" w:rsidR="00C62B1D" w:rsidRPr="0054382E" w:rsidRDefault="00C62B1D" w:rsidP="00172D0F">
            <w:pPr>
              <w:ind w:left="426" w:hanging="426"/>
              <w:jc w:val="center"/>
              <w:rPr>
                <w:rFonts w:ascii="Trebuchet MS" w:hAnsi="Trebuchet MS" w:cs="Arial"/>
              </w:rPr>
            </w:pPr>
            <w:r w:rsidRPr="0054382E">
              <w:rPr>
                <w:rFonts w:ascii="Trebuchet MS" w:hAnsi="Trebuchet MS" w:cs="Arial"/>
              </w:rPr>
              <w:t>6.</w:t>
            </w:r>
          </w:p>
        </w:tc>
        <w:tc>
          <w:tcPr>
            <w:tcW w:w="8978" w:type="dxa"/>
          </w:tcPr>
          <w:p w14:paraId="259DE9BD" w14:textId="77777777" w:rsidR="00C62B1D" w:rsidRPr="0054382E" w:rsidRDefault="00C62B1D" w:rsidP="00172D0F">
            <w:pPr>
              <w:rPr>
                <w:rFonts w:ascii="Trebuchet MS" w:hAnsi="Trebuchet MS" w:cs="Arial"/>
              </w:rPr>
            </w:pPr>
            <w:r w:rsidRPr="0054382E">
              <w:rPr>
                <w:rFonts w:ascii="Trebuchet MS" w:hAnsi="Trebuchet MS" w:cs="Arial"/>
              </w:rPr>
              <w:t>Kelio užtvarų ir numerių nuskaitymo sistemos konfigūracijų keitimas</w:t>
            </w:r>
          </w:p>
        </w:tc>
      </w:tr>
      <w:tr w:rsidR="00C62B1D" w:rsidRPr="0054382E" w14:paraId="7443C0B4" w14:textId="0232345E" w:rsidTr="00C62B1D">
        <w:tc>
          <w:tcPr>
            <w:tcW w:w="661" w:type="dxa"/>
          </w:tcPr>
          <w:p w14:paraId="330F5995" w14:textId="77777777" w:rsidR="00C62B1D" w:rsidRPr="0054382E" w:rsidRDefault="00C62B1D" w:rsidP="00172D0F">
            <w:pPr>
              <w:ind w:left="426" w:hanging="426"/>
              <w:jc w:val="center"/>
              <w:rPr>
                <w:rFonts w:ascii="Trebuchet MS" w:hAnsi="Trebuchet MS" w:cs="Arial"/>
              </w:rPr>
            </w:pPr>
            <w:r w:rsidRPr="0054382E">
              <w:rPr>
                <w:rFonts w:ascii="Trebuchet MS" w:hAnsi="Trebuchet MS" w:cs="Arial"/>
              </w:rPr>
              <w:t>7.</w:t>
            </w:r>
          </w:p>
        </w:tc>
        <w:tc>
          <w:tcPr>
            <w:tcW w:w="8978" w:type="dxa"/>
          </w:tcPr>
          <w:p w14:paraId="6EEC71CF" w14:textId="77777777" w:rsidR="00C62B1D" w:rsidRPr="0054382E" w:rsidRDefault="00C62B1D" w:rsidP="00172D0F">
            <w:pPr>
              <w:rPr>
                <w:rFonts w:ascii="Trebuchet MS" w:hAnsi="Trebuchet MS" w:cs="Arial"/>
              </w:rPr>
            </w:pPr>
            <w:r w:rsidRPr="0054382E">
              <w:rPr>
                <w:rFonts w:ascii="Trebuchet MS" w:hAnsi="Trebuchet MS" w:cs="Arial"/>
              </w:rPr>
              <w:t>Informacijos ir ataskaitų teikimas užsakovui pageidaujant (tam tikru laikotarpiu vykdyti darbai, iškvietimų ir gedimų šalinimo ataskaita, įvykių analizė, tyrimas, informacija projektuotojams)</w:t>
            </w:r>
          </w:p>
        </w:tc>
      </w:tr>
      <w:tr w:rsidR="00C62B1D" w:rsidRPr="0054382E" w14:paraId="34D1008F" w14:textId="00C4647D" w:rsidTr="00C62B1D">
        <w:tc>
          <w:tcPr>
            <w:tcW w:w="661" w:type="dxa"/>
          </w:tcPr>
          <w:p w14:paraId="6644ABF4" w14:textId="77777777" w:rsidR="00C62B1D" w:rsidRPr="0054382E" w:rsidRDefault="00C62B1D" w:rsidP="00172D0F">
            <w:pPr>
              <w:ind w:left="426" w:hanging="426"/>
              <w:jc w:val="center"/>
              <w:rPr>
                <w:rFonts w:ascii="Trebuchet MS" w:hAnsi="Trebuchet MS" w:cs="Arial"/>
              </w:rPr>
            </w:pPr>
            <w:r w:rsidRPr="0054382E">
              <w:rPr>
                <w:rFonts w:ascii="Trebuchet MS" w:hAnsi="Trebuchet MS" w:cs="Arial"/>
              </w:rPr>
              <w:t>8.</w:t>
            </w:r>
          </w:p>
        </w:tc>
        <w:tc>
          <w:tcPr>
            <w:tcW w:w="8978" w:type="dxa"/>
          </w:tcPr>
          <w:p w14:paraId="7385A580" w14:textId="6C4D2C18" w:rsidR="00C62B1D" w:rsidRPr="0054382E" w:rsidRDefault="00C62B1D" w:rsidP="00172D0F">
            <w:pPr>
              <w:rPr>
                <w:rFonts w:ascii="Trebuchet MS" w:hAnsi="Trebuchet MS" w:cs="Arial"/>
              </w:rPr>
            </w:pPr>
            <w:r w:rsidRPr="0054382E">
              <w:rPr>
                <w:rFonts w:ascii="Trebuchet MS" w:hAnsi="Trebuchet MS" w:cs="Arial"/>
              </w:rPr>
              <w:t>Konsultacijos apsaugos signalizacijos, įeigos, priešgaisrinės ir v</w:t>
            </w:r>
            <w:r>
              <w:rPr>
                <w:rFonts w:ascii="Trebuchet MS" w:hAnsi="Trebuchet MS" w:cs="Arial"/>
              </w:rPr>
              <w:t>aizdo</w:t>
            </w:r>
            <w:r w:rsidRPr="0054382E">
              <w:rPr>
                <w:rFonts w:ascii="Trebuchet MS" w:hAnsi="Trebuchet MS" w:cs="Arial"/>
              </w:rPr>
              <w:t xml:space="preserve"> stebėjimo sistemų eksploatavimo ir kitais klausimais (žodžiu ir raštu)</w:t>
            </w:r>
          </w:p>
        </w:tc>
      </w:tr>
      <w:tr w:rsidR="00C62B1D" w:rsidRPr="0054382E" w14:paraId="52F47795" w14:textId="536A5658" w:rsidTr="00C62B1D">
        <w:trPr>
          <w:trHeight w:val="405"/>
        </w:trPr>
        <w:tc>
          <w:tcPr>
            <w:tcW w:w="661" w:type="dxa"/>
          </w:tcPr>
          <w:p w14:paraId="22B80ABD" w14:textId="256EABAA" w:rsidR="00C62B1D" w:rsidRPr="0054382E" w:rsidRDefault="00C62B1D" w:rsidP="00172D0F">
            <w:pPr>
              <w:ind w:left="426" w:hanging="426"/>
              <w:jc w:val="center"/>
              <w:rPr>
                <w:rFonts w:ascii="Trebuchet MS" w:hAnsi="Trebuchet MS" w:cs="Arial"/>
              </w:rPr>
            </w:pPr>
            <w:r>
              <w:rPr>
                <w:rFonts w:ascii="Trebuchet MS" w:hAnsi="Trebuchet MS" w:cs="Arial"/>
              </w:rPr>
              <w:t>9</w:t>
            </w:r>
            <w:r w:rsidRPr="0054382E">
              <w:rPr>
                <w:rFonts w:ascii="Trebuchet MS" w:hAnsi="Trebuchet MS" w:cs="Arial"/>
              </w:rPr>
              <w:t>.</w:t>
            </w:r>
          </w:p>
        </w:tc>
        <w:tc>
          <w:tcPr>
            <w:tcW w:w="8978" w:type="dxa"/>
          </w:tcPr>
          <w:p w14:paraId="0980BB2C" w14:textId="77777777" w:rsidR="00C62B1D" w:rsidRPr="0054382E" w:rsidRDefault="00C62B1D" w:rsidP="00172D0F">
            <w:pPr>
              <w:rPr>
                <w:rFonts w:ascii="Trebuchet MS" w:hAnsi="Trebuchet MS" w:cs="Arial"/>
              </w:rPr>
            </w:pPr>
            <w:r w:rsidRPr="0054382E">
              <w:rPr>
                <w:rFonts w:ascii="Trebuchet MS" w:hAnsi="Trebuchet MS" w:cs="Arial"/>
              </w:rPr>
              <w:t>Įrangos remonto paslaugos</w:t>
            </w:r>
          </w:p>
        </w:tc>
      </w:tr>
    </w:tbl>
    <w:p w14:paraId="2A56E847" w14:textId="6319C1F5" w:rsidR="00D11430" w:rsidRDefault="00D11430" w:rsidP="00D11430">
      <w:pPr>
        <w:pStyle w:val="ListParagraph"/>
        <w:spacing w:after="160" w:line="259" w:lineRule="auto"/>
        <w:ind w:left="792"/>
        <w:contextualSpacing/>
        <w:rPr>
          <w:rFonts w:ascii="Trebuchet MS" w:hAnsi="Trebuchet MS"/>
          <w:color w:val="000000"/>
          <w:sz w:val="22"/>
          <w:szCs w:val="22"/>
        </w:rPr>
      </w:pPr>
    </w:p>
    <w:p w14:paraId="30744D9B" w14:textId="6E32CFDC" w:rsidR="00D11430" w:rsidRDefault="00D11430" w:rsidP="00D11430">
      <w:pPr>
        <w:pStyle w:val="ListParagraph"/>
        <w:numPr>
          <w:ilvl w:val="1"/>
          <w:numId w:val="7"/>
        </w:numPr>
        <w:spacing w:after="160" w:line="259" w:lineRule="auto"/>
        <w:contextualSpacing/>
        <w:rPr>
          <w:rFonts w:ascii="Trebuchet MS" w:hAnsi="Trebuchet MS"/>
          <w:color w:val="000000"/>
          <w:sz w:val="22"/>
          <w:szCs w:val="22"/>
        </w:rPr>
      </w:pPr>
      <w:r w:rsidRPr="00D11430">
        <w:rPr>
          <w:rFonts w:ascii="Trebuchet MS" w:hAnsi="Trebuchet MS"/>
          <w:color w:val="000000"/>
          <w:sz w:val="22"/>
          <w:szCs w:val="22"/>
        </w:rPr>
        <w:t>SVC/DC pastato fizinės saugos, gaisro aptikimo bei automatinio dujinio gesinimo sistemų sutrikimų, gedimų šalinimo paslaugos</w:t>
      </w:r>
      <w:r>
        <w:rPr>
          <w:rFonts w:ascii="Trebuchet MS" w:hAnsi="Trebuchet MS"/>
          <w:color w:val="000000"/>
          <w:sz w:val="22"/>
          <w:szCs w:val="22"/>
        </w:rPr>
        <w:t>.</w:t>
      </w:r>
    </w:p>
    <w:p w14:paraId="42FF4DD4" w14:textId="77777777" w:rsidR="00D11430" w:rsidRDefault="00D11430" w:rsidP="00D11430">
      <w:pPr>
        <w:pStyle w:val="ListParagraph"/>
        <w:spacing w:after="160" w:line="259" w:lineRule="auto"/>
        <w:ind w:left="792"/>
        <w:contextualSpacing/>
        <w:rPr>
          <w:rFonts w:ascii="Trebuchet MS" w:hAnsi="Trebuchet MS"/>
          <w:color w:val="000000"/>
          <w:sz w:val="22"/>
          <w:szCs w:val="22"/>
        </w:rPr>
      </w:pPr>
    </w:p>
    <w:tbl>
      <w:tblPr>
        <w:tblStyle w:val="TableGrid"/>
        <w:tblW w:w="9639" w:type="dxa"/>
        <w:tblInd w:w="250" w:type="dxa"/>
        <w:tblLook w:val="04A0" w:firstRow="1" w:lastRow="0" w:firstColumn="1" w:lastColumn="0" w:noHBand="0" w:noVBand="1"/>
      </w:tblPr>
      <w:tblGrid>
        <w:gridCol w:w="665"/>
        <w:gridCol w:w="8974"/>
      </w:tblGrid>
      <w:tr w:rsidR="00C62B1D" w:rsidRPr="0054382E" w14:paraId="0719D52B" w14:textId="5FF7E432" w:rsidTr="00C62B1D">
        <w:tc>
          <w:tcPr>
            <w:tcW w:w="665" w:type="dxa"/>
            <w:vAlign w:val="center"/>
          </w:tcPr>
          <w:p w14:paraId="62E6CC6C" w14:textId="77777777" w:rsidR="00C62B1D" w:rsidRPr="0054382E" w:rsidRDefault="00C62B1D" w:rsidP="004776C3">
            <w:pPr>
              <w:jc w:val="center"/>
              <w:rPr>
                <w:rFonts w:ascii="Trebuchet MS" w:hAnsi="Trebuchet MS" w:cs="Arial"/>
              </w:rPr>
            </w:pPr>
            <w:r>
              <w:rPr>
                <w:rFonts w:ascii="Trebuchet MS" w:hAnsi="Trebuchet MS" w:cs="Arial"/>
              </w:rPr>
              <w:t>Eil. Nr.</w:t>
            </w:r>
          </w:p>
        </w:tc>
        <w:tc>
          <w:tcPr>
            <w:tcW w:w="8974" w:type="dxa"/>
            <w:vAlign w:val="center"/>
          </w:tcPr>
          <w:p w14:paraId="4B3D3B54" w14:textId="77777777" w:rsidR="00C62B1D" w:rsidRPr="003E3ADE" w:rsidRDefault="00C62B1D" w:rsidP="004776C3">
            <w:pPr>
              <w:ind w:left="426" w:hanging="426"/>
              <w:jc w:val="center"/>
              <w:rPr>
                <w:rFonts w:ascii="Trebuchet MS" w:hAnsi="Trebuchet MS" w:cs="Arial"/>
                <w:b/>
                <w:bCs/>
              </w:rPr>
            </w:pPr>
            <w:r w:rsidRPr="003E3ADE">
              <w:rPr>
                <w:rFonts w:ascii="Trebuchet MS" w:hAnsi="Trebuchet MS" w:cs="Arial"/>
                <w:b/>
                <w:bCs/>
              </w:rPr>
              <w:t>Paslaugų pavadinimas</w:t>
            </w:r>
          </w:p>
        </w:tc>
      </w:tr>
      <w:tr w:rsidR="00C62B1D" w:rsidRPr="0054382E" w14:paraId="4BA414CD" w14:textId="720EBF89" w:rsidTr="00C62B1D">
        <w:tc>
          <w:tcPr>
            <w:tcW w:w="665" w:type="dxa"/>
          </w:tcPr>
          <w:p w14:paraId="05138953" w14:textId="77777777" w:rsidR="00C62B1D" w:rsidRPr="0054382E" w:rsidRDefault="00C62B1D" w:rsidP="004776C3">
            <w:pPr>
              <w:ind w:left="426" w:hanging="426"/>
              <w:jc w:val="center"/>
              <w:rPr>
                <w:rFonts w:ascii="Trebuchet MS" w:hAnsi="Trebuchet MS" w:cs="Arial"/>
                <w:b/>
              </w:rPr>
            </w:pPr>
            <w:r w:rsidRPr="0054382E">
              <w:rPr>
                <w:rFonts w:ascii="Trebuchet MS" w:hAnsi="Trebuchet MS" w:cs="Arial"/>
                <w:b/>
              </w:rPr>
              <w:t>1</w:t>
            </w:r>
          </w:p>
        </w:tc>
        <w:tc>
          <w:tcPr>
            <w:tcW w:w="8974" w:type="dxa"/>
          </w:tcPr>
          <w:p w14:paraId="5987D931" w14:textId="77777777" w:rsidR="00C62B1D" w:rsidRPr="0054382E" w:rsidRDefault="00C62B1D" w:rsidP="004776C3">
            <w:pPr>
              <w:ind w:left="426" w:hanging="426"/>
              <w:jc w:val="center"/>
              <w:rPr>
                <w:rFonts w:ascii="Trebuchet MS" w:hAnsi="Trebuchet MS" w:cs="Arial"/>
                <w:b/>
              </w:rPr>
            </w:pPr>
            <w:r w:rsidRPr="0054382E">
              <w:rPr>
                <w:rFonts w:ascii="Trebuchet MS" w:hAnsi="Trebuchet MS" w:cs="Arial"/>
                <w:b/>
              </w:rPr>
              <w:t>2</w:t>
            </w:r>
          </w:p>
        </w:tc>
      </w:tr>
      <w:tr w:rsidR="00C62B1D" w:rsidRPr="0054382E" w14:paraId="0E14B348" w14:textId="609CB43D" w:rsidTr="00C62B1D">
        <w:tc>
          <w:tcPr>
            <w:tcW w:w="665" w:type="dxa"/>
          </w:tcPr>
          <w:p w14:paraId="70BEDACE" w14:textId="77777777" w:rsidR="00C62B1D" w:rsidRPr="0054382E" w:rsidRDefault="00C62B1D" w:rsidP="004776C3">
            <w:pPr>
              <w:ind w:left="426" w:hanging="426"/>
              <w:jc w:val="center"/>
              <w:rPr>
                <w:rFonts w:ascii="Trebuchet MS" w:hAnsi="Trebuchet MS" w:cs="Arial"/>
              </w:rPr>
            </w:pPr>
            <w:r w:rsidRPr="0054382E">
              <w:rPr>
                <w:rFonts w:ascii="Trebuchet MS" w:hAnsi="Trebuchet MS" w:cs="Arial"/>
              </w:rPr>
              <w:t>1.</w:t>
            </w:r>
          </w:p>
        </w:tc>
        <w:tc>
          <w:tcPr>
            <w:tcW w:w="8974" w:type="dxa"/>
          </w:tcPr>
          <w:p w14:paraId="64DD04F9" w14:textId="68CD210E" w:rsidR="00C62B1D" w:rsidRPr="0054382E" w:rsidRDefault="00C62B1D" w:rsidP="004776C3">
            <w:pPr>
              <w:rPr>
                <w:rFonts w:ascii="Trebuchet MS" w:hAnsi="Trebuchet MS" w:cs="Arial"/>
              </w:rPr>
            </w:pPr>
            <w:r w:rsidRPr="00D11430">
              <w:rPr>
                <w:rFonts w:ascii="Trebuchet MS" w:hAnsi="Trebuchet MS" w:cs="Arial"/>
              </w:rPr>
              <w:t>Apsauginės signalizacijos, perimetro apsaugos, praėjimo kontrolės ir automobilių numerių nuskaitymo sistemų gedimo šalinimas</w:t>
            </w:r>
          </w:p>
        </w:tc>
      </w:tr>
      <w:tr w:rsidR="00C62B1D" w:rsidRPr="0054382E" w14:paraId="5C5B6BDC" w14:textId="107CEB37" w:rsidTr="00C62B1D">
        <w:tc>
          <w:tcPr>
            <w:tcW w:w="665" w:type="dxa"/>
          </w:tcPr>
          <w:p w14:paraId="4B2E7712" w14:textId="77777777" w:rsidR="00C62B1D" w:rsidRPr="0054382E" w:rsidRDefault="00C62B1D" w:rsidP="004776C3">
            <w:pPr>
              <w:ind w:left="426" w:hanging="426"/>
              <w:jc w:val="center"/>
              <w:rPr>
                <w:rFonts w:ascii="Trebuchet MS" w:hAnsi="Trebuchet MS" w:cs="Arial"/>
              </w:rPr>
            </w:pPr>
            <w:r w:rsidRPr="0054382E">
              <w:rPr>
                <w:rFonts w:ascii="Trebuchet MS" w:hAnsi="Trebuchet MS" w:cs="Arial"/>
              </w:rPr>
              <w:t>2.</w:t>
            </w:r>
          </w:p>
        </w:tc>
        <w:tc>
          <w:tcPr>
            <w:tcW w:w="8974" w:type="dxa"/>
          </w:tcPr>
          <w:p w14:paraId="509AC3EE" w14:textId="38ADA6D6" w:rsidR="00C62B1D" w:rsidRPr="0054382E" w:rsidRDefault="00C62B1D" w:rsidP="004776C3">
            <w:pPr>
              <w:rPr>
                <w:rFonts w:ascii="Trebuchet MS" w:hAnsi="Trebuchet MS" w:cs="Arial"/>
              </w:rPr>
            </w:pPr>
            <w:r w:rsidRPr="00D11430">
              <w:rPr>
                <w:rFonts w:ascii="Trebuchet MS" w:hAnsi="Trebuchet MS" w:cs="Arial"/>
              </w:rPr>
              <w:t>Vaizdo stebėjimo sistemos gedimo šalinimas</w:t>
            </w:r>
          </w:p>
        </w:tc>
      </w:tr>
      <w:tr w:rsidR="00C62B1D" w:rsidRPr="0054382E" w14:paraId="38A268EB" w14:textId="0E3BA85E" w:rsidTr="00C62B1D">
        <w:tc>
          <w:tcPr>
            <w:tcW w:w="665" w:type="dxa"/>
          </w:tcPr>
          <w:p w14:paraId="3A45AE10" w14:textId="77777777" w:rsidR="00C62B1D" w:rsidRPr="0054382E" w:rsidRDefault="00C62B1D" w:rsidP="004776C3">
            <w:pPr>
              <w:ind w:left="426" w:hanging="426"/>
              <w:jc w:val="center"/>
              <w:rPr>
                <w:rFonts w:ascii="Trebuchet MS" w:hAnsi="Trebuchet MS" w:cs="Arial"/>
              </w:rPr>
            </w:pPr>
            <w:r w:rsidRPr="0054382E">
              <w:rPr>
                <w:rFonts w:ascii="Trebuchet MS" w:hAnsi="Trebuchet MS" w:cs="Arial"/>
              </w:rPr>
              <w:t>3.</w:t>
            </w:r>
          </w:p>
        </w:tc>
        <w:tc>
          <w:tcPr>
            <w:tcW w:w="8974" w:type="dxa"/>
          </w:tcPr>
          <w:p w14:paraId="1E337F2B" w14:textId="38427E41" w:rsidR="00C62B1D" w:rsidRPr="0054382E" w:rsidRDefault="00C62B1D" w:rsidP="004776C3">
            <w:pPr>
              <w:rPr>
                <w:rFonts w:ascii="Trebuchet MS" w:hAnsi="Trebuchet MS" w:cs="Arial"/>
              </w:rPr>
            </w:pPr>
            <w:r w:rsidRPr="00D11430">
              <w:rPr>
                <w:rFonts w:ascii="Trebuchet MS" w:hAnsi="Trebuchet MS" w:cs="Arial"/>
              </w:rPr>
              <w:t>Priešgaisrinės signalizacijos sistemos gedimo šalinimas</w:t>
            </w:r>
          </w:p>
        </w:tc>
      </w:tr>
      <w:tr w:rsidR="00C62B1D" w:rsidRPr="0054382E" w14:paraId="76D864E6" w14:textId="005D98BA" w:rsidTr="00C62B1D">
        <w:tc>
          <w:tcPr>
            <w:tcW w:w="665" w:type="dxa"/>
          </w:tcPr>
          <w:p w14:paraId="499FC01C" w14:textId="77777777" w:rsidR="00C62B1D" w:rsidRPr="0054382E" w:rsidRDefault="00C62B1D" w:rsidP="004776C3">
            <w:pPr>
              <w:ind w:left="426" w:hanging="426"/>
              <w:jc w:val="center"/>
              <w:rPr>
                <w:rFonts w:ascii="Trebuchet MS" w:hAnsi="Trebuchet MS" w:cs="Arial"/>
              </w:rPr>
            </w:pPr>
            <w:r w:rsidRPr="0054382E">
              <w:rPr>
                <w:rFonts w:ascii="Trebuchet MS" w:hAnsi="Trebuchet MS" w:cs="Arial"/>
              </w:rPr>
              <w:lastRenderedPageBreak/>
              <w:t>4.</w:t>
            </w:r>
          </w:p>
        </w:tc>
        <w:tc>
          <w:tcPr>
            <w:tcW w:w="8974" w:type="dxa"/>
          </w:tcPr>
          <w:p w14:paraId="1099C99E" w14:textId="7BC896CD" w:rsidR="00C62B1D" w:rsidRPr="0054382E" w:rsidRDefault="00C62B1D" w:rsidP="004776C3">
            <w:pPr>
              <w:rPr>
                <w:rFonts w:ascii="Trebuchet MS" w:hAnsi="Trebuchet MS" w:cs="Arial"/>
              </w:rPr>
            </w:pPr>
            <w:r w:rsidRPr="00D11430">
              <w:rPr>
                <w:rFonts w:ascii="Trebuchet MS" w:hAnsi="Trebuchet MS" w:cs="Arial"/>
              </w:rPr>
              <w:t>Gesinimo dujomis gedimų šalinimas</w:t>
            </w:r>
          </w:p>
        </w:tc>
      </w:tr>
    </w:tbl>
    <w:p w14:paraId="23E41591" w14:textId="77777777" w:rsidR="00D11430" w:rsidRDefault="00D11430" w:rsidP="00D11430">
      <w:pPr>
        <w:pStyle w:val="ListParagraph"/>
        <w:spacing w:after="160" w:line="259" w:lineRule="auto"/>
        <w:ind w:left="792"/>
        <w:contextualSpacing/>
        <w:rPr>
          <w:rFonts w:ascii="Trebuchet MS" w:hAnsi="Trebuchet MS"/>
          <w:color w:val="000000"/>
          <w:sz w:val="22"/>
          <w:szCs w:val="22"/>
        </w:rPr>
      </w:pPr>
    </w:p>
    <w:p w14:paraId="3C3CE511" w14:textId="26E27455" w:rsidR="00E32C50" w:rsidRDefault="00C11F17" w:rsidP="00E32C50">
      <w:pPr>
        <w:pStyle w:val="ListParagraph"/>
        <w:numPr>
          <w:ilvl w:val="1"/>
          <w:numId w:val="7"/>
        </w:numPr>
        <w:spacing w:after="160" w:line="259" w:lineRule="auto"/>
        <w:contextualSpacing/>
        <w:rPr>
          <w:rFonts w:ascii="Trebuchet MS" w:hAnsi="Trebuchet MS"/>
          <w:color w:val="000000"/>
          <w:sz w:val="22"/>
          <w:szCs w:val="22"/>
        </w:rPr>
      </w:pPr>
      <w:r w:rsidRPr="00C11F17">
        <w:rPr>
          <w:rFonts w:ascii="Trebuchet MS" w:hAnsi="Trebuchet MS"/>
          <w:color w:val="000000"/>
          <w:sz w:val="22"/>
          <w:szCs w:val="22"/>
        </w:rPr>
        <w:t>Programinės įrangos metinis gamintojo palaikymas</w:t>
      </w:r>
    </w:p>
    <w:p w14:paraId="7EE4A7A8" w14:textId="77777777" w:rsidR="00C11F17" w:rsidRDefault="00C11F17" w:rsidP="00C11F17">
      <w:pPr>
        <w:pStyle w:val="ListParagraph"/>
        <w:spacing w:after="160" w:line="259" w:lineRule="auto"/>
        <w:ind w:left="792"/>
        <w:contextualSpacing/>
        <w:rPr>
          <w:rFonts w:ascii="Trebuchet MS" w:hAnsi="Trebuchet MS"/>
          <w:color w:val="000000"/>
          <w:sz w:val="22"/>
          <w:szCs w:val="22"/>
        </w:rPr>
      </w:pPr>
    </w:p>
    <w:tbl>
      <w:tblPr>
        <w:tblStyle w:val="TableGrid"/>
        <w:tblW w:w="9604" w:type="dxa"/>
        <w:tblInd w:w="250" w:type="dxa"/>
        <w:tblLook w:val="04A0" w:firstRow="1" w:lastRow="0" w:firstColumn="1" w:lastColumn="0" w:noHBand="0" w:noVBand="1"/>
      </w:tblPr>
      <w:tblGrid>
        <w:gridCol w:w="812"/>
        <w:gridCol w:w="8792"/>
      </w:tblGrid>
      <w:tr w:rsidR="00C11F17" w:rsidRPr="0054382E" w14:paraId="72873EE8" w14:textId="77777777" w:rsidTr="000B4DD3">
        <w:tc>
          <w:tcPr>
            <w:tcW w:w="812" w:type="dxa"/>
            <w:vAlign w:val="center"/>
          </w:tcPr>
          <w:p w14:paraId="4338E2FF" w14:textId="77777777" w:rsidR="00C11F17" w:rsidRPr="0054382E" w:rsidRDefault="00C11F17" w:rsidP="000B4DD3">
            <w:pPr>
              <w:jc w:val="center"/>
              <w:rPr>
                <w:rFonts w:ascii="Trebuchet MS" w:hAnsi="Trebuchet MS" w:cs="Arial"/>
              </w:rPr>
            </w:pPr>
            <w:r>
              <w:rPr>
                <w:rFonts w:ascii="Trebuchet MS" w:hAnsi="Trebuchet MS" w:cs="Arial"/>
              </w:rPr>
              <w:t>Eil. Nr.</w:t>
            </w:r>
          </w:p>
        </w:tc>
        <w:tc>
          <w:tcPr>
            <w:tcW w:w="8792" w:type="dxa"/>
            <w:vAlign w:val="center"/>
          </w:tcPr>
          <w:p w14:paraId="7869163E" w14:textId="77777777" w:rsidR="00C11F17" w:rsidRPr="003E3ADE" w:rsidRDefault="00C11F17" w:rsidP="000B4DD3">
            <w:pPr>
              <w:ind w:left="426" w:hanging="426"/>
              <w:jc w:val="center"/>
              <w:rPr>
                <w:rFonts w:ascii="Trebuchet MS" w:hAnsi="Trebuchet MS" w:cs="Arial"/>
                <w:b/>
                <w:bCs/>
              </w:rPr>
            </w:pPr>
            <w:r w:rsidRPr="003E3ADE">
              <w:rPr>
                <w:rFonts w:ascii="Trebuchet MS" w:hAnsi="Trebuchet MS" w:cs="Arial"/>
                <w:b/>
                <w:bCs/>
              </w:rPr>
              <w:t>Paslaugų pavadinimas</w:t>
            </w:r>
          </w:p>
        </w:tc>
      </w:tr>
      <w:tr w:rsidR="00C11F17" w:rsidRPr="0054382E" w14:paraId="3CE6CC8B" w14:textId="77777777" w:rsidTr="000B4DD3">
        <w:tc>
          <w:tcPr>
            <w:tcW w:w="812" w:type="dxa"/>
          </w:tcPr>
          <w:p w14:paraId="49854A2F" w14:textId="77777777" w:rsidR="00C11F17" w:rsidRPr="0054382E" w:rsidRDefault="00C11F17" w:rsidP="000B4DD3">
            <w:pPr>
              <w:ind w:left="426" w:hanging="426"/>
              <w:jc w:val="center"/>
              <w:rPr>
                <w:rFonts w:ascii="Trebuchet MS" w:hAnsi="Trebuchet MS" w:cs="Arial"/>
                <w:b/>
              </w:rPr>
            </w:pPr>
            <w:r w:rsidRPr="0054382E">
              <w:rPr>
                <w:rFonts w:ascii="Trebuchet MS" w:hAnsi="Trebuchet MS" w:cs="Arial"/>
                <w:b/>
              </w:rPr>
              <w:t>1</w:t>
            </w:r>
          </w:p>
        </w:tc>
        <w:tc>
          <w:tcPr>
            <w:tcW w:w="8792" w:type="dxa"/>
          </w:tcPr>
          <w:p w14:paraId="197BC950" w14:textId="77777777" w:rsidR="00C11F17" w:rsidRPr="0054382E" w:rsidRDefault="00C11F17" w:rsidP="000B4DD3">
            <w:pPr>
              <w:ind w:left="426" w:hanging="426"/>
              <w:jc w:val="center"/>
              <w:rPr>
                <w:rFonts w:ascii="Trebuchet MS" w:hAnsi="Trebuchet MS" w:cs="Arial"/>
                <w:b/>
              </w:rPr>
            </w:pPr>
            <w:r w:rsidRPr="0054382E">
              <w:rPr>
                <w:rFonts w:ascii="Trebuchet MS" w:hAnsi="Trebuchet MS" w:cs="Arial"/>
                <w:b/>
              </w:rPr>
              <w:t>2</w:t>
            </w:r>
          </w:p>
        </w:tc>
      </w:tr>
      <w:tr w:rsidR="00C11F17" w:rsidRPr="0054382E" w14:paraId="51C4C58B" w14:textId="77777777" w:rsidTr="000B4DD3">
        <w:tc>
          <w:tcPr>
            <w:tcW w:w="812" w:type="dxa"/>
          </w:tcPr>
          <w:p w14:paraId="7D41B919" w14:textId="77777777" w:rsidR="00C11F17" w:rsidRPr="0054382E" w:rsidRDefault="00C11F17" w:rsidP="000B4DD3">
            <w:pPr>
              <w:ind w:left="426" w:hanging="426"/>
              <w:jc w:val="center"/>
              <w:rPr>
                <w:rFonts w:ascii="Trebuchet MS" w:hAnsi="Trebuchet MS" w:cs="Arial"/>
              </w:rPr>
            </w:pPr>
            <w:r w:rsidRPr="0054382E">
              <w:rPr>
                <w:rFonts w:ascii="Trebuchet MS" w:hAnsi="Trebuchet MS" w:cs="Arial"/>
              </w:rPr>
              <w:t>1.</w:t>
            </w:r>
          </w:p>
        </w:tc>
        <w:tc>
          <w:tcPr>
            <w:tcW w:w="8792" w:type="dxa"/>
          </w:tcPr>
          <w:p w14:paraId="5D66F4A8" w14:textId="300D7B08" w:rsidR="00C11F17" w:rsidRPr="0054382E" w:rsidRDefault="00C11F17" w:rsidP="000B4DD3">
            <w:pPr>
              <w:rPr>
                <w:rFonts w:ascii="Trebuchet MS" w:hAnsi="Trebuchet MS" w:cs="Arial"/>
              </w:rPr>
            </w:pPr>
            <w:r w:rsidRPr="00C11F17">
              <w:rPr>
                <w:rFonts w:ascii="Trebuchet MS" w:hAnsi="Trebuchet MS" w:cs="Arial"/>
              </w:rPr>
              <w:t>Vaizdo stebėjimo sistem</w:t>
            </w:r>
            <w:r>
              <w:rPr>
                <w:rFonts w:ascii="Trebuchet MS" w:hAnsi="Trebuchet MS" w:cs="Arial"/>
              </w:rPr>
              <w:t>os</w:t>
            </w:r>
            <w:r w:rsidRPr="00C11F17">
              <w:rPr>
                <w:rFonts w:ascii="Trebuchet MS" w:hAnsi="Trebuchet MS" w:cs="Arial"/>
              </w:rPr>
              <w:t xml:space="preserve"> </w:t>
            </w:r>
            <w:r>
              <w:rPr>
                <w:rFonts w:ascii="Trebuchet MS" w:hAnsi="Trebuchet MS" w:cs="Arial"/>
              </w:rPr>
              <w:t>p</w:t>
            </w:r>
            <w:r w:rsidRPr="00C11F17">
              <w:rPr>
                <w:rFonts w:ascii="Trebuchet MS" w:hAnsi="Trebuchet MS" w:cs="Arial"/>
              </w:rPr>
              <w:t>rograminės įrangos metinis gamintojo palaikymas</w:t>
            </w:r>
          </w:p>
        </w:tc>
      </w:tr>
      <w:tr w:rsidR="00C11F17" w:rsidRPr="0054382E" w14:paraId="746F5223" w14:textId="77777777" w:rsidTr="000B4DD3">
        <w:tc>
          <w:tcPr>
            <w:tcW w:w="812" w:type="dxa"/>
          </w:tcPr>
          <w:p w14:paraId="04DB50A6" w14:textId="77777777" w:rsidR="00C11F17" w:rsidRPr="0054382E" w:rsidRDefault="00C11F17" w:rsidP="000B4DD3">
            <w:pPr>
              <w:ind w:left="426" w:hanging="426"/>
              <w:jc w:val="center"/>
              <w:rPr>
                <w:rFonts w:ascii="Trebuchet MS" w:hAnsi="Trebuchet MS" w:cs="Arial"/>
              </w:rPr>
            </w:pPr>
            <w:r w:rsidRPr="0054382E">
              <w:rPr>
                <w:rFonts w:ascii="Trebuchet MS" w:hAnsi="Trebuchet MS" w:cs="Arial"/>
              </w:rPr>
              <w:t>2.</w:t>
            </w:r>
          </w:p>
        </w:tc>
        <w:tc>
          <w:tcPr>
            <w:tcW w:w="8792" w:type="dxa"/>
          </w:tcPr>
          <w:p w14:paraId="6CB19A0A" w14:textId="3BF34618" w:rsidR="00C11F17" w:rsidRPr="0054382E" w:rsidRDefault="00C11F17" w:rsidP="000B4DD3">
            <w:pPr>
              <w:rPr>
                <w:rFonts w:ascii="Trebuchet MS" w:hAnsi="Trebuchet MS" w:cs="Arial"/>
              </w:rPr>
            </w:pPr>
            <w:r w:rsidRPr="00C11F17">
              <w:rPr>
                <w:rFonts w:ascii="Trebuchet MS" w:hAnsi="Trebuchet MS" w:cs="Arial"/>
              </w:rPr>
              <w:t>Apsaug</w:t>
            </w:r>
            <w:r>
              <w:rPr>
                <w:rFonts w:ascii="Trebuchet MS" w:hAnsi="Trebuchet MS" w:cs="Arial"/>
              </w:rPr>
              <w:t>inės signalizacijos</w:t>
            </w:r>
            <w:r w:rsidRPr="00C11F17">
              <w:rPr>
                <w:rFonts w:ascii="Trebuchet MS" w:hAnsi="Trebuchet MS" w:cs="Arial"/>
              </w:rPr>
              <w:t xml:space="preserve"> ir įeigos kontrolės valdymo </w:t>
            </w:r>
            <w:r>
              <w:rPr>
                <w:rFonts w:ascii="Trebuchet MS" w:hAnsi="Trebuchet MS" w:cs="Arial"/>
              </w:rPr>
              <w:t>p</w:t>
            </w:r>
            <w:r w:rsidRPr="00C11F17">
              <w:rPr>
                <w:rFonts w:ascii="Trebuchet MS" w:hAnsi="Trebuchet MS" w:cs="Arial"/>
              </w:rPr>
              <w:t>rograminės įrangos metinis gamintojo palaikymas</w:t>
            </w:r>
          </w:p>
        </w:tc>
      </w:tr>
      <w:tr w:rsidR="00C11F17" w:rsidRPr="0054382E" w14:paraId="1595FEF5" w14:textId="77777777" w:rsidTr="000B4DD3">
        <w:tc>
          <w:tcPr>
            <w:tcW w:w="812" w:type="dxa"/>
          </w:tcPr>
          <w:p w14:paraId="6DAF071E" w14:textId="77777777" w:rsidR="00C11F17" w:rsidRPr="0054382E" w:rsidRDefault="00C11F17" w:rsidP="000B4DD3">
            <w:pPr>
              <w:ind w:left="426" w:hanging="426"/>
              <w:jc w:val="center"/>
              <w:rPr>
                <w:rFonts w:ascii="Trebuchet MS" w:hAnsi="Trebuchet MS" w:cs="Arial"/>
              </w:rPr>
            </w:pPr>
            <w:r w:rsidRPr="0054382E">
              <w:rPr>
                <w:rFonts w:ascii="Trebuchet MS" w:hAnsi="Trebuchet MS" w:cs="Arial"/>
              </w:rPr>
              <w:t>3.</w:t>
            </w:r>
          </w:p>
        </w:tc>
        <w:tc>
          <w:tcPr>
            <w:tcW w:w="8792" w:type="dxa"/>
          </w:tcPr>
          <w:p w14:paraId="6EB0F438" w14:textId="6412AD0B" w:rsidR="00C11F17" w:rsidRPr="0054382E" w:rsidRDefault="00C11F17" w:rsidP="000B4DD3">
            <w:pPr>
              <w:rPr>
                <w:rFonts w:ascii="Trebuchet MS" w:hAnsi="Trebuchet MS" w:cs="Arial"/>
              </w:rPr>
            </w:pPr>
            <w:r w:rsidRPr="00C11F17">
              <w:rPr>
                <w:rFonts w:ascii="Trebuchet MS" w:hAnsi="Trebuchet MS" w:cs="Arial"/>
              </w:rPr>
              <w:t>Automobilių numerių nuskaitymo sistemos metinis atnaujinimų palaikymas</w:t>
            </w:r>
          </w:p>
        </w:tc>
      </w:tr>
    </w:tbl>
    <w:p w14:paraId="5539FFA8" w14:textId="77777777" w:rsidR="00E32C50" w:rsidRPr="00D11430" w:rsidRDefault="00E32C50" w:rsidP="00D11430">
      <w:pPr>
        <w:pStyle w:val="ListParagraph"/>
        <w:spacing w:after="160" w:line="259" w:lineRule="auto"/>
        <w:ind w:left="792"/>
        <w:contextualSpacing/>
        <w:rPr>
          <w:rFonts w:ascii="Trebuchet MS" w:hAnsi="Trebuchet MS"/>
          <w:color w:val="000000"/>
          <w:sz w:val="22"/>
          <w:szCs w:val="22"/>
        </w:rPr>
      </w:pPr>
    </w:p>
    <w:p w14:paraId="371385D5" w14:textId="0C443A11" w:rsidR="00DA52ED" w:rsidRDefault="00DA52ED" w:rsidP="00DA52ED">
      <w:pPr>
        <w:pStyle w:val="ListParagraph"/>
        <w:keepNext/>
        <w:keepLines/>
        <w:widowControl w:val="0"/>
        <w:numPr>
          <w:ilvl w:val="0"/>
          <w:numId w:val="7"/>
        </w:numPr>
        <w:autoSpaceDE w:val="0"/>
        <w:autoSpaceDN w:val="0"/>
        <w:adjustRightInd w:val="0"/>
        <w:spacing w:before="240" w:line="259" w:lineRule="auto"/>
        <w:outlineLvl w:val="0"/>
        <w:rPr>
          <w:rFonts w:ascii="Trebuchet MS" w:hAnsi="Trebuchet MS"/>
          <w:b/>
          <w:bCs/>
          <w:color w:val="000000"/>
          <w:sz w:val="22"/>
          <w:szCs w:val="22"/>
        </w:rPr>
      </w:pPr>
      <w:r w:rsidRPr="0085108F">
        <w:rPr>
          <w:rFonts w:ascii="Trebuchet MS" w:hAnsi="Trebuchet MS"/>
          <w:b/>
          <w:bCs/>
          <w:color w:val="000000"/>
          <w:sz w:val="22"/>
          <w:szCs w:val="22"/>
        </w:rPr>
        <w:t>Apta</w:t>
      </w:r>
      <w:r w:rsidR="003E3ADE">
        <w:rPr>
          <w:rFonts w:ascii="Trebuchet MS" w:hAnsi="Trebuchet MS"/>
          <w:b/>
          <w:bCs/>
          <w:color w:val="000000"/>
          <w:sz w:val="22"/>
          <w:szCs w:val="22"/>
        </w:rPr>
        <w:t>r</w:t>
      </w:r>
      <w:r w:rsidRPr="0085108F">
        <w:rPr>
          <w:rFonts w:ascii="Trebuchet MS" w:hAnsi="Trebuchet MS"/>
          <w:b/>
          <w:bCs/>
          <w:color w:val="000000"/>
          <w:sz w:val="22"/>
          <w:szCs w:val="22"/>
        </w:rPr>
        <w:t>navimo paslaugų apibendrinimas:</w:t>
      </w:r>
    </w:p>
    <w:p w14:paraId="06186358" w14:textId="0682CEC6" w:rsidR="008B4ADB" w:rsidRPr="00864FB9" w:rsidRDefault="008B4ADB" w:rsidP="00864FB9">
      <w:pPr>
        <w:widowControl w:val="0"/>
        <w:autoSpaceDE w:val="0"/>
        <w:autoSpaceDN w:val="0"/>
        <w:adjustRightInd w:val="0"/>
        <w:contextualSpacing/>
        <w:jc w:val="both"/>
        <w:rPr>
          <w:rFonts w:ascii="Trebuchet MS" w:hAnsi="Trebuchet MS"/>
          <w:sz w:val="22"/>
          <w:szCs w:val="22"/>
        </w:rPr>
      </w:pPr>
    </w:p>
    <w:p w14:paraId="036B3120" w14:textId="2BD09147" w:rsidR="008B4ADB" w:rsidRPr="000954C8" w:rsidRDefault="008B4ADB" w:rsidP="008B4ADB">
      <w:pPr>
        <w:pStyle w:val="ListParagraph"/>
        <w:widowControl w:val="0"/>
        <w:numPr>
          <w:ilvl w:val="1"/>
          <w:numId w:val="7"/>
        </w:numPr>
        <w:autoSpaceDE w:val="0"/>
        <w:autoSpaceDN w:val="0"/>
        <w:adjustRightInd w:val="0"/>
        <w:ind w:left="426" w:firstLine="0"/>
        <w:contextualSpacing/>
        <w:jc w:val="both"/>
        <w:rPr>
          <w:rFonts w:ascii="Trebuchet MS" w:hAnsi="Trebuchet MS" w:cs="Arial"/>
          <w:sz w:val="22"/>
          <w:szCs w:val="22"/>
        </w:rPr>
      </w:pPr>
      <w:r w:rsidRPr="000954C8">
        <w:rPr>
          <w:rFonts w:ascii="Trebuchet MS" w:hAnsi="Trebuchet MS" w:cs="Arial"/>
          <w:sz w:val="22"/>
          <w:szCs w:val="22"/>
        </w:rPr>
        <w:t>Atlikus objekto apsaugos, priešgaisrinės, įeigos kontrolės, vaizdo stebėjimo sistemų ir įrangos aptarnavimą ir priežiūrą per 3 d. d. turi būti pateiktas pasirašy</w:t>
      </w:r>
      <w:r w:rsidRPr="001341D1">
        <w:rPr>
          <w:rFonts w:ascii="Trebuchet MS" w:hAnsi="Trebuchet MS" w:cs="Arial"/>
          <w:sz w:val="22"/>
          <w:szCs w:val="22"/>
        </w:rPr>
        <w:t>tas patikros aktas</w:t>
      </w:r>
      <w:r w:rsidR="00393017" w:rsidRPr="001341D1">
        <w:rPr>
          <w:rFonts w:ascii="Trebuchet MS" w:hAnsi="Trebuchet MS" w:cs="Arial"/>
          <w:sz w:val="22"/>
          <w:szCs w:val="22"/>
        </w:rPr>
        <w:t xml:space="preserve"> </w:t>
      </w:r>
      <w:r w:rsidRPr="001341D1">
        <w:rPr>
          <w:rFonts w:ascii="Trebuchet MS" w:hAnsi="Trebuchet MS" w:cs="Arial"/>
          <w:sz w:val="22"/>
          <w:szCs w:val="22"/>
        </w:rPr>
        <w:t xml:space="preserve">ir užpildytas techninio aptarnavimo protokolas </w:t>
      </w:r>
      <w:r w:rsidRPr="00A9382F">
        <w:rPr>
          <w:rFonts w:ascii="Trebuchet MS" w:hAnsi="Trebuchet MS" w:cs="Arial"/>
          <w:sz w:val="22"/>
          <w:szCs w:val="22"/>
        </w:rPr>
        <w:t>(</w:t>
      </w:r>
      <w:r w:rsidR="003A3CCA" w:rsidRPr="00A9382F">
        <w:rPr>
          <w:rFonts w:ascii="Trebuchet MS" w:hAnsi="Trebuchet MS" w:cs="Arial"/>
          <w:sz w:val="22"/>
          <w:szCs w:val="22"/>
        </w:rPr>
        <w:t xml:space="preserve">SS </w:t>
      </w:r>
      <w:r w:rsidRPr="00A9382F">
        <w:rPr>
          <w:rFonts w:ascii="Trebuchet MS" w:hAnsi="Trebuchet MS" w:cs="Arial"/>
          <w:sz w:val="22"/>
          <w:szCs w:val="22"/>
        </w:rPr>
        <w:t>priedas Nr. 7.5).</w:t>
      </w:r>
      <w:r w:rsidRPr="001341D1">
        <w:rPr>
          <w:rFonts w:ascii="Trebuchet MS" w:hAnsi="Trebuchet MS" w:cs="Arial"/>
          <w:sz w:val="22"/>
          <w:szCs w:val="22"/>
        </w:rPr>
        <w:t xml:space="preserve"> Po</w:t>
      </w:r>
      <w:r w:rsidRPr="000954C8">
        <w:rPr>
          <w:rFonts w:ascii="Trebuchet MS" w:hAnsi="Trebuchet MS" w:cs="Arial"/>
          <w:sz w:val="22"/>
          <w:szCs w:val="22"/>
        </w:rPr>
        <w:t xml:space="preserve"> sutarties pasirašymo patikros akto formą suderinimui pateikti Perkančiajam subjektui.</w:t>
      </w:r>
    </w:p>
    <w:p w14:paraId="5C37E82C" w14:textId="5AC645A8" w:rsidR="00DA52ED" w:rsidRPr="00DA52ED" w:rsidRDefault="00DA52ED" w:rsidP="00580652">
      <w:pPr>
        <w:pStyle w:val="ListParagraph"/>
        <w:widowControl w:val="0"/>
        <w:numPr>
          <w:ilvl w:val="1"/>
          <w:numId w:val="7"/>
        </w:numPr>
        <w:autoSpaceDE w:val="0"/>
        <w:autoSpaceDN w:val="0"/>
        <w:adjustRightInd w:val="0"/>
        <w:ind w:left="426" w:firstLine="0"/>
        <w:contextualSpacing/>
        <w:jc w:val="both"/>
        <w:rPr>
          <w:rFonts w:ascii="Trebuchet MS" w:hAnsi="Trebuchet MS"/>
          <w:sz w:val="22"/>
          <w:szCs w:val="22"/>
        </w:rPr>
      </w:pPr>
      <w:r w:rsidRPr="0085108F">
        <w:rPr>
          <w:rFonts w:ascii="Trebuchet MS" w:hAnsi="Trebuchet MS"/>
          <w:bCs/>
          <w:sz w:val="22"/>
          <w:szCs w:val="22"/>
        </w:rPr>
        <w:t>Paslaugos turi būti teikiamos netrukdant SV</w:t>
      </w:r>
      <w:r w:rsidR="000B736B">
        <w:rPr>
          <w:rFonts w:ascii="Trebuchet MS" w:hAnsi="Trebuchet MS"/>
          <w:bCs/>
          <w:sz w:val="22"/>
          <w:szCs w:val="22"/>
        </w:rPr>
        <w:t>C/</w:t>
      </w:r>
      <w:r w:rsidRPr="0085108F">
        <w:rPr>
          <w:rFonts w:ascii="Trebuchet MS" w:hAnsi="Trebuchet MS"/>
          <w:bCs/>
          <w:sz w:val="22"/>
          <w:szCs w:val="22"/>
        </w:rPr>
        <w:t>DC veiklai bei laikantis eksploatacijos ir naudojimo taisyklių, instrukcijų, bendrovės  vidaus tvarkos taisyklių bei kitų reglamentų. Paslaugų teikimui naudojama technika ir medžiagos turi būti parenkamos atsižvelgiant į SV</w:t>
      </w:r>
      <w:r w:rsidR="000B736B">
        <w:rPr>
          <w:rFonts w:ascii="Trebuchet MS" w:hAnsi="Trebuchet MS"/>
          <w:bCs/>
          <w:sz w:val="22"/>
          <w:szCs w:val="22"/>
        </w:rPr>
        <w:t>C/</w:t>
      </w:r>
      <w:r w:rsidRPr="0085108F">
        <w:rPr>
          <w:rFonts w:ascii="Trebuchet MS" w:hAnsi="Trebuchet MS"/>
          <w:bCs/>
          <w:sz w:val="22"/>
          <w:szCs w:val="22"/>
        </w:rPr>
        <w:t>DC  ir jame esančio turto bei įrangos pobūdį ir savybes.</w:t>
      </w:r>
    </w:p>
    <w:p w14:paraId="17795800" w14:textId="4D9E8483" w:rsidR="001547EB" w:rsidRPr="004E750E" w:rsidRDefault="00DA52ED" w:rsidP="00580652">
      <w:pPr>
        <w:pStyle w:val="ListParagraph"/>
        <w:numPr>
          <w:ilvl w:val="1"/>
          <w:numId w:val="7"/>
        </w:numPr>
        <w:tabs>
          <w:tab w:val="left" w:pos="993"/>
        </w:tabs>
        <w:autoSpaceDE w:val="0"/>
        <w:autoSpaceDN w:val="0"/>
        <w:spacing w:after="200" w:line="276" w:lineRule="auto"/>
        <w:ind w:left="426" w:firstLine="0"/>
        <w:contextualSpacing/>
        <w:jc w:val="both"/>
        <w:rPr>
          <w:rFonts w:ascii="Trebuchet MS" w:hAnsi="Trebuchet MS"/>
          <w:sz w:val="22"/>
          <w:szCs w:val="22"/>
        </w:rPr>
      </w:pPr>
      <w:r>
        <w:rPr>
          <w:rFonts w:ascii="Trebuchet MS" w:hAnsi="Trebuchet MS"/>
          <w:sz w:val="22"/>
          <w:szCs w:val="22"/>
        </w:rPr>
        <w:t xml:space="preserve">Paslaugų </w:t>
      </w:r>
      <w:r w:rsidR="001547EB" w:rsidRPr="004E750E">
        <w:rPr>
          <w:rFonts w:ascii="Trebuchet MS" w:hAnsi="Trebuchet MS"/>
          <w:sz w:val="22"/>
          <w:szCs w:val="22"/>
        </w:rPr>
        <w:t>Tiekėjas iki planinių aptarnavimo paslaugų atlikimo turi pateikti ir susiderinti darbų atlikimo grafiką ir aptarnavimo veiksmų planą (</w:t>
      </w:r>
      <w:proofErr w:type="spellStart"/>
      <w:r w:rsidR="001547EB" w:rsidRPr="004E750E">
        <w:rPr>
          <w:rFonts w:ascii="Trebuchet MS" w:hAnsi="Trebuchet MS"/>
          <w:sz w:val="22"/>
          <w:szCs w:val="22"/>
        </w:rPr>
        <w:t>checklist</w:t>
      </w:r>
      <w:proofErr w:type="spellEnd"/>
      <w:r w:rsidR="001547EB" w:rsidRPr="004E750E">
        <w:rPr>
          <w:rFonts w:ascii="Trebuchet MS" w:hAnsi="Trebuchet MS"/>
          <w:sz w:val="22"/>
          <w:szCs w:val="22"/>
        </w:rPr>
        <w:t>). Atlikus aptarnavimo darbus Tiekėjas turi pateikti Užsakovui aptarnavimo darbų protokolus ir patikros aktus.</w:t>
      </w:r>
    </w:p>
    <w:p w14:paraId="2531B3A5" w14:textId="09D3B6D1" w:rsidR="001547EB" w:rsidRPr="004E750E" w:rsidRDefault="00DA52ED" w:rsidP="00580652">
      <w:pPr>
        <w:pStyle w:val="ListParagraph"/>
        <w:numPr>
          <w:ilvl w:val="1"/>
          <w:numId w:val="7"/>
        </w:numPr>
        <w:tabs>
          <w:tab w:val="left" w:pos="993"/>
        </w:tabs>
        <w:autoSpaceDE w:val="0"/>
        <w:autoSpaceDN w:val="0"/>
        <w:spacing w:after="200" w:line="276" w:lineRule="auto"/>
        <w:ind w:left="426" w:firstLine="0"/>
        <w:contextualSpacing/>
        <w:jc w:val="both"/>
        <w:rPr>
          <w:rFonts w:ascii="Trebuchet MS" w:hAnsi="Trebuchet MS"/>
          <w:sz w:val="22"/>
          <w:szCs w:val="22"/>
        </w:rPr>
      </w:pPr>
      <w:r>
        <w:rPr>
          <w:rFonts w:ascii="Trebuchet MS" w:hAnsi="Trebuchet MS"/>
          <w:sz w:val="22"/>
          <w:szCs w:val="22"/>
        </w:rPr>
        <w:t xml:space="preserve">Paslaugų </w:t>
      </w:r>
      <w:r w:rsidR="001547EB" w:rsidRPr="004E750E">
        <w:rPr>
          <w:rFonts w:ascii="Trebuchet MS" w:hAnsi="Trebuchet MS"/>
          <w:sz w:val="22"/>
          <w:szCs w:val="22"/>
        </w:rPr>
        <w:t>Tiekėjas turi turėti visą parą veikiantį gedimų registracijos centrą bei visą parą veikiančią serviso tarnybą.</w:t>
      </w:r>
      <w:r w:rsidR="001547EB" w:rsidRPr="004E750E">
        <w:rPr>
          <w:rFonts w:ascii="Trebuchet MS" w:hAnsi="Trebuchet MS" w:cs="Segoe UI"/>
          <w:color w:val="000000"/>
          <w:sz w:val="22"/>
          <w:szCs w:val="22"/>
        </w:rPr>
        <w:t xml:space="preserve"> </w:t>
      </w:r>
    </w:p>
    <w:p w14:paraId="7EC58AE4" w14:textId="3DB0E4C6" w:rsidR="001547EB" w:rsidRPr="00352313" w:rsidRDefault="00DA52ED" w:rsidP="00580652">
      <w:pPr>
        <w:pStyle w:val="ListParagraph"/>
        <w:numPr>
          <w:ilvl w:val="1"/>
          <w:numId w:val="7"/>
        </w:numPr>
        <w:tabs>
          <w:tab w:val="left" w:pos="993"/>
        </w:tabs>
        <w:autoSpaceDE w:val="0"/>
        <w:autoSpaceDN w:val="0"/>
        <w:spacing w:after="200" w:line="276" w:lineRule="auto"/>
        <w:ind w:left="426" w:firstLine="0"/>
        <w:contextualSpacing/>
        <w:jc w:val="both"/>
        <w:rPr>
          <w:rFonts w:ascii="Trebuchet MS" w:hAnsi="Trebuchet MS"/>
          <w:sz w:val="22"/>
          <w:szCs w:val="22"/>
        </w:rPr>
      </w:pPr>
      <w:r>
        <w:rPr>
          <w:rFonts w:ascii="Trebuchet MS" w:hAnsi="Trebuchet MS"/>
          <w:sz w:val="22"/>
          <w:szCs w:val="22"/>
        </w:rPr>
        <w:t xml:space="preserve">Paslaugų </w:t>
      </w:r>
      <w:r w:rsidR="001547EB" w:rsidRPr="004E750E">
        <w:rPr>
          <w:rFonts w:ascii="Trebuchet MS" w:hAnsi="Trebuchet MS"/>
          <w:sz w:val="22"/>
          <w:szCs w:val="22"/>
        </w:rPr>
        <w:t>Tiekėjas privalo tinkamai organizuoti, išimtų iš eksploatacijos Perkančiojo subjekto apsaugos, priešgaisrinės ir vaizdo stebėjimo įrangos komponentų atliekų šalinimą</w:t>
      </w:r>
      <w:r w:rsidR="001547EB" w:rsidRPr="004E750E">
        <w:rPr>
          <w:rFonts w:ascii="Trebuchet MS" w:hAnsi="Trebuchet MS" w:cs="Segoe UI"/>
          <w:color w:val="000000"/>
          <w:sz w:val="22"/>
          <w:szCs w:val="22"/>
        </w:rPr>
        <w:t>.</w:t>
      </w:r>
    </w:p>
    <w:p w14:paraId="50B69053" w14:textId="1B1F1BC9" w:rsidR="00352313" w:rsidRPr="000954C8" w:rsidRDefault="00352313" w:rsidP="00580652">
      <w:pPr>
        <w:pStyle w:val="ListParagraph"/>
        <w:numPr>
          <w:ilvl w:val="1"/>
          <w:numId w:val="7"/>
        </w:numPr>
        <w:tabs>
          <w:tab w:val="left" w:pos="993"/>
        </w:tabs>
        <w:autoSpaceDE w:val="0"/>
        <w:autoSpaceDN w:val="0"/>
        <w:spacing w:after="200" w:line="276" w:lineRule="auto"/>
        <w:ind w:left="426" w:firstLine="0"/>
        <w:contextualSpacing/>
        <w:jc w:val="both"/>
        <w:rPr>
          <w:rFonts w:ascii="Trebuchet MS" w:hAnsi="Trebuchet MS"/>
          <w:sz w:val="22"/>
          <w:szCs w:val="22"/>
        </w:rPr>
      </w:pPr>
      <w:r w:rsidRPr="000954C8">
        <w:rPr>
          <w:rFonts w:ascii="Trebuchet MS" w:hAnsi="Trebuchet MS"/>
          <w:sz w:val="22"/>
          <w:szCs w:val="22"/>
        </w:rPr>
        <w:t xml:space="preserve">Paslaugų tiekėjui nustačius sistemos ar įrangos sutrikimus, keičiant sugedusią įrangą, pateikti Perkančiajam subjektui raštišką sugedusios įrangos </w:t>
      </w:r>
      <w:r w:rsidR="007D320C" w:rsidRPr="000954C8">
        <w:rPr>
          <w:rFonts w:ascii="Trebuchet MS" w:hAnsi="Trebuchet MS"/>
          <w:sz w:val="22"/>
          <w:szCs w:val="22"/>
        </w:rPr>
        <w:t>patikros aktą/</w:t>
      </w:r>
      <w:r w:rsidRPr="000954C8">
        <w:rPr>
          <w:rFonts w:ascii="Trebuchet MS" w:hAnsi="Trebuchet MS"/>
          <w:sz w:val="22"/>
          <w:szCs w:val="22"/>
        </w:rPr>
        <w:t>defektinį dokumentą.</w:t>
      </w:r>
    </w:p>
    <w:p w14:paraId="55F1A1DD" w14:textId="1738024D" w:rsidR="00352313" w:rsidRDefault="001547EB" w:rsidP="007A5145">
      <w:pPr>
        <w:pStyle w:val="ListParagraph"/>
        <w:numPr>
          <w:ilvl w:val="1"/>
          <w:numId w:val="7"/>
        </w:numPr>
        <w:tabs>
          <w:tab w:val="left" w:pos="993"/>
        </w:tabs>
        <w:spacing w:after="200" w:line="276" w:lineRule="auto"/>
        <w:ind w:left="426" w:firstLine="0"/>
        <w:contextualSpacing/>
        <w:jc w:val="both"/>
        <w:rPr>
          <w:rFonts w:ascii="Trebuchet MS" w:hAnsi="Trebuchet MS"/>
          <w:sz w:val="22"/>
          <w:szCs w:val="22"/>
        </w:rPr>
      </w:pPr>
      <w:r w:rsidRPr="00352313">
        <w:rPr>
          <w:rFonts w:ascii="Trebuchet MS" w:hAnsi="Trebuchet MS"/>
          <w:sz w:val="22"/>
          <w:szCs w:val="22"/>
        </w:rPr>
        <w:t xml:space="preserve">Užsakymus Perkantysis subjektas ar jo įgalioti atstovai </w:t>
      </w:r>
      <w:r w:rsidR="00DA52ED" w:rsidRPr="00352313">
        <w:rPr>
          <w:rFonts w:ascii="Trebuchet MS" w:hAnsi="Trebuchet MS"/>
          <w:sz w:val="22"/>
          <w:szCs w:val="22"/>
        </w:rPr>
        <w:t xml:space="preserve">Paslaugų </w:t>
      </w:r>
      <w:r w:rsidRPr="00352313">
        <w:rPr>
          <w:rFonts w:ascii="Trebuchet MS" w:hAnsi="Trebuchet MS"/>
          <w:sz w:val="22"/>
          <w:szCs w:val="22"/>
        </w:rPr>
        <w:t>Tiekėjui pateikia raštu (El. paštu)</w:t>
      </w:r>
      <w:bookmarkStart w:id="0" w:name="_Hlk78957490"/>
      <w:r w:rsidR="009454EF">
        <w:rPr>
          <w:rFonts w:ascii="Trebuchet MS" w:hAnsi="Trebuchet MS"/>
          <w:sz w:val="22"/>
          <w:szCs w:val="22"/>
        </w:rPr>
        <w:t>.</w:t>
      </w:r>
    </w:p>
    <w:p w14:paraId="53290B3C" w14:textId="0224B99E" w:rsidR="001547EB" w:rsidRPr="00352313" w:rsidRDefault="001547EB" w:rsidP="007A5145">
      <w:pPr>
        <w:pStyle w:val="ListParagraph"/>
        <w:numPr>
          <w:ilvl w:val="1"/>
          <w:numId w:val="7"/>
        </w:numPr>
        <w:tabs>
          <w:tab w:val="left" w:pos="993"/>
        </w:tabs>
        <w:spacing w:after="200" w:line="276" w:lineRule="auto"/>
        <w:ind w:left="426" w:firstLine="0"/>
        <w:contextualSpacing/>
        <w:jc w:val="both"/>
        <w:rPr>
          <w:rFonts w:ascii="Trebuchet MS" w:hAnsi="Trebuchet MS"/>
          <w:sz w:val="22"/>
          <w:szCs w:val="22"/>
        </w:rPr>
      </w:pPr>
      <w:r w:rsidRPr="00352313">
        <w:rPr>
          <w:rFonts w:ascii="Trebuchet MS" w:hAnsi="Trebuchet MS"/>
          <w:sz w:val="22"/>
          <w:szCs w:val="22"/>
        </w:rPr>
        <w:t xml:space="preserve">Perkančiojo subjekto </w:t>
      </w:r>
      <w:bookmarkEnd w:id="0"/>
      <w:r w:rsidRPr="00352313">
        <w:rPr>
          <w:rFonts w:ascii="Trebuchet MS" w:hAnsi="Trebuchet MS"/>
          <w:sz w:val="22"/>
          <w:szCs w:val="22"/>
        </w:rPr>
        <w:t>užsakyme gali būti pranešimas apie apsaugos sistemų veikimo sutrikimus arba užduotis atlikti apsaugos sistemų vystymo darbus.</w:t>
      </w:r>
    </w:p>
    <w:p w14:paraId="68A0D656" w14:textId="2D3E267C" w:rsidR="001547EB" w:rsidRPr="004E750E" w:rsidRDefault="00DA52ED" w:rsidP="00580652">
      <w:pPr>
        <w:pStyle w:val="ListParagraph"/>
        <w:numPr>
          <w:ilvl w:val="1"/>
          <w:numId w:val="7"/>
        </w:numPr>
        <w:spacing w:after="200" w:line="276" w:lineRule="auto"/>
        <w:ind w:left="426" w:firstLine="0"/>
        <w:contextualSpacing/>
        <w:jc w:val="both"/>
        <w:rPr>
          <w:rFonts w:ascii="Trebuchet MS" w:hAnsi="Trebuchet MS"/>
          <w:sz w:val="22"/>
          <w:szCs w:val="22"/>
        </w:rPr>
      </w:pPr>
      <w:r>
        <w:rPr>
          <w:rFonts w:ascii="Trebuchet MS" w:hAnsi="Trebuchet MS"/>
          <w:sz w:val="22"/>
          <w:szCs w:val="22"/>
        </w:rPr>
        <w:t xml:space="preserve">Paslaugų </w:t>
      </w:r>
      <w:r w:rsidR="001547EB" w:rsidRPr="004E750E">
        <w:rPr>
          <w:rFonts w:ascii="Trebuchet MS" w:hAnsi="Trebuchet MS"/>
          <w:sz w:val="22"/>
          <w:szCs w:val="22"/>
        </w:rPr>
        <w:t>Tiekėjas turi užtikrinti savo komunikacijai su Perkančiuoju subjektu naudojamų priemonių veikimą.</w:t>
      </w:r>
    </w:p>
    <w:p w14:paraId="7D4B7D67" w14:textId="13748B25" w:rsidR="001547EB" w:rsidRPr="00665C27" w:rsidRDefault="001547EB" w:rsidP="00580652">
      <w:pPr>
        <w:pStyle w:val="ListParagraph"/>
        <w:numPr>
          <w:ilvl w:val="1"/>
          <w:numId w:val="7"/>
        </w:numPr>
        <w:spacing w:after="200" w:line="276" w:lineRule="auto"/>
        <w:ind w:left="426" w:firstLine="0"/>
        <w:contextualSpacing/>
        <w:jc w:val="both"/>
        <w:rPr>
          <w:rFonts w:ascii="Trebuchet MS" w:hAnsi="Trebuchet MS"/>
          <w:sz w:val="22"/>
          <w:szCs w:val="22"/>
        </w:rPr>
      </w:pPr>
      <w:r w:rsidRPr="00665C27">
        <w:rPr>
          <w:rFonts w:ascii="Trebuchet MS" w:hAnsi="Trebuchet MS"/>
          <w:sz w:val="22"/>
          <w:szCs w:val="22"/>
        </w:rPr>
        <w:t xml:space="preserve">Pranešimo išsiuntimas </w:t>
      </w:r>
      <w:r w:rsidR="00DA52ED" w:rsidRPr="00665C27">
        <w:rPr>
          <w:rFonts w:ascii="Trebuchet MS" w:hAnsi="Trebuchet MS"/>
          <w:sz w:val="22"/>
          <w:szCs w:val="22"/>
        </w:rPr>
        <w:t xml:space="preserve">Paslaugų </w:t>
      </w:r>
      <w:r w:rsidRPr="00665C27">
        <w:rPr>
          <w:rFonts w:ascii="Trebuchet MS" w:hAnsi="Trebuchet MS"/>
          <w:sz w:val="22"/>
          <w:szCs w:val="22"/>
        </w:rPr>
        <w:t>Tiekėjo el. pašto adresu prilygsta užsakymo pateikimui ir nuo to momento skaičiuojamas užsakymo reakcijos bei sprendimo laikas.</w:t>
      </w:r>
    </w:p>
    <w:p w14:paraId="5416C24A" w14:textId="79B35B93" w:rsidR="001547EB" w:rsidRDefault="001547EB" w:rsidP="00580652">
      <w:pPr>
        <w:pStyle w:val="ListParagraph"/>
        <w:numPr>
          <w:ilvl w:val="1"/>
          <w:numId w:val="7"/>
        </w:numPr>
        <w:spacing w:after="200" w:line="276" w:lineRule="auto"/>
        <w:ind w:left="426" w:firstLine="0"/>
        <w:contextualSpacing/>
        <w:jc w:val="both"/>
        <w:rPr>
          <w:rFonts w:ascii="Trebuchet MS" w:hAnsi="Trebuchet MS" w:cstheme="minorHAnsi"/>
          <w:sz w:val="22"/>
          <w:szCs w:val="22"/>
        </w:rPr>
      </w:pPr>
      <w:r w:rsidRPr="00213031">
        <w:rPr>
          <w:rFonts w:ascii="Trebuchet MS" w:hAnsi="Trebuchet MS"/>
          <w:sz w:val="22"/>
          <w:szCs w:val="22"/>
        </w:rPr>
        <w:t xml:space="preserve">Visi pranešimai </w:t>
      </w:r>
      <w:r w:rsidR="00DA52ED" w:rsidRPr="00213031">
        <w:rPr>
          <w:rFonts w:ascii="Trebuchet MS" w:hAnsi="Trebuchet MS"/>
          <w:sz w:val="22"/>
          <w:szCs w:val="22"/>
        </w:rPr>
        <w:t xml:space="preserve">Pasaugų </w:t>
      </w:r>
      <w:r w:rsidRPr="00213031">
        <w:rPr>
          <w:rFonts w:ascii="Trebuchet MS" w:hAnsi="Trebuchet MS"/>
          <w:sz w:val="22"/>
          <w:szCs w:val="22"/>
        </w:rPr>
        <w:t xml:space="preserve">Tiekėjui yra papildomai registruojami Perkančiojo subjekto paslaugų valdymo sistemoje, kurioje </w:t>
      </w:r>
      <w:r w:rsidRPr="00213031">
        <w:rPr>
          <w:rFonts w:ascii="Trebuchet MS" w:hAnsi="Trebuchet MS" w:cstheme="minorHAnsi"/>
          <w:sz w:val="22"/>
          <w:szCs w:val="22"/>
        </w:rPr>
        <w:t xml:space="preserve">vykdoma kreipinių apskaita bei reakcijos ir sprendimo laiko fiksavimas. </w:t>
      </w:r>
      <w:r w:rsidR="00DA52ED" w:rsidRPr="00213031">
        <w:rPr>
          <w:rFonts w:ascii="Trebuchet MS" w:hAnsi="Trebuchet MS" w:cstheme="minorHAnsi"/>
          <w:sz w:val="22"/>
          <w:szCs w:val="22"/>
        </w:rPr>
        <w:t xml:space="preserve">Paslaugų </w:t>
      </w:r>
      <w:r w:rsidRPr="00213031">
        <w:rPr>
          <w:rFonts w:ascii="Trebuchet MS" w:hAnsi="Trebuchet MS" w:cstheme="minorHAnsi"/>
          <w:sz w:val="22"/>
          <w:szCs w:val="22"/>
        </w:rPr>
        <w:t>Tiekėjas turės dirbti su Perkančiojo subjekto paslaugų valdymo sistema ir gali papildomai vykdyti savo teikiamų Paslaugų kontrolę savo paslaugų valdymo sistemoje. Atskirų užsakymų įvykdymo terminai derinami kiekvieno užsakymo pateikimo metu.</w:t>
      </w:r>
    </w:p>
    <w:p w14:paraId="6D177D1C" w14:textId="77777777" w:rsidR="00864FB9" w:rsidRPr="00864FB9" w:rsidRDefault="00864FB9" w:rsidP="00864FB9">
      <w:pPr>
        <w:pStyle w:val="ListParagraph"/>
        <w:numPr>
          <w:ilvl w:val="1"/>
          <w:numId w:val="7"/>
        </w:numPr>
        <w:spacing w:after="200" w:line="276" w:lineRule="auto"/>
        <w:contextualSpacing/>
        <w:jc w:val="both"/>
        <w:rPr>
          <w:rFonts w:ascii="Trebuchet MS" w:hAnsi="Trebuchet MS" w:cstheme="minorHAnsi"/>
          <w:sz w:val="22"/>
          <w:szCs w:val="22"/>
        </w:rPr>
      </w:pPr>
      <w:r w:rsidRPr="00864FB9">
        <w:rPr>
          <w:rFonts w:ascii="Trebuchet MS" w:hAnsi="Trebuchet MS" w:cstheme="minorHAnsi"/>
          <w:sz w:val="22"/>
          <w:szCs w:val="22"/>
        </w:rPr>
        <w:t>Užregistruotų sistemų ir/ar įrangos sutrikimų, gedimų šalinimo trukmė:</w:t>
      </w:r>
    </w:p>
    <w:p w14:paraId="39277DDA" w14:textId="77777777" w:rsidR="00864FB9" w:rsidRPr="00864FB9" w:rsidRDefault="00864FB9" w:rsidP="00864FB9">
      <w:pPr>
        <w:pStyle w:val="ListParagraph"/>
        <w:numPr>
          <w:ilvl w:val="2"/>
          <w:numId w:val="7"/>
        </w:numPr>
        <w:spacing w:after="200" w:line="276" w:lineRule="auto"/>
        <w:contextualSpacing/>
        <w:jc w:val="both"/>
        <w:rPr>
          <w:rFonts w:ascii="Trebuchet MS" w:hAnsi="Trebuchet MS" w:cstheme="minorHAnsi"/>
          <w:sz w:val="22"/>
          <w:szCs w:val="22"/>
        </w:rPr>
      </w:pPr>
      <w:r w:rsidRPr="00864FB9">
        <w:rPr>
          <w:rFonts w:ascii="Trebuchet MS" w:hAnsi="Trebuchet MS" w:cstheme="minorHAnsi"/>
          <w:sz w:val="22"/>
          <w:szCs w:val="22"/>
        </w:rPr>
        <w:lastRenderedPageBreak/>
        <w:t>Kai gedimas gaisro signalizacijos, automatinio gesinimo, įeigos kontrolės ir automobilių numerių nuskaitymo (įvažiavimo kelio užtvaro) sistemose - maksimaliai trumpiausiu laiku, bet ne ilgiau nei per 8 val. nuo gedimo registravimo;</w:t>
      </w:r>
    </w:p>
    <w:p w14:paraId="3B13F694" w14:textId="77777777" w:rsidR="00864FB9" w:rsidRPr="00864FB9" w:rsidRDefault="00864FB9" w:rsidP="00864FB9">
      <w:pPr>
        <w:pStyle w:val="ListParagraph"/>
        <w:numPr>
          <w:ilvl w:val="2"/>
          <w:numId w:val="7"/>
        </w:numPr>
        <w:spacing w:after="200" w:line="276" w:lineRule="auto"/>
        <w:contextualSpacing/>
        <w:jc w:val="both"/>
        <w:rPr>
          <w:rFonts w:ascii="Trebuchet MS" w:hAnsi="Trebuchet MS" w:cstheme="minorHAnsi"/>
          <w:sz w:val="22"/>
          <w:szCs w:val="22"/>
        </w:rPr>
      </w:pPr>
      <w:r w:rsidRPr="00864FB9">
        <w:rPr>
          <w:rFonts w:ascii="Trebuchet MS" w:hAnsi="Trebuchet MS" w:cstheme="minorHAnsi"/>
          <w:sz w:val="22"/>
          <w:szCs w:val="22"/>
        </w:rPr>
        <w:t>Kai neveikia sistemų serverinė, vaizdo stebėjimo/įrašymo ir monitoringo programinė bei aparatinė įranga - maksimaliai trumpiausiu laiku, bet ne ilgiau nei per 12 val. nuo gedimo registravimo;</w:t>
      </w:r>
    </w:p>
    <w:p w14:paraId="07E75234" w14:textId="77777777" w:rsidR="00864FB9" w:rsidRPr="00864FB9" w:rsidRDefault="00864FB9" w:rsidP="00864FB9">
      <w:pPr>
        <w:pStyle w:val="ListParagraph"/>
        <w:numPr>
          <w:ilvl w:val="2"/>
          <w:numId w:val="7"/>
        </w:numPr>
        <w:spacing w:after="200" w:line="276" w:lineRule="auto"/>
        <w:contextualSpacing/>
        <w:jc w:val="both"/>
        <w:rPr>
          <w:rFonts w:ascii="Trebuchet MS" w:hAnsi="Trebuchet MS" w:cstheme="minorHAnsi"/>
          <w:sz w:val="22"/>
          <w:szCs w:val="22"/>
        </w:rPr>
      </w:pPr>
      <w:r w:rsidRPr="00864FB9">
        <w:rPr>
          <w:rFonts w:ascii="Trebuchet MS" w:hAnsi="Trebuchet MS" w:cstheme="minorHAnsi"/>
          <w:sz w:val="22"/>
          <w:szCs w:val="22"/>
        </w:rPr>
        <w:t>Kai neveikia apsaugos signalizacijos sistema - maksimaliai trumpiausiu laiku, bet ne ilgiau nei per 24 val. nuo gedimo registravimo;</w:t>
      </w:r>
    </w:p>
    <w:p w14:paraId="50493E7A" w14:textId="77777777" w:rsidR="00864FB9" w:rsidRPr="00864FB9" w:rsidRDefault="00864FB9" w:rsidP="00864FB9">
      <w:pPr>
        <w:pStyle w:val="ListParagraph"/>
        <w:numPr>
          <w:ilvl w:val="2"/>
          <w:numId w:val="7"/>
        </w:numPr>
        <w:spacing w:after="200" w:line="276" w:lineRule="auto"/>
        <w:contextualSpacing/>
        <w:jc w:val="both"/>
        <w:rPr>
          <w:rFonts w:ascii="Trebuchet MS" w:hAnsi="Trebuchet MS" w:cstheme="minorHAnsi"/>
          <w:sz w:val="22"/>
          <w:szCs w:val="22"/>
        </w:rPr>
      </w:pPr>
      <w:r w:rsidRPr="00864FB9">
        <w:rPr>
          <w:rFonts w:ascii="Trebuchet MS" w:hAnsi="Trebuchet MS" w:cstheme="minorHAnsi"/>
          <w:sz w:val="22"/>
          <w:szCs w:val="22"/>
        </w:rPr>
        <w:t>Kai gedimas administracinėje pastato dalyje, viename iš apsaugos signalizacijos, įeigos kontrolės ar vaizdo stebėjimo sistemų komponentų - maksimaliai trumpiausiu laiku, bet ne ilgiau nei per 48 val. nuo gedimo registravimo;</w:t>
      </w:r>
    </w:p>
    <w:p w14:paraId="24EEA0E5" w14:textId="77777777" w:rsidR="00864FB9" w:rsidRPr="00864FB9" w:rsidRDefault="00864FB9" w:rsidP="00864FB9">
      <w:pPr>
        <w:pStyle w:val="ListParagraph"/>
        <w:widowControl w:val="0"/>
        <w:numPr>
          <w:ilvl w:val="1"/>
          <w:numId w:val="7"/>
        </w:numPr>
        <w:autoSpaceDE w:val="0"/>
        <w:autoSpaceDN w:val="0"/>
        <w:adjustRightInd w:val="0"/>
        <w:ind w:left="426" w:firstLine="0"/>
        <w:contextualSpacing/>
        <w:jc w:val="both"/>
        <w:rPr>
          <w:rFonts w:ascii="Trebuchet MS" w:hAnsi="Trebuchet MS" w:cstheme="minorHAnsi"/>
          <w:sz w:val="22"/>
          <w:szCs w:val="22"/>
        </w:rPr>
      </w:pPr>
      <w:r w:rsidRPr="00864FB9">
        <w:rPr>
          <w:rFonts w:ascii="Trebuchet MS" w:hAnsi="Trebuchet MS" w:cstheme="minorHAnsi"/>
          <w:sz w:val="22"/>
          <w:szCs w:val="22"/>
        </w:rPr>
        <w:t>Jei gedimas nepašalinamas per numatytą terminą, tiekėjas turi pateikti objektyvias priežastis kodėl gedimas nepašalinamas, bei pateikti gedimo šalinimo planą ir terminą.</w:t>
      </w:r>
    </w:p>
    <w:p w14:paraId="7FF5C080" w14:textId="21FD0E5A" w:rsidR="00864FB9" w:rsidRPr="000954C8" w:rsidRDefault="00864FB9" w:rsidP="00864FB9">
      <w:pPr>
        <w:pStyle w:val="ListParagraph"/>
        <w:widowControl w:val="0"/>
        <w:numPr>
          <w:ilvl w:val="1"/>
          <w:numId w:val="7"/>
        </w:numPr>
        <w:autoSpaceDE w:val="0"/>
        <w:autoSpaceDN w:val="0"/>
        <w:adjustRightInd w:val="0"/>
        <w:ind w:left="426" w:firstLine="0"/>
        <w:contextualSpacing/>
        <w:jc w:val="both"/>
        <w:rPr>
          <w:rFonts w:ascii="Trebuchet MS" w:hAnsi="Trebuchet MS"/>
          <w:sz w:val="22"/>
          <w:szCs w:val="22"/>
        </w:rPr>
      </w:pPr>
      <w:r w:rsidRPr="000954C8">
        <w:rPr>
          <w:rFonts w:ascii="Trebuchet MS" w:hAnsi="Trebuchet MS"/>
          <w:bCs/>
          <w:sz w:val="22"/>
          <w:szCs w:val="22"/>
        </w:rPr>
        <w:t xml:space="preserve">Paslaugos ar prekės perkamos pagal poreikį. Perkantysis subjektas neįsipareigoja nupirkti </w:t>
      </w:r>
      <w:r w:rsidRPr="008E4088">
        <w:rPr>
          <w:rFonts w:ascii="Trebuchet MS" w:hAnsi="Trebuchet MS"/>
          <w:bCs/>
          <w:sz w:val="22"/>
          <w:szCs w:val="22"/>
        </w:rPr>
        <w:t>viso SPS</w:t>
      </w:r>
      <w:r w:rsidRPr="008E4088">
        <w:rPr>
          <w:rFonts w:ascii="Trebuchet MS" w:hAnsi="Trebuchet MS"/>
          <w:sz w:val="22"/>
          <w:szCs w:val="22"/>
        </w:rPr>
        <w:t xml:space="preserve"> 4 priedo (Pasiūlymo forma) </w:t>
      </w:r>
      <w:r w:rsidR="00E768F5" w:rsidRPr="008E4088">
        <w:rPr>
          <w:rFonts w:ascii="Trebuchet MS" w:hAnsi="Trebuchet MS"/>
          <w:sz w:val="22"/>
          <w:szCs w:val="22"/>
        </w:rPr>
        <w:t>2</w:t>
      </w:r>
      <w:r w:rsidRPr="008E4088">
        <w:rPr>
          <w:rFonts w:ascii="Trebuchet MS" w:hAnsi="Trebuchet MS"/>
          <w:sz w:val="22"/>
          <w:szCs w:val="22"/>
        </w:rPr>
        <w:t xml:space="preserve"> priede</w:t>
      </w:r>
      <w:r w:rsidRPr="000954C8">
        <w:rPr>
          <w:rFonts w:ascii="Trebuchet MS" w:hAnsi="Trebuchet MS"/>
          <w:sz w:val="22"/>
          <w:szCs w:val="22"/>
        </w:rPr>
        <w:t xml:space="preserve"> nurodyto </w:t>
      </w:r>
      <w:r>
        <w:rPr>
          <w:rFonts w:ascii="Trebuchet MS" w:hAnsi="Trebuchet MS"/>
          <w:sz w:val="22"/>
          <w:szCs w:val="22"/>
        </w:rPr>
        <w:t>prekių</w:t>
      </w:r>
      <w:r w:rsidRPr="000954C8">
        <w:rPr>
          <w:rFonts w:ascii="Trebuchet MS" w:hAnsi="Trebuchet MS"/>
          <w:sz w:val="22"/>
          <w:szCs w:val="22"/>
        </w:rPr>
        <w:t xml:space="preserve"> kiekio</w:t>
      </w:r>
      <w:r>
        <w:rPr>
          <w:rFonts w:ascii="Trebuchet MS" w:hAnsi="Trebuchet MS"/>
          <w:sz w:val="22"/>
          <w:szCs w:val="22"/>
        </w:rPr>
        <w:t xml:space="preserve"> ir </w:t>
      </w:r>
      <w:r w:rsidRPr="00ED1774">
        <w:rPr>
          <w:rFonts w:ascii="Trebuchet MS" w:hAnsi="Trebuchet MS" w:cstheme="minorHAnsi"/>
          <w:sz w:val="22"/>
          <w:szCs w:val="22"/>
        </w:rPr>
        <w:t>vis</w:t>
      </w:r>
      <w:r>
        <w:rPr>
          <w:rFonts w:ascii="Trebuchet MS" w:hAnsi="Trebuchet MS" w:cstheme="minorHAnsi"/>
          <w:sz w:val="22"/>
          <w:szCs w:val="22"/>
        </w:rPr>
        <w:t>ų</w:t>
      </w:r>
      <w:r w:rsidRPr="00ED1774">
        <w:rPr>
          <w:rFonts w:ascii="Trebuchet MS" w:hAnsi="Trebuchet MS" w:cstheme="minorHAnsi"/>
          <w:sz w:val="22"/>
          <w:szCs w:val="22"/>
        </w:rPr>
        <w:t xml:space="preserve"> 3.1, 3.2</w:t>
      </w:r>
      <w:r>
        <w:rPr>
          <w:rFonts w:ascii="Trebuchet MS" w:hAnsi="Trebuchet MS" w:cstheme="minorHAnsi"/>
          <w:sz w:val="22"/>
          <w:szCs w:val="22"/>
        </w:rPr>
        <w:t>,</w:t>
      </w:r>
      <w:r w:rsidRPr="00ED1774">
        <w:rPr>
          <w:rFonts w:ascii="Trebuchet MS" w:hAnsi="Trebuchet MS" w:cstheme="minorHAnsi"/>
          <w:sz w:val="22"/>
          <w:szCs w:val="22"/>
        </w:rPr>
        <w:t xml:space="preserve"> 3.3</w:t>
      </w:r>
      <w:r>
        <w:rPr>
          <w:rFonts w:ascii="Trebuchet MS" w:hAnsi="Trebuchet MS" w:cstheme="minorHAnsi"/>
          <w:sz w:val="22"/>
          <w:szCs w:val="22"/>
        </w:rPr>
        <w:t xml:space="preserve"> ir 3.4</w:t>
      </w:r>
      <w:r w:rsidRPr="00ED1774">
        <w:rPr>
          <w:rFonts w:ascii="Trebuchet MS" w:hAnsi="Trebuchet MS" w:cstheme="minorHAnsi"/>
          <w:sz w:val="22"/>
          <w:szCs w:val="22"/>
        </w:rPr>
        <w:t xml:space="preserve"> punktuose nurodytų paslaugų kiekio.</w:t>
      </w:r>
    </w:p>
    <w:p w14:paraId="4CAB9465" w14:textId="77777777" w:rsidR="00367EE9" w:rsidRPr="000954C8" w:rsidRDefault="00367EE9" w:rsidP="0075259F">
      <w:pPr>
        <w:pStyle w:val="ListParagraph"/>
        <w:widowControl w:val="0"/>
        <w:autoSpaceDE w:val="0"/>
        <w:autoSpaceDN w:val="0"/>
        <w:adjustRightInd w:val="0"/>
        <w:ind w:left="426"/>
        <w:contextualSpacing/>
        <w:jc w:val="both"/>
        <w:rPr>
          <w:rFonts w:ascii="Trebuchet MS" w:hAnsi="Trebuchet MS"/>
          <w:sz w:val="22"/>
          <w:szCs w:val="22"/>
        </w:rPr>
      </w:pPr>
    </w:p>
    <w:p w14:paraId="50D35E0C" w14:textId="7EC483A0" w:rsidR="00964790" w:rsidRPr="00ED1774" w:rsidRDefault="001547EB" w:rsidP="00580652">
      <w:pPr>
        <w:pStyle w:val="ListParagraph"/>
        <w:widowControl w:val="0"/>
        <w:numPr>
          <w:ilvl w:val="1"/>
          <w:numId w:val="7"/>
        </w:numPr>
        <w:autoSpaceDE w:val="0"/>
        <w:autoSpaceDN w:val="0"/>
        <w:adjustRightInd w:val="0"/>
        <w:ind w:left="426" w:firstLine="0"/>
        <w:contextualSpacing/>
        <w:jc w:val="both"/>
        <w:rPr>
          <w:rFonts w:ascii="Trebuchet MS" w:hAnsi="Trebuchet MS"/>
          <w:sz w:val="22"/>
          <w:szCs w:val="22"/>
        </w:rPr>
      </w:pPr>
      <w:r w:rsidRPr="00ED1774">
        <w:rPr>
          <w:rFonts w:ascii="Trebuchet MS" w:hAnsi="Trebuchet MS"/>
          <w:color w:val="000000"/>
          <w:sz w:val="22"/>
          <w:szCs w:val="22"/>
        </w:rPr>
        <w:t>Perkamų paslaugų teikimas turi būti</w:t>
      </w:r>
      <w:r w:rsidR="00964790" w:rsidRPr="00ED1774">
        <w:rPr>
          <w:rFonts w:ascii="Trebuchet MS" w:hAnsi="Trebuchet MS"/>
          <w:color w:val="000000"/>
          <w:sz w:val="22"/>
          <w:szCs w:val="22"/>
        </w:rPr>
        <w:t xml:space="preserve"> atliekamas </w:t>
      </w:r>
      <w:r w:rsidRPr="00ED1774">
        <w:rPr>
          <w:rFonts w:ascii="Trebuchet MS" w:hAnsi="Trebuchet MS"/>
          <w:color w:val="000000"/>
          <w:sz w:val="22"/>
          <w:szCs w:val="22"/>
        </w:rPr>
        <w:t>laikantis Techninės specifikacijos punktuose  atskiriems priežiūros darbams/teikiamoms paslaugoms atlikti numatyto periodiškumo/terminų</w:t>
      </w:r>
      <w:r w:rsidR="00DA52ED" w:rsidRPr="00ED1774">
        <w:rPr>
          <w:rFonts w:ascii="Trebuchet MS" w:hAnsi="Trebuchet MS"/>
          <w:color w:val="000000"/>
          <w:sz w:val="22"/>
          <w:szCs w:val="22"/>
        </w:rPr>
        <w:t xml:space="preserve"> arba pagal iš anksto suderintą grafiką</w:t>
      </w:r>
    </w:p>
    <w:p w14:paraId="6466CC3B" w14:textId="4AC1B112" w:rsidR="001547EB" w:rsidRPr="00ED1774" w:rsidRDefault="001547EB" w:rsidP="00580652">
      <w:pPr>
        <w:pStyle w:val="ListParagraph"/>
        <w:widowControl w:val="0"/>
        <w:numPr>
          <w:ilvl w:val="1"/>
          <w:numId w:val="7"/>
        </w:numPr>
        <w:autoSpaceDE w:val="0"/>
        <w:autoSpaceDN w:val="0"/>
        <w:adjustRightInd w:val="0"/>
        <w:ind w:left="426" w:firstLine="0"/>
        <w:contextualSpacing/>
        <w:jc w:val="both"/>
        <w:rPr>
          <w:rFonts w:ascii="Trebuchet MS" w:hAnsi="Trebuchet MS"/>
          <w:sz w:val="22"/>
          <w:szCs w:val="22"/>
        </w:rPr>
      </w:pPr>
      <w:r w:rsidRPr="00ED1774">
        <w:rPr>
          <w:rFonts w:ascii="Trebuchet MS" w:eastAsia="Calibri" w:hAnsi="Trebuchet MS"/>
          <w:color w:val="000000"/>
          <w:sz w:val="22"/>
          <w:szCs w:val="22"/>
        </w:rPr>
        <w:t>Paslaugų tiekėjas į atliekamų (teikiamų) paslaugų mėnesinį įkainį turi įskaičiuoti:</w:t>
      </w:r>
    </w:p>
    <w:p w14:paraId="56B5EBB1" w14:textId="6EAB41A5" w:rsidR="001547EB" w:rsidRPr="00ED1774" w:rsidRDefault="001547EB" w:rsidP="00580652">
      <w:pPr>
        <w:pStyle w:val="ListParagraph"/>
        <w:widowControl w:val="0"/>
        <w:numPr>
          <w:ilvl w:val="2"/>
          <w:numId w:val="7"/>
        </w:numPr>
        <w:autoSpaceDE w:val="0"/>
        <w:autoSpaceDN w:val="0"/>
        <w:adjustRightInd w:val="0"/>
        <w:ind w:left="426" w:firstLine="0"/>
        <w:jc w:val="both"/>
        <w:rPr>
          <w:rFonts w:ascii="Trebuchet MS" w:eastAsia="Calibri" w:hAnsi="Trebuchet MS"/>
          <w:color w:val="000000"/>
          <w:sz w:val="22"/>
          <w:szCs w:val="22"/>
        </w:rPr>
      </w:pPr>
      <w:r w:rsidRPr="00ED1774">
        <w:rPr>
          <w:rFonts w:ascii="Trebuchet MS" w:eastAsia="Calibri" w:hAnsi="Trebuchet MS"/>
          <w:color w:val="000000"/>
          <w:sz w:val="22"/>
          <w:szCs w:val="22"/>
        </w:rPr>
        <w:t>visų aukščiau minėtų darbų, medžiagų, detalių, reikalingų atliekant techninį sistemų, tinklų,</w:t>
      </w:r>
      <w:r w:rsidR="00ED1774" w:rsidRPr="00ED1774">
        <w:rPr>
          <w:rFonts w:ascii="Trebuchet MS" w:eastAsia="Calibri" w:hAnsi="Trebuchet MS"/>
          <w:color w:val="000000"/>
          <w:sz w:val="22"/>
          <w:szCs w:val="22"/>
        </w:rPr>
        <w:t xml:space="preserve"> </w:t>
      </w:r>
      <w:r w:rsidRPr="00ED1774">
        <w:rPr>
          <w:rFonts w:ascii="Trebuchet MS" w:eastAsia="Calibri" w:hAnsi="Trebuchet MS"/>
          <w:color w:val="000000"/>
          <w:sz w:val="22"/>
          <w:szCs w:val="22"/>
        </w:rPr>
        <w:t>įrengimų aptarnavimą, remontą, pagal nustatytą reglamentą, įsigijimo kaštus.</w:t>
      </w:r>
    </w:p>
    <w:p w14:paraId="1C1FD399" w14:textId="218E9AE2" w:rsidR="001547EB" w:rsidRPr="00ED1774" w:rsidRDefault="001547EB" w:rsidP="00580652">
      <w:pPr>
        <w:pStyle w:val="ListParagraph"/>
        <w:widowControl w:val="0"/>
        <w:numPr>
          <w:ilvl w:val="2"/>
          <w:numId w:val="7"/>
        </w:numPr>
        <w:autoSpaceDE w:val="0"/>
        <w:autoSpaceDN w:val="0"/>
        <w:adjustRightInd w:val="0"/>
        <w:ind w:left="426" w:firstLine="0"/>
        <w:jc w:val="both"/>
        <w:rPr>
          <w:rFonts w:ascii="Trebuchet MS" w:eastAsia="Calibri" w:hAnsi="Trebuchet MS"/>
          <w:color w:val="000000"/>
          <w:sz w:val="22"/>
          <w:szCs w:val="22"/>
        </w:rPr>
      </w:pPr>
      <w:r w:rsidRPr="00ED1774">
        <w:rPr>
          <w:rFonts w:ascii="Trebuchet MS" w:eastAsia="Calibri" w:hAnsi="Trebuchet MS"/>
          <w:color w:val="000000"/>
          <w:sz w:val="22"/>
          <w:szCs w:val="22"/>
        </w:rPr>
        <w:t xml:space="preserve">panaudotų medžiagų, </w:t>
      </w:r>
      <w:r w:rsidRPr="00ED1774">
        <w:rPr>
          <w:rFonts w:ascii="Trebuchet MS" w:hAnsi="Trebuchet MS"/>
          <w:sz w:val="22"/>
          <w:szCs w:val="22"/>
        </w:rPr>
        <w:t>visų rūš</w:t>
      </w:r>
      <w:r w:rsidR="00ED1774" w:rsidRPr="00ED1774">
        <w:rPr>
          <w:rFonts w:ascii="Trebuchet MS" w:hAnsi="Trebuchet MS"/>
          <w:sz w:val="22"/>
          <w:szCs w:val="22"/>
        </w:rPr>
        <w:t xml:space="preserve">ių akumuliatorių </w:t>
      </w:r>
      <w:r w:rsidRPr="00ED1774">
        <w:rPr>
          <w:rFonts w:ascii="Trebuchet MS" w:eastAsia="Calibri" w:hAnsi="Trebuchet MS"/>
          <w:color w:val="000000"/>
          <w:sz w:val="22"/>
          <w:szCs w:val="22"/>
        </w:rPr>
        <w:t>utilizavimo kaštus;</w:t>
      </w:r>
    </w:p>
    <w:p w14:paraId="0C055673" w14:textId="17A85A2F" w:rsidR="001547EB" w:rsidRPr="00ED1774" w:rsidRDefault="001547EB" w:rsidP="00580652">
      <w:pPr>
        <w:pStyle w:val="ListParagraph"/>
        <w:widowControl w:val="0"/>
        <w:numPr>
          <w:ilvl w:val="2"/>
          <w:numId w:val="7"/>
        </w:numPr>
        <w:autoSpaceDE w:val="0"/>
        <w:autoSpaceDN w:val="0"/>
        <w:adjustRightInd w:val="0"/>
        <w:ind w:left="426" w:firstLine="0"/>
        <w:jc w:val="both"/>
        <w:rPr>
          <w:rFonts w:ascii="Trebuchet MS" w:eastAsia="Calibri" w:hAnsi="Trebuchet MS"/>
          <w:color w:val="000000"/>
          <w:sz w:val="22"/>
          <w:szCs w:val="22"/>
        </w:rPr>
      </w:pPr>
      <w:r w:rsidRPr="00ED1774">
        <w:rPr>
          <w:rFonts w:ascii="Trebuchet MS" w:eastAsia="Calibri" w:hAnsi="Trebuchet MS"/>
          <w:color w:val="000000"/>
          <w:sz w:val="22"/>
          <w:szCs w:val="22"/>
        </w:rPr>
        <w:t>reikalingos įrangos įsigijimo arba nuomos kaštus;</w:t>
      </w:r>
    </w:p>
    <w:p w14:paraId="43D2204A" w14:textId="0121E3E9" w:rsidR="001547EB" w:rsidRPr="00ED1774" w:rsidRDefault="001547EB" w:rsidP="00580652">
      <w:pPr>
        <w:pStyle w:val="ListParagraph"/>
        <w:widowControl w:val="0"/>
        <w:numPr>
          <w:ilvl w:val="2"/>
          <w:numId w:val="7"/>
        </w:numPr>
        <w:autoSpaceDE w:val="0"/>
        <w:autoSpaceDN w:val="0"/>
        <w:adjustRightInd w:val="0"/>
        <w:ind w:left="426" w:firstLine="0"/>
        <w:jc w:val="both"/>
        <w:rPr>
          <w:rFonts w:ascii="Trebuchet MS" w:eastAsia="Calibri" w:hAnsi="Trebuchet MS"/>
          <w:color w:val="000000"/>
          <w:sz w:val="22"/>
          <w:szCs w:val="22"/>
        </w:rPr>
      </w:pPr>
      <w:r w:rsidRPr="00ED1774">
        <w:rPr>
          <w:rFonts w:ascii="Trebuchet MS" w:eastAsia="Calibri" w:hAnsi="Trebuchet MS"/>
          <w:color w:val="000000"/>
          <w:sz w:val="22"/>
          <w:szCs w:val="22"/>
        </w:rPr>
        <w:t xml:space="preserve">transporto priemonių eksploatacijos kaštus; </w:t>
      </w:r>
    </w:p>
    <w:p w14:paraId="6F2D9EA8" w14:textId="4E92F83D" w:rsidR="001547EB" w:rsidRPr="00ED1774" w:rsidRDefault="001547EB" w:rsidP="00580652">
      <w:pPr>
        <w:pStyle w:val="ListParagraph"/>
        <w:widowControl w:val="0"/>
        <w:numPr>
          <w:ilvl w:val="2"/>
          <w:numId w:val="7"/>
        </w:numPr>
        <w:autoSpaceDE w:val="0"/>
        <w:autoSpaceDN w:val="0"/>
        <w:adjustRightInd w:val="0"/>
        <w:ind w:left="426" w:firstLine="0"/>
        <w:jc w:val="both"/>
        <w:rPr>
          <w:rFonts w:ascii="Trebuchet MS" w:eastAsia="Calibri" w:hAnsi="Trebuchet MS"/>
          <w:color w:val="000000"/>
          <w:sz w:val="22"/>
          <w:szCs w:val="22"/>
        </w:rPr>
      </w:pPr>
      <w:r w:rsidRPr="00ED1774">
        <w:rPr>
          <w:rFonts w:ascii="Trebuchet MS" w:eastAsia="Calibri" w:hAnsi="Trebuchet MS"/>
          <w:color w:val="000000"/>
          <w:sz w:val="22"/>
          <w:szCs w:val="22"/>
        </w:rPr>
        <w:t>visus kaštus, susijusius su tinkamu savarankišku paslaugų teikimu, įskaitant visas galimas išlaidas (personalo darbo rūbai, avalynė, inventorius, įrankiai, įranga IT technika ir kita).</w:t>
      </w:r>
    </w:p>
    <w:p w14:paraId="7AA3B2CA" w14:textId="085C69B1" w:rsidR="001547EB" w:rsidRPr="00580652" w:rsidRDefault="001547EB" w:rsidP="00580652">
      <w:pPr>
        <w:pStyle w:val="ListParagraph"/>
        <w:widowControl w:val="0"/>
        <w:numPr>
          <w:ilvl w:val="1"/>
          <w:numId w:val="7"/>
        </w:numPr>
        <w:autoSpaceDE w:val="0"/>
        <w:autoSpaceDN w:val="0"/>
        <w:adjustRightInd w:val="0"/>
        <w:ind w:left="426" w:firstLine="0"/>
        <w:jc w:val="both"/>
        <w:rPr>
          <w:rFonts w:ascii="Trebuchet MS" w:hAnsi="Trebuchet MS"/>
          <w:sz w:val="22"/>
          <w:szCs w:val="22"/>
        </w:rPr>
      </w:pPr>
      <w:r w:rsidRPr="00580652">
        <w:rPr>
          <w:rFonts w:ascii="Trebuchet MS" w:hAnsi="Trebuchet MS"/>
          <w:sz w:val="22"/>
          <w:szCs w:val="22"/>
        </w:rPr>
        <w:t>Visos eksploatacinės medžiagos turi atitikti gamintojų pateiktose priežiūros ir eksploatacijos instrukcijose (taip pat Lietuvos Respublikos ir Europos sąjungos galiojančių standartų, teisės aktų ir normatyvinių dokumentų) keliamus reikalavimus.</w:t>
      </w:r>
    </w:p>
    <w:p w14:paraId="750EDCED" w14:textId="4795A993" w:rsidR="001547EB" w:rsidRPr="00580652" w:rsidRDefault="001547EB" w:rsidP="00580652">
      <w:pPr>
        <w:pStyle w:val="ListParagraph"/>
        <w:widowControl w:val="0"/>
        <w:numPr>
          <w:ilvl w:val="1"/>
          <w:numId w:val="7"/>
        </w:numPr>
        <w:autoSpaceDE w:val="0"/>
        <w:autoSpaceDN w:val="0"/>
        <w:adjustRightInd w:val="0"/>
        <w:ind w:left="426" w:firstLine="0"/>
        <w:jc w:val="both"/>
        <w:rPr>
          <w:rFonts w:ascii="Trebuchet MS" w:hAnsi="Trebuchet MS"/>
          <w:sz w:val="22"/>
          <w:szCs w:val="22"/>
        </w:rPr>
      </w:pPr>
      <w:r w:rsidRPr="00580652">
        <w:rPr>
          <w:rFonts w:ascii="Trebuchet MS" w:hAnsi="Trebuchet MS"/>
          <w:sz w:val="22"/>
          <w:szCs w:val="22"/>
        </w:rPr>
        <w:t>Perimdamas pastato</w:t>
      </w:r>
      <w:r w:rsidR="00ED1774" w:rsidRPr="00580652">
        <w:rPr>
          <w:rFonts w:ascii="Trebuchet MS" w:hAnsi="Trebuchet MS"/>
          <w:sz w:val="22"/>
          <w:szCs w:val="22"/>
        </w:rPr>
        <w:t xml:space="preserve"> sistemų</w:t>
      </w:r>
      <w:r w:rsidRPr="00580652">
        <w:rPr>
          <w:rFonts w:ascii="Trebuchet MS" w:hAnsi="Trebuchet MS"/>
          <w:sz w:val="22"/>
          <w:szCs w:val="22"/>
        </w:rPr>
        <w:t xml:space="preserve"> priežiūrą, Paslaugų </w:t>
      </w:r>
      <w:r w:rsidR="00ED1774" w:rsidRPr="00580652">
        <w:rPr>
          <w:rFonts w:ascii="Trebuchet MS" w:hAnsi="Trebuchet MS"/>
          <w:sz w:val="22"/>
          <w:szCs w:val="22"/>
        </w:rPr>
        <w:t>Tie</w:t>
      </w:r>
      <w:r w:rsidRPr="00580652">
        <w:rPr>
          <w:rFonts w:ascii="Trebuchet MS" w:hAnsi="Trebuchet MS"/>
          <w:sz w:val="22"/>
          <w:szCs w:val="22"/>
        </w:rPr>
        <w:t>kėjas įsipareigoja per 7 darbo dienas nuo sutarties įsigaliojimo susipažinti su pastato technine dokumentacija ir pateikti inventorizacijos, defektinį ir atsakomybės ribų aktą.</w:t>
      </w:r>
    </w:p>
    <w:p w14:paraId="563E5F84" w14:textId="698299DF" w:rsidR="001547EB" w:rsidRPr="00580652" w:rsidRDefault="001547EB" w:rsidP="00580652">
      <w:pPr>
        <w:pStyle w:val="ListParagraph"/>
        <w:widowControl w:val="0"/>
        <w:numPr>
          <w:ilvl w:val="1"/>
          <w:numId w:val="7"/>
        </w:numPr>
        <w:autoSpaceDE w:val="0"/>
        <w:autoSpaceDN w:val="0"/>
        <w:adjustRightInd w:val="0"/>
        <w:ind w:left="426" w:firstLine="0"/>
        <w:jc w:val="both"/>
        <w:rPr>
          <w:rFonts w:ascii="Trebuchet MS" w:eastAsia="Calibri" w:hAnsi="Trebuchet MS"/>
          <w:color w:val="000000"/>
          <w:sz w:val="22"/>
          <w:szCs w:val="22"/>
        </w:rPr>
      </w:pPr>
      <w:r w:rsidRPr="00580652">
        <w:rPr>
          <w:rFonts w:ascii="Trebuchet MS" w:hAnsi="Trebuchet MS"/>
          <w:sz w:val="22"/>
          <w:szCs w:val="22"/>
        </w:rPr>
        <w:t>Paslaugų teikėjas įsipareigoja per 7 darbo dienas nuo sutarties įsigaliojimo pateikti suderinimui inžinerinių sistemų aptarnavimo bei techninės priežiūros kalendorinį darbų grafiką.</w:t>
      </w:r>
    </w:p>
    <w:p w14:paraId="31E328B1" w14:textId="0E88E84D" w:rsidR="001547EB" w:rsidRPr="00580652" w:rsidRDefault="00ED1774" w:rsidP="00580652">
      <w:pPr>
        <w:pStyle w:val="ListParagraph"/>
        <w:numPr>
          <w:ilvl w:val="1"/>
          <w:numId w:val="7"/>
        </w:numPr>
        <w:ind w:left="426" w:firstLine="0"/>
        <w:jc w:val="both"/>
        <w:rPr>
          <w:rFonts w:ascii="Trebuchet MS" w:hAnsi="Trebuchet MS"/>
          <w:sz w:val="22"/>
          <w:szCs w:val="22"/>
        </w:rPr>
      </w:pPr>
      <w:r w:rsidRPr="00580652">
        <w:rPr>
          <w:rFonts w:ascii="Trebuchet MS" w:hAnsi="Trebuchet MS"/>
          <w:sz w:val="22"/>
          <w:szCs w:val="22"/>
        </w:rPr>
        <w:t xml:space="preserve">Paslaugų </w:t>
      </w:r>
      <w:r w:rsidR="001547EB" w:rsidRPr="00580652">
        <w:rPr>
          <w:rFonts w:ascii="Trebuchet MS" w:hAnsi="Trebuchet MS"/>
          <w:sz w:val="22"/>
          <w:szCs w:val="22"/>
        </w:rPr>
        <w:t>Tiekėjas prisiima visą atsakomybę už jo prižiūrimos įrangos bei sistemų neveikimą</w:t>
      </w:r>
      <w:r w:rsidRPr="00580652">
        <w:rPr>
          <w:rFonts w:ascii="Trebuchet MS" w:hAnsi="Trebuchet MS"/>
          <w:sz w:val="22"/>
          <w:szCs w:val="22"/>
        </w:rPr>
        <w:t xml:space="preserve"> ar sugadinimą dėl netinkamai atliktų aptarnavimo darbų.</w:t>
      </w:r>
    </w:p>
    <w:p w14:paraId="0839F8CC" w14:textId="7BDB0316" w:rsidR="00580652" w:rsidRPr="00580652" w:rsidRDefault="00580652" w:rsidP="00580652">
      <w:pPr>
        <w:pStyle w:val="ListParagraph"/>
        <w:widowControl w:val="0"/>
        <w:numPr>
          <w:ilvl w:val="1"/>
          <w:numId w:val="7"/>
        </w:numPr>
        <w:autoSpaceDE w:val="0"/>
        <w:autoSpaceDN w:val="0"/>
        <w:adjustRightInd w:val="0"/>
        <w:ind w:left="426" w:firstLine="0"/>
        <w:contextualSpacing/>
        <w:jc w:val="both"/>
        <w:rPr>
          <w:rFonts w:ascii="Trebuchet MS" w:hAnsi="Trebuchet MS"/>
          <w:sz w:val="22"/>
          <w:szCs w:val="22"/>
        </w:rPr>
      </w:pPr>
      <w:r w:rsidRPr="00580652">
        <w:rPr>
          <w:rFonts w:ascii="Trebuchet MS" w:hAnsi="Trebuchet MS"/>
          <w:sz w:val="22"/>
          <w:szCs w:val="22"/>
        </w:rPr>
        <w:t>Dėl netinkamos priežiūros atsiradusius pastato defektus bei įrangos gedimus (įskaitant reikalingus darbus, medžiagas, įrangą ar atsargines dalis) teikėjas šalina savo sąskaita.</w:t>
      </w:r>
    </w:p>
    <w:p w14:paraId="472CD62F" w14:textId="7657AD8F" w:rsidR="001547EB" w:rsidRPr="00B4160A" w:rsidRDefault="00B4160A" w:rsidP="00580652">
      <w:pPr>
        <w:pStyle w:val="ListParagraph"/>
        <w:widowControl w:val="0"/>
        <w:numPr>
          <w:ilvl w:val="1"/>
          <w:numId w:val="7"/>
        </w:numPr>
        <w:autoSpaceDE w:val="0"/>
        <w:autoSpaceDN w:val="0"/>
        <w:adjustRightInd w:val="0"/>
        <w:ind w:left="426" w:firstLine="0"/>
        <w:contextualSpacing/>
        <w:jc w:val="both"/>
        <w:rPr>
          <w:rFonts w:ascii="Trebuchet MS" w:hAnsi="Trebuchet MS"/>
          <w:sz w:val="22"/>
          <w:szCs w:val="22"/>
        </w:rPr>
      </w:pPr>
      <w:r w:rsidRPr="00B4160A">
        <w:rPr>
          <w:rFonts w:ascii="Trebuchet MS" w:hAnsi="Trebuchet MS"/>
          <w:sz w:val="22"/>
          <w:szCs w:val="22"/>
        </w:rPr>
        <w:t>Kaskart atlikus Gaisro aptikimo sistemų patikrą, patikros</w:t>
      </w:r>
      <w:r w:rsidR="001547EB" w:rsidRPr="00B4160A">
        <w:rPr>
          <w:rFonts w:ascii="Trebuchet MS" w:hAnsi="Trebuchet MS"/>
          <w:sz w:val="22"/>
          <w:szCs w:val="22"/>
        </w:rPr>
        <w:t xml:space="preserve"> </w:t>
      </w:r>
      <w:r w:rsidR="001122E2">
        <w:rPr>
          <w:rFonts w:ascii="Trebuchet MS" w:hAnsi="Trebuchet MS"/>
          <w:sz w:val="22"/>
          <w:szCs w:val="22"/>
        </w:rPr>
        <w:t>aktai</w:t>
      </w:r>
      <w:r w:rsidR="001547EB" w:rsidRPr="00B4160A">
        <w:rPr>
          <w:rFonts w:ascii="Trebuchet MS" w:hAnsi="Trebuchet MS"/>
          <w:sz w:val="22"/>
          <w:szCs w:val="22"/>
        </w:rPr>
        <w:t xml:space="preserve"> privalo būti </w:t>
      </w:r>
      <w:r w:rsidRPr="00B4160A">
        <w:rPr>
          <w:rFonts w:ascii="Trebuchet MS" w:hAnsi="Trebuchet MS"/>
          <w:sz w:val="22"/>
          <w:szCs w:val="22"/>
        </w:rPr>
        <w:t xml:space="preserve">perduoti </w:t>
      </w:r>
      <w:r w:rsidR="001547EB" w:rsidRPr="00B4160A">
        <w:rPr>
          <w:rFonts w:ascii="Trebuchet MS" w:hAnsi="Trebuchet MS"/>
          <w:sz w:val="22"/>
          <w:szCs w:val="22"/>
        </w:rPr>
        <w:t>Perkanči</w:t>
      </w:r>
      <w:r w:rsidRPr="00B4160A">
        <w:rPr>
          <w:rFonts w:ascii="Trebuchet MS" w:hAnsi="Trebuchet MS"/>
          <w:sz w:val="22"/>
          <w:szCs w:val="22"/>
        </w:rPr>
        <w:t>ojo</w:t>
      </w:r>
      <w:r w:rsidR="001547EB" w:rsidRPr="00B4160A">
        <w:rPr>
          <w:rFonts w:ascii="Trebuchet MS" w:hAnsi="Trebuchet MS"/>
          <w:sz w:val="22"/>
          <w:szCs w:val="22"/>
        </w:rPr>
        <w:t xml:space="preserve"> subjekt</w:t>
      </w:r>
      <w:r w:rsidRPr="00B4160A">
        <w:rPr>
          <w:rFonts w:ascii="Trebuchet MS" w:hAnsi="Trebuchet MS"/>
          <w:sz w:val="22"/>
          <w:szCs w:val="22"/>
        </w:rPr>
        <w:t>o</w:t>
      </w:r>
      <w:r w:rsidR="001547EB" w:rsidRPr="00B4160A">
        <w:rPr>
          <w:rFonts w:ascii="Trebuchet MS" w:hAnsi="Trebuchet MS"/>
          <w:sz w:val="22"/>
          <w:szCs w:val="22"/>
        </w:rPr>
        <w:t xml:space="preserve"> </w:t>
      </w:r>
      <w:r w:rsidRPr="00B4160A">
        <w:rPr>
          <w:rFonts w:ascii="Trebuchet MS" w:hAnsi="Trebuchet MS"/>
          <w:sz w:val="22"/>
          <w:szCs w:val="22"/>
        </w:rPr>
        <w:t>už sutartį atsakingam asmeniui</w:t>
      </w:r>
      <w:r w:rsidR="001547EB" w:rsidRPr="00B4160A">
        <w:rPr>
          <w:rFonts w:ascii="Trebuchet MS" w:hAnsi="Trebuchet MS"/>
          <w:sz w:val="22"/>
          <w:szCs w:val="22"/>
        </w:rPr>
        <w:t>.</w:t>
      </w:r>
    </w:p>
    <w:p w14:paraId="1E21A47D" w14:textId="75D78F2B" w:rsidR="001547EB" w:rsidRPr="00580652" w:rsidRDefault="001547EB" w:rsidP="00580652">
      <w:pPr>
        <w:pStyle w:val="ListParagraph"/>
        <w:widowControl w:val="0"/>
        <w:numPr>
          <w:ilvl w:val="1"/>
          <w:numId w:val="7"/>
        </w:numPr>
        <w:autoSpaceDE w:val="0"/>
        <w:autoSpaceDN w:val="0"/>
        <w:adjustRightInd w:val="0"/>
        <w:ind w:left="426" w:firstLine="0"/>
        <w:contextualSpacing/>
        <w:jc w:val="both"/>
        <w:rPr>
          <w:rFonts w:ascii="Trebuchet MS" w:hAnsi="Trebuchet MS"/>
          <w:sz w:val="22"/>
          <w:szCs w:val="22"/>
        </w:rPr>
      </w:pPr>
      <w:r w:rsidRPr="00580652">
        <w:rPr>
          <w:rFonts w:ascii="Trebuchet MS" w:hAnsi="Trebuchet MS"/>
          <w:sz w:val="22"/>
          <w:szCs w:val="22"/>
        </w:rPr>
        <w:t>Paslaugų teikėjas, vadovaujantis Lietuvos Respublikos atliekų tvarkymo įstatymu, Lietuvos Respublikos aplinkos ministro 1999 m. liepos 14 d. įsakymu Nr.217 patvirtintomis atliekų tvarkymo taisyklėmis (2019 m. birželio 13 d. įsakymo Nr.</w:t>
      </w:r>
      <w:r w:rsidRPr="00580652">
        <w:rPr>
          <w:rFonts w:ascii="Trebuchet MS" w:eastAsia="Calibri" w:hAnsi="Trebuchet MS"/>
          <w:sz w:val="22"/>
          <w:szCs w:val="22"/>
        </w:rPr>
        <w:t xml:space="preserve"> </w:t>
      </w:r>
      <w:r w:rsidRPr="00580652">
        <w:rPr>
          <w:rFonts w:ascii="Trebuchet MS" w:hAnsi="Trebuchet MS"/>
          <w:sz w:val="22"/>
          <w:szCs w:val="22"/>
        </w:rPr>
        <w:t>XIII-2246 redakcija) ir kitais teisės aktuose nustatytais reikalavimais, nepažeidžiant teisės aktais nustatytų aplinkosaugos reikalavimų, privalo organizuoti ir vykdyti Paslaugų teikimo metu susidarančių atliekų perdavimą atitinkamiems pagal atliekų rūšį atliekų tvarkytojams, vykdantiems jų šalinimą/utilizavimą arba naudojimą.</w:t>
      </w:r>
    </w:p>
    <w:p w14:paraId="0B95FC8C" w14:textId="51D703E4" w:rsidR="001547EB" w:rsidRPr="00580652" w:rsidRDefault="001547EB" w:rsidP="00580652">
      <w:pPr>
        <w:pStyle w:val="ListParagraph"/>
        <w:numPr>
          <w:ilvl w:val="1"/>
          <w:numId w:val="7"/>
        </w:numPr>
        <w:ind w:left="426" w:firstLine="0"/>
        <w:jc w:val="both"/>
        <w:rPr>
          <w:rFonts w:ascii="Trebuchet MS" w:hAnsi="Trebuchet MS"/>
          <w:sz w:val="22"/>
          <w:szCs w:val="22"/>
        </w:rPr>
      </w:pPr>
      <w:r w:rsidRPr="00580652">
        <w:rPr>
          <w:rFonts w:ascii="Trebuchet MS" w:hAnsi="Trebuchet MS"/>
          <w:sz w:val="22"/>
          <w:szCs w:val="22"/>
        </w:rPr>
        <w:lastRenderedPageBreak/>
        <w:t>Perkantysis subjektas, atlikdama Pirkimo sutarties vykdymo kontrolę, tikrins kaip laikomasi  darbų atlikimo terminų numatytų techninės specifikacijos punktuose ir tuo atveju, jeigu nustatomas darbo atlikimo vėlavimas dėl Paslaugų teikėjo kaltės, taikys Paslaugų teikėjui Pirkimo sutartyje numatytas sankcijas (baudas).</w:t>
      </w:r>
    </w:p>
    <w:p w14:paraId="2B30B5C2" w14:textId="552CB71B" w:rsidR="001547EB" w:rsidRPr="00580652" w:rsidRDefault="001547EB" w:rsidP="00580652">
      <w:pPr>
        <w:pStyle w:val="ListParagraph"/>
        <w:numPr>
          <w:ilvl w:val="1"/>
          <w:numId w:val="7"/>
        </w:numPr>
        <w:tabs>
          <w:tab w:val="left" w:pos="426"/>
          <w:tab w:val="left" w:pos="567"/>
        </w:tabs>
        <w:ind w:left="426" w:firstLine="0"/>
        <w:jc w:val="both"/>
        <w:rPr>
          <w:rFonts w:ascii="Trebuchet MS" w:eastAsia="Calibri" w:hAnsi="Trebuchet MS"/>
          <w:sz w:val="22"/>
          <w:szCs w:val="22"/>
        </w:rPr>
      </w:pPr>
      <w:r w:rsidRPr="00580652">
        <w:rPr>
          <w:rFonts w:ascii="Trebuchet MS" w:eastAsia="Calibri" w:hAnsi="Trebuchet MS"/>
          <w:sz w:val="22"/>
          <w:szCs w:val="22"/>
        </w:rPr>
        <w:t>Paslaugos teikėjas atlikti papildomus darbus</w:t>
      </w:r>
      <w:r w:rsidR="00580652" w:rsidRPr="00580652">
        <w:rPr>
          <w:rFonts w:ascii="Trebuchet MS" w:eastAsia="Calibri" w:hAnsi="Trebuchet MS"/>
          <w:sz w:val="22"/>
          <w:szCs w:val="22"/>
        </w:rPr>
        <w:t xml:space="preserve"> turi teisę</w:t>
      </w:r>
      <w:r w:rsidRPr="00580652">
        <w:rPr>
          <w:rFonts w:ascii="Trebuchet MS" w:eastAsia="Calibri" w:hAnsi="Trebuchet MS"/>
          <w:sz w:val="22"/>
          <w:szCs w:val="22"/>
        </w:rPr>
        <w:t xml:space="preserve"> tik gavęs </w:t>
      </w:r>
      <w:r w:rsidRPr="00580652">
        <w:rPr>
          <w:rFonts w:ascii="Trebuchet MS" w:hAnsi="Trebuchet MS"/>
          <w:sz w:val="22"/>
          <w:szCs w:val="22"/>
        </w:rPr>
        <w:t>Perkančiojo subjekto</w:t>
      </w:r>
      <w:r w:rsidRPr="00580652">
        <w:rPr>
          <w:rFonts w:ascii="Trebuchet MS" w:eastAsia="Calibri" w:hAnsi="Trebuchet MS"/>
          <w:sz w:val="22"/>
          <w:szCs w:val="22"/>
        </w:rPr>
        <w:t xml:space="preserve"> rašytinį patvirtinimą.</w:t>
      </w:r>
    </w:p>
    <w:p w14:paraId="1AA2A077" w14:textId="40F68B16" w:rsidR="001547EB" w:rsidRPr="00580652" w:rsidRDefault="001547EB" w:rsidP="00580652">
      <w:pPr>
        <w:pStyle w:val="ListParagraph"/>
        <w:numPr>
          <w:ilvl w:val="1"/>
          <w:numId w:val="7"/>
        </w:numPr>
        <w:ind w:left="426" w:firstLine="0"/>
        <w:jc w:val="both"/>
        <w:rPr>
          <w:rFonts w:ascii="Trebuchet MS" w:eastAsia="Calibri" w:hAnsi="Trebuchet MS"/>
          <w:sz w:val="22"/>
          <w:szCs w:val="22"/>
        </w:rPr>
      </w:pPr>
      <w:r w:rsidRPr="00580652">
        <w:rPr>
          <w:rFonts w:ascii="Trebuchet MS" w:eastAsia="Calibri" w:hAnsi="Trebuchet MS"/>
          <w:sz w:val="22"/>
          <w:szCs w:val="22"/>
        </w:rPr>
        <w:t xml:space="preserve">Tuo atveju, kai būtinybė papildomiems remonto darbams atsirado dėl avarinės situacijos ar kitų nenumatytų ir neatidėliotinų aplinkybių, Paslaugų teikėjas privalo žodžiu informuoti </w:t>
      </w:r>
      <w:r w:rsidRPr="00580652">
        <w:rPr>
          <w:rFonts w:ascii="Trebuchet MS" w:hAnsi="Trebuchet MS"/>
          <w:sz w:val="22"/>
          <w:szCs w:val="22"/>
        </w:rPr>
        <w:t xml:space="preserve">Perkančiojo subjekto </w:t>
      </w:r>
      <w:r w:rsidRPr="00580652">
        <w:rPr>
          <w:rFonts w:ascii="Trebuchet MS" w:eastAsia="Calibri" w:hAnsi="Trebuchet MS"/>
          <w:sz w:val="22"/>
          <w:szCs w:val="22"/>
        </w:rPr>
        <w:t xml:space="preserve">atsakingą personalą, apie kilusią būtinybę atlikti papildomus remonto darbus, ir gauti </w:t>
      </w:r>
      <w:r w:rsidRPr="00580652">
        <w:rPr>
          <w:rFonts w:ascii="Trebuchet MS" w:hAnsi="Trebuchet MS"/>
          <w:sz w:val="22"/>
          <w:szCs w:val="22"/>
        </w:rPr>
        <w:t xml:space="preserve">Perkančiojo subjekto </w:t>
      </w:r>
      <w:r w:rsidRPr="00580652">
        <w:rPr>
          <w:rFonts w:ascii="Trebuchet MS" w:eastAsia="Calibri" w:hAnsi="Trebuchet MS"/>
          <w:sz w:val="22"/>
          <w:szCs w:val="22"/>
        </w:rPr>
        <w:t>atsakingo personalo žodinį patvirtinimą remonto darbų vykdymui.</w:t>
      </w:r>
    </w:p>
    <w:p w14:paraId="6BF2B1FF" w14:textId="4A9D4723" w:rsidR="001547EB" w:rsidRPr="00580652" w:rsidRDefault="001547EB" w:rsidP="00580652">
      <w:pPr>
        <w:pStyle w:val="ListParagraph"/>
        <w:numPr>
          <w:ilvl w:val="1"/>
          <w:numId w:val="7"/>
        </w:numPr>
        <w:ind w:left="426" w:firstLine="0"/>
        <w:jc w:val="both"/>
        <w:rPr>
          <w:rFonts w:ascii="Trebuchet MS" w:eastAsia="Calibri" w:hAnsi="Trebuchet MS"/>
          <w:sz w:val="22"/>
          <w:szCs w:val="22"/>
        </w:rPr>
      </w:pPr>
      <w:r w:rsidRPr="00580652">
        <w:rPr>
          <w:rFonts w:ascii="Trebuchet MS" w:eastAsia="Calibri" w:hAnsi="Trebuchet MS"/>
          <w:sz w:val="22"/>
          <w:szCs w:val="22"/>
        </w:rPr>
        <w:t>Atlikti</w:t>
      </w:r>
      <w:r w:rsidR="00580652" w:rsidRPr="00580652">
        <w:rPr>
          <w:rFonts w:ascii="Trebuchet MS" w:eastAsia="Calibri" w:hAnsi="Trebuchet MS"/>
          <w:sz w:val="22"/>
          <w:szCs w:val="22"/>
        </w:rPr>
        <w:t xml:space="preserve"> </w:t>
      </w:r>
      <w:r w:rsidRPr="00580652">
        <w:rPr>
          <w:rFonts w:ascii="Trebuchet MS" w:eastAsia="Calibri" w:hAnsi="Trebuchet MS"/>
          <w:sz w:val="22"/>
          <w:szCs w:val="22"/>
        </w:rPr>
        <w:t>darbai/paslaugos</w:t>
      </w:r>
      <w:r w:rsidR="00580652" w:rsidRPr="00580652">
        <w:rPr>
          <w:rFonts w:ascii="Trebuchet MS" w:eastAsia="Calibri" w:hAnsi="Trebuchet MS"/>
          <w:sz w:val="22"/>
          <w:szCs w:val="22"/>
        </w:rPr>
        <w:t xml:space="preserve"> ar įranga</w:t>
      </w:r>
      <w:r w:rsidRPr="00580652">
        <w:rPr>
          <w:rFonts w:ascii="Trebuchet MS" w:eastAsia="Calibri" w:hAnsi="Trebuchet MS"/>
          <w:sz w:val="22"/>
          <w:szCs w:val="22"/>
        </w:rPr>
        <w:t xml:space="preserve"> perduodami </w:t>
      </w:r>
      <w:r w:rsidRPr="00580652">
        <w:rPr>
          <w:rFonts w:ascii="Trebuchet MS" w:hAnsi="Trebuchet MS"/>
          <w:sz w:val="22"/>
          <w:szCs w:val="22"/>
        </w:rPr>
        <w:t>Perkančiajam subjektui</w:t>
      </w:r>
      <w:r w:rsidRPr="00580652">
        <w:rPr>
          <w:rFonts w:ascii="Trebuchet MS" w:eastAsia="Calibri" w:hAnsi="Trebuchet MS"/>
          <w:sz w:val="22"/>
          <w:szCs w:val="22"/>
        </w:rPr>
        <w:t>, pasirašant darbų priėmimo – perdavimo aktą.</w:t>
      </w:r>
    </w:p>
    <w:p w14:paraId="58A36963" w14:textId="1CAA4ECC" w:rsidR="001547EB" w:rsidRPr="00580652" w:rsidRDefault="001547EB" w:rsidP="00580652">
      <w:pPr>
        <w:pStyle w:val="ListParagraph"/>
        <w:numPr>
          <w:ilvl w:val="1"/>
          <w:numId w:val="7"/>
        </w:numPr>
        <w:ind w:left="426" w:firstLine="0"/>
        <w:jc w:val="both"/>
        <w:rPr>
          <w:rFonts w:ascii="Trebuchet MS" w:eastAsia="Calibri" w:hAnsi="Trebuchet MS"/>
          <w:sz w:val="22"/>
          <w:szCs w:val="22"/>
        </w:rPr>
      </w:pPr>
      <w:r w:rsidRPr="00580652">
        <w:rPr>
          <w:rFonts w:ascii="Trebuchet MS" w:eastAsia="Calibri" w:hAnsi="Trebuchet MS"/>
          <w:sz w:val="22"/>
          <w:szCs w:val="22"/>
        </w:rPr>
        <w:t>Paslaugų teikėjas užtikrina, kad prekės, reikalingos darbų/paslaugų atlikimui, įsigytos už ne didesnę nei tuo metu esančią rinkos kainą, bei pateikia Klientui prekių įsigijimą patvirtinančius dokumentus.</w:t>
      </w:r>
      <w:r w:rsidR="001122E2">
        <w:rPr>
          <w:rFonts w:ascii="Trebuchet MS" w:eastAsia="Calibri" w:hAnsi="Trebuchet MS"/>
          <w:sz w:val="22"/>
          <w:szCs w:val="22"/>
        </w:rPr>
        <w:t xml:space="preserve"> </w:t>
      </w:r>
      <w:r w:rsidR="00360B2D">
        <w:rPr>
          <w:rFonts w:ascii="Trebuchet MS" w:eastAsia="Calibri" w:hAnsi="Trebuchet MS"/>
          <w:sz w:val="22"/>
          <w:szCs w:val="22"/>
        </w:rPr>
        <w:t xml:space="preserve">Bus apmokami </w:t>
      </w:r>
      <w:r w:rsidRPr="00580652">
        <w:rPr>
          <w:rFonts w:ascii="Trebuchet MS" w:eastAsia="Calibri" w:hAnsi="Trebuchet MS"/>
          <w:sz w:val="22"/>
          <w:szCs w:val="22"/>
        </w:rPr>
        <w:t>tik su Klientu suderintų/užsakytų, papildomų darbų/paslaugų atlikimui reikalingų medžiagų kiekiai.</w:t>
      </w:r>
    </w:p>
    <w:p w14:paraId="413488E3" w14:textId="1774500C" w:rsidR="00964790" w:rsidRDefault="00964790" w:rsidP="00ED1774">
      <w:pPr>
        <w:ind w:left="792" w:hanging="432"/>
        <w:jc w:val="both"/>
        <w:rPr>
          <w:rFonts w:ascii="Trebuchet MS" w:eastAsia="Calibri" w:hAnsi="Trebuchet MS"/>
          <w:sz w:val="22"/>
          <w:szCs w:val="22"/>
        </w:rPr>
      </w:pPr>
    </w:p>
    <w:p w14:paraId="11FB1BE8" w14:textId="2DF59047" w:rsidR="00964790" w:rsidRDefault="00964790" w:rsidP="00ED1774">
      <w:pPr>
        <w:pStyle w:val="ListParagraph"/>
        <w:ind w:left="792" w:hanging="432"/>
        <w:rPr>
          <w:rFonts w:ascii="Trebuchet MS" w:hAnsi="Trebuchet MS" w:cs="Arial"/>
          <w:b/>
          <w:bCs/>
          <w:sz w:val="22"/>
          <w:szCs w:val="22"/>
        </w:rPr>
      </w:pPr>
      <w:r w:rsidRPr="0054382E">
        <w:rPr>
          <w:rFonts w:ascii="Trebuchet MS" w:hAnsi="Trebuchet MS" w:cs="Arial"/>
          <w:b/>
          <w:bCs/>
          <w:sz w:val="22"/>
          <w:szCs w:val="22"/>
        </w:rPr>
        <w:t>PRIEDAI:</w:t>
      </w:r>
    </w:p>
    <w:p w14:paraId="6723DF3A" w14:textId="77777777" w:rsidR="005E010A" w:rsidRPr="0054382E" w:rsidRDefault="005E010A" w:rsidP="00ED1774">
      <w:pPr>
        <w:pStyle w:val="ListParagraph"/>
        <w:ind w:left="792" w:hanging="432"/>
        <w:rPr>
          <w:rFonts w:ascii="Trebuchet MS" w:hAnsi="Trebuchet MS" w:cs="Arial"/>
          <w:b/>
          <w:bCs/>
          <w:sz w:val="22"/>
          <w:szCs w:val="22"/>
        </w:rPr>
      </w:pPr>
    </w:p>
    <w:p w14:paraId="20645E0C" w14:textId="41FD955A" w:rsidR="00F80504" w:rsidRDefault="00F80504" w:rsidP="00F80504">
      <w:pPr>
        <w:pStyle w:val="ListParagraph"/>
        <w:ind w:left="792" w:hanging="432"/>
        <w:jc w:val="both"/>
        <w:rPr>
          <w:rFonts w:ascii="Trebuchet MS" w:hAnsi="Trebuchet MS" w:cs="Arial"/>
          <w:sz w:val="22"/>
          <w:szCs w:val="22"/>
        </w:rPr>
      </w:pPr>
      <w:r w:rsidRPr="00F80504">
        <w:rPr>
          <w:rFonts w:ascii="Trebuchet MS" w:hAnsi="Trebuchet MS" w:cs="Arial"/>
          <w:sz w:val="22"/>
          <w:szCs w:val="22"/>
        </w:rPr>
        <w:t xml:space="preserve">1 priedas </w:t>
      </w:r>
      <w:r w:rsidR="00312326">
        <w:rPr>
          <w:rFonts w:ascii="Trebuchet MS" w:hAnsi="Trebuchet MS" w:cs="Arial"/>
          <w:sz w:val="22"/>
          <w:szCs w:val="22"/>
        </w:rPr>
        <w:t xml:space="preserve">- </w:t>
      </w:r>
      <w:r w:rsidR="00B334FB" w:rsidRPr="00B334FB">
        <w:rPr>
          <w:rFonts w:ascii="Trebuchet MS" w:hAnsi="Trebuchet MS" w:cs="Arial"/>
          <w:sz w:val="22"/>
          <w:szCs w:val="22"/>
        </w:rPr>
        <w:t xml:space="preserve">LITGRID AB SVC/DC pastato apsaugos, gaisro aptikimo bei automatinio dujinio gesinimo sistemų įrangos keitimui ir remontui reikalingų prekių sąrašas </w:t>
      </w:r>
      <w:r w:rsidRPr="00F80504">
        <w:rPr>
          <w:rFonts w:ascii="Trebuchet MS" w:hAnsi="Trebuchet MS" w:cs="Arial"/>
          <w:sz w:val="22"/>
          <w:szCs w:val="22"/>
        </w:rPr>
        <w:t>(konfidencialu).*</w:t>
      </w:r>
    </w:p>
    <w:p w14:paraId="5D847388" w14:textId="70D8F337" w:rsidR="00E02D60" w:rsidRDefault="007D5B0A" w:rsidP="00F80504">
      <w:pPr>
        <w:pStyle w:val="ListParagraph"/>
        <w:ind w:left="792" w:hanging="432"/>
        <w:jc w:val="both"/>
        <w:rPr>
          <w:rFonts w:ascii="Trebuchet MS" w:hAnsi="Trebuchet MS" w:cs="Arial"/>
          <w:sz w:val="22"/>
          <w:szCs w:val="22"/>
        </w:rPr>
      </w:pPr>
      <w:r>
        <w:rPr>
          <w:rFonts w:ascii="Trebuchet MS" w:hAnsi="Trebuchet MS" w:cs="Arial"/>
          <w:sz w:val="22"/>
          <w:szCs w:val="22"/>
        </w:rPr>
        <w:t xml:space="preserve">2 priedas </w:t>
      </w:r>
      <w:r w:rsidR="00E768F5">
        <w:rPr>
          <w:rFonts w:ascii="Trebuchet MS" w:hAnsi="Trebuchet MS" w:cs="Arial"/>
          <w:sz w:val="22"/>
          <w:szCs w:val="22"/>
        </w:rPr>
        <w:t>–</w:t>
      </w:r>
      <w:r>
        <w:rPr>
          <w:rFonts w:ascii="Trebuchet MS" w:hAnsi="Trebuchet MS" w:cs="Arial"/>
          <w:sz w:val="22"/>
          <w:szCs w:val="22"/>
        </w:rPr>
        <w:t xml:space="preserve"> </w:t>
      </w:r>
      <w:r w:rsidR="00E768F5">
        <w:rPr>
          <w:rFonts w:ascii="Trebuchet MS" w:hAnsi="Trebuchet MS" w:cs="Arial"/>
          <w:sz w:val="22"/>
          <w:szCs w:val="22"/>
        </w:rPr>
        <w:t>Pasiūlymo kainų lentelė</w:t>
      </w:r>
      <w:r w:rsidR="006B3F7D">
        <w:rPr>
          <w:rFonts w:ascii="Trebuchet MS" w:hAnsi="Trebuchet MS" w:cs="Arial"/>
          <w:sz w:val="22"/>
          <w:szCs w:val="22"/>
        </w:rPr>
        <w:t>.</w:t>
      </w:r>
    </w:p>
    <w:p w14:paraId="0BC6EF17" w14:textId="77777777" w:rsidR="00A9382F" w:rsidRPr="00F80504" w:rsidRDefault="00A9382F" w:rsidP="00F80504">
      <w:pPr>
        <w:pStyle w:val="ListParagraph"/>
        <w:ind w:left="792" w:hanging="432"/>
        <w:jc w:val="both"/>
        <w:rPr>
          <w:rFonts w:ascii="Trebuchet MS" w:hAnsi="Trebuchet MS" w:cs="Arial"/>
          <w:sz w:val="22"/>
          <w:szCs w:val="22"/>
        </w:rPr>
      </w:pPr>
    </w:p>
    <w:p w14:paraId="642F9F32" w14:textId="77777777" w:rsidR="00964790" w:rsidRPr="0054382E" w:rsidRDefault="00964790" w:rsidP="00ED1774">
      <w:pPr>
        <w:ind w:left="792" w:hanging="432"/>
        <w:jc w:val="both"/>
        <w:rPr>
          <w:rFonts w:ascii="Trebuchet MS" w:eastAsia="Calibri" w:hAnsi="Trebuchet MS"/>
          <w:sz w:val="22"/>
          <w:szCs w:val="22"/>
        </w:rPr>
      </w:pPr>
    </w:p>
    <w:p w14:paraId="7E5D56B3" w14:textId="1194BAED" w:rsidR="005E010A" w:rsidRDefault="005E010A" w:rsidP="005E010A">
      <w:pPr>
        <w:pStyle w:val="ListParagraph"/>
        <w:ind w:left="792" w:hanging="432"/>
        <w:jc w:val="both"/>
        <w:rPr>
          <w:rFonts w:ascii="Trebuchet MS" w:hAnsi="Trebuchet MS" w:cs="Arial"/>
          <w:sz w:val="22"/>
          <w:szCs w:val="22"/>
        </w:rPr>
      </w:pPr>
      <w:r w:rsidRPr="00F80504">
        <w:rPr>
          <w:rFonts w:ascii="Trebuchet MS" w:hAnsi="Trebuchet MS" w:cs="Arial"/>
          <w:sz w:val="22"/>
          <w:szCs w:val="22"/>
        </w:rPr>
        <w:t>* Tiekėjai, norėdami susipažinti su eksploatuojamos įrangos sąrašu, turi kreiptis į Perkantįjį subjektą ir pasirašyti konfidencialumo įsipareigojim</w:t>
      </w:r>
      <w:r w:rsidR="003A3CCA">
        <w:rPr>
          <w:rFonts w:ascii="Trebuchet MS" w:hAnsi="Trebuchet MS" w:cs="Arial"/>
          <w:sz w:val="22"/>
          <w:szCs w:val="22"/>
        </w:rPr>
        <w:t>ą.</w:t>
      </w:r>
    </w:p>
    <w:sectPr w:rsidR="005E010A">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CA68A" w14:textId="77777777" w:rsidR="000067D7" w:rsidRDefault="000067D7" w:rsidP="00C25175">
      <w:r>
        <w:separator/>
      </w:r>
    </w:p>
  </w:endnote>
  <w:endnote w:type="continuationSeparator" w:id="0">
    <w:p w14:paraId="2FDFBA14" w14:textId="77777777" w:rsidR="000067D7" w:rsidRDefault="000067D7" w:rsidP="00C25175">
      <w:r>
        <w:continuationSeparator/>
      </w:r>
    </w:p>
  </w:endnote>
  <w:endnote w:type="continuationNotice" w:id="1">
    <w:p w14:paraId="3E072235" w14:textId="77777777" w:rsidR="00F52691" w:rsidRDefault="00F526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49FE18" w14:textId="77777777" w:rsidR="000067D7" w:rsidRDefault="000067D7" w:rsidP="00C25175">
      <w:r>
        <w:separator/>
      </w:r>
    </w:p>
  </w:footnote>
  <w:footnote w:type="continuationSeparator" w:id="0">
    <w:p w14:paraId="5A202E45" w14:textId="77777777" w:rsidR="000067D7" w:rsidRDefault="000067D7" w:rsidP="00C25175">
      <w:r>
        <w:continuationSeparator/>
      </w:r>
    </w:p>
  </w:footnote>
  <w:footnote w:type="continuationNotice" w:id="1">
    <w:p w14:paraId="11EE3CE7" w14:textId="77777777" w:rsidR="00F52691" w:rsidRDefault="00F5269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71C5B"/>
    <w:multiLevelType w:val="multilevel"/>
    <w:tmpl w:val="793EB95E"/>
    <w:lvl w:ilvl="0">
      <w:start w:val="2"/>
      <w:numFmt w:val="decimal"/>
      <w:lvlText w:val="%1."/>
      <w:lvlJc w:val="left"/>
      <w:pPr>
        <w:ind w:left="420" w:hanging="420"/>
      </w:pPr>
      <w:rPr>
        <w:rFonts w:hint="default"/>
        <w:color w:val="000000"/>
      </w:rPr>
    </w:lvl>
    <w:lvl w:ilvl="1">
      <w:start w:val="1"/>
      <w:numFmt w:val="decimal"/>
      <w:lvlText w:val="%1.%2."/>
      <w:lvlJc w:val="left"/>
      <w:pPr>
        <w:ind w:left="1080" w:hanging="720"/>
      </w:pPr>
      <w:rPr>
        <w:rFonts w:hint="default"/>
        <w:color w:val="000000"/>
      </w:rPr>
    </w:lvl>
    <w:lvl w:ilvl="2">
      <w:start w:val="1"/>
      <w:numFmt w:val="decimal"/>
      <w:lvlText w:val="%1.%2.%3."/>
      <w:lvlJc w:val="left"/>
      <w:pPr>
        <w:ind w:left="1440" w:hanging="720"/>
      </w:pPr>
      <w:rPr>
        <w:rFonts w:hint="default"/>
        <w:b w:val="0"/>
        <w:bCs w:val="0"/>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4320" w:hanging="1800"/>
      </w:pPr>
      <w:rPr>
        <w:rFonts w:hint="default"/>
        <w:color w:val="000000"/>
      </w:rPr>
    </w:lvl>
    <w:lvl w:ilvl="8">
      <w:start w:val="1"/>
      <w:numFmt w:val="decimal"/>
      <w:lvlText w:val="%1.%2.%3.%4.%5.%6.%7.%8.%9."/>
      <w:lvlJc w:val="left"/>
      <w:pPr>
        <w:ind w:left="4680" w:hanging="1800"/>
      </w:pPr>
      <w:rPr>
        <w:rFonts w:hint="default"/>
        <w:color w:val="000000"/>
      </w:rPr>
    </w:lvl>
  </w:abstractNum>
  <w:abstractNum w:abstractNumId="1" w15:restartNumberingAfterBreak="0">
    <w:nsid w:val="03B27CF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2277AA"/>
    <w:multiLevelType w:val="hybridMultilevel"/>
    <w:tmpl w:val="D884F720"/>
    <w:lvl w:ilvl="0" w:tplc="088669F8">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EBE4B4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AB436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13F26B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874488"/>
    <w:multiLevelType w:val="hybridMultilevel"/>
    <w:tmpl w:val="20FCCACC"/>
    <w:lvl w:ilvl="0" w:tplc="A87ABAF6">
      <w:start w:val="1"/>
      <w:numFmt w:val="decimal"/>
      <w:lvlText w:val="%1."/>
      <w:lvlJc w:val="left"/>
      <w:pPr>
        <w:ind w:left="720" w:hanging="360"/>
      </w:pPr>
      <w:rPr>
        <w:rFonts w:eastAsia="Times New Roman" w:cs="Calibri" w:hint="default"/>
        <w:color w:val="000000"/>
        <w:sz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CAB4D4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66E664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A3E11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B1A2483"/>
    <w:multiLevelType w:val="hybridMultilevel"/>
    <w:tmpl w:val="42F04492"/>
    <w:lvl w:ilvl="0" w:tplc="CC069B7A">
      <w:start w:val="4"/>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4759609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8B053D2"/>
    <w:multiLevelType w:val="multilevel"/>
    <w:tmpl w:val="C1D461C0"/>
    <w:lvl w:ilvl="0">
      <w:start w:val="4"/>
      <w:numFmt w:val="decimal"/>
      <w:lvlText w:val="%1."/>
      <w:lvlJc w:val="left"/>
      <w:pPr>
        <w:ind w:left="540" w:hanging="540"/>
      </w:pPr>
      <w:rPr>
        <w:rFonts w:hint="default"/>
      </w:rPr>
    </w:lvl>
    <w:lvl w:ilvl="1">
      <w:start w:val="7"/>
      <w:numFmt w:val="decimal"/>
      <w:lvlText w:val="%1.%2."/>
      <w:lvlJc w:val="left"/>
      <w:pPr>
        <w:ind w:left="682"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13" w15:restartNumberingAfterBreak="0">
    <w:nsid w:val="4F677AA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68D1E8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80F551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EA13BD4"/>
    <w:multiLevelType w:val="hybridMultilevel"/>
    <w:tmpl w:val="941C9654"/>
    <w:lvl w:ilvl="0" w:tplc="0427000F">
      <w:start w:val="1"/>
      <w:numFmt w:val="decimal"/>
      <w:lvlText w:val="%1."/>
      <w:lvlJc w:val="left"/>
      <w:pPr>
        <w:ind w:left="1572" w:hanging="360"/>
      </w:pPr>
    </w:lvl>
    <w:lvl w:ilvl="1" w:tplc="04270019" w:tentative="1">
      <w:start w:val="1"/>
      <w:numFmt w:val="lowerLetter"/>
      <w:lvlText w:val="%2."/>
      <w:lvlJc w:val="left"/>
      <w:pPr>
        <w:ind w:left="2292" w:hanging="360"/>
      </w:pPr>
    </w:lvl>
    <w:lvl w:ilvl="2" w:tplc="0427001B" w:tentative="1">
      <w:start w:val="1"/>
      <w:numFmt w:val="lowerRoman"/>
      <w:lvlText w:val="%3."/>
      <w:lvlJc w:val="right"/>
      <w:pPr>
        <w:ind w:left="3012" w:hanging="180"/>
      </w:pPr>
    </w:lvl>
    <w:lvl w:ilvl="3" w:tplc="0427000F" w:tentative="1">
      <w:start w:val="1"/>
      <w:numFmt w:val="decimal"/>
      <w:lvlText w:val="%4."/>
      <w:lvlJc w:val="left"/>
      <w:pPr>
        <w:ind w:left="3732" w:hanging="360"/>
      </w:pPr>
    </w:lvl>
    <w:lvl w:ilvl="4" w:tplc="04270019" w:tentative="1">
      <w:start w:val="1"/>
      <w:numFmt w:val="lowerLetter"/>
      <w:lvlText w:val="%5."/>
      <w:lvlJc w:val="left"/>
      <w:pPr>
        <w:ind w:left="4452" w:hanging="360"/>
      </w:pPr>
    </w:lvl>
    <w:lvl w:ilvl="5" w:tplc="0427001B" w:tentative="1">
      <w:start w:val="1"/>
      <w:numFmt w:val="lowerRoman"/>
      <w:lvlText w:val="%6."/>
      <w:lvlJc w:val="right"/>
      <w:pPr>
        <w:ind w:left="5172" w:hanging="180"/>
      </w:pPr>
    </w:lvl>
    <w:lvl w:ilvl="6" w:tplc="0427000F" w:tentative="1">
      <w:start w:val="1"/>
      <w:numFmt w:val="decimal"/>
      <w:lvlText w:val="%7."/>
      <w:lvlJc w:val="left"/>
      <w:pPr>
        <w:ind w:left="5892" w:hanging="360"/>
      </w:pPr>
    </w:lvl>
    <w:lvl w:ilvl="7" w:tplc="04270019" w:tentative="1">
      <w:start w:val="1"/>
      <w:numFmt w:val="lowerLetter"/>
      <w:lvlText w:val="%8."/>
      <w:lvlJc w:val="left"/>
      <w:pPr>
        <w:ind w:left="6612" w:hanging="360"/>
      </w:pPr>
    </w:lvl>
    <w:lvl w:ilvl="8" w:tplc="0427001B" w:tentative="1">
      <w:start w:val="1"/>
      <w:numFmt w:val="lowerRoman"/>
      <w:lvlText w:val="%9."/>
      <w:lvlJc w:val="right"/>
      <w:pPr>
        <w:ind w:left="7332" w:hanging="180"/>
      </w:pPr>
    </w:lvl>
  </w:abstractNum>
  <w:num w:numId="1" w16cid:durableId="1205686">
    <w:abstractNumId w:val="6"/>
  </w:num>
  <w:num w:numId="2" w16cid:durableId="1417945692">
    <w:abstractNumId w:val="0"/>
  </w:num>
  <w:num w:numId="3" w16cid:durableId="130905029">
    <w:abstractNumId w:val="16"/>
  </w:num>
  <w:num w:numId="4" w16cid:durableId="1711102942">
    <w:abstractNumId w:val="12"/>
  </w:num>
  <w:num w:numId="5" w16cid:durableId="908223863">
    <w:abstractNumId w:val="10"/>
  </w:num>
  <w:num w:numId="6" w16cid:durableId="1256478185">
    <w:abstractNumId w:val="2"/>
  </w:num>
  <w:num w:numId="7" w16cid:durableId="1868789896">
    <w:abstractNumId w:val="7"/>
  </w:num>
  <w:num w:numId="8" w16cid:durableId="1282111475">
    <w:abstractNumId w:val="8"/>
  </w:num>
  <w:num w:numId="9" w16cid:durableId="1364329478">
    <w:abstractNumId w:val="13"/>
  </w:num>
  <w:num w:numId="10" w16cid:durableId="645158928">
    <w:abstractNumId w:val="5"/>
  </w:num>
  <w:num w:numId="11" w16cid:durableId="1272398812">
    <w:abstractNumId w:val="1"/>
  </w:num>
  <w:num w:numId="12" w16cid:durableId="325059716">
    <w:abstractNumId w:val="11"/>
  </w:num>
  <w:num w:numId="13" w16cid:durableId="942299219">
    <w:abstractNumId w:val="14"/>
  </w:num>
  <w:num w:numId="14" w16cid:durableId="955713614">
    <w:abstractNumId w:val="15"/>
  </w:num>
  <w:num w:numId="15" w16cid:durableId="816410847">
    <w:abstractNumId w:val="4"/>
  </w:num>
  <w:num w:numId="16" w16cid:durableId="1085566173">
    <w:abstractNumId w:val="9"/>
  </w:num>
  <w:num w:numId="17" w16cid:durableId="1572355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22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E9561D"/>
    <w:rsid w:val="000067D7"/>
    <w:rsid w:val="00037EC3"/>
    <w:rsid w:val="000507E1"/>
    <w:rsid w:val="00052E58"/>
    <w:rsid w:val="000954C8"/>
    <w:rsid w:val="000B0A08"/>
    <w:rsid w:val="000B736B"/>
    <w:rsid w:val="000D1754"/>
    <w:rsid w:val="000D2841"/>
    <w:rsid w:val="000F5B8F"/>
    <w:rsid w:val="000F5C40"/>
    <w:rsid w:val="001122E2"/>
    <w:rsid w:val="001341D1"/>
    <w:rsid w:val="001547EB"/>
    <w:rsid w:val="002023A8"/>
    <w:rsid w:val="00213031"/>
    <w:rsid w:val="0021308F"/>
    <w:rsid w:val="002561CC"/>
    <w:rsid w:val="002661BD"/>
    <w:rsid w:val="00280465"/>
    <w:rsid w:val="00281CAA"/>
    <w:rsid w:val="002E3592"/>
    <w:rsid w:val="002E79A5"/>
    <w:rsid w:val="003103D7"/>
    <w:rsid w:val="00312326"/>
    <w:rsid w:val="00341F0E"/>
    <w:rsid w:val="00352313"/>
    <w:rsid w:val="00360B2D"/>
    <w:rsid w:val="00367EE9"/>
    <w:rsid w:val="0039190F"/>
    <w:rsid w:val="00393017"/>
    <w:rsid w:val="003A3CCA"/>
    <w:rsid w:val="003E3ADE"/>
    <w:rsid w:val="0045519F"/>
    <w:rsid w:val="00482BCD"/>
    <w:rsid w:val="004C6107"/>
    <w:rsid w:val="004E750E"/>
    <w:rsid w:val="00510B6A"/>
    <w:rsid w:val="00517F19"/>
    <w:rsid w:val="0054382E"/>
    <w:rsid w:val="00574CBA"/>
    <w:rsid w:val="00580652"/>
    <w:rsid w:val="005B2EB0"/>
    <w:rsid w:val="005E010A"/>
    <w:rsid w:val="005E3191"/>
    <w:rsid w:val="0060003B"/>
    <w:rsid w:val="00665C27"/>
    <w:rsid w:val="00672670"/>
    <w:rsid w:val="006B3F7D"/>
    <w:rsid w:val="006F7627"/>
    <w:rsid w:val="0075259F"/>
    <w:rsid w:val="0079149F"/>
    <w:rsid w:val="00793F86"/>
    <w:rsid w:val="007D320C"/>
    <w:rsid w:val="007D5B0A"/>
    <w:rsid w:val="007D6CB4"/>
    <w:rsid w:val="007F37E3"/>
    <w:rsid w:val="00824B09"/>
    <w:rsid w:val="0085108F"/>
    <w:rsid w:val="00864FB9"/>
    <w:rsid w:val="008B4ADB"/>
    <w:rsid w:val="008E4088"/>
    <w:rsid w:val="008E5C47"/>
    <w:rsid w:val="008E6FAB"/>
    <w:rsid w:val="00937D6B"/>
    <w:rsid w:val="00937E8E"/>
    <w:rsid w:val="009454EF"/>
    <w:rsid w:val="00956DEF"/>
    <w:rsid w:val="00964790"/>
    <w:rsid w:val="009757AA"/>
    <w:rsid w:val="009C6196"/>
    <w:rsid w:val="00A00193"/>
    <w:rsid w:val="00A230EA"/>
    <w:rsid w:val="00A3689F"/>
    <w:rsid w:val="00A85271"/>
    <w:rsid w:val="00A9382F"/>
    <w:rsid w:val="00AA7F0B"/>
    <w:rsid w:val="00B334FB"/>
    <w:rsid w:val="00B4160A"/>
    <w:rsid w:val="00B72860"/>
    <w:rsid w:val="00B75FEB"/>
    <w:rsid w:val="00B977B9"/>
    <w:rsid w:val="00BA66EC"/>
    <w:rsid w:val="00BE4A68"/>
    <w:rsid w:val="00BF03C7"/>
    <w:rsid w:val="00C11F17"/>
    <w:rsid w:val="00C15D13"/>
    <w:rsid w:val="00C25175"/>
    <w:rsid w:val="00C62B1D"/>
    <w:rsid w:val="00C73506"/>
    <w:rsid w:val="00CB1726"/>
    <w:rsid w:val="00CD2D40"/>
    <w:rsid w:val="00CE07C9"/>
    <w:rsid w:val="00D11430"/>
    <w:rsid w:val="00D87D00"/>
    <w:rsid w:val="00DA52ED"/>
    <w:rsid w:val="00E02D60"/>
    <w:rsid w:val="00E32C50"/>
    <w:rsid w:val="00E768F5"/>
    <w:rsid w:val="00E9561D"/>
    <w:rsid w:val="00EA6C13"/>
    <w:rsid w:val="00ED1774"/>
    <w:rsid w:val="00ED75A9"/>
    <w:rsid w:val="00EE08D7"/>
    <w:rsid w:val="00EE6158"/>
    <w:rsid w:val="00F04C12"/>
    <w:rsid w:val="00F370B5"/>
    <w:rsid w:val="00F52691"/>
    <w:rsid w:val="00F80504"/>
    <w:rsid w:val="00FC56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97044"/>
  <w15:docId w15:val="{AA715BDC-F96D-48BA-B54D-10AA53A3B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3F86"/>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1547EB"/>
    <w:pPr>
      <w:keepNext/>
      <w:spacing w:before="240" w:after="60"/>
      <w:outlineLvl w:val="0"/>
    </w:pPr>
    <w:rPr>
      <w:rFonts w:ascii="Calibri Light" w:hAnsi="Calibri Light"/>
      <w:b/>
      <w:bCs/>
      <w:kern w:val="32"/>
      <w:sz w:val="32"/>
      <w:szCs w:val="32"/>
    </w:rPr>
  </w:style>
  <w:style w:type="paragraph" w:styleId="Heading3">
    <w:name w:val="heading 3"/>
    <w:basedOn w:val="Normal"/>
    <w:next w:val="Normal"/>
    <w:link w:val="Heading3Char"/>
    <w:uiPriority w:val="9"/>
    <w:semiHidden/>
    <w:unhideWhenUsed/>
    <w:qFormat/>
    <w:rsid w:val="00793F8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Red,Bullet EY,Heading 10,Numbering,ERP-List Paragraph,List Paragraph11,List Paragraph2,List Paragraph21,Lentele,Buletai,List Paragraph1,lp1,Bullet 1,Use Case List Paragraph,List Paragraph111,Paragraph,VARNELES"/>
    <w:basedOn w:val="Normal"/>
    <w:link w:val="ListParagraphChar"/>
    <w:qFormat/>
    <w:rsid w:val="00E9561D"/>
    <w:pPr>
      <w:ind w:left="1296"/>
    </w:pPr>
  </w:style>
  <w:style w:type="character" w:customStyle="1" w:styleId="ListParagraphChar">
    <w:name w:val="List Paragraph Char"/>
    <w:aliases w:val="List Paragraph Red Char,Bullet EY Char,Heading 10 Char,Numbering Char,ERP-List Paragraph Char,List Paragraph11 Char,List Paragraph2 Char,List Paragraph21 Char,Lentele Char,Buletai Char,List Paragraph1 Char,lp1 Char,Bullet 1 Char"/>
    <w:link w:val="ListParagraph"/>
    <w:qFormat/>
    <w:rsid w:val="00E9561D"/>
    <w:rPr>
      <w:rFonts w:ascii="Times New Roman" w:eastAsia="Times New Roman" w:hAnsi="Times New Roman" w:cs="Times New Roman"/>
      <w:sz w:val="24"/>
      <w:szCs w:val="24"/>
      <w:lang w:eastAsia="lt-LT"/>
    </w:rPr>
  </w:style>
  <w:style w:type="character" w:customStyle="1" w:styleId="Heading1Char">
    <w:name w:val="Heading 1 Char"/>
    <w:basedOn w:val="DefaultParagraphFont"/>
    <w:link w:val="Heading1"/>
    <w:rsid w:val="001547EB"/>
    <w:rPr>
      <w:rFonts w:ascii="Calibri Light" w:eastAsia="Times New Roman" w:hAnsi="Calibri Light" w:cs="Times New Roman"/>
      <w:b/>
      <w:bCs/>
      <w:kern w:val="32"/>
      <w:sz w:val="32"/>
      <w:szCs w:val="32"/>
      <w:lang w:eastAsia="lt-LT"/>
    </w:rPr>
  </w:style>
  <w:style w:type="table" w:customStyle="1" w:styleId="TableGrid1">
    <w:name w:val="Table Grid1"/>
    <w:basedOn w:val="TableNormal"/>
    <w:next w:val="TableGrid"/>
    <w:uiPriority w:val="59"/>
    <w:rsid w:val="001547EB"/>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1547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308F"/>
    <w:pPr>
      <w:tabs>
        <w:tab w:val="center" w:pos="4819"/>
        <w:tab w:val="right" w:pos="9638"/>
      </w:tabs>
    </w:pPr>
  </w:style>
  <w:style w:type="character" w:customStyle="1" w:styleId="HeaderChar">
    <w:name w:val="Header Char"/>
    <w:basedOn w:val="DefaultParagraphFont"/>
    <w:link w:val="Header"/>
    <w:uiPriority w:val="99"/>
    <w:rsid w:val="0021308F"/>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1308F"/>
    <w:pPr>
      <w:tabs>
        <w:tab w:val="center" w:pos="4819"/>
        <w:tab w:val="right" w:pos="9638"/>
      </w:tabs>
    </w:pPr>
  </w:style>
  <w:style w:type="character" w:customStyle="1" w:styleId="FooterChar">
    <w:name w:val="Footer Char"/>
    <w:basedOn w:val="DefaultParagraphFont"/>
    <w:link w:val="Footer"/>
    <w:uiPriority w:val="99"/>
    <w:rsid w:val="0021308F"/>
    <w:rPr>
      <w:rFonts w:ascii="Times New Roman" w:eastAsia="Times New Roman" w:hAnsi="Times New Roman" w:cs="Times New Roman"/>
      <w:sz w:val="24"/>
      <w:szCs w:val="24"/>
      <w:lang w:eastAsia="lt-LT"/>
    </w:rPr>
  </w:style>
  <w:style w:type="character" w:customStyle="1" w:styleId="Heading3Char">
    <w:name w:val="Heading 3 Char"/>
    <w:basedOn w:val="DefaultParagraphFont"/>
    <w:link w:val="Heading3"/>
    <w:uiPriority w:val="9"/>
    <w:semiHidden/>
    <w:rsid w:val="00793F86"/>
    <w:rPr>
      <w:rFonts w:asciiTheme="majorHAnsi" w:eastAsiaTheme="majorEastAsia" w:hAnsiTheme="majorHAnsi" w:cstheme="majorBidi"/>
      <w:color w:val="1F3763" w:themeColor="accent1" w:themeShade="7F"/>
      <w:sz w:val="24"/>
      <w:szCs w:val="24"/>
      <w:lang w:eastAsia="lt-LT"/>
    </w:rPr>
  </w:style>
  <w:style w:type="character" w:styleId="CommentReference">
    <w:name w:val="annotation reference"/>
    <w:basedOn w:val="DefaultParagraphFont"/>
    <w:uiPriority w:val="99"/>
    <w:semiHidden/>
    <w:unhideWhenUsed/>
    <w:rsid w:val="00C15D13"/>
    <w:rPr>
      <w:sz w:val="16"/>
      <w:szCs w:val="16"/>
    </w:rPr>
  </w:style>
  <w:style w:type="paragraph" w:styleId="CommentText">
    <w:name w:val="annotation text"/>
    <w:basedOn w:val="Normal"/>
    <w:link w:val="CommentTextChar"/>
    <w:uiPriority w:val="99"/>
    <w:unhideWhenUsed/>
    <w:rsid w:val="00C15D13"/>
    <w:rPr>
      <w:sz w:val="20"/>
      <w:szCs w:val="20"/>
    </w:rPr>
  </w:style>
  <w:style w:type="character" w:customStyle="1" w:styleId="CommentTextChar">
    <w:name w:val="Comment Text Char"/>
    <w:basedOn w:val="DefaultParagraphFont"/>
    <w:link w:val="CommentText"/>
    <w:uiPriority w:val="99"/>
    <w:rsid w:val="00C15D13"/>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C15D13"/>
    <w:rPr>
      <w:b/>
      <w:bCs/>
    </w:rPr>
  </w:style>
  <w:style w:type="character" w:customStyle="1" w:styleId="CommentSubjectChar">
    <w:name w:val="Comment Subject Char"/>
    <w:basedOn w:val="CommentTextChar"/>
    <w:link w:val="CommentSubject"/>
    <w:uiPriority w:val="99"/>
    <w:semiHidden/>
    <w:rsid w:val="00C15D13"/>
    <w:rPr>
      <w:rFonts w:ascii="Times New Roman" w:eastAsia="Times New Roman" w:hAnsi="Times New Roman" w:cs="Times New Roman"/>
      <w:b/>
      <w:bCs/>
      <w:sz w:val="20"/>
      <w:szCs w:val="20"/>
      <w:lang w:eastAsia="lt-LT"/>
    </w:rPr>
  </w:style>
  <w:style w:type="paragraph" w:styleId="Revision">
    <w:name w:val="Revision"/>
    <w:hidden/>
    <w:uiPriority w:val="99"/>
    <w:semiHidden/>
    <w:rsid w:val="00C15D13"/>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385801">
      <w:bodyDiv w:val="1"/>
      <w:marLeft w:val="0"/>
      <w:marRight w:val="0"/>
      <w:marTop w:val="0"/>
      <w:marBottom w:val="0"/>
      <w:divBdr>
        <w:top w:val="none" w:sz="0" w:space="0" w:color="auto"/>
        <w:left w:val="none" w:sz="0" w:space="0" w:color="auto"/>
        <w:bottom w:val="none" w:sz="0" w:space="0" w:color="auto"/>
        <w:right w:val="none" w:sz="0" w:space="0" w:color="auto"/>
      </w:divBdr>
    </w:div>
    <w:div w:id="448860050">
      <w:bodyDiv w:val="1"/>
      <w:marLeft w:val="0"/>
      <w:marRight w:val="0"/>
      <w:marTop w:val="0"/>
      <w:marBottom w:val="0"/>
      <w:divBdr>
        <w:top w:val="none" w:sz="0" w:space="0" w:color="auto"/>
        <w:left w:val="none" w:sz="0" w:space="0" w:color="auto"/>
        <w:bottom w:val="none" w:sz="0" w:space="0" w:color="auto"/>
        <w:right w:val="none" w:sz="0" w:space="0" w:color="auto"/>
      </w:divBdr>
    </w:div>
    <w:div w:id="935675708">
      <w:bodyDiv w:val="1"/>
      <w:marLeft w:val="0"/>
      <w:marRight w:val="0"/>
      <w:marTop w:val="0"/>
      <w:marBottom w:val="0"/>
      <w:divBdr>
        <w:top w:val="none" w:sz="0" w:space="0" w:color="auto"/>
        <w:left w:val="none" w:sz="0" w:space="0" w:color="auto"/>
        <w:bottom w:val="none" w:sz="0" w:space="0" w:color="auto"/>
        <w:right w:val="none" w:sz="0" w:space="0" w:color="auto"/>
      </w:divBdr>
    </w:div>
    <w:div w:id="1545632900">
      <w:bodyDiv w:val="1"/>
      <w:marLeft w:val="0"/>
      <w:marRight w:val="0"/>
      <w:marTop w:val="0"/>
      <w:marBottom w:val="0"/>
      <w:divBdr>
        <w:top w:val="none" w:sz="0" w:space="0" w:color="auto"/>
        <w:left w:val="none" w:sz="0" w:space="0" w:color="auto"/>
        <w:bottom w:val="none" w:sz="0" w:space="0" w:color="auto"/>
        <w:right w:val="none" w:sz="0" w:space="0" w:color="auto"/>
      </w:divBdr>
    </w:div>
    <w:div w:id="1788425569">
      <w:bodyDiv w:val="1"/>
      <w:marLeft w:val="0"/>
      <w:marRight w:val="0"/>
      <w:marTop w:val="0"/>
      <w:marBottom w:val="0"/>
      <w:divBdr>
        <w:top w:val="none" w:sz="0" w:space="0" w:color="auto"/>
        <w:left w:val="none" w:sz="0" w:space="0" w:color="auto"/>
        <w:bottom w:val="none" w:sz="0" w:space="0" w:color="auto"/>
        <w:right w:val="none" w:sz="0" w:space="0" w:color="auto"/>
      </w:divBdr>
    </w:div>
    <w:div w:id="19748246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1076</TotalTime>
  <Pages>6</Pages>
  <Words>2307</Words>
  <Characters>13154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Basakirskas</dc:creator>
  <cp:keywords/>
  <dc:description/>
  <cp:lastModifiedBy>Šarūnas Jurėnas</cp:lastModifiedBy>
  <cp:revision>55</cp:revision>
  <dcterms:created xsi:type="dcterms:W3CDTF">2022-02-23T07:01:00Z</dcterms:created>
  <dcterms:modified xsi:type="dcterms:W3CDTF">2024-08-09T08:37:00Z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2022-02-22T19:09:28Z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973ecab8-a54a-4e4a-b293-9dc0500c94fd</vt:lpwstr>
  </property>
  <property fmtid="{D5CDD505-2E9C-101B-9397-08002B2CF9AE}" pid="8" name="MSIP_Label_32ae7b5d-0aac-474b-ae2b-02c331ef2874_ContentBits">
    <vt:lpwstr>0</vt:lpwstr>
  </property>
</Properties>
</file>