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D3F" w:rsidRPr="00E71977" w:rsidRDefault="00CA1AEA" w:rsidP="003968E1">
      <w:pPr>
        <w:pStyle w:val="Heading2"/>
        <w:rPr>
          <w:b w:val="0"/>
          <w:sz w:val="22"/>
          <w:szCs w:val="22"/>
        </w:rPr>
      </w:pPr>
      <w:r w:rsidRPr="00E71977">
        <w:rPr>
          <w:b w:val="0"/>
          <w:sz w:val="22"/>
          <w:szCs w:val="22"/>
        </w:rPr>
        <w:t>S</w:t>
      </w:r>
      <w:r w:rsidR="00DD3A00" w:rsidRPr="00E71977">
        <w:rPr>
          <w:b w:val="0"/>
          <w:sz w:val="22"/>
          <w:szCs w:val="22"/>
        </w:rPr>
        <w:t>UTARTIS</w:t>
      </w:r>
      <w:r w:rsidR="00AF6F40" w:rsidRPr="00E71977">
        <w:rPr>
          <w:b w:val="0"/>
          <w:sz w:val="22"/>
          <w:szCs w:val="22"/>
        </w:rPr>
        <w:t xml:space="preserve"> NR. </w:t>
      </w:r>
      <w:r w:rsidR="00694801">
        <w:rPr>
          <w:b w:val="0"/>
          <w:lang w:val="en-US"/>
        </w:rPr>
        <w:t>Nr. 2024</w:t>
      </w:r>
      <w:r w:rsidR="006A6547">
        <w:rPr>
          <w:b w:val="0"/>
          <w:lang w:val="en-US"/>
        </w:rPr>
        <w:t>/</w:t>
      </w:r>
      <w:r w:rsidR="00694801">
        <w:rPr>
          <w:b w:val="0"/>
          <w:lang w:val="en-US"/>
        </w:rPr>
        <w:t>06</w:t>
      </w:r>
      <w:r w:rsidR="006A6547">
        <w:rPr>
          <w:b w:val="0"/>
          <w:lang w:val="en-US"/>
        </w:rPr>
        <w:t>/</w:t>
      </w:r>
      <w:r w:rsidR="00B63F3E">
        <w:rPr>
          <w:b w:val="0"/>
          <w:lang w:val="en-US"/>
        </w:rPr>
        <w:t>2</w:t>
      </w:r>
      <w:r w:rsidR="00694801">
        <w:rPr>
          <w:b w:val="0"/>
          <w:lang w:val="en-US"/>
        </w:rPr>
        <w:t>0</w:t>
      </w:r>
    </w:p>
    <w:p w:rsidR="00261D3F" w:rsidRPr="003968E1" w:rsidRDefault="00261D3F">
      <w:pPr>
        <w:pStyle w:val="BodyText"/>
        <w:jc w:val="both"/>
        <w:rPr>
          <w:sz w:val="22"/>
          <w:szCs w:val="22"/>
        </w:rPr>
      </w:pPr>
    </w:p>
    <w:p w:rsidR="00B15366" w:rsidRPr="003968E1" w:rsidRDefault="00CB0C4E" w:rsidP="00B15366">
      <w:pPr>
        <w:jc w:val="center"/>
        <w:rPr>
          <w:sz w:val="22"/>
          <w:szCs w:val="22"/>
          <w:lang w:val="lt-LT"/>
        </w:rPr>
      </w:pPr>
      <w:r>
        <w:rPr>
          <w:sz w:val="22"/>
          <w:szCs w:val="22"/>
          <w:lang w:val="lt-LT"/>
        </w:rPr>
        <w:t>202</w:t>
      </w:r>
      <w:r w:rsidR="00694801">
        <w:rPr>
          <w:sz w:val="22"/>
          <w:szCs w:val="22"/>
          <w:lang w:val="lt-LT"/>
        </w:rPr>
        <w:t>4</w:t>
      </w:r>
      <w:r w:rsidR="00B15366">
        <w:rPr>
          <w:sz w:val="22"/>
          <w:szCs w:val="22"/>
          <w:lang w:val="lt-LT"/>
        </w:rPr>
        <w:t xml:space="preserve"> m. </w:t>
      </w:r>
      <w:r w:rsidR="00694801">
        <w:rPr>
          <w:sz w:val="22"/>
          <w:szCs w:val="22"/>
          <w:lang w:val="lt-LT"/>
        </w:rPr>
        <w:t>birželio</w:t>
      </w:r>
      <w:r w:rsidR="00B15366">
        <w:rPr>
          <w:sz w:val="22"/>
          <w:szCs w:val="22"/>
          <w:lang w:val="lt-LT"/>
        </w:rPr>
        <w:t xml:space="preserve"> mėn. </w:t>
      </w:r>
      <w:r w:rsidR="00B63F3E">
        <w:rPr>
          <w:sz w:val="22"/>
          <w:szCs w:val="22"/>
          <w:lang w:val="lt-LT"/>
        </w:rPr>
        <w:t>2</w:t>
      </w:r>
      <w:r w:rsidR="00694801">
        <w:rPr>
          <w:sz w:val="22"/>
          <w:szCs w:val="22"/>
          <w:lang w:val="lt-LT"/>
        </w:rPr>
        <w:t>0</w:t>
      </w:r>
      <w:r w:rsidR="00B15366">
        <w:rPr>
          <w:sz w:val="22"/>
          <w:szCs w:val="22"/>
          <w:lang w:val="lt-LT"/>
        </w:rPr>
        <w:t xml:space="preserve"> d.</w:t>
      </w:r>
    </w:p>
    <w:p w:rsidR="00B15366" w:rsidRPr="003968E1" w:rsidRDefault="00B15366" w:rsidP="00B15366">
      <w:pPr>
        <w:pStyle w:val="BodyText"/>
        <w:jc w:val="both"/>
        <w:rPr>
          <w:sz w:val="22"/>
          <w:szCs w:val="22"/>
        </w:rPr>
      </w:pPr>
    </w:p>
    <w:p w:rsidR="00261D3F" w:rsidRPr="00387767" w:rsidRDefault="00B15366" w:rsidP="00387767">
      <w:pPr>
        <w:pStyle w:val="Header"/>
        <w:tabs>
          <w:tab w:val="left" w:pos="1296"/>
        </w:tabs>
        <w:jc w:val="both"/>
      </w:pPr>
      <w:r>
        <w:rPr>
          <w:sz w:val="22"/>
          <w:szCs w:val="22"/>
          <w:lang w:val="lt-LT"/>
        </w:rPr>
        <w:t xml:space="preserve">Šalys: </w:t>
      </w:r>
      <w:r w:rsidR="00CB0C4E" w:rsidRPr="00CB0C4E">
        <w:rPr>
          <w:sz w:val="22"/>
          <w:szCs w:val="22"/>
          <w:lang w:val="lt-LT"/>
        </w:rPr>
        <w:t>Klaipėdos teritorinė ligonių kas</w:t>
      </w:r>
      <w:r w:rsidR="00D43177">
        <w:rPr>
          <w:sz w:val="22"/>
          <w:szCs w:val="22"/>
          <w:lang w:val="lt-LT"/>
        </w:rPr>
        <w:t>a</w:t>
      </w:r>
      <w:r>
        <w:rPr>
          <w:sz w:val="22"/>
          <w:szCs w:val="22"/>
          <w:lang w:val="lt-LT"/>
        </w:rPr>
        <w:t xml:space="preserve">, įmonės kodas </w:t>
      </w:r>
      <w:r w:rsidR="00CB0C4E" w:rsidRPr="00CB0C4E">
        <w:rPr>
          <w:sz w:val="22"/>
          <w:szCs w:val="22"/>
          <w:lang w:val="lt-LT"/>
        </w:rPr>
        <w:t>188783981</w:t>
      </w:r>
      <w:r w:rsidRPr="003968E1">
        <w:rPr>
          <w:sz w:val="22"/>
          <w:szCs w:val="22"/>
          <w:lang w:val="lt-LT"/>
        </w:rPr>
        <w:t xml:space="preserve">, </w:t>
      </w:r>
      <w:r w:rsidR="00CB0C4E">
        <w:rPr>
          <w:sz w:val="22"/>
          <w:szCs w:val="22"/>
          <w:lang w:val="lt-LT"/>
        </w:rPr>
        <w:t xml:space="preserve">atstovaujama </w:t>
      </w:r>
      <w:r w:rsidR="00387767" w:rsidRPr="00E115CC">
        <w:t>Finansų ir apskaitos skyriaus vedėj</w:t>
      </w:r>
      <w:r w:rsidR="0096146B">
        <w:t>os</w:t>
      </w:r>
      <w:r w:rsidR="00387767" w:rsidRPr="00E115CC">
        <w:t>-vyriausio</w:t>
      </w:r>
      <w:r w:rsidR="0096146B">
        <w:t>sios</w:t>
      </w:r>
      <w:r w:rsidR="00387767" w:rsidRPr="00E115CC">
        <w:t xml:space="preserve"> buhalterė</w:t>
      </w:r>
      <w:r w:rsidR="0096146B">
        <w:t>s</w:t>
      </w:r>
      <w:r w:rsidR="00387767" w:rsidRPr="00E115CC">
        <w:t>, laikinai vykdan</w:t>
      </w:r>
      <w:r w:rsidR="0096146B">
        <w:t>čios</w:t>
      </w:r>
      <w:r w:rsidR="00387767" w:rsidRPr="00E115CC">
        <w:t xml:space="preserve"> direktoriaus funkcijas</w:t>
      </w:r>
      <w:r w:rsidR="00387767">
        <w:t xml:space="preserve"> Laimos Rašinskytės</w:t>
      </w:r>
      <w:r w:rsidRPr="003968E1">
        <w:rPr>
          <w:sz w:val="22"/>
          <w:szCs w:val="22"/>
          <w:lang w:val="lt-LT"/>
        </w:rPr>
        <w:t xml:space="preserve">, toliau sutartyje vadinama </w:t>
      </w:r>
      <w:r w:rsidRPr="003968E1">
        <w:rPr>
          <w:b/>
          <w:sz w:val="22"/>
          <w:szCs w:val="22"/>
          <w:lang w:val="lt-LT"/>
        </w:rPr>
        <w:t>Užsakovu</w:t>
      </w:r>
      <w:r w:rsidRPr="003968E1">
        <w:rPr>
          <w:sz w:val="22"/>
          <w:szCs w:val="22"/>
          <w:lang w:val="lt-LT"/>
        </w:rPr>
        <w:t xml:space="preserve">, ir </w:t>
      </w:r>
      <w:r w:rsidR="00C71A4F">
        <w:rPr>
          <w:sz w:val="22"/>
          <w:szCs w:val="22"/>
          <w:lang w:val="lt-LT"/>
        </w:rPr>
        <w:t>UAB „</w:t>
      </w:r>
      <w:r w:rsidR="00A03A90">
        <w:rPr>
          <w:sz w:val="22"/>
          <w:szCs w:val="22"/>
          <w:lang w:val="lt-LT"/>
        </w:rPr>
        <w:t>Baldų dokas</w:t>
      </w:r>
      <w:r>
        <w:rPr>
          <w:sz w:val="22"/>
          <w:szCs w:val="22"/>
          <w:lang w:val="lt-LT"/>
        </w:rPr>
        <w:t>“ įmonės kodas</w:t>
      </w:r>
      <w:r w:rsidR="00C71A4F">
        <w:rPr>
          <w:sz w:val="22"/>
          <w:szCs w:val="22"/>
          <w:lang w:val="lt-LT"/>
        </w:rPr>
        <w:t xml:space="preserve"> </w:t>
      </w:r>
      <w:r w:rsidR="00342D33">
        <w:rPr>
          <w:sz w:val="22"/>
          <w:szCs w:val="22"/>
          <w:lang w:val="lt-LT"/>
        </w:rPr>
        <w:t>141062234</w:t>
      </w:r>
      <w:r>
        <w:rPr>
          <w:sz w:val="22"/>
          <w:szCs w:val="22"/>
          <w:lang w:val="lt-LT"/>
        </w:rPr>
        <w:t>, atstovaujam</w:t>
      </w:r>
      <w:r w:rsidR="0096146B">
        <w:rPr>
          <w:sz w:val="22"/>
          <w:szCs w:val="22"/>
          <w:lang w:val="lt-LT"/>
        </w:rPr>
        <w:t>a</w:t>
      </w:r>
      <w:r>
        <w:rPr>
          <w:sz w:val="22"/>
          <w:szCs w:val="22"/>
          <w:lang w:val="lt-LT"/>
        </w:rPr>
        <w:t xml:space="preserve"> direktoriaus </w:t>
      </w:r>
      <w:r w:rsidR="00342D33">
        <w:rPr>
          <w:sz w:val="22"/>
          <w:szCs w:val="22"/>
          <w:lang w:val="lt-LT"/>
        </w:rPr>
        <w:t>Dariaus Kulerto</w:t>
      </w:r>
      <w:r w:rsidRPr="003968E1">
        <w:rPr>
          <w:sz w:val="22"/>
          <w:szCs w:val="22"/>
          <w:lang w:val="lt-LT"/>
        </w:rPr>
        <w:t>, toliau sutartyje vadinama</w:t>
      </w:r>
      <w:r>
        <w:rPr>
          <w:sz w:val="22"/>
          <w:szCs w:val="22"/>
          <w:lang w:val="lt-LT"/>
        </w:rPr>
        <w:t>s</w:t>
      </w:r>
      <w:r w:rsidRPr="003968E1">
        <w:rPr>
          <w:sz w:val="22"/>
          <w:szCs w:val="22"/>
          <w:lang w:val="lt-LT"/>
        </w:rPr>
        <w:t xml:space="preserve"> </w:t>
      </w:r>
      <w:r w:rsidRPr="003968E1">
        <w:rPr>
          <w:b/>
          <w:sz w:val="22"/>
          <w:szCs w:val="22"/>
          <w:lang w:val="lt-LT"/>
        </w:rPr>
        <w:t>Vykdytoju</w:t>
      </w:r>
      <w:r w:rsidRPr="003968E1">
        <w:rPr>
          <w:sz w:val="22"/>
          <w:szCs w:val="22"/>
          <w:lang w:val="lt-LT"/>
        </w:rPr>
        <w:t xml:space="preserve">, </w:t>
      </w:r>
      <w:r w:rsidRPr="00C54B00">
        <w:rPr>
          <w:bCs/>
          <w:sz w:val="22"/>
          <w:szCs w:val="22"/>
          <w:lang w:val="lt-LT"/>
        </w:rPr>
        <w:t xml:space="preserve">toliau kartu vadinami </w:t>
      </w:r>
      <w:r w:rsidRPr="00C54B00">
        <w:rPr>
          <w:b/>
          <w:bCs/>
          <w:sz w:val="22"/>
          <w:szCs w:val="22"/>
          <w:lang w:val="lt-LT"/>
        </w:rPr>
        <w:t>Šalimis</w:t>
      </w:r>
      <w:r w:rsidRPr="00C54B00">
        <w:rPr>
          <w:bCs/>
          <w:sz w:val="22"/>
          <w:szCs w:val="22"/>
          <w:lang w:val="lt-LT"/>
        </w:rPr>
        <w:t xml:space="preserve">, o kiekvienas atskirai – </w:t>
      </w:r>
      <w:r w:rsidRPr="00C54B00">
        <w:rPr>
          <w:b/>
          <w:bCs/>
          <w:sz w:val="22"/>
          <w:szCs w:val="22"/>
          <w:lang w:val="lt-LT"/>
        </w:rPr>
        <w:t>Šalimi</w:t>
      </w:r>
      <w:r>
        <w:rPr>
          <w:sz w:val="22"/>
          <w:szCs w:val="22"/>
          <w:lang w:val="lt-LT"/>
        </w:rPr>
        <w:t xml:space="preserve">, </w:t>
      </w:r>
      <w:r w:rsidRPr="003968E1">
        <w:rPr>
          <w:sz w:val="22"/>
          <w:szCs w:val="22"/>
          <w:lang w:val="lt-LT"/>
        </w:rPr>
        <w:t>sudarė šią sutartį:</w:t>
      </w:r>
    </w:p>
    <w:p w:rsidR="00261D3F" w:rsidRPr="003968E1" w:rsidRDefault="00261D3F" w:rsidP="005F0BAB">
      <w:pPr>
        <w:numPr>
          <w:ilvl w:val="0"/>
          <w:numId w:val="10"/>
        </w:numPr>
        <w:jc w:val="center"/>
        <w:rPr>
          <w:b/>
          <w:sz w:val="22"/>
          <w:szCs w:val="22"/>
          <w:lang w:val="lt-LT"/>
        </w:rPr>
      </w:pPr>
      <w:r w:rsidRPr="003968E1">
        <w:rPr>
          <w:b/>
          <w:sz w:val="22"/>
          <w:szCs w:val="22"/>
          <w:lang w:val="lt-LT"/>
        </w:rPr>
        <w:t>Sutarties objektas</w:t>
      </w:r>
    </w:p>
    <w:p w:rsidR="00261D3F" w:rsidRPr="00F37503" w:rsidRDefault="00261D3F" w:rsidP="00371305">
      <w:pPr>
        <w:pStyle w:val="BodyText"/>
        <w:jc w:val="both"/>
        <w:rPr>
          <w:sz w:val="22"/>
          <w:szCs w:val="22"/>
        </w:rPr>
      </w:pPr>
      <w:r w:rsidRPr="003968E1">
        <w:rPr>
          <w:sz w:val="22"/>
          <w:szCs w:val="22"/>
        </w:rPr>
        <w:t>1.1.Užsakovas u</w:t>
      </w:r>
      <w:r w:rsidR="0044105C" w:rsidRPr="003968E1">
        <w:rPr>
          <w:sz w:val="22"/>
          <w:szCs w:val="22"/>
        </w:rPr>
        <w:t>žsako, o Vykdytojas įsipareigoja</w:t>
      </w:r>
      <w:r w:rsidRPr="003968E1">
        <w:rPr>
          <w:sz w:val="22"/>
          <w:szCs w:val="22"/>
        </w:rPr>
        <w:t xml:space="preserve"> pagaminti </w:t>
      </w:r>
      <w:r w:rsidR="00953E05">
        <w:rPr>
          <w:sz w:val="22"/>
          <w:szCs w:val="22"/>
        </w:rPr>
        <w:t>baldus</w:t>
      </w:r>
      <w:r w:rsidR="007F18B9">
        <w:rPr>
          <w:sz w:val="22"/>
          <w:szCs w:val="22"/>
        </w:rPr>
        <w:t xml:space="preserve"> ir juos sumontuoti</w:t>
      </w:r>
      <w:r w:rsidR="0021247E">
        <w:rPr>
          <w:sz w:val="22"/>
          <w:szCs w:val="22"/>
        </w:rPr>
        <w:t xml:space="preserve"> administracinės paskirties </w:t>
      </w:r>
      <w:r w:rsidR="007F18B9">
        <w:rPr>
          <w:sz w:val="22"/>
          <w:szCs w:val="22"/>
        </w:rPr>
        <w:t xml:space="preserve"> objekte </w:t>
      </w:r>
      <w:r w:rsidR="00CB0C4E" w:rsidRPr="00CB0C4E">
        <w:rPr>
          <w:sz w:val="22"/>
          <w:szCs w:val="22"/>
        </w:rPr>
        <w:t xml:space="preserve">Pievų Tako g. 38, LT-92236 Klaipėda </w:t>
      </w:r>
      <w:r w:rsidR="001C1DF6" w:rsidRPr="00F37503">
        <w:rPr>
          <w:sz w:val="22"/>
          <w:szCs w:val="22"/>
        </w:rPr>
        <w:t>(toliau tekste – Objektas)</w:t>
      </w:r>
      <w:r w:rsidR="00AB29EA">
        <w:rPr>
          <w:sz w:val="22"/>
          <w:szCs w:val="22"/>
        </w:rPr>
        <w:t xml:space="preserve"> pagal šios sutarties </w:t>
      </w:r>
      <w:r w:rsidR="00C71A4F">
        <w:rPr>
          <w:sz w:val="22"/>
          <w:szCs w:val="22"/>
        </w:rPr>
        <w:t>prieduose</w:t>
      </w:r>
      <w:r w:rsidR="00AB29EA">
        <w:rPr>
          <w:sz w:val="22"/>
          <w:szCs w:val="22"/>
        </w:rPr>
        <w:t xml:space="preserve"> nurodytus kiekius</w:t>
      </w:r>
      <w:r w:rsidR="007051C3">
        <w:rPr>
          <w:sz w:val="22"/>
          <w:szCs w:val="22"/>
        </w:rPr>
        <w:t xml:space="preserve"> ir specifikacijas</w:t>
      </w:r>
      <w:r w:rsidR="00AB29EA">
        <w:rPr>
          <w:sz w:val="22"/>
          <w:szCs w:val="22"/>
        </w:rPr>
        <w:t xml:space="preserve">, </w:t>
      </w:r>
      <w:r w:rsidR="00C71A4F">
        <w:rPr>
          <w:sz w:val="22"/>
          <w:szCs w:val="22"/>
        </w:rPr>
        <w:t>prieduose nurodytais terminais</w:t>
      </w:r>
      <w:r w:rsidR="007051C3">
        <w:rPr>
          <w:sz w:val="22"/>
          <w:szCs w:val="22"/>
        </w:rPr>
        <w:t xml:space="preserve"> už prieduose nurodytas kainas</w:t>
      </w:r>
      <w:r w:rsidR="00C71A4F">
        <w:rPr>
          <w:sz w:val="22"/>
          <w:szCs w:val="22"/>
        </w:rPr>
        <w:t>. Ši sutartis apibrėžia bendras sąlygas, kuriomis užsakomi baldai, kiekvienas baldų užsakymas įforminamas kaip priedas prie šios sutarties</w:t>
      </w:r>
      <w:r w:rsidR="00B967B5">
        <w:rPr>
          <w:sz w:val="22"/>
          <w:szCs w:val="22"/>
        </w:rPr>
        <w:t>.</w:t>
      </w:r>
    </w:p>
    <w:p w:rsidR="00261D3F" w:rsidRPr="003968E1" w:rsidRDefault="00261D3F" w:rsidP="00371305">
      <w:pPr>
        <w:pStyle w:val="BodyText"/>
        <w:jc w:val="both"/>
        <w:rPr>
          <w:sz w:val="22"/>
          <w:szCs w:val="22"/>
        </w:rPr>
      </w:pPr>
    </w:p>
    <w:p w:rsidR="00261D3F" w:rsidRPr="003968E1" w:rsidRDefault="00261D3F" w:rsidP="005F0BAB">
      <w:pPr>
        <w:pStyle w:val="BodyText"/>
        <w:numPr>
          <w:ilvl w:val="0"/>
          <w:numId w:val="10"/>
        </w:numPr>
        <w:jc w:val="center"/>
        <w:rPr>
          <w:b/>
          <w:sz w:val="22"/>
          <w:szCs w:val="22"/>
        </w:rPr>
      </w:pPr>
      <w:r w:rsidRPr="003968E1">
        <w:rPr>
          <w:b/>
          <w:sz w:val="22"/>
          <w:szCs w:val="22"/>
        </w:rPr>
        <w:t>Kainos ir atsiskaitymų tvarka</w:t>
      </w:r>
    </w:p>
    <w:p w:rsidR="00844A5A" w:rsidRDefault="00C71A4F" w:rsidP="00371305">
      <w:pPr>
        <w:pStyle w:val="BodyText"/>
        <w:jc w:val="both"/>
        <w:rPr>
          <w:sz w:val="22"/>
          <w:szCs w:val="22"/>
        </w:rPr>
      </w:pPr>
      <w:r>
        <w:rPr>
          <w:sz w:val="22"/>
          <w:szCs w:val="22"/>
        </w:rPr>
        <w:t>2.1.</w:t>
      </w:r>
      <w:r w:rsidR="00844A5A" w:rsidRPr="00844A5A">
        <w:t xml:space="preserve"> </w:t>
      </w:r>
      <w:r w:rsidR="00FA1ECB">
        <w:rPr>
          <w:sz w:val="22"/>
          <w:szCs w:val="22"/>
        </w:rPr>
        <w:t xml:space="preserve">Bendra Sutarties kaina yra </w:t>
      </w:r>
      <w:r w:rsidR="00694801">
        <w:rPr>
          <w:sz w:val="22"/>
          <w:szCs w:val="22"/>
        </w:rPr>
        <w:t>6933</w:t>
      </w:r>
      <w:r w:rsidR="00FA1ECB">
        <w:rPr>
          <w:sz w:val="22"/>
          <w:szCs w:val="22"/>
        </w:rPr>
        <w:t>,00 Eur be PVM, 8</w:t>
      </w:r>
      <w:r w:rsidR="00694801">
        <w:rPr>
          <w:sz w:val="22"/>
          <w:szCs w:val="22"/>
        </w:rPr>
        <w:t>388</w:t>
      </w:r>
      <w:r w:rsidR="00FA1ECB">
        <w:rPr>
          <w:sz w:val="22"/>
          <w:szCs w:val="22"/>
        </w:rPr>
        <w:t>,</w:t>
      </w:r>
      <w:r w:rsidR="00694801">
        <w:rPr>
          <w:sz w:val="22"/>
          <w:szCs w:val="22"/>
        </w:rPr>
        <w:t>93</w:t>
      </w:r>
      <w:r w:rsidR="00844A5A" w:rsidRPr="00844A5A">
        <w:rPr>
          <w:sz w:val="22"/>
          <w:szCs w:val="22"/>
        </w:rPr>
        <w:t xml:space="preserve"> Eur su PVM (aštuoni tūkstančiai </w:t>
      </w:r>
      <w:r w:rsidR="00694801">
        <w:rPr>
          <w:sz w:val="22"/>
          <w:szCs w:val="22"/>
        </w:rPr>
        <w:t>trys</w:t>
      </w:r>
      <w:r w:rsidR="00844A5A" w:rsidRPr="00844A5A">
        <w:rPr>
          <w:sz w:val="22"/>
          <w:szCs w:val="22"/>
        </w:rPr>
        <w:t xml:space="preserve"> šimt</w:t>
      </w:r>
      <w:r w:rsidR="00FA1ECB">
        <w:rPr>
          <w:sz w:val="22"/>
          <w:szCs w:val="22"/>
        </w:rPr>
        <w:t>a</w:t>
      </w:r>
      <w:r w:rsidR="00844A5A" w:rsidRPr="00844A5A">
        <w:rPr>
          <w:sz w:val="22"/>
          <w:szCs w:val="22"/>
        </w:rPr>
        <w:t xml:space="preserve">i </w:t>
      </w:r>
      <w:r w:rsidR="006052B2">
        <w:rPr>
          <w:sz w:val="22"/>
          <w:szCs w:val="22"/>
        </w:rPr>
        <w:t>aštuo</w:t>
      </w:r>
      <w:r w:rsidR="00844A5A" w:rsidRPr="00844A5A">
        <w:rPr>
          <w:sz w:val="22"/>
          <w:szCs w:val="22"/>
        </w:rPr>
        <w:t xml:space="preserve">niasdešimt </w:t>
      </w:r>
      <w:r w:rsidR="00694801">
        <w:rPr>
          <w:sz w:val="22"/>
          <w:szCs w:val="22"/>
        </w:rPr>
        <w:t>aštuoni</w:t>
      </w:r>
      <w:r w:rsidR="006052B2">
        <w:rPr>
          <w:sz w:val="22"/>
          <w:szCs w:val="22"/>
        </w:rPr>
        <w:t xml:space="preserve"> eurai, </w:t>
      </w:r>
      <w:r w:rsidR="00694801">
        <w:rPr>
          <w:sz w:val="22"/>
          <w:szCs w:val="22"/>
        </w:rPr>
        <w:t>93</w:t>
      </w:r>
      <w:r w:rsidR="00844A5A" w:rsidRPr="00844A5A">
        <w:rPr>
          <w:sz w:val="22"/>
          <w:szCs w:val="22"/>
        </w:rPr>
        <w:t xml:space="preserve"> centų)</w:t>
      </w:r>
    </w:p>
    <w:p w:rsidR="00261D3F" w:rsidRPr="003968E1" w:rsidRDefault="00844A5A" w:rsidP="00371305">
      <w:pPr>
        <w:pStyle w:val="BodyText"/>
        <w:jc w:val="both"/>
        <w:rPr>
          <w:sz w:val="22"/>
          <w:szCs w:val="22"/>
        </w:rPr>
      </w:pPr>
      <w:r>
        <w:rPr>
          <w:sz w:val="22"/>
          <w:szCs w:val="22"/>
        </w:rPr>
        <w:t xml:space="preserve">2.2. </w:t>
      </w:r>
      <w:r w:rsidR="00C71A4F">
        <w:rPr>
          <w:sz w:val="22"/>
          <w:szCs w:val="22"/>
        </w:rPr>
        <w:t>Užsakovas už S</w:t>
      </w:r>
      <w:r w:rsidR="00261D3F" w:rsidRPr="003968E1">
        <w:rPr>
          <w:sz w:val="22"/>
          <w:szCs w:val="22"/>
        </w:rPr>
        <w:t>utarties</w:t>
      </w:r>
      <w:r w:rsidR="00C71A4F">
        <w:rPr>
          <w:sz w:val="22"/>
          <w:szCs w:val="22"/>
        </w:rPr>
        <w:t xml:space="preserve"> Prieduose</w:t>
      </w:r>
      <w:r w:rsidR="00261D3F" w:rsidRPr="003968E1">
        <w:rPr>
          <w:sz w:val="22"/>
          <w:szCs w:val="22"/>
        </w:rPr>
        <w:t xml:space="preserve"> nurodytus baldus</w:t>
      </w:r>
      <w:r w:rsidR="008D58EF">
        <w:rPr>
          <w:sz w:val="22"/>
          <w:szCs w:val="22"/>
        </w:rPr>
        <w:t xml:space="preserve"> </w:t>
      </w:r>
      <w:r w:rsidR="00261D3F" w:rsidRPr="003968E1">
        <w:rPr>
          <w:sz w:val="22"/>
          <w:szCs w:val="22"/>
        </w:rPr>
        <w:t xml:space="preserve">ir jų montavimą įsipareigoja sumokėti </w:t>
      </w:r>
      <w:r w:rsidR="00C71A4F">
        <w:rPr>
          <w:sz w:val="22"/>
          <w:szCs w:val="22"/>
        </w:rPr>
        <w:t>Sutarties Prieduose nurodytas kainas.</w:t>
      </w:r>
    </w:p>
    <w:p w:rsidR="001D415E" w:rsidRPr="004C78A8" w:rsidRDefault="001D415E" w:rsidP="004C78A8">
      <w:pPr>
        <w:pStyle w:val="BodyText"/>
        <w:jc w:val="both"/>
        <w:rPr>
          <w:sz w:val="22"/>
          <w:szCs w:val="22"/>
        </w:rPr>
      </w:pPr>
      <w:r w:rsidRPr="003968E1">
        <w:rPr>
          <w:sz w:val="22"/>
          <w:szCs w:val="22"/>
        </w:rPr>
        <w:t>2.</w:t>
      </w:r>
      <w:r w:rsidR="00844A5A" w:rsidRPr="00844A5A">
        <w:rPr>
          <w:sz w:val="22"/>
          <w:szCs w:val="22"/>
        </w:rPr>
        <w:t>3</w:t>
      </w:r>
      <w:r w:rsidRPr="003968E1">
        <w:rPr>
          <w:sz w:val="22"/>
          <w:szCs w:val="22"/>
        </w:rPr>
        <w:t>. Av</w:t>
      </w:r>
      <w:r w:rsidR="00C71A4F">
        <w:rPr>
          <w:sz w:val="22"/>
          <w:szCs w:val="22"/>
        </w:rPr>
        <w:t>ansiniai</w:t>
      </w:r>
      <w:r w:rsidR="007205ED">
        <w:rPr>
          <w:sz w:val="22"/>
          <w:szCs w:val="22"/>
        </w:rPr>
        <w:t xml:space="preserve"> mokėjimai</w:t>
      </w:r>
      <w:r w:rsidRPr="003968E1">
        <w:rPr>
          <w:sz w:val="22"/>
          <w:szCs w:val="22"/>
        </w:rPr>
        <w:t xml:space="preserve"> </w:t>
      </w:r>
      <w:r w:rsidR="00C71A4F" w:rsidRPr="00844A5A">
        <w:rPr>
          <w:sz w:val="22"/>
          <w:szCs w:val="22"/>
        </w:rPr>
        <w:t>nurodom</w:t>
      </w:r>
      <w:r w:rsidR="00D859D6" w:rsidRPr="00844A5A">
        <w:rPr>
          <w:sz w:val="22"/>
          <w:szCs w:val="22"/>
        </w:rPr>
        <w:t>i Prieduose prie šios Sut</w:t>
      </w:r>
      <w:r w:rsidR="003E32FE" w:rsidRPr="00844A5A">
        <w:rPr>
          <w:sz w:val="22"/>
          <w:szCs w:val="22"/>
        </w:rPr>
        <w:t>arties ir sumokami per</w:t>
      </w:r>
      <w:r w:rsidR="00D72559" w:rsidRPr="00844A5A">
        <w:rPr>
          <w:sz w:val="22"/>
          <w:szCs w:val="22"/>
        </w:rPr>
        <w:t xml:space="preserve"> </w:t>
      </w:r>
      <w:r w:rsidR="00360F40" w:rsidRPr="00844A5A">
        <w:rPr>
          <w:sz w:val="22"/>
          <w:szCs w:val="22"/>
        </w:rPr>
        <w:t>2</w:t>
      </w:r>
      <w:r w:rsidR="00D43177">
        <w:rPr>
          <w:sz w:val="22"/>
          <w:szCs w:val="22"/>
        </w:rPr>
        <w:t xml:space="preserve"> </w:t>
      </w:r>
      <w:r w:rsidR="003E32FE" w:rsidRPr="00844A5A">
        <w:rPr>
          <w:sz w:val="22"/>
          <w:szCs w:val="22"/>
        </w:rPr>
        <w:t>(</w:t>
      </w:r>
      <w:r w:rsidR="00360F40" w:rsidRPr="00844A5A">
        <w:rPr>
          <w:sz w:val="22"/>
          <w:szCs w:val="22"/>
        </w:rPr>
        <w:t>dvi</w:t>
      </w:r>
      <w:r w:rsidR="003E32FE" w:rsidRPr="00844A5A">
        <w:rPr>
          <w:sz w:val="22"/>
          <w:szCs w:val="22"/>
        </w:rPr>
        <w:t>)</w:t>
      </w:r>
      <w:r w:rsidR="00D859D6" w:rsidRPr="00844A5A">
        <w:rPr>
          <w:sz w:val="22"/>
          <w:szCs w:val="22"/>
        </w:rPr>
        <w:t xml:space="preserve"> dienas po Priedo pasiraš</w:t>
      </w:r>
      <w:r w:rsidR="009640BE">
        <w:rPr>
          <w:sz w:val="22"/>
          <w:szCs w:val="22"/>
        </w:rPr>
        <w:t>ymo.</w:t>
      </w:r>
      <w:r w:rsidR="004C78A8" w:rsidRPr="004C78A8">
        <w:t xml:space="preserve"> </w:t>
      </w:r>
      <w:r w:rsidR="004C78A8">
        <w:rPr>
          <w:sz w:val="22"/>
          <w:szCs w:val="22"/>
        </w:rPr>
        <w:t>Užsakovas</w:t>
      </w:r>
      <w:r w:rsidR="004C78A8" w:rsidRPr="004C78A8">
        <w:rPr>
          <w:sz w:val="22"/>
          <w:szCs w:val="22"/>
        </w:rPr>
        <w:t xml:space="preserve"> turi teisę sumokėti </w:t>
      </w:r>
      <w:r w:rsidR="004C78A8">
        <w:rPr>
          <w:sz w:val="22"/>
          <w:szCs w:val="22"/>
        </w:rPr>
        <w:t xml:space="preserve">visą </w:t>
      </w:r>
      <w:r w:rsidR="004C78A8" w:rsidRPr="004C78A8">
        <w:rPr>
          <w:sz w:val="22"/>
          <w:szCs w:val="22"/>
        </w:rPr>
        <w:t>prekių kainą iš anksto</w:t>
      </w:r>
      <w:r w:rsidR="004C78A8">
        <w:rPr>
          <w:sz w:val="22"/>
          <w:szCs w:val="22"/>
        </w:rPr>
        <w:t>.</w:t>
      </w:r>
    </w:p>
    <w:p w:rsidR="00AD6F0B" w:rsidRDefault="00844A5A" w:rsidP="00371305">
      <w:pPr>
        <w:pStyle w:val="BodyText"/>
        <w:jc w:val="both"/>
        <w:rPr>
          <w:sz w:val="22"/>
          <w:szCs w:val="22"/>
        </w:rPr>
      </w:pPr>
      <w:r>
        <w:rPr>
          <w:sz w:val="22"/>
          <w:szCs w:val="22"/>
        </w:rPr>
        <w:t>2.4</w:t>
      </w:r>
      <w:r w:rsidR="00D859D6">
        <w:rPr>
          <w:sz w:val="22"/>
          <w:szCs w:val="22"/>
        </w:rPr>
        <w:t>.</w:t>
      </w:r>
      <w:r w:rsidR="0044105C" w:rsidRPr="003968E1">
        <w:rPr>
          <w:sz w:val="22"/>
          <w:szCs w:val="22"/>
        </w:rPr>
        <w:t xml:space="preserve"> </w:t>
      </w:r>
      <w:r w:rsidR="001D415E" w:rsidRPr="003968E1">
        <w:rPr>
          <w:sz w:val="22"/>
          <w:szCs w:val="22"/>
        </w:rPr>
        <w:t>Likusią</w:t>
      </w:r>
      <w:r w:rsidR="0044105C" w:rsidRPr="003968E1">
        <w:rPr>
          <w:sz w:val="22"/>
          <w:szCs w:val="22"/>
        </w:rPr>
        <w:t xml:space="preserve"> sumą, t. y. </w:t>
      </w:r>
      <w:r w:rsidR="00C71A4F">
        <w:rPr>
          <w:sz w:val="22"/>
          <w:szCs w:val="22"/>
        </w:rPr>
        <w:t xml:space="preserve">iš </w:t>
      </w:r>
      <w:r w:rsidR="008C174F">
        <w:rPr>
          <w:sz w:val="22"/>
          <w:szCs w:val="22"/>
        </w:rPr>
        <w:t>prekės</w:t>
      </w:r>
      <w:r w:rsidR="00C71A4F">
        <w:rPr>
          <w:sz w:val="22"/>
          <w:szCs w:val="22"/>
        </w:rPr>
        <w:t xml:space="preserve"> kainos atėmus avansinį mokėjimą, </w:t>
      </w:r>
      <w:r w:rsidR="00B15366">
        <w:rPr>
          <w:sz w:val="22"/>
          <w:szCs w:val="22"/>
        </w:rPr>
        <w:t>Užsakovas s</w:t>
      </w:r>
      <w:r w:rsidR="00AB29EA">
        <w:rPr>
          <w:sz w:val="22"/>
          <w:szCs w:val="22"/>
        </w:rPr>
        <w:t xml:space="preserve">umoka per </w:t>
      </w:r>
      <w:r w:rsidR="006A139C">
        <w:rPr>
          <w:sz w:val="22"/>
          <w:szCs w:val="22"/>
        </w:rPr>
        <w:t>5</w:t>
      </w:r>
      <w:r w:rsidR="00D43177">
        <w:rPr>
          <w:sz w:val="22"/>
          <w:szCs w:val="22"/>
        </w:rPr>
        <w:t xml:space="preserve"> </w:t>
      </w:r>
      <w:r w:rsidR="003E32FE">
        <w:rPr>
          <w:sz w:val="22"/>
          <w:szCs w:val="22"/>
        </w:rPr>
        <w:t>(</w:t>
      </w:r>
      <w:r w:rsidR="006A139C">
        <w:rPr>
          <w:sz w:val="22"/>
          <w:szCs w:val="22"/>
        </w:rPr>
        <w:t>penkias</w:t>
      </w:r>
      <w:r w:rsidR="003E32FE">
        <w:rPr>
          <w:sz w:val="22"/>
          <w:szCs w:val="22"/>
        </w:rPr>
        <w:t>)</w:t>
      </w:r>
      <w:r w:rsidR="00D72559">
        <w:rPr>
          <w:sz w:val="22"/>
          <w:szCs w:val="22"/>
        </w:rPr>
        <w:t xml:space="preserve"> </w:t>
      </w:r>
      <w:r w:rsidR="00261D3F" w:rsidRPr="003968E1">
        <w:rPr>
          <w:sz w:val="22"/>
          <w:szCs w:val="22"/>
        </w:rPr>
        <w:t>dien</w:t>
      </w:r>
      <w:r w:rsidR="008C174F">
        <w:rPr>
          <w:sz w:val="22"/>
          <w:szCs w:val="22"/>
        </w:rPr>
        <w:t>as</w:t>
      </w:r>
      <w:r w:rsidR="00261D3F" w:rsidRPr="003968E1">
        <w:rPr>
          <w:sz w:val="22"/>
          <w:szCs w:val="22"/>
        </w:rPr>
        <w:t xml:space="preserve"> po </w:t>
      </w:r>
      <w:r w:rsidR="001D415E" w:rsidRPr="003968E1">
        <w:rPr>
          <w:sz w:val="22"/>
          <w:szCs w:val="22"/>
        </w:rPr>
        <w:t>baldų</w:t>
      </w:r>
      <w:r w:rsidR="008C174F">
        <w:rPr>
          <w:sz w:val="22"/>
          <w:szCs w:val="22"/>
        </w:rPr>
        <w:t xml:space="preserve"> ir įrangos</w:t>
      </w:r>
      <w:r w:rsidR="001D415E" w:rsidRPr="003968E1">
        <w:rPr>
          <w:sz w:val="22"/>
          <w:szCs w:val="22"/>
        </w:rPr>
        <w:t xml:space="preserve"> sumontavi</w:t>
      </w:r>
      <w:r w:rsidR="00C71A4F">
        <w:rPr>
          <w:sz w:val="22"/>
          <w:szCs w:val="22"/>
        </w:rPr>
        <w:t>mo ir priėmimo-perdavimo akto pasirašymo.</w:t>
      </w:r>
    </w:p>
    <w:p w:rsidR="009640BE" w:rsidRPr="009640BE" w:rsidRDefault="00844A5A" w:rsidP="009640BE">
      <w:pPr>
        <w:jc w:val="both"/>
        <w:rPr>
          <w:sz w:val="22"/>
          <w:szCs w:val="22"/>
          <w:lang w:val="lt-LT"/>
        </w:rPr>
      </w:pPr>
      <w:r>
        <w:rPr>
          <w:sz w:val="22"/>
          <w:szCs w:val="22"/>
          <w:lang w:val="lt-LT"/>
        </w:rPr>
        <w:t>2.5</w:t>
      </w:r>
      <w:r w:rsidR="009640BE">
        <w:rPr>
          <w:sz w:val="22"/>
          <w:szCs w:val="22"/>
          <w:lang w:val="lt-LT"/>
        </w:rPr>
        <w:t>.Užsakovas už baldus</w:t>
      </w:r>
      <w:r w:rsidR="008C174F">
        <w:rPr>
          <w:sz w:val="22"/>
          <w:szCs w:val="22"/>
          <w:lang w:val="lt-LT"/>
        </w:rPr>
        <w:t xml:space="preserve"> ir įrangą</w:t>
      </w:r>
      <w:r w:rsidR="009640BE">
        <w:rPr>
          <w:sz w:val="22"/>
          <w:szCs w:val="22"/>
          <w:lang w:val="lt-LT"/>
        </w:rPr>
        <w:t xml:space="preserve"> Vykdytojui</w:t>
      </w:r>
      <w:r w:rsidR="009640BE" w:rsidRPr="009640BE">
        <w:rPr>
          <w:sz w:val="22"/>
          <w:szCs w:val="22"/>
          <w:lang w:val="lt-LT"/>
        </w:rPr>
        <w:t xml:space="preserve"> atsiskai</w:t>
      </w:r>
      <w:r w:rsidR="009640BE">
        <w:rPr>
          <w:sz w:val="22"/>
          <w:szCs w:val="22"/>
          <w:lang w:val="lt-LT"/>
        </w:rPr>
        <w:t>to mokėjimo pavedimu į Vykdytojo</w:t>
      </w:r>
      <w:r w:rsidR="009640BE" w:rsidRPr="009640BE">
        <w:rPr>
          <w:sz w:val="22"/>
          <w:szCs w:val="22"/>
          <w:lang w:val="lt-LT"/>
        </w:rPr>
        <w:t xml:space="preserve"> nurodytą banko sąskaitą. Apmokėjimas laikomas įvykdytu, kai pinigai </w:t>
      </w:r>
      <w:r w:rsidR="009640BE">
        <w:rPr>
          <w:sz w:val="22"/>
          <w:szCs w:val="22"/>
          <w:lang w:val="lt-LT"/>
        </w:rPr>
        <w:t>iš Užsakovo</w:t>
      </w:r>
      <w:r w:rsidR="009640BE" w:rsidRPr="009640BE">
        <w:rPr>
          <w:sz w:val="22"/>
          <w:szCs w:val="22"/>
          <w:lang w:val="lt-LT"/>
        </w:rPr>
        <w:t xml:space="preserve"> sąskaitos pervedami</w:t>
      </w:r>
      <w:r w:rsidR="009640BE">
        <w:rPr>
          <w:sz w:val="22"/>
          <w:szCs w:val="22"/>
          <w:lang w:val="lt-LT"/>
        </w:rPr>
        <w:t xml:space="preserve"> į Vykdytojo</w:t>
      </w:r>
      <w:r w:rsidR="009640BE" w:rsidRPr="009640BE">
        <w:rPr>
          <w:sz w:val="22"/>
          <w:szCs w:val="22"/>
          <w:lang w:val="lt-LT"/>
        </w:rPr>
        <w:t xml:space="preserve"> sąskaitą banke:</w:t>
      </w:r>
    </w:p>
    <w:p w:rsidR="009640BE" w:rsidRDefault="009640BE" w:rsidP="009640BE">
      <w:pPr>
        <w:pStyle w:val="BodyText"/>
        <w:pBdr>
          <w:top w:val="single" w:sz="4" w:space="1" w:color="auto"/>
          <w:left w:val="single" w:sz="4" w:space="4" w:color="auto"/>
          <w:bottom w:val="single" w:sz="4" w:space="1" w:color="auto"/>
          <w:right w:val="single" w:sz="4" w:space="4" w:color="auto"/>
        </w:pBdr>
        <w:jc w:val="both"/>
        <w:rPr>
          <w:bCs/>
          <w:sz w:val="22"/>
          <w:szCs w:val="22"/>
        </w:rPr>
      </w:pPr>
      <w:r w:rsidRPr="005B4D96">
        <w:rPr>
          <w:sz w:val="22"/>
          <w:szCs w:val="22"/>
        </w:rPr>
        <w:t xml:space="preserve">Sąskaitos Nr. </w:t>
      </w:r>
      <w:r w:rsidRPr="005B4D96">
        <w:rPr>
          <w:bCs/>
          <w:sz w:val="22"/>
          <w:szCs w:val="22"/>
        </w:rPr>
        <w:t xml:space="preserve"> LT21</w:t>
      </w:r>
      <w:r>
        <w:rPr>
          <w:bCs/>
          <w:sz w:val="22"/>
          <w:szCs w:val="22"/>
        </w:rPr>
        <w:t xml:space="preserve"> 7300 0100 0232 4574 , AB SWEDBANK  73000</w:t>
      </w:r>
    </w:p>
    <w:p w:rsidR="00261D3F" w:rsidRPr="003968E1" w:rsidRDefault="00261D3F" w:rsidP="00371305">
      <w:pPr>
        <w:pStyle w:val="BodyText"/>
        <w:jc w:val="both"/>
        <w:rPr>
          <w:sz w:val="22"/>
          <w:szCs w:val="22"/>
        </w:rPr>
      </w:pPr>
      <w:r w:rsidRPr="003968E1">
        <w:rPr>
          <w:sz w:val="22"/>
          <w:szCs w:val="22"/>
        </w:rPr>
        <w:t xml:space="preserve">                                                                                                                                                  </w:t>
      </w:r>
    </w:p>
    <w:p w:rsidR="00261D3F" w:rsidRPr="003968E1" w:rsidRDefault="00261D3F" w:rsidP="005F0BAB">
      <w:pPr>
        <w:pStyle w:val="BodyText"/>
        <w:numPr>
          <w:ilvl w:val="0"/>
          <w:numId w:val="10"/>
        </w:numPr>
        <w:jc w:val="center"/>
        <w:rPr>
          <w:b/>
          <w:sz w:val="22"/>
          <w:szCs w:val="22"/>
        </w:rPr>
      </w:pPr>
      <w:r w:rsidRPr="003968E1">
        <w:rPr>
          <w:b/>
          <w:sz w:val="22"/>
          <w:szCs w:val="22"/>
        </w:rPr>
        <w:t>Vykdytojo teisės ir pareigos</w:t>
      </w:r>
    </w:p>
    <w:p w:rsidR="00261D3F" w:rsidRPr="007F4FBF" w:rsidRDefault="00261D3F" w:rsidP="00953E05">
      <w:pPr>
        <w:pStyle w:val="BodyText"/>
        <w:jc w:val="both"/>
        <w:rPr>
          <w:sz w:val="22"/>
          <w:szCs w:val="22"/>
        </w:rPr>
      </w:pPr>
      <w:r w:rsidRPr="003968E1">
        <w:rPr>
          <w:sz w:val="22"/>
          <w:szCs w:val="22"/>
        </w:rPr>
        <w:t>3.1.</w:t>
      </w:r>
      <w:r w:rsidR="007F4FBF">
        <w:rPr>
          <w:sz w:val="22"/>
          <w:szCs w:val="22"/>
        </w:rPr>
        <w:t xml:space="preserve"> </w:t>
      </w:r>
      <w:r w:rsidRPr="003968E1">
        <w:rPr>
          <w:sz w:val="22"/>
          <w:szCs w:val="22"/>
        </w:rPr>
        <w:t>Vykdytojas pradeda gaminti užsakytus baldus sekančią dieną po</w:t>
      </w:r>
      <w:r w:rsidR="00C71A4F">
        <w:rPr>
          <w:sz w:val="22"/>
          <w:szCs w:val="22"/>
        </w:rPr>
        <w:t xml:space="preserve"> avanso</w:t>
      </w:r>
      <w:r w:rsidRPr="003968E1">
        <w:rPr>
          <w:sz w:val="22"/>
          <w:szCs w:val="22"/>
        </w:rPr>
        <w:t xml:space="preserve"> </w:t>
      </w:r>
      <w:r w:rsidR="0044105C" w:rsidRPr="003968E1">
        <w:rPr>
          <w:sz w:val="22"/>
          <w:szCs w:val="22"/>
        </w:rPr>
        <w:t>apmokėjimo ir pabaigia</w:t>
      </w:r>
      <w:r w:rsidR="007F4FBF">
        <w:rPr>
          <w:sz w:val="22"/>
          <w:szCs w:val="22"/>
        </w:rPr>
        <w:t xml:space="preserve"> iki </w:t>
      </w:r>
      <w:r w:rsidR="00B967B5">
        <w:rPr>
          <w:sz w:val="22"/>
          <w:szCs w:val="22"/>
        </w:rPr>
        <w:t>P</w:t>
      </w:r>
      <w:r w:rsidR="00C71A4F">
        <w:rPr>
          <w:sz w:val="22"/>
          <w:szCs w:val="22"/>
        </w:rPr>
        <w:t>riede nurodyto termino.</w:t>
      </w:r>
      <w:r w:rsidR="007F4FBF">
        <w:rPr>
          <w:sz w:val="22"/>
          <w:szCs w:val="22"/>
          <w:lang w:val="en-US"/>
        </w:rPr>
        <w:t xml:space="preserve"> </w:t>
      </w:r>
    </w:p>
    <w:p w:rsidR="00261D3F" w:rsidRDefault="00261D3F" w:rsidP="00371305">
      <w:pPr>
        <w:pStyle w:val="BodyText"/>
        <w:jc w:val="both"/>
        <w:rPr>
          <w:sz w:val="22"/>
          <w:szCs w:val="22"/>
          <w:lang w:val="en-US"/>
        </w:rPr>
      </w:pPr>
      <w:r w:rsidRPr="003968E1">
        <w:rPr>
          <w:sz w:val="22"/>
          <w:szCs w:val="22"/>
        </w:rPr>
        <w:t xml:space="preserve">3.2.Vykdytojas įsipareigoja darbus, nurodytus šios sutarties </w:t>
      </w:r>
      <w:r w:rsidR="00B967B5">
        <w:rPr>
          <w:sz w:val="22"/>
          <w:szCs w:val="22"/>
        </w:rPr>
        <w:t>Prieduose</w:t>
      </w:r>
      <w:r w:rsidRPr="003968E1">
        <w:rPr>
          <w:sz w:val="22"/>
          <w:szCs w:val="22"/>
        </w:rPr>
        <w:t>, atlikti kokybiškai, vadovaujantis tokiems darbams nustatytomis techninėmis sąlygomis bei standartais, ir perduoti tinkamai paruoštus Užsakovui.</w:t>
      </w:r>
      <w:r w:rsidR="007F4FBF">
        <w:rPr>
          <w:sz w:val="22"/>
          <w:szCs w:val="22"/>
        </w:rPr>
        <w:t xml:space="preserve"> Vykdytojas </w:t>
      </w:r>
      <w:r w:rsidR="00F80CC7">
        <w:rPr>
          <w:sz w:val="22"/>
          <w:szCs w:val="22"/>
        </w:rPr>
        <w:t xml:space="preserve">baldų brėžinius paruošė pagal </w:t>
      </w:r>
      <w:r w:rsidR="00CA70CE">
        <w:rPr>
          <w:sz w:val="22"/>
          <w:szCs w:val="22"/>
        </w:rPr>
        <w:t xml:space="preserve">Užsakovo pageidavimus </w:t>
      </w:r>
      <w:r w:rsidR="00F80CC7">
        <w:rPr>
          <w:sz w:val="22"/>
          <w:szCs w:val="22"/>
        </w:rPr>
        <w:t xml:space="preserve"> ir raštu susiderino</w:t>
      </w:r>
      <w:r w:rsidR="007F4FBF">
        <w:rPr>
          <w:sz w:val="22"/>
          <w:szCs w:val="22"/>
        </w:rPr>
        <w:t xml:space="preserve"> bal</w:t>
      </w:r>
      <w:r w:rsidR="00F80CC7">
        <w:rPr>
          <w:sz w:val="22"/>
          <w:szCs w:val="22"/>
        </w:rPr>
        <w:t xml:space="preserve">dų darbo brėžinius su </w:t>
      </w:r>
      <w:r w:rsidR="00CA70CE">
        <w:rPr>
          <w:sz w:val="22"/>
          <w:szCs w:val="22"/>
        </w:rPr>
        <w:t>Užsakovo atstovu</w:t>
      </w:r>
      <w:r w:rsidR="00F80CC7">
        <w:rPr>
          <w:sz w:val="22"/>
          <w:szCs w:val="22"/>
        </w:rPr>
        <w:t>, kurio</w:t>
      </w:r>
      <w:r w:rsidR="00CA70CE">
        <w:rPr>
          <w:sz w:val="22"/>
          <w:szCs w:val="22"/>
        </w:rPr>
        <w:t xml:space="preserve"> kontaktai yra sekantys</w:t>
      </w:r>
      <w:r w:rsidR="007F4FBF" w:rsidRPr="00F37503">
        <w:rPr>
          <w:sz w:val="22"/>
          <w:szCs w:val="22"/>
        </w:rPr>
        <w:t>, el. pa</w:t>
      </w:r>
      <w:r w:rsidR="00D76931">
        <w:rPr>
          <w:sz w:val="22"/>
          <w:szCs w:val="22"/>
        </w:rPr>
        <w:t>štas</w:t>
      </w:r>
      <w:r w:rsidR="00B967B5">
        <w:rPr>
          <w:sz w:val="22"/>
          <w:szCs w:val="22"/>
        </w:rPr>
        <w:t xml:space="preserve"> </w:t>
      </w:r>
      <w:hyperlink r:id="rId8" w:history="1">
        <w:r w:rsidR="00CA70CE" w:rsidRPr="003D0006">
          <w:rPr>
            <w:rStyle w:val="Hyperlink"/>
            <w:sz w:val="22"/>
            <w:szCs w:val="22"/>
          </w:rPr>
          <w:t>agne.lukaitiene@vlk.lt</w:t>
        </w:r>
      </w:hyperlink>
      <w:r w:rsidR="007F4FBF" w:rsidRPr="00F37503">
        <w:rPr>
          <w:sz w:val="22"/>
          <w:szCs w:val="22"/>
        </w:rPr>
        <w:t xml:space="preserve">. </w:t>
      </w:r>
      <w:r w:rsidR="007F18B9" w:rsidRPr="00A15AB1">
        <w:rPr>
          <w:sz w:val="22"/>
          <w:szCs w:val="22"/>
        </w:rPr>
        <w:t>Vykdytojas privalo išsimatuoti br</w:t>
      </w:r>
      <w:r w:rsidR="00E9527D">
        <w:rPr>
          <w:sz w:val="22"/>
          <w:szCs w:val="22"/>
        </w:rPr>
        <w:t>ė</w:t>
      </w:r>
      <w:r w:rsidR="007F18B9" w:rsidRPr="00A15AB1">
        <w:rPr>
          <w:sz w:val="22"/>
          <w:szCs w:val="22"/>
        </w:rPr>
        <w:t>žiniuose nurodytus atstumus ob</w:t>
      </w:r>
      <w:r w:rsidR="008E5B5A" w:rsidRPr="00A15AB1">
        <w:rPr>
          <w:sz w:val="22"/>
          <w:szCs w:val="22"/>
        </w:rPr>
        <w:t>jekte ir radus neatitikimų juos</w:t>
      </w:r>
      <w:r w:rsidR="00A15AB1" w:rsidRPr="00A15AB1">
        <w:rPr>
          <w:sz w:val="22"/>
          <w:szCs w:val="22"/>
        </w:rPr>
        <w:t xml:space="preserve"> susiderinti su </w:t>
      </w:r>
      <w:r w:rsidR="00CA70CE">
        <w:rPr>
          <w:sz w:val="22"/>
          <w:szCs w:val="22"/>
        </w:rPr>
        <w:t>Užsakovu</w:t>
      </w:r>
      <w:r w:rsidR="00D76931" w:rsidRPr="00A15AB1">
        <w:rPr>
          <w:sz w:val="22"/>
          <w:szCs w:val="22"/>
        </w:rPr>
        <w:t xml:space="preserve">. </w:t>
      </w:r>
      <w:r w:rsidR="001C1DF6">
        <w:rPr>
          <w:sz w:val="22"/>
          <w:szCs w:val="22"/>
          <w:lang w:val="en-US"/>
        </w:rPr>
        <w:t>Vykdytojas taip pat privalo įvertinti visus Objekte esančius paviršių nelygumus ir įrengtas inžinerines sistemas.</w:t>
      </w:r>
      <w:r w:rsidR="00B967B5">
        <w:rPr>
          <w:sz w:val="22"/>
          <w:szCs w:val="22"/>
          <w:lang w:val="en-US"/>
        </w:rPr>
        <w:t xml:space="preserve"> Vykdytojas priimdamas </w:t>
      </w:r>
      <w:r w:rsidR="00490C60">
        <w:rPr>
          <w:sz w:val="22"/>
          <w:szCs w:val="22"/>
          <w:lang w:val="en-US"/>
        </w:rPr>
        <w:t>Užsakyma privalo pasitikrinti ar jam yra pateikta visa reikalinga informacija baldo gamybai</w:t>
      </w:r>
      <w:r w:rsidR="007051C3">
        <w:rPr>
          <w:sz w:val="22"/>
          <w:szCs w:val="22"/>
          <w:lang w:val="en-US"/>
        </w:rPr>
        <w:t xml:space="preserve"> ir montavimui, ir jeigu</w:t>
      </w:r>
      <w:r w:rsidR="00490C60">
        <w:rPr>
          <w:sz w:val="22"/>
          <w:szCs w:val="22"/>
          <w:lang w:val="en-US"/>
        </w:rPr>
        <w:t xml:space="preserve"> trūksta</w:t>
      </w:r>
      <w:r w:rsidR="007051C3">
        <w:rPr>
          <w:sz w:val="22"/>
          <w:szCs w:val="22"/>
          <w:lang w:val="en-US"/>
        </w:rPr>
        <w:t xml:space="preserve"> informacijos reikalingos baldo gamybai ir montavimui,</w:t>
      </w:r>
      <w:r w:rsidR="00490C60">
        <w:rPr>
          <w:sz w:val="22"/>
          <w:szCs w:val="22"/>
          <w:lang w:val="en-US"/>
        </w:rPr>
        <w:t xml:space="preserve"> tai privalo būti </w:t>
      </w:r>
      <w:r w:rsidR="007051C3">
        <w:rPr>
          <w:sz w:val="22"/>
          <w:szCs w:val="22"/>
          <w:lang w:val="en-US"/>
        </w:rPr>
        <w:t>įforminta Sutarties Priede. J</w:t>
      </w:r>
      <w:r w:rsidR="00490C60">
        <w:rPr>
          <w:sz w:val="22"/>
          <w:szCs w:val="22"/>
          <w:lang w:val="en-US"/>
        </w:rPr>
        <w:t>eigu tokios informacijos Priede nėra, tuomet laikoma, kad Vykdytojas turėjo visą reikiamą informaciją baldų gamybai</w:t>
      </w:r>
      <w:r w:rsidR="007051C3">
        <w:rPr>
          <w:sz w:val="22"/>
          <w:szCs w:val="22"/>
          <w:lang w:val="en-US"/>
        </w:rPr>
        <w:t xml:space="preserve"> ir montavimui</w:t>
      </w:r>
      <w:r w:rsidR="00490C60">
        <w:rPr>
          <w:sz w:val="22"/>
          <w:szCs w:val="22"/>
          <w:lang w:val="en-US"/>
        </w:rPr>
        <w:t>.</w:t>
      </w:r>
    </w:p>
    <w:p w:rsidR="00F92A88" w:rsidRPr="00B967B5" w:rsidRDefault="00F92A88" w:rsidP="00F92A88">
      <w:pPr>
        <w:jc w:val="both"/>
        <w:rPr>
          <w:sz w:val="22"/>
          <w:szCs w:val="22"/>
        </w:rPr>
      </w:pPr>
      <w:r w:rsidRPr="0016194C">
        <w:rPr>
          <w:sz w:val="22"/>
          <w:szCs w:val="22"/>
          <w:lang w:val="en-US"/>
        </w:rPr>
        <w:t xml:space="preserve">3.4.Vykdytojas </w:t>
      </w:r>
      <w:r w:rsidR="00DB7139" w:rsidRPr="0016194C">
        <w:rPr>
          <w:sz w:val="22"/>
          <w:szCs w:val="22"/>
          <w:lang w:val="lt-LT"/>
        </w:rPr>
        <w:t>neatlieka</w:t>
      </w:r>
      <w:r w:rsidRPr="0016194C">
        <w:rPr>
          <w:sz w:val="22"/>
          <w:szCs w:val="22"/>
          <w:lang w:val="lt-LT"/>
        </w:rPr>
        <w:t xml:space="preserve"> </w:t>
      </w:r>
      <w:r w:rsidR="00385EB2">
        <w:rPr>
          <w:sz w:val="22"/>
          <w:szCs w:val="22"/>
          <w:lang w:val="lt-LT"/>
        </w:rPr>
        <w:t>kompiuterinės</w:t>
      </w:r>
      <w:r w:rsidRPr="0016194C">
        <w:rPr>
          <w:sz w:val="22"/>
          <w:szCs w:val="22"/>
          <w:lang w:val="lt-LT"/>
        </w:rPr>
        <w:t xml:space="preserve"> technikos ir kitų elektros prietaisų  pajungimo į elektros tinklus</w:t>
      </w:r>
      <w:r w:rsidR="0060587A" w:rsidRPr="0016194C">
        <w:rPr>
          <w:sz w:val="22"/>
          <w:szCs w:val="22"/>
          <w:lang w:val="lt-LT"/>
        </w:rPr>
        <w:t xml:space="preserve"> ir </w:t>
      </w:r>
      <w:r w:rsidRPr="0016194C">
        <w:rPr>
          <w:sz w:val="22"/>
          <w:szCs w:val="22"/>
          <w:lang w:val="lt-LT"/>
        </w:rPr>
        <w:t xml:space="preserve">santechnikos </w:t>
      </w:r>
      <w:r w:rsidR="00DB7139" w:rsidRPr="0016194C">
        <w:rPr>
          <w:sz w:val="22"/>
          <w:szCs w:val="22"/>
          <w:lang w:val="lt-LT"/>
        </w:rPr>
        <w:t>prijungimo į vandens tiekimo ir nuotekų tinklus</w:t>
      </w:r>
      <w:r w:rsidR="0060587A" w:rsidRPr="0016194C">
        <w:rPr>
          <w:sz w:val="22"/>
          <w:szCs w:val="22"/>
          <w:lang w:val="lt-LT"/>
        </w:rPr>
        <w:t>.</w:t>
      </w:r>
      <w:r w:rsidR="00E9527D">
        <w:rPr>
          <w:sz w:val="22"/>
          <w:szCs w:val="22"/>
          <w:lang w:val="lt-LT"/>
        </w:rPr>
        <w:t xml:space="preserve"> </w:t>
      </w:r>
      <w:r w:rsidR="0060587A" w:rsidRPr="0016194C">
        <w:rPr>
          <w:sz w:val="22"/>
          <w:szCs w:val="22"/>
          <w:lang w:val="lt-LT"/>
        </w:rPr>
        <w:t>Šiuos darbus</w:t>
      </w:r>
      <w:r w:rsidR="00E9527D">
        <w:rPr>
          <w:sz w:val="22"/>
          <w:szCs w:val="22"/>
          <w:lang w:val="lt-LT"/>
        </w:rPr>
        <w:t xml:space="preserve"> </w:t>
      </w:r>
      <w:r w:rsidR="00DB7139" w:rsidRPr="0016194C">
        <w:rPr>
          <w:sz w:val="22"/>
          <w:szCs w:val="22"/>
          <w:lang w:val="lt-LT"/>
        </w:rPr>
        <w:t xml:space="preserve">atlieka </w:t>
      </w:r>
      <w:r w:rsidR="00EB1A0C">
        <w:rPr>
          <w:sz w:val="22"/>
          <w:szCs w:val="22"/>
          <w:lang w:val="lt-LT"/>
        </w:rPr>
        <w:t>užsakovo rangovas</w:t>
      </w:r>
      <w:r w:rsidR="00DB7139" w:rsidRPr="0016194C">
        <w:rPr>
          <w:sz w:val="22"/>
          <w:szCs w:val="22"/>
          <w:lang w:val="lt-LT"/>
        </w:rPr>
        <w:t xml:space="preserve">, su kuria Vykdytojas privalo susiderinti montavimo grafikus. </w:t>
      </w:r>
    </w:p>
    <w:p w:rsidR="00261D3F" w:rsidRPr="003968E1" w:rsidRDefault="00261D3F" w:rsidP="00371305">
      <w:pPr>
        <w:pStyle w:val="BodyText"/>
        <w:jc w:val="both"/>
        <w:rPr>
          <w:sz w:val="22"/>
          <w:szCs w:val="22"/>
        </w:rPr>
      </w:pPr>
      <w:r w:rsidRPr="003968E1">
        <w:rPr>
          <w:sz w:val="22"/>
          <w:szCs w:val="22"/>
        </w:rPr>
        <w:t>3.</w:t>
      </w:r>
      <w:r w:rsidR="00F92A88">
        <w:rPr>
          <w:sz w:val="22"/>
          <w:szCs w:val="22"/>
        </w:rPr>
        <w:t>5</w:t>
      </w:r>
      <w:r w:rsidRPr="003968E1">
        <w:rPr>
          <w:sz w:val="22"/>
          <w:szCs w:val="22"/>
        </w:rPr>
        <w:t>.Vykdytojas įsipareigoja laiku įspėti Užsakovą, jei jo nurodymų laikymasis sudaro grėsmę atliekamo darbo tvirtumui ar kokybei, arba, kad yra kitų nuo Vykdytojo nepriklausančių aplinkybių, sudarančių grėsmę atliekamo darbo tinkamumui ar tvirtumui.</w:t>
      </w:r>
    </w:p>
    <w:p w:rsidR="00261D3F" w:rsidRPr="003968E1" w:rsidRDefault="00261D3F" w:rsidP="00371305">
      <w:pPr>
        <w:pStyle w:val="BodyText"/>
        <w:jc w:val="both"/>
        <w:rPr>
          <w:sz w:val="22"/>
          <w:szCs w:val="22"/>
        </w:rPr>
      </w:pPr>
      <w:r w:rsidRPr="003968E1">
        <w:rPr>
          <w:sz w:val="22"/>
          <w:szCs w:val="22"/>
        </w:rPr>
        <w:t>3.</w:t>
      </w:r>
      <w:r w:rsidR="00F92A88">
        <w:rPr>
          <w:sz w:val="22"/>
          <w:szCs w:val="22"/>
        </w:rPr>
        <w:t>6</w:t>
      </w:r>
      <w:r w:rsidRPr="003968E1">
        <w:rPr>
          <w:sz w:val="22"/>
          <w:szCs w:val="22"/>
        </w:rPr>
        <w:t>. Vykdytojas įsipareigoja  informuoti Užsakovą apie darbų eigą.</w:t>
      </w:r>
    </w:p>
    <w:p w:rsidR="009876EF" w:rsidRDefault="0044105C" w:rsidP="00371305">
      <w:pPr>
        <w:pStyle w:val="BodyText"/>
        <w:jc w:val="both"/>
        <w:rPr>
          <w:b/>
          <w:sz w:val="22"/>
          <w:szCs w:val="22"/>
        </w:rPr>
      </w:pPr>
      <w:r w:rsidRPr="0016194C">
        <w:rPr>
          <w:sz w:val="22"/>
          <w:szCs w:val="22"/>
        </w:rPr>
        <w:t>3.</w:t>
      </w:r>
      <w:r w:rsidR="00F92A88" w:rsidRPr="0016194C">
        <w:rPr>
          <w:sz w:val="22"/>
          <w:szCs w:val="22"/>
        </w:rPr>
        <w:t>7</w:t>
      </w:r>
      <w:r w:rsidR="00261D3F" w:rsidRPr="0016194C">
        <w:rPr>
          <w:sz w:val="22"/>
          <w:szCs w:val="22"/>
        </w:rPr>
        <w:t>. Vykdytojas įsipareigoja perduoti baldus Užsakovui pagal priėmimo - perdavimo aktą</w:t>
      </w:r>
      <w:r w:rsidR="00BB3801" w:rsidRPr="0016194C">
        <w:rPr>
          <w:sz w:val="22"/>
          <w:szCs w:val="22"/>
        </w:rPr>
        <w:t xml:space="preserve"> </w:t>
      </w:r>
      <w:r w:rsidR="00BB3801" w:rsidRPr="0016194C">
        <w:rPr>
          <w:sz w:val="22"/>
        </w:rPr>
        <w:t>ir PVM sąskaitą faktūrą</w:t>
      </w:r>
      <w:r w:rsidR="00261D3F" w:rsidRPr="0016194C">
        <w:rPr>
          <w:sz w:val="22"/>
          <w:szCs w:val="22"/>
        </w:rPr>
        <w:t>.</w:t>
      </w:r>
    </w:p>
    <w:p w:rsidR="00AF49E9" w:rsidRPr="003968E1" w:rsidRDefault="00AF49E9" w:rsidP="00371305">
      <w:pPr>
        <w:pStyle w:val="BodyText"/>
        <w:jc w:val="both"/>
        <w:rPr>
          <w:b/>
          <w:sz w:val="22"/>
          <w:szCs w:val="22"/>
        </w:rPr>
      </w:pPr>
    </w:p>
    <w:p w:rsidR="00261D3F" w:rsidRPr="003968E1" w:rsidRDefault="00261D3F" w:rsidP="005F0BAB">
      <w:pPr>
        <w:pStyle w:val="BodyText"/>
        <w:numPr>
          <w:ilvl w:val="0"/>
          <w:numId w:val="10"/>
        </w:numPr>
        <w:jc w:val="center"/>
        <w:rPr>
          <w:b/>
          <w:sz w:val="22"/>
          <w:szCs w:val="22"/>
        </w:rPr>
      </w:pPr>
      <w:r w:rsidRPr="003968E1">
        <w:rPr>
          <w:b/>
          <w:sz w:val="22"/>
          <w:szCs w:val="22"/>
        </w:rPr>
        <w:t>Užsakovo teisės ir pareigos</w:t>
      </w:r>
    </w:p>
    <w:p w:rsidR="005E34BB" w:rsidRPr="00866BBC" w:rsidRDefault="00261D3F" w:rsidP="00E922DC">
      <w:pPr>
        <w:tabs>
          <w:tab w:val="left" w:pos="180"/>
        </w:tabs>
        <w:jc w:val="both"/>
        <w:rPr>
          <w:sz w:val="22"/>
          <w:szCs w:val="22"/>
          <w:lang w:val="lt-LT"/>
        </w:rPr>
      </w:pPr>
      <w:r w:rsidRPr="00866BBC">
        <w:rPr>
          <w:sz w:val="22"/>
          <w:szCs w:val="22"/>
          <w:lang w:val="lt-LT"/>
        </w:rPr>
        <w:t>4.1.Užsakovas</w:t>
      </w:r>
      <w:r w:rsidR="00C8658E" w:rsidRPr="00866BBC">
        <w:rPr>
          <w:sz w:val="22"/>
          <w:szCs w:val="22"/>
          <w:lang w:val="lt-LT"/>
        </w:rPr>
        <w:t xml:space="preserve"> </w:t>
      </w:r>
      <w:r w:rsidRPr="00866BBC">
        <w:rPr>
          <w:sz w:val="22"/>
          <w:szCs w:val="22"/>
          <w:lang w:val="lt-LT"/>
        </w:rPr>
        <w:t xml:space="preserve"> įsipareigoja</w:t>
      </w:r>
      <w:r w:rsidR="00C8658E" w:rsidRPr="00866BBC">
        <w:rPr>
          <w:sz w:val="22"/>
          <w:szCs w:val="22"/>
          <w:lang w:val="lt-LT"/>
        </w:rPr>
        <w:t xml:space="preserve"> priimti Sutartyje ir jos prieduose nustatytus reikalavimus atitinkančius</w:t>
      </w:r>
      <w:r w:rsidR="00C8658E" w:rsidRPr="00866BBC">
        <w:rPr>
          <w:lang w:val="lt-LT"/>
        </w:rPr>
        <w:t xml:space="preserve"> </w:t>
      </w:r>
      <w:r w:rsidR="00C8658E" w:rsidRPr="00866BBC">
        <w:rPr>
          <w:sz w:val="22"/>
          <w:szCs w:val="22"/>
          <w:lang w:val="lt-LT"/>
        </w:rPr>
        <w:t>baldus ir sumokėti už juos Sutartyje numatytomis sąlygomis ir tvarka.</w:t>
      </w:r>
    </w:p>
    <w:p w:rsidR="00261D3F" w:rsidRPr="00866BBC" w:rsidRDefault="00BD5DE2" w:rsidP="00E461B3">
      <w:pPr>
        <w:tabs>
          <w:tab w:val="left" w:pos="180"/>
        </w:tabs>
        <w:jc w:val="both"/>
        <w:rPr>
          <w:sz w:val="22"/>
          <w:szCs w:val="22"/>
          <w:lang w:val="lt-LT"/>
        </w:rPr>
      </w:pPr>
      <w:r w:rsidRPr="00866BBC">
        <w:rPr>
          <w:sz w:val="22"/>
          <w:szCs w:val="22"/>
          <w:lang w:val="lt-LT"/>
        </w:rPr>
        <w:t>4.2.</w:t>
      </w:r>
      <w:r w:rsidR="00E922DC" w:rsidRPr="00866BBC">
        <w:rPr>
          <w:sz w:val="22"/>
          <w:szCs w:val="22"/>
          <w:lang w:val="lt-LT"/>
        </w:rPr>
        <w:t>Užsakovas įsipareigoja patikrinus baldų</w:t>
      </w:r>
      <w:r w:rsidR="005E34BB" w:rsidRPr="00866BBC">
        <w:rPr>
          <w:sz w:val="22"/>
          <w:szCs w:val="22"/>
          <w:lang w:val="lt-LT"/>
        </w:rPr>
        <w:t xml:space="preserve"> atitikimą nustatytiems reikalavimams, pasirašyti</w:t>
      </w:r>
      <w:r w:rsidR="00E922DC" w:rsidRPr="00866BBC">
        <w:rPr>
          <w:sz w:val="22"/>
          <w:szCs w:val="22"/>
          <w:lang w:val="lt-LT"/>
        </w:rPr>
        <w:t xml:space="preserve"> </w:t>
      </w:r>
      <w:r w:rsidR="005E34BB" w:rsidRPr="00866BBC">
        <w:rPr>
          <w:sz w:val="22"/>
          <w:szCs w:val="22"/>
          <w:lang w:val="lt-LT"/>
        </w:rPr>
        <w:t>Prekių priėmimo – perdavimo aktą.</w:t>
      </w:r>
      <w:r w:rsidR="00E922DC" w:rsidRPr="00866BBC">
        <w:rPr>
          <w:sz w:val="22"/>
          <w:szCs w:val="22"/>
          <w:lang w:val="lt-LT"/>
        </w:rPr>
        <w:t xml:space="preserve"> Pastebėjus</w:t>
      </w:r>
      <w:r w:rsidR="00261D3F" w:rsidRPr="00866BBC">
        <w:rPr>
          <w:sz w:val="22"/>
          <w:szCs w:val="22"/>
          <w:lang w:val="lt-LT"/>
        </w:rPr>
        <w:t xml:space="preserve"> nukrypimus</w:t>
      </w:r>
      <w:r w:rsidR="00E461B3" w:rsidRPr="00866BBC">
        <w:rPr>
          <w:sz w:val="22"/>
          <w:szCs w:val="22"/>
          <w:lang w:val="lt-LT"/>
        </w:rPr>
        <w:t xml:space="preserve"> nuo sutarties sąlygų ar kitokius trūkumus</w:t>
      </w:r>
      <w:r w:rsidR="00261D3F" w:rsidRPr="00866BBC">
        <w:rPr>
          <w:sz w:val="22"/>
          <w:szCs w:val="22"/>
          <w:lang w:val="lt-LT"/>
        </w:rPr>
        <w:t>, pareikšti apie juos Vykdytojui.</w:t>
      </w:r>
    </w:p>
    <w:p w:rsidR="00261D3F" w:rsidRPr="00866BBC" w:rsidRDefault="00261D3F" w:rsidP="00371305">
      <w:pPr>
        <w:pStyle w:val="BodyText"/>
        <w:jc w:val="both"/>
        <w:rPr>
          <w:sz w:val="22"/>
          <w:szCs w:val="22"/>
        </w:rPr>
      </w:pPr>
      <w:r w:rsidRPr="00866BBC">
        <w:rPr>
          <w:sz w:val="22"/>
          <w:szCs w:val="22"/>
        </w:rPr>
        <w:t>4.</w:t>
      </w:r>
      <w:r w:rsidR="00EC35E4" w:rsidRPr="00866BBC">
        <w:rPr>
          <w:sz w:val="22"/>
          <w:szCs w:val="22"/>
        </w:rPr>
        <w:t>3</w:t>
      </w:r>
      <w:r w:rsidRPr="00866BBC">
        <w:rPr>
          <w:sz w:val="22"/>
          <w:szCs w:val="22"/>
        </w:rPr>
        <w:t>.Užsakovas įsipareigoja už</w:t>
      </w:r>
      <w:r w:rsidR="001962B1">
        <w:rPr>
          <w:sz w:val="22"/>
          <w:szCs w:val="22"/>
        </w:rPr>
        <w:t xml:space="preserve"> prekes ir</w:t>
      </w:r>
      <w:r w:rsidRPr="00866BBC">
        <w:rPr>
          <w:sz w:val="22"/>
          <w:szCs w:val="22"/>
        </w:rPr>
        <w:t xml:space="preserve"> atliekamus darbus mokėt</w:t>
      </w:r>
      <w:r w:rsidR="001962B1">
        <w:rPr>
          <w:sz w:val="22"/>
          <w:szCs w:val="22"/>
        </w:rPr>
        <w:t>i Vykdytojui sumą, nurodytą šios</w:t>
      </w:r>
      <w:r w:rsidRPr="00866BBC">
        <w:rPr>
          <w:sz w:val="22"/>
          <w:szCs w:val="22"/>
        </w:rPr>
        <w:t xml:space="preserve"> sutarties</w:t>
      </w:r>
      <w:r w:rsidR="001962B1">
        <w:rPr>
          <w:sz w:val="22"/>
          <w:szCs w:val="22"/>
        </w:rPr>
        <w:t xml:space="preserve"> 2.1</w:t>
      </w:r>
      <w:r w:rsidRPr="00866BBC">
        <w:rPr>
          <w:sz w:val="22"/>
          <w:szCs w:val="22"/>
        </w:rPr>
        <w:t xml:space="preserve"> </w:t>
      </w:r>
      <w:r w:rsidR="001962B1">
        <w:rPr>
          <w:sz w:val="22"/>
          <w:szCs w:val="22"/>
        </w:rPr>
        <w:t xml:space="preserve">punkte, </w:t>
      </w:r>
      <w:r w:rsidRPr="00866BBC">
        <w:rPr>
          <w:sz w:val="22"/>
          <w:szCs w:val="22"/>
        </w:rPr>
        <w:t>numatytais terminais ir tvarka. Šalys raštu gali susitarti ir dėl kitų mokėjimo terminų.</w:t>
      </w:r>
    </w:p>
    <w:p w:rsidR="002B701B" w:rsidRPr="00866BBC" w:rsidRDefault="002B701B" w:rsidP="00371305">
      <w:pPr>
        <w:pStyle w:val="BodyText"/>
        <w:jc w:val="both"/>
        <w:rPr>
          <w:sz w:val="22"/>
          <w:szCs w:val="22"/>
        </w:rPr>
      </w:pPr>
      <w:r w:rsidRPr="00866BBC">
        <w:rPr>
          <w:sz w:val="22"/>
          <w:szCs w:val="22"/>
        </w:rPr>
        <w:t>4.</w:t>
      </w:r>
      <w:r w:rsidR="00EC35E4" w:rsidRPr="00866BBC">
        <w:rPr>
          <w:sz w:val="22"/>
          <w:szCs w:val="22"/>
        </w:rPr>
        <w:t>4</w:t>
      </w:r>
      <w:r w:rsidRPr="00866BBC">
        <w:rPr>
          <w:sz w:val="22"/>
          <w:szCs w:val="22"/>
        </w:rPr>
        <w:t xml:space="preserve">. Užsakovas įsipareigoja paruošti ir perduoti Vykdytojui </w:t>
      </w:r>
      <w:r w:rsidR="00C617B8" w:rsidRPr="00866BBC">
        <w:rPr>
          <w:sz w:val="22"/>
          <w:szCs w:val="22"/>
        </w:rPr>
        <w:t xml:space="preserve">patalpas, </w:t>
      </w:r>
      <w:r w:rsidR="00E545B6" w:rsidRPr="00866BBC">
        <w:rPr>
          <w:sz w:val="22"/>
          <w:szCs w:val="22"/>
        </w:rPr>
        <w:t>atitinkančias visus techninius reikalavimus ir</w:t>
      </w:r>
      <w:r w:rsidRPr="00866BBC">
        <w:rPr>
          <w:sz w:val="22"/>
          <w:szCs w:val="22"/>
        </w:rPr>
        <w:t xml:space="preserve"> normas </w:t>
      </w:r>
      <w:r w:rsidR="00C617B8" w:rsidRPr="00866BBC">
        <w:rPr>
          <w:sz w:val="22"/>
          <w:szCs w:val="22"/>
        </w:rPr>
        <w:t xml:space="preserve">tinkamas </w:t>
      </w:r>
      <w:r w:rsidRPr="00866BBC">
        <w:rPr>
          <w:sz w:val="22"/>
          <w:szCs w:val="22"/>
        </w:rPr>
        <w:t xml:space="preserve">baldų montavimui </w:t>
      </w:r>
      <w:r w:rsidR="00C617B8" w:rsidRPr="00866BBC">
        <w:rPr>
          <w:sz w:val="22"/>
          <w:szCs w:val="22"/>
        </w:rPr>
        <w:t xml:space="preserve">likus </w:t>
      </w:r>
      <w:r w:rsidR="00A95F2F">
        <w:rPr>
          <w:sz w:val="22"/>
          <w:szCs w:val="22"/>
        </w:rPr>
        <w:t>5</w:t>
      </w:r>
      <w:r w:rsidR="0026599C" w:rsidRPr="00866BBC">
        <w:rPr>
          <w:sz w:val="22"/>
          <w:szCs w:val="22"/>
        </w:rPr>
        <w:t xml:space="preserve"> darbo</w:t>
      </w:r>
      <w:r w:rsidR="00A95F2F">
        <w:rPr>
          <w:sz w:val="22"/>
          <w:szCs w:val="22"/>
        </w:rPr>
        <w:t xml:space="preserve"> dienos</w:t>
      </w:r>
      <w:r w:rsidR="00C617B8" w:rsidRPr="00866BBC">
        <w:rPr>
          <w:sz w:val="22"/>
          <w:szCs w:val="22"/>
        </w:rPr>
        <w:t xml:space="preserve"> iki sutarties termino pabaigos</w:t>
      </w:r>
      <w:r w:rsidRPr="00866BBC">
        <w:rPr>
          <w:sz w:val="22"/>
          <w:szCs w:val="22"/>
        </w:rPr>
        <w:t>.</w:t>
      </w:r>
    </w:p>
    <w:p w:rsidR="00D61C68" w:rsidRDefault="004F6D8A" w:rsidP="00D61C68">
      <w:pPr>
        <w:pStyle w:val="BodyText"/>
        <w:jc w:val="both"/>
        <w:rPr>
          <w:sz w:val="22"/>
          <w:szCs w:val="22"/>
        </w:rPr>
      </w:pPr>
      <w:r w:rsidRPr="00866BBC">
        <w:rPr>
          <w:sz w:val="22"/>
          <w:szCs w:val="22"/>
        </w:rPr>
        <w:t>4.</w:t>
      </w:r>
      <w:r w:rsidR="00EC35E4" w:rsidRPr="00866BBC">
        <w:rPr>
          <w:sz w:val="22"/>
          <w:szCs w:val="22"/>
        </w:rPr>
        <w:t>5</w:t>
      </w:r>
      <w:r w:rsidRPr="00866BBC">
        <w:rPr>
          <w:sz w:val="22"/>
          <w:szCs w:val="22"/>
        </w:rPr>
        <w:t>.</w:t>
      </w:r>
      <w:r w:rsidRPr="00866BBC">
        <w:rPr>
          <w:sz w:val="22"/>
        </w:rPr>
        <w:t xml:space="preserve"> Jeigu baldai</w:t>
      </w:r>
      <w:r w:rsidR="002D7F86">
        <w:rPr>
          <w:sz w:val="22"/>
        </w:rPr>
        <w:t xml:space="preserve"> </w:t>
      </w:r>
      <w:r w:rsidRPr="00866BBC">
        <w:rPr>
          <w:sz w:val="22"/>
        </w:rPr>
        <w:t>pristatyti  į objektą, tačiau atidėtas jų sumontavimas</w:t>
      </w:r>
      <w:r w:rsidR="00D61C68" w:rsidRPr="00866BBC">
        <w:rPr>
          <w:sz w:val="22"/>
        </w:rPr>
        <w:t xml:space="preserve"> dėl U</w:t>
      </w:r>
      <w:r w:rsidR="005D561A" w:rsidRPr="00866BBC">
        <w:rPr>
          <w:sz w:val="22"/>
        </w:rPr>
        <w:t>žsakovo kaltės</w:t>
      </w:r>
      <w:r w:rsidRPr="00866BBC">
        <w:rPr>
          <w:sz w:val="22"/>
        </w:rPr>
        <w:t>, Užsakovas privalo imtis visų priemonių baldams</w:t>
      </w:r>
      <w:r w:rsidR="002D7F86">
        <w:rPr>
          <w:sz w:val="22"/>
        </w:rPr>
        <w:t xml:space="preserve"> </w:t>
      </w:r>
      <w:r w:rsidRPr="00866BBC">
        <w:rPr>
          <w:sz w:val="22"/>
        </w:rPr>
        <w:t>apsaugoti</w:t>
      </w:r>
      <w:r w:rsidR="00AA2197" w:rsidRPr="00866BBC">
        <w:rPr>
          <w:sz w:val="22"/>
        </w:rPr>
        <w:t xml:space="preserve"> per visą atidėtą laikotarpį</w:t>
      </w:r>
      <w:r w:rsidRPr="00866BBC">
        <w:rPr>
          <w:sz w:val="22"/>
        </w:rPr>
        <w:t xml:space="preserve">. </w:t>
      </w:r>
      <w:r w:rsidR="00D61C68" w:rsidRPr="00866BBC">
        <w:rPr>
          <w:sz w:val="22"/>
          <w:szCs w:val="22"/>
        </w:rPr>
        <w:t>Užsakovas visiškai atsako už žalą padarytą baldams</w:t>
      </w:r>
      <w:r w:rsidR="002D7F86">
        <w:rPr>
          <w:sz w:val="22"/>
          <w:szCs w:val="22"/>
        </w:rPr>
        <w:t xml:space="preserve"> </w:t>
      </w:r>
      <w:r w:rsidR="00D61C68" w:rsidRPr="00866BBC">
        <w:rPr>
          <w:sz w:val="22"/>
          <w:szCs w:val="22"/>
        </w:rPr>
        <w:t xml:space="preserve"> ir  </w:t>
      </w:r>
      <w:r w:rsidR="002D7F86">
        <w:rPr>
          <w:sz w:val="22"/>
          <w:szCs w:val="22"/>
        </w:rPr>
        <w:t>technikai</w:t>
      </w:r>
      <w:r w:rsidR="00D61C68" w:rsidRPr="00866BBC">
        <w:rPr>
          <w:sz w:val="22"/>
          <w:szCs w:val="22"/>
        </w:rPr>
        <w:t xml:space="preserve"> ir privalo atlyginti nuostolius</w:t>
      </w:r>
      <w:r w:rsidR="00AA2197" w:rsidRPr="00866BBC">
        <w:rPr>
          <w:sz w:val="22"/>
          <w:szCs w:val="22"/>
        </w:rPr>
        <w:t xml:space="preserve"> Vykdytojui, </w:t>
      </w:r>
      <w:r w:rsidR="00D61C68" w:rsidRPr="00866BBC">
        <w:rPr>
          <w:sz w:val="22"/>
          <w:szCs w:val="22"/>
        </w:rPr>
        <w:t xml:space="preserve"> atsiradusiu</w:t>
      </w:r>
      <w:r w:rsidR="000A68E8" w:rsidRPr="00866BBC">
        <w:rPr>
          <w:sz w:val="22"/>
          <w:szCs w:val="22"/>
        </w:rPr>
        <w:t>s ne dėl Vykdytojo</w:t>
      </w:r>
      <w:r w:rsidR="00D61C68" w:rsidRPr="00866BBC">
        <w:rPr>
          <w:sz w:val="22"/>
          <w:szCs w:val="22"/>
        </w:rPr>
        <w:t xml:space="preserve"> ir jo darbuotojų kaltės.</w:t>
      </w:r>
      <w:r w:rsidR="00D61C68" w:rsidRPr="00F37503">
        <w:rPr>
          <w:sz w:val="22"/>
          <w:szCs w:val="22"/>
        </w:rPr>
        <w:t xml:space="preserve"> </w:t>
      </w:r>
    </w:p>
    <w:p w:rsidR="00522F92" w:rsidRPr="003968E1" w:rsidRDefault="00522F92" w:rsidP="00371305">
      <w:pPr>
        <w:pStyle w:val="BodyText"/>
        <w:jc w:val="both"/>
        <w:rPr>
          <w:sz w:val="22"/>
          <w:szCs w:val="22"/>
        </w:rPr>
      </w:pPr>
    </w:p>
    <w:p w:rsidR="00CA1AEA" w:rsidRPr="00E95E83" w:rsidRDefault="00CA1AEA" w:rsidP="005F0BAB">
      <w:pPr>
        <w:pStyle w:val="BodyText"/>
        <w:numPr>
          <w:ilvl w:val="0"/>
          <w:numId w:val="10"/>
        </w:numPr>
        <w:jc w:val="center"/>
        <w:rPr>
          <w:b/>
          <w:sz w:val="22"/>
          <w:szCs w:val="22"/>
        </w:rPr>
      </w:pPr>
      <w:r w:rsidRPr="00E95E83">
        <w:rPr>
          <w:b/>
          <w:sz w:val="22"/>
          <w:szCs w:val="22"/>
        </w:rPr>
        <w:t>Šalių atsakomybė</w:t>
      </w:r>
    </w:p>
    <w:p w:rsidR="004919FF" w:rsidRPr="00866BBC" w:rsidRDefault="00CA1AEA" w:rsidP="004C6465">
      <w:pPr>
        <w:pStyle w:val="BodyText"/>
        <w:jc w:val="both"/>
        <w:rPr>
          <w:sz w:val="22"/>
          <w:szCs w:val="22"/>
        </w:rPr>
      </w:pPr>
      <w:r w:rsidRPr="00866BBC">
        <w:rPr>
          <w:sz w:val="22"/>
          <w:szCs w:val="22"/>
        </w:rPr>
        <w:t>5.1. Vykdytojas, neatlikęs</w:t>
      </w:r>
      <w:r w:rsidR="00584A89" w:rsidRPr="00866BBC">
        <w:rPr>
          <w:sz w:val="22"/>
          <w:szCs w:val="22"/>
        </w:rPr>
        <w:t xml:space="preserve"> darbų</w:t>
      </w:r>
      <w:r w:rsidRPr="00866BBC">
        <w:rPr>
          <w:sz w:val="22"/>
          <w:szCs w:val="22"/>
        </w:rPr>
        <w:t xml:space="preserve"> šioje sutartyje</w:t>
      </w:r>
      <w:r w:rsidR="00584A89" w:rsidRPr="00866BBC">
        <w:rPr>
          <w:sz w:val="22"/>
          <w:szCs w:val="22"/>
        </w:rPr>
        <w:t xml:space="preserve"> ir jos prieduose</w:t>
      </w:r>
      <w:r w:rsidRPr="00866BBC">
        <w:rPr>
          <w:sz w:val="22"/>
          <w:szCs w:val="22"/>
        </w:rPr>
        <w:t xml:space="preserve"> </w:t>
      </w:r>
      <w:r w:rsidR="00584A89" w:rsidRPr="00866BBC">
        <w:rPr>
          <w:sz w:val="22"/>
          <w:szCs w:val="22"/>
        </w:rPr>
        <w:t>nustatytais terminais,</w:t>
      </w:r>
      <w:r w:rsidRPr="00866BBC">
        <w:rPr>
          <w:sz w:val="22"/>
          <w:szCs w:val="22"/>
        </w:rPr>
        <w:t xml:space="preserve"> </w:t>
      </w:r>
      <w:r w:rsidR="004C6465" w:rsidRPr="004C6465">
        <w:rPr>
          <w:sz w:val="22"/>
          <w:szCs w:val="22"/>
        </w:rPr>
        <w:t xml:space="preserve">privalo mokėti </w:t>
      </w:r>
      <w:r w:rsidR="004C6465">
        <w:rPr>
          <w:sz w:val="22"/>
          <w:szCs w:val="22"/>
        </w:rPr>
        <w:t>Užsakovui</w:t>
      </w:r>
      <w:r w:rsidR="004C6465" w:rsidRPr="004C6465">
        <w:rPr>
          <w:sz w:val="22"/>
          <w:szCs w:val="22"/>
        </w:rPr>
        <w:t xml:space="preserve"> 0,02 % dydžio delspinigius nuo nepristatytų prekių sumos už kiekvieną uždelstą dieną.</w:t>
      </w:r>
    </w:p>
    <w:p w:rsidR="00584A89" w:rsidRPr="00866BBC" w:rsidRDefault="00CA1AEA" w:rsidP="00371305">
      <w:pPr>
        <w:pStyle w:val="BodyText"/>
        <w:jc w:val="both"/>
        <w:rPr>
          <w:sz w:val="22"/>
          <w:szCs w:val="22"/>
        </w:rPr>
      </w:pPr>
      <w:r w:rsidRPr="00866BBC">
        <w:rPr>
          <w:sz w:val="22"/>
          <w:szCs w:val="22"/>
        </w:rPr>
        <w:t xml:space="preserve">5.2. Užsakovas už kiekvieną uždelstą mokėjimo pagal šią sutartį termino dieną privalo mokėti Vykdytojui </w:t>
      </w:r>
      <w:r w:rsidR="00090452" w:rsidRPr="00866BBC">
        <w:rPr>
          <w:sz w:val="22"/>
          <w:szCs w:val="22"/>
        </w:rPr>
        <w:t>0,</w:t>
      </w:r>
      <w:r w:rsidR="004C6465">
        <w:rPr>
          <w:sz w:val="22"/>
          <w:szCs w:val="22"/>
        </w:rPr>
        <w:t>02</w:t>
      </w:r>
      <w:r w:rsidR="00E95E83" w:rsidRPr="00866BBC">
        <w:rPr>
          <w:sz w:val="22"/>
          <w:szCs w:val="22"/>
        </w:rPr>
        <w:t>% dydžio kompensacija</w:t>
      </w:r>
      <w:r w:rsidRPr="00866BBC">
        <w:rPr>
          <w:sz w:val="22"/>
          <w:szCs w:val="22"/>
        </w:rPr>
        <w:t xml:space="preserve"> nuo laiku nesumokėtos pinigų sumos.</w:t>
      </w:r>
    </w:p>
    <w:p w:rsidR="00CA1AEA" w:rsidRPr="00866BBC" w:rsidRDefault="00584A89" w:rsidP="00371305">
      <w:pPr>
        <w:pStyle w:val="BodyText"/>
        <w:jc w:val="both"/>
        <w:rPr>
          <w:sz w:val="22"/>
          <w:szCs w:val="22"/>
        </w:rPr>
      </w:pPr>
      <w:r w:rsidRPr="00866BBC">
        <w:rPr>
          <w:sz w:val="22"/>
          <w:szCs w:val="22"/>
        </w:rPr>
        <w:t>5.3. Punktuose 5.1 ir</w:t>
      </w:r>
      <w:r w:rsidR="00CA1AEA" w:rsidRPr="00866BBC">
        <w:rPr>
          <w:sz w:val="22"/>
          <w:szCs w:val="22"/>
        </w:rPr>
        <w:t xml:space="preserve"> 5.2</w:t>
      </w:r>
      <w:r w:rsidRPr="00866BBC">
        <w:rPr>
          <w:sz w:val="22"/>
          <w:szCs w:val="22"/>
        </w:rPr>
        <w:t xml:space="preserve"> numatytų baudų suma</w:t>
      </w:r>
      <w:r w:rsidR="00E95E83" w:rsidRPr="00866BBC">
        <w:rPr>
          <w:sz w:val="22"/>
          <w:szCs w:val="22"/>
        </w:rPr>
        <w:t xml:space="preserve"> negali viršyti </w:t>
      </w:r>
      <w:r w:rsidR="00F908D4" w:rsidRPr="00866BBC">
        <w:rPr>
          <w:sz w:val="22"/>
          <w:szCs w:val="22"/>
        </w:rPr>
        <w:t>3</w:t>
      </w:r>
      <w:r w:rsidR="00CA1AEA" w:rsidRPr="00866BBC">
        <w:rPr>
          <w:sz w:val="22"/>
          <w:szCs w:val="22"/>
        </w:rPr>
        <w:t>0</w:t>
      </w:r>
      <w:r w:rsidR="00CA1AEA" w:rsidRPr="00866BBC">
        <w:rPr>
          <w:sz w:val="22"/>
          <w:szCs w:val="22"/>
          <w:lang w:val="en-US"/>
        </w:rPr>
        <w:t>%</w:t>
      </w:r>
      <w:r w:rsidR="00CA1AEA" w:rsidRPr="00866BBC">
        <w:rPr>
          <w:sz w:val="22"/>
          <w:szCs w:val="22"/>
        </w:rPr>
        <w:t xml:space="preserve"> </w:t>
      </w:r>
      <w:r w:rsidR="00D859D6" w:rsidRPr="00866BBC">
        <w:rPr>
          <w:sz w:val="22"/>
          <w:szCs w:val="22"/>
        </w:rPr>
        <w:t>užsakymo vertės, numatytos sutarties prieduose</w:t>
      </w:r>
      <w:r w:rsidR="00CA1AEA" w:rsidRPr="00866BBC">
        <w:rPr>
          <w:sz w:val="22"/>
          <w:szCs w:val="22"/>
        </w:rPr>
        <w:t>.</w:t>
      </w:r>
    </w:p>
    <w:p w:rsidR="00CA1AEA" w:rsidRPr="00866BBC" w:rsidRDefault="00CA1AEA" w:rsidP="00371305">
      <w:pPr>
        <w:pStyle w:val="BodyText"/>
        <w:jc w:val="both"/>
        <w:rPr>
          <w:sz w:val="22"/>
          <w:szCs w:val="22"/>
        </w:rPr>
      </w:pPr>
      <w:r w:rsidRPr="00866BBC">
        <w:rPr>
          <w:sz w:val="22"/>
          <w:szCs w:val="22"/>
        </w:rPr>
        <w:t>5.4. Jei Vykdytojas neįvykdo šia sutartimi nustatytų įsipareigojimų, Užsakovas turi teisę nutraukti šią sutartį ir reikalauti nuostolių atlyginimo.</w:t>
      </w:r>
    </w:p>
    <w:p w:rsidR="00CA1AEA" w:rsidRPr="00866BBC" w:rsidRDefault="00CA1AEA" w:rsidP="00371305">
      <w:pPr>
        <w:pStyle w:val="BodyText"/>
        <w:jc w:val="both"/>
        <w:rPr>
          <w:sz w:val="22"/>
          <w:szCs w:val="22"/>
        </w:rPr>
      </w:pPr>
      <w:r w:rsidRPr="00866BBC">
        <w:rPr>
          <w:sz w:val="22"/>
          <w:szCs w:val="22"/>
        </w:rPr>
        <w:t>5.5. Vykdytojas, savo iniciatyva nutraukęs sutartį ne dėl Užsakovo kalt</w:t>
      </w:r>
      <w:r w:rsidR="00D859D6" w:rsidRPr="00866BBC">
        <w:rPr>
          <w:sz w:val="22"/>
          <w:szCs w:val="22"/>
        </w:rPr>
        <w:t xml:space="preserve">ės, privalo </w:t>
      </w:r>
      <w:r w:rsidRPr="00866BBC">
        <w:rPr>
          <w:sz w:val="22"/>
          <w:szCs w:val="22"/>
        </w:rPr>
        <w:t>atlygin</w:t>
      </w:r>
      <w:r w:rsidR="00D859D6" w:rsidRPr="00866BBC">
        <w:rPr>
          <w:sz w:val="22"/>
          <w:szCs w:val="22"/>
        </w:rPr>
        <w:t>ti Užsakovo</w:t>
      </w:r>
      <w:r w:rsidR="00735B26" w:rsidRPr="00866BBC">
        <w:rPr>
          <w:sz w:val="22"/>
          <w:szCs w:val="22"/>
        </w:rPr>
        <w:t xml:space="preserve"> patirtus nuostolius</w:t>
      </w:r>
      <w:r w:rsidR="00D859D6" w:rsidRPr="00866BBC">
        <w:rPr>
          <w:sz w:val="22"/>
          <w:szCs w:val="22"/>
        </w:rPr>
        <w:t xml:space="preserve">. </w:t>
      </w:r>
    </w:p>
    <w:p w:rsidR="00D859D6" w:rsidRPr="00E95E83" w:rsidRDefault="00D859D6" w:rsidP="00371305">
      <w:pPr>
        <w:pStyle w:val="BodyText"/>
        <w:jc w:val="both"/>
        <w:rPr>
          <w:sz w:val="22"/>
          <w:szCs w:val="22"/>
        </w:rPr>
      </w:pPr>
      <w:r w:rsidRPr="00866BBC">
        <w:rPr>
          <w:sz w:val="22"/>
          <w:szCs w:val="22"/>
        </w:rPr>
        <w:t xml:space="preserve">5.6. Užsakovas, savo iniciatyva nutraukęs sutartį ne dėl Vykdytojo kaltės, privalo </w:t>
      </w:r>
      <w:r w:rsidRPr="00E95E83">
        <w:rPr>
          <w:sz w:val="22"/>
          <w:szCs w:val="22"/>
        </w:rPr>
        <w:t>atlyginti Vykdytojo patirtus nuostolius.</w:t>
      </w:r>
    </w:p>
    <w:p w:rsidR="00CF7242" w:rsidRPr="00F6458E" w:rsidRDefault="00CF7242" w:rsidP="002B701B">
      <w:pPr>
        <w:pStyle w:val="BodyText"/>
        <w:jc w:val="both"/>
        <w:rPr>
          <w:sz w:val="22"/>
          <w:szCs w:val="22"/>
        </w:rPr>
      </w:pPr>
      <w:r w:rsidRPr="00F6458E">
        <w:rPr>
          <w:sz w:val="22"/>
          <w:szCs w:val="22"/>
        </w:rPr>
        <w:t>5.</w:t>
      </w:r>
      <w:r w:rsidR="004A436B" w:rsidRPr="00F6458E">
        <w:rPr>
          <w:sz w:val="22"/>
          <w:szCs w:val="22"/>
        </w:rPr>
        <w:t>7</w:t>
      </w:r>
      <w:r w:rsidR="002B701B" w:rsidRPr="00F6458E">
        <w:rPr>
          <w:sz w:val="22"/>
          <w:szCs w:val="22"/>
        </w:rPr>
        <w:t xml:space="preserve"> </w:t>
      </w:r>
      <w:r w:rsidR="004F6F91" w:rsidRPr="00F6458E">
        <w:rPr>
          <w:sz w:val="22"/>
          <w:szCs w:val="22"/>
        </w:rPr>
        <w:t>Jei Užsakovas</w:t>
      </w:r>
      <w:r w:rsidR="00780751" w:rsidRPr="00F6458E">
        <w:rPr>
          <w:sz w:val="22"/>
          <w:szCs w:val="22"/>
        </w:rPr>
        <w:t xml:space="preserve"> laiku</w:t>
      </w:r>
      <w:r w:rsidR="002B701B" w:rsidRPr="00F6458E">
        <w:rPr>
          <w:sz w:val="22"/>
          <w:szCs w:val="22"/>
        </w:rPr>
        <w:t xml:space="preserve"> nevykdo savo sutartinių įsipareigojimų</w:t>
      </w:r>
      <w:r w:rsidR="002641F3" w:rsidRPr="00F6458E">
        <w:rPr>
          <w:sz w:val="22"/>
          <w:szCs w:val="22"/>
        </w:rPr>
        <w:t xml:space="preserve"> numatytų punktuose 2.2 ir 4.</w:t>
      </w:r>
      <w:r w:rsidR="004030FF" w:rsidRPr="00F6458E">
        <w:rPr>
          <w:sz w:val="22"/>
          <w:szCs w:val="22"/>
        </w:rPr>
        <w:t>4</w:t>
      </w:r>
      <w:r w:rsidR="00EE703D" w:rsidRPr="00F6458E">
        <w:rPr>
          <w:sz w:val="22"/>
          <w:szCs w:val="22"/>
        </w:rPr>
        <w:t xml:space="preserve"> </w:t>
      </w:r>
      <w:r w:rsidR="002B701B" w:rsidRPr="00F6458E">
        <w:rPr>
          <w:sz w:val="22"/>
          <w:szCs w:val="22"/>
        </w:rPr>
        <w:t xml:space="preserve">ar vykdo juos netinkamai, </w:t>
      </w:r>
      <w:r w:rsidR="00E16B67" w:rsidRPr="00F6458E">
        <w:rPr>
          <w:sz w:val="22"/>
          <w:szCs w:val="22"/>
        </w:rPr>
        <w:t>sutartyje numat</w:t>
      </w:r>
      <w:r w:rsidR="00B808D8" w:rsidRPr="00F6458E">
        <w:rPr>
          <w:sz w:val="22"/>
          <w:szCs w:val="22"/>
        </w:rPr>
        <w:t>ytas b</w:t>
      </w:r>
      <w:r w:rsidR="00E16B67" w:rsidRPr="00F6458E">
        <w:rPr>
          <w:sz w:val="22"/>
          <w:szCs w:val="22"/>
        </w:rPr>
        <w:t xml:space="preserve">aldų </w:t>
      </w:r>
      <w:r w:rsidR="002B701B" w:rsidRPr="00F6458E">
        <w:rPr>
          <w:sz w:val="22"/>
          <w:szCs w:val="22"/>
        </w:rPr>
        <w:t>p</w:t>
      </w:r>
      <w:r w:rsidR="004B7EAD" w:rsidRPr="00F6458E">
        <w:rPr>
          <w:sz w:val="22"/>
          <w:szCs w:val="22"/>
        </w:rPr>
        <w:t>agaminimo terminas prasit</w:t>
      </w:r>
      <w:r w:rsidR="006F7ABF">
        <w:rPr>
          <w:sz w:val="22"/>
          <w:szCs w:val="22"/>
        </w:rPr>
        <w:t>ę</w:t>
      </w:r>
      <w:r w:rsidR="004B7EAD" w:rsidRPr="00F6458E">
        <w:rPr>
          <w:sz w:val="22"/>
          <w:szCs w:val="22"/>
        </w:rPr>
        <w:t>sia</w:t>
      </w:r>
      <w:r w:rsidR="00780751" w:rsidRPr="00F6458E">
        <w:rPr>
          <w:sz w:val="22"/>
          <w:szCs w:val="22"/>
        </w:rPr>
        <w:t xml:space="preserve"> </w:t>
      </w:r>
      <w:r w:rsidR="002641F3" w:rsidRPr="00F6458E">
        <w:rPr>
          <w:sz w:val="22"/>
          <w:szCs w:val="22"/>
        </w:rPr>
        <w:t xml:space="preserve">nevykdymo </w:t>
      </w:r>
      <w:r w:rsidR="004B7EAD" w:rsidRPr="00F6458E">
        <w:rPr>
          <w:sz w:val="22"/>
          <w:szCs w:val="22"/>
        </w:rPr>
        <w:t xml:space="preserve"> laikotarpiui</w:t>
      </w:r>
      <w:r w:rsidR="002B701B" w:rsidRPr="00F6458E">
        <w:rPr>
          <w:sz w:val="22"/>
          <w:szCs w:val="22"/>
        </w:rPr>
        <w:t>.</w:t>
      </w:r>
    </w:p>
    <w:p w:rsidR="00B06B6D" w:rsidRPr="00F6458E" w:rsidRDefault="00B06B6D" w:rsidP="00B06B6D">
      <w:pPr>
        <w:jc w:val="both"/>
        <w:rPr>
          <w:sz w:val="22"/>
          <w:szCs w:val="22"/>
          <w:lang w:val="lt-LT"/>
        </w:rPr>
      </w:pPr>
      <w:r w:rsidRPr="00F6458E">
        <w:rPr>
          <w:sz w:val="22"/>
          <w:szCs w:val="22"/>
          <w:lang w:val="lt-LT"/>
        </w:rPr>
        <w:t>5.</w:t>
      </w:r>
      <w:r w:rsidR="004A436B" w:rsidRPr="00F6458E">
        <w:rPr>
          <w:sz w:val="22"/>
          <w:szCs w:val="22"/>
          <w:lang w:val="lt-LT"/>
        </w:rPr>
        <w:t>8</w:t>
      </w:r>
      <w:r w:rsidRPr="00F6458E">
        <w:rPr>
          <w:sz w:val="22"/>
          <w:szCs w:val="22"/>
          <w:lang w:val="lt-LT"/>
        </w:rPr>
        <w:t xml:space="preserve">. </w:t>
      </w:r>
      <w:r w:rsidR="00780751" w:rsidRPr="00F6458E">
        <w:rPr>
          <w:sz w:val="22"/>
          <w:szCs w:val="22"/>
          <w:lang w:val="lt-LT"/>
        </w:rPr>
        <w:t>Jeigu Užsakovas</w:t>
      </w:r>
      <w:r w:rsidR="00E7224F" w:rsidRPr="00F6458E">
        <w:rPr>
          <w:sz w:val="22"/>
          <w:szCs w:val="22"/>
          <w:lang w:val="lt-LT"/>
        </w:rPr>
        <w:t xml:space="preserve"> per 5 (penkias</w:t>
      </w:r>
      <w:r w:rsidRPr="00F6458E">
        <w:rPr>
          <w:sz w:val="22"/>
          <w:szCs w:val="22"/>
          <w:lang w:val="lt-LT"/>
        </w:rPr>
        <w:t>)  dienas nepateikia pasirašyto perdavimo-priėmimo akto arba defekt</w:t>
      </w:r>
      <w:r w:rsidR="00AD5513" w:rsidRPr="00F6458E">
        <w:rPr>
          <w:sz w:val="22"/>
          <w:szCs w:val="22"/>
          <w:lang w:val="lt-LT"/>
        </w:rPr>
        <w:t>inio akto, laikoma, kad Užsakovas</w:t>
      </w:r>
      <w:r w:rsidRPr="00F6458E">
        <w:rPr>
          <w:sz w:val="22"/>
          <w:szCs w:val="22"/>
          <w:lang w:val="lt-LT"/>
        </w:rPr>
        <w:t xml:space="preserve"> priėmė perdavim</w:t>
      </w:r>
      <w:r w:rsidR="00364261" w:rsidRPr="00F6458E">
        <w:rPr>
          <w:sz w:val="22"/>
          <w:szCs w:val="22"/>
          <w:lang w:val="lt-LT"/>
        </w:rPr>
        <w:t>o-priėmimo akte nurodytus baldus</w:t>
      </w:r>
      <w:r w:rsidRPr="00F6458E">
        <w:rPr>
          <w:sz w:val="22"/>
          <w:szCs w:val="22"/>
          <w:lang w:val="lt-LT"/>
        </w:rPr>
        <w:t>.</w:t>
      </w:r>
    </w:p>
    <w:p w:rsidR="00364261" w:rsidRPr="00F6458E" w:rsidRDefault="00B06B6D" w:rsidP="00B06B6D">
      <w:pPr>
        <w:jc w:val="both"/>
        <w:rPr>
          <w:sz w:val="22"/>
          <w:szCs w:val="22"/>
          <w:lang w:val="lt-LT"/>
        </w:rPr>
      </w:pPr>
      <w:r w:rsidRPr="00F6458E">
        <w:rPr>
          <w:sz w:val="22"/>
          <w:szCs w:val="22"/>
          <w:lang w:val="lt-LT"/>
        </w:rPr>
        <w:t>5.</w:t>
      </w:r>
      <w:r w:rsidR="004A436B" w:rsidRPr="00F6458E">
        <w:rPr>
          <w:sz w:val="22"/>
          <w:szCs w:val="22"/>
          <w:lang w:val="lt-LT"/>
        </w:rPr>
        <w:t>9</w:t>
      </w:r>
      <w:r w:rsidR="00AD5513" w:rsidRPr="00F6458E">
        <w:rPr>
          <w:sz w:val="22"/>
          <w:szCs w:val="22"/>
          <w:lang w:val="lt-LT"/>
        </w:rPr>
        <w:t>. Jeigu Užsakovas</w:t>
      </w:r>
      <w:r w:rsidRPr="00F6458E">
        <w:rPr>
          <w:sz w:val="22"/>
          <w:szCs w:val="22"/>
          <w:lang w:val="lt-LT"/>
        </w:rPr>
        <w:t xml:space="preserve"> pat</w:t>
      </w:r>
      <w:r w:rsidR="00AD5513" w:rsidRPr="00F6458E">
        <w:rPr>
          <w:sz w:val="22"/>
          <w:szCs w:val="22"/>
          <w:lang w:val="lt-LT"/>
        </w:rPr>
        <w:t xml:space="preserve">eikia defektinį aktą, Vykdytojas </w:t>
      </w:r>
      <w:r w:rsidRPr="00F6458E">
        <w:rPr>
          <w:sz w:val="22"/>
          <w:szCs w:val="22"/>
          <w:lang w:val="lt-LT"/>
        </w:rPr>
        <w:t xml:space="preserve"> privalo ne vėliau kaip per 14 darbo dienų nuo defektinio akto arba pastabų gavimo dienos savo sąskaita pašalinti trūkumus.</w:t>
      </w:r>
    </w:p>
    <w:p w:rsidR="00364261" w:rsidRPr="00F6458E" w:rsidRDefault="00364261" w:rsidP="00364261">
      <w:pPr>
        <w:jc w:val="both"/>
        <w:rPr>
          <w:sz w:val="22"/>
          <w:szCs w:val="22"/>
          <w:lang w:val="lt-LT"/>
        </w:rPr>
      </w:pPr>
      <w:r w:rsidRPr="00F6458E">
        <w:rPr>
          <w:sz w:val="22"/>
          <w:szCs w:val="22"/>
          <w:lang w:val="lt-LT"/>
        </w:rPr>
        <w:t>Nustačius, kad defektai atsirado dėl Užsakovo netinkamos baldų eksploatacijos, išlaidas, susijusias su defektų šalinimu, apmoka Užsakovas;</w:t>
      </w:r>
    </w:p>
    <w:p w:rsidR="00B06B6D" w:rsidRPr="00F6458E" w:rsidRDefault="00086609" w:rsidP="00B06B6D">
      <w:pPr>
        <w:jc w:val="both"/>
        <w:rPr>
          <w:sz w:val="22"/>
          <w:szCs w:val="22"/>
          <w:lang w:val="lt-LT"/>
        </w:rPr>
      </w:pPr>
      <w:r w:rsidRPr="00F6458E">
        <w:rPr>
          <w:sz w:val="22"/>
          <w:szCs w:val="22"/>
          <w:lang w:val="lt-LT"/>
        </w:rPr>
        <w:t>5.1</w:t>
      </w:r>
      <w:r w:rsidR="004A436B" w:rsidRPr="00F6458E">
        <w:rPr>
          <w:sz w:val="22"/>
          <w:szCs w:val="22"/>
          <w:lang w:val="lt-LT"/>
        </w:rPr>
        <w:t>0</w:t>
      </w:r>
      <w:r w:rsidRPr="00F6458E">
        <w:rPr>
          <w:sz w:val="22"/>
          <w:szCs w:val="22"/>
          <w:lang w:val="lt-LT"/>
        </w:rPr>
        <w:t>.</w:t>
      </w:r>
      <w:r w:rsidR="00B06B6D" w:rsidRPr="00F6458E">
        <w:rPr>
          <w:sz w:val="22"/>
          <w:szCs w:val="22"/>
          <w:lang w:val="lt-LT"/>
        </w:rPr>
        <w:t>Defektiniame akte nurodytų trūkumų šalinimo terminas nesuteiki</w:t>
      </w:r>
      <w:r w:rsidR="00AD5513" w:rsidRPr="00F6458E">
        <w:rPr>
          <w:sz w:val="22"/>
          <w:szCs w:val="22"/>
          <w:lang w:val="lt-LT"/>
        </w:rPr>
        <w:t>a teisės Užsakovui</w:t>
      </w:r>
      <w:r w:rsidR="00F347B2" w:rsidRPr="00F6458E">
        <w:rPr>
          <w:sz w:val="22"/>
          <w:szCs w:val="22"/>
          <w:lang w:val="lt-LT"/>
        </w:rPr>
        <w:t xml:space="preserve"> šio termino traktuoti </w:t>
      </w:r>
      <w:r w:rsidR="00B06B6D" w:rsidRPr="00F6458E">
        <w:rPr>
          <w:sz w:val="22"/>
          <w:szCs w:val="22"/>
          <w:lang w:val="lt-LT"/>
        </w:rPr>
        <w:t xml:space="preserve"> </w:t>
      </w:r>
      <w:r w:rsidR="00F347B2" w:rsidRPr="00F6458E">
        <w:rPr>
          <w:sz w:val="22"/>
          <w:szCs w:val="22"/>
          <w:lang w:val="lt-LT"/>
        </w:rPr>
        <w:t xml:space="preserve">kaip </w:t>
      </w:r>
      <w:r w:rsidR="00B06B6D" w:rsidRPr="00F6458E">
        <w:rPr>
          <w:sz w:val="22"/>
          <w:szCs w:val="22"/>
          <w:lang w:val="lt-LT"/>
        </w:rPr>
        <w:t xml:space="preserve"> sutarties </w:t>
      </w:r>
      <w:r w:rsidR="00AB12FD" w:rsidRPr="00F6458E">
        <w:rPr>
          <w:sz w:val="22"/>
          <w:szCs w:val="22"/>
          <w:lang w:val="lt-LT"/>
        </w:rPr>
        <w:t xml:space="preserve">termino </w:t>
      </w:r>
      <w:r w:rsidR="00F347B2" w:rsidRPr="00F6458E">
        <w:rPr>
          <w:sz w:val="22"/>
          <w:szCs w:val="22"/>
          <w:lang w:val="lt-LT"/>
        </w:rPr>
        <w:t>ne</w:t>
      </w:r>
      <w:r w:rsidR="00B06B6D" w:rsidRPr="00F6458E">
        <w:rPr>
          <w:sz w:val="22"/>
          <w:szCs w:val="22"/>
          <w:lang w:val="lt-LT"/>
        </w:rPr>
        <w:t>vykdymo.</w:t>
      </w:r>
    </w:p>
    <w:p w:rsidR="00CA1AEA" w:rsidRPr="003968E1" w:rsidRDefault="00086609" w:rsidP="009560E6">
      <w:pPr>
        <w:tabs>
          <w:tab w:val="left" w:pos="180"/>
        </w:tabs>
        <w:jc w:val="both"/>
        <w:rPr>
          <w:sz w:val="22"/>
          <w:szCs w:val="22"/>
        </w:rPr>
      </w:pPr>
      <w:r w:rsidRPr="00F6458E">
        <w:rPr>
          <w:sz w:val="22"/>
          <w:szCs w:val="22"/>
          <w:lang w:val="lt-LT"/>
        </w:rPr>
        <w:t>5.1</w:t>
      </w:r>
      <w:r w:rsidR="004A436B" w:rsidRPr="00F6458E">
        <w:rPr>
          <w:sz w:val="22"/>
          <w:szCs w:val="22"/>
          <w:lang w:val="lt-LT"/>
        </w:rPr>
        <w:t>1</w:t>
      </w:r>
      <w:r w:rsidRPr="00F6458E">
        <w:rPr>
          <w:sz w:val="22"/>
          <w:szCs w:val="22"/>
          <w:lang w:val="lt-LT"/>
        </w:rPr>
        <w:t>.</w:t>
      </w:r>
      <w:r w:rsidR="00BB3801" w:rsidRPr="00F6458E">
        <w:rPr>
          <w:sz w:val="22"/>
          <w:szCs w:val="22"/>
          <w:lang w:val="lt-LT"/>
        </w:rPr>
        <w:t xml:space="preserve"> Abiejų šalių pasirašytas prekių ar jų dalies </w:t>
      </w:r>
      <w:r w:rsidR="004C2DA5" w:rsidRPr="00F6458E">
        <w:rPr>
          <w:sz w:val="22"/>
          <w:szCs w:val="22"/>
          <w:lang w:val="lt-LT"/>
        </w:rPr>
        <w:t xml:space="preserve">priėmimo </w:t>
      </w:r>
      <w:r w:rsidR="00BB3801" w:rsidRPr="00F6458E">
        <w:rPr>
          <w:sz w:val="22"/>
          <w:szCs w:val="22"/>
          <w:lang w:val="lt-LT"/>
        </w:rPr>
        <w:t xml:space="preserve">perdavimo aktas yra pagrindas teikti </w:t>
      </w:r>
      <w:r w:rsidR="007E3A06" w:rsidRPr="00F6458E">
        <w:rPr>
          <w:sz w:val="22"/>
          <w:szCs w:val="22"/>
          <w:lang w:val="lt-LT"/>
        </w:rPr>
        <w:t xml:space="preserve">PVM </w:t>
      </w:r>
      <w:r w:rsidR="00BB3801" w:rsidRPr="00F6458E">
        <w:rPr>
          <w:sz w:val="22"/>
          <w:szCs w:val="22"/>
          <w:lang w:val="lt-LT"/>
        </w:rPr>
        <w:t>sąskaitą faktūrą daliniam ar galutiniam atsiskaitymui.</w:t>
      </w:r>
    </w:p>
    <w:p w:rsidR="00CA1AEA" w:rsidRPr="003968E1" w:rsidRDefault="00CA1AEA" w:rsidP="005F0BAB">
      <w:pPr>
        <w:pStyle w:val="BodyText"/>
        <w:numPr>
          <w:ilvl w:val="0"/>
          <w:numId w:val="10"/>
        </w:numPr>
        <w:jc w:val="center"/>
        <w:rPr>
          <w:b/>
          <w:sz w:val="22"/>
          <w:szCs w:val="22"/>
        </w:rPr>
      </w:pPr>
      <w:r w:rsidRPr="003968E1">
        <w:rPr>
          <w:b/>
          <w:sz w:val="22"/>
          <w:szCs w:val="22"/>
        </w:rPr>
        <w:t>Garantijos</w:t>
      </w:r>
    </w:p>
    <w:p w:rsidR="00CA1AEA" w:rsidRPr="00E01F57" w:rsidRDefault="00CA1AEA" w:rsidP="00371305">
      <w:pPr>
        <w:pStyle w:val="BodyText"/>
        <w:jc w:val="both"/>
        <w:rPr>
          <w:sz w:val="22"/>
          <w:szCs w:val="22"/>
        </w:rPr>
      </w:pPr>
      <w:r w:rsidRPr="003968E1">
        <w:rPr>
          <w:sz w:val="22"/>
          <w:szCs w:val="22"/>
        </w:rPr>
        <w:t>6.1. Vykdytojas atsako už panaudotų darbams medžiagų ir atliktų darbų kokybę. Vykdytojas darbams parenka medžiagas su įprastomis tokiai medžiagų rūšiai taikomomis gamintojo garantijomis</w:t>
      </w:r>
      <w:r w:rsidR="00584A89">
        <w:rPr>
          <w:sz w:val="22"/>
          <w:szCs w:val="22"/>
        </w:rPr>
        <w:t xml:space="preserve">, bet ne trumpiau nei </w:t>
      </w:r>
      <w:r w:rsidR="00371453" w:rsidRPr="00E01F57">
        <w:rPr>
          <w:sz w:val="22"/>
          <w:szCs w:val="22"/>
        </w:rPr>
        <w:t>24</w:t>
      </w:r>
      <w:r w:rsidR="00584A89" w:rsidRPr="00E01F57">
        <w:rPr>
          <w:sz w:val="22"/>
          <w:szCs w:val="22"/>
        </w:rPr>
        <w:t xml:space="preserve"> mėnesi</w:t>
      </w:r>
      <w:r w:rsidR="00371453" w:rsidRPr="00E01F57">
        <w:rPr>
          <w:sz w:val="22"/>
          <w:szCs w:val="22"/>
        </w:rPr>
        <w:t>a</w:t>
      </w:r>
      <w:r w:rsidR="0085313E">
        <w:rPr>
          <w:sz w:val="22"/>
          <w:szCs w:val="22"/>
        </w:rPr>
        <w:t>ms.</w:t>
      </w:r>
      <w:r w:rsidR="007F18B9" w:rsidRPr="00E01F57">
        <w:rPr>
          <w:sz w:val="22"/>
          <w:szCs w:val="22"/>
        </w:rPr>
        <w:t xml:space="preserve"> Vykdytojas privalo raštu susiderinti medžia</w:t>
      </w:r>
      <w:r w:rsidR="009D4F55">
        <w:rPr>
          <w:sz w:val="22"/>
          <w:szCs w:val="22"/>
        </w:rPr>
        <w:t>gas baldų gamyboje su Užsakovo atstovu</w:t>
      </w:r>
      <w:r w:rsidR="007F18B9" w:rsidRPr="00E01F57">
        <w:rPr>
          <w:sz w:val="22"/>
          <w:szCs w:val="22"/>
        </w:rPr>
        <w:t xml:space="preserve">. </w:t>
      </w:r>
    </w:p>
    <w:p w:rsidR="00CA1AEA" w:rsidRPr="003968E1" w:rsidRDefault="00CA1AEA" w:rsidP="00371305">
      <w:pPr>
        <w:pStyle w:val="BodyText"/>
        <w:jc w:val="both"/>
        <w:rPr>
          <w:sz w:val="22"/>
          <w:szCs w:val="22"/>
        </w:rPr>
      </w:pPr>
      <w:r w:rsidRPr="00E01F57">
        <w:rPr>
          <w:sz w:val="22"/>
          <w:szCs w:val="22"/>
        </w:rPr>
        <w:t xml:space="preserve">6.2. Vykdytojas garantuoja atliktų darbų kokybę </w:t>
      </w:r>
      <w:r w:rsidR="00371453" w:rsidRPr="00E01F57">
        <w:rPr>
          <w:sz w:val="22"/>
          <w:szCs w:val="22"/>
        </w:rPr>
        <w:t>24</w:t>
      </w:r>
      <w:r w:rsidR="00584A89" w:rsidRPr="00E01F57">
        <w:rPr>
          <w:sz w:val="22"/>
          <w:szCs w:val="22"/>
        </w:rPr>
        <w:t xml:space="preserve"> mėnesių</w:t>
      </w:r>
      <w:r w:rsidRPr="00E01F57">
        <w:rPr>
          <w:sz w:val="22"/>
          <w:szCs w:val="22"/>
        </w:rPr>
        <w:t xml:space="preserve"> nuo darbų priėmimo-perdavimo akto pasirašymo datos.</w:t>
      </w:r>
    </w:p>
    <w:p w:rsidR="00CA1AEA" w:rsidRDefault="00CA1AEA" w:rsidP="00371305">
      <w:pPr>
        <w:pStyle w:val="BodyText"/>
        <w:jc w:val="both"/>
        <w:rPr>
          <w:sz w:val="22"/>
          <w:szCs w:val="22"/>
        </w:rPr>
      </w:pPr>
      <w:r w:rsidRPr="003968E1">
        <w:rPr>
          <w:sz w:val="22"/>
          <w:szCs w:val="22"/>
        </w:rPr>
        <w:t>6.3. Jeigu garantinio laikotarpio metu iškyla atliktų darbų trūkumai, tai Užsakovas turi teisę reikalauti, kad Vykdytojas juos ištaisytų savo sąskaita per normalų tokios rūšies d</w:t>
      </w:r>
      <w:r w:rsidR="00D859D6">
        <w:rPr>
          <w:sz w:val="22"/>
          <w:szCs w:val="22"/>
        </w:rPr>
        <w:t xml:space="preserve">arbams atlikti reikalingą laiką, bet ne ilgiau kaip per </w:t>
      </w:r>
      <w:r w:rsidR="00D859D6" w:rsidRPr="00F37503">
        <w:rPr>
          <w:sz w:val="22"/>
          <w:szCs w:val="22"/>
        </w:rPr>
        <w:t>20 dien</w:t>
      </w:r>
      <w:r w:rsidR="00D859D6">
        <w:rPr>
          <w:sz w:val="22"/>
          <w:szCs w:val="22"/>
        </w:rPr>
        <w:t>ų.</w:t>
      </w:r>
    </w:p>
    <w:p w:rsidR="00334FA6" w:rsidRPr="00FA1461" w:rsidRDefault="00BF56F0" w:rsidP="00BF56F0">
      <w:pPr>
        <w:jc w:val="both"/>
        <w:rPr>
          <w:sz w:val="22"/>
          <w:szCs w:val="22"/>
          <w:lang w:val="lt-LT"/>
        </w:rPr>
      </w:pPr>
      <w:r w:rsidRPr="00FA1461">
        <w:rPr>
          <w:sz w:val="22"/>
          <w:szCs w:val="22"/>
          <w:lang w:val="lt-LT"/>
        </w:rPr>
        <w:t>6.4.Garantinio laikotarpio metu d</w:t>
      </w:r>
      <w:r w:rsidR="003B1C3F" w:rsidRPr="00FA1461">
        <w:rPr>
          <w:sz w:val="22"/>
          <w:szCs w:val="22"/>
          <w:lang w:val="lt-LT"/>
        </w:rPr>
        <w:t xml:space="preserve">ėl </w:t>
      </w:r>
      <w:r w:rsidRPr="00FA1461">
        <w:rPr>
          <w:sz w:val="22"/>
          <w:szCs w:val="22"/>
          <w:lang w:val="lt-LT"/>
        </w:rPr>
        <w:t>Užsakovo kaltės atsiradusius trūkumus ir pažeidimus Vykdytojas gali šalinti Užsakovo sąskaita</w:t>
      </w:r>
      <w:r w:rsidR="00FA1461" w:rsidRPr="00FA1461">
        <w:rPr>
          <w:sz w:val="22"/>
          <w:szCs w:val="22"/>
          <w:lang w:val="lt-LT"/>
        </w:rPr>
        <w:t>.</w:t>
      </w:r>
    </w:p>
    <w:p w:rsidR="00A2737E" w:rsidRDefault="00BF56F0" w:rsidP="00371305">
      <w:pPr>
        <w:pStyle w:val="BodyText"/>
        <w:jc w:val="both"/>
        <w:rPr>
          <w:sz w:val="22"/>
          <w:szCs w:val="22"/>
        </w:rPr>
      </w:pPr>
      <w:r>
        <w:rPr>
          <w:sz w:val="22"/>
          <w:szCs w:val="22"/>
        </w:rPr>
        <w:t>6.5</w:t>
      </w:r>
      <w:r w:rsidR="00A2737E" w:rsidRPr="00F37503">
        <w:rPr>
          <w:sz w:val="22"/>
          <w:szCs w:val="22"/>
        </w:rPr>
        <w:t>. Vykdytojas visiškai atsako už žalą padarytą Užsakovo patalpoms ir juose esančiai įrangai ir privalo atlyginti nuostolius atsiradusiu</w:t>
      </w:r>
      <w:r w:rsidR="0085313E">
        <w:rPr>
          <w:sz w:val="22"/>
          <w:szCs w:val="22"/>
        </w:rPr>
        <w:t>s</w:t>
      </w:r>
      <w:r w:rsidR="00A2737E" w:rsidRPr="00F37503">
        <w:rPr>
          <w:sz w:val="22"/>
          <w:szCs w:val="22"/>
        </w:rPr>
        <w:t xml:space="preserve"> dėl Vykdytojo ir jo darbuotojų kaltės. </w:t>
      </w:r>
    </w:p>
    <w:p w:rsidR="00334FA6" w:rsidRPr="00743929" w:rsidRDefault="00AD6F0B" w:rsidP="00334FA6">
      <w:pPr>
        <w:jc w:val="both"/>
        <w:rPr>
          <w:sz w:val="22"/>
          <w:szCs w:val="22"/>
          <w:lang w:val="lt-LT"/>
        </w:rPr>
      </w:pPr>
      <w:r w:rsidRPr="00743929">
        <w:rPr>
          <w:sz w:val="22"/>
          <w:szCs w:val="22"/>
          <w:lang w:val="lt-LT"/>
        </w:rPr>
        <w:t>6</w:t>
      </w:r>
      <w:r w:rsidR="00BF56F0" w:rsidRPr="00743929">
        <w:rPr>
          <w:sz w:val="22"/>
          <w:szCs w:val="22"/>
          <w:lang w:val="lt-LT"/>
        </w:rPr>
        <w:t>.</w:t>
      </w:r>
      <w:r w:rsidR="00DE5A87" w:rsidRPr="00743929">
        <w:rPr>
          <w:sz w:val="22"/>
          <w:szCs w:val="22"/>
          <w:lang w:val="lt-LT"/>
        </w:rPr>
        <w:t>6</w:t>
      </w:r>
      <w:r w:rsidRPr="00743929">
        <w:rPr>
          <w:sz w:val="22"/>
          <w:szCs w:val="22"/>
          <w:lang w:val="lt-LT"/>
        </w:rPr>
        <w:t xml:space="preserve">. </w:t>
      </w:r>
      <w:r w:rsidR="003B1C3F" w:rsidRPr="00743929">
        <w:rPr>
          <w:sz w:val="22"/>
          <w:szCs w:val="22"/>
          <w:lang w:val="lt-LT"/>
        </w:rPr>
        <w:t>Garantija galioja visoms baldų sudėtinėms dalims išskyrus buitin</w:t>
      </w:r>
      <w:r w:rsidR="0085313E">
        <w:rPr>
          <w:sz w:val="22"/>
          <w:szCs w:val="22"/>
          <w:lang w:val="lt-LT"/>
        </w:rPr>
        <w:t>ę</w:t>
      </w:r>
      <w:r w:rsidR="003B1C3F" w:rsidRPr="00743929">
        <w:rPr>
          <w:sz w:val="22"/>
          <w:szCs w:val="22"/>
          <w:lang w:val="lt-LT"/>
        </w:rPr>
        <w:t xml:space="preserve"> technik</w:t>
      </w:r>
      <w:r w:rsidR="0085313E">
        <w:rPr>
          <w:sz w:val="22"/>
          <w:szCs w:val="22"/>
          <w:lang w:val="lt-LT"/>
        </w:rPr>
        <w:t>ą</w:t>
      </w:r>
      <w:r w:rsidR="003B1C3F" w:rsidRPr="00743929">
        <w:rPr>
          <w:sz w:val="22"/>
          <w:szCs w:val="22"/>
          <w:lang w:val="lt-LT"/>
        </w:rPr>
        <w:t>, korpusini</w:t>
      </w:r>
      <w:r w:rsidR="0085313E">
        <w:rPr>
          <w:sz w:val="22"/>
          <w:szCs w:val="22"/>
          <w:lang w:val="lt-LT"/>
        </w:rPr>
        <w:t>us</w:t>
      </w:r>
      <w:r w:rsidR="003B1C3F" w:rsidRPr="00743929">
        <w:rPr>
          <w:sz w:val="22"/>
          <w:szCs w:val="22"/>
          <w:lang w:val="lt-LT"/>
        </w:rPr>
        <w:t xml:space="preserve"> baldu</w:t>
      </w:r>
      <w:r w:rsidR="0085313E">
        <w:rPr>
          <w:sz w:val="22"/>
          <w:szCs w:val="22"/>
          <w:lang w:val="lt-LT"/>
        </w:rPr>
        <w:t>s</w:t>
      </w:r>
      <w:r w:rsidR="003B1C3F" w:rsidRPr="00743929">
        <w:rPr>
          <w:sz w:val="22"/>
          <w:szCs w:val="22"/>
          <w:lang w:val="lt-LT"/>
        </w:rPr>
        <w:t xml:space="preserve"> ir kitu</w:t>
      </w:r>
      <w:r w:rsidR="0085313E">
        <w:rPr>
          <w:sz w:val="22"/>
          <w:szCs w:val="22"/>
          <w:lang w:val="lt-LT"/>
        </w:rPr>
        <w:t>s</w:t>
      </w:r>
      <w:r w:rsidR="003B1C3F" w:rsidRPr="00743929">
        <w:rPr>
          <w:sz w:val="22"/>
          <w:szCs w:val="22"/>
          <w:lang w:val="lt-LT"/>
        </w:rPr>
        <w:t xml:space="preserve"> baldu</w:t>
      </w:r>
      <w:r w:rsidR="0085313E">
        <w:rPr>
          <w:sz w:val="22"/>
          <w:szCs w:val="22"/>
          <w:lang w:val="lt-LT"/>
        </w:rPr>
        <w:t xml:space="preserve">s </w:t>
      </w:r>
      <w:r w:rsidR="003B1C3F" w:rsidRPr="00743929">
        <w:rPr>
          <w:sz w:val="22"/>
          <w:szCs w:val="22"/>
          <w:lang w:val="lt-LT"/>
        </w:rPr>
        <w:t>įmontuotoms apšvietimo lemputėms, LED juostoms, perjungėjams ir transformatoriams.</w:t>
      </w:r>
    </w:p>
    <w:p w:rsidR="00DE5A87" w:rsidRDefault="00DE5A87" w:rsidP="00DE5A87">
      <w:pPr>
        <w:pStyle w:val="BodyText"/>
        <w:jc w:val="both"/>
        <w:rPr>
          <w:sz w:val="22"/>
          <w:szCs w:val="22"/>
        </w:rPr>
      </w:pPr>
      <w:r w:rsidRPr="00743929">
        <w:rPr>
          <w:sz w:val="22"/>
          <w:szCs w:val="22"/>
        </w:rPr>
        <w:t>6.7. Vykdytojo suteikiamos garantijos sąlygos ir bendros baldų priežiūros taisyklės išdėstytos sutarties prieduose.</w:t>
      </w:r>
    </w:p>
    <w:p w:rsidR="00CA1AEA" w:rsidRPr="003968E1" w:rsidRDefault="00CA1AEA" w:rsidP="00371305">
      <w:pPr>
        <w:pStyle w:val="BodyText"/>
        <w:ind w:left="360"/>
        <w:jc w:val="both"/>
        <w:rPr>
          <w:sz w:val="22"/>
          <w:szCs w:val="22"/>
        </w:rPr>
      </w:pPr>
    </w:p>
    <w:p w:rsidR="00CA1AEA" w:rsidRPr="003968E1" w:rsidRDefault="00CA1AEA" w:rsidP="005F0BAB">
      <w:pPr>
        <w:pStyle w:val="BodyText"/>
        <w:numPr>
          <w:ilvl w:val="0"/>
          <w:numId w:val="10"/>
        </w:numPr>
        <w:jc w:val="center"/>
        <w:rPr>
          <w:b/>
          <w:sz w:val="22"/>
          <w:szCs w:val="22"/>
        </w:rPr>
      </w:pPr>
      <w:r w:rsidRPr="003968E1">
        <w:rPr>
          <w:b/>
          <w:sz w:val="22"/>
          <w:szCs w:val="22"/>
        </w:rPr>
        <w:t>Sutarties galiojimas</w:t>
      </w:r>
    </w:p>
    <w:p w:rsidR="00CA1AEA" w:rsidRPr="003968E1" w:rsidRDefault="00CA1AEA" w:rsidP="00371305">
      <w:pPr>
        <w:pStyle w:val="BodyText"/>
        <w:jc w:val="both"/>
        <w:rPr>
          <w:sz w:val="22"/>
          <w:szCs w:val="22"/>
        </w:rPr>
      </w:pPr>
      <w:r w:rsidRPr="003968E1">
        <w:rPr>
          <w:sz w:val="22"/>
          <w:szCs w:val="22"/>
        </w:rPr>
        <w:t>7.1. Ši sutartis įsigalioja nuo jos pasirašymo momento</w:t>
      </w:r>
      <w:r w:rsidR="003267FB" w:rsidRPr="003267FB">
        <w:t xml:space="preserve"> </w:t>
      </w:r>
      <w:r w:rsidR="003267FB" w:rsidRPr="003267FB">
        <w:rPr>
          <w:sz w:val="22"/>
          <w:szCs w:val="22"/>
        </w:rPr>
        <w:t xml:space="preserve">ir galioja iki </w:t>
      </w:r>
      <w:r w:rsidR="00A5152E">
        <w:rPr>
          <w:sz w:val="22"/>
          <w:szCs w:val="22"/>
        </w:rPr>
        <w:t>202</w:t>
      </w:r>
      <w:r w:rsidR="00694801">
        <w:rPr>
          <w:sz w:val="22"/>
          <w:szCs w:val="22"/>
        </w:rPr>
        <w:t>4</w:t>
      </w:r>
      <w:r w:rsidR="00A5152E">
        <w:rPr>
          <w:sz w:val="22"/>
          <w:szCs w:val="22"/>
        </w:rPr>
        <w:t>.12.31</w:t>
      </w:r>
      <w:r w:rsidRPr="003968E1">
        <w:rPr>
          <w:sz w:val="22"/>
          <w:szCs w:val="22"/>
        </w:rPr>
        <w:t>.</w:t>
      </w:r>
    </w:p>
    <w:p w:rsidR="00CA1AEA" w:rsidRPr="003968E1" w:rsidRDefault="00CA1AEA" w:rsidP="00371305">
      <w:pPr>
        <w:pStyle w:val="BodyText"/>
        <w:jc w:val="both"/>
        <w:rPr>
          <w:sz w:val="22"/>
          <w:szCs w:val="22"/>
        </w:rPr>
      </w:pPr>
      <w:r w:rsidRPr="003968E1">
        <w:rPr>
          <w:sz w:val="22"/>
          <w:szCs w:val="22"/>
        </w:rPr>
        <w:t>7.2. Visi šios sutarties pakeitimai, papildymai ir priedai galioja, jeigu jie yra sudaryti raštu ir pasirašyti.</w:t>
      </w:r>
    </w:p>
    <w:p w:rsidR="00CA1AEA" w:rsidRPr="003968E1" w:rsidRDefault="00CA1AEA" w:rsidP="00371305">
      <w:pPr>
        <w:pStyle w:val="BodyText"/>
        <w:jc w:val="both"/>
        <w:rPr>
          <w:sz w:val="22"/>
          <w:szCs w:val="22"/>
        </w:rPr>
      </w:pPr>
      <w:r w:rsidRPr="003968E1">
        <w:rPr>
          <w:sz w:val="22"/>
          <w:szCs w:val="22"/>
        </w:rPr>
        <w:t>7.3. Sutartis gali būti pratęsiama Užsakovui ir Vykdytojui susitarus.</w:t>
      </w:r>
    </w:p>
    <w:p w:rsidR="00CA1AEA" w:rsidRPr="003968E1" w:rsidRDefault="00CA1AEA" w:rsidP="00371305">
      <w:pPr>
        <w:pStyle w:val="BodyText"/>
        <w:jc w:val="both"/>
        <w:rPr>
          <w:sz w:val="22"/>
          <w:szCs w:val="22"/>
        </w:rPr>
      </w:pPr>
    </w:p>
    <w:p w:rsidR="00CA1AEA" w:rsidRPr="003968E1" w:rsidRDefault="00CA1AEA" w:rsidP="005F0BAB">
      <w:pPr>
        <w:pStyle w:val="BodyText"/>
        <w:numPr>
          <w:ilvl w:val="0"/>
          <w:numId w:val="10"/>
        </w:numPr>
        <w:jc w:val="center"/>
        <w:rPr>
          <w:b/>
          <w:sz w:val="22"/>
          <w:szCs w:val="22"/>
        </w:rPr>
      </w:pPr>
      <w:r w:rsidRPr="003968E1">
        <w:rPr>
          <w:b/>
          <w:sz w:val="22"/>
          <w:szCs w:val="22"/>
        </w:rPr>
        <w:t>Ginčų sprendimas</w:t>
      </w:r>
    </w:p>
    <w:p w:rsidR="00CA1AEA" w:rsidRPr="003968E1" w:rsidRDefault="00CA1AEA" w:rsidP="00371305">
      <w:pPr>
        <w:pStyle w:val="BodyText"/>
        <w:jc w:val="both"/>
        <w:rPr>
          <w:sz w:val="22"/>
          <w:szCs w:val="22"/>
        </w:rPr>
      </w:pPr>
      <w:r w:rsidRPr="003968E1">
        <w:rPr>
          <w:sz w:val="22"/>
          <w:szCs w:val="22"/>
        </w:rPr>
        <w:t>8.1. Visi ginčai, kylantys iš šios sutarties, sprendžiami derybų keliu.</w:t>
      </w:r>
    </w:p>
    <w:p w:rsidR="00F866F4" w:rsidRPr="003968E1" w:rsidRDefault="00CA1AEA" w:rsidP="00371305">
      <w:pPr>
        <w:pStyle w:val="BodyText"/>
        <w:jc w:val="both"/>
        <w:rPr>
          <w:sz w:val="22"/>
          <w:szCs w:val="22"/>
        </w:rPr>
      </w:pPr>
      <w:r w:rsidRPr="003968E1">
        <w:rPr>
          <w:sz w:val="22"/>
          <w:szCs w:val="22"/>
        </w:rPr>
        <w:t>8.2. Jeigu ginčų nepavyksta išspręsti derybų keliu, jie sprendžiami vadovaujantis Lietuvos Respublikos galiojančiais įstatymais.</w:t>
      </w:r>
    </w:p>
    <w:p w:rsidR="00CA1AEA" w:rsidRPr="003968E1" w:rsidRDefault="0010540F" w:rsidP="00AF49E9">
      <w:pPr>
        <w:pStyle w:val="BodyText"/>
        <w:ind w:left="3240" w:firstLine="360"/>
        <w:rPr>
          <w:b/>
          <w:sz w:val="22"/>
          <w:szCs w:val="22"/>
        </w:rPr>
      </w:pPr>
      <w:r>
        <w:rPr>
          <w:b/>
          <w:sz w:val="22"/>
          <w:szCs w:val="22"/>
        </w:rPr>
        <w:t xml:space="preserve">               </w:t>
      </w:r>
      <w:r w:rsidR="00AF49E9">
        <w:rPr>
          <w:b/>
          <w:sz w:val="22"/>
          <w:szCs w:val="22"/>
        </w:rPr>
        <w:t xml:space="preserve">9. </w:t>
      </w:r>
      <w:r w:rsidR="00CA1AEA" w:rsidRPr="003968E1">
        <w:rPr>
          <w:b/>
          <w:sz w:val="22"/>
          <w:szCs w:val="22"/>
        </w:rPr>
        <w:t>Kitos sąlygos</w:t>
      </w:r>
    </w:p>
    <w:p w:rsidR="00CA1AEA" w:rsidRPr="003968E1" w:rsidRDefault="00CA1AEA" w:rsidP="00371305">
      <w:pPr>
        <w:pStyle w:val="BodyText"/>
        <w:jc w:val="both"/>
        <w:rPr>
          <w:sz w:val="22"/>
          <w:szCs w:val="22"/>
        </w:rPr>
      </w:pPr>
      <w:r w:rsidRPr="003968E1">
        <w:rPr>
          <w:sz w:val="22"/>
          <w:szCs w:val="22"/>
        </w:rPr>
        <w:t>9.1.Atsiradus šioje sutartyje nenumatytų darbų ar kitų pataisymų pagal Užsakovo pageidavimus, darbų apimtys, terminai ir apmokėjimai fiksuojami atskirais raštiškais susitarimais.</w:t>
      </w:r>
    </w:p>
    <w:p w:rsidR="00CA1AEA" w:rsidRPr="003968E1" w:rsidRDefault="00CA1AEA" w:rsidP="00371305">
      <w:pPr>
        <w:pStyle w:val="BodyText"/>
        <w:jc w:val="both"/>
        <w:rPr>
          <w:sz w:val="22"/>
          <w:szCs w:val="22"/>
        </w:rPr>
      </w:pPr>
      <w:r w:rsidRPr="003968E1">
        <w:rPr>
          <w:sz w:val="22"/>
          <w:szCs w:val="22"/>
        </w:rPr>
        <w:t>9.2. Šalys įsipareigoja neatskleisti jokių šios sutarties sąlygų tretiesiems asmenims, išskyrus valstybines institucijas, kurios sutinkamai su įstatymais turi teisę gauti tokią informaciją.</w:t>
      </w:r>
    </w:p>
    <w:p w:rsidR="00CA1AEA" w:rsidRPr="003968E1" w:rsidRDefault="00CA1AEA" w:rsidP="00371305">
      <w:pPr>
        <w:pStyle w:val="BodyText"/>
        <w:jc w:val="both"/>
        <w:rPr>
          <w:sz w:val="22"/>
          <w:szCs w:val="22"/>
        </w:rPr>
      </w:pPr>
      <w:r w:rsidRPr="003968E1">
        <w:rPr>
          <w:sz w:val="22"/>
          <w:szCs w:val="22"/>
        </w:rPr>
        <w:t>9.3. Šios sutarties surašyti du egzemplioriai – po vieną kiekvienai šaliai. Kiekvienas egzempliorius turi vienodą juridinę galią.</w:t>
      </w:r>
    </w:p>
    <w:p w:rsidR="00E7678D" w:rsidRDefault="00E7678D" w:rsidP="00371305">
      <w:pPr>
        <w:pStyle w:val="BodyText"/>
        <w:jc w:val="both"/>
        <w:rPr>
          <w:sz w:val="22"/>
          <w:szCs w:val="22"/>
        </w:rPr>
      </w:pPr>
      <w:r>
        <w:rPr>
          <w:sz w:val="22"/>
          <w:szCs w:val="22"/>
        </w:rPr>
        <w:t>9.</w:t>
      </w:r>
      <w:r w:rsidR="00AB3942">
        <w:rPr>
          <w:sz w:val="22"/>
          <w:szCs w:val="22"/>
        </w:rPr>
        <w:t>4</w:t>
      </w:r>
      <w:r>
        <w:rPr>
          <w:sz w:val="22"/>
          <w:szCs w:val="22"/>
        </w:rPr>
        <w:t>.</w:t>
      </w:r>
      <w:r w:rsidRPr="00E7678D">
        <w:t xml:space="preserve"> </w:t>
      </w:r>
      <w:r>
        <w:rPr>
          <w:sz w:val="22"/>
          <w:szCs w:val="22"/>
        </w:rPr>
        <w:t>Sutarties priedai yra neatskiriama</w:t>
      </w:r>
      <w:r w:rsidRPr="00E7678D">
        <w:rPr>
          <w:sz w:val="22"/>
          <w:szCs w:val="22"/>
        </w:rPr>
        <w:t xml:space="preserve"> šios sutarties dalis</w:t>
      </w:r>
      <w:r>
        <w:rPr>
          <w:sz w:val="22"/>
          <w:szCs w:val="22"/>
        </w:rPr>
        <w:t>.</w:t>
      </w:r>
    </w:p>
    <w:p w:rsidR="00F4464C" w:rsidRDefault="00F4464C" w:rsidP="00371305">
      <w:pPr>
        <w:pStyle w:val="BodyText"/>
        <w:jc w:val="both"/>
        <w:rPr>
          <w:sz w:val="22"/>
          <w:szCs w:val="22"/>
        </w:rPr>
      </w:pPr>
    </w:p>
    <w:p w:rsidR="003E25BD" w:rsidRDefault="003E25BD" w:rsidP="00371305">
      <w:pPr>
        <w:pStyle w:val="BodyText"/>
        <w:jc w:val="both"/>
        <w:rPr>
          <w:sz w:val="22"/>
          <w:szCs w:val="22"/>
        </w:rPr>
      </w:pPr>
    </w:p>
    <w:p w:rsidR="003E25BD" w:rsidRPr="003E25BD" w:rsidRDefault="003E25BD" w:rsidP="003E25BD">
      <w:pPr>
        <w:ind w:firstLine="709"/>
        <w:jc w:val="both"/>
        <w:rPr>
          <w:b/>
          <w:bCs/>
          <w:sz w:val="22"/>
          <w:lang w:val="lt-LT"/>
        </w:rPr>
      </w:pPr>
      <w:r>
        <w:rPr>
          <w:sz w:val="22"/>
          <w:szCs w:val="22"/>
        </w:rPr>
        <w:tab/>
      </w:r>
      <w:r>
        <w:rPr>
          <w:sz w:val="22"/>
          <w:szCs w:val="22"/>
        </w:rPr>
        <w:tab/>
      </w:r>
      <w:r>
        <w:rPr>
          <w:sz w:val="22"/>
          <w:szCs w:val="22"/>
        </w:rPr>
        <w:tab/>
      </w:r>
      <w:r>
        <w:rPr>
          <w:sz w:val="22"/>
          <w:szCs w:val="22"/>
        </w:rPr>
        <w:tab/>
      </w:r>
      <w:r>
        <w:rPr>
          <w:sz w:val="22"/>
          <w:szCs w:val="22"/>
        </w:rPr>
        <w:tab/>
      </w:r>
      <w:r w:rsidR="0010540F">
        <w:rPr>
          <w:sz w:val="22"/>
          <w:szCs w:val="22"/>
        </w:rPr>
        <w:t xml:space="preserve">         </w:t>
      </w:r>
      <w:r w:rsidRPr="003E25BD">
        <w:rPr>
          <w:b/>
          <w:sz w:val="22"/>
          <w:szCs w:val="22"/>
        </w:rPr>
        <w:t>10</w:t>
      </w:r>
      <w:r w:rsidRPr="003E25BD">
        <w:rPr>
          <w:b/>
          <w:bCs/>
          <w:sz w:val="22"/>
          <w:lang w:val="lt-LT"/>
        </w:rPr>
        <w:t>. N</w:t>
      </w:r>
      <w:r w:rsidR="00AF49E9">
        <w:rPr>
          <w:b/>
          <w:bCs/>
          <w:sz w:val="22"/>
          <w:lang w:val="lt-LT"/>
        </w:rPr>
        <w:t>e</w:t>
      </w:r>
      <w:r w:rsidR="00AF49E9">
        <w:rPr>
          <w:b/>
          <w:bCs/>
          <w:sz w:val="22"/>
          <w:lang w:val="lt-LT"/>
        </w:rPr>
        <w:softHyphen/>
        <w:t>pa</w:t>
      </w:r>
      <w:r w:rsidR="00AF49E9">
        <w:rPr>
          <w:b/>
          <w:bCs/>
          <w:sz w:val="22"/>
          <w:lang w:val="lt-LT"/>
        </w:rPr>
        <w:softHyphen/>
        <w:t>pras</w:t>
      </w:r>
      <w:r w:rsidR="00AF49E9">
        <w:rPr>
          <w:b/>
          <w:bCs/>
          <w:sz w:val="22"/>
          <w:lang w:val="lt-LT"/>
        </w:rPr>
        <w:softHyphen/>
        <w:t>to</w:t>
      </w:r>
      <w:r w:rsidR="00AF49E9">
        <w:rPr>
          <w:b/>
          <w:bCs/>
          <w:sz w:val="22"/>
          <w:lang w:val="lt-LT"/>
        </w:rPr>
        <w:softHyphen/>
        <w:t>sios ap</w:t>
      </w:r>
      <w:r w:rsidR="00AF49E9">
        <w:rPr>
          <w:b/>
          <w:bCs/>
          <w:sz w:val="22"/>
          <w:lang w:val="lt-LT"/>
        </w:rPr>
        <w:softHyphen/>
        <w:t>lin</w:t>
      </w:r>
      <w:r w:rsidR="00AF49E9">
        <w:rPr>
          <w:b/>
          <w:bCs/>
          <w:sz w:val="22"/>
          <w:lang w:val="lt-LT"/>
        </w:rPr>
        <w:softHyphen/>
        <w:t>ky</w:t>
      </w:r>
      <w:r w:rsidR="00AF49E9">
        <w:rPr>
          <w:b/>
          <w:bCs/>
          <w:sz w:val="22"/>
          <w:lang w:val="lt-LT"/>
        </w:rPr>
        <w:softHyphen/>
        <w:t>bės</w:t>
      </w:r>
    </w:p>
    <w:p w:rsidR="003E25BD" w:rsidRDefault="003E25BD" w:rsidP="003E25BD">
      <w:pPr>
        <w:jc w:val="both"/>
        <w:rPr>
          <w:sz w:val="22"/>
          <w:lang w:val="lt-LT"/>
        </w:rPr>
      </w:pPr>
      <w:r>
        <w:rPr>
          <w:sz w:val="22"/>
          <w:lang w:val="lt-LT"/>
        </w:rPr>
        <w:t>10.1. Ša</w:t>
      </w:r>
      <w:r>
        <w:rPr>
          <w:sz w:val="22"/>
          <w:lang w:val="lt-LT"/>
        </w:rPr>
        <w:softHyphen/>
        <w:t>lys ne</w:t>
      </w:r>
      <w:r>
        <w:rPr>
          <w:sz w:val="22"/>
          <w:lang w:val="lt-LT"/>
        </w:rPr>
        <w:softHyphen/>
        <w:t>at</w:t>
      </w:r>
      <w:r>
        <w:rPr>
          <w:sz w:val="22"/>
          <w:lang w:val="lt-LT"/>
        </w:rPr>
        <w:softHyphen/>
        <w:t>sa</w:t>
      </w:r>
      <w:r>
        <w:rPr>
          <w:sz w:val="22"/>
          <w:lang w:val="lt-LT"/>
        </w:rPr>
        <w:softHyphen/>
        <w:t>ko už vi</w:t>
      </w:r>
      <w:r>
        <w:rPr>
          <w:sz w:val="22"/>
          <w:lang w:val="lt-LT"/>
        </w:rPr>
        <w:softHyphen/>
        <w:t>siš</w:t>
      </w:r>
      <w:r>
        <w:rPr>
          <w:sz w:val="22"/>
          <w:lang w:val="lt-LT"/>
        </w:rPr>
        <w:softHyphen/>
        <w:t>ką ar da</w:t>
      </w:r>
      <w:r>
        <w:rPr>
          <w:sz w:val="22"/>
          <w:lang w:val="lt-LT"/>
        </w:rPr>
        <w:softHyphen/>
        <w:t>li</w:t>
      </w:r>
      <w:r>
        <w:rPr>
          <w:sz w:val="22"/>
          <w:lang w:val="lt-LT"/>
        </w:rPr>
        <w:softHyphen/>
        <w:t>nį sa</w:t>
      </w:r>
      <w:r>
        <w:rPr>
          <w:sz w:val="22"/>
          <w:lang w:val="lt-LT"/>
        </w:rPr>
        <w:softHyphen/>
        <w:t>vo įsi</w:t>
      </w:r>
      <w:r>
        <w:rPr>
          <w:sz w:val="22"/>
          <w:lang w:val="lt-LT"/>
        </w:rPr>
        <w:softHyphen/>
        <w:t>pa</w:t>
      </w:r>
      <w:r>
        <w:rPr>
          <w:sz w:val="22"/>
          <w:lang w:val="lt-LT"/>
        </w:rPr>
        <w:softHyphen/>
        <w:t>rei</w:t>
      </w:r>
      <w:r>
        <w:rPr>
          <w:sz w:val="22"/>
          <w:lang w:val="lt-LT"/>
        </w:rPr>
        <w:softHyphen/>
        <w:t>go</w:t>
      </w:r>
      <w:r>
        <w:rPr>
          <w:sz w:val="22"/>
          <w:lang w:val="lt-LT"/>
        </w:rPr>
        <w:softHyphen/>
        <w:t>ji</w:t>
      </w:r>
      <w:r>
        <w:rPr>
          <w:sz w:val="22"/>
          <w:lang w:val="lt-LT"/>
        </w:rPr>
        <w:softHyphen/>
        <w:t>mų pa</w:t>
      </w:r>
      <w:r>
        <w:rPr>
          <w:sz w:val="22"/>
          <w:lang w:val="lt-LT"/>
        </w:rPr>
        <w:softHyphen/>
        <w:t>gal šią su</w:t>
      </w:r>
      <w:r>
        <w:rPr>
          <w:sz w:val="22"/>
          <w:lang w:val="lt-LT"/>
        </w:rPr>
        <w:softHyphen/>
        <w:t>tar</w:t>
      </w:r>
      <w:r>
        <w:rPr>
          <w:sz w:val="22"/>
          <w:lang w:val="lt-LT"/>
        </w:rPr>
        <w:softHyphen/>
        <w:t>tį ne</w:t>
      </w:r>
      <w:r>
        <w:rPr>
          <w:sz w:val="22"/>
          <w:lang w:val="lt-LT"/>
        </w:rPr>
        <w:softHyphen/>
        <w:t>vyk</w:t>
      </w:r>
      <w:r>
        <w:rPr>
          <w:sz w:val="22"/>
          <w:lang w:val="lt-LT"/>
        </w:rPr>
        <w:softHyphen/>
        <w:t>dy</w:t>
      </w:r>
      <w:r>
        <w:rPr>
          <w:sz w:val="22"/>
          <w:lang w:val="lt-LT"/>
        </w:rPr>
        <w:softHyphen/>
        <w:t>mą, jei tai įvyks</w:t>
      </w:r>
      <w:r>
        <w:rPr>
          <w:sz w:val="22"/>
          <w:lang w:val="lt-LT"/>
        </w:rPr>
        <w:softHyphen/>
        <w:t>ta dėl ne</w:t>
      </w:r>
      <w:r>
        <w:rPr>
          <w:sz w:val="22"/>
          <w:lang w:val="lt-LT"/>
        </w:rPr>
        <w:softHyphen/>
        <w:t>nu</w:t>
      </w:r>
      <w:r>
        <w:rPr>
          <w:sz w:val="22"/>
          <w:lang w:val="lt-LT"/>
        </w:rPr>
        <w:softHyphen/>
        <w:t>ga</w:t>
      </w:r>
      <w:r>
        <w:rPr>
          <w:sz w:val="22"/>
          <w:lang w:val="lt-LT"/>
        </w:rPr>
        <w:softHyphen/>
        <w:t>li</w:t>
      </w:r>
      <w:r>
        <w:rPr>
          <w:sz w:val="22"/>
          <w:lang w:val="lt-LT"/>
        </w:rPr>
        <w:softHyphen/>
        <w:t>mos jė</w:t>
      </w:r>
      <w:r>
        <w:rPr>
          <w:sz w:val="22"/>
          <w:lang w:val="lt-LT"/>
        </w:rPr>
        <w:softHyphen/>
        <w:t>gos ap</w:t>
      </w:r>
      <w:r>
        <w:rPr>
          <w:sz w:val="22"/>
          <w:lang w:val="lt-LT"/>
        </w:rPr>
        <w:softHyphen/>
        <w:t>lin</w:t>
      </w:r>
      <w:r>
        <w:rPr>
          <w:sz w:val="22"/>
          <w:lang w:val="lt-LT"/>
        </w:rPr>
        <w:softHyphen/>
        <w:t>ky</w:t>
      </w:r>
      <w:r>
        <w:rPr>
          <w:sz w:val="22"/>
          <w:lang w:val="lt-LT"/>
        </w:rPr>
        <w:softHyphen/>
        <w:t>bių. Ša</w:t>
      </w:r>
      <w:r>
        <w:rPr>
          <w:sz w:val="22"/>
          <w:lang w:val="lt-LT"/>
        </w:rPr>
        <w:softHyphen/>
        <w:t>lys ne</w:t>
      </w:r>
      <w:r>
        <w:rPr>
          <w:sz w:val="22"/>
          <w:lang w:val="lt-LT"/>
        </w:rPr>
        <w:softHyphen/>
        <w:t>nu</w:t>
      </w:r>
      <w:r>
        <w:rPr>
          <w:sz w:val="22"/>
          <w:lang w:val="lt-LT"/>
        </w:rPr>
        <w:softHyphen/>
        <w:t>ga</w:t>
      </w:r>
      <w:r>
        <w:rPr>
          <w:sz w:val="22"/>
          <w:lang w:val="lt-LT"/>
        </w:rPr>
        <w:softHyphen/>
        <w:t>li</w:t>
      </w:r>
      <w:r>
        <w:rPr>
          <w:sz w:val="22"/>
          <w:lang w:val="lt-LT"/>
        </w:rPr>
        <w:softHyphen/>
        <w:t>mos jė</w:t>
      </w:r>
      <w:r>
        <w:rPr>
          <w:sz w:val="22"/>
          <w:lang w:val="lt-LT"/>
        </w:rPr>
        <w:softHyphen/>
        <w:t>gos (</w:t>
      </w:r>
      <w:r>
        <w:rPr>
          <w:i/>
          <w:iCs/>
          <w:sz w:val="22"/>
          <w:lang w:val="lt-LT"/>
        </w:rPr>
        <w:t>for</w:t>
      </w:r>
      <w:r>
        <w:rPr>
          <w:i/>
          <w:iCs/>
          <w:sz w:val="22"/>
          <w:lang w:val="lt-LT"/>
        </w:rPr>
        <w:softHyphen/>
        <w:t>ce ma</w:t>
      </w:r>
      <w:r>
        <w:rPr>
          <w:i/>
          <w:iCs/>
          <w:sz w:val="22"/>
          <w:lang w:val="lt-LT"/>
        </w:rPr>
        <w:softHyphen/>
        <w:t>jeu</w:t>
      </w:r>
      <w:r>
        <w:rPr>
          <w:i/>
          <w:iCs/>
          <w:sz w:val="22"/>
          <w:lang w:val="lt-LT"/>
        </w:rPr>
        <w:softHyphen/>
        <w:t>re</w:t>
      </w:r>
      <w:r>
        <w:rPr>
          <w:sz w:val="22"/>
          <w:lang w:val="lt-LT"/>
        </w:rPr>
        <w:t>) ap</w:t>
      </w:r>
      <w:r>
        <w:rPr>
          <w:sz w:val="22"/>
          <w:lang w:val="lt-LT"/>
        </w:rPr>
        <w:softHyphen/>
        <w:t>lin</w:t>
      </w:r>
      <w:r>
        <w:rPr>
          <w:sz w:val="22"/>
          <w:lang w:val="lt-LT"/>
        </w:rPr>
        <w:softHyphen/>
        <w:t>ky</w:t>
      </w:r>
      <w:r>
        <w:rPr>
          <w:sz w:val="22"/>
          <w:lang w:val="lt-LT"/>
        </w:rPr>
        <w:softHyphen/>
        <w:t>bes su</w:t>
      </w:r>
      <w:r>
        <w:rPr>
          <w:sz w:val="22"/>
          <w:lang w:val="lt-LT"/>
        </w:rPr>
        <w:softHyphen/>
        <w:t>pran</w:t>
      </w:r>
      <w:r>
        <w:rPr>
          <w:sz w:val="22"/>
          <w:lang w:val="lt-LT"/>
        </w:rPr>
        <w:softHyphen/>
        <w:t>ta taip, kaip nu</w:t>
      </w:r>
      <w:r>
        <w:rPr>
          <w:sz w:val="22"/>
          <w:lang w:val="lt-LT"/>
        </w:rPr>
        <w:softHyphen/>
        <w:t>sta</w:t>
      </w:r>
      <w:r>
        <w:rPr>
          <w:sz w:val="22"/>
          <w:lang w:val="lt-LT"/>
        </w:rPr>
        <w:softHyphen/>
        <w:t>to LR civilinis kodeksas.</w:t>
      </w:r>
    </w:p>
    <w:p w:rsidR="003E25BD" w:rsidRDefault="003E25BD" w:rsidP="003E25BD">
      <w:pPr>
        <w:jc w:val="both"/>
        <w:rPr>
          <w:sz w:val="22"/>
          <w:lang w:val="lt-LT"/>
        </w:rPr>
      </w:pPr>
      <w:r>
        <w:rPr>
          <w:sz w:val="22"/>
          <w:lang w:val="lt-LT"/>
        </w:rPr>
        <w:t>10.2. Su</w:t>
      </w:r>
      <w:r>
        <w:rPr>
          <w:sz w:val="22"/>
          <w:lang w:val="lt-LT"/>
        </w:rPr>
        <w:softHyphen/>
        <w:t>tar</w:t>
      </w:r>
      <w:r>
        <w:rPr>
          <w:sz w:val="22"/>
          <w:lang w:val="lt-LT"/>
        </w:rPr>
        <w:softHyphen/>
        <w:t>ties Ša</w:t>
      </w:r>
      <w:r>
        <w:rPr>
          <w:sz w:val="22"/>
          <w:lang w:val="lt-LT"/>
        </w:rPr>
        <w:softHyphen/>
        <w:t>lis, ku</w:t>
      </w:r>
      <w:r>
        <w:rPr>
          <w:sz w:val="22"/>
          <w:lang w:val="lt-LT"/>
        </w:rPr>
        <w:softHyphen/>
        <w:t>ri dėl nu</w:t>
      </w:r>
      <w:r>
        <w:rPr>
          <w:sz w:val="22"/>
          <w:lang w:val="lt-LT"/>
        </w:rPr>
        <w:softHyphen/>
        <w:t>ro</w:t>
      </w:r>
      <w:r>
        <w:rPr>
          <w:sz w:val="22"/>
          <w:lang w:val="lt-LT"/>
        </w:rPr>
        <w:softHyphen/>
        <w:t>dy</w:t>
      </w:r>
      <w:r>
        <w:rPr>
          <w:sz w:val="22"/>
          <w:lang w:val="lt-LT"/>
        </w:rPr>
        <w:softHyphen/>
        <w:t>tų ap</w:t>
      </w:r>
      <w:r>
        <w:rPr>
          <w:sz w:val="22"/>
          <w:lang w:val="lt-LT"/>
        </w:rPr>
        <w:softHyphen/>
        <w:t>lin</w:t>
      </w:r>
      <w:r>
        <w:rPr>
          <w:sz w:val="22"/>
          <w:lang w:val="lt-LT"/>
        </w:rPr>
        <w:softHyphen/>
        <w:t>ky</w:t>
      </w:r>
      <w:r>
        <w:rPr>
          <w:sz w:val="22"/>
          <w:lang w:val="lt-LT"/>
        </w:rPr>
        <w:softHyphen/>
        <w:t>bių ne</w:t>
      </w:r>
      <w:r>
        <w:rPr>
          <w:sz w:val="22"/>
          <w:lang w:val="lt-LT"/>
        </w:rPr>
        <w:softHyphen/>
        <w:t>ga</w:t>
      </w:r>
      <w:r>
        <w:rPr>
          <w:sz w:val="22"/>
          <w:lang w:val="lt-LT"/>
        </w:rPr>
        <w:softHyphen/>
        <w:t>li įvyk</w:t>
      </w:r>
      <w:r>
        <w:rPr>
          <w:sz w:val="22"/>
          <w:lang w:val="lt-LT"/>
        </w:rPr>
        <w:softHyphen/>
        <w:t>dy</w:t>
      </w:r>
      <w:r>
        <w:rPr>
          <w:sz w:val="22"/>
          <w:lang w:val="lt-LT"/>
        </w:rPr>
        <w:softHyphen/>
        <w:t>ti pri</w:t>
      </w:r>
      <w:r>
        <w:rPr>
          <w:sz w:val="22"/>
          <w:lang w:val="lt-LT"/>
        </w:rPr>
        <w:softHyphen/>
        <w:t>si</w:t>
      </w:r>
      <w:r>
        <w:rPr>
          <w:sz w:val="22"/>
          <w:lang w:val="lt-LT"/>
        </w:rPr>
        <w:softHyphen/>
        <w:t>im</w:t>
      </w:r>
      <w:r>
        <w:rPr>
          <w:sz w:val="22"/>
          <w:lang w:val="lt-LT"/>
        </w:rPr>
        <w:softHyphen/>
        <w:t>tų įsi</w:t>
      </w:r>
      <w:r>
        <w:rPr>
          <w:sz w:val="22"/>
          <w:lang w:val="lt-LT"/>
        </w:rPr>
        <w:softHyphen/>
        <w:t>pa</w:t>
      </w:r>
      <w:r>
        <w:rPr>
          <w:sz w:val="22"/>
          <w:lang w:val="lt-LT"/>
        </w:rPr>
        <w:softHyphen/>
        <w:t>rei</w:t>
      </w:r>
      <w:r>
        <w:rPr>
          <w:sz w:val="22"/>
          <w:lang w:val="lt-LT"/>
        </w:rPr>
        <w:softHyphen/>
        <w:t>go</w:t>
      </w:r>
      <w:r>
        <w:rPr>
          <w:sz w:val="22"/>
          <w:lang w:val="lt-LT"/>
        </w:rPr>
        <w:softHyphen/>
        <w:t>jimų, pri</w:t>
      </w:r>
      <w:r>
        <w:rPr>
          <w:sz w:val="22"/>
          <w:lang w:val="lt-LT"/>
        </w:rPr>
        <w:softHyphen/>
        <w:t>va</w:t>
      </w:r>
      <w:r>
        <w:rPr>
          <w:sz w:val="22"/>
          <w:lang w:val="lt-LT"/>
        </w:rPr>
        <w:softHyphen/>
        <w:t>lo ne vėliau kaip per 15 (penkiolika) kalendorinių dienų nuo tokių aplinkybių atsiradimo raštu apie tai in</w:t>
      </w:r>
      <w:r>
        <w:rPr>
          <w:sz w:val="22"/>
          <w:lang w:val="lt-LT"/>
        </w:rPr>
        <w:softHyphen/>
        <w:t>for</w:t>
      </w:r>
      <w:r>
        <w:rPr>
          <w:sz w:val="22"/>
          <w:lang w:val="lt-LT"/>
        </w:rPr>
        <w:softHyphen/>
        <w:t>muo</w:t>
      </w:r>
      <w:r>
        <w:rPr>
          <w:sz w:val="22"/>
          <w:lang w:val="lt-LT"/>
        </w:rPr>
        <w:softHyphen/>
        <w:t>ti ki</w:t>
      </w:r>
      <w:r>
        <w:rPr>
          <w:sz w:val="22"/>
          <w:lang w:val="lt-LT"/>
        </w:rPr>
        <w:softHyphen/>
        <w:t>tą Su</w:t>
      </w:r>
      <w:r>
        <w:rPr>
          <w:sz w:val="22"/>
          <w:lang w:val="lt-LT"/>
        </w:rPr>
        <w:softHyphen/>
        <w:t>tar</w:t>
      </w:r>
      <w:r>
        <w:rPr>
          <w:sz w:val="22"/>
          <w:lang w:val="lt-LT"/>
        </w:rPr>
        <w:softHyphen/>
        <w:t>ties Ša</w:t>
      </w:r>
      <w:r>
        <w:rPr>
          <w:sz w:val="22"/>
          <w:lang w:val="lt-LT"/>
        </w:rPr>
        <w:softHyphen/>
        <w:t>lį. Pa</w:t>
      </w:r>
      <w:r>
        <w:rPr>
          <w:sz w:val="22"/>
          <w:lang w:val="lt-LT"/>
        </w:rPr>
        <w:softHyphen/>
        <w:t>vė</w:t>
      </w:r>
      <w:r>
        <w:rPr>
          <w:sz w:val="22"/>
          <w:lang w:val="lt-LT"/>
        </w:rPr>
        <w:softHyphen/>
        <w:t>luotas ar ne</w:t>
      </w:r>
      <w:r>
        <w:rPr>
          <w:sz w:val="22"/>
          <w:lang w:val="lt-LT"/>
        </w:rPr>
        <w:softHyphen/>
        <w:t>tin</w:t>
      </w:r>
      <w:r>
        <w:rPr>
          <w:sz w:val="22"/>
          <w:lang w:val="lt-LT"/>
        </w:rPr>
        <w:softHyphen/>
        <w:t>ka</w:t>
      </w:r>
      <w:r>
        <w:rPr>
          <w:sz w:val="22"/>
          <w:lang w:val="lt-LT"/>
        </w:rPr>
        <w:softHyphen/>
        <w:t>mas ki</w:t>
      </w:r>
      <w:r>
        <w:rPr>
          <w:sz w:val="22"/>
          <w:lang w:val="lt-LT"/>
        </w:rPr>
        <w:softHyphen/>
        <w:t>tos Ša</w:t>
      </w:r>
      <w:r>
        <w:rPr>
          <w:sz w:val="22"/>
          <w:lang w:val="lt-LT"/>
        </w:rPr>
        <w:softHyphen/>
        <w:t>lies in</w:t>
      </w:r>
      <w:r>
        <w:rPr>
          <w:sz w:val="22"/>
          <w:lang w:val="lt-LT"/>
        </w:rPr>
        <w:softHyphen/>
        <w:t>for</w:t>
      </w:r>
      <w:r>
        <w:rPr>
          <w:sz w:val="22"/>
          <w:lang w:val="lt-LT"/>
        </w:rPr>
        <w:softHyphen/>
        <w:t>ma</w:t>
      </w:r>
      <w:r>
        <w:rPr>
          <w:sz w:val="22"/>
          <w:lang w:val="lt-LT"/>
        </w:rPr>
        <w:softHyphen/>
        <w:t>vi</w:t>
      </w:r>
      <w:r>
        <w:rPr>
          <w:sz w:val="22"/>
          <w:lang w:val="lt-LT"/>
        </w:rPr>
        <w:softHyphen/>
        <w:t>mas ar in</w:t>
      </w:r>
      <w:r>
        <w:rPr>
          <w:sz w:val="22"/>
          <w:lang w:val="lt-LT"/>
        </w:rPr>
        <w:softHyphen/>
        <w:t>for</w:t>
      </w:r>
      <w:r>
        <w:rPr>
          <w:sz w:val="22"/>
          <w:lang w:val="lt-LT"/>
        </w:rPr>
        <w:softHyphen/>
        <w:t>ma</w:t>
      </w:r>
      <w:r>
        <w:rPr>
          <w:sz w:val="22"/>
          <w:lang w:val="lt-LT"/>
        </w:rPr>
        <w:softHyphen/>
        <w:t>ci</w:t>
      </w:r>
      <w:r>
        <w:rPr>
          <w:sz w:val="22"/>
          <w:lang w:val="lt-LT"/>
        </w:rPr>
        <w:softHyphen/>
        <w:t>jos ne</w:t>
      </w:r>
      <w:r>
        <w:rPr>
          <w:sz w:val="22"/>
          <w:lang w:val="lt-LT"/>
        </w:rPr>
        <w:softHyphen/>
        <w:t>pa</w:t>
      </w:r>
      <w:r>
        <w:rPr>
          <w:sz w:val="22"/>
          <w:lang w:val="lt-LT"/>
        </w:rPr>
        <w:softHyphen/>
        <w:t>tei</w:t>
      </w:r>
      <w:r>
        <w:rPr>
          <w:sz w:val="22"/>
          <w:lang w:val="lt-LT"/>
        </w:rPr>
        <w:softHyphen/>
        <w:t>ki</w:t>
      </w:r>
      <w:r>
        <w:rPr>
          <w:sz w:val="22"/>
          <w:lang w:val="lt-LT"/>
        </w:rPr>
        <w:softHyphen/>
        <w:t>mas at</w:t>
      </w:r>
      <w:r>
        <w:rPr>
          <w:sz w:val="22"/>
          <w:lang w:val="lt-LT"/>
        </w:rPr>
        <w:softHyphen/>
        <w:t>ima iš jos teisę rem</w:t>
      </w:r>
      <w:r>
        <w:rPr>
          <w:sz w:val="22"/>
          <w:lang w:val="lt-LT"/>
        </w:rPr>
        <w:softHyphen/>
        <w:t>tis iš</w:t>
      </w:r>
      <w:r>
        <w:rPr>
          <w:sz w:val="22"/>
          <w:lang w:val="lt-LT"/>
        </w:rPr>
        <w:softHyphen/>
        <w:t>var</w:t>
      </w:r>
      <w:r>
        <w:rPr>
          <w:sz w:val="22"/>
          <w:lang w:val="lt-LT"/>
        </w:rPr>
        <w:softHyphen/>
        <w:t>dy</w:t>
      </w:r>
      <w:r>
        <w:rPr>
          <w:sz w:val="22"/>
          <w:lang w:val="lt-LT"/>
        </w:rPr>
        <w:softHyphen/>
        <w:t>to</w:t>
      </w:r>
      <w:r>
        <w:rPr>
          <w:sz w:val="22"/>
          <w:lang w:val="lt-LT"/>
        </w:rPr>
        <w:softHyphen/>
        <w:t>mis ap</w:t>
      </w:r>
      <w:r>
        <w:rPr>
          <w:sz w:val="22"/>
          <w:lang w:val="lt-LT"/>
        </w:rPr>
        <w:softHyphen/>
        <w:t>lin</w:t>
      </w:r>
      <w:r>
        <w:rPr>
          <w:sz w:val="22"/>
          <w:lang w:val="lt-LT"/>
        </w:rPr>
        <w:softHyphen/>
        <w:t>ky</w:t>
      </w:r>
      <w:r>
        <w:rPr>
          <w:sz w:val="22"/>
          <w:lang w:val="lt-LT"/>
        </w:rPr>
        <w:softHyphen/>
        <w:t>bė</w:t>
      </w:r>
      <w:r>
        <w:rPr>
          <w:sz w:val="22"/>
          <w:lang w:val="lt-LT"/>
        </w:rPr>
        <w:softHyphen/>
        <w:t>mis kaip pa</w:t>
      </w:r>
      <w:r>
        <w:rPr>
          <w:sz w:val="22"/>
          <w:lang w:val="lt-LT"/>
        </w:rPr>
        <w:softHyphen/>
        <w:t>grin</w:t>
      </w:r>
      <w:r>
        <w:rPr>
          <w:sz w:val="22"/>
          <w:lang w:val="lt-LT"/>
        </w:rPr>
        <w:softHyphen/>
        <w:t>du, at</w:t>
      </w:r>
      <w:r>
        <w:rPr>
          <w:sz w:val="22"/>
          <w:lang w:val="lt-LT"/>
        </w:rPr>
        <w:softHyphen/>
        <w:t>lei</w:t>
      </w:r>
      <w:r>
        <w:rPr>
          <w:sz w:val="22"/>
          <w:lang w:val="lt-LT"/>
        </w:rPr>
        <w:softHyphen/>
        <w:t>džian</w:t>
      </w:r>
      <w:r>
        <w:rPr>
          <w:sz w:val="22"/>
          <w:lang w:val="lt-LT"/>
        </w:rPr>
        <w:softHyphen/>
        <w:t>čiu nuo at</w:t>
      </w:r>
      <w:r>
        <w:rPr>
          <w:sz w:val="22"/>
          <w:lang w:val="lt-LT"/>
        </w:rPr>
        <w:softHyphen/>
        <w:t>sa</w:t>
      </w:r>
      <w:r>
        <w:rPr>
          <w:sz w:val="22"/>
          <w:lang w:val="lt-LT"/>
        </w:rPr>
        <w:softHyphen/>
        <w:t>ko</w:t>
      </w:r>
      <w:r>
        <w:rPr>
          <w:sz w:val="22"/>
          <w:lang w:val="lt-LT"/>
        </w:rPr>
        <w:softHyphen/>
        <w:t>mybės dėl ne</w:t>
      </w:r>
      <w:r>
        <w:rPr>
          <w:sz w:val="22"/>
          <w:lang w:val="lt-LT"/>
        </w:rPr>
        <w:softHyphen/>
        <w:t xml:space="preserve"> </w:t>
      </w:r>
      <w:r>
        <w:rPr>
          <w:sz w:val="22"/>
          <w:lang w:val="lt-LT"/>
        </w:rPr>
        <w:softHyphen/>
        <w:t>lai</w:t>
      </w:r>
      <w:r>
        <w:rPr>
          <w:sz w:val="22"/>
          <w:lang w:val="lt-LT"/>
        </w:rPr>
        <w:softHyphen/>
        <w:t>ku (ar ne</w:t>
      </w:r>
      <w:r>
        <w:rPr>
          <w:sz w:val="22"/>
          <w:lang w:val="lt-LT"/>
        </w:rPr>
        <w:softHyphen/>
        <w:t>tin</w:t>
      </w:r>
      <w:r>
        <w:rPr>
          <w:sz w:val="22"/>
          <w:lang w:val="lt-LT"/>
        </w:rPr>
        <w:softHyphen/>
        <w:t>ka</w:t>
      </w:r>
      <w:r>
        <w:rPr>
          <w:sz w:val="22"/>
          <w:lang w:val="lt-LT"/>
        </w:rPr>
        <w:softHyphen/>
        <w:t>mo) pri</w:t>
      </w:r>
      <w:r>
        <w:rPr>
          <w:sz w:val="22"/>
          <w:lang w:val="lt-LT"/>
        </w:rPr>
        <w:softHyphen/>
        <w:t>si</w:t>
      </w:r>
      <w:r>
        <w:rPr>
          <w:sz w:val="22"/>
          <w:lang w:val="lt-LT"/>
        </w:rPr>
        <w:softHyphen/>
        <w:t>im</w:t>
      </w:r>
      <w:r>
        <w:rPr>
          <w:sz w:val="22"/>
          <w:lang w:val="lt-LT"/>
        </w:rPr>
        <w:softHyphen/>
        <w:t>tų įsi</w:t>
      </w:r>
      <w:r>
        <w:rPr>
          <w:sz w:val="22"/>
          <w:lang w:val="lt-LT"/>
        </w:rPr>
        <w:softHyphen/>
        <w:t>pa</w:t>
      </w:r>
      <w:r>
        <w:rPr>
          <w:sz w:val="22"/>
          <w:lang w:val="lt-LT"/>
        </w:rPr>
        <w:softHyphen/>
        <w:t>rei</w:t>
      </w:r>
      <w:r>
        <w:rPr>
          <w:sz w:val="22"/>
          <w:lang w:val="lt-LT"/>
        </w:rPr>
        <w:softHyphen/>
        <w:t>go</w:t>
      </w:r>
      <w:r>
        <w:rPr>
          <w:sz w:val="22"/>
          <w:lang w:val="lt-LT"/>
        </w:rPr>
        <w:softHyphen/>
        <w:t>ji</w:t>
      </w:r>
      <w:r>
        <w:rPr>
          <w:sz w:val="22"/>
          <w:lang w:val="lt-LT"/>
        </w:rPr>
        <w:softHyphen/>
        <w:t>mų vyk</w:t>
      </w:r>
      <w:r>
        <w:rPr>
          <w:sz w:val="22"/>
          <w:lang w:val="lt-LT"/>
        </w:rPr>
        <w:softHyphen/>
        <w:t>dy</w:t>
      </w:r>
      <w:r>
        <w:rPr>
          <w:sz w:val="22"/>
          <w:lang w:val="lt-LT"/>
        </w:rPr>
        <w:softHyphen/>
        <w:t>mo ar ne</w:t>
      </w:r>
      <w:r>
        <w:rPr>
          <w:sz w:val="22"/>
          <w:lang w:val="lt-LT"/>
        </w:rPr>
        <w:softHyphen/>
        <w:t>vykdymo.</w:t>
      </w:r>
    </w:p>
    <w:p w:rsidR="003E25BD" w:rsidRDefault="003E25BD" w:rsidP="003E25BD">
      <w:pPr>
        <w:jc w:val="both"/>
        <w:rPr>
          <w:sz w:val="22"/>
          <w:lang w:val="lt-LT"/>
        </w:rPr>
      </w:pPr>
      <w:r>
        <w:rPr>
          <w:sz w:val="22"/>
          <w:lang w:val="lt-LT"/>
        </w:rPr>
        <w:t>10.3. Jei nu</w:t>
      </w:r>
      <w:r>
        <w:rPr>
          <w:sz w:val="22"/>
          <w:lang w:val="lt-LT"/>
        </w:rPr>
        <w:softHyphen/>
        <w:t>ro</w:t>
      </w:r>
      <w:r>
        <w:rPr>
          <w:sz w:val="22"/>
          <w:lang w:val="lt-LT"/>
        </w:rPr>
        <w:softHyphen/>
        <w:t>dy</w:t>
      </w:r>
      <w:r>
        <w:rPr>
          <w:sz w:val="22"/>
          <w:lang w:val="lt-LT"/>
        </w:rPr>
        <w:softHyphen/>
        <w:t>tos ap</w:t>
      </w:r>
      <w:r>
        <w:rPr>
          <w:sz w:val="22"/>
          <w:lang w:val="lt-LT"/>
        </w:rPr>
        <w:softHyphen/>
        <w:t>lin</w:t>
      </w:r>
      <w:r>
        <w:rPr>
          <w:sz w:val="22"/>
          <w:lang w:val="lt-LT"/>
        </w:rPr>
        <w:softHyphen/>
        <w:t>ky</w:t>
      </w:r>
      <w:r>
        <w:rPr>
          <w:sz w:val="22"/>
          <w:lang w:val="lt-LT"/>
        </w:rPr>
        <w:softHyphen/>
        <w:t>bės trun</w:t>
      </w:r>
      <w:r>
        <w:rPr>
          <w:sz w:val="22"/>
          <w:lang w:val="lt-LT"/>
        </w:rPr>
        <w:softHyphen/>
        <w:t>ka il</w:t>
      </w:r>
      <w:r>
        <w:rPr>
          <w:sz w:val="22"/>
          <w:lang w:val="lt-LT"/>
        </w:rPr>
        <w:softHyphen/>
        <w:t>giau kaip 1 (vieną) mė</w:t>
      </w:r>
      <w:r>
        <w:rPr>
          <w:sz w:val="22"/>
          <w:lang w:val="lt-LT"/>
        </w:rPr>
        <w:softHyphen/>
        <w:t>ne</w:t>
      </w:r>
      <w:r>
        <w:rPr>
          <w:sz w:val="22"/>
          <w:lang w:val="lt-LT"/>
        </w:rPr>
        <w:softHyphen/>
        <w:t>sį, Ša</w:t>
      </w:r>
      <w:r>
        <w:rPr>
          <w:sz w:val="22"/>
          <w:lang w:val="lt-LT"/>
        </w:rPr>
        <w:softHyphen/>
        <w:t>lys tar</w:t>
      </w:r>
      <w:r>
        <w:rPr>
          <w:sz w:val="22"/>
          <w:lang w:val="lt-LT"/>
        </w:rPr>
        <w:softHyphen/>
        <w:t>pu</w:t>
      </w:r>
      <w:r>
        <w:rPr>
          <w:sz w:val="22"/>
          <w:lang w:val="lt-LT"/>
        </w:rPr>
        <w:softHyphen/>
        <w:t>sa</w:t>
      </w:r>
      <w:r>
        <w:rPr>
          <w:sz w:val="22"/>
          <w:lang w:val="lt-LT"/>
        </w:rPr>
        <w:softHyphen/>
        <w:t>vio su</w:t>
      </w:r>
      <w:r>
        <w:rPr>
          <w:sz w:val="22"/>
          <w:lang w:val="lt-LT"/>
        </w:rPr>
        <w:softHyphen/>
        <w:t>si</w:t>
      </w:r>
      <w:r>
        <w:rPr>
          <w:sz w:val="22"/>
          <w:lang w:val="lt-LT"/>
        </w:rPr>
        <w:softHyphen/>
        <w:t>ta</w:t>
      </w:r>
      <w:r>
        <w:rPr>
          <w:sz w:val="22"/>
          <w:lang w:val="lt-LT"/>
        </w:rPr>
        <w:softHyphen/>
        <w:t>ri</w:t>
      </w:r>
      <w:r>
        <w:rPr>
          <w:sz w:val="22"/>
          <w:lang w:val="lt-LT"/>
        </w:rPr>
        <w:softHyphen/>
        <w:t>mu ga</w:t>
      </w:r>
      <w:r>
        <w:rPr>
          <w:sz w:val="22"/>
          <w:lang w:val="lt-LT"/>
        </w:rPr>
        <w:softHyphen/>
        <w:t>li nu</w:t>
      </w:r>
      <w:r>
        <w:rPr>
          <w:sz w:val="22"/>
          <w:lang w:val="lt-LT"/>
        </w:rPr>
        <w:softHyphen/>
        <w:t>trauk</w:t>
      </w:r>
      <w:r>
        <w:rPr>
          <w:sz w:val="22"/>
          <w:lang w:val="lt-LT"/>
        </w:rPr>
        <w:softHyphen/>
        <w:t>ti Su</w:t>
      </w:r>
      <w:r>
        <w:rPr>
          <w:sz w:val="22"/>
          <w:lang w:val="lt-LT"/>
        </w:rPr>
        <w:softHyphen/>
        <w:t>tar</w:t>
      </w:r>
      <w:r>
        <w:rPr>
          <w:sz w:val="22"/>
          <w:lang w:val="lt-LT"/>
        </w:rPr>
        <w:softHyphen/>
        <w:t>tį. Tokiu atveju Užsakovas privalo atlyginti Vykdytojui faktiškai jo turėtas išlaidas.</w:t>
      </w:r>
    </w:p>
    <w:p w:rsidR="001501A6" w:rsidRDefault="001501A6" w:rsidP="00A2737E">
      <w:pPr>
        <w:pStyle w:val="BodyText"/>
        <w:jc w:val="center"/>
        <w:rPr>
          <w:b/>
          <w:sz w:val="22"/>
          <w:szCs w:val="22"/>
        </w:rPr>
      </w:pPr>
    </w:p>
    <w:p w:rsidR="003968E1" w:rsidRDefault="00CA1AEA" w:rsidP="00A2737E">
      <w:pPr>
        <w:pStyle w:val="BodyText"/>
        <w:jc w:val="center"/>
        <w:rPr>
          <w:b/>
          <w:sz w:val="22"/>
          <w:szCs w:val="22"/>
        </w:rPr>
      </w:pPr>
      <w:r w:rsidRPr="003968E1">
        <w:rPr>
          <w:b/>
          <w:sz w:val="22"/>
          <w:szCs w:val="22"/>
        </w:rPr>
        <w:t>Šalių adresai ir rekvizitai</w:t>
      </w:r>
    </w:p>
    <w:p w:rsidR="00FA4DB7" w:rsidRPr="00A2737E" w:rsidRDefault="00FA4DB7" w:rsidP="00A2737E">
      <w:pPr>
        <w:pStyle w:val="BodyText"/>
        <w:jc w:val="center"/>
        <w:rPr>
          <w:b/>
          <w:sz w:val="22"/>
          <w:szCs w:val="22"/>
        </w:rPr>
      </w:pPr>
    </w:p>
    <w:tbl>
      <w:tblPr>
        <w:tblW w:w="0" w:type="auto"/>
        <w:tblLook w:val="0000" w:firstRow="0" w:lastRow="0" w:firstColumn="0" w:lastColumn="0" w:noHBand="0" w:noVBand="0"/>
      </w:tblPr>
      <w:tblGrid>
        <w:gridCol w:w="3609"/>
        <w:gridCol w:w="1035"/>
        <w:gridCol w:w="2791"/>
        <w:gridCol w:w="753"/>
      </w:tblGrid>
      <w:tr w:rsidR="00CA1AEA" w:rsidRPr="00D64F4C" w:rsidTr="00BC3CCD">
        <w:trPr>
          <w:trHeight w:val="345"/>
        </w:trPr>
        <w:tc>
          <w:tcPr>
            <w:tcW w:w="4644" w:type="dxa"/>
            <w:gridSpan w:val="2"/>
          </w:tcPr>
          <w:p w:rsidR="00CA1AEA" w:rsidRPr="003968E1" w:rsidRDefault="00CA1AEA" w:rsidP="00371305">
            <w:pPr>
              <w:pStyle w:val="BodyText"/>
              <w:jc w:val="both"/>
              <w:rPr>
                <w:sz w:val="22"/>
                <w:szCs w:val="22"/>
              </w:rPr>
            </w:pPr>
            <w:r w:rsidRPr="003968E1">
              <w:rPr>
                <w:b/>
                <w:sz w:val="22"/>
                <w:szCs w:val="22"/>
              </w:rPr>
              <w:t>Užsakovas:</w:t>
            </w:r>
          </w:p>
          <w:p w:rsidR="0081234F" w:rsidRDefault="0081234F" w:rsidP="00371305">
            <w:pPr>
              <w:jc w:val="both"/>
              <w:rPr>
                <w:sz w:val="22"/>
                <w:szCs w:val="22"/>
                <w:lang w:val="lt-LT"/>
              </w:rPr>
            </w:pPr>
            <w:r w:rsidRPr="0081234F">
              <w:rPr>
                <w:sz w:val="22"/>
                <w:szCs w:val="22"/>
                <w:lang w:val="lt-LT"/>
              </w:rPr>
              <w:t>Klaipėdos teritorinė ligonių kas</w:t>
            </w:r>
            <w:r w:rsidR="0085313E">
              <w:rPr>
                <w:sz w:val="22"/>
                <w:szCs w:val="22"/>
                <w:lang w:val="lt-LT"/>
              </w:rPr>
              <w:t>a</w:t>
            </w:r>
          </w:p>
          <w:p w:rsidR="00A2737E" w:rsidRPr="00D54FD2" w:rsidRDefault="00A2737E" w:rsidP="00371305">
            <w:pPr>
              <w:jc w:val="both"/>
              <w:rPr>
                <w:sz w:val="22"/>
                <w:szCs w:val="22"/>
                <w:lang w:val="lt-LT"/>
              </w:rPr>
            </w:pPr>
            <w:r>
              <w:rPr>
                <w:sz w:val="22"/>
                <w:szCs w:val="22"/>
                <w:lang w:val="lt-LT"/>
              </w:rPr>
              <w:t xml:space="preserve">Įmonės kodas </w:t>
            </w:r>
            <w:r w:rsidR="0081234F" w:rsidRPr="0081234F">
              <w:rPr>
                <w:sz w:val="22"/>
                <w:szCs w:val="22"/>
                <w:lang w:val="lt-LT"/>
              </w:rPr>
              <w:t>188783981</w:t>
            </w:r>
          </w:p>
          <w:p w:rsidR="00953E05" w:rsidRPr="00D54FD2" w:rsidRDefault="00A67A66" w:rsidP="00371305">
            <w:pPr>
              <w:pStyle w:val="BodyText"/>
              <w:jc w:val="both"/>
              <w:rPr>
                <w:sz w:val="22"/>
                <w:szCs w:val="22"/>
              </w:rPr>
            </w:pPr>
            <w:r>
              <w:rPr>
                <w:sz w:val="22"/>
                <w:szCs w:val="22"/>
              </w:rPr>
              <w:t>PVM</w:t>
            </w:r>
            <w:r w:rsidR="0081234F">
              <w:rPr>
                <w:sz w:val="22"/>
                <w:szCs w:val="22"/>
              </w:rPr>
              <w:t xml:space="preserve"> </w:t>
            </w:r>
            <w:r>
              <w:rPr>
                <w:sz w:val="22"/>
                <w:szCs w:val="22"/>
              </w:rPr>
              <w:t>mokėtojo</w:t>
            </w:r>
            <w:r w:rsidR="0081234F">
              <w:rPr>
                <w:sz w:val="22"/>
                <w:szCs w:val="22"/>
              </w:rPr>
              <w:t xml:space="preserve"> </w:t>
            </w:r>
            <w:r w:rsidR="00D54FD2" w:rsidRPr="00D54FD2">
              <w:rPr>
                <w:sz w:val="22"/>
                <w:szCs w:val="22"/>
              </w:rPr>
              <w:t xml:space="preserve">kodas </w:t>
            </w:r>
          </w:p>
          <w:p w:rsidR="00D76931" w:rsidRDefault="00D76931" w:rsidP="00371305">
            <w:pPr>
              <w:pStyle w:val="BodyText"/>
              <w:jc w:val="both"/>
              <w:rPr>
                <w:bCs/>
                <w:sz w:val="22"/>
                <w:szCs w:val="22"/>
              </w:rPr>
            </w:pPr>
            <w:r w:rsidRPr="000845B3">
              <w:rPr>
                <w:bCs/>
                <w:sz w:val="22"/>
                <w:szCs w:val="22"/>
              </w:rPr>
              <w:t>Adresas</w:t>
            </w:r>
            <w:r w:rsidR="000845B3">
              <w:rPr>
                <w:bCs/>
                <w:sz w:val="22"/>
                <w:szCs w:val="22"/>
              </w:rPr>
              <w:t>:</w:t>
            </w:r>
            <w:r w:rsidRPr="000845B3">
              <w:rPr>
                <w:bCs/>
                <w:sz w:val="22"/>
                <w:szCs w:val="22"/>
              </w:rPr>
              <w:t xml:space="preserve"> </w:t>
            </w:r>
            <w:r w:rsidR="0081234F" w:rsidRPr="0081234F">
              <w:rPr>
                <w:bCs/>
                <w:sz w:val="22"/>
                <w:szCs w:val="22"/>
              </w:rPr>
              <w:t>Pievų Tako g. 38, LT-92236 Klaipėda</w:t>
            </w:r>
          </w:p>
          <w:p w:rsidR="00D76931" w:rsidRDefault="00D76931" w:rsidP="00371305">
            <w:pPr>
              <w:pStyle w:val="BodyText"/>
              <w:jc w:val="both"/>
              <w:rPr>
                <w:bCs/>
                <w:sz w:val="22"/>
                <w:szCs w:val="22"/>
                <w:lang w:val="en-US"/>
              </w:rPr>
            </w:pPr>
            <w:r>
              <w:rPr>
                <w:bCs/>
                <w:sz w:val="22"/>
                <w:szCs w:val="22"/>
              </w:rPr>
              <w:t xml:space="preserve">Tel. </w:t>
            </w:r>
            <w:r w:rsidR="00506773" w:rsidRPr="00506773">
              <w:rPr>
                <w:bCs/>
                <w:sz w:val="22"/>
                <w:szCs w:val="22"/>
                <w:lang w:val="en-US"/>
              </w:rPr>
              <w:t xml:space="preserve">+370 </w:t>
            </w:r>
            <w:r w:rsidR="0081234F">
              <w:rPr>
                <w:bCs/>
                <w:sz w:val="22"/>
                <w:szCs w:val="22"/>
                <w:lang w:val="en-US"/>
              </w:rPr>
              <w:t>46 380738</w:t>
            </w:r>
          </w:p>
          <w:p w:rsidR="009A78CC" w:rsidRDefault="00D76931" w:rsidP="00371305">
            <w:pPr>
              <w:pStyle w:val="BodyText"/>
              <w:jc w:val="both"/>
              <w:rPr>
                <w:bCs/>
                <w:sz w:val="22"/>
                <w:szCs w:val="22"/>
              </w:rPr>
            </w:pPr>
            <w:r>
              <w:rPr>
                <w:bCs/>
                <w:sz w:val="22"/>
                <w:szCs w:val="22"/>
                <w:lang w:val="en-US"/>
              </w:rPr>
              <w:t>E</w:t>
            </w:r>
            <w:r w:rsidR="0085313E">
              <w:rPr>
                <w:bCs/>
                <w:sz w:val="22"/>
                <w:szCs w:val="22"/>
                <w:lang w:val="en-US"/>
              </w:rPr>
              <w:t>l</w:t>
            </w:r>
            <w:r>
              <w:rPr>
                <w:bCs/>
                <w:sz w:val="22"/>
                <w:szCs w:val="22"/>
                <w:lang w:val="en-US"/>
              </w:rPr>
              <w:t>. pa</w:t>
            </w:r>
            <w:r>
              <w:rPr>
                <w:bCs/>
                <w:sz w:val="22"/>
                <w:szCs w:val="22"/>
              </w:rPr>
              <w:t xml:space="preserve">štas: </w:t>
            </w:r>
            <w:r w:rsidR="00D92EF2">
              <w:rPr>
                <w:bCs/>
                <w:sz w:val="22"/>
                <w:szCs w:val="22"/>
              </w:rPr>
              <w:t>kltlk</w:t>
            </w:r>
            <w:r w:rsidR="0081234F" w:rsidRPr="0081234F">
              <w:rPr>
                <w:bCs/>
                <w:sz w:val="22"/>
                <w:szCs w:val="22"/>
              </w:rPr>
              <w:t>@vlk.lt</w:t>
            </w:r>
          </w:p>
          <w:p w:rsidR="00CA1AEA" w:rsidRPr="003968E1" w:rsidRDefault="00CA1AEA" w:rsidP="00371305">
            <w:pPr>
              <w:jc w:val="both"/>
              <w:rPr>
                <w:sz w:val="22"/>
                <w:szCs w:val="22"/>
                <w:lang w:val="lt-LT"/>
              </w:rPr>
            </w:pPr>
          </w:p>
          <w:p w:rsidR="00CA1AEA" w:rsidRPr="003968E1" w:rsidRDefault="00CA1AEA" w:rsidP="00371305">
            <w:pPr>
              <w:jc w:val="both"/>
              <w:rPr>
                <w:sz w:val="22"/>
                <w:szCs w:val="22"/>
                <w:lang w:val="lt-LT"/>
              </w:rPr>
            </w:pPr>
            <w:r w:rsidRPr="003968E1">
              <w:rPr>
                <w:sz w:val="22"/>
                <w:szCs w:val="22"/>
                <w:lang w:val="lt-LT"/>
              </w:rPr>
              <w:t>A.V.</w:t>
            </w:r>
          </w:p>
        </w:tc>
        <w:tc>
          <w:tcPr>
            <w:tcW w:w="3544" w:type="dxa"/>
            <w:gridSpan w:val="2"/>
          </w:tcPr>
          <w:p w:rsidR="00CA1AEA" w:rsidRPr="003968E1" w:rsidRDefault="00CA1AEA" w:rsidP="00371305">
            <w:pPr>
              <w:pStyle w:val="BodyText"/>
              <w:jc w:val="both"/>
              <w:rPr>
                <w:b/>
                <w:sz w:val="22"/>
                <w:szCs w:val="22"/>
              </w:rPr>
            </w:pPr>
            <w:r w:rsidRPr="003968E1">
              <w:rPr>
                <w:b/>
                <w:sz w:val="22"/>
                <w:szCs w:val="22"/>
              </w:rPr>
              <w:t>Vykdytojas:</w:t>
            </w:r>
          </w:p>
          <w:p w:rsidR="00D54FD2" w:rsidRDefault="00D54FD2" w:rsidP="00D54FD2">
            <w:pPr>
              <w:jc w:val="both"/>
              <w:rPr>
                <w:sz w:val="22"/>
                <w:szCs w:val="22"/>
                <w:lang w:val="lt-LT"/>
              </w:rPr>
            </w:pPr>
            <w:r>
              <w:rPr>
                <w:sz w:val="22"/>
                <w:szCs w:val="22"/>
                <w:lang w:val="lt-LT"/>
              </w:rPr>
              <w:t>UAB “</w:t>
            </w:r>
            <w:r w:rsidR="005A60C3">
              <w:rPr>
                <w:sz w:val="22"/>
                <w:szCs w:val="22"/>
                <w:lang w:val="lt-LT"/>
              </w:rPr>
              <w:t>Baldų dokas</w:t>
            </w:r>
            <w:r>
              <w:rPr>
                <w:sz w:val="22"/>
                <w:szCs w:val="22"/>
                <w:lang w:val="lt-LT"/>
              </w:rPr>
              <w:t>”</w:t>
            </w:r>
          </w:p>
          <w:p w:rsidR="00D54FD2" w:rsidRPr="00D54FD2" w:rsidRDefault="00D54FD2" w:rsidP="00D54FD2">
            <w:pPr>
              <w:jc w:val="both"/>
              <w:rPr>
                <w:sz w:val="22"/>
                <w:szCs w:val="22"/>
                <w:lang w:val="lt-LT"/>
              </w:rPr>
            </w:pPr>
            <w:r>
              <w:rPr>
                <w:sz w:val="22"/>
                <w:szCs w:val="22"/>
                <w:lang w:val="lt-LT"/>
              </w:rPr>
              <w:t xml:space="preserve">Įmonės kodas </w:t>
            </w:r>
            <w:r w:rsidR="005A60C3">
              <w:rPr>
                <w:sz w:val="22"/>
                <w:szCs w:val="22"/>
                <w:lang w:val="lt-LT"/>
              </w:rPr>
              <w:t>141062234</w:t>
            </w:r>
          </w:p>
          <w:p w:rsidR="00D54FD2" w:rsidRPr="00D54FD2" w:rsidRDefault="00D54FD2" w:rsidP="00D54FD2">
            <w:pPr>
              <w:pStyle w:val="BodyText"/>
              <w:jc w:val="both"/>
              <w:rPr>
                <w:sz w:val="22"/>
                <w:szCs w:val="22"/>
              </w:rPr>
            </w:pPr>
            <w:r w:rsidRPr="00D54FD2">
              <w:rPr>
                <w:sz w:val="22"/>
                <w:szCs w:val="22"/>
              </w:rPr>
              <w:t xml:space="preserve">PVM mokėtojo kodas </w:t>
            </w:r>
            <w:r w:rsidR="005A60C3">
              <w:rPr>
                <w:sz w:val="22"/>
                <w:szCs w:val="22"/>
              </w:rPr>
              <w:t>LT410622314</w:t>
            </w:r>
          </w:p>
          <w:p w:rsidR="00D54FD2" w:rsidRDefault="00D54FD2" w:rsidP="00D54FD2">
            <w:pPr>
              <w:pStyle w:val="BodyText"/>
              <w:jc w:val="both"/>
              <w:rPr>
                <w:bCs/>
                <w:sz w:val="22"/>
                <w:szCs w:val="22"/>
              </w:rPr>
            </w:pPr>
            <w:r w:rsidRPr="00F37503">
              <w:rPr>
                <w:bCs/>
                <w:sz w:val="22"/>
                <w:szCs w:val="22"/>
              </w:rPr>
              <w:t>Adresas</w:t>
            </w:r>
            <w:r w:rsidR="000845B3">
              <w:rPr>
                <w:bCs/>
                <w:sz w:val="22"/>
                <w:szCs w:val="22"/>
              </w:rPr>
              <w:t>:</w:t>
            </w:r>
            <w:r w:rsidRPr="00F37503">
              <w:rPr>
                <w:bCs/>
                <w:sz w:val="22"/>
                <w:szCs w:val="22"/>
              </w:rPr>
              <w:t xml:space="preserve"> </w:t>
            </w:r>
            <w:r w:rsidR="005A60C3">
              <w:rPr>
                <w:bCs/>
                <w:sz w:val="22"/>
                <w:szCs w:val="22"/>
              </w:rPr>
              <w:t>Taikos pr. 67, Klaipėda</w:t>
            </w:r>
          </w:p>
          <w:p w:rsidR="00D54FD2" w:rsidRPr="00F37503" w:rsidRDefault="00D54FD2" w:rsidP="00D54FD2">
            <w:pPr>
              <w:pStyle w:val="BodyText"/>
              <w:jc w:val="both"/>
              <w:rPr>
                <w:bCs/>
                <w:sz w:val="22"/>
                <w:szCs w:val="22"/>
              </w:rPr>
            </w:pPr>
            <w:r>
              <w:rPr>
                <w:bCs/>
                <w:sz w:val="22"/>
                <w:szCs w:val="22"/>
              </w:rPr>
              <w:t xml:space="preserve">Tel. </w:t>
            </w:r>
            <w:r w:rsidR="005A60C3">
              <w:rPr>
                <w:bCs/>
                <w:sz w:val="22"/>
                <w:szCs w:val="22"/>
              </w:rPr>
              <w:t xml:space="preserve">+370 </w:t>
            </w:r>
            <w:r w:rsidR="00B63F3E">
              <w:rPr>
                <w:bCs/>
                <w:sz w:val="22"/>
                <w:szCs w:val="22"/>
              </w:rPr>
              <w:t>631 20777</w:t>
            </w:r>
          </w:p>
          <w:p w:rsidR="005A60C3" w:rsidRDefault="00D54FD2" w:rsidP="00371305">
            <w:pPr>
              <w:pStyle w:val="BodyText"/>
              <w:jc w:val="both"/>
              <w:rPr>
                <w:bCs/>
                <w:sz w:val="22"/>
                <w:szCs w:val="22"/>
              </w:rPr>
            </w:pPr>
            <w:r w:rsidRPr="00F37503">
              <w:rPr>
                <w:bCs/>
                <w:sz w:val="22"/>
                <w:szCs w:val="22"/>
              </w:rPr>
              <w:t>E</w:t>
            </w:r>
            <w:r w:rsidR="0085313E">
              <w:rPr>
                <w:bCs/>
                <w:sz w:val="22"/>
                <w:szCs w:val="22"/>
              </w:rPr>
              <w:t>l</w:t>
            </w:r>
            <w:r w:rsidRPr="00F37503">
              <w:rPr>
                <w:bCs/>
                <w:sz w:val="22"/>
                <w:szCs w:val="22"/>
              </w:rPr>
              <w:t>. pa</w:t>
            </w:r>
            <w:r>
              <w:rPr>
                <w:bCs/>
                <w:sz w:val="22"/>
                <w:szCs w:val="22"/>
              </w:rPr>
              <w:t>štas:</w:t>
            </w:r>
            <w:r w:rsidR="005A60C3">
              <w:rPr>
                <w:bCs/>
                <w:sz w:val="22"/>
                <w:szCs w:val="22"/>
              </w:rPr>
              <w:t xml:space="preserve"> info</w:t>
            </w:r>
            <w:r w:rsidR="005A60C3" w:rsidRPr="005A60C3">
              <w:rPr>
                <w:bCs/>
                <w:sz w:val="22"/>
                <w:szCs w:val="22"/>
              </w:rPr>
              <w:t>@</w:t>
            </w:r>
            <w:r w:rsidR="005A60C3">
              <w:rPr>
                <w:bCs/>
                <w:sz w:val="22"/>
                <w:szCs w:val="22"/>
              </w:rPr>
              <w:t>baldudokas.lt</w:t>
            </w:r>
            <w:r>
              <w:rPr>
                <w:bCs/>
                <w:sz w:val="22"/>
                <w:szCs w:val="22"/>
              </w:rPr>
              <w:t xml:space="preserve"> </w:t>
            </w:r>
          </w:p>
          <w:p w:rsidR="00C2611E" w:rsidRDefault="00C2611E" w:rsidP="00371305">
            <w:pPr>
              <w:pStyle w:val="BodyText"/>
              <w:jc w:val="both"/>
              <w:rPr>
                <w:sz w:val="22"/>
                <w:szCs w:val="22"/>
              </w:rPr>
            </w:pPr>
          </w:p>
          <w:p w:rsidR="00C2611E" w:rsidRPr="003968E1" w:rsidRDefault="00C2611E" w:rsidP="00371305">
            <w:pPr>
              <w:pStyle w:val="BodyText"/>
              <w:jc w:val="both"/>
              <w:rPr>
                <w:sz w:val="22"/>
                <w:szCs w:val="22"/>
              </w:rPr>
            </w:pPr>
            <w:r>
              <w:rPr>
                <w:sz w:val="22"/>
                <w:szCs w:val="22"/>
              </w:rPr>
              <w:t>A.V.</w:t>
            </w:r>
          </w:p>
        </w:tc>
      </w:tr>
      <w:tr w:rsidR="00D54FD2" w:rsidRPr="00F37503" w:rsidTr="00A67A66">
        <w:trPr>
          <w:gridAfter w:val="1"/>
          <w:wAfter w:w="753" w:type="dxa"/>
          <w:trHeight w:val="345"/>
        </w:trPr>
        <w:tc>
          <w:tcPr>
            <w:tcW w:w="3609" w:type="dxa"/>
          </w:tcPr>
          <w:p w:rsidR="00D54FD2" w:rsidRPr="009E684D" w:rsidRDefault="00D54FD2" w:rsidP="009E684D">
            <w:pPr>
              <w:tabs>
                <w:tab w:val="left" w:pos="2870"/>
              </w:tabs>
              <w:rPr>
                <w:lang w:val="lt-LT"/>
              </w:rPr>
            </w:pPr>
          </w:p>
        </w:tc>
        <w:tc>
          <w:tcPr>
            <w:tcW w:w="3826" w:type="dxa"/>
            <w:gridSpan w:val="2"/>
          </w:tcPr>
          <w:p w:rsidR="00D54FD2" w:rsidRPr="009876EF" w:rsidRDefault="00D54FD2" w:rsidP="009876EF">
            <w:pPr>
              <w:rPr>
                <w:lang w:val="lt-LT"/>
              </w:rPr>
            </w:pPr>
          </w:p>
        </w:tc>
      </w:tr>
    </w:tbl>
    <w:p w:rsidR="00DB7139" w:rsidRDefault="00DB7139" w:rsidP="00D253B1">
      <w:pPr>
        <w:pStyle w:val="BodyText"/>
      </w:pPr>
    </w:p>
    <w:p w:rsidR="00A67A66" w:rsidRDefault="00A67A66" w:rsidP="00D253B1">
      <w:pPr>
        <w:pStyle w:val="BodyText"/>
      </w:pPr>
    </w:p>
    <w:p w:rsidR="00AC371E" w:rsidRDefault="00AC371E" w:rsidP="00D253B1">
      <w:pPr>
        <w:pStyle w:val="BodyText"/>
      </w:pPr>
    </w:p>
    <w:p w:rsidR="0081234F" w:rsidRDefault="0081234F" w:rsidP="00D253B1">
      <w:pPr>
        <w:pStyle w:val="BodyText"/>
      </w:pPr>
    </w:p>
    <w:p w:rsidR="0081234F" w:rsidRDefault="0081234F"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81234F" w:rsidRDefault="0081234F"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4464C" w:rsidRDefault="00F4464C" w:rsidP="00D253B1">
      <w:pPr>
        <w:pStyle w:val="BodyText"/>
      </w:pPr>
    </w:p>
    <w:p w:rsidR="00FD21D3" w:rsidRDefault="008E5B5A" w:rsidP="008E5B5A">
      <w:pPr>
        <w:pStyle w:val="BodyText"/>
        <w:jc w:val="center"/>
        <w:rPr>
          <w:lang w:val="en-US"/>
        </w:rPr>
      </w:pPr>
      <w:r>
        <w:t xml:space="preserve">Priedas Nr. </w:t>
      </w:r>
      <w:r w:rsidR="001824C1">
        <w:rPr>
          <w:lang w:val="en-US"/>
        </w:rPr>
        <w:t>1 prie sutarties N</w:t>
      </w:r>
      <w:r w:rsidR="00045AB6">
        <w:rPr>
          <w:lang w:val="en-US"/>
        </w:rPr>
        <w:t xml:space="preserve">r. </w:t>
      </w:r>
      <w:r w:rsidR="00E13EE6">
        <w:rPr>
          <w:lang w:val="en-US"/>
        </w:rPr>
        <w:t>202</w:t>
      </w:r>
      <w:r w:rsidR="005E62FB">
        <w:rPr>
          <w:lang w:val="en-US"/>
        </w:rPr>
        <w:t>4</w:t>
      </w:r>
      <w:r w:rsidR="007240D2" w:rsidRPr="007240D2">
        <w:rPr>
          <w:lang w:val="en-US"/>
        </w:rPr>
        <w:t>/</w:t>
      </w:r>
      <w:r w:rsidR="005E62FB">
        <w:rPr>
          <w:lang w:val="en-US"/>
        </w:rPr>
        <w:t>06</w:t>
      </w:r>
      <w:r w:rsidR="007240D2" w:rsidRPr="007240D2">
        <w:rPr>
          <w:lang w:val="en-US"/>
        </w:rPr>
        <w:t>/</w:t>
      </w:r>
      <w:r w:rsidR="00E13EE6">
        <w:rPr>
          <w:lang w:val="en-US"/>
        </w:rPr>
        <w:t>2</w:t>
      </w:r>
      <w:r w:rsidR="005E62FB">
        <w:rPr>
          <w:lang w:val="en-US"/>
        </w:rPr>
        <w:t>0</w:t>
      </w:r>
    </w:p>
    <w:p w:rsidR="008E5B5A" w:rsidRDefault="00FD21D3" w:rsidP="008E5B5A">
      <w:pPr>
        <w:pStyle w:val="BodyText"/>
        <w:jc w:val="center"/>
        <w:rPr>
          <w:lang w:val="en-US"/>
        </w:rPr>
      </w:pPr>
      <w:r>
        <w:rPr>
          <w:lang w:val="en-US"/>
        </w:rPr>
        <w:t>BALD</w:t>
      </w:r>
      <w:r>
        <w:t xml:space="preserve">Ų KIEKIŲ IR </w:t>
      </w:r>
      <w:r w:rsidR="007466C6">
        <w:t xml:space="preserve"> </w:t>
      </w:r>
      <w:r>
        <w:t>KAINŲ SĄRAŠAS</w:t>
      </w:r>
    </w:p>
    <w:p w:rsidR="00A10EF0" w:rsidRPr="003968E1" w:rsidRDefault="00D253B1" w:rsidP="003A46FC">
      <w:pPr>
        <w:tabs>
          <w:tab w:val="center" w:pos="4677"/>
        </w:tabs>
        <w:rPr>
          <w:sz w:val="22"/>
          <w:szCs w:val="22"/>
          <w:lang w:val="lt-LT"/>
        </w:rPr>
      </w:pPr>
      <w:r>
        <w:rPr>
          <w:sz w:val="22"/>
          <w:szCs w:val="22"/>
          <w:lang w:val="lt-LT"/>
        </w:rPr>
        <w:tab/>
      </w:r>
      <w:r w:rsidR="0091330A" w:rsidRPr="0091330A">
        <w:rPr>
          <w:sz w:val="22"/>
          <w:szCs w:val="22"/>
          <w:lang w:val="lt-LT"/>
        </w:rPr>
        <w:t>2024 m. birželio mėn. 20 d.</w:t>
      </w:r>
      <w:r w:rsidR="00F80B8F" w:rsidRPr="00F80B8F">
        <w:rPr>
          <w:sz w:val="22"/>
          <w:szCs w:val="22"/>
          <w:lang w:val="lt-LT"/>
        </w:rPr>
        <w:t>.</w:t>
      </w:r>
    </w:p>
    <w:p w:rsidR="008E5B5A" w:rsidRDefault="00A10EF0" w:rsidP="00371305">
      <w:pPr>
        <w:pStyle w:val="BodyText"/>
        <w:jc w:val="both"/>
      </w:pPr>
      <w:r>
        <w:t>Baldų</w:t>
      </w:r>
      <w:r w:rsidR="00FF26A3">
        <w:t xml:space="preserve"> </w:t>
      </w:r>
      <w:r>
        <w:t>lentelė</w:t>
      </w:r>
      <w:r w:rsidR="00FF26A3">
        <w:t>s</w:t>
      </w:r>
    </w:p>
    <w:p w:rsidR="008E5B5A" w:rsidRDefault="005D0802" w:rsidP="00371305">
      <w:pPr>
        <w:pStyle w:val="BodyText"/>
        <w:jc w:val="both"/>
      </w:pPr>
      <w:r>
        <w:rPr>
          <w:noProof/>
        </w:rPr>
        <w:drawing>
          <wp:inline distT="0" distB="0" distL="0" distR="0" wp14:anchorId="1E246D2E">
            <wp:extent cx="6638925" cy="3933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933825"/>
                    </a:xfrm>
                    <a:prstGeom prst="rect">
                      <a:avLst/>
                    </a:prstGeom>
                    <a:noFill/>
                    <a:ln>
                      <a:noFill/>
                    </a:ln>
                  </pic:spPr>
                </pic:pic>
              </a:graphicData>
            </a:graphic>
          </wp:inline>
        </w:drawing>
      </w:r>
    </w:p>
    <w:p w:rsidR="007466C6" w:rsidRDefault="007466C6" w:rsidP="00564E6E">
      <w:pPr>
        <w:rPr>
          <w:sz w:val="22"/>
          <w:szCs w:val="22"/>
          <w:lang w:val="lt-LT"/>
        </w:rPr>
      </w:pPr>
    </w:p>
    <w:p w:rsidR="008C70E4" w:rsidRDefault="005D0802" w:rsidP="00564E6E">
      <w:pPr>
        <w:rPr>
          <w:sz w:val="22"/>
          <w:szCs w:val="22"/>
          <w:lang w:val="lt-LT"/>
        </w:rPr>
      </w:pPr>
      <w:r>
        <w:rPr>
          <w:noProof/>
        </w:rPr>
        <w:drawing>
          <wp:inline distT="0" distB="0" distL="0" distR="0" wp14:anchorId="767D32C2">
            <wp:extent cx="6638925" cy="494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4943475"/>
                    </a:xfrm>
                    <a:prstGeom prst="rect">
                      <a:avLst/>
                    </a:prstGeom>
                    <a:noFill/>
                    <a:ln>
                      <a:noFill/>
                    </a:ln>
                  </pic:spPr>
                </pic:pic>
              </a:graphicData>
            </a:graphic>
          </wp:inline>
        </w:drawing>
      </w:r>
    </w:p>
    <w:p w:rsidR="008C70E4" w:rsidRDefault="008C70E4" w:rsidP="00564E6E">
      <w:pPr>
        <w:rPr>
          <w:sz w:val="22"/>
          <w:szCs w:val="22"/>
          <w:lang w:val="lt-LT"/>
        </w:rPr>
      </w:pPr>
    </w:p>
    <w:p w:rsidR="00347568" w:rsidRDefault="001824C1" w:rsidP="00564E6E">
      <w:pPr>
        <w:rPr>
          <w:sz w:val="22"/>
          <w:szCs w:val="22"/>
          <w:lang w:val="lt-LT"/>
        </w:rPr>
      </w:pPr>
      <w:r w:rsidRPr="00564E6E">
        <w:rPr>
          <w:sz w:val="22"/>
          <w:szCs w:val="22"/>
          <w:lang w:val="lt-LT"/>
        </w:rPr>
        <w:t>Užsakovas</w:t>
      </w:r>
      <w:r w:rsidR="004919FF" w:rsidRPr="00564E6E">
        <w:rPr>
          <w:sz w:val="22"/>
          <w:szCs w:val="22"/>
          <w:lang w:val="lt-LT"/>
        </w:rPr>
        <w:t xml:space="preserve"> pasirašydamas </w:t>
      </w:r>
      <w:r w:rsidRPr="00564E6E">
        <w:rPr>
          <w:sz w:val="22"/>
          <w:szCs w:val="22"/>
          <w:lang w:val="lt-LT"/>
        </w:rPr>
        <w:t>Sutartį</w:t>
      </w:r>
      <w:r w:rsidR="00E71977" w:rsidRPr="00564E6E">
        <w:rPr>
          <w:sz w:val="22"/>
          <w:szCs w:val="22"/>
          <w:lang w:val="lt-LT"/>
        </w:rPr>
        <w:t xml:space="preserve"> Nr. </w:t>
      </w:r>
      <w:r w:rsidR="0091330A" w:rsidRPr="0091330A">
        <w:rPr>
          <w:sz w:val="22"/>
          <w:szCs w:val="22"/>
          <w:lang w:val="lt-LT"/>
        </w:rPr>
        <w:t>2024/06/20</w:t>
      </w:r>
      <w:r w:rsidR="0091330A">
        <w:rPr>
          <w:sz w:val="22"/>
          <w:szCs w:val="22"/>
          <w:lang w:val="lt-LT"/>
        </w:rPr>
        <w:t xml:space="preserve"> </w:t>
      </w:r>
      <w:r w:rsidRPr="00564E6E">
        <w:rPr>
          <w:sz w:val="22"/>
          <w:szCs w:val="22"/>
          <w:lang w:val="lt-LT"/>
        </w:rPr>
        <w:t>įsipareigoja į Vykdytojo</w:t>
      </w:r>
      <w:r w:rsidR="004919FF" w:rsidRPr="00564E6E">
        <w:rPr>
          <w:sz w:val="22"/>
          <w:szCs w:val="22"/>
          <w:lang w:val="lt-LT"/>
        </w:rPr>
        <w:t xml:space="preserve"> banko sąs</w:t>
      </w:r>
      <w:r w:rsidRPr="00564E6E">
        <w:rPr>
          <w:sz w:val="22"/>
          <w:szCs w:val="22"/>
          <w:lang w:val="lt-LT"/>
        </w:rPr>
        <w:t>kaitą, nurodytą šios Sutarties 2.5</w:t>
      </w:r>
      <w:r w:rsidR="004919FF" w:rsidRPr="00564E6E">
        <w:rPr>
          <w:sz w:val="22"/>
          <w:szCs w:val="22"/>
          <w:lang w:val="lt-LT"/>
        </w:rPr>
        <w:t xml:space="preserve"> </w:t>
      </w:r>
      <w:r w:rsidR="00564E6E">
        <w:rPr>
          <w:sz w:val="22"/>
          <w:szCs w:val="22"/>
          <w:lang w:val="lt-LT"/>
        </w:rPr>
        <w:t xml:space="preserve"> </w:t>
      </w:r>
      <w:r w:rsidR="004919FF" w:rsidRPr="00564E6E">
        <w:rPr>
          <w:sz w:val="22"/>
          <w:szCs w:val="22"/>
          <w:lang w:val="lt-LT"/>
        </w:rPr>
        <w:t xml:space="preserve">punkte, </w:t>
      </w:r>
      <w:r w:rsidR="00564E6E">
        <w:rPr>
          <w:sz w:val="22"/>
          <w:szCs w:val="22"/>
          <w:lang w:val="lt-LT"/>
        </w:rPr>
        <w:t xml:space="preserve"> </w:t>
      </w:r>
      <w:r w:rsidR="004919FF" w:rsidRPr="00564E6E">
        <w:rPr>
          <w:sz w:val="22"/>
          <w:szCs w:val="22"/>
          <w:lang w:val="lt-LT"/>
        </w:rPr>
        <w:t xml:space="preserve">atlikti </w:t>
      </w:r>
      <w:r w:rsidR="00971307">
        <w:rPr>
          <w:sz w:val="22"/>
          <w:szCs w:val="22"/>
          <w:lang w:val="lt-LT"/>
        </w:rPr>
        <w:t>mokėjimus</w:t>
      </w:r>
      <w:r w:rsidR="00564E6E" w:rsidRPr="00564E6E">
        <w:rPr>
          <w:sz w:val="22"/>
          <w:szCs w:val="22"/>
          <w:lang w:val="lt-LT"/>
        </w:rPr>
        <w:t xml:space="preserve"> </w:t>
      </w:r>
      <w:r w:rsidR="00E71977" w:rsidRPr="00564E6E">
        <w:rPr>
          <w:sz w:val="22"/>
          <w:szCs w:val="22"/>
          <w:lang w:val="lt-LT"/>
        </w:rPr>
        <w:t xml:space="preserve">, </w:t>
      </w:r>
      <w:r w:rsidR="00971307">
        <w:rPr>
          <w:sz w:val="22"/>
          <w:szCs w:val="22"/>
          <w:lang w:val="lt-LT"/>
        </w:rPr>
        <w:t>nurodytus sutarties priede</w:t>
      </w:r>
      <w:r w:rsidR="00A10EF0" w:rsidRPr="004455E6">
        <w:rPr>
          <w:sz w:val="22"/>
          <w:szCs w:val="22"/>
          <w:lang w:val="lt-LT"/>
        </w:rPr>
        <w:t>.</w:t>
      </w:r>
      <w:r w:rsidR="004919FF" w:rsidRPr="00564E6E">
        <w:rPr>
          <w:sz w:val="22"/>
          <w:szCs w:val="22"/>
          <w:lang w:val="lt-LT"/>
        </w:rPr>
        <w:t xml:space="preserve"> </w:t>
      </w:r>
    </w:p>
    <w:p w:rsidR="00F4464C" w:rsidRDefault="00EC50F6" w:rsidP="009C2CFE">
      <w:pPr>
        <w:pStyle w:val="ColorfulList-Accent11"/>
        <w:ind w:left="0"/>
        <w:jc w:val="both"/>
        <w:rPr>
          <w:sz w:val="22"/>
          <w:szCs w:val="22"/>
        </w:rPr>
      </w:pPr>
      <w:r w:rsidRPr="00B306CC">
        <w:rPr>
          <w:sz w:val="22"/>
          <w:szCs w:val="22"/>
        </w:rPr>
        <w:t xml:space="preserve">Pagamintų </w:t>
      </w:r>
      <w:r w:rsidR="00B306CC" w:rsidRPr="00B306CC">
        <w:rPr>
          <w:sz w:val="22"/>
          <w:szCs w:val="22"/>
        </w:rPr>
        <w:t xml:space="preserve">ir sumontuotų </w:t>
      </w:r>
      <w:r w:rsidRPr="00B306CC">
        <w:rPr>
          <w:sz w:val="22"/>
          <w:szCs w:val="22"/>
        </w:rPr>
        <w:t>baldų išmatavimai gali skirti</w:t>
      </w:r>
      <w:r w:rsidR="00B306CC" w:rsidRPr="00B306CC">
        <w:rPr>
          <w:sz w:val="22"/>
          <w:szCs w:val="22"/>
        </w:rPr>
        <w:t>s nuo baldų išmatavimų nurodytų suderintuose brėžiniuose priklausomai nuo Objekte suformuotų nišų , sienų , įrengtų inžinerinių komunikacijų</w:t>
      </w:r>
      <w:r w:rsidR="00240538">
        <w:rPr>
          <w:sz w:val="22"/>
          <w:szCs w:val="22"/>
        </w:rPr>
        <w:t xml:space="preserve"> </w:t>
      </w:r>
      <w:r w:rsidR="00B306CC" w:rsidRPr="00B306CC">
        <w:rPr>
          <w:sz w:val="22"/>
          <w:szCs w:val="22"/>
        </w:rPr>
        <w:t>, šilumos šaltinių</w:t>
      </w:r>
      <w:r w:rsidR="00B306CC">
        <w:rPr>
          <w:sz w:val="22"/>
          <w:szCs w:val="22"/>
        </w:rPr>
        <w:t xml:space="preserve"> ir t.t</w:t>
      </w:r>
      <w:r w:rsidR="00B306CC" w:rsidRPr="00B306CC">
        <w:rPr>
          <w:sz w:val="22"/>
          <w:szCs w:val="22"/>
        </w:rPr>
        <w:t>.</w:t>
      </w:r>
      <w:r w:rsidR="00A10EF0">
        <w:rPr>
          <w:sz w:val="22"/>
          <w:szCs w:val="22"/>
        </w:rPr>
        <w:t>, jeigu</w:t>
      </w:r>
      <w:r w:rsidR="002E4A38">
        <w:rPr>
          <w:sz w:val="22"/>
          <w:szCs w:val="22"/>
        </w:rPr>
        <w:t xml:space="preserve"> tai yra suderinta su </w:t>
      </w:r>
      <w:r w:rsidR="00F80B8F">
        <w:rPr>
          <w:sz w:val="22"/>
          <w:szCs w:val="22"/>
        </w:rPr>
        <w:t>Užsakovu</w:t>
      </w:r>
      <w:r w:rsidR="00A10EF0">
        <w:rPr>
          <w:sz w:val="22"/>
          <w:szCs w:val="22"/>
        </w:rPr>
        <w:t>, kaip tai nurodyta Sutarties 3.2. punkte.</w:t>
      </w:r>
    </w:p>
    <w:p w:rsidR="0003580C" w:rsidRDefault="005E0C7E" w:rsidP="000845B3">
      <w:pPr>
        <w:pStyle w:val="ColorfulList-Accent11"/>
        <w:ind w:left="0"/>
        <w:jc w:val="both"/>
      </w:pPr>
      <w:r>
        <w:rPr>
          <w:sz w:val="22"/>
          <w:szCs w:val="22"/>
        </w:rPr>
        <w:t>V</w:t>
      </w:r>
      <w:r w:rsidR="00A67A66">
        <w:rPr>
          <w:sz w:val="22"/>
          <w:szCs w:val="22"/>
        </w:rPr>
        <w:t xml:space="preserve">adovaujantis Sutarties punktu </w:t>
      </w:r>
      <w:r w:rsidR="00C37DE5">
        <w:rPr>
          <w:sz w:val="22"/>
          <w:szCs w:val="22"/>
        </w:rPr>
        <w:t>6.7</w:t>
      </w:r>
      <w:r w:rsidR="00A67A66">
        <w:rPr>
          <w:sz w:val="22"/>
          <w:szCs w:val="22"/>
        </w:rPr>
        <w:t xml:space="preserve"> </w:t>
      </w:r>
      <w:r>
        <w:rPr>
          <w:sz w:val="22"/>
          <w:szCs w:val="22"/>
        </w:rPr>
        <w:t>Vykdytojas informuoja Užsakovą</w:t>
      </w:r>
      <w:r w:rsidR="00A67A66">
        <w:rPr>
          <w:sz w:val="22"/>
          <w:szCs w:val="22"/>
        </w:rPr>
        <w:t xml:space="preserve"> :</w:t>
      </w:r>
    </w:p>
    <w:p w:rsidR="00A80C0B" w:rsidRPr="00A80C0B" w:rsidRDefault="004A67AD" w:rsidP="00A80C0B">
      <w:pPr>
        <w:rPr>
          <w:sz w:val="22"/>
          <w:szCs w:val="22"/>
          <w:lang w:val="lt-LT"/>
        </w:rPr>
      </w:pPr>
      <w:r>
        <w:rPr>
          <w:sz w:val="22"/>
          <w:szCs w:val="22"/>
          <w:lang w:val="lt-LT"/>
        </w:rPr>
        <w:t xml:space="preserve">  </w:t>
      </w:r>
      <w:r w:rsidR="00A80C0B" w:rsidRPr="00A80C0B">
        <w:rPr>
          <w:sz w:val="22"/>
          <w:szCs w:val="22"/>
          <w:lang w:val="lt-LT"/>
        </w:rPr>
        <w:t>Gaminio ( baldų ) naudojimo ir priežiūros taisyklės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baldai turi stovėti uždarose patalpose, kuriose temperatūra turi būti ne žemesnė kaip +2oC, o santykinis oro drėgnumas 45</w:t>
      </w:r>
      <w:r>
        <w:rPr>
          <w:sz w:val="22"/>
          <w:szCs w:val="22"/>
          <w:lang w:val="lt-LT"/>
        </w:rPr>
        <w:t xml:space="preserve">-70 </w:t>
      </w:r>
      <w:r w:rsidRPr="00A80C0B">
        <w:rPr>
          <w:sz w:val="22"/>
          <w:szCs w:val="22"/>
          <w:lang w:val="lt-LT"/>
        </w:rPr>
        <w:t>%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baldus reikia saugoti nuo mechaninių pažeidimų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perstatydami baldus iš vienos vietos į kitą, išimkite iš jų visus daiktus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išsipylus skysčiams ant paviršių, nedelsiant juos nuvalykite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baldus rekomenduojama valyti specialiai tam tikslui skirtomis valymo priemonėmis, valyti drėgna drobe ar flanele, o dėmes valyti vandens ir muilo mišiniu, po to, būtinai, nuvalant sausa medžiaga;</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veidrodžius, stiklus rekomenduojama valyti priemonėmis, skirtomis specialiai tam tikslui ;</w:t>
      </w:r>
    </w:p>
    <w:p w:rsidR="00A80C0B" w:rsidRPr="00A80C0B" w:rsidRDefault="00A80C0B" w:rsidP="00A80C0B">
      <w:pPr>
        <w:rPr>
          <w:sz w:val="22"/>
          <w:szCs w:val="22"/>
          <w:lang w:val="lt-LT"/>
        </w:rPr>
      </w:pPr>
      <w:r w:rsidRPr="00A80C0B">
        <w:rPr>
          <w:sz w:val="22"/>
          <w:szCs w:val="22"/>
          <w:lang w:val="lt-LT"/>
        </w:rPr>
        <w:t>Garantinė priežiūra gali būti nutraukta jeigu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atsiranda sužalojimai, eksploatuojant baldus ( valymo, skutimo įbrėžimai ar kiti mechaninio pažeidimo padaryti defektai )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atsiranda defektai, transportuojant baldus, kai juos gabena pats užsakovas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 xml:space="preserve">aptarnavo neįgaliotas </w:t>
      </w:r>
      <w:r>
        <w:rPr>
          <w:sz w:val="22"/>
          <w:szCs w:val="22"/>
          <w:lang w:val="lt-LT"/>
        </w:rPr>
        <w:t>vykdytojo gamintojo</w:t>
      </w:r>
      <w:r w:rsidRPr="00A80C0B">
        <w:rPr>
          <w:sz w:val="22"/>
          <w:szCs w:val="22"/>
          <w:lang w:val="lt-LT"/>
        </w:rPr>
        <w:t xml:space="preserve"> atstovas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baldai buvo naudojami ne pagal paskirtį ir ne vartotojo ūkyje;</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baldai buvo eksploatuojami netinkamoje patalpoje, pvz., drėgnoje, šaltoje ;</w:t>
      </w:r>
    </w:p>
    <w:p w:rsidR="00A80C0B" w:rsidRPr="00A80C0B" w:rsidRDefault="00A80C0B" w:rsidP="00A80C0B">
      <w:pPr>
        <w:rPr>
          <w:sz w:val="22"/>
          <w:szCs w:val="22"/>
          <w:lang w:val="lt-LT"/>
        </w:rPr>
      </w:pPr>
      <w:r w:rsidRPr="00A80C0B">
        <w:rPr>
          <w:sz w:val="22"/>
          <w:szCs w:val="22"/>
          <w:lang w:val="lt-LT"/>
        </w:rPr>
        <w:t>-</w:t>
      </w:r>
      <w:r w:rsidRPr="00A80C0B">
        <w:rPr>
          <w:sz w:val="22"/>
          <w:szCs w:val="22"/>
          <w:lang w:val="lt-LT"/>
        </w:rPr>
        <w:tab/>
        <w:t>baldai buvo sąmoningai sugadinti ;</w:t>
      </w:r>
    </w:p>
    <w:p w:rsidR="00061692" w:rsidRPr="00A80C0B" w:rsidRDefault="00A80C0B" w:rsidP="00712D4D">
      <w:pPr>
        <w:rPr>
          <w:lang w:val="lt-LT"/>
        </w:rPr>
      </w:pPr>
      <w:r w:rsidRPr="00A80C0B">
        <w:rPr>
          <w:sz w:val="22"/>
          <w:szCs w:val="22"/>
          <w:lang w:val="lt-LT"/>
        </w:rPr>
        <w:t>Garantinė priežiūra nesuteikiama dalims, kurios normaliai susidėvi naudojantis baldais, periodiškai keičiamiems priedams ( lemputės ), dalims iš stiklo.</w:t>
      </w:r>
    </w:p>
    <w:tbl>
      <w:tblPr>
        <w:tblW w:w="0" w:type="auto"/>
        <w:tblLook w:val="0000" w:firstRow="0" w:lastRow="0" w:firstColumn="0" w:lastColumn="0" w:noHBand="0" w:noVBand="0"/>
      </w:tblPr>
      <w:tblGrid>
        <w:gridCol w:w="3977"/>
        <w:gridCol w:w="4218"/>
      </w:tblGrid>
      <w:tr w:rsidR="00865229" w:rsidRPr="003968E1" w:rsidTr="004944B8">
        <w:trPr>
          <w:trHeight w:val="723"/>
        </w:trPr>
        <w:tc>
          <w:tcPr>
            <w:tcW w:w="3977" w:type="dxa"/>
          </w:tcPr>
          <w:p w:rsidR="00E85C7D" w:rsidRDefault="00E85C7D" w:rsidP="004944B8">
            <w:pPr>
              <w:pStyle w:val="BodyText"/>
              <w:jc w:val="both"/>
              <w:rPr>
                <w:b/>
                <w:sz w:val="22"/>
                <w:szCs w:val="22"/>
              </w:rPr>
            </w:pPr>
          </w:p>
          <w:p w:rsidR="00865229" w:rsidRDefault="00865229" w:rsidP="004944B8">
            <w:pPr>
              <w:pStyle w:val="BodyText"/>
              <w:jc w:val="both"/>
              <w:rPr>
                <w:sz w:val="22"/>
                <w:szCs w:val="22"/>
              </w:rPr>
            </w:pPr>
            <w:r w:rsidRPr="003968E1">
              <w:rPr>
                <w:b/>
                <w:sz w:val="22"/>
                <w:szCs w:val="22"/>
              </w:rPr>
              <w:t>Užsakovas:</w:t>
            </w:r>
          </w:p>
          <w:p w:rsidR="00865229" w:rsidRPr="001D15D4" w:rsidRDefault="00865229" w:rsidP="004944B8">
            <w:pPr>
              <w:rPr>
                <w:sz w:val="22"/>
                <w:szCs w:val="22"/>
                <w:lang w:val="lt-LT"/>
              </w:rPr>
            </w:pPr>
            <w:r w:rsidRPr="001D15D4">
              <w:rPr>
                <w:sz w:val="22"/>
                <w:szCs w:val="22"/>
                <w:lang w:val="lt-LT"/>
              </w:rPr>
              <w:t>A.V.</w:t>
            </w:r>
          </w:p>
        </w:tc>
        <w:tc>
          <w:tcPr>
            <w:tcW w:w="4218" w:type="dxa"/>
          </w:tcPr>
          <w:p w:rsidR="00E85C7D" w:rsidRDefault="00E85C7D" w:rsidP="004944B8">
            <w:pPr>
              <w:pStyle w:val="BodyText"/>
              <w:jc w:val="both"/>
              <w:rPr>
                <w:b/>
                <w:sz w:val="22"/>
                <w:szCs w:val="22"/>
              </w:rPr>
            </w:pPr>
          </w:p>
          <w:p w:rsidR="00865229" w:rsidRDefault="00865229" w:rsidP="004944B8">
            <w:pPr>
              <w:pStyle w:val="BodyText"/>
              <w:jc w:val="both"/>
              <w:rPr>
                <w:b/>
                <w:sz w:val="22"/>
                <w:szCs w:val="22"/>
              </w:rPr>
            </w:pPr>
            <w:r w:rsidRPr="003968E1">
              <w:rPr>
                <w:b/>
                <w:sz w:val="22"/>
                <w:szCs w:val="22"/>
              </w:rPr>
              <w:t>Vykdytojas:</w:t>
            </w:r>
            <w:r>
              <w:rPr>
                <w:b/>
                <w:sz w:val="22"/>
                <w:szCs w:val="22"/>
              </w:rPr>
              <w:t xml:space="preserve"> </w:t>
            </w:r>
          </w:p>
          <w:p w:rsidR="00865229" w:rsidRPr="003968E1" w:rsidRDefault="00865229" w:rsidP="00F4464C">
            <w:pPr>
              <w:pStyle w:val="BodyText"/>
              <w:jc w:val="both"/>
              <w:rPr>
                <w:sz w:val="22"/>
                <w:szCs w:val="22"/>
              </w:rPr>
            </w:pPr>
            <w:r>
              <w:rPr>
                <w:b/>
                <w:sz w:val="22"/>
                <w:szCs w:val="22"/>
              </w:rPr>
              <w:t>A.V.</w:t>
            </w:r>
          </w:p>
        </w:tc>
      </w:tr>
    </w:tbl>
    <w:p w:rsidR="00FD21D3" w:rsidRPr="009D3FB5" w:rsidRDefault="00FD21D3" w:rsidP="00865229">
      <w:pPr>
        <w:pStyle w:val="BodyText"/>
        <w:jc w:val="both"/>
      </w:pPr>
    </w:p>
    <w:sectPr w:rsidR="00FD21D3" w:rsidRPr="009D3FB5" w:rsidSect="00F4464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0802" w:rsidRDefault="005D0802" w:rsidP="00E15123">
      <w:r>
        <w:separator/>
      </w:r>
    </w:p>
  </w:endnote>
  <w:endnote w:type="continuationSeparator" w:id="0">
    <w:p w:rsidR="005D0802" w:rsidRDefault="005D0802" w:rsidP="00E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0802" w:rsidRDefault="005D0802" w:rsidP="00E15123">
      <w:r>
        <w:separator/>
      </w:r>
    </w:p>
  </w:footnote>
  <w:footnote w:type="continuationSeparator" w:id="0">
    <w:p w:rsidR="005D0802" w:rsidRDefault="005D0802" w:rsidP="00E1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3A2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F7D00"/>
    <w:multiLevelType w:val="multilevel"/>
    <w:tmpl w:val="7D1C27B6"/>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324E6D"/>
    <w:multiLevelType w:val="hybridMultilevel"/>
    <w:tmpl w:val="1804A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C69BD"/>
    <w:multiLevelType w:val="multilevel"/>
    <w:tmpl w:val="7FA43990"/>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04591C"/>
    <w:multiLevelType w:val="multilevel"/>
    <w:tmpl w:val="858A63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7BB3E99"/>
    <w:multiLevelType w:val="multilevel"/>
    <w:tmpl w:val="6AA6BB1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E0129A"/>
    <w:multiLevelType w:val="hybridMultilevel"/>
    <w:tmpl w:val="4F560D12"/>
    <w:lvl w:ilvl="0" w:tplc="03542EFE">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D0A8F"/>
    <w:multiLevelType w:val="multilevel"/>
    <w:tmpl w:val="7EF879A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A897CD9"/>
    <w:multiLevelType w:val="multilevel"/>
    <w:tmpl w:val="B2306E12"/>
    <w:lvl w:ilvl="0">
      <w:start w:val="1"/>
      <w:numFmt w:val="decimal"/>
      <w:lvlText w:val="%1."/>
      <w:lvlJc w:val="left"/>
      <w:pPr>
        <w:tabs>
          <w:tab w:val="num" w:pos="4140"/>
        </w:tabs>
        <w:ind w:left="4140" w:hanging="360"/>
      </w:pPr>
      <w:rPr>
        <w:rFonts w:hint="default"/>
      </w:rPr>
    </w:lvl>
    <w:lvl w:ilvl="1">
      <w:start w:val="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FE76311"/>
    <w:multiLevelType w:val="multilevel"/>
    <w:tmpl w:val="BEE4CBEA"/>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FD07D9"/>
    <w:multiLevelType w:val="multilevel"/>
    <w:tmpl w:val="929CED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AE75C3C"/>
    <w:multiLevelType w:val="multilevel"/>
    <w:tmpl w:val="461ABD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F3620C"/>
    <w:multiLevelType w:val="multilevel"/>
    <w:tmpl w:val="7A160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7D9030F"/>
    <w:multiLevelType w:val="multilevel"/>
    <w:tmpl w:val="4B92723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92172270">
    <w:abstractNumId w:val="8"/>
  </w:num>
  <w:num w:numId="2" w16cid:durableId="1122726990">
    <w:abstractNumId w:val="3"/>
  </w:num>
  <w:num w:numId="3" w16cid:durableId="389813932">
    <w:abstractNumId w:val="9"/>
  </w:num>
  <w:num w:numId="4" w16cid:durableId="1791624027">
    <w:abstractNumId w:val="5"/>
  </w:num>
  <w:num w:numId="5" w16cid:durableId="1533497047">
    <w:abstractNumId w:val="1"/>
  </w:num>
  <w:num w:numId="6" w16cid:durableId="1258825578">
    <w:abstractNumId w:val="12"/>
  </w:num>
  <w:num w:numId="7" w16cid:durableId="1060863440">
    <w:abstractNumId w:val="4"/>
  </w:num>
  <w:num w:numId="8" w16cid:durableId="2003196878">
    <w:abstractNumId w:val="10"/>
  </w:num>
  <w:num w:numId="9" w16cid:durableId="642200858">
    <w:abstractNumId w:val="7"/>
  </w:num>
  <w:num w:numId="10" w16cid:durableId="1686246077">
    <w:abstractNumId w:val="13"/>
  </w:num>
  <w:num w:numId="11" w16cid:durableId="469983311">
    <w:abstractNumId w:val="0"/>
  </w:num>
  <w:num w:numId="12" w16cid:durableId="9915496">
    <w:abstractNumId w:val="6"/>
  </w:num>
  <w:num w:numId="13" w16cid:durableId="2068065384">
    <w:abstractNumId w:val="11"/>
  </w:num>
  <w:num w:numId="14" w16cid:durableId="140687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0v5q6WWU8haG1mjz1oNzADOIqcAeaPPrgjEV+pdo0SZlNVfHuN4sX6aWfLzE+RWaKZEtmh5w3e3w7xgYNBGww==" w:salt="igLVZFzlnv2PXZhcpNoD8g=="/>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92"/>
    <w:rsid w:val="000114F3"/>
    <w:rsid w:val="0001403E"/>
    <w:rsid w:val="0002087E"/>
    <w:rsid w:val="000216C9"/>
    <w:rsid w:val="00022601"/>
    <w:rsid w:val="00026E55"/>
    <w:rsid w:val="00027731"/>
    <w:rsid w:val="0003580C"/>
    <w:rsid w:val="00044DC3"/>
    <w:rsid w:val="00045AB6"/>
    <w:rsid w:val="0005478A"/>
    <w:rsid w:val="00061692"/>
    <w:rsid w:val="00075CE7"/>
    <w:rsid w:val="000845B3"/>
    <w:rsid w:val="00086609"/>
    <w:rsid w:val="00090452"/>
    <w:rsid w:val="00097A82"/>
    <w:rsid w:val="000A68E8"/>
    <w:rsid w:val="000A7411"/>
    <w:rsid w:val="000B6236"/>
    <w:rsid w:val="000E0FCE"/>
    <w:rsid w:val="000F5C4C"/>
    <w:rsid w:val="00103075"/>
    <w:rsid w:val="0010540F"/>
    <w:rsid w:val="00105C2D"/>
    <w:rsid w:val="001159EA"/>
    <w:rsid w:val="0013028C"/>
    <w:rsid w:val="001501A6"/>
    <w:rsid w:val="00154FE5"/>
    <w:rsid w:val="0016194C"/>
    <w:rsid w:val="0016465A"/>
    <w:rsid w:val="00174ED2"/>
    <w:rsid w:val="001824C1"/>
    <w:rsid w:val="001849FB"/>
    <w:rsid w:val="00190B41"/>
    <w:rsid w:val="001962B1"/>
    <w:rsid w:val="001A7473"/>
    <w:rsid w:val="001C1DF6"/>
    <w:rsid w:val="001D15D4"/>
    <w:rsid w:val="001D415E"/>
    <w:rsid w:val="001E24F7"/>
    <w:rsid w:val="001F4C7E"/>
    <w:rsid w:val="00210BED"/>
    <w:rsid w:val="0021247E"/>
    <w:rsid w:val="00240538"/>
    <w:rsid w:val="00261D3F"/>
    <w:rsid w:val="002641F3"/>
    <w:rsid w:val="0026599C"/>
    <w:rsid w:val="00296403"/>
    <w:rsid w:val="002B6BCF"/>
    <w:rsid w:val="002B701B"/>
    <w:rsid w:val="002D7F86"/>
    <w:rsid w:val="002E4A38"/>
    <w:rsid w:val="002F4BE3"/>
    <w:rsid w:val="00306281"/>
    <w:rsid w:val="0031194C"/>
    <w:rsid w:val="003267FB"/>
    <w:rsid w:val="00334FA6"/>
    <w:rsid w:val="00342D33"/>
    <w:rsid w:val="00344BE2"/>
    <w:rsid w:val="003462D8"/>
    <w:rsid w:val="00346AF9"/>
    <w:rsid w:val="00347568"/>
    <w:rsid w:val="00353085"/>
    <w:rsid w:val="00360F40"/>
    <w:rsid w:val="00364261"/>
    <w:rsid w:val="00371305"/>
    <w:rsid w:val="00371453"/>
    <w:rsid w:val="00384205"/>
    <w:rsid w:val="00385EB2"/>
    <w:rsid w:val="00387767"/>
    <w:rsid w:val="003968E1"/>
    <w:rsid w:val="003A46FC"/>
    <w:rsid w:val="003B1C3F"/>
    <w:rsid w:val="003D2574"/>
    <w:rsid w:val="003E25BD"/>
    <w:rsid w:val="003E32FE"/>
    <w:rsid w:val="004030FF"/>
    <w:rsid w:val="004044C2"/>
    <w:rsid w:val="004371F3"/>
    <w:rsid w:val="0044105C"/>
    <w:rsid w:val="004455E6"/>
    <w:rsid w:val="00467EDE"/>
    <w:rsid w:val="00490C60"/>
    <w:rsid w:val="00491354"/>
    <w:rsid w:val="004919FF"/>
    <w:rsid w:val="0049422C"/>
    <w:rsid w:val="004944B8"/>
    <w:rsid w:val="004953F0"/>
    <w:rsid w:val="004A3F50"/>
    <w:rsid w:val="004A436B"/>
    <w:rsid w:val="004A67AD"/>
    <w:rsid w:val="004B73B1"/>
    <w:rsid w:val="004B7EAD"/>
    <w:rsid w:val="004C2DA5"/>
    <w:rsid w:val="004C427B"/>
    <w:rsid w:val="004C6465"/>
    <w:rsid w:val="004C78A8"/>
    <w:rsid w:val="004D5B67"/>
    <w:rsid w:val="004F0088"/>
    <w:rsid w:val="004F6D8A"/>
    <w:rsid w:val="004F6F91"/>
    <w:rsid w:val="005005FC"/>
    <w:rsid w:val="00506773"/>
    <w:rsid w:val="00522F92"/>
    <w:rsid w:val="00555A3F"/>
    <w:rsid w:val="00564E6E"/>
    <w:rsid w:val="00584A89"/>
    <w:rsid w:val="0058763F"/>
    <w:rsid w:val="00591631"/>
    <w:rsid w:val="0059202B"/>
    <w:rsid w:val="005A03EC"/>
    <w:rsid w:val="005A60C3"/>
    <w:rsid w:val="005B4D96"/>
    <w:rsid w:val="005D0802"/>
    <w:rsid w:val="005D561A"/>
    <w:rsid w:val="005E0C7E"/>
    <w:rsid w:val="005E34BB"/>
    <w:rsid w:val="005E3D90"/>
    <w:rsid w:val="005E62FB"/>
    <w:rsid w:val="005F0BAB"/>
    <w:rsid w:val="005F137F"/>
    <w:rsid w:val="006052B2"/>
    <w:rsid w:val="0060587A"/>
    <w:rsid w:val="006250FA"/>
    <w:rsid w:val="00650337"/>
    <w:rsid w:val="00655F74"/>
    <w:rsid w:val="00671133"/>
    <w:rsid w:val="006838E2"/>
    <w:rsid w:val="0069289D"/>
    <w:rsid w:val="006938F5"/>
    <w:rsid w:val="00694801"/>
    <w:rsid w:val="006A139C"/>
    <w:rsid w:val="006A6547"/>
    <w:rsid w:val="006C18A9"/>
    <w:rsid w:val="006C40B5"/>
    <w:rsid w:val="006D03C9"/>
    <w:rsid w:val="006D16E3"/>
    <w:rsid w:val="006E6C15"/>
    <w:rsid w:val="006F2526"/>
    <w:rsid w:val="006F7ABF"/>
    <w:rsid w:val="007051C3"/>
    <w:rsid w:val="00711EFA"/>
    <w:rsid w:val="00712D4D"/>
    <w:rsid w:val="007205ED"/>
    <w:rsid w:val="007240D2"/>
    <w:rsid w:val="00727DA0"/>
    <w:rsid w:val="00735B26"/>
    <w:rsid w:val="007420C9"/>
    <w:rsid w:val="00743929"/>
    <w:rsid w:val="007466C6"/>
    <w:rsid w:val="00750CF0"/>
    <w:rsid w:val="007726BA"/>
    <w:rsid w:val="00772F3C"/>
    <w:rsid w:val="00780751"/>
    <w:rsid w:val="00783722"/>
    <w:rsid w:val="00790A2B"/>
    <w:rsid w:val="007A2223"/>
    <w:rsid w:val="007B75E2"/>
    <w:rsid w:val="007C745F"/>
    <w:rsid w:val="007E3A06"/>
    <w:rsid w:val="007E6DDA"/>
    <w:rsid w:val="007E7323"/>
    <w:rsid w:val="007F18B9"/>
    <w:rsid w:val="007F4FBF"/>
    <w:rsid w:val="0080650B"/>
    <w:rsid w:val="0081234F"/>
    <w:rsid w:val="0081372C"/>
    <w:rsid w:val="00834956"/>
    <w:rsid w:val="00844A5A"/>
    <w:rsid w:val="0085313E"/>
    <w:rsid w:val="00855B54"/>
    <w:rsid w:val="00855B90"/>
    <w:rsid w:val="00865229"/>
    <w:rsid w:val="00866BBC"/>
    <w:rsid w:val="00883B71"/>
    <w:rsid w:val="00891DD9"/>
    <w:rsid w:val="008B6475"/>
    <w:rsid w:val="008C174F"/>
    <w:rsid w:val="008C2B45"/>
    <w:rsid w:val="008C70E4"/>
    <w:rsid w:val="008D58EF"/>
    <w:rsid w:val="008E4E3F"/>
    <w:rsid w:val="008E5B5A"/>
    <w:rsid w:val="008F1A54"/>
    <w:rsid w:val="00904078"/>
    <w:rsid w:val="009052EF"/>
    <w:rsid w:val="00906A40"/>
    <w:rsid w:val="0091330A"/>
    <w:rsid w:val="009337D9"/>
    <w:rsid w:val="0094235E"/>
    <w:rsid w:val="009527F4"/>
    <w:rsid w:val="00953E05"/>
    <w:rsid w:val="009560E6"/>
    <w:rsid w:val="00956310"/>
    <w:rsid w:val="0096146B"/>
    <w:rsid w:val="009640BE"/>
    <w:rsid w:val="00971307"/>
    <w:rsid w:val="009876EF"/>
    <w:rsid w:val="009A366D"/>
    <w:rsid w:val="009A5C8A"/>
    <w:rsid w:val="009A78CC"/>
    <w:rsid w:val="009C2CFE"/>
    <w:rsid w:val="009D3FB5"/>
    <w:rsid w:val="009D4F55"/>
    <w:rsid w:val="009E684D"/>
    <w:rsid w:val="009E684E"/>
    <w:rsid w:val="00A03A90"/>
    <w:rsid w:val="00A041CE"/>
    <w:rsid w:val="00A05B46"/>
    <w:rsid w:val="00A10EF0"/>
    <w:rsid w:val="00A15AB1"/>
    <w:rsid w:val="00A2737E"/>
    <w:rsid w:val="00A37726"/>
    <w:rsid w:val="00A412E4"/>
    <w:rsid w:val="00A5152E"/>
    <w:rsid w:val="00A53440"/>
    <w:rsid w:val="00A555E8"/>
    <w:rsid w:val="00A63C3F"/>
    <w:rsid w:val="00A67A66"/>
    <w:rsid w:val="00A80C0B"/>
    <w:rsid w:val="00A93090"/>
    <w:rsid w:val="00A95F2F"/>
    <w:rsid w:val="00AA2197"/>
    <w:rsid w:val="00AB12FD"/>
    <w:rsid w:val="00AB29EA"/>
    <w:rsid w:val="00AB3942"/>
    <w:rsid w:val="00AC371E"/>
    <w:rsid w:val="00AC3D02"/>
    <w:rsid w:val="00AD5513"/>
    <w:rsid w:val="00AD5845"/>
    <w:rsid w:val="00AD6F0B"/>
    <w:rsid w:val="00AE0378"/>
    <w:rsid w:val="00AF0EC9"/>
    <w:rsid w:val="00AF246D"/>
    <w:rsid w:val="00AF49E9"/>
    <w:rsid w:val="00AF6F40"/>
    <w:rsid w:val="00B06B6D"/>
    <w:rsid w:val="00B15366"/>
    <w:rsid w:val="00B306CC"/>
    <w:rsid w:val="00B35569"/>
    <w:rsid w:val="00B63F3E"/>
    <w:rsid w:val="00B733F5"/>
    <w:rsid w:val="00B808D8"/>
    <w:rsid w:val="00B853CB"/>
    <w:rsid w:val="00B85845"/>
    <w:rsid w:val="00B967B5"/>
    <w:rsid w:val="00BB3801"/>
    <w:rsid w:val="00BC3CCD"/>
    <w:rsid w:val="00BC65FE"/>
    <w:rsid w:val="00BD5DE2"/>
    <w:rsid w:val="00BD706A"/>
    <w:rsid w:val="00BE0C8C"/>
    <w:rsid w:val="00BF56F0"/>
    <w:rsid w:val="00C10386"/>
    <w:rsid w:val="00C20E1A"/>
    <w:rsid w:val="00C2611E"/>
    <w:rsid w:val="00C26188"/>
    <w:rsid w:val="00C30A20"/>
    <w:rsid w:val="00C35099"/>
    <w:rsid w:val="00C37DE5"/>
    <w:rsid w:val="00C56E30"/>
    <w:rsid w:val="00C617B8"/>
    <w:rsid w:val="00C636EC"/>
    <w:rsid w:val="00C65C5A"/>
    <w:rsid w:val="00C71A4F"/>
    <w:rsid w:val="00C823BF"/>
    <w:rsid w:val="00C85C82"/>
    <w:rsid w:val="00C8658E"/>
    <w:rsid w:val="00C963AA"/>
    <w:rsid w:val="00CA1AEA"/>
    <w:rsid w:val="00CA5B82"/>
    <w:rsid w:val="00CA70CE"/>
    <w:rsid w:val="00CB0C4E"/>
    <w:rsid w:val="00CC1BF7"/>
    <w:rsid w:val="00CD6440"/>
    <w:rsid w:val="00CE0799"/>
    <w:rsid w:val="00CE6AB0"/>
    <w:rsid w:val="00CF7242"/>
    <w:rsid w:val="00D156E4"/>
    <w:rsid w:val="00D1764F"/>
    <w:rsid w:val="00D216BC"/>
    <w:rsid w:val="00D253B1"/>
    <w:rsid w:val="00D25B52"/>
    <w:rsid w:val="00D3313D"/>
    <w:rsid w:val="00D43177"/>
    <w:rsid w:val="00D54FD2"/>
    <w:rsid w:val="00D61C68"/>
    <w:rsid w:val="00D64F4C"/>
    <w:rsid w:val="00D72559"/>
    <w:rsid w:val="00D729A3"/>
    <w:rsid w:val="00D76931"/>
    <w:rsid w:val="00D859D6"/>
    <w:rsid w:val="00D85C17"/>
    <w:rsid w:val="00D87C1B"/>
    <w:rsid w:val="00D90422"/>
    <w:rsid w:val="00D92EF2"/>
    <w:rsid w:val="00DA7C34"/>
    <w:rsid w:val="00DB208A"/>
    <w:rsid w:val="00DB7139"/>
    <w:rsid w:val="00DD3A00"/>
    <w:rsid w:val="00DD604F"/>
    <w:rsid w:val="00DE0660"/>
    <w:rsid w:val="00DE1E2E"/>
    <w:rsid w:val="00DE5A87"/>
    <w:rsid w:val="00E01F57"/>
    <w:rsid w:val="00E04F5E"/>
    <w:rsid w:val="00E13EE6"/>
    <w:rsid w:val="00E1454C"/>
    <w:rsid w:val="00E15123"/>
    <w:rsid w:val="00E16B67"/>
    <w:rsid w:val="00E2306F"/>
    <w:rsid w:val="00E35CF2"/>
    <w:rsid w:val="00E461B3"/>
    <w:rsid w:val="00E545B6"/>
    <w:rsid w:val="00E57B8E"/>
    <w:rsid w:val="00E61757"/>
    <w:rsid w:val="00E71977"/>
    <w:rsid w:val="00E7224F"/>
    <w:rsid w:val="00E7678D"/>
    <w:rsid w:val="00E816B1"/>
    <w:rsid w:val="00E85C7D"/>
    <w:rsid w:val="00E922DC"/>
    <w:rsid w:val="00E9527D"/>
    <w:rsid w:val="00E95E83"/>
    <w:rsid w:val="00E96472"/>
    <w:rsid w:val="00EA6D19"/>
    <w:rsid w:val="00EB1A0C"/>
    <w:rsid w:val="00EB5A84"/>
    <w:rsid w:val="00EC35E4"/>
    <w:rsid w:val="00EC50F6"/>
    <w:rsid w:val="00EE703D"/>
    <w:rsid w:val="00F06EDC"/>
    <w:rsid w:val="00F203AD"/>
    <w:rsid w:val="00F2063B"/>
    <w:rsid w:val="00F309B5"/>
    <w:rsid w:val="00F34546"/>
    <w:rsid w:val="00F347B2"/>
    <w:rsid w:val="00F37503"/>
    <w:rsid w:val="00F43A87"/>
    <w:rsid w:val="00F4464C"/>
    <w:rsid w:val="00F6458E"/>
    <w:rsid w:val="00F64E82"/>
    <w:rsid w:val="00F73B67"/>
    <w:rsid w:val="00F80B8F"/>
    <w:rsid w:val="00F80CC7"/>
    <w:rsid w:val="00F85110"/>
    <w:rsid w:val="00F866F4"/>
    <w:rsid w:val="00F908D4"/>
    <w:rsid w:val="00F90988"/>
    <w:rsid w:val="00F92A88"/>
    <w:rsid w:val="00FA1461"/>
    <w:rsid w:val="00FA1ECB"/>
    <w:rsid w:val="00FA2C4A"/>
    <w:rsid w:val="00FA4DB7"/>
    <w:rsid w:val="00FA76E0"/>
    <w:rsid w:val="00FD21D3"/>
    <w:rsid w:val="00FD6B97"/>
    <w:rsid w:val="00FD773C"/>
    <w:rsid w:val="00FE6613"/>
    <w:rsid w:val="00FF26A3"/>
    <w:rsid w:val="00FF3A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98AA"/>
  <w15:chartTrackingRefBased/>
  <w15:docId w15:val="{00CDFA55-6992-485A-809D-E8270FC2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Cs w:val="20"/>
      <w:lang w:val="lt-LT"/>
    </w:rPr>
  </w:style>
  <w:style w:type="paragraph" w:styleId="Heading2">
    <w:name w:val="heading 2"/>
    <w:basedOn w:val="Normal"/>
    <w:next w:val="Normal"/>
    <w:qFormat/>
    <w:pPr>
      <w:keepNext/>
      <w:jc w:val="center"/>
      <w:outlineLvl w:val="1"/>
    </w:pPr>
    <w:rPr>
      <w:b/>
      <w:lang w:val="lt-LT"/>
    </w:rPr>
  </w:style>
  <w:style w:type="paragraph" w:styleId="Heading3">
    <w:name w:val="heading 3"/>
    <w:basedOn w:val="Normal"/>
    <w:next w:val="Normal"/>
    <w:qFormat/>
    <w:pPr>
      <w:keepNext/>
      <w:outlineLvl w:val="2"/>
    </w:pPr>
    <w:rPr>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lang w:val="lt-LT"/>
    </w:rPr>
  </w:style>
  <w:style w:type="paragraph" w:styleId="BalloonText">
    <w:name w:val="Balloon Text"/>
    <w:basedOn w:val="Normal"/>
    <w:semiHidden/>
    <w:rsid w:val="00C823BF"/>
    <w:rPr>
      <w:rFonts w:ascii="Tahoma" w:hAnsi="Tahoma" w:cs="Tahoma"/>
      <w:sz w:val="16"/>
      <w:szCs w:val="16"/>
    </w:rPr>
  </w:style>
  <w:style w:type="character" w:styleId="Hyperlink">
    <w:name w:val="Hyperlink"/>
    <w:rsid w:val="007F4FBF"/>
    <w:rPr>
      <w:color w:val="0000FF"/>
      <w:u w:val="single"/>
    </w:rPr>
  </w:style>
  <w:style w:type="table" w:styleId="TableGrid">
    <w:name w:val="Table Grid"/>
    <w:basedOn w:val="TableNormal"/>
    <w:rsid w:val="008E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9289D"/>
    <w:rPr>
      <w:sz w:val="16"/>
      <w:szCs w:val="16"/>
    </w:rPr>
  </w:style>
  <w:style w:type="paragraph" w:styleId="CommentText">
    <w:name w:val="annotation text"/>
    <w:basedOn w:val="Normal"/>
    <w:link w:val="CommentTextChar"/>
    <w:rsid w:val="0069289D"/>
    <w:rPr>
      <w:sz w:val="20"/>
      <w:szCs w:val="20"/>
    </w:rPr>
  </w:style>
  <w:style w:type="character" w:customStyle="1" w:styleId="CommentTextChar">
    <w:name w:val="Comment Text Char"/>
    <w:link w:val="CommentText"/>
    <w:rsid w:val="0069289D"/>
    <w:rPr>
      <w:lang w:val="en-GB"/>
    </w:rPr>
  </w:style>
  <w:style w:type="paragraph" w:styleId="CommentSubject">
    <w:name w:val="annotation subject"/>
    <w:basedOn w:val="CommentText"/>
    <w:next w:val="CommentText"/>
    <w:link w:val="CommentSubjectChar"/>
    <w:rsid w:val="0069289D"/>
    <w:rPr>
      <w:b/>
      <w:bCs/>
    </w:rPr>
  </w:style>
  <w:style w:type="character" w:customStyle="1" w:styleId="CommentSubjectChar">
    <w:name w:val="Comment Subject Char"/>
    <w:link w:val="CommentSubject"/>
    <w:rsid w:val="0069289D"/>
    <w:rPr>
      <w:b/>
      <w:bCs/>
      <w:lang w:val="en-GB"/>
    </w:rPr>
  </w:style>
  <w:style w:type="character" w:styleId="Strong">
    <w:name w:val="Strong"/>
    <w:uiPriority w:val="22"/>
    <w:qFormat/>
    <w:rsid w:val="00750CF0"/>
    <w:rPr>
      <w:b/>
      <w:bCs/>
    </w:rPr>
  </w:style>
  <w:style w:type="paragraph" w:styleId="Header">
    <w:name w:val="header"/>
    <w:basedOn w:val="Normal"/>
    <w:link w:val="HeaderChar"/>
    <w:rsid w:val="00E15123"/>
    <w:pPr>
      <w:tabs>
        <w:tab w:val="center" w:pos="4844"/>
        <w:tab w:val="right" w:pos="9689"/>
      </w:tabs>
    </w:pPr>
  </w:style>
  <w:style w:type="character" w:customStyle="1" w:styleId="HeaderChar">
    <w:name w:val="Header Char"/>
    <w:link w:val="Header"/>
    <w:rsid w:val="00E15123"/>
    <w:rPr>
      <w:sz w:val="24"/>
      <w:szCs w:val="24"/>
      <w:lang w:val="en-GB"/>
    </w:rPr>
  </w:style>
  <w:style w:type="paragraph" w:styleId="Footer">
    <w:name w:val="footer"/>
    <w:basedOn w:val="Normal"/>
    <w:link w:val="FooterChar"/>
    <w:rsid w:val="00E15123"/>
    <w:pPr>
      <w:tabs>
        <w:tab w:val="center" w:pos="4844"/>
        <w:tab w:val="right" w:pos="9689"/>
      </w:tabs>
    </w:pPr>
  </w:style>
  <w:style w:type="character" w:customStyle="1" w:styleId="FooterChar">
    <w:name w:val="Footer Char"/>
    <w:link w:val="Footer"/>
    <w:rsid w:val="00E15123"/>
    <w:rPr>
      <w:sz w:val="24"/>
      <w:szCs w:val="24"/>
      <w:lang w:val="en-GB"/>
    </w:rPr>
  </w:style>
  <w:style w:type="paragraph" w:customStyle="1" w:styleId="ColorfulList-Accent11">
    <w:name w:val="Colorful List - Accent 11"/>
    <w:basedOn w:val="Normal"/>
    <w:uiPriority w:val="72"/>
    <w:qFormat/>
    <w:rsid w:val="00EC50F6"/>
    <w:pPr>
      <w:widowControl w:val="0"/>
      <w:autoSpaceDE w:val="0"/>
      <w:autoSpaceDN w:val="0"/>
      <w:adjustRightInd w:val="0"/>
      <w:ind w:left="720"/>
      <w:contextualSpacing/>
    </w:pPr>
    <w:rPr>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4288">
      <w:bodyDiv w:val="1"/>
      <w:marLeft w:val="0"/>
      <w:marRight w:val="0"/>
      <w:marTop w:val="0"/>
      <w:marBottom w:val="0"/>
      <w:divBdr>
        <w:top w:val="none" w:sz="0" w:space="0" w:color="auto"/>
        <w:left w:val="none" w:sz="0" w:space="0" w:color="auto"/>
        <w:bottom w:val="none" w:sz="0" w:space="0" w:color="auto"/>
        <w:right w:val="none" w:sz="0" w:space="0" w:color="auto"/>
      </w:divBdr>
    </w:div>
    <w:div w:id="665521226">
      <w:bodyDiv w:val="1"/>
      <w:marLeft w:val="0"/>
      <w:marRight w:val="0"/>
      <w:marTop w:val="0"/>
      <w:marBottom w:val="0"/>
      <w:divBdr>
        <w:top w:val="none" w:sz="0" w:space="0" w:color="auto"/>
        <w:left w:val="none" w:sz="0" w:space="0" w:color="auto"/>
        <w:bottom w:val="none" w:sz="0" w:space="0" w:color="auto"/>
        <w:right w:val="none" w:sz="0" w:space="0" w:color="auto"/>
      </w:divBdr>
    </w:div>
    <w:div w:id="707220582">
      <w:bodyDiv w:val="1"/>
      <w:marLeft w:val="0"/>
      <w:marRight w:val="0"/>
      <w:marTop w:val="0"/>
      <w:marBottom w:val="0"/>
      <w:divBdr>
        <w:top w:val="none" w:sz="0" w:space="0" w:color="auto"/>
        <w:left w:val="none" w:sz="0" w:space="0" w:color="auto"/>
        <w:bottom w:val="none" w:sz="0" w:space="0" w:color="auto"/>
        <w:right w:val="none" w:sz="0" w:space="0" w:color="auto"/>
      </w:divBdr>
    </w:div>
    <w:div w:id="762186231">
      <w:bodyDiv w:val="1"/>
      <w:marLeft w:val="0"/>
      <w:marRight w:val="0"/>
      <w:marTop w:val="0"/>
      <w:marBottom w:val="0"/>
      <w:divBdr>
        <w:top w:val="none" w:sz="0" w:space="0" w:color="auto"/>
        <w:left w:val="none" w:sz="0" w:space="0" w:color="auto"/>
        <w:bottom w:val="none" w:sz="0" w:space="0" w:color="auto"/>
        <w:right w:val="none" w:sz="0" w:space="0" w:color="auto"/>
      </w:divBdr>
    </w:div>
    <w:div w:id="1200317352">
      <w:bodyDiv w:val="1"/>
      <w:marLeft w:val="0"/>
      <w:marRight w:val="0"/>
      <w:marTop w:val="0"/>
      <w:marBottom w:val="0"/>
      <w:divBdr>
        <w:top w:val="none" w:sz="0" w:space="0" w:color="auto"/>
        <w:left w:val="none" w:sz="0" w:space="0" w:color="auto"/>
        <w:bottom w:val="none" w:sz="0" w:space="0" w:color="auto"/>
        <w:right w:val="none" w:sz="0" w:space="0" w:color="auto"/>
      </w:divBdr>
    </w:div>
    <w:div w:id="1228956241">
      <w:bodyDiv w:val="1"/>
      <w:marLeft w:val="0"/>
      <w:marRight w:val="0"/>
      <w:marTop w:val="0"/>
      <w:marBottom w:val="0"/>
      <w:divBdr>
        <w:top w:val="none" w:sz="0" w:space="0" w:color="auto"/>
        <w:left w:val="none" w:sz="0" w:space="0" w:color="auto"/>
        <w:bottom w:val="none" w:sz="0" w:space="0" w:color="auto"/>
        <w:right w:val="none" w:sz="0" w:space="0" w:color="auto"/>
      </w:divBdr>
    </w:div>
    <w:div w:id="1361200035">
      <w:bodyDiv w:val="1"/>
      <w:marLeft w:val="0"/>
      <w:marRight w:val="0"/>
      <w:marTop w:val="0"/>
      <w:marBottom w:val="0"/>
      <w:divBdr>
        <w:top w:val="none" w:sz="0" w:space="0" w:color="auto"/>
        <w:left w:val="none" w:sz="0" w:space="0" w:color="auto"/>
        <w:bottom w:val="none" w:sz="0" w:space="0" w:color="auto"/>
        <w:right w:val="none" w:sz="0" w:space="0" w:color="auto"/>
      </w:divBdr>
    </w:div>
    <w:div w:id="1419717524">
      <w:bodyDiv w:val="1"/>
      <w:marLeft w:val="0"/>
      <w:marRight w:val="0"/>
      <w:marTop w:val="0"/>
      <w:marBottom w:val="0"/>
      <w:divBdr>
        <w:top w:val="none" w:sz="0" w:space="0" w:color="auto"/>
        <w:left w:val="none" w:sz="0" w:space="0" w:color="auto"/>
        <w:bottom w:val="none" w:sz="0" w:space="0" w:color="auto"/>
        <w:right w:val="none" w:sz="0" w:space="0" w:color="auto"/>
      </w:divBdr>
    </w:div>
    <w:div w:id="1502040076">
      <w:bodyDiv w:val="1"/>
      <w:marLeft w:val="0"/>
      <w:marRight w:val="0"/>
      <w:marTop w:val="0"/>
      <w:marBottom w:val="0"/>
      <w:divBdr>
        <w:top w:val="none" w:sz="0" w:space="0" w:color="auto"/>
        <w:left w:val="none" w:sz="0" w:space="0" w:color="auto"/>
        <w:bottom w:val="none" w:sz="0" w:space="0" w:color="auto"/>
        <w:right w:val="none" w:sz="0" w:space="0" w:color="auto"/>
      </w:divBdr>
    </w:div>
    <w:div w:id="1572736499">
      <w:bodyDiv w:val="1"/>
      <w:marLeft w:val="0"/>
      <w:marRight w:val="0"/>
      <w:marTop w:val="0"/>
      <w:marBottom w:val="0"/>
      <w:divBdr>
        <w:top w:val="none" w:sz="0" w:space="0" w:color="auto"/>
        <w:left w:val="none" w:sz="0" w:space="0" w:color="auto"/>
        <w:bottom w:val="none" w:sz="0" w:space="0" w:color="auto"/>
        <w:right w:val="none" w:sz="0" w:space="0" w:color="auto"/>
      </w:divBdr>
    </w:div>
    <w:div w:id="1705666569">
      <w:bodyDiv w:val="1"/>
      <w:marLeft w:val="0"/>
      <w:marRight w:val="0"/>
      <w:marTop w:val="0"/>
      <w:marBottom w:val="0"/>
      <w:divBdr>
        <w:top w:val="none" w:sz="0" w:space="0" w:color="auto"/>
        <w:left w:val="none" w:sz="0" w:space="0" w:color="auto"/>
        <w:bottom w:val="none" w:sz="0" w:space="0" w:color="auto"/>
        <w:right w:val="none" w:sz="0" w:space="0" w:color="auto"/>
      </w:divBdr>
    </w:div>
    <w:div w:id="1991665788">
      <w:bodyDiv w:val="1"/>
      <w:marLeft w:val="0"/>
      <w:marRight w:val="0"/>
      <w:marTop w:val="0"/>
      <w:marBottom w:val="0"/>
      <w:divBdr>
        <w:top w:val="none" w:sz="0" w:space="0" w:color="auto"/>
        <w:left w:val="none" w:sz="0" w:space="0" w:color="auto"/>
        <w:bottom w:val="none" w:sz="0" w:space="0" w:color="auto"/>
        <w:right w:val="none" w:sz="0" w:space="0" w:color="auto"/>
      </w:divBdr>
    </w:div>
    <w:div w:id="20427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ne.lukaitiene@vl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A463-9D89-4ABB-9C02-AE3F9997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8307</Words>
  <Characters>4735</Characters>
  <Application>Microsoft Office Word</Application>
  <DocSecurity>8</DocSecurity>
  <Lines>39</Lines>
  <Paragraphs>26</Paragraphs>
  <ScaleCrop>false</ScaleCrop>
  <HeadingPairs>
    <vt:vector size="2" baseType="variant">
      <vt:variant>
        <vt:lpstr>Title</vt:lpstr>
      </vt:variant>
      <vt:variant>
        <vt:i4>1</vt:i4>
      </vt:variant>
    </vt:vector>
  </HeadingPairs>
  <TitlesOfParts>
    <vt:vector size="1" baseType="lpstr">
      <vt:lpstr>SUTARTIS NR</vt:lpstr>
    </vt:vector>
  </TitlesOfParts>
  <Company>Raguvos baldu prekyba</Company>
  <LinksUpToDate>false</LinksUpToDate>
  <CharactersWithSpaces>13016</CharactersWithSpaces>
  <SharedDoc>false</SharedDoc>
  <HLinks>
    <vt:vector size="6" baseType="variant">
      <vt:variant>
        <vt:i4>5373987</vt:i4>
      </vt:variant>
      <vt:variant>
        <vt:i4>0</vt:i4>
      </vt:variant>
      <vt:variant>
        <vt:i4>0</vt:i4>
      </vt:variant>
      <vt:variant>
        <vt:i4>5</vt:i4>
      </vt:variant>
      <vt:variant>
        <vt:lpwstr>mailto:agne.lukaitiene@vlk.lt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Macbook Macbook</dc:creator>
  <cp:keywords/>
  <cp:lastModifiedBy>Agnė Lukaitienė</cp:lastModifiedBy>
  <cp:revision>1</cp:revision>
  <cp:lastPrinted>2023-11-30T08:59:00Z</cp:lastPrinted>
  <dcterms:created xsi:type="dcterms:W3CDTF">2024-09-11T08:00:00Z</dcterms:created>
  <dcterms:modified xsi:type="dcterms:W3CDTF">2024-09-11T08:00:00Z</dcterms:modified>
</cp:coreProperties>
</file>