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FA2A7" w14:textId="77777777" w:rsidR="007E480E" w:rsidRPr="002C07BD" w:rsidRDefault="007E480E" w:rsidP="007E480E">
      <w:pPr>
        <w:widowControl w:val="0"/>
        <w:jc w:val="right"/>
        <w:rPr>
          <w:rFonts w:eastAsia="Times New Roman" w:cs="Times New Roman"/>
          <w:szCs w:val="24"/>
        </w:rPr>
      </w:pPr>
      <w:permStart w:id="1471354572" w:edGrp="everyone"/>
      <w:permEnd w:id="1471354572"/>
    </w:p>
    <w:p w14:paraId="681FC8E4" w14:textId="77777777" w:rsidR="007E480E" w:rsidRPr="002C07BD" w:rsidRDefault="007E480E" w:rsidP="007E480E">
      <w:pPr>
        <w:jc w:val="center"/>
        <w:rPr>
          <w:rFonts w:eastAsia="Times New Roman" w:cs="Times New Roman"/>
          <w:b/>
          <w:bCs/>
        </w:rPr>
      </w:pPr>
      <w:r w:rsidRPr="002C07BD">
        <w:rPr>
          <w:b/>
          <w:bCs/>
        </w:rPr>
        <w:t>PIRKIMO SUTARTIS</w:t>
      </w:r>
    </w:p>
    <w:p w14:paraId="694041D2" w14:textId="56BA9F05" w:rsidR="007E480E" w:rsidRDefault="007E480E" w:rsidP="007E480E">
      <w:pPr>
        <w:suppressAutoHyphens/>
        <w:jc w:val="center"/>
      </w:pPr>
    </w:p>
    <w:p w14:paraId="7676D686" w14:textId="77777777" w:rsidR="003D702C" w:rsidRPr="002C07BD" w:rsidRDefault="003D702C" w:rsidP="007E480E">
      <w:pPr>
        <w:suppressAutoHyphens/>
        <w:jc w:val="center"/>
        <w:rPr>
          <w:rFonts w:eastAsia="Calibri" w:cs="Times New Roman"/>
          <w:szCs w:val="24"/>
        </w:rPr>
      </w:pPr>
    </w:p>
    <w:p w14:paraId="612A00F6" w14:textId="77777777" w:rsidR="007E480E" w:rsidRPr="002C07BD" w:rsidRDefault="007E480E" w:rsidP="007E480E">
      <w:pPr>
        <w:autoSpaceDE w:val="0"/>
        <w:autoSpaceDN w:val="0"/>
        <w:adjustRightInd w:val="0"/>
        <w:rPr>
          <w:rFonts w:eastAsia="Times New Roman" w:cs="Times New Roman"/>
          <w:szCs w:val="24"/>
        </w:rPr>
      </w:pPr>
    </w:p>
    <w:p w14:paraId="29621CC3" w14:textId="66A53B5F" w:rsidR="007E480E" w:rsidRPr="002C07BD" w:rsidRDefault="007E480E" w:rsidP="007E480E">
      <w:pPr>
        <w:autoSpaceDE w:val="0"/>
        <w:autoSpaceDN w:val="0"/>
        <w:adjustRightInd w:val="0"/>
        <w:ind w:firstLine="567"/>
        <w:rPr>
          <w:rFonts w:eastAsia="Times New Roman" w:cs="Times New Roman"/>
        </w:rPr>
      </w:pPr>
      <w:r w:rsidRPr="002C07BD">
        <w:rPr>
          <w:szCs w:val="24"/>
        </w:rPr>
        <w:t xml:space="preserve">Akcinė bendrovė </w:t>
      </w:r>
      <w:r w:rsidR="004B008C">
        <w:rPr>
          <w:szCs w:val="24"/>
        </w:rPr>
        <w:t>Via Lietuva</w:t>
      </w:r>
      <w:r w:rsidRPr="002C07BD">
        <w:rPr>
          <w:szCs w:val="24"/>
        </w:rPr>
        <w:t xml:space="preserve">, juridinio asmens kodas 188710638, buveinės adresas </w:t>
      </w:r>
      <w:r w:rsidR="003D702C">
        <w:rPr>
          <w:szCs w:val="24"/>
        </w:rPr>
        <w:t>Kauno</w:t>
      </w:r>
      <w:r w:rsidRPr="002C07BD">
        <w:rPr>
          <w:szCs w:val="24"/>
        </w:rPr>
        <w:t xml:space="preserve"> g. </w:t>
      </w:r>
      <w:r w:rsidR="003D702C" w:rsidRPr="00E74AAC">
        <w:rPr>
          <w:szCs w:val="24"/>
        </w:rPr>
        <w:t>22</w:t>
      </w:r>
      <w:r w:rsidR="00F47DB1" w:rsidRPr="00E74AAC">
        <w:rPr>
          <w:szCs w:val="24"/>
        </w:rPr>
        <w:t>-202</w:t>
      </w:r>
      <w:r w:rsidRPr="002C07BD">
        <w:rPr>
          <w:szCs w:val="24"/>
        </w:rPr>
        <w:t xml:space="preserve">, Vilnius, </w:t>
      </w:r>
      <w:r w:rsidRPr="002C07BD">
        <w:rPr>
          <w:rFonts w:eastAsia="Times New Roman" w:cs="Times New Roman"/>
          <w:color w:val="000000" w:themeColor="text1"/>
        </w:rPr>
        <w:t xml:space="preserve">duomenys apie bendrovę kaupiami ir saugomi </w:t>
      </w:r>
      <w:bookmarkStart w:id="0" w:name="_Hlk145939520"/>
      <w:r w:rsidRPr="002C07BD">
        <w:rPr>
          <w:rFonts w:eastAsia="Times New Roman" w:cs="Times New Roman"/>
          <w:color w:val="000000" w:themeColor="text1"/>
        </w:rPr>
        <w:t>Lietuvos Respublikos juridinių asmenų registre</w:t>
      </w:r>
      <w:bookmarkEnd w:id="0"/>
      <w:r w:rsidRPr="002C07BD">
        <w:rPr>
          <w:rFonts w:eastAsia="Times New Roman" w:cs="Times New Roman"/>
          <w:color w:val="000000" w:themeColor="text1"/>
        </w:rPr>
        <w:t xml:space="preserve">, </w:t>
      </w:r>
      <w:r w:rsidRPr="002C07BD">
        <w:rPr>
          <w:szCs w:val="24"/>
        </w:rPr>
        <w:t>atstovaujama</w:t>
      </w:r>
      <w:r w:rsidR="003D702C">
        <w:rPr>
          <w:szCs w:val="24"/>
        </w:rPr>
        <w:t xml:space="preserve"> įgalioto darbuotojo</w:t>
      </w:r>
      <w:r w:rsidRPr="002C07BD">
        <w:rPr>
          <w:rFonts w:eastAsia="Times New Roman"/>
          <w:szCs w:val="24"/>
        </w:rPr>
        <w:t xml:space="preserve">, </w:t>
      </w:r>
      <w:r w:rsidRPr="002C07BD">
        <w:rPr>
          <w:rFonts w:eastAsia="Times New Roman" w:cs="Times New Roman"/>
        </w:rPr>
        <w:t xml:space="preserve">toliau vadinama </w:t>
      </w:r>
      <w:r w:rsidRPr="002C07BD">
        <w:rPr>
          <w:rFonts w:eastAsia="Times New Roman" w:cs="Times New Roman"/>
          <w:color w:val="000000" w:themeColor="text1"/>
        </w:rPr>
        <w:t>Užsakovu</w:t>
      </w:r>
      <w:r w:rsidRPr="002C07BD">
        <w:rPr>
          <w:rFonts w:eastAsia="Times New Roman" w:cs="Times New Roman"/>
        </w:rPr>
        <w:t>,</w:t>
      </w:r>
      <w:r w:rsidR="00C63E7C">
        <w:rPr>
          <w:rFonts w:eastAsia="Times New Roman" w:cs="Times New Roman"/>
        </w:rPr>
        <w:t xml:space="preserve"> ir</w:t>
      </w:r>
    </w:p>
    <w:p w14:paraId="33F63F81" w14:textId="18E39AE2" w:rsidR="007E480E" w:rsidRPr="002C07BD" w:rsidRDefault="00C63E7C" w:rsidP="007E480E">
      <w:pPr>
        <w:autoSpaceDE w:val="0"/>
        <w:autoSpaceDN w:val="0"/>
        <w:adjustRightInd w:val="0"/>
        <w:ind w:firstLine="567"/>
        <w:rPr>
          <w:rFonts w:eastAsia="Times New Roman" w:cs="Times New Roman"/>
        </w:rPr>
      </w:pPr>
      <w:r w:rsidRPr="00C63E7C">
        <w:rPr>
          <w:rFonts w:eastAsia="Times New Roman" w:cs="Times New Roman"/>
        </w:rPr>
        <w:t>UAB „Fima“</w:t>
      </w:r>
      <w:r w:rsidRPr="00C63E7C">
        <w:rPr>
          <w:rFonts w:eastAsia="Times New Roman" w:cs="Times New Roman"/>
          <w:b/>
          <w:bCs/>
        </w:rPr>
        <w:t xml:space="preserve"> </w:t>
      </w:r>
      <w:r w:rsidR="007E480E" w:rsidRPr="002C07BD">
        <w:rPr>
          <w:rFonts w:eastAsia="Times New Roman" w:cs="Times New Roman"/>
        </w:rPr>
        <w:t xml:space="preserve">, juridinio asmens kodas </w:t>
      </w:r>
      <w:r w:rsidRPr="00C63E7C">
        <w:rPr>
          <w:rFonts w:eastAsia="Times New Roman" w:cs="Times New Roman"/>
        </w:rPr>
        <w:t>121289694</w:t>
      </w:r>
      <w:r w:rsidR="007E480E" w:rsidRPr="002C07BD">
        <w:rPr>
          <w:rFonts w:eastAsia="Times New Roman" w:cs="Times New Roman"/>
          <w:color w:val="000000" w:themeColor="text1"/>
        </w:rPr>
        <w:t xml:space="preserve">, </w:t>
      </w:r>
      <w:r w:rsidR="007E480E" w:rsidRPr="002C07BD">
        <w:rPr>
          <w:rFonts w:eastAsia="Times New Roman" w:cs="Times New Roman"/>
        </w:rPr>
        <w:t>duomenys apie bendrovę kaupiami ir saugomi Lietuvos Respublikos juridinių asmenų registre, atstovauja</w:t>
      </w:r>
      <w:r>
        <w:rPr>
          <w:rFonts w:eastAsia="Times New Roman" w:cs="Times New Roman"/>
        </w:rPr>
        <w:t>ma</w:t>
      </w:r>
      <w:r w:rsidR="007E480E" w:rsidRPr="002C07BD">
        <w:rPr>
          <w:rFonts w:eastAsia="Times New Roman" w:cs="Times New Roman"/>
        </w:rPr>
        <w:t>, toliau vadinama Teikėju,</w:t>
      </w:r>
    </w:p>
    <w:p w14:paraId="08EF0977" w14:textId="77777777" w:rsidR="007E480E" w:rsidRPr="002C07BD" w:rsidRDefault="007E480E" w:rsidP="007E480E">
      <w:pPr>
        <w:autoSpaceDE w:val="0"/>
        <w:autoSpaceDN w:val="0"/>
        <w:adjustRightInd w:val="0"/>
        <w:ind w:firstLine="567"/>
        <w:rPr>
          <w:rFonts w:eastAsia="Times New Roman" w:cs="Times New Roman"/>
        </w:rPr>
      </w:pPr>
      <w:r w:rsidRPr="002C07BD">
        <w:rPr>
          <w:rFonts w:eastAsia="Times New Roman" w:cs="Times New Roman"/>
        </w:rPr>
        <w:t xml:space="preserve">toliau kartu sutartyje </w:t>
      </w:r>
      <w:r w:rsidRPr="002C07BD">
        <w:rPr>
          <w:rFonts w:eastAsia="Times New Roman" w:cs="Times New Roman"/>
          <w:color w:val="000000" w:themeColor="text1"/>
        </w:rPr>
        <w:t>vadinamos Šalimis, o kiekviena atskirai – Šalimi, sudarė šią pirkimo sutartį, toliau vadinamą Sutartimi</w:t>
      </w:r>
      <w:r w:rsidRPr="002C07BD">
        <w:rPr>
          <w:rFonts w:eastAsia="Times New Roman" w:cs="Times New Roman"/>
        </w:rPr>
        <w:t>):</w:t>
      </w:r>
    </w:p>
    <w:p w14:paraId="554AC64A"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BENDROSIOS NUOSTATOS</w:t>
      </w:r>
    </w:p>
    <w:p w14:paraId="30A5D73B"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Ši Sutartis susideda iš toliau nurodytų dokumentų, kurie apima „Sutarties“ sąvoką ir kurie ginčo atveju, taikomi tokia prioriteto tvarka:</w:t>
      </w:r>
    </w:p>
    <w:p w14:paraId="653EBDCF" w14:textId="77777777" w:rsidR="007E480E" w:rsidRPr="002C07BD" w:rsidRDefault="007E480E" w:rsidP="007E480E">
      <w:pPr>
        <w:pStyle w:val="Sraopastraipa"/>
        <w:numPr>
          <w:ilvl w:val="2"/>
          <w:numId w:val="2"/>
        </w:numPr>
        <w:tabs>
          <w:tab w:val="left" w:pos="1134"/>
        </w:tabs>
        <w:ind w:left="0" w:firstLine="567"/>
        <w:rPr>
          <w:b/>
          <w:bCs/>
          <w:caps/>
          <w:color w:val="000000"/>
          <w:szCs w:val="24"/>
        </w:rPr>
      </w:pPr>
      <w:r w:rsidRPr="002C07BD">
        <w:rPr>
          <w:bCs/>
          <w:szCs w:val="24"/>
        </w:rPr>
        <w:t>Sutartis;</w:t>
      </w:r>
    </w:p>
    <w:p w14:paraId="3304A410" w14:textId="77777777" w:rsidR="007E480E" w:rsidRPr="002C07BD" w:rsidRDefault="007E480E" w:rsidP="007E480E">
      <w:pPr>
        <w:pStyle w:val="Sraopastraipa"/>
        <w:numPr>
          <w:ilvl w:val="2"/>
          <w:numId w:val="2"/>
        </w:numPr>
        <w:tabs>
          <w:tab w:val="left" w:pos="1134"/>
        </w:tabs>
        <w:ind w:left="0" w:firstLine="567"/>
        <w:rPr>
          <w:b/>
          <w:bCs/>
          <w:caps/>
          <w:color w:val="000000"/>
          <w:szCs w:val="24"/>
        </w:rPr>
      </w:pPr>
      <w:r w:rsidRPr="002C07BD">
        <w:rPr>
          <w:bCs/>
          <w:szCs w:val="24"/>
        </w:rPr>
        <w:t>Pirkimo dokumentai;</w:t>
      </w:r>
    </w:p>
    <w:p w14:paraId="5416C8F0" w14:textId="77777777" w:rsidR="007E480E" w:rsidRPr="002C07BD" w:rsidRDefault="007E480E" w:rsidP="007E480E">
      <w:pPr>
        <w:pStyle w:val="Sraopastraipa"/>
        <w:numPr>
          <w:ilvl w:val="2"/>
          <w:numId w:val="2"/>
        </w:numPr>
        <w:tabs>
          <w:tab w:val="left" w:pos="1134"/>
        </w:tabs>
        <w:ind w:left="0" w:firstLine="567"/>
        <w:rPr>
          <w:b/>
          <w:bCs/>
          <w:caps/>
          <w:color w:val="000000"/>
          <w:szCs w:val="24"/>
        </w:rPr>
      </w:pPr>
      <w:r w:rsidRPr="002C07BD">
        <w:rPr>
          <w:bCs/>
          <w:szCs w:val="24"/>
        </w:rPr>
        <w:t>Sutarties pakeitimai;</w:t>
      </w:r>
    </w:p>
    <w:p w14:paraId="092771D6" w14:textId="77777777" w:rsidR="007E480E" w:rsidRPr="002C07BD" w:rsidRDefault="007E480E" w:rsidP="007E480E">
      <w:pPr>
        <w:pStyle w:val="Sraopastraipa"/>
        <w:numPr>
          <w:ilvl w:val="2"/>
          <w:numId w:val="2"/>
        </w:numPr>
        <w:tabs>
          <w:tab w:val="left" w:pos="1134"/>
        </w:tabs>
        <w:ind w:left="0" w:firstLine="567"/>
        <w:rPr>
          <w:b/>
          <w:bCs/>
          <w:caps/>
          <w:color w:val="000000"/>
          <w:szCs w:val="24"/>
        </w:rPr>
      </w:pPr>
      <w:r w:rsidRPr="002C07BD">
        <w:rPr>
          <w:bCs/>
          <w:szCs w:val="24"/>
        </w:rPr>
        <w:t>Pasiūlymas.</w:t>
      </w:r>
    </w:p>
    <w:p w14:paraId="4946DFA1"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3EFE08DE"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32A6FD46"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Jeigu Sutartyje nurodyta reikšmė skaičiais ir žodžiais skiriasi, vadovaujamasi žodžiu nurodyta reikšme.</w:t>
      </w:r>
    </w:p>
    <w:p w14:paraId="4B4F2AFD"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Jeigu Sutartyje nenurodyta kitaip, trukmė ir terminai skaičiuojami kalendorinėmis dienomis.</w:t>
      </w:r>
    </w:p>
    <w:p w14:paraId="37310D78"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szCs w:val="24"/>
        </w:rPr>
        <w:t>Jei pateikiamos nuorodos į teisės aktus, turi būti taikomos aktualios teisės aktų redakcijos, jeigu nenurodyta kitaip.</w:t>
      </w:r>
    </w:p>
    <w:p w14:paraId="6FDE7B19"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SUTARTIES OBJEKTAS</w:t>
      </w:r>
    </w:p>
    <w:p w14:paraId="45256B5D" w14:textId="7A2BF589" w:rsidR="007E480E" w:rsidRPr="002C07BD" w:rsidRDefault="007E480E" w:rsidP="007E480E">
      <w:pPr>
        <w:pStyle w:val="Sraopastraipa"/>
        <w:numPr>
          <w:ilvl w:val="1"/>
          <w:numId w:val="3"/>
        </w:numPr>
        <w:tabs>
          <w:tab w:val="left" w:pos="993"/>
        </w:tabs>
        <w:ind w:left="0" w:firstLine="567"/>
        <w:rPr>
          <w:rFonts w:eastAsia="Times New Roman" w:cs="Times New Roman"/>
        </w:rPr>
      </w:pPr>
      <w:r w:rsidRPr="002C07BD">
        <w:rPr>
          <w:rFonts w:eastAsia="Times New Roman" w:cs="Times New Roman"/>
        </w:rPr>
        <w:t>Vadovaudamasis šioje Sutartyje nustatytomis sąlygomis ir tvarka, Teikėjas įsipareigoja teikti</w:t>
      </w:r>
      <w:r w:rsidRPr="002C07BD">
        <w:rPr>
          <w:color w:val="FF0000"/>
        </w:rPr>
        <w:t xml:space="preserve"> </w:t>
      </w:r>
      <w:r w:rsidR="00551933" w:rsidRPr="00551933">
        <w:t xml:space="preserve">Greičio matuoklių </w:t>
      </w:r>
      <w:r w:rsidR="00157245">
        <w:t xml:space="preserve">VECTOR SR </w:t>
      </w:r>
      <w:r w:rsidR="00551933" w:rsidRPr="00551933">
        <w:t xml:space="preserve">priežiūros paslaugas </w:t>
      </w:r>
      <w:r w:rsidRPr="002C07BD">
        <w:rPr>
          <w:rFonts w:eastAsia="Times New Roman" w:cs="Times New Roman"/>
        </w:rPr>
        <w:t xml:space="preserve">(toliau – Paslaugos), o </w:t>
      </w:r>
      <w:r w:rsidRPr="002C07BD">
        <w:rPr>
          <w:rFonts w:eastAsia="Times New Roman" w:cs="Times New Roman"/>
          <w:color w:val="000000" w:themeColor="text1"/>
        </w:rPr>
        <w:t>Užsakov</w:t>
      </w:r>
      <w:r w:rsidRPr="002C07BD">
        <w:rPr>
          <w:rFonts w:eastAsia="Times New Roman" w:cs="Times New Roman"/>
        </w:rPr>
        <w:t>as įsipareigoja priimti Paslaugas ir už jas sumokėti Teikėjui Sutartyje numatytomis sąlygomis ir terminais.</w:t>
      </w:r>
      <w:r w:rsidR="00B50B67" w:rsidRPr="002C07BD">
        <w:rPr>
          <w:rFonts w:cs="Times New Roman"/>
          <w:szCs w:val="24"/>
        </w:rPr>
        <w:t xml:space="preserve"> Paslaugų aprašymas pateiktas techninėje specifikacijoje.</w:t>
      </w:r>
    </w:p>
    <w:p w14:paraId="47949D3C" w14:textId="77777777" w:rsidR="007E480E" w:rsidRPr="002C07BD" w:rsidRDefault="007E480E" w:rsidP="007E480E">
      <w:pPr>
        <w:pStyle w:val="Sraopastraipa"/>
        <w:numPr>
          <w:ilvl w:val="1"/>
          <w:numId w:val="3"/>
        </w:numPr>
        <w:tabs>
          <w:tab w:val="left" w:pos="993"/>
        </w:tabs>
        <w:ind w:left="0" w:firstLine="567"/>
        <w:rPr>
          <w:rFonts w:eastAsia="Times New Roman" w:cs="Times New Roman"/>
        </w:rPr>
      </w:pPr>
      <w:r w:rsidRPr="002C07BD">
        <w:rPr>
          <w:rFonts w:cs="Times New Roman"/>
          <w:szCs w:val="24"/>
        </w:rPr>
        <w:t>Esant poreikiui, Užsakovas turi teisę įsigyti Paslaugų sąraše nenurodytų, tačiau su pirkimo objektu susijusių Paslaugų: šių Paslaugų galima įsigyti neviršijant 10 (dešimties) procentų pradinės Sutarties vertės.</w:t>
      </w:r>
    </w:p>
    <w:p w14:paraId="2B60E775" w14:textId="77777777" w:rsidR="007E480E" w:rsidRPr="002C07BD" w:rsidRDefault="007E480E" w:rsidP="007E480E">
      <w:pPr>
        <w:pStyle w:val="Sraopastraipa"/>
        <w:numPr>
          <w:ilvl w:val="1"/>
          <w:numId w:val="3"/>
        </w:numPr>
        <w:tabs>
          <w:tab w:val="left" w:pos="993"/>
        </w:tabs>
        <w:ind w:left="0" w:firstLine="567"/>
        <w:rPr>
          <w:rFonts w:eastAsia="Times New Roman" w:cs="Times New Roman"/>
        </w:rPr>
      </w:pPr>
      <w:r w:rsidRPr="002C07BD">
        <w:rPr>
          <w:rFonts w:cs="Times New Roman"/>
          <w:szCs w:val="24"/>
        </w:rPr>
        <w:t>Už Paslaugų sąraše nenurodytas, tačiau su pirkimo objektu susijusias paslaugas bus sumokėta ne didesnėmis, nei susitarimo pasirašymo dieną Teikėjo prekybos vietoje, kataloge ar interneto svetainėje nurodytomis galiojančiomis šių Paslaugų kainomis arba, jei tokios kainos neskelbiamos, Teikėjo pasiūlytomis konkurencingomis ir rinką atitinkančiomis kainomis.</w:t>
      </w:r>
    </w:p>
    <w:p w14:paraId="3F9C331E" w14:textId="77777777" w:rsidR="007E480E" w:rsidRPr="002C07BD" w:rsidRDefault="007E480E" w:rsidP="007E480E">
      <w:pPr>
        <w:pStyle w:val="Sraopastraipa"/>
        <w:numPr>
          <w:ilvl w:val="1"/>
          <w:numId w:val="3"/>
        </w:numPr>
        <w:tabs>
          <w:tab w:val="left" w:pos="993"/>
        </w:tabs>
        <w:ind w:left="0" w:firstLine="567"/>
        <w:rPr>
          <w:rFonts w:eastAsia="Times New Roman" w:cs="Times New Roman"/>
        </w:rPr>
      </w:pPr>
      <w:r w:rsidRPr="002C07BD">
        <w:rPr>
          <w:rFonts w:eastAsia="Times New Roman" w:cs="Times New Roman"/>
        </w:rPr>
        <w:t xml:space="preserve">Paslaugos bus įsigyjamos pagal </w:t>
      </w:r>
      <w:r w:rsidRPr="002C07BD">
        <w:rPr>
          <w:rFonts w:eastAsia="Times New Roman" w:cs="Times New Roman"/>
          <w:color w:val="000000" w:themeColor="text1"/>
        </w:rPr>
        <w:t>Užsakov</w:t>
      </w:r>
      <w:r w:rsidRPr="002C07BD">
        <w:rPr>
          <w:rFonts w:eastAsia="Times New Roman" w:cs="Times New Roman"/>
        </w:rPr>
        <w:t>o poreikį ir ne už didesnę kainą, nei nurodyta Sutarties 3.2. punkte.</w:t>
      </w:r>
    </w:p>
    <w:p w14:paraId="6661E7E7"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SUTARTIES KAINODARA</w:t>
      </w:r>
    </w:p>
    <w:p w14:paraId="550A793C" w14:textId="77777777" w:rsidR="007E480E" w:rsidRPr="002C07BD" w:rsidRDefault="007E480E" w:rsidP="007E480E">
      <w:pPr>
        <w:pStyle w:val="Sraopastraipa"/>
        <w:numPr>
          <w:ilvl w:val="1"/>
          <w:numId w:val="4"/>
        </w:numPr>
        <w:tabs>
          <w:tab w:val="left" w:pos="993"/>
        </w:tabs>
        <w:ind w:left="0" w:firstLine="567"/>
        <w:rPr>
          <w:rFonts w:cs="Times New Roman"/>
        </w:rPr>
      </w:pPr>
      <w:r w:rsidRPr="002C07BD">
        <w:rPr>
          <w:rFonts w:cs="Times New Roman"/>
        </w:rPr>
        <w:t xml:space="preserve">Sutartyje yra pasirinktas šis kainos apskaičiavimo būdas: </w:t>
      </w:r>
      <w:r w:rsidRPr="002C07BD">
        <w:rPr>
          <w:rFonts w:cs="Times New Roman"/>
          <w:b/>
          <w:bCs/>
        </w:rPr>
        <w:t>fiksuoto įkainio</w:t>
      </w:r>
      <w:r w:rsidRPr="002C07BD">
        <w:rPr>
          <w:rFonts w:cs="Times New Roman"/>
        </w:rPr>
        <w:t>.</w:t>
      </w:r>
      <w:bookmarkStart w:id="1" w:name="_Hlk503867684"/>
      <w:bookmarkStart w:id="2" w:name="_Ref528324994"/>
      <w:bookmarkStart w:id="3" w:name="_Ref94098647"/>
    </w:p>
    <w:p w14:paraId="0DD9D75B" w14:textId="59A12D8D" w:rsidR="007E480E" w:rsidRPr="00551933" w:rsidRDefault="007E480E" w:rsidP="007E480E">
      <w:pPr>
        <w:pStyle w:val="Sraopastraipa"/>
        <w:numPr>
          <w:ilvl w:val="1"/>
          <w:numId w:val="4"/>
        </w:numPr>
        <w:tabs>
          <w:tab w:val="left" w:pos="993"/>
        </w:tabs>
        <w:ind w:left="0" w:firstLine="567"/>
        <w:rPr>
          <w:rFonts w:cs="Times New Roman"/>
          <w:b/>
          <w:bCs/>
        </w:rPr>
      </w:pPr>
      <w:bookmarkStart w:id="4" w:name="_Ref148705435"/>
      <w:bookmarkEnd w:id="1"/>
      <w:bookmarkEnd w:id="2"/>
      <w:bookmarkEnd w:id="3"/>
      <w:r w:rsidRPr="002C07BD">
        <w:rPr>
          <w:rFonts w:eastAsia="Times New Roman" w:cs="Times New Roman"/>
        </w:rPr>
        <w:lastRenderedPageBreak/>
        <w:t xml:space="preserve">Pradinės Sutarties vertė (taip, kaip apibrėžta </w:t>
      </w:r>
      <w:bookmarkStart w:id="5" w:name="_Hlk496520671"/>
      <w:r w:rsidRPr="002C07BD">
        <w:rPr>
          <w:rFonts w:eastAsia="Times New Roman" w:cs="Times New Roman"/>
        </w:rPr>
        <w:t>Kainodaros taisyklių nustatymo metodik</w:t>
      </w:r>
      <w:bookmarkEnd w:id="5"/>
      <w:r w:rsidRPr="002C07BD">
        <w:rPr>
          <w:rFonts w:eastAsia="Times New Roman" w:cs="Times New Roman"/>
        </w:rPr>
        <w:t xml:space="preserve">os, patvirtintos Viešųjų pirkimų tarnybos prie Lietuvos Respublikos Vyriausybės direktoriaus </w:t>
      </w:r>
      <w:r w:rsidRPr="002C07BD">
        <w:rPr>
          <w:szCs w:val="24"/>
        </w:rPr>
        <w:t>2017 m. birželio 28 d. įsakymu Nr. 1S</w:t>
      </w:r>
      <w:r w:rsidRPr="002C07BD">
        <w:rPr>
          <w:szCs w:val="24"/>
        </w:rPr>
        <w:noBreakHyphen/>
        <w:t xml:space="preserve">95 </w:t>
      </w:r>
      <w:r w:rsidRPr="002C07BD">
        <w:rPr>
          <w:rFonts w:eastAsia="Times New Roman" w:cs="Times New Roman"/>
        </w:rPr>
        <w:t>„Dėl Kainodaros taisyklių nustatymo metodikos patvirtinimo“</w:t>
      </w:r>
      <w:r w:rsidRPr="002C07BD">
        <w:rPr>
          <w:rStyle w:val="Puslapioinaosnuoroda"/>
          <w:rFonts w:eastAsia="Times New Roman"/>
        </w:rPr>
        <w:footnoteReference w:id="1"/>
      </w:r>
      <w:r w:rsidRPr="002C07BD">
        <w:rPr>
          <w:rFonts w:eastAsia="Times New Roman" w:cs="Times New Roman"/>
        </w:rPr>
        <w:t xml:space="preserve">, 2.11. papunktyje) </w:t>
      </w:r>
      <w:r w:rsidRPr="00551933">
        <w:rPr>
          <w:rFonts w:eastAsia="Times New Roman" w:cs="Times New Roman"/>
        </w:rPr>
        <w:t>yra</w:t>
      </w:r>
      <w:r w:rsidR="00AE2F06">
        <w:rPr>
          <w:rFonts w:eastAsia="Times New Roman" w:cs="Times New Roman"/>
          <w:b/>
          <w:bCs/>
        </w:rPr>
        <w:t xml:space="preserve"> </w:t>
      </w:r>
      <w:r w:rsidR="00547749">
        <w:rPr>
          <w:rFonts w:eastAsia="Times New Roman" w:cs="Times New Roman"/>
          <w:b/>
          <w:bCs/>
        </w:rPr>
        <w:t>96800,00</w:t>
      </w:r>
      <w:r w:rsidR="00AE2F06">
        <w:rPr>
          <w:rFonts w:eastAsia="Times New Roman" w:cs="Times New Roman"/>
          <w:b/>
          <w:bCs/>
        </w:rPr>
        <w:t xml:space="preserve"> Eur (</w:t>
      </w:r>
      <w:r w:rsidR="005F31CC">
        <w:rPr>
          <w:rFonts w:eastAsia="Times New Roman" w:cs="Times New Roman"/>
          <w:b/>
          <w:bCs/>
        </w:rPr>
        <w:t>devyniasde</w:t>
      </w:r>
      <w:r w:rsidR="00547749">
        <w:rPr>
          <w:rFonts w:eastAsia="Times New Roman" w:cs="Times New Roman"/>
          <w:b/>
          <w:bCs/>
        </w:rPr>
        <w:t>šimt šeši tūkstančiai aštuoni šimtai eurų</w:t>
      </w:r>
      <w:r w:rsidR="00AE2F06">
        <w:rPr>
          <w:rFonts w:eastAsia="Times New Roman" w:cs="Times New Roman"/>
          <w:b/>
          <w:bCs/>
        </w:rPr>
        <w:t xml:space="preserve">, </w:t>
      </w:r>
      <w:r w:rsidR="00547749">
        <w:rPr>
          <w:rFonts w:eastAsia="Times New Roman" w:cs="Times New Roman"/>
          <w:b/>
          <w:bCs/>
        </w:rPr>
        <w:t>00</w:t>
      </w:r>
      <w:r w:rsidR="00AE2F06">
        <w:rPr>
          <w:rFonts w:eastAsia="Times New Roman" w:cs="Times New Roman"/>
          <w:b/>
          <w:bCs/>
        </w:rPr>
        <w:t xml:space="preserve"> ct su </w:t>
      </w:r>
      <w:r w:rsidRPr="002C07BD">
        <w:rPr>
          <w:rFonts w:eastAsia="Times New Roman" w:cs="Times New Roman"/>
        </w:rPr>
        <w:t xml:space="preserve"> </w:t>
      </w:r>
      <w:r w:rsidRPr="00551933">
        <w:rPr>
          <w:rFonts w:eastAsia="Times New Roman" w:cs="Times New Roman"/>
          <w:b/>
          <w:bCs/>
        </w:rPr>
        <w:t>PVM</w:t>
      </w:r>
      <w:r w:rsidRPr="002C07BD">
        <w:rPr>
          <w:rFonts w:eastAsia="Times New Roman" w:cs="Times New Roman"/>
        </w:rPr>
        <w:t>. Pradinės Sutarties vertė be PVM yra</w:t>
      </w:r>
      <w:r w:rsidR="00AE2F06">
        <w:rPr>
          <w:rFonts w:eastAsia="Times New Roman" w:cs="Times New Roman"/>
        </w:rPr>
        <w:t xml:space="preserve"> </w:t>
      </w:r>
      <w:r w:rsidR="00547749">
        <w:rPr>
          <w:rFonts w:eastAsia="Times New Roman" w:cs="Times New Roman"/>
          <w:b/>
          <w:bCs/>
        </w:rPr>
        <w:t>80000,00</w:t>
      </w:r>
      <w:r w:rsidR="00AE2F06">
        <w:rPr>
          <w:rFonts w:eastAsia="Times New Roman" w:cs="Times New Roman"/>
          <w:b/>
          <w:bCs/>
        </w:rPr>
        <w:t xml:space="preserve"> Eur (</w:t>
      </w:r>
      <w:r w:rsidR="00547749">
        <w:rPr>
          <w:rFonts w:eastAsia="Times New Roman" w:cs="Times New Roman"/>
          <w:b/>
          <w:bCs/>
        </w:rPr>
        <w:t>aštuoniasdešimt tūkstančių eurų</w:t>
      </w:r>
      <w:r w:rsidR="00AE2F06">
        <w:rPr>
          <w:rFonts w:eastAsia="Times New Roman" w:cs="Times New Roman"/>
          <w:b/>
          <w:bCs/>
        </w:rPr>
        <w:t xml:space="preserve">, </w:t>
      </w:r>
      <w:r w:rsidR="00547749">
        <w:rPr>
          <w:rFonts w:eastAsia="Times New Roman" w:cs="Times New Roman"/>
          <w:b/>
          <w:bCs/>
        </w:rPr>
        <w:t>00</w:t>
      </w:r>
      <w:r w:rsidR="00AE2F06">
        <w:rPr>
          <w:rFonts w:eastAsia="Times New Roman" w:cs="Times New Roman"/>
          <w:b/>
          <w:bCs/>
        </w:rPr>
        <w:t xml:space="preserve"> ct</w:t>
      </w:r>
      <w:r w:rsidRPr="002C07BD">
        <w:rPr>
          <w:rFonts w:eastAsia="Times New Roman" w:cs="Times New Roman"/>
        </w:rPr>
        <w:t xml:space="preserve">, 21 proc. PVM yra </w:t>
      </w:r>
      <w:bookmarkEnd w:id="4"/>
      <w:r w:rsidR="00547749">
        <w:rPr>
          <w:rFonts w:eastAsia="Times New Roman" w:cs="Times New Roman"/>
          <w:b/>
          <w:bCs/>
        </w:rPr>
        <w:t>16800,00</w:t>
      </w:r>
      <w:r w:rsidR="00551933" w:rsidRPr="00551933">
        <w:rPr>
          <w:rFonts w:eastAsia="Times New Roman" w:cs="Times New Roman"/>
          <w:b/>
          <w:bCs/>
        </w:rPr>
        <w:t xml:space="preserve"> Eur (</w:t>
      </w:r>
      <w:r w:rsidR="00547749">
        <w:rPr>
          <w:rFonts w:eastAsia="Times New Roman" w:cs="Times New Roman"/>
          <w:b/>
          <w:bCs/>
        </w:rPr>
        <w:t>šešiolika tūkstančių aštuoni šimtai</w:t>
      </w:r>
      <w:r w:rsidR="005F31CC">
        <w:rPr>
          <w:rFonts w:eastAsia="Times New Roman" w:cs="Times New Roman"/>
          <w:b/>
          <w:bCs/>
        </w:rPr>
        <w:t xml:space="preserve">  </w:t>
      </w:r>
      <w:r w:rsidR="00547749">
        <w:rPr>
          <w:rFonts w:eastAsia="Times New Roman" w:cs="Times New Roman"/>
          <w:b/>
          <w:bCs/>
        </w:rPr>
        <w:t>eurų</w:t>
      </w:r>
      <w:r w:rsidR="00551933" w:rsidRPr="00551933">
        <w:rPr>
          <w:rFonts w:eastAsia="Times New Roman" w:cs="Times New Roman"/>
          <w:b/>
          <w:bCs/>
        </w:rPr>
        <w:t xml:space="preserve">, </w:t>
      </w:r>
      <w:r w:rsidR="00547749">
        <w:rPr>
          <w:rFonts w:eastAsia="Times New Roman" w:cs="Times New Roman"/>
          <w:b/>
          <w:bCs/>
        </w:rPr>
        <w:t>00</w:t>
      </w:r>
      <w:r w:rsidR="00551933" w:rsidRPr="00551933">
        <w:rPr>
          <w:rFonts w:eastAsia="Times New Roman" w:cs="Times New Roman"/>
          <w:b/>
          <w:bCs/>
        </w:rPr>
        <w:t xml:space="preserve"> ct)</w:t>
      </w:r>
    </w:p>
    <w:p w14:paraId="02BB13AB" w14:textId="77777777" w:rsidR="00551933" w:rsidRDefault="007E480E" w:rsidP="00551933">
      <w:pPr>
        <w:pStyle w:val="Sraopastraipa"/>
        <w:numPr>
          <w:ilvl w:val="1"/>
          <w:numId w:val="4"/>
        </w:numPr>
        <w:tabs>
          <w:tab w:val="left" w:pos="993"/>
        </w:tabs>
        <w:ind w:left="0" w:firstLine="567"/>
        <w:rPr>
          <w:rFonts w:cs="Times New Roman"/>
        </w:rPr>
      </w:pPr>
      <w:bookmarkStart w:id="6" w:name="_Ref148705415"/>
      <w:r w:rsidRPr="002C07BD">
        <w:rPr>
          <w:rFonts w:cs="Times New Roman"/>
        </w:rPr>
        <w:t>Paslaugų įkainiai yra:</w:t>
      </w:r>
      <w:bookmarkEnd w:id="6"/>
      <w:permStart w:id="1547963928" w:edGrp="everyone"/>
    </w:p>
    <w:p w14:paraId="5F7C455E" w14:textId="43E20BCF" w:rsidR="00551933" w:rsidRPr="00551933" w:rsidRDefault="00551933" w:rsidP="00551933">
      <w:pPr>
        <w:pStyle w:val="Sraopastraipa"/>
        <w:tabs>
          <w:tab w:val="left" w:pos="993"/>
        </w:tabs>
        <w:ind w:left="567" w:firstLine="0"/>
        <w:rPr>
          <w:rFonts w:cs="Times New Roman"/>
        </w:rPr>
      </w:pPr>
      <w:r w:rsidRPr="00551933">
        <w:rPr>
          <w:rFonts w:cs="Times New Roman"/>
        </w:rPr>
        <w:t>VGMS postų priežiūra (konfigūravimas, gedimų nustatymas ir šalinimas)</w:t>
      </w:r>
    </w:p>
    <w:tbl>
      <w:tblPr>
        <w:tblStyle w:val="Lentelstinklelis"/>
        <w:tblW w:w="0" w:type="auto"/>
        <w:tblLook w:val="04A0" w:firstRow="1" w:lastRow="0" w:firstColumn="1" w:lastColumn="0" w:noHBand="0" w:noVBand="1"/>
      </w:tblPr>
      <w:tblGrid>
        <w:gridCol w:w="700"/>
        <w:gridCol w:w="2981"/>
        <w:gridCol w:w="1222"/>
        <w:gridCol w:w="1218"/>
        <w:gridCol w:w="1263"/>
        <w:gridCol w:w="883"/>
        <w:gridCol w:w="1361"/>
      </w:tblGrid>
      <w:tr w:rsidR="007E480E" w:rsidRPr="002C07BD" w14:paraId="0451AF05" w14:textId="77777777" w:rsidTr="005F31CC">
        <w:tc>
          <w:tcPr>
            <w:tcW w:w="700" w:type="dxa"/>
            <w:vAlign w:val="center"/>
          </w:tcPr>
          <w:p w14:paraId="69475FC7" w14:textId="77777777" w:rsidR="007E480E" w:rsidRPr="002C07BD" w:rsidRDefault="007E480E" w:rsidP="004E1808">
            <w:pPr>
              <w:tabs>
                <w:tab w:val="left" w:pos="993"/>
              </w:tabs>
              <w:jc w:val="center"/>
              <w:rPr>
                <w:color w:val="000000" w:themeColor="text1"/>
              </w:rPr>
            </w:pPr>
            <w:r w:rsidRPr="002C07BD">
              <w:rPr>
                <w:b/>
                <w:color w:val="000000" w:themeColor="text1"/>
                <w:sz w:val="22"/>
              </w:rPr>
              <w:t>Eil. Nr.</w:t>
            </w:r>
          </w:p>
        </w:tc>
        <w:tc>
          <w:tcPr>
            <w:tcW w:w="2981" w:type="dxa"/>
            <w:vAlign w:val="center"/>
          </w:tcPr>
          <w:p w14:paraId="7232429C" w14:textId="77777777" w:rsidR="007E480E" w:rsidRPr="002C07BD" w:rsidRDefault="007E480E" w:rsidP="004E1808">
            <w:pPr>
              <w:tabs>
                <w:tab w:val="left" w:pos="993"/>
              </w:tabs>
              <w:jc w:val="center"/>
              <w:rPr>
                <w:color w:val="000000" w:themeColor="text1"/>
              </w:rPr>
            </w:pPr>
            <w:r w:rsidRPr="002C07BD">
              <w:rPr>
                <w:b/>
                <w:color w:val="000000" w:themeColor="text1"/>
                <w:sz w:val="22"/>
              </w:rPr>
              <w:t>Pavadinimas</w:t>
            </w:r>
          </w:p>
        </w:tc>
        <w:tc>
          <w:tcPr>
            <w:tcW w:w="1222" w:type="dxa"/>
            <w:vAlign w:val="center"/>
          </w:tcPr>
          <w:p w14:paraId="0D325B67" w14:textId="77777777" w:rsidR="007E480E" w:rsidRPr="002C07BD" w:rsidRDefault="007E480E" w:rsidP="004E1808">
            <w:pPr>
              <w:tabs>
                <w:tab w:val="left" w:pos="993"/>
              </w:tabs>
              <w:jc w:val="center"/>
              <w:rPr>
                <w:color w:val="000000" w:themeColor="text1"/>
              </w:rPr>
            </w:pPr>
            <w:r w:rsidRPr="002C07BD">
              <w:rPr>
                <w:b/>
                <w:color w:val="000000" w:themeColor="text1"/>
                <w:sz w:val="22"/>
              </w:rPr>
              <w:t>Mato vienetas</w:t>
            </w:r>
          </w:p>
        </w:tc>
        <w:tc>
          <w:tcPr>
            <w:tcW w:w="1218" w:type="dxa"/>
            <w:vAlign w:val="center"/>
          </w:tcPr>
          <w:p w14:paraId="5FE9344A" w14:textId="77777777" w:rsidR="007E480E" w:rsidRPr="002C07BD" w:rsidRDefault="007E480E" w:rsidP="004E1808">
            <w:pPr>
              <w:suppressAutoHyphens/>
              <w:jc w:val="center"/>
              <w:rPr>
                <w:b/>
                <w:color w:val="000000" w:themeColor="text1"/>
                <w:sz w:val="22"/>
              </w:rPr>
            </w:pPr>
            <w:proofErr w:type="spellStart"/>
            <w:r w:rsidRPr="002C07BD">
              <w:rPr>
                <w:b/>
                <w:color w:val="000000" w:themeColor="text1"/>
                <w:sz w:val="22"/>
              </w:rPr>
              <w:t>Prelimina</w:t>
            </w:r>
            <w:proofErr w:type="spellEnd"/>
            <w:r w:rsidRPr="002C07BD">
              <w:rPr>
                <w:b/>
                <w:color w:val="000000" w:themeColor="text1"/>
                <w:sz w:val="22"/>
              </w:rPr>
              <w:t>-</w:t>
            </w:r>
          </w:p>
          <w:p w14:paraId="1087EBBA" w14:textId="77777777" w:rsidR="007E480E" w:rsidRPr="002C07BD" w:rsidRDefault="007E480E" w:rsidP="004E1808">
            <w:pPr>
              <w:tabs>
                <w:tab w:val="left" w:pos="993"/>
              </w:tabs>
              <w:jc w:val="center"/>
              <w:rPr>
                <w:color w:val="000000" w:themeColor="text1"/>
              </w:rPr>
            </w:pPr>
            <w:r w:rsidRPr="002C07BD">
              <w:rPr>
                <w:b/>
                <w:color w:val="000000" w:themeColor="text1"/>
                <w:sz w:val="22"/>
              </w:rPr>
              <w:t>rus kiekis (vnt.)</w:t>
            </w:r>
          </w:p>
        </w:tc>
        <w:tc>
          <w:tcPr>
            <w:tcW w:w="1263" w:type="dxa"/>
            <w:vAlign w:val="center"/>
          </w:tcPr>
          <w:p w14:paraId="496B072D" w14:textId="77777777" w:rsidR="007E480E" w:rsidRPr="002C07BD" w:rsidRDefault="007E480E" w:rsidP="004E1808">
            <w:pPr>
              <w:tabs>
                <w:tab w:val="left" w:pos="993"/>
              </w:tabs>
              <w:jc w:val="center"/>
              <w:rPr>
                <w:color w:val="000000" w:themeColor="text1"/>
              </w:rPr>
            </w:pPr>
            <w:r w:rsidRPr="002C07BD">
              <w:rPr>
                <w:b/>
                <w:color w:val="000000" w:themeColor="text1"/>
                <w:sz w:val="22"/>
              </w:rPr>
              <w:t>1 vnt. įkainis Eur be PVM</w:t>
            </w:r>
          </w:p>
        </w:tc>
        <w:tc>
          <w:tcPr>
            <w:tcW w:w="883" w:type="dxa"/>
            <w:vAlign w:val="center"/>
          </w:tcPr>
          <w:p w14:paraId="29FF2390" w14:textId="77777777" w:rsidR="007E480E" w:rsidRPr="002C07BD" w:rsidRDefault="007E480E" w:rsidP="004E1808">
            <w:pPr>
              <w:tabs>
                <w:tab w:val="left" w:pos="993"/>
              </w:tabs>
              <w:jc w:val="center"/>
              <w:rPr>
                <w:color w:val="000000" w:themeColor="text1"/>
              </w:rPr>
            </w:pPr>
            <w:r w:rsidRPr="002C07BD">
              <w:rPr>
                <w:b/>
                <w:color w:val="000000" w:themeColor="text1"/>
                <w:sz w:val="22"/>
              </w:rPr>
              <w:t>PVM, Eur</w:t>
            </w:r>
          </w:p>
        </w:tc>
        <w:tc>
          <w:tcPr>
            <w:tcW w:w="1361" w:type="dxa"/>
            <w:vAlign w:val="center"/>
          </w:tcPr>
          <w:p w14:paraId="3C041977" w14:textId="77777777" w:rsidR="007E480E" w:rsidRPr="002C07BD" w:rsidRDefault="007E480E" w:rsidP="004E1808">
            <w:pPr>
              <w:tabs>
                <w:tab w:val="left" w:pos="993"/>
              </w:tabs>
              <w:jc w:val="center"/>
              <w:rPr>
                <w:color w:val="000000" w:themeColor="text1"/>
              </w:rPr>
            </w:pPr>
            <w:r w:rsidRPr="002C07BD">
              <w:rPr>
                <w:b/>
                <w:color w:val="000000" w:themeColor="text1"/>
                <w:sz w:val="22"/>
              </w:rPr>
              <w:t>1 vnt. įkainis Eur su PVM</w:t>
            </w:r>
          </w:p>
        </w:tc>
      </w:tr>
      <w:tr w:rsidR="007E480E" w:rsidRPr="002C07BD" w14:paraId="40A27EDA" w14:textId="77777777" w:rsidTr="005F31CC">
        <w:tc>
          <w:tcPr>
            <w:tcW w:w="700" w:type="dxa"/>
            <w:vAlign w:val="center"/>
          </w:tcPr>
          <w:p w14:paraId="4CB3FC8D" w14:textId="77777777" w:rsidR="007E480E" w:rsidRPr="002C07BD" w:rsidRDefault="007E480E" w:rsidP="004E1808">
            <w:pPr>
              <w:tabs>
                <w:tab w:val="left" w:pos="993"/>
              </w:tabs>
              <w:jc w:val="center"/>
              <w:rPr>
                <w:color w:val="000000" w:themeColor="text1"/>
              </w:rPr>
            </w:pPr>
            <w:r w:rsidRPr="002C07BD">
              <w:rPr>
                <w:color w:val="000000" w:themeColor="text1"/>
              </w:rPr>
              <w:t>1</w:t>
            </w:r>
          </w:p>
        </w:tc>
        <w:tc>
          <w:tcPr>
            <w:tcW w:w="2981" w:type="dxa"/>
            <w:vAlign w:val="center"/>
          </w:tcPr>
          <w:p w14:paraId="2FEC8DBB" w14:textId="77777777" w:rsidR="007E480E" w:rsidRPr="002C07BD" w:rsidRDefault="007E480E" w:rsidP="004E1808">
            <w:pPr>
              <w:tabs>
                <w:tab w:val="left" w:pos="993"/>
              </w:tabs>
              <w:jc w:val="center"/>
              <w:rPr>
                <w:color w:val="000000" w:themeColor="text1"/>
              </w:rPr>
            </w:pPr>
            <w:r w:rsidRPr="002C07BD">
              <w:rPr>
                <w:color w:val="000000" w:themeColor="text1"/>
              </w:rPr>
              <w:t>2</w:t>
            </w:r>
          </w:p>
        </w:tc>
        <w:tc>
          <w:tcPr>
            <w:tcW w:w="1222" w:type="dxa"/>
            <w:vAlign w:val="center"/>
          </w:tcPr>
          <w:p w14:paraId="210616FA" w14:textId="77777777" w:rsidR="007E480E" w:rsidRPr="002C07BD" w:rsidRDefault="007E480E" w:rsidP="004E1808">
            <w:pPr>
              <w:tabs>
                <w:tab w:val="left" w:pos="993"/>
              </w:tabs>
              <w:jc w:val="center"/>
              <w:rPr>
                <w:color w:val="000000" w:themeColor="text1"/>
              </w:rPr>
            </w:pPr>
            <w:r w:rsidRPr="002C07BD">
              <w:rPr>
                <w:color w:val="000000" w:themeColor="text1"/>
              </w:rPr>
              <w:t>3</w:t>
            </w:r>
          </w:p>
        </w:tc>
        <w:tc>
          <w:tcPr>
            <w:tcW w:w="1218" w:type="dxa"/>
            <w:vAlign w:val="center"/>
          </w:tcPr>
          <w:p w14:paraId="01AC38B6" w14:textId="77777777" w:rsidR="007E480E" w:rsidRPr="002C07BD" w:rsidRDefault="007E480E" w:rsidP="004E1808">
            <w:pPr>
              <w:tabs>
                <w:tab w:val="left" w:pos="993"/>
              </w:tabs>
              <w:jc w:val="center"/>
              <w:rPr>
                <w:color w:val="000000" w:themeColor="text1"/>
              </w:rPr>
            </w:pPr>
            <w:r w:rsidRPr="002C07BD">
              <w:rPr>
                <w:color w:val="000000" w:themeColor="text1"/>
              </w:rPr>
              <w:t>4</w:t>
            </w:r>
          </w:p>
        </w:tc>
        <w:tc>
          <w:tcPr>
            <w:tcW w:w="1263" w:type="dxa"/>
            <w:vAlign w:val="center"/>
          </w:tcPr>
          <w:p w14:paraId="470840F5" w14:textId="77777777" w:rsidR="007E480E" w:rsidRPr="002C07BD" w:rsidRDefault="007E480E" w:rsidP="004E1808">
            <w:pPr>
              <w:tabs>
                <w:tab w:val="left" w:pos="993"/>
              </w:tabs>
              <w:jc w:val="center"/>
              <w:rPr>
                <w:color w:val="000000" w:themeColor="text1"/>
              </w:rPr>
            </w:pPr>
            <w:r w:rsidRPr="002C07BD">
              <w:rPr>
                <w:color w:val="000000" w:themeColor="text1"/>
              </w:rPr>
              <w:t>5</w:t>
            </w:r>
          </w:p>
        </w:tc>
        <w:tc>
          <w:tcPr>
            <w:tcW w:w="883" w:type="dxa"/>
            <w:vAlign w:val="center"/>
          </w:tcPr>
          <w:p w14:paraId="22B0E29B" w14:textId="77777777" w:rsidR="007E480E" w:rsidRPr="002C07BD" w:rsidRDefault="007E480E" w:rsidP="004E1808">
            <w:pPr>
              <w:tabs>
                <w:tab w:val="left" w:pos="993"/>
              </w:tabs>
              <w:jc w:val="center"/>
              <w:rPr>
                <w:color w:val="000000" w:themeColor="text1"/>
              </w:rPr>
            </w:pPr>
            <w:r w:rsidRPr="002C07BD">
              <w:rPr>
                <w:color w:val="000000" w:themeColor="text1"/>
              </w:rPr>
              <w:t>6</w:t>
            </w:r>
          </w:p>
        </w:tc>
        <w:tc>
          <w:tcPr>
            <w:tcW w:w="1361" w:type="dxa"/>
            <w:vAlign w:val="center"/>
          </w:tcPr>
          <w:p w14:paraId="76F2187E" w14:textId="77777777" w:rsidR="007E480E" w:rsidRPr="002C07BD" w:rsidRDefault="007E480E" w:rsidP="004E1808">
            <w:pPr>
              <w:tabs>
                <w:tab w:val="left" w:pos="993"/>
              </w:tabs>
              <w:jc w:val="center"/>
              <w:rPr>
                <w:color w:val="000000" w:themeColor="text1"/>
              </w:rPr>
            </w:pPr>
            <w:r w:rsidRPr="002C07BD">
              <w:rPr>
                <w:color w:val="000000" w:themeColor="text1"/>
              </w:rPr>
              <w:t>7</w:t>
            </w:r>
          </w:p>
        </w:tc>
      </w:tr>
      <w:tr w:rsidR="005F31CC" w:rsidRPr="002C07BD" w14:paraId="72761C20" w14:textId="77777777" w:rsidTr="005F31CC">
        <w:tc>
          <w:tcPr>
            <w:tcW w:w="700" w:type="dxa"/>
            <w:vAlign w:val="center"/>
          </w:tcPr>
          <w:p w14:paraId="34E94C62" w14:textId="08142096" w:rsidR="005F31CC" w:rsidRPr="00C63E7C" w:rsidRDefault="005F31CC" w:rsidP="005F31CC">
            <w:pPr>
              <w:tabs>
                <w:tab w:val="left" w:pos="993"/>
              </w:tabs>
              <w:rPr>
                <w:b/>
                <w:bCs/>
              </w:rPr>
            </w:pPr>
            <w:r w:rsidRPr="00C63E7C">
              <w:rPr>
                <w:b/>
                <w:bCs/>
              </w:rPr>
              <w:t>1.</w:t>
            </w:r>
          </w:p>
        </w:tc>
        <w:tc>
          <w:tcPr>
            <w:tcW w:w="2981" w:type="dxa"/>
            <w:vAlign w:val="center"/>
          </w:tcPr>
          <w:p w14:paraId="7524279C" w14:textId="58441B75" w:rsidR="005F31CC" w:rsidRPr="00C63E7C" w:rsidRDefault="005F31CC" w:rsidP="005F31CC">
            <w:pPr>
              <w:tabs>
                <w:tab w:val="left" w:pos="993"/>
              </w:tabs>
              <w:rPr>
                <w:b/>
                <w:bCs/>
                <w:color w:val="FF0000"/>
              </w:rPr>
            </w:pPr>
            <w:r w:rsidRPr="00C63E7C">
              <w:t xml:space="preserve">Vieno </w:t>
            </w:r>
            <w:r w:rsidR="00E83995">
              <w:t>MGM</w:t>
            </w:r>
            <w:r w:rsidRPr="00C63E7C">
              <w:t xml:space="preserve"> posto konfigūravimas</w:t>
            </w:r>
          </w:p>
        </w:tc>
        <w:tc>
          <w:tcPr>
            <w:tcW w:w="1222" w:type="dxa"/>
            <w:vAlign w:val="center"/>
          </w:tcPr>
          <w:p w14:paraId="07108DFA" w14:textId="38B506D5" w:rsidR="005F31CC" w:rsidRPr="00C63E7C" w:rsidRDefault="005F31CC" w:rsidP="005F31CC">
            <w:pPr>
              <w:tabs>
                <w:tab w:val="left" w:pos="993"/>
              </w:tabs>
            </w:pPr>
            <w:r w:rsidRPr="00C63E7C">
              <w:t>val.</w:t>
            </w:r>
          </w:p>
        </w:tc>
        <w:tc>
          <w:tcPr>
            <w:tcW w:w="1218" w:type="dxa"/>
            <w:vAlign w:val="center"/>
          </w:tcPr>
          <w:p w14:paraId="21235E81" w14:textId="505B80CC" w:rsidR="005F31CC" w:rsidRPr="00C63E7C" w:rsidRDefault="005F31CC" w:rsidP="005F31CC">
            <w:pPr>
              <w:tabs>
                <w:tab w:val="left" w:pos="993"/>
              </w:tabs>
            </w:pPr>
            <w:r w:rsidRPr="00C63E7C">
              <w:t>216</w:t>
            </w:r>
          </w:p>
        </w:tc>
        <w:tc>
          <w:tcPr>
            <w:tcW w:w="1263" w:type="dxa"/>
            <w:vAlign w:val="center"/>
          </w:tcPr>
          <w:p w14:paraId="64ED348E" w14:textId="375E5788" w:rsidR="005F31CC" w:rsidRPr="00C63E7C" w:rsidRDefault="005F31CC" w:rsidP="005F31CC">
            <w:pPr>
              <w:tabs>
                <w:tab w:val="left" w:pos="993"/>
              </w:tabs>
            </w:pPr>
          </w:p>
        </w:tc>
        <w:tc>
          <w:tcPr>
            <w:tcW w:w="883" w:type="dxa"/>
            <w:vAlign w:val="center"/>
          </w:tcPr>
          <w:p w14:paraId="7B06268A" w14:textId="3950DE0A" w:rsidR="005F31CC" w:rsidRPr="00C63E7C" w:rsidRDefault="005F31CC" w:rsidP="005F31CC">
            <w:pPr>
              <w:tabs>
                <w:tab w:val="left" w:pos="993"/>
              </w:tabs>
            </w:pPr>
          </w:p>
        </w:tc>
        <w:tc>
          <w:tcPr>
            <w:tcW w:w="1361" w:type="dxa"/>
            <w:vAlign w:val="center"/>
          </w:tcPr>
          <w:p w14:paraId="36017F1C" w14:textId="6E62F31B" w:rsidR="005F31CC" w:rsidRPr="00C63E7C" w:rsidRDefault="005F31CC" w:rsidP="005F31CC">
            <w:pPr>
              <w:tabs>
                <w:tab w:val="left" w:pos="993"/>
              </w:tabs>
            </w:pPr>
          </w:p>
        </w:tc>
      </w:tr>
      <w:tr w:rsidR="005F31CC" w:rsidRPr="002C07BD" w14:paraId="6A4C5830" w14:textId="77777777" w:rsidTr="005F31CC">
        <w:tc>
          <w:tcPr>
            <w:tcW w:w="700" w:type="dxa"/>
            <w:vAlign w:val="center"/>
          </w:tcPr>
          <w:p w14:paraId="1EB39699" w14:textId="437070A1" w:rsidR="005F31CC" w:rsidRPr="00C63E7C" w:rsidRDefault="005F31CC" w:rsidP="005F31CC">
            <w:pPr>
              <w:tabs>
                <w:tab w:val="left" w:pos="993"/>
              </w:tabs>
              <w:rPr>
                <w:b/>
                <w:bCs/>
              </w:rPr>
            </w:pPr>
            <w:r w:rsidRPr="00C63E7C">
              <w:rPr>
                <w:b/>
                <w:bCs/>
              </w:rPr>
              <w:t>2.</w:t>
            </w:r>
          </w:p>
        </w:tc>
        <w:tc>
          <w:tcPr>
            <w:tcW w:w="2981" w:type="dxa"/>
            <w:vAlign w:val="center"/>
          </w:tcPr>
          <w:p w14:paraId="6AA52A72" w14:textId="13D3FC4A" w:rsidR="005F31CC" w:rsidRPr="00C63E7C" w:rsidRDefault="005F31CC" w:rsidP="005F31CC">
            <w:pPr>
              <w:tabs>
                <w:tab w:val="left" w:pos="993"/>
              </w:tabs>
              <w:rPr>
                <w:b/>
                <w:bCs/>
                <w:color w:val="FF0000"/>
              </w:rPr>
            </w:pPr>
            <w:r w:rsidRPr="00C63E7C">
              <w:t>Gedimų nustatymas</w:t>
            </w:r>
          </w:p>
        </w:tc>
        <w:tc>
          <w:tcPr>
            <w:tcW w:w="1222" w:type="dxa"/>
            <w:vAlign w:val="center"/>
          </w:tcPr>
          <w:p w14:paraId="5D5A4076" w14:textId="46824D5E" w:rsidR="005F31CC" w:rsidRPr="00C63E7C" w:rsidRDefault="005F31CC" w:rsidP="005F31CC">
            <w:pPr>
              <w:tabs>
                <w:tab w:val="left" w:pos="993"/>
              </w:tabs>
            </w:pPr>
            <w:r w:rsidRPr="00C63E7C">
              <w:t>vnt.</w:t>
            </w:r>
          </w:p>
        </w:tc>
        <w:tc>
          <w:tcPr>
            <w:tcW w:w="1218" w:type="dxa"/>
            <w:vAlign w:val="center"/>
          </w:tcPr>
          <w:p w14:paraId="6A67E208" w14:textId="12EE26E8" w:rsidR="005F31CC" w:rsidRPr="00C63E7C" w:rsidRDefault="005F31CC" w:rsidP="005F31CC">
            <w:pPr>
              <w:tabs>
                <w:tab w:val="left" w:pos="993"/>
              </w:tabs>
            </w:pPr>
            <w:r w:rsidRPr="00C63E7C">
              <w:t>72</w:t>
            </w:r>
          </w:p>
        </w:tc>
        <w:tc>
          <w:tcPr>
            <w:tcW w:w="1263" w:type="dxa"/>
            <w:vAlign w:val="center"/>
          </w:tcPr>
          <w:p w14:paraId="2E572DB7" w14:textId="7240EF60" w:rsidR="005F31CC" w:rsidRPr="00C63E7C" w:rsidRDefault="005F31CC" w:rsidP="005F31CC">
            <w:pPr>
              <w:tabs>
                <w:tab w:val="left" w:pos="993"/>
              </w:tabs>
            </w:pPr>
          </w:p>
        </w:tc>
        <w:tc>
          <w:tcPr>
            <w:tcW w:w="883" w:type="dxa"/>
            <w:vAlign w:val="center"/>
          </w:tcPr>
          <w:p w14:paraId="61819308" w14:textId="7D1037FD" w:rsidR="005F31CC" w:rsidRPr="00C63E7C" w:rsidRDefault="005F31CC" w:rsidP="005F31CC">
            <w:pPr>
              <w:tabs>
                <w:tab w:val="left" w:pos="993"/>
              </w:tabs>
            </w:pPr>
          </w:p>
        </w:tc>
        <w:tc>
          <w:tcPr>
            <w:tcW w:w="1361" w:type="dxa"/>
            <w:vAlign w:val="center"/>
          </w:tcPr>
          <w:p w14:paraId="42F273AC" w14:textId="65154BF7" w:rsidR="005F31CC" w:rsidRPr="00C63E7C" w:rsidRDefault="005F31CC" w:rsidP="005F31CC">
            <w:pPr>
              <w:tabs>
                <w:tab w:val="left" w:pos="993"/>
              </w:tabs>
            </w:pPr>
          </w:p>
        </w:tc>
      </w:tr>
      <w:tr w:rsidR="005F31CC" w:rsidRPr="002C07BD" w14:paraId="1A75CDA1" w14:textId="77777777" w:rsidTr="005F31CC">
        <w:tc>
          <w:tcPr>
            <w:tcW w:w="700" w:type="dxa"/>
            <w:vAlign w:val="center"/>
          </w:tcPr>
          <w:p w14:paraId="7ED37475" w14:textId="780707EE" w:rsidR="005F31CC" w:rsidRPr="00C63E7C" w:rsidRDefault="005F31CC" w:rsidP="005F31CC">
            <w:pPr>
              <w:tabs>
                <w:tab w:val="left" w:pos="993"/>
              </w:tabs>
              <w:rPr>
                <w:b/>
                <w:bCs/>
              </w:rPr>
            </w:pPr>
            <w:r w:rsidRPr="00C63E7C">
              <w:rPr>
                <w:b/>
                <w:bCs/>
              </w:rPr>
              <w:t>3.</w:t>
            </w:r>
          </w:p>
        </w:tc>
        <w:tc>
          <w:tcPr>
            <w:tcW w:w="2981" w:type="dxa"/>
            <w:vAlign w:val="center"/>
          </w:tcPr>
          <w:p w14:paraId="1127B82C" w14:textId="0FDEE89E" w:rsidR="005F31CC" w:rsidRPr="00C63E7C" w:rsidRDefault="005F31CC" w:rsidP="005F31CC">
            <w:pPr>
              <w:tabs>
                <w:tab w:val="left" w:pos="993"/>
              </w:tabs>
              <w:rPr>
                <w:b/>
                <w:bCs/>
                <w:color w:val="FF0000"/>
              </w:rPr>
            </w:pPr>
            <w:r w:rsidRPr="00C63E7C">
              <w:t>Gedimų šalinimas, kai nereikalingas įrangos remontas</w:t>
            </w:r>
          </w:p>
        </w:tc>
        <w:tc>
          <w:tcPr>
            <w:tcW w:w="1222" w:type="dxa"/>
            <w:vAlign w:val="center"/>
          </w:tcPr>
          <w:p w14:paraId="3BD139A4" w14:textId="758EA43A" w:rsidR="005F31CC" w:rsidRPr="00C63E7C" w:rsidRDefault="005F31CC" w:rsidP="005F31CC">
            <w:pPr>
              <w:tabs>
                <w:tab w:val="left" w:pos="993"/>
              </w:tabs>
            </w:pPr>
            <w:r w:rsidRPr="00C63E7C">
              <w:t>vnt.</w:t>
            </w:r>
          </w:p>
        </w:tc>
        <w:tc>
          <w:tcPr>
            <w:tcW w:w="1218" w:type="dxa"/>
            <w:vAlign w:val="center"/>
          </w:tcPr>
          <w:p w14:paraId="649D1142" w14:textId="120D3EC7" w:rsidR="005F31CC" w:rsidRPr="00C63E7C" w:rsidRDefault="005F31CC" w:rsidP="005F31CC">
            <w:pPr>
              <w:tabs>
                <w:tab w:val="left" w:pos="993"/>
              </w:tabs>
            </w:pPr>
            <w:r w:rsidRPr="00C63E7C">
              <w:t>72</w:t>
            </w:r>
          </w:p>
        </w:tc>
        <w:tc>
          <w:tcPr>
            <w:tcW w:w="1263" w:type="dxa"/>
            <w:vAlign w:val="center"/>
          </w:tcPr>
          <w:p w14:paraId="78ABF228" w14:textId="402C297D" w:rsidR="005F31CC" w:rsidRPr="00C63E7C" w:rsidRDefault="005F31CC" w:rsidP="005F31CC">
            <w:pPr>
              <w:tabs>
                <w:tab w:val="left" w:pos="993"/>
              </w:tabs>
            </w:pPr>
          </w:p>
        </w:tc>
        <w:tc>
          <w:tcPr>
            <w:tcW w:w="883" w:type="dxa"/>
            <w:vAlign w:val="center"/>
          </w:tcPr>
          <w:p w14:paraId="7775D8EC" w14:textId="794084BC" w:rsidR="005F31CC" w:rsidRPr="00C63E7C" w:rsidRDefault="005F31CC" w:rsidP="005F31CC">
            <w:pPr>
              <w:tabs>
                <w:tab w:val="left" w:pos="993"/>
              </w:tabs>
            </w:pPr>
          </w:p>
        </w:tc>
        <w:tc>
          <w:tcPr>
            <w:tcW w:w="1361" w:type="dxa"/>
            <w:vAlign w:val="center"/>
          </w:tcPr>
          <w:p w14:paraId="7F0FC141" w14:textId="3B3128D1" w:rsidR="005F31CC" w:rsidRPr="00C63E7C" w:rsidRDefault="005F31CC" w:rsidP="005F31CC">
            <w:pPr>
              <w:tabs>
                <w:tab w:val="left" w:pos="993"/>
              </w:tabs>
            </w:pPr>
          </w:p>
        </w:tc>
      </w:tr>
      <w:tr w:rsidR="005F31CC" w:rsidRPr="002C07BD" w14:paraId="5DEDB421" w14:textId="77777777" w:rsidTr="005F31CC">
        <w:tc>
          <w:tcPr>
            <w:tcW w:w="700" w:type="dxa"/>
            <w:vAlign w:val="center"/>
          </w:tcPr>
          <w:p w14:paraId="345E6C6F" w14:textId="59FF20AE" w:rsidR="005F31CC" w:rsidRPr="00C63E7C" w:rsidRDefault="005F31CC" w:rsidP="005F31CC">
            <w:pPr>
              <w:tabs>
                <w:tab w:val="left" w:pos="993"/>
              </w:tabs>
              <w:rPr>
                <w:b/>
                <w:bCs/>
              </w:rPr>
            </w:pPr>
            <w:r w:rsidRPr="00C63E7C">
              <w:rPr>
                <w:b/>
                <w:bCs/>
              </w:rPr>
              <w:t>4.</w:t>
            </w:r>
          </w:p>
        </w:tc>
        <w:tc>
          <w:tcPr>
            <w:tcW w:w="2981" w:type="dxa"/>
            <w:vAlign w:val="center"/>
          </w:tcPr>
          <w:p w14:paraId="2572BB16" w14:textId="7861A0BF" w:rsidR="005F31CC" w:rsidRPr="00C63E7C" w:rsidRDefault="005F31CC" w:rsidP="005F31CC">
            <w:pPr>
              <w:tabs>
                <w:tab w:val="left" w:pos="993"/>
              </w:tabs>
              <w:rPr>
                <w:b/>
                <w:bCs/>
                <w:color w:val="FF0000"/>
              </w:rPr>
            </w:pPr>
            <w:r w:rsidRPr="00C63E7C">
              <w:t>Vykimas į objektą Klaipėdos, Telšių, Tauragės apskrityse (pirmyn ir atgal)</w:t>
            </w:r>
          </w:p>
        </w:tc>
        <w:tc>
          <w:tcPr>
            <w:tcW w:w="1222" w:type="dxa"/>
            <w:vAlign w:val="center"/>
          </w:tcPr>
          <w:p w14:paraId="3D800FE3" w14:textId="1F96DF88" w:rsidR="005F31CC" w:rsidRPr="00C63E7C" w:rsidRDefault="005F31CC" w:rsidP="005F31CC">
            <w:pPr>
              <w:tabs>
                <w:tab w:val="left" w:pos="993"/>
              </w:tabs>
            </w:pPr>
            <w:r w:rsidRPr="00C63E7C">
              <w:t>vnt.</w:t>
            </w:r>
          </w:p>
        </w:tc>
        <w:tc>
          <w:tcPr>
            <w:tcW w:w="1218" w:type="dxa"/>
            <w:vAlign w:val="center"/>
          </w:tcPr>
          <w:p w14:paraId="74EE4995" w14:textId="00D95B79" w:rsidR="005F31CC" w:rsidRPr="00C63E7C" w:rsidRDefault="005F31CC" w:rsidP="005F31CC">
            <w:pPr>
              <w:tabs>
                <w:tab w:val="left" w:pos="993"/>
              </w:tabs>
            </w:pPr>
            <w:r w:rsidRPr="00C63E7C">
              <w:t>24</w:t>
            </w:r>
          </w:p>
        </w:tc>
        <w:tc>
          <w:tcPr>
            <w:tcW w:w="1263" w:type="dxa"/>
            <w:vAlign w:val="center"/>
          </w:tcPr>
          <w:p w14:paraId="7489DC53" w14:textId="67F7B1F7" w:rsidR="005F31CC" w:rsidRPr="00C63E7C" w:rsidRDefault="005F31CC" w:rsidP="005F31CC">
            <w:pPr>
              <w:tabs>
                <w:tab w:val="left" w:pos="993"/>
              </w:tabs>
            </w:pPr>
          </w:p>
        </w:tc>
        <w:tc>
          <w:tcPr>
            <w:tcW w:w="883" w:type="dxa"/>
            <w:vAlign w:val="center"/>
          </w:tcPr>
          <w:p w14:paraId="67D65E73" w14:textId="24733AFB" w:rsidR="005F31CC" w:rsidRPr="00C63E7C" w:rsidRDefault="005F31CC" w:rsidP="005F31CC">
            <w:pPr>
              <w:tabs>
                <w:tab w:val="left" w:pos="993"/>
              </w:tabs>
            </w:pPr>
          </w:p>
        </w:tc>
        <w:tc>
          <w:tcPr>
            <w:tcW w:w="1361" w:type="dxa"/>
            <w:vAlign w:val="center"/>
          </w:tcPr>
          <w:p w14:paraId="25F25D30" w14:textId="73AA7863" w:rsidR="005F31CC" w:rsidRPr="00C63E7C" w:rsidRDefault="005F31CC" w:rsidP="005F31CC">
            <w:pPr>
              <w:tabs>
                <w:tab w:val="left" w:pos="993"/>
              </w:tabs>
            </w:pPr>
          </w:p>
        </w:tc>
      </w:tr>
      <w:tr w:rsidR="005F31CC" w:rsidRPr="002C07BD" w14:paraId="0E7AB683" w14:textId="77777777" w:rsidTr="005F31CC">
        <w:tc>
          <w:tcPr>
            <w:tcW w:w="700" w:type="dxa"/>
            <w:vAlign w:val="center"/>
          </w:tcPr>
          <w:p w14:paraId="30A03C09" w14:textId="22E6A22F" w:rsidR="005F31CC" w:rsidRPr="00C63E7C" w:rsidRDefault="005F31CC" w:rsidP="005F31CC">
            <w:pPr>
              <w:tabs>
                <w:tab w:val="left" w:pos="993"/>
              </w:tabs>
              <w:rPr>
                <w:b/>
                <w:bCs/>
              </w:rPr>
            </w:pPr>
            <w:r w:rsidRPr="00C63E7C">
              <w:rPr>
                <w:b/>
                <w:bCs/>
              </w:rPr>
              <w:t>5.</w:t>
            </w:r>
          </w:p>
        </w:tc>
        <w:tc>
          <w:tcPr>
            <w:tcW w:w="2981" w:type="dxa"/>
            <w:vAlign w:val="center"/>
          </w:tcPr>
          <w:p w14:paraId="0E2C016F" w14:textId="01FD109D" w:rsidR="005F31CC" w:rsidRPr="00C63E7C" w:rsidRDefault="005F31CC" w:rsidP="005F31CC">
            <w:pPr>
              <w:tabs>
                <w:tab w:val="left" w:pos="993"/>
              </w:tabs>
              <w:rPr>
                <w:b/>
                <w:bCs/>
                <w:color w:val="FF0000"/>
              </w:rPr>
            </w:pPr>
            <w:r w:rsidRPr="00C63E7C">
              <w:t>Vykimas į objektą Šiaulių, Panevėžio, Utenos apskrityse (pirmyn ir atgal)</w:t>
            </w:r>
          </w:p>
        </w:tc>
        <w:tc>
          <w:tcPr>
            <w:tcW w:w="1222" w:type="dxa"/>
            <w:vAlign w:val="center"/>
          </w:tcPr>
          <w:p w14:paraId="493FC2D6" w14:textId="70CD0490" w:rsidR="005F31CC" w:rsidRPr="00C63E7C" w:rsidRDefault="005F31CC" w:rsidP="005F31CC">
            <w:pPr>
              <w:tabs>
                <w:tab w:val="left" w:pos="993"/>
              </w:tabs>
            </w:pPr>
            <w:r w:rsidRPr="00C63E7C">
              <w:t>vnt.</w:t>
            </w:r>
          </w:p>
        </w:tc>
        <w:tc>
          <w:tcPr>
            <w:tcW w:w="1218" w:type="dxa"/>
            <w:vAlign w:val="center"/>
          </w:tcPr>
          <w:p w14:paraId="2E225878" w14:textId="23CC29A8" w:rsidR="005F31CC" w:rsidRPr="00C63E7C" w:rsidRDefault="005F31CC" w:rsidP="005F31CC">
            <w:pPr>
              <w:tabs>
                <w:tab w:val="left" w:pos="993"/>
              </w:tabs>
            </w:pPr>
            <w:r w:rsidRPr="00C63E7C">
              <w:t>24</w:t>
            </w:r>
          </w:p>
        </w:tc>
        <w:tc>
          <w:tcPr>
            <w:tcW w:w="1263" w:type="dxa"/>
            <w:vAlign w:val="center"/>
          </w:tcPr>
          <w:p w14:paraId="76A8CD6E" w14:textId="2F530BC8" w:rsidR="005F31CC" w:rsidRPr="00C63E7C" w:rsidRDefault="005F31CC" w:rsidP="005F31CC">
            <w:pPr>
              <w:tabs>
                <w:tab w:val="left" w:pos="993"/>
              </w:tabs>
            </w:pPr>
          </w:p>
        </w:tc>
        <w:tc>
          <w:tcPr>
            <w:tcW w:w="883" w:type="dxa"/>
            <w:vAlign w:val="center"/>
          </w:tcPr>
          <w:p w14:paraId="44DDECFF" w14:textId="464DBCDC" w:rsidR="005F31CC" w:rsidRPr="00C63E7C" w:rsidRDefault="005F31CC" w:rsidP="005F31CC">
            <w:pPr>
              <w:tabs>
                <w:tab w:val="left" w:pos="993"/>
              </w:tabs>
            </w:pPr>
          </w:p>
        </w:tc>
        <w:tc>
          <w:tcPr>
            <w:tcW w:w="1361" w:type="dxa"/>
            <w:vAlign w:val="center"/>
          </w:tcPr>
          <w:p w14:paraId="10D9CC2E" w14:textId="6DD9598F" w:rsidR="005F31CC" w:rsidRPr="00C63E7C" w:rsidRDefault="005F31CC" w:rsidP="005F31CC">
            <w:pPr>
              <w:tabs>
                <w:tab w:val="left" w:pos="993"/>
              </w:tabs>
            </w:pPr>
          </w:p>
        </w:tc>
      </w:tr>
      <w:tr w:rsidR="005F31CC" w:rsidRPr="002C07BD" w14:paraId="792E6A57" w14:textId="77777777" w:rsidTr="005F31CC">
        <w:tc>
          <w:tcPr>
            <w:tcW w:w="700" w:type="dxa"/>
            <w:vAlign w:val="center"/>
          </w:tcPr>
          <w:p w14:paraId="14B8831A" w14:textId="69FA8D59" w:rsidR="005F31CC" w:rsidRPr="00C63E7C" w:rsidRDefault="005F31CC" w:rsidP="005F31CC">
            <w:pPr>
              <w:tabs>
                <w:tab w:val="left" w:pos="993"/>
              </w:tabs>
              <w:rPr>
                <w:b/>
                <w:bCs/>
              </w:rPr>
            </w:pPr>
            <w:r w:rsidRPr="00C63E7C">
              <w:rPr>
                <w:b/>
                <w:bCs/>
              </w:rPr>
              <w:t>6.</w:t>
            </w:r>
          </w:p>
        </w:tc>
        <w:tc>
          <w:tcPr>
            <w:tcW w:w="2981" w:type="dxa"/>
            <w:vAlign w:val="center"/>
          </w:tcPr>
          <w:p w14:paraId="058A492D" w14:textId="60F5CB33" w:rsidR="005F31CC" w:rsidRPr="00C63E7C" w:rsidRDefault="005F31CC" w:rsidP="005F31CC">
            <w:pPr>
              <w:tabs>
                <w:tab w:val="left" w:pos="993"/>
              </w:tabs>
              <w:rPr>
                <w:b/>
                <w:bCs/>
                <w:color w:val="FF0000"/>
              </w:rPr>
            </w:pPr>
            <w:r w:rsidRPr="00C63E7C">
              <w:t>Vykimas į objektą Vilniaus, Kauno, Alytaus, Marijampolės apskrityse (pirmyn ir atgal)</w:t>
            </w:r>
          </w:p>
        </w:tc>
        <w:tc>
          <w:tcPr>
            <w:tcW w:w="1222" w:type="dxa"/>
            <w:vAlign w:val="center"/>
          </w:tcPr>
          <w:p w14:paraId="2525F6D3" w14:textId="00A30C91" w:rsidR="005F31CC" w:rsidRPr="00C63E7C" w:rsidRDefault="005F31CC" w:rsidP="005F31CC">
            <w:pPr>
              <w:tabs>
                <w:tab w:val="left" w:pos="993"/>
              </w:tabs>
            </w:pPr>
            <w:r w:rsidRPr="00C63E7C">
              <w:t>vnt.</w:t>
            </w:r>
          </w:p>
        </w:tc>
        <w:tc>
          <w:tcPr>
            <w:tcW w:w="1218" w:type="dxa"/>
            <w:vAlign w:val="center"/>
          </w:tcPr>
          <w:p w14:paraId="3C7ACE53" w14:textId="0612629D" w:rsidR="005F31CC" w:rsidRPr="00C63E7C" w:rsidRDefault="005F31CC" w:rsidP="005F31CC">
            <w:pPr>
              <w:tabs>
                <w:tab w:val="left" w:pos="993"/>
              </w:tabs>
            </w:pPr>
            <w:r w:rsidRPr="00C63E7C">
              <w:t>24</w:t>
            </w:r>
          </w:p>
        </w:tc>
        <w:tc>
          <w:tcPr>
            <w:tcW w:w="1263" w:type="dxa"/>
            <w:vAlign w:val="center"/>
          </w:tcPr>
          <w:p w14:paraId="4E4A1F8B" w14:textId="1FF7B28D" w:rsidR="005F31CC" w:rsidRPr="00C63E7C" w:rsidRDefault="005F31CC" w:rsidP="005F31CC">
            <w:pPr>
              <w:tabs>
                <w:tab w:val="left" w:pos="993"/>
              </w:tabs>
            </w:pPr>
          </w:p>
        </w:tc>
        <w:tc>
          <w:tcPr>
            <w:tcW w:w="883" w:type="dxa"/>
            <w:vAlign w:val="center"/>
          </w:tcPr>
          <w:p w14:paraId="0CA8E5BA" w14:textId="7C899C37" w:rsidR="005F31CC" w:rsidRPr="00C63E7C" w:rsidRDefault="005F31CC" w:rsidP="005F31CC">
            <w:pPr>
              <w:tabs>
                <w:tab w:val="left" w:pos="993"/>
              </w:tabs>
            </w:pPr>
          </w:p>
        </w:tc>
        <w:tc>
          <w:tcPr>
            <w:tcW w:w="1361" w:type="dxa"/>
            <w:vAlign w:val="center"/>
          </w:tcPr>
          <w:p w14:paraId="4681B5F6" w14:textId="463AF7BF" w:rsidR="005F31CC" w:rsidRPr="00C63E7C" w:rsidRDefault="005F31CC" w:rsidP="005F31CC">
            <w:pPr>
              <w:tabs>
                <w:tab w:val="left" w:pos="993"/>
              </w:tabs>
            </w:pPr>
          </w:p>
        </w:tc>
      </w:tr>
    </w:tbl>
    <w:permEnd w:id="1547963928"/>
    <w:p w14:paraId="69FFAF6E" w14:textId="5DF9233A" w:rsidR="00E74AAC" w:rsidRDefault="00705F04" w:rsidP="00E74AAC">
      <w:pPr>
        <w:pStyle w:val="Sraopastraipa"/>
        <w:widowControl w:val="0"/>
        <w:numPr>
          <w:ilvl w:val="2"/>
          <w:numId w:val="4"/>
        </w:numPr>
        <w:tabs>
          <w:tab w:val="left" w:pos="1134"/>
          <w:tab w:val="left" w:pos="1418"/>
          <w:tab w:val="left" w:pos="1701"/>
        </w:tabs>
        <w:spacing w:line="276" w:lineRule="auto"/>
        <w:outlineLvl w:val="0"/>
        <w:rPr>
          <w:szCs w:val="24"/>
        </w:rPr>
      </w:pPr>
      <w:r w:rsidRPr="00705F04">
        <w:rPr>
          <w:szCs w:val="24"/>
        </w:rPr>
        <w:t xml:space="preserve">Sistemų/įrenginių ir jų komponenčių </w:t>
      </w:r>
      <w:proofErr w:type="spellStart"/>
      <w:r w:rsidRPr="00705F04">
        <w:rPr>
          <w:szCs w:val="24"/>
        </w:rPr>
        <w:t>defektavimo</w:t>
      </w:r>
      <w:proofErr w:type="spellEnd"/>
      <w:r w:rsidRPr="00705F04">
        <w:rPr>
          <w:szCs w:val="24"/>
        </w:rPr>
        <w:t>, remonto ir pakeitimo darbai</w:t>
      </w:r>
      <w:r>
        <w:rPr>
          <w:szCs w:val="24"/>
        </w:rPr>
        <w:t>;</w:t>
      </w:r>
    </w:p>
    <w:tbl>
      <w:tblPr>
        <w:tblStyle w:val="Lentelstinklelis"/>
        <w:tblW w:w="0" w:type="auto"/>
        <w:tblLook w:val="04A0" w:firstRow="1" w:lastRow="0" w:firstColumn="1" w:lastColumn="0" w:noHBand="0" w:noVBand="1"/>
      </w:tblPr>
      <w:tblGrid>
        <w:gridCol w:w="700"/>
        <w:gridCol w:w="2981"/>
        <w:gridCol w:w="1222"/>
        <w:gridCol w:w="1218"/>
        <w:gridCol w:w="1263"/>
        <w:gridCol w:w="1116"/>
        <w:gridCol w:w="1128"/>
      </w:tblGrid>
      <w:tr w:rsidR="00E74AAC" w:rsidRPr="002C07BD" w14:paraId="133DFFA6" w14:textId="77777777" w:rsidTr="005F31CC">
        <w:tc>
          <w:tcPr>
            <w:tcW w:w="700" w:type="dxa"/>
            <w:vAlign w:val="center"/>
          </w:tcPr>
          <w:p w14:paraId="4B8121C6" w14:textId="77777777" w:rsidR="00E74AAC" w:rsidRPr="002C07BD" w:rsidRDefault="00E74AAC" w:rsidP="002D5CA8">
            <w:pPr>
              <w:tabs>
                <w:tab w:val="left" w:pos="993"/>
              </w:tabs>
              <w:jc w:val="center"/>
              <w:rPr>
                <w:color w:val="000000" w:themeColor="text1"/>
              </w:rPr>
            </w:pPr>
            <w:r w:rsidRPr="002C07BD">
              <w:rPr>
                <w:b/>
                <w:color w:val="000000" w:themeColor="text1"/>
                <w:sz w:val="22"/>
              </w:rPr>
              <w:t>Eil. Nr.</w:t>
            </w:r>
          </w:p>
        </w:tc>
        <w:tc>
          <w:tcPr>
            <w:tcW w:w="2981" w:type="dxa"/>
            <w:vAlign w:val="center"/>
          </w:tcPr>
          <w:p w14:paraId="33F99653" w14:textId="77777777" w:rsidR="00E74AAC" w:rsidRPr="002C07BD" w:rsidRDefault="00E74AAC" w:rsidP="002D5CA8">
            <w:pPr>
              <w:tabs>
                <w:tab w:val="left" w:pos="993"/>
              </w:tabs>
              <w:jc w:val="center"/>
              <w:rPr>
                <w:color w:val="000000" w:themeColor="text1"/>
              </w:rPr>
            </w:pPr>
            <w:r w:rsidRPr="002C07BD">
              <w:rPr>
                <w:b/>
                <w:color w:val="000000" w:themeColor="text1"/>
                <w:sz w:val="22"/>
              </w:rPr>
              <w:t>Pavadinimas</w:t>
            </w:r>
          </w:p>
        </w:tc>
        <w:tc>
          <w:tcPr>
            <w:tcW w:w="1222" w:type="dxa"/>
            <w:vAlign w:val="center"/>
          </w:tcPr>
          <w:p w14:paraId="0908CF7D" w14:textId="77777777" w:rsidR="00E74AAC" w:rsidRPr="002C07BD" w:rsidRDefault="00E74AAC" w:rsidP="002D5CA8">
            <w:pPr>
              <w:tabs>
                <w:tab w:val="left" w:pos="993"/>
              </w:tabs>
              <w:jc w:val="center"/>
              <w:rPr>
                <w:color w:val="000000" w:themeColor="text1"/>
              </w:rPr>
            </w:pPr>
            <w:r w:rsidRPr="002C07BD">
              <w:rPr>
                <w:b/>
                <w:color w:val="000000" w:themeColor="text1"/>
                <w:sz w:val="22"/>
              </w:rPr>
              <w:t>Mato vienetas</w:t>
            </w:r>
          </w:p>
        </w:tc>
        <w:tc>
          <w:tcPr>
            <w:tcW w:w="1218" w:type="dxa"/>
            <w:vAlign w:val="center"/>
          </w:tcPr>
          <w:p w14:paraId="320CA004" w14:textId="77777777" w:rsidR="00E74AAC" w:rsidRPr="002C07BD" w:rsidRDefault="00E74AAC" w:rsidP="002D5CA8">
            <w:pPr>
              <w:suppressAutoHyphens/>
              <w:jc w:val="center"/>
              <w:rPr>
                <w:b/>
                <w:color w:val="000000" w:themeColor="text1"/>
                <w:sz w:val="22"/>
              </w:rPr>
            </w:pPr>
            <w:proofErr w:type="spellStart"/>
            <w:r w:rsidRPr="002C07BD">
              <w:rPr>
                <w:b/>
                <w:color w:val="000000" w:themeColor="text1"/>
                <w:sz w:val="22"/>
              </w:rPr>
              <w:t>Prelimina</w:t>
            </w:r>
            <w:proofErr w:type="spellEnd"/>
            <w:r w:rsidRPr="002C07BD">
              <w:rPr>
                <w:b/>
                <w:color w:val="000000" w:themeColor="text1"/>
                <w:sz w:val="22"/>
              </w:rPr>
              <w:t>-</w:t>
            </w:r>
          </w:p>
          <w:p w14:paraId="2963765F" w14:textId="77777777" w:rsidR="00E74AAC" w:rsidRPr="002C07BD" w:rsidRDefault="00E74AAC" w:rsidP="002D5CA8">
            <w:pPr>
              <w:tabs>
                <w:tab w:val="left" w:pos="993"/>
              </w:tabs>
              <w:jc w:val="center"/>
              <w:rPr>
                <w:color w:val="000000" w:themeColor="text1"/>
              </w:rPr>
            </w:pPr>
            <w:r w:rsidRPr="002C07BD">
              <w:rPr>
                <w:b/>
                <w:color w:val="000000" w:themeColor="text1"/>
                <w:sz w:val="22"/>
              </w:rPr>
              <w:t>rus kiekis (vnt.)</w:t>
            </w:r>
          </w:p>
        </w:tc>
        <w:tc>
          <w:tcPr>
            <w:tcW w:w="1263" w:type="dxa"/>
            <w:vAlign w:val="center"/>
          </w:tcPr>
          <w:p w14:paraId="67C0E7D6" w14:textId="77777777" w:rsidR="00E74AAC" w:rsidRPr="002C07BD" w:rsidRDefault="00E74AAC" w:rsidP="002D5CA8">
            <w:pPr>
              <w:tabs>
                <w:tab w:val="left" w:pos="993"/>
              </w:tabs>
              <w:jc w:val="center"/>
              <w:rPr>
                <w:color w:val="000000" w:themeColor="text1"/>
              </w:rPr>
            </w:pPr>
            <w:r w:rsidRPr="002C07BD">
              <w:rPr>
                <w:b/>
                <w:color w:val="000000" w:themeColor="text1"/>
                <w:sz w:val="22"/>
              </w:rPr>
              <w:t>1 vnt. įkainis Eur be PVM</w:t>
            </w:r>
          </w:p>
        </w:tc>
        <w:tc>
          <w:tcPr>
            <w:tcW w:w="1116" w:type="dxa"/>
            <w:vAlign w:val="center"/>
          </w:tcPr>
          <w:p w14:paraId="6E8AE7F6" w14:textId="77777777" w:rsidR="00E74AAC" w:rsidRPr="002C07BD" w:rsidRDefault="00E74AAC" w:rsidP="002D5CA8">
            <w:pPr>
              <w:tabs>
                <w:tab w:val="left" w:pos="993"/>
              </w:tabs>
              <w:jc w:val="center"/>
              <w:rPr>
                <w:color w:val="000000" w:themeColor="text1"/>
              </w:rPr>
            </w:pPr>
            <w:r w:rsidRPr="002C07BD">
              <w:rPr>
                <w:b/>
                <w:color w:val="000000" w:themeColor="text1"/>
                <w:sz w:val="22"/>
              </w:rPr>
              <w:t>PVM, Eur</w:t>
            </w:r>
          </w:p>
        </w:tc>
        <w:tc>
          <w:tcPr>
            <w:tcW w:w="1128" w:type="dxa"/>
            <w:vAlign w:val="center"/>
          </w:tcPr>
          <w:p w14:paraId="61F1C5CC" w14:textId="77777777" w:rsidR="00E74AAC" w:rsidRPr="002C07BD" w:rsidRDefault="00E74AAC" w:rsidP="002D5CA8">
            <w:pPr>
              <w:tabs>
                <w:tab w:val="left" w:pos="993"/>
              </w:tabs>
              <w:jc w:val="center"/>
              <w:rPr>
                <w:color w:val="000000" w:themeColor="text1"/>
              </w:rPr>
            </w:pPr>
            <w:r w:rsidRPr="002C07BD">
              <w:rPr>
                <w:b/>
                <w:color w:val="000000" w:themeColor="text1"/>
                <w:sz w:val="22"/>
              </w:rPr>
              <w:t>1 vnt. įkainis Eur su PVM</w:t>
            </w:r>
          </w:p>
        </w:tc>
      </w:tr>
      <w:tr w:rsidR="00E74AAC" w:rsidRPr="002C07BD" w14:paraId="234B992E" w14:textId="77777777" w:rsidTr="005F31CC">
        <w:tc>
          <w:tcPr>
            <w:tcW w:w="700" w:type="dxa"/>
            <w:vAlign w:val="center"/>
          </w:tcPr>
          <w:p w14:paraId="4C85434B" w14:textId="77777777" w:rsidR="00E74AAC" w:rsidRPr="002C07BD" w:rsidRDefault="00E74AAC" w:rsidP="002D5CA8">
            <w:pPr>
              <w:tabs>
                <w:tab w:val="left" w:pos="993"/>
              </w:tabs>
              <w:jc w:val="center"/>
              <w:rPr>
                <w:color w:val="000000" w:themeColor="text1"/>
              </w:rPr>
            </w:pPr>
            <w:r w:rsidRPr="002C07BD">
              <w:rPr>
                <w:color w:val="000000" w:themeColor="text1"/>
              </w:rPr>
              <w:t>1</w:t>
            </w:r>
          </w:p>
        </w:tc>
        <w:tc>
          <w:tcPr>
            <w:tcW w:w="2981" w:type="dxa"/>
            <w:vAlign w:val="center"/>
          </w:tcPr>
          <w:p w14:paraId="2F7372BB" w14:textId="77777777" w:rsidR="00E74AAC" w:rsidRPr="002C07BD" w:rsidRDefault="00E74AAC" w:rsidP="002D5CA8">
            <w:pPr>
              <w:tabs>
                <w:tab w:val="left" w:pos="993"/>
              </w:tabs>
              <w:jc w:val="center"/>
              <w:rPr>
                <w:color w:val="000000" w:themeColor="text1"/>
              </w:rPr>
            </w:pPr>
            <w:r w:rsidRPr="002C07BD">
              <w:rPr>
                <w:color w:val="000000" w:themeColor="text1"/>
              </w:rPr>
              <w:t>2</w:t>
            </w:r>
          </w:p>
        </w:tc>
        <w:tc>
          <w:tcPr>
            <w:tcW w:w="1222" w:type="dxa"/>
            <w:vAlign w:val="center"/>
          </w:tcPr>
          <w:p w14:paraId="7B054BA4" w14:textId="77777777" w:rsidR="00E74AAC" w:rsidRPr="002C07BD" w:rsidRDefault="00E74AAC" w:rsidP="002D5CA8">
            <w:pPr>
              <w:tabs>
                <w:tab w:val="left" w:pos="993"/>
              </w:tabs>
              <w:jc w:val="center"/>
              <w:rPr>
                <w:color w:val="000000" w:themeColor="text1"/>
              </w:rPr>
            </w:pPr>
            <w:r w:rsidRPr="002C07BD">
              <w:rPr>
                <w:color w:val="000000" w:themeColor="text1"/>
              </w:rPr>
              <w:t>3</w:t>
            </w:r>
          </w:p>
        </w:tc>
        <w:tc>
          <w:tcPr>
            <w:tcW w:w="1218" w:type="dxa"/>
            <w:vAlign w:val="center"/>
          </w:tcPr>
          <w:p w14:paraId="1533DF5F" w14:textId="77777777" w:rsidR="00E74AAC" w:rsidRPr="002C07BD" w:rsidRDefault="00E74AAC" w:rsidP="002D5CA8">
            <w:pPr>
              <w:tabs>
                <w:tab w:val="left" w:pos="993"/>
              </w:tabs>
              <w:jc w:val="center"/>
              <w:rPr>
                <w:color w:val="000000" w:themeColor="text1"/>
              </w:rPr>
            </w:pPr>
            <w:r w:rsidRPr="002C07BD">
              <w:rPr>
                <w:color w:val="000000" w:themeColor="text1"/>
              </w:rPr>
              <w:t>4</w:t>
            </w:r>
          </w:p>
        </w:tc>
        <w:tc>
          <w:tcPr>
            <w:tcW w:w="1263" w:type="dxa"/>
            <w:vAlign w:val="center"/>
          </w:tcPr>
          <w:p w14:paraId="020CFEAE" w14:textId="77777777" w:rsidR="00E74AAC" w:rsidRPr="002C07BD" w:rsidRDefault="00E74AAC" w:rsidP="002D5CA8">
            <w:pPr>
              <w:tabs>
                <w:tab w:val="left" w:pos="993"/>
              </w:tabs>
              <w:jc w:val="center"/>
              <w:rPr>
                <w:color w:val="000000" w:themeColor="text1"/>
              </w:rPr>
            </w:pPr>
            <w:r w:rsidRPr="002C07BD">
              <w:rPr>
                <w:color w:val="000000" w:themeColor="text1"/>
              </w:rPr>
              <w:t>5</w:t>
            </w:r>
          </w:p>
        </w:tc>
        <w:tc>
          <w:tcPr>
            <w:tcW w:w="1116" w:type="dxa"/>
            <w:vAlign w:val="center"/>
          </w:tcPr>
          <w:p w14:paraId="47931168" w14:textId="77777777" w:rsidR="00E74AAC" w:rsidRPr="002C07BD" w:rsidRDefault="00E74AAC" w:rsidP="002D5CA8">
            <w:pPr>
              <w:tabs>
                <w:tab w:val="left" w:pos="993"/>
              </w:tabs>
              <w:jc w:val="center"/>
              <w:rPr>
                <w:color w:val="000000" w:themeColor="text1"/>
              </w:rPr>
            </w:pPr>
            <w:r w:rsidRPr="002C07BD">
              <w:rPr>
                <w:color w:val="000000" w:themeColor="text1"/>
              </w:rPr>
              <w:t>6</w:t>
            </w:r>
          </w:p>
        </w:tc>
        <w:tc>
          <w:tcPr>
            <w:tcW w:w="1128" w:type="dxa"/>
            <w:vAlign w:val="center"/>
          </w:tcPr>
          <w:p w14:paraId="700FA576" w14:textId="77777777" w:rsidR="00E74AAC" w:rsidRPr="002C07BD" w:rsidRDefault="00E74AAC" w:rsidP="002D5CA8">
            <w:pPr>
              <w:tabs>
                <w:tab w:val="left" w:pos="993"/>
              </w:tabs>
              <w:jc w:val="center"/>
              <w:rPr>
                <w:color w:val="000000" w:themeColor="text1"/>
              </w:rPr>
            </w:pPr>
            <w:r w:rsidRPr="002C07BD">
              <w:rPr>
                <w:color w:val="000000" w:themeColor="text1"/>
              </w:rPr>
              <w:t>7</w:t>
            </w:r>
          </w:p>
        </w:tc>
      </w:tr>
      <w:tr w:rsidR="005F31CC" w:rsidRPr="002C07BD" w14:paraId="4D9E7702" w14:textId="77777777" w:rsidTr="005F31CC">
        <w:tc>
          <w:tcPr>
            <w:tcW w:w="700" w:type="dxa"/>
            <w:vAlign w:val="center"/>
          </w:tcPr>
          <w:p w14:paraId="26403030" w14:textId="77777777" w:rsidR="005F31CC" w:rsidRPr="004328ED" w:rsidRDefault="005F31CC" w:rsidP="005F31CC">
            <w:pPr>
              <w:tabs>
                <w:tab w:val="left" w:pos="993"/>
              </w:tabs>
              <w:rPr>
                <w:b/>
                <w:bCs/>
              </w:rPr>
            </w:pPr>
            <w:r w:rsidRPr="004328ED">
              <w:rPr>
                <w:b/>
                <w:bCs/>
              </w:rPr>
              <w:t>1.</w:t>
            </w:r>
          </w:p>
        </w:tc>
        <w:tc>
          <w:tcPr>
            <w:tcW w:w="2981" w:type="dxa"/>
            <w:vAlign w:val="center"/>
          </w:tcPr>
          <w:p w14:paraId="078556F1" w14:textId="105C4C7F" w:rsidR="005F31CC" w:rsidRPr="002C07BD" w:rsidRDefault="005F31CC" w:rsidP="005F31CC">
            <w:pPr>
              <w:tabs>
                <w:tab w:val="left" w:pos="993"/>
              </w:tabs>
              <w:rPr>
                <w:b/>
                <w:bCs/>
                <w:color w:val="FF0000"/>
              </w:rPr>
            </w:pPr>
            <w:r w:rsidRPr="00706BF8">
              <w:t>Įrangos remonto paslauga, specialisto 1 darbo valanda</w:t>
            </w:r>
          </w:p>
        </w:tc>
        <w:tc>
          <w:tcPr>
            <w:tcW w:w="1222" w:type="dxa"/>
            <w:vAlign w:val="center"/>
          </w:tcPr>
          <w:p w14:paraId="21650331" w14:textId="5EBE5426" w:rsidR="005F31CC" w:rsidRPr="002C07BD" w:rsidRDefault="005F31CC" w:rsidP="005F31CC">
            <w:pPr>
              <w:tabs>
                <w:tab w:val="left" w:pos="993"/>
              </w:tabs>
            </w:pPr>
            <w:r w:rsidRPr="00706BF8">
              <w:t>val.</w:t>
            </w:r>
          </w:p>
        </w:tc>
        <w:tc>
          <w:tcPr>
            <w:tcW w:w="1218" w:type="dxa"/>
            <w:vAlign w:val="center"/>
          </w:tcPr>
          <w:p w14:paraId="3B3825A6" w14:textId="4D74E212" w:rsidR="005F31CC" w:rsidRPr="002C07BD" w:rsidRDefault="005F31CC" w:rsidP="005F31CC">
            <w:pPr>
              <w:tabs>
                <w:tab w:val="left" w:pos="993"/>
              </w:tabs>
            </w:pPr>
            <w:r>
              <w:t>40</w:t>
            </w:r>
          </w:p>
        </w:tc>
        <w:tc>
          <w:tcPr>
            <w:tcW w:w="1263" w:type="dxa"/>
            <w:vAlign w:val="center"/>
          </w:tcPr>
          <w:p w14:paraId="740929A4" w14:textId="5F3F2756" w:rsidR="005F31CC" w:rsidRPr="002C07BD" w:rsidRDefault="005F31CC" w:rsidP="005F31CC">
            <w:pPr>
              <w:tabs>
                <w:tab w:val="left" w:pos="993"/>
              </w:tabs>
            </w:pPr>
          </w:p>
        </w:tc>
        <w:tc>
          <w:tcPr>
            <w:tcW w:w="1116" w:type="dxa"/>
            <w:vAlign w:val="center"/>
          </w:tcPr>
          <w:p w14:paraId="1E8F7EB4" w14:textId="5527FB9B" w:rsidR="005F31CC" w:rsidRPr="002C07BD" w:rsidRDefault="005F31CC" w:rsidP="005F31CC">
            <w:pPr>
              <w:tabs>
                <w:tab w:val="left" w:pos="993"/>
              </w:tabs>
            </w:pPr>
          </w:p>
        </w:tc>
        <w:tc>
          <w:tcPr>
            <w:tcW w:w="1128" w:type="dxa"/>
            <w:vAlign w:val="center"/>
          </w:tcPr>
          <w:p w14:paraId="01FC7844" w14:textId="767A0BE5" w:rsidR="005F31CC" w:rsidRPr="002C07BD" w:rsidRDefault="005F31CC" w:rsidP="005F31CC">
            <w:pPr>
              <w:tabs>
                <w:tab w:val="left" w:pos="993"/>
              </w:tabs>
            </w:pPr>
          </w:p>
        </w:tc>
      </w:tr>
      <w:tr w:rsidR="005F31CC" w:rsidRPr="002C07BD" w14:paraId="3E542CDF" w14:textId="77777777" w:rsidTr="005F31CC">
        <w:tc>
          <w:tcPr>
            <w:tcW w:w="700" w:type="dxa"/>
            <w:vAlign w:val="center"/>
          </w:tcPr>
          <w:p w14:paraId="53486B4F" w14:textId="77777777" w:rsidR="005F31CC" w:rsidRPr="004328ED" w:rsidRDefault="005F31CC" w:rsidP="005F31CC">
            <w:pPr>
              <w:tabs>
                <w:tab w:val="left" w:pos="993"/>
              </w:tabs>
              <w:rPr>
                <w:b/>
                <w:bCs/>
              </w:rPr>
            </w:pPr>
            <w:r w:rsidRPr="004328ED">
              <w:rPr>
                <w:b/>
                <w:bCs/>
              </w:rPr>
              <w:t>2.</w:t>
            </w:r>
          </w:p>
        </w:tc>
        <w:tc>
          <w:tcPr>
            <w:tcW w:w="2981" w:type="dxa"/>
            <w:vAlign w:val="center"/>
          </w:tcPr>
          <w:p w14:paraId="1C498F8A" w14:textId="49700B24" w:rsidR="005F31CC" w:rsidRPr="002C07BD" w:rsidRDefault="005F31CC" w:rsidP="005F31CC">
            <w:pPr>
              <w:tabs>
                <w:tab w:val="left" w:pos="993"/>
              </w:tabs>
              <w:rPr>
                <w:b/>
                <w:bCs/>
                <w:color w:val="FF0000"/>
              </w:rPr>
            </w:pPr>
            <w:r w:rsidRPr="00706BF8">
              <w:t>Programinės įrangos konfigūravimo paslauga, specialisto 1 darbo valanda</w:t>
            </w:r>
          </w:p>
        </w:tc>
        <w:tc>
          <w:tcPr>
            <w:tcW w:w="1222" w:type="dxa"/>
            <w:vAlign w:val="center"/>
          </w:tcPr>
          <w:p w14:paraId="4D1472CE" w14:textId="3D752286" w:rsidR="005F31CC" w:rsidRDefault="005F31CC" w:rsidP="005F31CC">
            <w:pPr>
              <w:tabs>
                <w:tab w:val="left" w:pos="993"/>
              </w:tabs>
            </w:pPr>
            <w:r w:rsidRPr="00706BF8">
              <w:t>val.</w:t>
            </w:r>
          </w:p>
        </w:tc>
        <w:tc>
          <w:tcPr>
            <w:tcW w:w="1218" w:type="dxa"/>
            <w:vAlign w:val="center"/>
          </w:tcPr>
          <w:p w14:paraId="2485223A" w14:textId="73603697" w:rsidR="005F31CC" w:rsidRPr="002C07BD" w:rsidRDefault="005F31CC" w:rsidP="005F31CC">
            <w:pPr>
              <w:tabs>
                <w:tab w:val="left" w:pos="993"/>
              </w:tabs>
            </w:pPr>
            <w:r>
              <w:t>40</w:t>
            </w:r>
          </w:p>
        </w:tc>
        <w:tc>
          <w:tcPr>
            <w:tcW w:w="1263" w:type="dxa"/>
            <w:vAlign w:val="center"/>
          </w:tcPr>
          <w:p w14:paraId="227ED94C" w14:textId="14D4FCFD" w:rsidR="005F31CC" w:rsidRPr="002C07BD" w:rsidRDefault="005F31CC" w:rsidP="005F31CC">
            <w:pPr>
              <w:tabs>
                <w:tab w:val="left" w:pos="993"/>
              </w:tabs>
            </w:pPr>
          </w:p>
        </w:tc>
        <w:tc>
          <w:tcPr>
            <w:tcW w:w="1116" w:type="dxa"/>
            <w:vAlign w:val="center"/>
          </w:tcPr>
          <w:p w14:paraId="7763045C" w14:textId="79EC435F" w:rsidR="005F31CC" w:rsidRPr="002C07BD" w:rsidRDefault="005F31CC" w:rsidP="005F31CC">
            <w:pPr>
              <w:tabs>
                <w:tab w:val="left" w:pos="993"/>
              </w:tabs>
            </w:pPr>
          </w:p>
        </w:tc>
        <w:tc>
          <w:tcPr>
            <w:tcW w:w="1128" w:type="dxa"/>
            <w:vAlign w:val="center"/>
          </w:tcPr>
          <w:p w14:paraId="2CAB2FC4" w14:textId="43273A97" w:rsidR="005F31CC" w:rsidRPr="002C07BD" w:rsidRDefault="005F31CC" w:rsidP="005F31CC">
            <w:pPr>
              <w:tabs>
                <w:tab w:val="left" w:pos="993"/>
              </w:tabs>
            </w:pPr>
          </w:p>
        </w:tc>
      </w:tr>
      <w:tr w:rsidR="005F31CC" w:rsidRPr="002C07BD" w14:paraId="6F157371" w14:textId="77777777" w:rsidTr="005F31CC">
        <w:tc>
          <w:tcPr>
            <w:tcW w:w="700" w:type="dxa"/>
            <w:vAlign w:val="center"/>
          </w:tcPr>
          <w:p w14:paraId="3E4A4978" w14:textId="77777777" w:rsidR="005F31CC" w:rsidRPr="004328ED" w:rsidRDefault="005F31CC" w:rsidP="005F31CC">
            <w:pPr>
              <w:tabs>
                <w:tab w:val="left" w:pos="993"/>
              </w:tabs>
              <w:rPr>
                <w:b/>
                <w:bCs/>
              </w:rPr>
            </w:pPr>
            <w:r w:rsidRPr="004328ED">
              <w:rPr>
                <w:b/>
                <w:bCs/>
              </w:rPr>
              <w:t>3.</w:t>
            </w:r>
          </w:p>
        </w:tc>
        <w:tc>
          <w:tcPr>
            <w:tcW w:w="2981" w:type="dxa"/>
            <w:vAlign w:val="center"/>
          </w:tcPr>
          <w:p w14:paraId="42F14DFF" w14:textId="730CA185" w:rsidR="005F31CC" w:rsidRPr="002C07BD" w:rsidRDefault="005F31CC" w:rsidP="005F31CC">
            <w:pPr>
              <w:tabs>
                <w:tab w:val="left" w:pos="993"/>
              </w:tabs>
              <w:rPr>
                <w:b/>
                <w:bCs/>
                <w:color w:val="FF0000"/>
              </w:rPr>
            </w:pPr>
            <w:r w:rsidRPr="00706BF8">
              <w:t>Pagrindinė plokštė ir jos keitimas</w:t>
            </w:r>
          </w:p>
        </w:tc>
        <w:tc>
          <w:tcPr>
            <w:tcW w:w="1222" w:type="dxa"/>
            <w:vAlign w:val="center"/>
          </w:tcPr>
          <w:p w14:paraId="3E49FB77" w14:textId="1DFF386A" w:rsidR="005F31CC" w:rsidRDefault="005F31CC" w:rsidP="005F31CC">
            <w:pPr>
              <w:tabs>
                <w:tab w:val="left" w:pos="993"/>
              </w:tabs>
            </w:pPr>
            <w:r w:rsidRPr="00706BF8">
              <w:t>vnt.</w:t>
            </w:r>
          </w:p>
        </w:tc>
        <w:tc>
          <w:tcPr>
            <w:tcW w:w="1218" w:type="dxa"/>
            <w:vAlign w:val="center"/>
          </w:tcPr>
          <w:p w14:paraId="3740D72D" w14:textId="5CD8698A" w:rsidR="005F31CC" w:rsidRPr="002C07BD" w:rsidRDefault="005F31CC" w:rsidP="005F31CC">
            <w:pPr>
              <w:tabs>
                <w:tab w:val="left" w:pos="993"/>
              </w:tabs>
            </w:pPr>
            <w:r>
              <w:t>2</w:t>
            </w:r>
          </w:p>
        </w:tc>
        <w:tc>
          <w:tcPr>
            <w:tcW w:w="1263" w:type="dxa"/>
            <w:vAlign w:val="center"/>
          </w:tcPr>
          <w:p w14:paraId="4D8BB61C" w14:textId="49FA3B38" w:rsidR="005F31CC" w:rsidRPr="002C07BD" w:rsidRDefault="005F31CC" w:rsidP="005F31CC">
            <w:pPr>
              <w:tabs>
                <w:tab w:val="left" w:pos="993"/>
              </w:tabs>
            </w:pPr>
          </w:p>
        </w:tc>
        <w:tc>
          <w:tcPr>
            <w:tcW w:w="1116" w:type="dxa"/>
            <w:vAlign w:val="center"/>
          </w:tcPr>
          <w:p w14:paraId="03D62512" w14:textId="77E17A16" w:rsidR="005F31CC" w:rsidRPr="002C07BD" w:rsidRDefault="005F31CC" w:rsidP="005F31CC">
            <w:pPr>
              <w:tabs>
                <w:tab w:val="left" w:pos="993"/>
              </w:tabs>
            </w:pPr>
          </w:p>
        </w:tc>
        <w:tc>
          <w:tcPr>
            <w:tcW w:w="1128" w:type="dxa"/>
            <w:vAlign w:val="center"/>
          </w:tcPr>
          <w:p w14:paraId="4958CF4C" w14:textId="52FF89FF" w:rsidR="005F31CC" w:rsidRPr="002C07BD" w:rsidRDefault="005F31CC" w:rsidP="005F31CC">
            <w:pPr>
              <w:tabs>
                <w:tab w:val="left" w:pos="993"/>
              </w:tabs>
            </w:pPr>
          </w:p>
        </w:tc>
      </w:tr>
      <w:tr w:rsidR="005F31CC" w:rsidRPr="002C07BD" w14:paraId="2B0FECF9" w14:textId="77777777" w:rsidTr="005F31CC">
        <w:tc>
          <w:tcPr>
            <w:tcW w:w="700" w:type="dxa"/>
            <w:vAlign w:val="center"/>
          </w:tcPr>
          <w:p w14:paraId="24FAB847" w14:textId="77777777" w:rsidR="005F31CC" w:rsidRPr="004328ED" w:rsidRDefault="005F31CC" w:rsidP="005F31CC">
            <w:pPr>
              <w:tabs>
                <w:tab w:val="left" w:pos="993"/>
              </w:tabs>
              <w:rPr>
                <w:b/>
                <w:bCs/>
              </w:rPr>
            </w:pPr>
            <w:r w:rsidRPr="004328ED">
              <w:rPr>
                <w:b/>
                <w:bCs/>
              </w:rPr>
              <w:t>4.</w:t>
            </w:r>
          </w:p>
        </w:tc>
        <w:tc>
          <w:tcPr>
            <w:tcW w:w="2981" w:type="dxa"/>
            <w:vAlign w:val="center"/>
          </w:tcPr>
          <w:p w14:paraId="417C49F2" w14:textId="75B83F58" w:rsidR="005F31CC" w:rsidRPr="002C07BD" w:rsidRDefault="005F31CC" w:rsidP="005F31CC">
            <w:pPr>
              <w:tabs>
                <w:tab w:val="left" w:pos="993"/>
              </w:tabs>
              <w:rPr>
                <w:b/>
                <w:bCs/>
                <w:color w:val="FF0000"/>
              </w:rPr>
            </w:pPr>
            <w:proofErr w:type="spellStart"/>
            <w:r w:rsidRPr="00706BF8">
              <w:t>Sim</w:t>
            </w:r>
            <w:proofErr w:type="spellEnd"/>
            <w:r w:rsidRPr="00706BF8">
              <w:t xml:space="preserve"> kortelės lizdas ir jo keitimas</w:t>
            </w:r>
          </w:p>
        </w:tc>
        <w:tc>
          <w:tcPr>
            <w:tcW w:w="1222" w:type="dxa"/>
            <w:vAlign w:val="center"/>
          </w:tcPr>
          <w:p w14:paraId="582D8DB2" w14:textId="49C9C8D7" w:rsidR="005F31CC" w:rsidRDefault="005F31CC" w:rsidP="005F31CC">
            <w:pPr>
              <w:tabs>
                <w:tab w:val="left" w:pos="993"/>
              </w:tabs>
            </w:pPr>
            <w:r w:rsidRPr="00706BF8">
              <w:t>vnt.</w:t>
            </w:r>
          </w:p>
        </w:tc>
        <w:tc>
          <w:tcPr>
            <w:tcW w:w="1218" w:type="dxa"/>
            <w:vAlign w:val="center"/>
          </w:tcPr>
          <w:p w14:paraId="66A1DC20" w14:textId="0C5BD761" w:rsidR="005F31CC" w:rsidRPr="002C07BD" w:rsidRDefault="005F31CC" w:rsidP="005F31CC">
            <w:pPr>
              <w:tabs>
                <w:tab w:val="left" w:pos="993"/>
              </w:tabs>
            </w:pPr>
            <w:r>
              <w:t>2</w:t>
            </w:r>
          </w:p>
        </w:tc>
        <w:tc>
          <w:tcPr>
            <w:tcW w:w="1263" w:type="dxa"/>
            <w:vAlign w:val="center"/>
          </w:tcPr>
          <w:p w14:paraId="6A869821" w14:textId="1FBEADDC" w:rsidR="005F31CC" w:rsidRPr="002C07BD" w:rsidRDefault="005F31CC" w:rsidP="005F31CC">
            <w:pPr>
              <w:tabs>
                <w:tab w:val="left" w:pos="993"/>
              </w:tabs>
            </w:pPr>
          </w:p>
        </w:tc>
        <w:tc>
          <w:tcPr>
            <w:tcW w:w="1116" w:type="dxa"/>
            <w:vAlign w:val="center"/>
          </w:tcPr>
          <w:p w14:paraId="48872864" w14:textId="20159175" w:rsidR="005F31CC" w:rsidRPr="002C07BD" w:rsidRDefault="005F31CC" w:rsidP="005F31CC">
            <w:pPr>
              <w:tabs>
                <w:tab w:val="left" w:pos="993"/>
              </w:tabs>
            </w:pPr>
          </w:p>
        </w:tc>
        <w:tc>
          <w:tcPr>
            <w:tcW w:w="1128" w:type="dxa"/>
            <w:vAlign w:val="center"/>
          </w:tcPr>
          <w:p w14:paraId="04256E95" w14:textId="4D966FDA" w:rsidR="005F31CC" w:rsidRPr="002C07BD" w:rsidRDefault="005F31CC" w:rsidP="005F31CC">
            <w:pPr>
              <w:tabs>
                <w:tab w:val="left" w:pos="993"/>
              </w:tabs>
            </w:pPr>
          </w:p>
        </w:tc>
      </w:tr>
      <w:tr w:rsidR="005F31CC" w:rsidRPr="002C07BD" w14:paraId="52254FBE" w14:textId="77777777" w:rsidTr="005F31CC">
        <w:tc>
          <w:tcPr>
            <w:tcW w:w="700" w:type="dxa"/>
            <w:vAlign w:val="center"/>
          </w:tcPr>
          <w:p w14:paraId="1D02D1B1" w14:textId="77777777" w:rsidR="005F31CC" w:rsidRPr="004328ED" w:rsidRDefault="005F31CC" w:rsidP="005F31CC">
            <w:pPr>
              <w:tabs>
                <w:tab w:val="left" w:pos="993"/>
              </w:tabs>
              <w:rPr>
                <w:b/>
                <w:bCs/>
              </w:rPr>
            </w:pPr>
            <w:r w:rsidRPr="004328ED">
              <w:rPr>
                <w:b/>
                <w:bCs/>
              </w:rPr>
              <w:t>5.</w:t>
            </w:r>
          </w:p>
        </w:tc>
        <w:tc>
          <w:tcPr>
            <w:tcW w:w="2981" w:type="dxa"/>
            <w:vAlign w:val="center"/>
          </w:tcPr>
          <w:p w14:paraId="103346D9" w14:textId="4B9C658B" w:rsidR="005F31CC" w:rsidRPr="002C07BD" w:rsidRDefault="005F31CC" w:rsidP="005F31CC">
            <w:pPr>
              <w:tabs>
                <w:tab w:val="left" w:pos="993"/>
              </w:tabs>
              <w:rPr>
                <w:b/>
                <w:bCs/>
                <w:color w:val="FF0000"/>
              </w:rPr>
            </w:pPr>
            <w:r w:rsidRPr="00706BF8">
              <w:t>Atminties kortelė ir jos keitimas</w:t>
            </w:r>
          </w:p>
        </w:tc>
        <w:tc>
          <w:tcPr>
            <w:tcW w:w="1222" w:type="dxa"/>
            <w:vAlign w:val="center"/>
          </w:tcPr>
          <w:p w14:paraId="1A31BA9E" w14:textId="245E253D" w:rsidR="005F31CC" w:rsidRDefault="005F31CC" w:rsidP="005F31CC">
            <w:pPr>
              <w:tabs>
                <w:tab w:val="left" w:pos="993"/>
              </w:tabs>
            </w:pPr>
            <w:r w:rsidRPr="00706BF8">
              <w:t>vnt.</w:t>
            </w:r>
          </w:p>
        </w:tc>
        <w:tc>
          <w:tcPr>
            <w:tcW w:w="1218" w:type="dxa"/>
            <w:vAlign w:val="center"/>
          </w:tcPr>
          <w:p w14:paraId="00D0F354" w14:textId="6C7ADA3E" w:rsidR="005F31CC" w:rsidRPr="002C07BD" w:rsidRDefault="005F31CC" w:rsidP="005F31CC">
            <w:pPr>
              <w:tabs>
                <w:tab w:val="left" w:pos="993"/>
              </w:tabs>
            </w:pPr>
            <w:r>
              <w:t>2</w:t>
            </w:r>
          </w:p>
        </w:tc>
        <w:tc>
          <w:tcPr>
            <w:tcW w:w="1263" w:type="dxa"/>
            <w:vAlign w:val="center"/>
          </w:tcPr>
          <w:p w14:paraId="6B138C45" w14:textId="71209494" w:rsidR="005F31CC" w:rsidRPr="002C07BD" w:rsidRDefault="005F31CC" w:rsidP="005F31CC">
            <w:pPr>
              <w:tabs>
                <w:tab w:val="left" w:pos="993"/>
              </w:tabs>
            </w:pPr>
          </w:p>
        </w:tc>
        <w:tc>
          <w:tcPr>
            <w:tcW w:w="1116" w:type="dxa"/>
            <w:vAlign w:val="center"/>
          </w:tcPr>
          <w:p w14:paraId="67F91A18" w14:textId="28C08FD0" w:rsidR="005F31CC" w:rsidRPr="002C07BD" w:rsidRDefault="005F31CC" w:rsidP="005F31CC">
            <w:pPr>
              <w:tabs>
                <w:tab w:val="left" w:pos="993"/>
              </w:tabs>
            </w:pPr>
          </w:p>
        </w:tc>
        <w:tc>
          <w:tcPr>
            <w:tcW w:w="1128" w:type="dxa"/>
            <w:vAlign w:val="center"/>
          </w:tcPr>
          <w:p w14:paraId="5A6AE6CE" w14:textId="1F4DCDD9" w:rsidR="005F31CC" w:rsidRPr="002C07BD" w:rsidRDefault="005F31CC" w:rsidP="005F31CC">
            <w:pPr>
              <w:tabs>
                <w:tab w:val="left" w:pos="993"/>
              </w:tabs>
            </w:pPr>
          </w:p>
        </w:tc>
      </w:tr>
      <w:tr w:rsidR="005F31CC" w:rsidRPr="002C07BD" w14:paraId="2B90F2FB" w14:textId="77777777" w:rsidTr="005F31CC">
        <w:tc>
          <w:tcPr>
            <w:tcW w:w="700" w:type="dxa"/>
            <w:vAlign w:val="center"/>
          </w:tcPr>
          <w:p w14:paraId="7C70FCDE" w14:textId="77777777" w:rsidR="005F31CC" w:rsidRPr="004328ED" w:rsidRDefault="005F31CC" w:rsidP="005F31CC">
            <w:pPr>
              <w:tabs>
                <w:tab w:val="left" w:pos="993"/>
              </w:tabs>
              <w:rPr>
                <w:b/>
                <w:bCs/>
              </w:rPr>
            </w:pPr>
            <w:r w:rsidRPr="004328ED">
              <w:rPr>
                <w:b/>
                <w:bCs/>
              </w:rPr>
              <w:t>6.</w:t>
            </w:r>
          </w:p>
        </w:tc>
        <w:tc>
          <w:tcPr>
            <w:tcW w:w="2981" w:type="dxa"/>
            <w:vAlign w:val="center"/>
          </w:tcPr>
          <w:p w14:paraId="15A1D07B" w14:textId="5A880365" w:rsidR="005F31CC" w:rsidRPr="002C07BD" w:rsidRDefault="005F31CC" w:rsidP="005F31CC">
            <w:pPr>
              <w:tabs>
                <w:tab w:val="left" w:pos="993"/>
              </w:tabs>
              <w:rPr>
                <w:b/>
                <w:bCs/>
                <w:color w:val="FF0000"/>
              </w:rPr>
            </w:pPr>
            <w:r w:rsidRPr="00706BF8">
              <w:t>Atminties kortelės lizdas ir jo keitimas</w:t>
            </w:r>
          </w:p>
        </w:tc>
        <w:tc>
          <w:tcPr>
            <w:tcW w:w="1222" w:type="dxa"/>
            <w:vAlign w:val="center"/>
          </w:tcPr>
          <w:p w14:paraId="7BC7ADA9" w14:textId="58367442" w:rsidR="005F31CC" w:rsidRDefault="005F31CC" w:rsidP="005F31CC">
            <w:pPr>
              <w:tabs>
                <w:tab w:val="left" w:pos="993"/>
              </w:tabs>
            </w:pPr>
            <w:r w:rsidRPr="00706BF8">
              <w:t>vnt.</w:t>
            </w:r>
          </w:p>
        </w:tc>
        <w:tc>
          <w:tcPr>
            <w:tcW w:w="1218" w:type="dxa"/>
            <w:vAlign w:val="center"/>
          </w:tcPr>
          <w:p w14:paraId="365E2854" w14:textId="42B3CAA3" w:rsidR="005F31CC" w:rsidRPr="002C07BD" w:rsidRDefault="005F31CC" w:rsidP="005F31CC">
            <w:pPr>
              <w:tabs>
                <w:tab w:val="left" w:pos="993"/>
              </w:tabs>
            </w:pPr>
            <w:r>
              <w:t>2</w:t>
            </w:r>
          </w:p>
        </w:tc>
        <w:tc>
          <w:tcPr>
            <w:tcW w:w="1263" w:type="dxa"/>
            <w:vAlign w:val="center"/>
          </w:tcPr>
          <w:p w14:paraId="553DE2C6" w14:textId="09F0F2CC" w:rsidR="005F31CC" w:rsidRPr="002C07BD" w:rsidRDefault="005F31CC" w:rsidP="005F31CC">
            <w:pPr>
              <w:tabs>
                <w:tab w:val="left" w:pos="993"/>
              </w:tabs>
            </w:pPr>
          </w:p>
        </w:tc>
        <w:tc>
          <w:tcPr>
            <w:tcW w:w="1116" w:type="dxa"/>
            <w:vAlign w:val="center"/>
          </w:tcPr>
          <w:p w14:paraId="4231B1FA" w14:textId="7E59E032" w:rsidR="005F31CC" w:rsidRPr="002C07BD" w:rsidRDefault="005F31CC" w:rsidP="005F31CC">
            <w:pPr>
              <w:tabs>
                <w:tab w:val="left" w:pos="993"/>
              </w:tabs>
            </w:pPr>
          </w:p>
        </w:tc>
        <w:tc>
          <w:tcPr>
            <w:tcW w:w="1128" w:type="dxa"/>
            <w:vAlign w:val="center"/>
          </w:tcPr>
          <w:p w14:paraId="07859AD1" w14:textId="06DEB489" w:rsidR="005F31CC" w:rsidRPr="002C07BD" w:rsidRDefault="005F31CC" w:rsidP="005F31CC">
            <w:pPr>
              <w:tabs>
                <w:tab w:val="left" w:pos="993"/>
              </w:tabs>
            </w:pPr>
          </w:p>
        </w:tc>
      </w:tr>
      <w:tr w:rsidR="005F31CC" w:rsidRPr="002C07BD" w14:paraId="6A635A56" w14:textId="77777777" w:rsidTr="005F31CC">
        <w:tc>
          <w:tcPr>
            <w:tcW w:w="700" w:type="dxa"/>
            <w:vAlign w:val="center"/>
          </w:tcPr>
          <w:p w14:paraId="4E489E41" w14:textId="60D446C1" w:rsidR="005F31CC" w:rsidRPr="004328ED" w:rsidRDefault="005F31CC" w:rsidP="005F31CC">
            <w:pPr>
              <w:tabs>
                <w:tab w:val="left" w:pos="993"/>
              </w:tabs>
              <w:rPr>
                <w:b/>
                <w:bCs/>
              </w:rPr>
            </w:pPr>
            <w:r w:rsidRPr="004328ED">
              <w:rPr>
                <w:b/>
                <w:bCs/>
              </w:rPr>
              <w:t>7.</w:t>
            </w:r>
          </w:p>
        </w:tc>
        <w:tc>
          <w:tcPr>
            <w:tcW w:w="2981" w:type="dxa"/>
            <w:vAlign w:val="center"/>
          </w:tcPr>
          <w:p w14:paraId="52EC0611" w14:textId="3C16E7BC" w:rsidR="005F31CC" w:rsidRPr="00877897" w:rsidRDefault="005F31CC" w:rsidP="005F31CC">
            <w:pPr>
              <w:tabs>
                <w:tab w:val="left" w:pos="993"/>
              </w:tabs>
            </w:pPr>
            <w:r w:rsidRPr="00706BF8">
              <w:t>SSD diskas ir jo keitimas</w:t>
            </w:r>
          </w:p>
        </w:tc>
        <w:tc>
          <w:tcPr>
            <w:tcW w:w="1222" w:type="dxa"/>
            <w:vAlign w:val="center"/>
          </w:tcPr>
          <w:p w14:paraId="43B1ADF1" w14:textId="55C4F661" w:rsidR="005F31CC" w:rsidRPr="00877897" w:rsidRDefault="005F31CC" w:rsidP="005F31CC">
            <w:pPr>
              <w:tabs>
                <w:tab w:val="left" w:pos="993"/>
              </w:tabs>
            </w:pPr>
            <w:r w:rsidRPr="00706BF8">
              <w:t>vnt.</w:t>
            </w:r>
          </w:p>
        </w:tc>
        <w:tc>
          <w:tcPr>
            <w:tcW w:w="1218" w:type="dxa"/>
            <w:vAlign w:val="center"/>
          </w:tcPr>
          <w:p w14:paraId="126AC262" w14:textId="4FAC0410" w:rsidR="005F31CC" w:rsidRDefault="005F31CC" w:rsidP="005F31CC">
            <w:pPr>
              <w:tabs>
                <w:tab w:val="left" w:pos="993"/>
              </w:tabs>
            </w:pPr>
            <w:r>
              <w:t>2</w:t>
            </w:r>
          </w:p>
        </w:tc>
        <w:tc>
          <w:tcPr>
            <w:tcW w:w="1263" w:type="dxa"/>
            <w:vAlign w:val="center"/>
          </w:tcPr>
          <w:p w14:paraId="24AFD630" w14:textId="7B9F277D" w:rsidR="005F31CC" w:rsidRPr="002C07BD" w:rsidRDefault="005F31CC" w:rsidP="005F31CC">
            <w:pPr>
              <w:tabs>
                <w:tab w:val="left" w:pos="993"/>
              </w:tabs>
            </w:pPr>
          </w:p>
        </w:tc>
        <w:tc>
          <w:tcPr>
            <w:tcW w:w="1116" w:type="dxa"/>
            <w:vAlign w:val="center"/>
          </w:tcPr>
          <w:p w14:paraId="08B8A5D7" w14:textId="58FAE2DC" w:rsidR="005F31CC" w:rsidRPr="002C07BD" w:rsidRDefault="005F31CC" w:rsidP="005F31CC">
            <w:pPr>
              <w:tabs>
                <w:tab w:val="left" w:pos="993"/>
              </w:tabs>
            </w:pPr>
          </w:p>
        </w:tc>
        <w:tc>
          <w:tcPr>
            <w:tcW w:w="1128" w:type="dxa"/>
            <w:vAlign w:val="center"/>
          </w:tcPr>
          <w:p w14:paraId="2EBED7A3" w14:textId="2BDE0623" w:rsidR="005F31CC" w:rsidRPr="002C07BD" w:rsidRDefault="005F31CC" w:rsidP="005F31CC">
            <w:pPr>
              <w:tabs>
                <w:tab w:val="left" w:pos="993"/>
              </w:tabs>
            </w:pPr>
          </w:p>
        </w:tc>
      </w:tr>
      <w:tr w:rsidR="005F31CC" w:rsidRPr="002C07BD" w14:paraId="22E86162" w14:textId="77777777" w:rsidTr="005F31CC">
        <w:tc>
          <w:tcPr>
            <w:tcW w:w="700" w:type="dxa"/>
            <w:vAlign w:val="center"/>
          </w:tcPr>
          <w:p w14:paraId="008D7215" w14:textId="25A7214C" w:rsidR="005F31CC" w:rsidRPr="004328ED" w:rsidRDefault="005F31CC" w:rsidP="005F31CC">
            <w:pPr>
              <w:tabs>
                <w:tab w:val="left" w:pos="993"/>
              </w:tabs>
              <w:rPr>
                <w:b/>
                <w:bCs/>
              </w:rPr>
            </w:pPr>
            <w:r w:rsidRPr="004328ED">
              <w:rPr>
                <w:b/>
                <w:bCs/>
              </w:rPr>
              <w:t>8.</w:t>
            </w:r>
          </w:p>
        </w:tc>
        <w:tc>
          <w:tcPr>
            <w:tcW w:w="2981" w:type="dxa"/>
            <w:vAlign w:val="center"/>
          </w:tcPr>
          <w:p w14:paraId="4D5E4521" w14:textId="002CD457" w:rsidR="005F31CC" w:rsidRPr="00877897" w:rsidRDefault="005F31CC" w:rsidP="005F31CC">
            <w:pPr>
              <w:tabs>
                <w:tab w:val="left" w:pos="993"/>
              </w:tabs>
            </w:pPr>
            <w:r w:rsidRPr="00706BF8">
              <w:t>Pirminė išorinė jungtis ir jos keitimas</w:t>
            </w:r>
          </w:p>
        </w:tc>
        <w:tc>
          <w:tcPr>
            <w:tcW w:w="1222" w:type="dxa"/>
            <w:vAlign w:val="center"/>
          </w:tcPr>
          <w:p w14:paraId="348ED0FE" w14:textId="52DAACB3" w:rsidR="005F31CC" w:rsidRPr="00877897" w:rsidRDefault="005F31CC" w:rsidP="005F31CC">
            <w:pPr>
              <w:tabs>
                <w:tab w:val="left" w:pos="993"/>
              </w:tabs>
            </w:pPr>
            <w:r w:rsidRPr="00706BF8">
              <w:t>vnt.</w:t>
            </w:r>
          </w:p>
        </w:tc>
        <w:tc>
          <w:tcPr>
            <w:tcW w:w="1218" w:type="dxa"/>
            <w:vAlign w:val="center"/>
          </w:tcPr>
          <w:p w14:paraId="65F46295" w14:textId="3B35490A" w:rsidR="005F31CC" w:rsidRDefault="005F31CC" w:rsidP="005F31CC">
            <w:pPr>
              <w:tabs>
                <w:tab w:val="left" w:pos="993"/>
              </w:tabs>
            </w:pPr>
            <w:r>
              <w:t>2</w:t>
            </w:r>
          </w:p>
        </w:tc>
        <w:tc>
          <w:tcPr>
            <w:tcW w:w="1263" w:type="dxa"/>
            <w:vAlign w:val="center"/>
          </w:tcPr>
          <w:p w14:paraId="6B76E4D0" w14:textId="23BAED22" w:rsidR="005F31CC" w:rsidRPr="002C07BD" w:rsidRDefault="005F31CC" w:rsidP="005F31CC">
            <w:pPr>
              <w:tabs>
                <w:tab w:val="left" w:pos="993"/>
              </w:tabs>
            </w:pPr>
          </w:p>
        </w:tc>
        <w:tc>
          <w:tcPr>
            <w:tcW w:w="1116" w:type="dxa"/>
            <w:vAlign w:val="center"/>
          </w:tcPr>
          <w:p w14:paraId="4B34F4FA" w14:textId="7470397D" w:rsidR="005F31CC" w:rsidRPr="002C07BD" w:rsidRDefault="005F31CC" w:rsidP="005F31CC">
            <w:pPr>
              <w:tabs>
                <w:tab w:val="left" w:pos="993"/>
              </w:tabs>
            </w:pPr>
          </w:p>
        </w:tc>
        <w:tc>
          <w:tcPr>
            <w:tcW w:w="1128" w:type="dxa"/>
            <w:vAlign w:val="center"/>
          </w:tcPr>
          <w:p w14:paraId="49A6E693" w14:textId="7F9E3BFC" w:rsidR="005F31CC" w:rsidRPr="002C07BD" w:rsidRDefault="005F31CC" w:rsidP="005F31CC">
            <w:pPr>
              <w:tabs>
                <w:tab w:val="left" w:pos="993"/>
              </w:tabs>
            </w:pPr>
          </w:p>
        </w:tc>
      </w:tr>
      <w:tr w:rsidR="005F31CC" w:rsidRPr="002C07BD" w14:paraId="1380F9D2" w14:textId="77777777" w:rsidTr="005F31CC">
        <w:tc>
          <w:tcPr>
            <w:tcW w:w="700" w:type="dxa"/>
            <w:vAlign w:val="center"/>
          </w:tcPr>
          <w:p w14:paraId="47ECA71F" w14:textId="1AB34BF1" w:rsidR="005F31CC" w:rsidRPr="004328ED" w:rsidRDefault="005F31CC" w:rsidP="005F31CC">
            <w:pPr>
              <w:tabs>
                <w:tab w:val="left" w:pos="993"/>
              </w:tabs>
              <w:rPr>
                <w:b/>
                <w:bCs/>
              </w:rPr>
            </w:pPr>
            <w:r w:rsidRPr="004328ED">
              <w:rPr>
                <w:b/>
                <w:bCs/>
              </w:rPr>
              <w:lastRenderedPageBreak/>
              <w:t>9.</w:t>
            </w:r>
          </w:p>
        </w:tc>
        <w:tc>
          <w:tcPr>
            <w:tcW w:w="2981" w:type="dxa"/>
            <w:vAlign w:val="center"/>
          </w:tcPr>
          <w:p w14:paraId="5CD424C8" w14:textId="2A20377B" w:rsidR="005F31CC" w:rsidRPr="00877897" w:rsidRDefault="005F31CC" w:rsidP="005F31CC">
            <w:pPr>
              <w:tabs>
                <w:tab w:val="left" w:pos="993"/>
              </w:tabs>
            </w:pPr>
            <w:r w:rsidRPr="00706BF8">
              <w:t>Antrinė išorinė jungtis ir jos keitimas</w:t>
            </w:r>
          </w:p>
        </w:tc>
        <w:tc>
          <w:tcPr>
            <w:tcW w:w="1222" w:type="dxa"/>
            <w:vAlign w:val="center"/>
          </w:tcPr>
          <w:p w14:paraId="5193E24C" w14:textId="30FD337D" w:rsidR="005F31CC" w:rsidRPr="00877897" w:rsidRDefault="005F31CC" w:rsidP="005F31CC">
            <w:pPr>
              <w:tabs>
                <w:tab w:val="left" w:pos="993"/>
              </w:tabs>
            </w:pPr>
            <w:r w:rsidRPr="00706BF8">
              <w:t>vnt.</w:t>
            </w:r>
          </w:p>
        </w:tc>
        <w:tc>
          <w:tcPr>
            <w:tcW w:w="1218" w:type="dxa"/>
            <w:vAlign w:val="center"/>
          </w:tcPr>
          <w:p w14:paraId="315D6F0D" w14:textId="5B88B6A7" w:rsidR="005F31CC" w:rsidRDefault="005F31CC" w:rsidP="005F31CC">
            <w:pPr>
              <w:tabs>
                <w:tab w:val="left" w:pos="993"/>
              </w:tabs>
            </w:pPr>
            <w:r>
              <w:t>2</w:t>
            </w:r>
          </w:p>
        </w:tc>
        <w:tc>
          <w:tcPr>
            <w:tcW w:w="1263" w:type="dxa"/>
            <w:vAlign w:val="center"/>
          </w:tcPr>
          <w:p w14:paraId="687A1FB6" w14:textId="4AE09DE8" w:rsidR="005F31CC" w:rsidRPr="002C07BD" w:rsidRDefault="005F31CC" w:rsidP="005F31CC">
            <w:pPr>
              <w:tabs>
                <w:tab w:val="left" w:pos="993"/>
              </w:tabs>
            </w:pPr>
          </w:p>
        </w:tc>
        <w:tc>
          <w:tcPr>
            <w:tcW w:w="1116" w:type="dxa"/>
            <w:vAlign w:val="center"/>
          </w:tcPr>
          <w:p w14:paraId="301F68BA" w14:textId="2F61B55D" w:rsidR="005F31CC" w:rsidRPr="002C07BD" w:rsidRDefault="005F31CC" w:rsidP="005F31CC">
            <w:pPr>
              <w:tabs>
                <w:tab w:val="left" w:pos="993"/>
              </w:tabs>
            </w:pPr>
          </w:p>
        </w:tc>
        <w:tc>
          <w:tcPr>
            <w:tcW w:w="1128" w:type="dxa"/>
            <w:vAlign w:val="center"/>
          </w:tcPr>
          <w:p w14:paraId="400178B8" w14:textId="105A75DC" w:rsidR="005F31CC" w:rsidRPr="002C07BD" w:rsidRDefault="005F31CC" w:rsidP="005F31CC">
            <w:pPr>
              <w:tabs>
                <w:tab w:val="left" w:pos="993"/>
              </w:tabs>
            </w:pPr>
          </w:p>
        </w:tc>
      </w:tr>
      <w:tr w:rsidR="005F31CC" w:rsidRPr="002C07BD" w14:paraId="135B35CD" w14:textId="77777777" w:rsidTr="005F31CC">
        <w:tc>
          <w:tcPr>
            <w:tcW w:w="700" w:type="dxa"/>
            <w:vAlign w:val="center"/>
          </w:tcPr>
          <w:p w14:paraId="55FCB1FF" w14:textId="4D8BE4A6" w:rsidR="005F31CC" w:rsidRPr="004328ED" w:rsidRDefault="005F31CC" w:rsidP="005F31CC">
            <w:pPr>
              <w:tabs>
                <w:tab w:val="left" w:pos="993"/>
              </w:tabs>
              <w:rPr>
                <w:b/>
                <w:bCs/>
              </w:rPr>
            </w:pPr>
            <w:r w:rsidRPr="004328ED">
              <w:rPr>
                <w:b/>
                <w:bCs/>
              </w:rPr>
              <w:t>10.</w:t>
            </w:r>
          </w:p>
        </w:tc>
        <w:tc>
          <w:tcPr>
            <w:tcW w:w="2981" w:type="dxa"/>
            <w:vAlign w:val="center"/>
          </w:tcPr>
          <w:p w14:paraId="5A457321" w14:textId="7CAD1906" w:rsidR="005F31CC" w:rsidRPr="00877897" w:rsidRDefault="005F31CC" w:rsidP="005F31CC">
            <w:pPr>
              <w:tabs>
                <w:tab w:val="left" w:pos="993"/>
              </w:tabs>
            </w:pPr>
            <w:r w:rsidRPr="00706BF8">
              <w:t>WAN modulis ir jo keitimas</w:t>
            </w:r>
          </w:p>
        </w:tc>
        <w:tc>
          <w:tcPr>
            <w:tcW w:w="1222" w:type="dxa"/>
            <w:vAlign w:val="center"/>
          </w:tcPr>
          <w:p w14:paraId="355E9D9E" w14:textId="17A5FA7C" w:rsidR="005F31CC" w:rsidRPr="00877897" w:rsidRDefault="005F31CC" w:rsidP="005F31CC">
            <w:pPr>
              <w:tabs>
                <w:tab w:val="left" w:pos="993"/>
              </w:tabs>
            </w:pPr>
            <w:r w:rsidRPr="00706BF8">
              <w:t>vnt.</w:t>
            </w:r>
          </w:p>
        </w:tc>
        <w:tc>
          <w:tcPr>
            <w:tcW w:w="1218" w:type="dxa"/>
            <w:vAlign w:val="center"/>
          </w:tcPr>
          <w:p w14:paraId="09D18E11" w14:textId="30D150A1" w:rsidR="005F31CC" w:rsidRDefault="005F31CC" w:rsidP="005F31CC">
            <w:pPr>
              <w:tabs>
                <w:tab w:val="left" w:pos="993"/>
              </w:tabs>
            </w:pPr>
            <w:r>
              <w:t>2</w:t>
            </w:r>
          </w:p>
        </w:tc>
        <w:tc>
          <w:tcPr>
            <w:tcW w:w="1263" w:type="dxa"/>
            <w:vAlign w:val="center"/>
          </w:tcPr>
          <w:p w14:paraId="4743E995" w14:textId="2616A52D" w:rsidR="005F31CC" w:rsidRPr="002C07BD" w:rsidRDefault="005F31CC" w:rsidP="005F31CC">
            <w:pPr>
              <w:tabs>
                <w:tab w:val="left" w:pos="993"/>
              </w:tabs>
            </w:pPr>
          </w:p>
        </w:tc>
        <w:tc>
          <w:tcPr>
            <w:tcW w:w="1116" w:type="dxa"/>
            <w:vAlign w:val="center"/>
          </w:tcPr>
          <w:p w14:paraId="1364D6F1" w14:textId="52776EC0" w:rsidR="005F31CC" w:rsidRPr="002C07BD" w:rsidRDefault="005F31CC" w:rsidP="005F31CC">
            <w:pPr>
              <w:tabs>
                <w:tab w:val="left" w:pos="993"/>
              </w:tabs>
            </w:pPr>
          </w:p>
        </w:tc>
        <w:tc>
          <w:tcPr>
            <w:tcW w:w="1128" w:type="dxa"/>
            <w:vAlign w:val="center"/>
          </w:tcPr>
          <w:p w14:paraId="1E969EEA" w14:textId="79683FBA" w:rsidR="005F31CC" w:rsidRPr="002C07BD" w:rsidRDefault="005F31CC" w:rsidP="005F31CC">
            <w:pPr>
              <w:tabs>
                <w:tab w:val="left" w:pos="993"/>
              </w:tabs>
            </w:pPr>
          </w:p>
        </w:tc>
      </w:tr>
      <w:tr w:rsidR="005F31CC" w:rsidRPr="002C07BD" w14:paraId="26BC96E8" w14:textId="77777777" w:rsidTr="005F31CC">
        <w:tc>
          <w:tcPr>
            <w:tcW w:w="700" w:type="dxa"/>
            <w:vAlign w:val="center"/>
          </w:tcPr>
          <w:p w14:paraId="2D2BB531" w14:textId="0047184C" w:rsidR="005F31CC" w:rsidRPr="004328ED" w:rsidRDefault="005F31CC" w:rsidP="005F31CC">
            <w:pPr>
              <w:tabs>
                <w:tab w:val="left" w:pos="993"/>
              </w:tabs>
              <w:rPr>
                <w:b/>
                <w:bCs/>
              </w:rPr>
            </w:pPr>
            <w:r w:rsidRPr="004328ED">
              <w:rPr>
                <w:b/>
                <w:bCs/>
              </w:rPr>
              <w:t>11.</w:t>
            </w:r>
          </w:p>
        </w:tc>
        <w:tc>
          <w:tcPr>
            <w:tcW w:w="2981" w:type="dxa"/>
            <w:vAlign w:val="center"/>
          </w:tcPr>
          <w:p w14:paraId="00D2E9BA" w14:textId="558731E6" w:rsidR="005F31CC" w:rsidRPr="00877897" w:rsidRDefault="005F31CC" w:rsidP="005F31CC">
            <w:pPr>
              <w:tabs>
                <w:tab w:val="left" w:pos="993"/>
              </w:tabs>
            </w:pPr>
            <w:r w:rsidRPr="00706BF8">
              <w:t>Šviesos jutiklis ir jo keitimas</w:t>
            </w:r>
          </w:p>
        </w:tc>
        <w:tc>
          <w:tcPr>
            <w:tcW w:w="1222" w:type="dxa"/>
            <w:vAlign w:val="center"/>
          </w:tcPr>
          <w:p w14:paraId="365D3EA4" w14:textId="3E923001" w:rsidR="005F31CC" w:rsidRPr="00877897" w:rsidRDefault="005F31CC" w:rsidP="005F31CC">
            <w:pPr>
              <w:tabs>
                <w:tab w:val="left" w:pos="993"/>
              </w:tabs>
            </w:pPr>
            <w:r w:rsidRPr="00706BF8">
              <w:t>vnt.</w:t>
            </w:r>
          </w:p>
        </w:tc>
        <w:tc>
          <w:tcPr>
            <w:tcW w:w="1218" w:type="dxa"/>
            <w:vAlign w:val="center"/>
          </w:tcPr>
          <w:p w14:paraId="3238EAA7" w14:textId="7E4BC9DE" w:rsidR="005F31CC" w:rsidRDefault="005F31CC" w:rsidP="005F31CC">
            <w:pPr>
              <w:tabs>
                <w:tab w:val="left" w:pos="993"/>
              </w:tabs>
            </w:pPr>
            <w:r>
              <w:t>2</w:t>
            </w:r>
          </w:p>
        </w:tc>
        <w:tc>
          <w:tcPr>
            <w:tcW w:w="1263" w:type="dxa"/>
            <w:vAlign w:val="center"/>
          </w:tcPr>
          <w:p w14:paraId="4C8EDC23" w14:textId="4DCB654C" w:rsidR="005F31CC" w:rsidRPr="002C07BD" w:rsidRDefault="005F31CC" w:rsidP="005F31CC">
            <w:pPr>
              <w:tabs>
                <w:tab w:val="left" w:pos="993"/>
              </w:tabs>
            </w:pPr>
          </w:p>
        </w:tc>
        <w:tc>
          <w:tcPr>
            <w:tcW w:w="1116" w:type="dxa"/>
            <w:vAlign w:val="center"/>
          </w:tcPr>
          <w:p w14:paraId="1FA011E5" w14:textId="0EF9E60F" w:rsidR="005F31CC" w:rsidRPr="002C07BD" w:rsidRDefault="005F31CC" w:rsidP="005F31CC">
            <w:pPr>
              <w:tabs>
                <w:tab w:val="left" w:pos="993"/>
              </w:tabs>
            </w:pPr>
          </w:p>
        </w:tc>
        <w:tc>
          <w:tcPr>
            <w:tcW w:w="1128" w:type="dxa"/>
            <w:vAlign w:val="center"/>
          </w:tcPr>
          <w:p w14:paraId="5ADB363D" w14:textId="23FB91F0" w:rsidR="005F31CC" w:rsidRPr="002C07BD" w:rsidRDefault="005F31CC" w:rsidP="005F31CC">
            <w:pPr>
              <w:tabs>
                <w:tab w:val="left" w:pos="993"/>
              </w:tabs>
            </w:pPr>
          </w:p>
        </w:tc>
      </w:tr>
      <w:tr w:rsidR="005F31CC" w:rsidRPr="002C07BD" w14:paraId="319BD62C" w14:textId="77777777" w:rsidTr="005F31CC">
        <w:tc>
          <w:tcPr>
            <w:tcW w:w="700" w:type="dxa"/>
            <w:vAlign w:val="center"/>
          </w:tcPr>
          <w:p w14:paraId="2BF60678" w14:textId="58BBE147" w:rsidR="005F31CC" w:rsidRPr="004328ED" w:rsidRDefault="005F31CC" w:rsidP="005F31CC">
            <w:pPr>
              <w:tabs>
                <w:tab w:val="left" w:pos="993"/>
              </w:tabs>
              <w:rPr>
                <w:b/>
                <w:bCs/>
              </w:rPr>
            </w:pPr>
            <w:r w:rsidRPr="004328ED">
              <w:rPr>
                <w:b/>
                <w:bCs/>
              </w:rPr>
              <w:t>12.</w:t>
            </w:r>
          </w:p>
        </w:tc>
        <w:tc>
          <w:tcPr>
            <w:tcW w:w="2981" w:type="dxa"/>
            <w:vAlign w:val="center"/>
          </w:tcPr>
          <w:p w14:paraId="1862E850" w14:textId="09485BFA" w:rsidR="005F31CC" w:rsidRPr="00877897" w:rsidRDefault="005F31CC" w:rsidP="005F31CC">
            <w:pPr>
              <w:tabs>
                <w:tab w:val="left" w:pos="993"/>
              </w:tabs>
            </w:pPr>
            <w:r w:rsidRPr="00706BF8">
              <w:t>Kameros modulio įrenginys ir jo keitimas</w:t>
            </w:r>
          </w:p>
        </w:tc>
        <w:tc>
          <w:tcPr>
            <w:tcW w:w="1222" w:type="dxa"/>
            <w:vAlign w:val="center"/>
          </w:tcPr>
          <w:p w14:paraId="2576F9D0" w14:textId="37FD2F7B" w:rsidR="005F31CC" w:rsidRPr="00877897" w:rsidRDefault="005F31CC" w:rsidP="005F31CC">
            <w:pPr>
              <w:tabs>
                <w:tab w:val="left" w:pos="993"/>
              </w:tabs>
            </w:pPr>
            <w:r w:rsidRPr="00706BF8">
              <w:t>vnt.</w:t>
            </w:r>
          </w:p>
        </w:tc>
        <w:tc>
          <w:tcPr>
            <w:tcW w:w="1218" w:type="dxa"/>
            <w:vAlign w:val="center"/>
          </w:tcPr>
          <w:p w14:paraId="605A759B" w14:textId="6EBD4D8F" w:rsidR="005F31CC" w:rsidRDefault="005F31CC" w:rsidP="005F31CC">
            <w:pPr>
              <w:tabs>
                <w:tab w:val="left" w:pos="993"/>
              </w:tabs>
            </w:pPr>
            <w:r>
              <w:t>2</w:t>
            </w:r>
          </w:p>
        </w:tc>
        <w:tc>
          <w:tcPr>
            <w:tcW w:w="1263" w:type="dxa"/>
            <w:vAlign w:val="center"/>
          </w:tcPr>
          <w:p w14:paraId="095E9B5F" w14:textId="3E396D51" w:rsidR="005F31CC" w:rsidRPr="002C07BD" w:rsidRDefault="005F31CC" w:rsidP="005F31CC">
            <w:pPr>
              <w:tabs>
                <w:tab w:val="left" w:pos="993"/>
              </w:tabs>
            </w:pPr>
          </w:p>
        </w:tc>
        <w:tc>
          <w:tcPr>
            <w:tcW w:w="1116" w:type="dxa"/>
            <w:vAlign w:val="center"/>
          </w:tcPr>
          <w:p w14:paraId="0D7B39BF" w14:textId="391037CC" w:rsidR="005F31CC" w:rsidRPr="002C07BD" w:rsidRDefault="005F31CC" w:rsidP="005F31CC">
            <w:pPr>
              <w:tabs>
                <w:tab w:val="left" w:pos="993"/>
              </w:tabs>
            </w:pPr>
          </w:p>
        </w:tc>
        <w:tc>
          <w:tcPr>
            <w:tcW w:w="1128" w:type="dxa"/>
            <w:vAlign w:val="center"/>
          </w:tcPr>
          <w:p w14:paraId="4B630AA2" w14:textId="051A586B" w:rsidR="005F31CC" w:rsidRPr="002C07BD" w:rsidRDefault="005F31CC" w:rsidP="005F31CC">
            <w:pPr>
              <w:tabs>
                <w:tab w:val="left" w:pos="993"/>
              </w:tabs>
            </w:pPr>
          </w:p>
        </w:tc>
      </w:tr>
      <w:tr w:rsidR="005F31CC" w:rsidRPr="002C07BD" w14:paraId="0596D36E" w14:textId="77777777" w:rsidTr="005F31CC">
        <w:tc>
          <w:tcPr>
            <w:tcW w:w="700" w:type="dxa"/>
            <w:vAlign w:val="center"/>
          </w:tcPr>
          <w:p w14:paraId="6A2AD10B" w14:textId="6CB958C6" w:rsidR="005F31CC" w:rsidRPr="004328ED" w:rsidRDefault="005F31CC" w:rsidP="005F31CC">
            <w:pPr>
              <w:tabs>
                <w:tab w:val="left" w:pos="993"/>
              </w:tabs>
              <w:rPr>
                <w:b/>
                <w:bCs/>
              </w:rPr>
            </w:pPr>
            <w:r w:rsidRPr="004328ED">
              <w:rPr>
                <w:b/>
                <w:bCs/>
              </w:rPr>
              <w:t>13.</w:t>
            </w:r>
          </w:p>
        </w:tc>
        <w:tc>
          <w:tcPr>
            <w:tcW w:w="2981" w:type="dxa"/>
            <w:vAlign w:val="center"/>
          </w:tcPr>
          <w:p w14:paraId="07A2929A" w14:textId="07135B3A" w:rsidR="005F31CC" w:rsidRPr="00877897" w:rsidRDefault="005F31CC" w:rsidP="005F31CC">
            <w:pPr>
              <w:tabs>
                <w:tab w:val="left" w:pos="993"/>
              </w:tabs>
            </w:pPr>
            <w:r w:rsidRPr="00706BF8">
              <w:t>Apšvietimo įrenginys ir jo keitimas</w:t>
            </w:r>
          </w:p>
        </w:tc>
        <w:tc>
          <w:tcPr>
            <w:tcW w:w="1222" w:type="dxa"/>
            <w:vAlign w:val="center"/>
          </w:tcPr>
          <w:p w14:paraId="02DEDE3D" w14:textId="0C9F75DF" w:rsidR="005F31CC" w:rsidRPr="00877897" w:rsidRDefault="005F31CC" w:rsidP="005F31CC">
            <w:pPr>
              <w:tabs>
                <w:tab w:val="left" w:pos="993"/>
              </w:tabs>
            </w:pPr>
            <w:r w:rsidRPr="00706BF8">
              <w:t>vnt.</w:t>
            </w:r>
          </w:p>
        </w:tc>
        <w:tc>
          <w:tcPr>
            <w:tcW w:w="1218" w:type="dxa"/>
            <w:vAlign w:val="center"/>
          </w:tcPr>
          <w:p w14:paraId="3B0077CB" w14:textId="3B182CD8" w:rsidR="005F31CC" w:rsidRDefault="005F31CC" w:rsidP="005F31CC">
            <w:pPr>
              <w:tabs>
                <w:tab w:val="left" w:pos="993"/>
              </w:tabs>
            </w:pPr>
            <w:r>
              <w:t>2</w:t>
            </w:r>
          </w:p>
        </w:tc>
        <w:tc>
          <w:tcPr>
            <w:tcW w:w="1263" w:type="dxa"/>
            <w:vAlign w:val="center"/>
          </w:tcPr>
          <w:p w14:paraId="1C0071FB" w14:textId="3C239EF5" w:rsidR="005F31CC" w:rsidRPr="002C07BD" w:rsidRDefault="005F31CC" w:rsidP="005F31CC">
            <w:pPr>
              <w:tabs>
                <w:tab w:val="left" w:pos="993"/>
              </w:tabs>
            </w:pPr>
          </w:p>
        </w:tc>
        <w:tc>
          <w:tcPr>
            <w:tcW w:w="1116" w:type="dxa"/>
            <w:vAlign w:val="center"/>
          </w:tcPr>
          <w:p w14:paraId="58215C62" w14:textId="4A730193" w:rsidR="005F31CC" w:rsidRPr="002C07BD" w:rsidRDefault="005F31CC" w:rsidP="005F31CC">
            <w:pPr>
              <w:tabs>
                <w:tab w:val="left" w:pos="993"/>
              </w:tabs>
            </w:pPr>
          </w:p>
        </w:tc>
        <w:tc>
          <w:tcPr>
            <w:tcW w:w="1128" w:type="dxa"/>
            <w:vAlign w:val="center"/>
          </w:tcPr>
          <w:p w14:paraId="12E21045" w14:textId="5EBEA523" w:rsidR="005F31CC" w:rsidRPr="002C07BD" w:rsidRDefault="005F31CC" w:rsidP="005F31CC">
            <w:pPr>
              <w:tabs>
                <w:tab w:val="left" w:pos="993"/>
              </w:tabs>
            </w:pPr>
          </w:p>
        </w:tc>
      </w:tr>
      <w:tr w:rsidR="005F31CC" w:rsidRPr="002C07BD" w14:paraId="05CA0E6C" w14:textId="77777777" w:rsidTr="005F31CC">
        <w:tc>
          <w:tcPr>
            <w:tcW w:w="700" w:type="dxa"/>
            <w:vAlign w:val="center"/>
          </w:tcPr>
          <w:p w14:paraId="0639C475" w14:textId="789A4BE5" w:rsidR="005F31CC" w:rsidRPr="004328ED" w:rsidRDefault="005F31CC" w:rsidP="005F31CC">
            <w:pPr>
              <w:tabs>
                <w:tab w:val="left" w:pos="993"/>
              </w:tabs>
              <w:rPr>
                <w:b/>
                <w:bCs/>
              </w:rPr>
            </w:pPr>
            <w:r w:rsidRPr="004328ED">
              <w:rPr>
                <w:b/>
                <w:bCs/>
              </w:rPr>
              <w:t>14.</w:t>
            </w:r>
          </w:p>
        </w:tc>
        <w:tc>
          <w:tcPr>
            <w:tcW w:w="2981" w:type="dxa"/>
            <w:vAlign w:val="center"/>
          </w:tcPr>
          <w:p w14:paraId="71327765" w14:textId="5C79AF85" w:rsidR="005F31CC" w:rsidRPr="00877897" w:rsidRDefault="005F31CC" w:rsidP="005F31CC">
            <w:pPr>
              <w:tabs>
                <w:tab w:val="left" w:pos="993"/>
              </w:tabs>
            </w:pPr>
            <w:r w:rsidRPr="00706BF8">
              <w:t>Korpuso tarpinė ir jos keitimas</w:t>
            </w:r>
          </w:p>
        </w:tc>
        <w:tc>
          <w:tcPr>
            <w:tcW w:w="1222" w:type="dxa"/>
            <w:vAlign w:val="center"/>
          </w:tcPr>
          <w:p w14:paraId="381B550E" w14:textId="434F7468" w:rsidR="005F31CC" w:rsidRPr="00877897" w:rsidRDefault="005F31CC" w:rsidP="005F31CC">
            <w:pPr>
              <w:tabs>
                <w:tab w:val="left" w:pos="993"/>
              </w:tabs>
            </w:pPr>
            <w:r w:rsidRPr="00706BF8">
              <w:t>vnt.</w:t>
            </w:r>
          </w:p>
        </w:tc>
        <w:tc>
          <w:tcPr>
            <w:tcW w:w="1218" w:type="dxa"/>
            <w:vAlign w:val="center"/>
          </w:tcPr>
          <w:p w14:paraId="0B9ABB34" w14:textId="40EB27CA" w:rsidR="005F31CC" w:rsidRDefault="005F31CC" w:rsidP="005F31CC">
            <w:pPr>
              <w:tabs>
                <w:tab w:val="left" w:pos="993"/>
              </w:tabs>
            </w:pPr>
            <w:r>
              <w:t>2</w:t>
            </w:r>
          </w:p>
        </w:tc>
        <w:tc>
          <w:tcPr>
            <w:tcW w:w="1263" w:type="dxa"/>
            <w:vAlign w:val="center"/>
          </w:tcPr>
          <w:p w14:paraId="4A0C6772" w14:textId="3D95F160" w:rsidR="005F31CC" w:rsidRPr="002C07BD" w:rsidRDefault="005F31CC" w:rsidP="005F31CC">
            <w:pPr>
              <w:tabs>
                <w:tab w:val="left" w:pos="993"/>
              </w:tabs>
            </w:pPr>
          </w:p>
        </w:tc>
        <w:tc>
          <w:tcPr>
            <w:tcW w:w="1116" w:type="dxa"/>
            <w:vAlign w:val="center"/>
          </w:tcPr>
          <w:p w14:paraId="58E96B09" w14:textId="1611F865" w:rsidR="005F31CC" w:rsidRPr="002C07BD" w:rsidRDefault="005F31CC" w:rsidP="005F31CC">
            <w:pPr>
              <w:tabs>
                <w:tab w:val="left" w:pos="993"/>
              </w:tabs>
            </w:pPr>
          </w:p>
        </w:tc>
        <w:tc>
          <w:tcPr>
            <w:tcW w:w="1128" w:type="dxa"/>
            <w:vAlign w:val="center"/>
          </w:tcPr>
          <w:p w14:paraId="0DBC2452" w14:textId="52D20642" w:rsidR="005F31CC" w:rsidRPr="002C07BD" w:rsidRDefault="005F31CC" w:rsidP="005F31CC">
            <w:pPr>
              <w:tabs>
                <w:tab w:val="left" w:pos="993"/>
              </w:tabs>
            </w:pPr>
          </w:p>
        </w:tc>
      </w:tr>
      <w:tr w:rsidR="005F31CC" w:rsidRPr="002C07BD" w14:paraId="2F8AE3E0" w14:textId="77777777" w:rsidTr="005F31CC">
        <w:tc>
          <w:tcPr>
            <w:tcW w:w="700" w:type="dxa"/>
            <w:vAlign w:val="center"/>
          </w:tcPr>
          <w:p w14:paraId="3397F44A" w14:textId="7EF4585C" w:rsidR="005F31CC" w:rsidRPr="004328ED" w:rsidRDefault="005F31CC" w:rsidP="005F31CC">
            <w:pPr>
              <w:tabs>
                <w:tab w:val="left" w:pos="993"/>
              </w:tabs>
              <w:rPr>
                <w:b/>
                <w:bCs/>
              </w:rPr>
            </w:pPr>
            <w:r w:rsidRPr="004328ED">
              <w:rPr>
                <w:b/>
                <w:bCs/>
              </w:rPr>
              <w:t>15.</w:t>
            </w:r>
          </w:p>
        </w:tc>
        <w:tc>
          <w:tcPr>
            <w:tcW w:w="2981" w:type="dxa"/>
            <w:vAlign w:val="center"/>
          </w:tcPr>
          <w:p w14:paraId="6783976B" w14:textId="5A31939E" w:rsidR="005F31CC" w:rsidRPr="00877897" w:rsidRDefault="005F31CC" w:rsidP="005F31CC">
            <w:pPr>
              <w:tabs>
                <w:tab w:val="left" w:pos="993"/>
              </w:tabs>
            </w:pPr>
            <w:r w:rsidRPr="00706BF8">
              <w:t>3G/4G antena ir jos keitimas</w:t>
            </w:r>
          </w:p>
        </w:tc>
        <w:tc>
          <w:tcPr>
            <w:tcW w:w="1222" w:type="dxa"/>
            <w:vAlign w:val="center"/>
          </w:tcPr>
          <w:p w14:paraId="3E54CA39" w14:textId="3AF90C6F" w:rsidR="005F31CC" w:rsidRPr="00877897" w:rsidRDefault="005F31CC" w:rsidP="005F31CC">
            <w:pPr>
              <w:tabs>
                <w:tab w:val="left" w:pos="993"/>
              </w:tabs>
            </w:pPr>
            <w:r w:rsidRPr="00706BF8">
              <w:t>vnt.</w:t>
            </w:r>
          </w:p>
        </w:tc>
        <w:tc>
          <w:tcPr>
            <w:tcW w:w="1218" w:type="dxa"/>
            <w:vAlign w:val="center"/>
          </w:tcPr>
          <w:p w14:paraId="55DECB31" w14:textId="0C678E29" w:rsidR="005F31CC" w:rsidRDefault="005F31CC" w:rsidP="005F31CC">
            <w:pPr>
              <w:tabs>
                <w:tab w:val="left" w:pos="993"/>
              </w:tabs>
            </w:pPr>
            <w:r>
              <w:t>2</w:t>
            </w:r>
          </w:p>
        </w:tc>
        <w:tc>
          <w:tcPr>
            <w:tcW w:w="1263" w:type="dxa"/>
            <w:vAlign w:val="center"/>
          </w:tcPr>
          <w:p w14:paraId="5F25F283" w14:textId="3C59B795" w:rsidR="005F31CC" w:rsidRPr="002C07BD" w:rsidRDefault="005F31CC" w:rsidP="005F31CC">
            <w:pPr>
              <w:tabs>
                <w:tab w:val="left" w:pos="993"/>
              </w:tabs>
            </w:pPr>
          </w:p>
        </w:tc>
        <w:tc>
          <w:tcPr>
            <w:tcW w:w="1116" w:type="dxa"/>
            <w:vAlign w:val="center"/>
          </w:tcPr>
          <w:p w14:paraId="4DD57204" w14:textId="447D4D79" w:rsidR="005F31CC" w:rsidRPr="002C07BD" w:rsidRDefault="005F31CC" w:rsidP="005F31CC">
            <w:pPr>
              <w:tabs>
                <w:tab w:val="left" w:pos="993"/>
              </w:tabs>
            </w:pPr>
          </w:p>
        </w:tc>
        <w:tc>
          <w:tcPr>
            <w:tcW w:w="1128" w:type="dxa"/>
            <w:vAlign w:val="center"/>
          </w:tcPr>
          <w:p w14:paraId="1083E8E9" w14:textId="5E46E3F2" w:rsidR="005F31CC" w:rsidRPr="002C07BD" w:rsidRDefault="005F31CC" w:rsidP="005F31CC">
            <w:pPr>
              <w:tabs>
                <w:tab w:val="left" w:pos="993"/>
              </w:tabs>
            </w:pPr>
          </w:p>
        </w:tc>
      </w:tr>
      <w:tr w:rsidR="005F31CC" w:rsidRPr="002C07BD" w14:paraId="35D9FAE5" w14:textId="77777777" w:rsidTr="005F31CC">
        <w:tc>
          <w:tcPr>
            <w:tcW w:w="700" w:type="dxa"/>
            <w:vAlign w:val="center"/>
          </w:tcPr>
          <w:p w14:paraId="7E54C8CF" w14:textId="2F91D6F9" w:rsidR="005F31CC" w:rsidRPr="004328ED" w:rsidRDefault="005F31CC" w:rsidP="005F31CC">
            <w:pPr>
              <w:tabs>
                <w:tab w:val="left" w:pos="993"/>
              </w:tabs>
              <w:rPr>
                <w:b/>
                <w:bCs/>
              </w:rPr>
            </w:pPr>
            <w:r w:rsidRPr="004328ED">
              <w:rPr>
                <w:b/>
                <w:bCs/>
              </w:rPr>
              <w:t>16.</w:t>
            </w:r>
          </w:p>
        </w:tc>
        <w:tc>
          <w:tcPr>
            <w:tcW w:w="2981" w:type="dxa"/>
            <w:vAlign w:val="center"/>
          </w:tcPr>
          <w:p w14:paraId="15A8B57F" w14:textId="7F5ED7B6" w:rsidR="005F31CC" w:rsidRPr="00877897" w:rsidRDefault="005F31CC" w:rsidP="005F31CC">
            <w:pPr>
              <w:tabs>
                <w:tab w:val="left" w:pos="993"/>
              </w:tabs>
            </w:pPr>
            <w:r w:rsidRPr="00706BF8">
              <w:t>GPS antena ir jos keitimas</w:t>
            </w:r>
          </w:p>
        </w:tc>
        <w:tc>
          <w:tcPr>
            <w:tcW w:w="1222" w:type="dxa"/>
            <w:vAlign w:val="center"/>
          </w:tcPr>
          <w:p w14:paraId="04478C34" w14:textId="748655B4" w:rsidR="005F31CC" w:rsidRPr="00877897" w:rsidRDefault="005F31CC" w:rsidP="005F31CC">
            <w:pPr>
              <w:tabs>
                <w:tab w:val="left" w:pos="993"/>
              </w:tabs>
            </w:pPr>
            <w:r w:rsidRPr="00706BF8">
              <w:t>vnt.</w:t>
            </w:r>
          </w:p>
        </w:tc>
        <w:tc>
          <w:tcPr>
            <w:tcW w:w="1218" w:type="dxa"/>
            <w:vAlign w:val="center"/>
          </w:tcPr>
          <w:p w14:paraId="47DA49CF" w14:textId="60B1FDF9" w:rsidR="005F31CC" w:rsidRDefault="005F31CC" w:rsidP="005F31CC">
            <w:pPr>
              <w:tabs>
                <w:tab w:val="left" w:pos="993"/>
              </w:tabs>
            </w:pPr>
            <w:r>
              <w:t>2</w:t>
            </w:r>
          </w:p>
        </w:tc>
        <w:tc>
          <w:tcPr>
            <w:tcW w:w="1263" w:type="dxa"/>
            <w:vAlign w:val="center"/>
          </w:tcPr>
          <w:p w14:paraId="1C4E5667" w14:textId="58E4A273" w:rsidR="005F31CC" w:rsidRPr="002C07BD" w:rsidRDefault="005F31CC" w:rsidP="005F31CC">
            <w:pPr>
              <w:tabs>
                <w:tab w:val="left" w:pos="993"/>
              </w:tabs>
            </w:pPr>
          </w:p>
        </w:tc>
        <w:tc>
          <w:tcPr>
            <w:tcW w:w="1116" w:type="dxa"/>
            <w:vAlign w:val="center"/>
          </w:tcPr>
          <w:p w14:paraId="04557CD9" w14:textId="34CB4113" w:rsidR="005F31CC" w:rsidRPr="002C07BD" w:rsidRDefault="005F31CC" w:rsidP="005F31CC">
            <w:pPr>
              <w:tabs>
                <w:tab w:val="left" w:pos="993"/>
              </w:tabs>
            </w:pPr>
          </w:p>
        </w:tc>
        <w:tc>
          <w:tcPr>
            <w:tcW w:w="1128" w:type="dxa"/>
            <w:vAlign w:val="center"/>
          </w:tcPr>
          <w:p w14:paraId="5EA332A0" w14:textId="60A3B02D" w:rsidR="005F31CC" w:rsidRPr="002C07BD" w:rsidRDefault="005F31CC" w:rsidP="005F31CC">
            <w:pPr>
              <w:tabs>
                <w:tab w:val="left" w:pos="993"/>
              </w:tabs>
            </w:pPr>
          </w:p>
        </w:tc>
      </w:tr>
      <w:tr w:rsidR="005F31CC" w:rsidRPr="002C07BD" w14:paraId="076A170F" w14:textId="77777777" w:rsidTr="005F31CC">
        <w:tc>
          <w:tcPr>
            <w:tcW w:w="700" w:type="dxa"/>
            <w:vAlign w:val="center"/>
          </w:tcPr>
          <w:p w14:paraId="067AE3B5" w14:textId="528AC0FC" w:rsidR="005F31CC" w:rsidRPr="004328ED" w:rsidRDefault="005F31CC" w:rsidP="005F31CC">
            <w:pPr>
              <w:tabs>
                <w:tab w:val="left" w:pos="993"/>
              </w:tabs>
              <w:rPr>
                <w:b/>
                <w:bCs/>
              </w:rPr>
            </w:pPr>
            <w:r w:rsidRPr="004328ED">
              <w:rPr>
                <w:b/>
                <w:bCs/>
              </w:rPr>
              <w:t>17.</w:t>
            </w:r>
          </w:p>
        </w:tc>
        <w:tc>
          <w:tcPr>
            <w:tcW w:w="2981" w:type="dxa"/>
            <w:vAlign w:val="center"/>
          </w:tcPr>
          <w:p w14:paraId="337E594B" w14:textId="6092CC81" w:rsidR="005F31CC" w:rsidRPr="00877897" w:rsidRDefault="005F31CC" w:rsidP="005F31CC">
            <w:pPr>
              <w:tabs>
                <w:tab w:val="left" w:pos="993"/>
              </w:tabs>
            </w:pPr>
            <w:r w:rsidRPr="00706BF8">
              <w:t>WLAN antena ir jos keitimas</w:t>
            </w:r>
          </w:p>
        </w:tc>
        <w:tc>
          <w:tcPr>
            <w:tcW w:w="1222" w:type="dxa"/>
            <w:vAlign w:val="center"/>
          </w:tcPr>
          <w:p w14:paraId="1134511D" w14:textId="7ABC6347" w:rsidR="005F31CC" w:rsidRPr="00877897" w:rsidRDefault="005F31CC" w:rsidP="005F31CC">
            <w:pPr>
              <w:tabs>
                <w:tab w:val="left" w:pos="993"/>
              </w:tabs>
            </w:pPr>
            <w:r w:rsidRPr="00706BF8">
              <w:t>vnt.</w:t>
            </w:r>
          </w:p>
        </w:tc>
        <w:tc>
          <w:tcPr>
            <w:tcW w:w="1218" w:type="dxa"/>
            <w:vAlign w:val="center"/>
          </w:tcPr>
          <w:p w14:paraId="1F188839" w14:textId="09E464EF" w:rsidR="005F31CC" w:rsidRDefault="005F31CC" w:rsidP="005F31CC">
            <w:pPr>
              <w:tabs>
                <w:tab w:val="left" w:pos="993"/>
              </w:tabs>
            </w:pPr>
            <w:r>
              <w:t>2</w:t>
            </w:r>
          </w:p>
        </w:tc>
        <w:tc>
          <w:tcPr>
            <w:tcW w:w="1263" w:type="dxa"/>
            <w:vAlign w:val="center"/>
          </w:tcPr>
          <w:p w14:paraId="0B2EBF83" w14:textId="5638EF04" w:rsidR="005F31CC" w:rsidRPr="002C07BD" w:rsidRDefault="005F31CC" w:rsidP="005F31CC">
            <w:pPr>
              <w:tabs>
                <w:tab w:val="left" w:pos="993"/>
              </w:tabs>
            </w:pPr>
          </w:p>
        </w:tc>
        <w:tc>
          <w:tcPr>
            <w:tcW w:w="1116" w:type="dxa"/>
            <w:vAlign w:val="center"/>
          </w:tcPr>
          <w:p w14:paraId="1B75BF09" w14:textId="68F25C49" w:rsidR="005F31CC" w:rsidRPr="002C07BD" w:rsidRDefault="005F31CC" w:rsidP="005F31CC">
            <w:pPr>
              <w:tabs>
                <w:tab w:val="left" w:pos="993"/>
              </w:tabs>
            </w:pPr>
          </w:p>
        </w:tc>
        <w:tc>
          <w:tcPr>
            <w:tcW w:w="1128" w:type="dxa"/>
            <w:vAlign w:val="center"/>
          </w:tcPr>
          <w:p w14:paraId="0F2E89D3" w14:textId="02AA9275" w:rsidR="005F31CC" w:rsidRPr="002C07BD" w:rsidRDefault="005F31CC" w:rsidP="005F31CC">
            <w:pPr>
              <w:tabs>
                <w:tab w:val="left" w:pos="993"/>
              </w:tabs>
            </w:pPr>
          </w:p>
        </w:tc>
      </w:tr>
      <w:tr w:rsidR="005F31CC" w:rsidRPr="002C07BD" w14:paraId="165629B2" w14:textId="77777777" w:rsidTr="005F31CC">
        <w:tc>
          <w:tcPr>
            <w:tcW w:w="700" w:type="dxa"/>
            <w:vAlign w:val="center"/>
          </w:tcPr>
          <w:p w14:paraId="0C033ECB" w14:textId="28CE7FD6" w:rsidR="005F31CC" w:rsidRPr="004328ED" w:rsidRDefault="005F31CC" w:rsidP="005F31CC">
            <w:pPr>
              <w:tabs>
                <w:tab w:val="left" w:pos="993"/>
              </w:tabs>
              <w:rPr>
                <w:b/>
                <w:bCs/>
              </w:rPr>
            </w:pPr>
            <w:r w:rsidRPr="004328ED">
              <w:rPr>
                <w:b/>
                <w:bCs/>
              </w:rPr>
              <w:t>18.</w:t>
            </w:r>
          </w:p>
        </w:tc>
        <w:tc>
          <w:tcPr>
            <w:tcW w:w="2981" w:type="dxa"/>
            <w:vAlign w:val="center"/>
          </w:tcPr>
          <w:p w14:paraId="738CA8E4" w14:textId="283982A5" w:rsidR="005F31CC" w:rsidRPr="00877897" w:rsidRDefault="005F31CC" w:rsidP="005F31CC">
            <w:pPr>
              <w:tabs>
                <w:tab w:val="left" w:pos="993"/>
              </w:tabs>
            </w:pPr>
            <w:r w:rsidRPr="00706BF8">
              <w:t>Kabelis nuo skirstomosios dėžutės iki ANAK ir jo keitimas*</w:t>
            </w:r>
          </w:p>
        </w:tc>
        <w:tc>
          <w:tcPr>
            <w:tcW w:w="1222" w:type="dxa"/>
            <w:vAlign w:val="center"/>
          </w:tcPr>
          <w:p w14:paraId="7638270A" w14:textId="4155C47D" w:rsidR="005F31CC" w:rsidRPr="00877897" w:rsidRDefault="005F31CC" w:rsidP="005F31CC">
            <w:pPr>
              <w:tabs>
                <w:tab w:val="left" w:pos="993"/>
              </w:tabs>
            </w:pPr>
            <w:r w:rsidRPr="00706BF8">
              <w:t>vnt.</w:t>
            </w:r>
          </w:p>
        </w:tc>
        <w:tc>
          <w:tcPr>
            <w:tcW w:w="1218" w:type="dxa"/>
            <w:vAlign w:val="center"/>
          </w:tcPr>
          <w:p w14:paraId="633EA058" w14:textId="2D8812DF" w:rsidR="005F31CC" w:rsidRDefault="005F31CC" w:rsidP="005F31CC">
            <w:pPr>
              <w:tabs>
                <w:tab w:val="left" w:pos="993"/>
              </w:tabs>
            </w:pPr>
            <w:r>
              <w:t>2</w:t>
            </w:r>
          </w:p>
        </w:tc>
        <w:tc>
          <w:tcPr>
            <w:tcW w:w="1263" w:type="dxa"/>
            <w:vAlign w:val="center"/>
          </w:tcPr>
          <w:p w14:paraId="749A3797" w14:textId="6136531A" w:rsidR="005F31CC" w:rsidRPr="002C07BD" w:rsidRDefault="005F31CC" w:rsidP="005F31CC">
            <w:pPr>
              <w:tabs>
                <w:tab w:val="left" w:pos="993"/>
              </w:tabs>
            </w:pPr>
          </w:p>
        </w:tc>
        <w:tc>
          <w:tcPr>
            <w:tcW w:w="1116" w:type="dxa"/>
            <w:vAlign w:val="center"/>
          </w:tcPr>
          <w:p w14:paraId="5B53A413" w14:textId="67BD6C58" w:rsidR="005F31CC" w:rsidRPr="002C07BD" w:rsidRDefault="005F31CC" w:rsidP="005F31CC">
            <w:pPr>
              <w:tabs>
                <w:tab w:val="left" w:pos="993"/>
              </w:tabs>
            </w:pPr>
          </w:p>
        </w:tc>
        <w:tc>
          <w:tcPr>
            <w:tcW w:w="1128" w:type="dxa"/>
            <w:vAlign w:val="center"/>
          </w:tcPr>
          <w:p w14:paraId="32CA4F6F" w14:textId="64C13964" w:rsidR="005F31CC" w:rsidRPr="002C07BD" w:rsidRDefault="005F31CC" w:rsidP="005F31CC">
            <w:pPr>
              <w:tabs>
                <w:tab w:val="left" w:pos="993"/>
              </w:tabs>
            </w:pPr>
          </w:p>
        </w:tc>
      </w:tr>
      <w:tr w:rsidR="005F31CC" w:rsidRPr="002C07BD" w14:paraId="5F154BFD" w14:textId="77777777" w:rsidTr="005F31CC">
        <w:tc>
          <w:tcPr>
            <w:tcW w:w="700" w:type="dxa"/>
            <w:vAlign w:val="center"/>
          </w:tcPr>
          <w:p w14:paraId="4D456AFA" w14:textId="511CB234" w:rsidR="005F31CC" w:rsidRPr="004328ED" w:rsidRDefault="005F31CC" w:rsidP="005F31CC">
            <w:pPr>
              <w:tabs>
                <w:tab w:val="left" w:pos="993"/>
              </w:tabs>
              <w:rPr>
                <w:b/>
                <w:bCs/>
              </w:rPr>
            </w:pPr>
            <w:r w:rsidRPr="004328ED">
              <w:rPr>
                <w:b/>
                <w:bCs/>
              </w:rPr>
              <w:t>19.</w:t>
            </w:r>
          </w:p>
        </w:tc>
        <w:tc>
          <w:tcPr>
            <w:tcW w:w="2981" w:type="dxa"/>
            <w:vAlign w:val="center"/>
          </w:tcPr>
          <w:p w14:paraId="7B25CF96" w14:textId="125FD35E" w:rsidR="005F31CC" w:rsidRPr="00877897" w:rsidRDefault="005F31CC" w:rsidP="005F31CC">
            <w:pPr>
              <w:tabs>
                <w:tab w:val="left" w:pos="993"/>
              </w:tabs>
            </w:pPr>
            <w:r w:rsidRPr="00706BF8">
              <w:t>Skirstomoji dėžutė ir jos keitimas*</w:t>
            </w:r>
          </w:p>
        </w:tc>
        <w:tc>
          <w:tcPr>
            <w:tcW w:w="1222" w:type="dxa"/>
            <w:vAlign w:val="center"/>
          </w:tcPr>
          <w:p w14:paraId="7499945E" w14:textId="013C7C78" w:rsidR="005F31CC" w:rsidRPr="00877897" w:rsidRDefault="005F31CC" w:rsidP="005F31CC">
            <w:pPr>
              <w:tabs>
                <w:tab w:val="left" w:pos="993"/>
              </w:tabs>
            </w:pPr>
            <w:r w:rsidRPr="00706BF8">
              <w:t>vnt.</w:t>
            </w:r>
          </w:p>
        </w:tc>
        <w:tc>
          <w:tcPr>
            <w:tcW w:w="1218" w:type="dxa"/>
            <w:vAlign w:val="center"/>
          </w:tcPr>
          <w:p w14:paraId="42DDC320" w14:textId="786E7E51" w:rsidR="005F31CC" w:rsidRDefault="005F31CC" w:rsidP="005F31CC">
            <w:pPr>
              <w:tabs>
                <w:tab w:val="left" w:pos="993"/>
              </w:tabs>
            </w:pPr>
            <w:r>
              <w:t>2</w:t>
            </w:r>
          </w:p>
        </w:tc>
        <w:tc>
          <w:tcPr>
            <w:tcW w:w="1263" w:type="dxa"/>
            <w:vAlign w:val="center"/>
          </w:tcPr>
          <w:p w14:paraId="50936888" w14:textId="7C1F06CD" w:rsidR="005F31CC" w:rsidRPr="002C07BD" w:rsidRDefault="005F31CC" w:rsidP="005F31CC">
            <w:pPr>
              <w:tabs>
                <w:tab w:val="left" w:pos="993"/>
              </w:tabs>
            </w:pPr>
          </w:p>
        </w:tc>
        <w:tc>
          <w:tcPr>
            <w:tcW w:w="1116" w:type="dxa"/>
            <w:vAlign w:val="center"/>
          </w:tcPr>
          <w:p w14:paraId="421E154E" w14:textId="74AE8F53" w:rsidR="005F31CC" w:rsidRPr="002C07BD" w:rsidRDefault="005F31CC" w:rsidP="005F31CC">
            <w:pPr>
              <w:tabs>
                <w:tab w:val="left" w:pos="993"/>
              </w:tabs>
            </w:pPr>
          </w:p>
        </w:tc>
        <w:tc>
          <w:tcPr>
            <w:tcW w:w="1128" w:type="dxa"/>
            <w:vAlign w:val="center"/>
          </w:tcPr>
          <w:p w14:paraId="17241A65" w14:textId="63C39595" w:rsidR="005F31CC" w:rsidRPr="002C07BD" w:rsidRDefault="005F31CC" w:rsidP="005F31CC">
            <w:pPr>
              <w:tabs>
                <w:tab w:val="left" w:pos="993"/>
              </w:tabs>
            </w:pPr>
          </w:p>
        </w:tc>
      </w:tr>
      <w:tr w:rsidR="005F31CC" w:rsidRPr="002C07BD" w14:paraId="5C5ED790" w14:textId="77777777" w:rsidTr="005F31CC">
        <w:tc>
          <w:tcPr>
            <w:tcW w:w="700" w:type="dxa"/>
            <w:vAlign w:val="center"/>
          </w:tcPr>
          <w:p w14:paraId="4F1104B2" w14:textId="181DC1AE" w:rsidR="005F31CC" w:rsidRPr="004328ED" w:rsidRDefault="005F31CC" w:rsidP="005F31CC">
            <w:pPr>
              <w:tabs>
                <w:tab w:val="left" w:pos="993"/>
              </w:tabs>
              <w:rPr>
                <w:b/>
                <w:bCs/>
              </w:rPr>
            </w:pPr>
            <w:r w:rsidRPr="004328ED">
              <w:rPr>
                <w:b/>
                <w:bCs/>
              </w:rPr>
              <w:t>20.</w:t>
            </w:r>
          </w:p>
        </w:tc>
        <w:tc>
          <w:tcPr>
            <w:tcW w:w="2981" w:type="dxa"/>
            <w:vAlign w:val="center"/>
          </w:tcPr>
          <w:p w14:paraId="5AEE0E0F" w14:textId="087FA75E" w:rsidR="005F31CC" w:rsidRPr="00877897" w:rsidRDefault="005F31CC" w:rsidP="005F31CC">
            <w:pPr>
              <w:tabs>
                <w:tab w:val="left" w:pos="993"/>
              </w:tabs>
            </w:pPr>
            <w:r w:rsidRPr="00706BF8">
              <w:t>Akumuliatorius ir jo keitimas</w:t>
            </w:r>
          </w:p>
        </w:tc>
        <w:tc>
          <w:tcPr>
            <w:tcW w:w="1222" w:type="dxa"/>
            <w:vAlign w:val="center"/>
          </w:tcPr>
          <w:p w14:paraId="799E36C7" w14:textId="2444753A" w:rsidR="005F31CC" w:rsidRPr="00877897" w:rsidRDefault="005F31CC" w:rsidP="005F31CC">
            <w:pPr>
              <w:tabs>
                <w:tab w:val="left" w:pos="993"/>
              </w:tabs>
            </w:pPr>
            <w:r w:rsidRPr="00706BF8">
              <w:t>vnt.</w:t>
            </w:r>
          </w:p>
        </w:tc>
        <w:tc>
          <w:tcPr>
            <w:tcW w:w="1218" w:type="dxa"/>
            <w:vAlign w:val="center"/>
          </w:tcPr>
          <w:p w14:paraId="45A86E9F" w14:textId="52B851CD" w:rsidR="005F31CC" w:rsidRDefault="005F31CC" w:rsidP="005F31CC">
            <w:pPr>
              <w:tabs>
                <w:tab w:val="left" w:pos="993"/>
              </w:tabs>
            </w:pPr>
            <w:r>
              <w:t>2</w:t>
            </w:r>
          </w:p>
        </w:tc>
        <w:tc>
          <w:tcPr>
            <w:tcW w:w="1263" w:type="dxa"/>
            <w:vAlign w:val="center"/>
          </w:tcPr>
          <w:p w14:paraId="69A8AD30" w14:textId="4D54D810" w:rsidR="005F31CC" w:rsidRPr="002C07BD" w:rsidRDefault="005F31CC" w:rsidP="005F31CC">
            <w:pPr>
              <w:tabs>
                <w:tab w:val="left" w:pos="993"/>
              </w:tabs>
            </w:pPr>
          </w:p>
        </w:tc>
        <w:tc>
          <w:tcPr>
            <w:tcW w:w="1116" w:type="dxa"/>
            <w:vAlign w:val="center"/>
          </w:tcPr>
          <w:p w14:paraId="07090C11" w14:textId="5FD11F67" w:rsidR="005F31CC" w:rsidRPr="002C07BD" w:rsidRDefault="005F31CC" w:rsidP="005F31CC">
            <w:pPr>
              <w:tabs>
                <w:tab w:val="left" w:pos="993"/>
              </w:tabs>
            </w:pPr>
          </w:p>
        </w:tc>
        <w:tc>
          <w:tcPr>
            <w:tcW w:w="1128" w:type="dxa"/>
            <w:vAlign w:val="center"/>
          </w:tcPr>
          <w:p w14:paraId="0120A4CC" w14:textId="614E6751" w:rsidR="005F31CC" w:rsidRPr="002C07BD" w:rsidRDefault="005F31CC" w:rsidP="005F31CC">
            <w:pPr>
              <w:tabs>
                <w:tab w:val="left" w:pos="993"/>
              </w:tabs>
            </w:pPr>
          </w:p>
        </w:tc>
      </w:tr>
      <w:tr w:rsidR="005F31CC" w:rsidRPr="002C07BD" w14:paraId="5A08C6D9" w14:textId="77777777" w:rsidTr="005F31CC">
        <w:tc>
          <w:tcPr>
            <w:tcW w:w="700" w:type="dxa"/>
            <w:vAlign w:val="center"/>
          </w:tcPr>
          <w:p w14:paraId="3D8084A8" w14:textId="023F5DF3" w:rsidR="005F31CC" w:rsidRPr="004328ED" w:rsidRDefault="005F31CC" w:rsidP="005F31CC">
            <w:pPr>
              <w:tabs>
                <w:tab w:val="left" w:pos="993"/>
              </w:tabs>
              <w:rPr>
                <w:b/>
                <w:bCs/>
              </w:rPr>
            </w:pPr>
            <w:r w:rsidRPr="004328ED">
              <w:rPr>
                <w:b/>
                <w:bCs/>
              </w:rPr>
              <w:t>21.</w:t>
            </w:r>
          </w:p>
        </w:tc>
        <w:tc>
          <w:tcPr>
            <w:tcW w:w="2981" w:type="dxa"/>
            <w:vAlign w:val="center"/>
          </w:tcPr>
          <w:p w14:paraId="066E0211" w14:textId="7151FA43" w:rsidR="005F31CC" w:rsidRPr="00877897" w:rsidRDefault="005F31CC" w:rsidP="005F31CC">
            <w:pPr>
              <w:tabs>
                <w:tab w:val="left" w:pos="993"/>
              </w:tabs>
            </w:pPr>
            <w:r w:rsidRPr="00706BF8">
              <w:t>Automatinis jungiklis ir jo keitimas</w:t>
            </w:r>
          </w:p>
        </w:tc>
        <w:tc>
          <w:tcPr>
            <w:tcW w:w="1222" w:type="dxa"/>
            <w:vAlign w:val="center"/>
          </w:tcPr>
          <w:p w14:paraId="45520245" w14:textId="70FAC9C5" w:rsidR="005F31CC" w:rsidRPr="00877897" w:rsidRDefault="005F31CC" w:rsidP="005F31CC">
            <w:pPr>
              <w:tabs>
                <w:tab w:val="left" w:pos="993"/>
              </w:tabs>
            </w:pPr>
            <w:r w:rsidRPr="00706BF8">
              <w:t>vnt.</w:t>
            </w:r>
          </w:p>
        </w:tc>
        <w:tc>
          <w:tcPr>
            <w:tcW w:w="1218" w:type="dxa"/>
            <w:vAlign w:val="center"/>
          </w:tcPr>
          <w:p w14:paraId="762DDE77" w14:textId="6AE62626" w:rsidR="005F31CC" w:rsidRDefault="005F31CC" w:rsidP="005F31CC">
            <w:pPr>
              <w:tabs>
                <w:tab w:val="left" w:pos="993"/>
              </w:tabs>
            </w:pPr>
            <w:r>
              <w:t>2</w:t>
            </w:r>
          </w:p>
        </w:tc>
        <w:tc>
          <w:tcPr>
            <w:tcW w:w="1263" w:type="dxa"/>
            <w:vAlign w:val="center"/>
          </w:tcPr>
          <w:p w14:paraId="58BC6D6C" w14:textId="4AF1C5BD" w:rsidR="005F31CC" w:rsidRPr="002C07BD" w:rsidRDefault="005F31CC" w:rsidP="005F31CC">
            <w:pPr>
              <w:tabs>
                <w:tab w:val="left" w:pos="993"/>
              </w:tabs>
            </w:pPr>
          </w:p>
        </w:tc>
        <w:tc>
          <w:tcPr>
            <w:tcW w:w="1116" w:type="dxa"/>
            <w:vAlign w:val="center"/>
          </w:tcPr>
          <w:p w14:paraId="4FBE9B2E" w14:textId="2E070ED7" w:rsidR="005F31CC" w:rsidRPr="002C07BD" w:rsidRDefault="005F31CC" w:rsidP="005F31CC">
            <w:pPr>
              <w:tabs>
                <w:tab w:val="left" w:pos="993"/>
              </w:tabs>
            </w:pPr>
          </w:p>
        </w:tc>
        <w:tc>
          <w:tcPr>
            <w:tcW w:w="1128" w:type="dxa"/>
            <w:vAlign w:val="center"/>
          </w:tcPr>
          <w:p w14:paraId="5E541078" w14:textId="17DE87BD" w:rsidR="005F31CC" w:rsidRPr="002C07BD" w:rsidRDefault="005F31CC" w:rsidP="005F31CC">
            <w:pPr>
              <w:tabs>
                <w:tab w:val="left" w:pos="993"/>
              </w:tabs>
            </w:pPr>
          </w:p>
        </w:tc>
      </w:tr>
      <w:tr w:rsidR="005F31CC" w:rsidRPr="002C07BD" w14:paraId="3F7FD111" w14:textId="77777777" w:rsidTr="005F31CC">
        <w:tc>
          <w:tcPr>
            <w:tcW w:w="700" w:type="dxa"/>
            <w:vAlign w:val="center"/>
          </w:tcPr>
          <w:p w14:paraId="1DC16B52" w14:textId="0C032CBC" w:rsidR="005F31CC" w:rsidRPr="004328ED" w:rsidRDefault="005F31CC" w:rsidP="005F31CC">
            <w:pPr>
              <w:tabs>
                <w:tab w:val="left" w:pos="993"/>
              </w:tabs>
              <w:rPr>
                <w:b/>
                <w:bCs/>
              </w:rPr>
            </w:pPr>
            <w:r w:rsidRPr="004328ED">
              <w:rPr>
                <w:b/>
                <w:bCs/>
              </w:rPr>
              <w:t>22.</w:t>
            </w:r>
          </w:p>
        </w:tc>
        <w:tc>
          <w:tcPr>
            <w:tcW w:w="2981" w:type="dxa"/>
            <w:vAlign w:val="center"/>
          </w:tcPr>
          <w:p w14:paraId="203EDF44" w14:textId="601B82AD" w:rsidR="005F31CC" w:rsidRPr="00877897" w:rsidRDefault="005F31CC" w:rsidP="005F31CC">
            <w:pPr>
              <w:tabs>
                <w:tab w:val="left" w:pos="993"/>
              </w:tabs>
            </w:pPr>
            <w:r w:rsidRPr="00706BF8">
              <w:t>Maitinimo šaltinis ir jo keitimas</w:t>
            </w:r>
          </w:p>
        </w:tc>
        <w:tc>
          <w:tcPr>
            <w:tcW w:w="1222" w:type="dxa"/>
            <w:vAlign w:val="center"/>
          </w:tcPr>
          <w:p w14:paraId="2707E934" w14:textId="1A710748" w:rsidR="005F31CC" w:rsidRPr="00877897" w:rsidRDefault="005F31CC" w:rsidP="005F31CC">
            <w:pPr>
              <w:tabs>
                <w:tab w:val="left" w:pos="993"/>
              </w:tabs>
            </w:pPr>
            <w:proofErr w:type="spellStart"/>
            <w:r w:rsidRPr="00706BF8">
              <w:t>vnt</w:t>
            </w:r>
            <w:proofErr w:type="spellEnd"/>
          </w:p>
        </w:tc>
        <w:tc>
          <w:tcPr>
            <w:tcW w:w="1218" w:type="dxa"/>
            <w:vAlign w:val="center"/>
          </w:tcPr>
          <w:p w14:paraId="758A3DE3" w14:textId="68CC4CA5" w:rsidR="005F31CC" w:rsidRDefault="005F31CC" w:rsidP="005F31CC">
            <w:pPr>
              <w:tabs>
                <w:tab w:val="left" w:pos="993"/>
              </w:tabs>
            </w:pPr>
            <w:r>
              <w:t>2</w:t>
            </w:r>
          </w:p>
        </w:tc>
        <w:tc>
          <w:tcPr>
            <w:tcW w:w="1263" w:type="dxa"/>
            <w:vAlign w:val="center"/>
          </w:tcPr>
          <w:p w14:paraId="5375310A" w14:textId="147B5D4B" w:rsidR="005F31CC" w:rsidRPr="002C07BD" w:rsidRDefault="005F31CC" w:rsidP="005F31CC">
            <w:pPr>
              <w:tabs>
                <w:tab w:val="left" w:pos="993"/>
              </w:tabs>
            </w:pPr>
          </w:p>
        </w:tc>
        <w:tc>
          <w:tcPr>
            <w:tcW w:w="1116" w:type="dxa"/>
            <w:vAlign w:val="center"/>
          </w:tcPr>
          <w:p w14:paraId="51E724F9" w14:textId="5BB6C9AE" w:rsidR="005F31CC" w:rsidRPr="002C07BD" w:rsidRDefault="005F31CC" w:rsidP="005F31CC">
            <w:pPr>
              <w:tabs>
                <w:tab w:val="left" w:pos="993"/>
              </w:tabs>
            </w:pPr>
          </w:p>
        </w:tc>
        <w:tc>
          <w:tcPr>
            <w:tcW w:w="1128" w:type="dxa"/>
            <w:vAlign w:val="center"/>
          </w:tcPr>
          <w:p w14:paraId="2B824438" w14:textId="4F0A140F" w:rsidR="005F31CC" w:rsidRPr="002C07BD" w:rsidRDefault="005F31CC" w:rsidP="005F31CC">
            <w:pPr>
              <w:tabs>
                <w:tab w:val="left" w:pos="993"/>
              </w:tabs>
            </w:pPr>
          </w:p>
        </w:tc>
      </w:tr>
      <w:tr w:rsidR="005F31CC" w:rsidRPr="002C07BD" w14:paraId="24CBF958" w14:textId="77777777" w:rsidTr="005F31CC">
        <w:tc>
          <w:tcPr>
            <w:tcW w:w="700" w:type="dxa"/>
            <w:vAlign w:val="center"/>
          </w:tcPr>
          <w:p w14:paraId="25843FE9" w14:textId="0FAACF3D" w:rsidR="005F31CC" w:rsidRPr="004328ED" w:rsidRDefault="005F31CC" w:rsidP="005F31CC">
            <w:pPr>
              <w:tabs>
                <w:tab w:val="left" w:pos="993"/>
              </w:tabs>
              <w:rPr>
                <w:b/>
                <w:bCs/>
              </w:rPr>
            </w:pPr>
            <w:r w:rsidRPr="004328ED">
              <w:rPr>
                <w:b/>
                <w:bCs/>
              </w:rPr>
              <w:t>23.</w:t>
            </w:r>
          </w:p>
        </w:tc>
        <w:tc>
          <w:tcPr>
            <w:tcW w:w="2981" w:type="dxa"/>
            <w:vAlign w:val="center"/>
          </w:tcPr>
          <w:p w14:paraId="5D94931A" w14:textId="7D31263A" w:rsidR="005F31CC" w:rsidRPr="00877897" w:rsidRDefault="005F31CC" w:rsidP="005F31CC">
            <w:pPr>
              <w:tabs>
                <w:tab w:val="left" w:pos="993"/>
              </w:tabs>
            </w:pPr>
            <w:r w:rsidRPr="00706BF8">
              <w:t>Viršįtampis ir jo keitimas</w:t>
            </w:r>
          </w:p>
        </w:tc>
        <w:tc>
          <w:tcPr>
            <w:tcW w:w="1222" w:type="dxa"/>
            <w:vAlign w:val="center"/>
          </w:tcPr>
          <w:p w14:paraId="27DC34E6" w14:textId="61946D70" w:rsidR="005F31CC" w:rsidRPr="00877897" w:rsidRDefault="005F31CC" w:rsidP="005F31CC">
            <w:pPr>
              <w:tabs>
                <w:tab w:val="left" w:pos="993"/>
              </w:tabs>
            </w:pPr>
            <w:proofErr w:type="spellStart"/>
            <w:r w:rsidRPr="00706BF8">
              <w:t>vnt</w:t>
            </w:r>
            <w:proofErr w:type="spellEnd"/>
          </w:p>
        </w:tc>
        <w:tc>
          <w:tcPr>
            <w:tcW w:w="1218" w:type="dxa"/>
            <w:vAlign w:val="center"/>
          </w:tcPr>
          <w:p w14:paraId="45E616F9" w14:textId="5C7FF951" w:rsidR="005F31CC" w:rsidRDefault="005F31CC" w:rsidP="005F31CC">
            <w:pPr>
              <w:tabs>
                <w:tab w:val="left" w:pos="993"/>
              </w:tabs>
            </w:pPr>
            <w:r>
              <w:t>2</w:t>
            </w:r>
          </w:p>
        </w:tc>
        <w:tc>
          <w:tcPr>
            <w:tcW w:w="1263" w:type="dxa"/>
            <w:vAlign w:val="center"/>
          </w:tcPr>
          <w:p w14:paraId="270C29DF" w14:textId="2A1220A7" w:rsidR="005F31CC" w:rsidRPr="002C07BD" w:rsidRDefault="005F31CC" w:rsidP="005F31CC">
            <w:pPr>
              <w:tabs>
                <w:tab w:val="left" w:pos="993"/>
              </w:tabs>
            </w:pPr>
          </w:p>
        </w:tc>
        <w:tc>
          <w:tcPr>
            <w:tcW w:w="1116" w:type="dxa"/>
            <w:vAlign w:val="center"/>
          </w:tcPr>
          <w:p w14:paraId="18AF1A91" w14:textId="0E640456" w:rsidR="005F31CC" w:rsidRPr="002C07BD" w:rsidRDefault="005F31CC" w:rsidP="005F31CC">
            <w:pPr>
              <w:tabs>
                <w:tab w:val="left" w:pos="993"/>
              </w:tabs>
            </w:pPr>
          </w:p>
        </w:tc>
        <w:tc>
          <w:tcPr>
            <w:tcW w:w="1128" w:type="dxa"/>
            <w:vAlign w:val="center"/>
          </w:tcPr>
          <w:p w14:paraId="109AFC41" w14:textId="50B05858" w:rsidR="005F31CC" w:rsidRPr="002C07BD" w:rsidRDefault="005F31CC" w:rsidP="005F31CC">
            <w:pPr>
              <w:tabs>
                <w:tab w:val="left" w:pos="993"/>
              </w:tabs>
            </w:pPr>
          </w:p>
        </w:tc>
      </w:tr>
      <w:tr w:rsidR="005F31CC" w:rsidRPr="002C07BD" w14:paraId="3706C634" w14:textId="77777777" w:rsidTr="005F31CC">
        <w:tc>
          <w:tcPr>
            <w:tcW w:w="700" w:type="dxa"/>
            <w:vAlign w:val="center"/>
          </w:tcPr>
          <w:p w14:paraId="4029737E" w14:textId="1E7CFDCA" w:rsidR="005F31CC" w:rsidRPr="004328ED" w:rsidRDefault="005F31CC" w:rsidP="005F31CC">
            <w:pPr>
              <w:tabs>
                <w:tab w:val="left" w:pos="993"/>
              </w:tabs>
              <w:rPr>
                <w:b/>
                <w:bCs/>
              </w:rPr>
            </w:pPr>
            <w:r w:rsidRPr="004328ED">
              <w:rPr>
                <w:b/>
                <w:bCs/>
              </w:rPr>
              <w:t>24.</w:t>
            </w:r>
          </w:p>
        </w:tc>
        <w:tc>
          <w:tcPr>
            <w:tcW w:w="2981" w:type="dxa"/>
            <w:vAlign w:val="center"/>
          </w:tcPr>
          <w:p w14:paraId="11409067" w14:textId="163750F5" w:rsidR="005F31CC" w:rsidRPr="00877897" w:rsidRDefault="005F31CC" w:rsidP="005F31CC">
            <w:pPr>
              <w:tabs>
                <w:tab w:val="left" w:pos="993"/>
              </w:tabs>
            </w:pPr>
            <w:r w:rsidRPr="00706BF8">
              <w:t xml:space="preserve">Įrangos </w:t>
            </w:r>
            <w:proofErr w:type="spellStart"/>
            <w:r w:rsidRPr="00706BF8">
              <w:t>defektavimas</w:t>
            </w:r>
            <w:proofErr w:type="spellEnd"/>
          </w:p>
        </w:tc>
        <w:tc>
          <w:tcPr>
            <w:tcW w:w="1222" w:type="dxa"/>
            <w:vAlign w:val="center"/>
          </w:tcPr>
          <w:p w14:paraId="74F07AE8" w14:textId="632996BA" w:rsidR="005F31CC" w:rsidRPr="00877897" w:rsidRDefault="005F31CC" w:rsidP="005F31CC">
            <w:pPr>
              <w:tabs>
                <w:tab w:val="left" w:pos="993"/>
              </w:tabs>
            </w:pPr>
            <w:r w:rsidRPr="00706BF8">
              <w:t>vnt.</w:t>
            </w:r>
          </w:p>
        </w:tc>
        <w:tc>
          <w:tcPr>
            <w:tcW w:w="1218" w:type="dxa"/>
            <w:vAlign w:val="center"/>
          </w:tcPr>
          <w:p w14:paraId="48A81F06" w14:textId="0ED12C42" w:rsidR="005F31CC" w:rsidRDefault="005F31CC" w:rsidP="005F31CC">
            <w:pPr>
              <w:tabs>
                <w:tab w:val="left" w:pos="993"/>
              </w:tabs>
            </w:pPr>
            <w:r>
              <w:t>2</w:t>
            </w:r>
          </w:p>
        </w:tc>
        <w:tc>
          <w:tcPr>
            <w:tcW w:w="1263" w:type="dxa"/>
            <w:vAlign w:val="center"/>
          </w:tcPr>
          <w:p w14:paraId="74BB160C" w14:textId="460D3C92" w:rsidR="005F31CC" w:rsidRPr="002C07BD" w:rsidRDefault="005F31CC" w:rsidP="005F31CC">
            <w:pPr>
              <w:tabs>
                <w:tab w:val="left" w:pos="993"/>
              </w:tabs>
            </w:pPr>
          </w:p>
        </w:tc>
        <w:tc>
          <w:tcPr>
            <w:tcW w:w="1116" w:type="dxa"/>
            <w:vAlign w:val="center"/>
          </w:tcPr>
          <w:p w14:paraId="4849C7A4" w14:textId="09A62605" w:rsidR="005F31CC" w:rsidRPr="002C07BD" w:rsidRDefault="005F31CC" w:rsidP="005F31CC">
            <w:pPr>
              <w:tabs>
                <w:tab w:val="left" w:pos="993"/>
              </w:tabs>
            </w:pPr>
          </w:p>
        </w:tc>
        <w:tc>
          <w:tcPr>
            <w:tcW w:w="1128" w:type="dxa"/>
            <w:vAlign w:val="center"/>
          </w:tcPr>
          <w:p w14:paraId="517CAD07" w14:textId="1839FA18" w:rsidR="005F31CC" w:rsidRPr="002C07BD" w:rsidRDefault="005F31CC" w:rsidP="005F31CC">
            <w:pPr>
              <w:tabs>
                <w:tab w:val="left" w:pos="993"/>
              </w:tabs>
            </w:pPr>
          </w:p>
        </w:tc>
      </w:tr>
      <w:tr w:rsidR="005F31CC" w:rsidRPr="002C07BD" w14:paraId="0B3203EA" w14:textId="77777777" w:rsidTr="005F31CC">
        <w:tc>
          <w:tcPr>
            <w:tcW w:w="700" w:type="dxa"/>
            <w:vAlign w:val="center"/>
          </w:tcPr>
          <w:p w14:paraId="2E0C0BAF" w14:textId="0F72612E" w:rsidR="005F31CC" w:rsidRPr="004328ED" w:rsidRDefault="005F31CC" w:rsidP="005F31CC">
            <w:pPr>
              <w:tabs>
                <w:tab w:val="left" w:pos="993"/>
              </w:tabs>
              <w:rPr>
                <w:b/>
                <w:bCs/>
              </w:rPr>
            </w:pPr>
            <w:r w:rsidRPr="004328ED">
              <w:rPr>
                <w:b/>
                <w:bCs/>
              </w:rPr>
              <w:t>25.</w:t>
            </w:r>
          </w:p>
        </w:tc>
        <w:tc>
          <w:tcPr>
            <w:tcW w:w="2981" w:type="dxa"/>
            <w:vAlign w:val="center"/>
          </w:tcPr>
          <w:p w14:paraId="1F28F3FF" w14:textId="4D884199" w:rsidR="005F31CC" w:rsidRPr="00877897" w:rsidRDefault="005F31CC" w:rsidP="005F31CC">
            <w:pPr>
              <w:tabs>
                <w:tab w:val="left" w:pos="993"/>
              </w:tabs>
            </w:pPr>
            <w:r w:rsidRPr="00706BF8">
              <w:t>Įrangos sumontavimo/ numontavimo darbai</w:t>
            </w:r>
          </w:p>
        </w:tc>
        <w:tc>
          <w:tcPr>
            <w:tcW w:w="1222" w:type="dxa"/>
            <w:vAlign w:val="center"/>
          </w:tcPr>
          <w:p w14:paraId="012532B1" w14:textId="7F497739" w:rsidR="005F31CC" w:rsidRPr="00877897" w:rsidRDefault="005F31CC" w:rsidP="005F31CC">
            <w:pPr>
              <w:tabs>
                <w:tab w:val="left" w:pos="993"/>
              </w:tabs>
            </w:pPr>
            <w:r w:rsidRPr="00706BF8">
              <w:t xml:space="preserve">vnt. </w:t>
            </w:r>
          </w:p>
        </w:tc>
        <w:tc>
          <w:tcPr>
            <w:tcW w:w="1218" w:type="dxa"/>
            <w:vAlign w:val="center"/>
          </w:tcPr>
          <w:p w14:paraId="0B16547F" w14:textId="33C77488" w:rsidR="005F31CC" w:rsidRDefault="005F31CC" w:rsidP="005F31CC">
            <w:pPr>
              <w:tabs>
                <w:tab w:val="left" w:pos="993"/>
              </w:tabs>
            </w:pPr>
            <w:r>
              <w:t>2</w:t>
            </w:r>
          </w:p>
        </w:tc>
        <w:tc>
          <w:tcPr>
            <w:tcW w:w="1263" w:type="dxa"/>
            <w:vAlign w:val="center"/>
          </w:tcPr>
          <w:p w14:paraId="72B43558" w14:textId="04D99412" w:rsidR="005F31CC" w:rsidRPr="002C07BD" w:rsidRDefault="005F31CC" w:rsidP="005F31CC">
            <w:pPr>
              <w:tabs>
                <w:tab w:val="left" w:pos="993"/>
              </w:tabs>
            </w:pPr>
          </w:p>
        </w:tc>
        <w:tc>
          <w:tcPr>
            <w:tcW w:w="1116" w:type="dxa"/>
            <w:vAlign w:val="center"/>
          </w:tcPr>
          <w:p w14:paraId="066F78EE" w14:textId="0B8F0B03" w:rsidR="005F31CC" w:rsidRPr="002C07BD" w:rsidRDefault="005F31CC" w:rsidP="005F31CC">
            <w:pPr>
              <w:tabs>
                <w:tab w:val="left" w:pos="993"/>
              </w:tabs>
            </w:pPr>
          </w:p>
        </w:tc>
        <w:tc>
          <w:tcPr>
            <w:tcW w:w="1128" w:type="dxa"/>
            <w:vAlign w:val="center"/>
          </w:tcPr>
          <w:p w14:paraId="7D7EF961" w14:textId="033C2132" w:rsidR="005F31CC" w:rsidRPr="002C07BD" w:rsidRDefault="005F31CC" w:rsidP="005F31CC">
            <w:pPr>
              <w:tabs>
                <w:tab w:val="left" w:pos="993"/>
              </w:tabs>
            </w:pPr>
          </w:p>
        </w:tc>
      </w:tr>
      <w:tr w:rsidR="005F31CC" w:rsidRPr="002C07BD" w14:paraId="3DF1A8BC" w14:textId="77777777" w:rsidTr="005F31CC">
        <w:tc>
          <w:tcPr>
            <w:tcW w:w="700" w:type="dxa"/>
            <w:vAlign w:val="center"/>
          </w:tcPr>
          <w:p w14:paraId="18CCDD49" w14:textId="7B7DD756" w:rsidR="005F31CC" w:rsidRPr="004328ED" w:rsidRDefault="005F31CC" w:rsidP="005F31CC">
            <w:pPr>
              <w:tabs>
                <w:tab w:val="left" w:pos="993"/>
              </w:tabs>
              <w:rPr>
                <w:b/>
                <w:bCs/>
              </w:rPr>
            </w:pPr>
            <w:r w:rsidRPr="004328ED">
              <w:rPr>
                <w:b/>
                <w:bCs/>
              </w:rPr>
              <w:t>26.</w:t>
            </w:r>
          </w:p>
        </w:tc>
        <w:tc>
          <w:tcPr>
            <w:tcW w:w="2981" w:type="dxa"/>
            <w:vAlign w:val="center"/>
          </w:tcPr>
          <w:p w14:paraId="0651F29E" w14:textId="406FD472" w:rsidR="005F31CC" w:rsidRPr="00877897" w:rsidRDefault="005F31CC" w:rsidP="005F31CC">
            <w:pPr>
              <w:tabs>
                <w:tab w:val="left" w:pos="993"/>
              </w:tabs>
            </w:pPr>
            <w:r w:rsidRPr="00706BF8">
              <w:t>Tipo patvirtinimo sertifikato atnaujinimas</w:t>
            </w:r>
          </w:p>
        </w:tc>
        <w:tc>
          <w:tcPr>
            <w:tcW w:w="1222" w:type="dxa"/>
            <w:vAlign w:val="center"/>
          </w:tcPr>
          <w:p w14:paraId="10D55A9D" w14:textId="1D35F44E" w:rsidR="005F31CC" w:rsidRPr="00877897" w:rsidRDefault="005F31CC" w:rsidP="005F31CC">
            <w:pPr>
              <w:tabs>
                <w:tab w:val="left" w:pos="993"/>
              </w:tabs>
            </w:pPr>
            <w:r w:rsidRPr="00706BF8">
              <w:t>vnt.</w:t>
            </w:r>
          </w:p>
        </w:tc>
        <w:tc>
          <w:tcPr>
            <w:tcW w:w="1218" w:type="dxa"/>
            <w:vAlign w:val="center"/>
          </w:tcPr>
          <w:p w14:paraId="6401E9E3" w14:textId="5A4278E2" w:rsidR="005F31CC" w:rsidRDefault="005F31CC" w:rsidP="005F31CC">
            <w:pPr>
              <w:tabs>
                <w:tab w:val="left" w:pos="993"/>
              </w:tabs>
            </w:pPr>
            <w:r>
              <w:t>2</w:t>
            </w:r>
          </w:p>
        </w:tc>
        <w:tc>
          <w:tcPr>
            <w:tcW w:w="1263" w:type="dxa"/>
            <w:vAlign w:val="center"/>
          </w:tcPr>
          <w:p w14:paraId="387693CA" w14:textId="657CED6D" w:rsidR="005F31CC" w:rsidRPr="002C07BD" w:rsidRDefault="005F31CC" w:rsidP="005F31CC">
            <w:pPr>
              <w:tabs>
                <w:tab w:val="left" w:pos="993"/>
              </w:tabs>
            </w:pPr>
          </w:p>
        </w:tc>
        <w:tc>
          <w:tcPr>
            <w:tcW w:w="1116" w:type="dxa"/>
            <w:vAlign w:val="center"/>
          </w:tcPr>
          <w:p w14:paraId="38107C8F" w14:textId="04AD6883" w:rsidR="005F31CC" w:rsidRPr="002C07BD" w:rsidRDefault="005F31CC" w:rsidP="005F31CC">
            <w:pPr>
              <w:tabs>
                <w:tab w:val="left" w:pos="993"/>
              </w:tabs>
            </w:pPr>
          </w:p>
        </w:tc>
        <w:tc>
          <w:tcPr>
            <w:tcW w:w="1128" w:type="dxa"/>
            <w:vAlign w:val="center"/>
          </w:tcPr>
          <w:p w14:paraId="6B873B0F" w14:textId="34D230AA" w:rsidR="005F31CC" w:rsidRPr="002C07BD" w:rsidRDefault="005F31CC" w:rsidP="005F31CC">
            <w:pPr>
              <w:tabs>
                <w:tab w:val="left" w:pos="993"/>
              </w:tabs>
            </w:pPr>
          </w:p>
        </w:tc>
      </w:tr>
      <w:tr w:rsidR="005F31CC" w:rsidRPr="002C07BD" w14:paraId="5237F69B" w14:textId="77777777" w:rsidTr="005F31CC">
        <w:tc>
          <w:tcPr>
            <w:tcW w:w="700" w:type="dxa"/>
            <w:vAlign w:val="center"/>
          </w:tcPr>
          <w:p w14:paraId="7AE2F88E" w14:textId="4DE94007" w:rsidR="005F31CC" w:rsidRPr="004328ED" w:rsidRDefault="005F31CC" w:rsidP="005F31CC">
            <w:pPr>
              <w:tabs>
                <w:tab w:val="left" w:pos="993"/>
              </w:tabs>
              <w:rPr>
                <w:b/>
                <w:bCs/>
              </w:rPr>
            </w:pPr>
            <w:r w:rsidRPr="004328ED">
              <w:rPr>
                <w:b/>
                <w:bCs/>
              </w:rPr>
              <w:t>27.</w:t>
            </w:r>
          </w:p>
        </w:tc>
        <w:tc>
          <w:tcPr>
            <w:tcW w:w="2981" w:type="dxa"/>
            <w:vAlign w:val="center"/>
          </w:tcPr>
          <w:p w14:paraId="70664BA1" w14:textId="39EA147A" w:rsidR="005F31CC" w:rsidRPr="00877897" w:rsidRDefault="005F31CC" w:rsidP="005F31CC">
            <w:pPr>
              <w:tabs>
                <w:tab w:val="left" w:pos="993"/>
              </w:tabs>
            </w:pPr>
            <w:r w:rsidRPr="00706BF8">
              <w:t>Atrama ir jos sumontavimo /demontavimo darbai</w:t>
            </w:r>
          </w:p>
        </w:tc>
        <w:tc>
          <w:tcPr>
            <w:tcW w:w="1222" w:type="dxa"/>
            <w:vAlign w:val="center"/>
          </w:tcPr>
          <w:p w14:paraId="1F705CFF" w14:textId="64205260" w:rsidR="005F31CC" w:rsidRPr="00877897" w:rsidRDefault="005F31CC" w:rsidP="005F31CC">
            <w:pPr>
              <w:tabs>
                <w:tab w:val="left" w:pos="993"/>
              </w:tabs>
            </w:pPr>
            <w:proofErr w:type="spellStart"/>
            <w:r w:rsidRPr="00706BF8">
              <w:t>vnt</w:t>
            </w:r>
            <w:proofErr w:type="spellEnd"/>
          </w:p>
        </w:tc>
        <w:tc>
          <w:tcPr>
            <w:tcW w:w="1218" w:type="dxa"/>
            <w:vAlign w:val="center"/>
          </w:tcPr>
          <w:p w14:paraId="34AC5FB4" w14:textId="65C203B3" w:rsidR="005F31CC" w:rsidRDefault="005F31CC" w:rsidP="005F31CC">
            <w:pPr>
              <w:tabs>
                <w:tab w:val="left" w:pos="993"/>
              </w:tabs>
            </w:pPr>
            <w:r>
              <w:t>2</w:t>
            </w:r>
          </w:p>
        </w:tc>
        <w:tc>
          <w:tcPr>
            <w:tcW w:w="1263" w:type="dxa"/>
            <w:vAlign w:val="center"/>
          </w:tcPr>
          <w:p w14:paraId="53E057A7" w14:textId="7B3D3971" w:rsidR="005F31CC" w:rsidRPr="002C07BD" w:rsidRDefault="005F31CC" w:rsidP="005F31CC">
            <w:pPr>
              <w:tabs>
                <w:tab w:val="left" w:pos="993"/>
              </w:tabs>
            </w:pPr>
          </w:p>
        </w:tc>
        <w:tc>
          <w:tcPr>
            <w:tcW w:w="1116" w:type="dxa"/>
            <w:vAlign w:val="center"/>
          </w:tcPr>
          <w:p w14:paraId="608F84A6" w14:textId="489AF1DB" w:rsidR="005F31CC" w:rsidRPr="002C07BD" w:rsidRDefault="005F31CC" w:rsidP="005F31CC">
            <w:pPr>
              <w:tabs>
                <w:tab w:val="left" w:pos="993"/>
              </w:tabs>
            </w:pPr>
          </w:p>
        </w:tc>
        <w:tc>
          <w:tcPr>
            <w:tcW w:w="1128" w:type="dxa"/>
            <w:vAlign w:val="center"/>
          </w:tcPr>
          <w:p w14:paraId="7CE0AC1E" w14:textId="7EA1B7C2" w:rsidR="005F31CC" w:rsidRPr="002C07BD" w:rsidRDefault="005F31CC" w:rsidP="005F31CC">
            <w:pPr>
              <w:tabs>
                <w:tab w:val="left" w:pos="993"/>
              </w:tabs>
            </w:pPr>
          </w:p>
        </w:tc>
      </w:tr>
      <w:tr w:rsidR="005F31CC" w:rsidRPr="002C07BD" w14:paraId="66773092" w14:textId="77777777" w:rsidTr="005F31CC">
        <w:tc>
          <w:tcPr>
            <w:tcW w:w="700" w:type="dxa"/>
            <w:vAlign w:val="center"/>
          </w:tcPr>
          <w:p w14:paraId="47FC6DF4" w14:textId="661D25B3" w:rsidR="005F31CC" w:rsidRPr="004328ED" w:rsidRDefault="005F31CC" w:rsidP="005F31CC">
            <w:pPr>
              <w:tabs>
                <w:tab w:val="left" w:pos="993"/>
              </w:tabs>
              <w:rPr>
                <w:b/>
                <w:bCs/>
              </w:rPr>
            </w:pPr>
            <w:r w:rsidRPr="004328ED">
              <w:rPr>
                <w:b/>
                <w:bCs/>
              </w:rPr>
              <w:t>28.</w:t>
            </w:r>
          </w:p>
        </w:tc>
        <w:tc>
          <w:tcPr>
            <w:tcW w:w="2981" w:type="dxa"/>
            <w:vAlign w:val="center"/>
          </w:tcPr>
          <w:p w14:paraId="3A12F4B8" w14:textId="470526B5" w:rsidR="005F31CC" w:rsidRPr="00877897" w:rsidRDefault="005F31CC" w:rsidP="005F31CC">
            <w:pPr>
              <w:tabs>
                <w:tab w:val="left" w:pos="993"/>
              </w:tabs>
            </w:pPr>
            <w:r w:rsidRPr="00706BF8">
              <w:t>Pamatas ir jo sumontavimo/demontavimo darbai</w:t>
            </w:r>
          </w:p>
        </w:tc>
        <w:tc>
          <w:tcPr>
            <w:tcW w:w="1222" w:type="dxa"/>
            <w:vAlign w:val="center"/>
          </w:tcPr>
          <w:p w14:paraId="044310D6" w14:textId="2BAAD4EF" w:rsidR="005F31CC" w:rsidRPr="00877897" w:rsidRDefault="005F31CC" w:rsidP="005F31CC">
            <w:pPr>
              <w:tabs>
                <w:tab w:val="left" w:pos="993"/>
              </w:tabs>
            </w:pPr>
            <w:proofErr w:type="spellStart"/>
            <w:r w:rsidRPr="00706BF8">
              <w:t>vnt</w:t>
            </w:r>
            <w:proofErr w:type="spellEnd"/>
          </w:p>
        </w:tc>
        <w:tc>
          <w:tcPr>
            <w:tcW w:w="1218" w:type="dxa"/>
            <w:vAlign w:val="center"/>
          </w:tcPr>
          <w:p w14:paraId="1BE99AFD" w14:textId="3E540329" w:rsidR="005F31CC" w:rsidRDefault="005F31CC" w:rsidP="005F31CC">
            <w:pPr>
              <w:tabs>
                <w:tab w:val="left" w:pos="993"/>
              </w:tabs>
            </w:pPr>
            <w:r>
              <w:t>2</w:t>
            </w:r>
          </w:p>
        </w:tc>
        <w:tc>
          <w:tcPr>
            <w:tcW w:w="1263" w:type="dxa"/>
            <w:vAlign w:val="center"/>
          </w:tcPr>
          <w:p w14:paraId="6BEBAD0E" w14:textId="76D1B0EA" w:rsidR="005F31CC" w:rsidRPr="002C07BD" w:rsidRDefault="005F31CC" w:rsidP="005F31CC">
            <w:pPr>
              <w:tabs>
                <w:tab w:val="left" w:pos="993"/>
              </w:tabs>
            </w:pPr>
          </w:p>
        </w:tc>
        <w:tc>
          <w:tcPr>
            <w:tcW w:w="1116" w:type="dxa"/>
            <w:vAlign w:val="center"/>
          </w:tcPr>
          <w:p w14:paraId="4B5AE76C" w14:textId="106332A7" w:rsidR="005F31CC" w:rsidRPr="002C07BD" w:rsidRDefault="005F31CC" w:rsidP="005F31CC">
            <w:pPr>
              <w:tabs>
                <w:tab w:val="left" w:pos="993"/>
              </w:tabs>
            </w:pPr>
          </w:p>
        </w:tc>
        <w:tc>
          <w:tcPr>
            <w:tcW w:w="1128" w:type="dxa"/>
            <w:vAlign w:val="center"/>
          </w:tcPr>
          <w:p w14:paraId="796D0574" w14:textId="1D1381B1" w:rsidR="005F31CC" w:rsidRPr="002C07BD" w:rsidRDefault="005F31CC" w:rsidP="005F31CC">
            <w:pPr>
              <w:tabs>
                <w:tab w:val="left" w:pos="993"/>
              </w:tabs>
            </w:pPr>
          </w:p>
        </w:tc>
      </w:tr>
    </w:tbl>
    <w:p w14:paraId="6131DC10" w14:textId="77777777" w:rsidR="00E74AAC" w:rsidRDefault="00E74AAC" w:rsidP="00E74AAC">
      <w:pPr>
        <w:pStyle w:val="Sraopastraipa"/>
        <w:widowControl w:val="0"/>
        <w:tabs>
          <w:tab w:val="left" w:pos="1134"/>
          <w:tab w:val="left" w:pos="1418"/>
          <w:tab w:val="left" w:pos="1701"/>
        </w:tabs>
        <w:spacing w:line="276" w:lineRule="auto"/>
        <w:ind w:left="720" w:firstLine="0"/>
        <w:outlineLvl w:val="0"/>
        <w:rPr>
          <w:szCs w:val="24"/>
        </w:rPr>
      </w:pPr>
    </w:p>
    <w:p w14:paraId="48175669" w14:textId="620E84C5" w:rsidR="00E74AAC" w:rsidRPr="00E74AAC" w:rsidRDefault="00705F04" w:rsidP="00E74AAC">
      <w:pPr>
        <w:pStyle w:val="Sraopastraipa"/>
        <w:numPr>
          <w:ilvl w:val="2"/>
          <w:numId w:val="4"/>
        </w:numPr>
        <w:rPr>
          <w:szCs w:val="24"/>
        </w:rPr>
      </w:pPr>
      <w:r>
        <w:rPr>
          <w:szCs w:val="24"/>
        </w:rPr>
        <w:t>Į</w:t>
      </w:r>
      <w:r w:rsidR="00E74AAC" w:rsidRPr="00E74AAC">
        <w:rPr>
          <w:szCs w:val="24"/>
        </w:rPr>
        <w:t>ranga:</w:t>
      </w:r>
    </w:p>
    <w:tbl>
      <w:tblPr>
        <w:tblStyle w:val="Lentelstinklelis"/>
        <w:tblW w:w="0" w:type="auto"/>
        <w:tblLook w:val="04A0" w:firstRow="1" w:lastRow="0" w:firstColumn="1" w:lastColumn="0" w:noHBand="0" w:noVBand="1"/>
      </w:tblPr>
      <w:tblGrid>
        <w:gridCol w:w="700"/>
        <w:gridCol w:w="1705"/>
        <w:gridCol w:w="1559"/>
        <w:gridCol w:w="1276"/>
        <w:gridCol w:w="1701"/>
        <w:gridCol w:w="1418"/>
        <w:gridCol w:w="1269"/>
      </w:tblGrid>
      <w:tr w:rsidR="00E74AAC" w:rsidRPr="002C07BD" w14:paraId="643F38E9" w14:textId="77777777" w:rsidTr="005F31CC">
        <w:tc>
          <w:tcPr>
            <w:tcW w:w="700" w:type="dxa"/>
            <w:vAlign w:val="center"/>
          </w:tcPr>
          <w:p w14:paraId="72C663B8" w14:textId="77777777" w:rsidR="00E74AAC" w:rsidRPr="002C07BD" w:rsidRDefault="00E74AAC" w:rsidP="002D5CA8">
            <w:pPr>
              <w:tabs>
                <w:tab w:val="left" w:pos="993"/>
              </w:tabs>
              <w:jc w:val="center"/>
              <w:rPr>
                <w:color w:val="000000" w:themeColor="text1"/>
              </w:rPr>
            </w:pPr>
            <w:r w:rsidRPr="002C07BD">
              <w:rPr>
                <w:b/>
                <w:color w:val="000000" w:themeColor="text1"/>
                <w:sz w:val="22"/>
              </w:rPr>
              <w:t>Eil. Nr.</w:t>
            </w:r>
          </w:p>
        </w:tc>
        <w:tc>
          <w:tcPr>
            <w:tcW w:w="1705" w:type="dxa"/>
            <w:vAlign w:val="center"/>
          </w:tcPr>
          <w:p w14:paraId="3FEC7032" w14:textId="77777777" w:rsidR="00E74AAC" w:rsidRPr="002C07BD" w:rsidRDefault="00E74AAC" w:rsidP="002D5CA8">
            <w:pPr>
              <w:tabs>
                <w:tab w:val="left" w:pos="993"/>
              </w:tabs>
              <w:jc w:val="center"/>
              <w:rPr>
                <w:color w:val="000000" w:themeColor="text1"/>
              </w:rPr>
            </w:pPr>
            <w:r w:rsidRPr="002C07BD">
              <w:rPr>
                <w:b/>
                <w:color w:val="000000" w:themeColor="text1"/>
                <w:sz w:val="22"/>
              </w:rPr>
              <w:t>Pavadinimas</w:t>
            </w:r>
          </w:p>
        </w:tc>
        <w:tc>
          <w:tcPr>
            <w:tcW w:w="1559" w:type="dxa"/>
            <w:vAlign w:val="center"/>
          </w:tcPr>
          <w:p w14:paraId="6C990CCC" w14:textId="77777777" w:rsidR="00E74AAC" w:rsidRPr="002C07BD" w:rsidRDefault="00E74AAC" w:rsidP="002D5CA8">
            <w:pPr>
              <w:tabs>
                <w:tab w:val="left" w:pos="993"/>
              </w:tabs>
              <w:jc w:val="center"/>
              <w:rPr>
                <w:color w:val="000000" w:themeColor="text1"/>
              </w:rPr>
            </w:pPr>
            <w:r w:rsidRPr="002C07BD">
              <w:rPr>
                <w:b/>
                <w:color w:val="000000" w:themeColor="text1"/>
                <w:sz w:val="22"/>
              </w:rPr>
              <w:t>Mato vienetas</w:t>
            </w:r>
          </w:p>
        </w:tc>
        <w:tc>
          <w:tcPr>
            <w:tcW w:w="1276" w:type="dxa"/>
            <w:vAlign w:val="center"/>
          </w:tcPr>
          <w:p w14:paraId="468CD7C2" w14:textId="77777777" w:rsidR="00E74AAC" w:rsidRPr="002C07BD" w:rsidRDefault="00E74AAC" w:rsidP="002D5CA8">
            <w:pPr>
              <w:suppressAutoHyphens/>
              <w:jc w:val="center"/>
              <w:rPr>
                <w:b/>
                <w:color w:val="000000" w:themeColor="text1"/>
                <w:sz w:val="22"/>
              </w:rPr>
            </w:pPr>
            <w:proofErr w:type="spellStart"/>
            <w:r w:rsidRPr="002C07BD">
              <w:rPr>
                <w:b/>
                <w:color w:val="000000" w:themeColor="text1"/>
                <w:sz w:val="22"/>
              </w:rPr>
              <w:t>Prelimina</w:t>
            </w:r>
            <w:proofErr w:type="spellEnd"/>
            <w:r w:rsidRPr="002C07BD">
              <w:rPr>
                <w:b/>
                <w:color w:val="000000" w:themeColor="text1"/>
                <w:sz w:val="22"/>
              </w:rPr>
              <w:t>-</w:t>
            </w:r>
          </w:p>
          <w:p w14:paraId="243E0BD0" w14:textId="77777777" w:rsidR="00E74AAC" w:rsidRPr="002C07BD" w:rsidRDefault="00E74AAC" w:rsidP="002D5CA8">
            <w:pPr>
              <w:tabs>
                <w:tab w:val="left" w:pos="993"/>
              </w:tabs>
              <w:jc w:val="center"/>
              <w:rPr>
                <w:color w:val="000000" w:themeColor="text1"/>
              </w:rPr>
            </w:pPr>
            <w:r w:rsidRPr="002C07BD">
              <w:rPr>
                <w:b/>
                <w:color w:val="000000" w:themeColor="text1"/>
                <w:sz w:val="22"/>
              </w:rPr>
              <w:t>rus kiekis (vnt.)</w:t>
            </w:r>
          </w:p>
        </w:tc>
        <w:tc>
          <w:tcPr>
            <w:tcW w:w="1701" w:type="dxa"/>
            <w:vAlign w:val="center"/>
          </w:tcPr>
          <w:p w14:paraId="7B57F856" w14:textId="77777777" w:rsidR="00E74AAC" w:rsidRPr="002C07BD" w:rsidRDefault="00E74AAC" w:rsidP="002D5CA8">
            <w:pPr>
              <w:tabs>
                <w:tab w:val="left" w:pos="993"/>
              </w:tabs>
              <w:jc w:val="center"/>
              <w:rPr>
                <w:color w:val="000000" w:themeColor="text1"/>
              </w:rPr>
            </w:pPr>
            <w:r w:rsidRPr="002C07BD">
              <w:rPr>
                <w:b/>
                <w:color w:val="000000" w:themeColor="text1"/>
                <w:sz w:val="22"/>
              </w:rPr>
              <w:t>1 vnt. įkainis Eur be PVM</w:t>
            </w:r>
          </w:p>
        </w:tc>
        <w:tc>
          <w:tcPr>
            <w:tcW w:w="1418" w:type="dxa"/>
            <w:vAlign w:val="center"/>
          </w:tcPr>
          <w:p w14:paraId="78DEE9E8" w14:textId="77777777" w:rsidR="00E74AAC" w:rsidRPr="002C07BD" w:rsidRDefault="00E74AAC" w:rsidP="002D5CA8">
            <w:pPr>
              <w:tabs>
                <w:tab w:val="left" w:pos="993"/>
              </w:tabs>
              <w:jc w:val="center"/>
              <w:rPr>
                <w:color w:val="000000" w:themeColor="text1"/>
              </w:rPr>
            </w:pPr>
            <w:r w:rsidRPr="002C07BD">
              <w:rPr>
                <w:b/>
                <w:color w:val="000000" w:themeColor="text1"/>
                <w:sz w:val="22"/>
              </w:rPr>
              <w:t>PVM, Eur</w:t>
            </w:r>
          </w:p>
        </w:tc>
        <w:tc>
          <w:tcPr>
            <w:tcW w:w="1269" w:type="dxa"/>
            <w:vAlign w:val="center"/>
          </w:tcPr>
          <w:p w14:paraId="1AC0746D" w14:textId="77777777" w:rsidR="00E74AAC" w:rsidRPr="002C07BD" w:rsidRDefault="00E74AAC" w:rsidP="002D5CA8">
            <w:pPr>
              <w:tabs>
                <w:tab w:val="left" w:pos="993"/>
              </w:tabs>
              <w:jc w:val="center"/>
              <w:rPr>
                <w:color w:val="000000" w:themeColor="text1"/>
              </w:rPr>
            </w:pPr>
            <w:r w:rsidRPr="002C07BD">
              <w:rPr>
                <w:b/>
                <w:color w:val="000000" w:themeColor="text1"/>
                <w:sz w:val="22"/>
              </w:rPr>
              <w:t>1 vnt. įkainis Eur su PVM</w:t>
            </w:r>
          </w:p>
        </w:tc>
      </w:tr>
      <w:tr w:rsidR="00E74AAC" w:rsidRPr="002C07BD" w14:paraId="49BEF96E" w14:textId="77777777" w:rsidTr="005F31CC">
        <w:tc>
          <w:tcPr>
            <w:tcW w:w="700" w:type="dxa"/>
            <w:vAlign w:val="center"/>
          </w:tcPr>
          <w:p w14:paraId="68772F23" w14:textId="77777777" w:rsidR="00E74AAC" w:rsidRPr="002C07BD" w:rsidRDefault="00E74AAC" w:rsidP="002D5CA8">
            <w:pPr>
              <w:tabs>
                <w:tab w:val="left" w:pos="993"/>
              </w:tabs>
              <w:jc w:val="center"/>
              <w:rPr>
                <w:color w:val="000000" w:themeColor="text1"/>
              </w:rPr>
            </w:pPr>
            <w:r w:rsidRPr="002C07BD">
              <w:rPr>
                <w:color w:val="000000" w:themeColor="text1"/>
              </w:rPr>
              <w:t>1</w:t>
            </w:r>
          </w:p>
        </w:tc>
        <w:tc>
          <w:tcPr>
            <w:tcW w:w="1705" w:type="dxa"/>
            <w:vAlign w:val="center"/>
          </w:tcPr>
          <w:p w14:paraId="3F585284" w14:textId="77777777" w:rsidR="00E74AAC" w:rsidRPr="002C07BD" w:rsidRDefault="00E74AAC" w:rsidP="002D5CA8">
            <w:pPr>
              <w:tabs>
                <w:tab w:val="left" w:pos="993"/>
              </w:tabs>
              <w:jc w:val="center"/>
              <w:rPr>
                <w:color w:val="000000" w:themeColor="text1"/>
              </w:rPr>
            </w:pPr>
            <w:r w:rsidRPr="002C07BD">
              <w:rPr>
                <w:color w:val="000000" w:themeColor="text1"/>
              </w:rPr>
              <w:t>2</w:t>
            </w:r>
          </w:p>
        </w:tc>
        <w:tc>
          <w:tcPr>
            <w:tcW w:w="1559" w:type="dxa"/>
            <w:vAlign w:val="center"/>
          </w:tcPr>
          <w:p w14:paraId="3A627502" w14:textId="77777777" w:rsidR="00E74AAC" w:rsidRPr="002C07BD" w:rsidRDefault="00E74AAC" w:rsidP="002D5CA8">
            <w:pPr>
              <w:tabs>
                <w:tab w:val="left" w:pos="993"/>
              </w:tabs>
              <w:jc w:val="center"/>
              <w:rPr>
                <w:color w:val="000000" w:themeColor="text1"/>
              </w:rPr>
            </w:pPr>
            <w:r w:rsidRPr="002C07BD">
              <w:rPr>
                <w:color w:val="000000" w:themeColor="text1"/>
              </w:rPr>
              <w:t>3</w:t>
            </w:r>
          </w:p>
        </w:tc>
        <w:tc>
          <w:tcPr>
            <w:tcW w:w="1276" w:type="dxa"/>
            <w:vAlign w:val="center"/>
          </w:tcPr>
          <w:p w14:paraId="6E2FAC82" w14:textId="77777777" w:rsidR="00E74AAC" w:rsidRPr="002C07BD" w:rsidRDefault="00E74AAC" w:rsidP="002D5CA8">
            <w:pPr>
              <w:tabs>
                <w:tab w:val="left" w:pos="993"/>
              </w:tabs>
              <w:jc w:val="center"/>
              <w:rPr>
                <w:color w:val="000000" w:themeColor="text1"/>
              </w:rPr>
            </w:pPr>
            <w:r w:rsidRPr="002C07BD">
              <w:rPr>
                <w:color w:val="000000" w:themeColor="text1"/>
              </w:rPr>
              <w:t>4</w:t>
            </w:r>
          </w:p>
        </w:tc>
        <w:tc>
          <w:tcPr>
            <w:tcW w:w="1701" w:type="dxa"/>
            <w:vAlign w:val="center"/>
          </w:tcPr>
          <w:p w14:paraId="35F9EED0" w14:textId="77777777" w:rsidR="00E74AAC" w:rsidRPr="002C07BD" w:rsidRDefault="00E74AAC" w:rsidP="002D5CA8">
            <w:pPr>
              <w:tabs>
                <w:tab w:val="left" w:pos="993"/>
              </w:tabs>
              <w:jc w:val="center"/>
              <w:rPr>
                <w:color w:val="000000" w:themeColor="text1"/>
              </w:rPr>
            </w:pPr>
            <w:r w:rsidRPr="002C07BD">
              <w:rPr>
                <w:color w:val="000000" w:themeColor="text1"/>
              </w:rPr>
              <w:t>5</w:t>
            </w:r>
          </w:p>
        </w:tc>
        <w:tc>
          <w:tcPr>
            <w:tcW w:w="1418" w:type="dxa"/>
            <w:vAlign w:val="center"/>
          </w:tcPr>
          <w:p w14:paraId="504B7781" w14:textId="77777777" w:rsidR="00E74AAC" w:rsidRPr="002C07BD" w:rsidRDefault="00E74AAC" w:rsidP="002D5CA8">
            <w:pPr>
              <w:tabs>
                <w:tab w:val="left" w:pos="993"/>
              </w:tabs>
              <w:jc w:val="center"/>
              <w:rPr>
                <w:color w:val="000000" w:themeColor="text1"/>
              </w:rPr>
            </w:pPr>
            <w:r w:rsidRPr="002C07BD">
              <w:rPr>
                <w:color w:val="000000" w:themeColor="text1"/>
              </w:rPr>
              <w:t>6</w:t>
            </w:r>
          </w:p>
        </w:tc>
        <w:tc>
          <w:tcPr>
            <w:tcW w:w="1269" w:type="dxa"/>
            <w:vAlign w:val="center"/>
          </w:tcPr>
          <w:p w14:paraId="7A3476D0" w14:textId="77777777" w:rsidR="00E74AAC" w:rsidRPr="002C07BD" w:rsidRDefault="00E74AAC" w:rsidP="002D5CA8">
            <w:pPr>
              <w:tabs>
                <w:tab w:val="left" w:pos="993"/>
              </w:tabs>
              <w:jc w:val="center"/>
              <w:rPr>
                <w:color w:val="000000" w:themeColor="text1"/>
              </w:rPr>
            </w:pPr>
            <w:r w:rsidRPr="002C07BD">
              <w:rPr>
                <w:color w:val="000000" w:themeColor="text1"/>
              </w:rPr>
              <w:t>7</w:t>
            </w:r>
          </w:p>
        </w:tc>
      </w:tr>
      <w:tr w:rsidR="005F31CC" w:rsidRPr="002C07BD" w14:paraId="33261D0E" w14:textId="77777777" w:rsidTr="005F31CC">
        <w:tc>
          <w:tcPr>
            <w:tcW w:w="700" w:type="dxa"/>
            <w:vAlign w:val="center"/>
          </w:tcPr>
          <w:p w14:paraId="3E73D225" w14:textId="77777777" w:rsidR="005F31CC" w:rsidRPr="004328ED" w:rsidRDefault="005F31CC" w:rsidP="005F31CC">
            <w:pPr>
              <w:tabs>
                <w:tab w:val="left" w:pos="993"/>
              </w:tabs>
              <w:rPr>
                <w:b/>
                <w:bCs/>
              </w:rPr>
            </w:pPr>
            <w:r w:rsidRPr="004328ED">
              <w:rPr>
                <w:b/>
                <w:bCs/>
              </w:rPr>
              <w:t>1.</w:t>
            </w:r>
          </w:p>
        </w:tc>
        <w:tc>
          <w:tcPr>
            <w:tcW w:w="1705" w:type="dxa"/>
            <w:vAlign w:val="center"/>
          </w:tcPr>
          <w:p w14:paraId="7C519F78" w14:textId="2E587C95" w:rsidR="005F31CC" w:rsidRPr="005F31CC" w:rsidRDefault="005F31CC" w:rsidP="005F31CC">
            <w:pPr>
              <w:tabs>
                <w:tab w:val="left" w:pos="993"/>
              </w:tabs>
              <w:rPr>
                <w:rFonts w:ascii="Calibri" w:hAnsi="Calibri" w:cs="Calibri"/>
                <w:b/>
                <w:bCs/>
                <w:color w:val="FF0000"/>
              </w:rPr>
            </w:pPr>
            <w:r w:rsidRPr="005F31CC">
              <w:rPr>
                <w:rFonts w:ascii="Calibri" w:hAnsi="Calibri" w:cs="Calibri"/>
                <w:color w:val="000000"/>
                <w:sz w:val="22"/>
                <w:szCs w:val="22"/>
              </w:rPr>
              <w:t>ANAK</w:t>
            </w:r>
          </w:p>
        </w:tc>
        <w:tc>
          <w:tcPr>
            <w:tcW w:w="1559" w:type="dxa"/>
            <w:vAlign w:val="center"/>
          </w:tcPr>
          <w:p w14:paraId="625FAA1D" w14:textId="67BB92A6" w:rsidR="005F31CC" w:rsidRPr="005F31CC" w:rsidRDefault="005F31CC" w:rsidP="005F31CC">
            <w:pPr>
              <w:tabs>
                <w:tab w:val="left" w:pos="993"/>
              </w:tabs>
              <w:rPr>
                <w:rFonts w:ascii="Calibri" w:hAnsi="Calibri" w:cs="Calibri"/>
              </w:rPr>
            </w:pPr>
            <w:proofErr w:type="spellStart"/>
            <w:r w:rsidRPr="005F31CC">
              <w:rPr>
                <w:rFonts w:ascii="Calibri" w:hAnsi="Calibri" w:cs="Calibri"/>
                <w:color w:val="000000"/>
                <w:sz w:val="22"/>
                <w:szCs w:val="22"/>
              </w:rPr>
              <w:t>vnt</w:t>
            </w:r>
            <w:proofErr w:type="spellEnd"/>
          </w:p>
        </w:tc>
        <w:tc>
          <w:tcPr>
            <w:tcW w:w="1276" w:type="dxa"/>
            <w:vAlign w:val="center"/>
          </w:tcPr>
          <w:p w14:paraId="0B0E0D8E" w14:textId="6D360851" w:rsidR="005F31CC" w:rsidRPr="005F31CC" w:rsidRDefault="005F31CC" w:rsidP="005F31CC">
            <w:pPr>
              <w:tabs>
                <w:tab w:val="left" w:pos="993"/>
              </w:tabs>
              <w:rPr>
                <w:rFonts w:ascii="Calibri" w:hAnsi="Calibri" w:cs="Calibri"/>
              </w:rPr>
            </w:pPr>
            <w:r w:rsidRPr="005F31CC">
              <w:rPr>
                <w:rFonts w:ascii="Calibri" w:hAnsi="Calibri" w:cs="Calibri"/>
                <w:color w:val="000000"/>
                <w:sz w:val="22"/>
                <w:szCs w:val="22"/>
              </w:rPr>
              <w:t>2</w:t>
            </w:r>
          </w:p>
        </w:tc>
        <w:tc>
          <w:tcPr>
            <w:tcW w:w="1701" w:type="dxa"/>
            <w:vAlign w:val="center"/>
          </w:tcPr>
          <w:p w14:paraId="352AAD18" w14:textId="383BBB07" w:rsidR="005F31CC" w:rsidRPr="005F31CC" w:rsidRDefault="005F31CC" w:rsidP="005F31CC">
            <w:pPr>
              <w:tabs>
                <w:tab w:val="left" w:pos="993"/>
              </w:tabs>
              <w:rPr>
                <w:rFonts w:ascii="Calibri" w:hAnsi="Calibri" w:cs="Calibri"/>
              </w:rPr>
            </w:pPr>
          </w:p>
        </w:tc>
        <w:tc>
          <w:tcPr>
            <w:tcW w:w="1418" w:type="dxa"/>
            <w:vAlign w:val="center"/>
          </w:tcPr>
          <w:p w14:paraId="413F4783" w14:textId="5F0D9868" w:rsidR="005F31CC" w:rsidRPr="005F31CC" w:rsidRDefault="005F31CC" w:rsidP="005F31CC">
            <w:pPr>
              <w:tabs>
                <w:tab w:val="left" w:pos="993"/>
              </w:tabs>
              <w:rPr>
                <w:rFonts w:ascii="Calibri" w:hAnsi="Calibri" w:cs="Calibri"/>
              </w:rPr>
            </w:pPr>
          </w:p>
        </w:tc>
        <w:tc>
          <w:tcPr>
            <w:tcW w:w="1269" w:type="dxa"/>
            <w:vAlign w:val="center"/>
          </w:tcPr>
          <w:p w14:paraId="33A7459B" w14:textId="4973C4A6" w:rsidR="005F31CC" w:rsidRPr="005F31CC" w:rsidRDefault="005F31CC" w:rsidP="005F31CC">
            <w:pPr>
              <w:tabs>
                <w:tab w:val="left" w:pos="993"/>
              </w:tabs>
              <w:rPr>
                <w:rFonts w:ascii="Calibri" w:hAnsi="Calibri" w:cs="Calibri"/>
              </w:rPr>
            </w:pPr>
          </w:p>
        </w:tc>
      </w:tr>
      <w:tr w:rsidR="005F31CC" w:rsidRPr="002C07BD" w14:paraId="05653F29" w14:textId="77777777" w:rsidTr="005F31CC">
        <w:tc>
          <w:tcPr>
            <w:tcW w:w="700" w:type="dxa"/>
            <w:vAlign w:val="center"/>
          </w:tcPr>
          <w:p w14:paraId="58358271" w14:textId="77777777" w:rsidR="005F31CC" w:rsidRPr="004328ED" w:rsidRDefault="005F31CC" w:rsidP="005F31CC">
            <w:pPr>
              <w:tabs>
                <w:tab w:val="left" w:pos="993"/>
              </w:tabs>
              <w:rPr>
                <w:b/>
                <w:bCs/>
              </w:rPr>
            </w:pPr>
            <w:r w:rsidRPr="004328ED">
              <w:rPr>
                <w:b/>
                <w:bCs/>
              </w:rPr>
              <w:t>2.</w:t>
            </w:r>
          </w:p>
        </w:tc>
        <w:tc>
          <w:tcPr>
            <w:tcW w:w="1705" w:type="dxa"/>
            <w:vAlign w:val="center"/>
          </w:tcPr>
          <w:p w14:paraId="17DA1985" w14:textId="77632339" w:rsidR="005F31CC" w:rsidRPr="005F31CC" w:rsidRDefault="005F31CC" w:rsidP="005F31CC">
            <w:pPr>
              <w:tabs>
                <w:tab w:val="left" w:pos="993"/>
              </w:tabs>
              <w:rPr>
                <w:rFonts w:ascii="Calibri" w:hAnsi="Calibri" w:cs="Calibri"/>
                <w:b/>
                <w:bCs/>
                <w:color w:val="FF0000"/>
              </w:rPr>
            </w:pPr>
            <w:r w:rsidRPr="005F31CC">
              <w:rPr>
                <w:rFonts w:ascii="Calibri" w:hAnsi="Calibri" w:cs="Calibri"/>
                <w:color w:val="000000"/>
                <w:sz w:val="22"/>
                <w:szCs w:val="22"/>
              </w:rPr>
              <w:t>Radaras</w:t>
            </w:r>
          </w:p>
        </w:tc>
        <w:tc>
          <w:tcPr>
            <w:tcW w:w="1559" w:type="dxa"/>
            <w:vAlign w:val="center"/>
          </w:tcPr>
          <w:p w14:paraId="2511CF72" w14:textId="2C3E1B39" w:rsidR="005F31CC" w:rsidRPr="005F31CC" w:rsidRDefault="005F31CC" w:rsidP="005F31CC">
            <w:pPr>
              <w:tabs>
                <w:tab w:val="left" w:pos="993"/>
              </w:tabs>
              <w:rPr>
                <w:rFonts w:ascii="Calibri" w:hAnsi="Calibri" w:cs="Calibri"/>
              </w:rPr>
            </w:pPr>
            <w:proofErr w:type="spellStart"/>
            <w:r w:rsidRPr="005F31CC">
              <w:rPr>
                <w:rFonts w:ascii="Calibri" w:hAnsi="Calibri" w:cs="Calibri"/>
                <w:color w:val="000000"/>
                <w:sz w:val="22"/>
                <w:szCs w:val="22"/>
              </w:rPr>
              <w:t>vnt</w:t>
            </w:r>
            <w:proofErr w:type="spellEnd"/>
          </w:p>
        </w:tc>
        <w:tc>
          <w:tcPr>
            <w:tcW w:w="1276" w:type="dxa"/>
            <w:vAlign w:val="center"/>
          </w:tcPr>
          <w:p w14:paraId="375010DF" w14:textId="56ED9C02" w:rsidR="005F31CC" w:rsidRPr="005F31CC" w:rsidRDefault="005F31CC" w:rsidP="005F31CC">
            <w:pPr>
              <w:tabs>
                <w:tab w:val="left" w:pos="993"/>
              </w:tabs>
              <w:rPr>
                <w:rFonts w:ascii="Calibri" w:hAnsi="Calibri" w:cs="Calibri"/>
              </w:rPr>
            </w:pPr>
            <w:r w:rsidRPr="005F31CC">
              <w:rPr>
                <w:rFonts w:ascii="Calibri" w:hAnsi="Calibri" w:cs="Calibri"/>
                <w:color w:val="000000"/>
                <w:sz w:val="22"/>
                <w:szCs w:val="22"/>
              </w:rPr>
              <w:t>2</w:t>
            </w:r>
          </w:p>
        </w:tc>
        <w:tc>
          <w:tcPr>
            <w:tcW w:w="1701" w:type="dxa"/>
            <w:vAlign w:val="center"/>
          </w:tcPr>
          <w:p w14:paraId="15A4074B" w14:textId="6682CD70" w:rsidR="005F31CC" w:rsidRPr="005F31CC" w:rsidRDefault="005F31CC" w:rsidP="005F31CC">
            <w:pPr>
              <w:tabs>
                <w:tab w:val="left" w:pos="993"/>
              </w:tabs>
              <w:rPr>
                <w:rFonts w:ascii="Calibri" w:hAnsi="Calibri" w:cs="Calibri"/>
              </w:rPr>
            </w:pPr>
          </w:p>
        </w:tc>
        <w:tc>
          <w:tcPr>
            <w:tcW w:w="1418" w:type="dxa"/>
            <w:vAlign w:val="center"/>
          </w:tcPr>
          <w:p w14:paraId="50B87846" w14:textId="279CC106" w:rsidR="005F31CC" w:rsidRPr="005F31CC" w:rsidRDefault="005F31CC" w:rsidP="005F31CC">
            <w:pPr>
              <w:tabs>
                <w:tab w:val="left" w:pos="993"/>
              </w:tabs>
              <w:rPr>
                <w:rFonts w:ascii="Calibri" w:hAnsi="Calibri" w:cs="Calibri"/>
              </w:rPr>
            </w:pPr>
          </w:p>
        </w:tc>
        <w:tc>
          <w:tcPr>
            <w:tcW w:w="1269" w:type="dxa"/>
            <w:vAlign w:val="center"/>
          </w:tcPr>
          <w:p w14:paraId="4FEAFFD4" w14:textId="794BEE71" w:rsidR="005F31CC" w:rsidRPr="005F31CC" w:rsidRDefault="005F31CC" w:rsidP="005F31CC">
            <w:pPr>
              <w:tabs>
                <w:tab w:val="left" w:pos="993"/>
              </w:tabs>
              <w:rPr>
                <w:rFonts w:ascii="Calibri" w:hAnsi="Calibri" w:cs="Calibri"/>
              </w:rPr>
            </w:pPr>
          </w:p>
        </w:tc>
      </w:tr>
      <w:tr w:rsidR="005F31CC" w:rsidRPr="002C07BD" w14:paraId="584436B8" w14:textId="77777777" w:rsidTr="005F31CC">
        <w:tc>
          <w:tcPr>
            <w:tcW w:w="700" w:type="dxa"/>
            <w:vAlign w:val="center"/>
          </w:tcPr>
          <w:p w14:paraId="4323EA1C" w14:textId="6F923C2E" w:rsidR="005F31CC" w:rsidRPr="004328ED" w:rsidRDefault="005F31CC" w:rsidP="005F31CC">
            <w:pPr>
              <w:tabs>
                <w:tab w:val="left" w:pos="993"/>
              </w:tabs>
              <w:rPr>
                <w:b/>
                <w:bCs/>
              </w:rPr>
            </w:pPr>
            <w:r>
              <w:rPr>
                <w:b/>
                <w:bCs/>
              </w:rPr>
              <w:t>3.</w:t>
            </w:r>
          </w:p>
        </w:tc>
        <w:tc>
          <w:tcPr>
            <w:tcW w:w="1705" w:type="dxa"/>
            <w:vAlign w:val="center"/>
          </w:tcPr>
          <w:p w14:paraId="53D8FE93" w14:textId="0FB48053" w:rsidR="005F31CC" w:rsidRPr="005F31CC" w:rsidRDefault="005F31CC" w:rsidP="005F31CC">
            <w:pPr>
              <w:tabs>
                <w:tab w:val="left" w:pos="993"/>
              </w:tabs>
              <w:rPr>
                <w:rFonts w:ascii="Calibri" w:hAnsi="Calibri" w:cs="Calibri"/>
              </w:rPr>
            </w:pPr>
            <w:r w:rsidRPr="005F31CC">
              <w:rPr>
                <w:rFonts w:ascii="Calibri" w:hAnsi="Calibri" w:cs="Calibri"/>
                <w:color w:val="000000"/>
                <w:sz w:val="22"/>
                <w:szCs w:val="22"/>
              </w:rPr>
              <w:t>IR prožektorius</w:t>
            </w:r>
          </w:p>
        </w:tc>
        <w:tc>
          <w:tcPr>
            <w:tcW w:w="1559" w:type="dxa"/>
            <w:vAlign w:val="center"/>
          </w:tcPr>
          <w:p w14:paraId="46AB3567" w14:textId="1AABB982" w:rsidR="005F31CC" w:rsidRPr="005F31CC" w:rsidRDefault="005F31CC" w:rsidP="005F31CC">
            <w:pPr>
              <w:tabs>
                <w:tab w:val="left" w:pos="993"/>
              </w:tabs>
              <w:rPr>
                <w:rFonts w:ascii="Calibri" w:hAnsi="Calibri" w:cs="Calibri"/>
              </w:rPr>
            </w:pPr>
            <w:proofErr w:type="spellStart"/>
            <w:r w:rsidRPr="005F31CC">
              <w:rPr>
                <w:rFonts w:ascii="Calibri" w:hAnsi="Calibri" w:cs="Calibri"/>
                <w:color w:val="000000"/>
                <w:sz w:val="22"/>
                <w:szCs w:val="22"/>
              </w:rPr>
              <w:t>vnt</w:t>
            </w:r>
            <w:proofErr w:type="spellEnd"/>
          </w:p>
        </w:tc>
        <w:tc>
          <w:tcPr>
            <w:tcW w:w="1276" w:type="dxa"/>
            <w:vAlign w:val="center"/>
          </w:tcPr>
          <w:p w14:paraId="312C8EC1" w14:textId="48F88366" w:rsidR="005F31CC" w:rsidRPr="005F31CC" w:rsidRDefault="005F31CC" w:rsidP="005F31CC">
            <w:pPr>
              <w:tabs>
                <w:tab w:val="left" w:pos="993"/>
              </w:tabs>
              <w:rPr>
                <w:rFonts w:ascii="Calibri" w:hAnsi="Calibri" w:cs="Calibri"/>
              </w:rPr>
            </w:pPr>
            <w:r w:rsidRPr="005F31CC">
              <w:rPr>
                <w:rFonts w:ascii="Calibri" w:hAnsi="Calibri" w:cs="Calibri"/>
                <w:color w:val="000000"/>
                <w:sz w:val="22"/>
                <w:szCs w:val="22"/>
              </w:rPr>
              <w:t>2</w:t>
            </w:r>
          </w:p>
        </w:tc>
        <w:tc>
          <w:tcPr>
            <w:tcW w:w="1701" w:type="dxa"/>
            <w:vAlign w:val="center"/>
          </w:tcPr>
          <w:p w14:paraId="156D4FE4" w14:textId="43102FFB" w:rsidR="005F31CC" w:rsidRPr="005F31CC" w:rsidRDefault="005F31CC" w:rsidP="005F31CC">
            <w:pPr>
              <w:tabs>
                <w:tab w:val="left" w:pos="993"/>
              </w:tabs>
              <w:rPr>
                <w:rFonts w:ascii="Calibri" w:hAnsi="Calibri" w:cs="Calibri"/>
                <w:color w:val="000000"/>
                <w:sz w:val="22"/>
              </w:rPr>
            </w:pPr>
          </w:p>
        </w:tc>
        <w:tc>
          <w:tcPr>
            <w:tcW w:w="1418" w:type="dxa"/>
            <w:vAlign w:val="center"/>
          </w:tcPr>
          <w:p w14:paraId="1D9EA623" w14:textId="43A5C498" w:rsidR="005F31CC" w:rsidRPr="005F31CC" w:rsidRDefault="005F31CC" w:rsidP="005F31CC">
            <w:pPr>
              <w:tabs>
                <w:tab w:val="left" w:pos="993"/>
              </w:tabs>
              <w:rPr>
                <w:rFonts w:ascii="Calibri" w:hAnsi="Calibri" w:cs="Calibri"/>
                <w:color w:val="000000"/>
                <w:sz w:val="22"/>
              </w:rPr>
            </w:pPr>
          </w:p>
        </w:tc>
        <w:tc>
          <w:tcPr>
            <w:tcW w:w="1269" w:type="dxa"/>
            <w:vAlign w:val="center"/>
          </w:tcPr>
          <w:p w14:paraId="6A584B0E" w14:textId="71075298" w:rsidR="005F31CC" w:rsidRPr="005F31CC" w:rsidRDefault="005F31CC" w:rsidP="005F31CC">
            <w:pPr>
              <w:tabs>
                <w:tab w:val="left" w:pos="993"/>
              </w:tabs>
              <w:rPr>
                <w:rFonts w:ascii="Calibri" w:hAnsi="Calibri" w:cs="Calibri"/>
                <w:color w:val="000000"/>
                <w:sz w:val="22"/>
              </w:rPr>
            </w:pPr>
          </w:p>
        </w:tc>
      </w:tr>
    </w:tbl>
    <w:p w14:paraId="3821F85A" w14:textId="77777777" w:rsidR="007E480E" w:rsidRPr="002C07BD" w:rsidRDefault="007E480E" w:rsidP="007E480E">
      <w:pPr>
        <w:tabs>
          <w:tab w:val="left" w:pos="993"/>
        </w:tabs>
        <w:rPr>
          <w:rFonts w:cs="Times New Roman"/>
        </w:rPr>
      </w:pPr>
    </w:p>
    <w:p w14:paraId="0A4170F0" w14:textId="77777777" w:rsidR="007E480E" w:rsidRPr="002C07BD" w:rsidRDefault="007E480E" w:rsidP="007E480E">
      <w:pPr>
        <w:pStyle w:val="Sraopastraipa"/>
        <w:numPr>
          <w:ilvl w:val="1"/>
          <w:numId w:val="4"/>
        </w:numPr>
        <w:tabs>
          <w:tab w:val="left" w:pos="993"/>
        </w:tabs>
        <w:spacing w:before="120"/>
        <w:ind w:left="0" w:firstLine="567"/>
        <w:rPr>
          <w:rFonts w:eastAsiaTheme="minorEastAsia" w:cs="Times New Roman"/>
          <w:szCs w:val="24"/>
        </w:rPr>
      </w:pPr>
      <w:r w:rsidRPr="002C07BD">
        <w:rPr>
          <w:rFonts w:cs="Times New Roman"/>
          <w:szCs w:val="24"/>
        </w:rPr>
        <w:t>Į Sutarties įkainius įskaičiuoti visi Teikėjo mokami mokesčiai, jo patirtos išlaidos, susijusios su Paslaugų teikimu.</w:t>
      </w:r>
    </w:p>
    <w:p w14:paraId="0B964B4E" w14:textId="56AA8AAE" w:rsidR="007E480E" w:rsidRPr="002C07BD" w:rsidRDefault="007E480E" w:rsidP="007E480E">
      <w:pPr>
        <w:pStyle w:val="Sraopastraipa"/>
        <w:numPr>
          <w:ilvl w:val="1"/>
          <w:numId w:val="4"/>
        </w:numPr>
        <w:tabs>
          <w:tab w:val="left" w:pos="993"/>
        </w:tabs>
        <w:spacing w:before="120"/>
        <w:ind w:left="0" w:firstLine="567"/>
        <w:rPr>
          <w:rFonts w:eastAsiaTheme="minorEastAsia" w:cs="Times New Roman"/>
          <w:szCs w:val="24"/>
        </w:rPr>
      </w:pPr>
      <w:r w:rsidRPr="002C07BD">
        <w:rPr>
          <w:rFonts w:eastAsiaTheme="minorEastAsia" w:cs="Times New Roman"/>
          <w:szCs w:val="24"/>
        </w:rPr>
        <w:t xml:space="preserve">Užsakovas neįsipareigoja įsigyti visų Sutarties </w:t>
      </w:r>
      <w:permStart w:id="286743871" w:edGrp="everyone"/>
      <w:r w:rsidR="009B02F0" w:rsidRPr="002C07BD">
        <w:rPr>
          <w:rFonts w:eastAsiaTheme="minorEastAsia" w:cs="Times New Roman"/>
          <w:szCs w:val="24"/>
        </w:rPr>
        <w:fldChar w:fldCharType="begin"/>
      </w:r>
      <w:r w:rsidR="009B02F0" w:rsidRPr="002C07BD">
        <w:rPr>
          <w:rFonts w:eastAsiaTheme="minorEastAsia" w:cs="Times New Roman"/>
          <w:szCs w:val="24"/>
        </w:rPr>
        <w:instrText xml:space="preserve"> REF _Ref148705415 \r \h </w:instrText>
      </w:r>
      <w:r w:rsidR="002C07BD" w:rsidRPr="002C07BD">
        <w:rPr>
          <w:rFonts w:eastAsiaTheme="minorEastAsia" w:cs="Times New Roman"/>
          <w:szCs w:val="24"/>
        </w:rPr>
        <w:instrText xml:space="preserve"> \* MERGEFORMAT </w:instrText>
      </w:r>
      <w:r w:rsidR="009B02F0" w:rsidRPr="002C07BD">
        <w:rPr>
          <w:rFonts w:eastAsiaTheme="minorEastAsia" w:cs="Times New Roman"/>
          <w:szCs w:val="24"/>
        </w:rPr>
      </w:r>
      <w:r w:rsidR="009B02F0" w:rsidRPr="002C07BD">
        <w:rPr>
          <w:rFonts w:eastAsiaTheme="minorEastAsia" w:cs="Times New Roman"/>
          <w:szCs w:val="24"/>
        </w:rPr>
        <w:fldChar w:fldCharType="separate"/>
      </w:r>
      <w:r w:rsidR="00B8711E">
        <w:rPr>
          <w:rFonts w:eastAsiaTheme="minorEastAsia" w:cs="Times New Roman"/>
          <w:szCs w:val="24"/>
        </w:rPr>
        <w:t>3.3</w:t>
      </w:r>
      <w:r w:rsidR="009B02F0" w:rsidRPr="002C07BD">
        <w:rPr>
          <w:rFonts w:eastAsiaTheme="minorEastAsia" w:cs="Times New Roman"/>
          <w:szCs w:val="24"/>
        </w:rPr>
        <w:fldChar w:fldCharType="end"/>
      </w:r>
      <w:permEnd w:id="286743871"/>
      <w:r w:rsidRPr="002C07BD">
        <w:rPr>
          <w:rFonts w:eastAsiaTheme="minorEastAsia" w:cs="Times New Roman"/>
          <w:szCs w:val="24"/>
        </w:rPr>
        <w:t xml:space="preserve"> punkte numatytų Paslaugų ir (ar) įsigyti Paslaugų už visą Sutarties </w:t>
      </w:r>
      <w:permStart w:id="1435006275" w:edGrp="everyone"/>
      <w:r w:rsidR="009B02F0" w:rsidRPr="002C07BD">
        <w:rPr>
          <w:rFonts w:eastAsiaTheme="minorEastAsia" w:cs="Times New Roman"/>
          <w:szCs w:val="24"/>
        </w:rPr>
        <w:fldChar w:fldCharType="begin"/>
      </w:r>
      <w:r w:rsidR="009B02F0" w:rsidRPr="002C07BD">
        <w:rPr>
          <w:rFonts w:eastAsiaTheme="minorEastAsia" w:cs="Times New Roman"/>
          <w:szCs w:val="24"/>
        </w:rPr>
        <w:instrText xml:space="preserve"> REF _Ref148705435 \r \h </w:instrText>
      </w:r>
      <w:r w:rsidR="002C07BD" w:rsidRPr="002C07BD">
        <w:rPr>
          <w:rFonts w:eastAsiaTheme="minorEastAsia" w:cs="Times New Roman"/>
          <w:szCs w:val="24"/>
        </w:rPr>
        <w:instrText xml:space="preserve"> \* MERGEFORMAT </w:instrText>
      </w:r>
      <w:r w:rsidR="009B02F0" w:rsidRPr="002C07BD">
        <w:rPr>
          <w:rFonts w:eastAsiaTheme="minorEastAsia" w:cs="Times New Roman"/>
          <w:szCs w:val="24"/>
        </w:rPr>
      </w:r>
      <w:r w:rsidR="009B02F0" w:rsidRPr="002C07BD">
        <w:rPr>
          <w:rFonts w:eastAsiaTheme="minorEastAsia" w:cs="Times New Roman"/>
          <w:szCs w:val="24"/>
        </w:rPr>
        <w:fldChar w:fldCharType="separate"/>
      </w:r>
      <w:r w:rsidR="00B8711E">
        <w:rPr>
          <w:rFonts w:eastAsiaTheme="minorEastAsia" w:cs="Times New Roman"/>
          <w:szCs w:val="24"/>
        </w:rPr>
        <w:t>3.2</w:t>
      </w:r>
      <w:r w:rsidR="009B02F0" w:rsidRPr="002C07BD">
        <w:rPr>
          <w:rFonts w:eastAsiaTheme="minorEastAsia" w:cs="Times New Roman"/>
          <w:szCs w:val="24"/>
        </w:rPr>
        <w:fldChar w:fldCharType="end"/>
      </w:r>
      <w:permEnd w:id="1435006275"/>
      <w:r w:rsidR="009B02F0" w:rsidRPr="002C07BD">
        <w:rPr>
          <w:rFonts w:eastAsiaTheme="minorEastAsia" w:cs="Times New Roman"/>
          <w:szCs w:val="24"/>
        </w:rPr>
        <w:t xml:space="preserve"> </w:t>
      </w:r>
      <w:r w:rsidRPr="002C07BD">
        <w:rPr>
          <w:rFonts w:eastAsiaTheme="minorEastAsia" w:cs="Times New Roman"/>
          <w:szCs w:val="24"/>
        </w:rPr>
        <w:t>punkte nurodytą sumą.</w:t>
      </w:r>
    </w:p>
    <w:p w14:paraId="1FD3B7F2" w14:textId="77777777" w:rsidR="007E480E" w:rsidRPr="002C07BD" w:rsidRDefault="007E480E" w:rsidP="007E480E">
      <w:pPr>
        <w:pStyle w:val="Sraopastraipa"/>
        <w:numPr>
          <w:ilvl w:val="1"/>
          <w:numId w:val="4"/>
        </w:numPr>
        <w:tabs>
          <w:tab w:val="left" w:pos="993"/>
        </w:tabs>
        <w:spacing w:before="120"/>
        <w:ind w:left="0" w:firstLine="567"/>
        <w:rPr>
          <w:rFonts w:eastAsiaTheme="minorEastAsia" w:cs="Times New Roman"/>
          <w:szCs w:val="24"/>
        </w:rPr>
      </w:pPr>
      <w:r w:rsidRPr="002C07BD">
        <w:rPr>
          <w:rFonts w:cs="Times New Roman"/>
        </w:rPr>
        <w:lastRenderedPageBreak/>
        <w:t xml:space="preserve">Sutarties įkainiai negali būti keičiami per visą Sutarties vykdymo laikotarpį, išskyrus atvejus, kai pasikeičia mokesčiai. </w:t>
      </w:r>
    </w:p>
    <w:p w14:paraId="184472C4" w14:textId="77777777" w:rsidR="007E480E" w:rsidRPr="002C07BD" w:rsidRDefault="007E480E" w:rsidP="007E480E">
      <w:pPr>
        <w:pStyle w:val="Sraopastraipa"/>
        <w:numPr>
          <w:ilvl w:val="1"/>
          <w:numId w:val="4"/>
        </w:numPr>
        <w:tabs>
          <w:tab w:val="left" w:pos="993"/>
        </w:tabs>
        <w:spacing w:before="120"/>
        <w:ind w:left="0" w:firstLine="567"/>
        <w:rPr>
          <w:rFonts w:eastAsiaTheme="minorEastAsia" w:cs="Times New Roman"/>
          <w:szCs w:val="24"/>
        </w:rPr>
      </w:pPr>
      <w:r w:rsidRPr="002C07BD">
        <w:rPr>
          <w:rFonts w:cs="Times New Roman"/>
        </w:rPr>
        <w:t>Sutarties įkainiai dėl pasikeitusių mokesčių perskaičiuojami tokia tvarka:</w:t>
      </w:r>
    </w:p>
    <w:p w14:paraId="14F3975B" w14:textId="77777777" w:rsidR="007E480E" w:rsidRPr="002C07BD" w:rsidRDefault="007E480E" w:rsidP="007E480E">
      <w:pPr>
        <w:pStyle w:val="Sraopastraipa"/>
        <w:numPr>
          <w:ilvl w:val="2"/>
          <w:numId w:val="4"/>
        </w:numPr>
        <w:tabs>
          <w:tab w:val="left" w:pos="993"/>
        </w:tabs>
        <w:spacing w:before="120"/>
        <w:ind w:left="0" w:firstLine="567"/>
        <w:rPr>
          <w:rFonts w:eastAsiaTheme="minorEastAsia" w:cs="Times New Roman"/>
          <w:szCs w:val="24"/>
        </w:rPr>
      </w:pPr>
      <w:r w:rsidRPr="002C07BD">
        <w:rPr>
          <w:rFonts w:cs="Times New Roman"/>
        </w:rPr>
        <w:t>mokestis, kuriam pasikeitus perskaičiuojami Sutarties įkainiai: pridėtinės vertės mokestis (PVM). Pasikeitus kitiems mokesčiams, Sutarties įkainiai nebus perskaičiuojami;</w:t>
      </w:r>
    </w:p>
    <w:p w14:paraId="600242D7" w14:textId="77777777" w:rsidR="007E480E" w:rsidRPr="002C07BD" w:rsidRDefault="007E480E" w:rsidP="007E480E">
      <w:pPr>
        <w:pStyle w:val="Sraopastraipa"/>
        <w:numPr>
          <w:ilvl w:val="2"/>
          <w:numId w:val="4"/>
        </w:numPr>
        <w:tabs>
          <w:tab w:val="left" w:pos="993"/>
        </w:tabs>
        <w:spacing w:before="120"/>
        <w:ind w:left="0" w:firstLine="567"/>
        <w:rPr>
          <w:rFonts w:eastAsiaTheme="minorEastAsia" w:cs="Times New Roman"/>
          <w:szCs w:val="24"/>
        </w:rPr>
      </w:pPr>
      <w:r w:rsidRPr="002C07BD">
        <w:rPr>
          <w:rFonts w:cs="Times New Roman"/>
        </w:rPr>
        <w:t>perskaičiavimas atliekamas įsigaliojus Lietuvos Respublikos pridėtinės vertės mokesčio įstatymo pakeitimo įstatymui, kuriuo keičiamas mokesčio tarifas;</w:t>
      </w:r>
    </w:p>
    <w:p w14:paraId="51CB2891" w14:textId="77777777" w:rsidR="007E480E" w:rsidRPr="002C07BD" w:rsidRDefault="007E480E" w:rsidP="007E480E">
      <w:pPr>
        <w:pStyle w:val="Sraopastraipa"/>
        <w:numPr>
          <w:ilvl w:val="2"/>
          <w:numId w:val="4"/>
        </w:numPr>
        <w:tabs>
          <w:tab w:val="left" w:pos="1134"/>
        </w:tabs>
        <w:ind w:left="0" w:firstLine="567"/>
        <w:contextualSpacing w:val="0"/>
        <w:rPr>
          <w:rFonts w:cs="Times New Roman"/>
        </w:rPr>
      </w:pPr>
      <w:r w:rsidRPr="002C07BD">
        <w:rPr>
          <w:rFonts w:cs="Times New Roman"/>
        </w:rPr>
        <w:t>perskaičiavimo formulė: pasikeitus PVM tarifo dydžiui, Sutarties įkainiuose esantis PVM tarifas nesuteiktoms Paslaugoms keičiamas (mažinamas ar didinamas) pagal Lietuvos Respublikos teisės aktus;</w:t>
      </w:r>
    </w:p>
    <w:p w14:paraId="79E0232E" w14:textId="77777777" w:rsidR="007E480E" w:rsidRPr="002C07BD" w:rsidRDefault="007E480E" w:rsidP="007E480E">
      <w:pPr>
        <w:pStyle w:val="Sraopastraipa"/>
        <w:numPr>
          <w:ilvl w:val="2"/>
          <w:numId w:val="4"/>
        </w:numPr>
        <w:tabs>
          <w:tab w:val="left" w:pos="1134"/>
        </w:tabs>
        <w:ind w:left="0" w:firstLine="567"/>
        <w:contextualSpacing w:val="0"/>
        <w:rPr>
          <w:rFonts w:cs="Times New Roman"/>
        </w:rPr>
      </w:pPr>
      <w:r w:rsidRPr="002C07BD">
        <w:rPr>
          <w:rFonts w:cs="Times New Roman"/>
        </w:rPr>
        <w:t>Sutarties įkainių dėl pasikeitusių mokesčių pakeitimas įforminamas papildomu Šalių susitarimu;</w:t>
      </w:r>
    </w:p>
    <w:p w14:paraId="6F7536F3" w14:textId="2AF80305" w:rsidR="005A2C30" w:rsidRDefault="007E480E" w:rsidP="005A2C30">
      <w:pPr>
        <w:pStyle w:val="Sraopastraipa"/>
        <w:numPr>
          <w:ilvl w:val="2"/>
          <w:numId w:val="4"/>
        </w:numPr>
        <w:tabs>
          <w:tab w:val="left" w:pos="1134"/>
        </w:tabs>
        <w:ind w:left="0" w:firstLine="567"/>
        <w:contextualSpacing w:val="0"/>
        <w:rPr>
          <w:rFonts w:cs="Times New Roman"/>
        </w:rPr>
      </w:pPr>
      <w:r w:rsidRPr="002C07BD">
        <w:rPr>
          <w:rFonts w:cs="Times New Roman"/>
        </w:rPr>
        <w:t>perskaičiuoti Sutarties įkainiai pradedami taikyti nuo Lietuvos Respublikos pridėtinės vertės mokesčio įstatymo pakeitimo įstatymo, kuriuo keičiamas šio mokesčio tarifas, nurodytos tarifo įsigaliojimo dienos.</w:t>
      </w:r>
    </w:p>
    <w:p w14:paraId="64C89B2A" w14:textId="4F37BCD4" w:rsidR="005A2C30" w:rsidRPr="004328ED" w:rsidRDefault="005A2C30" w:rsidP="005A2C30">
      <w:pPr>
        <w:pStyle w:val="Sraopastraipa"/>
        <w:numPr>
          <w:ilvl w:val="1"/>
          <w:numId w:val="4"/>
        </w:numPr>
        <w:tabs>
          <w:tab w:val="left" w:pos="993"/>
        </w:tabs>
        <w:ind w:left="0" w:firstLine="567"/>
        <w:contextualSpacing w:val="0"/>
        <w:rPr>
          <w:rFonts w:cs="Times New Roman"/>
        </w:rPr>
      </w:pPr>
      <w:r w:rsidRPr="005A2C30">
        <w:rPr>
          <w:rFonts w:cs="Times New Roman"/>
        </w:rPr>
        <w:t xml:space="preserve">Suinteresuotos </w:t>
      </w:r>
      <w:r w:rsidR="00093E8C">
        <w:rPr>
          <w:rFonts w:cs="Times New Roman"/>
        </w:rPr>
        <w:t>Š</w:t>
      </w:r>
      <w:r w:rsidRPr="005A2C30">
        <w:rPr>
          <w:rFonts w:cs="Times New Roman"/>
        </w:rPr>
        <w:t>alies prašymu Įkainiai pagal bendrą kainų lygio kitimą perskaičiuojami tokia tvarka:</w:t>
      </w:r>
    </w:p>
    <w:p w14:paraId="6FF3BF1B" w14:textId="19468C95" w:rsidR="005A2C30" w:rsidRPr="004328ED" w:rsidRDefault="005A2C30" w:rsidP="005A2C30">
      <w:pPr>
        <w:pStyle w:val="Sraopastraipa"/>
        <w:numPr>
          <w:ilvl w:val="2"/>
          <w:numId w:val="4"/>
        </w:numPr>
        <w:tabs>
          <w:tab w:val="left" w:pos="993"/>
        </w:tabs>
        <w:ind w:left="0" w:firstLine="567"/>
        <w:contextualSpacing w:val="0"/>
        <w:rPr>
          <w:rFonts w:cs="Times New Roman"/>
        </w:rPr>
      </w:pPr>
      <w:r w:rsidRPr="005A2C30">
        <w:rPr>
          <w:rFonts w:cs="Times New Roman"/>
        </w:rPr>
        <w:t>Sutarties vykdymo laikotarpiu Įkainiai pagal bendrą kainų lygio kitimą perskaičiuojami (didinami ar mažinami) ne dažniau kaip kas 6 (šešis) mėnesius skaičiuojant nuo Sutarties įsigaliojimo dienos (paskesnių perskaičiavimų atveju - skaičiuojant nuo paskutiniojo atlikto perskaičiavimo dienos), jeigu kainų pokytis, lyginant einamųjų metų mėnesio kainas su Sutarties pasirašymo mėnesio kainomis, yra didesnis kaip 15 (penkiolika) procentų.</w:t>
      </w:r>
    </w:p>
    <w:p w14:paraId="63E63A53" w14:textId="76B0CBBB" w:rsidR="00DA191E" w:rsidRPr="00DA191E" w:rsidRDefault="00DA191E" w:rsidP="005A2C30">
      <w:pPr>
        <w:pStyle w:val="Sraopastraipa"/>
        <w:numPr>
          <w:ilvl w:val="2"/>
          <w:numId w:val="4"/>
        </w:numPr>
        <w:tabs>
          <w:tab w:val="left" w:pos="993"/>
        </w:tabs>
        <w:ind w:left="0" w:firstLine="567"/>
        <w:contextualSpacing w:val="0"/>
        <w:rPr>
          <w:rFonts w:cs="Times New Roman"/>
          <w:lang w:val="en-US"/>
        </w:rPr>
      </w:pPr>
      <w:r w:rsidRPr="0014746D">
        <w:rPr>
          <w:lang w:eastAsia="lt-LT"/>
        </w:rPr>
        <w:t>Įkainių perskaičiavimo eiga:</w:t>
      </w:r>
    </w:p>
    <w:p w14:paraId="5DADDE68" w14:textId="7227B250" w:rsidR="00DA191E" w:rsidRPr="00547749" w:rsidRDefault="00DA191E" w:rsidP="00DA191E">
      <w:pPr>
        <w:pStyle w:val="Sraopastraipa"/>
        <w:numPr>
          <w:ilvl w:val="3"/>
          <w:numId w:val="4"/>
        </w:numPr>
        <w:tabs>
          <w:tab w:val="left" w:pos="993"/>
        </w:tabs>
        <w:ind w:hanging="153"/>
        <w:contextualSpacing w:val="0"/>
        <w:rPr>
          <w:rFonts w:cs="Times New Roman"/>
          <w:lang w:val="pl-PL"/>
        </w:rPr>
      </w:pPr>
      <w:r w:rsidRPr="00547749">
        <w:rPr>
          <w:rFonts w:cs="Times New Roman"/>
          <w:lang w:val="pl-PL"/>
        </w:rPr>
        <w:t xml:space="preserve"> </w:t>
      </w:r>
      <w:r w:rsidRPr="00DA191E">
        <w:rPr>
          <w:rFonts w:cs="Times New Roman"/>
        </w:rPr>
        <w:t>Įkainiai padauginami iš pataisymo daugiklio</w:t>
      </w:r>
      <w:r>
        <w:rPr>
          <w:rFonts w:cs="Times New Roman"/>
        </w:rPr>
        <w:t xml:space="preserve"> P:</w:t>
      </w:r>
    </w:p>
    <w:p w14:paraId="51E8DC8C" w14:textId="46F5B083" w:rsidR="00DA191E" w:rsidRPr="00547749" w:rsidRDefault="00DA191E" w:rsidP="00DA191E">
      <w:pPr>
        <w:pStyle w:val="Sraopastraipa"/>
        <w:numPr>
          <w:ilvl w:val="3"/>
          <w:numId w:val="4"/>
        </w:numPr>
        <w:tabs>
          <w:tab w:val="left" w:pos="993"/>
        </w:tabs>
        <w:ind w:hanging="153"/>
        <w:contextualSpacing w:val="0"/>
        <w:rPr>
          <w:rFonts w:cs="Times New Roman"/>
          <w:lang w:val="pl-PL"/>
        </w:rPr>
      </w:pPr>
      <w:r w:rsidRPr="00547749">
        <w:rPr>
          <w:rFonts w:cs="Times New Roman"/>
          <w:lang w:val="pl-PL"/>
        </w:rPr>
        <w:t xml:space="preserve"> </w:t>
      </w:r>
      <w:r w:rsidRPr="00DA191E">
        <w:rPr>
          <w:rFonts w:cs="Times New Roman"/>
        </w:rPr>
        <w:t>Pataisymo daugiklis P</w:t>
      </w:r>
      <w:r>
        <w:rPr>
          <w:rFonts w:cs="Times New Roman"/>
        </w:rPr>
        <w:t xml:space="preserve"> </w:t>
      </w:r>
      <w:r w:rsidRPr="00DA191E">
        <w:rPr>
          <w:rFonts w:cs="Times New Roman"/>
        </w:rPr>
        <w:t xml:space="preserve">= </w:t>
      </w:r>
      <w:proofErr w:type="spellStart"/>
      <w:r w:rsidRPr="00DA191E">
        <w:rPr>
          <w:rFonts w:cs="Times New Roman"/>
        </w:rPr>
        <w:t>SSKI</w:t>
      </w:r>
      <w:r w:rsidRPr="00DA191E">
        <w:rPr>
          <w:rFonts w:cs="Times New Roman"/>
          <w:vertAlign w:val="subscript"/>
        </w:rPr>
        <w:t>esamas</w:t>
      </w:r>
      <w:proofErr w:type="spellEnd"/>
      <w:r w:rsidRPr="00DA191E">
        <w:rPr>
          <w:rFonts w:cs="Times New Roman"/>
        </w:rPr>
        <w:t>/</w:t>
      </w:r>
      <w:proofErr w:type="spellStart"/>
      <w:r w:rsidRPr="00DA191E">
        <w:rPr>
          <w:rFonts w:cs="Times New Roman"/>
        </w:rPr>
        <w:t>SSKI</w:t>
      </w:r>
      <w:r w:rsidRPr="00DA191E">
        <w:rPr>
          <w:rFonts w:cs="Times New Roman"/>
          <w:vertAlign w:val="subscript"/>
        </w:rPr>
        <w:t>bazinis</w:t>
      </w:r>
      <w:proofErr w:type="spellEnd"/>
      <w:r w:rsidRPr="00DA191E">
        <w:rPr>
          <w:rFonts w:cs="Times New Roman"/>
        </w:rPr>
        <w:t>;</w:t>
      </w:r>
    </w:p>
    <w:p w14:paraId="6A7F92D5" w14:textId="5ED35093" w:rsidR="00093E8C" w:rsidRPr="004328ED" w:rsidRDefault="00750508" w:rsidP="00093E8C">
      <w:pPr>
        <w:pStyle w:val="Sraopastraipa"/>
        <w:numPr>
          <w:ilvl w:val="3"/>
          <w:numId w:val="4"/>
        </w:numPr>
        <w:tabs>
          <w:tab w:val="left" w:pos="993"/>
        </w:tabs>
        <w:ind w:left="0" w:firstLine="567"/>
        <w:contextualSpacing w:val="0"/>
        <w:rPr>
          <w:rFonts w:cs="Times New Roman"/>
        </w:rPr>
      </w:pPr>
      <w:r>
        <w:t xml:space="preserve"> </w:t>
      </w:r>
      <w:proofErr w:type="spellStart"/>
      <w:r w:rsidR="00093E8C" w:rsidRPr="0014746D">
        <w:t>SSKI</w:t>
      </w:r>
      <w:r w:rsidR="00093E8C" w:rsidRPr="0014746D">
        <w:rPr>
          <w:vertAlign w:val="subscript"/>
        </w:rPr>
        <w:t>esamas</w:t>
      </w:r>
      <w:proofErr w:type="spellEnd"/>
      <w:r w:rsidR="00093E8C" w:rsidRPr="0014746D">
        <w:t xml:space="preserve"> – esamos kainos indeksas tą mėnesį, kai lieka 28 (dvidešimt aštuonios) dienos iki </w:t>
      </w:r>
      <w:r w:rsidR="00093E8C">
        <w:t>suinteresuotos Šalies prašymo</w:t>
      </w:r>
      <w:r w:rsidR="00093E8C" w:rsidRPr="0014746D">
        <w:t xml:space="preserve"> </w:t>
      </w:r>
      <w:r>
        <w:t xml:space="preserve">dėl įkainio perskaičiavimo pateikimo </w:t>
      </w:r>
      <w:r w:rsidR="00093E8C" w:rsidRPr="0014746D">
        <w:t>dienos;</w:t>
      </w:r>
    </w:p>
    <w:p w14:paraId="64D19B52" w14:textId="45B590E6" w:rsidR="00750508" w:rsidRPr="004328ED" w:rsidRDefault="00750508" w:rsidP="00093E8C">
      <w:pPr>
        <w:pStyle w:val="Sraopastraipa"/>
        <w:numPr>
          <w:ilvl w:val="3"/>
          <w:numId w:val="4"/>
        </w:numPr>
        <w:tabs>
          <w:tab w:val="left" w:pos="993"/>
        </w:tabs>
        <w:ind w:left="0" w:firstLine="567"/>
        <w:contextualSpacing w:val="0"/>
        <w:rPr>
          <w:rFonts w:cs="Times New Roman"/>
        </w:rPr>
      </w:pPr>
      <w:r>
        <w:rPr>
          <w:rFonts w:cs="Times New Roman"/>
        </w:rPr>
        <w:t xml:space="preserve"> </w:t>
      </w:r>
      <w:proofErr w:type="spellStart"/>
      <w:r w:rsidRPr="00750508">
        <w:rPr>
          <w:rFonts w:cs="Times New Roman"/>
        </w:rPr>
        <w:t>SSKI</w:t>
      </w:r>
      <w:r w:rsidRPr="00750508">
        <w:rPr>
          <w:rFonts w:cs="Times New Roman"/>
          <w:vertAlign w:val="subscript"/>
        </w:rPr>
        <w:t>bazinis</w:t>
      </w:r>
      <w:proofErr w:type="spellEnd"/>
      <w:r w:rsidRPr="00750508">
        <w:rPr>
          <w:rFonts w:cs="Times New Roman"/>
        </w:rPr>
        <w:t>– bazinės kainos indeksas tą mėnesį, kai lieka 28 (dvidešimt aštuonios) dienos (Pradžios data) iki pasiūlymų ar CVP IS priemonėmis pateiktų elektroninių pasiūlymo atidarymo dienos.</w:t>
      </w:r>
    </w:p>
    <w:p w14:paraId="642AAAEF" w14:textId="4091CC13" w:rsidR="00FE3D6F" w:rsidRPr="00FE3D6F" w:rsidRDefault="00FE3D6F" w:rsidP="00093E8C">
      <w:pPr>
        <w:pStyle w:val="Sraopastraipa"/>
        <w:numPr>
          <w:ilvl w:val="3"/>
          <w:numId w:val="4"/>
        </w:numPr>
        <w:tabs>
          <w:tab w:val="left" w:pos="993"/>
        </w:tabs>
        <w:ind w:left="0" w:firstLine="567"/>
        <w:contextualSpacing w:val="0"/>
        <w:rPr>
          <w:rFonts w:cs="Times New Roman"/>
          <w:lang w:val="en-US"/>
        </w:rPr>
      </w:pPr>
      <w:r>
        <w:rPr>
          <w:rFonts w:cs="Times New Roman"/>
        </w:rPr>
        <w:t xml:space="preserve"> </w:t>
      </w:r>
      <w:r w:rsidRPr="00FE3D6F">
        <w:rPr>
          <w:rFonts w:cs="Times New Roman"/>
        </w:rPr>
        <w:t>Esamos ir bazinės kainos indeksų šaltinis – Valstybės duomenų agentūros duomenų bazės. Šiuos indeksus galima rasti (žingsniai):</w:t>
      </w:r>
    </w:p>
    <w:p w14:paraId="0C4D65AC" w14:textId="163D54AB" w:rsidR="00FE3D6F" w:rsidRDefault="00000000" w:rsidP="00FE3D6F">
      <w:pPr>
        <w:pStyle w:val="Sraopastraipa"/>
        <w:numPr>
          <w:ilvl w:val="4"/>
          <w:numId w:val="4"/>
        </w:numPr>
        <w:tabs>
          <w:tab w:val="left" w:pos="993"/>
          <w:tab w:val="left" w:pos="1560"/>
        </w:tabs>
        <w:ind w:hanging="513"/>
        <w:contextualSpacing w:val="0"/>
        <w:rPr>
          <w:rFonts w:cs="Times New Roman"/>
          <w:lang w:val="en-US"/>
        </w:rPr>
      </w:pPr>
      <w:hyperlink r:id="rId8" w:history="1">
        <w:r w:rsidR="00FE3D6F" w:rsidRPr="00FE3D6F">
          <w:rPr>
            <w:rStyle w:val="Hipersaitas"/>
            <w:rFonts w:cs="Times New Roman"/>
          </w:rPr>
          <w:t>https://osp.stat.gov.lt</w:t>
        </w:r>
      </w:hyperlink>
    </w:p>
    <w:p w14:paraId="51021D3D" w14:textId="6A4E4093" w:rsidR="00FE3D6F" w:rsidRPr="00FE3D6F" w:rsidRDefault="00FE3D6F" w:rsidP="00FE3D6F">
      <w:pPr>
        <w:pStyle w:val="Sraopastraipa"/>
        <w:numPr>
          <w:ilvl w:val="4"/>
          <w:numId w:val="4"/>
        </w:numPr>
        <w:tabs>
          <w:tab w:val="left" w:pos="993"/>
          <w:tab w:val="left" w:pos="1560"/>
        </w:tabs>
        <w:ind w:hanging="513"/>
        <w:contextualSpacing w:val="0"/>
        <w:rPr>
          <w:rFonts w:cs="Times New Roman"/>
          <w:lang w:val="en-US"/>
        </w:rPr>
      </w:pPr>
      <w:r>
        <w:rPr>
          <w:szCs w:val="24"/>
        </w:rPr>
        <w:t>D</w:t>
      </w:r>
      <w:r w:rsidRPr="00933C8A">
        <w:rPr>
          <w:szCs w:val="24"/>
        </w:rPr>
        <w:t>uomenų bazė;</w:t>
      </w:r>
    </w:p>
    <w:p w14:paraId="1ED42267" w14:textId="5A0749A8" w:rsidR="00FE3D6F" w:rsidRPr="00FE3D6F" w:rsidRDefault="00FE3D6F" w:rsidP="00FE3D6F">
      <w:pPr>
        <w:pStyle w:val="Sraopastraipa"/>
        <w:numPr>
          <w:ilvl w:val="4"/>
          <w:numId w:val="4"/>
        </w:numPr>
        <w:tabs>
          <w:tab w:val="left" w:pos="993"/>
          <w:tab w:val="left" w:pos="1560"/>
        </w:tabs>
        <w:ind w:hanging="513"/>
        <w:contextualSpacing w:val="0"/>
        <w:rPr>
          <w:rFonts w:cs="Times New Roman"/>
          <w:lang w:val="en-US"/>
        </w:rPr>
      </w:pPr>
      <w:r w:rsidRPr="00FE3D6F">
        <w:rPr>
          <w:rFonts w:cs="Times New Roman"/>
        </w:rPr>
        <w:t>Pagal temą;</w:t>
      </w:r>
    </w:p>
    <w:p w14:paraId="08283F80" w14:textId="2890487D" w:rsidR="00FE3D6F" w:rsidRPr="00FC7295" w:rsidRDefault="00FE3D6F" w:rsidP="00FE3D6F">
      <w:pPr>
        <w:pStyle w:val="Sraopastraipa"/>
        <w:numPr>
          <w:ilvl w:val="4"/>
          <w:numId w:val="4"/>
        </w:numPr>
        <w:tabs>
          <w:tab w:val="left" w:pos="993"/>
          <w:tab w:val="left" w:pos="1560"/>
        </w:tabs>
        <w:ind w:hanging="513"/>
        <w:contextualSpacing w:val="0"/>
        <w:rPr>
          <w:rFonts w:cs="Times New Roman"/>
          <w:lang w:val="en-US"/>
        </w:rPr>
      </w:pPr>
      <w:r w:rsidRPr="0014746D">
        <w:t>Ūkis ir finansai (makroekonomika)</w:t>
      </w:r>
      <w:r w:rsidR="00FC7295">
        <w:t xml:space="preserve"> -&gt; Pritaikyti</w:t>
      </w:r>
      <w:r w:rsidRPr="0014746D">
        <w:t>;</w:t>
      </w:r>
    </w:p>
    <w:p w14:paraId="442F716F" w14:textId="238727C1" w:rsidR="00FC7295" w:rsidRPr="00FE3D6F" w:rsidRDefault="00FC7295" w:rsidP="00FE3D6F">
      <w:pPr>
        <w:pStyle w:val="Sraopastraipa"/>
        <w:numPr>
          <w:ilvl w:val="4"/>
          <w:numId w:val="4"/>
        </w:numPr>
        <w:tabs>
          <w:tab w:val="left" w:pos="993"/>
          <w:tab w:val="left" w:pos="1560"/>
        </w:tabs>
        <w:ind w:hanging="513"/>
        <w:contextualSpacing w:val="0"/>
        <w:rPr>
          <w:rFonts w:cs="Times New Roman"/>
          <w:lang w:val="en-US"/>
        </w:rPr>
      </w:pPr>
      <w:r>
        <w:t>Kainų indeksai, pokyčiai ir kainos</w:t>
      </w:r>
    </w:p>
    <w:p w14:paraId="1FFC75E6" w14:textId="6145C510" w:rsidR="00FE3D6F" w:rsidRPr="00C26CA4" w:rsidRDefault="00FC7295" w:rsidP="00FC7295">
      <w:pPr>
        <w:pStyle w:val="Sraopastraipa"/>
        <w:numPr>
          <w:ilvl w:val="4"/>
          <w:numId w:val="4"/>
        </w:numPr>
        <w:tabs>
          <w:tab w:val="left" w:pos="567"/>
          <w:tab w:val="left" w:pos="1560"/>
        </w:tabs>
        <w:ind w:left="0" w:firstLine="567"/>
        <w:contextualSpacing w:val="0"/>
        <w:rPr>
          <w:rFonts w:cs="Times New Roman"/>
          <w:lang w:val="en-US"/>
        </w:rPr>
      </w:pPr>
      <w:r w:rsidRPr="0014746D">
        <w:t>Ūkio subjektams suteiktų paslaugų kainų indeksai (PKI) ir kainų pokyčiai -&gt; Ūkio subjektams suteiktų paslaugų kainų indeksai;</w:t>
      </w:r>
    </w:p>
    <w:p w14:paraId="5519F54C" w14:textId="28BAFD25" w:rsidR="00C26CA4" w:rsidRPr="00C26CA4" w:rsidRDefault="00C26CA4" w:rsidP="00FC7295">
      <w:pPr>
        <w:pStyle w:val="Sraopastraipa"/>
        <w:numPr>
          <w:ilvl w:val="4"/>
          <w:numId w:val="4"/>
        </w:numPr>
        <w:tabs>
          <w:tab w:val="left" w:pos="567"/>
          <w:tab w:val="left" w:pos="1560"/>
        </w:tabs>
        <w:ind w:left="0" w:firstLine="567"/>
        <w:contextualSpacing w:val="0"/>
        <w:rPr>
          <w:rFonts w:cs="Times New Roman"/>
          <w:lang w:val="en-US"/>
        </w:rPr>
      </w:pPr>
      <w:r w:rsidRPr="0014746D">
        <w:t>Ūkio subjektams suteiktų paslaugų kainų indeksai (2015 m. – 100);</w:t>
      </w:r>
    </w:p>
    <w:p w14:paraId="25DB8994" w14:textId="37322709" w:rsidR="00C26CA4" w:rsidRPr="000B6EF0" w:rsidRDefault="00C26CA4" w:rsidP="00FC7295">
      <w:pPr>
        <w:pStyle w:val="Sraopastraipa"/>
        <w:numPr>
          <w:ilvl w:val="4"/>
          <w:numId w:val="4"/>
        </w:numPr>
        <w:tabs>
          <w:tab w:val="left" w:pos="567"/>
          <w:tab w:val="left" w:pos="1560"/>
        </w:tabs>
        <w:ind w:left="0" w:firstLine="567"/>
        <w:contextualSpacing w:val="0"/>
        <w:rPr>
          <w:rFonts w:cs="Times New Roman"/>
          <w:lang w:val="en-US"/>
        </w:rPr>
      </w:pPr>
      <w:r w:rsidRPr="0014746D">
        <w:t>Pasirinkti „</w:t>
      </w:r>
      <w:r w:rsidRPr="0014746D">
        <w:rPr>
          <w:rStyle w:val="ng-scope"/>
        </w:rPr>
        <w:t>Inžinerijos veikla ir su ja susijusios techninės konsultacijos</w:t>
      </w:r>
      <w:r w:rsidRPr="0014746D">
        <w:t>“ (M7112).</w:t>
      </w:r>
    </w:p>
    <w:p w14:paraId="1362D500" w14:textId="5241BD4B" w:rsidR="000B6EF0" w:rsidRPr="004328ED" w:rsidRDefault="000B6EF0" w:rsidP="000B6EF0">
      <w:pPr>
        <w:pStyle w:val="Sraopastraipa"/>
        <w:numPr>
          <w:ilvl w:val="1"/>
          <w:numId w:val="4"/>
        </w:numPr>
        <w:tabs>
          <w:tab w:val="left" w:pos="993"/>
        </w:tabs>
        <w:ind w:left="0" w:firstLine="567"/>
        <w:contextualSpacing w:val="0"/>
        <w:rPr>
          <w:rFonts w:cs="Times New Roman"/>
        </w:rPr>
      </w:pPr>
      <w:r w:rsidRPr="000B6EF0">
        <w:rPr>
          <w:rFonts w:cs="Times New Roman"/>
        </w:rPr>
        <w:t>Įkainių (atitinkamai ir pradinės Sutarties vertės) pataisymas pagal bendrą kainų lygio kitimą atliekamas iki ateinančio mėnesio 21 (dvidešimt pirmos) dienos. Šis pakeitimas įforminamas papildomu Šalių susitarimu. Pataisyti Įkainiai įsigalioja nuo papildomo Šalių susitarimo pasirašymo mėnesio pirmos dienos. Įkainių peržiūra netaikoma, jeigu dėl Teikėjo kaltės vėluojama vykdyti įsipareigojimus pagal Sutartį.</w:t>
      </w:r>
    </w:p>
    <w:p w14:paraId="2CCF34DC"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PASLAUGŲ TEIKIMO TERMINAS</w:t>
      </w:r>
    </w:p>
    <w:p w14:paraId="242BAC19" w14:textId="610741D1" w:rsidR="007E480E" w:rsidRPr="002C07BD" w:rsidRDefault="007E480E" w:rsidP="007E480E">
      <w:pPr>
        <w:pStyle w:val="Sraopastraipa"/>
        <w:numPr>
          <w:ilvl w:val="1"/>
          <w:numId w:val="5"/>
        </w:numPr>
        <w:tabs>
          <w:tab w:val="left" w:pos="993"/>
        </w:tabs>
        <w:ind w:left="0" w:firstLine="567"/>
        <w:contextualSpacing w:val="0"/>
        <w:rPr>
          <w:rFonts w:cs="Times New Roman"/>
        </w:rPr>
      </w:pPr>
      <w:r w:rsidRPr="002C07BD">
        <w:rPr>
          <w:rFonts w:cs="Times New Roman"/>
        </w:rPr>
        <w:t xml:space="preserve">Paslaugų teikimo terminas </w:t>
      </w:r>
      <w:permStart w:id="1652037462" w:edGrp="everyone"/>
      <w:r w:rsidRPr="00B8711E">
        <w:rPr>
          <w:rFonts w:cs="Times New Roman"/>
        </w:rPr>
        <w:t xml:space="preserve">– </w:t>
      </w:r>
      <w:r w:rsidR="00462F18" w:rsidRPr="004328ED">
        <w:rPr>
          <w:rFonts w:cs="Times New Roman"/>
          <w:b/>
          <w:bCs/>
        </w:rPr>
        <w:t>24</w:t>
      </w:r>
      <w:r w:rsidRPr="004328ED">
        <w:rPr>
          <w:rFonts w:cs="Times New Roman"/>
          <w:b/>
          <w:bCs/>
        </w:rPr>
        <w:t xml:space="preserve"> (dv</w:t>
      </w:r>
      <w:r w:rsidR="00462F18" w:rsidRPr="004328ED">
        <w:rPr>
          <w:rFonts w:cs="Times New Roman"/>
          <w:b/>
          <w:bCs/>
        </w:rPr>
        <w:t>idešimt keturi</w:t>
      </w:r>
      <w:r w:rsidRPr="004328ED">
        <w:rPr>
          <w:rFonts w:cs="Times New Roman"/>
          <w:b/>
          <w:bCs/>
        </w:rPr>
        <w:t>) mėnesi</w:t>
      </w:r>
      <w:r w:rsidR="00462F18" w:rsidRPr="004328ED">
        <w:rPr>
          <w:rFonts w:cs="Times New Roman"/>
          <w:b/>
          <w:bCs/>
        </w:rPr>
        <w:t>ai</w:t>
      </w:r>
      <w:r w:rsidRPr="004328ED">
        <w:rPr>
          <w:rFonts w:cs="Times New Roman"/>
          <w:b/>
          <w:bCs/>
        </w:rPr>
        <w:t xml:space="preserve"> nuo Sutarties įsigaliojimo</w:t>
      </w:r>
      <w:r w:rsidRPr="004328ED">
        <w:rPr>
          <w:rFonts w:cs="Times New Roman"/>
        </w:rPr>
        <w:t>.</w:t>
      </w:r>
      <w:permEnd w:id="1652037462"/>
    </w:p>
    <w:p w14:paraId="3A75FC32" w14:textId="77777777" w:rsidR="007E480E" w:rsidRPr="002C07BD" w:rsidRDefault="007E480E" w:rsidP="007E480E">
      <w:pPr>
        <w:pStyle w:val="Sraopastraipa"/>
        <w:numPr>
          <w:ilvl w:val="1"/>
          <w:numId w:val="5"/>
        </w:numPr>
        <w:tabs>
          <w:tab w:val="left" w:pos="993"/>
        </w:tabs>
        <w:ind w:left="0" w:firstLine="567"/>
        <w:contextualSpacing w:val="0"/>
        <w:rPr>
          <w:rFonts w:cs="Times New Roman"/>
        </w:rPr>
      </w:pPr>
      <w:r w:rsidRPr="002C07BD">
        <w:rPr>
          <w:rFonts w:cs="Times New Roman"/>
        </w:rPr>
        <w:t>Išnaudojus visą Sutarties 3.2. punkte nurodytą sumą, Paslaugos baigiamos teikti anksčiau Sutarties 4.1. punkte nustatyto termino.</w:t>
      </w:r>
    </w:p>
    <w:p w14:paraId="5B58DE15"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lastRenderedPageBreak/>
        <w:t>PASLAUGŲ TEIKIMO TVARKA</w:t>
      </w:r>
    </w:p>
    <w:p w14:paraId="7B4CB640" w14:textId="77777777" w:rsidR="007E480E" w:rsidRPr="002C07BD" w:rsidRDefault="007E480E" w:rsidP="007E480E">
      <w:pPr>
        <w:pStyle w:val="Sraopastraipa"/>
        <w:numPr>
          <w:ilvl w:val="0"/>
          <w:numId w:val="5"/>
        </w:numPr>
        <w:tabs>
          <w:tab w:val="left" w:pos="993"/>
        </w:tabs>
        <w:rPr>
          <w:rFonts w:cs="Times New Roman"/>
          <w:vanish/>
          <w:color w:val="FFFFFF" w:themeColor="background1"/>
        </w:rPr>
      </w:pPr>
    </w:p>
    <w:p w14:paraId="48F8A14C" w14:textId="0A373A1C" w:rsidR="007E480E" w:rsidRPr="002C07BD" w:rsidRDefault="007E480E" w:rsidP="007E480E">
      <w:pPr>
        <w:pStyle w:val="Sraopastraipa"/>
        <w:numPr>
          <w:ilvl w:val="1"/>
          <w:numId w:val="5"/>
        </w:numPr>
        <w:tabs>
          <w:tab w:val="left" w:pos="993"/>
        </w:tabs>
        <w:ind w:left="0" w:firstLine="567"/>
        <w:rPr>
          <w:rFonts w:cs="Times New Roman"/>
        </w:rPr>
      </w:pPr>
      <w:r w:rsidRPr="002C07BD">
        <w:rPr>
          <w:rFonts w:cs="Times New Roman"/>
        </w:rPr>
        <w:t xml:space="preserve">Teikėjas įsipareigoja savo lėšomis ir rizika suteikti Sutartyje numatytas Paslaugas </w:t>
      </w:r>
      <w:r w:rsidRPr="002C07BD">
        <w:rPr>
          <w:rFonts w:eastAsia="Times New Roman" w:cs="Times New Roman"/>
          <w:color w:val="000000" w:themeColor="text1"/>
        </w:rPr>
        <w:t>Užsakov</w:t>
      </w:r>
      <w:r w:rsidRPr="002C07BD">
        <w:rPr>
          <w:rFonts w:cs="Times New Roman"/>
        </w:rPr>
        <w:t>ui Sutartyje</w:t>
      </w:r>
      <w:r w:rsidR="0055603B">
        <w:rPr>
          <w:rFonts w:cs="Times New Roman"/>
        </w:rPr>
        <w:t xml:space="preserve"> ir techninėje specifikacijoje</w:t>
      </w:r>
      <w:r w:rsidRPr="002C07BD">
        <w:rPr>
          <w:rFonts w:cs="Times New Roman"/>
        </w:rPr>
        <w:t xml:space="preserve"> nurodyta tvarka ir terminais.</w:t>
      </w:r>
    </w:p>
    <w:p w14:paraId="0550B7C1" w14:textId="77777777" w:rsidR="007E480E" w:rsidRPr="002C07BD" w:rsidRDefault="007E480E" w:rsidP="007E480E">
      <w:pPr>
        <w:pStyle w:val="Sraopastraipa"/>
        <w:numPr>
          <w:ilvl w:val="1"/>
          <w:numId w:val="5"/>
        </w:numPr>
        <w:tabs>
          <w:tab w:val="left" w:pos="993"/>
        </w:tabs>
        <w:ind w:left="0" w:firstLine="567"/>
        <w:rPr>
          <w:rFonts w:cs="Times New Roman"/>
        </w:rPr>
      </w:pPr>
      <w:r w:rsidRPr="002C07BD">
        <w:rPr>
          <w:rFonts w:cs="Times New Roman"/>
        </w:rPr>
        <w:t>Paslaugos pradedamos teikti kitą dieną po Sutarties įsigaliojimo dienos.</w:t>
      </w:r>
    </w:p>
    <w:p w14:paraId="04A6241C" w14:textId="77777777" w:rsidR="007E480E" w:rsidRPr="002C07BD" w:rsidRDefault="007E480E" w:rsidP="007E480E">
      <w:pPr>
        <w:pStyle w:val="Sraopastraipa"/>
        <w:numPr>
          <w:ilvl w:val="1"/>
          <w:numId w:val="5"/>
        </w:numPr>
        <w:tabs>
          <w:tab w:val="left" w:pos="993"/>
        </w:tabs>
        <w:ind w:left="0" w:firstLine="567"/>
        <w:rPr>
          <w:rFonts w:cs="Times New Roman"/>
        </w:rPr>
      </w:pPr>
      <w:r w:rsidRPr="002C07BD">
        <w:rPr>
          <w:rFonts w:eastAsia="Times New Roman" w:cs="Times New Roman"/>
          <w:color w:val="000000" w:themeColor="text1"/>
        </w:rPr>
        <w:t>Užsakov</w:t>
      </w:r>
      <w:r w:rsidRPr="002C07BD">
        <w:rPr>
          <w:rFonts w:cs="Times New Roman"/>
        </w:rPr>
        <w:t xml:space="preserve">as įsipareigoja priimti iš Teikėjo Paslaugų rezultatą </w:t>
      </w:r>
      <w:r w:rsidRPr="002C07BD">
        <w:rPr>
          <w:rFonts w:eastAsia="Times New Roman" w:cs="Times New Roman"/>
        </w:rPr>
        <w:t>šioje Sutartyje nustatyta tvarka ir terminais.</w:t>
      </w:r>
    </w:p>
    <w:p w14:paraId="74C3F41A" w14:textId="77777777" w:rsidR="007E480E" w:rsidRPr="002C07BD" w:rsidRDefault="007E480E" w:rsidP="007E480E">
      <w:pPr>
        <w:pStyle w:val="Sraopastraipa"/>
        <w:numPr>
          <w:ilvl w:val="1"/>
          <w:numId w:val="5"/>
        </w:numPr>
        <w:tabs>
          <w:tab w:val="left" w:pos="993"/>
        </w:tabs>
        <w:ind w:left="0" w:firstLine="567"/>
        <w:rPr>
          <w:rFonts w:cs="Times New Roman"/>
        </w:rPr>
      </w:pPr>
      <w:r w:rsidRPr="002C07BD">
        <w:rPr>
          <w:rFonts w:cs="Times New Roman"/>
        </w:rPr>
        <w:t xml:space="preserve">Prieš priimdamas Paslaugų rezultatą, </w:t>
      </w:r>
      <w:r w:rsidRPr="002C07BD">
        <w:rPr>
          <w:rFonts w:eastAsia="Times New Roman" w:cs="Times New Roman"/>
          <w:color w:val="000000" w:themeColor="text1"/>
        </w:rPr>
        <w:t>Užsakov</w:t>
      </w:r>
      <w:r w:rsidRPr="002C07BD">
        <w:rPr>
          <w:rFonts w:cs="Times New Roman"/>
        </w:rPr>
        <w:t>as turi teisę jį patikrinti.</w:t>
      </w:r>
    </w:p>
    <w:p w14:paraId="1C78708D" w14:textId="77777777" w:rsidR="007E480E" w:rsidRPr="002C07BD" w:rsidRDefault="007E480E" w:rsidP="007E480E">
      <w:pPr>
        <w:keepNext/>
        <w:numPr>
          <w:ilvl w:val="0"/>
          <w:numId w:val="1"/>
        </w:numPr>
        <w:spacing w:before="240" w:after="120"/>
        <w:ind w:left="142" w:hanging="142"/>
        <w:jc w:val="center"/>
        <w:rPr>
          <w:rFonts w:eastAsia="Times New Roman" w:cs="Times New Roman"/>
          <w:b/>
          <w:szCs w:val="24"/>
        </w:rPr>
      </w:pPr>
      <w:bookmarkStart w:id="7" w:name="_Ref504384440"/>
      <w:r w:rsidRPr="002C07BD">
        <w:rPr>
          <w:rFonts w:eastAsia="Times New Roman" w:cs="Times New Roman"/>
          <w:b/>
          <w:szCs w:val="24"/>
        </w:rPr>
        <w:t>ATSISKAITYMO TVARKA</w:t>
      </w:r>
      <w:bookmarkStart w:id="8" w:name="_Hlk503877874"/>
      <w:bookmarkEnd w:id="7"/>
    </w:p>
    <w:p w14:paraId="5382824D" w14:textId="77777777" w:rsidR="007E480E" w:rsidRPr="002C07BD" w:rsidRDefault="007E480E" w:rsidP="007E480E">
      <w:pPr>
        <w:pStyle w:val="Sraopastraipa"/>
        <w:numPr>
          <w:ilvl w:val="0"/>
          <w:numId w:val="5"/>
        </w:numPr>
        <w:tabs>
          <w:tab w:val="left" w:pos="993"/>
        </w:tabs>
        <w:rPr>
          <w:rFonts w:eastAsia="Times New Roman" w:cs="Times New Roman"/>
          <w:vanish/>
          <w:color w:val="FFFFFF" w:themeColor="background1"/>
        </w:rPr>
      </w:pPr>
    </w:p>
    <w:p w14:paraId="50CD9CD6"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eastAsia="Times New Roman" w:cs="Times New Roman"/>
          <w:color w:val="000000" w:themeColor="text1"/>
        </w:rPr>
        <w:t>Užsakov</w:t>
      </w:r>
      <w:r w:rsidRPr="002C07BD">
        <w:rPr>
          <w:rFonts w:eastAsia="Times New Roman" w:cs="Times New Roman"/>
        </w:rPr>
        <w:t>as įsipareigoja pagal pateiktus atsiskaitymo dokumentus apmokėti Teikėjui už suteiktas Paslaugas Sutartyje nustatyta tvarka ir terminais.</w:t>
      </w:r>
      <w:bookmarkStart w:id="9" w:name="_Hlk503877900"/>
      <w:bookmarkEnd w:id="8"/>
    </w:p>
    <w:p w14:paraId="7B06A7EA" w14:textId="1B15AF9B" w:rsidR="007E480E" w:rsidRPr="002C07BD" w:rsidRDefault="007E480E" w:rsidP="007E480E">
      <w:pPr>
        <w:pStyle w:val="Sraopastraipa"/>
        <w:numPr>
          <w:ilvl w:val="1"/>
          <w:numId w:val="5"/>
        </w:numPr>
        <w:tabs>
          <w:tab w:val="left" w:pos="993"/>
        </w:tabs>
        <w:ind w:left="0" w:firstLine="567"/>
        <w:rPr>
          <w:rFonts w:eastAsia="Times New Roman" w:cs="Times New Roman"/>
        </w:rPr>
      </w:pPr>
      <w:permStart w:id="1662872662" w:edGrp="everyone"/>
      <w:r w:rsidRPr="004328ED">
        <w:rPr>
          <w:rFonts w:cs="Times New Roman"/>
          <w:b/>
          <w:bCs/>
        </w:rPr>
        <w:t xml:space="preserve">Teikėjas įsipareigoja ne vėliau kaip iki kiekvieno mėnesio 5 d. pateikti </w:t>
      </w:r>
      <w:r w:rsidRPr="004328ED">
        <w:rPr>
          <w:rFonts w:eastAsia="Times New Roman" w:cs="Times New Roman"/>
          <w:b/>
          <w:bCs/>
        </w:rPr>
        <w:t>Užsakov</w:t>
      </w:r>
      <w:r w:rsidRPr="004328ED">
        <w:rPr>
          <w:rFonts w:cs="Times New Roman"/>
          <w:b/>
          <w:bCs/>
        </w:rPr>
        <w:t>ui</w:t>
      </w:r>
      <w:r w:rsidR="00462F18" w:rsidRPr="004328ED">
        <w:rPr>
          <w:rFonts w:cs="Times New Roman"/>
          <w:b/>
          <w:bCs/>
        </w:rPr>
        <w:t xml:space="preserve"> suderintą aktą ir</w:t>
      </w:r>
      <w:r w:rsidRPr="004328ED">
        <w:rPr>
          <w:rFonts w:cs="Times New Roman"/>
          <w:b/>
          <w:bCs/>
        </w:rPr>
        <w:t xml:space="preserve"> PVM sąskaitą faktūrą</w:t>
      </w:r>
      <w:r w:rsidR="00462F18" w:rsidRPr="004328ED">
        <w:rPr>
          <w:rFonts w:cs="Times New Roman"/>
          <w:b/>
          <w:bCs/>
        </w:rPr>
        <w:t xml:space="preserve"> už praėjusį mėnesį suteiktas </w:t>
      </w:r>
      <w:r w:rsidR="00B8711E" w:rsidRPr="004328ED">
        <w:rPr>
          <w:rFonts w:cs="Times New Roman"/>
          <w:b/>
          <w:bCs/>
        </w:rPr>
        <w:t>P</w:t>
      </w:r>
      <w:r w:rsidR="00462F18" w:rsidRPr="004328ED">
        <w:rPr>
          <w:rFonts w:cs="Times New Roman"/>
          <w:b/>
          <w:bCs/>
        </w:rPr>
        <w:t>aslaugas</w:t>
      </w:r>
      <w:r w:rsidRPr="004328ED">
        <w:rPr>
          <w:rFonts w:cs="Times New Roman"/>
          <w:b/>
          <w:bCs/>
        </w:rPr>
        <w:t>.</w:t>
      </w:r>
      <w:r w:rsidRPr="004328ED">
        <w:rPr>
          <w:rFonts w:cs="Times New Roman"/>
        </w:rPr>
        <w:t xml:space="preserve"> </w:t>
      </w:r>
      <w:permEnd w:id="1662872662"/>
      <w:r w:rsidRPr="002C07BD">
        <w:rPr>
          <w:rFonts w:cs="Times New Roman"/>
        </w:rPr>
        <w:t xml:space="preserve">Teikėjas PVM sąskaitą faktūrą turi pateikti </w:t>
      </w:r>
      <w:r w:rsidRPr="002C07BD">
        <w:rPr>
          <w:rFonts w:eastAsia="Times New Roman" w:cs="Times New Roman"/>
          <w:color w:val="000000" w:themeColor="text1"/>
        </w:rPr>
        <w:t>Užsakov</w:t>
      </w:r>
      <w:r w:rsidRPr="002C07BD">
        <w:rPr>
          <w:rFonts w:cs="Times New Roman"/>
        </w:rPr>
        <w:t>ui naudojantis informacinės sistemos „</w:t>
      </w:r>
      <w:r w:rsidRPr="002C07BD">
        <w:rPr>
          <w:rFonts w:eastAsia="Times New Roman" w:cs="Times New Roman"/>
        </w:rPr>
        <w:t xml:space="preserve">E. sąskaita“ priemonėmis. </w:t>
      </w:r>
      <w:r w:rsidRPr="002C07BD">
        <w:rPr>
          <w:color w:val="000000"/>
        </w:rPr>
        <w:t xml:space="preserve">Elektroninės sąskaitos faktūros, atitinkančios Europos elektroninių sąskaitų faktūrų standartą, gali būti teikiamos Teikėjo pasirinktomis elektroninėmis priemonėmis. </w:t>
      </w:r>
      <w:r w:rsidRPr="002C07BD">
        <w:rPr>
          <w:rFonts w:eastAsia="Times New Roman" w:cs="Times New Roman"/>
        </w:rPr>
        <w:t>Teikėjui pateikus PVM sąskaitą faktūrą kitais būdais ar priemonėmis, išskyrus Viešųjų pirkimų įstatymo 22 straipsnio 12 dalyje nurodytais atvejais</w:t>
      </w:r>
      <w:r w:rsidRPr="002C07BD">
        <w:rPr>
          <w:rFonts w:eastAsia="Times New Roman"/>
          <w:vertAlign w:val="superscript"/>
        </w:rPr>
        <w:footnoteReference w:id="2"/>
      </w:r>
      <w:r w:rsidRPr="002C07BD">
        <w:rPr>
          <w:rFonts w:eastAsia="Times New Roman" w:cs="Times New Roman"/>
        </w:rPr>
        <w:t xml:space="preserve">, laikoma, kad PVM sąskaita faktūra </w:t>
      </w:r>
      <w:r w:rsidRPr="002C07BD">
        <w:rPr>
          <w:rFonts w:eastAsia="Times New Roman" w:cs="Times New Roman"/>
          <w:color w:val="000000" w:themeColor="text1"/>
        </w:rPr>
        <w:t>Užsakov</w:t>
      </w:r>
      <w:r w:rsidRPr="002C07BD">
        <w:rPr>
          <w:rFonts w:eastAsia="Times New Roman" w:cs="Times New Roman"/>
        </w:rPr>
        <w:t>ui nepateikta</w:t>
      </w:r>
      <w:r w:rsidRPr="002C07BD">
        <w:rPr>
          <w:rFonts w:cs="Times New Roman"/>
        </w:rPr>
        <w:t>.</w:t>
      </w:r>
    </w:p>
    <w:p w14:paraId="4964A49C"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cs="Times New Roman"/>
        </w:rPr>
        <w:t xml:space="preserve">Už Paslaugas </w:t>
      </w:r>
      <w:r w:rsidRPr="002C07BD">
        <w:rPr>
          <w:rFonts w:eastAsia="Times New Roman" w:cs="Times New Roman"/>
          <w:color w:val="000000" w:themeColor="text1"/>
        </w:rPr>
        <w:t>Užsakov</w:t>
      </w:r>
      <w:r w:rsidRPr="002C07BD">
        <w:rPr>
          <w:rFonts w:cs="Times New Roman"/>
        </w:rPr>
        <w:t>as apmoka Teikėjui per 30 (trisdešimt) kalendorinių dienų nuo dienos, kai gaunama PVM sąskaita faktūra. Tais atvejais, kai vėluoja finansavimas iš biudžeto, mokėjimai gali būti atidedami, vėlavimo laikotarpiui, bet ne ilgiau kaip 60 (šešiasdešimt) kalendorinių dienų.</w:t>
      </w:r>
      <w:bookmarkEnd w:id="9"/>
    </w:p>
    <w:p w14:paraId="350BBE07"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cs="Times New Roman"/>
        </w:rPr>
        <w:t>Sutartyje nustatyta tvarka ir laiku nepateikus tinkamai parengtos PVM sąskaitos faktūros, apmokėjimo terminai yra nukeliami vėlavimo laikotarpiui.</w:t>
      </w:r>
    </w:p>
    <w:p w14:paraId="1E85E5B7"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cs="Times New Roman"/>
        </w:rPr>
        <w:t xml:space="preserve">Pagal šią Sutartį priklausančias sumokėti pinigų sumas </w:t>
      </w:r>
      <w:r w:rsidRPr="002C07BD">
        <w:rPr>
          <w:rFonts w:eastAsia="Times New Roman" w:cs="Times New Roman"/>
          <w:color w:val="000000" w:themeColor="text1"/>
        </w:rPr>
        <w:t>Užsakov</w:t>
      </w:r>
      <w:r w:rsidRPr="002C07BD">
        <w:rPr>
          <w:rFonts w:cs="Times New Roman"/>
        </w:rPr>
        <w:t xml:space="preserve">as sumoka Teikėjui mokėjimo pavedimu. Teikėjui iš anksto neinformavus </w:t>
      </w:r>
      <w:r w:rsidRPr="002C07BD">
        <w:rPr>
          <w:rFonts w:eastAsia="Times New Roman" w:cs="Times New Roman"/>
          <w:color w:val="000000" w:themeColor="text1"/>
        </w:rPr>
        <w:t>Užsakov</w:t>
      </w:r>
      <w:r w:rsidRPr="002C07BD">
        <w:rPr>
          <w:rFonts w:cs="Times New Roman"/>
        </w:rPr>
        <w:t>o apie banko sąskaitos (rekvizitų) pasikeitimus, Teikėjas prisiima su tokiu nepranešimu susijusią ir iš to kylančią riziką.</w:t>
      </w:r>
      <w:bookmarkStart w:id="10" w:name="_Ref500758141"/>
    </w:p>
    <w:p w14:paraId="11CA68C9" w14:textId="1BA99D9F" w:rsidR="007E480E" w:rsidRPr="002C07BD" w:rsidRDefault="007E480E" w:rsidP="007E480E">
      <w:pPr>
        <w:pStyle w:val="Sraopastraipa"/>
        <w:numPr>
          <w:ilvl w:val="1"/>
          <w:numId w:val="5"/>
        </w:numPr>
        <w:tabs>
          <w:tab w:val="left" w:pos="993"/>
        </w:tabs>
        <w:ind w:left="0" w:firstLine="567"/>
        <w:rPr>
          <w:rFonts w:eastAsia="Times New Roman" w:cs="Times New Roman"/>
        </w:rPr>
      </w:pPr>
      <w:bookmarkStart w:id="11" w:name="_Hlk148369201"/>
      <w:r w:rsidRPr="002C07BD">
        <w:rPr>
          <w:rStyle w:val="ui-provider"/>
          <w:rFonts w:eastAsiaTheme="majorEastAsia" w:cs="Times New Roman"/>
          <w:szCs w:val="24"/>
        </w:rPr>
        <w:t>Tais atvejais, kai vėluoja finansavimas iš biudžeto, mokėjimai gali būti atidedami vėlavimo laikotarpiui, bet ne ilgiau kaip 60 (šešiasdešimt) dienų</w:t>
      </w:r>
      <w:bookmarkEnd w:id="11"/>
      <w:r w:rsidRPr="002C07BD">
        <w:rPr>
          <w:rFonts w:cs="Times New Roman"/>
        </w:rPr>
        <w:t>.</w:t>
      </w:r>
      <w:bookmarkEnd w:id="10"/>
    </w:p>
    <w:p w14:paraId="1D22AF8D"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cs="Times New Roman"/>
        </w:rPr>
        <w:t xml:space="preserve">Tuo atveju, kai </w:t>
      </w:r>
      <w:r w:rsidRPr="002C07BD">
        <w:rPr>
          <w:rFonts w:eastAsia="Times New Roman" w:cs="Times New Roman"/>
          <w:color w:val="000000" w:themeColor="text1"/>
        </w:rPr>
        <w:t>Užsakov</w:t>
      </w:r>
      <w:r w:rsidRPr="002C07BD">
        <w:rPr>
          <w:rFonts w:cs="Times New Roman"/>
        </w:rPr>
        <w:t xml:space="preserve">as atsisako Sutartyje numatytų Paslaugų, </w:t>
      </w:r>
      <w:r w:rsidRPr="002C07BD">
        <w:rPr>
          <w:rFonts w:eastAsia="Times New Roman" w:cs="Times New Roman"/>
          <w:color w:val="000000" w:themeColor="text1"/>
        </w:rPr>
        <w:t>Užsakov</w:t>
      </w:r>
      <w:r w:rsidRPr="002C07BD">
        <w:rPr>
          <w:rFonts w:cs="Times New Roman"/>
        </w:rPr>
        <w:t>as sumoka Teikėjui tik už tinkamai ir laiku iki Sutarties nutraukimo dienos suteiktas Paslaugas.</w:t>
      </w:r>
    </w:p>
    <w:p w14:paraId="56B58778"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eastAsia="Times New Roman" w:cs="Times New Roman"/>
          <w:color w:val="000000" w:themeColor="text1"/>
        </w:rPr>
        <w:t>Užsakov</w:t>
      </w:r>
      <w:r w:rsidRPr="002C07BD">
        <w:rPr>
          <w:rFonts w:cs="Times New Roman"/>
        </w:rPr>
        <w:t xml:space="preserve">as turi teisę be atskiro išankstinio Teikėjo įspėjimo sulaikyti ir (ar) išskaičiuoti iš Teikėjui pagal šią Sutartį mokėtinų sumų visas ir bet kokias nuostolių kompensavimo ir (ar) netesybų (delspinigių, baudų) sumas, Teikėjo mokėtinas </w:t>
      </w:r>
      <w:r w:rsidRPr="002C07BD">
        <w:rPr>
          <w:rFonts w:eastAsia="Times New Roman" w:cs="Times New Roman"/>
          <w:color w:val="000000" w:themeColor="text1"/>
        </w:rPr>
        <w:t>Užsakov</w:t>
      </w:r>
      <w:r w:rsidRPr="002C07BD">
        <w:rPr>
          <w:rFonts w:cs="Times New Roman"/>
        </w:rPr>
        <w:t xml:space="preserve">ui, t. y. </w:t>
      </w:r>
      <w:r w:rsidRPr="002C07BD">
        <w:rPr>
          <w:rFonts w:eastAsia="Times New Roman" w:cs="Times New Roman"/>
          <w:color w:val="000000" w:themeColor="text1"/>
        </w:rPr>
        <w:t>Užsakov</w:t>
      </w:r>
      <w:r w:rsidRPr="002C07BD">
        <w:rPr>
          <w:rFonts w:cs="Times New Roman"/>
        </w:rPr>
        <w:t xml:space="preserve">ui vienašališkai įskaitant vienarūšį priešpriešinį reikalavimą dėl atitinkamos sumos. Apie atliktą sulaikymą ir (arba) įskaitymą </w:t>
      </w:r>
      <w:r w:rsidRPr="002C07BD">
        <w:rPr>
          <w:rFonts w:eastAsia="Times New Roman" w:cs="Times New Roman"/>
          <w:color w:val="000000" w:themeColor="text1"/>
        </w:rPr>
        <w:t>Užsakov</w:t>
      </w:r>
      <w:r w:rsidRPr="002C07BD">
        <w:rPr>
          <w:rFonts w:cs="Times New Roman"/>
        </w:rPr>
        <w:t>as raštu informuoja Teikėją.</w:t>
      </w:r>
    </w:p>
    <w:p w14:paraId="0D1AD8DE"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eastAsiaTheme="majorEastAsia"/>
          <w:szCs w:val="24"/>
          <w:lang w:eastAsia="lt-LT"/>
        </w:rPr>
        <w:t>Tiesioginio atsiskaitymo su subteikėjais sąlygos:</w:t>
      </w:r>
    </w:p>
    <w:p w14:paraId="46CF59EF" w14:textId="77777777" w:rsidR="007E480E" w:rsidRPr="002C07BD" w:rsidRDefault="007E480E" w:rsidP="007E480E">
      <w:pPr>
        <w:pStyle w:val="Sraopastraipa"/>
        <w:numPr>
          <w:ilvl w:val="2"/>
          <w:numId w:val="5"/>
        </w:numPr>
        <w:tabs>
          <w:tab w:val="left" w:pos="993"/>
        </w:tabs>
        <w:ind w:left="0" w:firstLine="567"/>
        <w:rPr>
          <w:rFonts w:cs="Times New Roman"/>
        </w:rPr>
      </w:pPr>
      <w:r w:rsidRPr="002C07BD">
        <w:rPr>
          <w:lang w:eastAsia="lt-LT"/>
        </w:rPr>
        <w:t>Tiesioginis atsiskaitymas su ūkio subjektais, kurių pajėgumais Teikėjas remiasi, išskyrus subteikėjus, nenumatytas.</w:t>
      </w:r>
    </w:p>
    <w:p w14:paraId="79F605A3" w14:textId="6EEBA8CB" w:rsidR="007E480E" w:rsidRPr="002C07BD" w:rsidRDefault="007E480E" w:rsidP="007E480E">
      <w:pPr>
        <w:pStyle w:val="Sraopastraipa"/>
        <w:numPr>
          <w:ilvl w:val="2"/>
          <w:numId w:val="5"/>
        </w:numPr>
        <w:tabs>
          <w:tab w:val="left" w:pos="993"/>
        </w:tabs>
        <w:ind w:left="0" w:firstLine="567"/>
        <w:rPr>
          <w:rFonts w:cs="Times New Roman"/>
        </w:rPr>
      </w:pPr>
      <w:r w:rsidRPr="002C07BD">
        <w:rPr>
          <w:szCs w:val="24"/>
        </w:rPr>
        <w:t xml:space="preserve">Teikėjui Sutarties vykdymui pasitelkus subteikėjus, Užsakovas ne vėliau kaip per   3 darbo dienas nuo Sutarties pasirašymo (jei yra žinomi subteikėjai), arba nuo informacijos apie subtiekėjo pasitelkimą iš Teikėjo gavimo, raštu informuoja subteikėjus apie tiesioginio atsiskaitymo galimybę, o subteikėjas, norėdamas pasinaudoti tiesioginio atsiskaitymo galimybe, raštu pateikia prašymą Užsakovui dėl tiesioginio mokėjimo atlikimo. Tarp Užsakovo, Teikėjo ir subteikėjo gali būti pasirašoma trišalė tiesioginio atsiskaitymo sutartis, kurioje aprašoma tiesioginio atsiskaitymo su subteikėju tvarka. </w:t>
      </w:r>
    </w:p>
    <w:p w14:paraId="4014D32C" w14:textId="0D43A6A4" w:rsidR="007E480E" w:rsidRPr="002C07BD" w:rsidRDefault="007E480E" w:rsidP="007E480E">
      <w:pPr>
        <w:pStyle w:val="Sraopastraipa"/>
        <w:numPr>
          <w:ilvl w:val="2"/>
          <w:numId w:val="5"/>
        </w:numPr>
        <w:tabs>
          <w:tab w:val="left" w:pos="993"/>
        </w:tabs>
        <w:ind w:left="0" w:firstLine="567"/>
        <w:rPr>
          <w:rFonts w:cs="Times New Roman"/>
        </w:rPr>
      </w:pPr>
      <w:r w:rsidRPr="002C07BD">
        <w:rPr>
          <w:szCs w:val="24"/>
        </w:rPr>
        <w:t>Subteikėjas, po trišalės sutarties sudarymo, norėdamas pasinaudoti tiesioginio atsiskaitymo galimybe, pateikia Užsakovui atsiskaitymo dokumentus trišalėje sutartyje nustatyta tvarka ir terminais</w:t>
      </w:r>
    </w:p>
    <w:p w14:paraId="337D3A0D" w14:textId="12FCCB74" w:rsidR="007E480E" w:rsidRPr="002C07BD" w:rsidRDefault="007E480E" w:rsidP="007E480E">
      <w:pPr>
        <w:pStyle w:val="Sraopastraipa"/>
        <w:numPr>
          <w:ilvl w:val="2"/>
          <w:numId w:val="5"/>
        </w:numPr>
        <w:tabs>
          <w:tab w:val="left" w:pos="993"/>
        </w:tabs>
        <w:ind w:left="0" w:firstLine="567"/>
        <w:rPr>
          <w:rFonts w:cs="Times New Roman"/>
        </w:rPr>
      </w:pPr>
      <w:bookmarkStart w:id="12" w:name="_Hlk62722320"/>
      <w:r w:rsidRPr="002C07BD">
        <w:lastRenderedPageBreak/>
        <w:t>Tiesioginis atsiskaitymas su sub</w:t>
      </w:r>
      <w:r w:rsidRPr="002C07BD">
        <w:rPr>
          <w:lang w:eastAsia="lt-LT"/>
        </w:rPr>
        <w:t>teikėju</w:t>
      </w:r>
      <w:r w:rsidRPr="002C07BD">
        <w:t xml:space="preserve"> gali būti atliekamas tik po to, kai sub</w:t>
      </w:r>
      <w:r w:rsidRPr="002C07BD">
        <w:rPr>
          <w:lang w:eastAsia="lt-LT"/>
        </w:rPr>
        <w:t>teikėjas</w:t>
      </w:r>
      <w:r w:rsidRPr="002C07BD">
        <w:t xml:space="preserve"> pateikia visą jam perduotą Paslaugų dalį ir pateikia </w:t>
      </w:r>
      <w:r w:rsidRPr="002C07BD">
        <w:rPr>
          <w:rFonts w:eastAsia="Times New Roman" w:cs="Times New Roman"/>
          <w:color w:val="000000" w:themeColor="text1"/>
        </w:rPr>
        <w:t>Užsakov</w:t>
      </w:r>
      <w:r w:rsidRPr="002C07BD">
        <w:t xml:space="preserve">ui atsiskaitymo dokumentus, nurodytus Sutarties </w:t>
      </w:r>
      <w:r w:rsidRPr="002C07BD">
        <w:fldChar w:fldCharType="begin"/>
      </w:r>
      <w:r w:rsidRPr="002C07BD">
        <w:instrText xml:space="preserve"> REF _Ref504384440 \r \h </w:instrText>
      </w:r>
      <w:r w:rsidR="002C07BD" w:rsidRPr="002C07BD">
        <w:instrText xml:space="preserve"> \* MERGEFORMAT </w:instrText>
      </w:r>
      <w:r w:rsidRPr="002C07BD">
        <w:fldChar w:fldCharType="separate"/>
      </w:r>
      <w:r w:rsidR="00B8711E">
        <w:t>VI</w:t>
      </w:r>
      <w:r w:rsidRPr="002C07BD">
        <w:fldChar w:fldCharType="end"/>
      </w:r>
      <w:r w:rsidRPr="002C07BD">
        <w:t xml:space="preserve"> skyriuje „Atsiskaitymo tvarka“, o </w:t>
      </w:r>
      <w:r w:rsidRPr="002C07BD">
        <w:rPr>
          <w:rFonts w:eastAsia="Times New Roman" w:cs="Times New Roman"/>
          <w:color w:val="000000" w:themeColor="text1"/>
        </w:rPr>
        <w:t>Užsakov</w:t>
      </w:r>
      <w:r w:rsidRPr="002C07BD">
        <w:t xml:space="preserve">as priima atsiskaitymo dokumentus. </w:t>
      </w:r>
      <w:r w:rsidRPr="002C07BD">
        <w:rPr>
          <w:lang w:eastAsia="lt-LT"/>
        </w:rPr>
        <w:t>Subteikėjui</w:t>
      </w:r>
      <w:r w:rsidRPr="002C07BD">
        <w:t xml:space="preserve"> negali būti mokamas avansas.</w:t>
      </w:r>
      <w:bookmarkStart w:id="13" w:name="_Hlk62723073"/>
      <w:bookmarkEnd w:id="12"/>
    </w:p>
    <w:p w14:paraId="6628DA5D" w14:textId="77777777" w:rsidR="007E480E" w:rsidRPr="002C07BD" w:rsidRDefault="007E480E" w:rsidP="007E480E">
      <w:pPr>
        <w:pStyle w:val="Sraopastraipa"/>
        <w:numPr>
          <w:ilvl w:val="2"/>
          <w:numId w:val="5"/>
        </w:numPr>
        <w:tabs>
          <w:tab w:val="left" w:pos="993"/>
        </w:tabs>
        <w:ind w:left="0" w:firstLine="567"/>
        <w:rPr>
          <w:rFonts w:cs="Times New Roman"/>
        </w:rPr>
      </w:pPr>
      <w:r w:rsidRPr="002C07BD">
        <w:t xml:space="preserve">Kilus ginčui tarp </w:t>
      </w:r>
      <w:r w:rsidRPr="002C07BD">
        <w:rPr>
          <w:lang w:eastAsia="lt-LT"/>
        </w:rPr>
        <w:t xml:space="preserve">Teikėjo </w:t>
      </w:r>
      <w:r w:rsidRPr="002C07BD">
        <w:t>ir sub</w:t>
      </w:r>
      <w:r w:rsidRPr="002C07BD">
        <w:rPr>
          <w:lang w:eastAsia="lt-LT"/>
        </w:rPr>
        <w:t>teikėjo</w:t>
      </w:r>
      <w:r w:rsidRPr="002C07BD">
        <w:t xml:space="preserve">, jie ginčus sprendžia savarankiškai, </w:t>
      </w:r>
      <w:r w:rsidRPr="002C07BD">
        <w:rPr>
          <w:rFonts w:eastAsia="Times New Roman" w:cs="Times New Roman"/>
          <w:color w:val="000000" w:themeColor="text1"/>
        </w:rPr>
        <w:t>Užsakov</w:t>
      </w:r>
      <w:r w:rsidRPr="002C07BD">
        <w:t>ui nedalyvaujant.</w:t>
      </w:r>
      <w:bookmarkEnd w:id="13"/>
    </w:p>
    <w:p w14:paraId="484E133A" w14:textId="77777777" w:rsidR="007E480E" w:rsidRPr="002C07BD" w:rsidRDefault="007E480E" w:rsidP="007E480E">
      <w:pPr>
        <w:pStyle w:val="Sraopastraipa"/>
        <w:numPr>
          <w:ilvl w:val="2"/>
          <w:numId w:val="5"/>
        </w:numPr>
        <w:tabs>
          <w:tab w:val="left" w:pos="993"/>
        </w:tabs>
        <w:ind w:left="0" w:firstLine="567"/>
        <w:rPr>
          <w:rFonts w:cs="Times New Roman"/>
        </w:rPr>
      </w:pPr>
      <w:r w:rsidRPr="002C07BD">
        <w:rPr>
          <w:lang w:eastAsia="lt-LT"/>
        </w:rPr>
        <w:t>Subteikėjui</w:t>
      </w:r>
      <w:r w:rsidRPr="002C07BD">
        <w:t xml:space="preserve"> išmokėtų sumų dydžiu mažinamos </w:t>
      </w:r>
      <w:r w:rsidRPr="002C07BD">
        <w:rPr>
          <w:lang w:eastAsia="lt-LT"/>
        </w:rPr>
        <w:t xml:space="preserve">Teikėjui </w:t>
      </w:r>
      <w:r w:rsidRPr="002C07BD">
        <w:t>mokėtinos sumos.</w:t>
      </w:r>
    </w:p>
    <w:p w14:paraId="7644720E" w14:textId="77777777" w:rsidR="007E480E" w:rsidRPr="002C07BD" w:rsidRDefault="007E480E" w:rsidP="007E480E">
      <w:pPr>
        <w:keepNext/>
        <w:numPr>
          <w:ilvl w:val="0"/>
          <w:numId w:val="1"/>
        </w:numPr>
        <w:spacing w:before="240" w:after="240"/>
        <w:ind w:left="142" w:hanging="142"/>
        <w:jc w:val="center"/>
        <w:rPr>
          <w:rFonts w:eastAsia="Times New Roman" w:cs="Times New Roman"/>
          <w:b/>
          <w:bCs/>
        </w:rPr>
      </w:pPr>
      <w:r w:rsidRPr="002C07BD">
        <w:rPr>
          <w:rFonts w:eastAsia="Times New Roman" w:cs="Times New Roman"/>
          <w:b/>
          <w:bCs/>
        </w:rPr>
        <w:t>ŠALIŲ TEISĖS IR PAREIGOS</w:t>
      </w:r>
    </w:p>
    <w:p w14:paraId="3AD8890F"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eastAsia="Times New Roman" w:cs="Times New Roman"/>
          <w:color w:val="000000" w:themeColor="text1"/>
        </w:rPr>
        <w:t>Užsakov</w:t>
      </w:r>
      <w:r w:rsidRPr="002C07BD">
        <w:rPr>
          <w:rFonts w:cs="Times New Roman"/>
        </w:rPr>
        <w:t>as įsipareigoja:</w:t>
      </w:r>
    </w:p>
    <w:p w14:paraId="200ED599"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sumokėti Teikėjui už kokybiškas, tinkamai ir laiku suteiktas Paslaugas Sutarties sąlygose nustatyta tvarka ir terminais;</w:t>
      </w:r>
    </w:p>
    <w:p w14:paraId="74251D8E"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bendradarbiauti su Teikėju Sutarties vykdymo metu;</w:t>
      </w:r>
    </w:p>
    <w:p w14:paraId="4EEBBBA8"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 xml:space="preserve">vykdyti kitus šioje Sutartyje nustatytus įsipareigojimus, taip pat visas pareigas, įstatymuose ar kituose teisės aktuose priskirtas </w:t>
      </w:r>
      <w:r w:rsidRPr="002C07BD">
        <w:rPr>
          <w:rFonts w:eastAsia="Times New Roman" w:cs="Times New Roman"/>
          <w:color w:val="000000" w:themeColor="text1"/>
        </w:rPr>
        <w:t>Užsakov</w:t>
      </w:r>
      <w:r w:rsidRPr="002C07BD">
        <w:rPr>
          <w:rFonts w:cs="Times New Roman"/>
        </w:rPr>
        <w:t>ui;</w:t>
      </w:r>
    </w:p>
    <w:p w14:paraId="448B0B99"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 xml:space="preserve">pašalinti aplinkybes, kliudančias Teikėjui suteikti Sutartyje numatytas Paslaugas, jei šios aplinkybės priklauso nuo </w:t>
      </w:r>
      <w:r w:rsidRPr="002C07BD">
        <w:rPr>
          <w:rFonts w:eastAsia="Times New Roman" w:cs="Times New Roman"/>
          <w:color w:val="000000" w:themeColor="text1"/>
        </w:rPr>
        <w:t>Užsakov</w:t>
      </w:r>
      <w:r w:rsidRPr="002C07BD">
        <w:rPr>
          <w:rFonts w:cs="Times New Roman"/>
        </w:rPr>
        <w:t>o valios.</w:t>
      </w:r>
    </w:p>
    <w:p w14:paraId="2548D82E"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eastAsia="Times New Roman" w:cs="Times New Roman"/>
          <w:color w:val="000000" w:themeColor="text1"/>
        </w:rPr>
        <w:t>Užsakov</w:t>
      </w:r>
      <w:r w:rsidRPr="002C07BD">
        <w:rPr>
          <w:rFonts w:cs="Times New Roman"/>
        </w:rPr>
        <w:t>as turi teisę:</w:t>
      </w:r>
    </w:p>
    <w:p w14:paraId="769A3041"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tikrinti Teikėjo teikiamų Paslaugų kokybę ir eigą, nesikišdamas į Teikėjo ūkinę komercinę veiklą;</w:t>
      </w:r>
    </w:p>
    <w:p w14:paraId="143A1BC3"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nemokėti už nekokybiškas Paslaugas arba, atsiradus trūkumams ar netikslumams, sustabdyti Paslaugų teikimą, kol trūkumai ar netikslumai bus pašalinti.</w:t>
      </w:r>
    </w:p>
    <w:p w14:paraId="1447BBEB"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Teikėjas įsipareigoja:</w:t>
      </w:r>
    </w:p>
    <w:p w14:paraId="1F00E311"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suteikti Paslaugas laiku, tinkamai ir kokybiškai;</w:t>
      </w:r>
    </w:p>
    <w:p w14:paraId="0013BB9A"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 xml:space="preserve">nedelsdamas raštu informuoti </w:t>
      </w:r>
      <w:r w:rsidRPr="002C07BD">
        <w:rPr>
          <w:rFonts w:eastAsia="Times New Roman" w:cs="Times New Roman"/>
          <w:color w:val="000000" w:themeColor="text1"/>
        </w:rPr>
        <w:t>Užsakov</w:t>
      </w:r>
      <w:r w:rsidRPr="002C07BD">
        <w:rPr>
          <w:rFonts w:cs="Times New Roman"/>
        </w:rPr>
        <w:t>ą apie bet kurias aplinkybes, kurios trukdo ar gali sutrukdyti Teikėjui suteikti Sutartyje numatytas Paslaugas Šalių suderintu laiku;</w:t>
      </w:r>
    </w:p>
    <w:p w14:paraId="1010ADCF"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 xml:space="preserve">bendradarbiauti su </w:t>
      </w:r>
      <w:r w:rsidRPr="002C07BD">
        <w:rPr>
          <w:rFonts w:eastAsia="Times New Roman" w:cs="Times New Roman"/>
          <w:color w:val="000000" w:themeColor="text1"/>
        </w:rPr>
        <w:t>Užsakov</w:t>
      </w:r>
      <w:r w:rsidRPr="002C07BD">
        <w:rPr>
          <w:rFonts w:cs="Times New Roman"/>
        </w:rPr>
        <w:t>u Sutarties vykdymo metu;</w:t>
      </w:r>
    </w:p>
    <w:p w14:paraId="6AE88DC7"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vykdyti kitus šioje Sutartyje nustatytus įsipareigojimus, taip pat visas pareigas, įstatymuose ar kituose teisės aktuose priskirtas Teikėjui;</w:t>
      </w:r>
    </w:p>
    <w:p w14:paraId="7693FFE6"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Arial"/>
          <w:kern w:val="32"/>
          <w:szCs w:val="32"/>
        </w:rPr>
        <w:t xml:space="preserve">siekti, kad Sutarties vykdymo metu būtų sunaudojama mažiau gamtos išteklių, kaip tai apibrėžta </w:t>
      </w:r>
      <w:r w:rsidRPr="002C07BD">
        <w:rPr>
          <w:shd w:val="clear" w:color="auto" w:fill="FFFFFF"/>
        </w:rPr>
        <w:t>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r w:rsidRPr="002C07BD">
        <w:rPr>
          <w:rFonts w:cs="Arial"/>
          <w:kern w:val="32"/>
          <w:szCs w:val="32"/>
        </w:rPr>
        <w:t xml:space="preserve">“ (toliau – Aprašas), t. y. </w:t>
      </w:r>
      <w:r w:rsidRPr="002C07BD">
        <w:rPr>
          <w:shd w:val="clear" w:color="auto" w:fill="FFFFFF"/>
        </w:rPr>
        <w:t>mažinti popieriaus sunaudojimą, atsisakyti nebūtino dokumentų kopijavimo ir spausdinimo, parengtus dokumentus, su Sutarties vykdymu susijusius dokumentus Užsakovui pateikti tik elektroniniu formatu ir juos pasirašyti elektroniniu parašu. Tuo atveju, jeigu iškyla būtinybė spausdinti dokumentus, naudoti perdirbtą popierių, atitinkantį žaliojo pirkimo reikalavimus, nurodytus Apraše.</w:t>
      </w:r>
    </w:p>
    <w:p w14:paraId="26CD04E1"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Teikėjas turi teisę atsisakyti suteikti Sutartyje numatytas Paslaugas, jei </w:t>
      </w:r>
      <w:r w:rsidRPr="002C07BD">
        <w:rPr>
          <w:rFonts w:eastAsia="Times New Roman" w:cs="Times New Roman"/>
          <w:color w:val="000000" w:themeColor="text1"/>
        </w:rPr>
        <w:t>Užsakov</w:t>
      </w:r>
      <w:r w:rsidRPr="002C07BD">
        <w:rPr>
          <w:rFonts w:cs="Times New Roman"/>
        </w:rPr>
        <w:t>as nepašalina nuo jo valios priklausančių aplinkybių, kliudančių tinkamai vykdyti Sutartį.</w:t>
      </w:r>
    </w:p>
    <w:p w14:paraId="2240FBFD" w14:textId="77777777" w:rsidR="007E480E" w:rsidRPr="002C07BD" w:rsidRDefault="007E480E" w:rsidP="007E480E">
      <w:pPr>
        <w:tabs>
          <w:tab w:val="left" w:pos="993"/>
        </w:tabs>
        <w:rPr>
          <w:rFonts w:cs="Times New Roman"/>
        </w:rPr>
      </w:pPr>
    </w:p>
    <w:p w14:paraId="320FE0FE" w14:textId="77777777" w:rsidR="007E480E" w:rsidRPr="002C07BD" w:rsidRDefault="007E480E" w:rsidP="007E480E">
      <w:pPr>
        <w:keepNext/>
        <w:numPr>
          <w:ilvl w:val="0"/>
          <w:numId w:val="1"/>
        </w:numPr>
        <w:spacing w:before="240" w:after="240"/>
        <w:ind w:left="142" w:hanging="142"/>
        <w:jc w:val="center"/>
        <w:rPr>
          <w:rFonts w:eastAsia="Times New Roman" w:cs="Times New Roman"/>
          <w:b/>
          <w:bCs/>
        </w:rPr>
      </w:pPr>
      <w:r w:rsidRPr="002C07BD">
        <w:rPr>
          <w:rFonts w:eastAsia="Times New Roman" w:cs="Times New Roman"/>
          <w:b/>
          <w:bCs/>
        </w:rPr>
        <w:t>ŠALIŲ ATSAKOMYBĖ</w:t>
      </w:r>
    </w:p>
    <w:p w14:paraId="26374013" w14:textId="77777777" w:rsidR="007E480E" w:rsidRPr="002C07BD" w:rsidRDefault="007E480E" w:rsidP="007E480E">
      <w:pPr>
        <w:pStyle w:val="Sraopastraipa"/>
        <w:numPr>
          <w:ilvl w:val="0"/>
          <w:numId w:val="6"/>
        </w:numPr>
        <w:tabs>
          <w:tab w:val="left" w:pos="993"/>
        </w:tabs>
        <w:rPr>
          <w:rFonts w:cs="Times New Roman"/>
          <w:vanish/>
          <w:color w:val="FFFFFF" w:themeColor="background1"/>
        </w:rPr>
      </w:pPr>
      <w:bookmarkStart w:id="14" w:name="_Ref500754657"/>
    </w:p>
    <w:p w14:paraId="30A1DD8A"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Teikėjas yra visiškai atsakingas už žalą, padarytą tretiesiems asmenims, jų turtui, teikiant Sutartyje numatytas Paslaugas.</w:t>
      </w:r>
      <w:bookmarkStart w:id="15" w:name="_Ref93658341"/>
    </w:p>
    <w:p w14:paraId="4CBCB94B" w14:textId="6903F1E4" w:rsidR="007E480E" w:rsidRPr="002C07BD" w:rsidRDefault="007E480E" w:rsidP="007E480E">
      <w:pPr>
        <w:pStyle w:val="Sraopastraipa"/>
        <w:numPr>
          <w:ilvl w:val="1"/>
          <w:numId w:val="6"/>
        </w:numPr>
        <w:tabs>
          <w:tab w:val="left" w:pos="993"/>
        </w:tabs>
        <w:ind w:left="0" w:firstLine="567"/>
        <w:rPr>
          <w:rFonts w:cs="Times New Roman"/>
        </w:rPr>
      </w:pPr>
      <w:bookmarkStart w:id="16" w:name="_Ref116581971"/>
      <w:r w:rsidRPr="002C07BD">
        <w:rPr>
          <w:rFonts w:cs="Times New Roman"/>
        </w:rPr>
        <w:t xml:space="preserve">Teikėjas, nesuteikęs Paslaugų </w:t>
      </w:r>
      <w:r w:rsidR="0055603B">
        <w:rPr>
          <w:rFonts w:cs="Times New Roman"/>
        </w:rPr>
        <w:t>techninėje specifikacijoje</w:t>
      </w:r>
      <w:r w:rsidR="0055603B" w:rsidRPr="002C07BD">
        <w:rPr>
          <w:rFonts w:cs="Times New Roman"/>
        </w:rPr>
        <w:t xml:space="preserve"> </w:t>
      </w:r>
      <w:r w:rsidRPr="002C07BD">
        <w:rPr>
          <w:rFonts w:cs="Times New Roman"/>
        </w:rPr>
        <w:t xml:space="preserve">numatytu laiku, nepašalinęs </w:t>
      </w:r>
      <w:r w:rsidRPr="002C07BD">
        <w:rPr>
          <w:rFonts w:eastAsia="Times New Roman" w:cs="Times New Roman"/>
          <w:color w:val="000000" w:themeColor="text1"/>
        </w:rPr>
        <w:t>Užsakov</w:t>
      </w:r>
      <w:r w:rsidRPr="002C07BD">
        <w:rPr>
          <w:rFonts w:cs="Times New Roman"/>
        </w:rPr>
        <w:t xml:space="preserve">o nustatytų Paslaugų trūkumų per </w:t>
      </w:r>
      <w:r w:rsidRPr="002C07BD">
        <w:rPr>
          <w:rFonts w:eastAsia="Times New Roman" w:cs="Times New Roman"/>
          <w:color w:val="000000" w:themeColor="text1"/>
        </w:rPr>
        <w:t>Užsakov</w:t>
      </w:r>
      <w:r w:rsidRPr="002C07BD">
        <w:rPr>
          <w:rFonts w:cs="Times New Roman"/>
        </w:rPr>
        <w:t xml:space="preserve">o nurodytą terminą arba nevykdant ar netinkamai vykdant Sutartį, įsipareigoja sumokėti </w:t>
      </w:r>
      <w:r w:rsidRPr="002C07BD">
        <w:rPr>
          <w:rFonts w:eastAsia="Times New Roman" w:cs="Times New Roman"/>
          <w:color w:val="000000" w:themeColor="text1"/>
        </w:rPr>
        <w:t>Užsakov</w:t>
      </w:r>
      <w:r w:rsidRPr="002C07BD">
        <w:rPr>
          <w:rFonts w:cs="Times New Roman"/>
        </w:rPr>
        <w:t xml:space="preserve">ui 0,03 % (nulio ir trijų šimtųjų procento) dydžio delspinigius už kiekvieną pavėluotą dieną nuo visos pradinės Sutarties vertės (be PVM) ir atlygina </w:t>
      </w:r>
      <w:r w:rsidRPr="002C07BD">
        <w:rPr>
          <w:rFonts w:eastAsia="Times New Roman" w:cs="Times New Roman"/>
          <w:color w:val="000000" w:themeColor="text1"/>
        </w:rPr>
        <w:t>Užsakov</w:t>
      </w:r>
      <w:r w:rsidRPr="002C07BD">
        <w:rPr>
          <w:rFonts w:cs="Times New Roman"/>
        </w:rPr>
        <w:t xml:space="preserve">ui dėl to patirtus nuostolius, kurių nepadengia minėtos netesybos. Delspinigiai </w:t>
      </w:r>
      <w:r w:rsidRPr="002C07BD">
        <w:rPr>
          <w:rFonts w:cs="Times New Roman"/>
        </w:rPr>
        <w:lastRenderedPageBreak/>
        <w:t xml:space="preserve">išskaičiuojami iš Teikėjui pagal šią Sutartį mokėtinų sumų (be PVM). Apie atliktą įskaitymą </w:t>
      </w:r>
      <w:r w:rsidRPr="002C07BD">
        <w:rPr>
          <w:rFonts w:eastAsia="Times New Roman" w:cs="Times New Roman"/>
          <w:color w:val="000000" w:themeColor="text1"/>
        </w:rPr>
        <w:t>Užsakov</w:t>
      </w:r>
      <w:r w:rsidRPr="002C07BD">
        <w:rPr>
          <w:rFonts w:cs="Times New Roman"/>
        </w:rPr>
        <w:t>as raštu informuoja Teikėją.</w:t>
      </w:r>
      <w:bookmarkEnd w:id="14"/>
      <w:bookmarkEnd w:id="15"/>
      <w:bookmarkEnd w:id="16"/>
    </w:p>
    <w:p w14:paraId="7F1D5AFE" w14:textId="59A8A67C"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Sutarties vykdymo metu Teikėjas įsipareigoja savo sąskaita ištaisyti bet kokius Paslaugų trūkumus, klaidas ir (ar) netikslumus. Teikėjo pareiga savo sąskaita ištaisyti bet kokius Paslaugų trūkumus, klaidas ir (ar) netikslumus per </w:t>
      </w:r>
      <w:r w:rsidRPr="002C07BD">
        <w:rPr>
          <w:rFonts w:eastAsia="Times New Roman" w:cs="Times New Roman"/>
          <w:color w:val="000000" w:themeColor="text1"/>
        </w:rPr>
        <w:t>Užsakov</w:t>
      </w:r>
      <w:r w:rsidRPr="002C07BD">
        <w:rPr>
          <w:rFonts w:cs="Times New Roman"/>
        </w:rPr>
        <w:t xml:space="preserve">o nustatytą protingą terminą nepaneigia Teikėjo pareigos mokėti delspinigius, nurodytos Sutarties </w:t>
      </w:r>
      <w:r w:rsidRPr="002C07BD">
        <w:rPr>
          <w:rFonts w:cs="Times New Roman"/>
        </w:rPr>
        <w:fldChar w:fldCharType="begin"/>
      </w:r>
      <w:r w:rsidRPr="002C07BD">
        <w:rPr>
          <w:rFonts w:cs="Times New Roman"/>
        </w:rPr>
        <w:instrText xml:space="preserve"> REF _Ref116581971 \r \h </w:instrText>
      </w:r>
      <w:r w:rsidR="002C07BD" w:rsidRPr="002C07BD">
        <w:rPr>
          <w:rFonts w:cs="Times New Roman"/>
        </w:rPr>
        <w:instrText xml:space="preserve"> \* MERGEFORMAT </w:instrText>
      </w:r>
      <w:r w:rsidRPr="002C07BD">
        <w:rPr>
          <w:rFonts w:cs="Times New Roman"/>
        </w:rPr>
      </w:r>
      <w:r w:rsidRPr="002C07BD">
        <w:rPr>
          <w:rFonts w:cs="Times New Roman"/>
        </w:rPr>
        <w:fldChar w:fldCharType="separate"/>
      </w:r>
      <w:r w:rsidR="00B8711E">
        <w:rPr>
          <w:rFonts w:cs="Times New Roman"/>
        </w:rPr>
        <w:t>8.2</w:t>
      </w:r>
      <w:r w:rsidRPr="002C07BD">
        <w:rPr>
          <w:rFonts w:cs="Times New Roman"/>
        </w:rPr>
        <w:fldChar w:fldCharType="end"/>
      </w:r>
      <w:r w:rsidRPr="002C07BD">
        <w:rPr>
          <w:rFonts w:cs="Times New Roman"/>
        </w:rPr>
        <w:t> punkte.</w:t>
      </w:r>
    </w:p>
    <w:p w14:paraId="2438BFEE"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Teikėjui nepašalinus trūkumų, klaidų ir (ar) netikslumų per </w:t>
      </w:r>
      <w:r w:rsidRPr="002C07BD">
        <w:rPr>
          <w:rFonts w:eastAsia="Times New Roman" w:cs="Times New Roman"/>
          <w:color w:val="000000" w:themeColor="text1"/>
        </w:rPr>
        <w:t>Užsakov</w:t>
      </w:r>
      <w:r w:rsidRPr="002C07BD">
        <w:rPr>
          <w:rFonts w:cs="Times New Roman"/>
        </w:rPr>
        <w:t xml:space="preserve">o nustatytą laiką, </w:t>
      </w:r>
      <w:r w:rsidRPr="002C07BD">
        <w:rPr>
          <w:rFonts w:eastAsia="Times New Roman" w:cs="Times New Roman"/>
          <w:color w:val="000000" w:themeColor="text1"/>
        </w:rPr>
        <w:t>Užsakov</w:t>
      </w:r>
      <w:r w:rsidRPr="002C07BD">
        <w:rPr>
          <w:rFonts w:cs="Times New Roman"/>
        </w:rPr>
        <w:t xml:space="preserve">as turi teisę be atskiro Teikėjo įspėjimo pasitelkti trečiuosius asmenis nustatytiems trūkumams, klaidoms ir (ar) netikslumams pašalinti ir turėtomis išlaidomis sumažinti Teikėjui pagal Sutartį mokėtinas sumas, bei reikalauti atlyginti kitus dėl to patirtus nuostolius, o Teikėjas įsipareigoja atlyginti visus </w:t>
      </w:r>
      <w:r w:rsidRPr="002C07BD">
        <w:rPr>
          <w:rFonts w:eastAsia="Times New Roman" w:cs="Times New Roman"/>
          <w:color w:val="000000" w:themeColor="text1"/>
        </w:rPr>
        <w:t>Užsakov</w:t>
      </w:r>
      <w:r w:rsidRPr="002C07BD">
        <w:rPr>
          <w:rFonts w:cs="Times New Roman"/>
        </w:rPr>
        <w:t>o patirtus su trūkumų ir (ar) netikslumų šalinimu susijusius nuostolius.</w:t>
      </w:r>
    </w:p>
    <w:p w14:paraId="3027D877" w14:textId="61452961"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Jei Teikėjas Paslaugų nesuteikia iki Sutarties </w:t>
      </w:r>
      <w:permStart w:id="790697302" w:edGrp="everyone"/>
      <w:r w:rsidRPr="002C07BD">
        <w:rPr>
          <w:rFonts w:cs="Times New Roman"/>
        </w:rPr>
        <w:fldChar w:fldCharType="begin"/>
      </w:r>
      <w:r w:rsidRPr="002C07BD">
        <w:rPr>
          <w:rFonts w:cs="Times New Roman"/>
        </w:rPr>
        <w:instrText xml:space="preserve"> REF _Ref513128797 \r \h </w:instrText>
      </w:r>
      <w:r w:rsidR="002C07BD" w:rsidRPr="002C07BD">
        <w:rPr>
          <w:rFonts w:cs="Times New Roman"/>
        </w:rPr>
        <w:instrText xml:space="preserve"> \* MERGEFORMAT </w:instrText>
      </w:r>
      <w:r w:rsidRPr="002C07BD">
        <w:rPr>
          <w:rFonts w:cs="Times New Roman"/>
        </w:rPr>
      </w:r>
      <w:r w:rsidRPr="002C07BD">
        <w:rPr>
          <w:rFonts w:cs="Times New Roman"/>
        </w:rPr>
        <w:fldChar w:fldCharType="separate"/>
      </w:r>
      <w:r w:rsidR="00B8711E">
        <w:rPr>
          <w:rFonts w:cs="Times New Roman"/>
        </w:rPr>
        <w:t>12.2.1</w:t>
      </w:r>
      <w:r w:rsidRPr="002C07BD">
        <w:rPr>
          <w:rFonts w:cs="Times New Roman"/>
        </w:rPr>
        <w:fldChar w:fldCharType="end"/>
      </w:r>
      <w:r w:rsidRPr="002C07BD">
        <w:rPr>
          <w:rFonts w:cs="Times New Roman"/>
        </w:rPr>
        <w:t> </w:t>
      </w:r>
      <w:permEnd w:id="790697302"/>
      <w:r w:rsidRPr="002C07BD">
        <w:rPr>
          <w:rFonts w:cs="Times New Roman"/>
        </w:rPr>
        <w:t xml:space="preserve">punkte nurodyto delspinigių susidarymo termino, laikoma, kad Teikėjas atsisakė suteikti </w:t>
      </w:r>
      <w:r w:rsidRPr="002C07BD">
        <w:rPr>
          <w:rFonts w:eastAsia="Times New Roman" w:cs="Times New Roman"/>
          <w:color w:val="000000" w:themeColor="text1"/>
        </w:rPr>
        <w:t>Užsakov</w:t>
      </w:r>
      <w:r w:rsidRPr="002C07BD">
        <w:rPr>
          <w:rFonts w:cs="Times New Roman"/>
        </w:rPr>
        <w:t>ui Paslaugas pagal Sutarties sąlygas.</w:t>
      </w:r>
    </w:p>
    <w:p w14:paraId="03A82041" w14:textId="1B10C5B6"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Teikėjas, nesilaikęs Sutarties </w:t>
      </w:r>
      <w:permStart w:id="901540678" w:edGrp="everyone"/>
      <w:r w:rsidR="009B02F0" w:rsidRPr="002C07BD">
        <w:rPr>
          <w:rFonts w:cs="Times New Roman"/>
        </w:rPr>
        <w:fldChar w:fldCharType="begin"/>
      </w:r>
      <w:r w:rsidR="009B02F0" w:rsidRPr="002C07BD">
        <w:rPr>
          <w:rFonts w:cs="Times New Roman"/>
        </w:rPr>
        <w:instrText xml:space="preserve"> REF _Ref148705525 \r \h </w:instrText>
      </w:r>
      <w:r w:rsidR="002C07BD" w:rsidRPr="002C07BD">
        <w:rPr>
          <w:rFonts w:cs="Times New Roman"/>
        </w:rPr>
        <w:instrText xml:space="preserve"> \* MERGEFORMAT </w:instrText>
      </w:r>
      <w:r w:rsidR="009B02F0" w:rsidRPr="002C07BD">
        <w:rPr>
          <w:rFonts w:cs="Times New Roman"/>
        </w:rPr>
      </w:r>
      <w:r w:rsidR="009B02F0" w:rsidRPr="002C07BD">
        <w:rPr>
          <w:rFonts w:cs="Times New Roman"/>
        </w:rPr>
        <w:fldChar w:fldCharType="separate"/>
      </w:r>
      <w:r w:rsidR="00B8711E">
        <w:rPr>
          <w:rFonts w:cs="Times New Roman"/>
        </w:rPr>
        <w:t>9.3</w:t>
      </w:r>
      <w:r w:rsidR="009B02F0" w:rsidRPr="002C07BD">
        <w:rPr>
          <w:rFonts w:cs="Times New Roman"/>
        </w:rPr>
        <w:fldChar w:fldCharType="end"/>
      </w:r>
      <w:permEnd w:id="901540678"/>
      <w:r w:rsidR="009B02F0" w:rsidRPr="002C07BD">
        <w:rPr>
          <w:rFonts w:cs="Times New Roman"/>
        </w:rPr>
        <w:t xml:space="preserve"> </w:t>
      </w:r>
      <w:r w:rsidRPr="002C07BD">
        <w:rPr>
          <w:rFonts w:cs="Times New Roman"/>
        </w:rPr>
        <w:t xml:space="preserve">punkte nurodytų reikalavimų, įsipareigoja sumokėti </w:t>
      </w:r>
      <w:r w:rsidRPr="002C07BD">
        <w:rPr>
          <w:rFonts w:eastAsia="Times New Roman" w:cs="Times New Roman"/>
          <w:color w:val="000000" w:themeColor="text1"/>
        </w:rPr>
        <w:t>Užsakov</w:t>
      </w:r>
      <w:r w:rsidRPr="002C07BD">
        <w:rPr>
          <w:rFonts w:cs="Times New Roman"/>
        </w:rPr>
        <w:t>ui 600 Eur (šešių šimtų eurų) dydžio baudą.</w:t>
      </w:r>
    </w:p>
    <w:p w14:paraId="63EA1AFA" w14:textId="36D1C01F" w:rsidR="007E480E" w:rsidRPr="002C07BD" w:rsidRDefault="007E480E" w:rsidP="007E480E">
      <w:pPr>
        <w:pStyle w:val="Sraopastraipa"/>
        <w:numPr>
          <w:ilvl w:val="1"/>
          <w:numId w:val="6"/>
        </w:numPr>
        <w:tabs>
          <w:tab w:val="left" w:pos="993"/>
        </w:tabs>
        <w:ind w:left="0" w:firstLine="567"/>
        <w:rPr>
          <w:rFonts w:cs="Times New Roman"/>
        </w:rPr>
      </w:pPr>
      <w:r w:rsidRPr="002C07BD">
        <w:rPr>
          <w:rFonts w:eastAsia="Times New Roman" w:cs="Times New Roman"/>
          <w:color w:val="000000" w:themeColor="text1"/>
        </w:rPr>
        <w:t>Užsakov</w:t>
      </w:r>
      <w:r w:rsidRPr="002C07BD">
        <w:rPr>
          <w:rFonts w:cs="Times New Roman"/>
        </w:rPr>
        <w:t>as, nepagrįstai uždelsęs atsiskaityti už suteiktas Paslaugas Sutartyje numatyta tvarka ir terminais, moka Teikėjui Lietuvos Respublikos mokėjimų, atliekamų pagal komercines sutartis, vėlavimo prevencijos įstatymo nustatyto dydžio palūkanas nuo neapmokėtos sumos už kiekvieną uždelstą dieną.</w:t>
      </w:r>
    </w:p>
    <w:p w14:paraId="2719DFF5"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SUBTEIKĖJAI, JŲ KEITIMO TVARKA</w:t>
      </w:r>
    </w:p>
    <w:p w14:paraId="26B18C80" w14:textId="77777777" w:rsidR="007E480E" w:rsidRPr="002C07BD" w:rsidRDefault="007E480E" w:rsidP="007E480E">
      <w:pPr>
        <w:pStyle w:val="Sraopastraipa"/>
        <w:numPr>
          <w:ilvl w:val="0"/>
          <w:numId w:val="6"/>
        </w:numPr>
        <w:tabs>
          <w:tab w:val="left" w:pos="993"/>
        </w:tabs>
        <w:rPr>
          <w:vanish/>
        </w:rPr>
      </w:pPr>
      <w:bookmarkStart w:id="17" w:name="_Hlk504404509"/>
      <w:bookmarkStart w:id="18" w:name="_Hlk498499246"/>
    </w:p>
    <w:p w14:paraId="0467E3D2"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t>Teikėjas atsako už visus pagal Sutartį prisiimtus įsipareigojimus, nepriklausomai nuo to, ar jiems vykdyti bus pasitelkiami tretieji asmenys, tarp jų – subteikėjai.</w:t>
      </w:r>
    </w:p>
    <w:p w14:paraId="209B902F" w14:textId="3E7638D9"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Sutarčiai vykdyti pasitelkiami šie subteikėjai: </w:t>
      </w:r>
      <w:r w:rsidR="00C63E7C" w:rsidRPr="00C63E7C">
        <w:rPr>
          <w:rFonts w:cs="Times New Roman"/>
          <w:szCs w:val="24"/>
        </w:rPr>
        <w:t>nėra.</w:t>
      </w:r>
      <w:r w:rsidR="00C63E7C" w:rsidRPr="00C63E7C">
        <w:rPr>
          <w:rFonts w:cs="Times New Roman"/>
          <w:b/>
          <w:bCs/>
          <w:szCs w:val="24"/>
        </w:rPr>
        <w:t xml:space="preserve"> </w:t>
      </w:r>
      <w:r w:rsidRPr="002C07BD">
        <w:rPr>
          <w:rFonts w:cs="Times New Roman"/>
        </w:rPr>
        <w:t xml:space="preserve">Teikėjas įsipareigoja iki Sutarties vykdymo pradžios pranešti </w:t>
      </w:r>
      <w:r w:rsidRPr="002C07BD">
        <w:rPr>
          <w:rFonts w:eastAsia="Times New Roman" w:cs="Times New Roman"/>
          <w:color w:val="000000" w:themeColor="text1"/>
        </w:rPr>
        <w:t>Užsakov</w:t>
      </w:r>
      <w:r w:rsidRPr="002C07BD">
        <w:rPr>
          <w:rFonts w:cs="Times New Roman"/>
        </w:rPr>
        <w:t xml:space="preserve">o atstovui </w:t>
      </w:r>
      <w:r w:rsidRPr="002C07BD">
        <w:t xml:space="preserve">tuo metu žinomų </w:t>
      </w:r>
      <w:r w:rsidRPr="002C07BD">
        <w:rPr>
          <w:rFonts w:cs="Times New Roman"/>
        </w:rPr>
        <w:t>subteikėjų kontaktinius duomenis ir subteikėjų atstovus</w:t>
      </w:r>
      <w:r w:rsidRPr="002C07BD">
        <w:rPr>
          <w:lang w:eastAsia="lt-LT"/>
        </w:rPr>
        <w:t xml:space="preserve"> ir subteikėjų patvirtinimus, kad jie yra informuoti apie tiesioginio atsiskaitymo galimybę pagal šią Sutartį</w:t>
      </w:r>
      <w:r w:rsidRPr="002C07BD">
        <w:t>.</w:t>
      </w:r>
      <w:bookmarkStart w:id="19" w:name="_Ref90625228"/>
    </w:p>
    <w:p w14:paraId="0AF72AF4" w14:textId="77777777" w:rsidR="007E480E" w:rsidRPr="002C07BD" w:rsidRDefault="007E480E" w:rsidP="007E480E">
      <w:pPr>
        <w:pStyle w:val="Sraopastraipa"/>
        <w:numPr>
          <w:ilvl w:val="1"/>
          <w:numId w:val="6"/>
        </w:numPr>
        <w:tabs>
          <w:tab w:val="left" w:pos="993"/>
        </w:tabs>
        <w:ind w:left="0" w:firstLine="567"/>
        <w:rPr>
          <w:rFonts w:cs="Times New Roman"/>
        </w:rPr>
      </w:pPr>
      <w:bookmarkStart w:id="20" w:name="_Ref148705525"/>
      <w:r w:rsidRPr="002C07BD">
        <w:rPr>
          <w:rFonts w:cs="Times New Roman"/>
        </w:rPr>
        <w:t xml:space="preserve">Sutarties galiojimo metu subteikėjų keitimas vietomis tarp Sutartyje numatytų subteikėjų, papildomų subteikėjų pasitelkimas arba Sutartyje numatytų subteikėjų atsisakymas galimas tik raštu apie tai informavus </w:t>
      </w:r>
      <w:r w:rsidRPr="002C07BD">
        <w:rPr>
          <w:rFonts w:eastAsia="Times New Roman" w:cs="Times New Roman"/>
          <w:color w:val="000000" w:themeColor="text1"/>
        </w:rPr>
        <w:t>Užsakov</w:t>
      </w:r>
      <w:r w:rsidRPr="002C07BD">
        <w:rPr>
          <w:rFonts w:cs="Times New Roman"/>
        </w:rPr>
        <w:t xml:space="preserve">ą </w:t>
      </w:r>
      <w:r w:rsidRPr="002C07BD">
        <w:t xml:space="preserve">ir pateikus subteikėjų patvirtinimus, </w:t>
      </w:r>
      <w:r w:rsidRPr="002C07BD">
        <w:rPr>
          <w:lang w:eastAsia="lt-LT"/>
        </w:rPr>
        <w:t>kad jie yra informuoti apie tiesioginio atsiskaitymo galimybę pagal šią Sutartį.</w:t>
      </w:r>
      <w:bookmarkEnd w:id="19"/>
      <w:bookmarkEnd w:id="20"/>
    </w:p>
    <w:p w14:paraId="473777E1"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Sutarties galiojimo metu ketinant keisti Sutartyje numatytus subteikėjus vietomis, perduoti didesnę (mažesnę) Paslaugų, negu buvo suderinta, kitam Sutartyje numatytam subteikėjui, pasitelkti papildomus subteikėjus, atsisakyti Sutartyje numatytų subteikėjų, Teikėjo kartu su subteikėjais kvalifikacija turi būti ne mažesnė nei buvo reikalaujama pirkimo dokumentuose. </w:t>
      </w:r>
      <w:r w:rsidRPr="002C07BD">
        <w:t>Naujai pasitelkiamo subteikėjo kvalifikacija turi būti ne mažesnė nei buvo reikalaujama pirkimo dokumentuose. Teikėjas privalo pateikti naujo subteikėjo kvalifikacijos atitiktį ir pašalinimo pagrindų nebuvimą patvirtinančius dokumentus. Jeigu subteikėjas neatitinka kvalifikacijos reikalavimų ar atitinka bent vieną pirkimo dokumentuose nustatytą pašalinimo pagrindą, Teikėjas per 5 darbo dienas privalo pakeisti minėtą subteikėją reikalavimus atitinkančiu subteikėju.</w:t>
      </w:r>
      <w:bookmarkEnd w:id="17"/>
      <w:bookmarkEnd w:id="18"/>
    </w:p>
    <w:p w14:paraId="35FED725" w14:textId="77777777" w:rsidR="007E480E" w:rsidRPr="002C07BD" w:rsidRDefault="007E480E" w:rsidP="007E480E">
      <w:pPr>
        <w:pStyle w:val="Pagrindinistekstas"/>
        <w:tabs>
          <w:tab w:val="left" w:pos="993"/>
        </w:tabs>
        <w:jc w:val="both"/>
      </w:pPr>
    </w:p>
    <w:p w14:paraId="0C906935"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KONFIDENCIALUMAS</w:t>
      </w:r>
    </w:p>
    <w:p w14:paraId="1B20C3AA" w14:textId="77777777" w:rsidR="007E480E" w:rsidRPr="002C07BD" w:rsidRDefault="007E480E" w:rsidP="007E480E">
      <w:pPr>
        <w:pStyle w:val="Sraopastraipa"/>
        <w:numPr>
          <w:ilvl w:val="0"/>
          <w:numId w:val="6"/>
        </w:numPr>
        <w:tabs>
          <w:tab w:val="left" w:pos="993"/>
        </w:tabs>
        <w:rPr>
          <w:rFonts w:cs="Times New Roman"/>
          <w:vanish/>
        </w:rPr>
      </w:pPr>
    </w:p>
    <w:p w14:paraId="52FF0714"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Š</w:t>
      </w:r>
      <w:r w:rsidRPr="002C07BD">
        <w:rPr>
          <w:rFonts w:eastAsia="Times New Roman" w:cs="Times New Roman"/>
        </w:rPr>
        <w:t>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1CBF7E8F"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t xml:space="preserve">Teikėjas privalo užtikrinti, kad fizinių asmenų duomenų tvarkymas būtų suderintas su </w:t>
      </w:r>
      <w:r w:rsidRPr="002C07BD">
        <w:rPr>
          <w:shd w:val="clear" w:color="auto" w:fill="FFFFFF"/>
        </w:rPr>
        <w:t xml:space="preserve">2016 m. balandžio 27 d. Europos Parlamento ir Tarybos reglamento (ES) 2016/679 dėl fizinių asmenų apsaugos tvarkant asmens duomenis ir dėl laisvo tokių duomenų judėjimo ir kuriuo </w:t>
      </w:r>
      <w:r w:rsidRPr="002C07BD">
        <w:rPr>
          <w:shd w:val="clear" w:color="auto" w:fill="FFFFFF"/>
        </w:rPr>
        <w:lastRenderedPageBreak/>
        <w:t>panaikinama Direktyva 95/46/EB (Bendrasis duomenų apsaugos reglamentas)</w:t>
      </w:r>
      <w:r w:rsidRPr="002C07BD">
        <w:t xml:space="preserve"> nuostatų reikalavimais</w:t>
      </w:r>
      <w:r w:rsidRPr="002C07BD">
        <w:rPr>
          <w:szCs w:val="24"/>
        </w:rPr>
        <w:t>.</w:t>
      </w:r>
    </w:p>
    <w:p w14:paraId="7966E3D3"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7B3F1879"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NENUGALIMA JĖGA (FORCE MAJEURE)</w:t>
      </w:r>
    </w:p>
    <w:p w14:paraId="3E9ADFDB" w14:textId="77777777" w:rsidR="007E480E" w:rsidRPr="002C07BD" w:rsidRDefault="007E480E" w:rsidP="007E480E">
      <w:pPr>
        <w:pStyle w:val="Sraopastraipa"/>
        <w:numPr>
          <w:ilvl w:val="0"/>
          <w:numId w:val="6"/>
        </w:numPr>
        <w:tabs>
          <w:tab w:val="left" w:pos="993"/>
        </w:tabs>
        <w:rPr>
          <w:rFonts w:eastAsia="Times New Roman" w:cs="Times New Roman"/>
          <w:vanish/>
        </w:rPr>
      </w:pPr>
    </w:p>
    <w:p w14:paraId="568A9ED0"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eastAsia="Times New Roman" w:cs="Times New Roman"/>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bookmarkStart w:id="21" w:name="_Hlk57296032"/>
    </w:p>
    <w:p w14:paraId="1EFB6BA1"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Nenugalimos jėgos aplinkybės turi būti patvirtintos Lietuvos Respublikos civilinio kodekso, Lietuvos Respublikos Vyriausybės 1996 m. liepos 15 d. nutarimo Nr. 840 „Dėl Atleidimo nuo atsakomybės esant nenugalimos jėgos (force majeure) aplinkybėms taisyklių patvirtinimo“</w:t>
      </w:r>
      <w:r w:rsidRPr="002C07BD">
        <w:rPr>
          <w:rStyle w:val="Puslapioinaosnuoroda"/>
        </w:rPr>
        <w:footnoteReference w:id="3"/>
      </w:r>
      <w:r w:rsidRPr="002C07BD">
        <w:rPr>
          <w:rFonts w:cs="Times New Roman"/>
        </w:rPr>
        <w:t xml:space="preserve"> ir Lietuvos Respublikos Vyriausybės 1997 m. kovo 13 d. nutarimo Nr. 222 „Dėl Nenugalimos jėgos (force majeure) aplinkybes liudijančių pažymų išdavimo tvarkos patvirtinimo“</w:t>
      </w:r>
      <w:r w:rsidRPr="002C07BD">
        <w:rPr>
          <w:rStyle w:val="Puslapioinaosnuoroda"/>
        </w:rPr>
        <w:footnoteReference w:id="4"/>
      </w:r>
      <w:r w:rsidRPr="002C07BD">
        <w:rPr>
          <w:rFonts w:cs="Times New Roman"/>
        </w:rPr>
        <w:t xml:space="preserve"> nustatyta tvarka</w:t>
      </w:r>
      <w:bookmarkEnd w:id="21"/>
      <w:r w:rsidRPr="002C07BD">
        <w:rPr>
          <w:rFonts w:cs="Times New Roman"/>
        </w:rPr>
        <w:t>.</w:t>
      </w:r>
    </w:p>
    <w:p w14:paraId="2E5CBFB4"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Apie tokių aplinkybių atsiradimą viena Šalis kitai įsipareigoja pranešti ne vėliau kaip per 15 (penkiolika) darbo dienų nuo aplinkybių atsiradimo. Nepranešimas neatleidžia nuo Sutartyje numatytų įsipareigojimų vykdymo.</w:t>
      </w:r>
    </w:p>
    <w:p w14:paraId="3733296B"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Nenugalimos jėgos atveju Šalys dėl atsiradusių nuostolių papildomo atlyginimo ir Paslaugų teikimo terminų pratęsimo susitaria abipusiu susitarimu.</w:t>
      </w:r>
    </w:p>
    <w:p w14:paraId="40C8BD38"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SUTARTIES NUTRAUKIMAS</w:t>
      </w:r>
    </w:p>
    <w:p w14:paraId="700FF4E4" w14:textId="77777777" w:rsidR="007E480E" w:rsidRPr="002C07BD" w:rsidRDefault="007E480E" w:rsidP="007E480E">
      <w:pPr>
        <w:pStyle w:val="Sraopastraipa"/>
        <w:numPr>
          <w:ilvl w:val="1"/>
          <w:numId w:val="7"/>
        </w:numPr>
        <w:tabs>
          <w:tab w:val="left" w:pos="993"/>
        </w:tabs>
        <w:ind w:left="0" w:firstLine="567"/>
        <w:rPr>
          <w:rFonts w:eastAsia="Times New Roman" w:cs="Times New Roman"/>
        </w:rPr>
      </w:pPr>
      <w:bookmarkStart w:id="22" w:name="_Ref148705606"/>
      <w:bookmarkStart w:id="23" w:name="_Ref500758166"/>
      <w:r w:rsidRPr="002C07BD">
        <w:rPr>
          <w:rFonts w:eastAsia="Times New Roman" w:cs="Times New Roman"/>
          <w:color w:val="000000" w:themeColor="text1"/>
        </w:rPr>
        <w:t>Užsakov</w:t>
      </w:r>
      <w:r w:rsidRPr="002C07BD">
        <w:rPr>
          <w:rFonts w:eastAsia="Times New Roman" w:cs="Times New Roman"/>
        </w:rPr>
        <w:t>as, įspėjęs prieš 30 (trisdešimt) kalendorinių dienų, gali nutraukti Sutartį vienašališkai dėl esminio sutarties pažeidimo ir reikalauti atlyginti nuostolius, jeigu Teikėjas:</w:t>
      </w:r>
      <w:bookmarkEnd w:id="22"/>
    </w:p>
    <w:bookmarkEnd w:id="23"/>
    <w:p w14:paraId="2F32D015" w14:textId="77777777" w:rsidR="007E480E" w:rsidRPr="002C07BD" w:rsidRDefault="007E480E" w:rsidP="007E480E">
      <w:pPr>
        <w:pStyle w:val="Sraopastraipa"/>
        <w:numPr>
          <w:ilvl w:val="2"/>
          <w:numId w:val="7"/>
        </w:numPr>
        <w:tabs>
          <w:tab w:val="left" w:pos="1134"/>
        </w:tabs>
        <w:ind w:left="0" w:firstLine="567"/>
        <w:contextualSpacing w:val="0"/>
        <w:rPr>
          <w:rFonts w:cs="Times New Roman"/>
        </w:rPr>
      </w:pPr>
      <w:r w:rsidRPr="002C07BD">
        <w:rPr>
          <w:rFonts w:cs="Times New Roman"/>
        </w:rPr>
        <w:t>nepradeda laiku teikti Paslaugų;</w:t>
      </w:r>
    </w:p>
    <w:p w14:paraId="4B6575D8" w14:textId="77777777" w:rsidR="007E480E" w:rsidRPr="002C07BD" w:rsidRDefault="007E480E" w:rsidP="007E480E">
      <w:pPr>
        <w:pStyle w:val="Sraopastraipa"/>
        <w:numPr>
          <w:ilvl w:val="2"/>
          <w:numId w:val="7"/>
        </w:numPr>
        <w:tabs>
          <w:tab w:val="left" w:pos="1134"/>
        </w:tabs>
        <w:ind w:left="0" w:firstLine="567"/>
        <w:contextualSpacing w:val="0"/>
        <w:rPr>
          <w:rFonts w:cs="Times New Roman"/>
        </w:rPr>
      </w:pPr>
      <w:r w:rsidRPr="002C07BD">
        <w:rPr>
          <w:rFonts w:cs="Times New Roman"/>
        </w:rPr>
        <w:t xml:space="preserve">teikia nekokybiškas Paslaugas arba Teikėjas nepašalina Paslaugų trūkumų per nustatytus terminus, arba trūkumai yra esminiai ir Teikėjas nepajėgus suteikti Paslaugų be esminių trūkumų ar didelių nuostolių </w:t>
      </w:r>
      <w:r w:rsidRPr="002C07BD">
        <w:rPr>
          <w:rFonts w:eastAsia="Times New Roman" w:cs="Times New Roman"/>
          <w:color w:val="000000" w:themeColor="text1"/>
        </w:rPr>
        <w:t>Užsakov</w:t>
      </w:r>
      <w:r w:rsidRPr="002C07BD">
        <w:rPr>
          <w:rFonts w:cs="Times New Roman"/>
        </w:rPr>
        <w:t>ui;</w:t>
      </w:r>
    </w:p>
    <w:p w14:paraId="0E66AC80" w14:textId="77777777" w:rsidR="007E480E" w:rsidRPr="002C07BD" w:rsidRDefault="007E480E" w:rsidP="007E480E">
      <w:pPr>
        <w:pStyle w:val="Sraopastraipa"/>
        <w:numPr>
          <w:ilvl w:val="2"/>
          <w:numId w:val="7"/>
        </w:numPr>
        <w:tabs>
          <w:tab w:val="left" w:pos="1134"/>
        </w:tabs>
        <w:ind w:left="0" w:firstLine="567"/>
        <w:contextualSpacing w:val="0"/>
        <w:rPr>
          <w:rFonts w:cs="Times New Roman"/>
        </w:rPr>
      </w:pPr>
      <w:r w:rsidRPr="002C07BD">
        <w:rPr>
          <w:rFonts w:cs="Times New Roman"/>
        </w:rPr>
        <w:t>kitais teisės aktų numatytais atvejais</w:t>
      </w:r>
      <w:r w:rsidRPr="002C07BD">
        <w:rPr>
          <w:rFonts w:cs="Times New Roman"/>
          <w:szCs w:val="24"/>
        </w:rPr>
        <w:t xml:space="preserve">, </w:t>
      </w:r>
      <w:r w:rsidRPr="002C07BD">
        <w:rPr>
          <w:szCs w:val="24"/>
        </w:rPr>
        <w:t>įskaitant Viešųjų pirkimų įstatymo 90 straipsnyje numatytais atvejais</w:t>
      </w:r>
      <w:r w:rsidRPr="002C07BD">
        <w:rPr>
          <w:rFonts w:cs="Times New Roman"/>
        </w:rPr>
        <w:t>.</w:t>
      </w:r>
    </w:p>
    <w:p w14:paraId="13F4537D" w14:textId="77777777" w:rsidR="007E480E" w:rsidRPr="002C07BD" w:rsidRDefault="007E480E" w:rsidP="007E480E">
      <w:pPr>
        <w:pStyle w:val="Sraopastraipa"/>
        <w:numPr>
          <w:ilvl w:val="1"/>
          <w:numId w:val="7"/>
        </w:numPr>
        <w:tabs>
          <w:tab w:val="left" w:pos="993"/>
        </w:tabs>
        <w:ind w:left="0" w:firstLine="567"/>
        <w:rPr>
          <w:rFonts w:cs="Times New Roman"/>
        </w:rPr>
      </w:pPr>
      <w:bookmarkStart w:id="24" w:name="_Ref500758174"/>
      <w:r w:rsidRPr="002C07BD">
        <w:rPr>
          <w:rFonts w:eastAsia="Times New Roman" w:cs="Times New Roman"/>
        </w:rPr>
        <w:t>Užsakov</w:t>
      </w:r>
      <w:r w:rsidRPr="002C07BD">
        <w:rPr>
          <w:rFonts w:cs="Times New Roman"/>
        </w:rPr>
        <w:t>as be išankstinio įspėjimo gali nutraukti Sutartį vienašališkai dėl esminio sutarties pažeidimo ir reikalauti atlyginti nuostolius, jeigu:</w:t>
      </w:r>
      <w:bookmarkEnd w:id="24"/>
    </w:p>
    <w:p w14:paraId="1F33A39A" w14:textId="77777777" w:rsidR="007E480E" w:rsidRPr="002C07BD" w:rsidRDefault="007E480E" w:rsidP="007E480E">
      <w:pPr>
        <w:pStyle w:val="Sraopastraipa"/>
        <w:numPr>
          <w:ilvl w:val="2"/>
          <w:numId w:val="7"/>
        </w:numPr>
        <w:tabs>
          <w:tab w:val="left" w:pos="1134"/>
        </w:tabs>
        <w:ind w:left="0" w:firstLine="567"/>
        <w:rPr>
          <w:rFonts w:cs="Times New Roman"/>
        </w:rPr>
      </w:pPr>
      <w:bookmarkStart w:id="25" w:name="_Ref513128797"/>
      <w:r w:rsidRPr="002C07BD">
        <w:rPr>
          <w:rFonts w:cs="Times New Roman"/>
        </w:rPr>
        <w:t>delspinigių dydis pasiekia 5,4 % (penkis ir keturias dešimtąsias procento) pradinės Sutarties vertės;</w:t>
      </w:r>
      <w:bookmarkEnd w:id="25"/>
    </w:p>
    <w:p w14:paraId="1B17FF79" w14:textId="53DC33AD" w:rsidR="007E480E" w:rsidRPr="002C07BD" w:rsidRDefault="004F204D" w:rsidP="007E480E">
      <w:pPr>
        <w:pStyle w:val="Sraopastraipa"/>
        <w:numPr>
          <w:ilvl w:val="2"/>
          <w:numId w:val="7"/>
        </w:numPr>
        <w:tabs>
          <w:tab w:val="left" w:pos="1134"/>
        </w:tabs>
        <w:ind w:left="0" w:firstLine="567"/>
        <w:contextualSpacing w:val="0"/>
        <w:rPr>
          <w:rFonts w:cs="Times New Roman"/>
        </w:rPr>
      </w:pPr>
      <w:bookmarkStart w:id="26" w:name="_Ref148705686"/>
      <w:bookmarkStart w:id="27" w:name="_Hlk148381034"/>
      <w:r w:rsidRPr="002C07BD">
        <w:rPr>
          <w:szCs w:val="24"/>
        </w:rPr>
        <w:t>Teikėjas</w:t>
      </w:r>
      <w:r w:rsidRPr="002C07BD">
        <w:rPr>
          <w:rStyle w:val="Heading1Char"/>
          <w:rFonts w:eastAsiaTheme="majorEastAsia"/>
        </w:rPr>
        <w:t xml:space="preserve"> </w:t>
      </w:r>
      <w:r w:rsidRPr="002C07BD">
        <w:rPr>
          <w:rFonts w:eastAsia="Calibri"/>
          <w:szCs w:val="24"/>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w:t>
      </w:r>
      <w:r w:rsidRPr="002C07BD">
        <w:rPr>
          <w:szCs w:val="24"/>
        </w:rPr>
        <w:t>Teikėjo</w:t>
      </w:r>
      <w:r w:rsidRPr="002C07BD">
        <w:rPr>
          <w:rFonts w:eastAsia="Calibri"/>
          <w:szCs w:val="24"/>
        </w:rPr>
        <w:t xml:space="preserve"> ir kreditorių susitarimą tęsti </w:t>
      </w:r>
      <w:r w:rsidRPr="002C07BD">
        <w:rPr>
          <w:szCs w:val="24"/>
        </w:rPr>
        <w:t>Teikėj</w:t>
      </w:r>
      <w:r w:rsidRPr="002C07BD">
        <w:rPr>
          <w:rFonts w:eastAsia="Calibri"/>
          <w:szCs w:val="24"/>
        </w:rPr>
        <w:t xml:space="preserve">o veiklą, kai </w:t>
      </w:r>
      <w:r w:rsidRPr="002C07BD">
        <w:rPr>
          <w:szCs w:val="24"/>
        </w:rPr>
        <w:t>Teikėj</w:t>
      </w:r>
      <w:r w:rsidRPr="002C07BD">
        <w:rPr>
          <w:rFonts w:eastAsia="Calibri"/>
          <w:szCs w:val="24"/>
        </w:rPr>
        <w:t xml:space="preserve">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w:t>
      </w:r>
      <w:r w:rsidRPr="002C07BD">
        <w:rPr>
          <w:szCs w:val="24"/>
        </w:rPr>
        <w:t>Teikėj</w:t>
      </w:r>
      <w:r w:rsidRPr="002C07BD">
        <w:rPr>
          <w:rFonts w:eastAsia="Calibri"/>
          <w:szCs w:val="24"/>
        </w:rPr>
        <w:t xml:space="preserve">o jungtinės veiklos partneris ar Subjektas, kurio pajėgumais remiasi </w:t>
      </w:r>
      <w:r w:rsidRPr="002C07BD">
        <w:rPr>
          <w:szCs w:val="24"/>
        </w:rPr>
        <w:t>Teikėj</w:t>
      </w:r>
      <w:r w:rsidRPr="002C07BD">
        <w:rPr>
          <w:rFonts w:eastAsia="Calibri"/>
          <w:szCs w:val="24"/>
        </w:rPr>
        <w:t>as, ir Šalys pagal Sutarties sąlygas nesusitaria dėl tokio asmens pakeitimo kitu</w:t>
      </w:r>
      <w:r w:rsidRPr="002C07BD">
        <w:rPr>
          <w:rFonts w:ascii="Segoe UI" w:eastAsia="Calibri" w:hAnsi="Segoe UI" w:cs="Segoe UI"/>
          <w:sz w:val="18"/>
          <w:szCs w:val="18"/>
        </w:rPr>
        <w:t xml:space="preserve"> </w:t>
      </w:r>
      <w:r w:rsidRPr="002C07BD">
        <w:rPr>
          <w:szCs w:val="24"/>
        </w:rPr>
        <w:t xml:space="preserve"> ir nėra pateikiama įrodymų, kad Teikėjas sugebės toliau tinkamai įvykdyti įsipareigojimus pagal Sutartį</w:t>
      </w:r>
      <w:r w:rsidR="007E480E" w:rsidRPr="002C07BD">
        <w:rPr>
          <w:rFonts w:cs="Times New Roman"/>
        </w:rPr>
        <w:t>;</w:t>
      </w:r>
      <w:bookmarkEnd w:id="26"/>
    </w:p>
    <w:bookmarkEnd w:id="27"/>
    <w:p w14:paraId="02B0851A" w14:textId="77777777" w:rsidR="007E480E" w:rsidRPr="002C07BD" w:rsidRDefault="007E480E" w:rsidP="007E480E">
      <w:pPr>
        <w:pStyle w:val="Sraopastraipa"/>
        <w:numPr>
          <w:ilvl w:val="2"/>
          <w:numId w:val="7"/>
        </w:numPr>
        <w:tabs>
          <w:tab w:val="left" w:pos="1134"/>
        </w:tabs>
        <w:ind w:left="0" w:firstLine="567"/>
        <w:contextualSpacing w:val="0"/>
        <w:rPr>
          <w:rFonts w:cs="Times New Roman"/>
        </w:rPr>
      </w:pPr>
      <w:r w:rsidRPr="002C07BD">
        <w:rPr>
          <w:rFonts w:cs="Times New Roman"/>
        </w:rPr>
        <w:lastRenderedPageBreak/>
        <w:t xml:space="preserve">Teikėjas, siekdamas sudaryti Sutartį su </w:t>
      </w:r>
      <w:r w:rsidRPr="002C07BD">
        <w:rPr>
          <w:rFonts w:eastAsia="Times New Roman" w:cs="Times New Roman"/>
          <w:color w:val="000000" w:themeColor="text1"/>
        </w:rPr>
        <w:t>Užsakov</w:t>
      </w:r>
      <w:r w:rsidRPr="002C07BD">
        <w:rPr>
          <w:rFonts w:cs="Times New Roman"/>
        </w:rPr>
        <w:t>u, buvo sudaręs susitarimą, neleistinai ribojantį konkurenciją;</w:t>
      </w:r>
    </w:p>
    <w:p w14:paraId="48EED624" w14:textId="483BA69F" w:rsidR="007E480E" w:rsidRPr="002C07BD" w:rsidRDefault="004F204D" w:rsidP="007E480E">
      <w:pPr>
        <w:pStyle w:val="Sraopastraipa"/>
        <w:numPr>
          <w:ilvl w:val="2"/>
          <w:numId w:val="7"/>
        </w:numPr>
        <w:tabs>
          <w:tab w:val="left" w:pos="1134"/>
        </w:tabs>
        <w:ind w:left="0" w:firstLine="567"/>
        <w:contextualSpacing w:val="0"/>
        <w:rPr>
          <w:rFonts w:cs="Times New Roman"/>
        </w:rPr>
      </w:pPr>
      <w:bookmarkStart w:id="28" w:name="_Hlk147482749"/>
      <w:r w:rsidRPr="002C07BD">
        <w:rPr>
          <w:rFonts w:cs="Times New Roman"/>
        </w:rPr>
        <w:t>Teikėj</w:t>
      </w:r>
      <w:r w:rsidRPr="002C07BD">
        <w:rPr>
          <w:rStyle w:val="ui-provider"/>
          <w:szCs w:val="24"/>
        </w:rPr>
        <w:t xml:space="preserve">as </w:t>
      </w:r>
      <w:bookmarkStart w:id="29" w:name="_Hlk148381159"/>
      <w:r w:rsidRPr="002C07BD">
        <w:rPr>
          <w:rStyle w:val="ui-provider"/>
          <w:szCs w:val="24"/>
        </w:rPr>
        <w:t>nustatytais terminais nepateikia Sutartyje numatytų privalomų draudimų, užtikrinimų arba laiku nepratęsia (neatnaujina) jų galiojimo</w:t>
      </w:r>
      <w:bookmarkEnd w:id="28"/>
      <w:r w:rsidRPr="002C07BD">
        <w:rPr>
          <w:rStyle w:val="ui-provider"/>
          <w:szCs w:val="24"/>
        </w:rPr>
        <w:t xml:space="preserve"> (jei taikoma)</w:t>
      </w:r>
      <w:r w:rsidR="007E480E" w:rsidRPr="002C07BD">
        <w:rPr>
          <w:rFonts w:cs="Times New Roman"/>
        </w:rPr>
        <w:t>.</w:t>
      </w:r>
    </w:p>
    <w:bookmarkEnd w:id="29"/>
    <w:p w14:paraId="4E309C35" w14:textId="6943D81C" w:rsidR="004F204D" w:rsidRPr="002C07BD" w:rsidRDefault="004F204D" w:rsidP="007E480E">
      <w:pPr>
        <w:pStyle w:val="Sraopastraipa"/>
        <w:numPr>
          <w:ilvl w:val="2"/>
          <w:numId w:val="7"/>
        </w:numPr>
        <w:tabs>
          <w:tab w:val="left" w:pos="1134"/>
        </w:tabs>
        <w:ind w:left="0" w:firstLine="567"/>
        <w:contextualSpacing w:val="0"/>
        <w:rPr>
          <w:rFonts w:cs="Times New Roman"/>
        </w:rPr>
      </w:pPr>
      <w:r w:rsidRPr="002C07BD">
        <w:rPr>
          <w:szCs w:val="24"/>
        </w:rPr>
        <w:t xml:space="preserve">Paaiškėja, kad </w:t>
      </w:r>
      <w:r w:rsidRPr="002C07BD">
        <w:rPr>
          <w:rFonts w:cs="Times New Roman"/>
        </w:rPr>
        <w:t>Teikėj</w:t>
      </w:r>
      <w:r w:rsidRPr="002C07BD">
        <w:rPr>
          <w:szCs w:val="24"/>
        </w:rPr>
        <w:t>as turėjo būti pašalintas iš Pirkimo procedūros pagal Viešųjų pirkimų įstatymo 46 straipsnio 1 dalį ar dėl kitų Pirkimo dokumentuose nustatytų pašalinimo pagrindų</w:t>
      </w:r>
      <w:r w:rsidR="00D5453D" w:rsidRPr="002C07BD">
        <w:rPr>
          <w:szCs w:val="24"/>
        </w:rPr>
        <w:t>.</w:t>
      </w:r>
    </w:p>
    <w:p w14:paraId="0D99F68E" w14:textId="72D3EB37" w:rsidR="007E480E" w:rsidRPr="002C07BD" w:rsidRDefault="007E480E" w:rsidP="007E480E">
      <w:pPr>
        <w:pStyle w:val="Sraopastraipa"/>
        <w:numPr>
          <w:ilvl w:val="1"/>
          <w:numId w:val="7"/>
        </w:numPr>
        <w:tabs>
          <w:tab w:val="left" w:pos="993"/>
        </w:tabs>
        <w:ind w:left="0" w:firstLine="567"/>
        <w:rPr>
          <w:rFonts w:cs="Times New Roman"/>
        </w:rPr>
      </w:pPr>
      <w:r w:rsidRPr="002C07BD">
        <w:rPr>
          <w:rFonts w:cs="Times New Roman"/>
        </w:rPr>
        <w:t xml:space="preserve">Jeigu </w:t>
      </w:r>
      <w:r w:rsidRPr="002C07BD">
        <w:rPr>
          <w:rFonts w:eastAsia="Times New Roman" w:cs="Times New Roman"/>
          <w:color w:val="000000" w:themeColor="text1"/>
        </w:rPr>
        <w:t>Užsakov</w:t>
      </w:r>
      <w:r w:rsidRPr="002C07BD">
        <w:rPr>
          <w:rFonts w:cs="Times New Roman"/>
        </w:rPr>
        <w:t xml:space="preserve">as nutraukia Sutartį Sutarties </w:t>
      </w:r>
      <w:permStart w:id="1878149450" w:edGrp="everyone"/>
      <w:r w:rsidR="009B02F0" w:rsidRPr="002C07BD">
        <w:rPr>
          <w:rFonts w:cs="Times New Roman"/>
        </w:rPr>
        <w:fldChar w:fldCharType="begin"/>
      </w:r>
      <w:r w:rsidR="009B02F0" w:rsidRPr="002C07BD">
        <w:rPr>
          <w:rFonts w:cs="Times New Roman"/>
        </w:rPr>
        <w:instrText xml:space="preserve"> REF _Ref148705606 \r \h </w:instrText>
      </w:r>
      <w:r w:rsidR="002C07BD" w:rsidRPr="002C07BD">
        <w:rPr>
          <w:rFonts w:cs="Times New Roman"/>
        </w:rPr>
        <w:instrText xml:space="preserve"> \* MERGEFORMAT </w:instrText>
      </w:r>
      <w:r w:rsidR="009B02F0" w:rsidRPr="002C07BD">
        <w:rPr>
          <w:rFonts w:cs="Times New Roman"/>
        </w:rPr>
      </w:r>
      <w:r w:rsidR="009B02F0" w:rsidRPr="002C07BD">
        <w:rPr>
          <w:rFonts w:cs="Times New Roman"/>
        </w:rPr>
        <w:fldChar w:fldCharType="separate"/>
      </w:r>
      <w:r w:rsidR="00B8711E">
        <w:rPr>
          <w:rFonts w:cs="Times New Roman"/>
        </w:rPr>
        <w:t>12.1</w:t>
      </w:r>
      <w:r w:rsidR="009B02F0" w:rsidRPr="002C07BD">
        <w:rPr>
          <w:rFonts w:cs="Times New Roman"/>
        </w:rPr>
        <w:fldChar w:fldCharType="end"/>
      </w:r>
      <w:r w:rsidRPr="002C07BD">
        <w:rPr>
          <w:rFonts w:cs="Times New Roman"/>
        </w:rPr>
        <w:t xml:space="preserve">.– </w:t>
      </w:r>
      <w:r w:rsidR="009B02F0" w:rsidRPr="002C07BD">
        <w:rPr>
          <w:rFonts w:cs="Times New Roman"/>
        </w:rPr>
        <w:fldChar w:fldCharType="begin"/>
      </w:r>
      <w:r w:rsidR="009B02F0" w:rsidRPr="002C07BD">
        <w:rPr>
          <w:rFonts w:cs="Times New Roman"/>
        </w:rPr>
        <w:instrText xml:space="preserve"> REF _Ref500758174 \r \h </w:instrText>
      </w:r>
      <w:r w:rsidR="002C07BD" w:rsidRPr="002C07BD">
        <w:rPr>
          <w:rFonts w:cs="Times New Roman"/>
        </w:rPr>
        <w:instrText xml:space="preserve"> \* MERGEFORMAT </w:instrText>
      </w:r>
      <w:r w:rsidR="009B02F0" w:rsidRPr="002C07BD">
        <w:rPr>
          <w:rFonts w:cs="Times New Roman"/>
        </w:rPr>
      </w:r>
      <w:r w:rsidR="009B02F0" w:rsidRPr="002C07BD">
        <w:rPr>
          <w:rFonts w:cs="Times New Roman"/>
        </w:rPr>
        <w:fldChar w:fldCharType="separate"/>
      </w:r>
      <w:r w:rsidR="00B8711E">
        <w:rPr>
          <w:rFonts w:cs="Times New Roman"/>
        </w:rPr>
        <w:t>12.2</w:t>
      </w:r>
      <w:r w:rsidR="009B02F0" w:rsidRPr="002C07BD">
        <w:rPr>
          <w:rFonts w:cs="Times New Roman"/>
        </w:rPr>
        <w:fldChar w:fldCharType="end"/>
      </w:r>
      <w:permEnd w:id="1878149450"/>
      <w:r w:rsidR="009B02F0" w:rsidRPr="002C07BD">
        <w:rPr>
          <w:rFonts w:cs="Times New Roman"/>
        </w:rPr>
        <w:t xml:space="preserve"> </w:t>
      </w:r>
      <w:r w:rsidRPr="002C07BD">
        <w:rPr>
          <w:rFonts w:cs="Times New Roman"/>
        </w:rPr>
        <w:t xml:space="preserve">punktų pagrindu, </w:t>
      </w:r>
      <w:r w:rsidRPr="002C07BD">
        <w:rPr>
          <w:rFonts w:eastAsia="Times New Roman" w:cs="Times New Roman"/>
          <w:color w:val="000000" w:themeColor="text1"/>
        </w:rPr>
        <w:t>Užsakov</w:t>
      </w:r>
      <w:r w:rsidRPr="002C07BD">
        <w:rPr>
          <w:rFonts w:cs="Times New Roman"/>
        </w:rPr>
        <w:t xml:space="preserve">as sumoka už iki Sutarties nutraukimo suteiktas Paslaugas pagal pateiktus ir tarpusavyje suderintus atsiskaitymo dokumentus Sutarties </w:t>
      </w:r>
      <w:r w:rsidRPr="002C07BD">
        <w:rPr>
          <w:rFonts w:cs="Times New Roman"/>
        </w:rPr>
        <w:fldChar w:fldCharType="begin"/>
      </w:r>
      <w:r w:rsidRPr="002C07BD">
        <w:rPr>
          <w:rFonts w:cs="Times New Roman"/>
        </w:rPr>
        <w:instrText xml:space="preserve"> REF _Ref504384440 \r \h  \* MERGEFORMAT </w:instrText>
      </w:r>
      <w:r w:rsidRPr="002C07BD">
        <w:rPr>
          <w:rFonts w:cs="Times New Roman"/>
        </w:rPr>
      </w:r>
      <w:r w:rsidRPr="002C07BD">
        <w:rPr>
          <w:rFonts w:cs="Times New Roman"/>
        </w:rPr>
        <w:fldChar w:fldCharType="separate"/>
      </w:r>
      <w:r w:rsidR="00B8711E">
        <w:rPr>
          <w:rFonts w:cs="Times New Roman"/>
        </w:rPr>
        <w:t>VI</w:t>
      </w:r>
      <w:r w:rsidRPr="002C07BD">
        <w:rPr>
          <w:rFonts w:cs="Times New Roman"/>
        </w:rPr>
        <w:fldChar w:fldCharType="end"/>
      </w:r>
      <w:r w:rsidRPr="002C07BD">
        <w:rPr>
          <w:rFonts w:cs="Times New Roman"/>
        </w:rPr>
        <w:t xml:space="preserve"> skyriuje „Atsiskaitymo tvarka“ nustatyta tvarka. Taip pat Teikėjas privalo atlyginti </w:t>
      </w:r>
      <w:r w:rsidRPr="002C07BD">
        <w:rPr>
          <w:rFonts w:eastAsia="Times New Roman" w:cs="Times New Roman"/>
          <w:color w:val="000000" w:themeColor="text1"/>
        </w:rPr>
        <w:t>Užsakov</w:t>
      </w:r>
      <w:r w:rsidRPr="002C07BD">
        <w:rPr>
          <w:rFonts w:cs="Times New Roman"/>
        </w:rPr>
        <w:t>ui visas dėl šios Sutarties nutraukimo susidariusias išlaidas ir kompensuoti dėl šios Sutarties nutraukimo patirtus nuostolius.</w:t>
      </w:r>
      <w:r w:rsidR="004F204D" w:rsidRPr="002C07BD">
        <w:rPr>
          <w:szCs w:val="24"/>
        </w:rPr>
        <w:t xml:space="preserve"> </w:t>
      </w:r>
      <w:bookmarkStart w:id="30" w:name="_Hlk148381184"/>
      <w:r w:rsidR="004F204D" w:rsidRPr="002C07BD">
        <w:rPr>
          <w:szCs w:val="24"/>
        </w:rPr>
        <w:t xml:space="preserve">Nutraukus Sutartį </w:t>
      </w:r>
      <w:permStart w:id="357586399" w:edGrp="everyone"/>
      <w:r w:rsidR="00A40E1F" w:rsidRPr="002C07BD">
        <w:rPr>
          <w:rFonts w:cs="Times New Roman"/>
        </w:rPr>
        <w:fldChar w:fldCharType="begin"/>
      </w:r>
      <w:r w:rsidR="00A40E1F" w:rsidRPr="002C07BD">
        <w:rPr>
          <w:szCs w:val="24"/>
        </w:rPr>
        <w:instrText xml:space="preserve"> REF _Ref148705606 \r \h </w:instrText>
      </w:r>
      <w:r w:rsidR="002C07BD" w:rsidRPr="002C07BD">
        <w:rPr>
          <w:rFonts w:cs="Times New Roman"/>
        </w:rPr>
        <w:instrText xml:space="preserve"> \* MERGEFORMAT </w:instrText>
      </w:r>
      <w:r w:rsidR="00A40E1F" w:rsidRPr="002C07BD">
        <w:rPr>
          <w:rFonts w:cs="Times New Roman"/>
        </w:rPr>
      </w:r>
      <w:r w:rsidR="00A40E1F" w:rsidRPr="002C07BD">
        <w:rPr>
          <w:rFonts w:cs="Times New Roman"/>
        </w:rPr>
        <w:fldChar w:fldCharType="separate"/>
      </w:r>
      <w:r w:rsidR="00B8711E">
        <w:rPr>
          <w:szCs w:val="24"/>
        </w:rPr>
        <w:t>12.1</w:t>
      </w:r>
      <w:r w:rsidR="00A40E1F" w:rsidRPr="002C07BD">
        <w:rPr>
          <w:rFonts w:cs="Times New Roman"/>
        </w:rPr>
        <w:fldChar w:fldCharType="end"/>
      </w:r>
      <w:r w:rsidR="00D5453D" w:rsidRPr="002C07BD">
        <w:rPr>
          <w:rFonts w:cs="Times New Roman"/>
        </w:rPr>
        <w:t xml:space="preserve">.– </w:t>
      </w:r>
      <w:r w:rsidR="00A40E1F" w:rsidRPr="002C07BD">
        <w:rPr>
          <w:rFonts w:cs="Times New Roman"/>
        </w:rPr>
        <w:fldChar w:fldCharType="begin"/>
      </w:r>
      <w:r w:rsidR="00A40E1F" w:rsidRPr="002C07BD">
        <w:rPr>
          <w:rFonts w:cs="Times New Roman"/>
        </w:rPr>
        <w:instrText xml:space="preserve"> REF _Ref500758174 \r \h </w:instrText>
      </w:r>
      <w:r w:rsidR="002C07BD" w:rsidRPr="002C07BD">
        <w:rPr>
          <w:rFonts w:cs="Times New Roman"/>
        </w:rPr>
        <w:instrText xml:space="preserve"> \* MERGEFORMAT </w:instrText>
      </w:r>
      <w:r w:rsidR="00A40E1F" w:rsidRPr="002C07BD">
        <w:rPr>
          <w:rFonts w:cs="Times New Roman"/>
        </w:rPr>
      </w:r>
      <w:r w:rsidR="00A40E1F" w:rsidRPr="002C07BD">
        <w:rPr>
          <w:rFonts w:cs="Times New Roman"/>
        </w:rPr>
        <w:fldChar w:fldCharType="separate"/>
      </w:r>
      <w:r w:rsidR="00B8711E">
        <w:rPr>
          <w:rFonts w:cs="Times New Roman"/>
        </w:rPr>
        <w:t>12.2</w:t>
      </w:r>
      <w:r w:rsidR="00A40E1F" w:rsidRPr="002C07BD">
        <w:rPr>
          <w:rFonts w:cs="Times New Roman"/>
        </w:rPr>
        <w:fldChar w:fldCharType="end"/>
      </w:r>
      <w:permEnd w:id="357586399"/>
      <w:r w:rsidR="00A40E1F" w:rsidRPr="002C07BD">
        <w:rPr>
          <w:rFonts w:cs="Times New Roman"/>
        </w:rPr>
        <w:t xml:space="preserve"> </w:t>
      </w:r>
      <w:r w:rsidR="004F204D" w:rsidRPr="002C07BD">
        <w:rPr>
          <w:szCs w:val="24"/>
        </w:rPr>
        <w:t xml:space="preserve">punktuose nustatytais pagrindais (išskyrus </w:t>
      </w:r>
      <w:permStart w:id="448071990" w:edGrp="everyone"/>
      <w:r w:rsidR="00A40E1F" w:rsidRPr="002C07BD">
        <w:rPr>
          <w:szCs w:val="24"/>
        </w:rPr>
        <w:fldChar w:fldCharType="begin"/>
      </w:r>
      <w:r w:rsidR="00A40E1F" w:rsidRPr="002C07BD">
        <w:rPr>
          <w:szCs w:val="24"/>
        </w:rPr>
        <w:instrText xml:space="preserve"> REF _Ref148705686 \r \h </w:instrText>
      </w:r>
      <w:r w:rsidR="002C07BD" w:rsidRPr="002C07BD">
        <w:rPr>
          <w:szCs w:val="24"/>
        </w:rPr>
        <w:instrText xml:space="preserve"> \* MERGEFORMAT </w:instrText>
      </w:r>
      <w:r w:rsidR="00A40E1F" w:rsidRPr="002C07BD">
        <w:rPr>
          <w:szCs w:val="24"/>
        </w:rPr>
      </w:r>
      <w:r w:rsidR="00A40E1F" w:rsidRPr="002C07BD">
        <w:rPr>
          <w:szCs w:val="24"/>
        </w:rPr>
        <w:fldChar w:fldCharType="separate"/>
      </w:r>
      <w:r w:rsidR="00B8711E">
        <w:rPr>
          <w:szCs w:val="24"/>
        </w:rPr>
        <w:t>12.2.2</w:t>
      </w:r>
      <w:r w:rsidR="00A40E1F" w:rsidRPr="002C07BD">
        <w:rPr>
          <w:szCs w:val="24"/>
        </w:rPr>
        <w:fldChar w:fldCharType="end"/>
      </w:r>
      <w:permEnd w:id="448071990"/>
      <w:r w:rsidR="00A40E1F" w:rsidRPr="002C07BD">
        <w:rPr>
          <w:szCs w:val="24"/>
        </w:rPr>
        <w:t xml:space="preserve"> </w:t>
      </w:r>
      <w:r w:rsidR="004F204D" w:rsidRPr="002C07BD">
        <w:rPr>
          <w:szCs w:val="24"/>
        </w:rPr>
        <w:t xml:space="preserve">punkte numatytą pagrindą), </w:t>
      </w:r>
      <w:r w:rsidR="00D5453D" w:rsidRPr="002C07BD">
        <w:rPr>
          <w:szCs w:val="24"/>
        </w:rPr>
        <w:t>Teikėj</w:t>
      </w:r>
      <w:r w:rsidR="004F204D" w:rsidRPr="002C07BD">
        <w:rPr>
          <w:szCs w:val="24"/>
        </w:rPr>
        <w:t xml:space="preserve">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w:t>
      </w:r>
      <w:r w:rsidR="00D5453D" w:rsidRPr="002C07BD">
        <w:rPr>
          <w:szCs w:val="24"/>
        </w:rPr>
        <w:t>Teikėj</w:t>
      </w:r>
      <w:r w:rsidR="004F204D" w:rsidRPr="002C07BD">
        <w:rPr>
          <w:szCs w:val="24"/>
        </w:rPr>
        <w:t>as įsipareigoja atlyginti visus dėl šios sutarties nutraukimo patirtus nuostolius,</w:t>
      </w:r>
    </w:p>
    <w:bookmarkEnd w:id="30"/>
    <w:p w14:paraId="66945709" w14:textId="797B8F84" w:rsidR="007E480E" w:rsidRPr="002C07BD" w:rsidRDefault="007E480E" w:rsidP="007E480E">
      <w:pPr>
        <w:pStyle w:val="Sraopastraipa"/>
        <w:numPr>
          <w:ilvl w:val="1"/>
          <w:numId w:val="7"/>
        </w:numPr>
        <w:tabs>
          <w:tab w:val="left" w:pos="993"/>
        </w:tabs>
        <w:ind w:left="0" w:firstLine="567"/>
        <w:rPr>
          <w:rFonts w:cs="Times New Roman"/>
        </w:rPr>
      </w:pPr>
      <w:r w:rsidRPr="002C07BD">
        <w:rPr>
          <w:rFonts w:eastAsia="Times New Roman" w:cs="Times New Roman"/>
          <w:color w:val="000000" w:themeColor="text1"/>
        </w:rPr>
        <w:t>Užsakov</w:t>
      </w:r>
      <w:r w:rsidRPr="002C07BD">
        <w:t xml:space="preserve">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1843549582" w:edGrp="everyone"/>
      <w:r w:rsidRPr="002C07BD">
        <w:fldChar w:fldCharType="begin"/>
      </w:r>
      <w:r w:rsidRPr="002C07BD">
        <w:instrText xml:space="preserve"> REF _Ref504384440 \r \h </w:instrText>
      </w:r>
      <w:r w:rsidR="002C07BD" w:rsidRPr="002C07BD">
        <w:instrText xml:space="preserve"> \* MERGEFORMAT </w:instrText>
      </w:r>
      <w:r w:rsidRPr="002C07BD">
        <w:fldChar w:fldCharType="separate"/>
      </w:r>
      <w:r w:rsidR="00B8711E">
        <w:t>VI</w:t>
      </w:r>
      <w:r w:rsidRPr="002C07BD">
        <w:fldChar w:fldCharType="end"/>
      </w:r>
      <w:r w:rsidRPr="002C07BD">
        <w:t> </w:t>
      </w:r>
      <w:permEnd w:id="1843549582"/>
      <w:r w:rsidRPr="002C07BD">
        <w:t>skyriuje „Atsiskaitymo tvarka“ nustatyta tvarka.</w:t>
      </w:r>
    </w:p>
    <w:p w14:paraId="63DBEFF9" w14:textId="3C2E2F28" w:rsidR="007E480E" w:rsidRPr="002C07BD" w:rsidRDefault="007E480E" w:rsidP="007E480E">
      <w:pPr>
        <w:pStyle w:val="Sraopastraipa"/>
        <w:numPr>
          <w:ilvl w:val="1"/>
          <w:numId w:val="7"/>
        </w:numPr>
        <w:tabs>
          <w:tab w:val="left" w:pos="993"/>
        </w:tabs>
        <w:ind w:left="0" w:firstLine="567"/>
        <w:rPr>
          <w:rFonts w:cs="Times New Roman"/>
        </w:rPr>
      </w:pPr>
      <w:r w:rsidRPr="002C07BD">
        <w:rPr>
          <w:rFonts w:eastAsia="Times New Roman" w:cs="Times New Roman"/>
        </w:rPr>
        <w:t xml:space="preserve">Šalių susitarimu Sutartis gali būti nutraukta bet kuriuo metu. Tokiu atveju atsiskaitymai tarp Šalių Sutarties nutraukimo dienai atliekami Sutarties </w:t>
      </w:r>
      <w:r w:rsidRPr="002C07BD">
        <w:rPr>
          <w:rFonts w:cs="Times New Roman"/>
        </w:rPr>
        <w:fldChar w:fldCharType="begin"/>
      </w:r>
      <w:r w:rsidRPr="002C07BD">
        <w:rPr>
          <w:rFonts w:cs="Times New Roman"/>
        </w:rPr>
        <w:instrText xml:space="preserve"> REF _Ref504384440 \r \h  \* MERGEFORMAT </w:instrText>
      </w:r>
      <w:r w:rsidRPr="002C07BD">
        <w:rPr>
          <w:rFonts w:cs="Times New Roman"/>
        </w:rPr>
      </w:r>
      <w:r w:rsidRPr="002C07BD">
        <w:rPr>
          <w:rFonts w:cs="Times New Roman"/>
        </w:rPr>
        <w:fldChar w:fldCharType="separate"/>
      </w:r>
      <w:r w:rsidR="00B8711E">
        <w:rPr>
          <w:rFonts w:cs="Times New Roman"/>
        </w:rPr>
        <w:t>VI</w:t>
      </w:r>
      <w:r w:rsidRPr="002C07BD">
        <w:rPr>
          <w:rFonts w:cs="Times New Roman"/>
        </w:rPr>
        <w:fldChar w:fldCharType="end"/>
      </w:r>
      <w:r w:rsidRPr="002C07BD">
        <w:rPr>
          <w:rFonts w:eastAsia="Times New Roman" w:cs="Times New Roman"/>
        </w:rPr>
        <w:t> skyriuje „Atsiskaitymo tvarka“ nustatyta tvarka.</w:t>
      </w:r>
    </w:p>
    <w:p w14:paraId="07921F64"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KITOS SUTARTIES SĄLYGO</w:t>
      </w:r>
      <w:permStart w:id="1425031744" w:edGrp="everyone"/>
      <w:permEnd w:id="1425031744"/>
      <w:r w:rsidRPr="002C07BD">
        <w:rPr>
          <w:rFonts w:eastAsia="Times New Roman" w:cs="Times New Roman"/>
          <w:b/>
          <w:szCs w:val="24"/>
        </w:rPr>
        <w:t>S</w:t>
      </w:r>
    </w:p>
    <w:p w14:paraId="0BCB0371"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 xml:space="preserve">Vykdydamos šią Sutartį, Šalys vadovaujasi Lietuvos Respublikos civiliniu kodeksu ir kitais įstatymais bei kitais teisės aktais, </w:t>
      </w:r>
      <w:r w:rsidRPr="002C07BD">
        <w:rPr>
          <w:rFonts w:eastAsia="Times New Roman" w:cs="Times New Roman"/>
          <w:color w:val="000000" w:themeColor="text1"/>
        </w:rPr>
        <w:t>Užsakov</w:t>
      </w:r>
      <w:r w:rsidRPr="002C07BD">
        <w:rPr>
          <w:rFonts w:cs="Times New Roman"/>
        </w:rPr>
        <w:t>o parengtais pirkimo dokumentais bei viešojo pirkimo metu pateiktu Teikėjo pasiūlymu.</w:t>
      </w:r>
      <w:bookmarkStart w:id="31" w:name="_Ref61349636"/>
    </w:p>
    <w:p w14:paraId="064FBDCD"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kuriuos nurodė Šalis:</w:t>
      </w:r>
      <w:bookmarkEnd w:id="31"/>
    </w:p>
    <w:tbl>
      <w:tblPr>
        <w:tblStyle w:val="Lentelstinklelis"/>
        <w:tblW w:w="0" w:type="auto"/>
        <w:tblLook w:val="04A0" w:firstRow="1" w:lastRow="0" w:firstColumn="1" w:lastColumn="0" w:noHBand="0" w:noVBand="1"/>
      </w:tblPr>
      <w:tblGrid>
        <w:gridCol w:w="3209"/>
        <w:gridCol w:w="3209"/>
        <w:gridCol w:w="3210"/>
      </w:tblGrid>
      <w:tr w:rsidR="007E480E" w:rsidRPr="002C07BD" w14:paraId="6F1B9F4E" w14:textId="77777777" w:rsidTr="004E1808">
        <w:tc>
          <w:tcPr>
            <w:tcW w:w="3209" w:type="dxa"/>
          </w:tcPr>
          <w:p w14:paraId="3C311A58" w14:textId="77777777" w:rsidR="007E480E" w:rsidRPr="002C07BD" w:rsidRDefault="007E480E" w:rsidP="004E1808">
            <w:pPr>
              <w:tabs>
                <w:tab w:val="left" w:pos="993"/>
              </w:tabs>
            </w:pPr>
            <w:permStart w:id="139071311" w:edGrp="everyone" w:colFirst="0" w:colLast="0"/>
            <w:permStart w:id="4866592" w:edGrp="everyone" w:colFirst="1" w:colLast="1"/>
            <w:permStart w:id="636963792" w:edGrp="everyone" w:colFirst="2" w:colLast="2"/>
          </w:p>
        </w:tc>
        <w:tc>
          <w:tcPr>
            <w:tcW w:w="3209" w:type="dxa"/>
          </w:tcPr>
          <w:p w14:paraId="42CC76A3" w14:textId="77777777" w:rsidR="007E480E" w:rsidRPr="004328ED" w:rsidRDefault="007E480E" w:rsidP="004E1808">
            <w:pPr>
              <w:jc w:val="center"/>
              <w:rPr>
                <w:b/>
                <w:szCs w:val="24"/>
              </w:rPr>
            </w:pPr>
            <w:r w:rsidRPr="004328ED">
              <w:rPr>
                <w:b/>
                <w:bCs/>
              </w:rPr>
              <w:t>Užsakov</w:t>
            </w:r>
            <w:r w:rsidRPr="004328ED">
              <w:rPr>
                <w:b/>
                <w:szCs w:val="24"/>
              </w:rPr>
              <w:t>as</w:t>
            </w:r>
          </w:p>
          <w:p w14:paraId="38F02ECC" w14:textId="77777777" w:rsidR="007E480E" w:rsidRPr="00FE692B" w:rsidRDefault="007E480E" w:rsidP="004E1808">
            <w:pPr>
              <w:tabs>
                <w:tab w:val="left" w:pos="993"/>
              </w:tabs>
            </w:pPr>
            <w:r w:rsidRPr="004328ED">
              <w:rPr>
                <w:b/>
                <w:szCs w:val="24"/>
              </w:rPr>
              <w:t>(atstovas / atsakingas asmuo)</w:t>
            </w:r>
          </w:p>
        </w:tc>
        <w:tc>
          <w:tcPr>
            <w:tcW w:w="3210" w:type="dxa"/>
          </w:tcPr>
          <w:p w14:paraId="71400AF1" w14:textId="77777777" w:rsidR="007E480E" w:rsidRPr="004328ED" w:rsidRDefault="007E480E" w:rsidP="004E1808">
            <w:pPr>
              <w:jc w:val="center"/>
              <w:rPr>
                <w:b/>
                <w:szCs w:val="24"/>
              </w:rPr>
            </w:pPr>
            <w:r w:rsidRPr="004328ED">
              <w:rPr>
                <w:b/>
                <w:szCs w:val="24"/>
              </w:rPr>
              <w:t>Teikėjas</w:t>
            </w:r>
          </w:p>
          <w:p w14:paraId="40F0C0A7" w14:textId="77777777" w:rsidR="007E480E" w:rsidRPr="00FE692B" w:rsidRDefault="007E480E" w:rsidP="004E1808">
            <w:pPr>
              <w:tabs>
                <w:tab w:val="left" w:pos="993"/>
              </w:tabs>
            </w:pPr>
            <w:r w:rsidRPr="004328ED">
              <w:rPr>
                <w:b/>
                <w:szCs w:val="24"/>
              </w:rPr>
              <w:t>(atstovas / atsakingas asmuo)</w:t>
            </w:r>
          </w:p>
        </w:tc>
      </w:tr>
      <w:tr w:rsidR="007E480E" w:rsidRPr="002C07BD" w14:paraId="673604B5" w14:textId="77777777" w:rsidTr="004E1808">
        <w:tc>
          <w:tcPr>
            <w:tcW w:w="3209" w:type="dxa"/>
          </w:tcPr>
          <w:p w14:paraId="11BB6EF9" w14:textId="77777777" w:rsidR="007E480E" w:rsidRPr="002C07BD" w:rsidRDefault="007E480E" w:rsidP="004E1808">
            <w:pPr>
              <w:tabs>
                <w:tab w:val="left" w:pos="993"/>
              </w:tabs>
            </w:pPr>
            <w:permStart w:id="581443736" w:edGrp="everyone" w:colFirst="0" w:colLast="0"/>
            <w:permStart w:id="777474291" w:edGrp="everyone" w:colFirst="1" w:colLast="1"/>
            <w:permStart w:id="123497899" w:edGrp="everyone" w:colFirst="2" w:colLast="2"/>
            <w:permEnd w:id="139071311"/>
            <w:permEnd w:id="4866592"/>
            <w:permEnd w:id="636963792"/>
            <w:r w:rsidRPr="002C07BD">
              <w:rPr>
                <w:szCs w:val="24"/>
              </w:rPr>
              <w:t>Vardas ir pavardė</w:t>
            </w:r>
          </w:p>
        </w:tc>
        <w:tc>
          <w:tcPr>
            <w:tcW w:w="3209" w:type="dxa"/>
          </w:tcPr>
          <w:p w14:paraId="5E9CEED8" w14:textId="6EB99004" w:rsidR="007E480E" w:rsidRPr="002C07BD" w:rsidRDefault="007E480E" w:rsidP="004E1808">
            <w:pPr>
              <w:tabs>
                <w:tab w:val="left" w:pos="993"/>
              </w:tabs>
            </w:pPr>
          </w:p>
        </w:tc>
        <w:tc>
          <w:tcPr>
            <w:tcW w:w="3210" w:type="dxa"/>
          </w:tcPr>
          <w:p w14:paraId="4583AAA3" w14:textId="03EA39DA" w:rsidR="007E480E" w:rsidRPr="002C07BD" w:rsidRDefault="007E480E" w:rsidP="004E1808">
            <w:pPr>
              <w:tabs>
                <w:tab w:val="left" w:pos="993"/>
              </w:tabs>
            </w:pPr>
          </w:p>
        </w:tc>
      </w:tr>
      <w:tr w:rsidR="007E480E" w:rsidRPr="002C07BD" w14:paraId="196589BA" w14:textId="77777777" w:rsidTr="004E1808">
        <w:tc>
          <w:tcPr>
            <w:tcW w:w="3209" w:type="dxa"/>
          </w:tcPr>
          <w:p w14:paraId="1E5F7743" w14:textId="77777777" w:rsidR="007E480E" w:rsidRPr="002C07BD" w:rsidRDefault="007E480E" w:rsidP="004E1808">
            <w:pPr>
              <w:tabs>
                <w:tab w:val="left" w:pos="993"/>
              </w:tabs>
            </w:pPr>
            <w:permStart w:id="578516189" w:edGrp="everyone" w:colFirst="0" w:colLast="0"/>
            <w:permStart w:id="236223446" w:edGrp="everyone" w:colFirst="1" w:colLast="1"/>
            <w:permStart w:id="926302703" w:edGrp="everyone" w:colFirst="2" w:colLast="2"/>
            <w:permEnd w:id="581443736"/>
            <w:permEnd w:id="777474291"/>
            <w:permEnd w:id="123497899"/>
            <w:r w:rsidRPr="002C07BD">
              <w:rPr>
                <w:szCs w:val="24"/>
              </w:rPr>
              <w:t>Adresas</w:t>
            </w:r>
          </w:p>
        </w:tc>
        <w:tc>
          <w:tcPr>
            <w:tcW w:w="3209" w:type="dxa"/>
          </w:tcPr>
          <w:p w14:paraId="4F6F0135" w14:textId="5FD6CC78" w:rsidR="007E480E" w:rsidRPr="002C07BD" w:rsidRDefault="007E480E" w:rsidP="004E1808">
            <w:pPr>
              <w:tabs>
                <w:tab w:val="left" w:pos="993"/>
              </w:tabs>
            </w:pPr>
          </w:p>
        </w:tc>
        <w:tc>
          <w:tcPr>
            <w:tcW w:w="3210" w:type="dxa"/>
          </w:tcPr>
          <w:p w14:paraId="708E2D1C" w14:textId="4BBA22BB" w:rsidR="007E480E" w:rsidRPr="002C07BD" w:rsidRDefault="007E480E" w:rsidP="004E1808">
            <w:pPr>
              <w:tabs>
                <w:tab w:val="left" w:pos="993"/>
              </w:tabs>
            </w:pPr>
          </w:p>
        </w:tc>
      </w:tr>
      <w:tr w:rsidR="007E480E" w:rsidRPr="002C07BD" w14:paraId="44C88628" w14:textId="77777777" w:rsidTr="004E1808">
        <w:tc>
          <w:tcPr>
            <w:tcW w:w="3209" w:type="dxa"/>
          </w:tcPr>
          <w:p w14:paraId="67617677" w14:textId="77777777" w:rsidR="007E480E" w:rsidRPr="002C07BD" w:rsidRDefault="007E480E" w:rsidP="004E1808">
            <w:pPr>
              <w:tabs>
                <w:tab w:val="left" w:pos="993"/>
              </w:tabs>
            </w:pPr>
            <w:permStart w:id="1294360350" w:edGrp="everyone" w:colFirst="0" w:colLast="0"/>
            <w:permStart w:id="488858954" w:edGrp="everyone" w:colFirst="1" w:colLast="1"/>
            <w:permStart w:id="1532064380" w:edGrp="everyone" w:colFirst="2" w:colLast="2"/>
            <w:permEnd w:id="578516189"/>
            <w:permEnd w:id="236223446"/>
            <w:permEnd w:id="926302703"/>
            <w:r w:rsidRPr="002C07BD">
              <w:rPr>
                <w:szCs w:val="24"/>
              </w:rPr>
              <w:t>Telefonas</w:t>
            </w:r>
          </w:p>
        </w:tc>
        <w:tc>
          <w:tcPr>
            <w:tcW w:w="3209" w:type="dxa"/>
          </w:tcPr>
          <w:p w14:paraId="210AA187" w14:textId="4E6F061D" w:rsidR="007E480E" w:rsidRPr="002C07BD" w:rsidRDefault="007E480E" w:rsidP="004E1808">
            <w:pPr>
              <w:tabs>
                <w:tab w:val="left" w:pos="993"/>
              </w:tabs>
            </w:pPr>
          </w:p>
        </w:tc>
        <w:tc>
          <w:tcPr>
            <w:tcW w:w="3210" w:type="dxa"/>
          </w:tcPr>
          <w:p w14:paraId="2FE379E8" w14:textId="3ED3452A" w:rsidR="007E480E" w:rsidRPr="002C07BD" w:rsidRDefault="007E480E" w:rsidP="004E1808">
            <w:pPr>
              <w:tabs>
                <w:tab w:val="left" w:pos="993"/>
              </w:tabs>
            </w:pPr>
          </w:p>
        </w:tc>
      </w:tr>
      <w:tr w:rsidR="007E480E" w:rsidRPr="002C07BD" w14:paraId="5BF4592B" w14:textId="77777777" w:rsidTr="004E1808">
        <w:tc>
          <w:tcPr>
            <w:tcW w:w="3209" w:type="dxa"/>
          </w:tcPr>
          <w:p w14:paraId="5BCF944E" w14:textId="77777777" w:rsidR="007E480E" w:rsidRPr="002C07BD" w:rsidRDefault="007E480E" w:rsidP="004E1808">
            <w:pPr>
              <w:tabs>
                <w:tab w:val="left" w:pos="993"/>
              </w:tabs>
            </w:pPr>
            <w:permStart w:id="692652009" w:edGrp="everyone" w:colFirst="0" w:colLast="0"/>
            <w:permStart w:id="1570012597" w:edGrp="everyone" w:colFirst="1" w:colLast="1"/>
            <w:permStart w:id="1113866605" w:edGrp="everyone" w:colFirst="2" w:colLast="2"/>
            <w:permEnd w:id="1294360350"/>
            <w:permEnd w:id="488858954"/>
            <w:permEnd w:id="1532064380"/>
            <w:r w:rsidRPr="002C07BD">
              <w:rPr>
                <w:szCs w:val="24"/>
              </w:rPr>
              <w:t>El. paštas</w:t>
            </w:r>
          </w:p>
        </w:tc>
        <w:tc>
          <w:tcPr>
            <w:tcW w:w="3209" w:type="dxa"/>
          </w:tcPr>
          <w:p w14:paraId="45796421" w14:textId="144A5D4E" w:rsidR="007E480E" w:rsidRPr="002C07BD" w:rsidRDefault="007E480E" w:rsidP="004E1808">
            <w:pPr>
              <w:tabs>
                <w:tab w:val="left" w:pos="993"/>
              </w:tabs>
            </w:pPr>
          </w:p>
        </w:tc>
        <w:tc>
          <w:tcPr>
            <w:tcW w:w="3210" w:type="dxa"/>
          </w:tcPr>
          <w:p w14:paraId="5D032020" w14:textId="4A111EF2" w:rsidR="007E480E" w:rsidRPr="002C07BD" w:rsidRDefault="007E480E" w:rsidP="004E1808">
            <w:pPr>
              <w:tabs>
                <w:tab w:val="left" w:pos="993"/>
              </w:tabs>
            </w:pPr>
          </w:p>
        </w:tc>
      </w:tr>
      <w:permEnd w:id="692652009"/>
      <w:permEnd w:id="1570012597"/>
      <w:permEnd w:id="1113866605"/>
    </w:tbl>
    <w:p w14:paraId="480DB5E4" w14:textId="77777777" w:rsidR="007E480E" w:rsidRPr="002C07BD" w:rsidRDefault="007E480E" w:rsidP="007E480E">
      <w:pPr>
        <w:tabs>
          <w:tab w:val="left" w:pos="993"/>
        </w:tabs>
        <w:rPr>
          <w:rFonts w:cs="Times New Roman"/>
          <w:szCs w:val="24"/>
        </w:rPr>
      </w:pPr>
    </w:p>
    <w:p w14:paraId="5107BB8D"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Jei pasikeičia Šalies adresas ir (ar) kiti duomenys, Šalis turi informuoti kitą Šalį ne vėliau kaip per 5 darbo dienas nuo faktinių aplinkybių atsiradimo.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30B2F441"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Sutarties sąlygos Sutarties galiojimo laikotarpiu gali būti keičiamos tik Lietuvos Respublikos viešųjų pirkimų įstatymo nustatyta tvarka ir atvejais.</w:t>
      </w:r>
    </w:p>
    <w:p w14:paraId="5C5127E5"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lastRenderedPageBreak/>
        <w:t xml:space="preserve">Visi kilę ginčai ar nesutarimai sprendžiami derybų būdu. Šalims nesusitarus, ginčai ar nesutarimai sprendžiami Lietuvos Respublikos įstatymų nustatyta tvarka Lietuvos Respublikos teismuose pagal </w:t>
      </w:r>
      <w:r w:rsidRPr="002C07BD">
        <w:rPr>
          <w:rFonts w:eastAsia="Times New Roman" w:cs="Times New Roman"/>
          <w:color w:val="000000" w:themeColor="text1"/>
        </w:rPr>
        <w:t>Užsakov</w:t>
      </w:r>
      <w:r w:rsidRPr="002C07BD">
        <w:rPr>
          <w:rFonts w:cs="Times New Roman"/>
        </w:rPr>
        <w:t>o buveinės vietą.</w:t>
      </w:r>
    </w:p>
    <w:p w14:paraId="30746491"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Sutartis įsigalioja nuo Sutarties pasirašymo dienos ir galioja iki visų sutartinių įsipareigojimų įvykdymo arba Sutarties nutraukimo.</w:t>
      </w:r>
    </w:p>
    <w:p w14:paraId="7C42E97C"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eastAsia="Times New Roman" w:cs="Times New Roman"/>
        </w:rPr>
        <w:t>Šalys neturi teisės perduoti trečiajam asmeniui reikalavimo teisės pagal šią Sutartį be raštiško kitos Šalies sutikimo.</w:t>
      </w:r>
    </w:p>
    <w:p w14:paraId="2E043FF2"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szCs w:val="24"/>
        </w:rPr>
        <w:t>Sutartis laikoma sudaryta, kai kvalifikuotu elektroniniu parašu ją pasirašo paskutinioji Šalis</w:t>
      </w:r>
      <w:r w:rsidRPr="002C07BD">
        <w:rPr>
          <w:rFonts w:cs="Times New Roman"/>
        </w:rPr>
        <w:t>.</w:t>
      </w:r>
    </w:p>
    <w:p w14:paraId="7415F12A"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w:t>
      </w:r>
    </w:p>
    <w:p w14:paraId="08D1D8B0"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Dėl visko, kas tiesiogiai nereglamentuota šioje Sutartyje, šalys privalo vadovautis galiojančiais Lietuvos Respublikos įstatymais ir kitais teisės aktais.</w:t>
      </w:r>
    </w:p>
    <w:p w14:paraId="7572984C"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SUTARTIES ŠALIŲ REKVIZITAI</w:t>
      </w:r>
      <w:permStart w:id="1153120484" w:edGrp="everyone"/>
      <w:permEnd w:id="1153120484"/>
    </w:p>
    <w:p w14:paraId="51D04F73" w14:textId="77777777" w:rsidR="007E480E" w:rsidRPr="002C07BD" w:rsidRDefault="007E480E" w:rsidP="007E480E">
      <w:pPr>
        <w:keepNext/>
        <w:spacing w:before="240" w:after="240"/>
        <w:ind w:left="142"/>
        <w:rPr>
          <w:rFonts w:eastAsia="Times New Roman" w:cs="Times New Roman"/>
          <w:b/>
          <w:szCs w:val="24"/>
        </w:rPr>
      </w:pPr>
    </w:p>
    <w:p w14:paraId="3F84E16B" w14:textId="77777777" w:rsidR="007E480E" w:rsidRPr="002C07BD" w:rsidRDefault="007E480E" w:rsidP="007E480E">
      <w:pPr>
        <w:keepNext/>
        <w:spacing w:before="240" w:after="240"/>
        <w:ind w:left="142"/>
        <w:rPr>
          <w:rFonts w:eastAsia="Times New Roman" w:cs="Times New Roman"/>
          <w:b/>
          <w:szCs w:val="24"/>
        </w:rPr>
      </w:pPr>
    </w:p>
    <w:p w14:paraId="67C89C43" w14:textId="77777777" w:rsidR="007E480E" w:rsidRPr="002C07BD" w:rsidRDefault="007E480E" w:rsidP="007E480E">
      <w:pPr>
        <w:keepNext/>
        <w:spacing w:before="240" w:after="240"/>
        <w:ind w:left="142"/>
        <w:rPr>
          <w:rFonts w:eastAsia="Times New Roman" w:cs="Times New Roman"/>
          <w:b/>
          <w:szCs w:val="24"/>
        </w:rPr>
      </w:pPr>
    </w:p>
    <w:p w14:paraId="161FA0BE" w14:textId="77777777" w:rsidR="007E480E" w:rsidRPr="002C07BD" w:rsidRDefault="007E480E" w:rsidP="007E480E">
      <w:pPr>
        <w:keepNext/>
        <w:spacing w:before="240" w:after="240"/>
        <w:ind w:left="142"/>
        <w:rPr>
          <w:rFonts w:eastAsia="Times New Roman" w:cs="Times New Roman"/>
          <w:b/>
          <w:szCs w:val="24"/>
        </w:rPr>
      </w:pPr>
    </w:p>
    <w:p w14:paraId="566649CD" w14:textId="77777777" w:rsidR="007E480E" w:rsidRPr="002C07BD" w:rsidRDefault="007E480E" w:rsidP="007E480E">
      <w:pPr>
        <w:rPr>
          <w:rFonts w:eastAsia="Times New Roman" w:cs="Times New Roman"/>
          <w:color w:val="FF0000"/>
          <w:szCs w:val="24"/>
        </w:rPr>
      </w:pPr>
    </w:p>
    <w:p w14:paraId="01F89E5B" w14:textId="77777777" w:rsidR="005848B8" w:rsidRPr="002C07BD" w:rsidRDefault="005848B8"/>
    <w:sectPr w:rsidR="005848B8" w:rsidRPr="002C07BD" w:rsidSect="009C3BFE">
      <w:headerReference w:type="default" r:id="rId9"/>
      <w:pgSz w:w="11906" w:h="16838" w:code="9"/>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C6855" w14:textId="77777777" w:rsidR="00696618" w:rsidRDefault="00696618" w:rsidP="007E480E">
      <w:r>
        <w:separator/>
      </w:r>
    </w:p>
  </w:endnote>
  <w:endnote w:type="continuationSeparator" w:id="0">
    <w:p w14:paraId="1BE992AF" w14:textId="77777777" w:rsidR="00696618" w:rsidRDefault="00696618" w:rsidP="007E4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7CCC3" w14:textId="77777777" w:rsidR="00696618" w:rsidRDefault="00696618" w:rsidP="007E480E">
      <w:r>
        <w:separator/>
      </w:r>
    </w:p>
  </w:footnote>
  <w:footnote w:type="continuationSeparator" w:id="0">
    <w:p w14:paraId="376D57B6" w14:textId="77777777" w:rsidR="00696618" w:rsidRDefault="00696618" w:rsidP="007E480E">
      <w:r>
        <w:continuationSeparator/>
      </w:r>
    </w:p>
  </w:footnote>
  <w:footnote w:id="1">
    <w:p w14:paraId="2D2A20D4" w14:textId="77777777" w:rsidR="007E480E" w:rsidRDefault="007E480E" w:rsidP="007E480E">
      <w:pPr>
        <w:pStyle w:val="Puslapioinaostekstas"/>
      </w:pPr>
      <w:r>
        <w:rPr>
          <w:rStyle w:val="Puslapioinaosnuoroda"/>
        </w:rPr>
        <w:footnoteRef/>
      </w:r>
      <w:r>
        <w:t xml:space="preserve"> </w:t>
      </w:r>
      <w:hyperlink r:id="rId1" w:history="1">
        <w:r w:rsidRPr="000E3BBE">
          <w:rPr>
            <w:rStyle w:val="Hipersaitas"/>
          </w:rPr>
          <w:t>https://www.e-tar.lt/portal/lt/legalAct/04cbd4205bd811e79198ffdb108a3753/asr</w:t>
        </w:r>
      </w:hyperlink>
    </w:p>
  </w:footnote>
  <w:footnote w:id="2">
    <w:p w14:paraId="443A394F" w14:textId="77777777" w:rsidR="007E480E" w:rsidRDefault="007E480E" w:rsidP="007E480E">
      <w:pPr>
        <w:pStyle w:val="Puslapioinaostekstas"/>
      </w:pPr>
      <w:r>
        <w:rPr>
          <w:rStyle w:val="Puslapioinaosnuoroda"/>
        </w:rPr>
        <w:footnoteRef/>
      </w:r>
      <w:r>
        <w:t xml:space="preserve"> </w:t>
      </w:r>
      <w:hyperlink r:id="rId2" w:history="1">
        <w:r w:rsidRPr="00396024">
          <w:rPr>
            <w:rStyle w:val="Hipersaitas"/>
          </w:rPr>
          <w:t>https://www.e-tar.lt/portal/lt/legalAct/TAR.C54AFFAA7622/asr</w:t>
        </w:r>
      </w:hyperlink>
    </w:p>
  </w:footnote>
  <w:footnote w:id="3">
    <w:p w14:paraId="08B572CE" w14:textId="77777777" w:rsidR="007E480E" w:rsidRDefault="007E480E" w:rsidP="007E480E">
      <w:pPr>
        <w:pStyle w:val="Puslapioinaostekstas"/>
      </w:pPr>
      <w:r>
        <w:rPr>
          <w:rStyle w:val="Puslapioinaosnuoroda"/>
        </w:rPr>
        <w:footnoteRef/>
      </w:r>
      <w:r>
        <w:t xml:space="preserve"> </w:t>
      </w:r>
      <w:hyperlink r:id="rId3" w:history="1">
        <w:r w:rsidRPr="00396024">
          <w:rPr>
            <w:rStyle w:val="Hipersaitas"/>
          </w:rPr>
          <w:t>https://www.e-tar.lt/portal/lt/legalAct/TAR.6E3127CAC371</w:t>
        </w:r>
      </w:hyperlink>
    </w:p>
  </w:footnote>
  <w:footnote w:id="4">
    <w:p w14:paraId="3401F9EA" w14:textId="77777777" w:rsidR="007E480E" w:rsidRDefault="007E480E" w:rsidP="007E480E">
      <w:pPr>
        <w:pStyle w:val="Puslapioinaostekstas"/>
      </w:pPr>
      <w:r>
        <w:rPr>
          <w:rStyle w:val="Puslapioinaosnuoroda"/>
        </w:rPr>
        <w:footnoteRef/>
      </w:r>
      <w:r>
        <w:t xml:space="preserve"> </w:t>
      </w:r>
      <w:hyperlink r:id="rId4" w:history="1">
        <w:r w:rsidRPr="00396024">
          <w:rPr>
            <w:rStyle w:val="Hipersaitas"/>
          </w:rPr>
          <w:t>https://www.e-tar.lt/portal/lt/legalAct/TAR.A29EA0FE3562/asr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3913977"/>
      <w:docPartObj>
        <w:docPartGallery w:val="Page Numbers (Top of Page)"/>
        <w:docPartUnique/>
      </w:docPartObj>
    </w:sdtPr>
    <w:sdtContent>
      <w:p w14:paraId="4ADD5EDF" w14:textId="77777777" w:rsidR="00DE24AB" w:rsidRDefault="00C96DE7">
        <w:pPr>
          <w:pStyle w:val="Antrats"/>
          <w:jc w:val="center"/>
        </w:pPr>
        <w:r>
          <w:fldChar w:fldCharType="begin"/>
        </w:r>
        <w:r>
          <w:instrText>PAGE   \* MERGEFORMAT</w:instrText>
        </w:r>
        <w:r>
          <w:fldChar w:fldCharType="separate"/>
        </w:r>
        <w:r>
          <w:rPr>
            <w:noProof/>
          </w:rPr>
          <w:t>2</w:t>
        </w:r>
        <w:r>
          <w:fldChar w:fldCharType="end"/>
        </w:r>
      </w:p>
    </w:sdtContent>
  </w:sdt>
  <w:p w14:paraId="298D7B30" w14:textId="77777777" w:rsidR="00DE24AB" w:rsidRDefault="00DE24A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16399"/>
    <w:multiLevelType w:val="multilevel"/>
    <w:tmpl w:val="42C4C872"/>
    <w:lvl w:ilvl="0">
      <w:start w:val="1"/>
      <w:numFmt w:val="upperRoman"/>
      <w:pStyle w:val="TSI"/>
      <w:lvlText w:val="%1."/>
      <w:lvlJc w:val="center"/>
      <w:pPr>
        <w:ind w:left="0" w:firstLine="288"/>
      </w:pPr>
      <w:rPr>
        <w:rFonts w:ascii="Times New Roman" w:hAnsi="Times New Roman" w:hint="default"/>
        <w:b/>
        <w:i w:val="0"/>
        <w:sz w:val="28"/>
      </w:rPr>
    </w:lvl>
    <w:lvl w:ilvl="1">
      <w:start w:val="1"/>
      <w:numFmt w:val="decimal"/>
      <w:lvlRestart w:val="0"/>
      <w:pStyle w:val="TS12"/>
      <w:lvlText w:val="%2."/>
      <w:lvlJc w:val="left"/>
      <w:pPr>
        <w:ind w:left="716" w:hanging="432"/>
      </w:pPr>
      <w:rPr>
        <w:rFonts w:hint="default"/>
      </w:rPr>
    </w:lvl>
    <w:lvl w:ilvl="2">
      <w:start w:val="1"/>
      <w:numFmt w:val="decimal"/>
      <w:pStyle w:val="TS11"/>
      <w:lvlText w:val="%2.%3."/>
      <w:lvlJc w:val="left"/>
      <w:pPr>
        <w:ind w:left="-141" w:firstLine="851"/>
      </w:pPr>
      <w:rPr>
        <w:rFonts w:hint="default"/>
      </w:rPr>
    </w:lvl>
    <w:lvl w:ilvl="3">
      <w:start w:val="1"/>
      <w:numFmt w:val="decimal"/>
      <w:pStyle w:val="TS111"/>
      <w:lvlText w:val="%2.%3.%4."/>
      <w:lvlJc w:val="left"/>
      <w:pPr>
        <w:ind w:left="425" w:firstLine="851"/>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hint="default"/>
        <w:b w:val="0"/>
        <w:i w:val="0"/>
        <w:sz w:val="24"/>
      </w:rPr>
    </w:lvl>
    <w:lvl w:ilvl="5">
      <w:start w:val="1"/>
      <w:numFmt w:val="decimal"/>
      <w:pStyle w:val="TS11111"/>
      <w:lvlText w:val="%2.%3.%4.%5.%6."/>
      <w:lvlJc w:val="left"/>
      <w:pPr>
        <w:ind w:left="-141" w:firstLine="851"/>
      </w:pPr>
      <w:rPr>
        <w:rFonts w:ascii="Times New Roman" w:hAnsi="Times New Roman" w:hint="default"/>
        <w:b w:val="0"/>
        <w:i w:val="0"/>
        <w:sz w:val="24"/>
      </w:rPr>
    </w:lvl>
    <w:lvl w:ilvl="6">
      <w:start w:val="1"/>
      <w:numFmt w:val="decimal"/>
      <w:pStyle w:val="TS111111"/>
      <w:lvlText w:val="%2.%3.%4.%5.%6.%7."/>
      <w:lvlJc w:val="left"/>
      <w:pPr>
        <w:ind w:left="0" w:firstLine="851"/>
      </w:pPr>
      <w:rPr>
        <w:rFonts w:ascii="Times New Roman" w:hAnsi="Times New Roman" w:hint="default"/>
        <w:b w:val="0"/>
        <w:i w:val="0"/>
        <w:sz w:val="24"/>
      </w:rPr>
    </w:lvl>
    <w:lvl w:ilvl="7">
      <w:start w:val="1"/>
      <w:numFmt w:val="decimal"/>
      <w:pStyle w:val="TS1111111"/>
      <w:lvlText w:val="%2.%3.%4.%5.%6.%7.%8."/>
      <w:lvlJc w:val="left"/>
      <w:pPr>
        <w:ind w:left="0" w:firstLine="851"/>
      </w:pPr>
      <w:rPr>
        <w:rFonts w:ascii="Times New Roman" w:hAnsi="Times New Roman" w:hint="default"/>
        <w:b w:val="0"/>
        <w:i w:val="0"/>
        <w:sz w:val="24"/>
      </w:rPr>
    </w:lvl>
    <w:lvl w:ilvl="8">
      <w:start w:val="1"/>
      <w:numFmt w:val="decimal"/>
      <w:pStyle w:val="TS11111111"/>
      <w:lvlText w:val="%2.%3.%4.%5.%6.%7.%8.%9."/>
      <w:lvlJc w:val="left"/>
      <w:pPr>
        <w:ind w:left="0" w:firstLine="851"/>
      </w:pPr>
      <w:rPr>
        <w:rFonts w:ascii="Times New Roman" w:hAnsi="Times New Roman" w:hint="default"/>
        <w:b w:val="0"/>
        <w:i w:val="0"/>
        <w:sz w:val="24"/>
      </w:rPr>
    </w:lvl>
  </w:abstractNum>
  <w:abstractNum w:abstractNumId="1" w15:restartNumberingAfterBreak="0">
    <w:nsid w:val="0A2F6537"/>
    <w:multiLevelType w:val="multilevel"/>
    <w:tmpl w:val="E65E302E"/>
    <w:lvl w:ilvl="0">
      <w:start w:val="7"/>
      <w:numFmt w:val="decimal"/>
      <w:lvlText w:val="%1."/>
      <w:lvlJc w:val="left"/>
      <w:pPr>
        <w:ind w:left="360" w:hanging="360"/>
      </w:pPr>
      <w:rPr>
        <w:rFonts w:eastAsia="Times New Roman" w:hint="default"/>
        <w:color w:val="FFFFFF" w:themeColor="background1"/>
      </w:rPr>
    </w:lvl>
    <w:lvl w:ilvl="1">
      <w:start w:val="1"/>
      <w:numFmt w:val="decimal"/>
      <w:lvlText w:val="%1.%2."/>
      <w:lvlJc w:val="left"/>
      <w:pPr>
        <w:ind w:left="927" w:hanging="360"/>
      </w:pPr>
      <w:rPr>
        <w:rFonts w:eastAsia="Times New Roman" w:hint="default"/>
        <w:color w:val="000000" w:themeColor="text1"/>
      </w:rPr>
    </w:lvl>
    <w:lvl w:ilvl="2">
      <w:start w:val="1"/>
      <w:numFmt w:val="decimal"/>
      <w:lvlText w:val="%1.%2.%3."/>
      <w:lvlJc w:val="left"/>
      <w:pPr>
        <w:ind w:left="1854" w:hanging="720"/>
      </w:pPr>
      <w:rPr>
        <w:rFonts w:eastAsia="Times New Roman" w:hint="default"/>
        <w:b w:val="0"/>
        <w:bCs/>
        <w:color w:val="000000" w:themeColor="text1"/>
      </w:rPr>
    </w:lvl>
    <w:lvl w:ilvl="3">
      <w:start w:val="1"/>
      <w:numFmt w:val="decimal"/>
      <w:lvlText w:val="%1.%2.%3.%4."/>
      <w:lvlJc w:val="left"/>
      <w:pPr>
        <w:ind w:left="2421" w:hanging="720"/>
      </w:pPr>
      <w:rPr>
        <w:rFonts w:eastAsia="Times New Roman" w:hint="default"/>
        <w:color w:val="000000" w:themeColor="text1"/>
      </w:rPr>
    </w:lvl>
    <w:lvl w:ilvl="4">
      <w:start w:val="1"/>
      <w:numFmt w:val="decimal"/>
      <w:lvlText w:val="%1.%2.%3.%4.%5."/>
      <w:lvlJc w:val="left"/>
      <w:pPr>
        <w:ind w:left="3348" w:hanging="1080"/>
      </w:pPr>
      <w:rPr>
        <w:rFonts w:eastAsia="Times New Roman" w:hint="default"/>
        <w:color w:val="000000" w:themeColor="text1"/>
      </w:rPr>
    </w:lvl>
    <w:lvl w:ilvl="5">
      <w:start w:val="1"/>
      <w:numFmt w:val="decimal"/>
      <w:lvlText w:val="%1.%2.%3.%4.%5.%6."/>
      <w:lvlJc w:val="left"/>
      <w:pPr>
        <w:ind w:left="3915" w:hanging="1080"/>
      </w:pPr>
      <w:rPr>
        <w:rFonts w:eastAsia="Times New Roman" w:hint="default"/>
        <w:color w:val="000000" w:themeColor="text1"/>
      </w:rPr>
    </w:lvl>
    <w:lvl w:ilvl="6">
      <w:start w:val="1"/>
      <w:numFmt w:val="decimal"/>
      <w:lvlText w:val="%1.%2.%3.%4.%5.%6.%7."/>
      <w:lvlJc w:val="left"/>
      <w:pPr>
        <w:ind w:left="4842" w:hanging="1440"/>
      </w:pPr>
      <w:rPr>
        <w:rFonts w:eastAsia="Times New Roman" w:hint="default"/>
        <w:color w:val="000000" w:themeColor="text1"/>
      </w:rPr>
    </w:lvl>
    <w:lvl w:ilvl="7">
      <w:start w:val="1"/>
      <w:numFmt w:val="decimal"/>
      <w:lvlText w:val="%1.%2.%3.%4.%5.%6.%7.%8."/>
      <w:lvlJc w:val="left"/>
      <w:pPr>
        <w:ind w:left="5409" w:hanging="1440"/>
      </w:pPr>
      <w:rPr>
        <w:rFonts w:eastAsia="Times New Roman" w:hint="default"/>
        <w:color w:val="000000" w:themeColor="text1"/>
      </w:rPr>
    </w:lvl>
    <w:lvl w:ilvl="8">
      <w:start w:val="1"/>
      <w:numFmt w:val="decimal"/>
      <w:lvlText w:val="%1.%2.%3.%4.%5.%6.%7.%8.%9."/>
      <w:lvlJc w:val="left"/>
      <w:pPr>
        <w:ind w:left="6336" w:hanging="1800"/>
      </w:pPr>
      <w:rPr>
        <w:rFonts w:eastAsia="Times New Roman" w:hint="default"/>
        <w:color w:val="000000" w:themeColor="text1"/>
      </w:rPr>
    </w:lvl>
  </w:abstractNum>
  <w:abstractNum w:abstractNumId="2" w15:restartNumberingAfterBreak="0">
    <w:nsid w:val="11C4505C"/>
    <w:multiLevelType w:val="multilevel"/>
    <w:tmpl w:val="205273C4"/>
    <w:lvl w:ilvl="0">
      <w:start w:val="84"/>
      <w:numFmt w:val="decimal"/>
      <w:lvlText w:val="%1"/>
      <w:lvlJc w:val="left"/>
      <w:pPr>
        <w:ind w:left="420" w:hanging="420"/>
      </w:pPr>
      <w:rPr>
        <w:rFonts w:hint="default"/>
        <w:i w:val="0"/>
        <w:color w:val="auto"/>
      </w:rPr>
    </w:lvl>
    <w:lvl w:ilvl="1">
      <w:start w:val="1"/>
      <w:numFmt w:val="decimal"/>
      <w:lvlText w:val="%1.%2"/>
      <w:lvlJc w:val="left"/>
      <w:pPr>
        <w:ind w:left="987" w:hanging="42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3" w15:restartNumberingAfterBreak="0">
    <w:nsid w:val="139D1D53"/>
    <w:multiLevelType w:val="multilevel"/>
    <w:tmpl w:val="F2880A7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682700D"/>
    <w:multiLevelType w:val="multilevel"/>
    <w:tmpl w:val="EBACA3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928"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82052EC"/>
    <w:multiLevelType w:val="multilevel"/>
    <w:tmpl w:val="C1648D7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F4167FF"/>
    <w:multiLevelType w:val="multilevel"/>
    <w:tmpl w:val="BCDCB564"/>
    <w:lvl w:ilvl="0">
      <w:start w:val="12"/>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8" w15:restartNumberingAfterBreak="0">
    <w:nsid w:val="587F4D9C"/>
    <w:multiLevelType w:val="multilevel"/>
    <w:tmpl w:val="4A369290"/>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9" w15:restartNumberingAfterBreak="0">
    <w:nsid w:val="62FE7D57"/>
    <w:multiLevelType w:val="multilevel"/>
    <w:tmpl w:val="87CAC1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BC65CF6"/>
    <w:multiLevelType w:val="hybridMultilevel"/>
    <w:tmpl w:val="223473AC"/>
    <w:lvl w:ilvl="0" w:tplc="16120A2A">
      <w:start w:val="1"/>
      <w:numFmt w:val="upperRoman"/>
      <w:lvlText w:val="%1."/>
      <w:lvlJc w:val="right"/>
      <w:pPr>
        <w:ind w:left="720" w:hanging="360"/>
      </w:pPr>
      <w:rPr>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01432024">
    <w:abstractNumId w:val="10"/>
  </w:num>
  <w:num w:numId="2" w16cid:durableId="255748538">
    <w:abstractNumId w:val="8"/>
  </w:num>
  <w:num w:numId="3" w16cid:durableId="221865223">
    <w:abstractNumId w:val="9"/>
  </w:num>
  <w:num w:numId="4" w16cid:durableId="219903444">
    <w:abstractNumId w:val="4"/>
  </w:num>
  <w:num w:numId="5" w16cid:durableId="828911468">
    <w:abstractNumId w:val="6"/>
  </w:num>
  <w:num w:numId="6" w16cid:durableId="561335014">
    <w:abstractNumId w:val="1"/>
  </w:num>
  <w:num w:numId="7" w16cid:durableId="1038550976">
    <w:abstractNumId w:val="7"/>
  </w:num>
  <w:num w:numId="8" w16cid:durableId="1798521511">
    <w:abstractNumId w:val="3"/>
  </w:num>
  <w:num w:numId="9" w16cid:durableId="524562451">
    <w:abstractNumId w:val="2"/>
  </w:num>
  <w:num w:numId="10" w16cid:durableId="854996519">
    <w:abstractNumId w:val="5"/>
  </w:num>
  <w:num w:numId="11" w16cid:durableId="1230846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80E"/>
    <w:rsid w:val="00007495"/>
    <w:rsid w:val="000170FE"/>
    <w:rsid w:val="00023B41"/>
    <w:rsid w:val="00033760"/>
    <w:rsid w:val="00093E8C"/>
    <w:rsid w:val="00097090"/>
    <w:rsid w:val="000B6EF0"/>
    <w:rsid w:val="000C21E6"/>
    <w:rsid w:val="000E31F3"/>
    <w:rsid w:val="000F3D5E"/>
    <w:rsid w:val="00101300"/>
    <w:rsid w:val="0010633E"/>
    <w:rsid w:val="00150D5C"/>
    <w:rsid w:val="00157245"/>
    <w:rsid w:val="001731BE"/>
    <w:rsid w:val="001867FE"/>
    <w:rsid w:val="001B4E39"/>
    <w:rsid w:val="001C7FA9"/>
    <w:rsid w:val="001E1E6F"/>
    <w:rsid w:val="001F1281"/>
    <w:rsid w:val="002133E7"/>
    <w:rsid w:val="00216322"/>
    <w:rsid w:val="00284EA6"/>
    <w:rsid w:val="002C07BD"/>
    <w:rsid w:val="002F79FB"/>
    <w:rsid w:val="00324B61"/>
    <w:rsid w:val="00380E8A"/>
    <w:rsid w:val="003864DA"/>
    <w:rsid w:val="00387253"/>
    <w:rsid w:val="003A376E"/>
    <w:rsid w:val="003A5ABF"/>
    <w:rsid w:val="003B3904"/>
    <w:rsid w:val="003D702C"/>
    <w:rsid w:val="003F0D18"/>
    <w:rsid w:val="004328ED"/>
    <w:rsid w:val="00447748"/>
    <w:rsid w:val="00452D18"/>
    <w:rsid w:val="00462F18"/>
    <w:rsid w:val="00464A43"/>
    <w:rsid w:val="0048651F"/>
    <w:rsid w:val="004B008C"/>
    <w:rsid w:val="004F204D"/>
    <w:rsid w:val="0051612F"/>
    <w:rsid w:val="00516208"/>
    <w:rsid w:val="00547749"/>
    <w:rsid w:val="00547C11"/>
    <w:rsid w:val="00551933"/>
    <w:rsid w:val="0055603B"/>
    <w:rsid w:val="00563E05"/>
    <w:rsid w:val="00577766"/>
    <w:rsid w:val="005848B8"/>
    <w:rsid w:val="005978BB"/>
    <w:rsid w:val="00597F1C"/>
    <w:rsid w:val="005A2C30"/>
    <w:rsid w:val="005A6BEC"/>
    <w:rsid w:val="005C55B7"/>
    <w:rsid w:val="005C772E"/>
    <w:rsid w:val="005F31CC"/>
    <w:rsid w:val="005F47C6"/>
    <w:rsid w:val="005F67EA"/>
    <w:rsid w:val="0060786F"/>
    <w:rsid w:val="00681654"/>
    <w:rsid w:val="00696618"/>
    <w:rsid w:val="006D6F03"/>
    <w:rsid w:val="006F48A9"/>
    <w:rsid w:val="00705F04"/>
    <w:rsid w:val="007121C4"/>
    <w:rsid w:val="00713B95"/>
    <w:rsid w:val="00723321"/>
    <w:rsid w:val="00750508"/>
    <w:rsid w:val="00772D13"/>
    <w:rsid w:val="007A43BA"/>
    <w:rsid w:val="007E480E"/>
    <w:rsid w:val="00840753"/>
    <w:rsid w:val="008600BD"/>
    <w:rsid w:val="008742F4"/>
    <w:rsid w:val="008B5AF6"/>
    <w:rsid w:val="008C6B3B"/>
    <w:rsid w:val="008D52D0"/>
    <w:rsid w:val="008D58E2"/>
    <w:rsid w:val="009A5A3D"/>
    <w:rsid w:val="009B02F0"/>
    <w:rsid w:val="009C3BFE"/>
    <w:rsid w:val="009F26F0"/>
    <w:rsid w:val="009F685D"/>
    <w:rsid w:val="00A21AF8"/>
    <w:rsid w:val="00A40E1F"/>
    <w:rsid w:val="00A71035"/>
    <w:rsid w:val="00A86372"/>
    <w:rsid w:val="00A9046A"/>
    <w:rsid w:val="00AA4063"/>
    <w:rsid w:val="00AA51B2"/>
    <w:rsid w:val="00AE2928"/>
    <w:rsid w:val="00AE2F06"/>
    <w:rsid w:val="00AF60AA"/>
    <w:rsid w:val="00B50B67"/>
    <w:rsid w:val="00B65426"/>
    <w:rsid w:val="00B8711E"/>
    <w:rsid w:val="00C105BD"/>
    <w:rsid w:val="00C25EFE"/>
    <w:rsid w:val="00C26CA4"/>
    <w:rsid w:val="00C354B5"/>
    <w:rsid w:val="00C458B1"/>
    <w:rsid w:val="00C63E7C"/>
    <w:rsid w:val="00C96DE7"/>
    <w:rsid w:val="00CF5460"/>
    <w:rsid w:val="00CF5C7B"/>
    <w:rsid w:val="00D0318B"/>
    <w:rsid w:val="00D411CC"/>
    <w:rsid w:val="00D5453D"/>
    <w:rsid w:val="00D55C72"/>
    <w:rsid w:val="00D863AE"/>
    <w:rsid w:val="00DA191E"/>
    <w:rsid w:val="00DA4793"/>
    <w:rsid w:val="00DD4B89"/>
    <w:rsid w:val="00DE24AB"/>
    <w:rsid w:val="00DF5343"/>
    <w:rsid w:val="00E25B79"/>
    <w:rsid w:val="00E26176"/>
    <w:rsid w:val="00E51F51"/>
    <w:rsid w:val="00E74AAC"/>
    <w:rsid w:val="00E83995"/>
    <w:rsid w:val="00EB17C9"/>
    <w:rsid w:val="00EB2482"/>
    <w:rsid w:val="00EB65FF"/>
    <w:rsid w:val="00EF3B2B"/>
    <w:rsid w:val="00EF4640"/>
    <w:rsid w:val="00F47DB1"/>
    <w:rsid w:val="00F607C7"/>
    <w:rsid w:val="00FC7295"/>
    <w:rsid w:val="00FD622C"/>
    <w:rsid w:val="00FE3D6F"/>
    <w:rsid w:val="00FE69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74923"/>
  <w15:chartTrackingRefBased/>
  <w15:docId w15:val="{F1D0155D-6383-413E-9425-9994B59B6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E480E"/>
    <w:pPr>
      <w:spacing w:after="0" w:line="240" w:lineRule="auto"/>
      <w:jc w:val="both"/>
    </w:pPr>
    <w:rPr>
      <w:rFonts w:ascii="Times New Roman" w:hAnsi="Times New Roman"/>
      <w:kern w:val="0"/>
      <w:sz w:val="24"/>
      <w14:ligatures w14:val="none"/>
    </w:rPr>
  </w:style>
  <w:style w:type="paragraph" w:styleId="Antrat1">
    <w:name w:val="heading 1"/>
    <w:basedOn w:val="prastasis"/>
    <w:next w:val="prastasis"/>
    <w:link w:val="Antrat1Diagrama"/>
    <w:uiPriority w:val="9"/>
    <w:qFormat/>
    <w:rsid w:val="007E480E"/>
    <w:pPr>
      <w:keepNext/>
      <w:keepLines/>
      <w:spacing w:before="240"/>
      <w:ind w:firstLine="567"/>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Buletai,Bullet EY,List Paragraph21,List Paragraph2,lp1,Bullet 1,Use Case List Paragraph,Numbering,ERP-List Paragraph,List Paragraph11,List Paragraph111,Paragraph,List Paragraph 1,List not in Table,Sąrašo pastraipa1"/>
    <w:basedOn w:val="prastasis"/>
    <w:link w:val="SraopastraipaDiagrama"/>
    <w:qFormat/>
    <w:rsid w:val="007E480E"/>
    <w:pPr>
      <w:ind w:firstLine="567"/>
      <w:contextualSpacing/>
    </w:pPr>
  </w:style>
  <w:style w:type="character" w:customStyle="1" w:styleId="SraopastraipaDiagrama">
    <w:name w:val="Sąrašo pastraipa Diagrama"/>
    <w:aliases w:val="List Paragraph Red Diagrama,Buletai Diagrama,Bullet EY Diagrama,List Paragraph21 Diagrama,List Paragraph2 Diagrama,lp1 Diagrama,Bullet 1 Diagrama,Use Case List Paragraph Diagrama,Numbering Diagrama,ERP-List Paragraph Diagrama"/>
    <w:link w:val="Sraopastraipa"/>
    <w:uiPriority w:val="34"/>
    <w:qFormat/>
    <w:rsid w:val="007E480E"/>
    <w:rPr>
      <w:rFonts w:ascii="Times New Roman" w:hAnsi="Times New Roman"/>
      <w:kern w:val="0"/>
      <w:sz w:val="24"/>
      <w14:ligatures w14:val="none"/>
    </w:rPr>
  </w:style>
  <w:style w:type="character" w:styleId="Puslapioinaosnuoroda">
    <w:name w:val="footnote reference"/>
    <w:uiPriority w:val="99"/>
    <w:rsid w:val="007E480E"/>
    <w:rPr>
      <w:rFonts w:cs="Times New Roman"/>
      <w:vertAlign w:val="superscript"/>
    </w:rPr>
  </w:style>
  <w:style w:type="paragraph" w:styleId="Puslapioinaostekstas">
    <w:name w:val="footnote text"/>
    <w:basedOn w:val="prastasis"/>
    <w:link w:val="PuslapioinaostekstasDiagrama"/>
    <w:uiPriority w:val="99"/>
    <w:semiHidden/>
    <w:unhideWhenUsed/>
    <w:rsid w:val="007E480E"/>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7E480E"/>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7E480E"/>
    <w:rPr>
      <w:color w:val="0563C1" w:themeColor="hyperlink"/>
      <w:u w:val="single"/>
    </w:rPr>
  </w:style>
  <w:style w:type="paragraph" w:styleId="Antrats">
    <w:name w:val="header"/>
    <w:basedOn w:val="prastasis"/>
    <w:link w:val="AntratsDiagrama"/>
    <w:uiPriority w:val="99"/>
    <w:unhideWhenUsed/>
    <w:rsid w:val="007E480E"/>
    <w:pPr>
      <w:tabs>
        <w:tab w:val="center" w:pos="4819"/>
        <w:tab w:val="right" w:pos="9638"/>
      </w:tabs>
    </w:pPr>
  </w:style>
  <w:style w:type="character" w:customStyle="1" w:styleId="AntratsDiagrama">
    <w:name w:val="Antraštės Diagrama"/>
    <w:basedOn w:val="Numatytasispastraiposriftas"/>
    <w:link w:val="Antrats"/>
    <w:uiPriority w:val="99"/>
    <w:rsid w:val="007E480E"/>
    <w:rPr>
      <w:rFonts w:ascii="Times New Roman" w:hAnsi="Times New Roman"/>
      <w:kern w:val="0"/>
      <w:sz w:val="24"/>
      <w14:ligatures w14:val="none"/>
    </w:rPr>
  </w:style>
  <w:style w:type="table" w:styleId="Lentelstinklelis">
    <w:name w:val="Table Grid"/>
    <w:basedOn w:val="prastojilentel"/>
    <w:rsid w:val="007E480E"/>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Char Char,Char,Char Char Char Diagrama Diagrama Diagrama Diagrama Diagrama,Char Char Char Diagrama Diagrama Diagrama Diagrama Diagrama Diagrama Diagrama Diagrama Diagrama Diagrama,Char1, Char Char, Char, Char1,Footer Char2,body text"/>
    <w:basedOn w:val="prastasis"/>
    <w:link w:val="PagrindinistekstasDiagrama"/>
    <w:qFormat/>
    <w:rsid w:val="007E480E"/>
    <w:pPr>
      <w:jc w:val="left"/>
    </w:pPr>
    <w:rPr>
      <w:rFonts w:eastAsia="Times New Roman" w:cs="Times New Roman"/>
      <w:szCs w:val="20"/>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7E480E"/>
    <w:rPr>
      <w:rFonts w:ascii="Times New Roman" w:eastAsia="Times New Roman" w:hAnsi="Times New Roman" w:cs="Times New Roman"/>
      <w:kern w:val="0"/>
      <w:sz w:val="24"/>
      <w:szCs w:val="20"/>
      <w14:ligatures w14:val="none"/>
    </w:rPr>
  </w:style>
  <w:style w:type="character" w:customStyle="1" w:styleId="ui-provider">
    <w:name w:val="ui-provider"/>
    <w:basedOn w:val="Numatytasispastraiposriftas"/>
    <w:rsid w:val="007E480E"/>
  </w:style>
  <w:style w:type="character" w:customStyle="1" w:styleId="Antrat1Diagrama">
    <w:name w:val="Antraštė 1 Diagrama"/>
    <w:basedOn w:val="Numatytasispastraiposriftas"/>
    <w:link w:val="Antrat1"/>
    <w:uiPriority w:val="9"/>
    <w:rsid w:val="007E480E"/>
    <w:rPr>
      <w:rFonts w:asciiTheme="majorHAnsi" w:eastAsiaTheme="majorEastAsia" w:hAnsiTheme="majorHAnsi" w:cstheme="majorBidi"/>
      <w:color w:val="2F5496" w:themeColor="accent1" w:themeShade="BF"/>
      <w:kern w:val="0"/>
      <w:sz w:val="32"/>
      <w:szCs w:val="32"/>
      <w14:ligatures w14:val="none"/>
    </w:rPr>
  </w:style>
  <w:style w:type="character" w:customStyle="1" w:styleId="Heading1Char">
    <w:name w:val="Heading 1 Char"/>
    <w:basedOn w:val="Numatytasispastraiposriftas"/>
    <w:rsid w:val="004F204D"/>
    <w:rPr>
      <w:rFonts w:ascii="Calibri Light" w:eastAsia="Times New Roman" w:hAnsi="Calibri Light" w:cs="Times New Roman"/>
      <w:color w:val="2F5496"/>
      <w:kern w:val="0"/>
      <w:sz w:val="32"/>
      <w:szCs w:val="32"/>
    </w:rPr>
  </w:style>
  <w:style w:type="paragraph" w:customStyle="1" w:styleId="TS11">
    <w:name w:val="TS 1.1."/>
    <w:basedOn w:val="prastasis"/>
    <w:qFormat/>
    <w:rsid w:val="000E31F3"/>
    <w:pPr>
      <w:widowControl w:val="0"/>
      <w:numPr>
        <w:ilvl w:val="2"/>
        <w:numId w:val="11"/>
      </w:numPr>
      <w:spacing w:before="240" w:after="120"/>
      <w:outlineLvl w:val="0"/>
    </w:pPr>
    <w:rPr>
      <w:szCs w:val="24"/>
      <w:lang w:val="ru-RU"/>
    </w:rPr>
  </w:style>
  <w:style w:type="paragraph" w:customStyle="1" w:styleId="TS111">
    <w:name w:val="TS 1.1.1."/>
    <w:basedOn w:val="prastasis"/>
    <w:qFormat/>
    <w:rsid w:val="000E31F3"/>
    <w:pPr>
      <w:widowControl w:val="0"/>
      <w:numPr>
        <w:ilvl w:val="3"/>
        <w:numId w:val="11"/>
      </w:numPr>
      <w:tabs>
        <w:tab w:val="left" w:pos="1134"/>
        <w:tab w:val="left" w:pos="1418"/>
        <w:tab w:val="left" w:pos="1701"/>
      </w:tabs>
      <w:spacing w:line="276" w:lineRule="auto"/>
      <w:contextualSpacing/>
      <w:outlineLvl w:val="0"/>
    </w:pPr>
    <w:rPr>
      <w:szCs w:val="24"/>
      <w:lang w:val="ru-RU"/>
    </w:rPr>
  </w:style>
  <w:style w:type="paragraph" w:customStyle="1" w:styleId="TS1111">
    <w:name w:val="TS 1.1.1.1."/>
    <w:basedOn w:val="prastasis"/>
    <w:qFormat/>
    <w:rsid w:val="000E31F3"/>
    <w:pPr>
      <w:widowControl w:val="0"/>
      <w:numPr>
        <w:ilvl w:val="4"/>
        <w:numId w:val="11"/>
      </w:numPr>
      <w:tabs>
        <w:tab w:val="left" w:pos="567"/>
        <w:tab w:val="left" w:pos="1985"/>
      </w:tabs>
      <w:spacing w:line="276" w:lineRule="auto"/>
      <w:contextualSpacing/>
      <w:outlineLvl w:val="0"/>
    </w:pPr>
    <w:rPr>
      <w:szCs w:val="24"/>
      <w:lang w:val="ru-RU"/>
    </w:rPr>
  </w:style>
  <w:style w:type="paragraph" w:customStyle="1" w:styleId="TS11111">
    <w:name w:val="TS 1.1.1.1.1."/>
    <w:basedOn w:val="prastasis"/>
    <w:qFormat/>
    <w:rsid w:val="000E31F3"/>
    <w:pPr>
      <w:widowControl w:val="0"/>
      <w:numPr>
        <w:ilvl w:val="5"/>
        <w:numId w:val="11"/>
      </w:numPr>
      <w:tabs>
        <w:tab w:val="left" w:pos="567"/>
        <w:tab w:val="left" w:pos="2268"/>
      </w:tabs>
      <w:spacing w:line="276" w:lineRule="auto"/>
      <w:contextualSpacing/>
      <w:outlineLvl w:val="0"/>
    </w:pPr>
    <w:rPr>
      <w:szCs w:val="24"/>
      <w:lang w:val="ru-RU"/>
    </w:rPr>
  </w:style>
  <w:style w:type="paragraph" w:customStyle="1" w:styleId="TS111111">
    <w:name w:val="TS 1.1.1.1.1.1."/>
    <w:basedOn w:val="prastasis"/>
    <w:qFormat/>
    <w:rsid w:val="000E31F3"/>
    <w:pPr>
      <w:widowControl w:val="0"/>
      <w:numPr>
        <w:ilvl w:val="6"/>
        <w:numId w:val="11"/>
      </w:numPr>
      <w:tabs>
        <w:tab w:val="left" w:pos="567"/>
        <w:tab w:val="left" w:pos="2268"/>
      </w:tabs>
      <w:spacing w:line="276" w:lineRule="auto"/>
      <w:contextualSpacing/>
      <w:outlineLvl w:val="0"/>
    </w:pPr>
    <w:rPr>
      <w:szCs w:val="24"/>
      <w:lang w:val="ru-RU"/>
    </w:rPr>
  </w:style>
  <w:style w:type="paragraph" w:customStyle="1" w:styleId="TS1111111">
    <w:name w:val="TS 1.1.1.1.1.1.1."/>
    <w:basedOn w:val="prastasis"/>
    <w:qFormat/>
    <w:rsid w:val="000E31F3"/>
    <w:pPr>
      <w:widowControl w:val="0"/>
      <w:numPr>
        <w:ilvl w:val="7"/>
        <w:numId w:val="11"/>
      </w:numPr>
      <w:tabs>
        <w:tab w:val="left" w:pos="567"/>
        <w:tab w:val="left" w:pos="2410"/>
      </w:tabs>
      <w:spacing w:line="276" w:lineRule="auto"/>
      <w:contextualSpacing/>
      <w:outlineLvl w:val="0"/>
    </w:pPr>
    <w:rPr>
      <w:szCs w:val="24"/>
      <w:lang w:val="ru-RU"/>
    </w:rPr>
  </w:style>
  <w:style w:type="paragraph" w:customStyle="1" w:styleId="TS11111111">
    <w:name w:val="TS 1.1.1.1.1.1.1.1."/>
    <w:basedOn w:val="prastasis"/>
    <w:qFormat/>
    <w:rsid w:val="000E31F3"/>
    <w:pPr>
      <w:widowControl w:val="0"/>
      <w:numPr>
        <w:ilvl w:val="8"/>
        <w:numId w:val="11"/>
      </w:numPr>
      <w:tabs>
        <w:tab w:val="left" w:pos="567"/>
        <w:tab w:val="left" w:pos="2552"/>
      </w:tabs>
      <w:spacing w:line="276" w:lineRule="auto"/>
      <w:contextualSpacing/>
      <w:outlineLvl w:val="0"/>
    </w:pPr>
    <w:rPr>
      <w:szCs w:val="24"/>
      <w:lang w:val="ru-RU"/>
    </w:rPr>
  </w:style>
  <w:style w:type="paragraph" w:customStyle="1" w:styleId="TSI">
    <w:name w:val="TS I"/>
    <w:basedOn w:val="prastasis"/>
    <w:qFormat/>
    <w:rsid w:val="000E31F3"/>
    <w:pPr>
      <w:keepNext/>
      <w:pageBreakBefore/>
      <w:numPr>
        <w:numId w:val="11"/>
      </w:numPr>
      <w:tabs>
        <w:tab w:val="left" w:pos="567"/>
      </w:tabs>
      <w:spacing w:before="240" w:after="120" w:line="276" w:lineRule="auto"/>
      <w:contextualSpacing/>
      <w:jc w:val="center"/>
      <w:outlineLvl w:val="0"/>
    </w:pPr>
    <w:rPr>
      <w:b/>
      <w:sz w:val="28"/>
      <w:szCs w:val="20"/>
      <w:lang w:val="ru-RU"/>
    </w:rPr>
  </w:style>
  <w:style w:type="paragraph" w:customStyle="1" w:styleId="TS12">
    <w:name w:val="TS 1(2)"/>
    <w:basedOn w:val="prastasis"/>
    <w:qFormat/>
    <w:rsid w:val="000E31F3"/>
    <w:pPr>
      <w:keepNext/>
      <w:numPr>
        <w:ilvl w:val="1"/>
        <w:numId w:val="11"/>
      </w:numPr>
      <w:tabs>
        <w:tab w:val="left" w:pos="1276"/>
      </w:tabs>
      <w:spacing w:before="120" w:line="276" w:lineRule="auto"/>
      <w:outlineLvl w:val="0"/>
    </w:pPr>
    <w:rPr>
      <w:b/>
      <w:szCs w:val="24"/>
      <w:lang w:val="ru-RU"/>
    </w:rPr>
  </w:style>
  <w:style w:type="paragraph" w:styleId="Pataisymai">
    <w:name w:val="Revision"/>
    <w:hidden/>
    <w:uiPriority w:val="99"/>
    <w:semiHidden/>
    <w:rsid w:val="0055603B"/>
    <w:pPr>
      <w:spacing w:after="0" w:line="240" w:lineRule="auto"/>
    </w:pPr>
    <w:rPr>
      <w:rFonts w:ascii="Times New Roman" w:hAnsi="Times New Roman"/>
      <w:kern w:val="0"/>
      <w:sz w:val="24"/>
      <w14:ligatures w14:val="none"/>
    </w:rPr>
  </w:style>
  <w:style w:type="character" w:styleId="Neapdorotaspaminjimas">
    <w:name w:val="Unresolved Mention"/>
    <w:basedOn w:val="Numatytasispastraiposriftas"/>
    <w:uiPriority w:val="99"/>
    <w:semiHidden/>
    <w:unhideWhenUsed/>
    <w:rsid w:val="00FE3D6F"/>
    <w:rPr>
      <w:color w:val="605E5C"/>
      <w:shd w:val="clear" w:color="auto" w:fill="E1DFDD"/>
    </w:rPr>
  </w:style>
  <w:style w:type="character" w:customStyle="1" w:styleId="ng-scope">
    <w:name w:val="ng-scope"/>
    <w:basedOn w:val="Numatytasispastraiposriftas"/>
    <w:rsid w:val="00C26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TAR.6E3127CAC371" TargetMode="External"/><Relationship Id="rId2" Type="http://schemas.openxmlformats.org/officeDocument/2006/relationships/hyperlink" Target="https://www.e-tar.lt/portal/lt/legalAct/TAR.C54AFFAA7622/asr" TargetMode="External"/><Relationship Id="rId1" Type="http://schemas.openxmlformats.org/officeDocument/2006/relationships/hyperlink" Target="https://www.e-tar.lt/portal/lt/legalAct/04cbd4205bd811e79198ffdb108a3753/asr" TargetMode="External"/><Relationship Id="rId4" Type="http://schemas.openxmlformats.org/officeDocument/2006/relationships/hyperlink" Target="https://www.e-tar.lt/portal/lt/legalAct/TAR.A29EA0FE3562/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2A541-C505-4293-B873-98610C23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10</Pages>
  <Words>18917</Words>
  <Characters>10783</Characters>
  <Application>Microsoft Office Word</Application>
  <DocSecurity>0</DocSecurity>
  <Lines>89</Lines>
  <Paragraphs>59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Inga Latvėnė</cp:lastModifiedBy>
  <cp:revision>9</cp:revision>
  <dcterms:created xsi:type="dcterms:W3CDTF">2024-08-08T06:25:00Z</dcterms:created>
  <dcterms:modified xsi:type="dcterms:W3CDTF">2024-09-05T08:31:00Z</dcterms:modified>
</cp:coreProperties>
</file>