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E1E2" w14:textId="684E871F" w:rsidR="002A146D" w:rsidRPr="00596640" w:rsidRDefault="002A146D" w:rsidP="002A146D">
      <w:pPr>
        <w:tabs>
          <w:tab w:val="center" w:pos="4413"/>
          <w:tab w:val="left" w:pos="7538"/>
        </w:tabs>
        <w:snapToGrid w:val="0"/>
        <w:rPr>
          <w:b/>
          <w:color w:val="000000"/>
        </w:rPr>
      </w:pPr>
    </w:p>
    <w:p w14:paraId="24D9661B" w14:textId="77777777" w:rsidR="002A146D" w:rsidRPr="00596640" w:rsidRDefault="002A146D" w:rsidP="002A146D">
      <w:pPr>
        <w:tabs>
          <w:tab w:val="center" w:pos="4413"/>
          <w:tab w:val="left" w:pos="7538"/>
        </w:tabs>
        <w:snapToGrid w:val="0"/>
        <w:rPr>
          <w:b/>
          <w:color w:val="000000"/>
        </w:rPr>
      </w:pPr>
    </w:p>
    <w:p w14:paraId="432EECD4" w14:textId="77777777" w:rsidR="002A146D" w:rsidRPr="00596640" w:rsidRDefault="002A146D" w:rsidP="002A146D">
      <w:pPr>
        <w:shd w:val="clear" w:color="auto" w:fill="FFFFFF" w:themeFill="background1"/>
        <w:tabs>
          <w:tab w:val="center" w:pos="4413"/>
          <w:tab w:val="left" w:pos="7538"/>
        </w:tabs>
        <w:snapToGrid w:val="0"/>
        <w:jc w:val="center"/>
        <w:rPr>
          <w:b/>
          <w:color w:val="000000" w:themeColor="text1"/>
        </w:rPr>
      </w:pPr>
      <w:r w:rsidRPr="00596640">
        <w:rPr>
          <w:b/>
          <w:color w:val="000000" w:themeColor="text1"/>
        </w:rPr>
        <w:t>VIEŠOJO PIRKIMO-PARDAVIMO SUTARTIS</w:t>
      </w:r>
    </w:p>
    <w:p w14:paraId="7A4064BE" w14:textId="42AA6DE7" w:rsidR="002A146D" w:rsidRPr="00204E21" w:rsidRDefault="002A146D" w:rsidP="002A146D">
      <w:pPr>
        <w:shd w:val="clear" w:color="auto" w:fill="FFFFFF" w:themeFill="background1"/>
        <w:snapToGrid w:val="0"/>
        <w:jc w:val="center"/>
        <w:rPr>
          <w:b/>
          <w:color w:val="000000" w:themeColor="text1"/>
          <w:lang w:val="en-US"/>
        </w:rPr>
      </w:pPr>
      <w:r w:rsidRPr="00596640">
        <w:rPr>
          <w:b/>
          <w:color w:val="000000" w:themeColor="text1"/>
        </w:rPr>
        <w:t xml:space="preserve"> Nr.  </w:t>
      </w:r>
      <w:r w:rsidR="00204E21">
        <w:rPr>
          <w:b/>
          <w:color w:val="000000" w:themeColor="text1"/>
          <w:lang w:val="en-US"/>
        </w:rPr>
        <w:t>13</w:t>
      </w:r>
    </w:p>
    <w:p w14:paraId="1365C42A" w14:textId="63C5D0D3" w:rsidR="002A146D" w:rsidRPr="003B3F48" w:rsidRDefault="002A146D" w:rsidP="002A146D">
      <w:pPr>
        <w:shd w:val="clear" w:color="auto" w:fill="FFFFFF" w:themeFill="background1"/>
        <w:snapToGrid w:val="0"/>
        <w:jc w:val="center"/>
        <w:rPr>
          <w:b/>
          <w:color w:val="000000" w:themeColor="text1"/>
          <w:lang w:val="en-US"/>
        </w:rPr>
      </w:pPr>
      <w:r w:rsidRPr="00596640">
        <w:rPr>
          <w:b/>
          <w:color w:val="000000" w:themeColor="text1"/>
          <w:lang w:val="lt-LT"/>
        </w:rPr>
        <w:t>PIRKIMO NR.</w:t>
      </w:r>
      <w:r w:rsidR="00B555AA" w:rsidRPr="00596640">
        <w:rPr>
          <w:color w:val="333333"/>
          <w:shd w:val="clear" w:color="auto" w:fill="FFFFFF"/>
        </w:rPr>
        <w:t xml:space="preserve"> </w:t>
      </w:r>
      <w:r w:rsidR="003B3F48">
        <w:rPr>
          <w:b/>
          <w:bCs/>
          <w:color w:val="333333"/>
          <w:shd w:val="clear" w:color="auto" w:fill="FFFFFF"/>
          <w:lang w:val="en-US"/>
        </w:rPr>
        <w:t>731394</w:t>
      </w:r>
    </w:p>
    <w:p w14:paraId="42232B8A" w14:textId="77777777" w:rsidR="002A146D" w:rsidRPr="00596640" w:rsidRDefault="002A146D" w:rsidP="002A146D">
      <w:pPr>
        <w:pStyle w:val="ERBody1"/>
        <w:shd w:val="clear" w:color="auto" w:fill="FFFFFF" w:themeFill="background1"/>
        <w:rPr>
          <w:color w:val="000000" w:themeColor="text1"/>
        </w:rPr>
      </w:pPr>
    </w:p>
    <w:p w14:paraId="5A4A3462" w14:textId="77777777" w:rsidR="002A146D" w:rsidRPr="00596640" w:rsidRDefault="002A146D" w:rsidP="002A146D">
      <w:pPr>
        <w:snapToGrid w:val="0"/>
        <w:jc w:val="center"/>
        <w:rPr>
          <w:b/>
          <w:color w:val="000000"/>
        </w:rPr>
      </w:pPr>
    </w:p>
    <w:p w14:paraId="6BC878FA" w14:textId="5E416A64"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napToGrid w:val="0"/>
        <w:jc w:val="both"/>
        <w:rPr>
          <w:b/>
          <w:color w:val="000000"/>
          <w:lang w:val="en-US"/>
        </w:rPr>
      </w:pPr>
      <w:r w:rsidRPr="00596640">
        <w:rPr>
          <w:b/>
          <w:color w:val="000000"/>
          <w:lang w:val="lt-LT"/>
        </w:rPr>
        <w:t>Vilnius</w:t>
      </w:r>
      <w:r w:rsidRPr="00596640">
        <w:rPr>
          <w:b/>
          <w:color w:val="000000"/>
        </w:rPr>
        <w:tab/>
      </w:r>
      <w:r w:rsidRPr="00596640">
        <w:rPr>
          <w:b/>
          <w:color w:val="000000"/>
        </w:rPr>
        <w:tab/>
      </w:r>
      <w:r w:rsidRPr="00596640">
        <w:rPr>
          <w:b/>
          <w:color w:val="000000"/>
        </w:rPr>
        <w:tab/>
      </w:r>
      <w:r w:rsidRPr="00596640">
        <w:rPr>
          <w:b/>
          <w:color w:val="000000"/>
        </w:rPr>
        <w:tab/>
        <w:t xml:space="preserve">                                       </w:t>
      </w:r>
      <w:r w:rsidRPr="00596640">
        <w:rPr>
          <w:b/>
          <w:color w:val="000000"/>
          <w:lang w:val="lt-LT"/>
        </w:rPr>
        <w:t xml:space="preserve">                 </w:t>
      </w:r>
      <w:r w:rsidR="007910B4" w:rsidRPr="00596640">
        <w:rPr>
          <w:b/>
          <w:color w:val="000000"/>
          <w:lang w:val="en-US"/>
        </w:rPr>
        <w:t xml:space="preserve">                   202</w:t>
      </w:r>
      <w:r w:rsidR="00A62970">
        <w:rPr>
          <w:b/>
          <w:color w:val="000000"/>
          <w:lang w:val="en-US"/>
        </w:rPr>
        <w:t>4</w:t>
      </w:r>
      <w:r w:rsidR="007910B4" w:rsidRPr="00596640">
        <w:rPr>
          <w:b/>
          <w:color w:val="000000"/>
          <w:lang w:val="en-US"/>
        </w:rPr>
        <w:t>-0</w:t>
      </w:r>
      <w:r w:rsidR="00A62970">
        <w:rPr>
          <w:b/>
          <w:color w:val="000000"/>
          <w:lang w:val="en-US"/>
        </w:rPr>
        <w:t>7</w:t>
      </w:r>
      <w:r w:rsidR="007910B4" w:rsidRPr="00596640">
        <w:rPr>
          <w:b/>
          <w:color w:val="000000"/>
          <w:lang w:val="en-US"/>
        </w:rPr>
        <w:t>-</w:t>
      </w:r>
      <w:r w:rsidR="00A62970">
        <w:rPr>
          <w:b/>
          <w:color w:val="000000"/>
          <w:lang w:val="en-US"/>
        </w:rPr>
        <w:t>31</w:t>
      </w:r>
    </w:p>
    <w:p w14:paraId="04D605CF"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pacing w:after="0"/>
        <w:ind w:firstLine="1296"/>
        <w:rPr>
          <w:b/>
          <w:bCs/>
          <w:sz w:val="24"/>
          <w:szCs w:val="24"/>
        </w:rPr>
      </w:pPr>
    </w:p>
    <w:p w14:paraId="21A99AC3" w14:textId="29AE56A6"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pacing w:after="0"/>
        <w:ind w:firstLine="1296"/>
        <w:rPr>
          <w:color w:val="auto"/>
          <w:sz w:val="24"/>
          <w:szCs w:val="24"/>
        </w:rPr>
      </w:pPr>
      <w:r w:rsidRPr="00596640">
        <w:rPr>
          <w:b/>
          <w:bCs/>
          <w:sz w:val="24"/>
          <w:szCs w:val="24"/>
        </w:rPr>
        <w:t>Lietuvos imtynių federacija</w:t>
      </w:r>
      <w:r w:rsidRPr="00596640">
        <w:rPr>
          <w:b/>
          <w:sz w:val="24"/>
          <w:szCs w:val="24"/>
        </w:rPr>
        <w:t xml:space="preserve"> (toliau – P</w:t>
      </w:r>
      <w:r w:rsidR="00895B0E" w:rsidRPr="00596640">
        <w:rPr>
          <w:b/>
          <w:sz w:val="24"/>
          <w:szCs w:val="24"/>
        </w:rPr>
        <w:t>aslaugų gavėjas</w:t>
      </w:r>
      <w:r w:rsidRPr="00596640">
        <w:rPr>
          <w:b/>
          <w:sz w:val="24"/>
          <w:szCs w:val="24"/>
        </w:rPr>
        <w:t>)</w:t>
      </w:r>
      <w:r w:rsidRPr="00596640">
        <w:rPr>
          <w:sz w:val="24"/>
          <w:szCs w:val="24"/>
        </w:rPr>
        <w:t xml:space="preserve">, juridinio asmens kodas 290686330, adresas: Žemaitės g. 6, LT-03117 Vilnius, tel. (8 5) 2163859, el. paštas </w:t>
      </w:r>
      <w:hyperlink r:id="rId7" w:history="1">
        <w:r w:rsidRPr="00596640">
          <w:rPr>
            <w:rStyle w:val="Hyperlink"/>
            <w:sz w:val="24"/>
            <w:szCs w:val="24"/>
          </w:rPr>
          <w:t>info@imtynes.lt</w:t>
        </w:r>
      </w:hyperlink>
      <w:r w:rsidRPr="00596640">
        <w:rPr>
          <w:sz w:val="24"/>
          <w:szCs w:val="24"/>
        </w:rPr>
        <w:t>, a.s.</w:t>
      </w:r>
      <w:r w:rsidRPr="00596640">
        <w:rPr>
          <w:sz w:val="24"/>
          <w:szCs w:val="24"/>
          <w:shd w:val="clear" w:color="auto" w:fill="FFFFFF"/>
        </w:rPr>
        <w:t xml:space="preserve"> LT517300010129240968 AB Swedbank, </w:t>
      </w:r>
      <w:r w:rsidRPr="00596640">
        <w:rPr>
          <w:sz w:val="24"/>
          <w:szCs w:val="24"/>
        </w:rPr>
        <w:t xml:space="preserve">atstovaujama prezidento Giedriaus Dambrausko, </w:t>
      </w:r>
      <w:r w:rsidRPr="00596640">
        <w:rPr>
          <w:color w:val="auto"/>
          <w:sz w:val="24"/>
          <w:szCs w:val="24"/>
        </w:rPr>
        <w:t xml:space="preserve">veikiančio pagal įstaigos įstatus,  </w:t>
      </w:r>
    </w:p>
    <w:p w14:paraId="02A2E60A" w14:textId="77777777" w:rsidR="002A146D" w:rsidRPr="00596640" w:rsidRDefault="002A146D" w:rsidP="002A146D">
      <w:pPr>
        <w:snapToGrid w:val="0"/>
        <w:jc w:val="both"/>
        <w:rPr>
          <w:color w:val="000000"/>
        </w:rPr>
      </w:pPr>
      <w:r w:rsidRPr="00596640">
        <w:rPr>
          <w:color w:val="000000"/>
        </w:rPr>
        <w:t xml:space="preserve">ir </w:t>
      </w:r>
    </w:p>
    <w:p w14:paraId="3E5FADC7" w14:textId="5F80AE04" w:rsidR="002A146D" w:rsidRPr="00596640" w:rsidRDefault="002A146D" w:rsidP="002A146D">
      <w:pPr>
        <w:snapToGrid w:val="0"/>
        <w:ind w:firstLine="567"/>
        <w:jc w:val="both"/>
      </w:pPr>
      <w:r w:rsidRPr="00596640">
        <w:rPr>
          <w:b/>
        </w:rPr>
        <w:t xml:space="preserve">            </w:t>
      </w:r>
      <w:r w:rsidR="007910B4" w:rsidRPr="00596640">
        <w:rPr>
          <w:b/>
          <w:lang w:val="lt-LT"/>
        </w:rPr>
        <w:t>UAB Jaukus viešbutis</w:t>
      </w:r>
      <w:r w:rsidRPr="00596640">
        <w:rPr>
          <w:b/>
          <w:lang w:val="lt-LT"/>
        </w:rPr>
        <w:t xml:space="preserve"> </w:t>
      </w:r>
      <w:r w:rsidRPr="00596640">
        <w:rPr>
          <w:b/>
        </w:rPr>
        <w:t>(toliau – Pa</w:t>
      </w:r>
      <w:r w:rsidR="00895B0E" w:rsidRPr="00596640">
        <w:rPr>
          <w:b/>
          <w:lang w:val="lt-LT"/>
        </w:rPr>
        <w:t>slaugų teikėjas</w:t>
      </w:r>
      <w:r w:rsidRPr="00596640">
        <w:rPr>
          <w:b/>
        </w:rPr>
        <w:t>)</w:t>
      </w:r>
      <w:r w:rsidRPr="00596640">
        <w:t xml:space="preserve">, juridinio asmens kodas </w:t>
      </w:r>
      <w:r w:rsidR="007910B4" w:rsidRPr="00596640">
        <w:rPr>
          <w:color w:val="222222"/>
          <w:shd w:val="clear" w:color="auto" w:fill="FFFFFF"/>
        </w:rPr>
        <w:t>304459915</w:t>
      </w:r>
      <w:r w:rsidRPr="00596640">
        <w:t xml:space="preserve">, adresas: </w:t>
      </w:r>
      <w:r w:rsidR="007910B4" w:rsidRPr="00596640">
        <w:rPr>
          <w:color w:val="222222"/>
          <w:shd w:val="clear" w:color="auto" w:fill="FFFFFF"/>
        </w:rPr>
        <w:t>Vytauto g. 43, LT-66171 Druskininkai</w:t>
      </w:r>
      <w:r w:rsidR="00407909" w:rsidRPr="00596640">
        <w:rPr>
          <w:color w:val="222222"/>
          <w:shd w:val="clear" w:color="auto" w:fill="FFFFFF"/>
          <w:lang w:val="lt-LT"/>
        </w:rPr>
        <w:t xml:space="preserve">, </w:t>
      </w:r>
      <w:r w:rsidRPr="00596640">
        <w:t>tel.</w:t>
      </w:r>
      <w:r w:rsidR="00407909" w:rsidRPr="00596640">
        <w:rPr>
          <w:color w:val="222222"/>
          <w:shd w:val="clear" w:color="auto" w:fill="FFFFFF"/>
        </w:rPr>
        <w:t>+370 313 59198</w:t>
      </w:r>
      <w:r w:rsidRPr="00596640">
        <w:t xml:space="preserve">, el. paštas </w:t>
      </w:r>
      <w:hyperlink r:id="rId8" w:history="1">
        <w:r w:rsidR="007910B4" w:rsidRPr="00596640">
          <w:rPr>
            <w:rStyle w:val="Hyperlink"/>
            <w:lang w:val="lt-LT"/>
          </w:rPr>
          <w:t>sales</w:t>
        </w:r>
        <w:r w:rsidR="007910B4" w:rsidRPr="00596640">
          <w:rPr>
            <w:rStyle w:val="Hyperlink"/>
            <w:lang w:val="en-US"/>
          </w:rPr>
          <w:t>@delita.lt</w:t>
        </w:r>
      </w:hyperlink>
      <w:r w:rsidR="007910B4" w:rsidRPr="00596640">
        <w:rPr>
          <w:lang w:val="lt-LT"/>
        </w:rPr>
        <w:t xml:space="preserve">., </w:t>
      </w:r>
      <w:r w:rsidRPr="00596640">
        <w:t>PVM kodas</w:t>
      </w:r>
      <w:r w:rsidR="007910B4" w:rsidRPr="00596640">
        <w:rPr>
          <w:color w:val="222222"/>
          <w:shd w:val="clear" w:color="auto" w:fill="FFFFFF"/>
        </w:rPr>
        <w:t xml:space="preserve"> LT100010740112</w:t>
      </w:r>
      <w:r w:rsidRPr="00596640">
        <w:t xml:space="preserve">, a.s </w:t>
      </w:r>
      <w:r w:rsidR="007910B4" w:rsidRPr="00596640">
        <w:rPr>
          <w:color w:val="222222"/>
          <w:shd w:val="clear" w:color="auto" w:fill="FFFFFF"/>
        </w:rPr>
        <w:t>LT 557300010151204121</w:t>
      </w:r>
      <w:r w:rsidR="00407909" w:rsidRPr="00596640">
        <w:rPr>
          <w:color w:val="FF0000"/>
          <w:lang w:val="lt-LT"/>
        </w:rPr>
        <w:t xml:space="preserve"> </w:t>
      </w:r>
      <w:r w:rsidR="007910B4" w:rsidRPr="00596640">
        <w:rPr>
          <w:color w:val="222222"/>
          <w:shd w:val="clear" w:color="auto" w:fill="FFFFFF"/>
        </w:rPr>
        <w:t>AB „Swedbank“</w:t>
      </w:r>
      <w:r w:rsidRPr="00596640">
        <w:t>,</w:t>
      </w:r>
      <w:r w:rsidR="007910B4" w:rsidRPr="00596640">
        <w:rPr>
          <w:lang w:val="lt-LT"/>
        </w:rPr>
        <w:t xml:space="preserve"> atstovaujama</w:t>
      </w:r>
      <w:r w:rsidRPr="00596640">
        <w:t xml:space="preserve"> </w:t>
      </w:r>
      <w:r w:rsidR="00407909" w:rsidRPr="00596640">
        <w:rPr>
          <w:color w:val="222222"/>
          <w:shd w:val="clear" w:color="auto" w:fill="FFFFFF"/>
          <w:lang w:val="lt-LT"/>
        </w:rPr>
        <w:t>d</w:t>
      </w:r>
      <w:r w:rsidR="007910B4" w:rsidRPr="00596640">
        <w:rPr>
          <w:color w:val="222222"/>
          <w:shd w:val="clear" w:color="auto" w:fill="FFFFFF"/>
        </w:rPr>
        <w:t>irektori</w:t>
      </w:r>
      <w:r w:rsidR="007910B4" w:rsidRPr="00596640">
        <w:rPr>
          <w:color w:val="222222"/>
          <w:shd w:val="clear" w:color="auto" w:fill="FFFFFF"/>
          <w:lang w:val="lt-LT"/>
        </w:rPr>
        <w:t>aus</w:t>
      </w:r>
      <w:r w:rsidR="007910B4" w:rsidRPr="00596640">
        <w:rPr>
          <w:color w:val="222222"/>
          <w:shd w:val="clear" w:color="auto" w:fill="FFFFFF"/>
        </w:rPr>
        <w:t xml:space="preserve"> Dari</w:t>
      </w:r>
      <w:r w:rsidR="007910B4" w:rsidRPr="00596640">
        <w:rPr>
          <w:color w:val="222222"/>
          <w:shd w:val="clear" w:color="auto" w:fill="FFFFFF"/>
          <w:lang w:val="lt-LT"/>
        </w:rPr>
        <w:t>aus</w:t>
      </w:r>
      <w:r w:rsidR="007910B4" w:rsidRPr="00596640">
        <w:rPr>
          <w:color w:val="222222"/>
          <w:shd w:val="clear" w:color="auto" w:fill="FFFFFF"/>
        </w:rPr>
        <w:t xml:space="preserve"> Muiž</w:t>
      </w:r>
      <w:r w:rsidR="007910B4" w:rsidRPr="00596640">
        <w:rPr>
          <w:color w:val="222222"/>
          <w:shd w:val="clear" w:color="auto" w:fill="FFFFFF"/>
          <w:lang w:val="lt-LT"/>
        </w:rPr>
        <w:t>io</w:t>
      </w:r>
      <w:r w:rsidR="0001214E" w:rsidRPr="00596640">
        <w:rPr>
          <w:color w:val="222222"/>
          <w:shd w:val="clear" w:color="auto" w:fill="FFFFFF"/>
          <w:lang w:val="lt-LT"/>
        </w:rPr>
        <w:t xml:space="preserve"> </w:t>
      </w:r>
      <w:r w:rsidRPr="00596640">
        <w:t>veikiančios pagal</w:t>
      </w:r>
      <w:r w:rsidR="007910B4" w:rsidRPr="00596640">
        <w:rPr>
          <w:lang w:val="lt-LT"/>
        </w:rPr>
        <w:t xml:space="preserve"> įstaigos įstatus,</w:t>
      </w:r>
    </w:p>
    <w:p w14:paraId="779A8236" w14:textId="28D6B77C"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pacing w:after="0"/>
        <w:ind w:firstLine="567"/>
        <w:rPr>
          <w:sz w:val="24"/>
          <w:szCs w:val="24"/>
        </w:rPr>
      </w:pPr>
      <w:r w:rsidRPr="00596640">
        <w:rPr>
          <w:sz w:val="24"/>
          <w:szCs w:val="24"/>
        </w:rPr>
        <w:t>toliau P</w:t>
      </w:r>
      <w:r w:rsidR="00ED551C" w:rsidRPr="00596640">
        <w:rPr>
          <w:sz w:val="24"/>
          <w:szCs w:val="24"/>
        </w:rPr>
        <w:t>aslaugų gavėjas</w:t>
      </w:r>
      <w:r w:rsidRPr="00596640">
        <w:rPr>
          <w:sz w:val="24"/>
          <w:szCs w:val="24"/>
        </w:rPr>
        <w:t xml:space="preserve"> ir Pa</w:t>
      </w:r>
      <w:r w:rsidR="00ED551C" w:rsidRPr="00596640">
        <w:rPr>
          <w:sz w:val="24"/>
          <w:szCs w:val="24"/>
        </w:rPr>
        <w:t>slaugų teikėjas</w:t>
      </w:r>
      <w:r w:rsidRPr="00596640">
        <w:rPr>
          <w:sz w:val="24"/>
          <w:szCs w:val="24"/>
        </w:rPr>
        <w:t xml:space="preserve"> kiekvienas atskirai gali būti vadinami Šalimi, o abu kartu – Šalimis,</w:t>
      </w:r>
    </w:p>
    <w:p w14:paraId="7D823711"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r w:rsidRPr="00596640">
        <w:rPr>
          <w:sz w:val="24"/>
          <w:szCs w:val="24"/>
        </w:rPr>
        <w:t>sudarė šią viešojo pirkimo-pardavimo sutartį (toliau – Sutartis) ir susitarė dėl Sutartyje išvardytų sąlygų.</w:t>
      </w:r>
    </w:p>
    <w:p w14:paraId="07878549"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p>
    <w:p w14:paraId="7510E99A" w14:textId="77777777" w:rsidR="002A146D" w:rsidRPr="00596640" w:rsidRDefault="002A146D" w:rsidP="002A146D">
      <w:pPr>
        <w:numPr>
          <w:ilvl w:val="0"/>
          <w:numId w:val="1"/>
        </w:numPr>
        <w:pBdr>
          <w:top w:val="single" w:sz="4" w:space="0" w:color="auto"/>
          <w:left w:val="single" w:sz="4" w:space="0" w:color="auto"/>
          <w:bottom w:val="single" w:sz="4" w:space="3"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Sąvokos ir Sutarties objektas</w:t>
      </w:r>
    </w:p>
    <w:p w14:paraId="24DEBFF8" w14:textId="77777777" w:rsidR="002A146D" w:rsidRPr="00596640" w:rsidRDefault="002A146D" w:rsidP="002A146D">
      <w:pPr>
        <w:pStyle w:val="Pagrindinistekstas5"/>
        <w:shd w:val="clear" w:color="auto" w:fill="FFFFFF" w:themeFill="background1"/>
        <w:ind w:firstLine="0"/>
        <w:rPr>
          <w:rFonts w:ascii="Times New Roman" w:hAnsi="Times New Roman"/>
          <w:color w:val="000000" w:themeColor="text1"/>
          <w:sz w:val="24"/>
          <w:szCs w:val="24"/>
        </w:rPr>
      </w:pPr>
      <w:bookmarkStart w:id="0" w:name="_Hlk36463233"/>
      <w:r w:rsidRPr="00596640">
        <w:rPr>
          <w:rFonts w:ascii="Times New Roman" w:hAnsi="Times New Roman"/>
          <w:color w:val="000000" w:themeColor="text1"/>
          <w:sz w:val="24"/>
          <w:szCs w:val="24"/>
          <w:lang w:val="lt-LT"/>
        </w:rPr>
        <w:t xml:space="preserve">1.1.Paslaugų teikėjas </w:t>
      </w:r>
      <w:r w:rsidRPr="00596640">
        <w:rPr>
          <w:rFonts w:ascii="Times New Roman" w:hAnsi="Times New Roman"/>
          <w:bCs/>
          <w:iCs/>
          <w:color w:val="000000" w:themeColor="text1"/>
          <w:sz w:val="24"/>
          <w:szCs w:val="24"/>
        </w:rPr>
        <w:t xml:space="preserve">įsipareigoja Sutartyje nustatytomis sąlygomis, </w:t>
      </w:r>
      <w:r w:rsidRPr="00596640">
        <w:rPr>
          <w:rFonts w:ascii="Times New Roman" w:hAnsi="Times New Roman"/>
          <w:color w:val="000000" w:themeColor="text1"/>
          <w:sz w:val="24"/>
          <w:szCs w:val="24"/>
        </w:rPr>
        <w:t>laikydamasis teisės aktuose įtvirtintų reikalavimų ir geriausios praktikos,</w:t>
      </w:r>
      <w:bookmarkEnd w:id="0"/>
      <w:r w:rsidRPr="00596640">
        <w:rPr>
          <w:rFonts w:ascii="Times New Roman" w:hAnsi="Times New Roman"/>
          <w:bCs/>
          <w:iCs/>
          <w:color w:val="000000" w:themeColor="text1"/>
          <w:sz w:val="24"/>
          <w:szCs w:val="24"/>
        </w:rPr>
        <w:t xml:space="preserve"> teikti paslaugas, </w:t>
      </w:r>
      <w:r w:rsidRPr="00596640">
        <w:rPr>
          <w:rFonts w:ascii="Times New Roman" w:hAnsi="Times New Roman"/>
          <w:color w:val="000000" w:themeColor="text1"/>
          <w:sz w:val="24"/>
          <w:szCs w:val="24"/>
        </w:rPr>
        <w:t>nurodytas Sutarties 1 priede “Paslaugų kaina ir techninė specifikacija” (toliau – Paslaugos), o Paslaugų gavėjas įsipareigoja priimti tinkamai suteiktas Paslaugas ir sumokėti už jas Sutartyje nustatytą kainą.</w:t>
      </w:r>
    </w:p>
    <w:p w14:paraId="10774CDC" w14:textId="77777777" w:rsidR="002A146D" w:rsidRPr="00596640" w:rsidRDefault="002A146D" w:rsidP="002A146D">
      <w:pPr>
        <w:pStyle w:val="Pagrindinistekstas5"/>
        <w:shd w:val="clear" w:color="auto" w:fill="FFFFFF" w:themeFill="background1"/>
        <w:ind w:firstLine="0"/>
        <w:rPr>
          <w:rFonts w:ascii="Times New Roman" w:hAnsi="Times New Roman"/>
          <w:color w:val="000000" w:themeColor="text1"/>
          <w:sz w:val="24"/>
          <w:szCs w:val="24"/>
        </w:rPr>
      </w:pPr>
    </w:p>
    <w:p w14:paraId="4BCC5D80" w14:textId="77777777" w:rsidR="002A146D" w:rsidRPr="00596640" w:rsidRDefault="002A146D" w:rsidP="002A146D">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bCs/>
          <w:color w:val="000000" w:themeColor="text1"/>
          <w:lang w:eastAsia="lt-LT"/>
        </w:rPr>
        <w:t xml:space="preserve">2. Atsakingi asmenys ir bendravimas </w:t>
      </w:r>
    </w:p>
    <w:p w14:paraId="7A2BDF92" w14:textId="6B28CAFC" w:rsidR="002A146D" w:rsidRPr="00596640" w:rsidRDefault="002A146D" w:rsidP="002A146D">
      <w:pPr>
        <w:pStyle w:val="wfxRecipient"/>
        <w:ind w:firstLine="0"/>
        <w:rPr>
          <w:rFonts w:ascii="Times New Roman" w:hAnsi="Times New Roman"/>
          <w:szCs w:val="24"/>
        </w:rPr>
      </w:pPr>
      <w:r w:rsidRPr="00596640">
        <w:rPr>
          <w:rFonts w:ascii="Times New Roman" w:hAnsi="Times New Roman"/>
          <w:color w:val="000000"/>
          <w:szCs w:val="24"/>
        </w:rPr>
        <w:t>2.1.</w:t>
      </w:r>
      <w:r w:rsidR="005001C1" w:rsidRPr="00596640">
        <w:rPr>
          <w:rFonts w:ascii="Times New Roman" w:hAnsi="Times New Roman"/>
          <w:color w:val="000000" w:themeColor="text1"/>
          <w:szCs w:val="24"/>
        </w:rPr>
        <w:t xml:space="preserve"> Paslaugų teikėjo</w:t>
      </w:r>
      <w:r w:rsidRPr="00596640">
        <w:rPr>
          <w:rFonts w:ascii="Times New Roman" w:hAnsi="Times New Roman"/>
          <w:szCs w:val="24"/>
        </w:rPr>
        <w:t>, atsakingas</w:t>
      </w:r>
      <w:r w:rsidR="005001C1" w:rsidRPr="00596640">
        <w:rPr>
          <w:rFonts w:ascii="Times New Roman" w:hAnsi="Times New Roman"/>
          <w:szCs w:val="24"/>
        </w:rPr>
        <w:t xml:space="preserve"> asmuo</w:t>
      </w:r>
      <w:r w:rsidRPr="00596640">
        <w:rPr>
          <w:rFonts w:ascii="Times New Roman" w:hAnsi="Times New Roman"/>
          <w:szCs w:val="24"/>
        </w:rPr>
        <w:t xml:space="preserve"> už Sutarties vykdymą </w:t>
      </w:r>
      <w:r w:rsidR="00A67A2E" w:rsidRPr="00596640">
        <w:rPr>
          <w:rFonts w:ascii="Times New Roman" w:hAnsi="Times New Roman"/>
          <w:color w:val="222222"/>
          <w:szCs w:val="24"/>
          <w:shd w:val="clear" w:color="auto" w:fill="FFFFFF"/>
        </w:rPr>
        <w:t>Rita Razmirskienė, tel.  +37069765810</w:t>
      </w:r>
      <w:r w:rsidR="005001C1" w:rsidRPr="00596640">
        <w:rPr>
          <w:rFonts w:ascii="Times New Roman" w:hAnsi="Times New Roman"/>
          <w:color w:val="222222"/>
          <w:szCs w:val="24"/>
          <w:shd w:val="clear" w:color="auto" w:fill="FFFFFF"/>
        </w:rPr>
        <w:t>.</w:t>
      </w:r>
    </w:p>
    <w:p w14:paraId="002CEFB6" w14:textId="17000F6C" w:rsidR="002A146D" w:rsidRPr="00596640" w:rsidRDefault="002A146D" w:rsidP="002A146D">
      <w:pPr>
        <w:pStyle w:val="wfxRecipient"/>
        <w:ind w:firstLine="0"/>
        <w:rPr>
          <w:rFonts w:ascii="Times New Roman" w:hAnsi="Times New Roman"/>
          <w:color w:val="000000"/>
          <w:szCs w:val="24"/>
          <w:lang w:val="en-US"/>
        </w:rPr>
      </w:pPr>
      <w:r w:rsidRPr="00596640">
        <w:rPr>
          <w:rFonts w:ascii="Times New Roman" w:hAnsi="Times New Roman"/>
          <w:color w:val="000000"/>
          <w:szCs w:val="24"/>
        </w:rPr>
        <w:t>2.2. P</w:t>
      </w:r>
      <w:r w:rsidR="005001C1" w:rsidRPr="00596640">
        <w:rPr>
          <w:rFonts w:ascii="Times New Roman" w:hAnsi="Times New Roman"/>
          <w:color w:val="000000"/>
          <w:szCs w:val="24"/>
        </w:rPr>
        <w:t>aslaugų gavėjo</w:t>
      </w:r>
      <w:r w:rsidRPr="00596640">
        <w:rPr>
          <w:rFonts w:ascii="Times New Roman" w:hAnsi="Times New Roman"/>
          <w:color w:val="000000"/>
          <w:szCs w:val="24"/>
        </w:rPr>
        <w:t>, atsakingas</w:t>
      </w:r>
      <w:r w:rsidR="005001C1" w:rsidRPr="00596640">
        <w:rPr>
          <w:rFonts w:ascii="Times New Roman" w:hAnsi="Times New Roman"/>
          <w:color w:val="000000"/>
          <w:szCs w:val="24"/>
        </w:rPr>
        <w:t xml:space="preserve"> asmuo</w:t>
      </w:r>
      <w:r w:rsidRPr="00596640">
        <w:rPr>
          <w:rFonts w:ascii="Times New Roman" w:hAnsi="Times New Roman"/>
          <w:color w:val="000000"/>
          <w:szCs w:val="24"/>
        </w:rPr>
        <w:t xml:space="preserve"> už Sutarties vykdymą </w:t>
      </w:r>
      <w:r w:rsidR="005001C1" w:rsidRPr="00596640">
        <w:rPr>
          <w:rFonts w:ascii="Times New Roman" w:hAnsi="Times New Roman"/>
          <w:color w:val="000000"/>
          <w:szCs w:val="24"/>
        </w:rPr>
        <w:t xml:space="preserve">Rasa Babilienė, tel. </w:t>
      </w:r>
      <w:r w:rsidR="005001C1" w:rsidRPr="00596640">
        <w:rPr>
          <w:rFonts w:ascii="Times New Roman" w:hAnsi="Times New Roman"/>
          <w:color w:val="222222"/>
          <w:szCs w:val="24"/>
          <w:shd w:val="clear" w:color="auto" w:fill="FFFFFF"/>
        </w:rPr>
        <w:t>+370</w:t>
      </w:r>
      <w:r w:rsidR="005001C1" w:rsidRPr="00596640">
        <w:rPr>
          <w:rFonts w:ascii="Times New Roman" w:hAnsi="Times New Roman"/>
          <w:color w:val="000000"/>
          <w:szCs w:val="24"/>
          <w:lang w:val="en-US"/>
        </w:rPr>
        <w:t>69989213.</w:t>
      </w:r>
    </w:p>
    <w:p w14:paraId="158010DE" w14:textId="02AF6275" w:rsidR="00DA4296" w:rsidRPr="00596640" w:rsidRDefault="002A146D" w:rsidP="00DA4296">
      <w:pPr>
        <w:rPr>
          <w:lang w:val="lt-LT" w:eastAsia="en-US"/>
        </w:rPr>
      </w:pPr>
      <w:r w:rsidRPr="00596640">
        <w:t xml:space="preserve">2.3. </w:t>
      </w:r>
      <w:r w:rsidR="00DA4296" w:rsidRPr="00596640">
        <w:rPr>
          <w:lang w:val="en-US"/>
        </w:rPr>
        <w:t>Paslaugų gavėjas</w:t>
      </w:r>
      <w:r w:rsidRPr="00596640">
        <w:t xml:space="preserve"> užsakymus teikia el. </w:t>
      </w:r>
      <w:r w:rsidR="00DA4296" w:rsidRPr="00596640">
        <w:rPr>
          <w:lang w:val="lt-LT"/>
        </w:rPr>
        <w:t>p</w:t>
      </w:r>
      <w:r w:rsidRPr="00596640">
        <w:t>aštu</w:t>
      </w:r>
      <w:r w:rsidR="00DA4296" w:rsidRPr="00596640">
        <w:rPr>
          <w:lang w:val="lt-LT"/>
        </w:rPr>
        <w:t>:</w:t>
      </w:r>
      <w:r w:rsidR="00DA4296" w:rsidRPr="00596640">
        <w:rPr>
          <w:rStyle w:val="gd"/>
          <w:color w:val="1F1F1F"/>
        </w:rPr>
        <w:t xml:space="preserve"> sales@delita.lt</w:t>
      </w:r>
      <w:r w:rsidR="00DA4296" w:rsidRPr="00596640">
        <w:rPr>
          <w:rStyle w:val="gd"/>
          <w:color w:val="1F1F1F"/>
          <w:lang w:val="lt-LT"/>
        </w:rPr>
        <w:t>.</w:t>
      </w:r>
    </w:p>
    <w:p w14:paraId="05ECD0D5" w14:textId="77777777" w:rsidR="002A146D" w:rsidRPr="00596640" w:rsidRDefault="002A146D" w:rsidP="002A146D">
      <w:pPr>
        <w:pStyle w:val="ListParagraph"/>
        <w:shd w:val="clear" w:color="auto" w:fill="FFFFFF" w:themeFill="background1"/>
        <w:tabs>
          <w:tab w:val="left" w:pos="1260"/>
        </w:tabs>
        <w:ind w:left="0"/>
        <w:jc w:val="both"/>
        <w:rPr>
          <w:bCs/>
          <w:color w:val="000000" w:themeColor="text1"/>
        </w:rPr>
      </w:pPr>
      <w:r w:rsidRPr="00596640">
        <w:rPr>
          <w:color w:val="000000" w:themeColor="text1"/>
        </w:rPr>
        <w:t>2.4. Bet kokie pranešimai, informacija, dokumentai ar korespondencija dėl Sutarties ar jos vykdymo turi būti įforminama raštu lietuvių kalba ir siunčiama paštu arba įteikiama asmeniškai Sutartyje nurodytais adresais arba šiame Sutarties skyriuje nurodytais elektroninio pašto adresais, išskyrus pridėtinės vertės mokesčio sąskaitas-faktūras ar sąskaitas-faktūras (toliau – sąskaita).</w:t>
      </w:r>
    </w:p>
    <w:p w14:paraId="69141E38" w14:textId="77777777" w:rsidR="002A146D" w:rsidRPr="00596640" w:rsidRDefault="002A146D" w:rsidP="002A146D">
      <w:pPr>
        <w:pStyle w:val="ListParagraph"/>
        <w:shd w:val="clear" w:color="auto" w:fill="FFFFFF" w:themeFill="background1"/>
        <w:tabs>
          <w:tab w:val="left" w:pos="1260"/>
        </w:tabs>
        <w:ind w:left="0"/>
        <w:jc w:val="both"/>
        <w:rPr>
          <w:bCs/>
          <w:color w:val="000000" w:themeColor="text1"/>
        </w:rPr>
      </w:pPr>
      <w:r w:rsidRPr="00596640">
        <w:rPr>
          <w:bCs/>
          <w:color w:val="000000" w:themeColor="text1"/>
        </w:rPr>
        <w:t xml:space="preserve">2.5. Šalys įsipareigoja nedelsiant pranešti viena kitai raštu apie Sutartyje nurodytų adresų ir šiame Sutarties skyriuje nurodytų atsakingų asmenų duomenų bei elektroninio pašto adresų pasikeitimą. </w:t>
      </w:r>
      <w:r w:rsidRPr="00596640">
        <w:rPr>
          <w:color w:val="000000" w:themeColor="text1"/>
        </w:rPr>
        <w:t>Jei Šalis raštu praneša kitą adresą, nuo to momento pranešimai privalo būti pristatomi naujuoju adresu.</w:t>
      </w:r>
      <w:r w:rsidRPr="00596640">
        <w:rPr>
          <w:bCs/>
          <w:color w:val="000000" w:themeColor="text1"/>
        </w:rPr>
        <w:t xml:space="preserve"> Šalis, tinkamai nepranešusi apie šių duomenų pasikeitimus laiku, negali reikšti pretenzijų dėl kitos Šalies veiksmų, atliktų vadovaujantis Sutartyje pateiktais duomenimis.</w:t>
      </w:r>
    </w:p>
    <w:p w14:paraId="43D835F1"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2.6.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 Jeigu informacija perduodama elektroniniu paštu, ji laikoma tinkamai perduota tik tuo atveju, jeigu Šalis, kuriai skirta tokia informacija, elektroniniu paštu patvirtina jos gavimo faktą</w:t>
      </w:r>
    </w:p>
    <w:p w14:paraId="589A3218"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p>
    <w:p w14:paraId="2E80B0DD" w14:textId="77777777"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lastRenderedPageBreak/>
        <w:t>3. Kaina</w:t>
      </w:r>
    </w:p>
    <w:p w14:paraId="1A0DE894" w14:textId="77777777" w:rsidR="002A146D" w:rsidRPr="00596640" w:rsidRDefault="002A146D" w:rsidP="002A146D">
      <w:pPr>
        <w:widowControl w:val="0"/>
        <w:shd w:val="clear" w:color="auto" w:fill="FFFFFF" w:themeFill="background1"/>
        <w:jc w:val="both"/>
        <w:rPr>
          <w:color w:val="000000" w:themeColor="text1"/>
          <w:lang w:eastAsia="lt-LT"/>
        </w:rPr>
      </w:pPr>
      <w:r w:rsidRPr="00596640">
        <w:rPr>
          <w:color w:val="000000" w:themeColor="text1"/>
          <w:lang w:eastAsia="lt-LT"/>
        </w:rPr>
        <w:t xml:space="preserve">3.1. Sutarčiai taikomos fiksuoto </w:t>
      </w:r>
      <w:r w:rsidRPr="00596640">
        <w:rPr>
          <w:color w:val="000000" w:themeColor="text1"/>
          <w:lang w:val="lt-LT" w:eastAsia="lt-LT"/>
        </w:rPr>
        <w:t>į</w:t>
      </w:r>
      <w:r w:rsidRPr="00596640">
        <w:rPr>
          <w:color w:val="000000" w:themeColor="text1"/>
          <w:lang w:eastAsia="lt-LT"/>
        </w:rPr>
        <w:t>kain</w:t>
      </w:r>
      <w:r w:rsidRPr="00596640">
        <w:rPr>
          <w:color w:val="000000" w:themeColor="text1"/>
          <w:lang w:val="lt-LT" w:eastAsia="lt-LT"/>
        </w:rPr>
        <w:t>io</w:t>
      </w:r>
      <w:r w:rsidRPr="00596640">
        <w:rPr>
          <w:color w:val="000000" w:themeColor="text1"/>
          <w:lang w:eastAsia="lt-LT"/>
        </w:rPr>
        <w:t xml:space="preserve"> kainodaros taisyklė</w:t>
      </w:r>
      <w:r w:rsidRPr="00596640">
        <w:rPr>
          <w:color w:val="000000" w:themeColor="text1"/>
          <w:lang w:val="lt-LT" w:eastAsia="lt-LT"/>
        </w:rPr>
        <w:t>s</w:t>
      </w:r>
      <w:r w:rsidRPr="00596640">
        <w:rPr>
          <w:color w:val="000000" w:themeColor="text1"/>
          <w:lang w:eastAsia="lt-LT"/>
        </w:rPr>
        <w:t>, numatytos Sutarties 4 skyriuje „Kainos peržiūra“.</w:t>
      </w:r>
    </w:p>
    <w:p w14:paraId="22A02486" w14:textId="21637C97" w:rsidR="002A146D" w:rsidRPr="00596640" w:rsidRDefault="002A146D" w:rsidP="002A146D">
      <w:pPr>
        <w:widowControl w:val="0"/>
        <w:shd w:val="clear" w:color="auto" w:fill="FFFFFF" w:themeFill="background1"/>
        <w:jc w:val="both"/>
        <w:rPr>
          <w:bCs/>
          <w:iCs/>
          <w:color w:val="000000" w:themeColor="text1"/>
          <w:lang w:val="lt-LT"/>
        </w:rPr>
      </w:pPr>
      <w:r w:rsidRPr="00596640">
        <w:rPr>
          <w:color w:val="000000" w:themeColor="text1"/>
          <w:lang w:eastAsia="lt-LT"/>
        </w:rPr>
        <w:t xml:space="preserve">3.2.Pradinė Sutarties  vertė eurais </w:t>
      </w:r>
      <w:r w:rsidRPr="00596640">
        <w:rPr>
          <w:color w:val="000000" w:themeColor="text1"/>
        </w:rPr>
        <w:t>be pridėtinės vertės mokesčio</w:t>
      </w:r>
      <w:r w:rsidR="0099089D" w:rsidRPr="00596640">
        <w:rPr>
          <w:color w:val="000000" w:themeColor="text1"/>
          <w:lang w:val="lt-LT"/>
        </w:rPr>
        <w:t xml:space="preserve"> </w:t>
      </w:r>
      <w:r w:rsidR="00020F36">
        <w:rPr>
          <w:lang w:val="en-US"/>
        </w:rPr>
        <w:t>40550,51</w:t>
      </w:r>
      <w:r w:rsidR="0099089D" w:rsidRPr="00596640">
        <w:rPr>
          <w:lang w:val="en-US"/>
        </w:rPr>
        <w:t xml:space="preserve"> Eu</w:t>
      </w:r>
      <w:r w:rsidR="00BD473F">
        <w:rPr>
          <w:lang w:val="en-US"/>
        </w:rPr>
        <w:t>r.( keturiasdešimt tūkstančių penki šimtai</w:t>
      </w:r>
      <w:r w:rsidR="00020F36">
        <w:rPr>
          <w:lang w:val="en-US"/>
        </w:rPr>
        <w:t xml:space="preserve"> penkiasdešimt Eur. 51</w:t>
      </w:r>
      <w:r w:rsidR="0099089D" w:rsidRPr="00596640">
        <w:rPr>
          <w:lang w:val="lt-LT"/>
        </w:rPr>
        <w:t>ct.)</w:t>
      </w:r>
      <w:r w:rsidRPr="00596640">
        <w:rPr>
          <w:color w:val="000000" w:themeColor="text1"/>
        </w:rPr>
        <w:t xml:space="preserve"> (toliau – PVM)</w:t>
      </w:r>
      <w:r w:rsidR="00BD473F">
        <w:rPr>
          <w:color w:val="000000" w:themeColor="text1"/>
          <w:lang w:val="lt-LT"/>
        </w:rPr>
        <w:t xml:space="preserve"> </w:t>
      </w:r>
      <w:r w:rsidR="00BD473F">
        <w:rPr>
          <w:color w:val="000000" w:themeColor="text1"/>
          <w:lang w:eastAsia="lt-LT"/>
        </w:rPr>
        <w:t>3649,49</w:t>
      </w:r>
      <w:r w:rsidRPr="00596640">
        <w:rPr>
          <w:color w:val="000000" w:themeColor="text1"/>
          <w:lang w:eastAsia="lt-LT"/>
        </w:rPr>
        <w:t xml:space="preserve"> </w:t>
      </w:r>
      <w:r w:rsidRPr="00596640">
        <w:rPr>
          <w:bCs/>
          <w:iCs/>
          <w:color w:val="000000" w:themeColor="text1"/>
        </w:rPr>
        <w:t>Eur.</w:t>
      </w:r>
      <w:r w:rsidR="00A3256B" w:rsidRPr="00596640">
        <w:rPr>
          <w:bCs/>
          <w:iCs/>
          <w:color w:val="000000" w:themeColor="text1"/>
          <w:lang w:val="lt-LT"/>
        </w:rPr>
        <w:t xml:space="preserve"> (</w:t>
      </w:r>
      <w:r w:rsidR="00BD473F">
        <w:rPr>
          <w:bCs/>
          <w:iCs/>
          <w:color w:val="000000" w:themeColor="text1"/>
          <w:lang w:val="lt-LT"/>
        </w:rPr>
        <w:t xml:space="preserve">trys tūkstančiai šeši šimtai keturiasdešimt devyni </w:t>
      </w:r>
      <w:r w:rsidR="00A3256B" w:rsidRPr="00596640">
        <w:rPr>
          <w:bCs/>
          <w:iCs/>
          <w:color w:val="000000" w:themeColor="text1"/>
          <w:lang w:val="lt-LT"/>
        </w:rPr>
        <w:t xml:space="preserve">Eur. </w:t>
      </w:r>
      <w:r w:rsidR="00BD473F">
        <w:rPr>
          <w:bCs/>
          <w:iCs/>
          <w:color w:val="000000" w:themeColor="text1"/>
          <w:lang w:val="en-US"/>
        </w:rPr>
        <w:t>49</w:t>
      </w:r>
      <w:r w:rsidR="00A3256B" w:rsidRPr="00596640">
        <w:rPr>
          <w:bCs/>
          <w:iCs/>
          <w:color w:val="000000" w:themeColor="text1"/>
          <w:lang w:val="lt-LT"/>
        </w:rPr>
        <w:t>ct.)</w:t>
      </w:r>
    </w:p>
    <w:p w14:paraId="74A5E957" w14:textId="33BBABBB" w:rsidR="002A146D" w:rsidRPr="00596640" w:rsidRDefault="002A146D" w:rsidP="002A146D">
      <w:pPr>
        <w:widowControl w:val="0"/>
        <w:shd w:val="clear" w:color="auto" w:fill="FFFFFF" w:themeFill="background1"/>
        <w:jc w:val="both"/>
        <w:rPr>
          <w:bCs/>
          <w:iCs/>
          <w:color w:val="000000" w:themeColor="text1"/>
          <w:lang w:val="lt-LT"/>
        </w:rPr>
      </w:pPr>
      <w:r w:rsidRPr="00596640">
        <w:rPr>
          <w:color w:val="000000" w:themeColor="text1"/>
          <w:lang w:eastAsia="lt-LT"/>
        </w:rPr>
        <w:t xml:space="preserve">         </w:t>
      </w:r>
      <w:r w:rsidRPr="00596640">
        <w:rPr>
          <w:b/>
          <w:bCs/>
          <w:color w:val="000000" w:themeColor="text1"/>
          <w:lang w:eastAsia="lt-LT"/>
        </w:rPr>
        <w:t>Maksimali sutarties vertė</w:t>
      </w:r>
      <w:r w:rsidRPr="00596640">
        <w:rPr>
          <w:b/>
          <w:color w:val="000000" w:themeColor="text1"/>
          <w:lang w:eastAsia="lt-LT"/>
        </w:rPr>
        <w:t xml:space="preserve"> </w:t>
      </w:r>
      <w:r w:rsidRPr="00596640">
        <w:rPr>
          <w:bCs/>
          <w:color w:val="000000" w:themeColor="text1"/>
          <w:lang w:eastAsia="lt-LT"/>
        </w:rPr>
        <w:t xml:space="preserve"> </w:t>
      </w:r>
      <w:r w:rsidR="00A62970">
        <w:rPr>
          <w:lang w:val="en-US"/>
        </w:rPr>
        <w:t>30000,00</w:t>
      </w:r>
      <w:r w:rsidR="00FA0BE2" w:rsidRPr="00596640">
        <w:rPr>
          <w:lang w:val="en-US"/>
        </w:rPr>
        <w:t xml:space="preserve"> Eu</w:t>
      </w:r>
      <w:r w:rsidR="00FA0BE2">
        <w:rPr>
          <w:lang w:val="en-US"/>
        </w:rPr>
        <w:t xml:space="preserve">r.( </w:t>
      </w:r>
      <w:r w:rsidR="00A62970">
        <w:rPr>
          <w:lang w:val="en-US"/>
        </w:rPr>
        <w:t xml:space="preserve"> Trisdešimt tūktančių </w:t>
      </w:r>
      <w:r w:rsidR="00FA0BE2">
        <w:rPr>
          <w:lang w:val="en-US"/>
        </w:rPr>
        <w:t xml:space="preserve">Eur. </w:t>
      </w:r>
      <w:r w:rsidR="00A62970">
        <w:rPr>
          <w:lang w:val="en-US"/>
        </w:rPr>
        <w:t xml:space="preserve">00 </w:t>
      </w:r>
      <w:r w:rsidR="00FA0BE2" w:rsidRPr="00596640">
        <w:rPr>
          <w:lang w:val="lt-LT"/>
        </w:rPr>
        <w:t>ct.)</w:t>
      </w:r>
      <w:r w:rsidR="00FA0BE2" w:rsidRPr="00596640">
        <w:rPr>
          <w:color w:val="000000" w:themeColor="text1"/>
        </w:rPr>
        <w:t xml:space="preserve"> (toliau – PVM)</w:t>
      </w:r>
      <w:r w:rsidR="00FA0BE2">
        <w:rPr>
          <w:color w:val="000000" w:themeColor="text1"/>
          <w:lang w:val="lt-LT"/>
        </w:rPr>
        <w:t xml:space="preserve"> </w:t>
      </w:r>
      <w:r w:rsidR="00A62970">
        <w:rPr>
          <w:color w:val="000000" w:themeColor="text1"/>
          <w:lang w:val="lt-LT" w:eastAsia="lt-LT"/>
        </w:rPr>
        <w:t xml:space="preserve"> 2700,00</w:t>
      </w:r>
      <w:r w:rsidR="00FA0BE2" w:rsidRPr="00596640">
        <w:rPr>
          <w:color w:val="000000" w:themeColor="text1"/>
          <w:lang w:eastAsia="lt-LT"/>
        </w:rPr>
        <w:t xml:space="preserve"> </w:t>
      </w:r>
      <w:r w:rsidR="00FA0BE2" w:rsidRPr="00596640">
        <w:rPr>
          <w:bCs/>
          <w:iCs/>
          <w:color w:val="000000" w:themeColor="text1"/>
        </w:rPr>
        <w:t>Eur.</w:t>
      </w:r>
      <w:r w:rsidR="00FA0BE2" w:rsidRPr="00596640">
        <w:rPr>
          <w:bCs/>
          <w:iCs/>
          <w:color w:val="000000" w:themeColor="text1"/>
          <w:lang w:val="lt-LT"/>
        </w:rPr>
        <w:t xml:space="preserve"> (</w:t>
      </w:r>
      <w:r w:rsidR="00A62970">
        <w:rPr>
          <w:bCs/>
          <w:iCs/>
          <w:color w:val="000000" w:themeColor="text1"/>
          <w:lang w:val="lt-LT"/>
        </w:rPr>
        <w:t>du  tūkstančiai septyni šimtai</w:t>
      </w:r>
      <w:r w:rsidR="00FA0BE2">
        <w:rPr>
          <w:bCs/>
          <w:iCs/>
          <w:color w:val="000000" w:themeColor="text1"/>
          <w:lang w:val="lt-LT"/>
        </w:rPr>
        <w:t xml:space="preserve"> </w:t>
      </w:r>
      <w:r w:rsidR="00FA0BE2" w:rsidRPr="00596640">
        <w:rPr>
          <w:bCs/>
          <w:iCs/>
          <w:color w:val="000000" w:themeColor="text1"/>
          <w:lang w:val="lt-LT"/>
        </w:rPr>
        <w:t xml:space="preserve">Eur. </w:t>
      </w:r>
      <w:r w:rsidR="00A62970">
        <w:rPr>
          <w:bCs/>
          <w:iCs/>
          <w:color w:val="000000" w:themeColor="text1"/>
          <w:lang w:val="en-US"/>
        </w:rPr>
        <w:t xml:space="preserve">00 </w:t>
      </w:r>
      <w:r w:rsidR="00FA0BE2" w:rsidRPr="00596640">
        <w:rPr>
          <w:bCs/>
          <w:iCs/>
          <w:color w:val="000000" w:themeColor="text1"/>
          <w:lang w:val="lt-LT"/>
        </w:rPr>
        <w:t>ct.)</w:t>
      </w:r>
      <w:r w:rsidR="00454DDB" w:rsidRPr="00596640">
        <w:rPr>
          <w:bCs/>
          <w:iCs/>
          <w:color w:val="000000" w:themeColor="text1"/>
          <w:lang w:val="lt-LT"/>
        </w:rPr>
        <w:t>,</w:t>
      </w:r>
      <w:r w:rsidRPr="00596640">
        <w:rPr>
          <w:color w:val="000000" w:themeColor="text1"/>
          <w:lang w:eastAsia="lt-LT"/>
        </w:rPr>
        <w:t xml:space="preserve"> </w:t>
      </w:r>
      <w:r w:rsidRPr="00596640">
        <w:rPr>
          <w:b/>
          <w:bCs/>
          <w:color w:val="000000" w:themeColor="text1"/>
          <w:lang w:eastAsia="lt-LT"/>
        </w:rPr>
        <w:t xml:space="preserve">iš viso </w:t>
      </w:r>
      <w:r w:rsidR="00A62970">
        <w:rPr>
          <w:b/>
          <w:bCs/>
          <w:color w:val="000000" w:themeColor="text1"/>
          <w:lang w:val="en-US" w:eastAsia="lt-LT"/>
        </w:rPr>
        <w:t>32700</w:t>
      </w:r>
      <w:r w:rsidR="00454DDB" w:rsidRPr="00596640">
        <w:rPr>
          <w:b/>
          <w:bCs/>
          <w:color w:val="000000" w:themeColor="text1"/>
          <w:lang w:val="en-US" w:eastAsia="lt-LT"/>
        </w:rPr>
        <w:t>,00</w:t>
      </w:r>
      <w:r w:rsidR="00454DDB" w:rsidRPr="00596640">
        <w:rPr>
          <w:color w:val="000000" w:themeColor="text1"/>
          <w:lang w:val="en-US" w:eastAsia="lt-LT"/>
        </w:rPr>
        <w:t xml:space="preserve"> </w:t>
      </w:r>
      <w:r w:rsidR="00D31832" w:rsidRPr="00596640">
        <w:rPr>
          <w:b/>
          <w:bCs/>
          <w:iCs/>
          <w:color w:val="000000" w:themeColor="text1"/>
        </w:rPr>
        <w:t>Eur su PVM</w:t>
      </w:r>
      <w:r w:rsidR="00D31832" w:rsidRPr="00596640">
        <w:rPr>
          <w:color w:val="000000" w:themeColor="text1"/>
          <w:lang w:val="en-US" w:eastAsia="lt-LT"/>
        </w:rPr>
        <w:t xml:space="preserve"> </w:t>
      </w:r>
      <w:r w:rsidR="006F5513">
        <w:rPr>
          <w:color w:val="000000" w:themeColor="text1"/>
          <w:lang w:val="en-US" w:eastAsia="lt-LT"/>
        </w:rPr>
        <w:t>(</w:t>
      </w:r>
      <w:r w:rsidR="00A62970">
        <w:rPr>
          <w:color w:val="000000" w:themeColor="text1"/>
          <w:lang w:val="en-US" w:eastAsia="lt-LT"/>
        </w:rPr>
        <w:t>Trisde</w:t>
      </w:r>
      <w:r w:rsidR="00A62970">
        <w:rPr>
          <w:color w:val="000000" w:themeColor="text1"/>
          <w:lang w:val="lt-LT" w:eastAsia="lt-LT"/>
        </w:rPr>
        <w:t xml:space="preserve">šimt du tūkstančiai septyni šimtai </w:t>
      </w:r>
      <w:r w:rsidR="00454DDB" w:rsidRPr="00596640">
        <w:rPr>
          <w:color w:val="000000" w:themeColor="text1"/>
          <w:lang w:val="lt-LT" w:eastAsia="lt-LT"/>
        </w:rPr>
        <w:t>Eur. 00 ct.)</w:t>
      </w:r>
      <w:r w:rsidR="00D31832" w:rsidRPr="00596640">
        <w:rPr>
          <w:color w:val="000000" w:themeColor="text1"/>
          <w:lang w:val="lt-LT" w:eastAsia="lt-LT"/>
        </w:rPr>
        <w:t>.</w:t>
      </w:r>
      <w:r w:rsidRPr="00596640">
        <w:rPr>
          <w:color w:val="000000" w:themeColor="text1"/>
          <w:lang w:eastAsia="lt-LT"/>
        </w:rPr>
        <w:t xml:space="preserve"> </w:t>
      </w:r>
    </w:p>
    <w:p w14:paraId="1BF5A572" w14:textId="77777777" w:rsidR="002A146D" w:rsidRPr="00596640" w:rsidRDefault="002A146D" w:rsidP="002A146D">
      <w:pPr>
        <w:shd w:val="clear" w:color="auto" w:fill="FFFFFF" w:themeFill="background1"/>
        <w:tabs>
          <w:tab w:val="num" w:pos="780"/>
        </w:tabs>
        <w:jc w:val="both"/>
        <w:rPr>
          <w:color w:val="000000" w:themeColor="text1"/>
          <w:lang w:eastAsia="lt-LT"/>
        </w:rPr>
      </w:pPr>
      <w:r w:rsidRPr="00596640">
        <w:rPr>
          <w:color w:val="000000" w:themeColor="text1"/>
          <w:lang w:eastAsia="lt-LT"/>
        </w:rPr>
        <w:t xml:space="preserve">3.3. Paslaugų  kaina nurodyta </w:t>
      </w:r>
      <w:r w:rsidRPr="00596640">
        <w:rPr>
          <w:color w:val="000000" w:themeColor="text1"/>
        </w:rPr>
        <w:t>Sutarties 1 priede “Paslaugų kaina ir techninė specifikacija”</w:t>
      </w:r>
      <w:r w:rsidRPr="00596640">
        <w:rPr>
          <w:color w:val="000000" w:themeColor="text1"/>
          <w:lang w:eastAsia="lt-LT"/>
        </w:rPr>
        <w:t>.</w:t>
      </w:r>
    </w:p>
    <w:p w14:paraId="39D8BD30" w14:textId="77777777" w:rsidR="002A146D" w:rsidRPr="00596640" w:rsidRDefault="002A146D" w:rsidP="002A146D">
      <w:pPr>
        <w:pStyle w:val="ListParagraph"/>
        <w:widowControl w:val="0"/>
        <w:shd w:val="clear" w:color="auto" w:fill="FFFFFF" w:themeFill="background1"/>
        <w:ind w:left="0"/>
        <w:jc w:val="both"/>
        <w:rPr>
          <w:color w:val="000000" w:themeColor="text1"/>
        </w:rPr>
      </w:pPr>
      <w:r w:rsidRPr="00596640">
        <w:rPr>
          <w:color w:val="000000" w:themeColor="text1"/>
        </w:rPr>
        <w:t>3.4. Į Sutarties kainą įskaičiuoti visi mokesčiai bei visos</w:t>
      </w:r>
      <w:r w:rsidRPr="00596640">
        <w:rPr>
          <w:b/>
          <w:color w:val="000000" w:themeColor="text1"/>
        </w:rPr>
        <w:t xml:space="preserve"> </w:t>
      </w:r>
      <w:r w:rsidRPr="00596640">
        <w:rPr>
          <w:color w:val="000000" w:themeColor="text1"/>
        </w:rPr>
        <w:t>kitos Paslaugų teikėjo patirtos ir (ar) galimos patirti tiesioginės ir netiesioginės išlaidos ir mokesčiai, susiję su Paslaugų teikimu, įskaitant, bet neapsiribojant (išskyrus tuos atvejus, kai Sutartyje aiškiai nurodyta, kad tam tikros konkrečios išlaidos neturi būti įskaičiuotos į Sutarties kainą):</w:t>
      </w:r>
    </w:p>
    <w:p w14:paraId="4ADEABCF" w14:textId="77777777" w:rsidR="002A146D" w:rsidRPr="00596640" w:rsidRDefault="002A146D" w:rsidP="002A146D">
      <w:pPr>
        <w:pStyle w:val="ListParagraph"/>
        <w:widowControl w:val="0"/>
        <w:shd w:val="clear" w:color="auto" w:fill="FFFFFF" w:themeFill="background1"/>
        <w:ind w:left="0"/>
        <w:jc w:val="both"/>
        <w:rPr>
          <w:color w:val="000000" w:themeColor="text1"/>
        </w:rPr>
      </w:pPr>
      <w:r w:rsidRPr="00596640">
        <w:rPr>
          <w:color w:val="000000" w:themeColor="text1"/>
        </w:rPr>
        <w:t>3.4.1.visas su Paslaugų teikimu susisijusias išlaidas;</w:t>
      </w:r>
    </w:p>
    <w:p w14:paraId="5B720814" w14:textId="77777777" w:rsidR="002A146D" w:rsidRPr="00596640" w:rsidRDefault="002A146D" w:rsidP="002A146D">
      <w:pPr>
        <w:pStyle w:val="ListParagraph"/>
        <w:widowControl w:val="0"/>
        <w:shd w:val="clear" w:color="auto" w:fill="FFFFFF" w:themeFill="background1"/>
        <w:ind w:left="0"/>
        <w:jc w:val="both"/>
        <w:rPr>
          <w:color w:val="000000" w:themeColor="text1"/>
        </w:rPr>
      </w:pPr>
      <w:r w:rsidRPr="00596640">
        <w:rPr>
          <w:color w:val="000000" w:themeColor="text1"/>
        </w:rPr>
        <w:t>3.4.2.elektroninių sąskaitų teikimo išlaidas;</w:t>
      </w:r>
    </w:p>
    <w:p w14:paraId="40ACC5FA" w14:textId="77777777" w:rsidR="002A146D" w:rsidRPr="00596640" w:rsidRDefault="002A146D" w:rsidP="002A146D">
      <w:pPr>
        <w:pStyle w:val="ListParagraph"/>
        <w:widowControl w:val="0"/>
        <w:shd w:val="clear" w:color="auto" w:fill="FFFFFF" w:themeFill="background1"/>
        <w:ind w:left="0"/>
        <w:jc w:val="both"/>
        <w:rPr>
          <w:color w:val="000000" w:themeColor="text1"/>
        </w:rPr>
      </w:pPr>
      <w:r w:rsidRPr="00596640">
        <w:rPr>
          <w:color w:val="000000" w:themeColor="text1"/>
        </w:rPr>
        <w:t>3.4.3.išlaidos licencijoms, leidimams, sertifikatams, pažymėjimams ir pan.</w:t>
      </w:r>
    </w:p>
    <w:p w14:paraId="3F33D213" w14:textId="77777777" w:rsidR="002A146D" w:rsidRPr="00596640" w:rsidRDefault="002A146D" w:rsidP="002A146D">
      <w:pPr>
        <w:shd w:val="clear" w:color="auto" w:fill="FFFFFF" w:themeFill="background1"/>
        <w:tabs>
          <w:tab w:val="num" w:pos="780"/>
        </w:tabs>
        <w:jc w:val="both"/>
        <w:rPr>
          <w:color w:val="000000" w:themeColor="text1"/>
          <w:lang w:eastAsia="lt-LT"/>
        </w:rPr>
      </w:pPr>
      <w:r w:rsidRPr="00596640">
        <w:rPr>
          <w:color w:val="000000" w:themeColor="text1"/>
        </w:rPr>
        <w:t>3.5. Paslaugų gavėjas neturi patirti jokių papildomų išlaidų susijusių su Paslaugų teikimu.</w:t>
      </w:r>
    </w:p>
    <w:p w14:paraId="420EFCF7" w14:textId="77777777" w:rsidR="002A146D" w:rsidRPr="00596640" w:rsidRDefault="002A146D" w:rsidP="002A146D">
      <w:pPr>
        <w:shd w:val="clear" w:color="auto" w:fill="FFFFFF" w:themeFill="background1"/>
        <w:tabs>
          <w:tab w:val="num" w:pos="780"/>
        </w:tabs>
        <w:jc w:val="both"/>
        <w:rPr>
          <w:color w:val="000000" w:themeColor="text1"/>
          <w:lang w:eastAsia="lt-LT"/>
        </w:rPr>
      </w:pPr>
    </w:p>
    <w:p w14:paraId="540B764E" w14:textId="77777777"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4. Kainos peržiūra</w:t>
      </w:r>
    </w:p>
    <w:p w14:paraId="56C681B9" w14:textId="7585A75A" w:rsidR="002A146D" w:rsidRPr="00596640" w:rsidRDefault="002A146D" w:rsidP="002A146D">
      <w:pPr>
        <w:widowControl w:val="0"/>
        <w:jc w:val="both"/>
        <w:rPr>
          <w:color w:val="000000"/>
          <w:lang w:eastAsia="lt-LT"/>
        </w:rPr>
      </w:pPr>
      <w:r w:rsidRPr="00596640">
        <w:rPr>
          <w:color w:val="000000"/>
        </w:rPr>
        <w:t>4.1. P</w:t>
      </w:r>
      <w:r w:rsidR="00AB2638" w:rsidRPr="00596640">
        <w:rPr>
          <w:color w:val="000000"/>
          <w:lang w:val="en-US"/>
        </w:rPr>
        <w:t>aslaug</w:t>
      </w:r>
      <w:r w:rsidR="00AB2638" w:rsidRPr="00596640">
        <w:rPr>
          <w:color w:val="000000"/>
          <w:lang w:val="lt-LT"/>
        </w:rPr>
        <w:t>ų</w:t>
      </w:r>
      <w:r w:rsidRPr="00596640">
        <w:rPr>
          <w:color w:val="000000"/>
        </w:rPr>
        <w:t xml:space="preserve"> įkainio peržiūra galima šiais atvejais:</w:t>
      </w:r>
    </w:p>
    <w:p w14:paraId="186B8BEC" w14:textId="77777777" w:rsidR="002A146D" w:rsidRPr="00596640" w:rsidRDefault="002A146D" w:rsidP="002A146D">
      <w:pPr>
        <w:jc w:val="both"/>
        <w:rPr>
          <w:color w:val="000000"/>
        </w:rPr>
      </w:pPr>
      <w:r w:rsidRPr="00596640">
        <w:rPr>
          <w:color w:val="000000"/>
        </w:rPr>
        <w:t>4.1.1. pasikeitus PVM tarifui. Už Prekes, pristatytas po naujo PVM tarifo įsigaliojimo, atsiskaitoma taikant sąskaitos išrašymo metu galiojantį PVM tarifą. Ši nuostata taikoma tuomet, jei PVM tarifas keičiasi (didėja arba mažėja) dėl teisės aktų pasikeitimo ir netaikoma, kai PVM tarifas didėja ar atsiranda pareiga jį mokėti dėl nuo Pardavėjo priklausančių aplinkybių, pavyzdžiui, pasikeičia jo veikla, tampa PVM mokėtoju ir pan. – tokius galimus pokyčius Pardavėjas turi įvertinti teikdamas Pasiūlymą ir tokiu atveju įkainis su PVM nebus keičiamas. Dėl kitų nei PVM mokesčių pasikeitimo, įkainiai nebus perskaičiuojami ir keičiami.</w:t>
      </w:r>
    </w:p>
    <w:p w14:paraId="70E39DEB" w14:textId="77777777" w:rsidR="002A146D" w:rsidRPr="00596640" w:rsidRDefault="002A146D" w:rsidP="002A146D">
      <w:pPr>
        <w:jc w:val="both"/>
        <w:rPr>
          <w:color w:val="000000"/>
        </w:rPr>
      </w:pPr>
      <w:r w:rsidRPr="00596640">
        <w:rPr>
          <w:color w:val="000000"/>
        </w:rPr>
        <w:t>4.1.2. kai tai priklauso nuo galimų teisės aktų pokyčių, tiesiogiai įtakojančių Sutarties įkainių peržiūrą.</w:t>
      </w:r>
    </w:p>
    <w:p w14:paraId="672E419F" w14:textId="77777777" w:rsidR="002A146D" w:rsidRPr="00596640" w:rsidRDefault="002A146D" w:rsidP="002A146D">
      <w:pPr>
        <w:pStyle w:val="Pagrindinistekstas6"/>
        <w:ind w:firstLine="0"/>
        <w:rPr>
          <w:rFonts w:ascii="Times New Roman" w:hAnsi="Times New Roman"/>
          <w:b/>
          <w:color w:val="000000" w:themeColor="text1"/>
          <w:sz w:val="24"/>
          <w:szCs w:val="24"/>
          <w:lang w:val="lt-LT"/>
        </w:rPr>
      </w:pPr>
      <w:r w:rsidRPr="00596640">
        <w:rPr>
          <w:rFonts w:ascii="Times New Roman" w:hAnsi="Times New Roman"/>
          <w:color w:val="000000" w:themeColor="text1"/>
          <w:sz w:val="24"/>
          <w:szCs w:val="24"/>
        </w:rPr>
        <w:t xml:space="preserve">4.1.3. </w:t>
      </w:r>
      <w:r w:rsidRPr="00596640">
        <w:rPr>
          <w:rFonts w:ascii="Times New Roman" w:hAnsi="Times New Roman"/>
          <w:color w:val="000000" w:themeColor="text1"/>
          <w:sz w:val="24"/>
          <w:szCs w:val="24"/>
          <w:lang w:val="lt-LT"/>
        </w:rPr>
        <w:t>ne ankščiau kaip po 12 mėn. nuo sutarties sudarymo momento</w:t>
      </w:r>
      <w:r w:rsidRPr="00596640">
        <w:rPr>
          <w:rFonts w:ascii="Times New Roman" w:hAnsi="Times New Roman"/>
          <w:color w:val="000000" w:themeColor="text1"/>
          <w:sz w:val="24"/>
          <w:szCs w:val="24"/>
        </w:rPr>
        <w:t xml:space="preserve"> kiekvienų metų kovo 1 d., jeigu kainų pokytis, lyginant einamųjų metų sausio mėnesio kainas su praėjusių metų sausio mėnesio kainomis, yra didesnis arba mažesnis kaip 10 procentų;</w:t>
      </w:r>
    </w:p>
    <w:p w14:paraId="74985756" w14:textId="77777777" w:rsidR="002A146D" w:rsidRPr="00596640" w:rsidRDefault="002A146D" w:rsidP="002A146D">
      <w:pPr>
        <w:pStyle w:val="Pagrindinistekstas6"/>
        <w:ind w:firstLine="0"/>
        <w:rPr>
          <w:rFonts w:ascii="Times New Roman" w:hAnsi="Times New Roman"/>
          <w:b/>
          <w:color w:val="000000" w:themeColor="text1"/>
          <w:sz w:val="24"/>
          <w:szCs w:val="24"/>
          <w:lang w:val="lt-LT"/>
        </w:rPr>
      </w:pPr>
      <w:r w:rsidRPr="00596640">
        <w:rPr>
          <w:rFonts w:ascii="Times New Roman" w:hAnsi="Times New Roman"/>
          <w:color w:val="000000" w:themeColor="text1"/>
          <w:sz w:val="24"/>
          <w:szCs w:val="24"/>
          <w:lang w:val="lt-LT"/>
        </w:rPr>
        <w:t>4.1.4. ne anksčiau kaip po 6 mėnesių nuo sutarties sudarymo momento</w:t>
      </w:r>
      <w:r w:rsidRPr="00596640">
        <w:rPr>
          <w:rFonts w:ascii="Times New Roman" w:hAnsi="Times New Roman"/>
          <w:color w:val="000000" w:themeColor="text1"/>
          <w:sz w:val="24"/>
          <w:szCs w:val="24"/>
        </w:rPr>
        <w:t xml:space="preserve"> arba jeigu perskaičiavimas jau buvo </w:t>
      </w:r>
      <w:r w:rsidRPr="00596640">
        <w:rPr>
          <w:rFonts w:ascii="Times New Roman" w:hAnsi="Times New Roman"/>
          <w:color w:val="000000" w:themeColor="text1"/>
          <w:sz w:val="24"/>
          <w:szCs w:val="24"/>
          <w:lang w:val="lt-LT"/>
        </w:rPr>
        <w:t>atliktas – nuo paskutinio perskaičiavimo pagal šį punktą dienos, jeigu kainų pokytis  viršija 20 procentų pagal  Valstybės duomenų agentūros viešai Oficialiosios statistikos portale paskelbtus Rodiklių duomenų bazės duomenis.</w:t>
      </w:r>
    </w:p>
    <w:p w14:paraId="135B71A3" w14:textId="2C91E35F" w:rsidR="002A146D" w:rsidRPr="00596640" w:rsidRDefault="002A146D" w:rsidP="002A146D">
      <w:pPr>
        <w:tabs>
          <w:tab w:val="num" w:pos="780"/>
        </w:tabs>
        <w:jc w:val="both"/>
        <w:rPr>
          <w:color w:val="000000"/>
        </w:rPr>
      </w:pPr>
      <w:r w:rsidRPr="00596640">
        <w:rPr>
          <w:color w:val="000000" w:themeColor="text1"/>
        </w:rPr>
        <w:t>4.2. Pardavėjas, inicijuodamas įkainių peržiūrą 4.1.1, 4.1.2 ir 4.1.4 papunkčiuose nustatytais</w:t>
      </w:r>
      <w:r w:rsidRPr="00596640">
        <w:rPr>
          <w:color w:val="000000"/>
        </w:rPr>
        <w:t xml:space="preserve"> atvejais turi raštu pateikti pasiūlymą dėl įkainių peržiūros, kartu su atliktais skaičiavimais ir pateikti įrodančius dokumentus ar nuorodas į oficialius šaltinius, pagrindžiančius, jog atsirado Sutartyje nustatytos sąlygos, leidžiančios perskaičiuoti Sutarties įkainius. P</w:t>
      </w:r>
      <w:r w:rsidR="00516C25" w:rsidRPr="00596640">
        <w:rPr>
          <w:color w:val="000000"/>
          <w:lang w:val="lt-LT"/>
        </w:rPr>
        <w:t>aslaugų gavėjas</w:t>
      </w:r>
      <w:r w:rsidRPr="00596640">
        <w:rPr>
          <w:color w:val="000000"/>
        </w:rPr>
        <w:t xml:space="preserve"> pasilieka teisę pats inicijuoti įkainių peržiūrą tokia pačia tvarka, kokia numatyta Pardavėjui. Aplinkybės, dėl kurių inicijuojama įkainių peržiūra, turi būti tokios, kurios paaiškėjo tik po pasiūlymų pateikimo termino Pirkime pabaigos. </w:t>
      </w:r>
    </w:p>
    <w:p w14:paraId="41BB9E85" w14:textId="27D9F698" w:rsidR="00A67A2E" w:rsidRPr="00596640" w:rsidRDefault="00A67A2E" w:rsidP="00A67A2E">
      <w:pPr>
        <w:pStyle w:val="Pagrindinistekstas3"/>
        <w:ind w:firstLine="0"/>
        <w:rPr>
          <w:rFonts w:ascii="Times New Roman" w:hAnsi="Times New Roman"/>
          <w:color w:val="000000" w:themeColor="text1"/>
          <w:sz w:val="24"/>
          <w:szCs w:val="24"/>
          <w:lang w:val="lt-LT"/>
        </w:rPr>
      </w:pPr>
      <w:r w:rsidRPr="00596640">
        <w:rPr>
          <w:rFonts w:ascii="Times New Roman" w:hAnsi="Times New Roman"/>
          <w:color w:val="000000" w:themeColor="text1"/>
          <w:sz w:val="24"/>
          <w:szCs w:val="24"/>
          <w:lang w:val="lt-LT"/>
        </w:rPr>
        <w:t>4.3. Sutarties šalis, inicijuojanti Sutarties fiksuoto įkainio peržiūrą Sutarties 4.1.3 papunktyje nustatytu atveju, turi pateikti Valstybės duomenų agentūros  ar kitos oficialios institucijos išduotą dokumentą (originalą arba Paslaugų teikėjo parašu ir antspaudu patvirtintą kopiją), patvirtinantį panašių p</w:t>
      </w:r>
      <w:r w:rsidR="00A4774A" w:rsidRPr="00596640">
        <w:rPr>
          <w:rFonts w:ascii="Times New Roman" w:hAnsi="Times New Roman"/>
          <w:color w:val="000000" w:themeColor="text1"/>
          <w:sz w:val="24"/>
          <w:szCs w:val="24"/>
          <w:lang w:val="lt-LT"/>
        </w:rPr>
        <w:t>aslaugų</w:t>
      </w:r>
      <w:r w:rsidRPr="00596640">
        <w:rPr>
          <w:rFonts w:ascii="Times New Roman" w:hAnsi="Times New Roman"/>
          <w:color w:val="000000" w:themeColor="text1"/>
          <w:sz w:val="24"/>
          <w:szCs w:val="24"/>
          <w:lang w:val="lt-LT"/>
        </w:rPr>
        <w:t xml:space="preserve"> įkainio lygio pokytį.</w:t>
      </w:r>
    </w:p>
    <w:p w14:paraId="327717CB" w14:textId="2A135359" w:rsidR="00A67A2E" w:rsidRPr="00596640" w:rsidRDefault="00A67A2E" w:rsidP="002A146D">
      <w:pPr>
        <w:tabs>
          <w:tab w:val="num" w:pos="780"/>
        </w:tabs>
        <w:jc w:val="both"/>
        <w:rPr>
          <w:color w:val="000000"/>
          <w:lang w:val="lt-LT"/>
        </w:rPr>
      </w:pPr>
      <w:r w:rsidRPr="00596640">
        <w:rPr>
          <w:color w:val="000000"/>
          <w:lang w:val="lt-LT"/>
        </w:rPr>
        <w:lastRenderedPageBreak/>
        <w:t>4.4. Perskaičiuotas P</w:t>
      </w:r>
      <w:r w:rsidR="00A4774A" w:rsidRPr="00596640">
        <w:rPr>
          <w:color w:val="000000"/>
          <w:lang w:val="lt-LT"/>
        </w:rPr>
        <w:t>aslaugų</w:t>
      </w:r>
      <w:r w:rsidRPr="00596640">
        <w:rPr>
          <w:color w:val="000000"/>
          <w:lang w:val="lt-LT"/>
        </w:rPr>
        <w:t xml:space="preserve"> įkainis įforminamas Šalių pasirašomu susitarimu, kuris tampa neatsiejama Sutarties dalimi. Perskaičiuotas P</w:t>
      </w:r>
      <w:r w:rsidR="00A4774A" w:rsidRPr="00596640">
        <w:rPr>
          <w:color w:val="000000"/>
          <w:lang w:val="lt-LT"/>
        </w:rPr>
        <w:t>aslaugų</w:t>
      </w:r>
      <w:r w:rsidRPr="00596640">
        <w:rPr>
          <w:color w:val="000000"/>
          <w:lang w:val="lt-LT"/>
        </w:rPr>
        <w:t xml:space="preserve"> įkainis taikomas toms Prekėms, kurios bus teikiamos po Šalių pasirašyto susitarimo įsigaliojimo dienos.</w:t>
      </w:r>
    </w:p>
    <w:p w14:paraId="0DBC3128" w14:textId="77777777"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5. Apmokėjimo sąlygos</w:t>
      </w:r>
    </w:p>
    <w:p w14:paraId="07B68BC0" w14:textId="77777777" w:rsidR="002A146D" w:rsidRPr="00596640" w:rsidRDefault="002A146D" w:rsidP="002A146D">
      <w:pPr>
        <w:shd w:val="clear" w:color="auto" w:fill="FFFFFF" w:themeFill="background1"/>
        <w:jc w:val="both"/>
        <w:rPr>
          <w:color w:val="000000" w:themeColor="text1"/>
          <w:lang w:eastAsia="lt-LT"/>
        </w:rPr>
      </w:pPr>
      <w:r w:rsidRPr="00596640">
        <w:rPr>
          <w:color w:val="000000" w:themeColor="text1"/>
          <w:lang w:eastAsia="lt-LT"/>
        </w:rPr>
        <w:t>5.1. Už laiku ir kokybiškai suteiktas Paslaugas Paslaugų gavėjas sumoka Paslaugų teikėjui bankiniu pavedimu per 30 kalendorinių dienų nuo sąskaitos  gavimo dienos į Paslaugų teikėjo nurodytą sąskaitą:</w:t>
      </w:r>
    </w:p>
    <w:p w14:paraId="011BEB6B" w14:textId="7679C74E" w:rsidR="002A146D" w:rsidRPr="00ED3B6C" w:rsidRDefault="002A146D" w:rsidP="002A146D">
      <w:pPr>
        <w:shd w:val="clear" w:color="auto" w:fill="FFFFFF" w:themeFill="background1"/>
        <w:rPr>
          <w:color w:val="000000" w:themeColor="text1"/>
        </w:rPr>
      </w:pPr>
      <w:r w:rsidRPr="00ED3B6C">
        <w:rPr>
          <w:color w:val="000000" w:themeColor="text1"/>
        </w:rPr>
        <w:t xml:space="preserve">           Sąskaitos  </w:t>
      </w:r>
      <w:r w:rsidR="00ED3B6C" w:rsidRPr="00ED3B6C">
        <w:rPr>
          <w:color w:val="222222"/>
          <w:shd w:val="clear" w:color="auto" w:fill="FFFFFF"/>
        </w:rPr>
        <w:t>LT557300010151204121</w:t>
      </w:r>
    </w:p>
    <w:p w14:paraId="272310DC" w14:textId="4A10F860" w:rsidR="002A146D" w:rsidRPr="00ED3B6C" w:rsidRDefault="002A146D" w:rsidP="002A146D">
      <w:pPr>
        <w:shd w:val="clear" w:color="auto" w:fill="FFFFFF" w:themeFill="background1"/>
        <w:jc w:val="both"/>
        <w:rPr>
          <w:color w:val="000000" w:themeColor="text1"/>
        </w:rPr>
      </w:pPr>
      <w:r w:rsidRPr="00ED3B6C">
        <w:rPr>
          <w:color w:val="000000" w:themeColor="text1"/>
        </w:rPr>
        <w:t xml:space="preserve">           Bankas </w:t>
      </w:r>
      <w:r w:rsidR="00ED3B6C" w:rsidRPr="00ED3B6C">
        <w:rPr>
          <w:color w:val="222222"/>
          <w:shd w:val="clear" w:color="auto" w:fill="FFFFFF"/>
        </w:rPr>
        <w:t>AB „Swedbank“</w:t>
      </w:r>
    </w:p>
    <w:p w14:paraId="074A891D"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lang w:val="en-US"/>
        </w:rPr>
        <w:t xml:space="preserve">5.2. </w:t>
      </w:r>
      <w:r w:rsidRPr="00596640">
        <w:rPr>
          <w:color w:val="000000" w:themeColor="text1"/>
        </w:rPr>
        <w:t>Už Paslaugas mokama eurais. Sąskaitoje  Paslaugų teikėjas privalo nurodyti Sutarties numerį ir datą.</w:t>
      </w:r>
    </w:p>
    <w:p w14:paraId="517ADD90" w14:textId="77777777" w:rsidR="002A146D" w:rsidRPr="00596640" w:rsidRDefault="002A146D" w:rsidP="002A146D">
      <w:pPr>
        <w:pStyle w:val="ListParagraph"/>
        <w:shd w:val="clear" w:color="auto" w:fill="FFFFFF" w:themeFill="background1"/>
        <w:ind w:left="0"/>
        <w:jc w:val="both"/>
        <w:rPr>
          <w:bCs/>
          <w:iCs/>
          <w:color w:val="000000" w:themeColor="text1"/>
        </w:rPr>
      </w:pPr>
      <w:r w:rsidRPr="00596640">
        <w:rPr>
          <w:color w:val="000000" w:themeColor="text1"/>
        </w:rPr>
        <w:t xml:space="preserve">5.3. Paslaugų teikėjas sąskaitas </w:t>
      </w:r>
      <w:r w:rsidRPr="00596640">
        <w:rPr>
          <w:bCs/>
          <w:color w:val="000000" w:themeColor="text1"/>
        </w:rPr>
        <w:t xml:space="preserve"> </w:t>
      </w:r>
      <w:r w:rsidRPr="00596640">
        <w:rPr>
          <w:color w:val="000000" w:themeColor="text1"/>
        </w:rPr>
        <w:t>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sąskaitos gali būti teikiamos tik naudojantis informacinės sistemos „E. sąskaita“ priemonėmis (</w:t>
      </w:r>
      <w:r w:rsidRPr="00596640">
        <w:rPr>
          <w:bCs/>
          <w:iCs/>
          <w:color w:val="000000" w:themeColor="text1"/>
        </w:rPr>
        <w:t>svetainė pasiekiama adresu www.esaskaita.eu)</w:t>
      </w:r>
      <w:r w:rsidRPr="00596640">
        <w:rPr>
          <w:color w:val="000000" w:themeColor="text1"/>
        </w:rPr>
        <w:t>. Paslaugų gavėjas elektronines sąskaitas faktūras priima ir apdoroja naudodamasi informacinės sistemos „E. sąskaita“ priemonėmis.</w:t>
      </w:r>
    </w:p>
    <w:p w14:paraId="7192AC19" w14:textId="3E0135E3" w:rsidR="002A146D" w:rsidRPr="00596640" w:rsidRDefault="002A146D" w:rsidP="002A146D">
      <w:pPr>
        <w:shd w:val="clear" w:color="auto" w:fill="FFFFFF" w:themeFill="background1"/>
        <w:tabs>
          <w:tab w:val="left" w:pos="426"/>
          <w:tab w:val="left" w:pos="567"/>
          <w:tab w:val="left" w:pos="851"/>
          <w:tab w:val="left" w:pos="1560"/>
        </w:tabs>
        <w:overflowPunct w:val="0"/>
        <w:autoSpaceDE w:val="0"/>
        <w:autoSpaceDN w:val="0"/>
        <w:adjustRightInd w:val="0"/>
        <w:jc w:val="both"/>
        <w:textAlignment w:val="baseline"/>
        <w:rPr>
          <w:color w:val="000000" w:themeColor="text1"/>
          <w:lang w:val="lt-LT"/>
        </w:rPr>
      </w:pPr>
      <w:r w:rsidRPr="00596640">
        <w:rPr>
          <w:color w:val="000000" w:themeColor="text1"/>
        </w:rPr>
        <w:t xml:space="preserve">5.4. Paslaugų teikėjas sąskaitą papildomai gali pateikti Paslaugų gavėjo atsakingam asmeniui elektroniniu paštu </w:t>
      </w:r>
      <w:hyperlink r:id="rId9" w:history="1">
        <w:r w:rsidR="00EF483A" w:rsidRPr="00596640">
          <w:rPr>
            <w:rStyle w:val="Hyperlink"/>
            <w:lang w:val="lt-LT"/>
          </w:rPr>
          <w:t>sales</w:t>
        </w:r>
        <w:r w:rsidR="00EF483A" w:rsidRPr="00596640">
          <w:rPr>
            <w:rStyle w:val="Hyperlink"/>
            <w:lang w:val="en-US"/>
          </w:rPr>
          <w:t>@delita.lt</w:t>
        </w:r>
      </w:hyperlink>
      <w:r w:rsidR="00EF483A">
        <w:rPr>
          <w:lang w:val="lt-LT"/>
        </w:rPr>
        <w:t>.</w:t>
      </w:r>
    </w:p>
    <w:p w14:paraId="22E127E1"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5.5. Paslaugų gavėjas</w:t>
      </w:r>
      <w:r w:rsidRPr="00596640">
        <w:rPr>
          <w:bCs/>
          <w:color w:val="000000" w:themeColor="text1"/>
        </w:rPr>
        <w:t xml:space="preserve"> turi teisę neatlikti atitinkamo mokėjimo kol Paslaugų teikėjas ištaisys trūkumus jeigu:</w:t>
      </w:r>
    </w:p>
    <w:p w14:paraId="32C3B2B0"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bCs/>
          <w:color w:val="000000" w:themeColor="text1"/>
        </w:rPr>
        <w:t>5.5.1. sąskaitoje nenurodytas Sutarties numeris ir jos sudarymo data ar nurodyta neteisinga suma;</w:t>
      </w:r>
    </w:p>
    <w:p w14:paraId="18AADC83"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bCs/>
          <w:color w:val="000000" w:themeColor="text1"/>
        </w:rPr>
        <w:t>5.5.2. sąskaita pateikiama ne elektroninėmis priemonėmis;</w:t>
      </w:r>
    </w:p>
    <w:p w14:paraId="6DDA4782"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bCs/>
          <w:color w:val="000000" w:themeColor="text1"/>
        </w:rPr>
        <w:t>5.5.3. suteiktos Paslaugos neatitinka Sutartyje nustatytų reikalavimų;</w:t>
      </w:r>
    </w:p>
    <w:p w14:paraId="69F62FB9"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5.5.4. kitais Sutartyje nustatytais atvejais.</w:t>
      </w:r>
    </w:p>
    <w:p w14:paraId="2491C2D2" w14:textId="77777777" w:rsidR="002A146D" w:rsidRPr="00596640" w:rsidRDefault="002A146D" w:rsidP="002A146D">
      <w:pPr>
        <w:keepNext/>
        <w:keepLines/>
        <w:widowControl w:val="0"/>
        <w:pBdr>
          <w:top w:val="nil"/>
          <w:left w:val="nil"/>
          <w:bottom w:val="nil"/>
          <w:right w:val="nil"/>
          <w:between w:val="nil"/>
        </w:pBdr>
        <w:shd w:val="clear" w:color="auto" w:fill="FFFFFF" w:themeFill="background1"/>
        <w:jc w:val="both"/>
        <w:outlineLvl w:val="1"/>
        <w:rPr>
          <w:bCs/>
          <w:color w:val="000000" w:themeColor="text1"/>
        </w:rPr>
      </w:pPr>
      <w:r w:rsidRPr="00596640">
        <w:rPr>
          <w:bCs/>
          <w:color w:val="000000" w:themeColor="text1"/>
        </w:rPr>
        <w:t>5.6. Susitarimai dėl tiesioginio atsiskaitymo su subteikėjais:</w:t>
      </w:r>
    </w:p>
    <w:p w14:paraId="06EBBA60" w14:textId="77777777" w:rsidR="002A146D" w:rsidRPr="00596640" w:rsidRDefault="002A146D" w:rsidP="002A146D">
      <w:pPr>
        <w:widowControl w:val="0"/>
        <w:pBdr>
          <w:top w:val="nil"/>
          <w:left w:val="nil"/>
          <w:bottom w:val="nil"/>
          <w:right w:val="nil"/>
          <w:between w:val="nil"/>
        </w:pBdr>
        <w:shd w:val="clear" w:color="auto" w:fill="FFFFFF" w:themeFill="background1"/>
        <w:jc w:val="both"/>
        <w:rPr>
          <w:color w:val="000000" w:themeColor="text1"/>
          <w:lang w:eastAsia="lt-LT"/>
        </w:rPr>
      </w:pPr>
      <w:r w:rsidRPr="00596640">
        <w:rPr>
          <w:color w:val="000000" w:themeColor="text1"/>
          <w:lang w:eastAsia="lt-LT"/>
        </w:rPr>
        <w:t xml:space="preserve">5.6.1. subteikėjai turi teisę pasinaudoti tiesioginio atsiskaitymo galimybe, raštu pateikdami prašymą Paslaugų gavėjui. Tuo tikslu Paslaugų gavėjas privalo ne vėliau kaip per 3 darbo dienas nuo subteikėjų sąrašo arba pakeisto  sąrašo gavimo informuoti subteikėjus, nurodytus subteikėjų sąraše, apie tokią tiesioginio atsiskaitymo galimybę pagal trišalį susitarimą, </w:t>
      </w:r>
      <w:r w:rsidRPr="00596640">
        <w:rPr>
          <w:color w:val="000000" w:themeColor="text1"/>
        </w:rPr>
        <w:t>kuriame aprašoma tiesioginio atsiskaitymo su subtiekėju tvarka</w:t>
      </w:r>
      <w:r w:rsidRPr="00596640">
        <w:rPr>
          <w:color w:val="000000" w:themeColor="text1"/>
          <w:lang w:eastAsia="lt-LT"/>
        </w:rPr>
        <w:t xml:space="preserve">. </w:t>
      </w:r>
    </w:p>
    <w:p w14:paraId="1C599E50" w14:textId="77777777" w:rsidR="002A146D" w:rsidRPr="00596640" w:rsidRDefault="002A146D" w:rsidP="002A146D">
      <w:pPr>
        <w:widowControl w:val="0"/>
        <w:pBdr>
          <w:top w:val="nil"/>
          <w:left w:val="nil"/>
          <w:bottom w:val="nil"/>
          <w:right w:val="nil"/>
          <w:between w:val="nil"/>
        </w:pBdr>
        <w:shd w:val="clear" w:color="auto" w:fill="FFFFFF" w:themeFill="background1"/>
        <w:jc w:val="both"/>
        <w:rPr>
          <w:color w:val="000000" w:themeColor="text1"/>
          <w:lang w:eastAsia="lt-LT"/>
        </w:rPr>
      </w:pPr>
      <w:r w:rsidRPr="00596640">
        <w:rPr>
          <w:color w:val="000000" w:themeColor="text1"/>
          <w:lang w:eastAsia="lt-LT"/>
        </w:rPr>
        <w:t>5.6.2.Tuo atveju, kai subteikėjas išreiškia norą pasinaudoti tiesioginio atsiskaitymo galimybe, Paslaugų gavėjas ir Paslaugų teikėjas privalo sudaryti su subtiekėju trišalį susitarimą.</w:t>
      </w:r>
    </w:p>
    <w:p w14:paraId="351B27B3" w14:textId="77777777" w:rsidR="002A146D" w:rsidRPr="00596640" w:rsidRDefault="002A146D" w:rsidP="002A146D">
      <w:pPr>
        <w:widowControl w:val="0"/>
        <w:pBdr>
          <w:top w:val="nil"/>
          <w:left w:val="nil"/>
          <w:bottom w:val="nil"/>
          <w:right w:val="nil"/>
          <w:between w:val="nil"/>
        </w:pBdr>
        <w:shd w:val="clear" w:color="auto" w:fill="FFFFFF" w:themeFill="background1"/>
        <w:jc w:val="both"/>
        <w:rPr>
          <w:color w:val="000000" w:themeColor="text1"/>
          <w:lang w:eastAsia="lt-LT"/>
        </w:rPr>
      </w:pPr>
    </w:p>
    <w:p w14:paraId="6DCEC030" w14:textId="77777777" w:rsidR="002A146D" w:rsidRPr="00596640" w:rsidRDefault="002A146D" w:rsidP="002A146D">
      <w:pPr>
        <w:pBdr>
          <w:top w:val="single" w:sz="4" w:space="1" w:color="auto"/>
          <w:left w:val="single" w:sz="4" w:space="4" w:color="auto"/>
          <w:bottom w:val="single" w:sz="4" w:space="1" w:color="auto"/>
          <w:right w:val="single" w:sz="4" w:space="4" w:color="auto"/>
        </w:pBdr>
        <w:shd w:val="clear" w:color="auto" w:fill="FFFFFF" w:themeFill="background1"/>
        <w:snapToGrid w:val="0"/>
        <w:jc w:val="both"/>
        <w:rPr>
          <w:b/>
          <w:color w:val="000000" w:themeColor="text1"/>
        </w:rPr>
      </w:pPr>
      <w:r w:rsidRPr="00596640">
        <w:rPr>
          <w:b/>
          <w:color w:val="000000" w:themeColor="text1"/>
        </w:rPr>
        <w:t>6. Prievolių įvykdymo užtikrinimas</w:t>
      </w:r>
    </w:p>
    <w:p w14:paraId="2FAFDA30" w14:textId="77777777" w:rsidR="002A146D" w:rsidRPr="00596640" w:rsidRDefault="002A146D" w:rsidP="002A146D">
      <w:pPr>
        <w:pStyle w:val="Pagrindinistekstas3"/>
        <w:shd w:val="clear" w:color="auto" w:fill="FFFFFF" w:themeFill="background1"/>
        <w:ind w:firstLine="0"/>
        <w:rPr>
          <w:rFonts w:ascii="Times New Roman" w:hAnsi="Times New Roman"/>
          <w:b/>
          <w:color w:val="000000" w:themeColor="text1"/>
          <w:sz w:val="24"/>
          <w:szCs w:val="24"/>
          <w:lang w:val="lt-LT"/>
        </w:rPr>
      </w:pPr>
      <w:r w:rsidRPr="00596640">
        <w:rPr>
          <w:rFonts w:ascii="Times New Roman" w:hAnsi="Times New Roman"/>
          <w:b/>
          <w:color w:val="000000" w:themeColor="text1"/>
          <w:sz w:val="24"/>
          <w:szCs w:val="24"/>
          <w:lang w:val="lt-LT"/>
        </w:rPr>
        <w:t>6.1. Prievolių įvykdymo užtikrinimo būdai – netesybos (delspinigiai ir baudos):</w:t>
      </w:r>
    </w:p>
    <w:p w14:paraId="08523AE2" w14:textId="77777777" w:rsidR="002A146D" w:rsidRPr="00596640" w:rsidRDefault="002A146D" w:rsidP="002A146D">
      <w:pPr>
        <w:pStyle w:val="Pagrindinistekstas3"/>
        <w:shd w:val="clear" w:color="auto" w:fill="FFFFFF" w:themeFill="background1"/>
        <w:ind w:firstLine="0"/>
        <w:rPr>
          <w:rFonts w:ascii="Times New Roman" w:hAnsi="Times New Roman"/>
          <w:color w:val="000000" w:themeColor="text1"/>
          <w:sz w:val="24"/>
          <w:szCs w:val="24"/>
          <w:lang w:val="lt-LT"/>
        </w:rPr>
      </w:pPr>
      <w:r w:rsidRPr="00596640">
        <w:rPr>
          <w:rFonts w:ascii="Times New Roman" w:hAnsi="Times New Roman"/>
          <w:color w:val="000000" w:themeColor="text1"/>
          <w:sz w:val="24"/>
          <w:szCs w:val="24"/>
          <w:lang w:val="lt-LT"/>
        </w:rPr>
        <w:t>6.1.1. jeigu Paslaugų teikėjas vėluoja suteikti Paslaugas</w:t>
      </w:r>
      <w:r w:rsidRPr="00596640">
        <w:rPr>
          <w:rFonts w:ascii="Times New Roman" w:hAnsi="Times New Roman"/>
          <w:color w:val="000000" w:themeColor="text1"/>
          <w:sz w:val="24"/>
          <w:szCs w:val="24"/>
        </w:rPr>
        <w:t xml:space="preserve"> </w:t>
      </w:r>
      <w:r w:rsidRPr="00596640">
        <w:rPr>
          <w:rFonts w:ascii="Times New Roman" w:hAnsi="Times New Roman"/>
          <w:color w:val="000000" w:themeColor="text1"/>
          <w:sz w:val="24"/>
          <w:szCs w:val="24"/>
          <w:lang w:val="lt-LT"/>
        </w:rPr>
        <w:t>Sutartyje nustatytais terminais, Paslaugų gavėjui pareikalavus, Paslaugų teikėjas moka Paslaugų gavėjui 10 %  be PVM dydžio baudą;</w:t>
      </w:r>
    </w:p>
    <w:p w14:paraId="55A9A29A"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6.1.2. jei paaiškėja, kad pagal Sutartį suteiktos Paslaugos neatitinka Sutartyje nustatytų kokybės reikalavimų, arba paaiškėja, kad Paslaugų teikėjas apie Paslaugų kokybės atitiktį nustatytiems reikalavimams pateikė melagingą informaciją, kurią Paslaugų gavėjas gali įrodyti bet kokiomis teisėtomis priemonėmis, Paslaugų teikėjas privalo sumokėti 10 % be PVM dydžio baudą;</w:t>
      </w:r>
    </w:p>
    <w:p w14:paraId="67CFD81E" w14:textId="77777777" w:rsidR="002A146D" w:rsidRPr="00596640" w:rsidRDefault="002A146D" w:rsidP="002A146D">
      <w:pPr>
        <w:pStyle w:val="Pagrindinistekstas3"/>
        <w:shd w:val="clear" w:color="auto" w:fill="FFFFFF" w:themeFill="background1"/>
        <w:ind w:firstLine="0"/>
        <w:rPr>
          <w:rFonts w:ascii="Times New Roman" w:hAnsi="Times New Roman"/>
          <w:color w:val="000000" w:themeColor="text1"/>
          <w:sz w:val="24"/>
          <w:szCs w:val="24"/>
          <w:lang w:val="lt-LT"/>
        </w:rPr>
      </w:pPr>
      <w:r w:rsidRPr="00596640">
        <w:rPr>
          <w:rFonts w:ascii="Times New Roman" w:hAnsi="Times New Roman"/>
          <w:color w:val="000000" w:themeColor="text1"/>
          <w:sz w:val="24"/>
          <w:szCs w:val="24"/>
          <w:lang w:val="lt-LT"/>
        </w:rPr>
        <w:t>6.1.3. Jei Paslaugų teikėjas nepašalina Paslaugų trūkumų, Paslaugų gavėjui pareikalavus, Paslaugų teikėjas moka Paslaugų gavėjui 20 %  be PVM dydžio baudą;</w:t>
      </w:r>
    </w:p>
    <w:p w14:paraId="2BA2DF80"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lang w:eastAsia="lt-LT"/>
        </w:rPr>
        <w:lastRenderedPageBreak/>
        <w:t>6.1.4. Jeigu paaiškėja, kad vykdant Sutartį Paslaugų teikėjas                                                                                                        pasitelkia subtiekėją pažeisdamas Sutartyje nustatytą tvarką,</w:t>
      </w:r>
      <w:r w:rsidRPr="00596640">
        <w:rPr>
          <w:color w:val="000000" w:themeColor="text1"/>
        </w:rPr>
        <w:t xml:space="preserve"> Paslaugų teikėjas privalo sumokėti Paslaugų gavėjui 10 %  Sutarties vertės be PVM dydžio baudą.</w:t>
      </w:r>
    </w:p>
    <w:p w14:paraId="2264FADB"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6.1.5. Nutraukus Sutartį 15.2 punkte nurodytais pagrindais (išskyrus 15.2.2 papunktyje numatytu atveju), Paslaugų teikėjas per Sutarties 15.7 punkte nurodytą terminą privalo sumokėti Paslaugų gavėjui 20 %  Sutarties vertės be PVM dydžio baudą;</w:t>
      </w:r>
    </w:p>
    <w:p w14:paraId="16F876BB"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6.1.5. Jei Paslaugų gavėjas vėluoja sumokėti Paslaugų teikėjui priklausančias sumas Sutartyje nustatytais terminais, Paslaugų teikėjui pareikalavus, Paslaugų gavėjas moka Paslaugų teikėjui 0,02% delspinigius nuo  neapmokėtos sąskaitos dydžio,  už kiekvieną uždelstą dieną;</w:t>
      </w:r>
    </w:p>
    <w:p w14:paraId="54EFAF3C"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6.2. Paslaugų teikėjui pagal Sutartį priskaičiuotos baudos ir (ar) delspinigiai gali būti išskaičiuojami iš Paslaugų gavėjo mokėtinų sumų. Paslaugų gavėjas neprivalo įrodyti Paslaugų teikėjui, kad patyrė nuostolių.</w:t>
      </w:r>
    </w:p>
    <w:p w14:paraId="0A227FB2" w14:textId="77777777" w:rsidR="002A146D" w:rsidRPr="00596640" w:rsidRDefault="002A146D" w:rsidP="002A146D">
      <w:pPr>
        <w:shd w:val="clear" w:color="auto" w:fill="FFFFFF" w:themeFill="background1"/>
        <w:snapToGrid w:val="0"/>
        <w:jc w:val="both"/>
        <w:rPr>
          <w:color w:val="000000" w:themeColor="text1"/>
        </w:rPr>
      </w:pPr>
    </w:p>
    <w:p w14:paraId="68897C8B" w14:textId="77777777" w:rsidR="002A146D" w:rsidRPr="00596640" w:rsidRDefault="002A146D" w:rsidP="002A146D">
      <w:pPr>
        <w:pStyle w:val="Body2"/>
        <w:pBdr>
          <w:top w:val="single" w:sz="4" w:space="1" w:color="auto"/>
          <w:left w:val="single" w:sz="4" w:space="0" w:color="auto"/>
          <w:bottom w:val="single" w:sz="4" w:space="1" w:color="auto"/>
          <w:right w:val="single" w:sz="4" w:space="4" w:color="auto"/>
          <w:between w:val="single" w:sz="4" w:space="1" w:color="auto"/>
          <w:bar w:val="none" w:sz="0" w:color="auto"/>
        </w:pBdr>
        <w:shd w:val="clear" w:color="auto" w:fill="FFFFFF" w:themeFill="background1"/>
        <w:spacing w:after="0"/>
        <w:rPr>
          <w:b/>
          <w:color w:val="000000" w:themeColor="text1"/>
          <w:sz w:val="24"/>
          <w:szCs w:val="24"/>
        </w:rPr>
      </w:pPr>
      <w:r w:rsidRPr="00596640">
        <w:rPr>
          <w:b/>
          <w:color w:val="000000" w:themeColor="text1"/>
          <w:sz w:val="24"/>
          <w:szCs w:val="24"/>
        </w:rPr>
        <w:t>7. Šalių įsipareigojimai</w:t>
      </w:r>
    </w:p>
    <w:p w14:paraId="7D7BD921" w14:textId="77777777" w:rsidR="002A146D" w:rsidRPr="00596640" w:rsidRDefault="002A146D" w:rsidP="002A146D">
      <w:pPr>
        <w:pStyle w:val="ListParagraph"/>
        <w:shd w:val="clear" w:color="auto" w:fill="FFFFFF" w:themeFill="background1"/>
        <w:ind w:left="0"/>
        <w:jc w:val="both"/>
        <w:rPr>
          <w:color w:val="000000" w:themeColor="text1"/>
        </w:rPr>
      </w:pPr>
      <w:bookmarkStart w:id="1" w:name="_Hlk101796598"/>
      <w:r w:rsidRPr="00596640">
        <w:rPr>
          <w:color w:val="000000" w:themeColor="text1"/>
        </w:rPr>
        <w:t xml:space="preserve">7.1.Šalys sutaria ir patvirtina, kad abi susitarė dėl Sutarties sąlygų, turi šioje Sutartyje ir teisės aktuose, taikomuose Paslaugų teikimui, nustatytas ir (ar) kylančias iš šios Sutarties esmės teises, pareigas bei atsakomybę, su jomis sutinka ir įsipareigoja jų laikytis. </w:t>
      </w:r>
    </w:p>
    <w:p w14:paraId="1345B1C4" w14:textId="77777777" w:rsidR="002A146D" w:rsidRPr="00596640" w:rsidRDefault="002A146D" w:rsidP="002A146D">
      <w:pPr>
        <w:shd w:val="clear" w:color="auto" w:fill="FFFFFF" w:themeFill="background1"/>
        <w:jc w:val="both"/>
        <w:rPr>
          <w:b/>
          <w:color w:val="000000" w:themeColor="text1"/>
        </w:rPr>
      </w:pPr>
      <w:r w:rsidRPr="00596640">
        <w:rPr>
          <w:color w:val="000000" w:themeColor="text1"/>
          <w:spacing w:val="-1"/>
        </w:rPr>
        <w:t>7.</w:t>
      </w:r>
      <w:r w:rsidRPr="00596640">
        <w:rPr>
          <w:color w:val="000000" w:themeColor="text1"/>
        </w:rPr>
        <w:t xml:space="preserve">2. </w:t>
      </w:r>
      <w:r w:rsidRPr="00596640">
        <w:rPr>
          <w:b/>
          <w:color w:val="000000" w:themeColor="text1"/>
        </w:rPr>
        <w:t>Paslaugų teikėjas įsipareigoja:</w:t>
      </w:r>
    </w:p>
    <w:p w14:paraId="73C15988"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7.2.1. Paslaugas suteikti tinkamai, kokybiškai, vadovaudamasis Sutartyje nustatyta tvarka ir terminais, laikydamasis teisės aktuose įtvirtintų reikalavimų, garantuojančių kokybišką Paslaugų teikimą. Pasikeitus Paslaugų teikimą  reglamentuojantiems teisės aktams, jų pakeitimai ir (ar) papildymai galioja Sutarčiai be atskiro Šalių susitarimo;</w:t>
      </w:r>
    </w:p>
    <w:p w14:paraId="5B94B27C" w14:textId="77777777" w:rsidR="002A146D" w:rsidRPr="00596640" w:rsidRDefault="002A146D" w:rsidP="002A146D">
      <w:pPr>
        <w:pStyle w:val="ListParagraph"/>
        <w:shd w:val="clear" w:color="auto" w:fill="FFFFFF" w:themeFill="background1"/>
        <w:ind w:left="0"/>
        <w:jc w:val="both"/>
        <w:rPr>
          <w:b/>
          <w:bCs/>
          <w:smallCaps/>
          <w:color w:val="000000" w:themeColor="text1"/>
        </w:rPr>
      </w:pPr>
      <w:r w:rsidRPr="00596640">
        <w:rPr>
          <w:color w:val="000000" w:themeColor="text1"/>
        </w:rPr>
        <w:t xml:space="preserve">7.2.2. turėti visus teisės aktais numatytus leidimus, licencijas, sertifikatus, pažymėjimus, darbuotojus, reikalingus Sutarčiai vykdyti; </w:t>
      </w:r>
    </w:p>
    <w:p w14:paraId="72903774"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7.2.3. be papildomo užmokesčio, geranoriškai ir konstruktyviai bendradarbiauti su Paslaugų gavėju ir jo darbuotojais Paslaugų teikimo klausimais bei suteikti Paslaugų gavėjui visą turimą informaciją ir (ar) dokumentus, būtinus tinkamam Sutarties vykdymui; </w:t>
      </w:r>
    </w:p>
    <w:p w14:paraId="21AC5960"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7.2.4. užtikrinti, kad  Sutartį vykdys tik tokią teisę turintys asmenys, jeigu pirkimo vykdymo metu nebuvo tikrinama Paslaugų teikėjo kvalifikacija dėl teisės verstis atitinkama veikla arba buvo tikrinama ne visa apimtimi;</w:t>
      </w:r>
    </w:p>
    <w:p w14:paraId="6BED71A4"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7.2.5. neperduoti savo sutartinių teisių ir pareigų jokiai trečiajai šaliai, išskyrus piniginius reikalavimus, kaip numatyta Sutartyje. Paslaugų teikėjas gali pasitelkti subteikėjus  Sutartyje nustatyta tvarka;</w:t>
      </w:r>
    </w:p>
    <w:p w14:paraId="0F2DA282"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7.2.6. </w:t>
      </w:r>
      <w:r w:rsidRPr="00596640">
        <w:rPr>
          <w:color w:val="000000" w:themeColor="text1"/>
          <w:u w:color="000000"/>
        </w:rPr>
        <w:t>užtikrinti, kad kartu su perduodama programine įranga bus perduota jos veikimui užtikrinti būtinų trečiųjų asmenų programinių produktų licencijos</w:t>
      </w:r>
      <w:r w:rsidRPr="00596640">
        <w:rPr>
          <w:color w:val="000000" w:themeColor="text1"/>
        </w:rPr>
        <w:t xml:space="preserve"> ir, kad vykdydamas Sutartį nepažeis jokių trečiųjų asmenų teisių, įskaitant, bet neapsiribojant intelektinės nuosavybės teisėmis, taip pat atlyginti nuostolius Paslaugų gavėjui, atsiradusius dėl bet kokių reikalavimų, kylančių dėl konfidencialumo pažeidimo, autorinių teisių, patentų, licencijų, prekių ženklų naudojimo, išskyrus atvejus, kai toks pažeidimas atsiranda dėl Paslaugų gavėjo kaltės, o taip pat sumokėti visus su tuo sietinus mokesčius ir (arba) galimas baudas ne vėliau kaip per 5  darbo dienas nuo Paslaugų gavėjo pareikalavimo dienos;</w:t>
      </w:r>
    </w:p>
    <w:p w14:paraId="64C00780"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7.2.7. savo sąskaita pašalinti savo pastebėtus ir (ar) Paslaugų gavėjo nurodytus Paslaugų teikimo trūkumus, atsiradusius dėl Paslaugų teikėjo,  jo pasitelktų subteikėjų, darbuotojų, specialistų kaltės;</w:t>
      </w:r>
    </w:p>
    <w:p w14:paraId="35ECB522"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7.2.8. laikytis visų galiojančių įstatymų ir kitų teisės aktų nuostatų (toliau -Įstatymai) ir užtikrinti, kad darbuotojai jų laikytųsi. Paslaugų teikėjas garantuoja Paslaugų gavėjui nuostolių atlyginimą, jei Paslaugų teikė</w:t>
      </w:r>
      <w:r w:rsidRPr="00596640">
        <w:rPr>
          <w:color w:val="000000" w:themeColor="text1"/>
          <w:lang w:val="pt-PT"/>
        </w:rPr>
        <w:t>jas ar j</w:t>
      </w:r>
      <w:r w:rsidRPr="00596640">
        <w:rPr>
          <w:color w:val="000000" w:themeColor="text1"/>
        </w:rPr>
        <w:t>o darbuotojai nesilaikytų minėtųjų Įstatymų ir kitų teisės aktų ir dėl to būtų pateikti kokie nors reikalavimai ar pradėti procesiniai veiksmai prieš Paslaugų gavėją;</w:t>
      </w:r>
    </w:p>
    <w:p w14:paraId="54EDA7F3"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7.2.9. Paslaugų gavėjui paprašius, neatlygintinai, per Paslaugų gavėjo nustatytą terminą, kuris negali būti trumpesnis nei 5 darbo dienos, raštu pateikti išsamią informaciją apie Sutarties vykdymą: pateikti Paslaugų teikimo ataskaitą, nurodydamas, kokios Paslaugos buvo suteiktos, bei pateikdamas papildomą su Paslaugų teikimu susijusią informaciją;</w:t>
      </w:r>
    </w:p>
    <w:p w14:paraId="3C5103DF" w14:textId="77777777" w:rsidR="002A146D" w:rsidRPr="00596640" w:rsidRDefault="002A146D" w:rsidP="002A146D">
      <w:pPr>
        <w:shd w:val="clear" w:color="auto" w:fill="FFFFFF" w:themeFill="background1"/>
        <w:tabs>
          <w:tab w:val="left" w:pos="1134"/>
          <w:tab w:val="left" w:pos="1418"/>
        </w:tabs>
        <w:spacing w:before="60"/>
        <w:jc w:val="both"/>
        <w:rPr>
          <w:bCs/>
          <w:color w:val="000000" w:themeColor="text1"/>
        </w:rPr>
      </w:pPr>
      <w:r w:rsidRPr="00596640">
        <w:rPr>
          <w:color w:val="000000" w:themeColor="text1"/>
        </w:rPr>
        <w:lastRenderedPageBreak/>
        <w:t>7.2.10. nedelsiant raštu informuoti Paslaugų gavėją apie bet kurias aplinkybes, kurios trukdo ar gali sutrukdyti Paslaugų teikėjui tinkamai ir laiku suteikti bet kurią iš Paslaugų;</w:t>
      </w:r>
    </w:p>
    <w:p w14:paraId="0B0E5FC0"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7.2.11. tinkamai vykdyti kitus įsipareigojimus, numatytus Sutartyje ir galiojančiuose teisės aktuose.</w:t>
      </w:r>
    </w:p>
    <w:p w14:paraId="417C0524" w14:textId="77777777" w:rsidR="002A146D" w:rsidRPr="00596640" w:rsidRDefault="002A146D" w:rsidP="002A146D">
      <w:pPr>
        <w:pStyle w:val="ListParagraph"/>
        <w:shd w:val="clear" w:color="auto" w:fill="FFFFFF" w:themeFill="background1"/>
        <w:ind w:left="0"/>
        <w:jc w:val="both"/>
        <w:rPr>
          <w:b/>
          <w:color w:val="000000" w:themeColor="text1"/>
        </w:rPr>
      </w:pPr>
      <w:r w:rsidRPr="00596640">
        <w:rPr>
          <w:b/>
          <w:color w:val="000000" w:themeColor="text1"/>
        </w:rPr>
        <w:t>7.3.Paslaugų gavėjas įsipareigoja:</w:t>
      </w:r>
    </w:p>
    <w:p w14:paraId="4DDE1F5A"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7.3.1. priimti Šalių sutartu laiku atliktas Paslaugas, jeigu jos atitinka šios Sutarties ir Paslaugoms taikomus kokybės reikalavimus;</w:t>
      </w:r>
    </w:p>
    <w:p w14:paraId="5D65A166"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7.3.2. priėmimo metu patikrinti perduodamas Paslaugas bei Sutartyje nustatytomis sąlygomis pasirašyti Paslaugų perdavimo-priėmimo dokumentus;</w:t>
      </w:r>
    </w:p>
    <w:p w14:paraId="1EEDC0DD"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7.3.3. sumokėti  už suteiktas Paslaugas Sutartyje nustatyta tvarka ir terminais;</w:t>
      </w:r>
    </w:p>
    <w:p w14:paraId="220CACF6"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7.3.4. bendradarbiauti, suteikti Paslaugų teikėjui visą turimą informaciją ir (ar) dokumentus, būtinus tinkamam Sutarties vykdymui;</w:t>
      </w:r>
    </w:p>
    <w:p w14:paraId="5B542891"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7.3.5. teikti atsakymus į Paslaugų teikėjo klausimus, susijusius su Paslaugų teikimu;</w:t>
      </w:r>
    </w:p>
    <w:p w14:paraId="46A51C4A" w14:textId="7777777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7.3.6.tinkamai vykdyti kitus įsipareigojimus, numatytus Sutartyje ir galiojančiuose teisės aktuose.</w:t>
      </w:r>
    </w:p>
    <w:p w14:paraId="473B2603" w14:textId="77777777" w:rsidR="002A146D" w:rsidRPr="00596640" w:rsidRDefault="002A146D" w:rsidP="002A146D">
      <w:pPr>
        <w:shd w:val="clear" w:color="auto" w:fill="FFFFFF" w:themeFill="background1"/>
        <w:jc w:val="both"/>
        <w:rPr>
          <w:color w:val="000000" w:themeColor="text1"/>
        </w:rPr>
      </w:pPr>
    </w:p>
    <w:bookmarkEnd w:id="1"/>
    <w:p w14:paraId="432E26D8" w14:textId="77777777"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8. Paslaugų  teikimo ir priėmimo tvarka, vėlavimas</w:t>
      </w:r>
    </w:p>
    <w:p w14:paraId="5C94F992" w14:textId="77777777" w:rsidR="002A146D" w:rsidRPr="00596640" w:rsidRDefault="002A146D" w:rsidP="002A146D">
      <w:pPr>
        <w:shd w:val="clear" w:color="auto" w:fill="FFFFFF" w:themeFill="background1"/>
        <w:jc w:val="both"/>
        <w:rPr>
          <w:color w:val="000000" w:themeColor="text1"/>
          <w:lang w:eastAsia="lt-LT"/>
        </w:rPr>
      </w:pPr>
      <w:r w:rsidRPr="00596640">
        <w:rPr>
          <w:color w:val="000000" w:themeColor="text1"/>
        </w:rPr>
        <w:t xml:space="preserve">8.1. </w:t>
      </w:r>
      <w:r w:rsidRPr="00596640">
        <w:rPr>
          <w:color w:val="000000" w:themeColor="text1"/>
          <w:lang w:eastAsia="lt-LT"/>
        </w:rPr>
        <w:t xml:space="preserve">Paslaugos pradedamos teikti nuo Sutarties įsigaliojimo dienos ir teikiamos ne ilgiau kaip </w:t>
      </w:r>
      <w:r w:rsidRPr="00596640">
        <w:rPr>
          <w:color w:val="FF0000"/>
          <w:lang w:val="en-US" w:eastAsia="lt-LT"/>
        </w:rPr>
        <w:t>2</w:t>
      </w:r>
      <w:r w:rsidRPr="00596640">
        <w:rPr>
          <w:color w:val="000000" w:themeColor="text1"/>
          <w:lang w:eastAsia="lt-LT"/>
        </w:rPr>
        <w:t xml:space="preserve"> mėnesius.</w:t>
      </w:r>
    </w:p>
    <w:p w14:paraId="5A372C5B" w14:textId="77777777" w:rsidR="002A146D" w:rsidRPr="00596640" w:rsidRDefault="002A146D" w:rsidP="002A146D">
      <w:pPr>
        <w:shd w:val="clear" w:color="auto" w:fill="FFFFFF" w:themeFill="background1"/>
        <w:jc w:val="both"/>
        <w:rPr>
          <w:color w:val="000000" w:themeColor="text1"/>
          <w:lang w:eastAsia="lt-LT"/>
        </w:rPr>
      </w:pPr>
      <w:r w:rsidRPr="00596640">
        <w:rPr>
          <w:color w:val="000000" w:themeColor="text1"/>
          <w:lang w:eastAsia="lt-LT"/>
        </w:rPr>
        <w:t>8.2.Užsakymai teikiami Sutarties 2 skyriuje “</w:t>
      </w:r>
      <w:r w:rsidRPr="00596640">
        <w:rPr>
          <w:bCs/>
          <w:color w:val="000000" w:themeColor="text1"/>
          <w:lang w:eastAsia="lt-LT"/>
        </w:rPr>
        <w:t>Atsakingi asmenys ir bendravimas“</w:t>
      </w:r>
      <w:r w:rsidRPr="00596640">
        <w:rPr>
          <w:color w:val="000000" w:themeColor="text1"/>
          <w:lang w:eastAsia="lt-LT"/>
        </w:rPr>
        <w:t xml:space="preserve"> nurodytomis priemonėmis.</w:t>
      </w:r>
    </w:p>
    <w:p w14:paraId="11AD827E" w14:textId="77777777" w:rsidR="002A146D" w:rsidRPr="00596640" w:rsidRDefault="002A146D" w:rsidP="002A146D">
      <w:pPr>
        <w:shd w:val="clear" w:color="auto" w:fill="FFFFFF" w:themeFill="background1"/>
        <w:jc w:val="both"/>
        <w:rPr>
          <w:bCs/>
          <w:color w:val="000000" w:themeColor="text1"/>
        </w:rPr>
      </w:pPr>
      <w:r w:rsidRPr="00596640">
        <w:rPr>
          <w:color w:val="000000" w:themeColor="text1"/>
          <w:lang w:eastAsia="lt-LT"/>
        </w:rPr>
        <w:t>8.3.</w:t>
      </w:r>
      <w:r w:rsidRPr="00596640">
        <w:rPr>
          <w:color w:val="000000" w:themeColor="text1"/>
        </w:rPr>
        <w:t xml:space="preserve"> Paslaugos teikiamos </w:t>
      </w:r>
      <w:r w:rsidRPr="00596640">
        <w:rPr>
          <w:bCs/>
          <w:color w:val="000000" w:themeColor="text1"/>
        </w:rPr>
        <w:t>Sutarties 1 priede „Paslaugų kaina ir  techninė specifikacija“ nurodyta apimtimi.</w:t>
      </w:r>
    </w:p>
    <w:p w14:paraId="4873D0AC" w14:textId="77777777" w:rsidR="002A146D" w:rsidRPr="00596640" w:rsidRDefault="002A146D" w:rsidP="002A146D">
      <w:pPr>
        <w:shd w:val="clear" w:color="auto" w:fill="FFFFFF" w:themeFill="background1"/>
        <w:tabs>
          <w:tab w:val="left" w:pos="1296"/>
          <w:tab w:val="left" w:pos="2592"/>
          <w:tab w:val="left" w:pos="3888"/>
          <w:tab w:val="left" w:pos="5184"/>
          <w:tab w:val="left" w:pos="6480"/>
          <w:tab w:val="left" w:pos="7776"/>
          <w:tab w:val="left" w:pos="9072"/>
        </w:tabs>
        <w:jc w:val="both"/>
        <w:rPr>
          <w:color w:val="000000" w:themeColor="text1"/>
          <w:u w:color="000000"/>
          <w:lang w:val="lt-LT"/>
        </w:rPr>
      </w:pPr>
      <w:r w:rsidRPr="00596640">
        <w:rPr>
          <w:color w:val="000000" w:themeColor="text1"/>
        </w:rPr>
        <w:t xml:space="preserve">8.4. Paslaugų teikėjas </w:t>
      </w:r>
      <w:r w:rsidRPr="00596640">
        <w:rPr>
          <w:color w:val="000000" w:themeColor="text1"/>
          <w:u w:color="000000"/>
          <w:lang w:val="de-DE"/>
        </w:rPr>
        <w:t>P</w:t>
      </w:r>
      <w:r w:rsidRPr="00596640">
        <w:rPr>
          <w:color w:val="000000" w:themeColor="text1"/>
          <w:u w:color="000000"/>
          <w:lang w:val="en-US"/>
        </w:rPr>
        <w:t>aslaugas privalo teikti Druskinink</w:t>
      </w:r>
      <w:r w:rsidRPr="00596640">
        <w:rPr>
          <w:color w:val="000000" w:themeColor="text1"/>
          <w:u w:color="000000"/>
          <w:lang w:val="lt-LT"/>
        </w:rPr>
        <w:t>ų mieste (adresas)</w:t>
      </w:r>
    </w:p>
    <w:p w14:paraId="1E193978" w14:textId="6EDAEE17"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8.</w:t>
      </w:r>
      <w:r w:rsidR="009F1B87" w:rsidRPr="00596640">
        <w:rPr>
          <w:color w:val="000000" w:themeColor="text1"/>
          <w:lang w:val="en-US"/>
        </w:rPr>
        <w:t>5</w:t>
      </w:r>
      <w:r w:rsidRPr="00596640">
        <w:rPr>
          <w:color w:val="000000" w:themeColor="text1"/>
        </w:rPr>
        <w:t xml:space="preserve">. Jeigu Paslaugų teikėjas supranta, kad vėluos suteikti Paslaugas, arba bet kuri Šalis supranta, kad negalės laiku įvykdyti savo įsipareigojimų, ji privalo nedelsiant informuoti kitą Šalį apie vėlavimą ir kokią įtaką tai turės Sutarties vykdymui. Jei vėlavimas yra susijęs su Paslaugų teikėjo Paslaugų teikimu,  Paslaugų teikėjas turi informuoti koks yra realus Paslaugų teikimo terminas. </w:t>
      </w:r>
    </w:p>
    <w:p w14:paraId="48BE620C" w14:textId="469FA9ED" w:rsidR="002A146D" w:rsidRPr="00596640" w:rsidRDefault="002A146D" w:rsidP="002A146D">
      <w:pPr>
        <w:pStyle w:val="ListParagraph"/>
        <w:shd w:val="clear" w:color="auto" w:fill="FFFFFF" w:themeFill="background1"/>
        <w:ind w:left="0"/>
        <w:jc w:val="both"/>
        <w:rPr>
          <w:color w:val="000000" w:themeColor="text1"/>
        </w:rPr>
      </w:pPr>
      <w:r w:rsidRPr="00596640">
        <w:rPr>
          <w:color w:val="000000" w:themeColor="text1"/>
        </w:rPr>
        <w:t>8.</w:t>
      </w:r>
      <w:r w:rsidR="009F1B87" w:rsidRPr="00596640">
        <w:rPr>
          <w:color w:val="000000" w:themeColor="text1"/>
          <w:lang w:val="en-US"/>
        </w:rPr>
        <w:t>6</w:t>
      </w:r>
      <w:r w:rsidRPr="00596640">
        <w:rPr>
          <w:color w:val="000000" w:themeColor="text1"/>
        </w:rPr>
        <w:t>. Už įsipareigojimų vykdymo vėlavimą yra taikomos prievolių įvykdymo užtikrinimo priemonės, nustatytos Sutarties 6 skyriuje „Prievolių įvykdymo užtikrinimas“.</w:t>
      </w:r>
    </w:p>
    <w:p w14:paraId="4AC43BB4" w14:textId="77777777" w:rsidR="002A146D" w:rsidRPr="00596640" w:rsidRDefault="002A146D" w:rsidP="002A146D">
      <w:pPr>
        <w:pStyle w:val="ListParagraph"/>
        <w:shd w:val="clear" w:color="auto" w:fill="FFFFFF" w:themeFill="background1"/>
        <w:ind w:left="0"/>
        <w:jc w:val="both"/>
        <w:rPr>
          <w:strike/>
          <w:color w:val="000000" w:themeColor="text1"/>
        </w:rPr>
      </w:pPr>
    </w:p>
    <w:p w14:paraId="65333DF5" w14:textId="77777777"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9. Paslaugų kokybė, garantija</w:t>
      </w:r>
    </w:p>
    <w:p w14:paraId="79DCCA79" w14:textId="77777777" w:rsidR="002A146D" w:rsidRPr="00596640" w:rsidRDefault="002A146D" w:rsidP="002A146D">
      <w:pPr>
        <w:pStyle w:val="BodyText2"/>
        <w:shd w:val="clear" w:color="auto" w:fill="FFFFFF" w:themeFill="background1"/>
        <w:ind w:firstLine="0"/>
        <w:rPr>
          <w:rFonts w:ascii="Times New Roman" w:hAnsi="Times New Roman"/>
          <w:color w:val="000000" w:themeColor="text1"/>
          <w:sz w:val="24"/>
          <w:szCs w:val="24"/>
          <w:lang w:val="lt-LT"/>
        </w:rPr>
      </w:pPr>
      <w:r w:rsidRPr="00596640">
        <w:rPr>
          <w:rFonts w:ascii="Times New Roman" w:hAnsi="Times New Roman"/>
          <w:color w:val="000000" w:themeColor="text1"/>
          <w:sz w:val="24"/>
          <w:szCs w:val="24"/>
          <w:lang w:val="lt-LT"/>
        </w:rPr>
        <w:t>9.1. Paslaugų kokybė privalo atitikti Sutarties sąlygose pateiktus reikalavimus.</w:t>
      </w:r>
    </w:p>
    <w:p w14:paraId="2650886F" w14:textId="77777777" w:rsidR="002A146D" w:rsidRPr="00596640" w:rsidRDefault="002A146D" w:rsidP="002A146D">
      <w:pPr>
        <w:pStyle w:val="Pagrindinistekstas5"/>
        <w:shd w:val="clear" w:color="auto" w:fill="FFFFFF" w:themeFill="background1"/>
        <w:ind w:firstLine="0"/>
        <w:rPr>
          <w:rFonts w:ascii="Times New Roman" w:hAnsi="Times New Roman"/>
          <w:color w:val="000000" w:themeColor="text1"/>
          <w:sz w:val="24"/>
          <w:szCs w:val="24"/>
        </w:rPr>
      </w:pPr>
      <w:r w:rsidRPr="00596640">
        <w:rPr>
          <w:rFonts w:ascii="Times New Roman" w:hAnsi="Times New Roman"/>
          <w:color w:val="000000" w:themeColor="text1"/>
          <w:sz w:val="24"/>
          <w:szCs w:val="24"/>
          <w:lang w:val="lt-LT"/>
        </w:rPr>
        <w:t>9.2.Paslaugų teikėjas garantuoja Paslaugų kokybę bei  Paslaugų trūkumų nebuvimą.</w:t>
      </w:r>
    </w:p>
    <w:p w14:paraId="7A8EC331" w14:textId="77777777" w:rsidR="002A146D" w:rsidRPr="00596640" w:rsidRDefault="002A146D" w:rsidP="002A146D">
      <w:pPr>
        <w:pStyle w:val="Pagrindinistekstas5"/>
        <w:shd w:val="clear" w:color="auto" w:fill="FFFFFF" w:themeFill="background1"/>
        <w:ind w:firstLine="0"/>
        <w:rPr>
          <w:rFonts w:ascii="Times New Roman" w:hAnsi="Times New Roman"/>
          <w:color w:val="000000" w:themeColor="text1"/>
          <w:sz w:val="24"/>
          <w:szCs w:val="24"/>
        </w:rPr>
      </w:pPr>
    </w:p>
    <w:p w14:paraId="51E329D5" w14:textId="77777777" w:rsidR="002A146D" w:rsidRPr="00596640" w:rsidRDefault="002A146D" w:rsidP="002A146D">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jc w:val="both"/>
        <w:rPr>
          <w:b/>
          <w:color w:val="000000" w:themeColor="text1"/>
          <w:lang w:eastAsia="lt-LT"/>
        </w:rPr>
      </w:pPr>
      <w:bookmarkStart w:id="2" w:name="_Hlk101797577"/>
      <w:r w:rsidRPr="00596640">
        <w:rPr>
          <w:b/>
          <w:color w:val="000000" w:themeColor="text1"/>
          <w:lang w:eastAsia="lt-LT"/>
        </w:rPr>
        <w:t xml:space="preserve">10. Subteikimas </w:t>
      </w:r>
    </w:p>
    <w:p w14:paraId="12C8B41D" w14:textId="77777777" w:rsidR="002A146D" w:rsidRPr="00596640" w:rsidRDefault="002A146D" w:rsidP="002A146D">
      <w:pPr>
        <w:pStyle w:val="Heading1"/>
        <w:widowControl w:val="0"/>
        <w:pBdr>
          <w:top w:val="nil"/>
          <w:left w:val="nil"/>
          <w:bottom w:val="nil"/>
          <w:right w:val="nil"/>
          <w:between w:val="nil"/>
        </w:pBdr>
        <w:shd w:val="clear" w:color="auto" w:fill="FFFFFF" w:themeFill="background1"/>
        <w:jc w:val="both"/>
        <w:rPr>
          <w:color w:val="000000" w:themeColor="text1"/>
          <w:sz w:val="24"/>
          <w:szCs w:val="24"/>
        </w:rPr>
      </w:pPr>
      <w:bookmarkStart w:id="3" w:name="_Toc90575300"/>
      <w:r w:rsidRPr="00596640">
        <w:rPr>
          <w:color w:val="000000" w:themeColor="text1"/>
          <w:sz w:val="24"/>
          <w:szCs w:val="24"/>
        </w:rPr>
        <w:t>10.1. Paslaugų teikėjo prisiimti įsipareigojimai</w:t>
      </w:r>
      <w:bookmarkEnd w:id="3"/>
      <w:r w:rsidRPr="00596640">
        <w:rPr>
          <w:color w:val="000000" w:themeColor="text1"/>
          <w:sz w:val="24"/>
          <w:szCs w:val="24"/>
        </w:rPr>
        <w:t>:</w:t>
      </w:r>
    </w:p>
    <w:p w14:paraId="38B266F2"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709"/>
          <w:tab w:val="left" w:pos="851"/>
          <w:tab w:val="left" w:pos="992"/>
          <w:tab w:val="left" w:pos="1134"/>
        </w:tabs>
        <w:jc w:val="both"/>
        <w:rPr>
          <w:color w:val="000000" w:themeColor="text1"/>
        </w:rPr>
      </w:pPr>
      <w:bookmarkStart w:id="4" w:name="_26in1rg" w:colFirst="0" w:colLast="0"/>
      <w:bookmarkStart w:id="5" w:name="_Ref88645451"/>
      <w:bookmarkEnd w:id="4"/>
      <w:r w:rsidRPr="00596640">
        <w:rPr>
          <w:color w:val="000000" w:themeColor="text1"/>
        </w:rPr>
        <w:t>10.1.1. Paslaugų teikėjas atsako už tai, kad visu Sutarties vykdymo laikotarpiu Paslaugų teikėjas būtų kompetentingas, patikimas ir pajėgus įvykdyti Sutarties reikalavimus, įskaitant subjektų, kurie tiesiogiai prisideda prie Sutarties vykdymo ir veikia kaip subteikėjas, pajėgumus</w:t>
      </w:r>
      <w:bookmarkEnd w:id="5"/>
      <w:r w:rsidRPr="00596640">
        <w:rPr>
          <w:color w:val="000000" w:themeColor="text1"/>
        </w:rPr>
        <w:t>.</w:t>
      </w:r>
    </w:p>
    <w:p w14:paraId="2F242469" w14:textId="77777777" w:rsidR="002A146D" w:rsidRPr="00596640" w:rsidRDefault="002A146D" w:rsidP="002A146D">
      <w:pPr>
        <w:keepNext/>
        <w:keepLines/>
        <w:widowControl w:val="0"/>
        <w:pBdr>
          <w:top w:val="nil"/>
          <w:left w:val="nil"/>
          <w:bottom w:val="nil"/>
          <w:right w:val="nil"/>
          <w:between w:val="nil"/>
        </w:pBdr>
        <w:shd w:val="clear" w:color="auto" w:fill="FFFFFF" w:themeFill="background1"/>
        <w:jc w:val="both"/>
        <w:outlineLvl w:val="1"/>
        <w:rPr>
          <w:b/>
          <w:color w:val="000000" w:themeColor="text1"/>
        </w:rPr>
      </w:pPr>
      <w:r w:rsidRPr="00596640">
        <w:rPr>
          <w:b/>
          <w:color w:val="000000" w:themeColor="text1"/>
        </w:rPr>
        <w:t>10.2.Subteikėjų pasitelkimas ir keitimas:</w:t>
      </w:r>
    </w:p>
    <w:p w14:paraId="1895A976"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709"/>
        </w:tabs>
        <w:jc w:val="both"/>
        <w:rPr>
          <w:color w:val="000000" w:themeColor="text1"/>
          <w:lang w:eastAsia="lt-LT"/>
        </w:rPr>
      </w:pPr>
      <w:r w:rsidRPr="00596640">
        <w:rPr>
          <w:color w:val="000000" w:themeColor="text1"/>
          <w:lang w:eastAsia="lt-LT"/>
        </w:rPr>
        <w:t xml:space="preserve">10.2.1.Paslaugų teikėjas turi teisę pasitelkti subteikėjus, išskyrus išimtis, nurodytas Sutartyje (jeigu nurodyta). </w:t>
      </w:r>
    </w:p>
    <w:p w14:paraId="4092DB20"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s>
        <w:jc w:val="both"/>
        <w:rPr>
          <w:color w:val="000000" w:themeColor="text1"/>
          <w:lang w:eastAsia="lt-LT"/>
        </w:rPr>
      </w:pPr>
      <w:r w:rsidRPr="00596640">
        <w:rPr>
          <w:color w:val="000000" w:themeColor="text1"/>
          <w:lang w:eastAsia="lt-LT"/>
        </w:rPr>
        <w:t>10.2.2. Paslaugų teikėjas įsipareigoja pranešti Paslaugų gavėjui Sutarties sudarymo metu žinomų subteikėjų vardus ir pavardes arba pavadinimus, juridinių asmenų kodus, kontaktinius duomenis ir jų atstovus, taip pat kiekvienam subteikėjui perduodamų atlikti Sutarties funkcijų tikslų aprašymą, nurodydamas šiuos duomenis subteikėjų sąraše,</w:t>
      </w:r>
      <w:r w:rsidRPr="00596640">
        <w:rPr>
          <w:color w:val="000000" w:themeColor="text1"/>
        </w:rPr>
        <w:t xml:space="preserve"> kurį </w:t>
      </w:r>
      <w:r w:rsidRPr="00596640">
        <w:rPr>
          <w:color w:val="000000" w:themeColor="text1"/>
          <w:lang w:eastAsia="lt-LT"/>
        </w:rPr>
        <w:t>Paslaugų teikėjas</w:t>
      </w:r>
      <w:r w:rsidRPr="00596640">
        <w:rPr>
          <w:color w:val="000000" w:themeColor="text1"/>
        </w:rPr>
        <w:t xml:space="preserve"> privalo parengti pagal </w:t>
      </w:r>
      <w:r w:rsidRPr="00596640">
        <w:rPr>
          <w:color w:val="FF0000"/>
        </w:rPr>
        <w:t>2</w:t>
      </w:r>
      <w:r w:rsidRPr="00596640">
        <w:rPr>
          <w:color w:val="000000" w:themeColor="text1"/>
        </w:rPr>
        <w:t xml:space="preserve"> priede „Subteikėjų sąrašas“ pateiktą formą ir pateikti Paslaugų gavėjui nedelsiant, bet ne vėliau nei per 5 darbo dienas, po Sutarties įsigaliojimo. Toks subteikėjų sąrašas įsigalioja jo pateikimo Paslaugų gavėjui dieną. Tik galiojančiame subteikėjų sąraše įrašyti subteikėjai gali būti subteikėjais pagal Sutartį ir tik tokių subteikėjų darbuotojai yra priskiriami Paslaugų teikėjo personalui pagal Sutartį</w:t>
      </w:r>
      <w:r w:rsidRPr="00596640">
        <w:rPr>
          <w:color w:val="000000" w:themeColor="text1"/>
          <w:lang w:eastAsia="lt-LT"/>
        </w:rPr>
        <w:t xml:space="preserve">. </w:t>
      </w:r>
    </w:p>
    <w:p w14:paraId="5CED2A7F"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0"/>
          <w:tab w:val="left" w:pos="567"/>
        </w:tabs>
        <w:jc w:val="both"/>
        <w:rPr>
          <w:strike/>
          <w:color w:val="000000" w:themeColor="text1"/>
          <w:lang w:eastAsia="lt-LT"/>
        </w:rPr>
      </w:pPr>
      <w:r w:rsidRPr="00596640">
        <w:rPr>
          <w:color w:val="000000" w:themeColor="text1"/>
          <w:lang w:eastAsia="lt-LT"/>
        </w:rPr>
        <w:t xml:space="preserve">10.2.3.Tuo atveju, kai Įstatymai nedraudžia asmeniui tapti subteikėju Sutarties vykdymo tikslais,  </w:t>
      </w:r>
      <w:r w:rsidRPr="00596640">
        <w:rPr>
          <w:color w:val="000000" w:themeColor="text1"/>
          <w:lang w:eastAsia="lt-LT"/>
        </w:rPr>
        <w:lastRenderedPageBreak/>
        <w:t>Paslaugų teikėjas turi teisę savo nuožiūra įtraukti tokį savo ar savo subteikėjo pasirinktą subteikėją į subteikėjų sąrašą. Paslaugų teikėjas turi teisę pakeisti tokį subteikėją kitu subteikėju bet kuriuo metu ir nepriklausomai nuo to, kokios aplinkybės nulėmė būtinybę pakeisti tokį subteikėją.</w:t>
      </w:r>
      <w:r w:rsidRPr="00596640">
        <w:rPr>
          <w:strike/>
          <w:color w:val="000000" w:themeColor="text1"/>
          <w:lang w:eastAsia="lt-LT"/>
        </w:rPr>
        <w:t xml:space="preserve"> </w:t>
      </w:r>
    </w:p>
    <w:p w14:paraId="11843C1B"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709"/>
        </w:tabs>
        <w:jc w:val="both"/>
        <w:rPr>
          <w:color w:val="000000" w:themeColor="text1"/>
          <w:lang w:eastAsia="lt-LT"/>
        </w:rPr>
      </w:pPr>
      <w:r w:rsidRPr="00596640">
        <w:rPr>
          <w:color w:val="000000" w:themeColor="text1"/>
          <w:lang w:eastAsia="lt-LT"/>
        </w:rPr>
        <w:t>10.2.4. Paslaugų teikėjas privalo užtikrinti, kad subtiekėjai, įtraukti į subtiekėjų sąrašą, patys vykdytų jiems priskirtų funkcijų dalį, nurodytą subteikėjų sąraše.</w:t>
      </w:r>
    </w:p>
    <w:p w14:paraId="190295DA"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709"/>
        </w:tabs>
        <w:jc w:val="both"/>
        <w:rPr>
          <w:strike/>
          <w:color w:val="000000" w:themeColor="text1"/>
          <w:lang w:eastAsia="lt-LT"/>
        </w:rPr>
      </w:pPr>
      <w:r w:rsidRPr="00596640">
        <w:rPr>
          <w:color w:val="000000" w:themeColor="text1"/>
          <w:lang w:eastAsia="lt-LT"/>
        </w:rPr>
        <w:t xml:space="preserve">10.2.5. Paslaugų teikėjas privalo nedelsdamas informuoti Paslaugų gavėją apie subteikėjų sąrašo pakeitimus visu Sutarties vykdymo metu, kaskart pateikdamas atnaujintą subteikėjų sąrašą su paryškintais pakeitimais. Subteikėjų sąrašo pakeitimai nelaikomi Sutarties pakeitimu. </w:t>
      </w:r>
    </w:p>
    <w:p w14:paraId="133B8EF6"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lang w:eastAsia="lt-LT"/>
        </w:rPr>
        <w:t xml:space="preserve">10.2.6.Pagal Sutarties reikalavimus pakeistas subteikėjų sąrašas įsigalioja tą dieną, kai jį gauna </w:t>
      </w:r>
      <w:r w:rsidRPr="00596640">
        <w:rPr>
          <w:color w:val="000000" w:themeColor="text1"/>
        </w:rPr>
        <w:t>Paslaugų gavėjas</w:t>
      </w:r>
      <w:r w:rsidRPr="00596640">
        <w:rPr>
          <w:color w:val="000000" w:themeColor="text1"/>
          <w:lang w:eastAsia="lt-LT"/>
        </w:rPr>
        <w:t xml:space="preserve">, išskyrus atvejus dėl tų subteikėjų, kurių </w:t>
      </w:r>
      <w:r w:rsidRPr="00596640">
        <w:rPr>
          <w:color w:val="000000" w:themeColor="text1"/>
        </w:rPr>
        <w:t>Paslaugų teikėjas</w:t>
      </w:r>
      <w:r w:rsidRPr="00596640">
        <w:rPr>
          <w:color w:val="000000" w:themeColor="text1"/>
          <w:lang w:eastAsia="lt-LT"/>
        </w:rPr>
        <w:t xml:space="preserve"> neturėjo teisės įtraukti į subtiekėjų sąrašą, nes jie</w:t>
      </w:r>
      <w:r w:rsidRPr="00596640">
        <w:rPr>
          <w:color w:val="000000" w:themeColor="text1"/>
        </w:rPr>
        <w:t xml:space="preserve"> netinka Įstatymų nustatytų reikalavimų bei neturi teisės verstis ta veikla, kuriai jie pasitelkiami. </w:t>
      </w:r>
    </w:p>
    <w:p w14:paraId="6EE820C5"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709"/>
        </w:tabs>
        <w:jc w:val="both"/>
        <w:rPr>
          <w:color w:val="000000" w:themeColor="text1"/>
          <w:lang w:eastAsia="lt-LT"/>
        </w:rPr>
      </w:pPr>
      <w:r w:rsidRPr="00596640">
        <w:rPr>
          <w:color w:val="000000" w:themeColor="text1"/>
          <w:lang w:eastAsia="lt-LT"/>
        </w:rPr>
        <w:t xml:space="preserve">10.2.7.Jeigu paaiškėja, kad vykdant Sutartį dalyvauja subteikėjas, kuris (a) buvo pasitelktas pažeidžiant Sutartyje nustatytą tvarką, (b) yra neįtrauktas į galiojantį subteikėjų sąrašą, (c) neatitinka jam taikomų pirkimo dokumentuose nustatytų reikalavimų arba (d) subtiekėjas vykdo kitas funkcijas, negu jam priskirta subtiekėjų sąraše, Paslaugų teikėjas privalo nedelsdamas, bet ne vėliau nei per 1 darbo dieną, nušalinti tokį subteikėją nuo Sutarties vykdymo, o to nepadaręs Paslaugų teikėjas privalo sumokėti Paslaugų gavėjui Sutartyje nurodytą baudą. </w:t>
      </w:r>
    </w:p>
    <w:p w14:paraId="5A3E289D" w14:textId="77777777" w:rsidR="002A146D" w:rsidRPr="00596640" w:rsidRDefault="002A146D" w:rsidP="002A146D">
      <w:pPr>
        <w:pStyle w:val="Pagrindinistekstas5"/>
        <w:shd w:val="clear" w:color="auto" w:fill="FFFFFF" w:themeFill="background1"/>
        <w:ind w:firstLine="0"/>
        <w:rPr>
          <w:rFonts w:ascii="Times New Roman" w:hAnsi="Times New Roman"/>
          <w:color w:val="000000" w:themeColor="text1"/>
          <w:sz w:val="24"/>
          <w:szCs w:val="24"/>
          <w:lang w:val="lt-LT"/>
        </w:rPr>
      </w:pPr>
    </w:p>
    <w:bookmarkEnd w:id="2"/>
    <w:p w14:paraId="1DA90367" w14:textId="77777777" w:rsidR="002A146D" w:rsidRPr="00596640" w:rsidRDefault="002A146D" w:rsidP="002A146D">
      <w:pPr>
        <w:pBdr>
          <w:top w:val="single" w:sz="4" w:space="0" w:color="auto"/>
          <w:left w:val="single" w:sz="4" w:space="0" w:color="auto"/>
          <w:bottom w:val="single" w:sz="4" w:space="4" w:color="auto"/>
          <w:right w:val="single" w:sz="4" w:space="4" w:color="auto"/>
          <w:between w:val="single" w:sz="4" w:space="1" w:color="auto"/>
        </w:pBdr>
        <w:shd w:val="clear" w:color="auto" w:fill="FFFFFF" w:themeFill="background1"/>
        <w:jc w:val="both"/>
        <w:rPr>
          <w:b/>
          <w:color w:val="000000" w:themeColor="text1"/>
          <w:lang w:eastAsia="lt-LT"/>
        </w:rPr>
      </w:pPr>
      <w:r w:rsidRPr="00596640">
        <w:rPr>
          <w:b/>
          <w:color w:val="000000" w:themeColor="text1"/>
          <w:lang w:eastAsia="lt-LT"/>
        </w:rPr>
        <w:t>11. Sutarties galiojimas, sustabdymas</w:t>
      </w:r>
    </w:p>
    <w:p w14:paraId="77F43D43"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11.1. Sutartis įsigalioja, kai Sutartį pasirašo abi Sutarties  Šalys ir galioja iki visiško sutartinių įsipareigojimų įvykdymo arba Sutarties nutraukimo, bet ne ilgiau kaip </w:t>
      </w:r>
      <w:r w:rsidRPr="00596640">
        <w:rPr>
          <w:color w:val="000000" w:themeColor="text1"/>
          <w:lang w:val="en-US"/>
        </w:rPr>
        <w:t>3</w:t>
      </w:r>
      <w:r w:rsidRPr="00596640">
        <w:rPr>
          <w:color w:val="000000" w:themeColor="text1"/>
        </w:rPr>
        <w:t xml:space="preserve"> mėnesius. </w:t>
      </w:r>
    </w:p>
    <w:p w14:paraId="6FDF320A"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11.2. Sutarties vykdymas stabdomas šiais atvejais:</w:t>
      </w:r>
    </w:p>
    <w:p w14:paraId="608FAFD4"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11.2.1. esant Sutarties 12 skyriuje „Atsakomybės pagal sutartį netaikymas arba atleidimas nuo atsakomybės“ numatytoms aplinkybėms  – Sutarties vykdymo terminai stabdomi nuo kliūties atsiradimo momento arba jeigu apie ją nėra laiku pranešta, nuo pranešimo momento ir atnaujinami kai minėtos aplinkybės nebetrukdo vykdyti Sutarties;</w:t>
      </w:r>
    </w:p>
    <w:p w14:paraId="03593E26"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11.2.2. esant nuo Paslaugų gavėjo nepriklausančių aplinkybių, dėl kurių Paslaugų gavėjas negali priimti Paslaugų. Paslaugų gavėjas turi teisę reikalauti sustabdyti Paslaugų teikimą iki atitinkamų aplinkybių pasibaigimo. Paslaugų gavėjas nekompensuoja Paslaugų teikėjui dėl tokio sustabdymo kilusių Paslaugų teikėjo išlaidų.</w:t>
      </w:r>
      <w:r w:rsidRPr="00596640">
        <w:rPr>
          <w:color w:val="000000" w:themeColor="text1"/>
          <w:lang w:val="de-DE"/>
        </w:rPr>
        <w:t xml:space="preserve"> Jei </w:t>
      </w:r>
      <w:r w:rsidRPr="00596640">
        <w:rPr>
          <w:color w:val="000000" w:themeColor="text1"/>
        </w:rPr>
        <w:t>Paslaugų teikimo sustabdymas trunka ilgiau, kaip 90 dienų, Paslaugų teikėjas turi teisę nutraukti Sutartį;</w:t>
      </w:r>
    </w:p>
    <w:p w14:paraId="11B1DB06"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11.2.3. jei manoma, kad dėl esminių klaidų ar pažeidimų Sutartis tampa negaliojančia, –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Šalių veikimo ar neveikimo.</w:t>
      </w:r>
    </w:p>
    <w:p w14:paraId="6F2C36E4"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11.3. 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mėnesiams – į  kitos Šalies norą nepriklausomai nuo vėlavimo gauti veiklos rezultatus. Atnaujinus Sutarties vykdymą, neįvykdytos prievolės privalo būti įvykdytos per tiek laiko, kiek buvo jo likę prievolių įvykdymui (Sutarties galiojimui) jų sustabdymo metu.</w:t>
      </w:r>
    </w:p>
    <w:p w14:paraId="0E42AE22"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11.4. Paslaugų teikėjui jokios papildomos išlaidos neatlyginamos, jei Sutarties vykdymo sustabdymas yra būtinas: dėl Paslaugų teikėjo kokių nors prievolių nevykdymo, dėl nuo Paslaugų gavėjo nepriklausančių aplinkybių, dėl kurių Paslaugų gavėjas negali priimti Paslaugų, dėl įprastinių oro sąlygų pristatymo vietoje, dėl saugumo ar tinkamo Sutarties ar bet kokios jos dalies vykdymo, jei tik ši būtinybė neatsiranda dėl Paslaugų gavėjo veiksmų ar neveikimo.</w:t>
      </w:r>
    </w:p>
    <w:p w14:paraId="2F1F1802"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 xml:space="preserve">11.5. Nutraukus Sutartį ar jai pasibaigus, lieka galioti Sutarties sąlygos, susijusios su ginčų nagrinėjimo tvarka bei atsiskaitymais tarp Šalių pagal šią Sutartį, taip pat visos kitos šios Sutarties </w:t>
      </w:r>
      <w:r w:rsidRPr="00596640">
        <w:rPr>
          <w:color w:val="000000" w:themeColor="text1"/>
          <w:sz w:val="24"/>
          <w:szCs w:val="24"/>
        </w:rPr>
        <w:lastRenderedPageBreak/>
        <w:t>sąlygos, kurios pagal savo esmę lieka galioti po Sutarties nutraukimo ar pasibaigimo, arba turi išlikti galioti, kad būtų visiškai įvykdyta ši Sutartis.</w:t>
      </w:r>
    </w:p>
    <w:p w14:paraId="56E8CD68"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11.6. Jei bet kuri Sutarties nuostata tampa ar pripažįstama visiškai ar iš dalies negaliojančia, tai neturi įtakos kitų Sutarties nuostatų galiojimui.</w:t>
      </w:r>
    </w:p>
    <w:p w14:paraId="3C1CEFF7" w14:textId="77777777" w:rsidR="002A146D" w:rsidRPr="00596640" w:rsidRDefault="002A146D" w:rsidP="002A146D">
      <w:pPr>
        <w:shd w:val="clear" w:color="auto" w:fill="FFFFFF" w:themeFill="background1"/>
        <w:jc w:val="both"/>
        <w:rPr>
          <w:color w:val="000000" w:themeColor="text1"/>
        </w:rPr>
      </w:pPr>
    </w:p>
    <w:p w14:paraId="3D2EA0C3" w14:textId="77777777" w:rsidR="002A146D" w:rsidRPr="00596640" w:rsidRDefault="002A146D" w:rsidP="002A146D">
      <w:pPr>
        <w:pBdr>
          <w:top w:val="single" w:sz="4" w:space="0" w:color="auto"/>
          <w:left w:val="single" w:sz="4" w:space="0" w:color="auto"/>
          <w:bottom w:val="single" w:sz="4" w:space="4" w:color="auto"/>
          <w:right w:val="single" w:sz="4" w:space="4" w:color="auto"/>
          <w:between w:val="single" w:sz="4" w:space="1" w:color="auto"/>
        </w:pBdr>
        <w:shd w:val="clear" w:color="auto" w:fill="FFFFFF" w:themeFill="background1"/>
        <w:jc w:val="both"/>
        <w:rPr>
          <w:b/>
          <w:color w:val="000000" w:themeColor="text1"/>
          <w:lang w:eastAsia="lt-LT"/>
        </w:rPr>
      </w:pPr>
      <w:r w:rsidRPr="00596640">
        <w:rPr>
          <w:b/>
          <w:color w:val="000000" w:themeColor="text1"/>
          <w:lang w:eastAsia="lt-LT"/>
        </w:rPr>
        <w:t xml:space="preserve">12. </w:t>
      </w:r>
      <w:r w:rsidRPr="00596640">
        <w:rPr>
          <w:b/>
          <w:color w:val="000000" w:themeColor="text1"/>
        </w:rPr>
        <w:t>Atsakomybės pagal sutartį netaikymas arba atleidimas nuo atsakomybės</w:t>
      </w:r>
    </w:p>
    <w:p w14:paraId="40DA1E00"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12.1 .Atsakomybė pagal sutartį netaikoma, taip pat Šalys gali būti visiškai ar iš dalies atleistos nuo civilinės atsakomybės šiais pagrindais:</w:t>
      </w:r>
    </w:p>
    <w:p w14:paraId="0ABDB295"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12.1.1.dėl nenugalimos jėgos (</w:t>
      </w:r>
      <w:r w:rsidRPr="00596640">
        <w:rPr>
          <w:rStyle w:val="Emphasis"/>
          <w:color w:val="000000" w:themeColor="text1"/>
          <w:sz w:val="24"/>
          <w:szCs w:val="24"/>
          <w:bdr w:val="none" w:sz="0" w:space="0" w:color="auto" w:frame="1"/>
          <w:shd w:val="clear" w:color="auto" w:fill="FFFFFF"/>
        </w:rPr>
        <w:t>force majeure</w:t>
      </w:r>
      <w:r w:rsidRPr="00596640">
        <w:rPr>
          <w:color w:val="000000" w:themeColor="text1"/>
          <w:sz w:val="24"/>
          <w:szCs w:val="24"/>
        </w:rPr>
        <w:t>) – taikomos Lietuvos Respublikos civilinio kodekso 6.212 straipsnio ir Lietuvos Respublikos Vyriausybės 1996 m. liepos 15 d. nutarimo Nr. 840 „</w:t>
      </w:r>
      <w:hyperlink r:id="rId10" w:history="1">
        <w:r w:rsidRPr="00596640">
          <w:rPr>
            <w:rStyle w:val="Hyperlink"/>
            <w:color w:val="000000" w:themeColor="text1"/>
            <w:sz w:val="24"/>
            <w:szCs w:val="24"/>
          </w:rPr>
          <w:t>Dėl Atleidimo nuo atsakomybės esant nenugalimos jėgos (force majeure) aplinkybėms taisykl</w:t>
        </w:r>
      </w:hyperlink>
      <w:r w:rsidRPr="00596640">
        <w:rPr>
          <w:color w:val="000000" w:themeColor="text1"/>
          <w:sz w:val="24"/>
          <w:szCs w:val="24"/>
        </w:rPr>
        <w:t>ių patvirtinimo“ patvirtintų taisyklių nuostatos. Jeigu Paslaugų teikėjo subteikėjas susiduria su nenugalimos jėgos aplinkybėmis, remtis šia sąlyga Paslaugų teikėjas gali tik tokiu atveju, jei negali pasitelkti kito subteikėjo nepatirdamas nepagrįstų išlaidų;</w:t>
      </w:r>
    </w:p>
    <w:p w14:paraId="2A78A3AB"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 xml:space="preserve">12.1.2.dėl Europos Sąjungos valstybių veiksmų – kai prievolę pagal Sutartį įvykdyti neįmanoma  dėl privalomų ir nenumatytų Europos Sąjungos valstybės institucijų veiksmų (aktų), kurių Šalys neturėjo teisės ginčyti ir šie veiksmai </w:t>
      </w:r>
      <w:r w:rsidRPr="00596640">
        <w:rPr>
          <w:color w:val="000000" w:themeColor="text1"/>
          <w:sz w:val="24"/>
          <w:szCs w:val="24"/>
          <w:shd w:val="clear" w:color="auto" w:fill="FFFFFF"/>
        </w:rPr>
        <w:t>negalėjo būti iš anksto numatyti.</w:t>
      </w:r>
    </w:p>
    <w:p w14:paraId="712BB108" w14:textId="77777777" w:rsidR="002A146D" w:rsidRPr="00596640" w:rsidRDefault="002A146D" w:rsidP="002A146D">
      <w:pPr>
        <w:pStyle w:val="ListParagraph"/>
        <w:shd w:val="clear" w:color="auto" w:fill="FFFFFF" w:themeFill="background1"/>
        <w:ind w:left="0"/>
        <w:jc w:val="both"/>
        <w:rPr>
          <w:color w:val="000000" w:themeColor="text1"/>
          <w:lang w:eastAsia="lt-LT"/>
        </w:rPr>
      </w:pPr>
      <w:r w:rsidRPr="00596640">
        <w:rPr>
          <w:color w:val="000000" w:themeColor="text1"/>
          <w:lang w:eastAsia="lt-LT"/>
        </w:rPr>
        <w:t>12.2.Šalis, prašanti ją atleisti nuo atsakomybės, privalo pranešti kitai Šaliai raštu apie šiame Sutarties skyriuje nurodytų aplinkybių atsiradimą nedelsiant, bet ne vėliau kaip per 3  darbo dienas nuo tokių aplinkybių atsiradimo ar paaiškėjimo, pateikdama įrodymus, kad ji ėmėsi visų pagrįstų atsargumo priemonių ir dėjo visas pastangas, kad sumažintų išlaidas ar neigiamas pasekmes, taip pat pranešti galimą įsipareigojimų įvykdymo terminą. Būtina pranešti ir tuomet, kai išnyksta pagrindas nevykdyti įsipareigojimų.</w:t>
      </w:r>
    </w:p>
    <w:p w14:paraId="34337EE9" w14:textId="77777777" w:rsidR="002A146D" w:rsidRPr="00596640" w:rsidRDefault="002A146D" w:rsidP="002A146D">
      <w:pPr>
        <w:shd w:val="clear" w:color="auto" w:fill="FFFFFF" w:themeFill="background1"/>
        <w:jc w:val="both"/>
        <w:rPr>
          <w:iCs/>
          <w:color w:val="000000" w:themeColor="text1"/>
        </w:rPr>
      </w:pPr>
    </w:p>
    <w:p w14:paraId="369885FD" w14:textId="77777777" w:rsidR="002A146D" w:rsidRPr="00596640" w:rsidRDefault="002A146D" w:rsidP="002A146D">
      <w:pPr>
        <w:pBdr>
          <w:top w:val="single" w:sz="4" w:space="1" w:color="auto"/>
          <w:left w:val="single" w:sz="4" w:space="1" w:color="auto"/>
          <w:bottom w:val="single" w:sz="4" w:space="1" w:color="auto"/>
          <w:right w:val="single" w:sz="4" w:space="4" w:color="auto"/>
          <w:between w:val="single" w:sz="4" w:space="1" w:color="auto"/>
        </w:pBdr>
        <w:shd w:val="clear" w:color="auto" w:fill="FFFFFF" w:themeFill="background1"/>
        <w:ind w:left="360" w:hanging="360"/>
        <w:rPr>
          <w:b/>
          <w:color w:val="000000" w:themeColor="text1"/>
          <w:lang w:eastAsia="lt-LT"/>
        </w:rPr>
      </w:pPr>
      <w:r w:rsidRPr="00596640">
        <w:rPr>
          <w:b/>
          <w:color w:val="000000" w:themeColor="text1"/>
          <w:lang w:eastAsia="lt-LT"/>
        </w:rPr>
        <w:t>13. Taikoma teisė ir ginčų sprendimo tvarka</w:t>
      </w:r>
    </w:p>
    <w:p w14:paraId="1459107B"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13.1. Šalys, vykdydamos Sutarties įsipareigojimus, vadovaujasi šia Sutartimi. Sutarčiai, iš jos kylantiems Šalių santykiams bei jų aiškinimui taikoma Lietuvos Respublikos teisė.</w:t>
      </w:r>
    </w:p>
    <w:p w14:paraId="37DA02CB"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13.2.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41AA03DB"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13.3. Šalių tarpusavio prieštaravimai ir nesutarimai sprendžiami derybomis tarp Šalių. Prieštaravimai ir nesutarimai, kurių nepavyksta išspręsti derybomis per 30 kalendorinių dienų, sprendžiami Lietuvos Respublikos teisės aktų nustatyta tvarka Lietuvos Respublikos teismuose pagal Paslaugų gavėjo buveinės vietą.</w:t>
      </w:r>
    </w:p>
    <w:p w14:paraId="3262C7CB" w14:textId="77777777" w:rsidR="002A146D" w:rsidRPr="00596640" w:rsidRDefault="002A146D" w:rsidP="002A146D">
      <w:pPr>
        <w:shd w:val="clear" w:color="auto" w:fill="FFFFFF" w:themeFill="background1"/>
        <w:snapToGrid w:val="0"/>
        <w:jc w:val="both"/>
        <w:rPr>
          <w:color w:val="000000" w:themeColor="text1"/>
        </w:rPr>
      </w:pPr>
    </w:p>
    <w:p w14:paraId="12978B6B" w14:textId="77777777" w:rsidR="002A146D" w:rsidRPr="00596640" w:rsidRDefault="002A146D" w:rsidP="002A146D">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jc w:val="both"/>
        <w:rPr>
          <w:b/>
          <w:color w:val="000000" w:themeColor="text1"/>
          <w:lang w:eastAsia="lt-LT"/>
        </w:rPr>
      </w:pPr>
      <w:r w:rsidRPr="00596640">
        <w:rPr>
          <w:b/>
          <w:color w:val="000000" w:themeColor="text1"/>
          <w:lang w:eastAsia="lt-LT"/>
        </w:rPr>
        <w:t>14. Sutarties keitimas</w:t>
      </w:r>
    </w:p>
    <w:p w14:paraId="5ACC4516"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rPr>
          <w:color w:val="000000" w:themeColor="text1"/>
          <w:sz w:val="24"/>
          <w:szCs w:val="24"/>
        </w:rPr>
      </w:pPr>
      <w:bookmarkStart w:id="6" w:name="_Hlk36464790"/>
      <w:r w:rsidRPr="00596640">
        <w:rPr>
          <w:color w:val="000000" w:themeColor="text1"/>
          <w:sz w:val="24"/>
          <w:szCs w:val="24"/>
        </w:rPr>
        <w:t>14.1. Sutarties sąlygos gali būti keičiamos vadovaujantis Viešųjų pirkimų įstatymo 89 straipsnio nuostatomis bei šioje Sutartyje nustatytomis sąlygomis.</w:t>
      </w:r>
    </w:p>
    <w:p w14:paraId="69834630" w14:textId="77777777" w:rsidR="002A146D" w:rsidRPr="00596640" w:rsidRDefault="002A146D" w:rsidP="002A146D">
      <w:pPr>
        <w:pStyle w:val="NoSpacing1"/>
        <w:shd w:val="clear" w:color="auto" w:fill="FFFFFF" w:themeFill="background1"/>
        <w:jc w:val="both"/>
        <w:rPr>
          <w:color w:val="000000" w:themeColor="text1"/>
          <w:szCs w:val="24"/>
        </w:rPr>
      </w:pPr>
      <w:r w:rsidRPr="00596640">
        <w:rPr>
          <w:color w:val="000000" w:themeColor="text1"/>
          <w:szCs w:val="24"/>
        </w:rPr>
        <w:t>14.2. Sutarties sąlygų keitimu nebus laikomas Sutarties sąlygų koregavimas Sutartyje numatytais atvejais,  jeigu  pakeitimo sąlygos buvo aiškiai, tiksliai ir nedviprasmiškai suformuluotos Sutartyje.</w:t>
      </w:r>
    </w:p>
    <w:p w14:paraId="6C28A089"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14.3. 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darbo dienas. Šalims nesutarus dėl Sutarties sąlygų keitimo, Sutartis nekeičiama. Šalims tarpusavyje susitarus dėl Sutarties sąlygų keitimo, Sutarties keitimai įforminami Šalių susitarimu.</w:t>
      </w:r>
    </w:p>
    <w:p w14:paraId="6DA3A6B2" w14:textId="77777777" w:rsidR="002A146D" w:rsidRPr="00596640" w:rsidRDefault="002A146D" w:rsidP="002A146D">
      <w:pPr>
        <w:shd w:val="clear" w:color="auto" w:fill="FFFFFF" w:themeFill="background1"/>
        <w:tabs>
          <w:tab w:val="left" w:pos="1276"/>
        </w:tabs>
        <w:jc w:val="both"/>
        <w:rPr>
          <w:color w:val="000000" w:themeColor="text1"/>
        </w:rPr>
      </w:pPr>
      <w:r w:rsidRPr="00596640">
        <w:rPr>
          <w:color w:val="000000" w:themeColor="text1"/>
        </w:rPr>
        <w:t>14.4. Visi Sutarties pakeitimai, papildymai ir priedai yra laikomi neatskiriama Sutarties dalimi ir galioja, jeigu jie yra sudaryti raštu ir patvirtinti Šalių įgaliotų atstovų parašais.</w:t>
      </w:r>
    </w:p>
    <w:bookmarkEnd w:id="6"/>
    <w:p w14:paraId="3A3EEF7A" w14:textId="77777777" w:rsidR="002A146D" w:rsidRPr="00596640" w:rsidRDefault="002A146D" w:rsidP="002A146D">
      <w:pPr>
        <w:shd w:val="clear" w:color="auto" w:fill="FFFFFF" w:themeFill="background1"/>
        <w:jc w:val="both"/>
        <w:rPr>
          <w:strike/>
          <w:color w:val="000000" w:themeColor="text1"/>
        </w:rPr>
      </w:pPr>
    </w:p>
    <w:p w14:paraId="1B75FC0E" w14:textId="77777777" w:rsidR="002A146D" w:rsidRPr="00596640" w:rsidRDefault="002A146D" w:rsidP="002A146D">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15. Sutarties nutraukimas</w:t>
      </w:r>
    </w:p>
    <w:p w14:paraId="18536BAC" w14:textId="77777777" w:rsidR="002A146D" w:rsidRPr="00596640" w:rsidRDefault="002A146D" w:rsidP="002A146D">
      <w:pPr>
        <w:shd w:val="clear" w:color="auto" w:fill="FFFFFF" w:themeFill="background1"/>
        <w:jc w:val="both"/>
        <w:rPr>
          <w:color w:val="000000" w:themeColor="text1"/>
        </w:rPr>
      </w:pPr>
      <w:bookmarkStart w:id="7" w:name="_Hlk36464981"/>
      <w:r w:rsidRPr="00596640">
        <w:rPr>
          <w:color w:val="000000" w:themeColor="text1"/>
        </w:rPr>
        <w:lastRenderedPageBreak/>
        <w:t>15.1. Sutartis gali būti nutraukta:</w:t>
      </w:r>
    </w:p>
    <w:p w14:paraId="53565D01"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15.1.1. raštišku Šalių susitarimu;</w:t>
      </w:r>
    </w:p>
    <w:p w14:paraId="333AE00E"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15.1.2. vienos iš Šalių iniciatyva, jeigu Sutarties 12 skyriuje “Atsakomybės pagal sutartį netaikymas arba atleidimas nuo atsakomybės” nustatytos aplinkybės tęsiasi ilgiau kaip 2 mėnesius nuo pranešimo apie jas gavimo dienos;</w:t>
      </w:r>
    </w:p>
    <w:p w14:paraId="74B25A1D"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15.1.3. jeigu per 30 kalendorinių dienų nuo pranešimo apie Sutarties </w:t>
      </w:r>
      <w:r w:rsidRPr="00596640">
        <w:rPr>
          <w:color w:val="000000" w:themeColor="text1"/>
          <w:lang w:bidi="he-IL"/>
        </w:rPr>
        <w:t>‎12 skyriuje „Atsakomyb</w:t>
      </w:r>
      <w:r w:rsidRPr="00596640">
        <w:rPr>
          <w:color w:val="000000" w:themeColor="text1"/>
        </w:rPr>
        <w:t>ės pagal sutartį netaikymas arba atleidimas nuo atsakomybės“ nustatytos aplinkybes gavimo Šalims nepavyksta susitarti dėl reikalingų imtis veiksmų, bet kuri Šalis gali vienašališkai, nesikreipiant į teismą, nutraukti Sutartį raštu pranešusi kitai Šaliai prieš 14 kalendorinių dienų.</w:t>
      </w:r>
    </w:p>
    <w:p w14:paraId="7938135A"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15.2. Paslaugų gavėjas turi teisę vienašališkai nutraukti Sutartį, jeigu: </w:t>
      </w:r>
    </w:p>
    <w:p w14:paraId="774B579B" w14:textId="77777777" w:rsidR="002A146D" w:rsidRPr="00596640" w:rsidRDefault="002A146D" w:rsidP="002A146D">
      <w:pPr>
        <w:shd w:val="clear" w:color="auto" w:fill="FFFFFF" w:themeFill="background1"/>
        <w:tabs>
          <w:tab w:val="left" w:pos="2674"/>
        </w:tabs>
        <w:jc w:val="both"/>
        <w:rPr>
          <w:color w:val="000000" w:themeColor="text1"/>
        </w:rPr>
      </w:pPr>
      <w:r w:rsidRPr="00596640">
        <w:rPr>
          <w:color w:val="000000" w:themeColor="text1"/>
        </w:rPr>
        <w:t>15.2.1. paaiškėja Lietuvos Respublikos viešųjų pirkimų įstatymo 90 straipsnyje nurodyti pagrindai;</w:t>
      </w:r>
    </w:p>
    <w:p w14:paraId="206CD583"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15.2.2. Paslaugų teikėjas bankrutuoja arba yra likviduojamas, sustabdo ūkinę veiklą arba teisės aktuose nustatyta tvarka susidaro analogiška situacija;</w:t>
      </w:r>
    </w:p>
    <w:p w14:paraId="0A47D457"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15.2.3. Paslaugų teikėjas Sutarties neįvykdo ar netinkamai įvykdo ir tai yra esminis Sutarties pažeidimas pagal Lietuvos Respublikos civilinio kodekso 6.217 str. bei Sutarties 18.1 punkto nuostatas; </w:t>
      </w:r>
    </w:p>
    <w:p w14:paraId="00A9C79B"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15.2.4. Paaiškėja kitos aplinkybės, dėl kurių Paslaugų teikėjas negalės tinkamai vykdyti Sutarties ir (ar) suteikti Paslaugų ir Paslaugų teikėjas negali pateikti pagrįstų įrodymų, kad Sutartį įvykdys tinkamai. </w:t>
      </w:r>
    </w:p>
    <w:p w14:paraId="0C5B290E" w14:textId="77777777" w:rsidR="002A146D" w:rsidRPr="00596640" w:rsidRDefault="002A146D" w:rsidP="002A146D">
      <w:pPr>
        <w:shd w:val="clear" w:color="auto" w:fill="FFFFFF" w:themeFill="background1"/>
        <w:jc w:val="both"/>
        <w:rPr>
          <w:color w:val="000000" w:themeColor="text1"/>
          <w:lang w:eastAsia="lt-LT"/>
        </w:rPr>
      </w:pPr>
      <w:r w:rsidRPr="00596640">
        <w:rPr>
          <w:color w:val="000000" w:themeColor="text1"/>
          <w:lang w:eastAsia="lt-LT"/>
        </w:rPr>
        <w:t>15.3. Paslaugų teikėjas, gavęs pranešimą iš Paslaugų gavėjo dėl Sutarties nutraukimo pagal bet kurią 15.2 punkte numatytų sąlygų, turi teisę pateikti Paslaugų gavėjui rašytinius paaiškinimus per 3 darbo dienas nuo pranešimo iš Paslaugų gavėjo gavimo dienos.</w:t>
      </w:r>
    </w:p>
    <w:p w14:paraId="2042A3DA"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15.4. Paslaugų gavėjas, nesant Paslaugų teikėjo kaltės, turi teisę vienašališkai nutraukti Sutartį įspėjęs apie tai Paslaugų teikėją ne vėliau kaip prieš 30 kalendorinių dienų, nepaisydamas to, kad Paslaugų teikėjas jau pradėjo ją vykdyti. Šiuo atveju Paslaugų gavėjas privalo sumokėti Paslaugų teikėjui už iki Sutarties nutraukimo suteiktas Paslaugas ir Paslaugų teikėjas neturi teisės gauti jokių kitokių kompensacijų.</w:t>
      </w:r>
    </w:p>
    <w:p w14:paraId="3794B627"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15.5. Sutartį nutraukus dėl Paslaugų teikėjo kaltės, Paslaugų teikėjas neturi teisės į kokių nors patirtų nuostolių ar žalos kompensaciją.</w:t>
      </w:r>
    </w:p>
    <w:p w14:paraId="5F1CD118"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15.6. Paslaugų teikėjas, nesikreipdamas į teismą, gali vienašališkai nutraukti Sutartį jeigu:</w:t>
      </w:r>
    </w:p>
    <w:p w14:paraId="6F8E5C7C"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15.6.1. Paslaugų gavėjas ne dėl Paslaugų teikėjo kaltės vėluoja atlikti mokėjimą daugiau kaip 30 kalendorinių dienų ir jeigu Paslaugų teikėjas apie vėlavimą prieš tai raštu pranešė Paslaugų gavėjui;</w:t>
      </w:r>
    </w:p>
    <w:p w14:paraId="437EE7EC"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15.6.2. Paslaugų gavėjas sustabdė Paslaugų teikimą dėl to, kad negali priimti Paslaugų ir Paslaugų teikimo sustabdymas trunka ilgiau, kaip 90 dienų.</w:t>
      </w:r>
    </w:p>
    <w:p w14:paraId="769431B5" w14:textId="77777777" w:rsidR="002A146D" w:rsidRPr="00596640" w:rsidRDefault="002A146D" w:rsidP="002A146D">
      <w:pPr>
        <w:shd w:val="clear" w:color="auto" w:fill="FFFFFF" w:themeFill="background1"/>
        <w:jc w:val="both"/>
        <w:rPr>
          <w:color w:val="000000" w:themeColor="text1"/>
        </w:rPr>
      </w:pPr>
      <w:r w:rsidRPr="00596640">
        <w:rPr>
          <w:color w:val="000000" w:themeColor="text1"/>
        </w:rPr>
        <w:t xml:space="preserve">15.7. Nutraukus Sutartį 15.2 punkte nurodytais pagrindais (išskyrus 15.2.2 papunktyje numatytu atveju), Paslaugų teikėjas privalo </w:t>
      </w:r>
      <w:r w:rsidRPr="00596640">
        <w:rPr>
          <w:color w:val="000000" w:themeColor="text1"/>
          <w:lang w:val="en-US"/>
        </w:rPr>
        <w:t xml:space="preserve">per 7  kalendorines dienas nuo </w:t>
      </w:r>
      <w:r w:rsidRPr="00596640">
        <w:rPr>
          <w:color w:val="000000" w:themeColor="text1"/>
        </w:rPr>
        <w:t xml:space="preserve">Sutarties nutraukimo dienos sumokėti Sutarties 6.1.5 papunktyje nustatytą baudą. </w:t>
      </w:r>
    </w:p>
    <w:p w14:paraId="2E43D8F4" w14:textId="77777777" w:rsidR="002A146D" w:rsidRPr="00596640" w:rsidRDefault="002A146D" w:rsidP="002A146D">
      <w:pPr>
        <w:shd w:val="clear" w:color="auto" w:fill="FFFFFF" w:themeFill="background1"/>
        <w:jc w:val="both"/>
        <w:rPr>
          <w:color w:val="000000" w:themeColor="text1"/>
          <w:lang w:eastAsia="lt-LT"/>
        </w:rPr>
      </w:pPr>
      <w:r w:rsidRPr="00596640">
        <w:rPr>
          <w:color w:val="000000" w:themeColor="text1"/>
          <w:lang w:eastAsia="lt-LT"/>
        </w:rPr>
        <w:t xml:space="preserve">15.8. Šalis, ketinanti vienašališkai nutraukti Sutartį </w:t>
      </w:r>
      <w:r w:rsidRPr="00596640">
        <w:rPr>
          <w:color w:val="000000" w:themeColor="text1"/>
        </w:rPr>
        <w:t>dėl kitos Šalies kaltės</w:t>
      </w:r>
      <w:r w:rsidRPr="00596640">
        <w:rPr>
          <w:color w:val="000000" w:themeColor="text1"/>
          <w:lang w:eastAsia="lt-LT"/>
        </w:rPr>
        <w:t>, prieš 14 kalendorinių dienų raštu praneša kitai Šaliai apie savo ketinimus ir nustato ne trumpesnį nei 3 kalendorinių dienų terminą pranešime nurodytiems trūkumams ištaisyti. Jei kaltoji Šalis per pranešime nurodytą terminą nepašalina Sutarties pažeidimų, Sutartis laikoma nutraukta nuo termino pasibaigimo dienos.</w:t>
      </w:r>
    </w:p>
    <w:p w14:paraId="7BE6C734"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p>
    <w:p w14:paraId="5F75096E" w14:textId="77777777" w:rsidR="002A146D" w:rsidRPr="00596640" w:rsidRDefault="002A146D" w:rsidP="002A146D">
      <w:pPr>
        <w:pBdr>
          <w:top w:val="single" w:sz="4" w:space="1" w:color="auto"/>
          <w:left w:val="single" w:sz="4" w:space="4" w:color="auto"/>
          <w:bottom w:val="single" w:sz="4" w:space="0" w:color="auto"/>
          <w:right w:val="single" w:sz="4" w:space="4" w:color="auto"/>
        </w:pBdr>
        <w:shd w:val="clear" w:color="auto" w:fill="FFFFFF" w:themeFill="background1"/>
        <w:tabs>
          <w:tab w:val="left" w:pos="567"/>
        </w:tabs>
        <w:rPr>
          <w:b/>
          <w:bCs/>
          <w:color w:val="000000" w:themeColor="text1"/>
        </w:rPr>
      </w:pPr>
      <w:bookmarkStart w:id="8" w:name="_Hlk101797892"/>
      <w:r w:rsidRPr="00596640">
        <w:rPr>
          <w:b/>
          <w:bCs/>
          <w:color w:val="000000" w:themeColor="text1"/>
        </w:rPr>
        <w:t>16</w:t>
      </w:r>
      <w:r w:rsidRPr="00596640">
        <w:rPr>
          <w:b/>
          <w:bCs/>
          <w:caps/>
          <w:color w:val="000000" w:themeColor="text1"/>
        </w:rPr>
        <w:t xml:space="preserve">. </w:t>
      </w:r>
      <w:r w:rsidRPr="00596640">
        <w:rPr>
          <w:b/>
          <w:bCs/>
          <w:color w:val="000000" w:themeColor="text1"/>
        </w:rPr>
        <w:t>Konfidenciali informacija</w:t>
      </w:r>
    </w:p>
    <w:p w14:paraId="27F79E66"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16.1.Šalys įsipareigoja laikytis konfidencialumo ir be rašytinio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618475EF"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16.2.Šalis turi teisę atskleisti kitos Šalies konfidencialią informaciją šiais atvejais:</w:t>
      </w:r>
    </w:p>
    <w:p w14:paraId="31AD4B95"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 xml:space="preserve">16.2.1.konfidencialios informacijos atskleidimas yra būtinas tinkamam Šalies teisių ar pareigų pagal Sutartį įgyvendinimui – tačiau tokiu atveju informaciją galima atskleisti tik ta apimtimi, kiek tai yra </w:t>
      </w:r>
      <w:r w:rsidRPr="00596640">
        <w:rPr>
          <w:color w:val="000000" w:themeColor="text1"/>
        </w:rPr>
        <w:lastRenderedPageBreak/>
        <w:t>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0397356"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 xml:space="preserve">16.2.2.konfidencialią informaciją yra būtina atskleisti pagal Įstatymų reikalavimus.            </w:t>
      </w:r>
    </w:p>
    <w:p w14:paraId="170A8CC7"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16.3.Prieš atskleisdama konfidencialią informaciją, Šalis privalo informuoti kitą Šalį apie būtinybę arba gautą reikalavimą atskleisti konfidencialią informaciją (tiek, kiek tai nedraudžiama pagal Įstatymus) ir imtis protingų priemonių, siekdama užtikrinti atskleistos informacijos konfidencialumą.</w:t>
      </w:r>
    </w:p>
    <w:p w14:paraId="0AC75C4D"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16.4.Šalis atsako:</w:t>
      </w:r>
    </w:p>
    <w:p w14:paraId="1D2CBDAE"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16.4.1.už bet kokį neteisėtą, įskaitant atsitiktinį, kitos Šalies konfidencialios informacijos ar bet kurios jos dalies atskleidimą ar perdavimą, arba konfidencialios informacijos neteisėtą naudojimą;</w:t>
      </w:r>
    </w:p>
    <w:p w14:paraId="58758F88"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16.4.2.už tai, kad nesiėmė visų protin0gų veiksmų, kad išsaugotų ir apsaugotų kitos Šalies konfidencialią informaciją ar bet kurią jos dalį, užkirstų kelią tolesniam jos neteisėtam atskleidimui, perdavimui ar naudojimui.</w:t>
      </w:r>
    </w:p>
    <w:p w14:paraId="31102DA6" w14:textId="77777777" w:rsidR="002A146D" w:rsidRPr="00596640" w:rsidRDefault="002A146D" w:rsidP="002A146D">
      <w:pPr>
        <w:widowControl w:val="0"/>
        <w:pBdr>
          <w:top w:val="nil"/>
          <w:left w:val="nil"/>
          <w:bottom w:val="nil"/>
          <w:right w:val="nil"/>
          <w:between w:val="nil"/>
        </w:pBdr>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16.5. Šalys įsipareigoja laikytis konfidencialumo įsipareigojimo ir pasibaigus Sutarčiai.</w:t>
      </w:r>
    </w:p>
    <w:p w14:paraId="54B3F998"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bookmarkStart w:id="9" w:name="_Toc90575372"/>
    </w:p>
    <w:p w14:paraId="177B1037" w14:textId="77777777" w:rsidR="002A146D" w:rsidRPr="00596640" w:rsidRDefault="002A146D" w:rsidP="002A146D">
      <w:pPr>
        <w:pBdr>
          <w:top w:val="single" w:sz="4" w:space="1" w:color="auto"/>
          <w:left w:val="single" w:sz="4" w:space="4" w:color="auto"/>
          <w:bottom w:val="single" w:sz="4" w:space="0" w:color="auto"/>
          <w:right w:val="single" w:sz="4" w:space="4" w:color="auto"/>
        </w:pBdr>
        <w:shd w:val="clear" w:color="auto" w:fill="FFFFFF" w:themeFill="background1"/>
        <w:tabs>
          <w:tab w:val="left" w:pos="567"/>
        </w:tabs>
        <w:rPr>
          <w:b/>
          <w:bCs/>
          <w:color w:val="000000" w:themeColor="text1"/>
        </w:rPr>
      </w:pPr>
      <w:r w:rsidRPr="00596640">
        <w:rPr>
          <w:b/>
          <w:bCs/>
          <w:color w:val="000000" w:themeColor="text1"/>
        </w:rPr>
        <w:t>17</w:t>
      </w:r>
      <w:r w:rsidRPr="00596640">
        <w:rPr>
          <w:b/>
          <w:bCs/>
          <w:caps/>
          <w:color w:val="000000" w:themeColor="text1"/>
        </w:rPr>
        <w:t xml:space="preserve">. </w:t>
      </w:r>
      <w:r w:rsidRPr="00596640">
        <w:rPr>
          <w:b/>
          <w:bCs/>
          <w:color w:val="000000" w:themeColor="text1"/>
        </w:rPr>
        <w:t>Asmens duomenų apsauga</w:t>
      </w:r>
      <w:bookmarkEnd w:id="9"/>
    </w:p>
    <w:p w14:paraId="6729D935" w14:textId="77777777" w:rsidR="002A146D" w:rsidRPr="00596640" w:rsidRDefault="002A146D" w:rsidP="002A146D">
      <w:pPr>
        <w:widowControl w:val="0"/>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17.1. Šalys vykdydamos Sutartį veikia kaip savarankiški duomenų valdytojai. Rinkdamos ir tvarkydamos asmens duomenis, Šalys privalo laikytis Bendrojo duomenų apsaugos reglamento (ES) 2016/679 ir taikomų Įstatymų reikalavimų ir užtikrinti, kad duomenų subjektai būtų tinkamai informuoti apie jų asmens duomenų tvarkymą.</w:t>
      </w:r>
    </w:p>
    <w:p w14:paraId="4B7EAE2E" w14:textId="77777777" w:rsidR="002A146D" w:rsidRPr="00596640" w:rsidRDefault="002A146D" w:rsidP="002A146D">
      <w:pPr>
        <w:widowControl w:val="0"/>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 xml:space="preserve">17.2.Šalys vykdydamos Sutartį privalo tinkamai tvarkyti viena kitos atstovų, specialistų ir kito personalo asmens duomenis, tokius kaip vardas, pavardė, pareigos, kontaktiniai duomenys ir kt. Šalys įsipareigoja šiuos asmens duomenis tvarkyti tik kiek, reikia Sutarties vykdymui. </w:t>
      </w:r>
    </w:p>
    <w:p w14:paraId="55ECF214" w14:textId="77777777" w:rsidR="002A146D" w:rsidRPr="00596640" w:rsidRDefault="002A146D" w:rsidP="002A146D">
      <w:pPr>
        <w:widowControl w:val="0"/>
        <w:shd w:val="clear" w:color="auto" w:fill="FFFFFF" w:themeFill="background1"/>
        <w:tabs>
          <w:tab w:val="left" w:pos="567"/>
          <w:tab w:val="left" w:pos="851"/>
          <w:tab w:val="left" w:pos="992"/>
          <w:tab w:val="left" w:pos="1134"/>
        </w:tabs>
        <w:jc w:val="both"/>
        <w:rPr>
          <w:color w:val="000000" w:themeColor="text1"/>
        </w:rPr>
      </w:pPr>
      <w:r w:rsidRPr="00596640">
        <w:rPr>
          <w:color w:val="000000" w:themeColor="text1"/>
        </w:rPr>
        <w:t>17.3.Šalis privalo informuoti kitą Šalį apie bet kokius atstovų, specialistų ir kito personalo bei jų asmens duomenų pasikeitimus, jei šie duomenys buvo perduoti kitai Šaliai.</w:t>
      </w:r>
    </w:p>
    <w:bookmarkEnd w:id="7"/>
    <w:p w14:paraId="7E0FBB29" w14:textId="77777777" w:rsidR="002A146D" w:rsidRPr="00596640" w:rsidRDefault="002A146D" w:rsidP="002A146D">
      <w:pPr>
        <w:shd w:val="clear" w:color="auto" w:fill="FFFFFF" w:themeFill="background1"/>
        <w:jc w:val="both"/>
        <w:rPr>
          <w:color w:val="000000" w:themeColor="text1"/>
        </w:rPr>
      </w:pPr>
    </w:p>
    <w:p w14:paraId="3C8C0231" w14:textId="77777777" w:rsidR="002A146D" w:rsidRPr="00596640" w:rsidRDefault="002A146D" w:rsidP="002A146D">
      <w:pPr>
        <w:pBdr>
          <w:top w:val="single" w:sz="4" w:space="1" w:color="auto"/>
          <w:left w:val="single" w:sz="4" w:space="4" w:color="auto"/>
          <w:bottom w:val="single" w:sz="4" w:space="3" w:color="auto"/>
          <w:right w:val="single" w:sz="4" w:space="4" w:color="auto"/>
        </w:pBdr>
        <w:shd w:val="clear" w:color="auto" w:fill="FFFFFF" w:themeFill="background1"/>
        <w:snapToGrid w:val="0"/>
        <w:jc w:val="both"/>
        <w:rPr>
          <w:b/>
          <w:color w:val="000000" w:themeColor="text1"/>
        </w:rPr>
      </w:pPr>
      <w:r w:rsidRPr="00596640">
        <w:rPr>
          <w:b/>
          <w:color w:val="000000" w:themeColor="text1"/>
        </w:rPr>
        <w:t>18. Sutarties esminiai pažeidimai ir (ar) vykdymas su dideliais trūkumais</w:t>
      </w:r>
    </w:p>
    <w:p w14:paraId="623CD3A9"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18.1. Sutarties esminiu pažeidimu bus laikoma:</w:t>
      </w:r>
    </w:p>
    <w:p w14:paraId="5290EDA2"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18.1.1. Paslaugų teikėjas nesuteikia Paslaugų per Sutartyje nurodytą terminą ir papildomai nustatytą laiką;</w:t>
      </w:r>
    </w:p>
    <w:p w14:paraId="1CF947A1"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 xml:space="preserve">18.1.2. </w:t>
      </w:r>
      <w:r w:rsidRPr="00596640">
        <w:rPr>
          <w:color w:val="000000" w:themeColor="text1"/>
          <w:lang w:eastAsia="lt-LT"/>
        </w:rPr>
        <w:t>Jeigu paaiškėja, kad vykdant Sutartį dalyvauja subtiekėjas, kuris buvo pasitelktas pažeidžiant Sutartyje nustatytą tvarką daugiau nei du kartus ir jam už kiekvieną pažeidimą buvo pritaikyta bauda;</w:t>
      </w:r>
    </w:p>
    <w:p w14:paraId="223DB4EC" w14:textId="77777777" w:rsidR="002A146D" w:rsidRPr="00596640" w:rsidRDefault="002A146D" w:rsidP="002A146D">
      <w:pPr>
        <w:shd w:val="clear" w:color="auto" w:fill="FFFFFF" w:themeFill="background1"/>
        <w:snapToGrid w:val="0"/>
        <w:jc w:val="both"/>
        <w:rPr>
          <w:iCs/>
          <w:color w:val="000000" w:themeColor="text1"/>
        </w:rPr>
      </w:pPr>
      <w:r w:rsidRPr="00596640">
        <w:rPr>
          <w:iCs/>
          <w:color w:val="000000" w:themeColor="text1"/>
        </w:rPr>
        <w:t>18.1.3. Paslaugų teikėjas pažeidžia Sutartyje nustatytus įsipareigojimus dėl konfidencialumo;</w:t>
      </w:r>
    </w:p>
    <w:p w14:paraId="34527583" w14:textId="77777777" w:rsidR="002A146D" w:rsidRPr="00596640" w:rsidRDefault="002A146D" w:rsidP="002A146D">
      <w:pPr>
        <w:shd w:val="clear" w:color="auto" w:fill="FFFFFF" w:themeFill="background1"/>
        <w:snapToGrid w:val="0"/>
        <w:jc w:val="both"/>
        <w:rPr>
          <w:color w:val="000000" w:themeColor="text1"/>
        </w:rPr>
      </w:pPr>
      <w:r w:rsidRPr="00596640">
        <w:rPr>
          <w:iCs/>
          <w:color w:val="000000" w:themeColor="text1"/>
        </w:rPr>
        <w:t>18.1.4.</w:t>
      </w:r>
      <w:r w:rsidRPr="00596640">
        <w:rPr>
          <w:color w:val="000000" w:themeColor="text1"/>
        </w:rPr>
        <w:t xml:space="preserve"> </w:t>
      </w:r>
      <w:r w:rsidRPr="00596640">
        <w:rPr>
          <w:iCs/>
          <w:color w:val="000000" w:themeColor="text1"/>
        </w:rPr>
        <w:t>Jei Paslaugų teikėjas siekia padidinti Sutarties kainą  (t.y. nevykdo Sutarties už Sutartyje nustatytą kainą);</w:t>
      </w:r>
    </w:p>
    <w:p w14:paraId="5A72E9C5"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 xml:space="preserve">18.1.5. Paslaugų gavėjas praleidžia Sutarties 5 skyriuje „Apmokėjimo sąlygos“ nurodytą mokėjimo terminą daugiau kaip 30 kalendorinių dienų. </w:t>
      </w:r>
    </w:p>
    <w:p w14:paraId="057F19D7" w14:textId="77777777" w:rsidR="002A146D" w:rsidRPr="00596640" w:rsidRDefault="002A146D" w:rsidP="002A146D">
      <w:pPr>
        <w:shd w:val="clear" w:color="auto" w:fill="FFFFFF" w:themeFill="background1"/>
        <w:contextualSpacing/>
        <w:jc w:val="both"/>
        <w:rPr>
          <w:color w:val="000000" w:themeColor="text1"/>
        </w:rPr>
      </w:pPr>
      <w:r w:rsidRPr="00596640">
        <w:rPr>
          <w:color w:val="000000" w:themeColor="text1"/>
        </w:rPr>
        <w:t>18.2.Bus laikoma, kad Paslaugų teikėjas vykdė Sutartį su dideliais trūkumais, jeigu:</w:t>
      </w:r>
    </w:p>
    <w:p w14:paraId="780EF676" w14:textId="77777777" w:rsidR="002A146D" w:rsidRPr="00596640" w:rsidRDefault="002A146D" w:rsidP="002A146D">
      <w:pPr>
        <w:shd w:val="clear" w:color="auto" w:fill="FFFFFF" w:themeFill="background1"/>
        <w:contextualSpacing/>
        <w:jc w:val="both"/>
        <w:rPr>
          <w:iCs/>
          <w:color w:val="000000" w:themeColor="text1"/>
          <w:lang w:eastAsia="lt-LT"/>
        </w:rPr>
      </w:pPr>
      <w:r w:rsidRPr="00596640">
        <w:rPr>
          <w:color w:val="000000" w:themeColor="text1"/>
          <w:lang w:eastAsia="lt-LT"/>
        </w:rPr>
        <w:t>18.2.1.</w:t>
      </w:r>
      <w:r w:rsidRPr="00596640">
        <w:rPr>
          <w:iCs/>
          <w:color w:val="000000" w:themeColor="text1"/>
          <w:lang w:eastAsia="lt-LT"/>
        </w:rPr>
        <w:t xml:space="preserve"> Paslaugų teikėjas vėluoja suteikti Paslaugas, t. y. suteikia jas tik per papildomai suteiktą terminą;</w:t>
      </w:r>
    </w:p>
    <w:p w14:paraId="71121742"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 xml:space="preserve">18.2.2. Paslaugų teikėjas suteikia nekokybiškas Paslaugas, neatitinkančias Sutartyje nustatytų reikalavimų  ir nepašalina, neištaiso Paslaugų trūkumų savo sąskaita; </w:t>
      </w:r>
    </w:p>
    <w:p w14:paraId="5E132BB2" w14:textId="77777777" w:rsidR="002A146D" w:rsidRPr="00596640" w:rsidRDefault="002A146D" w:rsidP="002A146D">
      <w:pPr>
        <w:shd w:val="clear" w:color="auto" w:fill="FFFFFF" w:themeFill="background1"/>
        <w:contextualSpacing/>
        <w:jc w:val="both"/>
        <w:rPr>
          <w:color w:val="000000" w:themeColor="text1"/>
        </w:rPr>
      </w:pPr>
      <w:r w:rsidRPr="00596640">
        <w:rPr>
          <w:color w:val="000000" w:themeColor="text1"/>
        </w:rPr>
        <w:t>18.2.3. jeigu Paslaugų gavėjas turės patirti papildomų, Sutartyje nenurodytų kaip neįtrauktinų į kainą išlaidų;</w:t>
      </w:r>
    </w:p>
    <w:p w14:paraId="20803B16" w14:textId="77777777" w:rsidR="002A146D" w:rsidRPr="00596640" w:rsidRDefault="002A146D" w:rsidP="002A146D">
      <w:pPr>
        <w:shd w:val="clear" w:color="auto" w:fill="FFFFFF" w:themeFill="background1"/>
        <w:contextualSpacing/>
        <w:jc w:val="both"/>
        <w:rPr>
          <w:color w:val="000000" w:themeColor="text1"/>
          <w:lang w:eastAsia="lt-LT"/>
        </w:rPr>
      </w:pPr>
      <w:r w:rsidRPr="00596640">
        <w:rPr>
          <w:color w:val="000000" w:themeColor="text1"/>
          <w:lang w:eastAsia="lt-LT"/>
        </w:rPr>
        <w:t>18.2.4. jei Paslaugų teikėjas ar jo darbuotojai nesilaikytų įstatymų, teisės aktų reikalavimų ar pažeistų trečiųjų asmenų teises ir dėl to Paslaugų gavėjui būtų pateikti kokie nors reikalavimai ar pradėti procesiniai veiksmai prieš Paslaugų gavėją, o Paslaugų teikėjas nekompensuotų dėl to Paslaugų gavėjo patirtų išlaidų.</w:t>
      </w:r>
    </w:p>
    <w:p w14:paraId="72677249" w14:textId="77777777" w:rsidR="002A146D" w:rsidRPr="00596640" w:rsidRDefault="002A146D" w:rsidP="002A146D">
      <w:pPr>
        <w:shd w:val="clear" w:color="auto" w:fill="FFFFFF" w:themeFill="background1"/>
        <w:tabs>
          <w:tab w:val="left" w:pos="709"/>
          <w:tab w:val="left" w:pos="851"/>
        </w:tabs>
        <w:snapToGrid w:val="0"/>
        <w:contextualSpacing/>
        <w:jc w:val="both"/>
        <w:rPr>
          <w:color w:val="000000" w:themeColor="text1"/>
        </w:rPr>
      </w:pPr>
      <w:r w:rsidRPr="00596640">
        <w:rPr>
          <w:color w:val="000000" w:themeColor="text1"/>
        </w:rPr>
        <w:t>18.2.Bus laikoma, kad Paslaugų teikėjas vykdė Sutartį su nuolatiniais trūkumais, jeigu:</w:t>
      </w:r>
    </w:p>
    <w:p w14:paraId="05985CAD" w14:textId="77777777" w:rsidR="002A146D" w:rsidRPr="00596640" w:rsidRDefault="002A146D" w:rsidP="002A146D">
      <w:pPr>
        <w:shd w:val="clear" w:color="auto" w:fill="FFFFFF" w:themeFill="background1"/>
        <w:tabs>
          <w:tab w:val="left" w:pos="709"/>
          <w:tab w:val="left" w:pos="851"/>
        </w:tabs>
        <w:snapToGrid w:val="0"/>
        <w:contextualSpacing/>
        <w:jc w:val="both"/>
        <w:rPr>
          <w:color w:val="000000" w:themeColor="text1"/>
        </w:rPr>
      </w:pPr>
      <w:r w:rsidRPr="00596640">
        <w:rPr>
          <w:iCs/>
          <w:color w:val="000000" w:themeColor="text1"/>
        </w:rPr>
        <w:lastRenderedPageBreak/>
        <w:t>18.2.1.Paslaugų teikėjas daugiau nei vieną kartą vėluoja suteikti Paslaugas.</w:t>
      </w:r>
    </w:p>
    <w:p w14:paraId="4127F997" w14:textId="77777777" w:rsidR="002A146D" w:rsidRPr="00596640" w:rsidRDefault="002A146D" w:rsidP="002A146D">
      <w:pPr>
        <w:shd w:val="clear" w:color="auto" w:fill="FFFFFF" w:themeFill="background1"/>
        <w:snapToGrid w:val="0"/>
        <w:jc w:val="both"/>
        <w:rPr>
          <w:color w:val="000000" w:themeColor="text1"/>
        </w:rPr>
      </w:pPr>
    </w:p>
    <w:p w14:paraId="359EFE28" w14:textId="77777777" w:rsidR="002A146D" w:rsidRPr="00596640" w:rsidRDefault="002A146D" w:rsidP="002A146D">
      <w:pPr>
        <w:pBdr>
          <w:top w:val="single" w:sz="4" w:space="0" w:color="auto"/>
          <w:left w:val="single" w:sz="4" w:space="0" w:color="auto"/>
          <w:bottom w:val="single" w:sz="4" w:space="1" w:color="auto"/>
          <w:right w:val="single" w:sz="4" w:space="4" w:color="auto"/>
          <w:between w:val="single" w:sz="4" w:space="1" w:color="auto"/>
        </w:pBdr>
        <w:shd w:val="clear" w:color="auto" w:fill="FFFFFF" w:themeFill="background1"/>
        <w:rPr>
          <w:b/>
          <w:color w:val="000000" w:themeColor="text1"/>
          <w:lang w:eastAsia="lt-LT"/>
        </w:rPr>
      </w:pPr>
      <w:r w:rsidRPr="00596640">
        <w:rPr>
          <w:b/>
          <w:bCs/>
          <w:color w:val="000000" w:themeColor="text1"/>
          <w:lang w:eastAsia="lt-LT"/>
        </w:rPr>
        <w:t>19. Sutarties neįvykdymas  ar netinkamas vykdymas</w:t>
      </w:r>
    </w:p>
    <w:p w14:paraId="2F891861"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 xml:space="preserve">19.1. </w:t>
      </w:r>
      <w:r w:rsidRPr="00596640">
        <w:rPr>
          <w:rStyle w:val="normal-h"/>
          <w:color w:val="000000" w:themeColor="text1"/>
          <w:sz w:val="24"/>
          <w:szCs w:val="24"/>
        </w:rPr>
        <w:t>Paslaugų gavėjas ne vėliau kaip per 10 dienų Centrinėje viešųjų pirkimų informacinėje sistemoje (toliau – CVP IS) skelbia informaciją apie Sutarties neįvykdymą ar netinkamai ją įvykdžiusį Paslaugų teikėją, kai:</w:t>
      </w:r>
    </w:p>
    <w:p w14:paraId="3978FE88" w14:textId="77777777" w:rsidR="002A146D" w:rsidRPr="00596640" w:rsidRDefault="002A146D" w:rsidP="002A146D">
      <w:pPr>
        <w:pStyle w:val="normal-p"/>
        <w:shd w:val="clear" w:color="auto" w:fill="FFFFFF" w:themeFill="background1"/>
        <w:spacing w:before="0" w:beforeAutospacing="0" w:after="0" w:afterAutospacing="0"/>
        <w:jc w:val="both"/>
        <w:rPr>
          <w:color w:val="000000" w:themeColor="text1"/>
        </w:rPr>
      </w:pPr>
      <w:r w:rsidRPr="00596640">
        <w:rPr>
          <w:rStyle w:val="normal-h"/>
          <w:color w:val="000000" w:themeColor="text1"/>
        </w:rPr>
        <w:t>19.1.1. sutartis nutraukta dėl esminio pirkimo sutarties pažeidimo arba priimtas Paslaugų gavėjo sprendimas, kad Paslaugų teikėjas pirkimo sutartyje nustatytą esminę pirkimo sutarties sąlygą vykdė su dideliais arba nuolatiniais trūkumais ir dėl to Paslaugų gavėjas pritaikė sutartyje nustatytą sankciją; </w:t>
      </w:r>
    </w:p>
    <w:p w14:paraId="71C97135" w14:textId="77777777" w:rsidR="002A146D" w:rsidRPr="00596640" w:rsidRDefault="002A146D" w:rsidP="002A146D">
      <w:pPr>
        <w:pStyle w:val="normal-p"/>
        <w:shd w:val="clear" w:color="auto" w:fill="FFFFFF" w:themeFill="background1"/>
        <w:spacing w:before="0" w:beforeAutospacing="0" w:after="0" w:afterAutospacing="0"/>
        <w:jc w:val="both"/>
        <w:rPr>
          <w:color w:val="000000" w:themeColor="text1"/>
        </w:rPr>
      </w:pPr>
      <w:r w:rsidRPr="00596640">
        <w:rPr>
          <w:rStyle w:val="normal-h"/>
          <w:color w:val="000000" w:themeColor="text1"/>
        </w:rPr>
        <w:t>19.1.2. priimtas teismo sprendimas, kuriuo tenkinamas Paslaugų gavėjo reikalavimas atlyginti nuostolius, patirtus dėl to, kad Paslaugų teikėjas sutartyje nustatytą esminę pirkimo sutarties sąlygą vykdė su dideliais arba nuolatiniais trūkumais.</w:t>
      </w:r>
    </w:p>
    <w:p w14:paraId="5808FB3C"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rPr>
          <w:color w:val="000000" w:themeColor="text1"/>
          <w:sz w:val="24"/>
          <w:szCs w:val="24"/>
        </w:rPr>
      </w:pPr>
      <w:r w:rsidRPr="00596640">
        <w:rPr>
          <w:color w:val="000000" w:themeColor="text1"/>
          <w:sz w:val="24"/>
          <w:szCs w:val="24"/>
        </w:rPr>
        <w:t>19.2. Paslaugų gavėjas CVP IS paskelbęs šiame Sutarties skyriuje nurodytą informaciją, nedelsdamas, tačiau ne vėliau kaip per 3 darbo dienas, apie tai informuoja Paslaugų teikėją.</w:t>
      </w:r>
    </w:p>
    <w:p w14:paraId="6B9B05BC" w14:textId="77777777" w:rsidR="002A146D" w:rsidRPr="00596640" w:rsidRDefault="002A146D" w:rsidP="002A146D">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20. Baigiamosios nuostatos</w:t>
      </w:r>
    </w:p>
    <w:p w14:paraId="3537EE71" w14:textId="77777777" w:rsidR="002A146D" w:rsidRPr="00596640" w:rsidRDefault="002A146D" w:rsidP="002A146D">
      <w:pPr>
        <w:pStyle w:val="wfxRecipient"/>
        <w:shd w:val="clear" w:color="auto" w:fill="FFFFFF" w:themeFill="background1"/>
        <w:ind w:firstLine="0"/>
        <w:rPr>
          <w:rFonts w:ascii="Times New Roman" w:hAnsi="Times New Roman"/>
          <w:color w:val="000000" w:themeColor="text1"/>
          <w:szCs w:val="24"/>
        </w:rPr>
      </w:pPr>
      <w:r w:rsidRPr="00596640">
        <w:rPr>
          <w:rFonts w:ascii="Times New Roman" w:hAnsi="Times New Roman"/>
          <w:color w:val="000000" w:themeColor="text1"/>
          <w:szCs w:val="24"/>
        </w:rPr>
        <w:t xml:space="preserve">20.1. Sutartis, visi jos priedai ir papildomi susitarimai sudaromi ir pasirašomi lietuvių kalba, dviem vienodą juridinę galią turinčiais egzemplioriais, po vieną kiekvienai Šaliai. </w:t>
      </w:r>
    </w:p>
    <w:p w14:paraId="3DC32351"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20.2.  Sutartį Šalys sudarė savanoriškai, laisva valia.</w:t>
      </w:r>
    </w:p>
    <w:p w14:paraId="022EB219"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20.3. Nė viena Šalis neturi teisės perleisti visų arba dalies teisių ir pareigų pagal šią Sutartį jokiai trečiajai Šaliai be išankstinio raštiško kitos Šalies sutikimo.</w:t>
      </w:r>
    </w:p>
    <w:p w14:paraId="54730A20"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20.4. Šalys, pasirašydamos Sutartį, patvirtina, kad ją perskaitė, suprato jos turinį ir pasekmes, priėmė ją kaip atitinkančią jų tikslus.</w:t>
      </w:r>
    </w:p>
    <w:p w14:paraId="5C584B70"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20.5.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4252E20D" w14:textId="77777777" w:rsidR="002A146D" w:rsidRPr="00596640" w:rsidRDefault="002A146D" w:rsidP="002A146D">
      <w:pPr>
        <w:shd w:val="clear" w:color="auto" w:fill="FFFFFF" w:themeFill="background1"/>
        <w:snapToGrid w:val="0"/>
        <w:jc w:val="both"/>
        <w:rPr>
          <w:color w:val="000000" w:themeColor="text1"/>
        </w:rPr>
      </w:pPr>
      <w:r w:rsidRPr="00596640">
        <w:rPr>
          <w:color w:val="000000" w:themeColor="text1"/>
        </w:rPr>
        <w:t>20.6. Visus kitus klausimus, kurie neaptarti Sutartyje, reguliuoja Lietuvos Respublikos teisės aktai.</w:t>
      </w:r>
    </w:p>
    <w:p w14:paraId="00B6E8D0"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20.7. Sutartis turi priedus, kurie yra neatskiriama Sutarties dalis:</w:t>
      </w:r>
    </w:p>
    <w:p w14:paraId="040E301C" w14:textId="77777777" w:rsidR="002A146D" w:rsidRPr="00596640" w:rsidRDefault="002A146D" w:rsidP="002A146D">
      <w:pPr>
        <w:pStyle w:val="Body2"/>
        <w:pBdr>
          <w:top w:val="none" w:sz="0" w:space="0" w:color="auto"/>
          <w:left w:val="none" w:sz="0" w:space="0" w:color="auto"/>
          <w:bottom w:val="none" w:sz="0" w:space="0" w:color="auto"/>
          <w:right w:val="none" w:sz="0" w:space="0" w:color="auto"/>
          <w:bar w:val="none" w:sz="0" w:color="auto"/>
        </w:pBdr>
        <w:shd w:val="clear" w:color="auto" w:fill="FFFFFF" w:themeFill="background1"/>
        <w:spacing w:after="0"/>
        <w:rPr>
          <w:color w:val="000000" w:themeColor="text1"/>
          <w:sz w:val="24"/>
          <w:szCs w:val="24"/>
        </w:rPr>
      </w:pPr>
      <w:r w:rsidRPr="00596640">
        <w:rPr>
          <w:color w:val="000000" w:themeColor="text1"/>
          <w:sz w:val="24"/>
          <w:szCs w:val="24"/>
        </w:rPr>
        <w:t>20.7.1. 1 priedas “Paslaugų kaina ir techninė specifikacija”.</w:t>
      </w:r>
    </w:p>
    <w:bookmarkEnd w:id="8"/>
    <w:p w14:paraId="6981ADFD" w14:textId="77777777" w:rsidR="002A146D" w:rsidRPr="00596640" w:rsidRDefault="002A146D" w:rsidP="002A146D">
      <w:pPr>
        <w:shd w:val="clear" w:color="auto" w:fill="FFFFFF" w:themeFill="background1"/>
        <w:snapToGrid w:val="0"/>
        <w:jc w:val="both"/>
        <w:rPr>
          <w:color w:val="000000" w:themeColor="text1"/>
        </w:rPr>
      </w:pPr>
    </w:p>
    <w:p w14:paraId="2EFCC579" w14:textId="77777777" w:rsidR="002A146D" w:rsidRPr="00596640" w:rsidRDefault="002A146D" w:rsidP="002A146D">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rPr>
          <w:b/>
          <w:color w:val="000000" w:themeColor="text1"/>
          <w:lang w:eastAsia="lt-LT"/>
        </w:rPr>
      </w:pPr>
      <w:r w:rsidRPr="00596640">
        <w:rPr>
          <w:b/>
          <w:color w:val="000000" w:themeColor="text1"/>
          <w:lang w:eastAsia="lt-LT"/>
        </w:rPr>
        <w:t>21. Šalių parašai</w:t>
      </w:r>
    </w:p>
    <w:tbl>
      <w:tblPr>
        <w:tblW w:w="9854" w:type="dxa"/>
        <w:tblLook w:val="00A0" w:firstRow="1" w:lastRow="0" w:firstColumn="1" w:lastColumn="0" w:noHBand="0" w:noVBand="0"/>
      </w:tblPr>
      <w:tblGrid>
        <w:gridCol w:w="4927"/>
        <w:gridCol w:w="4927"/>
      </w:tblGrid>
      <w:tr w:rsidR="00C37B4D" w:rsidRPr="00596640" w14:paraId="3DF698B8" w14:textId="77777777" w:rsidTr="00AD048E">
        <w:tc>
          <w:tcPr>
            <w:tcW w:w="4927" w:type="dxa"/>
          </w:tcPr>
          <w:p w14:paraId="6A0E49CD" w14:textId="77777777" w:rsidR="00C37B4D" w:rsidRPr="00596640" w:rsidRDefault="00C37B4D" w:rsidP="00AD048E">
            <w:pPr>
              <w:snapToGrid w:val="0"/>
              <w:jc w:val="both"/>
              <w:rPr>
                <w:b/>
                <w:color w:val="000000"/>
              </w:rPr>
            </w:pPr>
            <w:r w:rsidRPr="00596640">
              <w:rPr>
                <w:b/>
                <w:color w:val="000000"/>
              </w:rPr>
              <w:t>Paslaugų gavėjas</w:t>
            </w:r>
            <w:r w:rsidRPr="00596640">
              <w:rPr>
                <w:b/>
                <w:bCs/>
                <w:iCs/>
                <w:color w:val="000000"/>
              </w:rPr>
              <w:tab/>
            </w:r>
          </w:p>
        </w:tc>
        <w:tc>
          <w:tcPr>
            <w:tcW w:w="4927" w:type="dxa"/>
          </w:tcPr>
          <w:p w14:paraId="413233B6" w14:textId="77777777" w:rsidR="00C37B4D" w:rsidRPr="00596640" w:rsidRDefault="00C37B4D" w:rsidP="00AD048E">
            <w:pPr>
              <w:snapToGrid w:val="0"/>
              <w:jc w:val="both"/>
              <w:rPr>
                <w:b/>
                <w:color w:val="000000"/>
              </w:rPr>
            </w:pPr>
            <w:r w:rsidRPr="00596640">
              <w:rPr>
                <w:b/>
                <w:color w:val="000000"/>
              </w:rPr>
              <w:t>Paslaugų teikėjas</w:t>
            </w:r>
          </w:p>
        </w:tc>
      </w:tr>
      <w:tr w:rsidR="00C37B4D" w:rsidRPr="00596640" w14:paraId="63B95FDC" w14:textId="77777777" w:rsidTr="00AD048E">
        <w:tc>
          <w:tcPr>
            <w:tcW w:w="4927" w:type="dxa"/>
          </w:tcPr>
          <w:p w14:paraId="384DAF40" w14:textId="77777777" w:rsidR="00C37B4D" w:rsidRPr="00596640" w:rsidRDefault="00C37B4D" w:rsidP="00AD048E">
            <w:pPr>
              <w:snapToGrid w:val="0"/>
              <w:jc w:val="both"/>
              <w:rPr>
                <w:b/>
                <w:bCs/>
                <w:color w:val="000000"/>
              </w:rPr>
            </w:pPr>
            <w:r w:rsidRPr="00596640">
              <w:rPr>
                <w:b/>
                <w:bCs/>
                <w:color w:val="000000"/>
              </w:rPr>
              <w:t>Lietuvos imtynių federacija</w:t>
            </w:r>
          </w:p>
        </w:tc>
        <w:tc>
          <w:tcPr>
            <w:tcW w:w="4927" w:type="dxa"/>
          </w:tcPr>
          <w:p w14:paraId="1748ED04" w14:textId="77777777" w:rsidR="00C37B4D" w:rsidRPr="00596640" w:rsidRDefault="00C37B4D" w:rsidP="00AD048E">
            <w:pPr>
              <w:rPr>
                <w:b/>
                <w:bCs/>
                <w:lang w:val="lt-LT"/>
              </w:rPr>
            </w:pPr>
            <w:r w:rsidRPr="00596640">
              <w:rPr>
                <w:b/>
                <w:bCs/>
                <w:lang w:val="en-US"/>
              </w:rPr>
              <w:t>UAB “Jaukus viešbutis”</w:t>
            </w:r>
          </w:p>
        </w:tc>
      </w:tr>
      <w:tr w:rsidR="00C37B4D" w:rsidRPr="00596640" w14:paraId="6D58B760" w14:textId="77777777" w:rsidTr="00AD048E">
        <w:tc>
          <w:tcPr>
            <w:tcW w:w="4927" w:type="dxa"/>
          </w:tcPr>
          <w:p w14:paraId="599F579B" w14:textId="77777777" w:rsidR="00C37B4D" w:rsidRPr="00596640" w:rsidRDefault="00C37B4D" w:rsidP="00AD048E">
            <w:pPr>
              <w:jc w:val="both"/>
              <w:rPr>
                <w:lang w:val="lt-LT"/>
              </w:rPr>
            </w:pPr>
            <w:r w:rsidRPr="00596640">
              <w:rPr>
                <w:lang w:val="lt-LT"/>
              </w:rPr>
              <w:t>Prezidentas</w:t>
            </w:r>
          </w:p>
          <w:p w14:paraId="50F0C999" w14:textId="77777777" w:rsidR="00C37B4D" w:rsidRPr="00596640" w:rsidRDefault="00C37B4D" w:rsidP="00AD048E">
            <w:pPr>
              <w:jc w:val="both"/>
              <w:rPr>
                <w:lang w:val="lt-LT"/>
              </w:rPr>
            </w:pPr>
            <w:r w:rsidRPr="00596640">
              <w:rPr>
                <w:lang w:val="lt-LT"/>
              </w:rPr>
              <w:t>Giedrius Dambrauskas _________________</w:t>
            </w:r>
          </w:p>
          <w:p w14:paraId="4072C8D3" w14:textId="77777777" w:rsidR="00C37B4D" w:rsidRPr="00596640" w:rsidRDefault="00C37B4D" w:rsidP="00AD048E">
            <w:pPr>
              <w:snapToGrid w:val="0"/>
              <w:jc w:val="both"/>
            </w:pPr>
            <w:r w:rsidRPr="00596640">
              <w:rPr>
                <w:lang w:val="lt-LT"/>
              </w:rPr>
              <w:t xml:space="preserve">              </w:t>
            </w:r>
            <w:r w:rsidRPr="00596640">
              <w:t xml:space="preserve"> </w:t>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rPr>
                <w:lang w:val="lt-LT"/>
              </w:rPr>
              <w:t xml:space="preserve">                                                   </w:t>
            </w:r>
            <w:r w:rsidRPr="00596640">
              <w:t>A.V.</w:t>
            </w:r>
          </w:p>
          <w:p w14:paraId="0E8F231E" w14:textId="77777777" w:rsidR="00C37B4D" w:rsidRPr="00596640" w:rsidRDefault="00C37B4D" w:rsidP="00AD048E">
            <w:pPr>
              <w:snapToGrid w:val="0"/>
              <w:jc w:val="both"/>
            </w:pPr>
          </w:p>
        </w:tc>
        <w:tc>
          <w:tcPr>
            <w:tcW w:w="4927" w:type="dxa"/>
          </w:tcPr>
          <w:p w14:paraId="2442EEEC" w14:textId="77777777" w:rsidR="00C37B4D" w:rsidRPr="00596640" w:rsidRDefault="00C37B4D" w:rsidP="00AD048E">
            <w:pPr>
              <w:snapToGrid w:val="0"/>
              <w:rPr>
                <w:lang w:val="lt-LT"/>
              </w:rPr>
            </w:pPr>
            <w:r w:rsidRPr="00596640">
              <w:rPr>
                <w:lang w:val="lt-LT"/>
              </w:rPr>
              <w:t>Direktorius</w:t>
            </w:r>
          </w:p>
          <w:p w14:paraId="36D48FFA" w14:textId="77777777" w:rsidR="00C37B4D" w:rsidRPr="00596640" w:rsidRDefault="00C37B4D" w:rsidP="00AD048E">
            <w:pPr>
              <w:jc w:val="both"/>
              <w:rPr>
                <w:lang w:val="lt-LT"/>
              </w:rPr>
            </w:pPr>
            <w:r w:rsidRPr="00596640">
              <w:rPr>
                <w:lang w:val="lt-LT"/>
              </w:rPr>
              <w:t>Darius Muižys       ____________________</w:t>
            </w:r>
          </w:p>
          <w:p w14:paraId="13A44529" w14:textId="77777777" w:rsidR="00C37B4D" w:rsidRPr="00596640" w:rsidRDefault="00C37B4D" w:rsidP="00AD048E">
            <w:pPr>
              <w:snapToGrid w:val="0"/>
              <w:jc w:val="both"/>
            </w:pPr>
            <w:r w:rsidRPr="00596640">
              <w:rPr>
                <w:lang w:val="lt-LT"/>
              </w:rPr>
              <w:t xml:space="preserve">                                                                 </w:t>
            </w:r>
            <w:r w:rsidRPr="00596640">
              <w:t>A.V.</w:t>
            </w:r>
          </w:p>
          <w:p w14:paraId="1FFDF97B" w14:textId="77777777" w:rsidR="00C37B4D" w:rsidRPr="00596640" w:rsidRDefault="00C37B4D" w:rsidP="00AD048E">
            <w:pPr>
              <w:snapToGrid w:val="0"/>
              <w:rPr>
                <w:lang w:val="lt-LT"/>
              </w:rPr>
            </w:pPr>
          </w:p>
        </w:tc>
      </w:tr>
    </w:tbl>
    <w:p w14:paraId="5051676C" w14:textId="77777777" w:rsidR="002A146D" w:rsidRPr="00596640" w:rsidRDefault="002A146D" w:rsidP="002A146D">
      <w:pPr>
        <w:shd w:val="clear" w:color="auto" w:fill="FFFFFF" w:themeFill="background1"/>
        <w:rPr>
          <w:b/>
          <w:bCs/>
          <w:color w:val="000000" w:themeColor="text1"/>
          <w:lang w:eastAsia="lt-LT"/>
        </w:rPr>
      </w:pPr>
    </w:p>
    <w:p w14:paraId="5DF96F5A" w14:textId="77777777" w:rsidR="002A146D" w:rsidRPr="00596640" w:rsidRDefault="002A146D" w:rsidP="002A146D">
      <w:pPr>
        <w:shd w:val="clear" w:color="auto" w:fill="FFFFFF" w:themeFill="background1"/>
        <w:rPr>
          <w:b/>
          <w:bCs/>
          <w:color w:val="000000" w:themeColor="text1"/>
          <w:lang w:eastAsia="lt-LT"/>
        </w:rPr>
      </w:pPr>
    </w:p>
    <w:p w14:paraId="4531B6B9" w14:textId="77777777" w:rsidR="002A146D" w:rsidRPr="00596640" w:rsidRDefault="002A146D" w:rsidP="002A146D">
      <w:pPr>
        <w:shd w:val="clear" w:color="auto" w:fill="FFFFFF" w:themeFill="background1"/>
        <w:rPr>
          <w:b/>
          <w:bCs/>
          <w:color w:val="000000" w:themeColor="text1"/>
          <w:lang w:eastAsia="lt-LT"/>
        </w:rPr>
      </w:pPr>
    </w:p>
    <w:p w14:paraId="1F3BA7AF" w14:textId="77777777" w:rsidR="002A146D" w:rsidRPr="00596640" w:rsidRDefault="002A146D" w:rsidP="002A146D">
      <w:pPr>
        <w:shd w:val="clear" w:color="auto" w:fill="FFFFFF" w:themeFill="background1"/>
        <w:rPr>
          <w:b/>
          <w:bCs/>
          <w:color w:val="000000" w:themeColor="text1"/>
          <w:lang w:eastAsia="lt-LT"/>
        </w:rPr>
      </w:pPr>
    </w:p>
    <w:p w14:paraId="4E9C9B32" w14:textId="77777777" w:rsidR="002A146D" w:rsidRPr="00596640" w:rsidRDefault="002A146D" w:rsidP="002A146D">
      <w:pPr>
        <w:shd w:val="clear" w:color="auto" w:fill="FFFFFF" w:themeFill="background1"/>
        <w:rPr>
          <w:b/>
          <w:bCs/>
          <w:color w:val="000000" w:themeColor="text1"/>
          <w:lang w:eastAsia="lt-LT"/>
        </w:rPr>
      </w:pPr>
    </w:p>
    <w:p w14:paraId="68FAB6F6" w14:textId="77777777" w:rsidR="002A146D" w:rsidRDefault="002A146D" w:rsidP="002A146D">
      <w:pPr>
        <w:shd w:val="clear" w:color="auto" w:fill="FFFFFF" w:themeFill="background1"/>
        <w:rPr>
          <w:b/>
          <w:bCs/>
          <w:color w:val="000000" w:themeColor="text1"/>
          <w:lang w:eastAsia="lt-LT"/>
        </w:rPr>
      </w:pPr>
    </w:p>
    <w:p w14:paraId="4E840814" w14:textId="77777777" w:rsidR="00AE763E" w:rsidRPr="00596640" w:rsidRDefault="00AE763E" w:rsidP="002A146D">
      <w:pPr>
        <w:shd w:val="clear" w:color="auto" w:fill="FFFFFF" w:themeFill="background1"/>
        <w:rPr>
          <w:b/>
          <w:bCs/>
          <w:color w:val="000000" w:themeColor="text1"/>
          <w:lang w:eastAsia="lt-LT"/>
        </w:rPr>
      </w:pPr>
    </w:p>
    <w:p w14:paraId="7549E77C" w14:textId="77777777" w:rsidR="002A146D" w:rsidRPr="00596640" w:rsidRDefault="002A146D" w:rsidP="002A146D">
      <w:pPr>
        <w:shd w:val="clear" w:color="auto" w:fill="FFFFFF" w:themeFill="background1"/>
        <w:rPr>
          <w:b/>
          <w:bCs/>
          <w:color w:val="000000" w:themeColor="text1"/>
          <w:lang w:eastAsia="lt-LT"/>
        </w:rPr>
      </w:pPr>
    </w:p>
    <w:p w14:paraId="1AACC5D3" w14:textId="77777777" w:rsidR="002A146D" w:rsidRDefault="002A146D" w:rsidP="002A146D">
      <w:pPr>
        <w:shd w:val="clear" w:color="auto" w:fill="FFFFFF" w:themeFill="background1"/>
        <w:rPr>
          <w:b/>
          <w:bCs/>
          <w:color w:val="000000" w:themeColor="text1"/>
          <w:lang w:eastAsia="lt-LT"/>
        </w:rPr>
      </w:pPr>
    </w:p>
    <w:p w14:paraId="4F6EAC2D" w14:textId="77777777" w:rsidR="006B4EDA" w:rsidRPr="00596640" w:rsidRDefault="006B4EDA" w:rsidP="002A146D">
      <w:pPr>
        <w:shd w:val="clear" w:color="auto" w:fill="FFFFFF" w:themeFill="background1"/>
        <w:rPr>
          <w:b/>
          <w:bCs/>
          <w:color w:val="000000" w:themeColor="text1"/>
          <w:lang w:eastAsia="lt-LT"/>
        </w:rPr>
      </w:pPr>
    </w:p>
    <w:p w14:paraId="712DDDBB" w14:textId="77777777" w:rsidR="002A146D" w:rsidRPr="00596640" w:rsidRDefault="002A146D" w:rsidP="002A146D">
      <w:pPr>
        <w:shd w:val="clear" w:color="auto" w:fill="FFFFFF" w:themeFill="background1"/>
        <w:rPr>
          <w:b/>
          <w:bCs/>
          <w:color w:val="000000" w:themeColor="text1"/>
          <w:lang w:eastAsia="lt-LT"/>
        </w:rPr>
      </w:pPr>
    </w:p>
    <w:p w14:paraId="07A043FA" w14:textId="77777777" w:rsidR="002A146D" w:rsidRPr="00596640" w:rsidRDefault="002A146D" w:rsidP="002A146D">
      <w:pPr>
        <w:jc w:val="right"/>
        <w:rPr>
          <w:color w:val="000000"/>
          <w:lang w:eastAsia="lt-LT"/>
        </w:rPr>
      </w:pPr>
      <w:r w:rsidRPr="00596640">
        <w:rPr>
          <w:color w:val="000000"/>
          <w:lang w:eastAsia="lt-LT"/>
        </w:rPr>
        <w:lastRenderedPageBreak/>
        <w:t xml:space="preserve">1 priedas </w:t>
      </w:r>
    </w:p>
    <w:p w14:paraId="2A5C76CF" w14:textId="13A65741" w:rsidR="002A146D" w:rsidRPr="00596640" w:rsidRDefault="002A146D" w:rsidP="002A146D">
      <w:pPr>
        <w:jc w:val="right"/>
        <w:rPr>
          <w:color w:val="000000"/>
          <w:lang w:eastAsia="lt-LT"/>
        </w:rPr>
      </w:pPr>
      <w:r w:rsidRPr="00596640">
        <w:rPr>
          <w:color w:val="000000"/>
          <w:lang w:eastAsia="lt-LT"/>
        </w:rPr>
        <w:t>prie 202</w:t>
      </w:r>
      <w:r w:rsidR="008A33CE">
        <w:rPr>
          <w:color w:val="000000"/>
          <w:lang w:val="en-US" w:eastAsia="lt-LT"/>
        </w:rPr>
        <w:t>4</w:t>
      </w:r>
      <w:r w:rsidRPr="00596640">
        <w:rPr>
          <w:color w:val="000000"/>
          <w:lang w:eastAsia="lt-LT"/>
        </w:rPr>
        <w:t xml:space="preserve"> m.</w:t>
      </w:r>
      <w:r w:rsidR="008A33CE">
        <w:rPr>
          <w:color w:val="000000"/>
          <w:lang w:val="en-US" w:eastAsia="lt-LT"/>
        </w:rPr>
        <w:t xml:space="preserve"> liepos</w:t>
      </w:r>
      <w:r w:rsidR="005308C5" w:rsidRPr="00596640">
        <w:rPr>
          <w:color w:val="000000"/>
          <w:lang w:val="lt-LT" w:eastAsia="lt-LT"/>
        </w:rPr>
        <w:t xml:space="preserve"> mėn. </w:t>
      </w:r>
      <w:r w:rsidR="008A33CE">
        <w:rPr>
          <w:color w:val="000000"/>
          <w:lang w:val="en-US" w:eastAsia="lt-LT"/>
        </w:rPr>
        <w:t>31</w:t>
      </w:r>
      <w:r w:rsidR="005308C5" w:rsidRPr="00596640">
        <w:rPr>
          <w:color w:val="000000"/>
          <w:lang w:val="en-US" w:eastAsia="lt-LT"/>
        </w:rPr>
        <w:t xml:space="preserve"> </w:t>
      </w:r>
      <w:r w:rsidRPr="00596640">
        <w:rPr>
          <w:color w:val="000000"/>
          <w:lang w:eastAsia="lt-LT"/>
        </w:rPr>
        <w:t xml:space="preserve">d. viešojo pirkimo–pardavimo </w:t>
      </w:r>
    </w:p>
    <w:p w14:paraId="3846A463" w14:textId="4B708F18" w:rsidR="002A146D" w:rsidRPr="00204E21" w:rsidRDefault="002A146D" w:rsidP="002A146D">
      <w:pPr>
        <w:jc w:val="right"/>
        <w:rPr>
          <w:color w:val="000000"/>
          <w:lang w:val="en-US" w:eastAsia="lt-LT"/>
        </w:rPr>
      </w:pPr>
      <w:r w:rsidRPr="00596640">
        <w:rPr>
          <w:color w:val="000000"/>
          <w:lang w:eastAsia="lt-LT"/>
        </w:rPr>
        <w:t xml:space="preserve">sutarties Nr. </w:t>
      </w:r>
      <w:r w:rsidR="00204E21">
        <w:rPr>
          <w:color w:val="000000"/>
          <w:lang w:val="en-US" w:eastAsia="lt-LT"/>
        </w:rPr>
        <w:t>13</w:t>
      </w:r>
    </w:p>
    <w:p w14:paraId="091D44DB" w14:textId="77777777" w:rsidR="002A146D" w:rsidRPr="00596640" w:rsidRDefault="002A146D" w:rsidP="002A146D">
      <w:pPr>
        <w:shd w:val="clear" w:color="auto" w:fill="FFFFFF" w:themeFill="background1"/>
        <w:rPr>
          <w:b/>
          <w:bCs/>
          <w:color w:val="000000" w:themeColor="text1"/>
          <w:lang w:eastAsia="lt-LT"/>
        </w:rPr>
      </w:pPr>
    </w:p>
    <w:p w14:paraId="42E745B3" w14:textId="77777777" w:rsidR="002A146D" w:rsidRPr="00596640" w:rsidRDefault="002A146D" w:rsidP="002A146D">
      <w:pPr>
        <w:shd w:val="clear" w:color="auto" w:fill="FFFFFF" w:themeFill="background1"/>
        <w:jc w:val="center"/>
        <w:rPr>
          <w:b/>
          <w:bCs/>
          <w:color w:val="000000" w:themeColor="text1"/>
        </w:rPr>
      </w:pPr>
      <w:r w:rsidRPr="00596640">
        <w:rPr>
          <w:b/>
          <w:bCs/>
          <w:color w:val="000000" w:themeColor="text1"/>
        </w:rPr>
        <w:t>PASLAUGŲ KAINA IR TECHNINĖ SPECIFIKACIJA</w:t>
      </w:r>
    </w:p>
    <w:p w14:paraId="3D69AA16" w14:textId="77777777" w:rsidR="002A146D" w:rsidRPr="00596640" w:rsidRDefault="002A146D" w:rsidP="002A146D">
      <w:pPr>
        <w:shd w:val="clear" w:color="auto" w:fill="FFFFFF" w:themeFill="background1"/>
        <w:jc w:val="center"/>
        <w:rPr>
          <w:b/>
          <w:bCs/>
          <w:color w:val="000000" w:themeColor="text1"/>
          <w:lang w:eastAsia="lt-LT"/>
        </w:rPr>
      </w:pPr>
    </w:p>
    <w:p w14:paraId="19AEE177" w14:textId="77777777" w:rsidR="002A146D" w:rsidRPr="00596640" w:rsidRDefault="002A146D" w:rsidP="002A146D">
      <w:pPr>
        <w:shd w:val="clear" w:color="auto" w:fill="FFFFFF" w:themeFill="background1"/>
        <w:rPr>
          <w:color w:val="000000" w:themeColor="text1"/>
          <w:lang w:eastAsia="lt-LT"/>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993"/>
        <w:gridCol w:w="2268"/>
        <w:gridCol w:w="992"/>
        <w:gridCol w:w="1134"/>
        <w:gridCol w:w="993"/>
        <w:gridCol w:w="1134"/>
        <w:gridCol w:w="1134"/>
        <w:gridCol w:w="1134"/>
        <w:gridCol w:w="131"/>
      </w:tblGrid>
      <w:tr w:rsidR="003049C1" w:rsidRPr="008B0B83" w14:paraId="15AA3F0B" w14:textId="77777777" w:rsidTr="000B4103">
        <w:trPr>
          <w:gridBefore w:val="1"/>
          <w:gridAfter w:val="1"/>
          <w:wBefore w:w="10" w:type="dxa"/>
          <w:wAfter w:w="131" w:type="dxa"/>
          <w:trHeight w:val="934"/>
        </w:trPr>
        <w:tc>
          <w:tcPr>
            <w:tcW w:w="993" w:type="dxa"/>
            <w:vAlign w:val="center"/>
          </w:tcPr>
          <w:p w14:paraId="795F1F1F" w14:textId="77777777" w:rsidR="003049C1" w:rsidRPr="008B0B83" w:rsidRDefault="003049C1" w:rsidP="000B4103">
            <w:pPr>
              <w:jc w:val="center"/>
              <w:rPr>
                <w:b/>
              </w:rPr>
            </w:pPr>
            <w:bookmarkStart w:id="10" w:name="_Hlk128121257"/>
            <w:r w:rsidRPr="008B0B83">
              <w:rPr>
                <w:b/>
                <w:lang w:val="en-US"/>
              </w:rPr>
              <w:t>Eil</w:t>
            </w:r>
            <w:r w:rsidRPr="008B0B83">
              <w:rPr>
                <w:b/>
              </w:rPr>
              <w:t>ės Nr.</w:t>
            </w:r>
          </w:p>
        </w:tc>
        <w:tc>
          <w:tcPr>
            <w:tcW w:w="2268" w:type="dxa"/>
            <w:vAlign w:val="center"/>
          </w:tcPr>
          <w:p w14:paraId="5139F13B" w14:textId="77777777" w:rsidR="003049C1" w:rsidRPr="008B0B83" w:rsidRDefault="003049C1" w:rsidP="000B4103">
            <w:pPr>
              <w:jc w:val="center"/>
              <w:rPr>
                <w:b/>
                <w:color w:val="FF0000"/>
              </w:rPr>
            </w:pPr>
            <w:r w:rsidRPr="008B0B83">
              <w:rPr>
                <w:b/>
              </w:rPr>
              <w:t>P</w:t>
            </w:r>
            <w:r w:rsidRPr="008B0B83">
              <w:rPr>
                <w:b/>
                <w:lang w:val="en-US"/>
              </w:rPr>
              <w:t>aslaugos</w:t>
            </w:r>
            <w:r w:rsidRPr="008B0B83">
              <w:rPr>
                <w:b/>
              </w:rPr>
              <w:t xml:space="preserve"> pavadinimas</w:t>
            </w:r>
          </w:p>
        </w:tc>
        <w:tc>
          <w:tcPr>
            <w:tcW w:w="992" w:type="dxa"/>
            <w:vAlign w:val="center"/>
          </w:tcPr>
          <w:p w14:paraId="36E83FC6" w14:textId="77777777" w:rsidR="003049C1" w:rsidRPr="008B0B83" w:rsidRDefault="003049C1" w:rsidP="000B4103">
            <w:pPr>
              <w:jc w:val="center"/>
              <w:rPr>
                <w:b/>
              </w:rPr>
            </w:pPr>
            <w:r w:rsidRPr="008B0B83">
              <w:rPr>
                <w:b/>
                <w:bCs/>
                <w:i/>
                <w:lang w:eastAsia="lt-LT"/>
              </w:rPr>
              <w:t>Apgyvendinimo parų skaičius</w:t>
            </w:r>
          </w:p>
        </w:tc>
        <w:tc>
          <w:tcPr>
            <w:tcW w:w="1134" w:type="dxa"/>
            <w:vAlign w:val="center"/>
          </w:tcPr>
          <w:p w14:paraId="06E35285" w14:textId="77777777" w:rsidR="003049C1" w:rsidRPr="008B0B83" w:rsidRDefault="003049C1" w:rsidP="000B4103">
            <w:pPr>
              <w:widowControl w:val="0"/>
              <w:autoSpaceDE w:val="0"/>
              <w:autoSpaceDN w:val="0"/>
              <w:adjustRightInd w:val="0"/>
              <w:jc w:val="center"/>
              <w:rPr>
                <w:b/>
                <w:bCs/>
                <w:i/>
                <w:lang w:eastAsia="lt-LT"/>
              </w:rPr>
            </w:pPr>
            <w:r w:rsidRPr="008B0B83">
              <w:rPr>
                <w:b/>
                <w:bCs/>
                <w:i/>
                <w:lang w:eastAsia="lt-LT"/>
              </w:rPr>
              <w:t>Maksimalus</w:t>
            </w:r>
          </w:p>
          <w:p w14:paraId="59E165A6" w14:textId="77777777" w:rsidR="003049C1" w:rsidRPr="008B0B83" w:rsidRDefault="003049C1" w:rsidP="000B4103">
            <w:pPr>
              <w:jc w:val="center"/>
              <w:rPr>
                <w:b/>
              </w:rPr>
            </w:pPr>
            <w:r w:rsidRPr="008B0B83">
              <w:rPr>
                <w:b/>
                <w:bCs/>
                <w:i/>
                <w:lang w:eastAsia="lt-LT"/>
              </w:rPr>
              <w:t>apgyvendinamų asmenų skaičius</w:t>
            </w:r>
          </w:p>
        </w:tc>
        <w:tc>
          <w:tcPr>
            <w:tcW w:w="993" w:type="dxa"/>
            <w:vAlign w:val="center"/>
          </w:tcPr>
          <w:p w14:paraId="37056706" w14:textId="3FCCD82C" w:rsidR="003049C1" w:rsidRPr="003049C1" w:rsidRDefault="003049C1" w:rsidP="000B4103">
            <w:pPr>
              <w:jc w:val="center"/>
              <w:rPr>
                <w:b/>
                <w:lang w:val="en-US"/>
              </w:rPr>
            </w:pPr>
            <w:r w:rsidRPr="008B0B83">
              <w:rPr>
                <w:b/>
                <w:lang w:val="en-US"/>
              </w:rPr>
              <w:t>Paros</w:t>
            </w:r>
            <w:r w:rsidRPr="008B0B83">
              <w:rPr>
                <w:b/>
              </w:rPr>
              <w:t xml:space="preserve"> įkainis Eur be PVM)</w:t>
            </w:r>
            <w:r w:rsidRPr="008B0B83">
              <w:rPr>
                <w:b/>
                <w:bCs/>
                <w:color w:val="FF0000"/>
              </w:rPr>
              <w:t xml:space="preserve"> </w:t>
            </w:r>
          </w:p>
        </w:tc>
        <w:tc>
          <w:tcPr>
            <w:tcW w:w="1134" w:type="dxa"/>
          </w:tcPr>
          <w:p w14:paraId="654E2339" w14:textId="51A8DA4B" w:rsidR="003049C1" w:rsidRPr="003049C1" w:rsidRDefault="003049C1" w:rsidP="000B4103">
            <w:pPr>
              <w:jc w:val="center"/>
              <w:rPr>
                <w:b/>
                <w:bCs/>
                <w:color w:val="FF0000"/>
                <w:lang w:val="en-US"/>
              </w:rPr>
            </w:pPr>
            <w:r w:rsidRPr="008B0B83">
              <w:rPr>
                <w:b/>
              </w:rPr>
              <w:t>Kaina Eur (be PVM)</w:t>
            </w:r>
            <w:r w:rsidRPr="008B0B83">
              <w:rPr>
                <w:b/>
                <w:bCs/>
                <w:color w:val="FF0000"/>
              </w:rPr>
              <w:t xml:space="preserve"> </w:t>
            </w:r>
            <w:r w:rsidRPr="008B0B83">
              <w:rPr>
                <w:i/>
              </w:rPr>
              <w:t>(4x5)</w:t>
            </w:r>
          </w:p>
          <w:p w14:paraId="01AA3DF1" w14:textId="77777777" w:rsidR="003049C1" w:rsidRPr="008B0B83" w:rsidRDefault="003049C1" w:rsidP="000B4103">
            <w:pPr>
              <w:jc w:val="center"/>
              <w:rPr>
                <w:b/>
              </w:rPr>
            </w:pPr>
          </w:p>
        </w:tc>
        <w:tc>
          <w:tcPr>
            <w:tcW w:w="1134" w:type="dxa"/>
            <w:vAlign w:val="center"/>
          </w:tcPr>
          <w:p w14:paraId="7B17002B" w14:textId="77777777" w:rsidR="003049C1" w:rsidRPr="008B0B83" w:rsidRDefault="003049C1" w:rsidP="000B4103">
            <w:pPr>
              <w:jc w:val="center"/>
              <w:rPr>
                <w:b/>
              </w:rPr>
            </w:pPr>
            <w:r w:rsidRPr="008B0B83">
              <w:rPr>
                <w:b/>
              </w:rPr>
              <w:t>PVM tarifas</w:t>
            </w:r>
          </w:p>
          <w:p w14:paraId="3C6E659D" w14:textId="3273ED15" w:rsidR="003049C1" w:rsidRPr="003049C1" w:rsidRDefault="003049C1" w:rsidP="000B4103">
            <w:pPr>
              <w:jc w:val="center"/>
              <w:rPr>
                <w:b/>
                <w:lang w:val="en-US"/>
              </w:rPr>
            </w:pPr>
            <w:r w:rsidRPr="008B0B83">
              <w:rPr>
                <w:b/>
              </w:rPr>
              <w:t>__9_% ir suma</w:t>
            </w:r>
          </w:p>
        </w:tc>
        <w:tc>
          <w:tcPr>
            <w:tcW w:w="1134" w:type="dxa"/>
            <w:vAlign w:val="center"/>
          </w:tcPr>
          <w:p w14:paraId="723CFDF1" w14:textId="77777777" w:rsidR="003049C1" w:rsidRPr="008B0B83" w:rsidRDefault="003049C1" w:rsidP="000B4103">
            <w:pPr>
              <w:jc w:val="center"/>
              <w:rPr>
                <w:b/>
              </w:rPr>
            </w:pPr>
            <w:r w:rsidRPr="008B0B83">
              <w:rPr>
                <w:b/>
              </w:rPr>
              <w:t xml:space="preserve">Kaina Eur </w:t>
            </w:r>
          </w:p>
          <w:p w14:paraId="28E6F273" w14:textId="523A2E22" w:rsidR="003049C1" w:rsidRPr="003049C1" w:rsidRDefault="003049C1" w:rsidP="000B4103">
            <w:pPr>
              <w:jc w:val="center"/>
              <w:rPr>
                <w:b/>
                <w:bCs/>
                <w:color w:val="FF0000"/>
                <w:lang w:val="en-US"/>
              </w:rPr>
            </w:pPr>
            <w:r w:rsidRPr="008B0B83">
              <w:rPr>
                <w:b/>
              </w:rPr>
              <w:t>(su PVM)</w:t>
            </w:r>
            <w:r w:rsidRPr="008B0B83">
              <w:rPr>
                <w:b/>
                <w:bCs/>
                <w:color w:val="FF0000"/>
              </w:rPr>
              <w:t xml:space="preserve"> </w:t>
            </w:r>
            <w:r w:rsidRPr="008B0B83">
              <w:rPr>
                <w:i/>
                <w:iCs/>
              </w:rPr>
              <w:t>(6+7)</w:t>
            </w:r>
          </w:p>
          <w:p w14:paraId="3EEFEED5" w14:textId="77777777" w:rsidR="003049C1" w:rsidRPr="008B0B83" w:rsidRDefault="003049C1" w:rsidP="000B4103">
            <w:pPr>
              <w:jc w:val="center"/>
              <w:rPr>
                <w:i/>
                <w:iCs/>
              </w:rPr>
            </w:pPr>
          </w:p>
        </w:tc>
      </w:tr>
      <w:bookmarkEnd w:id="10"/>
      <w:tr w:rsidR="003049C1" w:rsidRPr="008B0B83" w14:paraId="67985244" w14:textId="77777777" w:rsidTr="000B4103">
        <w:trPr>
          <w:gridBefore w:val="1"/>
          <w:gridAfter w:val="1"/>
          <w:wBefore w:w="10" w:type="dxa"/>
          <w:wAfter w:w="131" w:type="dxa"/>
          <w:trHeight w:val="20"/>
        </w:trPr>
        <w:tc>
          <w:tcPr>
            <w:tcW w:w="993" w:type="dxa"/>
            <w:shd w:val="clear" w:color="auto" w:fill="auto"/>
            <w:vAlign w:val="center"/>
          </w:tcPr>
          <w:p w14:paraId="3F413E6C" w14:textId="77777777" w:rsidR="003049C1" w:rsidRPr="008B0B83" w:rsidRDefault="003049C1" w:rsidP="000B4103">
            <w:pPr>
              <w:jc w:val="center"/>
              <w:rPr>
                <w:bCs/>
                <w:i/>
                <w:iCs/>
              </w:rPr>
            </w:pPr>
            <w:r w:rsidRPr="008B0B83">
              <w:rPr>
                <w:bCs/>
                <w:i/>
                <w:iCs/>
              </w:rPr>
              <w:t>1</w:t>
            </w:r>
          </w:p>
        </w:tc>
        <w:tc>
          <w:tcPr>
            <w:tcW w:w="2268" w:type="dxa"/>
            <w:shd w:val="clear" w:color="auto" w:fill="auto"/>
            <w:vAlign w:val="center"/>
          </w:tcPr>
          <w:p w14:paraId="45047C44" w14:textId="77777777" w:rsidR="003049C1" w:rsidRPr="008B0B83" w:rsidRDefault="003049C1" w:rsidP="000B4103">
            <w:pPr>
              <w:jc w:val="center"/>
              <w:rPr>
                <w:bCs/>
                <w:i/>
                <w:iCs/>
              </w:rPr>
            </w:pPr>
            <w:r w:rsidRPr="008B0B83">
              <w:rPr>
                <w:bCs/>
                <w:i/>
                <w:iCs/>
              </w:rPr>
              <w:t>2</w:t>
            </w:r>
          </w:p>
        </w:tc>
        <w:tc>
          <w:tcPr>
            <w:tcW w:w="992" w:type="dxa"/>
            <w:shd w:val="clear" w:color="auto" w:fill="auto"/>
            <w:vAlign w:val="center"/>
          </w:tcPr>
          <w:p w14:paraId="58201E09" w14:textId="77777777" w:rsidR="003049C1" w:rsidRPr="008B0B83" w:rsidRDefault="003049C1" w:rsidP="000B4103">
            <w:pPr>
              <w:jc w:val="center"/>
              <w:rPr>
                <w:bCs/>
                <w:i/>
                <w:iCs/>
              </w:rPr>
            </w:pPr>
            <w:r w:rsidRPr="008B0B83">
              <w:rPr>
                <w:bCs/>
                <w:i/>
                <w:iCs/>
              </w:rPr>
              <w:t>3</w:t>
            </w:r>
          </w:p>
        </w:tc>
        <w:tc>
          <w:tcPr>
            <w:tcW w:w="1134" w:type="dxa"/>
            <w:shd w:val="clear" w:color="auto" w:fill="auto"/>
            <w:vAlign w:val="center"/>
          </w:tcPr>
          <w:p w14:paraId="632D173C" w14:textId="77777777" w:rsidR="003049C1" w:rsidRPr="008B0B83" w:rsidRDefault="003049C1" w:rsidP="000B4103">
            <w:pPr>
              <w:jc w:val="center"/>
              <w:rPr>
                <w:bCs/>
                <w:i/>
                <w:iCs/>
              </w:rPr>
            </w:pPr>
            <w:r w:rsidRPr="008B0B83">
              <w:rPr>
                <w:bCs/>
                <w:i/>
                <w:iCs/>
              </w:rPr>
              <w:t>4</w:t>
            </w:r>
          </w:p>
        </w:tc>
        <w:tc>
          <w:tcPr>
            <w:tcW w:w="993" w:type="dxa"/>
            <w:shd w:val="clear" w:color="auto" w:fill="auto"/>
            <w:vAlign w:val="center"/>
          </w:tcPr>
          <w:p w14:paraId="53E13C13" w14:textId="77777777" w:rsidR="003049C1" w:rsidRPr="008B0B83" w:rsidRDefault="003049C1" w:rsidP="000B4103">
            <w:pPr>
              <w:jc w:val="center"/>
              <w:rPr>
                <w:bCs/>
                <w:i/>
                <w:iCs/>
              </w:rPr>
            </w:pPr>
            <w:r w:rsidRPr="008B0B83">
              <w:rPr>
                <w:bCs/>
                <w:i/>
                <w:iCs/>
              </w:rPr>
              <w:t>5</w:t>
            </w:r>
          </w:p>
        </w:tc>
        <w:tc>
          <w:tcPr>
            <w:tcW w:w="1134" w:type="dxa"/>
            <w:shd w:val="clear" w:color="auto" w:fill="auto"/>
          </w:tcPr>
          <w:p w14:paraId="02CA9898" w14:textId="77777777" w:rsidR="003049C1" w:rsidRPr="008B0B83" w:rsidRDefault="003049C1" w:rsidP="000B4103">
            <w:pPr>
              <w:jc w:val="center"/>
              <w:rPr>
                <w:bCs/>
                <w:i/>
                <w:iCs/>
              </w:rPr>
            </w:pPr>
            <w:r w:rsidRPr="008B0B83">
              <w:rPr>
                <w:bCs/>
                <w:i/>
                <w:iCs/>
              </w:rPr>
              <w:t>6</w:t>
            </w:r>
          </w:p>
        </w:tc>
        <w:tc>
          <w:tcPr>
            <w:tcW w:w="1134" w:type="dxa"/>
            <w:shd w:val="clear" w:color="auto" w:fill="auto"/>
            <w:vAlign w:val="center"/>
          </w:tcPr>
          <w:p w14:paraId="314CC414" w14:textId="77777777" w:rsidR="003049C1" w:rsidRPr="008B0B83" w:rsidRDefault="003049C1" w:rsidP="000B4103">
            <w:pPr>
              <w:jc w:val="center"/>
              <w:rPr>
                <w:bCs/>
                <w:i/>
                <w:iCs/>
              </w:rPr>
            </w:pPr>
            <w:r w:rsidRPr="008B0B83">
              <w:rPr>
                <w:bCs/>
                <w:i/>
                <w:iCs/>
              </w:rPr>
              <w:t>7</w:t>
            </w:r>
          </w:p>
        </w:tc>
        <w:tc>
          <w:tcPr>
            <w:tcW w:w="1134" w:type="dxa"/>
            <w:shd w:val="clear" w:color="auto" w:fill="auto"/>
            <w:vAlign w:val="center"/>
          </w:tcPr>
          <w:p w14:paraId="690B0A55" w14:textId="77777777" w:rsidR="003049C1" w:rsidRPr="008B0B83" w:rsidRDefault="003049C1" w:rsidP="000B4103">
            <w:pPr>
              <w:jc w:val="center"/>
              <w:rPr>
                <w:bCs/>
                <w:i/>
                <w:iCs/>
              </w:rPr>
            </w:pPr>
            <w:r w:rsidRPr="008B0B83">
              <w:rPr>
                <w:bCs/>
                <w:i/>
                <w:iCs/>
              </w:rPr>
              <w:t>8</w:t>
            </w:r>
          </w:p>
        </w:tc>
      </w:tr>
      <w:tr w:rsidR="003049C1" w:rsidRPr="008B0B83" w14:paraId="5E1B0BD7" w14:textId="77777777" w:rsidTr="000B4103">
        <w:trPr>
          <w:gridBefore w:val="1"/>
          <w:gridAfter w:val="1"/>
          <w:wBefore w:w="10" w:type="dxa"/>
          <w:wAfter w:w="131" w:type="dxa"/>
          <w:trHeight w:val="282"/>
        </w:trPr>
        <w:tc>
          <w:tcPr>
            <w:tcW w:w="993" w:type="dxa"/>
            <w:tcBorders>
              <w:top w:val="single" w:sz="6" w:space="0" w:color="000000"/>
              <w:left w:val="single" w:sz="6" w:space="0" w:color="000000"/>
              <w:bottom w:val="single" w:sz="6" w:space="0" w:color="000000"/>
              <w:right w:val="single" w:sz="6" w:space="0" w:color="000000"/>
            </w:tcBorders>
          </w:tcPr>
          <w:p w14:paraId="5998F06A" w14:textId="77777777" w:rsidR="003049C1" w:rsidRPr="008B0B83" w:rsidRDefault="003049C1" w:rsidP="000B4103">
            <w:pPr>
              <w:widowControl w:val="0"/>
              <w:suppressAutoHyphens/>
              <w:autoSpaceDN w:val="0"/>
              <w:snapToGrid w:val="0"/>
              <w:jc w:val="center"/>
              <w:textAlignment w:val="baseline"/>
              <w:rPr>
                <w:lang w:eastAsia="lt-LT"/>
              </w:rPr>
            </w:pPr>
            <w:r w:rsidRPr="008B0B83">
              <w:rPr>
                <w:lang w:eastAsia="lt-LT"/>
              </w:rPr>
              <w:t>1.</w:t>
            </w:r>
          </w:p>
        </w:tc>
        <w:tc>
          <w:tcPr>
            <w:tcW w:w="2268" w:type="dxa"/>
            <w:tcBorders>
              <w:top w:val="single" w:sz="4" w:space="0" w:color="auto"/>
              <w:left w:val="single" w:sz="4" w:space="0" w:color="auto"/>
              <w:bottom w:val="single" w:sz="4" w:space="0" w:color="auto"/>
              <w:right w:val="single" w:sz="4" w:space="0" w:color="auto"/>
            </w:tcBorders>
          </w:tcPr>
          <w:p w14:paraId="5B4BFA0F" w14:textId="77777777" w:rsidR="003049C1" w:rsidRPr="008B0B83" w:rsidRDefault="003049C1" w:rsidP="000B4103">
            <w:pPr>
              <w:snapToGrid w:val="0"/>
              <w:rPr>
                <w:bCs/>
              </w:rPr>
            </w:pPr>
            <w:r w:rsidRPr="008B0B83">
              <w:rPr>
                <w:lang w:eastAsia="lt-LT"/>
              </w:rPr>
              <w:t xml:space="preserve">Apgyvendinimo paslaugos Druskininkuose </w:t>
            </w:r>
            <w:r w:rsidRPr="008B0B83">
              <w:rPr>
                <w:bCs/>
                <w:iCs/>
                <w:lang w:eastAsia="lt-LT"/>
              </w:rPr>
              <w:t xml:space="preserve">nuo </w:t>
            </w:r>
            <w:r w:rsidRPr="008B0B83">
              <w:rPr>
                <w:b/>
                <w:bCs/>
                <w:iCs/>
                <w:lang w:eastAsia="lt-LT"/>
              </w:rPr>
              <w:t>2024-08-16</w:t>
            </w:r>
            <w:r w:rsidRPr="008B0B83">
              <w:rPr>
                <w:bCs/>
                <w:iCs/>
                <w:lang w:eastAsia="lt-LT"/>
              </w:rPr>
              <w:t xml:space="preserve"> iki</w:t>
            </w:r>
            <w:r w:rsidRPr="008B0B83">
              <w:rPr>
                <w:b/>
                <w:bCs/>
                <w:iCs/>
                <w:lang w:eastAsia="lt-LT"/>
              </w:rPr>
              <w:t xml:space="preserve"> 2024-08-24</w:t>
            </w:r>
          </w:p>
        </w:tc>
        <w:tc>
          <w:tcPr>
            <w:tcW w:w="992" w:type="dxa"/>
            <w:tcBorders>
              <w:top w:val="single" w:sz="6" w:space="0" w:color="000000"/>
              <w:left w:val="single" w:sz="6" w:space="0" w:color="000000"/>
              <w:bottom w:val="single" w:sz="6" w:space="0" w:color="000000"/>
              <w:right w:val="single" w:sz="6" w:space="0" w:color="000000"/>
            </w:tcBorders>
          </w:tcPr>
          <w:p w14:paraId="0CC4EC57" w14:textId="77777777" w:rsidR="003049C1" w:rsidRPr="008B0B83" w:rsidRDefault="003049C1" w:rsidP="000B4103">
            <w:pPr>
              <w:widowControl w:val="0"/>
              <w:suppressAutoHyphens/>
              <w:autoSpaceDN w:val="0"/>
              <w:snapToGrid w:val="0"/>
              <w:jc w:val="center"/>
              <w:textAlignment w:val="baseline"/>
              <w:rPr>
                <w:rFonts w:eastAsia="Tahoma"/>
                <w:color w:val="000000"/>
                <w:lang w:val="en-US"/>
              </w:rPr>
            </w:pPr>
            <w:r w:rsidRPr="008B0B83">
              <w:rPr>
                <w:rFonts w:eastAsia="Tahoma"/>
                <w:color w:val="000000"/>
                <w:lang w:val="en-US"/>
              </w:rPr>
              <w:t>8</w:t>
            </w:r>
          </w:p>
        </w:tc>
        <w:tc>
          <w:tcPr>
            <w:tcW w:w="1134" w:type="dxa"/>
            <w:tcBorders>
              <w:top w:val="single" w:sz="6" w:space="0" w:color="000000"/>
              <w:left w:val="single" w:sz="6" w:space="0" w:color="000000"/>
              <w:bottom w:val="single" w:sz="6" w:space="0" w:color="000000"/>
              <w:right w:val="single" w:sz="6" w:space="0" w:color="000000"/>
            </w:tcBorders>
          </w:tcPr>
          <w:p w14:paraId="79AB85BE" w14:textId="77777777" w:rsidR="003049C1" w:rsidRPr="008B0B83" w:rsidRDefault="003049C1" w:rsidP="000B4103">
            <w:pPr>
              <w:widowControl w:val="0"/>
              <w:suppressAutoHyphens/>
              <w:autoSpaceDN w:val="0"/>
              <w:jc w:val="center"/>
              <w:textAlignment w:val="baseline"/>
              <w:rPr>
                <w:bCs/>
                <w:lang w:val="en-US"/>
              </w:rPr>
            </w:pPr>
            <w:r w:rsidRPr="008B0B83">
              <w:rPr>
                <w:bCs/>
                <w:lang w:val="en-US"/>
              </w:rPr>
              <w:t>90</w:t>
            </w:r>
          </w:p>
        </w:tc>
        <w:tc>
          <w:tcPr>
            <w:tcW w:w="993" w:type="dxa"/>
          </w:tcPr>
          <w:p w14:paraId="4436B672" w14:textId="77777777" w:rsidR="003049C1" w:rsidRPr="007C027E" w:rsidRDefault="003049C1" w:rsidP="000B4103">
            <w:pPr>
              <w:jc w:val="center"/>
            </w:pPr>
            <w:r>
              <w:t>333,33</w:t>
            </w:r>
          </w:p>
        </w:tc>
        <w:tc>
          <w:tcPr>
            <w:tcW w:w="1134" w:type="dxa"/>
          </w:tcPr>
          <w:p w14:paraId="020206F7" w14:textId="77777777" w:rsidR="003049C1" w:rsidRPr="007C027E" w:rsidRDefault="003049C1" w:rsidP="000B4103">
            <w:pPr>
              <w:jc w:val="center"/>
            </w:pPr>
            <w:r>
              <w:t>30000</w:t>
            </w:r>
          </w:p>
        </w:tc>
        <w:tc>
          <w:tcPr>
            <w:tcW w:w="1134" w:type="dxa"/>
          </w:tcPr>
          <w:p w14:paraId="22D1D327" w14:textId="77777777" w:rsidR="003049C1" w:rsidRPr="007C027E" w:rsidRDefault="003049C1" w:rsidP="000B4103">
            <w:pPr>
              <w:jc w:val="center"/>
            </w:pPr>
            <w:r>
              <w:t>2700</w:t>
            </w:r>
          </w:p>
        </w:tc>
        <w:tc>
          <w:tcPr>
            <w:tcW w:w="1134" w:type="dxa"/>
          </w:tcPr>
          <w:p w14:paraId="669E3318" w14:textId="77777777" w:rsidR="003049C1" w:rsidRPr="007C027E" w:rsidRDefault="003049C1" w:rsidP="000B4103">
            <w:pPr>
              <w:jc w:val="center"/>
            </w:pPr>
            <w:r>
              <w:t>32700</w:t>
            </w:r>
          </w:p>
        </w:tc>
      </w:tr>
      <w:tr w:rsidR="003049C1" w:rsidRPr="008B0B83" w14:paraId="494544DE" w14:textId="77777777" w:rsidTr="000B4103">
        <w:tblPrEx>
          <w:tblLook w:val="01E0" w:firstRow="1" w:lastRow="1" w:firstColumn="1" w:lastColumn="1" w:noHBand="0" w:noVBand="0"/>
        </w:tblPrEx>
        <w:trPr>
          <w:trHeight w:val="515"/>
        </w:trPr>
        <w:tc>
          <w:tcPr>
            <w:tcW w:w="9923" w:type="dxa"/>
            <w:gridSpan w:val="10"/>
            <w:tcBorders>
              <w:top w:val="nil"/>
              <w:left w:val="nil"/>
              <w:bottom w:val="nil"/>
              <w:right w:val="nil"/>
            </w:tcBorders>
          </w:tcPr>
          <w:p w14:paraId="4EA21511" w14:textId="77777777" w:rsidR="003049C1" w:rsidRPr="008B0B83" w:rsidRDefault="003049C1" w:rsidP="000B4103"/>
          <w:p w14:paraId="3B0EFE79" w14:textId="301C1135" w:rsidR="003049C1" w:rsidRPr="008B0B83" w:rsidRDefault="003049C1" w:rsidP="000B4103"/>
        </w:tc>
      </w:tr>
    </w:tbl>
    <w:p w14:paraId="650C530B" w14:textId="77777777" w:rsidR="002A146D" w:rsidRDefault="002A146D" w:rsidP="002A146D">
      <w:pPr>
        <w:shd w:val="clear" w:color="auto" w:fill="FFFFFF" w:themeFill="background1"/>
        <w:spacing w:after="200"/>
        <w:ind w:left="284" w:right="-478"/>
        <w:jc w:val="center"/>
        <w:rPr>
          <w:b/>
          <w:color w:val="000000" w:themeColor="text1"/>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710"/>
        <w:gridCol w:w="4100"/>
      </w:tblGrid>
      <w:tr w:rsidR="003049C1" w:rsidRPr="008B0B83" w14:paraId="23D5A06E" w14:textId="77777777" w:rsidTr="000B4103">
        <w:tc>
          <w:tcPr>
            <w:tcW w:w="941" w:type="dxa"/>
            <w:tcBorders>
              <w:top w:val="single" w:sz="4" w:space="0" w:color="auto"/>
              <w:left w:val="single" w:sz="4" w:space="0" w:color="auto"/>
              <w:bottom w:val="single" w:sz="4" w:space="0" w:color="auto"/>
              <w:right w:val="single" w:sz="4" w:space="0" w:color="auto"/>
            </w:tcBorders>
          </w:tcPr>
          <w:p w14:paraId="5ED8D0A9" w14:textId="77777777" w:rsidR="003049C1" w:rsidRPr="008B0B83" w:rsidRDefault="003049C1" w:rsidP="000B4103">
            <w:pPr>
              <w:jc w:val="center"/>
              <w:rPr>
                <w:rFonts w:eastAsia="Calibri"/>
                <w:b/>
              </w:rPr>
            </w:pPr>
            <w:r w:rsidRPr="008B0B83">
              <w:rPr>
                <w:rFonts w:eastAsia="Calibri"/>
                <w:b/>
              </w:rPr>
              <w:t>Eil.nr.</w:t>
            </w:r>
          </w:p>
        </w:tc>
        <w:tc>
          <w:tcPr>
            <w:tcW w:w="4724" w:type="dxa"/>
            <w:tcBorders>
              <w:top w:val="single" w:sz="4" w:space="0" w:color="auto"/>
              <w:left w:val="single" w:sz="4" w:space="0" w:color="auto"/>
              <w:bottom w:val="single" w:sz="4" w:space="0" w:color="auto"/>
              <w:right w:val="single" w:sz="4" w:space="0" w:color="auto"/>
            </w:tcBorders>
            <w:hideMark/>
          </w:tcPr>
          <w:p w14:paraId="3EC9C421" w14:textId="77777777" w:rsidR="003049C1" w:rsidRPr="008B0B83" w:rsidRDefault="003049C1" w:rsidP="000B4103">
            <w:pPr>
              <w:jc w:val="center"/>
              <w:rPr>
                <w:rFonts w:eastAsia="Calibri"/>
                <w:b/>
              </w:rPr>
            </w:pPr>
            <w:r w:rsidRPr="008B0B83">
              <w:rPr>
                <w:rFonts w:eastAsia="Calibri"/>
                <w:b/>
                <w:lang w:val="en-US"/>
              </w:rPr>
              <w:t>Paslaugos aprašymas</w:t>
            </w:r>
          </w:p>
        </w:tc>
        <w:tc>
          <w:tcPr>
            <w:tcW w:w="4111" w:type="dxa"/>
            <w:tcBorders>
              <w:top w:val="single" w:sz="4" w:space="0" w:color="auto"/>
              <w:bottom w:val="single" w:sz="4" w:space="0" w:color="000000"/>
              <w:right w:val="single" w:sz="4" w:space="0" w:color="auto"/>
            </w:tcBorders>
          </w:tcPr>
          <w:p w14:paraId="5D75EC92" w14:textId="77777777" w:rsidR="003049C1" w:rsidRPr="008B0B83" w:rsidRDefault="003049C1" w:rsidP="000B4103">
            <w:pPr>
              <w:widowControl w:val="0"/>
              <w:jc w:val="center"/>
              <w:rPr>
                <w:rFonts w:eastAsia="Calibri"/>
                <w:b/>
              </w:rPr>
            </w:pPr>
            <w:r w:rsidRPr="008B0B83">
              <w:rPr>
                <w:rFonts w:eastAsia="Calibri"/>
                <w:b/>
                <w:bCs/>
              </w:rPr>
              <w:t>Siūloma paslaugos</w:t>
            </w:r>
          </w:p>
          <w:p w14:paraId="10017AED" w14:textId="77777777" w:rsidR="003049C1" w:rsidRPr="008B0B83" w:rsidRDefault="003049C1" w:rsidP="000B4103">
            <w:pPr>
              <w:snapToGrid w:val="0"/>
              <w:jc w:val="center"/>
              <w:rPr>
                <w:rFonts w:eastAsia="Calibri"/>
                <w:b/>
              </w:rPr>
            </w:pPr>
          </w:p>
        </w:tc>
      </w:tr>
      <w:tr w:rsidR="003049C1" w:rsidRPr="008B0B83" w14:paraId="75845C40" w14:textId="77777777" w:rsidTr="000B4103">
        <w:tc>
          <w:tcPr>
            <w:tcW w:w="941" w:type="dxa"/>
            <w:tcBorders>
              <w:top w:val="single" w:sz="4" w:space="0" w:color="auto"/>
              <w:left w:val="single" w:sz="4" w:space="0" w:color="auto"/>
              <w:bottom w:val="single" w:sz="4" w:space="0" w:color="auto"/>
              <w:right w:val="single" w:sz="4" w:space="0" w:color="auto"/>
            </w:tcBorders>
          </w:tcPr>
          <w:p w14:paraId="557856A1" w14:textId="77777777" w:rsidR="003049C1" w:rsidRPr="008B0B83" w:rsidRDefault="003049C1" w:rsidP="000B4103">
            <w:pPr>
              <w:spacing w:after="200" w:line="276" w:lineRule="auto"/>
              <w:ind w:left="360"/>
              <w:contextualSpacing/>
              <w:rPr>
                <w:rFonts w:eastAsia="Calibri"/>
              </w:rPr>
            </w:pPr>
          </w:p>
        </w:tc>
        <w:tc>
          <w:tcPr>
            <w:tcW w:w="4724" w:type="dxa"/>
            <w:tcBorders>
              <w:top w:val="single" w:sz="4" w:space="0" w:color="auto"/>
              <w:left w:val="single" w:sz="4" w:space="0" w:color="auto"/>
              <w:bottom w:val="single" w:sz="4" w:space="0" w:color="auto"/>
              <w:right w:val="single" w:sz="4" w:space="0" w:color="auto"/>
            </w:tcBorders>
          </w:tcPr>
          <w:p w14:paraId="04A040F3" w14:textId="77777777" w:rsidR="003049C1" w:rsidRPr="008B0B83" w:rsidRDefault="003049C1" w:rsidP="000B4103">
            <w:pPr>
              <w:rPr>
                <w:rFonts w:eastAsia="Calibri"/>
                <w:b/>
                <w:bCs/>
              </w:rPr>
            </w:pPr>
            <w:r w:rsidRPr="008B0B83">
              <w:rPr>
                <w:rFonts w:eastAsia="Calibri"/>
                <w:b/>
                <w:bCs/>
              </w:rPr>
              <w:t>Apgyvendinimas</w:t>
            </w:r>
          </w:p>
        </w:tc>
        <w:tc>
          <w:tcPr>
            <w:tcW w:w="4111" w:type="dxa"/>
            <w:tcBorders>
              <w:top w:val="single" w:sz="4" w:space="0" w:color="auto"/>
              <w:left w:val="single" w:sz="4" w:space="0" w:color="auto"/>
              <w:bottom w:val="single" w:sz="4" w:space="0" w:color="auto"/>
              <w:right w:val="single" w:sz="4" w:space="0" w:color="auto"/>
            </w:tcBorders>
          </w:tcPr>
          <w:p w14:paraId="12E85151" w14:textId="77777777" w:rsidR="003049C1" w:rsidRPr="008B0B83" w:rsidRDefault="003049C1" w:rsidP="000B4103">
            <w:pPr>
              <w:rPr>
                <w:rFonts w:eastAsia="Calibri"/>
              </w:rPr>
            </w:pPr>
          </w:p>
        </w:tc>
      </w:tr>
      <w:tr w:rsidR="003049C1" w:rsidRPr="008B0B83" w14:paraId="397C640C" w14:textId="77777777" w:rsidTr="000B4103">
        <w:tc>
          <w:tcPr>
            <w:tcW w:w="941" w:type="dxa"/>
            <w:tcBorders>
              <w:top w:val="single" w:sz="4" w:space="0" w:color="auto"/>
              <w:left w:val="single" w:sz="4" w:space="0" w:color="auto"/>
              <w:bottom w:val="single" w:sz="4" w:space="0" w:color="auto"/>
              <w:right w:val="single" w:sz="4" w:space="0" w:color="auto"/>
            </w:tcBorders>
          </w:tcPr>
          <w:p w14:paraId="71D3FC8E"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w:t>
            </w:r>
          </w:p>
        </w:tc>
        <w:tc>
          <w:tcPr>
            <w:tcW w:w="4724" w:type="dxa"/>
            <w:vAlign w:val="center"/>
          </w:tcPr>
          <w:p w14:paraId="6C8CD6C8" w14:textId="77777777" w:rsidR="003049C1" w:rsidRPr="008B0B83" w:rsidRDefault="003049C1" w:rsidP="000B4103">
            <w:pPr>
              <w:rPr>
                <w:rFonts w:eastAsia="Calibri"/>
              </w:rPr>
            </w:pPr>
            <w:r w:rsidRPr="008B0B83">
              <w:t xml:space="preserve">1.1.  Važiavimo kelias, pagal „Google  Maps“ skaičiuojant atstumą nuo viešbučio iki </w:t>
            </w:r>
            <w:r w:rsidRPr="008B0B83">
              <w:rPr>
                <w:rFonts w:eastAsia="Lucida Sans Unicode"/>
                <w:color w:val="101010"/>
                <w:shd w:val="clear" w:color="auto" w:fill="FFFFFF"/>
              </w:rPr>
              <w:t xml:space="preserve"> </w:t>
            </w:r>
            <w:r w:rsidRPr="008B0B83">
              <w:rPr>
                <w:rFonts w:eastAsia="Lucida Sans Unicode"/>
                <w:b/>
                <w:bCs/>
                <w:color w:val="101010"/>
                <w:shd w:val="clear" w:color="auto" w:fill="FFFFFF"/>
              </w:rPr>
              <w:t>LSC SPORTO KOMPLEKSAS „DRUSKININKAI“</w:t>
            </w:r>
            <w:r w:rsidRPr="008B0B83">
              <w:rPr>
                <w:color w:val="101010"/>
              </w:rPr>
              <w:br/>
            </w:r>
            <w:r w:rsidRPr="008B0B83">
              <w:rPr>
                <w:color w:val="101010"/>
                <w:shd w:val="clear" w:color="auto" w:fill="FFFFFF"/>
              </w:rPr>
              <w:t>Adresas: M. K. Čiurlionio g. 115A</w:t>
            </w:r>
            <w:r w:rsidRPr="008B0B83">
              <w:t>, negali būti didesnis nei 4 km.</w:t>
            </w:r>
          </w:p>
        </w:tc>
        <w:tc>
          <w:tcPr>
            <w:tcW w:w="4111" w:type="dxa"/>
            <w:tcBorders>
              <w:top w:val="single" w:sz="4" w:space="0" w:color="auto"/>
              <w:left w:val="single" w:sz="4" w:space="0" w:color="auto"/>
              <w:bottom w:val="single" w:sz="4" w:space="0" w:color="auto"/>
              <w:right w:val="single" w:sz="4" w:space="0" w:color="auto"/>
            </w:tcBorders>
          </w:tcPr>
          <w:p w14:paraId="7218B8F4" w14:textId="77777777" w:rsidR="003049C1" w:rsidRPr="008B0B83" w:rsidRDefault="003049C1" w:rsidP="000B4103">
            <w:pPr>
              <w:rPr>
                <w:rFonts w:eastAsia="Calibri"/>
              </w:rPr>
            </w:pPr>
            <w:r w:rsidRPr="008B0B83">
              <w:rPr>
                <w:rFonts w:eastAsia="Calibri"/>
              </w:rPr>
              <w:t xml:space="preserve">Važiavimo kelias, pagal „Google  Maps“ skaičiuojant atstumą nuo viešbučio iki  </w:t>
            </w:r>
            <w:r w:rsidRPr="008B0B83">
              <w:rPr>
                <w:rFonts w:eastAsia="Calibri"/>
                <w:b/>
                <w:bCs/>
              </w:rPr>
              <w:t>LSC SPORTO KOMPLEKSAS „DRUSKININKAI“</w:t>
            </w:r>
            <w:r w:rsidRPr="008B0B83">
              <w:rPr>
                <w:rFonts w:eastAsia="Calibri"/>
              </w:rPr>
              <w:br/>
              <w:t>Adresas: M. K. Čiurlionio g. 115A yra 2,2 km.</w:t>
            </w:r>
          </w:p>
        </w:tc>
      </w:tr>
      <w:tr w:rsidR="003049C1" w:rsidRPr="008B0B83" w14:paraId="002F9EC5" w14:textId="77777777" w:rsidTr="000B4103">
        <w:tc>
          <w:tcPr>
            <w:tcW w:w="941" w:type="dxa"/>
            <w:tcBorders>
              <w:top w:val="single" w:sz="4" w:space="0" w:color="auto"/>
              <w:left w:val="single" w:sz="4" w:space="0" w:color="auto"/>
              <w:bottom w:val="single" w:sz="4" w:space="0" w:color="auto"/>
              <w:right w:val="single" w:sz="4" w:space="0" w:color="auto"/>
            </w:tcBorders>
          </w:tcPr>
          <w:p w14:paraId="7417007D"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2.</w:t>
            </w:r>
          </w:p>
        </w:tc>
        <w:tc>
          <w:tcPr>
            <w:tcW w:w="4724" w:type="dxa"/>
            <w:vAlign w:val="center"/>
          </w:tcPr>
          <w:p w14:paraId="317ABD56" w14:textId="77777777" w:rsidR="003049C1" w:rsidRPr="008B0B83" w:rsidRDefault="003049C1" w:rsidP="000B4103">
            <w:pPr>
              <w:jc w:val="both"/>
            </w:pPr>
            <w:r w:rsidRPr="008B0B83">
              <w:t>Paslaugų teikėjas privalo užtikrinti:</w:t>
            </w:r>
          </w:p>
          <w:p w14:paraId="4CBE64E2" w14:textId="77777777" w:rsidR="003049C1" w:rsidRPr="008B0B83" w:rsidRDefault="003049C1" w:rsidP="000B4103">
            <w:pPr>
              <w:jc w:val="both"/>
            </w:pPr>
            <w:r w:rsidRPr="008B0B83">
              <w:rPr>
                <w:lang w:val="en-US"/>
              </w:rPr>
              <w:t>2.1. 90</w:t>
            </w:r>
            <w:r w:rsidRPr="008B0B83">
              <w:t xml:space="preserve"> asmenų  apgyvendinimą.</w:t>
            </w:r>
          </w:p>
          <w:p w14:paraId="3F31075F" w14:textId="77777777" w:rsidR="003049C1" w:rsidRPr="008B0B83" w:rsidRDefault="003049C1" w:rsidP="000B4103">
            <w:pPr>
              <w:rPr>
                <w:rFonts w:eastAsia="Calibri"/>
              </w:rPr>
            </w:pPr>
            <w:r w:rsidRPr="008B0B83">
              <w:t>2.2. vienviečiuose, dviviečiuose arba triviečiuose kambariuose (su atskiromis lovomis).</w:t>
            </w:r>
          </w:p>
        </w:tc>
        <w:tc>
          <w:tcPr>
            <w:tcW w:w="4111" w:type="dxa"/>
            <w:tcBorders>
              <w:top w:val="single" w:sz="4" w:space="0" w:color="auto"/>
              <w:left w:val="single" w:sz="4" w:space="0" w:color="auto"/>
              <w:bottom w:val="single" w:sz="4" w:space="0" w:color="auto"/>
              <w:right w:val="single" w:sz="4" w:space="0" w:color="auto"/>
            </w:tcBorders>
          </w:tcPr>
          <w:p w14:paraId="56F4961C" w14:textId="77777777" w:rsidR="003049C1" w:rsidRPr="008B0B83" w:rsidRDefault="003049C1" w:rsidP="000B4103">
            <w:pPr>
              <w:rPr>
                <w:rFonts w:eastAsia="Calibri"/>
              </w:rPr>
            </w:pPr>
            <w:r w:rsidRPr="008B0B83">
              <w:rPr>
                <w:rFonts w:eastAsia="Calibri"/>
              </w:rPr>
              <w:t>Siūlomas apgyvendinimas 90 asmenų vienviečiuose, dviviečiuose arba triviečiuose kambariuose atskiromis lovomis.</w:t>
            </w:r>
          </w:p>
        </w:tc>
      </w:tr>
      <w:tr w:rsidR="003049C1" w:rsidRPr="008B0B83" w14:paraId="1FBC209B" w14:textId="77777777" w:rsidTr="000B4103">
        <w:tc>
          <w:tcPr>
            <w:tcW w:w="941" w:type="dxa"/>
            <w:tcBorders>
              <w:top w:val="single" w:sz="4" w:space="0" w:color="auto"/>
              <w:left w:val="single" w:sz="4" w:space="0" w:color="auto"/>
              <w:bottom w:val="single" w:sz="4" w:space="0" w:color="auto"/>
              <w:right w:val="single" w:sz="4" w:space="0" w:color="auto"/>
            </w:tcBorders>
          </w:tcPr>
          <w:p w14:paraId="3DEAA2F0"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3.</w:t>
            </w:r>
          </w:p>
        </w:tc>
        <w:tc>
          <w:tcPr>
            <w:tcW w:w="4724" w:type="dxa"/>
            <w:vAlign w:val="center"/>
          </w:tcPr>
          <w:p w14:paraId="6D79B3F1" w14:textId="77777777" w:rsidR="003049C1" w:rsidRPr="008B0B83" w:rsidRDefault="003049C1" w:rsidP="000B4103">
            <w:pPr>
              <w:rPr>
                <w:rFonts w:eastAsia="Calibri"/>
              </w:rPr>
            </w:pPr>
            <w:r w:rsidRPr="008B0B83">
              <w:t>3.1. Viešbutis turi būti ne žemesnės kaip 3 žvaigždučių klasės.</w:t>
            </w:r>
          </w:p>
        </w:tc>
        <w:tc>
          <w:tcPr>
            <w:tcW w:w="4111" w:type="dxa"/>
            <w:tcBorders>
              <w:top w:val="single" w:sz="4" w:space="0" w:color="auto"/>
              <w:left w:val="single" w:sz="4" w:space="0" w:color="auto"/>
              <w:bottom w:val="single" w:sz="4" w:space="0" w:color="auto"/>
              <w:right w:val="single" w:sz="4" w:space="0" w:color="auto"/>
            </w:tcBorders>
          </w:tcPr>
          <w:p w14:paraId="70F91C35" w14:textId="77777777" w:rsidR="003049C1" w:rsidRPr="008B0B83" w:rsidRDefault="003049C1" w:rsidP="000B4103">
            <w:pPr>
              <w:rPr>
                <w:rFonts w:eastAsia="Calibri"/>
              </w:rPr>
            </w:pPr>
            <w:r w:rsidRPr="008B0B83">
              <w:rPr>
                <w:rFonts w:eastAsia="Calibri"/>
              </w:rPr>
              <w:t>Viešbutis yra 3 žvaigždučių klasės.</w:t>
            </w:r>
          </w:p>
        </w:tc>
      </w:tr>
      <w:tr w:rsidR="003049C1" w:rsidRPr="008B0B83" w14:paraId="339213FE" w14:textId="77777777" w:rsidTr="000B4103">
        <w:tc>
          <w:tcPr>
            <w:tcW w:w="941" w:type="dxa"/>
            <w:tcBorders>
              <w:top w:val="single" w:sz="4" w:space="0" w:color="auto"/>
              <w:left w:val="single" w:sz="4" w:space="0" w:color="auto"/>
              <w:bottom w:val="single" w:sz="4" w:space="0" w:color="auto"/>
              <w:right w:val="single" w:sz="4" w:space="0" w:color="auto"/>
            </w:tcBorders>
          </w:tcPr>
          <w:p w14:paraId="0F3B9DD3"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4.</w:t>
            </w:r>
          </w:p>
        </w:tc>
        <w:tc>
          <w:tcPr>
            <w:tcW w:w="4724" w:type="dxa"/>
            <w:vAlign w:val="center"/>
          </w:tcPr>
          <w:p w14:paraId="7D224E03" w14:textId="77777777" w:rsidR="003049C1" w:rsidRPr="008B0B83" w:rsidRDefault="003049C1" w:rsidP="000B4103">
            <w:pPr>
              <w:rPr>
                <w:rFonts w:eastAsia="Calibri"/>
              </w:rPr>
            </w:pPr>
            <w:r w:rsidRPr="008B0B83">
              <w:t>4.1. Patalpos, kuriose bus apgyvendinami žmonės gali būti atskiruose pastatuose.</w:t>
            </w:r>
          </w:p>
        </w:tc>
        <w:tc>
          <w:tcPr>
            <w:tcW w:w="4111" w:type="dxa"/>
            <w:tcBorders>
              <w:top w:val="single" w:sz="4" w:space="0" w:color="auto"/>
              <w:left w:val="single" w:sz="4" w:space="0" w:color="auto"/>
              <w:bottom w:val="single" w:sz="4" w:space="0" w:color="auto"/>
              <w:right w:val="single" w:sz="4" w:space="0" w:color="auto"/>
            </w:tcBorders>
          </w:tcPr>
          <w:p w14:paraId="2817C94B" w14:textId="77777777" w:rsidR="003049C1" w:rsidRPr="008B0B83" w:rsidRDefault="003049C1" w:rsidP="000B4103">
            <w:pPr>
              <w:rPr>
                <w:rFonts w:eastAsia="Calibri"/>
              </w:rPr>
            </w:pPr>
            <w:r w:rsidRPr="008B0B83">
              <w:rPr>
                <w:rFonts w:eastAsia="Calibri"/>
              </w:rPr>
              <w:t>Patalpos, kuriose bus apgyvendinami žmonės nėra atskiruose pastatuose.</w:t>
            </w:r>
          </w:p>
        </w:tc>
      </w:tr>
      <w:tr w:rsidR="003049C1" w:rsidRPr="008B0B83" w14:paraId="1E9695B7" w14:textId="77777777" w:rsidTr="000B4103">
        <w:tc>
          <w:tcPr>
            <w:tcW w:w="941" w:type="dxa"/>
            <w:tcBorders>
              <w:top w:val="single" w:sz="4" w:space="0" w:color="auto"/>
              <w:left w:val="single" w:sz="4" w:space="0" w:color="auto"/>
              <w:bottom w:val="single" w:sz="4" w:space="0" w:color="auto"/>
              <w:right w:val="single" w:sz="4" w:space="0" w:color="auto"/>
            </w:tcBorders>
          </w:tcPr>
          <w:p w14:paraId="0615D7A3"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5.</w:t>
            </w:r>
          </w:p>
        </w:tc>
        <w:tc>
          <w:tcPr>
            <w:tcW w:w="4724" w:type="dxa"/>
            <w:vAlign w:val="center"/>
          </w:tcPr>
          <w:p w14:paraId="0EFE2BF5" w14:textId="77777777" w:rsidR="003049C1" w:rsidRPr="008B0B83" w:rsidRDefault="003049C1" w:rsidP="000B4103">
            <w:pPr>
              <w:rPr>
                <w:rFonts w:eastAsia="Calibri"/>
              </w:rPr>
            </w:pPr>
            <w:r w:rsidRPr="008B0B83">
              <w:t>5.1. Paslaugų teikėjas privalo paskirti vieną arba kelis kontaktinius asmenis, atsakingus už visų paslaugos teikimo metu kylančių problemų ir klausimų sprendimą.</w:t>
            </w:r>
          </w:p>
        </w:tc>
        <w:tc>
          <w:tcPr>
            <w:tcW w:w="4111" w:type="dxa"/>
            <w:tcBorders>
              <w:top w:val="single" w:sz="4" w:space="0" w:color="auto"/>
              <w:left w:val="single" w:sz="4" w:space="0" w:color="auto"/>
              <w:bottom w:val="single" w:sz="4" w:space="0" w:color="auto"/>
              <w:right w:val="single" w:sz="4" w:space="0" w:color="auto"/>
            </w:tcBorders>
          </w:tcPr>
          <w:p w14:paraId="47E92222" w14:textId="77777777" w:rsidR="003049C1" w:rsidRPr="008B0B83" w:rsidRDefault="003049C1" w:rsidP="000B4103">
            <w:pPr>
              <w:rPr>
                <w:rFonts w:eastAsia="Calibri"/>
              </w:rPr>
            </w:pPr>
            <w:r w:rsidRPr="008B0B83">
              <w:rPr>
                <w:rFonts w:eastAsia="Calibri"/>
              </w:rPr>
              <w:t>Kontaktiniai asmenys:</w:t>
            </w:r>
          </w:p>
          <w:p w14:paraId="55CF3ACE" w14:textId="77777777" w:rsidR="003049C1" w:rsidRPr="008B0B83" w:rsidRDefault="003049C1" w:rsidP="000B4103">
            <w:pPr>
              <w:rPr>
                <w:rFonts w:eastAsia="Calibri"/>
              </w:rPr>
            </w:pPr>
            <w:r w:rsidRPr="008B0B83">
              <w:rPr>
                <w:rFonts w:eastAsia="Calibri"/>
              </w:rPr>
              <w:t xml:space="preserve">Rita Razmirskienė </w:t>
            </w:r>
          </w:p>
          <w:p w14:paraId="0A0FE37B" w14:textId="77777777" w:rsidR="003049C1" w:rsidRPr="008B0B83" w:rsidRDefault="003049C1" w:rsidP="000B4103">
            <w:pPr>
              <w:rPr>
                <w:rFonts w:eastAsia="Calibri"/>
              </w:rPr>
            </w:pPr>
            <w:r w:rsidRPr="008B0B83">
              <w:rPr>
                <w:rFonts w:eastAsia="Calibri"/>
              </w:rPr>
              <w:t>Aurelija Balčiūtė</w:t>
            </w:r>
          </w:p>
        </w:tc>
      </w:tr>
      <w:tr w:rsidR="003049C1" w:rsidRPr="008B0B83" w14:paraId="11A02533" w14:textId="77777777" w:rsidTr="000B4103">
        <w:tc>
          <w:tcPr>
            <w:tcW w:w="941" w:type="dxa"/>
            <w:tcBorders>
              <w:top w:val="single" w:sz="4" w:space="0" w:color="auto"/>
              <w:left w:val="single" w:sz="4" w:space="0" w:color="auto"/>
              <w:bottom w:val="single" w:sz="4" w:space="0" w:color="auto"/>
              <w:right w:val="single" w:sz="4" w:space="0" w:color="auto"/>
            </w:tcBorders>
          </w:tcPr>
          <w:p w14:paraId="11FA5185"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6.</w:t>
            </w:r>
          </w:p>
        </w:tc>
        <w:tc>
          <w:tcPr>
            <w:tcW w:w="4724" w:type="dxa"/>
            <w:vAlign w:val="center"/>
          </w:tcPr>
          <w:p w14:paraId="4B160C18" w14:textId="77777777" w:rsidR="003049C1" w:rsidRPr="008B0B83" w:rsidRDefault="003049C1" w:rsidP="000B4103">
            <w:pPr>
              <w:rPr>
                <w:rFonts w:eastAsia="Calibri"/>
              </w:rPr>
            </w:pPr>
            <w:r w:rsidRPr="008B0B83">
              <w:t>6.1. Paslaugų teikėjas privalo apgyvendinimo patalpose suteikti galimybę nemokamai naudotis internetu.</w:t>
            </w:r>
          </w:p>
        </w:tc>
        <w:tc>
          <w:tcPr>
            <w:tcW w:w="4111" w:type="dxa"/>
            <w:tcBorders>
              <w:top w:val="single" w:sz="4" w:space="0" w:color="auto"/>
              <w:left w:val="single" w:sz="4" w:space="0" w:color="auto"/>
              <w:bottom w:val="single" w:sz="4" w:space="0" w:color="auto"/>
              <w:right w:val="single" w:sz="4" w:space="0" w:color="auto"/>
            </w:tcBorders>
          </w:tcPr>
          <w:p w14:paraId="27DAD813" w14:textId="77777777" w:rsidR="003049C1" w:rsidRPr="008B0B83" w:rsidRDefault="003049C1" w:rsidP="000B4103">
            <w:pPr>
              <w:rPr>
                <w:rFonts w:eastAsia="Calibri"/>
              </w:rPr>
            </w:pPr>
            <w:r w:rsidRPr="008B0B83">
              <w:rPr>
                <w:rFonts w:eastAsia="Calibri"/>
              </w:rPr>
              <w:t xml:space="preserve">Apgyvendinimo patalpose yra nemokamas internetas. </w:t>
            </w:r>
          </w:p>
        </w:tc>
      </w:tr>
      <w:tr w:rsidR="003049C1" w:rsidRPr="008B0B83" w14:paraId="4586EAFC" w14:textId="77777777" w:rsidTr="000B4103">
        <w:tc>
          <w:tcPr>
            <w:tcW w:w="941" w:type="dxa"/>
            <w:tcBorders>
              <w:top w:val="single" w:sz="4" w:space="0" w:color="auto"/>
              <w:left w:val="single" w:sz="4" w:space="0" w:color="auto"/>
              <w:bottom w:val="single" w:sz="4" w:space="0" w:color="auto"/>
              <w:right w:val="single" w:sz="4" w:space="0" w:color="auto"/>
            </w:tcBorders>
          </w:tcPr>
          <w:p w14:paraId="47BFD644"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7.</w:t>
            </w:r>
          </w:p>
        </w:tc>
        <w:tc>
          <w:tcPr>
            <w:tcW w:w="4724" w:type="dxa"/>
            <w:vAlign w:val="center"/>
          </w:tcPr>
          <w:p w14:paraId="258BC625" w14:textId="77777777" w:rsidR="003049C1" w:rsidRPr="008B0B83" w:rsidRDefault="003049C1" w:rsidP="000B4103">
            <w:pPr>
              <w:jc w:val="both"/>
            </w:pPr>
            <w:r w:rsidRPr="008B0B83">
              <w:t>Kiekviename kambaryje privalo būti:</w:t>
            </w:r>
          </w:p>
          <w:p w14:paraId="7E3D524E" w14:textId="77777777" w:rsidR="003049C1" w:rsidRPr="008B0B83" w:rsidRDefault="003049C1" w:rsidP="000B4103">
            <w:pPr>
              <w:ind w:hanging="425"/>
              <w:contextualSpacing/>
              <w:jc w:val="both"/>
            </w:pPr>
            <w:r w:rsidRPr="008B0B83">
              <w:lastRenderedPageBreak/>
              <w:t xml:space="preserve">      7.1. viengulės ar dvigulės lovos (vienam asmeniui);</w:t>
            </w:r>
          </w:p>
          <w:p w14:paraId="118B6483" w14:textId="77777777" w:rsidR="003049C1" w:rsidRPr="008B0B83" w:rsidRDefault="003049C1" w:rsidP="000B4103">
            <w:pPr>
              <w:ind w:hanging="425"/>
              <w:contextualSpacing/>
              <w:jc w:val="both"/>
            </w:pPr>
            <w:r w:rsidRPr="008B0B83">
              <w:t xml:space="preserve">      7.2. baldai, skirti asmeniniams daiktams (rūbų spinta, stalas, kėdė, spintelė šalia lovos ir pan.);</w:t>
            </w:r>
          </w:p>
          <w:p w14:paraId="2B9BB7E7" w14:textId="77777777" w:rsidR="003049C1" w:rsidRPr="008B0B83" w:rsidRDefault="003049C1" w:rsidP="000B4103">
            <w:pPr>
              <w:ind w:hanging="425"/>
              <w:contextualSpacing/>
              <w:jc w:val="both"/>
            </w:pPr>
            <w:r w:rsidRPr="008B0B83">
              <w:t xml:space="preserve">      7.3. vienam asmeniui po patalynės komplektą ir po du rankšluosčius;</w:t>
            </w:r>
          </w:p>
          <w:p w14:paraId="0FEAE93F" w14:textId="77777777" w:rsidR="003049C1" w:rsidRPr="008B0B83" w:rsidRDefault="003049C1" w:rsidP="000B4103">
            <w:pPr>
              <w:ind w:hanging="425"/>
              <w:contextualSpacing/>
              <w:jc w:val="both"/>
            </w:pPr>
            <w:r w:rsidRPr="008B0B83">
              <w:t xml:space="preserve">      7.4. langų uždangalai (užuolaidos, ritininės užuolaidos ar pan.);</w:t>
            </w:r>
          </w:p>
          <w:p w14:paraId="4202BE93" w14:textId="77777777" w:rsidR="003049C1" w:rsidRPr="008B0B83" w:rsidRDefault="003049C1" w:rsidP="000B4103">
            <w:pPr>
              <w:ind w:hanging="425"/>
              <w:contextualSpacing/>
              <w:jc w:val="both"/>
            </w:pPr>
            <w:r w:rsidRPr="008B0B83">
              <w:t xml:space="preserve">      7.5. ne mažiau kaip 2 (du) kištukiniai lizdai;</w:t>
            </w:r>
          </w:p>
          <w:p w14:paraId="7E55D914" w14:textId="77777777" w:rsidR="003049C1" w:rsidRPr="008B0B83" w:rsidRDefault="003049C1" w:rsidP="000B4103">
            <w:pPr>
              <w:rPr>
                <w:rFonts w:eastAsia="Calibri"/>
              </w:rPr>
            </w:pPr>
            <w:r w:rsidRPr="008B0B83">
              <w:t>7.6.7.6.WC, vonios (dušo) patalpa turi būti kambaryje.</w:t>
            </w:r>
          </w:p>
        </w:tc>
        <w:tc>
          <w:tcPr>
            <w:tcW w:w="4111" w:type="dxa"/>
            <w:tcBorders>
              <w:top w:val="single" w:sz="4" w:space="0" w:color="auto"/>
              <w:left w:val="single" w:sz="4" w:space="0" w:color="auto"/>
              <w:bottom w:val="single" w:sz="4" w:space="0" w:color="auto"/>
              <w:right w:val="single" w:sz="4" w:space="0" w:color="auto"/>
            </w:tcBorders>
          </w:tcPr>
          <w:p w14:paraId="3E75BFA3" w14:textId="77777777" w:rsidR="003049C1" w:rsidRPr="008B0B83" w:rsidRDefault="003049C1" w:rsidP="000B4103">
            <w:pPr>
              <w:rPr>
                <w:rFonts w:eastAsia="Calibri"/>
              </w:rPr>
            </w:pPr>
            <w:r w:rsidRPr="008B0B83">
              <w:rPr>
                <w:rFonts w:eastAsia="Calibri"/>
              </w:rPr>
              <w:lastRenderedPageBreak/>
              <w:t>Kiekviename kambaryje yra:</w:t>
            </w:r>
          </w:p>
          <w:p w14:paraId="4645B54B" w14:textId="77777777" w:rsidR="003049C1" w:rsidRPr="008B0B83" w:rsidRDefault="003049C1" w:rsidP="000B4103">
            <w:pPr>
              <w:rPr>
                <w:rFonts w:eastAsia="Calibri"/>
              </w:rPr>
            </w:pPr>
            <w:r w:rsidRPr="008B0B83">
              <w:rPr>
                <w:rFonts w:eastAsia="Calibri"/>
              </w:rPr>
              <w:lastRenderedPageBreak/>
              <w:t xml:space="preserve"> viengulės ar dvigulės lovos (vienam asmeniui);</w:t>
            </w:r>
          </w:p>
          <w:p w14:paraId="7B48D95B" w14:textId="77777777" w:rsidR="003049C1" w:rsidRPr="008B0B83" w:rsidRDefault="003049C1" w:rsidP="000B4103">
            <w:pPr>
              <w:rPr>
                <w:rFonts w:eastAsia="Calibri"/>
              </w:rPr>
            </w:pPr>
            <w:r w:rsidRPr="008B0B83">
              <w:rPr>
                <w:rFonts w:eastAsia="Calibri"/>
              </w:rPr>
              <w:t xml:space="preserve"> baldai, skirti asmeniniams daiktams (rūbų spinta, stalas, kėdė, spintelė šalia lovos ir pan.);</w:t>
            </w:r>
          </w:p>
          <w:p w14:paraId="34C77377" w14:textId="77777777" w:rsidR="003049C1" w:rsidRPr="008B0B83" w:rsidRDefault="003049C1" w:rsidP="000B4103">
            <w:pPr>
              <w:rPr>
                <w:rFonts w:eastAsia="Calibri"/>
              </w:rPr>
            </w:pPr>
            <w:r w:rsidRPr="008B0B83">
              <w:rPr>
                <w:rFonts w:eastAsia="Calibri"/>
              </w:rPr>
              <w:t xml:space="preserve"> vienam asmeniui po patalynės komplektą ir po du rankšluosčius;</w:t>
            </w:r>
          </w:p>
          <w:p w14:paraId="62A57C5D" w14:textId="77777777" w:rsidR="003049C1" w:rsidRPr="008B0B83" w:rsidRDefault="003049C1" w:rsidP="000B4103">
            <w:pPr>
              <w:rPr>
                <w:rFonts w:eastAsia="Calibri"/>
              </w:rPr>
            </w:pPr>
            <w:r w:rsidRPr="008B0B83">
              <w:rPr>
                <w:rFonts w:eastAsia="Calibri"/>
              </w:rPr>
              <w:t xml:space="preserve"> langų uždangalai (užuolaidos, ritininės užuolaidos ar pan.);</w:t>
            </w:r>
          </w:p>
          <w:p w14:paraId="01A0D75A" w14:textId="77777777" w:rsidR="003049C1" w:rsidRPr="008B0B83" w:rsidRDefault="003049C1" w:rsidP="000B4103">
            <w:pPr>
              <w:rPr>
                <w:rFonts w:eastAsia="Calibri"/>
              </w:rPr>
            </w:pPr>
            <w:r w:rsidRPr="008B0B83">
              <w:rPr>
                <w:rFonts w:eastAsia="Calibri"/>
              </w:rPr>
              <w:t xml:space="preserve"> ne mažiau kaip 2 (du) kištukiniai lizdai;</w:t>
            </w:r>
          </w:p>
          <w:p w14:paraId="127249D3" w14:textId="77777777" w:rsidR="003049C1" w:rsidRPr="008B0B83" w:rsidRDefault="003049C1" w:rsidP="000B4103">
            <w:pPr>
              <w:rPr>
                <w:rFonts w:eastAsia="Calibri"/>
              </w:rPr>
            </w:pPr>
            <w:r w:rsidRPr="008B0B83">
              <w:rPr>
                <w:rFonts w:eastAsia="Calibri"/>
              </w:rPr>
              <w:t xml:space="preserve"> WC, vonios (dušo) patalpa kambaryje.</w:t>
            </w:r>
          </w:p>
        </w:tc>
      </w:tr>
      <w:tr w:rsidR="003049C1" w:rsidRPr="008B0B83" w14:paraId="7E7C747D" w14:textId="77777777" w:rsidTr="000B4103">
        <w:tc>
          <w:tcPr>
            <w:tcW w:w="941" w:type="dxa"/>
            <w:tcBorders>
              <w:top w:val="single" w:sz="4" w:space="0" w:color="auto"/>
              <w:left w:val="single" w:sz="4" w:space="0" w:color="auto"/>
              <w:bottom w:val="single" w:sz="4" w:space="0" w:color="auto"/>
              <w:right w:val="single" w:sz="4" w:space="0" w:color="auto"/>
            </w:tcBorders>
          </w:tcPr>
          <w:p w14:paraId="63F1A7E3"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lastRenderedPageBreak/>
              <w:t>8.</w:t>
            </w:r>
          </w:p>
        </w:tc>
        <w:tc>
          <w:tcPr>
            <w:tcW w:w="4724" w:type="dxa"/>
            <w:vAlign w:val="center"/>
          </w:tcPr>
          <w:p w14:paraId="48C2ABFF" w14:textId="77777777" w:rsidR="003049C1" w:rsidRPr="008B0B83" w:rsidRDefault="003049C1" w:rsidP="000B4103">
            <w:pPr>
              <w:rPr>
                <w:rFonts w:eastAsia="Calibri"/>
              </w:rPr>
            </w:pPr>
            <w:r w:rsidRPr="008B0B83">
              <w:t>8.1. Apgyvendinimo įstaigoje tūri būti užtikrinta galimybė atvykti į apgyvendinimo įstaigą bet kuriuo paros metu;</w:t>
            </w:r>
          </w:p>
        </w:tc>
        <w:tc>
          <w:tcPr>
            <w:tcW w:w="4111" w:type="dxa"/>
            <w:tcBorders>
              <w:top w:val="single" w:sz="4" w:space="0" w:color="auto"/>
              <w:left w:val="single" w:sz="4" w:space="0" w:color="auto"/>
              <w:bottom w:val="single" w:sz="4" w:space="0" w:color="auto"/>
              <w:right w:val="single" w:sz="4" w:space="0" w:color="auto"/>
            </w:tcBorders>
          </w:tcPr>
          <w:p w14:paraId="6F4D2B21" w14:textId="77777777" w:rsidR="003049C1" w:rsidRPr="008B0B83" w:rsidRDefault="003049C1" w:rsidP="000B4103">
            <w:pPr>
              <w:rPr>
                <w:rFonts w:eastAsia="Calibri"/>
              </w:rPr>
            </w:pPr>
            <w:r w:rsidRPr="008B0B83">
              <w:rPr>
                <w:rFonts w:eastAsia="Calibri"/>
              </w:rPr>
              <w:t>Atvykti į viešbutį galima bet kuriuo paros metu.</w:t>
            </w:r>
          </w:p>
        </w:tc>
      </w:tr>
      <w:tr w:rsidR="003049C1" w:rsidRPr="008B0B83" w14:paraId="5CB5C244" w14:textId="77777777" w:rsidTr="000B4103">
        <w:tc>
          <w:tcPr>
            <w:tcW w:w="941" w:type="dxa"/>
            <w:tcBorders>
              <w:top w:val="single" w:sz="4" w:space="0" w:color="auto"/>
              <w:left w:val="single" w:sz="4" w:space="0" w:color="auto"/>
              <w:bottom w:val="single" w:sz="4" w:space="0" w:color="auto"/>
              <w:right w:val="single" w:sz="4" w:space="0" w:color="auto"/>
            </w:tcBorders>
          </w:tcPr>
          <w:p w14:paraId="078DE802"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9.</w:t>
            </w:r>
          </w:p>
        </w:tc>
        <w:tc>
          <w:tcPr>
            <w:tcW w:w="4724" w:type="dxa"/>
            <w:vAlign w:val="center"/>
          </w:tcPr>
          <w:p w14:paraId="6A0A4D4C" w14:textId="77777777" w:rsidR="003049C1" w:rsidRPr="008B0B83" w:rsidRDefault="003049C1" w:rsidP="000B4103">
            <w:pPr>
              <w:rPr>
                <w:rFonts w:eastAsia="Calibri"/>
              </w:rPr>
            </w:pPr>
            <w:r w:rsidRPr="008B0B83">
              <w:rPr>
                <w:lang w:val="en-US"/>
              </w:rPr>
              <w:t xml:space="preserve">9.1. </w:t>
            </w:r>
            <w:r w:rsidRPr="008B0B83">
              <w:t>Kambariai privalomi būti tvarkomi.</w:t>
            </w:r>
          </w:p>
        </w:tc>
        <w:tc>
          <w:tcPr>
            <w:tcW w:w="4111" w:type="dxa"/>
            <w:tcBorders>
              <w:top w:val="single" w:sz="4" w:space="0" w:color="auto"/>
              <w:left w:val="single" w:sz="4" w:space="0" w:color="auto"/>
              <w:bottom w:val="single" w:sz="4" w:space="0" w:color="auto"/>
              <w:right w:val="single" w:sz="4" w:space="0" w:color="auto"/>
            </w:tcBorders>
          </w:tcPr>
          <w:p w14:paraId="28443BC5" w14:textId="77777777" w:rsidR="003049C1" w:rsidRPr="008B0B83" w:rsidRDefault="003049C1" w:rsidP="000B4103">
            <w:pPr>
              <w:rPr>
                <w:rFonts w:eastAsia="Calibri"/>
              </w:rPr>
            </w:pPr>
            <w:r w:rsidRPr="008B0B83">
              <w:rPr>
                <w:rFonts w:eastAsia="Calibri"/>
              </w:rPr>
              <w:t>Kambariai tvarkomi kasdien.</w:t>
            </w:r>
          </w:p>
        </w:tc>
      </w:tr>
      <w:tr w:rsidR="003049C1" w:rsidRPr="008B0B83" w14:paraId="06055FD5" w14:textId="77777777" w:rsidTr="000B4103">
        <w:tc>
          <w:tcPr>
            <w:tcW w:w="941" w:type="dxa"/>
            <w:tcBorders>
              <w:top w:val="single" w:sz="4" w:space="0" w:color="auto"/>
              <w:left w:val="single" w:sz="4" w:space="0" w:color="auto"/>
              <w:bottom w:val="single" w:sz="4" w:space="0" w:color="auto"/>
              <w:right w:val="single" w:sz="4" w:space="0" w:color="auto"/>
            </w:tcBorders>
          </w:tcPr>
          <w:p w14:paraId="43EA9267"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10.</w:t>
            </w:r>
          </w:p>
        </w:tc>
        <w:tc>
          <w:tcPr>
            <w:tcW w:w="4724" w:type="dxa"/>
          </w:tcPr>
          <w:p w14:paraId="18FF623F" w14:textId="77777777" w:rsidR="003049C1" w:rsidRPr="008B0B83" w:rsidRDefault="003049C1" w:rsidP="000B4103">
            <w:pPr>
              <w:rPr>
                <w:rFonts w:eastAsia="Calibri"/>
              </w:rPr>
            </w:pPr>
            <w:r w:rsidRPr="008B0B83">
              <w:t>10.1.Turi būti parkavimo aikštelė, kurioje būtų galima pastatyti privačius automobilius</w:t>
            </w:r>
            <w:r w:rsidRPr="008B0B83">
              <w:rPr>
                <w:lang w:val="en-US"/>
              </w:rPr>
              <w:t>,</w:t>
            </w:r>
            <w:r w:rsidRPr="008B0B83">
              <w:t xml:space="preserve"> du mikro autobusus </w:t>
            </w:r>
            <w:r w:rsidRPr="008B0B83">
              <w:rPr>
                <w:lang w:val="en-US"/>
              </w:rPr>
              <w:t>ir</w:t>
            </w:r>
            <w:r w:rsidRPr="008B0B83">
              <w:t xml:space="preserve"> didelį autobusą;</w:t>
            </w:r>
          </w:p>
        </w:tc>
        <w:tc>
          <w:tcPr>
            <w:tcW w:w="4111" w:type="dxa"/>
            <w:tcBorders>
              <w:top w:val="single" w:sz="4" w:space="0" w:color="auto"/>
              <w:left w:val="single" w:sz="4" w:space="0" w:color="auto"/>
              <w:bottom w:val="single" w:sz="4" w:space="0" w:color="auto"/>
              <w:right w:val="single" w:sz="4" w:space="0" w:color="auto"/>
            </w:tcBorders>
          </w:tcPr>
          <w:p w14:paraId="1868C2C9" w14:textId="77777777" w:rsidR="003049C1" w:rsidRPr="008B0B83" w:rsidRDefault="003049C1" w:rsidP="000B4103">
            <w:pPr>
              <w:rPr>
                <w:rFonts w:eastAsia="Calibri"/>
              </w:rPr>
            </w:pPr>
            <w:r w:rsidRPr="008B0B83">
              <w:rPr>
                <w:rFonts w:eastAsia="Calibri"/>
              </w:rPr>
              <w:t xml:space="preserve">Yra parkavimo aikštelė, kurioje būtų galima pastatyti privačius automobilius, du mikro autobusus </w:t>
            </w:r>
            <w:r w:rsidRPr="008B0B83">
              <w:rPr>
                <w:rFonts w:eastAsia="Calibri"/>
                <w:lang w:val="en-US"/>
              </w:rPr>
              <w:t>ir</w:t>
            </w:r>
            <w:r w:rsidRPr="008B0B83">
              <w:rPr>
                <w:rFonts w:eastAsia="Calibri"/>
              </w:rPr>
              <w:t xml:space="preserve"> didelį autobusą</w:t>
            </w:r>
          </w:p>
        </w:tc>
      </w:tr>
      <w:tr w:rsidR="003049C1" w:rsidRPr="008B0B83" w14:paraId="11E7E896" w14:textId="77777777" w:rsidTr="000B4103">
        <w:tc>
          <w:tcPr>
            <w:tcW w:w="941" w:type="dxa"/>
            <w:tcBorders>
              <w:top w:val="single" w:sz="4" w:space="0" w:color="auto"/>
              <w:left w:val="single" w:sz="4" w:space="0" w:color="auto"/>
              <w:bottom w:val="single" w:sz="4" w:space="0" w:color="auto"/>
              <w:right w:val="single" w:sz="4" w:space="0" w:color="auto"/>
            </w:tcBorders>
          </w:tcPr>
          <w:p w14:paraId="173A1472"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11.</w:t>
            </w:r>
          </w:p>
        </w:tc>
        <w:tc>
          <w:tcPr>
            <w:tcW w:w="4724" w:type="dxa"/>
          </w:tcPr>
          <w:p w14:paraId="2A2F1762" w14:textId="77777777" w:rsidR="003049C1" w:rsidRPr="008B0B83" w:rsidRDefault="003049C1" w:rsidP="000B4103">
            <w:pPr>
              <w:rPr>
                <w:rFonts w:eastAsia="Calibri"/>
              </w:rPr>
            </w:pPr>
            <w:r w:rsidRPr="008B0B83">
              <w:rPr>
                <w:lang w:val="pt-BR"/>
              </w:rPr>
              <w:t>11.1.</w:t>
            </w:r>
            <w:r w:rsidRPr="008B0B83">
              <w:t>Turi būti patogus privažiavimas autobusu prie gyvenamųjų patalpų;</w:t>
            </w:r>
          </w:p>
        </w:tc>
        <w:tc>
          <w:tcPr>
            <w:tcW w:w="4111" w:type="dxa"/>
            <w:tcBorders>
              <w:top w:val="single" w:sz="4" w:space="0" w:color="auto"/>
              <w:left w:val="single" w:sz="4" w:space="0" w:color="auto"/>
              <w:bottom w:val="single" w:sz="4" w:space="0" w:color="auto"/>
              <w:right w:val="single" w:sz="4" w:space="0" w:color="auto"/>
            </w:tcBorders>
          </w:tcPr>
          <w:p w14:paraId="6BA0C664" w14:textId="77777777" w:rsidR="003049C1" w:rsidRPr="008B0B83" w:rsidRDefault="003049C1" w:rsidP="000B4103">
            <w:pPr>
              <w:rPr>
                <w:rFonts w:eastAsia="Calibri"/>
              </w:rPr>
            </w:pPr>
            <w:r w:rsidRPr="008B0B83">
              <w:rPr>
                <w:rFonts w:eastAsia="Calibri"/>
              </w:rPr>
              <w:t xml:space="preserve">Yra patogus privažiavimas autobusu prie viešbučio. </w:t>
            </w:r>
          </w:p>
        </w:tc>
      </w:tr>
      <w:tr w:rsidR="003049C1" w:rsidRPr="008B0B83" w14:paraId="39FDF057" w14:textId="77777777" w:rsidTr="000B4103">
        <w:tc>
          <w:tcPr>
            <w:tcW w:w="941" w:type="dxa"/>
            <w:tcBorders>
              <w:top w:val="single" w:sz="4" w:space="0" w:color="auto"/>
              <w:left w:val="single" w:sz="4" w:space="0" w:color="auto"/>
              <w:bottom w:val="single" w:sz="4" w:space="0" w:color="auto"/>
              <w:right w:val="single" w:sz="4" w:space="0" w:color="auto"/>
            </w:tcBorders>
          </w:tcPr>
          <w:p w14:paraId="08D27885"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12.</w:t>
            </w:r>
          </w:p>
        </w:tc>
        <w:tc>
          <w:tcPr>
            <w:tcW w:w="4724" w:type="dxa"/>
          </w:tcPr>
          <w:p w14:paraId="0D66385F" w14:textId="77777777" w:rsidR="003049C1" w:rsidRPr="008B0B83" w:rsidRDefault="003049C1" w:rsidP="000B4103">
            <w:pPr>
              <w:rPr>
                <w:rFonts w:eastAsia="Calibri"/>
              </w:rPr>
            </w:pPr>
            <w:r w:rsidRPr="008B0B83">
              <w:rPr>
                <w:lang w:val="pt-BR"/>
              </w:rPr>
              <w:t>12.1.</w:t>
            </w:r>
            <w:r w:rsidRPr="008B0B83">
              <w:t xml:space="preserve">Turi būti teikiamos maitinimo paslaugos apgyvendinimo pastate </w:t>
            </w:r>
            <w:r w:rsidRPr="008B0B83">
              <w:rPr>
                <w:lang w:val="pt-BR"/>
              </w:rPr>
              <w:t>( pusry</w:t>
            </w:r>
            <w:r w:rsidRPr="008B0B83">
              <w:t>čiai, pietūs, vakarienė);</w:t>
            </w:r>
          </w:p>
        </w:tc>
        <w:tc>
          <w:tcPr>
            <w:tcW w:w="4111" w:type="dxa"/>
            <w:tcBorders>
              <w:top w:val="single" w:sz="4" w:space="0" w:color="auto"/>
              <w:left w:val="single" w:sz="4" w:space="0" w:color="auto"/>
              <w:bottom w:val="single" w:sz="4" w:space="0" w:color="auto"/>
              <w:right w:val="single" w:sz="4" w:space="0" w:color="auto"/>
            </w:tcBorders>
          </w:tcPr>
          <w:p w14:paraId="258D54E1" w14:textId="77777777" w:rsidR="003049C1" w:rsidRPr="008B0B83" w:rsidRDefault="003049C1" w:rsidP="000B4103">
            <w:pPr>
              <w:rPr>
                <w:rFonts w:eastAsia="Calibri"/>
              </w:rPr>
            </w:pPr>
            <w:r w:rsidRPr="008B0B83">
              <w:rPr>
                <w:rFonts w:eastAsia="Calibri"/>
              </w:rPr>
              <w:t>Viešbutyje teikiamos maitinimo paslaugos (pusryčiai, pietūs ir vakarienė). Taip pat dirba A la carte restoranas.</w:t>
            </w:r>
          </w:p>
        </w:tc>
      </w:tr>
      <w:tr w:rsidR="003049C1" w:rsidRPr="008B0B83" w14:paraId="31B05A23" w14:textId="77777777" w:rsidTr="000B4103">
        <w:tc>
          <w:tcPr>
            <w:tcW w:w="941" w:type="dxa"/>
            <w:tcBorders>
              <w:top w:val="single" w:sz="4" w:space="0" w:color="auto"/>
              <w:left w:val="single" w:sz="4" w:space="0" w:color="auto"/>
              <w:bottom w:val="single" w:sz="4" w:space="0" w:color="auto"/>
              <w:right w:val="single" w:sz="4" w:space="0" w:color="auto"/>
            </w:tcBorders>
          </w:tcPr>
          <w:p w14:paraId="5DFA00B6"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13.</w:t>
            </w:r>
          </w:p>
        </w:tc>
        <w:tc>
          <w:tcPr>
            <w:tcW w:w="4724" w:type="dxa"/>
          </w:tcPr>
          <w:p w14:paraId="5AFA2E6B" w14:textId="77777777" w:rsidR="003049C1" w:rsidRPr="008B0B83" w:rsidRDefault="003049C1" w:rsidP="000B4103">
            <w:pPr>
              <w:rPr>
                <w:rFonts w:eastAsia="Calibri"/>
              </w:rPr>
            </w:pPr>
            <w:r w:rsidRPr="008B0B83">
              <w:rPr>
                <w:lang w:val="pt-BR"/>
              </w:rPr>
              <w:t>13.1.</w:t>
            </w:r>
            <w:r w:rsidRPr="008B0B83">
              <w:t xml:space="preserve">Apgyvendinimas laikotarpiui nuo </w:t>
            </w:r>
            <w:r w:rsidRPr="008B0B83">
              <w:rPr>
                <w:lang w:val="pt-BR"/>
              </w:rPr>
              <w:t>rugpj</w:t>
            </w:r>
            <w:r w:rsidRPr="008B0B83">
              <w:t>ūčio 16-24 dienos;</w:t>
            </w:r>
          </w:p>
        </w:tc>
        <w:tc>
          <w:tcPr>
            <w:tcW w:w="4111" w:type="dxa"/>
            <w:tcBorders>
              <w:top w:val="single" w:sz="4" w:space="0" w:color="auto"/>
              <w:left w:val="single" w:sz="4" w:space="0" w:color="auto"/>
              <w:bottom w:val="single" w:sz="4" w:space="0" w:color="auto"/>
              <w:right w:val="single" w:sz="4" w:space="0" w:color="auto"/>
            </w:tcBorders>
          </w:tcPr>
          <w:p w14:paraId="4AD392B7" w14:textId="77777777" w:rsidR="003049C1" w:rsidRPr="008B0B83" w:rsidRDefault="003049C1" w:rsidP="000B4103">
            <w:pPr>
              <w:rPr>
                <w:rFonts w:eastAsia="Calibri"/>
              </w:rPr>
            </w:pPr>
            <w:r w:rsidRPr="008B0B83">
              <w:rPr>
                <w:rFonts w:eastAsia="Calibri"/>
              </w:rPr>
              <w:t xml:space="preserve">Apgyvendinimą suteiksime laikotarpiui nuo </w:t>
            </w:r>
            <w:r w:rsidRPr="008B0B83">
              <w:t xml:space="preserve"> </w:t>
            </w:r>
            <w:r w:rsidRPr="008B0B83">
              <w:rPr>
                <w:rFonts w:eastAsia="Calibri"/>
                <w:lang w:val="pt-BR"/>
              </w:rPr>
              <w:t>rugpj</w:t>
            </w:r>
            <w:r w:rsidRPr="008B0B83">
              <w:rPr>
                <w:rFonts w:eastAsia="Calibri"/>
              </w:rPr>
              <w:t>ūčio 16 - 24 dienos.</w:t>
            </w:r>
          </w:p>
        </w:tc>
      </w:tr>
      <w:tr w:rsidR="003049C1" w:rsidRPr="008B0B83" w14:paraId="6925150E" w14:textId="77777777" w:rsidTr="000B4103">
        <w:tc>
          <w:tcPr>
            <w:tcW w:w="941" w:type="dxa"/>
            <w:tcBorders>
              <w:top w:val="single" w:sz="4" w:space="0" w:color="auto"/>
              <w:left w:val="single" w:sz="4" w:space="0" w:color="auto"/>
              <w:bottom w:val="single" w:sz="4" w:space="0" w:color="auto"/>
              <w:right w:val="single" w:sz="4" w:space="0" w:color="auto"/>
            </w:tcBorders>
          </w:tcPr>
          <w:p w14:paraId="557EBA85"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14.</w:t>
            </w:r>
          </w:p>
        </w:tc>
        <w:tc>
          <w:tcPr>
            <w:tcW w:w="4724" w:type="dxa"/>
          </w:tcPr>
          <w:p w14:paraId="79C656EE" w14:textId="77777777" w:rsidR="003049C1" w:rsidRPr="008B0B83" w:rsidRDefault="003049C1" w:rsidP="000B4103">
            <w:pPr>
              <w:rPr>
                <w:rFonts w:eastAsia="Calibri"/>
              </w:rPr>
            </w:pPr>
            <w:r w:rsidRPr="008B0B83">
              <w:rPr>
                <w:lang w:val="en-US"/>
              </w:rPr>
              <w:t>14.1.</w:t>
            </w:r>
            <w:r w:rsidRPr="008B0B83">
              <w:t>Kiekviename kambaryje turi būti televizorius, mini šaldytuvas, arbatinukas, džiovintuvas;</w:t>
            </w:r>
          </w:p>
        </w:tc>
        <w:tc>
          <w:tcPr>
            <w:tcW w:w="4111" w:type="dxa"/>
            <w:tcBorders>
              <w:top w:val="single" w:sz="4" w:space="0" w:color="auto"/>
              <w:left w:val="single" w:sz="4" w:space="0" w:color="auto"/>
              <w:bottom w:val="single" w:sz="4" w:space="0" w:color="auto"/>
              <w:right w:val="single" w:sz="4" w:space="0" w:color="auto"/>
            </w:tcBorders>
          </w:tcPr>
          <w:p w14:paraId="4901E7C4" w14:textId="77777777" w:rsidR="003049C1" w:rsidRPr="008B0B83" w:rsidRDefault="003049C1" w:rsidP="000B4103">
            <w:pPr>
              <w:rPr>
                <w:rFonts w:eastAsia="Calibri"/>
              </w:rPr>
            </w:pPr>
            <w:r w:rsidRPr="008B0B83">
              <w:rPr>
                <w:rFonts w:eastAsia="Calibri"/>
              </w:rPr>
              <w:t>Kiekviename kambaryje yra televizorius, mini šaldytuvas, arbatinukas, džiovintuvas</w:t>
            </w:r>
          </w:p>
        </w:tc>
      </w:tr>
      <w:tr w:rsidR="003049C1" w:rsidRPr="008B0B83" w14:paraId="4A5EE6E1" w14:textId="77777777" w:rsidTr="000B4103">
        <w:tc>
          <w:tcPr>
            <w:tcW w:w="941" w:type="dxa"/>
            <w:tcBorders>
              <w:top w:val="single" w:sz="4" w:space="0" w:color="auto"/>
              <w:left w:val="single" w:sz="4" w:space="0" w:color="auto"/>
              <w:bottom w:val="single" w:sz="4" w:space="0" w:color="auto"/>
              <w:right w:val="single" w:sz="4" w:space="0" w:color="auto"/>
            </w:tcBorders>
          </w:tcPr>
          <w:p w14:paraId="4EA5A588" w14:textId="77777777" w:rsidR="003049C1" w:rsidRPr="008B0B83" w:rsidRDefault="003049C1" w:rsidP="000B4103">
            <w:pPr>
              <w:spacing w:after="200" w:line="276" w:lineRule="auto"/>
              <w:ind w:left="450"/>
              <w:contextualSpacing/>
              <w:rPr>
                <w:rFonts w:eastAsia="Calibri"/>
              </w:rPr>
            </w:pPr>
          </w:p>
        </w:tc>
        <w:tc>
          <w:tcPr>
            <w:tcW w:w="4724" w:type="dxa"/>
          </w:tcPr>
          <w:p w14:paraId="43CC3E61" w14:textId="77777777" w:rsidR="003049C1" w:rsidRPr="008B0B83" w:rsidRDefault="003049C1" w:rsidP="000B4103">
            <w:pPr>
              <w:rPr>
                <w:b/>
                <w:bCs/>
                <w:lang w:val="en-US"/>
              </w:rPr>
            </w:pPr>
            <w:r w:rsidRPr="008B0B83">
              <w:rPr>
                <w:b/>
                <w:bCs/>
                <w:lang w:val="en-US"/>
              </w:rPr>
              <w:t>Maitinimas</w:t>
            </w:r>
          </w:p>
        </w:tc>
        <w:tc>
          <w:tcPr>
            <w:tcW w:w="4111" w:type="dxa"/>
            <w:tcBorders>
              <w:top w:val="single" w:sz="4" w:space="0" w:color="auto"/>
              <w:left w:val="single" w:sz="4" w:space="0" w:color="auto"/>
              <w:bottom w:val="single" w:sz="4" w:space="0" w:color="auto"/>
              <w:right w:val="single" w:sz="4" w:space="0" w:color="auto"/>
            </w:tcBorders>
          </w:tcPr>
          <w:p w14:paraId="0D81DF44" w14:textId="77777777" w:rsidR="003049C1" w:rsidRPr="008B0B83" w:rsidRDefault="003049C1" w:rsidP="000B4103">
            <w:pPr>
              <w:rPr>
                <w:rFonts w:eastAsia="Calibri"/>
              </w:rPr>
            </w:pPr>
          </w:p>
        </w:tc>
      </w:tr>
      <w:tr w:rsidR="003049C1" w:rsidRPr="008B0B83" w14:paraId="390F2FC7" w14:textId="77777777" w:rsidTr="000B4103">
        <w:tc>
          <w:tcPr>
            <w:tcW w:w="941" w:type="dxa"/>
            <w:tcBorders>
              <w:top w:val="single" w:sz="4" w:space="0" w:color="auto"/>
              <w:left w:val="single" w:sz="4" w:space="0" w:color="auto"/>
              <w:bottom w:val="single" w:sz="4" w:space="0" w:color="auto"/>
              <w:right w:val="single" w:sz="4" w:space="0" w:color="auto"/>
            </w:tcBorders>
          </w:tcPr>
          <w:p w14:paraId="35CC21E7"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15.</w:t>
            </w:r>
          </w:p>
        </w:tc>
        <w:tc>
          <w:tcPr>
            <w:tcW w:w="4724" w:type="dxa"/>
            <w:vAlign w:val="center"/>
          </w:tcPr>
          <w:p w14:paraId="733D5E6D" w14:textId="77777777" w:rsidR="003049C1" w:rsidRPr="008B0B83" w:rsidRDefault="003049C1" w:rsidP="000B4103">
            <w:pPr>
              <w:rPr>
                <w:rFonts w:eastAsia="Calibri"/>
              </w:rPr>
            </w:pPr>
            <w:r w:rsidRPr="008B0B83">
              <w:rPr>
                <w:lang w:val="en-US"/>
              </w:rPr>
              <w:t>15.1. Maitinimo tipas “</w:t>
            </w:r>
            <w:r w:rsidRPr="008B0B83">
              <w:t>švediškas stalas“.</w:t>
            </w:r>
          </w:p>
        </w:tc>
        <w:tc>
          <w:tcPr>
            <w:tcW w:w="4111" w:type="dxa"/>
            <w:tcBorders>
              <w:top w:val="single" w:sz="4" w:space="0" w:color="auto"/>
              <w:left w:val="single" w:sz="4" w:space="0" w:color="auto"/>
              <w:bottom w:val="single" w:sz="4" w:space="0" w:color="auto"/>
              <w:right w:val="single" w:sz="4" w:space="0" w:color="auto"/>
            </w:tcBorders>
          </w:tcPr>
          <w:p w14:paraId="145C6EB1" w14:textId="77777777" w:rsidR="003049C1" w:rsidRPr="008B0B83" w:rsidRDefault="003049C1" w:rsidP="000B4103">
            <w:pPr>
              <w:rPr>
                <w:rFonts w:eastAsia="Calibri"/>
              </w:rPr>
            </w:pPr>
            <w:r w:rsidRPr="008B0B83">
              <w:rPr>
                <w:rFonts w:eastAsia="Calibri"/>
              </w:rPr>
              <w:t>Maitinimo tipas “švediškas stalas“.</w:t>
            </w:r>
          </w:p>
        </w:tc>
      </w:tr>
      <w:tr w:rsidR="003049C1" w:rsidRPr="008B0B83" w14:paraId="56536129" w14:textId="77777777" w:rsidTr="000B4103">
        <w:tc>
          <w:tcPr>
            <w:tcW w:w="941" w:type="dxa"/>
            <w:tcBorders>
              <w:top w:val="single" w:sz="4" w:space="0" w:color="auto"/>
              <w:left w:val="single" w:sz="4" w:space="0" w:color="auto"/>
              <w:bottom w:val="single" w:sz="4" w:space="0" w:color="auto"/>
              <w:right w:val="single" w:sz="4" w:space="0" w:color="auto"/>
            </w:tcBorders>
          </w:tcPr>
          <w:p w14:paraId="16A8B6F8"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16.</w:t>
            </w:r>
          </w:p>
        </w:tc>
        <w:tc>
          <w:tcPr>
            <w:tcW w:w="4724" w:type="dxa"/>
            <w:vAlign w:val="center"/>
          </w:tcPr>
          <w:p w14:paraId="617FFB1E" w14:textId="77777777" w:rsidR="003049C1" w:rsidRPr="008B0B83" w:rsidRDefault="003049C1" w:rsidP="000B4103">
            <w:pPr>
              <w:rPr>
                <w:rFonts w:eastAsia="Calibri"/>
              </w:rPr>
            </w:pPr>
            <w:r w:rsidRPr="008B0B83">
              <w:rPr>
                <w:lang w:val="pt-BR"/>
              </w:rPr>
              <w:t xml:space="preserve">16.1. Maitinimas tris kartus dienoje (pusryčiai, </w:t>
            </w:r>
            <w:r w:rsidRPr="008B0B83">
              <w:t>pietūs, vakarienė).</w:t>
            </w:r>
          </w:p>
        </w:tc>
        <w:tc>
          <w:tcPr>
            <w:tcW w:w="4111" w:type="dxa"/>
            <w:tcBorders>
              <w:top w:val="single" w:sz="4" w:space="0" w:color="auto"/>
              <w:left w:val="single" w:sz="4" w:space="0" w:color="auto"/>
              <w:bottom w:val="single" w:sz="4" w:space="0" w:color="auto"/>
              <w:right w:val="single" w:sz="4" w:space="0" w:color="auto"/>
            </w:tcBorders>
          </w:tcPr>
          <w:p w14:paraId="05D1A27E" w14:textId="77777777" w:rsidR="003049C1" w:rsidRPr="008B0B83" w:rsidRDefault="003049C1" w:rsidP="000B4103">
            <w:pPr>
              <w:rPr>
                <w:rFonts w:eastAsia="Calibri"/>
              </w:rPr>
            </w:pPr>
            <w:r w:rsidRPr="008B0B83">
              <w:rPr>
                <w:rFonts w:eastAsia="Calibri"/>
              </w:rPr>
              <w:t>Maitinimas tris kartus dienoje ( pusryčiai, pietūs, vakarienė).</w:t>
            </w:r>
          </w:p>
        </w:tc>
      </w:tr>
      <w:tr w:rsidR="003049C1" w:rsidRPr="008B0B83" w14:paraId="5616B893" w14:textId="77777777" w:rsidTr="000B4103">
        <w:tc>
          <w:tcPr>
            <w:tcW w:w="941" w:type="dxa"/>
            <w:tcBorders>
              <w:top w:val="single" w:sz="4" w:space="0" w:color="auto"/>
              <w:left w:val="single" w:sz="4" w:space="0" w:color="auto"/>
              <w:bottom w:val="single" w:sz="4" w:space="0" w:color="auto"/>
              <w:right w:val="single" w:sz="4" w:space="0" w:color="auto"/>
            </w:tcBorders>
          </w:tcPr>
          <w:p w14:paraId="57C3543C"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17.</w:t>
            </w:r>
          </w:p>
        </w:tc>
        <w:tc>
          <w:tcPr>
            <w:tcW w:w="4724" w:type="dxa"/>
            <w:vAlign w:val="center"/>
          </w:tcPr>
          <w:p w14:paraId="7B8362AD" w14:textId="77777777" w:rsidR="003049C1" w:rsidRPr="008B0B83" w:rsidRDefault="003049C1" w:rsidP="000B4103">
            <w:pPr>
              <w:rPr>
                <w:lang w:val="en-US"/>
              </w:rPr>
            </w:pPr>
            <w:r w:rsidRPr="008B0B83">
              <w:rPr>
                <w:lang w:val="en-US"/>
              </w:rPr>
              <w:t xml:space="preserve">17.1. </w:t>
            </w:r>
            <w:r w:rsidRPr="008B0B83">
              <w:rPr>
                <w:color w:val="222222"/>
              </w:rPr>
              <w:t>Pusryčiai- šalti ir karšti užkandžiai, kava, arbata, sultys, vanduo;</w:t>
            </w:r>
          </w:p>
        </w:tc>
        <w:tc>
          <w:tcPr>
            <w:tcW w:w="4111" w:type="dxa"/>
            <w:tcBorders>
              <w:top w:val="single" w:sz="4" w:space="0" w:color="auto"/>
              <w:left w:val="single" w:sz="4" w:space="0" w:color="auto"/>
              <w:bottom w:val="single" w:sz="4" w:space="0" w:color="auto"/>
              <w:right w:val="single" w:sz="4" w:space="0" w:color="auto"/>
            </w:tcBorders>
          </w:tcPr>
          <w:p w14:paraId="7A6D81BA" w14:textId="77777777" w:rsidR="003049C1" w:rsidRPr="008B0B83" w:rsidRDefault="003049C1" w:rsidP="000B4103">
            <w:pPr>
              <w:rPr>
                <w:rFonts w:eastAsia="Calibri"/>
              </w:rPr>
            </w:pPr>
            <w:r w:rsidRPr="008B0B83">
              <w:rPr>
                <w:rFonts w:eastAsia="Calibri"/>
              </w:rPr>
              <w:t>Pusryčiai- šalti ir karšti užkandžiai, kava, arbata, sultys, vanduo</w:t>
            </w:r>
          </w:p>
        </w:tc>
      </w:tr>
      <w:tr w:rsidR="003049C1" w:rsidRPr="008B0B83" w14:paraId="2AB549E3" w14:textId="77777777" w:rsidTr="000B4103">
        <w:tc>
          <w:tcPr>
            <w:tcW w:w="941" w:type="dxa"/>
            <w:tcBorders>
              <w:top w:val="single" w:sz="4" w:space="0" w:color="auto"/>
              <w:left w:val="single" w:sz="4" w:space="0" w:color="auto"/>
              <w:bottom w:val="single" w:sz="4" w:space="0" w:color="auto"/>
              <w:right w:val="single" w:sz="4" w:space="0" w:color="auto"/>
            </w:tcBorders>
          </w:tcPr>
          <w:p w14:paraId="40B3D0EB"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18.</w:t>
            </w:r>
          </w:p>
        </w:tc>
        <w:tc>
          <w:tcPr>
            <w:tcW w:w="4724" w:type="dxa"/>
          </w:tcPr>
          <w:p w14:paraId="4D62A854" w14:textId="77777777" w:rsidR="003049C1" w:rsidRPr="008B0B83" w:rsidRDefault="003049C1" w:rsidP="000B4103">
            <w:pPr>
              <w:rPr>
                <w:rFonts w:eastAsia="Calibri"/>
              </w:rPr>
            </w:pPr>
            <w:r w:rsidRPr="008B0B83">
              <w:rPr>
                <w:color w:val="222222"/>
                <w:lang w:val="en-US"/>
              </w:rPr>
              <w:t>18.1.</w:t>
            </w:r>
            <w:r w:rsidRPr="008B0B83">
              <w:rPr>
                <w:color w:val="222222"/>
              </w:rPr>
              <w:t>Pietūs- sriuba, karštas patiekalas ir desertas (kiekvieno ne mažiau kaip du pasirinkimai);</w:t>
            </w:r>
          </w:p>
        </w:tc>
        <w:tc>
          <w:tcPr>
            <w:tcW w:w="4111" w:type="dxa"/>
            <w:tcBorders>
              <w:top w:val="single" w:sz="4" w:space="0" w:color="auto"/>
              <w:left w:val="single" w:sz="4" w:space="0" w:color="auto"/>
              <w:bottom w:val="single" w:sz="4" w:space="0" w:color="auto"/>
              <w:right w:val="single" w:sz="4" w:space="0" w:color="auto"/>
            </w:tcBorders>
          </w:tcPr>
          <w:p w14:paraId="5CE07A00" w14:textId="77777777" w:rsidR="003049C1" w:rsidRPr="008B0B83" w:rsidRDefault="003049C1" w:rsidP="000B4103">
            <w:pPr>
              <w:rPr>
                <w:rFonts w:eastAsia="Calibri"/>
              </w:rPr>
            </w:pPr>
            <w:r w:rsidRPr="008B0B83">
              <w:rPr>
                <w:rFonts w:eastAsia="Calibri"/>
              </w:rPr>
              <w:t>Pietūs- sriuba, karštas patiekalas ir desertas (kiekvieno ne mažiau kaip du pasirinkimai)</w:t>
            </w:r>
          </w:p>
        </w:tc>
      </w:tr>
      <w:tr w:rsidR="003049C1" w:rsidRPr="008B0B83" w14:paraId="5331F531" w14:textId="77777777" w:rsidTr="000B4103">
        <w:tc>
          <w:tcPr>
            <w:tcW w:w="941" w:type="dxa"/>
            <w:tcBorders>
              <w:top w:val="single" w:sz="4" w:space="0" w:color="auto"/>
              <w:left w:val="single" w:sz="4" w:space="0" w:color="auto"/>
              <w:bottom w:val="single" w:sz="4" w:space="0" w:color="auto"/>
              <w:right w:val="single" w:sz="4" w:space="0" w:color="auto"/>
            </w:tcBorders>
          </w:tcPr>
          <w:p w14:paraId="07E054EC"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19.</w:t>
            </w:r>
          </w:p>
        </w:tc>
        <w:tc>
          <w:tcPr>
            <w:tcW w:w="4724" w:type="dxa"/>
          </w:tcPr>
          <w:p w14:paraId="442691D7" w14:textId="77777777" w:rsidR="003049C1" w:rsidRPr="008B0B83" w:rsidRDefault="003049C1" w:rsidP="000B4103">
            <w:pPr>
              <w:rPr>
                <w:rFonts w:eastAsia="Calibri"/>
              </w:rPr>
            </w:pPr>
            <w:r w:rsidRPr="008B0B83">
              <w:rPr>
                <w:color w:val="222222"/>
                <w:lang w:val="pt-BR"/>
              </w:rPr>
              <w:t>19.1.</w:t>
            </w:r>
            <w:r w:rsidRPr="008B0B83">
              <w:rPr>
                <w:color w:val="222222"/>
              </w:rPr>
              <w:t>Vakarienė- karštas patiekalas, salotos ir desertas (kiekvieno ne mažiau kaip du pasirinkimai).</w:t>
            </w:r>
          </w:p>
        </w:tc>
        <w:tc>
          <w:tcPr>
            <w:tcW w:w="4111" w:type="dxa"/>
            <w:tcBorders>
              <w:top w:val="single" w:sz="4" w:space="0" w:color="auto"/>
              <w:left w:val="single" w:sz="4" w:space="0" w:color="auto"/>
              <w:bottom w:val="single" w:sz="4" w:space="0" w:color="auto"/>
              <w:right w:val="single" w:sz="4" w:space="0" w:color="auto"/>
            </w:tcBorders>
          </w:tcPr>
          <w:p w14:paraId="16B5B01D" w14:textId="77777777" w:rsidR="003049C1" w:rsidRPr="008B0B83" w:rsidRDefault="003049C1" w:rsidP="000B4103">
            <w:pPr>
              <w:rPr>
                <w:rFonts w:eastAsia="Calibri"/>
              </w:rPr>
            </w:pPr>
            <w:r w:rsidRPr="008B0B83">
              <w:rPr>
                <w:rFonts w:eastAsia="Calibri"/>
              </w:rPr>
              <w:t>Vakarienė- karštas patiekalas, salotos ir desertas (kiekvieno ne mažiau kaip du pasirinkimai)</w:t>
            </w:r>
          </w:p>
        </w:tc>
      </w:tr>
      <w:tr w:rsidR="003049C1" w:rsidRPr="008B0B83" w14:paraId="173BB3A5" w14:textId="77777777" w:rsidTr="000B4103">
        <w:tc>
          <w:tcPr>
            <w:tcW w:w="941" w:type="dxa"/>
            <w:tcBorders>
              <w:top w:val="single" w:sz="4" w:space="0" w:color="auto"/>
              <w:left w:val="single" w:sz="4" w:space="0" w:color="auto"/>
              <w:bottom w:val="single" w:sz="4" w:space="0" w:color="auto"/>
              <w:right w:val="single" w:sz="4" w:space="0" w:color="auto"/>
            </w:tcBorders>
          </w:tcPr>
          <w:p w14:paraId="3E983C88"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20.</w:t>
            </w:r>
          </w:p>
        </w:tc>
        <w:tc>
          <w:tcPr>
            <w:tcW w:w="4724" w:type="dxa"/>
          </w:tcPr>
          <w:p w14:paraId="7156FE2D" w14:textId="77777777" w:rsidR="003049C1" w:rsidRPr="008B0B83" w:rsidRDefault="003049C1" w:rsidP="000B4103">
            <w:pPr>
              <w:rPr>
                <w:rFonts w:eastAsia="Calibri"/>
              </w:rPr>
            </w:pPr>
            <w:r w:rsidRPr="008B0B83">
              <w:rPr>
                <w:color w:val="222222"/>
                <w:lang w:val="pt-BR"/>
              </w:rPr>
              <w:t xml:space="preserve">20. </w:t>
            </w:r>
            <w:r w:rsidRPr="008B0B83">
              <w:rPr>
                <w:color w:val="222222"/>
              </w:rPr>
              <w:t>Maitinimui turi būti skirta atskira patalpa su kėdėmis ir stalais.</w:t>
            </w:r>
          </w:p>
        </w:tc>
        <w:tc>
          <w:tcPr>
            <w:tcW w:w="4111" w:type="dxa"/>
            <w:tcBorders>
              <w:top w:val="single" w:sz="4" w:space="0" w:color="auto"/>
              <w:left w:val="single" w:sz="4" w:space="0" w:color="auto"/>
              <w:bottom w:val="single" w:sz="4" w:space="0" w:color="auto"/>
              <w:right w:val="single" w:sz="4" w:space="0" w:color="auto"/>
            </w:tcBorders>
          </w:tcPr>
          <w:p w14:paraId="3161FD35" w14:textId="77777777" w:rsidR="003049C1" w:rsidRPr="008B0B83" w:rsidRDefault="003049C1" w:rsidP="000B4103">
            <w:pPr>
              <w:rPr>
                <w:rFonts w:eastAsia="Calibri"/>
              </w:rPr>
            </w:pPr>
            <w:r w:rsidRPr="008B0B83">
              <w:rPr>
                <w:rFonts w:eastAsia="Calibri"/>
              </w:rPr>
              <w:t>Maitinimui yra skirtos restorano patalpos su kėdėmis ir stalais.</w:t>
            </w:r>
          </w:p>
        </w:tc>
      </w:tr>
      <w:tr w:rsidR="003049C1" w:rsidRPr="008B0B83" w14:paraId="44C2F214" w14:textId="77777777" w:rsidTr="000B4103">
        <w:tc>
          <w:tcPr>
            <w:tcW w:w="941" w:type="dxa"/>
            <w:tcBorders>
              <w:top w:val="single" w:sz="4" w:space="0" w:color="auto"/>
              <w:left w:val="single" w:sz="4" w:space="0" w:color="auto"/>
              <w:bottom w:val="single" w:sz="4" w:space="0" w:color="auto"/>
              <w:right w:val="single" w:sz="4" w:space="0" w:color="auto"/>
            </w:tcBorders>
          </w:tcPr>
          <w:p w14:paraId="68678F2A"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21.</w:t>
            </w:r>
          </w:p>
        </w:tc>
        <w:tc>
          <w:tcPr>
            <w:tcW w:w="4724" w:type="dxa"/>
          </w:tcPr>
          <w:p w14:paraId="67EC305F" w14:textId="77777777" w:rsidR="003049C1" w:rsidRPr="008B0B83" w:rsidRDefault="003049C1" w:rsidP="000B4103">
            <w:pPr>
              <w:rPr>
                <w:color w:val="222222"/>
              </w:rPr>
            </w:pPr>
            <w:r w:rsidRPr="008B0B83">
              <w:t xml:space="preserve">21.1. Maitinimo paslaugos turi būti teikiamos vadovaujantis ES teisės aktais, Lietuvos Respublikos maisto įstatymu, Lietuvos higienos norma HN 15:2005 „Maisto higiena“, kitais maisto higieną bei maisto </w:t>
            </w:r>
            <w:r w:rsidRPr="008B0B83">
              <w:lastRenderedPageBreak/>
              <w:t>saugą ir tvarkymą reglamentuojančiais teisės aktais. Paslaugų teikėjo siūlomi patiekalai ir gėrimai turi atitikti teisės aktų nustatytus kokybės ir tinkamumo vartoti reikalavimus, sanitarijos ir higienos normas ir kitus nustatytus standartus.</w:t>
            </w:r>
          </w:p>
        </w:tc>
        <w:tc>
          <w:tcPr>
            <w:tcW w:w="4111" w:type="dxa"/>
            <w:tcBorders>
              <w:top w:val="single" w:sz="4" w:space="0" w:color="auto"/>
              <w:left w:val="single" w:sz="4" w:space="0" w:color="auto"/>
              <w:bottom w:val="single" w:sz="4" w:space="0" w:color="auto"/>
              <w:right w:val="single" w:sz="4" w:space="0" w:color="auto"/>
            </w:tcBorders>
          </w:tcPr>
          <w:p w14:paraId="6B089EDA" w14:textId="77777777" w:rsidR="003049C1" w:rsidRPr="008B0B83" w:rsidRDefault="003049C1" w:rsidP="000B4103">
            <w:pPr>
              <w:rPr>
                <w:rFonts w:eastAsia="Calibri"/>
              </w:rPr>
            </w:pPr>
            <w:r w:rsidRPr="008B0B83">
              <w:rPr>
                <w:rFonts w:eastAsia="Calibri"/>
              </w:rPr>
              <w:lastRenderedPageBreak/>
              <w:t xml:space="preserve">Maitinimo paslaugos yra teikiamos vadovaujantis ES teisės aktais, Lietuvos Respublikos maisto įstatymu, Lietuvos higienos norma HN 15:2005 „Maisto higiena“, kitais maisto higieną bei </w:t>
            </w:r>
            <w:r w:rsidRPr="008B0B83">
              <w:rPr>
                <w:rFonts w:eastAsia="Calibri"/>
              </w:rPr>
              <w:lastRenderedPageBreak/>
              <w:t>maisto saugą ir tvarkymą reglamentuojančiais teisės aktais. Mūsų siūlomi patiekalai ir gėrimai atitinka teisės aktų nustatytus kokybės ir tinkamumo vartoti reikalavimus, sanitarijos ir higienos normas ir kitus nustatytus standartus.</w:t>
            </w:r>
          </w:p>
        </w:tc>
      </w:tr>
      <w:tr w:rsidR="003049C1" w:rsidRPr="008B0B83" w14:paraId="600234EF" w14:textId="77777777" w:rsidTr="000B4103">
        <w:tc>
          <w:tcPr>
            <w:tcW w:w="941" w:type="dxa"/>
            <w:tcBorders>
              <w:top w:val="single" w:sz="4" w:space="0" w:color="auto"/>
              <w:left w:val="single" w:sz="4" w:space="0" w:color="auto"/>
              <w:bottom w:val="single" w:sz="4" w:space="0" w:color="auto"/>
              <w:right w:val="single" w:sz="4" w:space="0" w:color="auto"/>
            </w:tcBorders>
          </w:tcPr>
          <w:p w14:paraId="05CDBDDD"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lastRenderedPageBreak/>
              <w:t>22.</w:t>
            </w:r>
          </w:p>
        </w:tc>
        <w:tc>
          <w:tcPr>
            <w:tcW w:w="4724" w:type="dxa"/>
          </w:tcPr>
          <w:p w14:paraId="40F97D89" w14:textId="77777777" w:rsidR="003049C1" w:rsidRPr="008B0B83" w:rsidRDefault="003049C1" w:rsidP="000B4103">
            <w:pPr>
              <w:rPr>
                <w:color w:val="222222"/>
                <w:lang w:val="en-US"/>
              </w:rPr>
            </w:pPr>
            <w:r w:rsidRPr="008B0B83">
              <w:t>22.1. Paslaugų teikėjas privalo užtikrinti, kad visi naudojami maisto produktai ir gėrimai būtų švieži, nesugedę ir nesupuvę.</w:t>
            </w:r>
          </w:p>
        </w:tc>
        <w:tc>
          <w:tcPr>
            <w:tcW w:w="4111" w:type="dxa"/>
            <w:tcBorders>
              <w:top w:val="single" w:sz="4" w:space="0" w:color="auto"/>
              <w:left w:val="single" w:sz="4" w:space="0" w:color="auto"/>
              <w:bottom w:val="single" w:sz="4" w:space="0" w:color="auto"/>
              <w:right w:val="single" w:sz="4" w:space="0" w:color="auto"/>
            </w:tcBorders>
          </w:tcPr>
          <w:p w14:paraId="3E51B7BA" w14:textId="77777777" w:rsidR="003049C1" w:rsidRPr="008B0B83" w:rsidRDefault="003049C1" w:rsidP="000B4103">
            <w:pPr>
              <w:rPr>
                <w:rFonts w:eastAsia="Calibri"/>
              </w:rPr>
            </w:pPr>
            <w:r w:rsidRPr="008B0B83">
              <w:rPr>
                <w:rFonts w:eastAsia="Calibri"/>
                <w:lang w:val="en-US"/>
              </w:rPr>
              <w:t>Mes</w:t>
            </w:r>
            <w:r w:rsidRPr="008B0B83">
              <w:rPr>
                <w:rFonts w:eastAsia="Calibri"/>
              </w:rPr>
              <w:t xml:space="preserve"> užtikriname, kad visi naudojami maisto produktai ir gėrimai būtų švieži, nesugedę ir nesupuvę.</w:t>
            </w:r>
          </w:p>
        </w:tc>
      </w:tr>
      <w:tr w:rsidR="003049C1" w:rsidRPr="008B0B83" w14:paraId="7C2817D7" w14:textId="77777777" w:rsidTr="000B4103">
        <w:tc>
          <w:tcPr>
            <w:tcW w:w="941" w:type="dxa"/>
            <w:tcBorders>
              <w:top w:val="single" w:sz="4" w:space="0" w:color="auto"/>
              <w:left w:val="single" w:sz="4" w:space="0" w:color="auto"/>
              <w:bottom w:val="single" w:sz="4" w:space="0" w:color="auto"/>
              <w:right w:val="single" w:sz="4" w:space="0" w:color="auto"/>
            </w:tcBorders>
          </w:tcPr>
          <w:p w14:paraId="4FB590E9" w14:textId="77777777" w:rsidR="003049C1" w:rsidRPr="008B0B83" w:rsidRDefault="003049C1" w:rsidP="000B4103">
            <w:pPr>
              <w:spacing w:after="200" w:line="276" w:lineRule="auto"/>
              <w:ind w:left="450"/>
              <w:contextualSpacing/>
              <w:rPr>
                <w:rFonts w:eastAsia="Calibri"/>
                <w:lang w:val="en-US"/>
              </w:rPr>
            </w:pPr>
            <w:r w:rsidRPr="008B0B83">
              <w:rPr>
                <w:rFonts w:eastAsia="Calibri"/>
                <w:lang w:val="en-US"/>
              </w:rPr>
              <w:t>23.</w:t>
            </w:r>
          </w:p>
        </w:tc>
        <w:tc>
          <w:tcPr>
            <w:tcW w:w="4724" w:type="dxa"/>
          </w:tcPr>
          <w:p w14:paraId="03851D8E" w14:textId="77777777" w:rsidR="003049C1" w:rsidRPr="008B0B83" w:rsidRDefault="003049C1" w:rsidP="000B4103">
            <w:pPr>
              <w:widowControl w:val="0"/>
              <w:tabs>
                <w:tab w:val="left" w:pos="1418"/>
                <w:tab w:val="left" w:pos="1663"/>
                <w:tab w:val="left" w:pos="5387"/>
              </w:tabs>
              <w:autoSpaceDE w:val="0"/>
              <w:autoSpaceDN w:val="0"/>
              <w:spacing w:line="276" w:lineRule="auto"/>
              <w:jc w:val="both"/>
              <w:rPr>
                <w:b/>
              </w:rPr>
            </w:pPr>
            <w:r w:rsidRPr="008B0B83">
              <w:rPr>
                <w:b/>
              </w:rPr>
              <w:t>Maitinimo paslauga turi atitikti šiuos aplinkos apsaugos („žaliuosius“) kriterijus:</w:t>
            </w:r>
          </w:p>
          <w:p w14:paraId="24CB7B13" w14:textId="77777777" w:rsidR="003049C1" w:rsidRPr="008B0B83" w:rsidRDefault="003049C1" w:rsidP="000B4103">
            <w:pPr>
              <w:tabs>
                <w:tab w:val="left" w:pos="1276"/>
                <w:tab w:val="left" w:pos="1418"/>
                <w:tab w:val="left" w:pos="1560"/>
              </w:tabs>
              <w:spacing w:before="120" w:line="276" w:lineRule="auto"/>
              <w:jc w:val="both"/>
              <w:rPr>
                <w:lang w:eastAsia="lt-LT"/>
              </w:rPr>
            </w:pPr>
            <w:r w:rsidRPr="008B0B83">
              <w:rPr>
                <w:lang w:eastAsia="lt-LT"/>
              </w:rPr>
              <w:t>23.1.Maistas ir gėrimai turi būti pateikiami naudojant daugkartinio naudojimo stalo įrankius.</w:t>
            </w:r>
          </w:p>
          <w:p w14:paraId="2D3D3B01" w14:textId="77777777" w:rsidR="003049C1" w:rsidRPr="008B0B83" w:rsidRDefault="003049C1" w:rsidP="000B4103">
            <w:pPr>
              <w:tabs>
                <w:tab w:val="left" w:pos="1276"/>
                <w:tab w:val="left" w:pos="1418"/>
                <w:tab w:val="left" w:pos="1701"/>
              </w:tabs>
              <w:spacing w:line="276" w:lineRule="auto"/>
              <w:jc w:val="both"/>
              <w:rPr>
                <w:lang w:eastAsia="lt-LT"/>
              </w:rPr>
            </w:pPr>
            <w:r w:rsidRPr="008B0B83">
              <w:rPr>
                <w:lang w:eastAsia="lt-LT"/>
              </w:rPr>
              <w:t>23.2.Susidariusios atliekos (stiklas, popierius, plastikas, metalas ir kt.) turi būti rūšiuojamos ir perduodamos atliekas tvarkančioms įmonėms.</w:t>
            </w:r>
          </w:p>
          <w:p w14:paraId="210D6A8F" w14:textId="77777777" w:rsidR="003049C1" w:rsidRPr="008B0B83" w:rsidRDefault="003049C1" w:rsidP="000B4103">
            <w:pPr>
              <w:widowControl w:val="0"/>
              <w:tabs>
                <w:tab w:val="left" w:pos="1418"/>
                <w:tab w:val="left" w:pos="1663"/>
              </w:tabs>
              <w:autoSpaceDE w:val="0"/>
              <w:autoSpaceDN w:val="0"/>
              <w:spacing w:line="276" w:lineRule="auto"/>
              <w:jc w:val="both"/>
            </w:pPr>
            <w:r w:rsidRPr="008B0B83">
              <w:rPr>
                <w:lang w:eastAsia="lt-LT"/>
              </w:rPr>
              <w:t>23.3.Biologiškai skaidžios atliekos turi būti surenkamos atskirai ir perduodamos šias atliekas kompostuojančioms ar kitaip naudojančioms įmonėms.</w:t>
            </w:r>
          </w:p>
          <w:p w14:paraId="1ABDB795" w14:textId="77777777" w:rsidR="003049C1" w:rsidRPr="008B0B83" w:rsidRDefault="003049C1" w:rsidP="000B4103">
            <w:r w:rsidRPr="008B0B83">
              <w:rPr>
                <w:i/>
                <w:iCs/>
                <w:lang w:eastAsia="lt-LT"/>
              </w:rPr>
              <w:t>Atitiktį reikalavimams įrodantys dokumentai:</w:t>
            </w:r>
            <w:r w:rsidRPr="008B0B83">
              <w:rPr>
                <w:lang w:eastAsia="lt-LT"/>
              </w:rPr>
              <w:t> (23.1.–23.3. papunkčiams) tiekėjo deklaracija arba kiti lygiaverčiai įrodymai.</w:t>
            </w:r>
          </w:p>
        </w:tc>
        <w:tc>
          <w:tcPr>
            <w:tcW w:w="4111" w:type="dxa"/>
            <w:tcBorders>
              <w:top w:val="single" w:sz="4" w:space="0" w:color="auto"/>
              <w:left w:val="single" w:sz="4" w:space="0" w:color="auto"/>
              <w:bottom w:val="single" w:sz="4" w:space="0" w:color="auto"/>
              <w:right w:val="single" w:sz="4" w:space="0" w:color="auto"/>
            </w:tcBorders>
          </w:tcPr>
          <w:p w14:paraId="7B389B7A" w14:textId="77777777" w:rsidR="003049C1" w:rsidRPr="008B0B83" w:rsidRDefault="003049C1" w:rsidP="000B4103">
            <w:pPr>
              <w:rPr>
                <w:rFonts w:eastAsia="Calibri"/>
              </w:rPr>
            </w:pPr>
            <w:r w:rsidRPr="008B0B83">
              <w:rPr>
                <w:rFonts w:eastAsia="Calibri"/>
              </w:rPr>
              <w:t>Maitinimo paslauga atitinka šiuos aplinkos apsaugos („žaliuosius“) kriterijus:</w:t>
            </w:r>
          </w:p>
          <w:p w14:paraId="45B19B0B" w14:textId="77777777" w:rsidR="003049C1" w:rsidRPr="008B0B83" w:rsidRDefault="003049C1" w:rsidP="000B4103">
            <w:pPr>
              <w:rPr>
                <w:rFonts w:eastAsia="Calibri"/>
              </w:rPr>
            </w:pPr>
          </w:p>
          <w:p w14:paraId="4995DB6C" w14:textId="77777777" w:rsidR="003049C1" w:rsidRPr="008B0B83" w:rsidRDefault="003049C1" w:rsidP="000B4103">
            <w:pPr>
              <w:rPr>
                <w:rFonts w:eastAsia="Calibri"/>
              </w:rPr>
            </w:pPr>
            <w:r w:rsidRPr="008B0B83">
              <w:rPr>
                <w:rFonts w:eastAsia="Calibri"/>
              </w:rPr>
              <w:t>Maistas ir gėrimai pateikiami naudojant daugkartinio naudojimo stalo įrankius.</w:t>
            </w:r>
          </w:p>
          <w:p w14:paraId="150FA3B1" w14:textId="77777777" w:rsidR="003049C1" w:rsidRPr="008B0B83" w:rsidRDefault="003049C1" w:rsidP="000B4103">
            <w:pPr>
              <w:rPr>
                <w:rFonts w:eastAsia="Calibri"/>
              </w:rPr>
            </w:pPr>
            <w:r w:rsidRPr="008B0B83">
              <w:rPr>
                <w:rFonts w:eastAsia="Calibri"/>
              </w:rPr>
              <w:t>Atliekos yra rūšiuojamos.</w:t>
            </w:r>
          </w:p>
          <w:p w14:paraId="14076E88" w14:textId="77777777" w:rsidR="003049C1" w:rsidRPr="008B0B83" w:rsidRDefault="003049C1" w:rsidP="000B4103">
            <w:pPr>
              <w:rPr>
                <w:rFonts w:eastAsia="Calibri"/>
              </w:rPr>
            </w:pPr>
            <w:r w:rsidRPr="008B0B83">
              <w:rPr>
                <w:rFonts w:eastAsia="Calibri"/>
              </w:rPr>
              <w:t xml:space="preserve">Biologiškai skaidžios atliekos yra surenkamos atskirai ir perduodamos šias atliekas kompostuojančioms įmonėms. </w:t>
            </w:r>
          </w:p>
        </w:tc>
      </w:tr>
    </w:tbl>
    <w:p w14:paraId="5A7BAA7F" w14:textId="77777777" w:rsidR="00E4672B" w:rsidRPr="00596640" w:rsidRDefault="00E4672B" w:rsidP="008B3CB9">
      <w:pPr>
        <w:shd w:val="clear" w:color="auto" w:fill="FFFFFF" w:themeFill="background1"/>
        <w:spacing w:after="200"/>
        <w:ind w:right="-478"/>
        <w:rPr>
          <w:b/>
          <w:color w:val="000000" w:themeColor="text1"/>
        </w:rPr>
      </w:pPr>
    </w:p>
    <w:tbl>
      <w:tblPr>
        <w:tblW w:w="9854" w:type="dxa"/>
        <w:tblLook w:val="00A0" w:firstRow="1" w:lastRow="0" w:firstColumn="1" w:lastColumn="0" w:noHBand="0" w:noVBand="0"/>
      </w:tblPr>
      <w:tblGrid>
        <w:gridCol w:w="4927"/>
        <w:gridCol w:w="4927"/>
      </w:tblGrid>
      <w:tr w:rsidR="002A146D" w:rsidRPr="00596640" w14:paraId="211EC43B" w14:textId="77777777" w:rsidTr="00AD048E">
        <w:tc>
          <w:tcPr>
            <w:tcW w:w="4927" w:type="dxa"/>
          </w:tcPr>
          <w:p w14:paraId="24DAAB68" w14:textId="77777777" w:rsidR="002A146D" w:rsidRPr="00596640" w:rsidRDefault="002A146D" w:rsidP="00AD048E">
            <w:pPr>
              <w:snapToGrid w:val="0"/>
              <w:jc w:val="both"/>
              <w:rPr>
                <w:b/>
                <w:color w:val="000000"/>
              </w:rPr>
            </w:pPr>
            <w:r w:rsidRPr="00596640">
              <w:rPr>
                <w:b/>
                <w:color w:val="000000"/>
              </w:rPr>
              <w:t>Paslaugų gavėjas</w:t>
            </w:r>
            <w:r w:rsidRPr="00596640">
              <w:rPr>
                <w:b/>
                <w:bCs/>
                <w:iCs/>
                <w:color w:val="000000"/>
              </w:rPr>
              <w:tab/>
            </w:r>
          </w:p>
        </w:tc>
        <w:tc>
          <w:tcPr>
            <w:tcW w:w="4927" w:type="dxa"/>
          </w:tcPr>
          <w:p w14:paraId="73EE8986" w14:textId="77777777" w:rsidR="002A146D" w:rsidRPr="00596640" w:rsidRDefault="002A146D" w:rsidP="00AD048E">
            <w:pPr>
              <w:snapToGrid w:val="0"/>
              <w:jc w:val="both"/>
              <w:rPr>
                <w:b/>
                <w:color w:val="000000"/>
              </w:rPr>
            </w:pPr>
            <w:r w:rsidRPr="00596640">
              <w:rPr>
                <w:b/>
                <w:color w:val="000000"/>
              </w:rPr>
              <w:t>Paslaugų teikėjas</w:t>
            </w:r>
          </w:p>
        </w:tc>
      </w:tr>
      <w:tr w:rsidR="002A146D" w:rsidRPr="00596640" w14:paraId="66AC5632" w14:textId="77777777" w:rsidTr="00AD048E">
        <w:tc>
          <w:tcPr>
            <w:tcW w:w="4927" w:type="dxa"/>
          </w:tcPr>
          <w:p w14:paraId="345ACA4D" w14:textId="339851FD" w:rsidR="002A146D" w:rsidRPr="00596640" w:rsidRDefault="007D088C" w:rsidP="00AD048E">
            <w:pPr>
              <w:snapToGrid w:val="0"/>
              <w:jc w:val="both"/>
              <w:rPr>
                <w:b/>
                <w:bCs/>
                <w:color w:val="000000"/>
              </w:rPr>
            </w:pPr>
            <w:r w:rsidRPr="00596640">
              <w:rPr>
                <w:b/>
                <w:bCs/>
                <w:color w:val="000000"/>
              </w:rPr>
              <w:t>Lietuvos imtynių federacija</w:t>
            </w:r>
          </w:p>
        </w:tc>
        <w:tc>
          <w:tcPr>
            <w:tcW w:w="4927" w:type="dxa"/>
          </w:tcPr>
          <w:p w14:paraId="1A0FAEA9" w14:textId="0A025C86" w:rsidR="002A146D" w:rsidRPr="00596640" w:rsidRDefault="007D088C" w:rsidP="00AD048E">
            <w:pPr>
              <w:rPr>
                <w:b/>
                <w:bCs/>
                <w:lang w:val="lt-LT"/>
              </w:rPr>
            </w:pPr>
            <w:r w:rsidRPr="00596640">
              <w:rPr>
                <w:b/>
                <w:bCs/>
                <w:lang w:val="en-US"/>
              </w:rPr>
              <w:t>UAB “Jaukus viešbutis”</w:t>
            </w:r>
          </w:p>
        </w:tc>
      </w:tr>
      <w:tr w:rsidR="002A146D" w:rsidRPr="00596640" w14:paraId="61A78890" w14:textId="77777777" w:rsidTr="00AD048E">
        <w:tc>
          <w:tcPr>
            <w:tcW w:w="4927" w:type="dxa"/>
          </w:tcPr>
          <w:p w14:paraId="0A32A9B5" w14:textId="77777777" w:rsidR="007D088C" w:rsidRPr="00596640" w:rsidRDefault="007D088C" w:rsidP="007D088C">
            <w:pPr>
              <w:jc w:val="both"/>
              <w:rPr>
                <w:lang w:val="lt-LT"/>
              </w:rPr>
            </w:pPr>
            <w:r w:rsidRPr="00596640">
              <w:rPr>
                <w:lang w:val="lt-LT"/>
              </w:rPr>
              <w:t>Prezidentas</w:t>
            </w:r>
          </w:p>
          <w:p w14:paraId="54A54D5C" w14:textId="00F7A527" w:rsidR="007D088C" w:rsidRPr="00596640" w:rsidRDefault="007D088C" w:rsidP="007D088C">
            <w:pPr>
              <w:jc w:val="both"/>
              <w:rPr>
                <w:lang w:val="lt-LT"/>
              </w:rPr>
            </w:pPr>
            <w:r w:rsidRPr="00596640">
              <w:rPr>
                <w:lang w:val="lt-LT"/>
              </w:rPr>
              <w:t>Giedrius Dambrauskas _________________</w:t>
            </w:r>
          </w:p>
          <w:p w14:paraId="11BC2A94" w14:textId="00153286" w:rsidR="007D088C" w:rsidRPr="00596640" w:rsidRDefault="007D088C" w:rsidP="007D088C">
            <w:pPr>
              <w:snapToGrid w:val="0"/>
              <w:jc w:val="both"/>
            </w:pPr>
            <w:r w:rsidRPr="00596640">
              <w:rPr>
                <w:lang w:val="lt-LT"/>
              </w:rPr>
              <w:t xml:space="preserve">              </w:t>
            </w:r>
            <w:r w:rsidRPr="00596640">
              <w:t xml:space="preserve"> </w:t>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softHyphen/>
            </w:r>
            <w:r w:rsidRPr="00596640">
              <w:rPr>
                <w:lang w:val="lt-LT"/>
              </w:rPr>
              <w:t xml:space="preserve">                                                   </w:t>
            </w:r>
            <w:r w:rsidRPr="00596640">
              <w:t>A.V.</w:t>
            </w:r>
          </w:p>
          <w:p w14:paraId="7C739CF8" w14:textId="7ABA3286" w:rsidR="002A146D" w:rsidRPr="00596640" w:rsidRDefault="002A146D" w:rsidP="007D088C">
            <w:pPr>
              <w:snapToGrid w:val="0"/>
              <w:jc w:val="both"/>
            </w:pPr>
          </w:p>
        </w:tc>
        <w:tc>
          <w:tcPr>
            <w:tcW w:w="4927" w:type="dxa"/>
          </w:tcPr>
          <w:p w14:paraId="04B168E5" w14:textId="33B7827A" w:rsidR="007D088C" w:rsidRPr="00596640" w:rsidRDefault="007D088C" w:rsidP="00AD048E">
            <w:pPr>
              <w:snapToGrid w:val="0"/>
              <w:rPr>
                <w:lang w:val="lt-LT"/>
              </w:rPr>
            </w:pPr>
            <w:r w:rsidRPr="00596640">
              <w:rPr>
                <w:lang w:val="lt-LT"/>
              </w:rPr>
              <w:t>Direktorius</w:t>
            </w:r>
          </w:p>
          <w:p w14:paraId="6D850F66" w14:textId="221EF37F" w:rsidR="007D088C" w:rsidRPr="00596640" w:rsidRDefault="007D088C" w:rsidP="007D088C">
            <w:pPr>
              <w:jc w:val="both"/>
              <w:rPr>
                <w:lang w:val="lt-LT"/>
              </w:rPr>
            </w:pPr>
            <w:r w:rsidRPr="00596640">
              <w:rPr>
                <w:lang w:val="lt-LT"/>
              </w:rPr>
              <w:t>Darius Muižys       ____________________</w:t>
            </w:r>
          </w:p>
          <w:p w14:paraId="24ACB451" w14:textId="51B6C8AD" w:rsidR="007D088C" w:rsidRPr="00596640" w:rsidRDefault="007D088C" w:rsidP="007D088C">
            <w:pPr>
              <w:snapToGrid w:val="0"/>
              <w:jc w:val="both"/>
            </w:pPr>
            <w:r w:rsidRPr="00596640">
              <w:rPr>
                <w:lang w:val="lt-LT"/>
              </w:rPr>
              <w:t xml:space="preserve">                                                                 </w:t>
            </w:r>
            <w:r w:rsidRPr="00596640">
              <w:t>A.V.</w:t>
            </w:r>
          </w:p>
          <w:p w14:paraId="7A59CA01" w14:textId="475E72B1" w:rsidR="007D088C" w:rsidRPr="00596640" w:rsidRDefault="007D088C" w:rsidP="00AD048E">
            <w:pPr>
              <w:snapToGrid w:val="0"/>
              <w:rPr>
                <w:lang w:val="lt-LT"/>
              </w:rPr>
            </w:pPr>
          </w:p>
        </w:tc>
      </w:tr>
    </w:tbl>
    <w:p w14:paraId="26F43170" w14:textId="77777777" w:rsidR="002A146D" w:rsidRPr="00596640" w:rsidRDefault="002A146D" w:rsidP="002A146D">
      <w:pPr>
        <w:shd w:val="clear" w:color="auto" w:fill="FFFFFF" w:themeFill="background1"/>
        <w:rPr>
          <w:b/>
          <w:bCs/>
          <w:color w:val="000000" w:themeColor="text1"/>
        </w:rPr>
        <w:sectPr w:rsidR="002A146D" w:rsidRPr="00596640" w:rsidSect="0025752F">
          <w:footerReference w:type="even" r:id="rId11"/>
          <w:footerReference w:type="default" r:id="rId12"/>
          <w:pgSz w:w="11906" w:h="16838"/>
          <w:pgMar w:top="1701" w:right="567" w:bottom="1134" w:left="1701" w:header="567" w:footer="567" w:gutter="0"/>
          <w:cols w:space="1296"/>
          <w:docGrid w:linePitch="360"/>
        </w:sectPr>
      </w:pPr>
    </w:p>
    <w:p w14:paraId="42FA1F11" w14:textId="77777777" w:rsidR="00C80DC6" w:rsidRPr="00596640" w:rsidRDefault="00C80DC6"/>
    <w:sectPr w:rsidR="00C80DC6" w:rsidRPr="005966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44DD" w14:textId="77777777" w:rsidR="00740BA0" w:rsidRDefault="00740BA0">
      <w:r>
        <w:separator/>
      </w:r>
    </w:p>
  </w:endnote>
  <w:endnote w:type="continuationSeparator" w:id="0">
    <w:p w14:paraId="062927D7" w14:textId="77777777" w:rsidR="00740BA0" w:rsidRDefault="0074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TimesL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6963" w14:textId="77777777" w:rsidR="001A2B4C" w:rsidRDefault="00991560" w:rsidP="00FC1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ECAA52" w14:textId="77777777" w:rsidR="001A2B4C" w:rsidRDefault="001A2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3C12" w14:textId="559397EE" w:rsidR="001A2B4C" w:rsidRDefault="00991560" w:rsidP="00FC1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BE2">
      <w:rPr>
        <w:rStyle w:val="PageNumber"/>
        <w:noProof/>
      </w:rPr>
      <w:t>2</w:t>
    </w:r>
    <w:r>
      <w:rPr>
        <w:rStyle w:val="PageNumber"/>
      </w:rPr>
      <w:fldChar w:fldCharType="end"/>
    </w:r>
  </w:p>
  <w:p w14:paraId="008A7CE0" w14:textId="77777777" w:rsidR="001A2B4C" w:rsidRDefault="001A2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38234" w14:textId="77777777" w:rsidR="00740BA0" w:rsidRDefault="00740BA0">
      <w:r>
        <w:separator/>
      </w:r>
    </w:p>
  </w:footnote>
  <w:footnote w:type="continuationSeparator" w:id="0">
    <w:p w14:paraId="14DEB480" w14:textId="77777777" w:rsidR="00740BA0" w:rsidRDefault="0074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224F9"/>
    <w:multiLevelType w:val="multilevel"/>
    <w:tmpl w:val="5EC421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16cid:durableId="590432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6D"/>
    <w:rsid w:val="0001214E"/>
    <w:rsid w:val="00020F36"/>
    <w:rsid w:val="00087CE7"/>
    <w:rsid w:val="000B3B58"/>
    <w:rsid w:val="000B4A7D"/>
    <w:rsid w:val="000F3298"/>
    <w:rsid w:val="0011247A"/>
    <w:rsid w:val="001254DD"/>
    <w:rsid w:val="00192EA0"/>
    <w:rsid w:val="001A2B4C"/>
    <w:rsid w:val="001B2935"/>
    <w:rsid w:val="00204E21"/>
    <w:rsid w:val="00216627"/>
    <w:rsid w:val="002431BB"/>
    <w:rsid w:val="002A146D"/>
    <w:rsid w:val="003049C1"/>
    <w:rsid w:val="00330734"/>
    <w:rsid w:val="003B3F48"/>
    <w:rsid w:val="00407909"/>
    <w:rsid w:val="00431D8C"/>
    <w:rsid w:val="00454DDB"/>
    <w:rsid w:val="004D2BA5"/>
    <w:rsid w:val="005001C1"/>
    <w:rsid w:val="00516C25"/>
    <w:rsid w:val="005308C5"/>
    <w:rsid w:val="00596640"/>
    <w:rsid w:val="005B79BA"/>
    <w:rsid w:val="005E050A"/>
    <w:rsid w:val="006B4EDA"/>
    <w:rsid w:val="006F5513"/>
    <w:rsid w:val="006F74B4"/>
    <w:rsid w:val="0073331C"/>
    <w:rsid w:val="00740BA0"/>
    <w:rsid w:val="007451A1"/>
    <w:rsid w:val="007910B4"/>
    <w:rsid w:val="007D088C"/>
    <w:rsid w:val="007E25C2"/>
    <w:rsid w:val="008248A0"/>
    <w:rsid w:val="00895B0E"/>
    <w:rsid w:val="00895ED0"/>
    <w:rsid w:val="008A33CE"/>
    <w:rsid w:val="008B3CB9"/>
    <w:rsid w:val="0099089D"/>
    <w:rsid w:val="00991560"/>
    <w:rsid w:val="009F1B87"/>
    <w:rsid w:val="00A3256B"/>
    <w:rsid w:val="00A4774A"/>
    <w:rsid w:val="00A62970"/>
    <w:rsid w:val="00A67A2E"/>
    <w:rsid w:val="00AB2638"/>
    <w:rsid w:val="00AE763E"/>
    <w:rsid w:val="00B06DE9"/>
    <w:rsid w:val="00B12F51"/>
    <w:rsid w:val="00B555AA"/>
    <w:rsid w:val="00B71762"/>
    <w:rsid w:val="00B858AD"/>
    <w:rsid w:val="00B90582"/>
    <w:rsid w:val="00B97B6B"/>
    <w:rsid w:val="00BD473F"/>
    <w:rsid w:val="00C37B4D"/>
    <w:rsid w:val="00C80DC6"/>
    <w:rsid w:val="00C830DD"/>
    <w:rsid w:val="00D1452D"/>
    <w:rsid w:val="00D31832"/>
    <w:rsid w:val="00DA4296"/>
    <w:rsid w:val="00E4672B"/>
    <w:rsid w:val="00E83EBC"/>
    <w:rsid w:val="00EB2191"/>
    <w:rsid w:val="00ED3B6C"/>
    <w:rsid w:val="00ED551C"/>
    <w:rsid w:val="00EF483A"/>
    <w:rsid w:val="00F261D0"/>
    <w:rsid w:val="00F30E57"/>
    <w:rsid w:val="00F46341"/>
    <w:rsid w:val="00F616D5"/>
    <w:rsid w:val="00FA0BE2"/>
    <w:rsid w:val="00FA1497"/>
    <w:rsid w:val="00FD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9D60"/>
  <w15:chartTrackingRefBased/>
  <w15:docId w15:val="{2393372D-358A-4EDC-8ED3-A56A2364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6D"/>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Heading1">
    <w:name w:val="heading 1"/>
    <w:basedOn w:val="Normal"/>
    <w:next w:val="Normal"/>
    <w:link w:val="Heading1Char"/>
    <w:qFormat/>
    <w:rsid w:val="002A146D"/>
    <w:pPr>
      <w:keepNext/>
      <w:jc w:val="center"/>
      <w:outlineLvl w:val="0"/>
    </w:pPr>
    <w:rPr>
      <w:sz w:val="28"/>
      <w:szCs w:val="20"/>
      <w:lang w:val="lt-LT" w:eastAsia="lt-LT"/>
    </w:rPr>
  </w:style>
  <w:style w:type="paragraph" w:styleId="Heading3">
    <w:name w:val="heading 3"/>
    <w:basedOn w:val="Normal"/>
    <w:next w:val="Normal"/>
    <w:link w:val="Heading3Char"/>
    <w:uiPriority w:val="9"/>
    <w:semiHidden/>
    <w:unhideWhenUsed/>
    <w:qFormat/>
    <w:rsid w:val="00DA429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46D"/>
    <w:rPr>
      <w:rFonts w:ascii="Times New Roman" w:eastAsia="Times New Roman" w:hAnsi="Times New Roman" w:cs="Times New Roman"/>
      <w:kern w:val="0"/>
      <w:sz w:val="28"/>
      <w:szCs w:val="20"/>
      <w:lang w:val="lt-LT" w:eastAsia="lt-LT"/>
      <w14:ligatures w14:val="none"/>
    </w:rPr>
  </w:style>
  <w:style w:type="paragraph" w:styleId="Footer">
    <w:name w:val="footer"/>
    <w:basedOn w:val="Normal"/>
    <w:link w:val="FooterChar"/>
    <w:uiPriority w:val="99"/>
    <w:unhideWhenUsed/>
    <w:rsid w:val="002A146D"/>
    <w:pPr>
      <w:tabs>
        <w:tab w:val="center" w:pos="4819"/>
        <w:tab w:val="right" w:pos="9638"/>
      </w:tabs>
    </w:pPr>
  </w:style>
  <w:style w:type="character" w:customStyle="1" w:styleId="FooterChar">
    <w:name w:val="Footer Char"/>
    <w:basedOn w:val="DefaultParagraphFont"/>
    <w:link w:val="Footer"/>
    <w:uiPriority w:val="99"/>
    <w:rsid w:val="002A146D"/>
    <w:rPr>
      <w:rFonts w:ascii="Times New Roman" w:eastAsia="Times New Roman" w:hAnsi="Times New Roman" w:cs="Times New Roman"/>
      <w:kern w:val="0"/>
      <w:sz w:val="24"/>
      <w:szCs w:val="24"/>
      <w:lang w:val="ru-RU" w:eastAsia="ru-RU"/>
      <w14:ligatures w14:val="none"/>
    </w:rPr>
  </w:style>
  <w:style w:type="paragraph" w:styleId="ListParagraph">
    <w:name w:val="List Paragraph"/>
    <w:aliases w:val="List Paragraph Red,Buletai,Bullet EY,List Paragraph21,List Paragraph1,List Paragraph2,lp1,Bullet 1,Use Case List Paragraph,Numbering,ERP-List Paragraph,List Paragraph11,List Paragraph111,Paragraph,Sąrašo pastraipa.Bullet,Lentele,Bullet"/>
    <w:basedOn w:val="Normal"/>
    <w:link w:val="ListParagraphChar"/>
    <w:uiPriority w:val="1"/>
    <w:qFormat/>
    <w:rsid w:val="002A146D"/>
    <w:pPr>
      <w:ind w:left="720"/>
      <w:contextualSpacing/>
    </w:pPr>
  </w:style>
  <w:style w:type="character" w:styleId="Hyperlink">
    <w:name w:val="Hyperlink"/>
    <w:aliases w:val="Alna"/>
    <w:basedOn w:val="DefaultParagraphFont"/>
    <w:uiPriority w:val="99"/>
    <w:unhideWhenUsed/>
    <w:rsid w:val="002A146D"/>
    <w:rPr>
      <w:color w:val="0000FF"/>
      <w:u w:val="single"/>
    </w:rPr>
  </w:style>
  <w:style w:type="paragraph" w:customStyle="1" w:styleId="Body2">
    <w:name w:val="Body 2"/>
    <w:uiPriority w:val="99"/>
    <w:rsid w:val="002A146D"/>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line="240" w:lineRule="auto"/>
      <w:jc w:val="both"/>
    </w:pPr>
    <w:rPr>
      <w:rFonts w:ascii="Times New Roman" w:eastAsia="Times New Roman" w:hAnsi="Times New Roman" w:cs="Times New Roman"/>
      <w:color w:val="000000"/>
      <w:kern w:val="0"/>
      <w:lang w:val="lt-LT" w:eastAsia="lt-LT"/>
      <w14:ligatures w14:val="none"/>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link w:val="ListParagraph"/>
    <w:uiPriority w:val="1"/>
    <w:qFormat/>
    <w:locked/>
    <w:rsid w:val="002A146D"/>
    <w:rPr>
      <w:rFonts w:ascii="Times New Roman" w:eastAsia="Times New Roman" w:hAnsi="Times New Roman" w:cs="Times New Roman"/>
      <w:kern w:val="0"/>
      <w:sz w:val="24"/>
      <w:szCs w:val="24"/>
      <w:lang w:val="ru-RU" w:eastAsia="ru-RU"/>
      <w14:ligatures w14:val="none"/>
    </w:rPr>
  </w:style>
  <w:style w:type="character" w:styleId="PageNumber">
    <w:name w:val="page number"/>
    <w:basedOn w:val="DefaultParagraphFont"/>
    <w:uiPriority w:val="99"/>
    <w:rsid w:val="002A146D"/>
  </w:style>
  <w:style w:type="paragraph" w:customStyle="1" w:styleId="wfxRecipient">
    <w:name w:val="wfxRecipient"/>
    <w:basedOn w:val="Normal"/>
    <w:uiPriority w:val="99"/>
    <w:rsid w:val="002A146D"/>
    <w:pPr>
      <w:ind w:firstLine="720"/>
      <w:jc w:val="both"/>
    </w:pPr>
    <w:rPr>
      <w:rFonts w:ascii="HelveticaLT" w:eastAsia="Calibri" w:hAnsi="HelveticaLT"/>
      <w:szCs w:val="20"/>
      <w:lang w:val="lt-LT" w:eastAsia="en-US"/>
    </w:rPr>
  </w:style>
  <w:style w:type="paragraph" w:customStyle="1" w:styleId="NoSpacing1">
    <w:name w:val="No Spacing1"/>
    <w:uiPriority w:val="99"/>
    <w:rsid w:val="002A146D"/>
    <w:pPr>
      <w:spacing w:after="0" w:line="240" w:lineRule="auto"/>
    </w:pPr>
    <w:rPr>
      <w:rFonts w:ascii="Times New Roman" w:eastAsia="Calibri" w:hAnsi="Times New Roman" w:cs="Times New Roman"/>
      <w:kern w:val="0"/>
      <w:sz w:val="24"/>
      <w:lang w:val="lt-LT"/>
      <w14:ligatures w14:val="none"/>
    </w:rPr>
  </w:style>
  <w:style w:type="paragraph" w:customStyle="1" w:styleId="Pagrindinistekstas5">
    <w:name w:val="Pagrindinis tekstas5"/>
    <w:uiPriority w:val="99"/>
    <w:rsid w:val="002A146D"/>
    <w:pPr>
      <w:snapToGrid w:val="0"/>
      <w:spacing w:after="0" w:line="240" w:lineRule="auto"/>
      <w:ind w:firstLine="312"/>
      <w:jc w:val="both"/>
    </w:pPr>
    <w:rPr>
      <w:rFonts w:ascii="TimesLT" w:eastAsia="Calibri" w:hAnsi="TimesLT" w:cs="Times New Roman"/>
      <w:kern w:val="0"/>
      <w:sz w:val="20"/>
      <w:szCs w:val="20"/>
      <w14:ligatures w14:val="none"/>
    </w:rPr>
  </w:style>
  <w:style w:type="paragraph" w:customStyle="1" w:styleId="Pagrindinistekstas3">
    <w:name w:val="Pagrindinis tekstas3"/>
    <w:uiPriority w:val="99"/>
    <w:rsid w:val="002A146D"/>
    <w:pPr>
      <w:snapToGrid w:val="0"/>
      <w:spacing w:after="0" w:line="240" w:lineRule="auto"/>
      <w:ind w:firstLine="312"/>
      <w:jc w:val="both"/>
    </w:pPr>
    <w:rPr>
      <w:rFonts w:ascii="TimesLT" w:eastAsia="Calibri" w:hAnsi="TimesLT" w:cs="Times New Roman"/>
      <w:kern w:val="0"/>
      <w:sz w:val="20"/>
      <w:szCs w:val="20"/>
      <w14:ligatures w14:val="none"/>
    </w:rPr>
  </w:style>
  <w:style w:type="paragraph" w:customStyle="1" w:styleId="normal-p">
    <w:name w:val="normal-p"/>
    <w:basedOn w:val="Normal"/>
    <w:uiPriority w:val="99"/>
    <w:rsid w:val="002A146D"/>
    <w:pPr>
      <w:spacing w:before="100" w:beforeAutospacing="1" w:after="100" w:afterAutospacing="1"/>
    </w:pPr>
    <w:rPr>
      <w:rFonts w:eastAsia="Calibri"/>
      <w:lang w:val="lt-LT" w:eastAsia="lt-LT"/>
    </w:rPr>
  </w:style>
  <w:style w:type="character" w:customStyle="1" w:styleId="normal-h">
    <w:name w:val="normal-h"/>
    <w:uiPriority w:val="99"/>
    <w:rsid w:val="002A146D"/>
  </w:style>
  <w:style w:type="character" w:styleId="Emphasis">
    <w:name w:val="Emphasis"/>
    <w:basedOn w:val="DefaultParagraphFont"/>
    <w:uiPriority w:val="99"/>
    <w:qFormat/>
    <w:rsid w:val="002A146D"/>
    <w:rPr>
      <w:rFonts w:cs="Times New Roman"/>
      <w:i/>
      <w:iCs/>
    </w:rPr>
  </w:style>
  <w:style w:type="paragraph" w:customStyle="1" w:styleId="BodyText2">
    <w:name w:val="Body Text2"/>
    <w:uiPriority w:val="99"/>
    <w:rsid w:val="002A146D"/>
    <w:pPr>
      <w:autoSpaceDE w:val="0"/>
      <w:autoSpaceDN w:val="0"/>
      <w:adjustRightInd w:val="0"/>
      <w:spacing w:after="0" w:line="240" w:lineRule="auto"/>
      <w:ind w:firstLine="312"/>
      <w:jc w:val="both"/>
    </w:pPr>
    <w:rPr>
      <w:rFonts w:ascii="TimesLT" w:eastAsia="Calibri" w:hAnsi="TimesLT" w:cs="Times New Roman"/>
      <w:kern w:val="0"/>
      <w:sz w:val="20"/>
      <w:szCs w:val="20"/>
      <w14:ligatures w14:val="none"/>
    </w:rPr>
  </w:style>
  <w:style w:type="paragraph" w:customStyle="1" w:styleId="ERBody1">
    <w:name w:val="ER Body1"/>
    <w:autoRedefine/>
    <w:uiPriority w:val="99"/>
    <w:rsid w:val="002A146D"/>
    <w:pPr>
      <w:spacing w:after="0" w:line="240" w:lineRule="auto"/>
      <w:ind w:left="426" w:hanging="426"/>
      <w:jc w:val="both"/>
    </w:pPr>
    <w:rPr>
      <w:rFonts w:ascii="Times New Roman" w:eastAsia="SimSun" w:hAnsi="Times New Roman" w:cs="Times New Roman"/>
      <w:color w:val="00000A"/>
      <w:kern w:val="0"/>
      <w:sz w:val="24"/>
      <w:szCs w:val="24"/>
      <w:lang w:val="lt-LT" w:eastAsia="zh-CN"/>
      <w14:ligatures w14:val="none"/>
    </w:rPr>
  </w:style>
  <w:style w:type="paragraph" w:customStyle="1" w:styleId="Pagrindinistekstas6">
    <w:name w:val="Pagrindinis tekstas6"/>
    <w:uiPriority w:val="99"/>
    <w:rsid w:val="002A146D"/>
    <w:pPr>
      <w:snapToGrid w:val="0"/>
      <w:spacing w:after="0" w:line="240" w:lineRule="auto"/>
      <w:ind w:firstLine="312"/>
      <w:jc w:val="both"/>
    </w:pPr>
    <w:rPr>
      <w:rFonts w:ascii="TimesLT" w:eastAsia="Calibri" w:hAnsi="TimesLT" w:cs="Times New Roman"/>
      <w:kern w:val="0"/>
      <w14:ligatures w14:val="none"/>
    </w:rPr>
  </w:style>
  <w:style w:type="character" w:customStyle="1" w:styleId="UnresolvedMention1">
    <w:name w:val="Unresolved Mention1"/>
    <w:basedOn w:val="DefaultParagraphFont"/>
    <w:uiPriority w:val="99"/>
    <w:semiHidden/>
    <w:unhideWhenUsed/>
    <w:rsid w:val="007910B4"/>
    <w:rPr>
      <w:color w:val="605E5C"/>
      <w:shd w:val="clear" w:color="auto" w:fill="E1DFDD"/>
    </w:rPr>
  </w:style>
  <w:style w:type="character" w:customStyle="1" w:styleId="Heading3Char">
    <w:name w:val="Heading 3 Char"/>
    <w:basedOn w:val="DefaultParagraphFont"/>
    <w:link w:val="Heading3"/>
    <w:uiPriority w:val="9"/>
    <w:semiHidden/>
    <w:rsid w:val="00DA4296"/>
    <w:rPr>
      <w:rFonts w:asciiTheme="majorHAnsi" w:eastAsiaTheme="majorEastAsia" w:hAnsiTheme="majorHAnsi" w:cstheme="majorBidi"/>
      <w:color w:val="1F3763" w:themeColor="accent1" w:themeShade="7F"/>
      <w:kern w:val="0"/>
      <w:sz w:val="24"/>
      <w:szCs w:val="24"/>
      <w:lang w:val="ru-RU" w:eastAsia="ru-RU"/>
      <w14:ligatures w14:val="none"/>
    </w:rPr>
  </w:style>
  <w:style w:type="character" w:customStyle="1" w:styleId="gd">
    <w:name w:val="gd"/>
    <w:basedOn w:val="DefaultParagraphFont"/>
    <w:rsid w:val="00DA4296"/>
  </w:style>
  <w:style w:type="character" w:customStyle="1" w:styleId="Bodytext20">
    <w:name w:val="Body text (2)_"/>
    <w:link w:val="Bodytext21"/>
    <w:locked/>
    <w:rsid w:val="00895ED0"/>
    <w:rPr>
      <w:sz w:val="19"/>
      <w:shd w:val="clear" w:color="auto" w:fill="FFFFFF"/>
    </w:rPr>
  </w:style>
  <w:style w:type="paragraph" w:customStyle="1" w:styleId="Bodytext21">
    <w:name w:val="Body text (2)"/>
    <w:basedOn w:val="Normal"/>
    <w:link w:val="Bodytext20"/>
    <w:rsid w:val="00895ED0"/>
    <w:pPr>
      <w:widowControl w:val="0"/>
      <w:shd w:val="clear" w:color="auto" w:fill="FFFFFF"/>
      <w:spacing w:before="120" w:after="180" w:line="240" w:lineRule="atLeast"/>
      <w:jc w:val="both"/>
    </w:pPr>
    <w:rPr>
      <w:rFonts w:asciiTheme="minorHAnsi" w:eastAsiaTheme="minorHAnsi" w:hAnsiTheme="minorHAnsi" w:cstheme="minorBidi"/>
      <w:kern w:val="2"/>
      <w:sz w:val="19"/>
      <w:szCs w:val="22"/>
      <w:lang w:val="en-US" w:eastAsia="en-US"/>
      <w14:ligatures w14:val="standardContextual"/>
    </w:rPr>
  </w:style>
  <w:style w:type="character" w:styleId="Strong">
    <w:name w:val="Strong"/>
    <w:basedOn w:val="DefaultParagraphFont"/>
    <w:uiPriority w:val="22"/>
    <w:qFormat/>
    <w:rsid w:val="00895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680914">
      <w:bodyDiv w:val="1"/>
      <w:marLeft w:val="0"/>
      <w:marRight w:val="0"/>
      <w:marTop w:val="0"/>
      <w:marBottom w:val="0"/>
      <w:divBdr>
        <w:top w:val="none" w:sz="0" w:space="0" w:color="auto"/>
        <w:left w:val="none" w:sz="0" w:space="0" w:color="auto"/>
        <w:bottom w:val="none" w:sz="0" w:space="0" w:color="auto"/>
        <w:right w:val="none" w:sz="0" w:space="0" w:color="auto"/>
      </w:divBdr>
    </w:div>
    <w:div w:id="1403218934">
      <w:bodyDiv w:val="1"/>
      <w:marLeft w:val="0"/>
      <w:marRight w:val="0"/>
      <w:marTop w:val="0"/>
      <w:marBottom w:val="0"/>
      <w:divBdr>
        <w:top w:val="none" w:sz="0" w:space="0" w:color="auto"/>
        <w:left w:val="none" w:sz="0" w:space="0" w:color="auto"/>
        <w:bottom w:val="none" w:sz="0" w:space="0" w:color="auto"/>
        <w:right w:val="none" w:sz="0" w:space="0" w:color="auto"/>
      </w:divBdr>
    </w:div>
    <w:div w:id="15741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delit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mtynes.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tar.lt/portal/lt/legalAct/TAR.6E3127CAC371" TargetMode="External"/><Relationship Id="rId4" Type="http://schemas.openxmlformats.org/officeDocument/2006/relationships/webSettings" Target="webSettings.xml"/><Relationship Id="rId9" Type="http://schemas.openxmlformats.org/officeDocument/2006/relationships/hyperlink" Target="mailto:sales@delit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6530</Words>
  <Characters>37222</Characters>
  <Application>Microsoft Office Word</Application>
  <DocSecurity>0</DocSecurity>
  <Lines>310</Lines>
  <Paragraphs>87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dc:creator>
  <cp:keywords/>
  <dc:description/>
  <cp:lastModifiedBy>Rasa B.</cp:lastModifiedBy>
  <cp:revision>11</cp:revision>
  <dcterms:created xsi:type="dcterms:W3CDTF">2023-06-13T17:28:00Z</dcterms:created>
  <dcterms:modified xsi:type="dcterms:W3CDTF">2024-07-31T13:54:00Z</dcterms:modified>
</cp:coreProperties>
</file>