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0C296" w14:textId="77777777" w:rsidR="00D16B40" w:rsidRPr="00AE53E3" w:rsidRDefault="00D16B40" w:rsidP="00D16B40">
      <w:pPr>
        <w:tabs>
          <w:tab w:val="left" w:pos="0"/>
        </w:tabs>
        <w:ind w:firstLine="8789"/>
        <w:rPr>
          <w:rFonts w:ascii="Arial" w:hAnsi="Arial" w:cs="Arial"/>
          <w:bCs/>
          <w:sz w:val="22"/>
          <w:szCs w:val="22"/>
          <w:lang w:val="pt-BR"/>
        </w:rPr>
      </w:pPr>
      <w:r w:rsidRPr="00AE53E3">
        <w:rPr>
          <w:rFonts w:ascii="Arial" w:hAnsi="Arial" w:cs="Arial"/>
          <w:bCs/>
          <w:sz w:val="22"/>
          <w:szCs w:val="22"/>
          <w:lang w:val="pt-BR"/>
        </w:rPr>
        <w:t xml:space="preserve">Susitarimo dėl 2020 m. lapkričio 20 d. </w:t>
      </w:r>
    </w:p>
    <w:p w14:paraId="2806FCB5" w14:textId="77777777" w:rsidR="00D16B40" w:rsidRPr="00AE53E3" w:rsidRDefault="00D16B40" w:rsidP="00D16B40">
      <w:pPr>
        <w:tabs>
          <w:tab w:val="left" w:pos="0"/>
        </w:tabs>
        <w:ind w:firstLine="8789"/>
        <w:rPr>
          <w:rFonts w:ascii="Arial" w:hAnsi="Arial" w:cs="Arial"/>
          <w:bCs/>
          <w:sz w:val="22"/>
          <w:szCs w:val="22"/>
          <w:lang w:val="pt-BR"/>
        </w:rPr>
      </w:pPr>
      <w:r w:rsidRPr="00AE53E3">
        <w:rPr>
          <w:rFonts w:ascii="Arial" w:hAnsi="Arial" w:cs="Arial"/>
          <w:bCs/>
          <w:sz w:val="22"/>
          <w:szCs w:val="22"/>
          <w:lang w:val="pt-BR"/>
        </w:rPr>
        <w:t>statybos rangos sutarties Nr. 20-C-2865 / S-616</w:t>
      </w:r>
    </w:p>
    <w:p w14:paraId="7C6246CC" w14:textId="3B51B142" w:rsidR="000E43A2" w:rsidRPr="00AE53E3" w:rsidRDefault="00D16B40" w:rsidP="00D16B40">
      <w:pPr>
        <w:tabs>
          <w:tab w:val="left" w:pos="0"/>
        </w:tabs>
        <w:ind w:firstLine="8789"/>
        <w:rPr>
          <w:rFonts w:ascii="Arial" w:hAnsi="Arial" w:cs="Arial"/>
          <w:bCs/>
          <w:sz w:val="22"/>
          <w:szCs w:val="22"/>
          <w:lang w:val="lt-LT"/>
        </w:rPr>
      </w:pPr>
      <w:r w:rsidRPr="00AE53E3">
        <w:rPr>
          <w:rFonts w:ascii="Arial" w:hAnsi="Arial" w:cs="Arial"/>
          <w:bCs/>
          <w:sz w:val="22"/>
          <w:szCs w:val="22"/>
          <w:lang w:val="pt-BR"/>
        </w:rPr>
        <w:t xml:space="preserve">vykdymo </w:t>
      </w:r>
      <w:r w:rsidRPr="00AE53E3">
        <w:rPr>
          <w:rFonts w:ascii="Arial" w:hAnsi="Arial" w:cs="Arial"/>
          <w:bCs/>
          <w:sz w:val="22"/>
          <w:szCs w:val="22"/>
          <w:lang w:val="lt-LT"/>
        </w:rPr>
        <w:t>p</w:t>
      </w:r>
      <w:r w:rsidR="000E43A2" w:rsidRPr="00AE53E3">
        <w:rPr>
          <w:rFonts w:ascii="Arial" w:hAnsi="Arial" w:cs="Arial"/>
          <w:bCs/>
          <w:sz w:val="22"/>
          <w:szCs w:val="22"/>
          <w:lang w:val="lt-LT"/>
        </w:rPr>
        <w:t>riedas Nr. 1</w:t>
      </w:r>
    </w:p>
    <w:p w14:paraId="6F24B87D" w14:textId="77777777" w:rsidR="00D16B40" w:rsidRPr="00AE53E3" w:rsidRDefault="00D16B40" w:rsidP="00D16B40">
      <w:pPr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23C1670B" w14:textId="48A7D300" w:rsidR="002B3EF8" w:rsidRPr="00AE53E3" w:rsidRDefault="00D16B40" w:rsidP="00067515">
      <w:pPr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 w:rsidRPr="00AE53E3">
        <w:rPr>
          <w:rFonts w:ascii="Arial" w:hAnsi="Arial" w:cs="Arial"/>
          <w:b/>
          <w:bCs/>
          <w:sz w:val="22"/>
          <w:szCs w:val="22"/>
          <w:lang w:val="lt-LT"/>
        </w:rPr>
        <w:t>DARBŲ, MEDŽIAGŲ, PROJEKTO SPRENDI</w:t>
      </w:r>
      <w:r w:rsidR="00067515" w:rsidRPr="00AE53E3">
        <w:rPr>
          <w:rFonts w:ascii="Arial" w:hAnsi="Arial" w:cs="Arial"/>
          <w:b/>
          <w:bCs/>
          <w:sz w:val="22"/>
          <w:szCs w:val="22"/>
          <w:lang w:val="lt-LT"/>
        </w:rPr>
        <w:t>NI</w:t>
      </w:r>
      <w:r w:rsidRPr="00AE53E3">
        <w:rPr>
          <w:rFonts w:ascii="Arial" w:hAnsi="Arial" w:cs="Arial"/>
          <w:b/>
          <w:bCs/>
          <w:sz w:val="22"/>
          <w:szCs w:val="22"/>
          <w:lang w:val="lt-LT"/>
        </w:rPr>
        <w:t xml:space="preserve">Ų </w:t>
      </w:r>
      <w:r w:rsidR="000E43A2" w:rsidRPr="00AE53E3">
        <w:rPr>
          <w:rFonts w:ascii="Arial" w:hAnsi="Arial" w:cs="Arial"/>
          <w:b/>
          <w:bCs/>
          <w:sz w:val="22"/>
          <w:szCs w:val="22"/>
          <w:lang w:val="lt-LT"/>
        </w:rPr>
        <w:t xml:space="preserve">PAKEITIMŲ PROTOKOLAS </w:t>
      </w:r>
    </w:p>
    <w:p w14:paraId="210DB30D" w14:textId="77777777" w:rsidR="00D16B40" w:rsidRPr="00AE53E3" w:rsidRDefault="00D16B40" w:rsidP="00D16B40">
      <w:pPr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4D9AE597" w14:textId="33CB8081" w:rsidR="002B3EF8" w:rsidRPr="00AE53E3" w:rsidRDefault="008D341C" w:rsidP="00D16B40">
      <w:pPr>
        <w:jc w:val="center"/>
        <w:rPr>
          <w:rFonts w:ascii="Arial" w:hAnsi="Arial" w:cs="Arial"/>
          <w:sz w:val="22"/>
          <w:szCs w:val="22"/>
          <w:lang w:val="lt-LT"/>
        </w:rPr>
      </w:pPr>
      <w:r w:rsidRPr="00AE53E3">
        <w:rPr>
          <w:rFonts w:ascii="Arial" w:hAnsi="Arial" w:cs="Arial"/>
          <w:sz w:val="22"/>
          <w:szCs w:val="22"/>
          <w:lang w:val="lt-LT"/>
        </w:rPr>
        <w:t>202</w:t>
      </w:r>
      <w:r w:rsidR="00A42CA5" w:rsidRPr="00AE53E3">
        <w:rPr>
          <w:rFonts w:ascii="Arial" w:hAnsi="Arial" w:cs="Arial"/>
          <w:sz w:val="22"/>
          <w:szCs w:val="22"/>
          <w:lang w:val="lt-LT"/>
        </w:rPr>
        <w:t>4</w:t>
      </w:r>
      <w:r w:rsidR="000670A6" w:rsidRPr="00AE53E3">
        <w:rPr>
          <w:rFonts w:ascii="Arial" w:hAnsi="Arial" w:cs="Arial"/>
          <w:sz w:val="22"/>
          <w:szCs w:val="22"/>
          <w:lang w:val="lt-LT"/>
        </w:rPr>
        <w:t xml:space="preserve"> </w:t>
      </w:r>
      <w:r w:rsidR="00DC0196" w:rsidRPr="00AE53E3">
        <w:rPr>
          <w:rFonts w:ascii="Arial" w:hAnsi="Arial" w:cs="Arial"/>
          <w:sz w:val="22"/>
          <w:szCs w:val="22"/>
          <w:lang w:val="lt-LT"/>
        </w:rPr>
        <w:t>m.</w:t>
      </w:r>
      <w:r w:rsidR="000D6E1E" w:rsidRPr="00AE53E3">
        <w:rPr>
          <w:rFonts w:ascii="Arial" w:hAnsi="Arial" w:cs="Arial"/>
          <w:sz w:val="22"/>
          <w:szCs w:val="22"/>
          <w:lang w:val="lt-LT"/>
        </w:rPr>
        <w:t xml:space="preserve"> </w:t>
      </w:r>
      <w:r w:rsidR="00A42CA5" w:rsidRPr="00AE53E3">
        <w:rPr>
          <w:rFonts w:ascii="Arial" w:hAnsi="Arial" w:cs="Arial"/>
          <w:sz w:val="22"/>
          <w:szCs w:val="22"/>
          <w:lang w:val="lt-LT"/>
        </w:rPr>
        <w:t>liepos</w:t>
      </w:r>
      <w:r w:rsidR="00A065F4" w:rsidRPr="00AE53E3">
        <w:rPr>
          <w:rFonts w:ascii="Arial" w:hAnsi="Arial" w:cs="Arial"/>
          <w:sz w:val="22"/>
          <w:szCs w:val="22"/>
          <w:lang w:val="lt-LT"/>
        </w:rPr>
        <w:t xml:space="preserve"> </w:t>
      </w:r>
      <w:r w:rsidR="00DC0196" w:rsidRPr="00AE53E3">
        <w:rPr>
          <w:rFonts w:ascii="Arial" w:hAnsi="Arial" w:cs="Arial"/>
          <w:sz w:val="22"/>
          <w:szCs w:val="22"/>
          <w:lang w:val="lt-LT"/>
        </w:rPr>
        <w:t xml:space="preserve"> </w:t>
      </w:r>
      <w:r w:rsidR="00512DFF" w:rsidRPr="00AE53E3">
        <w:rPr>
          <w:rFonts w:ascii="Arial" w:hAnsi="Arial" w:cs="Arial"/>
          <w:sz w:val="22"/>
          <w:szCs w:val="22"/>
          <w:lang w:val="lt-LT"/>
        </w:rPr>
        <w:t>1</w:t>
      </w:r>
      <w:r w:rsidR="00151D78" w:rsidRPr="00AE53E3">
        <w:rPr>
          <w:rFonts w:ascii="Arial" w:hAnsi="Arial" w:cs="Arial"/>
          <w:sz w:val="22"/>
          <w:szCs w:val="22"/>
          <w:lang w:val="lt-LT"/>
        </w:rPr>
        <w:t>9</w:t>
      </w:r>
      <w:r w:rsidR="00DD2A37" w:rsidRPr="00AE53E3">
        <w:rPr>
          <w:rFonts w:ascii="Arial" w:hAnsi="Arial" w:cs="Arial"/>
          <w:sz w:val="22"/>
          <w:szCs w:val="22"/>
          <w:lang w:val="lt-LT"/>
        </w:rPr>
        <w:t xml:space="preserve"> </w:t>
      </w:r>
      <w:r w:rsidR="002B3EF8" w:rsidRPr="00AE53E3">
        <w:rPr>
          <w:rFonts w:ascii="Arial" w:hAnsi="Arial" w:cs="Arial"/>
          <w:sz w:val="22"/>
          <w:szCs w:val="22"/>
          <w:lang w:val="lt-LT"/>
        </w:rPr>
        <w:t>d.</w:t>
      </w:r>
    </w:p>
    <w:p w14:paraId="4A66AE77" w14:textId="707B7069" w:rsidR="002B3EF8" w:rsidRPr="00AE53E3" w:rsidRDefault="002B3EF8" w:rsidP="002B3EF8">
      <w:pPr>
        <w:rPr>
          <w:rFonts w:ascii="Arial" w:hAnsi="Arial" w:cs="Arial"/>
          <w:sz w:val="22"/>
          <w:szCs w:val="22"/>
          <w:lang w:val="lt-LT"/>
        </w:rPr>
      </w:pPr>
    </w:p>
    <w:p w14:paraId="19FE7ED0" w14:textId="77777777" w:rsidR="00944BF6" w:rsidRPr="00AE53E3" w:rsidRDefault="00944BF6" w:rsidP="002B3EF8">
      <w:pPr>
        <w:rPr>
          <w:rFonts w:ascii="Arial" w:hAnsi="Arial" w:cs="Arial"/>
          <w:b/>
          <w:bCs/>
          <w:sz w:val="22"/>
          <w:szCs w:val="22"/>
          <w:lang w:val="lt-LT"/>
        </w:rPr>
      </w:pPr>
    </w:p>
    <w:p w14:paraId="603FF88D" w14:textId="50FE0032" w:rsidR="002B3EF8" w:rsidRPr="00AE53E3" w:rsidRDefault="002B3EF8" w:rsidP="002B3EF8">
      <w:pPr>
        <w:rPr>
          <w:rFonts w:ascii="Arial" w:hAnsi="Arial" w:cs="Arial"/>
          <w:sz w:val="22"/>
          <w:szCs w:val="22"/>
          <w:lang w:val="lt-LT"/>
        </w:rPr>
      </w:pPr>
      <w:r w:rsidRPr="00AE53E3">
        <w:rPr>
          <w:rFonts w:ascii="Arial" w:hAnsi="Arial" w:cs="Arial"/>
          <w:sz w:val="22"/>
          <w:szCs w:val="22"/>
          <w:lang w:val="lt-LT"/>
        </w:rPr>
        <w:t>Š</w:t>
      </w:r>
      <w:r w:rsidR="00D16B40" w:rsidRPr="00AE53E3">
        <w:rPr>
          <w:rFonts w:ascii="Arial" w:hAnsi="Arial" w:cs="Arial"/>
          <w:sz w:val="22"/>
          <w:szCs w:val="22"/>
          <w:lang w:val="lt-LT"/>
        </w:rPr>
        <w:t>iuo protokolu rangovas UAB „Veikmės statyba“, projekto vykdytojas VšĮ Vilniaus universiteto ligoninė Santaros klinikos ir užsakovas Lietuvos Respublikos sveikatos apsaugos ministerija, susitaria dėl p</w:t>
      </w:r>
      <w:r w:rsidR="00CE5B5C" w:rsidRPr="00AE53E3">
        <w:rPr>
          <w:rFonts w:ascii="Arial" w:hAnsi="Arial" w:cs="Arial"/>
          <w:sz w:val="22"/>
          <w:szCs w:val="22"/>
          <w:lang w:val="lt-LT"/>
        </w:rPr>
        <w:t xml:space="preserve">rojekte „Gydymo paskirties pastatų komplekso, Santariškių g.7, Vilniuje statybos ir rekonstravimo projektas“ </w:t>
      </w:r>
      <w:r w:rsidR="002B521D" w:rsidRPr="00AE53E3">
        <w:rPr>
          <w:rFonts w:ascii="Arial" w:hAnsi="Arial" w:cs="Arial"/>
          <w:b/>
          <w:bCs/>
          <w:sz w:val="22"/>
          <w:szCs w:val="22"/>
          <w:lang w:val="lt-LT"/>
        </w:rPr>
        <w:t xml:space="preserve"> I</w:t>
      </w:r>
      <w:r w:rsidR="00B314F0" w:rsidRPr="00AE53E3">
        <w:rPr>
          <w:rFonts w:ascii="Arial" w:hAnsi="Arial" w:cs="Arial"/>
          <w:b/>
          <w:bCs/>
          <w:sz w:val="22"/>
          <w:szCs w:val="22"/>
          <w:lang w:val="lt-LT"/>
        </w:rPr>
        <w:t>II</w:t>
      </w:r>
      <w:r w:rsidR="002B521D" w:rsidRPr="00AE53E3">
        <w:rPr>
          <w:rFonts w:ascii="Arial" w:hAnsi="Arial" w:cs="Arial"/>
          <w:b/>
          <w:bCs/>
          <w:sz w:val="22"/>
          <w:szCs w:val="22"/>
          <w:lang w:val="lt-LT"/>
        </w:rPr>
        <w:t xml:space="preserve"> statybos etapas</w:t>
      </w:r>
      <w:r w:rsidR="002B521D" w:rsidRPr="00AE53E3">
        <w:rPr>
          <w:rFonts w:ascii="Arial" w:hAnsi="Arial" w:cs="Arial"/>
          <w:sz w:val="22"/>
          <w:szCs w:val="22"/>
          <w:lang w:val="lt-LT"/>
        </w:rPr>
        <w:t>,</w:t>
      </w:r>
      <w:r w:rsidR="00CE5B5C" w:rsidRPr="00AE53E3">
        <w:rPr>
          <w:rFonts w:ascii="Arial" w:hAnsi="Arial" w:cs="Arial"/>
          <w:sz w:val="22"/>
          <w:szCs w:val="22"/>
          <w:lang w:val="lt-LT"/>
        </w:rPr>
        <w:t xml:space="preserve"> adresu Santariškių g. 7, VILNIUS,</w:t>
      </w:r>
      <w:r w:rsidR="00123F55" w:rsidRPr="00AE53E3">
        <w:rPr>
          <w:rFonts w:ascii="Arial" w:hAnsi="Arial" w:cs="Arial"/>
          <w:sz w:val="22"/>
          <w:szCs w:val="22"/>
          <w:lang w:val="lt-LT"/>
        </w:rPr>
        <w:t xml:space="preserve"> </w:t>
      </w:r>
      <w:r w:rsidR="006B61ED" w:rsidRPr="00AE53E3">
        <w:rPr>
          <w:rFonts w:ascii="Arial" w:hAnsi="Arial" w:cs="Arial"/>
          <w:sz w:val="22"/>
          <w:szCs w:val="22"/>
          <w:lang w:val="lt-LT"/>
        </w:rPr>
        <w:t xml:space="preserve"> I</w:t>
      </w:r>
      <w:r w:rsidR="000670A6" w:rsidRPr="00AE53E3">
        <w:rPr>
          <w:rFonts w:ascii="Arial" w:hAnsi="Arial" w:cs="Arial"/>
          <w:sz w:val="22"/>
          <w:szCs w:val="22"/>
          <w:lang w:val="lt-LT"/>
        </w:rPr>
        <w:t>II</w:t>
      </w:r>
      <w:r w:rsidR="006B61ED" w:rsidRPr="00AE53E3">
        <w:rPr>
          <w:rFonts w:ascii="Arial" w:hAnsi="Arial" w:cs="Arial"/>
          <w:sz w:val="22"/>
          <w:szCs w:val="22"/>
          <w:lang w:val="lt-LT"/>
        </w:rPr>
        <w:t xml:space="preserve"> statybos darbų </w:t>
      </w:r>
      <w:r w:rsidR="006B61ED" w:rsidRPr="00AE53E3">
        <w:rPr>
          <w:rFonts w:ascii="Arial" w:hAnsi="Arial" w:cs="Arial"/>
          <w:color w:val="000000" w:themeColor="text1"/>
          <w:sz w:val="22"/>
          <w:szCs w:val="22"/>
          <w:lang w:val="lt-LT"/>
        </w:rPr>
        <w:t>etap</w:t>
      </w:r>
      <w:r w:rsidR="003D17BF" w:rsidRPr="00AE53E3">
        <w:rPr>
          <w:rFonts w:ascii="Arial" w:hAnsi="Arial" w:cs="Arial"/>
          <w:color w:val="000000" w:themeColor="text1"/>
          <w:sz w:val="22"/>
          <w:szCs w:val="22"/>
          <w:lang w:val="lt-LT"/>
        </w:rPr>
        <w:t>o</w:t>
      </w:r>
      <w:r w:rsidR="006B61ED" w:rsidRPr="00AE53E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C6142B" w:rsidRPr="00AE53E3">
        <w:rPr>
          <w:rFonts w:ascii="Arial" w:hAnsi="Arial" w:cs="Arial"/>
          <w:color w:val="000000" w:themeColor="text1"/>
          <w:sz w:val="22"/>
          <w:szCs w:val="22"/>
          <w:lang w:val="lt-LT"/>
        </w:rPr>
        <w:t>ER</w:t>
      </w:r>
      <w:r w:rsidR="00A05C59" w:rsidRPr="00AE53E3">
        <w:rPr>
          <w:rFonts w:ascii="Arial" w:hAnsi="Arial" w:cs="Arial"/>
          <w:color w:val="000000" w:themeColor="text1"/>
          <w:sz w:val="22"/>
          <w:szCs w:val="22"/>
          <w:lang w:val="lt-LT"/>
        </w:rPr>
        <w:t>, GSS, AS</w:t>
      </w:r>
      <w:r w:rsidR="000E43A2" w:rsidRPr="00AE53E3">
        <w:rPr>
          <w:rFonts w:ascii="Arial" w:hAnsi="Arial" w:cs="Arial"/>
          <w:color w:val="000000" w:themeColor="text1"/>
          <w:sz w:val="22"/>
          <w:szCs w:val="22"/>
          <w:lang w:val="lt-LT"/>
        </w:rPr>
        <w:t>, E</w:t>
      </w:r>
      <w:r w:rsidR="00C6142B" w:rsidRPr="00AE53E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dali</w:t>
      </w:r>
      <w:r w:rsidR="00A05C59" w:rsidRPr="00AE53E3">
        <w:rPr>
          <w:rFonts w:ascii="Arial" w:hAnsi="Arial" w:cs="Arial"/>
          <w:color w:val="000000" w:themeColor="text1"/>
          <w:sz w:val="22"/>
          <w:szCs w:val="22"/>
          <w:lang w:val="lt-LT"/>
        </w:rPr>
        <w:t>ų</w:t>
      </w:r>
      <w:r w:rsidRPr="00AE53E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darbo projekto rengimo metu </w:t>
      </w:r>
      <w:r w:rsidRPr="00AE53E3">
        <w:rPr>
          <w:rFonts w:ascii="Arial" w:hAnsi="Arial" w:cs="Arial"/>
          <w:sz w:val="22"/>
          <w:szCs w:val="22"/>
          <w:lang w:val="lt-LT"/>
        </w:rPr>
        <w:t>atlikt</w:t>
      </w:r>
      <w:r w:rsidR="00D16B40" w:rsidRPr="00AE53E3">
        <w:rPr>
          <w:rFonts w:ascii="Arial" w:hAnsi="Arial" w:cs="Arial"/>
          <w:sz w:val="22"/>
          <w:szCs w:val="22"/>
          <w:lang w:val="lt-LT"/>
        </w:rPr>
        <w:t>ų</w:t>
      </w:r>
      <w:r w:rsidRPr="00AE53E3">
        <w:rPr>
          <w:rFonts w:ascii="Arial" w:hAnsi="Arial" w:cs="Arial"/>
          <w:sz w:val="22"/>
          <w:szCs w:val="22"/>
          <w:lang w:val="lt-LT"/>
        </w:rPr>
        <w:t xml:space="preserve"> pakeitim</w:t>
      </w:r>
      <w:r w:rsidR="00D16B40" w:rsidRPr="00AE53E3">
        <w:rPr>
          <w:rFonts w:ascii="Arial" w:hAnsi="Arial" w:cs="Arial"/>
          <w:sz w:val="22"/>
          <w:szCs w:val="22"/>
          <w:lang w:val="lt-LT"/>
        </w:rPr>
        <w:t>ų ir pažymi, kad šie pakeitimai</w:t>
      </w:r>
      <w:r w:rsidRPr="00AE53E3">
        <w:rPr>
          <w:rFonts w:ascii="Arial" w:hAnsi="Arial" w:cs="Arial"/>
          <w:sz w:val="22"/>
          <w:szCs w:val="22"/>
          <w:lang w:val="lt-LT"/>
        </w:rPr>
        <w:t>:</w:t>
      </w:r>
    </w:p>
    <w:p w14:paraId="112F1397" w14:textId="3B5A5DB3" w:rsidR="002B3EF8" w:rsidRPr="00AE53E3" w:rsidRDefault="00D16B40" w:rsidP="002B3EF8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lt-LT"/>
        </w:rPr>
      </w:pPr>
      <w:r w:rsidRPr="00AE53E3">
        <w:rPr>
          <w:rFonts w:ascii="Arial" w:hAnsi="Arial" w:cs="Arial"/>
          <w:sz w:val="22"/>
          <w:szCs w:val="22"/>
          <w:lang w:val="lt-LT"/>
        </w:rPr>
        <w:t>n</w:t>
      </w:r>
      <w:r w:rsidR="002B3EF8" w:rsidRPr="00AE53E3">
        <w:rPr>
          <w:rFonts w:ascii="Arial" w:hAnsi="Arial" w:cs="Arial"/>
          <w:sz w:val="22"/>
          <w:szCs w:val="22"/>
          <w:lang w:val="lt-LT"/>
        </w:rPr>
        <w:t>eprieštarauja Lietuvoje galiojantiems teisės aktams</w:t>
      </w:r>
      <w:r w:rsidRPr="00AE53E3">
        <w:rPr>
          <w:rFonts w:ascii="Arial" w:hAnsi="Arial" w:cs="Arial"/>
          <w:sz w:val="22"/>
          <w:szCs w:val="22"/>
          <w:lang w:val="lt-LT"/>
        </w:rPr>
        <w:t>;</w:t>
      </w:r>
    </w:p>
    <w:p w14:paraId="560F3D94" w14:textId="14C96636" w:rsidR="002B3EF8" w:rsidRPr="00AE53E3" w:rsidRDefault="002B3EF8" w:rsidP="002B3EF8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lt-LT"/>
        </w:rPr>
      </w:pPr>
      <w:r w:rsidRPr="00AE53E3">
        <w:rPr>
          <w:rFonts w:ascii="Arial" w:hAnsi="Arial" w:cs="Arial"/>
          <w:sz w:val="22"/>
          <w:szCs w:val="22"/>
          <w:lang w:val="lt-LT"/>
        </w:rPr>
        <w:t>suderinti su kitų projekto dalių vadovais</w:t>
      </w:r>
      <w:r w:rsidR="00D16B40" w:rsidRPr="00AE53E3">
        <w:rPr>
          <w:rFonts w:ascii="Arial" w:hAnsi="Arial" w:cs="Arial"/>
          <w:sz w:val="22"/>
          <w:szCs w:val="22"/>
          <w:lang w:val="lt-LT"/>
        </w:rPr>
        <w:t>;</w:t>
      </w:r>
    </w:p>
    <w:p w14:paraId="21BA39AC" w14:textId="0D62D25A" w:rsidR="002B3EF8" w:rsidRPr="00AE53E3" w:rsidRDefault="002B3EF8" w:rsidP="002B3EF8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lt-LT"/>
        </w:rPr>
      </w:pPr>
      <w:r w:rsidRPr="00AE53E3">
        <w:rPr>
          <w:rFonts w:ascii="Arial" w:hAnsi="Arial" w:cs="Arial"/>
          <w:sz w:val="22"/>
          <w:szCs w:val="22"/>
          <w:lang w:val="lt-LT"/>
        </w:rPr>
        <w:t>neprieštarauja gaisrinės saugos dalies projektiniams sprendiniams</w:t>
      </w:r>
      <w:r w:rsidR="00D16B40" w:rsidRPr="00AE53E3">
        <w:rPr>
          <w:rFonts w:ascii="Arial" w:hAnsi="Arial" w:cs="Arial"/>
          <w:sz w:val="22"/>
          <w:szCs w:val="22"/>
          <w:lang w:val="lt-LT"/>
        </w:rPr>
        <w:t>;</w:t>
      </w:r>
    </w:p>
    <w:p w14:paraId="2DA857A7" w14:textId="232C8B08" w:rsidR="00A065F4" w:rsidRPr="00AE53E3" w:rsidRDefault="00A065F4" w:rsidP="00A065F4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lt-LT"/>
        </w:rPr>
      </w:pPr>
      <w:r w:rsidRPr="00AE53E3">
        <w:rPr>
          <w:rFonts w:ascii="Arial" w:hAnsi="Arial" w:cs="Arial"/>
          <w:sz w:val="22"/>
          <w:szCs w:val="22"/>
          <w:lang w:val="lt-LT"/>
        </w:rPr>
        <w:t>yra neesminiai ir jiems įgyvendinti nereikalingas naujas statybą leidžiantis dokumentas</w:t>
      </w:r>
      <w:r w:rsidR="00D16B40" w:rsidRPr="00AE53E3">
        <w:rPr>
          <w:rFonts w:ascii="Arial" w:hAnsi="Arial" w:cs="Arial"/>
          <w:sz w:val="22"/>
          <w:szCs w:val="22"/>
          <w:lang w:val="lt-LT"/>
        </w:rPr>
        <w:t>.</w:t>
      </w:r>
    </w:p>
    <w:p w14:paraId="06B8E8DF" w14:textId="45F6D082" w:rsidR="00902E63" w:rsidRPr="00AE53E3" w:rsidRDefault="00902E63" w:rsidP="002B3EF8">
      <w:pPr>
        <w:rPr>
          <w:rFonts w:ascii="Arial" w:hAnsi="Arial" w:cs="Arial"/>
          <w:sz w:val="22"/>
          <w:szCs w:val="22"/>
          <w:lang w:val="lt-LT"/>
        </w:rPr>
      </w:pPr>
    </w:p>
    <w:p w14:paraId="579C2F2A" w14:textId="16238A50" w:rsidR="002B3EF8" w:rsidRPr="00AE53E3" w:rsidRDefault="001B34DF" w:rsidP="00067515">
      <w:pPr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 w:rsidRPr="00AE53E3">
        <w:rPr>
          <w:rFonts w:ascii="Arial" w:hAnsi="Arial" w:cs="Arial"/>
          <w:b/>
          <w:bCs/>
          <w:sz w:val="22"/>
          <w:szCs w:val="22"/>
          <w:lang w:val="lt-LT"/>
        </w:rPr>
        <w:t>ER, AS, GSS</w:t>
      </w:r>
      <w:r w:rsidR="00151D78" w:rsidRPr="00AE53E3">
        <w:rPr>
          <w:rFonts w:ascii="Arial" w:hAnsi="Arial" w:cs="Arial"/>
          <w:b/>
          <w:bCs/>
          <w:sz w:val="22"/>
          <w:szCs w:val="22"/>
          <w:lang w:val="lt-LT"/>
        </w:rPr>
        <w:t>, E</w:t>
      </w:r>
      <w:r w:rsidR="007957D5" w:rsidRPr="00AE53E3">
        <w:rPr>
          <w:rFonts w:ascii="Arial" w:hAnsi="Arial" w:cs="Arial"/>
          <w:b/>
          <w:bCs/>
          <w:sz w:val="22"/>
          <w:szCs w:val="22"/>
          <w:lang w:val="lt-LT"/>
        </w:rPr>
        <w:t xml:space="preserve"> PROJEKTO DALIES </w:t>
      </w:r>
      <w:r w:rsidR="002B3EF8" w:rsidRPr="00AE53E3">
        <w:rPr>
          <w:rFonts w:ascii="Arial" w:hAnsi="Arial" w:cs="Arial"/>
          <w:b/>
          <w:bCs/>
          <w:sz w:val="22"/>
          <w:szCs w:val="22"/>
          <w:lang w:val="lt-LT"/>
        </w:rPr>
        <w:t>PAKEITIMAI, ATLIKTI DARBO PROJEKTO RENGIMO METU:</w:t>
      </w:r>
    </w:p>
    <w:p w14:paraId="1DCA3447" w14:textId="77777777" w:rsidR="002B3EF8" w:rsidRPr="00AE53E3" w:rsidRDefault="002B3EF8" w:rsidP="002B3EF8">
      <w:pPr>
        <w:rPr>
          <w:rFonts w:ascii="Arial" w:hAnsi="Arial" w:cs="Arial"/>
          <w:sz w:val="22"/>
          <w:szCs w:val="22"/>
          <w:lang w:val="lt-LT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414"/>
        <w:gridCol w:w="3685"/>
        <w:gridCol w:w="3827"/>
        <w:gridCol w:w="2127"/>
        <w:gridCol w:w="2268"/>
      </w:tblGrid>
      <w:tr w:rsidR="00D272B2" w:rsidRPr="00AE53E3" w14:paraId="296034D1" w14:textId="77777777" w:rsidTr="00D272B2">
        <w:trPr>
          <w:trHeight w:val="844"/>
        </w:trPr>
        <w:tc>
          <w:tcPr>
            <w:tcW w:w="564" w:type="dxa"/>
          </w:tcPr>
          <w:p w14:paraId="76176A29" w14:textId="4A85C424" w:rsidR="00D272B2" w:rsidRPr="00AE53E3" w:rsidRDefault="00D272B2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2414" w:type="dxa"/>
            <w:shd w:val="clear" w:color="auto" w:fill="auto"/>
          </w:tcPr>
          <w:p w14:paraId="64A4F514" w14:textId="77777777" w:rsidR="00D272B2" w:rsidRPr="00AE53E3" w:rsidRDefault="00D272B2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Keičiamas dokumentas</w:t>
            </w:r>
          </w:p>
        </w:tc>
        <w:tc>
          <w:tcPr>
            <w:tcW w:w="3685" w:type="dxa"/>
            <w:shd w:val="clear" w:color="auto" w:fill="auto"/>
          </w:tcPr>
          <w:p w14:paraId="275AE1E6" w14:textId="77777777" w:rsidR="00D272B2" w:rsidRPr="00AE53E3" w:rsidRDefault="00D272B2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Techninio projekto sprendinys</w:t>
            </w:r>
          </w:p>
        </w:tc>
        <w:tc>
          <w:tcPr>
            <w:tcW w:w="3827" w:type="dxa"/>
            <w:shd w:val="clear" w:color="auto" w:fill="auto"/>
          </w:tcPr>
          <w:p w14:paraId="64990207" w14:textId="77777777" w:rsidR="00D272B2" w:rsidRPr="00AE53E3" w:rsidRDefault="00D272B2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Darbo projekto sprendinys</w:t>
            </w:r>
          </w:p>
        </w:tc>
        <w:tc>
          <w:tcPr>
            <w:tcW w:w="2127" w:type="dxa"/>
            <w:shd w:val="clear" w:color="auto" w:fill="auto"/>
          </w:tcPr>
          <w:p w14:paraId="5CEFBFB3" w14:textId="77777777" w:rsidR="00D272B2" w:rsidRPr="00AE53E3" w:rsidRDefault="00D272B2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Keitimo priežastis</w:t>
            </w:r>
          </w:p>
        </w:tc>
        <w:tc>
          <w:tcPr>
            <w:tcW w:w="2268" w:type="dxa"/>
            <w:shd w:val="clear" w:color="auto" w:fill="auto"/>
          </w:tcPr>
          <w:p w14:paraId="749A2B36" w14:textId="77777777" w:rsidR="00D272B2" w:rsidRPr="00AE53E3" w:rsidRDefault="00D272B2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Esminis projekto sprendinys</w:t>
            </w:r>
          </w:p>
          <w:p w14:paraId="5978BA1D" w14:textId="77777777" w:rsidR="00D272B2" w:rsidRPr="00AE53E3" w:rsidRDefault="00D272B2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Taip/Ne</w:t>
            </w:r>
          </w:p>
        </w:tc>
      </w:tr>
      <w:tr w:rsidR="00D272B2" w:rsidRPr="00AE53E3" w14:paraId="71AAC42C" w14:textId="77777777" w:rsidTr="00961A33">
        <w:trPr>
          <w:trHeight w:val="1191"/>
        </w:trPr>
        <w:tc>
          <w:tcPr>
            <w:tcW w:w="564" w:type="dxa"/>
          </w:tcPr>
          <w:p w14:paraId="332B7D4E" w14:textId="7D1A99E2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1.</w:t>
            </w:r>
          </w:p>
        </w:tc>
        <w:tc>
          <w:tcPr>
            <w:tcW w:w="2414" w:type="dxa"/>
            <w:shd w:val="clear" w:color="auto" w:fill="auto"/>
          </w:tcPr>
          <w:p w14:paraId="7F6DC129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2018-21-01-TP-GSS.TS</w:t>
            </w:r>
          </w:p>
          <w:p w14:paraId="2672F952" w14:textId="4702F1ED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4.2.1 “Sistemos centralė“</w:t>
            </w:r>
          </w:p>
        </w:tc>
        <w:tc>
          <w:tcPr>
            <w:tcW w:w="3685" w:type="dxa"/>
            <w:shd w:val="clear" w:color="auto" w:fill="auto"/>
          </w:tcPr>
          <w:p w14:paraId="38D202D9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4.2.1</w:t>
            </w:r>
          </w:p>
          <w:p w14:paraId="1F7CE3FC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Konfigūruojamas kompiuteriu per Ethernet sąsają;</w:t>
            </w:r>
          </w:p>
          <w:p w14:paraId="15430926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Signalo/triukšmo santykis (Line-level) &gt;76 dB;</w:t>
            </w:r>
          </w:p>
          <w:p w14:paraId="47C2BF09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Signalo/triukšmo santykis (Mic-level) &gt;78 dB;</w:t>
            </w:r>
          </w:p>
          <w:p w14:paraId="15279A02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Signalo iškraipymų koeficientas &lt;0,02%;</w:t>
            </w:r>
          </w:p>
          <w:p w14:paraId="2B4BFB1F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Su galimybe prijungti išorinį iki 2x500W/100V galingumo stiprintuvą;</w:t>
            </w:r>
          </w:p>
          <w:p w14:paraId="1CED972D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• 100V signalo iš stiprintuvų komutavimas į aštuonias pranešimų zonas, be papildomų transformatorių ar</w:t>
            </w:r>
          </w:p>
          <w:p w14:paraId="61CD54B0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konverterių;</w:t>
            </w:r>
          </w:p>
          <w:p w14:paraId="1D36DEBF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Garso šaltinių įvesčių skaičius ≥4;</w:t>
            </w:r>
          </w:p>
          <w:p w14:paraId="5D0C140F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Ne mažiau kaip 9 loginės įšvestys evakuacijos valdymui (su pajungimo linijos kontrole)</w:t>
            </w:r>
          </w:p>
          <w:p w14:paraId="336A7903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Ne mažiau kaip 8 loginės įvestys</w:t>
            </w:r>
          </w:p>
          <w:p w14:paraId="16B141B5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Su prioritetinio signalo išvestimis garso reguliatorių relių valdymui atskirai kiekvienai zonai;</w:t>
            </w:r>
          </w:p>
          <w:p w14:paraId="29327986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Kiekvienos iš aštuonių pranešimų zonų individualus garso lygio reguliavimas;</w:t>
            </w:r>
          </w:p>
          <w:p w14:paraId="106CC912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Sistemos būsenos ir garsiakalbių linijų būsenos stebėjimas ir indikavimas priekinėje įrenginio panelėje;</w:t>
            </w:r>
          </w:p>
          <w:p w14:paraId="386A84A4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Įmontuotas monitoringo garsiakalbis;</w:t>
            </w:r>
          </w:p>
          <w:p w14:paraId="696F5DE5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Galimybė išplėsti zonų skaičių ne mažiau kaip iki 12 zonų;</w:t>
            </w:r>
          </w:p>
          <w:p w14:paraId="23D38C6B" w14:textId="7071FD9E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Centralė turi būti sertifikuota pagal LST EN54-16 standartą.</w:t>
            </w:r>
          </w:p>
        </w:tc>
        <w:tc>
          <w:tcPr>
            <w:tcW w:w="3827" w:type="dxa"/>
            <w:shd w:val="clear" w:color="auto" w:fill="auto"/>
          </w:tcPr>
          <w:p w14:paraId="44617247" w14:textId="0DF1E008" w:rsidR="00D272B2" w:rsidRPr="00AE53E3" w:rsidRDefault="00EC3F89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Sistemos centralė Bosch PAV-4CR12</w:t>
            </w:r>
          </w:p>
          <w:p w14:paraId="3175C7B7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Konfigūruojamas kompiuteriu per Ethernet sąsają;</w:t>
            </w:r>
          </w:p>
          <w:p w14:paraId="0E7B8170" w14:textId="2EAB2DF9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Signalo/triukšmo santykis (Line-level) &gt;105-106 dB;</w:t>
            </w:r>
          </w:p>
          <w:p w14:paraId="332163E1" w14:textId="06112DE1" w:rsidR="00D272B2" w:rsidRPr="00AE53E3" w:rsidRDefault="00D272B2" w:rsidP="006D2806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• Signalo/triukšmo santykis (Mic-level) gamintojas nedeklaruoja</w:t>
            </w:r>
          </w:p>
          <w:p w14:paraId="23017F70" w14:textId="5DF4ADE8" w:rsidR="00D272B2" w:rsidRPr="00AE53E3" w:rsidRDefault="00D272B2" w:rsidP="006D2806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• Signalo iškraipymų koeficientas &lt;0,05%;</w:t>
            </w:r>
          </w:p>
          <w:p w14:paraId="0B82B738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Su galimybe prijungti išorinį iki 2x500W/100V galingumo stiprintuvą;</w:t>
            </w:r>
          </w:p>
          <w:p w14:paraId="30BB966B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• 100V signalo iš stiprintuvų komutavimas į aštuonias pranešimų zonas, be papildomų transformatorių ar</w:t>
            </w:r>
          </w:p>
          <w:p w14:paraId="27864DC1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konverterių;</w:t>
            </w:r>
          </w:p>
          <w:p w14:paraId="6661B882" w14:textId="67A3CD3A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Garso šaltinių įvesčių skaičius 8;</w:t>
            </w:r>
          </w:p>
          <w:p w14:paraId="4DF0336F" w14:textId="4C7B5CC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Ne mažiau kaip 12 loginės įšvestys evakuacijos valdymui (su pajungimo linijos kontrole)</w:t>
            </w:r>
          </w:p>
          <w:p w14:paraId="12F20BDC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Ne mažiau kaip 8 loginės įvestys</w:t>
            </w:r>
          </w:p>
          <w:p w14:paraId="6ABDA4ED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Su prioritetinio signalo išvestimis garso reguliatorių relių valdymui atskirai kiekvienai zonai;</w:t>
            </w:r>
          </w:p>
          <w:p w14:paraId="086D062C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Kiekvienos iš aštuonių pranešimų zonų individualus garso lygio reguliavimas;</w:t>
            </w:r>
          </w:p>
          <w:p w14:paraId="599272F1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Sistemos būsenos ir garsiakalbių linijų būsenos stebėjimas ir indikavimas priekinėje įrenginio panelėje;</w:t>
            </w:r>
          </w:p>
          <w:p w14:paraId="625060CA" w14:textId="2D628CCD" w:rsidR="00D272B2" w:rsidRPr="00AE53E3" w:rsidRDefault="00D272B2" w:rsidP="006D2806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• Įmontuotas monitoringo garsiakalbis- parametro gamintojas nedeklaruoja</w:t>
            </w:r>
          </w:p>
          <w:p w14:paraId="409E0C09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Galimybė išplėsti zonų skaičių ne mažiau kaip iki 12 zonų;</w:t>
            </w:r>
          </w:p>
          <w:p w14:paraId="05BE9F3E" w14:textId="0A408945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Centralė turi būti sertifikuota pagal LST EN54-16 standartą.</w:t>
            </w:r>
          </w:p>
        </w:tc>
        <w:tc>
          <w:tcPr>
            <w:tcW w:w="2127" w:type="dxa"/>
            <w:shd w:val="clear" w:color="auto" w:fill="auto"/>
          </w:tcPr>
          <w:p w14:paraId="6B44C388" w14:textId="614402DB" w:rsidR="00D272B2" w:rsidRPr="00AE53E3" w:rsidRDefault="00EC3F89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Gaminys atitinkantis TP TS negaminamas.</w:t>
            </w:r>
          </w:p>
          <w:p w14:paraId="480E1CA9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Parinktas gaminys neatitinka neesminių TP reikalavimų ir sistemos veikimui įtakos neturi. </w:t>
            </w:r>
          </w:p>
          <w:p w14:paraId="7CEFD41A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17A8EDB2" w14:textId="12529DE2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</w:t>
            </w:r>
            <w:r w:rsidR="00DB0ADB" w:rsidRPr="00AE53E3">
              <w:rPr>
                <w:rFonts w:ascii="Arial" w:hAnsi="Arial" w:cs="Arial"/>
                <w:sz w:val="22"/>
                <w:szCs w:val="22"/>
                <w:lang w:val="lt-LT"/>
              </w:rPr>
              <w:t>e</w:t>
            </w:r>
          </w:p>
        </w:tc>
      </w:tr>
      <w:tr w:rsidR="00D272B2" w:rsidRPr="00AE53E3" w14:paraId="1CD340D3" w14:textId="77777777" w:rsidTr="00D272B2">
        <w:trPr>
          <w:trHeight w:val="2802"/>
        </w:trPr>
        <w:tc>
          <w:tcPr>
            <w:tcW w:w="564" w:type="dxa"/>
          </w:tcPr>
          <w:p w14:paraId="00A8B5A0" w14:textId="46B2A254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lastRenderedPageBreak/>
              <w:t>2.</w:t>
            </w:r>
          </w:p>
        </w:tc>
        <w:tc>
          <w:tcPr>
            <w:tcW w:w="2414" w:type="dxa"/>
            <w:shd w:val="clear" w:color="auto" w:fill="auto"/>
          </w:tcPr>
          <w:p w14:paraId="7554715F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2018-21-01-TP-GSS.TS</w:t>
            </w:r>
          </w:p>
          <w:p w14:paraId="634C7857" w14:textId="5B72FAAB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4.2.2 “Stiprintuvas“</w:t>
            </w:r>
          </w:p>
        </w:tc>
        <w:tc>
          <w:tcPr>
            <w:tcW w:w="3685" w:type="dxa"/>
            <w:shd w:val="clear" w:color="auto" w:fill="auto"/>
          </w:tcPr>
          <w:p w14:paraId="1717871B" w14:textId="07E06E72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2.2.</w:t>
            </w:r>
          </w:p>
          <w:p w14:paraId="373C47D8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Įrenginio būsenos stebėjimas suderinamas su pranešimų sistemos centrale;</w:t>
            </w:r>
          </w:p>
          <w:p w14:paraId="1E9CFE4A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Išėjimo galia ne mažesnė kaip 2x500W/100V (rms);</w:t>
            </w:r>
          </w:p>
          <w:p w14:paraId="07D4280A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Linijinio signalo lygio simetrinė įvestis ir išvestis;</w:t>
            </w:r>
          </w:p>
          <w:p w14:paraId="7110C239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Signalo lygio indikatorius;</w:t>
            </w:r>
          </w:p>
          <w:p w14:paraId="2AF8068F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Netiesinių iškraipymų koeficientas ne didesnis kaip 0,1% prie 1 kHz;</w:t>
            </w:r>
          </w:p>
          <w:p w14:paraId="08206D8D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Santykis Signalas/Triukšmas ne mažesnis kaip 90dB;</w:t>
            </w:r>
          </w:p>
          <w:p w14:paraId="5F176647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Dažnių juosta ne siauresnė kaip 50 Hz - 20 kHz +/-3dB;</w:t>
            </w:r>
          </w:p>
          <w:p w14:paraId="07B18ACF" w14:textId="1FBBAA81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Stiprintuvas turi būti sertifikuotas pagal LST EN54-16 standartą; </w:t>
            </w:r>
          </w:p>
        </w:tc>
        <w:tc>
          <w:tcPr>
            <w:tcW w:w="3827" w:type="dxa"/>
            <w:shd w:val="clear" w:color="auto" w:fill="auto"/>
          </w:tcPr>
          <w:p w14:paraId="1BD594F1" w14:textId="77777777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Stiprintuvas Bosch PVA-2P500</w:t>
            </w:r>
          </w:p>
          <w:p w14:paraId="6BBFB099" w14:textId="77777777" w:rsidR="00D272B2" w:rsidRPr="00AE53E3" w:rsidRDefault="00D272B2" w:rsidP="00980344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• Įrenginio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būsenos stebėjimas suderinamas su pranešimų sistemos centrale;</w:t>
            </w:r>
          </w:p>
          <w:p w14:paraId="33E6CFA0" w14:textId="77777777" w:rsidR="00D272B2" w:rsidRPr="00AE53E3" w:rsidRDefault="00D272B2" w:rsidP="00980344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Išėjimo galia ne mažesnė kaip 2x500W/100V (rms);</w:t>
            </w:r>
          </w:p>
          <w:p w14:paraId="38B7F249" w14:textId="77777777" w:rsidR="00D272B2" w:rsidRPr="00AE53E3" w:rsidRDefault="00D272B2" w:rsidP="00980344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Linijinio signalo lygio simetrinė įvestis ir išvestis;</w:t>
            </w:r>
          </w:p>
          <w:p w14:paraId="03D6A71A" w14:textId="77777777" w:rsidR="00D272B2" w:rsidRPr="00AE53E3" w:rsidRDefault="00D272B2" w:rsidP="00980344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Signalo lygio indikatorius;</w:t>
            </w:r>
          </w:p>
          <w:p w14:paraId="5CD535FC" w14:textId="570EF3C8" w:rsidR="00D272B2" w:rsidRPr="00AE53E3" w:rsidRDefault="00D272B2" w:rsidP="00980344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• Netiesinių iškraipymų koeficientas ne didesnis kaip 1% prie 1 kHz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;</w:t>
            </w:r>
          </w:p>
          <w:p w14:paraId="7A84DE75" w14:textId="0EFC76A3" w:rsidR="00D272B2" w:rsidRPr="00AE53E3" w:rsidRDefault="00D272B2" w:rsidP="00980344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Santykis Signalas/Triukšmas ne mažesnis kaip 90dB -gaminio parametrai 104dB;</w:t>
            </w:r>
          </w:p>
          <w:p w14:paraId="56572D82" w14:textId="1654A798" w:rsidR="00D272B2" w:rsidRPr="00AE53E3" w:rsidRDefault="00D272B2" w:rsidP="00980344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Dažnių juosta ne siauresnė kaip 50 Hz - 20 kHz +/-3dB – gaminio parametrai 50 Hz - 25 kHz ;</w:t>
            </w:r>
          </w:p>
          <w:p w14:paraId="4126E70A" w14:textId="6979A991" w:rsidR="00D272B2" w:rsidRPr="00AE53E3" w:rsidRDefault="00D272B2" w:rsidP="0098034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Stiprintuvas turi būti sertifikuotas pagal LST EN54-16 standartą;</w:t>
            </w:r>
          </w:p>
        </w:tc>
        <w:tc>
          <w:tcPr>
            <w:tcW w:w="2127" w:type="dxa"/>
            <w:shd w:val="clear" w:color="auto" w:fill="auto"/>
          </w:tcPr>
          <w:p w14:paraId="1DD0C12E" w14:textId="77777777" w:rsidR="00EC3F89" w:rsidRPr="00AE53E3" w:rsidRDefault="00EC3F89" w:rsidP="00EC3F8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Gaminys atitinkantis TP TS negaminamas.</w:t>
            </w:r>
          </w:p>
          <w:p w14:paraId="6C8FC239" w14:textId="77777777" w:rsidR="00EC3F89" w:rsidRPr="00AE53E3" w:rsidRDefault="00EC3F89" w:rsidP="00EC3F8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Parinktas gaminys neatitinka neesminių TP reikalavimų ir sistemos veikimui įtakos neturi. </w:t>
            </w:r>
          </w:p>
          <w:p w14:paraId="0C7A3B2F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483D37AA" w14:textId="6F80C75E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D272B2" w:rsidRPr="00AE53E3" w14:paraId="386A4F58" w14:textId="77777777" w:rsidTr="00961A33">
        <w:trPr>
          <w:trHeight w:val="1644"/>
        </w:trPr>
        <w:tc>
          <w:tcPr>
            <w:tcW w:w="564" w:type="dxa"/>
          </w:tcPr>
          <w:p w14:paraId="6CDF3414" w14:textId="6B577BE9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3.</w:t>
            </w:r>
          </w:p>
        </w:tc>
        <w:tc>
          <w:tcPr>
            <w:tcW w:w="2414" w:type="dxa"/>
            <w:shd w:val="clear" w:color="auto" w:fill="auto"/>
          </w:tcPr>
          <w:p w14:paraId="2C446553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2018-21-01-TP-GSS.TS</w:t>
            </w:r>
          </w:p>
          <w:p w14:paraId="49DDD5AE" w14:textId="16B6C5D5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3.3 “Adresinės gaisrinės Dūminiai adresiniai optiniai gaisriniai detektoriai“</w:t>
            </w:r>
          </w:p>
        </w:tc>
        <w:tc>
          <w:tcPr>
            <w:tcW w:w="3685" w:type="dxa"/>
            <w:shd w:val="clear" w:color="auto" w:fill="auto"/>
          </w:tcPr>
          <w:p w14:paraId="09D2C264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3.3</w:t>
            </w:r>
          </w:p>
          <w:p w14:paraId="58379EEB" w14:textId="55375C4A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Maitinimo įtampa: 17-28V DC;</w:t>
            </w:r>
          </w:p>
          <w:p w14:paraId="68D889DD" w14:textId="6E84585B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Statinė srovė: 250µA;</w:t>
            </w:r>
          </w:p>
          <w:p w14:paraId="562DE416" w14:textId="08C08325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Vartojama srovė: 1mA;</w:t>
            </w:r>
          </w:p>
          <w:p w14:paraId="3994030C" w14:textId="63BFC015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Aliarmo indikacija: raudonas LED;</w:t>
            </w:r>
          </w:p>
          <w:p w14:paraId="7E45C224" w14:textId="763520CD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Aliarminio LED srovė: 2mA;</w:t>
            </w:r>
          </w:p>
          <w:p w14:paraId="5535D6AA" w14:textId="5D2DB35C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Darbinė temperatūra: -20°C iki +70°C;</w:t>
            </w:r>
          </w:p>
          <w:p w14:paraId="5E5B5C23" w14:textId="5AAE21A2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Atsparumas drėgmei: 0-95% RH.</w:t>
            </w:r>
          </w:p>
        </w:tc>
        <w:tc>
          <w:tcPr>
            <w:tcW w:w="3827" w:type="dxa"/>
            <w:shd w:val="clear" w:color="auto" w:fill="auto"/>
          </w:tcPr>
          <w:p w14:paraId="1B0A5327" w14:textId="6462D77D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Dūmų detektorius </w:t>
            </w:r>
            <w:r w:rsidR="003A3383"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Aritech 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DP2061N</w:t>
            </w:r>
          </w:p>
          <w:p w14:paraId="7624C96B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Maitinimo įtampa: 17-28V DC;</w:t>
            </w:r>
          </w:p>
          <w:p w14:paraId="7C500E4B" w14:textId="1CCE8345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Statinė srovė: 350µA;</w:t>
            </w:r>
          </w:p>
          <w:p w14:paraId="26416057" w14:textId="323987C1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Vartojama srovė: 4mA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;</w:t>
            </w:r>
          </w:p>
          <w:p w14:paraId="35199E48" w14:textId="5CA9E75A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Aliarmo indikacija: dvigubas LED;</w:t>
            </w:r>
          </w:p>
          <w:p w14:paraId="32D9FE3C" w14:textId="351EDCDD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Aliarminio LED srovė: 4mA;</w:t>
            </w:r>
          </w:p>
          <w:p w14:paraId="6FFB019C" w14:textId="74E7BA24" w:rsidR="00D272B2" w:rsidRPr="00AE53E3" w:rsidRDefault="00D272B2" w:rsidP="006D2806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Darbinė temperatūra: -10°C iki +60°C;</w:t>
            </w:r>
          </w:p>
          <w:p w14:paraId="71EA8214" w14:textId="4A547008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Atsparumas drėgmei: 10-95% RH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5E8AB5FE" w14:textId="77777777" w:rsidR="00EC3F89" w:rsidRPr="00AE53E3" w:rsidRDefault="00EC3F89" w:rsidP="00EC3F8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Gaminys atitinkantis TP. TS negaminamas.</w:t>
            </w:r>
          </w:p>
          <w:p w14:paraId="0A74C125" w14:textId="109B8B68" w:rsidR="00EC3F89" w:rsidRPr="00AE53E3" w:rsidRDefault="00EC3F89" w:rsidP="00EC3F8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Parinktas gaminys neatitinka neesminių TP reikalavimų, sistemos veikimui įtakos neturi ir yra pilnai suderinamas su esama ligoninės sistema.</w:t>
            </w:r>
          </w:p>
          <w:p w14:paraId="4C8D3186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5FB1D00C" w14:textId="0E43EB80" w:rsidR="00D272B2" w:rsidRPr="00AE53E3" w:rsidRDefault="00EC3F89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D272B2" w:rsidRPr="00AE53E3" w14:paraId="58525F94" w14:textId="77777777" w:rsidTr="00D272B2">
        <w:trPr>
          <w:trHeight w:val="2802"/>
        </w:trPr>
        <w:tc>
          <w:tcPr>
            <w:tcW w:w="564" w:type="dxa"/>
          </w:tcPr>
          <w:p w14:paraId="30789704" w14:textId="25F2572C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lastRenderedPageBreak/>
              <w:t>4.</w:t>
            </w:r>
          </w:p>
        </w:tc>
        <w:tc>
          <w:tcPr>
            <w:tcW w:w="2414" w:type="dxa"/>
            <w:shd w:val="clear" w:color="auto" w:fill="auto"/>
          </w:tcPr>
          <w:p w14:paraId="0A7FAC46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2018-21-01-TP-GSS.TS</w:t>
            </w:r>
          </w:p>
          <w:p w14:paraId="1D464F45" w14:textId="3B79C548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3.4 “</w:t>
            </w:r>
            <w:r w:rsidRPr="00AE53E3">
              <w:rPr>
                <w:rFonts w:ascii="Arial" w:hAnsi="Arial" w:cs="Arial"/>
                <w:sz w:val="22"/>
                <w:szCs w:val="22"/>
                <w:lang w:val="pt-BR"/>
              </w:rPr>
              <w:t xml:space="preserve">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Dūminiai adresiniai optiniai gaisriniai detektoriai su šviesos indikacija“</w:t>
            </w:r>
          </w:p>
        </w:tc>
        <w:tc>
          <w:tcPr>
            <w:tcW w:w="3685" w:type="dxa"/>
            <w:shd w:val="clear" w:color="auto" w:fill="auto"/>
          </w:tcPr>
          <w:p w14:paraId="3270D1F7" w14:textId="3722D262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3.4</w:t>
            </w:r>
          </w:p>
          <w:p w14:paraId="767918B3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Maitinimo įtampa: 17-28V DC;</w:t>
            </w:r>
          </w:p>
          <w:p w14:paraId="1EB5720E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Statinė srovė: 250µA;</w:t>
            </w:r>
          </w:p>
          <w:p w14:paraId="31E553A3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Vartojama srovė: 1mA;</w:t>
            </w:r>
          </w:p>
          <w:p w14:paraId="45C651CE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Aliarmo indikacija: raudonas LED;</w:t>
            </w:r>
          </w:p>
          <w:p w14:paraId="643D3183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Aliarminio LED srovė: 2mA;</w:t>
            </w:r>
          </w:p>
          <w:p w14:paraId="1AA15B17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Darbinė temperatūra: -20°C iki +70°C;</w:t>
            </w:r>
          </w:p>
          <w:p w14:paraId="6BCD983C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Atsparumas drėgmei: 0-95% RH.</w:t>
            </w:r>
          </w:p>
          <w:p w14:paraId="752FA543" w14:textId="40D14C80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Plastikinis korpusas su integruotu raudonos spalvos LED indikatoriumi;</w:t>
            </w:r>
          </w:p>
          <w:p w14:paraId="3FE3E4C4" w14:textId="533B1C5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Statinė LED srovė: 2,3mA;</w:t>
            </w:r>
          </w:p>
          <w:p w14:paraId="2D5BC33D" w14:textId="2B5DC4D2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Aliarmo LED srovė: 4.2mA.</w:t>
            </w:r>
          </w:p>
        </w:tc>
        <w:tc>
          <w:tcPr>
            <w:tcW w:w="3827" w:type="dxa"/>
            <w:shd w:val="clear" w:color="auto" w:fill="auto"/>
          </w:tcPr>
          <w:p w14:paraId="262591DF" w14:textId="1FBA3F97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Dūmų detektorius</w:t>
            </w:r>
            <w:r w:rsidR="003A3383"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 Aritech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 DP2061N ir </w:t>
            </w:r>
            <w:r w:rsidR="00943EE4" w:rsidRPr="00AE53E3">
              <w:rPr>
                <w:rFonts w:ascii="Arial" w:hAnsi="Arial" w:cs="Arial"/>
                <w:sz w:val="22"/>
                <w:szCs w:val="22"/>
                <w:lang w:val="lt-LT"/>
              </w:rPr>
              <w:t>AI672</w:t>
            </w:r>
          </w:p>
          <w:p w14:paraId="6D306EF7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Maitinimo įtampa: 17-28V DC;</w:t>
            </w:r>
          </w:p>
          <w:p w14:paraId="761DF24A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Statinė srovė: 350µA;</w:t>
            </w:r>
          </w:p>
          <w:p w14:paraId="75E4E4C2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Vartojama srovė: 4mA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;</w:t>
            </w:r>
          </w:p>
          <w:p w14:paraId="6928EB9F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Aliarmo indikacija: dvigubas LED;</w:t>
            </w:r>
          </w:p>
          <w:p w14:paraId="61E42A6C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Aliarminio LED srovė: 4mA;</w:t>
            </w:r>
          </w:p>
          <w:p w14:paraId="093C4E26" w14:textId="77777777" w:rsidR="00D272B2" w:rsidRPr="00AE53E3" w:rsidRDefault="00D272B2" w:rsidP="006D2806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Darbinė temperatūra: -10°C iki +60°C;</w:t>
            </w:r>
          </w:p>
          <w:p w14:paraId="6AE36348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• Atsparumas drėgmei: 10-95% RH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.</w:t>
            </w:r>
          </w:p>
          <w:p w14:paraId="7B757DF9" w14:textId="250C7B50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Plastikinis korpusas su integruotu raudonos spalvos LED indikatoriumi;</w:t>
            </w:r>
          </w:p>
          <w:p w14:paraId="656EAFC4" w14:textId="7A97957B" w:rsidR="00D272B2" w:rsidRPr="00AE53E3" w:rsidRDefault="00D272B2" w:rsidP="006D2806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 xml:space="preserve">• Statinė LED srovė: </w:t>
            </w:r>
            <w:r w:rsidR="007E4D22"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Gamintojas parametro nedeklaruoja</w:t>
            </w:r>
          </w:p>
          <w:p w14:paraId="345DC557" w14:textId="0F0D3B95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• Aliarmo LED srovė: </w:t>
            </w:r>
            <w:r w:rsidR="007E4D22" w:rsidRPr="00AE53E3">
              <w:rPr>
                <w:rFonts w:ascii="Arial" w:hAnsi="Arial" w:cs="Arial"/>
                <w:sz w:val="22"/>
                <w:szCs w:val="22"/>
                <w:lang w:val="lt-LT"/>
              </w:rPr>
              <w:t>4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mA.</w:t>
            </w:r>
          </w:p>
        </w:tc>
        <w:tc>
          <w:tcPr>
            <w:tcW w:w="2127" w:type="dxa"/>
            <w:shd w:val="clear" w:color="auto" w:fill="auto"/>
          </w:tcPr>
          <w:p w14:paraId="5463F270" w14:textId="77777777" w:rsidR="00EC3F89" w:rsidRPr="00AE53E3" w:rsidRDefault="00EC3F89" w:rsidP="00EC3F8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Gaminys atitinkantis TP. TS negaminamas.</w:t>
            </w:r>
          </w:p>
          <w:p w14:paraId="195897B2" w14:textId="77777777" w:rsidR="00EC3F89" w:rsidRPr="00AE53E3" w:rsidRDefault="00EC3F89" w:rsidP="00EC3F8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Parinktas gaminys neatitinka neesminių TP reikalavimų, sistemos veikimui įtakos neturi ir yra pilnai suderinamas su esama ligoninės sistema.</w:t>
            </w:r>
          </w:p>
          <w:p w14:paraId="0C686DB4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1D4556BA" w14:textId="46CF2F94" w:rsidR="00D272B2" w:rsidRPr="00AE53E3" w:rsidRDefault="00EC3F89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D272B2" w:rsidRPr="00AE53E3" w14:paraId="5D5B6E69" w14:textId="77777777" w:rsidTr="00961A33">
        <w:trPr>
          <w:trHeight w:val="1587"/>
        </w:trPr>
        <w:tc>
          <w:tcPr>
            <w:tcW w:w="564" w:type="dxa"/>
          </w:tcPr>
          <w:p w14:paraId="5FB37D4D" w14:textId="44F16E6E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5.</w:t>
            </w:r>
          </w:p>
        </w:tc>
        <w:tc>
          <w:tcPr>
            <w:tcW w:w="2414" w:type="dxa"/>
            <w:shd w:val="clear" w:color="auto" w:fill="auto"/>
          </w:tcPr>
          <w:p w14:paraId="6214F7BC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2018-21-01-TP-GSS.TS</w:t>
            </w:r>
          </w:p>
          <w:p w14:paraId="03DAE95D" w14:textId="08660B33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3.5 “</w:t>
            </w:r>
            <w:r w:rsidRPr="00AE53E3">
              <w:rPr>
                <w:rFonts w:ascii="Arial" w:hAnsi="Arial" w:cs="Arial"/>
                <w:sz w:val="22"/>
                <w:szCs w:val="22"/>
                <w:lang w:val="pt-BR"/>
              </w:rPr>
              <w:t xml:space="preserve">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Temperatūriniai adresiniai gaisriniai detektoria“</w:t>
            </w:r>
          </w:p>
        </w:tc>
        <w:tc>
          <w:tcPr>
            <w:tcW w:w="3685" w:type="dxa"/>
            <w:shd w:val="clear" w:color="auto" w:fill="auto"/>
          </w:tcPr>
          <w:p w14:paraId="7F8CDF29" w14:textId="1553C113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3.5</w:t>
            </w:r>
          </w:p>
          <w:p w14:paraId="5A5A2818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Maitinimo įtampa: 17-28V DC;</w:t>
            </w:r>
          </w:p>
          <w:p w14:paraId="4FC118D4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Statinė srovė: 250µA;</w:t>
            </w:r>
          </w:p>
          <w:p w14:paraId="3DE25D60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Vartojama srovė: 1mA;</w:t>
            </w:r>
          </w:p>
          <w:p w14:paraId="3024F5FB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Aliarmo indikacija: raudonas LED;</w:t>
            </w:r>
          </w:p>
          <w:p w14:paraId="14FD6A50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Aliarminio LED srovė: 2mA;</w:t>
            </w:r>
          </w:p>
          <w:p w14:paraId="58E44784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Darbinė temperatūra: -20°C iki +70°C;</w:t>
            </w:r>
          </w:p>
          <w:p w14:paraId="003747F7" w14:textId="48988598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Atsparumas drėgmei: 0-95% RH.</w:t>
            </w:r>
          </w:p>
        </w:tc>
        <w:tc>
          <w:tcPr>
            <w:tcW w:w="3827" w:type="dxa"/>
            <w:shd w:val="clear" w:color="auto" w:fill="auto"/>
          </w:tcPr>
          <w:p w14:paraId="6791CD0C" w14:textId="2AFD6A3F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Gaisro detektorius </w:t>
            </w:r>
            <w:r w:rsidR="003A3383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Aritech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DT2063N</w:t>
            </w:r>
          </w:p>
          <w:p w14:paraId="0E1C1B93" w14:textId="57EAD8F3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Maitinimo įtampa: 17-28V DC;</w:t>
            </w:r>
          </w:p>
          <w:p w14:paraId="675A8EF9" w14:textId="48AE342E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Statinė srovė: &lt;270µA;</w:t>
            </w:r>
          </w:p>
          <w:p w14:paraId="182BC59E" w14:textId="5AF172C5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Vartojama srovė: 4,7mA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;</w:t>
            </w:r>
          </w:p>
          <w:p w14:paraId="62490C19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Aliarmo indikacija: dvigubas LED;</w:t>
            </w:r>
          </w:p>
          <w:p w14:paraId="276202C9" w14:textId="161F8E5B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Aliarminio LED srovė: 4,7mA;</w:t>
            </w:r>
          </w:p>
          <w:p w14:paraId="76119B7A" w14:textId="77777777" w:rsidR="00D272B2" w:rsidRPr="00AE53E3" w:rsidRDefault="00D272B2" w:rsidP="006D2806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Darbinė temperatūra: -10°C iki +60°C;</w:t>
            </w:r>
          </w:p>
          <w:p w14:paraId="63D08487" w14:textId="764E5D28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• Atsparumas drėgmei: 10-95% RH.</w:t>
            </w:r>
          </w:p>
        </w:tc>
        <w:tc>
          <w:tcPr>
            <w:tcW w:w="2127" w:type="dxa"/>
            <w:shd w:val="clear" w:color="auto" w:fill="auto"/>
          </w:tcPr>
          <w:p w14:paraId="1561209A" w14:textId="77777777" w:rsidR="00EC3F89" w:rsidRPr="00AE53E3" w:rsidRDefault="00EC3F89" w:rsidP="00EC3F8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Gaminys atitinkantis TP. TS negaminamas.</w:t>
            </w:r>
          </w:p>
          <w:p w14:paraId="4A2C73A2" w14:textId="77777777" w:rsidR="00EC3F89" w:rsidRPr="00AE53E3" w:rsidRDefault="00EC3F89" w:rsidP="00EC3F8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Parinktas gaminys neatitinka neesminių TP reikalavimų, sistemos veikimui įtakos neturi ir yra pilnai suderinamas su esama ligoninės sistema.</w:t>
            </w:r>
          </w:p>
          <w:p w14:paraId="517918EB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2DBDCA7C" w14:textId="20F1A05F" w:rsidR="00D272B2" w:rsidRPr="00AE53E3" w:rsidRDefault="003A3383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D272B2" w:rsidRPr="00AE53E3" w14:paraId="0CE068DA" w14:textId="77777777" w:rsidTr="00961A33">
        <w:trPr>
          <w:trHeight w:val="1814"/>
        </w:trPr>
        <w:tc>
          <w:tcPr>
            <w:tcW w:w="564" w:type="dxa"/>
          </w:tcPr>
          <w:p w14:paraId="5733BB29" w14:textId="138E4AAA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6.</w:t>
            </w:r>
          </w:p>
        </w:tc>
        <w:tc>
          <w:tcPr>
            <w:tcW w:w="2414" w:type="dxa"/>
            <w:shd w:val="clear" w:color="auto" w:fill="auto"/>
          </w:tcPr>
          <w:p w14:paraId="5597E402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2018-21-01-TP-GSS.TS</w:t>
            </w:r>
          </w:p>
          <w:p w14:paraId="769FF932" w14:textId="49967E20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3.9 “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Rankiniai adresiniai gaisriniai signalizatoriai (mygtukai)“</w:t>
            </w:r>
          </w:p>
        </w:tc>
        <w:tc>
          <w:tcPr>
            <w:tcW w:w="3685" w:type="dxa"/>
            <w:shd w:val="clear" w:color="auto" w:fill="auto"/>
          </w:tcPr>
          <w:p w14:paraId="2A2CCE5B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3.9</w:t>
            </w:r>
          </w:p>
          <w:p w14:paraId="67442CFB" w14:textId="639B2388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Maitinimas: 17–28V DC;</w:t>
            </w:r>
          </w:p>
          <w:p w14:paraId="453005BA" w14:textId="403F84AC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Statinė srovė: 100µA;</w:t>
            </w:r>
          </w:p>
          <w:p w14:paraId="5E587CB2" w14:textId="02F54B34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Aliarmo srovė: 4mA;</w:t>
            </w:r>
          </w:p>
          <w:p w14:paraId="03B4A77D" w14:textId="5C686E9F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vidaus patalpoms, apsaugos klasė IP45;</w:t>
            </w:r>
          </w:p>
          <w:p w14:paraId="448A0C53" w14:textId="26BA2A2F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• darbinė temperatūra – nuo -20 iki +60ºC;</w:t>
            </w:r>
          </w:p>
          <w:p w14:paraId="7F07A28B" w14:textId="0F38ECB1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leistina drėgmė – 0-95% RH;</w:t>
            </w:r>
          </w:p>
          <w:p w14:paraId="7227E32E" w14:textId="57D67016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galimos išplidymo versijos: su arba be korpuse integruotu kilpos izoliatoriumi.</w:t>
            </w:r>
          </w:p>
        </w:tc>
        <w:tc>
          <w:tcPr>
            <w:tcW w:w="3827" w:type="dxa"/>
            <w:shd w:val="clear" w:color="auto" w:fill="auto"/>
          </w:tcPr>
          <w:p w14:paraId="41832B65" w14:textId="14C3E8F8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lastRenderedPageBreak/>
              <w:t>Gaisro mygtukai</w:t>
            </w:r>
            <w:r w:rsidR="003A3383"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 Aritech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 DM3010R-KIT</w:t>
            </w:r>
          </w:p>
          <w:p w14:paraId="18A0D463" w14:textId="51854A5F" w:rsidR="00D272B2" w:rsidRPr="00AE53E3" w:rsidRDefault="00D272B2" w:rsidP="006D2806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• Maitinimas: 17–38V DC;</w:t>
            </w:r>
          </w:p>
          <w:p w14:paraId="6D009B60" w14:textId="15DFBA75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•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Statinė srovė: 180µA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;</w:t>
            </w:r>
          </w:p>
          <w:p w14:paraId="4B55A1AB" w14:textId="7D34131A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• Aliarmo srovė: 2,8mA;</w:t>
            </w:r>
          </w:p>
          <w:p w14:paraId="2F27F743" w14:textId="60FCB95C" w:rsidR="00D272B2" w:rsidRPr="00AE53E3" w:rsidRDefault="00D272B2" w:rsidP="006D2806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• vidaus patalpoms, apsaugos klasė IP41;</w:t>
            </w:r>
          </w:p>
          <w:p w14:paraId="2B458C86" w14:textId="5FDA04DF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• darbinė temperatūra – nuo -25 iki +72ºC;</w:t>
            </w:r>
          </w:p>
          <w:p w14:paraId="262CB996" w14:textId="13D13A62" w:rsidR="00D272B2" w:rsidRPr="00AE53E3" w:rsidRDefault="00D272B2" w:rsidP="006D2806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• leistina drėgmė – 10-95% RH;</w:t>
            </w:r>
          </w:p>
          <w:p w14:paraId="7F434AD3" w14:textId="1CD87F38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galimos išplidymo versijos: su arba be korpuse integruotu kilpos izoliatoriumi.</w:t>
            </w:r>
          </w:p>
        </w:tc>
        <w:tc>
          <w:tcPr>
            <w:tcW w:w="2127" w:type="dxa"/>
            <w:shd w:val="clear" w:color="auto" w:fill="auto"/>
          </w:tcPr>
          <w:p w14:paraId="2022B8DA" w14:textId="77777777" w:rsidR="003A3383" w:rsidRPr="00AE53E3" w:rsidRDefault="003A3383" w:rsidP="003A338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Gaminys atitinkantis TP. TS negaminamas.</w:t>
            </w:r>
          </w:p>
          <w:p w14:paraId="6F1A43EE" w14:textId="77777777" w:rsidR="003A3383" w:rsidRPr="00AE53E3" w:rsidRDefault="003A3383" w:rsidP="003A338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Parinktas gaminys neatitinka neesminių TP reikalavimų,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sistemos veikimui įtakos neturi ir yra pilnai suderinamas su esama ligoninės sistema.</w:t>
            </w:r>
          </w:p>
          <w:p w14:paraId="539A8F3D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6B760A79" w14:textId="3D682052" w:rsidR="00D272B2" w:rsidRPr="00AE53E3" w:rsidRDefault="003A3383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lastRenderedPageBreak/>
              <w:t>Ne</w:t>
            </w:r>
          </w:p>
        </w:tc>
      </w:tr>
      <w:tr w:rsidR="00D272B2" w:rsidRPr="00AE53E3" w14:paraId="7877B3BE" w14:textId="77777777" w:rsidTr="00D272B2">
        <w:trPr>
          <w:trHeight w:val="2802"/>
        </w:trPr>
        <w:tc>
          <w:tcPr>
            <w:tcW w:w="564" w:type="dxa"/>
          </w:tcPr>
          <w:p w14:paraId="37960816" w14:textId="27C76A6D" w:rsidR="00D272B2" w:rsidRPr="00AE53E3" w:rsidRDefault="005C470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7</w:t>
            </w:r>
            <w:r w:rsidR="00D272B2" w:rsidRPr="00AE53E3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  <w:tc>
          <w:tcPr>
            <w:tcW w:w="2414" w:type="dxa"/>
            <w:shd w:val="clear" w:color="auto" w:fill="auto"/>
          </w:tcPr>
          <w:p w14:paraId="4C089E13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2018-21-01-TP-GSS.TS</w:t>
            </w:r>
          </w:p>
          <w:p w14:paraId="11C10EA9" w14:textId="01A52961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3.10 “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Adresiniai įėjimo – išėjimo moduliai“</w:t>
            </w:r>
          </w:p>
        </w:tc>
        <w:tc>
          <w:tcPr>
            <w:tcW w:w="3685" w:type="dxa"/>
            <w:shd w:val="clear" w:color="auto" w:fill="auto"/>
          </w:tcPr>
          <w:p w14:paraId="500E85C7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3.10.</w:t>
            </w:r>
          </w:p>
          <w:p w14:paraId="582F06A6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Galimos išpildymo versijos: 1 OUT išėjimo arba 3 OUT išėjimais;</w:t>
            </w:r>
          </w:p>
          <w:p w14:paraId="1F1EE29A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Maitinimas iš kilpos: 17 - 28V DC;</w:t>
            </w:r>
          </w:p>
          <w:p w14:paraId="7EE7EEAE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moduliui adresas turi būti laisvai išstatomas rankiniu būdu arba automatiškai ir gali būti lengvai keičiamas</w:t>
            </w:r>
          </w:p>
          <w:p w14:paraId="22BC8705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nekeičiant kitų detektorių ir modulių adresų;</w:t>
            </w:r>
          </w:p>
          <w:p w14:paraId="35947D65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prie modulio turi būti lipdukas su jo adresu.</w:t>
            </w:r>
          </w:p>
          <w:p w14:paraId="1C9B5679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Standartų atitikimas: LST EN-54</w:t>
            </w:r>
          </w:p>
          <w:p w14:paraId="0E511E13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Darbinė temperatūra: -20 ºC ... +70 °C</w:t>
            </w:r>
          </w:p>
          <w:p w14:paraId="58FB88A1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Santykinis aplinkos drėgnumas: 0-95%, be aprasojimo.</w:t>
            </w:r>
          </w:p>
          <w:p w14:paraId="365C14A1" w14:textId="44B57E80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Korpuso apsaugos klasė IP54.</w:t>
            </w:r>
          </w:p>
        </w:tc>
        <w:tc>
          <w:tcPr>
            <w:tcW w:w="3827" w:type="dxa"/>
            <w:shd w:val="clear" w:color="auto" w:fill="auto"/>
          </w:tcPr>
          <w:p w14:paraId="68938CDE" w14:textId="33B98475" w:rsidR="00D272B2" w:rsidRPr="00AE53E3" w:rsidRDefault="005C1583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4</w:t>
            </w:r>
            <w:r w:rsidR="00D272B2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išėjimo modulis </w:t>
            </w:r>
            <w:r w:rsidR="003A3383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Aritech </w:t>
            </w:r>
            <w:r w:rsidR="00D272B2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I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U2055NC</w:t>
            </w:r>
          </w:p>
          <w:p w14:paraId="7F901469" w14:textId="038D8505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Galimos išpildymo versijos: 1 OUT išėjimo arba </w:t>
            </w:r>
            <w:r w:rsidR="005C1583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4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OUT išėjimais;</w:t>
            </w:r>
          </w:p>
          <w:p w14:paraId="556BF256" w14:textId="75F2F4A1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Maitinimas iš kilpos: </w:t>
            </w:r>
            <w:r w:rsidR="005C1583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21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- 28V DC;</w:t>
            </w:r>
          </w:p>
          <w:p w14:paraId="293CA031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moduliui adresas turi būti laisvai išstatomas rankiniu būdu arba automatiškai ir gali būti lengvai keičiamas</w:t>
            </w:r>
          </w:p>
          <w:p w14:paraId="15DA2E34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nekeičiant kitų detektorių ir modulių adresų;</w:t>
            </w:r>
          </w:p>
          <w:p w14:paraId="6E2B2F6B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prie modulio turi būti lipdukas su jo adresu.</w:t>
            </w:r>
          </w:p>
          <w:p w14:paraId="09C7145C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Standartų atitikimas: LST EN-54</w:t>
            </w:r>
          </w:p>
          <w:p w14:paraId="3564C3E5" w14:textId="77777777" w:rsidR="00D272B2" w:rsidRPr="00AE53E3" w:rsidRDefault="00D272B2" w:rsidP="006D2806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• Darbinė temperatūra: -10 ºC ... +55 °C</w:t>
            </w:r>
          </w:p>
          <w:p w14:paraId="75BC040D" w14:textId="77777777" w:rsidR="00D272B2" w:rsidRPr="00AE53E3" w:rsidRDefault="00D272B2" w:rsidP="006D2806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• Santykinis aplinkos drėgnumas: 10-95%, be aprasojimo.</w:t>
            </w:r>
          </w:p>
          <w:p w14:paraId="059036EA" w14:textId="48F45B16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Korpuso apsaugos klasė IP40.</w:t>
            </w:r>
          </w:p>
        </w:tc>
        <w:tc>
          <w:tcPr>
            <w:tcW w:w="2127" w:type="dxa"/>
            <w:shd w:val="clear" w:color="auto" w:fill="auto"/>
          </w:tcPr>
          <w:p w14:paraId="61CAE093" w14:textId="77777777" w:rsidR="003A3383" w:rsidRPr="00AE53E3" w:rsidRDefault="003A3383" w:rsidP="003A338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Gaminys atitinkantis TP. TS negaminamas.</w:t>
            </w:r>
          </w:p>
          <w:p w14:paraId="3F164583" w14:textId="77777777" w:rsidR="003A3383" w:rsidRPr="00AE53E3" w:rsidRDefault="003A3383" w:rsidP="003A338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Parinktas gaminys neatitinka neesminių TP reikalavimų, sistemos veikimui įtakos neturi ir yra pilnai suderinamas su esama ligoninės sistema.</w:t>
            </w:r>
          </w:p>
          <w:p w14:paraId="08975AFF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318A8DA7" w14:textId="1ED6901B" w:rsidR="00D272B2" w:rsidRPr="00AE53E3" w:rsidRDefault="003A3383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D272B2" w:rsidRPr="00AE53E3" w14:paraId="15B05AA9" w14:textId="77777777" w:rsidTr="00961A33">
        <w:trPr>
          <w:trHeight w:val="2381"/>
        </w:trPr>
        <w:tc>
          <w:tcPr>
            <w:tcW w:w="564" w:type="dxa"/>
          </w:tcPr>
          <w:p w14:paraId="71F1FD29" w14:textId="6BED6B21" w:rsidR="00D272B2" w:rsidRPr="00AE53E3" w:rsidRDefault="005C470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8</w:t>
            </w:r>
            <w:r w:rsidR="00D272B2" w:rsidRPr="00AE53E3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  <w:tc>
          <w:tcPr>
            <w:tcW w:w="2414" w:type="dxa"/>
            <w:shd w:val="clear" w:color="auto" w:fill="auto"/>
          </w:tcPr>
          <w:p w14:paraId="04137FC6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2018-21-01-TP-GSS.TS</w:t>
            </w:r>
          </w:p>
          <w:p w14:paraId="6B8A106B" w14:textId="08A44B4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3.6 “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Gaisrinė sirena su blykste (vidaus darbo sąlygoms)“</w:t>
            </w:r>
          </w:p>
        </w:tc>
        <w:tc>
          <w:tcPr>
            <w:tcW w:w="3685" w:type="dxa"/>
            <w:shd w:val="clear" w:color="auto" w:fill="auto"/>
          </w:tcPr>
          <w:p w14:paraId="5EB8B76B" w14:textId="70A08058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3.6.</w:t>
            </w:r>
          </w:p>
          <w:p w14:paraId="67D42781" w14:textId="03FB675B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Du sirenos garso lygiai: 92dB(A) ir 100dB(A);</w:t>
            </w:r>
          </w:p>
          <w:p w14:paraId="50FC6457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Maitinimas: 17–28V DC;</w:t>
            </w:r>
          </w:p>
          <w:p w14:paraId="7DA24DB2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Statinė srovė: 333µA;</w:t>
            </w:r>
          </w:p>
          <w:p w14:paraId="568B9BAD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Aliarmo srovė (sirena 92/100dB(A)): 5mA;</w:t>
            </w:r>
          </w:p>
          <w:p w14:paraId="44E018FC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Aliarmo srovė (sirena + integruota blykstė): 8mA;</w:t>
            </w:r>
          </w:p>
          <w:p w14:paraId="642B4CEB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• Aliarmo srovė (integruota blykstė): 3.1mA;</w:t>
            </w:r>
          </w:p>
          <w:p w14:paraId="6C32B740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Apsaugos lygis: IP65;</w:t>
            </w:r>
          </w:p>
          <w:p w14:paraId="70ACF0F5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Darbo temperatūra: –10ºC to +55ºC;</w:t>
            </w:r>
          </w:p>
          <w:p w14:paraId="35A4D79F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Spalva: raudona;</w:t>
            </w:r>
          </w:p>
          <w:p w14:paraId="0FF0C8E7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Blykstė: yra;</w:t>
            </w:r>
          </w:p>
          <w:p w14:paraId="2AA4C2E5" w14:textId="23580D1A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Standartas: EN54.</w:t>
            </w:r>
          </w:p>
        </w:tc>
        <w:tc>
          <w:tcPr>
            <w:tcW w:w="3827" w:type="dxa"/>
            <w:shd w:val="clear" w:color="auto" w:fill="auto"/>
          </w:tcPr>
          <w:p w14:paraId="66C8CCF2" w14:textId="7C9A6775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lastRenderedPageBreak/>
              <w:t>Priešgaisrinė sirena (vidaus)</w:t>
            </w:r>
            <w:r w:rsidR="003A3383"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 Aritech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 ASW2367</w:t>
            </w:r>
          </w:p>
          <w:p w14:paraId="7EC09321" w14:textId="77777777" w:rsidR="00D272B2" w:rsidRPr="00AE53E3" w:rsidRDefault="00D272B2" w:rsidP="0054232F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Du sirenos garso lygiai: 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90dB(A) ir 97dB(A) ±3dB</w:t>
            </w:r>
          </w:p>
          <w:p w14:paraId="3CD9426A" w14:textId="77777777" w:rsidR="00D272B2" w:rsidRPr="00AE53E3" w:rsidRDefault="00D272B2" w:rsidP="0054232F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• Maitinimas: 17–32V DC;</w:t>
            </w:r>
          </w:p>
          <w:p w14:paraId="75D5A5DC" w14:textId="77777777" w:rsidR="00D272B2" w:rsidRPr="00AE53E3" w:rsidRDefault="00D272B2" w:rsidP="0054232F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Statinė srovė: 310µA;</w:t>
            </w:r>
          </w:p>
          <w:p w14:paraId="2048E275" w14:textId="77777777" w:rsidR="00D272B2" w:rsidRPr="00AE53E3" w:rsidRDefault="00D272B2" w:rsidP="0054232F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Aliarmo srovė (sirena 90/97±3dB(A)): 5,1mA;</w:t>
            </w:r>
          </w:p>
          <w:p w14:paraId="27246DF5" w14:textId="77777777" w:rsidR="00D272B2" w:rsidRPr="00AE53E3" w:rsidRDefault="00D272B2" w:rsidP="0054232F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Aliarmo srovė (sirena + integruota blykstė): 20mA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</w:t>
            </w:r>
          </w:p>
          <w:p w14:paraId="3B9B2679" w14:textId="77777777" w:rsidR="00D272B2" w:rsidRPr="00AE53E3" w:rsidRDefault="00D272B2" w:rsidP="0054232F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lastRenderedPageBreak/>
              <w:t>• Aliarmo srovė (integruota blykstė): Nedeklaruojama</w:t>
            </w:r>
          </w:p>
          <w:p w14:paraId="4A1FBAF6" w14:textId="77777777" w:rsidR="00D272B2" w:rsidRPr="00AE53E3" w:rsidRDefault="00D272B2" w:rsidP="0054232F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Apsaugos lygis: IP65;</w:t>
            </w:r>
          </w:p>
          <w:p w14:paraId="3E544263" w14:textId="77777777" w:rsidR="00D272B2" w:rsidRPr="00AE53E3" w:rsidRDefault="00D272B2" w:rsidP="0054232F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Darbo temperatūra: –10ºC to +55ºC;</w:t>
            </w:r>
          </w:p>
          <w:p w14:paraId="4183B3B2" w14:textId="77777777" w:rsidR="00D272B2" w:rsidRPr="00AE53E3" w:rsidRDefault="00D272B2" w:rsidP="0054232F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Spalva: raudona;</w:t>
            </w:r>
          </w:p>
          <w:p w14:paraId="7491846F" w14:textId="77777777" w:rsidR="00D272B2" w:rsidRPr="00AE53E3" w:rsidRDefault="00D272B2" w:rsidP="0054232F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Blykstė: yra;</w:t>
            </w:r>
          </w:p>
          <w:p w14:paraId="0DD5A5EF" w14:textId="0D928F30" w:rsidR="00D272B2" w:rsidRPr="00AE53E3" w:rsidRDefault="00D272B2" w:rsidP="0054232F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Standartas: EN54.</w:t>
            </w:r>
          </w:p>
        </w:tc>
        <w:tc>
          <w:tcPr>
            <w:tcW w:w="2127" w:type="dxa"/>
            <w:shd w:val="clear" w:color="auto" w:fill="auto"/>
          </w:tcPr>
          <w:p w14:paraId="6AED97DC" w14:textId="77777777" w:rsidR="003A3383" w:rsidRPr="00AE53E3" w:rsidRDefault="003A3383" w:rsidP="003A338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Gaminys atitinkantis TP. TS negaminamas.</w:t>
            </w:r>
          </w:p>
          <w:p w14:paraId="37E7D5AC" w14:textId="77777777" w:rsidR="003A3383" w:rsidRPr="00AE53E3" w:rsidRDefault="003A3383" w:rsidP="003A338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Parinktas gaminys neatitinka neesminių TP reikalavimų, sistemos veikimui įtakos neturi ir yra pilnai suderinamas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su esama ligoninės sistema.</w:t>
            </w:r>
          </w:p>
          <w:p w14:paraId="584B7406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61AEFED7" w14:textId="118BFC55" w:rsidR="00D272B2" w:rsidRPr="00AE53E3" w:rsidRDefault="003A3383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lastRenderedPageBreak/>
              <w:t>Ne</w:t>
            </w:r>
          </w:p>
        </w:tc>
      </w:tr>
      <w:tr w:rsidR="00D272B2" w:rsidRPr="00AE53E3" w14:paraId="0AEBC861" w14:textId="77777777" w:rsidTr="00961A33">
        <w:trPr>
          <w:trHeight w:val="2324"/>
        </w:trPr>
        <w:tc>
          <w:tcPr>
            <w:tcW w:w="564" w:type="dxa"/>
          </w:tcPr>
          <w:p w14:paraId="7B8A6AF5" w14:textId="046731C4" w:rsidR="00D272B2" w:rsidRPr="00AE53E3" w:rsidRDefault="005C470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9</w:t>
            </w:r>
            <w:r w:rsidR="00D272B2" w:rsidRPr="00AE53E3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  <w:tc>
          <w:tcPr>
            <w:tcW w:w="2414" w:type="dxa"/>
            <w:shd w:val="clear" w:color="auto" w:fill="auto"/>
          </w:tcPr>
          <w:p w14:paraId="2FB480DD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2018-21-01-TP-GSS.TS</w:t>
            </w:r>
          </w:p>
          <w:p w14:paraId="08363012" w14:textId="34E3A8C3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3.7 “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Gaisrinė sirena su blykste (lauko darbo sąlygoms)“</w:t>
            </w:r>
          </w:p>
        </w:tc>
        <w:tc>
          <w:tcPr>
            <w:tcW w:w="3685" w:type="dxa"/>
            <w:shd w:val="clear" w:color="auto" w:fill="auto"/>
          </w:tcPr>
          <w:p w14:paraId="0B2CFEAC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3.7</w:t>
            </w:r>
          </w:p>
          <w:p w14:paraId="5832BFBC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Du sirenos garso lygiai: 92dB(A) ir 100dB(A);</w:t>
            </w:r>
          </w:p>
          <w:p w14:paraId="2DF2726E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Maitinimas: 17–28V DC;</w:t>
            </w:r>
          </w:p>
          <w:p w14:paraId="491CA55A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Statinė srovė: 333µA;</w:t>
            </w:r>
          </w:p>
          <w:p w14:paraId="6B003ACB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Aliarmo srovė (sirena 92/100dB(A)): 5mA;</w:t>
            </w:r>
          </w:p>
          <w:p w14:paraId="02DC7A6E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Aliarmo srovė (sirena + integruota blykstė): 8mA;</w:t>
            </w:r>
          </w:p>
          <w:p w14:paraId="5F518B07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Aliarmo srovė (integruota blykstė): 3.1mA;</w:t>
            </w:r>
          </w:p>
          <w:p w14:paraId="564F66CF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Apsaugos lygis: IP65;</w:t>
            </w:r>
          </w:p>
          <w:p w14:paraId="3F27E6D2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Darbo temperatūra: –10ºC to +55ºC;</w:t>
            </w:r>
          </w:p>
          <w:p w14:paraId="78CED509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Spalva: raudona;</w:t>
            </w:r>
          </w:p>
          <w:p w14:paraId="31CFB6CD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Blykstė: yra;</w:t>
            </w:r>
          </w:p>
          <w:p w14:paraId="21DEC7C8" w14:textId="08A4AC1F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Standartas: EN54.</w:t>
            </w:r>
          </w:p>
        </w:tc>
        <w:tc>
          <w:tcPr>
            <w:tcW w:w="3827" w:type="dxa"/>
            <w:shd w:val="clear" w:color="auto" w:fill="auto"/>
          </w:tcPr>
          <w:p w14:paraId="1F4F4C4F" w14:textId="5FE47A47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Priešgaisrinė sirena (lauko)</w:t>
            </w:r>
            <w:r w:rsidR="003A3383"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Aritech 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 ASW2367</w:t>
            </w:r>
          </w:p>
          <w:p w14:paraId="2195D4F6" w14:textId="68CFDC9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Du sirenos garso lygiai: 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90dB(A) ir 97dB(A) ±3dB</w:t>
            </w:r>
          </w:p>
          <w:p w14:paraId="0C17A781" w14:textId="0A7EF81F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• Maitinimas: 17–32V DC;</w:t>
            </w:r>
          </w:p>
          <w:p w14:paraId="0281B3F1" w14:textId="2DBBDC2C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Statinė srovė: 310µA;</w:t>
            </w:r>
          </w:p>
          <w:p w14:paraId="7853F1F2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Aliarmo srovė (sirena 90/97±3dB(A)): 5,1mA;</w:t>
            </w:r>
          </w:p>
          <w:p w14:paraId="50359C36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Aliarmo srovė (sirena + integruota blykstė): 20mA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</w:t>
            </w:r>
          </w:p>
          <w:p w14:paraId="35E94CED" w14:textId="5750F2D9" w:rsidR="00D272B2" w:rsidRPr="00AE53E3" w:rsidRDefault="00D272B2" w:rsidP="006D2806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• Aliarmo srovė (integruota blykstė): Nedeklaruojama</w:t>
            </w:r>
          </w:p>
          <w:p w14:paraId="5238ECFA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Apsaugos lygis: IP65;</w:t>
            </w:r>
          </w:p>
          <w:p w14:paraId="6CE80B3C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Darbo temperatūra: –10ºC to +55ºC;</w:t>
            </w:r>
          </w:p>
          <w:p w14:paraId="1D03E387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Spalva: raudona;</w:t>
            </w:r>
          </w:p>
          <w:p w14:paraId="393C66B8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Blykstė: yra;</w:t>
            </w:r>
          </w:p>
          <w:p w14:paraId="7AA301B2" w14:textId="5D3D6EEB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Standartas: EN54.</w:t>
            </w:r>
          </w:p>
        </w:tc>
        <w:tc>
          <w:tcPr>
            <w:tcW w:w="2127" w:type="dxa"/>
            <w:shd w:val="clear" w:color="auto" w:fill="auto"/>
          </w:tcPr>
          <w:p w14:paraId="4A7FDD14" w14:textId="77777777" w:rsidR="003A3383" w:rsidRPr="00AE53E3" w:rsidRDefault="003A3383" w:rsidP="003A338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Gaminys atitinkantis TP. TS negaminamas.</w:t>
            </w:r>
          </w:p>
          <w:p w14:paraId="26511F8F" w14:textId="77777777" w:rsidR="003A3383" w:rsidRPr="00AE53E3" w:rsidRDefault="003A3383" w:rsidP="003A338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Parinktas gaminys neatitinka neesminių TP reikalavimų, sistemos veikimui įtakos neturi ir yra pilnai suderinamas su esama ligoninės sistema.</w:t>
            </w:r>
          </w:p>
          <w:p w14:paraId="5A84F2CA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3963033A" w14:textId="109DA26D" w:rsidR="00D272B2" w:rsidRPr="00AE53E3" w:rsidRDefault="003A3383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D272B2" w:rsidRPr="00AE53E3" w14:paraId="3AED567C" w14:textId="77777777" w:rsidTr="00961A33">
        <w:trPr>
          <w:trHeight w:val="1474"/>
        </w:trPr>
        <w:tc>
          <w:tcPr>
            <w:tcW w:w="564" w:type="dxa"/>
          </w:tcPr>
          <w:p w14:paraId="6AFA9B49" w14:textId="6CC956CF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1</w:t>
            </w:r>
            <w:r w:rsidR="005C4702" w:rsidRPr="00AE53E3">
              <w:rPr>
                <w:rFonts w:ascii="Arial" w:hAnsi="Arial" w:cs="Arial"/>
                <w:sz w:val="22"/>
                <w:szCs w:val="22"/>
                <w:lang w:val="lt-LT"/>
              </w:rPr>
              <w:t>0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  <w:tc>
          <w:tcPr>
            <w:tcW w:w="2414" w:type="dxa"/>
            <w:shd w:val="clear" w:color="auto" w:fill="auto"/>
          </w:tcPr>
          <w:p w14:paraId="3FD89889" w14:textId="4A45A691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2018-21-01-TP-AS.TS</w:t>
            </w:r>
          </w:p>
          <w:p w14:paraId="2B244232" w14:textId="11DF354E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1.9 „Įsibrovimo vidaus pavojaus sirena“</w:t>
            </w:r>
          </w:p>
        </w:tc>
        <w:tc>
          <w:tcPr>
            <w:tcW w:w="3685" w:type="dxa"/>
            <w:shd w:val="clear" w:color="auto" w:fill="auto"/>
          </w:tcPr>
          <w:p w14:paraId="5887FC73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1.9</w:t>
            </w:r>
          </w:p>
          <w:p w14:paraId="089C7240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Vandeniui atspari sirena;</w:t>
            </w:r>
          </w:p>
          <w:p w14:paraId="74D7C68E" w14:textId="7F248B08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Garso stiprumas 105dB</w:t>
            </w:r>
          </w:p>
          <w:p w14:paraId="14E93677" w14:textId="6763BD45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Naudojama srovė 130mA</w:t>
            </w:r>
          </w:p>
          <w:p w14:paraId="51DB36E4" w14:textId="7918F119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Maitinimas 12-14V DC</w:t>
            </w:r>
          </w:p>
          <w:p w14:paraId="290C499D" w14:textId="61A7732B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Pritaikyta vidaus darbo sąlygoms.</w:t>
            </w:r>
          </w:p>
        </w:tc>
        <w:tc>
          <w:tcPr>
            <w:tcW w:w="3827" w:type="dxa"/>
            <w:shd w:val="clear" w:color="auto" w:fill="auto"/>
          </w:tcPr>
          <w:p w14:paraId="115191D5" w14:textId="6B5820E8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Pavojaus sirena LD93</w:t>
            </w:r>
          </w:p>
          <w:p w14:paraId="28F94DBC" w14:textId="213C3F80" w:rsidR="00D272B2" w:rsidRPr="00AE53E3" w:rsidRDefault="00D272B2" w:rsidP="006D2806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Vandeniui atspari sirena –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gamintojas parametro nedeklaruoja</w:t>
            </w:r>
          </w:p>
          <w:p w14:paraId="7F27FADD" w14:textId="75750C92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Garso stiprumas 110 ± 5dB</w:t>
            </w:r>
          </w:p>
          <w:p w14:paraId="3BCFDAC2" w14:textId="68FC1818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Naudojama srovė 110mA</w:t>
            </w:r>
          </w:p>
          <w:p w14:paraId="300822AA" w14:textId="3C04E1F3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Maitinimas 12v DC</w:t>
            </w:r>
          </w:p>
          <w:p w14:paraId="5770D085" w14:textId="43269399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Pritaikyta vidaus darbo sąlygoms.</w:t>
            </w:r>
          </w:p>
        </w:tc>
        <w:tc>
          <w:tcPr>
            <w:tcW w:w="2127" w:type="dxa"/>
            <w:shd w:val="clear" w:color="auto" w:fill="auto"/>
          </w:tcPr>
          <w:p w14:paraId="5B33DBC5" w14:textId="77777777" w:rsidR="003A3383" w:rsidRPr="00AE53E3" w:rsidRDefault="003A3383" w:rsidP="003A338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Gaminys atitinkantis TP. TS negaminamas.</w:t>
            </w:r>
          </w:p>
          <w:p w14:paraId="1DFC58E8" w14:textId="5D550BF2" w:rsidR="003A3383" w:rsidRPr="00AE53E3" w:rsidRDefault="003A3383" w:rsidP="003A338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Parinktas gaminys neatitinka neesminių TP reikalavimų,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sistemos veikimui įtakos.</w:t>
            </w:r>
          </w:p>
        </w:tc>
        <w:tc>
          <w:tcPr>
            <w:tcW w:w="2268" w:type="dxa"/>
            <w:shd w:val="clear" w:color="auto" w:fill="auto"/>
          </w:tcPr>
          <w:p w14:paraId="74EB86E8" w14:textId="45341A09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lastRenderedPageBreak/>
              <w:t>Ne</w:t>
            </w:r>
          </w:p>
        </w:tc>
      </w:tr>
      <w:tr w:rsidR="00D272B2" w:rsidRPr="00AE53E3" w14:paraId="48C28F0E" w14:textId="77777777" w:rsidTr="00961A33">
        <w:trPr>
          <w:trHeight w:val="1361"/>
        </w:trPr>
        <w:tc>
          <w:tcPr>
            <w:tcW w:w="564" w:type="dxa"/>
          </w:tcPr>
          <w:p w14:paraId="615362AF" w14:textId="3A50E4D7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1</w:t>
            </w:r>
            <w:r w:rsidR="005C4702" w:rsidRPr="00AE53E3">
              <w:rPr>
                <w:rFonts w:ascii="Arial" w:hAnsi="Arial" w:cs="Arial"/>
                <w:sz w:val="22"/>
                <w:szCs w:val="22"/>
                <w:lang w:val="lt-LT"/>
              </w:rPr>
              <w:t>1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  <w:tc>
          <w:tcPr>
            <w:tcW w:w="2414" w:type="dxa"/>
            <w:shd w:val="clear" w:color="auto" w:fill="auto"/>
          </w:tcPr>
          <w:p w14:paraId="44739148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2018-21-01-TP-AS.TS</w:t>
            </w:r>
          </w:p>
          <w:p w14:paraId="56FDBEA5" w14:textId="1BCFF3EE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2.4 „Nuotolinio veikimo kortelės“</w:t>
            </w:r>
          </w:p>
        </w:tc>
        <w:tc>
          <w:tcPr>
            <w:tcW w:w="3685" w:type="dxa"/>
            <w:shd w:val="clear" w:color="auto" w:fill="auto"/>
          </w:tcPr>
          <w:p w14:paraId="0BAFA616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TS. 2.4 </w:t>
            </w:r>
          </w:p>
          <w:p w14:paraId="0D7DBDC8" w14:textId="05677344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Nuskaitymo dažnis 13.56MHz</w:t>
            </w:r>
          </w:p>
          <w:p w14:paraId="2BE64F70" w14:textId="516F7A51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Pagaminimo medžiaga PVC</w:t>
            </w:r>
          </w:p>
          <w:p w14:paraId="3D8254DA" w14:textId="1831225F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Veikimo temperatūra (°C Min/Max) -30/+70</w:t>
            </w:r>
          </w:p>
          <w:p w14:paraId="5F87AF6F" w14:textId="3E81CA81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Atminties tipas skaitymas/rašymas</w:t>
            </w:r>
          </w:p>
        </w:tc>
        <w:tc>
          <w:tcPr>
            <w:tcW w:w="3827" w:type="dxa"/>
            <w:shd w:val="clear" w:color="auto" w:fill="auto"/>
          </w:tcPr>
          <w:p w14:paraId="353AB80B" w14:textId="32E5359F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Praėjimo kortelė IL-06M</w:t>
            </w:r>
          </w:p>
          <w:p w14:paraId="7CCBA51B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Nuskaitymo dažnis 13.56MHz</w:t>
            </w:r>
          </w:p>
          <w:p w14:paraId="2B89FEA9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Pagaminimo medžiaga PVC</w:t>
            </w:r>
          </w:p>
          <w:p w14:paraId="67FB6AFD" w14:textId="3C9CF3D8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Veikimo temperatūra (°C Min/Max) -30/+55</w:t>
            </w:r>
          </w:p>
          <w:p w14:paraId="736219F3" w14:textId="334464B2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Atminties tipas skaitymas/rašymas</w:t>
            </w:r>
          </w:p>
        </w:tc>
        <w:tc>
          <w:tcPr>
            <w:tcW w:w="2127" w:type="dxa"/>
            <w:shd w:val="clear" w:color="auto" w:fill="auto"/>
          </w:tcPr>
          <w:p w14:paraId="1CBE4CCB" w14:textId="77777777" w:rsidR="005C1583" w:rsidRPr="00AE53E3" w:rsidRDefault="005C1583" w:rsidP="005C158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Parinktas gaminys neatitinka neesminių TP reikalavimų ir sistemos veikimui įtakos neturi. </w:t>
            </w:r>
          </w:p>
          <w:p w14:paraId="158A7D4F" w14:textId="13692DD4" w:rsidR="00D272B2" w:rsidRPr="00AE53E3" w:rsidRDefault="00D272B2" w:rsidP="003A338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7CF60741" w14:textId="7363D7C9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D272B2" w:rsidRPr="00AE53E3" w14:paraId="3E6AEFE8" w14:textId="77777777" w:rsidTr="00961A33">
        <w:trPr>
          <w:trHeight w:val="1417"/>
        </w:trPr>
        <w:tc>
          <w:tcPr>
            <w:tcW w:w="564" w:type="dxa"/>
          </w:tcPr>
          <w:p w14:paraId="4816D29C" w14:textId="472FD1A2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1</w:t>
            </w:r>
            <w:r w:rsidR="005C4702" w:rsidRPr="00AE53E3">
              <w:rPr>
                <w:rFonts w:ascii="Arial" w:hAnsi="Arial" w:cs="Arial"/>
                <w:sz w:val="22"/>
                <w:szCs w:val="22"/>
                <w:lang w:val="lt-LT"/>
              </w:rPr>
              <w:t>2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  <w:tc>
          <w:tcPr>
            <w:tcW w:w="2414" w:type="dxa"/>
            <w:shd w:val="clear" w:color="auto" w:fill="auto"/>
          </w:tcPr>
          <w:p w14:paraId="337DB7D3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2018-21-01-TP-AS.TS</w:t>
            </w:r>
          </w:p>
          <w:p w14:paraId="2E9A972B" w14:textId="2FBBC7A4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2.6 „Elektromagnetinė sklendė“</w:t>
            </w:r>
          </w:p>
        </w:tc>
        <w:tc>
          <w:tcPr>
            <w:tcW w:w="3685" w:type="dxa"/>
            <w:shd w:val="clear" w:color="auto" w:fill="auto"/>
          </w:tcPr>
          <w:p w14:paraId="5F2237FD" w14:textId="62AB94F9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2.6</w:t>
            </w:r>
          </w:p>
          <w:p w14:paraId="65DAC3A2" w14:textId="15A837BA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Elektros įtampa 12-24V, DC</w:t>
            </w:r>
          </w:p>
          <w:p w14:paraId="04E5A89F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Darbinė temp. Nuo -15 iki +50°C;</w:t>
            </w:r>
          </w:p>
          <w:p w14:paraId="7628E46A" w14:textId="48F384EA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Darbo ciklų sk. 200 tūkst.</w:t>
            </w:r>
          </w:p>
          <w:p w14:paraId="7BA6270E" w14:textId="53C32F8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Sertifikuota pagal EN 14846 standartą.</w:t>
            </w:r>
          </w:p>
        </w:tc>
        <w:tc>
          <w:tcPr>
            <w:tcW w:w="3827" w:type="dxa"/>
            <w:shd w:val="clear" w:color="auto" w:fill="auto"/>
          </w:tcPr>
          <w:p w14:paraId="140381E0" w14:textId="72C73808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Elektromagnetinė sklendė ZKTeco 9913-LOC</w:t>
            </w:r>
          </w:p>
          <w:p w14:paraId="659A2C57" w14:textId="524EB1B1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Elektros įtampa 12, DC</w:t>
            </w:r>
          </w:p>
          <w:p w14:paraId="66A3E7C2" w14:textId="4DDB706B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Darbinė temp.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Nuo -15 iki +40°C;</w:t>
            </w:r>
          </w:p>
          <w:p w14:paraId="38FEFBBB" w14:textId="6D075AB5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Darbo ciklų sk. 400 tūkst.</w:t>
            </w:r>
          </w:p>
          <w:p w14:paraId="30354D81" w14:textId="290C113F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Sertifikuota pagal EN 14846 standartą.</w:t>
            </w:r>
          </w:p>
        </w:tc>
        <w:tc>
          <w:tcPr>
            <w:tcW w:w="2127" w:type="dxa"/>
            <w:shd w:val="clear" w:color="auto" w:fill="auto"/>
          </w:tcPr>
          <w:p w14:paraId="29C510EB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Parinktas gaminys neatitinka neesminių TP reikalavimų ir sistemos veikimui įtakos neturi. </w:t>
            </w:r>
          </w:p>
          <w:p w14:paraId="07EB2CCD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64226D44" w14:textId="179443FF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D272B2" w:rsidRPr="00AE53E3" w14:paraId="2CA62B60" w14:textId="77777777" w:rsidTr="00961A33">
        <w:trPr>
          <w:trHeight w:val="1701"/>
        </w:trPr>
        <w:tc>
          <w:tcPr>
            <w:tcW w:w="564" w:type="dxa"/>
          </w:tcPr>
          <w:p w14:paraId="799DF72D" w14:textId="1D8C3655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1</w:t>
            </w:r>
            <w:r w:rsidR="005C4702" w:rsidRPr="00AE53E3">
              <w:rPr>
                <w:rFonts w:ascii="Arial" w:hAnsi="Arial" w:cs="Arial"/>
                <w:sz w:val="22"/>
                <w:szCs w:val="22"/>
                <w:lang w:val="lt-LT"/>
              </w:rPr>
              <w:t>3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  <w:tc>
          <w:tcPr>
            <w:tcW w:w="2414" w:type="dxa"/>
            <w:shd w:val="clear" w:color="auto" w:fill="auto"/>
          </w:tcPr>
          <w:p w14:paraId="1F1571D5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2018-21-01-TP-AS.TS</w:t>
            </w:r>
          </w:p>
          <w:p w14:paraId="3C207115" w14:textId="263CD289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2.9 „Kabelis 4x0,22 mm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lt-LT"/>
              </w:rPr>
              <w:t>2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“</w:t>
            </w:r>
          </w:p>
        </w:tc>
        <w:tc>
          <w:tcPr>
            <w:tcW w:w="3685" w:type="dxa"/>
            <w:shd w:val="clear" w:color="auto" w:fill="auto"/>
          </w:tcPr>
          <w:p w14:paraId="0EE06D43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2.9</w:t>
            </w:r>
          </w:p>
          <w:p w14:paraId="1DB80DCF" w14:textId="045B1B74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Laidininko gyslų skerspjūvio plotas 0,22 mm²;</w:t>
            </w:r>
          </w:p>
          <w:p w14:paraId="38F6895A" w14:textId="41847D9A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Laidininkų kiekis 4</w:t>
            </w:r>
          </w:p>
          <w:p w14:paraId="5B969C0D" w14:textId="71E2DE3A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Kabelio skersmuo ~3,5mm</w:t>
            </w:r>
          </w:p>
          <w:p w14:paraId="3837A89D" w14:textId="10E53CFC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Laidininko medžiaga Varis</w:t>
            </w:r>
          </w:p>
          <w:p w14:paraId="6029AFDD" w14:textId="05F8388C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Išorinis apvalkalas PVC;</w:t>
            </w:r>
          </w:p>
          <w:p w14:paraId="3A4C95C4" w14:textId="060F4201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Veikimo temperatūra, °C Nuo -20 iki +70°C</w:t>
            </w:r>
          </w:p>
          <w:p w14:paraId="439F16A9" w14:textId="5DCB48BC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Neekranuotas.</w:t>
            </w:r>
          </w:p>
        </w:tc>
        <w:tc>
          <w:tcPr>
            <w:tcW w:w="3827" w:type="dxa"/>
            <w:shd w:val="clear" w:color="auto" w:fill="auto"/>
          </w:tcPr>
          <w:p w14:paraId="35B7C11F" w14:textId="25573D03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Kabelis Li-H(st)H 4x0,22</w:t>
            </w:r>
          </w:p>
          <w:p w14:paraId="35684436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Laidininko gyslų skerspjūvio plotas 0,22 mm²;</w:t>
            </w:r>
          </w:p>
          <w:p w14:paraId="7C0D90B3" w14:textId="2273988D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Laidininkų kiekis 4</w:t>
            </w:r>
          </w:p>
          <w:p w14:paraId="2F750F00" w14:textId="2854822D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Kabelio skersmuo ~4 mm</w:t>
            </w:r>
          </w:p>
          <w:p w14:paraId="38CD4319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Laidininko medžiaga Varis</w:t>
            </w:r>
          </w:p>
          <w:p w14:paraId="3593F697" w14:textId="39205E7E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• Išorinis apvalkalas LSZH;</w:t>
            </w:r>
          </w:p>
          <w:p w14:paraId="0867D6E6" w14:textId="11CD0E59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Veikimo temperatūra, °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C Nuo -15 iki +70°C</w:t>
            </w:r>
          </w:p>
          <w:p w14:paraId="493517AD" w14:textId="706C332E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Ekranuotas.</w:t>
            </w:r>
          </w:p>
        </w:tc>
        <w:tc>
          <w:tcPr>
            <w:tcW w:w="2127" w:type="dxa"/>
            <w:shd w:val="clear" w:color="auto" w:fill="auto"/>
          </w:tcPr>
          <w:p w14:paraId="0826DD2B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Toks gaminys rinkoje negaminamas. </w:t>
            </w:r>
          </w:p>
          <w:p w14:paraId="55FF6D46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Parinktas gaminys neatitinka neesminių TP reikalavimų ir sistemos veikimui įtakos neturi. </w:t>
            </w:r>
          </w:p>
          <w:p w14:paraId="14DA303A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1178D586" w14:textId="6A6E162F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D272B2" w:rsidRPr="00AE53E3" w14:paraId="6B8282FE" w14:textId="77777777" w:rsidTr="00961A33">
        <w:trPr>
          <w:trHeight w:val="1644"/>
        </w:trPr>
        <w:tc>
          <w:tcPr>
            <w:tcW w:w="564" w:type="dxa"/>
          </w:tcPr>
          <w:p w14:paraId="446DF196" w14:textId="3FDD51D4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lastRenderedPageBreak/>
              <w:t>1</w:t>
            </w:r>
            <w:r w:rsidR="005C4702" w:rsidRPr="00AE53E3">
              <w:rPr>
                <w:rFonts w:ascii="Arial" w:hAnsi="Arial" w:cs="Arial"/>
                <w:sz w:val="22"/>
                <w:szCs w:val="22"/>
                <w:lang w:val="lt-LT"/>
              </w:rPr>
              <w:t>4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  <w:tc>
          <w:tcPr>
            <w:tcW w:w="2414" w:type="dxa"/>
            <w:shd w:val="clear" w:color="auto" w:fill="auto"/>
          </w:tcPr>
          <w:p w14:paraId="5610C012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2018-21-01-TP-AS.TS</w:t>
            </w:r>
          </w:p>
          <w:p w14:paraId="48D9D664" w14:textId="55B7E9F4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2.10 „Kabelis 6x0,22 mm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lt-LT"/>
              </w:rPr>
              <w:t>2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“</w:t>
            </w:r>
          </w:p>
        </w:tc>
        <w:tc>
          <w:tcPr>
            <w:tcW w:w="3685" w:type="dxa"/>
            <w:shd w:val="clear" w:color="auto" w:fill="auto"/>
          </w:tcPr>
          <w:p w14:paraId="6E3066CF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2.10</w:t>
            </w:r>
          </w:p>
          <w:p w14:paraId="51E514E6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Laidininko gyslų skerspjūvio plotas 0,22 mm²;</w:t>
            </w:r>
          </w:p>
          <w:p w14:paraId="5C5FA594" w14:textId="0FE4CAD9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Laidininkų kiekis 6</w:t>
            </w:r>
          </w:p>
          <w:p w14:paraId="5C5FF96D" w14:textId="296AABCD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Kabelio skersmuo ~4,1mm</w:t>
            </w:r>
          </w:p>
          <w:p w14:paraId="68F0C28E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Laidininko medžiaga Varis</w:t>
            </w:r>
          </w:p>
          <w:p w14:paraId="7764BA5E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Išorinis apvalkalas PVC;</w:t>
            </w:r>
          </w:p>
          <w:p w14:paraId="6E4EA0DB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Veikimo temperatūra, °C Nuo -20 iki +70°C</w:t>
            </w:r>
          </w:p>
          <w:p w14:paraId="68029E6E" w14:textId="597DE360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Neekranuotas.</w:t>
            </w:r>
          </w:p>
        </w:tc>
        <w:tc>
          <w:tcPr>
            <w:tcW w:w="3827" w:type="dxa"/>
            <w:shd w:val="clear" w:color="auto" w:fill="auto"/>
          </w:tcPr>
          <w:p w14:paraId="206CECD9" w14:textId="4850374D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Kabelis Li-H(st)H 6x0,22</w:t>
            </w:r>
          </w:p>
          <w:p w14:paraId="0DC6F237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Laidininko gyslų skerspjūvio plotas 0,22 mm²;</w:t>
            </w:r>
          </w:p>
          <w:p w14:paraId="2446CFFF" w14:textId="1C0A5760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Laidininkų kiekis 6</w:t>
            </w:r>
          </w:p>
          <w:p w14:paraId="4BA61CF6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Kabelio skersmuo ~5,1 mm</w:t>
            </w:r>
          </w:p>
          <w:p w14:paraId="3EB1F377" w14:textId="77777777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Laidininko 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medžiaga Varis</w:t>
            </w:r>
          </w:p>
          <w:p w14:paraId="4BD5FDDD" w14:textId="43F0603C" w:rsidR="00D272B2" w:rsidRPr="00AE53E3" w:rsidRDefault="00D272B2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• Išorinis apvalkalas LSZH</w:t>
            </w:r>
          </w:p>
          <w:p w14:paraId="6B78D4C2" w14:textId="77777777" w:rsidR="00D272B2" w:rsidRPr="00AE53E3" w:rsidRDefault="00D272B2" w:rsidP="006D2806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Veikimo temperatūra, °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C Nuo -15 iki +70°C</w:t>
            </w:r>
          </w:p>
          <w:p w14:paraId="4784D593" w14:textId="15870FA3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Neekranuotas.</w:t>
            </w:r>
          </w:p>
        </w:tc>
        <w:tc>
          <w:tcPr>
            <w:tcW w:w="2127" w:type="dxa"/>
            <w:shd w:val="clear" w:color="auto" w:fill="auto"/>
          </w:tcPr>
          <w:p w14:paraId="430FE82D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Toks gaminys rinkoje negaminamas. </w:t>
            </w:r>
          </w:p>
          <w:p w14:paraId="544AE6B4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Parinktas gaminys neatitinka neesminių TP reikalavimų ir sistemos veikimui įtakos neturi. </w:t>
            </w:r>
          </w:p>
          <w:p w14:paraId="4E024CA8" w14:textId="77777777" w:rsidR="00D272B2" w:rsidRPr="00AE53E3" w:rsidRDefault="00D272B2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4943A438" w14:textId="4872A170" w:rsidR="00D272B2" w:rsidRPr="00AE53E3" w:rsidRDefault="00D272B2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362AA1" w:rsidRPr="00AE53E3" w14:paraId="1AC2CDCD" w14:textId="77777777" w:rsidTr="00D272B2">
        <w:trPr>
          <w:trHeight w:val="2802"/>
        </w:trPr>
        <w:tc>
          <w:tcPr>
            <w:tcW w:w="564" w:type="dxa"/>
          </w:tcPr>
          <w:p w14:paraId="14ED34F5" w14:textId="10D07499" w:rsidR="00362AA1" w:rsidRPr="00AE53E3" w:rsidRDefault="00362AA1" w:rsidP="006D2806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1</w:t>
            </w:r>
            <w:r w:rsidR="005C4702" w:rsidRPr="00AE53E3">
              <w:rPr>
                <w:rFonts w:ascii="Arial" w:hAnsi="Arial" w:cs="Arial"/>
                <w:sz w:val="22"/>
                <w:szCs w:val="22"/>
                <w:lang w:val="lt-LT"/>
              </w:rPr>
              <w:t>5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  <w:tc>
          <w:tcPr>
            <w:tcW w:w="2414" w:type="dxa"/>
            <w:shd w:val="clear" w:color="auto" w:fill="auto"/>
          </w:tcPr>
          <w:p w14:paraId="4786C1A3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2018-21-01-TP-ER.TS</w:t>
            </w:r>
          </w:p>
          <w:p w14:paraId="6B154BEE" w14:textId="17BF58AB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1.11 „48 portų kompiuterinio tinklo komutatorius“</w:t>
            </w:r>
          </w:p>
        </w:tc>
        <w:tc>
          <w:tcPr>
            <w:tcW w:w="3685" w:type="dxa"/>
            <w:shd w:val="clear" w:color="auto" w:fill="auto"/>
          </w:tcPr>
          <w:p w14:paraId="5F7663B0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TS1.11 </w:t>
            </w:r>
          </w:p>
          <w:p w14:paraId="5BDB2E74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48 portų kompiuterinio tinklo komutatorius </w:t>
            </w:r>
          </w:p>
          <w:p w14:paraId="0291F7FA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Aukštis: 1U</w:t>
            </w:r>
          </w:p>
          <w:p w14:paraId="34E2F183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Prievadai: 10/100/1000 Ethernet 48 vnt.; SFP+ 2 vnt.</w:t>
            </w:r>
          </w:p>
          <w:p w14:paraId="0157F135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Atitinka standartus: : IEEE 802.3 10BASE-T Ethernet (varinis vytos poros kabelis), IEEE 802.3u 100BASE-TX Fast Ethernet (varinis vytos poros kabelis), IEEE 802.3ab 1000BASE-T Gigabit Ethernet (varinis vytos poros kabelis), IEEE 802.3z Gigabit Ethernet (optinis kabelis), ANSI/IEEE 802.3 NWay auto-negotiation, IEEE 802.3x duomenų srauto valdymas</w:t>
            </w:r>
          </w:p>
          <w:p w14:paraId="25CD34BB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Darbinė temperatūra: 0 °C - + 40°C;</w:t>
            </w:r>
          </w:p>
          <w:p w14:paraId="4C6C9F6F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Sandėliavimo temperatūra: -20 °C - +70°C</w:t>
            </w:r>
          </w:p>
          <w:p w14:paraId="7E2D3ED3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Darbinė ir sandėliavimo oro drėgnumas 10 – 95% (be susidarančio kondensato)</w:t>
            </w:r>
          </w:p>
          <w:p w14:paraId="2B0EDAC1" w14:textId="28D0108D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Maitinimas: 230 VAC 50 Hz;</w:t>
            </w:r>
          </w:p>
        </w:tc>
        <w:tc>
          <w:tcPr>
            <w:tcW w:w="3827" w:type="dxa"/>
            <w:shd w:val="clear" w:color="auto" w:fill="auto"/>
          </w:tcPr>
          <w:p w14:paraId="79D0565B" w14:textId="77777777" w:rsidR="00362AA1" w:rsidRPr="00AE53E3" w:rsidRDefault="00362AA1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48 portų komutatorius Cisco C9200L-48T-4X-E</w:t>
            </w:r>
          </w:p>
          <w:p w14:paraId="402BF28F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48 portų kompiuterinio tinklo komutatorius </w:t>
            </w:r>
          </w:p>
          <w:p w14:paraId="710540FF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Aukštis: 1U</w:t>
            </w:r>
          </w:p>
          <w:p w14:paraId="719B69CC" w14:textId="0BFCF08D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Prievadai: 10/100/1000 Ethernet 48 vnt.; SFP+ 4.</w:t>
            </w:r>
          </w:p>
          <w:p w14:paraId="7236BE5A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Atitinka standartus: : IEEE 802.3 10BASE-T Ethernet (varinis vytos poros kabelis), IEEE 802.3u 100BASE-TX Fast Ethernet (varinis vytos poros kabelis), IEEE 802.3ab 1000BASE-T Gigabit Ethernet (varinis vytos poros kabelis), IEEE 802.3z Gigabit Ethernet (optinis kabelis), ANSI/IEEE 802.3 NWay auto-negotiation, IEEE 802.3x duomenų srauto valdymas</w:t>
            </w:r>
          </w:p>
          <w:p w14:paraId="39317DA7" w14:textId="5A07EF1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Darbinė temperatūra: </w:t>
            </w:r>
            <w:r w:rsidR="00A97BB5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-5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°C - + 40°C;</w:t>
            </w:r>
          </w:p>
          <w:p w14:paraId="3AAE4C5B" w14:textId="7B36E4E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Sandėliavimo temperatūra: -</w:t>
            </w:r>
            <w:r w:rsidR="00A97BB5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40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°C - +70°C</w:t>
            </w:r>
          </w:p>
          <w:p w14:paraId="4BB40CFC" w14:textId="7EB9C814" w:rsidR="00362AA1" w:rsidRPr="00AE53E3" w:rsidRDefault="00362AA1" w:rsidP="00362AA1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 xml:space="preserve">Darbinė ir sandėliavimo oro drėgnumas </w:t>
            </w:r>
            <w:r w:rsidR="00A97BB5"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5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 xml:space="preserve"> – 9</w:t>
            </w:r>
            <w:r w:rsidR="00A97BB5"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0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% (be susidarančio kondensato)</w:t>
            </w:r>
          </w:p>
          <w:p w14:paraId="73EAEA2A" w14:textId="5562F5CA" w:rsidR="00362AA1" w:rsidRPr="00AE53E3" w:rsidRDefault="00362AA1" w:rsidP="00362AA1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Maitinimas: 230 VAC 50 Hz;</w:t>
            </w:r>
          </w:p>
        </w:tc>
        <w:tc>
          <w:tcPr>
            <w:tcW w:w="2127" w:type="dxa"/>
            <w:shd w:val="clear" w:color="auto" w:fill="auto"/>
          </w:tcPr>
          <w:p w14:paraId="7F8426B7" w14:textId="77777777" w:rsidR="00961A33" w:rsidRPr="00AE53E3" w:rsidRDefault="00961A33" w:rsidP="00961A3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Parinktas gaminys neatitinka neesminių TP reikalavimų ir sistemos veikimui įtakos neturi. </w:t>
            </w:r>
          </w:p>
          <w:p w14:paraId="1626351C" w14:textId="77777777" w:rsidR="00362AA1" w:rsidRPr="00AE53E3" w:rsidRDefault="00362AA1" w:rsidP="006D280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52D043B8" w14:textId="0A05EB28" w:rsidR="00362AA1" w:rsidRPr="00AE53E3" w:rsidRDefault="00D729B6" w:rsidP="006D2806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362AA1" w:rsidRPr="00AE53E3" w14:paraId="4B6CA726" w14:textId="77777777" w:rsidTr="00D272B2">
        <w:trPr>
          <w:trHeight w:val="2802"/>
        </w:trPr>
        <w:tc>
          <w:tcPr>
            <w:tcW w:w="564" w:type="dxa"/>
          </w:tcPr>
          <w:p w14:paraId="1A116C62" w14:textId="679A1215" w:rsidR="00362AA1" w:rsidRPr="00AE53E3" w:rsidRDefault="00362AA1" w:rsidP="00362AA1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lastRenderedPageBreak/>
              <w:t>1</w:t>
            </w:r>
            <w:r w:rsidR="005C4702" w:rsidRPr="00AE53E3">
              <w:rPr>
                <w:rFonts w:ascii="Arial" w:hAnsi="Arial" w:cs="Arial"/>
                <w:sz w:val="22"/>
                <w:szCs w:val="22"/>
                <w:lang w:val="lt-LT"/>
              </w:rPr>
              <w:t>6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  <w:tc>
          <w:tcPr>
            <w:tcW w:w="2414" w:type="dxa"/>
            <w:shd w:val="clear" w:color="auto" w:fill="auto"/>
          </w:tcPr>
          <w:p w14:paraId="2B296942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2018-21-01-TP-ER.TS</w:t>
            </w:r>
          </w:p>
          <w:p w14:paraId="2977AC31" w14:textId="6EB7D793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1.12 „24 portų kompiuterinio tinklo komutatorius“</w:t>
            </w:r>
          </w:p>
        </w:tc>
        <w:tc>
          <w:tcPr>
            <w:tcW w:w="3685" w:type="dxa"/>
            <w:shd w:val="clear" w:color="auto" w:fill="auto"/>
          </w:tcPr>
          <w:p w14:paraId="57B07DC4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TS1.12 </w:t>
            </w:r>
          </w:p>
          <w:p w14:paraId="28D59C20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24 portų kompiuterinio tinklo komutatorius </w:t>
            </w:r>
          </w:p>
          <w:p w14:paraId="25D33BE3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Aukštis: 1U</w:t>
            </w:r>
          </w:p>
          <w:p w14:paraId="33AD3926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Prievadai: 10/100/1000 Ethernet 24 vnt.</w:t>
            </w:r>
          </w:p>
          <w:p w14:paraId="17763DCD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Atitinka standartus: : IEEE 802.3 10BASE-T Ethernet (varinis vytos poros kabelis), IEEE 802.3u 100BASE-TX Fast Ethernet (varinis vytos poros kabelis), IEEE 802.3ab 1000BASE-T Gigabit Ethernet (varinis vytos poros kabelis), IEEE 802.3z Gigabit Ethernet (optinis kabelis), ANSI/IEEE 802.3 NWay auto-negotiation, IEEE 802.3x duomenų srauto valdymas</w:t>
            </w:r>
          </w:p>
          <w:p w14:paraId="2E2D9087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POE biudžetas: 180 W;</w:t>
            </w:r>
          </w:p>
          <w:p w14:paraId="250E6795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Darbinė temperatūra: 0 °C - + 40°C;</w:t>
            </w:r>
          </w:p>
          <w:p w14:paraId="34A87F1E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Sandėliavimo temperatūra: -20 °C - +70°C</w:t>
            </w:r>
          </w:p>
          <w:p w14:paraId="3F218062" w14:textId="77777777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Darbinė ir sandėliavimo oro drėgnumas 10 – 95% (be susidarančio kondensato)</w:t>
            </w:r>
          </w:p>
          <w:p w14:paraId="6F159D4E" w14:textId="03470B51" w:rsidR="00362AA1" w:rsidRPr="00AE53E3" w:rsidRDefault="00362AA1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Maitinimas: 230 VAC 50 Hz;</w:t>
            </w:r>
          </w:p>
        </w:tc>
        <w:tc>
          <w:tcPr>
            <w:tcW w:w="3827" w:type="dxa"/>
            <w:shd w:val="clear" w:color="auto" w:fill="auto"/>
          </w:tcPr>
          <w:p w14:paraId="6E5A44FC" w14:textId="77777777" w:rsidR="00362AA1" w:rsidRPr="00AE53E3" w:rsidRDefault="00A97BB5" w:rsidP="00362AA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24 portų komutatorius Cisco C9200L-24P-4X-E </w:t>
            </w:r>
          </w:p>
          <w:p w14:paraId="45800F55" w14:textId="77777777" w:rsidR="00A97BB5" w:rsidRPr="00AE53E3" w:rsidRDefault="00A97BB5" w:rsidP="00A97BB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24 portų kompiuterinio tinklo komutatorius </w:t>
            </w:r>
          </w:p>
          <w:p w14:paraId="5CD90ED0" w14:textId="77777777" w:rsidR="00A97BB5" w:rsidRPr="00AE53E3" w:rsidRDefault="00A97BB5" w:rsidP="00A97BB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Aukštis: 1U</w:t>
            </w:r>
          </w:p>
          <w:p w14:paraId="0E1A20BA" w14:textId="77777777" w:rsidR="00A97BB5" w:rsidRPr="00AE53E3" w:rsidRDefault="00A97BB5" w:rsidP="00A97BB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Prievadai: 10/100/1000 Ethernet 24 vnt.</w:t>
            </w:r>
          </w:p>
          <w:p w14:paraId="1B6626E9" w14:textId="77777777" w:rsidR="00A97BB5" w:rsidRPr="00AE53E3" w:rsidRDefault="00A97BB5" w:rsidP="00A97BB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Atitinka standartus: : IEEE 802.3 10BASE-T Ethernet (varinis vytos poros kabelis), IEEE 802.3u 100BASE-TX Fast Ethernet (varinis vytos poros kabelis), IEEE 802.3ab 1000BASE-T Gigabit Ethernet (varinis vytos poros kabelis), IEEE 802.3z Gigabit Ethernet (optinis kabelis), ANSI/IEEE 802.3 NWay auto-negotiation, IEEE 802.3x duomenų srauto valdymas</w:t>
            </w:r>
          </w:p>
          <w:p w14:paraId="38EF79FC" w14:textId="29FB62B0" w:rsidR="00A97BB5" w:rsidRPr="00AE53E3" w:rsidRDefault="00A97BB5" w:rsidP="00A97BB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POE biudžetas: 370 W;</w:t>
            </w:r>
          </w:p>
          <w:p w14:paraId="56277B02" w14:textId="66FAE206" w:rsidR="00A97BB5" w:rsidRPr="00AE53E3" w:rsidRDefault="00A97BB5" w:rsidP="00A97BB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Darbinė temperatūra: -5 °C - + 40°C;</w:t>
            </w:r>
          </w:p>
          <w:p w14:paraId="43A6D9FD" w14:textId="20F5386E" w:rsidR="00A97BB5" w:rsidRPr="00AE53E3" w:rsidRDefault="00A97BB5" w:rsidP="00A97BB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Sandėliavimo temperatūra: -40 °C - +70°C</w:t>
            </w:r>
          </w:p>
          <w:p w14:paraId="730585B7" w14:textId="0DC00ABD" w:rsidR="00A97BB5" w:rsidRPr="00AE53E3" w:rsidRDefault="00A97BB5" w:rsidP="00A97BB5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Darbinė ir sandėliavimo oro drėgnumas 5 – 90% (be susidarančio kondensato)</w:t>
            </w:r>
          </w:p>
          <w:p w14:paraId="2B409A72" w14:textId="35E7B046" w:rsidR="00A97BB5" w:rsidRPr="00AE53E3" w:rsidRDefault="00A97BB5" w:rsidP="00A97BB5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Maitinimas: 230 VAC 50 Hz;</w:t>
            </w:r>
          </w:p>
        </w:tc>
        <w:tc>
          <w:tcPr>
            <w:tcW w:w="2127" w:type="dxa"/>
            <w:shd w:val="clear" w:color="auto" w:fill="auto"/>
          </w:tcPr>
          <w:p w14:paraId="0BCE470D" w14:textId="77777777" w:rsidR="00961A33" w:rsidRPr="00AE53E3" w:rsidRDefault="00961A33" w:rsidP="00961A3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Parinktas gaminys neatitinka neesminių TP reikalavimų ir sistemos veikimui įtakos neturi. </w:t>
            </w:r>
          </w:p>
          <w:p w14:paraId="6871CA79" w14:textId="77777777" w:rsidR="00362AA1" w:rsidRPr="00AE53E3" w:rsidRDefault="00362AA1" w:rsidP="00362AA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70717399" w14:textId="74A1FC32" w:rsidR="00362AA1" w:rsidRPr="00AE53E3" w:rsidRDefault="00D729B6" w:rsidP="00362AA1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FB6E7E" w:rsidRPr="00AE53E3" w14:paraId="1C985A85" w14:textId="77777777" w:rsidTr="00D272B2">
        <w:trPr>
          <w:trHeight w:val="2802"/>
        </w:trPr>
        <w:tc>
          <w:tcPr>
            <w:tcW w:w="564" w:type="dxa"/>
          </w:tcPr>
          <w:p w14:paraId="65E779A9" w14:textId="58E1A609" w:rsidR="00FB6E7E" w:rsidRPr="00AE53E3" w:rsidRDefault="00FB6E7E" w:rsidP="00362AA1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lastRenderedPageBreak/>
              <w:t>1</w:t>
            </w:r>
            <w:r w:rsidR="005C4702" w:rsidRPr="00AE53E3">
              <w:rPr>
                <w:rFonts w:ascii="Arial" w:hAnsi="Arial" w:cs="Arial"/>
                <w:sz w:val="22"/>
                <w:szCs w:val="22"/>
                <w:lang w:val="lt-LT"/>
              </w:rPr>
              <w:t>7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  <w:tc>
          <w:tcPr>
            <w:tcW w:w="2414" w:type="dxa"/>
            <w:shd w:val="clear" w:color="auto" w:fill="auto"/>
          </w:tcPr>
          <w:p w14:paraId="09C4090D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2018-21-01-TP-ER.TS</w:t>
            </w:r>
          </w:p>
          <w:p w14:paraId="7C33333D" w14:textId="409BEC79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3.1 „Palatos IP valdiklis su būklės indikatoriumi“</w:t>
            </w:r>
          </w:p>
        </w:tc>
        <w:tc>
          <w:tcPr>
            <w:tcW w:w="3685" w:type="dxa"/>
            <w:shd w:val="clear" w:color="auto" w:fill="auto"/>
          </w:tcPr>
          <w:p w14:paraId="4EFAB3CF" w14:textId="77777777" w:rsidR="00FB6E7E" w:rsidRPr="00AE53E3" w:rsidRDefault="00FB6E7E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3.1</w:t>
            </w:r>
          </w:p>
          <w:p w14:paraId="6105B5D7" w14:textId="21EB85B0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•Skirtas signalizuoti šviesine ir garsine indikacija apie palatoje nuspaustus iškvietimo mygtukus, taip pat</w:t>
            </w:r>
          </w:p>
          <w:p w14:paraId="331DD558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iškvietimo pultų ir palatos būklės indikatorių apjungimui, informacijos siuntimui TCP/IP sąsaja.</w:t>
            </w:r>
          </w:p>
          <w:p w14:paraId="1A8E5B73" w14:textId="0719DBB2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Ne mažiau kaip 2vnt.LED šviesdiodžiai kontrolerio būklės indikacijai.</w:t>
            </w:r>
          </w:p>
          <w:p w14:paraId="62571362" w14:textId="5D50AAF4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Vidinis procesorius ne mažiau 500 Mhz dažnio.</w:t>
            </w:r>
          </w:p>
          <w:p w14:paraId="418F70D1" w14:textId="5FCFC76C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Vidinė RAM atmintis ne mažiau 256 Mb, ne mažiau 2GB (Flash) tipo.</w:t>
            </w:r>
          </w:p>
          <w:p w14:paraId="36E7D014" w14:textId="79897DA5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Indikacinių lempų tipas LED.</w:t>
            </w:r>
          </w:p>
          <w:p w14:paraId="7626540C" w14:textId="42FB100D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Indikacinio lempų kiekis ne mažiau 3vnt.,skirtingų spalvų (raudona, žalia, geltona). Galimybe pajungti</w:t>
            </w:r>
          </w:p>
          <w:p w14:paraId="377346D2" w14:textId="023043B5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papildomą spalvą.</w:t>
            </w:r>
          </w:p>
          <w:p w14:paraId="5C70C6DF" w14:textId="3688DEA3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Galimybė apjungti ir valdyti ne mažiau kaip 4 palatas atskirai (įskaitant būklės indikatorius ir</w:t>
            </w:r>
          </w:p>
          <w:p w14:paraId="6D8A3805" w14:textId="7E66506E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iškvietimo pultus), t.y. valdiklis turi būti su ne mažiau kaip 4 ryšio magistralėmis įrenginių</w:t>
            </w:r>
          </w:p>
          <w:p w14:paraId="6A93FDF1" w14:textId="49CD1914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pajungimui.</w:t>
            </w:r>
          </w:p>
          <w:p w14:paraId="4A81F691" w14:textId="4D6F8006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Vidinis procesorius turi sekti įrenginio būklę, vizualiai pranešti apie gedimą.</w:t>
            </w:r>
          </w:p>
          <w:p w14:paraId="76DD07B7" w14:textId="19F09676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Integruotas vidinis garsinis signalizatorius, ne mažiau kaip 65dB/2m.</w:t>
            </w:r>
          </w:p>
          <w:p w14:paraId="187DFF07" w14:textId="6169DE13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• Jungtys RJ45, 10/100 BaseT, 2xUSB.</w:t>
            </w:r>
          </w:p>
          <w:p w14:paraId="44DDE7C8" w14:textId="0DE08515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Korpusas ir užrašai turi būti atsparūs naudojamoms valymo priemonėms, IP40.</w:t>
            </w:r>
          </w:p>
          <w:p w14:paraId="5495C295" w14:textId="2EBE25BF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Energijos sąnaudos: ne daugiau 45W.</w:t>
            </w:r>
          </w:p>
          <w:p w14:paraId="5341AC1C" w14:textId="4E7F5E59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Atitikimas standartams CE, EN 60601-1, VDE 0834, RoHS.</w:t>
            </w:r>
          </w:p>
        </w:tc>
        <w:tc>
          <w:tcPr>
            <w:tcW w:w="3827" w:type="dxa"/>
            <w:shd w:val="clear" w:color="auto" w:fill="auto"/>
          </w:tcPr>
          <w:p w14:paraId="71435968" w14:textId="41D64911" w:rsidR="00FB6E7E" w:rsidRPr="00AE53E3" w:rsidRDefault="00FB6E7E" w:rsidP="00362AA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Palatos IP valdiklis Ascom NIRC4-WMN+(NILD2-RAA + NILD2-GAA + NILD2-YAA)</w:t>
            </w:r>
          </w:p>
          <w:p w14:paraId="3FC9E032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•Skirtas signalizuoti šviesine ir garsine indikacija apie palatoje nuspaustus iškvietimo mygtukus, taip pat</w:t>
            </w:r>
          </w:p>
          <w:p w14:paraId="3EAAA9EB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iškvietimo pultų ir palatos būklės indikatorių apjungimui, informacijos siuntimui TCP/IP sąsaja.</w:t>
            </w:r>
          </w:p>
          <w:p w14:paraId="34456859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Ne mažiau kaip 2vnt.LED šviesdiodžiai kontrolerio būklės indikacijai.</w:t>
            </w:r>
          </w:p>
          <w:p w14:paraId="65C0FF36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Vidinis procesorius ne mažiau 500 Mhz dažnio.</w:t>
            </w:r>
          </w:p>
          <w:p w14:paraId="380BB580" w14:textId="5AD79C28" w:rsidR="00FB6E7E" w:rsidRPr="00AE53E3" w:rsidRDefault="00FB6E7E" w:rsidP="00FB6E7E">
            <w:pPr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 xml:space="preserve">• Vidinė RAM atmintis </w:t>
            </w:r>
            <w:r w:rsidR="00BF44D7"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-gamintojas parametro nedeklaruoja</w:t>
            </w:r>
          </w:p>
          <w:p w14:paraId="343EC525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Indikacinių lempų tipas LED.</w:t>
            </w:r>
          </w:p>
          <w:p w14:paraId="671DE784" w14:textId="59EEDBB6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 xml:space="preserve">• Indikacinio lempų kiekis ne mažiau 3vnt.,skirtingų spalvų (raudona, žalia, </w:t>
            </w:r>
            <w:r w:rsidR="00BF44D7"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mėlyna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)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. Galimybe pajungti</w:t>
            </w:r>
          </w:p>
          <w:p w14:paraId="0147B34F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papildomą spalvą.</w:t>
            </w:r>
          </w:p>
          <w:p w14:paraId="36B696F2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Galimybė apjungti ir valdyti ne mažiau kaip 4 palatas atskirai (įskaitant būklės indikatorius ir</w:t>
            </w:r>
          </w:p>
          <w:p w14:paraId="711BA740" w14:textId="3019A241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iškvietimo pultus), t.y. valdiklis turi būti su ne mažiau kaip 4 ryšio magistralėmis įrenginių</w:t>
            </w:r>
            <w:r w:rsidR="00BF44D7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pajungimui.</w:t>
            </w:r>
          </w:p>
          <w:p w14:paraId="4CEC254E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Vidinis procesorius turi sekti įrenginio būklę, vizualiai pranešti apie gedimą.</w:t>
            </w:r>
          </w:p>
          <w:p w14:paraId="1A600046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Integruotas vidinis garsinis signalizatorius, ne mažiau kaip 65dB/2m.</w:t>
            </w:r>
          </w:p>
          <w:p w14:paraId="6FF73639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• Jungtys RJ45, 10/100 BaseT, 2xUSB.</w:t>
            </w:r>
          </w:p>
          <w:p w14:paraId="79E81CC5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Korpusas ir užrašai turi būti atsparūs naudojamoms valymo priemonėms, IP40.</w:t>
            </w:r>
          </w:p>
          <w:p w14:paraId="58A49957" w14:textId="784B697B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Energijos sąnaudos: ne daugiau </w:t>
            </w:r>
            <w:r w:rsidR="00BF44D7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10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W.</w:t>
            </w:r>
          </w:p>
          <w:p w14:paraId="19749F3E" w14:textId="11830D82" w:rsidR="00FB6E7E" w:rsidRPr="00AE53E3" w:rsidRDefault="00FB6E7E" w:rsidP="00FB6E7E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Atitikimas standartams CE,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EN 60601-1</w:t>
            </w:r>
            <w:r w:rsidR="00BE523A"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 xml:space="preserve"> – Gamintojas nedeklaruojo šio standarto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, VDE 0834, RoHS.</w:t>
            </w:r>
          </w:p>
        </w:tc>
        <w:tc>
          <w:tcPr>
            <w:tcW w:w="2127" w:type="dxa"/>
            <w:shd w:val="clear" w:color="auto" w:fill="auto"/>
          </w:tcPr>
          <w:p w14:paraId="038867E9" w14:textId="76C09282" w:rsidR="00961A33" w:rsidRPr="00AE53E3" w:rsidRDefault="00961A33" w:rsidP="00961A3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 xml:space="preserve">Parinktas gaminys yra naujesnė versija sistemos, kurios gamyba nustota gaminti ir kuri atitinka TS. Parinktas gaminys neatitinka neesminių TP reikalavimų ir sistemos veikimui įtakos neturi. </w:t>
            </w:r>
          </w:p>
          <w:p w14:paraId="2A0DC4AC" w14:textId="77777777" w:rsidR="00FB6E7E" w:rsidRPr="00AE53E3" w:rsidRDefault="00FB6E7E" w:rsidP="00362AA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6D3EC855" w14:textId="5FE5B12F" w:rsidR="00FB6E7E" w:rsidRPr="00AE53E3" w:rsidRDefault="00D729B6" w:rsidP="00362AA1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FB6E7E" w:rsidRPr="00AE53E3" w14:paraId="7FC0E09B" w14:textId="77777777" w:rsidTr="00BE523A">
        <w:trPr>
          <w:trHeight w:val="20"/>
        </w:trPr>
        <w:tc>
          <w:tcPr>
            <w:tcW w:w="564" w:type="dxa"/>
          </w:tcPr>
          <w:p w14:paraId="500B80E2" w14:textId="46F4D04A" w:rsidR="00FB6E7E" w:rsidRPr="00AE53E3" w:rsidRDefault="00FB6E7E" w:rsidP="00362AA1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1</w:t>
            </w:r>
            <w:r w:rsidR="005C4702" w:rsidRPr="00AE53E3">
              <w:rPr>
                <w:rFonts w:ascii="Arial" w:hAnsi="Arial" w:cs="Arial"/>
                <w:sz w:val="22"/>
                <w:szCs w:val="22"/>
                <w:lang w:val="lt-LT"/>
              </w:rPr>
              <w:t>8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  <w:tc>
          <w:tcPr>
            <w:tcW w:w="2414" w:type="dxa"/>
            <w:shd w:val="clear" w:color="auto" w:fill="auto"/>
          </w:tcPr>
          <w:p w14:paraId="761CF472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2018-21-01-TP-ER.TS</w:t>
            </w:r>
          </w:p>
          <w:p w14:paraId="645C4128" w14:textId="4FDAB21F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TS 3.2 „Palatos būklės indikatorius“</w:t>
            </w:r>
          </w:p>
        </w:tc>
        <w:tc>
          <w:tcPr>
            <w:tcW w:w="3685" w:type="dxa"/>
            <w:shd w:val="clear" w:color="auto" w:fill="auto"/>
          </w:tcPr>
          <w:p w14:paraId="73CF4D19" w14:textId="77777777" w:rsidR="00FB6E7E" w:rsidRPr="00AE53E3" w:rsidRDefault="00FB6E7E" w:rsidP="00362AA1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3.2</w:t>
            </w:r>
          </w:p>
          <w:p w14:paraId="3F6254AB" w14:textId="2F40E4EB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Skirtas signalizuoti šviesine ir garsine indikacija apie palatoje nuspaustus iškvietimo mygtukus, taip pat</w:t>
            </w:r>
          </w:p>
          <w:p w14:paraId="3A5702AE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iškvietimo pultų apjungimui.</w:t>
            </w:r>
          </w:p>
          <w:p w14:paraId="370EAFE4" w14:textId="3AB18D4D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Indikacinių lempų tipas LED.</w:t>
            </w:r>
          </w:p>
          <w:p w14:paraId="497EA022" w14:textId="6DF5D7D8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Indikacinio lempų kiekis ne mažiau 3vnt.,skirtingų spalvų (raudona, žalia, geltona). Galimybe pajungti</w:t>
            </w:r>
          </w:p>
          <w:p w14:paraId="19D21E2F" w14:textId="77777777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papildomą spalvą.</w:t>
            </w:r>
          </w:p>
          <w:p w14:paraId="2CDC9EC8" w14:textId="761164BF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Vidinis procesorius turi sekti įrenginio būklę, vizualiai pranešti apie gedimą.</w:t>
            </w:r>
          </w:p>
          <w:p w14:paraId="26C430DB" w14:textId="4D60594A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Vidinis garsinis signalizatorius, 65dB/2m.</w:t>
            </w:r>
          </w:p>
          <w:p w14:paraId="4F92FF00" w14:textId="4A00B9F0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Jungiamas prie palatos būklės indikatoriaus su IP valdikliu.</w:t>
            </w:r>
          </w:p>
          <w:p w14:paraId="554D7ABD" w14:textId="6720D341" w:rsidR="00FB6E7E" w:rsidRPr="00AE53E3" w:rsidRDefault="00FB6E7E" w:rsidP="00FB6E7E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Korpusas ir užrašai turi būti atsparūs naudojamoms valymo priemonėms, IP40.</w:t>
            </w:r>
          </w:p>
          <w:p w14:paraId="423C7A51" w14:textId="43D2A02C" w:rsidR="00FB6E7E" w:rsidRPr="00AE53E3" w:rsidRDefault="00FB6E7E" w:rsidP="00BF44D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Atitikimas standartams CE, EN 60601-1, EN 60601-1-2, EN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60601-1-6, EN 60601-1-8, VDE 0834,</w:t>
            </w:r>
            <w:r w:rsidR="00BF44D7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RoHS.</w:t>
            </w:r>
          </w:p>
        </w:tc>
        <w:tc>
          <w:tcPr>
            <w:tcW w:w="3827" w:type="dxa"/>
            <w:shd w:val="clear" w:color="auto" w:fill="auto"/>
          </w:tcPr>
          <w:p w14:paraId="53380DF9" w14:textId="77777777" w:rsidR="00FB6E7E" w:rsidRPr="00AE53E3" w:rsidRDefault="00BF44D7" w:rsidP="00362AA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Palatos būklės indikatorius Ascom NICL4-WSA+(NILD2-RAA+NILD2-GAA+NILD2-YAA)</w:t>
            </w:r>
          </w:p>
          <w:p w14:paraId="55E43C29" w14:textId="5418BA96" w:rsidR="00BF44D7" w:rsidRPr="00AE53E3" w:rsidRDefault="00BF44D7" w:rsidP="00BF44D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•Skirtas signalizuoti šviesine ir garsine indikacija apie palatoje nuspaustus iškvietimo mygtukus, taip pat</w:t>
            </w:r>
          </w:p>
          <w:p w14:paraId="2FE4DEBE" w14:textId="77777777" w:rsidR="00BF44D7" w:rsidRPr="00AE53E3" w:rsidRDefault="00BF44D7" w:rsidP="00BF44D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iškvietimo pultų apjungimui.</w:t>
            </w:r>
          </w:p>
          <w:p w14:paraId="7A41DD6F" w14:textId="77777777" w:rsidR="00BF44D7" w:rsidRPr="00AE53E3" w:rsidRDefault="00BF44D7" w:rsidP="00BF44D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Indikacinių lempų tipas LED.</w:t>
            </w:r>
          </w:p>
          <w:p w14:paraId="4BD8F74A" w14:textId="77777777" w:rsidR="00BF44D7" w:rsidRPr="00AE53E3" w:rsidRDefault="00BF44D7" w:rsidP="00BF44D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Indikacinio lempų kiekis ne mažiau 3vnt.,skirtingų spalvų (raudona, žalia, geltona). Galimybe pajungti</w:t>
            </w:r>
          </w:p>
          <w:p w14:paraId="5D93B769" w14:textId="77777777" w:rsidR="00BF44D7" w:rsidRPr="00AE53E3" w:rsidRDefault="00BF44D7" w:rsidP="00BF44D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papildomą spalvą.</w:t>
            </w:r>
          </w:p>
          <w:p w14:paraId="06F015B5" w14:textId="77777777" w:rsidR="00BF44D7" w:rsidRPr="00AE53E3" w:rsidRDefault="00BF44D7" w:rsidP="00BF44D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Vidinis procesorius turi sekti įrenginio būklę, vizualiai pranešti apie gedimą.</w:t>
            </w:r>
          </w:p>
          <w:p w14:paraId="437D7D12" w14:textId="77777777" w:rsidR="00BF44D7" w:rsidRPr="00AE53E3" w:rsidRDefault="00BF44D7" w:rsidP="00BF44D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Vidinis garsinis signalizatorius, 65dB/2m.</w:t>
            </w:r>
          </w:p>
          <w:p w14:paraId="4033FDD8" w14:textId="77777777" w:rsidR="00BF44D7" w:rsidRPr="00AE53E3" w:rsidRDefault="00BF44D7" w:rsidP="00BF44D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Jungiamas prie palatos būklės indikatoriaus su IP valdikliu.</w:t>
            </w:r>
          </w:p>
          <w:p w14:paraId="259E2D4C" w14:textId="77777777" w:rsidR="00BF44D7" w:rsidRPr="00AE53E3" w:rsidRDefault="00BF44D7" w:rsidP="00BF44D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Korpusas ir užrašai turi būti atsparūs naudojamoms valymo priemonėms, IP40.</w:t>
            </w:r>
          </w:p>
          <w:p w14:paraId="403C90AE" w14:textId="243BC819" w:rsidR="00BF44D7" w:rsidRPr="00AE53E3" w:rsidRDefault="00BF44D7" w:rsidP="00BF44D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• Atitikimas standartams CE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, EN 60601-1, EN 60601-1-2, EN 60601-1-6, EN 60601-1-8</w:t>
            </w:r>
            <w:r w:rsidR="00BE523A"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 xml:space="preserve"> – Gamintojas nedeklaruoja šių standartų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, VDE 0834,</w:t>
            </w:r>
          </w:p>
          <w:p w14:paraId="252D46A6" w14:textId="70A2D7DA" w:rsidR="00BF44D7" w:rsidRPr="00AE53E3" w:rsidRDefault="00BF44D7" w:rsidP="00362AA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127" w:type="dxa"/>
            <w:shd w:val="clear" w:color="auto" w:fill="auto"/>
          </w:tcPr>
          <w:p w14:paraId="1C5CDEFD" w14:textId="77777777" w:rsidR="00961A33" w:rsidRPr="00AE53E3" w:rsidRDefault="00961A33" w:rsidP="00961A3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 xml:space="preserve">Parinktas gaminys yra naujesnė versija sistemos, kurios gamyba nustota gaminti ir kuri atitinka TS. Parinktas gaminys neatitinka neesminių TP reikalavimų ir sistemos veikimui įtakos neturi. </w:t>
            </w:r>
          </w:p>
          <w:p w14:paraId="54FC243F" w14:textId="77777777" w:rsidR="00FB6E7E" w:rsidRPr="00AE53E3" w:rsidRDefault="00FB6E7E" w:rsidP="00362AA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68076BD6" w14:textId="4150A9B9" w:rsidR="00FB6E7E" w:rsidRPr="00AE53E3" w:rsidRDefault="00D729B6" w:rsidP="00362AA1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BF3FD1" w:rsidRPr="00AE53E3" w14:paraId="72E5C583" w14:textId="77777777" w:rsidTr="00D272B2">
        <w:trPr>
          <w:trHeight w:val="2802"/>
        </w:trPr>
        <w:tc>
          <w:tcPr>
            <w:tcW w:w="564" w:type="dxa"/>
          </w:tcPr>
          <w:p w14:paraId="269121ED" w14:textId="261C7FF4" w:rsidR="00BF3FD1" w:rsidRPr="00AE53E3" w:rsidRDefault="005C4702" w:rsidP="00362AA1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19</w:t>
            </w:r>
            <w:r w:rsidR="00173342" w:rsidRPr="00AE53E3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  <w:tc>
          <w:tcPr>
            <w:tcW w:w="2414" w:type="dxa"/>
            <w:shd w:val="clear" w:color="auto" w:fill="auto"/>
          </w:tcPr>
          <w:p w14:paraId="7419ADCC" w14:textId="77777777" w:rsidR="00FF3155" w:rsidRPr="00AE53E3" w:rsidRDefault="00FF3155" w:rsidP="00FF3155">
            <w:p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2018-21-01-TP-ER.TS</w:t>
            </w:r>
          </w:p>
          <w:p w14:paraId="28CF51DF" w14:textId="08B3DCAB" w:rsidR="00BF3FD1" w:rsidRPr="00AE53E3" w:rsidRDefault="00FF3155" w:rsidP="00FF3155">
            <w:p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TS 3.4 „N</w:t>
            </w:r>
            <w:r w:rsidR="00662997" w:rsidRPr="00AE53E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metimo pultas, 2 mygtukų“</w:t>
            </w:r>
          </w:p>
        </w:tc>
        <w:tc>
          <w:tcPr>
            <w:tcW w:w="3685" w:type="dxa"/>
            <w:shd w:val="clear" w:color="auto" w:fill="auto"/>
          </w:tcPr>
          <w:p w14:paraId="6C33DD63" w14:textId="1B088CBD" w:rsidR="00FF3155" w:rsidRPr="00AE53E3" w:rsidRDefault="00FF3155" w:rsidP="00FF315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TS. 3.4</w:t>
            </w:r>
          </w:p>
          <w:p w14:paraId="1CC104F2" w14:textId="40EF411D" w:rsidR="00FF3155" w:rsidRPr="00AE53E3" w:rsidRDefault="00FF3155" w:rsidP="00FF315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Ne mažiau kaip 2, skirtingų spalvų, funkciniai mygtukai su LED indikacija.</w:t>
            </w:r>
          </w:p>
          <w:p w14:paraId="33E773A2" w14:textId="19A65E2E" w:rsidR="00FF3155" w:rsidRPr="00AE53E3" w:rsidRDefault="00FF3155" w:rsidP="00FF315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Numetimas turi būti atliekamas mygtuko paspaudimu</w:t>
            </w:r>
          </w:p>
          <w:p w14:paraId="514BDEC6" w14:textId="774E74FD" w:rsidR="00FF3155" w:rsidRPr="00AE53E3" w:rsidRDefault="00FF3155" w:rsidP="00FF315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Laisvai programuojamos mygtukų funkcijos.</w:t>
            </w:r>
          </w:p>
          <w:p w14:paraId="66AE325C" w14:textId="2DCBB441" w:rsidR="00FF3155" w:rsidRPr="00AE53E3" w:rsidRDefault="00FF3155" w:rsidP="00FF315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Nuspaustas mygtukas turi šviesti, tam kad med. personalas žinotų, kuris buvo nuspaustas.</w:t>
            </w:r>
          </w:p>
          <w:p w14:paraId="43CEEADC" w14:textId="6F7D9ABC" w:rsidR="00FF3155" w:rsidRPr="00AE53E3" w:rsidRDefault="00FF3155" w:rsidP="00FF315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Nakties metu visi mygtukai turi silpnai šviesti.</w:t>
            </w:r>
          </w:p>
          <w:p w14:paraId="7414C1ED" w14:textId="3F23AF4D" w:rsidR="00FF3155" w:rsidRPr="00AE53E3" w:rsidRDefault="00FF3155" w:rsidP="00FF315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Jungiamas prie palatos IP valdiklio magistralės fiksuoto IP adreso.</w:t>
            </w:r>
          </w:p>
          <w:p w14:paraId="5B60904A" w14:textId="0C284FCD" w:rsidR="00FF3155" w:rsidRPr="00AE53E3" w:rsidRDefault="00FF3155" w:rsidP="00FF315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Korpusas ir užrašai turi būti atsparūs naudojamoms valymo priemonėms, IP40.</w:t>
            </w:r>
          </w:p>
          <w:p w14:paraId="228C5601" w14:textId="2B36BD6D" w:rsidR="00FF3155" w:rsidRPr="00AE53E3" w:rsidRDefault="00FF3155" w:rsidP="00FF315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Atitikimas standartams CE, EN 60601-1, EN 60601-1-2, EN 60601-1-6, EN 60601-1-8, VDE 0834,</w:t>
            </w:r>
          </w:p>
          <w:p w14:paraId="3484AA82" w14:textId="7CCC2626" w:rsidR="00FF3155" w:rsidRPr="00AE53E3" w:rsidRDefault="00FF3155" w:rsidP="00FF315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RoHS.</w:t>
            </w:r>
          </w:p>
        </w:tc>
        <w:tc>
          <w:tcPr>
            <w:tcW w:w="3827" w:type="dxa"/>
            <w:shd w:val="clear" w:color="auto" w:fill="auto"/>
          </w:tcPr>
          <w:p w14:paraId="14D77983" w14:textId="2E0D2F0A" w:rsidR="00662997" w:rsidRPr="00AE53E3" w:rsidRDefault="00662997" w:rsidP="00D729B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Numetimo pultas </w:t>
            </w:r>
            <w:r w:rsidR="00D729B6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NUDME3-HE + NUCBK-HE</w:t>
            </w:r>
          </w:p>
          <w:p w14:paraId="295D5CE0" w14:textId="77777777" w:rsidR="00662997" w:rsidRPr="00AE53E3" w:rsidRDefault="00662997" w:rsidP="0066299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Ne mažiau kaip 2, skirtingų spalvų, funkciniai mygtukai su LED indikacija.</w:t>
            </w:r>
          </w:p>
          <w:p w14:paraId="7DC0BF62" w14:textId="77777777" w:rsidR="00662997" w:rsidRPr="00AE53E3" w:rsidRDefault="00662997" w:rsidP="0066299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Numetimas turi būti atliekamas mygtuko paspaudimu</w:t>
            </w:r>
          </w:p>
          <w:p w14:paraId="667B13C7" w14:textId="77777777" w:rsidR="00662997" w:rsidRPr="00AE53E3" w:rsidRDefault="00662997" w:rsidP="0066299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Laisvai programuojamos mygtukų funkcijos.</w:t>
            </w:r>
          </w:p>
          <w:p w14:paraId="1AB298D4" w14:textId="77777777" w:rsidR="00662997" w:rsidRPr="00AE53E3" w:rsidRDefault="00662997" w:rsidP="0066299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Nuspaustas mygtukas turi šviesti, tam kad med. personalas žinotų, kuris buvo nuspaustas.</w:t>
            </w:r>
          </w:p>
          <w:p w14:paraId="509DC732" w14:textId="77777777" w:rsidR="00662997" w:rsidRPr="00AE53E3" w:rsidRDefault="00662997" w:rsidP="0066299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Nakties metu visi mygtukai turi silpnai šviesti.</w:t>
            </w:r>
          </w:p>
          <w:p w14:paraId="4FEF9C42" w14:textId="77777777" w:rsidR="00662997" w:rsidRPr="00AE53E3" w:rsidRDefault="00662997" w:rsidP="0066299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Jungiamas prie palatos IP valdiklio magistralės fiksuoto IP adreso.</w:t>
            </w:r>
          </w:p>
          <w:p w14:paraId="364A7AAD" w14:textId="77777777" w:rsidR="00662997" w:rsidRPr="00AE53E3" w:rsidRDefault="00662997" w:rsidP="0066299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• Korpusas ir užrašai turi būti atsparūs naudojamoms valymo priemonėms, IP40.</w:t>
            </w:r>
          </w:p>
          <w:p w14:paraId="62510B7F" w14:textId="4DB5E7D7" w:rsidR="00662997" w:rsidRPr="00AE53E3" w:rsidRDefault="00662997" w:rsidP="00662997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• Atitikimas standartams CE, </w:t>
            </w:r>
            <w:r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>EN 60601-1, EN 60601-1-2, EN 60601-1-6, EN 60601-1-8</w:t>
            </w:r>
            <w:r w:rsidR="00BE523A" w:rsidRPr="00AE53E3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 xml:space="preserve"> Gamintojas nedeklaruoja šių standartų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, VDE 0834,</w:t>
            </w:r>
          </w:p>
          <w:p w14:paraId="608E168A" w14:textId="5A33005F" w:rsidR="00662997" w:rsidRPr="00AE53E3" w:rsidRDefault="00662997" w:rsidP="0066299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RoHS.</w:t>
            </w:r>
          </w:p>
        </w:tc>
        <w:tc>
          <w:tcPr>
            <w:tcW w:w="2127" w:type="dxa"/>
            <w:shd w:val="clear" w:color="auto" w:fill="auto"/>
          </w:tcPr>
          <w:p w14:paraId="772F980A" w14:textId="77777777" w:rsidR="00961A33" w:rsidRPr="00AE53E3" w:rsidRDefault="00961A33" w:rsidP="00961A3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Parinktas gaminys yra naujesnė versija sistemos, kurios gamyba nustota gaminti ir kuri atitinka TS. Parinktas gaminys neatitinka neesminių TP reikalavimų ir sistemos veikimui įtakos neturi. </w:t>
            </w:r>
          </w:p>
          <w:p w14:paraId="460399C1" w14:textId="77777777" w:rsidR="00BF3FD1" w:rsidRPr="00AE53E3" w:rsidRDefault="00BF3FD1" w:rsidP="00362AA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132E50FD" w14:textId="52BFE1A2" w:rsidR="00BF3FD1" w:rsidRPr="00AE53E3" w:rsidRDefault="00D729B6" w:rsidP="00362AA1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  <w:tr w:rsidR="000E43A2" w:rsidRPr="00AE53E3" w14:paraId="62DC99FA" w14:textId="77777777" w:rsidTr="00D272B2">
        <w:trPr>
          <w:trHeight w:val="2802"/>
        </w:trPr>
        <w:tc>
          <w:tcPr>
            <w:tcW w:w="564" w:type="dxa"/>
          </w:tcPr>
          <w:p w14:paraId="14A56438" w14:textId="3F01C2E8" w:rsidR="000E43A2" w:rsidRPr="00AE53E3" w:rsidRDefault="000E43A2" w:rsidP="00362AA1">
            <w:pPr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lastRenderedPageBreak/>
              <w:t>20.</w:t>
            </w:r>
          </w:p>
        </w:tc>
        <w:tc>
          <w:tcPr>
            <w:tcW w:w="2414" w:type="dxa"/>
            <w:shd w:val="clear" w:color="auto" w:fill="auto"/>
          </w:tcPr>
          <w:p w14:paraId="0643B6E1" w14:textId="77777777" w:rsidR="000E43A2" w:rsidRPr="00AE53E3" w:rsidRDefault="00151D78" w:rsidP="00FF315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</w:rPr>
              <w:t>20218-21-01-TP-E.TS</w:t>
            </w:r>
          </w:p>
          <w:p w14:paraId="28026D2C" w14:textId="2718A172" w:rsidR="00151D78" w:rsidRPr="00AE53E3" w:rsidRDefault="00151D78" w:rsidP="00FF315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</w:rPr>
              <w:t>TS. 2.7 “MPS magistralinis paskirstymo skydas</w:t>
            </w:r>
            <w:r w:rsidR="001C5E03" w:rsidRPr="00AE53E3">
              <w:rPr>
                <w:rFonts w:ascii="Arial" w:hAnsi="Arial" w:cs="Arial"/>
                <w:color w:val="000000"/>
                <w:sz w:val="22"/>
                <w:szCs w:val="22"/>
              </w:rPr>
              <w:t>”</w:t>
            </w:r>
          </w:p>
        </w:tc>
        <w:tc>
          <w:tcPr>
            <w:tcW w:w="3685" w:type="dxa"/>
            <w:shd w:val="clear" w:color="auto" w:fill="auto"/>
          </w:tcPr>
          <w:p w14:paraId="4532449F" w14:textId="4C076262" w:rsidR="000E43A2" w:rsidRPr="00AE53E3" w:rsidRDefault="00151D78" w:rsidP="00FF3155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TS 2.7.</w:t>
            </w:r>
            <w:r w:rsidR="003C428A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Bendrieji reikalavimai</w:t>
            </w:r>
            <w:r w:rsidR="00FF6FDD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:</w:t>
            </w:r>
          </w:p>
          <w:p w14:paraId="2F4F5A0E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0,4kV skydai turi būti patiekti pilnai sukomplektuoti ir išbandyti sertifikuoto skydų montuotojo gamybinėje bazėje (su visais įrengimais</w:t>
            </w:r>
          </w:p>
          <w:p w14:paraId="123E9951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ir pajungimais). Skydas ir jame esantys komutaciniai aparatai turi būti vieno gamintojo, kad būtų išlaikytas vientisumas, tarpusavio</w:t>
            </w:r>
          </w:p>
          <w:p w14:paraId="068C6C34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suderinamumas ir atitiktų LST EN61439-1:2012, LST EN61439-2:2012 žemosios įtampos perjungimo ir valdymo įrenginių sąrankos standarto</w:t>
            </w:r>
          </w:p>
          <w:p w14:paraId="541FCE12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reikalavimus.</w:t>
            </w:r>
          </w:p>
          <w:p w14:paraId="633177CE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Skydai gaminami iš lakštinio plieno, kuris apdirbamas elektroforeze ir padengiamas karštai kietėjančiais epoksidiniais poliesteriniais</w:t>
            </w:r>
          </w:p>
          <w:p w14:paraId="7BCE0FEB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milteliniais dažais. Skydas projektuojamas, gaminamas ir komplektuojamas naudojant įrangos gamintojo sukurtą programinę įrangą. Ši</w:t>
            </w:r>
          </w:p>
          <w:p w14:paraId="2B45B4C4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programinė turi turėti standartinę skydo komutacinių aparatų, srovėlaidžių (šynolaidžių) bei konstrukcinių dalių biblioteką. Jos pagalba</w:t>
            </w:r>
          </w:p>
          <w:p w14:paraId="2C348990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parenkamos ir specifikuojamos įrangos sudedamosios dalys, kurios dera tarpusavyje.</w:t>
            </w:r>
          </w:p>
          <w:p w14:paraId="768E224A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Skydas turi turėti ne mažesnį kaip 30% vietos rezervą išplėtimui ateityje.</w:t>
            </w:r>
          </w:p>
          <w:p w14:paraId="45C66DF0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Įrenginyje montuojamų elektros aparatūros prietaisų padėtis turi atitikti jų technines sąlygas. Visi valdymo ir apsaugos aparatai</w:t>
            </w:r>
          </w:p>
          <w:p w14:paraId="6874702B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privalo turėti užrašą, nurodantį scheminę priklausomybę ir paskirtį.</w:t>
            </w:r>
          </w:p>
          <w:p w14:paraId="5600159C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Skydai ir paneliai su skirtinga įtampa turi turėti užrašus, nurodančius skydo paskirtį ir įtampą.</w:t>
            </w:r>
          </w:p>
          <w:p w14:paraId="0022E6A3" w14:textId="5C49E26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Vidinėje skydo durelių dalyje, skyde prie aparatų privalo būti lentelė su nueinančių pavadinimu bei linijos paskirtimi.</w:t>
            </w:r>
          </w:p>
        </w:tc>
        <w:tc>
          <w:tcPr>
            <w:tcW w:w="3827" w:type="dxa"/>
            <w:shd w:val="clear" w:color="auto" w:fill="auto"/>
          </w:tcPr>
          <w:p w14:paraId="5F07972F" w14:textId="49772A1D" w:rsidR="000E43A2" w:rsidRPr="00AE53E3" w:rsidRDefault="00FF6FDD" w:rsidP="00D729B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 xml:space="preserve">Bendrieji reikalavimai: </w:t>
            </w:r>
            <w:r w:rsidR="00151D78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MPS magistralinis paskirstymo skydas 3.MPS-0.1</w:t>
            </w:r>
          </w:p>
          <w:p w14:paraId="6D55F199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0,4kV skydai turi būti patiekti pilnai sukomplektuoti ir išbandyti sertifikuoto skydų montuotojo gamybinėje bazėje (su visais įrengimais</w:t>
            </w:r>
          </w:p>
          <w:p w14:paraId="152273D2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ir pajungimais). Skydas ir jame esantys komutaciniai aparatai turi būti vieno gamintojo, kad būtų išlaikytas vientisumas, tarpusavio</w:t>
            </w:r>
          </w:p>
          <w:p w14:paraId="65C1EEDE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suderinamumas ir atitiktų LST EN61439-1:2012, LST EN61439-2:2012 žemosios įtampos perjungimo ir valdymo įrenginių sąrankos standarto</w:t>
            </w:r>
          </w:p>
          <w:p w14:paraId="5BF5A199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reikalavimus.</w:t>
            </w:r>
          </w:p>
          <w:p w14:paraId="79455A72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Skydai gaminami iš lakštinio plieno, kuris apdirbamas elektroforeze ir padengiamas karštai kietėjančiais epoksidiniais poliesteriniais</w:t>
            </w:r>
          </w:p>
          <w:p w14:paraId="74ABCEE2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milteliniais dažais. Skydas projektuojamas, gaminamas ir komplektuojamas naudojant įrangos gamintojo sukurtą programinę įrangą. Ši</w:t>
            </w:r>
          </w:p>
          <w:p w14:paraId="7E2C9D86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programinė turi turėti standartinę skydo komutacinių aparatų, srovėlaidžių (šynolaidžių) bei konstrukcinių dalių biblioteką. Jos pagalba</w:t>
            </w:r>
          </w:p>
          <w:p w14:paraId="10A40D67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parenkamos ir specifikuojamos įrangos sudedamosios dalys, kurios dera tarpusavyje.</w:t>
            </w:r>
          </w:p>
          <w:p w14:paraId="00A2D54E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>Skydas turi turėti ne mažesnį kaip 30% vietos rezervą išplėtimui ateityje.</w:t>
            </w:r>
          </w:p>
          <w:p w14:paraId="01DDBD3F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Įrenginyje montuojamų elektros aparatūros prietaisų padėtis turi atitikti jų technines sąlygas. Visi valdymo ir apsaugos aparatai</w:t>
            </w:r>
          </w:p>
          <w:p w14:paraId="32B1DE4C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privalo turėti užrašą, nurodantį scheminę priklausomybę ir paskirtį.</w:t>
            </w:r>
          </w:p>
          <w:p w14:paraId="6CA9E8BA" w14:textId="77777777" w:rsidR="00151D78" w:rsidRPr="00AE53E3" w:rsidRDefault="00151D78" w:rsidP="00151D78">
            <w:pPr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Skydai ir paneliai su skirtinga įtampa turi turėti užrašus, nurodančius skydo paskirtį ir įtampą.</w:t>
            </w:r>
          </w:p>
          <w:p w14:paraId="55F6B0CA" w14:textId="4D521454" w:rsidR="00151D78" w:rsidRPr="00AE53E3" w:rsidRDefault="00151D78" w:rsidP="00151D7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Vidinėje skydo durelių dalyje, skyde prie aparatų privalo būti lentelė su nueinančių pavadinimu bei linijos paskirtimi.</w:t>
            </w:r>
          </w:p>
        </w:tc>
        <w:tc>
          <w:tcPr>
            <w:tcW w:w="2127" w:type="dxa"/>
            <w:shd w:val="clear" w:color="auto" w:fill="auto"/>
          </w:tcPr>
          <w:p w14:paraId="73E90A5A" w14:textId="600D9258" w:rsidR="000E43A2" w:rsidRPr="00AE53E3" w:rsidRDefault="00151D78" w:rsidP="00961A3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lastRenderedPageBreak/>
              <w:t xml:space="preserve">Parinktas gaminys atitinka TS specifikacijas, tačiau dėl papildomo Projekto vykdytojo poreikio </w:t>
            </w:r>
            <w:r w:rsidR="004C5ABD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esamas 3.MPS-0.1 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skydas bus modifikuotas</w:t>
            </w:r>
            <w:r w:rsidR="008C38E5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, t.y. </w:t>
            </w:r>
            <w:r w:rsidR="004C5ABD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atlikti projektavimo, skydo išformavimo</w:t>
            </w:r>
            <w:r w:rsidR="00316A70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pagal pakeitimus</w:t>
            </w:r>
            <w:r w:rsidR="004C5ABD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, surinkimo</w:t>
            </w:r>
            <w:r w:rsidR="00316A70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pagal naują užduotį</w:t>
            </w:r>
            <w:r w:rsidR="004C5ABD"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, prijungimo prie sistemos ir  testavimo darbai</w:t>
            </w:r>
            <w:r w:rsidRPr="00AE53E3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 xml:space="preserve"> pritaikant galimybę prisijungti papildomą technologinę įrangą</w:t>
            </w:r>
          </w:p>
        </w:tc>
        <w:tc>
          <w:tcPr>
            <w:tcW w:w="2268" w:type="dxa"/>
            <w:shd w:val="clear" w:color="auto" w:fill="auto"/>
          </w:tcPr>
          <w:p w14:paraId="4E3F062C" w14:textId="1CCDC228" w:rsidR="000E43A2" w:rsidRPr="00AE53E3" w:rsidRDefault="00151D78" w:rsidP="00362AA1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</w:p>
        </w:tc>
      </w:tr>
    </w:tbl>
    <w:p w14:paraId="41C40EDA" w14:textId="77777777" w:rsidR="002B3EF8" w:rsidRPr="00AE53E3" w:rsidRDefault="002B3EF8" w:rsidP="002B3EF8">
      <w:pPr>
        <w:rPr>
          <w:rFonts w:ascii="Arial" w:hAnsi="Arial" w:cs="Arial"/>
          <w:sz w:val="22"/>
          <w:szCs w:val="22"/>
          <w:lang w:val="lt-LT"/>
        </w:rPr>
      </w:pPr>
    </w:p>
    <w:p w14:paraId="0D1F3687" w14:textId="77777777" w:rsidR="002B3EF8" w:rsidRPr="00AE53E3" w:rsidRDefault="002B3EF8" w:rsidP="002B3EF8">
      <w:pPr>
        <w:tabs>
          <w:tab w:val="left" w:pos="567"/>
        </w:tabs>
        <w:rPr>
          <w:rFonts w:ascii="Arial" w:hAnsi="Arial" w:cs="Arial"/>
          <w:b/>
          <w:sz w:val="22"/>
          <w:szCs w:val="22"/>
          <w:lang w:val="lt-LT"/>
        </w:rPr>
      </w:pPr>
    </w:p>
    <w:p w14:paraId="6B29DF26" w14:textId="2462822D" w:rsidR="00A42CA5" w:rsidRPr="00AE53E3" w:rsidRDefault="00426D74" w:rsidP="002B3EF8">
      <w:pPr>
        <w:tabs>
          <w:tab w:val="left" w:pos="567"/>
        </w:tabs>
        <w:rPr>
          <w:rFonts w:ascii="Arial" w:hAnsi="Arial" w:cs="Arial"/>
          <w:bCs/>
          <w:i/>
          <w:iCs/>
          <w:color w:val="000000" w:themeColor="text1"/>
          <w:sz w:val="22"/>
          <w:szCs w:val="22"/>
          <w:lang w:val="lt-LT"/>
        </w:rPr>
      </w:pPr>
      <w:r w:rsidRPr="00AE53E3">
        <w:rPr>
          <w:rFonts w:ascii="Arial" w:hAnsi="Arial" w:cs="Arial"/>
          <w:bCs/>
          <w:i/>
          <w:iCs/>
          <w:color w:val="000000" w:themeColor="text1"/>
          <w:sz w:val="22"/>
          <w:szCs w:val="22"/>
          <w:lang w:val="lt-LT"/>
        </w:rPr>
        <w:t xml:space="preserve">Pastaba: </w:t>
      </w:r>
      <w:r w:rsidR="00745A2E" w:rsidRPr="00AE53E3">
        <w:rPr>
          <w:rFonts w:ascii="Arial" w:hAnsi="Arial" w:cs="Arial"/>
          <w:bCs/>
          <w:i/>
          <w:iCs/>
          <w:color w:val="000000" w:themeColor="text1"/>
          <w:sz w:val="22"/>
          <w:szCs w:val="22"/>
          <w:lang w:val="lt-LT"/>
        </w:rPr>
        <w:t xml:space="preserve">Išvardinti darbo projekto rengimo metu atlikti pakeitimai ir patikslinimai  </w:t>
      </w:r>
      <w:r w:rsidRPr="00AE53E3">
        <w:rPr>
          <w:rFonts w:ascii="Arial" w:hAnsi="Arial" w:cs="Arial"/>
          <w:bCs/>
          <w:i/>
          <w:iCs/>
          <w:color w:val="000000" w:themeColor="text1"/>
          <w:sz w:val="22"/>
          <w:szCs w:val="22"/>
          <w:lang w:val="lt-LT"/>
        </w:rPr>
        <w:t>neturi įtakos</w:t>
      </w:r>
      <w:r w:rsidR="00745A2E" w:rsidRPr="00AE53E3">
        <w:rPr>
          <w:rFonts w:ascii="Arial" w:hAnsi="Arial" w:cs="Arial"/>
          <w:bCs/>
          <w:i/>
          <w:iCs/>
          <w:color w:val="000000" w:themeColor="text1"/>
          <w:sz w:val="22"/>
          <w:szCs w:val="22"/>
          <w:lang w:val="lt-LT"/>
        </w:rPr>
        <w:t xml:space="preserve"> bendr</w:t>
      </w:r>
      <w:r w:rsidRPr="00AE53E3">
        <w:rPr>
          <w:rFonts w:ascii="Arial" w:hAnsi="Arial" w:cs="Arial"/>
          <w:bCs/>
          <w:i/>
          <w:iCs/>
          <w:color w:val="000000" w:themeColor="text1"/>
          <w:sz w:val="22"/>
          <w:szCs w:val="22"/>
          <w:lang w:val="lt-LT"/>
        </w:rPr>
        <w:t>ai</w:t>
      </w:r>
      <w:r w:rsidR="00745A2E" w:rsidRPr="00AE53E3">
        <w:rPr>
          <w:rFonts w:ascii="Arial" w:hAnsi="Arial" w:cs="Arial"/>
          <w:bCs/>
          <w:i/>
          <w:iCs/>
          <w:color w:val="000000" w:themeColor="text1"/>
          <w:sz w:val="22"/>
          <w:szCs w:val="22"/>
          <w:lang w:val="lt-LT"/>
        </w:rPr>
        <w:t xml:space="preserve"> atliktų darbų kain</w:t>
      </w:r>
      <w:r w:rsidRPr="00AE53E3">
        <w:rPr>
          <w:rFonts w:ascii="Arial" w:hAnsi="Arial" w:cs="Arial"/>
          <w:bCs/>
          <w:i/>
          <w:iCs/>
          <w:color w:val="000000" w:themeColor="text1"/>
          <w:sz w:val="22"/>
          <w:szCs w:val="22"/>
          <w:lang w:val="lt-LT"/>
        </w:rPr>
        <w:t>ai</w:t>
      </w:r>
      <w:r w:rsidR="002963AA" w:rsidRPr="00AE53E3">
        <w:rPr>
          <w:rFonts w:ascii="Arial" w:hAnsi="Arial" w:cs="Arial"/>
          <w:bCs/>
          <w:i/>
          <w:iCs/>
          <w:color w:val="000000" w:themeColor="text1"/>
          <w:sz w:val="22"/>
          <w:szCs w:val="22"/>
          <w:lang w:val="lt-LT"/>
        </w:rPr>
        <w:t>.</w:t>
      </w:r>
    </w:p>
    <w:p w14:paraId="42B970FB" w14:textId="5F3025F9" w:rsidR="00233AA2" w:rsidRPr="00AE53E3" w:rsidRDefault="00233AA2" w:rsidP="002B3EF8">
      <w:pPr>
        <w:tabs>
          <w:tab w:val="left" w:pos="567"/>
        </w:tabs>
        <w:rPr>
          <w:rFonts w:ascii="Arial" w:hAnsi="Arial" w:cs="Arial"/>
          <w:bCs/>
          <w:sz w:val="22"/>
          <w:szCs w:val="22"/>
          <w:lang w:val="lt-LT"/>
        </w:rPr>
      </w:pPr>
    </w:p>
    <w:p w14:paraId="3A0452F1" w14:textId="77777777" w:rsidR="00566449" w:rsidRPr="00AE53E3" w:rsidRDefault="00566449" w:rsidP="002B3EF8">
      <w:pPr>
        <w:tabs>
          <w:tab w:val="left" w:pos="567"/>
        </w:tabs>
        <w:rPr>
          <w:rFonts w:ascii="Arial" w:hAnsi="Arial" w:cs="Arial"/>
          <w:bCs/>
          <w:sz w:val="22"/>
          <w:szCs w:val="22"/>
          <w:lang w:val="lt-LT"/>
        </w:rPr>
      </w:pPr>
    </w:p>
    <w:p w14:paraId="3F414613" w14:textId="4EF7CD25" w:rsidR="002B3EF8" w:rsidRPr="00AE53E3" w:rsidRDefault="002B3EF8" w:rsidP="00A1550A">
      <w:pPr>
        <w:tabs>
          <w:tab w:val="left" w:pos="567"/>
          <w:tab w:val="left" w:pos="10560"/>
        </w:tabs>
        <w:rPr>
          <w:rFonts w:ascii="Arial" w:hAnsi="Arial" w:cs="Arial"/>
          <w:bCs/>
          <w:sz w:val="22"/>
          <w:szCs w:val="22"/>
          <w:lang w:val="lt-LT"/>
        </w:rPr>
      </w:pPr>
      <w:r w:rsidRPr="00AE53E3">
        <w:rPr>
          <w:rFonts w:ascii="Arial" w:hAnsi="Arial" w:cs="Arial"/>
          <w:bCs/>
          <w:sz w:val="22"/>
          <w:szCs w:val="22"/>
          <w:lang w:val="lt-LT"/>
        </w:rPr>
        <w:t>Pakeitimams pritariu</w:t>
      </w:r>
      <w:r w:rsidR="00A1550A" w:rsidRPr="00AE53E3">
        <w:rPr>
          <w:rFonts w:ascii="Arial" w:hAnsi="Arial" w:cs="Arial"/>
          <w:bCs/>
          <w:sz w:val="22"/>
          <w:szCs w:val="22"/>
          <w:lang w:val="lt-LT"/>
        </w:rPr>
        <w:tab/>
      </w:r>
    </w:p>
    <w:p w14:paraId="462A174D" w14:textId="77777777" w:rsidR="002B3EF8" w:rsidRPr="00AE53E3" w:rsidRDefault="002B3EF8" w:rsidP="002B3EF8">
      <w:pPr>
        <w:tabs>
          <w:tab w:val="left" w:pos="567"/>
        </w:tabs>
        <w:rPr>
          <w:rFonts w:ascii="Arial" w:hAnsi="Arial" w:cs="Arial"/>
          <w:bCs/>
          <w:sz w:val="22"/>
          <w:szCs w:val="22"/>
          <w:lang w:val="lt-LT"/>
        </w:rPr>
      </w:pPr>
      <w:r w:rsidRPr="00AE53E3">
        <w:rPr>
          <w:rFonts w:ascii="Arial" w:hAnsi="Arial" w:cs="Arial"/>
          <w:bCs/>
          <w:sz w:val="22"/>
          <w:szCs w:val="22"/>
          <w:lang w:val="lt-LT"/>
        </w:rPr>
        <w:t>Užsakovo / Statytojo atstovas</w:t>
      </w:r>
    </w:p>
    <w:p w14:paraId="642E69D4" w14:textId="77777777" w:rsidR="002B3EF8" w:rsidRPr="00AE53E3" w:rsidRDefault="002B3EF8" w:rsidP="002B3EF8">
      <w:pPr>
        <w:tabs>
          <w:tab w:val="left" w:pos="567"/>
        </w:tabs>
        <w:rPr>
          <w:rFonts w:ascii="Arial" w:hAnsi="Arial" w:cs="Arial"/>
          <w:bCs/>
          <w:sz w:val="22"/>
          <w:szCs w:val="22"/>
          <w:lang w:val="lt-LT"/>
        </w:rPr>
      </w:pPr>
    </w:p>
    <w:p w14:paraId="5F7B7B52" w14:textId="7DBCE4FA" w:rsidR="002B3EF8" w:rsidRPr="00AE53E3" w:rsidRDefault="002B3EF8" w:rsidP="00D272B2">
      <w:pPr>
        <w:tabs>
          <w:tab w:val="left" w:pos="567"/>
        </w:tabs>
        <w:rPr>
          <w:rFonts w:ascii="Arial" w:hAnsi="Arial" w:cs="Arial"/>
          <w:bCs/>
          <w:sz w:val="22"/>
          <w:szCs w:val="22"/>
          <w:lang w:val="lt-LT"/>
        </w:rPr>
      </w:pPr>
      <w:r w:rsidRPr="00AE53E3">
        <w:rPr>
          <w:rFonts w:ascii="Arial" w:hAnsi="Arial" w:cs="Arial"/>
          <w:bCs/>
          <w:sz w:val="22"/>
          <w:szCs w:val="22"/>
          <w:lang w:val="lt-LT"/>
        </w:rPr>
        <w:t xml:space="preserve">Projekto dalies </w:t>
      </w:r>
      <w:r w:rsidR="00D272B2" w:rsidRPr="00AE53E3">
        <w:rPr>
          <w:rFonts w:ascii="Arial" w:hAnsi="Arial" w:cs="Arial"/>
          <w:bCs/>
          <w:sz w:val="22"/>
          <w:szCs w:val="22"/>
          <w:lang w:val="lt-LT"/>
        </w:rPr>
        <w:t>:</w:t>
      </w:r>
    </w:p>
    <w:p w14:paraId="1F36DEB2" w14:textId="77777777" w:rsidR="002B3EF8" w:rsidRPr="00AE53E3" w:rsidRDefault="002B3EF8" w:rsidP="002B3EF8">
      <w:pPr>
        <w:tabs>
          <w:tab w:val="left" w:pos="567"/>
        </w:tabs>
        <w:rPr>
          <w:rFonts w:ascii="Arial" w:hAnsi="Arial" w:cs="Arial"/>
          <w:b/>
          <w:sz w:val="22"/>
          <w:szCs w:val="22"/>
          <w:lang w:val="lt-LT"/>
        </w:rPr>
      </w:pPr>
    </w:p>
    <w:p w14:paraId="027BEEAE" w14:textId="77777777" w:rsidR="002B3EF8" w:rsidRPr="00AE53E3" w:rsidRDefault="002B3EF8" w:rsidP="002B3EF8">
      <w:pPr>
        <w:tabs>
          <w:tab w:val="left" w:pos="567"/>
        </w:tabs>
        <w:rPr>
          <w:rFonts w:ascii="Arial" w:hAnsi="Arial" w:cs="Arial"/>
          <w:sz w:val="22"/>
          <w:szCs w:val="22"/>
          <w:lang w:val="lt-LT"/>
        </w:rPr>
      </w:pPr>
    </w:p>
    <w:tbl>
      <w:tblPr>
        <w:tblW w:w="9355" w:type="dxa"/>
        <w:tblInd w:w="534" w:type="dxa"/>
        <w:tblLook w:val="04A0" w:firstRow="1" w:lastRow="0" w:firstColumn="1" w:lastColumn="0" w:noHBand="0" w:noVBand="1"/>
      </w:tblPr>
      <w:tblGrid>
        <w:gridCol w:w="4677"/>
        <w:gridCol w:w="4678"/>
      </w:tblGrid>
      <w:tr w:rsidR="002B3EF8" w:rsidRPr="00AE53E3" w14:paraId="1AE445AB" w14:textId="77777777">
        <w:tc>
          <w:tcPr>
            <w:tcW w:w="4677" w:type="dxa"/>
            <w:shd w:val="clear" w:color="auto" w:fill="auto"/>
          </w:tcPr>
          <w:p w14:paraId="678047ED" w14:textId="200EA88E" w:rsidR="002B3EF8" w:rsidRPr="00AE53E3" w:rsidRDefault="00D16B40">
            <w:pPr>
              <w:tabs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R</w:t>
            </w:r>
            <w:r w:rsidR="002B3EF8" w:rsidRPr="00AE53E3">
              <w:rPr>
                <w:rFonts w:ascii="Arial" w:hAnsi="Arial" w:cs="Arial"/>
                <w:sz w:val="22"/>
                <w:szCs w:val="22"/>
                <w:lang w:val="lt-LT"/>
              </w:rPr>
              <w:t>angovas:</w:t>
            </w:r>
          </w:p>
        </w:tc>
        <w:tc>
          <w:tcPr>
            <w:tcW w:w="4678" w:type="dxa"/>
            <w:shd w:val="clear" w:color="auto" w:fill="auto"/>
          </w:tcPr>
          <w:p w14:paraId="3F542A37" w14:textId="77777777" w:rsidR="002B3EF8" w:rsidRPr="00AE53E3" w:rsidRDefault="002B3EF8">
            <w:pPr>
              <w:tabs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Projektuotojo vardu:</w:t>
            </w:r>
          </w:p>
        </w:tc>
      </w:tr>
      <w:tr w:rsidR="002B3EF8" w:rsidRPr="00AE53E3" w14:paraId="40010696" w14:textId="77777777">
        <w:tc>
          <w:tcPr>
            <w:tcW w:w="4677" w:type="dxa"/>
            <w:shd w:val="clear" w:color="auto" w:fill="auto"/>
          </w:tcPr>
          <w:p w14:paraId="425161C0" w14:textId="77777777" w:rsidR="002B3EF8" w:rsidRPr="00AE53E3" w:rsidRDefault="002B3EF8">
            <w:pPr>
              <w:tabs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471FD82B" w14:textId="7636DE34" w:rsidR="002B3EF8" w:rsidRPr="00AE53E3" w:rsidRDefault="00CE5B5C">
            <w:pPr>
              <w:tabs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UAB „Veikmės statyba“ </w:t>
            </w:r>
          </w:p>
        </w:tc>
        <w:tc>
          <w:tcPr>
            <w:tcW w:w="4678" w:type="dxa"/>
            <w:shd w:val="clear" w:color="auto" w:fill="auto"/>
          </w:tcPr>
          <w:p w14:paraId="2BB4C629" w14:textId="77777777" w:rsidR="002B3EF8" w:rsidRPr="00AE53E3" w:rsidRDefault="002B3EF8">
            <w:pPr>
              <w:tabs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3B7C38FD" w14:textId="651C6748" w:rsidR="002B3EF8" w:rsidRPr="00AE53E3" w:rsidRDefault="00CE5B5C">
            <w:pPr>
              <w:tabs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>UAB „Veikmės sta</w:t>
            </w:r>
            <w:r w:rsidR="003359E4" w:rsidRPr="00AE53E3">
              <w:rPr>
                <w:rFonts w:ascii="Arial" w:hAnsi="Arial" w:cs="Arial"/>
                <w:sz w:val="22"/>
                <w:szCs w:val="22"/>
                <w:lang w:val="lt-LT"/>
              </w:rPr>
              <w:t>t</w:t>
            </w:r>
            <w:r w:rsidRPr="00AE53E3">
              <w:rPr>
                <w:rFonts w:ascii="Arial" w:hAnsi="Arial" w:cs="Arial"/>
                <w:sz w:val="22"/>
                <w:szCs w:val="22"/>
                <w:lang w:val="lt-LT"/>
              </w:rPr>
              <w:t xml:space="preserve">yba“ projekto vadovas </w:t>
            </w:r>
          </w:p>
          <w:p w14:paraId="5122D2E2" w14:textId="35A8D1C8" w:rsidR="00CE5B5C" w:rsidRPr="00AE53E3" w:rsidRDefault="00C94D20">
            <w:pPr>
              <w:tabs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  <w:lang w:val="lt-LT"/>
              </w:rPr>
              <w:t>XXX</w:t>
            </w:r>
          </w:p>
        </w:tc>
      </w:tr>
      <w:tr w:rsidR="002B3EF8" w:rsidRPr="00AE53E3" w14:paraId="11D4F9E2" w14:textId="77777777">
        <w:tc>
          <w:tcPr>
            <w:tcW w:w="4677" w:type="dxa"/>
            <w:shd w:val="clear" w:color="auto" w:fill="auto"/>
          </w:tcPr>
          <w:p w14:paraId="02668435" w14:textId="27A31A67" w:rsidR="002B3EF8" w:rsidRPr="00AE53E3" w:rsidRDefault="002B3EF8">
            <w:pPr>
              <w:tabs>
                <w:tab w:val="left" w:pos="567"/>
              </w:tabs>
              <w:jc w:val="both"/>
              <w:rPr>
                <w:rFonts w:ascii="Arial" w:hAnsi="Arial" w:cs="Arial"/>
                <w:i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i/>
                <w:sz w:val="22"/>
                <w:szCs w:val="22"/>
                <w:lang w:val="lt-LT"/>
              </w:rPr>
              <w:t>(pasirašančio asmens vardas, pavardė, parašas)</w:t>
            </w:r>
          </w:p>
        </w:tc>
        <w:tc>
          <w:tcPr>
            <w:tcW w:w="4678" w:type="dxa"/>
            <w:shd w:val="clear" w:color="auto" w:fill="auto"/>
          </w:tcPr>
          <w:p w14:paraId="31EAA552" w14:textId="77777777" w:rsidR="002B3EF8" w:rsidRPr="00AE53E3" w:rsidRDefault="002B3EF8">
            <w:pPr>
              <w:tabs>
                <w:tab w:val="left" w:pos="567"/>
              </w:tabs>
              <w:jc w:val="both"/>
              <w:rPr>
                <w:rFonts w:ascii="Arial" w:hAnsi="Arial" w:cs="Arial"/>
                <w:i/>
                <w:sz w:val="22"/>
                <w:szCs w:val="22"/>
                <w:lang w:val="lt-LT"/>
              </w:rPr>
            </w:pPr>
            <w:r w:rsidRPr="00AE53E3">
              <w:rPr>
                <w:rFonts w:ascii="Arial" w:hAnsi="Arial" w:cs="Arial"/>
                <w:i/>
                <w:sz w:val="22"/>
                <w:szCs w:val="22"/>
                <w:lang w:val="lt-LT"/>
              </w:rPr>
              <w:t>(pasirašančio asmens vardas, pavardė, parašas)</w:t>
            </w:r>
          </w:p>
        </w:tc>
      </w:tr>
    </w:tbl>
    <w:p w14:paraId="5EA470F1" w14:textId="77777777" w:rsidR="005D2586" w:rsidRPr="00AE53E3" w:rsidRDefault="005D2586">
      <w:pPr>
        <w:rPr>
          <w:rFonts w:ascii="Arial" w:hAnsi="Arial" w:cs="Arial"/>
          <w:sz w:val="22"/>
          <w:szCs w:val="22"/>
          <w:lang w:val="lt-LT"/>
        </w:rPr>
      </w:pPr>
    </w:p>
    <w:sectPr w:rsidR="005D2586" w:rsidRPr="00AE53E3" w:rsidSect="00EE58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9D5EB7"/>
    <w:multiLevelType w:val="hybridMultilevel"/>
    <w:tmpl w:val="BC9AF164"/>
    <w:lvl w:ilvl="0" w:tplc="A6E2B38E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01EC3"/>
    <w:multiLevelType w:val="hybridMultilevel"/>
    <w:tmpl w:val="A9802B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528230">
    <w:abstractNumId w:val="1"/>
  </w:num>
  <w:num w:numId="2" w16cid:durableId="1296259871">
    <w:abstractNumId w:val="0"/>
  </w:num>
  <w:num w:numId="3" w16cid:durableId="1610121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EF8"/>
    <w:rsid w:val="00000821"/>
    <w:rsid w:val="00006492"/>
    <w:rsid w:val="00007F70"/>
    <w:rsid w:val="0001277E"/>
    <w:rsid w:val="000215AD"/>
    <w:rsid w:val="00025233"/>
    <w:rsid w:val="00033F51"/>
    <w:rsid w:val="000349D6"/>
    <w:rsid w:val="00046D69"/>
    <w:rsid w:val="00055032"/>
    <w:rsid w:val="00056175"/>
    <w:rsid w:val="0005788A"/>
    <w:rsid w:val="00061051"/>
    <w:rsid w:val="000627E5"/>
    <w:rsid w:val="000670A6"/>
    <w:rsid w:val="00067515"/>
    <w:rsid w:val="00070D44"/>
    <w:rsid w:val="00074790"/>
    <w:rsid w:val="00080FD4"/>
    <w:rsid w:val="00085C02"/>
    <w:rsid w:val="00086789"/>
    <w:rsid w:val="00086D99"/>
    <w:rsid w:val="00087C5C"/>
    <w:rsid w:val="00090675"/>
    <w:rsid w:val="00096720"/>
    <w:rsid w:val="000A3AFB"/>
    <w:rsid w:val="000C0BBE"/>
    <w:rsid w:val="000C3185"/>
    <w:rsid w:val="000D6E1E"/>
    <w:rsid w:val="000E0BD5"/>
    <w:rsid w:val="000E22A9"/>
    <w:rsid w:val="000E43A2"/>
    <w:rsid w:val="000F1226"/>
    <w:rsid w:val="00102A99"/>
    <w:rsid w:val="00106686"/>
    <w:rsid w:val="00123611"/>
    <w:rsid w:val="00123F55"/>
    <w:rsid w:val="00126D5C"/>
    <w:rsid w:val="0012777B"/>
    <w:rsid w:val="00135DC8"/>
    <w:rsid w:val="00150DC7"/>
    <w:rsid w:val="00151D78"/>
    <w:rsid w:val="00157259"/>
    <w:rsid w:val="0016172D"/>
    <w:rsid w:val="00173342"/>
    <w:rsid w:val="00175C1D"/>
    <w:rsid w:val="00175F19"/>
    <w:rsid w:val="0018150E"/>
    <w:rsid w:val="001826C8"/>
    <w:rsid w:val="00182C4C"/>
    <w:rsid w:val="00186B58"/>
    <w:rsid w:val="001900F4"/>
    <w:rsid w:val="00196A38"/>
    <w:rsid w:val="001A143C"/>
    <w:rsid w:val="001A2C5D"/>
    <w:rsid w:val="001A5C55"/>
    <w:rsid w:val="001A646C"/>
    <w:rsid w:val="001A79FD"/>
    <w:rsid w:val="001B1DC1"/>
    <w:rsid w:val="001B34DF"/>
    <w:rsid w:val="001B5ABE"/>
    <w:rsid w:val="001C1722"/>
    <w:rsid w:val="001C5E03"/>
    <w:rsid w:val="001C5F5C"/>
    <w:rsid w:val="001C6F03"/>
    <w:rsid w:val="001C7CD3"/>
    <w:rsid w:val="001D33A0"/>
    <w:rsid w:val="001D6585"/>
    <w:rsid w:val="001D7990"/>
    <w:rsid w:val="001F5158"/>
    <w:rsid w:val="001F53F2"/>
    <w:rsid w:val="001F65ED"/>
    <w:rsid w:val="00204776"/>
    <w:rsid w:val="00207416"/>
    <w:rsid w:val="00212815"/>
    <w:rsid w:val="00212BC5"/>
    <w:rsid w:val="00214177"/>
    <w:rsid w:val="002172F3"/>
    <w:rsid w:val="00227C4C"/>
    <w:rsid w:val="002334FB"/>
    <w:rsid w:val="00233AA2"/>
    <w:rsid w:val="00237B4A"/>
    <w:rsid w:val="002408D8"/>
    <w:rsid w:val="00250816"/>
    <w:rsid w:val="002536AC"/>
    <w:rsid w:val="00261674"/>
    <w:rsid w:val="00265ACD"/>
    <w:rsid w:val="002700EB"/>
    <w:rsid w:val="0027790B"/>
    <w:rsid w:val="00281E21"/>
    <w:rsid w:val="00282445"/>
    <w:rsid w:val="0028659B"/>
    <w:rsid w:val="00286C9D"/>
    <w:rsid w:val="002963AA"/>
    <w:rsid w:val="002A0061"/>
    <w:rsid w:val="002A352A"/>
    <w:rsid w:val="002B3EF8"/>
    <w:rsid w:val="002B521D"/>
    <w:rsid w:val="002C1FE8"/>
    <w:rsid w:val="002C5055"/>
    <w:rsid w:val="002C56E9"/>
    <w:rsid w:val="002D0AD1"/>
    <w:rsid w:val="002D1033"/>
    <w:rsid w:val="002D36C0"/>
    <w:rsid w:val="002E0BBA"/>
    <w:rsid w:val="002F3B51"/>
    <w:rsid w:val="002F5B80"/>
    <w:rsid w:val="002F66BB"/>
    <w:rsid w:val="002F7F47"/>
    <w:rsid w:val="00305326"/>
    <w:rsid w:val="00305F66"/>
    <w:rsid w:val="003109A5"/>
    <w:rsid w:val="00312954"/>
    <w:rsid w:val="00313FA7"/>
    <w:rsid w:val="00316A70"/>
    <w:rsid w:val="00333D79"/>
    <w:rsid w:val="003359E4"/>
    <w:rsid w:val="00341A28"/>
    <w:rsid w:val="00342B10"/>
    <w:rsid w:val="00347427"/>
    <w:rsid w:val="00357223"/>
    <w:rsid w:val="00357579"/>
    <w:rsid w:val="0035772E"/>
    <w:rsid w:val="00362AA1"/>
    <w:rsid w:val="00364358"/>
    <w:rsid w:val="00364EEC"/>
    <w:rsid w:val="00367A3D"/>
    <w:rsid w:val="00370E80"/>
    <w:rsid w:val="00374151"/>
    <w:rsid w:val="003765C0"/>
    <w:rsid w:val="0038051F"/>
    <w:rsid w:val="003815A1"/>
    <w:rsid w:val="003844C0"/>
    <w:rsid w:val="00392DC4"/>
    <w:rsid w:val="00395DCE"/>
    <w:rsid w:val="003A3383"/>
    <w:rsid w:val="003A5ACB"/>
    <w:rsid w:val="003B5AED"/>
    <w:rsid w:val="003C428A"/>
    <w:rsid w:val="003D06A5"/>
    <w:rsid w:val="003D098A"/>
    <w:rsid w:val="003D17BF"/>
    <w:rsid w:val="003E0031"/>
    <w:rsid w:val="003E4F57"/>
    <w:rsid w:val="003F2E76"/>
    <w:rsid w:val="00402B78"/>
    <w:rsid w:val="00410ABD"/>
    <w:rsid w:val="00410D55"/>
    <w:rsid w:val="004111A8"/>
    <w:rsid w:val="00414DF9"/>
    <w:rsid w:val="004237B5"/>
    <w:rsid w:val="004247CA"/>
    <w:rsid w:val="004259FB"/>
    <w:rsid w:val="00426D74"/>
    <w:rsid w:val="00430147"/>
    <w:rsid w:val="00432659"/>
    <w:rsid w:val="004377F0"/>
    <w:rsid w:val="00437FCF"/>
    <w:rsid w:val="0044487D"/>
    <w:rsid w:val="00445839"/>
    <w:rsid w:val="0045004F"/>
    <w:rsid w:val="004531E2"/>
    <w:rsid w:val="00467545"/>
    <w:rsid w:val="00470C90"/>
    <w:rsid w:val="00471667"/>
    <w:rsid w:val="0048535C"/>
    <w:rsid w:val="00485A39"/>
    <w:rsid w:val="004944E6"/>
    <w:rsid w:val="004A4A45"/>
    <w:rsid w:val="004A6960"/>
    <w:rsid w:val="004B218E"/>
    <w:rsid w:val="004B4F72"/>
    <w:rsid w:val="004B613B"/>
    <w:rsid w:val="004B65B3"/>
    <w:rsid w:val="004C3832"/>
    <w:rsid w:val="004C5ABD"/>
    <w:rsid w:val="004C717F"/>
    <w:rsid w:val="004D3A88"/>
    <w:rsid w:val="004D7B16"/>
    <w:rsid w:val="004E5204"/>
    <w:rsid w:val="004E6F45"/>
    <w:rsid w:val="004F1331"/>
    <w:rsid w:val="004F2D42"/>
    <w:rsid w:val="004F39FF"/>
    <w:rsid w:val="004F68C1"/>
    <w:rsid w:val="005002E2"/>
    <w:rsid w:val="00500EB4"/>
    <w:rsid w:val="00501F59"/>
    <w:rsid w:val="0050358C"/>
    <w:rsid w:val="00503B65"/>
    <w:rsid w:val="00506F67"/>
    <w:rsid w:val="005122A8"/>
    <w:rsid w:val="00512DFF"/>
    <w:rsid w:val="005149ED"/>
    <w:rsid w:val="005157E8"/>
    <w:rsid w:val="0051591B"/>
    <w:rsid w:val="005219FB"/>
    <w:rsid w:val="00522094"/>
    <w:rsid w:val="0053776F"/>
    <w:rsid w:val="00540A35"/>
    <w:rsid w:val="0054232F"/>
    <w:rsid w:val="00550CEE"/>
    <w:rsid w:val="00552D92"/>
    <w:rsid w:val="00555BAE"/>
    <w:rsid w:val="005563B9"/>
    <w:rsid w:val="00556F42"/>
    <w:rsid w:val="0056111B"/>
    <w:rsid w:val="00561E2D"/>
    <w:rsid w:val="00562FE0"/>
    <w:rsid w:val="00564583"/>
    <w:rsid w:val="00566449"/>
    <w:rsid w:val="0057651A"/>
    <w:rsid w:val="00580E1C"/>
    <w:rsid w:val="0059096E"/>
    <w:rsid w:val="00590EF4"/>
    <w:rsid w:val="0059648C"/>
    <w:rsid w:val="00596C12"/>
    <w:rsid w:val="005972CD"/>
    <w:rsid w:val="00597CA4"/>
    <w:rsid w:val="005A0B83"/>
    <w:rsid w:val="005A1463"/>
    <w:rsid w:val="005A5220"/>
    <w:rsid w:val="005A76E5"/>
    <w:rsid w:val="005B195A"/>
    <w:rsid w:val="005B1C49"/>
    <w:rsid w:val="005B42E4"/>
    <w:rsid w:val="005C01F2"/>
    <w:rsid w:val="005C1583"/>
    <w:rsid w:val="005C1F8B"/>
    <w:rsid w:val="005C2271"/>
    <w:rsid w:val="005C2CAC"/>
    <w:rsid w:val="005C4702"/>
    <w:rsid w:val="005C5315"/>
    <w:rsid w:val="005C5BFB"/>
    <w:rsid w:val="005C5CA9"/>
    <w:rsid w:val="005C5D75"/>
    <w:rsid w:val="005C5F33"/>
    <w:rsid w:val="005C7C6B"/>
    <w:rsid w:val="005D2586"/>
    <w:rsid w:val="005D3135"/>
    <w:rsid w:val="005D3B65"/>
    <w:rsid w:val="005E308D"/>
    <w:rsid w:val="005E7CB7"/>
    <w:rsid w:val="005F222F"/>
    <w:rsid w:val="005F6BD5"/>
    <w:rsid w:val="00601AB7"/>
    <w:rsid w:val="006044CB"/>
    <w:rsid w:val="006047E2"/>
    <w:rsid w:val="00605C66"/>
    <w:rsid w:val="0060728F"/>
    <w:rsid w:val="006072DD"/>
    <w:rsid w:val="00616077"/>
    <w:rsid w:val="006214AC"/>
    <w:rsid w:val="00622321"/>
    <w:rsid w:val="00622BD3"/>
    <w:rsid w:val="00625C1D"/>
    <w:rsid w:val="00632E8F"/>
    <w:rsid w:val="006347AD"/>
    <w:rsid w:val="00635E88"/>
    <w:rsid w:val="00641FFC"/>
    <w:rsid w:val="006463D8"/>
    <w:rsid w:val="00652ADC"/>
    <w:rsid w:val="006531FF"/>
    <w:rsid w:val="006627A3"/>
    <w:rsid w:val="00662997"/>
    <w:rsid w:val="00662B82"/>
    <w:rsid w:val="00665AA0"/>
    <w:rsid w:val="00672E70"/>
    <w:rsid w:val="00673A33"/>
    <w:rsid w:val="006745C7"/>
    <w:rsid w:val="0067641E"/>
    <w:rsid w:val="006772AF"/>
    <w:rsid w:val="00681914"/>
    <w:rsid w:val="00684041"/>
    <w:rsid w:val="00692787"/>
    <w:rsid w:val="006A2849"/>
    <w:rsid w:val="006A3EC3"/>
    <w:rsid w:val="006A6535"/>
    <w:rsid w:val="006A69D4"/>
    <w:rsid w:val="006B1CD1"/>
    <w:rsid w:val="006B4F3C"/>
    <w:rsid w:val="006B5DFD"/>
    <w:rsid w:val="006B61ED"/>
    <w:rsid w:val="006B7E3C"/>
    <w:rsid w:val="006C071D"/>
    <w:rsid w:val="006C257D"/>
    <w:rsid w:val="006C34DC"/>
    <w:rsid w:val="006C3A19"/>
    <w:rsid w:val="006C54FE"/>
    <w:rsid w:val="006D2806"/>
    <w:rsid w:val="006D70BB"/>
    <w:rsid w:val="006E179A"/>
    <w:rsid w:val="006E1CF5"/>
    <w:rsid w:val="006E219F"/>
    <w:rsid w:val="006E2549"/>
    <w:rsid w:val="006F1A08"/>
    <w:rsid w:val="006F461E"/>
    <w:rsid w:val="006F5F41"/>
    <w:rsid w:val="00703218"/>
    <w:rsid w:val="00723B3E"/>
    <w:rsid w:val="0073386F"/>
    <w:rsid w:val="00737AE1"/>
    <w:rsid w:val="007404BB"/>
    <w:rsid w:val="007407C9"/>
    <w:rsid w:val="00745A2E"/>
    <w:rsid w:val="0074683B"/>
    <w:rsid w:val="0075601B"/>
    <w:rsid w:val="00757000"/>
    <w:rsid w:val="00764C43"/>
    <w:rsid w:val="00765703"/>
    <w:rsid w:val="00767E58"/>
    <w:rsid w:val="0078311F"/>
    <w:rsid w:val="00783200"/>
    <w:rsid w:val="0078481C"/>
    <w:rsid w:val="007957D5"/>
    <w:rsid w:val="007A059B"/>
    <w:rsid w:val="007A2474"/>
    <w:rsid w:val="007A3416"/>
    <w:rsid w:val="007A37DB"/>
    <w:rsid w:val="007A6824"/>
    <w:rsid w:val="007A75A0"/>
    <w:rsid w:val="007B465D"/>
    <w:rsid w:val="007B6638"/>
    <w:rsid w:val="007B7BCB"/>
    <w:rsid w:val="007C3366"/>
    <w:rsid w:val="007C5B78"/>
    <w:rsid w:val="007C5DE1"/>
    <w:rsid w:val="007C7249"/>
    <w:rsid w:val="007D59B3"/>
    <w:rsid w:val="007D63A3"/>
    <w:rsid w:val="007D7385"/>
    <w:rsid w:val="007E4D22"/>
    <w:rsid w:val="007E5304"/>
    <w:rsid w:val="007E7019"/>
    <w:rsid w:val="007E731D"/>
    <w:rsid w:val="007F03F6"/>
    <w:rsid w:val="007F79D0"/>
    <w:rsid w:val="00805CFA"/>
    <w:rsid w:val="00810B12"/>
    <w:rsid w:val="00810BEC"/>
    <w:rsid w:val="008124B7"/>
    <w:rsid w:val="0081392D"/>
    <w:rsid w:val="0081449B"/>
    <w:rsid w:val="00815DA0"/>
    <w:rsid w:val="00821831"/>
    <w:rsid w:val="00847D86"/>
    <w:rsid w:val="00850624"/>
    <w:rsid w:val="00857A16"/>
    <w:rsid w:val="0086462A"/>
    <w:rsid w:val="008763E6"/>
    <w:rsid w:val="0088077A"/>
    <w:rsid w:val="00886102"/>
    <w:rsid w:val="008A08CB"/>
    <w:rsid w:val="008A122D"/>
    <w:rsid w:val="008A1936"/>
    <w:rsid w:val="008B3909"/>
    <w:rsid w:val="008C1566"/>
    <w:rsid w:val="008C38E5"/>
    <w:rsid w:val="008C4351"/>
    <w:rsid w:val="008C57A8"/>
    <w:rsid w:val="008D341C"/>
    <w:rsid w:val="008D643E"/>
    <w:rsid w:val="008E0256"/>
    <w:rsid w:val="00902E63"/>
    <w:rsid w:val="0090322F"/>
    <w:rsid w:val="009157DB"/>
    <w:rsid w:val="00920C8E"/>
    <w:rsid w:val="009358C6"/>
    <w:rsid w:val="00936687"/>
    <w:rsid w:val="009369BF"/>
    <w:rsid w:val="009375B6"/>
    <w:rsid w:val="00943EE4"/>
    <w:rsid w:val="00944BF6"/>
    <w:rsid w:val="009572C8"/>
    <w:rsid w:val="00961A33"/>
    <w:rsid w:val="00962170"/>
    <w:rsid w:val="00962207"/>
    <w:rsid w:val="0096312F"/>
    <w:rsid w:val="0097340F"/>
    <w:rsid w:val="00980344"/>
    <w:rsid w:val="00990EBF"/>
    <w:rsid w:val="00991479"/>
    <w:rsid w:val="00991C81"/>
    <w:rsid w:val="009A5F2C"/>
    <w:rsid w:val="009A7902"/>
    <w:rsid w:val="009B0008"/>
    <w:rsid w:val="009B327F"/>
    <w:rsid w:val="009B415C"/>
    <w:rsid w:val="009C15FE"/>
    <w:rsid w:val="009C3CF1"/>
    <w:rsid w:val="009D3009"/>
    <w:rsid w:val="009D6BDB"/>
    <w:rsid w:val="009E2416"/>
    <w:rsid w:val="009E4723"/>
    <w:rsid w:val="009F4590"/>
    <w:rsid w:val="009F7976"/>
    <w:rsid w:val="00A014FA"/>
    <w:rsid w:val="00A02867"/>
    <w:rsid w:val="00A05C59"/>
    <w:rsid w:val="00A065F4"/>
    <w:rsid w:val="00A128BA"/>
    <w:rsid w:val="00A1550A"/>
    <w:rsid w:val="00A15F9D"/>
    <w:rsid w:val="00A17F28"/>
    <w:rsid w:val="00A42CA5"/>
    <w:rsid w:val="00A4312E"/>
    <w:rsid w:val="00A45B69"/>
    <w:rsid w:val="00A46CC1"/>
    <w:rsid w:val="00A47C7F"/>
    <w:rsid w:val="00A51E87"/>
    <w:rsid w:val="00A530DC"/>
    <w:rsid w:val="00A6766F"/>
    <w:rsid w:val="00A77917"/>
    <w:rsid w:val="00A83A1A"/>
    <w:rsid w:val="00A843B0"/>
    <w:rsid w:val="00A85A55"/>
    <w:rsid w:val="00A865FE"/>
    <w:rsid w:val="00A90080"/>
    <w:rsid w:val="00A94321"/>
    <w:rsid w:val="00A97BB5"/>
    <w:rsid w:val="00AA07A4"/>
    <w:rsid w:val="00AA1FEC"/>
    <w:rsid w:val="00AB114D"/>
    <w:rsid w:val="00AB16FD"/>
    <w:rsid w:val="00AB1A77"/>
    <w:rsid w:val="00AB328B"/>
    <w:rsid w:val="00AB7A7F"/>
    <w:rsid w:val="00AD2BE2"/>
    <w:rsid w:val="00AD3961"/>
    <w:rsid w:val="00AD51F6"/>
    <w:rsid w:val="00AE3BFB"/>
    <w:rsid w:val="00AE53E3"/>
    <w:rsid w:val="00AE57A2"/>
    <w:rsid w:val="00AF232D"/>
    <w:rsid w:val="00B03E62"/>
    <w:rsid w:val="00B04781"/>
    <w:rsid w:val="00B06884"/>
    <w:rsid w:val="00B115F1"/>
    <w:rsid w:val="00B14114"/>
    <w:rsid w:val="00B20301"/>
    <w:rsid w:val="00B25679"/>
    <w:rsid w:val="00B314F0"/>
    <w:rsid w:val="00B332B7"/>
    <w:rsid w:val="00B337B2"/>
    <w:rsid w:val="00B43020"/>
    <w:rsid w:val="00B50DA7"/>
    <w:rsid w:val="00B56A60"/>
    <w:rsid w:val="00B61AC0"/>
    <w:rsid w:val="00B670BF"/>
    <w:rsid w:val="00B740F2"/>
    <w:rsid w:val="00B81524"/>
    <w:rsid w:val="00B82228"/>
    <w:rsid w:val="00B82B46"/>
    <w:rsid w:val="00B83193"/>
    <w:rsid w:val="00B85333"/>
    <w:rsid w:val="00B8533D"/>
    <w:rsid w:val="00B90155"/>
    <w:rsid w:val="00B91739"/>
    <w:rsid w:val="00BA67F6"/>
    <w:rsid w:val="00BB31EF"/>
    <w:rsid w:val="00BB54E7"/>
    <w:rsid w:val="00BC3FDA"/>
    <w:rsid w:val="00BC5D8E"/>
    <w:rsid w:val="00BC6954"/>
    <w:rsid w:val="00BC7D71"/>
    <w:rsid w:val="00BD05F4"/>
    <w:rsid w:val="00BE1B9A"/>
    <w:rsid w:val="00BE20FE"/>
    <w:rsid w:val="00BE523A"/>
    <w:rsid w:val="00BE5781"/>
    <w:rsid w:val="00BE5D68"/>
    <w:rsid w:val="00BE7E8B"/>
    <w:rsid w:val="00BF097D"/>
    <w:rsid w:val="00BF0B1D"/>
    <w:rsid w:val="00BF3FD1"/>
    <w:rsid w:val="00BF44D7"/>
    <w:rsid w:val="00BF74CD"/>
    <w:rsid w:val="00C00337"/>
    <w:rsid w:val="00C23275"/>
    <w:rsid w:val="00C3033B"/>
    <w:rsid w:val="00C31353"/>
    <w:rsid w:val="00C3774D"/>
    <w:rsid w:val="00C465C7"/>
    <w:rsid w:val="00C51162"/>
    <w:rsid w:val="00C611B1"/>
    <w:rsid w:val="00C6142B"/>
    <w:rsid w:val="00C66A3A"/>
    <w:rsid w:val="00C6763C"/>
    <w:rsid w:val="00C72ACF"/>
    <w:rsid w:val="00C768FB"/>
    <w:rsid w:val="00C82358"/>
    <w:rsid w:val="00C90DC1"/>
    <w:rsid w:val="00C91DF4"/>
    <w:rsid w:val="00C9345E"/>
    <w:rsid w:val="00C94D20"/>
    <w:rsid w:val="00CA4F3F"/>
    <w:rsid w:val="00CA5033"/>
    <w:rsid w:val="00CB1ADC"/>
    <w:rsid w:val="00CB22E9"/>
    <w:rsid w:val="00CB26CE"/>
    <w:rsid w:val="00CB2B36"/>
    <w:rsid w:val="00CB53B7"/>
    <w:rsid w:val="00CB70B5"/>
    <w:rsid w:val="00CB7728"/>
    <w:rsid w:val="00CC164F"/>
    <w:rsid w:val="00CC7821"/>
    <w:rsid w:val="00CD2828"/>
    <w:rsid w:val="00CD2FE9"/>
    <w:rsid w:val="00CE20B7"/>
    <w:rsid w:val="00CE5B5C"/>
    <w:rsid w:val="00CF25BB"/>
    <w:rsid w:val="00CF2FA0"/>
    <w:rsid w:val="00CF472B"/>
    <w:rsid w:val="00CF5B69"/>
    <w:rsid w:val="00CF75B3"/>
    <w:rsid w:val="00D0099F"/>
    <w:rsid w:val="00D0315E"/>
    <w:rsid w:val="00D0597E"/>
    <w:rsid w:val="00D1118E"/>
    <w:rsid w:val="00D13617"/>
    <w:rsid w:val="00D14B33"/>
    <w:rsid w:val="00D16B40"/>
    <w:rsid w:val="00D1731F"/>
    <w:rsid w:val="00D203AA"/>
    <w:rsid w:val="00D203C6"/>
    <w:rsid w:val="00D22AEB"/>
    <w:rsid w:val="00D242ED"/>
    <w:rsid w:val="00D24785"/>
    <w:rsid w:val="00D24863"/>
    <w:rsid w:val="00D25ADF"/>
    <w:rsid w:val="00D272B2"/>
    <w:rsid w:val="00D306FB"/>
    <w:rsid w:val="00D3212A"/>
    <w:rsid w:val="00D3490A"/>
    <w:rsid w:val="00D451D1"/>
    <w:rsid w:val="00D45813"/>
    <w:rsid w:val="00D46528"/>
    <w:rsid w:val="00D47344"/>
    <w:rsid w:val="00D53F8D"/>
    <w:rsid w:val="00D6269F"/>
    <w:rsid w:val="00D729B6"/>
    <w:rsid w:val="00D72CC4"/>
    <w:rsid w:val="00D832A4"/>
    <w:rsid w:val="00D86E25"/>
    <w:rsid w:val="00D94228"/>
    <w:rsid w:val="00DA39D3"/>
    <w:rsid w:val="00DB05B3"/>
    <w:rsid w:val="00DB0ADB"/>
    <w:rsid w:val="00DB7608"/>
    <w:rsid w:val="00DC0196"/>
    <w:rsid w:val="00DC4B5B"/>
    <w:rsid w:val="00DC5664"/>
    <w:rsid w:val="00DC5BCC"/>
    <w:rsid w:val="00DD26AB"/>
    <w:rsid w:val="00DD2A37"/>
    <w:rsid w:val="00DD2B57"/>
    <w:rsid w:val="00DD5B41"/>
    <w:rsid w:val="00E05AE5"/>
    <w:rsid w:val="00E14EDF"/>
    <w:rsid w:val="00E206F8"/>
    <w:rsid w:val="00E22523"/>
    <w:rsid w:val="00E257C3"/>
    <w:rsid w:val="00E34A5B"/>
    <w:rsid w:val="00E40382"/>
    <w:rsid w:val="00E413CE"/>
    <w:rsid w:val="00E43903"/>
    <w:rsid w:val="00E45438"/>
    <w:rsid w:val="00E506F0"/>
    <w:rsid w:val="00E50DE2"/>
    <w:rsid w:val="00E52261"/>
    <w:rsid w:val="00E52D9C"/>
    <w:rsid w:val="00E5414A"/>
    <w:rsid w:val="00E57708"/>
    <w:rsid w:val="00E60E37"/>
    <w:rsid w:val="00E66C01"/>
    <w:rsid w:val="00E83285"/>
    <w:rsid w:val="00E83BDB"/>
    <w:rsid w:val="00E85DF6"/>
    <w:rsid w:val="00E8776F"/>
    <w:rsid w:val="00EA2B98"/>
    <w:rsid w:val="00EA3EA4"/>
    <w:rsid w:val="00EB47DD"/>
    <w:rsid w:val="00EB7696"/>
    <w:rsid w:val="00EC3F89"/>
    <w:rsid w:val="00EC558E"/>
    <w:rsid w:val="00EC5856"/>
    <w:rsid w:val="00EC69B8"/>
    <w:rsid w:val="00ED2246"/>
    <w:rsid w:val="00ED5313"/>
    <w:rsid w:val="00EE2831"/>
    <w:rsid w:val="00EE4775"/>
    <w:rsid w:val="00EE581F"/>
    <w:rsid w:val="00EF13CA"/>
    <w:rsid w:val="00F01E21"/>
    <w:rsid w:val="00F07A93"/>
    <w:rsid w:val="00F102EA"/>
    <w:rsid w:val="00F15310"/>
    <w:rsid w:val="00F16E89"/>
    <w:rsid w:val="00F22E2F"/>
    <w:rsid w:val="00F337EB"/>
    <w:rsid w:val="00F3444C"/>
    <w:rsid w:val="00F46E3D"/>
    <w:rsid w:val="00F506D9"/>
    <w:rsid w:val="00F6399A"/>
    <w:rsid w:val="00F63E66"/>
    <w:rsid w:val="00F67F16"/>
    <w:rsid w:val="00F71DE3"/>
    <w:rsid w:val="00F71F62"/>
    <w:rsid w:val="00F73F1F"/>
    <w:rsid w:val="00F92DBC"/>
    <w:rsid w:val="00F93707"/>
    <w:rsid w:val="00FB6E7E"/>
    <w:rsid w:val="00FC3EE4"/>
    <w:rsid w:val="00FD5761"/>
    <w:rsid w:val="00FE3E18"/>
    <w:rsid w:val="00FE475B"/>
    <w:rsid w:val="00FE6BE2"/>
    <w:rsid w:val="00FE7EDA"/>
    <w:rsid w:val="00FE7F6E"/>
    <w:rsid w:val="00FF3155"/>
    <w:rsid w:val="00FF6FDD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7BF95"/>
  <w15:docId w15:val="{DF27D517-CF91-447C-A0F2-4E80AA422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E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90A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val="lt-LT" w:eastAsia="en-GB"/>
    </w:rPr>
  </w:style>
  <w:style w:type="paragraph" w:styleId="Revision">
    <w:name w:val="Revision"/>
    <w:hidden/>
    <w:uiPriority w:val="99"/>
    <w:semiHidden/>
    <w:rsid w:val="00D16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D16B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6B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6B40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6B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6B40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2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16966</Words>
  <Characters>9671</Characters>
  <Application>Microsoft Office Word</Application>
  <DocSecurity>0</DocSecurity>
  <Lines>80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Kličienė</dc:creator>
  <cp:keywords/>
  <dc:description/>
  <cp:lastModifiedBy>Administrator</cp:lastModifiedBy>
  <cp:revision>2</cp:revision>
  <cp:lastPrinted>2024-07-08T11:25:00Z</cp:lastPrinted>
  <dcterms:created xsi:type="dcterms:W3CDTF">2024-08-05T05:17:00Z</dcterms:created>
  <dcterms:modified xsi:type="dcterms:W3CDTF">2024-08-05T05:17:00Z</dcterms:modified>
</cp:coreProperties>
</file>