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1E0" w:firstRow="1" w:lastRow="1" w:firstColumn="1" w:lastColumn="1" w:noHBand="0" w:noVBand="0"/>
      </w:tblPr>
      <w:tblGrid>
        <w:gridCol w:w="5133"/>
        <w:gridCol w:w="5134"/>
      </w:tblGrid>
      <w:tr w:rsidR="00803884" w:rsidRPr="00323564" w14:paraId="615C3476" w14:textId="77777777" w:rsidTr="00892EBC">
        <w:tc>
          <w:tcPr>
            <w:tcW w:w="5133" w:type="dxa"/>
          </w:tcPr>
          <w:p w14:paraId="5957E080" w14:textId="77777777" w:rsidR="00803884" w:rsidRPr="004E4A05" w:rsidRDefault="00511CD3" w:rsidP="00D119C6">
            <w:pPr>
              <w:widowControl w:val="0"/>
              <w:autoSpaceDE w:val="0"/>
              <w:autoSpaceDN w:val="0"/>
              <w:adjustRightInd w:val="0"/>
              <w:outlineLvl w:val="0"/>
              <w:rPr>
                <w:b/>
                <w:caps/>
                <w:color w:val="000000"/>
                <w:sz w:val="20"/>
                <w:szCs w:val="20"/>
              </w:rPr>
            </w:pPr>
            <w:r w:rsidRPr="004E4A05">
              <w:rPr>
                <w:b/>
                <w:caps/>
                <w:color w:val="000000"/>
                <w:sz w:val="20"/>
                <w:szCs w:val="20"/>
              </w:rPr>
              <w:t>NAFTOS</w:t>
            </w:r>
            <w:r w:rsidR="00CD4465" w:rsidRPr="004E4A05">
              <w:rPr>
                <w:b/>
                <w:caps/>
                <w:color w:val="000000"/>
                <w:sz w:val="20"/>
                <w:szCs w:val="20"/>
              </w:rPr>
              <w:t xml:space="preserve"> IR NAFTOS</w:t>
            </w:r>
            <w:r w:rsidRPr="004E4A05">
              <w:rPr>
                <w:b/>
                <w:caps/>
                <w:color w:val="000000"/>
                <w:sz w:val="20"/>
                <w:szCs w:val="20"/>
              </w:rPr>
              <w:t xml:space="preserve"> PRODUKTŲ</w:t>
            </w:r>
            <w:r w:rsidR="00F36CB8" w:rsidRPr="004E4A05">
              <w:rPr>
                <w:b/>
                <w:caps/>
                <w:color w:val="000000"/>
                <w:sz w:val="20"/>
                <w:szCs w:val="20"/>
              </w:rPr>
              <w:t xml:space="preserve"> </w:t>
            </w:r>
            <w:r w:rsidR="008C7DD4" w:rsidRPr="004E4A05">
              <w:rPr>
                <w:b/>
                <w:caps/>
                <w:color w:val="000000"/>
                <w:sz w:val="20"/>
                <w:szCs w:val="20"/>
              </w:rPr>
              <w:t>KAUPIMO IR TVARKYMO</w:t>
            </w:r>
            <w:r w:rsidR="00755590" w:rsidRPr="004E4A05">
              <w:rPr>
                <w:b/>
                <w:caps/>
                <w:color w:val="000000"/>
                <w:sz w:val="20"/>
                <w:szCs w:val="20"/>
              </w:rPr>
              <w:t xml:space="preserve"> </w:t>
            </w:r>
            <w:r w:rsidR="00F36CB8" w:rsidRPr="004E4A05">
              <w:rPr>
                <w:b/>
                <w:caps/>
                <w:color w:val="000000"/>
                <w:sz w:val="20"/>
                <w:szCs w:val="20"/>
              </w:rPr>
              <w:t>paslaugų sutartis</w:t>
            </w:r>
            <w:r w:rsidR="00750290" w:rsidRPr="004E4A05">
              <w:rPr>
                <w:b/>
                <w:caps/>
                <w:color w:val="000000"/>
                <w:sz w:val="20"/>
                <w:szCs w:val="20"/>
              </w:rPr>
              <w:t xml:space="preserve"> n</w:t>
            </w:r>
            <w:r w:rsidR="00D119C6" w:rsidRPr="004E4A05">
              <w:rPr>
                <w:b/>
                <w:caps/>
                <w:color w:val="000000"/>
                <w:sz w:val="20"/>
                <w:szCs w:val="20"/>
              </w:rPr>
              <w:t>R</w:t>
            </w:r>
            <w:r w:rsidR="00750290" w:rsidRPr="004E4A05">
              <w:rPr>
                <w:b/>
                <w:caps/>
                <w:color w:val="000000"/>
                <w:sz w:val="20"/>
                <w:szCs w:val="20"/>
              </w:rPr>
              <w:t xml:space="preserve">. </w:t>
            </w:r>
            <w:r w:rsidR="00DE4829" w:rsidRPr="004E4A05">
              <w:rPr>
                <w:sz w:val="20"/>
                <w:szCs w:val="20"/>
              </w:rPr>
              <w:t xml:space="preserve"> </w:t>
            </w:r>
          </w:p>
        </w:tc>
        <w:tc>
          <w:tcPr>
            <w:tcW w:w="5134" w:type="dxa"/>
          </w:tcPr>
          <w:p w14:paraId="1B4C8377" w14:textId="00D0EEF5" w:rsidR="00803884" w:rsidRPr="0000767F" w:rsidRDefault="00F36CB8" w:rsidP="00D119C6">
            <w:pPr>
              <w:widowControl w:val="0"/>
              <w:autoSpaceDE w:val="0"/>
              <w:autoSpaceDN w:val="0"/>
              <w:adjustRightInd w:val="0"/>
              <w:outlineLvl w:val="0"/>
              <w:rPr>
                <w:b/>
                <w:caps/>
                <w:color w:val="000000"/>
                <w:sz w:val="20"/>
                <w:szCs w:val="20"/>
                <w:lang w:val="en-US"/>
              </w:rPr>
            </w:pPr>
            <w:r w:rsidRPr="0000767F">
              <w:rPr>
                <w:b/>
                <w:caps/>
                <w:color w:val="000000"/>
                <w:sz w:val="20"/>
                <w:szCs w:val="20"/>
                <w:lang w:val="en-US"/>
              </w:rPr>
              <w:t>services agreement for storage</w:t>
            </w:r>
            <w:r w:rsidR="00D119C6" w:rsidRPr="0000767F">
              <w:rPr>
                <w:b/>
                <w:caps/>
                <w:color w:val="000000"/>
                <w:sz w:val="20"/>
                <w:szCs w:val="20"/>
                <w:lang w:val="en-US"/>
              </w:rPr>
              <w:t xml:space="preserve"> AND HANDLING </w:t>
            </w:r>
            <w:r w:rsidRPr="0000767F">
              <w:rPr>
                <w:b/>
                <w:caps/>
                <w:color w:val="000000"/>
                <w:sz w:val="20"/>
                <w:szCs w:val="20"/>
                <w:lang w:val="en-US"/>
              </w:rPr>
              <w:t xml:space="preserve">of </w:t>
            </w:r>
            <w:r w:rsidR="00A5331F">
              <w:rPr>
                <w:b/>
                <w:caps/>
                <w:color w:val="000000"/>
                <w:sz w:val="20"/>
                <w:szCs w:val="20"/>
                <w:lang w:val="en-US"/>
              </w:rPr>
              <w:t xml:space="preserve">CRUDE </w:t>
            </w:r>
            <w:r w:rsidR="00511CD3" w:rsidRPr="0000767F">
              <w:rPr>
                <w:b/>
                <w:caps/>
                <w:color w:val="000000"/>
                <w:sz w:val="20"/>
                <w:szCs w:val="20"/>
                <w:lang w:val="en-US"/>
              </w:rPr>
              <w:t xml:space="preserve">OIL </w:t>
            </w:r>
            <w:r w:rsidR="00CD4465" w:rsidRPr="0000767F">
              <w:rPr>
                <w:b/>
                <w:caps/>
                <w:color w:val="000000"/>
                <w:sz w:val="20"/>
                <w:szCs w:val="20"/>
                <w:lang w:val="en-US"/>
              </w:rPr>
              <w:t xml:space="preserve">AND </w:t>
            </w:r>
            <w:r w:rsidR="00A5331F">
              <w:rPr>
                <w:b/>
                <w:caps/>
                <w:color w:val="000000"/>
                <w:sz w:val="20"/>
                <w:szCs w:val="20"/>
                <w:lang w:val="en-US"/>
              </w:rPr>
              <w:t xml:space="preserve">PETROLEUM </w:t>
            </w:r>
            <w:r w:rsidR="00CD4465" w:rsidRPr="0000767F">
              <w:rPr>
                <w:b/>
                <w:caps/>
                <w:color w:val="000000"/>
                <w:sz w:val="20"/>
                <w:szCs w:val="20"/>
                <w:lang w:val="en-US"/>
              </w:rPr>
              <w:t xml:space="preserve"> </w:t>
            </w:r>
            <w:r w:rsidR="00511CD3" w:rsidRPr="0000767F">
              <w:rPr>
                <w:b/>
                <w:caps/>
                <w:color w:val="000000"/>
                <w:sz w:val="20"/>
                <w:szCs w:val="20"/>
                <w:lang w:val="en-US"/>
              </w:rPr>
              <w:t>PRODUCTS</w:t>
            </w:r>
            <w:r w:rsidRPr="0000767F">
              <w:rPr>
                <w:b/>
                <w:caps/>
                <w:color w:val="000000"/>
                <w:sz w:val="20"/>
                <w:szCs w:val="20"/>
                <w:lang w:val="en-US"/>
              </w:rPr>
              <w:t xml:space="preserve"> </w:t>
            </w:r>
            <w:r w:rsidR="00750290" w:rsidRPr="0000767F">
              <w:rPr>
                <w:b/>
                <w:caps/>
                <w:color w:val="000000"/>
                <w:sz w:val="20"/>
                <w:szCs w:val="20"/>
                <w:lang w:val="en-US"/>
              </w:rPr>
              <w:t xml:space="preserve">No. </w:t>
            </w:r>
            <w:r w:rsidR="00DE4829" w:rsidRPr="0000767F">
              <w:rPr>
                <w:sz w:val="20"/>
                <w:szCs w:val="20"/>
                <w:lang w:val="en-US"/>
              </w:rPr>
              <w:t xml:space="preserve"> </w:t>
            </w:r>
          </w:p>
        </w:tc>
      </w:tr>
      <w:tr w:rsidR="00803884" w:rsidRPr="00323564" w14:paraId="65810A4D" w14:textId="77777777" w:rsidTr="00892EBC">
        <w:tc>
          <w:tcPr>
            <w:tcW w:w="5133" w:type="dxa"/>
          </w:tcPr>
          <w:p w14:paraId="2955709B" w14:textId="77777777" w:rsidR="00803884" w:rsidRPr="004E4A05" w:rsidRDefault="00803884" w:rsidP="00CB266C">
            <w:pPr>
              <w:widowControl w:val="0"/>
              <w:autoSpaceDE w:val="0"/>
              <w:autoSpaceDN w:val="0"/>
              <w:adjustRightInd w:val="0"/>
              <w:rPr>
                <w:caps/>
                <w:color w:val="000000"/>
                <w:sz w:val="20"/>
                <w:szCs w:val="20"/>
              </w:rPr>
            </w:pPr>
          </w:p>
        </w:tc>
        <w:tc>
          <w:tcPr>
            <w:tcW w:w="5134" w:type="dxa"/>
          </w:tcPr>
          <w:p w14:paraId="4DCDA6B3" w14:textId="77777777" w:rsidR="00803884" w:rsidRPr="0000767F" w:rsidRDefault="00803884" w:rsidP="00CB266C">
            <w:pPr>
              <w:widowControl w:val="0"/>
              <w:autoSpaceDE w:val="0"/>
              <w:autoSpaceDN w:val="0"/>
              <w:adjustRightInd w:val="0"/>
              <w:rPr>
                <w:caps/>
                <w:color w:val="000000"/>
                <w:sz w:val="20"/>
                <w:szCs w:val="20"/>
                <w:lang w:val="en-US"/>
              </w:rPr>
            </w:pPr>
          </w:p>
        </w:tc>
      </w:tr>
      <w:tr w:rsidR="00803884" w:rsidRPr="00323564" w14:paraId="6A121BB4" w14:textId="77777777" w:rsidTr="00892EBC">
        <w:tc>
          <w:tcPr>
            <w:tcW w:w="5133" w:type="dxa"/>
          </w:tcPr>
          <w:p w14:paraId="22750DAE" w14:textId="6EBC19AA" w:rsidR="00803884" w:rsidRPr="004E4A05" w:rsidRDefault="00C14796" w:rsidP="00EF5C6C">
            <w:pPr>
              <w:widowControl w:val="0"/>
              <w:autoSpaceDE w:val="0"/>
              <w:autoSpaceDN w:val="0"/>
              <w:adjustRightInd w:val="0"/>
              <w:rPr>
                <w:b/>
                <w:caps/>
                <w:color w:val="000000"/>
                <w:sz w:val="20"/>
                <w:szCs w:val="20"/>
              </w:rPr>
            </w:pPr>
            <w:r w:rsidRPr="004E4A05">
              <w:rPr>
                <w:caps/>
                <w:sz w:val="20"/>
                <w:szCs w:val="20"/>
              </w:rPr>
              <w:t xml:space="preserve">Ši Sutartis sudaryta </w:t>
            </w:r>
            <w:r w:rsidR="00AA1716" w:rsidRPr="004E4A05">
              <w:rPr>
                <w:caps/>
                <w:sz w:val="20"/>
                <w:szCs w:val="20"/>
              </w:rPr>
              <w:t>20</w:t>
            </w:r>
            <w:r w:rsidR="007920C8" w:rsidRPr="004E4A05">
              <w:rPr>
                <w:caps/>
                <w:sz w:val="20"/>
                <w:szCs w:val="20"/>
              </w:rPr>
              <w:t>2</w:t>
            </w:r>
            <w:r w:rsidR="00151553">
              <w:rPr>
                <w:caps/>
                <w:sz w:val="20"/>
                <w:szCs w:val="20"/>
              </w:rPr>
              <w:t>4</w:t>
            </w:r>
            <w:r w:rsidR="00AA1716" w:rsidRPr="004E4A05">
              <w:rPr>
                <w:caps/>
                <w:sz w:val="20"/>
                <w:szCs w:val="20"/>
              </w:rPr>
              <w:t xml:space="preserve"> </w:t>
            </w:r>
            <w:r w:rsidRPr="004E4A05">
              <w:rPr>
                <w:caps/>
                <w:sz w:val="20"/>
                <w:szCs w:val="20"/>
              </w:rPr>
              <w:t xml:space="preserve">m. </w:t>
            </w:r>
            <w:r w:rsidR="00B75427">
              <w:rPr>
                <w:caps/>
                <w:sz w:val="20"/>
                <w:szCs w:val="20"/>
              </w:rPr>
              <w:t>liepos</w:t>
            </w:r>
            <w:r w:rsidR="00F13881" w:rsidRPr="004E4A05">
              <w:rPr>
                <w:caps/>
                <w:sz w:val="20"/>
                <w:szCs w:val="20"/>
              </w:rPr>
              <w:t xml:space="preserve"> </w:t>
            </w:r>
            <w:r w:rsidR="00151553">
              <w:rPr>
                <w:caps/>
                <w:sz w:val="20"/>
                <w:szCs w:val="20"/>
              </w:rPr>
              <w:t>8</w:t>
            </w:r>
            <w:r w:rsidR="00B049FA" w:rsidRPr="004E4A05">
              <w:rPr>
                <w:caps/>
                <w:sz w:val="20"/>
                <w:szCs w:val="20"/>
              </w:rPr>
              <w:t xml:space="preserve"> </w:t>
            </w:r>
            <w:r w:rsidRPr="004E4A05">
              <w:rPr>
                <w:caps/>
                <w:sz w:val="20"/>
                <w:szCs w:val="20"/>
              </w:rPr>
              <w:t>d.</w:t>
            </w:r>
          </w:p>
        </w:tc>
        <w:tc>
          <w:tcPr>
            <w:tcW w:w="5134" w:type="dxa"/>
          </w:tcPr>
          <w:p w14:paraId="7F9AA0A7" w14:textId="37A9AD4E" w:rsidR="00803884" w:rsidRPr="0000767F" w:rsidRDefault="00C14796" w:rsidP="00E76557">
            <w:pPr>
              <w:widowControl w:val="0"/>
              <w:autoSpaceDE w:val="0"/>
              <w:autoSpaceDN w:val="0"/>
              <w:adjustRightInd w:val="0"/>
              <w:rPr>
                <w:b/>
                <w:caps/>
                <w:color w:val="000000"/>
                <w:sz w:val="20"/>
                <w:szCs w:val="20"/>
                <w:lang w:val="en-US"/>
              </w:rPr>
            </w:pPr>
            <w:r w:rsidRPr="0000767F">
              <w:rPr>
                <w:caps/>
                <w:sz w:val="20"/>
                <w:szCs w:val="20"/>
                <w:lang w:val="en-US"/>
              </w:rPr>
              <w:t xml:space="preserve">This Agreement entered into </w:t>
            </w:r>
            <w:r w:rsidR="009538AB" w:rsidRPr="0000767F">
              <w:rPr>
                <w:caps/>
                <w:sz w:val="20"/>
                <w:szCs w:val="20"/>
                <w:lang w:val="en-US"/>
              </w:rPr>
              <w:t xml:space="preserve">FORCE </w:t>
            </w:r>
            <w:r w:rsidRPr="0000767F">
              <w:rPr>
                <w:caps/>
                <w:sz w:val="20"/>
                <w:szCs w:val="20"/>
                <w:lang w:val="en-US"/>
              </w:rPr>
              <w:t xml:space="preserve">on the </w:t>
            </w:r>
            <w:r w:rsidR="00B75427">
              <w:rPr>
                <w:caps/>
                <w:sz w:val="20"/>
                <w:szCs w:val="20"/>
                <w:lang w:val="en-US"/>
              </w:rPr>
              <w:t>8</w:t>
            </w:r>
            <w:r w:rsidR="008A4934" w:rsidRPr="0000767F">
              <w:rPr>
                <w:caps/>
                <w:sz w:val="20"/>
                <w:szCs w:val="20"/>
                <w:vertAlign w:val="superscript"/>
                <w:lang w:val="en-US"/>
              </w:rPr>
              <w:t>th</w:t>
            </w:r>
            <w:r w:rsidR="00D119C6" w:rsidRPr="0000767F">
              <w:rPr>
                <w:caps/>
                <w:sz w:val="20"/>
                <w:szCs w:val="20"/>
                <w:lang w:val="en-US"/>
              </w:rPr>
              <w:t xml:space="preserve"> </w:t>
            </w:r>
            <w:r w:rsidR="00C74478" w:rsidRPr="0000767F">
              <w:rPr>
                <w:caps/>
                <w:sz w:val="20"/>
                <w:szCs w:val="20"/>
                <w:lang w:val="en-US"/>
              </w:rPr>
              <w:t xml:space="preserve"> </w:t>
            </w:r>
            <w:r w:rsidRPr="0000767F">
              <w:rPr>
                <w:caps/>
                <w:sz w:val="20"/>
                <w:szCs w:val="20"/>
                <w:lang w:val="en-US"/>
              </w:rPr>
              <w:t xml:space="preserve">of </w:t>
            </w:r>
            <w:r w:rsidR="009B2DE6" w:rsidRPr="0000767F">
              <w:rPr>
                <w:caps/>
                <w:sz w:val="20"/>
                <w:szCs w:val="20"/>
                <w:lang w:val="en-US"/>
              </w:rPr>
              <w:t xml:space="preserve"> </w:t>
            </w:r>
            <w:r w:rsidR="00B75427">
              <w:rPr>
                <w:caps/>
                <w:sz w:val="20"/>
                <w:szCs w:val="20"/>
                <w:lang w:val="en-US"/>
              </w:rPr>
              <w:t>JULY</w:t>
            </w:r>
            <w:r w:rsidR="009B2DE6" w:rsidRPr="0000767F">
              <w:rPr>
                <w:caps/>
                <w:sz w:val="20"/>
                <w:szCs w:val="20"/>
                <w:lang w:val="en-US"/>
              </w:rPr>
              <w:t>’20</w:t>
            </w:r>
            <w:r w:rsidR="007920C8" w:rsidRPr="0000767F">
              <w:rPr>
                <w:caps/>
                <w:sz w:val="20"/>
                <w:szCs w:val="20"/>
                <w:lang w:val="en-US"/>
              </w:rPr>
              <w:t>2</w:t>
            </w:r>
            <w:r w:rsidR="00151553">
              <w:rPr>
                <w:caps/>
                <w:sz w:val="20"/>
                <w:szCs w:val="20"/>
                <w:lang w:val="en-US"/>
              </w:rPr>
              <w:t>4</w:t>
            </w:r>
          </w:p>
        </w:tc>
      </w:tr>
      <w:tr w:rsidR="00803884" w:rsidRPr="00323564" w14:paraId="05D55B87" w14:textId="77777777" w:rsidTr="00892EBC">
        <w:tc>
          <w:tcPr>
            <w:tcW w:w="5133" w:type="dxa"/>
          </w:tcPr>
          <w:p w14:paraId="53BDBE1A" w14:textId="77777777" w:rsidR="00803884" w:rsidRPr="004E4A05" w:rsidRDefault="00803884" w:rsidP="00CB266C">
            <w:pPr>
              <w:widowControl w:val="0"/>
              <w:autoSpaceDE w:val="0"/>
              <w:autoSpaceDN w:val="0"/>
              <w:adjustRightInd w:val="0"/>
              <w:rPr>
                <w:caps/>
                <w:color w:val="000000"/>
                <w:sz w:val="20"/>
                <w:szCs w:val="20"/>
              </w:rPr>
            </w:pPr>
          </w:p>
        </w:tc>
        <w:tc>
          <w:tcPr>
            <w:tcW w:w="5134" w:type="dxa"/>
          </w:tcPr>
          <w:p w14:paraId="3132D2FF" w14:textId="77777777" w:rsidR="00803884" w:rsidRPr="0000767F" w:rsidRDefault="00803884" w:rsidP="00CB266C">
            <w:pPr>
              <w:widowControl w:val="0"/>
              <w:autoSpaceDE w:val="0"/>
              <w:autoSpaceDN w:val="0"/>
              <w:adjustRightInd w:val="0"/>
              <w:rPr>
                <w:caps/>
                <w:color w:val="000000"/>
                <w:sz w:val="20"/>
                <w:szCs w:val="20"/>
                <w:lang w:val="en-US"/>
              </w:rPr>
            </w:pPr>
          </w:p>
        </w:tc>
      </w:tr>
      <w:tr w:rsidR="00803884" w:rsidRPr="00323564" w14:paraId="1AC1B2D3" w14:textId="77777777" w:rsidTr="00892EBC">
        <w:tc>
          <w:tcPr>
            <w:tcW w:w="5133" w:type="dxa"/>
          </w:tcPr>
          <w:p w14:paraId="65250A2E" w14:textId="0C5FE19D" w:rsidR="00803884" w:rsidRPr="004E4A05" w:rsidRDefault="00F36CB8" w:rsidP="00CB266C">
            <w:pPr>
              <w:widowControl w:val="0"/>
              <w:autoSpaceDE w:val="0"/>
              <w:autoSpaceDN w:val="0"/>
              <w:adjustRightInd w:val="0"/>
              <w:jc w:val="both"/>
              <w:outlineLvl w:val="0"/>
              <w:rPr>
                <w:b/>
                <w:caps/>
                <w:color w:val="000000"/>
                <w:sz w:val="20"/>
                <w:szCs w:val="20"/>
              </w:rPr>
            </w:pPr>
            <w:r w:rsidRPr="004E4A05">
              <w:rPr>
                <w:b/>
                <w:caps/>
                <w:color w:val="000000"/>
                <w:sz w:val="20"/>
                <w:szCs w:val="20"/>
              </w:rPr>
              <w:t>1.</w:t>
            </w:r>
            <w:r w:rsidR="00A6338E">
              <w:rPr>
                <w:b/>
                <w:caps/>
                <w:color w:val="000000"/>
                <w:sz w:val="20"/>
                <w:szCs w:val="20"/>
              </w:rPr>
              <w:t>1.</w:t>
            </w:r>
            <w:r w:rsidRPr="004E4A05">
              <w:rPr>
                <w:b/>
                <w:caps/>
                <w:color w:val="000000"/>
                <w:sz w:val="20"/>
                <w:szCs w:val="20"/>
              </w:rPr>
              <w:t xml:space="preserve"> paslaugų teikėjas </w:t>
            </w:r>
          </w:p>
        </w:tc>
        <w:tc>
          <w:tcPr>
            <w:tcW w:w="5134" w:type="dxa"/>
          </w:tcPr>
          <w:p w14:paraId="59047322" w14:textId="3AB406F3" w:rsidR="00803884" w:rsidRPr="0000767F" w:rsidRDefault="00F36CB8" w:rsidP="00CB266C">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w:t>
            </w:r>
            <w:r w:rsidR="00A6338E">
              <w:rPr>
                <w:b/>
                <w:caps/>
                <w:color w:val="000000"/>
                <w:sz w:val="20"/>
                <w:szCs w:val="20"/>
                <w:lang w:val="en-US"/>
              </w:rPr>
              <w:t>1.</w:t>
            </w:r>
            <w:r w:rsidRPr="0000767F">
              <w:rPr>
                <w:b/>
                <w:caps/>
                <w:color w:val="000000"/>
                <w:sz w:val="20"/>
                <w:szCs w:val="20"/>
                <w:lang w:val="en-US"/>
              </w:rPr>
              <w:t xml:space="preserve"> service provider</w:t>
            </w:r>
          </w:p>
        </w:tc>
      </w:tr>
      <w:tr w:rsidR="00803884" w:rsidRPr="00323564" w14:paraId="30ED357D" w14:textId="77777777" w:rsidTr="00892EBC">
        <w:tc>
          <w:tcPr>
            <w:tcW w:w="5133" w:type="dxa"/>
          </w:tcPr>
          <w:p w14:paraId="13F60978" w14:textId="77777777" w:rsidR="00EF5C6C" w:rsidRPr="004E4A05" w:rsidRDefault="00EF5C6C" w:rsidP="00EF5C6C">
            <w:pPr>
              <w:rPr>
                <w:caps/>
                <w:color w:val="000000"/>
                <w:sz w:val="20"/>
                <w:szCs w:val="20"/>
              </w:rPr>
            </w:pPr>
            <w:r w:rsidRPr="004E4A05">
              <w:rPr>
                <w:caps/>
                <w:color w:val="000000"/>
                <w:sz w:val="20"/>
                <w:szCs w:val="20"/>
              </w:rPr>
              <w:t>NESTE OYJ</w:t>
            </w:r>
          </w:p>
          <w:p w14:paraId="60D5F8A3" w14:textId="77777777" w:rsidR="00EF5C6C" w:rsidRPr="004E4A05" w:rsidRDefault="00EF5C6C" w:rsidP="00EF5C6C">
            <w:pPr>
              <w:rPr>
                <w:caps/>
                <w:color w:val="000000"/>
                <w:sz w:val="20"/>
                <w:szCs w:val="20"/>
              </w:rPr>
            </w:pPr>
            <w:r w:rsidRPr="004E4A05">
              <w:rPr>
                <w:caps/>
                <w:color w:val="000000"/>
                <w:sz w:val="20"/>
                <w:szCs w:val="20"/>
              </w:rPr>
              <w:t>POB 95</w:t>
            </w:r>
          </w:p>
          <w:p w14:paraId="0BB08053" w14:textId="77777777" w:rsidR="00EF5C6C" w:rsidRPr="004E4A05" w:rsidRDefault="00EF5C6C" w:rsidP="00EF5C6C">
            <w:pPr>
              <w:rPr>
                <w:caps/>
                <w:color w:val="000000"/>
                <w:sz w:val="20"/>
                <w:szCs w:val="20"/>
              </w:rPr>
            </w:pPr>
            <w:r w:rsidRPr="004E4A05">
              <w:rPr>
                <w:caps/>
                <w:color w:val="000000"/>
                <w:sz w:val="20"/>
                <w:szCs w:val="20"/>
              </w:rPr>
              <w:t>FI-00095 NESTE</w:t>
            </w:r>
          </w:p>
          <w:p w14:paraId="0D37B457" w14:textId="77777777" w:rsidR="00EF5C6C" w:rsidRPr="004E4A05" w:rsidRDefault="00E76557" w:rsidP="00EF5C6C">
            <w:pPr>
              <w:rPr>
                <w:caps/>
                <w:color w:val="000000"/>
                <w:sz w:val="20"/>
                <w:szCs w:val="20"/>
              </w:rPr>
            </w:pPr>
            <w:r w:rsidRPr="004E4A05">
              <w:rPr>
                <w:caps/>
                <w:color w:val="000000"/>
                <w:sz w:val="20"/>
                <w:szCs w:val="20"/>
              </w:rPr>
              <w:t>SUOMIJA</w:t>
            </w:r>
          </w:p>
          <w:p w14:paraId="2D0E2C52" w14:textId="77777777" w:rsidR="00803884" w:rsidRPr="004E4A05" w:rsidRDefault="00E76557" w:rsidP="0058344C">
            <w:pPr>
              <w:rPr>
                <w:caps/>
                <w:color w:val="000000"/>
                <w:sz w:val="20"/>
                <w:szCs w:val="20"/>
              </w:rPr>
            </w:pPr>
            <w:r w:rsidRPr="00E17788">
              <w:rPr>
                <w:caps/>
                <w:color w:val="000000"/>
                <w:sz w:val="20"/>
                <w:szCs w:val="20"/>
              </w:rPr>
              <w:t xml:space="preserve">ATSAKINGAS ASMUO: </w:t>
            </w:r>
            <w:r w:rsidR="00EF5C6C" w:rsidRPr="00E17788">
              <w:rPr>
                <w:caps/>
                <w:color w:val="000000"/>
                <w:sz w:val="20"/>
                <w:szCs w:val="20"/>
              </w:rPr>
              <w:t>ARNAUD TREZZINI</w:t>
            </w:r>
          </w:p>
        </w:tc>
        <w:tc>
          <w:tcPr>
            <w:tcW w:w="5134" w:type="dxa"/>
          </w:tcPr>
          <w:p w14:paraId="13C720E8" w14:textId="77777777" w:rsidR="00EF5C6C" w:rsidRPr="0000767F" w:rsidRDefault="00EF5C6C" w:rsidP="00EF5C6C">
            <w:pPr>
              <w:rPr>
                <w:caps/>
                <w:color w:val="000000"/>
                <w:sz w:val="20"/>
                <w:szCs w:val="20"/>
                <w:lang w:val="en-US"/>
              </w:rPr>
            </w:pPr>
            <w:r w:rsidRPr="0000767F">
              <w:rPr>
                <w:caps/>
                <w:color w:val="000000"/>
                <w:sz w:val="20"/>
                <w:szCs w:val="20"/>
                <w:lang w:val="en-US"/>
              </w:rPr>
              <w:t>NESTE OYJ</w:t>
            </w:r>
          </w:p>
          <w:p w14:paraId="594612F6" w14:textId="77777777" w:rsidR="00EF5C6C" w:rsidRPr="0000767F" w:rsidRDefault="00EF5C6C" w:rsidP="00EF5C6C">
            <w:pPr>
              <w:rPr>
                <w:caps/>
                <w:color w:val="000000"/>
                <w:sz w:val="20"/>
                <w:szCs w:val="20"/>
                <w:lang w:val="en-US"/>
              </w:rPr>
            </w:pPr>
            <w:r w:rsidRPr="0000767F">
              <w:rPr>
                <w:caps/>
                <w:color w:val="000000"/>
                <w:sz w:val="20"/>
                <w:szCs w:val="20"/>
                <w:lang w:val="en-US"/>
              </w:rPr>
              <w:t>POB 95</w:t>
            </w:r>
          </w:p>
          <w:p w14:paraId="7052476C" w14:textId="77777777" w:rsidR="00EF5C6C" w:rsidRPr="0000767F" w:rsidRDefault="00EF5C6C" w:rsidP="00EF5C6C">
            <w:pPr>
              <w:rPr>
                <w:caps/>
                <w:color w:val="000000"/>
                <w:sz w:val="20"/>
                <w:szCs w:val="20"/>
                <w:lang w:val="en-US"/>
              </w:rPr>
            </w:pPr>
            <w:r w:rsidRPr="0000767F">
              <w:rPr>
                <w:caps/>
                <w:color w:val="000000"/>
                <w:sz w:val="20"/>
                <w:szCs w:val="20"/>
                <w:lang w:val="en-US"/>
              </w:rPr>
              <w:t>FI-00095 NESTE</w:t>
            </w:r>
          </w:p>
          <w:p w14:paraId="1F8AF532" w14:textId="77777777" w:rsidR="00803884" w:rsidRPr="0000767F" w:rsidRDefault="00E76557" w:rsidP="00E76557">
            <w:pPr>
              <w:rPr>
                <w:caps/>
                <w:color w:val="000000"/>
                <w:sz w:val="20"/>
                <w:szCs w:val="20"/>
                <w:lang w:val="en-US"/>
              </w:rPr>
            </w:pPr>
            <w:r w:rsidRPr="0000767F">
              <w:rPr>
                <w:caps/>
                <w:color w:val="000000"/>
                <w:sz w:val="20"/>
                <w:szCs w:val="20"/>
                <w:lang w:val="en-US"/>
              </w:rPr>
              <w:t>FINLAND</w:t>
            </w:r>
            <w:r w:rsidR="00EF5C6C" w:rsidRPr="0000767F">
              <w:rPr>
                <w:caps/>
                <w:color w:val="000000"/>
                <w:sz w:val="20"/>
                <w:szCs w:val="20"/>
                <w:lang w:val="en-US"/>
              </w:rPr>
              <w:br/>
            </w:r>
            <w:r w:rsidRPr="00E17788">
              <w:rPr>
                <w:caps/>
                <w:color w:val="000000"/>
                <w:sz w:val="20"/>
                <w:szCs w:val="20"/>
                <w:lang w:val="en-US"/>
              </w:rPr>
              <w:t>ATTENTION</w:t>
            </w:r>
            <w:r w:rsidR="00EF5C6C" w:rsidRPr="00E17788">
              <w:rPr>
                <w:caps/>
                <w:color w:val="000000"/>
                <w:sz w:val="20"/>
                <w:szCs w:val="20"/>
                <w:lang w:val="en-US"/>
              </w:rPr>
              <w:t>: ARNAUD TREZZINI</w:t>
            </w:r>
          </w:p>
        </w:tc>
      </w:tr>
      <w:tr w:rsidR="00803884" w:rsidRPr="00323564" w14:paraId="04DF4083" w14:textId="77777777" w:rsidTr="00892EBC">
        <w:tc>
          <w:tcPr>
            <w:tcW w:w="5133" w:type="dxa"/>
          </w:tcPr>
          <w:p w14:paraId="1729CA57" w14:textId="77777777" w:rsidR="00803884" w:rsidRPr="004E4A05" w:rsidRDefault="00803884" w:rsidP="0044184D">
            <w:pPr>
              <w:rPr>
                <w:caps/>
                <w:color w:val="000000"/>
                <w:sz w:val="20"/>
                <w:szCs w:val="20"/>
              </w:rPr>
            </w:pPr>
          </w:p>
        </w:tc>
        <w:tc>
          <w:tcPr>
            <w:tcW w:w="5134" w:type="dxa"/>
          </w:tcPr>
          <w:p w14:paraId="39441B7C" w14:textId="77777777" w:rsidR="00803884" w:rsidRPr="0000767F" w:rsidRDefault="00803884" w:rsidP="00350ECB">
            <w:pPr>
              <w:widowControl w:val="0"/>
              <w:autoSpaceDE w:val="0"/>
              <w:autoSpaceDN w:val="0"/>
              <w:adjustRightInd w:val="0"/>
              <w:ind w:right="423"/>
              <w:jc w:val="both"/>
              <w:outlineLvl w:val="0"/>
              <w:rPr>
                <w:color w:val="000000"/>
                <w:sz w:val="20"/>
                <w:szCs w:val="20"/>
                <w:lang w:val="en-US"/>
              </w:rPr>
            </w:pPr>
          </w:p>
        </w:tc>
      </w:tr>
      <w:tr w:rsidR="005A178A" w:rsidRPr="00323564" w14:paraId="706AC021" w14:textId="77777777" w:rsidTr="00892EBC">
        <w:tc>
          <w:tcPr>
            <w:tcW w:w="5133" w:type="dxa"/>
          </w:tcPr>
          <w:p w14:paraId="03BA9A9D" w14:textId="4556C82A" w:rsidR="005A178A" w:rsidRPr="004E4A05" w:rsidRDefault="00A6338E" w:rsidP="005A178A">
            <w:pPr>
              <w:widowControl w:val="0"/>
              <w:autoSpaceDE w:val="0"/>
              <w:autoSpaceDN w:val="0"/>
              <w:adjustRightInd w:val="0"/>
              <w:jc w:val="both"/>
              <w:outlineLvl w:val="0"/>
              <w:rPr>
                <w:b/>
                <w:caps/>
                <w:color w:val="000000"/>
                <w:sz w:val="20"/>
                <w:szCs w:val="20"/>
              </w:rPr>
            </w:pPr>
            <w:r>
              <w:rPr>
                <w:b/>
                <w:caps/>
                <w:color w:val="000000"/>
                <w:sz w:val="20"/>
                <w:szCs w:val="20"/>
              </w:rPr>
              <w:t>1</w:t>
            </w:r>
            <w:r w:rsidR="005A178A" w:rsidRPr="004E4A05">
              <w:rPr>
                <w:b/>
                <w:caps/>
                <w:color w:val="000000"/>
                <w:sz w:val="20"/>
                <w:szCs w:val="20"/>
              </w:rPr>
              <w:t>.</w:t>
            </w:r>
            <w:r>
              <w:rPr>
                <w:b/>
                <w:caps/>
                <w:color w:val="000000"/>
                <w:sz w:val="20"/>
                <w:szCs w:val="20"/>
              </w:rPr>
              <w:t>2.</w:t>
            </w:r>
            <w:r w:rsidR="005A178A" w:rsidRPr="004E4A05">
              <w:rPr>
                <w:b/>
                <w:caps/>
                <w:color w:val="000000"/>
                <w:sz w:val="20"/>
                <w:szCs w:val="20"/>
              </w:rPr>
              <w:t xml:space="preserve"> klientas </w:t>
            </w:r>
          </w:p>
        </w:tc>
        <w:tc>
          <w:tcPr>
            <w:tcW w:w="5134" w:type="dxa"/>
          </w:tcPr>
          <w:p w14:paraId="28CA3547" w14:textId="6384892E" w:rsidR="005A178A" w:rsidRPr="0000767F" w:rsidRDefault="00A6338E" w:rsidP="005A178A">
            <w:pPr>
              <w:widowControl w:val="0"/>
              <w:autoSpaceDE w:val="0"/>
              <w:autoSpaceDN w:val="0"/>
              <w:adjustRightInd w:val="0"/>
              <w:jc w:val="both"/>
              <w:outlineLvl w:val="0"/>
              <w:rPr>
                <w:b/>
                <w:caps/>
                <w:color w:val="000000"/>
                <w:sz w:val="20"/>
                <w:szCs w:val="20"/>
                <w:lang w:val="en-US"/>
              </w:rPr>
            </w:pPr>
            <w:r>
              <w:rPr>
                <w:b/>
                <w:caps/>
                <w:color w:val="000000"/>
                <w:sz w:val="20"/>
                <w:szCs w:val="20"/>
                <w:lang w:val="en-US"/>
              </w:rPr>
              <w:t>1</w:t>
            </w:r>
            <w:r w:rsidR="005A178A" w:rsidRPr="0000767F">
              <w:rPr>
                <w:b/>
                <w:caps/>
                <w:color w:val="000000"/>
                <w:sz w:val="20"/>
                <w:szCs w:val="20"/>
                <w:lang w:val="en-US"/>
              </w:rPr>
              <w:t>.</w:t>
            </w:r>
            <w:r>
              <w:rPr>
                <w:b/>
                <w:caps/>
                <w:color w:val="000000"/>
                <w:sz w:val="20"/>
                <w:szCs w:val="20"/>
                <w:lang w:val="en-US"/>
              </w:rPr>
              <w:t>2.</w:t>
            </w:r>
            <w:r w:rsidR="005A178A" w:rsidRPr="0000767F">
              <w:rPr>
                <w:b/>
                <w:caps/>
                <w:color w:val="000000"/>
                <w:sz w:val="20"/>
                <w:szCs w:val="20"/>
                <w:lang w:val="en-US"/>
              </w:rPr>
              <w:t xml:space="preserve"> customer</w:t>
            </w:r>
            <w:r w:rsidR="005A178A" w:rsidRPr="0000767F" w:rsidDel="00A277EE">
              <w:rPr>
                <w:b/>
                <w:caps/>
                <w:color w:val="000000"/>
                <w:sz w:val="20"/>
                <w:szCs w:val="20"/>
                <w:lang w:val="en-US"/>
              </w:rPr>
              <w:t xml:space="preserve"> </w:t>
            </w:r>
          </w:p>
        </w:tc>
      </w:tr>
      <w:tr w:rsidR="008273A6" w:rsidRPr="00323564" w14:paraId="66B3888F" w14:textId="77777777" w:rsidTr="00892EBC">
        <w:tc>
          <w:tcPr>
            <w:tcW w:w="5133" w:type="dxa"/>
          </w:tcPr>
          <w:p w14:paraId="4A599BF0" w14:textId="77777777" w:rsidR="008273A6" w:rsidRPr="004E4A05" w:rsidRDefault="008273A6" w:rsidP="008273A6">
            <w:pPr>
              <w:tabs>
                <w:tab w:val="center" w:pos="4986"/>
                <w:tab w:val="right" w:pos="9972"/>
              </w:tabs>
              <w:jc w:val="both"/>
              <w:rPr>
                <w:sz w:val="20"/>
                <w:szCs w:val="20"/>
                <w:lang w:eastAsia="en-US"/>
              </w:rPr>
            </w:pPr>
            <w:r w:rsidRPr="004E4A05">
              <w:rPr>
                <w:sz w:val="20"/>
                <w:szCs w:val="20"/>
                <w:lang w:eastAsia="en-US"/>
              </w:rPr>
              <w:t>VIEŠOJI ĮSTAIGA LIETUVOS ENERGETIKOS AGENTŪRA</w:t>
            </w:r>
          </w:p>
        </w:tc>
        <w:tc>
          <w:tcPr>
            <w:tcW w:w="5134" w:type="dxa"/>
          </w:tcPr>
          <w:p w14:paraId="6AC01A08" w14:textId="77777777" w:rsidR="008273A6" w:rsidRPr="0000767F" w:rsidRDefault="008273A6" w:rsidP="008273A6">
            <w:pPr>
              <w:rPr>
                <w:caps/>
                <w:color w:val="000000"/>
                <w:sz w:val="20"/>
                <w:szCs w:val="20"/>
                <w:lang w:val="en-US"/>
              </w:rPr>
            </w:pPr>
            <w:r w:rsidRPr="0000767F">
              <w:rPr>
                <w:sz w:val="20"/>
                <w:szCs w:val="20"/>
                <w:lang w:val="en-US"/>
              </w:rPr>
              <w:t>PUBLIC INSTITUTION LITHUANIAN ENERGY AGENCY</w:t>
            </w:r>
          </w:p>
        </w:tc>
      </w:tr>
      <w:tr w:rsidR="008273A6" w:rsidRPr="00323564" w14:paraId="2E2DF7E5" w14:textId="77777777" w:rsidTr="00892EBC">
        <w:tc>
          <w:tcPr>
            <w:tcW w:w="5133" w:type="dxa"/>
          </w:tcPr>
          <w:p w14:paraId="108AC61F" w14:textId="77777777" w:rsidR="008273A6" w:rsidRPr="004E4A05" w:rsidRDefault="008273A6" w:rsidP="008273A6">
            <w:pPr>
              <w:rPr>
                <w:caps/>
                <w:color w:val="000000"/>
                <w:sz w:val="20"/>
                <w:szCs w:val="20"/>
              </w:rPr>
            </w:pPr>
            <w:r w:rsidRPr="004E4A05">
              <w:rPr>
                <w:sz w:val="20"/>
                <w:szCs w:val="20"/>
              </w:rPr>
              <w:t>GEDIMINO PR. 38</w:t>
            </w:r>
          </w:p>
        </w:tc>
        <w:tc>
          <w:tcPr>
            <w:tcW w:w="5134" w:type="dxa"/>
          </w:tcPr>
          <w:p w14:paraId="36DF4384" w14:textId="77777777" w:rsidR="008273A6" w:rsidRPr="0000767F" w:rsidRDefault="008273A6" w:rsidP="008273A6">
            <w:pPr>
              <w:widowControl w:val="0"/>
              <w:autoSpaceDE w:val="0"/>
              <w:autoSpaceDN w:val="0"/>
              <w:adjustRightInd w:val="0"/>
              <w:ind w:right="423"/>
              <w:jc w:val="both"/>
              <w:outlineLvl w:val="0"/>
              <w:rPr>
                <w:color w:val="000000"/>
                <w:sz w:val="20"/>
                <w:szCs w:val="20"/>
                <w:lang w:val="en-US"/>
              </w:rPr>
            </w:pPr>
            <w:r w:rsidRPr="0000767F">
              <w:rPr>
                <w:sz w:val="20"/>
                <w:szCs w:val="20"/>
                <w:lang w:val="en-US"/>
              </w:rPr>
              <w:t>GEDIMINO AVE. 38</w:t>
            </w:r>
          </w:p>
        </w:tc>
      </w:tr>
      <w:tr w:rsidR="008273A6" w:rsidRPr="00323564" w14:paraId="132EED23" w14:textId="77777777" w:rsidTr="00892EBC">
        <w:tc>
          <w:tcPr>
            <w:tcW w:w="5133" w:type="dxa"/>
          </w:tcPr>
          <w:p w14:paraId="348BD6F9" w14:textId="77777777" w:rsidR="008273A6" w:rsidRPr="004E4A05" w:rsidRDefault="008273A6" w:rsidP="008273A6">
            <w:pPr>
              <w:rPr>
                <w:caps/>
                <w:color w:val="000000"/>
                <w:sz w:val="20"/>
                <w:szCs w:val="20"/>
              </w:rPr>
            </w:pPr>
            <w:r w:rsidRPr="004E4A05">
              <w:rPr>
                <w:sz w:val="20"/>
                <w:szCs w:val="20"/>
              </w:rPr>
              <w:t>LT-01104 VILNIUS</w:t>
            </w:r>
          </w:p>
        </w:tc>
        <w:tc>
          <w:tcPr>
            <w:tcW w:w="5134" w:type="dxa"/>
          </w:tcPr>
          <w:p w14:paraId="73C2CC92" w14:textId="77777777" w:rsidR="008273A6" w:rsidRPr="0000767F" w:rsidRDefault="008273A6" w:rsidP="008273A6">
            <w:pPr>
              <w:rPr>
                <w:caps/>
                <w:color w:val="000000"/>
                <w:sz w:val="20"/>
                <w:szCs w:val="20"/>
                <w:lang w:val="en-US"/>
              </w:rPr>
            </w:pPr>
            <w:r w:rsidRPr="0000767F">
              <w:rPr>
                <w:sz w:val="20"/>
                <w:szCs w:val="20"/>
                <w:lang w:val="en-US"/>
              </w:rPr>
              <w:t>LT-01104 VILNIUS</w:t>
            </w:r>
          </w:p>
        </w:tc>
      </w:tr>
      <w:tr w:rsidR="008273A6" w:rsidRPr="00323564" w14:paraId="53F4C217" w14:textId="77777777" w:rsidTr="00892EBC">
        <w:tc>
          <w:tcPr>
            <w:tcW w:w="5133" w:type="dxa"/>
          </w:tcPr>
          <w:p w14:paraId="0A4C0101" w14:textId="77777777" w:rsidR="008273A6" w:rsidRPr="004E4A05" w:rsidRDefault="008273A6" w:rsidP="008273A6">
            <w:pPr>
              <w:rPr>
                <w:caps/>
                <w:color w:val="000000"/>
                <w:sz w:val="20"/>
                <w:szCs w:val="20"/>
              </w:rPr>
            </w:pPr>
            <w:r w:rsidRPr="004E4A05">
              <w:rPr>
                <w:caps/>
                <w:color w:val="000000"/>
                <w:sz w:val="20"/>
                <w:szCs w:val="20"/>
              </w:rPr>
              <w:t>lietuva</w:t>
            </w:r>
            <w:r w:rsidR="007419E3" w:rsidRPr="004E4A05">
              <w:rPr>
                <w:caps/>
                <w:color w:val="000000"/>
                <w:sz w:val="20"/>
                <w:szCs w:val="20"/>
              </w:rPr>
              <w:t>,</w:t>
            </w:r>
          </w:p>
          <w:p w14:paraId="20CF3A10" w14:textId="66956D96" w:rsidR="007419E3" w:rsidRPr="004E4A05" w:rsidRDefault="007419E3" w:rsidP="008273A6">
            <w:pPr>
              <w:rPr>
                <w:caps/>
                <w:color w:val="000000"/>
                <w:sz w:val="20"/>
                <w:szCs w:val="20"/>
              </w:rPr>
            </w:pPr>
            <w:r w:rsidRPr="004E4A05">
              <w:rPr>
                <w:caps/>
                <w:color w:val="000000"/>
                <w:sz w:val="20"/>
                <w:szCs w:val="20"/>
              </w:rPr>
              <w:t>atstovaUJAMA DIREKTOR</w:t>
            </w:r>
            <w:r w:rsidR="00B75427">
              <w:rPr>
                <w:caps/>
                <w:color w:val="000000"/>
                <w:sz w:val="20"/>
                <w:szCs w:val="20"/>
              </w:rPr>
              <w:t>ĖS</w:t>
            </w:r>
            <w:r w:rsidRPr="004E4A05">
              <w:rPr>
                <w:caps/>
                <w:color w:val="000000"/>
                <w:sz w:val="20"/>
                <w:szCs w:val="20"/>
              </w:rPr>
              <w:t xml:space="preserve"> </w:t>
            </w:r>
            <w:r w:rsidR="00B75427">
              <w:rPr>
                <w:caps/>
                <w:color w:val="000000"/>
                <w:sz w:val="20"/>
                <w:szCs w:val="20"/>
              </w:rPr>
              <w:t>AGNĖS BAGOČIUTĖS</w:t>
            </w:r>
            <w:r w:rsidRPr="004E4A05">
              <w:rPr>
                <w:caps/>
                <w:color w:val="000000"/>
                <w:sz w:val="20"/>
                <w:szCs w:val="20"/>
              </w:rPr>
              <w:t>, VEIKIANČIO</w:t>
            </w:r>
            <w:r w:rsidR="00B75427">
              <w:rPr>
                <w:caps/>
                <w:color w:val="000000"/>
                <w:sz w:val="20"/>
                <w:szCs w:val="20"/>
              </w:rPr>
              <w:t>S</w:t>
            </w:r>
            <w:r w:rsidRPr="004E4A05">
              <w:rPr>
                <w:caps/>
                <w:color w:val="000000"/>
                <w:sz w:val="20"/>
                <w:szCs w:val="20"/>
              </w:rPr>
              <w:t xml:space="preserve"> PAGAL ĮSTAIGOS ĮSTATUS</w:t>
            </w:r>
            <w:r w:rsidR="00A24765">
              <w:rPr>
                <w:caps/>
                <w:color w:val="000000"/>
                <w:sz w:val="20"/>
                <w:szCs w:val="20"/>
              </w:rPr>
              <w:t>,</w:t>
            </w:r>
            <w:r w:rsidRPr="004E4A05">
              <w:rPr>
                <w:caps/>
                <w:color w:val="000000"/>
                <w:sz w:val="20"/>
                <w:szCs w:val="20"/>
              </w:rPr>
              <w:t xml:space="preserve"> </w:t>
            </w:r>
          </w:p>
          <w:p w14:paraId="48F34237" w14:textId="77777777" w:rsidR="008273A6" w:rsidRPr="004E4A05" w:rsidRDefault="008273A6" w:rsidP="007419E3">
            <w:pPr>
              <w:rPr>
                <w:caps/>
                <w:color w:val="000000"/>
                <w:sz w:val="20"/>
                <w:szCs w:val="20"/>
              </w:rPr>
            </w:pPr>
          </w:p>
        </w:tc>
        <w:tc>
          <w:tcPr>
            <w:tcW w:w="5134" w:type="dxa"/>
          </w:tcPr>
          <w:p w14:paraId="37401FFB" w14:textId="58267F37" w:rsidR="00EA4936" w:rsidRPr="0000767F" w:rsidRDefault="008273A6" w:rsidP="00EA4936">
            <w:pPr>
              <w:rPr>
                <w:color w:val="000000"/>
                <w:sz w:val="20"/>
                <w:szCs w:val="20"/>
                <w:lang w:val="en-US"/>
              </w:rPr>
            </w:pPr>
            <w:r w:rsidRPr="0000767F">
              <w:rPr>
                <w:caps/>
                <w:color w:val="000000"/>
                <w:sz w:val="20"/>
                <w:szCs w:val="20"/>
                <w:lang w:val="en-US"/>
              </w:rPr>
              <w:t>lithuania</w:t>
            </w:r>
            <w:r w:rsidR="00EA4936" w:rsidRPr="0000767F">
              <w:rPr>
                <w:caps/>
                <w:color w:val="000000"/>
                <w:sz w:val="20"/>
                <w:szCs w:val="20"/>
                <w:lang w:val="en-US"/>
              </w:rPr>
              <w:t xml:space="preserve">, represented by director </w:t>
            </w:r>
            <w:r w:rsidR="00B75427">
              <w:rPr>
                <w:caps/>
                <w:color w:val="000000"/>
                <w:sz w:val="20"/>
                <w:szCs w:val="20"/>
                <w:lang w:val="en-US"/>
              </w:rPr>
              <w:t>AGNĖ BAGOČIUTĖ</w:t>
            </w:r>
            <w:r w:rsidR="00EA4936" w:rsidRPr="0000767F">
              <w:rPr>
                <w:caps/>
                <w:color w:val="000000"/>
                <w:sz w:val="20"/>
                <w:szCs w:val="20"/>
                <w:lang w:val="en-US"/>
              </w:rPr>
              <w:t xml:space="preserve">, </w:t>
            </w:r>
            <w:r w:rsidR="00A24765">
              <w:rPr>
                <w:caps/>
                <w:color w:val="000000"/>
                <w:sz w:val="20"/>
                <w:szCs w:val="20"/>
                <w:lang w:val="en-US"/>
              </w:rPr>
              <w:t>performing functions</w:t>
            </w:r>
            <w:r w:rsidR="00EA4936" w:rsidRPr="0000767F">
              <w:rPr>
                <w:caps/>
                <w:color w:val="000000"/>
                <w:sz w:val="20"/>
                <w:szCs w:val="20"/>
                <w:lang w:val="en-US"/>
              </w:rPr>
              <w:t xml:space="preserve"> in accordance with articles of association of the institution,</w:t>
            </w:r>
          </w:p>
          <w:p w14:paraId="3217BE85" w14:textId="77777777" w:rsidR="008273A6" w:rsidRPr="0000767F" w:rsidRDefault="008273A6" w:rsidP="008273A6">
            <w:pPr>
              <w:rPr>
                <w:caps/>
                <w:color w:val="000000"/>
                <w:sz w:val="20"/>
                <w:szCs w:val="20"/>
                <w:lang w:val="en-US"/>
              </w:rPr>
            </w:pPr>
          </w:p>
        </w:tc>
      </w:tr>
      <w:tr w:rsidR="008273A6" w:rsidRPr="00323564" w14:paraId="72FE11BC" w14:textId="77777777" w:rsidTr="00892EBC">
        <w:tc>
          <w:tcPr>
            <w:tcW w:w="5133" w:type="dxa"/>
          </w:tcPr>
          <w:p w14:paraId="6FC6DB06" w14:textId="77777777" w:rsidR="008273A6" w:rsidRPr="004E4A05" w:rsidRDefault="008273A6" w:rsidP="008273A6">
            <w:pPr>
              <w:rPr>
                <w:caps/>
                <w:color w:val="000000"/>
                <w:sz w:val="20"/>
                <w:szCs w:val="20"/>
              </w:rPr>
            </w:pPr>
            <w:r w:rsidRPr="004E4A05">
              <w:rPr>
                <w:caps/>
                <w:color w:val="000000"/>
                <w:sz w:val="20"/>
                <w:szCs w:val="20"/>
              </w:rPr>
              <w:t>toliau sutartyje paslaugų teikėjas ir klientas kartu vadinami „Šalimis“, o atskirai – „Šalimi“.</w:t>
            </w:r>
          </w:p>
        </w:tc>
        <w:tc>
          <w:tcPr>
            <w:tcW w:w="5134" w:type="dxa"/>
          </w:tcPr>
          <w:p w14:paraId="3ACD59E2" w14:textId="77777777" w:rsidR="008273A6" w:rsidRPr="0000767F" w:rsidRDefault="008273A6" w:rsidP="008273A6">
            <w:pPr>
              <w:widowControl w:val="0"/>
              <w:autoSpaceDE w:val="0"/>
              <w:autoSpaceDN w:val="0"/>
              <w:adjustRightInd w:val="0"/>
              <w:ind w:right="423"/>
              <w:jc w:val="both"/>
              <w:outlineLvl w:val="0"/>
              <w:rPr>
                <w:color w:val="000000"/>
                <w:sz w:val="20"/>
                <w:szCs w:val="20"/>
                <w:lang w:val="en-US"/>
              </w:rPr>
            </w:pPr>
            <w:r w:rsidRPr="0000767F">
              <w:rPr>
                <w:color w:val="000000"/>
                <w:sz w:val="20"/>
                <w:szCs w:val="20"/>
                <w:lang w:val="en-US"/>
              </w:rPr>
              <w:t>TOGETHER SERVICE PROVIDER AND CUSTOMER FOLLOWING – “PARTIES”, SEPARATELY – “PARTY”.</w:t>
            </w:r>
          </w:p>
        </w:tc>
      </w:tr>
      <w:tr w:rsidR="008273A6" w:rsidRPr="00323564" w14:paraId="5DE1403A" w14:textId="77777777" w:rsidTr="00892EBC">
        <w:tc>
          <w:tcPr>
            <w:tcW w:w="5133" w:type="dxa"/>
          </w:tcPr>
          <w:p w14:paraId="17FB42F3" w14:textId="77777777" w:rsidR="008273A6" w:rsidRPr="004E4A05" w:rsidRDefault="008273A6" w:rsidP="008273A6">
            <w:pPr>
              <w:rPr>
                <w:b/>
                <w:caps/>
                <w:color w:val="000000"/>
                <w:sz w:val="20"/>
                <w:szCs w:val="20"/>
              </w:rPr>
            </w:pPr>
          </w:p>
          <w:p w14:paraId="1D441C40" w14:textId="77777777" w:rsidR="008273A6" w:rsidRPr="004E4A05" w:rsidRDefault="008273A6" w:rsidP="008273A6">
            <w:pPr>
              <w:rPr>
                <w:caps/>
                <w:color w:val="000000"/>
                <w:sz w:val="20"/>
                <w:szCs w:val="20"/>
              </w:rPr>
            </w:pPr>
            <w:r w:rsidRPr="004E4A05">
              <w:rPr>
                <w:b/>
                <w:caps/>
                <w:color w:val="000000"/>
                <w:sz w:val="20"/>
                <w:szCs w:val="20"/>
              </w:rPr>
              <w:t>2. ŠALIŲ PAREIŠKIMAI</w:t>
            </w:r>
          </w:p>
          <w:p w14:paraId="58FC9106" w14:textId="77777777" w:rsidR="008273A6" w:rsidRPr="004E4A05" w:rsidRDefault="008273A6" w:rsidP="008273A6">
            <w:pPr>
              <w:rPr>
                <w:caps/>
                <w:color w:val="000000"/>
                <w:sz w:val="20"/>
                <w:szCs w:val="20"/>
              </w:rPr>
            </w:pPr>
            <w:r w:rsidRPr="004E4A05">
              <w:rPr>
                <w:caps/>
                <w:color w:val="000000"/>
                <w:sz w:val="20"/>
                <w:szCs w:val="20"/>
              </w:rPr>
              <w:t>2.1</w:t>
            </w:r>
            <w:r w:rsidR="00EA00DE" w:rsidRPr="004E4A05">
              <w:rPr>
                <w:caps/>
                <w:color w:val="000000"/>
                <w:sz w:val="20"/>
                <w:szCs w:val="20"/>
              </w:rPr>
              <w:t>.</w:t>
            </w:r>
            <w:r w:rsidRPr="004E4A05">
              <w:rPr>
                <w:caps/>
                <w:color w:val="000000"/>
                <w:sz w:val="20"/>
                <w:szCs w:val="20"/>
              </w:rPr>
              <w:t xml:space="preserve"> Šalys patvirtina, kad jos turi teisę pasirašyti šią Sutartį ir prisiimti visus joje numatytus įsipareigojimus. Šalių įgaliojimai atitinka teisinius reikalavimus ir jų atžvilgiu nėra jokių ginčų ar apribojimų. Šalys susipažino su kitos Šalies įgaliojimais. Šiuo klausimu Šalys neturi jokių abejonių ir tarp jų nėra jokių nesusipratimų.</w:t>
            </w:r>
          </w:p>
          <w:p w14:paraId="6C5481D9" w14:textId="77777777" w:rsidR="008273A6" w:rsidRPr="004E4A05" w:rsidRDefault="008273A6" w:rsidP="008273A6">
            <w:pPr>
              <w:rPr>
                <w:caps/>
                <w:color w:val="000000"/>
                <w:sz w:val="20"/>
                <w:szCs w:val="20"/>
              </w:rPr>
            </w:pPr>
          </w:p>
          <w:p w14:paraId="0106468A" w14:textId="77777777" w:rsidR="000D7B04" w:rsidRDefault="000D7B04" w:rsidP="008273A6">
            <w:pPr>
              <w:pStyle w:val="BodyText"/>
              <w:jc w:val="both"/>
              <w:rPr>
                <w:caps/>
                <w:color w:val="000000"/>
                <w:sz w:val="20"/>
                <w:szCs w:val="20"/>
              </w:rPr>
            </w:pPr>
          </w:p>
          <w:p w14:paraId="68CCD467" w14:textId="5ABCA84D" w:rsidR="008273A6" w:rsidRPr="004E4A05" w:rsidRDefault="008273A6" w:rsidP="008273A6">
            <w:pPr>
              <w:pStyle w:val="BodyText"/>
              <w:jc w:val="both"/>
              <w:rPr>
                <w:sz w:val="20"/>
                <w:szCs w:val="20"/>
                <w:lang w:eastAsia="en-US"/>
              </w:rPr>
            </w:pPr>
            <w:r w:rsidRPr="004E4A05">
              <w:rPr>
                <w:caps/>
                <w:color w:val="000000"/>
                <w:sz w:val="20"/>
                <w:szCs w:val="20"/>
              </w:rPr>
              <w:t xml:space="preserve">2.2. kLIENTAS patvirtina, kad PASLAUGŲ TeIkėjas paskelbtas viešojo konkurso </w:t>
            </w:r>
            <w:r w:rsidR="00452092">
              <w:rPr>
                <w:caps/>
                <w:color w:val="000000"/>
                <w:sz w:val="20"/>
                <w:szCs w:val="20"/>
              </w:rPr>
              <w:t xml:space="preserve">TED </w:t>
            </w:r>
            <w:r w:rsidRPr="004E4A05">
              <w:rPr>
                <w:caps/>
                <w:color w:val="000000"/>
                <w:sz w:val="20"/>
                <w:szCs w:val="20"/>
              </w:rPr>
              <w:t xml:space="preserve"> </w:t>
            </w:r>
            <w:r w:rsidRPr="00F20C63">
              <w:rPr>
                <w:caps/>
                <w:color w:val="000000"/>
                <w:sz w:val="20"/>
                <w:szCs w:val="20"/>
              </w:rPr>
              <w:t>nR</w:t>
            </w:r>
            <w:r w:rsidRPr="002174B1">
              <w:rPr>
                <w:caps/>
                <w:color w:val="000000"/>
                <w:sz w:val="22"/>
                <w:szCs w:val="22"/>
              </w:rPr>
              <w:t xml:space="preserve">. </w:t>
            </w:r>
            <w:r w:rsidR="00F20C63" w:rsidRPr="002174B1">
              <w:rPr>
                <w:sz w:val="22"/>
                <w:szCs w:val="22"/>
              </w:rPr>
              <w:t>2024/S 98-298332</w:t>
            </w:r>
            <w:r w:rsidR="00B75427">
              <w:t xml:space="preserve"> </w:t>
            </w:r>
            <w:r w:rsidRPr="004E4A05">
              <w:rPr>
                <w:caps/>
                <w:color w:val="000000"/>
                <w:sz w:val="20"/>
                <w:szCs w:val="20"/>
              </w:rPr>
              <w:t xml:space="preserve">laimėtoju ir Sutartis sudaryta </w:t>
            </w:r>
            <w:r w:rsidRPr="004E4A05">
              <w:rPr>
                <w:sz w:val="20"/>
                <w:szCs w:val="20"/>
                <w:lang w:eastAsia="en-US"/>
              </w:rPr>
              <w:t>VADOVAUJANTIS PASLAUGOS TEIKĖJO 20</w:t>
            </w:r>
            <w:r w:rsidR="007920C8" w:rsidRPr="004E4A05">
              <w:rPr>
                <w:sz w:val="20"/>
                <w:szCs w:val="20"/>
                <w:lang w:eastAsia="en-US"/>
              </w:rPr>
              <w:t>2</w:t>
            </w:r>
            <w:r w:rsidR="00605763">
              <w:rPr>
                <w:sz w:val="20"/>
                <w:szCs w:val="20"/>
                <w:lang w:eastAsia="en-US"/>
              </w:rPr>
              <w:t>4</w:t>
            </w:r>
            <w:r w:rsidRPr="004E4A05">
              <w:rPr>
                <w:sz w:val="20"/>
                <w:szCs w:val="20"/>
                <w:lang w:eastAsia="en-US"/>
              </w:rPr>
              <w:t xml:space="preserve"> M. </w:t>
            </w:r>
            <w:r w:rsidR="00605763">
              <w:rPr>
                <w:sz w:val="20"/>
                <w:szCs w:val="20"/>
                <w:lang w:eastAsia="en-US"/>
              </w:rPr>
              <w:t>BIRŽELIO</w:t>
            </w:r>
            <w:r w:rsidRPr="004E4A05">
              <w:rPr>
                <w:sz w:val="20"/>
                <w:szCs w:val="20"/>
                <w:lang w:eastAsia="en-US"/>
              </w:rPr>
              <w:t xml:space="preserve"> </w:t>
            </w:r>
            <w:r w:rsidR="00907D5B">
              <w:rPr>
                <w:sz w:val="20"/>
                <w:szCs w:val="20"/>
                <w:lang w:eastAsia="en-US"/>
              </w:rPr>
              <w:t>2</w:t>
            </w:r>
            <w:r w:rsidR="00C84E1C">
              <w:rPr>
                <w:sz w:val="20"/>
                <w:szCs w:val="20"/>
                <w:lang w:eastAsia="en-US"/>
              </w:rPr>
              <w:t>5</w:t>
            </w:r>
            <w:r w:rsidRPr="004E4A05">
              <w:rPr>
                <w:sz w:val="20"/>
                <w:szCs w:val="20"/>
                <w:lang w:eastAsia="en-US"/>
              </w:rPr>
              <w:t xml:space="preserve"> D. PASIŪLYMU</w:t>
            </w:r>
            <w:r w:rsidR="00C84E1C">
              <w:rPr>
                <w:sz w:val="20"/>
                <w:szCs w:val="20"/>
                <w:lang w:eastAsia="en-US"/>
              </w:rPr>
              <w:t>.</w:t>
            </w:r>
            <w:r w:rsidRPr="004E4A05">
              <w:rPr>
                <w:sz w:val="20"/>
                <w:szCs w:val="20"/>
                <w:lang w:eastAsia="en-US"/>
              </w:rPr>
              <w:t xml:space="preserve"> PIRKIMO SĄLYGOS IR PASIŪLYMAS YRA NEATSIEJAMOS ŠIOS SUTARTIES DALYS.</w:t>
            </w:r>
          </w:p>
          <w:p w14:paraId="14FD5D12" w14:textId="77777777" w:rsidR="008273A6" w:rsidRPr="004E4A05" w:rsidRDefault="008273A6" w:rsidP="008273A6">
            <w:pPr>
              <w:pStyle w:val="BodyText"/>
              <w:jc w:val="both"/>
              <w:rPr>
                <w:caps/>
                <w:color w:val="000000"/>
                <w:sz w:val="20"/>
                <w:szCs w:val="20"/>
              </w:rPr>
            </w:pPr>
          </w:p>
        </w:tc>
        <w:tc>
          <w:tcPr>
            <w:tcW w:w="5134" w:type="dxa"/>
          </w:tcPr>
          <w:p w14:paraId="56E83ED3" w14:textId="77777777" w:rsidR="008273A6" w:rsidRPr="00DC114F" w:rsidRDefault="008273A6" w:rsidP="008273A6">
            <w:pPr>
              <w:widowControl w:val="0"/>
              <w:autoSpaceDE w:val="0"/>
              <w:autoSpaceDN w:val="0"/>
              <w:adjustRightInd w:val="0"/>
              <w:ind w:right="423"/>
              <w:jc w:val="both"/>
              <w:outlineLvl w:val="0"/>
              <w:rPr>
                <w:color w:val="000000"/>
                <w:sz w:val="20"/>
                <w:szCs w:val="20"/>
              </w:rPr>
            </w:pPr>
          </w:p>
          <w:p w14:paraId="26BF02D7" w14:textId="77777777" w:rsidR="008273A6" w:rsidRPr="0000767F" w:rsidRDefault="008273A6" w:rsidP="008273A6">
            <w:pPr>
              <w:widowControl w:val="0"/>
              <w:autoSpaceDE w:val="0"/>
              <w:autoSpaceDN w:val="0"/>
              <w:adjustRightInd w:val="0"/>
              <w:ind w:right="423"/>
              <w:jc w:val="both"/>
              <w:outlineLvl w:val="0"/>
              <w:rPr>
                <w:b/>
                <w:bCs/>
                <w:color w:val="000000"/>
                <w:sz w:val="20"/>
                <w:szCs w:val="20"/>
                <w:lang w:val="en-US"/>
              </w:rPr>
            </w:pPr>
            <w:r w:rsidRPr="0000767F">
              <w:rPr>
                <w:b/>
                <w:bCs/>
                <w:color w:val="000000"/>
                <w:sz w:val="20"/>
                <w:szCs w:val="20"/>
                <w:lang w:val="en-US"/>
              </w:rPr>
              <w:t>2. STATEMENTS OF PARTIES</w:t>
            </w:r>
          </w:p>
          <w:p w14:paraId="08DCB1F3" w14:textId="77777777" w:rsidR="008273A6" w:rsidRPr="0000767F" w:rsidRDefault="008273A6" w:rsidP="009641FC">
            <w:pPr>
              <w:widowControl w:val="0"/>
              <w:autoSpaceDE w:val="0"/>
              <w:autoSpaceDN w:val="0"/>
              <w:adjustRightInd w:val="0"/>
              <w:jc w:val="both"/>
              <w:outlineLvl w:val="0"/>
              <w:rPr>
                <w:color w:val="000000"/>
                <w:sz w:val="20"/>
                <w:szCs w:val="20"/>
                <w:lang w:val="en-US"/>
              </w:rPr>
            </w:pPr>
            <w:r w:rsidRPr="0000767F">
              <w:rPr>
                <w:color w:val="000000"/>
                <w:sz w:val="20"/>
                <w:szCs w:val="20"/>
                <w:lang w:val="en-US"/>
              </w:rPr>
              <w:t>2.1.</w:t>
            </w:r>
            <w:r w:rsidR="0000767F">
              <w:rPr>
                <w:color w:val="000000"/>
                <w:sz w:val="20"/>
                <w:szCs w:val="20"/>
                <w:lang w:val="en-US"/>
              </w:rPr>
              <w:t xml:space="preserve"> </w:t>
            </w:r>
            <w:r w:rsidRPr="0000767F">
              <w:rPr>
                <w:color w:val="000000"/>
                <w:sz w:val="20"/>
                <w:szCs w:val="20"/>
                <w:lang w:val="en-US"/>
              </w:rPr>
              <w:t>PARTIES APPROVE, THAT IT HAS FULL RIGHTS TO SIGN THIS CONTRACT AND UNDERTAKE OBLIGATIONS IN FULL AMOUNT, AUTHORIZATION OF PARTIES COMPLY WITH LEGISLATIVE REQUIREMENTS, NO DISPUTE OR RESTRICTIONS EXIST REGARDING AUTHORIZATION. PARTIES HAVE FAMILIARIZED WITH OTHER PARTY AUTHORIZATION AND REGARDING THIS PARTIES HAVE NOT MISUNDERSTANDINGS AND UNCERTAINTY.</w:t>
            </w:r>
          </w:p>
          <w:p w14:paraId="15A36177" w14:textId="77777777" w:rsidR="000D7B04" w:rsidRPr="0000767F" w:rsidRDefault="000D7B04" w:rsidP="009641FC">
            <w:pPr>
              <w:widowControl w:val="0"/>
              <w:autoSpaceDE w:val="0"/>
              <w:autoSpaceDN w:val="0"/>
              <w:adjustRightInd w:val="0"/>
              <w:jc w:val="both"/>
              <w:outlineLvl w:val="0"/>
              <w:rPr>
                <w:color w:val="000000"/>
                <w:sz w:val="20"/>
                <w:szCs w:val="20"/>
                <w:lang w:val="en-US"/>
              </w:rPr>
            </w:pPr>
          </w:p>
          <w:p w14:paraId="79D790F7" w14:textId="775169A6" w:rsidR="00DC114F" w:rsidRPr="0000767F" w:rsidRDefault="008273A6" w:rsidP="00F50125">
            <w:pPr>
              <w:widowControl w:val="0"/>
              <w:autoSpaceDE w:val="0"/>
              <w:autoSpaceDN w:val="0"/>
              <w:adjustRightInd w:val="0"/>
              <w:jc w:val="both"/>
              <w:outlineLvl w:val="0"/>
              <w:rPr>
                <w:color w:val="000000"/>
                <w:sz w:val="20"/>
                <w:szCs w:val="20"/>
                <w:lang w:val="en-US"/>
              </w:rPr>
            </w:pPr>
            <w:r w:rsidRPr="0000767F">
              <w:rPr>
                <w:color w:val="000000"/>
                <w:sz w:val="20"/>
                <w:szCs w:val="20"/>
                <w:lang w:val="en-US"/>
              </w:rPr>
              <w:t xml:space="preserve">2.2. CUSTOMER APPROVES THAT SERVICE PROVIDER TO PROCUREMENT </w:t>
            </w:r>
            <w:r w:rsidR="00452092">
              <w:rPr>
                <w:color w:val="000000"/>
                <w:sz w:val="20"/>
                <w:szCs w:val="20"/>
                <w:lang w:val="en-US"/>
              </w:rPr>
              <w:t xml:space="preserve">TED </w:t>
            </w:r>
            <w:r w:rsidRPr="0000767F">
              <w:rPr>
                <w:color w:val="000000"/>
                <w:sz w:val="20"/>
                <w:szCs w:val="20"/>
                <w:lang w:val="en-US"/>
              </w:rPr>
              <w:t>NO.</w:t>
            </w:r>
            <w:r w:rsidR="002174B1" w:rsidRPr="002174B1">
              <w:rPr>
                <w:caps/>
                <w:color w:val="000000"/>
                <w:sz w:val="22"/>
                <w:szCs w:val="22"/>
              </w:rPr>
              <w:t xml:space="preserve"> </w:t>
            </w:r>
            <w:r w:rsidR="002174B1" w:rsidRPr="002174B1">
              <w:rPr>
                <w:sz w:val="22"/>
                <w:szCs w:val="22"/>
              </w:rPr>
              <w:t>2024/S 98-298332</w:t>
            </w:r>
            <w:r w:rsidR="002174B1">
              <w:t xml:space="preserve"> </w:t>
            </w:r>
            <w:r w:rsidRPr="0000767F">
              <w:rPr>
                <w:lang w:val="en-US"/>
              </w:rPr>
              <w:t xml:space="preserve"> </w:t>
            </w:r>
            <w:r w:rsidR="00452092">
              <w:t xml:space="preserve"> </w:t>
            </w:r>
            <w:r w:rsidRPr="0000767F">
              <w:rPr>
                <w:color w:val="000000"/>
                <w:sz w:val="20"/>
                <w:szCs w:val="20"/>
                <w:lang w:val="en-US"/>
              </w:rPr>
              <w:t xml:space="preserve">RESULTS HAS BEEN APPROVED AS A WINNER OF THIS PROCUREMENT AND CONTRACT IS SIGNED ACCORDING TO </w:t>
            </w:r>
            <w:r w:rsidR="00C41A07">
              <w:rPr>
                <w:color w:val="000000"/>
                <w:sz w:val="20"/>
                <w:szCs w:val="20"/>
                <w:lang w:val="en-US"/>
              </w:rPr>
              <w:t>2</w:t>
            </w:r>
            <w:r w:rsidR="00C84E1C">
              <w:rPr>
                <w:color w:val="000000"/>
                <w:sz w:val="20"/>
                <w:szCs w:val="20"/>
                <w:lang w:val="en-US"/>
              </w:rPr>
              <w:t>5</w:t>
            </w:r>
            <w:r w:rsidR="00C84E1C">
              <w:rPr>
                <w:color w:val="000000"/>
                <w:sz w:val="20"/>
                <w:szCs w:val="20"/>
                <w:vertAlign w:val="superscript"/>
                <w:lang w:val="en-US"/>
              </w:rPr>
              <w:t>TH</w:t>
            </w:r>
            <w:r w:rsidR="007920C8" w:rsidRPr="0000767F">
              <w:rPr>
                <w:color w:val="000000"/>
                <w:sz w:val="20"/>
                <w:szCs w:val="20"/>
                <w:lang w:val="en-US"/>
              </w:rPr>
              <w:t xml:space="preserve"> </w:t>
            </w:r>
            <w:r w:rsidR="00C84E1C">
              <w:rPr>
                <w:color w:val="000000"/>
                <w:sz w:val="20"/>
                <w:szCs w:val="20"/>
                <w:lang w:val="en-US"/>
              </w:rPr>
              <w:t>JU</w:t>
            </w:r>
            <w:r w:rsidR="00C41A07">
              <w:rPr>
                <w:color w:val="000000"/>
                <w:sz w:val="20"/>
                <w:szCs w:val="20"/>
                <w:lang w:val="en-US"/>
              </w:rPr>
              <w:t>NE</w:t>
            </w:r>
            <w:r w:rsidR="00C84E1C">
              <w:rPr>
                <w:color w:val="000000"/>
                <w:sz w:val="20"/>
                <w:szCs w:val="20"/>
                <w:lang w:val="en-US"/>
              </w:rPr>
              <w:t xml:space="preserve"> </w:t>
            </w:r>
            <w:r w:rsidRPr="0000767F">
              <w:rPr>
                <w:color w:val="000000"/>
                <w:sz w:val="20"/>
                <w:szCs w:val="20"/>
                <w:lang w:val="en-US"/>
              </w:rPr>
              <w:t xml:space="preserve"> 20</w:t>
            </w:r>
            <w:r w:rsidR="007920C8" w:rsidRPr="0000767F">
              <w:rPr>
                <w:color w:val="000000"/>
                <w:sz w:val="20"/>
                <w:szCs w:val="20"/>
                <w:lang w:val="en-US"/>
              </w:rPr>
              <w:t>2</w:t>
            </w:r>
            <w:r w:rsidR="0044547B">
              <w:rPr>
                <w:color w:val="000000"/>
                <w:sz w:val="20"/>
                <w:szCs w:val="20"/>
                <w:lang w:val="en-US"/>
              </w:rPr>
              <w:t>4</w:t>
            </w:r>
            <w:r w:rsidRPr="0000767F">
              <w:rPr>
                <w:color w:val="000000"/>
                <w:sz w:val="20"/>
                <w:szCs w:val="20"/>
                <w:lang w:val="en-US"/>
              </w:rPr>
              <w:t xml:space="preserve"> SERVICE PROVIDER`S</w:t>
            </w:r>
            <w:r w:rsidRPr="0000767F" w:rsidDel="00353CDC">
              <w:rPr>
                <w:color w:val="000000"/>
                <w:sz w:val="20"/>
                <w:szCs w:val="20"/>
                <w:lang w:val="en-US"/>
              </w:rPr>
              <w:t xml:space="preserve"> </w:t>
            </w:r>
            <w:r w:rsidRPr="0000767F">
              <w:rPr>
                <w:color w:val="000000"/>
                <w:sz w:val="20"/>
                <w:szCs w:val="20"/>
                <w:lang w:val="en-US"/>
              </w:rPr>
              <w:t xml:space="preserve">PROPOSAL. THE PROCUREMENT CONDITIONS AND SERVICE PROVIDER`S PROPOSAL ARE </w:t>
            </w:r>
            <w:r w:rsidRPr="0000767F">
              <w:rPr>
                <w:caps/>
                <w:sz w:val="20"/>
                <w:szCs w:val="20"/>
                <w:lang w:val="en-US"/>
              </w:rPr>
              <w:t>integral part OF THIS CONTRACT.</w:t>
            </w:r>
          </w:p>
        </w:tc>
      </w:tr>
      <w:tr w:rsidR="008273A6" w:rsidRPr="00323564" w14:paraId="33BD31F1" w14:textId="77777777" w:rsidTr="00892EBC">
        <w:trPr>
          <w:trHeight w:val="52"/>
        </w:trPr>
        <w:tc>
          <w:tcPr>
            <w:tcW w:w="5133" w:type="dxa"/>
          </w:tcPr>
          <w:p w14:paraId="2569CB83"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66B11D48"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07E0020B" w14:textId="77777777" w:rsidTr="00892EBC">
        <w:tc>
          <w:tcPr>
            <w:tcW w:w="5133" w:type="dxa"/>
          </w:tcPr>
          <w:p w14:paraId="7C31BBC5"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 xml:space="preserve">3. sutarties objektas </w:t>
            </w:r>
          </w:p>
        </w:tc>
        <w:tc>
          <w:tcPr>
            <w:tcW w:w="5134" w:type="dxa"/>
          </w:tcPr>
          <w:p w14:paraId="1AFD70E0"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3. scope of the contract</w:t>
            </w:r>
          </w:p>
        </w:tc>
      </w:tr>
      <w:tr w:rsidR="008273A6" w:rsidRPr="00323564" w14:paraId="40FC778C" w14:textId="77777777" w:rsidTr="00892EBC">
        <w:tc>
          <w:tcPr>
            <w:tcW w:w="5133" w:type="dxa"/>
          </w:tcPr>
          <w:p w14:paraId="37BB0A1B" w14:textId="42CD2A1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3.1. </w:t>
            </w:r>
            <w:r w:rsidR="00C04922" w:rsidRPr="004E4A05">
              <w:rPr>
                <w:sz w:val="20"/>
                <w:szCs w:val="20"/>
              </w:rPr>
              <w:t>ŽALIOS NAFTOS</w:t>
            </w:r>
            <w:r w:rsidR="00C51BE1">
              <w:rPr>
                <w:sz w:val="20"/>
                <w:szCs w:val="20"/>
              </w:rPr>
              <w:t xml:space="preserve"> IR </w:t>
            </w:r>
            <w:r w:rsidR="003755DD">
              <w:rPr>
                <w:sz w:val="20"/>
                <w:szCs w:val="20"/>
              </w:rPr>
              <w:t>MAZUTO</w:t>
            </w:r>
            <w:r w:rsidR="00C04922" w:rsidRPr="004E4A05">
              <w:rPr>
                <w:color w:val="000000"/>
                <w:sz w:val="20"/>
                <w:szCs w:val="20"/>
              </w:rPr>
              <w:t xml:space="preserve">, </w:t>
            </w:r>
            <w:r w:rsidRPr="004E4A05">
              <w:rPr>
                <w:caps/>
                <w:color w:val="000000"/>
                <w:sz w:val="20"/>
                <w:szCs w:val="20"/>
              </w:rPr>
              <w:t>numatyt</w:t>
            </w:r>
            <w:r w:rsidR="00975B85">
              <w:rPr>
                <w:caps/>
                <w:color w:val="000000"/>
                <w:sz w:val="20"/>
                <w:szCs w:val="20"/>
              </w:rPr>
              <w:t>Ų</w:t>
            </w:r>
            <w:r w:rsidRPr="004E4A05">
              <w:rPr>
                <w:caps/>
                <w:color w:val="000000"/>
                <w:sz w:val="20"/>
                <w:szCs w:val="20"/>
              </w:rPr>
              <w:t xml:space="preserve"> kaip lietuvos respublikos valstybinio rezervo privalomosios atsargos, kaupimo ir tvarkymo paslaugos, pagal </w:t>
            </w:r>
            <w:r w:rsidRPr="004E4A05">
              <w:rPr>
                <w:caps/>
                <w:sz w:val="20"/>
                <w:szCs w:val="20"/>
              </w:rPr>
              <w:t>direktyvos 2009/119/EB reikalavimus (toliau – Paslauga).</w:t>
            </w:r>
          </w:p>
        </w:tc>
        <w:tc>
          <w:tcPr>
            <w:tcW w:w="5134" w:type="dxa"/>
          </w:tcPr>
          <w:p w14:paraId="1D7F8ACC" w14:textId="78305C13"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3.1. services of storage and handling of </w:t>
            </w:r>
            <w:r w:rsidR="00C04922" w:rsidRPr="0000767F">
              <w:rPr>
                <w:caps/>
                <w:sz w:val="20"/>
                <w:szCs w:val="20"/>
                <w:lang w:val="en-US"/>
              </w:rPr>
              <w:t>crude</w:t>
            </w:r>
            <w:r w:rsidRPr="0000767F">
              <w:rPr>
                <w:caps/>
                <w:sz w:val="20"/>
                <w:szCs w:val="20"/>
                <w:lang w:val="en-US"/>
              </w:rPr>
              <w:t xml:space="preserve"> </w:t>
            </w:r>
            <w:r w:rsidR="00C04922" w:rsidRPr="0000767F">
              <w:rPr>
                <w:caps/>
                <w:sz w:val="20"/>
                <w:szCs w:val="20"/>
                <w:lang w:val="en-US"/>
              </w:rPr>
              <w:t xml:space="preserve">oil </w:t>
            </w:r>
            <w:r w:rsidR="00975B85">
              <w:rPr>
                <w:caps/>
                <w:sz w:val="20"/>
                <w:szCs w:val="20"/>
                <w:lang w:val="en-US"/>
              </w:rPr>
              <w:t xml:space="preserve">and </w:t>
            </w:r>
            <w:r w:rsidR="00897AE5">
              <w:rPr>
                <w:caps/>
                <w:sz w:val="20"/>
                <w:szCs w:val="20"/>
                <w:lang w:val="en-US"/>
              </w:rPr>
              <w:t xml:space="preserve">heavy fuel </w:t>
            </w:r>
            <w:r w:rsidR="000C1221">
              <w:rPr>
                <w:caps/>
                <w:sz w:val="20"/>
                <w:szCs w:val="20"/>
                <w:lang w:val="en-US"/>
              </w:rPr>
              <w:t xml:space="preserve">oil </w:t>
            </w:r>
            <w:r w:rsidRPr="0000767F">
              <w:rPr>
                <w:caps/>
                <w:color w:val="000000"/>
                <w:sz w:val="20"/>
                <w:szCs w:val="20"/>
                <w:lang w:val="en-US"/>
              </w:rPr>
              <w:t xml:space="preserve">designated for compulsory stock of republic of lithuania state </w:t>
            </w:r>
            <w:r w:rsidR="00C04922" w:rsidRPr="0000767F">
              <w:rPr>
                <w:caps/>
                <w:color w:val="000000"/>
                <w:sz w:val="20"/>
                <w:szCs w:val="20"/>
                <w:lang w:val="en-US"/>
              </w:rPr>
              <w:t>RESERVE IN</w:t>
            </w:r>
            <w:r w:rsidRPr="0000767F">
              <w:rPr>
                <w:caps/>
                <w:color w:val="000000"/>
                <w:sz w:val="20"/>
                <w:szCs w:val="20"/>
                <w:lang w:val="en-US"/>
              </w:rPr>
              <w:t xml:space="preserve"> accordance with </w:t>
            </w:r>
            <w:r w:rsidRPr="0000767F">
              <w:rPr>
                <w:caps/>
                <w:sz w:val="20"/>
                <w:szCs w:val="20"/>
                <w:lang w:val="en-US"/>
              </w:rPr>
              <w:t>requirements of Directive 2009/119/EC (following – service).</w:t>
            </w:r>
          </w:p>
        </w:tc>
      </w:tr>
      <w:tr w:rsidR="008273A6" w:rsidRPr="00323564" w14:paraId="0DA56BC2" w14:textId="77777777" w:rsidTr="00892EBC">
        <w:tc>
          <w:tcPr>
            <w:tcW w:w="5133" w:type="dxa"/>
          </w:tcPr>
          <w:p w14:paraId="3082FB9E"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73292CB7"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6203C9" w14:paraId="57A6D755" w14:textId="77777777" w:rsidTr="00892EBC">
        <w:tc>
          <w:tcPr>
            <w:tcW w:w="5133" w:type="dxa"/>
          </w:tcPr>
          <w:p w14:paraId="1E23ADF2"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 xml:space="preserve">4. </w:t>
            </w:r>
            <w:r w:rsidR="00520625" w:rsidRPr="004E4A05">
              <w:rPr>
                <w:b/>
                <w:caps/>
                <w:color w:val="000000"/>
                <w:sz w:val="20"/>
                <w:szCs w:val="20"/>
              </w:rPr>
              <w:t>NAFTOS</w:t>
            </w:r>
            <w:r w:rsidR="00CD4465" w:rsidRPr="004E4A05">
              <w:rPr>
                <w:b/>
                <w:caps/>
                <w:color w:val="000000"/>
                <w:sz w:val="20"/>
                <w:szCs w:val="20"/>
              </w:rPr>
              <w:t xml:space="preserve"> IR NAFTOS</w:t>
            </w:r>
            <w:r w:rsidR="00520625" w:rsidRPr="004E4A05">
              <w:rPr>
                <w:b/>
                <w:caps/>
                <w:color w:val="000000"/>
                <w:sz w:val="20"/>
                <w:szCs w:val="20"/>
              </w:rPr>
              <w:t xml:space="preserve"> PRODUKTŲ</w:t>
            </w:r>
            <w:r w:rsidRPr="004E4A05">
              <w:rPr>
                <w:b/>
                <w:caps/>
                <w:color w:val="000000"/>
                <w:sz w:val="20"/>
                <w:szCs w:val="20"/>
              </w:rPr>
              <w:t xml:space="preserve"> laikymo vieta  </w:t>
            </w:r>
          </w:p>
        </w:tc>
        <w:tc>
          <w:tcPr>
            <w:tcW w:w="5134" w:type="dxa"/>
          </w:tcPr>
          <w:p w14:paraId="59D4E6CB" w14:textId="7CD3A733"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 xml:space="preserve">4. </w:t>
            </w:r>
            <w:r w:rsidR="00520625" w:rsidRPr="0000767F">
              <w:rPr>
                <w:b/>
                <w:caps/>
                <w:color w:val="000000"/>
                <w:sz w:val="20"/>
                <w:szCs w:val="20"/>
                <w:lang w:val="en-US"/>
              </w:rPr>
              <w:t xml:space="preserve">LOCATION OF </w:t>
            </w:r>
            <w:r w:rsidR="009C1FFB">
              <w:rPr>
                <w:b/>
                <w:caps/>
                <w:color w:val="000000"/>
                <w:sz w:val="20"/>
                <w:szCs w:val="20"/>
                <w:lang w:val="en-US"/>
              </w:rPr>
              <w:t xml:space="preserve">crude </w:t>
            </w:r>
            <w:r w:rsidR="00520625" w:rsidRPr="0000767F">
              <w:rPr>
                <w:b/>
                <w:caps/>
                <w:color w:val="000000"/>
                <w:sz w:val="20"/>
                <w:szCs w:val="20"/>
                <w:lang w:val="en-US"/>
              </w:rPr>
              <w:t xml:space="preserve">OIL </w:t>
            </w:r>
            <w:r w:rsidR="00CD4465" w:rsidRPr="0000767F">
              <w:rPr>
                <w:b/>
                <w:caps/>
                <w:color w:val="000000"/>
                <w:sz w:val="20"/>
                <w:szCs w:val="20"/>
                <w:lang w:val="en-US"/>
              </w:rPr>
              <w:t xml:space="preserve">AND </w:t>
            </w:r>
            <w:r w:rsidR="00840583">
              <w:rPr>
                <w:b/>
                <w:caps/>
                <w:color w:val="000000"/>
                <w:sz w:val="20"/>
                <w:szCs w:val="20"/>
                <w:lang w:val="en-US"/>
              </w:rPr>
              <w:t>petroleum</w:t>
            </w:r>
            <w:r w:rsidR="00CD4465" w:rsidRPr="0000767F">
              <w:rPr>
                <w:b/>
                <w:caps/>
                <w:color w:val="000000"/>
                <w:sz w:val="20"/>
                <w:szCs w:val="20"/>
                <w:lang w:val="en-US"/>
              </w:rPr>
              <w:t xml:space="preserve"> </w:t>
            </w:r>
            <w:r w:rsidR="00520625" w:rsidRPr="0000767F">
              <w:rPr>
                <w:b/>
                <w:caps/>
                <w:color w:val="000000"/>
                <w:sz w:val="20"/>
                <w:szCs w:val="20"/>
                <w:lang w:val="en-US"/>
              </w:rPr>
              <w:t>PRODUCTS</w:t>
            </w:r>
            <w:r w:rsidR="008A7D7F" w:rsidRPr="0000767F">
              <w:rPr>
                <w:b/>
                <w:caps/>
                <w:color w:val="000000"/>
                <w:sz w:val="20"/>
                <w:szCs w:val="20"/>
                <w:lang w:val="en-US"/>
              </w:rPr>
              <w:t xml:space="preserve"> </w:t>
            </w:r>
            <w:r w:rsidRPr="0000767F">
              <w:rPr>
                <w:b/>
                <w:caps/>
                <w:color w:val="000000"/>
                <w:sz w:val="20"/>
                <w:szCs w:val="20"/>
                <w:lang w:val="en-US"/>
              </w:rPr>
              <w:t>storage</w:t>
            </w:r>
          </w:p>
        </w:tc>
      </w:tr>
      <w:tr w:rsidR="008273A6" w:rsidRPr="00323564" w14:paraId="101D1046" w14:textId="77777777" w:rsidTr="00892EBC">
        <w:tc>
          <w:tcPr>
            <w:tcW w:w="5133" w:type="dxa"/>
          </w:tcPr>
          <w:p w14:paraId="26B11A2F" w14:textId="1CB1752A" w:rsidR="008273A6" w:rsidRPr="004E4A05" w:rsidRDefault="0078538B" w:rsidP="00EC31DD">
            <w:pPr>
              <w:widowControl w:val="0"/>
              <w:autoSpaceDE w:val="0"/>
              <w:autoSpaceDN w:val="0"/>
              <w:adjustRightInd w:val="0"/>
              <w:jc w:val="both"/>
              <w:outlineLvl w:val="0"/>
              <w:rPr>
                <w:caps/>
                <w:color w:val="000000"/>
                <w:sz w:val="20"/>
                <w:szCs w:val="20"/>
              </w:rPr>
            </w:pPr>
            <w:r w:rsidRPr="004E4A05">
              <w:rPr>
                <w:caps/>
                <w:color w:val="000000"/>
                <w:sz w:val="20"/>
                <w:szCs w:val="20"/>
              </w:rPr>
              <w:t>NESTE OYJ PORVOON NAFTOS PERDIRBIMO GAMYKLA JALOSTAMONTIE 36, 06850 KULLOO</w:t>
            </w:r>
            <w:r w:rsidR="00511CD3" w:rsidRPr="004E4A05">
              <w:rPr>
                <w:caps/>
                <w:color w:val="000000"/>
                <w:sz w:val="20"/>
                <w:szCs w:val="20"/>
              </w:rPr>
              <w:t>.</w:t>
            </w:r>
            <w:r w:rsidRPr="004E4A05">
              <w:rPr>
                <w:caps/>
                <w:color w:val="000000"/>
                <w:sz w:val="20"/>
                <w:szCs w:val="20"/>
              </w:rPr>
              <w:t xml:space="preserve"> </w:t>
            </w:r>
          </w:p>
        </w:tc>
        <w:tc>
          <w:tcPr>
            <w:tcW w:w="5134" w:type="dxa"/>
          </w:tcPr>
          <w:p w14:paraId="67D2769B" w14:textId="62915EFD" w:rsidR="008273A6" w:rsidRPr="0000767F" w:rsidRDefault="0078538B" w:rsidP="00EC31DD">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NESTE OYJ PORVOON REFINERY JALOSTAMONTIE 36, 06850 KULLOO</w:t>
            </w:r>
            <w:r w:rsidR="00511CD3" w:rsidRPr="0000767F">
              <w:rPr>
                <w:caps/>
                <w:color w:val="000000"/>
                <w:sz w:val="20"/>
                <w:szCs w:val="20"/>
                <w:lang w:val="en-US"/>
              </w:rPr>
              <w:t>.</w:t>
            </w:r>
          </w:p>
        </w:tc>
      </w:tr>
      <w:tr w:rsidR="008273A6" w:rsidRPr="00323564" w14:paraId="4F1397DB" w14:textId="77777777" w:rsidTr="00892EBC">
        <w:tc>
          <w:tcPr>
            <w:tcW w:w="5133" w:type="dxa"/>
          </w:tcPr>
          <w:p w14:paraId="4605F97D"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6E4102C1"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7C461FD4" w14:textId="77777777" w:rsidTr="00892EBC">
        <w:tc>
          <w:tcPr>
            <w:tcW w:w="5133" w:type="dxa"/>
          </w:tcPr>
          <w:p w14:paraId="3DB57C35"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lastRenderedPageBreak/>
              <w:t xml:space="preserve">5. kiekis </w:t>
            </w:r>
          </w:p>
        </w:tc>
        <w:tc>
          <w:tcPr>
            <w:tcW w:w="5134" w:type="dxa"/>
          </w:tcPr>
          <w:p w14:paraId="766ADA50"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5. volume</w:t>
            </w:r>
          </w:p>
        </w:tc>
      </w:tr>
      <w:tr w:rsidR="008273A6" w:rsidRPr="00323564" w14:paraId="1725E6E3" w14:textId="77777777" w:rsidTr="00892EBC">
        <w:tc>
          <w:tcPr>
            <w:tcW w:w="5133" w:type="dxa"/>
          </w:tcPr>
          <w:p w14:paraId="293FF018" w14:textId="70A70ED1"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5.1. </w:t>
            </w:r>
            <w:r w:rsidR="00F1250C" w:rsidRPr="004E4A05">
              <w:rPr>
                <w:caps/>
                <w:color w:val="000000"/>
                <w:sz w:val="20"/>
                <w:szCs w:val="20"/>
              </w:rPr>
              <w:t>ŽALIOS NAFTOS</w:t>
            </w:r>
            <w:r w:rsidRPr="004E4A05">
              <w:rPr>
                <w:caps/>
                <w:color w:val="000000"/>
                <w:sz w:val="20"/>
                <w:szCs w:val="20"/>
              </w:rPr>
              <w:t xml:space="preserve"> atsargos sudaro </w:t>
            </w:r>
            <w:r w:rsidR="00A50905">
              <w:rPr>
                <w:caps/>
                <w:color w:val="000000"/>
                <w:sz w:val="20"/>
                <w:szCs w:val="20"/>
              </w:rPr>
              <w:t>2</w:t>
            </w:r>
            <w:r w:rsidR="003E330D">
              <w:rPr>
                <w:caps/>
                <w:color w:val="000000"/>
                <w:sz w:val="20"/>
                <w:szCs w:val="20"/>
              </w:rPr>
              <w:t>5</w:t>
            </w:r>
            <w:r w:rsidRPr="004E4A05">
              <w:rPr>
                <w:caps/>
                <w:color w:val="000000"/>
                <w:sz w:val="20"/>
                <w:szCs w:val="20"/>
              </w:rPr>
              <w:t>'</w:t>
            </w:r>
            <w:r w:rsidR="00C178CD">
              <w:rPr>
                <w:caps/>
                <w:color w:val="000000"/>
                <w:sz w:val="20"/>
                <w:szCs w:val="20"/>
              </w:rPr>
              <w:t>313</w:t>
            </w:r>
            <w:r w:rsidR="00F1250C" w:rsidRPr="004E4A05">
              <w:rPr>
                <w:caps/>
                <w:color w:val="000000"/>
                <w:sz w:val="20"/>
                <w:szCs w:val="20"/>
              </w:rPr>
              <w:t>,</w:t>
            </w:r>
            <w:r w:rsidR="00C178CD">
              <w:rPr>
                <w:caps/>
                <w:color w:val="000000"/>
                <w:sz w:val="20"/>
                <w:szCs w:val="20"/>
              </w:rPr>
              <w:t>5</w:t>
            </w:r>
            <w:r w:rsidRPr="004E4A05">
              <w:rPr>
                <w:caps/>
                <w:color w:val="000000"/>
                <w:sz w:val="20"/>
                <w:szCs w:val="20"/>
              </w:rPr>
              <w:t xml:space="preserve"> metrinių tonų</w:t>
            </w:r>
            <w:r w:rsidR="00A50905">
              <w:rPr>
                <w:caps/>
                <w:color w:val="000000"/>
                <w:sz w:val="20"/>
                <w:szCs w:val="20"/>
              </w:rPr>
              <w:t xml:space="preserve">, MAZUTO – </w:t>
            </w:r>
            <w:r w:rsidR="00F41926">
              <w:rPr>
                <w:caps/>
                <w:color w:val="000000"/>
                <w:sz w:val="20"/>
                <w:szCs w:val="20"/>
              </w:rPr>
              <w:t>6319</w:t>
            </w:r>
            <w:r w:rsidR="00A50905">
              <w:rPr>
                <w:caps/>
                <w:color w:val="000000"/>
                <w:sz w:val="20"/>
                <w:szCs w:val="20"/>
              </w:rPr>
              <w:t xml:space="preserve"> </w:t>
            </w:r>
            <w:r w:rsidR="00A50905" w:rsidRPr="004E4A05">
              <w:rPr>
                <w:caps/>
                <w:color w:val="000000"/>
                <w:sz w:val="20"/>
                <w:szCs w:val="20"/>
              </w:rPr>
              <w:t>metrinių tonų</w:t>
            </w:r>
            <w:r w:rsidRPr="004E4A05">
              <w:rPr>
                <w:caps/>
                <w:color w:val="000000"/>
                <w:sz w:val="20"/>
                <w:szCs w:val="20"/>
              </w:rPr>
              <w:t xml:space="preserve">. </w:t>
            </w:r>
          </w:p>
          <w:p w14:paraId="14EA87BD"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40C474A6" w14:textId="77777777" w:rsidR="006D0754" w:rsidRDefault="006D0754" w:rsidP="008273A6">
            <w:pPr>
              <w:widowControl w:val="0"/>
              <w:autoSpaceDE w:val="0"/>
              <w:autoSpaceDN w:val="0"/>
              <w:adjustRightInd w:val="0"/>
              <w:jc w:val="both"/>
              <w:outlineLvl w:val="0"/>
              <w:rPr>
                <w:caps/>
                <w:color w:val="000000"/>
                <w:sz w:val="20"/>
                <w:szCs w:val="20"/>
              </w:rPr>
            </w:pPr>
          </w:p>
          <w:p w14:paraId="046607EC" w14:textId="58474239"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5.2. visos natūraliosios </w:t>
            </w:r>
            <w:r w:rsidR="00B15975" w:rsidRPr="004E4A05">
              <w:rPr>
                <w:sz w:val="20"/>
                <w:szCs w:val="20"/>
              </w:rPr>
              <w:t xml:space="preserve">ŽALIOS NAFTOS </w:t>
            </w:r>
            <w:r w:rsidRPr="004E4A05">
              <w:rPr>
                <w:caps/>
                <w:color w:val="000000"/>
                <w:sz w:val="20"/>
                <w:szCs w:val="20"/>
              </w:rPr>
              <w:t xml:space="preserve"> </w:t>
            </w:r>
            <w:r w:rsidR="00A50905">
              <w:rPr>
                <w:caps/>
                <w:color w:val="000000"/>
                <w:sz w:val="20"/>
                <w:szCs w:val="20"/>
              </w:rPr>
              <w:t xml:space="preserve">IR MAZUTO </w:t>
            </w:r>
            <w:r w:rsidRPr="004E4A05">
              <w:rPr>
                <w:caps/>
                <w:color w:val="000000"/>
                <w:sz w:val="20"/>
                <w:szCs w:val="20"/>
              </w:rPr>
              <w:t>netektys, atsiradusios jį saugant, priskiriamos paslaugų teikėjui.</w:t>
            </w:r>
          </w:p>
        </w:tc>
        <w:tc>
          <w:tcPr>
            <w:tcW w:w="5134" w:type="dxa"/>
          </w:tcPr>
          <w:p w14:paraId="594AAD4B" w14:textId="1EA3F445"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5.1. stock of the </w:t>
            </w:r>
            <w:r w:rsidR="00F1250C" w:rsidRPr="0000767F">
              <w:rPr>
                <w:caps/>
                <w:color w:val="000000"/>
                <w:sz w:val="20"/>
                <w:szCs w:val="20"/>
                <w:lang w:val="en-US"/>
              </w:rPr>
              <w:t>CRUDE OIL</w:t>
            </w:r>
            <w:r w:rsidRPr="0000767F">
              <w:rPr>
                <w:caps/>
                <w:sz w:val="20"/>
                <w:szCs w:val="20"/>
                <w:lang w:val="en-US"/>
              </w:rPr>
              <w:t xml:space="preserve"> </w:t>
            </w:r>
            <w:r w:rsidRPr="0000767F">
              <w:rPr>
                <w:caps/>
                <w:color w:val="000000"/>
                <w:sz w:val="20"/>
                <w:szCs w:val="20"/>
                <w:lang w:val="en-US"/>
              </w:rPr>
              <w:t>consists of</w:t>
            </w:r>
            <w:r w:rsidR="00A50905">
              <w:rPr>
                <w:caps/>
                <w:color w:val="000000"/>
                <w:sz w:val="20"/>
                <w:szCs w:val="20"/>
                <w:lang w:val="en-US"/>
              </w:rPr>
              <w:t xml:space="preserve"> </w:t>
            </w:r>
            <w:r w:rsidR="00A50905">
              <w:rPr>
                <w:caps/>
                <w:color w:val="000000"/>
                <w:sz w:val="20"/>
                <w:szCs w:val="20"/>
              </w:rPr>
              <w:t>2</w:t>
            </w:r>
            <w:r w:rsidR="00270B52">
              <w:rPr>
                <w:caps/>
                <w:color w:val="000000"/>
                <w:sz w:val="20"/>
                <w:szCs w:val="20"/>
              </w:rPr>
              <w:t>5</w:t>
            </w:r>
            <w:r w:rsidR="00A50905" w:rsidRPr="004E4A05">
              <w:rPr>
                <w:caps/>
                <w:color w:val="000000"/>
                <w:sz w:val="20"/>
                <w:szCs w:val="20"/>
              </w:rPr>
              <w:t>'</w:t>
            </w:r>
            <w:r w:rsidR="00270B52">
              <w:rPr>
                <w:caps/>
                <w:color w:val="000000"/>
                <w:sz w:val="20"/>
                <w:szCs w:val="20"/>
              </w:rPr>
              <w:t>313</w:t>
            </w:r>
            <w:r w:rsidR="00A50905" w:rsidRPr="004E4A05">
              <w:rPr>
                <w:caps/>
                <w:color w:val="000000"/>
                <w:sz w:val="20"/>
                <w:szCs w:val="20"/>
              </w:rPr>
              <w:t>,</w:t>
            </w:r>
            <w:r w:rsidR="00270B52">
              <w:rPr>
                <w:caps/>
                <w:color w:val="000000"/>
                <w:sz w:val="20"/>
                <w:szCs w:val="20"/>
              </w:rPr>
              <w:t>5</w:t>
            </w:r>
            <w:r w:rsidR="00A50905" w:rsidRPr="004E4A05">
              <w:rPr>
                <w:caps/>
                <w:color w:val="000000"/>
                <w:sz w:val="20"/>
                <w:szCs w:val="20"/>
              </w:rPr>
              <w:t xml:space="preserve"> </w:t>
            </w:r>
            <w:r w:rsidRPr="0000767F">
              <w:rPr>
                <w:caps/>
                <w:color w:val="000000"/>
                <w:sz w:val="20"/>
                <w:szCs w:val="20"/>
                <w:lang w:val="en-US"/>
              </w:rPr>
              <w:t xml:space="preserve">  metric tons</w:t>
            </w:r>
            <w:r w:rsidR="00A50905">
              <w:rPr>
                <w:caps/>
                <w:color w:val="000000"/>
                <w:sz w:val="20"/>
                <w:szCs w:val="20"/>
                <w:lang w:val="en-US"/>
              </w:rPr>
              <w:t xml:space="preserve">, HEAVY FUEL OIL – </w:t>
            </w:r>
            <w:r w:rsidR="00693A4E">
              <w:rPr>
                <w:caps/>
                <w:color w:val="000000"/>
                <w:sz w:val="20"/>
                <w:szCs w:val="20"/>
                <w:lang w:val="en-US"/>
              </w:rPr>
              <w:t>6319</w:t>
            </w:r>
            <w:r w:rsidR="00A50905" w:rsidRPr="0000767F">
              <w:rPr>
                <w:caps/>
                <w:color w:val="000000"/>
                <w:sz w:val="20"/>
                <w:szCs w:val="20"/>
                <w:lang w:val="en-US"/>
              </w:rPr>
              <w:t xml:space="preserve"> metric tons</w:t>
            </w:r>
            <w:r w:rsidR="00A50905">
              <w:rPr>
                <w:caps/>
                <w:color w:val="000000"/>
                <w:sz w:val="20"/>
                <w:szCs w:val="20"/>
                <w:lang w:val="en-US"/>
              </w:rPr>
              <w:t xml:space="preserve"> </w:t>
            </w:r>
            <w:r w:rsidR="00F1250C" w:rsidRPr="0000767F">
              <w:rPr>
                <w:caps/>
                <w:color w:val="000000"/>
                <w:sz w:val="20"/>
                <w:szCs w:val="20"/>
                <w:lang w:val="en-US"/>
              </w:rPr>
              <w:t>.</w:t>
            </w:r>
            <w:r w:rsidR="00C04922" w:rsidRPr="0000767F">
              <w:rPr>
                <w:caps/>
                <w:color w:val="000000"/>
                <w:sz w:val="20"/>
                <w:szCs w:val="20"/>
                <w:lang w:val="en-US"/>
              </w:rPr>
              <w:t xml:space="preserve"> </w:t>
            </w:r>
          </w:p>
          <w:p w14:paraId="20E6F7CE"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57BD6058" w14:textId="2879058A"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sz w:val="20"/>
                <w:szCs w:val="20"/>
                <w:lang w:val="en-US"/>
              </w:rPr>
              <w:t xml:space="preserve">5.2. ALL STORAGE LOSS OF </w:t>
            </w:r>
            <w:r w:rsidR="00B15975" w:rsidRPr="0000767F">
              <w:rPr>
                <w:caps/>
                <w:sz w:val="20"/>
                <w:szCs w:val="20"/>
                <w:lang w:val="en-US"/>
              </w:rPr>
              <w:t>crude oil</w:t>
            </w:r>
            <w:r w:rsidR="00B15975" w:rsidRPr="0000767F">
              <w:rPr>
                <w:sz w:val="20"/>
                <w:szCs w:val="20"/>
                <w:lang w:val="en-US"/>
              </w:rPr>
              <w:t xml:space="preserve"> </w:t>
            </w:r>
            <w:r w:rsidR="00A50905">
              <w:rPr>
                <w:caps/>
                <w:color w:val="000000"/>
                <w:sz w:val="20"/>
                <w:szCs w:val="20"/>
                <w:lang w:val="en-US"/>
              </w:rPr>
              <w:t xml:space="preserve">AND HEAVY FUEL OIL </w:t>
            </w:r>
            <w:r w:rsidRPr="0000767F">
              <w:rPr>
                <w:sz w:val="20"/>
                <w:szCs w:val="20"/>
                <w:lang w:val="en-US"/>
              </w:rPr>
              <w:t>DURING STORAGE PERIOD TO BE ON SERVICE PROVIDER ACCOUNT.</w:t>
            </w:r>
          </w:p>
        </w:tc>
      </w:tr>
      <w:tr w:rsidR="008273A6" w:rsidRPr="00323564" w14:paraId="15473C4B" w14:textId="77777777" w:rsidTr="00892EBC">
        <w:tc>
          <w:tcPr>
            <w:tcW w:w="5133" w:type="dxa"/>
          </w:tcPr>
          <w:p w14:paraId="241760EB"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2FEDD1AB" w14:textId="5DB998F5"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5.3. visą Sutarties galiojimo laikotarpį bendras </w:t>
            </w:r>
            <w:r w:rsidR="00BE791D" w:rsidRPr="004E4A05">
              <w:rPr>
                <w:sz w:val="20"/>
                <w:szCs w:val="20"/>
              </w:rPr>
              <w:t>ŽALIOS NAFTOS</w:t>
            </w:r>
            <w:r w:rsidR="00A50905">
              <w:rPr>
                <w:sz w:val="20"/>
                <w:szCs w:val="20"/>
              </w:rPr>
              <w:t xml:space="preserve"> IR MAZUTO</w:t>
            </w:r>
            <w:r w:rsidRPr="004E4A05">
              <w:rPr>
                <w:caps/>
                <w:color w:val="000000"/>
                <w:sz w:val="20"/>
                <w:szCs w:val="20"/>
              </w:rPr>
              <w:t xml:space="preserve"> kiekis negali būti mažesnis nei nurodyta šios Sutarties 5.1 punkte.</w:t>
            </w:r>
          </w:p>
        </w:tc>
        <w:tc>
          <w:tcPr>
            <w:tcW w:w="5134" w:type="dxa"/>
          </w:tcPr>
          <w:p w14:paraId="51914CBC" w14:textId="77777777" w:rsidR="008273A6" w:rsidRPr="007F620E" w:rsidRDefault="008273A6" w:rsidP="008273A6">
            <w:pPr>
              <w:widowControl w:val="0"/>
              <w:autoSpaceDE w:val="0"/>
              <w:autoSpaceDN w:val="0"/>
              <w:adjustRightInd w:val="0"/>
              <w:jc w:val="both"/>
              <w:outlineLvl w:val="0"/>
              <w:rPr>
                <w:caps/>
                <w:color w:val="000000"/>
                <w:sz w:val="20"/>
                <w:szCs w:val="20"/>
              </w:rPr>
            </w:pPr>
          </w:p>
          <w:p w14:paraId="4E39AA4D" w14:textId="03972CC2"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5.3. within all Contract time the total amount of </w:t>
            </w:r>
            <w:r w:rsidR="00B15975" w:rsidRPr="0000767F">
              <w:rPr>
                <w:caps/>
                <w:sz w:val="20"/>
                <w:szCs w:val="20"/>
                <w:lang w:val="en-US"/>
              </w:rPr>
              <w:t>crude oil</w:t>
            </w:r>
            <w:r w:rsidRPr="0000767F">
              <w:rPr>
                <w:caps/>
                <w:color w:val="000000"/>
                <w:sz w:val="20"/>
                <w:szCs w:val="20"/>
                <w:lang w:val="en-US"/>
              </w:rPr>
              <w:t xml:space="preserve"> </w:t>
            </w:r>
            <w:r w:rsidR="00A50905">
              <w:rPr>
                <w:caps/>
                <w:color w:val="000000"/>
                <w:sz w:val="20"/>
                <w:szCs w:val="20"/>
                <w:lang w:val="en-US"/>
              </w:rPr>
              <w:t xml:space="preserve">AND HEAVY FUEL OIL </w:t>
            </w:r>
            <w:r w:rsidRPr="0000767F">
              <w:rPr>
                <w:caps/>
                <w:color w:val="000000"/>
                <w:sz w:val="20"/>
                <w:szCs w:val="20"/>
                <w:lang w:val="en-US"/>
              </w:rPr>
              <w:t>not be less than amount mentioned in Article 5.1</w:t>
            </w:r>
          </w:p>
        </w:tc>
      </w:tr>
      <w:tr w:rsidR="008273A6" w:rsidRPr="00323564" w14:paraId="2FDFE7E6" w14:textId="77777777" w:rsidTr="00892EBC">
        <w:tc>
          <w:tcPr>
            <w:tcW w:w="5133" w:type="dxa"/>
          </w:tcPr>
          <w:p w14:paraId="68E0C76F" w14:textId="77777777" w:rsidR="008273A6" w:rsidRPr="004E4A05" w:rsidRDefault="008273A6" w:rsidP="008273A6">
            <w:pPr>
              <w:jc w:val="both"/>
              <w:rPr>
                <w:caps/>
                <w:color w:val="000000"/>
                <w:sz w:val="20"/>
                <w:szCs w:val="20"/>
              </w:rPr>
            </w:pPr>
          </w:p>
          <w:p w14:paraId="124FE463" w14:textId="18213F7D" w:rsidR="008273A6" w:rsidRPr="004E4A05" w:rsidRDefault="008273A6" w:rsidP="008273A6">
            <w:pPr>
              <w:jc w:val="both"/>
              <w:rPr>
                <w:caps/>
                <w:color w:val="000000"/>
                <w:sz w:val="20"/>
                <w:szCs w:val="20"/>
              </w:rPr>
            </w:pPr>
            <w:r w:rsidRPr="004E4A05">
              <w:rPr>
                <w:caps/>
                <w:color w:val="000000"/>
                <w:sz w:val="20"/>
                <w:szCs w:val="20"/>
              </w:rPr>
              <w:t xml:space="preserve">5.4. JEIGU DALIS PIRMIAU APRAŠYTO VISO REZERVUOTOS </w:t>
            </w:r>
            <w:r w:rsidR="00785C4E" w:rsidRPr="004E4A05">
              <w:rPr>
                <w:caps/>
                <w:color w:val="000000"/>
                <w:sz w:val="20"/>
                <w:szCs w:val="20"/>
              </w:rPr>
              <w:t xml:space="preserve">ŽALIOS </w:t>
            </w:r>
            <w:r w:rsidRPr="004E4A05">
              <w:rPr>
                <w:caps/>
                <w:color w:val="000000"/>
                <w:sz w:val="20"/>
                <w:szCs w:val="20"/>
              </w:rPr>
              <w:t xml:space="preserve">NAFTOS </w:t>
            </w:r>
            <w:r w:rsidR="00C24541">
              <w:rPr>
                <w:caps/>
                <w:color w:val="000000"/>
                <w:sz w:val="20"/>
                <w:szCs w:val="20"/>
              </w:rPr>
              <w:t xml:space="preserve">IR MAZUTO </w:t>
            </w:r>
            <w:r w:rsidRPr="004E4A05">
              <w:rPr>
                <w:caps/>
                <w:color w:val="000000"/>
                <w:sz w:val="20"/>
                <w:szCs w:val="20"/>
              </w:rPr>
              <w:t xml:space="preserve">ATSARGŲ KIEKIO FIZIŠKAI PRISTATOMAS klientui, paslaugos teikėjo NUOLATINIAI ĮSIPAREIGOJIMAI klientui PAGAL ŠIĄ SUTARTĮ REZERVAVIMO LAIKOTARPIU APSIRIBOJA LIKUSIU </w:t>
            </w:r>
            <w:r w:rsidR="00BE791D" w:rsidRPr="004E4A05">
              <w:rPr>
                <w:sz w:val="20"/>
                <w:szCs w:val="20"/>
              </w:rPr>
              <w:t>ŽALIOS NAFTOS</w:t>
            </w:r>
            <w:r w:rsidR="00BE791D" w:rsidRPr="004E4A05">
              <w:rPr>
                <w:caps/>
                <w:color w:val="000000"/>
                <w:sz w:val="20"/>
                <w:szCs w:val="20"/>
              </w:rPr>
              <w:t xml:space="preserve"> </w:t>
            </w:r>
            <w:r w:rsidR="00C24541">
              <w:rPr>
                <w:caps/>
                <w:color w:val="000000"/>
                <w:sz w:val="20"/>
                <w:szCs w:val="20"/>
              </w:rPr>
              <w:t>IR MAZUTO</w:t>
            </w:r>
            <w:r w:rsidR="00C24541" w:rsidRPr="004E4A05">
              <w:rPr>
                <w:caps/>
                <w:color w:val="000000"/>
                <w:sz w:val="20"/>
                <w:szCs w:val="20"/>
              </w:rPr>
              <w:t xml:space="preserve"> KIEKIU</w:t>
            </w:r>
            <w:r w:rsidRPr="004E4A05">
              <w:rPr>
                <w:caps/>
                <w:color w:val="000000"/>
                <w:sz w:val="20"/>
                <w:szCs w:val="20"/>
              </w:rPr>
              <w:t>.</w:t>
            </w:r>
            <w:r w:rsidR="00C24541" w:rsidRPr="004E4A05">
              <w:rPr>
                <w:caps/>
                <w:color w:val="000000"/>
                <w:sz w:val="20"/>
                <w:szCs w:val="20"/>
              </w:rPr>
              <w:t xml:space="preserve"> </w:t>
            </w:r>
          </w:p>
          <w:p w14:paraId="1DF9757F"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061D4036" w14:textId="77777777" w:rsidR="008273A6" w:rsidRPr="007F620E" w:rsidRDefault="008273A6" w:rsidP="008273A6">
            <w:pPr>
              <w:jc w:val="both"/>
              <w:rPr>
                <w:caps/>
                <w:color w:val="000000"/>
                <w:sz w:val="20"/>
                <w:szCs w:val="20"/>
              </w:rPr>
            </w:pPr>
          </w:p>
          <w:p w14:paraId="2B351E80" w14:textId="2605531E"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5.4. IN THE EVENT THAT A PARTIAL DRAWDOWN OF THE TOTAL QUANTITY OF </w:t>
            </w:r>
            <w:r w:rsidR="00785C4E" w:rsidRPr="0000767F">
              <w:rPr>
                <w:caps/>
                <w:color w:val="000000"/>
                <w:sz w:val="20"/>
                <w:szCs w:val="20"/>
                <w:lang w:val="en-US"/>
              </w:rPr>
              <w:t xml:space="preserve">CRUDE </w:t>
            </w:r>
            <w:r w:rsidR="00B15975" w:rsidRPr="0000767F">
              <w:rPr>
                <w:caps/>
                <w:color w:val="000000"/>
                <w:sz w:val="20"/>
                <w:szCs w:val="20"/>
                <w:lang w:val="en-US"/>
              </w:rPr>
              <w:t>OIL</w:t>
            </w:r>
            <w:r w:rsidRPr="0000767F">
              <w:rPr>
                <w:caps/>
                <w:color w:val="000000"/>
                <w:sz w:val="20"/>
                <w:szCs w:val="20"/>
                <w:lang w:val="en-US"/>
              </w:rPr>
              <w:t xml:space="preserve"> </w:t>
            </w:r>
            <w:r w:rsidR="00C24541">
              <w:rPr>
                <w:caps/>
                <w:color w:val="000000"/>
                <w:sz w:val="20"/>
                <w:szCs w:val="20"/>
                <w:lang w:val="en-US"/>
              </w:rPr>
              <w:t xml:space="preserve">AND HEAVY FUEL OIL </w:t>
            </w:r>
            <w:r w:rsidRPr="0000767F">
              <w:rPr>
                <w:caps/>
                <w:color w:val="000000"/>
                <w:sz w:val="20"/>
                <w:szCs w:val="20"/>
                <w:lang w:val="en-US"/>
              </w:rPr>
              <w:t xml:space="preserve">STOCKS RESERVED DEFINED ABOVE IS PHYSICALLY DELIVERED TO THE customer, THE service suplier’S ONGOING OBLIGATIONS TO THE customer UNDER THIS AGREEMENT, DURING THE BALANCE OF THE PERIOD OF RESERVATION, WILL BE LIMITED TO THE BALANCE OF </w:t>
            </w:r>
            <w:r w:rsidR="00B15975" w:rsidRPr="0000767F">
              <w:rPr>
                <w:caps/>
                <w:sz w:val="20"/>
                <w:szCs w:val="20"/>
                <w:lang w:val="en-US"/>
              </w:rPr>
              <w:t>crude oil</w:t>
            </w:r>
            <w:r w:rsidR="00C24541">
              <w:rPr>
                <w:caps/>
                <w:color w:val="000000"/>
                <w:sz w:val="20"/>
                <w:szCs w:val="20"/>
                <w:lang w:val="en-US"/>
              </w:rPr>
              <w:t xml:space="preserve"> AND HEAVY FUEL OIL</w:t>
            </w:r>
            <w:r w:rsidR="00B15975" w:rsidRPr="0000767F">
              <w:rPr>
                <w:caps/>
                <w:color w:val="000000"/>
                <w:sz w:val="20"/>
                <w:szCs w:val="20"/>
                <w:lang w:val="en-US"/>
              </w:rPr>
              <w:t xml:space="preserve"> </w:t>
            </w:r>
            <w:r w:rsidRPr="0000767F">
              <w:rPr>
                <w:caps/>
                <w:color w:val="000000"/>
                <w:sz w:val="20"/>
                <w:szCs w:val="20"/>
                <w:lang w:val="en-US"/>
              </w:rPr>
              <w:t>STOCKS STILL TO BE DRAWN DOWN.</w:t>
            </w:r>
          </w:p>
        </w:tc>
      </w:tr>
      <w:tr w:rsidR="008273A6" w:rsidRPr="00323564" w14:paraId="21D2E9DD" w14:textId="77777777" w:rsidTr="00892EBC">
        <w:tc>
          <w:tcPr>
            <w:tcW w:w="5133" w:type="dxa"/>
          </w:tcPr>
          <w:p w14:paraId="3BD01C66"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39DE5796"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18927176" w14:textId="77777777" w:rsidTr="00892EBC">
        <w:tc>
          <w:tcPr>
            <w:tcW w:w="5133" w:type="dxa"/>
          </w:tcPr>
          <w:p w14:paraId="33628AFE"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b/>
                <w:caps/>
                <w:color w:val="000000"/>
                <w:sz w:val="20"/>
                <w:szCs w:val="20"/>
              </w:rPr>
              <w:t xml:space="preserve">6. </w:t>
            </w:r>
            <w:r w:rsidRPr="004E4A05">
              <w:rPr>
                <w:b/>
                <w:caps/>
                <w:sz w:val="20"/>
                <w:szCs w:val="20"/>
              </w:rPr>
              <w:t>laikymo laikotarpis</w:t>
            </w:r>
          </w:p>
        </w:tc>
        <w:tc>
          <w:tcPr>
            <w:tcW w:w="5134" w:type="dxa"/>
          </w:tcPr>
          <w:p w14:paraId="667B0597"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b/>
                <w:caps/>
                <w:color w:val="000000"/>
                <w:sz w:val="20"/>
                <w:szCs w:val="20"/>
                <w:lang w:val="en-US"/>
              </w:rPr>
              <w:t>6. storage period</w:t>
            </w:r>
          </w:p>
        </w:tc>
      </w:tr>
      <w:tr w:rsidR="008273A6" w:rsidRPr="00323564" w14:paraId="561FAC45" w14:textId="77777777" w:rsidTr="00892EBC">
        <w:tc>
          <w:tcPr>
            <w:tcW w:w="5133" w:type="dxa"/>
          </w:tcPr>
          <w:p w14:paraId="45177C28" w14:textId="65D72FB2"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6.1. paslaugų teikėjas įsipareigoja kliento vardu kaupti IR tvarkyti valstybinio rezervo privalomąsias </w:t>
            </w:r>
            <w:r w:rsidR="00B15975" w:rsidRPr="004E4A05">
              <w:rPr>
                <w:sz w:val="20"/>
                <w:szCs w:val="20"/>
              </w:rPr>
              <w:t xml:space="preserve"> ŽALIOS NAFTOS</w:t>
            </w:r>
            <w:r w:rsidR="00C24541">
              <w:rPr>
                <w:sz w:val="20"/>
                <w:szCs w:val="20"/>
              </w:rPr>
              <w:t xml:space="preserve"> IR MAZUTO</w:t>
            </w:r>
            <w:r w:rsidR="00B15975" w:rsidRPr="004E4A05">
              <w:rPr>
                <w:sz w:val="20"/>
                <w:szCs w:val="20"/>
              </w:rPr>
              <w:t xml:space="preserve"> </w:t>
            </w:r>
            <w:r w:rsidRPr="004E4A05">
              <w:rPr>
                <w:caps/>
                <w:color w:val="000000"/>
                <w:sz w:val="20"/>
                <w:szCs w:val="20"/>
              </w:rPr>
              <w:t>atsargas laikotarpiu nuo 20</w:t>
            </w:r>
            <w:r w:rsidR="007920C8" w:rsidRPr="004E4A05">
              <w:rPr>
                <w:caps/>
                <w:color w:val="000000"/>
                <w:sz w:val="20"/>
                <w:szCs w:val="20"/>
              </w:rPr>
              <w:t>2</w:t>
            </w:r>
            <w:r w:rsidR="00270B52">
              <w:rPr>
                <w:caps/>
                <w:color w:val="000000"/>
                <w:sz w:val="20"/>
                <w:szCs w:val="20"/>
              </w:rPr>
              <w:t>4</w:t>
            </w:r>
            <w:r w:rsidRPr="004E4A05">
              <w:rPr>
                <w:caps/>
                <w:color w:val="000000"/>
                <w:sz w:val="20"/>
                <w:szCs w:val="20"/>
              </w:rPr>
              <w:t xml:space="preserve"> m. </w:t>
            </w:r>
            <w:r w:rsidR="00C24541">
              <w:rPr>
                <w:caps/>
                <w:color w:val="000000"/>
                <w:sz w:val="20"/>
                <w:szCs w:val="20"/>
              </w:rPr>
              <w:t>LIEPOS</w:t>
            </w:r>
            <w:r w:rsidR="00CD741D">
              <w:rPr>
                <w:caps/>
                <w:color w:val="000000"/>
                <w:sz w:val="20"/>
                <w:szCs w:val="20"/>
              </w:rPr>
              <w:t xml:space="preserve"> </w:t>
            </w:r>
            <w:r w:rsidRPr="004E4A05">
              <w:rPr>
                <w:caps/>
                <w:color w:val="000000"/>
                <w:sz w:val="20"/>
                <w:szCs w:val="20"/>
              </w:rPr>
              <w:t xml:space="preserve"> </w:t>
            </w:r>
            <w:r w:rsidR="00C24541">
              <w:rPr>
                <w:caps/>
                <w:color w:val="000000"/>
                <w:sz w:val="20"/>
                <w:szCs w:val="20"/>
              </w:rPr>
              <w:t>8</w:t>
            </w:r>
            <w:r w:rsidRPr="004E4A05">
              <w:rPr>
                <w:caps/>
                <w:color w:val="000000"/>
                <w:sz w:val="20"/>
                <w:szCs w:val="20"/>
              </w:rPr>
              <w:t xml:space="preserve"> d. iki 202</w:t>
            </w:r>
            <w:r w:rsidR="00516672">
              <w:rPr>
                <w:caps/>
                <w:color w:val="000000"/>
                <w:sz w:val="20"/>
                <w:szCs w:val="20"/>
              </w:rPr>
              <w:t>5</w:t>
            </w:r>
            <w:r w:rsidRPr="004E4A05">
              <w:rPr>
                <w:caps/>
                <w:color w:val="000000"/>
                <w:sz w:val="20"/>
                <w:szCs w:val="20"/>
              </w:rPr>
              <w:t xml:space="preserve"> m. </w:t>
            </w:r>
            <w:r w:rsidR="00CD741D">
              <w:rPr>
                <w:caps/>
                <w:color w:val="000000"/>
                <w:sz w:val="20"/>
                <w:szCs w:val="20"/>
              </w:rPr>
              <w:t>BIRŽELIO 30</w:t>
            </w:r>
            <w:r w:rsidRPr="004E4A05">
              <w:rPr>
                <w:caps/>
                <w:color w:val="000000"/>
                <w:sz w:val="20"/>
                <w:szCs w:val="20"/>
              </w:rPr>
              <w:t xml:space="preserve"> d. (imtinai).</w:t>
            </w:r>
          </w:p>
        </w:tc>
        <w:tc>
          <w:tcPr>
            <w:tcW w:w="5134" w:type="dxa"/>
          </w:tcPr>
          <w:p w14:paraId="3102DE87" w14:textId="2D93E3A9"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6.1. service provider will store and handle for the customer compulsory stock of the </w:t>
            </w:r>
            <w:r w:rsidR="00B15975" w:rsidRPr="0000767F">
              <w:rPr>
                <w:caps/>
                <w:sz w:val="20"/>
                <w:szCs w:val="20"/>
                <w:lang w:val="en-US"/>
              </w:rPr>
              <w:t>crude oil</w:t>
            </w:r>
            <w:r w:rsidR="00C24541">
              <w:rPr>
                <w:caps/>
                <w:color w:val="000000"/>
                <w:sz w:val="20"/>
                <w:szCs w:val="20"/>
                <w:lang w:val="en-US"/>
              </w:rPr>
              <w:t xml:space="preserve"> AND HEAVY FUEL OIL</w:t>
            </w:r>
            <w:r w:rsidR="00B15975" w:rsidRPr="0000767F">
              <w:rPr>
                <w:caps/>
                <w:color w:val="000000"/>
                <w:sz w:val="20"/>
                <w:szCs w:val="20"/>
                <w:lang w:val="en-US"/>
              </w:rPr>
              <w:t xml:space="preserve"> </w:t>
            </w:r>
            <w:r w:rsidRPr="0000767F">
              <w:rPr>
                <w:caps/>
                <w:color w:val="000000"/>
                <w:sz w:val="20"/>
                <w:szCs w:val="20"/>
                <w:lang w:val="en-US"/>
              </w:rPr>
              <w:t xml:space="preserve">for state reserve during the period: </w:t>
            </w:r>
            <w:r w:rsidR="00C24541">
              <w:rPr>
                <w:caps/>
                <w:color w:val="000000"/>
                <w:sz w:val="20"/>
                <w:szCs w:val="20"/>
                <w:lang w:val="en-US"/>
              </w:rPr>
              <w:t>8</w:t>
            </w:r>
            <w:r w:rsidR="0067637E" w:rsidRPr="0000767F">
              <w:rPr>
                <w:caps/>
                <w:color w:val="000000"/>
                <w:sz w:val="20"/>
                <w:szCs w:val="20"/>
                <w:vertAlign w:val="superscript"/>
                <w:lang w:val="en-US"/>
              </w:rPr>
              <w:t>TH</w:t>
            </w:r>
            <w:r w:rsidRPr="0000767F">
              <w:rPr>
                <w:caps/>
                <w:color w:val="000000"/>
                <w:sz w:val="20"/>
                <w:szCs w:val="20"/>
                <w:lang w:val="en-US"/>
              </w:rPr>
              <w:t xml:space="preserve"> </w:t>
            </w:r>
            <w:r w:rsidR="00C24541">
              <w:rPr>
                <w:caps/>
                <w:color w:val="000000"/>
                <w:sz w:val="20"/>
                <w:szCs w:val="20"/>
                <w:lang w:val="en-US"/>
              </w:rPr>
              <w:t>JULY</w:t>
            </w:r>
            <w:r w:rsidRPr="0000767F">
              <w:rPr>
                <w:caps/>
                <w:color w:val="000000"/>
                <w:sz w:val="20"/>
                <w:szCs w:val="20"/>
                <w:lang w:val="en-US"/>
              </w:rPr>
              <w:t>’20</w:t>
            </w:r>
            <w:r w:rsidR="007920C8" w:rsidRPr="0000767F">
              <w:rPr>
                <w:caps/>
                <w:color w:val="000000"/>
                <w:sz w:val="20"/>
                <w:szCs w:val="20"/>
                <w:lang w:val="en-US"/>
              </w:rPr>
              <w:t>2</w:t>
            </w:r>
            <w:r w:rsidR="00F32F62">
              <w:rPr>
                <w:caps/>
                <w:color w:val="000000"/>
                <w:sz w:val="20"/>
                <w:szCs w:val="20"/>
                <w:lang w:val="en-US"/>
              </w:rPr>
              <w:t>4</w:t>
            </w:r>
            <w:r w:rsidRPr="0000767F">
              <w:rPr>
                <w:caps/>
                <w:color w:val="000000"/>
                <w:sz w:val="20"/>
                <w:szCs w:val="20"/>
                <w:lang w:val="en-US"/>
              </w:rPr>
              <w:t xml:space="preserve"> – </w:t>
            </w:r>
            <w:r w:rsidR="007920C8" w:rsidRPr="0000767F">
              <w:rPr>
                <w:caps/>
                <w:color w:val="000000"/>
                <w:sz w:val="20"/>
                <w:szCs w:val="20"/>
                <w:lang w:val="en-US"/>
              </w:rPr>
              <w:t>3</w:t>
            </w:r>
            <w:r w:rsidR="00CD741D">
              <w:rPr>
                <w:caps/>
                <w:color w:val="000000"/>
                <w:sz w:val="20"/>
                <w:szCs w:val="20"/>
                <w:lang w:val="en-US"/>
              </w:rPr>
              <w:t>0</w:t>
            </w:r>
            <w:r w:rsidR="0067637E" w:rsidRPr="0000767F">
              <w:rPr>
                <w:caps/>
                <w:color w:val="000000"/>
                <w:sz w:val="20"/>
                <w:szCs w:val="20"/>
                <w:vertAlign w:val="superscript"/>
                <w:lang w:val="en-US"/>
              </w:rPr>
              <w:t>T</w:t>
            </w:r>
            <w:r w:rsidR="00CD741D">
              <w:rPr>
                <w:caps/>
                <w:color w:val="000000"/>
                <w:sz w:val="20"/>
                <w:szCs w:val="20"/>
                <w:vertAlign w:val="superscript"/>
                <w:lang w:val="en-US"/>
              </w:rPr>
              <w:t>H</w:t>
            </w:r>
            <w:r w:rsidRPr="0000767F">
              <w:rPr>
                <w:caps/>
                <w:color w:val="000000"/>
                <w:sz w:val="20"/>
                <w:szCs w:val="20"/>
                <w:lang w:val="en-US"/>
              </w:rPr>
              <w:t xml:space="preserve"> </w:t>
            </w:r>
            <w:r w:rsidR="00CD741D">
              <w:rPr>
                <w:caps/>
                <w:color w:val="000000"/>
                <w:sz w:val="20"/>
                <w:szCs w:val="20"/>
                <w:lang w:val="en-US"/>
              </w:rPr>
              <w:t>JUNE</w:t>
            </w:r>
            <w:r w:rsidRPr="0000767F">
              <w:rPr>
                <w:caps/>
                <w:color w:val="000000"/>
                <w:sz w:val="20"/>
                <w:szCs w:val="20"/>
                <w:lang w:val="en-US"/>
              </w:rPr>
              <w:t>’202</w:t>
            </w:r>
            <w:r w:rsidR="00F32F62">
              <w:rPr>
                <w:caps/>
                <w:color w:val="000000"/>
                <w:sz w:val="20"/>
                <w:szCs w:val="20"/>
                <w:lang w:val="en-US"/>
              </w:rPr>
              <w:t>5</w:t>
            </w:r>
            <w:r w:rsidRPr="0000767F">
              <w:rPr>
                <w:caps/>
                <w:color w:val="000000"/>
                <w:sz w:val="20"/>
                <w:szCs w:val="20"/>
                <w:lang w:val="en-US"/>
              </w:rPr>
              <w:t xml:space="preserve"> (both dates included). </w:t>
            </w:r>
          </w:p>
        </w:tc>
      </w:tr>
      <w:tr w:rsidR="008273A6" w:rsidRPr="00323564" w14:paraId="6BF15A79" w14:textId="77777777" w:rsidTr="00892EBC">
        <w:tc>
          <w:tcPr>
            <w:tcW w:w="5133" w:type="dxa"/>
          </w:tcPr>
          <w:p w14:paraId="1820BAFF"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3AB279A4"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4B5F8A32" w14:textId="77777777" w:rsidTr="00892EBC">
        <w:tc>
          <w:tcPr>
            <w:tcW w:w="5133" w:type="dxa"/>
          </w:tcPr>
          <w:p w14:paraId="2528C241"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 xml:space="preserve">7. PASLAUGOS mokestis ir mokėjimo sąlygos </w:t>
            </w:r>
          </w:p>
        </w:tc>
        <w:tc>
          <w:tcPr>
            <w:tcW w:w="5134" w:type="dxa"/>
          </w:tcPr>
          <w:p w14:paraId="27B0F97A"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7. service fee and payment conditions</w:t>
            </w:r>
          </w:p>
        </w:tc>
      </w:tr>
      <w:tr w:rsidR="008273A6" w:rsidRPr="00323564" w14:paraId="5096BA99" w14:textId="77777777" w:rsidTr="00892EBC">
        <w:tc>
          <w:tcPr>
            <w:tcW w:w="5133" w:type="dxa"/>
          </w:tcPr>
          <w:p w14:paraId="2B4587F1" w14:textId="61BDE1B5"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7.1. mėnesinis PASLAUGOS mokestis sudaro  </w:t>
            </w:r>
            <w:r w:rsidR="00516672">
              <w:rPr>
                <w:caps/>
                <w:color w:val="000000"/>
                <w:sz w:val="20"/>
                <w:szCs w:val="20"/>
              </w:rPr>
              <w:t>2</w:t>
            </w:r>
            <w:r w:rsidR="0067637E" w:rsidRPr="004E4A05">
              <w:rPr>
                <w:caps/>
                <w:color w:val="000000"/>
                <w:sz w:val="20"/>
                <w:szCs w:val="20"/>
              </w:rPr>
              <w:t>,</w:t>
            </w:r>
            <w:r w:rsidR="00516672">
              <w:rPr>
                <w:caps/>
                <w:color w:val="000000"/>
                <w:sz w:val="20"/>
                <w:szCs w:val="20"/>
              </w:rPr>
              <w:t>5</w:t>
            </w:r>
            <w:r w:rsidR="00C4521A">
              <w:rPr>
                <w:caps/>
                <w:color w:val="000000"/>
                <w:sz w:val="20"/>
                <w:szCs w:val="20"/>
              </w:rPr>
              <w:t>0</w:t>
            </w:r>
            <w:r w:rsidRPr="004E4A05">
              <w:rPr>
                <w:caps/>
                <w:color w:val="000000"/>
                <w:sz w:val="20"/>
                <w:szCs w:val="20"/>
              </w:rPr>
              <w:t xml:space="preserve"> eur</w:t>
            </w:r>
            <w:r w:rsidR="00112BD1" w:rsidRPr="004E4A05">
              <w:rPr>
                <w:caps/>
                <w:color w:val="000000"/>
                <w:sz w:val="20"/>
                <w:szCs w:val="20"/>
              </w:rPr>
              <w:t>Ų</w:t>
            </w:r>
            <w:r w:rsidRPr="004E4A05">
              <w:rPr>
                <w:caps/>
                <w:color w:val="000000"/>
                <w:sz w:val="20"/>
                <w:szCs w:val="20"/>
              </w:rPr>
              <w:t xml:space="preserve"> (</w:t>
            </w:r>
            <w:r w:rsidR="00516672">
              <w:rPr>
                <w:caps/>
                <w:color w:val="000000"/>
                <w:sz w:val="20"/>
                <w:szCs w:val="20"/>
              </w:rPr>
              <w:t>DU</w:t>
            </w:r>
            <w:r w:rsidRPr="004E4A05">
              <w:rPr>
                <w:caps/>
                <w:color w:val="000000"/>
                <w:sz w:val="20"/>
                <w:szCs w:val="20"/>
              </w:rPr>
              <w:t xml:space="preserve"> EUR</w:t>
            </w:r>
            <w:r w:rsidR="00CD741D">
              <w:rPr>
                <w:caps/>
                <w:color w:val="000000"/>
                <w:sz w:val="20"/>
                <w:szCs w:val="20"/>
              </w:rPr>
              <w:t>US</w:t>
            </w:r>
            <w:r w:rsidRPr="004E4A05">
              <w:rPr>
                <w:caps/>
                <w:color w:val="000000"/>
                <w:sz w:val="20"/>
                <w:szCs w:val="20"/>
              </w:rPr>
              <w:t xml:space="preserve"> IR  </w:t>
            </w:r>
            <w:r w:rsidR="00862501">
              <w:rPr>
                <w:caps/>
                <w:color w:val="000000"/>
                <w:sz w:val="20"/>
                <w:szCs w:val="20"/>
              </w:rPr>
              <w:t>PENK</w:t>
            </w:r>
            <w:r w:rsidR="00C4521A">
              <w:rPr>
                <w:caps/>
                <w:color w:val="000000"/>
                <w:sz w:val="20"/>
                <w:szCs w:val="20"/>
              </w:rPr>
              <w:t>IASDEŠIMT</w:t>
            </w:r>
            <w:r w:rsidRPr="004E4A05">
              <w:rPr>
                <w:caps/>
                <w:color w:val="000000"/>
                <w:sz w:val="20"/>
                <w:szCs w:val="20"/>
              </w:rPr>
              <w:t xml:space="preserve"> cent</w:t>
            </w:r>
            <w:r w:rsidR="0067637E" w:rsidRPr="004E4A05">
              <w:rPr>
                <w:caps/>
                <w:color w:val="000000"/>
                <w:sz w:val="20"/>
                <w:szCs w:val="20"/>
              </w:rPr>
              <w:t>Ų</w:t>
            </w:r>
            <w:r w:rsidRPr="004E4A05">
              <w:rPr>
                <w:caps/>
                <w:color w:val="000000"/>
                <w:sz w:val="20"/>
                <w:szCs w:val="20"/>
              </w:rPr>
              <w:t xml:space="preserve">) už kiekvieną saugomą </w:t>
            </w:r>
            <w:r w:rsidR="00112BD1" w:rsidRPr="004E4A05">
              <w:rPr>
                <w:caps/>
                <w:color w:val="000000"/>
                <w:sz w:val="20"/>
                <w:szCs w:val="20"/>
              </w:rPr>
              <w:t>ŽALIOS NAFTOS</w:t>
            </w:r>
            <w:r w:rsidR="00C4521A">
              <w:rPr>
                <w:caps/>
                <w:color w:val="000000"/>
                <w:sz w:val="20"/>
                <w:szCs w:val="20"/>
              </w:rPr>
              <w:t xml:space="preserve"> IR MAZUTO METRINĘ TONĄ</w:t>
            </w:r>
            <w:r w:rsidRPr="004E4A05">
              <w:rPr>
                <w:caps/>
                <w:color w:val="000000"/>
                <w:sz w:val="20"/>
                <w:szCs w:val="20"/>
              </w:rPr>
              <w:t>.</w:t>
            </w:r>
          </w:p>
          <w:p w14:paraId="257CF1FC"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455C0453"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7.2. Į sutartyje nurodytą paslaugos mokestį nėra įskaičiuotas pridėtinės vertės mokestis. DĖL PRIDĖTINĖS VERTĖS ir kitų MOKESČIų mokėjimo TAIKOMOS EUROPOS BENDRIJOS IR NACIONALINĖS TEISĖS TAISYKLĖS BEI REGLAMENTAI. KIEKVIENA ŠALIS TURI VEIKTI PAGAL TEISĖS AKTUS IR YRA ATSAKINGA UŽ SAVO MOKESTINIŲ ĮSIPAREIGOJIMŲ VYKDYMĄ BEI TVARKYMĄ.</w:t>
            </w:r>
          </w:p>
          <w:p w14:paraId="761EAB55"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119FCB27"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7.3. Sutarties 7.1 punkte nurodytas paslaugos mokestis apima visas paslaugos Teikėjo patirtas išlaidas, susijusias su Sutarties 3.1 punkte nurodytos paslaugos teikimu, ir visas kitas išlaidas, kurias paslaugos Teikėjas patiria vykdydamas savo įsipareigojimus pagal šią Sutartį.</w:t>
            </w:r>
          </w:p>
          <w:p w14:paraId="3A41409B" w14:textId="77777777" w:rsidR="00785C4E" w:rsidRPr="004E4A05" w:rsidRDefault="00785C4E" w:rsidP="008273A6">
            <w:pPr>
              <w:widowControl w:val="0"/>
              <w:autoSpaceDE w:val="0"/>
              <w:autoSpaceDN w:val="0"/>
              <w:adjustRightInd w:val="0"/>
              <w:jc w:val="both"/>
              <w:outlineLvl w:val="0"/>
              <w:rPr>
                <w:caps/>
                <w:color w:val="000000"/>
                <w:sz w:val="20"/>
                <w:szCs w:val="20"/>
              </w:rPr>
            </w:pPr>
          </w:p>
        </w:tc>
        <w:tc>
          <w:tcPr>
            <w:tcW w:w="5134" w:type="dxa"/>
          </w:tcPr>
          <w:p w14:paraId="74583EF1" w14:textId="6D7AF96B" w:rsidR="008273A6"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7.1. monthly SERVICE fee is eur </w:t>
            </w:r>
            <w:r w:rsidR="00A319F3">
              <w:rPr>
                <w:caps/>
                <w:color w:val="000000"/>
                <w:sz w:val="20"/>
                <w:szCs w:val="20"/>
                <w:lang w:val="en-US"/>
              </w:rPr>
              <w:t>2</w:t>
            </w:r>
            <w:r w:rsidR="0067637E" w:rsidRPr="0000767F">
              <w:rPr>
                <w:caps/>
                <w:color w:val="000000"/>
                <w:sz w:val="20"/>
                <w:szCs w:val="20"/>
                <w:lang w:val="en-US"/>
              </w:rPr>
              <w:t>,</w:t>
            </w:r>
            <w:r w:rsidR="00A319F3">
              <w:rPr>
                <w:caps/>
                <w:color w:val="000000"/>
                <w:sz w:val="20"/>
                <w:szCs w:val="20"/>
                <w:lang w:val="en-US"/>
              </w:rPr>
              <w:t>5</w:t>
            </w:r>
            <w:r w:rsidR="00665C2A">
              <w:rPr>
                <w:caps/>
                <w:color w:val="000000"/>
                <w:sz w:val="20"/>
                <w:szCs w:val="20"/>
                <w:lang w:val="en-US"/>
              </w:rPr>
              <w:t>0</w:t>
            </w:r>
            <w:r w:rsidRPr="0000767F">
              <w:rPr>
                <w:caps/>
                <w:color w:val="000000"/>
                <w:sz w:val="20"/>
                <w:szCs w:val="20"/>
                <w:lang w:val="en-US"/>
              </w:rPr>
              <w:t xml:space="preserve"> (</w:t>
            </w:r>
            <w:r w:rsidR="0067637E" w:rsidRPr="0000767F">
              <w:rPr>
                <w:caps/>
                <w:color w:val="000000"/>
                <w:sz w:val="20"/>
                <w:szCs w:val="20"/>
                <w:lang w:val="en-US"/>
              </w:rPr>
              <w:t>T</w:t>
            </w:r>
            <w:r w:rsidR="00A319F3">
              <w:rPr>
                <w:caps/>
                <w:color w:val="000000"/>
                <w:sz w:val="20"/>
                <w:szCs w:val="20"/>
                <w:lang w:val="en-US"/>
              </w:rPr>
              <w:t>WO</w:t>
            </w:r>
            <w:r w:rsidRPr="0000767F">
              <w:rPr>
                <w:caps/>
                <w:color w:val="000000"/>
                <w:sz w:val="20"/>
                <w:szCs w:val="20"/>
                <w:lang w:val="en-US"/>
              </w:rPr>
              <w:t xml:space="preserve"> eurO</w:t>
            </w:r>
            <w:r w:rsidR="0067637E" w:rsidRPr="0000767F">
              <w:rPr>
                <w:caps/>
                <w:color w:val="000000"/>
                <w:sz w:val="20"/>
                <w:szCs w:val="20"/>
                <w:lang w:val="en-US"/>
              </w:rPr>
              <w:t>S</w:t>
            </w:r>
            <w:r w:rsidRPr="0000767F">
              <w:rPr>
                <w:caps/>
                <w:color w:val="000000"/>
                <w:sz w:val="20"/>
                <w:szCs w:val="20"/>
                <w:lang w:val="en-US"/>
              </w:rPr>
              <w:t xml:space="preserve"> AND </w:t>
            </w:r>
            <w:r w:rsidR="00A319F3">
              <w:rPr>
                <w:caps/>
                <w:color w:val="000000"/>
                <w:sz w:val="20"/>
                <w:szCs w:val="20"/>
                <w:lang w:val="en-US"/>
              </w:rPr>
              <w:t>FIF</w:t>
            </w:r>
            <w:r w:rsidR="00665C2A">
              <w:rPr>
                <w:caps/>
                <w:color w:val="000000"/>
                <w:sz w:val="20"/>
                <w:szCs w:val="20"/>
                <w:lang w:val="en-US"/>
              </w:rPr>
              <w:t>TY</w:t>
            </w:r>
            <w:r w:rsidR="00CD0A0B" w:rsidRPr="0000767F">
              <w:rPr>
                <w:caps/>
                <w:color w:val="000000"/>
                <w:sz w:val="20"/>
                <w:szCs w:val="20"/>
                <w:lang w:val="en-US"/>
              </w:rPr>
              <w:t xml:space="preserve"> </w:t>
            </w:r>
            <w:r w:rsidRPr="0000767F">
              <w:rPr>
                <w:caps/>
                <w:color w:val="000000"/>
                <w:sz w:val="20"/>
                <w:szCs w:val="20"/>
                <w:lang w:val="en-US"/>
              </w:rPr>
              <w:t xml:space="preserve">EURO cents) per each stored metric ton of </w:t>
            </w:r>
            <w:r w:rsidR="00E6460D" w:rsidRPr="0000767F">
              <w:rPr>
                <w:caps/>
                <w:sz w:val="20"/>
                <w:szCs w:val="20"/>
                <w:lang w:val="en-US"/>
              </w:rPr>
              <w:t>crude oil</w:t>
            </w:r>
            <w:r w:rsidR="00665C2A">
              <w:rPr>
                <w:caps/>
                <w:sz w:val="20"/>
                <w:szCs w:val="20"/>
                <w:lang w:val="en-US"/>
              </w:rPr>
              <w:t xml:space="preserve"> </w:t>
            </w:r>
            <w:r w:rsidR="00094E14">
              <w:rPr>
                <w:caps/>
                <w:sz w:val="20"/>
                <w:szCs w:val="20"/>
                <w:lang w:val="en-US"/>
              </w:rPr>
              <w:t xml:space="preserve">AND </w:t>
            </w:r>
            <w:r w:rsidR="00665C2A">
              <w:rPr>
                <w:caps/>
                <w:color w:val="000000"/>
                <w:sz w:val="20"/>
                <w:szCs w:val="20"/>
                <w:lang w:val="en-US"/>
              </w:rPr>
              <w:t xml:space="preserve">HEAVY FUEL OIL </w:t>
            </w:r>
            <w:r w:rsidRPr="0000767F">
              <w:rPr>
                <w:caps/>
                <w:sz w:val="20"/>
                <w:szCs w:val="20"/>
                <w:lang w:val="en-US"/>
              </w:rPr>
              <w:t>.</w:t>
            </w:r>
            <w:r w:rsidRPr="0000767F">
              <w:rPr>
                <w:caps/>
                <w:color w:val="000000"/>
                <w:sz w:val="20"/>
                <w:szCs w:val="20"/>
                <w:lang w:val="en-US"/>
              </w:rPr>
              <w:t xml:space="preserve"> </w:t>
            </w:r>
          </w:p>
          <w:p w14:paraId="53EDDD62" w14:textId="77777777" w:rsidR="00B62344" w:rsidRPr="0000767F" w:rsidRDefault="00B62344" w:rsidP="008273A6">
            <w:pPr>
              <w:widowControl w:val="0"/>
              <w:autoSpaceDE w:val="0"/>
              <w:autoSpaceDN w:val="0"/>
              <w:adjustRightInd w:val="0"/>
              <w:jc w:val="both"/>
              <w:outlineLvl w:val="0"/>
              <w:rPr>
                <w:caps/>
                <w:color w:val="000000"/>
                <w:sz w:val="20"/>
                <w:szCs w:val="20"/>
                <w:lang w:val="en-US"/>
              </w:rPr>
            </w:pPr>
          </w:p>
          <w:p w14:paraId="78738C13"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03D19DBB"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7.2. service fee SPECIFIED IN THE CONTRACT IS EXCLUSIVE OF VAT. THE VAT OR SIMILAR TAX RULES AND REGULATION OF THE EU AND APPLICABLE NATIONAL LAW SHALL APPLY. EITHER PARTY WILL BE ACTING ACCORDANCE WITH THE LEGISLATION AND IS RESPONSIBLE FOR TAKING CARE OF THEIR TAX OBLIGATIONS AND TAX REGISTRATIONS.</w:t>
            </w:r>
          </w:p>
          <w:p w14:paraId="6887800E" w14:textId="77777777" w:rsidR="000D7B04" w:rsidRDefault="000D7B04" w:rsidP="008273A6">
            <w:pPr>
              <w:widowControl w:val="0"/>
              <w:autoSpaceDE w:val="0"/>
              <w:autoSpaceDN w:val="0"/>
              <w:adjustRightInd w:val="0"/>
              <w:jc w:val="both"/>
              <w:outlineLvl w:val="0"/>
              <w:rPr>
                <w:caps/>
                <w:color w:val="000000"/>
                <w:sz w:val="20"/>
                <w:szCs w:val="20"/>
                <w:lang w:val="en-US"/>
              </w:rPr>
            </w:pPr>
          </w:p>
          <w:p w14:paraId="314887C2" w14:textId="77777777" w:rsidR="000D7B04" w:rsidRPr="0000767F" w:rsidRDefault="000D7B04" w:rsidP="008273A6">
            <w:pPr>
              <w:widowControl w:val="0"/>
              <w:autoSpaceDE w:val="0"/>
              <w:autoSpaceDN w:val="0"/>
              <w:adjustRightInd w:val="0"/>
              <w:jc w:val="both"/>
              <w:outlineLvl w:val="0"/>
              <w:rPr>
                <w:caps/>
                <w:color w:val="000000"/>
                <w:sz w:val="20"/>
                <w:szCs w:val="20"/>
                <w:lang w:val="en-US"/>
              </w:rPr>
            </w:pPr>
          </w:p>
          <w:p w14:paraId="468CDBD1"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7.3. Service fee in Article 7.1 of the Contract includes all expenses of service provider which refers to the service mentioned in the Article 3.1 of the Contract as well as all other costs and expenses that SERVICE PROVIDER may occur in fulfilling its obligations according to Contract.</w:t>
            </w:r>
          </w:p>
          <w:p w14:paraId="24D9BF90"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tc>
      </w:tr>
      <w:tr w:rsidR="008273A6" w:rsidRPr="00323564" w14:paraId="11EC0CC1" w14:textId="77777777" w:rsidTr="00892EBC">
        <w:tc>
          <w:tcPr>
            <w:tcW w:w="5133" w:type="dxa"/>
          </w:tcPr>
          <w:p w14:paraId="41815DC4" w14:textId="0E27414B"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7.4. PASLAUGOS mokestis skaičiuojamas proporcingai kalendorinių dienų skaičiui, kurį </w:t>
            </w:r>
            <w:r w:rsidR="00BE791D" w:rsidRPr="004E4A05">
              <w:rPr>
                <w:sz w:val="20"/>
                <w:szCs w:val="20"/>
              </w:rPr>
              <w:t>ŽALI</w:t>
            </w:r>
            <w:r w:rsidR="00190BC3" w:rsidRPr="004E4A05">
              <w:rPr>
                <w:sz w:val="20"/>
                <w:szCs w:val="20"/>
              </w:rPr>
              <w:t>A</w:t>
            </w:r>
            <w:r w:rsidR="00BE791D" w:rsidRPr="004E4A05">
              <w:rPr>
                <w:sz w:val="20"/>
                <w:szCs w:val="20"/>
              </w:rPr>
              <w:t xml:space="preserve"> NAFT</w:t>
            </w:r>
            <w:r w:rsidR="00190BC3" w:rsidRPr="004E4A05">
              <w:rPr>
                <w:sz w:val="20"/>
                <w:szCs w:val="20"/>
              </w:rPr>
              <w:t>A</w:t>
            </w:r>
            <w:r w:rsidR="00665C2A">
              <w:rPr>
                <w:sz w:val="20"/>
                <w:szCs w:val="20"/>
              </w:rPr>
              <w:t xml:space="preserve"> IR MAZUTAS</w:t>
            </w:r>
            <w:r w:rsidR="00BE791D" w:rsidRPr="004E4A05">
              <w:rPr>
                <w:sz w:val="20"/>
                <w:szCs w:val="20"/>
              </w:rPr>
              <w:t xml:space="preserve"> </w:t>
            </w:r>
            <w:r w:rsidRPr="004E4A05">
              <w:rPr>
                <w:caps/>
                <w:color w:val="000000"/>
                <w:sz w:val="20"/>
                <w:szCs w:val="20"/>
              </w:rPr>
              <w:t>buvo faktiškai saugojam</w:t>
            </w:r>
            <w:r w:rsidR="00665C2A">
              <w:rPr>
                <w:caps/>
                <w:color w:val="000000"/>
                <w:sz w:val="20"/>
                <w:szCs w:val="20"/>
              </w:rPr>
              <w:t>I</w:t>
            </w:r>
            <w:r w:rsidRPr="004E4A05">
              <w:rPr>
                <w:caps/>
                <w:color w:val="000000"/>
                <w:sz w:val="20"/>
                <w:szCs w:val="20"/>
              </w:rPr>
              <w:t xml:space="preserve">. </w:t>
            </w:r>
          </w:p>
          <w:p w14:paraId="1AF70E68"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12F07C55" w14:textId="38684A43"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7.5. Jei sudaroma pirkimo – pardavimo sutartis šios sutarties 9 straipsnyje </w:t>
            </w:r>
            <w:r w:rsidRPr="004E4A05">
              <w:rPr>
                <w:caps/>
                <w:color w:val="000000"/>
                <w:sz w:val="20"/>
                <w:szCs w:val="20"/>
              </w:rPr>
              <w:lastRenderedPageBreak/>
              <w:t xml:space="preserve">aprašytu atveju ir pagal ją parduodama / perkama tik dalis </w:t>
            </w:r>
            <w:r w:rsidR="00BE791D" w:rsidRPr="004E4A05">
              <w:rPr>
                <w:sz w:val="20"/>
                <w:szCs w:val="20"/>
              </w:rPr>
              <w:t>ŽALIOS NAFTOS</w:t>
            </w:r>
            <w:r w:rsidR="00665C2A">
              <w:rPr>
                <w:sz w:val="20"/>
                <w:szCs w:val="20"/>
              </w:rPr>
              <w:t xml:space="preserve"> IR MAZUTO </w:t>
            </w:r>
            <w:r w:rsidR="00BE791D" w:rsidRPr="004E4A05">
              <w:rPr>
                <w:sz w:val="20"/>
                <w:szCs w:val="20"/>
              </w:rPr>
              <w:t xml:space="preserve"> KIEKI</w:t>
            </w:r>
            <w:r w:rsidR="00190BC3" w:rsidRPr="004E4A05">
              <w:rPr>
                <w:sz w:val="20"/>
                <w:szCs w:val="20"/>
              </w:rPr>
              <w:t>O</w:t>
            </w:r>
            <w:r w:rsidRPr="004E4A05">
              <w:rPr>
                <w:caps/>
                <w:color w:val="000000"/>
                <w:sz w:val="20"/>
                <w:szCs w:val="20"/>
              </w:rPr>
              <w:t xml:space="preserve">, paslaugos mėnesinis mokestis mokamas tik už </w:t>
            </w:r>
            <w:r w:rsidR="000D7AEB" w:rsidRPr="004E4A05">
              <w:rPr>
                <w:sz w:val="20"/>
                <w:szCs w:val="20"/>
              </w:rPr>
              <w:t>ŽALIOS NAFTOS</w:t>
            </w:r>
            <w:r w:rsidR="00665C2A">
              <w:rPr>
                <w:sz w:val="20"/>
                <w:szCs w:val="20"/>
              </w:rPr>
              <w:t xml:space="preserve"> IR MAZUTO </w:t>
            </w:r>
            <w:r w:rsidR="000D7AEB" w:rsidRPr="004E4A05">
              <w:rPr>
                <w:sz w:val="20"/>
                <w:szCs w:val="20"/>
              </w:rPr>
              <w:t xml:space="preserve"> KIEKIO</w:t>
            </w:r>
            <w:r w:rsidR="000D7AEB" w:rsidRPr="004E4A05">
              <w:rPr>
                <w:caps/>
                <w:color w:val="000000"/>
                <w:sz w:val="20"/>
                <w:szCs w:val="20"/>
              </w:rPr>
              <w:t xml:space="preserve"> </w:t>
            </w:r>
            <w:r w:rsidRPr="004E4A05">
              <w:rPr>
                <w:caps/>
                <w:color w:val="000000"/>
                <w:sz w:val="20"/>
                <w:szCs w:val="20"/>
              </w:rPr>
              <w:t>likutį.</w:t>
            </w:r>
          </w:p>
        </w:tc>
        <w:tc>
          <w:tcPr>
            <w:tcW w:w="5134" w:type="dxa"/>
          </w:tcPr>
          <w:p w14:paraId="29D98F46" w14:textId="4176DAE3" w:rsidR="008273A6"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lastRenderedPageBreak/>
              <w:t xml:space="preserve">7.4. SERVICE fee shall be pro-rated respectively to the number of calendar days when </w:t>
            </w:r>
            <w:r w:rsidR="00E6460D" w:rsidRPr="0000767F">
              <w:rPr>
                <w:caps/>
                <w:sz w:val="20"/>
                <w:szCs w:val="20"/>
                <w:lang w:val="en-US"/>
              </w:rPr>
              <w:t>crude oil</w:t>
            </w:r>
            <w:r w:rsidRPr="0000767F">
              <w:rPr>
                <w:caps/>
                <w:color w:val="000000"/>
                <w:sz w:val="20"/>
                <w:szCs w:val="20"/>
                <w:lang w:val="en-US"/>
              </w:rPr>
              <w:t xml:space="preserve"> </w:t>
            </w:r>
            <w:r w:rsidR="00665C2A">
              <w:rPr>
                <w:caps/>
                <w:color w:val="000000"/>
                <w:sz w:val="20"/>
                <w:szCs w:val="20"/>
                <w:lang w:val="en-US"/>
              </w:rPr>
              <w:t>AND HEAVY FUEL OIL</w:t>
            </w:r>
            <w:r w:rsidR="00665C2A" w:rsidRPr="0000767F">
              <w:rPr>
                <w:caps/>
                <w:color w:val="000000"/>
                <w:sz w:val="20"/>
                <w:szCs w:val="20"/>
                <w:lang w:val="en-US"/>
              </w:rPr>
              <w:t xml:space="preserve"> </w:t>
            </w:r>
            <w:r w:rsidRPr="0000767F">
              <w:rPr>
                <w:caps/>
                <w:color w:val="000000"/>
                <w:sz w:val="20"/>
                <w:szCs w:val="20"/>
                <w:lang w:val="en-US"/>
              </w:rPr>
              <w:t xml:space="preserve">was actually stored. </w:t>
            </w:r>
          </w:p>
          <w:p w14:paraId="50DEAB9E" w14:textId="77777777" w:rsidR="00D047DC" w:rsidRPr="0000767F" w:rsidRDefault="00D047DC" w:rsidP="008273A6">
            <w:pPr>
              <w:widowControl w:val="0"/>
              <w:autoSpaceDE w:val="0"/>
              <w:autoSpaceDN w:val="0"/>
              <w:adjustRightInd w:val="0"/>
              <w:jc w:val="both"/>
              <w:outlineLvl w:val="0"/>
              <w:rPr>
                <w:caps/>
                <w:color w:val="000000"/>
                <w:sz w:val="20"/>
                <w:szCs w:val="20"/>
                <w:lang w:val="en-US"/>
              </w:rPr>
            </w:pPr>
          </w:p>
          <w:p w14:paraId="1A5A3691" w14:textId="093BAC5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7.5. In case sales/purchase agreement is concluded as described in the clause 9 </w:t>
            </w:r>
            <w:r w:rsidRPr="0000767F">
              <w:rPr>
                <w:caps/>
                <w:color w:val="000000"/>
                <w:sz w:val="20"/>
                <w:szCs w:val="20"/>
                <w:lang w:val="en-US"/>
              </w:rPr>
              <w:lastRenderedPageBreak/>
              <w:t xml:space="preserve">herein and only part of the </w:t>
            </w:r>
            <w:r w:rsidR="00190BC3" w:rsidRPr="0000767F">
              <w:rPr>
                <w:caps/>
                <w:color w:val="000000"/>
                <w:sz w:val="20"/>
                <w:szCs w:val="20"/>
                <w:lang w:val="en-US"/>
              </w:rPr>
              <w:t>CR</w:t>
            </w:r>
            <w:r w:rsidR="00E6460D" w:rsidRPr="0000767F">
              <w:rPr>
                <w:caps/>
                <w:sz w:val="20"/>
                <w:szCs w:val="20"/>
                <w:lang w:val="en-US"/>
              </w:rPr>
              <w:t>ude</w:t>
            </w:r>
            <w:r w:rsidR="00665C2A">
              <w:rPr>
                <w:caps/>
                <w:sz w:val="20"/>
                <w:szCs w:val="20"/>
                <w:lang w:val="en-US"/>
              </w:rPr>
              <w:t xml:space="preserve"> </w:t>
            </w:r>
            <w:r w:rsidR="00E6460D" w:rsidRPr="0000767F">
              <w:rPr>
                <w:caps/>
                <w:sz w:val="20"/>
                <w:szCs w:val="20"/>
                <w:lang w:val="en-US"/>
              </w:rPr>
              <w:t>oil</w:t>
            </w:r>
            <w:r w:rsidR="00E6460D" w:rsidRPr="0000767F">
              <w:rPr>
                <w:caps/>
                <w:color w:val="000000"/>
                <w:sz w:val="20"/>
                <w:szCs w:val="20"/>
                <w:lang w:val="en-US"/>
              </w:rPr>
              <w:t xml:space="preserve"> </w:t>
            </w:r>
            <w:r w:rsidR="00665C2A">
              <w:rPr>
                <w:caps/>
                <w:color w:val="000000"/>
                <w:sz w:val="20"/>
                <w:szCs w:val="20"/>
                <w:lang w:val="en-US"/>
              </w:rPr>
              <w:t>AND HEAVY FUEL OIL</w:t>
            </w:r>
            <w:r w:rsidR="00665C2A" w:rsidRPr="0000767F">
              <w:rPr>
                <w:caps/>
                <w:color w:val="000000"/>
                <w:sz w:val="20"/>
                <w:szCs w:val="20"/>
                <w:lang w:val="en-US"/>
              </w:rPr>
              <w:t xml:space="preserve"> </w:t>
            </w:r>
            <w:r w:rsidRPr="0000767F">
              <w:rPr>
                <w:caps/>
                <w:color w:val="000000"/>
                <w:sz w:val="20"/>
                <w:szCs w:val="20"/>
                <w:lang w:val="en-US"/>
              </w:rPr>
              <w:t xml:space="preserve">sold/purchased, service fee shall be payable only for balance quantity of the </w:t>
            </w:r>
            <w:r w:rsidR="00E6460D" w:rsidRPr="0000767F">
              <w:rPr>
                <w:caps/>
                <w:sz w:val="20"/>
                <w:szCs w:val="20"/>
                <w:lang w:val="en-US"/>
              </w:rPr>
              <w:t>crude oil</w:t>
            </w:r>
            <w:r w:rsidR="00665C2A">
              <w:rPr>
                <w:caps/>
                <w:sz w:val="20"/>
                <w:szCs w:val="20"/>
                <w:lang w:val="en-US"/>
              </w:rPr>
              <w:t xml:space="preserve"> AND </w:t>
            </w:r>
            <w:r w:rsidR="00665C2A">
              <w:rPr>
                <w:caps/>
                <w:color w:val="000000"/>
                <w:sz w:val="20"/>
                <w:szCs w:val="20"/>
                <w:lang w:val="en-US"/>
              </w:rPr>
              <w:t>HEAVY FUEL OIL</w:t>
            </w:r>
            <w:r w:rsidRPr="0000767F">
              <w:rPr>
                <w:caps/>
                <w:color w:val="000000"/>
                <w:sz w:val="20"/>
                <w:szCs w:val="20"/>
                <w:lang w:val="en-US"/>
              </w:rPr>
              <w:t>.</w:t>
            </w:r>
          </w:p>
        </w:tc>
      </w:tr>
      <w:tr w:rsidR="008273A6" w:rsidRPr="00323564" w14:paraId="3EC79487" w14:textId="77777777" w:rsidTr="00892EBC">
        <w:tc>
          <w:tcPr>
            <w:tcW w:w="5133" w:type="dxa"/>
          </w:tcPr>
          <w:p w14:paraId="27B204CF"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736F319E" w14:textId="5B6719B8"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7.6. Paslaugų teikėjas  PATEIKIA sąskaitas „E. SĄSKAITA“ </w:t>
            </w:r>
            <w:r w:rsidR="003F066D">
              <w:rPr>
                <w:caps/>
                <w:color w:val="000000"/>
                <w:sz w:val="20"/>
                <w:szCs w:val="20"/>
              </w:rPr>
              <w:t xml:space="preserve">(SABIS) </w:t>
            </w:r>
            <w:r w:rsidRPr="004E4A05">
              <w:rPr>
                <w:caps/>
                <w:color w:val="000000"/>
                <w:sz w:val="20"/>
                <w:szCs w:val="20"/>
              </w:rPr>
              <w:t xml:space="preserve">PRIEMONĖMIS. </w:t>
            </w:r>
          </w:p>
          <w:p w14:paraId="0BCF71FD"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3054A67E" w14:textId="1227FAFC"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7.7. už faktiškai per praėjusį mėnesį suteiktas paslaugas KLIENTAS PASLaUGos TeIkėjui apmokės per 10 (dešimt) dienų nuo sąskaitos ir ŠIOS SUTARTIES 8.11 punkte nurodytos ataskaitos gavimo dienos. KLIENTUI laiku neatsiskaičius už suteiktas paslaugas, kai PASLaUGOS TeIkėjas tinkamai įgyvendina savo sutartinius įsipareigojimus, PASLaUGOS TeIkėjas turi teisę reikalauti iš KLIENTO apmokėti 0,0</w:t>
            </w:r>
            <w:r w:rsidR="005B19F9">
              <w:rPr>
                <w:caps/>
                <w:color w:val="000000"/>
                <w:sz w:val="20"/>
                <w:szCs w:val="20"/>
              </w:rPr>
              <w:t>2</w:t>
            </w:r>
            <w:r w:rsidRPr="004E4A05">
              <w:rPr>
                <w:caps/>
                <w:color w:val="000000"/>
                <w:sz w:val="20"/>
                <w:szCs w:val="20"/>
              </w:rPr>
              <w:t xml:space="preserve"> % dydžio delspinigius nuo laiku nesumokėtos sumos už kiekvieną uždelstą dieną.</w:t>
            </w:r>
          </w:p>
          <w:p w14:paraId="3A83F05D"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72A8E949" w14:textId="77777777" w:rsidR="008273A6" w:rsidRPr="007F620E" w:rsidRDefault="008273A6" w:rsidP="008273A6">
            <w:pPr>
              <w:widowControl w:val="0"/>
              <w:autoSpaceDE w:val="0"/>
              <w:autoSpaceDN w:val="0"/>
              <w:adjustRightInd w:val="0"/>
              <w:jc w:val="both"/>
              <w:outlineLvl w:val="0"/>
              <w:rPr>
                <w:caps/>
                <w:color w:val="000000"/>
                <w:sz w:val="20"/>
                <w:szCs w:val="20"/>
              </w:rPr>
            </w:pPr>
          </w:p>
          <w:p w14:paraId="550A9CFD" w14:textId="7FE5628D"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7.6. service provider shall send invoice by MEANS OF „E-INVOICE“</w:t>
            </w:r>
            <w:r w:rsidR="009C0FC9">
              <w:rPr>
                <w:caps/>
                <w:color w:val="000000"/>
                <w:sz w:val="20"/>
                <w:szCs w:val="20"/>
                <w:lang w:val="en-US"/>
              </w:rPr>
              <w:t xml:space="preserve"> (SABIS)</w:t>
            </w:r>
            <w:r w:rsidRPr="0000767F">
              <w:rPr>
                <w:caps/>
                <w:color w:val="000000"/>
                <w:sz w:val="20"/>
                <w:szCs w:val="20"/>
                <w:lang w:val="en-US"/>
              </w:rPr>
              <w:t xml:space="preserve">. </w:t>
            </w:r>
          </w:p>
          <w:p w14:paraId="13357F56"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0662CF87" w14:textId="43EB6965"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7.7. For the services, which were actually provided during the previous month, the CUSTOMER shall pay the SERVICE PROVIDER within 10 (ten) days from the day of receiving the invoices and the report, which is INDICATED IN THE ARTICLE 8.11 OF THE CONTRACT. In case the CUSTOMER does not pay for the provided services on time, when the SERVIE PROVIDER properly implements its contractual obligations, the SERVICE PROVIDER has a right to require the CUSTOMER to pay default interest in the amount of 0.0</w:t>
            </w:r>
            <w:r w:rsidR="005B19F9">
              <w:rPr>
                <w:caps/>
                <w:color w:val="000000"/>
                <w:sz w:val="20"/>
                <w:szCs w:val="20"/>
                <w:lang w:val="en-US"/>
              </w:rPr>
              <w:t>2</w:t>
            </w:r>
            <w:r w:rsidRPr="0000767F">
              <w:rPr>
                <w:caps/>
                <w:color w:val="000000"/>
                <w:sz w:val="20"/>
                <w:szCs w:val="20"/>
                <w:lang w:val="en-US"/>
              </w:rPr>
              <w:t xml:space="preserve"> % from the unpaid amount for every delayed day.</w:t>
            </w:r>
          </w:p>
          <w:p w14:paraId="17C013E2" w14:textId="77777777" w:rsidR="008273A6" w:rsidRPr="0000767F" w:rsidRDefault="008273A6" w:rsidP="008273A6">
            <w:pPr>
              <w:widowControl w:val="0"/>
              <w:autoSpaceDE w:val="0"/>
              <w:autoSpaceDN w:val="0"/>
              <w:adjustRightInd w:val="0"/>
              <w:jc w:val="both"/>
              <w:outlineLvl w:val="0"/>
              <w:rPr>
                <w:caps/>
                <w:color w:val="000000"/>
                <w:sz w:val="20"/>
                <w:szCs w:val="20"/>
                <w:highlight w:val="yellow"/>
                <w:lang w:val="en-US"/>
              </w:rPr>
            </w:pPr>
          </w:p>
        </w:tc>
      </w:tr>
      <w:tr w:rsidR="008273A6" w:rsidRPr="00323564" w14:paraId="524610ED" w14:textId="77777777" w:rsidTr="00892EBC">
        <w:tc>
          <w:tcPr>
            <w:tcW w:w="5133" w:type="dxa"/>
          </w:tcPr>
          <w:p w14:paraId="0999C734"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8. PASLAUGOS TEIKIMO SĄLYGOS</w:t>
            </w:r>
          </w:p>
          <w:p w14:paraId="6B7BC64B"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8.1. paslaugos Teikėjas įsipareigoja teikti paslaugą specialioje atsargų saugojimo vietoje, kurios adresas nurodytas Sutarties 4 punkte.</w:t>
            </w:r>
          </w:p>
          <w:p w14:paraId="06731220"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078B183D" w14:textId="193AB612"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8.2. PASLAUGOS TeIkėjas įsipareigoja užtikrinti, kad </w:t>
            </w:r>
            <w:r w:rsidR="00BE791D" w:rsidRPr="004E4A05">
              <w:rPr>
                <w:sz w:val="20"/>
                <w:szCs w:val="20"/>
              </w:rPr>
              <w:t xml:space="preserve">ŽALIOS NAFTOS </w:t>
            </w:r>
            <w:r w:rsidR="00C54722">
              <w:rPr>
                <w:sz w:val="20"/>
                <w:szCs w:val="20"/>
              </w:rPr>
              <w:t xml:space="preserve">IR MAZUTO </w:t>
            </w:r>
            <w:r w:rsidRPr="004E4A05">
              <w:rPr>
                <w:caps/>
                <w:color w:val="000000"/>
                <w:sz w:val="20"/>
                <w:szCs w:val="20"/>
              </w:rPr>
              <w:t>atsargos bus kaupiamos ir tvarkomos tinkamai bei naudojant tinkamą įrangą, kurios reikia sutartyje nurodytoms paslaugoms suteikti.</w:t>
            </w:r>
          </w:p>
          <w:p w14:paraId="7E2DA1FD" w14:textId="77777777" w:rsidR="008E0B74" w:rsidRPr="004E4A05" w:rsidRDefault="008E0B74" w:rsidP="008273A6">
            <w:pPr>
              <w:widowControl w:val="0"/>
              <w:autoSpaceDE w:val="0"/>
              <w:autoSpaceDN w:val="0"/>
              <w:adjustRightInd w:val="0"/>
              <w:ind w:left="34"/>
              <w:jc w:val="both"/>
              <w:outlineLvl w:val="0"/>
              <w:rPr>
                <w:caps/>
                <w:color w:val="000000"/>
                <w:sz w:val="20"/>
                <w:szCs w:val="20"/>
              </w:rPr>
            </w:pPr>
          </w:p>
          <w:p w14:paraId="37AC7234" w14:textId="1538D3D9"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8.3. Visą Sutarties galiojimo laikotarpį </w:t>
            </w:r>
            <w:r w:rsidR="00F663BD" w:rsidRPr="004E4A05">
              <w:rPr>
                <w:caps/>
                <w:color w:val="000000"/>
                <w:sz w:val="20"/>
                <w:szCs w:val="20"/>
              </w:rPr>
              <w:t xml:space="preserve">ŽALIA NAFTA </w:t>
            </w:r>
            <w:r w:rsidR="00C54722">
              <w:rPr>
                <w:caps/>
                <w:color w:val="000000"/>
                <w:sz w:val="20"/>
                <w:szCs w:val="20"/>
              </w:rPr>
              <w:t xml:space="preserve">IR MAZUTAS </w:t>
            </w:r>
            <w:r w:rsidR="00F663BD" w:rsidRPr="004E4A05">
              <w:rPr>
                <w:caps/>
                <w:color w:val="000000"/>
                <w:sz w:val="20"/>
                <w:szCs w:val="20"/>
              </w:rPr>
              <w:t>TURI ATITIKTI NUSTATYTUS KOKYBĖS REIK</w:t>
            </w:r>
            <w:r w:rsidRPr="004E4A05">
              <w:rPr>
                <w:caps/>
                <w:color w:val="000000"/>
                <w:sz w:val="20"/>
                <w:szCs w:val="20"/>
              </w:rPr>
              <w:t>ALAVIMUS.</w:t>
            </w:r>
          </w:p>
          <w:p w14:paraId="6DA60224"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14AD0356"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sz w:val="20"/>
                <w:szCs w:val="20"/>
              </w:rPr>
              <w:t>8.4. Visą Sutarties laikotarpį paslaugos Teikėjas neturi teisės keisti naftos atsargų nenumatytiems atvejams tiekimo paslaugos šalies, kuri Sutartyje numatyta kaip paslaugos teikimo vieta.</w:t>
            </w:r>
          </w:p>
          <w:p w14:paraId="4C65AF37"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73FFBAED"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8.5. KLIENTO atstovai turi teisę tikrinti PASLAUGOS TeIkėjo KLIENTUI saugomų </w:t>
            </w:r>
            <w:r w:rsidR="00A57037" w:rsidRPr="004E4A05">
              <w:rPr>
                <w:caps/>
                <w:color w:val="000000"/>
                <w:sz w:val="20"/>
                <w:szCs w:val="20"/>
              </w:rPr>
              <w:t xml:space="preserve">NAFTOS </w:t>
            </w:r>
            <w:r w:rsidRPr="004E4A05">
              <w:rPr>
                <w:caps/>
                <w:color w:val="000000"/>
                <w:sz w:val="20"/>
                <w:szCs w:val="20"/>
              </w:rPr>
              <w:t>saugojimo sąlygas, kiekį ir kokybę.</w:t>
            </w:r>
          </w:p>
          <w:p w14:paraId="34B31028"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547FA453"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3FCFDD2B"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24648C5F"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8.6. pASLAUGOS TeIkėjas viso Sutarties galiojimo metu turi užtikrinti įgaliotiems KLIENTO atstovams priėjimą prie </w:t>
            </w:r>
            <w:r w:rsidR="0050787C" w:rsidRPr="004E4A05">
              <w:rPr>
                <w:caps/>
                <w:color w:val="000000"/>
                <w:sz w:val="20"/>
                <w:szCs w:val="20"/>
              </w:rPr>
              <w:t xml:space="preserve">NAFTOS IR </w:t>
            </w:r>
            <w:r w:rsidRPr="004E4A05">
              <w:rPr>
                <w:caps/>
                <w:color w:val="000000"/>
                <w:sz w:val="20"/>
                <w:szCs w:val="20"/>
              </w:rPr>
              <w:t xml:space="preserve">naftos produktų saugojimo rezervuarų, kad jie galėtų patikrinti </w:t>
            </w:r>
            <w:r w:rsidR="0050787C" w:rsidRPr="004E4A05">
              <w:rPr>
                <w:caps/>
                <w:color w:val="000000"/>
                <w:sz w:val="20"/>
                <w:szCs w:val="20"/>
              </w:rPr>
              <w:t>J</w:t>
            </w:r>
            <w:r w:rsidRPr="004E4A05">
              <w:rPr>
                <w:caps/>
                <w:color w:val="000000"/>
                <w:sz w:val="20"/>
                <w:szCs w:val="20"/>
              </w:rPr>
              <w:t xml:space="preserve">ų kiekį ir (ar) kokybę. </w:t>
            </w:r>
          </w:p>
          <w:p w14:paraId="4069D282"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36BD8F55"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8.7. PASLAUGOS TeIkėjas turi užtikrinti, kad saugomų </w:t>
            </w:r>
            <w:r w:rsidR="0050787C" w:rsidRPr="004E4A05">
              <w:rPr>
                <w:caps/>
                <w:color w:val="000000"/>
                <w:sz w:val="20"/>
                <w:szCs w:val="20"/>
              </w:rPr>
              <w:t xml:space="preserve">NAFTOS IR </w:t>
            </w:r>
            <w:r w:rsidRPr="004E4A05">
              <w:rPr>
                <w:caps/>
                <w:color w:val="000000"/>
                <w:sz w:val="20"/>
                <w:szCs w:val="20"/>
              </w:rPr>
              <w:t xml:space="preserve">naftos produktų atsargų saugojimo vietose remiantis metrologijos sritį reguliuojančių </w:t>
            </w:r>
            <w:r w:rsidRPr="004E4A05">
              <w:rPr>
                <w:caps/>
                <w:color w:val="000000"/>
                <w:sz w:val="20"/>
                <w:szCs w:val="20"/>
              </w:rPr>
              <w:lastRenderedPageBreak/>
              <w:t>normatyvinių aktų reikalavimais būtų naftos produktų kiekio matavimo priemonės, bei užtikrinti būtinus matavimus patikrinimų metu.</w:t>
            </w:r>
          </w:p>
          <w:p w14:paraId="21307C02"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5C12212E"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3E8FD45A"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8.8. </w:t>
            </w:r>
            <w:r w:rsidR="00D50346" w:rsidRPr="004E4A05">
              <w:rPr>
                <w:caps/>
                <w:color w:val="000000"/>
                <w:sz w:val="20"/>
                <w:szCs w:val="20"/>
              </w:rPr>
              <w:t xml:space="preserve">NAFTOS AR </w:t>
            </w:r>
            <w:r w:rsidRPr="004E4A05">
              <w:rPr>
                <w:caps/>
                <w:color w:val="000000"/>
                <w:sz w:val="20"/>
                <w:szCs w:val="20"/>
              </w:rPr>
              <w:t>naftos produktų kiekio ir kokybės patikrinimo metu nustačius neatitiktį kokybės (Šalys sudaro specialų aktą) ir (arba) kiekio (trūkumas) reikalavimams, KLIENTUI pareikalavus, PASLAUGOS TeIkėjas privalo sumokėti jaM 1 proc. visos Sutarties kainos dydžio baudą, skaičiuojamą iki trūkumų pašalinimo dienos.</w:t>
            </w:r>
          </w:p>
          <w:p w14:paraId="2ED25717"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5663D164"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3936A493"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00545C25" w14:textId="7CF71C3A"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8.9. Nustačius SUTARTIES 8.8 punkte nurodytus trūkumus, PASLAUGOS TeIkėjas privalo nedelsdamas, bet ne vėliau kaip per 24 valandas, atstatyti saugomų naftos atsargų atitik</w:t>
            </w:r>
            <w:r w:rsidR="004D6004">
              <w:rPr>
                <w:caps/>
                <w:color w:val="000000"/>
                <w:sz w:val="20"/>
                <w:szCs w:val="20"/>
              </w:rPr>
              <w:t>t</w:t>
            </w:r>
            <w:r w:rsidRPr="004E4A05">
              <w:rPr>
                <w:caps/>
                <w:color w:val="000000"/>
                <w:sz w:val="20"/>
                <w:szCs w:val="20"/>
              </w:rPr>
              <w:t>į kokybės ir kiekio reikalavimams.</w:t>
            </w:r>
          </w:p>
          <w:p w14:paraId="3F5FA885"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53D0CF2F"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0CA91046" w14:textId="2D63A727"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8.10. paslaugos Teikėjui nesilaikant Sutarties 8.9 punkte nustatyto reikalavimo, klientas turi teisę reikalauti, kad paslaugos Teikėjas sumokėtų jam </w:t>
            </w:r>
            <w:r w:rsidR="00004F08">
              <w:rPr>
                <w:caps/>
                <w:color w:val="000000"/>
                <w:sz w:val="20"/>
                <w:szCs w:val="20"/>
              </w:rPr>
              <w:t xml:space="preserve">0.02 PROC. VISOS SUTARTIES KAINOS DYDŽIO DELSPINIGIUS </w:t>
            </w:r>
            <w:r w:rsidRPr="004E4A05">
              <w:rPr>
                <w:caps/>
                <w:color w:val="000000"/>
                <w:sz w:val="20"/>
                <w:szCs w:val="20"/>
              </w:rPr>
              <w:t xml:space="preserve">už kiekvieną pradelstą dieną, tačiau </w:t>
            </w:r>
            <w:r w:rsidR="00004F08">
              <w:rPr>
                <w:caps/>
                <w:color w:val="000000"/>
                <w:sz w:val="20"/>
                <w:szCs w:val="20"/>
              </w:rPr>
              <w:t>BENDRA DELSPINIGIŲ SUMA</w:t>
            </w:r>
            <w:r w:rsidRPr="004E4A05">
              <w:rPr>
                <w:caps/>
                <w:color w:val="000000"/>
                <w:sz w:val="20"/>
                <w:szCs w:val="20"/>
              </w:rPr>
              <w:t xml:space="preserve"> negali </w:t>
            </w:r>
            <w:r w:rsidR="00004F08">
              <w:rPr>
                <w:caps/>
                <w:color w:val="000000"/>
                <w:sz w:val="20"/>
                <w:szCs w:val="20"/>
              </w:rPr>
              <w:t>VIRŠYTI</w:t>
            </w:r>
            <w:r w:rsidRPr="004E4A05">
              <w:rPr>
                <w:caps/>
                <w:color w:val="000000"/>
                <w:sz w:val="20"/>
                <w:szCs w:val="20"/>
              </w:rPr>
              <w:t xml:space="preserve"> 10 proc. visos Sutarties kainos</w:t>
            </w:r>
            <w:r w:rsidR="007573C3" w:rsidRPr="004E4A05">
              <w:rPr>
                <w:caps/>
                <w:color w:val="000000"/>
                <w:sz w:val="20"/>
                <w:szCs w:val="20"/>
              </w:rPr>
              <w:t>.</w:t>
            </w:r>
          </w:p>
          <w:p w14:paraId="4CE20ADF"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16C7E4C1" w14:textId="1E28F911" w:rsidR="00FE0ADC" w:rsidRPr="004E4A05" w:rsidRDefault="008273A6" w:rsidP="00FE0ADC">
            <w:pPr>
              <w:widowControl w:val="0"/>
              <w:autoSpaceDE w:val="0"/>
              <w:autoSpaceDN w:val="0"/>
              <w:adjustRightInd w:val="0"/>
              <w:ind w:left="34"/>
              <w:jc w:val="both"/>
              <w:outlineLvl w:val="0"/>
              <w:rPr>
                <w:caps/>
                <w:color w:val="000000"/>
                <w:sz w:val="20"/>
                <w:szCs w:val="20"/>
              </w:rPr>
            </w:pPr>
            <w:r w:rsidRPr="004E4A05">
              <w:rPr>
                <w:caps/>
                <w:color w:val="000000"/>
                <w:sz w:val="20"/>
                <w:szCs w:val="20"/>
              </w:rPr>
              <w:t xml:space="preserve">8.11. </w:t>
            </w:r>
            <w:r w:rsidR="00FE0ADC" w:rsidRPr="004E4A05">
              <w:rPr>
                <w:caps/>
                <w:color w:val="000000"/>
                <w:sz w:val="20"/>
                <w:szCs w:val="20"/>
              </w:rPr>
              <w:t xml:space="preserve">PASLAUGOS TeIkėjas privalo sutarties galiojimo laikotarpiu kiekvieną mėnesį iki </w:t>
            </w:r>
            <w:r w:rsidR="00C227E0">
              <w:rPr>
                <w:caps/>
                <w:color w:val="000000"/>
                <w:sz w:val="20"/>
                <w:szCs w:val="20"/>
              </w:rPr>
              <w:t>5</w:t>
            </w:r>
            <w:r w:rsidR="00FE0ADC" w:rsidRPr="004E4A05">
              <w:rPr>
                <w:caps/>
                <w:color w:val="000000"/>
                <w:sz w:val="20"/>
                <w:szCs w:val="20"/>
              </w:rPr>
              <w:t xml:space="preserve"> dienos KLIENTUI </w:t>
            </w:r>
            <w:r w:rsidR="00C227E0" w:rsidRPr="004E4A05">
              <w:rPr>
                <w:caps/>
                <w:color w:val="000000"/>
                <w:sz w:val="20"/>
                <w:szCs w:val="20"/>
              </w:rPr>
              <w:t>„E. SĄSKAITA“ PRIEMONĖMIS</w:t>
            </w:r>
            <w:r w:rsidR="001F4F00">
              <w:rPr>
                <w:caps/>
                <w:color w:val="000000"/>
                <w:sz w:val="20"/>
                <w:szCs w:val="20"/>
              </w:rPr>
              <w:t>,</w:t>
            </w:r>
            <w:r w:rsidR="00C227E0" w:rsidRPr="004E4A05">
              <w:rPr>
                <w:caps/>
                <w:color w:val="000000"/>
                <w:sz w:val="20"/>
                <w:szCs w:val="20"/>
              </w:rPr>
              <w:t xml:space="preserve"> </w:t>
            </w:r>
            <w:r w:rsidR="001F4F00" w:rsidRPr="004E4A05">
              <w:rPr>
                <w:caps/>
                <w:color w:val="000000"/>
                <w:sz w:val="20"/>
                <w:szCs w:val="20"/>
              </w:rPr>
              <w:t xml:space="preserve">PAŠTU ARBA EL. PAŠTU </w:t>
            </w:r>
            <w:r w:rsidR="00FE0ADC" w:rsidRPr="004E4A05">
              <w:rPr>
                <w:caps/>
                <w:color w:val="000000"/>
                <w:sz w:val="20"/>
                <w:szCs w:val="20"/>
              </w:rPr>
              <w:t xml:space="preserve">pateikti nustatytos formos KLIENTUI laikomų </w:t>
            </w:r>
            <w:r w:rsidR="001F4F00">
              <w:rPr>
                <w:caps/>
                <w:color w:val="000000"/>
                <w:sz w:val="20"/>
                <w:szCs w:val="20"/>
              </w:rPr>
              <w:t xml:space="preserve">naftos ir </w:t>
            </w:r>
            <w:r w:rsidR="00FE0ADC" w:rsidRPr="004E4A05">
              <w:rPr>
                <w:caps/>
                <w:color w:val="000000"/>
                <w:sz w:val="20"/>
                <w:szCs w:val="20"/>
              </w:rPr>
              <w:t>naftos produktų RūŠies, kiekio ir saugojimo vietos (adresas ir talpyklos Nr.) ataskaitą (SUTARTIES PRIEDAS).</w:t>
            </w:r>
          </w:p>
          <w:p w14:paraId="0D9F8E7E"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3D2A2B1A" w14:textId="77777777" w:rsidR="008273A6" w:rsidRPr="004E4A05" w:rsidRDefault="008273A6" w:rsidP="008273A6">
            <w:pPr>
              <w:widowControl w:val="0"/>
              <w:autoSpaceDE w:val="0"/>
              <w:autoSpaceDN w:val="0"/>
              <w:adjustRightInd w:val="0"/>
              <w:ind w:left="34"/>
              <w:jc w:val="both"/>
              <w:outlineLvl w:val="0"/>
              <w:rPr>
                <w:caps/>
                <w:color w:val="000000"/>
                <w:sz w:val="20"/>
                <w:szCs w:val="20"/>
              </w:rPr>
            </w:pPr>
          </w:p>
          <w:p w14:paraId="15C4482F" w14:textId="2AE2C6DD" w:rsidR="008273A6" w:rsidRPr="004E4A05" w:rsidRDefault="008273A6" w:rsidP="008273A6">
            <w:pPr>
              <w:widowControl w:val="0"/>
              <w:autoSpaceDE w:val="0"/>
              <w:autoSpaceDN w:val="0"/>
              <w:adjustRightInd w:val="0"/>
              <w:ind w:left="34"/>
              <w:jc w:val="both"/>
              <w:outlineLvl w:val="0"/>
              <w:rPr>
                <w:caps/>
                <w:color w:val="000000"/>
                <w:sz w:val="20"/>
                <w:szCs w:val="20"/>
              </w:rPr>
            </w:pPr>
            <w:r w:rsidRPr="004E4A05">
              <w:rPr>
                <w:caps/>
                <w:color w:val="000000"/>
                <w:sz w:val="20"/>
                <w:szCs w:val="20"/>
              </w:rPr>
              <w:t>8.12. PASLAUGOS Teikėjui sutarties galiojimo laikotarpiu nepateikus KLIENTUI SUTARTIES 8.11 punkte nurodytos ataskaitos, PASLAUGOS TeIkėjas įsipareigoja mokėti KLIENTUI 0,0</w:t>
            </w:r>
            <w:r w:rsidR="00C227E0">
              <w:rPr>
                <w:caps/>
                <w:color w:val="000000"/>
                <w:sz w:val="20"/>
                <w:szCs w:val="20"/>
              </w:rPr>
              <w:t>2</w:t>
            </w:r>
            <w:r w:rsidRPr="004E4A05">
              <w:rPr>
                <w:caps/>
                <w:color w:val="000000"/>
                <w:sz w:val="20"/>
                <w:szCs w:val="20"/>
              </w:rPr>
              <w:t xml:space="preserve"> proc. nurodytos vieno mėnesio PASLAUGOS kainos dydžio baudą už kiekvieną vėlavimo pateikti ataskaitą dieną.</w:t>
            </w:r>
          </w:p>
          <w:p w14:paraId="2611EE58" w14:textId="77777777" w:rsidR="008273A6" w:rsidRPr="004E4A05" w:rsidRDefault="008273A6" w:rsidP="008273A6">
            <w:pPr>
              <w:widowControl w:val="0"/>
              <w:autoSpaceDE w:val="0"/>
              <w:autoSpaceDN w:val="0"/>
              <w:adjustRightInd w:val="0"/>
              <w:ind w:left="360"/>
              <w:jc w:val="both"/>
              <w:outlineLvl w:val="0"/>
              <w:rPr>
                <w:caps/>
                <w:color w:val="000000"/>
                <w:sz w:val="20"/>
                <w:szCs w:val="20"/>
              </w:rPr>
            </w:pPr>
          </w:p>
          <w:p w14:paraId="18F17373"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01E6AF37" w14:textId="77777777" w:rsidR="008273A6" w:rsidRPr="0000767F" w:rsidRDefault="008273A6" w:rsidP="008273A6">
            <w:pPr>
              <w:ind w:right="423"/>
              <w:jc w:val="both"/>
              <w:rPr>
                <w:b/>
                <w:bCs/>
                <w:sz w:val="20"/>
                <w:szCs w:val="20"/>
                <w:lang w:val="en-US"/>
              </w:rPr>
            </w:pPr>
            <w:r w:rsidRPr="0000767F">
              <w:rPr>
                <w:b/>
                <w:bCs/>
                <w:sz w:val="20"/>
                <w:szCs w:val="20"/>
                <w:lang w:val="en-US"/>
              </w:rPr>
              <w:lastRenderedPageBreak/>
              <w:t>8. SERVICE MAINTENANCE</w:t>
            </w:r>
          </w:p>
          <w:p w14:paraId="09DC7972" w14:textId="77777777" w:rsidR="008273A6" w:rsidRDefault="008273A6" w:rsidP="008273A6">
            <w:pPr>
              <w:jc w:val="both"/>
              <w:rPr>
                <w:color w:val="000000"/>
                <w:sz w:val="20"/>
                <w:szCs w:val="20"/>
                <w:lang w:val="en-US"/>
              </w:rPr>
            </w:pPr>
            <w:r w:rsidRPr="0000767F">
              <w:rPr>
                <w:color w:val="000000"/>
                <w:sz w:val="20"/>
                <w:szCs w:val="20"/>
                <w:lang w:val="en-US"/>
              </w:rPr>
              <w:t>8.1. SERVICE PROVIDER MAINTAINS THE SERVICE IN THE SPECIAL STORAGE PLACE IN ADDRESS INDICATED IN THE ARTICLE 4 OF THE CONTRACT.</w:t>
            </w:r>
          </w:p>
          <w:p w14:paraId="7FE5D1D5" w14:textId="77777777" w:rsidR="0035331B" w:rsidRPr="0000767F" w:rsidRDefault="0035331B" w:rsidP="008273A6">
            <w:pPr>
              <w:jc w:val="both"/>
              <w:rPr>
                <w:color w:val="000000"/>
                <w:sz w:val="20"/>
                <w:szCs w:val="20"/>
                <w:lang w:val="en-US"/>
              </w:rPr>
            </w:pPr>
          </w:p>
          <w:p w14:paraId="6A2BC130" w14:textId="77777777" w:rsidR="008273A6" w:rsidRPr="0000767F" w:rsidRDefault="008273A6" w:rsidP="008273A6">
            <w:pPr>
              <w:jc w:val="both"/>
              <w:rPr>
                <w:color w:val="000000"/>
                <w:sz w:val="20"/>
                <w:szCs w:val="20"/>
                <w:lang w:val="en-US"/>
              </w:rPr>
            </w:pPr>
          </w:p>
          <w:p w14:paraId="2B9F36CE" w14:textId="2A37BF84" w:rsidR="008273A6" w:rsidRPr="0000767F" w:rsidRDefault="008273A6" w:rsidP="008273A6">
            <w:pPr>
              <w:jc w:val="both"/>
              <w:rPr>
                <w:sz w:val="20"/>
                <w:szCs w:val="20"/>
                <w:lang w:val="en-US"/>
              </w:rPr>
            </w:pPr>
            <w:r w:rsidRPr="0000767F">
              <w:rPr>
                <w:sz w:val="20"/>
                <w:szCs w:val="20"/>
                <w:lang w:val="en-US"/>
              </w:rPr>
              <w:t xml:space="preserve">8.2. THE SERVICE PROVIDER UNDERTAKES TO ENSURE THAT THE STOCKS OF </w:t>
            </w:r>
            <w:r w:rsidR="00E6460D" w:rsidRPr="0000767F">
              <w:rPr>
                <w:caps/>
                <w:sz w:val="20"/>
                <w:szCs w:val="20"/>
                <w:lang w:val="en-US"/>
              </w:rPr>
              <w:t>crude oil</w:t>
            </w:r>
            <w:r w:rsidR="00C54722">
              <w:rPr>
                <w:caps/>
                <w:sz w:val="20"/>
                <w:szCs w:val="20"/>
                <w:lang w:val="en-US"/>
              </w:rPr>
              <w:t xml:space="preserve"> AND </w:t>
            </w:r>
            <w:r w:rsidR="00C54722">
              <w:rPr>
                <w:caps/>
                <w:color w:val="000000"/>
                <w:sz w:val="20"/>
                <w:szCs w:val="20"/>
                <w:lang w:val="en-US"/>
              </w:rPr>
              <w:t>HEAVY FUEL OIL</w:t>
            </w:r>
            <w:r w:rsidRPr="0000767F">
              <w:rPr>
                <w:sz w:val="20"/>
                <w:szCs w:val="20"/>
                <w:lang w:val="en-US"/>
              </w:rPr>
              <w:t xml:space="preserve"> WILL BE PROPERLY STORED AND MANAGED, USING PROPER EQUIPMENT, WHICH IS NECESSARY IN ORDER TO PROVIDE THE SERVICES, ESTABLISHED IN THE AGREEMENT.</w:t>
            </w:r>
          </w:p>
          <w:p w14:paraId="0A12F539" w14:textId="77777777" w:rsidR="00785C4E" w:rsidRPr="0000767F" w:rsidRDefault="00785C4E" w:rsidP="008273A6">
            <w:pPr>
              <w:jc w:val="both"/>
              <w:rPr>
                <w:sz w:val="20"/>
                <w:szCs w:val="20"/>
                <w:lang w:val="en-US"/>
              </w:rPr>
            </w:pPr>
          </w:p>
          <w:p w14:paraId="14565298" w14:textId="39DBFB26" w:rsidR="008273A6" w:rsidRPr="0000767F" w:rsidRDefault="008273A6" w:rsidP="008273A6">
            <w:pPr>
              <w:jc w:val="both"/>
              <w:rPr>
                <w:caps/>
                <w:spacing w:val="-5"/>
                <w:sz w:val="20"/>
                <w:szCs w:val="20"/>
                <w:lang w:val="en-US"/>
              </w:rPr>
            </w:pPr>
            <w:r w:rsidRPr="0000767F">
              <w:rPr>
                <w:caps/>
                <w:spacing w:val="-5"/>
                <w:sz w:val="20"/>
                <w:szCs w:val="20"/>
                <w:lang w:val="en-US"/>
              </w:rPr>
              <w:t xml:space="preserve">8.3. within all Contract time Quality of </w:t>
            </w:r>
            <w:r w:rsidR="00F663BD" w:rsidRPr="0000767F">
              <w:rPr>
                <w:caps/>
                <w:spacing w:val="-5"/>
                <w:sz w:val="20"/>
                <w:szCs w:val="20"/>
                <w:lang w:val="en-US"/>
              </w:rPr>
              <w:t>CRUDE OIL</w:t>
            </w:r>
            <w:r w:rsidR="00C61FAB" w:rsidRPr="0000767F">
              <w:rPr>
                <w:caps/>
                <w:spacing w:val="-5"/>
                <w:sz w:val="20"/>
                <w:szCs w:val="20"/>
                <w:lang w:val="en-US"/>
              </w:rPr>
              <w:t xml:space="preserve"> </w:t>
            </w:r>
            <w:r w:rsidR="00C54722">
              <w:rPr>
                <w:caps/>
                <w:sz w:val="20"/>
                <w:szCs w:val="20"/>
                <w:lang w:val="en-US"/>
              </w:rPr>
              <w:t xml:space="preserve">AND </w:t>
            </w:r>
            <w:r w:rsidR="00C54722">
              <w:rPr>
                <w:caps/>
                <w:color w:val="000000"/>
                <w:sz w:val="20"/>
                <w:szCs w:val="20"/>
                <w:lang w:val="en-US"/>
              </w:rPr>
              <w:t>HEAVY FUEL OIL</w:t>
            </w:r>
            <w:r w:rsidR="00C54722" w:rsidRPr="0000767F">
              <w:rPr>
                <w:caps/>
                <w:spacing w:val="-5"/>
                <w:sz w:val="20"/>
                <w:szCs w:val="20"/>
                <w:lang w:val="en-US"/>
              </w:rPr>
              <w:t xml:space="preserve"> </w:t>
            </w:r>
            <w:r w:rsidR="00C61FAB" w:rsidRPr="0000767F">
              <w:rPr>
                <w:caps/>
                <w:spacing w:val="-5"/>
                <w:sz w:val="20"/>
                <w:szCs w:val="20"/>
                <w:lang w:val="en-US"/>
              </w:rPr>
              <w:t>MUST</w:t>
            </w:r>
            <w:r w:rsidR="00A57037" w:rsidRPr="0000767F">
              <w:rPr>
                <w:caps/>
                <w:spacing w:val="-5"/>
                <w:sz w:val="20"/>
                <w:szCs w:val="20"/>
                <w:lang w:val="en-US"/>
              </w:rPr>
              <w:t xml:space="preserve"> CONFORM TO SPECIFIED Q</w:t>
            </w:r>
            <w:r w:rsidR="00785C4E" w:rsidRPr="0000767F">
              <w:rPr>
                <w:caps/>
                <w:spacing w:val="-5"/>
                <w:sz w:val="20"/>
                <w:szCs w:val="20"/>
                <w:lang w:val="en-US"/>
              </w:rPr>
              <w:t>U</w:t>
            </w:r>
            <w:r w:rsidR="00A57037" w:rsidRPr="0000767F">
              <w:rPr>
                <w:caps/>
                <w:spacing w:val="-5"/>
                <w:sz w:val="20"/>
                <w:szCs w:val="20"/>
                <w:lang w:val="en-US"/>
              </w:rPr>
              <w:t>ALITY REQUIREMENTS</w:t>
            </w:r>
            <w:r w:rsidRPr="0000767F">
              <w:rPr>
                <w:caps/>
                <w:spacing w:val="-5"/>
                <w:sz w:val="20"/>
                <w:szCs w:val="20"/>
                <w:lang w:val="en-US"/>
              </w:rPr>
              <w:t>.</w:t>
            </w:r>
          </w:p>
          <w:p w14:paraId="4EAB3E40" w14:textId="77777777" w:rsidR="008273A6" w:rsidRPr="0000767F" w:rsidRDefault="008273A6" w:rsidP="008273A6">
            <w:pPr>
              <w:jc w:val="both"/>
              <w:rPr>
                <w:caps/>
                <w:spacing w:val="-5"/>
                <w:sz w:val="20"/>
                <w:szCs w:val="20"/>
                <w:lang w:val="en-US"/>
              </w:rPr>
            </w:pPr>
          </w:p>
          <w:p w14:paraId="1A7FFD76" w14:textId="77777777" w:rsidR="008273A6" w:rsidRPr="0000767F" w:rsidRDefault="008273A6" w:rsidP="008273A6">
            <w:pPr>
              <w:jc w:val="both"/>
              <w:rPr>
                <w:caps/>
                <w:color w:val="000000"/>
                <w:sz w:val="20"/>
                <w:szCs w:val="20"/>
                <w:lang w:val="en-US"/>
              </w:rPr>
            </w:pPr>
            <w:r w:rsidRPr="0000767F">
              <w:rPr>
                <w:caps/>
                <w:sz w:val="20"/>
                <w:szCs w:val="20"/>
                <w:lang w:val="en-US"/>
              </w:rPr>
              <w:t>8.4. During the Contract period service provider shall not be entitled to change the emergency oil stocks of service state that is indicated in the Contract as a service.</w:t>
            </w:r>
          </w:p>
          <w:p w14:paraId="3B2B5409" w14:textId="77777777" w:rsidR="008273A6" w:rsidRPr="0000767F" w:rsidRDefault="008273A6" w:rsidP="008273A6">
            <w:pPr>
              <w:jc w:val="both"/>
              <w:rPr>
                <w:color w:val="000000"/>
                <w:sz w:val="20"/>
                <w:szCs w:val="20"/>
                <w:lang w:val="en-US"/>
              </w:rPr>
            </w:pPr>
          </w:p>
          <w:p w14:paraId="0843B1A4" w14:textId="77777777" w:rsidR="008273A6" w:rsidRPr="0000767F" w:rsidRDefault="008273A6" w:rsidP="008273A6">
            <w:pPr>
              <w:jc w:val="both"/>
              <w:rPr>
                <w:color w:val="000000"/>
                <w:sz w:val="20"/>
                <w:szCs w:val="20"/>
                <w:lang w:val="en-US"/>
              </w:rPr>
            </w:pPr>
            <w:r w:rsidRPr="0000767F">
              <w:rPr>
                <w:color w:val="000000"/>
                <w:sz w:val="20"/>
                <w:szCs w:val="20"/>
                <w:lang w:val="en-US"/>
              </w:rPr>
              <w:t xml:space="preserve">8.5. THE REPRESENTATIVES OF THE CUSTOMER HAVE A RIGHT TO CHECK THE STORING CONDITIONS OF </w:t>
            </w:r>
            <w:r w:rsidR="0050787C" w:rsidRPr="0000767F">
              <w:rPr>
                <w:color w:val="000000"/>
                <w:sz w:val="20"/>
                <w:szCs w:val="20"/>
                <w:lang w:val="en-US"/>
              </w:rPr>
              <w:t xml:space="preserve">OIL AND </w:t>
            </w:r>
            <w:r w:rsidRPr="0000767F">
              <w:rPr>
                <w:color w:val="000000"/>
                <w:sz w:val="20"/>
                <w:szCs w:val="20"/>
                <w:lang w:val="en-US"/>
              </w:rPr>
              <w:t>OIL PRODUCTS, STORED BY THE SERVICE PROVIDER TO THE CUSTOMER, AS WELL AS EXAMINE THE AMOUNT AND QUALITY</w:t>
            </w:r>
            <w:r w:rsidR="0050787C" w:rsidRPr="0000767F">
              <w:rPr>
                <w:color w:val="000000"/>
                <w:sz w:val="20"/>
                <w:szCs w:val="20"/>
                <w:lang w:val="en-US"/>
              </w:rPr>
              <w:t>.</w:t>
            </w:r>
          </w:p>
          <w:p w14:paraId="2802A849" w14:textId="77777777" w:rsidR="008273A6" w:rsidRPr="0000767F" w:rsidRDefault="008273A6" w:rsidP="008273A6">
            <w:pPr>
              <w:jc w:val="both"/>
              <w:rPr>
                <w:color w:val="000000"/>
                <w:sz w:val="20"/>
                <w:szCs w:val="20"/>
                <w:lang w:val="en-US"/>
              </w:rPr>
            </w:pPr>
          </w:p>
          <w:p w14:paraId="31DED059" w14:textId="49CE7B5B" w:rsidR="008E0B74" w:rsidRPr="0000767F" w:rsidRDefault="008273A6" w:rsidP="008273A6">
            <w:pPr>
              <w:jc w:val="both"/>
              <w:rPr>
                <w:color w:val="000000"/>
                <w:sz w:val="20"/>
                <w:szCs w:val="20"/>
                <w:lang w:val="en-US"/>
              </w:rPr>
            </w:pPr>
            <w:r w:rsidRPr="0000767F">
              <w:rPr>
                <w:color w:val="000000"/>
                <w:sz w:val="20"/>
                <w:szCs w:val="20"/>
                <w:lang w:val="en-US"/>
              </w:rPr>
              <w:t xml:space="preserve">8.6. THE SERVICE PROVIDER SHALL ENSURE THAT DURING THE WHOLE VALIDITY OF THIS AGREEMENT, THE AUTHORISED REPRESENTATIVES OF CUSTOMER WILL HAVE ACCESS TO THE STORAGE TANKS OF </w:t>
            </w:r>
            <w:r w:rsidR="00C54722">
              <w:rPr>
                <w:color w:val="000000"/>
                <w:sz w:val="20"/>
                <w:szCs w:val="20"/>
                <w:lang w:val="en-US"/>
              </w:rPr>
              <w:t xml:space="preserve">CRUDE </w:t>
            </w:r>
            <w:r w:rsidR="0050787C" w:rsidRPr="0000767F">
              <w:rPr>
                <w:color w:val="000000"/>
                <w:sz w:val="20"/>
                <w:szCs w:val="20"/>
                <w:lang w:val="en-US"/>
              </w:rPr>
              <w:t xml:space="preserve">OIL AND </w:t>
            </w:r>
            <w:r w:rsidR="00C54722">
              <w:rPr>
                <w:color w:val="000000"/>
                <w:sz w:val="20"/>
                <w:szCs w:val="20"/>
                <w:lang w:val="en-US"/>
              </w:rPr>
              <w:t>PETROLEUM</w:t>
            </w:r>
            <w:r w:rsidRPr="0000767F">
              <w:rPr>
                <w:color w:val="000000"/>
                <w:sz w:val="20"/>
                <w:szCs w:val="20"/>
                <w:lang w:val="en-US"/>
              </w:rPr>
              <w:t xml:space="preserve"> PRODUCTS, IN ORDER TO CHECK THE AMOUNT AND (OR) QUALITY OF THE PRODUCTS. </w:t>
            </w:r>
          </w:p>
          <w:p w14:paraId="4BEBA69F" w14:textId="1CA4BE9A" w:rsidR="008273A6" w:rsidRPr="0000767F" w:rsidRDefault="008273A6" w:rsidP="008273A6">
            <w:pPr>
              <w:jc w:val="both"/>
              <w:rPr>
                <w:color w:val="000000"/>
                <w:sz w:val="20"/>
                <w:szCs w:val="20"/>
                <w:lang w:val="en-US"/>
              </w:rPr>
            </w:pPr>
            <w:r w:rsidRPr="0000767F">
              <w:rPr>
                <w:color w:val="000000"/>
                <w:sz w:val="20"/>
                <w:szCs w:val="20"/>
                <w:lang w:val="en-US"/>
              </w:rPr>
              <w:t xml:space="preserve">8.7. THE SERVICE PROVIDER SHALL ENSURE THAT THE STORAGE PLACES FOR KEEPING THE STOCK OF </w:t>
            </w:r>
            <w:r w:rsidR="0050787C" w:rsidRPr="0000767F">
              <w:rPr>
                <w:color w:val="000000"/>
                <w:sz w:val="20"/>
                <w:szCs w:val="20"/>
                <w:lang w:val="en-US"/>
              </w:rPr>
              <w:t xml:space="preserve">OIL AND </w:t>
            </w:r>
            <w:r w:rsidR="00C54722">
              <w:rPr>
                <w:color w:val="000000"/>
                <w:sz w:val="20"/>
                <w:szCs w:val="20"/>
                <w:lang w:val="en-US"/>
              </w:rPr>
              <w:t>PETROLEUM</w:t>
            </w:r>
            <w:r w:rsidRPr="0000767F">
              <w:rPr>
                <w:color w:val="000000"/>
                <w:sz w:val="20"/>
                <w:szCs w:val="20"/>
                <w:lang w:val="en-US"/>
              </w:rPr>
              <w:t xml:space="preserve"> PRODUCTS SHALL BE EQUIPPED WITH </w:t>
            </w:r>
            <w:r w:rsidR="00C54722">
              <w:rPr>
                <w:color w:val="000000"/>
                <w:sz w:val="20"/>
                <w:szCs w:val="20"/>
                <w:lang w:val="en-US"/>
              </w:rPr>
              <w:t xml:space="preserve">PETROLEUM </w:t>
            </w:r>
            <w:r w:rsidRPr="0000767F">
              <w:rPr>
                <w:color w:val="000000"/>
                <w:sz w:val="20"/>
                <w:szCs w:val="20"/>
                <w:lang w:val="en-US"/>
              </w:rPr>
              <w:t xml:space="preserve"> PRODUCT QUANTITY </w:t>
            </w:r>
            <w:r w:rsidRPr="0000767F">
              <w:rPr>
                <w:color w:val="000000"/>
                <w:sz w:val="20"/>
                <w:szCs w:val="20"/>
                <w:lang w:val="en-US"/>
              </w:rPr>
              <w:lastRenderedPageBreak/>
              <w:t>MEASURING INSTRUMENTS, FOLLOWING THE REQUIREMENTS OF NORMATIVE ACTS, REGULATING THE FIELD OF METROLOGY, AS WELL AS TO ENSURE THE NECESSARY MEASUREMENTS DURING THE EXAMINATIONS.</w:t>
            </w:r>
          </w:p>
          <w:p w14:paraId="2A63F5C2" w14:textId="77777777" w:rsidR="008273A6" w:rsidRPr="0000767F" w:rsidRDefault="008273A6" w:rsidP="008273A6">
            <w:pPr>
              <w:jc w:val="both"/>
              <w:rPr>
                <w:color w:val="000000"/>
                <w:sz w:val="20"/>
                <w:szCs w:val="20"/>
                <w:lang w:val="en-US"/>
              </w:rPr>
            </w:pPr>
          </w:p>
          <w:p w14:paraId="57D7DEB4" w14:textId="72D0E5A1" w:rsidR="008273A6" w:rsidRPr="0000767F" w:rsidRDefault="008273A6" w:rsidP="008273A6">
            <w:pPr>
              <w:jc w:val="both"/>
              <w:rPr>
                <w:sz w:val="20"/>
                <w:szCs w:val="20"/>
                <w:lang w:val="en-US"/>
              </w:rPr>
            </w:pPr>
            <w:r w:rsidRPr="0000767F">
              <w:rPr>
                <w:sz w:val="20"/>
                <w:szCs w:val="20"/>
                <w:lang w:val="en-US"/>
              </w:rPr>
              <w:t>8.8. IN CASE DURING THE EXAMINATION OF THE AMOUNT AND QUALITY OF THE OIL</w:t>
            </w:r>
            <w:r w:rsidR="00C54722">
              <w:rPr>
                <w:sz w:val="20"/>
                <w:szCs w:val="20"/>
                <w:lang w:val="en-US"/>
              </w:rPr>
              <w:t xml:space="preserve"> OR PETROLEUM PRODUCTS</w:t>
            </w:r>
            <w:r w:rsidRPr="0000767F">
              <w:rPr>
                <w:sz w:val="20"/>
                <w:szCs w:val="20"/>
                <w:lang w:val="en-US"/>
              </w:rPr>
              <w:t>, A NON-COMPLIANCE WITH THE QUALITY (THE PARTIES SHALL CONCLUDE A SPECIFIC ACT) AND (OR) AMOUNT (DEFICIENCY) REQUIREMENTS ARE NOTICED, AND UPON THE REQUEST BY THE CUSTOMER, THE SERVICE PROVIDER SHALL PAY THE FINE IN THE AMOUNT OF 1 PERCENT FROM THE WHOLE PRICE OF THE AGREEMENT, WHICH IS ASSIGNED UNTIL THE DAY WHEN THE DEFICIENCIES ARE SOLVED.</w:t>
            </w:r>
          </w:p>
          <w:p w14:paraId="5D5F05CA" w14:textId="77777777" w:rsidR="00D50346" w:rsidRPr="0000767F" w:rsidRDefault="00D50346" w:rsidP="008273A6">
            <w:pPr>
              <w:jc w:val="both"/>
              <w:rPr>
                <w:sz w:val="20"/>
                <w:szCs w:val="20"/>
                <w:lang w:val="en-US"/>
              </w:rPr>
            </w:pPr>
          </w:p>
          <w:p w14:paraId="216E0EA5" w14:textId="77777777" w:rsidR="008273A6" w:rsidRPr="0000767F" w:rsidRDefault="008273A6" w:rsidP="008273A6">
            <w:pPr>
              <w:jc w:val="both"/>
              <w:rPr>
                <w:sz w:val="20"/>
                <w:szCs w:val="20"/>
                <w:lang w:val="en-US"/>
              </w:rPr>
            </w:pPr>
            <w:r w:rsidRPr="0000767F">
              <w:rPr>
                <w:sz w:val="20"/>
                <w:szCs w:val="20"/>
                <w:lang w:val="en-US"/>
              </w:rPr>
              <w:t>8.9. UPON DETERMINING THE DEFICIENCIES, WHICH ARE ESTABLISHED IN PARAGRAPH 8.8 OF THE CONTRACT, THE SERVICE PROVIDER SHALL IMMEDIATELY, BUT NOT LATER THAN WITHIN 24 HOURS, RESTORE SO THAT THE STORED OIL STOCKS WOULD MEET THE REQUIREMENTS OF QUALITY AND AMOUNT.</w:t>
            </w:r>
          </w:p>
          <w:p w14:paraId="163497E0" w14:textId="77777777" w:rsidR="008273A6" w:rsidRPr="0000767F" w:rsidRDefault="008273A6" w:rsidP="008273A6">
            <w:pPr>
              <w:jc w:val="both"/>
              <w:rPr>
                <w:sz w:val="20"/>
                <w:szCs w:val="20"/>
                <w:lang w:val="en-US"/>
              </w:rPr>
            </w:pPr>
          </w:p>
          <w:p w14:paraId="7AB32E3C" w14:textId="07D49192" w:rsidR="008273A6" w:rsidRPr="0000767F" w:rsidRDefault="008273A6" w:rsidP="008273A6">
            <w:pPr>
              <w:jc w:val="both"/>
              <w:rPr>
                <w:sz w:val="20"/>
                <w:szCs w:val="20"/>
                <w:lang w:val="en-US"/>
              </w:rPr>
            </w:pPr>
            <w:r w:rsidRPr="0000767F">
              <w:rPr>
                <w:color w:val="000000"/>
                <w:sz w:val="20"/>
                <w:szCs w:val="20"/>
                <w:lang w:val="en-US" w:eastAsia="en-US"/>
              </w:rPr>
              <w:t xml:space="preserve">8.10. IN CASE IF SERVICE PROVIDER DOES NOT MAINTAIN A TERM ACCORDING TO ARTICLE 8.9. OF THIS CONTRACT, CUSTOMER HAS RIGHTS TO </w:t>
            </w:r>
            <w:r w:rsidR="005B19F9" w:rsidRPr="0000767F">
              <w:rPr>
                <w:caps/>
                <w:color w:val="000000"/>
                <w:sz w:val="20"/>
                <w:szCs w:val="20"/>
                <w:lang w:val="en-US"/>
              </w:rPr>
              <w:t xml:space="preserve">require the </w:t>
            </w:r>
            <w:r w:rsidR="005B19F9" w:rsidRPr="0000767F">
              <w:rPr>
                <w:color w:val="000000"/>
                <w:sz w:val="20"/>
                <w:szCs w:val="20"/>
                <w:lang w:val="en-US" w:eastAsia="en-US"/>
              </w:rPr>
              <w:t>SERVICE PROVIDER</w:t>
            </w:r>
            <w:r w:rsidR="005B19F9" w:rsidRPr="0000767F">
              <w:rPr>
                <w:caps/>
                <w:color w:val="000000"/>
                <w:sz w:val="20"/>
                <w:szCs w:val="20"/>
                <w:lang w:val="en-US"/>
              </w:rPr>
              <w:t xml:space="preserve"> to pay default interest </w:t>
            </w:r>
            <w:r w:rsidRPr="0000767F">
              <w:rPr>
                <w:color w:val="000000"/>
                <w:sz w:val="20"/>
                <w:szCs w:val="20"/>
                <w:lang w:val="en-US" w:eastAsia="en-US"/>
              </w:rPr>
              <w:t xml:space="preserve">IN AMOUNT OF </w:t>
            </w:r>
            <w:r w:rsidR="002352BF">
              <w:rPr>
                <w:color w:val="000000"/>
                <w:sz w:val="20"/>
                <w:szCs w:val="20"/>
                <w:lang w:val="en-US" w:eastAsia="en-US"/>
              </w:rPr>
              <w:t>0.02</w:t>
            </w:r>
            <w:r w:rsidRPr="0000767F">
              <w:rPr>
                <w:color w:val="000000"/>
                <w:sz w:val="20"/>
                <w:szCs w:val="20"/>
                <w:lang w:val="en-US" w:eastAsia="en-US"/>
              </w:rPr>
              <w:t>% OF TOTAL CONTRACT SUM FOR EACH DELAY DAY BUT NO MORE THAN 10% OF THE TOTAL CONTRACT AMOUNT.</w:t>
            </w:r>
          </w:p>
          <w:p w14:paraId="4701A709" w14:textId="77777777" w:rsidR="008273A6" w:rsidRPr="0000767F" w:rsidRDefault="008273A6" w:rsidP="008273A6">
            <w:pPr>
              <w:jc w:val="both"/>
              <w:rPr>
                <w:sz w:val="20"/>
                <w:szCs w:val="20"/>
                <w:lang w:val="en-US"/>
              </w:rPr>
            </w:pPr>
          </w:p>
          <w:p w14:paraId="2571EC32" w14:textId="26FDADD1" w:rsidR="00FE0ADC" w:rsidRPr="0000767F" w:rsidRDefault="008273A6" w:rsidP="00FE0ADC">
            <w:pPr>
              <w:jc w:val="both"/>
              <w:rPr>
                <w:sz w:val="20"/>
                <w:szCs w:val="20"/>
                <w:lang w:val="en-US"/>
              </w:rPr>
            </w:pPr>
            <w:r w:rsidRPr="0000767F">
              <w:rPr>
                <w:sz w:val="20"/>
                <w:szCs w:val="20"/>
                <w:lang w:val="en-US"/>
              </w:rPr>
              <w:t xml:space="preserve">8.11. </w:t>
            </w:r>
            <w:r w:rsidR="00FE0ADC" w:rsidRPr="0000767F">
              <w:rPr>
                <w:sz w:val="20"/>
                <w:szCs w:val="20"/>
                <w:lang w:val="en-US"/>
              </w:rPr>
              <w:t>DURING THE VALIDITY PERIOD OF THE AGREEMENT, THE SERVICE PROVIDER SHALL SUBMIT</w:t>
            </w:r>
            <w:r w:rsidR="001F4F00">
              <w:rPr>
                <w:sz w:val="20"/>
                <w:szCs w:val="20"/>
                <w:lang w:val="en-US"/>
              </w:rPr>
              <w:t xml:space="preserve"> </w:t>
            </w:r>
            <w:r w:rsidR="001F4F00" w:rsidRPr="0000767F">
              <w:rPr>
                <w:caps/>
                <w:color w:val="000000"/>
                <w:sz w:val="20"/>
                <w:szCs w:val="20"/>
                <w:lang w:val="en-US"/>
              </w:rPr>
              <w:t>by MEANS OF „E-INVOICE“</w:t>
            </w:r>
            <w:r w:rsidR="001F4F00">
              <w:rPr>
                <w:caps/>
                <w:color w:val="000000"/>
                <w:sz w:val="20"/>
                <w:szCs w:val="20"/>
                <w:lang w:val="en-US"/>
              </w:rPr>
              <w:t>,</w:t>
            </w:r>
            <w:r w:rsidR="00FE0ADC" w:rsidRPr="0000767F">
              <w:rPr>
                <w:sz w:val="20"/>
                <w:szCs w:val="20"/>
                <w:lang w:val="en-US"/>
              </w:rPr>
              <w:t xml:space="preserve"> POST OR EMAIL A REPORT ABOUT THE AMOUNT OF THE STORED </w:t>
            </w:r>
            <w:r w:rsidR="001F4F00">
              <w:rPr>
                <w:sz w:val="20"/>
                <w:szCs w:val="20"/>
                <w:lang w:val="en-US"/>
              </w:rPr>
              <w:t xml:space="preserve">OIL AND </w:t>
            </w:r>
            <w:r w:rsidR="00FE0ADC" w:rsidRPr="0000767F">
              <w:rPr>
                <w:sz w:val="20"/>
                <w:szCs w:val="20"/>
                <w:lang w:val="en-US"/>
              </w:rPr>
              <w:t xml:space="preserve">OIL PRODUCTS AND THE STORING PLACE (ADDRESS, TANK NO.) WHICH SHOULD BE IN THE FORM, ESTABLISHED BY THE CUSTOMER AND TO PROVIDE IT TO THE CUSTOMER EVERY MONTH, BEFORE THE </w:t>
            </w:r>
            <w:r w:rsidR="00C227E0">
              <w:rPr>
                <w:sz w:val="20"/>
                <w:szCs w:val="20"/>
                <w:lang w:val="en-US"/>
              </w:rPr>
              <w:t>5</w:t>
            </w:r>
            <w:r w:rsidR="00FE0ADC" w:rsidRPr="0000767F">
              <w:rPr>
                <w:sz w:val="20"/>
                <w:szCs w:val="20"/>
                <w:vertAlign w:val="superscript"/>
                <w:lang w:val="en-US"/>
              </w:rPr>
              <w:t>TH</w:t>
            </w:r>
            <w:r w:rsidR="00FE0ADC" w:rsidRPr="0000767F">
              <w:rPr>
                <w:sz w:val="20"/>
                <w:szCs w:val="20"/>
                <w:lang w:val="en-US"/>
              </w:rPr>
              <w:t xml:space="preserve"> DAY (CONTRACT ANNEX).</w:t>
            </w:r>
          </w:p>
          <w:p w14:paraId="1E7F1188" w14:textId="77777777" w:rsidR="008273A6" w:rsidRPr="0000767F" w:rsidRDefault="008273A6" w:rsidP="008273A6">
            <w:pPr>
              <w:jc w:val="both"/>
              <w:rPr>
                <w:sz w:val="20"/>
                <w:szCs w:val="20"/>
                <w:lang w:val="en-US"/>
              </w:rPr>
            </w:pPr>
          </w:p>
          <w:p w14:paraId="0BD0604E" w14:textId="1C74BD78" w:rsidR="008273A6" w:rsidRPr="0000767F" w:rsidRDefault="008273A6" w:rsidP="008273A6">
            <w:pPr>
              <w:jc w:val="both"/>
              <w:rPr>
                <w:sz w:val="20"/>
                <w:szCs w:val="20"/>
                <w:lang w:val="en-US"/>
              </w:rPr>
            </w:pPr>
            <w:r w:rsidRPr="0000767F">
              <w:rPr>
                <w:sz w:val="20"/>
                <w:szCs w:val="20"/>
                <w:lang w:val="en-US"/>
              </w:rPr>
              <w:t>8.12. IN CASE, DURING THE VALIDITY PERIOD OF THE AGREEMENT, THE SERVICE PROVIDER DOES NOT SUBMIT THE REPORT, ESTABLISHED IN PARAGRAPH 8.11 OF THE CONTRACT, THEN THE SERVICE PROVIDER UNDERTAKES TO PAY TO THE CUSTOMER THE FINE IN THE AMOUNT OF 0.0</w:t>
            </w:r>
            <w:r w:rsidR="00C227E0">
              <w:rPr>
                <w:sz w:val="20"/>
                <w:szCs w:val="20"/>
                <w:lang w:val="en-US"/>
              </w:rPr>
              <w:t>2</w:t>
            </w:r>
            <w:r w:rsidRPr="0000767F">
              <w:rPr>
                <w:sz w:val="20"/>
                <w:szCs w:val="20"/>
                <w:lang w:val="en-US"/>
              </w:rPr>
              <w:t xml:space="preserve"> PERCENT FROM THE INDICATED PRICE FOR ONE MONTH OF PROVIDING SERVICES FOR EVERY DELAYED DAY WITHOUT SUBMITTING THE REPORT.</w:t>
            </w:r>
          </w:p>
          <w:p w14:paraId="540B5844" w14:textId="77777777" w:rsidR="008E0B74" w:rsidRPr="0000767F" w:rsidRDefault="008E0B74" w:rsidP="008273A6">
            <w:pPr>
              <w:jc w:val="both"/>
              <w:rPr>
                <w:sz w:val="20"/>
                <w:szCs w:val="20"/>
                <w:highlight w:val="yellow"/>
                <w:lang w:val="en-US"/>
              </w:rPr>
            </w:pPr>
          </w:p>
        </w:tc>
      </w:tr>
      <w:tr w:rsidR="008273A6" w:rsidRPr="00323564" w14:paraId="0E03D607" w14:textId="77777777" w:rsidTr="00892EBC">
        <w:tc>
          <w:tcPr>
            <w:tcW w:w="5133" w:type="dxa"/>
          </w:tcPr>
          <w:p w14:paraId="65044756" w14:textId="77777777" w:rsidR="008273A6" w:rsidRPr="004E4A05" w:rsidRDefault="008273A6" w:rsidP="008273A6">
            <w:pPr>
              <w:jc w:val="both"/>
              <w:rPr>
                <w:caps/>
                <w:sz w:val="20"/>
                <w:szCs w:val="20"/>
              </w:rPr>
            </w:pPr>
            <w:r w:rsidRPr="004E4A05">
              <w:rPr>
                <w:caps/>
                <w:sz w:val="20"/>
                <w:szCs w:val="20"/>
              </w:rPr>
              <w:lastRenderedPageBreak/>
              <w:t>8.13. klientas turi teisę įskaityti mokėtinas baudas į paslaugos teikėjui mokėtiną paslaugų kainą. Baudos sumokėjimas neatleidžia paslaugos Teikėjo nuo pareigos įvykdyti prisiimtus sutartinius įsipareigojimus.</w:t>
            </w:r>
          </w:p>
          <w:p w14:paraId="70319604"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3955073F" w14:textId="77777777" w:rsidR="008273A6" w:rsidRPr="0000767F" w:rsidRDefault="008273A6" w:rsidP="008273A6">
            <w:pPr>
              <w:jc w:val="both"/>
              <w:rPr>
                <w:caps/>
                <w:sz w:val="20"/>
                <w:szCs w:val="20"/>
                <w:highlight w:val="yellow"/>
                <w:lang w:val="en-US"/>
              </w:rPr>
            </w:pPr>
            <w:r w:rsidRPr="0000767F">
              <w:rPr>
                <w:caps/>
                <w:sz w:val="20"/>
                <w:szCs w:val="20"/>
                <w:lang w:val="en-US"/>
              </w:rPr>
              <w:t>8.13. Fine payment sums customer may deduct from the monthly payment requested by service provider. Fine payment unrelieved service provider of its Contract duties.</w:t>
            </w:r>
          </w:p>
        </w:tc>
      </w:tr>
      <w:tr w:rsidR="008273A6" w:rsidRPr="00323564" w14:paraId="47E275D3" w14:textId="77777777" w:rsidTr="00892EBC">
        <w:tc>
          <w:tcPr>
            <w:tcW w:w="5133" w:type="dxa"/>
          </w:tcPr>
          <w:p w14:paraId="443691BA" w14:textId="77777777" w:rsidR="008273A6" w:rsidRPr="004E4A05" w:rsidRDefault="008273A6" w:rsidP="008273A6">
            <w:pPr>
              <w:jc w:val="both"/>
              <w:rPr>
                <w:caps/>
                <w:sz w:val="20"/>
                <w:szCs w:val="20"/>
              </w:rPr>
            </w:pPr>
            <w:r w:rsidRPr="004E4A05">
              <w:rPr>
                <w:caps/>
                <w:sz w:val="20"/>
                <w:szCs w:val="20"/>
              </w:rPr>
              <w:lastRenderedPageBreak/>
              <w:t>8.14. Nepriklausomai nuo to, ar paslaugos Teikėjas sumokėjo klientui baudą, klientas turi teisę reikalauti, kad paslaugos teikėjas atlygintų tiesioginius nuostolius, kuriuos klientas patyrė dėl to, kad paslaugos Teikėjas nevykdė savo įsipareigojimų pagal šią Sutartį.</w:t>
            </w:r>
          </w:p>
          <w:p w14:paraId="7C815579" w14:textId="77777777" w:rsidR="009E6444" w:rsidRPr="004E4A05" w:rsidRDefault="009E6444" w:rsidP="008273A6">
            <w:pPr>
              <w:widowControl w:val="0"/>
              <w:autoSpaceDE w:val="0"/>
              <w:autoSpaceDN w:val="0"/>
              <w:adjustRightInd w:val="0"/>
              <w:jc w:val="both"/>
              <w:outlineLvl w:val="0"/>
              <w:rPr>
                <w:caps/>
                <w:color w:val="000000"/>
                <w:sz w:val="20"/>
                <w:szCs w:val="20"/>
              </w:rPr>
            </w:pPr>
          </w:p>
        </w:tc>
        <w:tc>
          <w:tcPr>
            <w:tcW w:w="5134" w:type="dxa"/>
          </w:tcPr>
          <w:p w14:paraId="08B8F90C" w14:textId="77777777" w:rsidR="008273A6" w:rsidRPr="0000767F" w:rsidRDefault="008273A6" w:rsidP="008273A6">
            <w:pPr>
              <w:pStyle w:val="Default"/>
              <w:jc w:val="both"/>
              <w:rPr>
                <w:caps/>
                <w:sz w:val="20"/>
                <w:szCs w:val="20"/>
                <w:lang w:val="en-US"/>
              </w:rPr>
            </w:pPr>
            <w:r w:rsidRPr="0000767F">
              <w:rPr>
                <w:caps/>
                <w:sz w:val="20"/>
                <w:szCs w:val="20"/>
                <w:lang w:val="en-US"/>
              </w:rPr>
              <w:t>8.14. Independently whether service provider has paid fine payment customer has the rights request from service provider only direct losses payment if these losses to customer have risen because service provider has not fulfilled its duties according to this Contract.</w:t>
            </w:r>
          </w:p>
          <w:p w14:paraId="3B36FF07" w14:textId="77777777" w:rsidR="008273A6" w:rsidRPr="0000767F" w:rsidRDefault="008273A6" w:rsidP="008273A6">
            <w:pPr>
              <w:ind w:right="423"/>
              <w:jc w:val="both"/>
              <w:rPr>
                <w:caps/>
                <w:sz w:val="20"/>
                <w:szCs w:val="20"/>
                <w:highlight w:val="yellow"/>
                <w:lang w:val="en-US"/>
              </w:rPr>
            </w:pPr>
          </w:p>
        </w:tc>
      </w:tr>
      <w:tr w:rsidR="008273A6" w:rsidRPr="00323564" w14:paraId="2FE6B598" w14:textId="77777777" w:rsidTr="00892EBC">
        <w:tc>
          <w:tcPr>
            <w:tcW w:w="5133" w:type="dxa"/>
          </w:tcPr>
          <w:p w14:paraId="55CF0807"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0273CF5C" w14:textId="77777777" w:rsidR="008273A6" w:rsidRPr="0000767F" w:rsidRDefault="008273A6" w:rsidP="008273A6">
            <w:pPr>
              <w:ind w:right="423"/>
              <w:jc w:val="both"/>
              <w:rPr>
                <w:sz w:val="20"/>
                <w:szCs w:val="20"/>
                <w:highlight w:val="yellow"/>
                <w:lang w:val="en-US"/>
              </w:rPr>
            </w:pPr>
          </w:p>
        </w:tc>
      </w:tr>
      <w:tr w:rsidR="008273A6" w:rsidRPr="00323564" w14:paraId="37EB7EA9" w14:textId="77777777" w:rsidTr="00892EBC">
        <w:tc>
          <w:tcPr>
            <w:tcW w:w="5133" w:type="dxa"/>
          </w:tcPr>
          <w:p w14:paraId="40D15266" w14:textId="77777777" w:rsidR="008273A6" w:rsidRPr="004E4A05" w:rsidRDefault="008273A6" w:rsidP="008273A6">
            <w:pPr>
              <w:jc w:val="both"/>
              <w:rPr>
                <w:caps/>
                <w:sz w:val="20"/>
                <w:szCs w:val="20"/>
              </w:rPr>
            </w:pPr>
            <w:r w:rsidRPr="004E4A05">
              <w:rPr>
                <w:b/>
                <w:bCs/>
                <w:caps/>
                <w:sz w:val="20"/>
                <w:szCs w:val="20"/>
              </w:rPr>
              <w:t>9.</w:t>
            </w:r>
            <w:r w:rsidRPr="004E4A05">
              <w:rPr>
                <w:caps/>
                <w:sz w:val="20"/>
                <w:szCs w:val="20"/>
              </w:rPr>
              <w:t xml:space="preserve"> </w:t>
            </w:r>
            <w:r w:rsidR="00CD4465" w:rsidRPr="004E4A05">
              <w:rPr>
                <w:b/>
                <w:caps/>
                <w:sz w:val="20"/>
                <w:szCs w:val="20"/>
              </w:rPr>
              <w:t xml:space="preserve">NAFTOS </w:t>
            </w:r>
            <w:r w:rsidR="00E441ED" w:rsidRPr="004E4A05">
              <w:rPr>
                <w:b/>
                <w:caps/>
                <w:sz w:val="20"/>
                <w:szCs w:val="20"/>
              </w:rPr>
              <w:t xml:space="preserve">IR NAFTOS </w:t>
            </w:r>
            <w:r w:rsidR="00CD4465" w:rsidRPr="004E4A05">
              <w:rPr>
                <w:b/>
                <w:caps/>
                <w:sz w:val="20"/>
                <w:szCs w:val="20"/>
              </w:rPr>
              <w:t>PRODUKTŲ</w:t>
            </w:r>
            <w:r w:rsidRPr="004E4A05">
              <w:rPr>
                <w:b/>
                <w:caps/>
                <w:sz w:val="20"/>
                <w:szCs w:val="20"/>
              </w:rPr>
              <w:t xml:space="preserve"> ĮSIGIJIMO IR PRISTATYMO SĄLYGOS</w:t>
            </w:r>
            <w:r w:rsidRPr="004E4A05">
              <w:rPr>
                <w:caps/>
                <w:sz w:val="20"/>
                <w:szCs w:val="20"/>
              </w:rPr>
              <w:t xml:space="preserve"> </w:t>
            </w:r>
          </w:p>
          <w:p w14:paraId="3952FD27"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3FC6A2CD" w14:textId="40E70FDA" w:rsidR="008273A6" w:rsidRPr="00B977F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9.1. Lietuvos Respublikoje teisės aktų nustatyta tvarka paskelbus ekstremaliąją energetikos padėtį, klientas įgyja teisę </w:t>
            </w:r>
            <w:r w:rsidR="00501609" w:rsidRPr="004E4A05">
              <w:rPr>
                <w:caps/>
                <w:color w:val="000000"/>
                <w:sz w:val="20"/>
                <w:szCs w:val="20"/>
              </w:rPr>
              <w:t xml:space="preserve">Į </w:t>
            </w:r>
            <w:r w:rsidR="00A07601" w:rsidRPr="004E4A05">
              <w:rPr>
                <w:caps/>
                <w:color w:val="000000"/>
                <w:sz w:val="20"/>
                <w:szCs w:val="20"/>
              </w:rPr>
              <w:t xml:space="preserve">žalios naftos </w:t>
            </w:r>
            <w:r w:rsidR="00C54722">
              <w:rPr>
                <w:caps/>
                <w:color w:val="000000"/>
                <w:sz w:val="20"/>
                <w:szCs w:val="20"/>
              </w:rPr>
              <w:t>IR MAZUTO</w:t>
            </w:r>
            <w:r w:rsidR="00B977F5">
              <w:rPr>
                <w:caps/>
                <w:color w:val="000000"/>
                <w:sz w:val="20"/>
                <w:szCs w:val="20"/>
              </w:rPr>
              <w:t xml:space="preserve"> </w:t>
            </w:r>
            <w:r w:rsidR="00A07601" w:rsidRPr="004E4A05">
              <w:rPr>
                <w:caps/>
                <w:color w:val="000000"/>
                <w:sz w:val="20"/>
                <w:szCs w:val="20"/>
              </w:rPr>
              <w:t>atsargas</w:t>
            </w:r>
            <w:r w:rsidRPr="004E4A05">
              <w:rPr>
                <w:caps/>
                <w:color w:val="000000"/>
                <w:sz w:val="20"/>
                <w:szCs w:val="20"/>
              </w:rPr>
              <w:t xml:space="preserve">, laikomas pagal šią sudarytą sutartį, </w:t>
            </w:r>
            <w:r w:rsidR="00A07601" w:rsidRPr="004E4A05">
              <w:rPr>
                <w:caps/>
                <w:color w:val="000000"/>
                <w:sz w:val="20"/>
                <w:szCs w:val="20"/>
              </w:rPr>
              <w:t xml:space="preserve">po </w:t>
            </w:r>
            <w:r w:rsidR="00C648FC">
              <w:rPr>
                <w:caps/>
                <w:color w:val="000000"/>
                <w:sz w:val="20"/>
                <w:szCs w:val="20"/>
              </w:rPr>
              <w:t>žalios</w:t>
            </w:r>
            <w:r w:rsidR="00AE3604">
              <w:rPr>
                <w:caps/>
                <w:color w:val="000000"/>
                <w:sz w:val="20"/>
                <w:szCs w:val="20"/>
              </w:rPr>
              <w:t xml:space="preserve"> naftos</w:t>
            </w:r>
            <w:r w:rsidR="00A07601" w:rsidRPr="004E4A05">
              <w:rPr>
                <w:caps/>
                <w:color w:val="000000"/>
                <w:sz w:val="20"/>
                <w:szCs w:val="20"/>
              </w:rPr>
              <w:t xml:space="preserve"> perdirbimo į </w:t>
            </w:r>
            <w:r w:rsidR="007271EC" w:rsidRPr="00464E27">
              <w:rPr>
                <w:sz w:val="20"/>
                <w:szCs w:val="20"/>
              </w:rPr>
              <w:t>3468</w:t>
            </w:r>
            <w:r w:rsidR="007271EC">
              <w:t xml:space="preserve"> </w:t>
            </w:r>
            <w:r w:rsidR="00A07601" w:rsidRPr="004E4A05">
              <w:rPr>
                <w:caps/>
                <w:color w:val="000000"/>
                <w:sz w:val="20"/>
                <w:szCs w:val="20"/>
              </w:rPr>
              <w:t xml:space="preserve"> t</w:t>
            </w:r>
            <w:r w:rsidR="00501609" w:rsidRPr="004E4A05">
              <w:rPr>
                <w:caps/>
                <w:color w:val="000000"/>
                <w:sz w:val="20"/>
                <w:szCs w:val="20"/>
              </w:rPr>
              <w:t>ONŲ</w:t>
            </w:r>
            <w:r w:rsidR="00A07601" w:rsidRPr="004E4A05">
              <w:rPr>
                <w:caps/>
                <w:color w:val="000000"/>
                <w:sz w:val="20"/>
                <w:szCs w:val="20"/>
              </w:rPr>
              <w:t xml:space="preserve"> benzino ir į </w:t>
            </w:r>
            <w:r w:rsidR="00C829F6" w:rsidRPr="00C829F6">
              <w:rPr>
                <w:sz w:val="20"/>
                <w:szCs w:val="20"/>
              </w:rPr>
              <w:t>20 833</w:t>
            </w:r>
            <w:r w:rsidR="00C829F6">
              <w:t xml:space="preserve"> </w:t>
            </w:r>
            <w:r w:rsidR="00A07601" w:rsidRPr="004E4A05">
              <w:rPr>
                <w:caps/>
                <w:color w:val="000000"/>
                <w:sz w:val="20"/>
                <w:szCs w:val="20"/>
              </w:rPr>
              <w:t xml:space="preserve"> t</w:t>
            </w:r>
            <w:r w:rsidR="00501609" w:rsidRPr="004E4A05">
              <w:rPr>
                <w:caps/>
                <w:color w:val="000000"/>
                <w:sz w:val="20"/>
                <w:szCs w:val="20"/>
              </w:rPr>
              <w:t>ONŲ</w:t>
            </w:r>
            <w:r w:rsidR="00A07601" w:rsidRPr="004E4A05">
              <w:rPr>
                <w:caps/>
                <w:color w:val="000000"/>
                <w:sz w:val="20"/>
                <w:szCs w:val="20"/>
              </w:rPr>
              <w:t xml:space="preserve"> dyzelino, </w:t>
            </w:r>
            <w:r w:rsidRPr="004E4A05">
              <w:rPr>
                <w:caps/>
                <w:color w:val="000000"/>
                <w:sz w:val="20"/>
                <w:szCs w:val="20"/>
              </w:rPr>
              <w:t xml:space="preserve">nupirkti ir įgyti nuosavybės teise, o paslaugos Teikėjas privalo šias </w:t>
            </w:r>
            <w:r w:rsidR="00A07601" w:rsidRPr="004E4A05">
              <w:rPr>
                <w:caps/>
                <w:color w:val="000000"/>
                <w:sz w:val="20"/>
                <w:szCs w:val="20"/>
              </w:rPr>
              <w:t xml:space="preserve">perdirbtas </w:t>
            </w:r>
            <w:r w:rsidRPr="004E4A05">
              <w:rPr>
                <w:caps/>
                <w:color w:val="000000"/>
                <w:sz w:val="20"/>
                <w:szCs w:val="20"/>
              </w:rPr>
              <w:t xml:space="preserve">atsargas pagal atskirai sudaromą pirkimo – pardavimo sutartį parduoti klientui. Šiuo atveju </w:t>
            </w:r>
            <w:r w:rsidR="006B5A03">
              <w:rPr>
                <w:caps/>
                <w:color w:val="000000"/>
                <w:sz w:val="20"/>
                <w:szCs w:val="20"/>
              </w:rPr>
              <w:t xml:space="preserve">perdirbtų </w:t>
            </w:r>
            <w:r w:rsidRPr="004E4A05">
              <w:rPr>
                <w:caps/>
                <w:color w:val="000000"/>
                <w:sz w:val="20"/>
                <w:szCs w:val="20"/>
              </w:rPr>
              <w:t>atsargų kaina bus nustatoma pagal kliento rašytinio kreipimosi į paslaugų Teikėją parduoti dyzeliną</w:t>
            </w:r>
            <w:r w:rsidR="00CD4465" w:rsidRPr="004E4A05">
              <w:rPr>
                <w:caps/>
                <w:color w:val="000000"/>
                <w:sz w:val="20"/>
                <w:szCs w:val="20"/>
              </w:rPr>
              <w:t xml:space="preserve"> </w:t>
            </w:r>
            <w:r w:rsidR="00266547" w:rsidRPr="004E4A05">
              <w:rPr>
                <w:caps/>
                <w:color w:val="000000"/>
                <w:sz w:val="20"/>
                <w:szCs w:val="20"/>
              </w:rPr>
              <w:t>IR BENZINĄ</w:t>
            </w:r>
            <w:r w:rsidR="00266547" w:rsidRPr="004E4A05">
              <w:rPr>
                <w:sz w:val="20"/>
                <w:szCs w:val="20"/>
              </w:rPr>
              <w:t xml:space="preserve"> </w:t>
            </w:r>
            <w:r w:rsidRPr="004E4A05">
              <w:rPr>
                <w:caps/>
                <w:color w:val="000000"/>
                <w:sz w:val="20"/>
                <w:szCs w:val="20"/>
              </w:rPr>
              <w:t xml:space="preserve">dieną Platts paskelbtas kainas – pagal „Platts diesel ULSD 10 ppm CIF NWE“ </w:t>
            </w:r>
            <w:r w:rsidR="00266547" w:rsidRPr="004E4A05">
              <w:rPr>
                <w:caps/>
                <w:color w:val="000000"/>
                <w:sz w:val="20"/>
                <w:szCs w:val="20"/>
              </w:rPr>
              <w:t xml:space="preserve">IR „PLATTS GASOLINE CIF NWE“ </w:t>
            </w:r>
            <w:r w:rsidRPr="004E4A05">
              <w:rPr>
                <w:caps/>
                <w:color w:val="000000"/>
                <w:sz w:val="20"/>
                <w:szCs w:val="20"/>
              </w:rPr>
              <w:t>aukščiausią kotiravimą plius 2</w:t>
            </w:r>
            <w:r w:rsidR="00CD0A0B" w:rsidRPr="004E4A05">
              <w:rPr>
                <w:caps/>
                <w:color w:val="000000"/>
                <w:sz w:val="20"/>
                <w:szCs w:val="20"/>
              </w:rPr>
              <w:t>3</w:t>
            </w:r>
            <w:r w:rsidRPr="004E4A05">
              <w:rPr>
                <w:caps/>
                <w:color w:val="000000"/>
                <w:sz w:val="20"/>
                <w:szCs w:val="20"/>
              </w:rPr>
              <w:t xml:space="preserve"> eurų premija.</w:t>
            </w:r>
            <w:r w:rsidR="00B977F5">
              <w:rPr>
                <w:caps/>
                <w:color w:val="000000"/>
                <w:sz w:val="20"/>
                <w:szCs w:val="20"/>
              </w:rPr>
              <w:t xml:space="preserve"> mAZUTO </w:t>
            </w:r>
            <w:r w:rsidR="00B977F5" w:rsidRPr="004E4A05">
              <w:rPr>
                <w:caps/>
                <w:color w:val="000000"/>
                <w:sz w:val="20"/>
                <w:szCs w:val="20"/>
              </w:rPr>
              <w:t xml:space="preserve">kaina bus nustatoma pagal kliento rašytinio kreipimosi į paslaugų Teikėją parduoti </w:t>
            </w:r>
            <w:r w:rsidR="00B977F5">
              <w:rPr>
                <w:caps/>
                <w:color w:val="000000"/>
                <w:sz w:val="20"/>
                <w:szCs w:val="20"/>
              </w:rPr>
              <w:t>MAZUTĄ</w:t>
            </w:r>
            <w:r w:rsidR="00B977F5" w:rsidRPr="004E4A05">
              <w:rPr>
                <w:sz w:val="20"/>
                <w:szCs w:val="20"/>
              </w:rPr>
              <w:t xml:space="preserve"> </w:t>
            </w:r>
            <w:r w:rsidR="00B977F5" w:rsidRPr="004E4A05">
              <w:rPr>
                <w:caps/>
                <w:color w:val="000000"/>
                <w:sz w:val="20"/>
                <w:szCs w:val="20"/>
              </w:rPr>
              <w:t>dieną Platts paskelbtas kainas –</w:t>
            </w:r>
            <w:r w:rsidR="00B977F5">
              <w:rPr>
                <w:caps/>
                <w:color w:val="000000"/>
                <w:sz w:val="20"/>
                <w:szCs w:val="20"/>
              </w:rPr>
              <w:t xml:space="preserve"> </w:t>
            </w:r>
            <w:r w:rsidR="00B977F5" w:rsidRPr="00B977F5">
              <w:rPr>
                <w:color w:val="000000"/>
                <w:sz w:val="20"/>
                <w:szCs w:val="20"/>
              </w:rPr>
              <w:t>PAGAL ,,</w:t>
            </w:r>
            <w:r w:rsidR="00B977F5" w:rsidRPr="00B977F5">
              <w:rPr>
                <w:rFonts w:eastAsia="Calibri"/>
                <w:sz w:val="20"/>
                <w:szCs w:val="20"/>
                <w14:ligatures w14:val="standardContextual"/>
              </w:rPr>
              <w:t xml:space="preserve">PLATTS LOW SULFUR FUEL OIL CIF NWE“ </w:t>
            </w:r>
            <w:r w:rsidR="00B977F5" w:rsidRPr="00B977F5">
              <w:rPr>
                <w:color w:val="000000"/>
                <w:sz w:val="20"/>
                <w:szCs w:val="20"/>
              </w:rPr>
              <w:t>AUKŠČIAUSIĄ KOTIRAVIMĄ PLIUS 23 EURŲ PREMIJA.</w:t>
            </w:r>
          </w:p>
          <w:p w14:paraId="08F61C34" w14:textId="77777777" w:rsidR="00F902B7" w:rsidRPr="004E4A05" w:rsidRDefault="00F902B7" w:rsidP="008273A6">
            <w:pPr>
              <w:widowControl w:val="0"/>
              <w:autoSpaceDE w:val="0"/>
              <w:autoSpaceDN w:val="0"/>
              <w:adjustRightInd w:val="0"/>
              <w:jc w:val="both"/>
              <w:outlineLvl w:val="0"/>
              <w:rPr>
                <w:caps/>
                <w:color w:val="000000"/>
                <w:sz w:val="20"/>
                <w:szCs w:val="20"/>
              </w:rPr>
            </w:pPr>
          </w:p>
          <w:p w14:paraId="64A4BB60" w14:textId="7CC2CC7B"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Mokėjimai bus vykdomi eurais, todėl pateiktoje sąskaitoje nurodyta suma jav doleriais bus verčiama į eurus naudojant europos centrinio banko (ECB) nurodytą užsienio valiutos keitimo kursą, koks jis yra paskelbtas tos dienos 14:30 valandą (centrinės europos laiku) ECB internetiniame puslapyje </w:t>
            </w:r>
            <w:hyperlink r:id="rId7" w:history="1">
              <w:r w:rsidRPr="004E4A05">
                <w:rPr>
                  <w:rStyle w:val="Hyperlink"/>
                  <w:caps/>
                  <w:sz w:val="20"/>
                  <w:szCs w:val="20"/>
                </w:rPr>
                <w:t>www.ecb.int</w:t>
              </w:r>
            </w:hyperlink>
            <w:r w:rsidRPr="004E4A05">
              <w:rPr>
                <w:caps/>
                <w:color w:val="000000"/>
                <w:sz w:val="20"/>
                <w:szCs w:val="20"/>
              </w:rPr>
              <w:t xml:space="preserve">. kaina nustatoma remiantis produkto tankiu prie 15 laipsnių celsijaus, kuris </w:t>
            </w:r>
            <w:r w:rsidR="00B04CF3">
              <w:rPr>
                <w:sz w:val="20"/>
                <w:szCs w:val="20"/>
              </w:rPr>
              <w:t xml:space="preserve">MAZUTUI YRA 0,9500, </w:t>
            </w:r>
            <w:r w:rsidRPr="004E4A05">
              <w:rPr>
                <w:caps/>
                <w:color w:val="000000"/>
                <w:sz w:val="20"/>
                <w:szCs w:val="20"/>
              </w:rPr>
              <w:t>dyzelinui yra 0,8450</w:t>
            </w:r>
            <w:r w:rsidR="00C01B6E">
              <w:rPr>
                <w:caps/>
                <w:color w:val="000000"/>
                <w:sz w:val="20"/>
                <w:szCs w:val="20"/>
              </w:rPr>
              <w:t xml:space="preserve">, </w:t>
            </w:r>
            <w:r w:rsidR="00CD4465" w:rsidRPr="004E4A05">
              <w:rPr>
                <w:sz w:val="20"/>
                <w:szCs w:val="20"/>
              </w:rPr>
              <w:t>BENZINUI YRA 0,</w:t>
            </w:r>
            <w:r w:rsidR="00E441ED" w:rsidRPr="004E4A05">
              <w:rPr>
                <w:sz w:val="20"/>
                <w:szCs w:val="20"/>
              </w:rPr>
              <w:t>7550</w:t>
            </w:r>
            <w:r w:rsidR="00C01B6E">
              <w:rPr>
                <w:sz w:val="20"/>
                <w:szCs w:val="20"/>
              </w:rPr>
              <w:t xml:space="preserve"> IR</w:t>
            </w:r>
            <w:r w:rsidR="00CD4465" w:rsidRPr="004E4A05">
              <w:rPr>
                <w:sz w:val="20"/>
                <w:szCs w:val="20"/>
              </w:rPr>
              <w:t xml:space="preserve"> </w:t>
            </w:r>
            <w:r w:rsidRPr="004E4A05">
              <w:rPr>
                <w:caps/>
                <w:color w:val="000000"/>
                <w:sz w:val="20"/>
                <w:szCs w:val="20"/>
              </w:rPr>
              <w:t>aritmetiškai padidinama/sumažinama pagal tai, koks faktinis dyzelino</w:t>
            </w:r>
            <w:r w:rsidR="00F320D1" w:rsidRPr="004E4A05">
              <w:rPr>
                <w:sz w:val="20"/>
                <w:szCs w:val="20"/>
              </w:rPr>
              <w:t xml:space="preserve"> </w:t>
            </w:r>
            <w:r w:rsidR="00E441ED" w:rsidRPr="004E4A05">
              <w:rPr>
                <w:caps/>
                <w:color w:val="000000"/>
                <w:sz w:val="20"/>
                <w:szCs w:val="20"/>
              </w:rPr>
              <w:t>IR BENZINO</w:t>
            </w:r>
            <w:r w:rsidR="00E441ED" w:rsidRPr="004E4A05">
              <w:rPr>
                <w:sz w:val="20"/>
                <w:szCs w:val="20"/>
              </w:rPr>
              <w:t xml:space="preserve"> </w:t>
            </w:r>
            <w:r w:rsidRPr="004E4A05">
              <w:rPr>
                <w:caps/>
                <w:color w:val="000000"/>
                <w:sz w:val="20"/>
                <w:szCs w:val="20"/>
              </w:rPr>
              <w:t xml:space="preserve">tankis Pakrovimo uoste prie 15 laipsnių celsijaus. tankis turi atitikti pakrovimo matavimų dokumente nurodytą dydį. </w:t>
            </w:r>
          </w:p>
        </w:tc>
        <w:tc>
          <w:tcPr>
            <w:tcW w:w="5134" w:type="dxa"/>
          </w:tcPr>
          <w:p w14:paraId="1EB52C77" w14:textId="631BB4D3" w:rsidR="008273A6" w:rsidRPr="0000767F" w:rsidRDefault="008273A6" w:rsidP="008273A6">
            <w:pPr>
              <w:jc w:val="both"/>
              <w:rPr>
                <w:caps/>
                <w:sz w:val="20"/>
                <w:szCs w:val="20"/>
                <w:lang w:val="en-US"/>
              </w:rPr>
            </w:pPr>
            <w:r w:rsidRPr="0000767F">
              <w:rPr>
                <w:b/>
                <w:bCs/>
                <w:caps/>
                <w:sz w:val="20"/>
                <w:szCs w:val="20"/>
                <w:lang w:val="en-US"/>
              </w:rPr>
              <w:t>9.</w:t>
            </w:r>
            <w:r w:rsidRPr="0000767F">
              <w:rPr>
                <w:caps/>
                <w:sz w:val="20"/>
                <w:szCs w:val="20"/>
                <w:lang w:val="en-US"/>
              </w:rPr>
              <w:t xml:space="preserve"> </w:t>
            </w:r>
            <w:r w:rsidRPr="0000767F">
              <w:rPr>
                <w:b/>
                <w:caps/>
                <w:sz w:val="20"/>
                <w:szCs w:val="20"/>
                <w:lang w:val="en-US"/>
              </w:rPr>
              <w:t xml:space="preserve">CONDITIONS OF purchase AND DELIVERY OF </w:t>
            </w:r>
            <w:r w:rsidR="00266547" w:rsidRPr="0000767F">
              <w:rPr>
                <w:b/>
                <w:caps/>
                <w:sz w:val="20"/>
                <w:szCs w:val="20"/>
                <w:lang w:val="en-US"/>
              </w:rPr>
              <w:t xml:space="preserve">OIL AND </w:t>
            </w:r>
            <w:r w:rsidR="00C54722">
              <w:rPr>
                <w:b/>
                <w:caps/>
                <w:sz w:val="20"/>
                <w:szCs w:val="20"/>
                <w:lang w:val="en-US"/>
              </w:rPr>
              <w:t>PETROLEUM</w:t>
            </w:r>
            <w:r w:rsidR="00266547" w:rsidRPr="0000767F">
              <w:rPr>
                <w:b/>
                <w:caps/>
                <w:sz w:val="20"/>
                <w:szCs w:val="20"/>
                <w:lang w:val="en-US"/>
              </w:rPr>
              <w:t xml:space="preserve"> PRODUCTS</w:t>
            </w:r>
          </w:p>
          <w:p w14:paraId="27779BDC"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3E520C96" w14:textId="4060D1C5" w:rsidR="00C01B6E" w:rsidRPr="0000767F" w:rsidRDefault="008273A6" w:rsidP="00C01B6E">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9.1. Upon announcing the emergency energy SITUATION in an order, established by the legal acts of the Republic of Lithuania, the customer acquires the right to buy and acquire </w:t>
            </w:r>
            <w:r w:rsidR="00501609" w:rsidRPr="0000767F">
              <w:rPr>
                <w:caps/>
                <w:color w:val="000000"/>
                <w:sz w:val="20"/>
                <w:szCs w:val="20"/>
                <w:lang w:val="en-US"/>
              </w:rPr>
              <w:t xml:space="preserve">CRUDE OIL </w:t>
            </w:r>
            <w:r w:rsidR="00B977F5">
              <w:rPr>
                <w:caps/>
                <w:sz w:val="20"/>
                <w:szCs w:val="20"/>
                <w:lang w:val="en-US"/>
              </w:rPr>
              <w:t xml:space="preserve">AND </w:t>
            </w:r>
            <w:r w:rsidR="00B977F5">
              <w:rPr>
                <w:caps/>
                <w:color w:val="000000"/>
                <w:sz w:val="20"/>
                <w:szCs w:val="20"/>
                <w:lang w:val="en-US"/>
              </w:rPr>
              <w:t>HEAVY FUEL OIL</w:t>
            </w:r>
            <w:r w:rsidR="00B977F5" w:rsidRPr="0000767F">
              <w:rPr>
                <w:caps/>
                <w:color w:val="000000"/>
                <w:sz w:val="20"/>
                <w:szCs w:val="20"/>
                <w:lang w:val="en-US"/>
              </w:rPr>
              <w:t xml:space="preserve"> </w:t>
            </w:r>
            <w:r w:rsidR="00501609" w:rsidRPr="0000767F">
              <w:rPr>
                <w:caps/>
                <w:color w:val="000000"/>
                <w:sz w:val="20"/>
                <w:szCs w:val="20"/>
                <w:lang w:val="en-US"/>
              </w:rPr>
              <w:t xml:space="preserve">STOCKS </w:t>
            </w:r>
            <w:r w:rsidR="000352A3" w:rsidRPr="0000767F">
              <w:rPr>
                <w:caps/>
                <w:color w:val="000000"/>
                <w:sz w:val="20"/>
                <w:szCs w:val="20"/>
                <w:lang w:val="en-US"/>
              </w:rPr>
              <w:t xml:space="preserve">stored in accordance to the this concluded agreement </w:t>
            </w:r>
            <w:r w:rsidR="002A11E9">
              <w:rPr>
                <w:caps/>
                <w:color w:val="000000"/>
                <w:sz w:val="20"/>
                <w:szCs w:val="20"/>
                <w:lang w:val="en-US"/>
              </w:rPr>
              <w:t xml:space="preserve">after </w:t>
            </w:r>
            <w:r w:rsidR="0045568A">
              <w:rPr>
                <w:caps/>
                <w:color w:val="000000"/>
                <w:sz w:val="20"/>
                <w:szCs w:val="20"/>
                <w:lang w:val="en-US"/>
              </w:rPr>
              <w:t xml:space="preserve">crude oil </w:t>
            </w:r>
            <w:r w:rsidR="00501609" w:rsidRPr="0000767F">
              <w:rPr>
                <w:caps/>
                <w:color w:val="000000"/>
                <w:sz w:val="20"/>
                <w:szCs w:val="20"/>
                <w:lang w:val="en-US"/>
              </w:rPr>
              <w:t xml:space="preserve">REFINED INTO </w:t>
            </w:r>
            <w:r w:rsidRPr="0000767F">
              <w:rPr>
                <w:caps/>
                <w:color w:val="000000"/>
                <w:sz w:val="20"/>
                <w:szCs w:val="20"/>
                <w:lang w:val="en-US"/>
              </w:rPr>
              <w:t xml:space="preserve"> </w:t>
            </w:r>
            <w:r w:rsidR="00464E27">
              <w:rPr>
                <w:caps/>
                <w:color w:val="000000"/>
                <w:sz w:val="20"/>
                <w:szCs w:val="20"/>
                <w:lang w:val="en-US"/>
              </w:rPr>
              <w:t>34</w:t>
            </w:r>
            <w:r w:rsidR="00715D7B">
              <w:rPr>
                <w:caps/>
                <w:color w:val="000000"/>
                <w:sz w:val="20"/>
                <w:szCs w:val="20"/>
                <w:lang w:val="en-US"/>
              </w:rPr>
              <w:t>68</w:t>
            </w:r>
            <w:r w:rsidR="00501609" w:rsidRPr="0000767F">
              <w:rPr>
                <w:caps/>
                <w:color w:val="000000"/>
                <w:sz w:val="20"/>
                <w:szCs w:val="20"/>
                <w:lang w:val="en-US"/>
              </w:rPr>
              <w:t xml:space="preserve"> TONS</w:t>
            </w:r>
            <w:r w:rsidR="00F902B7" w:rsidRPr="0000767F">
              <w:rPr>
                <w:caps/>
                <w:color w:val="000000"/>
                <w:sz w:val="20"/>
                <w:szCs w:val="20"/>
                <w:lang w:val="en-US"/>
              </w:rPr>
              <w:t xml:space="preserve"> </w:t>
            </w:r>
            <w:r w:rsidR="000352A3" w:rsidRPr="0000767F">
              <w:rPr>
                <w:caps/>
                <w:color w:val="000000"/>
                <w:sz w:val="20"/>
                <w:szCs w:val="20"/>
                <w:lang w:val="en-US"/>
              </w:rPr>
              <w:t xml:space="preserve">OF </w:t>
            </w:r>
            <w:r w:rsidR="00F902B7" w:rsidRPr="0000767F">
              <w:rPr>
                <w:caps/>
                <w:color w:val="000000"/>
                <w:sz w:val="20"/>
                <w:szCs w:val="20"/>
                <w:lang w:val="en-US"/>
              </w:rPr>
              <w:t xml:space="preserve">gasoline </w:t>
            </w:r>
            <w:r w:rsidR="00501609" w:rsidRPr="0000767F">
              <w:rPr>
                <w:caps/>
                <w:color w:val="000000"/>
                <w:sz w:val="20"/>
                <w:szCs w:val="20"/>
                <w:lang w:val="en-US"/>
              </w:rPr>
              <w:t xml:space="preserve">AND </w:t>
            </w:r>
            <w:r w:rsidR="00C829F6" w:rsidRPr="00C829F6">
              <w:rPr>
                <w:sz w:val="20"/>
                <w:szCs w:val="20"/>
              </w:rPr>
              <w:t>20 833</w:t>
            </w:r>
            <w:r w:rsidR="00C829F6">
              <w:t xml:space="preserve"> </w:t>
            </w:r>
            <w:r w:rsidR="00C829F6" w:rsidRPr="004E4A05">
              <w:rPr>
                <w:caps/>
                <w:color w:val="000000"/>
                <w:sz w:val="20"/>
                <w:szCs w:val="20"/>
              </w:rPr>
              <w:t xml:space="preserve"> </w:t>
            </w:r>
            <w:r w:rsidR="00501609" w:rsidRPr="0000767F">
              <w:rPr>
                <w:caps/>
                <w:color w:val="000000"/>
                <w:sz w:val="20"/>
                <w:szCs w:val="20"/>
                <w:lang w:val="en-US"/>
              </w:rPr>
              <w:t xml:space="preserve"> TONS </w:t>
            </w:r>
            <w:r w:rsidR="000352A3" w:rsidRPr="0000767F">
              <w:rPr>
                <w:caps/>
                <w:color w:val="000000"/>
                <w:sz w:val="20"/>
                <w:szCs w:val="20"/>
                <w:lang w:val="en-US"/>
              </w:rPr>
              <w:t>OF DIESEL</w:t>
            </w:r>
            <w:r w:rsidRPr="0000767F">
              <w:rPr>
                <w:caps/>
                <w:color w:val="000000"/>
                <w:sz w:val="20"/>
                <w:szCs w:val="20"/>
                <w:lang w:val="en-US"/>
              </w:rPr>
              <w:t xml:space="preserve">, and to have them by the ownership right, while the service provider is obligated to sell these </w:t>
            </w:r>
            <w:r w:rsidR="000352A3" w:rsidRPr="0000767F">
              <w:rPr>
                <w:caps/>
                <w:color w:val="000000"/>
                <w:sz w:val="20"/>
                <w:szCs w:val="20"/>
                <w:lang w:val="en-US"/>
              </w:rPr>
              <w:t xml:space="preserve">REFINED </w:t>
            </w:r>
            <w:r w:rsidRPr="0000767F">
              <w:rPr>
                <w:caps/>
                <w:color w:val="000000"/>
                <w:sz w:val="20"/>
                <w:szCs w:val="20"/>
                <w:lang w:val="en-US"/>
              </w:rPr>
              <w:t xml:space="preserve">stocks to the customer, following a separately concluded purchase and sales agreement. In this case, the price of the </w:t>
            </w:r>
            <w:r w:rsidR="000352A3" w:rsidRPr="0000767F">
              <w:rPr>
                <w:caps/>
                <w:color w:val="000000"/>
                <w:sz w:val="20"/>
                <w:szCs w:val="20"/>
                <w:lang w:val="en-US"/>
              </w:rPr>
              <w:t xml:space="preserve">REFINED </w:t>
            </w:r>
            <w:r w:rsidRPr="0000767F">
              <w:rPr>
                <w:caps/>
                <w:color w:val="000000"/>
                <w:sz w:val="20"/>
                <w:szCs w:val="20"/>
                <w:lang w:val="en-US"/>
              </w:rPr>
              <w:t>stocks will be established following the prices announced on the Platts, on the day, when the customer submitted a written request for the service provider to sell the diesel</w:t>
            </w:r>
            <w:r w:rsidR="00F83359" w:rsidRPr="0000767F">
              <w:rPr>
                <w:caps/>
                <w:color w:val="000000"/>
                <w:sz w:val="20"/>
                <w:szCs w:val="20"/>
                <w:lang w:val="en-US"/>
              </w:rPr>
              <w:t xml:space="preserve"> and gasoline</w:t>
            </w:r>
            <w:r w:rsidR="009641FC" w:rsidRPr="0000767F">
              <w:rPr>
                <w:caps/>
                <w:sz w:val="20"/>
                <w:szCs w:val="20"/>
                <w:lang w:val="en-US"/>
              </w:rPr>
              <w:t xml:space="preserve"> </w:t>
            </w:r>
            <w:r w:rsidRPr="0000767F">
              <w:rPr>
                <w:caps/>
                <w:color w:val="000000"/>
                <w:sz w:val="20"/>
                <w:szCs w:val="20"/>
                <w:lang w:val="en-US"/>
              </w:rPr>
              <w:t xml:space="preserve">– following the highest quotation of Platts diesel ULSD 10 ppm CIF NWE </w:t>
            </w:r>
            <w:r w:rsidR="00731055" w:rsidRPr="0000767F">
              <w:rPr>
                <w:caps/>
                <w:color w:val="000000"/>
                <w:sz w:val="20"/>
                <w:szCs w:val="20"/>
                <w:lang w:val="en-US"/>
              </w:rPr>
              <w:t xml:space="preserve">AND Platts GASOLINE CIF NWE </w:t>
            </w:r>
            <w:r w:rsidRPr="0000767F">
              <w:rPr>
                <w:caps/>
                <w:color w:val="000000"/>
                <w:sz w:val="20"/>
                <w:szCs w:val="20"/>
                <w:lang w:val="en-US"/>
              </w:rPr>
              <w:t>plus the bonus of 2</w:t>
            </w:r>
            <w:r w:rsidR="00CD0A0B" w:rsidRPr="0000767F">
              <w:rPr>
                <w:caps/>
                <w:color w:val="000000"/>
                <w:sz w:val="20"/>
                <w:szCs w:val="20"/>
                <w:lang w:val="en-US"/>
              </w:rPr>
              <w:t>3</w:t>
            </w:r>
            <w:r w:rsidRPr="0000767F">
              <w:rPr>
                <w:caps/>
                <w:color w:val="000000"/>
                <w:sz w:val="20"/>
                <w:szCs w:val="20"/>
                <w:lang w:val="en-US"/>
              </w:rPr>
              <w:t xml:space="preserve"> Eur.</w:t>
            </w:r>
            <w:r w:rsidR="00C01B6E">
              <w:rPr>
                <w:caps/>
                <w:color w:val="000000"/>
                <w:sz w:val="20"/>
                <w:szCs w:val="20"/>
                <w:lang w:val="en-US"/>
              </w:rPr>
              <w:t xml:space="preserve"> </w:t>
            </w:r>
            <w:r w:rsidR="00C01B6E" w:rsidRPr="0000767F">
              <w:rPr>
                <w:caps/>
                <w:color w:val="000000"/>
                <w:sz w:val="20"/>
                <w:szCs w:val="20"/>
                <w:lang w:val="en-US"/>
              </w:rPr>
              <w:t xml:space="preserve">the price of the </w:t>
            </w:r>
            <w:r w:rsidR="00C01B6E">
              <w:rPr>
                <w:caps/>
                <w:color w:val="000000"/>
                <w:sz w:val="20"/>
                <w:szCs w:val="20"/>
                <w:lang w:val="en-US"/>
              </w:rPr>
              <w:t>HEAVY FUEL OIL</w:t>
            </w:r>
            <w:r w:rsidR="00C01B6E" w:rsidRPr="0000767F">
              <w:rPr>
                <w:caps/>
                <w:color w:val="000000"/>
                <w:sz w:val="20"/>
                <w:szCs w:val="20"/>
                <w:lang w:val="en-US"/>
              </w:rPr>
              <w:t xml:space="preserve"> will be established following the prices announced on the Platts, on the day, when the customer submitted a written request for the service provider to sell the </w:t>
            </w:r>
            <w:r w:rsidR="00C01B6E">
              <w:rPr>
                <w:caps/>
                <w:color w:val="000000"/>
                <w:sz w:val="20"/>
                <w:szCs w:val="20"/>
                <w:lang w:val="en-US"/>
              </w:rPr>
              <w:t>HEAVY FUEL OIL</w:t>
            </w:r>
            <w:r w:rsidR="00C01B6E" w:rsidRPr="0000767F">
              <w:rPr>
                <w:caps/>
                <w:color w:val="000000"/>
                <w:sz w:val="20"/>
                <w:szCs w:val="20"/>
                <w:lang w:val="en-US"/>
              </w:rPr>
              <w:t xml:space="preserve"> – following the highest quotation of Platts </w:t>
            </w:r>
            <w:r w:rsidR="00C01B6E" w:rsidRPr="00B977F5">
              <w:rPr>
                <w:rFonts w:eastAsia="Calibri"/>
                <w:sz w:val="20"/>
                <w:szCs w:val="20"/>
                <w14:ligatures w14:val="standardContextual"/>
              </w:rPr>
              <w:t xml:space="preserve">LOW SULFUR FUEL OIL CIF </w:t>
            </w:r>
            <w:r w:rsidR="00C01B6E" w:rsidRPr="0000767F">
              <w:rPr>
                <w:caps/>
                <w:color w:val="000000"/>
                <w:sz w:val="20"/>
                <w:szCs w:val="20"/>
                <w:lang w:val="en-US"/>
              </w:rPr>
              <w:t>plus the bonus of 23 Eur.</w:t>
            </w:r>
          </w:p>
          <w:p w14:paraId="537C09CA" w14:textId="77777777" w:rsidR="009641FC" w:rsidRPr="0000767F" w:rsidRDefault="009641FC" w:rsidP="008273A6">
            <w:pPr>
              <w:widowControl w:val="0"/>
              <w:autoSpaceDE w:val="0"/>
              <w:autoSpaceDN w:val="0"/>
              <w:adjustRightInd w:val="0"/>
              <w:jc w:val="both"/>
              <w:outlineLvl w:val="0"/>
              <w:rPr>
                <w:caps/>
                <w:color w:val="000000"/>
                <w:sz w:val="20"/>
                <w:szCs w:val="20"/>
                <w:lang w:val="en-US"/>
              </w:rPr>
            </w:pPr>
          </w:p>
          <w:p w14:paraId="58906E7C" w14:textId="62D7805D"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Payment will be in EUR currency therefore the USD invoice amount will be converted into EUR using the USD/EUR foreign exchange reference rate fixing quoted by the European Central Bank (ECB) at 14.30 pm (CET) as reported on the ECB web site </w:t>
            </w:r>
            <w:hyperlink r:id="rId8" w:tgtFrame="_blank" w:history="1">
              <w:r w:rsidRPr="0000767F">
                <w:rPr>
                  <w:rStyle w:val="Hyperlink"/>
                  <w:caps/>
                  <w:sz w:val="20"/>
                  <w:szCs w:val="20"/>
                  <w:lang w:val="en-US"/>
                </w:rPr>
                <w:t>www.ecb.int</w:t>
              </w:r>
            </w:hyperlink>
            <w:r w:rsidRPr="0000767F">
              <w:rPr>
                <w:caps/>
                <w:color w:val="000000"/>
                <w:sz w:val="20"/>
                <w:szCs w:val="20"/>
                <w:lang w:val="en-US"/>
              </w:rPr>
              <w:t xml:space="preserve"> on the due date. PRICE IS BASED ON A DENSITY AT 15 </w:t>
            </w:r>
            <w:r w:rsidR="00FC0DE1" w:rsidRPr="0000767F">
              <w:rPr>
                <w:caps/>
                <w:color w:val="000000"/>
                <w:sz w:val="20"/>
                <w:szCs w:val="20"/>
                <w:lang w:val="en-US"/>
              </w:rPr>
              <w:t>DEG</w:t>
            </w:r>
            <w:r w:rsidR="00FC0DE1">
              <w:rPr>
                <w:caps/>
                <w:color w:val="000000"/>
                <w:sz w:val="20"/>
                <w:szCs w:val="20"/>
                <w:lang w:val="en-US"/>
              </w:rPr>
              <w:t xml:space="preserve">rees </w:t>
            </w:r>
            <w:r w:rsidR="00FC0DE1" w:rsidRPr="0000767F">
              <w:rPr>
                <w:caps/>
                <w:color w:val="000000"/>
                <w:sz w:val="20"/>
                <w:szCs w:val="20"/>
                <w:lang w:val="en-US"/>
              </w:rPr>
              <w:t xml:space="preserve"> C</w:t>
            </w:r>
            <w:r w:rsidR="00FC0DE1">
              <w:rPr>
                <w:caps/>
                <w:color w:val="000000"/>
                <w:sz w:val="20"/>
                <w:szCs w:val="20"/>
                <w:lang w:val="en-US"/>
              </w:rPr>
              <w:t>elsius</w:t>
            </w:r>
            <w:r w:rsidR="00FC0DE1" w:rsidRPr="0000767F">
              <w:rPr>
                <w:caps/>
                <w:color w:val="000000"/>
                <w:sz w:val="20"/>
                <w:szCs w:val="20"/>
                <w:lang w:val="en-US"/>
              </w:rPr>
              <w:t xml:space="preserve"> </w:t>
            </w:r>
            <w:r w:rsidR="00B04CF3">
              <w:rPr>
                <w:caps/>
                <w:color w:val="000000"/>
                <w:sz w:val="20"/>
                <w:szCs w:val="20"/>
                <w:lang w:val="en-US"/>
              </w:rPr>
              <w:t xml:space="preserve">FOR </w:t>
            </w:r>
            <w:r w:rsidR="00374980">
              <w:rPr>
                <w:caps/>
                <w:color w:val="000000"/>
                <w:sz w:val="20"/>
                <w:szCs w:val="20"/>
                <w:lang w:val="en-US"/>
              </w:rPr>
              <w:t xml:space="preserve">HEAVY FUEL OIL </w:t>
            </w:r>
            <w:r w:rsidR="00B04CF3">
              <w:rPr>
                <w:caps/>
                <w:color w:val="000000"/>
                <w:sz w:val="20"/>
                <w:szCs w:val="20"/>
                <w:lang w:val="en-US"/>
              </w:rPr>
              <w:t xml:space="preserve">OF </w:t>
            </w:r>
            <w:r w:rsidR="00FC0DE1">
              <w:rPr>
                <w:caps/>
                <w:color w:val="000000"/>
                <w:sz w:val="20"/>
                <w:szCs w:val="20"/>
                <w:lang w:val="en-US"/>
              </w:rPr>
              <w:t xml:space="preserve">0.950, DIESEL DENSITY </w:t>
            </w:r>
            <w:r w:rsidRPr="0000767F">
              <w:rPr>
                <w:caps/>
                <w:color w:val="000000"/>
                <w:sz w:val="20"/>
                <w:szCs w:val="20"/>
                <w:lang w:val="en-US"/>
              </w:rPr>
              <w:t xml:space="preserve">OF 0.8450 </w:t>
            </w:r>
            <w:r w:rsidR="00FC0DE1">
              <w:rPr>
                <w:caps/>
                <w:color w:val="000000"/>
                <w:sz w:val="20"/>
                <w:szCs w:val="20"/>
                <w:lang w:val="en-US"/>
              </w:rPr>
              <w:t xml:space="preserve">AND </w:t>
            </w:r>
            <w:r w:rsidR="00731055" w:rsidRPr="0000767F">
              <w:rPr>
                <w:caps/>
                <w:sz w:val="20"/>
                <w:szCs w:val="20"/>
                <w:lang w:val="en-US"/>
              </w:rPr>
              <w:t>GASOLINE</w:t>
            </w:r>
            <w:r w:rsidR="005B1EB0" w:rsidRPr="0000767F">
              <w:rPr>
                <w:caps/>
                <w:color w:val="000000"/>
                <w:sz w:val="20"/>
                <w:szCs w:val="20"/>
                <w:lang w:val="en-US"/>
              </w:rPr>
              <w:t xml:space="preserve"> DENSITY OF 0.7550</w:t>
            </w:r>
            <w:r w:rsidR="00731055" w:rsidRPr="0000767F">
              <w:rPr>
                <w:caps/>
                <w:sz w:val="20"/>
                <w:szCs w:val="20"/>
                <w:lang w:val="en-US"/>
              </w:rPr>
              <w:t xml:space="preserve"> </w:t>
            </w:r>
            <w:r w:rsidR="009641FC" w:rsidRPr="0000767F">
              <w:rPr>
                <w:caps/>
                <w:sz w:val="20"/>
                <w:szCs w:val="20"/>
                <w:lang w:val="en-US"/>
              </w:rPr>
              <w:t>or</w:t>
            </w:r>
            <w:r w:rsidRPr="0000767F">
              <w:rPr>
                <w:caps/>
                <w:color w:val="000000"/>
                <w:sz w:val="20"/>
                <w:szCs w:val="20"/>
                <w:lang w:val="en-US"/>
              </w:rPr>
              <w:t xml:space="preserve"> ESCALATE/DEESCALATE ARITHMETICALLY ACCORDING TO ACTUAL DENSITY AT 15 DEG</w:t>
            </w:r>
            <w:r w:rsidR="0074372A">
              <w:rPr>
                <w:caps/>
                <w:color w:val="000000"/>
                <w:sz w:val="20"/>
                <w:szCs w:val="20"/>
                <w:lang w:val="en-US"/>
              </w:rPr>
              <w:t>rees</w:t>
            </w:r>
            <w:r w:rsidRPr="0000767F">
              <w:rPr>
                <w:caps/>
                <w:color w:val="000000"/>
                <w:sz w:val="20"/>
                <w:szCs w:val="20"/>
                <w:lang w:val="en-US"/>
              </w:rPr>
              <w:t xml:space="preserve"> </w:t>
            </w:r>
            <w:r w:rsidR="0074372A">
              <w:rPr>
                <w:caps/>
                <w:color w:val="000000"/>
                <w:sz w:val="20"/>
                <w:szCs w:val="20"/>
                <w:lang w:val="en-US"/>
              </w:rPr>
              <w:t>celsius</w:t>
            </w:r>
            <w:r w:rsidRPr="0000767F">
              <w:rPr>
                <w:caps/>
                <w:color w:val="000000"/>
                <w:sz w:val="20"/>
                <w:szCs w:val="20"/>
                <w:lang w:val="en-US"/>
              </w:rPr>
              <w:t xml:space="preserve"> AT LOADPORT. DENSITY TO BE CONSISTENT WITH BILL OF LADING MEASUREMENTS (AIR/AIR-VAC/VAC).</w:t>
            </w:r>
          </w:p>
        </w:tc>
      </w:tr>
      <w:tr w:rsidR="008273A6" w:rsidRPr="00323564" w14:paraId="5D7BB5CC" w14:textId="77777777" w:rsidTr="00892EBC">
        <w:tc>
          <w:tcPr>
            <w:tcW w:w="5133" w:type="dxa"/>
          </w:tcPr>
          <w:p w14:paraId="6066FDA6"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6A1DA47D" w14:textId="5000E162"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9.2. Esant kompetentingų Lietuvos Respublikos valstybės institucijų sprendimams panaudoti naftos produktų valstybės atsargas, PASLAUGOS TeIkėjas </w:t>
            </w:r>
            <w:r w:rsidR="003902E7" w:rsidRPr="004E4A05">
              <w:rPr>
                <w:caps/>
                <w:color w:val="000000"/>
                <w:sz w:val="20"/>
                <w:szCs w:val="20"/>
              </w:rPr>
              <w:t xml:space="preserve">iš žalios naftos į benziną ir dyzeliną perdirbtas </w:t>
            </w:r>
            <w:r w:rsidR="00DF1881">
              <w:rPr>
                <w:caps/>
                <w:color w:val="000000"/>
                <w:sz w:val="20"/>
                <w:szCs w:val="20"/>
              </w:rPr>
              <w:t xml:space="preserve">NAFTOS </w:t>
            </w:r>
            <w:r w:rsidRPr="004E4A05">
              <w:rPr>
                <w:caps/>
                <w:color w:val="000000"/>
                <w:sz w:val="20"/>
                <w:szCs w:val="20"/>
              </w:rPr>
              <w:t xml:space="preserve">ATSARGAS </w:t>
            </w:r>
            <w:r w:rsidR="00B04CF3">
              <w:rPr>
                <w:caps/>
                <w:color w:val="000000"/>
                <w:sz w:val="20"/>
                <w:szCs w:val="20"/>
              </w:rPr>
              <w:t xml:space="preserve">AR MAZUTĄ </w:t>
            </w:r>
            <w:r w:rsidRPr="004E4A05">
              <w:rPr>
                <w:caps/>
                <w:color w:val="000000"/>
                <w:sz w:val="20"/>
                <w:szCs w:val="20"/>
              </w:rPr>
              <w:lastRenderedPageBreak/>
              <w:t>savo sąskaita ne vėliau kaip per 20 dienų nuo atitinkamo nurodymo pateikimo privalo pristatyti į Lietuvos Respublikos teritoriją toliau nurodytomis sąlygomis:</w:t>
            </w:r>
          </w:p>
          <w:p w14:paraId="0E3C51CA" w14:textId="1CF34C08"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jeigu </w:t>
            </w:r>
            <w:r w:rsidR="00B04CF3">
              <w:rPr>
                <w:caps/>
                <w:color w:val="000000"/>
                <w:sz w:val="20"/>
                <w:szCs w:val="20"/>
              </w:rPr>
              <w:t xml:space="preserve">MAZUTAS, </w:t>
            </w:r>
            <w:r w:rsidRPr="004E4A05">
              <w:rPr>
                <w:caps/>
                <w:color w:val="000000"/>
                <w:sz w:val="20"/>
                <w:szCs w:val="20"/>
              </w:rPr>
              <w:t>DYZELINAS</w:t>
            </w:r>
            <w:r w:rsidR="008F751C" w:rsidRPr="004E4A05">
              <w:rPr>
                <w:caps/>
                <w:color w:val="000000"/>
                <w:sz w:val="20"/>
                <w:szCs w:val="20"/>
              </w:rPr>
              <w:t xml:space="preserve"> IR</w:t>
            </w:r>
            <w:r w:rsidR="001A31C3" w:rsidRPr="004E4A05">
              <w:rPr>
                <w:caps/>
                <w:color w:val="000000"/>
                <w:sz w:val="20"/>
                <w:szCs w:val="20"/>
              </w:rPr>
              <w:t xml:space="preserve"> benzinas</w:t>
            </w:r>
            <w:r w:rsidR="008F751C" w:rsidRPr="004E4A05">
              <w:rPr>
                <w:caps/>
                <w:color w:val="000000"/>
                <w:sz w:val="20"/>
                <w:szCs w:val="20"/>
              </w:rPr>
              <w:t xml:space="preserve"> </w:t>
            </w:r>
            <w:r w:rsidRPr="004E4A05">
              <w:rPr>
                <w:caps/>
                <w:color w:val="000000"/>
                <w:sz w:val="20"/>
                <w:szCs w:val="20"/>
              </w:rPr>
              <w:t>gabenamAS laivu – Incoterms 2010 CFR (pristatymas į nurodytą uostą) sąlygomis;</w:t>
            </w:r>
          </w:p>
          <w:p w14:paraId="3B1A67F5" w14:textId="211CBFBB"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jeigu </w:t>
            </w:r>
            <w:r w:rsidR="00B04CF3">
              <w:rPr>
                <w:caps/>
                <w:color w:val="000000"/>
                <w:sz w:val="20"/>
                <w:szCs w:val="20"/>
              </w:rPr>
              <w:t xml:space="preserve">MAZUTUI, </w:t>
            </w:r>
            <w:r w:rsidRPr="004E4A05">
              <w:rPr>
                <w:caps/>
                <w:color w:val="000000"/>
                <w:sz w:val="20"/>
                <w:szCs w:val="20"/>
              </w:rPr>
              <w:t xml:space="preserve">DYZELINUI </w:t>
            </w:r>
            <w:r w:rsidR="008F751C" w:rsidRPr="004E4A05">
              <w:rPr>
                <w:caps/>
                <w:color w:val="000000"/>
                <w:sz w:val="20"/>
                <w:szCs w:val="20"/>
              </w:rPr>
              <w:t xml:space="preserve">IR BENZINUI </w:t>
            </w:r>
            <w:r w:rsidRPr="004E4A05">
              <w:rPr>
                <w:caps/>
                <w:color w:val="000000"/>
                <w:sz w:val="20"/>
                <w:szCs w:val="20"/>
              </w:rPr>
              <w:t>gabenti pasirenkama kita transporto priemonė – Incoterms 2010 CPT (pristatymas iki nurodytos vietos) sąlygomis.</w:t>
            </w:r>
          </w:p>
          <w:p w14:paraId="7F12F6F8"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1599878D" w14:textId="77777777" w:rsidR="008273A6" w:rsidRDefault="008273A6" w:rsidP="008273A6">
            <w:pPr>
              <w:widowControl w:val="0"/>
              <w:autoSpaceDE w:val="0"/>
              <w:autoSpaceDN w:val="0"/>
              <w:adjustRightInd w:val="0"/>
              <w:jc w:val="both"/>
              <w:outlineLvl w:val="0"/>
              <w:rPr>
                <w:caps/>
                <w:color w:val="000000"/>
                <w:sz w:val="20"/>
                <w:szCs w:val="20"/>
              </w:rPr>
            </w:pPr>
          </w:p>
          <w:p w14:paraId="02F76984"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68978CF2" w14:textId="7B9125A9" w:rsidR="008273A6" w:rsidRPr="004E4A05" w:rsidRDefault="008273A6" w:rsidP="008273A6">
            <w:pPr>
              <w:widowControl w:val="0"/>
              <w:autoSpaceDE w:val="0"/>
              <w:autoSpaceDN w:val="0"/>
              <w:adjustRightInd w:val="0"/>
              <w:jc w:val="both"/>
              <w:outlineLvl w:val="0"/>
              <w:rPr>
                <w:bCs/>
                <w:caps/>
                <w:color w:val="000000"/>
                <w:sz w:val="20"/>
                <w:szCs w:val="20"/>
              </w:rPr>
            </w:pPr>
            <w:r w:rsidRPr="004E4A05">
              <w:rPr>
                <w:bCs/>
                <w:caps/>
                <w:spacing w:val="-2"/>
                <w:sz w:val="20"/>
                <w:szCs w:val="20"/>
              </w:rPr>
              <w:t xml:space="preserve">9.3. </w:t>
            </w:r>
            <w:r w:rsidR="00606B24">
              <w:rPr>
                <w:bCs/>
                <w:caps/>
                <w:spacing w:val="-2"/>
                <w:sz w:val="20"/>
                <w:szCs w:val="20"/>
              </w:rPr>
              <w:t xml:space="preserve">MAZUTAS, </w:t>
            </w:r>
            <w:r w:rsidRPr="004E4A05">
              <w:rPr>
                <w:bCs/>
                <w:caps/>
                <w:spacing w:val="-2"/>
                <w:sz w:val="20"/>
                <w:szCs w:val="20"/>
              </w:rPr>
              <w:t xml:space="preserve">dyzelinas </w:t>
            </w:r>
            <w:r w:rsidR="008F751C" w:rsidRPr="004E4A05">
              <w:rPr>
                <w:caps/>
                <w:color w:val="000000"/>
                <w:sz w:val="20"/>
                <w:szCs w:val="20"/>
              </w:rPr>
              <w:t>IR BENZINAS</w:t>
            </w:r>
            <w:r w:rsidR="008F751C" w:rsidRPr="004E4A05">
              <w:rPr>
                <w:sz w:val="20"/>
                <w:szCs w:val="20"/>
              </w:rPr>
              <w:t xml:space="preserve"> </w:t>
            </w:r>
            <w:r w:rsidRPr="004E4A05">
              <w:rPr>
                <w:bCs/>
                <w:caps/>
                <w:spacing w:val="-2"/>
                <w:sz w:val="20"/>
                <w:szCs w:val="20"/>
              </w:rPr>
              <w:t xml:space="preserve">gali būti pristatomas tik tuomet, jei oficialiai paskelbta apie </w:t>
            </w:r>
            <w:r w:rsidR="00E578BB" w:rsidRPr="004E4A05">
              <w:rPr>
                <w:bCs/>
                <w:caps/>
                <w:spacing w:val="-2"/>
                <w:sz w:val="20"/>
                <w:szCs w:val="20"/>
              </w:rPr>
              <w:t xml:space="preserve">ekstremalią </w:t>
            </w:r>
            <w:r w:rsidRPr="004E4A05">
              <w:rPr>
                <w:bCs/>
                <w:caps/>
                <w:spacing w:val="-2"/>
                <w:sz w:val="20"/>
                <w:szCs w:val="20"/>
              </w:rPr>
              <w:t xml:space="preserve">energetikos </w:t>
            </w:r>
            <w:r w:rsidR="00E578BB" w:rsidRPr="004E4A05">
              <w:rPr>
                <w:bCs/>
                <w:caps/>
                <w:spacing w:val="-2"/>
                <w:sz w:val="20"/>
                <w:szCs w:val="20"/>
              </w:rPr>
              <w:t>padėtį</w:t>
            </w:r>
            <w:r w:rsidRPr="004E4A05">
              <w:rPr>
                <w:bCs/>
                <w:caps/>
                <w:spacing w:val="-2"/>
                <w:sz w:val="20"/>
                <w:szCs w:val="20"/>
              </w:rPr>
              <w:t xml:space="preserve"> lietuvos Respublikoje.</w:t>
            </w:r>
          </w:p>
          <w:p w14:paraId="3EE144AC"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63145153" w14:textId="77BA5C7B"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9.4. kitas konkrečias </w:t>
            </w:r>
            <w:r w:rsidR="00606B24">
              <w:rPr>
                <w:caps/>
                <w:color w:val="000000"/>
                <w:sz w:val="20"/>
                <w:szCs w:val="20"/>
              </w:rPr>
              <w:t xml:space="preserve">MAZUTO, </w:t>
            </w:r>
            <w:r w:rsidRPr="004E4A05">
              <w:rPr>
                <w:caps/>
                <w:color w:val="000000"/>
                <w:sz w:val="20"/>
                <w:szCs w:val="20"/>
              </w:rPr>
              <w:t xml:space="preserve">dyzelino </w:t>
            </w:r>
            <w:r w:rsidR="008F751C" w:rsidRPr="004E4A05">
              <w:rPr>
                <w:caps/>
                <w:color w:val="000000"/>
                <w:sz w:val="20"/>
                <w:szCs w:val="20"/>
              </w:rPr>
              <w:t>IR BENZINO</w:t>
            </w:r>
            <w:r w:rsidR="008F751C" w:rsidRPr="004E4A05">
              <w:rPr>
                <w:sz w:val="20"/>
                <w:szCs w:val="20"/>
              </w:rPr>
              <w:t xml:space="preserve"> </w:t>
            </w:r>
            <w:r w:rsidRPr="004E4A05">
              <w:rPr>
                <w:caps/>
                <w:color w:val="000000"/>
                <w:sz w:val="20"/>
                <w:szCs w:val="20"/>
              </w:rPr>
              <w:t>įsigijimo, pristatymo ir atsiskaitymo sąlygas šalys nustatys atskirai sudaromoje pirkimo – pardavimo sutartyje.</w:t>
            </w:r>
          </w:p>
          <w:p w14:paraId="1D80CB00"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70F87D6A"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9.5. PASLAUGOS TeIkėjui, gavus atitinkamą nurodymą, nevykdant įsipareigojimo parduoti ir (ar) patiekti naftos produktus KLIENTUI, kai Lietuvos Respublikos kompetentinga valdžios institucija yra priėmusi sprendimą dėl ekstremaliosios energetikos padėties paskelbimo, išskyrus </w:t>
            </w:r>
            <w:r w:rsidRPr="004E4A05">
              <w:rPr>
                <w:i/>
                <w:caps/>
                <w:color w:val="000000"/>
                <w:sz w:val="20"/>
                <w:szCs w:val="20"/>
              </w:rPr>
              <w:t>force majeure</w:t>
            </w:r>
            <w:r w:rsidRPr="004E4A05">
              <w:rPr>
                <w:caps/>
                <w:color w:val="000000"/>
                <w:sz w:val="20"/>
                <w:szCs w:val="20"/>
              </w:rPr>
              <w:t xml:space="preserve"> atvejus, KLIENTAS turi teisę besąlygiškai pasinaudoti PASLAUGŲ TEIKĖJO PATEIKTU prievolių įvykdymo užtikrinimu (DRAUDIMO LIUDIJIMu).</w:t>
            </w:r>
          </w:p>
        </w:tc>
        <w:tc>
          <w:tcPr>
            <w:tcW w:w="5134" w:type="dxa"/>
          </w:tcPr>
          <w:p w14:paraId="07F0311D" w14:textId="77777777" w:rsidR="008273A6" w:rsidRPr="007F620E" w:rsidRDefault="008273A6" w:rsidP="008273A6">
            <w:pPr>
              <w:jc w:val="both"/>
              <w:rPr>
                <w:caps/>
                <w:sz w:val="20"/>
                <w:szCs w:val="20"/>
              </w:rPr>
            </w:pPr>
          </w:p>
          <w:p w14:paraId="2498E4B4" w14:textId="207583CB" w:rsidR="008273A6" w:rsidRPr="0000767F" w:rsidRDefault="008273A6" w:rsidP="008273A6">
            <w:pPr>
              <w:jc w:val="both"/>
              <w:rPr>
                <w:caps/>
                <w:sz w:val="20"/>
                <w:szCs w:val="20"/>
                <w:lang w:val="en-US"/>
              </w:rPr>
            </w:pPr>
            <w:r w:rsidRPr="0000767F">
              <w:rPr>
                <w:caps/>
                <w:sz w:val="20"/>
                <w:szCs w:val="20"/>
                <w:lang w:val="en-US"/>
              </w:rPr>
              <w:t xml:space="preserve">9.2. In case the competent state institutions of the Republic of Lithuania make certain decisions to use the state stocks of the oil products, then the SERVICE PROVIDER shall deliver </w:t>
            </w:r>
            <w:r w:rsidR="0000767F" w:rsidRPr="0000767F">
              <w:rPr>
                <w:caps/>
                <w:sz w:val="20"/>
                <w:szCs w:val="20"/>
                <w:lang w:val="en-US"/>
              </w:rPr>
              <w:t xml:space="preserve">REFINED STOCKS </w:t>
            </w:r>
            <w:r w:rsidR="00E637B0">
              <w:rPr>
                <w:caps/>
                <w:sz w:val="20"/>
                <w:szCs w:val="20"/>
                <w:lang w:val="en-US"/>
              </w:rPr>
              <w:t xml:space="preserve">FROM CRUDE OIL </w:t>
            </w:r>
            <w:r w:rsidR="0000767F" w:rsidRPr="0000767F">
              <w:rPr>
                <w:caps/>
                <w:sz w:val="20"/>
                <w:szCs w:val="20"/>
                <w:lang w:val="en-US"/>
              </w:rPr>
              <w:t xml:space="preserve">TO </w:t>
            </w:r>
            <w:r w:rsidR="004E4A05">
              <w:rPr>
                <w:caps/>
                <w:sz w:val="20"/>
                <w:szCs w:val="20"/>
                <w:lang w:val="en-US"/>
              </w:rPr>
              <w:t>G</w:t>
            </w:r>
            <w:r w:rsidR="0000767F" w:rsidRPr="0000767F">
              <w:rPr>
                <w:caps/>
                <w:sz w:val="20"/>
                <w:szCs w:val="20"/>
                <w:lang w:val="en-US"/>
              </w:rPr>
              <w:t>ASOLINE AND DIESEL</w:t>
            </w:r>
            <w:r w:rsidR="00606B24">
              <w:rPr>
                <w:caps/>
                <w:sz w:val="20"/>
                <w:szCs w:val="20"/>
                <w:lang w:val="en-US"/>
              </w:rPr>
              <w:t xml:space="preserve"> OR </w:t>
            </w:r>
            <w:r w:rsidR="00606B24">
              <w:rPr>
                <w:caps/>
                <w:color w:val="000000"/>
                <w:sz w:val="20"/>
                <w:szCs w:val="20"/>
                <w:lang w:val="en-US"/>
              </w:rPr>
              <w:t>HEAVY FUEL OIL</w:t>
            </w:r>
            <w:r w:rsidRPr="0000767F">
              <w:rPr>
                <w:caps/>
                <w:sz w:val="20"/>
                <w:szCs w:val="20"/>
                <w:lang w:val="en-US"/>
              </w:rPr>
              <w:t xml:space="preserve">, at </w:t>
            </w:r>
            <w:r w:rsidRPr="0000767F">
              <w:rPr>
                <w:caps/>
                <w:sz w:val="20"/>
                <w:szCs w:val="20"/>
                <w:lang w:val="en-US"/>
              </w:rPr>
              <w:lastRenderedPageBreak/>
              <w:t>his/her own cost, not later than within 20 DAYS from submitting the appropriate decision, delivering them to the territory of the Republic of Lithuania upon the following conditions:</w:t>
            </w:r>
          </w:p>
          <w:p w14:paraId="188A8597" w14:textId="100CA156" w:rsidR="008273A6" w:rsidRPr="0000767F" w:rsidRDefault="008273A6" w:rsidP="008273A6">
            <w:pPr>
              <w:jc w:val="both"/>
              <w:rPr>
                <w:caps/>
                <w:sz w:val="20"/>
                <w:szCs w:val="20"/>
                <w:lang w:val="en-US"/>
              </w:rPr>
            </w:pPr>
            <w:r w:rsidRPr="0000767F">
              <w:rPr>
                <w:caps/>
                <w:sz w:val="20"/>
                <w:szCs w:val="20"/>
                <w:lang w:val="en-US"/>
              </w:rPr>
              <w:t xml:space="preserve">in case the </w:t>
            </w:r>
            <w:r w:rsidR="00606B24">
              <w:rPr>
                <w:caps/>
                <w:color w:val="000000"/>
                <w:sz w:val="20"/>
                <w:szCs w:val="20"/>
                <w:lang w:val="en-US"/>
              </w:rPr>
              <w:t xml:space="preserve">HEAVY FUEL OIL, </w:t>
            </w:r>
            <w:r w:rsidRPr="0000767F">
              <w:rPr>
                <w:caps/>
                <w:sz w:val="20"/>
                <w:szCs w:val="20"/>
                <w:lang w:val="en-US"/>
              </w:rPr>
              <w:t xml:space="preserve">DIESEL </w:t>
            </w:r>
            <w:r w:rsidR="00731055" w:rsidRPr="0000767F">
              <w:rPr>
                <w:caps/>
                <w:sz w:val="20"/>
                <w:szCs w:val="20"/>
                <w:lang w:val="en-US"/>
              </w:rPr>
              <w:t xml:space="preserve">AND GASOLINE </w:t>
            </w:r>
            <w:r w:rsidRPr="0000767F">
              <w:rPr>
                <w:caps/>
                <w:sz w:val="20"/>
                <w:szCs w:val="20"/>
                <w:lang w:val="en-US"/>
              </w:rPr>
              <w:t>are delivered by ship – following the conditions of Incoterms 2010 CFR (named port of destination);</w:t>
            </w:r>
          </w:p>
          <w:p w14:paraId="1533AE2D" w14:textId="024AB679" w:rsidR="008273A6" w:rsidRPr="0000767F" w:rsidRDefault="008273A6" w:rsidP="008273A6">
            <w:pPr>
              <w:jc w:val="both"/>
              <w:rPr>
                <w:caps/>
                <w:sz w:val="20"/>
                <w:szCs w:val="20"/>
                <w:lang w:val="en-US"/>
              </w:rPr>
            </w:pPr>
            <w:r w:rsidRPr="0000767F">
              <w:rPr>
                <w:caps/>
                <w:sz w:val="20"/>
                <w:szCs w:val="20"/>
                <w:lang w:val="en-US"/>
              </w:rPr>
              <w:t xml:space="preserve">in case other means of transportation are chosen to deliver the </w:t>
            </w:r>
            <w:r w:rsidR="00606B24">
              <w:rPr>
                <w:caps/>
                <w:color w:val="000000"/>
                <w:sz w:val="20"/>
                <w:szCs w:val="20"/>
                <w:lang w:val="en-US"/>
              </w:rPr>
              <w:t xml:space="preserve">HEAVY FUEL OIL, </w:t>
            </w:r>
            <w:r w:rsidRPr="0000767F">
              <w:rPr>
                <w:caps/>
                <w:sz w:val="20"/>
                <w:szCs w:val="20"/>
                <w:lang w:val="en-US"/>
              </w:rPr>
              <w:t>DIESEL</w:t>
            </w:r>
            <w:r w:rsidR="009641FC" w:rsidRPr="0000767F">
              <w:rPr>
                <w:caps/>
                <w:sz w:val="20"/>
                <w:szCs w:val="20"/>
                <w:lang w:val="en-US"/>
              </w:rPr>
              <w:t xml:space="preserve"> </w:t>
            </w:r>
            <w:r w:rsidR="00731055" w:rsidRPr="0000767F">
              <w:rPr>
                <w:caps/>
                <w:sz w:val="20"/>
                <w:szCs w:val="20"/>
                <w:lang w:val="en-US"/>
              </w:rPr>
              <w:t>AND</w:t>
            </w:r>
            <w:r w:rsidR="001A31C3" w:rsidRPr="0000767F">
              <w:rPr>
                <w:caps/>
                <w:sz w:val="20"/>
                <w:szCs w:val="20"/>
                <w:lang w:val="en-US"/>
              </w:rPr>
              <w:t xml:space="preserve"> gasoline</w:t>
            </w:r>
            <w:r w:rsidR="00731055" w:rsidRPr="0000767F">
              <w:rPr>
                <w:caps/>
                <w:sz w:val="20"/>
                <w:szCs w:val="20"/>
                <w:lang w:val="en-US"/>
              </w:rPr>
              <w:t xml:space="preserve"> </w:t>
            </w:r>
            <w:r w:rsidRPr="0000767F">
              <w:rPr>
                <w:caps/>
                <w:sz w:val="20"/>
                <w:szCs w:val="20"/>
                <w:lang w:val="en-US"/>
              </w:rPr>
              <w:t>- following the conditions of Incoterms 2010 CPT (carriage paid to).</w:t>
            </w:r>
          </w:p>
          <w:p w14:paraId="7450ECB5" w14:textId="77777777" w:rsidR="000D7B04" w:rsidRPr="0000767F" w:rsidRDefault="000D7B04" w:rsidP="008273A6">
            <w:pPr>
              <w:jc w:val="both"/>
              <w:rPr>
                <w:caps/>
                <w:sz w:val="20"/>
                <w:szCs w:val="20"/>
                <w:lang w:val="en-US"/>
              </w:rPr>
            </w:pPr>
          </w:p>
          <w:p w14:paraId="5F95D643" w14:textId="7A6D24F2" w:rsidR="008273A6" w:rsidRPr="0000767F" w:rsidRDefault="008273A6" w:rsidP="008273A6">
            <w:pPr>
              <w:shd w:val="clear" w:color="auto" w:fill="FFFFFF"/>
              <w:jc w:val="both"/>
              <w:rPr>
                <w:bCs/>
                <w:caps/>
                <w:spacing w:val="-2"/>
                <w:sz w:val="20"/>
                <w:szCs w:val="20"/>
                <w:lang w:val="en-US"/>
              </w:rPr>
            </w:pPr>
            <w:r w:rsidRPr="0000767F">
              <w:rPr>
                <w:bCs/>
                <w:caps/>
                <w:spacing w:val="-2"/>
                <w:sz w:val="20"/>
                <w:szCs w:val="20"/>
                <w:lang w:val="en-US"/>
              </w:rPr>
              <w:t>9.3. Delivery of the</w:t>
            </w:r>
            <w:r w:rsidR="00606B24">
              <w:rPr>
                <w:caps/>
                <w:color w:val="000000"/>
                <w:sz w:val="20"/>
                <w:szCs w:val="20"/>
                <w:lang w:val="en-US"/>
              </w:rPr>
              <w:t xml:space="preserve"> HEAVY FUEL OIL, </w:t>
            </w:r>
            <w:r w:rsidRPr="0000767F">
              <w:rPr>
                <w:bCs/>
                <w:caps/>
                <w:spacing w:val="-2"/>
                <w:sz w:val="20"/>
                <w:szCs w:val="20"/>
                <w:lang w:val="en-US"/>
              </w:rPr>
              <w:t xml:space="preserve">diesel </w:t>
            </w:r>
            <w:r w:rsidR="00731055" w:rsidRPr="0000767F">
              <w:rPr>
                <w:caps/>
                <w:sz w:val="20"/>
                <w:szCs w:val="20"/>
                <w:lang w:val="en-US"/>
              </w:rPr>
              <w:t xml:space="preserve">AND GASOLINE </w:t>
            </w:r>
            <w:r w:rsidRPr="0000767F">
              <w:rPr>
                <w:bCs/>
                <w:caps/>
                <w:spacing w:val="-2"/>
                <w:sz w:val="20"/>
                <w:szCs w:val="20"/>
                <w:lang w:val="en-US"/>
              </w:rPr>
              <w:t>may be performed only if energetic crisis is officially announced in Republic of lithuania.</w:t>
            </w:r>
          </w:p>
          <w:p w14:paraId="2DC8916B" w14:textId="77777777" w:rsidR="009641FC" w:rsidRPr="0000767F" w:rsidRDefault="009641FC" w:rsidP="008273A6">
            <w:pPr>
              <w:jc w:val="both"/>
              <w:rPr>
                <w:caps/>
                <w:sz w:val="20"/>
                <w:szCs w:val="20"/>
                <w:lang w:val="en-US"/>
              </w:rPr>
            </w:pPr>
          </w:p>
          <w:p w14:paraId="027F89DF" w14:textId="0BC5AE93" w:rsidR="008273A6" w:rsidRPr="0000767F" w:rsidRDefault="008273A6" w:rsidP="008273A6">
            <w:pPr>
              <w:jc w:val="both"/>
              <w:rPr>
                <w:caps/>
                <w:sz w:val="20"/>
                <w:szCs w:val="20"/>
                <w:lang w:val="en-US"/>
              </w:rPr>
            </w:pPr>
            <w:r w:rsidRPr="0000767F">
              <w:rPr>
                <w:caps/>
                <w:sz w:val="20"/>
                <w:szCs w:val="20"/>
                <w:lang w:val="en-US"/>
              </w:rPr>
              <w:t xml:space="preserve">9.4. other specific acquisition, delivery and payment conditions of </w:t>
            </w:r>
            <w:r w:rsidR="00606B24">
              <w:rPr>
                <w:caps/>
                <w:color w:val="000000"/>
                <w:sz w:val="20"/>
                <w:szCs w:val="20"/>
                <w:lang w:val="en-US"/>
              </w:rPr>
              <w:t xml:space="preserve">HEAVY FUEL OIL, </w:t>
            </w:r>
            <w:r w:rsidRPr="0000767F">
              <w:rPr>
                <w:caps/>
                <w:sz w:val="20"/>
                <w:szCs w:val="20"/>
                <w:lang w:val="en-US"/>
              </w:rPr>
              <w:t xml:space="preserve">diesel </w:t>
            </w:r>
            <w:r w:rsidR="00731055" w:rsidRPr="0000767F">
              <w:rPr>
                <w:caps/>
                <w:sz w:val="20"/>
                <w:szCs w:val="20"/>
                <w:lang w:val="en-US"/>
              </w:rPr>
              <w:t xml:space="preserve">AND GASOLINE </w:t>
            </w:r>
            <w:r w:rsidRPr="0000767F">
              <w:rPr>
                <w:caps/>
                <w:sz w:val="20"/>
                <w:szCs w:val="20"/>
                <w:lang w:val="en-US"/>
              </w:rPr>
              <w:t xml:space="preserve">will be determineD in the </w:t>
            </w:r>
            <w:r w:rsidRPr="0000767F">
              <w:rPr>
                <w:caps/>
                <w:color w:val="000000"/>
                <w:sz w:val="20"/>
                <w:szCs w:val="20"/>
                <w:lang w:val="en-US"/>
              </w:rPr>
              <w:t>separately concluded purchase and sales agreement.</w:t>
            </w:r>
          </w:p>
          <w:p w14:paraId="266B7D4E" w14:textId="77777777" w:rsidR="009641FC" w:rsidRPr="0000767F" w:rsidRDefault="009641FC" w:rsidP="008273A6">
            <w:pPr>
              <w:jc w:val="both"/>
              <w:rPr>
                <w:caps/>
                <w:sz w:val="20"/>
                <w:szCs w:val="20"/>
                <w:lang w:val="en-US"/>
              </w:rPr>
            </w:pPr>
          </w:p>
          <w:p w14:paraId="04B2E159" w14:textId="0C194C47" w:rsidR="008273A6" w:rsidRPr="0000767F" w:rsidRDefault="008273A6" w:rsidP="008273A6">
            <w:pPr>
              <w:jc w:val="both"/>
              <w:rPr>
                <w:caps/>
                <w:sz w:val="20"/>
                <w:szCs w:val="20"/>
                <w:lang w:val="en-US"/>
              </w:rPr>
            </w:pPr>
            <w:r w:rsidRPr="0000767F">
              <w:rPr>
                <w:caps/>
                <w:sz w:val="20"/>
                <w:szCs w:val="20"/>
                <w:lang w:val="en-US"/>
              </w:rPr>
              <w:t xml:space="preserve">9.5. Upon receiving an appropriate indication, in the event, when the SERVICE PROVIDER does not implement its obligation to sell and (or) submit the </w:t>
            </w:r>
            <w:r w:rsidR="00606B24">
              <w:rPr>
                <w:caps/>
                <w:sz w:val="20"/>
                <w:szCs w:val="20"/>
                <w:lang w:val="en-US"/>
              </w:rPr>
              <w:t xml:space="preserve">PETROLEUM </w:t>
            </w:r>
            <w:r w:rsidRPr="0000767F">
              <w:rPr>
                <w:caps/>
                <w:sz w:val="20"/>
                <w:szCs w:val="20"/>
                <w:lang w:val="en-US"/>
              </w:rPr>
              <w:t xml:space="preserve"> products to the CUSTOMER, when a competent state authority of the Republic of Lithuania had made a decision on announcing the emergency energy situation, except for </w:t>
            </w:r>
            <w:r w:rsidRPr="0000767F">
              <w:rPr>
                <w:i/>
                <w:caps/>
                <w:sz w:val="20"/>
                <w:szCs w:val="20"/>
                <w:lang w:val="en-US"/>
              </w:rPr>
              <w:t>force majeure</w:t>
            </w:r>
            <w:r w:rsidRPr="0000767F">
              <w:rPr>
                <w:caps/>
                <w:sz w:val="20"/>
                <w:szCs w:val="20"/>
                <w:lang w:val="en-US"/>
              </w:rPr>
              <w:t xml:space="preserve"> cases, then the CUSTOMER has a right to unconditionally use the fact that the implementation of the obligations is ensured (CERTIFICATE OF INSURANCE).</w:t>
            </w:r>
          </w:p>
        </w:tc>
      </w:tr>
      <w:tr w:rsidR="008273A6" w:rsidRPr="00323564" w14:paraId="00DBB7C5" w14:textId="77777777" w:rsidTr="00892EBC">
        <w:tc>
          <w:tcPr>
            <w:tcW w:w="5133" w:type="dxa"/>
          </w:tcPr>
          <w:p w14:paraId="6DFA423A"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34CB9339"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7F2EEB4D" w14:textId="77777777" w:rsidTr="00892EBC">
        <w:tc>
          <w:tcPr>
            <w:tcW w:w="5133" w:type="dxa"/>
          </w:tcPr>
          <w:p w14:paraId="0825ADAD"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 xml:space="preserve">10. nenugalima jėga </w:t>
            </w:r>
          </w:p>
        </w:tc>
        <w:tc>
          <w:tcPr>
            <w:tcW w:w="5134" w:type="dxa"/>
          </w:tcPr>
          <w:p w14:paraId="288486AA"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10. force majeure</w:t>
            </w:r>
          </w:p>
        </w:tc>
      </w:tr>
      <w:tr w:rsidR="008273A6" w:rsidRPr="00323564" w14:paraId="6FFDA4B6" w14:textId="77777777" w:rsidTr="00892EBC">
        <w:tc>
          <w:tcPr>
            <w:tcW w:w="5133" w:type="dxa"/>
          </w:tcPr>
          <w:p w14:paraId="4605F2BA"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10.1. nei paslaugos teikėjas, nei klientas neatsako už nuostolius ar kitokią žalą, atsiradusią dėl kurio nors šioje sutartyje numatyto įsipareigojimo nevykdymo arba vėlavimo jį įvykdyti, išskyrus įsipareigojimą atlikti mokėjimus, jei toks nevykdymas arba vėlavimas atsirado dėl nenugalimos jėgos, t.y. įvykio, atsitikimo arba aplinkybės, kurių tokia šalis pagrįstai negali kontroliuoti, įskaitant, bet nesusiaurinant pirmiau pateiktų nuostatų, nevykdymą arba vėlavimą, kuriuos sukėlė arba kurie atsirado dėl stichinių nelaimių, streikų, geležinkelio eismo uždraudimo, gaisrų, potvynių, karų (tiek paskelbtų, tiek ne), riaušių, prekių sunaikinimo, embargo, nelaimingų atsitikimų, apribojimų, kuriuos nustatė kuri nors valdžios institucija arba asmuo, veikiantis jos vardu. </w:t>
            </w:r>
          </w:p>
          <w:p w14:paraId="6D3DB4A4"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7347E712"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10.2. šalis, kurios įsipareigojimų vykdymui turi įtakos nenugalima jėga, turi nedelsdama pranešti apie tokį nenugalimos jėgos įvykį arba atsitikimą kitai šaliai, </w:t>
            </w:r>
            <w:r w:rsidRPr="004E4A05">
              <w:rPr>
                <w:caps/>
                <w:color w:val="000000"/>
                <w:sz w:val="20"/>
                <w:szCs w:val="20"/>
              </w:rPr>
              <w:lastRenderedPageBreak/>
              <w:t>nurodydama tokios priežasties pobūdį ir, kiek tai įmanoma, pranešti kitai šaliai apie numatomą nenugalimos jėgos įvykio trukmę. laikotarpis, per kurį paslaugos teikėjas ar klientas turi įvykdyti savo atitinkamus įsipareigojimus pagal šią sutartį (išskyrus įsipareigojimą sumokėti, suėjus terminui, visas sumas, kurios turi būti sumokėtos kitai šaliai – tokio įsipareigojimo vykdymas negali būti sustabdomas), pratęsiamas tokiam laikui, kiek tokie įsipareigojimai negalėjo būti vykdomi, jų vykdymui buvo kliudoma, kiek tokie įsipareigojimai negalėjo būti vykdomi visa apimtimi arba jų vykdymas vėlavo dėl kokio nors nenugalimos jėgos įvykio, bet toks laikas negali būti ilgesnis kaip 30 dienų iš eilės. jei pirmiau nurodytos aplinkybės tęsiasi ilgiau kaip 30 (trisdešimt) dienų, tuomet pristatymas, kuris turėjo būti  atliktas per šį laikotarpį, gali būti atšauktas abipusiu šalių sutarimu.</w:t>
            </w:r>
          </w:p>
          <w:p w14:paraId="2878822B"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3226835D"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10.3. lietuvos valdžios institucijos paskelbimas apie </w:t>
            </w:r>
            <w:r w:rsidRPr="004E4A05">
              <w:rPr>
                <w:caps/>
                <w:sz w:val="20"/>
                <w:szCs w:val="20"/>
              </w:rPr>
              <w:t>energetikos krizę negali būti laikomas</w:t>
            </w:r>
            <w:r w:rsidRPr="004E4A05">
              <w:rPr>
                <w:caps/>
                <w:color w:val="000000"/>
                <w:sz w:val="20"/>
                <w:szCs w:val="20"/>
              </w:rPr>
              <w:t xml:space="preserve"> nenugalimos jėgos įvykiu.</w:t>
            </w:r>
          </w:p>
        </w:tc>
        <w:tc>
          <w:tcPr>
            <w:tcW w:w="5134" w:type="dxa"/>
          </w:tcPr>
          <w:p w14:paraId="0A8A552A"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lastRenderedPageBreak/>
              <w:t xml:space="preserve">10.1. neither service provider nor customer will be liable for damages or otherwise for any failure or delay in performance of any obligation hereunder other than any obligation to make payment, where such failure or delay is caused by force majeure, being any event or occurrence or circumstance reasonably beyond the control of that party, including but without prejudice to the generality of the foregoing, failure or delay caused by or resulting from acts of god, strikes, railway bans, fires, floods, wars, (whether declared or undeclared), riots, destruction of the goods, embargoes, accidents, restrictions imposed by any government authority or person purporting to act therefore. </w:t>
            </w:r>
          </w:p>
          <w:p w14:paraId="151B413B" w14:textId="77777777" w:rsidR="000D7B04" w:rsidRDefault="000D7B04" w:rsidP="008273A6">
            <w:pPr>
              <w:widowControl w:val="0"/>
              <w:autoSpaceDE w:val="0"/>
              <w:autoSpaceDN w:val="0"/>
              <w:adjustRightInd w:val="0"/>
              <w:jc w:val="both"/>
              <w:outlineLvl w:val="0"/>
              <w:rPr>
                <w:caps/>
                <w:color w:val="000000"/>
                <w:sz w:val="20"/>
                <w:szCs w:val="20"/>
                <w:lang w:val="en-US"/>
              </w:rPr>
            </w:pPr>
          </w:p>
          <w:p w14:paraId="51A22FB3" w14:textId="77777777" w:rsidR="000D7B04" w:rsidRPr="0000767F" w:rsidRDefault="000D7B04" w:rsidP="008273A6">
            <w:pPr>
              <w:widowControl w:val="0"/>
              <w:autoSpaceDE w:val="0"/>
              <w:autoSpaceDN w:val="0"/>
              <w:adjustRightInd w:val="0"/>
              <w:jc w:val="both"/>
              <w:outlineLvl w:val="0"/>
              <w:rPr>
                <w:caps/>
                <w:color w:val="000000"/>
                <w:sz w:val="20"/>
                <w:szCs w:val="20"/>
                <w:lang w:val="en-US"/>
              </w:rPr>
            </w:pPr>
          </w:p>
          <w:p w14:paraId="560CD9DE"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10.2. the party whose performance is so affected shall immediately notify the other party of such force-majeure event occurrence indicating the nature of such </w:t>
            </w:r>
            <w:r w:rsidRPr="0000767F">
              <w:rPr>
                <w:caps/>
                <w:color w:val="000000"/>
                <w:sz w:val="20"/>
                <w:szCs w:val="20"/>
                <w:lang w:val="en-US"/>
              </w:rPr>
              <w:lastRenderedPageBreak/>
              <w:t>cause and, to the extent possible, inform the other party of the expected duration of the force majeure event. the time for the service provider or customer to perform their respective obligations under the contract (other than the obligation to pay, when due, all amounts that are owing to the other which shall not be suspended) shall be extended during any period during which these obligations are prevented, hindered, curtailed or delayed by reason of any force majeure event up to a period of 30 consecutive days. if the aforementioned circumstances last more than 30 (thirty) days, then the deliveries to be executed within this period can be cancelled upon a mutual agreement of the parties.</w:t>
            </w:r>
          </w:p>
          <w:p w14:paraId="460EEC72"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4591A03D"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7EBD214B" w14:textId="77777777" w:rsidR="008E0B74" w:rsidRDefault="008E0B74" w:rsidP="008273A6">
            <w:pPr>
              <w:widowControl w:val="0"/>
              <w:autoSpaceDE w:val="0"/>
              <w:autoSpaceDN w:val="0"/>
              <w:adjustRightInd w:val="0"/>
              <w:jc w:val="both"/>
              <w:outlineLvl w:val="0"/>
              <w:rPr>
                <w:caps/>
                <w:color w:val="000000"/>
                <w:sz w:val="20"/>
                <w:szCs w:val="20"/>
                <w:lang w:val="en-US"/>
              </w:rPr>
            </w:pPr>
          </w:p>
          <w:p w14:paraId="38B331FB" w14:textId="77777777" w:rsidR="000D7B04" w:rsidRDefault="000D7B04" w:rsidP="008273A6">
            <w:pPr>
              <w:widowControl w:val="0"/>
              <w:autoSpaceDE w:val="0"/>
              <w:autoSpaceDN w:val="0"/>
              <w:adjustRightInd w:val="0"/>
              <w:jc w:val="both"/>
              <w:outlineLvl w:val="0"/>
              <w:rPr>
                <w:caps/>
                <w:color w:val="000000"/>
                <w:sz w:val="20"/>
                <w:szCs w:val="20"/>
                <w:lang w:val="en-US"/>
              </w:rPr>
            </w:pPr>
          </w:p>
          <w:p w14:paraId="1C601E15" w14:textId="77777777" w:rsidR="00E01053" w:rsidRPr="0000767F" w:rsidRDefault="00E01053" w:rsidP="008273A6">
            <w:pPr>
              <w:widowControl w:val="0"/>
              <w:autoSpaceDE w:val="0"/>
              <w:autoSpaceDN w:val="0"/>
              <w:adjustRightInd w:val="0"/>
              <w:jc w:val="both"/>
              <w:outlineLvl w:val="0"/>
              <w:rPr>
                <w:caps/>
                <w:color w:val="000000"/>
                <w:sz w:val="20"/>
                <w:szCs w:val="20"/>
                <w:lang w:val="en-US"/>
              </w:rPr>
            </w:pPr>
          </w:p>
          <w:p w14:paraId="4D914E36"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p w14:paraId="5A725A43"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10.3. energetic crisis announced by lithuanian authorities cannot be declared as force majeure event.</w:t>
            </w:r>
          </w:p>
        </w:tc>
      </w:tr>
      <w:tr w:rsidR="008273A6" w:rsidRPr="00323564" w14:paraId="1333E1EA" w14:textId="77777777" w:rsidTr="00892EBC">
        <w:tc>
          <w:tcPr>
            <w:tcW w:w="5133" w:type="dxa"/>
          </w:tcPr>
          <w:p w14:paraId="70A4DB4A"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7F7DABC7"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32A1F06E" w14:textId="77777777" w:rsidTr="00892EBC">
        <w:tc>
          <w:tcPr>
            <w:tcW w:w="5133" w:type="dxa"/>
          </w:tcPr>
          <w:p w14:paraId="2BE3E3D6"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11. teisė / jurisdikcija</w:t>
            </w:r>
          </w:p>
        </w:tc>
        <w:tc>
          <w:tcPr>
            <w:tcW w:w="5134" w:type="dxa"/>
          </w:tcPr>
          <w:p w14:paraId="60A84668"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11. law/jurisdiction</w:t>
            </w:r>
          </w:p>
        </w:tc>
      </w:tr>
      <w:tr w:rsidR="008273A6" w:rsidRPr="00323564" w14:paraId="225A6A9A" w14:textId="77777777" w:rsidTr="00892EBC">
        <w:tc>
          <w:tcPr>
            <w:tcW w:w="5133" w:type="dxa"/>
          </w:tcPr>
          <w:p w14:paraId="09916DFA"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11.1. ši sutartis sudaryta pagal lietuvos teisę, kuri turi būti taikoma aiškinant šią sutartį ir sprendžiant visas pretenzijas ar ginčus, kylančius iš arba dėl šios sutarties.</w:t>
            </w:r>
          </w:p>
        </w:tc>
        <w:tc>
          <w:tcPr>
            <w:tcW w:w="5134" w:type="dxa"/>
          </w:tcPr>
          <w:p w14:paraId="2B34C446"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11.1. the proper law of the agreement is lithuanian law and lithuanian law shall be used for interpreting the agreement and for resolving all claims or disputes arising out of or in connection with the agreement.</w:t>
            </w:r>
          </w:p>
        </w:tc>
      </w:tr>
      <w:tr w:rsidR="008273A6" w:rsidRPr="00323564" w14:paraId="26A6438C" w14:textId="77777777" w:rsidTr="00892EBC">
        <w:tc>
          <w:tcPr>
            <w:tcW w:w="5133" w:type="dxa"/>
          </w:tcPr>
          <w:p w14:paraId="01B86021"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194C7EB9"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0DC56B14" w14:textId="77777777" w:rsidTr="00892EBC">
        <w:tc>
          <w:tcPr>
            <w:tcW w:w="5133" w:type="dxa"/>
          </w:tcPr>
          <w:p w14:paraId="537A0F26"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12. trečiųjų šalių teisės</w:t>
            </w:r>
          </w:p>
        </w:tc>
        <w:tc>
          <w:tcPr>
            <w:tcW w:w="5134" w:type="dxa"/>
          </w:tcPr>
          <w:p w14:paraId="0CA414FA"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12. rights of third parties:</w:t>
            </w:r>
          </w:p>
        </w:tc>
      </w:tr>
      <w:tr w:rsidR="008273A6" w:rsidRPr="00323564" w14:paraId="44064A5E" w14:textId="77777777" w:rsidTr="00892EBC">
        <w:tc>
          <w:tcPr>
            <w:tcW w:w="5133" w:type="dxa"/>
          </w:tcPr>
          <w:p w14:paraId="69A990D7"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12.1. jokia šios sutarties nuostata negali būti laikoma arba aiškinama kaip suteikianti kokią nors teisę arba naudą kokiam nors asmeniui, kuris nėra šios sutarties šalis, ir šalys nenumato, kad koks nors asmuo, kuris nėra šios sutarties šalis, galėtų reikalauti vykdyti kurią nors šios sutarties sąlygą.</w:t>
            </w:r>
          </w:p>
        </w:tc>
        <w:tc>
          <w:tcPr>
            <w:tcW w:w="5134" w:type="dxa"/>
          </w:tcPr>
          <w:p w14:paraId="29267940"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12.1. nothing in this agreement shall be considered or construed as conferring any right or benefit to a person not a party to this contract and the parties do not intend that any term of this contract should be enforceable by any person who is not a party to this agreement.</w:t>
            </w:r>
          </w:p>
        </w:tc>
      </w:tr>
      <w:tr w:rsidR="008273A6" w:rsidRPr="00323564" w14:paraId="1EB84707" w14:textId="77777777" w:rsidTr="00892EBC">
        <w:tc>
          <w:tcPr>
            <w:tcW w:w="5133" w:type="dxa"/>
          </w:tcPr>
          <w:p w14:paraId="405FC1E1"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349DA463"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7D5AF757" w14:textId="77777777" w:rsidTr="00892EBC">
        <w:tc>
          <w:tcPr>
            <w:tcW w:w="5133" w:type="dxa"/>
          </w:tcPr>
          <w:p w14:paraId="1E89A1F3"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13. teisių perleidimo ribojimas</w:t>
            </w:r>
          </w:p>
        </w:tc>
        <w:tc>
          <w:tcPr>
            <w:tcW w:w="5134" w:type="dxa"/>
          </w:tcPr>
          <w:p w14:paraId="2116A8EB"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13. limitation on assignment:</w:t>
            </w:r>
          </w:p>
        </w:tc>
      </w:tr>
      <w:tr w:rsidR="008273A6" w:rsidRPr="00323564" w14:paraId="71710DBE" w14:textId="77777777" w:rsidTr="00892EBC">
        <w:tc>
          <w:tcPr>
            <w:tcW w:w="5133" w:type="dxa"/>
          </w:tcPr>
          <w:p w14:paraId="25CFB8BF"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13.1. nė viena iš šios sutarties šalių be išankstinio rašytinio kitos šalies sutikimo (kuris neturi būti nepagrįstai neduodamas arba vilkinamas) negali perduoti šios sutarties arba kokių nors šioje sutartyje numatytų teisių arba įsipareigojimų. jei toks perleidimas būtų vykdomas pagal šio straipsnio sąlygas, teises perleidžianti šalis vis tiek lieka atsakinga už tinkamą sutarties vykdymą. bet koks perleidimas, atliktas pažeidžiant šio straipsnio nuostatas, laikomas negaliojančiu.</w:t>
            </w:r>
          </w:p>
        </w:tc>
        <w:tc>
          <w:tcPr>
            <w:tcW w:w="5134" w:type="dxa"/>
          </w:tcPr>
          <w:p w14:paraId="2CEF3FD8"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13.1. neither of the parties to the agreement shall without the previous consent in writing of the other party (which shall not be unreasonably withheld or delayed) assign the agreement or any rights or obligations hereunder. in the event of an assignment in accordance with the terms of this clause, the assignor shall nevertheless remain responsible for the proper performance of the agreement. any assignment not made in accordance with the terms of this clause shall be void.</w:t>
            </w:r>
          </w:p>
        </w:tc>
      </w:tr>
      <w:tr w:rsidR="008273A6" w:rsidRPr="00323564" w14:paraId="0941C49E" w14:textId="77777777" w:rsidTr="00892EBC">
        <w:tc>
          <w:tcPr>
            <w:tcW w:w="5133" w:type="dxa"/>
          </w:tcPr>
          <w:p w14:paraId="5BF472C4"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14. SUTARTIES NUTRAUKIMAS</w:t>
            </w:r>
          </w:p>
          <w:p w14:paraId="4BE3A750"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14.1. KLIENTAS turi teisę anksčiau nustatyto termino vienašališkai nutraukti sutartį:</w:t>
            </w:r>
          </w:p>
          <w:p w14:paraId="7796874B"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64D14347"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4B0EDE86"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14.1.1 PASLAUGOS TeIkėjui iškėlus bankroto bylą arba priėmus sprendimą likviduoti ar </w:t>
            </w:r>
            <w:r w:rsidRPr="004E4A05">
              <w:rPr>
                <w:caps/>
                <w:color w:val="000000"/>
                <w:sz w:val="20"/>
                <w:szCs w:val="20"/>
              </w:rPr>
              <w:lastRenderedPageBreak/>
              <w:t>reorganizuoti PASLAUGOS TeIkėją, kai tai trukdo PASLAUGOS TeIkėjui vykdyti sutartinius įsipareigojimus;</w:t>
            </w:r>
          </w:p>
          <w:p w14:paraId="147B8B75"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62A1B3A3"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70754D87"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14.1.2. PASLAUGOS TeIkėjas arba TeIkėjo subrangovai neturi galiojančių licencijų ar pažymėjimų, būtinų sutartyje nustatytoms</w:t>
            </w:r>
            <w:r w:rsidRPr="004E4A05">
              <w:rPr>
                <w:b/>
                <w:caps/>
                <w:color w:val="000000"/>
                <w:sz w:val="20"/>
                <w:szCs w:val="20"/>
              </w:rPr>
              <w:t xml:space="preserve"> </w:t>
            </w:r>
            <w:r w:rsidRPr="004E4A05">
              <w:rPr>
                <w:caps/>
                <w:color w:val="000000"/>
                <w:sz w:val="20"/>
                <w:szCs w:val="20"/>
              </w:rPr>
              <w:t>paslaugoms teikti;</w:t>
            </w:r>
          </w:p>
          <w:p w14:paraId="5F2C21A9"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3B1446B5"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13E96054" w14:textId="2C32D799"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14.1.3. PASLAUGOS TeIkėjas imasi tyčinių veiksmų, dėl kurių</w:t>
            </w:r>
            <w:r w:rsidRPr="004E4A05">
              <w:rPr>
                <w:b/>
                <w:caps/>
                <w:color w:val="000000"/>
                <w:sz w:val="20"/>
                <w:szCs w:val="20"/>
              </w:rPr>
              <w:t xml:space="preserve"> </w:t>
            </w:r>
            <w:r w:rsidRPr="004E4A05">
              <w:rPr>
                <w:caps/>
                <w:color w:val="000000"/>
                <w:sz w:val="20"/>
                <w:szCs w:val="20"/>
              </w:rPr>
              <w:t>sumažėja DYZELINO</w:t>
            </w:r>
            <w:r w:rsidR="008F751C" w:rsidRPr="004E4A05">
              <w:rPr>
                <w:caps/>
                <w:color w:val="000000"/>
                <w:sz w:val="20"/>
                <w:szCs w:val="20"/>
              </w:rPr>
              <w:t xml:space="preserve"> IR BENZINO</w:t>
            </w:r>
            <w:r w:rsidR="00816D24" w:rsidRPr="004E4A05">
              <w:rPr>
                <w:sz w:val="20"/>
                <w:szCs w:val="20"/>
              </w:rPr>
              <w:t xml:space="preserve"> ARBA ŠĮ KIEKĮ ATITINKANČIO ŽALIOS NAFTOS KIEKIO</w:t>
            </w:r>
            <w:r w:rsidRPr="004E4A05">
              <w:rPr>
                <w:caps/>
                <w:color w:val="000000"/>
                <w:sz w:val="20"/>
                <w:szCs w:val="20"/>
              </w:rPr>
              <w:t xml:space="preserve"> </w:t>
            </w:r>
            <w:r w:rsidR="00606B24">
              <w:rPr>
                <w:sz w:val="20"/>
                <w:szCs w:val="20"/>
              </w:rPr>
              <w:t xml:space="preserve">AR MAZUTO </w:t>
            </w:r>
            <w:r w:rsidRPr="004E4A05">
              <w:rPr>
                <w:caps/>
                <w:color w:val="000000"/>
                <w:sz w:val="20"/>
                <w:szCs w:val="20"/>
              </w:rPr>
              <w:t>atsargų kiekis arba pablogėja jų kokybė;</w:t>
            </w:r>
          </w:p>
          <w:p w14:paraId="7B21306F"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434BFBD3"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14.1.4. PASLAUGOS Teikėjas bent tris kartus nustatytais terminais nepateikia KLIENTUI ataskaitos, numatytos šiOS SUTARTIES 8.11 punkte;</w:t>
            </w:r>
          </w:p>
          <w:p w14:paraId="55089DE6"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469E6F00"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14.1.5. PASLAUGOS TeIkėjas nevykdo kitų savo įsipareigojimų pagal sudarytą sutartį.</w:t>
            </w:r>
          </w:p>
          <w:p w14:paraId="471522CC" w14:textId="77777777" w:rsidR="008273A6" w:rsidRPr="004E4A05" w:rsidRDefault="008273A6" w:rsidP="008273A6">
            <w:pPr>
              <w:widowControl w:val="0"/>
              <w:autoSpaceDE w:val="0"/>
              <w:autoSpaceDN w:val="0"/>
              <w:adjustRightInd w:val="0"/>
              <w:jc w:val="both"/>
              <w:outlineLvl w:val="0"/>
              <w:rPr>
                <w:caps/>
                <w:color w:val="000000"/>
                <w:sz w:val="20"/>
                <w:szCs w:val="20"/>
              </w:rPr>
            </w:pPr>
          </w:p>
          <w:p w14:paraId="10E4D71C"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361D0F56"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14.2. PASLAUGOS TeIkėjas turi teisę anksčiau nustatyto termino vienašališkai nutraukti sutartį, jei KLIENTAS daugiau kaip 3 mėnesius vėluoja atsiskaityti už tinkamai suteiktas Paslaugas.</w:t>
            </w:r>
          </w:p>
          <w:p w14:paraId="13E218A2" w14:textId="77777777" w:rsidR="008273A6" w:rsidRPr="004E4A05" w:rsidRDefault="008273A6" w:rsidP="008273A6">
            <w:pPr>
              <w:widowControl w:val="0"/>
              <w:autoSpaceDE w:val="0"/>
              <w:autoSpaceDN w:val="0"/>
              <w:adjustRightInd w:val="0"/>
              <w:jc w:val="both"/>
              <w:outlineLvl w:val="0"/>
              <w:rPr>
                <w:b/>
                <w:caps/>
                <w:color w:val="000000"/>
                <w:sz w:val="20"/>
                <w:szCs w:val="20"/>
              </w:rPr>
            </w:pPr>
          </w:p>
        </w:tc>
        <w:tc>
          <w:tcPr>
            <w:tcW w:w="5134" w:type="dxa"/>
          </w:tcPr>
          <w:p w14:paraId="647F5695"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lastRenderedPageBreak/>
              <w:t>14. cONTRACT TERMINATION</w:t>
            </w:r>
          </w:p>
          <w:p w14:paraId="0429848C"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14.1. The CUSTOMER has a right to unilaterally terminate the Agreement prior to the established term:</w:t>
            </w:r>
          </w:p>
          <w:p w14:paraId="47CEB059"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p w14:paraId="5F5016BA"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14.1.1. If the SERVICE PROVIDER has court proceedings for a declaration of </w:t>
            </w:r>
            <w:r w:rsidRPr="0000767F">
              <w:rPr>
                <w:caps/>
                <w:color w:val="000000"/>
                <w:sz w:val="20"/>
                <w:szCs w:val="20"/>
                <w:lang w:val="en-US"/>
              </w:rPr>
              <w:lastRenderedPageBreak/>
              <w:t xml:space="preserve">bankruptcy or made a decision to wind up or reorganise the SERVICE PROVIDER, when this prevents the SERVICE PROVIDER form implementing contractual </w:t>
            </w:r>
            <w:r w:rsidR="004E4A05" w:rsidRPr="0000767F">
              <w:rPr>
                <w:caps/>
                <w:color w:val="000000"/>
                <w:sz w:val="20"/>
                <w:szCs w:val="20"/>
                <w:lang w:val="en-US"/>
              </w:rPr>
              <w:t>OBLIGATIONS.</w:t>
            </w:r>
          </w:p>
          <w:p w14:paraId="1E84D9F4"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p w14:paraId="69AA2D32"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14.1.2. If the SERVICE PROVIDER or the SERVICE PROVIDER’s subcontractors do not have some particular valid licences or certificates, which are necessary in order to provide the services, established in the </w:t>
            </w:r>
            <w:r w:rsidR="004E4A05" w:rsidRPr="0000767F">
              <w:rPr>
                <w:caps/>
                <w:color w:val="000000"/>
                <w:sz w:val="20"/>
                <w:szCs w:val="20"/>
                <w:lang w:val="en-US"/>
              </w:rPr>
              <w:t>AGREEMENT.</w:t>
            </w:r>
          </w:p>
          <w:p w14:paraId="26064621" w14:textId="1D9CC37B"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14.1.3. If the SERVICE PROVIDER takes deliberate action, leading to lower stocks of </w:t>
            </w:r>
            <w:r w:rsidR="00606B24">
              <w:rPr>
                <w:caps/>
                <w:color w:val="000000"/>
                <w:sz w:val="20"/>
                <w:szCs w:val="20"/>
                <w:lang w:val="en-US"/>
              </w:rPr>
              <w:t>HEAVY FUEL OIL</w:t>
            </w:r>
            <w:r w:rsidR="00606B24" w:rsidRPr="0000767F">
              <w:rPr>
                <w:caps/>
                <w:spacing w:val="-5"/>
                <w:sz w:val="20"/>
                <w:szCs w:val="20"/>
                <w:lang w:val="en-US"/>
              </w:rPr>
              <w:t xml:space="preserve"> </w:t>
            </w:r>
            <w:r w:rsidR="00606B24">
              <w:rPr>
                <w:caps/>
                <w:spacing w:val="-5"/>
                <w:sz w:val="20"/>
                <w:szCs w:val="20"/>
                <w:lang w:val="en-US"/>
              </w:rPr>
              <w:t xml:space="preserve">OR </w:t>
            </w:r>
            <w:r w:rsidRPr="0000767F">
              <w:rPr>
                <w:caps/>
                <w:color w:val="000000"/>
                <w:sz w:val="20"/>
                <w:szCs w:val="20"/>
                <w:lang w:val="en-US"/>
              </w:rPr>
              <w:t xml:space="preserve">DIESEL </w:t>
            </w:r>
            <w:r w:rsidR="00731055" w:rsidRPr="0000767F">
              <w:rPr>
                <w:caps/>
                <w:sz w:val="20"/>
                <w:szCs w:val="20"/>
                <w:lang w:val="en-US"/>
              </w:rPr>
              <w:t xml:space="preserve">AND GASOLINE </w:t>
            </w:r>
            <w:r w:rsidR="009641FC" w:rsidRPr="0000767F">
              <w:rPr>
                <w:caps/>
                <w:sz w:val="20"/>
                <w:szCs w:val="20"/>
                <w:lang w:val="en-US"/>
              </w:rPr>
              <w:t>or equivalent quantity of crude oil</w:t>
            </w:r>
            <w:r w:rsidR="009641FC" w:rsidRPr="0000767F">
              <w:rPr>
                <w:caps/>
                <w:color w:val="000000"/>
                <w:sz w:val="20"/>
                <w:szCs w:val="20"/>
                <w:lang w:val="en-US"/>
              </w:rPr>
              <w:t xml:space="preserve"> </w:t>
            </w:r>
            <w:r w:rsidRPr="0000767F">
              <w:rPr>
                <w:caps/>
                <w:color w:val="000000"/>
                <w:sz w:val="20"/>
                <w:szCs w:val="20"/>
                <w:lang w:val="en-US"/>
              </w:rPr>
              <w:t xml:space="preserve">or their quality gets </w:t>
            </w:r>
            <w:r w:rsidR="004E4A05" w:rsidRPr="0000767F">
              <w:rPr>
                <w:caps/>
                <w:color w:val="000000"/>
                <w:sz w:val="20"/>
                <w:szCs w:val="20"/>
                <w:lang w:val="en-US"/>
              </w:rPr>
              <w:t>WORSE.</w:t>
            </w:r>
          </w:p>
          <w:p w14:paraId="476F5915" w14:textId="77777777" w:rsidR="000D7B04" w:rsidRPr="0000767F" w:rsidRDefault="000D7B04" w:rsidP="008273A6">
            <w:pPr>
              <w:widowControl w:val="0"/>
              <w:autoSpaceDE w:val="0"/>
              <w:autoSpaceDN w:val="0"/>
              <w:adjustRightInd w:val="0"/>
              <w:jc w:val="both"/>
              <w:outlineLvl w:val="0"/>
              <w:rPr>
                <w:caps/>
                <w:color w:val="000000"/>
                <w:sz w:val="20"/>
                <w:szCs w:val="20"/>
                <w:lang w:val="en-US"/>
              </w:rPr>
            </w:pPr>
          </w:p>
          <w:p w14:paraId="00270593" w14:textId="6A3C0CD6" w:rsidR="008E0B74"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14.1.4 If the SERVICE PROVIDER does not provide the CUSTOMER with the report, established in paragraph 8.11 of CONTRACT, for at least three times, following the established </w:t>
            </w:r>
            <w:r w:rsidR="004E4A05" w:rsidRPr="0000767F">
              <w:rPr>
                <w:caps/>
                <w:color w:val="000000"/>
                <w:sz w:val="20"/>
                <w:szCs w:val="20"/>
                <w:lang w:val="en-US"/>
              </w:rPr>
              <w:t>TERMS.</w:t>
            </w:r>
          </w:p>
          <w:p w14:paraId="740D8641"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14.1.5. In case the SERVICE PROVIDER does not implement its other obligations, undertaken by the concluded Agreement.</w:t>
            </w:r>
          </w:p>
          <w:p w14:paraId="45E4721C"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p w14:paraId="67FA8631"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14.2. The SERVICE PROVIDER has a right to terminate the Agreement unilaterally, before the established term, in case the CUSTOMER is late to pay for the properly provided Services for more than 3 months.</w:t>
            </w:r>
          </w:p>
          <w:p w14:paraId="10FB06D5"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p>
        </w:tc>
      </w:tr>
      <w:tr w:rsidR="008273A6" w:rsidRPr="00323564" w14:paraId="1E37DD93" w14:textId="77777777" w:rsidTr="00892EBC">
        <w:tc>
          <w:tcPr>
            <w:tcW w:w="5133" w:type="dxa"/>
          </w:tcPr>
          <w:p w14:paraId="3B208D75"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lastRenderedPageBreak/>
              <w:t xml:space="preserve">15. kitos nuostatos </w:t>
            </w:r>
          </w:p>
        </w:tc>
        <w:tc>
          <w:tcPr>
            <w:tcW w:w="5134" w:type="dxa"/>
          </w:tcPr>
          <w:p w14:paraId="6ADF93D9"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15. miscellaneous:</w:t>
            </w:r>
          </w:p>
        </w:tc>
      </w:tr>
      <w:tr w:rsidR="008273A6" w:rsidRPr="00323564" w14:paraId="17C23314" w14:textId="77777777" w:rsidTr="00892EBC">
        <w:tc>
          <w:tcPr>
            <w:tcW w:w="5133" w:type="dxa"/>
          </w:tcPr>
          <w:p w14:paraId="603C200D" w14:textId="77777777" w:rsidR="008273A6" w:rsidRPr="004E4A05" w:rsidRDefault="008273A6" w:rsidP="008273A6">
            <w:pPr>
              <w:jc w:val="both"/>
              <w:rPr>
                <w:caps/>
                <w:sz w:val="20"/>
                <w:szCs w:val="20"/>
              </w:rPr>
            </w:pPr>
            <w:r w:rsidRPr="004E4A05">
              <w:rPr>
                <w:caps/>
                <w:sz w:val="20"/>
                <w:szCs w:val="20"/>
              </w:rPr>
              <w:t>15.1. Informacija apie Sutarties sąlygas yra konfidenciali ir Šalys įsipareigoja neatskleisti jos trečioms šalims, išskyrus atvejus, kai to reikalauja įstatymai arba kai to reikia sutartiniams įsipareigojimams vykdyti.</w:t>
            </w:r>
          </w:p>
          <w:p w14:paraId="7DA66FC8"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751B3C6C" w14:textId="77777777" w:rsidR="008273A6" w:rsidRPr="0000767F" w:rsidRDefault="008273A6" w:rsidP="008273A6">
            <w:pPr>
              <w:widowControl w:val="0"/>
              <w:autoSpaceDE w:val="0"/>
              <w:autoSpaceDN w:val="0"/>
              <w:adjustRightInd w:val="0"/>
              <w:jc w:val="both"/>
              <w:outlineLvl w:val="0"/>
              <w:rPr>
                <w:bCs/>
                <w:caps/>
                <w:sz w:val="20"/>
                <w:szCs w:val="20"/>
                <w:lang w:val="en-US"/>
              </w:rPr>
            </w:pPr>
            <w:r w:rsidRPr="0000767F">
              <w:rPr>
                <w:bCs/>
                <w:caps/>
                <w:sz w:val="20"/>
                <w:szCs w:val="20"/>
                <w:lang w:val="en-US"/>
              </w:rPr>
              <w:t>15.1. Information regarding Contract provisions is confidential and Parties will not express it to third persons, except cases, when it is required by legislation or in cases when information giving will promote fulfilling of Contract commitments.</w:t>
            </w:r>
          </w:p>
          <w:p w14:paraId="30E9E350"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tc>
      </w:tr>
      <w:tr w:rsidR="008273A6" w:rsidRPr="00323564" w14:paraId="46C0AB30" w14:textId="77777777" w:rsidTr="00892EBC">
        <w:tc>
          <w:tcPr>
            <w:tcW w:w="5133" w:type="dxa"/>
          </w:tcPr>
          <w:p w14:paraId="102E56E4"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sz w:val="20"/>
                <w:szCs w:val="20"/>
              </w:rPr>
              <w:t>15.2. Visi ginčai, galintys kilti tarp Šalių dėl šios Sutarties ir jos vykdymo, sprendžiami derybų būdu. Šalims nepavykus susitarti, ginčas sprendžiamas lietuvos Respublikos teisme laikantis lietuvos Respublikos teisės aktuose nustatytos tvarkos.</w:t>
            </w:r>
          </w:p>
        </w:tc>
        <w:tc>
          <w:tcPr>
            <w:tcW w:w="5134" w:type="dxa"/>
          </w:tcPr>
          <w:p w14:paraId="5CC82D63" w14:textId="77777777" w:rsidR="008273A6" w:rsidRPr="0000767F" w:rsidRDefault="008273A6" w:rsidP="008273A6">
            <w:pPr>
              <w:widowControl w:val="0"/>
              <w:autoSpaceDE w:val="0"/>
              <w:autoSpaceDN w:val="0"/>
              <w:adjustRightInd w:val="0"/>
              <w:jc w:val="both"/>
              <w:outlineLvl w:val="0"/>
              <w:rPr>
                <w:caps/>
                <w:sz w:val="20"/>
                <w:szCs w:val="20"/>
                <w:lang w:val="en-US"/>
              </w:rPr>
            </w:pPr>
            <w:r w:rsidRPr="0000767F">
              <w:rPr>
                <w:caps/>
                <w:sz w:val="20"/>
                <w:szCs w:val="20"/>
                <w:lang w:val="en-US"/>
              </w:rPr>
              <w:t>15.2. All disputes which could cause between Parties regarding Contract and it fulfilling shall be agreed by Parties by means of negotiations. If Parties do not solve dispute by means of negotiations, such disputes have to be solved in Court of the Republic of lithuania in accordance with the procedure prescribed in legislatives acts of Republic of lithuania.</w:t>
            </w:r>
          </w:p>
          <w:p w14:paraId="06821086"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tc>
      </w:tr>
      <w:tr w:rsidR="008273A6" w:rsidRPr="00323564" w14:paraId="4D5E4F14" w14:textId="77777777" w:rsidTr="00892EBC">
        <w:tc>
          <w:tcPr>
            <w:tcW w:w="5133" w:type="dxa"/>
          </w:tcPr>
          <w:p w14:paraId="6874275A" w14:textId="178851BB"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15.3. ši sutartis sudaryta LIETUVIŲ IR anglų kalbOMIS ir pasirašyta </w:t>
            </w:r>
            <w:r w:rsidR="00C43E62">
              <w:rPr>
                <w:caps/>
                <w:color w:val="000000"/>
                <w:sz w:val="20"/>
                <w:szCs w:val="20"/>
              </w:rPr>
              <w:t>1</w:t>
            </w:r>
            <w:r w:rsidRPr="004E4A05">
              <w:rPr>
                <w:caps/>
                <w:color w:val="000000"/>
                <w:sz w:val="20"/>
                <w:szCs w:val="20"/>
              </w:rPr>
              <w:t xml:space="preserve"> egzempliori</w:t>
            </w:r>
            <w:r w:rsidR="00C43E62">
              <w:rPr>
                <w:caps/>
                <w:color w:val="000000"/>
                <w:sz w:val="20"/>
                <w:szCs w:val="20"/>
              </w:rPr>
              <w:t>U</w:t>
            </w:r>
            <w:r w:rsidR="00B556CC">
              <w:rPr>
                <w:caps/>
                <w:color w:val="000000"/>
                <w:sz w:val="20"/>
                <w:szCs w:val="20"/>
              </w:rPr>
              <w:t>je</w:t>
            </w:r>
            <w:r w:rsidRPr="004E4A05">
              <w:rPr>
                <w:caps/>
                <w:color w:val="000000"/>
                <w:sz w:val="20"/>
                <w:szCs w:val="20"/>
              </w:rPr>
              <w:t>. kilus ginčui pirmenybė teikiama lietuviškam sutarties variantui.</w:t>
            </w:r>
          </w:p>
        </w:tc>
        <w:tc>
          <w:tcPr>
            <w:tcW w:w="5134" w:type="dxa"/>
          </w:tcPr>
          <w:p w14:paraId="4B169C82" w14:textId="0D99D3E3"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15.3. the present contract is drawn up in english AND LITHUANIAN LANGUAGES and signed in </w:t>
            </w:r>
            <w:r w:rsidR="00C43E62">
              <w:rPr>
                <w:caps/>
                <w:color w:val="000000"/>
                <w:sz w:val="20"/>
                <w:szCs w:val="20"/>
                <w:lang w:val="en-US"/>
              </w:rPr>
              <w:t>1</w:t>
            </w:r>
            <w:r w:rsidRPr="0000767F">
              <w:rPr>
                <w:caps/>
                <w:color w:val="000000"/>
                <w:sz w:val="20"/>
                <w:szCs w:val="20"/>
                <w:lang w:val="en-US"/>
              </w:rPr>
              <w:t xml:space="preserve"> cop</w:t>
            </w:r>
            <w:r w:rsidR="00C43E62">
              <w:rPr>
                <w:caps/>
                <w:color w:val="000000"/>
                <w:sz w:val="20"/>
                <w:szCs w:val="20"/>
                <w:lang w:val="en-US"/>
              </w:rPr>
              <w:t xml:space="preserve">Y. </w:t>
            </w:r>
            <w:r w:rsidRPr="0000767F">
              <w:rPr>
                <w:caps/>
                <w:color w:val="000000"/>
                <w:sz w:val="20"/>
                <w:szCs w:val="20"/>
                <w:lang w:val="en-US"/>
              </w:rPr>
              <w:t>in case of dispute, lithuanian language version shall prevail.</w:t>
            </w:r>
          </w:p>
          <w:p w14:paraId="3D7F07E2" w14:textId="77777777" w:rsidR="008E0B74" w:rsidRPr="0000767F" w:rsidRDefault="008E0B74" w:rsidP="008273A6">
            <w:pPr>
              <w:widowControl w:val="0"/>
              <w:autoSpaceDE w:val="0"/>
              <w:autoSpaceDN w:val="0"/>
              <w:adjustRightInd w:val="0"/>
              <w:jc w:val="both"/>
              <w:outlineLvl w:val="0"/>
              <w:rPr>
                <w:caps/>
                <w:color w:val="000000"/>
                <w:sz w:val="20"/>
                <w:szCs w:val="20"/>
                <w:lang w:val="en-US"/>
              </w:rPr>
            </w:pPr>
          </w:p>
        </w:tc>
      </w:tr>
      <w:tr w:rsidR="008273A6" w:rsidRPr="00323564" w14:paraId="7E60A13C" w14:textId="77777777" w:rsidTr="00892EBC">
        <w:tc>
          <w:tcPr>
            <w:tcW w:w="5133" w:type="dxa"/>
          </w:tcPr>
          <w:p w14:paraId="360C9446" w14:textId="4600A35D"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15.4. ši sutartis įsigalioja nuo </w:t>
            </w:r>
            <w:r w:rsidR="006A507E" w:rsidRPr="004E4A05">
              <w:rPr>
                <w:caps/>
                <w:color w:val="000000"/>
                <w:sz w:val="20"/>
                <w:szCs w:val="20"/>
              </w:rPr>
              <w:t>202</w:t>
            </w:r>
            <w:r w:rsidR="004E16E7">
              <w:rPr>
                <w:caps/>
                <w:color w:val="000000"/>
                <w:sz w:val="20"/>
                <w:szCs w:val="20"/>
              </w:rPr>
              <w:t>4</w:t>
            </w:r>
            <w:r w:rsidR="006A507E" w:rsidRPr="004E4A05">
              <w:rPr>
                <w:caps/>
                <w:color w:val="000000"/>
                <w:sz w:val="20"/>
                <w:szCs w:val="20"/>
              </w:rPr>
              <w:t xml:space="preserve"> m. </w:t>
            </w:r>
            <w:r w:rsidR="00C43E62">
              <w:rPr>
                <w:caps/>
                <w:color w:val="000000"/>
                <w:sz w:val="20"/>
                <w:szCs w:val="20"/>
              </w:rPr>
              <w:t>LIEPOS 8</w:t>
            </w:r>
            <w:r w:rsidR="006A507E" w:rsidRPr="004E4A05">
              <w:rPr>
                <w:caps/>
                <w:color w:val="000000"/>
                <w:sz w:val="20"/>
                <w:szCs w:val="20"/>
              </w:rPr>
              <w:t xml:space="preserve"> d., </w:t>
            </w:r>
            <w:r w:rsidRPr="004E4A05">
              <w:rPr>
                <w:caps/>
                <w:color w:val="000000"/>
                <w:sz w:val="20"/>
                <w:szCs w:val="20"/>
              </w:rPr>
              <w:t>j</w:t>
            </w:r>
            <w:r w:rsidR="006A507E" w:rsidRPr="004E4A05">
              <w:rPr>
                <w:caps/>
                <w:color w:val="000000"/>
                <w:sz w:val="20"/>
                <w:szCs w:val="20"/>
              </w:rPr>
              <w:t>ą</w:t>
            </w:r>
            <w:r w:rsidRPr="004E4A05">
              <w:rPr>
                <w:caps/>
                <w:color w:val="000000"/>
                <w:sz w:val="20"/>
                <w:szCs w:val="20"/>
              </w:rPr>
              <w:t xml:space="preserve"> pasiraš</w:t>
            </w:r>
            <w:r w:rsidR="006A507E" w:rsidRPr="004E4A05">
              <w:rPr>
                <w:caps/>
                <w:color w:val="000000"/>
                <w:sz w:val="20"/>
                <w:szCs w:val="20"/>
              </w:rPr>
              <w:t>ius abiems šalims</w:t>
            </w:r>
            <w:r w:rsidRPr="004E4A05">
              <w:rPr>
                <w:caps/>
                <w:color w:val="000000"/>
                <w:sz w:val="20"/>
                <w:szCs w:val="20"/>
              </w:rPr>
              <w:t xml:space="preserve"> (įskaitant pasirašymą pasinaudojant elektroninėmis priemonėmis) ir lieka galioti iki tinkamo šalių prisiimtų įsipareigojimų įvykdymo.</w:t>
            </w:r>
          </w:p>
          <w:p w14:paraId="1BA10B63"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0C3E9329"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 xml:space="preserve">15.5. jei lietuvos valdžios institucijos paskelbia apie </w:t>
            </w:r>
            <w:r w:rsidRPr="004E4A05">
              <w:rPr>
                <w:caps/>
                <w:sz w:val="20"/>
                <w:szCs w:val="20"/>
              </w:rPr>
              <w:t xml:space="preserve">energetikos krizę, klientas </w:t>
            </w:r>
            <w:r w:rsidRPr="004E4A05">
              <w:rPr>
                <w:caps/>
                <w:sz w:val="20"/>
                <w:szCs w:val="20"/>
              </w:rPr>
              <w:lastRenderedPageBreak/>
              <w:t>turi teisę vienašališkai nutraukti šią sutartį.</w:t>
            </w:r>
          </w:p>
        </w:tc>
        <w:tc>
          <w:tcPr>
            <w:tcW w:w="5134" w:type="dxa"/>
          </w:tcPr>
          <w:p w14:paraId="57A0363A" w14:textId="5523247A"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lastRenderedPageBreak/>
              <w:t xml:space="preserve">15.4. the present contract comes in force </w:t>
            </w:r>
            <w:r w:rsidR="00CC352D" w:rsidRPr="0000767F">
              <w:rPr>
                <w:caps/>
                <w:color w:val="000000"/>
                <w:sz w:val="20"/>
                <w:szCs w:val="20"/>
                <w:lang w:val="en-US"/>
              </w:rPr>
              <w:t xml:space="preserve">ON </w:t>
            </w:r>
            <w:r w:rsidR="00C43E62">
              <w:rPr>
                <w:caps/>
                <w:color w:val="000000"/>
                <w:sz w:val="20"/>
                <w:szCs w:val="20"/>
                <w:lang w:val="en-US"/>
              </w:rPr>
              <w:t>8</w:t>
            </w:r>
            <w:r w:rsidR="00CC352D" w:rsidRPr="0000767F">
              <w:rPr>
                <w:caps/>
                <w:color w:val="000000"/>
                <w:sz w:val="20"/>
                <w:szCs w:val="20"/>
                <w:lang w:val="en-US"/>
              </w:rPr>
              <w:t xml:space="preserve"> </w:t>
            </w:r>
            <w:r w:rsidR="00C43E62">
              <w:rPr>
                <w:caps/>
                <w:color w:val="000000"/>
                <w:sz w:val="20"/>
                <w:szCs w:val="20"/>
                <w:lang w:val="en-US"/>
              </w:rPr>
              <w:t>JULY</w:t>
            </w:r>
            <w:r w:rsidR="00CC352D" w:rsidRPr="0000767F">
              <w:rPr>
                <w:caps/>
                <w:color w:val="000000"/>
                <w:sz w:val="20"/>
                <w:szCs w:val="20"/>
                <w:lang w:val="en-US"/>
              </w:rPr>
              <w:t xml:space="preserve"> 202</w:t>
            </w:r>
            <w:r w:rsidR="00C43E62">
              <w:rPr>
                <w:caps/>
                <w:color w:val="000000"/>
                <w:sz w:val="20"/>
                <w:szCs w:val="20"/>
                <w:lang w:val="en-US"/>
              </w:rPr>
              <w:t>3</w:t>
            </w:r>
            <w:r w:rsidR="00CC352D" w:rsidRPr="0000767F">
              <w:rPr>
                <w:caps/>
                <w:color w:val="000000"/>
                <w:sz w:val="20"/>
                <w:szCs w:val="20"/>
                <w:lang w:val="en-US"/>
              </w:rPr>
              <w:t xml:space="preserve"> </w:t>
            </w:r>
            <w:r w:rsidRPr="0000767F">
              <w:rPr>
                <w:caps/>
                <w:color w:val="000000"/>
                <w:sz w:val="20"/>
                <w:szCs w:val="20"/>
                <w:lang w:val="en-US"/>
              </w:rPr>
              <w:t>since the moment of its signing (including signing by electronic tools) and shall remain in force till the fulfilment of obligations by the parties.</w:t>
            </w:r>
          </w:p>
          <w:p w14:paraId="06C1FACE" w14:textId="3F88C09A" w:rsidR="008273A6" w:rsidRPr="0000767F" w:rsidRDefault="008273A6" w:rsidP="008273A6">
            <w:pPr>
              <w:jc w:val="both"/>
              <w:rPr>
                <w:caps/>
                <w:sz w:val="20"/>
                <w:szCs w:val="20"/>
                <w:lang w:val="en-US"/>
              </w:rPr>
            </w:pPr>
            <w:r w:rsidRPr="0000767F">
              <w:rPr>
                <w:caps/>
                <w:sz w:val="20"/>
                <w:szCs w:val="20"/>
                <w:lang w:val="en-US"/>
              </w:rPr>
              <w:t xml:space="preserve">15.5. Customer has got right unilateraly to terminate present agreement if energetic </w:t>
            </w:r>
            <w:r w:rsidRPr="0000767F">
              <w:rPr>
                <w:caps/>
                <w:sz w:val="20"/>
                <w:szCs w:val="20"/>
                <w:lang w:val="en-US"/>
              </w:rPr>
              <w:lastRenderedPageBreak/>
              <w:t>crisis has been announced by lithuanian authorities.</w:t>
            </w:r>
          </w:p>
          <w:p w14:paraId="5ABF77B8"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2C0C43D6" w14:textId="77777777" w:rsidTr="00892EBC">
        <w:tc>
          <w:tcPr>
            <w:tcW w:w="5133" w:type="dxa"/>
          </w:tcPr>
          <w:p w14:paraId="5C16815E" w14:textId="77777777" w:rsidR="008273A6" w:rsidRPr="004E4A05" w:rsidRDefault="008273A6" w:rsidP="008273A6">
            <w:pPr>
              <w:shd w:val="clear" w:color="auto" w:fill="FFFFFF"/>
              <w:ind w:right="5"/>
              <w:jc w:val="both"/>
              <w:rPr>
                <w:caps/>
                <w:spacing w:val="-3"/>
                <w:sz w:val="20"/>
                <w:szCs w:val="20"/>
              </w:rPr>
            </w:pPr>
            <w:r w:rsidRPr="004E4A05">
              <w:rPr>
                <w:caps/>
                <w:spacing w:val="-2"/>
                <w:sz w:val="20"/>
                <w:szCs w:val="20"/>
              </w:rPr>
              <w:lastRenderedPageBreak/>
              <w:t>15.6. Šios sutarties pakeitimai, papildymai, priedai, specifikacijos ir priedėliai turi būti sudaryti raštu ir pasirašyti abiejų šalių</w:t>
            </w:r>
            <w:r w:rsidRPr="004E4A05">
              <w:rPr>
                <w:caps/>
                <w:spacing w:val="-3"/>
                <w:sz w:val="20"/>
                <w:szCs w:val="20"/>
              </w:rPr>
              <w:t>. Jie laikomi neatskiriama šios sutarties dalimi.</w:t>
            </w:r>
          </w:p>
          <w:p w14:paraId="666DD5AD"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1EAB4895"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spacing w:val="-2"/>
                <w:sz w:val="20"/>
                <w:szCs w:val="20"/>
                <w:lang w:val="en-US"/>
              </w:rPr>
              <w:t xml:space="preserve">15.6. Alterations, addenda, modifications, additions, specifications and appendixes to the contract </w:t>
            </w:r>
            <w:r w:rsidRPr="0000767F">
              <w:rPr>
                <w:caps/>
                <w:spacing w:val="-3"/>
                <w:sz w:val="20"/>
                <w:szCs w:val="20"/>
                <w:lang w:val="en-US"/>
              </w:rPr>
              <w:t>are drawn up in writing and signed by both parties. They are an integral part of the contract.</w:t>
            </w:r>
          </w:p>
        </w:tc>
      </w:tr>
      <w:tr w:rsidR="008273A6" w:rsidRPr="00323564" w14:paraId="1814D622" w14:textId="77777777" w:rsidTr="00892EBC">
        <w:tc>
          <w:tcPr>
            <w:tcW w:w="5133" w:type="dxa"/>
          </w:tcPr>
          <w:p w14:paraId="6D933C0F" w14:textId="77777777" w:rsidR="008273A6" w:rsidRPr="004E4A05" w:rsidRDefault="008273A6" w:rsidP="008273A6">
            <w:pPr>
              <w:widowControl w:val="0"/>
              <w:autoSpaceDE w:val="0"/>
              <w:autoSpaceDN w:val="0"/>
              <w:adjustRightInd w:val="0"/>
              <w:jc w:val="both"/>
              <w:outlineLvl w:val="0"/>
              <w:rPr>
                <w:b/>
                <w:caps/>
                <w:color w:val="000000"/>
                <w:sz w:val="20"/>
                <w:szCs w:val="20"/>
              </w:rPr>
            </w:pPr>
          </w:p>
          <w:p w14:paraId="44740B0D"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16. atskiros nuostatos</w:t>
            </w:r>
          </w:p>
        </w:tc>
        <w:tc>
          <w:tcPr>
            <w:tcW w:w="5134" w:type="dxa"/>
          </w:tcPr>
          <w:p w14:paraId="32D8D873"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p>
          <w:p w14:paraId="43F48EBE"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16. severability:</w:t>
            </w:r>
          </w:p>
        </w:tc>
      </w:tr>
      <w:tr w:rsidR="008273A6" w:rsidRPr="00323564" w14:paraId="36231D4D" w14:textId="77777777" w:rsidTr="00892EBC">
        <w:tc>
          <w:tcPr>
            <w:tcW w:w="5133" w:type="dxa"/>
          </w:tcPr>
          <w:p w14:paraId="72679849"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16.1. jei kuri nors šios sutarties nuostata (visa arba jos dalis) pasirodytų esanti arba taptų negaliojanti, neteisėta arba neįgyvendinama dėl kokių nors kitų priežasčių, tai neturės įtakos likusioms šios sutarties nuostatoms (ir likusiai tokios nuostatos daliai), išskyrus, kiek tai būtina, norint išbraukti tokią negaliojančią, neteisėtą arba neįgyvendinamą nuostatą (ar jos dalį).</w:t>
            </w:r>
          </w:p>
        </w:tc>
        <w:tc>
          <w:tcPr>
            <w:tcW w:w="5134" w:type="dxa"/>
          </w:tcPr>
          <w:p w14:paraId="0B4A22BB"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16.1. should any provision of this agreement be or become invalid, illegal or otherwise unenforceable, in whole or in part, the remaining of this agreement (and of such provision) shall not be affected except to the extent necessary to delete such invalid, illegal or unenforceable provision (or part thereof).</w:t>
            </w:r>
          </w:p>
        </w:tc>
      </w:tr>
      <w:tr w:rsidR="008273A6" w:rsidRPr="00323564" w14:paraId="6AEAFF7D" w14:textId="77777777" w:rsidTr="00892EBC">
        <w:tc>
          <w:tcPr>
            <w:tcW w:w="5133" w:type="dxa"/>
          </w:tcPr>
          <w:p w14:paraId="7C27E3BE" w14:textId="77777777" w:rsidR="008273A6" w:rsidRPr="004E4A05" w:rsidRDefault="008273A6" w:rsidP="008273A6">
            <w:pPr>
              <w:widowControl w:val="0"/>
              <w:autoSpaceDE w:val="0"/>
              <w:autoSpaceDN w:val="0"/>
              <w:adjustRightInd w:val="0"/>
              <w:jc w:val="both"/>
              <w:outlineLvl w:val="0"/>
              <w:rPr>
                <w:caps/>
                <w:color w:val="000000"/>
                <w:sz w:val="20"/>
                <w:szCs w:val="20"/>
              </w:rPr>
            </w:pPr>
          </w:p>
        </w:tc>
        <w:tc>
          <w:tcPr>
            <w:tcW w:w="5134" w:type="dxa"/>
          </w:tcPr>
          <w:p w14:paraId="2158E8E3" w14:textId="77777777" w:rsidR="008273A6" w:rsidRPr="0000767F" w:rsidRDefault="008273A6" w:rsidP="008273A6">
            <w:pPr>
              <w:widowControl w:val="0"/>
              <w:autoSpaceDE w:val="0"/>
              <w:autoSpaceDN w:val="0"/>
              <w:adjustRightInd w:val="0"/>
              <w:jc w:val="both"/>
              <w:outlineLvl w:val="0"/>
              <w:rPr>
                <w:caps/>
                <w:color w:val="000000"/>
                <w:sz w:val="20"/>
                <w:szCs w:val="20"/>
                <w:lang w:val="en-US"/>
              </w:rPr>
            </w:pPr>
          </w:p>
        </w:tc>
      </w:tr>
      <w:tr w:rsidR="008273A6" w:rsidRPr="00323564" w14:paraId="3091A218" w14:textId="77777777" w:rsidTr="00892EBC">
        <w:tc>
          <w:tcPr>
            <w:tcW w:w="5133" w:type="dxa"/>
          </w:tcPr>
          <w:p w14:paraId="545852FF" w14:textId="77777777" w:rsidR="008273A6" w:rsidRPr="004E4A05" w:rsidRDefault="008273A6" w:rsidP="008273A6">
            <w:pPr>
              <w:widowControl w:val="0"/>
              <w:autoSpaceDE w:val="0"/>
              <w:autoSpaceDN w:val="0"/>
              <w:adjustRightInd w:val="0"/>
              <w:jc w:val="both"/>
              <w:outlineLvl w:val="0"/>
              <w:rPr>
                <w:b/>
                <w:caps/>
                <w:color w:val="000000"/>
                <w:sz w:val="20"/>
                <w:szCs w:val="20"/>
              </w:rPr>
            </w:pPr>
            <w:r w:rsidRPr="004E4A05">
              <w:rPr>
                <w:b/>
                <w:caps/>
                <w:color w:val="000000"/>
                <w:sz w:val="20"/>
                <w:szCs w:val="20"/>
              </w:rPr>
              <w:t>17. pranešimai</w:t>
            </w:r>
          </w:p>
        </w:tc>
        <w:tc>
          <w:tcPr>
            <w:tcW w:w="5134" w:type="dxa"/>
          </w:tcPr>
          <w:p w14:paraId="5B74F2C0" w14:textId="77777777" w:rsidR="008273A6" w:rsidRPr="0000767F" w:rsidRDefault="008273A6" w:rsidP="008273A6">
            <w:pPr>
              <w:widowControl w:val="0"/>
              <w:autoSpaceDE w:val="0"/>
              <w:autoSpaceDN w:val="0"/>
              <w:adjustRightInd w:val="0"/>
              <w:jc w:val="both"/>
              <w:outlineLvl w:val="0"/>
              <w:rPr>
                <w:b/>
                <w:caps/>
                <w:color w:val="000000"/>
                <w:sz w:val="20"/>
                <w:szCs w:val="20"/>
                <w:lang w:val="en-US"/>
              </w:rPr>
            </w:pPr>
            <w:r w:rsidRPr="0000767F">
              <w:rPr>
                <w:b/>
                <w:caps/>
                <w:color w:val="000000"/>
                <w:sz w:val="20"/>
                <w:szCs w:val="20"/>
                <w:lang w:val="en-US"/>
              </w:rPr>
              <w:t>17. notices:</w:t>
            </w:r>
          </w:p>
        </w:tc>
      </w:tr>
      <w:tr w:rsidR="008273A6" w:rsidRPr="00323564" w14:paraId="2D43A8DF" w14:textId="77777777" w:rsidTr="00892EBC">
        <w:tc>
          <w:tcPr>
            <w:tcW w:w="5133" w:type="dxa"/>
          </w:tcPr>
          <w:p w14:paraId="5E042D3C" w14:textId="77777777" w:rsidR="008273A6" w:rsidRPr="004E4A05" w:rsidRDefault="008273A6" w:rsidP="008273A6">
            <w:pPr>
              <w:widowControl w:val="0"/>
              <w:autoSpaceDE w:val="0"/>
              <w:autoSpaceDN w:val="0"/>
              <w:adjustRightInd w:val="0"/>
              <w:jc w:val="both"/>
              <w:outlineLvl w:val="0"/>
              <w:rPr>
                <w:caps/>
                <w:color w:val="000000"/>
                <w:sz w:val="20"/>
                <w:szCs w:val="20"/>
              </w:rPr>
            </w:pPr>
            <w:r w:rsidRPr="004E4A05">
              <w:rPr>
                <w:caps/>
                <w:color w:val="000000"/>
                <w:sz w:val="20"/>
                <w:szCs w:val="20"/>
              </w:rPr>
              <w:t>17.1. jei konkrečiai nenurodyta kitaip, visi pranešimai, kuriuos viena šalis turi pateikti kitai šaliai pagal šią sutartį, laikomi tinkamai pateiktais, jei jie pateikiami raštu, paštu arba elektroniniu paštu ir pristatomi kitai šaliai  šioje sutartyje nurodytais adresais</w:t>
            </w:r>
            <w:r w:rsidR="0071769F" w:rsidRPr="004E4A05">
              <w:rPr>
                <w:caps/>
                <w:color w:val="000000"/>
                <w:sz w:val="20"/>
                <w:szCs w:val="20"/>
              </w:rPr>
              <w:t>.</w:t>
            </w:r>
          </w:p>
          <w:p w14:paraId="614851AD" w14:textId="77777777" w:rsidR="008E0B74" w:rsidRPr="004E4A05" w:rsidRDefault="008E0B74" w:rsidP="008273A6">
            <w:pPr>
              <w:widowControl w:val="0"/>
              <w:autoSpaceDE w:val="0"/>
              <w:autoSpaceDN w:val="0"/>
              <w:adjustRightInd w:val="0"/>
              <w:jc w:val="both"/>
              <w:outlineLvl w:val="0"/>
              <w:rPr>
                <w:caps/>
                <w:color w:val="000000"/>
                <w:sz w:val="20"/>
                <w:szCs w:val="20"/>
              </w:rPr>
            </w:pPr>
          </w:p>
          <w:p w14:paraId="2E7255DB" w14:textId="77777777" w:rsidR="0032297A" w:rsidRPr="004E4A05" w:rsidRDefault="0032297A" w:rsidP="0032297A">
            <w:pPr>
              <w:widowControl w:val="0"/>
              <w:autoSpaceDE w:val="0"/>
              <w:autoSpaceDN w:val="0"/>
              <w:adjustRightInd w:val="0"/>
              <w:jc w:val="both"/>
              <w:outlineLvl w:val="0"/>
              <w:rPr>
                <w:caps/>
                <w:color w:val="000000"/>
                <w:sz w:val="20"/>
                <w:szCs w:val="20"/>
              </w:rPr>
            </w:pPr>
            <w:r w:rsidRPr="004E4A05">
              <w:rPr>
                <w:caps/>
                <w:color w:val="000000"/>
                <w:sz w:val="20"/>
                <w:szCs w:val="20"/>
              </w:rPr>
              <w:t>17.2. Sutarties šalys įsipareigoja per 5 (penkias) kalendorines dienas pranešti kitai Sutarties šaliai apie pasikeitusį juridinį adresą, kontaktinius duomenis, Sutartyje užfiksuotus banko rekvizitus ar kitus reikšmingus duomenis, įvykius, kurie gali daryti įtaką Sutarties sąlygų vykdymui.</w:t>
            </w:r>
          </w:p>
          <w:p w14:paraId="73547DA2" w14:textId="77777777" w:rsidR="008E0B74" w:rsidRPr="004E4A05" w:rsidRDefault="008E0B74" w:rsidP="0032297A">
            <w:pPr>
              <w:widowControl w:val="0"/>
              <w:autoSpaceDE w:val="0"/>
              <w:autoSpaceDN w:val="0"/>
              <w:adjustRightInd w:val="0"/>
              <w:jc w:val="both"/>
              <w:outlineLvl w:val="0"/>
              <w:rPr>
                <w:caps/>
                <w:color w:val="000000"/>
                <w:sz w:val="20"/>
                <w:szCs w:val="20"/>
              </w:rPr>
            </w:pPr>
          </w:p>
          <w:p w14:paraId="0B64B035" w14:textId="77777777" w:rsidR="0032297A" w:rsidRPr="004E4A05" w:rsidRDefault="0032297A" w:rsidP="009D26B3">
            <w:pPr>
              <w:widowControl w:val="0"/>
              <w:autoSpaceDE w:val="0"/>
              <w:autoSpaceDN w:val="0"/>
              <w:adjustRightInd w:val="0"/>
              <w:jc w:val="both"/>
              <w:outlineLvl w:val="0"/>
              <w:rPr>
                <w:caps/>
                <w:color w:val="000000"/>
                <w:sz w:val="20"/>
                <w:szCs w:val="20"/>
              </w:rPr>
            </w:pPr>
            <w:r w:rsidRPr="004E4A05">
              <w:rPr>
                <w:caps/>
                <w:color w:val="000000"/>
                <w:sz w:val="20"/>
                <w:szCs w:val="20"/>
              </w:rPr>
              <w:t>17.3. ŠALIŲ KONTAKTAI SUTARTIES VYKDYMUI:</w:t>
            </w:r>
            <w:r w:rsidR="009D26B3" w:rsidRPr="004E4A05">
              <w:rPr>
                <w:caps/>
                <w:color w:val="000000"/>
                <w:sz w:val="20"/>
                <w:szCs w:val="20"/>
              </w:rPr>
              <w:t xml:space="preserve"> </w:t>
            </w:r>
          </w:p>
        </w:tc>
        <w:tc>
          <w:tcPr>
            <w:tcW w:w="5134" w:type="dxa"/>
          </w:tcPr>
          <w:p w14:paraId="30C89A93" w14:textId="77777777" w:rsidR="009D26B3" w:rsidRPr="0000767F" w:rsidRDefault="008273A6"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17.1. unless otherwise specifically provided, all notices to be given hereunder by either party to the other shall be sufficiently given if in writing, by post or e-mail and delivered to the other party using addresses indicated in this agreement. </w:t>
            </w:r>
          </w:p>
          <w:p w14:paraId="1ADED185" w14:textId="77777777" w:rsidR="008E0B74" w:rsidRDefault="008E0B74" w:rsidP="008273A6">
            <w:pPr>
              <w:widowControl w:val="0"/>
              <w:autoSpaceDE w:val="0"/>
              <w:autoSpaceDN w:val="0"/>
              <w:adjustRightInd w:val="0"/>
              <w:jc w:val="both"/>
              <w:outlineLvl w:val="0"/>
              <w:rPr>
                <w:caps/>
                <w:color w:val="000000"/>
                <w:sz w:val="20"/>
                <w:szCs w:val="20"/>
                <w:lang w:val="en-US"/>
              </w:rPr>
            </w:pPr>
          </w:p>
          <w:p w14:paraId="7118A62B" w14:textId="77777777" w:rsidR="000D7B04" w:rsidRPr="0000767F" w:rsidRDefault="000D7B04" w:rsidP="008273A6">
            <w:pPr>
              <w:widowControl w:val="0"/>
              <w:autoSpaceDE w:val="0"/>
              <w:autoSpaceDN w:val="0"/>
              <w:adjustRightInd w:val="0"/>
              <w:jc w:val="both"/>
              <w:outlineLvl w:val="0"/>
              <w:rPr>
                <w:caps/>
                <w:color w:val="000000"/>
                <w:sz w:val="20"/>
                <w:szCs w:val="20"/>
                <w:lang w:val="en-US"/>
              </w:rPr>
            </w:pPr>
          </w:p>
          <w:p w14:paraId="59ABAB11" w14:textId="77777777" w:rsidR="008273A6" w:rsidRPr="0000767F" w:rsidRDefault="009D26B3"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 xml:space="preserve">17.2. </w:t>
            </w:r>
            <w:r w:rsidR="008273A6" w:rsidRPr="0000767F">
              <w:rPr>
                <w:caps/>
                <w:color w:val="000000"/>
                <w:sz w:val="20"/>
                <w:szCs w:val="20"/>
                <w:lang w:val="en-US"/>
              </w:rPr>
              <w:t xml:space="preserve"> </w:t>
            </w:r>
            <w:r w:rsidRPr="0000767F">
              <w:rPr>
                <w:caps/>
                <w:color w:val="000000"/>
                <w:sz w:val="20"/>
                <w:szCs w:val="20"/>
                <w:lang w:val="en-US"/>
              </w:rPr>
              <w:t>parties agree to inform each other in 5 (five) calendar days on changes in the address, contacts, financial details, other important data, events, which could influence implementation of the agreement.</w:t>
            </w:r>
          </w:p>
          <w:p w14:paraId="758F1C91" w14:textId="77777777" w:rsidR="008E0B74" w:rsidRDefault="008E0B74" w:rsidP="008273A6">
            <w:pPr>
              <w:widowControl w:val="0"/>
              <w:autoSpaceDE w:val="0"/>
              <w:autoSpaceDN w:val="0"/>
              <w:adjustRightInd w:val="0"/>
              <w:jc w:val="both"/>
              <w:outlineLvl w:val="0"/>
              <w:rPr>
                <w:caps/>
                <w:color w:val="000000"/>
                <w:sz w:val="20"/>
                <w:szCs w:val="20"/>
                <w:lang w:val="en-US"/>
              </w:rPr>
            </w:pPr>
          </w:p>
          <w:p w14:paraId="0E47DE57" w14:textId="77777777" w:rsidR="000D7B04" w:rsidRPr="0000767F" w:rsidRDefault="000D7B04" w:rsidP="008273A6">
            <w:pPr>
              <w:widowControl w:val="0"/>
              <w:autoSpaceDE w:val="0"/>
              <w:autoSpaceDN w:val="0"/>
              <w:adjustRightInd w:val="0"/>
              <w:jc w:val="both"/>
              <w:outlineLvl w:val="0"/>
              <w:rPr>
                <w:caps/>
                <w:color w:val="000000"/>
                <w:sz w:val="20"/>
                <w:szCs w:val="20"/>
                <w:lang w:val="en-US"/>
              </w:rPr>
            </w:pPr>
          </w:p>
          <w:p w14:paraId="7629663A" w14:textId="77777777" w:rsidR="009D26B3" w:rsidRPr="0000767F" w:rsidRDefault="009D26B3" w:rsidP="008273A6">
            <w:pPr>
              <w:widowControl w:val="0"/>
              <w:autoSpaceDE w:val="0"/>
              <w:autoSpaceDN w:val="0"/>
              <w:adjustRightInd w:val="0"/>
              <w:jc w:val="both"/>
              <w:outlineLvl w:val="0"/>
              <w:rPr>
                <w:caps/>
                <w:color w:val="000000"/>
                <w:sz w:val="20"/>
                <w:szCs w:val="20"/>
                <w:lang w:val="en-US"/>
              </w:rPr>
            </w:pPr>
            <w:r w:rsidRPr="0000767F">
              <w:rPr>
                <w:caps/>
                <w:color w:val="000000"/>
                <w:sz w:val="20"/>
                <w:szCs w:val="20"/>
                <w:lang w:val="en-US"/>
              </w:rPr>
              <w:t>17.3. parties contacts for the implementation of this agreement:</w:t>
            </w:r>
          </w:p>
        </w:tc>
      </w:tr>
      <w:tr w:rsidR="008273A6" w:rsidRPr="00323564" w14:paraId="3A7EFB57" w14:textId="77777777" w:rsidTr="00892EBC">
        <w:tc>
          <w:tcPr>
            <w:tcW w:w="5133" w:type="dxa"/>
          </w:tcPr>
          <w:p w14:paraId="17B238C6" w14:textId="77777777" w:rsidR="008273A6" w:rsidRPr="00323564" w:rsidRDefault="008273A6" w:rsidP="008273A6">
            <w:pPr>
              <w:widowControl w:val="0"/>
              <w:autoSpaceDE w:val="0"/>
              <w:autoSpaceDN w:val="0"/>
              <w:adjustRightInd w:val="0"/>
              <w:jc w:val="both"/>
              <w:outlineLvl w:val="0"/>
              <w:rPr>
                <w:caps/>
                <w:color w:val="000000"/>
                <w:sz w:val="20"/>
                <w:szCs w:val="20"/>
              </w:rPr>
            </w:pPr>
          </w:p>
        </w:tc>
        <w:tc>
          <w:tcPr>
            <w:tcW w:w="5134" w:type="dxa"/>
          </w:tcPr>
          <w:p w14:paraId="2B38BB87" w14:textId="77777777" w:rsidR="008273A6" w:rsidRPr="00323564" w:rsidRDefault="008273A6" w:rsidP="008273A6">
            <w:pPr>
              <w:widowControl w:val="0"/>
              <w:autoSpaceDE w:val="0"/>
              <w:autoSpaceDN w:val="0"/>
              <w:adjustRightInd w:val="0"/>
              <w:jc w:val="both"/>
              <w:outlineLvl w:val="0"/>
              <w:rPr>
                <w:caps/>
                <w:color w:val="000000"/>
                <w:sz w:val="20"/>
                <w:szCs w:val="20"/>
              </w:rPr>
            </w:pPr>
          </w:p>
        </w:tc>
      </w:tr>
      <w:tr w:rsidR="008273A6" w:rsidRPr="00323564" w14:paraId="08FB27E7" w14:textId="77777777" w:rsidTr="00892EBC">
        <w:tc>
          <w:tcPr>
            <w:tcW w:w="5133" w:type="dxa"/>
          </w:tcPr>
          <w:p w14:paraId="347D1585" w14:textId="77777777" w:rsidR="008273A6" w:rsidRPr="00687942" w:rsidRDefault="008273A6" w:rsidP="008273A6">
            <w:pPr>
              <w:widowControl w:val="0"/>
              <w:autoSpaceDE w:val="0"/>
              <w:autoSpaceDN w:val="0"/>
              <w:adjustRightInd w:val="0"/>
              <w:jc w:val="both"/>
              <w:outlineLvl w:val="0"/>
              <w:rPr>
                <w:b/>
                <w:iCs/>
                <w:caps/>
                <w:color w:val="000000"/>
                <w:sz w:val="20"/>
                <w:szCs w:val="20"/>
              </w:rPr>
            </w:pPr>
            <w:r w:rsidRPr="00687942">
              <w:rPr>
                <w:b/>
                <w:iCs/>
                <w:caps/>
                <w:color w:val="000000"/>
                <w:sz w:val="20"/>
                <w:szCs w:val="20"/>
              </w:rPr>
              <w:t>paslaugos teikėjas:</w:t>
            </w:r>
          </w:p>
        </w:tc>
        <w:tc>
          <w:tcPr>
            <w:tcW w:w="5134" w:type="dxa"/>
          </w:tcPr>
          <w:p w14:paraId="3DAF4BC9" w14:textId="77777777" w:rsidR="008273A6" w:rsidRPr="00687942" w:rsidRDefault="008273A6" w:rsidP="008273A6">
            <w:pPr>
              <w:widowControl w:val="0"/>
              <w:autoSpaceDE w:val="0"/>
              <w:autoSpaceDN w:val="0"/>
              <w:adjustRightInd w:val="0"/>
              <w:jc w:val="both"/>
              <w:outlineLvl w:val="0"/>
              <w:rPr>
                <w:b/>
                <w:iCs/>
                <w:caps/>
                <w:color w:val="000000"/>
                <w:sz w:val="20"/>
                <w:szCs w:val="20"/>
              </w:rPr>
            </w:pPr>
            <w:r w:rsidRPr="00687942">
              <w:rPr>
                <w:b/>
                <w:iCs/>
                <w:caps/>
                <w:color w:val="000000"/>
                <w:sz w:val="20"/>
                <w:szCs w:val="20"/>
              </w:rPr>
              <w:t>service provider:</w:t>
            </w:r>
          </w:p>
        </w:tc>
      </w:tr>
      <w:tr w:rsidR="008273A6" w:rsidRPr="00323564" w14:paraId="628E77B5" w14:textId="77777777" w:rsidTr="00892EBC">
        <w:tc>
          <w:tcPr>
            <w:tcW w:w="5133" w:type="dxa"/>
          </w:tcPr>
          <w:p w14:paraId="26368024" w14:textId="77777777" w:rsidR="008273A6" w:rsidRPr="00323564" w:rsidRDefault="008273A6" w:rsidP="008273A6">
            <w:pPr>
              <w:rPr>
                <w:caps/>
                <w:sz w:val="20"/>
                <w:szCs w:val="20"/>
              </w:rPr>
            </w:pPr>
          </w:p>
        </w:tc>
        <w:tc>
          <w:tcPr>
            <w:tcW w:w="5134" w:type="dxa"/>
          </w:tcPr>
          <w:p w14:paraId="13DEB9E6" w14:textId="77777777" w:rsidR="008273A6" w:rsidRPr="00323564" w:rsidRDefault="008273A6" w:rsidP="008273A6">
            <w:pPr>
              <w:rPr>
                <w:caps/>
                <w:sz w:val="20"/>
                <w:szCs w:val="20"/>
              </w:rPr>
            </w:pPr>
          </w:p>
        </w:tc>
      </w:tr>
      <w:tr w:rsidR="008273A6" w:rsidRPr="00323564" w14:paraId="5E1C2BC0" w14:textId="77777777" w:rsidTr="00892EBC">
        <w:tc>
          <w:tcPr>
            <w:tcW w:w="5133" w:type="dxa"/>
          </w:tcPr>
          <w:p w14:paraId="0E933BB7" w14:textId="77777777" w:rsidR="008273A6" w:rsidRPr="00323564" w:rsidRDefault="008273A6" w:rsidP="008273A6">
            <w:pPr>
              <w:jc w:val="both"/>
              <w:rPr>
                <w:sz w:val="20"/>
                <w:szCs w:val="20"/>
              </w:rPr>
            </w:pPr>
            <w:r w:rsidRPr="00323564">
              <w:rPr>
                <w:sz w:val="20"/>
                <w:szCs w:val="20"/>
              </w:rPr>
              <w:t>NESTE OYJ</w:t>
            </w:r>
          </w:p>
          <w:p w14:paraId="4166909B" w14:textId="77777777" w:rsidR="008273A6" w:rsidRPr="00323564" w:rsidRDefault="008273A6" w:rsidP="008273A6">
            <w:pPr>
              <w:jc w:val="both"/>
              <w:rPr>
                <w:sz w:val="20"/>
                <w:szCs w:val="20"/>
              </w:rPr>
            </w:pPr>
            <w:r w:rsidRPr="00323564">
              <w:rPr>
                <w:sz w:val="20"/>
                <w:szCs w:val="20"/>
              </w:rPr>
              <w:t>POB 95</w:t>
            </w:r>
          </w:p>
          <w:p w14:paraId="16C65BD5" w14:textId="77777777" w:rsidR="008273A6" w:rsidRPr="00323564" w:rsidRDefault="008273A6" w:rsidP="008273A6">
            <w:pPr>
              <w:jc w:val="both"/>
              <w:rPr>
                <w:sz w:val="20"/>
                <w:szCs w:val="20"/>
              </w:rPr>
            </w:pPr>
            <w:r w:rsidRPr="00323564">
              <w:rPr>
                <w:sz w:val="20"/>
                <w:szCs w:val="20"/>
              </w:rPr>
              <w:t>FI-00095 NESTE</w:t>
            </w:r>
          </w:p>
          <w:p w14:paraId="52BDC5D5" w14:textId="77777777" w:rsidR="008273A6" w:rsidRDefault="008273A6" w:rsidP="008273A6">
            <w:pPr>
              <w:jc w:val="both"/>
              <w:rPr>
                <w:sz w:val="20"/>
                <w:szCs w:val="20"/>
              </w:rPr>
            </w:pPr>
            <w:r>
              <w:rPr>
                <w:sz w:val="20"/>
                <w:szCs w:val="20"/>
              </w:rPr>
              <w:t>SUOMIJA</w:t>
            </w:r>
          </w:p>
          <w:p w14:paraId="555B52D8" w14:textId="77777777" w:rsidR="008273A6" w:rsidRDefault="008273A6" w:rsidP="008273A6">
            <w:pPr>
              <w:jc w:val="both"/>
              <w:rPr>
                <w:sz w:val="20"/>
                <w:szCs w:val="20"/>
              </w:rPr>
            </w:pPr>
          </w:p>
          <w:p w14:paraId="2B8619D6" w14:textId="77777777" w:rsidR="008273A6" w:rsidRPr="00AB5081" w:rsidRDefault="008273A6" w:rsidP="008273A6">
            <w:pPr>
              <w:jc w:val="both"/>
              <w:rPr>
                <w:sz w:val="20"/>
                <w:szCs w:val="20"/>
              </w:rPr>
            </w:pPr>
            <w:r w:rsidRPr="00AB5081">
              <w:rPr>
                <w:sz w:val="20"/>
                <w:szCs w:val="20"/>
              </w:rPr>
              <w:t>FINANSINIAI DUOMENYS:</w:t>
            </w:r>
          </w:p>
          <w:p w14:paraId="780F9191" w14:textId="441DD965" w:rsidR="008273A6" w:rsidRDefault="008273A6" w:rsidP="008273A6">
            <w:pPr>
              <w:jc w:val="both"/>
              <w:rPr>
                <w:caps/>
                <w:sz w:val="20"/>
                <w:szCs w:val="20"/>
              </w:rPr>
            </w:pPr>
            <w:r>
              <w:rPr>
                <w:sz w:val="20"/>
                <w:szCs w:val="20"/>
              </w:rPr>
              <w:t>SĄSKAITOS BUS SIUNČIAMOS IŠ ŠIO ELEKTRONINIO PAŠTO ADRESO</w:t>
            </w:r>
            <w:r w:rsidR="00204528">
              <w:rPr>
                <w:sz w:val="20"/>
                <w:szCs w:val="20"/>
              </w:rPr>
              <w:t>:</w:t>
            </w:r>
            <w:r w:rsidR="009A3FFA">
              <w:rPr>
                <w:sz w:val="20"/>
                <w:szCs w:val="20"/>
              </w:rPr>
              <w:t xml:space="preserve"> </w:t>
            </w:r>
            <w:hyperlink r:id="rId9" w:history="1">
              <w:r w:rsidR="009A3534" w:rsidRPr="00FA56BD">
                <w:rPr>
                  <w:rStyle w:val="Hyperlink"/>
                  <w:sz w:val="20"/>
                  <w:szCs w:val="20"/>
                </w:rPr>
                <w:t>BIOSUPPORT</w:t>
              </w:r>
              <w:r w:rsidR="009A3534" w:rsidRPr="00FA56BD">
                <w:rPr>
                  <w:rStyle w:val="Hyperlink"/>
                  <w:sz w:val="20"/>
                  <w:szCs w:val="20"/>
                  <w:lang w:val="en-US"/>
                </w:rPr>
                <w:t>@</w:t>
              </w:r>
              <w:r w:rsidR="009A3534" w:rsidRPr="00FA56BD">
                <w:rPr>
                  <w:rStyle w:val="Hyperlink"/>
                  <w:sz w:val="20"/>
                  <w:szCs w:val="20"/>
                </w:rPr>
                <w:t>NESTE.COM</w:t>
              </w:r>
            </w:hyperlink>
            <w:r w:rsidR="009A3534">
              <w:rPr>
                <w:sz w:val="20"/>
                <w:szCs w:val="20"/>
              </w:rPr>
              <w:t xml:space="preserve">, </w:t>
            </w:r>
            <w:r w:rsidRPr="004D4235">
              <w:rPr>
                <w:caps/>
                <w:sz w:val="20"/>
                <w:szCs w:val="20"/>
              </w:rPr>
              <w:t xml:space="preserve"> BACKOFFICE</w:t>
            </w:r>
            <w:r w:rsidR="00F46AB6">
              <w:rPr>
                <w:caps/>
                <w:sz w:val="20"/>
                <w:szCs w:val="20"/>
              </w:rPr>
              <w:t>.commercial</w:t>
            </w:r>
            <w:r w:rsidRPr="004D4235">
              <w:rPr>
                <w:caps/>
                <w:sz w:val="20"/>
                <w:szCs w:val="20"/>
              </w:rPr>
              <w:t xml:space="preserve">OPERATIONS@NESTE.COM  </w:t>
            </w:r>
          </w:p>
          <w:p w14:paraId="08505ED1" w14:textId="77777777" w:rsidR="008273A6" w:rsidRDefault="008273A6" w:rsidP="008273A6">
            <w:pPr>
              <w:jc w:val="both"/>
              <w:rPr>
                <w:caps/>
                <w:sz w:val="20"/>
                <w:szCs w:val="20"/>
              </w:rPr>
            </w:pPr>
          </w:p>
          <w:p w14:paraId="0E522436" w14:textId="77777777" w:rsidR="008273A6" w:rsidRDefault="008273A6" w:rsidP="008273A6">
            <w:pPr>
              <w:jc w:val="both"/>
              <w:rPr>
                <w:caps/>
                <w:sz w:val="20"/>
                <w:szCs w:val="20"/>
              </w:rPr>
            </w:pPr>
            <w:r>
              <w:rPr>
                <w:caps/>
                <w:sz w:val="20"/>
                <w:szCs w:val="20"/>
              </w:rPr>
              <w:t xml:space="preserve">NESTE OYJ PVM MOKĖTOJO KODAS: </w:t>
            </w:r>
            <w:r w:rsidRPr="004D4235">
              <w:rPr>
                <w:caps/>
                <w:sz w:val="20"/>
                <w:szCs w:val="20"/>
              </w:rPr>
              <w:t>FI18523029</w:t>
            </w:r>
          </w:p>
          <w:p w14:paraId="0043EC82" w14:textId="77777777" w:rsidR="008273A6" w:rsidRDefault="008273A6" w:rsidP="008273A6">
            <w:pPr>
              <w:jc w:val="both"/>
              <w:rPr>
                <w:caps/>
                <w:sz w:val="20"/>
                <w:szCs w:val="20"/>
              </w:rPr>
            </w:pPr>
          </w:p>
          <w:p w14:paraId="48D4F63E" w14:textId="77777777" w:rsidR="008273A6" w:rsidRDefault="008273A6" w:rsidP="008273A6">
            <w:pPr>
              <w:jc w:val="both"/>
              <w:rPr>
                <w:caps/>
                <w:sz w:val="20"/>
                <w:szCs w:val="20"/>
              </w:rPr>
            </w:pPr>
            <w:r>
              <w:rPr>
                <w:caps/>
                <w:sz w:val="20"/>
                <w:szCs w:val="20"/>
              </w:rPr>
              <w:t>MOKĖJIMO BŪDAS:</w:t>
            </w:r>
          </w:p>
          <w:p w14:paraId="2CEF79C0" w14:textId="77777777" w:rsidR="008273A6" w:rsidRDefault="008273A6" w:rsidP="008273A6">
            <w:pPr>
              <w:jc w:val="both"/>
              <w:rPr>
                <w:caps/>
                <w:sz w:val="20"/>
                <w:szCs w:val="20"/>
              </w:rPr>
            </w:pPr>
            <w:r>
              <w:rPr>
                <w:caps/>
                <w:sz w:val="20"/>
                <w:szCs w:val="20"/>
              </w:rPr>
              <w:t>PIRKĖJAS SUMĄ MOKA EURAIS, SUMOKĖJĘS PAVEDIMO MOKESČIUS</w:t>
            </w:r>
          </w:p>
          <w:p w14:paraId="7A1E9782" w14:textId="77777777" w:rsidR="008273A6" w:rsidRDefault="008273A6" w:rsidP="008273A6">
            <w:pPr>
              <w:jc w:val="both"/>
              <w:rPr>
                <w:caps/>
                <w:sz w:val="20"/>
                <w:szCs w:val="20"/>
              </w:rPr>
            </w:pPr>
          </w:p>
          <w:p w14:paraId="02A7517D" w14:textId="77777777" w:rsidR="008273A6" w:rsidRDefault="008273A6" w:rsidP="008273A6">
            <w:pPr>
              <w:jc w:val="both"/>
              <w:rPr>
                <w:caps/>
                <w:sz w:val="20"/>
                <w:szCs w:val="20"/>
              </w:rPr>
            </w:pPr>
            <w:r>
              <w:rPr>
                <w:caps/>
                <w:sz w:val="20"/>
                <w:szCs w:val="20"/>
              </w:rPr>
              <w:t>kur:</w:t>
            </w:r>
          </w:p>
          <w:p w14:paraId="67EDD43E" w14:textId="77777777" w:rsidR="008273A6" w:rsidRPr="004D4235" w:rsidRDefault="008273A6" w:rsidP="008273A6">
            <w:pPr>
              <w:jc w:val="both"/>
              <w:rPr>
                <w:caps/>
                <w:sz w:val="20"/>
                <w:szCs w:val="20"/>
              </w:rPr>
            </w:pPr>
            <w:r w:rsidRPr="004D4235">
              <w:rPr>
                <w:caps/>
                <w:sz w:val="20"/>
                <w:szCs w:val="20"/>
              </w:rPr>
              <w:t>CITIBANK, N.A., NEW YORK, NEW YORK</w:t>
            </w:r>
          </w:p>
          <w:p w14:paraId="29F43255" w14:textId="77777777" w:rsidR="008273A6" w:rsidRPr="004D4235" w:rsidRDefault="008273A6" w:rsidP="008273A6">
            <w:pPr>
              <w:jc w:val="both"/>
              <w:rPr>
                <w:caps/>
                <w:sz w:val="20"/>
                <w:szCs w:val="20"/>
              </w:rPr>
            </w:pPr>
            <w:r w:rsidRPr="004D4235">
              <w:rPr>
                <w:caps/>
                <w:sz w:val="20"/>
                <w:szCs w:val="20"/>
              </w:rPr>
              <w:t>ABA NO. 021000089</w:t>
            </w:r>
          </w:p>
          <w:p w14:paraId="183BAF43" w14:textId="77777777" w:rsidR="008273A6" w:rsidRPr="004D4235" w:rsidRDefault="008273A6" w:rsidP="008273A6">
            <w:pPr>
              <w:jc w:val="both"/>
              <w:rPr>
                <w:caps/>
                <w:sz w:val="20"/>
                <w:szCs w:val="20"/>
              </w:rPr>
            </w:pPr>
            <w:r w:rsidRPr="004D4235">
              <w:rPr>
                <w:caps/>
                <w:sz w:val="20"/>
                <w:szCs w:val="20"/>
              </w:rPr>
              <w:t>SWIFT CODE CITIUS33</w:t>
            </w:r>
          </w:p>
          <w:p w14:paraId="7D3854D1" w14:textId="77777777" w:rsidR="008273A6" w:rsidRDefault="008273A6" w:rsidP="008273A6">
            <w:pPr>
              <w:jc w:val="both"/>
              <w:rPr>
                <w:caps/>
                <w:sz w:val="20"/>
                <w:szCs w:val="20"/>
              </w:rPr>
            </w:pPr>
            <w:r>
              <w:rPr>
                <w:caps/>
                <w:sz w:val="20"/>
                <w:szCs w:val="20"/>
              </w:rPr>
              <w:lastRenderedPageBreak/>
              <w:t>KAM;</w:t>
            </w:r>
          </w:p>
          <w:p w14:paraId="751ABFF2" w14:textId="77777777" w:rsidR="008273A6" w:rsidRPr="004D4235" w:rsidRDefault="008273A6" w:rsidP="008273A6">
            <w:pPr>
              <w:jc w:val="both"/>
              <w:rPr>
                <w:caps/>
                <w:sz w:val="20"/>
                <w:szCs w:val="20"/>
              </w:rPr>
            </w:pPr>
            <w:r>
              <w:rPr>
                <w:caps/>
                <w:sz w:val="20"/>
                <w:szCs w:val="20"/>
              </w:rPr>
              <w:t xml:space="preserve"> </w:t>
            </w:r>
            <w:r w:rsidRPr="004D4235">
              <w:rPr>
                <w:caps/>
                <w:sz w:val="20"/>
                <w:szCs w:val="20"/>
              </w:rPr>
              <w:t xml:space="preserve">NESTE OYJ, ESPOO, FINLAND </w:t>
            </w:r>
          </w:p>
          <w:p w14:paraId="1E42A805" w14:textId="77777777" w:rsidR="008273A6" w:rsidRDefault="008273A6" w:rsidP="008273A6">
            <w:pPr>
              <w:jc w:val="both"/>
              <w:rPr>
                <w:caps/>
                <w:sz w:val="20"/>
                <w:szCs w:val="20"/>
              </w:rPr>
            </w:pPr>
            <w:r w:rsidRPr="004D4235">
              <w:rPr>
                <w:caps/>
                <w:sz w:val="20"/>
                <w:szCs w:val="20"/>
              </w:rPr>
              <w:t>ACCOUNT NO. 40669841</w:t>
            </w:r>
          </w:p>
          <w:p w14:paraId="3B97F890" w14:textId="77777777" w:rsidR="008273A6" w:rsidRPr="00323564" w:rsidRDefault="008273A6" w:rsidP="008273A6">
            <w:pPr>
              <w:jc w:val="both"/>
              <w:rPr>
                <w:caps/>
                <w:sz w:val="20"/>
                <w:szCs w:val="20"/>
              </w:rPr>
            </w:pPr>
          </w:p>
        </w:tc>
        <w:tc>
          <w:tcPr>
            <w:tcW w:w="5134" w:type="dxa"/>
          </w:tcPr>
          <w:p w14:paraId="502781CE" w14:textId="77777777" w:rsidR="008273A6" w:rsidRPr="00323564" w:rsidRDefault="008273A6" w:rsidP="008273A6">
            <w:pPr>
              <w:jc w:val="both"/>
              <w:rPr>
                <w:sz w:val="20"/>
                <w:szCs w:val="20"/>
              </w:rPr>
            </w:pPr>
            <w:r w:rsidRPr="00323564">
              <w:rPr>
                <w:sz w:val="20"/>
                <w:szCs w:val="20"/>
              </w:rPr>
              <w:lastRenderedPageBreak/>
              <w:t>NESTE OYJ</w:t>
            </w:r>
          </w:p>
          <w:p w14:paraId="16AB9F58" w14:textId="77777777" w:rsidR="008273A6" w:rsidRPr="00323564" w:rsidRDefault="008273A6" w:rsidP="008273A6">
            <w:pPr>
              <w:jc w:val="both"/>
              <w:rPr>
                <w:sz w:val="20"/>
                <w:szCs w:val="20"/>
              </w:rPr>
            </w:pPr>
            <w:r w:rsidRPr="00323564">
              <w:rPr>
                <w:sz w:val="20"/>
                <w:szCs w:val="20"/>
              </w:rPr>
              <w:t>POB 95</w:t>
            </w:r>
          </w:p>
          <w:p w14:paraId="510CAED6" w14:textId="77777777" w:rsidR="008273A6" w:rsidRPr="00323564" w:rsidRDefault="008273A6" w:rsidP="008273A6">
            <w:pPr>
              <w:jc w:val="both"/>
              <w:rPr>
                <w:sz w:val="20"/>
                <w:szCs w:val="20"/>
              </w:rPr>
            </w:pPr>
            <w:r w:rsidRPr="00323564">
              <w:rPr>
                <w:sz w:val="20"/>
                <w:szCs w:val="20"/>
              </w:rPr>
              <w:t>FI-00095 NESTE</w:t>
            </w:r>
          </w:p>
          <w:p w14:paraId="6E9C2699" w14:textId="77777777" w:rsidR="008273A6" w:rsidRPr="00323564" w:rsidRDefault="008273A6" w:rsidP="008273A6">
            <w:pPr>
              <w:jc w:val="both"/>
              <w:rPr>
                <w:sz w:val="20"/>
                <w:szCs w:val="20"/>
              </w:rPr>
            </w:pPr>
            <w:r w:rsidRPr="00323564">
              <w:rPr>
                <w:sz w:val="20"/>
                <w:szCs w:val="20"/>
              </w:rPr>
              <w:t>FINLAND</w:t>
            </w:r>
          </w:p>
          <w:p w14:paraId="7781BA22" w14:textId="77777777" w:rsidR="008273A6" w:rsidRDefault="008273A6" w:rsidP="008273A6">
            <w:pPr>
              <w:jc w:val="both"/>
              <w:rPr>
                <w:caps/>
                <w:sz w:val="20"/>
                <w:szCs w:val="20"/>
              </w:rPr>
            </w:pPr>
          </w:p>
          <w:p w14:paraId="46CEA29D" w14:textId="77777777" w:rsidR="008273A6" w:rsidRPr="00AB5081" w:rsidRDefault="008273A6" w:rsidP="008273A6">
            <w:pPr>
              <w:jc w:val="both"/>
              <w:rPr>
                <w:bCs/>
                <w:caps/>
                <w:sz w:val="20"/>
                <w:szCs w:val="20"/>
              </w:rPr>
            </w:pPr>
            <w:r w:rsidRPr="00AB5081">
              <w:rPr>
                <w:bCs/>
                <w:caps/>
                <w:sz w:val="20"/>
                <w:szCs w:val="20"/>
              </w:rPr>
              <w:t>FINANCIAL DETAILS:</w:t>
            </w:r>
          </w:p>
          <w:p w14:paraId="792CB4C5" w14:textId="27528E52" w:rsidR="000D7B04" w:rsidRDefault="008273A6" w:rsidP="008273A6">
            <w:pPr>
              <w:jc w:val="both"/>
              <w:rPr>
                <w:caps/>
                <w:sz w:val="20"/>
                <w:szCs w:val="20"/>
              </w:rPr>
            </w:pPr>
            <w:r w:rsidRPr="004D4235">
              <w:rPr>
                <w:caps/>
                <w:sz w:val="20"/>
                <w:szCs w:val="20"/>
              </w:rPr>
              <w:t xml:space="preserve">INVOICES </w:t>
            </w:r>
            <w:r>
              <w:rPr>
                <w:caps/>
                <w:sz w:val="20"/>
                <w:szCs w:val="20"/>
              </w:rPr>
              <w:t>WILL COME</w:t>
            </w:r>
            <w:r w:rsidRPr="004D4235">
              <w:rPr>
                <w:caps/>
                <w:sz w:val="20"/>
                <w:szCs w:val="20"/>
              </w:rPr>
              <w:t xml:space="preserve"> FROM EMAIL ADDRESS </w:t>
            </w:r>
            <w:r w:rsidR="005D11F6">
              <w:rPr>
                <w:caps/>
                <w:sz w:val="20"/>
                <w:szCs w:val="20"/>
              </w:rPr>
              <w:t xml:space="preserve"> </w:t>
            </w:r>
            <w:hyperlink r:id="rId10" w:history="1">
              <w:r w:rsidR="00AE6061" w:rsidRPr="00FA56BD">
                <w:rPr>
                  <w:rStyle w:val="Hyperlink"/>
                  <w:caps/>
                  <w:sz w:val="20"/>
                  <w:szCs w:val="20"/>
                </w:rPr>
                <w:t>BIOSUPPORT</w:t>
              </w:r>
              <w:r w:rsidR="00AE6061" w:rsidRPr="00FA56BD">
                <w:rPr>
                  <w:rStyle w:val="Hyperlink"/>
                  <w:caps/>
                  <w:sz w:val="20"/>
                  <w:szCs w:val="20"/>
                  <w:lang w:val="en-US"/>
                </w:rPr>
                <w:t>@</w:t>
              </w:r>
              <w:r w:rsidR="00AE6061" w:rsidRPr="00FA56BD">
                <w:rPr>
                  <w:rStyle w:val="Hyperlink"/>
                  <w:caps/>
                  <w:sz w:val="20"/>
                  <w:szCs w:val="20"/>
                </w:rPr>
                <w:t>NESTE.COM</w:t>
              </w:r>
            </w:hyperlink>
            <w:r w:rsidR="00AE6061">
              <w:rPr>
                <w:caps/>
                <w:sz w:val="20"/>
                <w:szCs w:val="20"/>
              </w:rPr>
              <w:t xml:space="preserve">, </w:t>
            </w:r>
            <w:r w:rsidRPr="004D4235">
              <w:rPr>
                <w:caps/>
                <w:sz w:val="20"/>
                <w:szCs w:val="20"/>
              </w:rPr>
              <w:t>BACKOFFICE</w:t>
            </w:r>
            <w:r w:rsidR="00F46AB6">
              <w:rPr>
                <w:caps/>
                <w:sz w:val="20"/>
                <w:szCs w:val="20"/>
              </w:rPr>
              <w:t>.commercial</w:t>
            </w:r>
            <w:r w:rsidRPr="004D4235">
              <w:rPr>
                <w:caps/>
                <w:sz w:val="20"/>
                <w:szCs w:val="20"/>
              </w:rPr>
              <w:t xml:space="preserve">OPERATIONS@NESTE.COM     </w:t>
            </w:r>
          </w:p>
          <w:p w14:paraId="431FE01A" w14:textId="77777777" w:rsidR="008273A6" w:rsidRPr="004D4235" w:rsidRDefault="008273A6" w:rsidP="008273A6">
            <w:pPr>
              <w:jc w:val="both"/>
              <w:rPr>
                <w:caps/>
                <w:sz w:val="20"/>
                <w:szCs w:val="20"/>
              </w:rPr>
            </w:pPr>
            <w:r w:rsidRPr="004D4235">
              <w:rPr>
                <w:caps/>
                <w:sz w:val="20"/>
                <w:szCs w:val="20"/>
              </w:rPr>
              <w:t xml:space="preserve">       </w:t>
            </w:r>
            <w:r>
              <w:rPr>
                <w:caps/>
                <w:sz w:val="20"/>
                <w:szCs w:val="20"/>
              </w:rPr>
              <w:t xml:space="preserve">                               </w:t>
            </w:r>
          </w:p>
          <w:p w14:paraId="38E52D12" w14:textId="77777777" w:rsidR="008273A6" w:rsidRPr="004D4235" w:rsidRDefault="008273A6" w:rsidP="008273A6">
            <w:pPr>
              <w:jc w:val="both"/>
              <w:rPr>
                <w:caps/>
                <w:sz w:val="20"/>
                <w:szCs w:val="20"/>
              </w:rPr>
            </w:pPr>
            <w:r>
              <w:rPr>
                <w:caps/>
                <w:sz w:val="20"/>
                <w:szCs w:val="20"/>
              </w:rPr>
              <w:t xml:space="preserve">NESTE OYJ VAT: </w:t>
            </w:r>
            <w:r w:rsidRPr="004D4235">
              <w:rPr>
                <w:caps/>
                <w:sz w:val="20"/>
                <w:szCs w:val="20"/>
              </w:rPr>
              <w:t>FI18523029</w:t>
            </w:r>
          </w:p>
          <w:p w14:paraId="4AFEED65" w14:textId="77777777" w:rsidR="008273A6" w:rsidRPr="004D4235" w:rsidRDefault="008273A6" w:rsidP="008273A6">
            <w:pPr>
              <w:jc w:val="both"/>
              <w:rPr>
                <w:caps/>
                <w:sz w:val="20"/>
                <w:szCs w:val="20"/>
              </w:rPr>
            </w:pPr>
            <w:r w:rsidRPr="004D4235">
              <w:rPr>
                <w:caps/>
                <w:sz w:val="20"/>
                <w:szCs w:val="20"/>
              </w:rPr>
              <w:t xml:space="preserve">                                            </w:t>
            </w:r>
          </w:p>
          <w:p w14:paraId="30E61E13" w14:textId="77777777" w:rsidR="008273A6" w:rsidRPr="004D4235" w:rsidRDefault="008273A6" w:rsidP="008273A6">
            <w:pPr>
              <w:jc w:val="both"/>
              <w:rPr>
                <w:caps/>
                <w:sz w:val="20"/>
                <w:szCs w:val="20"/>
              </w:rPr>
            </w:pPr>
            <w:r w:rsidRPr="004D4235">
              <w:rPr>
                <w:caps/>
                <w:sz w:val="20"/>
                <w:szCs w:val="20"/>
              </w:rPr>
              <w:t>METHOD OF PAYMENT:</w:t>
            </w:r>
          </w:p>
          <w:p w14:paraId="6C340430" w14:textId="77777777" w:rsidR="008273A6" w:rsidRPr="004D4235" w:rsidRDefault="008273A6" w:rsidP="008273A6">
            <w:pPr>
              <w:jc w:val="both"/>
              <w:rPr>
                <w:caps/>
                <w:sz w:val="20"/>
                <w:szCs w:val="20"/>
              </w:rPr>
            </w:pPr>
            <w:r w:rsidRPr="004D4235">
              <w:rPr>
                <w:caps/>
                <w:sz w:val="20"/>
                <w:szCs w:val="20"/>
              </w:rPr>
              <w:t xml:space="preserve">BUYER TO PAY IN </w:t>
            </w:r>
            <w:r>
              <w:rPr>
                <w:caps/>
                <w:sz w:val="20"/>
                <w:szCs w:val="20"/>
              </w:rPr>
              <w:t>euros</w:t>
            </w:r>
            <w:r w:rsidRPr="004D4235">
              <w:rPr>
                <w:caps/>
                <w:sz w:val="20"/>
                <w:szCs w:val="20"/>
              </w:rPr>
              <w:t xml:space="preserve"> IN SAME DAY FUNDS FREE OF ALL CHARGES</w:t>
            </w:r>
          </w:p>
          <w:p w14:paraId="22919E60" w14:textId="77777777" w:rsidR="008273A6" w:rsidRPr="004D4235" w:rsidRDefault="008273A6" w:rsidP="008273A6">
            <w:pPr>
              <w:jc w:val="both"/>
              <w:rPr>
                <w:caps/>
                <w:sz w:val="20"/>
                <w:szCs w:val="20"/>
              </w:rPr>
            </w:pPr>
          </w:p>
          <w:p w14:paraId="477582F2" w14:textId="77777777" w:rsidR="008273A6" w:rsidRPr="004D4235" w:rsidRDefault="008273A6" w:rsidP="008273A6">
            <w:pPr>
              <w:jc w:val="both"/>
              <w:rPr>
                <w:caps/>
                <w:sz w:val="20"/>
                <w:szCs w:val="20"/>
              </w:rPr>
            </w:pPr>
            <w:r w:rsidRPr="004D4235">
              <w:rPr>
                <w:caps/>
                <w:sz w:val="20"/>
                <w:szCs w:val="20"/>
              </w:rPr>
              <w:t xml:space="preserve">TO:  </w:t>
            </w:r>
          </w:p>
          <w:p w14:paraId="022D4EFE" w14:textId="77777777" w:rsidR="008273A6" w:rsidRPr="004D4235" w:rsidRDefault="008273A6" w:rsidP="008273A6">
            <w:pPr>
              <w:jc w:val="both"/>
              <w:rPr>
                <w:caps/>
                <w:sz w:val="20"/>
                <w:szCs w:val="20"/>
              </w:rPr>
            </w:pPr>
            <w:r w:rsidRPr="004D4235">
              <w:rPr>
                <w:caps/>
                <w:sz w:val="20"/>
                <w:szCs w:val="20"/>
              </w:rPr>
              <w:t>CITIBANK, N.A., NEW YORK, NEW YORK</w:t>
            </w:r>
          </w:p>
          <w:p w14:paraId="1F3C07EB" w14:textId="77777777" w:rsidR="008273A6" w:rsidRPr="004D4235" w:rsidRDefault="008273A6" w:rsidP="008273A6">
            <w:pPr>
              <w:jc w:val="both"/>
              <w:rPr>
                <w:caps/>
                <w:sz w:val="20"/>
                <w:szCs w:val="20"/>
              </w:rPr>
            </w:pPr>
            <w:r w:rsidRPr="004D4235">
              <w:rPr>
                <w:caps/>
                <w:sz w:val="20"/>
                <w:szCs w:val="20"/>
              </w:rPr>
              <w:t>ABA NO. 021000089</w:t>
            </w:r>
          </w:p>
          <w:p w14:paraId="5D088B34" w14:textId="77777777" w:rsidR="008273A6" w:rsidRPr="004D4235" w:rsidRDefault="008273A6" w:rsidP="008273A6">
            <w:pPr>
              <w:jc w:val="both"/>
              <w:rPr>
                <w:caps/>
                <w:sz w:val="20"/>
                <w:szCs w:val="20"/>
              </w:rPr>
            </w:pPr>
            <w:r w:rsidRPr="004D4235">
              <w:rPr>
                <w:caps/>
                <w:sz w:val="20"/>
                <w:szCs w:val="20"/>
              </w:rPr>
              <w:t>SWIFT CODE CITIUS33</w:t>
            </w:r>
          </w:p>
          <w:p w14:paraId="1237A464" w14:textId="77777777" w:rsidR="008273A6" w:rsidRPr="004D4235" w:rsidRDefault="008273A6" w:rsidP="008273A6">
            <w:pPr>
              <w:jc w:val="both"/>
              <w:rPr>
                <w:caps/>
                <w:sz w:val="20"/>
                <w:szCs w:val="20"/>
              </w:rPr>
            </w:pPr>
            <w:r w:rsidRPr="004D4235">
              <w:rPr>
                <w:caps/>
                <w:sz w:val="20"/>
                <w:szCs w:val="20"/>
              </w:rPr>
              <w:lastRenderedPageBreak/>
              <w:t xml:space="preserve">FOR: </w:t>
            </w:r>
          </w:p>
          <w:p w14:paraId="7BAA570F" w14:textId="77777777" w:rsidR="008273A6" w:rsidRPr="004D4235" w:rsidRDefault="008273A6" w:rsidP="008273A6">
            <w:pPr>
              <w:jc w:val="both"/>
              <w:rPr>
                <w:caps/>
                <w:sz w:val="20"/>
                <w:szCs w:val="20"/>
              </w:rPr>
            </w:pPr>
            <w:r w:rsidRPr="004D4235">
              <w:rPr>
                <w:caps/>
                <w:sz w:val="20"/>
                <w:szCs w:val="20"/>
              </w:rPr>
              <w:t xml:space="preserve">NESTE OYJ, ESPOO, FINLAND </w:t>
            </w:r>
          </w:p>
          <w:p w14:paraId="50DAC645" w14:textId="77777777" w:rsidR="008273A6" w:rsidRDefault="008273A6" w:rsidP="008273A6">
            <w:pPr>
              <w:jc w:val="both"/>
              <w:rPr>
                <w:caps/>
                <w:sz w:val="20"/>
                <w:szCs w:val="20"/>
              </w:rPr>
            </w:pPr>
            <w:r w:rsidRPr="004D4235">
              <w:rPr>
                <w:caps/>
                <w:sz w:val="20"/>
                <w:szCs w:val="20"/>
              </w:rPr>
              <w:t>ACCOUNT NO. 40669841</w:t>
            </w:r>
          </w:p>
          <w:p w14:paraId="1FE2E29C" w14:textId="77777777" w:rsidR="008273A6" w:rsidRPr="00323564" w:rsidRDefault="008273A6" w:rsidP="008273A6">
            <w:pPr>
              <w:jc w:val="both"/>
              <w:rPr>
                <w:caps/>
                <w:sz w:val="20"/>
                <w:szCs w:val="20"/>
              </w:rPr>
            </w:pPr>
          </w:p>
        </w:tc>
      </w:tr>
      <w:tr w:rsidR="008273A6" w:rsidRPr="00323564" w14:paraId="11764B4C" w14:textId="77777777" w:rsidTr="00892EBC">
        <w:tc>
          <w:tcPr>
            <w:tcW w:w="5133" w:type="dxa"/>
          </w:tcPr>
          <w:p w14:paraId="79C73D9D" w14:textId="77777777" w:rsidR="008273A6" w:rsidRPr="00AB5081" w:rsidRDefault="008273A6" w:rsidP="008273A6">
            <w:pPr>
              <w:rPr>
                <w:bCs/>
                <w:caps/>
                <w:sz w:val="20"/>
                <w:szCs w:val="20"/>
                <w:u w:val="single"/>
              </w:rPr>
            </w:pPr>
            <w:r w:rsidRPr="00AB5081">
              <w:rPr>
                <w:bCs/>
                <w:caps/>
                <w:sz w:val="20"/>
                <w:szCs w:val="20"/>
              </w:rPr>
              <w:lastRenderedPageBreak/>
              <w:t>NESTE kontaktiniai asmenys:</w:t>
            </w:r>
          </w:p>
          <w:p w14:paraId="188FCBEE" w14:textId="77777777" w:rsidR="008273A6" w:rsidRPr="00323564" w:rsidRDefault="008273A6" w:rsidP="008273A6">
            <w:pPr>
              <w:rPr>
                <w:caps/>
                <w:sz w:val="20"/>
                <w:szCs w:val="20"/>
              </w:rPr>
            </w:pPr>
            <w:r w:rsidRPr="00323564">
              <w:rPr>
                <w:caps/>
                <w:sz w:val="20"/>
                <w:szCs w:val="20"/>
              </w:rPr>
              <w:t>Komercijai: ARNAUD TREZZINI</w:t>
            </w:r>
          </w:p>
          <w:p w14:paraId="5F8F39DB" w14:textId="77777777" w:rsidR="008273A6" w:rsidRPr="00323564" w:rsidRDefault="008273A6" w:rsidP="008273A6">
            <w:pPr>
              <w:rPr>
                <w:caps/>
                <w:sz w:val="20"/>
                <w:szCs w:val="20"/>
              </w:rPr>
            </w:pPr>
            <w:r w:rsidRPr="00323564">
              <w:rPr>
                <w:caps/>
                <w:sz w:val="20"/>
                <w:szCs w:val="20"/>
              </w:rPr>
              <w:t>TEL. +65 9151 6028</w:t>
            </w:r>
          </w:p>
          <w:p w14:paraId="14AB82F1" w14:textId="77777777" w:rsidR="008273A6" w:rsidRPr="00323564" w:rsidRDefault="008273A6" w:rsidP="008273A6">
            <w:pPr>
              <w:rPr>
                <w:caps/>
                <w:sz w:val="20"/>
                <w:szCs w:val="20"/>
              </w:rPr>
            </w:pPr>
            <w:r w:rsidRPr="00323564">
              <w:rPr>
                <w:caps/>
                <w:sz w:val="20"/>
                <w:szCs w:val="20"/>
              </w:rPr>
              <w:t xml:space="preserve">E-MAIL: </w:t>
            </w:r>
            <w:hyperlink r:id="rId11" w:history="1">
              <w:r w:rsidRPr="00323564">
                <w:rPr>
                  <w:rStyle w:val="Hyperlink"/>
                  <w:caps/>
                  <w:sz w:val="20"/>
                  <w:szCs w:val="20"/>
                </w:rPr>
                <w:t>ARNAUD.TREZZINI@NESTE.COM</w:t>
              </w:r>
            </w:hyperlink>
            <w:r w:rsidRPr="00323564">
              <w:rPr>
                <w:caps/>
                <w:sz w:val="20"/>
                <w:szCs w:val="20"/>
              </w:rPr>
              <w:t xml:space="preserve"> </w:t>
            </w:r>
          </w:p>
          <w:p w14:paraId="15753A8F" w14:textId="77777777" w:rsidR="008273A6" w:rsidRPr="00323564" w:rsidRDefault="008273A6" w:rsidP="008273A6">
            <w:pPr>
              <w:rPr>
                <w:caps/>
                <w:sz w:val="20"/>
                <w:szCs w:val="20"/>
              </w:rPr>
            </w:pPr>
          </w:p>
          <w:p w14:paraId="4D543B11" w14:textId="77777777" w:rsidR="008273A6" w:rsidRPr="00323564" w:rsidRDefault="008273A6" w:rsidP="008273A6">
            <w:pPr>
              <w:rPr>
                <w:caps/>
                <w:sz w:val="20"/>
                <w:szCs w:val="20"/>
              </w:rPr>
            </w:pPr>
            <w:r w:rsidRPr="00323564">
              <w:rPr>
                <w:caps/>
                <w:sz w:val="20"/>
                <w:szCs w:val="20"/>
              </w:rPr>
              <w:t>Finansams: OLLI-PEKKA ELONEN</w:t>
            </w:r>
          </w:p>
          <w:p w14:paraId="336AE114" w14:textId="77777777" w:rsidR="008273A6" w:rsidRPr="00323564" w:rsidRDefault="008273A6" w:rsidP="008273A6">
            <w:pPr>
              <w:rPr>
                <w:caps/>
                <w:sz w:val="20"/>
                <w:szCs w:val="20"/>
              </w:rPr>
            </w:pPr>
            <w:r w:rsidRPr="00323564">
              <w:rPr>
                <w:caps/>
                <w:sz w:val="20"/>
                <w:szCs w:val="20"/>
              </w:rPr>
              <w:t>TEL. +358 (0)50 458 4360</w:t>
            </w:r>
          </w:p>
          <w:p w14:paraId="2649974E" w14:textId="77777777" w:rsidR="008273A6" w:rsidRPr="00323564" w:rsidRDefault="008273A6" w:rsidP="008273A6">
            <w:pPr>
              <w:rPr>
                <w:caps/>
                <w:sz w:val="20"/>
                <w:szCs w:val="20"/>
              </w:rPr>
            </w:pPr>
            <w:r w:rsidRPr="00323564">
              <w:rPr>
                <w:caps/>
                <w:sz w:val="20"/>
                <w:szCs w:val="20"/>
              </w:rPr>
              <w:t xml:space="preserve">E-MAIL: </w:t>
            </w:r>
            <w:hyperlink r:id="rId12" w:history="1">
              <w:r w:rsidRPr="00323564">
                <w:rPr>
                  <w:rStyle w:val="Hyperlink"/>
                  <w:caps/>
                  <w:sz w:val="20"/>
                  <w:szCs w:val="20"/>
                </w:rPr>
                <w:t>PAPERSWAPS@NESTE.COM</w:t>
              </w:r>
            </w:hyperlink>
            <w:r w:rsidRPr="00323564">
              <w:rPr>
                <w:caps/>
                <w:sz w:val="20"/>
                <w:szCs w:val="20"/>
              </w:rPr>
              <w:t xml:space="preserve"> </w:t>
            </w:r>
          </w:p>
          <w:p w14:paraId="22F8F553" w14:textId="77777777" w:rsidR="008273A6" w:rsidRPr="00323564" w:rsidRDefault="008273A6" w:rsidP="008273A6">
            <w:pPr>
              <w:rPr>
                <w:caps/>
                <w:sz w:val="20"/>
                <w:szCs w:val="20"/>
              </w:rPr>
            </w:pPr>
          </w:p>
          <w:p w14:paraId="43E84572" w14:textId="77777777" w:rsidR="008273A6" w:rsidRPr="00323564" w:rsidRDefault="008273A6" w:rsidP="008273A6">
            <w:pPr>
              <w:rPr>
                <w:caps/>
                <w:sz w:val="20"/>
                <w:szCs w:val="20"/>
              </w:rPr>
            </w:pPr>
            <w:r w:rsidRPr="00323564">
              <w:rPr>
                <w:caps/>
                <w:sz w:val="20"/>
                <w:szCs w:val="20"/>
              </w:rPr>
              <w:t xml:space="preserve">Prastovos: </w:t>
            </w:r>
          </w:p>
          <w:p w14:paraId="40BD0D84" w14:textId="77777777" w:rsidR="008273A6" w:rsidRPr="00323564" w:rsidRDefault="008273A6" w:rsidP="008273A6">
            <w:pPr>
              <w:rPr>
                <w:caps/>
                <w:sz w:val="20"/>
                <w:szCs w:val="20"/>
              </w:rPr>
            </w:pPr>
            <w:r w:rsidRPr="00323564">
              <w:rPr>
                <w:caps/>
                <w:sz w:val="20"/>
                <w:szCs w:val="20"/>
              </w:rPr>
              <w:t xml:space="preserve">E-MAIL: </w:t>
            </w:r>
            <w:hyperlink r:id="rId13" w:history="1">
              <w:r w:rsidRPr="00323564">
                <w:rPr>
                  <w:rStyle w:val="Hyperlink"/>
                  <w:caps/>
                  <w:sz w:val="20"/>
                  <w:szCs w:val="20"/>
                </w:rPr>
                <w:t>TRADING.DEMURRAGE@NESTE.COM</w:t>
              </w:r>
            </w:hyperlink>
          </w:p>
          <w:p w14:paraId="6797F38E" w14:textId="77777777" w:rsidR="008273A6" w:rsidRPr="00323564" w:rsidRDefault="008273A6" w:rsidP="008273A6">
            <w:pPr>
              <w:rPr>
                <w:caps/>
                <w:sz w:val="20"/>
                <w:szCs w:val="20"/>
              </w:rPr>
            </w:pPr>
          </w:p>
          <w:p w14:paraId="4B6778C2" w14:textId="77777777" w:rsidR="008273A6" w:rsidRPr="00323564" w:rsidRDefault="008273A6" w:rsidP="008273A6">
            <w:pPr>
              <w:rPr>
                <w:caps/>
                <w:sz w:val="20"/>
                <w:szCs w:val="20"/>
              </w:rPr>
            </w:pPr>
            <w:r w:rsidRPr="00323564">
              <w:rPr>
                <w:caps/>
                <w:sz w:val="20"/>
                <w:szCs w:val="20"/>
              </w:rPr>
              <w:t>Sutarčių klausimais : IIDA HÖLSÄ</w:t>
            </w:r>
          </w:p>
          <w:p w14:paraId="5B909313" w14:textId="77777777" w:rsidR="008273A6" w:rsidRPr="00323564" w:rsidRDefault="008273A6" w:rsidP="008273A6">
            <w:pPr>
              <w:jc w:val="both"/>
              <w:rPr>
                <w:sz w:val="20"/>
                <w:szCs w:val="20"/>
              </w:rPr>
            </w:pPr>
            <w:r w:rsidRPr="00323564">
              <w:rPr>
                <w:caps/>
                <w:sz w:val="20"/>
                <w:szCs w:val="20"/>
              </w:rPr>
              <w:t>TEL. +358</w:t>
            </w:r>
            <w:r w:rsidRPr="00323564">
              <w:rPr>
                <w:sz w:val="20"/>
                <w:szCs w:val="20"/>
              </w:rPr>
              <w:t xml:space="preserve"> (0) 50 458 4344</w:t>
            </w:r>
          </w:p>
          <w:p w14:paraId="54672F9F" w14:textId="77777777" w:rsidR="008273A6" w:rsidRPr="00323564" w:rsidRDefault="008273A6" w:rsidP="008273A6">
            <w:pPr>
              <w:rPr>
                <w:sz w:val="20"/>
                <w:szCs w:val="20"/>
              </w:rPr>
            </w:pPr>
            <w:r w:rsidRPr="00323564">
              <w:rPr>
                <w:sz w:val="20"/>
                <w:szCs w:val="20"/>
              </w:rPr>
              <w:t xml:space="preserve">E-MAIL: </w:t>
            </w:r>
            <w:hyperlink r:id="rId14" w:history="1">
              <w:r w:rsidRPr="00323564">
                <w:rPr>
                  <w:rStyle w:val="Hyperlink"/>
                  <w:sz w:val="20"/>
                  <w:szCs w:val="20"/>
                </w:rPr>
                <w:t>CONTRACTS@NESTE.COM</w:t>
              </w:r>
            </w:hyperlink>
          </w:p>
          <w:p w14:paraId="6BDBD120" w14:textId="77777777" w:rsidR="008E0B74" w:rsidRPr="00323564" w:rsidRDefault="008E0B74" w:rsidP="008273A6">
            <w:pPr>
              <w:rPr>
                <w:caps/>
                <w:sz w:val="20"/>
                <w:szCs w:val="20"/>
              </w:rPr>
            </w:pPr>
          </w:p>
        </w:tc>
        <w:tc>
          <w:tcPr>
            <w:tcW w:w="5134" w:type="dxa"/>
          </w:tcPr>
          <w:p w14:paraId="6AF2A784" w14:textId="77777777" w:rsidR="008273A6" w:rsidRPr="00AB5081" w:rsidRDefault="008273A6" w:rsidP="008273A6">
            <w:pPr>
              <w:rPr>
                <w:bCs/>
                <w:sz w:val="20"/>
                <w:szCs w:val="20"/>
              </w:rPr>
            </w:pPr>
            <w:r w:rsidRPr="00AB5081">
              <w:rPr>
                <w:bCs/>
                <w:sz w:val="20"/>
                <w:szCs w:val="20"/>
              </w:rPr>
              <w:t>NESTE CONTACTS:</w:t>
            </w:r>
          </w:p>
          <w:p w14:paraId="097EA2AA" w14:textId="77777777" w:rsidR="008273A6" w:rsidRPr="00323564" w:rsidRDefault="008273A6" w:rsidP="008273A6">
            <w:pPr>
              <w:rPr>
                <w:sz w:val="20"/>
                <w:szCs w:val="20"/>
              </w:rPr>
            </w:pPr>
            <w:r w:rsidRPr="00323564">
              <w:rPr>
                <w:sz w:val="20"/>
                <w:szCs w:val="20"/>
              </w:rPr>
              <w:t>COMMERCIAL CONTACTS: ARNAUD TREZZINI</w:t>
            </w:r>
          </w:p>
          <w:p w14:paraId="5A32F8D9" w14:textId="77777777" w:rsidR="008273A6" w:rsidRPr="00323564" w:rsidRDefault="008273A6" w:rsidP="008273A6">
            <w:pPr>
              <w:rPr>
                <w:sz w:val="20"/>
                <w:szCs w:val="20"/>
              </w:rPr>
            </w:pPr>
            <w:r w:rsidRPr="00323564">
              <w:rPr>
                <w:sz w:val="20"/>
                <w:szCs w:val="20"/>
              </w:rPr>
              <w:t>TEL. +65 9151 6028</w:t>
            </w:r>
          </w:p>
          <w:p w14:paraId="7081734C" w14:textId="77777777" w:rsidR="008273A6" w:rsidRPr="00323564" w:rsidRDefault="008273A6" w:rsidP="008273A6">
            <w:pPr>
              <w:rPr>
                <w:sz w:val="20"/>
                <w:szCs w:val="20"/>
              </w:rPr>
            </w:pPr>
            <w:r w:rsidRPr="00323564">
              <w:rPr>
                <w:sz w:val="20"/>
                <w:szCs w:val="20"/>
              </w:rPr>
              <w:t xml:space="preserve">E-MAIL: </w:t>
            </w:r>
            <w:hyperlink r:id="rId15" w:history="1">
              <w:r w:rsidRPr="00323564">
                <w:rPr>
                  <w:rStyle w:val="Hyperlink"/>
                  <w:sz w:val="20"/>
                  <w:szCs w:val="20"/>
                </w:rPr>
                <w:t>ARNAUD.TREZZINI@NESTE.COM</w:t>
              </w:r>
            </w:hyperlink>
            <w:r w:rsidRPr="00323564">
              <w:rPr>
                <w:sz w:val="20"/>
                <w:szCs w:val="20"/>
              </w:rPr>
              <w:t xml:space="preserve"> </w:t>
            </w:r>
          </w:p>
          <w:p w14:paraId="31311BFA" w14:textId="77777777" w:rsidR="008273A6" w:rsidRPr="00323564" w:rsidRDefault="008273A6" w:rsidP="008273A6">
            <w:pPr>
              <w:rPr>
                <w:sz w:val="20"/>
                <w:szCs w:val="20"/>
              </w:rPr>
            </w:pPr>
          </w:p>
          <w:p w14:paraId="440B18EA" w14:textId="77777777" w:rsidR="008273A6" w:rsidRPr="00323564" w:rsidRDefault="008273A6" w:rsidP="008273A6">
            <w:pPr>
              <w:rPr>
                <w:sz w:val="20"/>
                <w:szCs w:val="20"/>
              </w:rPr>
            </w:pPr>
            <w:r w:rsidRPr="00323564">
              <w:rPr>
                <w:sz w:val="20"/>
                <w:szCs w:val="20"/>
              </w:rPr>
              <w:t>FINANCIAL CONTACT: OLLI-PEKKA ELONEN</w:t>
            </w:r>
          </w:p>
          <w:p w14:paraId="78C7B3B4" w14:textId="77777777" w:rsidR="008273A6" w:rsidRPr="00323564" w:rsidRDefault="008273A6" w:rsidP="008273A6">
            <w:pPr>
              <w:rPr>
                <w:sz w:val="20"/>
                <w:szCs w:val="20"/>
              </w:rPr>
            </w:pPr>
            <w:r w:rsidRPr="00323564">
              <w:rPr>
                <w:sz w:val="20"/>
                <w:szCs w:val="20"/>
              </w:rPr>
              <w:t>TEL. +358 (0)50 458 4360</w:t>
            </w:r>
          </w:p>
          <w:p w14:paraId="2045F368" w14:textId="77777777" w:rsidR="008273A6" w:rsidRPr="00323564" w:rsidRDefault="008273A6" w:rsidP="008273A6">
            <w:pPr>
              <w:rPr>
                <w:sz w:val="20"/>
                <w:szCs w:val="20"/>
              </w:rPr>
            </w:pPr>
            <w:r w:rsidRPr="00323564">
              <w:rPr>
                <w:sz w:val="20"/>
                <w:szCs w:val="20"/>
              </w:rPr>
              <w:t xml:space="preserve">E-MAIL: </w:t>
            </w:r>
            <w:hyperlink r:id="rId16" w:history="1">
              <w:r w:rsidRPr="00323564">
                <w:rPr>
                  <w:rStyle w:val="Hyperlink"/>
                  <w:sz w:val="20"/>
                  <w:szCs w:val="20"/>
                </w:rPr>
                <w:t>PAPERSWAPS@NESTE.COM</w:t>
              </w:r>
            </w:hyperlink>
            <w:r w:rsidRPr="00323564">
              <w:rPr>
                <w:sz w:val="20"/>
                <w:szCs w:val="20"/>
              </w:rPr>
              <w:t xml:space="preserve"> </w:t>
            </w:r>
          </w:p>
          <w:p w14:paraId="3697AFBA" w14:textId="77777777" w:rsidR="008273A6" w:rsidRPr="00323564" w:rsidRDefault="008273A6" w:rsidP="008273A6">
            <w:pPr>
              <w:rPr>
                <w:sz w:val="20"/>
                <w:szCs w:val="20"/>
              </w:rPr>
            </w:pPr>
          </w:p>
          <w:p w14:paraId="743D4F54" w14:textId="77777777" w:rsidR="008273A6" w:rsidRPr="00323564" w:rsidRDefault="008273A6" w:rsidP="008273A6">
            <w:pPr>
              <w:rPr>
                <w:sz w:val="20"/>
                <w:szCs w:val="20"/>
              </w:rPr>
            </w:pPr>
            <w:r w:rsidRPr="00323564">
              <w:rPr>
                <w:sz w:val="20"/>
                <w:szCs w:val="20"/>
              </w:rPr>
              <w:t xml:space="preserve">DEMURRAGES: </w:t>
            </w:r>
          </w:p>
          <w:p w14:paraId="6F1944C5" w14:textId="77777777" w:rsidR="008273A6" w:rsidRPr="00323564" w:rsidRDefault="008273A6" w:rsidP="008273A6">
            <w:pPr>
              <w:rPr>
                <w:sz w:val="20"/>
                <w:szCs w:val="20"/>
              </w:rPr>
            </w:pPr>
            <w:r w:rsidRPr="00323564">
              <w:rPr>
                <w:sz w:val="20"/>
                <w:szCs w:val="20"/>
              </w:rPr>
              <w:t xml:space="preserve">E-MAIL: </w:t>
            </w:r>
            <w:hyperlink r:id="rId17" w:history="1">
              <w:r w:rsidRPr="00323564">
                <w:rPr>
                  <w:rStyle w:val="Hyperlink"/>
                  <w:sz w:val="20"/>
                  <w:szCs w:val="20"/>
                </w:rPr>
                <w:t>TRADING.DEMURRAGE@NESTE.COM</w:t>
              </w:r>
            </w:hyperlink>
          </w:p>
          <w:p w14:paraId="37703220" w14:textId="77777777" w:rsidR="008273A6" w:rsidRPr="00323564" w:rsidRDefault="008273A6" w:rsidP="008273A6">
            <w:pPr>
              <w:rPr>
                <w:sz w:val="20"/>
                <w:szCs w:val="20"/>
              </w:rPr>
            </w:pPr>
          </w:p>
          <w:p w14:paraId="663FD981" w14:textId="77777777" w:rsidR="008273A6" w:rsidRPr="00323564" w:rsidRDefault="008273A6" w:rsidP="008273A6">
            <w:pPr>
              <w:rPr>
                <w:sz w:val="20"/>
                <w:szCs w:val="20"/>
              </w:rPr>
            </w:pPr>
            <w:r w:rsidRPr="00323564">
              <w:rPr>
                <w:sz w:val="20"/>
                <w:szCs w:val="20"/>
              </w:rPr>
              <w:t>CONTRACTUAL CONTACT : IIDA HÖLSÄ</w:t>
            </w:r>
          </w:p>
          <w:p w14:paraId="3A880893" w14:textId="77777777" w:rsidR="008273A6" w:rsidRPr="00323564" w:rsidRDefault="008273A6" w:rsidP="008273A6">
            <w:pPr>
              <w:jc w:val="both"/>
              <w:rPr>
                <w:sz w:val="20"/>
                <w:szCs w:val="20"/>
              </w:rPr>
            </w:pPr>
            <w:r w:rsidRPr="00323564">
              <w:rPr>
                <w:sz w:val="20"/>
                <w:szCs w:val="20"/>
              </w:rPr>
              <w:t>TEL. +358 (0) 50 458 4344</w:t>
            </w:r>
          </w:p>
          <w:p w14:paraId="0FBDB9A9" w14:textId="77777777" w:rsidR="008273A6" w:rsidRPr="00323564" w:rsidRDefault="008273A6" w:rsidP="008273A6">
            <w:pPr>
              <w:rPr>
                <w:sz w:val="20"/>
                <w:szCs w:val="20"/>
              </w:rPr>
            </w:pPr>
            <w:r w:rsidRPr="00323564">
              <w:rPr>
                <w:sz w:val="20"/>
                <w:szCs w:val="20"/>
              </w:rPr>
              <w:t xml:space="preserve">E-MAIL: </w:t>
            </w:r>
            <w:hyperlink r:id="rId18" w:history="1">
              <w:r w:rsidRPr="00323564">
                <w:rPr>
                  <w:rStyle w:val="Hyperlink"/>
                  <w:sz w:val="20"/>
                  <w:szCs w:val="20"/>
                </w:rPr>
                <w:t>CONTRACTS@NESTE.COM</w:t>
              </w:r>
            </w:hyperlink>
          </w:p>
          <w:p w14:paraId="7C883C17" w14:textId="77777777" w:rsidR="008273A6" w:rsidRPr="00323564" w:rsidRDefault="008273A6" w:rsidP="008273A6">
            <w:pPr>
              <w:rPr>
                <w:caps/>
                <w:sz w:val="20"/>
                <w:szCs w:val="20"/>
              </w:rPr>
            </w:pPr>
          </w:p>
        </w:tc>
      </w:tr>
      <w:tr w:rsidR="008273A6" w:rsidRPr="00323564" w14:paraId="712CD8C1" w14:textId="77777777" w:rsidTr="00892EBC">
        <w:tc>
          <w:tcPr>
            <w:tcW w:w="5133" w:type="dxa"/>
          </w:tcPr>
          <w:p w14:paraId="02336FB7" w14:textId="77777777" w:rsidR="008273A6" w:rsidRPr="00687942" w:rsidRDefault="008273A6" w:rsidP="008273A6">
            <w:pPr>
              <w:widowControl w:val="0"/>
              <w:autoSpaceDE w:val="0"/>
              <w:autoSpaceDN w:val="0"/>
              <w:adjustRightInd w:val="0"/>
              <w:jc w:val="both"/>
              <w:outlineLvl w:val="0"/>
              <w:rPr>
                <w:b/>
                <w:iCs/>
                <w:caps/>
                <w:color w:val="000000"/>
                <w:sz w:val="20"/>
                <w:szCs w:val="20"/>
              </w:rPr>
            </w:pPr>
            <w:r w:rsidRPr="00687942">
              <w:rPr>
                <w:b/>
                <w:iCs/>
                <w:caps/>
                <w:color w:val="000000"/>
                <w:sz w:val="20"/>
                <w:szCs w:val="20"/>
              </w:rPr>
              <w:t xml:space="preserve">klientas:    </w:t>
            </w:r>
          </w:p>
        </w:tc>
        <w:tc>
          <w:tcPr>
            <w:tcW w:w="5134" w:type="dxa"/>
          </w:tcPr>
          <w:p w14:paraId="0A516F70" w14:textId="77777777" w:rsidR="008273A6" w:rsidRPr="00687942" w:rsidRDefault="008273A6" w:rsidP="008273A6">
            <w:pPr>
              <w:widowControl w:val="0"/>
              <w:autoSpaceDE w:val="0"/>
              <w:autoSpaceDN w:val="0"/>
              <w:adjustRightInd w:val="0"/>
              <w:jc w:val="both"/>
              <w:outlineLvl w:val="0"/>
              <w:rPr>
                <w:b/>
                <w:iCs/>
                <w:caps/>
                <w:color w:val="000000"/>
                <w:sz w:val="20"/>
                <w:szCs w:val="20"/>
              </w:rPr>
            </w:pPr>
            <w:r w:rsidRPr="00687942">
              <w:rPr>
                <w:b/>
                <w:iCs/>
                <w:caps/>
                <w:color w:val="000000"/>
                <w:sz w:val="20"/>
                <w:szCs w:val="20"/>
              </w:rPr>
              <w:t xml:space="preserve">customer:    </w:t>
            </w:r>
          </w:p>
        </w:tc>
      </w:tr>
      <w:tr w:rsidR="008273A6" w:rsidRPr="00323564" w14:paraId="1C562C7E" w14:textId="77777777" w:rsidTr="00892EBC">
        <w:tc>
          <w:tcPr>
            <w:tcW w:w="5133" w:type="dxa"/>
          </w:tcPr>
          <w:p w14:paraId="6084565E" w14:textId="77777777" w:rsidR="008273A6" w:rsidRPr="00323564" w:rsidRDefault="008273A6" w:rsidP="008273A6">
            <w:pPr>
              <w:widowControl w:val="0"/>
              <w:autoSpaceDE w:val="0"/>
              <w:autoSpaceDN w:val="0"/>
              <w:adjustRightInd w:val="0"/>
              <w:jc w:val="both"/>
              <w:outlineLvl w:val="0"/>
              <w:rPr>
                <w:caps/>
                <w:color w:val="000000"/>
                <w:sz w:val="20"/>
                <w:szCs w:val="20"/>
              </w:rPr>
            </w:pPr>
          </w:p>
        </w:tc>
        <w:tc>
          <w:tcPr>
            <w:tcW w:w="5134" w:type="dxa"/>
          </w:tcPr>
          <w:p w14:paraId="4FF24537" w14:textId="77777777" w:rsidR="008273A6" w:rsidRPr="00323564" w:rsidRDefault="008273A6" w:rsidP="008273A6">
            <w:pPr>
              <w:widowControl w:val="0"/>
              <w:autoSpaceDE w:val="0"/>
              <w:autoSpaceDN w:val="0"/>
              <w:adjustRightInd w:val="0"/>
              <w:jc w:val="both"/>
              <w:outlineLvl w:val="0"/>
              <w:rPr>
                <w:caps/>
                <w:color w:val="000000"/>
                <w:sz w:val="20"/>
                <w:szCs w:val="20"/>
              </w:rPr>
            </w:pPr>
          </w:p>
        </w:tc>
      </w:tr>
      <w:tr w:rsidR="008273A6" w:rsidRPr="00323564" w14:paraId="527171A3" w14:textId="77777777" w:rsidTr="00892EBC">
        <w:tc>
          <w:tcPr>
            <w:tcW w:w="5133" w:type="dxa"/>
          </w:tcPr>
          <w:p w14:paraId="30F5ABA0" w14:textId="77777777" w:rsidR="008273A6" w:rsidRPr="00323564" w:rsidRDefault="0071769F" w:rsidP="008273A6">
            <w:pPr>
              <w:rPr>
                <w:caps/>
                <w:sz w:val="20"/>
                <w:szCs w:val="20"/>
              </w:rPr>
            </w:pPr>
            <w:r w:rsidRPr="00E8570F">
              <w:rPr>
                <w:sz w:val="20"/>
                <w:szCs w:val="20"/>
                <w:lang w:eastAsia="en-US"/>
              </w:rPr>
              <w:t>VIEŠOJI ĮSTAIGA LIETUVOS ENERGETIKOS AGENTŪRA</w:t>
            </w:r>
          </w:p>
        </w:tc>
        <w:tc>
          <w:tcPr>
            <w:tcW w:w="5134" w:type="dxa"/>
          </w:tcPr>
          <w:p w14:paraId="5BC5E866" w14:textId="77777777" w:rsidR="008273A6" w:rsidRPr="00323564" w:rsidRDefault="0071769F" w:rsidP="008273A6">
            <w:pPr>
              <w:rPr>
                <w:caps/>
                <w:sz w:val="20"/>
                <w:szCs w:val="20"/>
              </w:rPr>
            </w:pPr>
            <w:r w:rsidRPr="00FC7E11">
              <w:rPr>
                <w:sz w:val="20"/>
                <w:szCs w:val="20"/>
              </w:rPr>
              <w:t>PUBLIC INSTITUTION LITHUANIAN ENERGY AGENCY</w:t>
            </w:r>
          </w:p>
        </w:tc>
      </w:tr>
      <w:tr w:rsidR="008273A6" w:rsidRPr="00323564" w14:paraId="0D7A6C53" w14:textId="77777777" w:rsidTr="00892EBC">
        <w:tc>
          <w:tcPr>
            <w:tcW w:w="5133" w:type="dxa"/>
          </w:tcPr>
          <w:p w14:paraId="65215939" w14:textId="77777777" w:rsidR="008273A6" w:rsidRPr="00323564" w:rsidRDefault="0071769F" w:rsidP="008273A6">
            <w:pPr>
              <w:rPr>
                <w:caps/>
                <w:sz w:val="20"/>
                <w:szCs w:val="20"/>
              </w:rPr>
            </w:pPr>
            <w:r w:rsidRPr="00FC7E11">
              <w:rPr>
                <w:sz w:val="20"/>
                <w:szCs w:val="20"/>
              </w:rPr>
              <w:t>GEDIMINO PR. 38</w:t>
            </w:r>
          </w:p>
        </w:tc>
        <w:tc>
          <w:tcPr>
            <w:tcW w:w="5134" w:type="dxa"/>
          </w:tcPr>
          <w:p w14:paraId="4B68C5D5" w14:textId="77777777" w:rsidR="008273A6" w:rsidRPr="00323564" w:rsidRDefault="0071769F" w:rsidP="008273A6">
            <w:pPr>
              <w:widowControl w:val="0"/>
              <w:autoSpaceDE w:val="0"/>
              <w:autoSpaceDN w:val="0"/>
              <w:adjustRightInd w:val="0"/>
              <w:ind w:right="423"/>
              <w:jc w:val="both"/>
              <w:outlineLvl w:val="0"/>
              <w:rPr>
                <w:color w:val="000000"/>
                <w:sz w:val="20"/>
                <w:szCs w:val="20"/>
              </w:rPr>
            </w:pPr>
            <w:r w:rsidRPr="00FC7E11">
              <w:rPr>
                <w:sz w:val="20"/>
                <w:szCs w:val="20"/>
              </w:rPr>
              <w:t>GEDIMINO AVE. 38</w:t>
            </w:r>
          </w:p>
        </w:tc>
      </w:tr>
      <w:tr w:rsidR="0071769F" w:rsidRPr="00323564" w14:paraId="2A051683" w14:textId="77777777" w:rsidTr="00892EBC">
        <w:tc>
          <w:tcPr>
            <w:tcW w:w="5133" w:type="dxa"/>
          </w:tcPr>
          <w:p w14:paraId="2C9A6DDE" w14:textId="77777777" w:rsidR="0071769F" w:rsidRPr="00FC7E11" w:rsidRDefault="0071769F" w:rsidP="0071769F">
            <w:pPr>
              <w:rPr>
                <w:caps/>
                <w:color w:val="000000"/>
                <w:sz w:val="20"/>
                <w:szCs w:val="20"/>
              </w:rPr>
            </w:pPr>
            <w:r w:rsidRPr="00FC7E11">
              <w:rPr>
                <w:sz w:val="20"/>
                <w:szCs w:val="20"/>
              </w:rPr>
              <w:t>LT-01104 VILNIUS</w:t>
            </w:r>
          </w:p>
        </w:tc>
        <w:tc>
          <w:tcPr>
            <w:tcW w:w="5134" w:type="dxa"/>
          </w:tcPr>
          <w:p w14:paraId="3B759C97" w14:textId="77777777" w:rsidR="0071769F" w:rsidRPr="00FC7E11" w:rsidRDefault="0071769F" w:rsidP="0071769F">
            <w:pPr>
              <w:rPr>
                <w:caps/>
                <w:color w:val="000000"/>
                <w:sz w:val="20"/>
                <w:szCs w:val="20"/>
              </w:rPr>
            </w:pPr>
            <w:r w:rsidRPr="00FC7E11">
              <w:rPr>
                <w:sz w:val="20"/>
                <w:szCs w:val="20"/>
              </w:rPr>
              <w:t>LT-01104 VILNIUS</w:t>
            </w:r>
          </w:p>
        </w:tc>
      </w:tr>
      <w:tr w:rsidR="0071769F" w:rsidRPr="00323564" w14:paraId="22D46148" w14:textId="77777777" w:rsidTr="00892EBC">
        <w:tc>
          <w:tcPr>
            <w:tcW w:w="5133" w:type="dxa"/>
          </w:tcPr>
          <w:p w14:paraId="203D6846" w14:textId="77777777" w:rsidR="0071769F" w:rsidRPr="00323564" w:rsidRDefault="0071769F" w:rsidP="0071769F">
            <w:pPr>
              <w:rPr>
                <w:caps/>
                <w:sz w:val="20"/>
                <w:szCs w:val="20"/>
              </w:rPr>
            </w:pPr>
            <w:r w:rsidRPr="00323564">
              <w:rPr>
                <w:caps/>
                <w:sz w:val="20"/>
                <w:szCs w:val="20"/>
              </w:rPr>
              <w:t>lietuva</w:t>
            </w:r>
          </w:p>
        </w:tc>
        <w:tc>
          <w:tcPr>
            <w:tcW w:w="5134" w:type="dxa"/>
          </w:tcPr>
          <w:p w14:paraId="6ED6003F" w14:textId="77777777" w:rsidR="0071769F" w:rsidRPr="00323564" w:rsidRDefault="0071769F" w:rsidP="0071769F">
            <w:pPr>
              <w:rPr>
                <w:caps/>
                <w:sz w:val="20"/>
                <w:szCs w:val="20"/>
              </w:rPr>
            </w:pPr>
            <w:r w:rsidRPr="00323564">
              <w:rPr>
                <w:caps/>
                <w:sz w:val="20"/>
                <w:szCs w:val="20"/>
              </w:rPr>
              <w:t>lithuania</w:t>
            </w:r>
          </w:p>
        </w:tc>
      </w:tr>
      <w:tr w:rsidR="0071769F" w:rsidRPr="00323564" w14:paraId="0EBC4E45" w14:textId="77777777" w:rsidTr="00892EBC">
        <w:tc>
          <w:tcPr>
            <w:tcW w:w="5133" w:type="dxa"/>
          </w:tcPr>
          <w:p w14:paraId="48A4CC51" w14:textId="77777777" w:rsidR="0071769F" w:rsidRPr="00323564" w:rsidRDefault="0071769F" w:rsidP="0071769F">
            <w:pPr>
              <w:rPr>
                <w:caps/>
                <w:sz w:val="20"/>
                <w:szCs w:val="20"/>
              </w:rPr>
            </w:pPr>
            <w:r w:rsidRPr="00323564">
              <w:rPr>
                <w:caps/>
                <w:sz w:val="20"/>
                <w:szCs w:val="20"/>
              </w:rPr>
              <w:t>tel.: +</w:t>
            </w:r>
            <w:r>
              <w:rPr>
                <w:caps/>
                <w:sz w:val="20"/>
                <w:szCs w:val="20"/>
              </w:rPr>
              <w:t xml:space="preserve">370 </w:t>
            </w:r>
            <w:r w:rsidR="009049F4">
              <w:rPr>
                <w:caps/>
                <w:sz w:val="20"/>
                <w:szCs w:val="20"/>
              </w:rPr>
              <w:t>613</w:t>
            </w:r>
            <w:r w:rsidR="009049F4">
              <w:rPr>
                <w:sz w:val="20"/>
                <w:szCs w:val="20"/>
              </w:rPr>
              <w:t xml:space="preserve"> 61536</w:t>
            </w:r>
          </w:p>
        </w:tc>
        <w:tc>
          <w:tcPr>
            <w:tcW w:w="5134" w:type="dxa"/>
          </w:tcPr>
          <w:p w14:paraId="753F0C00" w14:textId="77777777" w:rsidR="0071769F" w:rsidRPr="00323564" w:rsidRDefault="0071769F" w:rsidP="0071769F">
            <w:pPr>
              <w:rPr>
                <w:caps/>
                <w:sz w:val="20"/>
                <w:szCs w:val="20"/>
              </w:rPr>
            </w:pPr>
            <w:r w:rsidRPr="00323564">
              <w:rPr>
                <w:caps/>
                <w:sz w:val="20"/>
                <w:szCs w:val="20"/>
              </w:rPr>
              <w:t>tel.: +</w:t>
            </w:r>
            <w:r>
              <w:rPr>
                <w:caps/>
                <w:sz w:val="20"/>
                <w:szCs w:val="20"/>
              </w:rPr>
              <w:t xml:space="preserve">370 </w:t>
            </w:r>
            <w:r w:rsidR="009049F4">
              <w:rPr>
                <w:caps/>
                <w:sz w:val="20"/>
                <w:szCs w:val="20"/>
              </w:rPr>
              <w:t>613</w:t>
            </w:r>
            <w:r w:rsidR="009049F4">
              <w:rPr>
                <w:sz w:val="20"/>
                <w:szCs w:val="20"/>
              </w:rPr>
              <w:t xml:space="preserve"> 61536</w:t>
            </w:r>
          </w:p>
        </w:tc>
      </w:tr>
      <w:tr w:rsidR="0071769F" w:rsidRPr="00323564" w14:paraId="3F93CCCB" w14:textId="77777777" w:rsidTr="00892EBC">
        <w:tc>
          <w:tcPr>
            <w:tcW w:w="5133" w:type="dxa"/>
          </w:tcPr>
          <w:p w14:paraId="691360B1" w14:textId="77777777" w:rsidR="0071769F" w:rsidRPr="00323564" w:rsidRDefault="0071769F" w:rsidP="0071769F">
            <w:pPr>
              <w:rPr>
                <w:caps/>
                <w:sz w:val="20"/>
                <w:szCs w:val="20"/>
              </w:rPr>
            </w:pPr>
            <w:r>
              <w:rPr>
                <w:caps/>
                <w:sz w:val="20"/>
                <w:szCs w:val="20"/>
              </w:rPr>
              <w:t>EL.</w:t>
            </w:r>
            <w:r w:rsidR="008E1F80">
              <w:rPr>
                <w:caps/>
                <w:sz w:val="20"/>
                <w:szCs w:val="20"/>
              </w:rPr>
              <w:t xml:space="preserve"> </w:t>
            </w:r>
            <w:r>
              <w:rPr>
                <w:caps/>
                <w:sz w:val="20"/>
                <w:szCs w:val="20"/>
              </w:rPr>
              <w:t>P.: INFO</w:t>
            </w:r>
            <w:r>
              <w:rPr>
                <w:caps/>
                <w:sz w:val="20"/>
                <w:szCs w:val="20"/>
                <w:lang w:val="en-US"/>
              </w:rPr>
              <w:t>@ENA.LT</w:t>
            </w:r>
          </w:p>
        </w:tc>
        <w:tc>
          <w:tcPr>
            <w:tcW w:w="5134" w:type="dxa"/>
          </w:tcPr>
          <w:p w14:paraId="277145E9" w14:textId="77777777" w:rsidR="0071769F" w:rsidRPr="00323564" w:rsidRDefault="00457E1F" w:rsidP="0071769F">
            <w:pPr>
              <w:rPr>
                <w:caps/>
                <w:sz w:val="20"/>
                <w:szCs w:val="20"/>
              </w:rPr>
            </w:pPr>
            <w:r w:rsidRPr="00323564">
              <w:rPr>
                <w:caps/>
                <w:sz w:val="20"/>
                <w:szCs w:val="20"/>
              </w:rPr>
              <w:t xml:space="preserve">email: </w:t>
            </w:r>
            <w:r>
              <w:rPr>
                <w:caps/>
                <w:sz w:val="20"/>
                <w:szCs w:val="20"/>
              </w:rPr>
              <w:t>INFO</w:t>
            </w:r>
            <w:r>
              <w:rPr>
                <w:caps/>
                <w:sz w:val="20"/>
                <w:szCs w:val="20"/>
                <w:lang w:val="en-US"/>
              </w:rPr>
              <w:t>@ENA.LT</w:t>
            </w:r>
          </w:p>
        </w:tc>
      </w:tr>
      <w:tr w:rsidR="0071769F" w:rsidRPr="00323564" w14:paraId="5978EF80" w14:textId="77777777" w:rsidTr="00892EBC">
        <w:tc>
          <w:tcPr>
            <w:tcW w:w="5133" w:type="dxa"/>
          </w:tcPr>
          <w:p w14:paraId="242456B9" w14:textId="77777777" w:rsidR="0071769F" w:rsidRPr="00323564" w:rsidRDefault="0071769F" w:rsidP="0071769F">
            <w:pPr>
              <w:rPr>
                <w:caps/>
                <w:sz w:val="20"/>
                <w:szCs w:val="20"/>
              </w:rPr>
            </w:pPr>
          </w:p>
        </w:tc>
        <w:tc>
          <w:tcPr>
            <w:tcW w:w="5134" w:type="dxa"/>
          </w:tcPr>
          <w:p w14:paraId="211FBBEB" w14:textId="77777777" w:rsidR="0071769F" w:rsidRPr="00323564" w:rsidRDefault="0071769F" w:rsidP="0071769F">
            <w:pPr>
              <w:rPr>
                <w:caps/>
                <w:sz w:val="20"/>
                <w:szCs w:val="20"/>
              </w:rPr>
            </w:pPr>
          </w:p>
        </w:tc>
      </w:tr>
      <w:tr w:rsidR="00457E1F" w:rsidRPr="00323564" w14:paraId="72BC8F6F" w14:textId="77777777" w:rsidTr="00892EBC">
        <w:tc>
          <w:tcPr>
            <w:tcW w:w="5133" w:type="dxa"/>
          </w:tcPr>
          <w:p w14:paraId="0F88E622" w14:textId="77777777" w:rsidR="00457E1F" w:rsidRPr="00323564" w:rsidRDefault="00457E1F" w:rsidP="00457E1F">
            <w:pPr>
              <w:widowControl w:val="0"/>
              <w:autoSpaceDE w:val="0"/>
              <w:autoSpaceDN w:val="0"/>
              <w:adjustRightInd w:val="0"/>
              <w:jc w:val="both"/>
              <w:outlineLvl w:val="0"/>
              <w:rPr>
                <w:caps/>
                <w:color w:val="000000"/>
                <w:sz w:val="20"/>
                <w:szCs w:val="20"/>
              </w:rPr>
            </w:pPr>
            <w:r w:rsidRPr="00323564">
              <w:rPr>
                <w:caps/>
                <w:color w:val="000000"/>
                <w:sz w:val="20"/>
                <w:szCs w:val="20"/>
              </w:rPr>
              <w:t xml:space="preserve">BANKAS: </w:t>
            </w:r>
            <w:r w:rsidRPr="00CF2FA7">
              <w:rPr>
                <w:sz w:val="20"/>
                <w:szCs w:val="20"/>
              </w:rPr>
              <w:t>AB „SWEDBANK“</w:t>
            </w:r>
            <w:r w:rsidRPr="00CF2FA7">
              <w:rPr>
                <w:color w:val="000000"/>
                <w:sz w:val="20"/>
                <w:szCs w:val="20"/>
              </w:rPr>
              <w:t>,</w:t>
            </w:r>
            <w:r w:rsidRPr="00323564">
              <w:rPr>
                <w:color w:val="000000"/>
                <w:sz w:val="20"/>
                <w:szCs w:val="20"/>
              </w:rPr>
              <w:t xml:space="preserve"> </w:t>
            </w:r>
            <w:r w:rsidRPr="00323564">
              <w:rPr>
                <w:caps/>
                <w:color w:val="000000"/>
                <w:sz w:val="20"/>
                <w:szCs w:val="20"/>
              </w:rPr>
              <w:t>VILNIUS</w:t>
            </w:r>
          </w:p>
        </w:tc>
        <w:tc>
          <w:tcPr>
            <w:tcW w:w="5134" w:type="dxa"/>
          </w:tcPr>
          <w:p w14:paraId="11F157A8" w14:textId="77777777" w:rsidR="00457E1F" w:rsidRPr="00323564" w:rsidRDefault="00457E1F" w:rsidP="00457E1F">
            <w:pPr>
              <w:widowControl w:val="0"/>
              <w:autoSpaceDE w:val="0"/>
              <w:autoSpaceDN w:val="0"/>
              <w:adjustRightInd w:val="0"/>
              <w:ind w:right="423"/>
              <w:jc w:val="both"/>
              <w:outlineLvl w:val="0"/>
              <w:rPr>
                <w:sz w:val="20"/>
                <w:szCs w:val="20"/>
              </w:rPr>
            </w:pPr>
            <w:r w:rsidRPr="00323564">
              <w:rPr>
                <w:sz w:val="20"/>
                <w:szCs w:val="20"/>
              </w:rPr>
              <w:t xml:space="preserve">BANK: </w:t>
            </w:r>
            <w:r w:rsidRPr="00CF2FA7">
              <w:rPr>
                <w:sz w:val="20"/>
                <w:szCs w:val="20"/>
              </w:rPr>
              <w:t>AB „SWEDBANK“</w:t>
            </w:r>
            <w:r w:rsidRPr="00CF2FA7">
              <w:rPr>
                <w:color w:val="000000"/>
                <w:sz w:val="20"/>
                <w:szCs w:val="20"/>
              </w:rPr>
              <w:t>,</w:t>
            </w:r>
            <w:r w:rsidRPr="00323564">
              <w:rPr>
                <w:color w:val="000000"/>
                <w:sz w:val="20"/>
                <w:szCs w:val="20"/>
              </w:rPr>
              <w:t xml:space="preserve"> </w:t>
            </w:r>
            <w:r w:rsidRPr="00323564">
              <w:rPr>
                <w:caps/>
                <w:color w:val="000000"/>
                <w:sz w:val="20"/>
                <w:szCs w:val="20"/>
              </w:rPr>
              <w:t>VILNIUS</w:t>
            </w:r>
          </w:p>
        </w:tc>
      </w:tr>
      <w:tr w:rsidR="00457E1F" w:rsidRPr="00323564" w14:paraId="25CA8B14" w14:textId="77777777" w:rsidTr="00892EBC">
        <w:tc>
          <w:tcPr>
            <w:tcW w:w="5133" w:type="dxa"/>
          </w:tcPr>
          <w:p w14:paraId="46D7997F" w14:textId="77777777" w:rsidR="00457E1F" w:rsidRPr="00323564" w:rsidRDefault="00457E1F" w:rsidP="00457E1F">
            <w:pPr>
              <w:widowControl w:val="0"/>
              <w:autoSpaceDE w:val="0"/>
              <w:autoSpaceDN w:val="0"/>
              <w:adjustRightInd w:val="0"/>
              <w:jc w:val="both"/>
              <w:outlineLvl w:val="0"/>
              <w:rPr>
                <w:caps/>
                <w:color w:val="000000"/>
                <w:sz w:val="20"/>
                <w:szCs w:val="20"/>
              </w:rPr>
            </w:pPr>
            <w:r w:rsidRPr="00323564">
              <w:rPr>
                <w:caps/>
                <w:color w:val="000000"/>
                <w:sz w:val="20"/>
                <w:szCs w:val="20"/>
              </w:rPr>
              <w:t xml:space="preserve">sąskaitos iban nr. </w:t>
            </w:r>
            <w:r w:rsidRPr="00CF2FA7">
              <w:rPr>
                <w:sz w:val="20"/>
                <w:szCs w:val="20"/>
              </w:rPr>
              <w:t>LT20 7300 0101 5690 2240</w:t>
            </w:r>
            <w:r>
              <w:t xml:space="preserve">  </w:t>
            </w:r>
          </w:p>
        </w:tc>
        <w:tc>
          <w:tcPr>
            <w:tcW w:w="5134" w:type="dxa"/>
          </w:tcPr>
          <w:p w14:paraId="582886DC" w14:textId="77777777" w:rsidR="00457E1F" w:rsidRPr="00323564" w:rsidRDefault="00457E1F" w:rsidP="00457E1F">
            <w:pPr>
              <w:widowControl w:val="0"/>
              <w:autoSpaceDE w:val="0"/>
              <w:autoSpaceDN w:val="0"/>
              <w:adjustRightInd w:val="0"/>
              <w:ind w:right="423"/>
              <w:jc w:val="both"/>
              <w:outlineLvl w:val="0"/>
              <w:rPr>
                <w:sz w:val="20"/>
                <w:szCs w:val="20"/>
              </w:rPr>
            </w:pPr>
            <w:r w:rsidRPr="00323564">
              <w:rPr>
                <w:sz w:val="20"/>
                <w:szCs w:val="20"/>
              </w:rPr>
              <w:t>IBAN ACCOUNT NO.</w:t>
            </w:r>
            <w:r>
              <w:rPr>
                <w:sz w:val="20"/>
                <w:szCs w:val="20"/>
              </w:rPr>
              <w:t xml:space="preserve"> </w:t>
            </w:r>
            <w:r w:rsidRPr="00CF2FA7">
              <w:rPr>
                <w:sz w:val="20"/>
                <w:szCs w:val="20"/>
              </w:rPr>
              <w:t>LT20 7300 0101 5690 2240</w:t>
            </w:r>
            <w:r>
              <w:t xml:space="preserve">  </w:t>
            </w:r>
          </w:p>
        </w:tc>
      </w:tr>
      <w:tr w:rsidR="00457E1F" w:rsidRPr="00323564" w14:paraId="4C705700" w14:textId="77777777" w:rsidTr="00892EBC">
        <w:tc>
          <w:tcPr>
            <w:tcW w:w="5133" w:type="dxa"/>
          </w:tcPr>
          <w:p w14:paraId="664639FB" w14:textId="77777777" w:rsidR="00457E1F" w:rsidRDefault="00457E1F" w:rsidP="00457E1F">
            <w:pPr>
              <w:widowControl w:val="0"/>
              <w:autoSpaceDE w:val="0"/>
              <w:autoSpaceDN w:val="0"/>
              <w:adjustRightInd w:val="0"/>
              <w:jc w:val="both"/>
              <w:outlineLvl w:val="0"/>
              <w:rPr>
                <w:caps/>
                <w:color w:val="000000"/>
                <w:sz w:val="20"/>
                <w:szCs w:val="20"/>
              </w:rPr>
            </w:pPr>
            <w:r w:rsidRPr="00323564">
              <w:rPr>
                <w:caps/>
                <w:color w:val="000000"/>
                <w:sz w:val="20"/>
                <w:szCs w:val="20"/>
              </w:rPr>
              <w:t xml:space="preserve">swIFT KODAS </w:t>
            </w:r>
            <w:r>
              <w:rPr>
                <w:caps/>
                <w:color w:val="000000"/>
                <w:sz w:val="20"/>
                <w:szCs w:val="20"/>
              </w:rPr>
              <w:t>HABALT22</w:t>
            </w:r>
          </w:p>
          <w:p w14:paraId="2F2B4979" w14:textId="77777777" w:rsidR="00AB5081" w:rsidRDefault="00AB5081" w:rsidP="00457E1F">
            <w:pPr>
              <w:widowControl w:val="0"/>
              <w:autoSpaceDE w:val="0"/>
              <w:autoSpaceDN w:val="0"/>
              <w:adjustRightInd w:val="0"/>
              <w:jc w:val="both"/>
              <w:outlineLvl w:val="0"/>
              <w:rPr>
                <w:caps/>
                <w:color w:val="000000"/>
                <w:sz w:val="20"/>
                <w:szCs w:val="20"/>
              </w:rPr>
            </w:pPr>
          </w:p>
          <w:p w14:paraId="2AAE6107" w14:textId="1552D7FB" w:rsidR="00AB5081" w:rsidRPr="00254F41" w:rsidRDefault="008976EF" w:rsidP="00AB5081">
            <w:pPr>
              <w:widowControl w:val="0"/>
              <w:autoSpaceDE w:val="0"/>
              <w:autoSpaceDN w:val="0"/>
              <w:adjustRightInd w:val="0"/>
              <w:jc w:val="both"/>
              <w:outlineLvl w:val="0"/>
              <w:rPr>
                <w:caps/>
                <w:color w:val="000000"/>
                <w:sz w:val="20"/>
                <w:szCs w:val="20"/>
                <w:lang w:val="en-US"/>
              </w:rPr>
            </w:pPr>
            <w:r>
              <w:rPr>
                <w:caps/>
                <w:color w:val="000000"/>
                <w:sz w:val="20"/>
                <w:szCs w:val="20"/>
                <w:lang w:val="en-US"/>
              </w:rPr>
              <w:t xml:space="preserve">VALSTYBĖS </w:t>
            </w:r>
            <w:r w:rsidR="00AB5081" w:rsidRPr="00254F41">
              <w:rPr>
                <w:caps/>
                <w:color w:val="000000"/>
                <w:sz w:val="20"/>
                <w:szCs w:val="20"/>
                <w:lang w:val="en-US"/>
              </w:rPr>
              <w:t xml:space="preserve">Naftos produktų atsargų skyriaus vadovas Vaclovas Malinauskas, tel.+37061021780, el.paštas: </w:t>
            </w:r>
            <w:hyperlink r:id="rId19" w:history="1">
              <w:r w:rsidR="00AB5081" w:rsidRPr="00254F41">
                <w:rPr>
                  <w:rStyle w:val="Hyperlink"/>
                  <w:caps/>
                  <w:sz w:val="20"/>
                  <w:szCs w:val="20"/>
                  <w:lang w:val="en-US"/>
                </w:rPr>
                <w:t>vaclovas.malinauskas@ena.lt</w:t>
              </w:r>
            </w:hyperlink>
            <w:r w:rsidR="00AB5081" w:rsidRPr="00254F41">
              <w:rPr>
                <w:caps/>
                <w:color w:val="000000"/>
                <w:sz w:val="20"/>
                <w:szCs w:val="20"/>
                <w:lang w:val="en-US"/>
              </w:rPr>
              <w:t xml:space="preserve"> </w:t>
            </w:r>
          </w:p>
          <w:p w14:paraId="7ECD1A9D" w14:textId="23CC4498" w:rsidR="00AB5081" w:rsidRPr="0032297A" w:rsidRDefault="008976EF" w:rsidP="00AB5081">
            <w:pPr>
              <w:widowControl w:val="0"/>
              <w:autoSpaceDE w:val="0"/>
              <w:autoSpaceDN w:val="0"/>
              <w:adjustRightInd w:val="0"/>
              <w:jc w:val="both"/>
              <w:outlineLvl w:val="0"/>
              <w:rPr>
                <w:caps/>
                <w:color w:val="000000"/>
                <w:sz w:val="20"/>
                <w:szCs w:val="20"/>
                <w:lang w:val="en-US"/>
              </w:rPr>
            </w:pPr>
            <w:r>
              <w:rPr>
                <w:caps/>
                <w:color w:val="000000"/>
                <w:sz w:val="20"/>
                <w:szCs w:val="20"/>
                <w:lang w:val="en-US"/>
              </w:rPr>
              <w:t xml:space="preserve">VALSTYBĖS </w:t>
            </w:r>
            <w:r w:rsidR="00AB5081" w:rsidRPr="00254F41">
              <w:rPr>
                <w:caps/>
                <w:color w:val="000000"/>
                <w:sz w:val="20"/>
                <w:szCs w:val="20"/>
                <w:lang w:val="en-US"/>
              </w:rPr>
              <w:t xml:space="preserve">Naftos produktų atsargų skyriaus </w:t>
            </w:r>
            <w:r>
              <w:rPr>
                <w:caps/>
                <w:color w:val="000000"/>
                <w:sz w:val="20"/>
                <w:szCs w:val="20"/>
                <w:lang w:val="en-US"/>
              </w:rPr>
              <w:t>PROJEKTŲ VADOVAS</w:t>
            </w:r>
            <w:r w:rsidR="00AB5081" w:rsidRPr="00254F41">
              <w:rPr>
                <w:caps/>
                <w:color w:val="000000"/>
                <w:sz w:val="20"/>
                <w:szCs w:val="20"/>
                <w:lang w:val="en-US"/>
              </w:rPr>
              <w:t xml:space="preserve"> Dainius Janėnas tel. +37061118587, el. paštas: </w:t>
            </w:r>
            <w:hyperlink r:id="rId20" w:history="1">
              <w:r w:rsidR="00D27900" w:rsidRPr="0034778D">
                <w:rPr>
                  <w:rStyle w:val="Hyperlink"/>
                  <w:caps/>
                  <w:sz w:val="20"/>
                  <w:szCs w:val="20"/>
                  <w:lang w:val="en-US"/>
                </w:rPr>
                <w:t>dainius.janenas@ena.lt</w:t>
              </w:r>
            </w:hyperlink>
            <w:r w:rsidR="00D27900">
              <w:rPr>
                <w:caps/>
                <w:color w:val="000000"/>
                <w:sz w:val="20"/>
                <w:szCs w:val="20"/>
                <w:lang w:val="en-US"/>
              </w:rPr>
              <w:t xml:space="preserve"> </w:t>
            </w:r>
          </w:p>
          <w:p w14:paraId="1D82E768" w14:textId="77777777" w:rsidR="00687942" w:rsidRDefault="00687942" w:rsidP="00457E1F">
            <w:pPr>
              <w:widowControl w:val="0"/>
              <w:autoSpaceDE w:val="0"/>
              <w:autoSpaceDN w:val="0"/>
              <w:adjustRightInd w:val="0"/>
              <w:jc w:val="both"/>
              <w:outlineLvl w:val="0"/>
              <w:rPr>
                <w:caps/>
                <w:color w:val="000000"/>
                <w:sz w:val="20"/>
                <w:szCs w:val="20"/>
              </w:rPr>
            </w:pPr>
          </w:p>
          <w:p w14:paraId="41F449B0" w14:textId="77777777" w:rsidR="00687942" w:rsidRPr="00687942" w:rsidRDefault="00687942" w:rsidP="00457E1F">
            <w:pPr>
              <w:widowControl w:val="0"/>
              <w:autoSpaceDE w:val="0"/>
              <w:autoSpaceDN w:val="0"/>
              <w:adjustRightInd w:val="0"/>
              <w:jc w:val="both"/>
              <w:outlineLvl w:val="0"/>
              <w:rPr>
                <w:b/>
                <w:bCs/>
                <w:caps/>
                <w:color w:val="000000"/>
                <w:sz w:val="20"/>
                <w:szCs w:val="20"/>
              </w:rPr>
            </w:pPr>
            <w:r w:rsidRPr="00687942">
              <w:rPr>
                <w:b/>
                <w:bCs/>
                <w:caps/>
                <w:color w:val="000000"/>
                <w:sz w:val="20"/>
                <w:szCs w:val="20"/>
              </w:rPr>
              <w:t>18. PRIEDAI</w:t>
            </w:r>
          </w:p>
          <w:p w14:paraId="53BBB4A9" w14:textId="77777777" w:rsidR="00687942" w:rsidRDefault="00687942" w:rsidP="00457E1F">
            <w:pPr>
              <w:widowControl w:val="0"/>
              <w:autoSpaceDE w:val="0"/>
              <w:autoSpaceDN w:val="0"/>
              <w:adjustRightInd w:val="0"/>
              <w:jc w:val="both"/>
              <w:outlineLvl w:val="0"/>
              <w:rPr>
                <w:caps/>
                <w:color w:val="000000"/>
                <w:sz w:val="20"/>
                <w:szCs w:val="20"/>
              </w:rPr>
            </w:pPr>
            <w:r>
              <w:rPr>
                <w:caps/>
                <w:color w:val="000000"/>
                <w:sz w:val="20"/>
                <w:szCs w:val="20"/>
              </w:rPr>
              <w:t>18.1. MĖNESINĖS ATASKAITOS „</w:t>
            </w:r>
            <w:r w:rsidR="008F751C">
              <w:rPr>
                <w:caps/>
                <w:color w:val="000000"/>
                <w:sz w:val="20"/>
                <w:szCs w:val="20"/>
              </w:rPr>
              <w:t>naftos ir naftos produktų</w:t>
            </w:r>
            <w:r>
              <w:rPr>
                <w:caps/>
                <w:color w:val="000000"/>
                <w:sz w:val="20"/>
                <w:szCs w:val="20"/>
              </w:rPr>
              <w:t xml:space="preserve"> ATSARGŲ KAUPIMO IR TVARKYMO PASLAUGŲ TEIKIMO ATASKAITA“  FORMA</w:t>
            </w:r>
          </w:p>
          <w:p w14:paraId="630E9B6C" w14:textId="77777777" w:rsidR="00D17703" w:rsidRPr="00323564" w:rsidRDefault="00D17703" w:rsidP="00457E1F">
            <w:pPr>
              <w:widowControl w:val="0"/>
              <w:autoSpaceDE w:val="0"/>
              <w:autoSpaceDN w:val="0"/>
              <w:adjustRightInd w:val="0"/>
              <w:jc w:val="both"/>
              <w:outlineLvl w:val="0"/>
              <w:rPr>
                <w:caps/>
                <w:color w:val="000000"/>
                <w:sz w:val="20"/>
                <w:szCs w:val="20"/>
              </w:rPr>
            </w:pPr>
          </w:p>
        </w:tc>
        <w:tc>
          <w:tcPr>
            <w:tcW w:w="5134" w:type="dxa"/>
          </w:tcPr>
          <w:p w14:paraId="426D6AE1" w14:textId="77777777" w:rsidR="00457E1F" w:rsidRDefault="00457E1F" w:rsidP="00457E1F">
            <w:pPr>
              <w:widowControl w:val="0"/>
              <w:autoSpaceDE w:val="0"/>
              <w:autoSpaceDN w:val="0"/>
              <w:adjustRightInd w:val="0"/>
              <w:jc w:val="both"/>
              <w:outlineLvl w:val="0"/>
              <w:rPr>
                <w:sz w:val="20"/>
                <w:szCs w:val="20"/>
              </w:rPr>
            </w:pPr>
            <w:r w:rsidRPr="00323564">
              <w:rPr>
                <w:sz w:val="20"/>
                <w:szCs w:val="20"/>
              </w:rPr>
              <w:t xml:space="preserve">BANK SWIFT CODE: </w:t>
            </w:r>
            <w:r>
              <w:rPr>
                <w:sz w:val="20"/>
                <w:szCs w:val="20"/>
              </w:rPr>
              <w:t>HABALT22</w:t>
            </w:r>
          </w:p>
          <w:p w14:paraId="7AAA221C" w14:textId="77777777" w:rsidR="00AB5081" w:rsidRDefault="00AB5081" w:rsidP="00457E1F">
            <w:pPr>
              <w:widowControl w:val="0"/>
              <w:autoSpaceDE w:val="0"/>
              <w:autoSpaceDN w:val="0"/>
              <w:adjustRightInd w:val="0"/>
              <w:jc w:val="both"/>
              <w:outlineLvl w:val="0"/>
              <w:rPr>
                <w:sz w:val="20"/>
                <w:szCs w:val="20"/>
              </w:rPr>
            </w:pPr>
          </w:p>
          <w:p w14:paraId="6BEB8D59" w14:textId="120F63C7" w:rsidR="00AB5081" w:rsidRPr="00370282" w:rsidRDefault="00AB5081" w:rsidP="00AB5081">
            <w:pPr>
              <w:widowControl w:val="0"/>
              <w:autoSpaceDE w:val="0"/>
              <w:autoSpaceDN w:val="0"/>
              <w:adjustRightInd w:val="0"/>
              <w:jc w:val="both"/>
              <w:outlineLvl w:val="0"/>
              <w:rPr>
                <w:sz w:val="20"/>
                <w:szCs w:val="20"/>
                <w:lang w:val="en-US"/>
              </w:rPr>
            </w:pPr>
            <w:r>
              <w:rPr>
                <w:sz w:val="20"/>
                <w:szCs w:val="20"/>
              </w:rPr>
              <w:t xml:space="preserve">HEAD OF </w:t>
            </w:r>
            <w:r w:rsidR="008976EF">
              <w:rPr>
                <w:sz w:val="20"/>
                <w:szCs w:val="20"/>
              </w:rPr>
              <w:t xml:space="preserve">STATE </w:t>
            </w:r>
            <w:r>
              <w:rPr>
                <w:sz w:val="20"/>
                <w:szCs w:val="20"/>
              </w:rPr>
              <w:t xml:space="preserve">PETROLEUM PRODUCTS STOCKPILING DIVISION VACLOVAS MALINAUSKAS, TEL. </w:t>
            </w:r>
            <w:r>
              <w:rPr>
                <w:sz w:val="20"/>
                <w:szCs w:val="20"/>
                <w:lang w:val="en-US"/>
              </w:rPr>
              <w:t>+</w:t>
            </w:r>
            <w:r>
              <w:rPr>
                <w:sz w:val="20"/>
                <w:szCs w:val="20"/>
              </w:rPr>
              <w:t>370612021780, EMAIL:</w:t>
            </w:r>
            <w:hyperlink r:id="rId21" w:history="1">
              <w:r w:rsidRPr="000E5788">
                <w:rPr>
                  <w:rStyle w:val="Hyperlink"/>
                  <w:sz w:val="20"/>
                  <w:szCs w:val="20"/>
                </w:rPr>
                <w:t>VACLOVAS.MALINAUSKAS</w:t>
              </w:r>
              <w:r w:rsidRPr="000E5788">
                <w:rPr>
                  <w:rStyle w:val="Hyperlink"/>
                  <w:sz w:val="20"/>
                  <w:szCs w:val="20"/>
                  <w:lang w:val="en-US"/>
                </w:rPr>
                <w:t>@ENA.LT</w:t>
              </w:r>
            </w:hyperlink>
            <w:r>
              <w:rPr>
                <w:sz w:val="20"/>
                <w:szCs w:val="20"/>
                <w:lang w:val="en-US"/>
              </w:rPr>
              <w:t xml:space="preserve"> </w:t>
            </w:r>
          </w:p>
          <w:p w14:paraId="469A6EDE" w14:textId="2A867421" w:rsidR="00AB5081" w:rsidRDefault="008976EF" w:rsidP="00AB5081">
            <w:pPr>
              <w:widowControl w:val="0"/>
              <w:autoSpaceDE w:val="0"/>
              <w:autoSpaceDN w:val="0"/>
              <w:adjustRightInd w:val="0"/>
              <w:jc w:val="both"/>
              <w:outlineLvl w:val="0"/>
              <w:rPr>
                <w:sz w:val="20"/>
                <w:szCs w:val="20"/>
                <w:lang w:val="en-US"/>
              </w:rPr>
            </w:pPr>
            <w:r>
              <w:rPr>
                <w:sz w:val="20"/>
                <w:szCs w:val="20"/>
              </w:rPr>
              <w:t>PROJECT MANAGER</w:t>
            </w:r>
            <w:r w:rsidR="00AB5081">
              <w:rPr>
                <w:sz w:val="20"/>
                <w:szCs w:val="20"/>
              </w:rPr>
              <w:t xml:space="preserve"> OF </w:t>
            </w:r>
            <w:r>
              <w:rPr>
                <w:sz w:val="20"/>
                <w:szCs w:val="20"/>
              </w:rPr>
              <w:t xml:space="preserve">STATE </w:t>
            </w:r>
            <w:r w:rsidR="00AB5081">
              <w:rPr>
                <w:sz w:val="20"/>
                <w:szCs w:val="20"/>
              </w:rPr>
              <w:t xml:space="preserve">PETROLEUM PRODUCTS STOCKPILING DIVISION DAINIUS JANĖNAS, TEL.: </w:t>
            </w:r>
            <w:r w:rsidR="00AB5081">
              <w:rPr>
                <w:sz w:val="20"/>
                <w:szCs w:val="20"/>
                <w:lang w:val="en-US"/>
              </w:rPr>
              <w:t xml:space="preserve">+370 61118587, EMAIL: </w:t>
            </w:r>
            <w:hyperlink r:id="rId22" w:history="1">
              <w:r w:rsidR="00AB5081" w:rsidRPr="000E5788">
                <w:rPr>
                  <w:rStyle w:val="Hyperlink"/>
                  <w:sz w:val="20"/>
                  <w:szCs w:val="20"/>
                  <w:lang w:val="en-US"/>
                </w:rPr>
                <w:t>DAINIUS.JAN</w:t>
              </w:r>
              <w:r w:rsidR="00AB5081" w:rsidRPr="000E5788">
                <w:rPr>
                  <w:rStyle w:val="Hyperlink"/>
                  <w:sz w:val="20"/>
                  <w:szCs w:val="20"/>
                </w:rPr>
                <w:t>ENAS</w:t>
              </w:r>
              <w:r w:rsidR="00AB5081" w:rsidRPr="000E5788">
                <w:rPr>
                  <w:rStyle w:val="Hyperlink"/>
                  <w:sz w:val="20"/>
                  <w:szCs w:val="20"/>
                  <w:lang w:val="en-US"/>
                </w:rPr>
                <w:t>@ENA.LT</w:t>
              </w:r>
            </w:hyperlink>
          </w:p>
          <w:p w14:paraId="2D9C04E7" w14:textId="77777777" w:rsidR="00687942" w:rsidRDefault="00687942" w:rsidP="00457E1F">
            <w:pPr>
              <w:widowControl w:val="0"/>
              <w:autoSpaceDE w:val="0"/>
              <w:autoSpaceDN w:val="0"/>
              <w:adjustRightInd w:val="0"/>
              <w:jc w:val="both"/>
              <w:outlineLvl w:val="0"/>
              <w:rPr>
                <w:sz w:val="20"/>
                <w:szCs w:val="20"/>
              </w:rPr>
            </w:pPr>
          </w:p>
          <w:p w14:paraId="5574EBFB" w14:textId="77777777" w:rsidR="00687942" w:rsidRDefault="00687942" w:rsidP="00457E1F">
            <w:pPr>
              <w:widowControl w:val="0"/>
              <w:autoSpaceDE w:val="0"/>
              <w:autoSpaceDN w:val="0"/>
              <w:adjustRightInd w:val="0"/>
              <w:jc w:val="both"/>
              <w:outlineLvl w:val="0"/>
              <w:rPr>
                <w:b/>
                <w:bCs/>
                <w:sz w:val="20"/>
                <w:szCs w:val="20"/>
              </w:rPr>
            </w:pPr>
            <w:r w:rsidRPr="00687942">
              <w:rPr>
                <w:b/>
                <w:bCs/>
                <w:sz w:val="20"/>
                <w:szCs w:val="20"/>
              </w:rPr>
              <w:t>18. ANNEXES</w:t>
            </w:r>
          </w:p>
          <w:p w14:paraId="018DE2C4" w14:textId="47644659" w:rsidR="00AB5081" w:rsidRPr="00731055" w:rsidRDefault="00AB5081" w:rsidP="00731055">
            <w:pPr>
              <w:widowControl w:val="0"/>
              <w:autoSpaceDE w:val="0"/>
              <w:autoSpaceDN w:val="0"/>
              <w:adjustRightInd w:val="0"/>
              <w:jc w:val="both"/>
              <w:outlineLvl w:val="0"/>
              <w:rPr>
                <w:b/>
                <w:color w:val="000000"/>
              </w:rPr>
            </w:pPr>
            <w:r w:rsidRPr="00AB5081">
              <w:rPr>
                <w:sz w:val="20"/>
                <w:szCs w:val="20"/>
              </w:rPr>
              <w:t xml:space="preserve">18.1. FORM OF MONTHLY REPORT </w:t>
            </w:r>
            <w:r w:rsidRPr="00731055">
              <w:rPr>
                <w:sz w:val="20"/>
                <w:szCs w:val="20"/>
              </w:rPr>
              <w:t>„</w:t>
            </w:r>
            <w:r w:rsidR="00731055" w:rsidRPr="00731055">
              <w:rPr>
                <w:color w:val="000000"/>
                <w:sz w:val="20"/>
                <w:szCs w:val="20"/>
              </w:rPr>
              <w:t>REPORT ON THE PROVIDED SERVICES FOR STORAGE AND HANDLING OF</w:t>
            </w:r>
            <w:r w:rsidR="00C43E62">
              <w:rPr>
                <w:color w:val="000000"/>
                <w:sz w:val="20"/>
                <w:szCs w:val="20"/>
              </w:rPr>
              <w:t xml:space="preserve"> CRUDE</w:t>
            </w:r>
            <w:r w:rsidR="00731055" w:rsidRPr="00731055">
              <w:rPr>
                <w:color w:val="000000"/>
                <w:sz w:val="20"/>
                <w:szCs w:val="20"/>
              </w:rPr>
              <w:t xml:space="preserve"> OIL AND </w:t>
            </w:r>
            <w:r w:rsidR="00C43E62">
              <w:rPr>
                <w:color w:val="000000"/>
                <w:sz w:val="20"/>
                <w:szCs w:val="20"/>
              </w:rPr>
              <w:t xml:space="preserve">PETROLEUM </w:t>
            </w:r>
            <w:r w:rsidR="00731055" w:rsidRPr="00731055">
              <w:rPr>
                <w:color w:val="000000"/>
                <w:sz w:val="20"/>
                <w:szCs w:val="20"/>
              </w:rPr>
              <w:t>PRODUCTS</w:t>
            </w:r>
            <w:r w:rsidRPr="00731055">
              <w:rPr>
                <w:sz w:val="20"/>
                <w:szCs w:val="20"/>
              </w:rPr>
              <w:t>“</w:t>
            </w:r>
          </w:p>
          <w:p w14:paraId="3B411FDE" w14:textId="77777777" w:rsidR="00687942" w:rsidRPr="00323564" w:rsidRDefault="00687942" w:rsidP="00457E1F">
            <w:pPr>
              <w:widowControl w:val="0"/>
              <w:autoSpaceDE w:val="0"/>
              <w:autoSpaceDN w:val="0"/>
              <w:adjustRightInd w:val="0"/>
              <w:jc w:val="both"/>
              <w:outlineLvl w:val="0"/>
              <w:rPr>
                <w:caps/>
                <w:color w:val="000000"/>
                <w:sz w:val="20"/>
                <w:szCs w:val="20"/>
              </w:rPr>
            </w:pPr>
          </w:p>
        </w:tc>
      </w:tr>
      <w:tr w:rsidR="009D26B3" w:rsidRPr="00323564" w14:paraId="3283448A" w14:textId="77777777" w:rsidTr="00892EBC">
        <w:trPr>
          <w:gridAfter w:val="1"/>
          <w:wAfter w:w="5134" w:type="dxa"/>
        </w:trPr>
        <w:tc>
          <w:tcPr>
            <w:tcW w:w="5133" w:type="dxa"/>
          </w:tcPr>
          <w:p w14:paraId="0CC667A8" w14:textId="77777777" w:rsidR="009D26B3" w:rsidRPr="00323564" w:rsidRDefault="009D26B3" w:rsidP="00F239C7">
            <w:pPr>
              <w:widowControl w:val="0"/>
              <w:autoSpaceDE w:val="0"/>
              <w:autoSpaceDN w:val="0"/>
              <w:adjustRightInd w:val="0"/>
              <w:jc w:val="both"/>
              <w:outlineLvl w:val="0"/>
              <w:rPr>
                <w:caps/>
                <w:color w:val="000000"/>
                <w:sz w:val="20"/>
                <w:szCs w:val="20"/>
              </w:rPr>
            </w:pPr>
          </w:p>
        </w:tc>
      </w:tr>
    </w:tbl>
    <w:p w14:paraId="70E937EC" w14:textId="77777777" w:rsidR="00351B6B" w:rsidRPr="00323564" w:rsidRDefault="00351B6B" w:rsidP="00351B6B">
      <w:pPr>
        <w:jc w:val="both"/>
        <w:rPr>
          <w:caps/>
          <w:sz w:val="20"/>
          <w:szCs w:val="20"/>
        </w:rPr>
      </w:pPr>
      <w:r w:rsidRPr="00323564">
        <w:rPr>
          <w:b/>
          <w:caps/>
          <w:color w:val="000000"/>
          <w:sz w:val="20"/>
          <w:szCs w:val="20"/>
        </w:rPr>
        <w:t>service provider</w:t>
      </w:r>
      <w:r w:rsidR="00C17634" w:rsidRPr="00323564">
        <w:rPr>
          <w:b/>
          <w:caps/>
          <w:color w:val="000000"/>
          <w:sz w:val="20"/>
          <w:szCs w:val="20"/>
        </w:rPr>
        <w:t xml:space="preserve">                                                                          customer</w:t>
      </w:r>
      <w:r w:rsidRPr="00323564">
        <w:rPr>
          <w:caps/>
          <w:sz w:val="20"/>
          <w:szCs w:val="20"/>
        </w:rPr>
        <w:t xml:space="preserve">             </w:t>
      </w:r>
      <w:r w:rsidR="00C17634" w:rsidRPr="00323564">
        <w:rPr>
          <w:caps/>
          <w:sz w:val="20"/>
          <w:szCs w:val="20"/>
        </w:rPr>
        <w:tab/>
      </w:r>
      <w:r w:rsidR="00C17634" w:rsidRPr="00323564">
        <w:rPr>
          <w:caps/>
          <w:sz w:val="20"/>
          <w:szCs w:val="20"/>
        </w:rPr>
        <w:tab/>
      </w:r>
      <w:r w:rsidR="00C17634" w:rsidRPr="00323564">
        <w:rPr>
          <w:caps/>
          <w:sz w:val="20"/>
          <w:szCs w:val="20"/>
        </w:rPr>
        <w:tab/>
      </w:r>
      <w:r w:rsidR="00C17634" w:rsidRPr="00323564">
        <w:rPr>
          <w:caps/>
          <w:sz w:val="20"/>
          <w:szCs w:val="20"/>
        </w:rPr>
        <w:tab/>
      </w:r>
      <w:r w:rsidR="00C17634" w:rsidRPr="00323564">
        <w:rPr>
          <w:caps/>
          <w:sz w:val="20"/>
          <w:szCs w:val="20"/>
        </w:rPr>
        <w:tab/>
        <w:t xml:space="preserve">                           </w:t>
      </w:r>
      <w:r w:rsidRPr="00323564">
        <w:rPr>
          <w:caps/>
          <w:sz w:val="20"/>
          <w:szCs w:val="20"/>
        </w:rPr>
        <w:t xml:space="preserve">   </w:t>
      </w:r>
    </w:p>
    <w:p w14:paraId="3E13581D" w14:textId="7A1E0A4D" w:rsidR="00457E1F" w:rsidRPr="00323564" w:rsidRDefault="00FF36ED" w:rsidP="00AB5081">
      <w:pPr>
        <w:widowControl w:val="0"/>
        <w:autoSpaceDE w:val="0"/>
        <w:autoSpaceDN w:val="0"/>
        <w:adjustRightInd w:val="0"/>
        <w:ind w:right="423"/>
        <w:jc w:val="both"/>
        <w:outlineLvl w:val="0"/>
        <w:rPr>
          <w:caps/>
          <w:sz w:val="20"/>
          <w:szCs w:val="20"/>
        </w:rPr>
      </w:pPr>
      <w:r w:rsidRPr="00323564">
        <w:rPr>
          <w:caps/>
          <w:sz w:val="20"/>
          <w:szCs w:val="20"/>
        </w:rPr>
        <w:t xml:space="preserve">                                                                                                                                                                                             </w:t>
      </w:r>
      <w:r w:rsidR="00457E1F" w:rsidRPr="00323564">
        <w:rPr>
          <w:caps/>
          <w:sz w:val="20"/>
          <w:szCs w:val="20"/>
        </w:rPr>
        <w:t xml:space="preserve">represented by:                                                   </w:t>
      </w:r>
    </w:p>
    <w:p w14:paraId="07282249" w14:textId="299409A2" w:rsidR="00457E1F" w:rsidRPr="00323564" w:rsidRDefault="00457E1F" w:rsidP="00457E1F">
      <w:pPr>
        <w:widowControl w:val="0"/>
        <w:autoSpaceDE w:val="0"/>
        <w:autoSpaceDN w:val="0"/>
        <w:adjustRightInd w:val="0"/>
        <w:ind w:left="5588" w:right="423" w:firstLine="254"/>
        <w:jc w:val="both"/>
        <w:outlineLvl w:val="0"/>
        <w:rPr>
          <w:caps/>
          <w:sz w:val="20"/>
          <w:szCs w:val="20"/>
        </w:rPr>
      </w:pPr>
      <w:r>
        <w:rPr>
          <w:caps/>
          <w:sz w:val="20"/>
          <w:szCs w:val="20"/>
        </w:rPr>
        <w:t>DIRECTOR</w:t>
      </w:r>
      <w:r w:rsidRPr="00323564">
        <w:rPr>
          <w:caps/>
          <w:sz w:val="20"/>
          <w:szCs w:val="20"/>
        </w:rPr>
        <w:t xml:space="preserve">                                               </w:t>
      </w:r>
    </w:p>
    <w:p w14:paraId="29B80484" w14:textId="001C0964" w:rsidR="00FF36ED" w:rsidRPr="00323564" w:rsidRDefault="00F6687B" w:rsidP="00457E1F">
      <w:pPr>
        <w:widowControl w:val="0"/>
        <w:autoSpaceDE w:val="0"/>
        <w:autoSpaceDN w:val="0"/>
        <w:adjustRightInd w:val="0"/>
        <w:ind w:left="5334" w:right="423" w:firstLine="254"/>
        <w:jc w:val="both"/>
        <w:outlineLvl w:val="0"/>
        <w:rPr>
          <w:caps/>
          <w:sz w:val="20"/>
          <w:szCs w:val="20"/>
        </w:rPr>
      </w:pPr>
      <w:r>
        <w:rPr>
          <w:caps/>
          <w:sz w:val="20"/>
          <w:szCs w:val="20"/>
        </w:rPr>
        <w:t xml:space="preserve">     Agnė bagočiutė</w:t>
      </w:r>
      <w:r w:rsidR="00457E1F" w:rsidRPr="00323564">
        <w:rPr>
          <w:caps/>
          <w:sz w:val="20"/>
          <w:szCs w:val="20"/>
        </w:rPr>
        <w:t xml:space="preserve">                             </w:t>
      </w:r>
    </w:p>
    <w:p w14:paraId="1392060F" w14:textId="77777777" w:rsidR="00FF36ED" w:rsidRPr="00323564" w:rsidRDefault="00FF36ED" w:rsidP="00FF36ED">
      <w:pPr>
        <w:jc w:val="both"/>
        <w:rPr>
          <w:caps/>
          <w:sz w:val="20"/>
          <w:szCs w:val="20"/>
        </w:rPr>
      </w:pPr>
      <w:r w:rsidRPr="00323564">
        <w:rPr>
          <w:caps/>
          <w:sz w:val="20"/>
          <w:szCs w:val="20"/>
        </w:rPr>
        <w:t xml:space="preserve">                                                         </w:t>
      </w:r>
    </w:p>
    <w:p w14:paraId="63FF3993" w14:textId="77777777" w:rsidR="00FF36ED" w:rsidRPr="00323564" w:rsidRDefault="00FF36ED" w:rsidP="00FF36ED">
      <w:pPr>
        <w:jc w:val="both"/>
        <w:rPr>
          <w:caps/>
          <w:sz w:val="20"/>
          <w:szCs w:val="20"/>
        </w:rPr>
      </w:pPr>
      <w:r w:rsidRPr="00323564">
        <w:rPr>
          <w:caps/>
          <w:sz w:val="20"/>
          <w:szCs w:val="20"/>
        </w:rPr>
        <w:t>__________________</w:t>
      </w:r>
      <w:r w:rsidRPr="00323564">
        <w:rPr>
          <w:caps/>
          <w:sz w:val="20"/>
          <w:szCs w:val="20"/>
        </w:rPr>
        <w:tab/>
      </w:r>
      <w:r w:rsidRPr="00323564">
        <w:rPr>
          <w:caps/>
          <w:sz w:val="20"/>
          <w:szCs w:val="20"/>
        </w:rPr>
        <w:tab/>
      </w:r>
      <w:r w:rsidRPr="00323564">
        <w:rPr>
          <w:caps/>
          <w:sz w:val="20"/>
          <w:szCs w:val="20"/>
        </w:rPr>
        <w:tab/>
      </w:r>
      <w:r w:rsidRPr="00323564">
        <w:rPr>
          <w:caps/>
          <w:sz w:val="20"/>
          <w:szCs w:val="20"/>
        </w:rPr>
        <w:tab/>
        <w:t xml:space="preserve">                                              </w:t>
      </w:r>
      <w:r w:rsidR="00457E1F">
        <w:rPr>
          <w:caps/>
          <w:sz w:val="20"/>
          <w:szCs w:val="20"/>
        </w:rPr>
        <w:t xml:space="preserve">  </w:t>
      </w:r>
      <w:r w:rsidRPr="00323564">
        <w:rPr>
          <w:caps/>
          <w:sz w:val="20"/>
          <w:szCs w:val="20"/>
        </w:rPr>
        <w:t xml:space="preserve">  _______________________</w:t>
      </w:r>
    </w:p>
    <w:p w14:paraId="5150AB38" w14:textId="77777777" w:rsidR="00FF36ED" w:rsidRDefault="00FF36ED" w:rsidP="00FF36ED">
      <w:pPr>
        <w:jc w:val="both"/>
        <w:rPr>
          <w:caps/>
          <w:sz w:val="20"/>
          <w:szCs w:val="20"/>
        </w:rPr>
      </w:pPr>
      <w:r w:rsidRPr="00323564">
        <w:rPr>
          <w:caps/>
          <w:sz w:val="20"/>
          <w:szCs w:val="20"/>
        </w:rPr>
        <w:t xml:space="preserve">       ( signature)</w:t>
      </w:r>
      <w:r w:rsidRPr="00323564">
        <w:rPr>
          <w:caps/>
          <w:sz w:val="20"/>
          <w:szCs w:val="20"/>
        </w:rPr>
        <w:tab/>
      </w:r>
      <w:r w:rsidRPr="00323564">
        <w:rPr>
          <w:caps/>
          <w:sz w:val="20"/>
          <w:szCs w:val="20"/>
        </w:rPr>
        <w:tab/>
      </w:r>
      <w:r w:rsidRPr="00323564">
        <w:rPr>
          <w:caps/>
          <w:sz w:val="20"/>
          <w:szCs w:val="20"/>
        </w:rPr>
        <w:tab/>
        <w:t xml:space="preserve">                                                                  </w:t>
      </w:r>
      <w:r w:rsidR="00457E1F">
        <w:rPr>
          <w:caps/>
          <w:sz w:val="20"/>
          <w:szCs w:val="20"/>
        </w:rPr>
        <w:t xml:space="preserve">    </w:t>
      </w:r>
      <w:r w:rsidRPr="00323564">
        <w:rPr>
          <w:caps/>
          <w:sz w:val="20"/>
          <w:szCs w:val="20"/>
        </w:rPr>
        <w:t>( signature)</w:t>
      </w:r>
    </w:p>
    <w:p w14:paraId="1EC575FD" w14:textId="77777777" w:rsidR="00212092" w:rsidRDefault="00212092" w:rsidP="00FF36ED">
      <w:pPr>
        <w:jc w:val="both"/>
        <w:rPr>
          <w:caps/>
          <w:sz w:val="20"/>
          <w:szCs w:val="20"/>
        </w:rPr>
      </w:pPr>
    </w:p>
    <w:p w14:paraId="184C1AF1" w14:textId="77777777" w:rsidR="00212092" w:rsidRPr="00323564" w:rsidRDefault="00212092" w:rsidP="00212092">
      <w:pPr>
        <w:jc w:val="both"/>
        <w:rPr>
          <w:caps/>
          <w:sz w:val="20"/>
          <w:szCs w:val="20"/>
        </w:rPr>
      </w:pPr>
      <w:r w:rsidRPr="00323564">
        <w:rPr>
          <w:caps/>
          <w:sz w:val="20"/>
          <w:szCs w:val="20"/>
        </w:rPr>
        <w:t>____________________</w:t>
      </w:r>
      <w:r w:rsidRPr="00323564">
        <w:rPr>
          <w:caps/>
          <w:sz w:val="20"/>
          <w:szCs w:val="20"/>
        </w:rPr>
        <w:tab/>
      </w:r>
      <w:r w:rsidRPr="00323564">
        <w:rPr>
          <w:caps/>
          <w:sz w:val="20"/>
          <w:szCs w:val="20"/>
        </w:rPr>
        <w:tab/>
      </w:r>
      <w:r w:rsidRPr="00323564">
        <w:rPr>
          <w:caps/>
          <w:sz w:val="20"/>
          <w:szCs w:val="20"/>
        </w:rPr>
        <w:tab/>
      </w:r>
      <w:r w:rsidRPr="00323564">
        <w:rPr>
          <w:caps/>
          <w:sz w:val="20"/>
          <w:szCs w:val="20"/>
        </w:rPr>
        <w:tab/>
        <w:t xml:space="preserve">                                                </w:t>
      </w:r>
    </w:p>
    <w:p w14:paraId="3AB25396" w14:textId="492B069F" w:rsidR="00212092" w:rsidRPr="00323564" w:rsidRDefault="00212092" w:rsidP="00212092">
      <w:pPr>
        <w:jc w:val="both"/>
        <w:rPr>
          <w:caps/>
          <w:sz w:val="20"/>
          <w:szCs w:val="20"/>
        </w:rPr>
      </w:pPr>
      <w:r w:rsidRPr="00323564">
        <w:rPr>
          <w:caps/>
          <w:sz w:val="20"/>
          <w:szCs w:val="20"/>
        </w:rPr>
        <w:t xml:space="preserve">       ( signature)</w:t>
      </w:r>
      <w:r w:rsidRPr="00323564">
        <w:rPr>
          <w:caps/>
          <w:sz w:val="20"/>
          <w:szCs w:val="20"/>
        </w:rPr>
        <w:tab/>
      </w:r>
      <w:r w:rsidRPr="00323564">
        <w:rPr>
          <w:caps/>
          <w:sz w:val="20"/>
          <w:szCs w:val="20"/>
        </w:rPr>
        <w:tab/>
        <w:t xml:space="preserve">               </w:t>
      </w:r>
    </w:p>
    <w:p w14:paraId="7B509FF6" w14:textId="77777777" w:rsidR="00DC114F" w:rsidRDefault="00DC114F" w:rsidP="001C0B7F">
      <w:pPr>
        <w:widowControl w:val="0"/>
        <w:autoSpaceDE w:val="0"/>
        <w:autoSpaceDN w:val="0"/>
        <w:adjustRightInd w:val="0"/>
        <w:ind w:right="707"/>
        <w:jc w:val="right"/>
        <w:outlineLvl w:val="0"/>
        <w:rPr>
          <w:color w:val="000000"/>
        </w:rPr>
      </w:pPr>
    </w:p>
    <w:p w14:paraId="5F15939B" w14:textId="77777777" w:rsidR="00DC114F" w:rsidRDefault="00DC114F" w:rsidP="001C0B7F">
      <w:pPr>
        <w:widowControl w:val="0"/>
        <w:autoSpaceDE w:val="0"/>
        <w:autoSpaceDN w:val="0"/>
        <w:adjustRightInd w:val="0"/>
        <w:ind w:right="707"/>
        <w:jc w:val="right"/>
        <w:outlineLvl w:val="0"/>
        <w:rPr>
          <w:color w:val="000000"/>
        </w:rPr>
      </w:pPr>
    </w:p>
    <w:p w14:paraId="59CC893C" w14:textId="77777777" w:rsidR="00595C8B" w:rsidRDefault="00595C8B" w:rsidP="001C0B7F">
      <w:pPr>
        <w:widowControl w:val="0"/>
        <w:autoSpaceDE w:val="0"/>
        <w:autoSpaceDN w:val="0"/>
        <w:adjustRightInd w:val="0"/>
        <w:ind w:right="707"/>
        <w:jc w:val="right"/>
        <w:outlineLvl w:val="0"/>
        <w:rPr>
          <w:color w:val="000000"/>
        </w:rPr>
      </w:pPr>
    </w:p>
    <w:p w14:paraId="16B99A2B" w14:textId="77777777" w:rsidR="001C0B7F" w:rsidRPr="008E0B74" w:rsidRDefault="001C0B7F" w:rsidP="001C0B7F">
      <w:pPr>
        <w:widowControl w:val="0"/>
        <w:autoSpaceDE w:val="0"/>
        <w:autoSpaceDN w:val="0"/>
        <w:adjustRightInd w:val="0"/>
        <w:ind w:right="707"/>
        <w:jc w:val="right"/>
        <w:outlineLvl w:val="0"/>
        <w:rPr>
          <w:color w:val="000000"/>
          <w:lang w:val="en-US"/>
        </w:rPr>
      </w:pPr>
      <w:r w:rsidRPr="008E0B74">
        <w:rPr>
          <w:color w:val="000000"/>
          <w:lang w:val="en-US"/>
        </w:rPr>
        <w:lastRenderedPageBreak/>
        <w:t xml:space="preserve">Services agreement for storage and handling of </w:t>
      </w:r>
    </w:p>
    <w:p w14:paraId="695C0F27" w14:textId="5CDE93E7" w:rsidR="001C0B7F" w:rsidRPr="008E0B74" w:rsidRDefault="00C43E62" w:rsidP="001C0B7F">
      <w:pPr>
        <w:widowControl w:val="0"/>
        <w:autoSpaceDE w:val="0"/>
        <w:autoSpaceDN w:val="0"/>
        <w:adjustRightInd w:val="0"/>
        <w:ind w:right="707"/>
        <w:jc w:val="right"/>
        <w:outlineLvl w:val="0"/>
        <w:rPr>
          <w:color w:val="000000"/>
          <w:lang w:val="en-US"/>
        </w:rPr>
      </w:pPr>
      <w:r>
        <w:rPr>
          <w:color w:val="000000"/>
          <w:lang w:val="en-US"/>
        </w:rPr>
        <w:t>crude o</w:t>
      </w:r>
      <w:r w:rsidR="008F751C" w:rsidRPr="008E0B74">
        <w:rPr>
          <w:color w:val="000000"/>
          <w:lang w:val="en-US"/>
        </w:rPr>
        <w:t xml:space="preserve">il and </w:t>
      </w:r>
      <w:r>
        <w:rPr>
          <w:color w:val="000000"/>
          <w:lang w:val="en-US"/>
        </w:rPr>
        <w:t>petroleum</w:t>
      </w:r>
      <w:r w:rsidR="008F751C" w:rsidRPr="008E0B74">
        <w:rPr>
          <w:color w:val="000000"/>
          <w:lang w:val="en-US"/>
        </w:rPr>
        <w:t xml:space="preserve"> products </w:t>
      </w:r>
      <w:r w:rsidR="001C0B7F" w:rsidRPr="008E0B74">
        <w:rPr>
          <w:color w:val="000000"/>
          <w:lang w:val="en-US"/>
        </w:rPr>
        <w:t>annex</w:t>
      </w:r>
    </w:p>
    <w:p w14:paraId="0BBE3977" w14:textId="77777777" w:rsidR="001C0B7F" w:rsidRDefault="001C0B7F" w:rsidP="001C0B7F">
      <w:pPr>
        <w:widowControl w:val="0"/>
        <w:autoSpaceDE w:val="0"/>
        <w:autoSpaceDN w:val="0"/>
        <w:adjustRightInd w:val="0"/>
        <w:ind w:right="707"/>
        <w:jc w:val="right"/>
        <w:outlineLvl w:val="0"/>
        <w:rPr>
          <w:color w:val="000000"/>
        </w:rPr>
      </w:pPr>
    </w:p>
    <w:p w14:paraId="1BAF4C18" w14:textId="77777777" w:rsidR="001C0B7F" w:rsidRDefault="001C0B7F" w:rsidP="001C0B7F">
      <w:pPr>
        <w:widowControl w:val="0"/>
        <w:autoSpaceDE w:val="0"/>
        <w:autoSpaceDN w:val="0"/>
        <w:adjustRightInd w:val="0"/>
        <w:ind w:right="707"/>
        <w:jc w:val="right"/>
        <w:outlineLvl w:val="0"/>
        <w:rPr>
          <w:color w:val="000000"/>
        </w:rPr>
      </w:pPr>
    </w:p>
    <w:p w14:paraId="2F070199" w14:textId="77777777" w:rsidR="001C0B7F" w:rsidRDefault="001C0B7F" w:rsidP="001C0B7F">
      <w:pPr>
        <w:widowControl w:val="0"/>
        <w:autoSpaceDE w:val="0"/>
        <w:autoSpaceDN w:val="0"/>
        <w:adjustRightInd w:val="0"/>
        <w:ind w:right="707"/>
        <w:jc w:val="right"/>
        <w:outlineLvl w:val="0"/>
        <w:rPr>
          <w:color w:val="000000"/>
        </w:rPr>
      </w:pPr>
    </w:p>
    <w:p w14:paraId="3AD50BFF" w14:textId="77777777" w:rsidR="001C0B7F" w:rsidRDefault="001C0B7F" w:rsidP="001C0B7F">
      <w:pPr>
        <w:widowControl w:val="0"/>
        <w:autoSpaceDE w:val="0"/>
        <w:autoSpaceDN w:val="0"/>
        <w:adjustRightInd w:val="0"/>
        <w:ind w:right="707"/>
        <w:jc w:val="right"/>
        <w:outlineLvl w:val="0"/>
        <w:rPr>
          <w:color w:val="000000"/>
        </w:rPr>
      </w:pPr>
    </w:p>
    <w:p w14:paraId="1A39FF12" w14:textId="77777777" w:rsidR="001C0B7F" w:rsidRDefault="001C0B7F" w:rsidP="001C0B7F">
      <w:pPr>
        <w:widowControl w:val="0"/>
        <w:autoSpaceDE w:val="0"/>
        <w:autoSpaceDN w:val="0"/>
        <w:adjustRightInd w:val="0"/>
        <w:ind w:right="707"/>
        <w:jc w:val="center"/>
        <w:outlineLvl w:val="0"/>
        <w:rPr>
          <w:color w:val="000000"/>
        </w:rPr>
      </w:pPr>
    </w:p>
    <w:p w14:paraId="3DFB0951" w14:textId="655BDA1A" w:rsidR="001C0B7F" w:rsidRDefault="001C0B7F" w:rsidP="001C0B7F">
      <w:pPr>
        <w:widowControl w:val="0"/>
        <w:autoSpaceDE w:val="0"/>
        <w:autoSpaceDN w:val="0"/>
        <w:adjustRightInd w:val="0"/>
        <w:ind w:right="707"/>
        <w:jc w:val="center"/>
        <w:outlineLvl w:val="0"/>
        <w:rPr>
          <w:b/>
          <w:color w:val="000000"/>
        </w:rPr>
      </w:pPr>
      <w:r>
        <w:rPr>
          <w:b/>
          <w:color w:val="000000"/>
        </w:rPr>
        <w:t xml:space="preserve">REPORT ON THE PROVIDED SERVICES FOR STORAGE AND HANDLING OF </w:t>
      </w:r>
      <w:r w:rsidR="00C43E62">
        <w:rPr>
          <w:b/>
          <w:color w:val="000000"/>
        </w:rPr>
        <w:t xml:space="preserve">CRUDE </w:t>
      </w:r>
      <w:r w:rsidR="008F751C">
        <w:rPr>
          <w:b/>
          <w:color w:val="000000"/>
        </w:rPr>
        <w:t>OIL A</w:t>
      </w:r>
      <w:r w:rsidR="00731055">
        <w:rPr>
          <w:b/>
          <w:color w:val="000000"/>
        </w:rPr>
        <w:t>ND</w:t>
      </w:r>
      <w:r w:rsidR="008F751C">
        <w:rPr>
          <w:b/>
          <w:color w:val="000000"/>
        </w:rPr>
        <w:t xml:space="preserve"> </w:t>
      </w:r>
      <w:r w:rsidR="00C43E62">
        <w:rPr>
          <w:b/>
          <w:color w:val="000000"/>
        </w:rPr>
        <w:t>PETROLEUM</w:t>
      </w:r>
      <w:r w:rsidR="008F751C">
        <w:rPr>
          <w:b/>
          <w:color w:val="000000"/>
        </w:rPr>
        <w:t xml:space="preserve"> PRODUCTS</w:t>
      </w:r>
    </w:p>
    <w:p w14:paraId="62A12F9B" w14:textId="77777777" w:rsidR="001C0B7F" w:rsidRDefault="001C0B7F" w:rsidP="001C0B7F">
      <w:pPr>
        <w:widowControl w:val="0"/>
        <w:autoSpaceDE w:val="0"/>
        <w:autoSpaceDN w:val="0"/>
        <w:adjustRightInd w:val="0"/>
        <w:ind w:right="707"/>
        <w:jc w:val="center"/>
        <w:outlineLvl w:val="0"/>
        <w:rPr>
          <w:color w:val="000000"/>
        </w:rPr>
      </w:pPr>
    </w:p>
    <w:p w14:paraId="5CAC3C93" w14:textId="77777777" w:rsidR="001C0B7F" w:rsidRDefault="001C0B7F" w:rsidP="001C0B7F">
      <w:pPr>
        <w:widowControl w:val="0"/>
        <w:autoSpaceDE w:val="0"/>
        <w:autoSpaceDN w:val="0"/>
        <w:adjustRightInd w:val="0"/>
        <w:ind w:right="707"/>
        <w:jc w:val="center"/>
        <w:outlineLvl w:val="0"/>
        <w:rPr>
          <w:color w:val="000000"/>
        </w:rPr>
      </w:pPr>
    </w:p>
    <w:p w14:paraId="569CC97D" w14:textId="77777777" w:rsidR="001C0B7F" w:rsidRDefault="001C0B7F" w:rsidP="001C0B7F">
      <w:pPr>
        <w:widowControl w:val="0"/>
        <w:autoSpaceDE w:val="0"/>
        <w:autoSpaceDN w:val="0"/>
        <w:adjustRightInd w:val="0"/>
        <w:ind w:right="707"/>
        <w:jc w:val="center"/>
        <w:outlineLvl w:val="0"/>
        <w:rPr>
          <w:color w:val="000000"/>
        </w:rPr>
      </w:pPr>
    </w:p>
    <w:p w14:paraId="57EAA470" w14:textId="77777777" w:rsidR="001C0B7F" w:rsidRDefault="001C0B7F" w:rsidP="001C0B7F">
      <w:pPr>
        <w:widowControl w:val="0"/>
        <w:autoSpaceDE w:val="0"/>
        <w:autoSpaceDN w:val="0"/>
        <w:adjustRightInd w:val="0"/>
        <w:ind w:right="707"/>
        <w:jc w:val="center"/>
        <w:outlineLvl w:val="0"/>
        <w:rPr>
          <w:color w:val="000000"/>
        </w:rPr>
      </w:pPr>
    </w:p>
    <w:p w14:paraId="5FB34955" w14:textId="77777777" w:rsidR="001C0B7F" w:rsidRDefault="001C0B7F" w:rsidP="001C0B7F">
      <w:pPr>
        <w:widowControl w:val="0"/>
        <w:autoSpaceDE w:val="0"/>
        <w:autoSpaceDN w:val="0"/>
        <w:adjustRightInd w:val="0"/>
        <w:ind w:right="707"/>
        <w:jc w:val="center"/>
        <w:outlineLvl w:val="0"/>
        <w:rPr>
          <w:color w:val="000000"/>
        </w:rPr>
      </w:pPr>
      <w:r>
        <w:rPr>
          <w:color w:val="000000"/>
        </w:rPr>
        <w:t>_______________</w:t>
      </w:r>
    </w:p>
    <w:p w14:paraId="7C112A40" w14:textId="77777777" w:rsidR="001C0B7F" w:rsidRDefault="001C0B7F" w:rsidP="001C0B7F">
      <w:pPr>
        <w:widowControl w:val="0"/>
        <w:autoSpaceDE w:val="0"/>
        <w:autoSpaceDN w:val="0"/>
        <w:adjustRightInd w:val="0"/>
        <w:ind w:right="707"/>
        <w:jc w:val="center"/>
        <w:outlineLvl w:val="0"/>
        <w:rPr>
          <w:color w:val="000000"/>
          <w:sz w:val="20"/>
          <w:szCs w:val="20"/>
        </w:rPr>
      </w:pPr>
      <w:r>
        <w:rPr>
          <w:color w:val="000000"/>
          <w:sz w:val="20"/>
          <w:szCs w:val="20"/>
        </w:rPr>
        <w:t>(Date)</w:t>
      </w:r>
    </w:p>
    <w:p w14:paraId="398EDA6D" w14:textId="77777777" w:rsidR="001C0B7F" w:rsidRDefault="001C0B7F" w:rsidP="001C0B7F">
      <w:pPr>
        <w:widowControl w:val="0"/>
        <w:autoSpaceDE w:val="0"/>
        <w:autoSpaceDN w:val="0"/>
        <w:adjustRightInd w:val="0"/>
        <w:ind w:right="707"/>
        <w:jc w:val="center"/>
        <w:outlineLvl w:val="0"/>
        <w:rPr>
          <w:color w:val="000000"/>
        </w:rPr>
      </w:pPr>
    </w:p>
    <w:p w14:paraId="385E6722" w14:textId="77777777" w:rsidR="001C0B7F" w:rsidRDefault="001C0B7F" w:rsidP="001C0B7F">
      <w:pPr>
        <w:widowControl w:val="0"/>
        <w:autoSpaceDE w:val="0"/>
        <w:autoSpaceDN w:val="0"/>
        <w:adjustRightInd w:val="0"/>
        <w:ind w:right="707"/>
        <w:jc w:val="center"/>
        <w:outlineLvl w:val="0"/>
        <w:rPr>
          <w:color w:val="000000"/>
        </w:rPr>
      </w:pPr>
    </w:p>
    <w:p w14:paraId="18A74D89" w14:textId="77777777" w:rsidR="001C0B7F" w:rsidRDefault="001C0B7F" w:rsidP="001C0B7F">
      <w:pPr>
        <w:widowControl w:val="0"/>
        <w:autoSpaceDE w:val="0"/>
        <w:autoSpaceDN w:val="0"/>
        <w:adjustRightInd w:val="0"/>
        <w:ind w:right="707"/>
        <w:jc w:val="center"/>
        <w:outlineLvl w:val="0"/>
        <w:rPr>
          <w:color w:val="000000"/>
        </w:rPr>
      </w:pPr>
    </w:p>
    <w:p w14:paraId="65562D80" w14:textId="77777777" w:rsidR="001C0B7F" w:rsidRDefault="001C0B7F" w:rsidP="001C0B7F">
      <w:pPr>
        <w:widowControl w:val="0"/>
        <w:autoSpaceDE w:val="0"/>
        <w:autoSpaceDN w:val="0"/>
        <w:adjustRightInd w:val="0"/>
        <w:ind w:right="707"/>
        <w:jc w:val="center"/>
        <w:outlineLvl w:val="0"/>
        <w:rPr>
          <w:color w:val="000000"/>
        </w:rPr>
      </w:pPr>
    </w:p>
    <w:p w14:paraId="361C7233" w14:textId="77777777" w:rsidR="001C0B7F" w:rsidRDefault="001C0B7F" w:rsidP="001C0B7F">
      <w:pPr>
        <w:widowControl w:val="0"/>
        <w:autoSpaceDE w:val="0"/>
        <w:autoSpaceDN w:val="0"/>
        <w:adjustRightInd w:val="0"/>
        <w:ind w:right="707"/>
        <w:jc w:val="both"/>
        <w:outlineLvl w:val="0"/>
        <w:rPr>
          <w:color w:val="000000"/>
        </w:rPr>
      </w:pPr>
      <w:r>
        <w:rPr>
          <w:color w:val="000000"/>
        </w:rPr>
        <w:t>Supplier  __________________________________________________________________</w:t>
      </w:r>
    </w:p>
    <w:p w14:paraId="7C55DB2D" w14:textId="77777777" w:rsidR="001C0B7F" w:rsidRDefault="001C0B7F" w:rsidP="001C0B7F">
      <w:pPr>
        <w:widowControl w:val="0"/>
        <w:autoSpaceDE w:val="0"/>
        <w:autoSpaceDN w:val="0"/>
        <w:adjustRightInd w:val="0"/>
        <w:ind w:right="707"/>
        <w:jc w:val="both"/>
        <w:outlineLvl w:val="0"/>
        <w:rPr>
          <w:color w:val="000000"/>
        </w:rPr>
      </w:pPr>
    </w:p>
    <w:p w14:paraId="04C64696" w14:textId="77777777" w:rsidR="001C0B7F" w:rsidRDefault="001C0B7F" w:rsidP="001C0B7F">
      <w:pPr>
        <w:widowControl w:val="0"/>
        <w:autoSpaceDE w:val="0"/>
        <w:autoSpaceDN w:val="0"/>
        <w:adjustRightInd w:val="0"/>
        <w:ind w:right="707"/>
        <w:jc w:val="both"/>
        <w:outlineLvl w:val="0"/>
        <w:rPr>
          <w:color w:val="000000"/>
        </w:rPr>
      </w:pPr>
      <w:r>
        <w:rPr>
          <w:color w:val="000000"/>
        </w:rPr>
        <w:t>Location for provision of the services  ___________________________________________</w:t>
      </w:r>
    </w:p>
    <w:p w14:paraId="458E9812" w14:textId="77777777" w:rsidR="001C0B7F" w:rsidRDefault="001C0B7F" w:rsidP="001C0B7F">
      <w:pPr>
        <w:widowControl w:val="0"/>
        <w:autoSpaceDE w:val="0"/>
        <w:autoSpaceDN w:val="0"/>
        <w:adjustRightInd w:val="0"/>
        <w:ind w:right="707"/>
        <w:jc w:val="both"/>
        <w:outlineLvl w:val="0"/>
        <w:rPr>
          <w:color w:val="000000"/>
        </w:rPr>
      </w:pPr>
    </w:p>
    <w:p w14:paraId="0A6CD17E" w14:textId="77777777" w:rsidR="001C0B7F" w:rsidRDefault="001C0B7F" w:rsidP="001C0B7F">
      <w:pPr>
        <w:widowControl w:val="0"/>
        <w:autoSpaceDE w:val="0"/>
        <w:autoSpaceDN w:val="0"/>
        <w:adjustRightInd w:val="0"/>
        <w:ind w:right="707"/>
        <w:jc w:val="both"/>
        <w:outlineLvl w:val="0"/>
        <w:rPr>
          <w:color w:val="000000"/>
        </w:rPr>
      </w:pPr>
      <w:r>
        <w:rPr>
          <w:color w:val="000000"/>
        </w:rPr>
        <w:t>Period for which the report is submitted  _________________________________________</w:t>
      </w:r>
    </w:p>
    <w:p w14:paraId="0BAD9848" w14:textId="77777777" w:rsidR="001C0B7F" w:rsidRDefault="001C0B7F" w:rsidP="001C0B7F">
      <w:pPr>
        <w:widowControl w:val="0"/>
        <w:autoSpaceDE w:val="0"/>
        <w:autoSpaceDN w:val="0"/>
        <w:adjustRightInd w:val="0"/>
        <w:ind w:right="707"/>
        <w:jc w:val="both"/>
        <w:outlineLv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173"/>
        <w:gridCol w:w="2115"/>
        <w:gridCol w:w="1586"/>
        <w:gridCol w:w="1448"/>
      </w:tblGrid>
      <w:tr w:rsidR="001C0B7F" w14:paraId="4EAD6DE8" w14:textId="77777777" w:rsidTr="00C60FC7">
        <w:trPr>
          <w:trHeight w:val="269"/>
        </w:trPr>
        <w:tc>
          <w:tcPr>
            <w:tcW w:w="656" w:type="dxa"/>
            <w:tcBorders>
              <w:top w:val="single" w:sz="4" w:space="0" w:color="auto"/>
              <w:left w:val="single" w:sz="4" w:space="0" w:color="auto"/>
              <w:bottom w:val="single" w:sz="4" w:space="0" w:color="auto"/>
              <w:right w:val="single" w:sz="4" w:space="0" w:color="auto"/>
            </w:tcBorders>
            <w:hideMark/>
          </w:tcPr>
          <w:p w14:paraId="1DB7BCE7" w14:textId="77777777" w:rsidR="001C0B7F" w:rsidRDefault="001C0B7F" w:rsidP="00C60FC7">
            <w:pPr>
              <w:jc w:val="center"/>
              <w:rPr>
                <w:rFonts w:eastAsia="Calibri"/>
                <w:lang w:val="en-GB" w:eastAsia="en-US"/>
              </w:rPr>
            </w:pPr>
            <w:r>
              <w:rPr>
                <w:rFonts w:eastAsia="Calibri"/>
                <w:lang w:val="en-GB" w:eastAsia="en-US"/>
              </w:rPr>
              <w:t>No.</w:t>
            </w:r>
          </w:p>
        </w:tc>
        <w:tc>
          <w:tcPr>
            <w:tcW w:w="3173" w:type="dxa"/>
            <w:tcBorders>
              <w:top w:val="single" w:sz="4" w:space="0" w:color="auto"/>
              <w:left w:val="single" w:sz="4" w:space="0" w:color="auto"/>
              <w:bottom w:val="single" w:sz="4" w:space="0" w:color="auto"/>
              <w:right w:val="single" w:sz="4" w:space="0" w:color="auto"/>
            </w:tcBorders>
            <w:hideMark/>
          </w:tcPr>
          <w:p w14:paraId="2CD6ACFB" w14:textId="77777777" w:rsidR="001C0B7F" w:rsidRDefault="001C0B7F" w:rsidP="00C60FC7">
            <w:pPr>
              <w:jc w:val="center"/>
              <w:rPr>
                <w:rFonts w:eastAsia="Calibri"/>
                <w:lang w:val="en-GB" w:eastAsia="en-US"/>
              </w:rPr>
            </w:pPr>
            <w:r>
              <w:rPr>
                <w:rFonts w:eastAsia="Calibri"/>
                <w:lang w:val="en-GB" w:eastAsia="en-US"/>
              </w:rPr>
              <w:t>Title</w:t>
            </w:r>
          </w:p>
        </w:tc>
        <w:tc>
          <w:tcPr>
            <w:tcW w:w="2115" w:type="dxa"/>
            <w:tcBorders>
              <w:top w:val="single" w:sz="4" w:space="0" w:color="auto"/>
              <w:left w:val="single" w:sz="4" w:space="0" w:color="auto"/>
              <w:bottom w:val="single" w:sz="4" w:space="0" w:color="auto"/>
              <w:right w:val="single" w:sz="4" w:space="0" w:color="auto"/>
            </w:tcBorders>
            <w:hideMark/>
          </w:tcPr>
          <w:p w14:paraId="42B6E277" w14:textId="77777777" w:rsidR="001C0B7F" w:rsidRDefault="001C0B7F" w:rsidP="00C60FC7">
            <w:pPr>
              <w:jc w:val="center"/>
              <w:rPr>
                <w:rFonts w:eastAsia="Calibri"/>
                <w:lang w:val="en-GB" w:eastAsia="en-US"/>
              </w:rPr>
            </w:pPr>
            <w:r>
              <w:rPr>
                <w:rFonts w:eastAsia="Calibri"/>
                <w:lang w:val="en-GB" w:eastAsia="en-US"/>
              </w:rPr>
              <w:t>Quantity, t.</w:t>
            </w:r>
          </w:p>
        </w:tc>
        <w:tc>
          <w:tcPr>
            <w:tcW w:w="1586" w:type="dxa"/>
            <w:tcBorders>
              <w:top w:val="single" w:sz="4" w:space="0" w:color="auto"/>
              <w:left w:val="single" w:sz="4" w:space="0" w:color="auto"/>
              <w:bottom w:val="single" w:sz="4" w:space="0" w:color="auto"/>
              <w:right w:val="single" w:sz="4" w:space="0" w:color="auto"/>
            </w:tcBorders>
            <w:hideMark/>
          </w:tcPr>
          <w:p w14:paraId="7D1ABB6E" w14:textId="77777777" w:rsidR="001C0B7F" w:rsidRDefault="001C0B7F" w:rsidP="00C60FC7">
            <w:pPr>
              <w:jc w:val="center"/>
              <w:rPr>
                <w:rFonts w:eastAsia="Calibri"/>
                <w:lang w:val="en-GB" w:eastAsia="en-US"/>
              </w:rPr>
            </w:pPr>
            <w:r>
              <w:rPr>
                <w:rFonts w:eastAsia="Calibri"/>
                <w:lang w:val="en-GB" w:eastAsia="en-US"/>
              </w:rPr>
              <w:t>Tank No.</w:t>
            </w:r>
          </w:p>
        </w:tc>
        <w:tc>
          <w:tcPr>
            <w:tcW w:w="1448" w:type="dxa"/>
            <w:tcBorders>
              <w:top w:val="single" w:sz="4" w:space="0" w:color="auto"/>
              <w:left w:val="single" w:sz="4" w:space="0" w:color="auto"/>
              <w:bottom w:val="single" w:sz="4" w:space="0" w:color="auto"/>
              <w:right w:val="single" w:sz="4" w:space="0" w:color="auto"/>
            </w:tcBorders>
            <w:hideMark/>
          </w:tcPr>
          <w:p w14:paraId="059560C1" w14:textId="77777777" w:rsidR="001C0B7F" w:rsidRDefault="001C0B7F" w:rsidP="00C60FC7">
            <w:pPr>
              <w:jc w:val="center"/>
              <w:rPr>
                <w:rFonts w:eastAsia="Calibri"/>
                <w:lang w:val="en-GB" w:eastAsia="en-US"/>
              </w:rPr>
            </w:pPr>
            <w:r>
              <w:rPr>
                <w:rFonts w:eastAsia="Calibri"/>
                <w:lang w:val="en-GB" w:eastAsia="en-US"/>
              </w:rPr>
              <w:t>Note</w:t>
            </w:r>
          </w:p>
        </w:tc>
      </w:tr>
      <w:tr w:rsidR="001C0B7F" w14:paraId="7C0D59D0" w14:textId="77777777" w:rsidTr="00C60FC7">
        <w:trPr>
          <w:trHeight w:val="269"/>
        </w:trPr>
        <w:tc>
          <w:tcPr>
            <w:tcW w:w="656" w:type="dxa"/>
            <w:tcBorders>
              <w:top w:val="single" w:sz="4" w:space="0" w:color="auto"/>
              <w:left w:val="single" w:sz="4" w:space="0" w:color="auto"/>
              <w:bottom w:val="single" w:sz="4" w:space="0" w:color="auto"/>
              <w:right w:val="single" w:sz="4" w:space="0" w:color="auto"/>
            </w:tcBorders>
          </w:tcPr>
          <w:p w14:paraId="6E5E340C" w14:textId="77777777" w:rsidR="001C0B7F" w:rsidRDefault="001C0B7F" w:rsidP="00C60FC7">
            <w:pPr>
              <w:rPr>
                <w:rFonts w:ascii="Calibri" w:eastAsia="Calibri" w:hAnsi="Calibri"/>
                <w:sz w:val="22"/>
                <w:szCs w:val="22"/>
                <w:lang w:val="en-GB" w:eastAsia="en-US"/>
              </w:rPr>
            </w:pPr>
          </w:p>
        </w:tc>
        <w:tc>
          <w:tcPr>
            <w:tcW w:w="3173" w:type="dxa"/>
            <w:tcBorders>
              <w:top w:val="single" w:sz="4" w:space="0" w:color="auto"/>
              <w:left w:val="single" w:sz="4" w:space="0" w:color="auto"/>
              <w:bottom w:val="single" w:sz="4" w:space="0" w:color="auto"/>
              <w:right w:val="single" w:sz="4" w:space="0" w:color="auto"/>
            </w:tcBorders>
          </w:tcPr>
          <w:p w14:paraId="2EFF973D" w14:textId="77777777" w:rsidR="001C0B7F" w:rsidRDefault="001C0B7F" w:rsidP="00C60FC7">
            <w:pPr>
              <w:rPr>
                <w:rFonts w:ascii="Calibri" w:eastAsia="Calibri" w:hAnsi="Calibri"/>
                <w:sz w:val="22"/>
                <w:szCs w:val="22"/>
                <w:lang w:val="en-GB" w:eastAsia="en-US"/>
              </w:rPr>
            </w:pPr>
          </w:p>
        </w:tc>
        <w:tc>
          <w:tcPr>
            <w:tcW w:w="2115" w:type="dxa"/>
            <w:tcBorders>
              <w:top w:val="single" w:sz="4" w:space="0" w:color="auto"/>
              <w:left w:val="single" w:sz="4" w:space="0" w:color="auto"/>
              <w:bottom w:val="single" w:sz="4" w:space="0" w:color="auto"/>
              <w:right w:val="single" w:sz="4" w:space="0" w:color="auto"/>
            </w:tcBorders>
          </w:tcPr>
          <w:p w14:paraId="1E59C1C6" w14:textId="77777777" w:rsidR="001C0B7F" w:rsidRDefault="001C0B7F" w:rsidP="00C60FC7">
            <w:pPr>
              <w:rPr>
                <w:rFonts w:ascii="Calibri" w:eastAsia="Calibri" w:hAnsi="Calibri"/>
                <w:sz w:val="22"/>
                <w:szCs w:val="22"/>
                <w:lang w:val="en-GB" w:eastAsia="en-US"/>
              </w:rPr>
            </w:pPr>
          </w:p>
        </w:tc>
        <w:tc>
          <w:tcPr>
            <w:tcW w:w="1586" w:type="dxa"/>
            <w:tcBorders>
              <w:top w:val="single" w:sz="4" w:space="0" w:color="auto"/>
              <w:left w:val="single" w:sz="4" w:space="0" w:color="auto"/>
              <w:bottom w:val="single" w:sz="4" w:space="0" w:color="auto"/>
              <w:right w:val="single" w:sz="4" w:space="0" w:color="auto"/>
            </w:tcBorders>
          </w:tcPr>
          <w:p w14:paraId="746B8EC3" w14:textId="77777777" w:rsidR="001C0B7F" w:rsidRDefault="001C0B7F" w:rsidP="00C60FC7">
            <w:pPr>
              <w:rPr>
                <w:rFonts w:ascii="Calibri" w:eastAsia="Calibri" w:hAnsi="Calibri"/>
                <w:sz w:val="22"/>
                <w:szCs w:val="22"/>
                <w:lang w:val="en-GB" w:eastAsia="en-US"/>
              </w:rPr>
            </w:pPr>
          </w:p>
        </w:tc>
        <w:tc>
          <w:tcPr>
            <w:tcW w:w="1448" w:type="dxa"/>
            <w:tcBorders>
              <w:top w:val="single" w:sz="4" w:space="0" w:color="auto"/>
              <w:left w:val="single" w:sz="4" w:space="0" w:color="auto"/>
              <w:bottom w:val="single" w:sz="4" w:space="0" w:color="auto"/>
              <w:right w:val="single" w:sz="4" w:space="0" w:color="auto"/>
            </w:tcBorders>
          </w:tcPr>
          <w:p w14:paraId="5D50B3C4" w14:textId="77777777" w:rsidR="001C0B7F" w:rsidRDefault="001C0B7F" w:rsidP="00C60FC7">
            <w:pPr>
              <w:rPr>
                <w:rFonts w:ascii="Calibri" w:eastAsia="Calibri" w:hAnsi="Calibri"/>
                <w:sz w:val="22"/>
                <w:szCs w:val="22"/>
                <w:lang w:val="en-GB" w:eastAsia="en-US"/>
              </w:rPr>
            </w:pPr>
          </w:p>
        </w:tc>
      </w:tr>
      <w:tr w:rsidR="001C0B7F" w14:paraId="08021D32" w14:textId="77777777" w:rsidTr="00C60FC7">
        <w:trPr>
          <w:trHeight w:val="253"/>
        </w:trPr>
        <w:tc>
          <w:tcPr>
            <w:tcW w:w="656" w:type="dxa"/>
            <w:tcBorders>
              <w:top w:val="single" w:sz="4" w:space="0" w:color="auto"/>
              <w:left w:val="single" w:sz="4" w:space="0" w:color="auto"/>
              <w:bottom w:val="single" w:sz="4" w:space="0" w:color="auto"/>
              <w:right w:val="single" w:sz="4" w:space="0" w:color="auto"/>
            </w:tcBorders>
          </w:tcPr>
          <w:p w14:paraId="273B8B2F" w14:textId="77777777" w:rsidR="001C0B7F" w:rsidRDefault="001C0B7F" w:rsidP="00C60FC7">
            <w:pPr>
              <w:rPr>
                <w:rFonts w:ascii="Calibri" w:eastAsia="Calibri" w:hAnsi="Calibri"/>
                <w:sz w:val="22"/>
                <w:szCs w:val="22"/>
                <w:lang w:val="en-GB" w:eastAsia="en-US"/>
              </w:rPr>
            </w:pPr>
          </w:p>
        </w:tc>
        <w:tc>
          <w:tcPr>
            <w:tcW w:w="3173" w:type="dxa"/>
            <w:tcBorders>
              <w:top w:val="single" w:sz="4" w:space="0" w:color="auto"/>
              <w:left w:val="single" w:sz="4" w:space="0" w:color="auto"/>
              <w:bottom w:val="single" w:sz="4" w:space="0" w:color="auto"/>
              <w:right w:val="single" w:sz="4" w:space="0" w:color="auto"/>
            </w:tcBorders>
          </w:tcPr>
          <w:p w14:paraId="32573F0D" w14:textId="77777777" w:rsidR="001C0B7F" w:rsidRDefault="001C0B7F" w:rsidP="00C60FC7">
            <w:pPr>
              <w:rPr>
                <w:rFonts w:ascii="Calibri" w:eastAsia="Calibri" w:hAnsi="Calibri"/>
                <w:sz w:val="22"/>
                <w:szCs w:val="22"/>
                <w:lang w:val="en-GB" w:eastAsia="en-US"/>
              </w:rPr>
            </w:pPr>
          </w:p>
        </w:tc>
        <w:tc>
          <w:tcPr>
            <w:tcW w:w="2115" w:type="dxa"/>
            <w:tcBorders>
              <w:top w:val="single" w:sz="4" w:space="0" w:color="auto"/>
              <w:left w:val="single" w:sz="4" w:space="0" w:color="auto"/>
              <w:bottom w:val="single" w:sz="4" w:space="0" w:color="auto"/>
              <w:right w:val="single" w:sz="4" w:space="0" w:color="auto"/>
            </w:tcBorders>
          </w:tcPr>
          <w:p w14:paraId="581A994F" w14:textId="77777777" w:rsidR="001C0B7F" w:rsidRDefault="001C0B7F" w:rsidP="00C60FC7">
            <w:pPr>
              <w:rPr>
                <w:rFonts w:ascii="Calibri" w:eastAsia="Calibri" w:hAnsi="Calibri"/>
                <w:sz w:val="22"/>
                <w:szCs w:val="22"/>
                <w:lang w:val="en-GB" w:eastAsia="en-US"/>
              </w:rPr>
            </w:pPr>
          </w:p>
        </w:tc>
        <w:tc>
          <w:tcPr>
            <w:tcW w:w="1586" w:type="dxa"/>
            <w:tcBorders>
              <w:top w:val="single" w:sz="4" w:space="0" w:color="auto"/>
              <w:left w:val="single" w:sz="4" w:space="0" w:color="auto"/>
              <w:bottom w:val="single" w:sz="4" w:space="0" w:color="auto"/>
              <w:right w:val="single" w:sz="4" w:space="0" w:color="auto"/>
            </w:tcBorders>
          </w:tcPr>
          <w:p w14:paraId="0F783F66" w14:textId="77777777" w:rsidR="001C0B7F" w:rsidRDefault="001C0B7F" w:rsidP="00C60FC7">
            <w:pPr>
              <w:rPr>
                <w:rFonts w:ascii="Calibri" w:eastAsia="Calibri" w:hAnsi="Calibri"/>
                <w:sz w:val="22"/>
                <w:szCs w:val="22"/>
                <w:lang w:val="en-GB" w:eastAsia="en-US"/>
              </w:rPr>
            </w:pPr>
          </w:p>
        </w:tc>
        <w:tc>
          <w:tcPr>
            <w:tcW w:w="1448" w:type="dxa"/>
            <w:tcBorders>
              <w:top w:val="single" w:sz="4" w:space="0" w:color="auto"/>
              <w:left w:val="single" w:sz="4" w:space="0" w:color="auto"/>
              <w:bottom w:val="single" w:sz="4" w:space="0" w:color="auto"/>
              <w:right w:val="single" w:sz="4" w:space="0" w:color="auto"/>
            </w:tcBorders>
          </w:tcPr>
          <w:p w14:paraId="1324DB6A" w14:textId="77777777" w:rsidR="001C0B7F" w:rsidRDefault="001C0B7F" w:rsidP="00C60FC7">
            <w:pPr>
              <w:rPr>
                <w:rFonts w:ascii="Calibri" w:eastAsia="Calibri" w:hAnsi="Calibri"/>
                <w:sz w:val="22"/>
                <w:szCs w:val="22"/>
                <w:lang w:val="en-GB" w:eastAsia="en-US"/>
              </w:rPr>
            </w:pPr>
          </w:p>
        </w:tc>
      </w:tr>
      <w:tr w:rsidR="001C0B7F" w14:paraId="389354CB" w14:textId="77777777" w:rsidTr="00C60FC7">
        <w:trPr>
          <w:trHeight w:val="269"/>
        </w:trPr>
        <w:tc>
          <w:tcPr>
            <w:tcW w:w="656" w:type="dxa"/>
            <w:tcBorders>
              <w:top w:val="single" w:sz="4" w:space="0" w:color="auto"/>
              <w:left w:val="single" w:sz="4" w:space="0" w:color="auto"/>
              <w:bottom w:val="single" w:sz="4" w:space="0" w:color="auto"/>
              <w:right w:val="single" w:sz="4" w:space="0" w:color="auto"/>
            </w:tcBorders>
          </w:tcPr>
          <w:p w14:paraId="5426B6AB" w14:textId="77777777" w:rsidR="001C0B7F" w:rsidRDefault="001C0B7F" w:rsidP="00C60FC7">
            <w:pPr>
              <w:rPr>
                <w:rFonts w:ascii="Calibri" w:eastAsia="Calibri" w:hAnsi="Calibri"/>
                <w:sz w:val="22"/>
                <w:szCs w:val="22"/>
                <w:lang w:val="en-GB" w:eastAsia="en-US"/>
              </w:rPr>
            </w:pPr>
          </w:p>
        </w:tc>
        <w:tc>
          <w:tcPr>
            <w:tcW w:w="3173" w:type="dxa"/>
            <w:tcBorders>
              <w:top w:val="single" w:sz="4" w:space="0" w:color="auto"/>
              <w:left w:val="single" w:sz="4" w:space="0" w:color="auto"/>
              <w:bottom w:val="single" w:sz="4" w:space="0" w:color="auto"/>
              <w:right w:val="single" w:sz="4" w:space="0" w:color="auto"/>
            </w:tcBorders>
          </w:tcPr>
          <w:p w14:paraId="6C3A9E1A" w14:textId="77777777" w:rsidR="001C0B7F" w:rsidRDefault="001C0B7F" w:rsidP="00C60FC7">
            <w:pPr>
              <w:rPr>
                <w:rFonts w:ascii="Calibri" w:eastAsia="Calibri" w:hAnsi="Calibri"/>
                <w:sz w:val="22"/>
                <w:szCs w:val="22"/>
                <w:lang w:val="en-GB" w:eastAsia="en-US"/>
              </w:rPr>
            </w:pPr>
          </w:p>
        </w:tc>
        <w:tc>
          <w:tcPr>
            <w:tcW w:w="2115" w:type="dxa"/>
            <w:tcBorders>
              <w:top w:val="single" w:sz="4" w:space="0" w:color="auto"/>
              <w:left w:val="single" w:sz="4" w:space="0" w:color="auto"/>
              <w:bottom w:val="single" w:sz="4" w:space="0" w:color="auto"/>
              <w:right w:val="single" w:sz="4" w:space="0" w:color="auto"/>
            </w:tcBorders>
          </w:tcPr>
          <w:p w14:paraId="1FD03F70" w14:textId="77777777" w:rsidR="001C0B7F" w:rsidRDefault="001C0B7F" w:rsidP="00C60FC7">
            <w:pPr>
              <w:rPr>
                <w:rFonts w:ascii="Calibri" w:eastAsia="Calibri" w:hAnsi="Calibri"/>
                <w:sz w:val="22"/>
                <w:szCs w:val="22"/>
                <w:lang w:val="en-GB" w:eastAsia="en-US"/>
              </w:rPr>
            </w:pPr>
          </w:p>
        </w:tc>
        <w:tc>
          <w:tcPr>
            <w:tcW w:w="1586" w:type="dxa"/>
            <w:tcBorders>
              <w:top w:val="single" w:sz="4" w:space="0" w:color="auto"/>
              <w:left w:val="single" w:sz="4" w:space="0" w:color="auto"/>
              <w:bottom w:val="single" w:sz="4" w:space="0" w:color="auto"/>
              <w:right w:val="single" w:sz="4" w:space="0" w:color="auto"/>
            </w:tcBorders>
          </w:tcPr>
          <w:p w14:paraId="131E660F" w14:textId="77777777" w:rsidR="001C0B7F" w:rsidRDefault="001C0B7F" w:rsidP="00C60FC7">
            <w:pPr>
              <w:rPr>
                <w:rFonts w:ascii="Calibri" w:eastAsia="Calibri" w:hAnsi="Calibri"/>
                <w:sz w:val="22"/>
                <w:szCs w:val="22"/>
                <w:lang w:val="en-GB" w:eastAsia="en-US"/>
              </w:rPr>
            </w:pPr>
          </w:p>
        </w:tc>
        <w:tc>
          <w:tcPr>
            <w:tcW w:w="1448" w:type="dxa"/>
            <w:tcBorders>
              <w:top w:val="single" w:sz="4" w:space="0" w:color="auto"/>
              <w:left w:val="single" w:sz="4" w:space="0" w:color="auto"/>
              <w:bottom w:val="single" w:sz="4" w:space="0" w:color="auto"/>
              <w:right w:val="single" w:sz="4" w:space="0" w:color="auto"/>
            </w:tcBorders>
          </w:tcPr>
          <w:p w14:paraId="103E1409" w14:textId="77777777" w:rsidR="001C0B7F" w:rsidRDefault="001C0B7F" w:rsidP="00C60FC7">
            <w:pPr>
              <w:rPr>
                <w:rFonts w:ascii="Calibri" w:eastAsia="Calibri" w:hAnsi="Calibri"/>
                <w:sz w:val="22"/>
                <w:szCs w:val="22"/>
                <w:lang w:val="en-GB" w:eastAsia="en-US"/>
              </w:rPr>
            </w:pPr>
          </w:p>
        </w:tc>
      </w:tr>
      <w:tr w:rsidR="001C0B7F" w14:paraId="016CA33E" w14:textId="77777777" w:rsidTr="00C60FC7">
        <w:trPr>
          <w:trHeight w:val="253"/>
        </w:trPr>
        <w:tc>
          <w:tcPr>
            <w:tcW w:w="656" w:type="dxa"/>
            <w:tcBorders>
              <w:top w:val="single" w:sz="4" w:space="0" w:color="auto"/>
              <w:left w:val="single" w:sz="4" w:space="0" w:color="auto"/>
              <w:bottom w:val="single" w:sz="4" w:space="0" w:color="auto"/>
              <w:right w:val="single" w:sz="4" w:space="0" w:color="auto"/>
            </w:tcBorders>
          </w:tcPr>
          <w:p w14:paraId="0728BA14" w14:textId="77777777" w:rsidR="001C0B7F" w:rsidRDefault="001C0B7F" w:rsidP="00C60FC7">
            <w:pPr>
              <w:rPr>
                <w:rFonts w:ascii="Calibri" w:eastAsia="Calibri" w:hAnsi="Calibri"/>
                <w:sz w:val="22"/>
                <w:szCs w:val="22"/>
                <w:lang w:val="en-GB" w:eastAsia="en-US"/>
              </w:rPr>
            </w:pPr>
          </w:p>
        </w:tc>
        <w:tc>
          <w:tcPr>
            <w:tcW w:w="3173" w:type="dxa"/>
            <w:tcBorders>
              <w:top w:val="single" w:sz="4" w:space="0" w:color="auto"/>
              <w:left w:val="single" w:sz="4" w:space="0" w:color="auto"/>
              <w:bottom w:val="single" w:sz="4" w:space="0" w:color="auto"/>
              <w:right w:val="single" w:sz="4" w:space="0" w:color="auto"/>
            </w:tcBorders>
          </w:tcPr>
          <w:p w14:paraId="40774BEF" w14:textId="77777777" w:rsidR="001C0B7F" w:rsidRDefault="001C0B7F" w:rsidP="00C60FC7">
            <w:pPr>
              <w:rPr>
                <w:rFonts w:ascii="Calibri" w:eastAsia="Calibri" w:hAnsi="Calibri"/>
                <w:sz w:val="22"/>
                <w:szCs w:val="22"/>
                <w:lang w:val="en-GB" w:eastAsia="en-US"/>
              </w:rPr>
            </w:pPr>
          </w:p>
        </w:tc>
        <w:tc>
          <w:tcPr>
            <w:tcW w:w="2115" w:type="dxa"/>
            <w:tcBorders>
              <w:top w:val="single" w:sz="4" w:space="0" w:color="auto"/>
              <w:left w:val="single" w:sz="4" w:space="0" w:color="auto"/>
              <w:bottom w:val="single" w:sz="4" w:space="0" w:color="auto"/>
              <w:right w:val="single" w:sz="4" w:space="0" w:color="auto"/>
            </w:tcBorders>
          </w:tcPr>
          <w:p w14:paraId="3BA8F248" w14:textId="77777777" w:rsidR="001C0B7F" w:rsidRDefault="001C0B7F" w:rsidP="00C60FC7">
            <w:pPr>
              <w:rPr>
                <w:rFonts w:ascii="Calibri" w:eastAsia="Calibri" w:hAnsi="Calibri"/>
                <w:sz w:val="22"/>
                <w:szCs w:val="22"/>
                <w:lang w:val="en-GB" w:eastAsia="en-US"/>
              </w:rPr>
            </w:pPr>
          </w:p>
        </w:tc>
        <w:tc>
          <w:tcPr>
            <w:tcW w:w="1586" w:type="dxa"/>
            <w:tcBorders>
              <w:top w:val="single" w:sz="4" w:space="0" w:color="auto"/>
              <w:left w:val="single" w:sz="4" w:space="0" w:color="auto"/>
              <w:bottom w:val="single" w:sz="4" w:space="0" w:color="auto"/>
              <w:right w:val="single" w:sz="4" w:space="0" w:color="auto"/>
            </w:tcBorders>
          </w:tcPr>
          <w:p w14:paraId="5B63818E" w14:textId="77777777" w:rsidR="001C0B7F" w:rsidRDefault="001C0B7F" w:rsidP="00C60FC7">
            <w:pPr>
              <w:rPr>
                <w:rFonts w:ascii="Calibri" w:eastAsia="Calibri" w:hAnsi="Calibri"/>
                <w:sz w:val="22"/>
                <w:szCs w:val="22"/>
                <w:lang w:val="en-GB" w:eastAsia="en-US"/>
              </w:rPr>
            </w:pPr>
          </w:p>
        </w:tc>
        <w:tc>
          <w:tcPr>
            <w:tcW w:w="1448" w:type="dxa"/>
            <w:tcBorders>
              <w:top w:val="single" w:sz="4" w:space="0" w:color="auto"/>
              <w:left w:val="single" w:sz="4" w:space="0" w:color="auto"/>
              <w:bottom w:val="single" w:sz="4" w:space="0" w:color="auto"/>
              <w:right w:val="single" w:sz="4" w:space="0" w:color="auto"/>
            </w:tcBorders>
          </w:tcPr>
          <w:p w14:paraId="136E16C8" w14:textId="77777777" w:rsidR="001C0B7F" w:rsidRDefault="001C0B7F" w:rsidP="00C60FC7">
            <w:pPr>
              <w:rPr>
                <w:rFonts w:ascii="Calibri" w:eastAsia="Calibri" w:hAnsi="Calibri"/>
                <w:sz w:val="22"/>
                <w:szCs w:val="22"/>
                <w:lang w:val="en-GB" w:eastAsia="en-US"/>
              </w:rPr>
            </w:pPr>
          </w:p>
        </w:tc>
      </w:tr>
      <w:tr w:rsidR="001C0B7F" w14:paraId="527C2661" w14:textId="77777777" w:rsidTr="00C60FC7">
        <w:trPr>
          <w:trHeight w:val="269"/>
        </w:trPr>
        <w:tc>
          <w:tcPr>
            <w:tcW w:w="656" w:type="dxa"/>
            <w:tcBorders>
              <w:top w:val="single" w:sz="4" w:space="0" w:color="auto"/>
              <w:left w:val="single" w:sz="4" w:space="0" w:color="auto"/>
              <w:bottom w:val="single" w:sz="4" w:space="0" w:color="auto"/>
              <w:right w:val="single" w:sz="4" w:space="0" w:color="auto"/>
            </w:tcBorders>
          </w:tcPr>
          <w:p w14:paraId="3FBF37EC" w14:textId="77777777" w:rsidR="001C0B7F" w:rsidRDefault="001C0B7F" w:rsidP="00C60FC7">
            <w:pPr>
              <w:rPr>
                <w:rFonts w:ascii="Calibri" w:eastAsia="Calibri" w:hAnsi="Calibri"/>
                <w:sz w:val="22"/>
                <w:szCs w:val="22"/>
                <w:lang w:val="en-GB" w:eastAsia="en-US"/>
              </w:rPr>
            </w:pPr>
          </w:p>
        </w:tc>
        <w:tc>
          <w:tcPr>
            <w:tcW w:w="3173" w:type="dxa"/>
            <w:tcBorders>
              <w:top w:val="single" w:sz="4" w:space="0" w:color="auto"/>
              <w:left w:val="single" w:sz="4" w:space="0" w:color="auto"/>
              <w:bottom w:val="single" w:sz="4" w:space="0" w:color="auto"/>
              <w:right w:val="single" w:sz="4" w:space="0" w:color="auto"/>
            </w:tcBorders>
          </w:tcPr>
          <w:p w14:paraId="25D12DA2" w14:textId="77777777" w:rsidR="001C0B7F" w:rsidRDefault="001C0B7F" w:rsidP="00C60FC7">
            <w:pPr>
              <w:rPr>
                <w:rFonts w:ascii="Calibri" w:eastAsia="Calibri" w:hAnsi="Calibri"/>
                <w:sz w:val="22"/>
                <w:szCs w:val="22"/>
                <w:lang w:val="en-GB" w:eastAsia="en-US"/>
              </w:rPr>
            </w:pPr>
          </w:p>
        </w:tc>
        <w:tc>
          <w:tcPr>
            <w:tcW w:w="2115" w:type="dxa"/>
            <w:tcBorders>
              <w:top w:val="single" w:sz="4" w:space="0" w:color="auto"/>
              <w:left w:val="single" w:sz="4" w:space="0" w:color="auto"/>
              <w:bottom w:val="single" w:sz="4" w:space="0" w:color="auto"/>
              <w:right w:val="single" w:sz="4" w:space="0" w:color="auto"/>
            </w:tcBorders>
          </w:tcPr>
          <w:p w14:paraId="64D05712" w14:textId="77777777" w:rsidR="001C0B7F" w:rsidRDefault="001C0B7F" w:rsidP="00C60FC7">
            <w:pPr>
              <w:rPr>
                <w:rFonts w:ascii="Calibri" w:eastAsia="Calibri" w:hAnsi="Calibri"/>
                <w:sz w:val="22"/>
                <w:szCs w:val="22"/>
                <w:lang w:val="en-GB" w:eastAsia="en-US"/>
              </w:rPr>
            </w:pPr>
          </w:p>
        </w:tc>
        <w:tc>
          <w:tcPr>
            <w:tcW w:w="1586" w:type="dxa"/>
            <w:tcBorders>
              <w:top w:val="single" w:sz="4" w:space="0" w:color="auto"/>
              <w:left w:val="single" w:sz="4" w:space="0" w:color="auto"/>
              <w:bottom w:val="single" w:sz="4" w:space="0" w:color="auto"/>
              <w:right w:val="single" w:sz="4" w:space="0" w:color="auto"/>
            </w:tcBorders>
          </w:tcPr>
          <w:p w14:paraId="27A948B9" w14:textId="77777777" w:rsidR="001C0B7F" w:rsidRDefault="001C0B7F" w:rsidP="00C60FC7">
            <w:pPr>
              <w:rPr>
                <w:rFonts w:ascii="Calibri" w:eastAsia="Calibri" w:hAnsi="Calibri"/>
                <w:sz w:val="22"/>
                <w:szCs w:val="22"/>
                <w:lang w:val="en-GB" w:eastAsia="en-US"/>
              </w:rPr>
            </w:pPr>
          </w:p>
        </w:tc>
        <w:tc>
          <w:tcPr>
            <w:tcW w:w="1448" w:type="dxa"/>
            <w:tcBorders>
              <w:top w:val="single" w:sz="4" w:space="0" w:color="auto"/>
              <w:left w:val="single" w:sz="4" w:space="0" w:color="auto"/>
              <w:bottom w:val="single" w:sz="4" w:space="0" w:color="auto"/>
              <w:right w:val="single" w:sz="4" w:space="0" w:color="auto"/>
            </w:tcBorders>
          </w:tcPr>
          <w:p w14:paraId="2457AC5D" w14:textId="77777777" w:rsidR="001C0B7F" w:rsidRDefault="001C0B7F" w:rsidP="00C60FC7">
            <w:pPr>
              <w:rPr>
                <w:rFonts w:ascii="Calibri" w:eastAsia="Calibri" w:hAnsi="Calibri"/>
                <w:sz w:val="22"/>
                <w:szCs w:val="22"/>
                <w:lang w:val="en-GB" w:eastAsia="en-US"/>
              </w:rPr>
            </w:pPr>
          </w:p>
        </w:tc>
      </w:tr>
    </w:tbl>
    <w:p w14:paraId="7FD932B9" w14:textId="77777777" w:rsidR="001C0B7F" w:rsidRDefault="001C0B7F" w:rsidP="001C0B7F">
      <w:pPr>
        <w:widowControl w:val="0"/>
        <w:autoSpaceDE w:val="0"/>
        <w:autoSpaceDN w:val="0"/>
        <w:adjustRightInd w:val="0"/>
        <w:ind w:right="707"/>
        <w:jc w:val="both"/>
        <w:outlineLvl w:val="0"/>
        <w:rPr>
          <w:color w:val="000000"/>
        </w:rPr>
      </w:pPr>
    </w:p>
    <w:p w14:paraId="4A7BDB18" w14:textId="77777777" w:rsidR="001C0B7F" w:rsidRDefault="001C0B7F" w:rsidP="001C0B7F">
      <w:pPr>
        <w:widowControl w:val="0"/>
        <w:autoSpaceDE w:val="0"/>
        <w:autoSpaceDN w:val="0"/>
        <w:adjustRightInd w:val="0"/>
        <w:ind w:right="707"/>
        <w:jc w:val="both"/>
        <w:outlineLvl w:val="0"/>
        <w:rPr>
          <w:color w:val="000000"/>
        </w:rPr>
      </w:pPr>
    </w:p>
    <w:p w14:paraId="0C90F32D" w14:textId="77777777" w:rsidR="001C0B7F" w:rsidRDefault="001C0B7F" w:rsidP="001C0B7F">
      <w:pPr>
        <w:widowControl w:val="0"/>
        <w:autoSpaceDE w:val="0"/>
        <w:autoSpaceDN w:val="0"/>
        <w:adjustRightInd w:val="0"/>
        <w:ind w:right="707"/>
        <w:jc w:val="both"/>
        <w:outlineLvl w:val="0"/>
        <w:rPr>
          <w:color w:val="000000"/>
        </w:rPr>
      </w:pPr>
    </w:p>
    <w:p w14:paraId="2FCDB574" w14:textId="77777777" w:rsidR="001C0B7F" w:rsidRDefault="001C0B7F" w:rsidP="001C0B7F">
      <w:pPr>
        <w:widowControl w:val="0"/>
        <w:autoSpaceDE w:val="0"/>
        <w:autoSpaceDN w:val="0"/>
        <w:adjustRightInd w:val="0"/>
        <w:ind w:right="707"/>
        <w:jc w:val="both"/>
        <w:outlineLvl w:val="0"/>
        <w:rPr>
          <w:color w:val="000000"/>
        </w:rPr>
      </w:pPr>
    </w:p>
    <w:p w14:paraId="01B6EE26" w14:textId="77777777" w:rsidR="001C0B7F" w:rsidRDefault="001C0B7F" w:rsidP="001C0B7F">
      <w:pPr>
        <w:widowControl w:val="0"/>
        <w:autoSpaceDE w:val="0"/>
        <w:autoSpaceDN w:val="0"/>
        <w:adjustRightInd w:val="0"/>
        <w:ind w:right="707"/>
        <w:jc w:val="both"/>
        <w:outlineLvl w:val="0"/>
        <w:rPr>
          <w:color w:val="000000"/>
        </w:rPr>
      </w:pPr>
    </w:p>
    <w:p w14:paraId="61DAD476" w14:textId="77777777" w:rsidR="001C0B7F" w:rsidRDefault="001C0B7F" w:rsidP="001C0B7F">
      <w:pPr>
        <w:widowControl w:val="0"/>
        <w:autoSpaceDE w:val="0"/>
        <w:autoSpaceDN w:val="0"/>
        <w:adjustRightInd w:val="0"/>
        <w:ind w:right="707"/>
        <w:jc w:val="both"/>
        <w:outlineLvl w:val="0"/>
        <w:rPr>
          <w:color w:val="000000"/>
        </w:rPr>
      </w:pPr>
    </w:p>
    <w:p w14:paraId="2315969A" w14:textId="77777777" w:rsidR="001C0B7F" w:rsidRDefault="001C0B7F" w:rsidP="001C0B7F">
      <w:pPr>
        <w:widowControl w:val="0"/>
        <w:autoSpaceDE w:val="0"/>
        <w:autoSpaceDN w:val="0"/>
        <w:adjustRightInd w:val="0"/>
        <w:ind w:right="707"/>
        <w:jc w:val="both"/>
        <w:outlineLvl w:val="0"/>
        <w:rPr>
          <w:color w:val="000000"/>
        </w:rPr>
      </w:pPr>
      <w:r>
        <w:rPr>
          <w:color w:val="000000"/>
        </w:rPr>
        <w:t>_____________________                ___________________          ____________________</w:t>
      </w:r>
    </w:p>
    <w:p w14:paraId="0E3F535C" w14:textId="77777777" w:rsidR="001C0B7F" w:rsidRDefault="001C0B7F" w:rsidP="001C0B7F">
      <w:pPr>
        <w:widowControl w:val="0"/>
        <w:autoSpaceDE w:val="0"/>
        <w:autoSpaceDN w:val="0"/>
        <w:adjustRightInd w:val="0"/>
        <w:ind w:right="707"/>
        <w:jc w:val="both"/>
        <w:outlineLvl w:val="0"/>
        <w:rPr>
          <w:color w:val="000000"/>
          <w:sz w:val="20"/>
          <w:szCs w:val="20"/>
        </w:rPr>
      </w:pPr>
      <w:r>
        <w:rPr>
          <w:color w:val="000000"/>
          <w:sz w:val="20"/>
          <w:szCs w:val="20"/>
        </w:rPr>
        <w:t xml:space="preserve">              (Occupation)                                                   (Signature)                              (Name and surname)</w:t>
      </w:r>
    </w:p>
    <w:p w14:paraId="2E6DB9DA" w14:textId="77777777" w:rsidR="001C0B7F" w:rsidRPr="00323564" w:rsidRDefault="001C0B7F" w:rsidP="001C0B7F">
      <w:pPr>
        <w:widowControl w:val="0"/>
        <w:autoSpaceDE w:val="0"/>
        <w:autoSpaceDN w:val="0"/>
        <w:adjustRightInd w:val="0"/>
        <w:ind w:right="707"/>
        <w:jc w:val="both"/>
        <w:outlineLvl w:val="0"/>
        <w:rPr>
          <w:color w:val="000000"/>
          <w:sz w:val="20"/>
          <w:szCs w:val="20"/>
        </w:rPr>
      </w:pPr>
    </w:p>
    <w:p w14:paraId="427FBA56" w14:textId="77777777" w:rsidR="009049F4" w:rsidRDefault="009049F4" w:rsidP="00EE007C">
      <w:pPr>
        <w:widowControl w:val="0"/>
        <w:autoSpaceDE w:val="0"/>
        <w:autoSpaceDN w:val="0"/>
        <w:adjustRightInd w:val="0"/>
        <w:ind w:right="707"/>
        <w:jc w:val="both"/>
        <w:outlineLvl w:val="0"/>
        <w:rPr>
          <w:color w:val="000000"/>
          <w:sz w:val="20"/>
          <w:szCs w:val="20"/>
        </w:rPr>
      </w:pPr>
    </w:p>
    <w:p w14:paraId="7B7645FA" w14:textId="03678E19" w:rsidR="004259F5" w:rsidRDefault="004259F5">
      <w:pPr>
        <w:rPr>
          <w:color w:val="000000"/>
          <w:sz w:val="20"/>
          <w:szCs w:val="20"/>
        </w:rPr>
      </w:pPr>
      <w:r>
        <w:rPr>
          <w:color w:val="000000"/>
          <w:sz w:val="20"/>
          <w:szCs w:val="20"/>
        </w:rPr>
        <w:br w:type="page"/>
      </w:r>
    </w:p>
    <w:p w14:paraId="783CCE46" w14:textId="77777777" w:rsidR="004259F5" w:rsidRPr="00A9577F" w:rsidRDefault="004259F5" w:rsidP="004259F5">
      <w:pPr>
        <w:widowControl w:val="0"/>
        <w:autoSpaceDE w:val="0"/>
        <w:autoSpaceDN w:val="0"/>
        <w:adjustRightInd w:val="0"/>
        <w:ind w:right="707"/>
        <w:jc w:val="right"/>
        <w:outlineLvl w:val="0"/>
        <w:rPr>
          <w:color w:val="000000"/>
        </w:rPr>
      </w:pPr>
      <w:r w:rsidRPr="00A73B4D">
        <w:rPr>
          <w:color w:val="000000"/>
        </w:rPr>
        <w:lastRenderedPageBreak/>
        <w:t>Naftos produktų ar naftos</w:t>
      </w:r>
      <w:r w:rsidRPr="00A9577F">
        <w:rPr>
          <w:color w:val="000000"/>
        </w:rPr>
        <w:t xml:space="preserve"> atsargų</w:t>
      </w:r>
    </w:p>
    <w:p w14:paraId="4FC23B6E" w14:textId="77777777" w:rsidR="004259F5" w:rsidRPr="00A9577F" w:rsidRDefault="004259F5" w:rsidP="004259F5">
      <w:pPr>
        <w:widowControl w:val="0"/>
        <w:autoSpaceDE w:val="0"/>
        <w:autoSpaceDN w:val="0"/>
        <w:adjustRightInd w:val="0"/>
        <w:ind w:right="707"/>
        <w:jc w:val="right"/>
        <w:outlineLvl w:val="0"/>
        <w:rPr>
          <w:color w:val="000000"/>
        </w:rPr>
      </w:pPr>
      <w:r w:rsidRPr="00A9577F">
        <w:rPr>
          <w:color w:val="000000"/>
        </w:rPr>
        <w:t xml:space="preserve">kaupimo ir tvarkymo paslaugų sutarties </w:t>
      </w:r>
    </w:p>
    <w:p w14:paraId="696EC94B" w14:textId="332705C4" w:rsidR="004259F5" w:rsidRPr="00A9577F" w:rsidRDefault="004259F5" w:rsidP="004259F5">
      <w:pPr>
        <w:widowControl w:val="0"/>
        <w:autoSpaceDE w:val="0"/>
        <w:autoSpaceDN w:val="0"/>
        <w:adjustRightInd w:val="0"/>
        <w:ind w:right="707"/>
        <w:jc w:val="right"/>
        <w:outlineLvl w:val="0"/>
        <w:rPr>
          <w:color w:val="000000"/>
        </w:rPr>
      </w:pPr>
      <w:r w:rsidRPr="00A9577F">
        <w:rPr>
          <w:color w:val="000000"/>
        </w:rPr>
        <w:t xml:space="preserve">              priedas</w:t>
      </w:r>
    </w:p>
    <w:p w14:paraId="5A2D3662" w14:textId="77777777" w:rsidR="004259F5" w:rsidRDefault="004259F5" w:rsidP="004259F5">
      <w:pPr>
        <w:widowControl w:val="0"/>
        <w:autoSpaceDE w:val="0"/>
        <w:autoSpaceDN w:val="0"/>
        <w:adjustRightInd w:val="0"/>
        <w:ind w:right="707"/>
        <w:jc w:val="both"/>
        <w:outlineLvl w:val="0"/>
        <w:rPr>
          <w:color w:val="000000"/>
        </w:rPr>
      </w:pPr>
    </w:p>
    <w:p w14:paraId="6E7778F6" w14:textId="77777777" w:rsidR="00A73B4D" w:rsidRDefault="00A73B4D" w:rsidP="004259F5">
      <w:pPr>
        <w:widowControl w:val="0"/>
        <w:autoSpaceDE w:val="0"/>
        <w:autoSpaceDN w:val="0"/>
        <w:adjustRightInd w:val="0"/>
        <w:ind w:right="707"/>
        <w:jc w:val="both"/>
        <w:outlineLvl w:val="0"/>
        <w:rPr>
          <w:color w:val="000000"/>
        </w:rPr>
      </w:pPr>
    </w:p>
    <w:p w14:paraId="5A5C34D2" w14:textId="77777777" w:rsidR="00A73B4D" w:rsidRPr="00A9577F" w:rsidRDefault="00A73B4D" w:rsidP="004259F5">
      <w:pPr>
        <w:widowControl w:val="0"/>
        <w:autoSpaceDE w:val="0"/>
        <w:autoSpaceDN w:val="0"/>
        <w:adjustRightInd w:val="0"/>
        <w:ind w:right="707"/>
        <w:jc w:val="both"/>
        <w:outlineLvl w:val="0"/>
        <w:rPr>
          <w:color w:val="000000"/>
        </w:rPr>
      </w:pPr>
    </w:p>
    <w:p w14:paraId="138C3C46" w14:textId="77777777" w:rsidR="004259F5" w:rsidRPr="00A9577F" w:rsidRDefault="004259F5" w:rsidP="004259F5">
      <w:pPr>
        <w:widowControl w:val="0"/>
        <w:autoSpaceDE w:val="0"/>
        <w:autoSpaceDN w:val="0"/>
        <w:adjustRightInd w:val="0"/>
        <w:ind w:right="707"/>
        <w:outlineLvl w:val="0"/>
        <w:rPr>
          <w:color w:val="000000"/>
        </w:rPr>
      </w:pPr>
    </w:p>
    <w:p w14:paraId="05F107C6" w14:textId="403E9CA5" w:rsidR="004259F5" w:rsidRPr="00A9577F" w:rsidRDefault="004259F5" w:rsidP="004259F5">
      <w:pPr>
        <w:widowControl w:val="0"/>
        <w:autoSpaceDE w:val="0"/>
        <w:autoSpaceDN w:val="0"/>
        <w:adjustRightInd w:val="0"/>
        <w:ind w:right="707"/>
        <w:jc w:val="center"/>
        <w:outlineLvl w:val="0"/>
        <w:rPr>
          <w:b/>
          <w:color w:val="000000"/>
        </w:rPr>
      </w:pPr>
      <w:r w:rsidRPr="004259F5">
        <w:rPr>
          <w:b/>
          <w:color w:val="000000"/>
        </w:rPr>
        <w:t xml:space="preserve">NAFTOS PRODUKTŲ </w:t>
      </w:r>
      <w:r>
        <w:rPr>
          <w:b/>
          <w:color w:val="000000"/>
        </w:rPr>
        <w:t>1</w:t>
      </w:r>
      <w:r w:rsidRPr="004259F5">
        <w:rPr>
          <w:b/>
          <w:color w:val="000000"/>
        </w:rPr>
        <w:t>R NAFTOS</w:t>
      </w:r>
      <w:r>
        <w:rPr>
          <w:b/>
          <w:color w:val="000000"/>
        </w:rPr>
        <w:t xml:space="preserve"> </w:t>
      </w:r>
      <w:r w:rsidRPr="00A9577F">
        <w:rPr>
          <w:b/>
          <w:color w:val="000000"/>
        </w:rPr>
        <w:t>ATSARGŲ KAUPIMO IR TVARKYMO PASLAUGŲ TEIKIMO ATASKAITA</w:t>
      </w:r>
    </w:p>
    <w:p w14:paraId="0AC3EF34" w14:textId="77777777" w:rsidR="004259F5" w:rsidRPr="00A9577F" w:rsidRDefault="004259F5" w:rsidP="004259F5">
      <w:pPr>
        <w:widowControl w:val="0"/>
        <w:autoSpaceDE w:val="0"/>
        <w:autoSpaceDN w:val="0"/>
        <w:adjustRightInd w:val="0"/>
        <w:ind w:right="707"/>
        <w:jc w:val="center"/>
        <w:outlineLvl w:val="0"/>
        <w:rPr>
          <w:b/>
          <w:color w:val="000000"/>
        </w:rPr>
      </w:pPr>
    </w:p>
    <w:p w14:paraId="19BC612E" w14:textId="77777777" w:rsidR="004259F5" w:rsidRPr="00A9577F" w:rsidRDefault="004259F5" w:rsidP="004259F5">
      <w:pPr>
        <w:widowControl w:val="0"/>
        <w:autoSpaceDE w:val="0"/>
        <w:autoSpaceDN w:val="0"/>
        <w:adjustRightInd w:val="0"/>
        <w:ind w:right="707"/>
        <w:jc w:val="center"/>
        <w:outlineLvl w:val="0"/>
        <w:rPr>
          <w:b/>
          <w:color w:val="000000"/>
        </w:rPr>
      </w:pPr>
    </w:p>
    <w:p w14:paraId="6AE8D988" w14:textId="77777777" w:rsidR="004259F5" w:rsidRPr="00A9577F" w:rsidRDefault="004259F5" w:rsidP="004259F5">
      <w:pPr>
        <w:widowControl w:val="0"/>
        <w:autoSpaceDE w:val="0"/>
        <w:autoSpaceDN w:val="0"/>
        <w:adjustRightInd w:val="0"/>
        <w:ind w:right="707"/>
        <w:jc w:val="center"/>
        <w:outlineLvl w:val="0"/>
        <w:rPr>
          <w:b/>
          <w:color w:val="000000"/>
        </w:rPr>
      </w:pPr>
    </w:p>
    <w:p w14:paraId="01EE1C9D" w14:textId="77777777" w:rsidR="004259F5" w:rsidRPr="00A9577F" w:rsidRDefault="004259F5" w:rsidP="004259F5">
      <w:pPr>
        <w:widowControl w:val="0"/>
        <w:autoSpaceDE w:val="0"/>
        <w:autoSpaceDN w:val="0"/>
        <w:adjustRightInd w:val="0"/>
        <w:ind w:right="707"/>
        <w:jc w:val="center"/>
        <w:outlineLvl w:val="0"/>
        <w:rPr>
          <w:b/>
          <w:color w:val="000000"/>
        </w:rPr>
      </w:pPr>
      <w:r w:rsidRPr="00A9577F">
        <w:rPr>
          <w:b/>
          <w:color w:val="000000"/>
        </w:rPr>
        <w:t>_______________________</w:t>
      </w:r>
    </w:p>
    <w:p w14:paraId="26CC5D39" w14:textId="77777777" w:rsidR="004259F5" w:rsidRPr="00A9577F" w:rsidRDefault="004259F5" w:rsidP="004259F5">
      <w:pPr>
        <w:widowControl w:val="0"/>
        <w:autoSpaceDE w:val="0"/>
        <w:autoSpaceDN w:val="0"/>
        <w:adjustRightInd w:val="0"/>
        <w:ind w:right="707"/>
        <w:jc w:val="center"/>
        <w:outlineLvl w:val="0"/>
        <w:rPr>
          <w:color w:val="000000"/>
        </w:rPr>
      </w:pPr>
      <w:r w:rsidRPr="00A9577F">
        <w:rPr>
          <w:color w:val="000000"/>
        </w:rPr>
        <w:t>Data</w:t>
      </w:r>
    </w:p>
    <w:p w14:paraId="0921114E" w14:textId="77777777" w:rsidR="004259F5" w:rsidRPr="00A9577F" w:rsidRDefault="004259F5" w:rsidP="004259F5">
      <w:pPr>
        <w:widowControl w:val="0"/>
        <w:autoSpaceDE w:val="0"/>
        <w:autoSpaceDN w:val="0"/>
        <w:adjustRightInd w:val="0"/>
        <w:ind w:right="707"/>
        <w:jc w:val="both"/>
        <w:outlineLvl w:val="0"/>
        <w:rPr>
          <w:color w:val="000000"/>
        </w:rPr>
      </w:pPr>
    </w:p>
    <w:p w14:paraId="54A18D4A" w14:textId="77777777" w:rsidR="004259F5" w:rsidRPr="00A9577F" w:rsidRDefault="004259F5" w:rsidP="004259F5">
      <w:pPr>
        <w:widowControl w:val="0"/>
        <w:autoSpaceDE w:val="0"/>
        <w:autoSpaceDN w:val="0"/>
        <w:adjustRightInd w:val="0"/>
        <w:ind w:right="707"/>
        <w:outlineLvl w:val="0"/>
        <w:rPr>
          <w:color w:val="000000"/>
        </w:rPr>
      </w:pPr>
      <w:r w:rsidRPr="00A9577F">
        <w:rPr>
          <w:color w:val="000000"/>
        </w:rPr>
        <w:t>Paslaugų teikėjas ____________________________________________________________</w:t>
      </w:r>
    </w:p>
    <w:p w14:paraId="54B63350" w14:textId="77777777" w:rsidR="004259F5" w:rsidRPr="00A9577F" w:rsidRDefault="004259F5" w:rsidP="004259F5">
      <w:pPr>
        <w:widowControl w:val="0"/>
        <w:autoSpaceDE w:val="0"/>
        <w:autoSpaceDN w:val="0"/>
        <w:adjustRightInd w:val="0"/>
        <w:ind w:right="707"/>
        <w:jc w:val="both"/>
        <w:outlineLvl w:val="0"/>
        <w:rPr>
          <w:color w:val="000000"/>
        </w:rPr>
      </w:pPr>
    </w:p>
    <w:p w14:paraId="6CDB5F53" w14:textId="77777777" w:rsidR="004259F5" w:rsidRPr="00A9577F" w:rsidRDefault="004259F5" w:rsidP="004259F5">
      <w:pPr>
        <w:widowControl w:val="0"/>
        <w:autoSpaceDE w:val="0"/>
        <w:autoSpaceDN w:val="0"/>
        <w:adjustRightInd w:val="0"/>
        <w:ind w:right="707"/>
        <w:outlineLvl w:val="0"/>
        <w:rPr>
          <w:color w:val="000000"/>
        </w:rPr>
      </w:pPr>
      <w:r w:rsidRPr="00A9577F">
        <w:rPr>
          <w:color w:val="000000"/>
        </w:rPr>
        <w:t>Atsargų saugojimo vietos adresas ____________________________________________________</w:t>
      </w:r>
    </w:p>
    <w:p w14:paraId="36E4D622" w14:textId="77777777" w:rsidR="004259F5" w:rsidRPr="00A9577F" w:rsidRDefault="004259F5" w:rsidP="004259F5">
      <w:pPr>
        <w:widowControl w:val="0"/>
        <w:autoSpaceDE w:val="0"/>
        <w:autoSpaceDN w:val="0"/>
        <w:adjustRightInd w:val="0"/>
        <w:ind w:right="707"/>
        <w:jc w:val="both"/>
        <w:outlineLvl w:val="0"/>
        <w:rPr>
          <w:color w:val="000000"/>
        </w:rPr>
      </w:pPr>
    </w:p>
    <w:p w14:paraId="03F7AE3F" w14:textId="77777777" w:rsidR="004259F5" w:rsidRPr="00A9577F" w:rsidRDefault="004259F5" w:rsidP="004259F5">
      <w:pPr>
        <w:widowControl w:val="0"/>
        <w:autoSpaceDE w:val="0"/>
        <w:autoSpaceDN w:val="0"/>
        <w:adjustRightInd w:val="0"/>
        <w:ind w:right="707"/>
        <w:jc w:val="both"/>
        <w:outlineLvl w:val="0"/>
        <w:rPr>
          <w:color w:val="000000"/>
        </w:rPr>
      </w:pPr>
      <w:r w:rsidRPr="00A9577F">
        <w:rPr>
          <w:color w:val="000000"/>
        </w:rPr>
        <w:t>Laikotarpis už kurį teikiama ataskaita ___________________________________________</w:t>
      </w:r>
    </w:p>
    <w:p w14:paraId="4FE45CD6" w14:textId="77777777" w:rsidR="004259F5" w:rsidRPr="00A9577F" w:rsidRDefault="004259F5" w:rsidP="004259F5">
      <w:pPr>
        <w:widowControl w:val="0"/>
        <w:autoSpaceDE w:val="0"/>
        <w:autoSpaceDN w:val="0"/>
        <w:adjustRightInd w:val="0"/>
        <w:ind w:right="707"/>
        <w:jc w:val="both"/>
        <w:outlineLvl w:val="0"/>
        <w:rPr>
          <w:color w:val="00000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5"/>
        <w:gridCol w:w="2421"/>
        <w:gridCol w:w="1681"/>
        <w:gridCol w:w="1963"/>
        <w:gridCol w:w="2505"/>
      </w:tblGrid>
      <w:tr w:rsidR="004259F5" w:rsidRPr="00A9577F" w14:paraId="20139480" w14:textId="77777777" w:rsidTr="00513FC3">
        <w:trPr>
          <w:cantSplit/>
          <w:trHeight w:val="1212"/>
        </w:trPr>
        <w:tc>
          <w:tcPr>
            <w:tcW w:w="1325" w:type="dxa"/>
            <w:shd w:val="clear" w:color="auto" w:fill="auto"/>
          </w:tcPr>
          <w:p w14:paraId="06CA4F31" w14:textId="77777777" w:rsidR="004259F5" w:rsidRPr="00A9577F" w:rsidRDefault="004259F5" w:rsidP="00513FC3">
            <w:pPr>
              <w:widowControl w:val="0"/>
              <w:autoSpaceDE w:val="0"/>
              <w:autoSpaceDN w:val="0"/>
              <w:adjustRightInd w:val="0"/>
              <w:ind w:right="707"/>
              <w:jc w:val="center"/>
              <w:outlineLvl w:val="0"/>
              <w:rPr>
                <w:color w:val="000000"/>
              </w:rPr>
            </w:pPr>
            <w:r w:rsidRPr="00A9577F">
              <w:rPr>
                <w:color w:val="000000"/>
              </w:rPr>
              <w:t>Eil. Nr.</w:t>
            </w:r>
          </w:p>
        </w:tc>
        <w:tc>
          <w:tcPr>
            <w:tcW w:w="2421" w:type="dxa"/>
            <w:shd w:val="clear" w:color="auto" w:fill="auto"/>
          </w:tcPr>
          <w:p w14:paraId="1A4CCF4A" w14:textId="77777777" w:rsidR="004259F5" w:rsidRPr="00A9577F" w:rsidRDefault="004259F5" w:rsidP="00513FC3">
            <w:pPr>
              <w:widowControl w:val="0"/>
              <w:autoSpaceDE w:val="0"/>
              <w:autoSpaceDN w:val="0"/>
              <w:adjustRightInd w:val="0"/>
              <w:ind w:right="707"/>
              <w:jc w:val="center"/>
              <w:outlineLvl w:val="0"/>
              <w:rPr>
                <w:color w:val="000000"/>
              </w:rPr>
            </w:pPr>
            <w:r w:rsidRPr="00A9577F">
              <w:rPr>
                <w:color w:val="000000"/>
              </w:rPr>
              <w:t>Atsargų pavadinimas</w:t>
            </w:r>
          </w:p>
        </w:tc>
        <w:tc>
          <w:tcPr>
            <w:tcW w:w="1681" w:type="dxa"/>
            <w:shd w:val="clear" w:color="auto" w:fill="auto"/>
          </w:tcPr>
          <w:p w14:paraId="0FB8FE1C" w14:textId="77777777" w:rsidR="004259F5" w:rsidRPr="00A9577F" w:rsidRDefault="004259F5" w:rsidP="00513FC3">
            <w:pPr>
              <w:widowControl w:val="0"/>
              <w:autoSpaceDE w:val="0"/>
              <w:autoSpaceDN w:val="0"/>
              <w:adjustRightInd w:val="0"/>
              <w:ind w:right="707"/>
              <w:jc w:val="center"/>
              <w:outlineLvl w:val="0"/>
              <w:rPr>
                <w:color w:val="000000"/>
              </w:rPr>
            </w:pPr>
            <w:r w:rsidRPr="00A9577F">
              <w:rPr>
                <w:color w:val="000000"/>
              </w:rPr>
              <w:t>Kiekis, t.</w:t>
            </w:r>
          </w:p>
        </w:tc>
        <w:tc>
          <w:tcPr>
            <w:tcW w:w="1963" w:type="dxa"/>
            <w:shd w:val="clear" w:color="auto" w:fill="auto"/>
          </w:tcPr>
          <w:p w14:paraId="46F942CD" w14:textId="77777777" w:rsidR="004259F5" w:rsidRPr="00A9577F" w:rsidRDefault="004259F5" w:rsidP="00513FC3">
            <w:pPr>
              <w:widowControl w:val="0"/>
              <w:autoSpaceDE w:val="0"/>
              <w:autoSpaceDN w:val="0"/>
              <w:adjustRightInd w:val="0"/>
              <w:ind w:right="707"/>
              <w:jc w:val="center"/>
              <w:outlineLvl w:val="0"/>
              <w:rPr>
                <w:color w:val="000000"/>
              </w:rPr>
            </w:pPr>
            <w:r w:rsidRPr="00A9577F">
              <w:rPr>
                <w:color w:val="000000"/>
              </w:rPr>
              <w:t>Talpyklos Nr.</w:t>
            </w:r>
          </w:p>
        </w:tc>
        <w:tc>
          <w:tcPr>
            <w:tcW w:w="2505" w:type="dxa"/>
            <w:shd w:val="clear" w:color="auto" w:fill="auto"/>
          </w:tcPr>
          <w:p w14:paraId="63848903" w14:textId="77777777" w:rsidR="004259F5" w:rsidRPr="00A9577F" w:rsidRDefault="004259F5" w:rsidP="00513FC3">
            <w:pPr>
              <w:widowControl w:val="0"/>
              <w:autoSpaceDE w:val="0"/>
              <w:autoSpaceDN w:val="0"/>
              <w:adjustRightInd w:val="0"/>
              <w:ind w:right="707"/>
              <w:jc w:val="center"/>
              <w:outlineLvl w:val="0"/>
              <w:rPr>
                <w:color w:val="000000"/>
              </w:rPr>
            </w:pPr>
            <w:r w:rsidRPr="00A9577F">
              <w:rPr>
                <w:color w:val="000000"/>
              </w:rPr>
              <w:t>Pastabos</w:t>
            </w:r>
          </w:p>
          <w:p w14:paraId="6E89306C" w14:textId="77777777" w:rsidR="004259F5" w:rsidRPr="00A9577F" w:rsidRDefault="004259F5" w:rsidP="00513FC3">
            <w:pPr>
              <w:widowControl w:val="0"/>
              <w:autoSpaceDE w:val="0"/>
              <w:autoSpaceDN w:val="0"/>
              <w:adjustRightInd w:val="0"/>
              <w:ind w:right="707"/>
              <w:jc w:val="center"/>
              <w:outlineLvl w:val="0"/>
              <w:rPr>
                <w:color w:val="000000"/>
              </w:rPr>
            </w:pPr>
            <w:r w:rsidRPr="00A9577F">
              <w:rPr>
                <w:color w:val="000000"/>
              </w:rPr>
              <w:t>(saugojimo vietos adresas, jeigu saugoma keliose vietose ir/ar kitos pastabos)</w:t>
            </w:r>
          </w:p>
        </w:tc>
      </w:tr>
      <w:tr w:rsidR="004259F5" w:rsidRPr="00A9577F" w14:paraId="6B09520A" w14:textId="77777777" w:rsidTr="00513FC3">
        <w:trPr>
          <w:trHeight w:val="295"/>
        </w:trPr>
        <w:tc>
          <w:tcPr>
            <w:tcW w:w="1325" w:type="dxa"/>
            <w:shd w:val="clear" w:color="auto" w:fill="auto"/>
          </w:tcPr>
          <w:p w14:paraId="2A34B051" w14:textId="77777777" w:rsidR="004259F5" w:rsidRPr="00A9577F" w:rsidRDefault="004259F5" w:rsidP="00513FC3">
            <w:pPr>
              <w:widowControl w:val="0"/>
              <w:autoSpaceDE w:val="0"/>
              <w:autoSpaceDN w:val="0"/>
              <w:adjustRightInd w:val="0"/>
              <w:ind w:right="707"/>
              <w:jc w:val="both"/>
              <w:outlineLvl w:val="0"/>
              <w:rPr>
                <w:color w:val="000000"/>
              </w:rPr>
            </w:pPr>
          </w:p>
        </w:tc>
        <w:tc>
          <w:tcPr>
            <w:tcW w:w="2421" w:type="dxa"/>
            <w:shd w:val="clear" w:color="auto" w:fill="auto"/>
          </w:tcPr>
          <w:p w14:paraId="425CE7A5" w14:textId="77777777" w:rsidR="004259F5" w:rsidRPr="00A9577F" w:rsidRDefault="004259F5" w:rsidP="00513FC3">
            <w:pPr>
              <w:widowControl w:val="0"/>
              <w:autoSpaceDE w:val="0"/>
              <w:autoSpaceDN w:val="0"/>
              <w:adjustRightInd w:val="0"/>
              <w:ind w:right="707"/>
              <w:jc w:val="both"/>
              <w:outlineLvl w:val="0"/>
              <w:rPr>
                <w:color w:val="000000"/>
              </w:rPr>
            </w:pPr>
          </w:p>
        </w:tc>
        <w:tc>
          <w:tcPr>
            <w:tcW w:w="1681" w:type="dxa"/>
            <w:shd w:val="clear" w:color="auto" w:fill="auto"/>
          </w:tcPr>
          <w:p w14:paraId="012F8514" w14:textId="77777777" w:rsidR="004259F5" w:rsidRPr="00A9577F" w:rsidRDefault="004259F5" w:rsidP="00513FC3">
            <w:pPr>
              <w:widowControl w:val="0"/>
              <w:autoSpaceDE w:val="0"/>
              <w:autoSpaceDN w:val="0"/>
              <w:adjustRightInd w:val="0"/>
              <w:ind w:right="707"/>
              <w:jc w:val="both"/>
              <w:outlineLvl w:val="0"/>
              <w:rPr>
                <w:color w:val="000000"/>
              </w:rPr>
            </w:pPr>
          </w:p>
        </w:tc>
        <w:tc>
          <w:tcPr>
            <w:tcW w:w="1963" w:type="dxa"/>
            <w:shd w:val="clear" w:color="auto" w:fill="auto"/>
          </w:tcPr>
          <w:p w14:paraId="17110578" w14:textId="77777777" w:rsidR="004259F5" w:rsidRPr="00A9577F" w:rsidRDefault="004259F5" w:rsidP="00513FC3">
            <w:pPr>
              <w:widowControl w:val="0"/>
              <w:autoSpaceDE w:val="0"/>
              <w:autoSpaceDN w:val="0"/>
              <w:adjustRightInd w:val="0"/>
              <w:ind w:right="707"/>
              <w:jc w:val="both"/>
              <w:outlineLvl w:val="0"/>
              <w:rPr>
                <w:color w:val="000000"/>
              </w:rPr>
            </w:pPr>
          </w:p>
        </w:tc>
        <w:tc>
          <w:tcPr>
            <w:tcW w:w="2505" w:type="dxa"/>
            <w:shd w:val="clear" w:color="auto" w:fill="auto"/>
          </w:tcPr>
          <w:p w14:paraId="030B7EBA" w14:textId="77777777" w:rsidR="004259F5" w:rsidRPr="00A9577F" w:rsidRDefault="004259F5" w:rsidP="00513FC3">
            <w:pPr>
              <w:widowControl w:val="0"/>
              <w:autoSpaceDE w:val="0"/>
              <w:autoSpaceDN w:val="0"/>
              <w:adjustRightInd w:val="0"/>
              <w:ind w:right="707"/>
              <w:jc w:val="both"/>
              <w:outlineLvl w:val="0"/>
              <w:rPr>
                <w:color w:val="000000"/>
              </w:rPr>
            </w:pPr>
          </w:p>
        </w:tc>
      </w:tr>
      <w:tr w:rsidR="004259F5" w:rsidRPr="00A9577F" w14:paraId="0D70FDF2" w14:textId="77777777" w:rsidTr="00513FC3">
        <w:trPr>
          <w:trHeight w:val="282"/>
        </w:trPr>
        <w:tc>
          <w:tcPr>
            <w:tcW w:w="1325" w:type="dxa"/>
            <w:shd w:val="clear" w:color="auto" w:fill="auto"/>
          </w:tcPr>
          <w:p w14:paraId="5F9D2F20" w14:textId="77777777" w:rsidR="004259F5" w:rsidRPr="00A9577F" w:rsidRDefault="004259F5" w:rsidP="00513FC3">
            <w:pPr>
              <w:widowControl w:val="0"/>
              <w:autoSpaceDE w:val="0"/>
              <w:autoSpaceDN w:val="0"/>
              <w:adjustRightInd w:val="0"/>
              <w:ind w:right="707"/>
              <w:jc w:val="both"/>
              <w:outlineLvl w:val="0"/>
              <w:rPr>
                <w:color w:val="000000"/>
              </w:rPr>
            </w:pPr>
          </w:p>
        </w:tc>
        <w:tc>
          <w:tcPr>
            <w:tcW w:w="2421" w:type="dxa"/>
            <w:shd w:val="clear" w:color="auto" w:fill="auto"/>
          </w:tcPr>
          <w:p w14:paraId="2C25BD90" w14:textId="77777777" w:rsidR="004259F5" w:rsidRPr="00A9577F" w:rsidRDefault="004259F5" w:rsidP="00513FC3">
            <w:pPr>
              <w:widowControl w:val="0"/>
              <w:autoSpaceDE w:val="0"/>
              <w:autoSpaceDN w:val="0"/>
              <w:adjustRightInd w:val="0"/>
              <w:ind w:right="707"/>
              <w:jc w:val="both"/>
              <w:outlineLvl w:val="0"/>
              <w:rPr>
                <w:color w:val="000000"/>
              </w:rPr>
            </w:pPr>
          </w:p>
        </w:tc>
        <w:tc>
          <w:tcPr>
            <w:tcW w:w="1681" w:type="dxa"/>
            <w:shd w:val="clear" w:color="auto" w:fill="auto"/>
          </w:tcPr>
          <w:p w14:paraId="3EE5F61C" w14:textId="77777777" w:rsidR="004259F5" w:rsidRPr="00A9577F" w:rsidRDefault="004259F5" w:rsidP="00513FC3">
            <w:pPr>
              <w:widowControl w:val="0"/>
              <w:autoSpaceDE w:val="0"/>
              <w:autoSpaceDN w:val="0"/>
              <w:adjustRightInd w:val="0"/>
              <w:ind w:right="707"/>
              <w:jc w:val="both"/>
              <w:outlineLvl w:val="0"/>
              <w:rPr>
                <w:color w:val="000000"/>
              </w:rPr>
            </w:pPr>
          </w:p>
        </w:tc>
        <w:tc>
          <w:tcPr>
            <w:tcW w:w="1963" w:type="dxa"/>
            <w:shd w:val="clear" w:color="auto" w:fill="auto"/>
          </w:tcPr>
          <w:p w14:paraId="171F5DE0" w14:textId="77777777" w:rsidR="004259F5" w:rsidRPr="00A9577F" w:rsidRDefault="004259F5" w:rsidP="00513FC3">
            <w:pPr>
              <w:widowControl w:val="0"/>
              <w:autoSpaceDE w:val="0"/>
              <w:autoSpaceDN w:val="0"/>
              <w:adjustRightInd w:val="0"/>
              <w:ind w:right="707"/>
              <w:jc w:val="both"/>
              <w:outlineLvl w:val="0"/>
              <w:rPr>
                <w:color w:val="000000"/>
              </w:rPr>
            </w:pPr>
          </w:p>
        </w:tc>
        <w:tc>
          <w:tcPr>
            <w:tcW w:w="2505" w:type="dxa"/>
            <w:shd w:val="clear" w:color="auto" w:fill="auto"/>
          </w:tcPr>
          <w:p w14:paraId="29611BB7" w14:textId="77777777" w:rsidR="004259F5" w:rsidRPr="00A9577F" w:rsidRDefault="004259F5" w:rsidP="00513FC3">
            <w:pPr>
              <w:widowControl w:val="0"/>
              <w:autoSpaceDE w:val="0"/>
              <w:autoSpaceDN w:val="0"/>
              <w:adjustRightInd w:val="0"/>
              <w:ind w:right="707"/>
              <w:jc w:val="both"/>
              <w:outlineLvl w:val="0"/>
              <w:rPr>
                <w:color w:val="000000"/>
              </w:rPr>
            </w:pPr>
          </w:p>
        </w:tc>
      </w:tr>
      <w:tr w:rsidR="004259F5" w:rsidRPr="00A9577F" w14:paraId="47808D10" w14:textId="77777777" w:rsidTr="00513FC3">
        <w:trPr>
          <w:trHeight w:val="295"/>
        </w:trPr>
        <w:tc>
          <w:tcPr>
            <w:tcW w:w="1325" w:type="dxa"/>
            <w:shd w:val="clear" w:color="auto" w:fill="auto"/>
          </w:tcPr>
          <w:p w14:paraId="42CAE4D0" w14:textId="77777777" w:rsidR="004259F5" w:rsidRPr="00A9577F" w:rsidRDefault="004259F5" w:rsidP="00513FC3">
            <w:pPr>
              <w:widowControl w:val="0"/>
              <w:autoSpaceDE w:val="0"/>
              <w:autoSpaceDN w:val="0"/>
              <w:adjustRightInd w:val="0"/>
              <w:ind w:right="707"/>
              <w:jc w:val="both"/>
              <w:outlineLvl w:val="0"/>
              <w:rPr>
                <w:color w:val="000000"/>
              </w:rPr>
            </w:pPr>
          </w:p>
        </w:tc>
        <w:tc>
          <w:tcPr>
            <w:tcW w:w="2421" w:type="dxa"/>
            <w:shd w:val="clear" w:color="auto" w:fill="auto"/>
          </w:tcPr>
          <w:p w14:paraId="7CB8C65E" w14:textId="77777777" w:rsidR="004259F5" w:rsidRPr="00A9577F" w:rsidRDefault="004259F5" w:rsidP="00513FC3">
            <w:pPr>
              <w:widowControl w:val="0"/>
              <w:autoSpaceDE w:val="0"/>
              <w:autoSpaceDN w:val="0"/>
              <w:adjustRightInd w:val="0"/>
              <w:ind w:right="707"/>
              <w:jc w:val="both"/>
              <w:outlineLvl w:val="0"/>
              <w:rPr>
                <w:color w:val="000000"/>
              </w:rPr>
            </w:pPr>
          </w:p>
        </w:tc>
        <w:tc>
          <w:tcPr>
            <w:tcW w:w="1681" w:type="dxa"/>
            <w:shd w:val="clear" w:color="auto" w:fill="auto"/>
          </w:tcPr>
          <w:p w14:paraId="579EF6F0" w14:textId="77777777" w:rsidR="004259F5" w:rsidRPr="00A9577F" w:rsidRDefault="004259F5" w:rsidP="00513FC3">
            <w:pPr>
              <w:widowControl w:val="0"/>
              <w:autoSpaceDE w:val="0"/>
              <w:autoSpaceDN w:val="0"/>
              <w:adjustRightInd w:val="0"/>
              <w:ind w:right="707"/>
              <w:jc w:val="both"/>
              <w:outlineLvl w:val="0"/>
              <w:rPr>
                <w:color w:val="000000"/>
              </w:rPr>
            </w:pPr>
          </w:p>
        </w:tc>
        <w:tc>
          <w:tcPr>
            <w:tcW w:w="1963" w:type="dxa"/>
            <w:shd w:val="clear" w:color="auto" w:fill="auto"/>
          </w:tcPr>
          <w:p w14:paraId="08743985" w14:textId="77777777" w:rsidR="004259F5" w:rsidRPr="00A9577F" w:rsidRDefault="004259F5" w:rsidP="00513FC3">
            <w:pPr>
              <w:widowControl w:val="0"/>
              <w:autoSpaceDE w:val="0"/>
              <w:autoSpaceDN w:val="0"/>
              <w:adjustRightInd w:val="0"/>
              <w:ind w:right="707"/>
              <w:jc w:val="both"/>
              <w:outlineLvl w:val="0"/>
              <w:rPr>
                <w:color w:val="000000"/>
              </w:rPr>
            </w:pPr>
          </w:p>
        </w:tc>
        <w:tc>
          <w:tcPr>
            <w:tcW w:w="2505" w:type="dxa"/>
            <w:shd w:val="clear" w:color="auto" w:fill="auto"/>
          </w:tcPr>
          <w:p w14:paraId="6DCF5F1B" w14:textId="77777777" w:rsidR="004259F5" w:rsidRPr="00A9577F" w:rsidRDefault="004259F5" w:rsidP="00513FC3">
            <w:pPr>
              <w:widowControl w:val="0"/>
              <w:autoSpaceDE w:val="0"/>
              <w:autoSpaceDN w:val="0"/>
              <w:adjustRightInd w:val="0"/>
              <w:ind w:right="707"/>
              <w:jc w:val="both"/>
              <w:outlineLvl w:val="0"/>
              <w:rPr>
                <w:color w:val="000000"/>
              </w:rPr>
            </w:pPr>
          </w:p>
        </w:tc>
      </w:tr>
    </w:tbl>
    <w:p w14:paraId="29B07B33" w14:textId="77777777" w:rsidR="004259F5" w:rsidRPr="00A9577F" w:rsidRDefault="004259F5" w:rsidP="004259F5">
      <w:pPr>
        <w:widowControl w:val="0"/>
        <w:autoSpaceDE w:val="0"/>
        <w:autoSpaceDN w:val="0"/>
        <w:adjustRightInd w:val="0"/>
        <w:ind w:right="707"/>
        <w:jc w:val="both"/>
        <w:outlineLvl w:val="0"/>
        <w:rPr>
          <w:color w:val="000000"/>
        </w:rPr>
      </w:pPr>
    </w:p>
    <w:p w14:paraId="72732BF1" w14:textId="77777777" w:rsidR="004259F5" w:rsidRPr="00A9577F" w:rsidRDefault="004259F5" w:rsidP="004259F5">
      <w:pPr>
        <w:widowControl w:val="0"/>
        <w:autoSpaceDE w:val="0"/>
        <w:autoSpaceDN w:val="0"/>
        <w:adjustRightInd w:val="0"/>
        <w:ind w:right="707"/>
        <w:jc w:val="both"/>
        <w:outlineLvl w:val="0"/>
        <w:rPr>
          <w:color w:val="000000"/>
        </w:rPr>
      </w:pPr>
    </w:p>
    <w:p w14:paraId="4769A347" w14:textId="77777777" w:rsidR="004259F5" w:rsidRPr="00A9577F" w:rsidRDefault="004259F5" w:rsidP="004259F5">
      <w:pPr>
        <w:widowControl w:val="0"/>
        <w:autoSpaceDE w:val="0"/>
        <w:autoSpaceDN w:val="0"/>
        <w:adjustRightInd w:val="0"/>
        <w:ind w:right="707"/>
        <w:jc w:val="both"/>
        <w:outlineLvl w:val="0"/>
        <w:rPr>
          <w:color w:val="000000"/>
        </w:rPr>
      </w:pPr>
    </w:p>
    <w:p w14:paraId="3AA9B5D5" w14:textId="77777777" w:rsidR="004259F5" w:rsidRPr="00A9577F" w:rsidRDefault="004259F5" w:rsidP="004259F5">
      <w:pPr>
        <w:widowControl w:val="0"/>
        <w:autoSpaceDE w:val="0"/>
        <w:autoSpaceDN w:val="0"/>
        <w:adjustRightInd w:val="0"/>
        <w:ind w:right="707"/>
        <w:jc w:val="both"/>
        <w:outlineLvl w:val="0"/>
        <w:rPr>
          <w:color w:val="000000"/>
        </w:rPr>
      </w:pPr>
    </w:p>
    <w:p w14:paraId="1BB17A75" w14:textId="77777777" w:rsidR="004259F5" w:rsidRPr="00A9577F" w:rsidRDefault="004259F5" w:rsidP="004259F5">
      <w:pPr>
        <w:widowControl w:val="0"/>
        <w:autoSpaceDE w:val="0"/>
        <w:autoSpaceDN w:val="0"/>
        <w:adjustRightInd w:val="0"/>
        <w:ind w:right="707"/>
        <w:jc w:val="both"/>
        <w:outlineLvl w:val="0"/>
        <w:rPr>
          <w:color w:val="000000"/>
        </w:rPr>
      </w:pPr>
    </w:p>
    <w:p w14:paraId="02B39853" w14:textId="77777777" w:rsidR="004259F5" w:rsidRPr="00A9577F" w:rsidRDefault="004259F5" w:rsidP="004259F5">
      <w:pPr>
        <w:widowControl w:val="0"/>
        <w:autoSpaceDE w:val="0"/>
        <w:autoSpaceDN w:val="0"/>
        <w:adjustRightInd w:val="0"/>
        <w:ind w:right="707"/>
        <w:jc w:val="both"/>
        <w:outlineLvl w:val="0"/>
        <w:rPr>
          <w:color w:val="000000"/>
        </w:rPr>
      </w:pPr>
    </w:p>
    <w:p w14:paraId="3EE75602" w14:textId="77777777" w:rsidR="004259F5" w:rsidRPr="00A9577F" w:rsidRDefault="004259F5" w:rsidP="004259F5">
      <w:pPr>
        <w:widowControl w:val="0"/>
        <w:autoSpaceDE w:val="0"/>
        <w:autoSpaceDN w:val="0"/>
        <w:adjustRightInd w:val="0"/>
        <w:ind w:right="707"/>
        <w:jc w:val="both"/>
        <w:outlineLvl w:val="0"/>
        <w:rPr>
          <w:color w:val="000000"/>
        </w:rPr>
      </w:pPr>
    </w:p>
    <w:p w14:paraId="4BDB6ADD" w14:textId="77777777" w:rsidR="004259F5" w:rsidRPr="00A9577F" w:rsidRDefault="004259F5" w:rsidP="004259F5">
      <w:pPr>
        <w:widowControl w:val="0"/>
        <w:autoSpaceDE w:val="0"/>
        <w:autoSpaceDN w:val="0"/>
        <w:adjustRightInd w:val="0"/>
        <w:ind w:right="707"/>
        <w:jc w:val="both"/>
        <w:outlineLvl w:val="0"/>
        <w:rPr>
          <w:color w:val="000000"/>
        </w:rPr>
      </w:pPr>
      <w:r w:rsidRPr="00A9577F">
        <w:rPr>
          <w:color w:val="000000"/>
        </w:rPr>
        <w:t>________________________               __________________       _____________________</w:t>
      </w:r>
    </w:p>
    <w:p w14:paraId="3B9F6C7D" w14:textId="77777777" w:rsidR="004259F5" w:rsidRPr="00A9577F" w:rsidRDefault="004259F5" w:rsidP="004259F5">
      <w:pPr>
        <w:widowControl w:val="0"/>
        <w:autoSpaceDE w:val="0"/>
        <w:autoSpaceDN w:val="0"/>
        <w:adjustRightInd w:val="0"/>
        <w:ind w:right="707"/>
        <w:jc w:val="both"/>
        <w:outlineLvl w:val="0"/>
        <w:rPr>
          <w:color w:val="000000"/>
        </w:rPr>
      </w:pPr>
      <w:r w:rsidRPr="00A9577F">
        <w:rPr>
          <w:color w:val="000000"/>
        </w:rPr>
        <w:t>(Vadovo arba jo įgalioto                                  (parašas)                          (Vardas ir pavardė)</w:t>
      </w:r>
    </w:p>
    <w:p w14:paraId="6E11C6D5" w14:textId="77777777" w:rsidR="004259F5" w:rsidRPr="00A9577F" w:rsidRDefault="004259F5" w:rsidP="004259F5">
      <w:pPr>
        <w:widowControl w:val="0"/>
        <w:autoSpaceDE w:val="0"/>
        <w:autoSpaceDN w:val="0"/>
        <w:adjustRightInd w:val="0"/>
        <w:ind w:right="707"/>
        <w:jc w:val="both"/>
        <w:outlineLvl w:val="0"/>
        <w:rPr>
          <w:color w:val="000000"/>
        </w:rPr>
      </w:pPr>
      <w:r w:rsidRPr="00A9577F">
        <w:rPr>
          <w:color w:val="000000"/>
        </w:rPr>
        <w:t xml:space="preserve">  asmens pareigų pavadinimas)</w:t>
      </w:r>
    </w:p>
    <w:p w14:paraId="3B05C7E6" w14:textId="77777777" w:rsidR="004259F5" w:rsidRPr="00A9577F" w:rsidRDefault="004259F5" w:rsidP="004259F5">
      <w:pPr>
        <w:pStyle w:val="Body2"/>
        <w:rPr>
          <w:rFonts w:cs="Times New Roman"/>
          <w:color w:val="auto"/>
          <w:sz w:val="24"/>
          <w:szCs w:val="24"/>
          <w:lang w:val="lt-LT"/>
        </w:rPr>
      </w:pPr>
    </w:p>
    <w:p w14:paraId="67D29965" w14:textId="77777777" w:rsidR="004259F5" w:rsidRPr="00A9577F" w:rsidRDefault="004259F5" w:rsidP="004259F5">
      <w:pPr>
        <w:pStyle w:val="Body2"/>
        <w:rPr>
          <w:rFonts w:cs="Times New Roman"/>
          <w:color w:val="auto"/>
          <w:sz w:val="24"/>
          <w:szCs w:val="24"/>
          <w:lang w:val="lt-LT"/>
        </w:rPr>
      </w:pPr>
    </w:p>
    <w:p w14:paraId="1553A58A" w14:textId="77777777" w:rsidR="004259F5" w:rsidRPr="00A9577F" w:rsidRDefault="004259F5" w:rsidP="004259F5">
      <w:pPr>
        <w:pStyle w:val="Body2"/>
        <w:rPr>
          <w:rFonts w:cs="Times New Roman"/>
          <w:color w:val="auto"/>
          <w:sz w:val="24"/>
          <w:szCs w:val="24"/>
          <w:lang w:val="lt-LT"/>
        </w:rPr>
      </w:pPr>
    </w:p>
    <w:p w14:paraId="36C2F561" w14:textId="77777777" w:rsidR="004259F5" w:rsidRPr="00323564" w:rsidRDefault="004259F5" w:rsidP="00EE007C">
      <w:pPr>
        <w:widowControl w:val="0"/>
        <w:autoSpaceDE w:val="0"/>
        <w:autoSpaceDN w:val="0"/>
        <w:adjustRightInd w:val="0"/>
        <w:ind w:right="707"/>
        <w:jc w:val="both"/>
        <w:outlineLvl w:val="0"/>
        <w:rPr>
          <w:color w:val="000000"/>
          <w:sz w:val="20"/>
          <w:szCs w:val="20"/>
        </w:rPr>
      </w:pPr>
    </w:p>
    <w:sectPr w:rsidR="004259F5" w:rsidRPr="00323564" w:rsidSect="008D1776">
      <w:headerReference w:type="even" r:id="rId23"/>
      <w:headerReference w:type="default" r:id="rId24"/>
      <w:footerReference w:type="even" r:id="rId25"/>
      <w:footerReference w:type="default" r:id="rId26"/>
      <w:headerReference w:type="first" r:id="rId27"/>
      <w:footerReference w:type="first" r:id="rId28"/>
      <w:pgSz w:w="11906" w:h="16838"/>
      <w:pgMar w:top="851" w:right="454" w:bottom="992"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1E32" w14:textId="77777777" w:rsidR="00E10E77" w:rsidRDefault="00E10E77">
      <w:r>
        <w:separator/>
      </w:r>
    </w:p>
  </w:endnote>
  <w:endnote w:type="continuationSeparator" w:id="0">
    <w:p w14:paraId="0CD29E0E" w14:textId="77777777" w:rsidR="00E10E77" w:rsidRDefault="00E10E77">
      <w:r>
        <w:continuationSeparator/>
      </w:r>
    </w:p>
  </w:endnote>
  <w:endnote w:type="continuationNotice" w:id="1">
    <w:p w14:paraId="14C00520" w14:textId="77777777" w:rsidR="00E10E77" w:rsidRDefault="00E10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30E8" w14:textId="77777777" w:rsidR="007F652C" w:rsidRDefault="007F652C" w:rsidP="002E1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23767" w14:textId="77777777" w:rsidR="007F652C" w:rsidRDefault="007F652C" w:rsidP="002E1A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2FCA" w14:textId="77777777" w:rsidR="007F652C" w:rsidRDefault="007F652C" w:rsidP="002E1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380">
      <w:rPr>
        <w:rStyle w:val="PageNumber"/>
        <w:noProof/>
      </w:rPr>
      <w:t>11</w:t>
    </w:r>
    <w:r>
      <w:rPr>
        <w:rStyle w:val="PageNumber"/>
      </w:rPr>
      <w:fldChar w:fldCharType="end"/>
    </w:r>
  </w:p>
  <w:p w14:paraId="3A7D0D95" w14:textId="77777777" w:rsidR="007F652C" w:rsidRDefault="007F652C" w:rsidP="002E1A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DACB" w14:textId="77777777" w:rsidR="000C6F26" w:rsidRDefault="000C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F959" w14:textId="77777777" w:rsidR="00E10E77" w:rsidRDefault="00E10E77">
      <w:r>
        <w:separator/>
      </w:r>
    </w:p>
  </w:footnote>
  <w:footnote w:type="continuationSeparator" w:id="0">
    <w:p w14:paraId="1196C345" w14:textId="77777777" w:rsidR="00E10E77" w:rsidRDefault="00E10E77">
      <w:r>
        <w:continuationSeparator/>
      </w:r>
    </w:p>
  </w:footnote>
  <w:footnote w:type="continuationNotice" w:id="1">
    <w:p w14:paraId="76B475CA" w14:textId="77777777" w:rsidR="00E10E77" w:rsidRDefault="00E10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B4FA" w14:textId="77777777" w:rsidR="000C6F26" w:rsidRDefault="000C6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16EB" w14:textId="77777777" w:rsidR="000C6F26" w:rsidRDefault="000C6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CC18" w14:textId="77777777" w:rsidR="000C6F26" w:rsidRDefault="000C6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F2307C7"/>
    <w:multiLevelType w:val="hybridMultilevel"/>
    <w:tmpl w:val="2DD22E0C"/>
    <w:lvl w:ilvl="0" w:tplc="DDACA97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FC660E"/>
    <w:multiLevelType w:val="multilevel"/>
    <w:tmpl w:val="C2C808A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06117CE"/>
    <w:multiLevelType w:val="hybridMultilevel"/>
    <w:tmpl w:val="D43207E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AB5B98"/>
    <w:multiLevelType w:val="multilevel"/>
    <w:tmpl w:val="20C441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BB303F4"/>
    <w:multiLevelType w:val="multilevel"/>
    <w:tmpl w:val="5EDEE0F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strike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730C5260"/>
    <w:multiLevelType w:val="hybridMultilevel"/>
    <w:tmpl w:val="397256F2"/>
    <w:lvl w:ilvl="0" w:tplc="57FE13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741F0C3C"/>
    <w:multiLevelType w:val="multilevel"/>
    <w:tmpl w:val="20C441F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500075240">
    <w:abstractNumId w:val="0"/>
  </w:num>
  <w:num w:numId="2" w16cid:durableId="238100097">
    <w:abstractNumId w:val="6"/>
  </w:num>
  <w:num w:numId="3" w16cid:durableId="2016036457">
    <w:abstractNumId w:val="1"/>
  </w:num>
  <w:num w:numId="4" w16cid:durableId="2104912129">
    <w:abstractNumId w:val="5"/>
  </w:num>
  <w:num w:numId="5" w16cid:durableId="338428535">
    <w:abstractNumId w:val="4"/>
  </w:num>
  <w:num w:numId="6" w16cid:durableId="1217425121">
    <w:abstractNumId w:val="7"/>
  </w:num>
  <w:num w:numId="7" w16cid:durableId="2115125551">
    <w:abstractNumId w:val="2"/>
  </w:num>
  <w:num w:numId="8" w16cid:durableId="184111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05"/>
    <w:rsid w:val="0000007D"/>
    <w:rsid w:val="00004817"/>
    <w:rsid w:val="00004F08"/>
    <w:rsid w:val="000060BC"/>
    <w:rsid w:val="0000767F"/>
    <w:rsid w:val="000100E7"/>
    <w:rsid w:val="00013B0B"/>
    <w:rsid w:val="000207DC"/>
    <w:rsid w:val="00027215"/>
    <w:rsid w:val="000352A3"/>
    <w:rsid w:val="00036CDC"/>
    <w:rsid w:val="00052DEC"/>
    <w:rsid w:val="00054641"/>
    <w:rsid w:val="00055199"/>
    <w:rsid w:val="00061CBD"/>
    <w:rsid w:val="00063BEF"/>
    <w:rsid w:val="00072875"/>
    <w:rsid w:val="00074DC7"/>
    <w:rsid w:val="00093D53"/>
    <w:rsid w:val="00094E14"/>
    <w:rsid w:val="000970DD"/>
    <w:rsid w:val="00097C96"/>
    <w:rsid w:val="000A57B6"/>
    <w:rsid w:val="000B0D7D"/>
    <w:rsid w:val="000C08FF"/>
    <w:rsid w:val="000C1221"/>
    <w:rsid w:val="000C5663"/>
    <w:rsid w:val="000C64BD"/>
    <w:rsid w:val="000C6F26"/>
    <w:rsid w:val="000C7A34"/>
    <w:rsid w:val="000C7CA8"/>
    <w:rsid w:val="000D6F00"/>
    <w:rsid w:val="000D7AEB"/>
    <w:rsid w:val="000D7B04"/>
    <w:rsid w:val="000E059E"/>
    <w:rsid w:val="000E0D80"/>
    <w:rsid w:val="000E177C"/>
    <w:rsid w:val="000E5890"/>
    <w:rsid w:val="000F0246"/>
    <w:rsid w:val="000F0BD0"/>
    <w:rsid w:val="001011B3"/>
    <w:rsid w:val="00107ED7"/>
    <w:rsid w:val="00112BD1"/>
    <w:rsid w:val="00120CD3"/>
    <w:rsid w:val="00124A6A"/>
    <w:rsid w:val="00124CC5"/>
    <w:rsid w:val="0012591F"/>
    <w:rsid w:val="00125C24"/>
    <w:rsid w:val="00125C2B"/>
    <w:rsid w:val="00127971"/>
    <w:rsid w:val="00131EF8"/>
    <w:rsid w:val="0013384F"/>
    <w:rsid w:val="0013502E"/>
    <w:rsid w:val="0013503A"/>
    <w:rsid w:val="0013689E"/>
    <w:rsid w:val="00144953"/>
    <w:rsid w:val="00146D67"/>
    <w:rsid w:val="00151553"/>
    <w:rsid w:val="001529CB"/>
    <w:rsid w:val="00156280"/>
    <w:rsid w:val="0015779A"/>
    <w:rsid w:val="00164FD6"/>
    <w:rsid w:val="0017128C"/>
    <w:rsid w:val="00181F16"/>
    <w:rsid w:val="001835B9"/>
    <w:rsid w:val="00190BC3"/>
    <w:rsid w:val="00192704"/>
    <w:rsid w:val="00196DFD"/>
    <w:rsid w:val="001A25F7"/>
    <w:rsid w:val="001A31C3"/>
    <w:rsid w:val="001A3FAD"/>
    <w:rsid w:val="001A3FD5"/>
    <w:rsid w:val="001B1AFC"/>
    <w:rsid w:val="001C0B7F"/>
    <w:rsid w:val="001D3314"/>
    <w:rsid w:val="001E347A"/>
    <w:rsid w:val="001F4F00"/>
    <w:rsid w:val="001F7575"/>
    <w:rsid w:val="00204528"/>
    <w:rsid w:val="00212092"/>
    <w:rsid w:val="00213E3D"/>
    <w:rsid w:val="002174B1"/>
    <w:rsid w:val="00220FAC"/>
    <w:rsid w:val="00221DAD"/>
    <w:rsid w:val="002352BF"/>
    <w:rsid w:val="00235B89"/>
    <w:rsid w:val="00236E43"/>
    <w:rsid w:val="00237D27"/>
    <w:rsid w:val="0024069D"/>
    <w:rsid w:val="002406D7"/>
    <w:rsid w:val="0024192B"/>
    <w:rsid w:val="00251002"/>
    <w:rsid w:val="002535C9"/>
    <w:rsid w:val="00254FD0"/>
    <w:rsid w:val="00256A38"/>
    <w:rsid w:val="00266547"/>
    <w:rsid w:val="00270B52"/>
    <w:rsid w:val="00270E96"/>
    <w:rsid w:val="0027394C"/>
    <w:rsid w:val="00276D23"/>
    <w:rsid w:val="0027712F"/>
    <w:rsid w:val="00277E8D"/>
    <w:rsid w:val="00280B7B"/>
    <w:rsid w:val="002823A2"/>
    <w:rsid w:val="00283A05"/>
    <w:rsid w:val="0028426D"/>
    <w:rsid w:val="00287054"/>
    <w:rsid w:val="002879E4"/>
    <w:rsid w:val="00294B38"/>
    <w:rsid w:val="002A11E9"/>
    <w:rsid w:val="002B04BE"/>
    <w:rsid w:val="002B4D42"/>
    <w:rsid w:val="002B4F8F"/>
    <w:rsid w:val="002C071A"/>
    <w:rsid w:val="002C3A2D"/>
    <w:rsid w:val="002C40EF"/>
    <w:rsid w:val="002C5551"/>
    <w:rsid w:val="002C7DE0"/>
    <w:rsid w:val="002D4D2E"/>
    <w:rsid w:val="002E1517"/>
    <w:rsid w:val="002E1AE5"/>
    <w:rsid w:val="002F1927"/>
    <w:rsid w:val="002F5E31"/>
    <w:rsid w:val="002F6BDE"/>
    <w:rsid w:val="00302706"/>
    <w:rsid w:val="00302CE6"/>
    <w:rsid w:val="0031085D"/>
    <w:rsid w:val="003158AA"/>
    <w:rsid w:val="0032297A"/>
    <w:rsid w:val="00322BE7"/>
    <w:rsid w:val="00322FB3"/>
    <w:rsid w:val="00323564"/>
    <w:rsid w:val="00323E93"/>
    <w:rsid w:val="00326758"/>
    <w:rsid w:val="00326871"/>
    <w:rsid w:val="00334F7F"/>
    <w:rsid w:val="0034057B"/>
    <w:rsid w:val="00342EDA"/>
    <w:rsid w:val="0034337E"/>
    <w:rsid w:val="003447F1"/>
    <w:rsid w:val="00345F5A"/>
    <w:rsid w:val="00350ECB"/>
    <w:rsid w:val="00351061"/>
    <w:rsid w:val="00351B6B"/>
    <w:rsid w:val="0035331B"/>
    <w:rsid w:val="00353CDC"/>
    <w:rsid w:val="00356173"/>
    <w:rsid w:val="003561E8"/>
    <w:rsid w:val="00357296"/>
    <w:rsid w:val="00374980"/>
    <w:rsid w:val="003755DD"/>
    <w:rsid w:val="00384DF7"/>
    <w:rsid w:val="00390238"/>
    <w:rsid w:val="003902E7"/>
    <w:rsid w:val="00390CB7"/>
    <w:rsid w:val="00394E6B"/>
    <w:rsid w:val="003A61EC"/>
    <w:rsid w:val="003A71BC"/>
    <w:rsid w:val="003C5140"/>
    <w:rsid w:val="003C5658"/>
    <w:rsid w:val="003C75BF"/>
    <w:rsid w:val="003D07E9"/>
    <w:rsid w:val="003D1958"/>
    <w:rsid w:val="003D5427"/>
    <w:rsid w:val="003E330D"/>
    <w:rsid w:val="003E532B"/>
    <w:rsid w:val="003E7BD6"/>
    <w:rsid w:val="003E7E49"/>
    <w:rsid w:val="003F066D"/>
    <w:rsid w:val="003F7226"/>
    <w:rsid w:val="00401435"/>
    <w:rsid w:val="00406D91"/>
    <w:rsid w:val="0041446A"/>
    <w:rsid w:val="00414B68"/>
    <w:rsid w:val="00424D44"/>
    <w:rsid w:val="004259F5"/>
    <w:rsid w:val="004332E3"/>
    <w:rsid w:val="004367E3"/>
    <w:rsid w:val="0044184D"/>
    <w:rsid w:val="00442DC8"/>
    <w:rsid w:val="0044311D"/>
    <w:rsid w:val="00443C13"/>
    <w:rsid w:val="00444D4E"/>
    <w:rsid w:val="0044547B"/>
    <w:rsid w:val="00450157"/>
    <w:rsid w:val="004504FF"/>
    <w:rsid w:val="00452092"/>
    <w:rsid w:val="00454DEA"/>
    <w:rsid w:val="0045568A"/>
    <w:rsid w:val="00455D41"/>
    <w:rsid w:val="00457E1F"/>
    <w:rsid w:val="00464E27"/>
    <w:rsid w:val="00470A7E"/>
    <w:rsid w:val="00471417"/>
    <w:rsid w:val="00471E51"/>
    <w:rsid w:val="00481C08"/>
    <w:rsid w:val="004859E6"/>
    <w:rsid w:val="00495AF2"/>
    <w:rsid w:val="00496196"/>
    <w:rsid w:val="00496722"/>
    <w:rsid w:val="00497239"/>
    <w:rsid w:val="004A0B83"/>
    <w:rsid w:val="004A0F3F"/>
    <w:rsid w:val="004A39B0"/>
    <w:rsid w:val="004A3B05"/>
    <w:rsid w:val="004B402C"/>
    <w:rsid w:val="004B5FF2"/>
    <w:rsid w:val="004D4235"/>
    <w:rsid w:val="004D6004"/>
    <w:rsid w:val="004E16E7"/>
    <w:rsid w:val="004E4A05"/>
    <w:rsid w:val="004E72DB"/>
    <w:rsid w:val="004F0F96"/>
    <w:rsid w:val="004F610A"/>
    <w:rsid w:val="004F6B37"/>
    <w:rsid w:val="00500E0F"/>
    <w:rsid w:val="00501358"/>
    <w:rsid w:val="00501609"/>
    <w:rsid w:val="005022BB"/>
    <w:rsid w:val="00503357"/>
    <w:rsid w:val="0050345D"/>
    <w:rsid w:val="00505841"/>
    <w:rsid w:val="0050787C"/>
    <w:rsid w:val="00511CD3"/>
    <w:rsid w:val="0051341F"/>
    <w:rsid w:val="00514AE8"/>
    <w:rsid w:val="00515A76"/>
    <w:rsid w:val="00516672"/>
    <w:rsid w:val="00520625"/>
    <w:rsid w:val="00527ABE"/>
    <w:rsid w:val="00530616"/>
    <w:rsid w:val="005317BD"/>
    <w:rsid w:val="005331F6"/>
    <w:rsid w:val="00535029"/>
    <w:rsid w:val="00536859"/>
    <w:rsid w:val="00541C75"/>
    <w:rsid w:val="005428BD"/>
    <w:rsid w:val="00543643"/>
    <w:rsid w:val="00543A9A"/>
    <w:rsid w:val="00545093"/>
    <w:rsid w:val="005467DF"/>
    <w:rsid w:val="00546FF5"/>
    <w:rsid w:val="0055222B"/>
    <w:rsid w:val="0055422B"/>
    <w:rsid w:val="00572BDF"/>
    <w:rsid w:val="0058344C"/>
    <w:rsid w:val="00586879"/>
    <w:rsid w:val="00587044"/>
    <w:rsid w:val="00595C8B"/>
    <w:rsid w:val="005A124B"/>
    <w:rsid w:val="005A178A"/>
    <w:rsid w:val="005A5B5D"/>
    <w:rsid w:val="005B19F9"/>
    <w:rsid w:val="005B1EB0"/>
    <w:rsid w:val="005C009F"/>
    <w:rsid w:val="005C0272"/>
    <w:rsid w:val="005C2A3D"/>
    <w:rsid w:val="005D039C"/>
    <w:rsid w:val="005D11F6"/>
    <w:rsid w:val="005E15ED"/>
    <w:rsid w:val="005E44BA"/>
    <w:rsid w:val="0060064F"/>
    <w:rsid w:val="00605763"/>
    <w:rsid w:val="00606B24"/>
    <w:rsid w:val="006107FE"/>
    <w:rsid w:val="00612AF6"/>
    <w:rsid w:val="0061447B"/>
    <w:rsid w:val="0061700C"/>
    <w:rsid w:val="006203C9"/>
    <w:rsid w:val="00622DD6"/>
    <w:rsid w:val="00622EF7"/>
    <w:rsid w:val="00626E75"/>
    <w:rsid w:val="006324DA"/>
    <w:rsid w:val="006462D9"/>
    <w:rsid w:val="0064691C"/>
    <w:rsid w:val="00651958"/>
    <w:rsid w:val="00651C9D"/>
    <w:rsid w:val="00654BA8"/>
    <w:rsid w:val="00656C37"/>
    <w:rsid w:val="00663CEB"/>
    <w:rsid w:val="00665C2A"/>
    <w:rsid w:val="006666B4"/>
    <w:rsid w:val="0066691A"/>
    <w:rsid w:val="00670F94"/>
    <w:rsid w:val="006710FE"/>
    <w:rsid w:val="006724F1"/>
    <w:rsid w:val="00673A5E"/>
    <w:rsid w:val="0067637E"/>
    <w:rsid w:val="00677A94"/>
    <w:rsid w:val="00681A48"/>
    <w:rsid w:val="006829C7"/>
    <w:rsid w:val="006836CE"/>
    <w:rsid w:val="0068465B"/>
    <w:rsid w:val="00684E07"/>
    <w:rsid w:val="00687942"/>
    <w:rsid w:val="00693A4E"/>
    <w:rsid w:val="00693C79"/>
    <w:rsid w:val="006A0049"/>
    <w:rsid w:val="006A09B9"/>
    <w:rsid w:val="006A0F04"/>
    <w:rsid w:val="006A3601"/>
    <w:rsid w:val="006A507E"/>
    <w:rsid w:val="006B0795"/>
    <w:rsid w:val="006B5A03"/>
    <w:rsid w:val="006C0F6D"/>
    <w:rsid w:val="006C103D"/>
    <w:rsid w:val="006C2034"/>
    <w:rsid w:val="006C2203"/>
    <w:rsid w:val="006C2F83"/>
    <w:rsid w:val="006C4D87"/>
    <w:rsid w:val="006D0754"/>
    <w:rsid w:val="006D2826"/>
    <w:rsid w:val="006D789C"/>
    <w:rsid w:val="006E24A9"/>
    <w:rsid w:val="006E4E3A"/>
    <w:rsid w:val="006F045F"/>
    <w:rsid w:val="006F132B"/>
    <w:rsid w:val="006F7BA7"/>
    <w:rsid w:val="00702B2A"/>
    <w:rsid w:val="007063F1"/>
    <w:rsid w:val="00706840"/>
    <w:rsid w:val="00715D7B"/>
    <w:rsid w:val="0071769F"/>
    <w:rsid w:val="00717939"/>
    <w:rsid w:val="00721A09"/>
    <w:rsid w:val="007271EC"/>
    <w:rsid w:val="00731055"/>
    <w:rsid w:val="0073486A"/>
    <w:rsid w:val="00734943"/>
    <w:rsid w:val="00735DAD"/>
    <w:rsid w:val="007400DE"/>
    <w:rsid w:val="007419E3"/>
    <w:rsid w:val="0074372A"/>
    <w:rsid w:val="00744CCC"/>
    <w:rsid w:val="00745D9E"/>
    <w:rsid w:val="00750290"/>
    <w:rsid w:val="007553BF"/>
    <w:rsid w:val="00755590"/>
    <w:rsid w:val="007573C3"/>
    <w:rsid w:val="007613B2"/>
    <w:rsid w:val="00762F23"/>
    <w:rsid w:val="00764B09"/>
    <w:rsid w:val="00767E46"/>
    <w:rsid w:val="00772106"/>
    <w:rsid w:val="0077431B"/>
    <w:rsid w:val="00774731"/>
    <w:rsid w:val="00781F26"/>
    <w:rsid w:val="00782482"/>
    <w:rsid w:val="007852B7"/>
    <w:rsid w:val="0078538B"/>
    <w:rsid w:val="00785C4E"/>
    <w:rsid w:val="007920C8"/>
    <w:rsid w:val="00794E39"/>
    <w:rsid w:val="00794F0D"/>
    <w:rsid w:val="00797C93"/>
    <w:rsid w:val="007A1990"/>
    <w:rsid w:val="007B1832"/>
    <w:rsid w:val="007B2EDE"/>
    <w:rsid w:val="007B695F"/>
    <w:rsid w:val="007B78A4"/>
    <w:rsid w:val="007C2D35"/>
    <w:rsid w:val="007C4E00"/>
    <w:rsid w:val="007C7CAE"/>
    <w:rsid w:val="007D29B2"/>
    <w:rsid w:val="007D3578"/>
    <w:rsid w:val="007D4D61"/>
    <w:rsid w:val="007D5A4F"/>
    <w:rsid w:val="007E4E24"/>
    <w:rsid w:val="007F0E7B"/>
    <w:rsid w:val="007F2606"/>
    <w:rsid w:val="007F620E"/>
    <w:rsid w:val="007F652C"/>
    <w:rsid w:val="008014AF"/>
    <w:rsid w:val="00801CC5"/>
    <w:rsid w:val="0080208D"/>
    <w:rsid w:val="00803884"/>
    <w:rsid w:val="008050A3"/>
    <w:rsid w:val="00805EC5"/>
    <w:rsid w:val="008159D6"/>
    <w:rsid w:val="00816D24"/>
    <w:rsid w:val="00824739"/>
    <w:rsid w:val="008273A6"/>
    <w:rsid w:val="008324CF"/>
    <w:rsid w:val="00834649"/>
    <w:rsid w:val="008359FF"/>
    <w:rsid w:val="00840583"/>
    <w:rsid w:val="00840F8F"/>
    <w:rsid w:val="008423B2"/>
    <w:rsid w:val="0084413C"/>
    <w:rsid w:val="008466E5"/>
    <w:rsid w:val="0084688B"/>
    <w:rsid w:val="00861671"/>
    <w:rsid w:val="00861A1A"/>
    <w:rsid w:val="00862501"/>
    <w:rsid w:val="00865FE4"/>
    <w:rsid w:val="008728EF"/>
    <w:rsid w:val="00887EB2"/>
    <w:rsid w:val="00892EBC"/>
    <w:rsid w:val="0089395A"/>
    <w:rsid w:val="00895772"/>
    <w:rsid w:val="008976EF"/>
    <w:rsid w:val="00897AE5"/>
    <w:rsid w:val="008A2886"/>
    <w:rsid w:val="008A4934"/>
    <w:rsid w:val="008A7D7F"/>
    <w:rsid w:val="008B1270"/>
    <w:rsid w:val="008B287F"/>
    <w:rsid w:val="008B72CB"/>
    <w:rsid w:val="008B74BC"/>
    <w:rsid w:val="008C4FD5"/>
    <w:rsid w:val="008C74C9"/>
    <w:rsid w:val="008C7DD4"/>
    <w:rsid w:val="008D1776"/>
    <w:rsid w:val="008D20DD"/>
    <w:rsid w:val="008E0B74"/>
    <w:rsid w:val="008E1F80"/>
    <w:rsid w:val="008E2209"/>
    <w:rsid w:val="008E4325"/>
    <w:rsid w:val="008E543C"/>
    <w:rsid w:val="008F61EB"/>
    <w:rsid w:val="008F751C"/>
    <w:rsid w:val="0090195D"/>
    <w:rsid w:val="00902713"/>
    <w:rsid w:val="009049F4"/>
    <w:rsid w:val="00907D5B"/>
    <w:rsid w:val="00912DBF"/>
    <w:rsid w:val="009201B0"/>
    <w:rsid w:val="00923E0C"/>
    <w:rsid w:val="00923EAD"/>
    <w:rsid w:val="00925308"/>
    <w:rsid w:val="009253A6"/>
    <w:rsid w:val="0092555F"/>
    <w:rsid w:val="0092693F"/>
    <w:rsid w:val="00931B37"/>
    <w:rsid w:val="0093561A"/>
    <w:rsid w:val="00936140"/>
    <w:rsid w:val="009439FD"/>
    <w:rsid w:val="009538AB"/>
    <w:rsid w:val="009612FD"/>
    <w:rsid w:val="00961BFE"/>
    <w:rsid w:val="00962085"/>
    <w:rsid w:val="00962910"/>
    <w:rsid w:val="00962D27"/>
    <w:rsid w:val="009637D4"/>
    <w:rsid w:val="009641FC"/>
    <w:rsid w:val="009663A2"/>
    <w:rsid w:val="00966CAD"/>
    <w:rsid w:val="009673A8"/>
    <w:rsid w:val="009730F6"/>
    <w:rsid w:val="00974860"/>
    <w:rsid w:val="00975747"/>
    <w:rsid w:val="00975B85"/>
    <w:rsid w:val="00976723"/>
    <w:rsid w:val="00976BBD"/>
    <w:rsid w:val="00981445"/>
    <w:rsid w:val="00981AA3"/>
    <w:rsid w:val="0099005B"/>
    <w:rsid w:val="009967CA"/>
    <w:rsid w:val="00996C73"/>
    <w:rsid w:val="009A3534"/>
    <w:rsid w:val="009A3FFA"/>
    <w:rsid w:val="009A43EA"/>
    <w:rsid w:val="009A5045"/>
    <w:rsid w:val="009B0985"/>
    <w:rsid w:val="009B1291"/>
    <w:rsid w:val="009B1517"/>
    <w:rsid w:val="009B1959"/>
    <w:rsid w:val="009B2DE6"/>
    <w:rsid w:val="009C0FC9"/>
    <w:rsid w:val="009C1FFB"/>
    <w:rsid w:val="009C4099"/>
    <w:rsid w:val="009C51E6"/>
    <w:rsid w:val="009C6BC8"/>
    <w:rsid w:val="009C729B"/>
    <w:rsid w:val="009D26B3"/>
    <w:rsid w:val="009D31CD"/>
    <w:rsid w:val="009D5272"/>
    <w:rsid w:val="009D6DDF"/>
    <w:rsid w:val="009E1B19"/>
    <w:rsid w:val="009E3736"/>
    <w:rsid w:val="009E4FDF"/>
    <w:rsid w:val="009E6444"/>
    <w:rsid w:val="009F04E5"/>
    <w:rsid w:val="009F12F8"/>
    <w:rsid w:val="009F3920"/>
    <w:rsid w:val="009F51C6"/>
    <w:rsid w:val="00A00FD3"/>
    <w:rsid w:val="00A02092"/>
    <w:rsid w:val="00A02AB6"/>
    <w:rsid w:val="00A07601"/>
    <w:rsid w:val="00A07C32"/>
    <w:rsid w:val="00A13882"/>
    <w:rsid w:val="00A142F0"/>
    <w:rsid w:val="00A20F35"/>
    <w:rsid w:val="00A234C6"/>
    <w:rsid w:val="00A24765"/>
    <w:rsid w:val="00A277EE"/>
    <w:rsid w:val="00A3046E"/>
    <w:rsid w:val="00A3053F"/>
    <w:rsid w:val="00A319F3"/>
    <w:rsid w:val="00A32DFC"/>
    <w:rsid w:val="00A34F14"/>
    <w:rsid w:val="00A351BD"/>
    <w:rsid w:val="00A36252"/>
    <w:rsid w:val="00A4148C"/>
    <w:rsid w:val="00A419B2"/>
    <w:rsid w:val="00A454CB"/>
    <w:rsid w:val="00A50905"/>
    <w:rsid w:val="00A5331F"/>
    <w:rsid w:val="00A57037"/>
    <w:rsid w:val="00A6338E"/>
    <w:rsid w:val="00A65417"/>
    <w:rsid w:val="00A65E1E"/>
    <w:rsid w:val="00A73B4D"/>
    <w:rsid w:val="00A75DEC"/>
    <w:rsid w:val="00A85B1D"/>
    <w:rsid w:val="00A9145C"/>
    <w:rsid w:val="00A914D4"/>
    <w:rsid w:val="00A977A9"/>
    <w:rsid w:val="00A97CCA"/>
    <w:rsid w:val="00AA05D8"/>
    <w:rsid w:val="00AA07A5"/>
    <w:rsid w:val="00AA1716"/>
    <w:rsid w:val="00AA3905"/>
    <w:rsid w:val="00AA634A"/>
    <w:rsid w:val="00AB5081"/>
    <w:rsid w:val="00AB6862"/>
    <w:rsid w:val="00AB6EAC"/>
    <w:rsid w:val="00AC3179"/>
    <w:rsid w:val="00AC3380"/>
    <w:rsid w:val="00AC442E"/>
    <w:rsid w:val="00AC69FA"/>
    <w:rsid w:val="00AD3F0F"/>
    <w:rsid w:val="00AD60DD"/>
    <w:rsid w:val="00AD6C46"/>
    <w:rsid w:val="00AE3604"/>
    <w:rsid w:val="00AE4BD3"/>
    <w:rsid w:val="00AE597C"/>
    <w:rsid w:val="00AE6061"/>
    <w:rsid w:val="00AF5CA7"/>
    <w:rsid w:val="00B049FA"/>
    <w:rsid w:val="00B04CF3"/>
    <w:rsid w:val="00B15975"/>
    <w:rsid w:val="00B21F0F"/>
    <w:rsid w:val="00B2340E"/>
    <w:rsid w:val="00B24BC0"/>
    <w:rsid w:val="00B267D2"/>
    <w:rsid w:val="00B26937"/>
    <w:rsid w:val="00B26AAD"/>
    <w:rsid w:val="00B27EFC"/>
    <w:rsid w:val="00B30258"/>
    <w:rsid w:val="00B30E35"/>
    <w:rsid w:val="00B31683"/>
    <w:rsid w:val="00B42D6D"/>
    <w:rsid w:val="00B52146"/>
    <w:rsid w:val="00B53AB4"/>
    <w:rsid w:val="00B547DE"/>
    <w:rsid w:val="00B556CC"/>
    <w:rsid w:val="00B55F46"/>
    <w:rsid w:val="00B617B4"/>
    <w:rsid w:val="00B62344"/>
    <w:rsid w:val="00B65662"/>
    <w:rsid w:val="00B66880"/>
    <w:rsid w:val="00B710E6"/>
    <w:rsid w:val="00B7288E"/>
    <w:rsid w:val="00B72E29"/>
    <w:rsid w:val="00B74BDD"/>
    <w:rsid w:val="00B75427"/>
    <w:rsid w:val="00B7600D"/>
    <w:rsid w:val="00B77A08"/>
    <w:rsid w:val="00B810B3"/>
    <w:rsid w:val="00B83B7A"/>
    <w:rsid w:val="00B86BF2"/>
    <w:rsid w:val="00B977F5"/>
    <w:rsid w:val="00BA69C8"/>
    <w:rsid w:val="00BB53B4"/>
    <w:rsid w:val="00BC06C6"/>
    <w:rsid w:val="00BC65F7"/>
    <w:rsid w:val="00BD2141"/>
    <w:rsid w:val="00BD496C"/>
    <w:rsid w:val="00BD68B7"/>
    <w:rsid w:val="00BE6ECD"/>
    <w:rsid w:val="00BE791D"/>
    <w:rsid w:val="00BF0F65"/>
    <w:rsid w:val="00BF5165"/>
    <w:rsid w:val="00C01B6E"/>
    <w:rsid w:val="00C04922"/>
    <w:rsid w:val="00C07913"/>
    <w:rsid w:val="00C119D5"/>
    <w:rsid w:val="00C14796"/>
    <w:rsid w:val="00C166F7"/>
    <w:rsid w:val="00C17634"/>
    <w:rsid w:val="00C178CD"/>
    <w:rsid w:val="00C227E0"/>
    <w:rsid w:val="00C22C5F"/>
    <w:rsid w:val="00C234E9"/>
    <w:rsid w:val="00C23F05"/>
    <w:rsid w:val="00C24541"/>
    <w:rsid w:val="00C25754"/>
    <w:rsid w:val="00C2650A"/>
    <w:rsid w:val="00C333A4"/>
    <w:rsid w:val="00C35F06"/>
    <w:rsid w:val="00C36DE7"/>
    <w:rsid w:val="00C418C9"/>
    <w:rsid w:val="00C41A07"/>
    <w:rsid w:val="00C43E62"/>
    <w:rsid w:val="00C4521A"/>
    <w:rsid w:val="00C45699"/>
    <w:rsid w:val="00C467DF"/>
    <w:rsid w:val="00C47333"/>
    <w:rsid w:val="00C51BE1"/>
    <w:rsid w:val="00C54722"/>
    <w:rsid w:val="00C55090"/>
    <w:rsid w:val="00C60FC7"/>
    <w:rsid w:val="00C61FAB"/>
    <w:rsid w:val="00C63578"/>
    <w:rsid w:val="00C648FC"/>
    <w:rsid w:val="00C67008"/>
    <w:rsid w:val="00C711DC"/>
    <w:rsid w:val="00C74478"/>
    <w:rsid w:val="00C770DA"/>
    <w:rsid w:val="00C773EC"/>
    <w:rsid w:val="00C82828"/>
    <w:rsid w:val="00C829F6"/>
    <w:rsid w:val="00C84E1C"/>
    <w:rsid w:val="00C86215"/>
    <w:rsid w:val="00C95B57"/>
    <w:rsid w:val="00CA4673"/>
    <w:rsid w:val="00CA529D"/>
    <w:rsid w:val="00CA645A"/>
    <w:rsid w:val="00CB266C"/>
    <w:rsid w:val="00CB41D1"/>
    <w:rsid w:val="00CC352D"/>
    <w:rsid w:val="00CD0A0B"/>
    <w:rsid w:val="00CD4465"/>
    <w:rsid w:val="00CD691C"/>
    <w:rsid w:val="00CD6C98"/>
    <w:rsid w:val="00CD741D"/>
    <w:rsid w:val="00CE0129"/>
    <w:rsid w:val="00CE3052"/>
    <w:rsid w:val="00CF00B5"/>
    <w:rsid w:val="00CF0607"/>
    <w:rsid w:val="00CF115D"/>
    <w:rsid w:val="00CF1B6D"/>
    <w:rsid w:val="00CF41BF"/>
    <w:rsid w:val="00D0033D"/>
    <w:rsid w:val="00D03468"/>
    <w:rsid w:val="00D047DC"/>
    <w:rsid w:val="00D064CF"/>
    <w:rsid w:val="00D069CF"/>
    <w:rsid w:val="00D119C6"/>
    <w:rsid w:val="00D11F42"/>
    <w:rsid w:val="00D17703"/>
    <w:rsid w:val="00D25C1F"/>
    <w:rsid w:val="00D27900"/>
    <w:rsid w:val="00D3084B"/>
    <w:rsid w:val="00D31F41"/>
    <w:rsid w:val="00D32EDE"/>
    <w:rsid w:val="00D34489"/>
    <w:rsid w:val="00D364B3"/>
    <w:rsid w:val="00D37A57"/>
    <w:rsid w:val="00D44D16"/>
    <w:rsid w:val="00D45AC7"/>
    <w:rsid w:val="00D461C7"/>
    <w:rsid w:val="00D50346"/>
    <w:rsid w:val="00D53258"/>
    <w:rsid w:val="00D53FC5"/>
    <w:rsid w:val="00D632AC"/>
    <w:rsid w:val="00D64848"/>
    <w:rsid w:val="00D6501C"/>
    <w:rsid w:val="00D70111"/>
    <w:rsid w:val="00D756A0"/>
    <w:rsid w:val="00D75FD6"/>
    <w:rsid w:val="00D81D79"/>
    <w:rsid w:val="00D8619A"/>
    <w:rsid w:val="00D8710D"/>
    <w:rsid w:val="00D91B2F"/>
    <w:rsid w:val="00D96A7C"/>
    <w:rsid w:val="00DA3DD0"/>
    <w:rsid w:val="00DA5F2C"/>
    <w:rsid w:val="00DA7003"/>
    <w:rsid w:val="00DB0E07"/>
    <w:rsid w:val="00DB304F"/>
    <w:rsid w:val="00DB443B"/>
    <w:rsid w:val="00DB776C"/>
    <w:rsid w:val="00DC0900"/>
    <w:rsid w:val="00DC114F"/>
    <w:rsid w:val="00DC1427"/>
    <w:rsid w:val="00DC1C69"/>
    <w:rsid w:val="00DC5EEE"/>
    <w:rsid w:val="00DD3D8F"/>
    <w:rsid w:val="00DE2FA2"/>
    <w:rsid w:val="00DE4829"/>
    <w:rsid w:val="00DE63A0"/>
    <w:rsid w:val="00DF1881"/>
    <w:rsid w:val="00DF61EA"/>
    <w:rsid w:val="00E01053"/>
    <w:rsid w:val="00E026BD"/>
    <w:rsid w:val="00E04EB0"/>
    <w:rsid w:val="00E05EFB"/>
    <w:rsid w:val="00E10174"/>
    <w:rsid w:val="00E10E77"/>
    <w:rsid w:val="00E17788"/>
    <w:rsid w:val="00E20A52"/>
    <w:rsid w:val="00E30CD4"/>
    <w:rsid w:val="00E31D31"/>
    <w:rsid w:val="00E32925"/>
    <w:rsid w:val="00E40225"/>
    <w:rsid w:val="00E41554"/>
    <w:rsid w:val="00E441ED"/>
    <w:rsid w:val="00E46055"/>
    <w:rsid w:val="00E46A97"/>
    <w:rsid w:val="00E46AC9"/>
    <w:rsid w:val="00E47BB3"/>
    <w:rsid w:val="00E504B0"/>
    <w:rsid w:val="00E55AB1"/>
    <w:rsid w:val="00E578BB"/>
    <w:rsid w:val="00E637B0"/>
    <w:rsid w:val="00E6460D"/>
    <w:rsid w:val="00E702EE"/>
    <w:rsid w:val="00E716A3"/>
    <w:rsid w:val="00E76557"/>
    <w:rsid w:val="00E82B8D"/>
    <w:rsid w:val="00E839B0"/>
    <w:rsid w:val="00E9126E"/>
    <w:rsid w:val="00E949EB"/>
    <w:rsid w:val="00E94A13"/>
    <w:rsid w:val="00EA00DE"/>
    <w:rsid w:val="00EA4936"/>
    <w:rsid w:val="00EA7861"/>
    <w:rsid w:val="00EA7B50"/>
    <w:rsid w:val="00EB0D14"/>
    <w:rsid w:val="00EC2A2A"/>
    <w:rsid w:val="00EC31DD"/>
    <w:rsid w:val="00ED2DDC"/>
    <w:rsid w:val="00ED707C"/>
    <w:rsid w:val="00EE007C"/>
    <w:rsid w:val="00EE5C0D"/>
    <w:rsid w:val="00EF5C6C"/>
    <w:rsid w:val="00EF6562"/>
    <w:rsid w:val="00EF6CFF"/>
    <w:rsid w:val="00F122C3"/>
    <w:rsid w:val="00F1232E"/>
    <w:rsid w:val="00F1250C"/>
    <w:rsid w:val="00F13881"/>
    <w:rsid w:val="00F14056"/>
    <w:rsid w:val="00F20C63"/>
    <w:rsid w:val="00F239C7"/>
    <w:rsid w:val="00F24316"/>
    <w:rsid w:val="00F268CE"/>
    <w:rsid w:val="00F320D1"/>
    <w:rsid w:val="00F32F62"/>
    <w:rsid w:val="00F3421A"/>
    <w:rsid w:val="00F3667E"/>
    <w:rsid w:val="00F36CB8"/>
    <w:rsid w:val="00F41926"/>
    <w:rsid w:val="00F46AB6"/>
    <w:rsid w:val="00F4786B"/>
    <w:rsid w:val="00F50125"/>
    <w:rsid w:val="00F51ABA"/>
    <w:rsid w:val="00F5366A"/>
    <w:rsid w:val="00F57173"/>
    <w:rsid w:val="00F574D5"/>
    <w:rsid w:val="00F602FE"/>
    <w:rsid w:val="00F64942"/>
    <w:rsid w:val="00F663BD"/>
    <w:rsid w:val="00F6687B"/>
    <w:rsid w:val="00F67D65"/>
    <w:rsid w:val="00F70F76"/>
    <w:rsid w:val="00F8064F"/>
    <w:rsid w:val="00F80B21"/>
    <w:rsid w:val="00F83359"/>
    <w:rsid w:val="00F8656B"/>
    <w:rsid w:val="00F86887"/>
    <w:rsid w:val="00F902B7"/>
    <w:rsid w:val="00F90D68"/>
    <w:rsid w:val="00F9356C"/>
    <w:rsid w:val="00FA6884"/>
    <w:rsid w:val="00FB1E11"/>
    <w:rsid w:val="00FB4810"/>
    <w:rsid w:val="00FB4899"/>
    <w:rsid w:val="00FB5351"/>
    <w:rsid w:val="00FC0DE1"/>
    <w:rsid w:val="00FC3E70"/>
    <w:rsid w:val="00FC587B"/>
    <w:rsid w:val="00FC6E4E"/>
    <w:rsid w:val="00FD107B"/>
    <w:rsid w:val="00FE0ADC"/>
    <w:rsid w:val="00FE0B34"/>
    <w:rsid w:val="00FE659D"/>
    <w:rsid w:val="00FF1B16"/>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857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3085"/>
    <w:rPr>
      <w:rFonts w:ascii="Tahoma" w:hAnsi="Tahoma" w:cs="Tahoma"/>
      <w:sz w:val="16"/>
      <w:szCs w:val="16"/>
    </w:rPr>
  </w:style>
  <w:style w:type="paragraph" w:styleId="DocumentMap">
    <w:name w:val="Document Map"/>
    <w:basedOn w:val="Normal"/>
    <w:semiHidden/>
    <w:rsid w:val="00807422"/>
    <w:pPr>
      <w:shd w:val="clear" w:color="auto" w:fill="000080"/>
    </w:pPr>
    <w:rPr>
      <w:rFonts w:ascii="Tahoma" w:hAnsi="Tahoma" w:cs="Tahoma"/>
      <w:sz w:val="20"/>
      <w:szCs w:val="20"/>
    </w:rPr>
  </w:style>
  <w:style w:type="character" w:styleId="CommentReference">
    <w:name w:val="annotation reference"/>
    <w:semiHidden/>
    <w:rsid w:val="00D511B5"/>
    <w:rPr>
      <w:sz w:val="16"/>
      <w:szCs w:val="16"/>
    </w:rPr>
  </w:style>
  <w:style w:type="paragraph" w:styleId="CommentText">
    <w:name w:val="annotation text"/>
    <w:basedOn w:val="Normal"/>
    <w:semiHidden/>
    <w:rsid w:val="00D511B5"/>
    <w:rPr>
      <w:sz w:val="20"/>
      <w:szCs w:val="20"/>
    </w:rPr>
  </w:style>
  <w:style w:type="paragraph" w:styleId="CommentSubject">
    <w:name w:val="annotation subject"/>
    <w:basedOn w:val="CommentText"/>
    <w:next w:val="CommentText"/>
    <w:semiHidden/>
    <w:rsid w:val="00D511B5"/>
    <w:rPr>
      <w:b/>
      <w:bCs/>
    </w:rPr>
  </w:style>
  <w:style w:type="character" w:styleId="Hyperlink">
    <w:name w:val="Hyperlink"/>
    <w:rsid w:val="00E63022"/>
    <w:rPr>
      <w:color w:val="0000FF"/>
      <w:u w:val="single"/>
    </w:rPr>
  </w:style>
  <w:style w:type="paragraph" w:styleId="Footer">
    <w:name w:val="footer"/>
    <w:basedOn w:val="Normal"/>
    <w:rsid w:val="004E75D7"/>
    <w:pPr>
      <w:tabs>
        <w:tab w:val="center" w:pos="4320"/>
        <w:tab w:val="right" w:pos="8640"/>
      </w:tabs>
    </w:pPr>
  </w:style>
  <w:style w:type="character" w:styleId="PageNumber">
    <w:name w:val="page number"/>
    <w:basedOn w:val="DefaultParagraphFont"/>
    <w:rsid w:val="004E75D7"/>
  </w:style>
  <w:style w:type="paragraph" w:styleId="BodyText3">
    <w:name w:val="Body Text 3"/>
    <w:basedOn w:val="Normal"/>
    <w:rsid w:val="009F51C6"/>
    <w:pPr>
      <w:spacing w:after="120"/>
    </w:pPr>
    <w:rPr>
      <w:sz w:val="16"/>
      <w:szCs w:val="16"/>
      <w:lang w:eastAsia="en-US"/>
    </w:rPr>
  </w:style>
  <w:style w:type="paragraph" w:styleId="BodyTextIndent">
    <w:name w:val="Body Text Indent"/>
    <w:basedOn w:val="Normal"/>
    <w:rsid w:val="009F51C6"/>
    <w:pPr>
      <w:spacing w:after="120"/>
      <w:ind w:left="283"/>
    </w:pPr>
  </w:style>
  <w:style w:type="paragraph" w:styleId="BodyTextIndent3">
    <w:name w:val="Body Text Indent 3"/>
    <w:basedOn w:val="Normal"/>
    <w:link w:val="BodyTextIndent3Char"/>
    <w:unhideWhenUsed/>
    <w:rsid w:val="00192704"/>
    <w:pPr>
      <w:spacing w:after="120" w:line="276" w:lineRule="auto"/>
      <w:ind w:left="283"/>
    </w:pPr>
    <w:rPr>
      <w:rFonts w:ascii="Calibri" w:eastAsia="Calibri" w:hAnsi="Calibri"/>
      <w:sz w:val="16"/>
      <w:szCs w:val="16"/>
      <w:lang w:val="x-none" w:eastAsia="en-US"/>
    </w:rPr>
  </w:style>
  <w:style w:type="character" w:customStyle="1" w:styleId="BodyTextIndent3Char">
    <w:name w:val="Body Text Indent 3 Char"/>
    <w:link w:val="BodyTextIndent3"/>
    <w:rsid w:val="00192704"/>
    <w:rPr>
      <w:rFonts w:ascii="Calibri" w:eastAsia="Calibri" w:hAnsi="Calibri"/>
      <w:sz w:val="16"/>
      <w:szCs w:val="16"/>
      <w:lang w:eastAsia="en-US"/>
    </w:rPr>
  </w:style>
  <w:style w:type="table" w:styleId="TableGrid">
    <w:name w:val="Table Grid"/>
    <w:basedOn w:val="TableNormal"/>
    <w:rsid w:val="0080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B0B"/>
    <w:pPr>
      <w:tabs>
        <w:tab w:val="center" w:pos="4819"/>
        <w:tab w:val="right" w:pos="9638"/>
      </w:tabs>
    </w:pPr>
  </w:style>
  <w:style w:type="character" w:customStyle="1" w:styleId="HeaderChar">
    <w:name w:val="Header Char"/>
    <w:link w:val="Header"/>
    <w:uiPriority w:val="99"/>
    <w:rsid w:val="00013B0B"/>
    <w:rPr>
      <w:sz w:val="24"/>
      <w:szCs w:val="24"/>
      <w:lang w:val="en-GB" w:eastAsia="en-GB"/>
    </w:rPr>
  </w:style>
  <w:style w:type="paragraph" w:customStyle="1" w:styleId="Default">
    <w:name w:val="Default"/>
    <w:rsid w:val="00962085"/>
    <w:pPr>
      <w:autoSpaceDE w:val="0"/>
      <w:autoSpaceDN w:val="0"/>
      <w:adjustRightInd w:val="0"/>
    </w:pPr>
    <w:rPr>
      <w:color w:val="000000"/>
      <w:sz w:val="24"/>
      <w:szCs w:val="24"/>
      <w:lang w:val="lv-LV" w:eastAsia="lv-LV"/>
    </w:rPr>
  </w:style>
  <w:style w:type="paragraph" w:styleId="BodyText">
    <w:name w:val="Body Text"/>
    <w:basedOn w:val="Normal"/>
    <w:link w:val="BodyTextChar"/>
    <w:uiPriority w:val="99"/>
    <w:unhideWhenUsed/>
    <w:rsid w:val="00717939"/>
    <w:pPr>
      <w:spacing w:after="120"/>
    </w:pPr>
  </w:style>
  <w:style w:type="character" w:customStyle="1" w:styleId="BodyTextChar">
    <w:name w:val="Body Text Char"/>
    <w:link w:val="BodyText"/>
    <w:uiPriority w:val="99"/>
    <w:rsid w:val="00717939"/>
    <w:rPr>
      <w:sz w:val="24"/>
      <w:szCs w:val="24"/>
      <w:lang w:eastAsia="en-GB"/>
    </w:rPr>
  </w:style>
  <w:style w:type="character" w:styleId="UnresolvedMention">
    <w:name w:val="Unresolved Mention"/>
    <w:uiPriority w:val="99"/>
    <w:semiHidden/>
    <w:unhideWhenUsed/>
    <w:rsid w:val="0032297A"/>
    <w:rPr>
      <w:color w:val="605E5C"/>
      <w:shd w:val="clear" w:color="auto" w:fill="E1DFDD"/>
    </w:rPr>
  </w:style>
  <w:style w:type="paragraph" w:styleId="Revision">
    <w:name w:val="Revision"/>
    <w:hidden/>
    <w:uiPriority w:val="99"/>
    <w:semiHidden/>
    <w:rsid w:val="00785C4E"/>
    <w:rPr>
      <w:sz w:val="24"/>
      <w:szCs w:val="24"/>
      <w:lang w:val="lt-LT" w:eastAsia="en-GB"/>
    </w:rPr>
  </w:style>
  <w:style w:type="paragraph" w:customStyle="1" w:styleId="Body2">
    <w:name w:val="Body 2"/>
    <w:rsid w:val="004259F5"/>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0885">
      <w:bodyDiv w:val="1"/>
      <w:marLeft w:val="0"/>
      <w:marRight w:val="0"/>
      <w:marTop w:val="0"/>
      <w:marBottom w:val="0"/>
      <w:divBdr>
        <w:top w:val="none" w:sz="0" w:space="0" w:color="auto"/>
        <w:left w:val="none" w:sz="0" w:space="0" w:color="auto"/>
        <w:bottom w:val="none" w:sz="0" w:space="0" w:color="auto"/>
        <w:right w:val="none" w:sz="0" w:space="0" w:color="auto"/>
      </w:divBdr>
    </w:div>
    <w:div w:id="462895359">
      <w:bodyDiv w:val="1"/>
      <w:marLeft w:val="0"/>
      <w:marRight w:val="0"/>
      <w:marTop w:val="0"/>
      <w:marBottom w:val="0"/>
      <w:divBdr>
        <w:top w:val="none" w:sz="0" w:space="0" w:color="auto"/>
        <w:left w:val="none" w:sz="0" w:space="0" w:color="auto"/>
        <w:bottom w:val="none" w:sz="0" w:space="0" w:color="auto"/>
        <w:right w:val="none" w:sz="0" w:space="0" w:color="auto"/>
      </w:divBdr>
    </w:div>
    <w:div w:id="902375272">
      <w:bodyDiv w:val="1"/>
      <w:marLeft w:val="0"/>
      <w:marRight w:val="0"/>
      <w:marTop w:val="0"/>
      <w:marBottom w:val="0"/>
      <w:divBdr>
        <w:top w:val="none" w:sz="0" w:space="0" w:color="auto"/>
        <w:left w:val="none" w:sz="0" w:space="0" w:color="auto"/>
        <w:bottom w:val="none" w:sz="0" w:space="0" w:color="auto"/>
        <w:right w:val="none" w:sz="0" w:space="0" w:color="auto"/>
      </w:divBdr>
    </w:div>
    <w:div w:id="14241079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ecb.int&amp;sa=D&amp;sntz=1&amp;usg=AFQjCNGld78BtnDRoCPNrLLaSpju-scXww" TargetMode="External"/><Relationship Id="rId13" Type="http://schemas.openxmlformats.org/officeDocument/2006/relationships/hyperlink" Target="mailto:TRADING.DEMURRAGE@NESTE.COM" TargetMode="External"/><Relationship Id="rId18" Type="http://schemas.openxmlformats.org/officeDocument/2006/relationships/hyperlink" Target="mailto:CONTRACTS@NESTE.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VACLOVAS.MALINAUSKAS@ENA.LT" TargetMode="External"/><Relationship Id="rId7" Type="http://schemas.openxmlformats.org/officeDocument/2006/relationships/hyperlink" Target="http://www.ecb.int" TargetMode="External"/><Relationship Id="rId12" Type="http://schemas.openxmlformats.org/officeDocument/2006/relationships/hyperlink" Target="mailto:PAPERSWAPS@NESTE.COM" TargetMode="External"/><Relationship Id="rId17" Type="http://schemas.openxmlformats.org/officeDocument/2006/relationships/hyperlink" Target="mailto:TRADING.DEMURRAGE@NEST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APERSWAPS@NESTE.COM" TargetMode="External"/><Relationship Id="rId20" Type="http://schemas.openxmlformats.org/officeDocument/2006/relationships/hyperlink" Target="mailto:dainius.janenas@ena.l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NAUD.TREZZINI@NESTE.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RNAUD.TREZZINI@NEST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BIOSUPPORT@NESTE.COM" TargetMode="External"/><Relationship Id="rId19" Type="http://schemas.openxmlformats.org/officeDocument/2006/relationships/hyperlink" Target="mailto:vaclovas.malinauskas@ena.lt" TargetMode="External"/><Relationship Id="rId4" Type="http://schemas.openxmlformats.org/officeDocument/2006/relationships/webSettings" Target="webSettings.xml"/><Relationship Id="rId9" Type="http://schemas.openxmlformats.org/officeDocument/2006/relationships/hyperlink" Target="mailto:BIOSUPPORT@NESTE.COM" TargetMode="External"/><Relationship Id="rId14" Type="http://schemas.openxmlformats.org/officeDocument/2006/relationships/hyperlink" Target="mailto:CONTRACTS@NESTE.COM" TargetMode="External"/><Relationship Id="rId22" Type="http://schemas.openxmlformats.org/officeDocument/2006/relationships/hyperlink" Target="mailto:DAINIUS.JANENAS@ENA.L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25872</Words>
  <Characters>14748</Characters>
  <Application>Microsoft Office Word</Application>
  <DocSecurity>0</DocSecurity>
  <Lines>122</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DYZELINO KAUPIMO IR TVARKYMO PASLAUGŲ SUTARTIS NR</vt:lpstr>
      <vt:lpstr>DYZELINO KAUPIMO IR TVARKYMO PASLAUGŲ SUTARTIS NR</vt:lpstr>
    </vt:vector>
  </TitlesOfParts>
  <LinksUpToDate>false</LinksUpToDate>
  <CharactersWithSpaces>40539</CharactersWithSpaces>
  <SharedDoc>false</SharedDoc>
  <HLinks>
    <vt:vector size="78" baseType="variant">
      <vt:variant>
        <vt:i4>262267</vt:i4>
      </vt:variant>
      <vt:variant>
        <vt:i4>36</vt:i4>
      </vt:variant>
      <vt:variant>
        <vt:i4>0</vt:i4>
      </vt:variant>
      <vt:variant>
        <vt:i4>5</vt:i4>
      </vt:variant>
      <vt:variant>
        <vt:lpwstr>mailto:DAINIUS.JANENAS@ENA.LT</vt:lpwstr>
      </vt:variant>
      <vt:variant>
        <vt:lpwstr/>
      </vt:variant>
      <vt:variant>
        <vt:i4>5767208</vt:i4>
      </vt:variant>
      <vt:variant>
        <vt:i4>33</vt:i4>
      </vt:variant>
      <vt:variant>
        <vt:i4>0</vt:i4>
      </vt:variant>
      <vt:variant>
        <vt:i4>5</vt:i4>
      </vt:variant>
      <vt:variant>
        <vt:lpwstr>mailto:VACLOVAS.MALINAUSKAS@ENA.LT</vt:lpwstr>
      </vt:variant>
      <vt:variant>
        <vt:lpwstr/>
      </vt:variant>
      <vt:variant>
        <vt:i4>5767208</vt:i4>
      </vt:variant>
      <vt:variant>
        <vt:i4>30</vt:i4>
      </vt:variant>
      <vt:variant>
        <vt:i4>0</vt:i4>
      </vt:variant>
      <vt:variant>
        <vt:i4>5</vt:i4>
      </vt:variant>
      <vt:variant>
        <vt:lpwstr>mailto:vaclovas.malinauskas@ena.lt</vt:lpwstr>
      </vt:variant>
      <vt:variant>
        <vt:lpwstr/>
      </vt:variant>
      <vt:variant>
        <vt:i4>8061012</vt:i4>
      </vt:variant>
      <vt:variant>
        <vt:i4>27</vt:i4>
      </vt:variant>
      <vt:variant>
        <vt:i4>0</vt:i4>
      </vt:variant>
      <vt:variant>
        <vt:i4>5</vt:i4>
      </vt:variant>
      <vt:variant>
        <vt:lpwstr>mailto:CONTRACTS@NESTE.COM</vt:lpwstr>
      </vt:variant>
      <vt:variant>
        <vt:lpwstr/>
      </vt:variant>
      <vt:variant>
        <vt:i4>7340041</vt:i4>
      </vt:variant>
      <vt:variant>
        <vt:i4>24</vt:i4>
      </vt:variant>
      <vt:variant>
        <vt:i4>0</vt:i4>
      </vt:variant>
      <vt:variant>
        <vt:i4>5</vt:i4>
      </vt:variant>
      <vt:variant>
        <vt:lpwstr>mailto:TRADING.DEMURRAGE@NESTE.COM</vt:lpwstr>
      </vt:variant>
      <vt:variant>
        <vt:lpwstr/>
      </vt:variant>
      <vt:variant>
        <vt:i4>458804</vt:i4>
      </vt:variant>
      <vt:variant>
        <vt:i4>21</vt:i4>
      </vt:variant>
      <vt:variant>
        <vt:i4>0</vt:i4>
      </vt:variant>
      <vt:variant>
        <vt:i4>5</vt:i4>
      </vt:variant>
      <vt:variant>
        <vt:lpwstr>mailto:PAPERSWAPS@NESTE.COM</vt:lpwstr>
      </vt:variant>
      <vt:variant>
        <vt:lpwstr/>
      </vt:variant>
      <vt:variant>
        <vt:i4>4718632</vt:i4>
      </vt:variant>
      <vt:variant>
        <vt:i4>18</vt:i4>
      </vt:variant>
      <vt:variant>
        <vt:i4>0</vt:i4>
      </vt:variant>
      <vt:variant>
        <vt:i4>5</vt:i4>
      </vt:variant>
      <vt:variant>
        <vt:lpwstr>mailto:ARNAUD.TREZZINI@NESTE.COM</vt:lpwstr>
      </vt:variant>
      <vt:variant>
        <vt:lpwstr/>
      </vt:variant>
      <vt:variant>
        <vt:i4>8061012</vt:i4>
      </vt:variant>
      <vt:variant>
        <vt:i4>15</vt:i4>
      </vt:variant>
      <vt:variant>
        <vt:i4>0</vt:i4>
      </vt:variant>
      <vt:variant>
        <vt:i4>5</vt:i4>
      </vt:variant>
      <vt:variant>
        <vt:lpwstr>mailto:CONTRACTS@NESTE.COM</vt:lpwstr>
      </vt:variant>
      <vt:variant>
        <vt:lpwstr/>
      </vt:variant>
      <vt:variant>
        <vt:i4>7340041</vt:i4>
      </vt:variant>
      <vt:variant>
        <vt:i4>12</vt:i4>
      </vt:variant>
      <vt:variant>
        <vt:i4>0</vt:i4>
      </vt:variant>
      <vt:variant>
        <vt:i4>5</vt:i4>
      </vt:variant>
      <vt:variant>
        <vt:lpwstr>mailto:TRADING.DEMURRAGE@NESTE.COM</vt:lpwstr>
      </vt:variant>
      <vt:variant>
        <vt:lpwstr/>
      </vt:variant>
      <vt:variant>
        <vt:i4>458804</vt:i4>
      </vt:variant>
      <vt:variant>
        <vt:i4>9</vt:i4>
      </vt:variant>
      <vt:variant>
        <vt:i4>0</vt:i4>
      </vt:variant>
      <vt:variant>
        <vt:i4>5</vt:i4>
      </vt:variant>
      <vt:variant>
        <vt:lpwstr>mailto:PAPERSWAPS@NESTE.COM</vt:lpwstr>
      </vt:variant>
      <vt:variant>
        <vt:lpwstr/>
      </vt:variant>
      <vt:variant>
        <vt:i4>4718632</vt:i4>
      </vt:variant>
      <vt:variant>
        <vt:i4>6</vt:i4>
      </vt:variant>
      <vt:variant>
        <vt:i4>0</vt:i4>
      </vt:variant>
      <vt:variant>
        <vt:i4>5</vt:i4>
      </vt:variant>
      <vt:variant>
        <vt:lpwstr>mailto:ARNAUD.TREZZINI@NESTE.COM</vt:lpwstr>
      </vt:variant>
      <vt:variant>
        <vt:lpwstr/>
      </vt:variant>
      <vt:variant>
        <vt:i4>2818096</vt:i4>
      </vt:variant>
      <vt:variant>
        <vt:i4>3</vt:i4>
      </vt:variant>
      <vt:variant>
        <vt:i4>0</vt:i4>
      </vt:variant>
      <vt:variant>
        <vt:i4>5</vt:i4>
      </vt:variant>
      <vt:variant>
        <vt:lpwstr>http://www.google.com/url?q=http%3A%2F%2Fwww.ecb.int&amp;sa=D&amp;sntz=1&amp;usg=AFQjCNGld78BtnDRoCPNrLLaSpju-scXww</vt:lpwstr>
      </vt:variant>
      <vt:variant>
        <vt:lpwstr/>
      </vt:variant>
      <vt:variant>
        <vt:i4>3211379</vt:i4>
      </vt:variant>
      <vt:variant>
        <vt:i4>0</vt:i4>
      </vt:variant>
      <vt:variant>
        <vt:i4>0</vt:i4>
      </vt:variant>
      <vt:variant>
        <vt:i4>5</vt:i4>
      </vt:variant>
      <vt:variant>
        <vt:lpwstr>http://www.ecb.int/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DYZELINO KAUPIMO IR TVARKYMO PASLAUGŲ SUTARTIS NR</dc:title>
  <dc:subject/>
  <dc:creator/>
  <cp:keywords/>
  <cp:lastModifiedBy/>
  <cp:revision>1</cp:revision>
  <cp:lastPrinted>2017-03-28T07:25:00Z</cp:lastPrinted>
  <dcterms:created xsi:type="dcterms:W3CDTF">2024-07-01T10:26:00Z</dcterms:created>
  <dcterms:modified xsi:type="dcterms:W3CDTF">2024-07-03T06:43:00Z</dcterms:modified>
</cp:coreProperties>
</file>