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8C38A" w14:textId="706249BD" w:rsidR="005A5832" w:rsidRDefault="00A10867">
      <w:pPr>
        <w:widowControl w:val="0"/>
        <w:pBdr>
          <w:top w:val="nil"/>
          <w:left w:val="nil"/>
          <w:bottom w:val="nil"/>
          <w:right w:val="nil"/>
          <w:between w:val="nil"/>
        </w:pBdr>
        <w:tabs>
          <w:tab w:val="left" w:pos="567"/>
          <w:tab w:val="left" w:pos="851"/>
        </w:tabs>
        <w:jc w:val="center"/>
        <w:rPr>
          <w:caps/>
          <w:szCs w:val="24"/>
        </w:rPr>
      </w:pPr>
      <w:r w:rsidRPr="00583DD6">
        <w:rPr>
          <w:b/>
          <w:caps/>
          <w:szCs w:val="24"/>
        </w:rPr>
        <w:t xml:space="preserve">Prekių pirkimo-pardavimo sutarties </w:t>
      </w:r>
      <w:r w:rsidRPr="00583DD6">
        <w:rPr>
          <w:b/>
          <w:bCs/>
          <w:caps/>
          <w:szCs w:val="24"/>
        </w:rPr>
        <w:t>Specialiosios</w:t>
      </w:r>
      <w:r w:rsidRPr="00583DD6">
        <w:rPr>
          <w:b/>
          <w:caps/>
          <w:szCs w:val="24"/>
        </w:rPr>
        <w:t xml:space="preserve"> sąlygos</w:t>
      </w:r>
      <w:r w:rsidRPr="00583DD6">
        <w:rPr>
          <w:caps/>
          <w:szCs w:val="24"/>
        </w:rPr>
        <w:t xml:space="preserve"> </w:t>
      </w:r>
    </w:p>
    <w:p w14:paraId="7EF26EDA" w14:textId="7C2DA0C1" w:rsidR="005A5832" w:rsidRDefault="005A5832">
      <w:pPr>
        <w:jc w:val="center"/>
        <w:rPr>
          <w:szCs w:val="24"/>
        </w:rPr>
      </w:pPr>
    </w:p>
    <w:p w14:paraId="7D7CFAC7" w14:textId="77777777" w:rsidR="00F26E2C" w:rsidRPr="00583DD6" w:rsidRDefault="00F26E2C">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5A5832" w:rsidRPr="00583DD6" w14:paraId="55C93524" w14:textId="77777777">
        <w:tc>
          <w:tcPr>
            <w:tcW w:w="2448" w:type="dxa"/>
          </w:tcPr>
          <w:p w14:paraId="3593ACB6" w14:textId="77777777" w:rsidR="005A5832" w:rsidRPr="00583DD6" w:rsidRDefault="00A10867">
            <w:pPr>
              <w:jc w:val="both"/>
              <w:rPr>
                <w:b/>
                <w:bCs/>
                <w:kern w:val="2"/>
                <w:szCs w:val="24"/>
              </w:rPr>
            </w:pPr>
            <w:r w:rsidRPr="00583DD6">
              <w:rPr>
                <w:b/>
                <w:bCs/>
                <w:kern w:val="2"/>
                <w:szCs w:val="24"/>
              </w:rPr>
              <w:t>Sutarties pavadinimas</w:t>
            </w:r>
          </w:p>
        </w:tc>
        <w:tc>
          <w:tcPr>
            <w:tcW w:w="7110" w:type="dxa"/>
            <w:gridSpan w:val="3"/>
          </w:tcPr>
          <w:p w14:paraId="598EC931" w14:textId="1A90BF67" w:rsidR="00C31472" w:rsidRPr="00583DD6" w:rsidRDefault="005D0F31" w:rsidP="00583DD6">
            <w:pPr>
              <w:rPr>
                <w:kern w:val="2"/>
                <w:szCs w:val="24"/>
              </w:rPr>
            </w:pPr>
            <w:r w:rsidRPr="00583DD6">
              <w:rPr>
                <w:rFonts w:eastAsia="TimesNewRomanPS-BoldMT"/>
                <w:bCs/>
                <w:szCs w:val="24"/>
              </w:rPr>
              <w:t xml:space="preserve">Tinklo pažeidžiamumų skenavimo programinės įrangos </w:t>
            </w:r>
            <w:r w:rsidR="00583DD6" w:rsidRPr="00676058">
              <w:rPr>
                <w:rFonts w:eastAsia="TimesNewRomanPS-BoldMT"/>
                <w:bCs/>
                <w:szCs w:val="24"/>
              </w:rPr>
              <w:t>„</w:t>
            </w:r>
            <w:r w:rsidRPr="00676058">
              <w:rPr>
                <w:rFonts w:eastAsia="TimesNewRomanPS-BoldMT"/>
                <w:bCs/>
                <w:szCs w:val="24"/>
              </w:rPr>
              <w:t>Nessus Pro</w:t>
            </w:r>
            <w:r w:rsidR="00583DD6" w:rsidRPr="00676058">
              <w:rPr>
                <w:rFonts w:eastAsia="TimesNewRomanPS-BoldMT"/>
                <w:bCs/>
                <w:szCs w:val="24"/>
              </w:rPr>
              <w:t>“</w:t>
            </w:r>
            <w:r w:rsidRPr="00676058">
              <w:rPr>
                <w:rFonts w:eastAsia="TimesNewRomanPS-BoldMT"/>
                <w:bCs/>
                <w:szCs w:val="24"/>
              </w:rPr>
              <w:t xml:space="preserve"> ar lygiavertė</w:t>
            </w:r>
            <w:r w:rsidRPr="00583DD6">
              <w:rPr>
                <w:rFonts w:eastAsia="TimesNewRomanPS-BoldMT"/>
                <w:bCs/>
                <w:szCs w:val="24"/>
              </w:rPr>
              <w:t xml:space="preserve"> licencija</w:t>
            </w:r>
            <w:r w:rsidRPr="00583DD6">
              <w:rPr>
                <w:kern w:val="2"/>
                <w:szCs w:val="24"/>
              </w:rPr>
              <w:t xml:space="preserve"> </w:t>
            </w:r>
          </w:p>
        </w:tc>
      </w:tr>
      <w:tr w:rsidR="005A5832" w:rsidRPr="00583DD6" w14:paraId="2C3EC0B5" w14:textId="77777777">
        <w:tc>
          <w:tcPr>
            <w:tcW w:w="2448" w:type="dxa"/>
          </w:tcPr>
          <w:p w14:paraId="230885D7" w14:textId="77777777" w:rsidR="005A5832" w:rsidRPr="00583DD6" w:rsidRDefault="00A10867">
            <w:pPr>
              <w:jc w:val="both"/>
              <w:rPr>
                <w:b/>
                <w:bCs/>
                <w:kern w:val="2"/>
                <w:szCs w:val="24"/>
              </w:rPr>
            </w:pPr>
            <w:r w:rsidRPr="00583DD6">
              <w:rPr>
                <w:b/>
                <w:bCs/>
                <w:kern w:val="2"/>
                <w:szCs w:val="24"/>
              </w:rPr>
              <w:t>Sutarties data</w:t>
            </w:r>
          </w:p>
        </w:tc>
        <w:tc>
          <w:tcPr>
            <w:tcW w:w="2177" w:type="dxa"/>
          </w:tcPr>
          <w:p w14:paraId="190341D4" w14:textId="5D11551C" w:rsidR="005A5832" w:rsidRPr="00583DD6" w:rsidRDefault="00676058">
            <w:pPr>
              <w:jc w:val="both"/>
              <w:rPr>
                <w:kern w:val="2"/>
                <w:szCs w:val="24"/>
              </w:rPr>
            </w:pPr>
            <w:r>
              <w:rPr>
                <w:kern w:val="2"/>
                <w:szCs w:val="24"/>
              </w:rPr>
              <w:t>2024 m. liepos .... d.</w:t>
            </w:r>
          </w:p>
        </w:tc>
        <w:tc>
          <w:tcPr>
            <w:tcW w:w="2362" w:type="dxa"/>
          </w:tcPr>
          <w:p w14:paraId="2D0128C0" w14:textId="77777777" w:rsidR="005A5832" w:rsidRPr="00583DD6" w:rsidRDefault="00A10867">
            <w:pPr>
              <w:jc w:val="both"/>
              <w:rPr>
                <w:b/>
                <w:bCs/>
                <w:kern w:val="2"/>
                <w:szCs w:val="24"/>
              </w:rPr>
            </w:pPr>
            <w:r w:rsidRPr="00583DD6">
              <w:rPr>
                <w:b/>
                <w:bCs/>
                <w:kern w:val="2"/>
                <w:szCs w:val="24"/>
              </w:rPr>
              <w:t>Sutarties numeris</w:t>
            </w:r>
          </w:p>
        </w:tc>
        <w:tc>
          <w:tcPr>
            <w:tcW w:w="2571" w:type="dxa"/>
          </w:tcPr>
          <w:p w14:paraId="20851336" w14:textId="77777777" w:rsidR="005A5832" w:rsidRPr="00583DD6" w:rsidRDefault="00C31472">
            <w:pPr>
              <w:jc w:val="both"/>
              <w:rPr>
                <w:kern w:val="2"/>
                <w:szCs w:val="24"/>
              </w:rPr>
            </w:pPr>
            <w:r w:rsidRPr="00583DD6">
              <w:rPr>
                <w:kern w:val="2"/>
                <w:szCs w:val="24"/>
              </w:rPr>
              <w:t>.....</w:t>
            </w:r>
          </w:p>
        </w:tc>
      </w:tr>
    </w:tbl>
    <w:p w14:paraId="7E739B2B" w14:textId="77777777" w:rsidR="005A5832" w:rsidRPr="007E7D0D" w:rsidRDefault="005A5832">
      <w:pPr>
        <w:jc w:val="both"/>
        <w:rPr>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999"/>
        <w:gridCol w:w="3751"/>
      </w:tblGrid>
      <w:tr w:rsidR="005A5832" w:rsidRPr="007E7D0D" w14:paraId="1B728D9C" w14:textId="77777777" w:rsidTr="00C31472">
        <w:tc>
          <w:tcPr>
            <w:tcW w:w="9558" w:type="dxa"/>
            <w:gridSpan w:val="3"/>
            <w:shd w:val="clear" w:color="auto" w:fill="DEEAF6" w:themeFill="accent5" w:themeFillTint="33"/>
          </w:tcPr>
          <w:p w14:paraId="3414C266" w14:textId="77777777" w:rsidR="005A5832" w:rsidRPr="00583DD6" w:rsidRDefault="00A10867">
            <w:pPr>
              <w:jc w:val="center"/>
              <w:rPr>
                <w:b/>
                <w:bCs/>
                <w:kern w:val="2"/>
                <w:szCs w:val="24"/>
              </w:rPr>
            </w:pPr>
            <w:r w:rsidRPr="00583DD6">
              <w:rPr>
                <w:b/>
                <w:bCs/>
                <w:kern w:val="2"/>
                <w:szCs w:val="24"/>
              </w:rPr>
              <w:t>1. SUTARTIES ŠALYS</w:t>
            </w:r>
          </w:p>
        </w:tc>
      </w:tr>
      <w:tr w:rsidR="005A5832" w:rsidRPr="007E7D0D" w14:paraId="75ACF781" w14:textId="77777777" w:rsidTr="00C31472">
        <w:tc>
          <w:tcPr>
            <w:tcW w:w="2808" w:type="dxa"/>
            <w:vMerge w:val="restart"/>
          </w:tcPr>
          <w:p w14:paraId="14AF6940" w14:textId="77777777" w:rsidR="005A5832" w:rsidRPr="00583DD6" w:rsidRDefault="005A5832">
            <w:pPr>
              <w:jc w:val="center"/>
              <w:rPr>
                <w:b/>
                <w:bCs/>
                <w:kern w:val="2"/>
                <w:szCs w:val="24"/>
              </w:rPr>
            </w:pPr>
          </w:p>
          <w:p w14:paraId="28656BFB" w14:textId="77777777" w:rsidR="005A5832" w:rsidRPr="00583DD6" w:rsidRDefault="005A5832">
            <w:pPr>
              <w:jc w:val="center"/>
              <w:rPr>
                <w:b/>
                <w:bCs/>
                <w:kern w:val="2"/>
                <w:szCs w:val="24"/>
              </w:rPr>
            </w:pPr>
          </w:p>
          <w:p w14:paraId="55EC4AB5" w14:textId="77777777" w:rsidR="005A5832" w:rsidRPr="00583DD6" w:rsidRDefault="005A5832">
            <w:pPr>
              <w:jc w:val="center"/>
              <w:rPr>
                <w:b/>
                <w:bCs/>
                <w:kern w:val="2"/>
                <w:szCs w:val="24"/>
              </w:rPr>
            </w:pPr>
          </w:p>
          <w:p w14:paraId="64FAE961" w14:textId="77777777" w:rsidR="005A5832" w:rsidRPr="00583DD6" w:rsidRDefault="005A5832">
            <w:pPr>
              <w:rPr>
                <w:b/>
                <w:bCs/>
                <w:kern w:val="2"/>
                <w:szCs w:val="24"/>
              </w:rPr>
            </w:pPr>
          </w:p>
          <w:p w14:paraId="08D81019" w14:textId="77777777" w:rsidR="005A5832" w:rsidRPr="00583DD6" w:rsidRDefault="00A10867">
            <w:pPr>
              <w:rPr>
                <w:b/>
                <w:bCs/>
                <w:kern w:val="2"/>
                <w:szCs w:val="24"/>
              </w:rPr>
            </w:pPr>
            <w:r w:rsidRPr="00583DD6">
              <w:rPr>
                <w:b/>
                <w:bCs/>
                <w:kern w:val="2"/>
                <w:szCs w:val="24"/>
              </w:rPr>
              <w:t>1.1. Pirkėjas</w:t>
            </w:r>
          </w:p>
        </w:tc>
        <w:tc>
          <w:tcPr>
            <w:tcW w:w="2999" w:type="dxa"/>
          </w:tcPr>
          <w:p w14:paraId="63EE4B19" w14:textId="77777777" w:rsidR="005A5832" w:rsidRPr="00583DD6" w:rsidRDefault="00A10867">
            <w:pPr>
              <w:rPr>
                <w:kern w:val="2"/>
                <w:szCs w:val="24"/>
              </w:rPr>
            </w:pPr>
            <w:r w:rsidRPr="00583DD6">
              <w:rPr>
                <w:kern w:val="2"/>
                <w:szCs w:val="24"/>
              </w:rPr>
              <w:t>1.1.1. Pavadinimas</w:t>
            </w:r>
          </w:p>
        </w:tc>
        <w:tc>
          <w:tcPr>
            <w:tcW w:w="3751" w:type="dxa"/>
          </w:tcPr>
          <w:p w14:paraId="47C3EAE1" w14:textId="77777777" w:rsidR="005A5832" w:rsidRPr="00583DD6" w:rsidRDefault="00C31472" w:rsidP="00C31472">
            <w:pPr>
              <w:jc w:val="both"/>
              <w:rPr>
                <w:bCs/>
              </w:rPr>
            </w:pPr>
            <w:r w:rsidRPr="00583DD6">
              <w:rPr>
                <w:bCs/>
              </w:rPr>
              <w:t xml:space="preserve">Kertinis valstybės telekomunikacijų centras </w:t>
            </w:r>
          </w:p>
          <w:p w14:paraId="421689B0" w14:textId="77777777" w:rsidR="00C31472" w:rsidRPr="00583DD6" w:rsidRDefault="00C31472" w:rsidP="00C31472">
            <w:pPr>
              <w:rPr>
                <w:bCs/>
              </w:rPr>
            </w:pPr>
          </w:p>
        </w:tc>
      </w:tr>
      <w:tr w:rsidR="005A5832" w:rsidRPr="007E7D0D" w14:paraId="1CC72F43" w14:textId="77777777" w:rsidTr="00C31472">
        <w:tc>
          <w:tcPr>
            <w:tcW w:w="2808" w:type="dxa"/>
            <w:vMerge/>
          </w:tcPr>
          <w:p w14:paraId="07A01683" w14:textId="77777777" w:rsidR="005A5832" w:rsidRPr="00583DD6" w:rsidRDefault="005A5832">
            <w:pPr>
              <w:rPr>
                <w:kern w:val="2"/>
                <w:szCs w:val="24"/>
              </w:rPr>
            </w:pPr>
          </w:p>
        </w:tc>
        <w:tc>
          <w:tcPr>
            <w:tcW w:w="2999" w:type="dxa"/>
          </w:tcPr>
          <w:p w14:paraId="238C62CD" w14:textId="77777777" w:rsidR="005A5832" w:rsidRPr="00583DD6" w:rsidRDefault="00A10867">
            <w:pPr>
              <w:rPr>
                <w:kern w:val="2"/>
                <w:szCs w:val="24"/>
              </w:rPr>
            </w:pPr>
            <w:r w:rsidRPr="00583DD6">
              <w:rPr>
                <w:kern w:val="2"/>
                <w:szCs w:val="24"/>
              </w:rPr>
              <w:t>1.1.2. Juridinio asmens kodas</w:t>
            </w:r>
          </w:p>
        </w:tc>
        <w:tc>
          <w:tcPr>
            <w:tcW w:w="3751" w:type="dxa"/>
          </w:tcPr>
          <w:p w14:paraId="5BB729B0" w14:textId="77777777" w:rsidR="005A5832" w:rsidRPr="00583DD6" w:rsidRDefault="00C31472">
            <w:pPr>
              <w:jc w:val="center"/>
              <w:rPr>
                <w:kern w:val="2"/>
                <w:szCs w:val="24"/>
              </w:rPr>
            </w:pPr>
            <w:r w:rsidRPr="00583DD6">
              <w:t>121738687</w:t>
            </w:r>
          </w:p>
        </w:tc>
      </w:tr>
      <w:tr w:rsidR="005A5832" w:rsidRPr="007E7D0D" w14:paraId="52DF9557" w14:textId="77777777" w:rsidTr="00C31472">
        <w:tc>
          <w:tcPr>
            <w:tcW w:w="2808" w:type="dxa"/>
            <w:vMerge/>
          </w:tcPr>
          <w:p w14:paraId="206CED84" w14:textId="77777777" w:rsidR="005A5832" w:rsidRPr="00583DD6" w:rsidRDefault="005A5832">
            <w:pPr>
              <w:rPr>
                <w:kern w:val="2"/>
                <w:szCs w:val="24"/>
              </w:rPr>
            </w:pPr>
          </w:p>
        </w:tc>
        <w:tc>
          <w:tcPr>
            <w:tcW w:w="2999" w:type="dxa"/>
          </w:tcPr>
          <w:p w14:paraId="0DE0A212" w14:textId="77777777" w:rsidR="005A5832" w:rsidRPr="00583DD6" w:rsidRDefault="00A10867">
            <w:pPr>
              <w:rPr>
                <w:kern w:val="2"/>
                <w:szCs w:val="24"/>
              </w:rPr>
            </w:pPr>
            <w:r w:rsidRPr="00583DD6">
              <w:rPr>
                <w:kern w:val="2"/>
                <w:szCs w:val="24"/>
              </w:rPr>
              <w:t>1.1.3. Adresas</w:t>
            </w:r>
          </w:p>
        </w:tc>
        <w:tc>
          <w:tcPr>
            <w:tcW w:w="3751" w:type="dxa"/>
          </w:tcPr>
          <w:p w14:paraId="7DB63A18" w14:textId="29174479" w:rsidR="005A5832" w:rsidRPr="00583DD6" w:rsidRDefault="00C31472" w:rsidP="00C31472">
            <w:pPr>
              <w:jc w:val="center"/>
              <w:rPr>
                <w:kern w:val="2"/>
                <w:szCs w:val="24"/>
              </w:rPr>
            </w:pPr>
            <w:r w:rsidRPr="00583DD6">
              <w:rPr>
                <w:kern w:val="2"/>
                <w:szCs w:val="24"/>
              </w:rPr>
              <w:t>Gedim</w:t>
            </w:r>
            <w:r w:rsidR="005122EF">
              <w:rPr>
                <w:kern w:val="2"/>
                <w:szCs w:val="24"/>
              </w:rPr>
              <w:t>in</w:t>
            </w:r>
            <w:r w:rsidRPr="00583DD6">
              <w:rPr>
                <w:kern w:val="2"/>
                <w:szCs w:val="24"/>
              </w:rPr>
              <w:t xml:space="preserve">o pr. 40, 01110 Vilnius </w:t>
            </w:r>
          </w:p>
        </w:tc>
      </w:tr>
      <w:tr w:rsidR="005A5832" w:rsidRPr="007E7D0D" w14:paraId="488DD34D" w14:textId="77777777" w:rsidTr="00C31472">
        <w:tc>
          <w:tcPr>
            <w:tcW w:w="2808" w:type="dxa"/>
            <w:vMerge/>
          </w:tcPr>
          <w:p w14:paraId="667116BA" w14:textId="77777777" w:rsidR="005A5832" w:rsidRPr="00583DD6" w:rsidRDefault="005A5832">
            <w:pPr>
              <w:rPr>
                <w:kern w:val="2"/>
                <w:szCs w:val="24"/>
              </w:rPr>
            </w:pPr>
          </w:p>
        </w:tc>
        <w:tc>
          <w:tcPr>
            <w:tcW w:w="2999" w:type="dxa"/>
          </w:tcPr>
          <w:p w14:paraId="1B81BB88" w14:textId="77777777" w:rsidR="005A5832" w:rsidRPr="00583DD6" w:rsidRDefault="00A10867">
            <w:pPr>
              <w:rPr>
                <w:kern w:val="2"/>
                <w:szCs w:val="24"/>
              </w:rPr>
            </w:pPr>
            <w:r w:rsidRPr="00583DD6">
              <w:rPr>
                <w:kern w:val="2"/>
                <w:szCs w:val="24"/>
              </w:rPr>
              <w:t>1.1.4. PVM mokėtojo kodas</w:t>
            </w:r>
          </w:p>
        </w:tc>
        <w:tc>
          <w:tcPr>
            <w:tcW w:w="3751" w:type="dxa"/>
          </w:tcPr>
          <w:p w14:paraId="5B0421B4" w14:textId="77777777" w:rsidR="005A5832" w:rsidRPr="00583DD6" w:rsidRDefault="00C31472">
            <w:pPr>
              <w:jc w:val="center"/>
              <w:rPr>
                <w:kern w:val="2"/>
                <w:szCs w:val="24"/>
              </w:rPr>
            </w:pPr>
            <w:r w:rsidRPr="00583DD6">
              <w:t>LT217386811</w:t>
            </w:r>
          </w:p>
        </w:tc>
      </w:tr>
      <w:tr w:rsidR="005A5832" w:rsidRPr="007E7D0D" w14:paraId="490BC6CA" w14:textId="77777777" w:rsidTr="00C31472">
        <w:tc>
          <w:tcPr>
            <w:tcW w:w="2808" w:type="dxa"/>
            <w:vMerge/>
          </w:tcPr>
          <w:p w14:paraId="03F013CF" w14:textId="77777777" w:rsidR="005A5832" w:rsidRPr="00583DD6" w:rsidRDefault="005A5832">
            <w:pPr>
              <w:rPr>
                <w:kern w:val="2"/>
                <w:szCs w:val="24"/>
              </w:rPr>
            </w:pPr>
          </w:p>
        </w:tc>
        <w:tc>
          <w:tcPr>
            <w:tcW w:w="2999" w:type="dxa"/>
          </w:tcPr>
          <w:p w14:paraId="2C348FB7" w14:textId="77777777" w:rsidR="005A5832" w:rsidRPr="00583DD6" w:rsidRDefault="00A10867">
            <w:pPr>
              <w:rPr>
                <w:kern w:val="2"/>
                <w:szCs w:val="24"/>
              </w:rPr>
            </w:pPr>
            <w:r w:rsidRPr="00583DD6">
              <w:rPr>
                <w:kern w:val="2"/>
                <w:szCs w:val="24"/>
              </w:rPr>
              <w:t>1.1.5. Atsiskaitomoji sąskaita</w:t>
            </w:r>
          </w:p>
        </w:tc>
        <w:tc>
          <w:tcPr>
            <w:tcW w:w="3751" w:type="dxa"/>
          </w:tcPr>
          <w:p w14:paraId="777A3D10" w14:textId="77777777" w:rsidR="00C31472" w:rsidRPr="00583DD6" w:rsidRDefault="00C31472" w:rsidP="00C31472">
            <w:pPr>
              <w:jc w:val="both"/>
            </w:pPr>
            <w:r w:rsidRPr="00583DD6">
              <w:t>Nr.: LT484040063610000942</w:t>
            </w:r>
          </w:p>
          <w:p w14:paraId="278589FF" w14:textId="77777777" w:rsidR="005A5832" w:rsidRPr="00583DD6" w:rsidRDefault="005A5832">
            <w:pPr>
              <w:jc w:val="center"/>
              <w:rPr>
                <w:kern w:val="2"/>
                <w:szCs w:val="24"/>
              </w:rPr>
            </w:pPr>
          </w:p>
        </w:tc>
      </w:tr>
      <w:tr w:rsidR="005A5832" w:rsidRPr="007E7D0D" w14:paraId="4EFCC8FA" w14:textId="77777777" w:rsidTr="00C31472">
        <w:tc>
          <w:tcPr>
            <w:tcW w:w="2808" w:type="dxa"/>
            <w:vMerge/>
          </w:tcPr>
          <w:p w14:paraId="63D61457" w14:textId="77777777" w:rsidR="005A5832" w:rsidRPr="00583DD6" w:rsidRDefault="005A5832">
            <w:pPr>
              <w:rPr>
                <w:kern w:val="2"/>
                <w:szCs w:val="24"/>
              </w:rPr>
            </w:pPr>
          </w:p>
        </w:tc>
        <w:tc>
          <w:tcPr>
            <w:tcW w:w="2999" w:type="dxa"/>
          </w:tcPr>
          <w:p w14:paraId="26D72918" w14:textId="77777777" w:rsidR="005A5832" w:rsidRPr="00583DD6" w:rsidRDefault="00A10867">
            <w:pPr>
              <w:rPr>
                <w:kern w:val="2"/>
                <w:szCs w:val="24"/>
              </w:rPr>
            </w:pPr>
            <w:r w:rsidRPr="00583DD6">
              <w:rPr>
                <w:kern w:val="2"/>
                <w:szCs w:val="24"/>
              </w:rPr>
              <w:t>1.1.6. Bankas, banko kodas</w:t>
            </w:r>
          </w:p>
        </w:tc>
        <w:tc>
          <w:tcPr>
            <w:tcW w:w="3751" w:type="dxa"/>
          </w:tcPr>
          <w:p w14:paraId="27504F3E" w14:textId="77777777" w:rsidR="005A5832" w:rsidRPr="00583DD6" w:rsidRDefault="00C31472">
            <w:pPr>
              <w:jc w:val="center"/>
              <w:rPr>
                <w:kern w:val="2"/>
                <w:szCs w:val="24"/>
              </w:rPr>
            </w:pPr>
            <w:r w:rsidRPr="00583DD6">
              <w:t>Lietuvos Respublikos finansų ministerija, 40400</w:t>
            </w:r>
          </w:p>
        </w:tc>
      </w:tr>
      <w:tr w:rsidR="005A5832" w:rsidRPr="007E7D0D" w14:paraId="30E505C7" w14:textId="77777777" w:rsidTr="00C31472">
        <w:tc>
          <w:tcPr>
            <w:tcW w:w="2808" w:type="dxa"/>
            <w:vMerge/>
          </w:tcPr>
          <w:p w14:paraId="52B6F549" w14:textId="77777777" w:rsidR="005A5832" w:rsidRPr="00583DD6" w:rsidRDefault="005A5832">
            <w:pPr>
              <w:rPr>
                <w:kern w:val="2"/>
                <w:szCs w:val="24"/>
              </w:rPr>
            </w:pPr>
          </w:p>
        </w:tc>
        <w:tc>
          <w:tcPr>
            <w:tcW w:w="2999" w:type="dxa"/>
          </w:tcPr>
          <w:p w14:paraId="4FECE2E3" w14:textId="77777777" w:rsidR="005A5832" w:rsidRPr="00583DD6" w:rsidRDefault="00A10867">
            <w:pPr>
              <w:rPr>
                <w:kern w:val="2"/>
                <w:szCs w:val="24"/>
              </w:rPr>
            </w:pPr>
            <w:r w:rsidRPr="00583DD6">
              <w:rPr>
                <w:kern w:val="2"/>
                <w:szCs w:val="24"/>
              </w:rPr>
              <w:t>1.1.7. Telefonas</w:t>
            </w:r>
          </w:p>
        </w:tc>
        <w:tc>
          <w:tcPr>
            <w:tcW w:w="3751" w:type="dxa"/>
          </w:tcPr>
          <w:p w14:paraId="4DC8F17C" w14:textId="77777777" w:rsidR="005A5832" w:rsidRPr="00583DD6" w:rsidRDefault="00C31472">
            <w:pPr>
              <w:jc w:val="center"/>
              <w:rPr>
                <w:kern w:val="2"/>
                <w:szCs w:val="24"/>
              </w:rPr>
            </w:pPr>
            <w:r w:rsidRPr="00583DD6">
              <w:t>+370 5209 1708</w:t>
            </w:r>
          </w:p>
        </w:tc>
      </w:tr>
      <w:tr w:rsidR="005A5832" w:rsidRPr="007E7D0D" w14:paraId="4D6D54BB" w14:textId="77777777" w:rsidTr="00C31472">
        <w:tc>
          <w:tcPr>
            <w:tcW w:w="2808" w:type="dxa"/>
            <w:vMerge/>
          </w:tcPr>
          <w:p w14:paraId="5D1B7410" w14:textId="77777777" w:rsidR="005A5832" w:rsidRPr="00583DD6" w:rsidRDefault="005A5832">
            <w:pPr>
              <w:rPr>
                <w:kern w:val="2"/>
                <w:szCs w:val="24"/>
              </w:rPr>
            </w:pPr>
          </w:p>
        </w:tc>
        <w:tc>
          <w:tcPr>
            <w:tcW w:w="2999" w:type="dxa"/>
          </w:tcPr>
          <w:p w14:paraId="014082AD" w14:textId="77777777" w:rsidR="005A5832" w:rsidRPr="00583DD6" w:rsidRDefault="00A10867">
            <w:pPr>
              <w:rPr>
                <w:kern w:val="2"/>
                <w:szCs w:val="24"/>
              </w:rPr>
            </w:pPr>
            <w:r w:rsidRPr="00583DD6">
              <w:rPr>
                <w:kern w:val="2"/>
                <w:szCs w:val="24"/>
              </w:rPr>
              <w:t>1.1.8. El. paštas</w:t>
            </w:r>
          </w:p>
        </w:tc>
        <w:tc>
          <w:tcPr>
            <w:tcW w:w="3751" w:type="dxa"/>
          </w:tcPr>
          <w:p w14:paraId="22E1D9CD" w14:textId="77777777" w:rsidR="005A5832" w:rsidRPr="00583DD6" w:rsidRDefault="006A4968">
            <w:pPr>
              <w:jc w:val="center"/>
              <w:rPr>
                <w:kern w:val="2"/>
                <w:szCs w:val="24"/>
              </w:rPr>
            </w:pPr>
            <w:hyperlink r:id="rId11" w:history="1">
              <w:r w:rsidR="00C31472" w:rsidRPr="00583DD6">
                <w:rPr>
                  <w:rStyle w:val="Hyperlink"/>
                  <w:u w:color="000000"/>
                </w:rPr>
                <w:t>info@kvtc.gov.lt</w:t>
              </w:r>
            </w:hyperlink>
          </w:p>
        </w:tc>
      </w:tr>
      <w:tr w:rsidR="005A5832" w:rsidRPr="007E7D0D" w14:paraId="048515AF" w14:textId="77777777" w:rsidTr="00C31472">
        <w:tc>
          <w:tcPr>
            <w:tcW w:w="2808" w:type="dxa"/>
            <w:vMerge/>
          </w:tcPr>
          <w:p w14:paraId="7658654E" w14:textId="77777777" w:rsidR="005A5832" w:rsidRPr="00583DD6" w:rsidRDefault="005A5832">
            <w:pPr>
              <w:rPr>
                <w:kern w:val="2"/>
                <w:szCs w:val="24"/>
              </w:rPr>
            </w:pPr>
          </w:p>
        </w:tc>
        <w:tc>
          <w:tcPr>
            <w:tcW w:w="2999" w:type="dxa"/>
          </w:tcPr>
          <w:p w14:paraId="383361EA" w14:textId="77777777" w:rsidR="005A5832" w:rsidRPr="00583DD6" w:rsidRDefault="00A10867">
            <w:pPr>
              <w:rPr>
                <w:kern w:val="2"/>
                <w:szCs w:val="24"/>
              </w:rPr>
            </w:pPr>
            <w:r w:rsidRPr="00583DD6">
              <w:rPr>
                <w:kern w:val="2"/>
                <w:szCs w:val="24"/>
              </w:rPr>
              <w:t>1.1.9. Šalies atstovas</w:t>
            </w:r>
          </w:p>
        </w:tc>
        <w:tc>
          <w:tcPr>
            <w:tcW w:w="3751" w:type="dxa"/>
          </w:tcPr>
          <w:p w14:paraId="26401C29" w14:textId="77777777" w:rsidR="005A5832" w:rsidRPr="00583DD6" w:rsidRDefault="00C31472">
            <w:pPr>
              <w:jc w:val="center"/>
              <w:rPr>
                <w:kern w:val="2"/>
                <w:szCs w:val="24"/>
              </w:rPr>
            </w:pPr>
            <w:r w:rsidRPr="00583DD6">
              <w:rPr>
                <w:kern w:val="2"/>
                <w:szCs w:val="24"/>
              </w:rPr>
              <w:t>Direktorius Evaldas Serbenta</w:t>
            </w:r>
          </w:p>
        </w:tc>
      </w:tr>
      <w:tr w:rsidR="005A5832" w:rsidRPr="007E7D0D" w14:paraId="74317AF5" w14:textId="77777777" w:rsidTr="00C31472">
        <w:tc>
          <w:tcPr>
            <w:tcW w:w="2808" w:type="dxa"/>
            <w:vMerge/>
          </w:tcPr>
          <w:p w14:paraId="009D8450" w14:textId="77777777" w:rsidR="005A5832" w:rsidRPr="00583DD6" w:rsidRDefault="005A5832">
            <w:pPr>
              <w:rPr>
                <w:kern w:val="2"/>
                <w:szCs w:val="24"/>
              </w:rPr>
            </w:pPr>
          </w:p>
        </w:tc>
        <w:tc>
          <w:tcPr>
            <w:tcW w:w="2999" w:type="dxa"/>
          </w:tcPr>
          <w:p w14:paraId="35E9AB35" w14:textId="77777777" w:rsidR="005A5832" w:rsidRPr="00583DD6" w:rsidRDefault="00A10867">
            <w:pPr>
              <w:rPr>
                <w:kern w:val="2"/>
                <w:szCs w:val="24"/>
              </w:rPr>
            </w:pPr>
            <w:r w:rsidRPr="00583DD6">
              <w:rPr>
                <w:kern w:val="2"/>
                <w:szCs w:val="24"/>
              </w:rPr>
              <w:t>1.1.10. Atstovavimo pagrindas</w:t>
            </w:r>
          </w:p>
        </w:tc>
        <w:tc>
          <w:tcPr>
            <w:tcW w:w="3751" w:type="dxa"/>
          </w:tcPr>
          <w:p w14:paraId="6059E84B" w14:textId="77777777" w:rsidR="005A5832" w:rsidRPr="00583DD6" w:rsidRDefault="00C31472">
            <w:pPr>
              <w:jc w:val="center"/>
              <w:rPr>
                <w:kern w:val="2"/>
                <w:szCs w:val="24"/>
              </w:rPr>
            </w:pPr>
            <w:r w:rsidRPr="00583DD6">
              <w:rPr>
                <w:kern w:val="2"/>
                <w:szCs w:val="24"/>
              </w:rPr>
              <w:t>Įstaigos nuostatai</w:t>
            </w:r>
          </w:p>
        </w:tc>
      </w:tr>
      <w:tr w:rsidR="005A5832" w:rsidRPr="007E7D0D" w14:paraId="38AB0CDC" w14:textId="77777777" w:rsidTr="00C31472">
        <w:tc>
          <w:tcPr>
            <w:tcW w:w="2808" w:type="dxa"/>
            <w:vMerge w:val="restart"/>
          </w:tcPr>
          <w:p w14:paraId="2946F08E" w14:textId="77777777" w:rsidR="005A5832" w:rsidRPr="00583DD6" w:rsidRDefault="005A5832">
            <w:pPr>
              <w:rPr>
                <w:b/>
                <w:bCs/>
                <w:kern w:val="2"/>
                <w:szCs w:val="24"/>
              </w:rPr>
            </w:pPr>
          </w:p>
          <w:p w14:paraId="218752A0" w14:textId="77777777" w:rsidR="005A5832" w:rsidRPr="00583DD6" w:rsidRDefault="005A5832">
            <w:pPr>
              <w:rPr>
                <w:b/>
                <w:bCs/>
                <w:kern w:val="2"/>
                <w:szCs w:val="24"/>
              </w:rPr>
            </w:pPr>
          </w:p>
          <w:p w14:paraId="5F799233" w14:textId="77777777" w:rsidR="005A5832" w:rsidRPr="00583DD6" w:rsidRDefault="005A5832">
            <w:pPr>
              <w:rPr>
                <w:b/>
                <w:bCs/>
                <w:kern w:val="2"/>
                <w:szCs w:val="24"/>
              </w:rPr>
            </w:pPr>
          </w:p>
          <w:p w14:paraId="55EA92B5" w14:textId="77777777" w:rsidR="005A5832" w:rsidRPr="00583DD6" w:rsidRDefault="00A10867">
            <w:pPr>
              <w:rPr>
                <w:b/>
                <w:bCs/>
                <w:kern w:val="2"/>
                <w:szCs w:val="24"/>
              </w:rPr>
            </w:pPr>
            <w:r w:rsidRPr="00583DD6">
              <w:rPr>
                <w:b/>
                <w:bCs/>
                <w:kern w:val="2"/>
                <w:szCs w:val="24"/>
              </w:rPr>
              <w:t>1.2. Tiekėjas</w:t>
            </w:r>
          </w:p>
          <w:p w14:paraId="77BE1996" w14:textId="77777777" w:rsidR="005A5832" w:rsidRPr="00583DD6" w:rsidRDefault="005A5832" w:rsidP="00676058">
            <w:pPr>
              <w:rPr>
                <w:b/>
                <w:bCs/>
                <w:kern w:val="2"/>
                <w:szCs w:val="24"/>
              </w:rPr>
            </w:pPr>
          </w:p>
        </w:tc>
        <w:tc>
          <w:tcPr>
            <w:tcW w:w="2999" w:type="dxa"/>
          </w:tcPr>
          <w:p w14:paraId="52E8916B" w14:textId="77777777" w:rsidR="005A5832" w:rsidRPr="00583DD6" w:rsidRDefault="00A10867">
            <w:pPr>
              <w:rPr>
                <w:kern w:val="2"/>
                <w:szCs w:val="24"/>
              </w:rPr>
            </w:pPr>
            <w:r w:rsidRPr="00583DD6">
              <w:rPr>
                <w:kern w:val="2"/>
                <w:szCs w:val="24"/>
              </w:rPr>
              <w:t>1.2.1. Pavadinimas</w:t>
            </w:r>
          </w:p>
        </w:tc>
        <w:tc>
          <w:tcPr>
            <w:tcW w:w="3751" w:type="dxa"/>
          </w:tcPr>
          <w:p w14:paraId="3F1F8E83" w14:textId="3C23FA9C" w:rsidR="005A5832" w:rsidRPr="00583DD6" w:rsidRDefault="007D748D">
            <w:pPr>
              <w:jc w:val="center"/>
              <w:rPr>
                <w:kern w:val="2"/>
                <w:szCs w:val="24"/>
              </w:rPr>
            </w:pPr>
            <w:r>
              <w:rPr>
                <w:kern w:val="2"/>
                <w:szCs w:val="24"/>
              </w:rPr>
              <w:t>Blue Bridge MSP, UAB</w:t>
            </w:r>
          </w:p>
        </w:tc>
      </w:tr>
      <w:tr w:rsidR="005A5832" w:rsidRPr="007E7D0D" w14:paraId="586D79FE" w14:textId="77777777" w:rsidTr="00C31472">
        <w:tc>
          <w:tcPr>
            <w:tcW w:w="2808" w:type="dxa"/>
            <w:vMerge/>
          </w:tcPr>
          <w:p w14:paraId="15192286" w14:textId="77777777" w:rsidR="005A5832" w:rsidRPr="00583DD6" w:rsidRDefault="005A5832">
            <w:pPr>
              <w:rPr>
                <w:b/>
                <w:bCs/>
                <w:kern w:val="2"/>
                <w:szCs w:val="24"/>
              </w:rPr>
            </w:pPr>
          </w:p>
        </w:tc>
        <w:tc>
          <w:tcPr>
            <w:tcW w:w="2999" w:type="dxa"/>
          </w:tcPr>
          <w:p w14:paraId="004E36EA" w14:textId="77777777" w:rsidR="005A5832" w:rsidRPr="00583DD6" w:rsidRDefault="00A10867">
            <w:pPr>
              <w:rPr>
                <w:kern w:val="2"/>
                <w:szCs w:val="24"/>
              </w:rPr>
            </w:pPr>
            <w:r w:rsidRPr="00583DD6">
              <w:rPr>
                <w:kern w:val="2"/>
                <w:szCs w:val="24"/>
              </w:rPr>
              <w:t>1.2.2. Juridinio asmens kodas</w:t>
            </w:r>
          </w:p>
        </w:tc>
        <w:tc>
          <w:tcPr>
            <w:tcW w:w="3751" w:type="dxa"/>
          </w:tcPr>
          <w:p w14:paraId="539D6661" w14:textId="3C1C72BF" w:rsidR="005A5832" w:rsidRPr="00583DD6" w:rsidRDefault="007D748D">
            <w:pPr>
              <w:jc w:val="center"/>
              <w:rPr>
                <w:kern w:val="2"/>
                <w:szCs w:val="24"/>
              </w:rPr>
            </w:pPr>
            <w:r>
              <w:rPr>
                <w:kern w:val="2"/>
                <w:szCs w:val="24"/>
              </w:rPr>
              <w:t>301489547</w:t>
            </w:r>
          </w:p>
        </w:tc>
      </w:tr>
      <w:tr w:rsidR="005A5832" w:rsidRPr="007E7D0D" w14:paraId="74ACEFDD" w14:textId="77777777" w:rsidTr="00C31472">
        <w:tc>
          <w:tcPr>
            <w:tcW w:w="2808" w:type="dxa"/>
            <w:vMerge/>
          </w:tcPr>
          <w:p w14:paraId="7AEDFCEE" w14:textId="77777777" w:rsidR="005A5832" w:rsidRPr="00583DD6" w:rsidRDefault="005A5832">
            <w:pPr>
              <w:rPr>
                <w:b/>
                <w:bCs/>
                <w:kern w:val="2"/>
                <w:szCs w:val="24"/>
              </w:rPr>
            </w:pPr>
          </w:p>
        </w:tc>
        <w:tc>
          <w:tcPr>
            <w:tcW w:w="2999" w:type="dxa"/>
          </w:tcPr>
          <w:p w14:paraId="170D39BD" w14:textId="77777777" w:rsidR="005A5832" w:rsidRPr="00583DD6" w:rsidRDefault="00A10867">
            <w:pPr>
              <w:rPr>
                <w:kern w:val="2"/>
                <w:szCs w:val="24"/>
              </w:rPr>
            </w:pPr>
            <w:r w:rsidRPr="00583DD6">
              <w:rPr>
                <w:kern w:val="2"/>
                <w:szCs w:val="24"/>
              </w:rPr>
              <w:t>1.2.3. Adresas</w:t>
            </w:r>
          </w:p>
        </w:tc>
        <w:tc>
          <w:tcPr>
            <w:tcW w:w="3751" w:type="dxa"/>
          </w:tcPr>
          <w:p w14:paraId="716CC420" w14:textId="3DBBFF0A" w:rsidR="005A5832" w:rsidRPr="00583DD6" w:rsidRDefault="007D748D">
            <w:pPr>
              <w:jc w:val="center"/>
              <w:rPr>
                <w:kern w:val="2"/>
                <w:szCs w:val="24"/>
              </w:rPr>
            </w:pPr>
            <w:r>
              <w:rPr>
                <w:kern w:val="2"/>
                <w:szCs w:val="24"/>
              </w:rPr>
              <w:t>J. Jasinskio g. 16A</w:t>
            </w:r>
            <w:r w:rsidR="000622FF">
              <w:rPr>
                <w:kern w:val="2"/>
                <w:szCs w:val="24"/>
              </w:rPr>
              <w:t xml:space="preserve">, </w:t>
            </w:r>
            <w:r>
              <w:rPr>
                <w:kern w:val="2"/>
                <w:szCs w:val="24"/>
              </w:rPr>
              <w:t>03163 Vilnius</w:t>
            </w:r>
          </w:p>
        </w:tc>
      </w:tr>
      <w:tr w:rsidR="005A5832" w:rsidRPr="007E7D0D" w14:paraId="320B4FA1" w14:textId="77777777" w:rsidTr="00C31472">
        <w:tc>
          <w:tcPr>
            <w:tcW w:w="2808" w:type="dxa"/>
            <w:vMerge/>
          </w:tcPr>
          <w:p w14:paraId="297AF563" w14:textId="77777777" w:rsidR="005A5832" w:rsidRPr="00583DD6" w:rsidRDefault="005A5832">
            <w:pPr>
              <w:rPr>
                <w:b/>
                <w:bCs/>
                <w:kern w:val="2"/>
                <w:szCs w:val="24"/>
              </w:rPr>
            </w:pPr>
          </w:p>
        </w:tc>
        <w:tc>
          <w:tcPr>
            <w:tcW w:w="2999" w:type="dxa"/>
          </w:tcPr>
          <w:p w14:paraId="6D24936E" w14:textId="77777777" w:rsidR="005A5832" w:rsidRPr="00583DD6" w:rsidRDefault="00A10867">
            <w:pPr>
              <w:rPr>
                <w:kern w:val="2"/>
                <w:szCs w:val="24"/>
              </w:rPr>
            </w:pPr>
            <w:r w:rsidRPr="00583DD6">
              <w:rPr>
                <w:kern w:val="2"/>
                <w:szCs w:val="24"/>
              </w:rPr>
              <w:t>1.2.4. PVM mokėtojo kodas</w:t>
            </w:r>
          </w:p>
        </w:tc>
        <w:tc>
          <w:tcPr>
            <w:tcW w:w="3751" w:type="dxa"/>
          </w:tcPr>
          <w:p w14:paraId="2F38D334" w14:textId="08A87344" w:rsidR="005A5832" w:rsidRPr="00583DD6" w:rsidRDefault="00254A6D">
            <w:pPr>
              <w:jc w:val="center"/>
              <w:rPr>
                <w:kern w:val="2"/>
                <w:szCs w:val="24"/>
              </w:rPr>
            </w:pPr>
            <w:r>
              <w:rPr>
                <w:rStyle w:val="ui-provider"/>
              </w:rPr>
              <w:t>LT100003708514</w:t>
            </w:r>
          </w:p>
        </w:tc>
      </w:tr>
      <w:tr w:rsidR="005A5832" w:rsidRPr="007E7D0D" w14:paraId="3C93FE6D" w14:textId="77777777" w:rsidTr="00C31472">
        <w:tc>
          <w:tcPr>
            <w:tcW w:w="2808" w:type="dxa"/>
            <w:vMerge/>
          </w:tcPr>
          <w:p w14:paraId="76FA8FE1" w14:textId="77777777" w:rsidR="005A5832" w:rsidRPr="00583DD6" w:rsidRDefault="005A5832">
            <w:pPr>
              <w:rPr>
                <w:b/>
                <w:bCs/>
                <w:kern w:val="2"/>
                <w:szCs w:val="24"/>
              </w:rPr>
            </w:pPr>
          </w:p>
        </w:tc>
        <w:tc>
          <w:tcPr>
            <w:tcW w:w="2999" w:type="dxa"/>
          </w:tcPr>
          <w:p w14:paraId="056E9404" w14:textId="77777777" w:rsidR="005A5832" w:rsidRPr="00583DD6" w:rsidRDefault="00A10867">
            <w:pPr>
              <w:rPr>
                <w:kern w:val="2"/>
                <w:szCs w:val="24"/>
              </w:rPr>
            </w:pPr>
            <w:r w:rsidRPr="00583DD6">
              <w:rPr>
                <w:kern w:val="2"/>
                <w:szCs w:val="24"/>
              </w:rPr>
              <w:t>1.2.5. Atsiskaitomoji sąskaita</w:t>
            </w:r>
          </w:p>
        </w:tc>
        <w:tc>
          <w:tcPr>
            <w:tcW w:w="3751" w:type="dxa"/>
          </w:tcPr>
          <w:p w14:paraId="7E3118DE" w14:textId="26D2FCEC" w:rsidR="005A5832" w:rsidRPr="00583DD6" w:rsidRDefault="00254A6D">
            <w:pPr>
              <w:jc w:val="center"/>
              <w:rPr>
                <w:kern w:val="2"/>
                <w:szCs w:val="24"/>
              </w:rPr>
            </w:pPr>
            <w:r>
              <w:rPr>
                <w:rStyle w:val="ui-provider"/>
              </w:rPr>
              <w:t>LT047044060006233634</w:t>
            </w:r>
          </w:p>
        </w:tc>
      </w:tr>
      <w:tr w:rsidR="005A5832" w:rsidRPr="007E7D0D" w14:paraId="23531D6D" w14:textId="77777777" w:rsidTr="00C31472">
        <w:tc>
          <w:tcPr>
            <w:tcW w:w="2808" w:type="dxa"/>
            <w:vMerge/>
          </w:tcPr>
          <w:p w14:paraId="14946627" w14:textId="77777777" w:rsidR="005A5832" w:rsidRPr="00583DD6" w:rsidRDefault="005A5832">
            <w:pPr>
              <w:rPr>
                <w:b/>
                <w:bCs/>
                <w:kern w:val="2"/>
                <w:szCs w:val="24"/>
              </w:rPr>
            </w:pPr>
          </w:p>
        </w:tc>
        <w:tc>
          <w:tcPr>
            <w:tcW w:w="2999" w:type="dxa"/>
          </w:tcPr>
          <w:p w14:paraId="1C1FB5BF" w14:textId="77777777" w:rsidR="005A5832" w:rsidRPr="00583DD6" w:rsidRDefault="00A10867">
            <w:pPr>
              <w:rPr>
                <w:kern w:val="2"/>
                <w:szCs w:val="24"/>
              </w:rPr>
            </w:pPr>
            <w:r w:rsidRPr="00583DD6">
              <w:rPr>
                <w:kern w:val="2"/>
                <w:szCs w:val="24"/>
              </w:rPr>
              <w:t>1.2.6. Bankas, banko kodas</w:t>
            </w:r>
          </w:p>
        </w:tc>
        <w:tc>
          <w:tcPr>
            <w:tcW w:w="3751" w:type="dxa"/>
          </w:tcPr>
          <w:p w14:paraId="078C101F" w14:textId="32FF38F7" w:rsidR="005A5832" w:rsidRPr="00583DD6" w:rsidRDefault="00254A6D">
            <w:pPr>
              <w:jc w:val="center"/>
              <w:rPr>
                <w:kern w:val="2"/>
                <w:szCs w:val="24"/>
              </w:rPr>
            </w:pPr>
            <w:r>
              <w:rPr>
                <w:rStyle w:val="ui-provider"/>
              </w:rPr>
              <w:t>AB SEB bankas, 70440</w:t>
            </w:r>
          </w:p>
        </w:tc>
      </w:tr>
      <w:tr w:rsidR="005A5832" w:rsidRPr="007E7D0D" w14:paraId="31DD9349" w14:textId="77777777" w:rsidTr="00C31472">
        <w:tc>
          <w:tcPr>
            <w:tcW w:w="2808" w:type="dxa"/>
            <w:vMerge/>
          </w:tcPr>
          <w:p w14:paraId="469C9FDC" w14:textId="77777777" w:rsidR="005A5832" w:rsidRPr="00583DD6" w:rsidRDefault="005A5832">
            <w:pPr>
              <w:rPr>
                <w:b/>
                <w:bCs/>
                <w:kern w:val="2"/>
                <w:szCs w:val="24"/>
              </w:rPr>
            </w:pPr>
          </w:p>
        </w:tc>
        <w:tc>
          <w:tcPr>
            <w:tcW w:w="2999" w:type="dxa"/>
          </w:tcPr>
          <w:p w14:paraId="01AD9CC8" w14:textId="77777777" w:rsidR="005A5832" w:rsidRPr="00583DD6" w:rsidRDefault="00A10867">
            <w:pPr>
              <w:rPr>
                <w:kern w:val="2"/>
                <w:szCs w:val="24"/>
              </w:rPr>
            </w:pPr>
            <w:r w:rsidRPr="00583DD6">
              <w:rPr>
                <w:kern w:val="2"/>
                <w:szCs w:val="24"/>
              </w:rPr>
              <w:t>1.2.7. Telefonas</w:t>
            </w:r>
          </w:p>
        </w:tc>
        <w:tc>
          <w:tcPr>
            <w:tcW w:w="3751" w:type="dxa"/>
          </w:tcPr>
          <w:p w14:paraId="7C6460AC" w14:textId="1ABD5C70" w:rsidR="005A5832" w:rsidRPr="00583DD6" w:rsidRDefault="00715ED5">
            <w:pPr>
              <w:jc w:val="center"/>
              <w:rPr>
                <w:kern w:val="2"/>
                <w:szCs w:val="24"/>
              </w:rPr>
            </w:pPr>
            <w:r>
              <w:rPr>
                <w:kern w:val="2"/>
                <w:szCs w:val="24"/>
              </w:rPr>
              <w:t>+370 5 252 6060</w:t>
            </w:r>
          </w:p>
        </w:tc>
      </w:tr>
      <w:tr w:rsidR="005A5832" w:rsidRPr="007E7D0D" w14:paraId="7570CE44" w14:textId="77777777" w:rsidTr="00C31472">
        <w:tc>
          <w:tcPr>
            <w:tcW w:w="2808" w:type="dxa"/>
            <w:vMerge/>
          </w:tcPr>
          <w:p w14:paraId="1C68182F" w14:textId="77777777" w:rsidR="005A5832" w:rsidRPr="00583DD6" w:rsidRDefault="005A5832">
            <w:pPr>
              <w:rPr>
                <w:b/>
                <w:bCs/>
                <w:kern w:val="2"/>
                <w:szCs w:val="24"/>
              </w:rPr>
            </w:pPr>
          </w:p>
        </w:tc>
        <w:tc>
          <w:tcPr>
            <w:tcW w:w="2999" w:type="dxa"/>
          </w:tcPr>
          <w:p w14:paraId="6074938C" w14:textId="77777777" w:rsidR="005A5832" w:rsidRPr="00583DD6" w:rsidRDefault="00A10867">
            <w:pPr>
              <w:rPr>
                <w:kern w:val="2"/>
                <w:szCs w:val="24"/>
              </w:rPr>
            </w:pPr>
            <w:r w:rsidRPr="00583DD6">
              <w:rPr>
                <w:kern w:val="2"/>
                <w:szCs w:val="24"/>
              </w:rPr>
              <w:t>1.2.8. El. paštas</w:t>
            </w:r>
          </w:p>
        </w:tc>
        <w:tc>
          <w:tcPr>
            <w:tcW w:w="3751" w:type="dxa"/>
          </w:tcPr>
          <w:p w14:paraId="734D3ED8" w14:textId="50ECA84A" w:rsidR="005A5832" w:rsidRPr="00715ED5" w:rsidRDefault="00715ED5">
            <w:pPr>
              <w:jc w:val="center"/>
              <w:rPr>
                <w:kern w:val="2"/>
                <w:szCs w:val="24"/>
                <w:lang w:val="en-US"/>
              </w:rPr>
            </w:pPr>
            <w:r>
              <w:rPr>
                <w:kern w:val="2"/>
                <w:szCs w:val="24"/>
              </w:rPr>
              <w:t>info</w:t>
            </w:r>
            <w:r>
              <w:rPr>
                <w:kern w:val="2"/>
                <w:szCs w:val="24"/>
                <w:lang w:val="en-US"/>
              </w:rPr>
              <w:t xml:space="preserve">@bluebridge.lt </w:t>
            </w:r>
          </w:p>
        </w:tc>
      </w:tr>
      <w:tr w:rsidR="005A5832" w:rsidRPr="007E7D0D" w14:paraId="296B11AF" w14:textId="77777777" w:rsidTr="00C31472">
        <w:tc>
          <w:tcPr>
            <w:tcW w:w="2808" w:type="dxa"/>
            <w:vMerge/>
          </w:tcPr>
          <w:p w14:paraId="03A5F2D4" w14:textId="77777777" w:rsidR="005A5832" w:rsidRPr="00583DD6" w:rsidRDefault="005A5832">
            <w:pPr>
              <w:rPr>
                <w:b/>
                <w:bCs/>
                <w:kern w:val="2"/>
                <w:szCs w:val="24"/>
              </w:rPr>
            </w:pPr>
          </w:p>
        </w:tc>
        <w:tc>
          <w:tcPr>
            <w:tcW w:w="2999" w:type="dxa"/>
          </w:tcPr>
          <w:p w14:paraId="106166B1" w14:textId="77777777" w:rsidR="005A5832" w:rsidRPr="00583DD6" w:rsidRDefault="00A10867">
            <w:pPr>
              <w:rPr>
                <w:kern w:val="2"/>
                <w:szCs w:val="24"/>
              </w:rPr>
            </w:pPr>
            <w:r w:rsidRPr="00583DD6">
              <w:rPr>
                <w:kern w:val="2"/>
                <w:szCs w:val="24"/>
              </w:rPr>
              <w:t>1.2.9. Šalies atstovas</w:t>
            </w:r>
          </w:p>
        </w:tc>
        <w:tc>
          <w:tcPr>
            <w:tcW w:w="3751" w:type="dxa"/>
          </w:tcPr>
          <w:p w14:paraId="03AD4635" w14:textId="76D8704B" w:rsidR="005A5832" w:rsidRPr="00583DD6" w:rsidRDefault="00715ED5">
            <w:pPr>
              <w:jc w:val="center"/>
              <w:rPr>
                <w:kern w:val="2"/>
                <w:szCs w:val="24"/>
              </w:rPr>
            </w:pPr>
            <w:r>
              <w:rPr>
                <w:kern w:val="2"/>
                <w:szCs w:val="24"/>
              </w:rPr>
              <w:t xml:space="preserve">Komercijos direktorius </w:t>
            </w:r>
            <w:r w:rsidR="007E59BB">
              <w:rPr>
                <w:kern w:val="2"/>
                <w:szCs w:val="24"/>
              </w:rPr>
              <w:t>Gintautas Bazys</w:t>
            </w:r>
          </w:p>
        </w:tc>
      </w:tr>
      <w:tr w:rsidR="005A5832" w:rsidRPr="007E7D0D" w14:paraId="655C0F33" w14:textId="77777777" w:rsidTr="00C31472">
        <w:tc>
          <w:tcPr>
            <w:tcW w:w="2808" w:type="dxa"/>
            <w:vMerge/>
          </w:tcPr>
          <w:p w14:paraId="0B92236B" w14:textId="77777777" w:rsidR="005A5832" w:rsidRPr="00583DD6" w:rsidRDefault="005A5832">
            <w:pPr>
              <w:rPr>
                <w:b/>
                <w:bCs/>
                <w:kern w:val="2"/>
                <w:szCs w:val="24"/>
              </w:rPr>
            </w:pPr>
          </w:p>
        </w:tc>
        <w:tc>
          <w:tcPr>
            <w:tcW w:w="2999" w:type="dxa"/>
          </w:tcPr>
          <w:p w14:paraId="0065863C" w14:textId="77777777" w:rsidR="005A5832" w:rsidRPr="00583DD6" w:rsidRDefault="00A10867">
            <w:pPr>
              <w:rPr>
                <w:kern w:val="2"/>
                <w:szCs w:val="24"/>
              </w:rPr>
            </w:pPr>
            <w:r w:rsidRPr="00583DD6">
              <w:rPr>
                <w:kern w:val="2"/>
                <w:szCs w:val="24"/>
              </w:rPr>
              <w:t>1.2.10. Atstovavimo pagrindas</w:t>
            </w:r>
          </w:p>
        </w:tc>
        <w:tc>
          <w:tcPr>
            <w:tcW w:w="3751" w:type="dxa"/>
          </w:tcPr>
          <w:p w14:paraId="51DB4E6A" w14:textId="4534C39A" w:rsidR="005A5832" w:rsidRPr="00583DD6" w:rsidRDefault="007E59BB">
            <w:pPr>
              <w:jc w:val="center"/>
              <w:rPr>
                <w:kern w:val="2"/>
                <w:szCs w:val="24"/>
              </w:rPr>
            </w:pPr>
            <w:r>
              <w:rPr>
                <w:kern w:val="2"/>
                <w:szCs w:val="24"/>
              </w:rPr>
              <w:t>2024 m. balandžio 10 d. įgaliojimas Nr. IGL240410EDR</w:t>
            </w:r>
            <w:r w:rsidR="00245FEA">
              <w:rPr>
                <w:kern w:val="2"/>
                <w:szCs w:val="24"/>
              </w:rPr>
              <w:t>4-01</w:t>
            </w:r>
          </w:p>
        </w:tc>
      </w:tr>
    </w:tbl>
    <w:p w14:paraId="17C005D3" w14:textId="77777777" w:rsidR="005A5832" w:rsidRPr="007E7D0D" w:rsidRDefault="005A5832">
      <w:pPr>
        <w:jc w:val="both"/>
        <w:rPr>
          <w:szCs w:val="24"/>
          <w:highlight w:val="yellow"/>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72"/>
        <w:gridCol w:w="2084"/>
        <w:gridCol w:w="4747"/>
      </w:tblGrid>
      <w:tr w:rsidR="005A5832" w:rsidRPr="007E7D0D" w14:paraId="34F461D5" w14:textId="77777777" w:rsidTr="00C31472">
        <w:trPr>
          <w:trHeight w:val="300"/>
        </w:trPr>
        <w:tc>
          <w:tcPr>
            <w:tcW w:w="9535" w:type="dxa"/>
            <w:gridSpan w:val="4"/>
            <w:shd w:val="clear" w:color="auto" w:fill="DEEAF6" w:themeFill="accent5" w:themeFillTint="33"/>
          </w:tcPr>
          <w:p w14:paraId="3CAC3184" w14:textId="77777777" w:rsidR="005A5832" w:rsidRPr="00583DD6" w:rsidRDefault="00A10867">
            <w:pPr>
              <w:jc w:val="center"/>
              <w:rPr>
                <w:b/>
                <w:bCs/>
                <w:kern w:val="2"/>
                <w:szCs w:val="24"/>
              </w:rPr>
            </w:pPr>
            <w:r w:rsidRPr="00583DD6">
              <w:rPr>
                <w:b/>
                <w:bCs/>
                <w:kern w:val="2"/>
                <w:szCs w:val="24"/>
              </w:rPr>
              <w:t>2. ATSAKINGI ASMENYS</w:t>
            </w:r>
          </w:p>
        </w:tc>
      </w:tr>
      <w:tr w:rsidR="005A5832" w:rsidRPr="007E7D0D" w14:paraId="7040CA7C" w14:textId="77777777">
        <w:trPr>
          <w:trHeight w:val="300"/>
        </w:trPr>
        <w:tc>
          <w:tcPr>
            <w:tcW w:w="2704" w:type="dxa"/>
            <w:gridSpan w:val="2"/>
          </w:tcPr>
          <w:p w14:paraId="1E59E9CB" w14:textId="77777777" w:rsidR="005A5832" w:rsidRPr="00583DD6" w:rsidRDefault="00A10867">
            <w:pPr>
              <w:rPr>
                <w:b/>
                <w:bCs/>
                <w:kern w:val="2"/>
                <w:szCs w:val="24"/>
              </w:rPr>
            </w:pPr>
            <w:r w:rsidRPr="00583DD6">
              <w:rPr>
                <w:b/>
                <w:bCs/>
                <w:kern w:val="2"/>
                <w:szCs w:val="24"/>
              </w:rPr>
              <w:t>2.1. Pirkėjo kontaktiniai asmenys, atsakingi už Sutarties vykdymą, Prekių priėmimą, Sąskaitų per informacinę sistemą „E. sąskaita“ priėmimą</w:t>
            </w:r>
          </w:p>
        </w:tc>
        <w:tc>
          <w:tcPr>
            <w:tcW w:w="6831" w:type="dxa"/>
            <w:gridSpan w:val="2"/>
          </w:tcPr>
          <w:p w14:paraId="7A6ADA2C" w14:textId="4212C820" w:rsidR="005A5832" w:rsidRPr="00583DD6" w:rsidRDefault="005A5832">
            <w:pPr>
              <w:rPr>
                <w:color w:val="4472C4"/>
                <w:kern w:val="2"/>
                <w:szCs w:val="24"/>
              </w:rPr>
            </w:pPr>
          </w:p>
        </w:tc>
      </w:tr>
      <w:tr w:rsidR="005A5832" w:rsidRPr="007E7D0D" w14:paraId="0671391D" w14:textId="77777777">
        <w:trPr>
          <w:trHeight w:val="300"/>
        </w:trPr>
        <w:tc>
          <w:tcPr>
            <w:tcW w:w="2704" w:type="dxa"/>
            <w:gridSpan w:val="2"/>
          </w:tcPr>
          <w:p w14:paraId="00A4E4AC" w14:textId="77777777" w:rsidR="005A5832" w:rsidRPr="00583DD6" w:rsidRDefault="00A10867">
            <w:pPr>
              <w:rPr>
                <w:b/>
                <w:bCs/>
                <w:kern w:val="2"/>
                <w:szCs w:val="24"/>
              </w:rPr>
            </w:pPr>
            <w:r w:rsidRPr="00583DD6">
              <w:rPr>
                <w:b/>
                <w:bCs/>
                <w:kern w:val="2"/>
                <w:szCs w:val="24"/>
              </w:rPr>
              <w:t>2.2. Tiekėjo kontaktiniai asmenys, atsakingi už Sutarties vykdymą</w:t>
            </w:r>
          </w:p>
        </w:tc>
        <w:tc>
          <w:tcPr>
            <w:tcW w:w="6831" w:type="dxa"/>
            <w:gridSpan w:val="2"/>
          </w:tcPr>
          <w:p w14:paraId="50E54412" w14:textId="1E88D49F" w:rsidR="005A5832" w:rsidRPr="00D729D5" w:rsidRDefault="005A5832">
            <w:pPr>
              <w:rPr>
                <w:kern w:val="2"/>
                <w:szCs w:val="24"/>
              </w:rPr>
            </w:pPr>
          </w:p>
        </w:tc>
      </w:tr>
      <w:tr w:rsidR="005A5832" w:rsidRPr="007E7D0D" w14:paraId="27B062DB" w14:textId="77777777" w:rsidTr="00C31472">
        <w:trPr>
          <w:trHeight w:val="300"/>
        </w:trPr>
        <w:tc>
          <w:tcPr>
            <w:tcW w:w="9535" w:type="dxa"/>
            <w:gridSpan w:val="4"/>
            <w:shd w:val="clear" w:color="auto" w:fill="DEEAF6" w:themeFill="accent5" w:themeFillTint="33"/>
          </w:tcPr>
          <w:p w14:paraId="40A8D2EB" w14:textId="77777777" w:rsidR="005A5832" w:rsidRPr="00583DD6" w:rsidRDefault="00A10867">
            <w:pPr>
              <w:jc w:val="center"/>
              <w:rPr>
                <w:b/>
                <w:bCs/>
                <w:kern w:val="2"/>
                <w:szCs w:val="24"/>
              </w:rPr>
            </w:pPr>
            <w:r w:rsidRPr="00583DD6">
              <w:rPr>
                <w:b/>
                <w:bCs/>
                <w:kern w:val="2"/>
                <w:szCs w:val="24"/>
              </w:rPr>
              <w:lastRenderedPageBreak/>
              <w:t>3. SUTARTIES DALYKAS</w:t>
            </w:r>
          </w:p>
        </w:tc>
      </w:tr>
      <w:tr w:rsidR="005A5832" w:rsidRPr="007E7D0D" w14:paraId="2C0EB675" w14:textId="77777777">
        <w:trPr>
          <w:trHeight w:val="300"/>
        </w:trPr>
        <w:tc>
          <w:tcPr>
            <w:tcW w:w="2704" w:type="dxa"/>
            <w:gridSpan w:val="2"/>
          </w:tcPr>
          <w:p w14:paraId="34CD2B19" w14:textId="77777777" w:rsidR="005A5832" w:rsidRPr="00583DD6" w:rsidRDefault="00A10867">
            <w:pPr>
              <w:rPr>
                <w:b/>
                <w:bCs/>
                <w:kern w:val="2"/>
                <w:szCs w:val="24"/>
              </w:rPr>
            </w:pPr>
            <w:r w:rsidRPr="00583DD6">
              <w:rPr>
                <w:b/>
                <w:bCs/>
                <w:kern w:val="2"/>
                <w:szCs w:val="24"/>
              </w:rPr>
              <w:t xml:space="preserve">3.1. Sutarties dalykas </w:t>
            </w:r>
          </w:p>
        </w:tc>
        <w:tc>
          <w:tcPr>
            <w:tcW w:w="6831" w:type="dxa"/>
            <w:gridSpan w:val="2"/>
          </w:tcPr>
          <w:p w14:paraId="3DFB391F" w14:textId="4EA0107A" w:rsidR="005A5832" w:rsidRPr="00583DD6" w:rsidRDefault="00A10867" w:rsidP="00C31472">
            <w:pPr>
              <w:jc w:val="both"/>
              <w:rPr>
                <w:color w:val="000000"/>
                <w:kern w:val="2"/>
                <w:szCs w:val="24"/>
              </w:rPr>
            </w:pPr>
            <w:r w:rsidRPr="00583DD6">
              <w:rPr>
                <w:kern w:val="2"/>
                <w:szCs w:val="24"/>
              </w:rPr>
              <w:t xml:space="preserve">Tiekėjas įsipareigoja Sutartyje numatytomis sąlygomis perduoti Pirkėjui </w:t>
            </w:r>
            <w:r w:rsidR="005D0F31" w:rsidRPr="00583DD6">
              <w:rPr>
                <w:rFonts w:eastAsia="TimesNewRomanPS-BoldMT"/>
                <w:bCs/>
                <w:szCs w:val="24"/>
              </w:rPr>
              <w:t xml:space="preserve">Tinklo pažeidžiamumų skenavimo programinės įrangos </w:t>
            </w:r>
            <w:r w:rsidR="00583DD6" w:rsidRPr="00583DD6">
              <w:rPr>
                <w:rFonts w:eastAsia="TimesNewRomanPS-BoldMT"/>
                <w:bCs/>
                <w:szCs w:val="24"/>
              </w:rPr>
              <w:t>„</w:t>
            </w:r>
            <w:r w:rsidR="005D0F31" w:rsidRPr="00583DD6">
              <w:rPr>
                <w:rFonts w:eastAsia="TimesNewRomanPS-BoldMT"/>
                <w:bCs/>
                <w:szCs w:val="24"/>
              </w:rPr>
              <w:t>Nessus Pro</w:t>
            </w:r>
            <w:r w:rsidR="00583DD6" w:rsidRPr="00583DD6">
              <w:rPr>
                <w:rFonts w:eastAsia="TimesNewRomanPS-BoldMT"/>
                <w:bCs/>
                <w:szCs w:val="24"/>
              </w:rPr>
              <w:t>“</w:t>
            </w:r>
            <w:r w:rsidR="005D0F31" w:rsidRPr="00583DD6">
              <w:rPr>
                <w:rFonts w:eastAsia="TimesNewRomanPS-BoldMT"/>
                <w:bCs/>
                <w:szCs w:val="24"/>
              </w:rPr>
              <w:t xml:space="preserve"> ar</w:t>
            </w:r>
            <w:r w:rsidR="00C31472" w:rsidRPr="00583DD6">
              <w:t xml:space="preserve"> lygiavertę licenciją</w:t>
            </w:r>
            <w:r w:rsidR="00C31472" w:rsidRPr="00583DD6">
              <w:rPr>
                <w:color w:val="FF0000"/>
                <w:kern w:val="2"/>
                <w:szCs w:val="24"/>
              </w:rPr>
              <w:t xml:space="preserve"> </w:t>
            </w:r>
            <w:r w:rsidRPr="00583DD6">
              <w:rPr>
                <w:color w:val="000000"/>
                <w:kern w:val="2"/>
                <w:szCs w:val="24"/>
              </w:rPr>
              <w:t>(toliau – Prekės).</w:t>
            </w:r>
          </w:p>
          <w:p w14:paraId="69CB2856" w14:textId="77777777" w:rsidR="00C31472" w:rsidRPr="00583DD6" w:rsidRDefault="00C31472" w:rsidP="00C31472">
            <w:pPr>
              <w:jc w:val="both"/>
              <w:rPr>
                <w:color w:val="000000"/>
                <w:kern w:val="2"/>
                <w:szCs w:val="24"/>
              </w:rPr>
            </w:pPr>
          </w:p>
          <w:p w14:paraId="31D74F6C" w14:textId="77777777" w:rsidR="005A5832" w:rsidRPr="00583DD6" w:rsidRDefault="00A10867" w:rsidP="00C31472">
            <w:pPr>
              <w:jc w:val="both"/>
              <w:rPr>
                <w:color w:val="000000"/>
                <w:kern w:val="2"/>
                <w:szCs w:val="24"/>
              </w:rPr>
            </w:pPr>
            <w:r w:rsidRPr="00583DD6">
              <w:rPr>
                <w:color w:val="000000"/>
                <w:kern w:val="2"/>
                <w:szCs w:val="24"/>
              </w:rPr>
              <w:t xml:space="preserve">Išsamus Prekių aprašymas ir kiti reikalavimai tiekiamoms Prekėms nustatyti Sutarties priede Nr. </w:t>
            </w:r>
            <w:r w:rsidR="00C31472" w:rsidRPr="00583DD6">
              <w:rPr>
                <w:color w:val="000000"/>
                <w:kern w:val="2"/>
                <w:szCs w:val="24"/>
              </w:rPr>
              <w:t>1</w:t>
            </w:r>
            <w:r w:rsidRPr="00583DD6">
              <w:rPr>
                <w:color w:val="000000"/>
                <w:kern w:val="2"/>
                <w:szCs w:val="24"/>
              </w:rPr>
              <w:t xml:space="preserve"> „Techninė specifikacija“ (toliau – Techninė specifikacija) ir Sutarties priede Nr. </w:t>
            </w:r>
            <w:r w:rsidR="00C31472" w:rsidRPr="00583DD6">
              <w:rPr>
                <w:color w:val="000000"/>
                <w:kern w:val="2"/>
                <w:szCs w:val="24"/>
              </w:rPr>
              <w:t>2</w:t>
            </w:r>
            <w:r w:rsidRPr="00583DD6">
              <w:rPr>
                <w:color w:val="000000"/>
                <w:kern w:val="2"/>
                <w:szCs w:val="24"/>
              </w:rPr>
              <w:t xml:space="preserve"> „Pasiūlymas“.</w:t>
            </w:r>
          </w:p>
        </w:tc>
      </w:tr>
      <w:tr w:rsidR="005A5832" w:rsidRPr="007E7D0D" w14:paraId="25B340C4" w14:textId="77777777">
        <w:trPr>
          <w:trHeight w:val="300"/>
        </w:trPr>
        <w:tc>
          <w:tcPr>
            <w:tcW w:w="2704" w:type="dxa"/>
            <w:gridSpan w:val="2"/>
          </w:tcPr>
          <w:p w14:paraId="4B7A6046" w14:textId="77777777" w:rsidR="005A5832" w:rsidRPr="00583DD6" w:rsidRDefault="00A10867">
            <w:pPr>
              <w:rPr>
                <w:b/>
                <w:bCs/>
                <w:kern w:val="2"/>
                <w:szCs w:val="24"/>
              </w:rPr>
            </w:pPr>
            <w:r w:rsidRPr="00583DD6">
              <w:rPr>
                <w:b/>
                <w:bCs/>
                <w:kern w:val="2"/>
                <w:szCs w:val="24"/>
              </w:rPr>
              <w:t>3.2. Pirkimo numeris</w:t>
            </w:r>
          </w:p>
        </w:tc>
        <w:tc>
          <w:tcPr>
            <w:tcW w:w="6831" w:type="dxa"/>
            <w:gridSpan w:val="2"/>
          </w:tcPr>
          <w:p w14:paraId="30CC38FE" w14:textId="41FC0998" w:rsidR="005A5832" w:rsidRPr="00583DD6" w:rsidRDefault="00676058">
            <w:pPr>
              <w:rPr>
                <w:kern w:val="2"/>
                <w:szCs w:val="24"/>
              </w:rPr>
            </w:pPr>
            <w:r>
              <w:rPr>
                <w:kern w:val="2"/>
                <w:szCs w:val="24"/>
              </w:rPr>
              <w:t>CVP IS Nr. 730170</w:t>
            </w:r>
          </w:p>
        </w:tc>
      </w:tr>
      <w:tr w:rsidR="005A5832" w:rsidRPr="007E7D0D" w14:paraId="3CDD8A84" w14:textId="77777777">
        <w:trPr>
          <w:trHeight w:val="300"/>
        </w:trPr>
        <w:tc>
          <w:tcPr>
            <w:tcW w:w="2704" w:type="dxa"/>
            <w:gridSpan w:val="2"/>
          </w:tcPr>
          <w:p w14:paraId="68C86688" w14:textId="77777777" w:rsidR="005A5832" w:rsidRPr="00583DD6" w:rsidRDefault="00A10867">
            <w:pPr>
              <w:rPr>
                <w:b/>
                <w:bCs/>
                <w:kern w:val="2"/>
                <w:szCs w:val="24"/>
              </w:rPr>
            </w:pPr>
            <w:r w:rsidRPr="00583DD6">
              <w:rPr>
                <w:b/>
                <w:bCs/>
                <w:kern w:val="2"/>
                <w:szCs w:val="24"/>
              </w:rPr>
              <w:t>3.3. Informacija apie Europos Sąjungos lėšomis finansuojamą projektą arba kitą projektą</w:t>
            </w:r>
          </w:p>
        </w:tc>
        <w:tc>
          <w:tcPr>
            <w:tcW w:w="6831" w:type="dxa"/>
            <w:gridSpan w:val="2"/>
          </w:tcPr>
          <w:p w14:paraId="6B126C9C" w14:textId="77777777" w:rsidR="005A5832" w:rsidRPr="00583DD6" w:rsidRDefault="00A10867">
            <w:pPr>
              <w:rPr>
                <w:kern w:val="2"/>
                <w:szCs w:val="24"/>
              </w:rPr>
            </w:pPr>
            <w:r w:rsidRPr="00583DD6">
              <w:rPr>
                <w:kern w:val="2"/>
                <w:szCs w:val="24"/>
              </w:rPr>
              <w:t>Netaikoma</w:t>
            </w:r>
          </w:p>
        </w:tc>
      </w:tr>
      <w:tr w:rsidR="005A5832" w:rsidRPr="007E7D0D" w14:paraId="1E688148" w14:textId="77777777" w:rsidTr="00C31472">
        <w:trPr>
          <w:trHeight w:val="300"/>
        </w:trPr>
        <w:tc>
          <w:tcPr>
            <w:tcW w:w="9535" w:type="dxa"/>
            <w:gridSpan w:val="4"/>
            <w:shd w:val="clear" w:color="auto" w:fill="DEEAF6" w:themeFill="accent5" w:themeFillTint="33"/>
          </w:tcPr>
          <w:p w14:paraId="1A17CEE2" w14:textId="77777777" w:rsidR="005A5832" w:rsidRPr="00583DD6" w:rsidRDefault="00A10867">
            <w:pPr>
              <w:jc w:val="center"/>
              <w:rPr>
                <w:b/>
                <w:bCs/>
                <w:kern w:val="2"/>
                <w:szCs w:val="24"/>
              </w:rPr>
            </w:pPr>
            <w:r w:rsidRPr="00583DD6">
              <w:rPr>
                <w:b/>
                <w:bCs/>
                <w:kern w:val="2"/>
                <w:szCs w:val="24"/>
              </w:rPr>
              <w:t>4. PREKIŲ PRISTATYMO TERMINAI IR PREKIŲ PERDAVIMO - PRIĖMIMO TVARKA</w:t>
            </w:r>
          </w:p>
        </w:tc>
      </w:tr>
      <w:tr w:rsidR="005A5832" w:rsidRPr="007E7D0D" w14:paraId="264B170D" w14:textId="77777777">
        <w:trPr>
          <w:trHeight w:val="300"/>
        </w:trPr>
        <w:tc>
          <w:tcPr>
            <w:tcW w:w="2704" w:type="dxa"/>
            <w:gridSpan w:val="2"/>
          </w:tcPr>
          <w:p w14:paraId="2A345E15" w14:textId="77777777" w:rsidR="005A5832" w:rsidRPr="00583DD6" w:rsidRDefault="00A10867">
            <w:pPr>
              <w:rPr>
                <w:b/>
                <w:bCs/>
                <w:kern w:val="2"/>
                <w:szCs w:val="24"/>
              </w:rPr>
            </w:pPr>
            <w:r w:rsidRPr="00583DD6">
              <w:rPr>
                <w:b/>
                <w:bCs/>
                <w:kern w:val="2"/>
                <w:szCs w:val="24"/>
              </w:rPr>
              <w:t>4.1. Prekių pristatymo terminas, kai Prekės pristatomos vienu kartu</w:t>
            </w:r>
          </w:p>
          <w:p w14:paraId="360A0493" w14:textId="77777777" w:rsidR="005A5832" w:rsidRPr="00583DD6" w:rsidRDefault="005A5832">
            <w:pPr>
              <w:rPr>
                <w:b/>
                <w:bCs/>
                <w:kern w:val="2"/>
                <w:szCs w:val="24"/>
              </w:rPr>
            </w:pPr>
          </w:p>
          <w:p w14:paraId="395E570A" w14:textId="77777777" w:rsidR="005A5832" w:rsidRPr="00583DD6" w:rsidRDefault="005A5832">
            <w:pPr>
              <w:rPr>
                <w:b/>
                <w:bCs/>
                <w:kern w:val="2"/>
                <w:szCs w:val="24"/>
              </w:rPr>
            </w:pPr>
          </w:p>
        </w:tc>
        <w:tc>
          <w:tcPr>
            <w:tcW w:w="6831" w:type="dxa"/>
            <w:gridSpan w:val="2"/>
          </w:tcPr>
          <w:p w14:paraId="733DFA17" w14:textId="68EC5D83" w:rsidR="005A5832" w:rsidRPr="00583DD6" w:rsidRDefault="00BA540A">
            <w:pPr>
              <w:jc w:val="both"/>
              <w:rPr>
                <w:kern w:val="2"/>
                <w:szCs w:val="24"/>
              </w:rPr>
            </w:pPr>
            <w:r w:rsidRPr="00583DD6">
              <w:rPr>
                <w:kern w:val="2"/>
                <w:szCs w:val="24"/>
              </w:rPr>
              <w:t xml:space="preserve">Tiekėjas Prekes (visą Prekių kiekį) įsipareigoja pristatyti ne vėliau kaip per </w:t>
            </w:r>
            <w:r w:rsidR="00B7327F" w:rsidRPr="00583DD6">
              <w:rPr>
                <w:b/>
                <w:kern w:val="2"/>
                <w:szCs w:val="24"/>
              </w:rPr>
              <w:t>5 (penkias</w:t>
            </w:r>
            <w:r w:rsidRPr="00583DD6">
              <w:rPr>
                <w:b/>
                <w:kern w:val="2"/>
                <w:szCs w:val="24"/>
              </w:rPr>
              <w:t xml:space="preserve">) </w:t>
            </w:r>
            <w:r w:rsidR="00B7327F" w:rsidRPr="00583DD6">
              <w:rPr>
                <w:b/>
                <w:kern w:val="2"/>
                <w:szCs w:val="24"/>
              </w:rPr>
              <w:t>darbo dienas</w:t>
            </w:r>
            <w:r w:rsidRPr="00583DD6">
              <w:rPr>
                <w:kern w:val="2"/>
                <w:szCs w:val="24"/>
              </w:rPr>
              <w:t xml:space="preserve"> nuo Sutarties įsigaliojimo dienos šiuo adresu:</w:t>
            </w:r>
            <w:r w:rsidR="00676058">
              <w:t xml:space="preserve"> </w:t>
            </w:r>
            <w:r w:rsidR="009D624B">
              <w:t>Gedimino pr. 40, Vilnius, el.p.:</w:t>
            </w:r>
            <w:r w:rsidR="009D624B">
              <w:rPr>
                <w:rStyle w:val="Hyperlink"/>
                <w:kern w:val="2"/>
                <w:szCs w:val="24"/>
              </w:rPr>
              <w:t xml:space="preserve"> </w:t>
            </w:r>
          </w:p>
          <w:p w14:paraId="2BB02DEE" w14:textId="77777777" w:rsidR="003E7509" w:rsidRPr="00583DD6" w:rsidRDefault="003E7509" w:rsidP="002B6F52">
            <w:pPr>
              <w:jc w:val="both"/>
              <w:rPr>
                <w:kern w:val="2"/>
                <w:szCs w:val="24"/>
              </w:rPr>
            </w:pPr>
          </w:p>
          <w:p w14:paraId="207AE90B" w14:textId="49BDC7E1" w:rsidR="005A5832" w:rsidRPr="00CA1B4F" w:rsidRDefault="003E7509" w:rsidP="007653A8">
            <w:pPr>
              <w:jc w:val="both"/>
              <w:rPr>
                <w:kern w:val="2"/>
                <w:szCs w:val="24"/>
              </w:rPr>
            </w:pPr>
            <w:r w:rsidRPr="00583DD6">
              <w:t>Prekių pristatymo vieta – el. paštas programinės įrangos licencijoms (aktyvavimo raktams) teikti:</w:t>
            </w:r>
            <w:r w:rsidR="007653A8">
              <w:t>...........</w:t>
            </w:r>
            <w:bookmarkStart w:id="0" w:name="_GoBack"/>
            <w:bookmarkEnd w:id="0"/>
            <w:r w:rsidRPr="00583DD6">
              <w:rPr>
                <w:kern w:val="2"/>
                <w:szCs w:val="24"/>
              </w:rPr>
              <w:t xml:space="preserve">. </w:t>
            </w:r>
            <w:r w:rsidRPr="00583DD6">
              <w:t>Programinės įrangos aktyvavimo vieta taip pat gali būti matoma programinės įrangos gamintojo portale, suteikiant atitinkamą prieigą Pirkėjui.</w:t>
            </w:r>
          </w:p>
        </w:tc>
      </w:tr>
      <w:tr w:rsidR="005A5832" w:rsidRPr="007E7D0D" w14:paraId="71A4AF83" w14:textId="77777777">
        <w:trPr>
          <w:trHeight w:val="300"/>
        </w:trPr>
        <w:tc>
          <w:tcPr>
            <w:tcW w:w="2704" w:type="dxa"/>
            <w:gridSpan w:val="2"/>
          </w:tcPr>
          <w:p w14:paraId="29C00F36" w14:textId="77777777" w:rsidR="005A5832" w:rsidRPr="00583DD6" w:rsidRDefault="00A10867">
            <w:pPr>
              <w:rPr>
                <w:b/>
                <w:bCs/>
                <w:kern w:val="2"/>
                <w:szCs w:val="24"/>
              </w:rPr>
            </w:pPr>
            <w:r w:rsidRPr="00583DD6">
              <w:rPr>
                <w:b/>
                <w:bCs/>
                <w:kern w:val="2"/>
                <w:szCs w:val="24"/>
              </w:rPr>
              <w:t>4.2. Prekių (ar jų dalies) pristatymo termino pratęsimas</w:t>
            </w:r>
          </w:p>
        </w:tc>
        <w:tc>
          <w:tcPr>
            <w:tcW w:w="6831" w:type="dxa"/>
            <w:gridSpan w:val="2"/>
          </w:tcPr>
          <w:p w14:paraId="4FF47E78" w14:textId="5D273ADE" w:rsidR="005A5832" w:rsidRPr="00583DD6" w:rsidRDefault="00A10867" w:rsidP="0014378B">
            <w:pPr>
              <w:jc w:val="both"/>
              <w:rPr>
                <w:kern w:val="2"/>
                <w:szCs w:val="24"/>
              </w:rPr>
            </w:pPr>
            <w:r w:rsidRPr="00583DD6">
              <w:rPr>
                <w:kern w:val="2"/>
                <w:szCs w:val="24"/>
              </w:rPr>
              <w:t xml:space="preserve">Tiekėjas turi teisę į Prekių pristatymo termino pratęsimą, tačiau tik tuo atveju, jei atsiranda įrodymais pagrįstų kliūčių ar trukdymų, kurių atsiradimui Tiekėjas neturi įtakos ir už kuriuos jis neatsako ir kurie sukelti ir priskirtini tretiesiems asmenims, ar kitų aplinkybių, kurių Tiekėjas negalėjo iš anksto numatyti. Aplinkybės, kuriomis grindžiama būtinybė pratęsti Prekių tiekimo terminą, jokiu būdu negali priklausyti nuo Tiekėjo. Kiekvienu tokiu atveju, Tiekėjas raštu nedelsdamas, bet ne vėliau kaip per </w:t>
            </w:r>
            <w:r w:rsidR="002B6F52" w:rsidRPr="00583DD6">
              <w:t>10 (dešimt) darbo dienų</w:t>
            </w:r>
            <w:r w:rsidR="002B6F52" w:rsidRPr="00583DD6">
              <w:rPr>
                <w:color w:val="4472C4"/>
                <w:kern w:val="2"/>
                <w:szCs w:val="24"/>
              </w:rPr>
              <w:t xml:space="preserve"> </w:t>
            </w:r>
            <w:r w:rsidRPr="00583DD6">
              <w:rPr>
                <w:kern w:val="2"/>
                <w:szCs w:val="24"/>
              </w:rPr>
              <w:t xml:space="preserve">, apie tai praneša Pirkėjui, pateikdamas minėtų aplinkybių egzistavimo įrodymus. Nurodytas aplinkybes vertina Pirkėjas. Pirkėjui sutikus, Prekių pristatymo terminas gali būti pratęsiamas tik minėtų aplinkybių egzistavimo laikotarpiui, bet ne ilgiau nei </w:t>
            </w:r>
            <w:r w:rsidR="005F7968" w:rsidRPr="00583DD6">
              <w:rPr>
                <w:kern w:val="2"/>
                <w:szCs w:val="24"/>
              </w:rPr>
              <w:t>14 (keturiolikos) kalendorinių dienų</w:t>
            </w:r>
            <w:r w:rsidRPr="00583DD6">
              <w:rPr>
                <w:kern w:val="2"/>
                <w:szCs w:val="24"/>
              </w:rPr>
              <w:t xml:space="preserve"> laikotarpiui.</w:t>
            </w:r>
          </w:p>
        </w:tc>
      </w:tr>
      <w:tr w:rsidR="005A5832" w:rsidRPr="007E7D0D" w14:paraId="7C8F27FD" w14:textId="77777777">
        <w:trPr>
          <w:trHeight w:val="300"/>
        </w:trPr>
        <w:tc>
          <w:tcPr>
            <w:tcW w:w="2704" w:type="dxa"/>
            <w:gridSpan w:val="2"/>
          </w:tcPr>
          <w:p w14:paraId="55EE2056" w14:textId="77777777" w:rsidR="005A5832" w:rsidRPr="00583DD6" w:rsidRDefault="00A10867">
            <w:pPr>
              <w:rPr>
                <w:b/>
                <w:bCs/>
                <w:kern w:val="2"/>
                <w:szCs w:val="24"/>
              </w:rPr>
            </w:pPr>
            <w:r w:rsidRPr="00583DD6">
              <w:rPr>
                <w:b/>
                <w:bCs/>
                <w:kern w:val="2"/>
                <w:szCs w:val="24"/>
              </w:rPr>
              <w:t>4.3. Užsakymų teikimo tvarka</w:t>
            </w:r>
          </w:p>
        </w:tc>
        <w:tc>
          <w:tcPr>
            <w:tcW w:w="6831" w:type="dxa"/>
            <w:gridSpan w:val="2"/>
          </w:tcPr>
          <w:p w14:paraId="2B5B64E0" w14:textId="0C30DC32" w:rsidR="005A5832" w:rsidRPr="00583DD6" w:rsidRDefault="004A3CCC" w:rsidP="00AC5814">
            <w:pPr>
              <w:jc w:val="both"/>
              <w:rPr>
                <w:kern w:val="2"/>
                <w:szCs w:val="24"/>
              </w:rPr>
            </w:pPr>
            <w:r w:rsidRPr="00583DD6">
              <w:rPr>
                <w:kern w:val="2"/>
                <w:szCs w:val="24"/>
              </w:rPr>
              <w:t>Netaikoma.</w:t>
            </w:r>
          </w:p>
          <w:p w14:paraId="6C39B2D9" w14:textId="77777777" w:rsidR="00AC5814" w:rsidRPr="00583DD6" w:rsidRDefault="00AC5814" w:rsidP="00AC5814">
            <w:pPr>
              <w:rPr>
                <w:kern w:val="2"/>
                <w:szCs w:val="24"/>
              </w:rPr>
            </w:pPr>
          </w:p>
        </w:tc>
      </w:tr>
      <w:tr w:rsidR="005A5832" w:rsidRPr="007E7D0D" w14:paraId="09F3B2B5" w14:textId="77777777">
        <w:trPr>
          <w:trHeight w:val="300"/>
        </w:trPr>
        <w:tc>
          <w:tcPr>
            <w:tcW w:w="2704" w:type="dxa"/>
            <w:gridSpan w:val="2"/>
          </w:tcPr>
          <w:p w14:paraId="1AFE0A2D" w14:textId="77777777" w:rsidR="005A5832" w:rsidRPr="00583DD6" w:rsidRDefault="00A10867">
            <w:pPr>
              <w:rPr>
                <w:b/>
                <w:bCs/>
                <w:kern w:val="2"/>
                <w:szCs w:val="24"/>
              </w:rPr>
            </w:pPr>
            <w:r w:rsidRPr="00583DD6">
              <w:rPr>
                <w:b/>
                <w:bCs/>
                <w:kern w:val="2"/>
                <w:szCs w:val="24"/>
              </w:rPr>
              <w:t>4.4. Dėl Prekių pristatymo dalimis vertės / apimties</w:t>
            </w:r>
          </w:p>
        </w:tc>
        <w:tc>
          <w:tcPr>
            <w:tcW w:w="6831" w:type="dxa"/>
            <w:gridSpan w:val="2"/>
          </w:tcPr>
          <w:p w14:paraId="1ED91E2A" w14:textId="77777777" w:rsidR="005A5832" w:rsidRPr="00583DD6" w:rsidRDefault="00A10867">
            <w:pPr>
              <w:rPr>
                <w:kern w:val="2"/>
                <w:szCs w:val="24"/>
              </w:rPr>
            </w:pPr>
            <w:r w:rsidRPr="00583DD6">
              <w:rPr>
                <w:kern w:val="2"/>
                <w:szCs w:val="24"/>
              </w:rPr>
              <w:t>Netaikoma</w:t>
            </w:r>
          </w:p>
          <w:p w14:paraId="0A67057B" w14:textId="77777777" w:rsidR="005A5832" w:rsidRPr="00583DD6" w:rsidRDefault="005A5832">
            <w:pPr>
              <w:rPr>
                <w:kern w:val="2"/>
                <w:szCs w:val="24"/>
              </w:rPr>
            </w:pPr>
          </w:p>
          <w:p w14:paraId="2D49F974" w14:textId="77777777" w:rsidR="005A5832" w:rsidRPr="00583DD6" w:rsidRDefault="005A5832">
            <w:pPr>
              <w:rPr>
                <w:kern w:val="2"/>
                <w:szCs w:val="24"/>
              </w:rPr>
            </w:pPr>
          </w:p>
        </w:tc>
      </w:tr>
      <w:tr w:rsidR="005A5832" w:rsidRPr="007E7D0D" w14:paraId="10B9243A" w14:textId="77777777">
        <w:trPr>
          <w:trHeight w:val="300"/>
        </w:trPr>
        <w:tc>
          <w:tcPr>
            <w:tcW w:w="2704" w:type="dxa"/>
            <w:gridSpan w:val="2"/>
          </w:tcPr>
          <w:p w14:paraId="651B7BE1" w14:textId="77777777" w:rsidR="005A5832" w:rsidRPr="00583DD6" w:rsidRDefault="00A10867">
            <w:pPr>
              <w:rPr>
                <w:b/>
                <w:bCs/>
                <w:kern w:val="2"/>
                <w:szCs w:val="24"/>
              </w:rPr>
            </w:pPr>
            <w:r w:rsidRPr="00583DD6">
              <w:rPr>
                <w:b/>
                <w:bCs/>
                <w:kern w:val="2"/>
                <w:szCs w:val="24"/>
              </w:rPr>
              <w:t xml:space="preserve">4.5. Kartu su Prekėmis pateikiami dokumentai </w:t>
            </w:r>
          </w:p>
        </w:tc>
        <w:tc>
          <w:tcPr>
            <w:tcW w:w="6831" w:type="dxa"/>
            <w:gridSpan w:val="2"/>
          </w:tcPr>
          <w:p w14:paraId="6A6C546E" w14:textId="7BE234BA" w:rsidR="005A5832" w:rsidRPr="00583DD6" w:rsidRDefault="00DE48D7">
            <w:pPr>
              <w:rPr>
                <w:kern w:val="2"/>
                <w:szCs w:val="24"/>
              </w:rPr>
            </w:pPr>
            <w:r w:rsidRPr="00583DD6">
              <w:rPr>
                <w:kern w:val="2"/>
                <w:szCs w:val="24"/>
              </w:rPr>
              <w:t>Prekės priėmimo – perdavimo aktas.</w:t>
            </w:r>
          </w:p>
          <w:p w14:paraId="09D0221B" w14:textId="77777777" w:rsidR="00AC5814" w:rsidRPr="00583DD6" w:rsidRDefault="00AC5814">
            <w:pPr>
              <w:rPr>
                <w:kern w:val="2"/>
                <w:szCs w:val="24"/>
              </w:rPr>
            </w:pPr>
          </w:p>
        </w:tc>
      </w:tr>
      <w:tr w:rsidR="005A5832" w:rsidRPr="007E7D0D" w14:paraId="4D73B03A" w14:textId="77777777">
        <w:trPr>
          <w:trHeight w:val="300"/>
        </w:trPr>
        <w:tc>
          <w:tcPr>
            <w:tcW w:w="9535" w:type="dxa"/>
            <w:gridSpan w:val="4"/>
          </w:tcPr>
          <w:p w14:paraId="29AF8450" w14:textId="77777777" w:rsidR="005A5832" w:rsidRPr="00583DD6" w:rsidRDefault="00A10867">
            <w:pPr>
              <w:jc w:val="center"/>
              <w:rPr>
                <w:b/>
                <w:bCs/>
                <w:kern w:val="2"/>
                <w:szCs w:val="24"/>
              </w:rPr>
            </w:pPr>
            <w:r w:rsidRPr="00583DD6">
              <w:rPr>
                <w:b/>
                <w:bCs/>
                <w:kern w:val="2"/>
                <w:szCs w:val="24"/>
              </w:rPr>
              <w:t>5. SUTARTIES KAINA IR ATSISKAITYMO TVARKA</w:t>
            </w:r>
          </w:p>
        </w:tc>
      </w:tr>
      <w:tr w:rsidR="005A5832" w:rsidRPr="007E7D0D" w14:paraId="7C5D662A" w14:textId="77777777">
        <w:trPr>
          <w:trHeight w:val="300"/>
        </w:trPr>
        <w:tc>
          <w:tcPr>
            <w:tcW w:w="2704" w:type="dxa"/>
            <w:gridSpan w:val="2"/>
          </w:tcPr>
          <w:p w14:paraId="6A3C7FA1" w14:textId="77777777" w:rsidR="005A5832" w:rsidRPr="00583DD6" w:rsidRDefault="00A10867">
            <w:pPr>
              <w:rPr>
                <w:b/>
                <w:bCs/>
                <w:kern w:val="2"/>
                <w:szCs w:val="24"/>
              </w:rPr>
            </w:pPr>
            <w:r w:rsidRPr="00583DD6">
              <w:rPr>
                <w:b/>
                <w:bCs/>
                <w:kern w:val="2"/>
                <w:szCs w:val="24"/>
              </w:rPr>
              <w:t>5.1. Sutarčiai taikomas kainos apskaičiavimo būdas</w:t>
            </w:r>
          </w:p>
        </w:tc>
        <w:tc>
          <w:tcPr>
            <w:tcW w:w="6831" w:type="dxa"/>
            <w:gridSpan w:val="2"/>
          </w:tcPr>
          <w:p w14:paraId="2DF9262C" w14:textId="77777777" w:rsidR="005A5832" w:rsidRPr="00583DD6" w:rsidRDefault="00A10867">
            <w:pPr>
              <w:rPr>
                <w:kern w:val="2"/>
                <w:szCs w:val="24"/>
              </w:rPr>
            </w:pPr>
            <w:r w:rsidRPr="00583DD6">
              <w:rPr>
                <w:kern w:val="2"/>
                <w:szCs w:val="24"/>
              </w:rPr>
              <w:t>Fiksuotos kainos kainodara</w:t>
            </w:r>
          </w:p>
          <w:p w14:paraId="4A3A21ED" w14:textId="77777777" w:rsidR="005A5832" w:rsidRPr="00583DD6" w:rsidRDefault="005A5832">
            <w:pPr>
              <w:rPr>
                <w:kern w:val="2"/>
                <w:szCs w:val="24"/>
              </w:rPr>
            </w:pPr>
          </w:p>
          <w:p w14:paraId="333466ED" w14:textId="77777777" w:rsidR="005A5832" w:rsidRPr="00583DD6" w:rsidRDefault="005A5832">
            <w:pPr>
              <w:rPr>
                <w:color w:val="4472C4"/>
                <w:kern w:val="2"/>
              </w:rPr>
            </w:pPr>
          </w:p>
        </w:tc>
      </w:tr>
      <w:tr w:rsidR="005A5832" w:rsidRPr="007E7D0D" w14:paraId="56BF0319" w14:textId="77777777">
        <w:trPr>
          <w:trHeight w:val="300"/>
        </w:trPr>
        <w:tc>
          <w:tcPr>
            <w:tcW w:w="2704" w:type="dxa"/>
            <w:gridSpan w:val="2"/>
          </w:tcPr>
          <w:p w14:paraId="262551D2" w14:textId="77777777" w:rsidR="005A5832" w:rsidRPr="00583DD6" w:rsidRDefault="00A10867">
            <w:pPr>
              <w:rPr>
                <w:b/>
                <w:bCs/>
                <w:kern w:val="2"/>
                <w:szCs w:val="24"/>
              </w:rPr>
            </w:pPr>
            <w:r w:rsidRPr="00583DD6">
              <w:rPr>
                <w:b/>
                <w:bCs/>
                <w:kern w:val="2"/>
                <w:szCs w:val="24"/>
              </w:rPr>
              <w:t xml:space="preserve">5.2. Pradinės Sutarties vertė ir Sutarties kaina, kai taikoma </w:t>
            </w:r>
            <w:r w:rsidRPr="00583DD6">
              <w:rPr>
                <w:b/>
                <w:bCs/>
                <w:kern w:val="2"/>
                <w:szCs w:val="24"/>
                <w:u w:val="single"/>
              </w:rPr>
              <w:t>fiksuotos kainos</w:t>
            </w:r>
            <w:r w:rsidRPr="00583DD6">
              <w:rPr>
                <w:b/>
                <w:bCs/>
                <w:kern w:val="2"/>
                <w:szCs w:val="24"/>
              </w:rPr>
              <w:t xml:space="preserve"> kainodara</w:t>
            </w:r>
          </w:p>
          <w:p w14:paraId="00C0A2CF" w14:textId="77777777" w:rsidR="005A5832" w:rsidRPr="00583DD6" w:rsidRDefault="005A5832">
            <w:pPr>
              <w:rPr>
                <w:b/>
                <w:bCs/>
                <w:kern w:val="2"/>
                <w:szCs w:val="24"/>
              </w:rPr>
            </w:pPr>
          </w:p>
          <w:p w14:paraId="7932978B" w14:textId="77777777" w:rsidR="005A5832" w:rsidRPr="00583DD6" w:rsidRDefault="005A5832">
            <w:pPr>
              <w:rPr>
                <w:b/>
                <w:bCs/>
                <w:kern w:val="2"/>
                <w:szCs w:val="24"/>
              </w:rPr>
            </w:pPr>
          </w:p>
          <w:p w14:paraId="24ECA01E" w14:textId="77777777" w:rsidR="005A5832" w:rsidRPr="00583DD6" w:rsidRDefault="005A5832" w:rsidP="00D92BE9">
            <w:pPr>
              <w:jc w:val="both"/>
              <w:rPr>
                <w:b/>
                <w:bCs/>
                <w:kern w:val="2"/>
                <w:szCs w:val="24"/>
              </w:rPr>
            </w:pPr>
          </w:p>
        </w:tc>
        <w:tc>
          <w:tcPr>
            <w:tcW w:w="6831" w:type="dxa"/>
            <w:gridSpan w:val="2"/>
          </w:tcPr>
          <w:p w14:paraId="24C75E37" w14:textId="0D8BBD77" w:rsidR="005A5832" w:rsidRPr="00583DD6" w:rsidRDefault="00A10867" w:rsidP="00D92BE9">
            <w:pPr>
              <w:jc w:val="both"/>
              <w:rPr>
                <w:kern w:val="2"/>
                <w:szCs w:val="24"/>
              </w:rPr>
            </w:pPr>
            <w:r w:rsidRPr="00583DD6">
              <w:rPr>
                <w:kern w:val="2"/>
                <w:szCs w:val="24"/>
              </w:rPr>
              <w:lastRenderedPageBreak/>
              <w:t xml:space="preserve">Pradinės Sutarties vertė yra </w:t>
            </w:r>
            <w:r w:rsidR="009D624B">
              <w:rPr>
                <w:kern w:val="2"/>
                <w:szCs w:val="24"/>
              </w:rPr>
              <w:t xml:space="preserve"> </w:t>
            </w:r>
            <w:r w:rsidR="00676058" w:rsidRPr="009D624B">
              <w:rPr>
                <w:i/>
                <w:kern w:val="2"/>
                <w:szCs w:val="24"/>
              </w:rPr>
              <w:t>9</w:t>
            </w:r>
            <w:r w:rsidR="00DC23D6" w:rsidRPr="009D624B">
              <w:rPr>
                <w:i/>
                <w:color w:val="4472C4"/>
                <w:kern w:val="2"/>
                <w:szCs w:val="24"/>
              </w:rPr>
              <w:t xml:space="preserve"> </w:t>
            </w:r>
            <w:r w:rsidR="00DC23D6" w:rsidRPr="009D624B">
              <w:rPr>
                <w:i/>
                <w:kern w:val="2"/>
                <w:szCs w:val="24"/>
              </w:rPr>
              <w:t>640</w:t>
            </w:r>
            <w:r w:rsidR="00676058" w:rsidRPr="009D624B">
              <w:rPr>
                <w:i/>
                <w:color w:val="4472C4"/>
                <w:kern w:val="2"/>
                <w:szCs w:val="24"/>
              </w:rPr>
              <w:t xml:space="preserve"> </w:t>
            </w:r>
            <w:r w:rsidR="00DC23D6" w:rsidRPr="009D624B">
              <w:rPr>
                <w:i/>
                <w:kern w:val="2"/>
                <w:szCs w:val="24"/>
              </w:rPr>
              <w:t xml:space="preserve"> Eur</w:t>
            </w:r>
            <w:r w:rsidRPr="009D624B">
              <w:rPr>
                <w:i/>
                <w:kern w:val="2"/>
                <w:szCs w:val="24"/>
              </w:rPr>
              <w:t xml:space="preserve"> </w:t>
            </w:r>
            <w:r w:rsidR="00DC23D6" w:rsidRPr="009D624B">
              <w:rPr>
                <w:i/>
                <w:kern w:val="2"/>
                <w:szCs w:val="24"/>
              </w:rPr>
              <w:t>00 cnt</w:t>
            </w:r>
            <w:r w:rsidR="00DC23D6">
              <w:rPr>
                <w:kern w:val="2"/>
                <w:szCs w:val="24"/>
              </w:rPr>
              <w:t xml:space="preserve"> </w:t>
            </w:r>
            <w:r w:rsidRPr="000E5C9B">
              <w:rPr>
                <w:i/>
                <w:kern w:val="2"/>
                <w:szCs w:val="24"/>
              </w:rPr>
              <w:t>(</w:t>
            </w:r>
            <w:r w:rsidR="00DC23D6" w:rsidRPr="000E5C9B">
              <w:rPr>
                <w:i/>
                <w:kern w:val="2"/>
                <w:szCs w:val="24"/>
              </w:rPr>
              <w:t>devyni tūkstančiai šeši šimtai keturiasdešimt Eur 00 cnt</w:t>
            </w:r>
            <w:r w:rsidRPr="000E5C9B">
              <w:rPr>
                <w:i/>
                <w:kern w:val="2"/>
                <w:szCs w:val="24"/>
              </w:rPr>
              <w:t>)</w:t>
            </w:r>
            <w:r w:rsidRPr="00DC23D6">
              <w:rPr>
                <w:kern w:val="2"/>
                <w:szCs w:val="24"/>
              </w:rPr>
              <w:t xml:space="preserve"> </w:t>
            </w:r>
            <w:r w:rsidRPr="00583DD6">
              <w:rPr>
                <w:kern w:val="2"/>
                <w:szCs w:val="24"/>
              </w:rPr>
              <w:t xml:space="preserve">be pridėtinės vertės mokesčio (toliau – PVM). </w:t>
            </w:r>
          </w:p>
          <w:p w14:paraId="0F762A1E" w14:textId="04BD5A67" w:rsidR="005A5832" w:rsidRPr="00583DD6" w:rsidRDefault="00A10867" w:rsidP="00D92BE9">
            <w:pPr>
              <w:jc w:val="both"/>
              <w:rPr>
                <w:kern w:val="2"/>
                <w:szCs w:val="24"/>
              </w:rPr>
            </w:pPr>
            <w:r w:rsidRPr="00583DD6">
              <w:rPr>
                <w:kern w:val="2"/>
                <w:szCs w:val="24"/>
              </w:rPr>
              <w:lastRenderedPageBreak/>
              <w:t xml:space="preserve">PVM sudaro </w:t>
            </w:r>
            <w:r w:rsidR="00DC23D6" w:rsidRPr="009D624B">
              <w:rPr>
                <w:i/>
                <w:kern w:val="2"/>
                <w:szCs w:val="24"/>
              </w:rPr>
              <w:t xml:space="preserve">2 024 Eur </w:t>
            </w:r>
            <w:r w:rsidR="000E5C9B">
              <w:rPr>
                <w:i/>
                <w:kern w:val="2"/>
                <w:szCs w:val="24"/>
              </w:rPr>
              <w:t>4</w:t>
            </w:r>
            <w:r w:rsidR="00DC23D6" w:rsidRPr="009D624B">
              <w:rPr>
                <w:i/>
                <w:kern w:val="2"/>
                <w:szCs w:val="24"/>
              </w:rPr>
              <w:t>0 cnt</w:t>
            </w:r>
            <w:r w:rsidRPr="00583DD6">
              <w:rPr>
                <w:kern w:val="2"/>
                <w:szCs w:val="24"/>
              </w:rPr>
              <w:t xml:space="preserve"> </w:t>
            </w:r>
            <w:r w:rsidRPr="000E5C9B">
              <w:rPr>
                <w:i/>
                <w:kern w:val="2"/>
                <w:szCs w:val="24"/>
              </w:rPr>
              <w:t>(</w:t>
            </w:r>
            <w:r w:rsidR="00DC23D6" w:rsidRPr="000E5C9B">
              <w:rPr>
                <w:i/>
                <w:kern w:val="2"/>
                <w:szCs w:val="24"/>
              </w:rPr>
              <w:t>du tūkstančiai dvidešimt keturi Eur 40 cnt</w:t>
            </w:r>
            <w:r w:rsidRPr="000E5C9B">
              <w:rPr>
                <w:i/>
                <w:kern w:val="2"/>
                <w:szCs w:val="24"/>
              </w:rPr>
              <w:t>)</w:t>
            </w:r>
            <w:r w:rsidRPr="00DC23D6">
              <w:rPr>
                <w:kern w:val="2"/>
                <w:szCs w:val="24"/>
              </w:rPr>
              <w:t>.</w:t>
            </w:r>
          </w:p>
          <w:p w14:paraId="433A74F9" w14:textId="381B7B65" w:rsidR="005A5832" w:rsidRPr="00583DD6" w:rsidRDefault="00A10867" w:rsidP="00D92BE9">
            <w:pPr>
              <w:jc w:val="both"/>
              <w:rPr>
                <w:kern w:val="2"/>
                <w:szCs w:val="24"/>
              </w:rPr>
            </w:pPr>
            <w:r w:rsidRPr="00583DD6">
              <w:rPr>
                <w:kern w:val="2"/>
                <w:szCs w:val="24"/>
              </w:rPr>
              <w:t xml:space="preserve">Sutarties kaina yra </w:t>
            </w:r>
            <w:r w:rsidR="00DC23D6" w:rsidRPr="009D624B">
              <w:rPr>
                <w:i/>
                <w:kern w:val="2"/>
                <w:szCs w:val="24"/>
              </w:rPr>
              <w:t>11 664</w:t>
            </w:r>
            <w:r w:rsidRPr="009D624B">
              <w:rPr>
                <w:i/>
                <w:kern w:val="2"/>
                <w:szCs w:val="24"/>
              </w:rPr>
              <w:t xml:space="preserve"> Eur</w:t>
            </w:r>
            <w:r w:rsidR="00DC23D6" w:rsidRPr="009D624B">
              <w:rPr>
                <w:i/>
                <w:kern w:val="2"/>
                <w:szCs w:val="24"/>
              </w:rPr>
              <w:t xml:space="preserve"> 40 cnt</w:t>
            </w:r>
            <w:r w:rsidRPr="00583DD6">
              <w:rPr>
                <w:kern w:val="2"/>
                <w:szCs w:val="24"/>
              </w:rPr>
              <w:t xml:space="preserve"> </w:t>
            </w:r>
            <w:r w:rsidRPr="000E5C9B">
              <w:rPr>
                <w:i/>
                <w:kern w:val="2"/>
                <w:szCs w:val="24"/>
              </w:rPr>
              <w:t>(</w:t>
            </w:r>
            <w:r w:rsidR="00DC23D6" w:rsidRPr="000E5C9B">
              <w:rPr>
                <w:i/>
                <w:kern w:val="2"/>
                <w:szCs w:val="24"/>
              </w:rPr>
              <w:t>vienuolika tūkstančių šeši šimtai šešiasdešimt keturi Eur 40 cnt</w:t>
            </w:r>
            <w:r w:rsidRPr="000E5C9B">
              <w:rPr>
                <w:i/>
                <w:kern w:val="2"/>
                <w:szCs w:val="24"/>
              </w:rPr>
              <w:t>)</w:t>
            </w:r>
            <w:r w:rsidRPr="00583DD6">
              <w:rPr>
                <w:kern w:val="2"/>
                <w:szCs w:val="24"/>
              </w:rPr>
              <w:t xml:space="preserve"> su PVM.</w:t>
            </w:r>
          </w:p>
          <w:p w14:paraId="6C781B5F" w14:textId="3BDF8F6F" w:rsidR="00D92BE9" w:rsidRPr="0014378B" w:rsidRDefault="00A10867" w:rsidP="00D92BE9">
            <w:pPr>
              <w:jc w:val="both"/>
              <w:rPr>
                <w:color w:val="000000"/>
                <w:kern w:val="2"/>
                <w:szCs w:val="24"/>
              </w:rPr>
            </w:pPr>
            <w:r w:rsidRPr="00583DD6">
              <w:rPr>
                <w:kern w:val="2"/>
                <w:szCs w:val="24"/>
              </w:rPr>
              <w:t>Šioje Sutartyje P</w:t>
            </w:r>
            <w:r w:rsidRPr="00583DD6">
              <w:rPr>
                <w:color w:val="000000"/>
                <w:kern w:val="2"/>
                <w:szCs w:val="24"/>
              </w:rPr>
              <w:t>radinės Sutarties vertė yra lygi Tiekėjo pasiūlymo kainai be PVM, nurodytai už visą pirkimo dokumentuose ir Sutartyje nurodytą Prekių kiekį ir (ar) apimtį.</w:t>
            </w:r>
          </w:p>
        </w:tc>
      </w:tr>
      <w:tr w:rsidR="005A5832" w:rsidRPr="007E7D0D" w14:paraId="6BF09CFF" w14:textId="77777777">
        <w:trPr>
          <w:trHeight w:val="300"/>
        </w:trPr>
        <w:tc>
          <w:tcPr>
            <w:tcW w:w="2704" w:type="dxa"/>
            <w:gridSpan w:val="2"/>
          </w:tcPr>
          <w:p w14:paraId="099C6702" w14:textId="1B71EA60" w:rsidR="005A5832" w:rsidRPr="0097374B" w:rsidRDefault="00A10867">
            <w:pPr>
              <w:rPr>
                <w:b/>
                <w:bCs/>
                <w:kern w:val="2"/>
                <w:szCs w:val="24"/>
              </w:rPr>
            </w:pPr>
            <w:r w:rsidRPr="00583DD6">
              <w:rPr>
                <w:b/>
                <w:bCs/>
                <w:kern w:val="2"/>
                <w:szCs w:val="24"/>
              </w:rPr>
              <w:lastRenderedPageBreak/>
              <w:t xml:space="preserve">5.3. Sutarties kainos / įkainių perskaičiavimas taikant </w:t>
            </w:r>
            <w:r w:rsidRPr="00583DD6">
              <w:rPr>
                <w:b/>
                <w:bCs/>
                <w:kern w:val="2"/>
                <w:szCs w:val="24"/>
                <w:u w:val="single"/>
              </w:rPr>
              <w:t>peržiūros</w:t>
            </w:r>
            <w:r w:rsidRPr="00583DD6">
              <w:rPr>
                <w:b/>
                <w:bCs/>
                <w:kern w:val="2"/>
                <w:szCs w:val="24"/>
              </w:rPr>
              <w:t xml:space="preserve"> taisykles</w:t>
            </w:r>
          </w:p>
        </w:tc>
        <w:tc>
          <w:tcPr>
            <w:tcW w:w="6831" w:type="dxa"/>
            <w:gridSpan w:val="2"/>
          </w:tcPr>
          <w:p w14:paraId="50288068" w14:textId="77777777" w:rsidR="00515D8E" w:rsidRPr="00583DD6" w:rsidRDefault="00A10867" w:rsidP="00D92BE9">
            <w:pPr>
              <w:rPr>
                <w:kern w:val="2"/>
                <w:szCs w:val="24"/>
              </w:rPr>
            </w:pPr>
            <w:r w:rsidRPr="00583DD6">
              <w:rPr>
                <w:kern w:val="2"/>
                <w:szCs w:val="24"/>
              </w:rPr>
              <w:t>Sutarties kaina bus perskaičiuojam</w:t>
            </w:r>
            <w:r w:rsidR="00D92BE9" w:rsidRPr="00583DD6">
              <w:rPr>
                <w:kern w:val="2"/>
                <w:szCs w:val="24"/>
              </w:rPr>
              <w:t>a</w:t>
            </w:r>
            <w:r w:rsidR="00515D8E" w:rsidRPr="00583DD6">
              <w:rPr>
                <w:kern w:val="2"/>
                <w:szCs w:val="24"/>
              </w:rPr>
              <w:t>:</w:t>
            </w:r>
          </w:p>
          <w:p w14:paraId="3CD2F6F7" w14:textId="3B73F0FE" w:rsidR="00515D8E" w:rsidRPr="00583DD6" w:rsidRDefault="00D92BE9" w:rsidP="00D92BE9">
            <w:pPr>
              <w:rPr>
                <w:kern w:val="2"/>
                <w:szCs w:val="24"/>
              </w:rPr>
            </w:pPr>
            <w:r w:rsidRPr="00583DD6">
              <w:rPr>
                <w:kern w:val="2"/>
                <w:szCs w:val="24"/>
              </w:rPr>
              <w:t>dėl PVM tarifo pasikeitimo</w:t>
            </w:r>
            <w:r w:rsidR="004A3CCC" w:rsidRPr="00583DD6">
              <w:rPr>
                <w:kern w:val="2"/>
                <w:szCs w:val="24"/>
              </w:rPr>
              <w:t>.</w:t>
            </w:r>
          </w:p>
          <w:p w14:paraId="04592BC3" w14:textId="388113A8" w:rsidR="00D92BE9" w:rsidRPr="00583DD6" w:rsidRDefault="00D92BE9" w:rsidP="004A3CCC">
            <w:pPr>
              <w:rPr>
                <w:kern w:val="2"/>
                <w:szCs w:val="24"/>
              </w:rPr>
            </w:pPr>
          </w:p>
        </w:tc>
      </w:tr>
      <w:tr w:rsidR="005A5832" w:rsidRPr="007E7D0D" w14:paraId="7848B951" w14:textId="77777777">
        <w:trPr>
          <w:trHeight w:val="300"/>
        </w:trPr>
        <w:tc>
          <w:tcPr>
            <w:tcW w:w="2704" w:type="dxa"/>
            <w:gridSpan w:val="2"/>
          </w:tcPr>
          <w:p w14:paraId="08C3D595" w14:textId="77777777" w:rsidR="005A5832" w:rsidRPr="00583DD6" w:rsidRDefault="00A10867">
            <w:pPr>
              <w:rPr>
                <w:b/>
                <w:bCs/>
                <w:kern w:val="2"/>
                <w:szCs w:val="24"/>
              </w:rPr>
            </w:pPr>
            <w:r w:rsidRPr="00583DD6">
              <w:rPr>
                <w:b/>
                <w:bCs/>
                <w:kern w:val="2"/>
                <w:szCs w:val="24"/>
              </w:rPr>
              <w:t>5.3.1. Sutarties kainos / įkainių peržiūra dėl PVM tarifo pasikeitimo</w:t>
            </w:r>
          </w:p>
        </w:tc>
        <w:tc>
          <w:tcPr>
            <w:tcW w:w="6831" w:type="dxa"/>
            <w:gridSpan w:val="2"/>
          </w:tcPr>
          <w:p w14:paraId="5BE55AD1" w14:textId="77777777" w:rsidR="005A5832" w:rsidRPr="00583DD6" w:rsidRDefault="00A10867" w:rsidP="00D92BE9">
            <w:pPr>
              <w:jc w:val="both"/>
              <w:rPr>
                <w:kern w:val="2"/>
                <w:szCs w:val="24"/>
              </w:rPr>
            </w:pPr>
            <w:r w:rsidRPr="00583DD6">
              <w:rPr>
                <w:kern w:val="2"/>
                <w:szCs w:val="24"/>
              </w:rPr>
              <w:t xml:space="preserve">Jeigu Sutarties vykdymo metu pasikeičia PVM mokėjimą reglamentuojantys teisės aktai, darantys tiesioginę įtaką Tiekėjo tiekiamų Prekių Sutartyje nurodytai kainai, Sutarties kaina </w:t>
            </w:r>
            <w:r w:rsidR="00D92BE9" w:rsidRPr="00583DD6">
              <w:rPr>
                <w:kern w:val="2"/>
                <w:szCs w:val="24"/>
              </w:rPr>
              <w:t>perskaičiuojama</w:t>
            </w:r>
            <w:r w:rsidRPr="00583DD6">
              <w:rPr>
                <w:kern w:val="2"/>
                <w:szCs w:val="24"/>
              </w:rPr>
              <w:t xml:space="preserve"> nekeičiant Prekių kainos be PVM. </w:t>
            </w:r>
          </w:p>
          <w:p w14:paraId="08D9EBC8" w14:textId="77777777" w:rsidR="005A5832" w:rsidRPr="00583DD6" w:rsidRDefault="005A5832" w:rsidP="00D92BE9">
            <w:pPr>
              <w:jc w:val="both"/>
              <w:rPr>
                <w:kern w:val="2"/>
                <w:szCs w:val="24"/>
              </w:rPr>
            </w:pPr>
          </w:p>
          <w:p w14:paraId="2B3701B1" w14:textId="4CBA876C" w:rsidR="00583DD6" w:rsidRPr="00583DD6" w:rsidRDefault="00A10867" w:rsidP="00D92BE9">
            <w:pPr>
              <w:jc w:val="both"/>
              <w:rPr>
                <w:kern w:val="2"/>
                <w:szCs w:val="24"/>
              </w:rPr>
            </w:pPr>
            <w:r w:rsidRPr="00583DD6">
              <w:rPr>
                <w:kern w:val="2"/>
                <w:szCs w:val="24"/>
              </w:rPr>
              <w:t>Perskaičiuota Sutarties kaina / Prekių įkainiai įforminami Susitarimu ir turi būti taikomi nuo naujo PVM įvedimo datos (nepriklausomai nuo to, kada pasirašytas Susitarimas).</w:t>
            </w:r>
          </w:p>
        </w:tc>
      </w:tr>
      <w:tr w:rsidR="005A5832" w:rsidRPr="007E7D0D" w14:paraId="4A8BB729" w14:textId="77777777">
        <w:trPr>
          <w:trHeight w:val="300"/>
        </w:trPr>
        <w:tc>
          <w:tcPr>
            <w:tcW w:w="2704" w:type="dxa"/>
            <w:gridSpan w:val="2"/>
          </w:tcPr>
          <w:p w14:paraId="18FA4659" w14:textId="77777777" w:rsidR="005A5832" w:rsidRPr="00274583" w:rsidRDefault="00A10867">
            <w:pPr>
              <w:rPr>
                <w:kern w:val="2"/>
                <w:szCs w:val="24"/>
              </w:rPr>
            </w:pPr>
            <w:r w:rsidRPr="00274583">
              <w:rPr>
                <w:b/>
                <w:bCs/>
                <w:kern w:val="2"/>
                <w:szCs w:val="24"/>
              </w:rPr>
              <w:t>5.3.2.</w:t>
            </w:r>
            <w:r w:rsidRPr="00274583">
              <w:rPr>
                <w:kern w:val="2"/>
                <w:szCs w:val="24"/>
              </w:rPr>
              <w:t xml:space="preserve"> </w:t>
            </w:r>
            <w:r w:rsidRPr="00274583">
              <w:rPr>
                <w:b/>
                <w:bCs/>
                <w:kern w:val="2"/>
                <w:szCs w:val="24"/>
              </w:rPr>
              <w:t>Sutarties kainos / įkainių peržiūra dėl kitų mokesčių, lemiančių Prekių kainos pokytį, pasikeitimo</w:t>
            </w:r>
          </w:p>
        </w:tc>
        <w:tc>
          <w:tcPr>
            <w:tcW w:w="6831" w:type="dxa"/>
            <w:gridSpan w:val="2"/>
          </w:tcPr>
          <w:p w14:paraId="546989CA" w14:textId="77777777" w:rsidR="005A5832" w:rsidRPr="00274583" w:rsidRDefault="00A10867">
            <w:pPr>
              <w:rPr>
                <w:kern w:val="2"/>
                <w:szCs w:val="24"/>
              </w:rPr>
            </w:pPr>
            <w:r w:rsidRPr="00274583">
              <w:rPr>
                <w:kern w:val="2"/>
                <w:szCs w:val="24"/>
              </w:rPr>
              <w:t>Netaikoma</w:t>
            </w:r>
          </w:p>
          <w:p w14:paraId="6FD7F2D5" w14:textId="77777777" w:rsidR="005A5832" w:rsidRPr="00274583" w:rsidRDefault="005A5832" w:rsidP="00D92BE9">
            <w:pPr>
              <w:rPr>
                <w:kern w:val="2"/>
              </w:rPr>
            </w:pPr>
          </w:p>
        </w:tc>
      </w:tr>
      <w:tr w:rsidR="005A5832" w:rsidRPr="007E7D0D" w14:paraId="4730E1E2" w14:textId="77777777">
        <w:trPr>
          <w:trHeight w:val="300"/>
        </w:trPr>
        <w:tc>
          <w:tcPr>
            <w:tcW w:w="2704" w:type="dxa"/>
            <w:gridSpan w:val="2"/>
          </w:tcPr>
          <w:p w14:paraId="6CFE7B61" w14:textId="77777777" w:rsidR="005A5832" w:rsidRPr="00274583" w:rsidRDefault="00A10867">
            <w:pPr>
              <w:rPr>
                <w:b/>
                <w:bCs/>
                <w:kern w:val="2"/>
                <w:szCs w:val="24"/>
              </w:rPr>
            </w:pPr>
            <w:r w:rsidRPr="00274583">
              <w:rPr>
                <w:b/>
                <w:bCs/>
                <w:kern w:val="2"/>
                <w:szCs w:val="24"/>
              </w:rPr>
              <w:t>5.3.3. Sutarties kainos / įkainių peržiūra dėl kainų lygio pokyčio</w:t>
            </w:r>
          </w:p>
          <w:p w14:paraId="79D0301F" w14:textId="77777777" w:rsidR="005A5832" w:rsidRPr="00274583" w:rsidRDefault="005A5832">
            <w:pPr>
              <w:rPr>
                <w:b/>
                <w:bCs/>
                <w:kern w:val="2"/>
                <w:szCs w:val="24"/>
              </w:rPr>
            </w:pPr>
          </w:p>
        </w:tc>
        <w:tc>
          <w:tcPr>
            <w:tcW w:w="6831" w:type="dxa"/>
            <w:gridSpan w:val="2"/>
          </w:tcPr>
          <w:p w14:paraId="42D30714" w14:textId="77777777" w:rsidR="005A5832" w:rsidRPr="00274583" w:rsidRDefault="00A10867">
            <w:pPr>
              <w:rPr>
                <w:kern w:val="2"/>
                <w:szCs w:val="24"/>
              </w:rPr>
            </w:pPr>
            <w:r w:rsidRPr="00274583">
              <w:rPr>
                <w:kern w:val="2"/>
                <w:szCs w:val="24"/>
              </w:rPr>
              <w:t>Netaikoma</w:t>
            </w:r>
          </w:p>
          <w:p w14:paraId="34C360CF" w14:textId="77777777" w:rsidR="005A5832" w:rsidRPr="00274583" w:rsidRDefault="005A5832">
            <w:pPr>
              <w:rPr>
                <w:kern w:val="2"/>
                <w:szCs w:val="24"/>
              </w:rPr>
            </w:pPr>
          </w:p>
          <w:p w14:paraId="4665B72C" w14:textId="77777777" w:rsidR="005A5832" w:rsidRPr="00274583" w:rsidRDefault="005A5832">
            <w:pPr>
              <w:rPr>
                <w:color w:val="4472C4"/>
                <w:kern w:val="2"/>
                <w:szCs w:val="24"/>
              </w:rPr>
            </w:pPr>
          </w:p>
        </w:tc>
      </w:tr>
      <w:tr w:rsidR="005A5832" w:rsidRPr="007E7D0D" w14:paraId="531C24F6" w14:textId="77777777">
        <w:trPr>
          <w:trHeight w:val="300"/>
        </w:trPr>
        <w:tc>
          <w:tcPr>
            <w:tcW w:w="2704" w:type="dxa"/>
            <w:gridSpan w:val="2"/>
          </w:tcPr>
          <w:p w14:paraId="39567F35" w14:textId="77777777" w:rsidR="005A5832" w:rsidRPr="00274583" w:rsidRDefault="00A10867">
            <w:pPr>
              <w:rPr>
                <w:b/>
                <w:bCs/>
                <w:kern w:val="2"/>
                <w:szCs w:val="24"/>
              </w:rPr>
            </w:pPr>
            <w:r w:rsidRPr="00274583">
              <w:rPr>
                <w:b/>
                <w:bCs/>
                <w:kern w:val="2"/>
                <w:szCs w:val="24"/>
              </w:rPr>
              <w:t>5.3.4. Sutarties kainos / įkainių peržiūra dėl kainų lygio pokyčio pagal Prekių grupių kainų pokyčius</w:t>
            </w:r>
          </w:p>
          <w:p w14:paraId="465AE181" w14:textId="77777777" w:rsidR="00D92BE9" w:rsidRPr="00274583" w:rsidRDefault="00D92BE9">
            <w:pPr>
              <w:rPr>
                <w:b/>
                <w:bCs/>
                <w:kern w:val="2"/>
                <w:szCs w:val="24"/>
              </w:rPr>
            </w:pPr>
          </w:p>
        </w:tc>
        <w:tc>
          <w:tcPr>
            <w:tcW w:w="6831" w:type="dxa"/>
            <w:gridSpan w:val="2"/>
          </w:tcPr>
          <w:p w14:paraId="2D536BC3" w14:textId="72EBB37C" w:rsidR="00515D8E" w:rsidRPr="00274583" w:rsidRDefault="004A3CCC" w:rsidP="004A3CCC">
            <w:pPr>
              <w:jc w:val="both"/>
              <w:rPr>
                <w:noProof/>
                <w:kern w:val="2"/>
                <w:szCs w:val="24"/>
              </w:rPr>
            </w:pPr>
            <w:r w:rsidRPr="00274583">
              <w:rPr>
                <w:noProof/>
                <w:kern w:val="2"/>
                <w:szCs w:val="24"/>
              </w:rPr>
              <w:t>Netaikoma.</w:t>
            </w:r>
          </w:p>
          <w:p w14:paraId="61E38F3F" w14:textId="77777777" w:rsidR="00515D8E" w:rsidRPr="00274583" w:rsidRDefault="00515D8E" w:rsidP="00E40615">
            <w:pPr>
              <w:jc w:val="both"/>
              <w:rPr>
                <w:kern w:val="2"/>
                <w:szCs w:val="24"/>
              </w:rPr>
            </w:pPr>
          </w:p>
          <w:p w14:paraId="71FB5C98" w14:textId="77777777" w:rsidR="005A5832" w:rsidRPr="00274583" w:rsidRDefault="005A5832" w:rsidP="00E40615">
            <w:pPr>
              <w:jc w:val="both"/>
              <w:rPr>
                <w:kern w:val="2"/>
                <w:szCs w:val="24"/>
              </w:rPr>
            </w:pPr>
          </w:p>
        </w:tc>
      </w:tr>
      <w:tr w:rsidR="005A5832" w:rsidRPr="007E7D0D" w14:paraId="3858F191" w14:textId="77777777">
        <w:trPr>
          <w:trHeight w:val="300"/>
        </w:trPr>
        <w:tc>
          <w:tcPr>
            <w:tcW w:w="2704" w:type="dxa"/>
            <w:gridSpan w:val="2"/>
          </w:tcPr>
          <w:p w14:paraId="79C2C103" w14:textId="77777777" w:rsidR="005A5832" w:rsidRPr="00274583" w:rsidRDefault="00A10867">
            <w:pPr>
              <w:rPr>
                <w:b/>
                <w:bCs/>
                <w:kern w:val="2"/>
                <w:szCs w:val="24"/>
              </w:rPr>
            </w:pPr>
            <w:r w:rsidRPr="00274583">
              <w:rPr>
                <w:b/>
                <w:bCs/>
                <w:kern w:val="2"/>
                <w:szCs w:val="24"/>
              </w:rPr>
              <w:t xml:space="preserve">5.4. Sutarties kainos / įkainių apskaičiavimas taikant </w:t>
            </w:r>
            <w:r w:rsidRPr="00274583">
              <w:rPr>
                <w:b/>
                <w:bCs/>
                <w:kern w:val="2"/>
                <w:szCs w:val="24"/>
                <w:u w:val="single"/>
              </w:rPr>
              <w:t>kiekio (apimties)</w:t>
            </w:r>
            <w:r w:rsidRPr="00274583">
              <w:rPr>
                <w:b/>
                <w:bCs/>
                <w:kern w:val="2"/>
                <w:szCs w:val="24"/>
              </w:rPr>
              <w:t xml:space="preserve"> keitimo taisykles</w:t>
            </w:r>
          </w:p>
        </w:tc>
        <w:tc>
          <w:tcPr>
            <w:tcW w:w="6831" w:type="dxa"/>
            <w:gridSpan w:val="2"/>
          </w:tcPr>
          <w:p w14:paraId="3F739384" w14:textId="77777777" w:rsidR="005A5832" w:rsidRPr="00274583" w:rsidRDefault="00A10867">
            <w:pPr>
              <w:rPr>
                <w:kern w:val="2"/>
                <w:szCs w:val="24"/>
              </w:rPr>
            </w:pPr>
            <w:r w:rsidRPr="00274583">
              <w:rPr>
                <w:kern w:val="2"/>
                <w:szCs w:val="24"/>
              </w:rPr>
              <w:t>Netaikoma</w:t>
            </w:r>
          </w:p>
          <w:p w14:paraId="1DE6BFCE" w14:textId="77777777" w:rsidR="005A5832" w:rsidRPr="00274583" w:rsidRDefault="005A5832">
            <w:pPr>
              <w:rPr>
                <w:kern w:val="2"/>
                <w:szCs w:val="24"/>
              </w:rPr>
            </w:pPr>
          </w:p>
        </w:tc>
      </w:tr>
      <w:tr w:rsidR="005A5832" w:rsidRPr="007E7D0D" w14:paraId="3BE036D0" w14:textId="77777777">
        <w:trPr>
          <w:trHeight w:val="300"/>
        </w:trPr>
        <w:tc>
          <w:tcPr>
            <w:tcW w:w="2704" w:type="dxa"/>
            <w:gridSpan w:val="2"/>
          </w:tcPr>
          <w:p w14:paraId="47381633" w14:textId="77777777" w:rsidR="005A5832" w:rsidRPr="00274583" w:rsidRDefault="00A10867">
            <w:pPr>
              <w:rPr>
                <w:b/>
                <w:bCs/>
                <w:kern w:val="2"/>
                <w:szCs w:val="24"/>
              </w:rPr>
            </w:pPr>
            <w:r w:rsidRPr="00274583">
              <w:rPr>
                <w:b/>
                <w:bCs/>
                <w:kern w:val="2"/>
                <w:szCs w:val="24"/>
              </w:rPr>
              <w:t>5.5. Atsiskaitymo su Tiekėju terminas ir tvarka</w:t>
            </w:r>
          </w:p>
        </w:tc>
        <w:tc>
          <w:tcPr>
            <w:tcW w:w="6831" w:type="dxa"/>
            <w:gridSpan w:val="2"/>
          </w:tcPr>
          <w:p w14:paraId="4DB88A27" w14:textId="77777777" w:rsidR="005A5832" w:rsidRPr="00274583" w:rsidRDefault="00A10867" w:rsidP="00171E8E">
            <w:pPr>
              <w:jc w:val="both"/>
              <w:rPr>
                <w:kern w:val="2"/>
                <w:szCs w:val="24"/>
              </w:rPr>
            </w:pPr>
            <w:r w:rsidRPr="00274583">
              <w:rPr>
                <w:kern w:val="2"/>
                <w:szCs w:val="24"/>
              </w:rPr>
              <w:t xml:space="preserve">Pirkėjas atsiskaito su Tiekėju ne vėliau kaip per </w:t>
            </w:r>
            <w:r w:rsidR="00171E8E" w:rsidRPr="00274583">
              <w:rPr>
                <w:kern w:val="2"/>
                <w:szCs w:val="24"/>
              </w:rPr>
              <w:t>30 (trisdešimt) kalendorinių dienų</w:t>
            </w:r>
            <w:r w:rsidRPr="00274583">
              <w:rPr>
                <w:kern w:val="2"/>
                <w:szCs w:val="24"/>
              </w:rPr>
              <w:t xml:space="preserve"> nuo Sąskaitos gavimo dienos.</w:t>
            </w:r>
          </w:p>
          <w:p w14:paraId="3B98DC06" w14:textId="77777777" w:rsidR="005A5832" w:rsidRPr="00274583" w:rsidRDefault="005A5832">
            <w:pPr>
              <w:rPr>
                <w:kern w:val="2"/>
                <w:szCs w:val="24"/>
              </w:rPr>
            </w:pPr>
          </w:p>
          <w:p w14:paraId="1C567556" w14:textId="46AAC3B6" w:rsidR="005A5832" w:rsidRPr="00CA1B4F" w:rsidRDefault="00A10867" w:rsidP="00CA1B4F">
            <w:pPr>
              <w:jc w:val="both"/>
              <w:rPr>
                <w:color w:val="000000"/>
                <w:shd w:val="clear" w:color="auto" w:fill="FFFFFF"/>
              </w:rPr>
            </w:pPr>
            <w:r w:rsidRPr="00274583">
              <w:rPr>
                <w:color w:val="000000"/>
                <w:kern w:val="2"/>
                <w:szCs w:val="24"/>
                <w:shd w:val="clear" w:color="auto" w:fill="FFFFFF"/>
              </w:rPr>
              <w:t>Apmokėjimo sąlygos</w:t>
            </w:r>
            <w:r w:rsidR="00171E8E" w:rsidRPr="00274583">
              <w:rPr>
                <w:color w:val="000000"/>
                <w:kern w:val="2"/>
                <w:szCs w:val="24"/>
                <w:shd w:val="clear" w:color="auto" w:fill="FFFFFF"/>
              </w:rPr>
              <w:t xml:space="preserve">: </w:t>
            </w:r>
            <w:r w:rsidR="00BF37D1" w:rsidRPr="00274583">
              <w:t xml:space="preserve">Pirkėjas įsipareigoja priimti iš </w:t>
            </w:r>
            <w:r w:rsidR="008B6AAD" w:rsidRPr="00274583">
              <w:t>Tiekėjo</w:t>
            </w:r>
            <w:r w:rsidR="00BF37D1" w:rsidRPr="00274583">
              <w:rPr>
                <w:b/>
              </w:rPr>
              <w:t xml:space="preserve"> </w:t>
            </w:r>
            <w:r w:rsidR="00BF37D1" w:rsidRPr="00274583">
              <w:t>Sutarties reikalavimus atitinkančias</w:t>
            </w:r>
            <w:r w:rsidR="00BF37D1" w:rsidRPr="00274583">
              <w:rPr>
                <w:b/>
              </w:rPr>
              <w:t xml:space="preserve"> </w:t>
            </w:r>
            <w:r w:rsidR="00BF37D1" w:rsidRPr="00274583">
              <w:t xml:space="preserve">Prekes, pasirašant perdavimo–priėmimo aktą, kuris siunčiamas elektroniniu paštu </w:t>
            </w:r>
            <w:hyperlink r:id="rId12" w:history="1">
              <w:r w:rsidR="00BF37D1" w:rsidRPr="00274583">
                <w:rPr>
                  <w:rStyle w:val="Hyperlink"/>
                  <w:rFonts w:eastAsia="Calibri"/>
                </w:rPr>
                <w:t>info@kvtc.gov.lt</w:t>
              </w:r>
            </w:hyperlink>
            <w:r w:rsidR="008B6AAD" w:rsidRPr="00274583">
              <w:t>.</w:t>
            </w:r>
            <w:r w:rsidR="00BF37D1" w:rsidRPr="00274583">
              <w:t xml:space="preserve"> Perdavimo-priėmimo aktas pa</w:t>
            </w:r>
            <w:r w:rsidR="008B6AAD" w:rsidRPr="00274583">
              <w:t>sirašomas, kai visos užsakytos P</w:t>
            </w:r>
            <w:r w:rsidR="00BF37D1" w:rsidRPr="00274583">
              <w:t xml:space="preserve">rekės (pilnai sukomplektuotos, kokybiškos) yra pristatomos į Sutarties Specialiosios dalies </w:t>
            </w:r>
            <w:r w:rsidR="008B6AAD" w:rsidRPr="00274583">
              <w:t>4.1</w:t>
            </w:r>
            <w:r w:rsidR="00BF37D1" w:rsidRPr="00274583">
              <w:t xml:space="preserve"> punkte nurodytą pristatymo vietą. </w:t>
            </w:r>
            <w:r w:rsidR="00BF37D1" w:rsidRPr="00274583">
              <w:rPr>
                <w:color w:val="000000"/>
                <w:shd w:val="clear" w:color="auto" w:fill="FFFFFF"/>
              </w:rPr>
              <w:t xml:space="preserve">Pirkėjas turi ne vėliau kaip po 2 (dviejų) darbo dienų pasirašyti Prekių priėmimo-perdavimo aktą arba atmesti Pardavėjo prašymą pasirašyti priėmimo-perdavimo aktą, nurodydamas priimto sprendimo motyvus </w:t>
            </w:r>
            <w:r w:rsidR="00BF37D1" w:rsidRPr="00274583">
              <w:rPr>
                <w:color w:val="000000"/>
                <w:shd w:val="clear" w:color="auto" w:fill="FFFFFF"/>
              </w:rPr>
              <w:lastRenderedPageBreak/>
              <w:t>bei priemones, kurių Pardavėjas privalo imtis, kad priėmimo-perdavimo aktas būtų pasirašytas.</w:t>
            </w:r>
          </w:p>
        </w:tc>
      </w:tr>
      <w:tr w:rsidR="005A5832" w:rsidRPr="007E7D0D" w14:paraId="7D8FD60C" w14:textId="77777777">
        <w:trPr>
          <w:trHeight w:val="300"/>
        </w:trPr>
        <w:tc>
          <w:tcPr>
            <w:tcW w:w="2704" w:type="dxa"/>
            <w:gridSpan w:val="2"/>
          </w:tcPr>
          <w:p w14:paraId="23A3A9D9" w14:textId="77777777" w:rsidR="005A5832" w:rsidRPr="00274583" w:rsidRDefault="00A10867">
            <w:pPr>
              <w:rPr>
                <w:b/>
                <w:bCs/>
                <w:kern w:val="2"/>
                <w:szCs w:val="24"/>
              </w:rPr>
            </w:pPr>
            <w:r w:rsidRPr="00274583">
              <w:rPr>
                <w:b/>
                <w:bCs/>
                <w:kern w:val="2"/>
                <w:szCs w:val="24"/>
              </w:rPr>
              <w:lastRenderedPageBreak/>
              <w:t>5.6. Avansas</w:t>
            </w:r>
          </w:p>
        </w:tc>
        <w:tc>
          <w:tcPr>
            <w:tcW w:w="6831" w:type="dxa"/>
            <w:gridSpan w:val="2"/>
          </w:tcPr>
          <w:p w14:paraId="19737658" w14:textId="27DB25AC" w:rsidR="005A5832" w:rsidRPr="00274583" w:rsidRDefault="00A10867" w:rsidP="0014378B">
            <w:pPr>
              <w:rPr>
                <w:color w:val="000000"/>
                <w:kern w:val="2"/>
                <w:szCs w:val="24"/>
                <w:shd w:val="clear" w:color="auto" w:fill="FFFFFF"/>
              </w:rPr>
            </w:pPr>
            <w:r w:rsidRPr="00274583">
              <w:rPr>
                <w:kern w:val="2"/>
                <w:szCs w:val="24"/>
              </w:rPr>
              <w:t>Netaikoma</w:t>
            </w:r>
          </w:p>
        </w:tc>
      </w:tr>
      <w:tr w:rsidR="005A5832" w:rsidRPr="007E7D0D" w14:paraId="1DD3DF23" w14:textId="77777777">
        <w:trPr>
          <w:trHeight w:val="300"/>
        </w:trPr>
        <w:tc>
          <w:tcPr>
            <w:tcW w:w="2704" w:type="dxa"/>
            <w:gridSpan w:val="2"/>
          </w:tcPr>
          <w:p w14:paraId="12138086" w14:textId="77777777" w:rsidR="005A5832" w:rsidRPr="00274583" w:rsidRDefault="00A10867">
            <w:pPr>
              <w:rPr>
                <w:b/>
                <w:bCs/>
                <w:kern w:val="2"/>
                <w:szCs w:val="24"/>
              </w:rPr>
            </w:pPr>
            <w:r w:rsidRPr="00274583">
              <w:rPr>
                <w:b/>
                <w:bCs/>
                <w:kern w:val="2"/>
                <w:szCs w:val="24"/>
              </w:rPr>
              <w:t>5.7. Avanso užtikrinimas</w:t>
            </w:r>
          </w:p>
        </w:tc>
        <w:tc>
          <w:tcPr>
            <w:tcW w:w="6831" w:type="dxa"/>
            <w:gridSpan w:val="2"/>
          </w:tcPr>
          <w:p w14:paraId="6D101A75" w14:textId="79FFD5B9" w:rsidR="005A5832" w:rsidRPr="00274583" w:rsidRDefault="00A10867" w:rsidP="0014378B">
            <w:pPr>
              <w:rPr>
                <w:kern w:val="2"/>
                <w:szCs w:val="24"/>
              </w:rPr>
            </w:pPr>
            <w:r w:rsidRPr="00274583">
              <w:rPr>
                <w:kern w:val="2"/>
                <w:szCs w:val="24"/>
              </w:rPr>
              <w:t>Netaikoma</w:t>
            </w:r>
          </w:p>
        </w:tc>
      </w:tr>
      <w:tr w:rsidR="005A5832" w:rsidRPr="007E7D0D" w14:paraId="5231AE18" w14:textId="77777777">
        <w:trPr>
          <w:trHeight w:val="300"/>
        </w:trPr>
        <w:tc>
          <w:tcPr>
            <w:tcW w:w="9535" w:type="dxa"/>
            <w:gridSpan w:val="4"/>
          </w:tcPr>
          <w:p w14:paraId="6423F317" w14:textId="77777777" w:rsidR="005A5832" w:rsidRPr="00274583" w:rsidRDefault="00A10867">
            <w:pPr>
              <w:jc w:val="center"/>
              <w:rPr>
                <w:b/>
                <w:bCs/>
                <w:kern w:val="2"/>
                <w:szCs w:val="24"/>
              </w:rPr>
            </w:pPr>
            <w:r w:rsidRPr="00274583">
              <w:rPr>
                <w:b/>
                <w:bCs/>
                <w:kern w:val="2"/>
                <w:szCs w:val="24"/>
              </w:rPr>
              <w:t>6. PREKIŲ KOKYBĖ IR GARANTINIAI ĮSIPAREIGOJIMAI</w:t>
            </w:r>
          </w:p>
        </w:tc>
      </w:tr>
      <w:tr w:rsidR="005A5832" w:rsidRPr="007E7D0D" w14:paraId="27D49DFD" w14:textId="77777777">
        <w:trPr>
          <w:trHeight w:val="300"/>
        </w:trPr>
        <w:tc>
          <w:tcPr>
            <w:tcW w:w="2704" w:type="dxa"/>
            <w:gridSpan w:val="2"/>
          </w:tcPr>
          <w:p w14:paraId="56F0A868" w14:textId="77777777" w:rsidR="005A5832" w:rsidRPr="00274583" w:rsidRDefault="00A10867">
            <w:pPr>
              <w:rPr>
                <w:b/>
                <w:bCs/>
                <w:kern w:val="2"/>
                <w:szCs w:val="24"/>
              </w:rPr>
            </w:pPr>
            <w:r w:rsidRPr="00274583">
              <w:rPr>
                <w:b/>
                <w:bCs/>
                <w:kern w:val="2"/>
                <w:szCs w:val="24"/>
              </w:rPr>
              <w:t>6.1. Garantinis terminas</w:t>
            </w:r>
          </w:p>
        </w:tc>
        <w:tc>
          <w:tcPr>
            <w:tcW w:w="6831" w:type="dxa"/>
            <w:gridSpan w:val="2"/>
          </w:tcPr>
          <w:p w14:paraId="765EA45E" w14:textId="030CA164" w:rsidR="008B6AAD" w:rsidRPr="00274583" w:rsidRDefault="00A10867" w:rsidP="0014378B">
            <w:pPr>
              <w:jc w:val="both"/>
              <w:rPr>
                <w:kern w:val="2"/>
                <w:szCs w:val="24"/>
              </w:rPr>
            </w:pPr>
            <w:r w:rsidRPr="00274583">
              <w:rPr>
                <w:kern w:val="2"/>
                <w:szCs w:val="24"/>
              </w:rPr>
              <w:t xml:space="preserve">Prekėms nustatomas Tiekėjo pasiūlytas arba Prekių gamintojo taikomas Garantinis terminas, tačiau bet kokiu atveju </w:t>
            </w:r>
            <w:r w:rsidRPr="00274583">
              <w:rPr>
                <w:b/>
                <w:bCs/>
                <w:kern w:val="2"/>
                <w:szCs w:val="24"/>
              </w:rPr>
              <w:t>ne trumpesnis kaip</w:t>
            </w:r>
            <w:r w:rsidRPr="00274583">
              <w:rPr>
                <w:kern w:val="2"/>
                <w:szCs w:val="24"/>
              </w:rPr>
              <w:t xml:space="preserve"> </w:t>
            </w:r>
            <w:r w:rsidR="00DA2353" w:rsidRPr="00274583">
              <w:rPr>
                <w:b/>
                <w:kern w:val="2"/>
                <w:szCs w:val="24"/>
              </w:rPr>
              <w:t>36 (trisdešimt šeši) mėnesiai</w:t>
            </w:r>
            <w:r w:rsidRPr="00274583">
              <w:rPr>
                <w:kern w:val="2"/>
                <w:szCs w:val="24"/>
              </w:rPr>
              <w:t>. Garantinis terminas, skaičiuojamas nuo Prekių perdavimo–priėmimo akto ar Sąskaitos (kai Prekių perdavimo–priėmimo aktas nėra pasirašomas) pasirašymo dienos.</w:t>
            </w:r>
          </w:p>
        </w:tc>
      </w:tr>
      <w:tr w:rsidR="005A5832" w:rsidRPr="007E7D0D" w14:paraId="5EAB68B2" w14:textId="77777777">
        <w:trPr>
          <w:trHeight w:val="300"/>
        </w:trPr>
        <w:tc>
          <w:tcPr>
            <w:tcW w:w="2704" w:type="dxa"/>
            <w:gridSpan w:val="2"/>
          </w:tcPr>
          <w:p w14:paraId="22BDC5DC" w14:textId="77777777" w:rsidR="005A5832" w:rsidRPr="00274583" w:rsidRDefault="00A10867">
            <w:pPr>
              <w:rPr>
                <w:b/>
                <w:bCs/>
                <w:kern w:val="2"/>
                <w:szCs w:val="24"/>
              </w:rPr>
            </w:pPr>
            <w:r w:rsidRPr="00274583">
              <w:rPr>
                <w:b/>
                <w:bCs/>
                <w:kern w:val="2"/>
                <w:szCs w:val="24"/>
              </w:rPr>
              <w:t>6.2. Garantinė priežiūra</w:t>
            </w:r>
          </w:p>
        </w:tc>
        <w:tc>
          <w:tcPr>
            <w:tcW w:w="6831" w:type="dxa"/>
            <w:gridSpan w:val="2"/>
          </w:tcPr>
          <w:p w14:paraId="655C3F51" w14:textId="77777777" w:rsidR="005A5832" w:rsidRPr="00274583" w:rsidRDefault="00A10867">
            <w:pPr>
              <w:rPr>
                <w:kern w:val="2"/>
                <w:szCs w:val="24"/>
              </w:rPr>
            </w:pPr>
            <w:r w:rsidRPr="00274583">
              <w:rPr>
                <w:kern w:val="2"/>
                <w:szCs w:val="24"/>
              </w:rPr>
              <w:t>Netaikoma</w:t>
            </w:r>
          </w:p>
          <w:p w14:paraId="1EF601AF" w14:textId="77777777" w:rsidR="005A5832" w:rsidRPr="00274583" w:rsidRDefault="005A5832">
            <w:pPr>
              <w:rPr>
                <w:kern w:val="2"/>
                <w:szCs w:val="24"/>
              </w:rPr>
            </w:pPr>
          </w:p>
        </w:tc>
      </w:tr>
      <w:tr w:rsidR="005A5832" w:rsidRPr="007E7D0D" w14:paraId="4F2F775D" w14:textId="77777777">
        <w:trPr>
          <w:trHeight w:val="300"/>
        </w:trPr>
        <w:tc>
          <w:tcPr>
            <w:tcW w:w="9535" w:type="dxa"/>
            <w:gridSpan w:val="4"/>
          </w:tcPr>
          <w:p w14:paraId="70DC517F" w14:textId="77777777" w:rsidR="005A5832" w:rsidRPr="00274583" w:rsidRDefault="00A10867">
            <w:pPr>
              <w:jc w:val="center"/>
              <w:rPr>
                <w:b/>
                <w:bCs/>
                <w:kern w:val="2"/>
                <w:szCs w:val="24"/>
              </w:rPr>
            </w:pPr>
            <w:r w:rsidRPr="00274583">
              <w:rPr>
                <w:b/>
                <w:bCs/>
                <w:kern w:val="2"/>
                <w:szCs w:val="24"/>
              </w:rPr>
              <w:t>7. SUTARTIES VYKDYMUI PASITELKIAMI SUBTIEKĖJAI</w:t>
            </w:r>
          </w:p>
        </w:tc>
      </w:tr>
      <w:tr w:rsidR="005A5832" w:rsidRPr="007E7D0D" w14:paraId="782FCCC1" w14:textId="77777777">
        <w:trPr>
          <w:trHeight w:val="300"/>
        </w:trPr>
        <w:tc>
          <w:tcPr>
            <w:tcW w:w="2704" w:type="dxa"/>
            <w:gridSpan w:val="2"/>
          </w:tcPr>
          <w:p w14:paraId="6B02F8EF" w14:textId="77777777" w:rsidR="005A5832" w:rsidRPr="00274583" w:rsidRDefault="00A10867">
            <w:pPr>
              <w:rPr>
                <w:b/>
                <w:bCs/>
                <w:kern w:val="2"/>
                <w:szCs w:val="24"/>
              </w:rPr>
            </w:pPr>
            <w:r w:rsidRPr="00274583">
              <w:rPr>
                <w:b/>
                <w:bCs/>
                <w:kern w:val="2"/>
                <w:szCs w:val="24"/>
              </w:rPr>
              <w:t>Sutarties vykdymui pasitelkiami subtiekėjai ir (ar) specialistai</w:t>
            </w:r>
          </w:p>
        </w:tc>
        <w:tc>
          <w:tcPr>
            <w:tcW w:w="6831" w:type="dxa"/>
            <w:gridSpan w:val="2"/>
          </w:tcPr>
          <w:p w14:paraId="6C14D3F8" w14:textId="77777777" w:rsidR="005A5832" w:rsidRPr="00274583" w:rsidRDefault="00A10867">
            <w:pPr>
              <w:rPr>
                <w:kern w:val="2"/>
                <w:szCs w:val="24"/>
              </w:rPr>
            </w:pPr>
            <w:r w:rsidRPr="00274583">
              <w:rPr>
                <w:kern w:val="2"/>
                <w:szCs w:val="24"/>
              </w:rPr>
              <w:t>Sutarties vykdymui subtiekėjai ir (ar) specialistai nepasitelkiami.</w:t>
            </w:r>
          </w:p>
          <w:p w14:paraId="41DDE1E4" w14:textId="646CD95A" w:rsidR="005A5832" w:rsidRPr="00274583" w:rsidRDefault="005A5832">
            <w:pPr>
              <w:rPr>
                <w:b/>
                <w:bCs/>
                <w:kern w:val="2"/>
                <w:szCs w:val="24"/>
              </w:rPr>
            </w:pPr>
          </w:p>
        </w:tc>
      </w:tr>
      <w:tr w:rsidR="005A5832" w:rsidRPr="007E7D0D" w14:paraId="0B99131B" w14:textId="77777777">
        <w:trPr>
          <w:trHeight w:val="300"/>
        </w:trPr>
        <w:tc>
          <w:tcPr>
            <w:tcW w:w="9535" w:type="dxa"/>
            <w:gridSpan w:val="4"/>
          </w:tcPr>
          <w:p w14:paraId="5CCEFBA7" w14:textId="77777777" w:rsidR="005A5832" w:rsidRPr="00BC798B" w:rsidRDefault="00A10867">
            <w:pPr>
              <w:jc w:val="center"/>
              <w:rPr>
                <w:b/>
                <w:bCs/>
                <w:kern w:val="2"/>
                <w:szCs w:val="24"/>
              </w:rPr>
            </w:pPr>
            <w:r w:rsidRPr="00BC798B">
              <w:rPr>
                <w:b/>
                <w:bCs/>
                <w:kern w:val="2"/>
                <w:szCs w:val="24"/>
              </w:rPr>
              <w:t>8. PRIEVOLIŲ PAGAL SUTARTĮ ĮVYKDYMO UŽTIKRINIMAS</w:t>
            </w:r>
          </w:p>
        </w:tc>
      </w:tr>
      <w:tr w:rsidR="005A5832" w:rsidRPr="007E7D0D" w14:paraId="20FB53DE" w14:textId="77777777">
        <w:trPr>
          <w:trHeight w:val="300"/>
        </w:trPr>
        <w:tc>
          <w:tcPr>
            <w:tcW w:w="2704" w:type="dxa"/>
            <w:gridSpan w:val="2"/>
          </w:tcPr>
          <w:p w14:paraId="0A7EB9B2" w14:textId="77777777" w:rsidR="005A5832" w:rsidRPr="00274583" w:rsidRDefault="00A10867">
            <w:pPr>
              <w:rPr>
                <w:b/>
                <w:bCs/>
                <w:kern w:val="2"/>
                <w:szCs w:val="24"/>
              </w:rPr>
            </w:pPr>
            <w:r w:rsidRPr="00274583">
              <w:rPr>
                <w:b/>
                <w:bCs/>
                <w:kern w:val="2"/>
                <w:szCs w:val="24"/>
              </w:rPr>
              <w:t>8.1. Prievolių pagal Sutartį įvykdymo užtikrinimas</w:t>
            </w:r>
          </w:p>
        </w:tc>
        <w:tc>
          <w:tcPr>
            <w:tcW w:w="6831" w:type="dxa"/>
            <w:gridSpan w:val="2"/>
          </w:tcPr>
          <w:p w14:paraId="3AA68EB2" w14:textId="77777777" w:rsidR="005A5832" w:rsidRPr="00274583" w:rsidRDefault="00A10867">
            <w:pPr>
              <w:rPr>
                <w:kern w:val="2"/>
                <w:szCs w:val="24"/>
              </w:rPr>
            </w:pPr>
            <w:r w:rsidRPr="00274583">
              <w:rPr>
                <w:kern w:val="2"/>
                <w:szCs w:val="24"/>
              </w:rPr>
              <w:t>Prievolių pagal Sutartį įvykdymas užtikrinamas:</w:t>
            </w:r>
          </w:p>
          <w:p w14:paraId="4CEFA78B" w14:textId="1450B622" w:rsidR="005A5832" w:rsidRPr="00274583" w:rsidRDefault="00A10867" w:rsidP="008C532C">
            <w:pPr>
              <w:rPr>
                <w:kern w:val="2"/>
                <w:szCs w:val="24"/>
              </w:rPr>
            </w:pPr>
            <w:r w:rsidRPr="00274583">
              <w:rPr>
                <w:kern w:val="2"/>
                <w:szCs w:val="24"/>
              </w:rPr>
              <w:t>Net</w:t>
            </w:r>
            <w:r w:rsidR="00D63F55" w:rsidRPr="00274583">
              <w:rPr>
                <w:kern w:val="2"/>
                <w:szCs w:val="24"/>
              </w:rPr>
              <w:t xml:space="preserve">esybomis </w:t>
            </w:r>
            <w:r w:rsidR="007912AE" w:rsidRPr="00274583">
              <w:rPr>
                <w:kern w:val="2"/>
                <w:szCs w:val="24"/>
              </w:rPr>
              <w:t>(delspinigiais, bauda)</w:t>
            </w:r>
            <w:r w:rsidR="008C532C" w:rsidRPr="00274583">
              <w:rPr>
                <w:kern w:val="2"/>
                <w:szCs w:val="24"/>
              </w:rPr>
              <w:t>.</w:t>
            </w:r>
          </w:p>
        </w:tc>
      </w:tr>
      <w:tr w:rsidR="005A5832" w:rsidRPr="007E7D0D" w14:paraId="305C6DF9" w14:textId="77777777">
        <w:trPr>
          <w:trHeight w:val="300"/>
        </w:trPr>
        <w:tc>
          <w:tcPr>
            <w:tcW w:w="2704" w:type="dxa"/>
            <w:gridSpan w:val="2"/>
          </w:tcPr>
          <w:p w14:paraId="64CD335A" w14:textId="77777777" w:rsidR="005A5832" w:rsidRPr="00274583" w:rsidRDefault="00A10867">
            <w:pPr>
              <w:rPr>
                <w:b/>
                <w:bCs/>
                <w:kern w:val="2"/>
                <w:szCs w:val="24"/>
              </w:rPr>
            </w:pPr>
            <w:r w:rsidRPr="00274583">
              <w:rPr>
                <w:b/>
                <w:bCs/>
                <w:kern w:val="2"/>
                <w:szCs w:val="24"/>
              </w:rPr>
              <w:t xml:space="preserve">8.2. Sutarties įvykdymo užtikrinimo pateikimas </w:t>
            </w:r>
          </w:p>
        </w:tc>
        <w:tc>
          <w:tcPr>
            <w:tcW w:w="6831" w:type="dxa"/>
            <w:gridSpan w:val="2"/>
          </w:tcPr>
          <w:p w14:paraId="2F37FD61" w14:textId="77777777" w:rsidR="005A5832" w:rsidRPr="00274583" w:rsidRDefault="00A10867">
            <w:pPr>
              <w:rPr>
                <w:kern w:val="2"/>
                <w:szCs w:val="24"/>
              </w:rPr>
            </w:pPr>
            <w:r w:rsidRPr="00274583">
              <w:rPr>
                <w:kern w:val="2"/>
                <w:szCs w:val="24"/>
              </w:rPr>
              <w:t>Netaikoma</w:t>
            </w:r>
          </w:p>
          <w:p w14:paraId="12004B7B" w14:textId="77777777" w:rsidR="005A5832" w:rsidRPr="00274583" w:rsidRDefault="00A10867" w:rsidP="00D63F55">
            <w:pPr>
              <w:rPr>
                <w:kern w:val="2"/>
                <w:szCs w:val="24"/>
              </w:rPr>
            </w:pPr>
            <w:r w:rsidRPr="00274583">
              <w:rPr>
                <w:color w:val="FF0000"/>
                <w:kern w:val="2"/>
                <w:szCs w:val="24"/>
                <w:shd w:val="clear" w:color="auto" w:fill="FFFFFF"/>
              </w:rPr>
              <w:t xml:space="preserve"> </w:t>
            </w:r>
          </w:p>
        </w:tc>
      </w:tr>
      <w:tr w:rsidR="005A5832" w:rsidRPr="007E7D0D" w14:paraId="75B7D65E" w14:textId="77777777">
        <w:trPr>
          <w:trHeight w:val="300"/>
        </w:trPr>
        <w:tc>
          <w:tcPr>
            <w:tcW w:w="9535" w:type="dxa"/>
            <w:gridSpan w:val="4"/>
          </w:tcPr>
          <w:p w14:paraId="64F3BD73" w14:textId="77777777" w:rsidR="005A5832" w:rsidRPr="00274583" w:rsidRDefault="00A10867">
            <w:pPr>
              <w:ind w:firstLine="720"/>
              <w:jc w:val="center"/>
              <w:rPr>
                <w:b/>
                <w:bCs/>
                <w:kern w:val="2"/>
                <w:szCs w:val="24"/>
              </w:rPr>
            </w:pPr>
            <w:r w:rsidRPr="00274583">
              <w:rPr>
                <w:b/>
                <w:bCs/>
                <w:kern w:val="2"/>
                <w:szCs w:val="24"/>
              </w:rPr>
              <w:t>9. ŠALIŲ ATSAKOMYBĖ</w:t>
            </w:r>
            <w:r w:rsidRPr="00274583">
              <w:rPr>
                <w:b/>
                <w:bCs/>
                <w:kern w:val="2"/>
                <w:szCs w:val="24"/>
              </w:rPr>
              <w:tab/>
            </w:r>
          </w:p>
        </w:tc>
      </w:tr>
      <w:tr w:rsidR="005A5832" w:rsidRPr="007E7D0D" w14:paraId="3F39998D" w14:textId="77777777">
        <w:trPr>
          <w:trHeight w:val="300"/>
        </w:trPr>
        <w:tc>
          <w:tcPr>
            <w:tcW w:w="2704" w:type="dxa"/>
            <w:gridSpan w:val="2"/>
          </w:tcPr>
          <w:p w14:paraId="28A7BC13" w14:textId="77777777" w:rsidR="005A5832" w:rsidRPr="00274583" w:rsidRDefault="00A10867">
            <w:pPr>
              <w:rPr>
                <w:b/>
                <w:bCs/>
                <w:kern w:val="2"/>
                <w:szCs w:val="24"/>
              </w:rPr>
            </w:pPr>
            <w:r w:rsidRPr="00274583">
              <w:rPr>
                <w:b/>
                <w:bCs/>
                <w:kern w:val="2"/>
                <w:szCs w:val="24"/>
              </w:rPr>
              <w:t>9.1. Pirkėjui taikomos netesybos už mokėjimų pagal Sutartį vėlavimą</w:t>
            </w:r>
          </w:p>
        </w:tc>
        <w:tc>
          <w:tcPr>
            <w:tcW w:w="6831" w:type="dxa"/>
            <w:gridSpan w:val="2"/>
          </w:tcPr>
          <w:p w14:paraId="496B94D5" w14:textId="4A211B9F" w:rsidR="005A5832" w:rsidRPr="00274583" w:rsidRDefault="00A10867" w:rsidP="0014378B">
            <w:pPr>
              <w:jc w:val="both"/>
              <w:rPr>
                <w:color w:val="000000"/>
                <w:kern w:val="2"/>
                <w:szCs w:val="24"/>
              </w:rPr>
            </w:pPr>
            <w:r w:rsidRPr="00274583">
              <w:rPr>
                <w:kern w:val="2"/>
                <w:szCs w:val="24"/>
              </w:rPr>
              <w:t>Jei Pirkėjas, gavęs tinkamai pateiktą ir užpildytą Sąskaitą, uždelsia atsiskaityti už tinkamai Tiekėjo  perduotas kokybiškas Prekes per Sutartyje nurodytą terminą, Tiekėjas nuo kitos nei nustatytas terminas dienos skaičiuoja Pirkėjui 0,02 (dvi šimtosios) procento dydžio delspinigius nuo neapmokėtos sumos be PVM už kiekvieną vėlavimo dieną. </w:t>
            </w:r>
          </w:p>
        </w:tc>
      </w:tr>
      <w:tr w:rsidR="005A5832" w:rsidRPr="007E7D0D" w14:paraId="51B29063" w14:textId="77777777">
        <w:trPr>
          <w:trHeight w:val="300"/>
        </w:trPr>
        <w:tc>
          <w:tcPr>
            <w:tcW w:w="2704" w:type="dxa"/>
            <w:gridSpan w:val="2"/>
          </w:tcPr>
          <w:p w14:paraId="1FC49ED3" w14:textId="77777777" w:rsidR="005A5832" w:rsidRPr="00BC798B" w:rsidRDefault="00A10867">
            <w:pPr>
              <w:rPr>
                <w:b/>
                <w:bCs/>
                <w:kern w:val="2"/>
                <w:szCs w:val="24"/>
              </w:rPr>
            </w:pPr>
            <w:r w:rsidRPr="00BC798B">
              <w:rPr>
                <w:b/>
                <w:bCs/>
                <w:kern w:val="2"/>
                <w:szCs w:val="24"/>
              </w:rPr>
              <w:t>9.2. Tiekėjui taikomos netesybos</w:t>
            </w:r>
          </w:p>
        </w:tc>
        <w:tc>
          <w:tcPr>
            <w:tcW w:w="6831" w:type="dxa"/>
            <w:gridSpan w:val="2"/>
          </w:tcPr>
          <w:p w14:paraId="550DCE02" w14:textId="77777777" w:rsidR="005A5832" w:rsidRPr="00BC798B" w:rsidRDefault="00A10867" w:rsidP="00FB2DB6">
            <w:pPr>
              <w:jc w:val="both"/>
              <w:rPr>
                <w:color w:val="000000"/>
                <w:kern w:val="2"/>
                <w:szCs w:val="24"/>
              </w:rPr>
            </w:pPr>
            <w:r w:rsidRPr="00BC798B">
              <w:rPr>
                <w:color w:val="000000"/>
                <w:kern w:val="2"/>
                <w:szCs w:val="24"/>
              </w:rPr>
              <w:t xml:space="preserve">9.2.1. Jeigu Tiekėjas vėluoja vykdyti užsakymą, tiekti Prekes ar ištaisyti jų trūkumus arba nevykdo kitų sutartinių įsipareigojimų, Pirkėjas nuo kitos nei nustatytas terminas dienos Tiekėjui skaičiuoja </w:t>
            </w:r>
            <w:r w:rsidRPr="00BC798B">
              <w:rPr>
                <w:kern w:val="2"/>
                <w:szCs w:val="24"/>
              </w:rPr>
              <w:t xml:space="preserve">0,02 (dvi šimtosios) procento  dydžio delspinigius už kiekvieną uždelstą dieną </w:t>
            </w:r>
            <w:r w:rsidRPr="00BC798B">
              <w:rPr>
                <w:color w:val="000000"/>
                <w:kern w:val="2"/>
                <w:szCs w:val="24"/>
              </w:rPr>
              <w:t>nuo laiku neperduotų Prekių ar Prekių, turinčių trūkumų, kainos be PVM. </w:t>
            </w:r>
          </w:p>
          <w:p w14:paraId="0DA4F5E6" w14:textId="77777777" w:rsidR="005A5832" w:rsidRPr="00BC798B" w:rsidRDefault="005A5832" w:rsidP="00FB2DB6">
            <w:pPr>
              <w:jc w:val="both"/>
              <w:rPr>
                <w:color w:val="000000"/>
                <w:kern w:val="2"/>
                <w:szCs w:val="24"/>
              </w:rPr>
            </w:pPr>
          </w:p>
          <w:p w14:paraId="498A1774" w14:textId="513BE8F7" w:rsidR="00FB2DB6" w:rsidRPr="00BC798B" w:rsidRDefault="00A10867" w:rsidP="0014378B">
            <w:pPr>
              <w:jc w:val="both"/>
              <w:rPr>
                <w:b/>
                <w:bCs/>
                <w:kern w:val="2"/>
                <w:szCs w:val="24"/>
              </w:rPr>
            </w:pPr>
            <w:r w:rsidRPr="00BC798B">
              <w:rPr>
                <w:color w:val="000000"/>
                <w:kern w:val="2"/>
                <w:szCs w:val="24"/>
              </w:rPr>
              <w:t xml:space="preserve">9.2.2. Tiekėjas privalo sumokėti Pirkėjui netesybas per </w:t>
            </w:r>
            <w:r w:rsidR="00FB2DB6" w:rsidRPr="00BC798B">
              <w:rPr>
                <w:color w:val="000000"/>
                <w:kern w:val="2"/>
                <w:szCs w:val="24"/>
              </w:rPr>
              <w:t xml:space="preserve">30 (trisdešimt) kalendorinių </w:t>
            </w:r>
            <w:r w:rsidRPr="00BC798B">
              <w:rPr>
                <w:color w:val="000000"/>
                <w:kern w:val="2"/>
                <w:szCs w:val="24"/>
              </w:rPr>
              <w:t xml:space="preserve">dienų nuo Pirkėjo pareikalavimo. </w:t>
            </w:r>
          </w:p>
        </w:tc>
      </w:tr>
      <w:tr w:rsidR="005A5832" w:rsidRPr="007E7D0D" w14:paraId="4B768625" w14:textId="77777777">
        <w:trPr>
          <w:trHeight w:val="300"/>
        </w:trPr>
        <w:tc>
          <w:tcPr>
            <w:tcW w:w="2704" w:type="dxa"/>
            <w:gridSpan w:val="2"/>
          </w:tcPr>
          <w:p w14:paraId="4A59F83C" w14:textId="77777777" w:rsidR="005A5832" w:rsidRPr="00BC798B" w:rsidRDefault="00A10867">
            <w:pPr>
              <w:rPr>
                <w:b/>
                <w:bCs/>
                <w:kern w:val="2"/>
                <w:szCs w:val="24"/>
              </w:rPr>
            </w:pPr>
            <w:r w:rsidRPr="00BC798B">
              <w:rPr>
                <w:b/>
                <w:bCs/>
                <w:kern w:val="2"/>
                <w:szCs w:val="24"/>
              </w:rPr>
              <w:t>9.3. Tiekėjui / Pirkėjui taikoma bauda nutraukus Sutartį dėl esminio Sutarties pažeidimo</w:t>
            </w:r>
          </w:p>
        </w:tc>
        <w:tc>
          <w:tcPr>
            <w:tcW w:w="6831" w:type="dxa"/>
            <w:gridSpan w:val="2"/>
          </w:tcPr>
          <w:p w14:paraId="0743B4AA" w14:textId="0C8286D3" w:rsidR="005A5832" w:rsidRPr="00BC798B" w:rsidRDefault="00A10867" w:rsidP="0014378B">
            <w:pPr>
              <w:jc w:val="both"/>
              <w:rPr>
                <w:kern w:val="2"/>
                <w:szCs w:val="24"/>
              </w:rPr>
            </w:pPr>
            <w:r w:rsidRPr="00BC798B">
              <w:rPr>
                <w:kern w:val="2"/>
                <w:szCs w:val="24"/>
              </w:rPr>
              <w:t xml:space="preserve">Nutraukus Sutartį dėl esminio Sutarties pažeidimo, nustatyto Sutarties Specialiosiose sąlygose, mokama </w:t>
            </w:r>
            <w:r w:rsidR="00FB2DB6" w:rsidRPr="00BC798B">
              <w:rPr>
                <w:b/>
                <w:kern w:val="2"/>
                <w:szCs w:val="24"/>
              </w:rPr>
              <w:t>5 (penkių)</w:t>
            </w:r>
            <w:r w:rsidRPr="00BC798B">
              <w:rPr>
                <w:kern w:val="2"/>
                <w:szCs w:val="24"/>
              </w:rPr>
              <w:t xml:space="preserve"> procentų dydžio bauda nuo Pradinės Sutarties vertės be PVM, nurodytos Specialiųjų sąlygų 5.2 punkte. </w:t>
            </w:r>
          </w:p>
        </w:tc>
      </w:tr>
      <w:tr w:rsidR="005A5832" w:rsidRPr="007E7D0D" w14:paraId="6471CB65" w14:textId="77777777">
        <w:trPr>
          <w:trHeight w:val="300"/>
        </w:trPr>
        <w:tc>
          <w:tcPr>
            <w:tcW w:w="2704" w:type="dxa"/>
            <w:gridSpan w:val="2"/>
          </w:tcPr>
          <w:p w14:paraId="1D050F9D" w14:textId="77777777" w:rsidR="005A5832" w:rsidRPr="00BC798B" w:rsidRDefault="00A10867">
            <w:pPr>
              <w:rPr>
                <w:b/>
                <w:bCs/>
                <w:kern w:val="2"/>
                <w:szCs w:val="24"/>
              </w:rPr>
            </w:pPr>
            <w:r w:rsidRPr="00BC798B">
              <w:rPr>
                <w:b/>
                <w:bCs/>
                <w:kern w:val="2"/>
                <w:szCs w:val="24"/>
              </w:rPr>
              <w:t xml:space="preserve">9.4. Tiekėjui taikoma bauda dėl esamų subtiekėjų ar specialistų pakeitimo / naujų subtiekėjų pasitelkimo nesilaikant Bendrosiose </w:t>
            </w:r>
            <w:r w:rsidRPr="00BC798B">
              <w:rPr>
                <w:b/>
                <w:bCs/>
                <w:kern w:val="2"/>
                <w:szCs w:val="24"/>
              </w:rPr>
              <w:lastRenderedPageBreak/>
              <w:t xml:space="preserve">sąlygose nurodytos subtiekėjų ir (ar) specialistų keitimo tvarkos </w:t>
            </w:r>
          </w:p>
        </w:tc>
        <w:tc>
          <w:tcPr>
            <w:tcW w:w="6831" w:type="dxa"/>
            <w:gridSpan w:val="2"/>
          </w:tcPr>
          <w:p w14:paraId="6634A92A" w14:textId="77777777" w:rsidR="005A5832" w:rsidRPr="00BC798B" w:rsidRDefault="00A10867">
            <w:pPr>
              <w:rPr>
                <w:color w:val="000000"/>
                <w:kern w:val="2"/>
                <w:szCs w:val="24"/>
              </w:rPr>
            </w:pPr>
            <w:r w:rsidRPr="00BC798B">
              <w:rPr>
                <w:color w:val="000000"/>
                <w:kern w:val="2"/>
                <w:szCs w:val="24"/>
              </w:rPr>
              <w:lastRenderedPageBreak/>
              <w:t>Netaikoma</w:t>
            </w:r>
          </w:p>
          <w:p w14:paraId="0D4A93C4" w14:textId="77777777" w:rsidR="005A5832" w:rsidRPr="00BC798B" w:rsidRDefault="005A5832">
            <w:pPr>
              <w:rPr>
                <w:kern w:val="2"/>
                <w:szCs w:val="24"/>
              </w:rPr>
            </w:pPr>
          </w:p>
          <w:p w14:paraId="01138213" w14:textId="77777777" w:rsidR="005A5832" w:rsidRPr="00BC798B" w:rsidRDefault="005A5832" w:rsidP="004A618F">
            <w:pPr>
              <w:rPr>
                <w:kern w:val="2"/>
                <w:szCs w:val="24"/>
              </w:rPr>
            </w:pPr>
          </w:p>
        </w:tc>
      </w:tr>
      <w:tr w:rsidR="005A5832" w:rsidRPr="007E7D0D" w14:paraId="38F69453" w14:textId="77777777">
        <w:trPr>
          <w:trHeight w:val="300"/>
        </w:trPr>
        <w:tc>
          <w:tcPr>
            <w:tcW w:w="2704" w:type="dxa"/>
            <w:gridSpan w:val="2"/>
          </w:tcPr>
          <w:p w14:paraId="7C94E03E" w14:textId="77777777" w:rsidR="005A5832" w:rsidRPr="00BC798B" w:rsidRDefault="00A10867">
            <w:pPr>
              <w:rPr>
                <w:b/>
                <w:bCs/>
                <w:kern w:val="2"/>
                <w:szCs w:val="24"/>
              </w:rPr>
            </w:pPr>
            <w:r w:rsidRPr="00BC798B">
              <w:rPr>
                <w:b/>
                <w:bCs/>
                <w:kern w:val="2"/>
                <w:szCs w:val="24"/>
              </w:rPr>
              <w:t>9.5. Tiekėjui taikomos baudos dėl aplinkosauginių ir (arba) socialinių kriterijų nesilaikymo</w:t>
            </w:r>
          </w:p>
        </w:tc>
        <w:tc>
          <w:tcPr>
            <w:tcW w:w="6831" w:type="dxa"/>
            <w:gridSpan w:val="2"/>
          </w:tcPr>
          <w:p w14:paraId="766BAE2B" w14:textId="77777777" w:rsidR="005A5832" w:rsidRPr="00BC798B" w:rsidRDefault="00A10867">
            <w:pPr>
              <w:rPr>
                <w:color w:val="000000"/>
                <w:kern w:val="2"/>
                <w:szCs w:val="24"/>
              </w:rPr>
            </w:pPr>
            <w:r w:rsidRPr="00BC798B">
              <w:rPr>
                <w:color w:val="000000"/>
                <w:kern w:val="2"/>
                <w:szCs w:val="24"/>
              </w:rPr>
              <w:t>Netaikoma</w:t>
            </w:r>
          </w:p>
          <w:p w14:paraId="1C05AD5F" w14:textId="77777777" w:rsidR="005A5832" w:rsidRPr="00BC798B" w:rsidRDefault="005A5832">
            <w:pPr>
              <w:rPr>
                <w:kern w:val="2"/>
                <w:szCs w:val="24"/>
              </w:rPr>
            </w:pPr>
          </w:p>
          <w:p w14:paraId="20D8D1D5" w14:textId="77777777" w:rsidR="005A5832" w:rsidRPr="00BC798B" w:rsidRDefault="005A5832">
            <w:pPr>
              <w:rPr>
                <w:color w:val="4472C4"/>
                <w:kern w:val="2"/>
                <w:szCs w:val="24"/>
              </w:rPr>
            </w:pPr>
          </w:p>
        </w:tc>
      </w:tr>
      <w:tr w:rsidR="005A5832" w:rsidRPr="007E7D0D" w14:paraId="31C0AA30" w14:textId="77777777">
        <w:trPr>
          <w:trHeight w:val="300"/>
        </w:trPr>
        <w:tc>
          <w:tcPr>
            <w:tcW w:w="2704" w:type="dxa"/>
            <w:gridSpan w:val="2"/>
          </w:tcPr>
          <w:p w14:paraId="66A4F39D" w14:textId="77777777" w:rsidR="005A5832" w:rsidRPr="00BC798B" w:rsidRDefault="00A10867">
            <w:pPr>
              <w:rPr>
                <w:b/>
                <w:bCs/>
                <w:kern w:val="2"/>
                <w:szCs w:val="24"/>
              </w:rPr>
            </w:pPr>
            <w:r w:rsidRPr="00BC798B">
              <w:rPr>
                <w:b/>
                <w:bCs/>
                <w:kern w:val="2"/>
                <w:szCs w:val="24"/>
              </w:rPr>
              <w:t>9.6. Tiekėjui / Pirkėjui taikoma bauda dėl konfidencialumo reikalavimų nesilaikymo</w:t>
            </w:r>
          </w:p>
        </w:tc>
        <w:tc>
          <w:tcPr>
            <w:tcW w:w="6831" w:type="dxa"/>
            <w:gridSpan w:val="2"/>
          </w:tcPr>
          <w:p w14:paraId="0E7175CB" w14:textId="685B76D1" w:rsidR="004A618F" w:rsidRPr="00BC798B" w:rsidRDefault="00F237D6" w:rsidP="0014378B">
            <w:pPr>
              <w:jc w:val="both"/>
              <w:rPr>
                <w:color w:val="4472C4"/>
                <w:kern w:val="2"/>
                <w:szCs w:val="24"/>
              </w:rPr>
            </w:pPr>
            <w:r w:rsidRPr="00BC798B">
              <w:t>Šalis pažeidusi</w:t>
            </w:r>
            <w:r w:rsidR="00137F42" w:rsidRPr="00BC798B">
              <w:t xml:space="preserve"> </w:t>
            </w:r>
            <w:r w:rsidRPr="00BC798B">
              <w:t>Sutarties Bendrosios dalies 13</w:t>
            </w:r>
            <w:r w:rsidR="00137F42" w:rsidRPr="00BC798B">
              <w:t xml:space="preserve"> </w:t>
            </w:r>
            <w:r w:rsidRPr="00BC798B">
              <w:t xml:space="preserve">skyriuje numatytus konfidencialumo įsipareigojimus, </w:t>
            </w:r>
            <w:r w:rsidR="00137F42" w:rsidRPr="00BC798B">
              <w:t>privalo</w:t>
            </w:r>
            <w:r w:rsidR="00137F42" w:rsidRPr="00BC798B">
              <w:rPr>
                <w:b/>
              </w:rPr>
              <w:t xml:space="preserve"> </w:t>
            </w:r>
            <w:r w:rsidRPr="00BC798B">
              <w:t>kitai Šaliai</w:t>
            </w:r>
            <w:r w:rsidR="00137F42" w:rsidRPr="00BC798B">
              <w:rPr>
                <w:b/>
              </w:rPr>
              <w:t xml:space="preserve"> </w:t>
            </w:r>
            <w:r w:rsidR="00137F42" w:rsidRPr="00BC798B">
              <w:t xml:space="preserve">sumokėti 10 proc. dydžio </w:t>
            </w:r>
            <w:r w:rsidRPr="00BC798B">
              <w:t xml:space="preserve">pradinės sutarties vertės be PVM </w:t>
            </w:r>
            <w:r w:rsidR="00137F42" w:rsidRPr="00BC798B">
              <w:t>Šalių iš anksto sutartų minimalių nuostolių dydžio sumą ir atlyginti kitus dėl tokio pažeidimo padarytus nuostolius.</w:t>
            </w:r>
          </w:p>
        </w:tc>
      </w:tr>
      <w:tr w:rsidR="005A5832" w:rsidRPr="007E7D0D" w14:paraId="5F38E854" w14:textId="77777777" w:rsidTr="00F237D6">
        <w:trPr>
          <w:trHeight w:val="701"/>
        </w:trPr>
        <w:tc>
          <w:tcPr>
            <w:tcW w:w="2704" w:type="dxa"/>
            <w:gridSpan w:val="2"/>
          </w:tcPr>
          <w:p w14:paraId="474DCB2E" w14:textId="77777777" w:rsidR="005A5832" w:rsidRPr="00BC798B" w:rsidRDefault="00A10867" w:rsidP="00F237D6">
            <w:pPr>
              <w:jc w:val="both"/>
              <w:rPr>
                <w:b/>
                <w:bCs/>
                <w:kern w:val="2"/>
                <w:szCs w:val="24"/>
              </w:rPr>
            </w:pPr>
            <w:r w:rsidRPr="00BC798B">
              <w:rPr>
                <w:b/>
                <w:bCs/>
                <w:kern w:val="2"/>
                <w:szCs w:val="24"/>
              </w:rPr>
              <w:t>9.7. Tiekėjui taikomos netesybos dėl pirkimo dokumentuose nustatytų kokybinių kriterijų nepasiekimo Sutarties vykdymo metu</w:t>
            </w:r>
          </w:p>
          <w:p w14:paraId="0E787217" w14:textId="77777777" w:rsidR="00F237D6" w:rsidRPr="00BC798B" w:rsidRDefault="00F237D6" w:rsidP="00F237D6">
            <w:pPr>
              <w:jc w:val="both"/>
              <w:rPr>
                <w:b/>
                <w:bCs/>
                <w:kern w:val="2"/>
                <w:szCs w:val="24"/>
              </w:rPr>
            </w:pPr>
          </w:p>
        </w:tc>
        <w:tc>
          <w:tcPr>
            <w:tcW w:w="6831" w:type="dxa"/>
            <w:gridSpan w:val="2"/>
          </w:tcPr>
          <w:p w14:paraId="3DBD8FAF" w14:textId="77777777" w:rsidR="00F237D6" w:rsidRPr="00BC798B" w:rsidRDefault="00F237D6" w:rsidP="00F237D6">
            <w:pPr>
              <w:jc w:val="both"/>
              <w:rPr>
                <w:color w:val="4472C4"/>
                <w:kern w:val="2"/>
                <w:szCs w:val="24"/>
              </w:rPr>
            </w:pPr>
            <w:r w:rsidRPr="00BC798B">
              <w:rPr>
                <w:kern w:val="2"/>
                <w:szCs w:val="24"/>
              </w:rPr>
              <w:t>Netaikoma.</w:t>
            </w:r>
          </w:p>
          <w:p w14:paraId="2C3DF050" w14:textId="77777777" w:rsidR="005A5832" w:rsidRPr="00BC798B" w:rsidRDefault="005A5832" w:rsidP="00F237D6">
            <w:pPr>
              <w:jc w:val="both"/>
              <w:rPr>
                <w:color w:val="4472C4"/>
                <w:kern w:val="2"/>
                <w:szCs w:val="24"/>
              </w:rPr>
            </w:pPr>
          </w:p>
        </w:tc>
      </w:tr>
      <w:tr w:rsidR="005A5832" w:rsidRPr="007E7D0D" w14:paraId="4EF13CCA" w14:textId="77777777">
        <w:trPr>
          <w:trHeight w:val="300"/>
        </w:trPr>
        <w:tc>
          <w:tcPr>
            <w:tcW w:w="2704" w:type="dxa"/>
            <w:gridSpan w:val="2"/>
          </w:tcPr>
          <w:p w14:paraId="2535D25B" w14:textId="77777777" w:rsidR="005A5832" w:rsidRPr="00BC798B" w:rsidRDefault="00A10867">
            <w:pPr>
              <w:rPr>
                <w:b/>
                <w:bCs/>
                <w:kern w:val="2"/>
                <w:szCs w:val="24"/>
              </w:rPr>
            </w:pPr>
            <w:r w:rsidRPr="00BC798B">
              <w:rPr>
                <w:b/>
                <w:bCs/>
                <w:kern w:val="2"/>
                <w:szCs w:val="24"/>
              </w:rPr>
              <w:t>9.8. Tiekėjui taikomos netesybos dėl Sutarties įvykdymo užtikrinimo nepratęsimo</w:t>
            </w:r>
          </w:p>
          <w:p w14:paraId="1CD3BFDB" w14:textId="77777777" w:rsidR="00F237D6" w:rsidRPr="00BC798B" w:rsidRDefault="00F237D6">
            <w:pPr>
              <w:rPr>
                <w:b/>
                <w:bCs/>
                <w:kern w:val="2"/>
                <w:szCs w:val="24"/>
              </w:rPr>
            </w:pPr>
          </w:p>
        </w:tc>
        <w:tc>
          <w:tcPr>
            <w:tcW w:w="6831" w:type="dxa"/>
            <w:gridSpan w:val="2"/>
          </w:tcPr>
          <w:p w14:paraId="02740363" w14:textId="77777777" w:rsidR="005A5832" w:rsidRPr="00BC798B" w:rsidRDefault="00A10867">
            <w:pPr>
              <w:rPr>
                <w:kern w:val="2"/>
                <w:szCs w:val="24"/>
              </w:rPr>
            </w:pPr>
            <w:r w:rsidRPr="00BC798B">
              <w:rPr>
                <w:kern w:val="2"/>
                <w:szCs w:val="24"/>
              </w:rPr>
              <w:t>Netaikoma</w:t>
            </w:r>
            <w:r w:rsidR="00F237D6" w:rsidRPr="00BC798B">
              <w:rPr>
                <w:kern w:val="2"/>
                <w:szCs w:val="24"/>
              </w:rPr>
              <w:t>.</w:t>
            </w:r>
          </w:p>
          <w:p w14:paraId="5B405B09" w14:textId="77777777" w:rsidR="005A5832" w:rsidRPr="00BC798B" w:rsidRDefault="005A5832">
            <w:pPr>
              <w:rPr>
                <w:color w:val="4472C4"/>
                <w:kern w:val="2"/>
                <w:szCs w:val="24"/>
              </w:rPr>
            </w:pPr>
          </w:p>
        </w:tc>
      </w:tr>
      <w:tr w:rsidR="005A5832" w:rsidRPr="007E7D0D" w14:paraId="3FC8D05C" w14:textId="77777777">
        <w:trPr>
          <w:trHeight w:val="300"/>
        </w:trPr>
        <w:tc>
          <w:tcPr>
            <w:tcW w:w="2704" w:type="dxa"/>
            <w:gridSpan w:val="2"/>
          </w:tcPr>
          <w:p w14:paraId="17B5E707" w14:textId="77777777" w:rsidR="005A5832" w:rsidRPr="00BC798B" w:rsidRDefault="00A10867">
            <w:pPr>
              <w:rPr>
                <w:b/>
                <w:bCs/>
                <w:kern w:val="2"/>
                <w:szCs w:val="24"/>
                <w:lang w:val="en-US"/>
              </w:rPr>
            </w:pPr>
            <w:r w:rsidRPr="00BC798B">
              <w:rPr>
                <w:b/>
                <w:bCs/>
                <w:kern w:val="2"/>
                <w:szCs w:val="24"/>
                <w:lang w:val="en-US"/>
              </w:rPr>
              <w:t xml:space="preserve">9.9. </w:t>
            </w:r>
            <w:r w:rsidRPr="00BC798B">
              <w:rPr>
                <w:b/>
                <w:bCs/>
                <w:kern w:val="2"/>
                <w:szCs w:val="24"/>
              </w:rPr>
              <w:t>Kitos netesybos</w:t>
            </w:r>
          </w:p>
        </w:tc>
        <w:tc>
          <w:tcPr>
            <w:tcW w:w="6831" w:type="dxa"/>
            <w:gridSpan w:val="2"/>
          </w:tcPr>
          <w:p w14:paraId="386CC29F" w14:textId="77777777" w:rsidR="00F237D6" w:rsidRPr="00BC798B" w:rsidRDefault="00F237D6" w:rsidP="00F237D6">
            <w:pPr>
              <w:rPr>
                <w:kern w:val="2"/>
                <w:szCs w:val="24"/>
              </w:rPr>
            </w:pPr>
            <w:r w:rsidRPr="00BC798B">
              <w:rPr>
                <w:kern w:val="2"/>
                <w:szCs w:val="24"/>
              </w:rPr>
              <w:t>Netaikoma.</w:t>
            </w:r>
          </w:p>
          <w:p w14:paraId="3F7327C0" w14:textId="77777777" w:rsidR="00F237D6" w:rsidRPr="00BC798B" w:rsidRDefault="00F237D6">
            <w:pPr>
              <w:rPr>
                <w:color w:val="4472C4"/>
                <w:kern w:val="2"/>
                <w:szCs w:val="24"/>
              </w:rPr>
            </w:pPr>
          </w:p>
        </w:tc>
      </w:tr>
      <w:tr w:rsidR="005A5832" w:rsidRPr="007E7D0D" w14:paraId="6CE3F203" w14:textId="77777777">
        <w:trPr>
          <w:trHeight w:val="300"/>
        </w:trPr>
        <w:tc>
          <w:tcPr>
            <w:tcW w:w="9535" w:type="dxa"/>
            <w:gridSpan w:val="4"/>
          </w:tcPr>
          <w:p w14:paraId="15EE2A92" w14:textId="77777777" w:rsidR="005A5832" w:rsidRPr="00BC798B" w:rsidRDefault="00A10867">
            <w:pPr>
              <w:jc w:val="center"/>
              <w:rPr>
                <w:b/>
                <w:bCs/>
                <w:kern w:val="2"/>
                <w:szCs w:val="24"/>
              </w:rPr>
            </w:pPr>
            <w:r w:rsidRPr="00BC798B">
              <w:rPr>
                <w:b/>
                <w:bCs/>
                <w:kern w:val="2"/>
                <w:szCs w:val="24"/>
              </w:rPr>
              <w:t>10. SUTARTIES GALIOJIMAS IR KEITIMAS</w:t>
            </w:r>
          </w:p>
        </w:tc>
      </w:tr>
      <w:tr w:rsidR="005A5832" w:rsidRPr="007E7D0D" w14:paraId="130396A6" w14:textId="77777777">
        <w:trPr>
          <w:trHeight w:val="300"/>
        </w:trPr>
        <w:tc>
          <w:tcPr>
            <w:tcW w:w="2704" w:type="dxa"/>
            <w:gridSpan w:val="2"/>
          </w:tcPr>
          <w:p w14:paraId="7FC84829" w14:textId="77777777" w:rsidR="005A5832" w:rsidRPr="00BC798B" w:rsidRDefault="00A10867">
            <w:pPr>
              <w:rPr>
                <w:b/>
                <w:bCs/>
                <w:kern w:val="2"/>
                <w:szCs w:val="24"/>
              </w:rPr>
            </w:pPr>
            <w:r w:rsidRPr="00BC798B">
              <w:rPr>
                <w:b/>
                <w:bCs/>
                <w:kern w:val="2"/>
                <w:szCs w:val="24"/>
              </w:rPr>
              <w:t>10.1. Sutarties sudarymas ir įsigaliojimas</w:t>
            </w:r>
          </w:p>
        </w:tc>
        <w:tc>
          <w:tcPr>
            <w:tcW w:w="6831" w:type="dxa"/>
            <w:gridSpan w:val="2"/>
          </w:tcPr>
          <w:p w14:paraId="41853C77" w14:textId="77777777" w:rsidR="005A5832" w:rsidRPr="00BC798B" w:rsidRDefault="00A10867" w:rsidP="00F237D6">
            <w:pPr>
              <w:jc w:val="both"/>
              <w:rPr>
                <w:kern w:val="2"/>
                <w:szCs w:val="24"/>
              </w:rPr>
            </w:pPr>
            <w:r w:rsidRPr="00BC798B">
              <w:rPr>
                <w:kern w:val="2"/>
                <w:szCs w:val="24"/>
              </w:rPr>
              <w:t>Ši Sutartis laikoma sudaryta ir įsigalioja nuo Sutarties pasirašymo dienos (antrosios Šalies pasirašymo dieną).</w:t>
            </w:r>
          </w:p>
          <w:p w14:paraId="2F6D668A" w14:textId="6E61F80D" w:rsidR="005A5832" w:rsidRPr="00BC798B" w:rsidRDefault="00A10867" w:rsidP="004A3CCC">
            <w:pPr>
              <w:jc w:val="both"/>
              <w:rPr>
                <w:color w:val="4472C4"/>
                <w:kern w:val="2"/>
                <w:szCs w:val="24"/>
              </w:rPr>
            </w:pPr>
            <w:r w:rsidRPr="00BC798B">
              <w:rPr>
                <w:color w:val="000000"/>
                <w:kern w:val="2"/>
                <w:szCs w:val="24"/>
              </w:rPr>
              <w:t>Sutartis galioja iki visiško prievolių įvykdymo (kol bus išnaudota Pradinės Sutarties vertė, bet jos terminas negali būti ilgesnis kaip</w:t>
            </w:r>
            <w:r w:rsidR="00F237D6" w:rsidRPr="00BC798B">
              <w:rPr>
                <w:color w:val="000000"/>
                <w:kern w:val="2"/>
                <w:szCs w:val="24"/>
              </w:rPr>
              <w:t xml:space="preserve"> </w:t>
            </w:r>
            <w:r w:rsidR="004A3CCC" w:rsidRPr="00BC798B">
              <w:rPr>
                <w:color w:val="000000"/>
                <w:kern w:val="2"/>
                <w:szCs w:val="24"/>
              </w:rPr>
              <w:t>2</w:t>
            </w:r>
            <w:r w:rsidR="00F237D6" w:rsidRPr="00BC798B">
              <w:rPr>
                <w:color w:val="000000"/>
                <w:kern w:val="2"/>
                <w:szCs w:val="24"/>
              </w:rPr>
              <w:t xml:space="preserve"> (</w:t>
            </w:r>
            <w:r w:rsidR="004A3CCC" w:rsidRPr="00BC798B">
              <w:rPr>
                <w:color w:val="000000"/>
                <w:kern w:val="2"/>
                <w:szCs w:val="24"/>
              </w:rPr>
              <w:t>du</w:t>
            </w:r>
            <w:r w:rsidR="00F237D6" w:rsidRPr="00BC798B">
              <w:rPr>
                <w:color w:val="000000"/>
                <w:kern w:val="2"/>
                <w:szCs w:val="24"/>
              </w:rPr>
              <w:t>) mėnesiai.</w:t>
            </w:r>
            <w:r w:rsidRPr="00BC798B">
              <w:rPr>
                <w:color w:val="000000"/>
                <w:kern w:val="2"/>
                <w:szCs w:val="24"/>
              </w:rPr>
              <w:t xml:space="preserve"> </w:t>
            </w:r>
          </w:p>
        </w:tc>
      </w:tr>
      <w:tr w:rsidR="005A5832" w:rsidRPr="007E7D0D" w14:paraId="4DA702AE" w14:textId="77777777">
        <w:trPr>
          <w:trHeight w:val="300"/>
        </w:trPr>
        <w:tc>
          <w:tcPr>
            <w:tcW w:w="2704" w:type="dxa"/>
            <w:gridSpan w:val="2"/>
          </w:tcPr>
          <w:p w14:paraId="0BB721F8" w14:textId="77777777" w:rsidR="005A5832" w:rsidRPr="00BC798B" w:rsidRDefault="00A10867">
            <w:pPr>
              <w:rPr>
                <w:b/>
                <w:bCs/>
                <w:kern w:val="2"/>
                <w:szCs w:val="24"/>
              </w:rPr>
            </w:pPr>
            <w:r w:rsidRPr="00BC798B">
              <w:rPr>
                <w:b/>
                <w:bCs/>
                <w:kern w:val="2"/>
                <w:szCs w:val="24"/>
              </w:rPr>
              <w:t>10.2. Sutarties galiojimo termino pratęsimas</w:t>
            </w:r>
          </w:p>
        </w:tc>
        <w:tc>
          <w:tcPr>
            <w:tcW w:w="6831" w:type="dxa"/>
            <w:gridSpan w:val="2"/>
          </w:tcPr>
          <w:p w14:paraId="0B9EDB66" w14:textId="77777777" w:rsidR="005A5832" w:rsidRPr="00BC798B" w:rsidRDefault="00A10867">
            <w:pPr>
              <w:rPr>
                <w:kern w:val="2"/>
                <w:szCs w:val="24"/>
              </w:rPr>
            </w:pPr>
            <w:r w:rsidRPr="00BC798B">
              <w:rPr>
                <w:kern w:val="2"/>
                <w:szCs w:val="24"/>
              </w:rPr>
              <w:t>Netaikoma</w:t>
            </w:r>
          </w:p>
          <w:p w14:paraId="68538349" w14:textId="77777777" w:rsidR="005A5832" w:rsidRPr="00BC798B" w:rsidRDefault="005A5832">
            <w:pPr>
              <w:rPr>
                <w:kern w:val="2"/>
                <w:szCs w:val="24"/>
              </w:rPr>
            </w:pPr>
          </w:p>
          <w:p w14:paraId="66E0804D" w14:textId="77777777" w:rsidR="005A5832" w:rsidRPr="00BC798B" w:rsidRDefault="005A5832">
            <w:pPr>
              <w:rPr>
                <w:kern w:val="2"/>
                <w:szCs w:val="24"/>
              </w:rPr>
            </w:pPr>
          </w:p>
        </w:tc>
      </w:tr>
      <w:tr w:rsidR="005A5832" w:rsidRPr="007E7D0D" w14:paraId="05906625" w14:textId="77777777">
        <w:trPr>
          <w:trHeight w:val="300"/>
        </w:trPr>
        <w:tc>
          <w:tcPr>
            <w:tcW w:w="9535" w:type="dxa"/>
            <w:gridSpan w:val="4"/>
          </w:tcPr>
          <w:p w14:paraId="1B1EBEF4" w14:textId="77777777" w:rsidR="005A5832" w:rsidRPr="00BC798B" w:rsidRDefault="00A10867">
            <w:pPr>
              <w:jc w:val="center"/>
              <w:rPr>
                <w:b/>
                <w:bCs/>
                <w:kern w:val="2"/>
                <w:szCs w:val="24"/>
              </w:rPr>
            </w:pPr>
            <w:r w:rsidRPr="00BC798B">
              <w:rPr>
                <w:b/>
                <w:bCs/>
                <w:kern w:val="2"/>
                <w:szCs w:val="24"/>
              </w:rPr>
              <w:t>11. SUTARTIES NUTRAUKIMAS</w:t>
            </w:r>
          </w:p>
        </w:tc>
      </w:tr>
      <w:tr w:rsidR="005A5832" w:rsidRPr="007E7D0D" w14:paraId="3E2859DD" w14:textId="77777777">
        <w:trPr>
          <w:trHeight w:val="300"/>
        </w:trPr>
        <w:tc>
          <w:tcPr>
            <w:tcW w:w="2532" w:type="dxa"/>
          </w:tcPr>
          <w:p w14:paraId="0FAB4235" w14:textId="77777777" w:rsidR="005A5832" w:rsidRPr="00BC798B" w:rsidRDefault="00A10867">
            <w:pPr>
              <w:rPr>
                <w:b/>
                <w:bCs/>
                <w:kern w:val="2"/>
                <w:szCs w:val="24"/>
              </w:rPr>
            </w:pPr>
            <w:r w:rsidRPr="00BC798B">
              <w:rPr>
                <w:b/>
                <w:bCs/>
                <w:kern w:val="2"/>
                <w:szCs w:val="24"/>
              </w:rPr>
              <w:t>11.1. Sutarties nutraukimo pagrindai</w:t>
            </w:r>
          </w:p>
        </w:tc>
        <w:tc>
          <w:tcPr>
            <w:tcW w:w="7003" w:type="dxa"/>
            <w:gridSpan w:val="3"/>
          </w:tcPr>
          <w:p w14:paraId="0AAD8733" w14:textId="6C5CD936" w:rsidR="005A5832" w:rsidRPr="00BC798B" w:rsidRDefault="00A10867" w:rsidP="0014378B">
            <w:pPr>
              <w:jc w:val="both"/>
              <w:rPr>
                <w:color w:val="4472C4"/>
                <w:kern w:val="2"/>
                <w:szCs w:val="24"/>
              </w:rPr>
            </w:pPr>
            <w:r w:rsidRPr="00BC798B">
              <w:rPr>
                <w:kern w:val="2"/>
                <w:szCs w:val="24"/>
              </w:rPr>
              <w:t xml:space="preserve">Sutartis gali būti nutraukiama rašytiniu Šalių susitarimu arba vienašališkai, Bendrosiose sąlygose </w:t>
            </w:r>
            <w:r w:rsidR="001B3F53" w:rsidRPr="00BC798B">
              <w:rPr>
                <w:kern w:val="2"/>
                <w:szCs w:val="24"/>
              </w:rPr>
              <w:t xml:space="preserve">ir šiais Specialiosiose sąlygose nurodytais atvejais </w:t>
            </w:r>
            <w:r w:rsidRPr="00BC798B">
              <w:rPr>
                <w:kern w:val="2"/>
                <w:szCs w:val="24"/>
              </w:rPr>
              <w:t>nustatyta tvarka.</w:t>
            </w:r>
          </w:p>
        </w:tc>
      </w:tr>
      <w:tr w:rsidR="005A5832" w:rsidRPr="007E7D0D" w14:paraId="024D6E80" w14:textId="77777777">
        <w:trPr>
          <w:trHeight w:val="300"/>
        </w:trPr>
        <w:tc>
          <w:tcPr>
            <w:tcW w:w="2532" w:type="dxa"/>
          </w:tcPr>
          <w:p w14:paraId="2D0C3ED0" w14:textId="77777777" w:rsidR="005A5832" w:rsidRPr="00BC798B" w:rsidRDefault="00A10867">
            <w:pPr>
              <w:rPr>
                <w:b/>
                <w:bCs/>
                <w:kern w:val="2"/>
                <w:szCs w:val="24"/>
              </w:rPr>
            </w:pPr>
            <w:r w:rsidRPr="00BC798B">
              <w:rPr>
                <w:b/>
                <w:bCs/>
                <w:kern w:val="2"/>
                <w:szCs w:val="24"/>
              </w:rPr>
              <w:t>11.2. Esminiai Sutarties pažeidimai</w:t>
            </w:r>
          </w:p>
          <w:p w14:paraId="49D28EFF" w14:textId="77777777" w:rsidR="005A5832" w:rsidRPr="00BC798B" w:rsidRDefault="005A5832">
            <w:pPr>
              <w:rPr>
                <w:b/>
                <w:bCs/>
                <w:kern w:val="2"/>
                <w:szCs w:val="24"/>
              </w:rPr>
            </w:pPr>
          </w:p>
        </w:tc>
        <w:tc>
          <w:tcPr>
            <w:tcW w:w="7003" w:type="dxa"/>
            <w:gridSpan w:val="3"/>
          </w:tcPr>
          <w:p w14:paraId="37F9B21F" w14:textId="77777777" w:rsidR="0014378B" w:rsidRDefault="00A10867" w:rsidP="0014378B">
            <w:pPr>
              <w:jc w:val="both"/>
              <w:rPr>
                <w:kern w:val="2"/>
                <w:szCs w:val="24"/>
              </w:rPr>
            </w:pPr>
            <w:r w:rsidRPr="00BC798B">
              <w:rPr>
                <w:kern w:val="2"/>
                <w:szCs w:val="24"/>
              </w:rPr>
              <w:t>11.2.1. jeigu Tiekėjas nevykdo prisiimtų įsipareigojimų už Sutartyje nustatytą Sutarties kainą / įkainius;</w:t>
            </w:r>
          </w:p>
          <w:p w14:paraId="6F1BE67F" w14:textId="46048F49" w:rsidR="005A5832" w:rsidRPr="00BC798B" w:rsidRDefault="00A10867" w:rsidP="0014378B">
            <w:pPr>
              <w:jc w:val="both"/>
              <w:rPr>
                <w:rFonts w:eastAsia="Arial"/>
                <w:kern w:val="2"/>
                <w:szCs w:val="24"/>
                <w:lang w:val="lt"/>
              </w:rPr>
            </w:pPr>
            <w:r w:rsidRPr="00BC798B">
              <w:rPr>
                <w:rFonts w:eastAsia="Arial"/>
                <w:kern w:val="2"/>
                <w:szCs w:val="24"/>
                <w:lang w:val="lt"/>
              </w:rPr>
              <w:t>11.2.</w:t>
            </w:r>
            <w:r w:rsidR="00F237D6" w:rsidRPr="00BC798B">
              <w:rPr>
                <w:rFonts w:eastAsia="Arial"/>
                <w:kern w:val="2"/>
                <w:szCs w:val="24"/>
                <w:lang w:val="lt"/>
              </w:rPr>
              <w:t>2</w:t>
            </w:r>
            <w:r w:rsidRPr="00BC798B">
              <w:rPr>
                <w:rFonts w:eastAsia="Arial"/>
                <w:kern w:val="2"/>
                <w:szCs w:val="24"/>
                <w:lang w:val="lt"/>
              </w:rPr>
              <w:t xml:space="preserve">. jeigu Tiekėjas nesilaiko Sutartyje nustatytų Prekių tiekimo terminų </w:t>
            </w:r>
            <w:r w:rsidR="0094026E" w:rsidRPr="00BC798B">
              <w:rPr>
                <w:rFonts w:eastAsia="Arial"/>
                <w:kern w:val="2"/>
                <w:szCs w:val="24"/>
                <w:lang w:val="lt"/>
              </w:rPr>
              <w:t>ir</w:t>
            </w:r>
            <w:r w:rsidRPr="00BC798B">
              <w:rPr>
                <w:rFonts w:eastAsia="Arial"/>
                <w:kern w:val="2"/>
                <w:szCs w:val="24"/>
                <w:lang w:val="lt"/>
              </w:rPr>
              <w:t xml:space="preserve"> vėluoja pristatyti Prekes daugiau nei </w:t>
            </w:r>
            <w:r w:rsidR="00734A0E" w:rsidRPr="00BC798B">
              <w:rPr>
                <w:rFonts w:eastAsia="Arial"/>
                <w:kern w:val="2"/>
                <w:szCs w:val="24"/>
                <w:lang w:val="lt"/>
              </w:rPr>
              <w:t>5 (penkias)</w:t>
            </w:r>
            <w:r w:rsidR="0094026E" w:rsidRPr="00BC798B">
              <w:rPr>
                <w:rFonts w:eastAsia="Arial"/>
                <w:kern w:val="2"/>
                <w:szCs w:val="24"/>
                <w:lang w:val="lt"/>
              </w:rPr>
              <w:t xml:space="preserve"> kalendorin</w:t>
            </w:r>
            <w:r w:rsidR="00734A0E" w:rsidRPr="00BC798B">
              <w:rPr>
                <w:rFonts w:eastAsia="Arial"/>
                <w:kern w:val="2"/>
                <w:szCs w:val="24"/>
                <w:lang w:val="lt"/>
              </w:rPr>
              <w:t>es dienas</w:t>
            </w:r>
            <w:r w:rsidR="0094026E" w:rsidRPr="00BC798B">
              <w:rPr>
                <w:rFonts w:eastAsia="Arial"/>
                <w:kern w:val="2"/>
                <w:szCs w:val="24"/>
                <w:lang w:val="lt"/>
              </w:rPr>
              <w:t xml:space="preserve"> nei</w:t>
            </w:r>
            <w:r w:rsidRPr="00BC798B">
              <w:rPr>
                <w:rFonts w:eastAsia="Arial"/>
                <w:kern w:val="2"/>
                <w:szCs w:val="24"/>
                <w:lang w:val="lt"/>
              </w:rPr>
              <w:t xml:space="preserve"> Sutartyje nustatytas Prekių pristatymo terminas;</w:t>
            </w:r>
          </w:p>
          <w:p w14:paraId="1C667659" w14:textId="77777777" w:rsidR="005A5832" w:rsidRPr="00BC798B" w:rsidRDefault="0094026E" w:rsidP="0094026E">
            <w:pPr>
              <w:tabs>
                <w:tab w:val="left" w:pos="567"/>
                <w:tab w:val="left" w:pos="851"/>
                <w:tab w:val="left" w:pos="992"/>
                <w:tab w:val="left" w:pos="1134"/>
              </w:tabs>
              <w:spacing w:line="257" w:lineRule="auto"/>
              <w:jc w:val="both"/>
              <w:rPr>
                <w:rFonts w:eastAsia="Arial"/>
                <w:kern w:val="2"/>
                <w:szCs w:val="24"/>
                <w:lang w:val="lt"/>
              </w:rPr>
            </w:pPr>
            <w:r w:rsidRPr="00BC798B">
              <w:rPr>
                <w:rFonts w:eastAsia="Arial"/>
                <w:kern w:val="2"/>
                <w:szCs w:val="24"/>
                <w:lang w:val="lt"/>
              </w:rPr>
              <w:t>11.2.3</w:t>
            </w:r>
            <w:r w:rsidR="00A10867" w:rsidRPr="00BC798B">
              <w:rPr>
                <w:rFonts w:eastAsia="Arial"/>
                <w:kern w:val="2"/>
                <w:szCs w:val="24"/>
                <w:lang w:val="lt"/>
              </w:rPr>
              <w:t>. jeigu Tiekėjas pažeidžia Prekių pristatymo terminus ir priskaičiuotų netesybų už vėlavimą suma viršija 20 (dvidešimt) proc. Pradinės sutarties vertės;</w:t>
            </w:r>
          </w:p>
          <w:p w14:paraId="21D6F080" w14:textId="77777777" w:rsidR="005A5832" w:rsidRPr="00BC798B" w:rsidRDefault="00A10867" w:rsidP="0094026E">
            <w:pPr>
              <w:tabs>
                <w:tab w:val="left" w:pos="567"/>
                <w:tab w:val="left" w:pos="851"/>
                <w:tab w:val="left" w:pos="992"/>
                <w:tab w:val="left" w:pos="1134"/>
              </w:tabs>
              <w:spacing w:line="257" w:lineRule="auto"/>
              <w:jc w:val="both"/>
              <w:rPr>
                <w:rFonts w:eastAsia="Arial"/>
                <w:kern w:val="2"/>
                <w:szCs w:val="24"/>
                <w:lang w:val="lt"/>
              </w:rPr>
            </w:pPr>
            <w:r w:rsidRPr="00BC798B">
              <w:rPr>
                <w:rFonts w:eastAsia="Arial"/>
                <w:kern w:val="2"/>
                <w:szCs w:val="24"/>
                <w:lang w:val="lt"/>
              </w:rPr>
              <w:lastRenderedPageBreak/>
              <w:t>11.2.</w:t>
            </w:r>
            <w:r w:rsidR="0094026E" w:rsidRPr="00BC798B">
              <w:rPr>
                <w:rFonts w:eastAsia="Arial"/>
                <w:kern w:val="2"/>
                <w:szCs w:val="24"/>
                <w:lang w:val="lt"/>
              </w:rPr>
              <w:t>4</w:t>
            </w:r>
            <w:r w:rsidRPr="00BC798B">
              <w:rPr>
                <w:rFonts w:eastAsia="Arial"/>
                <w:kern w:val="2"/>
                <w:szCs w:val="24"/>
                <w:lang w:val="lt"/>
              </w:rPr>
              <w:t>. Tiekėjas pažeidžia Prekių pristatymo terminus ir dėl Prekių pristatymo vėlavimo Prekės tampa nebereikalingos;</w:t>
            </w:r>
          </w:p>
          <w:p w14:paraId="4DD532DE" w14:textId="77777777" w:rsidR="005A5832" w:rsidRPr="00BC798B" w:rsidRDefault="00A10867" w:rsidP="0094026E">
            <w:pPr>
              <w:tabs>
                <w:tab w:val="left" w:pos="567"/>
                <w:tab w:val="left" w:pos="851"/>
                <w:tab w:val="left" w:pos="992"/>
                <w:tab w:val="left" w:pos="1134"/>
              </w:tabs>
              <w:spacing w:line="257" w:lineRule="auto"/>
              <w:jc w:val="both"/>
              <w:rPr>
                <w:rFonts w:eastAsia="Arial"/>
                <w:kern w:val="2"/>
                <w:szCs w:val="24"/>
                <w:lang w:val="lt"/>
              </w:rPr>
            </w:pPr>
            <w:r w:rsidRPr="00BC798B">
              <w:rPr>
                <w:rFonts w:eastAsia="Arial"/>
                <w:kern w:val="2"/>
                <w:szCs w:val="24"/>
                <w:lang w:val="lt"/>
              </w:rPr>
              <w:t>11.2.</w:t>
            </w:r>
            <w:r w:rsidR="0094026E" w:rsidRPr="00BC798B">
              <w:rPr>
                <w:rFonts w:eastAsia="Arial"/>
                <w:kern w:val="2"/>
                <w:szCs w:val="24"/>
                <w:lang w:val="lt"/>
              </w:rPr>
              <w:t>5</w:t>
            </w:r>
            <w:r w:rsidRPr="00BC798B">
              <w:rPr>
                <w:rFonts w:eastAsia="Arial"/>
                <w:kern w:val="2"/>
                <w:szCs w:val="24"/>
                <w:lang w:val="lt"/>
              </w:rPr>
              <w:t>. Tiekėjas pažeidžia šios Sutarties nuostatas, reglamentuojančias konkurenciją, intelektinės nuosavybės ar konfidencialios informacijos valdymą;</w:t>
            </w:r>
          </w:p>
          <w:p w14:paraId="070D5CB9" w14:textId="77777777" w:rsidR="005A5832" w:rsidRPr="00BC798B" w:rsidRDefault="00A10867" w:rsidP="0094026E">
            <w:pPr>
              <w:spacing w:line="257" w:lineRule="auto"/>
              <w:jc w:val="both"/>
              <w:rPr>
                <w:rFonts w:eastAsia="Arial"/>
                <w:kern w:val="2"/>
                <w:szCs w:val="24"/>
                <w:lang w:val="lt"/>
              </w:rPr>
            </w:pPr>
            <w:r w:rsidRPr="00BC798B">
              <w:rPr>
                <w:rFonts w:eastAsia="Arial"/>
                <w:kern w:val="2"/>
                <w:szCs w:val="24"/>
                <w:lang w:val="lt"/>
              </w:rPr>
              <w:t>11.2.</w:t>
            </w:r>
            <w:r w:rsidR="0094026E" w:rsidRPr="00BC798B">
              <w:rPr>
                <w:rFonts w:eastAsia="Arial"/>
                <w:kern w:val="2"/>
                <w:szCs w:val="24"/>
                <w:lang w:val="lt"/>
              </w:rPr>
              <w:t>6</w:t>
            </w:r>
            <w:r w:rsidRPr="00BC798B">
              <w:rPr>
                <w:rFonts w:eastAsia="Arial"/>
                <w:kern w:val="2"/>
                <w:szCs w:val="24"/>
                <w:lang w:val="lt"/>
              </w:rPr>
              <w:t>. Tiekėjas pažeidžia Bendrųjų sąlygų nuostatas dėl Sutarties vykdymui pasitelkiamų naujų subtiekėjų ir (ar specialistų) / esamų subtiek</w:t>
            </w:r>
            <w:r w:rsidR="0094026E" w:rsidRPr="00BC798B">
              <w:rPr>
                <w:rFonts w:eastAsia="Arial"/>
                <w:kern w:val="2"/>
                <w:szCs w:val="24"/>
                <w:lang w:val="lt"/>
              </w:rPr>
              <w:t>ėjų ir (ar) specialistų keitimo;</w:t>
            </w:r>
          </w:p>
          <w:p w14:paraId="26AAD22A" w14:textId="698D4088" w:rsidR="0094026E" w:rsidRPr="00BC798B" w:rsidRDefault="0094026E" w:rsidP="0094026E">
            <w:pPr>
              <w:spacing w:line="257" w:lineRule="auto"/>
              <w:jc w:val="both"/>
              <w:rPr>
                <w:rFonts w:eastAsia="Arial"/>
                <w:kern w:val="2"/>
                <w:szCs w:val="24"/>
              </w:rPr>
            </w:pPr>
            <w:r w:rsidRPr="00BC798B">
              <w:rPr>
                <w:rFonts w:eastAsia="Arial"/>
                <w:kern w:val="2"/>
                <w:szCs w:val="24"/>
                <w:lang w:val="lt"/>
              </w:rPr>
              <w:t xml:space="preserve">11.2.7. </w:t>
            </w:r>
            <w:r w:rsidRPr="00BC798B">
              <w:rPr>
                <w:szCs w:val="24"/>
              </w:rPr>
              <w:t>paaiškėja, kad yra aplinkybė, atitinkanti bent vieną iš nurodytų VPĮ 45 straipsnio 2</w:t>
            </w:r>
            <w:r w:rsidRPr="00BC798B">
              <w:rPr>
                <w:szCs w:val="24"/>
                <w:vertAlign w:val="superscript"/>
              </w:rPr>
              <w:t>1</w:t>
            </w:r>
            <w:r w:rsidRPr="00BC798B">
              <w:rPr>
                <w:szCs w:val="24"/>
              </w:rPr>
              <w:t xml:space="preserve"> dalyje.</w:t>
            </w:r>
            <w:r w:rsidR="008C532C" w:rsidRPr="00BC798B">
              <w:rPr>
                <w:szCs w:val="24"/>
              </w:rPr>
              <w:t xml:space="preserve"> </w:t>
            </w:r>
          </w:p>
        </w:tc>
      </w:tr>
      <w:tr w:rsidR="005A5832" w:rsidRPr="007E7D0D" w14:paraId="3E19ED61" w14:textId="77777777">
        <w:trPr>
          <w:trHeight w:val="300"/>
        </w:trPr>
        <w:tc>
          <w:tcPr>
            <w:tcW w:w="9535" w:type="dxa"/>
            <w:gridSpan w:val="4"/>
          </w:tcPr>
          <w:p w14:paraId="6F94E4C9" w14:textId="77777777" w:rsidR="005A5832" w:rsidRPr="00BC798B" w:rsidRDefault="00A10867">
            <w:pPr>
              <w:jc w:val="center"/>
              <w:rPr>
                <w:kern w:val="2"/>
                <w:szCs w:val="24"/>
              </w:rPr>
            </w:pPr>
            <w:r w:rsidRPr="00BC798B">
              <w:rPr>
                <w:b/>
                <w:bCs/>
                <w:kern w:val="2"/>
                <w:szCs w:val="24"/>
              </w:rPr>
              <w:lastRenderedPageBreak/>
              <w:t xml:space="preserve">12. APLINKOSAUGINIAI IR SOCIALINIAI KRITERIJAI </w:t>
            </w:r>
            <w:r w:rsidRPr="00BC798B">
              <w:rPr>
                <w:kern w:val="2"/>
                <w:szCs w:val="24"/>
              </w:rPr>
              <w:t>(taikoma, jeigu aplinkosauginiai ir (arba) socialiniai kriterijai nustatomi kaip Sutarties vykdymo sąlygos)</w:t>
            </w:r>
          </w:p>
        </w:tc>
      </w:tr>
      <w:tr w:rsidR="005A5832" w:rsidRPr="007E7D0D" w14:paraId="33DF1055" w14:textId="77777777">
        <w:trPr>
          <w:trHeight w:val="300"/>
        </w:trPr>
        <w:tc>
          <w:tcPr>
            <w:tcW w:w="2532" w:type="dxa"/>
          </w:tcPr>
          <w:p w14:paraId="03B48479" w14:textId="77777777" w:rsidR="005A5832" w:rsidRPr="00BC798B" w:rsidRDefault="00A10867">
            <w:pPr>
              <w:rPr>
                <w:b/>
                <w:bCs/>
                <w:kern w:val="2"/>
                <w:szCs w:val="24"/>
              </w:rPr>
            </w:pPr>
            <w:r w:rsidRPr="00BC798B">
              <w:rPr>
                <w:b/>
                <w:bCs/>
                <w:kern w:val="2"/>
                <w:szCs w:val="24"/>
              </w:rPr>
              <w:t>12.1. Aplinkosauginių kriterijų nustatymo teisinis pagrindas</w:t>
            </w:r>
          </w:p>
        </w:tc>
        <w:tc>
          <w:tcPr>
            <w:tcW w:w="7003" w:type="dxa"/>
            <w:gridSpan w:val="3"/>
          </w:tcPr>
          <w:p w14:paraId="3F4ACE74" w14:textId="77777777" w:rsidR="005A5832" w:rsidRPr="00BC798B" w:rsidRDefault="00A10867" w:rsidP="00171E8E">
            <w:pPr>
              <w:jc w:val="both"/>
              <w:rPr>
                <w:b/>
                <w:bCs/>
                <w:kern w:val="2"/>
                <w:szCs w:val="24"/>
              </w:rPr>
            </w:pPr>
            <w:r w:rsidRPr="00BC798B">
              <w:rPr>
                <w:color w:val="000000"/>
                <w:kern w:val="2"/>
                <w:szCs w:val="24"/>
                <w:shd w:val="clear" w:color="auto" w:fill="FFFFFF"/>
              </w:rPr>
              <w:t xml:space="preserve">Aplinkosauginiai kriterijai Prekėms nustatomi vadovaujantis </w:t>
            </w:r>
            <w:r w:rsidRPr="00BC798B">
              <w:rPr>
                <w:color w:val="000000"/>
                <w:kern w:val="2"/>
                <w:szCs w:val="24"/>
              </w:rPr>
              <w:t>Aplinkos apsaugos kriterijų taikymo, vykdant žaliuosius pirkimus, tvarkos aprašo, patvirtinto 2011 m. birželio 28 d. įsakymu D1-508</w:t>
            </w:r>
            <w:r w:rsidRPr="00BC798B">
              <w:rPr>
                <w:color w:val="000000"/>
                <w:kern w:val="2"/>
                <w:szCs w:val="24"/>
                <w:shd w:val="clear" w:color="auto" w:fill="FFFFFF"/>
              </w:rPr>
              <w:t xml:space="preserve"> „Dėl Aplinkos apsaugos kriterijų taikymo, vykdant žaliuosius pirkimus, tvarkos aprašo patvirtinimo“ (toliau – Tvarkos aprašas) </w:t>
            </w:r>
            <w:r w:rsidR="00171E8E" w:rsidRPr="00BC798B">
              <w:rPr>
                <w:kern w:val="2"/>
                <w:szCs w:val="24"/>
                <w:shd w:val="clear" w:color="auto" w:fill="FFFFFF"/>
              </w:rPr>
              <w:t>4.4.3</w:t>
            </w:r>
            <w:r w:rsidRPr="00BC798B">
              <w:rPr>
                <w:kern w:val="2"/>
                <w:szCs w:val="24"/>
                <w:shd w:val="clear" w:color="auto" w:fill="FFFFFF"/>
              </w:rPr>
              <w:t xml:space="preserve"> </w:t>
            </w:r>
            <w:r w:rsidRPr="00BC798B">
              <w:rPr>
                <w:color w:val="000000"/>
                <w:kern w:val="2"/>
                <w:szCs w:val="24"/>
                <w:shd w:val="clear" w:color="auto" w:fill="FFFFFF"/>
              </w:rPr>
              <w:t>papunkčiu.</w:t>
            </w:r>
            <w:r w:rsidRPr="00BC798B">
              <w:rPr>
                <w:color w:val="000000"/>
                <w:kern w:val="2"/>
                <w:szCs w:val="24"/>
              </w:rPr>
              <w:t> </w:t>
            </w:r>
          </w:p>
        </w:tc>
      </w:tr>
      <w:tr w:rsidR="005A5832" w:rsidRPr="007E7D0D" w14:paraId="6CBB777F" w14:textId="77777777">
        <w:trPr>
          <w:trHeight w:val="300"/>
        </w:trPr>
        <w:tc>
          <w:tcPr>
            <w:tcW w:w="2532" w:type="dxa"/>
          </w:tcPr>
          <w:p w14:paraId="0F825EB4" w14:textId="77777777" w:rsidR="005A5832" w:rsidRPr="00BC798B" w:rsidRDefault="00A10867">
            <w:pPr>
              <w:rPr>
                <w:b/>
                <w:bCs/>
                <w:kern w:val="2"/>
                <w:szCs w:val="24"/>
              </w:rPr>
            </w:pPr>
            <w:r w:rsidRPr="00BC798B">
              <w:rPr>
                <w:b/>
                <w:bCs/>
                <w:kern w:val="2"/>
                <w:szCs w:val="24"/>
              </w:rPr>
              <w:t xml:space="preserve">12.2. </w:t>
            </w:r>
            <w:r w:rsidRPr="00BC798B">
              <w:rPr>
                <w:b/>
                <w:bCs/>
                <w:color w:val="000000"/>
                <w:kern w:val="2"/>
                <w:szCs w:val="24"/>
                <w:shd w:val="clear" w:color="auto" w:fill="FFFFFF"/>
              </w:rPr>
              <w:t>Su Prekių pakuotėmis susiję aplinkosauginiai kriterijai</w:t>
            </w:r>
            <w:r w:rsidRPr="00BC798B">
              <w:rPr>
                <w:b/>
                <w:bCs/>
                <w:kern w:val="2"/>
                <w:szCs w:val="24"/>
              </w:rPr>
              <w:t xml:space="preserve"> </w:t>
            </w:r>
          </w:p>
        </w:tc>
        <w:tc>
          <w:tcPr>
            <w:tcW w:w="7003" w:type="dxa"/>
            <w:gridSpan w:val="3"/>
          </w:tcPr>
          <w:p w14:paraId="1777E05B" w14:textId="77777777" w:rsidR="005A5832" w:rsidRPr="00BC798B" w:rsidRDefault="00A10867">
            <w:pPr>
              <w:rPr>
                <w:kern w:val="2"/>
                <w:szCs w:val="24"/>
                <w:shd w:val="clear" w:color="auto" w:fill="FFFFFF"/>
              </w:rPr>
            </w:pPr>
            <w:r w:rsidRPr="00BC798B">
              <w:rPr>
                <w:kern w:val="2"/>
                <w:szCs w:val="24"/>
                <w:shd w:val="clear" w:color="auto" w:fill="FFFFFF"/>
              </w:rPr>
              <w:t>Netaikoma</w:t>
            </w:r>
          </w:p>
          <w:p w14:paraId="6CE6C90A" w14:textId="77777777" w:rsidR="005A5832" w:rsidRPr="00BC798B" w:rsidRDefault="005A5832" w:rsidP="00171E8E">
            <w:pPr>
              <w:rPr>
                <w:color w:val="008080"/>
                <w:szCs w:val="24"/>
              </w:rPr>
            </w:pPr>
          </w:p>
        </w:tc>
      </w:tr>
      <w:tr w:rsidR="005A5832" w:rsidRPr="007E7D0D" w14:paraId="7D10233C" w14:textId="77777777">
        <w:trPr>
          <w:trHeight w:val="300"/>
        </w:trPr>
        <w:tc>
          <w:tcPr>
            <w:tcW w:w="2532" w:type="dxa"/>
          </w:tcPr>
          <w:p w14:paraId="6EE42E82" w14:textId="77777777" w:rsidR="005A5832" w:rsidRPr="00BC798B" w:rsidRDefault="00A10867">
            <w:pPr>
              <w:rPr>
                <w:b/>
                <w:bCs/>
                <w:kern w:val="2"/>
                <w:szCs w:val="24"/>
              </w:rPr>
            </w:pPr>
            <w:r w:rsidRPr="00BC798B">
              <w:rPr>
                <w:b/>
                <w:bCs/>
                <w:kern w:val="2"/>
                <w:szCs w:val="24"/>
              </w:rPr>
              <w:t xml:space="preserve">12.3. </w:t>
            </w:r>
            <w:r w:rsidRPr="00BC798B">
              <w:rPr>
                <w:b/>
                <w:bCs/>
                <w:kern w:val="2"/>
                <w:szCs w:val="24"/>
                <w:shd w:val="clear" w:color="auto" w:fill="FFFFFF"/>
              </w:rPr>
              <w:t>Su Prekių pristatymu susiję aplinkosauginiai kriterijai</w:t>
            </w:r>
            <w:r w:rsidRPr="00BC798B">
              <w:rPr>
                <w:color w:val="008080"/>
                <w:kern w:val="2"/>
                <w:szCs w:val="24"/>
                <w:u w:val="single"/>
                <w:shd w:val="clear" w:color="auto" w:fill="FFFFFF"/>
              </w:rPr>
              <w:t xml:space="preserve"> </w:t>
            </w:r>
          </w:p>
        </w:tc>
        <w:tc>
          <w:tcPr>
            <w:tcW w:w="7003" w:type="dxa"/>
            <w:gridSpan w:val="3"/>
          </w:tcPr>
          <w:p w14:paraId="42D9164E" w14:textId="77777777" w:rsidR="005A5832" w:rsidRPr="00BC798B" w:rsidRDefault="00A10867">
            <w:pPr>
              <w:rPr>
                <w:kern w:val="2"/>
                <w:szCs w:val="24"/>
              </w:rPr>
            </w:pPr>
            <w:r w:rsidRPr="00BC798B">
              <w:rPr>
                <w:kern w:val="2"/>
                <w:szCs w:val="24"/>
              </w:rPr>
              <w:t>Netaikoma</w:t>
            </w:r>
          </w:p>
          <w:p w14:paraId="1D398987" w14:textId="77777777" w:rsidR="005A5832" w:rsidRPr="00BC798B" w:rsidRDefault="005A5832">
            <w:pPr>
              <w:rPr>
                <w:kern w:val="2"/>
                <w:szCs w:val="24"/>
              </w:rPr>
            </w:pPr>
          </w:p>
          <w:p w14:paraId="435DB5B1" w14:textId="77777777" w:rsidR="005A5832" w:rsidRPr="00BC798B" w:rsidRDefault="005A5832">
            <w:pPr>
              <w:rPr>
                <w:szCs w:val="24"/>
              </w:rPr>
            </w:pPr>
          </w:p>
        </w:tc>
      </w:tr>
      <w:tr w:rsidR="005A5832" w:rsidRPr="00BC798B" w14:paraId="082A4EE2" w14:textId="77777777">
        <w:trPr>
          <w:trHeight w:val="300"/>
        </w:trPr>
        <w:tc>
          <w:tcPr>
            <w:tcW w:w="2532" w:type="dxa"/>
          </w:tcPr>
          <w:p w14:paraId="6F24B020" w14:textId="77777777" w:rsidR="005A5832" w:rsidRPr="00BC798B" w:rsidRDefault="00A10867">
            <w:pPr>
              <w:rPr>
                <w:b/>
                <w:bCs/>
                <w:kern w:val="2"/>
                <w:szCs w:val="24"/>
              </w:rPr>
            </w:pPr>
            <w:r w:rsidRPr="00BC798B">
              <w:rPr>
                <w:b/>
                <w:bCs/>
                <w:kern w:val="2"/>
                <w:szCs w:val="24"/>
              </w:rPr>
              <w:t xml:space="preserve">12.4. </w:t>
            </w:r>
            <w:r w:rsidRPr="00BC798B">
              <w:rPr>
                <w:b/>
                <w:bCs/>
                <w:kern w:val="2"/>
                <w:szCs w:val="24"/>
                <w:shd w:val="clear" w:color="auto" w:fill="FFFFFF"/>
              </w:rPr>
              <w:t>Su Prekėmis susijusių paslaugų (pavyzdžiui, montavimo, apmokymo ir kitos parengimui naudoti skirtos paslaugos) teikimu susiję aplinkosauginiai k</w:t>
            </w:r>
            <w:r w:rsidRPr="00BC798B">
              <w:rPr>
                <w:b/>
                <w:kern w:val="2"/>
                <w:szCs w:val="24"/>
                <w:shd w:val="clear" w:color="auto" w:fill="FFFFFF"/>
              </w:rPr>
              <w:t>riterijai</w:t>
            </w:r>
          </w:p>
        </w:tc>
        <w:tc>
          <w:tcPr>
            <w:tcW w:w="7003" w:type="dxa"/>
            <w:gridSpan w:val="3"/>
          </w:tcPr>
          <w:p w14:paraId="6D85BB3A" w14:textId="77777777" w:rsidR="005A5832" w:rsidRPr="00BC798B" w:rsidRDefault="00A10867">
            <w:pPr>
              <w:rPr>
                <w:kern w:val="2"/>
                <w:szCs w:val="24"/>
              </w:rPr>
            </w:pPr>
            <w:r w:rsidRPr="00BC798B">
              <w:rPr>
                <w:kern w:val="2"/>
                <w:szCs w:val="24"/>
              </w:rPr>
              <w:t>Netaikoma</w:t>
            </w:r>
          </w:p>
          <w:p w14:paraId="3E6C86CC" w14:textId="77777777" w:rsidR="005A5832" w:rsidRPr="00BC798B" w:rsidRDefault="005A5832">
            <w:pPr>
              <w:rPr>
                <w:kern w:val="2"/>
                <w:szCs w:val="24"/>
              </w:rPr>
            </w:pPr>
          </w:p>
          <w:p w14:paraId="647C1B25" w14:textId="77777777" w:rsidR="005A5832" w:rsidRPr="00BC798B" w:rsidRDefault="005A5832">
            <w:pPr>
              <w:rPr>
                <w:kern w:val="2"/>
                <w:szCs w:val="24"/>
              </w:rPr>
            </w:pPr>
          </w:p>
        </w:tc>
      </w:tr>
      <w:tr w:rsidR="005A5832" w:rsidRPr="00BC798B" w14:paraId="21920374" w14:textId="77777777">
        <w:trPr>
          <w:trHeight w:val="300"/>
        </w:trPr>
        <w:tc>
          <w:tcPr>
            <w:tcW w:w="2532" w:type="dxa"/>
          </w:tcPr>
          <w:p w14:paraId="5A20F1EB" w14:textId="77777777" w:rsidR="005A5832" w:rsidRPr="00BC798B" w:rsidRDefault="00A10867">
            <w:pPr>
              <w:rPr>
                <w:b/>
                <w:bCs/>
                <w:kern w:val="2"/>
                <w:szCs w:val="24"/>
              </w:rPr>
            </w:pPr>
            <w:r w:rsidRPr="00BC798B">
              <w:rPr>
                <w:b/>
                <w:bCs/>
                <w:kern w:val="2"/>
                <w:szCs w:val="24"/>
              </w:rPr>
              <w:t>12.5. Su perkamomis Prekėmis susiję socialiniai kriterijai</w:t>
            </w:r>
          </w:p>
        </w:tc>
        <w:tc>
          <w:tcPr>
            <w:tcW w:w="7003" w:type="dxa"/>
            <w:gridSpan w:val="3"/>
          </w:tcPr>
          <w:p w14:paraId="3CED9897" w14:textId="77777777" w:rsidR="005A5832" w:rsidRPr="00BC798B" w:rsidRDefault="00A10867">
            <w:pPr>
              <w:rPr>
                <w:color w:val="000000"/>
                <w:kern w:val="2"/>
                <w:szCs w:val="24"/>
                <w:shd w:val="clear" w:color="auto" w:fill="FFFFFF"/>
              </w:rPr>
            </w:pPr>
            <w:r w:rsidRPr="00BC798B">
              <w:rPr>
                <w:color w:val="000000"/>
                <w:kern w:val="2"/>
                <w:szCs w:val="24"/>
                <w:shd w:val="clear" w:color="auto" w:fill="FFFFFF"/>
              </w:rPr>
              <w:t>Netaikoma</w:t>
            </w:r>
          </w:p>
          <w:p w14:paraId="0203B8FE" w14:textId="77777777" w:rsidR="005A5832" w:rsidRPr="00BC798B" w:rsidRDefault="005A5832">
            <w:pPr>
              <w:rPr>
                <w:color w:val="000000"/>
                <w:kern w:val="2"/>
                <w:szCs w:val="24"/>
                <w:shd w:val="clear" w:color="auto" w:fill="FFFFFF"/>
              </w:rPr>
            </w:pPr>
          </w:p>
          <w:p w14:paraId="63DC9D78" w14:textId="77777777" w:rsidR="005A5832" w:rsidRPr="00BC798B" w:rsidRDefault="005A5832">
            <w:pPr>
              <w:rPr>
                <w:color w:val="0070C0"/>
                <w:kern w:val="2"/>
                <w:szCs w:val="24"/>
              </w:rPr>
            </w:pPr>
          </w:p>
        </w:tc>
      </w:tr>
      <w:tr w:rsidR="005A5832" w:rsidRPr="00BC798B" w14:paraId="18FE0C85" w14:textId="77777777">
        <w:trPr>
          <w:trHeight w:val="300"/>
        </w:trPr>
        <w:tc>
          <w:tcPr>
            <w:tcW w:w="9535" w:type="dxa"/>
            <w:gridSpan w:val="4"/>
          </w:tcPr>
          <w:p w14:paraId="799B311C" w14:textId="77777777" w:rsidR="005A5832" w:rsidRPr="00BC798B" w:rsidRDefault="00A10867">
            <w:pPr>
              <w:jc w:val="center"/>
              <w:rPr>
                <w:b/>
                <w:bCs/>
                <w:kern w:val="2"/>
                <w:szCs w:val="24"/>
              </w:rPr>
            </w:pPr>
            <w:r w:rsidRPr="00BC798B">
              <w:rPr>
                <w:b/>
                <w:bCs/>
                <w:kern w:val="2"/>
                <w:szCs w:val="24"/>
              </w:rPr>
              <w:t xml:space="preserve">13. BENDRŲJŲ SĄLYGŲ PAKEITIMAI IR PAPILDYMAI </w:t>
            </w:r>
          </w:p>
          <w:p w14:paraId="51B7F34F" w14:textId="77777777" w:rsidR="005A5832" w:rsidRPr="00BC798B" w:rsidRDefault="00A10867">
            <w:pPr>
              <w:jc w:val="center"/>
              <w:rPr>
                <w:kern w:val="2"/>
                <w:szCs w:val="24"/>
              </w:rPr>
            </w:pPr>
            <w:r w:rsidRPr="00BC798B">
              <w:rPr>
                <w:kern w:val="2"/>
                <w:szCs w:val="24"/>
              </w:rPr>
              <w:t xml:space="preserve">(jeigu būtina dėl konkretaus Sutarties dalyko specifikos) </w:t>
            </w:r>
          </w:p>
        </w:tc>
      </w:tr>
      <w:tr w:rsidR="005A5832" w:rsidRPr="00BC798B" w14:paraId="56BC9A12" w14:textId="77777777">
        <w:trPr>
          <w:trHeight w:val="300"/>
        </w:trPr>
        <w:tc>
          <w:tcPr>
            <w:tcW w:w="2532" w:type="dxa"/>
          </w:tcPr>
          <w:p w14:paraId="65331697" w14:textId="77777777" w:rsidR="005A5832" w:rsidRPr="00BC798B" w:rsidRDefault="00A10867">
            <w:pPr>
              <w:rPr>
                <w:b/>
                <w:bCs/>
                <w:kern w:val="2"/>
                <w:szCs w:val="24"/>
              </w:rPr>
            </w:pPr>
            <w:r w:rsidRPr="00BC798B">
              <w:rPr>
                <w:b/>
                <w:bCs/>
                <w:kern w:val="2"/>
                <w:szCs w:val="24"/>
              </w:rPr>
              <w:t xml:space="preserve">13.1. </w:t>
            </w:r>
          </w:p>
        </w:tc>
        <w:tc>
          <w:tcPr>
            <w:tcW w:w="7003" w:type="dxa"/>
            <w:gridSpan w:val="3"/>
          </w:tcPr>
          <w:p w14:paraId="73F69B9C" w14:textId="77777777" w:rsidR="005A5832" w:rsidRPr="00BC798B" w:rsidRDefault="001B3F53" w:rsidP="0094026E">
            <w:pPr>
              <w:rPr>
                <w:kern w:val="2"/>
                <w:szCs w:val="24"/>
              </w:rPr>
            </w:pPr>
            <w:r w:rsidRPr="00BC798B">
              <w:rPr>
                <w:kern w:val="2"/>
                <w:szCs w:val="24"/>
              </w:rPr>
              <w:t>Šalys susitaria pakeisti nurodytą Sutarties Bendrųjų sąlygų punktą ir išdėstyti jį nauja redakcija: netaikoma</w:t>
            </w:r>
            <w:r w:rsidR="0011495D" w:rsidRPr="00BC798B">
              <w:rPr>
                <w:kern w:val="2"/>
                <w:szCs w:val="24"/>
              </w:rPr>
              <w:t>.</w:t>
            </w:r>
          </w:p>
        </w:tc>
      </w:tr>
      <w:tr w:rsidR="005A5832" w:rsidRPr="00BC798B" w14:paraId="27247FF9" w14:textId="77777777">
        <w:trPr>
          <w:trHeight w:val="300"/>
        </w:trPr>
        <w:tc>
          <w:tcPr>
            <w:tcW w:w="2532" w:type="dxa"/>
          </w:tcPr>
          <w:p w14:paraId="1C6F7BAF" w14:textId="77777777" w:rsidR="005A5832" w:rsidRPr="00BC798B" w:rsidRDefault="0094026E">
            <w:pPr>
              <w:rPr>
                <w:b/>
                <w:bCs/>
                <w:kern w:val="2"/>
                <w:szCs w:val="24"/>
              </w:rPr>
            </w:pPr>
            <w:r w:rsidRPr="00BC798B">
              <w:rPr>
                <w:b/>
                <w:bCs/>
                <w:kern w:val="2"/>
                <w:szCs w:val="24"/>
              </w:rPr>
              <w:t>13.2</w:t>
            </w:r>
            <w:r w:rsidR="00A10867" w:rsidRPr="00BC798B">
              <w:rPr>
                <w:b/>
                <w:bCs/>
                <w:kern w:val="2"/>
                <w:szCs w:val="24"/>
              </w:rPr>
              <w:t>.</w:t>
            </w:r>
          </w:p>
        </w:tc>
        <w:tc>
          <w:tcPr>
            <w:tcW w:w="7003" w:type="dxa"/>
            <w:gridSpan w:val="3"/>
          </w:tcPr>
          <w:p w14:paraId="7BE8A590" w14:textId="77777777" w:rsidR="005A5832" w:rsidRPr="00BC798B" w:rsidRDefault="00A10867" w:rsidP="0011495D">
            <w:pPr>
              <w:jc w:val="both"/>
              <w:rPr>
                <w:kern w:val="2"/>
                <w:szCs w:val="24"/>
              </w:rPr>
            </w:pPr>
            <w:r w:rsidRPr="00BC798B">
              <w:rPr>
                <w:kern w:val="2"/>
                <w:szCs w:val="24"/>
              </w:rPr>
              <w:t>Sutarties Bendrosiose sąlygose nurodytos alternatyvios nuostatos (su prierašu „jei taikoma“ ir pan.) taikomos tik tokiu atveju, jeigu jos konkrečiai aprašomos Sutarties Specialiosiose sąlygose.</w:t>
            </w:r>
          </w:p>
        </w:tc>
      </w:tr>
      <w:tr w:rsidR="001B3F53" w:rsidRPr="00BC798B" w14:paraId="58363210" w14:textId="77777777">
        <w:trPr>
          <w:trHeight w:val="300"/>
        </w:trPr>
        <w:tc>
          <w:tcPr>
            <w:tcW w:w="2532" w:type="dxa"/>
          </w:tcPr>
          <w:p w14:paraId="3E4E3445" w14:textId="77777777" w:rsidR="001B3F53" w:rsidRPr="00BC798B" w:rsidRDefault="001B3F53" w:rsidP="001B3F53">
            <w:pPr>
              <w:rPr>
                <w:b/>
                <w:bCs/>
                <w:kern w:val="2"/>
                <w:szCs w:val="24"/>
              </w:rPr>
            </w:pPr>
            <w:r w:rsidRPr="00BC798B">
              <w:rPr>
                <w:b/>
                <w:bCs/>
                <w:kern w:val="2"/>
                <w:szCs w:val="24"/>
              </w:rPr>
              <w:t>13.3.</w:t>
            </w:r>
          </w:p>
        </w:tc>
        <w:tc>
          <w:tcPr>
            <w:tcW w:w="7003" w:type="dxa"/>
            <w:gridSpan w:val="3"/>
          </w:tcPr>
          <w:p w14:paraId="5938197A" w14:textId="77777777" w:rsidR="001B3F53" w:rsidRPr="00BC798B" w:rsidRDefault="001B3F53" w:rsidP="001B3F53">
            <w:pPr>
              <w:rPr>
                <w:kern w:val="2"/>
                <w:szCs w:val="24"/>
              </w:rPr>
            </w:pPr>
            <w:r w:rsidRPr="00BC798B">
              <w:t>Šalys susitaria išbraukti nurodytą Sutarties Bendrųjų sąlygų punktą, tačiau kitų punktų numeracijos nekeisti: netaikoma</w:t>
            </w:r>
            <w:r w:rsidR="0011495D" w:rsidRPr="00BC798B">
              <w:t>.</w:t>
            </w:r>
          </w:p>
        </w:tc>
      </w:tr>
      <w:tr w:rsidR="001B3F53" w:rsidRPr="00BC798B" w14:paraId="6CDA099C" w14:textId="77777777">
        <w:trPr>
          <w:trHeight w:val="300"/>
        </w:trPr>
        <w:tc>
          <w:tcPr>
            <w:tcW w:w="2532" w:type="dxa"/>
          </w:tcPr>
          <w:p w14:paraId="322B7A5D" w14:textId="77777777" w:rsidR="001B3F53" w:rsidRPr="00BC798B" w:rsidRDefault="001B3F53" w:rsidP="001B3F53">
            <w:pPr>
              <w:rPr>
                <w:b/>
                <w:bCs/>
                <w:kern w:val="2"/>
                <w:szCs w:val="24"/>
              </w:rPr>
            </w:pPr>
            <w:r w:rsidRPr="00BC798B">
              <w:rPr>
                <w:b/>
                <w:bCs/>
                <w:kern w:val="2"/>
                <w:szCs w:val="24"/>
              </w:rPr>
              <w:t>13.4.</w:t>
            </w:r>
          </w:p>
        </w:tc>
        <w:tc>
          <w:tcPr>
            <w:tcW w:w="7003" w:type="dxa"/>
            <w:gridSpan w:val="3"/>
          </w:tcPr>
          <w:p w14:paraId="49020080" w14:textId="77777777" w:rsidR="001B3F53" w:rsidRPr="00BC798B" w:rsidRDefault="001B3F53" w:rsidP="001B3F53">
            <w:pPr>
              <w:rPr>
                <w:kern w:val="2"/>
                <w:szCs w:val="24"/>
              </w:rPr>
            </w:pPr>
            <w:r w:rsidRPr="00BC798B">
              <w:t>Nustatomos kitokios nei Sutarties Bendrosiose sąlygose nustatytos nuostatos dėl Prekių intelektinės nuosavybės: netaikoma</w:t>
            </w:r>
            <w:r w:rsidR="0011495D" w:rsidRPr="00BC798B">
              <w:t>.</w:t>
            </w:r>
          </w:p>
        </w:tc>
      </w:tr>
      <w:tr w:rsidR="001B3F53" w:rsidRPr="00BC798B" w14:paraId="78BC909D" w14:textId="77777777">
        <w:trPr>
          <w:trHeight w:val="300"/>
        </w:trPr>
        <w:tc>
          <w:tcPr>
            <w:tcW w:w="2532" w:type="dxa"/>
          </w:tcPr>
          <w:p w14:paraId="03AFA115" w14:textId="77777777" w:rsidR="001B3F53" w:rsidRPr="00BC798B" w:rsidRDefault="001B3F53" w:rsidP="001B3F53">
            <w:pPr>
              <w:rPr>
                <w:b/>
                <w:bCs/>
                <w:kern w:val="2"/>
                <w:szCs w:val="24"/>
              </w:rPr>
            </w:pPr>
            <w:r w:rsidRPr="00BC798B">
              <w:rPr>
                <w:b/>
                <w:bCs/>
                <w:kern w:val="2"/>
                <w:szCs w:val="24"/>
              </w:rPr>
              <w:lastRenderedPageBreak/>
              <w:t>13.5.</w:t>
            </w:r>
          </w:p>
        </w:tc>
        <w:tc>
          <w:tcPr>
            <w:tcW w:w="7003" w:type="dxa"/>
            <w:gridSpan w:val="3"/>
          </w:tcPr>
          <w:p w14:paraId="03C35C67" w14:textId="77777777" w:rsidR="001B3F53" w:rsidRPr="00BC798B" w:rsidRDefault="001B3F53" w:rsidP="0011495D">
            <w:pPr>
              <w:jc w:val="both"/>
              <w:rPr>
                <w:kern w:val="2"/>
                <w:szCs w:val="24"/>
              </w:rPr>
            </w:pPr>
            <w:r w:rsidRPr="00BC798B">
              <w:t>Sutarties Bendrosiose sąlygose nurodytos alternatyvios nuostatos (su prierašu „jei taikoma“ ir pan.) taikomos tik tokiu atveju, jeigu jos konkrečiai aprašomos Sutarties Specialiosiose sąlygose.</w:t>
            </w:r>
          </w:p>
        </w:tc>
      </w:tr>
      <w:tr w:rsidR="005A5832" w:rsidRPr="00BC798B" w14:paraId="558E533C" w14:textId="77777777">
        <w:trPr>
          <w:trHeight w:val="300"/>
        </w:trPr>
        <w:tc>
          <w:tcPr>
            <w:tcW w:w="9535" w:type="dxa"/>
            <w:gridSpan w:val="4"/>
          </w:tcPr>
          <w:p w14:paraId="7504D5E3" w14:textId="77777777" w:rsidR="005A5832" w:rsidRPr="00BC798B" w:rsidRDefault="00A10867">
            <w:pPr>
              <w:jc w:val="center"/>
              <w:rPr>
                <w:b/>
                <w:bCs/>
                <w:kern w:val="2"/>
                <w:szCs w:val="24"/>
              </w:rPr>
            </w:pPr>
            <w:r w:rsidRPr="00BC798B">
              <w:rPr>
                <w:b/>
                <w:bCs/>
                <w:kern w:val="2"/>
                <w:szCs w:val="24"/>
              </w:rPr>
              <w:t>14. SUTARTIES PRIEDAI</w:t>
            </w:r>
          </w:p>
        </w:tc>
      </w:tr>
      <w:tr w:rsidR="005A5832" w:rsidRPr="00BC798B" w14:paraId="544527F3" w14:textId="77777777">
        <w:trPr>
          <w:trHeight w:val="300"/>
        </w:trPr>
        <w:tc>
          <w:tcPr>
            <w:tcW w:w="2532" w:type="dxa"/>
          </w:tcPr>
          <w:p w14:paraId="501C02AE" w14:textId="77777777" w:rsidR="005A5832" w:rsidRPr="00BC798B" w:rsidRDefault="00A10867">
            <w:pPr>
              <w:jc w:val="center"/>
              <w:rPr>
                <w:b/>
                <w:bCs/>
                <w:kern w:val="2"/>
                <w:szCs w:val="24"/>
              </w:rPr>
            </w:pPr>
            <w:r w:rsidRPr="00BC798B">
              <w:rPr>
                <w:b/>
                <w:bCs/>
                <w:kern w:val="2"/>
                <w:szCs w:val="24"/>
              </w:rPr>
              <w:t>14.1. Priedas Nr. 1</w:t>
            </w:r>
          </w:p>
        </w:tc>
        <w:tc>
          <w:tcPr>
            <w:tcW w:w="7003" w:type="dxa"/>
            <w:gridSpan w:val="3"/>
          </w:tcPr>
          <w:p w14:paraId="5D9FBDE7" w14:textId="51F336AB" w:rsidR="005A5832" w:rsidRPr="00BC798B" w:rsidRDefault="00DC23D6" w:rsidP="00DC23D6">
            <w:pPr>
              <w:rPr>
                <w:b/>
                <w:bCs/>
                <w:kern w:val="2"/>
                <w:szCs w:val="24"/>
              </w:rPr>
            </w:pPr>
            <w:r>
              <w:rPr>
                <w:b/>
                <w:bCs/>
                <w:kern w:val="2"/>
                <w:szCs w:val="24"/>
              </w:rPr>
              <w:t>Techninė specifikacija</w:t>
            </w:r>
          </w:p>
        </w:tc>
      </w:tr>
      <w:tr w:rsidR="005A5832" w:rsidRPr="00BC798B" w14:paraId="51A282EE" w14:textId="77777777">
        <w:trPr>
          <w:trHeight w:val="300"/>
        </w:trPr>
        <w:tc>
          <w:tcPr>
            <w:tcW w:w="2532" w:type="dxa"/>
          </w:tcPr>
          <w:p w14:paraId="7C1A77BB" w14:textId="77777777" w:rsidR="005A5832" w:rsidRPr="00BC798B" w:rsidRDefault="00A10867">
            <w:pPr>
              <w:jc w:val="center"/>
              <w:rPr>
                <w:b/>
                <w:bCs/>
                <w:kern w:val="2"/>
                <w:szCs w:val="24"/>
              </w:rPr>
            </w:pPr>
            <w:r w:rsidRPr="00BC798B">
              <w:rPr>
                <w:b/>
                <w:bCs/>
                <w:kern w:val="2"/>
                <w:szCs w:val="24"/>
              </w:rPr>
              <w:t>14.2. Priedas Nr. 2</w:t>
            </w:r>
          </w:p>
        </w:tc>
        <w:tc>
          <w:tcPr>
            <w:tcW w:w="7003" w:type="dxa"/>
            <w:gridSpan w:val="3"/>
          </w:tcPr>
          <w:p w14:paraId="1E7034B3" w14:textId="16EDF64B" w:rsidR="005A5832" w:rsidRPr="00BC798B" w:rsidRDefault="00DC23D6" w:rsidP="00DC23D6">
            <w:pPr>
              <w:rPr>
                <w:b/>
                <w:bCs/>
                <w:kern w:val="2"/>
                <w:szCs w:val="24"/>
              </w:rPr>
            </w:pPr>
            <w:r>
              <w:rPr>
                <w:b/>
                <w:bCs/>
                <w:kern w:val="2"/>
                <w:szCs w:val="24"/>
              </w:rPr>
              <w:t>Pasiūlymas</w:t>
            </w:r>
          </w:p>
        </w:tc>
      </w:tr>
      <w:tr w:rsidR="005A5832" w:rsidRPr="00BC798B" w14:paraId="3FE54184" w14:textId="77777777">
        <w:tc>
          <w:tcPr>
            <w:tcW w:w="9535" w:type="dxa"/>
            <w:gridSpan w:val="4"/>
          </w:tcPr>
          <w:p w14:paraId="6285BE60" w14:textId="77777777" w:rsidR="005A5832" w:rsidRPr="00BC798B" w:rsidRDefault="00A10867">
            <w:pPr>
              <w:jc w:val="center"/>
              <w:rPr>
                <w:b/>
                <w:bCs/>
                <w:kern w:val="2"/>
                <w:szCs w:val="24"/>
              </w:rPr>
            </w:pPr>
            <w:r w:rsidRPr="00BC798B">
              <w:rPr>
                <w:b/>
                <w:bCs/>
                <w:kern w:val="2"/>
                <w:szCs w:val="24"/>
              </w:rPr>
              <w:t>15. ŠALIŲ ATSTOVŲ PARAŠAI</w:t>
            </w:r>
          </w:p>
        </w:tc>
      </w:tr>
      <w:tr w:rsidR="005A5832" w:rsidRPr="00BC798B" w14:paraId="0DD67DEF" w14:textId="77777777">
        <w:tc>
          <w:tcPr>
            <w:tcW w:w="4788" w:type="dxa"/>
            <w:gridSpan w:val="3"/>
          </w:tcPr>
          <w:p w14:paraId="590F3A38" w14:textId="77777777" w:rsidR="005A5832" w:rsidRPr="00BC798B" w:rsidRDefault="00A10867">
            <w:pPr>
              <w:jc w:val="center"/>
              <w:rPr>
                <w:b/>
                <w:bCs/>
                <w:kern w:val="2"/>
                <w:szCs w:val="24"/>
              </w:rPr>
            </w:pPr>
            <w:r w:rsidRPr="00BC798B">
              <w:rPr>
                <w:b/>
                <w:bCs/>
                <w:kern w:val="2"/>
                <w:szCs w:val="24"/>
              </w:rPr>
              <w:t>PIRKĖJAS</w:t>
            </w:r>
          </w:p>
        </w:tc>
        <w:tc>
          <w:tcPr>
            <w:tcW w:w="4747" w:type="dxa"/>
          </w:tcPr>
          <w:p w14:paraId="38396B4F" w14:textId="77777777" w:rsidR="005A5832" w:rsidRPr="00BC798B" w:rsidRDefault="00A10867">
            <w:pPr>
              <w:jc w:val="center"/>
              <w:rPr>
                <w:b/>
                <w:bCs/>
                <w:kern w:val="2"/>
                <w:szCs w:val="24"/>
              </w:rPr>
            </w:pPr>
            <w:r w:rsidRPr="00BC798B">
              <w:rPr>
                <w:b/>
                <w:bCs/>
                <w:kern w:val="2"/>
                <w:szCs w:val="24"/>
              </w:rPr>
              <w:t>TIEKĖJAS</w:t>
            </w:r>
          </w:p>
        </w:tc>
      </w:tr>
      <w:tr w:rsidR="005A5832" w:rsidRPr="00BC798B" w14:paraId="7B3239CB" w14:textId="77777777">
        <w:tc>
          <w:tcPr>
            <w:tcW w:w="4788" w:type="dxa"/>
            <w:gridSpan w:val="3"/>
          </w:tcPr>
          <w:p w14:paraId="78A9F131" w14:textId="5D840528" w:rsidR="005A5832" w:rsidRPr="00BC798B" w:rsidRDefault="00DC23D6">
            <w:pPr>
              <w:jc w:val="center"/>
              <w:rPr>
                <w:color w:val="4472C4"/>
                <w:kern w:val="2"/>
                <w:szCs w:val="24"/>
              </w:rPr>
            </w:pPr>
            <w:r w:rsidRPr="00DC23D6">
              <w:rPr>
                <w:kern w:val="2"/>
                <w:szCs w:val="24"/>
              </w:rPr>
              <w:t>Direktorius Evaldas Serbenta</w:t>
            </w:r>
          </w:p>
        </w:tc>
        <w:tc>
          <w:tcPr>
            <w:tcW w:w="4747" w:type="dxa"/>
          </w:tcPr>
          <w:p w14:paraId="2A96EDEC" w14:textId="56722D2D" w:rsidR="005A5832" w:rsidRPr="00EC6086" w:rsidRDefault="00EC6086">
            <w:pPr>
              <w:jc w:val="center"/>
              <w:rPr>
                <w:kern w:val="2"/>
                <w:szCs w:val="24"/>
              </w:rPr>
            </w:pPr>
            <w:r w:rsidRPr="00EC6086">
              <w:rPr>
                <w:kern w:val="2"/>
                <w:szCs w:val="24"/>
              </w:rPr>
              <w:t>Komercijos direktorius Gintautas Bazys</w:t>
            </w:r>
          </w:p>
        </w:tc>
      </w:tr>
      <w:tr w:rsidR="005A5832" w:rsidRPr="00BC798B" w14:paraId="2CE3BD8C" w14:textId="77777777">
        <w:tc>
          <w:tcPr>
            <w:tcW w:w="4788" w:type="dxa"/>
            <w:gridSpan w:val="3"/>
          </w:tcPr>
          <w:p w14:paraId="50E01063" w14:textId="77777777" w:rsidR="005A5832" w:rsidRPr="00BC798B" w:rsidRDefault="005A5832">
            <w:pPr>
              <w:jc w:val="center"/>
              <w:rPr>
                <w:b/>
                <w:bCs/>
                <w:color w:val="4472C4"/>
                <w:kern w:val="2"/>
                <w:szCs w:val="24"/>
              </w:rPr>
            </w:pPr>
          </w:p>
          <w:p w14:paraId="3EE198AE" w14:textId="77777777" w:rsidR="005A5832" w:rsidRPr="00BC798B" w:rsidRDefault="00A10867">
            <w:pPr>
              <w:jc w:val="center"/>
              <w:rPr>
                <w:b/>
                <w:bCs/>
                <w:color w:val="4472C4"/>
                <w:kern w:val="2"/>
                <w:szCs w:val="24"/>
              </w:rPr>
            </w:pPr>
            <w:r w:rsidRPr="00DC23D6">
              <w:rPr>
                <w:b/>
                <w:bCs/>
                <w:kern w:val="2"/>
                <w:szCs w:val="24"/>
              </w:rPr>
              <w:t>(parašas)</w:t>
            </w:r>
          </w:p>
          <w:p w14:paraId="6FAB2892" w14:textId="77777777" w:rsidR="005A5832" w:rsidRPr="00BC798B" w:rsidRDefault="005A5832">
            <w:pPr>
              <w:jc w:val="center"/>
              <w:rPr>
                <w:b/>
                <w:bCs/>
                <w:color w:val="4472C4"/>
                <w:kern w:val="2"/>
                <w:szCs w:val="24"/>
              </w:rPr>
            </w:pPr>
          </w:p>
          <w:p w14:paraId="14404F52" w14:textId="77777777" w:rsidR="005A5832" w:rsidRPr="00BC798B" w:rsidRDefault="005A5832">
            <w:pPr>
              <w:jc w:val="center"/>
              <w:rPr>
                <w:b/>
                <w:bCs/>
                <w:color w:val="4472C4"/>
                <w:kern w:val="2"/>
                <w:szCs w:val="24"/>
              </w:rPr>
            </w:pPr>
          </w:p>
        </w:tc>
        <w:tc>
          <w:tcPr>
            <w:tcW w:w="4747" w:type="dxa"/>
          </w:tcPr>
          <w:p w14:paraId="022FAE05" w14:textId="77777777" w:rsidR="005A5832" w:rsidRPr="00BC798B" w:rsidRDefault="005A5832">
            <w:pPr>
              <w:jc w:val="center"/>
              <w:rPr>
                <w:b/>
                <w:bCs/>
                <w:color w:val="4472C4"/>
                <w:kern w:val="2"/>
                <w:szCs w:val="24"/>
              </w:rPr>
            </w:pPr>
          </w:p>
          <w:p w14:paraId="7A33B640" w14:textId="77777777" w:rsidR="005A5832" w:rsidRPr="00BC798B" w:rsidRDefault="00A10867">
            <w:pPr>
              <w:jc w:val="center"/>
              <w:rPr>
                <w:b/>
                <w:bCs/>
                <w:color w:val="4472C4"/>
                <w:kern w:val="2"/>
                <w:szCs w:val="24"/>
              </w:rPr>
            </w:pPr>
            <w:r w:rsidRPr="00F26E2C">
              <w:rPr>
                <w:b/>
                <w:bCs/>
                <w:kern w:val="2"/>
                <w:szCs w:val="24"/>
              </w:rPr>
              <w:t>(parašas)</w:t>
            </w:r>
          </w:p>
        </w:tc>
      </w:tr>
    </w:tbl>
    <w:p w14:paraId="37EB7DD9" w14:textId="5F6C8085" w:rsidR="005A5832" w:rsidRPr="00BC798B" w:rsidRDefault="00A10867">
      <w:pPr>
        <w:jc w:val="center"/>
        <w:rPr>
          <w:color w:val="000000"/>
          <w:szCs w:val="24"/>
        </w:rPr>
      </w:pPr>
      <w:r w:rsidRPr="00BC798B">
        <w:rPr>
          <w:color w:val="000000"/>
          <w:szCs w:val="24"/>
        </w:rPr>
        <w:t>_______________</w:t>
      </w:r>
    </w:p>
    <w:p w14:paraId="608B484E" w14:textId="7D06A058" w:rsidR="00754FB8" w:rsidRPr="007E7D0D" w:rsidRDefault="00754FB8">
      <w:pPr>
        <w:jc w:val="center"/>
        <w:rPr>
          <w:szCs w:val="24"/>
          <w:highlight w:val="yellow"/>
        </w:rPr>
      </w:pPr>
    </w:p>
    <w:p w14:paraId="46E0E177" w14:textId="5B2D2453" w:rsidR="00754FB8" w:rsidRDefault="00754FB8">
      <w:pPr>
        <w:jc w:val="center"/>
        <w:rPr>
          <w:szCs w:val="24"/>
          <w:highlight w:val="yellow"/>
        </w:rPr>
      </w:pPr>
    </w:p>
    <w:p w14:paraId="6DD7658F" w14:textId="04955877" w:rsidR="0014378B" w:rsidRDefault="0014378B">
      <w:pPr>
        <w:jc w:val="center"/>
        <w:rPr>
          <w:szCs w:val="24"/>
          <w:highlight w:val="yellow"/>
        </w:rPr>
      </w:pPr>
    </w:p>
    <w:p w14:paraId="706F813A" w14:textId="7B086F9D" w:rsidR="0014378B" w:rsidRDefault="0014378B">
      <w:pPr>
        <w:jc w:val="center"/>
        <w:rPr>
          <w:szCs w:val="24"/>
          <w:highlight w:val="yellow"/>
        </w:rPr>
      </w:pPr>
    </w:p>
    <w:p w14:paraId="0DAECEA1" w14:textId="0FB2F241" w:rsidR="0014378B" w:rsidRDefault="0014378B">
      <w:pPr>
        <w:jc w:val="center"/>
        <w:rPr>
          <w:szCs w:val="24"/>
          <w:highlight w:val="yellow"/>
        </w:rPr>
      </w:pPr>
    </w:p>
    <w:p w14:paraId="5F046318" w14:textId="4AA621F7" w:rsidR="0014378B" w:rsidRDefault="0014378B">
      <w:pPr>
        <w:jc w:val="center"/>
        <w:rPr>
          <w:szCs w:val="24"/>
          <w:highlight w:val="yellow"/>
        </w:rPr>
      </w:pPr>
    </w:p>
    <w:p w14:paraId="6271ECDA" w14:textId="2BC841B8" w:rsidR="0014378B" w:rsidRDefault="0014378B">
      <w:pPr>
        <w:jc w:val="center"/>
        <w:rPr>
          <w:szCs w:val="24"/>
          <w:highlight w:val="yellow"/>
        </w:rPr>
      </w:pPr>
    </w:p>
    <w:p w14:paraId="3C8DED23" w14:textId="055C067C" w:rsidR="0014378B" w:rsidRDefault="0014378B">
      <w:pPr>
        <w:jc w:val="center"/>
        <w:rPr>
          <w:szCs w:val="24"/>
          <w:highlight w:val="yellow"/>
        </w:rPr>
      </w:pPr>
    </w:p>
    <w:p w14:paraId="36717B52" w14:textId="40C99536" w:rsidR="0014378B" w:rsidRDefault="0014378B">
      <w:pPr>
        <w:jc w:val="center"/>
        <w:rPr>
          <w:szCs w:val="24"/>
          <w:highlight w:val="yellow"/>
        </w:rPr>
      </w:pPr>
    </w:p>
    <w:p w14:paraId="106E13A9" w14:textId="1BEBE5D7" w:rsidR="0014378B" w:rsidRDefault="0014378B">
      <w:pPr>
        <w:jc w:val="center"/>
        <w:rPr>
          <w:szCs w:val="24"/>
          <w:highlight w:val="yellow"/>
        </w:rPr>
      </w:pPr>
    </w:p>
    <w:p w14:paraId="43DD25B9" w14:textId="07F4336F" w:rsidR="0014378B" w:rsidRDefault="0014378B">
      <w:pPr>
        <w:jc w:val="center"/>
        <w:rPr>
          <w:szCs w:val="24"/>
          <w:highlight w:val="yellow"/>
        </w:rPr>
      </w:pPr>
    </w:p>
    <w:p w14:paraId="3E65DDB3" w14:textId="13080C08" w:rsidR="0014378B" w:rsidRDefault="0014378B">
      <w:pPr>
        <w:jc w:val="center"/>
        <w:rPr>
          <w:szCs w:val="24"/>
          <w:highlight w:val="yellow"/>
        </w:rPr>
      </w:pPr>
    </w:p>
    <w:p w14:paraId="36C24DC6" w14:textId="3773ACCD" w:rsidR="0014378B" w:rsidRDefault="0014378B">
      <w:pPr>
        <w:jc w:val="center"/>
        <w:rPr>
          <w:szCs w:val="24"/>
          <w:highlight w:val="yellow"/>
        </w:rPr>
      </w:pPr>
    </w:p>
    <w:p w14:paraId="6BB8FD3A" w14:textId="77C70F43" w:rsidR="0014378B" w:rsidRDefault="0014378B">
      <w:pPr>
        <w:jc w:val="center"/>
        <w:rPr>
          <w:szCs w:val="24"/>
          <w:highlight w:val="yellow"/>
        </w:rPr>
      </w:pPr>
    </w:p>
    <w:p w14:paraId="2AA17FB7" w14:textId="5FEF3074" w:rsidR="0014378B" w:rsidRDefault="0014378B">
      <w:pPr>
        <w:jc w:val="center"/>
        <w:rPr>
          <w:szCs w:val="24"/>
          <w:highlight w:val="yellow"/>
        </w:rPr>
      </w:pPr>
    </w:p>
    <w:p w14:paraId="7622B917" w14:textId="4885998A" w:rsidR="0014378B" w:rsidRDefault="0014378B">
      <w:pPr>
        <w:jc w:val="center"/>
        <w:rPr>
          <w:szCs w:val="24"/>
          <w:highlight w:val="yellow"/>
        </w:rPr>
      </w:pPr>
    </w:p>
    <w:p w14:paraId="4860193A" w14:textId="5692F187" w:rsidR="0014378B" w:rsidRDefault="0014378B">
      <w:pPr>
        <w:jc w:val="center"/>
        <w:rPr>
          <w:szCs w:val="24"/>
          <w:highlight w:val="yellow"/>
        </w:rPr>
      </w:pPr>
    </w:p>
    <w:p w14:paraId="5E48BAC2" w14:textId="5B0173E5" w:rsidR="0014378B" w:rsidRDefault="0014378B">
      <w:pPr>
        <w:jc w:val="center"/>
        <w:rPr>
          <w:szCs w:val="24"/>
          <w:highlight w:val="yellow"/>
        </w:rPr>
      </w:pPr>
    </w:p>
    <w:p w14:paraId="61C81159" w14:textId="485B0ABE" w:rsidR="0014378B" w:rsidRDefault="0014378B">
      <w:pPr>
        <w:jc w:val="center"/>
        <w:rPr>
          <w:szCs w:val="24"/>
          <w:highlight w:val="yellow"/>
        </w:rPr>
      </w:pPr>
    </w:p>
    <w:p w14:paraId="67B7F59C" w14:textId="6BE7A6AD" w:rsidR="0014378B" w:rsidRDefault="0014378B">
      <w:pPr>
        <w:jc w:val="center"/>
        <w:rPr>
          <w:szCs w:val="24"/>
          <w:highlight w:val="yellow"/>
        </w:rPr>
      </w:pPr>
    </w:p>
    <w:p w14:paraId="30F23655" w14:textId="42BE3BCF" w:rsidR="0014378B" w:rsidRDefault="0014378B">
      <w:pPr>
        <w:jc w:val="center"/>
        <w:rPr>
          <w:szCs w:val="24"/>
          <w:highlight w:val="yellow"/>
        </w:rPr>
      </w:pPr>
    </w:p>
    <w:p w14:paraId="17094F17" w14:textId="1968C5CB" w:rsidR="0014378B" w:rsidRDefault="0014378B">
      <w:pPr>
        <w:jc w:val="center"/>
        <w:rPr>
          <w:szCs w:val="24"/>
          <w:highlight w:val="yellow"/>
        </w:rPr>
      </w:pPr>
    </w:p>
    <w:p w14:paraId="6378AB93" w14:textId="068E4347" w:rsidR="0014378B" w:rsidRDefault="0014378B">
      <w:pPr>
        <w:jc w:val="center"/>
        <w:rPr>
          <w:szCs w:val="24"/>
          <w:highlight w:val="yellow"/>
        </w:rPr>
      </w:pPr>
    </w:p>
    <w:p w14:paraId="1AB79FBC" w14:textId="280335A9" w:rsidR="0014378B" w:rsidRDefault="0014378B">
      <w:pPr>
        <w:jc w:val="center"/>
        <w:rPr>
          <w:szCs w:val="24"/>
          <w:highlight w:val="yellow"/>
        </w:rPr>
      </w:pPr>
    </w:p>
    <w:p w14:paraId="1E2E4DCB" w14:textId="56935512" w:rsidR="0014378B" w:rsidRDefault="0014378B">
      <w:pPr>
        <w:jc w:val="center"/>
        <w:rPr>
          <w:szCs w:val="24"/>
          <w:highlight w:val="yellow"/>
        </w:rPr>
      </w:pPr>
    </w:p>
    <w:p w14:paraId="6D337C36" w14:textId="0B35E71E" w:rsidR="0014378B" w:rsidRDefault="0014378B">
      <w:pPr>
        <w:jc w:val="center"/>
        <w:rPr>
          <w:szCs w:val="24"/>
          <w:highlight w:val="yellow"/>
        </w:rPr>
      </w:pPr>
    </w:p>
    <w:p w14:paraId="2DF02CA9" w14:textId="79B7293A" w:rsidR="0097374B" w:rsidRDefault="0097374B">
      <w:pPr>
        <w:jc w:val="center"/>
        <w:rPr>
          <w:szCs w:val="24"/>
          <w:highlight w:val="yellow"/>
        </w:rPr>
      </w:pPr>
    </w:p>
    <w:p w14:paraId="02B5887D" w14:textId="1FCCB669" w:rsidR="0097374B" w:rsidRDefault="0097374B">
      <w:pPr>
        <w:jc w:val="center"/>
        <w:rPr>
          <w:szCs w:val="24"/>
          <w:highlight w:val="yellow"/>
        </w:rPr>
      </w:pPr>
    </w:p>
    <w:p w14:paraId="0B7E8C33" w14:textId="2B42637C" w:rsidR="0097374B" w:rsidRDefault="0097374B">
      <w:pPr>
        <w:jc w:val="center"/>
        <w:rPr>
          <w:szCs w:val="24"/>
          <w:highlight w:val="yellow"/>
        </w:rPr>
      </w:pPr>
    </w:p>
    <w:p w14:paraId="2CEF57A7" w14:textId="4A6F21D7" w:rsidR="0097374B" w:rsidRDefault="0097374B">
      <w:pPr>
        <w:jc w:val="center"/>
        <w:rPr>
          <w:szCs w:val="24"/>
          <w:highlight w:val="yellow"/>
        </w:rPr>
      </w:pPr>
    </w:p>
    <w:p w14:paraId="24720B93" w14:textId="77777777" w:rsidR="0097374B" w:rsidRDefault="0097374B">
      <w:pPr>
        <w:jc w:val="center"/>
        <w:rPr>
          <w:szCs w:val="24"/>
          <w:highlight w:val="yellow"/>
        </w:rPr>
      </w:pPr>
    </w:p>
    <w:p w14:paraId="0446D749" w14:textId="69515AA8" w:rsidR="0014378B" w:rsidRDefault="0014378B">
      <w:pPr>
        <w:jc w:val="center"/>
        <w:rPr>
          <w:szCs w:val="24"/>
          <w:highlight w:val="yellow"/>
        </w:rPr>
      </w:pPr>
    </w:p>
    <w:p w14:paraId="710FD1D2" w14:textId="77777777" w:rsidR="0014378B" w:rsidRPr="007E7D0D" w:rsidRDefault="0014378B">
      <w:pPr>
        <w:jc w:val="center"/>
        <w:rPr>
          <w:szCs w:val="24"/>
          <w:highlight w:val="yellow"/>
        </w:rPr>
      </w:pPr>
    </w:p>
    <w:p w14:paraId="52C4C223" w14:textId="0365383E" w:rsidR="00754FB8" w:rsidRDefault="00754FB8">
      <w:pPr>
        <w:jc w:val="center"/>
        <w:rPr>
          <w:szCs w:val="24"/>
          <w:highlight w:val="yellow"/>
        </w:rPr>
      </w:pPr>
    </w:p>
    <w:p w14:paraId="5D2B49EF" w14:textId="5D67DD45" w:rsidR="00422F54" w:rsidRDefault="00422F54">
      <w:pPr>
        <w:jc w:val="center"/>
        <w:rPr>
          <w:szCs w:val="24"/>
          <w:highlight w:val="yellow"/>
        </w:rPr>
      </w:pPr>
    </w:p>
    <w:p w14:paraId="74A0831E" w14:textId="4B6BADED" w:rsidR="00422F54" w:rsidRDefault="00422F54">
      <w:pPr>
        <w:jc w:val="center"/>
        <w:rPr>
          <w:szCs w:val="24"/>
          <w:highlight w:val="yellow"/>
        </w:rPr>
      </w:pPr>
    </w:p>
    <w:p w14:paraId="7CFC46D1" w14:textId="396D16A7" w:rsidR="00422F54" w:rsidRDefault="00422F54">
      <w:pPr>
        <w:jc w:val="center"/>
        <w:rPr>
          <w:szCs w:val="24"/>
          <w:highlight w:val="yellow"/>
        </w:rPr>
      </w:pPr>
    </w:p>
    <w:p w14:paraId="290AD12C" w14:textId="3198836B" w:rsidR="00422F54" w:rsidRDefault="00422F54">
      <w:pPr>
        <w:jc w:val="center"/>
        <w:rPr>
          <w:szCs w:val="24"/>
          <w:highlight w:val="yellow"/>
        </w:rPr>
      </w:pPr>
    </w:p>
    <w:p w14:paraId="702338DD" w14:textId="596944BF" w:rsidR="00754FB8" w:rsidRPr="00BC798B" w:rsidRDefault="00754FB8" w:rsidP="00754FB8">
      <w:pPr>
        <w:spacing w:line="259" w:lineRule="auto"/>
        <w:jc w:val="center"/>
        <w:rPr>
          <w:b/>
          <w:caps/>
          <w:szCs w:val="24"/>
        </w:rPr>
      </w:pPr>
      <w:r w:rsidRPr="00BC798B">
        <w:rPr>
          <w:b/>
          <w:caps/>
          <w:szCs w:val="24"/>
        </w:rPr>
        <w:lastRenderedPageBreak/>
        <w:t>Prekių pirkimo</w:t>
      </w:r>
      <w:r w:rsidRPr="00BC798B">
        <w:rPr>
          <w:rFonts w:eastAsia="Arial"/>
          <w:szCs w:val="24"/>
        </w:rPr>
        <w:t>–</w:t>
      </w:r>
      <w:r w:rsidRPr="00BC798B">
        <w:rPr>
          <w:b/>
          <w:caps/>
          <w:szCs w:val="24"/>
        </w:rPr>
        <w:t>pardavimo sutarties Bendrosios sąlygos</w:t>
      </w:r>
    </w:p>
    <w:p w14:paraId="12496E53" w14:textId="77777777" w:rsidR="00754FB8" w:rsidRPr="00BC798B" w:rsidRDefault="00754FB8" w:rsidP="00754FB8">
      <w:pPr>
        <w:spacing w:line="259" w:lineRule="auto"/>
        <w:jc w:val="center"/>
        <w:rPr>
          <w:szCs w:val="24"/>
        </w:rPr>
      </w:pPr>
    </w:p>
    <w:p w14:paraId="261A1955" w14:textId="77777777" w:rsidR="00754FB8" w:rsidRPr="00BC798B" w:rsidRDefault="00754FB8" w:rsidP="00754FB8">
      <w:pPr>
        <w:keepNext/>
        <w:keepLines/>
        <w:tabs>
          <w:tab w:val="left" w:pos="426"/>
        </w:tabs>
        <w:spacing w:line="259" w:lineRule="auto"/>
        <w:jc w:val="center"/>
        <w:rPr>
          <w:rFonts w:eastAsia="Cambria"/>
          <w:b/>
          <w:bCs/>
          <w:caps/>
          <w:szCs w:val="24"/>
          <w14:numSpacing w14:val="tabular"/>
        </w:rPr>
      </w:pPr>
      <w:r w:rsidRPr="00BC798B">
        <w:rPr>
          <w:rFonts w:eastAsia="Cambria"/>
          <w:b/>
          <w:bCs/>
          <w:caps/>
          <w:szCs w:val="24"/>
          <w14:numSpacing w14:val="tabular"/>
        </w:rPr>
        <w:t>1.</w:t>
      </w:r>
      <w:r w:rsidRPr="00BC798B">
        <w:rPr>
          <w:rFonts w:eastAsia="Cambria"/>
          <w:b/>
          <w:bCs/>
          <w:caps/>
          <w:szCs w:val="24"/>
          <w14:numSpacing w14:val="tabular"/>
        </w:rPr>
        <w:tab/>
        <w:t>Pagrindinės sąvokos ir Sutarties aiškinimas</w:t>
      </w:r>
    </w:p>
    <w:p w14:paraId="524A87AD" w14:textId="77777777" w:rsidR="00754FB8" w:rsidRPr="00BC798B" w:rsidRDefault="00754FB8" w:rsidP="00754FB8">
      <w:pPr>
        <w:keepNext/>
        <w:keepLines/>
        <w:tabs>
          <w:tab w:val="left" w:pos="426"/>
        </w:tabs>
        <w:spacing w:line="259" w:lineRule="auto"/>
        <w:jc w:val="both"/>
        <w:rPr>
          <w:rFonts w:eastAsia="Cambria"/>
          <w:b/>
          <w:bCs/>
          <w:caps/>
          <w:szCs w:val="24"/>
          <w14:numSpacing w14:val="tabular"/>
        </w:rPr>
      </w:pPr>
    </w:p>
    <w:p w14:paraId="1043E1B9" w14:textId="77777777" w:rsidR="00754FB8" w:rsidRPr="00BC798B" w:rsidRDefault="00754FB8" w:rsidP="00754FB8">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59" w:lineRule="auto"/>
        <w:jc w:val="center"/>
        <w:outlineLvl w:val="1"/>
        <w:rPr>
          <w:rFonts w:eastAsia="Arial"/>
          <w:b/>
          <w:szCs w:val="24"/>
        </w:rPr>
      </w:pPr>
      <w:r w:rsidRPr="00BC798B">
        <w:rPr>
          <w:rFonts w:eastAsia="Arial"/>
          <w:b/>
          <w:bCs/>
          <w:szCs w:val="24"/>
        </w:rPr>
        <w:t>1.1.</w:t>
      </w:r>
      <w:r w:rsidRPr="00BC798B">
        <w:rPr>
          <w:rFonts w:eastAsia="Arial"/>
          <w:b/>
          <w:bCs/>
          <w:szCs w:val="24"/>
        </w:rPr>
        <w:tab/>
      </w:r>
      <w:r w:rsidRPr="00BC798B">
        <w:rPr>
          <w:rFonts w:eastAsia="Arial"/>
          <w:b/>
          <w:szCs w:val="24"/>
        </w:rPr>
        <w:t>Sąvokos</w:t>
      </w:r>
    </w:p>
    <w:p w14:paraId="173742F0" w14:textId="77777777" w:rsidR="00754FB8" w:rsidRPr="00BC798B" w:rsidRDefault="00754FB8" w:rsidP="00754FB8">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59" w:lineRule="auto"/>
        <w:jc w:val="both"/>
        <w:outlineLvl w:val="1"/>
        <w:rPr>
          <w:rFonts w:eastAsia="Arial"/>
          <w:b/>
          <w:szCs w:val="24"/>
        </w:rPr>
      </w:pPr>
    </w:p>
    <w:p w14:paraId="3E0FA4AA" w14:textId="77777777" w:rsidR="00754FB8" w:rsidRPr="00BC798B" w:rsidRDefault="00754FB8" w:rsidP="00754FB8">
      <w:pPr>
        <w:widowControl w:val="0"/>
        <w:tabs>
          <w:tab w:val="left" w:pos="567"/>
        </w:tabs>
        <w:spacing w:line="259" w:lineRule="auto"/>
        <w:jc w:val="both"/>
        <w:rPr>
          <w:rFonts w:eastAsia="Cambria"/>
          <w:b/>
          <w:bCs/>
          <w:szCs w:val="24"/>
        </w:rPr>
      </w:pPr>
      <w:r w:rsidRPr="00BC798B">
        <w:rPr>
          <w:rFonts w:eastAsia="Cambria"/>
          <w:szCs w:val="24"/>
        </w:rPr>
        <w:t>1.1.1. Šioje Sutartyje didžiąja raide rašomos sąvokos turi paskiau nurodytas reikšmes:</w:t>
      </w:r>
    </w:p>
    <w:p w14:paraId="792CDF6D"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1.1.1.1.</w:t>
      </w:r>
      <w:r w:rsidRPr="00BC798B">
        <w:rPr>
          <w:rFonts w:eastAsia="Arial"/>
          <w:szCs w:val="24"/>
        </w:rPr>
        <w:tab/>
      </w:r>
      <w:r w:rsidRPr="00BC798B">
        <w:rPr>
          <w:rFonts w:eastAsia="Arial"/>
          <w:b/>
          <w:bCs/>
          <w:szCs w:val="24"/>
        </w:rPr>
        <w:t>Bendrosios sąlygos</w:t>
      </w:r>
      <w:r w:rsidRPr="00BC798B">
        <w:rPr>
          <w:rFonts w:eastAsia="Arial"/>
          <w:szCs w:val="24"/>
        </w:rPr>
        <w:t xml:space="preserve"> – ši Sutarties dalis, kuri vadinasi „Prekių pirkimo–pardavimo sutarties Bendrosios sąlygos“;</w:t>
      </w:r>
    </w:p>
    <w:p w14:paraId="4984585A"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1.1.1.2.</w:t>
      </w:r>
      <w:r w:rsidRPr="00BC798B">
        <w:rPr>
          <w:rFonts w:eastAsia="Arial"/>
          <w:szCs w:val="24"/>
        </w:rPr>
        <w:tab/>
      </w:r>
      <w:r w:rsidRPr="00BC798B">
        <w:rPr>
          <w:rFonts w:eastAsia="Arial"/>
          <w:b/>
          <w:bCs/>
          <w:szCs w:val="24"/>
        </w:rPr>
        <w:t>Pirkėjas</w:t>
      </w:r>
      <w:r w:rsidRPr="00BC798B">
        <w:rPr>
          <w:rFonts w:eastAsia="Arial"/>
          <w:szCs w:val="24"/>
        </w:rPr>
        <w:t xml:space="preserve"> – asmuo, kuris Specialiosiose sąlygose yra įvardytas kaip Pirkėjas, </w:t>
      </w:r>
      <w:r w:rsidRPr="00BC798B">
        <w:rPr>
          <w:szCs w:val="24"/>
        </w:rPr>
        <w:t>įsigyjantis Specialiosiose sąlygose ir Sutarties prieduose nurodytas Prekes</w:t>
      </w:r>
      <w:r w:rsidRPr="00BC798B">
        <w:rPr>
          <w:rFonts w:eastAsia="Arial"/>
          <w:szCs w:val="24"/>
        </w:rPr>
        <w:t>;</w:t>
      </w:r>
    </w:p>
    <w:p w14:paraId="753E42FE"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b/>
          <w:bCs/>
          <w:szCs w:val="24"/>
        </w:rPr>
      </w:pPr>
      <w:r w:rsidRPr="00BC798B">
        <w:rPr>
          <w:rFonts w:eastAsia="Arial"/>
          <w:szCs w:val="24"/>
        </w:rPr>
        <w:t>1.1.1.3.</w:t>
      </w:r>
      <w:r w:rsidRPr="00BC798B">
        <w:rPr>
          <w:rFonts w:eastAsia="Arial"/>
          <w:szCs w:val="24"/>
        </w:rPr>
        <w:tab/>
      </w:r>
      <w:r w:rsidRPr="00BC798B">
        <w:rPr>
          <w:rFonts w:eastAsia="Arial"/>
          <w:b/>
          <w:bCs/>
          <w:szCs w:val="24"/>
        </w:rPr>
        <w:t xml:space="preserve">Pradinės sutarties vertė </w:t>
      </w:r>
      <w:r w:rsidRPr="00BC798B">
        <w:rPr>
          <w:rFonts w:eastAsia="Arial"/>
          <w:szCs w:val="24"/>
        </w:rPr>
        <w:t>– Specialiosiose sąlygose nurodyta</w:t>
      </w:r>
      <w:r w:rsidRPr="00BC798B">
        <w:rPr>
          <w:rFonts w:eastAsia="Arial"/>
          <w:b/>
          <w:bCs/>
          <w:szCs w:val="24"/>
        </w:rPr>
        <w:t xml:space="preserve"> </w:t>
      </w:r>
      <w:r w:rsidRPr="00BC798B">
        <w:rPr>
          <w:rFonts w:eastAsia="Arial"/>
          <w:szCs w:val="24"/>
        </w:rPr>
        <w:t>vertė (be PVM);</w:t>
      </w:r>
      <w:r w:rsidRPr="00BC798B">
        <w:rPr>
          <w:rFonts w:eastAsia="Arial"/>
          <w:b/>
          <w:bCs/>
          <w:szCs w:val="24"/>
        </w:rPr>
        <w:t xml:space="preserve"> </w:t>
      </w:r>
    </w:p>
    <w:p w14:paraId="709D035B" w14:textId="77777777" w:rsidR="00754FB8" w:rsidRPr="00BC798B" w:rsidRDefault="00754FB8" w:rsidP="00754FB8">
      <w:pPr>
        <w:widowControl w:val="0"/>
        <w:tabs>
          <w:tab w:val="left" w:pos="567"/>
          <w:tab w:val="left" w:pos="851"/>
          <w:tab w:val="left" w:pos="992"/>
          <w:tab w:val="left" w:pos="1134"/>
        </w:tabs>
        <w:spacing w:line="259" w:lineRule="auto"/>
        <w:jc w:val="both"/>
        <w:rPr>
          <w:szCs w:val="24"/>
        </w:rPr>
      </w:pPr>
      <w:r w:rsidRPr="00BC798B">
        <w:rPr>
          <w:szCs w:val="24"/>
        </w:rPr>
        <w:t>1.1.1.4.</w:t>
      </w:r>
      <w:r w:rsidRPr="00BC798B">
        <w:rPr>
          <w:szCs w:val="24"/>
        </w:rPr>
        <w:tab/>
      </w:r>
      <w:r w:rsidRPr="00BC798B">
        <w:rPr>
          <w:rFonts w:eastAsia="Arial"/>
          <w:b/>
          <w:bCs/>
          <w:szCs w:val="24"/>
        </w:rPr>
        <w:t>Prekės</w:t>
      </w:r>
      <w:r w:rsidRPr="00BC798B">
        <w:rPr>
          <w:rFonts w:eastAsia="Arial"/>
          <w:szCs w:val="24"/>
        </w:rPr>
        <w:t xml:space="preserve"> – </w:t>
      </w:r>
      <w:r w:rsidRPr="00BC798B">
        <w:rPr>
          <w:szCs w:val="24"/>
        </w:rPr>
        <w:t>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14:paraId="5296A847" w14:textId="77777777" w:rsidR="00754FB8" w:rsidRPr="00BC798B" w:rsidRDefault="00754FB8" w:rsidP="00754FB8">
      <w:pPr>
        <w:widowControl w:val="0"/>
        <w:tabs>
          <w:tab w:val="left" w:pos="567"/>
          <w:tab w:val="left" w:pos="851"/>
          <w:tab w:val="left" w:pos="992"/>
          <w:tab w:val="left" w:pos="1134"/>
        </w:tabs>
        <w:spacing w:line="259" w:lineRule="auto"/>
        <w:jc w:val="both"/>
        <w:rPr>
          <w:szCs w:val="24"/>
        </w:rPr>
      </w:pPr>
      <w:r w:rsidRPr="00BC798B">
        <w:rPr>
          <w:szCs w:val="24"/>
        </w:rPr>
        <w:t>1.1.1.5.</w:t>
      </w:r>
      <w:r w:rsidRPr="00BC798B">
        <w:rPr>
          <w:szCs w:val="24"/>
        </w:rPr>
        <w:tab/>
      </w:r>
      <w:r w:rsidRPr="00BC798B">
        <w:rPr>
          <w:rFonts w:eastAsia="Arial"/>
          <w:b/>
          <w:bCs/>
          <w:szCs w:val="24"/>
        </w:rPr>
        <w:t xml:space="preserve">Prekių perdavimo–priėmimo aktas </w:t>
      </w:r>
      <w:r w:rsidRPr="00BC798B">
        <w:rPr>
          <w:rFonts w:eastAsia="Arial"/>
          <w:szCs w:val="24"/>
        </w:rPr>
        <w:t>– dokumentas,</w:t>
      </w:r>
      <w:r w:rsidRPr="00BC798B">
        <w:rPr>
          <w:rFonts w:eastAsia="Arial"/>
          <w:b/>
          <w:bCs/>
          <w:szCs w:val="24"/>
        </w:rPr>
        <w:t xml:space="preserve"> </w:t>
      </w:r>
      <w:r w:rsidRPr="00BC798B">
        <w:rPr>
          <w:rFonts w:eastAsia="Arial"/>
          <w:szCs w:val="24"/>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14:paraId="78C28D1F"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1.1.1.6.</w:t>
      </w:r>
      <w:r w:rsidRPr="00BC798B">
        <w:rPr>
          <w:rFonts w:eastAsia="Arial"/>
          <w:szCs w:val="24"/>
        </w:rPr>
        <w:tab/>
      </w:r>
      <w:r w:rsidRPr="00BC798B">
        <w:rPr>
          <w:b/>
          <w:bCs/>
          <w:szCs w:val="24"/>
        </w:rPr>
        <w:t>Prekių trūkumai</w:t>
      </w:r>
      <w:r w:rsidRPr="00BC798B">
        <w:rPr>
          <w:szCs w:val="24"/>
        </w:rPr>
        <w:t xml:space="preserve"> – Prekių perdavimo–priėmimo metu ar Prekių garantinio termino galiojimo metu Pirkėjo ar (ir) trečiųjų asmenų nustatyti Prekių kokybės neatitikimai Sutarties ar (ir) įstatymų bei kitų teisės aktų reikalavimams</w:t>
      </w:r>
      <w:r w:rsidRPr="00BC798B">
        <w:rPr>
          <w:rFonts w:eastAsia="Arial"/>
          <w:szCs w:val="24"/>
        </w:rPr>
        <w:t>,</w:t>
      </w:r>
      <w:r w:rsidRPr="00BC798B">
        <w:rPr>
          <w:szCs w:val="24"/>
        </w:rPr>
        <w:t xml:space="preserve"> Prekių 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14:paraId="5AACDC97"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b/>
          <w:bCs/>
          <w:szCs w:val="24"/>
        </w:rPr>
      </w:pPr>
      <w:r w:rsidRPr="00BC798B">
        <w:rPr>
          <w:rFonts w:eastAsia="Arial"/>
          <w:szCs w:val="24"/>
        </w:rPr>
        <w:t>1.1.1.7.</w:t>
      </w:r>
      <w:r w:rsidRPr="00BC798B">
        <w:rPr>
          <w:rFonts w:eastAsia="Arial"/>
          <w:szCs w:val="24"/>
        </w:rPr>
        <w:tab/>
      </w:r>
      <w:r w:rsidRPr="00BC798B">
        <w:rPr>
          <w:rFonts w:eastAsia="Arial"/>
          <w:b/>
          <w:bCs/>
          <w:szCs w:val="24"/>
        </w:rPr>
        <w:t xml:space="preserve">Sąskaita </w:t>
      </w:r>
      <w:r w:rsidRPr="00BC798B">
        <w:rPr>
          <w:rFonts w:eastAsia="Arial"/>
          <w:szCs w:val="24"/>
        </w:rPr>
        <w:t>–</w:t>
      </w:r>
      <w:r w:rsidRPr="00BC798B">
        <w:rPr>
          <w:rFonts w:eastAsia="Arial"/>
          <w:b/>
          <w:bCs/>
          <w:szCs w:val="24"/>
        </w:rPr>
        <w:t xml:space="preserve"> </w:t>
      </w:r>
      <w:r w:rsidRPr="00BC798B">
        <w:rPr>
          <w:szCs w:val="24"/>
        </w:rPr>
        <w:t xml:space="preserve">Tiekėjo išrašoma ir Pirkėjui apmokėjimui pateikiama sąskaita faktūra, PVM sąskaita faktūra ar kitas mokėjimo dokumentas už Tiekėjo perduotas bei Pirkėjo priimtas Prekes. </w:t>
      </w:r>
      <w:r w:rsidRPr="00BC798B">
        <w:rPr>
          <w:rFonts w:eastAsia="Arial"/>
          <w:szCs w:val="24"/>
        </w:rPr>
        <w:t>Jeigu Sutartyje yra numatytas Prekių pristatymas dalimis, Sąskaita gali būti pateikiama dėl kiekvienos dalies atskirai;</w:t>
      </w:r>
    </w:p>
    <w:p w14:paraId="34977049"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1.1.1.8.</w:t>
      </w:r>
      <w:r w:rsidRPr="00BC798B">
        <w:rPr>
          <w:rFonts w:eastAsia="Arial"/>
          <w:szCs w:val="24"/>
        </w:rPr>
        <w:tab/>
      </w:r>
      <w:r w:rsidRPr="00BC798B">
        <w:rPr>
          <w:rFonts w:eastAsia="Arial"/>
          <w:b/>
          <w:bCs/>
          <w:szCs w:val="24"/>
        </w:rPr>
        <w:t>Specialiosios sąlygos</w:t>
      </w:r>
      <w:r w:rsidRPr="00BC798B">
        <w:rPr>
          <w:rFonts w:eastAsia="Arial"/>
          <w:szCs w:val="24"/>
        </w:rPr>
        <w:t xml:space="preserve"> – Sutarties dalis, kuri vadinasi „Prekių pirkimo-pardavimo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14:paraId="30BB7BC9"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b/>
          <w:bCs/>
          <w:szCs w:val="24"/>
        </w:rPr>
      </w:pPr>
      <w:r w:rsidRPr="00BC798B">
        <w:rPr>
          <w:rFonts w:eastAsia="Arial"/>
          <w:szCs w:val="24"/>
        </w:rPr>
        <w:t>1.1.1.9.</w:t>
      </w:r>
      <w:r w:rsidRPr="00BC798B">
        <w:rPr>
          <w:rFonts w:eastAsia="Arial"/>
          <w:szCs w:val="24"/>
        </w:rPr>
        <w:tab/>
      </w:r>
      <w:r w:rsidRPr="00BC798B">
        <w:rPr>
          <w:rFonts w:eastAsia="Arial"/>
          <w:b/>
          <w:bCs/>
          <w:szCs w:val="24"/>
        </w:rPr>
        <w:t xml:space="preserve">Susitarimas </w:t>
      </w:r>
      <w:r w:rsidRPr="00BC798B">
        <w:rPr>
          <w:rFonts w:eastAsia="Arial"/>
          <w:szCs w:val="24"/>
        </w:rPr>
        <w:t>– tai dokumentas, kurį Šalys sudaro keisdamos Sutarties sąlygas VPĮ leidžiama apimtimi;</w:t>
      </w:r>
    </w:p>
    <w:p w14:paraId="23888AA3"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b/>
          <w:bCs/>
          <w:szCs w:val="24"/>
        </w:rPr>
      </w:pPr>
      <w:r w:rsidRPr="00BC798B">
        <w:rPr>
          <w:rFonts w:eastAsia="Arial"/>
          <w:szCs w:val="24"/>
        </w:rPr>
        <w:t>1.1.1.10.</w:t>
      </w:r>
      <w:r w:rsidRPr="00BC798B">
        <w:rPr>
          <w:rFonts w:eastAsia="Arial"/>
          <w:szCs w:val="24"/>
        </w:rPr>
        <w:tab/>
      </w:r>
      <w:r w:rsidRPr="00BC798B">
        <w:rPr>
          <w:rFonts w:eastAsia="Arial"/>
          <w:b/>
          <w:bCs/>
          <w:szCs w:val="24"/>
        </w:rPr>
        <w:t>Sutarties kaina</w:t>
      </w:r>
      <w:r w:rsidRPr="00BC798B">
        <w:rPr>
          <w:rFonts w:eastAsia="Arial"/>
          <w:szCs w:val="24"/>
        </w:rPr>
        <w:t xml:space="preserve"> – pagal Sutartį Tiekėjui mokėtina galutinė suma, įskaitant visus privalomus mokesčius ir išlaidas;</w:t>
      </w:r>
    </w:p>
    <w:p w14:paraId="483B6708"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1.1.1.11.</w:t>
      </w:r>
      <w:r w:rsidRPr="00BC798B">
        <w:rPr>
          <w:rFonts w:eastAsia="Arial"/>
          <w:szCs w:val="24"/>
        </w:rPr>
        <w:tab/>
      </w:r>
      <w:r w:rsidRPr="00BC798B">
        <w:rPr>
          <w:rFonts w:eastAsia="Arial"/>
          <w:b/>
          <w:bCs/>
          <w:szCs w:val="24"/>
        </w:rPr>
        <w:t xml:space="preserve">Sutarties sąlygos </w:t>
      </w:r>
      <w:r w:rsidRPr="00BC798B">
        <w:rPr>
          <w:rFonts w:eastAsia="Arial"/>
          <w:szCs w:val="24"/>
        </w:rPr>
        <w:t>– Bendrosios sąlygos ir Specialiosios sąlygos kartu;</w:t>
      </w:r>
    </w:p>
    <w:p w14:paraId="29EC7340"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1.1.1.12.</w:t>
      </w:r>
      <w:r w:rsidRPr="00BC798B">
        <w:rPr>
          <w:rFonts w:eastAsia="Arial"/>
          <w:szCs w:val="24"/>
        </w:rPr>
        <w:tab/>
      </w:r>
      <w:r w:rsidRPr="00BC798B">
        <w:rPr>
          <w:rFonts w:eastAsia="Arial"/>
          <w:b/>
          <w:bCs/>
          <w:szCs w:val="24"/>
        </w:rPr>
        <w:t xml:space="preserve">Sutartis </w:t>
      </w:r>
      <w:r w:rsidRPr="00BC798B">
        <w:rPr>
          <w:rFonts w:eastAsia="Arial"/>
          <w:szCs w:val="24"/>
        </w:rPr>
        <w:t>– Prekių pirkimo–pardavimo sutartis, kurią sudaro Sutarties sąlygos, Specialiosiose sąlygose išvardyti priedai ir Susitarimai;</w:t>
      </w:r>
    </w:p>
    <w:p w14:paraId="6F0E33D1"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1.1.1.13.</w:t>
      </w:r>
      <w:r w:rsidRPr="00BC798B">
        <w:rPr>
          <w:rFonts w:eastAsia="Arial"/>
          <w:szCs w:val="24"/>
        </w:rPr>
        <w:tab/>
      </w:r>
      <w:r w:rsidRPr="00BC798B">
        <w:rPr>
          <w:rFonts w:eastAsia="Arial"/>
          <w:b/>
          <w:bCs/>
          <w:szCs w:val="24"/>
        </w:rPr>
        <w:t>Šalis</w:t>
      </w:r>
      <w:r w:rsidRPr="00BC798B">
        <w:rPr>
          <w:rFonts w:eastAsia="Arial"/>
          <w:szCs w:val="24"/>
        </w:rPr>
        <w:t xml:space="preserve"> – Pirkėjas arba Tiekėjas, kiekvienas atskirai, priklausomai nuo konteksto;</w:t>
      </w:r>
    </w:p>
    <w:p w14:paraId="0EE6C367"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1.1.1.14.</w:t>
      </w:r>
      <w:r w:rsidRPr="00BC798B">
        <w:rPr>
          <w:rFonts w:eastAsia="Arial"/>
          <w:szCs w:val="24"/>
        </w:rPr>
        <w:tab/>
      </w:r>
      <w:r w:rsidRPr="00BC798B">
        <w:rPr>
          <w:rFonts w:eastAsia="Arial"/>
          <w:b/>
          <w:bCs/>
          <w:szCs w:val="24"/>
        </w:rPr>
        <w:t>Šalys</w:t>
      </w:r>
      <w:r w:rsidRPr="00BC798B">
        <w:rPr>
          <w:rFonts w:eastAsia="Arial"/>
          <w:szCs w:val="24"/>
        </w:rPr>
        <w:t xml:space="preserve"> – Pirkėjas ir Tiekėjas kartu;</w:t>
      </w:r>
    </w:p>
    <w:p w14:paraId="45E2FE3D" w14:textId="77777777" w:rsidR="00754FB8" w:rsidRPr="00BC798B" w:rsidRDefault="00754FB8" w:rsidP="00754FB8">
      <w:pPr>
        <w:widowControl w:val="0"/>
        <w:tabs>
          <w:tab w:val="left" w:pos="567"/>
          <w:tab w:val="left" w:pos="851"/>
          <w:tab w:val="left" w:pos="992"/>
          <w:tab w:val="left" w:pos="1134"/>
        </w:tabs>
        <w:spacing w:line="259" w:lineRule="auto"/>
        <w:jc w:val="both"/>
        <w:rPr>
          <w:szCs w:val="24"/>
        </w:rPr>
      </w:pPr>
      <w:r w:rsidRPr="00BC798B">
        <w:rPr>
          <w:szCs w:val="24"/>
        </w:rPr>
        <w:t>1.1.1.15.</w:t>
      </w:r>
      <w:r w:rsidRPr="00BC798B">
        <w:rPr>
          <w:szCs w:val="24"/>
        </w:rPr>
        <w:tab/>
      </w:r>
      <w:r w:rsidRPr="00BC798B">
        <w:rPr>
          <w:rFonts w:eastAsia="Arial"/>
          <w:b/>
          <w:bCs/>
          <w:szCs w:val="24"/>
        </w:rPr>
        <w:t>Tiekėjas</w:t>
      </w:r>
      <w:r w:rsidRPr="00BC798B">
        <w:rPr>
          <w:rFonts w:eastAsia="Arial"/>
          <w:szCs w:val="24"/>
        </w:rPr>
        <w:t xml:space="preserve"> – asmuo, kuris Specialiosiose sąlygose yra įvardytas kaip Tiekėjas, </w:t>
      </w:r>
      <w:r w:rsidRPr="00BC798B">
        <w:rPr>
          <w:szCs w:val="24"/>
        </w:rPr>
        <w:t>tiekiantis Specialiosiose sąlygose nurodytas Prekes;</w:t>
      </w:r>
    </w:p>
    <w:p w14:paraId="3040505D"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b/>
          <w:bCs/>
          <w:szCs w:val="24"/>
        </w:rPr>
      </w:pPr>
      <w:r w:rsidRPr="00BC798B">
        <w:rPr>
          <w:rFonts w:eastAsia="Arial"/>
          <w:szCs w:val="24"/>
        </w:rPr>
        <w:lastRenderedPageBreak/>
        <w:t>1.1.1.16.</w:t>
      </w:r>
      <w:r w:rsidRPr="00BC798B">
        <w:rPr>
          <w:rFonts w:eastAsia="Arial"/>
          <w:szCs w:val="24"/>
        </w:rPr>
        <w:tab/>
      </w:r>
      <w:r w:rsidRPr="00BC798B">
        <w:rPr>
          <w:rFonts w:eastAsia="Arial"/>
          <w:b/>
          <w:bCs/>
          <w:szCs w:val="24"/>
        </w:rPr>
        <w:t xml:space="preserve">VPĮ </w:t>
      </w:r>
      <w:r w:rsidRPr="00BC798B">
        <w:rPr>
          <w:rFonts w:eastAsia="Arial"/>
          <w:szCs w:val="24"/>
        </w:rPr>
        <w:t>– Lietuvos Respublikos viešųjų pirkimų įstatymas.</w:t>
      </w:r>
    </w:p>
    <w:p w14:paraId="2E57D056"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1.1.1.17.</w:t>
      </w:r>
      <w:r w:rsidRPr="00BC798B">
        <w:rPr>
          <w:rFonts w:eastAsia="Arial"/>
          <w:szCs w:val="24"/>
        </w:rPr>
        <w:tab/>
        <w:t>Kitų Sutartyje didžiąja raide rašomų sąvokų reikšmės yra nurodytos Sutarties tekste.</w:t>
      </w:r>
    </w:p>
    <w:p w14:paraId="79E030D4"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1.1.1.18.</w:t>
      </w:r>
      <w:r w:rsidRPr="00BC798B">
        <w:rPr>
          <w:rFonts w:eastAsia="Arial"/>
          <w:szCs w:val="24"/>
        </w:rPr>
        <w:tab/>
        <w:t xml:space="preserve">Sutartyje neapibrėžtos sąvokos suprantamos ir aiškinamos taip, kaip jas apibrėžia VPĮ ir kiti </w:t>
      </w:r>
      <w:r w:rsidRPr="00BC798B">
        <w:rPr>
          <w:szCs w:val="24"/>
        </w:rPr>
        <w:t>įstatymai bei teisės aktai</w:t>
      </w:r>
      <w:r w:rsidRPr="00BC798B">
        <w:rPr>
          <w:rFonts w:eastAsia="Arial"/>
          <w:szCs w:val="24"/>
        </w:rPr>
        <w:t>, galiojantys Sutarties sudarymo ir vykdymo metu.</w:t>
      </w:r>
    </w:p>
    <w:p w14:paraId="28BE410F"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1.1.1.19.</w:t>
      </w:r>
      <w:r w:rsidRPr="00BC798B">
        <w:rPr>
          <w:rFonts w:eastAsia="Arial"/>
          <w:szCs w:val="24"/>
        </w:rPr>
        <w:tab/>
        <w:t>Kitos Sutartyje vartojamos sąvokos ir terminai turi bendrinę reikšmę arba artimiausią Sutarties pobūdžiui specialiąją reikšmę, jei Sutartyje nėra nustatyta ir paaiškinta kitokia jų reikšmė.</w:t>
      </w:r>
    </w:p>
    <w:p w14:paraId="25D2A2A9"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p>
    <w:p w14:paraId="1CB6E871" w14:textId="77777777" w:rsidR="00754FB8" w:rsidRPr="00BC798B" w:rsidRDefault="00754FB8" w:rsidP="00754FB8">
      <w:pPr>
        <w:keepNext/>
        <w:keepLines/>
        <w:tabs>
          <w:tab w:val="left" w:pos="567"/>
        </w:tabs>
        <w:spacing w:line="259" w:lineRule="auto"/>
        <w:jc w:val="center"/>
        <w:rPr>
          <w:rFonts w:eastAsia="Cambria"/>
          <w:b/>
          <w:bCs/>
          <w:szCs w:val="24"/>
          <w14:numSpacing w14:val="tabular"/>
        </w:rPr>
      </w:pPr>
      <w:r w:rsidRPr="00BC798B">
        <w:rPr>
          <w:rFonts w:eastAsia="Cambria"/>
          <w:b/>
          <w:bCs/>
          <w:szCs w:val="24"/>
          <w14:numSpacing w14:val="tabular"/>
        </w:rPr>
        <w:t>1.2.</w:t>
      </w:r>
      <w:r w:rsidRPr="00BC798B">
        <w:rPr>
          <w:rFonts w:eastAsia="Cambria"/>
          <w:b/>
          <w:bCs/>
          <w:szCs w:val="24"/>
          <w14:numSpacing w14:val="tabular"/>
        </w:rPr>
        <w:tab/>
        <w:t>Sutarties aiškinimas</w:t>
      </w:r>
    </w:p>
    <w:p w14:paraId="2FFFEF9F" w14:textId="77777777" w:rsidR="00754FB8" w:rsidRPr="00BC798B" w:rsidRDefault="00754FB8" w:rsidP="00754FB8">
      <w:pPr>
        <w:keepNext/>
        <w:keepLines/>
        <w:tabs>
          <w:tab w:val="left" w:pos="567"/>
        </w:tabs>
        <w:spacing w:line="259" w:lineRule="auto"/>
        <w:ind w:left="792"/>
        <w:jc w:val="both"/>
        <w:rPr>
          <w:rFonts w:eastAsia="Cambria"/>
          <w:b/>
          <w:bCs/>
          <w:szCs w:val="24"/>
          <w14:numSpacing w14:val="tabular"/>
        </w:rPr>
      </w:pPr>
    </w:p>
    <w:p w14:paraId="089885ED"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1.2.1.</w:t>
      </w:r>
      <w:r w:rsidRPr="00BC798B">
        <w:rPr>
          <w:rFonts w:eastAsia="Arial"/>
          <w:szCs w:val="24"/>
        </w:rPr>
        <w:tab/>
        <w:t>Sutartis yra sudaryta ir turi būti aiškinama pagal Lietuvos Respublikos teisės aktus.</w:t>
      </w:r>
    </w:p>
    <w:p w14:paraId="5E567C6F"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1.2.2.</w:t>
      </w:r>
      <w:r w:rsidRPr="00BC798B">
        <w:rPr>
          <w:rFonts w:eastAsia="Arial"/>
          <w:szCs w:val="24"/>
        </w:rPr>
        <w:tab/>
        <w:t xml:space="preserve">Jei Bendrosios sąlygos ir (ar) Specialiosios sąlygos prieštarauja VPĮ ir kitų teisės aktų reikalavimams, taikomos VPĮ ir kitų teisės aktų nuostatos. </w:t>
      </w:r>
    </w:p>
    <w:p w14:paraId="36F09607"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1.2.3.</w:t>
      </w:r>
      <w:r w:rsidRPr="00BC798B">
        <w:rPr>
          <w:rFonts w:eastAsia="Arial"/>
          <w:szCs w:val="24"/>
        </w:rPr>
        <w:tab/>
        <w:t>Diena Sutartyje reiškia kalendorinę dieną.</w:t>
      </w:r>
    </w:p>
    <w:p w14:paraId="46B84D01"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1.2.4.</w:t>
      </w:r>
      <w:r w:rsidRPr="00BC798B">
        <w:rPr>
          <w:rFonts w:eastAsia="Arial"/>
          <w:szCs w:val="24"/>
        </w:rPr>
        <w:tab/>
        <w:t>Darbo diena Sutartyje reiškia bet kurią dieną, išskyrus šeštadienį, sekmadienį ir švenčių dienas Lietuvoje, nurodytas Lietuvos Respublikos darbo kodekse.</w:t>
      </w:r>
    </w:p>
    <w:p w14:paraId="276EFDA0"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1.2.5.</w:t>
      </w:r>
      <w:r w:rsidRPr="00BC798B">
        <w:rPr>
          <w:rFonts w:eastAsia="Arial"/>
          <w:szCs w:val="24"/>
        </w:rPr>
        <w:tab/>
        <w:t>Terminai pagal Sutartį yra skaičiuojami metais, mėnesiais, savaitėmis, darbo dienomis, kalendorinėmis dienomis ir valandomis.</w:t>
      </w:r>
    </w:p>
    <w:p w14:paraId="6804A9EE"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1.2.6.</w:t>
      </w:r>
      <w:r w:rsidRPr="00BC798B">
        <w:rPr>
          <w:rFonts w:eastAsia="Arial"/>
          <w:szCs w:val="24"/>
        </w:rPr>
        <w:tab/>
        <w:t>Kvalifikacija, rėmimasis kitų ūkio subjektų pajėgumais, Prekių apimtis, peržiūra suprantami taip, kaip nustatyta VPĮ bei jį įgyvendinančiuose teisės aktuose.</w:t>
      </w:r>
    </w:p>
    <w:p w14:paraId="15F80241"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1.2.7.</w:t>
      </w:r>
      <w:r w:rsidRPr="00BC798B">
        <w:rPr>
          <w:rFonts w:eastAsia="Arial"/>
          <w:szCs w:val="24"/>
        </w:rPr>
        <w:tab/>
        <w:t>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taikomos ir Sąskaitos išrašymui.</w:t>
      </w:r>
    </w:p>
    <w:p w14:paraId="667B3594"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1.2.8.</w:t>
      </w:r>
      <w:r w:rsidRPr="00BC798B">
        <w:rPr>
          <w:rFonts w:eastAsia="Arial"/>
          <w:szCs w:val="24"/>
        </w:rPr>
        <w:tab/>
        <w:t>Informuoti, pranešti, įspėti arba atsakyti reiškia pateikti informaciją, pranešimą, įspėjimą arba atsakymą Bendrosiose ir (ar) Specialiosiose sąlygose nustatyta tvarka.</w:t>
      </w:r>
    </w:p>
    <w:p w14:paraId="1FC350ED"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1.2.9.</w:t>
      </w:r>
      <w:r w:rsidRPr="00BC798B">
        <w:rPr>
          <w:rFonts w:eastAsia="Arial"/>
          <w:szCs w:val="24"/>
        </w:rPr>
        <w:tab/>
        <w:t>Patvirtinti reiškia pateikti patvirtinimą raštu arba pasirašyti dokumentą be išlygų ar su išlygomis, išskyrus atvejus, kai asmuo, pasirašydamas dokumentą, nurodo, jog atsisako jį patvirtinti.</w:t>
      </w:r>
    </w:p>
    <w:p w14:paraId="230445A1"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color w:val="000000"/>
          <w:szCs w:val="24"/>
        </w:rPr>
      </w:pPr>
      <w:r w:rsidRPr="00BC798B">
        <w:rPr>
          <w:rFonts w:eastAsia="Arial"/>
          <w:color w:val="000000"/>
          <w:szCs w:val="24"/>
        </w:rPr>
        <w:t>1.2.10.</w:t>
      </w:r>
      <w:r w:rsidRPr="00BC798B">
        <w:rPr>
          <w:rFonts w:eastAsia="Arial"/>
          <w:color w:val="000000"/>
          <w:szCs w:val="24"/>
        </w:rPr>
        <w:tab/>
      </w:r>
      <w:r w:rsidRPr="00BC798B">
        <w:rPr>
          <w:rFonts w:eastAsia="Arial"/>
          <w:color w:val="000000"/>
          <w:szCs w:val="24"/>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75EFE76F"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color w:val="000000"/>
          <w:szCs w:val="24"/>
        </w:rPr>
      </w:pPr>
      <w:r w:rsidRPr="00BC798B">
        <w:rPr>
          <w:rFonts w:eastAsia="Arial"/>
          <w:color w:val="000000"/>
          <w:szCs w:val="24"/>
        </w:rPr>
        <w:t>1.2.11.</w:t>
      </w:r>
      <w:r w:rsidRPr="00BC798B">
        <w:rPr>
          <w:rFonts w:eastAsia="Arial"/>
          <w:color w:val="000000"/>
          <w:szCs w:val="24"/>
        </w:rPr>
        <w:tab/>
      </w:r>
      <w:r w:rsidRPr="00BC798B">
        <w:rPr>
          <w:rFonts w:eastAsia="Arial"/>
          <w:color w:val="000000"/>
          <w:szCs w:val="24"/>
          <w:shd w:val="clear" w:color="auto" w:fill="FFFFFF"/>
        </w:rPr>
        <w:t>Jeigu Sutartyje nurodyta reikšmė skaičiais ir žodžiais skiriasi, vadovaujamasi žodžiais nurodyta reikšme.</w:t>
      </w:r>
    </w:p>
    <w:p w14:paraId="0F8E8523"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color w:val="000000"/>
          <w:szCs w:val="24"/>
        </w:rPr>
      </w:pPr>
      <w:r w:rsidRPr="00BC798B">
        <w:rPr>
          <w:rFonts w:eastAsia="Arial"/>
          <w:color w:val="000000"/>
          <w:szCs w:val="24"/>
        </w:rPr>
        <w:t>1.2.12.</w:t>
      </w:r>
      <w:r w:rsidRPr="00BC798B">
        <w:rPr>
          <w:rFonts w:eastAsia="Arial"/>
          <w:color w:val="000000"/>
          <w:szCs w:val="24"/>
        </w:rPr>
        <w:tab/>
      </w:r>
      <w:r w:rsidRPr="00BC798B">
        <w:rPr>
          <w:rFonts w:eastAsia="Arial"/>
          <w:color w:val="000000"/>
          <w:szCs w:val="24"/>
          <w:shd w:val="clear" w:color="auto" w:fill="FFFFFF"/>
        </w:rPr>
        <w:t>Jei pateikiamos nuorodos į teisės aktus, turi būti taikomos aktualios teisės aktų redakcijos, jeigu nenurodyta kitaip.</w:t>
      </w:r>
    </w:p>
    <w:p w14:paraId="69965446"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color w:val="000000"/>
          <w:szCs w:val="24"/>
        </w:rPr>
      </w:pPr>
    </w:p>
    <w:p w14:paraId="472BE2FC" w14:textId="77777777" w:rsidR="00754FB8" w:rsidRPr="00BC798B" w:rsidRDefault="00754FB8" w:rsidP="00754FB8">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outlineLvl w:val="1"/>
        <w:rPr>
          <w:rFonts w:eastAsia="Arial"/>
          <w:b/>
          <w:szCs w:val="24"/>
        </w:rPr>
      </w:pPr>
      <w:r w:rsidRPr="00BC798B">
        <w:rPr>
          <w:rFonts w:eastAsia="Arial"/>
          <w:b/>
          <w:szCs w:val="24"/>
        </w:rPr>
        <w:t>1.3.</w:t>
      </w:r>
      <w:r w:rsidRPr="00BC798B">
        <w:rPr>
          <w:rFonts w:eastAsia="Arial"/>
          <w:b/>
          <w:szCs w:val="24"/>
        </w:rPr>
        <w:tab/>
        <w:t>Dokumentų viršenybė</w:t>
      </w:r>
    </w:p>
    <w:p w14:paraId="79AFCA6A" w14:textId="77777777" w:rsidR="00754FB8" w:rsidRPr="00BC798B" w:rsidRDefault="00754FB8" w:rsidP="00754FB8">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outlineLvl w:val="1"/>
        <w:rPr>
          <w:rFonts w:eastAsia="Arial"/>
          <w:b/>
          <w:szCs w:val="24"/>
        </w:rPr>
      </w:pPr>
    </w:p>
    <w:p w14:paraId="67F541C9"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Cambria"/>
          <w:szCs w:val="24"/>
        </w:rPr>
      </w:pPr>
      <w:r w:rsidRPr="00BC798B">
        <w:rPr>
          <w:rFonts w:eastAsia="Cambria"/>
          <w:szCs w:val="24"/>
        </w:rPr>
        <w:t>1.3.1.</w:t>
      </w:r>
      <w:r w:rsidRPr="00BC798B">
        <w:rPr>
          <w:rFonts w:eastAsia="Cambria"/>
          <w:szCs w:val="24"/>
        </w:rPr>
        <w:tab/>
        <w:t>Sutartį sudarantys dokumentai turi būti suprantami kaip papildantys vienas kitą. Bet kokio Sutarties dokumentų sąlygų neatitikimo ar neaiškumo atveju, toks neatitikimas ar neaiškumas pašalinamas dokumentus aiškinant tokia eilės tvarka:</w:t>
      </w:r>
    </w:p>
    <w:p w14:paraId="46E9B0D5" w14:textId="77777777" w:rsidR="00754FB8" w:rsidRPr="00BC798B" w:rsidRDefault="00754FB8" w:rsidP="00754FB8">
      <w:pPr>
        <w:tabs>
          <w:tab w:val="left" w:pos="709"/>
        </w:tabs>
        <w:spacing w:line="276" w:lineRule="auto"/>
        <w:jc w:val="both"/>
        <w:outlineLvl w:val="2"/>
        <w:rPr>
          <w:rFonts w:eastAsia="Trebuchet MS"/>
          <w:bCs/>
          <w:color w:val="000000"/>
          <w:szCs w:val="24"/>
          <w:lang w:eastAsia="lt-LT"/>
        </w:rPr>
      </w:pPr>
      <w:r w:rsidRPr="00BC798B">
        <w:rPr>
          <w:rFonts w:eastAsia="Trebuchet MS"/>
          <w:color w:val="000000"/>
          <w:szCs w:val="24"/>
          <w:lang w:eastAsia="lt-LT"/>
        </w:rPr>
        <w:t xml:space="preserve">1.3.1.1. </w:t>
      </w:r>
      <w:r w:rsidRPr="00BC798B">
        <w:rPr>
          <w:rFonts w:eastAsia="Trebuchet MS"/>
          <w:bCs/>
          <w:color w:val="000000"/>
          <w:szCs w:val="24"/>
          <w:lang w:eastAsia="lt-LT"/>
        </w:rPr>
        <w:t>Techninė specifikacija;</w:t>
      </w:r>
    </w:p>
    <w:p w14:paraId="0E31BC0A" w14:textId="77777777" w:rsidR="00754FB8" w:rsidRPr="00BC798B" w:rsidRDefault="00754FB8" w:rsidP="00754FB8">
      <w:pPr>
        <w:tabs>
          <w:tab w:val="left" w:pos="709"/>
        </w:tabs>
        <w:spacing w:line="276" w:lineRule="auto"/>
        <w:jc w:val="both"/>
        <w:outlineLvl w:val="2"/>
        <w:rPr>
          <w:rFonts w:eastAsia="Trebuchet MS"/>
          <w:bCs/>
          <w:color w:val="000000"/>
          <w:szCs w:val="24"/>
          <w:lang w:eastAsia="lt-LT"/>
        </w:rPr>
      </w:pPr>
      <w:r w:rsidRPr="00BC798B">
        <w:rPr>
          <w:rFonts w:eastAsia="Trebuchet MS"/>
          <w:bCs/>
          <w:color w:val="000000"/>
          <w:szCs w:val="24"/>
          <w:lang w:eastAsia="lt-LT"/>
        </w:rPr>
        <w:t>1.3.1.2. Specialiosios sąlygos;</w:t>
      </w:r>
    </w:p>
    <w:p w14:paraId="25078B40" w14:textId="77777777" w:rsidR="00754FB8" w:rsidRPr="00BC798B" w:rsidRDefault="00754FB8" w:rsidP="00754FB8">
      <w:pPr>
        <w:tabs>
          <w:tab w:val="left" w:pos="709"/>
        </w:tabs>
        <w:spacing w:line="276" w:lineRule="auto"/>
        <w:jc w:val="both"/>
        <w:outlineLvl w:val="2"/>
        <w:rPr>
          <w:rFonts w:eastAsia="Trebuchet MS"/>
          <w:bCs/>
          <w:color w:val="000000"/>
          <w:szCs w:val="24"/>
          <w:lang w:eastAsia="lt-LT"/>
        </w:rPr>
      </w:pPr>
      <w:r w:rsidRPr="00BC798B">
        <w:rPr>
          <w:rFonts w:eastAsia="Trebuchet MS"/>
          <w:bCs/>
          <w:color w:val="000000"/>
          <w:szCs w:val="24"/>
          <w:lang w:eastAsia="lt-LT"/>
        </w:rPr>
        <w:t>1.3.1.3. Bendrosios sąlygos;</w:t>
      </w:r>
    </w:p>
    <w:p w14:paraId="2D75D1E5" w14:textId="77777777" w:rsidR="00754FB8" w:rsidRPr="00BC798B" w:rsidRDefault="00754FB8" w:rsidP="00754FB8">
      <w:pPr>
        <w:tabs>
          <w:tab w:val="left" w:pos="709"/>
        </w:tabs>
        <w:spacing w:line="276" w:lineRule="auto"/>
        <w:jc w:val="both"/>
        <w:outlineLvl w:val="2"/>
        <w:rPr>
          <w:rFonts w:eastAsia="Trebuchet MS"/>
          <w:bCs/>
          <w:color w:val="000000"/>
          <w:szCs w:val="24"/>
          <w:lang w:eastAsia="lt-LT"/>
        </w:rPr>
      </w:pPr>
      <w:r w:rsidRPr="00BC798B">
        <w:rPr>
          <w:rFonts w:eastAsia="Trebuchet MS"/>
          <w:bCs/>
          <w:color w:val="000000"/>
          <w:szCs w:val="24"/>
          <w:lang w:eastAsia="lt-LT"/>
        </w:rPr>
        <w:t>1.3.1.4. Pirkimo dokumentai (išskyrus techninę specifikaciją);</w:t>
      </w:r>
    </w:p>
    <w:p w14:paraId="1C020826" w14:textId="77777777" w:rsidR="00754FB8" w:rsidRPr="00BC798B" w:rsidRDefault="00754FB8" w:rsidP="00754FB8">
      <w:pPr>
        <w:tabs>
          <w:tab w:val="left" w:pos="709"/>
        </w:tabs>
        <w:spacing w:line="276" w:lineRule="auto"/>
        <w:jc w:val="both"/>
        <w:outlineLvl w:val="2"/>
        <w:rPr>
          <w:rFonts w:eastAsia="Trebuchet MS"/>
          <w:bCs/>
          <w:color w:val="000000"/>
          <w:szCs w:val="24"/>
          <w:lang w:eastAsia="lt-LT"/>
        </w:rPr>
      </w:pPr>
      <w:r w:rsidRPr="00BC798B">
        <w:rPr>
          <w:rFonts w:eastAsia="Trebuchet MS"/>
          <w:bCs/>
          <w:color w:val="000000"/>
          <w:szCs w:val="24"/>
          <w:lang w:eastAsia="lt-LT"/>
        </w:rPr>
        <w:t>1.3.1.5. Pasiūlymas;</w:t>
      </w:r>
    </w:p>
    <w:p w14:paraId="14FF5800" w14:textId="77777777" w:rsidR="00754FB8" w:rsidRPr="00BC798B" w:rsidRDefault="00754FB8" w:rsidP="00754FB8">
      <w:pPr>
        <w:tabs>
          <w:tab w:val="left" w:pos="709"/>
        </w:tabs>
        <w:spacing w:line="276" w:lineRule="auto"/>
        <w:jc w:val="both"/>
        <w:outlineLvl w:val="2"/>
        <w:rPr>
          <w:rFonts w:eastAsia="Trebuchet MS"/>
          <w:bCs/>
          <w:color w:val="000000"/>
          <w:szCs w:val="24"/>
          <w:lang w:eastAsia="lt-LT"/>
        </w:rPr>
      </w:pPr>
      <w:r w:rsidRPr="00BC798B">
        <w:rPr>
          <w:rFonts w:eastAsia="Trebuchet MS"/>
          <w:bCs/>
          <w:color w:val="000000"/>
          <w:szCs w:val="24"/>
          <w:lang w:eastAsia="lt-LT"/>
        </w:rPr>
        <w:t>1.3.1.6. Kiti Specialiosiose sąlygose išvardinti priedai.</w:t>
      </w:r>
    </w:p>
    <w:p w14:paraId="22DFA256"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Cambria"/>
          <w:szCs w:val="24"/>
        </w:rPr>
      </w:pPr>
      <w:r w:rsidRPr="00BC798B">
        <w:rPr>
          <w:rFonts w:eastAsia="Cambria"/>
          <w:szCs w:val="24"/>
        </w:rPr>
        <w:t>1.3.2.</w:t>
      </w:r>
      <w:r w:rsidRPr="00BC798B">
        <w:rPr>
          <w:rFonts w:eastAsia="Cambria"/>
          <w:szCs w:val="24"/>
        </w:rPr>
        <w:tab/>
        <w:t xml:space="preserve"> Tuo atveju, kai Šalių Susitarimu yra keičiamos Sutarties sąlygos, naujai sutartos Sutarties sąlygos turi viršenybę prieš pakeistąsias.</w:t>
      </w:r>
    </w:p>
    <w:p w14:paraId="786388C4"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Cambria"/>
          <w:szCs w:val="24"/>
        </w:rPr>
      </w:pPr>
      <w:r w:rsidRPr="00BC798B">
        <w:rPr>
          <w:rFonts w:eastAsia="Cambria"/>
          <w:szCs w:val="24"/>
        </w:rPr>
        <w:lastRenderedPageBreak/>
        <w:t>1.3.3.</w:t>
      </w:r>
      <w:r w:rsidRPr="00BC798B">
        <w:rPr>
          <w:rFonts w:eastAsia="Cambria"/>
          <w:szCs w:val="24"/>
        </w:rPr>
        <w:tab/>
        <w:t>Jeigu Šalys susitaria dėl Sutarties sąlygų arba priedo papildymo nauja sąlyga, neatitikimo ar neaiškumo atveju tokia sąlyga turi viršenybę atitinkamai kitų Sutarties sąlygų arba kitų to priedo sąlygų atžvilgiu.</w:t>
      </w:r>
    </w:p>
    <w:p w14:paraId="1D82CB01"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1.3.4.</w:t>
      </w:r>
      <w:r w:rsidRPr="00BC798B">
        <w:rPr>
          <w:rFonts w:eastAsia="Arial"/>
          <w:szCs w:val="24"/>
        </w:rPr>
        <w:tab/>
        <w:t>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sidRPr="00BC798B">
        <w:rPr>
          <w:rFonts w:eastAsia="Arial"/>
          <w:szCs w:val="24"/>
          <w:vertAlign w:val="superscript"/>
        </w:rPr>
        <w:t>1</w:t>
      </w:r>
      <w:r w:rsidRPr="00BC798B">
        <w:rPr>
          <w:rFonts w:eastAsia="Arial"/>
          <w:szCs w:val="24"/>
        </w:rPr>
        <w:t xml:space="preserve">). </w:t>
      </w:r>
    </w:p>
    <w:p w14:paraId="3DB2AC52"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p>
    <w:p w14:paraId="0A89A028" w14:textId="77777777" w:rsidR="00754FB8" w:rsidRPr="00BC798B" w:rsidRDefault="00754FB8" w:rsidP="00754FB8">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sidRPr="00BC798B">
        <w:rPr>
          <w:rFonts w:eastAsia="Arial"/>
          <w:b/>
          <w:caps/>
          <w:szCs w:val="24"/>
        </w:rPr>
        <w:t>2.</w:t>
      </w:r>
      <w:r w:rsidRPr="00BC798B">
        <w:rPr>
          <w:rFonts w:eastAsia="Arial"/>
          <w:b/>
          <w:caps/>
          <w:szCs w:val="24"/>
        </w:rPr>
        <w:tab/>
        <w:t>Sutarties dalykas</w:t>
      </w:r>
    </w:p>
    <w:p w14:paraId="5CD1D441" w14:textId="77777777" w:rsidR="00754FB8" w:rsidRPr="00BC798B" w:rsidRDefault="00754FB8" w:rsidP="00754FB8">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both"/>
        <w:rPr>
          <w:rFonts w:eastAsia="Arial"/>
          <w:b/>
          <w:caps/>
          <w:szCs w:val="24"/>
        </w:rPr>
      </w:pPr>
    </w:p>
    <w:p w14:paraId="78C8A484" w14:textId="77777777" w:rsidR="00754FB8" w:rsidRPr="00BC798B" w:rsidRDefault="00754FB8" w:rsidP="00754FB8">
      <w:pPr>
        <w:widowControl w:val="0"/>
        <w:tabs>
          <w:tab w:val="left" w:pos="426"/>
          <w:tab w:val="left" w:pos="567"/>
          <w:tab w:val="left" w:pos="851"/>
          <w:tab w:val="left" w:pos="992"/>
          <w:tab w:val="left" w:pos="1134"/>
        </w:tabs>
        <w:spacing w:line="259" w:lineRule="auto"/>
        <w:jc w:val="both"/>
        <w:rPr>
          <w:rFonts w:eastAsia="Cambria"/>
          <w:szCs w:val="24"/>
        </w:rPr>
      </w:pPr>
      <w:r w:rsidRPr="00BC798B">
        <w:rPr>
          <w:rFonts w:eastAsia="Cambria"/>
          <w:szCs w:val="24"/>
        </w:rPr>
        <w:t>2.1.</w:t>
      </w:r>
      <w:r w:rsidRPr="00BC798B">
        <w:rPr>
          <w:rFonts w:eastAsia="Cambria"/>
          <w:szCs w:val="24"/>
        </w:rPr>
        <w:tab/>
        <w:t xml:space="preserve">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 </w:t>
      </w:r>
    </w:p>
    <w:p w14:paraId="445C532A" w14:textId="77777777" w:rsidR="00754FB8" w:rsidRPr="00BC798B" w:rsidRDefault="00754FB8" w:rsidP="00754FB8">
      <w:pPr>
        <w:widowControl w:val="0"/>
        <w:tabs>
          <w:tab w:val="left" w:pos="426"/>
          <w:tab w:val="left" w:pos="567"/>
          <w:tab w:val="left" w:pos="851"/>
          <w:tab w:val="left" w:pos="992"/>
          <w:tab w:val="left" w:pos="1134"/>
        </w:tabs>
        <w:spacing w:line="259" w:lineRule="auto"/>
        <w:jc w:val="both"/>
        <w:rPr>
          <w:rFonts w:eastAsia="Arial"/>
          <w:szCs w:val="24"/>
        </w:rPr>
      </w:pPr>
      <w:r w:rsidRPr="00BC798B">
        <w:rPr>
          <w:rFonts w:eastAsia="Arial"/>
          <w:szCs w:val="24"/>
        </w:rPr>
        <w:t>2.2.</w:t>
      </w:r>
      <w:r w:rsidRPr="00BC798B">
        <w:rPr>
          <w:rFonts w:eastAsia="Arial"/>
          <w:szCs w:val="24"/>
        </w:rPr>
        <w:tab/>
        <w:t xml:space="preserve">Šalys, vykdydamos Sutartį, įsipareigoja laikytis visų Sutarties vykdymui taikytinų </w:t>
      </w:r>
      <w:r w:rsidRPr="00BC798B">
        <w:rPr>
          <w:szCs w:val="24"/>
        </w:rPr>
        <w:t>įstatymų bei kitų teisės aktų</w:t>
      </w:r>
      <w:r w:rsidRPr="00BC798B">
        <w:rPr>
          <w:rFonts w:eastAsia="Arial"/>
          <w:szCs w:val="24"/>
        </w:rPr>
        <w:t xml:space="preserve"> reikalavimų. Šalis turi teisę reikalauti, kad kita Šalis įvykdytų visus</w:t>
      </w:r>
      <w:r w:rsidRPr="00BC798B">
        <w:rPr>
          <w:szCs w:val="24"/>
        </w:rPr>
        <w:t xml:space="preserve"> įstatymų bei kitų teisės aktų</w:t>
      </w:r>
      <w:r w:rsidRPr="00BC798B">
        <w:rPr>
          <w:rFonts w:eastAsia="Arial"/>
          <w:szCs w:val="24"/>
        </w:rPr>
        <w:t xml:space="preserve"> reikalavimus, taikomus Sutarties vykdymui. Nė viena iš Sutarties sąlygų nereiškia ir negali būti aiškinama kaip Pirkėjo atsisakymas </w:t>
      </w:r>
      <w:r w:rsidRPr="00BC798B">
        <w:rPr>
          <w:szCs w:val="24"/>
        </w:rPr>
        <w:t>įstatymuose bei kituose teisės aktuose</w:t>
      </w:r>
      <w:r w:rsidRPr="00BC798B">
        <w:rPr>
          <w:rFonts w:eastAsia="Arial"/>
          <w:szCs w:val="24"/>
        </w:rPr>
        <w:t xml:space="preserve"> numatytų ir Sutartimi neaptartų Pirkėjo kitų teisių ir garantijų, susijusių su netinkamu Prekių tiekimu ar jų kokybe, arba kaip Tiekėjo atsisakymas </w:t>
      </w:r>
      <w:r w:rsidRPr="00BC798B">
        <w:rPr>
          <w:szCs w:val="24"/>
        </w:rPr>
        <w:t>įstatymuose bei kituose teisės aktuose</w:t>
      </w:r>
      <w:r w:rsidRPr="00BC798B">
        <w:rPr>
          <w:rFonts w:eastAsia="Arial"/>
          <w:szCs w:val="24"/>
        </w:rPr>
        <w:t xml:space="preserve"> numatytų ir Sutartimi neaptartų Tiekėjo kitų teisių ir garantijų dėl atlyginimo už Prekes gavimo.</w:t>
      </w:r>
    </w:p>
    <w:p w14:paraId="24EF4BCD" w14:textId="77777777" w:rsidR="00754FB8" w:rsidRPr="00BC798B" w:rsidRDefault="00754FB8" w:rsidP="00754FB8">
      <w:pPr>
        <w:widowControl w:val="0"/>
        <w:tabs>
          <w:tab w:val="left" w:pos="426"/>
          <w:tab w:val="left" w:pos="567"/>
          <w:tab w:val="left" w:pos="851"/>
          <w:tab w:val="left" w:pos="992"/>
          <w:tab w:val="left" w:pos="1134"/>
        </w:tabs>
        <w:spacing w:line="259" w:lineRule="auto"/>
        <w:jc w:val="both"/>
        <w:rPr>
          <w:rFonts w:eastAsia="Arial"/>
          <w:szCs w:val="24"/>
        </w:rPr>
      </w:pPr>
      <w:r w:rsidRPr="00BC798B">
        <w:rPr>
          <w:rFonts w:eastAsia="Arial"/>
          <w:szCs w:val="24"/>
        </w:rPr>
        <w:t>2.3.</w:t>
      </w:r>
      <w:r w:rsidRPr="00BC798B">
        <w:rPr>
          <w:rFonts w:eastAsia="Arial"/>
          <w:szCs w:val="24"/>
        </w:rPr>
        <w:tab/>
        <w:t xml:space="preserve">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 </w:t>
      </w:r>
    </w:p>
    <w:p w14:paraId="0B3BAD46" w14:textId="77777777" w:rsidR="00754FB8" w:rsidRPr="00BC798B" w:rsidRDefault="00754FB8" w:rsidP="00754FB8">
      <w:pPr>
        <w:widowControl w:val="0"/>
        <w:tabs>
          <w:tab w:val="left" w:pos="426"/>
          <w:tab w:val="left" w:pos="567"/>
          <w:tab w:val="left" w:pos="851"/>
          <w:tab w:val="left" w:pos="992"/>
          <w:tab w:val="left" w:pos="1134"/>
        </w:tabs>
        <w:spacing w:line="259" w:lineRule="auto"/>
        <w:jc w:val="both"/>
        <w:rPr>
          <w:rFonts w:eastAsia="Arial"/>
          <w:szCs w:val="24"/>
        </w:rPr>
      </w:pPr>
    </w:p>
    <w:p w14:paraId="0B7319F2" w14:textId="77777777" w:rsidR="00754FB8" w:rsidRPr="00BC798B" w:rsidRDefault="00754FB8" w:rsidP="00754FB8">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sidRPr="00BC798B">
        <w:rPr>
          <w:rFonts w:eastAsia="Arial"/>
          <w:b/>
          <w:caps/>
          <w:szCs w:val="24"/>
        </w:rPr>
        <w:t>3.</w:t>
      </w:r>
      <w:r w:rsidRPr="00BC798B">
        <w:rPr>
          <w:rFonts w:eastAsia="Arial"/>
          <w:b/>
          <w:caps/>
          <w:szCs w:val="24"/>
        </w:rPr>
        <w:tab/>
        <w:t>TIEKĖJAS ir kiti Sutarties vykdymui pasitelkiami asmenys</w:t>
      </w:r>
    </w:p>
    <w:p w14:paraId="59B6FF47" w14:textId="77777777" w:rsidR="00754FB8" w:rsidRPr="00BC798B" w:rsidRDefault="00754FB8" w:rsidP="00754FB8">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5C6C20A1" w14:textId="77777777" w:rsidR="00754FB8" w:rsidRPr="00BC798B" w:rsidRDefault="00754FB8" w:rsidP="00754FB8">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59" w:lineRule="auto"/>
        <w:jc w:val="center"/>
        <w:outlineLvl w:val="1"/>
        <w:rPr>
          <w:rFonts w:eastAsia="Arial"/>
          <w:b/>
          <w:szCs w:val="24"/>
        </w:rPr>
      </w:pPr>
      <w:r w:rsidRPr="00BC798B">
        <w:rPr>
          <w:rFonts w:eastAsia="Arial"/>
          <w:b/>
          <w:szCs w:val="24"/>
        </w:rPr>
        <w:t>3.1.</w:t>
      </w:r>
      <w:r w:rsidRPr="00BC798B">
        <w:rPr>
          <w:rFonts w:eastAsia="Arial"/>
          <w:b/>
          <w:szCs w:val="24"/>
        </w:rPr>
        <w:tab/>
        <w:t>Kvalifikacija ir kiti Tiekėjo pasiūlymu prisiimti įsipareigojimai</w:t>
      </w:r>
    </w:p>
    <w:p w14:paraId="3B2CB886" w14:textId="77777777" w:rsidR="00754FB8" w:rsidRPr="00BC798B" w:rsidRDefault="00754FB8" w:rsidP="00754FB8">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59" w:lineRule="auto"/>
        <w:jc w:val="both"/>
        <w:outlineLvl w:val="1"/>
        <w:rPr>
          <w:rFonts w:eastAsia="Arial"/>
          <w:b/>
          <w:szCs w:val="24"/>
        </w:rPr>
      </w:pPr>
    </w:p>
    <w:p w14:paraId="3DAFC612"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BC798B">
        <w:rPr>
          <w:rFonts w:eastAsia="Cambria"/>
          <w:szCs w:val="24"/>
        </w:rPr>
        <w:t>3.1.1.</w:t>
      </w:r>
      <w:r w:rsidRPr="00BC798B">
        <w:rPr>
          <w:rFonts w:eastAsia="Cambria"/>
          <w:szCs w:val="24"/>
        </w:rPr>
        <w:tab/>
        <w:t>Tiekėjas atsako už tai, kad visą Sutarties vykdymo laikotarpį Tiekėjas būtų kompetentingas, patikimas ir pajėgus (įskaitant ūkio subjektų, kurių pajėgumais remiasi Tiekėjas, pajėgumus) įvykdyti Sutarties reikalavimus:</w:t>
      </w:r>
    </w:p>
    <w:p w14:paraId="1B4E6EC4"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3.1.1.1.</w:t>
      </w:r>
      <w:r w:rsidRPr="00BC798B">
        <w:rPr>
          <w:rFonts w:eastAsia="Arial"/>
          <w:szCs w:val="24"/>
        </w:rPr>
        <w:tab/>
        <w:t>turėtų teisę verstis ta veikla, kuri yra reikalinga Sutarčiai įvykdyti;</w:t>
      </w:r>
    </w:p>
    <w:p w14:paraId="2AFC20F5"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3.1.1.2.</w:t>
      </w:r>
      <w:r w:rsidRPr="00BC798B">
        <w:rPr>
          <w:rFonts w:eastAsia="Arial"/>
          <w:szCs w:val="24"/>
        </w:rPr>
        <w:tab/>
        <w:t>atitiktų tiekėjų kvalifikacijai pirkimo dokumentuose nustatytus Sutarties tinkamam vykdymui būtinus reikalavimus bei neturėtų pirkimo dokumentuose nustatytų pašalinimo pagrindų;</w:t>
      </w:r>
    </w:p>
    <w:p w14:paraId="258922FC"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3.1.1.3.</w:t>
      </w:r>
      <w:r w:rsidRPr="00BC798B">
        <w:rPr>
          <w:rFonts w:eastAsia="Arial"/>
          <w:szCs w:val="24"/>
        </w:rPr>
        <w:tab/>
        <w:t>laikytųsi Tiekėjo pasiūlyme nurodytų įsipareigojimų, įskaitant, bet neapsiribojant – atitiktų pirkimo dokumentuose nustatytus kokybinių kriterijų reikšmes ir parametrus;</w:t>
      </w:r>
    </w:p>
    <w:p w14:paraId="190FD812"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3.1.1.4.</w:t>
      </w:r>
      <w:r w:rsidRPr="00BC798B">
        <w:rPr>
          <w:rFonts w:eastAsia="Arial"/>
          <w:szCs w:val="24"/>
        </w:rPr>
        <w:tab/>
        <w:t>užtikrintų nustatytų kokybės vadybos sistemos ir (arba) aplinkos apsaugos vadybos sistemos standartų taikymą, jeigu to reikalaujama pirkimo dokumentuose, ir turėtų tą patvirtinančius dokumentus;</w:t>
      </w:r>
    </w:p>
    <w:p w14:paraId="0FE0D8B3"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 xml:space="preserve">3.1.1.5. </w:t>
      </w:r>
      <w:r w:rsidRPr="00BC798B">
        <w:rPr>
          <w:rFonts w:eastAsia="Arial"/>
          <w:color w:val="000000"/>
          <w:szCs w:val="24"/>
          <w:shd w:val="clear" w:color="auto" w:fill="FFFFFF"/>
        </w:rPr>
        <w:t>atitiktų nacionalinio saugumo interesus bei kilmės reikalavimus, jei tokie reikalavimai buvo numatyti pirkimo dokumentuose</w:t>
      </w:r>
      <w:r w:rsidRPr="00BC798B">
        <w:rPr>
          <w:szCs w:val="24"/>
        </w:rPr>
        <w:t>.</w:t>
      </w:r>
    </w:p>
    <w:p w14:paraId="3FE5FA4F"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rPr>
      </w:pPr>
      <w:r w:rsidRPr="00BC798B">
        <w:rPr>
          <w:rFonts w:eastAsia="Arial"/>
          <w:color w:val="000000"/>
          <w:szCs w:val="24"/>
        </w:rPr>
        <w:t>3.1.2.</w:t>
      </w:r>
      <w:r w:rsidRPr="00BC798B">
        <w:rPr>
          <w:rFonts w:eastAsia="Arial"/>
          <w:color w:val="000000"/>
          <w:szCs w:val="24"/>
        </w:rPr>
        <w:tab/>
        <w:t xml:space="preserve">Tuo atveju, kai Tiekėjas yra jungtinės veiklos partneriai, jie Pirkėjui už Sutarties vykdymą atsako solidariai. </w:t>
      </w:r>
      <w:r w:rsidRPr="00BC798B">
        <w:rPr>
          <w:rFonts w:eastAsia="Arial"/>
          <w:color w:val="000000"/>
          <w:szCs w:val="24"/>
          <w:shd w:val="clear" w:color="auto" w:fill="FFFFFF"/>
        </w:rPr>
        <w:t xml:space="preserve">Jeigu Tiekėjas remiasi </w:t>
      </w:r>
      <w:r w:rsidRPr="00BC798B">
        <w:rPr>
          <w:rFonts w:eastAsia="Arial"/>
          <w:color w:val="000000"/>
          <w:szCs w:val="24"/>
        </w:rPr>
        <w:t xml:space="preserve">ūkio </w:t>
      </w:r>
      <w:r w:rsidRPr="00BC798B">
        <w:rPr>
          <w:rFonts w:eastAsia="Arial"/>
          <w:color w:val="000000"/>
          <w:szCs w:val="24"/>
          <w:shd w:val="clear" w:color="auto" w:fill="FFFFFF"/>
        </w:rPr>
        <w:t xml:space="preserve">subjektų pajėgumais, siekdamas atitikti finansinio ir ekonominio pajėgumo reikalavimus, Tiekėjas su tokiais </w:t>
      </w:r>
      <w:r w:rsidRPr="00BC798B">
        <w:rPr>
          <w:rFonts w:eastAsia="Arial"/>
          <w:color w:val="000000"/>
          <w:szCs w:val="24"/>
        </w:rPr>
        <w:t xml:space="preserve">ūkio </w:t>
      </w:r>
      <w:r w:rsidRPr="00BC798B">
        <w:rPr>
          <w:rFonts w:eastAsia="Arial"/>
          <w:color w:val="000000"/>
          <w:szCs w:val="24"/>
          <w:shd w:val="clear" w:color="auto" w:fill="FFFFFF"/>
        </w:rPr>
        <w:t>subjektais už Sutarties vykdymą atsako solidariai (jeigu to buvo reikalaujama pirkimo dokumentuose).</w:t>
      </w:r>
    </w:p>
    <w:p w14:paraId="74C073C6"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3.1.3.</w:t>
      </w:r>
      <w:r w:rsidRPr="00BC798B">
        <w:rPr>
          <w:rFonts w:eastAsia="Arial"/>
          <w:szCs w:val="24"/>
        </w:rPr>
        <w:tab/>
        <w:t xml:space="preserve">Tiekėjas taip pat atsako už tai, kad Tiekėjas, Sutartį tiesiogiai vykdantys subtiekėjai ir </w:t>
      </w:r>
      <w:r w:rsidRPr="00BC798B">
        <w:rPr>
          <w:rFonts w:eastAsia="Arial"/>
          <w:szCs w:val="24"/>
        </w:rPr>
        <w:lastRenderedPageBreak/>
        <w:t xml:space="preserve">specialistai atitiktų jiems </w:t>
      </w:r>
      <w:r w:rsidRPr="00BC798B">
        <w:rPr>
          <w:szCs w:val="24"/>
        </w:rPr>
        <w:t>įstatymų bei kitų teisės aktų</w:t>
      </w:r>
      <w:r w:rsidRPr="00BC798B">
        <w:rPr>
          <w:rFonts w:eastAsia="Arial"/>
          <w:szCs w:val="24"/>
        </w:rPr>
        <w:t xml:space="preserve"> ir (arba) pirkimo dokumentų nustatytus profesinės kvalifikacijos ir kitus reikalavimus bei turėtų teisę verstis ta veikla, kuriai jie pasitelkiami. </w:t>
      </w:r>
    </w:p>
    <w:p w14:paraId="16267349"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5C2170D7"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bCs/>
          <w:szCs w:val="24"/>
        </w:rPr>
      </w:pPr>
      <w:r w:rsidRPr="00BC798B">
        <w:rPr>
          <w:rFonts w:eastAsia="Arial"/>
          <w:b/>
          <w:bCs/>
          <w:szCs w:val="24"/>
        </w:rPr>
        <w:t>3.2.</w:t>
      </w:r>
      <w:r w:rsidRPr="00BC798B">
        <w:rPr>
          <w:rFonts w:eastAsia="Arial"/>
          <w:szCs w:val="24"/>
        </w:rPr>
        <w:tab/>
      </w:r>
      <w:r w:rsidRPr="00BC798B">
        <w:rPr>
          <w:rFonts w:eastAsia="Arial"/>
          <w:b/>
          <w:bCs/>
          <w:szCs w:val="24"/>
        </w:rPr>
        <w:t>Subtiekėjų bei specialistų pasitelkimas ir keitimas</w:t>
      </w:r>
    </w:p>
    <w:p w14:paraId="09F2C03A"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bCs/>
          <w:szCs w:val="24"/>
        </w:rPr>
      </w:pPr>
    </w:p>
    <w:p w14:paraId="40C51590"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3.2.1.</w:t>
      </w:r>
      <w:r w:rsidRPr="00BC798B">
        <w:rPr>
          <w:rFonts w:eastAsia="Arial"/>
          <w:szCs w:val="24"/>
        </w:rPr>
        <w:tab/>
      </w:r>
      <w:r w:rsidRPr="00BC798B">
        <w:rPr>
          <w:rFonts w:eastAsia="Arial"/>
          <w:color w:val="000000"/>
          <w:szCs w:val="24"/>
          <w:shd w:val="clear" w:color="auto" w:fill="FFFFFF"/>
        </w:rPr>
        <w:t>Tiekėjas įsipareigoja užtikrinti, kad Sutartį vykdys pirkime pasiūlyti ir kvalifikaci</w:t>
      </w:r>
      <w:r w:rsidRPr="00BC798B">
        <w:rPr>
          <w:rFonts w:eastAsia="Arial"/>
          <w:color w:val="000000"/>
          <w:szCs w:val="24"/>
        </w:rPr>
        <w:t>jos</w:t>
      </w:r>
      <w:r w:rsidRPr="00BC798B">
        <w:rPr>
          <w:rFonts w:eastAsia="Arial"/>
          <w:color w:val="000000"/>
          <w:szCs w:val="24"/>
          <w:shd w:val="clear" w:color="auto" w:fill="FFFFFF"/>
        </w:rPr>
        <w:t xml:space="preserve"> bei kitus pirkimo dokumentuose nustatytus reikalavimus atitinkantys subtiekėjai ir (ar) specialistai. Šių asmenų veiksmai vykdant Sutartį Tiekėjui sukelia tokias pačias pasekmes ir atsakomybę, kaip jo paties veiksmai. Tiekėjas atsako už savo subtiekėjų </w:t>
      </w:r>
      <w:r w:rsidRPr="00BC798B">
        <w:rPr>
          <w:rFonts w:eastAsia="Arial"/>
          <w:color w:val="000000"/>
          <w:szCs w:val="24"/>
        </w:rPr>
        <w:t xml:space="preserve">ir specialistų </w:t>
      </w:r>
      <w:r w:rsidRPr="00BC798B">
        <w:rPr>
          <w:rFonts w:eastAsia="Arial"/>
          <w:color w:val="000000"/>
          <w:szCs w:val="24"/>
          <w:shd w:val="clear" w:color="auto" w:fill="FFFFFF"/>
        </w:rPr>
        <w:t>veiksmus ar neveikimą. </w:t>
      </w:r>
    </w:p>
    <w:p w14:paraId="63D8FA65"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64" w:lineRule="auto"/>
        <w:jc w:val="both"/>
        <w:rPr>
          <w:rFonts w:eastAsia="Arial"/>
          <w:szCs w:val="24"/>
        </w:rPr>
      </w:pPr>
      <w:r w:rsidRPr="00BC798B">
        <w:rPr>
          <w:rFonts w:eastAsia="Arial"/>
          <w:szCs w:val="24"/>
        </w:rPr>
        <w:t>3.2.2.</w:t>
      </w:r>
      <w:r w:rsidRPr="00BC798B">
        <w:rPr>
          <w:rFonts w:eastAsia="Arial"/>
          <w:szCs w:val="24"/>
        </w:rPr>
        <w:tab/>
      </w:r>
      <w:r w:rsidRPr="00BC798B">
        <w:rPr>
          <w:rFonts w:eastAsia="Arial"/>
          <w:color w:val="000000"/>
          <w:szCs w:val="24"/>
          <w:shd w:val="clear" w:color="auto" w:fill="FFFFFF"/>
        </w:rPr>
        <w:t>Sutarties vykdymui pasitelkiami subtiekėjai ir (ar) specialistai (jeigu tokie pasitelkiami) nurodomi Specialiosiose sąlygose. </w:t>
      </w:r>
    </w:p>
    <w:p w14:paraId="160AE0AA" w14:textId="77777777" w:rsidR="00754FB8" w:rsidRPr="00BC798B" w:rsidRDefault="00754FB8" w:rsidP="00754FB8">
      <w:pPr>
        <w:widowControl w:val="0"/>
        <w:pBdr>
          <w:top w:val="nil"/>
          <w:left w:val="nil"/>
          <w:bottom w:val="nil"/>
          <w:right w:val="nil"/>
          <w:between w:val="nil"/>
        </w:pBdr>
        <w:spacing w:line="259" w:lineRule="auto"/>
        <w:jc w:val="both"/>
        <w:rPr>
          <w:szCs w:val="24"/>
        </w:rPr>
      </w:pPr>
      <w:r w:rsidRPr="00BC798B">
        <w:rPr>
          <w:rFonts w:eastAsia="Arial"/>
          <w:szCs w:val="24"/>
        </w:rPr>
        <w:t>3.2.3.</w:t>
      </w:r>
      <w:r w:rsidRPr="00BC798B">
        <w:rPr>
          <w:rFonts w:eastAsia="Arial"/>
          <w:szCs w:val="24"/>
        </w:rPr>
        <w:tab/>
      </w:r>
      <w:r w:rsidRPr="00BC798B">
        <w:rPr>
          <w:rFonts w:eastAsia="Arial"/>
          <w:color w:val="000000"/>
          <w:szCs w:val="24"/>
          <w:shd w:val="clear" w:color="auto" w:fill="FFFFFF"/>
        </w:rPr>
        <w:t xml:space="preserve">Tiekėjas turi teisę Sutarties vykdymui pasitelkti naujus, Specialiosiose sąlygose nenurodytus subtiekėjus, kurių pajėgumais </w:t>
      </w:r>
      <w:r w:rsidRPr="00BC798B">
        <w:rPr>
          <w:rFonts w:eastAsia="Cambria"/>
          <w:color w:val="000000"/>
          <w:szCs w:val="24"/>
          <w:shd w:val="clear" w:color="auto" w:fill="FFFFFF"/>
        </w:rPr>
        <w:t>nesirėmė pirkimo dokumentuose numatytiems kvalifikacijos reikalavimams pagrįsti</w:t>
      </w:r>
      <w:r w:rsidRPr="00BC798B">
        <w:rPr>
          <w:rFonts w:eastAsia="Arial"/>
          <w:color w:val="000000"/>
          <w:szCs w:val="24"/>
          <w:shd w:val="clear" w:color="auto" w:fill="FFFFFF"/>
        </w:rPr>
        <w:t xml:space="preserve">. Sudarius Sutartį, tačiau ne vėliau negu Sutartis pradedama vykdyti, Tiekėjas įsipareigoja Pirkėjui pranešti tuo metu žinomų subtiekėjų pavadinimus, kontaktinius duomenis ir jų atstovus. Pirkėjas taip pat reikalauja, kad Tiekėjas </w:t>
      </w:r>
      <w:r w:rsidRPr="00BC798B">
        <w:rPr>
          <w:rFonts w:eastAsia="Cambria"/>
          <w:color w:val="000000"/>
          <w:szCs w:val="24"/>
          <w:shd w:val="clear" w:color="auto" w:fill="FFFFFF"/>
        </w:rPr>
        <w:t>ne vėliau nei prieš 5 (penkias) darbo dienas</w:t>
      </w:r>
      <w:r w:rsidRPr="00BC798B">
        <w:rPr>
          <w:rFonts w:eastAsia="Arial"/>
          <w:color w:val="000000"/>
          <w:szCs w:val="24"/>
          <w:shd w:val="clear" w:color="auto" w:fill="FFFFFF"/>
        </w:rPr>
        <w:t xml:space="preserve"> informuotų apie minėtos informacijos pasikeitimus </w:t>
      </w:r>
      <w:r w:rsidRPr="00BC798B">
        <w:rPr>
          <w:szCs w:val="24"/>
        </w:rPr>
        <w:t>bei naujų subtiekėjų pasitelkimą</w:t>
      </w:r>
      <w:r w:rsidRPr="00BC798B">
        <w:rPr>
          <w:rFonts w:eastAsia="Arial"/>
          <w:color w:val="000000"/>
          <w:szCs w:val="24"/>
          <w:shd w:val="clear" w:color="auto" w:fill="FFFFFF"/>
        </w:rPr>
        <w:t xml:space="preserve"> visu Sutarties vykdymo metu. </w:t>
      </w:r>
      <w:r w:rsidRPr="00BC798B">
        <w:rPr>
          <w:color w:val="000000"/>
          <w:szCs w:val="24"/>
        </w:rPr>
        <w:t xml:space="preserve">Pirkėjas (jeigu buvo taikoma pirkimo dokumentuose) turi patikrinti, ar nėra </w:t>
      </w:r>
      <w:r w:rsidRPr="00BC798B">
        <w:rPr>
          <w:rFonts w:eastAsia="Cambria"/>
          <w:color w:val="000000"/>
          <w:szCs w:val="24"/>
        </w:rPr>
        <w:t>subtiekėjo pašalinimo pagrindų ir subtiekėjo atitiktį nacionalinio saugumo interesams ir kilmės reikalavimams. Jeigu subtiekėjo padėtis neatitinka bet vieno iš nurodytų reikalavimų, Pirkėjas reikalauja pakeisti šį subtiekėją reikalavimus atitinkančiu subtiekėju.</w:t>
      </w:r>
      <w:r w:rsidRPr="00BC798B">
        <w:rPr>
          <w:color w:val="000000"/>
          <w:szCs w:val="24"/>
        </w:rPr>
        <w:t xml:space="preserve"> </w:t>
      </w:r>
      <w:r w:rsidRPr="00BC798B">
        <w:rPr>
          <w:rFonts w:eastAsia="Cambria"/>
          <w:color w:val="000000"/>
          <w:szCs w:val="24"/>
        </w:rPr>
        <w:t>Pirkėjas</w:t>
      </w:r>
      <w:r w:rsidRPr="00BC798B">
        <w:rPr>
          <w:color w:val="000000"/>
          <w:szCs w:val="24"/>
        </w:rPr>
        <w:t xml:space="preserve"> per 5 (penkias) darbo dienas raštu informuoja Tiekėją apie leidimą pasitelkti naują subtiekėją, kurio pajėgumais Tiekėjas nesirėmė pirkimo dokumentuose numatytiems kvalifikacijos reikalavimams pagrįsti. Pirkėjui sutikus, Šalys pasirašo Susitarimą, kuris laikomas neatsiejama Sutarties dalimi.</w:t>
      </w:r>
    </w:p>
    <w:p w14:paraId="3A59A9C8"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64" w:lineRule="auto"/>
        <w:jc w:val="both"/>
        <w:rPr>
          <w:rFonts w:eastAsia="Arial"/>
          <w:szCs w:val="24"/>
        </w:rPr>
      </w:pPr>
      <w:r w:rsidRPr="00BC798B">
        <w:rPr>
          <w:rFonts w:eastAsia="Arial"/>
          <w:szCs w:val="24"/>
        </w:rPr>
        <w:t>3.2.4.</w:t>
      </w:r>
      <w:r w:rsidRPr="00BC798B">
        <w:rPr>
          <w:rFonts w:eastAsia="Arial"/>
          <w:szCs w:val="24"/>
        </w:rPr>
        <w:tab/>
      </w:r>
      <w:r w:rsidRPr="00BC798B">
        <w:rPr>
          <w:rFonts w:eastAsia="Arial"/>
          <w:color w:val="000000"/>
          <w:szCs w:val="24"/>
          <w:shd w:val="clear" w:color="auto" w:fill="FFFFFF"/>
        </w:rPr>
        <w:t xml:space="preserve">Tiekėjas gali keisti Sutartyje nurodytus subtiekėjus ir (ar) specialistus šiame Sutarties poskyryje nustatytais atvejais ir tvarka gavęs Pirkėjo rašytinį sutikimą. </w:t>
      </w:r>
    </w:p>
    <w:p w14:paraId="1CD33733"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BC798B">
        <w:rPr>
          <w:rFonts w:eastAsia="Cambria"/>
          <w:szCs w:val="24"/>
        </w:rPr>
        <w:t>3.2.5.</w:t>
      </w:r>
      <w:r w:rsidRPr="00BC798B">
        <w:rPr>
          <w:szCs w:val="24"/>
        </w:rPr>
        <w:tab/>
      </w:r>
      <w:r w:rsidRPr="00BC798B">
        <w:rPr>
          <w:rFonts w:eastAsia="Cambria"/>
          <w:color w:val="000000"/>
          <w:szCs w:val="24"/>
        </w:rPr>
        <w:t xml:space="preserve">Subtiekėjus, kurių pajėgumais Tiekėjas nesirėmė pirkimo dokumentuose numatytiems kvalifikacijos reikalavimams pagrįsti, Tiekėjas gali keisti savo nuožiūra, apie tai raštu ne vėliau, kaip prieš 5 (penkias) darbo dienas informuodamas Pirkėją. Pirkėjas </w:t>
      </w:r>
      <w:r w:rsidRPr="00BC798B">
        <w:rPr>
          <w:color w:val="000000"/>
          <w:szCs w:val="24"/>
        </w:rPr>
        <w:t>(jeigu buvo taikoma pirkimo dokumentuose)</w:t>
      </w:r>
      <w:r w:rsidRPr="00BC798B">
        <w:rPr>
          <w:rFonts w:eastAsia="Cambria"/>
          <w:color w:val="000000"/>
          <w:szCs w:val="24"/>
        </w:rPr>
        <w:t xml:space="preserve"> turi patikrinti, ar nėra subtiekėjo pašalinimo pagrindų  ir subtiekėjo atitiktį nacionalinio saugumo interesams ir kilmės reikalavimams. Jeigu subtiekėjo padėtis neatitinka bet vieno iš nurodytų reikalavimų, Pirkėjas reikalauja pakeisti šį subtiekėją reikalavimus atitinkančiu subtiekėju. Pirkėjas per 5 (penkias) darbo dienas raštu informuoja Tiekėją apie leidimą pakeisti subtiekėją. Pirkėjui sutikus, Šalys pasirašo Susitarimą, kuris laikomas neatsiejama Sutarties dalimi.</w:t>
      </w:r>
    </w:p>
    <w:p w14:paraId="6DF95553"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3.2.6.</w:t>
      </w:r>
      <w:r w:rsidRPr="00BC798B">
        <w:rPr>
          <w:rFonts w:eastAsia="Arial"/>
          <w:szCs w:val="24"/>
        </w:rPr>
        <w:tab/>
      </w:r>
      <w:r w:rsidRPr="00BC798B">
        <w:rPr>
          <w:rFonts w:eastAsia="Arial"/>
          <w:color w:val="000000"/>
          <w:szCs w:val="24"/>
          <w:shd w:val="clear" w:color="auto" w:fill="FFFFFF"/>
        </w:rPr>
        <w:t>Subtiekėjas, kurio pajėgumais Tiekėjas rėmėsi, kad atitiktų pirkimo dokumentuose nustatytus kvalifikacijos reikalavimus, gali būti keičiamas tik šiais atvejais: </w:t>
      </w:r>
    </w:p>
    <w:p w14:paraId="114B3B07"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BC798B">
        <w:rPr>
          <w:rFonts w:eastAsia="Cambria"/>
          <w:szCs w:val="24"/>
        </w:rPr>
        <w:t>3.2.6.1.</w:t>
      </w:r>
      <w:r w:rsidRPr="00BC798B">
        <w:rPr>
          <w:rFonts w:eastAsia="Cambria"/>
          <w:szCs w:val="24"/>
        </w:rPr>
        <w:tab/>
      </w:r>
      <w:r w:rsidRPr="00BC798B">
        <w:rPr>
          <w:rFonts w:eastAsia="Cambria"/>
          <w:color w:val="000000"/>
          <w:szCs w:val="24"/>
          <w:shd w:val="clear" w:color="auto" w:fill="FFFFFF"/>
        </w:rPr>
        <w:t xml:space="preserve">kai subtiekėjui </w:t>
      </w:r>
      <w:r w:rsidRPr="00BC798B">
        <w:rPr>
          <w:szCs w:val="24"/>
        </w:rPr>
        <w:t>iškelta bankroto byla, pradėtas bankroto procesas ne teismo tvarka, jis tampa nemokus arba yra nemokumo tikimybė, sustabdo ūkinę veiklą ar kai įstatymuose ir kituose teisės aktuose nustatyta tvarka susidaro analogiška situacija</w:t>
      </w:r>
      <w:r w:rsidRPr="00BC798B">
        <w:rPr>
          <w:rFonts w:eastAsia="Cambria"/>
          <w:color w:val="000000"/>
          <w:szCs w:val="24"/>
          <w:shd w:val="clear" w:color="auto" w:fill="FFFFFF"/>
        </w:rPr>
        <w:t>; </w:t>
      </w:r>
    </w:p>
    <w:p w14:paraId="0E244859"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BC798B">
        <w:rPr>
          <w:rFonts w:eastAsia="Cambria"/>
          <w:szCs w:val="24"/>
        </w:rPr>
        <w:t>3.2.6.2.</w:t>
      </w:r>
      <w:r w:rsidRPr="00BC798B">
        <w:rPr>
          <w:rFonts w:eastAsia="Cambria"/>
          <w:szCs w:val="24"/>
        </w:rPr>
        <w:tab/>
      </w:r>
      <w:r w:rsidRPr="00BC798B">
        <w:rPr>
          <w:rFonts w:eastAsia="Cambria"/>
          <w:color w:val="000000"/>
          <w:szCs w:val="24"/>
          <w:shd w:val="clear" w:color="auto" w:fill="FFFFFF"/>
        </w:rPr>
        <w:t>kai subtiekėjas dėl objektyvių priežasčių (pavyzdžiui, subtiekėjui atsisakius dalyvauti Sutarties vykdyme, nutrūkus teisiniams santykiams su Tiekėju ir pan.) nebegali vykdyti visų ar dalies Sutartyje numatytų įsipareigojimų. </w:t>
      </w:r>
    </w:p>
    <w:p w14:paraId="20F838C7"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BC798B">
        <w:rPr>
          <w:rFonts w:eastAsia="Cambria"/>
          <w:szCs w:val="24"/>
        </w:rPr>
        <w:t>3.2.6.3.</w:t>
      </w:r>
      <w:r w:rsidRPr="00BC798B">
        <w:rPr>
          <w:rFonts w:eastAsia="Cambria"/>
          <w:szCs w:val="24"/>
        </w:rPr>
        <w:tab/>
      </w:r>
      <w:r w:rsidRPr="00BC798B">
        <w:rPr>
          <w:rFonts w:eastAsia="Cambria"/>
          <w:color w:val="000000"/>
          <w:szCs w:val="24"/>
          <w:shd w:val="clear" w:color="auto" w:fill="FFFFFF"/>
        </w:rPr>
        <w:t xml:space="preserve">Naujas subtiekėjas, kuris keičiamas vietoje subtiekėjo, </w:t>
      </w:r>
      <w:r w:rsidRPr="00BC798B">
        <w:rPr>
          <w:rFonts w:eastAsia="Arial"/>
          <w:color w:val="000000"/>
          <w:szCs w:val="24"/>
          <w:shd w:val="clear" w:color="auto" w:fill="FFFFFF"/>
        </w:rPr>
        <w:t>kurio pajėgumais Tiekėjas rėmėsi, kad atitiktų pirkimo dokumentuose nustatytus kvalifikacijos reikalavimus (toliau – naujas subtiekėjas),</w:t>
      </w:r>
      <w:r w:rsidRPr="00BC798B">
        <w:rPr>
          <w:rFonts w:eastAsia="Cambria"/>
          <w:color w:val="000000"/>
          <w:szCs w:val="24"/>
          <w:shd w:val="clear" w:color="auto" w:fill="FFFFFF"/>
        </w:rPr>
        <w:t xml:space="preserve"> turi atitikti pirkimo dokumentuose nustatytus reikalavimus dėl pašalinimo pagrindų nebuvimo</w:t>
      </w:r>
      <w:r w:rsidRPr="00BC798B">
        <w:rPr>
          <w:color w:val="000000"/>
          <w:szCs w:val="24"/>
        </w:rPr>
        <w:t>, keliamus kvalifikacijos reikalavimus, Tiekėjo pasiūlyme nurodytą keičiamo subtiekėjo kvalifikaciją pirkimo dokumentuose nustatytiems kokybiniams kriterijams pagrįsti ir nacionalinio saugumo interesus bei kilmės reikalavimus (jei taikoma)</w:t>
      </w:r>
      <w:r w:rsidRPr="00BC798B">
        <w:rPr>
          <w:rFonts w:eastAsia="Cambria"/>
          <w:color w:val="000000"/>
          <w:szCs w:val="24"/>
          <w:shd w:val="clear" w:color="auto" w:fill="FFFFFF"/>
        </w:rPr>
        <w:t xml:space="preserve">. </w:t>
      </w:r>
    </w:p>
    <w:p w14:paraId="6DA6F7D7"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BC798B">
        <w:rPr>
          <w:rFonts w:eastAsia="Cambria"/>
          <w:szCs w:val="24"/>
        </w:rPr>
        <w:lastRenderedPageBreak/>
        <w:t>3.2.7.</w:t>
      </w:r>
      <w:r w:rsidRPr="00BC798B">
        <w:rPr>
          <w:rFonts w:eastAsia="Cambria"/>
          <w:szCs w:val="24"/>
        </w:rPr>
        <w:tab/>
      </w:r>
      <w:r w:rsidRPr="00BC798B">
        <w:rPr>
          <w:rFonts w:eastAsia="Cambria"/>
          <w:color w:val="000000"/>
          <w:szCs w:val="24"/>
          <w:shd w:val="clear" w:color="auto" w:fill="FFFFFF"/>
        </w:rPr>
        <w:t>Tiekėjo (ar subtiekėjų) specialista</w:t>
      </w:r>
      <w:r w:rsidRPr="00BC798B">
        <w:rPr>
          <w:rFonts w:eastAsia="Cambria"/>
          <w:color w:val="000000"/>
          <w:szCs w:val="24"/>
        </w:rPr>
        <w:t>s</w:t>
      </w:r>
      <w:r w:rsidRPr="00BC798B">
        <w:rPr>
          <w:rFonts w:eastAsia="Cambria"/>
          <w:color w:val="000000"/>
          <w:szCs w:val="24"/>
          <w:shd w:val="clear" w:color="auto" w:fill="FFFFFF"/>
        </w:rPr>
        <w:t>, vykdysiant</w:t>
      </w:r>
      <w:r w:rsidRPr="00BC798B">
        <w:rPr>
          <w:rFonts w:eastAsia="Cambria"/>
          <w:color w:val="000000"/>
          <w:szCs w:val="24"/>
        </w:rPr>
        <w:t>i</w:t>
      </w:r>
      <w:r w:rsidRPr="00BC798B">
        <w:rPr>
          <w:rFonts w:eastAsia="Cambria"/>
          <w:color w:val="000000"/>
          <w:szCs w:val="24"/>
          <w:shd w:val="clear" w:color="auto" w:fill="FFFFFF"/>
        </w:rPr>
        <w:t>s Sutartį, gali būti pakeisti šiais atvejais: </w:t>
      </w:r>
    </w:p>
    <w:p w14:paraId="397EF33C"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BC798B">
        <w:rPr>
          <w:rFonts w:eastAsia="Cambria"/>
          <w:szCs w:val="24"/>
        </w:rPr>
        <w:t>3.2.7.1.</w:t>
      </w:r>
      <w:r w:rsidRPr="00BC798B">
        <w:rPr>
          <w:rFonts w:eastAsia="Cambria"/>
          <w:szCs w:val="24"/>
        </w:rPr>
        <w:tab/>
      </w:r>
      <w:r w:rsidRPr="00BC798B">
        <w:rPr>
          <w:rFonts w:eastAsia="Cambria"/>
          <w:color w:val="000000"/>
          <w:szCs w:val="24"/>
          <w:shd w:val="clear" w:color="auto" w:fill="FFFFFF"/>
        </w:rPr>
        <w:t>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56460FA6"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BC798B">
        <w:rPr>
          <w:rFonts w:eastAsia="Cambria"/>
          <w:szCs w:val="24"/>
        </w:rPr>
        <w:t>3.2.7.2.</w:t>
      </w:r>
      <w:r w:rsidRPr="00BC798B">
        <w:rPr>
          <w:rFonts w:eastAsia="Cambria"/>
          <w:szCs w:val="24"/>
        </w:rPr>
        <w:tab/>
      </w:r>
      <w:r w:rsidRPr="00BC798B">
        <w:rPr>
          <w:rFonts w:eastAsia="Cambria"/>
          <w:color w:val="000000"/>
          <w:szCs w:val="24"/>
          <w:shd w:val="clear" w:color="auto" w:fill="FFFFFF"/>
        </w:rPr>
        <w:t>Pirkėjo iniciatyva, jei Pirkėjas turi pagrįstų įtarimų, kad Tiekėjo Sutarties vykdymui paskirtas specialistas nekompetentingas vykdyti nustatytas pareigas. </w:t>
      </w:r>
    </w:p>
    <w:p w14:paraId="58D33EC0"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BC798B">
        <w:rPr>
          <w:rFonts w:eastAsia="Cambria"/>
          <w:szCs w:val="24"/>
        </w:rPr>
        <w:t>3.2.7.3.</w:t>
      </w:r>
      <w:r w:rsidRPr="00BC798B">
        <w:rPr>
          <w:rFonts w:eastAsia="Cambria"/>
          <w:szCs w:val="24"/>
        </w:rPr>
        <w:tab/>
      </w:r>
      <w:r w:rsidRPr="00BC798B">
        <w:rPr>
          <w:rFonts w:eastAsia="Cambria"/>
          <w:color w:val="000000"/>
          <w:szCs w:val="24"/>
          <w:shd w:val="clear" w:color="auto" w:fill="FFFFFF"/>
        </w:rPr>
        <w:t>Naujas specialistas</w:t>
      </w:r>
      <w:r w:rsidRPr="00BC798B">
        <w:rPr>
          <w:rFonts w:eastAsia="Cambria"/>
          <w:color w:val="000000"/>
          <w:szCs w:val="24"/>
        </w:rPr>
        <w:t xml:space="preserve"> </w:t>
      </w:r>
      <w:r w:rsidRPr="00BC798B">
        <w:rPr>
          <w:rFonts w:eastAsia="Cambria"/>
          <w:color w:val="000000"/>
          <w:szCs w:val="24"/>
          <w:shd w:val="clear" w:color="auto" w:fill="FFFFFF"/>
        </w:rPr>
        <w:t>turi turėti ne žemesnę nei pirkimo dokumentuose specialistui keliamą kvalifikaciją</w:t>
      </w:r>
      <w:r w:rsidRPr="00BC798B">
        <w:rPr>
          <w:rFonts w:eastAsia="Cambria"/>
          <w:color w:val="000000"/>
          <w:szCs w:val="24"/>
        </w:rPr>
        <w:t xml:space="preserve">, Tiekėjo pasiūlyme nurodytą keičiamo specialisto kvalifikaciją pirkimo dokumentuose nustatytiems kokybiniams kriterijams pagrįsti ir </w:t>
      </w:r>
      <w:r w:rsidRPr="00BC798B">
        <w:rPr>
          <w:rFonts w:eastAsia="Arial"/>
          <w:color w:val="000000"/>
          <w:szCs w:val="24"/>
          <w:shd w:val="clear" w:color="auto" w:fill="FFFFFF"/>
        </w:rPr>
        <w:t>nacionalinio saugumo interesus bei kilmės reikalavimus, nurodytus pirkimo dokumentuose</w:t>
      </w:r>
      <w:r w:rsidRPr="00BC798B">
        <w:rPr>
          <w:rFonts w:eastAsia="Cambria"/>
          <w:color w:val="000000"/>
          <w:szCs w:val="24"/>
        </w:rPr>
        <w:t xml:space="preserve"> (jei taikoma)</w:t>
      </w:r>
      <w:r w:rsidRPr="00BC798B">
        <w:rPr>
          <w:rFonts w:eastAsia="Cambria"/>
          <w:color w:val="000000"/>
          <w:szCs w:val="24"/>
          <w:shd w:val="clear" w:color="auto" w:fill="FFFFFF"/>
        </w:rPr>
        <w:t xml:space="preserve">. </w:t>
      </w:r>
    </w:p>
    <w:p w14:paraId="3B1B37B9"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BC798B">
        <w:rPr>
          <w:rFonts w:eastAsia="Cambria"/>
          <w:szCs w:val="24"/>
        </w:rPr>
        <w:t>3.2.8.</w:t>
      </w:r>
      <w:r w:rsidRPr="00BC798B">
        <w:rPr>
          <w:rFonts w:eastAsia="Cambria"/>
          <w:szCs w:val="24"/>
        </w:rPr>
        <w:tab/>
      </w:r>
      <w:r w:rsidRPr="00BC798B">
        <w:rPr>
          <w:rFonts w:eastAsia="Cambria"/>
          <w:color w:val="000000"/>
          <w:szCs w:val="24"/>
          <w:shd w:val="clear" w:color="auto" w:fill="FFFFFF"/>
        </w:rPr>
        <w:t xml:space="preserve">Tiekėjas privalo ne vėliau nei prieš 5 (penkias) darbo dienas iki numatomo subtiekėjo, </w:t>
      </w:r>
      <w:r w:rsidRPr="00BC798B">
        <w:rPr>
          <w:rFonts w:eastAsia="Arial"/>
          <w:color w:val="000000"/>
          <w:szCs w:val="24"/>
          <w:shd w:val="clear" w:color="auto" w:fill="FFFFFF"/>
        </w:rPr>
        <w:t xml:space="preserve">kurio pajėgumais Tiekėjas rėmėsi, kad atitiktų pirkimo dokumentuose nustatytus kvalifikacijos reikalavimus, ar specialisto </w:t>
      </w:r>
      <w:r w:rsidRPr="00BC798B">
        <w:rPr>
          <w:rFonts w:eastAsia="Cambria"/>
          <w:color w:val="000000"/>
          <w:szCs w:val="24"/>
          <w:shd w:val="clear" w:color="auto" w:fill="FFFFFF"/>
        </w:rPr>
        <w:t xml:space="preserve">keitimo pateikti Pirkėjui argumentuotą rašytinį prašymą ir šiuos dokumentus: </w:t>
      </w:r>
    </w:p>
    <w:p w14:paraId="1E35843C"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BC798B">
        <w:rPr>
          <w:rFonts w:eastAsia="Cambria"/>
          <w:szCs w:val="24"/>
        </w:rPr>
        <w:t>3.2.8.1.</w:t>
      </w:r>
      <w:r w:rsidRPr="00BC798B">
        <w:rPr>
          <w:rFonts w:eastAsia="Cambria"/>
          <w:szCs w:val="24"/>
        </w:rPr>
        <w:tab/>
      </w:r>
      <w:r w:rsidRPr="00BC798B">
        <w:rPr>
          <w:rFonts w:eastAsia="Cambria"/>
          <w:color w:val="000000"/>
          <w:szCs w:val="24"/>
          <w:shd w:val="clear" w:color="auto" w:fill="FFFFFF"/>
        </w:rPr>
        <w:t xml:space="preserve"> prašymą pakeisti subtiekėją ar specialistą, paaiškinant keitimo aplinkybę. Pirkėjas pasilieka teisę paprašyti įrodymų, pagrindžiančių keitimo aplinkybę; </w:t>
      </w:r>
    </w:p>
    <w:p w14:paraId="061EA4FA"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BC798B">
        <w:rPr>
          <w:rFonts w:eastAsia="Cambria"/>
          <w:szCs w:val="24"/>
        </w:rPr>
        <w:t>3.2.8.2.</w:t>
      </w:r>
      <w:r w:rsidRPr="00BC798B">
        <w:rPr>
          <w:rFonts w:eastAsia="Cambria"/>
          <w:szCs w:val="24"/>
        </w:rPr>
        <w:tab/>
      </w:r>
      <w:r w:rsidRPr="00BC798B">
        <w:rPr>
          <w:rFonts w:eastAsia="Cambria"/>
          <w:color w:val="000000"/>
          <w:szCs w:val="24"/>
        </w:rPr>
        <w:t xml:space="preserve">naujo subtiekėjo ar specialisto kvalifikaciją, pašalinimo pagrindų nebuvimą ir atitiktį </w:t>
      </w:r>
      <w:r w:rsidRPr="00BC798B">
        <w:rPr>
          <w:rFonts w:eastAsia="Arial"/>
          <w:color w:val="000000"/>
          <w:szCs w:val="24"/>
          <w:shd w:val="clear" w:color="auto" w:fill="FFFFFF"/>
        </w:rPr>
        <w:t>nacionalinio saugumo interesams bei kilmės reikalavimams</w:t>
      </w:r>
      <w:r w:rsidRPr="00BC798B">
        <w:rPr>
          <w:rFonts w:eastAsia="Cambria"/>
          <w:color w:val="000000"/>
          <w:szCs w:val="24"/>
        </w:rPr>
        <w:t xml:space="preserve"> įrodančius dokumentus pagal Sutarties reikalavimus. </w:t>
      </w:r>
    </w:p>
    <w:p w14:paraId="60ABC09E"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BC798B">
        <w:rPr>
          <w:rFonts w:eastAsia="Cambria"/>
          <w:szCs w:val="24"/>
        </w:rPr>
        <w:t>3.2.9.</w:t>
      </w:r>
      <w:r w:rsidRPr="00BC798B">
        <w:rPr>
          <w:rFonts w:eastAsia="Cambria"/>
          <w:szCs w:val="24"/>
        </w:rPr>
        <w:tab/>
      </w:r>
      <w:r w:rsidRPr="00BC798B">
        <w:rPr>
          <w:rFonts w:eastAsia="Cambria"/>
          <w:color w:val="000000"/>
          <w:szCs w:val="24"/>
        </w:rPr>
        <w:t>Pirkėjas, gavęs Tiekėjo prašymą su kitais Sutartyje nurodytais dokumentais, per 5 (penkias) darbo dienas įvertina keitimo galimybes ir raštu informuoja Tiekėją apie leidimą pakeisti subtiekėją ar specialistą. Pirkėjui sutikus, Šalys pasirašo Susitarimą, kuris laikomas neatsiejama Sutarties dalimi.</w:t>
      </w:r>
    </w:p>
    <w:p w14:paraId="38095746"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BC798B">
        <w:rPr>
          <w:rFonts w:eastAsia="Cambria"/>
          <w:szCs w:val="24"/>
        </w:rPr>
        <w:t>3.2.10.</w:t>
      </w:r>
      <w:r w:rsidRPr="00BC798B">
        <w:rPr>
          <w:rFonts w:eastAsia="Cambria"/>
          <w:szCs w:val="24"/>
        </w:rPr>
        <w:tab/>
      </w:r>
      <w:r w:rsidRPr="00BC798B">
        <w:rPr>
          <w:rFonts w:eastAsia="Cambria"/>
          <w:color w:val="000000"/>
          <w:szCs w:val="24"/>
          <w:shd w:val="clear" w:color="auto" w:fill="FFFFFF"/>
        </w:rPr>
        <w:t>Naujas subtiekėjas ar specialistas gali pradėti vykdyti jiems Tiekėjo pavestus įsipareigojimus pagal Sutartį ne anksčiau, nei bus pasirašytas Susitarimas.</w:t>
      </w:r>
    </w:p>
    <w:p w14:paraId="5965E528"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BC798B">
        <w:rPr>
          <w:rFonts w:eastAsia="Cambria"/>
          <w:szCs w:val="24"/>
        </w:rPr>
        <w:t>3.2.11.</w:t>
      </w:r>
      <w:r w:rsidRPr="00BC798B">
        <w:rPr>
          <w:rFonts w:eastAsia="Cambria"/>
          <w:szCs w:val="24"/>
        </w:rPr>
        <w:tab/>
      </w:r>
      <w:r w:rsidRPr="00BC798B">
        <w:rPr>
          <w:rFonts w:eastAsia="Cambria"/>
          <w:color w:val="000000"/>
          <w:szCs w:val="24"/>
        </w:rPr>
        <w:t xml:space="preserve">Tiekėjas privalo pakeisti subtiekėją ar specialistą, jei paaiškėja, kad jis neatitinka jam pirkimo dokumentuose keliamų reikalavimų. </w:t>
      </w:r>
    </w:p>
    <w:p w14:paraId="3515095F"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color w:val="000000"/>
          <w:szCs w:val="24"/>
        </w:rPr>
      </w:pPr>
      <w:r w:rsidRPr="00BC798B">
        <w:rPr>
          <w:rFonts w:eastAsia="Cambria"/>
          <w:color w:val="000000"/>
          <w:szCs w:val="24"/>
        </w:rPr>
        <w:t>3.2.12.</w:t>
      </w:r>
      <w:r w:rsidRPr="00BC798B">
        <w:rPr>
          <w:rFonts w:eastAsia="Cambria"/>
          <w:color w:val="000000"/>
          <w:szCs w:val="24"/>
        </w:rPr>
        <w:tab/>
      </w:r>
      <w:r w:rsidRPr="00BC798B">
        <w:rPr>
          <w:rFonts w:eastAsia="Cambria"/>
          <w:color w:val="000000"/>
          <w:szCs w:val="24"/>
          <w:shd w:val="clear" w:color="auto" w:fill="FFFFFF"/>
        </w:rPr>
        <w:t>Jei Tiekėjas pakeičia esamą arba pasitelkia naują subtiekėją ar specialistą, negavęs Pirkėjo raštiško sutikimo, arba sutartinius įsipareigojimus pagal Sutartį vykdo subtiekėjai</w:t>
      </w:r>
      <w:r w:rsidRPr="00BC798B">
        <w:rPr>
          <w:rFonts w:eastAsia="Cambria"/>
          <w:color w:val="D13438"/>
          <w:szCs w:val="24"/>
          <w:shd w:val="clear" w:color="auto" w:fill="FFFFFF"/>
        </w:rPr>
        <w:t xml:space="preserve"> </w:t>
      </w:r>
      <w:r w:rsidRPr="00BC798B">
        <w:rPr>
          <w:rFonts w:eastAsia="Cambria"/>
          <w:color w:val="000000"/>
          <w:szCs w:val="24"/>
          <w:shd w:val="clear" w:color="auto" w:fill="FFFFFF"/>
        </w:rPr>
        <w:t>ar specialistai, neatitinkantys pirkimo dokumentuose nustatytų kvalifikacijos reikalavimų</w:t>
      </w:r>
      <w:r w:rsidRPr="00BC798B">
        <w:rPr>
          <w:rFonts w:eastAsia="Cambria"/>
          <w:color w:val="000000"/>
          <w:szCs w:val="24"/>
        </w:rPr>
        <w:t>, reikalavimų dėl pašalinimo pagrindų nebuvimo, atitikties nacionalinio saugumo interesams bei kilmės reikalavimams (jei taikoma) ir Tiekėjo pasiūlyme nurodytų sąlygų pirkimo dokumentuose nustatytiems kokybiniams kriterijams pagrįsti (jei taikoma)</w:t>
      </w:r>
      <w:r w:rsidRPr="00BC798B">
        <w:rPr>
          <w:rFonts w:eastAsia="Cambria"/>
          <w:color w:val="000000"/>
          <w:szCs w:val="24"/>
          <w:shd w:val="clear" w:color="auto" w:fill="FFFFFF"/>
        </w:rPr>
        <w:t>, Tiekėjui taikoma Specialiosiose sąlygose nustatyto dydžio bauda.</w:t>
      </w:r>
    </w:p>
    <w:p w14:paraId="03155330"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color w:val="000000"/>
          <w:szCs w:val="24"/>
        </w:rPr>
      </w:pPr>
    </w:p>
    <w:p w14:paraId="64250B76"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center"/>
        <w:rPr>
          <w:rFonts w:eastAsia="Cambria"/>
          <w:b/>
          <w:bCs/>
          <w:color w:val="000000"/>
          <w:szCs w:val="24"/>
        </w:rPr>
      </w:pPr>
      <w:r w:rsidRPr="00BC798B">
        <w:rPr>
          <w:rFonts w:eastAsia="Cambria"/>
          <w:b/>
          <w:bCs/>
          <w:color w:val="000000"/>
          <w:szCs w:val="24"/>
        </w:rPr>
        <w:t>3.3. Jungtinės veiklos partnerių keitimas</w:t>
      </w:r>
    </w:p>
    <w:p w14:paraId="7C35A274" w14:textId="77777777" w:rsidR="00754FB8" w:rsidRPr="00BC798B" w:rsidRDefault="00754FB8" w:rsidP="00754FB8">
      <w:pPr>
        <w:widowControl w:val="0"/>
        <w:pBdr>
          <w:top w:val="nil"/>
          <w:left w:val="nil"/>
          <w:bottom w:val="nil"/>
          <w:right w:val="nil"/>
          <w:between w:val="nil"/>
        </w:pBdr>
        <w:tabs>
          <w:tab w:val="left" w:pos="567"/>
        </w:tabs>
        <w:spacing w:line="259" w:lineRule="auto"/>
        <w:jc w:val="both"/>
        <w:rPr>
          <w:rFonts w:eastAsia="Cambria"/>
          <w:szCs w:val="24"/>
        </w:rPr>
      </w:pPr>
    </w:p>
    <w:p w14:paraId="30A64543" w14:textId="77777777" w:rsidR="00754FB8" w:rsidRPr="00BC798B" w:rsidRDefault="00754FB8" w:rsidP="00754FB8">
      <w:pPr>
        <w:widowControl w:val="0"/>
        <w:pBdr>
          <w:top w:val="nil"/>
          <w:left w:val="nil"/>
          <w:bottom w:val="nil"/>
          <w:right w:val="nil"/>
          <w:between w:val="nil"/>
        </w:pBdr>
        <w:spacing w:line="259" w:lineRule="auto"/>
        <w:jc w:val="both"/>
        <w:rPr>
          <w:rFonts w:eastAsia="Cambria"/>
          <w:szCs w:val="24"/>
        </w:rPr>
      </w:pPr>
      <w:r w:rsidRPr="00BC798B">
        <w:rPr>
          <w:rFonts w:eastAsia="Cambria"/>
          <w:color w:val="000000"/>
          <w:szCs w:val="24"/>
          <w:shd w:val="clear" w:color="auto" w:fill="FFFFFF"/>
        </w:rPr>
        <w:t xml:space="preserve">3.3.1. Tiekėjas, vykdantis Sutartį jungtinės veiklos pagrindu,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 </w:t>
      </w:r>
    </w:p>
    <w:p w14:paraId="75BBDE66"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BC798B">
        <w:rPr>
          <w:rFonts w:eastAsia="Cambria"/>
          <w:color w:val="000000"/>
          <w:szCs w:val="24"/>
          <w:shd w:val="clear" w:color="auto" w:fill="FFFFFF"/>
        </w:rPr>
        <w:t>3.3.2. Tiekėjas, vykdantis Sutartį jungtinės veiklos pagrindu, turi teisę pakeisti partnerį, jei dėl reorganizavimo, restruktūrizavimo ar bankroto procedūrų, pradinio partnerio teises ir pareigas visiškai arba iš dalies perima kitas partneris. Toks Tiekėjo pakeitimas negali lemti kitų esminių Sutarties pakeitimų ir taip negali būti siekiama išvengti VPĮ ir kitų teisės aktų taikymo.</w:t>
      </w:r>
    </w:p>
    <w:p w14:paraId="434FDEB3"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BC798B">
        <w:rPr>
          <w:rFonts w:eastAsia="Cambria"/>
          <w:color w:val="000000"/>
          <w:szCs w:val="24"/>
          <w:shd w:val="clear" w:color="auto" w:fill="FFFFFF"/>
        </w:rPr>
        <w:t xml:space="preserve">3.3.3. Tiekėjas privalo ne vėliau nei prieš 10 (dešimt) darbo dienų iki numatomo partnerio keitimo </w:t>
      </w:r>
      <w:r w:rsidRPr="00BC798B">
        <w:rPr>
          <w:rFonts w:eastAsia="Cambria"/>
          <w:color w:val="000000"/>
          <w:szCs w:val="24"/>
          <w:shd w:val="clear" w:color="auto" w:fill="FFFFFF"/>
        </w:rPr>
        <w:lastRenderedPageBreak/>
        <w:t xml:space="preserve">arba atsisakymo pateikti Pirkėjui argumentuotą rašytinį prašymą ir šiuos dokumentus: </w:t>
      </w:r>
    </w:p>
    <w:p w14:paraId="6A1F4561"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BC798B">
        <w:rPr>
          <w:rFonts w:eastAsia="Cambria"/>
          <w:color w:val="000000"/>
          <w:szCs w:val="24"/>
          <w:shd w:val="clear" w:color="auto" w:fill="FFFFFF"/>
        </w:rPr>
        <w:t xml:space="preserve">3.3.3.1. prašymą pakeisti Tiekėjo sudėtį ir įrodymus, pagrindžiančius bent vieną partnerio atsisakymo ar keitimo aplinkybę, nurodytą Sutartyje; </w:t>
      </w:r>
    </w:p>
    <w:p w14:paraId="4CB57799"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BC798B">
        <w:rPr>
          <w:rFonts w:eastAsia="Cambria"/>
          <w:color w:val="000000"/>
          <w:szCs w:val="24"/>
          <w:shd w:val="clear" w:color="auto" w:fill="FFFFFF"/>
        </w:rPr>
        <w:t xml:space="preserve">3.3.3.2. naujos jungtinės veiklos sutarties ar esamos jungtinės veiklos sutarties pakeitimo kopiją, kurioje, jeigu partneris pasitraukia, turi būti nurodyta, kad pasitraukiančiojo partnerio įsipareigojimus visa apimtimi perima pasiliekantis jungtinės veiklos partneris (toliau – pasiliekantysis partneris); </w:t>
      </w:r>
    </w:p>
    <w:p w14:paraId="68BA0EDB"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BC798B">
        <w:rPr>
          <w:rFonts w:eastAsia="Cambria"/>
          <w:color w:val="000000"/>
          <w:szCs w:val="24"/>
          <w:shd w:val="clear" w:color="auto" w:fill="FFFFFF"/>
        </w:rPr>
        <w:t xml:space="preserve">3.3.3.3. 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sidRPr="00BC798B">
        <w:rPr>
          <w:rFonts w:eastAsia="Cambria"/>
          <w:color w:val="000000"/>
          <w:szCs w:val="24"/>
        </w:rPr>
        <w:t>nacionalinio saugumo interesams bei kilmės reikalavimams</w:t>
      </w:r>
      <w:r w:rsidRPr="00BC798B">
        <w:rPr>
          <w:rFonts w:eastAsia="Cambria"/>
          <w:color w:val="000000"/>
          <w:szCs w:val="24"/>
          <w:shd w:val="clear" w:color="auto" w:fill="FFFFFF"/>
        </w:rPr>
        <w:t xml:space="preserve"> (jei taikoma). </w:t>
      </w:r>
    </w:p>
    <w:p w14:paraId="44D8E570"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BC798B">
        <w:rPr>
          <w:rFonts w:eastAsia="Cambria"/>
          <w:color w:val="000000"/>
          <w:szCs w:val="24"/>
          <w:shd w:val="clear" w:color="auto" w:fill="FFFFFF"/>
        </w:rPr>
        <w:t xml:space="preserve">3.3.4. Pirkėjas, gavęs Tiekėjo prašymą su kitais Sutartyje nurodytais dokumentais, per 10 (dešimt) darbo dienų įvertina keitimo galimybes ir raštu informuoja Tiekėją apie Sutarties nutraukimą arba apie leidimą atsisakyti ar pakeisti partnerį. Pirkėjui sutikus, Šalys pasirašo Susitarimą, kuris laikomas neatsiejama Sutarties dalimi. </w:t>
      </w:r>
    </w:p>
    <w:p w14:paraId="4FE6D985"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p>
    <w:p w14:paraId="6633A95E"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color w:val="000000"/>
          <w:szCs w:val="24"/>
        </w:rPr>
      </w:pPr>
      <w:r w:rsidRPr="00BC798B">
        <w:rPr>
          <w:rFonts w:eastAsia="Arial"/>
          <w:b/>
          <w:color w:val="000000"/>
          <w:szCs w:val="24"/>
        </w:rPr>
        <w:t>3.4.</w:t>
      </w:r>
      <w:r w:rsidRPr="00BC798B">
        <w:rPr>
          <w:rFonts w:eastAsia="Arial"/>
          <w:b/>
          <w:color w:val="000000"/>
          <w:szCs w:val="24"/>
        </w:rPr>
        <w:tab/>
      </w:r>
      <w:r w:rsidRPr="00BC798B">
        <w:rPr>
          <w:rFonts w:eastAsia="Arial"/>
          <w:b/>
          <w:szCs w:val="24"/>
        </w:rPr>
        <w:t>Susitarimai dėl tiesioginio atsiskaitymo su subtiekėjais</w:t>
      </w:r>
    </w:p>
    <w:p w14:paraId="66F5641F"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color w:val="000000"/>
          <w:szCs w:val="24"/>
        </w:rPr>
      </w:pPr>
    </w:p>
    <w:p w14:paraId="6F0EE575"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3.4.1.</w:t>
      </w:r>
      <w:r w:rsidRPr="00BC798B">
        <w:rPr>
          <w:rFonts w:eastAsia="Arial"/>
          <w:szCs w:val="24"/>
        </w:rPr>
        <w:tab/>
      </w:r>
      <w:r w:rsidRPr="00BC798B">
        <w:rPr>
          <w:rFonts w:eastAsia="Arial"/>
          <w:color w:val="000000"/>
          <w:szCs w:val="24"/>
          <w:shd w:val="clear" w:color="auto" w:fill="FFFFFF"/>
        </w:rPr>
        <w:t>Subtiekėjams pageidaujant, Pirkėjas su jais atsiskaitys tiesiogiai. Pirkėjas numato tiesioginio atsiskaitymo galimybę su Sutartyje nurodytais subtiekėjais tokiomis sąlygomis ir tvarka: </w:t>
      </w:r>
    </w:p>
    <w:p w14:paraId="29859E6F"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BC798B">
        <w:rPr>
          <w:rFonts w:eastAsia="Cambria"/>
          <w:szCs w:val="24"/>
        </w:rPr>
        <w:t>3.4.1.1.</w:t>
      </w:r>
      <w:r w:rsidRPr="00BC798B">
        <w:rPr>
          <w:rFonts w:eastAsia="Cambria"/>
          <w:szCs w:val="24"/>
        </w:rPr>
        <w:tab/>
      </w:r>
      <w:r w:rsidRPr="00BC798B">
        <w:rPr>
          <w:rFonts w:eastAsia="Cambria"/>
          <w:color w:val="000000"/>
          <w:szCs w:val="24"/>
          <w:shd w:val="clear" w:color="auto" w:fill="FFFFFF"/>
        </w:rPr>
        <w:t>sudarius Sutartį, Tiekėjas ne vėliau negu Sutartis pradedama vykdyti, įsipareigoja Pirkėjui raštu pateikti tuo metu žinomų subtiekėjų pavadinimus, kontaktinius duomenis ir jų atstovus. Pirkėjas taip pat reikalauja, kad Tiekėjas informuotų apie minėtos informacijos pasikeitimus bei</w:t>
      </w:r>
      <w:r w:rsidRPr="00BC798B">
        <w:rPr>
          <w:b/>
          <w:bCs/>
          <w:color w:val="5C5D5D"/>
          <w:szCs w:val="24"/>
        </w:rPr>
        <w:t xml:space="preserve"> </w:t>
      </w:r>
      <w:r w:rsidRPr="00BC798B">
        <w:rPr>
          <w:rFonts w:eastAsia="Cambria"/>
          <w:color w:val="000000"/>
          <w:szCs w:val="24"/>
          <w:shd w:val="clear" w:color="auto" w:fill="FFFFFF"/>
        </w:rPr>
        <w:t>naujų subtiekėjų pasitelkimą visu Sutarties vykdymo metu;</w:t>
      </w:r>
    </w:p>
    <w:p w14:paraId="061BD594"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BC798B">
        <w:rPr>
          <w:rFonts w:eastAsia="Cambria"/>
          <w:szCs w:val="24"/>
        </w:rPr>
        <w:t>3.4.1.2.</w:t>
      </w:r>
      <w:r w:rsidRPr="00BC798B">
        <w:rPr>
          <w:rFonts w:eastAsia="Cambria"/>
          <w:szCs w:val="24"/>
        </w:rPr>
        <w:tab/>
      </w:r>
      <w:r w:rsidRPr="00BC798B">
        <w:rPr>
          <w:rFonts w:eastAsia="Cambria"/>
          <w:color w:val="000000"/>
          <w:szCs w:val="24"/>
          <w:shd w:val="clear" w:color="auto" w:fill="FFFFFF"/>
        </w:rPr>
        <w:t>Pirkėjas ne vėliau kaip per 3 (tris) darbo dienas nuo Bendrųjų sąlygų 3.4.1.1 punkte nurodytos informacijos gavimo dienos raštu informuoja subtiekėjus apie tiesioginio atsiskaitymo galimybę;</w:t>
      </w:r>
    </w:p>
    <w:p w14:paraId="74DD4CA7"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BC798B">
        <w:rPr>
          <w:rFonts w:eastAsia="Cambria"/>
          <w:szCs w:val="24"/>
        </w:rPr>
        <w:t>3.4.1.3.</w:t>
      </w:r>
      <w:r w:rsidRPr="00BC798B">
        <w:rPr>
          <w:rFonts w:eastAsia="Cambria"/>
          <w:szCs w:val="24"/>
        </w:rPr>
        <w:tab/>
      </w:r>
      <w:r w:rsidRPr="00BC798B">
        <w:rPr>
          <w:rFonts w:eastAsia="Cambria"/>
          <w:color w:val="000000"/>
          <w:szCs w:val="24"/>
          <w:shd w:val="clear" w:color="auto" w:fill="FFFFFF"/>
        </w:rPr>
        <w:t>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subtiekimo sutartyje nustatytus reikalavimus;</w:t>
      </w:r>
    </w:p>
    <w:p w14:paraId="68D2A438"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BC798B">
        <w:rPr>
          <w:rFonts w:eastAsia="Cambria"/>
          <w:szCs w:val="24"/>
        </w:rPr>
        <w:t>3.4.1.4.</w:t>
      </w:r>
      <w:r w:rsidRPr="00BC798B">
        <w:rPr>
          <w:rFonts w:eastAsia="Cambria"/>
          <w:szCs w:val="24"/>
        </w:rPr>
        <w:tab/>
      </w:r>
      <w:r w:rsidRPr="00BC798B">
        <w:rPr>
          <w:rFonts w:eastAsia="Cambria"/>
          <w:color w:val="000000"/>
          <w:szCs w:val="24"/>
          <w:shd w:val="clear" w:color="auto" w:fill="FFFFFF"/>
        </w:rPr>
        <w:t>tiesioginio atsiskaitymo su subtiekėjais galimybė nekeičia Tiekėjo atsakomybės dėl Sutarties įvykdymo.</w:t>
      </w:r>
    </w:p>
    <w:p w14:paraId="45CC62DE"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ind w:left="360" w:hanging="360"/>
        <w:jc w:val="center"/>
        <w:rPr>
          <w:rFonts w:eastAsia="Arial"/>
          <w:b/>
          <w:caps/>
          <w:szCs w:val="24"/>
        </w:rPr>
      </w:pPr>
      <w:r w:rsidRPr="00BC798B">
        <w:rPr>
          <w:rFonts w:eastAsia="Arial"/>
          <w:b/>
          <w:caps/>
          <w:szCs w:val="24"/>
        </w:rPr>
        <w:t>4.</w:t>
      </w:r>
      <w:r w:rsidRPr="00BC798B">
        <w:rPr>
          <w:rFonts w:eastAsia="Arial"/>
          <w:b/>
          <w:caps/>
          <w:szCs w:val="24"/>
        </w:rPr>
        <w:tab/>
        <w:t>Šalių bendradarbiavimas</w:t>
      </w:r>
    </w:p>
    <w:p w14:paraId="4CF9AF7F"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b/>
          <w:caps/>
          <w:smallCaps/>
          <w:szCs w:val="24"/>
        </w:rPr>
      </w:pPr>
    </w:p>
    <w:p w14:paraId="21CE749A"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sidRPr="00BC798B">
        <w:rPr>
          <w:rFonts w:eastAsia="Arial"/>
          <w:b/>
          <w:szCs w:val="24"/>
        </w:rPr>
        <w:t>4.1.</w:t>
      </w:r>
      <w:r w:rsidRPr="00BC798B">
        <w:rPr>
          <w:rFonts w:eastAsia="Arial"/>
          <w:b/>
          <w:szCs w:val="24"/>
        </w:rPr>
        <w:tab/>
        <w:t>Šalių bendradarbiavimo pareiga</w:t>
      </w:r>
    </w:p>
    <w:p w14:paraId="085C0D24"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outlineLvl w:val="1"/>
        <w:rPr>
          <w:rFonts w:eastAsia="Arial"/>
          <w:b/>
          <w:szCs w:val="24"/>
        </w:rPr>
      </w:pPr>
    </w:p>
    <w:p w14:paraId="4E70E5B6"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4.1.1.</w:t>
      </w:r>
      <w:r w:rsidRPr="00BC798B">
        <w:rPr>
          <w:rFonts w:eastAsia="Arial"/>
          <w:szCs w:val="24"/>
        </w:rPr>
        <w:tab/>
        <w:t xml:space="preserve">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 </w:t>
      </w:r>
    </w:p>
    <w:p w14:paraId="5C294378"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4.1.2.</w:t>
      </w:r>
      <w:r w:rsidRPr="00BC798B">
        <w:rPr>
          <w:rFonts w:eastAsia="Arial"/>
          <w:szCs w:val="24"/>
        </w:rPr>
        <w:tab/>
        <w:t>Šalys įsipareigoja užtikrinti, kad viena kitai teiks dokumentus ir (ar) kitą informaciją, kurie yra būtini Šalių tinkamam įsipareigojimų įvykdymui pagal Sutartį.</w:t>
      </w:r>
    </w:p>
    <w:p w14:paraId="360E2FF5"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4.1.3.</w:t>
      </w:r>
      <w:r w:rsidRPr="00BC798B">
        <w:rPr>
          <w:rFonts w:eastAsia="Arial"/>
          <w:szCs w:val="24"/>
        </w:rPr>
        <w:tab/>
      </w:r>
      <w:r w:rsidRPr="00BC798B">
        <w:rPr>
          <w:rFonts w:eastAsia="Arial"/>
          <w:szCs w:val="24"/>
          <w:shd w:val="clear" w:color="auto" w:fill="FFFFFF"/>
        </w:rPr>
        <w:t xml:space="preserve">Jeigu Šalis susiduria su </w:t>
      </w:r>
      <w:r w:rsidRPr="00BC798B">
        <w:rPr>
          <w:rFonts w:eastAsia="Arial"/>
          <w:szCs w:val="24"/>
        </w:rPr>
        <w:t>S</w:t>
      </w:r>
      <w:r w:rsidRPr="00BC798B">
        <w:rPr>
          <w:rFonts w:eastAsia="Arial"/>
          <w:szCs w:val="24"/>
          <w:shd w:val="clear" w:color="auto" w:fill="FFFFFF"/>
        </w:rPr>
        <w:t xml:space="preserve">utarties vykdymo kliūtimi, ji turi nedelsdama, bet ne vėliau kaip per 5 </w:t>
      </w:r>
      <w:r w:rsidRPr="00BC798B">
        <w:rPr>
          <w:rFonts w:eastAsia="Arial"/>
          <w:szCs w:val="24"/>
          <w:shd w:val="clear" w:color="auto" w:fill="FFFFFF"/>
        </w:rPr>
        <w:lastRenderedPageBreak/>
        <w:t>(penkias) darbo dienas, įspėti kitą Šalį apie tokia</w:t>
      </w:r>
      <w:r w:rsidRPr="00BC798B">
        <w:rPr>
          <w:rFonts w:eastAsia="Arial"/>
          <w:szCs w:val="24"/>
        </w:rPr>
        <w:t>s</w:t>
      </w:r>
      <w:r w:rsidRPr="00BC798B">
        <w:rPr>
          <w:rFonts w:eastAsia="Arial"/>
          <w:szCs w:val="24"/>
          <w:shd w:val="clear" w:color="auto" w:fill="FFFFFF"/>
        </w:rPr>
        <w:t xml:space="preserve"> kliūtis</w:t>
      </w:r>
      <w:r w:rsidRPr="00BC798B">
        <w:rPr>
          <w:rFonts w:eastAsia="Arial"/>
          <w:szCs w:val="24"/>
        </w:rPr>
        <w:t xml:space="preserve"> ir imtis visų nuo jos priklausančių protingų priemonių toms kliūtims pašalinti. </w:t>
      </w:r>
    </w:p>
    <w:p w14:paraId="595289EB"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ind w:firstLine="53"/>
        <w:jc w:val="both"/>
        <w:rPr>
          <w:rFonts w:eastAsia="Arial"/>
          <w:szCs w:val="24"/>
        </w:rPr>
      </w:pPr>
    </w:p>
    <w:p w14:paraId="4E81D3E3"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color w:val="000000"/>
          <w:szCs w:val="24"/>
        </w:rPr>
      </w:pPr>
      <w:r w:rsidRPr="00BC798B">
        <w:rPr>
          <w:rFonts w:eastAsia="Arial"/>
          <w:b/>
          <w:color w:val="000000"/>
          <w:szCs w:val="24"/>
        </w:rPr>
        <w:t>4.2.</w:t>
      </w:r>
      <w:r w:rsidRPr="00BC798B">
        <w:rPr>
          <w:rFonts w:eastAsia="Arial"/>
          <w:b/>
          <w:color w:val="000000"/>
          <w:szCs w:val="24"/>
        </w:rPr>
        <w:tab/>
      </w:r>
      <w:r w:rsidRPr="00BC798B">
        <w:rPr>
          <w:rFonts w:eastAsia="Arial"/>
          <w:b/>
          <w:szCs w:val="24"/>
        </w:rPr>
        <w:t>Kontaktiniai asmenys</w:t>
      </w:r>
    </w:p>
    <w:p w14:paraId="65AA8B4C"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color w:val="000000"/>
          <w:szCs w:val="24"/>
        </w:rPr>
      </w:pPr>
    </w:p>
    <w:p w14:paraId="5AAEC8A9" w14:textId="77777777" w:rsidR="00754FB8" w:rsidRPr="00BC798B" w:rsidRDefault="00754FB8" w:rsidP="00754FB8">
      <w:pPr>
        <w:widowControl w:val="0"/>
        <w:tabs>
          <w:tab w:val="left" w:pos="567"/>
          <w:tab w:val="left" w:pos="709"/>
          <w:tab w:val="left" w:pos="851"/>
          <w:tab w:val="left" w:pos="992"/>
          <w:tab w:val="left" w:pos="1134"/>
        </w:tabs>
        <w:spacing w:line="259" w:lineRule="auto"/>
        <w:jc w:val="both"/>
        <w:rPr>
          <w:rFonts w:eastAsia="Arial"/>
          <w:szCs w:val="24"/>
        </w:rPr>
      </w:pPr>
      <w:r w:rsidRPr="00BC798B">
        <w:rPr>
          <w:rFonts w:eastAsia="Arial"/>
          <w:szCs w:val="24"/>
        </w:rPr>
        <w:t>4.2.1.</w:t>
      </w:r>
      <w:r w:rsidRPr="00BC798B">
        <w:rPr>
          <w:rFonts w:eastAsia="Arial"/>
          <w:szCs w:val="24"/>
        </w:rPr>
        <w:tab/>
        <w:t xml:space="preserve">Kiekviena iš Šalių Sutarties sudarymo metu privalo paskirti kontaktinį asmenį, atsakingą už Sutarties vykdymą (pavyzdžiui, Prekių priėmimą, užsakymų teikimą ir gavimą ir kt.), ir nurodyti jų kontaktinius duomenis Specialiosiose sąlygose. </w:t>
      </w:r>
    </w:p>
    <w:p w14:paraId="7E54E45E" w14:textId="77777777" w:rsidR="00754FB8" w:rsidRPr="00BC798B" w:rsidRDefault="00754FB8" w:rsidP="00754FB8">
      <w:pPr>
        <w:widowControl w:val="0"/>
        <w:tabs>
          <w:tab w:val="left" w:pos="567"/>
          <w:tab w:val="left" w:pos="709"/>
          <w:tab w:val="left" w:pos="851"/>
          <w:tab w:val="left" w:pos="992"/>
          <w:tab w:val="left" w:pos="1134"/>
        </w:tabs>
        <w:spacing w:line="259" w:lineRule="auto"/>
        <w:jc w:val="both"/>
        <w:rPr>
          <w:rFonts w:eastAsia="Arial"/>
          <w:szCs w:val="24"/>
        </w:rPr>
      </w:pPr>
      <w:r w:rsidRPr="00BC798B">
        <w:rPr>
          <w:rFonts w:eastAsia="Arial"/>
          <w:szCs w:val="24"/>
        </w:rPr>
        <w:t>4.2.2.</w:t>
      </w:r>
      <w:r w:rsidRPr="00BC798B">
        <w:rPr>
          <w:rFonts w:eastAsia="Arial"/>
          <w:szCs w:val="24"/>
        </w:rPr>
        <w:tab/>
        <w:t>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w:t>
      </w:r>
      <w:r w:rsidRPr="00BC798B">
        <w:rPr>
          <w:szCs w:val="24"/>
        </w:rPr>
        <w:t xml:space="preserve"> </w:t>
      </w:r>
      <w:r w:rsidRPr="00BC798B">
        <w:rPr>
          <w:rFonts w:eastAsia="Arial"/>
          <w:szCs w:val="24"/>
        </w:rPr>
        <w:t>vardą, pavardę, el. paštą ir telefono numerį.</w:t>
      </w:r>
    </w:p>
    <w:p w14:paraId="19C9D659" w14:textId="77777777" w:rsidR="00754FB8" w:rsidRPr="00BC798B" w:rsidRDefault="00754FB8" w:rsidP="00754FB8">
      <w:pPr>
        <w:widowControl w:val="0"/>
        <w:tabs>
          <w:tab w:val="left" w:pos="567"/>
          <w:tab w:val="left" w:pos="709"/>
          <w:tab w:val="left" w:pos="851"/>
          <w:tab w:val="left" w:pos="992"/>
          <w:tab w:val="left" w:pos="1134"/>
        </w:tabs>
        <w:spacing w:line="259" w:lineRule="auto"/>
        <w:jc w:val="both"/>
        <w:rPr>
          <w:rFonts w:eastAsia="Arial"/>
          <w:szCs w:val="24"/>
        </w:rPr>
      </w:pPr>
      <w:r w:rsidRPr="00BC798B">
        <w:rPr>
          <w:rFonts w:eastAsia="Arial"/>
          <w:szCs w:val="24"/>
        </w:rPr>
        <w:t>4.2.3.</w:t>
      </w:r>
      <w:r w:rsidRPr="00BC798B">
        <w:rPr>
          <w:rFonts w:eastAsia="Arial"/>
          <w:szCs w:val="24"/>
        </w:rPr>
        <w:tab/>
        <w:t xml:space="preserve">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 </w:t>
      </w:r>
    </w:p>
    <w:p w14:paraId="6F30D2E5" w14:textId="77777777" w:rsidR="00754FB8" w:rsidRPr="00BC798B" w:rsidRDefault="00754FB8" w:rsidP="00754FB8">
      <w:pPr>
        <w:widowControl w:val="0"/>
        <w:tabs>
          <w:tab w:val="left" w:pos="567"/>
          <w:tab w:val="left" w:pos="709"/>
          <w:tab w:val="left" w:pos="851"/>
          <w:tab w:val="left" w:pos="992"/>
          <w:tab w:val="left" w:pos="1134"/>
        </w:tabs>
        <w:spacing w:line="259" w:lineRule="auto"/>
        <w:jc w:val="both"/>
        <w:rPr>
          <w:rFonts w:eastAsia="Arial"/>
          <w:szCs w:val="24"/>
        </w:rPr>
      </w:pPr>
    </w:p>
    <w:p w14:paraId="3F178EBB" w14:textId="77777777" w:rsidR="00754FB8" w:rsidRPr="00BC798B" w:rsidRDefault="00754FB8" w:rsidP="00754FB8">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sidRPr="00BC798B">
        <w:rPr>
          <w:rFonts w:eastAsia="Arial"/>
          <w:b/>
          <w:caps/>
          <w:szCs w:val="24"/>
        </w:rPr>
        <w:t>5.</w:t>
      </w:r>
      <w:r w:rsidRPr="00BC798B">
        <w:rPr>
          <w:rFonts w:eastAsia="Arial"/>
          <w:b/>
          <w:caps/>
          <w:szCs w:val="24"/>
        </w:rPr>
        <w:tab/>
        <w:t>SUTARTIES VYKDYMO METU PATEIKIAMI dokumentai</w:t>
      </w:r>
    </w:p>
    <w:p w14:paraId="05CB7960" w14:textId="77777777" w:rsidR="00754FB8" w:rsidRPr="00BC798B" w:rsidRDefault="00754FB8" w:rsidP="00754FB8">
      <w:pPr>
        <w:keepNext/>
        <w:keepLines/>
        <w:pBdr>
          <w:top w:val="nil"/>
          <w:left w:val="nil"/>
          <w:bottom w:val="nil"/>
          <w:right w:val="nil"/>
          <w:between w:val="nil"/>
        </w:pBdr>
        <w:tabs>
          <w:tab w:val="left" w:pos="0"/>
          <w:tab w:val="left" w:pos="426"/>
          <w:tab w:val="left" w:pos="567"/>
          <w:tab w:val="left" w:pos="851"/>
          <w:tab w:val="left" w:pos="992"/>
          <w:tab w:val="left" w:pos="1134"/>
        </w:tabs>
        <w:spacing w:line="259" w:lineRule="auto"/>
        <w:jc w:val="both"/>
        <w:outlineLvl w:val="1"/>
        <w:rPr>
          <w:rFonts w:eastAsia="Arial"/>
          <w:b/>
          <w:szCs w:val="24"/>
        </w:rPr>
      </w:pPr>
    </w:p>
    <w:p w14:paraId="69FBF864" w14:textId="77777777" w:rsidR="00754FB8" w:rsidRPr="00BC798B" w:rsidRDefault="00754FB8" w:rsidP="00754FB8">
      <w:pPr>
        <w:widowControl w:val="0"/>
        <w:tabs>
          <w:tab w:val="left" w:pos="567"/>
          <w:tab w:val="left" w:pos="709"/>
          <w:tab w:val="left" w:pos="851"/>
          <w:tab w:val="left" w:pos="992"/>
          <w:tab w:val="left" w:pos="1134"/>
        </w:tabs>
        <w:spacing w:line="259" w:lineRule="auto"/>
        <w:jc w:val="both"/>
        <w:rPr>
          <w:rFonts w:eastAsia="Arial"/>
          <w:szCs w:val="24"/>
        </w:rPr>
      </w:pPr>
      <w:r w:rsidRPr="00BC798B">
        <w:rPr>
          <w:rFonts w:eastAsia="Arial"/>
          <w:szCs w:val="24"/>
        </w:rPr>
        <w:t>5.1.</w:t>
      </w:r>
      <w:r w:rsidRPr="00BC798B">
        <w:rPr>
          <w:rFonts w:eastAsia="Arial"/>
          <w:szCs w:val="24"/>
        </w:rPr>
        <w:tab/>
        <w:t>Jeigu Tiekėjas turi parengti ir (ar) pateikti Pirkėjui Prekių naudojimo instrukcijas, jos turi būti aiškios ir detalios, kad Pirkėjas, vadovaudamasis jomis, galėtų tinkamai naudoti patiektas Prekes.</w:t>
      </w:r>
    </w:p>
    <w:p w14:paraId="02750E17" w14:textId="77777777" w:rsidR="00754FB8" w:rsidRPr="00BC798B" w:rsidRDefault="00754FB8" w:rsidP="00754FB8">
      <w:pPr>
        <w:widowControl w:val="0"/>
        <w:tabs>
          <w:tab w:val="left" w:pos="567"/>
          <w:tab w:val="left" w:pos="709"/>
          <w:tab w:val="left" w:pos="851"/>
          <w:tab w:val="left" w:pos="992"/>
          <w:tab w:val="left" w:pos="1134"/>
        </w:tabs>
        <w:spacing w:line="259" w:lineRule="auto"/>
        <w:jc w:val="both"/>
        <w:rPr>
          <w:rFonts w:eastAsia="Arial"/>
          <w:szCs w:val="24"/>
        </w:rPr>
      </w:pPr>
      <w:r w:rsidRPr="00BC798B">
        <w:rPr>
          <w:rFonts w:eastAsia="Arial"/>
          <w:szCs w:val="24"/>
        </w:rPr>
        <w:t>5.2.</w:t>
      </w:r>
      <w:r w:rsidRPr="00BC798B">
        <w:rPr>
          <w:rFonts w:eastAsia="Arial"/>
          <w:szCs w:val="24"/>
        </w:rPr>
        <w:tab/>
        <w:t>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5FAA4233" w14:textId="77777777" w:rsidR="00754FB8" w:rsidRPr="00BC798B" w:rsidRDefault="00754FB8" w:rsidP="00754FB8">
      <w:pPr>
        <w:widowControl w:val="0"/>
        <w:tabs>
          <w:tab w:val="left" w:pos="567"/>
          <w:tab w:val="left" w:pos="709"/>
          <w:tab w:val="left" w:pos="851"/>
          <w:tab w:val="left" w:pos="992"/>
          <w:tab w:val="left" w:pos="1134"/>
        </w:tabs>
        <w:spacing w:line="259" w:lineRule="auto"/>
        <w:jc w:val="both"/>
        <w:rPr>
          <w:rFonts w:eastAsia="Arial"/>
          <w:szCs w:val="24"/>
        </w:rPr>
      </w:pPr>
      <w:r w:rsidRPr="00BC798B">
        <w:rPr>
          <w:rFonts w:eastAsia="Arial"/>
          <w:szCs w:val="24"/>
        </w:rPr>
        <w:t xml:space="preserve">5.3. </w:t>
      </w:r>
      <w:r w:rsidRPr="00BC798B">
        <w:rPr>
          <w:rFonts w:eastAsia="Arial"/>
          <w:szCs w:val="24"/>
        </w:rPr>
        <w:tab/>
        <w:t>Jei Prekių naudojimui būtiniems dokumentams reikalingas vertimas, su tuo susijusios išlaidos tenka Tiekėjui. Jei Tiekėjas Prekių naudojimui būtinus dokumentus verčia savarankiškai, jis atsako už šių dokumentų vertimo tikslumą.</w:t>
      </w:r>
    </w:p>
    <w:p w14:paraId="21BA8110" w14:textId="77777777" w:rsidR="00754FB8" w:rsidRPr="00BC798B" w:rsidRDefault="00754FB8" w:rsidP="00754FB8">
      <w:pPr>
        <w:widowControl w:val="0"/>
        <w:tabs>
          <w:tab w:val="left" w:pos="567"/>
          <w:tab w:val="left" w:pos="709"/>
          <w:tab w:val="left" w:pos="851"/>
          <w:tab w:val="left" w:pos="992"/>
          <w:tab w:val="left" w:pos="1134"/>
        </w:tabs>
        <w:spacing w:line="259" w:lineRule="auto"/>
        <w:jc w:val="both"/>
        <w:rPr>
          <w:rFonts w:eastAsia="Arial"/>
          <w:szCs w:val="24"/>
        </w:rPr>
      </w:pPr>
    </w:p>
    <w:p w14:paraId="0AF607D3" w14:textId="77777777" w:rsidR="00754FB8" w:rsidRPr="00BC798B" w:rsidRDefault="00754FB8" w:rsidP="00754FB8">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sidRPr="00BC798B">
        <w:rPr>
          <w:rFonts w:eastAsia="Arial"/>
          <w:b/>
          <w:caps/>
          <w:szCs w:val="24"/>
        </w:rPr>
        <w:t>6.</w:t>
      </w:r>
      <w:r w:rsidRPr="00BC798B">
        <w:rPr>
          <w:rFonts w:eastAsia="Arial"/>
          <w:b/>
          <w:caps/>
          <w:szCs w:val="24"/>
        </w:rPr>
        <w:tab/>
        <w:t>PREKIŲ TIEKIMO PABAIGA IR PREKIŲ priėmimas</w:t>
      </w:r>
    </w:p>
    <w:p w14:paraId="1B96E84C" w14:textId="77777777" w:rsidR="00754FB8" w:rsidRPr="00BC798B" w:rsidRDefault="00754FB8" w:rsidP="00754FB8">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rPr>
          <w:rFonts w:eastAsia="Arial"/>
          <w:b/>
          <w:caps/>
          <w:szCs w:val="24"/>
        </w:rPr>
      </w:pPr>
    </w:p>
    <w:p w14:paraId="075A5965"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sidRPr="00BC798B">
        <w:rPr>
          <w:rFonts w:eastAsia="Arial"/>
          <w:b/>
          <w:szCs w:val="24"/>
        </w:rPr>
        <w:t>6.1.</w:t>
      </w:r>
      <w:r w:rsidRPr="00BC798B">
        <w:rPr>
          <w:rFonts w:eastAsia="Arial"/>
          <w:b/>
          <w:szCs w:val="24"/>
        </w:rPr>
        <w:tab/>
        <w:t>Prekių tiekimo pabaiga</w:t>
      </w:r>
    </w:p>
    <w:p w14:paraId="30242A7E"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outlineLvl w:val="1"/>
        <w:rPr>
          <w:rFonts w:eastAsia="Arial"/>
          <w:b/>
          <w:szCs w:val="24"/>
        </w:rPr>
      </w:pPr>
    </w:p>
    <w:p w14:paraId="767F0374"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6.1.1.</w:t>
      </w:r>
      <w:r w:rsidRPr="00BC798B">
        <w:rPr>
          <w:rFonts w:eastAsia="Arial"/>
          <w:szCs w:val="24"/>
        </w:rPr>
        <w:tab/>
        <w:t xml:space="preserve">Prekių tiekimas laikomas užbaigtu, kai yra įvykdytos visos šios sąlygos: </w:t>
      </w:r>
    </w:p>
    <w:p w14:paraId="01B477A0"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6.1.1.1.</w:t>
      </w:r>
      <w:r w:rsidRPr="00BC798B">
        <w:rPr>
          <w:rFonts w:eastAsia="Arial"/>
          <w:szCs w:val="24"/>
        </w:rPr>
        <w:tab/>
        <w:t xml:space="preserve">Tiekėjas pristatė visas Prekes pagal Sutarties ir </w:t>
      </w:r>
      <w:r w:rsidRPr="00BC798B">
        <w:rPr>
          <w:szCs w:val="24"/>
        </w:rPr>
        <w:t>įstatymų bei kitų teisės aktų</w:t>
      </w:r>
      <w:r w:rsidRPr="00BC798B">
        <w:rPr>
          <w:rFonts w:eastAsia="Arial"/>
          <w:szCs w:val="24"/>
        </w:rPr>
        <w:t xml:space="preserve"> reikalavimus (ir kai suteiktos visos su Prekėmis susijusios paslaugos, jei to reikalaujama), </w:t>
      </w:r>
    </w:p>
    <w:p w14:paraId="035DD99E"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6.1.1.2.</w:t>
      </w:r>
      <w:r w:rsidRPr="00BC798B">
        <w:rPr>
          <w:rFonts w:eastAsia="Arial"/>
          <w:szCs w:val="24"/>
        </w:rPr>
        <w:tab/>
        <w:t>Tiekėjas perdavė Pirkėjui visą reikalingą dokumentaciją, įskaitant naudojimo instrukcijas ir garantijas (jei to reikalaujama),</w:t>
      </w:r>
    </w:p>
    <w:p w14:paraId="4272477C"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6.1.1.3.</w:t>
      </w:r>
      <w:r w:rsidRPr="00BC798B">
        <w:rPr>
          <w:rFonts w:eastAsia="Arial"/>
          <w:szCs w:val="24"/>
        </w:rPr>
        <w:tab/>
        <w:t>Tiekėjas apmokė Pirkėjo personalą, kaip naudoti Prekes (jeigu to reikalaujama),</w:t>
      </w:r>
    </w:p>
    <w:p w14:paraId="352D3CA6"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6.1.1.4.</w:t>
      </w:r>
      <w:r w:rsidRPr="00BC798B">
        <w:rPr>
          <w:rFonts w:eastAsia="Arial"/>
          <w:szCs w:val="24"/>
        </w:rPr>
        <w:tab/>
        <w:t>buvo įformintas Prekių perdavimo-priėmimo aktas ar Prekių perdavimo–priėmimo aktai, jei numatytas Prekių pristatymas dalimis, ar kitas Sutartyje numatytas dokumentas, nuo kurio pasirašymo laikoma, kad Prekės buvo priimtos,</w:t>
      </w:r>
    </w:p>
    <w:p w14:paraId="237C8A57"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6.1.1.5.</w:t>
      </w:r>
      <w:r w:rsidRPr="00BC798B">
        <w:rPr>
          <w:rFonts w:eastAsia="Arial"/>
          <w:szCs w:val="24"/>
        </w:rPr>
        <w:tab/>
        <w:t xml:space="preserve">Tiekėjas įvykdė kitas sąlygas, numatytas </w:t>
      </w:r>
      <w:r w:rsidRPr="00BC798B">
        <w:rPr>
          <w:szCs w:val="24"/>
        </w:rPr>
        <w:t>įstatymuose bei kituose teisės aktuose</w:t>
      </w:r>
      <w:r w:rsidRPr="00BC798B">
        <w:rPr>
          <w:rFonts w:eastAsia="Arial"/>
          <w:szCs w:val="24"/>
        </w:rPr>
        <w:t>, Sutartyje ir pasiūlyme, kurios turi būti įvykdytos tam, kad būtų laikoma, jog Prekių tiekimas yra užbaigtas, ir pateikė Pirkėjui tai įrodančius dokumentus.</w:t>
      </w:r>
    </w:p>
    <w:p w14:paraId="7BD403DE"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p>
    <w:p w14:paraId="0FA55ACE"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sidRPr="00BC798B">
        <w:rPr>
          <w:rFonts w:eastAsia="Arial"/>
          <w:b/>
          <w:szCs w:val="24"/>
        </w:rPr>
        <w:lastRenderedPageBreak/>
        <w:t>6.2.</w:t>
      </w:r>
      <w:r w:rsidRPr="00BC798B">
        <w:rPr>
          <w:rFonts w:eastAsia="Arial"/>
          <w:b/>
          <w:szCs w:val="24"/>
        </w:rPr>
        <w:tab/>
        <w:t>Prekių perdavimas–priėmimas</w:t>
      </w:r>
    </w:p>
    <w:p w14:paraId="55994DC0"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7548B270" w14:textId="77777777" w:rsidR="00754FB8" w:rsidRPr="00BC798B" w:rsidRDefault="00754FB8" w:rsidP="00754FB8">
      <w:pPr>
        <w:widowControl w:val="0"/>
        <w:tabs>
          <w:tab w:val="left" w:pos="567"/>
          <w:tab w:val="left" w:pos="709"/>
          <w:tab w:val="left" w:pos="851"/>
          <w:tab w:val="left" w:pos="992"/>
          <w:tab w:val="left" w:pos="1134"/>
        </w:tabs>
        <w:spacing w:line="259" w:lineRule="auto"/>
        <w:jc w:val="both"/>
        <w:rPr>
          <w:rFonts w:eastAsia="Arial"/>
          <w:szCs w:val="24"/>
        </w:rPr>
      </w:pPr>
      <w:r w:rsidRPr="00BC798B">
        <w:rPr>
          <w:rFonts w:eastAsia="Arial"/>
          <w:szCs w:val="24"/>
        </w:rPr>
        <w:t>6.2.1.</w:t>
      </w:r>
      <w:r w:rsidRPr="00BC798B">
        <w:rPr>
          <w:rFonts w:eastAsia="Arial"/>
          <w:szCs w:val="24"/>
        </w:rPr>
        <w:tab/>
        <w:t xml:space="preserve">Tiekėjas privalo pristatyti ir perduoti Prekes Pirkėjui, o Pirkėjas privalo kokybiškas ir Sutarties bei įstatymų ir kitų teisės aktų reikalavimus atitinkančias Prekes priimti. Prekės pristatomos Specialiosiose sąlygose nurodytais terminais ir adresu, pristatymą iš anksto suderinus su Pirkėju.  </w:t>
      </w:r>
    </w:p>
    <w:p w14:paraId="00F25DEA" w14:textId="77777777" w:rsidR="00754FB8" w:rsidRPr="00BC798B" w:rsidRDefault="00754FB8" w:rsidP="00754FB8">
      <w:pPr>
        <w:widowControl w:val="0"/>
        <w:tabs>
          <w:tab w:val="left" w:pos="567"/>
          <w:tab w:val="left" w:pos="709"/>
          <w:tab w:val="left" w:pos="851"/>
          <w:tab w:val="left" w:pos="992"/>
          <w:tab w:val="left" w:pos="1134"/>
        </w:tabs>
        <w:spacing w:line="259" w:lineRule="auto"/>
        <w:jc w:val="both"/>
        <w:rPr>
          <w:rFonts w:eastAsia="Arial"/>
          <w:szCs w:val="24"/>
        </w:rPr>
      </w:pPr>
      <w:r w:rsidRPr="00BC798B">
        <w:rPr>
          <w:rFonts w:eastAsia="Arial"/>
          <w:szCs w:val="24"/>
        </w:rPr>
        <w:t>6.2.2.</w:t>
      </w:r>
      <w:r w:rsidRPr="00BC798B">
        <w:rPr>
          <w:rFonts w:eastAsia="Arial"/>
          <w:szCs w:val="24"/>
        </w:rPr>
        <w:tab/>
        <w:t xml:space="preserve">Prekės perduodamos Šalims pasirašant Prekių perdavimo–priėmimo aktą, kuris pasirašomas 2 (dviem) vienodą teisinę galią turinčiais egzemplioriais (išskyrus atvejus, kai Prekių perdavimo–priėmimo aktas pasirašomas saugiu elektroniniu parašu), po vieną kiekvienai Šaliai. Jeigu Prekių perdavimo–priėmimo akto, kaip atskiro dokumento, reikalauti neprivaloma, Šalys susitaria, ir tai aiškiai nurodo Specialiosiose sąlygose, Prekių perdavimo–priėmimo aktu laikoma Sąskaita. </w:t>
      </w:r>
    </w:p>
    <w:p w14:paraId="6D098AC9" w14:textId="77777777" w:rsidR="00754FB8" w:rsidRPr="00BC798B" w:rsidRDefault="00754FB8" w:rsidP="00754FB8">
      <w:pPr>
        <w:widowControl w:val="0"/>
        <w:tabs>
          <w:tab w:val="left" w:pos="567"/>
          <w:tab w:val="left" w:pos="709"/>
          <w:tab w:val="left" w:pos="851"/>
          <w:tab w:val="left" w:pos="992"/>
          <w:tab w:val="left" w:pos="1134"/>
        </w:tabs>
        <w:spacing w:line="259" w:lineRule="auto"/>
        <w:jc w:val="both"/>
        <w:rPr>
          <w:rFonts w:eastAsia="Arial"/>
          <w:szCs w:val="24"/>
        </w:rPr>
      </w:pPr>
      <w:r w:rsidRPr="00BC798B">
        <w:rPr>
          <w:rFonts w:eastAsia="Arial"/>
          <w:szCs w:val="24"/>
        </w:rPr>
        <w:t>6.2.3.</w:t>
      </w:r>
      <w:r w:rsidRPr="00BC798B">
        <w:rPr>
          <w:rFonts w:eastAsia="Arial"/>
          <w:szCs w:val="24"/>
        </w:rPr>
        <w:tab/>
        <w:t xml:space="preserve">Tiekėjui pristačius Prekes, Pirkėjas atlieka jų patikrinimą ir privalo: </w:t>
      </w:r>
    </w:p>
    <w:p w14:paraId="221E2461"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6.2.3.1.</w:t>
      </w:r>
      <w:r w:rsidRPr="00BC798B">
        <w:rPr>
          <w:rFonts w:eastAsia="Arial"/>
          <w:szCs w:val="24"/>
        </w:rPr>
        <w:tab/>
        <w:t>ne vėliau kaip per 5 (penkias) darbo dienas nuo faktinio Prekių perdavimo priimti Prekes, pasirašydamas Prekių perdavimo–priėmimo aktą; arba</w:t>
      </w:r>
    </w:p>
    <w:p w14:paraId="796656B5"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6.2.3.2.</w:t>
      </w:r>
      <w:r w:rsidRPr="00BC798B">
        <w:rPr>
          <w:rFonts w:eastAsia="Arial"/>
          <w:szCs w:val="24"/>
        </w:rPr>
        <w:tab/>
        <w:t xml:space="preserve">priimti Prekes su išlygomis, pasirašydamas Prekių perdavimo–priėmimo aktą ir Prekių patikrinimo metu sudarytą defektų aktą, kuriame Pirkėjas privalo nurodyti per Prekių priėmimą pastebėtus Prekių ar pateikiamų Tiekėjo dokumentų trūkumus ir tų trūkumų pašalinimo tvarką (toliau – </w:t>
      </w:r>
      <w:r w:rsidRPr="00BC798B">
        <w:rPr>
          <w:rFonts w:eastAsia="Arial"/>
          <w:b/>
          <w:bCs/>
          <w:szCs w:val="24"/>
        </w:rPr>
        <w:t>Defektų aktas</w:t>
      </w:r>
      <w:r w:rsidRPr="00BC798B">
        <w:rPr>
          <w:rFonts w:eastAsia="Arial"/>
          <w:szCs w:val="24"/>
        </w:rPr>
        <w:t>); arba</w:t>
      </w:r>
    </w:p>
    <w:p w14:paraId="661943CE"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6.2.3.3.</w:t>
      </w:r>
      <w:r w:rsidRPr="00BC798B">
        <w:rPr>
          <w:rFonts w:eastAsia="Arial"/>
          <w:szCs w:val="24"/>
        </w:rPr>
        <w:tab/>
        <w:t xml:space="preserve">atsisakyti priimti Prekes ar jų dalį ir įteikti (arba išsiųsti) Defektų aktą Tiekėjui dėl netinkamų Prekių ar jų dalies.  </w:t>
      </w:r>
    </w:p>
    <w:p w14:paraId="724B1EF5"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6.2.4.</w:t>
      </w:r>
      <w:r w:rsidRPr="00BC798B">
        <w:rPr>
          <w:rFonts w:eastAsia="Arial"/>
          <w:szCs w:val="24"/>
        </w:rPr>
        <w:tab/>
        <w:t xml:space="preserve">Prekių perdavimo–priėmimo akte turi būti nurodoma data, kada Tiekėjas pristatė visas Prekes (ar atitinkamą jų dalį, kai Sutartyje numatytas pristatymas dalimis) ir pateikė visus reikiamus dokumentus. </w:t>
      </w:r>
    </w:p>
    <w:p w14:paraId="46EF9723"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6.2.5.</w:t>
      </w:r>
      <w:r w:rsidRPr="00BC798B">
        <w:rPr>
          <w:rFonts w:eastAsia="Arial"/>
          <w:szCs w:val="24"/>
        </w:rPr>
        <w:tab/>
        <w:t xml:space="preserve">Prekes, neatitinkančias Sutarties, </w:t>
      </w:r>
      <w:r w:rsidRPr="00BC798B">
        <w:rPr>
          <w:szCs w:val="24"/>
        </w:rPr>
        <w:t>įstatymų bei kitų teisės aktų</w:t>
      </w:r>
      <w:r w:rsidRPr="00BC798B">
        <w:rPr>
          <w:rFonts w:eastAsia="Arial"/>
          <w:szCs w:val="24"/>
        </w:rPr>
        <w:t xml:space="preserve"> (jei taikoma) reikalavimų, Tiekėjas privalo atsiimti savo sąskaita per Pirkėjo Defektų akte nustatytą terminą, taip pat Pirkėjo reikalavimu atlyginti tokių Prekių saugojimo išlaidas.</w:t>
      </w:r>
    </w:p>
    <w:p w14:paraId="7085F68C"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6.2.6.</w:t>
      </w:r>
      <w:r w:rsidRPr="00BC798B">
        <w:rPr>
          <w:rFonts w:eastAsia="Arial"/>
          <w:szCs w:val="24"/>
        </w:rPr>
        <w:tab/>
        <w:t xml:space="preserve">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vadovaudamasis Bendrųjų sąlygų 7.3 poskyriu „Prekių trūkumų šalinimas“. Jeigu Tiekėjas praleidžia Prekių trūkumų pašalinimo terminus, taikomos Bendrųjų sąlygų 7.4 poskyrio „Pirkėjo teisės, Tiekėjui nepašalinus Prekių trūkumų“ nuostatos. </w:t>
      </w:r>
    </w:p>
    <w:p w14:paraId="5E505B15"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6.2.7.</w:t>
      </w:r>
      <w:r w:rsidRPr="00BC798B">
        <w:rPr>
          <w:rFonts w:eastAsia="Arial"/>
          <w:szCs w:val="24"/>
        </w:rPr>
        <w:tab/>
        <w:t>Jeigu Pirkėjas per 5 (penkias) darbo dienas nepateikia (neišsiunčia) Tiekėjui  Defektų akto, laikoma, kad Pirkėjas Prekes priėmė ir joms pretenzijų neturi.</w:t>
      </w:r>
    </w:p>
    <w:p w14:paraId="4BC32924" w14:textId="77777777" w:rsidR="00754FB8" w:rsidRPr="00BC798B" w:rsidRDefault="00754FB8" w:rsidP="00754FB8">
      <w:pPr>
        <w:widowControl w:val="0"/>
        <w:tabs>
          <w:tab w:val="left" w:pos="567"/>
          <w:tab w:val="left" w:pos="709"/>
          <w:tab w:val="left" w:pos="851"/>
          <w:tab w:val="left" w:pos="992"/>
          <w:tab w:val="left" w:pos="1134"/>
        </w:tabs>
        <w:spacing w:line="259" w:lineRule="auto"/>
        <w:jc w:val="both"/>
        <w:rPr>
          <w:rFonts w:eastAsia="Arial"/>
          <w:szCs w:val="24"/>
        </w:rPr>
      </w:pPr>
      <w:r w:rsidRPr="00BC798B">
        <w:rPr>
          <w:rFonts w:eastAsia="Arial"/>
          <w:szCs w:val="24"/>
        </w:rPr>
        <w:t>6.2.8.</w:t>
      </w:r>
      <w:r w:rsidRPr="00BC798B">
        <w:rPr>
          <w:rFonts w:eastAsia="Arial"/>
          <w:szCs w:val="24"/>
        </w:rPr>
        <w:tab/>
        <w:t>Prekių praradimo ar sugadinimo ar atsitiktinio žuvimo rizika Pirkėjui iš Tiekėjo pereina nuo faktinio Prekių priėmimo momento.</w:t>
      </w:r>
    </w:p>
    <w:p w14:paraId="190E353A" w14:textId="77777777" w:rsidR="00754FB8" w:rsidRPr="00BC798B" w:rsidRDefault="00754FB8" w:rsidP="00754FB8">
      <w:pPr>
        <w:widowControl w:val="0"/>
        <w:tabs>
          <w:tab w:val="left" w:pos="567"/>
          <w:tab w:val="left" w:pos="709"/>
          <w:tab w:val="left" w:pos="851"/>
          <w:tab w:val="left" w:pos="992"/>
          <w:tab w:val="left" w:pos="1134"/>
        </w:tabs>
        <w:spacing w:line="259" w:lineRule="auto"/>
        <w:jc w:val="both"/>
        <w:rPr>
          <w:rFonts w:eastAsia="Arial"/>
          <w:szCs w:val="24"/>
        </w:rPr>
      </w:pPr>
      <w:r w:rsidRPr="00BC798B">
        <w:rPr>
          <w:rFonts w:eastAsia="Arial"/>
          <w:szCs w:val="24"/>
        </w:rPr>
        <w:t>6.2.9.</w:t>
      </w:r>
      <w:r w:rsidRPr="00BC798B">
        <w:rPr>
          <w:rFonts w:eastAsia="Arial"/>
          <w:szCs w:val="24"/>
        </w:rPr>
        <w:tab/>
        <w:t xml:space="preserve">Pirkėjas turi teisę naudotis Prekėmis tik po Prekių perdavimo-priėmimo akto pasirašymo. </w:t>
      </w:r>
    </w:p>
    <w:p w14:paraId="511CC22B"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 xml:space="preserve">6.2.10. 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 </w:t>
      </w:r>
    </w:p>
    <w:p w14:paraId="5751CC21"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7810E607" w14:textId="77777777" w:rsidR="00754FB8" w:rsidRPr="00BC798B" w:rsidRDefault="00754FB8" w:rsidP="00754FB8">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sidRPr="00BC798B">
        <w:rPr>
          <w:rFonts w:eastAsia="Arial"/>
          <w:b/>
          <w:caps/>
          <w:szCs w:val="24"/>
        </w:rPr>
        <w:t>7.</w:t>
      </w:r>
      <w:r w:rsidRPr="00BC798B">
        <w:rPr>
          <w:rFonts w:eastAsia="Arial"/>
          <w:b/>
          <w:caps/>
          <w:szCs w:val="24"/>
        </w:rPr>
        <w:tab/>
        <w:t>Tiekėjo garantiniai įsipareigojimai</w:t>
      </w:r>
    </w:p>
    <w:p w14:paraId="3B5584CB" w14:textId="77777777" w:rsidR="00754FB8" w:rsidRPr="00BC798B" w:rsidRDefault="00754FB8" w:rsidP="00754FB8">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5AD42919"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ind w:left="360" w:hanging="360"/>
        <w:jc w:val="center"/>
        <w:outlineLvl w:val="1"/>
        <w:rPr>
          <w:rFonts w:eastAsia="Arial"/>
          <w:b/>
          <w:szCs w:val="24"/>
        </w:rPr>
      </w:pPr>
      <w:r w:rsidRPr="00BC798B">
        <w:rPr>
          <w:rFonts w:eastAsia="Arial"/>
          <w:b/>
          <w:bCs/>
          <w:szCs w:val="24"/>
        </w:rPr>
        <w:t>7.1.</w:t>
      </w:r>
      <w:r w:rsidRPr="00BC798B">
        <w:rPr>
          <w:rFonts w:eastAsia="Arial"/>
          <w:b/>
          <w:bCs/>
          <w:szCs w:val="24"/>
        </w:rPr>
        <w:tab/>
      </w:r>
      <w:r w:rsidRPr="00BC798B">
        <w:rPr>
          <w:rFonts w:eastAsia="Arial"/>
          <w:b/>
          <w:szCs w:val="24"/>
        </w:rPr>
        <w:t>Garantiniai terminai (jei taikoma)</w:t>
      </w:r>
    </w:p>
    <w:p w14:paraId="18399D9E"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ind w:left="360"/>
        <w:outlineLvl w:val="1"/>
        <w:rPr>
          <w:rFonts w:eastAsia="Arial"/>
          <w:b/>
          <w:szCs w:val="24"/>
        </w:rPr>
      </w:pPr>
    </w:p>
    <w:p w14:paraId="756081B3" w14:textId="77777777" w:rsidR="00754FB8" w:rsidRPr="00BC798B" w:rsidRDefault="00754FB8" w:rsidP="00754FB8">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sidRPr="00BC798B">
        <w:rPr>
          <w:rFonts w:eastAsia="Arial"/>
          <w:szCs w:val="24"/>
        </w:rPr>
        <w:t>7.1.1.</w:t>
      </w:r>
      <w:r w:rsidRPr="00BC798B">
        <w:rPr>
          <w:rFonts w:eastAsia="Arial"/>
          <w:szCs w:val="24"/>
        </w:rPr>
        <w:tab/>
        <w:t xml:space="preserve">Prekėms taikomas teisės aktuose nustatytas ir (ar) gamintojo taikomas garantinis terminas, jeigu Techninėje specifikacijoje ar Specialiosiose sąlygose nėra nurodytas kitas garantinis terminas. Jeigu </w:t>
      </w:r>
      <w:r w:rsidRPr="00BC798B">
        <w:rPr>
          <w:rFonts w:eastAsia="Arial"/>
          <w:szCs w:val="24"/>
        </w:rPr>
        <w:lastRenderedPageBreak/>
        <w:t>garantinis terminas nėra niekur nustatytas, Prekėms taikomas 24 (dvidešimt keturių) mėnesių garantinis terminas. Garantinis terminas pradedamas skaičiuoti nuo pristatytų Prekių perdavimo–priėmimo akto pasirašymo dienos.</w:t>
      </w:r>
    </w:p>
    <w:p w14:paraId="125C9EED" w14:textId="77777777" w:rsidR="00754FB8" w:rsidRPr="00BC798B" w:rsidRDefault="00754FB8" w:rsidP="00754FB8">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sidRPr="00BC798B">
        <w:rPr>
          <w:rFonts w:eastAsia="Arial"/>
          <w:szCs w:val="24"/>
        </w:rPr>
        <w:t>7.1.2.</w:t>
      </w:r>
      <w:r w:rsidRPr="00BC798B">
        <w:rPr>
          <w:rFonts w:eastAsia="Arial"/>
          <w:szCs w:val="24"/>
        </w:rPr>
        <w:tab/>
        <w:t xml:space="preserve">Garantiniai terminai sustabdomi tiek laiko, kiek Pirkėjas negali tinkamai naudoti Prekių dėl nustatytų Prekių trūkumų, už kuriuos atsako Tiekėjas. Jeigu Pirkėjas dėl Prekių trūkumų negali naudoti tik apibrėžtos Prekių dalies, garantiniai terminai sustabdomi tik tokios dalies atžvilgiu. </w:t>
      </w:r>
    </w:p>
    <w:p w14:paraId="064996FC" w14:textId="77777777" w:rsidR="00754FB8" w:rsidRPr="00BC798B" w:rsidRDefault="00754FB8" w:rsidP="00754FB8">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sidRPr="00BC798B">
        <w:rPr>
          <w:rFonts w:eastAsia="Arial"/>
          <w:szCs w:val="24"/>
        </w:rPr>
        <w:t>7.1.3.</w:t>
      </w:r>
      <w:r w:rsidRPr="00BC798B">
        <w:rPr>
          <w:rFonts w:eastAsia="Arial"/>
          <w:szCs w:val="24"/>
        </w:rPr>
        <w:tab/>
        <w:t>Tiekėjas neatsako už Prekių trūkumus, kurie atsirado dėl Prekių normalaus susidėvėjimo, jų netinkamo naudojimo ar priežiūros arba Pirkėjo, jo personalo arba trečiųjų asmenų kaltės, su sąlyga, kad nėra Tiekėjo kaltės dėl tokių Prekių trūkumų, Prekių netinkamo naudojimo ar priežiūros.</w:t>
      </w:r>
    </w:p>
    <w:p w14:paraId="5031ED74" w14:textId="77777777" w:rsidR="00754FB8" w:rsidRPr="00BC798B" w:rsidRDefault="00754FB8" w:rsidP="00754FB8">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p>
    <w:p w14:paraId="266F65EA"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sidRPr="00BC798B">
        <w:rPr>
          <w:rFonts w:eastAsia="Arial"/>
          <w:b/>
          <w:bCs/>
          <w:szCs w:val="24"/>
        </w:rPr>
        <w:t>7.2.</w:t>
      </w:r>
      <w:r w:rsidRPr="00BC798B">
        <w:rPr>
          <w:rFonts w:eastAsia="Arial"/>
          <w:b/>
          <w:bCs/>
          <w:szCs w:val="24"/>
        </w:rPr>
        <w:tab/>
      </w:r>
      <w:r w:rsidRPr="00BC798B">
        <w:rPr>
          <w:rFonts w:eastAsia="Arial"/>
          <w:b/>
          <w:szCs w:val="24"/>
        </w:rPr>
        <w:t>Pretenzijos dėl Prekių trūkumų</w:t>
      </w:r>
    </w:p>
    <w:p w14:paraId="1AA595A1"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5D6A103D"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7.2.1.</w:t>
      </w:r>
      <w:r w:rsidRPr="00BC798B">
        <w:rPr>
          <w:rFonts w:eastAsia="Arial"/>
          <w:szCs w:val="24"/>
        </w:rPr>
        <w:tab/>
        <w:t xml:space="preserve">Pirkėjas, per garantinius terminus nustatęs Prekių trūkumų, turi nedelsdamas, bet ne vėliau nei per 30 (trisdešimt) dienų ir ne vėliau nei iki garantinio termino pabaigos, pareikšti rašytinę pretenziją Tiekėjui ir nustatyti protingus terminus, jeigu jų nėra nustatyta Specialiosiose sąlygose, Prekių trūkumams pašalinti. </w:t>
      </w:r>
    </w:p>
    <w:p w14:paraId="48FDCA54"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7.2.2.</w:t>
      </w:r>
      <w:r w:rsidRPr="00BC798B">
        <w:rPr>
          <w:rFonts w:eastAsia="Arial"/>
          <w:szCs w:val="24"/>
        </w:rPr>
        <w:tab/>
        <w:t xml:space="preserve">Tiekėjas privalo neatlygintinai pašalinti visus Prekių trūkumus, už kuriuos atsako Tiekėjas, per Pirkėjo pretenzijoje nustatytus protingus terminus, jeigu konkretūs terminai nėra nustatyti Specialiosiose sąlygose, kurie skaičiuojami nuo pretenzijos gavimo dienos. </w:t>
      </w:r>
    </w:p>
    <w:p w14:paraId="4B47CE02" w14:textId="77777777" w:rsidR="00754FB8" w:rsidRPr="00BC798B" w:rsidRDefault="00754FB8" w:rsidP="00754FB8">
      <w:pPr>
        <w:tabs>
          <w:tab w:val="left" w:pos="567"/>
          <w:tab w:val="left" w:pos="851"/>
          <w:tab w:val="left" w:pos="992"/>
          <w:tab w:val="left" w:pos="1134"/>
        </w:tabs>
        <w:spacing w:line="259" w:lineRule="auto"/>
        <w:jc w:val="both"/>
        <w:rPr>
          <w:szCs w:val="24"/>
        </w:rPr>
      </w:pPr>
      <w:r w:rsidRPr="00BC798B">
        <w:rPr>
          <w:szCs w:val="24"/>
        </w:rPr>
        <w:t xml:space="preserve">7.2.3. Jei Tiekėjas nepripažįsta Prekių trūkumų, kiekviena iš Šalių gali kreiptis dėl nepriklausomos ekspertizės atlikimo. Jei Tiekėjas ilgiau nei 10 (dešimt) dienų nuo Pirkėjo kreipimosi neatsako /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prieš tai suderinęs su Tiekėju nepriklausomo eksperto kandidatūrą. Tokiu atveju ekspertizės išlaidas padengia: </w:t>
      </w:r>
    </w:p>
    <w:p w14:paraId="1CB7063C" w14:textId="77777777" w:rsidR="00754FB8" w:rsidRPr="00BC798B" w:rsidRDefault="00754FB8" w:rsidP="00754FB8">
      <w:pPr>
        <w:tabs>
          <w:tab w:val="left" w:pos="567"/>
          <w:tab w:val="left" w:pos="851"/>
          <w:tab w:val="left" w:pos="992"/>
          <w:tab w:val="left" w:pos="1134"/>
        </w:tabs>
        <w:spacing w:line="259" w:lineRule="auto"/>
        <w:jc w:val="both"/>
        <w:rPr>
          <w:szCs w:val="24"/>
        </w:rPr>
      </w:pPr>
      <w:r w:rsidRPr="00BC798B">
        <w:rPr>
          <w:szCs w:val="24"/>
        </w:rPr>
        <w:t>7.2.3.1. jei Prekės atitinka Sutartyje nurodytus reikalavimus – Pirkėjas;</w:t>
      </w:r>
    </w:p>
    <w:p w14:paraId="3476E7AA" w14:textId="77777777" w:rsidR="00754FB8" w:rsidRPr="00BC798B" w:rsidRDefault="00754FB8" w:rsidP="00754FB8">
      <w:pPr>
        <w:tabs>
          <w:tab w:val="left" w:pos="567"/>
          <w:tab w:val="left" w:pos="851"/>
          <w:tab w:val="left" w:pos="992"/>
          <w:tab w:val="left" w:pos="1134"/>
        </w:tabs>
        <w:spacing w:line="259" w:lineRule="auto"/>
        <w:jc w:val="both"/>
        <w:rPr>
          <w:szCs w:val="24"/>
        </w:rPr>
      </w:pPr>
      <w:r w:rsidRPr="00BC798B">
        <w:rPr>
          <w:szCs w:val="24"/>
        </w:rPr>
        <w:t>7.2.3.2. jei Prekės neatitinka Sutartyje nurodytų reikalavimų – Tiekėjas.</w:t>
      </w:r>
    </w:p>
    <w:p w14:paraId="50A2439E" w14:textId="77777777" w:rsidR="00754FB8" w:rsidRPr="00BC798B" w:rsidRDefault="00754FB8" w:rsidP="00754FB8">
      <w:pPr>
        <w:tabs>
          <w:tab w:val="left" w:pos="567"/>
          <w:tab w:val="left" w:pos="851"/>
          <w:tab w:val="left" w:pos="992"/>
          <w:tab w:val="left" w:pos="1134"/>
        </w:tabs>
        <w:spacing w:line="259" w:lineRule="auto"/>
        <w:jc w:val="both"/>
        <w:rPr>
          <w:rFonts w:eastAsia="Arial"/>
          <w:szCs w:val="24"/>
        </w:rPr>
      </w:pPr>
    </w:p>
    <w:p w14:paraId="7C08DC96"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sidRPr="00BC798B">
        <w:rPr>
          <w:rFonts w:eastAsia="Arial"/>
          <w:b/>
          <w:bCs/>
          <w:szCs w:val="24"/>
        </w:rPr>
        <w:t>7.3.</w:t>
      </w:r>
      <w:r w:rsidRPr="00BC798B">
        <w:rPr>
          <w:rFonts w:eastAsia="Arial"/>
          <w:b/>
          <w:bCs/>
          <w:szCs w:val="24"/>
        </w:rPr>
        <w:tab/>
      </w:r>
      <w:r w:rsidRPr="00BC798B">
        <w:rPr>
          <w:rFonts w:eastAsia="Arial"/>
          <w:b/>
          <w:szCs w:val="24"/>
        </w:rPr>
        <w:t>Prekių trūkumų šalinimas</w:t>
      </w:r>
    </w:p>
    <w:p w14:paraId="7B035EAD"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4B53FA2C"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7.3.1.</w:t>
      </w:r>
      <w:r w:rsidRPr="00BC798B">
        <w:rPr>
          <w:rFonts w:eastAsia="Arial"/>
          <w:szCs w:val="24"/>
        </w:rPr>
        <w:tab/>
        <w:t xml:space="preserve">Tiekėjas privalo pašalinti Prekių trūkumus, sutaisydamas Prekes ar jų dalį arba pakeisdamas Prekę nauja Preke ar jos dalimi. </w:t>
      </w:r>
    </w:p>
    <w:p w14:paraId="6FB15667"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7.3.2.</w:t>
      </w:r>
      <w:r w:rsidRPr="00BC798B">
        <w:rPr>
          <w:rFonts w:eastAsia="Arial"/>
          <w:szCs w:val="24"/>
        </w:rPr>
        <w:tab/>
        <w:t xml:space="preserve">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 </w:t>
      </w:r>
    </w:p>
    <w:p w14:paraId="014CA741"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7.3.3.</w:t>
      </w:r>
      <w:r w:rsidRPr="00BC798B">
        <w:rPr>
          <w:rFonts w:eastAsia="Arial"/>
          <w:szCs w:val="24"/>
        </w:rPr>
        <w:tab/>
        <w:t>Sutaisytoje Prekių dalyje pakartotinai nustačius Prekių trūkumų, Tiekėjas privalo pakeisti Prekes naujomis kokybiškomis Prekėmis, nebent Pirkėjas raštu sutiktų Prekes dar kartą taisyti.</w:t>
      </w:r>
    </w:p>
    <w:p w14:paraId="74B92993"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7.3.4.</w:t>
      </w:r>
      <w:r w:rsidRPr="00BC798B">
        <w:rPr>
          <w:rFonts w:eastAsia="Arial"/>
          <w:szCs w:val="24"/>
        </w:rPr>
        <w:tab/>
        <w:t>Pašalinus Prekių trūkumus, garantinis terminas sutaisytajai Prekių daliai ar naujoms Prekėms vėl pradedamas skaičiuoti nuo tinkamai sutaisytų ar pakeistų Prekių (ar jų dalių) perdavimo Pirkėjui dienos.</w:t>
      </w:r>
    </w:p>
    <w:p w14:paraId="7E7CD8BF"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7.3.5.</w:t>
      </w:r>
      <w:r w:rsidRPr="00BC798B">
        <w:rPr>
          <w:rFonts w:eastAsia="Arial"/>
          <w:szCs w:val="24"/>
        </w:rPr>
        <w:tab/>
        <w:t>Jeigu Prekių trūkumų šalinimas gali turėti įtakos Prekių funkcionalumui, Pirkėjas gali pareikalauti Tiekėjo pakartotinai atlikti bandymus, atliktus pagal Sutartį (jei tokie buvo numatyti). Pirkėjas privalo raštu pateikti Tiekėjui tokį reikalavimą per 30 (trisdešimt) dienų po Prekių trūkumų pašalinimo. Tokie bandymai atliekami pagal anksčiau atliktų bandymų sąlygas, išskyrus tai, kad jie visais atvejais turi būti atliekami Tiekėjo rizika ir sąskaita.</w:t>
      </w:r>
    </w:p>
    <w:p w14:paraId="169415CB"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7.3.6.</w:t>
      </w:r>
      <w:r w:rsidRPr="00BC798B">
        <w:rPr>
          <w:rFonts w:eastAsia="Arial"/>
          <w:szCs w:val="24"/>
        </w:rPr>
        <w:tab/>
        <w:t>Tiekėjas, pašalinęs visus Prekių trūkumus, privalo apie tai informuoti Pirkėją.</w:t>
      </w:r>
    </w:p>
    <w:p w14:paraId="4A14D0B5"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7.3.7.</w:t>
      </w:r>
      <w:r w:rsidRPr="00BC798B">
        <w:rPr>
          <w:rFonts w:eastAsia="Arial"/>
          <w:szCs w:val="24"/>
        </w:rPr>
        <w:tab/>
        <w:t xml:space="preserve">Pirkėjas per 5 (penkias) darbo dienas po Tiekėjo pranešimo apie Prekių trūkumų pašalinimą </w:t>
      </w:r>
      <w:r w:rsidRPr="00BC798B">
        <w:rPr>
          <w:rFonts w:eastAsia="Arial"/>
          <w:szCs w:val="24"/>
        </w:rPr>
        <w:lastRenderedPageBreak/>
        <w:t>gavimo privalo patikrinti trūkumus, nurodytus Defektų akte arba Pirkėjo pretenzijoje, ir raštu patvirtinti, kurie Prekių trūkumai buvo pašalinti.</w:t>
      </w:r>
    </w:p>
    <w:p w14:paraId="1B977FEE"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p>
    <w:p w14:paraId="1E138E93"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sidRPr="00BC798B">
        <w:rPr>
          <w:rFonts w:eastAsia="Arial"/>
          <w:b/>
          <w:bCs/>
          <w:szCs w:val="24"/>
        </w:rPr>
        <w:t>7.4.</w:t>
      </w:r>
      <w:r w:rsidRPr="00BC798B">
        <w:rPr>
          <w:rFonts w:eastAsia="Arial"/>
          <w:b/>
          <w:bCs/>
          <w:szCs w:val="24"/>
        </w:rPr>
        <w:tab/>
      </w:r>
      <w:r w:rsidRPr="00BC798B">
        <w:rPr>
          <w:rFonts w:eastAsia="Arial"/>
          <w:b/>
          <w:szCs w:val="24"/>
        </w:rPr>
        <w:t>Pirkėjo teisės, Tiekėjui nepašalinus Prekių trūkumų</w:t>
      </w:r>
    </w:p>
    <w:p w14:paraId="6F517152"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2275416A"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7.4.1.</w:t>
      </w:r>
      <w:r w:rsidRPr="00BC798B">
        <w:rPr>
          <w:rFonts w:eastAsia="Arial"/>
          <w:szCs w:val="24"/>
        </w:rPr>
        <w:tab/>
        <w:t>Jeigu Tiekėjas atsisako pašalinti arba nepašalina Prekių trūkumų per Pirkėjo nustatytus protingus terminus, Pirkėjas turi teisę:</w:t>
      </w:r>
    </w:p>
    <w:p w14:paraId="075B4545"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7.4.1.1.</w:t>
      </w:r>
      <w:r w:rsidRPr="00BC798B">
        <w:rPr>
          <w:rFonts w:eastAsia="Arial"/>
          <w:szCs w:val="24"/>
        </w:rPr>
        <w:tab/>
        <w:t>pašalinti Prekių trūkumus pats arba pasamdydamas trečiuosius asmenis, iš anksto apie tai informuodamas Tiekėją, ir pareikalauti Tiekėjo atlyginti Prekių ekspertizės bei Prekių trūkumų šalinimo išlaidas ir padengti patirtus nuostolius; arba</w:t>
      </w:r>
    </w:p>
    <w:p w14:paraId="537D1FAA"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7.4.1.2.</w:t>
      </w:r>
      <w:r w:rsidRPr="00BC798B">
        <w:rPr>
          <w:rFonts w:eastAsia="Arial"/>
          <w:szCs w:val="24"/>
        </w:rPr>
        <w:tab/>
        <w:t>reikalauti sumažinti Tiekėjui mokėtiną sumą ir grąžinti dėl šios sumos sumažinimo susidariusią permoką per 30 (trisdešimt) dienų nuo Tiekėjui nustatyto termino pašalinti Prekių trūkumus pabaigos; arba</w:t>
      </w:r>
    </w:p>
    <w:p w14:paraId="02348E0F"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7.4.1.3. grąžinti Prekes Tiekėjui ir nemokėti už tokias Prekes ar reikalauti grąžinti už Prekes sumokėtą sumą bei nutraukti Sutartį.</w:t>
      </w:r>
    </w:p>
    <w:p w14:paraId="353A8BFF"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7.4.2.</w:t>
      </w:r>
      <w:r w:rsidRPr="00BC798B">
        <w:rPr>
          <w:rFonts w:eastAsia="Arial"/>
          <w:szCs w:val="24"/>
        </w:rPr>
        <w:tab/>
        <w:t>Tiekėjui pagal Sutartį mokėtina suma sumažinama tiek, kiek sumažėja Prekių vertė Pirkėjui dėl Prekių trūkumų. Į Prekių vertės sumažėjimą, be kita ko, įskaičiuojamos Pirkėjo išlaidos Prekių trūkumų įvertinimui ir šalinimui, Prekių vertės sumažėjimas, Pirkėjo esamų ar būsimų išlaidų Prekių eksploatavimui padidėjimas (jeigu tokios išlaidos buvo vertinamos pirkimo metu).</w:t>
      </w:r>
    </w:p>
    <w:p w14:paraId="22199879"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7.4.3.</w:t>
      </w:r>
      <w:r w:rsidRPr="00BC798B">
        <w:rPr>
          <w:rFonts w:eastAsia="Arial"/>
          <w:szCs w:val="24"/>
        </w:rPr>
        <w:tab/>
        <w:t xml:space="preserve">Tiekėjas privalo patenkinti Pirkėjo pagal Bendrųjų sąlygų 7.4.4 punktą pareikštą piniginį reikalavimą per 30 (trisdešimt) dienų arba per ilgesnį Pirkėjo reikalavime nurodytą protingą terminą. </w:t>
      </w:r>
    </w:p>
    <w:p w14:paraId="4AFB147A"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7.4.4.</w:t>
      </w:r>
      <w:r w:rsidRPr="00BC798B">
        <w:rPr>
          <w:rFonts w:eastAsia="Arial"/>
          <w:szCs w:val="24"/>
        </w:rPr>
        <w:tab/>
        <w:t>Už vėlavimą pašalinti Prekių trūkumus Pirkėjas privalo reikalauti Tiekėjo sumokėti Specialiosiose sąlygose nustatyto dydžio netesybas.</w:t>
      </w:r>
    </w:p>
    <w:p w14:paraId="1D4D60D8"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3C88EDC0" w14:textId="77777777" w:rsidR="00754FB8" w:rsidRPr="00BC798B" w:rsidRDefault="00754FB8" w:rsidP="00754FB8">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sidRPr="00BC798B">
        <w:rPr>
          <w:rFonts w:eastAsia="Arial"/>
          <w:b/>
          <w:bCs/>
          <w:caps/>
          <w:szCs w:val="24"/>
        </w:rPr>
        <w:t>8.</w:t>
      </w:r>
      <w:r w:rsidRPr="00BC798B">
        <w:rPr>
          <w:rFonts w:eastAsia="Arial"/>
          <w:b/>
          <w:bCs/>
          <w:caps/>
          <w:szCs w:val="24"/>
        </w:rPr>
        <w:tab/>
      </w:r>
      <w:r w:rsidRPr="00BC798B">
        <w:rPr>
          <w:rFonts w:eastAsia="Arial"/>
          <w:b/>
          <w:caps/>
          <w:szCs w:val="24"/>
        </w:rPr>
        <w:t>PRISTATYMO terminai</w:t>
      </w:r>
    </w:p>
    <w:p w14:paraId="6C15A9D3" w14:textId="77777777" w:rsidR="00754FB8" w:rsidRPr="00BC798B" w:rsidRDefault="00754FB8" w:rsidP="00754FB8">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16210402"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sidRPr="00BC798B">
        <w:rPr>
          <w:rFonts w:eastAsia="Arial"/>
          <w:b/>
          <w:bCs/>
          <w:szCs w:val="24"/>
        </w:rPr>
        <w:t>8.1.</w:t>
      </w:r>
      <w:r w:rsidRPr="00BC798B">
        <w:rPr>
          <w:rFonts w:eastAsia="Arial"/>
          <w:b/>
          <w:bCs/>
          <w:szCs w:val="24"/>
        </w:rPr>
        <w:tab/>
      </w:r>
      <w:r w:rsidRPr="00BC798B">
        <w:rPr>
          <w:rFonts w:eastAsia="Arial"/>
          <w:b/>
          <w:szCs w:val="24"/>
        </w:rPr>
        <w:t>Pristatymo terminai ir Prekių tiekimo grafikas</w:t>
      </w:r>
    </w:p>
    <w:p w14:paraId="0BA37A0D"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198DF67A"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8.1.1.</w:t>
      </w:r>
      <w:r w:rsidRPr="00BC798B">
        <w:rPr>
          <w:rFonts w:eastAsia="Arial"/>
          <w:szCs w:val="24"/>
        </w:rPr>
        <w:tab/>
        <w:t xml:space="preserve">Tiekėjas privalo pristatyti Prekes laikydamasis terminų, nurodytų Specialiosiose sąlygose. </w:t>
      </w:r>
    </w:p>
    <w:p w14:paraId="7635712C"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8.1.2.</w:t>
      </w:r>
      <w:r w:rsidRPr="00BC798B">
        <w:rPr>
          <w:rFonts w:eastAsia="Arial"/>
          <w:szCs w:val="24"/>
        </w:rPr>
        <w:tab/>
        <w:t xml:space="preserve">Jei taikytina, Pirkėjas privalo ne vėliau kaip per 14 (keturiolika) darbo dienų nuo Sutarties įsigaliojimo arba per kitą pirkimo dokumentuose nurodytą terminą parengti ir pateikti Tiekėjui suderinimui Prekių tiekimo grafiką (toliau – </w:t>
      </w:r>
      <w:r w:rsidRPr="00BC798B">
        <w:rPr>
          <w:rFonts w:eastAsia="Arial"/>
          <w:b/>
          <w:bCs/>
          <w:szCs w:val="24"/>
        </w:rPr>
        <w:t>Grafikas</w:t>
      </w:r>
      <w:r w:rsidRPr="00BC798B">
        <w:rPr>
          <w:rFonts w:eastAsia="Arial"/>
          <w:szCs w:val="24"/>
        </w:rPr>
        <w:t>).</w:t>
      </w:r>
    </w:p>
    <w:p w14:paraId="7B43906E"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8.1.3.</w:t>
      </w:r>
      <w:r w:rsidRPr="00BC798B">
        <w:rPr>
          <w:rFonts w:eastAsia="Arial"/>
          <w:szCs w:val="24"/>
        </w:rPr>
        <w:tab/>
        <w:t>Jei aktualu, Grafike turi būti pažymėta, kurios Prekės gali būti pristatomos lygiagrečiai, o kurios gali būti pristatomos tik numatytu eiliškumu.</w:t>
      </w:r>
    </w:p>
    <w:p w14:paraId="6A08B815"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6B8ADBA9"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sidRPr="00BC798B">
        <w:rPr>
          <w:rFonts w:eastAsia="Arial"/>
          <w:b/>
          <w:bCs/>
          <w:szCs w:val="24"/>
        </w:rPr>
        <w:t>8.2.</w:t>
      </w:r>
      <w:r w:rsidRPr="00BC798B">
        <w:rPr>
          <w:rFonts w:eastAsia="Arial"/>
          <w:b/>
          <w:bCs/>
          <w:szCs w:val="24"/>
        </w:rPr>
        <w:tab/>
      </w:r>
      <w:r w:rsidRPr="00BC798B">
        <w:rPr>
          <w:rFonts w:eastAsia="Arial"/>
          <w:b/>
          <w:szCs w:val="24"/>
        </w:rPr>
        <w:t>Netesybos už Prekių pristatymo vėlavimą</w:t>
      </w:r>
    </w:p>
    <w:p w14:paraId="4919E106"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00DA7C20"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8.2.1.</w:t>
      </w:r>
      <w:r w:rsidRPr="00BC798B">
        <w:rPr>
          <w:rFonts w:eastAsia="Arial"/>
          <w:szCs w:val="24"/>
        </w:rPr>
        <w:tab/>
        <w:t xml:space="preserve">Jeigu Tiekėjas praleidžia Prekių pristatymo terminus, nustatytus Specialiosiose sąlygose, Tiekėjui iki Prekių pristatymo datos taikomos Specialiosiose sąlygose nurodyto dydžio netesybos. </w:t>
      </w:r>
    </w:p>
    <w:p w14:paraId="58D87C0A"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8.2.2.</w:t>
      </w:r>
      <w:r w:rsidRPr="00BC798B">
        <w:rPr>
          <w:rFonts w:eastAsia="Arial"/>
          <w:szCs w:val="24"/>
        </w:rPr>
        <w:tab/>
        <w:t>Tiekėjui praleidus Prekių dalies pristatymo terminą, netesybos skaičiuojamos nuo Prekių dalies pristatymo termino pabaigos (neįskaitytinai) iki Prekių dalies pristatymo datos (įskaitytinai), nustatytos pagal Prekių perdavimo–priėmimo aktus.</w:t>
      </w:r>
    </w:p>
    <w:p w14:paraId="041B701E"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i/>
          <w:iCs/>
          <w:szCs w:val="24"/>
        </w:rPr>
      </w:pPr>
      <w:r w:rsidRPr="00BC798B">
        <w:rPr>
          <w:szCs w:val="24"/>
        </w:rPr>
        <w:t>8.2.3. Jei Tiekėjui pagal šią Sutartį yra priskaičiuotos netesybos, Pirkėjo už Prekes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2BA8DDBB"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i/>
          <w:iCs/>
          <w:szCs w:val="24"/>
        </w:rPr>
      </w:pPr>
    </w:p>
    <w:p w14:paraId="084F1692" w14:textId="77777777" w:rsidR="00754FB8" w:rsidRPr="00BC798B" w:rsidRDefault="00754FB8" w:rsidP="00754FB8">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sidRPr="00BC798B">
        <w:rPr>
          <w:rFonts w:eastAsia="Arial"/>
          <w:b/>
          <w:bCs/>
          <w:caps/>
          <w:szCs w:val="24"/>
        </w:rPr>
        <w:lastRenderedPageBreak/>
        <w:t>9.</w:t>
      </w:r>
      <w:r w:rsidRPr="00BC798B">
        <w:rPr>
          <w:rFonts w:eastAsia="Arial"/>
          <w:b/>
          <w:bCs/>
          <w:caps/>
          <w:szCs w:val="24"/>
        </w:rPr>
        <w:tab/>
      </w:r>
      <w:r w:rsidRPr="00BC798B">
        <w:rPr>
          <w:rFonts w:eastAsia="Arial"/>
          <w:b/>
          <w:caps/>
          <w:szCs w:val="24"/>
        </w:rPr>
        <w:t>Prievolių pagal Sutartį įvykdymo užtikrinimo būdai</w:t>
      </w:r>
    </w:p>
    <w:p w14:paraId="5D218507" w14:textId="77777777" w:rsidR="00754FB8" w:rsidRPr="00BC798B" w:rsidRDefault="00754FB8" w:rsidP="00754FB8">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69F93AE7"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 xml:space="preserve">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 </w:t>
      </w:r>
    </w:p>
    <w:p w14:paraId="19559633"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036FD3AF" w14:textId="77777777" w:rsidR="00754FB8" w:rsidRPr="00BC798B" w:rsidRDefault="00754FB8" w:rsidP="00754FB8">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sidRPr="00BC798B">
        <w:rPr>
          <w:rFonts w:eastAsia="Arial"/>
          <w:b/>
          <w:bCs/>
          <w:caps/>
          <w:szCs w:val="24"/>
        </w:rPr>
        <w:t>10.</w:t>
      </w:r>
      <w:r w:rsidRPr="00BC798B">
        <w:rPr>
          <w:rFonts w:eastAsia="Arial"/>
          <w:b/>
          <w:bCs/>
          <w:caps/>
          <w:szCs w:val="24"/>
        </w:rPr>
        <w:tab/>
      </w:r>
      <w:r w:rsidRPr="00BC798B">
        <w:rPr>
          <w:rFonts w:eastAsia="Arial"/>
          <w:b/>
          <w:caps/>
          <w:szCs w:val="24"/>
        </w:rPr>
        <w:t>Sutarties įvykdymo užtikrinimas (JEI TAIKOMA)</w:t>
      </w:r>
    </w:p>
    <w:p w14:paraId="74189A0B" w14:textId="77777777" w:rsidR="00754FB8" w:rsidRPr="00BC798B" w:rsidRDefault="00754FB8" w:rsidP="00754FB8">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6EDA7E0C"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shd w:val="clear" w:color="auto" w:fill="FFFFFF"/>
        </w:rPr>
      </w:pPr>
      <w:r w:rsidRPr="00BC798B">
        <w:rPr>
          <w:rFonts w:eastAsia="Arial"/>
          <w:color w:val="000000"/>
          <w:szCs w:val="24"/>
          <w:shd w:val="clear" w:color="auto" w:fill="FFFFFF"/>
        </w:rPr>
        <w:t xml:space="preserve">10.1. 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 </w:t>
      </w:r>
    </w:p>
    <w:p w14:paraId="4F227B7C"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b/>
          <w:bCs/>
          <w:szCs w:val="24"/>
        </w:rPr>
      </w:pPr>
      <w:r w:rsidRPr="00BC798B">
        <w:rPr>
          <w:b/>
          <w:bCs/>
          <w:color w:val="000000"/>
          <w:szCs w:val="24"/>
        </w:rPr>
        <w:t>Pastaba.</w:t>
      </w:r>
      <w:r w:rsidRPr="00BC798B">
        <w:rPr>
          <w:color w:val="000000"/>
          <w:szCs w:val="24"/>
        </w:rPr>
        <w:t xml:space="preserve"> </w:t>
      </w:r>
      <w:r w:rsidRPr="00BC798B">
        <w:rPr>
          <w:rFonts w:eastAsia="Arial"/>
          <w:color w:val="000000"/>
          <w:szCs w:val="24"/>
          <w:shd w:val="clear" w:color="auto" w:fill="FFFFFF"/>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78E817E3" w14:textId="77777777" w:rsidR="00754FB8" w:rsidRPr="00BC798B" w:rsidRDefault="00754FB8" w:rsidP="00754FB8">
      <w:pPr>
        <w:tabs>
          <w:tab w:val="left" w:pos="567"/>
        </w:tabs>
        <w:spacing w:line="259" w:lineRule="auto"/>
        <w:jc w:val="both"/>
        <w:rPr>
          <w:rFonts w:eastAsia="Cambria"/>
          <w:szCs w:val="24"/>
        </w:rPr>
      </w:pPr>
      <w:r w:rsidRPr="00BC798B">
        <w:rPr>
          <w:rFonts w:eastAsia="Cambria"/>
          <w:color w:val="000000"/>
          <w:szCs w:val="24"/>
          <w:shd w:val="clear" w:color="auto" w:fill="FFFFFF"/>
        </w:rPr>
        <w:t>10.2. Tiekėjas privalo pateikti Pirkėjui Specialiosiose sąlygose nurodytos rūšies ir dydžio Sutarties įvykdymo užtikrinimą – pirmo pareikalavimo banko garantiją arba draudimo bendrovės laidavimo draudimo raštą (</w:t>
      </w:r>
      <w:r w:rsidRPr="00BC798B">
        <w:rPr>
          <w:rFonts w:eastAsia="Cambria"/>
          <w:szCs w:val="24"/>
        </w:rPr>
        <w:t>kartu su draudimo bendrovės laidavimo draudimo raštu turi būti pateiktas ir pasirašytas draudimo liudijimas (polisas) bei dokumentas, įrodantis, kad draudimo įmoka už išduotą laidavimo draudimo raštą yra sumokėta</w:t>
      </w:r>
      <w:r w:rsidRPr="00BC798B">
        <w:rPr>
          <w:rFonts w:eastAsia="Cambria"/>
          <w:color w:val="000000"/>
          <w:szCs w:val="24"/>
          <w:shd w:val="clear" w:color="auto" w:fill="FFFFFF"/>
        </w:rPr>
        <w:t xml:space="preserve">), atitinkantį Bendrųjų sąlygų 10 skyriuje nurodytas sąlygas, per Specialiosiose sąlygose nustatytą terminą (toliau – </w:t>
      </w:r>
      <w:r w:rsidRPr="00BC798B">
        <w:rPr>
          <w:rFonts w:eastAsia="Cambria"/>
          <w:b/>
          <w:bCs/>
          <w:color w:val="000000"/>
          <w:szCs w:val="24"/>
          <w:shd w:val="clear" w:color="auto" w:fill="FFFFFF"/>
        </w:rPr>
        <w:t>Sutarties įvykdymo užtikrinimas</w:t>
      </w:r>
      <w:r w:rsidRPr="00BC798B">
        <w:rPr>
          <w:rFonts w:eastAsia="Cambria"/>
          <w:color w:val="000000"/>
          <w:szCs w:val="24"/>
          <w:shd w:val="clear" w:color="auto" w:fill="FFFFFF"/>
        </w:rPr>
        <w:t>).</w:t>
      </w:r>
      <w:r w:rsidRPr="00BC798B">
        <w:rPr>
          <w:rFonts w:eastAsia="Cambria"/>
          <w:szCs w:val="24"/>
        </w:rPr>
        <w:t xml:space="preserve"> </w:t>
      </w:r>
    </w:p>
    <w:p w14:paraId="7AE9697B" w14:textId="77777777" w:rsidR="00754FB8" w:rsidRPr="00BC798B" w:rsidRDefault="00754FB8" w:rsidP="00754FB8">
      <w:pPr>
        <w:tabs>
          <w:tab w:val="left" w:pos="567"/>
        </w:tabs>
        <w:spacing w:line="259" w:lineRule="auto"/>
        <w:jc w:val="both"/>
        <w:textAlignment w:val="baseline"/>
        <w:rPr>
          <w:szCs w:val="24"/>
        </w:rPr>
      </w:pPr>
      <w:r w:rsidRPr="00BC798B">
        <w:rPr>
          <w:szCs w:val="24"/>
        </w:rPr>
        <w:t xml:space="preserve">10.3. Jei Tiekėjas nepateikia Pirkėjui Sutartyje nustatytos vertės Sutarties įvykdymo užtikrinimo per Sutartyje nustatytą terminą, laikoma, kad Tiekėjas atsisakė sudaryti Sutartį ir Pirkėjas turi teisę VPĮ nustatyta tvarka pasiūlyti sudaryti Sutartį kitam tiekėjui. </w:t>
      </w:r>
    </w:p>
    <w:p w14:paraId="67808400" w14:textId="77777777" w:rsidR="00754FB8" w:rsidRPr="00BC798B" w:rsidRDefault="00754FB8" w:rsidP="00754FB8">
      <w:pPr>
        <w:tabs>
          <w:tab w:val="left" w:pos="567"/>
        </w:tabs>
        <w:spacing w:line="259" w:lineRule="auto"/>
        <w:jc w:val="both"/>
        <w:textAlignment w:val="baseline"/>
        <w:rPr>
          <w:szCs w:val="24"/>
        </w:rPr>
      </w:pPr>
      <w:r w:rsidRPr="00BC798B">
        <w:rPr>
          <w:szCs w:val="24"/>
        </w:rP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 </w:t>
      </w:r>
    </w:p>
    <w:p w14:paraId="4854D8A1" w14:textId="77777777" w:rsidR="00754FB8" w:rsidRPr="00BC798B" w:rsidRDefault="00754FB8" w:rsidP="00754FB8">
      <w:pPr>
        <w:tabs>
          <w:tab w:val="left" w:pos="567"/>
        </w:tabs>
        <w:spacing w:line="259" w:lineRule="auto"/>
        <w:jc w:val="both"/>
        <w:textAlignment w:val="baseline"/>
        <w:rPr>
          <w:szCs w:val="24"/>
        </w:rPr>
      </w:pPr>
      <w:r w:rsidRPr="00BC798B">
        <w:rPr>
          <w:szCs w:val="24"/>
        </w:rP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  </w:t>
      </w:r>
    </w:p>
    <w:p w14:paraId="7A077027" w14:textId="77777777" w:rsidR="00754FB8" w:rsidRPr="00BC798B" w:rsidRDefault="00754FB8" w:rsidP="00754FB8">
      <w:pPr>
        <w:tabs>
          <w:tab w:val="left" w:pos="567"/>
        </w:tabs>
        <w:spacing w:line="259" w:lineRule="auto"/>
        <w:jc w:val="both"/>
        <w:textAlignment w:val="baseline"/>
        <w:rPr>
          <w:szCs w:val="24"/>
        </w:rPr>
      </w:pPr>
      <w:r w:rsidRPr="00BC798B">
        <w:rPr>
          <w:szCs w:val="24"/>
        </w:rPr>
        <w:t>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 </w:t>
      </w:r>
    </w:p>
    <w:p w14:paraId="0A6675F1" w14:textId="77777777" w:rsidR="00754FB8" w:rsidRPr="00BC798B" w:rsidRDefault="00754FB8" w:rsidP="00754FB8">
      <w:pPr>
        <w:tabs>
          <w:tab w:val="left" w:pos="567"/>
        </w:tabs>
        <w:spacing w:line="259" w:lineRule="auto"/>
        <w:jc w:val="both"/>
        <w:textAlignment w:val="baseline"/>
        <w:rPr>
          <w:szCs w:val="24"/>
        </w:rPr>
      </w:pPr>
      <w:r w:rsidRPr="00BC798B">
        <w:rPr>
          <w:szCs w:val="24"/>
        </w:rPr>
        <w:t>10.7. Sutarties įvykdymo užtikrinimas turi įsigalioti ne vėliau negu jo pateikimo Pirkėjui dieną. </w:t>
      </w:r>
    </w:p>
    <w:p w14:paraId="17C75613" w14:textId="77777777" w:rsidR="00754FB8" w:rsidRPr="00BC798B" w:rsidRDefault="00754FB8" w:rsidP="00754FB8">
      <w:pPr>
        <w:tabs>
          <w:tab w:val="left" w:pos="567"/>
        </w:tabs>
        <w:spacing w:line="259" w:lineRule="auto"/>
        <w:jc w:val="both"/>
        <w:textAlignment w:val="baseline"/>
        <w:rPr>
          <w:szCs w:val="24"/>
        </w:rPr>
      </w:pPr>
      <w:r w:rsidRPr="00BC798B">
        <w:rPr>
          <w:szCs w:val="24"/>
        </w:rPr>
        <w:t>10.8. Sutarties įvykdymo užtikrinimo suma turi būti nurodoma ir išmokama eurais. </w:t>
      </w:r>
    </w:p>
    <w:p w14:paraId="553DE13B" w14:textId="77777777" w:rsidR="00754FB8" w:rsidRPr="00BC798B" w:rsidRDefault="00754FB8" w:rsidP="00754FB8">
      <w:pPr>
        <w:tabs>
          <w:tab w:val="left" w:pos="567"/>
        </w:tabs>
        <w:spacing w:line="259" w:lineRule="auto"/>
        <w:jc w:val="both"/>
        <w:textAlignment w:val="baseline"/>
        <w:rPr>
          <w:szCs w:val="24"/>
        </w:rPr>
      </w:pPr>
      <w:r w:rsidRPr="00BC798B">
        <w:rPr>
          <w:szCs w:val="24"/>
        </w:rPr>
        <w:t>10.9. Sutarties įvykdymo užtikrinimas turi būti surašytas lietuvių arba kita kalba (esant Pirkėjo prašymui, turi būti pateiktas vertimas į lietuvių kalbą). </w:t>
      </w:r>
    </w:p>
    <w:p w14:paraId="41F67577" w14:textId="77777777" w:rsidR="00754FB8" w:rsidRPr="00BC798B" w:rsidRDefault="00754FB8" w:rsidP="00754FB8">
      <w:pPr>
        <w:tabs>
          <w:tab w:val="left" w:pos="567"/>
        </w:tabs>
        <w:spacing w:line="259" w:lineRule="auto"/>
        <w:jc w:val="both"/>
        <w:textAlignment w:val="baseline"/>
        <w:rPr>
          <w:szCs w:val="24"/>
        </w:rPr>
      </w:pPr>
      <w:r w:rsidRPr="00BC798B">
        <w:rPr>
          <w:szCs w:val="24"/>
        </w:rPr>
        <w:lastRenderedPageBreak/>
        <w:t>10.10. Sutarties įvykdymo užtikrinime nurodytas jo galiojimo terminas turi būti ne trumpesnis nei Sutarties galiojimo terminas. </w:t>
      </w:r>
    </w:p>
    <w:p w14:paraId="270538B0" w14:textId="77777777" w:rsidR="00754FB8" w:rsidRPr="00BC798B" w:rsidRDefault="00754FB8" w:rsidP="00754FB8">
      <w:pPr>
        <w:tabs>
          <w:tab w:val="left" w:pos="567"/>
        </w:tabs>
        <w:spacing w:line="259" w:lineRule="auto"/>
        <w:jc w:val="both"/>
        <w:textAlignment w:val="baseline"/>
        <w:rPr>
          <w:szCs w:val="24"/>
        </w:rPr>
      </w:pPr>
      <w:r w:rsidRPr="00BC798B">
        <w:rPr>
          <w:szCs w:val="24"/>
        </w:rP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0E5C8557" w14:textId="77777777" w:rsidR="00754FB8" w:rsidRPr="00BC798B" w:rsidRDefault="00754FB8" w:rsidP="00754FB8">
      <w:pPr>
        <w:tabs>
          <w:tab w:val="left" w:pos="567"/>
        </w:tabs>
        <w:spacing w:line="259" w:lineRule="auto"/>
        <w:jc w:val="both"/>
        <w:textAlignment w:val="baseline"/>
        <w:rPr>
          <w:szCs w:val="24"/>
        </w:rPr>
      </w:pPr>
      <w:r w:rsidRPr="00BC798B">
        <w:rPr>
          <w:szCs w:val="24"/>
        </w:rPr>
        <w:t xml:space="preserve">10.12. 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 </w:t>
      </w:r>
    </w:p>
    <w:p w14:paraId="0E742670" w14:textId="77777777" w:rsidR="00754FB8" w:rsidRPr="00BC798B" w:rsidRDefault="00754FB8" w:rsidP="00754FB8">
      <w:pPr>
        <w:tabs>
          <w:tab w:val="left" w:pos="567"/>
        </w:tabs>
        <w:spacing w:line="259" w:lineRule="auto"/>
        <w:jc w:val="both"/>
        <w:textAlignment w:val="baseline"/>
        <w:rPr>
          <w:szCs w:val="24"/>
        </w:rPr>
      </w:pPr>
      <w:r w:rsidRPr="00BC798B">
        <w:rPr>
          <w:szCs w:val="24"/>
        </w:rPr>
        <w:t>10.13. Tiekėjui laiku nepratęsus Sutarties įvykdymo užtikrinimo galiojimo termino arba nepateikus naujo Sutarties įvykdymo užtikrinimo, Pirkėjas turi teisę reikalauti Specialiosiose sąlygose nustatyto dydžio netesybų už kiekvieną pradelstą dieną. </w:t>
      </w:r>
    </w:p>
    <w:p w14:paraId="18F34346" w14:textId="77777777" w:rsidR="00754FB8" w:rsidRPr="00BC798B" w:rsidRDefault="00754FB8" w:rsidP="00754FB8">
      <w:pPr>
        <w:tabs>
          <w:tab w:val="left" w:pos="567"/>
        </w:tabs>
        <w:spacing w:line="259" w:lineRule="auto"/>
        <w:jc w:val="both"/>
        <w:rPr>
          <w:szCs w:val="24"/>
        </w:rPr>
      </w:pPr>
      <w:r w:rsidRPr="00BC798B">
        <w:rPr>
          <w:szCs w:val="24"/>
        </w:rPr>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 </w:t>
      </w:r>
    </w:p>
    <w:p w14:paraId="47688AD4" w14:textId="77777777" w:rsidR="00754FB8" w:rsidRPr="00BC798B" w:rsidRDefault="00754FB8" w:rsidP="00754FB8">
      <w:pPr>
        <w:tabs>
          <w:tab w:val="left" w:pos="567"/>
        </w:tabs>
        <w:spacing w:line="259" w:lineRule="auto"/>
        <w:jc w:val="both"/>
        <w:textAlignment w:val="baseline"/>
        <w:rPr>
          <w:szCs w:val="24"/>
        </w:rPr>
      </w:pPr>
      <w:r w:rsidRPr="00BC798B">
        <w:rPr>
          <w:szCs w:val="24"/>
        </w:rPr>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 </w:t>
      </w:r>
    </w:p>
    <w:p w14:paraId="10A2BBEA" w14:textId="77777777" w:rsidR="00754FB8" w:rsidRPr="00BC798B" w:rsidRDefault="00754FB8" w:rsidP="00754FB8">
      <w:pPr>
        <w:tabs>
          <w:tab w:val="left" w:pos="567"/>
        </w:tabs>
        <w:spacing w:line="259" w:lineRule="auto"/>
        <w:jc w:val="both"/>
        <w:textAlignment w:val="baseline"/>
        <w:rPr>
          <w:szCs w:val="24"/>
        </w:rPr>
      </w:pPr>
      <w:r w:rsidRPr="00BC798B">
        <w:rPr>
          <w:szCs w:val="24"/>
        </w:rPr>
        <w:t xml:space="preserve">10.16. Pirkėjas </w:t>
      </w:r>
      <w:r w:rsidRPr="00BC798B">
        <w:rPr>
          <w:color w:val="000000"/>
          <w:szCs w:val="24"/>
        </w:rPr>
        <w:t>gali pasinaudoti Sutarties įvykdymo užtikrinimu, esant bet kuriai iš žemiau nurodytų aplinkybių:  </w:t>
      </w:r>
    </w:p>
    <w:p w14:paraId="4E0FABC4" w14:textId="77777777" w:rsidR="00754FB8" w:rsidRPr="00BC798B" w:rsidRDefault="00754FB8" w:rsidP="00754FB8">
      <w:pPr>
        <w:tabs>
          <w:tab w:val="left" w:pos="567"/>
        </w:tabs>
        <w:spacing w:line="259" w:lineRule="auto"/>
        <w:jc w:val="both"/>
        <w:textAlignment w:val="baseline"/>
        <w:rPr>
          <w:szCs w:val="24"/>
        </w:rPr>
      </w:pPr>
      <w:r w:rsidRPr="00BC798B">
        <w:rPr>
          <w:color w:val="000000"/>
          <w:szCs w:val="24"/>
        </w:rPr>
        <w:t>10.16.1. Tiekėjas neįvykdė, nevykdo arba netinkamai vykdo savo įsipareigojimus pagal Sutartį;  </w:t>
      </w:r>
    </w:p>
    <w:p w14:paraId="4A3D5B0A" w14:textId="77777777" w:rsidR="00754FB8" w:rsidRPr="00BC798B" w:rsidRDefault="00754FB8" w:rsidP="00754FB8">
      <w:pPr>
        <w:tabs>
          <w:tab w:val="left" w:pos="567"/>
        </w:tabs>
        <w:spacing w:line="259" w:lineRule="auto"/>
        <w:jc w:val="both"/>
        <w:textAlignment w:val="baseline"/>
        <w:rPr>
          <w:szCs w:val="24"/>
        </w:rPr>
      </w:pPr>
      <w:r w:rsidRPr="00BC798B">
        <w:rPr>
          <w:color w:val="000000"/>
          <w:szCs w:val="24"/>
        </w:rPr>
        <w:t>10.16.2. Tiekėjas per protingai nustatytą laikotarpį neįvykdo Pirkėjo nurodymo ištaisyti Prekių trūkumus;  </w:t>
      </w:r>
    </w:p>
    <w:p w14:paraId="2EDA6A7F" w14:textId="77777777" w:rsidR="00754FB8" w:rsidRPr="00BC798B" w:rsidRDefault="00754FB8" w:rsidP="00754FB8">
      <w:pPr>
        <w:tabs>
          <w:tab w:val="left" w:pos="567"/>
        </w:tabs>
        <w:spacing w:line="259" w:lineRule="auto"/>
        <w:jc w:val="both"/>
        <w:textAlignment w:val="baseline"/>
        <w:rPr>
          <w:szCs w:val="24"/>
        </w:rPr>
      </w:pPr>
      <w:r w:rsidRPr="00BC798B">
        <w:rPr>
          <w:color w:val="000000"/>
          <w:szCs w:val="24"/>
        </w:rPr>
        <w:t>10.16.3. 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  </w:t>
      </w:r>
    </w:p>
    <w:p w14:paraId="0C345824" w14:textId="77777777" w:rsidR="00754FB8" w:rsidRPr="00BC798B" w:rsidRDefault="00754FB8" w:rsidP="00754FB8">
      <w:pPr>
        <w:tabs>
          <w:tab w:val="left" w:pos="567"/>
        </w:tabs>
        <w:spacing w:line="259" w:lineRule="auto"/>
        <w:jc w:val="both"/>
        <w:textAlignment w:val="baseline"/>
        <w:rPr>
          <w:szCs w:val="24"/>
        </w:rPr>
      </w:pPr>
      <w:r w:rsidRPr="00BC798B">
        <w:rPr>
          <w:color w:val="000000"/>
          <w:szCs w:val="24"/>
        </w:rPr>
        <w:t>10.16.4. Tiekėjas be pateisinamos priežasties (ne Sutartyje nustatytais atvejais) vienašališkai nutraukia Sutartį. </w:t>
      </w:r>
    </w:p>
    <w:p w14:paraId="4F2613ED" w14:textId="77777777" w:rsidR="00754FB8" w:rsidRPr="00BC798B" w:rsidRDefault="00754FB8" w:rsidP="00754FB8">
      <w:pPr>
        <w:tabs>
          <w:tab w:val="left" w:pos="567"/>
        </w:tabs>
        <w:spacing w:line="259" w:lineRule="auto"/>
        <w:jc w:val="both"/>
        <w:textAlignment w:val="baseline"/>
        <w:rPr>
          <w:szCs w:val="24"/>
        </w:rPr>
      </w:pPr>
    </w:p>
    <w:p w14:paraId="02D74371" w14:textId="77777777" w:rsidR="00754FB8" w:rsidRPr="00BC798B" w:rsidRDefault="00754FB8" w:rsidP="00754FB8">
      <w:pPr>
        <w:keepNext/>
        <w:keepLines/>
        <w:tabs>
          <w:tab w:val="left" w:pos="567"/>
          <w:tab w:val="left" w:pos="851"/>
          <w:tab w:val="left" w:pos="992"/>
          <w:tab w:val="left" w:pos="1134"/>
        </w:tabs>
        <w:spacing w:line="259" w:lineRule="auto"/>
        <w:jc w:val="center"/>
        <w:rPr>
          <w:rFonts w:eastAsia="Cambria"/>
          <w:caps/>
          <w:szCs w:val="24"/>
          <w14:numSpacing w14:val="tabular"/>
        </w:rPr>
      </w:pPr>
      <w:r w:rsidRPr="00BC798B">
        <w:rPr>
          <w:rFonts w:eastAsia="Cambria"/>
          <w:b/>
          <w:bCs/>
          <w:caps/>
          <w:szCs w:val="24"/>
          <w14:numSpacing w14:val="tabular"/>
        </w:rPr>
        <w:t>11.</w:t>
      </w:r>
      <w:r w:rsidRPr="00BC798B">
        <w:rPr>
          <w:rFonts w:eastAsia="Cambria"/>
          <w:b/>
          <w:bCs/>
          <w:caps/>
          <w:szCs w:val="24"/>
          <w14:numSpacing w14:val="tabular"/>
        </w:rPr>
        <w:tab/>
        <w:t>SUTARTIES KAINA IR JOS PERSKAIČIAVIMAS</w:t>
      </w:r>
    </w:p>
    <w:p w14:paraId="1742FF73"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004E9781"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11.1. Sutarties kaina, kurią Pirkėjas privalo sumokėti Tiekėjui už faktiškai pristatytas Prekes pagal Sutarties sąlygas, įskaitant visus Susitarimus, yra apskaičiuojama, taikant kainos apskaičiavimo būdą ar būdus, nurodytus Specialiosiose sąlygose.</w:t>
      </w:r>
    </w:p>
    <w:p w14:paraId="6216E73C"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11.2. Pradinės sutarties vertė yra nurodyta Specialiosiose sąlygose.</w:t>
      </w:r>
    </w:p>
    <w:p w14:paraId="23B1CB8E"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 xml:space="preserve">11.3. 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w:t>
      </w:r>
      <w:r w:rsidRPr="00BC798B">
        <w:rPr>
          <w:rFonts w:eastAsia="Arial"/>
          <w:szCs w:val="24"/>
        </w:rPr>
        <w:lastRenderedPageBreak/>
        <w:t>įsipareigojimus.</w:t>
      </w:r>
    </w:p>
    <w:p w14:paraId="76DAD7E1"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11.4. Sutarties kainos peržiūra atliekama Specialiosiose sąlygose nustatyta tvarka.</w:t>
      </w:r>
    </w:p>
    <w:p w14:paraId="4498D603"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365713EC" w14:textId="77777777" w:rsidR="00754FB8" w:rsidRPr="00BC798B" w:rsidRDefault="00754FB8" w:rsidP="00754FB8">
      <w:pPr>
        <w:keepNext/>
        <w:keepLines/>
        <w:tabs>
          <w:tab w:val="left" w:pos="567"/>
          <w:tab w:val="left" w:pos="851"/>
          <w:tab w:val="left" w:pos="992"/>
          <w:tab w:val="left" w:pos="1134"/>
        </w:tabs>
        <w:spacing w:line="259" w:lineRule="auto"/>
        <w:jc w:val="center"/>
        <w:rPr>
          <w:rFonts w:eastAsia="Cambria"/>
          <w:b/>
          <w:bCs/>
          <w:caps/>
          <w:szCs w:val="24"/>
          <w14:numSpacing w14:val="tabular"/>
        </w:rPr>
      </w:pPr>
      <w:r w:rsidRPr="00BC798B">
        <w:rPr>
          <w:rFonts w:eastAsia="Cambria"/>
          <w:b/>
          <w:bCs/>
          <w:caps/>
          <w:szCs w:val="24"/>
          <w14:numSpacing w14:val="tabular"/>
        </w:rPr>
        <w:t>12.</w:t>
      </w:r>
      <w:r w:rsidRPr="00BC798B">
        <w:rPr>
          <w:rFonts w:eastAsia="Cambria"/>
          <w:b/>
          <w:bCs/>
          <w:caps/>
          <w:szCs w:val="24"/>
          <w14:numSpacing w14:val="tabular"/>
        </w:rPr>
        <w:tab/>
        <w:t>ATSISKAITYMO TVARKA</w:t>
      </w:r>
    </w:p>
    <w:p w14:paraId="45A40E9D" w14:textId="77777777" w:rsidR="00754FB8" w:rsidRPr="00BC798B" w:rsidRDefault="00754FB8" w:rsidP="00754FB8">
      <w:pPr>
        <w:keepNext/>
        <w:keepLines/>
        <w:tabs>
          <w:tab w:val="left" w:pos="567"/>
          <w:tab w:val="left" w:pos="851"/>
          <w:tab w:val="left" w:pos="992"/>
          <w:tab w:val="left" w:pos="1134"/>
        </w:tabs>
        <w:spacing w:line="259" w:lineRule="auto"/>
        <w:jc w:val="center"/>
        <w:rPr>
          <w:rFonts w:eastAsia="Cambria"/>
          <w:b/>
          <w:bCs/>
          <w:caps/>
          <w:szCs w:val="24"/>
          <w14:numSpacing w14:val="tabular"/>
        </w:rPr>
      </w:pPr>
    </w:p>
    <w:p w14:paraId="41D17A9F"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sidRPr="00BC798B">
        <w:rPr>
          <w:rFonts w:eastAsia="Arial"/>
          <w:b/>
          <w:bCs/>
          <w:szCs w:val="24"/>
        </w:rPr>
        <w:t>12.1.</w:t>
      </w:r>
      <w:r w:rsidRPr="00BC798B">
        <w:rPr>
          <w:rFonts w:eastAsia="Arial"/>
          <w:b/>
          <w:bCs/>
          <w:szCs w:val="24"/>
        </w:rPr>
        <w:tab/>
      </w:r>
      <w:r w:rsidRPr="00BC798B">
        <w:rPr>
          <w:rFonts w:eastAsia="Arial"/>
          <w:b/>
          <w:szCs w:val="24"/>
        </w:rPr>
        <w:t>Išankstinis mokėjimas (avansas) (jei taikoma)</w:t>
      </w:r>
    </w:p>
    <w:p w14:paraId="1C59FA95"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42EEF148" w14:textId="77777777" w:rsidR="00754FB8" w:rsidRPr="00BC798B" w:rsidRDefault="00754FB8" w:rsidP="00754FB8">
      <w:pPr>
        <w:tabs>
          <w:tab w:val="left" w:pos="567"/>
        </w:tabs>
        <w:spacing w:line="259" w:lineRule="auto"/>
        <w:jc w:val="both"/>
        <w:textAlignment w:val="baseline"/>
        <w:rPr>
          <w:szCs w:val="24"/>
        </w:rPr>
      </w:pPr>
      <w:r w:rsidRPr="00BC798B">
        <w:rPr>
          <w:szCs w:val="24"/>
        </w:rPr>
        <w:t>12.1.1. Bendrųjų sąlygų 12.1 poskyrio sąlygos taikomos tuo atveju, jei Specialiosiose sąlygose yra nurodyta, kad Tiekėjui mokamas išankstinis mokėjimas (avansas) (toliau – avansas). </w:t>
      </w:r>
    </w:p>
    <w:p w14:paraId="63AB381D" w14:textId="77777777" w:rsidR="00754FB8" w:rsidRPr="00BC798B" w:rsidRDefault="00754FB8" w:rsidP="00754FB8">
      <w:pPr>
        <w:tabs>
          <w:tab w:val="left" w:pos="567"/>
        </w:tabs>
        <w:spacing w:line="259" w:lineRule="auto"/>
        <w:jc w:val="both"/>
        <w:textAlignment w:val="baseline"/>
        <w:rPr>
          <w:szCs w:val="24"/>
        </w:rPr>
      </w:pPr>
      <w:r w:rsidRPr="00BC798B">
        <w:rPr>
          <w:szCs w:val="24"/>
        </w:rPr>
        <w:t>12.1.2. Pirkėjas sumoka Tiekėjui avansą – ne daugiau kaip Specialiosiose sąlygose nurodytas avanso dydis.</w:t>
      </w:r>
    </w:p>
    <w:p w14:paraId="3A948C06" w14:textId="77777777" w:rsidR="00754FB8" w:rsidRPr="00BC798B" w:rsidRDefault="00754FB8" w:rsidP="00754FB8">
      <w:pPr>
        <w:tabs>
          <w:tab w:val="left" w:pos="567"/>
        </w:tabs>
        <w:spacing w:line="259" w:lineRule="auto"/>
        <w:jc w:val="both"/>
        <w:textAlignment w:val="baseline"/>
        <w:rPr>
          <w:color w:val="000000"/>
          <w:szCs w:val="24"/>
        </w:rPr>
      </w:pPr>
      <w:r w:rsidRPr="00BC798B">
        <w:rPr>
          <w:szCs w:val="24"/>
        </w:rPr>
        <w:t xml:space="preserve">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w:t>
      </w:r>
      <w:r w:rsidRPr="00BC798B">
        <w:rPr>
          <w:color w:val="000000"/>
          <w:szCs w:val="24"/>
        </w:rPr>
        <w:t xml:space="preserve">arba draudimo bendrovės laidavimo draudimo raštą arba kitą sutartinių įsipareigojimų įvykdymo užtikrinimą </w:t>
      </w:r>
      <w:r w:rsidRPr="00BC798B">
        <w:rPr>
          <w:szCs w:val="24"/>
        </w:rPr>
        <w:t xml:space="preserve">ne mažesnei kaip Specialiosiose sąlygose prašomo avanso dydžio sumai (toliau – </w:t>
      </w:r>
      <w:r w:rsidRPr="00BC798B">
        <w:rPr>
          <w:b/>
          <w:bCs/>
          <w:szCs w:val="24"/>
        </w:rPr>
        <w:t>Avanso užtikrinimas</w:t>
      </w:r>
      <w:r w:rsidRPr="00BC798B">
        <w:rPr>
          <w:szCs w:val="24"/>
        </w:rPr>
        <w:t>)</w:t>
      </w:r>
      <w:r w:rsidRPr="00BC798B">
        <w:rPr>
          <w:color w:val="000000"/>
          <w:szCs w:val="24"/>
        </w:rPr>
        <w:t>. </w:t>
      </w:r>
    </w:p>
    <w:p w14:paraId="6FCC93B3" w14:textId="77777777" w:rsidR="00754FB8" w:rsidRPr="00BC798B" w:rsidRDefault="00754FB8" w:rsidP="00754FB8">
      <w:pPr>
        <w:tabs>
          <w:tab w:val="left" w:pos="567"/>
        </w:tabs>
        <w:spacing w:line="259" w:lineRule="auto"/>
        <w:jc w:val="both"/>
        <w:textAlignment w:val="baseline"/>
        <w:rPr>
          <w:szCs w:val="24"/>
        </w:rPr>
      </w:pPr>
      <w:r w:rsidRPr="00BC798B">
        <w:rPr>
          <w:b/>
          <w:bCs/>
          <w:szCs w:val="24"/>
        </w:rPr>
        <w:t>Pastaba.</w:t>
      </w:r>
      <w:r w:rsidRPr="00BC798B">
        <w:rPr>
          <w:szCs w:val="24"/>
        </w:rPr>
        <w:t xml:space="preserve"> </w:t>
      </w:r>
      <w:r w:rsidRPr="00BC798B">
        <w:rPr>
          <w:rFonts w:eastAsia="Arial"/>
          <w:color w:val="000000"/>
          <w:szCs w:val="24"/>
          <w:shd w:val="clear" w:color="auto" w:fill="FFFFFF"/>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rsidRPr="00BC798B">
        <w:rPr>
          <w:szCs w:val="24"/>
        </w:rPr>
        <w:t xml:space="preserve"> </w:t>
      </w:r>
      <w:r w:rsidRPr="00BC798B">
        <w:rPr>
          <w:rFonts w:eastAsia="Arial"/>
          <w:color w:val="000000"/>
          <w:szCs w:val="24"/>
          <w:shd w:val="clear" w:color="auto" w:fill="FFFFFF"/>
        </w:rPr>
        <w:t>įstatymų bei kitų teisės aktų</w:t>
      </w:r>
      <w:r w:rsidRPr="00BC798B">
        <w:rPr>
          <w:rFonts w:eastAsia="Arial"/>
          <w:szCs w:val="24"/>
        </w:rPr>
        <w:t xml:space="preserve"> </w:t>
      </w:r>
      <w:r w:rsidRPr="00BC798B">
        <w:rPr>
          <w:rFonts w:eastAsia="Arial"/>
          <w:color w:val="000000"/>
          <w:szCs w:val="24"/>
          <w:shd w:val="clear" w:color="auto" w:fill="FFFFFF"/>
        </w:rPr>
        <w:t>nuostatas.</w:t>
      </w:r>
    </w:p>
    <w:p w14:paraId="164B2BD9" w14:textId="77777777" w:rsidR="00754FB8" w:rsidRPr="00BC798B" w:rsidRDefault="00754FB8" w:rsidP="00754FB8">
      <w:pPr>
        <w:tabs>
          <w:tab w:val="left" w:pos="567"/>
        </w:tabs>
        <w:spacing w:line="259" w:lineRule="auto"/>
        <w:jc w:val="both"/>
        <w:textAlignment w:val="baseline"/>
        <w:rPr>
          <w:szCs w:val="24"/>
        </w:rPr>
      </w:pPr>
      <w:r w:rsidRPr="00BC798B">
        <w:rPr>
          <w:color w:val="000000"/>
          <w:szCs w:val="24"/>
        </w:rPr>
        <w:t xml:space="preserve">12.1.4. </w:t>
      </w:r>
      <w:r w:rsidRPr="00BC798B">
        <w:rPr>
          <w:szCs w:val="24"/>
        </w:rPr>
        <w:t>Prieš pateikdamas Avanso užtikrinimą, Tiekėjas gali prašyti Pirkėjo patvirtinti, kad Pirkėjas sutinka priimti Tiekėjo siūlomą Avanso užtikrinimą. Tokiu atveju, Pirkėjas privalo atsakyti Tiekėjui ne vėliau kaip per 5 (penkias) darbo dienas nuo Tiekėjo prašymo gavimo dienos. </w:t>
      </w:r>
    </w:p>
    <w:p w14:paraId="5CDDD402" w14:textId="77777777" w:rsidR="00754FB8" w:rsidRPr="00BC798B" w:rsidRDefault="00754FB8" w:rsidP="00754FB8">
      <w:pPr>
        <w:tabs>
          <w:tab w:val="left" w:pos="567"/>
        </w:tabs>
        <w:spacing w:line="259" w:lineRule="auto"/>
        <w:jc w:val="both"/>
        <w:textAlignment w:val="baseline"/>
        <w:rPr>
          <w:szCs w:val="24"/>
        </w:rPr>
      </w:pPr>
      <w:r w:rsidRPr="00BC798B">
        <w:rPr>
          <w:color w:val="000000"/>
          <w:szCs w:val="24"/>
        </w:rPr>
        <w:t xml:space="preserve">12.1.5. </w:t>
      </w:r>
      <w:r w:rsidRPr="00BC798B">
        <w:rPr>
          <w:szCs w:val="24"/>
        </w:rPr>
        <w:t>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 </w:t>
      </w:r>
    </w:p>
    <w:p w14:paraId="451B4910" w14:textId="77777777" w:rsidR="00754FB8" w:rsidRPr="00BC798B" w:rsidRDefault="00754FB8" w:rsidP="00754FB8">
      <w:pPr>
        <w:tabs>
          <w:tab w:val="left" w:pos="567"/>
        </w:tabs>
        <w:spacing w:line="259" w:lineRule="auto"/>
        <w:jc w:val="both"/>
        <w:textAlignment w:val="baseline"/>
        <w:rPr>
          <w:szCs w:val="24"/>
        </w:rPr>
      </w:pPr>
      <w:r w:rsidRPr="00BC798B">
        <w:rPr>
          <w:szCs w:val="24"/>
        </w:rP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  </w:t>
      </w:r>
    </w:p>
    <w:p w14:paraId="42CEB9B6" w14:textId="77777777" w:rsidR="00754FB8" w:rsidRPr="00BC798B" w:rsidRDefault="00754FB8" w:rsidP="00754FB8">
      <w:pPr>
        <w:tabs>
          <w:tab w:val="left" w:pos="567"/>
        </w:tabs>
        <w:spacing w:line="259" w:lineRule="auto"/>
        <w:jc w:val="both"/>
        <w:textAlignment w:val="baseline"/>
        <w:rPr>
          <w:szCs w:val="24"/>
        </w:rPr>
      </w:pPr>
      <w:r w:rsidRPr="00BC798B">
        <w:rPr>
          <w:szCs w:val="24"/>
        </w:rPr>
        <w:t>12.1.7. Avanso užtikrinimo suma turi būti nurodoma ir išmokama eurais. </w:t>
      </w:r>
    </w:p>
    <w:p w14:paraId="0FB75F3A" w14:textId="77777777" w:rsidR="00754FB8" w:rsidRPr="00BC798B" w:rsidRDefault="00754FB8" w:rsidP="00754FB8">
      <w:pPr>
        <w:tabs>
          <w:tab w:val="left" w:pos="567"/>
        </w:tabs>
        <w:spacing w:line="259" w:lineRule="auto"/>
        <w:jc w:val="both"/>
        <w:textAlignment w:val="baseline"/>
        <w:rPr>
          <w:szCs w:val="24"/>
        </w:rPr>
      </w:pPr>
      <w:r w:rsidRPr="00BC798B">
        <w:rPr>
          <w:szCs w:val="24"/>
        </w:rPr>
        <w:t>12.1.8. Avanso užtikrinimas turi būti surašytas lietuvių arba kita kalba (esant Pirkėjo prašymui, turi būti pateiktas vertimas į lietuvių kalbą). </w:t>
      </w:r>
    </w:p>
    <w:p w14:paraId="08CCDAF6" w14:textId="77777777" w:rsidR="00754FB8" w:rsidRPr="00BC798B" w:rsidRDefault="00754FB8" w:rsidP="00754FB8">
      <w:pPr>
        <w:tabs>
          <w:tab w:val="left" w:pos="567"/>
        </w:tabs>
        <w:spacing w:line="259" w:lineRule="auto"/>
        <w:jc w:val="both"/>
        <w:textAlignment w:val="baseline"/>
        <w:rPr>
          <w:szCs w:val="24"/>
        </w:rPr>
      </w:pPr>
      <w:r w:rsidRPr="00BC798B">
        <w:rPr>
          <w:szCs w:val="24"/>
        </w:rPr>
        <w:t>12.1.9. Avanso užtikrinimas, neatitinkantis šiame Sutarties poskyryje nustatytų reikalavimų, nebus priimamas. </w:t>
      </w:r>
    </w:p>
    <w:p w14:paraId="35F8CD42" w14:textId="77777777" w:rsidR="00754FB8" w:rsidRPr="00BC798B" w:rsidRDefault="00754FB8" w:rsidP="00754FB8">
      <w:pPr>
        <w:tabs>
          <w:tab w:val="left" w:pos="567"/>
        </w:tabs>
        <w:spacing w:line="259" w:lineRule="auto"/>
        <w:jc w:val="both"/>
        <w:textAlignment w:val="baseline"/>
        <w:rPr>
          <w:szCs w:val="24"/>
        </w:rPr>
      </w:pPr>
      <w:r w:rsidRPr="00BC798B">
        <w:rPr>
          <w:color w:val="000000"/>
          <w:szCs w:val="24"/>
        </w:rP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14:paraId="24E7382B" w14:textId="77777777" w:rsidR="00754FB8" w:rsidRPr="00BC798B" w:rsidRDefault="00754FB8" w:rsidP="00754FB8">
      <w:pPr>
        <w:tabs>
          <w:tab w:val="left" w:pos="567"/>
        </w:tabs>
        <w:spacing w:line="259" w:lineRule="auto"/>
        <w:jc w:val="both"/>
        <w:textAlignment w:val="baseline"/>
        <w:rPr>
          <w:szCs w:val="24"/>
        </w:rPr>
      </w:pPr>
      <w:r w:rsidRPr="00BC798B">
        <w:rPr>
          <w:szCs w:val="24"/>
        </w:rPr>
        <w:t>12.1.11. Pirkėjas sumoka Tiekėjui avansą per Specialiosiose sąlygose numatytą terminą nuo išankstinio mokėjimo sąskaitos ir Avanso užtikrinimo (jei taikoma) gavimo dienos. Sumokėto avanso suma išskaitoma iš mokėtinos sumos. </w:t>
      </w:r>
    </w:p>
    <w:p w14:paraId="55627F45" w14:textId="77777777" w:rsidR="00754FB8" w:rsidRPr="00BC798B" w:rsidRDefault="00754FB8" w:rsidP="00754FB8">
      <w:pPr>
        <w:tabs>
          <w:tab w:val="left" w:pos="567"/>
        </w:tabs>
        <w:spacing w:line="259" w:lineRule="auto"/>
        <w:jc w:val="both"/>
        <w:textAlignment w:val="baseline"/>
        <w:rPr>
          <w:szCs w:val="24"/>
        </w:rPr>
      </w:pPr>
      <w:r w:rsidRPr="00BC798B">
        <w:rPr>
          <w:szCs w:val="24"/>
        </w:rPr>
        <w:t xml:space="preserve">12.1.12. Nutraukus Sutartį, Tiekėjas privalo grąžinti Pirkėjui gautą avansą per 5 (penkias) darbo dienas (jeigu dalis Prekių pristatyta, Pirkėjas jas yra priėmęs ir jomis gali naudotis pagal paskirtį – grąžinama ta avanso dalis, kuri viršija Pirkėjo priimtų Prekių kainą). Jei Tiekėjas negrąžina gauto avanso, Pirkėjas pasinaudoja Avanso užtikrinimu (jei taikoma). Tais atvejais, jei nebuvo taikytas Bendrųjų sąlygų 12.1.3 punktas, Tiekėjas turi sumokėti Specialiosiose sąlygose nurodyto dydžio </w:t>
      </w:r>
      <w:r w:rsidRPr="00BC798B">
        <w:rPr>
          <w:szCs w:val="24"/>
        </w:rPr>
        <w:lastRenderedPageBreak/>
        <w:t>netesybas, skaičiuojamas nuo grąžintinos avanso sumos už laikotarpį nuo avanso išmokėjimo iki jo grąžinimo.</w:t>
      </w:r>
    </w:p>
    <w:p w14:paraId="3EB95601" w14:textId="77777777" w:rsidR="00754FB8" w:rsidRPr="00BC798B" w:rsidRDefault="00754FB8" w:rsidP="00754FB8">
      <w:pPr>
        <w:tabs>
          <w:tab w:val="left" w:pos="567"/>
        </w:tabs>
        <w:spacing w:line="259" w:lineRule="auto"/>
        <w:jc w:val="both"/>
        <w:textAlignment w:val="baseline"/>
        <w:rPr>
          <w:szCs w:val="24"/>
        </w:rPr>
      </w:pPr>
    </w:p>
    <w:p w14:paraId="67253954"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sidRPr="00BC798B">
        <w:rPr>
          <w:rFonts w:eastAsia="Arial"/>
          <w:b/>
          <w:bCs/>
          <w:szCs w:val="24"/>
        </w:rPr>
        <w:t>12.2.</w:t>
      </w:r>
      <w:r w:rsidRPr="00BC798B">
        <w:rPr>
          <w:rFonts w:eastAsia="Arial"/>
          <w:b/>
          <w:bCs/>
          <w:szCs w:val="24"/>
        </w:rPr>
        <w:tab/>
      </w:r>
      <w:r w:rsidRPr="00BC798B">
        <w:rPr>
          <w:rFonts w:eastAsia="Arial"/>
          <w:b/>
          <w:szCs w:val="24"/>
        </w:rPr>
        <w:t>Mokėjimų tvarka</w:t>
      </w:r>
    </w:p>
    <w:p w14:paraId="1A154AF9"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3DE9E4CF"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12.2.1.</w:t>
      </w:r>
      <w:r w:rsidRPr="00BC798B">
        <w:rPr>
          <w:rFonts w:eastAsia="Arial"/>
          <w:szCs w:val="24"/>
        </w:rPr>
        <w:tab/>
      </w:r>
      <w:r w:rsidRPr="00BC798B">
        <w:rPr>
          <w:szCs w:val="24"/>
        </w:rPr>
        <w:t>Tiekėjas išrašo Sąskaitą tik Šalims pasirašius Prekių perdavimo–priėmimo aktą, jeigu kitaip nenumatyta Specialiosiose sąlygose</w:t>
      </w:r>
      <w:r w:rsidRPr="00BC798B">
        <w:rPr>
          <w:rFonts w:eastAsia="Arial"/>
          <w:szCs w:val="24"/>
        </w:rPr>
        <w:t>:</w:t>
      </w:r>
    </w:p>
    <w:p w14:paraId="50FBB56F"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12.2.1.1.</w:t>
      </w:r>
      <w:r w:rsidRPr="00BC798B">
        <w:rPr>
          <w:rFonts w:eastAsia="Arial"/>
          <w:szCs w:val="24"/>
        </w:rPr>
        <w:tab/>
        <w:t xml:space="preserve"> 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w:t>
      </w:r>
      <w:r w:rsidRPr="00BC798B">
        <w:rPr>
          <w:rFonts w:eastAsia="Arial"/>
          <w:color w:val="0563C1"/>
          <w:szCs w:val="24"/>
          <w:u w:val="single"/>
        </w:rPr>
        <w:t>2014/55/ES</w:t>
      </w:r>
      <w:r w:rsidRPr="00BC798B">
        <w:rPr>
          <w:rFonts w:eastAsia="Arial"/>
          <w:szCs w:val="24"/>
        </w:rPr>
        <w:t xml:space="preserve"> (toliau – </w:t>
      </w:r>
      <w:r w:rsidRPr="00BC798B">
        <w:rPr>
          <w:rFonts w:eastAsia="Arial"/>
          <w:b/>
          <w:bCs/>
          <w:szCs w:val="24"/>
        </w:rPr>
        <w:t>Europos elektroninių sąskaitų faktūrų</w:t>
      </w:r>
      <w:r w:rsidRPr="00BC798B">
        <w:rPr>
          <w:rFonts w:eastAsia="Arial"/>
          <w:szCs w:val="24"/>
        </w:rPr>
        <w:t xml:space="preserve"> </w:t>
      </w:r>
      <w:r w:rsidRPr="00BC798B">
        <w:rPr>
          <w:rFonts w:eastAsia="Arial"/>
          <w:b/>
          <w:bCs/>
          <w:szCs w:val="24"/>
        </w:rPr>
        <w:t>standartas</w:t>
      </w:r>
      <w:r w:rsidRPr="00BC798B">
        <w:rPr>
          <w:rFonts w:eastAsia="Arial"/>
          <w:szCs w:val="24"/>
        </w:rPr>
        <w:t>), Tiekėjas gali pateikti per informacinę sistemą „E. sąskaita“ (</w:t>
      </w:r>
      <w:r w:rsidRPr="00BC798B">
        <w:rPr>
          <w:rFonts w:eastAsia="Arial"/>
          <w:color w:val="0000FF"/>
          <w:szCs w:val="24"/>
          <w:u w:val="single"/>
        </w:rPr>
        <w:t>www.esaskaita.eu</w:t>
      </w:r>
      <w:r w:rsidRPr="00BC798B">
        <w:rPr>
          <w:rFonts w:eastAsia="Arial"/>
          <w:szCs w:val="24"/>
        </w:rPr>
        <w:t>) arba per kitą savo pasirinktą informacinę sistemą;</w:t>
      </w:r>
    </w:p>
    <w:p w14:paraId="636C542A"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12.2.1.2.</w:t>
      </w:r>
      <w:r w:rsidRPr="00BC798B">
        <w:rPr>
          <w:rFonts w:eastAsia="Arial"/>
          <w:szCs w:val="24"/>
        </w:rPr>
        <w:tab/>
        <w:t>Europos elektroninių sąskaitų faktūrų standarto neatitinkančią elektroninę sąskaitą faktūrą Tiekėjas privalo pateikti, naudodamasis informacinės sistemos „E. sąskaita“ priemonėmis (</w:t>
      </w:r>
      <w:r w:rsidRPr="00BC798B">
        <w:rPr>
          <w:rFonts w:eastAsia="Arial"/>
          <w:color w:val="0000FF"/>
          <w:szCs w:val="24"/>
          <w:u w:val="single"/>
        </w:rPr>
        <w:t>www.esaskaita.eu</w:t>
      </w:r>
      <w:r w:rsidRPr="00BC798B">
        <w:rPr>
          <w:rFonts w:eastAsia="Arial"/>
          <w:szCs w:val="24"/>
        </w:rPr>
        <w:t>).</w:t>
      </w:r>
    </w:p>
    <w:p w14:paraId="4DE5BE3A"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12.2.2.</w:t>
      </w:r>
      <w:r w:rsidRPr="00BC798B">
        <w:rPr>
          <w:rFonts w:eastAsia="Arial"/>
          <w:szCs w:val="24"/>
        </w:rPr>
        <w:tab/>
        <w:t xml:space="preserve"> Pirkėjas elektronines sąskaitas faktūras priima ir apdoroja naudodamasis informacinės sistemos „E. sąskaita“ priemonėmis, išskyrus VPĮ nustatytus išimtinius atvejus.</w:t>
      </w:r>
    </w:p>
    <w:p w14:paraId="01BF914A" w14:textId="77777777" w:rsidR="00754FB8" w:rsidRPr="00BC798B" w:rsidRDefault="00754FB8" w:rsidP="00754FB8">
      <w:pPr>
        <w:tabs>
          <w:tab w:val="left" w:pos="567"/>
          <w:tab w:val="left" w:pos="851"/>
          <w:tab w:val="left" w:pos="992"/>
          <w:tab w:val="left" w:pos="1134"/>
        </w:tabs>
        <w:spacing w:line="259" w:lineRule="auto"/>
        <w:jc w:val="both"/>
        <w:rPr>
          <w:szCs w:val="24"/>
        </w:rPr>
      </w:pPr>
      <w:r w:rsidRPr="00BC798B">
        <w:rPr>
          <w:szCs w:val="24"/>
        </w:rPr>
        <w:t>12.2.3.</w:t>
      </w:r>
      <w:r w:rsidRPr="00BC798B">
        <w:rPr>
          <w:szCs w:val="24"/>
        </w:rPr>
        <w:tab/>
        <w:t>Išankstinio mokėjimo sąskaitas (jeigu Specialiosiose sąlygose yra numatytas avanso mokėjimas) Tiekėjas privalo pateikti šiame Sutarties poskyryje nustatyta tvarka.</w:t>
      </w:r>
    </w:p>
    <w:p w14:paraId="2D356BAC"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12.2.4.</w:t>
      </w:r>
      <w:r w:rsidRPr="00BC798B">
        <w:rPr>
          <w:rFonts w:eastAsia="Arial"/>
          <w:szCs w:val="24"/>
        </w:rPr>
        <w:tab/>
        <w:t>Pirkėjas atlieka mokėjimus už Prekes Specialiosiose sąlygose nustatytais terminais.</w:t>
      </w:r>
    </w:p>
    <w:p w14:paraId="75706A45"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12.2.5.</w:t>
      </w:r>
      <w:r w:rsidRPr="00BC798B">
        <w:rPr>
          <w:rFonts w:eastAsia="Arial"/>
          <w:szCs w:val="24"/>
        </w:rPr>
        <w:tab/>
        <w:t>Už mokėjimų pagal Sutartį vėlavimus, Pirkėjui taikomos netesybos Specialiosiose sąlygose nustatyta tvarka.</w:t>
      </w:r>
    </w:p>
    <w:p w14:paraId="74A9C02A"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12.2.6.</w:t>
      </w:r>
      <w:r w:rsidRPr="00BC798B">
        <w:rPr>
          <w:rFonts w:eastAsia="Arial"/>
          <w:szCs w:val="24"/>
        </w:rPr>
        <w:tab/>
        <w:t>Jei Prekės pristatomos dalimis, aukščiau nurodyta atsiskaitymo tvarka galioja kiekvienai tokiai daliai, jei Specialiosiose sąlygose nenustatyta kitaip.</w:t>
      </w:r>
    </w:p>
    <w:p w14:paraId="2F3E0910" w14:textId="77777777" w:rsidR="00754FB8" w:rsidRPr="00BC798B" w:rsidRDefault="00754FB8" w:rsidP="00754FB8">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sidRPr="00BC798B">
        <w:rPr>
          <w:rFonts w:eastAsia="Arial"/>
          <w:szCs w:val="24"/>
        </w:rPr>
        <w:t>12.2.7.</w:t>
      </w:r>
      <w:r w:rsidRPr="00BC798B">
        <w:rPr>
          <w:rFonts w:eastAsia="Arial"/>
          <w:szCs w:val="24"/>
        </w:rPr>
        <w:tab/>
        <w:t>Jeigu Šalys sudaro trišalį susitarimą su subtiekėju, Pirkėjas privalo pervesti subtiekėjui mokėtiną sumą į subtiekėjo banko sąskaitą, nurodytą trišaliame susitarime, o likutį pervesti į Tiekėjo banko sąskaitą po to, kai pagal Sutarties ir trišalio susitarimo reikalavimus sudaromas pristatytų Prekių perdavimo–priėmimo aktas ir Tiekėjas pateikia Sąskaitą už Prekes Pirkėjui.</w:t>
      </w:r>
    </w:p>
    <w:p w14:paraId="79EE83C0"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4E414DE4"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sidRPr="00BC798B">
        <w:rPr>
          <w:rFonts w:eastAsia="Arial"/>
          <w:b/>
          <w:bCs/>
          <w:szCs w:val="24"/>
        </w:rPr>
        <w:t>12.3.</w:t>
      </w:r>
      <w:r w:rsidRPr="00BC798B">
        <w:rPr>
          <w:rFonts w:eastAsia="Arial"/>
          <w:b/>
          <w:bCs/>
          <w:szCs w:val="24"/>
        </w:rPr>
        <w:tab/>
      </w:r>
      <w:r w:rsidRPr="00BC798B">
        <w:rPr>
          <w:rFonts w:eastAsia="Arial"/>
          <w:b/>
          <w:szCs w:val="24"/>
        </w:rPr>
        <w:t>Kiti atsiskaitymo klausimai</w:t>
      </w:r>
    </w:p>
    <w:p w14:paraId="3A560875"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118F482C"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12.3.1.</w:t>
      </w:r>
      <w:r w:rsidRPr="00BC798B">
        <w:rPr>
          <w:rFonts w:eastAsia="Arial"/>
          <w:szCs w:val="24"/>
        </w:rPr>
        <w:tab/>
        <w:t>Pirkėjas privalo pervesti mokėjimus Tiekėjui į Tiekėjo banko sąskaitą, nurodytą Specialiosiose sąlygose.</w:t>
      </w:r>
    </w:p>
    <w:p w14:paraId="40D08764"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12.3.2.</w:t>
      </w:r>
      <w:r w:rsidRPr="00BC798B">
        <w:rPr>
          <w:rFonts w:eastAsia="Arial"/>
          <w:szCs w:val="24"/>
        </w:rPr>
        <w:tab/>
        <w:t>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1AE6E524"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12.3.3.</w:t>
      </w:r>
      <w:r w:rsidRPr="00BC798B">
        <w:rPr>
          <w:rFonts w:eastAsia="Arial"/>
          <w:szCs w:val="24"/>
        </w:rPr>
        <w:tab/>
        <w:t>Visi mokėjimai pagal Sutartį atliekami eurais.</w:t>
      </w:r>
    </w:p>
    <w:p w14:paraId="26F15971"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12.3.4.</w:t>
      </w:r>
      <w:r w:rsidRPr="00BC798B">
        <w:rPr>
          <w:rFonts w:eastAsia="Arial"/>
          <w:szCs w:val="24"/>
        </w:rPr>
        <w:tab/>
        <w:t>Už pavėluotus mokėjimus pagal Sutartį mokančioji Šalis privalo sumokėti kitai Šaliai Specialiosiose sąlygose nurodyto dydžio netesybas.</w:t>
      </w:r>
    </w:p>
    <w:p w14:paraId="140102D8"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05D6D431" w14:textId="77777777" w:rsidR="00754FB8" w:rsidRPr="00BC798B" w:rsidRDefault="00754FB8" w:rsidP="00754FB8">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sidRPr="00BC798B">
        <w:rPr>
          <w:rFonts w:eastAsia="Arial"/>
          <w:b/>
          <w:bCs/>
          <w:caps/>
          <w:szCs w:val="24"/>
        </w:rPr>
        <w:t>13.</w:t>
      </w:r>
      <w:r w:rsidRPr="00BC798B">
        <w:rPr>
          <w:rFonts w:eastAsia="Arial"/>
          <w:b/>
          <w:bCs/>
          <w:caps/>
          <w:szCs w:val="24"/>
        </w:rPr>
        <w:tab/>
      </w:r>
      <w:r w:rsidRPr="00BC798B">
        <w:rPr>
          <w:rFonts w:eastAsia="Arial"/>
          <w:b/>
          <w:caps/>
          <w:szCs w:val="24"/>
        </w:rPr>
        <w:t>Konfidenciali informacija</w:t>
      </w:r>
    </w:p>
    <w:p w14:paraId="1D97065D" w14:textId="77777777" w:rsidR="00754FB8" w:rsidRPr="00BC798B" w:rsidRDefault="00754FB8" w:rsidP="00754FB8">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45DBD7DB"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13.1.</w:t>
      </w:r>
      <w:r w:rsidRPr="00BC798B">
        <w:rPr>
          <w:rFonts w:eastAsia="Arial"/>
          <w:szCs w:val="24"/>
        </w:rPr>
        <w:tab/>
        <w:t>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1DF4BDA2"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lastRenderedPageBreak/>
        <w:t>13.2.</w:t>
      </w:r>
      <w:r w:rsidRPr="00BC798B">
        <w:rPr>
          <w:rFonts w:eastAsia="Arial"/>
          <w:szCs w:val="24"/>
        </w:rPr>
        <w:tab/>
        <w:t>Šalis turi teisę atskleisti kitos Šalies konfidencialią informaciją šiais atvejais:</w:t>
      </w:r>
    </w:p>
    <w:p w14:paraId="511BB7DB"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13.2.1.</w:t>
      </w:r>
      <w:r w:rsidRPr="00BC798B">
        <w:rPr>
          <w:rFonts w:eastAsia="Arial"/>
          <w:szCs w:val="24"/>
        </w:rPr>
        <w:tab/>
        <w:t>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2F693BC1"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13.2.2.</w:t>
      </w:r>
      <w:r w:rsidRPr="00BC798B">
        <w:rPr>
          <w:rFonts w:eastAsia="Arial"/>
          <w:szCs w:val="24"/>
        </w:rPr>
        <w:tab/>
        <w:t xml:space="preserve">konfidencialią informaciją yra būtina atskleisti pagal </w:t>
      </w:r>
      <w:r w:rsidRPr="00BC798B">
        <w:rPr>
          <w:szCs w:val="24"/>
        </w:rPr>
        <w:t>įstatymų bei kitų teisės aktų</w:t>
      </w:r>
      <w:r w:rsidRPr="00BC798B">
        <w:rPr>
          <w:rFonts w:eastAsia="Arial"/>
          <w:szCs w:val="24"/>
        </w:rPr>
        <w:t xml:space="preserve"> reikalavimus, įskaitant atvejus, kai to reikalauja viešojo administravimo subjektai, taip, kai jie apibrėžti Lietuvos Respublikos viešojo administravimo įstatyme. </w:t>
      </w:r>
    </w:p>
    <w:p w14:paraId="732623DE"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13.3.</w:t>
      </w:r>
      <w:r w:rsidRPr="00BC798B">
        <w:rPr>
          <w:rFonts w:eastAsia="Arial"/>
          <w:szCs w:val="24"/>
        </w:rPr>
        <w:tab/>
        <w:t xml:space="preserve">Prieš atskleisdama konfidencialią informaciją, Šalis privalo informuoti kitą Šalį (tiek, kiek tai nedraudžiama pagal </w:t>
      </w:r>
      <w:r w:rsidRPr="00BC798B">
        <w:rPr>
          <w:szCs w:val="24"/>
        </w:rPr>
        <w:t>įstatymus bei kitus teisės aktus</w:t>
      </w:r>
      <w:r w:rsidRPr="00BC798B">
        <w:rPr>
          <w:rFonts w:eastAsia="Arial"/>
          <w:szCs w:val="24"/>
        </w:rPr>
        <w:t>) apie būtinybę arba gautą viešojo administravimo subjekto reikalavimą atskleisti konfidencialią informaciją ir imtis protingų priemonių, siekdama užtikrinti atskleistos informacijos konfidencialumą.</w:t>
      </w:r>
    </w:p>
    <w:p w14:paraId="193AE3CD"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13.4.</w:t>
      </w:r>
      <w:r w:rsidRPr="00BC798B">
        <w:rPr>
          <w:rFonts w:eastAsia="Arial"/>
          <w:szCs w:val="24"/>
        </w:rPr>
        <w:tab/>
        <w:t>Šalis atsako:</w:t>
      </w:r>
    </w:p>
    <w:p w14:paraId="0341F589"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13.4.1.</w:t>
      </w:r>
      <w:r w:rsidRPr="00BC798B">
        <w:rPr>
          <w:rFonts w:eastAsia="Arial"/>
          <w:szCs w:val="24"/>
        </w:rPr>
        <w:tab/>
        <w:t>už bet kokį neteisėtą, įskaitant atsitiktinį, kitos Šalies konfidencialios informacijos ar bet kurios jos dalies atskleidimą ar perdavimą arba konfidencialios informacijos neteisėtą naudojimą;</w:t>
      </w:r>
    </w:p>
    <w:p w14:paraId="147535E1"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13.4.2.</w:t>
      </w:r>
      <w:r w:rsidRPr="00BC798B">
        <w:rPr>
          <w:rFonts w:eastAsia="Arial"/>
          <w:szCs w:val="24"/>
        </w:rPr>
        <w:tab/>
        <w:t>už tai, kad nesiėmė visų protingų veiksmų, kad išsaugotų ir apsaugotų kitos Šalies konfidencialią informaciją ar bet kurią jos dalį, užkirstų kelią tolesniam jos neteisėtam atskleidimui, perdavimui ar naudojimui.</w:t>
      </w:r>
    </w:p>
    <w:p w14:paraId="6FA0B98D"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13.5.</w:t>
      </w:r>
      <w:r w:rsidRPr="00BC798B">
        <w:rPr>
          <w:rFonts w:eastAsia="Arial"/>
          <w:szCs w:val="24"/>
        </w:rPr>
        <w:tab/>
        <w:t xml:space="preserve">Šalis nepagrįstai atskleidusi kitos Šalies konfidencialią informaciją privalo sumokėti kitai Šaliai Specialiosiose sąlygose nurodyto dydžio baudą. </w:t>
      </w:r>
    </w:p>
    <w:p w14:paraId="03FB4BA4"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5A9177F7" w14:textId="77777777" w:rsidR="00754FB8" w:rsidRPr="00BC798B" w:rsidRDefault="00754FB8" w:rsidP="00754FB8">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sidRPr="00BC798B">
        <w:rPr>
          <w:rFonts w:eastAsia="Arial"/>
          <w:b/>
          <w:bCs/>
          <w:caps/>
          <w:szCs w:val="24"/>
        </w:rPr>
        <w:t>14.</w:t>
      </w:r>
      <w:r w:rsidRPr="00BC798B">
        <w:rPr>
          <w:rFonts w:eastAsia="Arial"/>
          <w:b/>
          <w:bCs/>
          <w:caps/>
          <w:szCs w:val="24"/>
        </w:rPr>
        <w:tab/>
      </w:r>
      <w:r w:rsidRPr="00BC798B">
        <w:rPr>
          <w:rFonts w:eastAsia="Arial"/>
          <w:b/>
          <w:caps/>
          <w:szCs w:val="24"/>
        </w:rPr>
        <w:t>Asmens duomenų apsauga</w:t>
      </w:r>
    </w:p>
    <w:p w14:paraId="19B43113" w14:textId="77777777" w:rsidR="00754FB8" w:rsidRPr="00BC798B" w:rsidRDefault="00754FB8" w:rsidP="00754FB8">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30CB606C"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14.1.</w:t>
      </w:r>
      <w:r w:rsidRPr="00BC798B">
        <w:rPr>
          <w:rFonts w:eastAsia="Arial"/>
          <w:szCs w:val="24"/>
        </w:rPr>
        <w:tab/>
      </w:r>
      <w:r w:rsidRPr="00BC798B">
        <w:rPr>
          <w:rFonts w:eastAsia="Arial"/>
          <w:szCs w:val="24"/>
          <w:lang w:eastAsia="lt-LT"/>
        </w:rPr>
        <w:t xml:space="preserve">Šalys įsipareigoja užtikrinti asmens duomenų saugumą bei asmens duomenų tvarkymą vykdyti teisėtai, vadovaujantis 2016 m. balandžio 27 d. priimto Europos Parlamento ir Tarybos reglamento </w:t>
      </w:r>
      <w:r w:rsidRPr="00BC798B">
        <w:rPr>
          <w:rFonts w:eastAsia="Arial"/>
          <w:color w:val="0563C1"/>
          <w:szCs w:val="24"/>
          <w:u w:val="single"/>
          <w:lang w:eastAsia="lt-LT"/>
        </w:rPr>
        <w:t>(ES) 2016/679</w:t>
      </w:r>
      <w:r w:rsidRPr="00BC798B">
        <w:rPr>
          <w:rFonts w:eastAsia="Arial"/>
          <w:szCs w:val="24"/>
          <w:lang w:eastAsia="lt-LT"/>
        </w:rPr>
        <w:t xml:space="preserve"> dėl fizinių asmenų apsaugos tvarkant asmens duomenis ir dėl laisvo tokių duomenų judėjimo ir kuriuo panaikinama Direktyva </w:t>
      </w:r>
      <w:r w:rsidRPr="00BC798B">
        <w:rPr>
          <w:rFonts w:eastAsia="Arial"/>
          <w:color w:val="0563C1"/>
          <w:szCs w:val="24"/>
          <w:u w:val="single"/>
          <w:lang w:eastAsia="lt-LT"/>
        </w:rPr>
        <w:t>95/46/EB</w:t>
      </w:r>
      <w:r w:rsidRPr="00BC798B">
        <w:rPr>
          <w:rFonts w:eastAsia="Arial"/>
          <w:szCs w:val="24"/>
          <w:lang w:eastAsia="lt-LT"/>
        </w:rPr>
        <w:t xml:space="preserve"> (Bendrasis duomenų apsaugos reglamentas) ir kitų teisės aktų, reglamentuojančių asmens duomenų tvarkymą, nuostatomis.</w:t>
      </w:r>
    </w:p>
    <w:p w14:paraId="053EE3C2" w14:textId="77777777" w:rsidR="00754FB8" w:rsidRPr="00BC798B" w:rsidRDefault="00754FB8" w:rsidP="00754FB8">
      <w:pPr>
        <w:tabs>
          <w:tab w:val="left" w:pos="567"/>
          <w:tab w:val="left" w:pos="851"/>
          <w:tab w:val="left" w:pos="992"/>
          <w:tab w:val="left" w:pos="1134"/>
        </w:tabs>
        <w:spacing w:line="259" w:lineRule="auto"/>
        <w:jc w:val="both"/>
        <w:rPr>
          <w:szCs w:val="24"/>
        </w:rPr>
      </w:pPr>
      <w:r w:rsidRPr="00BC798B">
        <w:rPr>
          <w:szCs w:val="24"/>
        </w:rPr>
        <w:t>14.2.</w:t>
      </w:r>
      <w:r w:rsidRPr="00BC798B">
        <w:rPr>
          <w:szCs w:val="24"/>
        </w:rPr>
        <w:tab/>
        <w:t>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58B438C1" w14:textId="77777777" w:rsidR="00754FB8" w:rsidRPr="00BC798B" w:rsidRDefault="00754FB8" w:rsidP="00754FB8">
      <w:pPr>
        <w:tabs>
          <w:tab w:val="left" w:pos="567"/>
          <w:tab w:val="left" w:pos="851"/>
          <w:tab w:val="left" w:pos="992"/>
          <w:tab w:val="left" w:pos="1134"/>
        </w:tabs>
        <w:spacing w:line="259" w:lineRule="auto"/>
        <w:ind w:left="360" w:firstLine="53"/>
        <w:jc w:val="both"/>
        <w:rPr>
          <w:rFonts w:eastAsia="Arial"/>
          <w:szCs w:val="24"/>
        </w:rPr>
      </w:pPr>
    </w:p>
    <w:p w14:paraId="14F2358F" w14:textId="77777777" w:rsidR="00754FB8" w:rsidRPr="00BC798B" w:rsidRDefault="00754FB8" w:rsidP="00754FB8">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caps/>
          <w:color w:val="000000"/>
          <w:szCs w:val="24"/>
        </w:rPr>
      </w:pPr>
      <w:r w:rsidRPr="00BC798B">
        <w:rPr>
          <w:rFonts w:eastAsia="Arial"/>
          <w:b/>
          <w:bCs/>
          <w:caps/>
          <w:color w:val="000000"/>
          <w:szCs w:val="24"/>
        </w:rPr>
        <w:t>15.</w:t>
      </w:r>
      <w:r w:rsidRPr="00BC798B">
        <w:rPr>
          <w:rFonts w:eastAsia="Arial"/>
          <w:b/>
          <w:bCs/>
          <w:caps/>
          <w:color w:val="000000"/>
          <w:szCs w:val="24"/>
        </w:rPr>
        <w:tab/>
      </w:r>
      <w:r w:rsidRPr="00BC798B">
        <w:rPr>
          <w:rFonts w:eastAsia="Arial"/>
          <w:b/>
          <w:caps/>
          <w:szCs w:val="24"/>
        </w:rPr>
        <w:t>INTELEKTINĖ NUOSAVYBĖ</w:t>
      </w:r>
    </w:p>
    <w:p w14:paraId="2AFD6294" w14:textId="77777777" w:rsidR="00754FB8" w:rsidRPr="00BC798B" w:rsidRDefault="00754FB8" w:rsidP="00754FB8">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caps/>
          <w:color w:val="000000"/>
          <w:szCs w:val="24"/>
        </w:rPr>
      </w:pPr>
    </w:p>
    <w:p w14:paraId="55BB8103" w14:textId="77777777" w:rsidR="00754FB8" w:rsidRPr="00BC798B" w:rsidRDefault="00754FB8" w:rsidP="00754FB8">
      <w:pPr>
        <w:tabs>
          <w:tab w:val="left" w:pos="567"/>
        </w:tabs>
        <w:spacing w:line="259" w:lineRule="auto"/>
        <w:jc w:val="both"/>
        <w:textAlignment w:val="baseline"/>
        <w:rPr>
          <w:szCs w:val="24"/>
        </w:rPr>
      </w:pPr>
      <w:r w:rsidRPr="00BC798B">
        <w:rPr>
          <w:szCs w:val="24"/>
        </w:rPr>
        <w:t>15.1. Visi rezultatai ir su jais susijusios teisės, įgytos vykdant Sutartį, įskaitant intelektinės nuosavybės teises, išskyrus asmenines neturtines teises į intelektinės veiklos rezultatus, yra Pirkėjo nuosavybė, pereinanti Pirkėjui nuo Prekių perdavimo–priėmimo momento be jokių apribojimų, kurią Pirkėjas gali naudoti, publikuoti, perleisti ar perduoti be atskiro Tiekėjo sutikimo tretiesiems asmenims, jei Specialiosiose sąlygose nenumatyta kitaip ar intelektinės nuosavybės teisės negali būti perduodamos nuosavybės teise dėl Prekių pobūdžio ar (ir) Prekių gamintojo išimtinių teisių, patentų ir kt. </w:t>
      </w:r>
    </w:p>
    <w:p w14:paraId="1551213D" w14:textId="77777777" w:rsidR="00754FB8" w:rsidRPr="00BC798B" w:rsidRDefault="00754FB8" w:rsidP="00754FB8">
      <w:pPr>
        <w:tabs>
          <w:tab w:val="left" w:pos="567"/>
        </w:tabs>
        <w:spacing w:line="259" w:lineRule="auto"/>
        <w:jc w:val="both"/>
        <w:textAlignment w:val="baseline"/>
        <w:rPr>
          <w:szCs w:val="24"/>
        </w:rPr>
      </w:pPr>
      <w:r w:rsidRPr="00BC798B">
        <w:rPr>
          <w:szCs w:val="24"/>
        </w:rPr>
        <w:t xml:space="preserve">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(sui generis) </w:t>
      </w:r>
      <w:r w:rsidRPr="00BC798B">
        <w:rPr>
          <w:szCs w:val="24"/>
        </w:rPr>
        <w:lastRenderedPageBreak/>
        <w:t>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14:paraId="6474F022" w14:textId="77777777" w:rsidR="00754FB8" w:rsidRPr="00BC798B" w:rsidRDefault="00754FB8" w:rsidP="00754FB8">
      <w:pPr>
        <w:tabs>
          <w:tab w:val="left" w:pos="567"/>
        </w:tabs>
        <w:spacing w:line="259" w:lineRule="auto"/>
        <w:jc w:val="both"/>
        <w:textAlignment w:val="baseline"/>
        <w:rPr>
          <w:szCs w:val="24"/>
        </w:rPr>
      </w:pPr>
      <w:r w:rsidRPr="00BC798B">
        <w:rPr>
          <w:szCs w:val="24"/>
        </w:rPr>
        <w:t>15.3. Tiekėjas neturi teisės be išankstinio rašytinio Pirkėjo sutikimo naudoti Pirkėjo simbolių, pavadinimo ir ženklo reklamoje, rinkodaroje, taip pat naudotis Pirkėjo sukurtais intelektiniais veiklos rezultatais. Pažeidus reikalavimą, Tiekėjui taikoma 1 (vieno) procento bauda nuo Sutarties kainos be PVM.</w:t>
      </w:r>
    </w:p>
    <w:p w14:paraId="752D336C" w14:textId="77777777" w:rsidR="00754FB8" w:rsidRPr="00BC798B" w:rsidRDefault="00754FB8" w:rsidP="00754FB8">
      <w:pPr>
        <w:tabs>
          <w:tab w:val="left" w:pos="567"/>
        </w:tabs>
        <w:spacing w:line="259" w:lineRule="auto"/>
        <w:jc w:val="both"/>
        <w:textAlignment w:val="baseline"/>
        <w:rPr>
          <w:szCs w:val="24"/>
        </w:rPr>
      </w:pPr>
    </w:p>
    <w:p w14:paraId="621AA5BA" w14:textId="77777777" w:rsidR="00754FB8" w:rsidRPr="00BC798B" w:rsidRDefault="00754FB8" w:rsidP="00754FB8">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sidRPr="00BC798B">
        <w:rPr>
          <w:rFonts w:eastAsia="Arial"/>
          <w:b/>
          <w:bCs/>
          <w:caps/>
          <w:szCs w:val="24"/>
        </w:rPr>
        <w:t>16.</w:t>
      </w:r>
      <w:r w:rsidRPr="00BC798B">
        <w:rPr>
          <w:rFonts w:eastAsia="Arial"/>
          <w:b/>
          <w:bCs/>
          <w:caps/>
          <w:szCs w:val="24"/>
        </w:rPr>
        <w:tab/>
      </w:r>
      <w:r w:rsidRPr="00BC798B">
        <w:rPr>
          <w:rFonts w:eastAsia="Arial"/>
          <w:b/>
          <w:caps/>
          <w:szCs w:val="24"/>
        </w:rPr>
        <w:t>Pareiškimai ir garantijos</w:t>
      </w:r>
    </w:p>
    <w:p w14:paraId="3354B533" w14:textId="77777777" w:rsidR="00754FB8" w:rsidRPr="00BC798B" w:rsidRDefault="00754FB8" w:rsidP="00754FB8">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53B83D31"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16.1. Kiekviena iš Šalių pareiškia ir garantuoja kitai Šaliai, kad:</w:t>
      </w:r>
    </w:p>
    <w:p w14:paraId="5E106E92"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16.1.1. yra teisėtai priimti ir galioja visi būtini sprendimai, gauti leidimai bei sutikimai, taip pat teisėtai atlikti ir galioja kiti teisiniai veiksmai, reikalingi Sutarties sudarymui, galiojimui ir vykdymui;</w:t>
      </w:r>
    </w:p>
    <w:p w14:paraId="376EB4DA"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 xml:space="preserve">16.1.2. sudarydama Sutartį, Šalis neviršija savo kompetencijos ir nepažeidžia jai taikomų </w:t>
      </w:r>
      <w:r w:rsidRPr="00BC798B">
        <w:rPr>
          <w:szCs w:val="24"/>
        </w:rPr>
        <w:t>įstatymų bei kitų teisės aktų</w:t>
      </w:r>
      <w:r w:rsidRPr="00BC798B">
        <w:rPr>
          <w:rFonts w:eastAsia="Arial"/>
          <w:szCs w:val="24"/>
        </w:rPr>
        <w:t>, teismo ar arbitražo teismo sprendimų, administracinių aktų, sutarčių ar kitų prievolių pagal taikomą privatinę teisę, viešąją teisę, Europos Sąjungos teisę arba tarptautinę teisę;</w:t>
      </w:r>
    </w:p>
    <w:p w14:paraId="2D1CD28F"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45C676BD"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69C612BD"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6EC9D3F2"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16.1.6. visi Šalies pareiškimai ir garantijos yra išsamūs ir nepalieka nutylėtų jokių aplinkybių, kurios darytų šiuos pareiškimus ar garantijas neteisingais.</w:t>
      </w:r>
    </w:p>
    <w:p w14:paraId="4FD4CB59"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 xml:space="preserve">16.2. Tiekėjas papildomai pareiškia ir garantuoja Pirkėjui, kad Tiekėjas, subtiekėjai, jungtinės veiklos partneriai ir specialistai turi galiojančius ir teisėtus visus </w:t>
      </w:r>
      <w:r w:rsidRPr="00BC798B">
        <w:rPr>
          <w:szCs w:val="24"/>
        </w:rPr>
        <w:t>įstatymuose bei kituose teisės aktuose</w:t>
      </w:r>
      <w:r w:rsidRPr="00BC798B">
        <w:rPr>
          <w:rFonts w:eastAsia="Arial"/>
          <w:szCs w:val="24"/>
        </w:rPr>
        <w:t xml:space="preserve"> numatytus leidimus, licencijas, atestatus, teisės pripažinimo dokumentus, reikalingus vykdant Sutartį.</w:t>
      </w:r>
    </w:p>
    <w:p w14:paraId="3189E67B"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shd w:val="clear" w:color="auto" w:fill="FFFFFF"/>
        </w:rPr>
      </w:pPr>
      <w:r w:rsidRPr="00BC798B">
        <w:rPr>
          <w:rFonts w:eastAsia="Arial"/>
          <w:color w:val="000000"/>
          <w:szCs w:val="24"/>
          <w:shd w:val="clear" w:color="auto" w:fill="FFFFFF"/>
        </w:rPr>
        <w:t xml:space="preserve">16.3. </w:t>
      </w:r>
      <w:r w:rsidRPr="00BC798B">
        <w:rPr>
          <w:szCs w:val="24"/>
        </w:rPr>
        <w:t>Tiekėjas pareiškia, kad parduodamų Prekių disponavimo, valdymo ir naudojimosi teisės nėra apribotos</w:t>
      </w:r>
      <w:r w:rsidRPr="00BC798B">
        <w:rPr>
          <w:rFonts w:eastAsia="Arial"/>
          <w:szCs w:val="24"/>
        </w:rPr>
        <w:t xml:space="preserve"> </w:t>
      </w:r>
      <w:r w:rsidRPr="00BC798B">
        <w:rPr>
          <w:rFonts w:eastAsia="Arial"/>
          <w:color w:val="000000"/>
          <w:szCs w:val="24"/>
          <w:shd w:val="clear" w:color="auto" w:fill="FFFFFF"/>
        </w:rPr>
        <w:t>ir jokie tretieji asmenys neturi pretenzijų į Sutartimi perduodamas Prekes (įkeitimai, areštai ar pan.).</w:t>
      </w:r>
    </w:p>
    <w:p w14:paraId="125BCBA9"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rPr>
      </w:pPr>
    </w:p>
    <w:p w14:paraId="66A0D71A" w14:textId="77777777" w:rsidR="00754FB8" w:rsidRPr="00BC798B" w:rsidRDefault="00754FB8" w:rsidP="00754FB8">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sidRPr="00BC798B">
        <w:rPr>
          <w:rFonts w:eastAsia="Arial"/>
          <w:b/>
          <w:bCs/>
          <w:caps/>
          <w:szCs w:val="24"/>
        </w:rPr>
        <w:t>17.</w:t>
      </w:r>
      <w:r w:rsidRPr="00BC798B">
        <w:rPr>
          <w:rFonts w:eastAsia="Arial"/>
          <w:b/>
          <w:bCs/>
          <w:caps/>
          <w:szCs w:val="24"/>
        </w:rPr>
        <w:tab/>
      </w:r>
      <w:r w:rsidRPr="00BC798B">
        <w:rPr>
          <w:rFonts w:eastAsia="Arial"/>
          <w:b/>
          <w:caps/>
          <w:szCs w:val="24"/>
        </w:rPr>
        <w:t>Bendrieji atsakomybės klausimai</w:t>
      </w:r>
    </w:p>
    <w:p w14:paraId="4368EFF0"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p>
    <w:p w14:paraId="2BC9AED1"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17.1. Netesybų už vėlavimą ar pareigų pagal Sutartį pažeidimą sumokėjimas neatleidžia Šalies nuo Sutartyje numatytų jos pareigų vykdymo.</w:t>
      </w:r>
    </w:p>
    <w:p w14:paraId="73445F97" w14:textId="77777777" w:rsidR="00754FB8" w:rsidRPr="00BC798B" w:rsidRDefault="00754FB8" w:rsidP="00754FB8">
      <w:pPr>
        <w:widowControl w:val="0"/>
        <w:tabs>
          <w:tab w:val="left" w:pos="567"/>
          <w:tab w:val="left" w:pos="851"/>
          <w:tab w:val="left" w:pos="992"/>
          <w:tab w:val="left" w:pos="1134"/>
        </w:tabs>
        <w:spacing w:line="259" w:lineRule="auto"/>
        <w:jc w:val="both"/>
        <w:rPr>
          <w:szCs w:val="24"/>
        </w:rPr>
      </w:pPr>
      <w:r w:rsidRPr="00BC798B">
        <w:rPr>
          <w:szCs w:val="24"/>
        </w:rPr>
        <w:t xml:space="preserve">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be PVM, jei teisės aktai nenumato, kad privalo būti kompensuota didesnė suma. </w:t>
      </w:r>
      <w:r w:rsidRPr="00BC798B">
        <w:rPr>
          <w:color w:val="000000"/>
          <w:szCs w:val="24"/>
          <w:bdr w:val="none" w:sz="0" w:space="0" w:color="auto" w:frame="1"/>
        </w:rPr>
        <w:t xml:space="preserve">Šiame punkte numatytas atsakomybės ribojimas netaikomas, jei žala atsirado dėl konfidencialumo įsipareigojimų, asmens duomenų apsaugą reglamentuojančių </w:t>
      </w:r>
      <w:r w:rsidRPr="00BC798B">
        <w:rPr>
          <w:color w:val="000000"/>
          <w:szCs w:val="24"/>
          <w:bdr w:val="none" w:sz="0" w:space="0" w:color="auto" w:frame="1"/>
        </w:rPr>
        <w:lastRenderedPageBreak/>
        <w:t>teisės aktų ar intelektinės nuosavybės teisių pažeidimo.</w:t>
      </w:r>
    </w:p>
    <w:p w14:paraId="211411A1"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19F50503"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17.4. Šioje Sutartyje numatytos teisių gynybos priemonės neapriboja Šalių teisės pasinaudoti kitomis teisėtomis teisių gynybos priemonėmis.</w:t>
      </w:r>
    </w:p>
    <w:p w14:paraId="67CE0E6B"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670BFFE7"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17.6. Pasibaigus Sutarties galiojimui, Šalys neatleidžiamos nuo atsakomybės už Sutarties pažeidimą. Pasibaigus Sutarties galiojimui, Šalys nepraranda teisės reikalauti atlyginti dėl Sutarties nevykdymo patirtus nuostolius bei sumokėti netesybas.</w:t>
      </w:r>
    </w:p>
    <w:p w14:paraId="5265235F" w14:textId="77777777" w:rsidR="00754FB8" w:rsidRPr="00BC798B" w:rsidRDefault="00754FB8" w:rsidP="00754FB8">
      <w:pPr>
        <w:widowControl w:val="0"/>
        <w:tabs>
          <w:tab w:val="left" w:pos="567"/>
          <w:tab w:val="left" w:pos="851"/>
          <w:tab w:val="left" w:pos="992"/>
          <w:tab w:val="left" w:pos="1134"/>
        </w:tabs>
        <w:spacing w:line="259" w:lineRule="auto"/>
        <w:ind w:firstLine="53"/>
        <w:jc w:val="both"/>
        <w:rPr>
          <w:rFonts w:eastAsia="Arial"/>
          <w:szCs w:val="24"/>
        </w:rPr>
      </w:pPr>
    </w:p>
    <w:p w14:paraId="0D0AE748" w14:textId="77777777" w:rsidR="00754FB8" w:rsidRPr="00BC798B" w:rsidRDefault="00754FB8" w:rsidP="00754FB8">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sidRPr="00BC798B">
        <w:rPr>
          <w:rFonts w:eastAsia="Arial"/>
          <w:b/>
          <w:bCs/>
          <w:caps/>
          <w:szCs w:val="24"/>
        </w:rPr>
        <w:t>18.</w:t>
      </w:r>
      <w:r w:rsidRPr="00BC798B">
        <w:rPr>
          <w:rFonts w:eastAsia="Arial"/>
          <w:b/>
          <w:bCs/>
          <w:caps/>
          <w:szCs w:val="24"/>
        </w:rPr>
        <w:tab/>
      </w:r>
      <w:r w:rsidRPr="00BC798B">
        <w:rPr>
          <w:rFonts w:eastAsia="Arial"/>
          <w:b/>
          <w:caps/>
          <w:szCs w:val="24"/>
        </w:rPr>
        <w:t>Nenugalima jėga (FORCE MAJEURE)</w:t>
      </w:r>
    </w:p>
    <w:p w14:paraId="76575A9E" w14:textId="77777777" w:rsidR="00754FB8" w:rsidRPr="00BC798B" w:rsidRDefault="00754FB8" w:rsidP="00754FB8">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103C58B6"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18.1.</w:t>
      </w:r>
      <w:r w:rsidRPr="00BC798B">
        <w:rPr>
          <w:rFonts w:eastAsia="Arial"/>
          <w:b/>
          <w:bCs/>
          <w:szCs w:val="24"/>
        </w:rPr>
        <w:tab/>
      </w:r>
      <w:r w:rsidRPr="00BC798B">
        <w:rPr>
          <w:rFonts w:eastAsia="Arial"/>
          <w:szCs w:val="24"/>
        </w:rPr>
        <w:t>Atsakomybė pagal Sutartį netaikoma, taip pat Šalys gali būti visiškai ar iš dalies atleistos nuo civilinės atsakomybės šiais pagrindais:</w:t>
      </w:r>
    </w:p>
    <w:p w14:paraId="7623F496"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Cambria"/>
          <w:szCs w:val="24"/>
        </w:rPr>
      </w:pPr>
      <w:r w:rsidRPr="00BC798B">
        <w:rPr>
          <w:rFonts w:eastAsia="Cambria"/>
          <w:szCs w:val="24"/>
        </w:rPr>
        <w:t>18.1.1.</w:t>
      </w:r>
      <w:r w:rsidRPr="00BC798B">
        <w:rPr>
          <w:rFonts w:eastAsia="Cambria"/>
          <w:szCs w:val="24"/>
        </w:rPr>
        <w:tab/>
        <w:t>dėl nenugalimos jėgos (force majeure) – taikomos Lietuvos Respublikos civilinio kodekso 6.212 straipsnio ir Lietuvos Respublikos Vyriausybės 1996 m. liepos 15 d. nutarimu Nr. 840 „Dėl Atleidimo nuo atsakomybės esant nenugalimos jėgos (force majeure) aplinkybėms taisyklių patvirtinimo” patvirtintų taisyklių nuostatos;</w:t>
      </w:r>
    </w:p>
    <w:p w14:paraId="5C6B20B7"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Cambria"/>
          <w:szCs w:val="24"/>
        </w:rPr>
      </w:pPr>
      <w:r w:rsidRPr="00BC798B">
        <w:rPr>
          <w:szCs w:val="24"/>
        </w:rP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14D300FF"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18.2.</w:t>
      </w:r>
      <w:r w:rsidRPr="00BC798B">
        <w:rPr>
          <w:rFonts w:eastAsia="Arial"/>
          <w:b/>
          <w:bCs/>
          <w:szCs w:val="24"/>
        </w:rPr>
        <w:tab/>
      </w:r>
      <w:r w:rsidRPr="00BC798B">
        <w:rPr>
          <w:rFonts w:eastAsia="Arial"/>
          <w:szCs w:val="24"/>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7DD9FB6B" w14:textId="77777777" w:rsidR="00754FB8" w:rsidRPr="00BC798B" w:rsidRDefault="00754FB8" w:rsidP="00754FB8">
      <w:pPr>
        <w:widowControl w:val="0"/>
        <w:tabs>
          <w:tab w:val="left" w:pos="567"/>
          <w:tab w:val="left" w:pos="709"/>
          <w:tab w:val="left" w:pos="851"/>
          <w:tab w:val="left" w:pos="992"/>
          <w:tab w:val="left" w:pos="1134"/>
        </w:tabs>
        <w:spacing w:line="259" w:lineRule="auto"/>
        <w:jc w:val="both"/>
        <w:rPr>
          <w:rFonts w:eastAsia="Arial"/>
          <w:szCs w:val="24"/>
        </w:rPr>
      </w:pPr>
      <w:r w:rsidRPr="00BC798B">
        <w:rPr>
          <w:rFonts w:eastAsia="Arial"/>
          <w:szCs w:val="24"/>
        </w:rPr>
        <w:t>18.3.</w:t>
      </w:r>
      <w:r w:rsidRPr="00BC798B">
        <w:rPr>
          <w:rFonts w:eastAsia="Arial"/>
          <w:b/>
          <w:bCs/>
          <w:szCs w:val="24"/>
        </w:rPr>
        <w:tab/>
      </w:r>
      <w:r w:rsidRPr="00BC798B">
        <w:rPr>
          <w:rFonts w:eastAsia="Arial"/>
          <w:szCs w:val="24"/>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2E8F2E56"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18.4.</w:t>
      </w:r>
      <w:r w:rsidRPr="00BC798B">
        <w:rPr>
          <w:rFonts w:eastAsia="Arial"/>
          <w:szCs w:val="24"/>
        </w:rPr>
        <w:tab/>
        <w:t>Jeigu nenugalimos jėgos (</w:t>
      </w:r>
      <w:r w:rsidRPr="00BC798B">
        <w:rPr>
          <w:rFonts w:eastAsia="Arial"/>
          <w:iCs/>
          <w:szCs w:val="24"/>
        </w:rPr>
        <w:t>force majeure</w:t>
      </w:r>
      <w:r w:rsidRPr="00BC798B">
        <w:rPr>
          <w:rFonts w:eastAsia="Arial"/>
          <w:szCs w:val="24"/>
        </w:rPr>
        <w:t xml:space="preserve">)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 </w:t>
      </w:r>
    </w:p>
    <w:p w14:paraId="45F15376"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p>
    <w:p w14:paraId="561BB4E0" w14:textId="77777777" w:rsidR="00754FB8" w:rsidRPr="00BC798B" w:rsidRDefault="00754FB8" w:rsidP="00754FB8">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sidRPr="00BC798B">
        <w:rPr>
          <w:rFonts w:eastAsia="Arial"/>
          <w:b/>
          <w:bCs/>
          <w:caps/>
          <w:szCs w:val="24"/>
        </w:rPr>
        <w:t>19.</w:t>
      </w:r>
      <w:r w:rsidRPr="00BC798B">
        <w:rPr>
          <w:rFonts w:eastAsia="Arial"/>
          <w:b/>
          <w:bCs/>
          <w:caps/>
          <w:szCs w:val="24"/>
        </w:rPr>
        <w:tab/>
      </w:r>
      <w:r w:rsidRPr="00BC798B">
        <w:rPr>
          <w:rFonts w:eastAsia="Arial"/>
          <w:b/>
          <w:caps/>
          <w:szCs w:val="24"/>
        </w:rPr>
        <w:t>Sutarties nuostatų negaliojimas</w:t>
      </w:r>
    </w:p>
    <w:p w14:paraId="7FF6DB80" w14:textId="77777777" w:rsidR="00754FB8" w:rsidRPr="00BC798B" w:rsidRDefault="00754FB8" w:rsidP="00754FB8">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3C4FAD72"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19.1.</w:t>
      </w:r>
      <w:r w:rsidRPr="00BC798B">
        <w:rPr>
          <w:rFonts w:eastAsia="Arial"/>
          <w:szCs w:val="24"/>
        </w:rPr>
        <w:tab/>
        <w:t xml:space="preserve">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w:t>
      </w:r>
      <w:r w:rsidRPr="00BC798B">
        <w:rPr>
          <w:rFonts w:eastAsia="Arial"/>
          <w:szCs w:val="24"/>
        </w:rPr>
        <w:lastRenderedPageBreak/>
        <w:t xml:space="preserve">tai nepažeidžia </w:t>
      </w:r>
      <w:r w:rsidRPr="00BC798B">
        <w:rPr>
          <w:szCs w:val="24"/>
        </w:rPr>
        <w:t>įstatymų bei kitų teisės aktų</w:t>
      </w:r>
      <w:r w:rsidRPr="00BC798B">
        <w:rPr>
          <w:rFonts w:eastAsia="Arial"/>
          <w:szCs w:val="24"/>
        </w:rPr>
        <w:t xml:space="preserve"> ir galima daryti prielaidą, kad Sutartis būtų buvusi teisėtai sudaryta ir neįtraukus nuostatos, kuri yra negaliojanti.</w:t>
      </w:r>
    </w:p>
    <w:p w14:paraId="57BDB046"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19.2.</w:t>
      </w:r>
      <w:r w:rsidRPr="00BC798B">
        <w:rPr>
          <w:rFonts w:eastAsia="Arial"/>
          <w:szCs w:val="24"/>
        </w:rPr>
        <w:tab/>
        <w:t>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232060AC"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2C2967E6" w14:textId="77777777" w:rsidR="00754FB8" w:rsidRPr="00BC798B" w:rsidRDefault="00754FB8" w:rsidP="00754FB8">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sidRPr="00BC798B">
        <w:rPr>
          <w:rFonts w:eastAsia="Arial"/>
          <w:b/>
          <w:bCs/>
          <w:caps/>
          <w:szCs w:val="24"/>
        </w:rPr>
        <w:t>20.</w:t>
      </w:r>
      <w:r w:rsidRPr="00BC798B">
        <w:rPr>
          <w:rFonts w:eastAsia="Arial"/>
          <w:b/>
          <w:bCs/>
          <w:caps/>
          <w:szCs w:val="24"/>
        </w:rPr>
        <w:tab/>
      </w:r>
      <w:r w:rsidRPr="00BC798B">
        <w:rPr>
          <w:rFonts w:eastAsia="Arial"/>
          <w:b/>
          <w:caps/>
          <w:szCs w:val="24"/>
        </w:rPr>
        <w:t>Sutarties pakeitimai</w:t>
      </w:r>
    </w:p>
    <w:p w14:paraId="4B83ABFC" w14:textId="77777777" w:rsidR="00754FB8" w:rsidRPr="00BC798B" w:rsidRDefault="00754FB8" w:rsidP="00754FB8">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1569BCB0" w14:textId="77777777" w:rsidR="00754FB8" w:rsidRPr="00BC798B" w:rsidRDefault="00754FB8" w:rsidP="00754FB8">
      <w:pPr>
        <w:tabs>
          <w:tab w:val="left" w:pos="284"/>
          <w:tab w:val="left" w:pos="567"/>
        </w:tabs>
        <w:spacing w:line="259" w:lineRule="auto"/>
        <w:jc w:val="both"/>
        <w:rPr>
          <w:szCs w:val="24"/>
        </w:rPr>
      </w:pPr>
      <w:r w:rsidRPr="00BC798B">
        <w:rPr>
          <w:szCs w:val="24"/>
        </w:rPr>
        <w:t>20.1. Sutarties sąlygos Sutarties galiojimo laikotarpiu negali būti keičiamos, išskyrus tokias Sutarties sąlygas, kurių keitimas numatytas Sutartyje ir (ar) galimas vadovaujantis VPĮ nuostatomis.</w:t>
      </w:r>
    </w:p>
    <w:p w14:paraId="1478731F"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 xml:space="preserve">20.2. Sutarties pakeitimai įforminami Šalims sudarant Susitarimą. </w:t>
      </w:r>
    </w:p>
    <w:p w14:paraId="6BE5352A"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 xml:space="preserve">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arba imperatyviomis </w:t>
      </w:r>
      <w:r w:rsidRPr="00BC798B">
        <w:rPr>
          <w:szCs w:val="24"/>
        </w:rPr>
        <w:t>įstatymų bei kitų teisės aktų</w:t>
      </w:r>
      <w:r w:rsidRPr="00BC798B">
        <w:rPr>
          <w:rFonts w:eastAsia="Arial"/>
          <w:szCs w:val="24"/>
        </w:rPr>
        <w:t xml:space="preserve"> nuostatomis. </w:t>
      </w:r>
    </w:p>
    <w:p w14:paraId="53358258"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20.4. Susitarimai įsigalioja nuo jų sudarymo, jei Susitarime nenurodyta kitaip. Susitarimą Pirkėjas privalo paviešinti VPĮ 33 ir 86 straipsniuose nustatyta tvarka.</w:t>
      </w:r>
    </w:p>
    <w:p w14:paraId="46D64DFF"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BC798B">
        <w:rPr>
          <w:rFonts w:eastAsia="Arial"/>
          <w:szCs w:val="24"/>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267B1C49"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5BF8DE88" w14:textId="77777777" w:rsidR="00754FB8" w:rsidRPr="00BC798B" w:rsidRDefault="00754FB8" w:rsidP="00754FB8">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sidRPr="00BC798B">
        <w:rPr>
          <w:rFonts w:eastAsia="Arial"/>
          <w:b/>
          <w:bCs/>
          <w:caps/>
          <w:szCs w:val="24"/>
        </w:rPr>
        <w:t>21.</w:t>
      </w:r>
      <w:r w:rsidRPr="00BC798B">
        <w:rPr>
          <w:rFonts w:eastAsia="Arial"/>
          <w:b/>
          <w:bCs/>
          <w:caps/>
          <w:szCs w:val="24"/>
        </w:rPr>
        <w:tab/>
      </w:r>
      <w:r w:rsidRPr="00BC798B">
        <w:rPr>
          <w:rFonts w:eastAsia="Arial"/>
          <w:b/>
          <w:caps/>
          <w:szCs w:val="24"/>
        </w:rPr>
        <w:t>Sutarties sUSTABDYMAS</w:t>
      </w:r>
    </w:p>
    <w:p w14:paraId="757DE237" w14:textId="77777777" w:rsidR="00754FB8" w:rsidRPr="00BC798B" w:rsidRDefault="00754FB8" w:rsidP="00754FB8">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795C5DE0" w14:textId="77777777" w:rsidR="00754FB8" w:rsidRPr="00BC798B" w:rsidRDefault="00754FB8" w:rsidP="00754FB8">
      <w:pPr>
        <w:tabs>
          <w:tab w:val="left" w:pos="567"/>
        </w:tabs>
        <w:spacing w:line="259" w:lineRule="auto"/>
        <w:jc w:val="both"/>
        <w:textAlignment w:val="baseline"/>
        <w:rPr>
          <w:szCs w:val="24"/>
        </w:rPr>
      </w:pPr>
      <w:r w:rsidRPr="00BC798B">
        <w:rPr>
          <w:szCs w:val="24"/>
        </w:rPr>
        <w:t>21.1. Nesant Tiekėjo kaltės ir esant aplinkybėms, kurių Tiekėjas negalėjo numatyti, dėl kurių Tiekėjas negali vykdyti savo sutartinių įsipareigojimų ir (arba) esant kitoms nenumatytoms aplinkybėms, Sutarties šalys turi teisę inicijuoti Prekių (jų dalies) tiekimo sustabdymą iki atitinkamų aplinkybių pasibaigimo. </w:t>
      </w:r>
    </w:p>
    <w:p w14:paraId="678A4AFD" w14:textId="77777777" w:rsidR="00754FB8" w:rsidRPr="00BC798B" w:rsidRDefault="00754FB8" w:rsidP="00754FB8">
      <w:pPr>
        <w:tabs>
          <w:tab w:val="left" w:pos="567"/>
        </w:tabs>
        <w:spacing w:line="259" w:lineRule="auto"/>
        <w:jc w:val="both"/>
        <w:textAlignment w:val="baseline"/>
        <w:rPr>
          <w:szCs w:val="24"/>
        </w:rPr>
      </w:pPr>
      <w:r w:rsidRPr="00BC798B">
        <w:rPr>
          <w:szCs w:val="24"/>
        </w:rPr>
        <w:t>21.2. Prekių (jų dalies) tiekimas gali būti stabdomas esant bent vienai iš šių aplinkybių: </w:t>
      </w:r>
    </w:p>
    <w:p w14:paraId="3F6BCC6A" w14:textId="77777777" w:rsidR="00754FB8" w:rsidRPr="00BC798B" w:rsidRDefault="00754FB8" w:rsidP="00754FB8">
      <w:pPr>
        <w:tabs>
          <w:tab w:val="left" w:pos="567"/>
        </w:tabs>
        <w:spacing w:line="259" w:lineRule="auto"/>
        <w:jc w:val="both"/>
        <w:textAlignment w:val="baseline"/>
        <w:rPr>
          <w:szCs w:val="24"/>
        </w:rPr>
      </w:pPr>
      <w:r w:rsidRPr="00BC798B">
        <w:rPr>
          <w:szCs w:val="24"/>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 </w:t>
      </w:r>
    </w:p>
    <w:p w14:paraId="258DC5B1" w14:textId="77777777" w:rsidR="00754FB8" w:rsidRPr="00BC798B" w:rsidRDefault="00754FB8" w:rsidP="00754FB8">
      <w:pPr>
        <w:tabs>
          <w:tab w:val="left" w:pos="567"/>
        </w:tabs>
        <w:spacing w:line="259" w:lineRule="auto"/>
        <w:jc w:val="both"/>
        <w:textAlignment w:val="baseline"/>
        <w:rPr>
          <w:szCs w:val="24"/>
        </w:rPr>
      </w:pPr>
      <w:r w:rsidRPr="00BC798B">
        <w:rPr>
          <w:szCs w:val="24"/>
        </w:rPr>
        <w:t>21.2.2. Pirkėjas Sutartyje nurodyta tvarka negali priimti Prekių (pavyzdžiui, nebaigta įrengti patalpa, kurioje turi būti įmontuojamos Prekės), o Tiekėjas dėl to negali vykdyti Sutarties; </w:t>
      </w:r>
    </w:p>
    <w:p w14:paraId="4AE5E035" w14:textId="77777777" w:rsidR="00754FB8" w:rsidRPr="00BC798B" w:rsidRDefault="00754FB8" w:rsidP="00754FB8">
      <w:pPr>
        <w:tabs>
          <w:tab w:val="left" w:pos="567"/>
        </w:tabs>
        <w:spacing w:line="259" w:lineRule="auto"/>
        <w:jc w:val="both"/>
        <w:textAlignment w:val="baseline"/>
        <w:rPr>
          <w:szCs w:val="24"/>
        </w:rPr>
      </w:pPr>
      <w:r w:rsidRPr="00BC798B">
        <w:rPr>
          <w:szCs w:val="24"/>
        </w:rPr>
        <w:t>21.2.3. dėl nenumatytų prekių, paslaugų ir (ar) darbų, susijusių su perkamu objektu, kurių poreikis paaiškėjo tik vykdant Sutartį; </w:t>
      </w:r>
    </w:p>
    <w:p w14:paraId="6FD720FA" w14:textId="77777777" w:rsidR="00754FB8" w:rsidRPr="00BC798B" w:rsidRDefault="00754FB8" w:rsidP="00754FB8">
      <w:pPr>
        <w:tabs>
          <w:tab w:val="left" w:pos="567"/>
        </w:tabs>
        <w:spacing w:line="259" w:lineRule="auto"/>
        <w:jc w:val="both"/>
        <w:textAlignment w:val="baseline"/>
        <w:rPr>
          <w:szCs w:val="24"/>
        </w:rPr>
      </w:pPr>
      <w:r w:rsidRPr="00BC798B">
        <w:rPr>
          <w:szCs w:val="24"/>
        </w:rPr>
        <w:t>21.2.4. ne dėl Pirkėjo kaltės vėluoja kitos Pirkėjo pirkimo sutarties, turinčios tiesioginės įtakos šiai Sutarčiai, vykdymas;  </w:t>
      </w:r>
    </w:p>
    <w:p w14:paraId="2B18FADA" w14:textId="77777777" w:rsidR="00754FB8" w:rsidRPr="00BC798B" w:rsidRDefault="00754FB8" w:rsidP="00754FB8">
      <w:pPr>
        <w:tabs>
          <w:tab w:val="left" w:pos="567"/>
        </w:tabs>
        <w:spacing w:line="259" w:lineRule="auto"/>
        <w:jc w:val="both"/>
        <w:textAlignment w:val="baseline"/>
        <w:rPr>
          <w:szCs w:val="24"/>
        </w:rPr>
      </w:pPr>
      <w:r w:rsidRPr="00BC798B">
        <w:rPr>
          <w:szCs w:val="24"/>
        </w:rPr>
        <w:t>21.2.5. esant įrodymais pagrįstoms kliūtims ar trukdymams, sukeltiems Tiekėjui kitų trečiųjų asmenų ne dėl Tiekėjo ne laiku ar netinkamai pagal Sutarties sąlygas ir tvarką įvykdytų sutartinių įsipareigojimų; </w:t>
      </w:r>
    </w:p>
    <w:p w14:paraId="785C438D" w14:textId="77777777" w:rsidR="00754FB8" w:rsidRPr="00BC798B" w:rsidRDefault="00754FB8" w:rsidP="00754FB8">
      <w:pPr>
        <w:tabs>
          <w:tab w:val="left" w:pos="567"/>
        </w:tabs>
        <w:spacing w:line="259" w:lineRule="auto"/>
        <w:jc w:val="both"/>
        <w:textAlignment w:val="baseline"/>
        <w:rPr>
          <w:szCs w:val="24"/>
        </w:rPr>
      </w:pPr>
      <w:r w:rsidRPr="00BC798B">
        <w:rPr>
          <w:szCs w:val="24"/>
        </w:rPr>
        <w:t>21.2.6. pasikeitus galiojančiam teisės aktui ar įsigaliojus naujam teisės aktui, kuris turi įtakos šios Sutarties vykdymui; </w:t>
      </w:r>
    </w:p>
    <w:p w14:paraId="06986792" w14:textId="77777777" w:rsidR="00754FB8" w:rsidRPr="00BC798B" w:rsidRDefault="00754FB8" w:rsidP="00754FB8">
      <w:pPr>
        <w:tabs>
          <w:tab w:val="left" w:pos="567"/>
        </w:tabs>
        <w:spacing w:line="259" w:lineRule="auto"/>
        <w:jc w:val="both"/>
        <w:textAlignment w:val="baseline"/>
        <w:rPr>
          <w:szCs w:val="24"/>
        </w:rPr>
      </w:pPr>
      <w:r w:rsidRPr="00BC798B">
        <w:rPr>
          <w:szCs w:val="24"/>
        </w:rPr>
        <w:t>21.2.7. sutartinių įsipareigojimų stabdymo būtinybė atsirado dėl sustabdyto / perskirstyto / negauto ir panašiai Pirkėjo Prekių pirkimui skirto finansavimo arba finansavimo trūkumo; </w:t>
      </w:r>
    </w:p>
    <w:p w14:paraId="1FC9FC85" w14:textId="77777777" w:rsidR="00754FB8" w:rsidRPr="00BC798B" w:rsidRDefault="00754FB8" w:rsidP="00754FB8">
      <w:pPr>
        <w:tabs>
          <w:tab w:val="left" w:pos="567"/>
        </w:tabs>
        <w:spacing w:line="259" w:lineRule="auto"/>
        <w:jc w:val="both"/>
        <w:textAlignment w:val="baseline"/>
        <w:rPr>
          <w:szCs w:val="24"/>
        </w:rPr>
      </w:pPr>
      <w:r w:rsidRPr="00BC798B">
        <w:rPr>
          <w:szCs w:val="24"/>
        </w:rPr>
        <w:lastRenderedPageBreak/>
        <w:t>21.2.8. dėl teisminių (arbitražinių) ginčų su Pirkėju ar trečiaisiais asmenimis, kurių dalykas yra tiesiogiai susijęs su Sutarties vykdymu. </w:t>
      </w:r>
    </w:p>
    <w:p w14:paraId="22E941CD" w14:textId="77777777" w:rsidR="00754FB8" w:rsidRPr="00BC798B" w:rsidRDefault="00754FB8" w:rsidP="00754FB8">
      <w:pPr>
        <w:tabs>
          <w:tab w:val="left" w:pos="567"/>
        </w:tabs>
        <w:spacing w:line="259" w:lineRule="auto"/>
        <w:jc w:val="both"/>
        <w:textAlignment w:val="baseline"/>
        <w:rPr>
          <w:szCs w:val="24"/>
        </w:rPr>
      </w:pPr>
      <w:r w:rsidRPr="00BC798B">
        <w:rPr>
          <w:szCs w:val="24"/>
        </w:rPr>
        <w:t xml:space="preserve">21.3. Jei Prekių (jų dalies) tiekimo stabdymas atliekamas dėl Bendrųjų sąlygų 21.2 punkte nurodytų aplinkybių ir tęsiasi ne ilgiau kaip 3 (tris) mėnesius, toks stabdymas laikomas Sutarties keitimu joje numatytomis sąlygomis. </w:t>
      </w:r>
    </w:p>
    <w:p w14:paraId="698E13E3" w14:textId="77777777" w:rsidR="00754FB8" w:rsidRPr="00BC798B" w:rsidRDefault="00754FB8" w:rsidP="00754FB8">
      <w:pPr>
        <w:tabs>
          <w:tab w:val="left" w:pos="567"/>
        </w:tabs>
        <w:spacing w:line="259" w:lineRule="auto"/>
        <w:jc w:val="both"/>
        <w:textAlignment w:val="baseline"/>
        <w:rPr>
          <w:szCs w:val="24"/>
        </w:rPr>
      </w:pPr>
      <w:r w:rsidRPr="00BC798B">
        <w:rPr>
          <w:szCs w:val="24"/>
        </w:rPr>
        <w:t xml:space="preserve">21.4. Jei Prekių (jų dalies) stabdymas vykdomas dėl kitų aplinkybių, nenurodytų Bendrųjų sąlygų 21.2 punkte ar (ir) Bendrųjų sąlygų 21.2 punkte nurodytos aplinkybės tęsiasi ilgiau nei 3 (tris) mėnesius ir (ar) nesilaikant šiame skyriuje nustatytos tvarkos, tai laikoma Sutarties keitimu, kuris turi būti atliekamas, vadovaujantis VPĮ nuostatomis. </w:t>
      </w:r>
    </w:p>
    <w:p w14:paraId="0A9DD112" w14:textId="77777777" w:rsidR="00754FB8" w:rsidRPr="00BC798B" w:rsidRDefault="00754FB8" w:rsidP="00754FB8">
      <w:pPr>
        <w:tabs>
          <w:tab w:val="left" w:pos="567"/>
        </w:tabs>
        <w:spacing w:line="259" w:lineRule="auto"/>
        <w:jc w:val="both"/>
        <w:textAlignment w:val="baseline"/>
        <w:rPr>
          <w:szCs w:val="24"/>
        </w:rPr>
      </w:pPr>
      <w:r w:rsidRPr="00BC798B">
        <w:rPr>
          <w:szCs w:val="24"/>
        </w:rPr>
        <w:t>21.5. Sutartinių įsipareigojimų vykdymas gali būti stabdomas tik Sutarties galiojimo laikotarpiu tokia tvarka:</w:t>
      </w:r>
    </w:p>
    <w:p w14:paraId="636A5EB4" w14:textId="77777777" w:rsidR="00754FB8" w:rsidRPr="00BC798B" w:rsidRDefault="00754FB8" w:rsidP="00754FB8">
      <w:pPr>
        <w:tabs>
          <w:tab w:val="left" w:pos="567"/>
        </w:tabs>
        <w:spacing w:line="264" w:lineRule="auto"/>
        <w:jc w:val="both"/>
        <w:textAlignment w:val="baseline"/>
        <w:rPr>
          <w:szCs w:val="24"/>
        </w:rPr>
      </w:pPr>
      <w:r w:rsidRPr="00BC798B">
        <w:rPr>
          <w:szCs w:val="24"/>
        </w:rPr>
        <w:t>21.5.1. Atsiradus aplinkybėms, dėl kurių Tiekėjas negali vykdyti sutartinių įsipareigojimų, Tiekėjas apie tai nedelsdamas privalo informuoti Pirkėją. Tiekėjo rašytiniame prašyme turi būti nurodyta stabdymo aplinkybė (Bendrųjų sąlygų 21.2 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 </w:t>
      </w:r>
    </w:p>
    <w:p w14:paraId="02BFFDF4" w14:textId="77777777" w:rsidR="00754FB8" w:rsidRPr="00BC798B" w:rsidRDefault="00754FB8" w:rsidP="00754FB8">
      <w:pPr>
        <w:spacing w:line="264" w:lineRule="auto"/>
        <w:jc w:val="both"/>
        <w:rPr>
          <w:szCs w:val="24"/>
        </w:rPr>
      </w:pPr>
      <w:r w:rsidRPr="00BC798B">
        <w:rPr>
          <w:szCs w:val="24"/>
        </w:rPr>
        <w:t>21.5.2. 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1A7E35F6" w14:textId="77777777" w:rsidR="00754FB8" w:rsidRPr="00BC798B" w:rsidRDefault="00754FB8" w:rsidP="00754FB8">
      <w:pPr>
        <w:spacing w:line="264" w:lineRule="auto"/>
        <w:jc w:val="both"/>
        <w:rPr>
          <w:szCs w:val="24"/>
        </w:rPr>
      </w:pPr>
      <w:r w:rsidRPr="00BC798B">
        <w:rPr>
          <w:szCs w:val="24"/>
        </w:rPr>
        <w:t>21.5.3. Tiekėjas, gavęs Pirkėjo raštišką pranešimą apie stabdymą, privalo nedelsiant, bet ne vėliau kaip per 3 (tris) darbo dienas po patvirtinimo išsiuntimo Pirkėjui dienos, sustabdyti sutartinių įsipareigojimų vykdymą. Jei Sutartis sustabdyta, Šalys negali vykdyti jokių jiems pagal Sutartį priskirtų įsipareigojimų.</w:t>
      </w:r>
    </w:p>
    <w:p w14:paraId="76E8DA4F" w14:textId="77777777" w:rsidR="00754FB8" w:rsidRPr="00BC798B" w:rsidRDefault="00754FB8" w:rsidP="00754FB8">
      <w:pPr>
        <w:spacing w:line="264" w:lineRule="auto"/>
        <w:jc w:val="both"/>
        <w:rPr>
          <w:szCs w:val="24"/>
        </w:rPr>
      </w:pPr>
      <w:r w:rsidRPr="00BC798B">
        <w:rPr>
          <w:szCs w:val="24"/>
        </w:rP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5E0C0587" w14:textId="77777777" w:rsidR="00754FB8" w:rsidRPr="00BC798B" w:rsidRDefault="00754FB8" w:rsidP="00754FB8">
      <w:pPr>
        <w:spacing w:line="264" w:lineRule="auto"/>
        <w:jc w:val="both"/>
        <w:rPr>
          <w:szCs w:val="24"/>
        </w:rPr>
      </w:pPr>
      <w:r w:rsidRPr="00BC798B">
        <w:rPr>
          <w:szCs w:val="24"/>
        </w:rPr>
        <w:t>21.7. Sutartinių įsipareigojimų vykdymas stabdomas ne ilgesniam kaip konkrečios, pagrįstos aplinkybės egzistavimo laikotarpiui.</w:t>
      </w:r>
    </w:p>
    <w:p w14:paraId="0E3CFD90" w14:textId="77777777" w:rsidR="00754FB8" w:rsidRPr="00BC798B" w:rsidRDefault="00754FB8" w:rsidP="00754FB8">
      <w:pPr>
        <w:tabs>
          <w:tab w:val="left" w:pos="567"/>
        </w:tabs>
        <w:spacing w:line="259" w:lineRule="auto"/>
        <w:jc w:val="both"/>
        <w:textAlignment w:val="baseline"/>
        <w:rPr>
          <w:szCs w:val="24"/>
        </w:rPr>
      </w:pPr>
      <w:r w:rsidRPr="00BC798B">
        <w:rPr>
          <w:szCs w:val="24"/>
        </w:rPr>
        <w:t>21.8. Šalys susitaria, kad sutartinių įsipareigojimų vykdymo sustabdymo terminas į Sutarties vykdymo terminą nėra įskaičiuojamas, jo metu sutartiniai įsipareigojimai nevykdomi ir už šį periodą Pirkėjas Tiekėjui nemoka jokių mokėjimų, baudų ar prastovų. </w:t>
      </w:r>
    </w:p>
    <w:p w14:paraId="54D837E8" w14:textId="77777777" w:rsidR="00754FB8" w:rsidRPr="00BC798B" w:rsidRDefault="00754FB8" w:rsidP="00754FB8">
      <w:pPr>
        <w:tabs>
          <w:tab w:val="left" w:pos="567"/>
        </w:tabs>
        <w:spacing w:line="259" w:lineRule="auto"/>
        <w:jc w:val="both"/>
        <w:textAlignment w:val="baseline"/>
        <w:rPr>
          <w:szCs w:val="24"/>
        </w:rPr>
      </w:pPr>
      <w:r w:rsidRPr="00BC798B">
        <w:rPr>
          <w:szCs w:val="24"/>
        </w:rPr>
        <w:t>21.9. Jeigu Sutartyje numatytų prievolių įvykdymo terminai buvo sustabdyti Sutartyje nustatytais pagrindais, jie atnaujinami pasibaigus sustabdymą lėmusioms aplinkybėms arba Šalių susitarime nurodytam terminui, priklausomai nuo to, kuris įvyksta anksčiau.  </w:t>
      </w:r>
    </w:p>
    <w:p w14:paraId="05E59AC6" w14:textId="77777777" w:rsidR="00754FB8" w:rsidRPr="00BC798B" w:rsidRDefault="00754FB8" w:rsidP="00754FB8">
      <w:pPr>
        <w:tabs>
          <w:tab w:val="left" w:pos="567"/>
        </w:tabs>
        <w:spacing w:line="259" w:lineRule="auto"/>
        <w:jc w:val="both"/>
        <w:textAlignment w:val="baseline"/>
        <w:rPr>
          <w:szCs w:val="24"/>
        </w:rPr>
      </w:pPr>
      <w:r w:rsidRPr="00BC798B">
        <w:rPr>
          <w:szCs w:val="24"/>
        </w:rPr>
        <w:t>21.10. Atnaujinus Sutarties vykdymą, neįvykdytų prievolių (jų dalies) įvykdymo terminai ir Sutarties galiojimas nukeliami tokiam terminui, kiek buvo likę laiko jų įvykdymui (Sutarties galiojimui) jų sustabdymo metu. </w:t>
      </w:r>
    </w:p>
    <w:p w14:paraId="546F4916" w14:textId="77777777" w:rsidR="00754FB8" w:rsidRPr="00BC798B" w:rsidRDefault="00754FB8" w:rsidP="00754FB8">
      <w:pPr>
        <w:tabs>
          <w:tab w:val="left" w:pos="567"/>
        </w:tabs>
        <w:spacing w:line="259" w:lineRule="auto"/>
        <w:jc w:val="both"/>
        <w:textAlignment w:val="baseline"/>
        <w:rPr>
          <w:szCs w:val="24"/>
        </w:rPr>
      </w:pPr>
      <w:r w:rsidRPr="00BC798B">
        <w:rPr>
          <w:szCs w:val="24"/>
        </w:rP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 </w:t>
      </w:r>
    </w:p>
    <w:p w14:paraId="4C53C2CF" w14:textId="77777777" w:rsidR="00754FB8" w:rsidRPr="00BC798B" w:rsidRDefault="00754FB8" w:rsidP="00754FB8">
      <w:pPr>
        <w:tabs>
          <w:tab w:val="left" w:pos="567"/>
        </w:tabs>
        <w:spacing w:line="259" w:lineRule="auto"/>
        <w:jc w:val="both"/>
        <w:textAlignment w:val="baseline"/>
        <w:rPr>
          <w:szCs w:val="24"/>
        </w:rPr>
      </w:pPr>
    </w:p>
    <w:p w14:paraId="446555AB" w14:textId="77777777" w:rsidR="00754FB8" w:rsidRPr="00BC798B" w:rsidRDefault="00754FB8" w:rsidP="00754FB8">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sidRPr="00BC798B">
        <w:rPr>
          <w:rFonts w:eastAsia="Arial"/>
          <w:b/>
          <w:bCs/>
          <w:caps/>
          <w:szCs w:val="24"/>
        </w:rPr>
        <w:lastRenderedPageBreak/>
        <w:t>22.</w:t>
      </w:r>
      <w:r w:rsidRPr="00BC798B">
        <w:rPr>
          <w:rFonts w:eastAsia="Arial"/>
          <w:b/>
          <w:bCs/>
          <w:caps/>
          <w:szCs w:val="24"/>
        </w:rPr>
        <w:tab/>
      </w:r>
      <w:r w:rsidRPr="00BC798B">
        <w:rPr>
          <w:rFonts w:eastAsia="Arial"/>
          <w:b/>
          <w:caps/>
          <w:szCs w:val="24"/>
        </w:rPr>
        <w:t>Sutarties nutraukimas</w:t>
      </w:r>
    </w:p>
    <w:p w14:paraId="7E944C1F" w14:textId="77777777" w:rsidR="00754FB8" w:rsidRPr="00BC798B" w:rsidRDefault="00754FB8" w:rsidP="00754FB8">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1A393AA6" w14:textId="77777777" w:rsidR="00754FB8" w:rsidRPr="00BC798B" w:rsidRDefault="00754FB8" w:rsidP="00754FB8">
      <w:pPr>
        <w:tabs>
          <w:tab w:val="left" w:pos="567"/>
          <w:tab w:val="left" w:pos="851"/>
          <w:tab w:val="left" w:pos="992"/>
          <w:tab w:val="left" w:pos="1134"/>
        </w:tabs>
        <w:spacing w:line="259" w:lineRule="auto"/>
        <w:jc w:val="both"/>
        <w:rPr>
          <w:rFonts w:eastAsia="Cambria"/>
          <w:b/>
          <w:bCs/>
          <w:szCs w:val="24"/>
        </w:rPr>
      </w:pPr>
      <w:r w:rsidRPr="00BC798B">
        <w:rPr>
          <w:rFonts w:eastAsia="Cambria"/>
          <w:szCs w:val="24"/>
        </w:rPr>
        <w:t>Sutartis gali būti nutraukiama VPĮ 90 straipsnyje ir Sutartyje numatytais atvejais, įskaitant galimybę nutraukti Sutartį Šalių susitarimu.</w:t>
      </w:r>
    </w:p>
    <w:p w14:paraId="208BAFAC" w14:textId="77777777" w:rsidR="00754FB8" w:rsidRPr="00BC798B" w:rsidRDefault="00754FB8" w:rsidP="00754FB8">
      <w:pPr>
        <w:tabs>
          <w:tab w:val="left" w:pos="567"/>
          <w:tab w:val="left" w:pos="851"/>
          <w:tab w:val="left" w:pos="992"/>
          <w:tab w:val="left" w:pos="1134"/>
        </w:tabs>
        <w:spacing w:line="259" w:lineRule="auto"/>
        <w:jc w:val="both"/>
        <w:rPr>
          <w:rFonts w:eastAsia="Cambria"/>
          <w:b/>
          <w:bCs/>
          <w:szCs w:val="24"/>
        </w:rPr>
      </w:pPr>
    </w:p>
    <w:p w14:paraId="29DF2A42"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sidRPr="00BC798B">
        <w:rPr>
          <w:rFonts w:eastAsia="Arial"/>
          <w:b/>
          <w:bCs/>
          <w:szCs w:val="24"/>
        </w:rPr>
        <w:t>22.1.</w:t>
      </w:r>
      <w:r w:rsidRPr="00BC798B">
        <w:rPr>
          <w:rFonts w:eastAsia="Arial"/>
          <w:b/>
          <w:bCs/>
          <w:szCs w:val="24"/>
        </w:rPr>
        <w:tab/>
      </w:r>
      <w:r w:rsidRPr="00BC798B">
        <w:rPr>
          <w:rFonts w:eastAsia="Arial"/>
          <w:b/>
          <w:szCs w:val="24"/>
        </w:rPr>
        <w:t>Pretenzijos dėl Sutarties pažeidimų</w:t>
      </w:r>
    </w:p>
    <w:p w14:paraId="7164F878"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499D1345" w14:textId="77777777" w:rsidR="00754FB8" w:rsidRPr="00BC798B" w:rsidRDefault="00754FB8" w:rsidP="00754FB8">
      <w:pPr>
        <w:tabs>
          <w:tab w:val="left" w:pos="567"/>
        </w:tabs>
        <w:spacing w:line="259" w:lineRule="auto"/>
        <w:jc w:val="both"/>
        <w:textAlignment w:val="baseline"/>
        <w:rPr>
          <w:szCs w:val="24"/>
        </w:rPr>
      </w:pPr>
      <w:r w:rsidRPr="00BC798B">
        <w:rPr>
          <w:szCs w:val="24"/>
        </w:rPr>
        <w:t>22.1.1. Jeigu Šalis pažeidžia Sutartį arba įstatymus bei kitus teisės aktus, kita Šalis turi teisę pareikšti jai rašytinę pretenziją, nurodyti, kokią Sutarties ar įstatymų bei kitų teisės aktų nuostatą ir kokiu būdu priešinga Šalis pažeidė bei nustatyti protingą terminą ištaisyti pažeidimą.</w:t>
      </w:r>
    </w:p>
    <w:p w14:paraId="29F92BB0" w14:textId="77777777" w:rsidR="00754FB8" w:rsidRPr="00BC798B" w:rsidRDefault="00754FB8" w:rsidP="00754FB8">
      <w:pPr>
        <w:tabs>
          <w:tab w:val="left" w:pos="567"/>
        </w:tabs>
        <w:spacing w:line="259" w:lineRule="auto"/>
        <w:jc w:val="both"/>
        <w:textAlignment w:val="baseline"/>
        <w:rPr>
          <w:szCs w:val="24"/>
        </w:rPr>
      </w:pPr>
      <w:r w:rsidRPr="00BC798B">
        <w:rPr>
          <w:szCs w:val="24"/>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sidRPr="00BC798B">
        <w:rPr>
          <w:b/>
          <w:szCs w:val="24"/>
        </w:rPr>
        <w:t xml:space="preserve"> </w:t>
      </w:r>
      <w:r w:rsidRPr="00BC798B">
        <w:rPr>
          <w:szCs w:val="24"/>
        </w:rPr>
        <w:t>Tiekėjo teisė siūlyti kitą terminą nelaikoma Pirkėjo pareiga tą terminą priimti. Pretenziją gavusios Šalies pasiūlytasis terminas pakeičia terminą, nurodytą pretenzijoje, tik jeigu kita Šalis jį patvirtina. </w:t>
      </w:r>
    </w:p>
    <w:p w14:paraId="570DCECF" w14:textId="77777777" w:rsidR="00754FB8" w:rsidRPr="00BC798B" w:rsidRDefault="00754FB8" w:rsidP="00754FB8">
      <w:pPr>
        <w:tabs>
          <w:tab w:val="left" w:pos="567"/>
        </w:tabs>
        <w:spacing w:line="259" w:lineRule="auto"/>
        <w:jc w:val="both"/>
        <w:textAlignment w:val="baseline"/>
        <w:rPr>
          <w:szCs w:val="24"/>
        </w:rPr>
      </w:pPr>
    </w:p>
    <w:p w14:paraId="47C3CD2A"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sidRPr="00BC798B">
        <w:rPr>
          <w:rFonts w:eastAsia="Arial"/>
          <w:b/>
          <w:bCs/>
          <w:szCs w:val="24"/>
        </w:rPr>
        <w:t>22.2.</w:t>
      </w:r>
      <w:r w:rsidRPr="00BC798B">
        <w:rPr>
          <w:rFonts w:eastAsia="Arial"/>
          <w:b/>
          <w:bCs/>
          <w:szCs w:val="24"/>
        </w:rPr>
        <w:tab/>
      </w:r>
      <w:r w:rsidRPr="00BC798B">
        <w:rPr>
          <w:rFonts w:eastAsia="Arial"/>
          <w:b/>
          <w:szCs w:val="24"/>
        </w:rPr>
        <w:t>Sutarties nutraukimas Pirkėjo iniciatyva</w:t>
      </w:r>
    </w:p>
    <w:p w14:paraId="3DA2A8AA"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242D4485" w14:textId="77777777" w:rsidR="00754FB8" w:rsidRPr="00BC798B" w:rsidRDefault="00754FB8" w:rsidP="00754FB8">
      <w:pPr>
        <w:tabs>
          <w:tab w:val="left" w:pos="567"/>
        </w:tabs>
        <w:spacing w:line="259" w:lineRule="auto"/>
        <w:jc w:val="both"/>
        <w:textAlignment w:val="baseline"/>
        <w:rPr>
          <w:szCs w:val="24"/>
        </w:rPr>
      </w:pPr>
      <w:r w:rsidRPr="00BC798B">
        <w:rPr>
          <w:szCs w:val="24"/>
        </w:rPr>
        <w:t>22.2.1. Pirkėjas  vienašališkai nutraukia Sutartį, įspėjęs Tiekėją raštu prieš ne trumpesnį nei 5 (penkių) dienų terminą, jeigu Tiekėjas padaro esminį Sutarties pažeidimą, nurodytą Specialiosiose sąlygose. Pirkėjas taip pat turi teisę nutraukti Sutartį, jeigu Tiekėjas padaro Sutarties pažeidimą, kuris atitinka esminio Sutarties pažeidimo požymius, nurodytus Lietuvos Respublikos civiliniame kodekse, ir, gavęs Pirkėjo pretenziją, per pretenzijoje nurodytą terminą neištaiso pažeidimo. </w:t>
      </w:r>
    </w:p>
    <w:p w14:paraId="77AA7615" w14:textId="77777777" w:rsidR="00754FB8" w:rsidRPr="00BC798B" w:rsidRDefault="00754FB8" w:rsidP="00754FB8">
      <w:pPr>
        <w:tabs>
          <w:tab w:val="left" w:pos="567"/>
        </w:tabs>
        <w:spacing w:line="259" w:lineRule="auto"/>
        <w:jc w:val="both"/>
        <w:textAlignment w:val="baseline"/>
        <w:rPr>
          <w:szCs w:val="24"/>
        </w:rPr>
      </w:pPr>
      <w:r w:rsidRPr="00BC798B">
        <w:rPr>
          <w:szCs w:val="24"/>
        </w:rPr>
        <w:t>22.2.2. Pirkėjas turi teisę vienašališkai nutraukti Sutartį ar jos dalį raštu įspėjęs Tiekėją prieš ne trumpesnį nei 10 (dešimties) dienų terminą, jeigu: </w:t>
      </w:r>
    </w:p>
    <w:p w14:paraId="618106AD" w14:textId="77777777" w:rsidR="00754FB8" w:rsidRPr="00BC798B" w:rsidRDefault="00754FB8" w:rsidP="00754FB8">
      <w:pPr>
        <w:tabs>
          <w:tab w:val="left" w:pos="567"/>
        </w:tabs>
        <w:spacing w:line="259" w:lineRule="auto"/>
        <w:jc w:val="both"/>
        <w:textAlignment w:val="baseline"/>
        <w:rPr>
          <w:szCs w:val="24"/>
        </w:rPr>
      </w:pPr>
      <w:r w:rsidRPr="00BC798B">
        <w:rPr>
          <w:szCs w:val="24"/>
        </w:rPr>
        <w:t>22.2.2.1. Tiekėjui yra iškelta bankroto byla, pradėtas bankroto procesas ne teismo tvarka, jis tampa nemokus arba yra nemokumo tikimybė, sustabdo ūkinę veiklą ar susidaro</w:t>
      </w:r>
      <w:r w:rsidRPr="00BC798B">
        <w:rPr>
          <w:b/>
          <w:color w:val="5C5D5D"/>
          <w:szCs w:val="24"/>
        </w:rPr>
        <w:t xml:space="preserve"> </w:t>
      </w:r>
      <w:r w:rsidRPr="00BC798B">
        <w:rPr>
          <w:szCs w:val="24"/>
        </w:rPr>
        <w:t>įstatymuose ir kituose teisės aktuose nustatyta tvarka analogiška situacija</w:t>
      </w:r>
      <w:r w:rsidRPr="00BC798B">
        <w:rPr>
          <w:color w:val="000000"/>
          <w:szCs w:val="24"/>
          <w:shd w:val="clear" w:color="auto" w:fill="FFFFFF"/>
        </w:rPr>
        <w:t>;</w:t>
      </w:r>
      <w:r w:rsidRPr="00BC798B">
        <w:rPr>
          <w:color w:val="000000"/>
          <w:szCs w:val="24"/>
        </w:rPr>
        <w:t> </w:t>
      </w:r>
    </w:p>
    <w:p w14:paraId="2DEA0F36" w14:textId="77777777" w:rsidR="00754FB8" w:rsidRPr="00BC798B" w:rsidRDefault="00754FB8" w:rsidP="00754FB8">
      <w:pPr>
        <w:tabs>
          <w:tab w:val="left" w:pos="567"/>
        </w:tabs>
        <w:spacing w:line="259" w:lineRule="auto"/>
        <w:jc w:val="both"/>
        <w:rPr>
          <w:szCs w:val="24"/>
        </w:rPr>
      </w:pPr>
      <w:r w:rsidRPr="00BC798B">
        <w:rPr>
          <w:szCs w:val="24"/>
        </w:rPr>
        <w:t>22.2.2.2. Tiekėjo padėtis pasikeičia ir jis atitinka pirkimo dokumentuose nustatytą pašalinimo pagrindą, kuris taikomas ir Sutarties galiojimo metu;</w:t>
      </w:r>
    </w:p>
    <w:p w14:paraId="075667D5" w14:textId="77777777" w:rsidR="00754FB8" w:rsidRPr="00BC798B" w:rsidRDefault="00754FB8" w:rsidP="00754FB8">
      <w:pPr>
        <w:tabs>
          <w:tab w:val="left" w:pos="567"/>
        </w:tabs>
        <w:spacing w:line="259" w:lineRule="auto"/>
        <w:jc w:val="both"/>
        <w:textAlignment w:val="baseline"/>
        <w:rPr>
          <w:szCs w:val="24"/>
        </w:rPr>
      </w:pPr>
      <w:r w:rsidRPr="00BC798B">
        <w:rPr>
          <w:szCs w:val="24"/>
        </w:rPr>
        <w:t>22.2.2.3. pasikeičia teisės aktai, susiję su Sutarties objektu, Sutarties vykdymu, ar su Pirkėjo vykdoma veikla, kuriai buvo sudaryta Sutartis, ir dėl tokių pakeitimų Pirkėjas nusprendžia nutraukti Sutartį;  </w:t>
      </w:r>
    </w:p>
    <w:p w14:paraId="18DA085C" w14:textId="77777777" w:rsidR="00754FB8" w:rsidRPr="00BC798B" w:rsidRDefault="00754FB8" w:rsidP="00754FB8">
      <w:pPr>
        <w:tabs>
          <w:tab w:val="left" w:pos="567"/>
        </w:tabs>
        <w:spacing w:line="259" w:lineRule="auto"/>
        <w:jc w:val="both"/>
        <w:textAlignment w:val="baseline"/>
        <w:rPr>
          <w:szCs w:val="24"/>
        </w:rPr>
      </w:pPr>
      <w:r w:rsidRPr="00BC798B">
        <w:rPr>
          <w:szCs w:val="24"/>
        </w:rPr>
        <w:t>22.2.2.4. Pirkėjas nusprendžia nebevykdyti veiklos, kurios vykdymui Sutartimi įsigyjamos Prekės ir Sutarties poreikis išnyksta; </w:t>
      </w:r>
    </w:p>
    <w:p w14:paraId="7F7F6AD0" w14:textId="77777777" w:rsidR="00754FB8" w:rsidRPr="00BC798B" w:rsidRDefault="00754FB8" w:rsidP="00754FB8">
      <w:pPr>
        <w:tabs>
          <w:tab w:val="left" w:pos="567"/>
        </w:tabs>
        <w:spacing w:line="259" w:lineRule="auto"/>
        <w:jc w:val="both"/>
        <w:textAlignment w:val="baseline"/>
        <w:rPr>
          <w:szCs w:val="24"/>
        </w:rPr>
      </w:pPr>
      <w:r w:rsidRPr="00BC798B">
        <w:rPr>
          <w:szCs w:val="24"/>
        </w:rPr>
        <w:t>22.2.2.5. Pirkėjo valdymo organas priima sprendimą, dėl kurio Sutarties poreikis išnyksta; </w:t>
      </w:r>
    </w:p>
    <w:p w14:paraId="5631B302" w14:textId="77777777" w:rsidR="00754FB8" w:rsidRPr="00BC798B" w:rsidRDefault="00754FB8" w:rsidP="00754FB8">
      <w:pPr>
        <w:tabs>
          <w:tab w:val="left" w:pos="567"/>
        </w:tabs>
        <w:spacing w:line="259" w:lineRule="auto"/>
        <w:jc w:val="both"/>
        <w:textAlignment w:val="baseline"/>
        <w:rPr>
          <w:szCs w:val="24"/>
        </w:rPr>
      </w:pPr>
      <w:r w:rsidRPr="00BC798B">
        <w:rPr>
          <w:szCs w:val="24"/>
        </w:rPr>
        <w:t>22.2.2.6. pasikeičia (pablogėja) Pirkėjo finansinė padėtis ar Pirkėjas negauna / netenka finansavimo ir dėl šios priežasties nusprendžia nutraukti Sutartį; </w:t>
      </w:r>
    </w:p>
    <w:p w14:paraId="4BAD40E6" w14:textId="77777777" w:rsidR="00754FB8" w:rsidRPr="00BC798B" w:rsidRDefault="00754FB8" w:rsidP="00754FB8">
      <w:pPr>
        <w:tabs>
          <w:tab w:val="left" w:pos="567"/>
        </w:tabs>
        <w:spacing w:line="259" w:lineRule="auto"/>
        <w:jc w:val="both"/>
        <w:textAlignment w:val="baseline"/>
        <w:rPr>
          <w:szCs w:val="24"/>
        </w:rPr>
      </w:pPr>
      <w:r w:rsidRPr="00BC798B">
        <w:rPr>
          <w:szCs w:val="24"/>
        </w:rPr>
        <w:t>22.2.2.7. keičiasi Pirkėjo organizacinė struktūra – juridinis statusas, pobūdis ar valdymo struktūra ir tai gali turėti įtakos tinkamam Sutarties įvykdymui arba Sutarties poreikiui; </w:t>
      </w:r>
    </w:p>
    <w:p w14:paraId="509F83FB" w14:textId="77777777" w:rsidR="00754FB8" w:rsidRPr="00BC798B" w:rsidRDefault="00754FB8" w:rsidP="00754FB8">
      <w:pPr>
        <w:tabs>
          <w:tab w:val="left" w:pos="567"/>
        </w:tabs>
        <w:spacing w:line="259" w:lineRule="auto"/>
        <w:jc w:val="both"/>
        <w:textAlignment w:val="baseline"/>
        <w:rPr>
          <w:szCs w:val="24"/>
        </w:rPr>
      </w:pPr>
      <w:r w:rsidRPr="00BC798B">
        <w:rPr>
          <w:szCs w:val="24"/>
        </w:rPr>
        <w:t>22.2.2.8. nebelieka perkamų Prekių poreikio; </w:t>
      </w:r>
    </w:p>
    <w:p w14:paraId="12971884" w14:textId="77777777" w:rsidR="00754FB8" w:rsidRPr="00BC798B" w:rsidRDefault="00754FB8" w:rsidP="00754FB8">
      <w:pPr>
        <w:tabs>
          <w:tab w:val="left" w:pos="567"/>
        </w:tabs>
        <w:spacing w:line="259" w:lineRule="auto"/>
        <w:jc w:val="both"/>
        <w:textAlignment w:val="baseline"/>
        <w:rPr>
          <w:szCs w:val="24"/>
        </w:rPr>
      </w:pPr>
      <w:r w:rsidRPr="00BC798B">
        <w:rPr>
          <w:szCs w:val="24"/>
        </w:rPr>
        <w:t>22.2.2.9. Pirkėjas iš pirkimų priežiūrą atliekančių institucijų gauna nurodymą / rekomendaciją nutraukti Sutartį;</w:t>
      </w:r>
    </w:p>
    <w:p w14:paraId="49943BBF" w14:textId="77777777" w:rsidR="00754FB8" w:rsidRPr="00BC798B" w:rsidRDefault="00754FB8" w:rsidP="00754FB8">
      <w:pPr>
        <w:tabs>
          <w:tab w:val="left" w:pos="567"/>
        </w:tabs>
        <w:spacing w:line="259" w:lineRule="auto"/>
        <w:jc w:val="both"/>
        <w:textAlignment w:val="baseline"/>
        <w:rPr>
          <w:szCs w:val="24"/>
        </w:rPr>
      </w:pPr>
      <w:r w:rsidRPr="00BC798B">
        <w:rPr>
          <w:szCs w:val="24"/>
        </w:rPr>
        <w:t>22.2.2.10. Tiekėjas vėluoja pateikti Sutarties įvykdymo užtikrinimo pratęsimą ilgiau kaip 10 (dešimt) darbo dienų nuo paskutinio Sutarties įvykdymo užtikrinimo galiojimo termino pabaigos arba atsisako jį pateikti;</w:t>
      </w:r>
    </w:p>
    <w:p w14:paraId="56C4E647" w14:textId="77777777" w:rsidR="00754FB8" w:rsidRPr="00BC798B" w:rsidRDefault="00754FB8" w:rsidP="00754FB8">
      <w:pPr>
        <w:tabs>
          <w:tab w:val="left" w:pos="567"/>
        </w:tabs>
        <w:spacing w:line="259" w:lineRule="auto"/>
        <w:jc w:val="both"/>
        <w:textAlignment w:val="baseline"/>
        <w:rPr>
          <w:rFonts w:eastAsia="Arial"/>
          <w:szCs w:val="24"/>
        </w:rPr>
      </w:pPr>
      <w:r w:rsidRPr="00BC798B">
        <w:rPr>
          <w:szCs w:val="24"/>
        </w:rPr>
        <w:t>22.2.2.11.</w:t>
      </w:r>
      <w:r w:rsidRPr="00BC798B">
        <w:rPr>
          <w:rFonts w:eastAsia="Arial"/>
          <w:szCs w:val="24"/>
        </w:rPr>
        <w:t xml:space="preserve"> Tiekėjas atsisako pašalinti arba nepašalina Prekių trūkumų per Pirkėjo nustatytus protingus terminus;</w:t>
      </w:r>
    </w:p>
    <w:p w14:paraId="5AC30E1A" w14:textId="77777777" w:rsidR="00754FB8" w:rsidRPr="00BC798B" w:rsidRDefault="00754FB8" w:rsidP="00754FB8">
      <w:pPr>
        <w:tabs>
          <w:tab w:val="left" w:pos="567"/>
        </w:tabs>
        <w:spacing w:line="259" w:lineRule="auto"/>
        <w:jc w:val="both"/>
        <w:textAlignment w:val="baseline"/>
        <w:rPr>
          <w:szCs w:val="24"/>
        </w:rPr>
      </w:pPr>
      <w:r w:rsidRPr="00BC798B">
        <w:rPr>
          <w:szCs w:val="24"/>
        </w:rPr>
        <w:lastRenderedPageBreak/>
        <w:t>22.2.2.12. Tiekėjas pažeidžia Sutartį arba įstatymus bei kitus teisės aktus ir per Pirkėjo rašytinėje pretenzijoje nurodytą terminą neištaiso pažeidimo.</w:t>
      </w:r>
    </w:p>
    <w:p w14:paraId="0800F342" w14:textId="77777777" w:rsidR="00754FB8" w:rsidRPr="00BC798B" w:rsidRDefault="00754FB8" w:rsidP="00754FB8">
      <w:pPr>
        <w:tabs>
          <w:tab w:val="left" w:pos="567"/>
        </w:tabs>
        <w:spacing w:line="259" w:lineRule="auto"/>
        <w:jc w:val="both"/>
        <w:textAlignment w:val="baseline"/>
        <w:rPr>
          <w:szCs w:val="24"/>
        </w:rPr>
      </w:pPr>
      <w:r w:rsidRPr="00BC798B">
        <w:rPr>
          <w:szCs w:val="24"/>
        </w:rPr>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 </w:t>
      </w:r>
    </w:p>
    <w:p w14:paraId="2780EF76" w14:textId="77777777" w:rsidR="00754FB8" w:rsidRPr="00BC798B" w:rsidRDefault="00754FB8" w:rsidP="00754FB8">
      <w:pPr>
        <w:tabs>
          <w:tab w:val="left" w:pos="567"/>
        </w:tabs>
        <w:spacing w:line="259" w:lineRule="auto"/>
        <w:jc w:val="both"/>
        <w:textAlignment w:val="baseline"/>
        <w:rPr>
          <w:szCs w:val="24"/>
        </w:rPr>
      </w:pPr>
      <w:r w:rsidRPr="00BC798B">
        <w:rPr>
          <w:szCs w:val="24"/>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14:paraId="186F5C75" w14:textId="77777777" w:rsidR="00754FB8" w:rsidRPr="00BC798B" w:rsidRDefault="00754FB8" w:rsidP="00754FB8">
      <w:pPr>
        <w:tabs>
          <w:tab w:val="left" w:pos="567"/>
        </w:tabs>
        <w:spacing w:line="259" w:lineRule="auto"/>
        <w:jc w:val="both"/>
        <w:textAlignment w:val="baseline"/>
        <w:rPr>
          <w:szCs w:val="24"/>
        </w:rPr>
      </w:pPr>
      <w:r w:rsidRPr="00BC798B">
        <w:rPr>
          <w:szCs w:val="24"/>
        </w:rPr>
        <w:t>22.2.5. Jei Sutartis nutraukiama Tiekėjui iš esmės pažeidus Sutartį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 </w:t>
      </w:r>
    </w:p>
    <w:p w14:paraId="033ABF23" w14:textId="77777777" w:rsidR="00754FB8" w:rsidRPr="00BC798B" w:rsidRDefault="00754FB8" w:rsidP="00754FB8">
      <w:pPr>
        <w:tabs>
          <w:tab w:val="left" w:pos="567"/>
        </w:tabs>
        <w:spacing w:line="259" w:lineRule="auto"/>
        <w:jc w:val="both"/>
        <w:textAlignment w:val="baseline"/>
        <w:rPr>
          <w:szCs w:val="24"/>
        </w:rPr>
      </w:pPr>
      <w:r w:rsidRPr="00BC798B">
        <w:rPr>
          <w:szCs w:val="24"/>
        </w:rPr>
        <w:t>22.2.6. Pirkėjas turi teisę vienašališkai nutraukti Sutartį ir kitais Specialiosiose sąlygose (jei taikoma) ir įstatymuose bei kituose teisės aktuose įtvirtintais atvejais. </w:t>
      </w:r>
    </w:p>
    <w:p w14:paraId="7FC351E4" w14:textId="77777777" w:rsidR="00754FB8" w:rsidRPr="00BC798B" w:rsidRDefault="00754FB8" w:rsidP="00754FB8">
      <w:pPr>
        <w:tabs>
          <w:tab w:val="left" w:pos="567"/>
        </w:tabs>
        <w:spacing w:line="259" w:lineRule="auto"/>
        <w:jc w:val="both"/>
        <w:textAlignment w:val="baseline"/>
        <w:rPr>
          <w:szCs w:val="24"/>
        </w:rPr>
      </w:pPr>
      <w:r w:rsidRPr="00BC798B">
        <w:rPr>
          <w:szCs w:val="24"/>
        </w:rPr>
        <w:t>22.2.7. Sutartis laikoma nutraukta kitą dieną po to, kai pasibaigia įspėjimo apie Sutarties nutraukimą terminas.  </w:t>
      </w:r>
    </w:p>
    <w:p w14:paraId="0329902B" w14:textId="77777777" w:rsidR="00754FB8" w:rsidRPr="00BC798B" w:rsidRDefault="00754FB8" w:rsidP="00754FB8">
      <w:pPr>
        <w:tabs>
          <w:tab w:val="left" w:pos="567"/>
        </w:tabs>
        <w:spacing w:line="259" w:lineRule="auto"/>
        <w:jc w:val="both"/>
        <w:textAlignment w:val="baseline"/>
        <w:rPr>
          <w:szCs w:val="24"/>
        </w:rPr>
      </w:pPr>
      <w:r w:rsidRPr="00BC798B">
        <w:rPr>
          <w:szCs w:val="24"/>
        </w:rPr>
        <w:t>22.2.8. Tais atvejais, kai Tiekėjas pašalina pažeidimą ar išnyksta aplinkybės, dėl kurių buvo inicijuota Sutarties nutraukimo procedūra, Sutartis negali būti nutraukiama ir įspėjimas apie Sutarties nutraukimą netenka galios, jei Tiekėjas informuoja Pirkėją apie pašalintą pažeidimą ar išnykusias aplinkybes, dėl kurių buvo inicijuota Sutarties nutraukimo procedūra. </w:t>
      </w:r>
    </w:p>
    <w:p w14:paraId="6C8C813C" w14:textId="77777777" w:rsidR="00754FB8" w:rsidRPr="00BC798B" w:rsidRDefault="00754FB8" w:rsidP="00754FB8">
      <w:pPr>
        <w:tabs>
          <w:tab w:val="left" w:pos="567"/>
        </w:tabs>
        <w:spacing w:line="259" w:lineRule="auto"/>
        <w:jc w:val="both"/>
        <w:textAlignment w:val="baseline"/>
        <w:rPr>
          <w:szCs w:val="24"/>
        </w:rPr>
      </w:pPr>
    </w:p>
    <w:p w14:paraId="6546BCCE"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center"/>
        <w:rPr>
          <w:rFonts w:eastAsia="Arial"/>
          <w:b/>
          <w:bCs/>
          <w:szCs w:val="24"/>
        </w:rPr>
      </w:pPr>
      <w:r w:rsidRPr="00BC798B">
        <w:rPr>
          <w:rFonts w:eastAsia="Arial"/>
          <w:b/>
          <w:bCs/>
          <w:szCs w:val="24"/>
        </w:rPr>
        <w:t>22.3.</w:t>
      </w:r>
      <w:r w:rsidRPr="00BC798B">
        <w:rPr>
          <w:rFonts w:eastAsia="Arial"/>
          <w:b/>
          <w:bCs/>
          <w:szCs w:val="24"/>
        </w:rPr>
        <w:tab/>
        <w:t>Sutarties nutraukimas Tiekėjo iniciatyva</w:t>
      </w:r>
    </w:p>
    <w:p w14:paraId="65C60BDE" w14:textId="77777777" w:rsidR="00754FB8" w:rsidRPr="00BC798B" w:rsidRDefault="00754FB8" w:rsidP="00754FB8">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b/>
          <w:bCs/>
          <w:szCs w:val="24"/>
        </w:rPr>
      </w:pPr>
    </w:p>
    <w:p w14:paraId="79C2261A" w14:textId="77777777" w:rsidR="00754FB8" w:rsidRPr="00BC798B" w:rsidRDefault="00754FB8" w:rsidP="00754FB8">
      <w:pPr>
        <w:tabs>
          <w:tab w:val="left" w:pos="567"/>
        </w:tabs>
        <w:spacing w:line="259" w:lineRule="auto"/>
        <w:jc w:val="both"/>
        <w:textAlignment w:val="baseline"/>
        <w:rPr>
          <w:szCs w:val="24"/>
        </w:rPr>
      </w:pPr>
      <w:r w:rsidRPr="00BC798B">
        <w:rPr>
          <w:szCs w:val="24"/>
        </w:rP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be PVM ir Pirkėjas, gavęs Tiekėjo pretenziją, per 30 (trisdešimt) dienų nesumoka Tiekėjui mokėtinų sumų. </w:t>
      </w:r>
    </w:p>
    <w:p w14:paraId="283CA736" w14:textId="77777777" w:rsidR="00754FB8" w:rsidRPr="00BC798B" w:rsidRDefault="00754FB8" w:rsidP="00754FB8">
      <w:pPr>
        <w:tabs>
          <w:tab w:val="left" w:pos="567"/>
        </w:tabs>
        <w:spacing w:line="259" w:lineRule="auto"/>
        <w:jc w:val="both"/>
        <w:textAlignment w:val="baseline"/>
        <w:rPr>
          <w:szCs w:val="24"/>
        </w:rPr>
      </w:pPr>
      <w:r w:rsidRPr="00BC798B">
        <w:rPr>
          <w:szCs w:val="24"/>
        </w:rPr>
        <w:t>22.3.2. Tiekėjas turi teisę vienašališkai nutraukti Sutartį, įspėjęs Pirkėją raštu prieš ne trumpesnį nei 10 (dešimties) dienų terminą, jeigu:</w:t>
      </w:r>
    </w:p>
    <w:p w14:paraId="39E78E85" w14:textId="77777777" w:rsidR="00754FB8" w:rsidRPr="00BC798B" w:rsidRDefault="00754FB8" w:rsidP="00754FB8">
      <w:pPr>
        <w:tabs>
          <w:tab w:val="left" w:pos="567"/>
        </w:tabs>
        <w:spacing w:line="259" w:lineRule="auto"/>
        <w:jc w:val="both"/>
        <w:textAlignment w:val="baseline"/>
        <w:rPr>
          <w:szCs w:val="24"/>
        </w:rPr>
      </w:pPr>
      <w:r w:rsidRPr="00BC798B">
        <w:rPr>
          <w:szCs w:val="24"/>
        </w:rPr>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03535E3C" w14:textId="77777777" w:rsidR="00754FB8" w:rsidRPr="00BC798B" w:rsidRDefault="00754FB8" w:rsidP="00754FB8">
      <w:pPr>
        <w:tabs>
          <w:tab w:val="left" w:pos="567"/>
        </w:tabs>
        <w:spacing w:line="259" w:lineRule="auto"/>
        <w:jc w:val="both"/>
        <w:textAlignment w:val="baseline"/>
        <w:rPr>
          <w:szCs w:val="24"/>
        </w:rPr>
      </w:pPr>
      <w:r w:rsidRPr="00BC798B">
        <w:rPr>
          <w:szCs w:val="24"/>
        </w:rPr>
        <w:t>22.3.2.2. Pirkėjas pažeidžia Sutartį arba įstatymus bei kitus teisės aktus ir per Tiekėjo rašytinėje pretenzijoje nurodytą terminą neištaiso pažeidimo, išskyrus Bendrųjų sąlygų 22.3.1 punkte nustatytą atvejį. </w:t>
      </w:r>
    </w:p>
    <w:p w14:paraId="3052D613" w14:textId="77777777" w:rsidR="00754FB8" w:rsidRPr="00BC798B" w:rsidRDefault="00754FB8" w:rsidP="00754FB8">
      <w:pPr>
        <w:tabs>
          <w:tab w:val="left" w:pos="567"/>
        </w:tabs>
        <w:spacing w:line="259" w:lineRule="auto"/>
        <w:jc w:val="both"/>
        <w:textAlignment w:val="baseline"/>
        <w:rPr>
          <w:szCs w:val="24"/>
        </w:rPr>
      </w:pPr>
      <w:r w:rsidRPr="00BC798B">
        <w:rPr>
          <w:szCs w:val="24"/>
        </w:rPr>
        <w:lastRenderedPageBreak/>
        <w:t>22.3.3. Jeigu Bendrųjų sąlygų 22.3.1 punkte nurodytos aplinkybės yra susijusios tik su atskira dalimi arba atskiru Susitarimu, Tiekėjas turi teisę nutraukti Sutartį tik tos dalies atžvilgiu arba nutraukti tik tokį Susitarimą. </w:t>
      </w:r>
    </w:p>
    <w:p w14:paraId="74EB6C2C" w14:textId="77777777" w:rsidR="00754FB8" w:rsidRPr="00BC798B" w:rsidRDefault="00754FB8" w:rsidP="00754FB8">
      <w:pPr>
        <w:tabs>
          <w:tab w:val="left" w:pos="567"/>
        </w:tabs>
        <w:spacing w:line="259" w:lineRule="auto"/>
        <w:jc w:val="both"/>
        <w:textAlignment w:val="baseline"/>
        <w:rPr>
          <w:szCs w:val="24"/>
        </w:rPr>
      </w:pPr>
      <w:r w:rsidRPr="00BC798B">
        <w:rPr>
          <w:szCs w:val="24"/>
        </w:rPr>
        <w:t>22.3.4. Tiekėjas turi teisę vienašališkai nutraukti Sutartį ir kitais įstatymuose bei kituose teisės aktuose įtvirtintais atvejais. </w:t>
      </w:r>
    </w:p>
    <w:p w14:paraId="06A1B997" w14:textId="77777777" w:rsidR="00754FB8" w:rsidRPr="00BC798B" w:rsidRDefault="00754FB8" w:rsidP="00754FB8">
      <w:pPr>
        <w:tabs>
          <w:tab w:val="left" w:pos="567"/>
        </w:tabs>
        <w:spacing w:line="259" w:lineRule="auto"/>
        <w:jc w:val="both"/>
        <w:textAlignment w:val="baseline"/>
        <w:rPr>
          <w:szCs w:val="24"/>
        </w:rPr>
      </w:pPr>
      <w:r w:rsidRPr="00BC798B">
        <w:rPr>
          <w:szCs w:val="24"/>
        </w:rPr>
        <w:t>22.3.5. Jei Sutartis nutraukiama Pirkėjui iš esmės pažeidus Sutartį ar Pirkėjui nepagrįstai nutraukus Sutarties vykdymą ne Sutartyje nustatyta tvarka, Pirkėjas įsipareigoja sumokėti Tiekėjui Specialiosiose sąlygose nurodyto dydžio baudą ir atlyginti nuostolius, susijusius su Sutarties nutraukimu.</w:t>
      </w:r>
    </w:p>
    <w:p w14:paraId="05599506" w14:textId="77777777" w:rsidR="00754FB8" w:rsidRPr="00BC798B" w:rsidRDefault="00754FB8" w:rsidP="00754FB8">
      <w:pPr>
        <w:tabs>
          <w:tab w:val="left" w:pos="567"/>
        </w:tabs>
        <w:spacing w:line="259" w:lineRule="auto"/>
        <w:jc w:val="both"/>
        <w:textAlignment w:val="baseline"/>
        <w:rPr>
          <w:szCs w:val="24"/>
        </w:rPr>
      </w:pPr>
      <w:r w:rsidRPr="00BC798B">
        <w:rPr>
          <w:szCs w:val="24"/>
        </w:rPr>
        <w:t>22.3.6. Sutartis laikoma nutraukta kitą dieną po to, kai pasibaigia įspėjimo apie Sutarties nutraukimą terminas. </w:t>
      </w:r>
    </w:p>
    <w:p w14:paraId="58B6BF60" w14:textId="77777777" w:rsidR="00754FB8" w:rsidRPr="00BC798B" w:rsidRDefault="00754FB8" w:rsidP="00754FB8">
      <w:pPr>
        <w:tabs>
          <w:tab w:val="left" w:pos="567"/>
        </w:tabs>
        <w:spacing w:line="259" w:lineRule="auto"/>
        <w:jc w:val="both"/>
        <w:textAlignment w:val="baseline"/>
        <w:rPr>
          <w:szCs w:val="24"/>
        </w:rPr>
      </w:pPr>
      <w:r w:rsidRPr="00BC798B">
        <w:rPr>
          <w:szCs w:val="24"/>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informuoja apie pašalintą pažeidimą arba išnykusias aplinkybes, dėl kurių buvo inicijuota Sutarties nutraukimo procedūra, Tiekėją. </w:t>
      </w:r>
    </w:p>
    <w:p w14:paraId="75D8A88D" w14:textId="77777777" w:rsidR="00754FB8" w:rsidRPr="00BC798B" w:rsidRDefault="00754FB8" w:rsidP="00754FB8">
      <w:pPr>
        <w:tabs>
          <w:tab w:val="left" w:pos="567"/>
        </w:tabs>
        <w:spacing w:line="259" w:lineRule="auto"/>
        <w:jc w:val="both"/>
        <w:textAlignment w:val="baseline"/>
        <w:rPr>
          <w:szCs w:val="24"/>
        </w:rPr>
      </w:pPr>
    </w:p>
    <w:p w14:paraId="13C731E5"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sidRPr="00BC798B">
        <w:rPr>
          <w:rFonts w:eastAsia="Arial"/>
          <w:b/>
          <w:bCs/>
          <w:szCs w:val="24"/>
        </w:rPr>
        <w:t>22.4.</w:t>
      </w:r>
      <w:r w:rsidRPr="00BC798B">
        <w:rPr>
          <w:rFonts w:eastAsia="Arial"/>
          <w:b/>
          <w:bCs/>
          <w:szCs w:val="24"/>
        </w:rPr>
        <w:tab/>
      </w:r>
      <w:r w:rsidRPr="00BC798B">
        <w:rPr>
          <w:rFonts w:eastAsia="Arial"/>
          <w:b/>
          <w:szCs w:val="24"/>
        </w:rPr>
        <w:t>Šalių teisės ir pareigos Sutarties nutraukimo atveju</w:t>
      </w:r>
    </w:p>
    <w:p w14:paraId="5BD1DDA8" w14:textId="77777777" w:rsidR="00754FB8" w:rsidRPr="00BC798B" w:rsidRDefault="00754FB8" w:rsidP="00754FB8">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1D314A1A" w14:textId="77777777" w:rsidR="00754FB8" w:rsidRPr="00BC798B" w:rsidRDefault="00754FB8" w:rsidP="00754FB8">
      <w:pPr>
        <w:tabs>
          <w:tab w:val="left" w:pos="567"/>
        </w:tabs>
        <w:spacing w:line="259" w:lineRule="auto"/>
        <w:jc w:val="both"/>
        <w:textAlignment w:val="baseline"/>
        <w:rPr>
          <w:szCs w:val="24"/>
        </w:rPr>
      </w:pPr>
      <w:r w:rsidRPr="00BC798B">
        <w:rPr>
          <w:szCs w:val="24"/>
        </w:rPr>
        <w:t>22.4.1. Sutarties nutraukimas neturi įtakos ginčų nagrinėjimo tvarką nustatančių Sutarties sąlygų ir kitų Sutarties sąlygų, kurios pagal savo esmę lieka galioti ir po Sutarties nutraukimo, galiojimui. </w:t>
      </w:r>
    </w:p>
    <w:p w14:paraId="06F499A5" w14:textId="77777777" w:rsidR="00754FB8" w:rsidRPr="00BC798B" w:rsidRDefault="00754FB8" w:rsidP="00754FB8">
      <w:pPr>
        <w:tabs>
          <w:tab w:val="left" w:pos="567"/>
        </w:tabs>
        <w:spacing w:line="259" w:lineRule="auto"/>
        <w:jc w:val="both"/>
        <w:textAlignment w:val="baseline"/>
        <w:rPr>
          <w:szCs w:val="24"/>
        </w:rPr>
      </w:pPr>
      <w:r w:rsidRPr="00BC798B">
        <w:rPr>
          <w:szCs w:val="24"/>
        </w:rPr>
        <w:t>22.4.2. Nutraukus Sutartį, Šalys privalo: </w:t>
      </w:r>
    </w:p>
    <w:p w14:paraId="70B70C61" w14:textId="77777777" w:rsidR="00754FB8" w:rsidRPr="00BC798B" w:rsidRDefault="00754FB8" w:rsidP="00754FB8">
      <w:pPr>
        <w:tabs>
          <w:tab w:val="left" w:pos="567"/>
        </w:tabs>
        <w:spacing w:line="259" w:lineRule="auto"/>
        <w:jc w:val="both"/>
        <w:textAlignment w:val="baseline"/>
        <w:rPr>
          <w:szCs w:val="24"/>
        </w:rPr>
      </w:pPr>
      <w:r w:rsidRPr="00BC798B">
        <w:rPr>
          <w:szCs w:val="24"/>
        </w:rPr>
        <w:t>22.4.2.1. įsitikinti, jog iki Sutarties nutraukimo dienos pristatytos Prekės ir kiti atlikti veiksmai atitinka Sutarties reikalavimus ir Šalys dėl to viena kitai nebereikš pretenzijų; </w:t>
      </w:r>
    </w:p>
    <w:p w14:paraId="3962E358" w14:textId="77777777" w:rsidR="00754FB8" w:rsidRPr="00BC798B" w:rsidRDefault="00754FB8" w:rsidP="00754FB8">
      <w:pPr>
        <w:tabs>
          <w:tab w:val="left" w:pos="567"/>
        </w:tabs>
        <w:spacing w:line="259" w:lineRule="auto"/>
        <w:jc w:val="both"/>
        <w:textAlignment w:val="baseline"/>
        <w:rPr>
          <w:szCs w:val="24"/>
        </w:rPr>
      </w:pPr>
      <w:r w:rsidRPr="00BC798B">
        <w:rPr>
          <w:szCs w:val="24"/>
        </w:rPr>
        <w:t>22.4.2.2. atsiskaityti už iki Sutarties nutraukimo pristatytas Prekes, atitinkančias Sutarties reikalavimus; </w:t>
      </w:r>
    </w:p>
    <w:p w14:paraId="21B8756C" w14:textId="77777777" w:rsidR="00754FB8" w:rsidRPr="00BC798B" w:rsidRDefault="00754FB8" w:rsidP="00754FB8">
      <w:pPr>
        <w:tabs>
          <w:tab w:val="left" w:pos="567"/>
        </w:tabs>
        <w:spacing w:line="259" w:lineRule="auto"/>
        <w:jc w:val="both"/>
        <w:textAlignment w:val="baseline"/>
        <w:rPr>
          <w:szCs w:val="24"/>
        </w:rPr>
      </w:pPr>
      <w:r w:rsidRPr="00BC798B">
        <w:rPr>
          <w:szCs w:val="24"/>
        </w:rPr>
        <w:t>22.4.2.3. per 10 (dešimt) dienų nuo pranešimo apie Sutarties nutraukimą gavimo dienos ar Susitarimo dėl Sutarties nutraukimo sudarymo dienos</w:t>
      </w:r>
      <w:r w:rsidRPr="00BC798B">
        <w:rPr>
          <w:b/>
          <w:bCs/>
          <w:color w:val="5C5D5D"/>
          <w:szCs w:val="24"/>
        </w:rPr>
        <w:t xml:space="preserve"> </w:t>
      </w:r>
      <w:r w:rsidRPr="00BC798B">
        <w:rPr>
          <w:szCs w:val="24"/>
        </w:rPr>
        <w:t>perduoti viena kitai visus dokumentus, kuriuos buvo būtina perduoti pagal Sutarties nuostatas. </w:t>
      </w:r>
    </w:p>
    <w:p w14:paraId="3C7D6A87" w14:textId="77777777" w:rsidR="00754FB8" w:rsidRPr="00BC798B" w:rsidRDefault="00754FB8" w:rsidP="00754FB8">
      <w:pPr>
        <w:tabs>
          <w:tab w:val="left" w:pos="567"/>
        </w:tabs>
        <w:spacing w:line="259" w:lineRule="auto"/>
        <w:jc w:val="both"/>
        <w:textAlignment w:val="baseline"/>
        <w:rPr>
          <w:szCs w:val="24"/>
        </w:rPr>
      </w:pPr>
    </w:p>
    <w:p w14:paraId="326CA306" w14:textId="77777777" w:rsidR="00754FB8" w:rsidRPr="00BC798B" w:rsidRDefault="00754FB8" w:rsidP="00754FB8">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sidRPr="00BC798B">
        <w:rPr>
          <w:rFonts w:eastAsia="Arial"/>
          <w:b/>
          <w:bCs/>
          <w:caps/>
          <w:szCs w:val="24"/>
        </w:rPr>
        <w:t>23.</w:t>
      </w:r>
      <w:r w:rsidRPr="00BC798B">
        <w:rPr>
          <w:rFonts w:eastAsia="Arial"/>
          <w:b/>
          <w:bCs/>
          <w:caps/>
          <w:szCs w:val="24"/>
        </w:rPr>
        <w:tab/>
      </w:r>
      <w:r w:rsidRPr="00BC798B">
        <w:rPr>
          <w:rFonts w:eastAsia="Arial"/>
          <w:b/>
          <w:caps/>
          <w:szCs w:val="24"/>
        </w:rPr>
        <w:t>PREKIŲ MODELIO AR GAMINTOJO KEITIMAS</w:t>
      </w:r>
    </w:p>
    <w:p w14:paraId="0CB6D8D3" w14:textId="77777777" w:rsidR="00754FB8" w:rsidRPr="00BC798B" w:rsidRDefault="00754FB8" w:rsidP="00754FB8">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5DA8E09B" w14:textId="77777777" w:rsidR="00754FB8" w:rsidRPr="00BC798B" w:rsidRDefault="00754FB8" w:rsidP="00754FB8">
      <w:pPr>
        <w:spacing w:line="259" w:lineRule="auto"/>
        <w:jc w:val="both"/>
        <w:rPr>
          <w:szCs w:val="24"/>
        </w:rPr>
      </w:pPr>
      <w:r w:rsidRPr="00BC798B">
        <w:rPr>
          <w:rFonts w:eastAsia="Arial"/>
          <w:caps/>
          <w:szCs w:val="24"/>
        </w:rPr>
        <w:t xml:space="preserve">23.1. </w:t>
      </w:r>
      <w:r w:rsidRPr="00BC798B">
        <w:rPr>
          <w:szCs w:val="24"/>
        </w:rPr>
        <w:t>Tiekėjas turi teisę keisti Prekių modelį ar gamintoją, jei yra visos toliau nurodytos sąlygos:</w:t>
      </w:r>
    </w:p>
    <w:p w14:paraId="32BD7EDD" w14:textId="77777777" w:rsidR="00754FB8" w:rsidRPr="00BC798B" w:rsidRDefault="00754FB8" w:rsidP="00754FB8">
      <w:pPr>
        <w:spacing w:line="259" w:lineRule="auto"/>
        <w:jc w:val="both"/>
        <w:rPr>
          <w:szCs w:val="24"/>
        </w:rPr>
      </w:pPr>
      <w:r w:rsidRPr="00BC798B">
        <w:rPr>
          <w:szCs w:val="24"/>
        </w:rPr>
        <w:t>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tarptautinėms sankcijoms, kaip tai apibrėžta Sankcijų įstatyme ir (ar) Prekės, jų sudedamosios dalys ar (ir) gamintojas neatitinka VPĮ 45 straipsnio 2</w:t>
      </w:r>
      <w:r w:rsidRPr="00BC798B">
        <w:rPr>
          <w:szCs w:val="24"/>
          <w:vertAlign w:val="superscript"/>
        </w:rPr>
        <w:t xml:space="preserve">1 </w:t>
      </w:r>
      <w:r w:rsidRPr="00BC798B">
        <w:rPr>
          <w:szCs w:val="24"/>
        </w:rPr>
        <w:t>dalies nuostatų;</w:t>
      </w:r>
    </w:p>
    <w:p w14:paraId="2AB8B4FC" w14:textId="77777777" w:rsidR="00754FB8" w:rsidRPr="00BC798B" w:rsidRDefault="00754FB8" w:rsidP="00754FB8">
      <w:pPr>
        <w:spacing w:line="259" w:lineRule="auto"/>
        <w:jc w:val="both"/>
        <w:rPr>
          <w:szCs w:val="24"/>
        </w:rPr>
      </w:pPr>
      <w:r w:rsidRPr="00BC798B">
        <w:rPr>
          <w:szCs w:val="24"/>
        </w:rPr>
        <w:t xml:space="preserve">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 </w:t>
      </w:r>
    </w:p>
    <w:p w14:paraId="0B03F314" w14:textId="77777777" w:rsidR="00754FB8" w:rsidRPr="00BC798B" w:rsidRDefault="00754FB8" w:rsidP="00754FB8">
      <w:pPr>
        <w:spacing w:line="259" w:lineRule="auto"/>
        <w:jc w:val="both"/>
        <w:rPr>
          <w:szCs w:val="24"/>
        </w:rPr>
      </w:pPr>
      <w:r w:rsidRPr="00BC798B">
        <w:rPr>
          <w:szCs w:val="24"/>
        </w:rPr>
        <w:t xml:space="preserve">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sidRPr="00BC798B">
        <w:rPr>
          <w:szCs w:val="24"/>
          <w:shd w:val="clear" w:color="auto" w:fill="FFFFFF"/>
        </w:rPr>
        <w:t>ir lygiavertiškumo ar geresnės kokybės nei šiuo metu tiekiamos Prekės</w:t>
      </w:r>
      <w:r w:rsidRPr="00BC798B">
        <w:rPr>
          <w:szCs w:val="24"/>
        </w:rPr>
        <w:t>;</w:t>
      </w:r>
    </w:p>
    <w:p w14:paraId="3190FD57" w14:textId="77777777" w:rsidR="00754FB8" w:rsidRPr="00BC798B" w:rsidRDefault="00754FB8" w:rsidP="00754FB8">
      <w:pPr>
        <w:spacing w:line="259" w:lineRule="auto"/>
        <w:jc w:val="both"/>
        <w:rPr>
          <w:szCs w:val="24"/>
        </w:rPr>
      </w:pPr>
      <w:r w:rsidRPr="00BC798B">
        <w:rPr>
          <w:szCs w:val="24"/>
        </w:rPr>
        <w:t>23.1.4. Šalys sudarė rašytinį susitarimą prie Sutarties dėl Prekių keitimo.</w:t>
      </w:r>
    </w:p>
    <w:p w14:paraId="2253B97D" w14:textId="77777777" w:rsidR="00754FB8" w:rsidRPr="00BC798B" w:rsidRDefault="00754FB8" w:rsidP="00754FB8">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szCs w:val="24"/>
        </w:rPr>
      </w:pPr>
      <w:r w:rsidRPr="00BC798B">
        <w:rPr>
          <w:szCs w:val="24"/>
        </w:rPr>
        <w:lastRenderedPageBreak/>
        <w:t xml:space="preserve">23.2. Šiame Bendrųjų sąlygų skyriuje nurodytu atveju Prekės turi būti pristatytos už ne didesnę nei pasiūlyme nurodytą kainą. </w:t>
      </w:r>
    </w:p>
    <w:p w14:paraId="00FFC3CF" w14:textId="77777777" w:rsidR="00754FB8" w:rsidRPr="00BC798B" w:rsidRDefault="00754FB8" w:rsidP="00754FB8">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szCs w:val="24"/>
        </w:rPr>
      </w:pPr>
    </w:p>
    <w:p w14:paraId="6F07960B" w14:textId="77777777" w:rsidR="00754FB8" w:rsidRPr="00BC798B" w:rsidRDefault="00754FB8" w:rsidP="00754FB8">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hanging="360"/>
        <w:jc w:val="center"/>
        <w:rPr>
          <w:rFonts w:eastAsia="Arial"/>
          <w:b/>
          <w:caps/>
          <w:szCs w:val="24"/>
        </w:rPr>
      </w:pPr>
      <w:r w:rsidRPr="00BC798B">
        <w:rPr>
          <w:rFonts w:eastAsia="Arial"/>
          <w:b/>
          <w:bCs/>
          <w:caps/>
          <w:szCs w:val="24"/>
        </w:rPr>
        <w:t>24.</w:t>
      </w:r>
      <w:r w:rsidRPr="00BC798B">
        <w:rPr>
          <w:rFonts w:eastAsia="Arial"/>
          <w:b/>
          <w:bCs/>
          <w:caps/>
          <w:szCs w:val="24"/>
        </w:rPr>
        <w:tab/>
      </w:r>
      <w:r w:rsidRPr="00BC798B">
        <w:rPr>
          <w:rFonts w:eastAsia="Arial"/>
          <w:b/>
          <w:caps/>
          <w:szCs w:val="24"/>
        </w:rPr>
        <w:t>Bendravimo tvarka ir kalba</w:t>
      </w:r>
    </w:p>
    <w:p w14:paraId="11140688" w14:textId="77777777" w:rsidR="00754FB8" w:rsidRPr="00BC798B" w:rsidRDefault="00754FB8" w:rsidP="00754FB8">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jc w:val="both"/>
        <w:rPr>
          <w:rFonts w:eastAsia="Arial"/>
          <w:b/>
          <w:caps/>
          <w:szCs w:val="24"/>
        </w:rPr>
      </w:pPr>
    </w:p>
    <w:p w14:paraId="484B4907" w14:textId="77777777" w:rsidR="00754FB8" w:rsidRPr="00BC798B" w:rsidRDefault="00754FB8" w:rsidP="00754FB8">
      <w:pPr>
        <w:tabs>
          <w:tab w:val="left" w:pos="567"/>
          <w:tab w:val="left" w:pos="851"/>
          <w:tab w:val="left" w:pos="992"/>
          <w:tab w:val="left" w:pos="1134"/>
        </w:tabs>
        <w:spacing w:line="259" w:lineRule="auto"/>
        <w:jc w:val="both"/>
        <w:rPr>
          <w:rFonts w:eastAsia="Arial"/>
          <w:szCs w:val="24"/>
          <w:shd w:val="clear" w:color="auto" w:fill="FFFFFF"/>
        </w:rPr>
      </w:pPr>
      <w:r w:rsidRPr="00BC798B">
        <w:rPr>
          <w:rFonts w:eastAsia="Arial"/>
          <w:szCs w:val="24"/>
        </w:rPr>
        <w:t>24.1.</w:t>
      </w:r>
      <w:r w:rsidRPr="00BC798B">
        <w:rPr>
          <w:rFonts w:eastAsia="Arial"/>
          <w:szCs w:val="24"/>
        </w:rPr>
        <w:tab/>
      </w:r>
      <w:r w:rsidRPr="00BC798B">
        <w:rPr>
          <w:rFonts w:eastAsia="Arial"/>
          <w:bCs/>
          <w:szCs w:val="24"/>
        </w:rPr>
        <w:t xml:space="preserve">Sutartis sudaroma lietuvių kalba. Jeigu Sutartis ar kuris nors ją sudarantis dokumentas sudaromas kita kalba arba išverčiamas į kitą kalbą, visais atvejais </w:t>
      </w:r>
      <w:r w:rsidRPr="00BC798B">
        <w:rPr>
          <w:rFonts w:eastAsia="Arial"/>
          <w:szCs w:val="24"/>
          <w:shd w:val="clear" w:color="auto" w:fill="FFFFFF"/>
        </w:rPr>
        <w:t>autentišku laikomas tik lietuvių kalba parengtas Sutarties tekstas (jei yra neatitikimų, pirmenybė teikiama lietuvių kalba parengtam tekstui).</w:t>
      </w:r>
    </w:p>
    <w:p w14:paraId="0B3D5F2C" w14:textId="77777777" w:rsidR="00754FB8" w:rsidRPr="00BC798B" w:rsidRDefault="00754FB8" w:rsidP="00754FB8">
      <w:pPr>
        <w:widowControl w:val="0"/>
        <w:tabs>
          <w:tab w:val="left" w:pos="567"/>
          <w:tab w:val="left" w:pos="851"/>
          <w:tab w:val="left" w:pos="992"/>
          <w:tab w:val="left" w:pos="1134"/>
        </w:tabs>
        <w:spacing w:line="259" w:lineRule="auto"/>
        <w:jc w:val="both"/>
        <w:rPr>
          <w:rFonts w:eastAsia="Arial"/>
          <w:szCs w:val="24"/>
        </w:rPr>
      </w:pPr>
      <w:r w:rsidRPr="00BC798B">
        <w:rPr>
          <w:rFonts w:eastAsia="Arial"/>
          <w:szCs w:val="24"/>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4C78D55A" w14:textId="77777777" w:rsidR="00754FB8" w:rsidRPr="00BC798B" w:rsidRDefault="00754FB8" w:rsidP="00754FB8">
      <w:pPr>
        <w:widowControl w:val="0"/>
        <w:tabs>
          <w:tab w:val="left" w:pos="0"/>
          <w:tab w:val="left" w:pos="851"/>
          <w:tab w:val="left" w:pos="992"/>
          <w:tab w:val="left" w:pos="1134"/>
        </w:tabs>
        <w:spacing w:line="259" w:lineRule="auto"/>
        <w:jc w:val="both"/>
        <w:rPr>
          <w:rFonts w:eastAsia="Arial"/>
          <w:szCs w:val="24"/>
        </w:rPr>
      </w:pPr>
      <w:r w:rsidRPr="00BC798B">
        <w:rPr>
          <w:rFonts w:eastAsia="Arial"/>
          <w:szCs w:val="24"/>
        </w:rPr>
        <w:t>24.3. Jeigu pranešimas yra įteikiamas asmeniškai arba siunčiamas paštu ar per kurjerį, jis turi būti įteikiamas pasirašytinai ir laikomas gautu gavimo patvirtinime nurodytą dieną.</w:t>
      </w:r>
    </w:p>
    <w:p w14:paraId="529DCAA4" w14:textId="77777777" w:rsidR="00754FB8" w:rsidRPr="00BC798B" w:rsidRDefault="00754FB8" w:rsidP="00754FB8">
      <w:pPr>
        <w:widowControl w:val="0"/>
        <w:tabs>
          <w:tab w:val="left" w:pos="0"/>
          <w:tab w:val="left" w:pos="851"/>
          <w:tab w:val="left" w:pos="992"/>
          <w:tab w:val="left" w:pos="1134"/>
        </w:tabs>
        <w:spacing w:line="259" w:lineRule="auto"/>
        <w:jc w:val="both"/>
        <w:rPr>
          <w:rFonts w:eastAsia="Arial"/>
          <w:szCs w:val="24"/>
        </w:rPr>
      </w:pPr>
      <w:r w:rsidRPr="00BC798B">
        <w:rPr>
          <w:rFonts w:eastAsia="Arial"/>
          <w:szCs w:val="24"/>
        </w:rPr>
        <w:t xml:space="preserve">24.4. Jeigu pranešimas siunčiamas el. paštu, laikoma, kad Šalis jį gavo kitą darbo dieną. </w:t>
      </w:r>
    </w:p>
    <w:p w14:paraId="0A73D378" w14:textId="77777777" w:rsidR="00754FB8" w:rsidRPr="00BC798B" w:rsidRDefault="00754FB8" w:rsidP="00754FB8">
      <w:pPr>
        <w:widowControl w:val="0"/>
        <w:tabs>
          <w:tab w:val="left" w:pos="0"/>
          <w:tab w:val="left" w:pos="851"/>
          <w:tab w:val="left" w:pos="992"/>
          <w:tab w:val="left" w:pos="1134"/>
        </w:tabs>
        <w:spacing w:line="259" w:lineRule="auto"/>
        <w:jc w:val="both"/>
        <w:rPr>
          <w:rFonts w:eastAsia="Arial"/>
          <w:szCs w:val="24"/>
        </w:rPr>
      </w:pPr>
      <w:r w:rsidRPr="00BC798B">
        <w:rPr>
          <w:rFonts w:eastAsia="Arial"/>
          <w:szCs w:val="24"/>
        </w:rPr>
        <w:t>24.5. Jeigu pranešimas siunčiamas keliais skirtingais būdais, laikoma, kad gavėjas jį gavo tada, kai jis gavo pirmesnįjį pranešimą.</w:t>
      </w:r>
    </w:p>
    <w:p w14:paraId="18844690" w14:textId="77777777" w:rsidR="00754FB8" w:rsidRPr="00BC798B" w:rsidRDefault="00754FB8" w:rsidP="00754FB8">
      <w:pPr>
        <w:widowControl w:val="0"/>
        <w:tabs>
          <w:tab w:val="left" w:pos="0"/>
          <w:tab w:val="left" w:pos="851"/>
          <w:tab w:val="left" w:pos="992"/>
          <w:tab w:val="left" w:pos="1134"/>
        </w:tabs>
        <w:spacing w:line="259" w:lineRule="auto"/>
        <w:jc w:val="both"/>
        <w:rPr>
          <w:rFonts w:eastAsia="Arial"/>
          <w:szCs w:val="24"/>
        </w:rPr>
      </w:pPr>
    </w:p>
    <w:p w14:paraId="2593BCFC" w14:textId="77777777" w:rsidR="00754FB8" w:rsidRPr="00BC798B" w:rsidRDefault="00754FB8" w:rsidP="00754FB8">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hanging="360"/>
        <w:jc w:val="center"/>
        <w:rPr>
          <w:rFonts w:eastAsia="Arial"/>
          <w:b/>
          <w:caps/>
          <w:szCs w:val="24"/>
        </w:rPr>
      </w:pPr>
      <w:r w:rsidRPr="00BC798B">
        <w:rPr>
          <w:rFonts w:eastAsia="Arial"/>
          <w:b/>
          <w:bCs/>
          <w:caps/>
          <w:szCs w:val="24"/>
        </w:rPr>
        <w:t>25.</w:t>
      </w:r>
      <w:r w:rsidRPr="00BC798B">
        <w:rPr>
          <w:rFonts w:eastAsia="Arial"/>
          <w:b/>
          <w:bCs/>
          <w:caps/>
          <w:szCs w:val="24"/>
        </w:rPr>
        <w:tab/>
      </w:r>
      <w:r w:rsidRPr="00BC798B">
        <w:rPr>
          <w:rFonts w:eastAsia="Arial"/>
          <w:b/>
          <w:caps/>
          <w:szCs w:val="24"/>
        </w:rPr>
        <w:t>Pretenzijos ir ginčų sprendimas</w:t>
      </w:r>
    </w:p>
    <w:p w14:paraId="2FC5CBA4" w14:textId="77777777" w:rsidR="00754FB8" w:rsidRPr="00BC798B" w:rsidRDefault="00754FB8" w:rsidP="00754FB8">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jc w:val="both"/>
        <w:rPr>
          <w:rFonts w:eastAsia="Arial"/>
          <w:b/>
          <w:caps/>
          <w:szCs w:val="24"/>
        </w:rPr>
      </w:pPr>
    </w:p>
    <w:p w14:paraId="52221FFA" w14:textId="77777777" w:rsidR="00754FB8" w:rsidRPr="00BC798B" w:rsidRDefault="00754FB8" w:rsidP="00754FB8">
      <w:pPr>
        <w:widowControl w:val="0"/>
        <w:tabs>
          <w:tab w:val="left" w:pos="0"/>
          <w:tab w:val="left" w:pos="851"/>
          <w:tab w:val="left" w:pos="992"/>
          <w:tab w:val="left" w:pos="1134"/>
        </w:tabs>
        <w:spacing w:line="259" w:lineRule="auto"/>
        <w:jc w:val="both"/>
        <w:rPr>
          <w:rFonts w:eastAsia="Cambria"/>
          <w:szCs w:val="24"/>
        </w:rPr>
      </w:pPr>
      <w:r w:rsidRPr="00BC798B">
        <w:rPr>
          <w:rFonts w:eastAsia="Cambria"/>
          <w:szCs w:val="24"/>
        </w:rPr>
        <w:t>25.1. Bet kokie ginčai, nesutarimai ar reikalavimai, kylantys iš Sutarties arba susiję su Sutartimi, jos pažeidimu, nutraukimu ar galiojimu, visų pirma privalo būti sprendžiami derybomis tarp Šalių vadovų arba jų įgaliotų asmenų.</w:t>
      </w:r>
    </w:p>
    <w:p w14:paraId="0231AC04" w14:textId="77777777" w:rsidR="00754FB8" w:rsidRPr="00BC798B" w:rsidRDefault="00754FB8" w:rsidP="00754FB8">
      <w:pPr>
        <w:widowControl w:val="0"/>
        <w:tabs>
          <w:tab w:val="left" w:pos="142"/>
          <w:tab w:val="left" w:pos="851"/>
          <w:tab w:val="left" w:pos="992"/>
          <w:tab w:val="left" w:pos="1134"/>
        </w:tabs>
        <w:spacing w:line="259" w:lineRule="auto"/>
        <w:jc w:val="both"/>
        <w:rPr>
          <w:rFonts w:eastAsia="Cambria"/>
          <w:szCs w:val="24"/>
        </w:rPr>
      </w:pPr>
      <w:r w:rsidRPr="00BC798B">
        <w:rPr>
          <w:rFonts w:eastAsia="Cambria"/>
          <w:szCs w:val="24"/>
        </w:rPr>
        <w:t>25.2. Jeigu Šalys neišsprendžia ginčo derybų būdu tuomet toks ginčas, nesutarimas ar reikalavimas, kylantis iš šios Sutarties arba susijęs su ja ar jos pažeidimu, nutraukimu arba negaliojimu, yra galutinai sprendžiamas Lietuvos Respublikos teismuose</w:t>
      </w:r>
      <w:r w:rsidRPr="00BC798B">
        <w:rPr>
          <w:szCs w:val="24"/>
        </w:rPr>
        <w:t xml:space="preserve"> </w:t>
      </w:r>
      <w:r w:rsidRPr="00BC798B">
        <w:rPr>
          <w:rFonts w:eastAsia="Cambria"/>
          <w:szCs w:val="24"/>
        </w:rPr>
        <w:t>Lietuvos Respublikos įstatymuose nustatyta tvarka.</w:t>
      </w:r>
    </w:p>
    <w:p w14:paraId="46A0C209" w14:textId="77777777" w:rsidR="00754FB8" w:rsidRDefault="00754FB8" w:rsidP="00754FB8">
      <w:pPr>
        <w:widowControl w:val="0"/>
        <w:tabs>
          <w:tab w:val="left" w:pos="426"/>
          <w:tab w:val="left" w:pos="567"/>
          <w:tab w:val="left" w:pos="709"/>
          <w:tab w:val="left" w:pos="851"/>
          <w:tab w:val="left" w:pos="992"/>
          <w:tab w:val="left" w:pos="1134"/>
        </w:tabs>
        <w:spacing w:line="259" w:lineRule="auto"/>
        <w:jc w:val="both"/>
        <w:rPr>
          <w:rFonts w:eastAsia="Arial"/>
          <w:szCs w:val="24"/>
        </w:rPr>
      </w:pPr>
      <w:r w:rsidRPr="00BC798B">
        <w:rPr>
          <w:rFonts w:eastAsia="Arial"/>
          <w:szCs w:val="24"/>
        </w:rPr>
        <w:t>25.3. Kilę ginčai nesudaro pagrindo Šalims atsisakyti vykdyti savo prievoles pagal Sutartį.</w:t>
      </w:r>
    </w:p>
    <w:p w14:paraId="2040B009" w14:textId="77777777" w:rsidR="00754FB8" w:rsidRDefault="00754FB8" w:rsidP="00754FB8">
      <w:pPr>
        <w:jc w:val="both"/>
      </w:pPr>
    </w:p>
    <w:p w14:paraId="47508F15" w14:textId="77777777" w:rsidR="00CE45DA" w:rsidRDefault="00473A53" w:rsidP="00473A53">
      <w:pPr>
        <w:pStyle w:val="BodyText1"/>
        <w:ind w:firstLine="0"/>
        <w:rPr>
          <w:rFonts w:ascii="Times New Roman" w:hAnsi="Times New Roman"/>
          <w:sz w:val="24"/>
          <w:szCs w:val="24"/>
          <w:lang w:val="lt-LT"/>
        </w:rPr>
      </w:pPr>
      <w:r w:rsidRPr="002C1832">
        <w:rPr>
          <w:rFonts w:ascii="Times New Roman" w:hAnsi="Times New Roman"/>
          <w:sz w:val="24"/>
          <w:szCs w:val="24"/>
          <w:lang w:val="lt-LT"/>
        </w:rPr>
        <w:t>PIRKĖJAS</w:t>
      </w:r>
      <w:r w:rsidRPr="002C1832">
        <w:rPr>
          <w:rFonts w:ascii="Times New Roman" w:hAnsi="Times New Roman"/>
          <w:sz w:val="24"/>
          <w:szCs w:val="24"/>
          <w:lang w:val="lt-LT"/>
        </w:rPr>
        <w:tab/>
      </w:r>
      <w:r w:rsidRPr="002C1832">
        <w:rPr>
          <w:rFonts w:ascii="Times New Roman" w:hAnsi="Times New Roman"/>
          <w:sz w:val="24"/>
          <w:szCs w:val="24"/>
          <w:lang w:val="lt-LT"/>
        </w:rPr>
        <w:tab/>
      </w:r>
      <w:r w:rsidRPr="002C1832">
        <w:rPr>
          <w:rFonts w:ascii="Times New Roman" w:hAnsi="Times New Roman"/>
          <w:sz w:val="24"/>
          <w:szCs w:val="24"/>
          <w:lang w:val="lt-LT"/>
        </w:rPr>
        <w:tab/>
      </w:r>
      <w:r w:rsidRPr="002C1832">
        <w:rPr>
          <w:rFonts w:ascii="Times New Roman" w:hAnsi="Times New Roman"/>
          <w:sz w:val="24"/>
          <w:szCs w:val="24"/>
          <w:lang w:val="lt-LT"/>
        </w:rPr>
        <w:tab/>
      </w:r>
      <w:r w:rsidRPr="002C1832">
        <w:rPr>
          <w:rFonts w:ascii="Times New Roman" w:hAnsi="Times New Roman"/>
          <w:sz w:val="24"/>
          <w:szCs w:val="24"/>
          <w:lang w:val="lt-LT"/>
        </w:rPr>
        <w:tab/>
      </w:r>
      <w:r w:rsidRPr="002C1832">
        <w:rPr>
          <w:rFonts w:ascii="Times New Roman" w:hAnsi="Times New Roman"/>
          <w:sz w:val="24"/>
          <w:szCs w:val="24"/>
          <w:lang w:val="lt-LT"/>
        </w:rPr>
        <w:tab/>
      </w:r>
      <w:r w:rsidRPr="002C1832">
        <w:rPr>
          <w:rFonts w:ascii="Times New Roman" w:hAnsi="Times New Roman"/>
          <w:sz w:val="24"/>
          <w:szCs w:val="24"/>
          <w:lang w:val="lt-LT"/>
        </w:rPr>
        <w:tab/>
      </w:r>
      <w:r w:rsidRPr="002C1832">
        <w:rPr>
          <w:rFonts w:ascii="Times New Roman" w:hAnsi="Times New Roman"/>
          <w:sz w:val="24"/>
          <w:szCs w:val="24"/>
          <w:lang w:val="lt-LT"/>
        </w:rPr>
        <w:tab/>
        <w:t>T</w:t>
      </w:r>
      <w:r w:rsidR="00CE45DA">
        <w:rPr>
          <w:rFonts w:ascii="Times New Roman" w:hAnsi="Times New Roman"/>
          <w:sz w:val="24"/>
          <w:szCs w:val="24"/>
          <w:lang w:val="lt-LT"/>
        </w:rPr>
        <w:t>IE</w:t>
      </w:r>
      <w:r w:rsidRPr="002C1832">
        <w:rPr>
          <w:rFonts w:ascii="Times New Roman" w:hAnsi="Times New Roman"/>
          <w:sz w:val="24"/>
          <w:szCs w:val="24"/>
          <w:lang w:val="lt-LT"/>
        </w:rPr>
        <w:t>KĖJAS</w:t>
      </w:r>
      <w:r w:rsidRPr="002C1832">
        <w:rPr>
          <w:rFonts w:ascii="Times New Roman" w:hAnsi="Times New Roman"/>
          <w:sz w:val="24"/>
          <w:szCs w:val="24"/>
          <w:lang w:val="lt-LT"/>
        </w:rPr>
        <w:tab/>
      </w:r>
      <w:r w:rsidRPr="002C1832">
        <w:rPr>
          <w:rFonts w:ascii="Times New Roman" w:hAnsi="Times New Roman"/>
          <w:sz w:val="24"/>
          <w:szCs w:val="24"/>
          <w:lang w:val="lt-LT"/>
        </w:rPr>
        <w:tab/>
      </w:r>
      <w:r w:rsidRPr="002C1832">
        <w:rPr>
          <w:rFonts w:ascii="Times New Roman" w:hAnsi="Times New Roman"/>
          <w:sz w:val="24"/>
          <w:szCs w:val="24"/>
          <w:lang w:val="lt-LT"/>
        </w:rPr>
        <w:tab/>
      </w:r>
    </w:p>
    <w:p w14:paraId="1D17B00C" w14:textId="77777777" w:rsidR="00CE45DA" w:rsidRDefault="00CE45DA" w:rsidP="00473A53">
      <w:pPr>
        <w:pStyle w:val="BodyText1"/>
        <w:ind w:firstLine="0"/>
        <w:rPr>
          <w:rFonts w:ascii="Times New Roman" w:hAnsi="Times New Roman"/>
          <w:sz w:val="24"/>
          <w:szCs w:val="24"/>
          <w:lang w:val="lt-LT"/>
        </w:rPr>
      </w:pPr>
    </w:p>
    <w:p w14:paraId="1D004ACD" w14:textId="52B8FB5A" w:rsidR="00473A53" w:rsidRPr="002C1832" w:rsidRDefault="00CE45DA" w:rsidP="00473A53">
      <w:pPr>
        <w:pStyle w:val="BodyText1"/>
        <w:ind w:firstLine="0"/>
        <w:rPr>
          <w:rFonts w:ascii="Times New Roman" w:hAnsi="Times New Roman"/>
          <w:sz w:val="24"/>
          <w:szCs w:val="24"/>
          <w:lang w:val="lt-LT"/>
        </w:rPr>
      </w:pPr>
      <w:r>
        <w:rPr>
          <w:rFonts w:ascii="Times New Roman" w:hAnsi="Times New Roman"/>
          <w:sz w:val="24"/>
          <w:szCs w:val="24"/>
          <w:lang w:val="lt-LT"/>
        </w:rPr>
        <w:t>___________________</w:t>
      </w:r>
      <w:r w:rsidR="00473A53" w:rsidRPr="002C1832">
        <w:rPr>
          <w:rFonts w:ascii="Times New Roman" w:hAnsi="Times New Roman"/>
          <w:sz w:val="24"/>
          <w:szCs w:val="24"/>
          <w:lang w:val="lt-LT"/>
        </w:rPr>
        <w:tab/>
      </w:r>
      <w:r w:rsidR="00473A53" w:rsidRPr="002C1832">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t>___________________</w:t>
      </w:r>
      <w:r w:rsidR="00473A53" w:rsidRPr="002C1832">
        <w:rPr>
          <w:rFonts w:ascii="Times New Roman" w:hAnsi="Times New Roman"/>
          <w:sz w:val="24"/>
          <w:szCs w:val="24"/>
          <w:lang w:val="lt-LT"/>
        </w:rPr>
        <w:tab/>
      </w:r>
      <w:r w:rsidR="00473A53" w:rsidRPr="002C1832">
        <w:rPr>
          <w:rFonts w:ascii="Times New Roman" w:hAnsi="Times New Roman"/>
          <w:sz w:val="24"/>
          <w:szCs w:val="24"/>
          <w:lang w:val="lt-LT"/>
        </w:rPr>
        <w:tab/>
      </w:r>
      <w:r w:rsidR="00473A53" w:rsidRPr="002C1832">
        <w:rPr>
          <w:rFonts w:ascii="Times New Roman" w:hAnsi="Times New Roman"/>
          <w:sz w:val="24"/>
          <w:szCs w:val="24"/>
          <w:lang w:val="lt-LT"/>
        </w:rPr>
        <w:tab/>
      </w:r>
      <w:r w:rsidR="00473A53" w:rsidRPr="002C1832">
        <w:rPr>
          <w:rFonts w:ascii="Times New Roman" w:hAnsi="Times New Roman"/>
          <w:sz w:val="24"/>
          <w:szCs w:val="24"/>
          <w:lang w:val="lt-LT"/>
        </w:rPr>
        <w:tab/>
      </w:r>
      <w:r w:rsidR="00473A53" w:rsidRPr="002C1832">
        <w:rPr>
          <w:rFonts w:ascii="Times New Roman" w:hAnsi="Times New Roman"/>
          <w:sz w:val="24"/>
          <w:szCs w:val="24"/>
          <w:lang w:val="lt-LT"/>
        </w:rPr>
        <w:tab/>
      </w:r>
      <w:r w:rsidR="00473A53" w:rsidRPr="002C1832">
        <w:rPr>
          <w:rFonts w:ascii="Times New Roman" w:hAnsi="Times New Roman"/>
          <w:sz w:val="24"/>
          <w:szCs w:val="24"/>
          <w:lang w:val="lt-LT"/>
        </w:rPr>
        <w:tab/>
      </w:r>
    </w:p>
    <w:p w14:paraId="11AC7752" w14:textId="6B4132F5" w:rsidR="00473A53" w:rsidRPr="002C1832" w:rsidRDefault="00CE45DA" w:rsidP="00CE45DA">
      <w:r>
        <w:t xml:space="preserve">A. </w:t>
      </w:r>
      <w:r w:rsidR="00473A53" w:rsidRPr="002C1832">
        <w:t>V.</w:t>
      </w:r>
      <w:r w:rsidR="00473A53" w:rsidRPr="002C1832">
        <w:tab/>
      </w:r>
      <w:r>
        <w:tab/>
      </w:r>
      <w:r>
        <w:tab/>
      </w:r>
      <w:r>
        <w:tab/>
      </w:r>
      <w:r>
        <w:tab/>
      </w:r>
      <w:r>
        <w:tab/>
      </w:r>
      <w:r>
        <w:tab/>
      </w:r>
      <w:r>
        <w:tab/>
      </w:r>
      <w:r>
        <w:tab/>
        <w:t xml:space="preserve">A. </w:t>
      </w:r>
      <w:r w:rsidRPr="002C1832">
        <w:t>V.</w:t>
      </w:r>
    </w:p>
    <w:p w14:paraId="206A4D8C" w14:textId="77777777" w:rsidR="00473A53" w:rsidRPr="002C1832" w:rsidRDefault="00473A53" w:rsidP="00473A53">
      <w:pPr>
        <w:ind w:left="360"/>
      </w:pPr>
    </w:p>
    <w:p w14:paraId="545A6DFC" w14:textId="01D1F204" w:rsidR="00754FB8" w:rsidRPr="00473A53" w:rsidRDefault="00754FB8" w:rsidP="00473A53">
      <w:pPr>
        <w:widowControl w:val="0"/>
        <w:autoSpaceDE w:val="0"/>
        <w:autoSpaceDN w:val="0"/>
        <w:adjustRightInd w:val="0"/>
        <w:rPr>
          <w:szCs w:val="24"/>
          <w:lang w:val="en-US"/>
        </w:rPr>
      </w:pPr>
    </w:p>
    <w:sectPr w:rsidR="00754FB8" w:rsidRPr="00473A53" w:rsidSect="00F26E2C">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701" w:header="340" w:footer="340"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35E50" w14:textId="77777777" w:rsidR="006A4968" w:rsidRDefault="006A4968">
      <w:pPr>
        <w:rPr>
          <w:kern w:val="2"/>
          <w:sz w:val="22"/>
          <w:szCs w:val="22"/>
          <w:lang w:val="en-US"/>
        </w:rPr>
      </w:pPr>
      <w:r>
        <w:rPr>
          <w:kern w:val="2"/>
          <w:sz w:val="22"/>
          <w:szCs w:val="22"/>
          <w:lang w:val="en-US"/>
        </w:rPr>
        <w:separator/>
      </w:r>
    </w:p>
  </w:endnote>
  <w:endnote w:type="continuationSeparator" w:id="0">
    <w:p w14:paraId="5C03A051" w14:textId="77777777" w:rsidR="006A4968" w:rsidRDefault="006A4968">
      <w:pPr>
        <w:rPr>
          <w:kern w:val="2"/>
          <w:sz w:val="22"/>
          <w:szCs w:val="22"/>
          <w:lang w:val="en-US"/>
        </w:rPr>
      </w:pPr>
      <w:r>
        <w:rPr>
          <w:kern w:val="2"/>
          <w:sz w:val="22"/>
          <w:szCs w:val="22"/>
          <w:lang w:val="en-US"/>
        </w:rPr>
        <w:continuationSeparator/>
      </w:r>
    </w:p>
  </w:endnote>
  <w:endnote w:type="continuationNotice" w:id="1">
    <w:p w14:paraId="778BAA86" w14:textId="77777777" w:rsidR="006A4968" w:rsidRDefault="006A4968">
      <w:pPr>
        <w:rPr>
          <w:kern w:val="2"/>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D3285" w14:textId="77777777" w:rsidR="00676058" w:rsidRDefault="00676058">
    <w:pPr>
      <w:tabs>
        <w:tab w:val="center" w:pos="4680"/>
        <w:tab w:val="right" w:pos="9360"/>
      </w:tabs>
      <w:spacing w:after="160" w:line="259" w:lineRule="auto"/>
      <w:rPr>
        <w:kern w:val="2"/>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558AB" w14:textId="77777777" w:rsidR="00676058" w:rsidRDefault="00676058">
    <w:pPr>
      <w:tabs>
        <w:tab w:val="center" w:pos="4680"/>
        <w:tab w:val="right" w:pos="9360"/>
      </w:tabs>
      <w:spacing w:after="160" w:line="259" w:lineRule="auto"/>
      <w:rPr>
        <w:kern w:val="2"/>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C483A" w14:textId="77777777" w:rsidR="00676058" w:rsidRDefault="00676058">
    <w:pPr>
      <w:tabs>
        <w:tab w:val="center" w:pos="4680"/>
        <w:tab w:val="right" w:pos="9360"/>
      </w:tabs>
      <w:spacing w:after="160" w:line="259" w:lineRule="auto"/>
      <w:rPr>
        <w:kern w:val="2"/>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02C45" w14:textId="77777777" w:rsidR="006A4968" w:rsidRDefault="006A4968">
      <w:pPr>
        <w:rPr>
          <w:kern w:val="2"/>
          <w:sz w:val="22"/>
          <w:szCs w:val="22"/>
          <w:lang w:val="en-US"/>
        </w:rPr>
      </w:pPr>
      <w:r>
        <w:rPr>
          <w:kern w:val="2"/>
          <w:sz w:val="22"/>
          <w:szCs w:val="22"/>
          <w:lang w:val="en-US"/>
        </w:rPr>
        <w:separator/>
      </w:r>
    </w:p>
  </w:footnote>
  <w:footnote w:type="continuationSeparator" w:id="0">
    <w:p w14:paraId="38C70431" w14:textId="77777777" w:rsidR="006A4968" w:rsidRDefault="006A4968">
      <w:pPr>
        <w:rPr>
          <w:kern w:val="2"/>
          <w:sz w:val="22"/>
          <w:szCs w:val="22"/>
          <w:lang w:val="en-US"/>
        </w:rPr>
      </w:pPr>
      <w:r>
        <w:rPr>
          <w:kern w:val="2"/>
          <w:sz w:val="22"/>
          <w:szCs w:val="22"/>
          <w:lang w:val="en-US"/>
        </w:rPr>
        <w:continuationSeparator/>
      </w:r>
    </w:p>
  </w:footnote>
  <w:footnote w:type="continuationNotice" w:id="1">
    <w:p w14:paraId="703667E4" w14:textId="77777777" w:rsidR="006A4968" w:rsidRDefault="006A4968">
      <w:pPr>
        <w:rPr>
          <w:kern w:val="2"/>
          <w:sz w:val="22"/>
          <w:szCs w:val="2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ECC3D" w14:textId="77777777" w:rsidR="00676058" w:rsidRDefault="00676058">
    <w:pPr>
      <w:tabs>
        <w:tab w:val="center" w:pos="4680"/>
        <w:tab w:val="right" w:pos="9360"/>
      </w:tabs>
      <w:spacing w:after="160" w:line="259" w:lineRule="auto"/>
      <w:rPr>
        <w:kern w:val="2"/>
        <w:sz w:val="22"/>
        <w:szCs w:val="22"/>
        <w:lang w:val="en-US"/>
      </w:rPr>
    </w:pPr>
  </w:p>
  <w:p w14:paraId="76FE2E01" w14:textId="77777777" w:rsidR="00676058" w:rsidRDefault="0067605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F277F" w14:textId="7171968B" w:rsidR="00676058" w:rsidRPr="00A10867" w:rsidRDefault="00676058" w:rsidP="00A10867">
    <w:pPr>
      <w:tabs>
        <w:tab w:val="center" w:pos="4819"/>
        <w:tab w:val="right" w:pos="9638"/>
      </w:tabs>
      <w:jc w:val="center"/>
    </w:pPr>
    <w:r>
      <w:fldChar w:fldCharType="begin"/>
    </w:r>
    <w:r>
      <w:instrText>PAGE   \* MERGEFORMAT</w:instrText>
    </w:r>
    <w:r>
      <w:fldChar w:fldCharType="separate"/>
    </w:r>
    <w:r w:rsidR="007653A8">
      <w:rPr>
        <w:noProof/>
      </w:rPr>
      <w:t>30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0E472" w14:textId="77777777" w:rsidR="00676058" w:rsidRDefault="00676058">
    <w:pPr>
      <w:tabs>
        <w:tab w:val="center" w:pos="4819"/>
        <w:tab w:val="right" w:pos="9638"/>
      </w:tabs>
      <w:rPr>
        <w:rFonts w:eastAsia="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363D9"/>
    <w:multiLevelType w:val="hybridMultilevel"/>
    <w:tmpl w:val="6592F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B23"/>
    <w:rsid w:val="00014D7F"/>
    <w:rsid w:val="000622FF"/>
    <w:rsid w:val="00075289"/>
    <w:rsid w:val="000E5C9B"/>
    <w:rsid w:val="000F5C1E"/>
    <w:rsid w:val="0011495D"/>
    <w:rsid w:val="00137F42"/>
    <w:rsid w:val="0014378B"/>
    <w:rsid w:val="00171E8E"/>
    <w:rsid w:val="0017307E"/>
    <w:rsid w:val="001948FA"/>
    <w:rsid w:val="001B3F53"/>
    <w:rsid w:val="00230F6D"/>
    <w:rsid w:val="00245FEA"/>
    <w:rsid w:val="00254A6D"/>
    <w:rsid w:val="00260BD7"/>
    <w:rsid w:val="00274583"/>
    <w:rsid w:val="0028544D"/>
    <w:rsid w:val="002B6F52"/>
    <w:rsid w:val="002F5034"/>
    <w:rsid w:val="0033081C"/>
    <w:rsid w:val="0033424D"/>
    <w:rsid w:val="003A003A"/>
    <w:rsid w:val="003E7509"/>
    <w:rsid w:val="00422F54"/>
    <w:rsid w:val="00452797"/>
    <w:rsid w:val="00473A53"/>
    <w:rsid w:val="004A2E41"/>
    <w:rsid w:val="004A3CCC"/>
    <w:rsid w:val="004A618F"/>
    <w:rsid w:val="005122EF"/>
    <w:rsid w:val="00515D8E"/>
    <w:rsid w:val="00583DD6"/>
    <w:rsid w:val="00591588"/>
    <w:rsid w:val="005A5832"/>
    <w:rsid w:val="005B7A1D"/>
    <w:rsid w:val="005B7F5E"/>
    <w:rsid w:val="005D0F31"/>
    <w:rsid w:val="005F5B23"/>
    <w:rsid w:val="005F7968"/>
    <w:rsid w:val="00674C70"/>
    <w:rsid w:val="00676058"/>
    <w:rsid w:val="00687348"/>
    <w:rsid w:val="006A4968"/>
    <w:rsid w:val="006C59BD"/>
    <w:rsid w:val="006E6665"/>
    <w:rsid w:val="00702030"/>
    <w:rsid w:val="00710DE5"/>
    <w:rsid w:val="00715ED5"/>
    <w:rsid w:val="00730591"/>
    <w:rsid w:val="00734A0E"/>
    <w:rsid w:val="00754FB8"/>
    <w:rsid w:val="007653A8"/>
    <w:rsid w:val="007912AE"/>
    <w:rsid w:val="0079169A"/>
    <w:rsid w:val="007A6722"/>
    <w:rsid w:val="007D748D"/>
    <w:rsid w:val="007E59BB"/>
    <w:rsid w:val="007E7D0D"/>
    <w:rsid w:val="00856CDA"/>
    <w:rsid w:val="008B6AAD"/>
    <w:rsid w:val="008C532C"/>
    <w:rsid w:val="0094026E"/>
    <w:rsid w:val="0097374B"/>
    <w:rsid w:val="00986814"/>
    <w:rsid w:val="009C304B"/>
    <w:rsid w:val="009D624B"/>
    <w:rsid w:val="00A01D02"/>
    <w:rsid w:val="00A10867"/>
    <w:rsid w:val="00A35759"/>
    <w:rsid w:val="00A44240"/>
    <w:rsid w:val="00AA6CF2"/>
    <w:rsid w:val="00AB35CF"/>
    <w:rsid w:val="00AB6936"/>
    <w:rsid w:val="00AC5814"/>
    <w:rsid w:val="00AD6A9D"/>
    <w:rsid w:val="00B7327F"/>
    <w:rsid w:val="00B8017F"/>
    <w:rsid w:val="00BA1825"/>
    <w:rsid w:val="00BA540A"/>
    <w:rsid w:val="00BC798B"/>
    <w:rsid w:val="00BE73E0"/>
    <w:rsid w:val="00BF37D1"/>
    <w:rsid w:val="00C01F15"/>
    <w:rsid w:val="00C02DCA"/>
    <w:rsid w:val="00C249CF"/>
    <w:rsid w:val="00C303CD"/>
    <w:rsid w:val="00C31472"/>
    <w:rsid w:val="00CA1B4F"/>
    <w:rsid w:val="00CC0B0F"/>
    <w:rsid w:val="00CD7EC8"/>
    <w:rsid w:val="00CE45DA"/>
    <w:rsid w:val="00D63F55"/>
    <w:rsid w:val="00D729D5"/>
    <w:rsid w:val="00D8178B"/>
    <w:rsid w:val="00D92BE9"/>
    <w:rsid w:val="00D941E0"/>
    <w:rsid w:val="00DA2353"/>
    <w:rsid w:val="00DA7AF9"/>
    <w:rsid w:val="00DC23D6"/>
    <w:rsid w:val="00DD6FF4"/>
    <w:rsid w:val="00DD7765"/>
    <w:rsid w:val="00DE48D7"/>
    <w:rsid w:val="00E16C23"/>
    <w:rsid w:val="00E40615"/>
    <w:rsid w:val="00E802E5"/>
    <w:rsid w:val="00EA16A4"/>
    <w:rsid w:val="00EA3103"/>
    <w:rsid w:val="00EC1821"/>
    <w:rsid w:val="00EC1EAD"/>
    <w:rsid w:val="00EC6086"/>
    <w:rsid w:val="00EE27B9"/>
    <w:rsid w:val="00F202EE"/>
    <w:rsid w:val="00F237D6"/>
    <w:rsid w:val="00F26E2C"/>
    <w:rsid w:val="00F353AD"/>
    <w:rsid w:val="00FB2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C8895"/>
  <w15:chartTrackingRefBased/>
  <w15:docId w15:val="{9C8246B1-9C49-4ECA-81F8-DB0B9A0F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31472"/>
    <w:rPr>
      <w:color w:val="0563C1" w:themeColor="hyperlink"/>
      <w:u w:val="single"/>
    </w:rPr>
  </w:style>
  <w:style w:type="paragraph" w:styleId="Revision">
    <w:name w:val="Revision"/>
    <w:hidden/>
    <w:semiHidden/>
    <w:rsid w:val="00515D8E"/>
  </w:style>
  <w:style w:type="paragraph" w:styleId="BalloonText">
    <w:name w:val="Balloon Text"/>
    <w:basedOn w:val="Normal"/>
    <w:link w:val="BalloonTextChar"/>
    <w:semiHidden/>
    <w:unhideWhenUsed/>
    <w:rsid w:val="004A2E41"/>
    <w:rPr>
      <w:rFonts w:ascii="Segoe UI" w:hAnsi="Segoe UI" w:cs="Segoe UI"/>
      <w:sz w:val="18"/>
      <w:szCs w:val="18"/>
    </w:rPr>
  </w:style>
  <w:style w:type="character" w:customStyle="1" w:styleId="BalloonTextChar">
    <w:name w:val="Balloon Text Char"/>
    <w:basedOn w:val="DefaultParagraphFont"/>
    <w:link w:val="BalloonText"/>
    <w:semiHidden/>
    <w:rsid w:val="004A2E41"/>
    <w:rPr>
      <w:rFonts w:ascii="Segoe UI" w:hAnsi="Segoe UI" w:cs="Segoe UI"/>
      <w:sz w:val="18"/>
      <w:szCs w:val="18"/>
    </w:rPr>
  </w:style>
  <w:style w:type="character" w:styleId="CommentReference">
    <w:name w:val="annotation reference"/>
    <w:basedOn w:val="DefaultParagraphFont"/>
    <w:semiHidden/>
    <w:unhideWhenUsed/>
    <w:rsid w:val="00BA540A"/>
    <w:rPr>
      <w:sz w:val="16"/>
      <w:szCs w:val="16"/>
    </w:rPr>
  </w:style>
  <w:style w:type="paragraph" w:styleId="CommentText">
    <w:name w:val="annotation text"/>
    <w:basedOn w:val="Normal"/>
    <w:link w:val="CommentTextChar"/>
    <w:semiHidden/>
    <w:unhideWhenUsed/>
    <w:rsid w:val="00BA540A"/>
    <w:rPr>
      <w:sz w:val="20"/>
    </w:rPr>
  </w:style>
  <w:style w:type="character" w:customStyle="1" w:styleId="CommentTextChar">
    <w:name w:val="Comment Text Char"/>
    <w:basedOn w:val="DefaultParagraphFont"/>
    <w:link w:val="CommentText"/>
    <w:semiHidden/>
    <w:rsid w:val="00BA540A"/>
    <w:rPr>
      <w:sz w:val="20"/>
    </w:rPr>
  </w:style>
  <w:style w:type="paragraph" w:styleId="CommentSubject">
    <w:name w:val="annotation subject"/>
    <w:basedOn w:val="CommentText"/>
    <w:next w:val="CommentText"/>
    <w:link w:val="CommentSubjectChar"/>
    <w:semiHidden/>
    <w:unhideWhenUsed/>
    <w:rsid w:val="00BA540A"/>
    <w:rPr>
      <w:b/>
      <w:bCs/>
    </w:rPr>
  </w:style>
  <w:style w:type="character" w:customStyle="1" w:styleId="CommentSubjectChar">
    <w:name w:val="Comment Subject Char"/>
    <w:basedOn w:val="CommentTextChar"/>
    <w:link w:val="CommentSubject"/>
    <w:semiHidden/>
    <w:rsid w:val="00BA540A"/>
    <w:rPr>
      <w:b/>
      <w:bCs/>
      <w:sz w:val="20"/>
    </w:rPr>
  </w:style>
  <w:style w:type="character" w:customStyle="1" w:styleId="ui-provider">
    <w:name w:val="ui-provider"/>
    <w:basedOn w:val="DefaultParagraphFont"/>
    <w:rsid w:val="00AD6A9D"/>
  </w:style>
  <w:style w:type="table" w:styleId="TableGrid">
    <w:name w:val="Table Grid"/>
    <w:basedOn w:val="TableNormal"/>
    <w:uiPriority w:val="39"/>
    <w:rsid w:val="00BC798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473A53"/>
    <w:pPr>
      <w:suppressAutoHyphens/>
      <w:ind w:firstLine="312"/>
      <w:jc w:val="both"/>
    </w:pPr>
    <w:rPr>
      <w:rFonts w:ascii="TimesLT" w:eastAsia="Arial" w:hAnsi="TimesLT"/>
      <w:sz w:val="20"/>
      <w:lang w:val="en-GB" w:eastAsia="ar-SA"/>
    </w:rPr>
  </w:style>
  <w:style w:type="paragraph" w:styleId="ListParagraph">
    <w:name w:val="List Paragraph"/>
    <w:basedOn w:val="Normal"/>
    <w:rsid w:val="00CE45DA"/>
    <w:pPr>
      <w:ind w:left="720"/>
      <w:contextualSpacing/>
    </w:pPr>
  </w:style>
  <w:style w:type="character" w:customStyle="1" w:styleId="apple-converted-space">
    <w:name w:val="apple-converted-space"/>
    <w:basedOn w:val="DefaultParagraphFont"/>
    <w:rsid w:val="00D72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851363">
      <w:bodyDiv w:val="1"/>
      <w:marLeft w:val="0"/>
      <w:marRight w:val="0"/>
      <w:marTop w:val="0"/>
      <w:marBottom w:val="0"/>
      <w:divBdr>
        <w:top w:val="none" w:sz="0" w:space="0" w:color="auto"/>
        <w:left w:val="none" w:sz="0" w:space="0" w:color="auto"/>
        <w:bottom w:val="none" w:sz="0" w:space="0" w:color="auto"/>
        <w:right w:val="none" w:sz="0" w:space="0" w:color="auto"/>
      </w:divBdr>
      <w:divsChild>
        <w:div w:id="1543053135">
          <w:marLeft w:val="0"/>
          <w:marRight w:val="0"/>
          <w:marTop w:val="0"/>
          <w:marBottom w:val="0"/>
          <w:divBdr>
            <w:top w:val="none" w:sz="0" w:space="0" w:color="auto"/>
            <w:left w:val="none" w:sz="0" w:space="0" w:color="auto"/>
            <w:bottom w:val="none" w:sz="0" w:space="0" w:color="auto"/>
            <w:right w:val="none" w:sz="0" w:space="0" w:color="auto"/>
          </w:divBdr>
        </w:div>
        <w:div w:id="1003781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kvtc.gov.l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kvtc.gov.l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a8094d-610c-4538-aaa7-0b635cfaa637" xsi:nil="true"/>
    <TaxCatchAll xmlns="e6fbd211-8a08-4acd-a44e-560cbae88f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owerPoint Document" ma:contentTypeID="0x0101000BFB0D07981E0745B3E5FD455DADA83400303D6BD4B1C2494FBCD8E9BA1E03016C" ma:contentTypeVersion="5" ma:contentTypeDescription="New PowerPoint Document" ma:contentTypeScope="" ma:versionID="d60d1b6952ace34c701c3c5062086d3c">
  <xsd:schema xmlns:xsd="http://www.w3.org/2001/XMLSchema" xmlns:xs="http://www.w3.org/2001/XMLSchema" xmlns:p="http://schemas.microsoft.com/office/2006/metadata/properties" xmlns:ns2="c2a8094d-610c-4538-aaa7-0b635cfaa637" xmlns:ns3="e6fbd211-8a08-4acd-a44e-560cbae88feb" targetNamespace="http://schemas.microsoft.com/office/2006/metadata/properties" ma:root="true" ma:fieldsID="03aaf1682cda3c45a98537a7fee1ba15" ns2:_="" ns3:_="">
    <xsd:import namespace="c2a8094d-610c-4538-aaa7-0b635cfaa637"/>
    <xsd:import namespace="e6fbd211-8a08-4acd-a44e-560cbae88feb"/>
    <xsd:element name="properties">
      <xsd:complexType>
        <xsd:sequence>
          <xsd:element name="documentManagement">
            <xsd:complexType>
              <xsd:all>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8094d-610c-4538-aaa7-0b635cfaa637" elementFormDefault="qualified">
    <xsd:import namespace="http://schemas.microsoft.com/office/2006/documentManagement/types"/>
    <xsd:import namespace="http://schemas.microsoft.com/office/infopath/2007/PartnerControls"/>
    <xsd:element name="lcf76f155ced4ddcb4097134ff3c332f" ma:index="8"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fbd211-8a08-4acd-a44e-560cbae88feb"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dd4ff53-3bcb-439f-a3fd-e4ffb0014849}" ma:internalName="TaxCatchAll" ma:showField="CatchAllData" ma:web="e6fbd211-8a08-4acd-a44e-560cbae88f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3B2B0-5C6D-4947-8CB2-95BCA5C63297}">
  <ds:schemaRefs>
    <ds:schemaRef ds:uri="http://schemas.microsoft.com/sharepoint/v3/contenttype/forms"/>
  </ds:schemaRefs>
</ds:datastoreItem>
</file>

<file path=customXml/itemProps2.xml><?xml version="1.0" encoding="utf-8"?>
<ds:datastoreItem xmlns:ds="http://schemas.openxmlformats.org/officeDocument/2006/customXml" ds:itemID="{CD902AB2-8115-47CE-8D2C-66DAA0C42616}">
  <ds:schemaRefs>
    <ds:schemaRef ds:uri="http://schemas.microsoft.com/office/2006/metadata/properties"/>
    <ds:schemaRef ds:uri="http://schemas.microsoft.com/office/infopath/2007/PartnerControls"/>
    <ds:schemaRef ds:uri="c2a8094d-610c-4538-aaa7-0b635cfaa637"/>
    <ds:schemaRef ds:uri="e6fbd211-8a08-4acd-a44e-560cbae88feb"/>
  </ds:schemaRefs>
</ds:datastoreItem>
</file>

<file path=customXml/itemProps3.xml><?xml version="1.0" encoding="utf-8"?>
<ds:datastoreItem xmlns:ds="http://schemas.openxmlformats.org/officeDocument/2006/customXml" ds:itemID="{F80D9105-2DE8-4A96-8D25-B68DAC2CF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8094d-610c-4538-aaa7-0b635cfaa637"/>
    <ds:schemaRef ds:uri="e6fbd211-8a08-4acd-a44e-560cbae88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D5F0D0-406E-40F3-8838-AB61731B3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14124</Words>
  <Characters>80512</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VPT</Company>
  <LinksUpToDate>false</LinksUpToDate>
  <CharactersWithSpaces>94448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Gabija Vitkauskienė</dc:creator>
  <cp:lastModifiedBy>Danutė Grigaitė</cp:lastModifiedBy>
  <cp:revision>2</cp:revision>
  <dcterms:created xsi:type="dcterms:W3CDTF">2024-07-19T05:01:00Z</dcterms:created>
  <dcterms:modified xsi:type="dcterms:W3CDTF">2024-07-19T05:01:00Z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0x0101000BFB0D07981E0745B3E5FD455DADA83400303D6BD4B1C2494FBCD8E9BA1E03016C</vt:lpwstr>
  </property>
  <property fmtid="{D5CDD505-2E9C-101B-9397-08002B2CF9AE}" pid="3" name="MediaServiceImageTags">
    <vt:lpwstr/>
  </property>
</Properties>
</file>