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3B8" w:rsidRDefault="00D053B8">
      <w:pPr>
        <w:pStyle w:val="Pagrindinistekstas"/>
        <w:spacing w:before="10"/>
        <w:ind w:left="0" w:firstLine="0"/>
        <w:jc w:val="left"/>
        <w:rPr>
          <w:rFonts w:ascii="Georgia"/>
          <w:sz w:val="20"/>
        </w:rPr>
      </w:pPr>
      <w:bookmarkStart w:id="0" w:name="_GoBack"/>
      <w:bookmarkEnd w:id="0"/>
    </w:p>
    <w:p w:rsidR="00D053B8" w:rsidRDefault="00C41BCD">
      <w:pPr>
        <w:pStyle w:val="Pagrindinistekstas"/>
        <w:ind w:left="0" w:right="106" w:firstLine="0"/>
        <w:jc w:val="right"/>
      </w:pPr>
      <w:r>
        <w:t>Pirkimo</w:t>
      </w:r>
      <w:r>
        <w:rPr>
          <w:spacing w:val="-2"/>
        </w:rPr>
        <w:t xml:space="preserve"> </w:t>
      </w:r>
      <w:r>
        <w:t>dokumentų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priedas</w:t>
      </w:r>
    </w:p>
    <w:p w:rsidR="00D053B8" w:rsidRDefault="00C41BCD">
      <w:pPr>
        <w:pStyle w:val="Antrat1"/>
        <w:spacing w:before="204"/>
        <w:ind w:left="3528" w:right="3518" w:firstLine="0"/>
        <w:jc w:val="center"/>
      </w:pPr>
      <w:r>
        <w:t>TECHNINĖ</w:t>
      </w:r>
      <w:r>
        <w:rPr>
          <w:spacing w:val="-4"/>
        </w:rPr>
        <w:t xml:space="preserve"> </w:t>
      </w:r>
      <w:r>
        <w:t>SPECIFIKACIJA</w:t>
      </w:r>
    </w:p>
    <w:p w:rsidR="00D053B8" w:rsidRDefault="00C41BCD">
      <w:pPr>
        <w:pStyle w:val="Sraopastraipa"/>
        <w:numPr>
          <w:ilvl w:val="0"/>
          <w:numId w:val="11"/>
        </w:numPr>
        <w:tabs>
          <w:tab w:val="left" w:pos="970"/>
        </w:tabs>
        <w:spacing w:before="205" w:line="250" w:lineRule="exact"/>
        <w:ind w:hanging="287"/>
        <w:rPr>
          <w:b/>
          <w:sz w:val="24"/>
        </w:rPr>
      </w:pPr>
      <w:r>
        <w:rPr>
          <w:b/>
          <w:sz w:val="24"/>
        </w:rPr>
        <w:t>Pirkimo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objektas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pirkimo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objektui</w:t>
      </w:r>
    </w:p>
    <w:p w:rsidR="00D053B8" w:rsidRDefault="00C41BCD">
      <w:pPr>
        <w:pStyle w:val="Sraopastraipa"/>
        <w:numPr>
          <w:ilvl w:val="1"/>
          <w:numId w:val="10"/>
        </w:numPr>
        <w:tabs>
          <w:tab w:val="left" w:pos="1111"/>
        </w:tabs>
        <w:spacing w:before="19" w:line="208" w:lineRule="auto"/>
        <w:ind w:right="100" w:firstLine="566"/>
        <w:jc w:val="both"/>
        <w:rPr>
          <w:sz w:val="24"/>
        </w:rPr>
      </w:pPr>
      <w:r>
        <w:rPr>
          <w:sz w:val="24"/>
        </w:rPr>
        <w:t>Perkamas įrenginys skirtas Fondo valdyboje naudojamos rezervinio duomenų kopijavimo ir</w:t>
      </w:r>
      <w:r>
        <w:rPr>
          <w:spacing w:val="1"/>
          <w:sz w:val="24"/>
        </w:rPr>
        <w:t xml:space="preserve"> </w:t>
      </w:r>
      <w:r>
        <w:rPr>
          <w:sz w:val="24"/>
        </w:rPr>
        <w:t>atstatymo</w:t>
      </w:r>
      <w:r>
        <w:rPr>
          <w:spacing w:val="1"/>
          <w:sz w:val="24"/>
        </w:rPr>
        <w:t xml:space="preserve"> </w:t>
      </w:r>
      <w:r>
        <w:rPr>
          <w:sz w:val="24"/>
        </w:rPr>
        <w:t>sistemos</w:t>
      </w:r>
      <w:r>
        <w:rPr>
          <w:spacing w:val="1"/>
          <w:sz w:val="24"/>
        </w:rPr>
        <w:t xml:space="preserve"> </w:t>
      </w:r>
      <w:r>
        <w:rPr>
          <w:sz w:val="24"/>
        </w:rPr>
        <w:t>atnaujinimui</w:t>
      </w:r>
      <w:r>
        <w:rPr>
          <w:spacing w:val="1"/>
          <w:sz w:val="24"/>
        </w:rPr>
        <w:t xml:space="preserve"> </w:t>
      </w:r>
      <w:r>
        <w:rPr>
          <w:sz w:val="24"/>
        </w:rPr>
        <w:t>(kartu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pateikiamos</w:t>
      </w:r>
      <w:r>
        <w:rPr>
          <w:spacing w:val="1"/>
          <w:sz w:val="24"/>
        </w:rPr>
        <w:t xml:space="preserve"> </w:t>
      </w:r>
      <w:r>
        <w:rPr>
          <w:sz w:val="24"/>
        </w:rPr>
        <w:t>visos</w:t>
      </w:r>
      <w:r>
        <w:rPr>
          <w:spacing w:val="1"/>
          <w:sz w:val="24"/>
        </w:rPr>
        <w:t xml:space="preserve"> </w:t>
      </w:r>
      <w:r>
        <w:rPr>
          <w:sz w:val="24"/>
        </w:rPr>
        <w:t>montavimui</w:t>
      </w:r>
      <w:r>
        <w:rPr>
          <w:spacing w:val="1"/>
          <w:sz w:val="24"/>
        </w:rPr>
        <w:t xml:space="preserve"> </w:t>
      </w:r>
      <w:r>
        <w:rPr>
          <w:sz w:val="24"/>
        </w:rPr>
        <w:t>reikalingos</w:t>
      </w:r>
      <w:r>
        <w:rPr>
          <w:spacing w:val="1"/>
          <w:sz w:val="24"/>
        </w:rPr>
        <w:t xml:space="preserve"> </w:t>
      </w:r>
      <w:r>
        <w:rPr>
          <w:sz w:val="24"/>
        </w:rPr>
        <w:t>detalės,</w:t>
      </w:r>
      <w:r>
        <w:rPr>
          <w:spacing w:val="-57"/>
          <w:sz w:val="24"/>
        </w:rPr>
        <w:t xml:space="preserve"> </w:t>
      </w:r>
      <w:r>
        <w:rPr>
          <w:sz w:val="24"/>
        </w:rPr>
        <w:t>priedai, kabeliai, licencijos ir pan., kad būtų tinkamai atnaujinta Fondo valdyboje naudojama rezervinio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kopijavimo ir atstatymo sistema).</w:t>
      </w:r>
    </w:p>
    <w:p w:rsidR="00D053B8" w:rsidRDefault="00C41BCD">
      <w:pPr>
        <w:pStyle w:val="Sraopastraipa"/>
        <w:numPr>
          <w:ilvl w:val="1"/>
          <w:numId w:val="10"/>
        </w:numPr>
        <w:tabs>
          <w:tab w:val="left" w:pos="1111"/>
        </w:tabs>
        <w:spacing w:line="208" w:lineRule="auto"/>
        <w:ind w:right="101" w:firstLine="566"/>
        <w:jc w:val="both"/>
        <w:rPr>
          <w:sz w:val="24"/>
        </w:rPr>
      </w:pPr>
      <w:r>
        <w:rPr>
          <w:sz w:val="24"/>
        </w:rPr>
        <w:t xml:space="preserve">Esamą rezervinio duomenų kopijavimo ir atstatymo sistemą sudaro </w:t>
      </w:r>
      <w:r>
        <w:rPr>
          <w:i/>
          <w:sz w:val="24"/>
        </w:rPr>
        <w:t>Veeam Availability Suite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Enterprise Plus </w:t>
      </w:r>
      <w:r>
        <w:rPr>
          <w:sz w:val="24"/>
        </w:rPr>
        <w:t xml:space="preserve">ir </w:t>
      </w:r>
      <w:r>
        <w:rPr>
          <w:i/>
          <w:sz w:val="24"/>
        </w:rPr>
        <w:t>H</w:t>
      </w:r>
      <w:r>
        <w:rPr>
          <w:i/>
          <w:sz w:val="24"/>
        </w:rPr>
        <w:t xml:space="preserve">PE RMC </w:t>
      </w:r>
      <w:r>
        <w:rPr>
          <w:sz w:val="24"/>
        </w:rPr>
        <w:t>programinė įranga, rezervinio kopijavimo serveriai bei diskinės rezervinių</w:t>
      </w:r>
      <w:r>
        <w:rPr>
          <w:spacing w:val="1"/>
          <w:sz w:val="24"/>
        </w:rPr>
        <w:t xml:space="preserve"> </w:t>
      </w:r>
      <w:r>
        <w:rPr>
          <w:sz w:val="24"/>
        </w:rPr>
        <w:t>kopijų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talpyklos </w:t>
      </w:r>
      <w:r>
        <w:rPr>
          <w:i/>
          <w:sz w:val="24"/>
        </w:rPr>
        <w:t>HPE StoreOnce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5500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HPE StoreOnce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5250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ir HPE StoreOnce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5260</w:t>
      </w:r>
      <w:r>
        <w:rPr>
          <w:sz w:val="24"/>
        </w:rPr>
        <w:t>.</w:t>
      </w:r>
    </w:p>
    <w:p w:rsidR="00D053B8" w:rsidRDefault="00C41BCD">
      <w:pPr>
        <w:pStyle w:val="Sraopastraipa"/>
        <w:numPr>
          <w:ilvl w:val="1"/>
          <w:numId w:val="10"/>
        </w:numPr>
        <w:tabs>
          <w:tab w:val="left" w:pos="1111"/>
        </w:tabs>
        <w:spacing w:line="208" w:lineRule="auto"/>
        <w:ind w:right="108" w:firstLine="566"/>
        <w:jc w:val="both"/>
        <w:rPr>
          <w:sz w:val="24"/>
        </w:rPr>
      </w:pPr>
      <w:r>
        <w:rPr>
          <w:sz w:val="24"/>
        </w:rPr>
        <w:t>Siekiama išplėsti esamą sistemą, skirtą rezervinių kopijų saugojimui, kad būtų užtikrintas</w:t>
      </w:r>
      <w:r>
        <w:rPr>
          <w:spacing w:val="1"/>
          <w:sz w:val="24"/>
        </w:rPr>
        <w:t xml:space="preserve"> </w:t>
      </w:r>
      <w:r>
        <w:rPr>
          <w:sz w:val="24"/>
        </w:rPr>
        <w:t>reze</w:t>
      </w:r>
      <w:r>
        <w:rPr>
          <w:sz w:val="24"/>
        </w:rPr>
        <w:t>rvinių</w:t>
      </w:r>
      <w:r>
        <w:rPr>
          <w:spacing w:val="-1"/>
          <w:sz w:val="24"/>
        </w:rPr>
        <w:t xml:space="preserve"> </w:t>
      </w:r>
      <w:r>
        <w:rPr>
          <w:sz w:val="24"/>
        </w:rPr>
        <w:t>kopijų pilnas dubliavimas</w:t>
      </w:r>
      <w:r>
        <w:rPr>
          <w:spacing w:val="-1"/>
          <w:sz w:val="24"/>
        </w:rPr>
        <w:t xml:space="preserve"> </w:t>
      </w:r>
      <w:r>
        <w:rPr>
          <w:sz w:val="24"/>
        </w:rPr>
        <w:t>tarp duomenų centrų.</w:t>
      </w:r>
    </w:p>
    <w:p w:rsidR="00D053B8" w:rsidRDefault="00C41BCD">
      <w:pPr>
        <w:pStyle w:val="Sraopastraipa"/>
        <w:numPr>
          <w:ilvl w:val="2"/>
          <w:numId w:val="10"/>
        </w:numPr>
        <w:tabs>
          <w:tab w:val="left" w:pos="3349"/>
        </w:tabs>
        <w:spacing w:before="210"/>
        <w:ind w:hanging="241"/>
        <w:rPr>
          <w:sz w:val="24"/>
        </w:rPr>
      </w:pPr>
      <w:r>
        <w:rPr>
          <w:sz w:val="24"/>
        </w:rPr>
        <w:t>lentelė.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kopijų</w:t>
      </w:r>
      <w:r>
        <w:rPr>
          <w:spacing w:val="-1"/>
          <w:sz w:val="24"/>
        </w:rPr>
        <w:t xml:space="preserve"> </w:t>
      </w:r>
      <w:r>
        <w:rPr>
          <w:sz w:val="24"/>
        </w:rPr>
        <w:t>darymo</w:t>
      </w:r>
      <w:r>
        <w:rPr>
          <w:spacing w:val="-1"/>
          <w:sz w:val="24"/>
        </w:rPr>
        <w:t xml:space="preserve"> </w:t>
      </w:r>
      <w:r>
        <w:rPr>
          <w:sz w:val="24"/>
        </w:rPr>
        <w:t>(angl.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Backup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įranga, 1</w:t>
      </w:r>
      <w:r>
        <w:rPr>
          <w:spacing w:val="-1"/>
          <w:sz w:val="24"/>
        </w:rPr>
        <w:t xml:space="preserve"> </w:t>
      </w:r>
      <w:r>
        <w:rPr>
          <w:sz w:val="24"/>
        </w:rPr>
        <w:t>komplektas.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10"/>
        <w:gridCol w:w="4113"/>
        <w:gridCol w:w="3405"/>
      </w:tblGrid>
      <w:tr w:rsidR="00D053B8">
        <w:trPr>
          <w:trHeight w:val="535"/>
        </w:trPr>
        <w:tc>
          <w:tcPr>
            <w:tcW w:w="600" w:type="dxa"/>
          </w:tcPr>
          <w:p w:rsidR="00D053B8" w:rsidRDefault="00C41BCD">
            <w:pPr>
              <w:pStyle w:val="TableParagraph"/>
              <w:spacing w:before="21" w:line="208" w:lineRule="auto"/>
              <w:ind w:left="126" w:right="98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12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Parametras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21" w:line="208" w:lineRule="auto"/>
              <w:ind w:left="1533" w:right="41" w:hanging="14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Minimalūs reikalavimai (galima siūlyti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geresnius)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line="269" w:lineRule="exact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Siūloma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parametro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reikšmė</w:t>
            </w:r>
          </w:p>
        </w:tc>
      </w:tr>
      <w:tr w:rsidR="00D053B8">
        <w:trPr>
          <w:trHeight w:val="1257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9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21" w:line="208" w:lineRule="auto"/>
              <w:ind w:left="28" w:right="37"/>
              <w:jc w:val="left"/>
              <w:rPr>
                <w:sz w:val="24"/>
              </w:rPr>
            </w:pPr>
            <w:r>
              <w:rPr>
                <w:sz w:val="24"/>
              </w:rPr>
              <w:t>Gamintojas*,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pavadinimas,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versija, gamintojo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kodas(-ai)</w:t>
            </w:r>
          </w:p>
        </w:tc>
        <w:tc>
          <w:tcPr>
            <w:tcW w:w="7518" w:type="dxa"/>
            <w:gridSpan w:val="2"/>
          </w:tcPr>
          <w:p w:rsidR="00D053B8" w:rsidRDefault="00C41BCD">
            <w:pPr>
              <w:pStyle w:val="TableParagraph"/>
              <w:spacing w:before="232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HPE,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StoreOnce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5260, R6U03A</w:t>
            </w:r>
          </w:p>
        </w:tc>
      </w:tr>
      <w:tr w:rsidR="00D053B8">
        <w:trPr>
          <w:trHeight w:val="4195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9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line="269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Paskirtis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21" w:line="208" w:lineRule="auto"/>
              <w:ind w:left="105" w:right="132" w:firstLine="31"/>
              <w:rPr>
                <w:sz w:val="24"/>
              </w:rPr>
            </w:pPr>
            <w:r>
              <w:rPr>
                <w:sz w:val="24"/>
              </w:rPr>
              <w:t>Įsigyjama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įranga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suderinama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esama rezervinio duomenų kopijavimo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 atstatymo sistema, kuri turi užtikrinti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replikavimą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aparatiniame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lygyje tarp esamos</w:t>
            </w:r>
            <w:r>
              <w:rPr>
                <w:sz w:val="24"/>
              </w:rPr>
              <w:t xml:space="preserve"> saugyklos ir naujos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saugyklos, taip, kad būtų siunčiami 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rezervinių kopijų duomenų pasikeitimai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(angl. </w:t>
            </w:r>
            <w:r>
              <w:rPr>
                <w:i/>
                <w:sz w:val="24"/>
              </w:rPr>
              <w:t>low bandwidth replication</w:t>
            </w:r>
            <w:r>
              <w:rPr>
                <w:sz w:val="24"/>
              </w:rPr>
              <w:t>), 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integruotis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naudojamu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Catalyst</w:t>
            </w:r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protokolu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pagrindu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sukurtais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įrenginiais,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Veeam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Availability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Suite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Enterprise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Plus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RMC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įranga.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before="24"/>
              <w:ind w:left="24" w:right="19"/>
              <w:rPr>
                <w:sz w:val="24"/>
              </w:rPr>
            </w:pPr>
            <w:r>
              <w:rPr>
                <w:sz w:val="24"/>
              </w:rPr>
              <w:t>Siūloma įranga yra suderinama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kopijavimo ir atstatymo sistema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užtikrina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replikavimą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aparatiniame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lygyje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saugyklos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saugyklos,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siunčiami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rezervinių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pasikeitimai (angl. </w:t>
            </w:r>
            <w:r>
              <w:rPr>
                <w:i/>
                <w:sz w:val="24"/>
              </w:rPr>
              <w:t>low bandwidth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replication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integruojasi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naudojamu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Catalyst</w:t>
            </w:r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protokolu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pagrindu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sukurtais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Veeam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Availability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Suite Enterprise Plus </w:t>
            </w:r>
            <w:r>
              <w:rPr>
                <w:sz w:val="24"/>
              </w:rPr>
              <w:t xml:space="preserve">ir </w:t>
            </w:r>
            <w:r>
              <w:rPr>
                <w:i/>
                <w:sz w:val="24"/>
              </w:rPr>
              <w:t>HPE RMC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įranga.</w:t>
            </w:r>
          </w:p>
        </w:tc>
      </w:tr>
      <w:tr w:rsidR="00D053B8">
        <w:trPr>
          <w:trHeight w:val="4857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9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line="269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Integravimas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21" w:line="208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Siūloma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įranga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suderinama,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palaikyti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 integruotis:</w:t>
            </w:r>
          </w:p>
          <w:p w:rsidR="00D053B8" w:rsidRDefault="00C41BC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08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Duomenų išdubliavimas ir replikacija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įsigyjamo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StoreOnce 5500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HPE StoreOnce 5250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bei HPE StoreOnce 5260</w:t>
            </w:r>
            <w:r>
              <w:rPr>
                <w:sz w:val="24"/>
              </w:rPr>
              <w:t>, apsikeičiant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pasikeitimais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rezervinėse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kopijose.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Replikacija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palaikoma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</w:p>
          <w:p w:rsidR="00D053B8" w:rsidRDefault="00C41BCD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Catalyst</w:t>
            </w:r>
            <w:r>
              <w:rPr>
                <w:sz w:val="24"/>
              </w:rPr>
              <w:t>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įrenginių.</w:t>
            </w:r>
          </w:p>
          <w:p w:rsidR="00D053B8" w:rsidRDefault="00C41BC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1" w:line="208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suderinama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Veeam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Availability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Suite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Enterprise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Plus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įranga.</w:t>
            </w:r>
          </w:p>
          <w:p w:rsidR="00D053B8" w:rsidRDefault="00C41BC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08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Turi 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suderinama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HPE 3PAR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RMC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įranga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gebėti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priimti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bei saugoti momentines kopijas iš </w:t>
            </w:r>
            <w:r>
              <w:rPr>
                <w:i/>
                <w:sz w:val="24"/>
              </w:rPr>
              <w:t>HPE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3PAR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duomenų saugyklų.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before="21" w:line="208" w:lineRule="auto"/>
              <w:ind w:right="136"/>
              <w:rPr>
                <w:sz w:val="24"/>
              </w:rPr>
            </w:pPr>
            <w:r>
              <w:rPr>
                <w:sz w:val="24"/>
              </w:rPr>
              <w:t>Siūloma įranga yra suderinama,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palaiko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 integruojasi:</w:t>
            </w:r>
          </w:p>
          <w:p w:rsidR="00D053B8" w:rsidRDefault="00C41BCD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08" w:lineRule="auto"/>
              <w:ind w:right="134" w:firstLine="0"/>
              <w:rPr>
                <w:i/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išdubliavimą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replikaciją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įsigyjamo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StoreOnce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5500</w:t>
            </w:r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HPE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StoreOnce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5250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bei</w:t>
            </w:r>
          </w:p>
          <w:p w:rsidR="00D053B8" w:rsidRDefault="00C41BCD">
            <w:pPr>
              <w:pStyle w:val="TableParagraph"/>
              <w:spacing w:line="208" w:lineRule="auto"/>
              <w:ind w:right="136"/>
              <w:rPr>
                <w:sz w:val="24"/>
              </w:rPr>
            </w:pPr>
            <w:r>
              <w:rPr>
                <w:i/>
                <w:sz w:val="24"/>
              </w:rPr>
              <w:t>HPE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StoreOnce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5260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apsikeičiant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pasikeitimais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rezervinėse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kop</w:t>
            </w:r>
            <w:r>
              <w:rPr>
                <w:sz w:val="24"/>
              </w:rPr>
              <w:t>ijose.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Replikacija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palaikoma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Catalyst</w:t>
            </w:r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įrenginių.</w:t>
            </w:r>
          </w:p>
          <w:p w:rsidR="00D053B8" w:rsidRDefault="00C41BCD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08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suderinama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Veeam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Availability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Suite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Enterprise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Plus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įranga.</w:t>
            </w:r>
          </w:p>
          <w:p w:rsidR="00D053B8" w:rsidRDefault="00C41BCD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08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 xml:space="preserve">Yra suderinama su </w:t>
            </w:r>
            <w:r>
              <w:rPr>
                <w:i/>
                <w:sz w:val="24"/>
              </w:rPr>
              <w:t>HPE 3PAR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RMC </w:t>
            </w:r>
            <w:r>
              <w:rPr>
                <w:sz w:val="24"/>
              </w:rPr>
              <w:t>programine įranga ir geba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priimti bei saugoti momentines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kopijas iš </w:t>
            </w:r>
            <w:r>
              <w:rPr>
                <w:i/>
                <w:sz w:val="24"/>
              </w:rPr>
              <w:t xml:space="preserve">HPE 3PAR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saugyklų.</w:t>
            </w:r>
          </w:p>
        </w:tc>
      </w:tr>
    </w:tbl>
    <w:p w:rsidR="00D053B8" w:rsidRDefault="00D053B8">
      <w:pPr>
        <w:spacing w:line="208" w:lineRule="auto"/>
        <w:jc w:val="both"/>
        <w:rPr>
          <w:sz w:val="24"/>
        </w:rPr>
        <w:sectPr w:rsidR="00D053B8">
          <w:type w:val="continuous"/>
          <w:pgSz w:w="11910" w:h="16850"/>
          <w:pgMar w:top="20" w:right="460" w:bottom="280" w:left="1160" w:header="567" w:footer="567" w:gutter="0"/>
          <w:cols w:space="1296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10"/>
        <w:gridCol w:w="4113"/>
        <w:gridCol w:w="3405"/>
      </w:tblGrid>
      <w:tr w:rsidR="00D053B8">
        <w:trPr>
          <w:trHeight w:val="3175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52"/>
              <w:jc w:val="left"/>
              <w:rPr>
                <w:sz w:val="24"/>
              </w:rPr>
            </w:pPr>
            <w:r>
              <w:rPr>
                <w:sz w:val="24"/>
              </w:rPr>
              <w:t>Rezervinio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kopijavimo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atstatymo įrangos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talpa 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išmatavimai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18" w:line="208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 xml:space="preserve">Talpa prieš </w:t>
            </w:r>
            <w:r>
              <w:rPr>
                <w:i/>
                <w:sz w:val="24"/>
              </w:rPr>
              <w:t xml:space="preserve">RAID </w:t>
            </w:r>
            <w:r>
              <w:rPr>
                <w:sz w:val="24"/>
              </w:rPr>
              <w:t xml:space="preserve">apsaugą (angl. </w:t>
            </w:r>
            <w:r>
              <w:rPr>
                <w:i/>
                <w:sz w:val="24"/>
              </w:rPr>
              <w:t>RAW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capacity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mažiau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RAID6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lygiavertė)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apsaugota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naudinga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suspaudimą ir išdubliavimą ne mažiau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naudojama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saugojimui.</w:t>
            </w:r>
          </w:p>
          <w:p w:rsidR="00D053B8" w:rsidRDefault="00C41BCD">
            <w:pPr>
              <w:pStyle w:val="TableParagraph"/>
              <w:spacing w:line="208" w:lineRule="auto"/>
              <w:ind w:left="25" w:right="132" w:firstLine="79"/>
              <w:rPr>
                <w:sz w:val="24"/>
              </w:rPr>
            </w:pPr>
            <w:r>
              <w:rPr>
                <w:spacing w:val="-1"/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mažiau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15TB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talpos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skirtos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duomenimis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metaduomenimis spartinimui („</w:t>
            </w:r>
            <w:r>
              <w:rPr>
                <w:i/>
                <w:sz w:val="24"/>
              </w:rPr>
              <w:t>cache</w:t>
            </w:r>
            <w:r>
              <w:rPr>
                <w:sz w:val="24"/>
              </w:rPr>
              <w:t>“)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Siūloma įranga turi būti ne didesnė kaip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6U.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before="18" w:line="208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Talpa prieš </w:t>
            </w:r>
            <w:r>
              <w:rPr>
                <w:i/>
                <w:sz w:val="24"/>
              </w:rPr>
              <w:t xml:space="preserve">RAID </w:t>
            </w:r>
            <w:r>
              <w:rPr>
                <w:sz w:val="24"/>
              </w:rPr>
              <w:t>apsaugą (angl.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RAW capacity</w:t>
            </w:r>
            <w:r>
              <w:rPr>
                <w:sz w:val="24"/>
              </w:rPr>
              <w:t>) 384 TB</w:t>
            </w:r>
            <w:r>
              <w:rPr>
                <w:i/>
                <w:sz w:val="24"/>
              </w:rPr>
              <w:t>, RAID6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apsaugota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naudinga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prieš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suspaudimą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išdubliavimą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naudojama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rezervinių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kopijų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saugojimui.</w:t>
            </w:r>
          </w:p>
          <w:p w:rsidR="00D053B8" w:rsidRDefault="00C41BCD">
            <w:pPr>
              <w:pStyle w:val="TableParagraph"/>
              <w:tabs>
                <w:tab w:val="left" w:pos="1118"/>
                <w:tab w:val="left" w:pos="3107"/>
              </w:tabs>
              <w:spacing w:line="208" w:lineRule="auto"/>
              <w:ind w:right="137"/>
              <w:rPr>
                <w:sz w:val="24"/>
              </w:rPr>
            </w:pPr>
            <w:r>
              <w:rPr>
                <w:sz w:val="24"/>
              </w:rPr>
              <w:t>25,6TB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SSD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talpos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skirtos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z w:val="24"/>
              </w:rPr>
              <w:tab/>
              <w:t>duomenimis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metaduomenimis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spartinimui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(„</w:t>
            </w:r>
            <w:r>
              <w:rPr>
                <w:i/>
                <w:sz w:val="24"/>
              </w:rPr>
              <w:t>cache</w:t>
            </w:r>
            <w:r>
              <w:rPr>
                <w:sz w:val="24"/>
              </w:rPr>
              <w:t>“)</w:t>
            </w:r>
          </w:p>
          <w:p w:rsidR="00D053B8" w:rsidRDefault="00C41BCD">
            <w:pPr>
              <w:pStyle w:val="TableParagraph"/>
              <w:spacing w:line="246" w:lineRule="exact"/>
              <w:ind w:left="164"/>
              <w:rPr>
                <w:sz w:val="24"/>
              </w:rPr>
            </w:pPr>
            <w:r>
              <w:rPr>
                <w:sz w:val="24"/>
              </w:rPr>
              <w:t>Siūloma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įranga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6U.</w:t>
            </w:r>
          </w:p>
        </w:tc>
      </w:tr>
      <w:tr w:rsidR="00D053B8">
        <w:trPr>
          <w:trHeight w:val="777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485"/>
              <w:jc w:val="left"/>
              <w:rPr>
                <w:sz w:val="24"/>
              </w:rPr>
            </w:pPr>
            <w:r>
              <w:rPr>
                <w:sz w:val="24"/>
              </w:rPr>
              <w:t>Talpos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plečiamumas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18" w:line="208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Turi būti galimybė siūlomą įrangą plėsti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mažiau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reikalaujamos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įrangos talpos.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before="18" w:line="208" w:lineRule="auto"/>
              <w:ind w:right="137"/>
              <w:rPr>
                <w:sz w:val="24"/>
              </w:rPr>
            </w:pP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galimybė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siūlomą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plėsti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kartus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reikalaujamos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talpos.</w:t>
            </w:r>
          </w:p>
        </w:tc>
      </w:tr>
      <w:tr w:rsidR="00D053B8">
        <w:trPr>
          <w:trHeight w:val="1735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52"/>
              <w:jc w:val="left"/>
              <w:rPr>
                <w:sz w:val="24"/>
              </w:rPr>
            </w:pPr>
            <w:r>
              <w:rPr>
                <w:sz w:val="24"/>
              </w:rPr>
              <w:t>Rezervinio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kopijavimo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atstatymo įrangos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prievadai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line="24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mažiau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prasčiau kaip:</w:t>
            </w:r>
          </w:p>
          <w:p w:rsidR="00D053B8" w:rsidRDefault="00C41BC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32Gbit FC</w:t>
            </w:r>
          </w:p>
          <w:p w:rsidR="00D053B8" w:rsidRDefault="00C41BC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10Gbit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SFP+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</w:p>
          <w:p w:rsidR="00D053B8" w:rsidRDefault="00C41BC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1/10Gbit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</w:p>
          <w:p w:rsidR="00D053B8" w:rsidRDefault="00C41BCD">
            <w:pPr>
              <w:pStyle w:val="TableParagraph"/>
              <w:spacing w:before="11" w:line="208" w:lineRule="auto"/>
              <w:ind w:left="105" w:right="41"/>
              <w:jc w:val="left"/>
              <w:rPr>
                <w:sz w:val="24"/>
              </w:rPr>
            </w:pPr>
            <w:r>
              <w:rPr>
                <w:sz w:val="24"/>
              </w:rPr>
              <w:t>FC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10Gbit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SFP+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prievadų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skaičių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išplėsti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kartus.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line="248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Prievadų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skaičius:</w:t>
            </w:r>
          </w:p>
          <w:p w:rsidR="00D053B8" w:rsidRDefault="00C41BCD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32Gbit FC</w:t>
            </w:r>
          </w:p>
          <w:p w:rsidR="00D053B8" w:rsidRDefault="00C41BCD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10Gbit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SFP+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</w:p>
          <w:p w:rsidR="00D053B8" w:rsidRDefault="00C41BCD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line="24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2x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1/10Gbit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</w:p>
          <w:p w:rsidR="00D053B8" w:rsidRDefault="00C41BCD">
            <w:pPr>
              <w:pStyle w:val="TableParagraph"/>
              <w:tabs>
                <w:tab w:val="left" w:pos="650"/>
                <w:tab w:val="left" w:pos="1051"/>
                <w:tab w:val="left" w:pos="1972"/>
                <w:tab w:val="left" w:pos="2761"/>
              </w:tabs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FC</w:t>
            </w:r>
            <w:r>
              <w:rPr>
                <w:sz w:val="24"/>
              </w:rPr>
              <w:tab/>
              <w:t>ir</w:t>
            </w:r>
            <w:r>
              <w:rPr>
                <w:sz w:val="24"/>
              </w:rPr>
              <w:tab/>
              <w:t>10Gbit</w:t>
            </w:r>
            <w:r>
              <w:rPr>
                <w:sz w:val="24"/>
              </w:rPr>
              <w:tab/>
              <w:t>SFP+</w:t>
            </w:r>
            <w:r>
              <w:rPr>
                <w:sz w:val="24"/>
              </w:rPr>
              <w:tab/>
              <w:t>LAN</w:t>
            </w:r>
          </w:p>
          <w:p w:rsidR="00D053B8" w:rsidRDefault="00C41BCD">
            <w:pPr>
              <w:pStyle w:val="TableParagraph"/>
              <w:spacing w:before="11" w:line="208" w:lineRule="auto"/>
              <w:ind w:right="128"/>
              <w:jc w:val="left"/>
              <w:rPr>
                <w:sz w:val="24"/>
              </w:rPr>
            </w:pPr>
            <w:r>
              <w:rPr>
                <w:sz w:val="24"/>
              </w:rPr>
              <w:t>prievadų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skaičių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galima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išplėsti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kartus.</w:t>
            </w:r>
          </w:p>
        </w:tc>
      </w:tr>
      <w:tr w:rsidR="00D053B8">
        <w:trPr>
          <w:trHeight w:val="6298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52"/>
              <w:jc w:val="left"/>
              <w:rPr>
                <w:sz w:val="24"/>
              </w:rPr>
            </w:pPr>
            <w:r>
              <w:rPr>
                <w:sz w:val="24"/>
              </w:rPr>
              <w:t>Papildomas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kopijavimo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atstatymo įrangos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funkcionalumas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turėti:</w:t>
            </w:r>
          </w:p>
          <w:p w:rsidR="00D053B8" w:rsidRDefault="00C41BC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" w:line="208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NFS ir CIFS įrenginiai, visai perkamai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talpai,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reikalinga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pateikta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licencija.</w:t>
            </w:r>
          </w:p>
          <w:p w:rsidR="00D053B8" w:rsidRDefault="00C41BC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08" w:lineRule="auto"/>
              <w:ind w:right="134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„Catalyst“ </w:t>
            </w:r>
            <w:r>
              <w:rPr>
                <w:sz w:val="24"/>
              </w:rPr>
              <w:t>įrenginiai, visai perkamai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reikalinga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pateikta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licencija.</w:t>
            </w:r>
          </w:p>
          <w:p w:rsidR="00D053B8" w:rsidRDefault="00C41BC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  <w:tab w:val="left" w:pos="2982"/>
              </w:tabs>
              <w:spacing w:line="208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Funkcionalumas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leidžiantis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automatizuotai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momentines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kopijas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Snapshot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duomenų saugyklų </w:t>
            </w:r>
            <w:r>
              <w:rPr>
                <w:i/>
                <w:sz w:val="24"/>
              </w:rPr>
              <w:t>HPE 3PAR 8400 4N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atstatymo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įrangą,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reikalinga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būti pateikta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licencija.</w:t>
            </w:r>
          </w:p>
          <w:p w:rsidR="00D053B8" w:rsidRDefault="00C41BC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  <w:tab w:val="left" w:pos="1895"/>
                <w:tab w:val="left" w:pos="3821"/>
              </w:tabs>
              <w:spacing w:line="208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z w:val="24"/>
              </w:rPr>
              <w:tab/>
              <w:t>suspaudimas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išdubliavimas turi būti atliekamas realiu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įrašymo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inline</w:t>
            </w:r>
            <w:r>
              <w:rPr>
                <w:sz w:val="24"/>
              </w:rPr>
              <w:t>).</w:t>
            </w:r>
          </w:p>
          <w:p w:rsidR="00D053B8" w:rsidRDefault="00C41BC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08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Duomenų šifravimas, tiek duomenims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saugomiems įrenginyje ( angl. „</w:t>
            </w:r>
            <w:r>
              <w:rPr>
                <w:i/>
                <w:sz w:val="24"/>
              </w:rPr>
              <w:t>data at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rest</w:t>
            </w:r>
            <w:r>
              <w:rPr>
                <w:sz w:val="24"/>
              </w:rPr>
              <w:t>“)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replikuojamiems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flight</w:t>
            </w:r>
            <w:r>
              <w:rPr>
                <w:sz w:val="24"/>
              </w:rPr>
              <w:t>“),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reikalinga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būti pateikta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licencija.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Įranga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funkcionalumą:</w:t>
            </w:r>
          </w:p>
          <w:p w:rsidR="00D053B8" w:rsidRDefault="00C41BC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1" w:line="208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NFS ir CIFS įrenginiai,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alpai,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licencija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nereikalinga.</w:t>
            </w:r>
          </w:p>
          <w:p w:rsidR="00D053B8" w:rsidRDefault="00C41BC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08" w:lineRule="auto"/>
              <w:ind w:right="135" w:firstLine="0"/>
              <w:rPr>
                <w:sz w:val="24"/>
              </w:rPr>
            </w:pPr>
            <w:r>
              <w:rPr>
                <w:i/>
                <w:sz w:val="24"/>
              </w:rPr>
              <w:t>„Catalyst“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perkamai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licencija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nereikalinga.</w:t>
            </w:r>
          </w:p>
          <w:p w:rsidR="00D053B8" w:rsidRDefault="00C41BC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08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leidžia automatizuotai perkelti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momentines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Snapshot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turimų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saugyklų </w:t>
            </w:r>
            <w:r>
              <w:rPr>
                <w:i/>
                <w:sz w:val="24"/>
              </w:rPr>
              <w:t xml:space="preserve">HPE 3PAR 8400 4N </w:t>
            </w:r>
            <w:r>
              <w:rPr>
                <w:sz w:val="24"/>
              </w:rPr>
              <w:t>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rezervinę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atstatymo įrangą, visai perkamai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talpai,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licencija nereikalinga.</w:t>
            </w:r>
          </w:p>
          <w:p w:rsidR="00D053B8" w:rsidRDefault="00C41BC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08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suspaudimas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išdubliavimas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atliekamas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įrašymo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inline</w:t>
            </w:r>
            <w:r>
              <w:rPr>
                <w:sz w:val="24"/>
              </w:rPr>
              <w:t>).</w:t>
            </w:r>
          </w:p>
          <w:p w:rsidR="00D053B8" w:rsidRDefault="00C41BC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  <w:tab w:val="left" w:pos="2057"/>
              </w:tabs>
              <w:spacing w:line="208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šifravimas,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duomenims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saugomiems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įrenginyje ( angl. „data at rest“)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replikuojamiems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duomenims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</w:p>
          <w:p w:rsidR="00D053B8" w:rsidRDefault="00C41BCD">
            <w:pPr>
              <w:pStyle w:val="TableParagraph"/>
              <w:spacing w:line="208" w:lineRule="auto"/>
              <w:ind w:right="136"/>
              <w:rPr>
                <w:sz w:val="24"/>
              </w:rPr>
            </w:pPr>
            <w:r>
              <w:rPr>
                <w:sz w:val="24"/>
              </w:rPr>
              <w:t>„data in flight“), visai perkamai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talpai, komplekte yra pateikiama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šifravimo licencija.</w:t>
            </w:r>
          </w:p>
        </w:tc>
      </w:tr>
      <w:tr w:rsidR="00D053B8">
        <w:trPr>
          <w:trHeight w:val="1014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564"/>
              <w:jc w:val="left"/>
              <w:rPr>
                <w:sz w:val="24"/>
              </w:rPr>
            </w:pPr>
            <w:r>
              <w:rPr>
                <w:sz w:val="24"/>
              </w:rPr>
              <w:t>Papildomi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reikalavimai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18" w:line="208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siūloma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negalima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siūlyti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naudotos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naudotos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atnaujintos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remarketing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refurbished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įrangos.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before="18" w:line="208" w:lineRule="auto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Visa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siūloma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įranga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nauja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nenaudota,</w:t>
            </w:r>
          </w:p>
          <w:p w:rsidR="00D053B8" w:rsidRDefault="00C41BCD">
            <w:pPr>
              <w:pStyle w:val="TableParagraph"/>
              <w:spacing w:line="229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žr.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dokumentą</w:t>
            </w:r>
          </w:p>
          <w:p w:rsidR="00D053B8" w:rsidRDefault="00C41BC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„Sodra_BB_2024-04-26.pdf</w:t>
            </w:r>
            <w:r>
              <w:rPr>
                <w:sz w:val="24"/>
              </w:rPr>
              <w:t>“.</w:t>
            </w:r>
          </w:p>
        </w:tc>
      </w:tr>
      <w:tr w:rsidR="00D053B8">
        <w:trPr>
          <w:trHeight w:val="1737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8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Garantinė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priežiūra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18" w:line="208" w:lineRule="auto"/>
              <w:ind w:left="105" w:right="135"/>
              <w:rPr>
                <w:sz w:val="24"/>
              </w:rPr>
            </w:pPr>
            <w:r>
              <w:rPr>
                <w:sz w:val="24"/>
              </w:rPr>
              <w:t>Turi būti suteiktas 36 mėn. garantinis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aptarnavimas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priėmimo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pasirašymo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dienos,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atliekamas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valdybos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eksploatacijos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vietoje,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garantuojama reakcija į gedimus 24x7,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laikas – 4 val.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tabs>
                <w:tab w:val="left" w:pos="2541"/>
              </w:tabs>
              <w:spacing w:before="18" w:line="208" w:lineRule="auto"/>
              <w:ind w:right="137"/>
              <w:rPr>
                <w:sz w:val="24"/>
              </w:rPr>
            </w:pPr>
            <w:r>
              <w:rPr>
                <w:sz w:val="24"/>
              </w:rPr>
              <w:t>Įrangai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suteiktas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aptarnavimas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priėmimo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pasirašymo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atliekamas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valdybos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eksploatacijos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vietoje,</w:t>
            </w:r>
          </w:p>
        </w:tc>
      </w:tr>
    </w:tbl>
    <w:p w:rsidR="00D053B8" w:rsidRDefault="00D053B8">
      <w:pPr>
        <w:spacing w:line="208" w:lineRule="auto"/>
        <w:rPr>
          <w:sz w:val="24"/>
        </w:rPr>
        <w:sectPr w:rsidR="00D053B8">
          <w:footerReference w:type="default" r:id="rId7"/>
          <w:pgSz w:w="11910" w:h="16850"/>
          <w:pgMar w:top="1000" w:right="460" w:bottom="900" w:left="1160" w:header="0" w:footer="704" w:gutter="0"/>
          <w:pgNumType w:start="2"/>
          <w:cols w:space="1296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810"/>
        <w:gridCol w:w="4113"/>
        <w:gridCol w:w="3405"/>
      </w:tblGrid>
      <w:tr w:rsidR="00D053B8">
        <w:trPr>
          <w:trHeight w:val="2935"/>
        </w:trPr>
        <w:tc>
          <w:tcPr>
            <w:tcW w:w="600" w:type="dxa"/>
          </w:tcPr>
          <w:p w:rsidR="00D053B8" w:rsidRDefault="00D053B8">
            <w:pPr>
              <w:pStyle w:val="TableParagraph"/>
              <w:ind w:left="0"/>
              <w:jc w:val="left"/>
            </w:pPr>
          </w:p>
        </w:tc>
        <w:tc>
          <w:tcPr>
            <w:tcW w:w="1810" w:type="dxa"/>
          </w:tcPr>
          <w:p w:rsidR="00D053B8" w:rsidRDefault="00D053B8">
            <w:pPr>
              <w:pStyle w:val="TableParagraph"/>
              <w:ind w:left="0"/>
              <w:jc w:val="left"/>
            </w:pP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spacing w:before="18" w:line="208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aukščiau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išvardinti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garantiniai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įsipareigojimai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užtikrinti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gamintojo.</w:t>
            </w:r>
          </w:p>
          <w:p w:rsidR="00D053B8" w:rsidRDefault="00C41BCD">
            <w:pPr>
              <w:pStyle w:val="TableParagraph"/>
              <w:spacing w:line="208" w:lineRule="auto"/>
              <w:ind w:left="10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Pasirašius sutartį, kartu su sutarties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užtikrinimo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garantija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būti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pateiktas įrangos gamintojo raštiškas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patvirtinimas (su nurodytais serviso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produktų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pavadinimais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kodais),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šiame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pirkime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įgyjama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įranga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skirta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Fondo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valdybai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suteiktas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nurodytas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garantinis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aptarnavimas.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spacing w:before="18" w:line="208" w:lineRule="auto"/>
              <w:ind w:right="137"/>
              <w:rPr>
                <w:sz w:val="24"/>
              </w:rPr>
            </w:pPr>
            <w:r>
              <w:rPr>
                <w:sz w:val="24"/>
              </w:rPr>
              <w:t>garantuojama reakcija į gedimus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24x7,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laikas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val.</w:t>
            </w:r>
          </w:p>
          <w:p w:rsidR="00D053B8" w:rsidRDefault="00C41BCD">
            <w:pPr>
              <w:pStyle w:val="TableParagraph"/>
              <w:spacing w:line="208" w:lineRule="auto"/>
              <w:ind w:right="135"/>
              <w:rPr>
                <w:sz w:val="24"/>
              </w:rPr>
            </w:pPr>
            <w:r>
              <w:rPr>
                <w:sz w:val="24"/>
              </w:rPr>
              <w:t>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aukščiau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išvardinti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garantiniai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įsipareigojimai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užtikrinti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įrangos gamintojo,</w:t>
            </w:r>
          </w:p>
          <w:p w:rsidR="00D053B8" w:rsidRDefault="00C41BCD">
            <w:pPr>
              <w:pStyle w:val="TableParagraph"/>
              <w:spacing w:line="229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žr.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dokumentą</w:t>
            </w:r>
          </w:p>
          <w:p w:rsidR="00D053B8" w:rsidRDefault="00C41BCD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„Sodra_BB_2024-04-26.pdf“.</w:t>
            </w:r>
          </w:p>
        </w:tc>
      </w:tr>
      <w:tr w:rsidR="00D053B8">
        <w:trPr>
          <w:trHeight w:val="2457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tabs>
                <w:tab w:val="left" w:pos="1074"/>
              </w:tabs>
              <w:spacing w:before="18" w:line="208" w:lineRule="auto"/>
              <w:ind w:left="28" w:right="17"/>
              <w:jc w:val="left"/>
              <w:rPr>
                <w:sz w:val="24"/>
              </w:rPr>
            </w:pPr>
            <w:r>
              <w:rPr>
                <w:sz w:val="24"/>
              </w:rPr>
              <w:t>Esamos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įrangos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gamintojo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tęstinumas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tabs>
                <w:tab w:val="left" w:pos="1144"/>
                <w:tab w:val="left" w:pos="1323"/>
                <w:tab w:val="left" w:pos="1367"/>
                <w:tab w:val="left" w:pos="2418"/>
                <w:tab w:val="left" w:pos="2487"/>
                <w:tab w:val="left" w:pos="2674"/>
                <w:tab w:val="left" w:pos="2926"/>
                <w:tab w:val="left" w:pos="2990"/>
                <w:tab w:val="left" w:pos="3031"/>
                <w:tab w:val="left" w:pos="3072"/>
                <w:tab w:val="left" w:pos="3818"/>
              </w:tabs>
              <w:spacing w:before="18" w:line="208" w:lineRule="auto"/>
              <w:ind w:left="105" w:right="13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Rezervinio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kopijavimo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atstatymo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diegimas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atliktas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gamintojo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rekomendacijas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išsaugant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turimos</w:t>
            </w:r>
            <w:r>
              <w:rPr>
                <w:sz w:val="24"/>
              </w:rPr>
              <w:tab/>
              <w:t>rezervinio</w:t>
            </w:r>
            <w:r>
              <w:rPr>
                <w:sz w:val="24"/>
              </w:rPr>
              <w:tab/>
              <w:t>kopijavimo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atstatymo įrangos garantijos tęstinumą.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Kartu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pasiūlymu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Tiekėjas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uri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pateikti</w:t>
            </w:r>
            <w:r>
              <w:rPr>
                <w:b/>
                <w:sz w:val="24"/>
              </w:rPr>
              <w:tab/>
              <w:t>gamintojo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ar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oficialaus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atstovo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raštą,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patvirtinantį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esamos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įrangos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gamintojo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ab/>
              <w:t>garantijos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tęstinumą.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tabs>
                <w:tab w:val="left" w:pos="2361"/>
              </w:tabs>
              <w:spacing w:before="18" w:line="208" w:lineRule="auto"/>
              <w:ind w:right="134"/>
              <w:rPr>
                <w:sz w:val="24"/>
              </w:rPr>
            </w:pPr>
            <w:r>
              <w:rPr>
                <w:sz w:val="24"/>
              </w:rPr>
              <w:t>Rezervinio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kopijavimo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atstatymo sistemos diegimas bus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atliktas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gamintojo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rekomendacijas</w:t>
            </w:r>
            <w:r>
              <w:rPr>
                <w:sz w:val="24"/>
              </w:rPr>
              <w:tab/>
              <w:t>išsaugant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turimos rezervinio kopijavimo 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atstatymo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tęstinumą,</w:t>
            </w:r>
          </w:p>
          <w:p w:rsidR="00D053B8" w:rsidRDefault="00C41BCD">
            <w:pPr>
              <w:pStyle w:val="TableParagraph"/>
              <w:spacing w:line="229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žr.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dokumentą</w:t>
            </w:r>
          </w:p>
          <w:p w:rsidR="00D053B8" w:rsidRDefault="00C41BCD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„Sodra_BB_2024-04-26.pdf“.</w:t>
            </w:r>
          </w:p>
        </w:tc>
      </w:tr>
      <w:tr w:rsidR="00D053B8">
        <w:trPr>
          <w:trHeight w:val="1734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line="265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Gamintojo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kodai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tabs>
                <w:tab w:val="left" w:pos="1384"/>
                <w:tab w:val="left" w:pos="3204"/>
              </w:tabs>
              <w:spacing w:before="18" w:line="208" w:lineRule="auto"/>
              <w:ind w:left="10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Kartu su pasiūlymu turi būti pateikti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</w:t>
            </w:r>
            <w:r>
              <w:rPr>
                <w:b/>
                <w:sz w:val="24"/>
              </w:rPr>
              <w:tab/>
              <w:t>siūlomos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įrangos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komplektuojančių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dalių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gamintojo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produktų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pavadinimai,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kiekiai.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tabs>
                <w:tab w:val="left" w:pos="2390"/>
                <w:tab w:val="left" w:pos="2774"/>
              </w:tabs>
              <w:spacing w:before="18" w:line="208" w:lineRule="auto"/>
              <w:ind w:right="135"/>
              <w:rPr>
                <w:i/>
                <w:sz w:val="24"/>
              </w:rPr>
            </w:pPr>
            <w:r>
              <w:rPr>
                <w:sz w:val="24"/>
              </w:rPr>
              <w:t>Kartu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pasiūlymu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pateikiami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siūlomos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įrangos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komplektuojančių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dalių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gamintojo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produktų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pavadinimai,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kiekiai,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žr.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dokumentą: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„Produktų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kodai_KONFIDENCIALU.pdf“</w:t>
            </w:r>
          </w:p>
        </w:tc>
      </w:tr>
      <w:tr w:rsidR="00D053B8">
        <w:trPr>
          <w:trHeight w:val="4618"/>
        </w:trPr>
        <w:tc>
          <w:tcPr>
            <w:tcW w:w="600" w:type="dxa"/>
          </w:tcPr>
          <w:p w:rsidR="00D053B8" w:rsidRDefault="00C41BCD">
            <w:pPr>
              <w:pStyle w:val="TableParagraph"/>
              <w:spacing w:line="265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10" w:type="dxa"/>
          </w:tcPr>
          <w:p w:rsidR="00D053B8" w:rsidRDefault="00C41BCD">
            <w:pPr>
              <w:pStyle w:val="TableParagraph"/>
              <w:spacing w:before="18" w:line="208" w:lineRule="auto"/>
              <w:ind w:left="28" w:right="1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Aplinkosauginiai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reikalavimai</w:t>
            </w:r>
          </w:p>
        </w:tc>
        <w:tc>
          <w:tcPr>
            <w:tcW w:w="4113" w:type="dxa"/>
          </w:tcPr>
          <w:p w:rsidR="00D053B8" w:rsidRDefault="00C41BC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310"/>
                <w:tab w:val="left" w:pos="1364"/>
                <w:tab w:val="left" w:pos="1568"/>
                <w:tab w:val="left" w:pos="1643"/>
                <w:tab w:val="left" w:pos="2376"/>
                <w:tab w:val="left" w:pos="2607"/>
                <w:tab w:val="left" w:pos="2687"/>
                <w:tab w:val="left" w:pos="2792"/>
                <w:tab w:val="left" w:pos="3035"/>
                <w:tab w:val="left" w:pos="3192"/>
              </w:tabs>
              <w:spacing w:before="18" w:line="208" w:lineRule="auto"/>
              <w:ind w:right="132" w:hanging="32"/>
              <w:rPr>
                <w:sz w:val="24"/>
              </w:rPr>
            </w:pPr>
            <w:r>
              <w:rPr>
                <w:sz w:val="24"/>
              </w:rPr>
              <w:t>Įrangos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energijos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vartojimo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efektyvumo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reikalavimai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atitikti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birželio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reglamente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(ES)</w:t>
            </w:r>
            <w:r>
              <w:rPr>
                <w:sz w:val="24"/>
              </w:rPr>
              <w:tab/>
              <w:t>Nr.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617/2013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(įgyvendinant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Europos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Parlamento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Tarybos</w:t>
            </w:r>
            <w:r>
              <w:rPr>
                <w:sz w:val="24"/>
              </w:rPr>
              <w:tab/>
              <w:t>direktyvą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2009/125/EB)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nustatytus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kompiuterių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serverių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ekologinio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projektavimo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reikalavimus(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http://eur-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lex.europa.eu/legal-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content/LT/TXT/PDF/?uri=CELEX:32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013R0617&amp;from=LT</w:t>
              </w:r>
            </w:hyperlink>
            <w:r>
              <w:rPr>
                <w:sz w:val="24"/>
              </w:rPr>
              <w:t>).</w:t>
            </w:r>
          </w:p>
          <w:p w:rsidR="00D053B8" w:rsidRDefault="00C41BCD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08" w:lineRule="auto"/>
              <w:ind w:right="132" w:hanging="32"/>
              <w:jc w:val="both"/>
              <w:rPr>
                <w:sz w:val="24"/>
              </w:rPr>
            </w:pPr>
            <w:r>
              <w:rPr>
                <w:sz w:val="24"/>
              </w:rPr>
              <w:t>Pakuotės: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laikytinos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perdirbamosiomis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pakuotėmis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Lietuvos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mokesčio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aplinkos teršimą įstatymo nuostatas 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(ar) turi būti vienalytės (homogeniškos)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pakuotės, pagamintos iš vienos rūšies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medžiagos.</w:t>
            </w:r>
          </w:p>
        </w:tc>
        <w:tc>
          <w:tcPr>
            <w:tcW w:w="3405" w:type="dxa"/>
          </w:tcPr>
          <w:p w:rsidR="00D053B8" w:rsidRDefault="00C41BCD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2109"/>
                <w:tab w:val="left" w:pos="2229"/>
              </w:tabs>
              <w:spacing w:before="18" w:line="208" w:lineRule="auto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Siūlomo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įrenginio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energijos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vartojimo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"/>
                <w:sz w:val="24"/>
              </w:rPr>
              <w:t>fektyvumo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reikalavimai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atitinka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reglamente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617/2013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nustatytus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ekologinio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projektavimo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reikalavimus,</w:t>
            </w:r>
          </w:p>
          <w:p w:rsidR="00D053B8" w:rsidRDefault="00C41BCD">
            <w:pPr>
              <w:pStyle w:val="TableParagraph"/>
              <w:spacing w:line="208" w:lineRule="auto"/>
              <w:ind w:right="134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žr.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dokumentą: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“HPE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StoreOnce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5260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ECO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declaration.pdf”)</w:t>
            </w:r>
          </w:p>
          <w:p w:rsidR="00D053B8" w:rsidRDefault="00C41BCD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</w:tabs>
              <w:spacing w:line="208" w:lineRule="auto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Pakuotės: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laikytinos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perdirbamomis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pakuotėmis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Lietuvos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mokesčio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aplinkos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teršimą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įstatymo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nuostatas,</w:t>
            </w:r>
          </w:p>
          <w:p w:rsidR="00D053B8" w:rsidRDefault="00C41BCD">
            <w:pPr>
              <w:pStyle w:val="TableParagraph"/>
              <w:spacing w:line="22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žr.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dokumentą</w:t>
            </w:r>
          </w:p>
          <w:p w:rsidR="00D053B8" w:rsidRDefault="00C41BCD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„Sodra_BB_2024-04-26.pdf</w:t>
            </w:r>
            <w:r>
              <w:rPr>
                <w:sz w:val="24"/>
              </w:rPr>
              <w:t>“</w:t>
            </w:r>
          </w:p>
        </w:tc>
      </w:tr>
    </w:tbl>
    <w:p w:rsidR="00D053B8" w:rsidRDefault="00C41BCD">
      <w:pPr>
        <w:ind w:left="117" w:firstLine="566"/>
      </w:pPr>
      <w:r>
        <w:t>*Siūlomos</w:t>
      </w:r>
      <w:r>
        <w:rPr>
          <w:spacing w:val="2"/>
        </w:rPr>
        <w:t xml:space="preserve"> </w:t>
      </w:r>
      <w:r>
        <w:t>Įrangos</w:t>
      </w:r>
      <w:r>
        <w:rPr>
          <w:spacing w:val="2"/>
        </w:rPr>
        <w:t xml:space="preserve"> </w:t>
      </w:r>
      <w:r>
        <w:t>gamintojas</w:t>
      </w:r>
      <w:r>
        <w:rPr>
          <w:spacing w:val="3"/>
        </w:rPr>
        <w:t xml:space="preserve"> </w:t>
      </w:r>
      <w:r>
        <w:t>negali būti</w:t>
      </w:r>
      <w:r>
        <w:rPr>
          <w:spacing w:val="3"/>
        </w:rPr>
        <w:t xml:space="preserve"> </w:t>
      </w:r>
      <w:r>
        <w:t>iš</w:t>
      </w:r>
      <w:r>
        <w:rPr>
          <w:spacing w:val="2"/>
        </w:rPr>
        <w:t xml:space="preserve"> </w:t>
      </w:r>
      <w:r>
        <w:t>šalių</w:t>
      </w:r>
      <w:r>
        <w:rPr>
          <w:spacing w:val="2"/>
        </w:rPr>
        <w:t xml:space="preserve"> </w:t>
      </w:r>
      <w:r>
        <w:t>sąrašo,</w:t>
      </w:r>
      <w:r>
        <w:rPr>
          <w:spacing w:val="6"/>
        </w:rPr>
        <w:t xml:space="preserve"> </w:t>
      </w:r>
      <w:r>
        <w:t>patvirtinto LR Vyriausybės</w:t>
      </w:r>
      <w:r>
        <w:rPr>
          <w:spacing w:val="3"/>
        </w:rPr>
        <w:t xml:space="preserve"> </w:t>
      </w:r>
      <w:r>
        <w:t>2022-03-30</w:t>
      </w:r>
      <w:r>
        <w:rPr>
          <w:spacing w:val="1"/>
        </w:rPr>
        <w:t xml:space="preserve"> </w:t>
      </w:r>
      <w:r>
        <w:t>Nutarimu</w:t>
      </w:r>
      <w:r>
        <w:rPr>
          <w:spacing w:val="-52"/>
        </w:rPr>
        <w:t xml:space="preserve"> </w:t>
      </w:r>
      <w:r>
        <w:t>Nr. 280.</w:t>
      </w:r>
    </w:p>
    <w:p w:rsidR="00D053B8" w:rsidRDefault="00D053B8">
      <w:pPr>
        <w:pStyle w:val="Pagrindinistekstas"/>
        <w:spacing w:before="9"/>
        <w:ind w:left="0" w:firstLine="0"/>
        <w:jc w:val="left"/>
      </w:pPr>
    </w:p>
    <w:p w:rsidR="00D053B8" w:rsidRDefault="00C41BCD">
      <w:pPr>
        <w:pStyle w:val="Antrat1"/>
        <w:numPr>
          <w:ilvl w:val="0"/>
          <w:numId w:val="11"/>
        </w:numPr>
        <w:tabs>
          <w:tab w:val="left" w:pos="991"/>
        </w:tabs>
        <w:ind w:left="990" w:hanging="308"/>
        <w:jc w:val="both"/>
      </w:pPr>
      <w:r>
        <w:t>Reikalavimai</w:t>
      </w:r>
      <w:r>
        <w:rPr>
          <w:spacing w:val="-4"/>
        </w:rPr>
        <w:t xml:space="preserve"> </w:t>
      </w:r>
      <w:r>
        <w:t>įdiegimo</w:t>
      </w:r>
      <w:r>
        <w:rPr>
          <w:spacing w:val="-1"/>
        </w:rPr>
        <w:t xml:space="preserve"> </w:t>
      </w:r>
      <w:r>
        <w:t>paslaugoms</w:t>
      </w:r>
    </w:p>
    <w:p w:rsidR="00D053B8" w:rsidRDefault="00C41BCD">
      <w:pPr>
        <w:pStyle w:val="Sraopastraipa"/>
        <w:numPr>
          <w:ilvl w:val="1"/>
          <w:numId w:val="1"/>
        </w:numPr>
        <w:tabs>
          <w:tab w:val="left" w:pos="1111"/>
        </w:tabs>
        <w:spacing w:before="7"/>
        <w:ind w:right="105" w:firstLine="566"/>
        <w:jc w:val="both"/>
        <w:rPr>
          <w:sz w:val="24"/>
        </w:rPr>
      </w:pPr>
      <w:r>
        <w:rPr>
          <w:sz w:val="24"/>
        </w:rPr>
        <w:t>Įrangos diegimo paslaugas turi suteikti įrangos gamintojo sertifikuoti specialistai, nurodyti</w:t>
      </w:r>
      <w:r>
        <w:rPr>
          <w:spacing w:val="1"/>
          <w:sz w:val="24"/>
        </w:rPr>
        <w:t xml:space="preserve"> </w:t>
      </w:r>
      <w:r>
        <w:rPr>
          <w:sz w:val="24"/>
        </w:rPr>
        <w:t>tiekėjo</w:t>
      </w:r>
      <w:r>
        <w:rPr>
          <w:spacing w:val="-8"/>
          <w:sz w:val="24"/>
        </w:rPr>
        <w:t xml:space="preserve"> </w:t>
      </w:r>
      <w:r>
        <w:rPr>
          <w:sz w:val="24"/>
        </w:rPr>
        <w:t>pasiūlyme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atitinkantys</w:t>
      </w:r>
      <w:r>
        <w:rPr>
          <w:spacing w:val="-7"/>
          <w:sz w:val="24"/>
        </w:rPr>
        <w:t xml:space="preserve"> </w:t>
      </w:r>
      <w:r>
        <w:rPr>
          <w:sz w:val="24"/>
        </w:rPr>
        <w:t>pirkimo</w:t>
      </w:r>
      <w:r>
        <w:rPr>
          <w:spacing w:val="-7"/>
          <w:sz w:val="24"/>
        </w:rPr>
        <w:t xml:space="preserve"> </w:t>
      </w:r>
      <w:r>
        <w:rPr>
          <w:sz w:val="24"/>
        </w:rPr>
        <w:t>sąlygų</w:t>
      </w:r>
      <w:r>
        <w:rPr>
          <w:spacing w:val="-7"/>
          <w:sz w:val="24"/>
        </w:rPr>
        <w:t xml:space="preserve"> </w:t>
      </w:r>
      <w:r>
        <w:rPr>
          <w:sz w:val="24"/>
        </w:rPr>
        <w:t>kvalifikacinius</w:t>
      </w:r>
      <w:r>
        <w:rPr>
          <w:spacing w:val="-7"/>
          <w:sz w:val="24"/>
        </w:rPr>
        <w:t xml:space="preserve"> </w:t>
      </w:r>
      <w:r>
        <w:rPr>
          <w:sz w:val="24"/>
        </w:rPr>
        <w:t>reikalavimus.</w:t>
      </w:r>
      <w:r>
        <w:rPr>
          <w:spacing w:val="-7"/>
          <w:sz w:val="24"/>
        </w:rPr>
        <w:t xml:space="preserve"> </w:t>
      </w:r>
      <w:r>
        <w:rPr>
          <w:sz w:val="24"/>
        </w:rPr>
        <w:t>Atlikus</w:t>
      </w:r>
      <w:r>
        <w:rPr>
          <w:spacing w:val="-7"/>
          <w:sz w:val="24"/>
        </w:rPr>
        <w:t xml:space="preserve"> </w:t>
      </w:r>
      <w:r>
        <w:rPr>
          <w:sz w:val="24"/>
        </w:rPr>
        <w:t>diegimo</w:t>
      </w:r>
      <w:r>
        <w:rPr>
          <w:spacing w:val="-7"/>
          <w:sz w:val="24"/>
        </w:rPr>
        <w:t xml:space="preserve"> </w:t>
      </w:r>
      <w:r>
        <w:rPr>
          <w:sz w:val="24"/>
        </w:rPr>
        <w:t>paslaugas,</w:t>
      </w:r>
      <w:r>
        <w:rPr>
          <w:spacing w:val="-58"/>
          <w:sz w:val="24"/>
        </w:rPr>
        <w:t xml:space="preserve"> </w:t>
      </w:r>
      <w:r>
        <w:rPr>
          <w:sz w:val="24"/>
        </w:rPr>
        <w:t>turi</w:t>
      </w:r>
      <w:r>
        <w:rPr>
          <w:spacing w:val="-13"/>
          <w:sz w:val="24"/>
        </w:rPr>
        <w:t xml:space="preserve"> </w:t>
      </w:r>
      <w:r>
        <w:rPr>
          <w:sz w:val="24"/>
        </w:rPr>
        <w:t>būti</w:t>
      </w:r>
      <w:r>
        <w:rPr>
          <w:spacing w:val="-13"/>
          <w:sz w:val="24"/>
        </w:rPr>
        <w:t xml:space="preserve"> </w:t>
      </w:r>
      <w:r>
        <w:rPr>
          <w:sz w:val="24"/>
        </w:rPr>
        <w:t>pateikta</w:t>
      </w:r>
      <w:r>
        <w:rPr>
          <w:spacing w:val="-14"/>
          <w:sz w:val="24"/>
        </w:rPr>
        <w:t xml:space="preserve"> </w:t>
      </w:r>
      <w:r>
        <w:rPr>
          <w:sz w:val="24"/>
        </w:rPr>
        <w:t>diegimo</w:t>
      </w:r>
      <w:r>
        <w:rPr>
          <w:spacing w:val="-11"/>
          <w:sz w:val="24"/>
        </w:rPr>
        <w:t xml:space="preserve"> </w:t>
      </w:r>
      <w:r>
        <w:rPr>
          <w:sz w:val="24"/>
        </w:rPr>
        <w:t>paslaugų</w:t>
      </w:r>
      <w:r>
        <w:rPr>
          <w:spacing w:val="-14"/>
          <w:sz w:val="24"/>
        </w:rPr>
        <w:t xml:space="preserve"> </w:t>
      </w:r>
      <w:r>
        <w:rPr>
          <w:sz w:val="24"/>
        </w:rPr>
        <w:t>ataskaita.</w:t>
      </w:r>
      <w:r>
        <w:rPr>
          <w:spacing w:val="-12"/>
          <w:sz w:val="24"/>
        </w:rPr>
        <w:t xml:space="preserve"> </w:t>
      </w:r>
      <w:r>
        <w:rPr>
          <w:sz w:val="24"/>
        </w:rPr>
        <w:t>Diegimo</w:t>
      </w:r>
      <w:r>
        <w:rPr>
          <w:spacing w:val="-13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aslaugų</w:t>
      </w:r>
      <w:r>
        <w:rPr>
          <w:spacing w:val="-14"/>
          <w:sz w:val="24"/>
        </w:rPr>
        <w:t xml:space="preserve"> </w:t>
      </w:r>
      <w:r>
        <w:rPr>
          <w:sz w:val="24"/>
        </w:rPr>
        <w:t>kaina</w:t>
      </w:r>
      <w:r>
        <w:rPr>
          <w:spacing w:val="-14"/>
          <w:sz w:val="24"/>
        </w:rPr>
        <w:t xml:space="preserve"> </w:t>
      </w:r>
      <w:r>
        <w:rPr>
          <w:sz w:val="24"/>
        </w:rPr>
        <w:t>turi</w:t>
      </w:r>
      <w:r>
        <w:rPr>
          <w:spacing w:val="-13"/>
          <w:sz w:val="24"/>
        </w:rPr>
        <w:t xml:space="preserve"> </w:t>
      </w:r>
      <w:r>
        <w:rPr>
          <w:sz w:val="24"/>
        </w:rPr>
        <w:t>būti</w:t>
      </w:r>
      <w:r>
        <w:rPr>
          <w:spacing w:val="-13"/>
          <w:sz w:val="24"/>
        </w:rPr>
        <w:t xml:space="preserve"> </w:t>
      </w:r>
      <w:r>
        <w:rPr>
          <w:sz w:val="24"/>
        </w:rPr>
        <w:t>įskaityta</w:t>
      </w:r>
      <w:r>
        <w:rPr>
          <w:spacing w:val="-14"/>
          <w:sz w:val="24"/>
        </w:rPr>
        <w:t xml:space="preserve"> </w:t>
      </w:r>
      <w:r>
        <w:rPr>
          <w:sz w:val="24"/>
        </w:rPr>
        <w:t>į</w:t>
      </w:r>
      <w:r>
        <w:rPr>
          <w:spacing w:val="-13"/>
          <w:sz w:val="24"/>
        </w:rPr>
        <w:t xml:space="preserve"> </w:t>
      </w:r>
      <w:r>
        <w:rPr>
          <w:sz w:val="24"/>
        </w:rPr>
        <w:t>siūlomos</w:t>
      </w:r>
      <w:r>
        <w:rPr>
          <w:spacing w:val="-13"/>
          <w:sz w:val="24"/>
        </w:rPr>
        <w:t xml:space="preserve"> </w:t>
      </w:r>
      <w:r>
        <w:rPr>
          <w:sz w:val="24"/>
        </w:rPr>
        <w:t>įrangos</w:t>
      </w:r>
      <w:r>
        <w:rPr>
          <w:spacing w:val="-57"/>
          <w:sz w:val="24"/>
        </w:rPr>
        <w:t xml:space="preserve"> </w:t>
      </w:r>
      <w:r>
        <w:rPr>
          <w:sz w:val="24"/>
        </w:rPr>
        <w:t>kainą.</w:t>
      </w:r>
    </w:p>
    <w:p w:rsidR="00D053B8" w:rsidRDefault="00C41BCD">
      <w:pPr>
        <w:pStyle w:val="Sraopastraipa"/>
        <w:numPr>
          <w:ilvl w:val="1"/>
          <w:numId w:val="1"/>
        </w:numPr>
        <w:tabs>
          <w:tab w:val="left" w:pos="1111"/>
        </w:tabs>
        <w:ind w:right="104" w:firstLine="566"/>
        <w:jc w:val="both"/>
        <w:rPr>
          <w:sz w:val="24"/>
        </w:rPr>
      </w:pPr>
      <w:r>
        <w:rPr>
          <w:sz w:val="24"/>
        </w:rPr>
        <w:t>Visos šiame dokumente minimos paslaugos, susijusios su veikiančia Fondo valdybos įranga,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-7"/>
          <w:sz w:val="24"/>
        </w:rPr>
        <w:t xml:space="preserve"> </w:t>
      </w:r>
      <w:r>
        <w:rPr>
          <w:sz w:val="24"/>
        </w:rPr>
        <w:t>būti</w:t>
      </w:r>
      <w:r>
        <w:rPr>
          <w:spacing w:val="-7"/>
          <w:sz w:val="24"/>
        </w:rPr>
        <w:t xml:space="preserve"> </w:t>
      </w:r>
      <w:r>
        <w:rPr>
          <w:sz w:val="24"/>
        </w:rPr>
        <w:t>atliekamos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Fondo</w:t>
      </w:r>
      <w:r>
        <w:rPr>
          <w:spacing w:val="-7"/>
          <w:sz w:val="24"/>
        </w:rPr>
        <w:t xml:space="preserve"> </w:t>
      </w:r>
      <w:r>
        <w:rPr>
          <w:sz w:val="24"/>
        </w:rPr>
        <w:t>valdybos</w:t>
      </w:r>
      <w:r>
        <w:rPr>
          <w:spacing w:val="-7"/>
          <w:sz w:val="24"/>
        </w:rPr>
        <w:t xml:space="preserve"> </w:t>
      </w:r>
      <w:r>
        <w:rPr>
          <w:sz w:val="24"/>
        </w:rPr>
        <w:t>atsakingu</w:t>
      </w:r>
      <w:r>
        <w:rPr>
          <w:spacing w:val="-7"/>
          <w:sz w:val="24"/>
        </w:rPr>
        <w:t xml:space="preserve"> </w:t>
      </w:r>
      <w:r>
        <w:rPr>
          <w:sz w:val="24"/>
        </w:rPr>
        <w:t>už</w:t>
      </w:r>
      <w:r>
        <w:rPr>
          <w:spacing w:val="-8"/>
          <w:sz w:val="24"/>
        </w:rPr>
        <w:t xml:space="preserve"> </w:t>
      </w:r>
      <w:r>
        <w:rPr>
          <w:sz w:val="24"/>
        </w:rPr>
        <w:t>sutarties</w:t>
      </w:r>
      <w:r>
        <w:rPr>
          <w:spacing w:val="-7"/>
          <w:sz w:val="24"/>
        </w:rPr>
        <w:t xml:space="preserve"> </w:t>
      </w:r>
      <w:r>
        <w:rPr>
          <w:sz w:val="24"/>
        </w:rPr>
        <w:t>vykdymą</w:t>
      </w:r>
      <w:r>
        <w:rPr>
          <w:spacing w:val="-8"/>
          <w:sz w:val="24"/>
        </w:rPr>
        <w:t xml:space="preserve"> </w:t>
      </w:r>
      <w:r>
        <w:rPr>
          <w:sz w:val="24"/>
        </w:rPr>
        <w:t>asmeniu</w:t>
      </w:r>
      <w:r>
        <w:rPr>
          <w:spacing w:val="-7"/>
          <w:sz w:val="24"/>
        </w:rPr>
        <w:t xml:space="preserve"> </w:t>
      </w:r>
      <w:r>
        <w:rPr>
          <w:sz w:val="24"/>
        </w:rPr>
        <w:t>iš</w:t>
      </w:r>
      <w:r>
        <w:rPr>
          <w:spacing w:val="-6"/>
          <w:sz w:val="24"/>
        </w:rPr>
        <w:t xml:space="preserve"> </w:t>
      </w:r>
      <w:r>
        <w:rPr>
          <w:sz w:val="24"/>
        </w:rPr>
        <w:t>anksto</w:t>
      </w:r>
      <w:r>
        <w:rPr>
          <w:spacing w:val="-7"/>
          <w:sz w:val="24"/>
        </w:rPr>
        <w:t xml:space="preserve"> </w:t>
      </w:r>
      <w:r>
        <w:rPr>
          <w:sz w:val="24"/>
        </w:rPr>
        <w:t>suderintu</w:t>
      </w:r>
      <w:r>
        <w:rPr>
          <w:spacing w:val="-8"/>
          <w:sz w:val="24"/>
        </w:rPr>
        <w:t xml:space="preserve"> </w:t>
      </w:r>
      <w:r>
        <w:rPr>
          <w:sz w:val="24"/>
        </w:rPr>
        <w:t>metu.</w:t>
      </w:r>
    </w:p>
    <w:p w:rsidR="00D053B8" w:rsidRDefault="00D053B8">
      <w:pPr>
        <w:jc w:val="both"/>
        <w:rPr>
          <w:sz w:val="24"/>
        </w:rPr>
        <w:sectPr w:rsidR="00D053B8">
          <w:pgSz w:w="11910" w:h="16850"/>
          <w:pgMar w:top="1000" w:right="460" w:bottom="900" w:left="1160" w:header="0" w:footer="704" w:gutter="0"/>
          <w:cols w:space="1296"/>
        </w:sectPr>
      </w:pPr>
    </w:p>
    <w:p w:rsidR="00D053B8" w:rsidRDefault="00C41BCD">
      <w:pPr>
        <w:pStyle w:val="Sraopastraipa"/>
        <w:numPr>
          <w:ilvl w:val="1"/>
          <w:numId w:val="1"/>
        </w:numPr>
        <w:tabs>
          <w:tab w:val="left" w:pos="1111"/>
        </w:tabs>
        <w:spacing w:before="72"/>
        <w:ind w:right="102" w:firstLine="566"/>
        <w:jc w:val="both"/>
        <w:rPr>
          <w:sz w:val="24"/>
        </w:rPr>
      </w:pPr>
      <w:r>
        <w:rPr>
          <w:sz w:val="24"/>
        </w:rPr>
        <w:lastRenderedPageBreak/>
        <w:t>Tiekėjas turi užtikrinti, kad atliekant įrangos diegimą nebus sutrikdomas Fondo valdybos</w:t>
      </w:r>
      <w:r>
        <w:rPr>
          <w:spacing w:val="1"/>
          <w:sz w:val="24"/>
        </w:rPr>
        <w:t xml:space="preserve"> </w:t>
      </w:r>
      <w:r>
        <w:rPr>
          <w:sz w:val="24"/>
        </w:rPr>
        <w:t>informacinės sistemos bei duomenų perdavimo tinklo darbas. Jeigu įrangos diegimo neįmanoma atlikti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nesutrikdant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informacinės</w:t>
      </w:r>
      <w:r>
        <w:rPr>
          <w:spacing w:val="-12"/>
          <w:sz w:val="24"/>
        </w:rPr>
        <w:t xml:space="preserve"> </w:t>
      </w:r>
      <w:r>
        <w:rPr>
          <w:sz w:val="24"/>
        </w:rPr>
        <w:t>sistemos</w:t>
      </w:r>
      <w:r>
        <w:rPr>
          <w:spacing w:val="-12"/>
          <w:sz w:val="24"/>
        </w:rPr>
        <w:t xml:space="preserve"> </w:t>
      </w:r>
      <w:r>
        <w:rPr>
          <w:sz w:val="24"/>
        </w:rPr>
        <w:t>arba</w:t>
      </w:r>
      <w:r>
        <w:rPr>
          <w:spacing w:val="-14"/>
          <w:sz w:val="24"/>
        </w:rPr>
        <w:t xml:space="preserve"> </w:t>
      </w:r>
      <w:r>
        <w:rPr>
          <w:sz w:val="24"/>
        </w:rPr>
        <w:t>duomenų</w:t>
      </w:r>
      <w:r>
        <w:rPr>
          <w:spacing w:val="-13"/>
          <w:sz w:val="24"/>
        </w:rPr>
        <w:t xml:space="preserve"> </w:t>
      </w:r>
      <w:r>
        <w:rPr>
          <w:sz w:val="24"/>
        </w:rPr>
        <w:t>perdavimo</w:t>
      </w:r>
      <w:r>
        <w:rPr>
          <w:spacing w:val="-13"/>
          <w:sz w:val="24"/>
        </w:rPr>
        <w:t xml:space="preserve"> </w:t>
      </w:r>
      <w:r>
        <w:rPr>
          <w:sz w:val="24"/>
        </w:rPr>
        <w:t>tinklo</w:t>
      </w:r>
      <w:r>
        <w:rPr>
          <w:spacing w:val="-9"/>
          <w:sz w:val="24"/>
        </w:rPr>
        <w:t xml:space="preserve"> </w:t>
      </w:r>
      <w:r>
        <w:rPr>
          <w:sz w:val="24"/>
        </w:rPr>
        <w:t>darbo,</w:t>
      </w:r>
      <w:r>
        <w:rPr>
          <w:spacing w:val="-11"/>
          <w:sz w:val="24"/>
        </w:rPr>
        <w:t xml:space="preserve"> </w:t>
      </w:r>
      <w:r>
        <w:rPr>
          <w:sz w:val="24"/>
        </w:rPr>
        <w:t>numatomos</w:t>
      </w:r>
      <w:r>
        <w:rPr>
          <w:spacing w:val="-12"/>
          <w:sz w:val="24"/>
        </w:rPr>
        <w:t xml:space="preserve"> </w:t>
      </w:r>
      <w:r>
        <w:rPr>
          <w:sz w:val="24"/>
        </w:rPr>
        <w:t>paslaugos</w:t>
      </w:r>
      <w:r>
        <w:rPr>
          <w:spacing w:val="-13"/>
          <w:sz w:val="24"/>
        </w:rPr>
        <w:t xml:space="preserve"> </w:t>
      </w:r>
      <w:r>
        <w:rPr>
          <w:sz w:val="24"/>
        </w:rPr>
        <w:t>turi</w:t>
      </w:r>
      <w:r>
        <w:rPr>
          <w:spacing w:val="-12"/>
          <w:sz w:val="24"/>
        </w:rPr>
        <w:t xml:space="preserve"> </w:t>
      </w:r>
      <w:r>
        <w:rPr>
          <w:sz w:val="24"/>
        </w:rPr>
        <w:t>būti</w:t>
      </w:r>
      <w:r>
        <w:rPr>
          <w:spacing w:val="-58"/>
          <w:sz w:val="24"/>
        </w:rPr>
        <w:t xml:space="preserve"> </w:t>
      </w:r>
      <w:r>
        <w:rPr>
          <w:sz w:val="24"/>
        </w:rPr>
        <w:t>atliekamos ne Fondo valdybos darbo metu ir visus planuojamus sutrikimus suderinus su Fondo valdybos</w:t>
      </w:r>
      <w:r>
        <w:rPr>
          <w:spacing w:val="-57"/>
          <w:sz w:val="24"/>
        </w:rPr>
        <w:t xml:space="preserve"> </w:t>
      </w:r>
      <w:r>
        <w:rPr>
          <w:sz w:val="24"/>
        </w:rPr>
        <w:t>atsakingu</w:t>
      </w:r>
      <w:r>
        <w:rPr>
          <w:spacing w:val="-1"/>
          <w:sz w:val="24"/>
        </w:rPr>
        <w:t xml:space="preserve"> </w:t>
      </w:r>
      <w:r>
        <w:rPr>
          <w:sz w:val="24"/>
        </w:rPr>
        <w:t>už</w:t>
      </w:r>
      <w:r>
        <w:rPr>
          <w:spacing w:val="-1"/>
          <w:sz w:val="24"/>
        </w:rPr>
        <w:t xml:space="preserve"> </w:t>
      </w:r>
      <w:r>
        <w:rPr>
          <w:sz w:val="24"/>
        </w:rPr>
        <w:t>sutarties</w:t>
      </w:r>
      <w:r>
        <w:rPr>
          <w:spacing w:val="-1"/>
          <w:sz w:val="24"/>
        </w:rPr>
        <w:t xml:space="preserve"> </w:t>
      </w:r>
      <w:r>
        <w:rPr>
          <w:sz w:val="24"/>
        </w:rPr>
        <w:t>vykdymą asmeniu.</w:t>
      </w:r>
    </w:p>
    <w:p w:rsidR="00D053B8" w:rsidRDefault="00C41BCD">
      <w:pPr>
        <w:pStyle w:val="Sraopastraipa"/>
        <w:numPr>
          <w:ilvl w:val="1"/>
          <w:numId w:val="1"/>
        </w:numPr>
        <w:tabs>
          <w:tab w:val="left" w:pos="1111"/>
        </w:tabs>
        <w:ind w:right="103" w:firstLine="566"/>
        <w:jc w:val="both"/>
        <w:rPr>
          <w:sz w:val="24"/>
        </w:rPr>
      </w:pPr>
      <w:r>
        <w:rPr>
          <w:sz w:val="24"/>
        </w:rPr>
        <w:t>Perkama įranga turi būti pristatoma ir į Fondo valdybos Vilniaus duomenų centrą. Turi būti</w:t>
      </w:r>
      <w:r>
        <w:rPr>
          <w:spacing w:val="1"/>
          <w:sz w:val="24"/>
        </w:rPr>
        <w:t xml:space="preserve"> </w:t>
      </w:r>
      <w:r>
        <w:rPr>
          <w:sz w:val="24"/>
        </w:rPr>
        <w:t>atlikti</w:t>
      </w:r>
      <w:r>
        <w:rPr>
          <w:spacing w:val="1"/>
          <w:sz w:val="24"/>
        </w:rPr>
        <w:t xml:space="preserve"> </w:t>
      </w:r>
      <w:r>
        <w:rPr>
          <w:sz w:val="24"/>
        </w:rPr>
        <w:t>įrangos</w:t>
      </w:r>
      <w:r>
        <w:rPr>
          <w:spacing w:val="1"/>
          <w:sz w:val="24"/>
        </w:rPr>
        <w:t xml:space="preserve"> </w:t>
      </w:r>
      <w:r>
        <w:rPr>
          <w:sz w:val="24"/>
        </w:rPr>
        <w:t>montavimo,</w:t>
      </w:r>
      <w:r>
        <w:rPr>
          <w:spacing w:val="1"/>
          <w:sz w:val="24"/>
        </w:rPr>
        <w:t xml:space="preserve"> </w:t>
      </w:r>
      <w:r>
        <w:rPr>
          <w:sz w:val="24"/>
        </w:rPr>
        <w:t>atnaujinimo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gamintojo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rekomendacijas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punktas)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paruošimo</w:t>
      </w:r>
      <w:r>
        <w:rPr>
          <w:spacing w:val="1"/>
          <w:sz w:val="24"/>
        </w:rPr>
        <w:t xml:space="preserve"> </w:t>
      </w:r>
      <w:r>
        <w:rPr>
          <w:sz w:val="24"/>
        </w:rPr>
        <w:t>(duomenų</w:t>
      </w:r>
      <w:r>
        <w:rPr>
          <w:spacing w:val="-1"/>
          <w:sz w:val="24"/>
        </w:rPr>
        <w:t xml:space="preserve"> </w:t>
      </w:r>
      <w:r>
        <w:rPr>
          <w:sz w:val="24"/>
        </w:rPr>
        <w:t>kopijavimas,</w:t>
      </w:r>
      <w:r>
        <w:rPr>
          <w:spacing w:val="-1"/>
          <w:sz w:val="24"/>
        </w:rPr>
        <w:t xml:space="preserve"> </w:t>
      </w:r>
      <w:r>
        <w:rPr>
          <w:sz w:val="24"/>
        </w:rPr>
        <w:t>šifravimas,</w:t>
      </w:r>
      <w:r>
        <w:rPr>
          <w:spacing w:val="-1"/>
          <w:sz w:val="24"/>
        </w:rPr>
        <w:t xml:space="preserve"> </w:t>
      </w:r>
      <w:r>
        <w:rPr>
          <w:sz w:val="24"/>
        </w:rPr>
        <w:t>bandomasis</w:t>
      </w:r>
      <w:r>
        <w:rPr>
          <w:spacing w:val="-1"/>
          <w:sz w:val="24"/>
        </w:rPr>
        <w:t xml:space="preserve"> </w:t>
      </w:r>
      <w:r>
        <w:rPr>
          <w:sz w:val="24"/>
        </w:rPr>
        <w:t>atstatymas)</w:t>
      </w:r>
      <w:r>
        <w:rPr>
          <w:spacing w:val="-1"/>
          <w:sz w:val="24"/>
        </w:rPr>
        <w:t xml:space="preserve"> </w:t>
      </w:r>
      <w:r>
        <w:rPr>
          <w:sz w:val="24"/>
        </w:rPr>
        <w:t>darbai.</w:t>
      </w:r>
    </w:p>
    <w:p w:rsidR="00D053B8" w:rsidRDefault="00C41BCD">
      <w:pPr>
        <w:pStyle w:val="Sraopastraipa"/>
        <w:numPr>
          <w:ilvl w:val="1"/>
          <w:numId w:val="1"/>
        </w:numPr>
        <w:tabs>
          <w:tab w:val="left" w:pos="1111"/>
        </w:tabs>
        <w:ind w:right="104" w:firstLine="566"/>
        <w:jc w:val="both"/>
        <w:rPr>
          <w:sz w:val="24"/>
        </w:rPr>
      </w:pPr>
      <w:r>
        <w:rPr>
          <w:sz w:val="24"/>
        </w:rPr>
        <w:t>Tiekė</w:t>
      </w:r>
      <w:r>
        <w:rPr>
          <w:sz w:val="24"/>
        </w:rPr>
        <w:t>jas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atlikti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valdyboje</w:t>
      </w:r>
      <w:r>
        <w:rPr>
          <w:spacing w:val="1"/>
          <w:sz w:val="24"/>
        </w:rPr>
        <w:t xml:space="preserve"> </w:t>
      </w:r>
      <w:r>
        <w:rPr>
          <w:sz w:val="24"/>
        </w:rPr>
        <w:t>naudojamos</w:t>
      </w:r>
      <w:r>
        <w:rPr>
          <w:spacing w:val="1"/>
          <w:sz w:val="24"/>
        </w:rPr>
        <w:t xml:space="preserve"> </w:t>
      </w:r>
      <w:r>
        <w:rPr>
          <w:sz w:val="24"/>
        </w:rPr>
        <w:t>rezervinės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kopijavimo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atstatymo sistemos atnaujinimą, pagal gamintojo rekomendacijas, išsaugant esamos įrangos gamintojo</w:t>
      </w:r>
      <w:r>
        <w:rPr>
          <w:spacing w:val="1"/>
          <w:sz w:val="24"/>
        </w:rPr>
        <w:t xml:space="preserve"> </w:t>
      </w:r>
      <w:r>
        <w:rPr>
          <w:sz w:val="24"/>
        </w:rPr>
        <w:t>garantijos</w:t>
      </w:r>
      <w:r>
        <w:rPr>
          <w:spacing w:val="-1"/>
          <w:sz w:val="24"/>
        </w:rPr>
        <w:t xml:space="preserve"> </w:t>
      </w:r>
      <w:r>
        <w:rPr>
          <w:sz w:val="24"/>
        </w:rPr>
        <w:t>tęstinumą:</w:t>
      </w:r>
    </w:p>
    <w:p w:rsidR="00D053B8" w:rsidRDefault="00C41BCD">
      <w:pPr>
        <w:pStyle w:val="Sraopastraipa"/>
        <w:numPr>
          <w:ilvl w:val="2"/>
          <w:numId w:val="1"/>
        </w:numPr>
        <w:tabs>
          <w:tab w:val="left" w:pos="1394"/>
        </w:tabs>
        <w:ind w:right="103" w:firstLine="566"/>
        <w:jc w:val="both"/>
        <w:rPr>
          <w:sz w:val="24"/>
        </w:rPr>
      </w:pP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reikalinga,</w:t>
      </w:r>
      <w:r>
        <w:rPr>
          <w:spacing w:val="1"/>
          <w:sz w:val="24"/>
        </w:rPr>
        <w:t xml:space="preserve"> </w:t>
      </w:r>
      <w:r>
        <w:rPr>
          <w:sz w:val="24"/>
        </w:rPr>
        <w:t>atnaujinti</w:t>
      </w:r>
      <w:r>
        <w:rPr>
          <w:spacing w:val="1"/>
          <w:sz w:val="24"/>
        </w:rPr>
        <w:t xml:space="preserve"> </w:t>
      </w:r>
      <w:r>
        <w:rPr>
          <w:sz w:val="24"/>
        </w:rPr>
        <w:t>rezervinių</w:t>
      </w:r>
      <w:r>
        <w:rPr>
          <w:spacing w:val="1"/>
          <w:sz w:val="24"/>
        </w:rPr>
        <w:t xml:space="preserve"> </w:t>
      </w:r>
      <w:r>
        <w:rPr>
          <w:sz w:val="24"/>
        </w:rPr>
        <w:t>kopijų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z w:val="24"/>
        </w:rPr>
        <w:t>ugyklų</w:t>
      </w:r>
      <w:r>
        <w:rPr>
          <w:spacing w:val="1"/>
          <w:sz w:val="24"/>
        </w:rPr>
        <w:t xml:space="preserve"> </w:t>
      </w:r>
      <w:r>
        <w:rPr>
          <w:sz w:val="24"/>
        </w:rPr>
        <w:t>įrangos</w:t>
      </w:r>
      <w:r>
        <w:rPr>
          <w:spacing w:val="1"/>
          <w:sz w:val="24"/>
        </w:rPr>
        <w:t xml:space="preserve"> </w:t>
      </w:r>
      <w:r>
        <w:rPr>
          <w:sz w:val="24"/>
        </w:rPr>
        <w:t>mikrokodo</w:t>
      </w:r>
      <w:r>
        <w:rPr>
          <w:spacing w:val="-57"/>
          <w:sz w:val="24"/>
        </w:rPr>
        <w:t xml:space="preserve"> </w:t>
      </w:r>
      <w:r>
        <w:rPr>
          <w:sz w:val="24"/>
        </w:rPr>
        <w:t>programinę</w:t>
      </w:r>
      <w:r>
        <w:rPr>
          <w:spacing w:val="-2"/>
          <w:sz w:val="24"/>
        </w:rPr>
        <w:t xml:space="preserve"> </w:t>
      </w:r>
      <w:r>
        <w:rPr>
          <w:sz w:val="24"/>
        </w:rPr>
        <w:t>įrangą.</w:t>
      </w:r>
    </w:p>
    <w:p w:rsidR="00D053B8" w:rsidRDefault="00C41BCD">
      <w:pPr>
        <w:pStyle w:val="Sraopastraipa"/>
        <w:numPr>
          <w:ilvl w:val="2"/>
          <w:numId w:val="1"/>
        </w:numPr>
        <w:tabs>
          <w:tab w:val="left" w:pos="1394"/>
        </w:tabs>
        <w:ind w:right="104" w:firstLine="566"/>
        <w:jc w:val="both"/>
        <w:rPr>
          <w:sz w:val="24"/>
        </w:rPr>
      </w:pP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valdybos</w:t>
      </w:r>
      <w:r>
        <w:rPr>
          <w:spacing w:val="1"/>
          <w:sz w:val="24"/>
        </w:rPr>
        <w:t xml:space="preserve"> </w:t>
      </w:r>
      <w:r>
        <w:rPr>
          <w:sz w:val="24"/>
        </w:rPr>
        <w:t>atsakingu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sutarties</w:t>
      </w:r>
      <w:r>
        <w:rPr>
          <w:spacing w:val="1"/>
          <w:sz w:val="24"/>
        </w:rPr>
        <w:t xml:space="preserve"> </w:t>
      </w:r>
      <w:r>
        <w:rPr>
          <w:sz w:val="24"/>
        </w:rPr>
        <w:t>vykdymą</w:t>
      </w:r>
      <w:r>
        <w:rPr>
          <w:spacing w:val="1"/>
          <w:sz w:val="24"/>
        </w:rPr>
        <w:t xml:space="preserve"> </w:t>
      </w:r>
      <w:r>
        <w:rPr>
          <w:sz w:val="24"/>
        </w:rPr>
        <w:t>asmeniu</w:t>
      </w:r>
      <w:r>
        <w:rPr>
          <w:spacing w:val="1"/>
          <w:sz w:val="24"/>
        </w:rPr>
        <w:t xml:space="preserve"> </w:t>
      </w:r>
      <w:r>
        <w:rPr>
          <w:sz w:val="24"/>
        </w:rPr>
        <w:t>suderinti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atitinkamai</w:t>
      </w:r>
      <w:r>
        <w:rPr>
          <w:spacing w:val="-57"/>
          <w:sz w:val="24"/>
        </w:rPr>
        <w:t xml:space="preserve"> </w:t>
      </w:r>
      <w:r>
        <w:rPr>
          <w:sz w:val="24"/>
        </w:rPr>
        <w:t>sukonfigūruoti</w:t>
      </w:r>
      <w:r>
        <w:rPr>
          <w:spacing w:val="1"/>
          <w:sz w:val="24"/>
        </w:rPr>
        <w:t xml:space="preserve"> </w:t>
      </w:r>
      <w:r>
        <w:rPr>
          <w:sz w:val="24"/>
        </w:rPr>
        <w:t>rezervinio</w:t>
      </w:r>
      <w:r>
        <w:rPr>
          <w:spacing w:val="1"/>
          <w:sz w:val="24"/>
        </w:rPr>
        <w:t xml:space="preserve"> </w:t>
      </w:r>
      <w:r>
        <w:rPr>
          <w:sz w:val="24"/>
        </w:rPr>
        <w:t>kopijavimo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atstatymo</w:t>
      </w:r>
      <w:r>
        <w:rPr>
          <w:spacing w:val="1"/>
          <w:sz w:val="24"/>
        </w:rPr>
        <w:t xml:space="preserve"> </w:t>
      </w:r>
      <w:r>
        <w:rPr>
          <w:sz w:val="24"/>
        </w:rPr>
        <w:t>įrenginius,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juos</w:t>
      </w:r>
      <w:r>
        <w:rPr>
          <w:spacing w:val="1"/>
          <w:sz w:val="24"/>
        </w:rPr>
        <w:t xml:space="preserve"> </w:t>
      </w:r>
      <w:r>
        <w:rPr>
          <w:sz w:val="24"/>
        </w:rPr>
        <w:t>rezervinio</w:t>
      </w:r>
      <w:r>
        <w:rPr>
          <w:spacing w:val="1"/>
          <w:sz w:val="24"/>
        </w:rPr>
        <w:t xml:space="preserve"> </w:t>
      </w:r>
      <w:r>
        <w:rPr>
          <w:sz w:val="24"/>
        </w:rPr>
        <w:t>kopijavimo</w:t>
      </w:r>
      <w:r>
        <w:rPr>
          <w:spacing w:val="1"/>
          <w:sz w:val="24"/>
        </w:rPr>
        <w:t xml:space="preserve"> </w:t>
      </w:r>
      <w:r>
        <w:rPr>
          <w:sz w:val="24"/>
        </w:rPr>
        <w:t>programinei</w:t>
      </w:r>
      <w:r>
        <w:rPr>
          <w:spacing w:val="-1"/>
          <w:sz w:val="24"/>
        </w:rPr>
        <w:t xml:space="preserve"> </w:t>
      </w:r>
      <w:r>
        <w:rPr>
          <w:sz w:val="24"/>
        </w:rPr>
        <w:t>įrangai,</w:t>
      </w:r>
      <w:r>
        <w:rPr>
          <w:spacing w:val="-2"/>
          <w:sz w:val="24"/>
        </w:rPr>
        <w:t xml:space="preserve"> </w:t>
      </w:r>
      <w:r>
        <w:rPr>
          <w:sz w:val="24"/>
        </w:rPr>
        <w:t>sukonfigūruoti</w:t>
      </w:r>
      <w:r>
        <w:rPr>
          <w:spacing w:val="-1"/>
          <w:sz w:val="24"/>
        </w:rPr>
        <w:t xml:space="preserve"> </w:t>
      </w:r>
      <w:r>
        <w:rPr>
          <w:sz w:val="24"/>
        </w:rPr>
        <w:t>rezervinių</w:t>
      </w:r>
      <w:r>
        <w:rPr>
          <w:spacing w:val="-1"/>
          <w:sz w:val="24"/>
        </w:rPr>
        <w:t xml:space="preserve"> </w:t>
      </w:r>
      <w:r>
        <w:rPr>
          <w:sz w:val="24"/>
        </w:rPr>
        <w:t>kopijų</w:t>
      </w:r>
      <w:r>
        <w:rPr>
          <w:spacing w:val="-1"/>
          <w:sz w:val="24"/>
        </w:rPr>
        <w:t xml:space="preserve"> </w:t>
      </w:r>
      <w:r>
        <w:rPr>
          <w:sz w:val="24"/>
        </w:rPr>
        <w:t>dubliavimą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šifravimą</w:t>
      </w:r>
      <w:r>
        <w:rPr>
          <w:spacing w:val="-2"/>
          <w:sz w:val="24"/>
        </w:rPr>
        <w:t xml:space="preserve"> </w:t>
      </w:r>
      <w:r>
        <w:rPr>
          <w:sz w:val="24"/>
        </w:rPr>
        <w:t>tarp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centrų.</w:t>
      </w:r>
    </w:p>
    <w:p w:rsidR="00D053B8" w:rsidRDefault="00C41BCD">
      <w:pPr>
        <w:pStyle w:val="Sraopastraipa"/>
        <w:numPr>
          <w:ilvl w:val="2"/>
          <w:numId w:val="1"/>
        </w:numPr>
        <w:tabs>
          <w:tab w:val="left" w:pos="1394"/>
        </w:tabs>
        <w:spacing w:before="1"/>
        <w:ind w:left="1394"/>
        <w:jc w:val="both"/>
        <w:rPr>
          <w:sz w:val="24"/>
        </w:rPr>
      </w:pPr>
      <w:r>
        <w:rPr>
          <w:sz w:val="24"/>
        </w:rPr>
        <w:t>Pateikti</w:t>
      </w:r>
      <w:r>
        <w:rPr>
          <w:spacing w:val="-2"/>
          <w:sz w:val="24"/>
        </w:rPr>
        <w:t xml:space="preserve"> </w:t>
      </w:r>
      <w:r>
        <w:rPr>
          <w:sz w:val="24"/>
        </w:rPr>
        <w:t>atliktų</w:t>
      </w:r>
      <w:r>
        <w:rPr>
          <w:spacing w:val="-2"/>
          <w:sz w:val="24"/>
        </w:rPr>
        <w:t xml:space="preserve"> </w:t>
      </w:r>
      <w:r>
        <w:rPr>
          <w:sz w:val="24"/>
        </w:rPr>
        <w:t>diegimo</w:t>
      </w:r>
      <w:r>
        <w:rPr>
          <w:spacing w:val="-1"/>
          <w:sz w:val="24"/>
        </w:rPr>
        <w:t xml:space="preserve"> </w:t>
      </w:r>
      <w:r>
        <w:rPr>
          <w:sz w:val="24"/>
        </w:rPr>
        <w:t>paslaugų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dokumentaciją</w:t>
      </w:r>
      <w:r>
        <w:rPr>
          <w:spacing w:val="-3"/>
          <w:sz w:val="24"/>
        </w:rPr>
        <w:t xml:space="preserve"> </w:t>
      </w:r>
      <w:r>
        <w:rPr>
          <w:sz w:val="24"/>
        </w:rPr>
        <w:t>lietuvių</w:t>
      </w:r>
      <w:r>
        <w:rPr>
          <w:spacing w:val="-1"/>
          <w:sz w:val="24"/>
        </w:rPr>
        <w:t xml:space="preserve"> </w:t>
      </w:r>
      <w:r>
        <w:rPr>
          <w:sz w:val="24"/>
        </w:rPr>
        <w:t>kalba.</w:t>
      </w:r>
    </w:p>
    <w:p w:rsidR="00D053B8" w:rsidRDefault="00C41BCD">
      <w:pPr>
        <w:pStyle w:val="Sraopastraipa"/>
        <w:numPr>
          <w:ilvl w:val="2"/>
          <w:numId w:val="1"/>
        </w:numPr>
        <w:tabs>
          <w:tab w:val="left" w:pos="1394"/>
        </w:tabs>
        <w:ind w:right="101" w:firstLine="566"/>
        <w:jc w:val="both"/>
        <w:rPr>
          <w:sz w:val="24"/>
        </w:rPr>
      </w:pPr>
      <w:r>
        <w:rPr>
          <w:sz w:val="24"/>
        </w:rPr>
        <w:t>Supažindinti Fondo valdybos atsakingą už sutarties vykdymą asmenį su naujai įdiegta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infrastruktūra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atlikti</w:t>
      </w:r>
      <w:r>
        <w:rPr>
          <w:spacing w:val="-11"/>
          <w:sz w:val="24"/>
        </w:rPr>
        <w:t xml:space="preserve"> </w:t>
      </w:r>
      <w:r>
        <w:rPr>
          <w:sz w:val="24"/>
        </w:rPr>
        <w:t>įvadinius</w:t>
      </w:r>
      <w:r>
        <w:rPr>
          <w:spacing w:val="-12"/>
          <w:sz w:val="24"/>
        </w:rPr>
        <w:t xml:space="preserve"> </w:t>
      </w:r>
      <w:r>
        <w:rPr>
          <w:sz w:val="24"/>
        </w:rPr>
        <w:t>mokymus</w:t>
      </w:r>
      <w:r>
        <w:rPr>
          <w:spacing w:val="-12"/>
          <w:sz w:val="24"/>
        </w:rPr>
        <w:t xml:space="preserve"> </w:t>
      </w:r>
      <w:r>
        <w:rPr>
          <w:sz w:val="24"/>
        </w:rPr>
        <w:t>(ne</w:t>
      </w:r>
      <w:r>
        <w:rPr>
          <w:spacing w:val="-13"/>
          <w:sz w:val="24"/>
        </w:rPr>
        <w:t xml:space="preserve"> </w:t>
      </w:r>
      <w:r>
        <w:rPr>
          <w:sz w:val="24"/>
        </w:rPr>
        <w:t>mažiau</w:t>
      </w:r>
      <w:r>
        <w:rPr>
          <w:spacing w:val="-13"/>
          <w:sz w:val="24"/>
        </w:rPr>
        <w:t xml:space="preserve"> </w:t>
      </w:r>
      <w:r>
        <w:rPr>
          <w:sz w:val="24"/>
        </w:rPr>
        <w:t>kaip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akad.</w:t>
      </w:r>
      <w:r>
        <w:rPr>
          <w:spacing w:val="-12"/>
          <w:sz w:val="24"/>
        </w:rPr>
        <w:t xml:space="preserve"> </w:t>
      </w:r>
      <w:r>
        <w:rPr>
          <w:sz w:val="24"/>
        </w:rPr>
        <w:t>val.</w:t>
      </w:r>
      <w:r>
        <w:rPr>
          <w:spacing w:val="-12"/>
          <w:sz w:val="24"/>
        </w:rPr>
        <w:t xml:space="preserve"> </w:t>
      </w:r>
      <w:r>
        <w:rPr>
          <w:sz w:val="24"/>
        </w:rPr>
        <w:t>trukmės</w:t>
      </w:r>
      <w:r>
        <w:rPr>
          <w:spacing w:val="-11"/>
          <w:sz w:val="24"/>
        </w:rPr>
        <w:t xml:space="preserve"> </w:t>
      </w:r>
      <w:r>
        <w:rPr>
          <w:sz w:val="24"/>
        </w:rPr>
        <w:t>Fondo</w:t>
      </w:r>
      <w:r>
        <w:rPr>
          <w:spacing w:val="-12"/>
          <w:sz w:val="24"/>
        </w:rPr>
        <w:t xml:space="preserve"> </w:t>
      </w:r>
      <w:r>
        <w:rPr>
          <w:sz w:val="24"/>
        </w:rPr>
        <w:t>valdybos</w:t>
      </w:r>
      <w:r>
        <w:rPr>
          <w:spacing w:val="-12"/>
          <w:sz w:val="24"/>
        </w:rPr>
        <w:t xml:space="preserve"> </w:t>
      </w:r>
      <w:r>
        <w:rPr>
          <w:sz w:val="24"/>
        </w:rPr>
        <w:t>patalpose</w:t>
      </w:r>
      <w:r>
        <w:rPr>
          <w:spacing w:val="-57"/>
          <w:sz w:val="24"/>
        </w:rPr>
        <w:t xml:space="preserve"> </w:t>
      </w:r>
      <w:r>
        <w:rPr>
          <w:sz w:val="24"/>
        </w:rPr>
        <w:t>Vilniuje).</w:t>
      </w:r>
    </w:p>
    <w:p w:rsidR="00D053B8" w:rsidRDefault="00C41BCD">
      <w:pPr>
        <w:pStyle w:val="Pagrindinistekstas"/>
        <w:spacing w:before="2"/>
        <w:ind w:left="0" w:firstLine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3499485</wp:posOffset>
                </wp:positionH>
                <wp:positionV relativeFrom="paragraph">
                  <wp:posOffset>182245</wp:posOffset>
                </wp:positionV>
                <wp:extent cx="1371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5511 5511"/>
                            <a:gd name="T1" fmla="*/ T0 w 2160"/>
                            <a:gd name="T2" fmla="+- 0 7671 55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8B7B" id="Freeform 2" o:spid="_x0000_s1026" style="position:absolute;margin-left:275.55pt;margin-top:14.35pt;width:10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D053B8">
      <w:pgSz w:w="11910" w:h="16850"/>
      <w:pgMar w:top="920" w:right="460" w:bottom="900" w:left="1160" w:header="0" w:footer="704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1BCD">
      <w:r>
        <w:separator/>
      </w:r>
    </w:p>
  </w:endnote>
  <w:endnote w:type="continuationSeparator" w:id="0">
    <w:p w:rsidR="00000000" w:rsidRDefault="00C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B8" w:rsidRDefault="00C41BCD">
    <w:pPr>
      <w:pStyle w:val="Pagrindinistekstas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3B8" w:rsidRDefault="00C41BCD">
                          <w:pPr>
                            <w:pStyle w:val="Pagrindinistekstas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4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BndyYHhAAAADQEAAA8A&#10;AAAAAAAAAAAAAAAABQUAAGRycy9kb3ducmV2LnhtbFBLBQYAAAAABAAEAPMAAAATBgAAAAA=&#10;" filled="f" stroked="f">
              <v:textbox inset="0,0,0,0">
                <w:txbxContent>
                  <w:p w:rsidR="00D053B8" w:rsidRDefault="00C41BCD">
                    <w:pPr>
                      <w:pStyle w:val="Pagrindinistekstas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1BCD">
      <w:r>
        <w:separator/>
      </w:r>
    </w:p>
  </w:footnote>
  <w:footnote w:type="continuationSeparator" w:id="0">
    <w:p w:rsidR="00000000" w:rsidRDefault="00C4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97C"/>
    <w:multiLevelType w:val="hybridMultilevel"/>
    <w:tmpl w:val="AFDE7ADC"/>
    <w:lvl w:ilvl="0" w:tplc="A8FC36A4">
      <w:start w:val="1"/>
      <w:numFmt w:val="decimal"/>
      <w:lvlText w:val="%1."/>
      <w:lvlJc w:val="left"/>
      <w:pPr>
        <w:ind w:left="136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CE459F2">
      <w:numFmt w:val="bullet"/>
      <w:lvlText w:val="•"/>
      <w:lvlJc w:val="left"/>
      <w:pPr>
        <w:ind w:left="536" w:hanging="310"/>
      </w:pPr>
      <w:rPr>
        <w:rFonts w:hint="default"/>
        <w:lang w:val="lt-LT" w:eastAsia="en-US" w:bidi="ar-SA"/>
      </w:rPr>
    </w:lvl>
    <w:lvl w:ilvl="2" w:tplc="0EECD3E2">
      <w:numFmt w:val="bullet"/>
      <w:lvlText w:val="•"/>
      <w:lvlJc w:val="left"/>
      <w:pPr>
        <w:ind w:left="932" w:hanging="310"/>
      </w:pPr>
      <w:rPr>
        <w:rFonts w:hint="default"/>
        <w:lang w:val="lt-LT" w:eastAsia="en-US" w:bidi="ar-SA"/>
      </w:rPr>
    </w:lvl>
    <w:lvl w:ilvl="3" w:tplc="26A01C1C">
      <w:numFmt w:val="bullet"/>
      <w:lvlText w:val="•"/>
      <w:lvlJc w:val="left"/>
      <w:pPr>
        <w:ind w:left="1328" w:hanging="310"/>
      </w:pPr>
      <w:rPr>
        <w:rFonts w:hint="default"/>
        <w:lang w:val="lt-LT" w:eastAsia="en-US" w:bidi="ar-SA"/>
      </w:rPr>
    </w:lvl>
    <w:lvl w:ilvl="4" w:tplc="C49ABEC2">
      <w:numFmt w:val="bullet"/>
      <w:lvlText w:val="•"/>
      <w:lvlJc w:val="left"/>
      <w:pPr>
        <w:ind w:left="1725" w:hanging="310"/>
      </w:pPr>
      <w:rPr>
        <w:rFonts w:hint="default"/>
        <w:lang w:val="lt-LT" w:eastAsia="en-US" w:bidi="ar-SA"/>
      </w:rPr>
    </w:lvl>
    <w:lvl w:ilvl="5" w:tplc="9D36C402">
      <w:numFmt w:val="bullet"/>
      <w:lvlText w:val="•"/>
      <w:lvlJc w:val="left"/>
      <w:pPr>
        <w:ind w:left="2121" w:hanging="310"/>
      </w:pPr>
      <w:rPr>
        <w:rFonts w:hint="default"/>
        <w:lang w:val="lt-LT" w:eastAsia="en-US" w:bidi="ar-SA"/>
      </w:rPr>
    </w:lvl>
    <w:lvl w:ilvl="6" w:tplc="345E5D88">
      <w:numFmt w:val="bullet"/>
      <w:lvlText w:val="•"/>
      <w:lvlJc w:val="left"/>
      <w:pPr>
        <w:ind w:left="2517" w:hanging="310"/>
      </w:pPr>
      <w:rPr>
        <w:rFonts w:hint="default"/>
        <w:lang w:val="lt-LT" w:eastAsia="en-US" w:bidi="ar-SA"/>
      </w:rPr>
    </w:lvl>
    <w:lvl w:ilvl="7" w:tplc="A96AF8A6">
      <w:numFmt w:val="bullet"/>
      <w:lvlText w:val="•"/>
      <w:lvlJc w:val="left"/>
      <w:pPr>
        <w:ind w:left="2914" w:hanging="310"/>
      </w:pPr>
      <w:rPr>
        <w:rFonts w:hint="default"/>
        <w:lang w:val="lt-LT" w:eastAsia="en-US" w:bidi="ar-SA"/>
      </w:rPr>
    </w:lvl>
    <w:lvl w:ilvl="8" w:tplc="79B6E1E0">
      <w:numFmt w:val="bullet"/>
      <w:lvlText w:val="•"/>
      <w:lvlJc w:val="left"/>
      <w:pPr>
        <w:ind w:left="3310" w:hanging="310"/>
      </w:pPr>
      <w:rPr>
        <w:rFonts w:hint="default"/>
        <w:lang w:val="lt-LT" w:eastAsia="en-US" w:bidi="ar-SA"/>
      </w:rPr>
    </w:lvl>
  </w:abstractNum>
  <w:abstractNum w:abstractNumId="1" w15:restartNumberingAfterBreak="0">
    <w:nsid w:val="278374BF"/>
    <w:multiLevelType w:val="hybridMultilevel"/>
    <w:tmpl w:val="152448AE"/>
    <w:lvl w:ilvl="0" w:tplc="B73C1DEE">
      <w:start w:val="1"/>
      <w:numFmt w:val="decimal"/>
      <w:lvlText w:val="%1."/>
      <w:lvlJc w:val="left"/>
      <w:pPr>
        <w:ind w:left="104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C909502">
      <w:numFmt w:val="bullet"/>
      <w:lvlText w:val="•"/>
      <w:lvlJc w:val="left"/>
      <w:pPr>
        <w:ind w:left="429" w:hanging="317"/>
      </w:pPr>
      <w:rPr>
        <w:rFonts w:hint="default"/>
        <w:lang w:val="lt-LT" w:eastAsia="en-US" w:bidi="ar-SA"/>
      </w:rPr>
    </w:lvl>
    <w:lvl w:ilvl="2" w:tplc="FD425564">
      <w:numFmt w:val="bullet"/>
      <w:lvlText w:val="•"/>
      <w:lvlJc w:val="left"/>
      <w:pPr>
        <w:ind w:left="759" w:hanging="317"/>
      </w:pPr>
      <w:rPr>
        <w:rFonts w:hint="default"/>
        <w:lang w:val="lt-LT" w:eastAsia="en-US" w:bidi="ar-SA"/>
      </w:rPr>
    </w:lvl>
    <w:lvl w:ilvl="3" w:tplc="337A5666">
      <w:numFmt w:val="bullet"/>
      <w:lvlText w:val="•"/>
      <w:lvlJc w:val="left"/>
      <w:pPr>
        <w:ind w:left="1088" w:hanging="317"/>
      </w:pPr>
      <w:rPr>
        <w:rFonts w:hint="default"/>
        <w:lang w:val="lt-LT" w:eastAsia="en-US" w:bidi="ar-SA"/>
      </w:rPr>
    </w:lvl>
    <w:lvl w:ilvl="4" w:tplc="E4286250">
      <w:numFmt w:val="bullet"/>
      <w:lvlText w:val="•"/>
      <w:lvlJc w:val="left"/>
      <w:pPr>
        <w:ind w:left="1418" w:hanging="317"/>
      </w:pPr>
      <w:rPr>
        <w:rFonts w:hint="default"/>
        <w:lang w:val="lt-LT" w:eastAsia="en-US" w:bidi="ar-SA"/>
      </w:rPr>
    </w:lvl>
    <w:lvl w:ilvl="5" w:tplc="1444CC74">
      <w:numFmt w:val="bullet"/>
      <w:lvlText w:val="•"/>
      <w:lvlJc w:val="left"/>
      <w:pPr>
        <w:ind w:left="1747" w:hanging="317"/>
      </w:pPr>
      <w:rPr>
        <w:rFonts w:hint="default"/>
        <w:lang w:val="lt-LT" w:eastAsia="en-US" w:bidi="ar-SA"/>
      </w:rPr>
    </w:lvl>
    <w:lvl w:ilvl="6" w:tplc="2CE0F648">
      <w:numFmt w:val="bullet"/>
      <w:lvlText w:val="•"/>
      <w:lvlJc w:val="left"/>
      <w:pPr>
        <w:ind w:left="2077" w:hanging="317"/>
      </w:pPr>
      <w:rPr>
        <w:rFonts w:hint="default"/>
        <w:lang w:val="lt-LT" w:eastAsia="en-US" w:bidi="ar-SA"/>
      </w:rPr>
    </w:lvl>
    <w:lvl w:ilvl="7" w:tplc="B4A80BEC">
      <w:numFmt w:val="bullet"/>
      <w:lvlText w:val="•"/>
      <w:lvlJc w:val="left"/>
      <w:pPr>
        <w:ind w:left="2406" w:hanging="317"/>
      </w:pPr>
      <w:rPr>
        <w:rFonts w:hint="default"/>
        <w:lang w:val="lt-LT" w:eastAsia="en-US" w:bidi="ar-SA"/>
      </w:rPr>
    </w:lvl>
    <w:lvl w:ilvl="8" w:tplc="CEF04630">
      <w:numFmt w:val="bullet"/>
      <w:lvlText w:val="•"/>
      <w:lvlJc w:val="left"/>
      <w:pPr>
        <w:ind w:left="2736" w:hanging="317"/>
      </w:pPr>
      <w:rPr>
        <w:rFonts w:hint="default"/>
        <w:lang w:val="lt-LT" w:eastAsia="en-US" w:bidi="ar-SA"/>
      </w:rPr>
    </w:lvl>
  </w:abstractNum>
  <w:abstractNum w:abstractNumId="2" w15:restartNumberingAfterBreak="0">
    <w:nsid w:val="394D0E66"/>
    <w:multiLevelType w:val="hybridMultilevel"/>
    <w:tmpl w:val="353E184A"/>
    <w:lvl w:ilvl="0" w:tplc="3CDAE7F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1A5C8C94">
      <w:numFmt w:val="bullet"/>
      <w:lvlText w:val="•"/>
      <w:lvlJc w:val="left"/>
      <w:pPr>
        <w:ind w:left="500" w:hanging="144"/>
      </w:pPr>
      <w:rPr>
        <w:rFonts w:hint="default"/>
        <w:lang w:val="lt-LT" w:eastAsia="en-US" w:bidi="ar-SA"/>
      </w:rPr>
    </w:lvl>
    <w:lvl w:ilvl="2" w:tplc="B5C0106A">
      <w:numFmt w:val="bullet"/>
      <w:lvlText w:val="•"/>
      <w:lvlJc w:val="left"/>
      <w:pPr>
        <w:ind w:left="900" w:hanging="144"/>
      </w:pPr>
      <w:rPr>
        <w:rFonts w:hint="default"/>
        <w:lang w:val="lt-LT" w:eastAsia="en-US" w:bidi="ar-SA"/>
      </w:rPr>
    </w:lvl>
    <w:lvl w:ilvl="3" w:tplc="ED929070">
      <w:numFmt w:val="bullet"/>
      <w:lvlText w:val="•"/>
      <w:lvlJc w:val="left"/>
      <w:pPr>
        <w:ind w:left="1300" w:hanging="144"/>
      </w:pPr>
      <w:rPr>
        <w:rFonts w:hint="default"/>
        <w:lang w:val="lt-LT" w:eastAsia="en-US" w:bidi="ar-SA"/>
      </w:rPr>
    </w:lvl>
    <w:lvl w:ilvl="4" w:tplc="A074FDE0">
      <w:numFmt w:val="bullet"/>
      <w:lvlText w:val="•"/>
      <w:lvlJc w:val="left"/>
      <w:pPr>
        <w:ind w:left="1701" w:hanging="144"/>
      </w:pPr>
      <w:rPr>
        <w:rFonts w:hint="default"/>
        <w:lang w:val="lt-LT" w:eastAsia="en-US" w:bidi="ar-SA"/>
      </w:rPr>
    </w:lvl>
    <w:lvl w:ilvl="5" w:tplc="210C0BAE">
      <w:numFmt w:val="bullet"/>
      <w:lvlText w:val="•"/>
      <w:lvlJc w:val="left"/>
      <w:pPr>
        <w:ind w:left="2101" w:hanging="144"/>
      </w:pPr>
      <w:rPr>
        <w:rFonts w:hint="default"/>
        <w:lang w:val="lt-LT" w:eastAsia="en-US" w:bidi="ar-SA"/>
      </w:rPr>
    </w:lvl>
    <w:lvl w:ilvl="6" w:tplc="6C80E132">
      <w:numFmt w:val="bullet"/>
      <w:lvlText w:val="•"/>
      <w:lvlJc w:val="left"/>
      <w:pPr>
        <w:ind w:left="2501" w:hanging="144"/>
      </w:pPr>
      <w:rPr>
        <w:rFonts w:hint="default"/>
        <w:lang w:val="lt-LT" w:eastAsia="en-US" w:bidi="ar-SA"/>
      </w:rPr>
    </w:lvl>
    <w:lvl w:ilvl="7" w:tplc="E25EEF82">
      <w:numFmt w:val="bullet"/>
      <w:lvlText w:val="•"/>
      <w:lvlJc w:val="left"/>
      <w:pPr>
        <w:ind w:left="2902" w:hanging="144"/>
      </w:pPr>
      <w:rPr>
        <w:rFonts w:hint="default"/>
        <w:lang w:val="lt-LT" w:eastAsia="en-US" w:bidi="ar-SA"/>
      </w:rPr>
    </w:lvl>
    <w:lvl w:ilvl="8" w:tplc="DDC4583C">
      <w:numFmt w:val="bullet"/>
      <w:lvlText w:val="•"/>
      <w:lvlJc w:val="left"/>
      <w:pPr>
        <w:ind w:left="3302" w:hanging="144"/>
      </w:pPr>
      <w:rPr>
        <w:rFonts w:hint="default"/>
        <w:lang w:val="lt-LT" w:eastAsia="en-US" w:bidi="ar-SA"/>
      </w:rPr>
    </w:lvl>
  </w:abstractNum>
  <w:abstractNum w:abstractNumId="3" w15:restartNumberingAfterBreak="0">
    <w:nsid w:val="39D85114"/>
    <w:multiLevelType w:val="hybridMultilevel"/>
    <w:tmpl w:val="776CC6B0"/>
    <w:lvl w:ilvl="0" w:tplc="E200C05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4FAAAA0C">
      <w:numFmt w:val="bullet"/>
      <w:lvlText w:val="•"/>
      <w:lvlJc w:val="left"/>
      <w:pPr>
        <w:ind w:left="500" w:hanging="144"/>
      </w:pPr>
      <w:rPr>
        <w:rFonts w:hint="default"/>
        <w:lang w:val="lt-LT" w:eastAsia="en-US" w:bidi="ar-SA"/>
      </w:rPr>
    </w:lvl>
    <w:lvl w:ilvl="2" w:tplc="29248FCE">
      <w:numFmt w:val="bullet"/>
      <w:lvlText w:val="•"/>
      <w:lvlJc w:val="left"/>
      <w:pPr>
        <w:ind w:left="900" w:hanging="144"/>
      </w:pPr>
      <w:rPr>
        <w:rFonts w:hint="default"/>
        <w:lang w:val="lt-LT" w:eastAsia="en-US" w:bidi="ar-SA"/>
      </w:rPr>
    </w:lvl>
    <w:lvl w:ilvl="3" w:tplc="36B63C5C">
      <w:numFmt w:val="bullet"/>
      <w:lvlText w:val="•"/>
      <w:lvlJc w:val="left"/>
      <w:pPr>
        <w:ind w:left="1300" w:hanging="144"/>
      </w:pPr>
      <w:rPr>
        <w:rFonts w:hint="default"/>
        <w:lang w:val="lt-LT" w:eastAsia="en-US" w:bidi="ar-SA"/>
      </w:rPr>
    </w:lvl>
    <w:lvl w:ilvl="4" w:tplc="E35E17C8">
      <w:numFmt w:val="bullet"/>
      <w:lvlText w:val="•"/>
      <w:lvlJc w:val="left"/>
      <w:pPr>
        <w:ind w:left="1701" w:hanging="144"/>
      </w:pPr>
      <w:rPr>
        <w:rFonts w:hint="default"/>
        <w:lang w:val="lt-LT" w:eastAsia="en-US" w:bidi="ar-SA"/>
      </w:rPr>
    </w:lvl>
    <w:lvl w:ilvl="5" w:tplc="C142A7D8">
      <w:numFmt w:val="bullet"/>
      <w:lvlText w:val="•"/>
      <w:lvlJc w:val="left"/>
      <w:pPr>
        <w:ind w:left="2101" w:hanging="144"/>
      </w:pPr>
      <w:rPr>
        <w:rFonts w:hint="default"/>
        <w:lang w:val="lt-LT" w:eastAsia="en-US" w:bidi="ar-SA"/>
      </w:rPr>
    </w:lvl>
    <w:lvl w:ilvl="6" w:tplc="945E4EB0">
      <w:numFmt w:val="bullet"/>
      <w:lvlText w:val="•"/>
      <w:lvlJc w:val="left"/>
      <w:pPr>
        <w:ind w:left="2501" w:hanging="144"/>
      </w:pPr>
      <w:rPr>
        <w:rFonts w:hint="default"/>
        <w:lang w:val="lt-LT" w:eastAsia="en-US" w:bidi="ar-SA"/>
      </w:rPr>
    </w:lvl>
    <w:lvl w:ilvl="7" w:tplc="12CA28E4">
      <w:numFmt w:val="bullet"/>
      <w:lvlText w:val="•"/>
      <w:lvlJc w:val="left"/>
      <w:pPr>
        <w:ind w:left="2902" w:hanging="144"/>
      </w:pPr>
      <w:rPr>
        <w:rFonts w:hint="default"/>
        <w:lang w:val="lt-LT" w:eastAsia="en-US" w:bidi="ar-SA"/>
      </w:rPr>
    </w:lvl>
    <w:lvl w:ilvl="8" w:tplc="2C68EEF0">
      <w:numFmt w:val="bullet"/>
      <w:lvlText w:val="•"/>
      <w:lvlJc w:val="left"/>
      <w:pPr>
        <w:ind w:left="3302" w:hanging="144"/>
      </w:pPr>
      <w:rPr>
        <w:rFonts w:hint="default"/>
        <w:lang w:val="lt-LT" w:eastAsia="en-US" w:bidi="ar-SA"/>
      </w:rPr>
    </w:lvl>
  </w:abstractNum>
  <w:abstractNum w:abstractNumId="4" w15:restartNumberingAfterBreak="0">
    <w:nsid w:val="400827D6"/>
    <w:multiLevelType w:val="hybridMultilevel"/>
    <w:tmpl w:val="E3AA7172"/>
    <w:lvl w:ilvl="0" w:tplc="BE2C33E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98E042BE">
      <w:numFmt w:val="bullet"/>
      <w:lvlText w:val="•"/>
      <w:lvlJc w:val="left"/>
      <w:pPr>
        <w:ind w:left="626" w:hanging="144"/>
      </w:pPr>
      <w:rPr>
        <w:rFonts w:hint="default"/>
        <w:lang w:val="lt-LT" w:eastAsia="en-US" w:bidi="ar-SA"/>
      </w:rPr>
    </w:lvl>
    <w:lvl w:ilvl="2" w:tplc="BEBCC312">
      <w:numFmt w:val="bullet"/>
      <w:lvlText w:val="•"/>
      <w:lvlJc w:val="left"/>
      <w:pPr>
        <w:ind w:left="1012" w:hanging="144"/>
      </w:pPr>
      <w:rPr>
        <w:rFonts w:hint="default"/>
        <w:lang w:val="lt-LT" w:eastAsia="en-US" w:bidi="ar-SA"/>
      </w:rPr>
    </w:lvl>
    <w:lvl w:ilvl="3" w:tplc="306AC5EC">
      <w:numFmt w:val="bullet"/>
      <w:lvlText w:val="•"/>
      <w:lvlJc w:val="left"/>
      <w:pPr>
        <w:ind w:left="1398" w:hanging="144"/>
      </w:pPr>
      <w:rPr>
        <w:rFonts w:hint="default"/>
        <w:lang w:val="lt-LT" w:eastAsia="en-US" w:bidi="ar-SA"/>
      </w:rPr>
    </w:lvl>
    <w:lvl w:ilvl="4" w:tplc="840C552E">
      <w:numFmt w:val="bullet"/>
      <w:lvlText w:val="•"/>
      <w:lvlJc w:val="left"/>
      <w:pPr>
        <w:ind w:left="1785" w:hanging="144"/>
      </w:pPr>
      <w:rPr>
        <w:rFonts w:hint="default"/>
        <w:lang w:val="lt-LT" w:eastAsia="en-US" w:bidi="ar-SA"/>
      </w:rPr>
    </w:lvl>
    <w:lvl w:ilvl="5" w:tplc="5DCA6FF2">
      <w:numFmt w:val="bullet"/>
      <w:lvlText w:val="•"/>
      <w:lvlJc w:val="left"/>
      <w:pPr>
        <w:ind w:left="2171" w:hanging="144"/>
      </w:pPr>
      <w:rPr>
        <w:rFonts w:hint="default"/>
        <w:lang w:val="lt-LT" w:eastAsia="en-US" w:bidi="ar-SA"/>
      </w:rPr>
    </w:lvl>
    <w:lvl w:ilvl="6" w:tplc="2760FCFC">
      <w:numFmt w:val="bullet"/>
      <w:lvlText w:val="•"/>
      <w:lvlJc w:val="left"/>
      <w:pPr>
        <w:ind w:left="2557" w:hanging="144"/>
      </w:pPr>
      <w:rPr>
        <w:rFonts w:hint="default"/>
        <w:lang w:val="lt-LT" w:eastAsia="en-US" w:bidi="ar-SA"/>
      </w:rPr>
    </w:lvl>
    <w:lvl w:ilvl="7" w:tplc="F64E9A06">
      <w:numFmt w:val="bullet"/>
      <w:lvlText w:val="•"/>
      <w:lvlJc w:val="left"/>
      <w:pPr>
        <w:ind w:left="2944" w:hanging="144"/>
      </w:pPr>
      <w:rPr>
        <w:rFonts w:hint="default"/>
        <w:lang w:val="lt-LT" w:eastAsia="en-US" w:bidi="ar-SA"/>
      </w:rPr>
    </w:lvl>
    <w:lvl w:ilvl="8" w:tplc="87E6F9C0">
      <w:numFmt w:val="bullet"/>
      <w:lvlText w:val="•"/>
      <w:lvlJc w:val="left"/>
      <w:pPr>
        <w:ind w:left="3330" w:hanging="144"/>
      </w:pPr>
      <w:rPr>
        <w:rFonts w:hint="default"/>
        <w:lang w:val="lt-LT" w:eastAsia="en-US" w:bidi="ar-SA"/>
      </w:rPr>
    </w:lvl>
  </w:abstractNum>
  <w:abstractNum w:abstractNumId="5" w15:restartNumberingAfterBreak="0">
    <w:nsid w:val="430D0A2D"/>
    <w:multiLevelType w:val="hybridMultilevel"/>
    <w:tmpl w:val="FD8EC142"/>
    <w:lvl w:ilvl="0" w:tplc="777AE590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5A922704">
      <w:numFmt w:val="bullet"/>
      <w:lvlText w:val="•"/>
      <w:lvlJc w:val="left"/>
      <w:pPr>
        <w:ind w:left="555" w:hanging="144"/>
      </w:pPr>
      <w:rPr>
        <w:rFonts w:hint="default"/>
        <w:lang w:val="lt-LT" w:eastAsia="en-US" w:bidi="ar-SA"/>
      </w:rPr>
    </w:lvl>
    <w:lvl w:ilvl="2" w:tplc="2AC4E812">
      <w:numFmt w:val="bullet"/>
      <w:lvlText w:val="•"/>
      <w:lvlJc w:val="left"/>
      <w:pPr>
        <w:ind w:left="871" w:hanging="144"/>
      </w:pPr>
      <w:rPr>
        <w:rFonts w:hint="default"/>
        <w:lang w:val="lt-LT" w:eastAsia="en-US" w:bidi="ar-SA"/>
      </w:rPr>
    </w:lvl>
    <w:lvl w:ilvl="3" w:tplc="7CDC8002">
      <w:numFmt w:val="bullet"/>
      <w:lvlText w:val="•"/>
      <w:lvlJc w:val="left"/>
      <w:pPr>
        <w:ind w:left="1186" w:hanging="144"/>
      </w:pPr>
      <w:rPr>
        <w:rFonts w:hint="default"/>
        <w:lang w:val="lt-LT" w:eastAsia="en-US" w:bidi="ar-SA"/>
      </w:rPr>
    </w:lvl>
    <w:lvl w:ilvl="4" w:tplc="44528DEA">
      <w:numFmt w:val="bullet"/>
      <w:lvlText w:val="•"/>
      <w:lvlJc w:val="left"/>
      <w:pPr>
        <w:ind w:left="1502" w:hanging="144"/>
      </w:pPr>
      <w:rPr>
        <w:rFonts w:hint="default"/>
        <w:lang w:val="lt-LT" w:eastAsia="en-US" w:bidi="ar-SA"/>
      </w:rPr>
    </w:lvl>
    <w:lvl w:ilvl="5" w:tplc="B558756A">
      <w:numFmt w:val="bullet"/>
      <w:lvlText w:val="•"/>
      <w:lvlJc w:val="left"/>
      <w:pPr>
        <w:ind w:left="1817" w:hanging="144"/>
      </w:pPr>
      <w:rPr>
        <w:rFonts w:hint="default"/>
        <w:lang w:val="lt-LT" w:eastAsia="en-US" w:bidi="ar-SA"/>
      </w:rPr>
    </w:lvl>
    <w:lvl w:ilvl="6" w:tplc="D678398C">
      <w:numFmt w:val="bullet"/>
      <w:lvlText w:val="•"/>
      <w:lvlJc w:val="left"/>
      <w:pPr>
        <w:ind w:left="2133" w:hanging="144"/>
      </w:pPr>
      <w:rPr>
        <w:rFonts w:hint="default"/>
        <w:lang w:val="lt-LT" w:eastAsia="en-US" w:bidi="ar-SA"/>
      </w:rPr>
    </w:lvl>
    <w:lvl w:ilvl="7" w:tplc="38463F86">
      <w:numFmt w:val="bullet"/>
      <w:lvlText w:val="•"/>
      <w:lvlJc w:val="left"/>
      <w:pPr>
        <w:ind w:left="2448" w:hanging="144"/>
      </w:pPr>
      <w:rPr>
        <w:rFonts w:hint="default"/>
        <w:lang w:val="lt-LT" w:eastAsia="en-US" w:bidi="ar-SA"/>
      </w:rPr>
    </w:lvl>
    <w:lvl w:ilvl="8" w:tplc="5C50E772">
      <w:numFmt w:val="bullet"/>
      <w:lvlText w:val="•"/>
      <w:lvlJc w:val="left"/>
      <w:pPr>
        <w:ind w:left="2764" w:hanging="144"/>
      </w:pPr>
      <w:rPr>
        <w:rFonts w:hint="default"/>
        <w:lang w:val="lt-LT" w:eastAsia="en-US" w:bidi="ar-SA"/>
      </w:rPr>
    </w:lvl>
  </w:abstractNum>
  <w:abstractNum w:abstractNumId="6" w15:restartNumberingAfterBreak="0">
    <w:nsid w:val="6B6A1DCC"/>
    <w:multiLevelType w:val="hybridMultilevel"/>
    <w:tmpl w:val="A6B4ECE0"/>
    <w:lvl w:ilvl="0" w:tplc="E2EC005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8E224274">
      <w:numFmt w:val="bullet"/>
      <w:lvlText w:val="•"/>
      <w:lvlJc w:val="left"/>
      <w:pPr>
        <w:ind w:left="429" w:hanging="144"/>
      </w:pPr>
      <w:rPr>
        <w:rFonts w:hint="default"/>
        <w:lang w:val="lt-LT" w:eastAsia="en-US" w:bidi="ar-SA"/>
      </w:rPr>
    </w:lvl>
    <w:lvl w:ilvl="2" w:tplc="D3026FC0">
      <w:numFmt w:val="bullet"/>
      <w:lvlText w:val="•"/>
      <w:lvlJc w:val="left"/>
      <w:pPr>
        <w:ind w:left="759" w:hanging="144"/>
      </w:pPr>
      <w:rPr>
        <w:rFonts w:hint="default"/>
        <w:lang w:val="lt-LT" w:eastAsia="en-US" w:bidi="ar-SA"/>
      </w:rPr>
    </w:lvl>
    <w:lvl w:ilvl="3" w:tplc="782EE4AC">
      <w:numFmt w:val="bullet"/>
      <w:lvlText w:val="•"/>
      <w:lvlJc w:val="left"/>
      <w:pPr>
        <w:ind w:left="1088" w:hanging="144"/>
      </w:pPr>
      <w:rPr>
        <w:rFonts w:hint="default"/>
        <w:lang w:val="lt-LT" w:eastAsia="en-US" w:bidi="ar-SA"/>
      </w:rPr>
    </w:lvl>
    <w:lvl w:ilvl="4" w:tplc="54FE00A0">
      <w:numFmt w:val="bullet"/>
      <w:lvlText w:val="•"/>
      <w:lvlJc w:val="left"/>
      <w:pPr>
        <w:ind w:left="1418" w:hanging="144"/>
      </w:pPr>
      <w:rPr>
        <w:rFonts w:hint="default"/>
        <w:lang w:val="lt-LT" w:eastAsia="en-US" w:bidi="ar-SA"/>
      </w:rPr>
    </w:lvl>
    <w:lvl w:ilvl="5" w:tplc="67C69DB6">
      <w:numFmt w:val="bullet"/>
      <w:lvlText w:val="•"/>
      <w:lvlJc w:val="left"/>
      <w:pPr>
        <w:ind w:left="1747" w:hanging="144"/>
      </w:pPr>
      <w:rPr>
        <w:rFonts w:hint="default"/>
        <w:lang w:val="lt-LT" w:eastAsia="en-US" w:bidi="ar-SA"/>
      </w:rPr>
    </w:lvl>
    <w:lvl w:ilvl="6" w:tplc="FFAAB76C">
      <w:numFmt w:val="bullet"/>
      <w:lvlText w:val="•"/>
      <w:lvlJc w:val="left"/>
      <w:pPr>
        <w:ind w:left="2077" w:hanging="144"/>
      </w:pPr>
      <w:rPr>
        <w:rFonts w:hint="default"/>
        <w:lang w:val="lt-LT" w:eastAsia="en-US" w:bidi="ar-SA"/>
      </w:rPr>
    </w:lvl>
    <w:lvl w:ilvl="7" w:tplc="3C784C9E">
      <w:numFmt w:val="bullet"/>
      <w:lvlText w:val="•"/>
      <w:lvlJc w:val="left"/>
      <w:pPr>
        <w:ind w:left="2406" w:hanging="144"/>
      </w:pPr>
      <w:rPr>
        <w:rFonts w:hint="default"/>
        <w:lang w:val="lt-LT" w:eastAsia="en-US" w:bidi="ar-SA"/>
      </w:rPr>
    </w:lvl>
    <w:lvl w:ilvl="8" w:tplc="D99CC84A">
      <w:numFmt w:val="bullet"/>
      <w:lvlText w:val="•"/>
      <w:lvlJc w:val="left"/>
      <w:pPr>
        <w:ind w:left="2736" w:hanging="144"/>
      </w:pPr>
      <w:rPr>
        <w:rFonts w:hint="default"/>
        <w:lang w:val="lt-LT" w:eastAsia="en-US" w:bidi="ar-SA"/>
      </w:rPr>
    </w:lvl>
  </w:abstractNum>
  <w:abstractNum w:abstractNumId="7" w15:restartNumberingAfterBreak="0">
    <w:nsid w:val="6BD87A99"/>
    <w:multiLevelType w:val="hybridMultilevel"/>
    <w:tmpl w:val="0BE23FD0"/>
    <w:lvl w:ilvl="0" w:tplc="6AFCBA5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F6CA27C4">
      <w:numFmt w:val="bullet"/>
      <w:lvlText w:val="•"/>
      <w:lvlJc w:val="left"/>
      <w:pPr>
        <w:ind w:left="429" w:hanging="144"/>
      </w:pPr>
      <w:rPr>
        <w:rFonts w:hint="default"/>
        <w:lang w:val="lt-LT" w:eastAsia="en-US" w:bidi="ar-SA"/>
      </w:rPr>
    </w:lvl>
    <w:lvl w:ilvl="2" w:tplc="DD1C23BC">
      <w:numFmt w:val="bullet"/>
      <w:lvlText w:val="•"/>
      <w:lvlJc w:val="left"/>
      <w:pPr>
        <w:ind w:left="759" w:hanging="144"/>
      </w:pPr>
      <w:rPr>
        <w:rFonts w:hint="default"/>
        <w:lang w:val="lt-LT" w:eastAsia="en-US" w:bidi="ar-SA"/>
      </w:rPr>
    </w:lvl>
    <w:lvl w:ilvl="3" w:tplc="564049A8">
      <w:numFmt w:val="bullet"/>
      <w:lvlText w:val="•"/>
      <w:lvlJc w:val="left"/>
      <w:pPr>
        <w:ind w:left="1088" w:hanging="144"/>
      </w:pPr>
      <w:rPr>
        <w:rFonts w:hint="default"/>
        <w:lang w:val="lt-LT" w:eastAsia="en-US" w:bidi="ar-SA"/>
      </w:rPr>
    </w:lvl>
    <w:lvl w:ilvl="4" w:tplc="096844CA">
      <w:numFmt w:val="bullet"/>
      <w:lvlText w:val="•"/>
      <w:lvlJc w:val="left"/>
      <w:pPr>
        <w:ind w:left="1418" w:hanging="144"/>
      </w:pPr>
      <w:rPr>
        <w:rFonts w:hint="default"/>
        <w:lang w:val="lt-LT" w:eastAsia="en-US" w:bidi="ar-SA"/>
      </w:rPr>
    </w:lvl>
    <w:lvl w:ilvl="5" w:tplc="8A161252">
      <w:numFmt w:val="bullet"/>
      <w:lvlText w:val="•"/>
      <w:lvlJc w:val="left"/>
      <w:pPr>
        <w:ind w:left="1747" w:hanging="144"/>
      </w:pPr>
      <w:rPr>
        <w:rFonts w:hint="default"/>
        <w:lang w:val="lt-LT" w:eastAsia="en-US" w:bidi="ar-SA"/>
      </w:rPr>
    </w:lvl>
    <w:lvl w:ilvl="6" w:tplc="1E445D08">
      <w:numFmt w:val="bullet"/>
      <w:lvlText w:val="•"/>
      <w:lvlJc w:val="left"/>
      <w:pPr>
        <w:ind w:left="2077" w:hanging="144"/>
      </w:pPr>
      <w:rPr>
        <w:rFonts w:hint="default"/>
        <w:lang w:val="lt-LT" w:eastAsia="en-US" w:bidi="ar-SA"/>
      </w:rPr>
    </w:lvl>
    <w:lvl w:ilvl="7" w:tplc="868C1430">
      <w:numFmt w:val="bullet"/>
      <w:lvlText w:val="•"/>
      <w:lvlJc w:val="left"/>
      <w:pPr>
        <w:ind w:left="2406" w:hanging="144"/>
      </w:pPr>
      <w:rPr>
        <w:rFonts w:hint="default"/>
        <w:lang w:val="lt-LT" w:eastAsia="en-US" w:bidi="ar-SA"/>
      </w:rPr>
    </w:lvl>
    <w:lvl w:ilvl="8" w:tplc="CBC4B88C">
      <w:numFmt w:val="bullet"/>
      <w:lvlText w:val="•"/>
      <w:lvlJc w:val="left"/>
      <w:pPr>
        <w:ind w:left="2736" w:hanging="144"/>
      </w:pPr>
      <w:rPr>
        <w:rFonts w:hint="default"/>
        <w:lang w:val="lt-LT" w:eastAsia="en-US" w:bidi="ar-SA"/>
      </w:rPr>
    </w:lvl>
  </w:abstractNum>
  <w:abstractNum w:abstractNumId="8" w15:restartNumberingAfterBreak="0">
    <w:nsid w:val="6E0870D5"/>
    <w:multiLevelType w:val="hybridMultilevel"/>
    <w:tmpl w:val="DA86FC46"/>
    <w:lvl w:ilvl="0" w:tplc="9B80EF2E">
      <w:start w:val="1"/>
      <w:numFmt w:val="upperRoman"/>
      <w:lvlText w:val="%1."/>
      <w:lvlJc w:val="left"/>
      <w:pPr>
        <w:ind w:left="969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42A8AAEA">
      <w:numFmt w:val="bullet"/>
      <w:lvlText w:val="•"/>
      <w:lvlJc w:val="left"/>
      <w:pPr>
        <w:ind w:left="1892" w:hanging="286"/>
      </w:pPr>
      <w:rPr>
        <w:rFonts w:hint="default"/>
        <w:lang w:val="lt-LT" w:eastAsia="en-US" w:bidi="ar-SA"/>
      </w:rPr>
    </w:lvl>
    <w:lvl w:ilvl="2" w:tplc="5060CF5A">
      <w:numFmt w:val="bullet"/>
      <w:lvlText w:val="•"/>
      <w:lvlJc w:val="left"/>
      <w:pPr>
        <w:ind w:left="2825" w:hanging="286"/>
      </w:pPr>
      <w:rPr>
        <w:rFonts w:hint="default"/>
        <w:lang w:val="lt-LT" w:eastAsia="en-US" w:bidi="ar-SA"/>
      </w:rPr>
    </w:lvl>
    <w:lvl w:ilvl="3" w:tplc="4D0051CA">
      <w:numFmt w:val="bullet"/>
      <w:lvlText w:val="•"/>
      <w:lvlJc w:val="left"/>
      <w:pPr>
        <w:ind w:left="3757" w:hanging="286"/>
      </w:pPr>
      <w:rPr>
        <w:rFonts w:hint="default"/>
        <w:lang w:val="lt-LT" w:eastAsia="en-US" w:bidi="ar-SA"/>
      </w:rPr>
    </w:lvl>
    <w:lvl w:ilvl="4" w:tplc="4CEEC436">
      <w:numFmt w:val="bullet"/>
      <w:lvlText w:val="•"/>
      <w:lvlJc w:val="left"/>
      <w:pPr>
        <w:ind w:left="4690" w:hanging="286"/>
      </w:pPr>
      <w:rPr>
        <w:rFonts w:hint="default"/>
        <w:lang w:val="lt-LT" w:eastAsia="en-US" w:bidi="ar-SA"/>
      </w:rPr>
    </w:lvl>
    <w:lvl w:ilvl="5" w:tplc="F51CE8EC">
      <w:numFmt w:val="bullet"/>
      <w:lvlText w:val="•"/>
      <w:lvlJc w:val="left"/>
      <w:pPr>
        <w:ind w:left="5623" w:hanging="286"/>
      </w:pPr>
      <w:rPr>
        <w:rFonts w:hint="default"/>
        <w:lang w:val="lt-LT" w:eastAsia="en-US" w:bidi="ar-SA"/>
      </w:rPr>
    </w:lvl>
    <w:lvl w:ilvl="6" w:tplc="353E1348">
      <w:numFmt w:val="bullet"/>
      <w:lvlText w:val="•"/>
      <w:lvlJc w:val="left"/>
      <w:pPr>
        <w:ind w:left="6555" w:hanging="286"/>
      </w:pPr>
      <w:rPr>
        <w:rFonts w:hint="default"/>
        <w:lang w:val="lt-LT" w:eastAsia="en-US" w:bidi="ar-SA"/>
      </w:rPr>
    </w:lvl>
    <w:lvl w:ilvl="7" w:tplc="0C8800A6">
      <w:numFmt w:val="bullet"/>
      <w:lvlText w:val="•"/>
      <w:lvlJc w:val="left"/>
      <w:pPr>
        <w:ind w:left="7488" w:hanging="286"/>
      </w:pPr>
      <w:rPr>
        <w:rFonts w:hint="default"/>
        <w:lang w:val="lt-LT" w:eastAsia="en-US" w:bidi="ar-SA"/>
      </w:rPr>
    </w:lvl>
    <w:lvl w:ilvl="8" w:tplc="4D88B6C2">
      <w:numFmt w:val="bullet"/>
      <w:lvlText w:val="•"/>
      <w:lvlJc w:val="left"/>
      <w:pPr>
        <w:ind w:left="8421" w:hanging="286"/>
      </w:pPr>
      <w:rPr>
        <w:rFonts w:hint="default"/>
        <w:lang w:val="lt-LT" w:eastAsia="en-US" w:bidi="ar-SA"/>
      </w:rPr>
    </w:lvl>
  </w:abstractNum>
  <w:abstractNum w:abstractNumId="9" w15:restartNumberingAfterBreak="0">
    <w:nsid w:val="6F0C773D"/>
    <w:multiLevelType w:val="multilevel"/>
    <w:tmpl w:val="13F0565E"/>
    <w:lvl w:ilvl="0">
      <w:start w:val="2"/>
      <w:numFmt w:val="decimal"/>
      <w:lvlText w:val="%1"/>
      <w:lvlJc w:val="left"/>
      <w:pPr>
        <w:ind w:left="117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7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7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169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86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03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19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36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53" w:hanging="711"/>
      </w:pPr>
      <w:rPr>
        <w:rFonts w:hint="default"/>
        <w:lang w:val="lt-LT" w:eastAsia="en-US" w:bidi="ar-SA"/>
      </w:rPr>
    </w:lvl>
  </w:abstractNum>
  <w:abstractNum w:abstractNumId="10" w15:restartNumberingAfterBreak="0">
    <w:nsid w:val="7A67257B"/>
    <w:multiLevelType w:val="multilevel"/>
    <w:tmpl w:val="B9F0BE16"/>
    <w:lvl w:ilvl="0">
      <w:start w:val="1"/>
      <w:numFmt w:val="decimal"/>
      <w:lvlText w:val="%1"/>
      <w:lvlJc w:val="left"/>
      <w:pPr>
        <w:ind w:left="117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3."/>
      <w:lvlJc w:val="left"/>
      <w:pPr>
        <w:ind w:left="3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883" w:hanging="2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55" w:hanging="2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427" w:hanging="2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199" w:hanging="2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970" w:hanging="2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742" w:hanging="240"/>
      </w:pPr>
      <w:rPr>
        <w:rFonts w:hint="default"/>
        <w:lang w:val="lt-LT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B8"/>
    <w:rsid w:val="00C41BCD"/>
    <w:rsid w:val="00D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9BD77D"/>
  <w15:docId w15:val="{764071D4-B84D-4EC9-B08E-F28687E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969" w:hanging="308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7" w:firstLine="566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prastasis"/>
    <w:uiPriority w:val="1"/>
    <w:qFormat/>
    <w:pPr>
      <w:ind w:left="10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LT/TXT/PDF/?uri=CELEX%3A32013R0617&amp;from=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legal-content/LT/TXT/PDF/?uri=CELEX%3A32013R0617&amp;from=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ur-lex.europa.eu/legal-content/LT/TXT/PDF/?uri=CELEX%3A32013R0617&amp;from=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LT/TXT/PDF/?uri=CELEX%3A32013R0617&amp;from=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7494</Words>
  <Characters>4272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SoDra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Kęstutis Butvilas</dc:creator>
  <cp:lastModifiedBy>Renata Radžiutė</cp:lastModifiedBy>
  <cp:revision>2</cp:revision>
  <dcterms:created xsi:type="dcterms:W3CDTF">2024-07-16T07:10:00Z</dcterms:created>
  <dcterms:modified xsi:type="dcterms:W3CDTF">2024-07-16T07:10:00Z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2024-07-16T00:00:00Z</vt:filetime>
  </property>
</Properties>
</file>