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D4963" w14:textId="597E466B" w:rsidR="00F366EC" w:rsidRPr="00BC4574" w:rsidRDefault="00F366EC" w:rsidP="00F366EC">
      <w:pPr>
        <w:ind w:left="709" w:hanging="709"/>
        <w:jc w:val="center"/>
        <w:rPr>
          <w:rFonts w:ascii="Arial" w:hAnsi="Arial" w:cs="Arial"/>
          <w:b/>
        </w:rPr>
      </w:pPr>
      <w:r w:rsidRPr="00BC4574">
        <w:rPr>
          <w:rFonts w:ascii="Arial" w:hAnsi="Arial" w:cs="Arial"/>
          <w:b/>
        </w:rPr>
        <w:t xml:space="preserve">Techninė specifikacija </w:t>
      </w:r>
    </w:p>
    <w:p w14:paraId="1F2D7F26" w14:textId="5C1BFA52" w:rsidR="00F366EC" w:rsidRPr="00BC4574" w:rsidRDefault="00955492" w:rsidP="00F366EC">
      <w:pPr>
        <w:jc w:val="center"/>
        <w:rPr>
          <w:rFonts w:ascii="Arial" w:hAnsi="Arial" w:cs="Arial"/>
          <w:b/>
        </w:rPr>
      </w:pPr>
      <w:r w:rsidRPr="00BC4574">
        <w:rPr>
          <w:rFonts w:ascii="Arial" w:hAnsi="Arial" w:cs="Arial"/>
          <w:b/>
        </w:rPr>
        <w:t>D</w:t>
      </w:r>
      <w:r w:rsidR="00211442" w:rsidRPr="00BC4574">
        <w:rPr>
          <w:rFonts w:ascii="Arial" w:hAnsi="Arial" w:cs="Arial"/>
          <w:b/>
        </w:rPr>
        <w:t>ispečerinės darbo vietos praplėtimo</w:t>
      </w:r>
      <w:r w:rsidR="00211442" w:rsidRPr="00BC4574">
        <w:rPr>
          <w:rFonts w:ascii="Arial" w:hAnsi="Arial" w:cs="Arial"/>
          <w:bCs/>
        </w:rPr>
        <w:t xml:space="preserve"> </w:t>
      </w:r>
      <w:r w:rsidR="00211442" w:rsidRPr="00BC4574">
        <w:rPr>
          <w:rFonts w:ascii="Arial" w:hAnsi="Arial" w:cs="Arial"/>
          <w:b/>
        </w:rPr>
        <w:t xml:space="preserve">įranga </w:t>
      </w:r>
    </w:p>
    <w:p w14:paraId="2F738536" w14:textId="77777777" w:rsidR="00F366EC" w:rsidRPr="00BC4574" w:rsidRDefault="00F366EC" w:rsidP="00F366EC">
      <w:pPr>
        <w:jc w:val="center"/>
        <w:rPr>
          <w:rFonts w:ascii="Arial" w:hAnsi="Arial" w:cs="Arial"/>
          <w:b/>
        </w:rPr>
      </w:pPr>
    </w:p>
    <w:p w14:paraId="7DCA2921" w14:textId="77777777" w:rsidR="00F366EC" w:rsidRPr="00BC4574" w:rsidRDefault="00F366EC" w:rsidP="00F366EC">
      <w:pPr>
        <w:jc w:val="center"/>
        <w:rPr>
          <w:rFonts w:ascii="Arial" w:hAnsi="Arial" w:cs="Arial"/>
          <w:b/>
        </w:rPr>
      </w:pPr>
    </w:p>
    <w:p w14:paraId="4F98BFE3" w14:textId="77777777" w:rsidR="00F366EC" w:rsidRPr="00BC4574" w:rsidRDefault="00F366EC" w:rsidP="00F366EC">
      <w:pPr>
        <w:numPr>
          <w:ilvl w:val="0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hAnsi="Arial" w:cs="Arial"/>
          <w:bCs/>
        </w:rPr>
        <w:t>Bendrieji reikalavimai.</w:t>
      </w:r>
    </w:p>
    <w:p w14:paraId="32064CB2" w14:textId="05EFE2F2" w:rsidR="00F366EC" w:rsidRPr="00BC4574" w:rsidRDefault="00F366EC" w:rsidP="00F366EC">
      <w:pPr>
        <w:numPr>
          <w:ilvl w:val="1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eastAsia="Calibri" w:hAnsi="Arial" w:cs="Arial"/>
          <w:bCs/>
        </w:rPr>
        <w:t>Perkam</w:t>
      </w:r>
      <w:r w:rsidR="00B128F8" w:rsidRPr="00BC4574">
        <w:rPr>
          <w:rFonts w:ascii="Arial" w:eastAsia="Calibri" w:hAnsi="Arial" w:cs="Arial"/>
          <w:bCs/>
        </w:rPr>
        <w:t>i</w:t>
      </w:r>
      <w:r w:rsidRPr="00BC4574">
        <w:rPr>
          <w:rFonts w:ascii="Arial" w:eastAsia="Calibri" w:hAnsi="Arial" w:cs="Arial"/>
          <w:bCs/>
        </w:rPr>
        <w:t xml:space="preserve"> </w:t>
      </w:r>
      <w:r w:rsidR="00AB6F09" w:rsidRPr="00BC4574">
        <w:rPr>
          <w:rFonts w:ascii="Arial" w:hAnsi="Arial" w:cs="Arial"/>
          <w:bCs/>
        </w:rPr>
        <w:t>Matrox dispečerinės darbo vietos praplėtimo įranga su optiniu išrišimu</w:t>
      </w:r>
      <w:r w:rsidR="00B128F8" w:rsidRPr="00BC4574">
        <w:rPr>
          <w:rFonts w:ascii="Arial" w:hAnsi="Arial" w:cs="Arial"/>
          <w:bCs/>
        </w:rPr>
        <w:t xml:space="preserve"> </w:t>
      </w:r>
      <w:r w:rsidRPr="00BC4574">
        <w:rPr>
          <w:rFonts w:ascii="Arial" w:hAnsi="Arial" w:cs="Arial"/>
          <w:bCs/>
        </w:rPr>
        <w:t xml:space="preserve">(toliau Prekės), kurių </w:t>
      </w:r>
      <w:r w:rsidRPr="00BC4574">
        <w:rPr>
          <w:rFonts w:ascii="Arial" w:eastAsia="Calibri" w:hAnsi="Arial" w:cs="Arial"/>
          <w:bCs/>
        </w:rPr>
        <w:t>reikalaujami parametrai nurodyti 1 priedo 1 lentelėje.</w:t>
      </w:r>
    </w:p>
    <w:p w14:paraId="65CA6E4D" w14:textId="21F6662D" w:rsidR="00AC24F7" w:rsidRPr="00BC4574" w:rsidRDefault="00AC24F7" w:rsidP="00AC24F7">
      <w:pPr>
        <w:numPr>
          <w:ilvl w:val="1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eastAsia="Calibri" w:hAnsi="Arial" w:cs="Arial"/>
          <w:bCs/>
        </w:rPr>
        <w:t>Prekės turi būti pateiktos naujos ir nenaudotos, originalioje gamintojo pakuotėje.</w:t>
      </w:r>
    </w:p>
    <w:p w14:paraId="36B90B5A" w14:textId="77777777" w:rsidR="00F366EC" w:rsidRPr="00BC4574" w:rsidRDefault="00F366EC" w:rsidP="00F366EC">
      <w:pPr>
        <w:numPr>
          <w:ilvl w:val="1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eastAsia="Calibri" w:hAnsi="Arial" w:cs="Arial"/>
          <w:bCs/>
        </w:rPr>
        <w:t>Su Prekėmis pateikti detalius techninių parametrų aprašymus lietuvių arba anglų kalba.</w:t>
      </w:r>
    </w:p>
    <w:p w14:paraId="73F5487E" w14:textId="43C99296" w:rsidR="00F366EC" w:rsidRPr="00BC4574" w:rsidRDefault="00F366EC" w:rsidP="00F366EC">
      <w:pPr>
        <w:numPr>
          <w:ilvl w:val="1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eastAsia="Calibri" w:hAnsi="Arial" w:cs="Arial"/>
          <w:bCs/>
        </w:rPr>
        <w:t xml:space="preserve">Prekės turi būti pristatytos  adresu: Karlo Gustavo Emilio </w:t>
      </w:r>
      <w:proofErr w:type="spellStart"/>
      <w:r w:rsidRPr="00BC4574">
        <w:rPr>
          <w:rFonts w:ascii="Arial" w:eastAsia="Calibri" w:hAnsi="Arial" w:cs="Arial"/>
          <w:bCs/>
        </w:rPr>
        <w:t>Manerheimo</w:t>
      </w:r>
      <w:proofErr w:type="spellEnd"/>
      <w:r w:rsidRPr="00BC4574">
        <w:rPr>
          <w:rFonts w:ascii="Arial" w:eastAsia="Calibri" w:hAnsi="Arial" w:cs="Arial"/>
          <w:bCs/>
        </w:rPr>
        <w:t xml:space="preserve"> g. 8, LT-05131 Vilnius.</w:t>
      </w:r>
    </w:p>
    <w:p w14:paraId="2709696D" w14:textId="04BA9CE6" w:rsidR="00AC24F7" w:rsidRPr="00BC4574" w:rsidRDefault="00AC24F7" w:rsidP="00F366EC">
      <w:pPr>
        <w:numPr>
          <w:ilvl w:val="1"/>
          <w:numId w:val="37"/>
        </w:numPr>
        <w:spacing w:after="200" w:line="276" w:lineRule="auto"/>
        <w:contextualSpacing/>
        <w:rPr>
          <w:rFonts w:ascii="Arial" w:eastAsia="Calibri" w:hAnsi="Arial" w:cs="Arial"/>
          <w:bCs/>
        </w:rPr>
      </w:pPr>
      <w:r w:rsidRPr="00BC4574">
        <w:rPr>
          <w:rFonts w:ascii="Arial" w:eastAsia="Calibri" w:hAnsi="Arial" w:cs="Arial"/>
          <w:bCs/>
        </w:rPr>
        <w:t>Prekėms turi būti suteikiama ne trumpesnė kaip 24 mėn. garantija.</w:t>
      </w:r>
    </w:p>
    <w:p w14:paraId="23EB10F2" w14:textId="685F85EF" w:rsidR="00F366EC" w:rsidRPr="00BC4574" w:rsidRDefault="00F366EC" w:rsidP="00F366EC">
      <w:pPr>
        <w:pStyle w:val="ListParagraph"/>
        <w:numPr>
          <w:ilvl w:val="0"/>
          <w:numId w:val="37"/>
        </w:numPr>
        <w:spacing w:after="200" w:line="360" w:lineRule="auto"/>
        <w:ind w:left="709" w:hanging="283"/>
        <w:jc w:val="both"/>
        <w:rPr>
          <w:rFonts w:ascii="Arial" w:hAnsi="Arial" w:cs="Arial"/>
          <w:bCs/>
        </w:rPr>
      </w:pPr>
      <w:r w:rsidRPr="00BC4574">
        <w:rPr>
          <w:rFonts w:ascii="Arial" w:hAnsi="Arial" w:cs="Arial"/>
          <w:bCs/>
        </w:rPr>
        <w:t xml:space="preserve">Tiekėjas, teikdamas pasiūlymą, privalo užpildyti 1 priedo 1 lentelės stulpelį </w:t>
      </w:r>
      <w:r w:rsidRPr="00BC4574">
        <w:rPr>
          <w:rFonts w:ascii="Arial" w:hAnsi="Arial" w:cs="Arial"/>
          <w:b/>
        </w:rPr>
        <w:t>„Atitikimas reikalavimams“, įrašant jame siūlomų prekių konkretų parametro dydį/reikšmę, vykdomą funkciją, išpildymą ar savybę, ir pažymint pasiūlymo puslapį ar kitokią nuorodą,</w:t>
      </w:r>
      <w:r w:rsidRPr="00BC4574">
        <w:rPr>
          <w:rFonts w:ascii="Arial" w:hAnsi="Arial" w:cs="Arial"/>
          <w:bCs/>
        </w:rPr>
        <w:t xml:space="preserve"> kur pateiktuose prekių aprašymuose ar kitoje techninėje dokumentacijoje yra nurodytas šis parametras, vykdoma funkcija, išpildymas ar savybė, patvirtinantys siūlomų prekių atitikimą techninės specifikacijos reikalavimams.</w:t>
      </w:r>
    </w:p>
    <w:p w14:paraId="33A20854" w14:textId="77777777" w:rsidR="00D733CE" w:rsidRPr="00D733CE" w:rsidRDefault="00D733CE" w:rsidP="00D733CE">
      <w:pPr>
        <w:spacing w:after="200" w:line="360" w:lineRule="auto"/>
        <w:jc w:val="both"/>
        <w:rPr>
          <w:rFonts w:ascii="Trebuchet MS" w:hAnsi="Trebuchet MS" w:cs="Arial"/>
          <w:bCs/>
        </w:rPr>
      </w:pPr>
    </w:p>
    <w:p w14:paraId="381DBCFA" w14:textId="77777777" w:rsidR="00F348F2" w:rsidRPr="00AC24F7" w:rsidRDefault="00F348F2" w:rsidP="00AC24F7">
      <w:pPr>
        <w:spacing w:after="200" w:line="360" w:lineRule="auto"/>
        <w:ind w:left="426"/>
        <w:jc w:val="both"/>
        <w:rPr>
          <w:rFonts w:ascii="Trebuchet MS" w:hAnsi="Trebuchet MS" w:cs="Arial"/>
          <w:bCs/>
        </w:rPr>
      </w:pPr>
    </w:p>
    <w:p w14:paraId="39222BA0" w14:textId="4845A854" w:rsidR="007C6D40" w:rsidRDefault="007C6D40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35775F5" w14:textId="3D5510DF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374FED3" w14:textId="3A60A6E4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8EF422F" w14:textId="7DCAD83E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69D6B430" w14:textId="6CCB8467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56A363FE" w14:textId="553FFBC9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12AB392C" w14:textId="4DBCF6B8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6551D159" w14:textId="0ED941BD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FBBB38C" w14:textId="1EE3CB11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3F21069" w14:textId="186C5FB1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109FD116" w14:textId="5E24ECEA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49A1C87D" w14:textId="5E954A6F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0557B2A" w14:textId="0A62B0E2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728918A" w14:textId="3A6420E4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E4EA8CA" w14:textId="1AAE1EAF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4DBD620" w14:textId="20B24618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7237D098" w14:textId="624A5B2A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59985583" w14:textId="44157B13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71F64BE" w14:textId="5A688285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76641CAD" w14:textId="79AD1C6B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1283394" w14:textId="7E4F6E3B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99E96EA" w14:textId="77777777" w:rsidR="00B81416" w:rsidRDefault="00B81416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4844D9DA" w14:textId="14664E59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33D8711E" w14:textId="11785C00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516E2625" w14:textId="09BA317C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470925EF" w14:textId="45010B07" w:rsidR="00616819" w:rsidRDefault="00616819" w:rsidP="007C6D40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21D66CF" w14:textId="1CD423C8" w:rsidR="00DC4280" w:rsidRDefault="00DC4280" w:rsidP="00266B35">
      <w:pPr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13E0314B" w14:textId="16FD4566" w:rsidR="00DC4280" w:rsidRDefault="00DC4280" w:rsidP="0013678B">
      <w:pPr>
        <w:jc w:val="right"/>
        <w:rPr>
          <w:rFonts w:ascii="Trebuchet MS" w:eastAsia="Times New Roman" w:hAnsi="Trebuchet MS" w:cs="Calibri"/>
          <w:b/>
          <w:sz w:val="24"/>
          <w:szCs w:val="20"/>
        </w:rPr>
      </w:pPr>
      <w:r>
        <w:rPr>
          <w:rFonts w:ascii="Trebuchet MS" w:eastAsia="Times New Roman" w:hAnsi="Trebuchet MS" w:cs="Calibri"/>
          <w:b/>
          <w:sz w:val="24"/>
          <w:szCs w:val="20"/>
        </w:rPr>
        <w:lastRenderedPageBreak/>
        <w:t>1 priedas</w:t>
      </w:r>
    </w:p>
    <w:p w14:paraId="2D77C1D9" w14:textId="66546BEF" w:rsidR="00DC4280" w:rsidRDefault="00DC4280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7B69E0E2" w14:textId="08934B75" w:rsidR="00DC4280" w:rsidRDefault="00534D24" w:rsidP="00AC24F7">
      <w:pPr>
        <w:jc w:val="center"/>
        <w:rPr>
          <w:rFonts w:ascii="Trebuchet MS" w:eastAsia="Times New Roman" w:hAnsi="Trebuchet MS" w:cs="Calibri"/>
          <w:b/>
          <w:sz w:val="24"/>
          <w:szCs w:val="20"/>
        </w:rPr>
      </w:pPr>
      <w:r>
        <w:rPr>
          <w:rFonts w:ascii="Trebuchet MS" w:eastAsia="Times New Roman" w:hAnsi="Trebuchet MS" w:cs="Calibri"/>
          <w:b/>
          <w:sz w:val="24"/>
          <w:szCs w:val="20"/>
        </w:rPr>
        <w:t>Techniniai reikalavimai</w:t>
      </w:r>
    </w:p>
    <w:p w14:paraId="6D5A1135" w14:textId="77777777" w:rsidR="00B41214" w:rsidRDefault="00B41214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0D1C69AB" w14:textId="44DB3185" w:rsidR="00F400DD" w:rsidRPr="00557247" w:rsidRDefault="00845301" w:rsidP="00F400DD">
      <w:pPr>
        <w:ind w:left="709" w:hanging="709"/>
        <w:jc w:val="both"/>
        <w:rPr>
          <w:rFonts w:ascii="Trebuchet MS" w:eastAsia="Times New Roman" w:hAnsi="Trebuchet MS" w:cs="Calibri"/>
          <w:b/>
          <w:szCs w:val="20"/>
        </w:rPr>
      </w:pPr>
      <w:r>
        <w:rPr>
          <w:rFonts w:ascii="Trebuchet MS" w:eastAsia="Times New Roman" w:hAnsi="Trebuchet MS" w:cs="Calibri"/>
          <w:b/>
          <w:szCs w:val="20"/>
        </w:rPr>
        <w:t>1</w:t>
      </w:r>
      <w:r w:rsidR="00F400DD">
        <w:rPr>
          <w:rFonts w:ascii="Trebuchet MS" w:eastAsia="Times New Roman" w:hAnsi="Trebuchet MS" w:cs="Calibri"/>
          <w:b/>
          <w:szCs w:val="20"/>
        </w:rPr>
        <w:t>.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 </w:t>
      </w:r>
      <w:r w:rsidR="008124B2">
        <w:rPr>
          <w:rFonts w:ascii="Trebuchet MS" w:eastAsia="Times New Roman" w:hAnsi="Trebuchet MS" w:cs="Calibri"/>
          <w:b/>
          <w:szCs w:val="20"/>
        </w:rPr>
        <w:t>lentelė</w:t>
      </w:r>
      <w:r w:rsidR="00F400DD" w:rsidRPr="00557247">
        <w:rPr>
          <w:rFonts w:ascii="Trebuchet MS" w:eastAsia="Times New Roman" w:hAnsi="Trebuchet MS" w:cs="Calibri"/>
          <w:b/>
          <w:szCs w:val="20"/>
        </w:rPr>
        <w:t xml:space="preserve">. </w:t>
      </w:r>
      <w:r w:rsidR="00AB6F09">
        <w:rPr>
          <w:rFonts w:ascii="Trebuchet MS" w:hAnsi="Trebuchet MS" w:cs="ABBvoice,Bold"/>
          <w:b/>
          <w:bCs/>
          <w:sz w:val="20"/>
          <w:szCs w:val="20"/>
        </w:rPr>
        <w:t>Dispečerinės darbo vietos praplėtimo įrangos su optiniu išrišimu</w:t>
      </w:r>
      <w:r w:rsidR="00534D24">
        <w:rPr>
          <w:rFonts w:ascii="Trebuchet MS" w:hAnsi="Trebuchet MS" w:cs="ABBvoice,Bold"/>
          <w:b/>
          <w:bCs/>
          <w:sz w:val="20"/>
          <w:szCs w:val="20"/>
        </w:rPr>
        <w:t xml:space="preserve"> </w:t>
      </w:r>
      <w:r w:rsidR="00594EC3">
        <w:rPr>
          <w:rFonts w:ascii="Trebuchet MS" w:hAnsi="Trebuchet MS" w:cs="ABBvoice,Bold"/>
          <w:b/>
          <w:bCs/>
          <w:sz w:val="20"/>
          <w:szCs w:val="20"/>
        </w:rPr>
        <w:t xml:space="preserve">techniniai </w:t>
      </w:r>
      <w:r w:rsidR="00534D24">
        <w:rPr>
          <w:rFonts w:ascii="Trebuchet MS" w:hAnsi="Trebuchet MS" w:cs="ABBvoice,Bold"/>
          <w:b/>
          <w:bCs/>
          <w:sz w:val="20"/>
          <w:szCs w:val="20"/>
        </w:rPr>
        <w:t>reikalavimai</w:t>
      </w:r>
    </w:p>
    <w:p w14:paraId="43BB5398" w14:textId="28221A8C" w:rsidR="00F400DD" w:rsidRDefault="00F400DD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p w14:paraId="2EA4E841" w14:textId="076ECC5A" w:rsidR="00AF07D6" w:rsidRDefault="00AF07D6" w:rsidP="00E91996">
      <w:pPr>
        <w:ind w:left="709" w:hanging="709"/>
        <w:jc w:val="both"/>
        <w:rPr>
          <w:rFonts w:ascii="Trebuchet MS" w:eastAsia="Times New Roman" w:hAnsi="Trebuchet MS" w:cs="Calibri"/>
          <w:b/>
          <w:sz w:val="24"/>
          <w:szCs w:val="20"/>
        </w:rPr>
      </w:pPr>
    </w:p>
    <w:tbl>
      <w:tblPr>
        <w:tblW w:w="4874" w:type="pct"/>
        <w:tblInd w:w="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879"/>
        <w:gridCol w:w="4790"/>
        <w:gridCol w:w="2551"/>
        <w:gridCol w:w="1984"/>
      </w:tblGrid>
      <w:tr w:rsidR="00F348F2" w:rsidRPr="00EB3AD2" w14:paraId="7FA3A842" w14:textId="0F5F187B" w:rsidTr="00B340C1">
        <w:trPr>
          <w:trHeight w:val="307"/>
        </w:trPr>
        <w:tc>
          <w:tcPr>
            <w:tcW w:w="431" w:type="pct"/>
            <w:vAlign w:val="center"/>
          </w:tcPr>
          <w:p w14:paraId="1A9F337D" w14:textId="77777777" w:rsidR="00F348F2" w:rsidRPr="00EB3AD2" w:rsidRDefault="00F348F2" w:rsidP="00F348F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</w:rPr>
              <w:t>Eil. Nr./</w:t>
            </w:r>
          </w:p>
          <w:p w14:paraId="68870A6A" w14:textId="77777777" w:rsidR="00F348F2" w:rsidRPr="00EB3AD2" w:rsidRDefault="00F348F2" w:rsidP="00F348F2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Seq.</w:t>
            </w:r>
          </w:p>
          <w:p w14:paraId="1FA773B4" w14:textId="77777777" w:rsidR="00F348F2" w:rsidRPr="00EB3AD2" w:rsidRDefault="00F348F2" w:rsidP="00F348F2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3AD2">
              <w:rPr>
                <w:rFonts w:ascii="Trebuchet MS" w:hAnsi="Trebuchet MS" w:cs="Arial"/>
                <w:sz w:val="20"/>
                <w:szCs w:val="20"/>
                <w:lang w:val="en-US"/>
              </w:rPr>
              <w:t>No</w:t>
            </w:r>
            <w:r w:rsidRPr="00EB3AD2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2347" w:type="pct"/>
            <w:vAlign w:val="center"/>
          </w:tcPr>
          <w:p w14:paraId="5177E547" w14:textId="669CAD27" w:rsidR="00F348F2" w:rsidRPr="00EB3AD2" w:rsidRDefault="00F348F2" w:rsidP="00F348F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  <w:lang w:val="en-US"/>
              </w:rPr>
            </w:pPr>
            <w:r w:rsidRPr="00557247">
              <w:rPr>
                <w:rFonts w:ascii="Trebuchet MS" w:hAnsi="Trebuchet MS"/>
                <w:sz w:val="20"/>
                <w:lang w:eastAsia="lt-LT"/>
              </w:rPr>
              <w:t>Įrenginio, gaminio ar medžiagos reikalaujamas parametras, funkcija, išpildymas ar savybė</w:t>
            </w:r>
          </w:p>
        </w:tc>
        <w:tc>
          <w:tcPr>
            <w:tcW w:w="1250" w:type="pct"/>
            <w:vAlign w:val="center"/>
          </w:tcPr>
          <w:p w14:paraId="656FECF3" w14:textId="23AB974C" w:rsidR="00F348F2" w:rsidRPr="00EB3AD2" w:rsidRDefault="00F348F2" w:rsidP="00F348F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57247">
              <w:rPr>
                <w:rFonts w:ascii="Trebuchet MS" w:hAnsi="Trebuchet MS"/>
                <w:sz w:val="20"/>
                <w:lang w:eastAsia="lt-LT"/>
              </w:rPr>
              <w:t>Reikalaujama parametro (mato vnt.) ar funkcijos reikšmė, išpildymas ar savybė</w:t>
            </w:r>
          </w:p>
        </w:tc>
        <w:tc>
          <w:tcPr>
            <w:tcW w:w="972" w:type="pct"/>
            <w:vAlign w:val="center"/>
          </w:tcPr>
          <w:p w14:paraId="4E3AD9A2" w14:textId="5A3B6A8B" w:rsidR="00F348F2" w:rsidRPr="00EB3AD2" w:rsidRDefault="00F348F2" w:rsidP="00F348F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A51C3">
              <w:rPr>
                <w:rFonts w:ascii="Trebuchet MS" w:hAnsi="Trebuchet MS"/>
                <w:sz w:val="20"/>
                <w:lang w:eastAsia="lt-LT"/>
              </w:rPr>
              <w:t>Atitikimas reikalavimas</w:t>
            </w:r>
            <w:r>
              <w:rPr>
                <w:rFonts w:ascii="Trebuchet MS" w:hAnsi="Trebuchet MS"/>
                <w:sz w:val="20"/>
                <w:lang w:eastAsia="lt-LT"/>
              </w:rPr>
              <w:t xml:space="preserve"> (pildoma pagal TS </w:t>
            </w:r>
            <w:r w:rsidR="0071122E">
              <w:rPr>
                <w:rFonts w:ascii="Trebuchet MS" w:hAnsi="Trebuchet MS"/>
                <w:sz w:val="20"/>
                <w:lang w:eastAsia="lt-LT"/>
              </w:rPr>
              <w:t xml:space="preserve">2 </w:t>
            </w:r>
            <w:r>
              <w:rPr>
                <w:rFonts w:ascii="Trebuchet MS" w:hAnsi="Trebuchet MS"/>
                <w:sz w:val="20"/>
                <w:lang w:eastAsia="lt-LT"/>
              </w:rPr>
              <w:t>punkto reikalavimus)</w:t>
            </w:r>
          </w:p>
        </w:tc>
      </w:tr>
      <w:tr w:rsidR="00AC24F7" w:rsidRPr="00EB3AD2" w14:paraId="24007367" w14:textId="42BC0979" w:rsidTr="00B340C1">
        <w:trPr>
          <w:trHeight w:val="202"/>
        </w:trPr>
        <w:tc>
          <w:tcPr>
            <w:tcW w:w="431" w:type="pct"/>
            <w:vAlign w:val="center"/>
          </w:tcPr>
          <w:p w14:paraId="447AF984" w14:textId="77777777" w:rsidR="00AC24F7" w:rsidRPr="00EB3AD2" w:rsidRDefault="00AC24F7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97" w:type="pct"/>
            <w:gridSpan w:val="2"/>
            <w:tcBorders>
              <w:right w:val="single" w:sz="4" w:space="0" w:color="auto"/>
            </w:tcBorders>
            <w:vAlign w:val="center"/>
          </w:tcPr>
          <w:p w14:paraId="290B2F77" w14:textId="57EB81CE" w:rsidR="00AC24F7" w:rsidRPr="00836DA4" w:rsidRDefault="00AB6F09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ABBvoice,Bold"/>
                <w:b/>
                <w:bCs/>
                <w:sz w:val="20"/>
                <w:szCs w:val="20"/>
              </w:rPr>
              <w:t xml:space="preserve">Išorinio įrenginio </w:t>
            </w:r>
            <w:r w:rsidR="00AC24F7">
              <w:rPr>
                <w:rFonts w:ascii="Trebuchet MS" w:hAnsi="Trebuchet MS" w:cs="ABBvoice,Bold"/>
                <w:sz w:val="20"/>
                <w:szCs w:val="20"/>
              </w:rPr>
              <w:t xml:space="preserve"> </w:t>
            </w:r>
            <w:r w:rsidR="00AC24F7">
              <w:rPr>
                <w:rFonts w:ascii="Trebuchet MS" w:hAnsi="Trebuchet MS" w:cs="Arial"/>
                <w:b/>
                <w:sz w:val="20"/>
                <w:szCs w:val="20"/>
              </w:rPr>
              <w:t>techniniai parametrai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42C436D5" w14:textId="77777777" w:rsidR="00AC24F7" w:rsidRPr="00836DA4" w:rsidRDefault="00AC24F7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D20141" w:rsidRPr="00EB3AD2" w14:paraId="7399B802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351F5C9E" w14:textId="77777777" w:rsidR="00D20141" w:rsidRPr="00EB3AD2" w:rsidRDefault="00D20141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F30E8FA" w14:textId="05E46CCE" w:rsidR="00D20141" w:rsidRPr="00B81416" w:rsidRDefault="00D20141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Kiekis, vnt</w:t>
            </w:r>
            <w:r w:rsidR="000E250A" w:rsidRPr="00B81416">
              <w:rPr>
                <w:rFonts w:ascii="Trebuchet MS" w:hAnsi="Trebuchet MS" w:cs="ABBvoice,Bold"/>
                <w:sz w:val="20"/>
                <w:szCs w:val="20"/>
              </w:rPr>
              <w:t>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62666E8C" w14:textId="7A4F14FB" w:rsidR="00D20141" w:rsidRPr="00B81416" w:rsidRDefault="00D20141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2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0EABE5C0" w14:textId="77777777" w:rsidR="00D20141" w:rsidRPr="00836DA4" w:rsidRDefault="00D20141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294B30" w:rsidRPr="00EB3AD2" w14:paraId="4A86ACFE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5CDF8419" w14:textId="77777777" w:rsidR="00294B30" w:rsidRPr="00EB3AD2" w:rsidRDefault="00294B30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5DBAC19" w14:textId="05CC1D8C" w:rsidR="00294B30" w:rsidRPr="00B81416" w:rsidRDefault="00294B30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 xml:space="preserve">Pilnai suderinamas su </w:t>
            </w:r>
            <w:r w:rsidR="00AB6F09" w:rsidRPr="00B81416">
              <w:rPr>
                <w:rFonts w:ascii="Trebuchet MS" w:hAnsi="Trebuchet MS" w:cs="ABBvoice,Bold"/>
                <w:sz w:val="20"/>
                <w:szCs w:val="20"/>
              </w:rPr>
              <w:t>plokšte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5765EC9C" w14:textId="0296455A" w:rsidR="00294B30" w:rsidRPr="00B81416" w:rsidRDefault="00AB6F09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XTO2A-FESLPAF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7C32F8FB" w14:textId="77777777" w:rsidR="00294B30" w:rsidRPr="00836DA4" w:rsidRDefault="00294B30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F348F2" w:rsidRPr="00EB3AD2" w14:paraId="74F085A4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406CF21F" w14:textId="77777777" w:rsidR="00F348F2" w:rsidRPr="00EB3AD2" w:rsidRDefault="00F348F2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2E9161E9" w14:textId="2DEAE036" w:rsidR="00F348F2" w:rsidRPr="00B81416" w:rsidRDefault="00AB6F09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Išorinio modulio tipas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1A65E889" w14:textId="50C5E93F" w:rsidR="00F348F2" w:rsidRPr="00B81416" w:rsidRDefault="006C56E6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XTO2-F2408F</w:t>
            </w:r>
            <w:r w:rsidR="00F348F2" w:rsidRPr="00B81416">
              <w:rPr>
                <w:rFonts w:ascii="Trebuchet MS" w:hAnsi="Trebuchet MS" w:cs="Arial"/>
                <w:sz w:val="20"/>
                <w:szCs w:val="20"/>
              </w:rPr>
              <w:t>arba lygiavertis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52968EC9" w14:textId="77777777" w:rsidR="00F348F2" w:rsidRPr="00836DA4" w:rsidRDefault="00F348F2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F348F2" w:rsidRPr="00EB3AD2" w14:paraId="0E6EA63B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0A047BBD" w14:textId="77777777" w:rsidR="00F348F2" w:rsidRPr="00EB3AD2" w:rsidRDefault="00F348F2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690BBE5A" w14:textId="6CE38F1E" w:rsidR="00F348F2" w:rsidRPr="00B81416" w:rsidRDefault="00AB6F09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Išorinio įrenginio</w:t>
            </w:r>
            <w:r w:rsidR="00F348F2" w:rsidRPr="00B81416">
              <w:rPr>
                <w:rFonts w:ascii="Trebuchet MS" w:hAnsi="Trebuchet MS" w:cs="ABBvoice,Bold"/>
                <w:sz w:val="20"/>
                <w:szCs w:val="20"/>
              </w:rPr>
              <w:t xml:space="preserve"> gamintojas</w:t>
            </w:r>
            <w:r w:rsidR="00AC24F7" w:rsidRPr="00B81416">
              <w:rPr>
                <w:rFonts w:ascii="Trebuchet MS" w:hAnsi="Trebuchet MS" w:cs="ABBvoice,Bold"/>
                <w:sz w:val="20"/>
                <w:szCs w:val="20"/>
              </w:rPr>
              <w:t xml:space="preserve"> ir registracijos šalis.</w:t>
            </w:r>
            <w:r w:rsidR="00F348F2" w:rsidRPr="00B81416">
              <w:rPr>
                <w:rFonts w:ascii="Trebuchet MS" w:hAnsi="Trebuchet MS" w:cs="ABBvoice,Bold"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0292617C" w14:textId="779D9367" w:rsidR="00F348F2" w:rsidRPr="00AC24F7" w:rsidRDefault="00AC24F7" w:rsidP="00CE5F5C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AC24F7">
              <w:rPr>
                <w:rFonts w:ascii="Trebuchet MS" w:hAnsi="Trebuchet MS" w:cs="Arial"/>
                <w:bCs/>
                <w:sz w:val="20"/>
                <w:szCs w:val="20"/>
              </w:rPr>
              <w:t xml:space="preserve">Nurodomas </w:t>
            </w:r>
            <w:r w:rsidR="00D733CE">
              <w:rPr>
                <w:rFonts w:ascii="Trebuchet MS" w:hAnsi="Trebuchet MS" w:cs="Arial"/>
                <w:bCs/>
                <w:sz w:val="20"/>
                <w:szCs w:val="20"/>
              </w:rPr>
              <w:t xml:space="preserve">Prekės </w:t>
            </w:r>
            <w:r w:rsidRPr="00AC24F7">
              <w:rPr>
                <w:rFonts w:ascii="Trebuchet MS" w:hAnsi="Trebuchet MS" w:cs="Arial"/>
                <w:bCs/>
                <w:sz w:val="20"/>
                <w:szCs w:val="20"/>
              </w:rPr>
              <w:t>gamintojas ir jo registracijos šalis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44B27CE8" w14:textId="77777777" w:rsidR="00F348F2" w:rsidRPr="00836DA4" w:rsidRDefault="00F348F2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F348F2" w:rsidRPr="00EB3AD2" w14:paraId="4B6281EC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09CB237F" w14:textId="77777777" w:rsidR="00F348F2" w:rsidRPr="00EB3AD2" w:rsidRDefault="00F348F2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230408C1" w14:textId="70F652A1" w:rsidR="00F348F2" w:rsidRPr="00B81416" w:rsidRDefault="00AB6F09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 xml:space="preserve">Išorinio įrenginio </w:t>
            </w:r>
            <w:r w:rsidR="00F348F2" w:rsidRPr="00B81416">
              <w:rPr>
                <w:rFonts w:ascii="Trebuchet MS" w:hAnsi="Trebuchet MS" w:cs="ABBvoice,Bold"/>
                <w:sz w:val="20"/>
                <w:szCs w:val="20"/>
              </w:rPr>
              <w:t>sąsajos modulio kilmės šalis</w:t>
            </w:r>
          </w:p>
          <w:p w14:paraId="511D6739" w14:textId="71FE18A7" w:rsidR="00E66C34" w:rsidRPr="00B81416" w:rsidRDefault="00E66C34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700DD65D" w14:textId="5648748B" w:rsidR="00F348F2" w:rsidRPr="00D77B0C" w:rsidRDefault="00D733CE" w:rsidP="00CE5F5C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C24F7">
              <w:rPr>
                <w:rFonts w:ascii="Trebuchet MS" w:hAnsi="Trebuchet MS" w:cs="Arial"/>
                <w:bCs/>
                <w:sz w:val="20"/>
                <w:szCs w:val="20"/>
              </w:rPr>
              <w:t xml:space="preserve">Nurodomas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Prekės pagaminimo </w:t>
            </w:r>
            <w:r w:rsidRPr="00AC24F7">
              <w:rPr>
                <w:rFonts w:ascii="Trebuchet MS" w:hAnsi="Trebuchet MS" w:cs="Arial"/>
                <w:bCs/>
                <w:sz w:val="20"/>
                <w:szCs w:val="20"/>
              </w:rPr>
              <w:t xml:space="preserve"> šalis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5DE593C3" w14:textId="77777777" w:rsidR="00F348F2" w:rsidRPr="00836DA4" w:rsidRDefault="00F348F2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713D3A" w:rsidRPr="00EB3AD2" w14:paraId="613E0F8B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6D9DCCEF" w14:textId="77777777" w:rsidR="00713D3A" w:rsidRPr="00EB3AD2" w:rsidRDefault="00713D3A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59CBE9A7" w14:textId="6C700C16" w:rsidR="00713D3A" w:rsidRPr="00B81416" w:rsidRDefault="00917A8C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Integruotų s</w:t>
            </w:r>
            <w:r w:rsidR="00713D3A" w:rsidRPr="00B81416">
              <w:rPr>
                <w:rFonts w:ascii="Trebuchet MS" w:hAnsi="Trebuchet MS" w:cs="ABBvoice,Bold"/>
                <w:sz w:val="20"/>
                <w:szCs w:val="20"/>
              </w:rPr>
              <w:t>ąsaj</w:t>
            </w:r>
            <w:r w:rsidRPr="00B81416">
              <w:rPr>
                <w:rFonts w:ascii="Trebuchet MS" w:hAnsi="Trebuchet MS" w:cs="ABBvoice,Bold"/>
                <w:sz w:val="20"/>
                <w:szCs w:val="20"/>
              </w:rPr>
              <w:t>ų</w:t>
            </w:r>
            <w:r w:rsidR="00713D3A" w:rsidRPr="00B81416">
              <w:rPr>
                <w:rFonts w:ascii="Trebuchet MS" w:hAnsi="Trebuchet MS" w:cs="ABBvoice,Bold"/>
                <w:sz w:val="20"/>
                <w:szCs w:val="20"/>
              </w:rPr>
              <w:t xml:space="preserve"> tipas ir kiekis</w:t>
            </w:r>
            <w:r w:rsidR="005D0D40" w:rsidRPr="00B81416">
              <w:rPr>
                <w:rFonts w:ascii="Trebuchet MS" w:hAnsi="Trebuchet MS" w:cs="ABBvoice,Bold"/>
                <w:sz w:val="20"/>
                <w:szCs w:val="20"/>
              </w:rPr>
              <w:t xml:space="preserve"> vnt.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7ECF9D2E" w14:textId="73EC4AF6" w:rsidR="00713D3A" w:rsidRPr="0071122E" w:rsidRDefault="00AB6F09" w:rsidP="00CE5F5C">
            <w:pPr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 xml:space="preserve">4x </w:t>
            </w:r>
            <w:proofErr w:type="spellStart"/>
            <w:r>
              <w:rPr>
                <w:rFonts w:ascii="Trebuchet MS" w:hAnsi="Trebuchet MS" w:cs="ArialMT"/>
                <w:sz w:val="20"/>
                <w:szCs w:val="20"/>
              </w:rPr>
              <w:t>DisplayPort</w:t>
            </w:r>
            <w:proofErr w:type="spellEnd"/>
            <w:r w:rsidR="00280CA6">
              <w:rPr>
                <w:rFonts w:ascii="Trebuchet MS" w:hAnsi="Trebuchet MS" w:cs="ArialMT"/>
                <w:sz w:val="20"/>
                <w:szCs w:val="20"/>
              </w:rPr>
              <w:t>, 5xUSB 2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>.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 xml:space="preserve">0 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>(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>Type A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>)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 xml:space="preserve">, 1x </w:t>
            </w:r>
            <w:proofErr w:type="spellStart"/>
            <w:r w:rsidR="00280CA6">
              <w:rPr>
                <w:rFonts w:ascii="Trebuchet MS" w:hAnsi="Trebuchet MS" w:cs="ArialMT"/>
                <w:sz w:val="20"/>
                <w:szCs w:val="20"/>
              </w:rPr>
              <w:t>audio</w:t>
            </w:r>
            <w:proofErr w:type="spellEnd"/>
            <w:r w:rsidR="00280CA6">
              <w:rPr>
                <w:rFonts w:ascii="Trebuchet MS" w:hAnsi="Trebuchet MS" w:cs="ArialMT"/>
                <w:sz w:val="20"/>
                <w:szCs w:val="20"/>
              </w:rPr>
              <w:t xml:space="preserve"> (išėjimas)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 xml:space="preserve"> 3.5 mm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>, 1x mikrofonas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 xml:space="preserve"> 3.5 mm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 xml:space="preserve">, </w:t>
            </w:r>
            <w:r w:rsidR="00713D3A">
              <w:rPr>
                <w:rFonts w:ascii="Trebuchet MS" w:hAnsi="Trebuchet MS" w:cs="ArialMT"/>
                <w:sz w:val="20"/>
                <w:szCs w:val="20"/>
              </w:rPr>
              <w:t xml:space="preserve"> </w:t>
            </w:r>
            <w:r w:rsidR="0071122E">
              <w:rPr>
                <w:rFonts w:ascii="Trebuchet MS" w:hAnsi="Trebuchet MS" w:cs="ArialMT"/>
                <w:sz w:val="20"/>
                <w:szCs w:val="20"/>
              </w:rPr>
              <w:t xml:space="preserve"> 1x ausinių išėjimas </w:t>
            </w:r>
            <w:r w:rsidR="0071122E">
              <w:rPr>
                <w:rFonts w:ascii="Trebuchet MS" w:hAnsi="Trebuchet MS" w:cs="ArialMT"/>
                <w:sz w:val="20"/>
                <w:szCs w:val="20"/>
                <w:lang w:val="en-US"/>
              </w:rPr>
              <w:t>3.5 mm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7DCDF507" w14:textId="77777777" w:rsidR="00713D3A" w:rsidRPr="00836DA4" w:rsidRDefault="00713D3A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280CA6" w:rsidRPr="00EB3AD2" w14:paraId="7D69A0B3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5A48AD3C" w14:textId="77777777" w:rsidR="00280CA6" w:rsidRPr="00EB3AD2" w:rsidRDefault="00280CA6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312AAE64" w14:textId="564686B2" w:rsidR="00280CA6" w:rsidRPr="00B81416" w:rsidRDefault="00280CA6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Maksimali rezoliucija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4D70F2C4" w14:textId="727DEB03" w:rsidR="00280CA6" w:rsidRDefault="00280CA6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>2560x1600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011E2B23" w14:textId="77777777" w:rsidR="00280CA6" w:rsidRPr="00836DA4" w:rsidRDefault="00280CA6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280CA6" w:rsidRPr="00EB3AD2" w14:paraId="3D031634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2943B644" w14:textId="77777777" w:rsidR="00280CA6" w:rsidRPr="00EB3AD2" w:rsidRDefault="00280CA6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25B4258C" w14:textId="16082229" w:rsidR="00280CA6" w:rsidRPr="00B81416" w:rsidRDefault="00280CA6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USB standartas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0B113358" w14:textId="463ECE81" w:rsidR="00280CA6" w:rsidRDefault="00280CA6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>USB 1.1, USB 2.0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2DEB7563" w14:textId="77777777" w:rsidR="00280CA6" w:rsidRPr="00836DA4" w:rsidRDefault="00280CA6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AB6F09" w:rsidRPr="00EB3AD2" w14:paraId="167AA0FF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3FC1C75C" w14:textId="77777777" w:rsidR="00AB6F09" w:rsidRPr="00EB3AD2" w:rsidRDefault="00AB6F09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809D8D6" w14:textId="75905748" w:rsidR="00AB6F09" w:rsidRPr="00B81416" w:rsidRDefault="00AB6F09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Maitinimo tipas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7CD036FF" w14:textId="59D6D019" w:rsidR="00AB6F09" w:rsidRPr="00917A8C" w:rsidDel="00AB6F09" w:rsidRDefault="00AB6F09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 xml:space="preserve">230 </w:t>
            </w:r>
            <w:r w:rsidR="00280CA6">
              <w:rPr>
                <w:rFonts w:ascii="Trebuchet MS" w:hAnsi="Trebuchet MS" w:cs="ArialMT"/>
                <w:sz w:val="20"/>
                <w:szCs w:val="20"/>
              </w:rPr>
              <w:t>VAC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5ADAC9C0" w14:textId="77777777" w:rsidR="00AB6F09" w:rsidRPr="00836DA4" w:rsidRDefault="00AB6F09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0C7C51" w:rsidRPr="00EB3AD2" w14:paraId="54A42E18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425B8420" w14:textId="77777777" w:rsidR="000C7C51" w:rsidRPr="00EB3AD2" w:rsidRDefault="000C7C51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4BE8A381" w14:textId="5F32207C" w:rsidR="000C7C51" w:rsidRPr="00B81416" w:rsidRDefault="000C7C51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SFP jungčių kiekis įrenginyje, vnt.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36D56A93" w14:textId="37F0EED2" w:rsidR="000C7C51" w:rsidRDefault="000C7C51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>2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46653A8" w14:textId="77777777" w:rsidR="000C7C51" w:rsidRPr="00836DA4" w:rsidRDefault="000C7C51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B340C1" w:rsidRPr="00EB3AD2" w14:paraId="4F367618" w14:textId="77777777" w:rsidTr="00621DC0">
        <w:trPr>
          <w:trHeight w:val="202"/>
        </w:trPr>
        <w:tc>
          <w:tcPr>
            <w:tcW w:w="431" w:type="pct"/>
            <w:vAlign w:val="center"/>
          </w:tcPr>
          <w:p w14:paraId="6713F6BF" w14:textId="77777777" w:rsidR="00B340C1" w:rsidRPr="00EB3AD2" w:rsidRDefault="00B340C1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3EDF13B" w14:textId="4979F247" w:rsidR="00B340C1" w:rsidRPr="00B81416" w:rsidRDefault="00B340C1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Maitinimo adapteris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5A4C10DD" w14:textId="74CB6C3C" w:rsidR="00B340C1" w:rsidRDefault="00B340C1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>Išorinis, 12 VDC, 5 A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32FE379" w14:textId="77777777" w:rsidR="00B340C1" w:rsidRPr="00836DA4" w:rsidRDefault="00B340C1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280CA6" w:rsidRPr="00EB3AD2" w14:paraId="44954125" w14:textId="77777777" w:rsidTr="00BC4574">
        <w:trPr>
          <w:trHeight w:val="202"/>
        </w:trPr>
        <w:tc>
          <w:tcPr>
            <w:tcW w:w="431" w:type="pct"/>
            <w:vAlign w:val="center"/>
          </w:tcPr>
          <w:p w14:paraId="40D2BE08" w14:textId="77777777" w:rsidR="00280CA6" w:rsidRPr="00EB3AD2" w:rsidRDefault="00280CA6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6FD11896" w14:textId="7D4AE040" w:rsidR="00280CA6" w:rsidRPr="00B81416" w:rsidRDefault="00280CA6" w:rsidP="00CE5F5C">
            <w:pPr>
              <w:rPr>
                <w:rFonts w:ascii="Trebuchet MS" w:hAnsi="Trebuchet MS" w:cs="ABBvoice,Bold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Operacinės si</w:t>
            </w:r>
            <w:r w:rsidR="0027530A" w:rsidRPr="00B81416">
              <w:rPr>
                <w:rFonts w:ascii="Trebuchet MS" w:hAnsi="Trebuchet MS" w:cs="ABBvoice,Bold"/>
                <w:sz w:val="20"/>
                <w:szCs w:val="20"/>
              </w:rPr>
              <w:t>s</w:t>
            </w:r>
            <w:r w:rsidRPr="00B81416">
              <w:rPr>
                <w:rFonts w:ascii="Trebuchet MS" w:hAnsi="Trebuchet MS" w:cs="ABBvoice,Bold"/>
                <w:sz w:val="20"/>
                <w:szCs w:val="20"/>
              </w:rPr>
              <w:t>temos suderinamumas</w:t>
            </w:r>
          </w:p>
        </w:tc>
        <w:tc>
          <w:tcPr>
            <w:tcW w:w="1250" w:type="pct"/>
            <w:tcBorders>
              <w:right w:val="single" w:sz="4" w:space="0" w:color="auto"/>
            </w:tcBorders>
            <w:shd w:val="clear" w:color="auto" w:fill="auto"/>
          </w:tcPr>
          <w:p w14:paraId="43A930F9" w14:textId="4C9198DA" w:rsidR="00280CA6" w:rsidRPr="00BC4574" w:rsidRDefault="00280CA6" w:rsidP="00BC4574">
            <w:pPr>
              <w:rPr>
                <w:rFonts w:ascii="Trebuchet MS" w:hAnsi="Trebuchet MS"/>
                <w:sz w:val="20"/>
                <w:szCs w:val="20"/>
              </w:rPr>
            </w:pPr>
            <w:r w:rsidRPr="00BC4574">
              <w:rPr>
                <w:rFonts w:ascii="Trebuchet MS" w:hAnsi="Trebuchet MS"/>
                <w:sz w:val="20"/>
                <w:szCs w:val="20"/>
              </w:rPr>
              <w:t xml:space="preserve">Linux, Microsoft Windows </w:t>
            </w:r>
            <w:r w:rsidR="0027530A" w:rsidRPr="00BC4574">
              <w:rPr>
                <w:rFonts w:ascii="Trebuchet MS" w:hAnsi="Trebuchet MS"/>
                <w:sz w:val="20"/>
                <w:szCs w:val="20"/>
              </w:rPr>
              <w:t>10</w:t>
            </w:r>
            <w:r w:rsidRPr="00BC4574">
              <w:rPr>
                <w:rFonts w:ascii="Trebuchet MS" w:hAnsi="Trebuchet MS"/>
                <w:sz w:val="20"/>
                <w:szCs w:val="20"/>
              </w:rPr>
              <w:t xml:space="preserve">, Microsoft Windows </w:t>
            </w:r>
            <w:r w:rsidR="0027530A" w:rsidRPr="00BC4574">
              <w:rPr>
                <w:rFonts w:ascii="Trebuchet MS" w:hAnsi="Trebuchet MS"/>
                <w:sz w:val="20"/>
                <w:szCs w:val="20"/>
              </w:rPr>
              <w:t>Server 2019</w:t>
            </w:r>
            <w:r w:rsidRPr="00BC4574">
              <w:rPr>
                <w:rFonts w:ascii="Trebuchet MS" w:hAnsi="Trebuchet MS"/>
                <w:sz w:val="20"/>
                <w:szCs w:val="20"/>
              </w:rPr>
              <w:t xml:space="preserve">, Microsoft Windows Server 2008 R2, Microsoft Windows 7 (32/64 </w:t>
            </w:r>
            <w:proofErr w:type="spellStart"/>
            <w:r w:rsidRPr="00BC4574">
              <w:rPr>
                <w:rFonts w:ascii="Trebuchet MS" w:hAnsi="Trebuchet MS"/>
                <w:sz w:val="20"/>
                <w:szCs w:val="20"/>
              </w:rPr>
              <w:t>bits</w:t>
            </w:r>
            <w:proofErr w:type="spellEnd"/>
            <w:r w:rsidRPr="00BC4574">
              <w:rPr>
                <w:rFonts w:ascii="Trebuchet MS" w:hAnsi="Trebuchet MS"/>
                <w:sz w:val="20"/>
                <w:szCs w:val="20"/>
              </w:rPr>
              <w:t>)</w:t>
            </w:r>
            <w:r w:rsidR="0027530A" w:rsidRPr="00BC4574">
              <w:rPr>
                <w:rFonts w:ascii="Trebuchet MS" w:hAnsi="Trebuchet MS"/>
                <w:sz w:val="20"/>
                <w:szCs w:val="20"/>
              </w:rPr>
              <w:t xml:space="preserve">, Microsoft Windows Server </w:t>
            </w:r>
            <w:r w:rsidR="00B81416" w:rsidRPr="00BC4574">
              <w:rPr>
                <w:rFonts w:ascii="Trebuchet MS" w:hAnsi="Trebuchet MS"/>
                <w:sz w:val="20"/>
                <w:szCs w:val="20"/>
              </w:rPr>
              <w:t>2016, Microsoft Windows Server 2019.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4CC88B4F" w14:textId="77777777" w:rsidR="00280CA6" w:rsidRPr="00836DA4" w:rsidRDefault="00280CA6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A04AE5" w:rsidRPr="00EB3AD2" w14:paraId="4179355C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2027E932" w14:textId="77777777" w:rsidR="00A04AE5" w:rsidRPr="00EB3AD2" w:rsidRDefault="00A04AE5" w:rsidP="00336732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97" w:type="pct"/>
            <w:gridSpan w:val="2"/>
            <w:tcBorders>
              <w:right w:val="single" w:sz="4" w:space="0" w:color="auto"/>
            </w:tcBorders>
            <w:vAlign w:val="center"/>
          </w:tcPr>
          <w:p w14:paraId="005B0964" w14:textId="0A8F4AC5" w:rsidR="00A04AE5" w:rsidRPr="00B132C2" w:rsidRDefault="00FA3C68" w:rsidP="00CE5F5C">
            <w:pPr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BBvoice,Bold"/>
                <w:b/>
                <w:bCs/>
                <w:sz w:val="20"/>
                <w:szCs w:val="20"/>
              </w:rPr>
              <w:t>Įrenginio</w:t>
            </w:r>
            <w:r w:rsidR="00A04AE5">
              <w:rPr>
                <w:rFonts w:ascii="Trebuchet MS" w:hAnsi="Trebuchet MS" w:cs="ABBvoice,Bold"/>
                <w:sz w:val="20"/>
                <w:szCs w:val="20"/>
              </w:rPr>
              <w:t xml:space="preserve"> f</w:t>
            </w:r>
            <w:r w:rsidR="00A04AE5">
              <w:rPr>
                <w:rFonts w:ascii="Trebuchet MS" w:hAnsi="Trebuchet MS" w:cs="ABBvoice,Bold"/>
                <w:b/>
                <w:bCs/>
                <w:sz w:val="20"/>
                <w:szCs w:val="20"/>
              </w:rPr>
              <w:t>unkcijos: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F83E1C6" w14:textId="77777777" w:rsidR="00A04AE5" w:rsidRPr="00836DA4" w:rsidRDefault="00A04AE5" w:rsidP="00CE5F5C">
            <w:pPr>
              <w:rPr>
                <w:rFonts w:ascii="Trebuchet MS" w:hAnsi="Trebuchet MS" w:cs="ABBvoice,Bold"/>
                <w:b/>
                <w:bCs/>
                <w:sz w:val="20"/>
                <w:szCs w:val="20"/>
              </w:rPr>
            </w:pPr>
          </w:p>
        </w:tc>
      </w:tr>
      <w:tr w:rsidR="00A04AE5" w:rsidRPr="00EB3AD2" w14:paraId="13F2087C" w14:textId="7C7854FA" w:rsidTr="00B340C1">
        <w:trPr>
          <w:trHeight w:val="202"/>
        </w:trPr>
        <w:tc>
          <w:tcPr>
            <w:tcW w:w="431" w:type="pct"/>
            <w:vAlign w:val="center"/>
          </w:tcPr>
          <w:p w14:paraId="6FBD1921" w14:textId="6BA37C58" w:rsidR="00A04AE5" w:rsidRPr="00861763" w:rsidRDefault="00A04AE5" w:rsidP="00336732">
            <w:pPr>
              <w:pStyle w:val="ListParagraph"/>
              <w:numPr>
                <w:ilvl w:val="1"/>
                <w:numId w:val="47"/>
              </w:numPr>
              <w:tabs>
                <w:tab w:val="left" w:pos="360"/>
              </w:tabs>
              <w:ind w:left="462" w:hanging="462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97" w:type="pct"/>
            <w:gridSpan w:val="2"/>
            <w:tcBorders>
              <w:right w:val="single" w:sz="4" w:space="0" w:color="auto"/>
            </w:tcBorders>
            <w:vAlign w:val="center"/>
          </w:tcPr>
          <w:p w14:paraId="0CB8E019" w14:textId="06E77337" w:rsidR="00A04AE5" w:rsidRPr="00F727A3" w:rsidRDefault="00A2666E" w:rsidP="00B0244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MT"/>
                <w:sz w:val="20"/>
                <w:szCs w:val="20"/>
              </w:rPr>
            </w:pPr>
            <w:r>
              <w:rPr>
                <w:rFonts w:ascii="Trebuchet MS" w:hAnsi="Trebuchet MS" w:cs="ArialMT"/>
                <w:sz w:val="20"/>
                <w:szCs w:val="20"/>
              </w:rPr>
              <w:t>Vaizdo perdavimas į nutolusią dispečerinę darbo vietą panaudojant optiką.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2F610597" w14:textId="77777777" w:rsidR="00A04AE5" w:rsidRPr="00F727A3" w:rsidRDefault="00A04AE5" w:rsidP="00B02448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MT"/>
                <w:sz w:val="20"/>
                <w:szCs w:val="20"/>
              </w:rPr>
            </w:pPr>
          </w:p>
        </w:tc>
      </w:tr>
      <w:tr w:rsidR="00A04AE5" w:rsidRPr="00EB3AD2" w14:paraId="2D298E2B" w14:textId="03F26573" w:rsidTr="00621DC0">
        <w:trPr>
          <w:trHeight w:val="202"/>
        </w:trPr>
        <w:tc>
          <w:tcPr>
            <w:tcW w:w="431" w:type="pct"/>
            <w:vAlign w:val="center"/>
          </w:tcPr>
          <w:p w14:paraId="33495D9A" w14:textId="77777777" w:rsidR="00A04AE5" w:rsidRPr="00EB3AD2" w:rsidRDefault="00A04AE5" w:rsidP="00211396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97" w:type="pct"/>
            <w:gridSpan w:val="2"/>
            <w:tcBorders>
              <w:right w:val="single" w:sz="4" w:space="0" w:color="auto"/>
            </w:tcBorders>
            <w:vAlign w:val="center"/>
          </w:tcPr>
          <w:p w14:paraId="4EAB1E7F" w14:textId="3AAB0AE5" w:rsidR="00A04AE5" w:rsidRPr="004C12FC" w:rsidRDefault="00621DC0" w:rsidP="0097716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Kompiuterinės plokštės </w:t>
            </w:r>
            <w:r w:rsidR="00A04AE5">
              <w:rPr>
                <w:rFonts w:ascii="Trebuchet MS" w:hAnsi="Trebuchet MS" w:cs="Arial"/>
                <w:b/>
                <w:sz w:val="20"/>
                <w:szCs w:val="20"/>
              </w:rPr>
              <w:t>techniniai parametrai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052A9265" w14:textId="77777777" w:rsidR="00A04AE5" w:rsidRPr="004C12FC" w:rsidRDefault="00A04AE5" w:rsidP="0097716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</w:tr>
      <w:tr w:rsidR="00F348F2" w:rsidRPr="00EB3AD2" w14:paraId="10AB75CF" w14:textId="4D3EE736" w:rsidTr="00B340C1">
        <w:trPr>
          <w:trHeight w:val="202"/>
        </w:trPr>
        <w:tc>
          <w:tcPr>
            <w:tcW w:w="431" w:type="pct"/>
            <w:vAlign w:val="center"/>
          </w:tcPr>
          <w:p w14:paraId="1C4F6693" w14:textId="77777777" w:rsidR="00F348F2" w:rsidRPr="00EB3AD2" w:rsidRDefault="00F348F2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2D1EC655" w14:textId="6465A5DC" w:rsidR="00F348F2" w:rsidRPr="00DD105D" w:rsidRDefault="00A04AE5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Kiekis, vnt.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2B63025E" w14:textId="17E65573" w:rsidR="00F348F2" w:rsidRDefault="00621DC0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2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0138D724" w14:textId="77777777" w:rsidR="00F348F2" w:rsidRDefault="00F348F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A04AE5" w:rsidRPr="00EB3AD2" w14:paraId="40EAA695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26DB605F" w14:textId="77777777" w:rsidR="00A04AE5" w:rsidRPr="00EB3AD2" w:rsidRDefault="00A04AE5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490CD11C" w14:textId="0524A203" w:rsidR="00A04AE5" w:rsidRDefault="00A04AE5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Sąsaja 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0BBF0CA5" w14:textId="3DD4FB8D" w:rsidR="00A04AE5" w:rsidRDefault="00621DC0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Cs/>
                <w:sz w:val="20"/>
                <w:szCs w:val="20"/>
              </w:rPr>
              <w:t>PCIe</w:t>
            </w:r>
            <w:proofErr w:type="spellEnd"/>
            <w:r w:rsidR="00B340C1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x</w:t>
            </w:r>
            <w:r w:rsidR="00B340C1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>1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B54D7E1" w14:textId="77777777" w:rsidR="00A04AE5" w:rsidRDefault="00A04AE5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955492" w:rsidRPr="00EB3AD2" w14:paraId="681E2BA9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28789061" w14:textId="77777777" w:rsidR="00955492" w:rsidRPr="00EB3AD2" w:rsidRDefault="00955492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3447AEBC" w14:textId="145918E4" w:rsidR="00955492" w:rsidRDefault="0095549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Plokštės tipas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3D073671" w14:textId="6B2FC5B4" w:rsidR="00955492" w:rsidRPr="00955492" w:rsidRDefault="00955492" w:rsidP="00DD105D">
            <w:pPr>
              <w:rPr>
                <w:rFonts w:ascii="Trebuchet MS" w:hAnsi="Trebuchet MS" w:cs="Arial"/>
                <w:sz w:val="20"/>
                <w:szCs w:val="20"/>
              </w:rPr>
            </w:pPr>
            <w:r w:rsidRPr="00955492">
              <w:rPr>
                <w:rFonts w:ascii="Trebuchet MS" w:hAnsi="Trebuchet MS" w:cs="ABBvoice,Bold"/>
                <w:sz w:val="20"/>
                <w:szCs w:val="20"/>
              </w:rPr>
              <w:t>XTO2A-FESLPAF arba lygiavertis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58C06637" w14:textId="77777777" w:rsidR="00955492" w:rsidRDefault="0095549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F348F2" w:rsidRPr="00EB3AD2" w14:paraId="795D1D9C" w14:textId="7CA22F5B" w:rsidTr="00B340C1">
        <w:trPr>
          <w:trHeight w:val="202"/>
        </w:trPr>
        <w:tc>
          <w:tcPr>
            <w:tcW w:w="431" w:type="pct"/>
            <w:vAlign w:val="center"/>
          </w:tcPr>
          <w:p w14:paraId="10F43B70" w14:textId="77777777" w:rsidR="00F348F2" w:rsidRPr="00EB3AD2" w:rsidRDefault="00F348F2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498EA31" w14:textId="247FA2F7" w:rsidR="00F348F2" w:rsidRPr="00B81416" w:rsidRDefault="00621DC0" w:rsidP="00DD105D">
            <w:pPr>
              <w:rPr>
                <w:rFonts w:ascii="Trebuchet MS" w:hAnsi="Trebuchet MS" w:cs="Arial"/>
                <w:sz w:val="20"/>
                <w:szCs w:val="20"/>
              </w:rPr>
            </w:pPr>
            <w:r w:rsidRPr="00B81416">
              <w:rPr>
                <w:rFonts w:ascii="Trebuchet MS" w:hAnsi="Trebuchet MS" w:cs="ABBvoice,Bold"/>
                <w:sz w:val="20"/>
                <w:szCs w:val="20"/>
              </w:rPr>
              <w:t>Pilnai suderinamas su moduliu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16E36C2B" w14:textId="5392083A" w:rsidR="00F348F2" w:rsidRPr="00843D02" w:rsidRDefault="006C56E6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XTO2-F2408F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74FFA780" w14:textId="77777777" w:rsidR="00F348F2" w:rsidRPr="00843D02" w:rsidRDefault="00F348F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F348F2" w:rsidRPr="00EB3AD2" w14:paraId="2FCD0E5E" w14:textId="0EC9BF08" w:rsidTr="00B340C1">
        <w:trPr>
          <w:trHeight w:val="202"/>
        </w:trPr>
        <w:tc>
          <w:tcPr>
            <w:tcW w:w="431" w:type="pct"/>
            <w:vAlign w:val="center"/>
          </w:tcPr>
          <w:p w14:paraId="4D304453" w14:textId="77777777" w:rsidR="00F348F2" w:rsidRPr="00EB3AD2" w:rsidRDefault="00F348F2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4FBA0E8D" w14:textId="186A67CB" w:rsidR="00F348F2" w:rsidRPr="00DD105D" w:rsidRDefault="00B340C1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Modelio tipas</w:t>
            </w:r>
            <w:r w:rsidR="00F348F2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3CE5A136" w14:textId="451C82CE" w:rsidR="00F348F2" w:rsidRDefault="00B340C1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KVM </w:t>
            </w:r>
            <w:proofErr w:type="spellStart"/>
            <w:r>
              <w:rPr>
                <w:rFonts w:ascii="Trebuchet MS" w:hAnsi="Trebuchet MS" w:cs="Arial"/>
                <w:bCs/>
                <w:sz w:val="20"/>
                <w:szCs w:val="20"/>
              </w:rPr>
              <w:t>extender</w:t>
            </w:r>
            <w:proofErr w:type="spellEnd"/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6CB24E2D" w14:textId="77777777" w:rsidR="00F348F2" w:rsidRDefault="00F348F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71122E" w:rsidRPr="00EB3AD2" w14:paraId="0B8A70BE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1B96C485" w14:textId="77777777" w:rsidR="0071122E" w:rsidRPr="00EB3AD2" w:rsidRDefault="0071122E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01FDEAED" w14:textId="22F728DA" w:rsidR="0071122E" w:rsidRDefault="0071122E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USB jungtis plokštėje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052A39F4" w14:textId="1B0D2704" w:rsidR="0071122E" w:rsidRPr="0071122E" w:rsidRDefault="0071122E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71122E">
              <w:rPr>
                <w:rFonts w:ascii="Trebuchet MS" w:hAnsi="Trebuchet MS"/>
                <w:color w:val="282828"/>
                <w:sz w:val="20"/>
                <w:szCs w:val="20"/>
                <w:shd w:val="clear" w:color="auto" w:fill="F9F9F9"/>
              </w:rPr>
              <w:t>1x mini USB 2.0 (Type B)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FFDED6E" w14:textId="77777777" w:rsidR="0071122E" w:rsidRDefault="0071122E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F348F2" w:rsidRPr="00EB3AD2" w14:paraId="68C985BB" w14:textId="0F6DFE00" w:rsidTr="00B340C1">
        <w:trPr>
          <w:trHeight w:val="202"/>
        </w:trPr>
        <w:tc>
          <w:tcPr>
            <w:tcW w:w="431" w:type="pct"/>
            <w:vAlign w:val="center"/>
          </w:tcPr>
          <w:p w14:paraId="531A6F16" w14:textId="77777777" w:rsidR="00F348F2" w:rsidRPr="00EB3AD2" w:rsidRDefault="00F348F2" w:rsidP="00211396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38246F2B" w14:textId="08B8FDF5" w:rsidR="00F348F2" w:rsidRPr="00DD105D" w:rsidRDefault="00F348F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SFP </w:t>
            </w:r>
            <w:r w:rsidR="00B340C1">
              <w:rPr>
                <w:rFonts w:ascii="Trebuchet MS" w:hAnsi="Trebuchet MS" w:cs="Arial"/>
                <w:bCs/>
                <w:sz w:val="20"/>
                <w:szCs w:val="20"/>
              </w:rPr>
              <w:t>jungčių kiekis plokštėje, vnt.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022D0CC3" w14:textId="33B08C72" w:rsidR="00F348F2" w:rsidRDefault="00B340C1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1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09B5FDFA" w14:textId="77777777" w:rsidR="00F348F2" w:rsidRDefault="00F348F2" w:rsidP="00DD105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21DC0" w:rsidRPr="004C12FC" w14:paraId="180394EE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3DB733D8" w14:textId="77777777" w:rsidR="00621DC0" w:rsidRPr="00EB3AD2" w:rsidRDefault="00621DC0" w:rsidP="0082386D">
            <w:pPr>
              <w:pStyle w:val="ListParagraph"/>
              <w:numPr>
                <w:ilvl w:val="0"/>
                <w:numId w:val="47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3597" w:type="pct"/>
            <w:gridSpan w:val="2"/>
            <w:tcBorders>
              <w:right w:val="single" w:sz="4" w:space="0" w:color="auto"/>
            </w:tcBorders>
            <w:vAlign w:val="center"/>
          </w:tcPr>
          <w:p w14:paraId="384CB711" w14:textId="7E5B1893" w:rsidR="00621DC0" w:rsidRPr="004C12FC" w:rsidRDefault="00621DC0" w:rsidP="0082386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4C12FC">
              <w:rPr>
                <w:rFonts w:ascii="Trebuchet MS" w:hAnsi="Trebuchet MS" w:cs="Arial"/>
                <w:b/>
                <w:sz w:val="20"/>
                <w:szCs w:val="20"/>
              </w:rPr>
              <w:t xml:space="preserve">SFP </w:t>
            </w:r>
            <w:r w:rsidR="00A452A8">
              <w:rPr>
                <w:rFonts w:ascii="Trebuchet MS" w:hAnsi="Trebuchet MS" w:cs="Arial"/>
                <w:b/>
                <w:sz w:val="20"/>
                <w:szCs w:val="20"/>
              </w:rPr>
              <w:t xml:space="preserve">modulio </w:t>
            </w:r>
            <w:r>
              <w:rPr>
                <w:rFonts w:ascii="Trebuchet MS" w:hAnsi="Trebuchet MS" w:cs="Arial"/>
                <w:b/>
                <w:sz w:val="20"/>
                <w:szCs w:val="20"/>
              </w:rPr>
              <w:t>techniniai parametrai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7217D998" w14:textId="77777777" w:rsidR="00621DC0" w:rsidRPr="004C12FC" w:rsidRDefault="00621DC0" w:rsidP="0082386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</w:tr>
      <w:tr w:rsidR="00621DC0" w14:paraId="3BA9C9B7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5C7539EA" w14:textId="77777777" w:rsidR="00621DC0" w:rsidRPr="00EB3AD2" w:rsidRDefault="00621DC0" w:rsidP="0082386D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183B9C7A" w14:textId="77777777" w:rsidR="00621DC0" w:rsidRPr="00DD105D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Kiekis, vnt.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41EEBF53" w14:textId="3A17CA22" w:rsidR="00621DC0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4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7F2EA62B" w14:textId="77777777" w:rsidR="00621DC0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21DC0" w14:paraId="6EB3AA24" w14:textId="77777777" w:rsidTr="00B340C1">
        <w:trPr>
          <w:trHeight w:val="202"/>
        </w:trPr>
        <w:tc>
          <w:tcPr>
            <w:tcW w:w="431" w:type="pct"/>
            <w:vAlign w:val="center"/>
          </w:tcPr>
          <w:p w14:paraId="7BAC4253" w14:textId="77777777" w:rsidR="00621DC0" w:rsidRPr="00EB3AD2" w:rsidRDefault="00621DC0" w:rsidP="0082386D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1A7969FC" w14:textId="77777777" w:rsidR="00621DC0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Sąsaja 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3EE39787" w14:textId="2F96D5AD" w:rsidR="00621DC0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LC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C38EB9D" w14:textId="77777777" w:rsidR="00621DC0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21DC0" w:rsidRPr="00843D02" w14:paraId="0F5BB668" w14:textId="77777777" w:rsidTr="00B340C1">
        <w:trPr>
          <w:trHeight w:val="19"/>
        </w:trPr>
        <w:tc>
          <w:tcPr>
            <w:tcW w:w="431" w:type="pct"/>
            <w:vAlign w:val="center"/>
          </w:tcPr>
          <w:p w14:paraId="7D932B8C" w14:textId="77777777" w:rsidR="00621DC0" w:rsidRPr="00EB3AD2" w:rsidRDefault="00621DC0" w:rsidP="0082386D">
            <w:pPr>
              <w:pStyle w:val="ListParagraph"/>
              <w:numPr>
                <w:ilvl w:val="1"/>
                <w:numId w:val="47"/>
              </w:numPr>
              <w:ind w:left="462" w:hanging="425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347" w:type="pct"/>
            <w:tcBorders>
              <w:right w:val="single" w:sz="4" w:space="0" w:color="auto"/>
            </w:tcBorders>
            <w:vAlign w:val="center"/>
          </w:tcPr>
          <w:p w14:paraId="11FA9F76" w14:textId="77777777" w:rsidR="00621DC0" w:rsidRPr="00DD105D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Šviesolaidžio tipas </w:t>
            </w:r>
          </w:p>
        </w:tc>
        <w:tc>
          <w:tcPr>
            <w:tcW w:w="1250" w:type="pct"/>
            <w:tcBorders>
              <w:right w:val="single" w:sz="4" w:space="0" w:color="auto"/>
            </w:tcBorders>
          </w:tcPr>
          <w:p w14:paraId="56C4203F" w14:textId="577D87CF" w:rsidR="00621DC0" w:rsidRPr="00843D02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  <w:proofErr w:type="spellStart"/>
            <w:r w:rsidRPr="00843D02">
              <w:rPr>
                <w:rFonts w:ascii="Trebuchet MS" w:hAnsi="Trebuchet MS" w:cs="Arial"/>
                <w:bCs/>
                <w:sz w:val="20"/>
                <w:szCs w:val="20"/>
              </w:rPr>
              <w:t>Multi</w:t>
            </w:r>
            <w:proofErr w:type="spellEnd"/>
            <w:r w:rsidRPr="00843D02">
              <w:rPr>
                <w:rFonts w:ascii="Trebuchet MS" w:hAnsi="Trebuchet MS" w:cs="Arial"/>
                <w:bCs/>
                <w:sz w:val="20"/>
                <w:szCs w:val="20"/>
              </w:rPr>
              <w:t xml:space="preserve"> Mode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14:paraId="3D15FB6F" w14:textId="77777777" w:rsidR="00621DC0" w:rsidRPr="00843D02" w:rsidRDefault="00621DC0" w:rsidP="0082386D">
            <w:pPr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7070AA74" w14:textId="77777777" w:rsidR="008124B2" w:rsidRPr="00DD105D" w:rsidRDefault="008124B2" w:rsidP="00EF1A53">
      <w:pPr>
        <w:jc w:val="both"/>
        <w:rPr>
          <w:rFonts w:ascii="Trebuchet MS" w:eastAsia="Times New Roman" w:hAnsi="Trebuchet MS" w:cs="Calibri"/>
          <w:bCs/>
          <w:sz w:val="24"/>
          <w:szCs w:val="20"/>
        </w:rPr>
      </w:pPr>
    </w:p>
    <w:sectPr w:rsidR="008124B2" w:rsidRPr="00DD105D" w:rsidSect="00D7403D">
      <w:pgSz w:w="11906" w:h="16838"/>
      <w:pgMar w:top="1134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CEEF4" w14:textId="77777777" w:rsidR="00252BF7" w:rsidRDefault="00252BF7" w:rsidP="005F270A">
      <w:r>
        <w:separator/>
      </w:r>
    </w:p>
  </w:endnote>
  <w:endnote w:type="continuationSeparator" w:id="0">
    <w:p w14:paraId="4AC58558" w14:textId="77777777" w:rsidR="00252BF7" w:rsidRDefault="00252BF7" w:rsidP="005F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Bvoice,Bold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ArialMT">
    <w:altName w:val="Arial"/>
    <w:panose1 w:val="00000000000000000000"/>
    <w:charset w:val="BA"/>
    <w:family w:val="auto"/>
    <w:notTrueType/>
    <w:pitch w:val="default"/>
    <w:sig w:usb0="00000007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B15EC" w14:textId="77777777" w:rsidR="00252BF7" w:rsidRDefault="00252BF7" w:rsidP="005F270A">
      <w:r>
        <w:separator/>
      </w:r>
    </w:p>
  </w:footnote>
  <w:footnote w:type="continuationSeparator" w:id="0">
    <w:p w14:paraId="697767F2" w14:textId="77777777" w:rsidR="00252BF7" w:rsidRDefault="00252BF7" w:rsidP="005F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0FB5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5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8E427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B50F35"/>
    <w:multiLevelType w:val="hybridMultilevel"/>
    <w:tmpl w:val="2EC83EBC"/>
    <w:lvl w:ilvl="0" w:tplc="D7C65C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2F13"/>
    <w:multiLevelType w:val="multilevel"/>
    <w:tmpl w:val="AE92A7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043C72"/>
    <w:multiLevelType w:val="multilevel"/>
    <w:tmpl w:val="37CCDC08"/>
    <w:lvl w:ilvl="0">
      <w:start w:val="2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235648"/>
    <w:multiLevelType w:val="hybridMultilevel"/>
    <w:tmpl w:val="9DB495A2"/>
    <w:lvl w:ilvl="0" w:tplc="AAC261EC">
      <w:start w:val="230"/>
      <w:numFmt w:val="bullet"/>
      <w:lvlText w:val="-"/>
      <w:lvlJc w:val="left"/>
      <w:pPr>
        <w:ind w:left="501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25EAF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A538F3"/>
    <w:multiLevelType w:val="multilevel"/>
    <w:tmpl w:val="31340C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547A3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59B7DAE"/>
    <w:multiLevelType w:val="hybridMultilevel"/>
    <w:tmpl w:val="8EC806F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F0340"/>
    <w:multiLevelType w:val="hybridMultilevel"/>
    <w:tmpl w:val="7FB6E008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C476D"/>
    <w:multiLevelType w:val="hybridMultilevel"/>
    <w:tmpl w:val="8EA265E8"/>
    <w:lvl w:ilvl="0" w:tplc="19CAC5C2">
      <w:start w:val="1"/>
      <w:numFmt w:val="decimal"/>
      <w:lvlText w:val="3.%1."/>
      <w:lvlJc w:val="left"/>
      <w:pPr>
        <w:ind w:left="597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6696" w:hanging="360"/>
      </w:pPr>
    </w:lvl>
    <w:lvl w:ilvl="2" w:tplc="0427001B" w:tentative="1">
      <w:start w:val="1"/>
      <w:numFmt w:val="lowerRoman"/>
      <w:lvlText w:val="%3."/>
      <w:lvlJc w:val="right"/>
      <w:pPr>
        <w:ind w:left="7416" w:hanging="180"/>
      </w:pPr>
    </w:lvl>
    <w:lvl w:ilvl="3" w:tplc="0427000F" w:tentative="1">
      <w:start w:val="1"/>
      <w:numFmt w:val="decimal"/>
      <w:lvlText w:val="%4."/>
      <w:lvlJc w:val="left"/>
      <w:pPr>
        <w:ind w:left="8136" w:hanging="360"/>
      </w:pPr>
    </w:lvl>
    <w:lvl w:ilvl="4" w:tplc="04270019" w:tentative="1">
      <w:start w:val="1"/>
      <w:numFmt w:val="lowerLetter"/>
      <w:lvlText w:val="%5."/>
      <w:lvlJc w:val="left"/>
      <w:pPr>
        <w:ind w:left="8856" w:hanging="360"/>
      </w:pPr>
    </w:lvl>
    <w:lvl w:ilvl="5" w:tplc="0427001B" w:tentative="1">
      <w:start w:val="1"/>
      <w:numFmt w:val="lowerRoman"/>
      <w:lvlText w:val="%6."/>
      <w:lvlJc w:val="right"/>
      <w:pPr>
        <w:ind w:left="9576" w:hanging="180"/>
      </w:pPr>
    </w:lvl>
    <w:lvl w:ilvl="6" w:tplc="0427000F" w:tentative="1">
      <w:start w:val="1"/>
      <w:numFmt w:val="decimal"/>
      <w:lvlText w:val="%7."/>
      <w:lvlJc w:val="left"/>
      <w:pPr>
        <w:ind w:left="10296" w:hanging="360"/>
      </w:pPr>
    </w:lvl>
    <w:lvl w:ilvl="7" w:tplc="04270019" w:tentative="1">
      <w:start w:val="1"/>
      <w:numFmt w:val="lowerLetter"/>
      <w:lvlText w:val="%8."/>
      <w:lvlJc w:val="left"/>
      <w:pPr>
        <w:ind w:left="11016" w:hanging="360"/>
      </w:pPr>
    </w:lvl>
    <w:lvl w:ilvl="8" w:tplc="0427001B" w:tentative="1">
      <w:start w:val="1"/>
      <w:numFmt w:val="lowerRoman"/>
      <w:lvlText w:val="%9."/>
      <w:lvlJc w:val="right"/>
      <w:pPr>
        <w:ind w:left="11736" w:hanging="180"/>
      </w:pPr>
    </w:lvl>
  </w:abstractNum>
  <w:abstractNum w:abstractNumId="13" w15:restartNumberingAfterBreak="0">
    <w:nsid w:val="22E3194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29756F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AE55AA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BAB7EE5"/>
    <w:multiLevelType w:val="hybridMultilevel"/>
    <w:tmpl w:val="1DE2D26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6456E"/>
    <w:multiLevelType w:val="hybridMultilevel"/>
    <w:tmpl w:val="6F06966A"/>
    <w:lvl w:ilvl="0" w:tplc="E8581712">
      <w:start w:val="1"/>
      <w:numFmt w:val="decimal"/>
      <w:lvlText w:val="11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02D61"/>
    <w:multiLevelType w:val="hybridMultilevel"/>
    <w:tmpl w:val="0CFA1714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F1137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2AC30E2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0E7019"/>
    <w:multiLevelType w:val="hybridMultilevel"/>
    <w:tmpl w:val="EFBCC284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B616E"/>
    <w:multiLevelType w:val="hybridMultilevel"/>
    <w:tmpl w:val="F614267E"/>
    <w:lvl w:ilvl="0" w:tplc="A30EE9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77188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26D05"/>
    <w:multiLevelType w:val="hybridMultilevel"/>
    <w:tmpl w:val="7C16BC4A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C6ED5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B0F475D"/>
    <w:multiLevelType w:val="hybridMultilevel"/>
    <w:tmpl w:val="CB145690"/>
    <w:lvl w:ilvl="0" w:tplc="CEFAEFE6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439B0"/>
    <w:multiLevelType w:val="hybridMultilevel"/>
    <w:tmpl w:val="C0CCCFCA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D4136"/>
    <w:multiLevelType w:val="hybridMultilevel"/>
    <w:tmpl w:val="E8686590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44D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87251E7"/>
    <w:multiLevelType w:val="hybridMultilevel"/>
    <w:tmpl w:val="AD04F11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0957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A055E0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7770D9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B6709F9"/>
    <w:multiLevelType w:val="multilevel"/>
    <w:tmpl w:val="E2A0D9D0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AE4AF1"/>
    <w:multiLevelType w:val="multilevel"/>
    <w:tmpl w:val="2FC615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F36BBC"/>
    <w:multiLevelType w:val="hybridMultilevel"/>
    <w:tmpl w:val="33966652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AB1179"/>
    <w:multiLevelType w:val="multilevel"/>
    <w:tmpl w:val="E868659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D6C73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EE84C5F"/>
    <w:multiLevelType w:val="multilevel"/>
    <w:tmpl w:val="3998E2C4"/>
    <w:lvl w:ilvl="0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" w:hanging="34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68929749">
    <w:abstractNumId w:val="10"/>
  </w:num>
  <w:num w:numId="2" w16cid:durableId="132253857">
    <w:abstractNumId w:val="23"/>
  </w:num>
  <w:num w:numId="3" w16cid:durableId="2091268215">
    <w:abstractNumId w:val="9"/>
  </w:num>
  <w:num w:numId="4" w16cid:durableId="1223365174">
    <w:abstractNumId w:val="3"/>
  </w:num>
  <w:num w:numId="5" w16cid:durableId="1022050015">
    <w:abstractNumId w:val="31"/>
  </w:num>
  <w:num w:numId="6" w16cid:durableId="913930375">
    <w:abstractNumId w:val="7"/>
  </w:num>
  <w:num w:numId="7" w16cid:durableId="273634285">
    <w:abstractNumId w:val="41"/>
  </w:num>
  <w:num w:numId="8" w16cid:durableId="386730591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 w16cid:durableId="1044134506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 w16cid:durableId="143420098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34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735617343">
    <w:abstractNumId w:val="25"/>
  </w:num>
  <w:num w:numId="12" w16cid:durableId="558787695">
    <w:abstractNumId w:val="30"/>
  </w:num>
  <w:num w:numId="13" w16cid:durableId="830175268">
    <w:abstractNumId w:val="12"/>
  </w:num>
  <w:num w:numId="14" w16cid:durableId="555553293">
    <w:abstractNumId w:val="26"/>
  </w:num>
  <w:num w:numId="15" w16cid:durableId="366220455">
    <w:abstractNumId w:val="22"/>
  </w:num>
  <w:num w:numId="16" w16cid:durableId="287248440">
    <w:abstractNumId w:val="16"/>
  </w:num>
  <w:num w:numId="17" w16cid:durableId="1765875691">
    <w:abstractNumId w:val="40"/>
  </w:num>
  <w:num w:numId="18" w16cid:durableId="931544496">
    <w:abstractNumId w:val="8"/>
  </w:num>
  <w:num w:numId="19" w16cid:durableId="305428140">
    <w:abstractNumId w:val="11"/>
  </w:num>
  <w:num w:numId="20" w16cid:durableId="1285427638">
    <w:abstractNumId w:val="39"/>
  </w:num>
  <w:num w:numId="21" w16cid:durableId="1048069096">
    <w:abstractNumId w:val="18"/>
  </w:num>
  <w:num w:numId="22" w16cid:durableId="1502087339">
    <w:abstractNumId w:val="21"/>
  </w:num>
  <w:num w:numId="23" w16cid:durableId="1180704280">
    <w:abstractNumId w:val="29"/>
  </w:num>
  <w:num w:numId="24" w16cid:durableId="450323743">
    <w:abstractNumId w:val="28"/>
  </w:num>
  <w:num w:numId="25" w16cid:durableId="451241785">
    <w:abstractNumId w:val="17"/>
  </w:num>
  <w:num w:numId="26" w16cid:durableId="1072314327">
    <w:abstractNumId w:val="4"/>
  </w:num>
  <w:num w:numId="27" w16cid:durableId="62720659">
    <w:abstractNumId w:val="37"/>
  </w:num>
  <w:num w:numId="28" w16cid:durableId="49152136">
    <w:abstractNumId w:val="27"/>
  </w:num>
  <w:num w:numId="29" w16cid:durableId="1447653676">
    <w:abstractNumId w:val="6"/>
  </w:num>
  <w:num w:numId="30" w16cid:durableId="189800982">
    <w:abstractNumId w:val="19"/>
  </w:num>
  <w:num w:numId="31" w16cid:durableId="306934607">
    <w:abstractNumId w:val="24"/>
  </w:num>
  <w:num w:numId="32" w16cid:durableId="933443263">
    <w:abstractNumId w:val="33"/>
  </w:num>
  <w:num w:numId="33" w16cid:durableId="1137800432">
    <w:abstractNumId w:val="32"/>
  </w:num>
  <w:num w:numId="34" w16cid:durableId="830100604">
    <w:abstractNumId w:val="34"/>
  </w:num>
  <w:num w:numId="35" w16cid:durableId="1755009567">
    <w:abstractNumId w:val="42"/>
  </w:num>
  <w:num w:numId="36" w16cid:durableId="1797330004">
    <w:abstractNumId w:val="2"/>
  </w:num>
  <w:num w:numId="37" w16cid:durableId="739716304">
    <w:abstractNumId w:val="38"/>
  </w:num>
  <w:num w:numId="38" w16cid:durableId="1696343759">
    <w:abstractNumId w:val="15"/>
  </w:num>
  <w:num w:numId="39" w16cid:durableId="1183516345">
    <w:abstractNumId w:val="35"/>
  </w:num>
  <w:num w:numId="40" w16cid:durableId="924918062">
    <w:abstractNumId w:val="20"/>
  </w:num>
  <w:num w:numId="41" w16cid:durableId="319388825">
    <w:abstractNumId w:val="43"/>
  </w:num>
  <w:num w:numId="42" w16cid:durableId="499660959">
    <w:abstractNumId w:val="5"/>
  </w:num>
  <w:num w:numId="43" w16cid:durableId="204173450">
    <w:abstractNumId w:val="0"/>
  </w:num>
  <w:num w:numId="44" w16cid:durableId="69618232">
    <w:abstractNumId w:val="14"/>
  </w:num>
  <w:num w:numId="45" w16cid:durableId="435633143">
    <w:abstractNumId w:val="13"/>
  </w:num>
  <w:num w:numId="46" w16cid:durableId="1052463722">
    <w:abstractNumId w:val="36"/>
  </w:num>
  <w:num w:numId="47" w16cid:durableId="2200989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996"/>
    <w:rsid w:val="00000E41"/>
    <w:rsid w:val="00006FA3"/>
    <w:rsid w:val="00011A40"/>
    <w:rsid w:val="00023AF5"/>
    <w:rsid w:val="000440E4"/>
    <w:rsid w:val="0006086E"/>
    <w:rsid w:val="00067505"/>
    <w:rsid w:val="0007150A"/>
    <w:rsid w:val="00073707"/>
    <w:rsid w:val="00077822"/>
    <w:rsid w:val="00090BBD"/>
    <w:rsid w:val="00092E1A"/>
    <w:rsid w:val="000A7BC3"/>
    <w:rsid w:val="000B09E4"/>
    <w:rsid w:val="000C6902"/>
    <w:rsid w:val="000C75E1"/>
    <w:rsid w:val="000C7C51"/>
    <w:rsid w:val="000D0919"/>
    <w:rsid w:val="000D3C4A"/>
    <w:rsid w:val="000D43DC"/>
    <w:rsid w:val="000E250A"/>
    <w:rsid w:val="00116BB8"/>
    <w:rsid w:val="00131E77"/>
    <w:rsid w:val="00133175"/>
    <w:rsid w:val="0013678B"/>
    <w:rsid w:val="001551EF"/>
    <w:rsid w:val="00162384"/>
    <w:rsid w:val="00171C75"/>
    <w:rsid w:val="00171D71"/>
    <w:rsid w:val="00176AAC"/>
    <w:rsid w:val="00177BCA"/>
    <w:rsid w:val="00186C2C"/>
    <w:rsid w:val="00187768"/>
    <w:rsid w:val="00193415"/>
    <w:rsid w:val="00195E75"/>
    <w:rsid w:val="001A1ACC"/>
    <w:rsid w:val="001C6B89"/>
    <w:rsid w:val="001C7BA3"/>
    <w:rsid w:val="001D3CD1"/>
    <w:rsid w:val="001E283B"/>
    <w:rsid w:val="001E3810"/>
    <w:rsid w:val="001E65A7"/>
    <w:rsid w:val="00205E5A"/>
    <w:rsid w:val="00211396"/>
    <w:rsid w:val="00211442"/>
    <w:rsid w:val="00212CD4"/>
    <w:rsid w:val="002217FB"/>
    <w:rsid w:val="002252DB"/>
    <w:rsid w:val="0023049D"/>
    <w:rsid w:val="00234B49"/>
    <w:rsid w:val="00252BF7"/>
    <w:rsid w:val="00252DC3"/>
    <w:rsid w:val="00255C4B"/>
    <w:rsid w:val="00264686"/>
    <w:rsid w:val="00266B35"/>
    <w:rsid w:val="00273ACD"/>
    <w:rsid w:val="0027530A"/>
    <w:rsid w:val="00280CA6"/>
    <w:rsid w:val="002916F5"/>
    <w:rsid w:val="00293298"/>
    <w:rsid w:val="00294B30"/>
    <w:rsid w:val="002A2106"/>
    <w:rsid w:val="002B3D60"/>
    <w:rsid w:val="002B6757"/>
    <w:rsid w:val="002B7AE3"/>
    <w:rsid w:val="002C51B6"/>
    <w:rsid w:val="002D363C"/>
    <w:rsid w:val="002E6A3D"/>
    <w:rsid w:val="0031235B"/>
    <w:rsid w:val="00315297"/>
    <w:rsid w:val="00335B04"/>
    <w:rsid w:val="00336732"/>
    <w:rsid w:val="00341AF7"/>
    <w:rsid w:val="0035463F"/>
    <w:rsid w:val="003769D6"/>
    <w:rsid w:val="00383D18"/>
    <w:rsid w:val="0038671C"/>
    <w:rsid w:val="003904D8"/>
    <w:rsid w:val="0039065B"/>
    <w:rsid w:val="003A2499"/>
    <w:rsid w:val="003A7212"/>
    <w:rsid w:val="003B16FC"/>
    <w:rsid w:val="003C3030"/>
    <w:rsid w:val="003C7486"/>
    <w:rsid w:val="003D2B84"/>
    <w:rsid w:val="003E3B66"/>
    <w:rsid w:val="003E5D32"/>
    <w:rsid w:val="00400A67"/>
    <w:rsid w:val="004305E4"/>
    <w:rsid w:val="00430E6B"/>
    <w:rsid w:val="00437702"/>
    <w:rsid w:val="0044280D"/>
    <w:rsid w:val="00462142"/>
    <w:rsid w:val="004660CD"/>
    <w:rsid w:val="00467975"/>
    <w:rsid w:val="00474D67"/>
    <w:rsid w:val="00476E54"/>
    <w:rsid w:val="004847B7"/>
    <w:rsid w:val="00487F3E"/>
    <w:rsid w:val="004920DB"/>
    <w:rsid w:val="004A4131"/>
    <w:rsid w:val="004C12FC"/>
    <w:rsid w:val="004E3F7C"/>
    <w:rsid w:val="00500340"/>
    <w:rsid w:val="00503124"/>
    <w:rsid w:val="005047F5"/>
    <w:rsid w:val="00524184"/>
    <w:rsid w:val="00534D24"/>
    <w:rsid w:val="00557247"/>
    <w:rsid w:val="00580068"/>
    <w:rsid w:val="00594EC3"/>
    <w:rsid w:val="00596644"/>
    <w:rsid w:val="00597D02"/>
    <w:rsid w:val="005A25E1"/>
    <w:rsid w:val="005B1625"/>
    <w:rsid w:val="005C18A4"/>
    <w:rsid w:val="005D0D40"/>
    <w:rsid w:val="005E6A48"/>
    <w:rsid w:val="005E7B02"/>
    <w:rsid w:val="005F0BB6"/>
    <w:rsid w:val="005F270A"/>
    <w:rsid w:val="00603038"/>
    <w:rsid w:val="00612394"/>
    <w:rsid w:val="00613BDD"/>
    <w:rsid w:val="00614C7A"/>
    <w:rsid w:val="00616819"/>
    <w:rsid w:val="00621DC0"/>
    <w:rsid w:val="006458F0"/>
    <w:rsid w:val="00645D55"/>
    <w:rsid w:val="00653625"/>
    <w:rsid w:val="006564FD"/>
    <w:rsid w:val="00657E3D"/>
    <w:rsid w:val="00661A4A"/>
    <w:rsid w:val="00666DA3"/>
    <w:rsid w:val="006967C1"/>
    <w:rsid w:val="006A1ACA"/>
    <w:rsid w:val="006A3999"/>
    <w:rsid w:val="006A5A11"/>
    <w:rsid w:val="006B0E8C"/>
    <w:rsid w:val="006C10F1"/>
    <w:rsid w:val="006C55CE"/>
    <w:rsid w:val="006C56E6"/>
    <w:rsid w:val="006D5C71"/>
    <w:rsid w:val="006E0FA1"/>
    <w:rsid w:val="006E249E"/>
    <w:rsid w:val="006F5992"/>
    <w:rsid w:val="00704DBA"/>
    <w:rsid w:val="007075A8"/>
    <w:rsid w:val="0071122E"/>
    <w:rsid w:val="00713D3A"/>
    <w:rsid w:val="007336D3"/>
    <w:rsid w:val="00744F9D"/>
    <w:rsid w:val="00763271"/>
    <w:rsid w:val="00780455"/>
    <w:rsid w:val="007941B2"/>
    <w:rsid w:val="007A556D"/>
    <w:rsid w:val="007B4F2B"/>
    <w:rsid w:val="007C6D40"/>
    <w:rsid w:val="007D62DE"/>
    <w:rsid w:val="007E7122"/>
    <w:rsid w:val="007F10CE"/>
    <w:rsid w:val="00801FCE"/>
    <w:rsid w:val="0080540C"/>
    <w:rsid w:val="00807CAF"/>
    <w:rsid w:val="008124B2"/>
    <w:rsid w:val="0082087F"/>
    <w:rsid w:val="00826E50"/>
    <w:rsid w:val="00836DA4"/>
    <w:rsid w:val="00843D02"/>
    <w:rsid w:val="00845301"/>
    <w:rsid w:val="00851554"/>
    <w:rsid w:val="00852580"/>
    <w:rsid w:val="0085734C"/>
    <w:rsid w:val="0086148F"/>
    <w:rsid w:val="00861763"/>
    <w:rsid w:val="00863527"/>
    <w:rsid w:val="0086573C"/>
    <w:rsid w:val="0087509B"/>
    <w:rsid w:val="00885456"/>
    <w:rsid w:val="0088636A"/>
    <w:rsid w:val="008935D6"/>
    <w:rsid w:val="008A3047"/>
    <w:rsid w:val="008A5410"/>
    <w:rsid w:val="008B5A32"/>
    <w:rsid w:val="008C5926"/>
    <w:rsid w:val="008E034A"/>
    <w:rsid w:val="008E6893"/>
    <w:rsid w:val="008F1520"/>
    <w:rsid w:val="008F18D3"/>
    <w:rsid w:val="008F55C6"/>
    <w:rsid w:val="008F6754"/>
    <w:rsid w:val="00901F99"/>
    <w:rsid w:val="00917A8C"/>
    <w:rsid w:val="00922CFA"/>
    <w:rsid w:val="00932408"/>
    <w:rsid w:val="0094275E"/>
    <w:rsid w:val="00943858"/>
    <w:rsid w:val="0094407C"/>
    <w:rsid w:val="009444BF"/>
    <w:rsid w:val="00951006"/>
    <w:rsid w:val="00955492"/>
    <w:rsid w:val="00956D61"/>
    <w:rsid w:val="00967EFD"/>
    <w:rsid w:val="00970105"/>
    <w:rsid w:val="0097716B"/>
    <w:rsid w:val="0098001D"/>
    <w:rsid w:val="00987330"/>
    <w:rsid w:val="00995FF1"/>
    <w:rsid w:val="009A2EAD"/>
    <w:rsid w:val="009C1583"/>
    <w:rsid w:val="009C3BB4"/>
    <w:rsid w:val="009D599F"/>
    <w:rsid w:val="009D745C"/>
    <w:rsid w:val="009F0E90"/>
    <w:rsid w:val="009F338A"/>
    <w:rsid w:val="00A04AE5"/>
    <w:rsid w:val="00A2666E"/>
    <w:rsid w:val="00A27033"/>
    <w:rsid w:val="00A33554"/>
    <w:rsid w:val="00A37F42"/>
    <w:rsid w:val="00A452A8"/>
    <w:rsid w:val="00A5652D"/>
    <w:rsid w:val="00A626AE"/>
    <w:rsid w:val="00A852C8"/>
    <w:rsid w:val="00A87B48"/>
    <w:rsid w:val="00A95D73"/>
    <w:rsid w:val="00AA34F3"/>
    <w:rsid w:val="00AA3E85"/>
    <w:rsid w:val="00AB6AE8"/>
    <w:rsid w:val="00AB6F09"/>
    <w:rsid w:val="00AC24F7"/>
    <w:rsid w:val="00AC37C2"/>
    <w:rsid w:val="00AC5FCD"/>
    <w:rsid w:val="00AF07D6"/>
    <w:rsid w:val="00AF4CFF"/>
    <w:rsid w:val="00B02448"/>
    <w:rsid w:val="00B0296C"/>
    <w:rsid w:val="00B06875"/>
    <w:rsid w:val="00B128F8"/>
    <w:rsid w:val="00B1657B"/>
    <w:rsid w:val="00B31075"/>
    <w:rsid w:val="00B340C1"/>
    <w:rsid w:val="00B41214"/>
    <w:rsid w:val="00B465BC"/>
    <w:rsid w:val="00B526F5"/>
    <w:rsid w:val="00B53990"/>
    <w:rsid w:val="00B56709"/>
    <w:rsid w:val="00B6050B"/>
    <w:rsid w:val="00B65015"/>
    <w:rsid w:val="00B7682A"/>
    <w:rsid w:val="00B81416"/>
    <w:rsid w:val="00B83893"/>
    <w:rsid w:val="00BA1537"/>
    <w:rsid w:val="00BA18DA"/>
    <w:rsid w:val="00BB4A61"/>
    <w:rsid w:val="00BC4574"/>
    <w:rsid w:val="00BD4521"/>
    <w:rsid w:val="00BE15F0"/>
    <w:rsid w:val="00BE3A75"/>
    <w:rsid w:val="00BF0A3A"/>
    <w:rsid w:val="00C03ADB"/>
    <w:rsid w:val="00C15D08"/>
    <w:rsid w:val="00C20543"/>
    <w:rsid w:val="00C2277E"/>
    <w:rsid w:val="00C34BA0"/>
    <w:rsid w:val="00C35A26"/>
    <w:rsid w:val="00C405C3"/>
    <w:rsid w:val="00C427A1"/>
    <w:rsid w:val="00C447C7"/>
    <w:rsid w:val="00C544E0"/>
    <w:rsid w:val="00C61C13"/>
    <w:rsid w:val="00C66F7C"/>
    <w:rsid w:val="00C71EAD"/>
    <w:rsid w:val="00C772BE"/>
    <w:rsid w:val="00C8723D"/>
    <w:rsid w:val="00CB0AB2"/>
    <w:rsid w:val="00CC42B9"/>
    <w:rsid w:val="00CE0134"/>
    <w:rsid w:val="00CE5F5C"/>
    <w:rsid w:val="00CE6FFA"/>
    <w:rsid w:val="00CE7BE5"/>
    <w:rsid w:val="00D20141"/>
    <w:rsid w:val="00D32CE1"/>
    <w:rsid w:val="00D46197"/>
    <w:rsid w:val="00D556D3"/>
    <w:rsid w:val="00D64E65"/>
    <w:rsid w:val="00D715BC"/>
    <w:rsid w:val="00D718B0"/>
    <w:rsid w:val="00D73222"/>
    <w:rsid w:val="00D733CE"/>
    <w:rsid w:val="00D7403D"/>
    <w:rsid w:val="00D77B0C"/>
    <w:rsid w:val="00D77C52"/>
    <w:rsid w:val="00D85E6C"/>
    <w:rsid w:val="00D9341F"/>
    <w:rsid w:val="00D93C88"/>
    <w:rsid w:val="00DC4280"/>
    <w:rsid w:val="00DD105D"/>
    <w:rsid w:val="00DE0132"/>
    <w:rsid w:val="00DF6F84"/>
    <w:rsid w:val="00E032E6"/>
    <w:rsid w:val="00E06292"/>
    <w:rsid w:val="00E068E0"/>
    <w:rsid w:val="00E17562"/>
    <w:rsid w:val="00E17674"/>
    <w:rsid w:val="00E17BEF"/>
    <w:rsid w:val="00E24365"/>
    <w:rsid w:val="00E2676C"/>
    <w:rsid w:val="00E36F82"/>
    <w:rsid w:val="00E42214"/>
    <w:rsid w:val="00E52672"/>
    <w:rsid w:val="00E64B9B"/>
    <w:rsid w:val="00E661ED"/>
    <w:rsid w:val="00E66C34"/>
    <w:rsid w:val="00E72EF8"/>
    <w:rsid w:val="00E87E55"/>
    <w:rsid w:val="00E91996"/>
    <w:rsid w:val="00EC1055"/>
    <w:rsid w:val="00EC5FF1"/>
    <w:rsid w:val="00EE0C9C"/>
    <w:rsid w:val="00EF1A53"/>
    <w:rsid w:val="00F16D20"/>
    <w:rsid w:val="00F202BB"/>
    <w:rsid w:val="00F3175F"/>
    <w:rsid w:val="00F343B7"/>
    <w:rsid w:val="00F348F2"/>
    <w:rsid w:val="00F366EC"/>
    <w:rsid w:val="00F400DD"/>
    <w:rsid w:val="00F40DE7"/>
    <w:rsid w:val="00F4456F"/>
    <w:rsid w:val="00F70BD4"/>
    <w:rsid w:val="00F908B3"/>
    <w:rsid w:val="00F93042"/>
    <w:rsid w:val="00FA319A"/>
    <w:rsid w:val="00FA3C5C"/>
    <w:rsid w:val="00FA3C68"/>
    <w:rsid w:val="00FB3EB2"/>
    <w:rsid w:val="00FC182F"/>
    <w:rsid w:val="00FC48AA"/>
    <w:rsid w:val="00FF65D8"/>
    <w:rsid w:val="00FF7389"/>
    <w:rsid w:val="00F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7A0B5"/>
  <w15:chartTrackingRefBased/>
  <w15:docId w15:val="{70D12A53-6E59-49E3-8352-A23893EEF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40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04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91996"/>
  </w:style>
  <w:style w:type="table" w:styleId="TableGrid">
    <w:name w:val="Table Grid"/>
    <w:basedOn w:val="TableNormal"/>
    <w:rsid w:val="00E91996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"/>
    <w:basedOn w:val="Normal"/>
    <w:link w:val="ListParagraphChar"/>
    <w:uiPriority w:val="34"/>
    <w:qFormat/>
    <w:rsid w:val="00A852C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A541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F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nhideWhenUsed/>
    <w:rsid w:val="004E3F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F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F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F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F7C"/>
    <w:rPr>
      <w:b/>
      <w:bCs/>
      <w:sz w:val="20"/>
      <w:szCs w:val="20"/>
    </w:rPr>
  </w:style>
  <w:style w:type="paragraph" w:customStyle="1" w:styleId="Default">
    <w:name w:val="Default"/>
    <w:rsid w:val="004E3F7C"/>
    <w:pPr>
      <w:autoSpaceDE w:val="0"/>
      <w:autoSpaceDN w:val="0"/>
      <w:adjustRightInd w:val="0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character" w:customStyle="1" w:styleId="hps">
    <w:name w:val="hps"/>
    <w:rsid w:val="004E3F7C"/>
  </w:style>
  <w:style w:type="paragraph" w:styleId="Header">
    <w:name w:val="header"/>
    <w:basedOn w:val="Normal"/>
    <w:link w:val="HeaderChar"/>
    <w:rsid w:val="001C6B89"/>
    <w:pPr>
      <w:tabs>
        <w:tab w:val="center" w:pos="4819"/>
        <w:tab w:val="right" w:pos="9638"/>
      </w:tabs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rsid w:val="001C6B89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1C6B89"/>
  </w:style>
  <w:style w:type="character" w:customStyle="1" w:styleId="ListParagraphChar">
    <w:name w:val="List Paragraph Char"/>
    <w:aliases w:val="Bullet EY Char,List Paragraph2 Char"/>
    <w:link w:val="ListParagraph"/>
    <w:uiPriority w:val="34"/>
    <w:locked/>
    <w:rsid w:val="001C6B89"/>
  </w:style>
  <w:style w:type="paragraph" w:styleId="Footer">
    <w:name w:val="footer"/>
    <w:basedOn w:val="Normal"/>
    <w:link w:val="FooterChar"/>
    <w:uiPriority w:val="99"/>
    <w:unhideWhenUsed/>
    <w:rsid w:val="005F270A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270A"/>
  </w:style>
  <w:style w:type="character" w:customStyle="1" w:styleId="djcsku">
    <w:name w:val="djc_sku"/>
    <w:basedOn w:val="DefaultParagraphFont"/>
    <w:rsid w:val="00FC182F"/>
  </w:style>
  <w:style w:type="character" w:customStyle="1" w:styleId="Heading2Char">
    <w:name w:val="Heading 2 Char"/>
    <w:basedOn w:val="DefaultParagraphFont"/>
    <w:link w:val="Heading2"/>
    <w:uiPriority w:val="9"/>
    <w:rsid w:val="002304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jlqj4b">
    <w:name w:val="jlqj4b"/>
    <w:basedOn w:val="DefaultParagraphFont"/>
    <w:rsid w:val="0085734C"/>
  </w:style>
  <w:style w:type="paragraph" w:styleId="Revision">
    <w:name w:val="Revision"/>
    <w:hidden/>
    <w:uiPriority w:val="99"/>
    <w:semiHidden/>
    <w:rsid w:val="00073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 xmlns="58896280-883f-49e1-8f2c-86b01e3ff616">4K7FMZT7QN7M-2534-14</_dlc_DocId>
    <_dlc_DocIdUrl xmlns="58896280-883f-49e1-8f2c-86b01e3ff616">
      <Url>http://projektai.litgrid.lt/PWA/Technologinio duomenų perdavimo tinklo diegimas/_layouts/15/DocIdRedir.aspx?ID=4K7FMZT7QN7M-2534-14</Url>
      <Description>4K7FMZT7QN7M-2534-14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Tuščias dokumentas" ma:contentTypeID="0x01010066872F3CC8F7D84995438B893169A080001F7ABFBA621A9C4ABAF4DF2B0628695A" ma:contentTypeVersion="0" ma:contentTypeDescription="" ma:contentTypeScope="" ma:versionID="46c8d180c933ca54b9d976968268f9b6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ffe8f10a6fcb88cb084049370641dd23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8" nillable="true" ma:displayName="Nuoseklūs" ma:list="{93c55f10-a0b7-415d-98a1-3a0e80c2402b}" ma:SharePointGroup="0" ma:internalName="Nuosekl_x016b_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9" nillable="true" ma:displayName="Lygiagretūs" ma:list="{93c55f10-a0b7-415d-98a1-3a0e80c2402b}" ma:SharePointGroup="0" ma:internalName="Lygiagretus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A9AE98C-3DF3-4415-A09F-5293EF665EA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DEB6D510-1EBD-4DDD-8C92-4B3FB818A4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AD58D3-C91E-483A-A7FB-121E9FE471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27D489-A595-4716-8061-06403C668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BEF1DAF-98F2-4EC2-BDE0-0010DEE8611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Kazimieras Ivanauskas</dc:creator>
  <cp:keywords/>
  <dc:description/>
  <cp:lastModifiedBy>Elena Drazdauskaitė</cp:lastModifiedBy>
  <cp:revision>11</cp:revision>
  <dcterms:created xsi:type="dcterms:W3CDTF">2023-10-25T06:19:00Z</dcterms:created>
  <dcterms:modified xsi:type="dcterms:W3CDTF">2023-11-09T11:21:00Z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0x01010066872F3CC8F7D84995438B893169A080001F7ABFBA621A9C4ABAF4DF2B0628695A</vt:lpwstr>
  </property>
  <property fmtid="{D5CDD505-2E9C-101B-9397-08002B2CF9AE}" pid="3" name="_dlc_DocIdItemGuid">
    <vt:lpwstr>4c773dca-3d2a-4c84-af0e-837357a5fd0f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2021-12-22T11:23:38Z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7b6c9292-758f-431e-ad50-e04731c0e0fd</vt:lpwstr>
  </property>
  <property fmtid="{D5CDD505-2E9C-101B-9397-08002B2CF9AE}" pid="10" name="MSIP_Label_32ae7b5d-0aac-474b-ae2b-02c331ef2874_ContentBits">
    <vt:lpwstr>0</vt:lpwstr>
  </property>
</Properties>
</file>